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EA" w:rsidRDefault="00EF554C" w:rsidP="00EF554C">
      <w:pPr>
        <w:pStyle w:val="12"/>
        <w:rPr>
          <w:lang w:val="tt-RU"/>
        </w:rPr>
      </w:pPr>
      <w:r>
        <w:rPr>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690pt">
            <v:imagedata r:id="rId9" o:title="4"/>
          </v:shape>
        </w:pict>
      </w:r>
    </w:p>
    <w:p w:rsidR="005C1062" w:rsidRPr="006B67EA" w:rsidRDefault="00E74BD9" w:rsidP="006B67EA">
      <w:pPr>
        <w:adjustRightInd w:val="0"/>
        <w:ind w:left="-709" w:firstLine="454"/>
        <w:jc w:val="center"/>
        <w:rPr>
          <w:b/>
          <w:sz w:val="24"/>
          <w:szCs w:val="24"/>
          <w:lang w:val="tt-RU" w:eastAsia="x-none" w:bidi="ar-SA"/>
        </w:rPr>
      </w:pPr>
      <w:r w:rsidRPr="006B67EA">
        <w:rPr>
          <w:b/>
          <w:sz w:val="24"/>
          <w:szCs w:val="24"/>
        </w:rPr>
        <w:lastRenderedPageBreak/>
        <w:t>Содержание</w:t>
      </w:r>
    </w:p>
    <w:tbl>
      <w:tblPr>
        <w:tblStyle w:val="TableNormal"/>
        <w:tblW w:w="0" w:type="auto"/>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7729"/>
        <w:gridCol w:w="825"/>
      </w:tblGrid>
      <w:tr w:rsidR="005C1062">
        <w:trPr>
          <w:trHeight w:val="337"/>
        </w:trPr>
        <w:tc>
          <w:tcPr>
            <w:tcW w:w="1056" w:type="dxa"/>
          </w:tcPr>
          <w:p w:rsidR="005C1062" w:rsidRDefault="005C1062">
            <w:pPr>
              <w:pStyle w:val="TableParagraph"/>
            </w:pPr>
          </w:p>
        </w:tc>
        <w:tc>
          <w:tcPr>
            <w:tcW w:w="7729" w:type="dxa"/>
          </w:tcPr>
          <w:p w:rsidR="005C1062" w:rsidRDefault="00E74BD9">
            <w:pPr>
              <w:pStyle w:val="TableParagraph"/>
              <w:spacing w:before="3"/>
              <w:ind w:left="108"/>
            </w:pPr>
            <w:r>
              <w:t>Общие положения</w:t>
            </w:r>
          </w:p>
        </w:tc>
        <w:tc>
          <w:tcPr>
            <w:tcW w:w="825" w:type="dxa"/>
          </w:tcPr>
          <w:p w:rsidR="005C1062" w:rsidRDefault="00DA786A">
            <w:pPr>
              <w:pStyle w:val="TableParagraph"/>
              <w:spacing w:before="3"/>
              <w:ind w:left="108"/>
            </w:pPr>
            <w:r>
              <w:t>5</w:t>
            </w:r>
          </w:p>
        </w:tc>
      </w:tr>
      <w:tr w:rsidR="005C1062">
        <w:trPr>
          <w:trHeight w:val="657"/>
        </w:trPr>
        <w:tc>
          <w:tcPr>
            <w:tcW w:w="1056" w:type="dxa"/>
          </w:tcPr>
          <w:p w:rsidR="005C1062" w:rsidRDefault="00E74BD9">
            <w:pPr>
              <w:pStyle w:val="TableParagraph"/>
              <w:spacing w:before="3"/>
              <w:ind w:left="107"/>
            </w:pPr>
            <w:r>
              <w:t>1</w:t>
            </w:r>
          </w:p>
        </w:tc>
        <w:tc>
          <w:tcPr>
            <w:tcW w:w="7729" w:type="dxa"/>
          </w:tcPr>
          <w:p w:rsidR="005C1062" w:rsidRDefault="00E74BD9">
            <w:pPr>
              <w:pStyle w:val="TableParagraph"/>
              <w:spacing w:before="3" w:line="278" w:lineRule="auto"/>
              <w:ind w:left="108" w:right="2229"/>
            </w:pPr>
            <w:r>
              <w:t>Целевой раздел основной образовательной программы основного общего образования</w:t>
            </w:r>
          </w:p>
        </w:tc>
        <w:tc>
          <w:tcPr>
            <w:tcW w:w="825" w:type="dxa"/>
          </w:tcPr>
          <w:p w:rsidR="005C1062" w:rsidRDefault="00DA786A">
            <w:pPr>
              <w:pStyle w:val="TableParagraph"/>
              <w:spacing w:before="3"/>
              <w:ind w:left="108"/>
            </w:pPr>
            <w:r>
              <w:t>6</w:t>
            </w:r>
          </w:p>
        </w:tc>
      </w:tr>
      <w:tr w:rsidR="005C1062">
        <w:trPr>
          <w:trHeight w:val="333"/>
        </w:trPr>
        <w:tc>
          <w:tcPr>
            <w:tcW w:w="1056" w:type="dxa"/>
          </w:tcPr>
          <w:p w:rsidR="005C1062" w:rsidRDefault="00E74BD9">
            <w:pPr>
              <w:pStyle w:val="TableParagraph"/>
              <w:spacing w:before="1"/>
              <w:ind w:left="107"/>
            </w:pPr>
            <w:r>
              <w:t>1.1.</w:t>
            </w:r>
          </w:p>
        </w:tc>
        <w:tc>
          <w:tcPr>
            <w:tcW w:w="7729" w:type="dxa"/>
          </w:tcPr>
          <w:p w:rsidR="005C1062" w:rsidRDefault="00E74BD9">
            <w:pPr>
              <w:pStyle w:val="TableParagraph"/>
              <w:spacing w:before="1"/>
              <w:ind w:left="108"/>
            </w:pPr>
            <w:r>
              <w:t>Пояснительная записка</w:t>
            </w:r>
          </w:p>
        </w:tc>
        <w:tc>
          <w:tcPr>
            <w:tcW w:w="825" w:type="dxa"/>
          </w:tcPr>
          <w:p w:rsidR="005C1062" w:rsidRDefault="00DA786A">
            <w:pPr>
              <w:pStyle w:val="TableParagraph"/>
              <w:spacing w:before="1"/>
              <w:ind w:left="108"/>
            </w:pPr>
            <w:r>
              <w:t>6</w:t>
            </w:r>
          </w:p>
        </w:tc>
      </w:tr>
      <w:tr w:rsidR="005C1062">
        <w:trPr>
          <w:trHeight w:val="654"/>
        </w:trPr>
        <w:tc>
          <w:tcPr>
            <w:tcW w:w="1056" w:type="dxa"/>
          </w:tcPr>
          <w:p w:rsidR="005C1062" w:rsidRDefault="00E74BD9">
            <w:pPr>
              <w:pStyle w:val="TableParagraph"/>
              <w:spacing w:before="3"/>
              <w:ind w:left="107"/>
            </w:pPr>
            <w:r>
              <w:t>1.1.1.</w:t>
            </w:r>
          </w:p>
        </w:tc>
        <w:tc>
          <w:tcPr>
            <w:tcW w:w="7729" w:type="dxa"/>
          </w:tcPr>
          <w:p w:rsidR="005C1062" w:rsidRDefault="00E74BD9">
            <w:pPr>
              <w:pStyle w:val="TableParagraph"/>
              <w:spacing w:before="3" w:line="276" w:lineRule="auto"/>
              <w:ind w:left="108" w:right="546"/>
            </w:pPr>
            <w:r>
              <w:t>Цели и задачи реализации основной образовательной программы основного общего образования</w:t>
            </w:r>
          </w:p>
        </w:tc>
        <w:tc>
          <w:tcPr>
            <w:tcW w:w="825" w:type="dxa"/>
          </w:tcPr>
          <w:p w:rsidR="005C1062" w:rsidRDefault="00DA786A">
            <w:pPr>
              <w:pStyle w:val="TableParagraph"/>
              <w:spacing w:before="3"/>
              <w:ind w:left="108"/>
            </w:pPr>
            <w:r>
              <w:t>7</w:t>
            </w:r>
          </w:p>
        </w:tc>
      </w:tr>
      <w:tr w:rsidR="005C1062">
        <w:trPr>
          <w:trHeight w:val="652"/>
        </w:trPr>
        <w:tc>
          <w:tcPr>
            <w:tcW w:w="1056" w:type="dxa"/>
          </w:tcPr>
          <w:p w:rsidR="005C1062" w:rsidRDefault="00E74BD9">
            <w:pPr>
              <w:pStyle w:val="TableParagraph"/>
              <w:spacing w:before="3"/>
              <w:ind w:left="107"/>
            </w:pPr>
            <w:r>
              <w:t>1.1.2</w:t>
            </w:r>
          </w:p>
        </w:tc>
        <w:tc>
          <w:tcPr>
            <w:tcW w:w="7729" w:type="dxa"/>
          </w:tcPr>
          <w:p w:rsidR="005C1062" w:rsidRDefault="00E74BD9">
            <w:pPr>
              <w:pStyle w:val="TableParagraph"/>
              <w:spacing w:before="3" w:line="276" w:lineRule="auto"/>
              <w:ind w:left="108" w:right="109"/>
            </w:pPr>
            <w:r>
              <w:t>Принципы и подходы к формированию образовательной программы основного общего образования</w:t>
            </w:r>
          </w:p>
        </w:tc>
        <w:tc>
          <w:tcPr>
            <w:tcW w:w="825" w:type="dxa"/>
          </w:tcPr>
          <w:p w:rsidR="005C1062" w:rsidRDefault="00DA786A">
            <w:pPr>
              <w:pStyle w:val="TableParagraph"/>
              <w:spacing w:before="3"/>
              <w:ind w:left="108"/>
            </w:pPr>
            <w:r>
              <w:t>8</w:t>
            </w:r>
          </w:p>
        </w:tc>
      </w:tr>
      <w:tr w:rsidR="005C1062">
        <w:trPr>
          <w:trHeight w:val="655"/>
        </w:trPr>
        <w:tc>
          <w:tcPr>
            <w:tcW w:w="1056" w:type="dxa"/>
          </w:tcPr>
          <w:p w:rsidR="005C1062" w:rsidRDefault="00E74BD9">
            <w:pPr>
              <w:pStyle w:val="TableParagraph"/>
              <w:spacing w:before="3"/>
              <w:ind w:left="107"/>
            </w:pPr>
            <w:r>
              <w:t>1.2.</w:t>
            </w:r>
          </w:p>
        </w:tc>
        <w:tc>
          <w:tcPr>
            <w:tcW w:w="7729" w:type="dxa"/>
          </w:tcPr>
          <w:p w:rsidR="005C1062" w:rsidRDefault="00E74BD9">
            <w:pPr>
              <w:pStyle w:val="TableParagraph"/>
              <w:spacing w:before="3" w:line="276" w:lineRule="auto"/>
              <w:ind w:left="108" w:right="194"/>
            </w:pPr>
            <w:r>
              <w:t>Планируемые результаты освоения обучающимися основной образовательной программы основного общего образования</w:t>
            </w:r>
          </w:p>
        </w:tc>
        <w:tc>
          <w:tcPr>
            <w:tcW w:w="825" w:type="dxa"/>
          </w:tcPr>
          <w:p w:rsidR="005C1062" w:rsidRDefault="00DA786A">
            <w:pPr>
              <w:pStyle w:val="TableParagraph"/>
              <w:spacing w:before="3"/>
              <w:ind w:left="108"/>
            </w:pPr>
            <w:r>
              <w:t>11</w:t>
            </w:r>
          </w:p>
        </w:tc>
      </w:tr>
      <w:tr w:rsidR="005C1062">
        <w:trPr>
          <w:trHeight w:val="335"/>
        </w:trPr>
        <w:tc>
          <w:tcPr>
            <w:tcW w:w="1056" w:type="dxa"/>
          </w:tcPr>
          <w:p w:rsidR="005C1062" w:rsidRDefault="00E74BD9">
            <w:pPr>
              <w:pStyle w:val="TableParagraph"/>
              <w:spacing w:before="3"/>
              <w:ind w:left="107"/>
            </w:pPr>
            <w:r>
              <w:t>1.2.1.</w:t>
            </w:r>
          </w:p>
        </w:tc>
        <w:tc>
          <w:tcPr>
            <w:tcW w:w="7729" w:type="dxa"/>
          </w:tcPr>
          <w:p w:rsidR="005C1062" w:rsidRDefault="00E74BD9">
            <w:pPr>
              <w:pStyle w:val="TableParagraph"/>
              <w:spacing w:before="3"/>
              <w:ind w:left="108"/>
            </w:pPr>
            <w:r>
              <w:t>Общие положения</w:t>
            </w:r>
          </w:p>
        </w:tc>
        <w:tc>
          <w:tcPr>
            <w:tcW w:w="825" w:type="dxa"/>
          </w:tcPr>
          <w:p w:rsidR="005C1062" w:rsidRDefault="00DA786A">
            <w:pPr>
              <w:pStyle w:val="TableParagraph"/>
              <w:spacing w:before="3"/>
              <w:ind w:left="108"/>
            </w:pPr>
            <w:r>
              <w:t>11</w:t>
            </w:r>
          </w:p>
        </w:tc>
      </w:tr>
      <w:tr w:rsidR="005C1062">
        <w:trPr>
          <w:trHeight w:val="338"/>
        </w:trPr>
        <w:tc>
          <w:tcPr>
            <w:tcW w:w="1056" w:type="dxa"/>
          </w:tcPr>
          <w:p w:rsidR="005C1062" w:rsidRDefault="00E74BD9">
            <w:pPr>
              <w:pStyle w:val="TableParagraph"/>
              <w:spacing w:before="3"/>
              <w:ind w:left="107"/>
            </w:pPr>
            <w:r>
              <w:t>1.2.2.</w:t>
            </w:r>
          </w:p>
        </w:tc>
        <w:tc>
          <w:tcPr>
            <w:tcW w:w="7729" w:type="dxa"/>
          </w:tcPr>
          <w:p w:rsidR="005C1062" w:rsidRDefault="00E74BD9">
            <w:pPr>
              <w:pStyle w:val="TableParagraph"/>
              <w:spacing w:before="3"/>
              <w:ind w:left="108"/>
            </w:pPr>
            <w:r>
              <w:t>Структура планируемых результатов</w:t>
            </w:r>
          </w:p>
        </w:tc>
        <w:tc>
          <w:tcPr>
            <w:tcW w:w="825" w:type="dxa"/>
          </w:tcPr>
          <w:p w:rsidR="005C1062" w:rsidRDefault="00DA786A">
            <w:pPr>
              <w:pStyle w:val="TableParagraph"/>
              <w:spacing w:before="3"/>
              <w:ind w:left="108"/>
            </w:pPr>
            <w:r>
              <w:t>11</w:t>
            </w:r>
          </w:p>
        </w:tc>
      </w:tr>
      <w:tr w:rsidR="005C1062">
        <w:trPr>
          <w:trHeight w:val="335"/>
        </w:trPr>
        <w:tc>
          <w:tcPr>
            <w:tcW w:w="1056" w:type="dxa"/>
          </w:tcPr>
          <w:p w:rsidR="005C1062" w:rsidRDefault="00E74BD9">
            <w:pPr>
              <w:pStyle w:val="TableParagraph"/>
              <w:spacing w:before="3"/>
              <w:ind w:left="107"/>
            </w:pPr>
            <w:r>
              <w:t>1.2.3.</w:t>
            </w:r>
          </w:p>
        </w:tc>
        <w:tc>
          <w:tcPr>
            <w:tcW w:w="7729" w:type="dxa"/>
          </w:tcPr>
          <w:p w:rsidR="005C1062" w:rsidRDefault="00E74BD9">
            <w:pPr>
              <w:pStyle w:val="TableParagraph"/>
              <w:spacing w:before="3"/>
              <w:ind w:left="108"/>
            </w:pPr>
            <w:r>
              <w:t>Личностные результаты освоения ООП ООО</w:t>
            </w:r>
          </w:p>
        </w:tc>
        <w:tc>
          <w:tcPr>
            <w:tcW w:w="825" w:type="dxa"/>
          </w:tcPr>
          <w:p w:rsidR="005C1062" w:rsidRDefault="00DA786A">
            <w:pPr>
              <w:pStyle w:val="TableParagraph"/>
              <w:spacing w:before="3"/>
              <w:ind w:left="108"/>
            </w:pPr>
            <w:r>
              <w:t>13</w:t>
            </w:r>
          </w:p>
        </w:tc>
      </w:tr>
      <w:tr w:rsidR="005C1062">
        <w:trPr>
          <w:trHeight w:val="335"/>
        </w:trPr>
        <w:tc>
          <w:tcPr>
            <w:tcW w:w="1056" w:type="dxa"/>
          </w:tcPr>
          <w:p w:rsidR="005C1062" w:rsidRDefault="00E74BD9">
            <w:pPr>
              <w:pStyle w:val="TableParagraph"/>
              <w:spacing w:before="3"/>
              <w:ind w:left="107"/>
            </w:pPr>
            <w:r>
              <w:t>1.2.4.</w:t>
            </w:r>
          </w:p>
        </w:tc>
        <w:tc>
          <w:tcPr>
            <w:tcW w:w="7729" w:type="dxa"/>
          </w:tcPr>
          <w:p w:rsidR="005C1062" w:rsidRDefault="00E74BD9">
            <w:pPr>
              <w:pStyle w:val="TableParagraph"/>
              <w:spacing w:before="3"/>
              <w:ind w:left="108"/>
            </w:pPr>
            <w:r>
              <w:t>Метапредметные результаты освоения ООП ООО</w:t>
            </w:r>
          </w:p>
        </w:tc>
        <w:tc>
          <w:tcPr>
            <w:tcW w:w="825" w:type="dxa"/>
          </w:tcPr>
          <w:p w:rsidR="005C1062" w:rsidRDefault="00DA786A">
            <w:pPr>
              <w:pStyle w:val="TableParagraph"/>
              <w:spacing w:before="3"/>
              <w:ind w:left="108"/>
            </w:pPr>
            <w:r>
              <w:t>16</w:t>
            </w:r>
          </w:p>
        </w:tc>
      </w:tr>
      <w:tr w:rsidR="005C1062">
        <w:trPr>
          <w:trHeight w:val="338"/>
        </w:trPr>
        <w:tc>
          <w:tcPr>
            <w:tcW w:w="1056" w:type="dxa"/>
          </w:tcPr>
          <w:p w:rsidR="005C1062" w:rsidRDefault="00E74BD9">
            <w:pPr>
              <w:pStyle w:val="TableParagraph"/>
              <w:spacing w:before="1"/>
              <w:ind w:left="107"/>
            </w:pPr>
            <w:r>
              <w:t>1.2.5.</w:t>
            </w:r>
          </w:p>
        </w:tc>
        <w:tc>
          <w:tcPr>
            <w:tcW w:w="7729" w:type="dxa"/>
          </w:tcPr>
          <w:p w:rsidR="005C1062" w:rsidRDefault="00E74BD9">
            <w:pPr>
              <w:pStyle w:val="TableParagraph"/>
              <w:spacing w:before="1"/>
              <w:ind w:left="108"/>
            </w:pPr>
            <w:r>
              <w:t>Предметные результаты</w:t>
            </w:r>
          </w:p>
        </w:tc>
        <w:tc>
          <w:tcPr>
            <w:tcW w:w="825" w:type="dxa"/>
          </w:tcPr>
          <w:p w:rsidR="005C1062" w:rsidRDefault="00DA786A">
            <w:pPr>
              <w:pStyle w:val="TableParagraph"/>
              <w:spacing w:before="1"/>
              <w:ind w:left="108"/>
            </w:pPr>
            <w:r>
              <w:t>25</w:t>
            </w:r>
          </w:p>
        </w:tc>
      </w:tr>
      <w:tr w:rsidR="005C1062">
        <w:trPr>
          <w:trHeight w:val="333"/>
        </w:trPr>
        <w:tc>
          <w:tcPr>
            <w:tcW w:w="1056" w:type="dxa"/>
          </w:tcPr>
          <w:p w:rsidR="005C1062" w:rsidRDefault="00E74BD9">
            <w:pPr>
              <w:pStyle w:val="TableParagraph"/>
              <w:spacing w:before="1"/>
              <w:ind w:left="107"/>
            </w:pPr>
            <w:r>
              <w:t>1.2.5.1.</w:t>
            </w:r>
          </w:p>
        </w:tc>
        <w:tc>
          <w:tcPr>
            <w:tcW w:w="7729" w:type="dxa"/>
          </w:tcPr>
          <w:p w:rsidR="005C1062" w:rsidRDefault="00E74BD9">
            <w:pPr>
              <w:pStyle w:val="TableParagraph"/>
              <w:spacing w:before="1"/>
              <w:ind w:left="108"/>
            </w:pPr>
            <w:r>
              <w:t>Русский язык</w:t>
            </w:r>
          </w:p>
        </w:tc>
        <w:tc>
          <w:tcPr>
            <w:tcW w:w="825" w:type="dxa"/>
          </w:tcPr>
          <w:p w:rsidR="005C1062" w:rsidRDefault="00DA786A">
            <w:pPr>
              <w:pStyle w:val="TableParagraph"/>
              <w:spacing w:before="1"/>
              <w:ind w:left="108"/>
            </w:pPr>
            <w:r>
              <w:t>25</w:t>
            </w:r>
          </w:p>
        </w:tc>
      </w:tr>
      <w:tr w:rsidR="005C1062">
        <w:trPr>
          <w:trHeight w:val="338"/>
        </w:trPr>
        <w:tc>
          <w:tcPr>
            <w:tcW w:w="1056" w:type="dxa"/>
          </w:tcPr>
          <w:p w:rsidR="005C1062" w:rsidRDefault="00E74BD9">
            <w:pPr>
              <w:pStyle w:val="TableParagraph"/>
              <w:spacing w:before="3"/>
              <w:ind w:left="107"/>
            </w:pPr>
            <w:r>
              <w:t>1.2.5.2.</w:t>
            </w:r>
          </w:p>
        </w:tc>
        <w:tc>
          <w:tcPr>
            <w:tcW w:w="7729" w:type="dxa"/>
          </w:tcPr>
          <w:p w:rsidR="005C1062" w:rsidRDefault="00E74BD9">
            <w:pPr>
              <w:pStyle w:val="TableParagraph"/>
              <w:spacing w:before="3"/>
              <w:ind w:left="108"/>
            </w:pPr>
            <w:r>
              <w:t>Литература</w:t>
            </w:r>
          </w:p>
        </w:tc>
        <w:tc>
          <w:tcPr>
            <w:tcW w:w="825" w:type="dxa"/>
          </w:tcPr>
          <w:p w:rsidR="005C1062" w:rsidRDefault="00DA786A">
            <w:pPr>
              <w:pStyle w:val="TableParagraph"/>
              <w:spacing w:before="3"/>
              <w:ind w:left="108"/>
            </w:pPr>
            <w:r>
              <w:t>36</w:t>
            </w:r>
          </w:p>
        </w:tc>
      </w:tr>
      <w:tr w:rsidR="005C1062">
        <w:trPr>
          <w:trHeight w:val="335"/>
        </w:trPr>
        <w:tc>
          <w:tcPr>
            <w:tcW w:w="1056" w:type="dxa"/>
          </w:tcPr>
          <w:p w:rsidR="005C1062" w:rsidRDefault="00E74BD9">
            <w:pPr>
              <w:pStyle w:val="TableParagraph"/>
              <w:spacing w:before="3"/>
              <w:ind w:left="107"/>
            </w:pPr>
            <w:r>
              <w:t>1.2.5.3.</w:t>
            </w:r>
          </w:p>
        </w:tc>
        <w:tc>
          <w:tcPr>
            <w:tcW w:w="7729" w:type="dxa"/>
          </w:tcPr>
          <w:p w:rsidR="005C1062" w:rsidRDefault="00F97F33" w:rsidP="00EF554C">
            <w:pPr>
              <w:pStyle w:val="TableParagraph"/>
              <w:spacing w:before="3"/>
              <w:ind w:left="108"/>
            </w:pPr>
            <w:r>
              <w:t xml:space="preserve">Родной язык </w:t>
            </w:r>
          </w:p>
        </w:tc>
        <w:tc>
          <w:tcPr>
            <w:tcW w:w="825" w:type="dxa"/>
          </w:tcPr>
          <w:p w:rsidR="005C1062" w:rsidRDefault="00537E61">
            <w:pPr>
              <w:pStyle w:val="TableParagraph"/>
              <w:spacing w:before="3"/>
              <w:ind w:left="108"/>
            </w:pPr>
            <w:r>
              <w:t>52</w:t>
            </w:r>
          </w:p>
        </w:tc>
      </w:tr>
      <w:tr w:rsidR="005C1062">
        <w:trPr>
          <w:trHeight w:val="338"/>
        </w:trPr>
        <w:tc>
          <w:tcPr>
            <w:tcW w:w="1056" w:type="dxa"/>
          </w:tcPr>
          <w:p w:rsidR="005C1062" w:rsidRDefault="00E74BD9">
            <w:pPr>
              <w:pStyle w:val="TableParagraph"/>
              <w:spacing w:before="3"/>
              <w:ind w:left="107"/>
            </w:pPr>
            <w:r>
              <w:t>1.2.5.4</w:t>
            </w:r>
          </w:p>
        </w:tc>
        <w:tc>
          <w:tcPr>
            <w:tcW w:w="7729" w:type="dxa"/>
          </w:tcPr>
          <w:p w:rsidR="005C1062" w:rsidRDefault="00F97F33" w:rsidP="00EF554C">
            <w:pPr>
              <w:pStyle w:val="TableParagraph"/>
              <w:spacing w:before="3"/>
              <w:ind w:left="108"/>
            </w:pPr>
            <w:r>
              <w:t xml:space="preserve">Родная </w:t>
            </w:r>
            <w:r w:rsidR="00E74BD9">
              <w:t xml:space="preserve"> литература</w:t>
            </w:r>
          </w:p>
        </w:tc>
        <w:tc>
          <w:tcPr>
            <w:tcW w:w="825" w:type="dxa"/>
          </w:tcPr>
          <w:p w:rsidR="005C1062" w:rsidRDefault="00537E61">
            <w:pPr>
              <w:pStyle w:val="TableParagraph"/>
              <w:spacing w:before="3"/>
              <w:ind w:left="108"/>
            </w:pPr>
            <w:r>
              <w:t>53</w:t>
            </w:r>
          </w:p>
        </w:tc>
      </w:tr>
      <w:tr w:rsidR="005C1062">
        <w:trPr>
          <w:trHeight w:val="335"/>
        </w:trPr>
        <w:tc>
          <w:tcPr>
            <w:tcW w:w="1056" w:type="dxa"/>
          </w:tcPr>
          <w:p w:rsidR="005C1062" w:rsidRDefault="00E74BD9">
            <w:pPr>
              <w:pStyle w:val="TableParagraph"/>
              <w:spacing w:before="3"/>
              <w:ind w:left="107"/>
            </w:pPr>
            <w:r>
              <w:t>1.2.5.5.</w:t>
            </w:r>
          </w:p>
        </w:tc>
        <w:tc>
          <w:tcPr>
            <w:tcW w:w="7729" w:type="dxa"/>
          </w:tcPr>
          <w:p w:rsidR="005C1062" w:rsidRDefault="00E74BD9">
            <w:pPr>
              <w:pStyle w:val="TableParagraph"/>
              <w:spacing w:before="3"/>
              <w:ind w:left="108"/>
            </w:pPr>
            <w:r>
              <w:t>И</w:t>
            </w:r>
            <w:r w:rsidR="00F97F33">
              <w:t xml:space="preserve">ностранный язык (английский </w:t>
            </w:r>
            <w:r>
              <w:t>)</w:t>
            </w:r>
          </w:p>
        </w:tc>
        <w:tc>
          <w:tcPr>
            <w:tcW w:w="825" w:type="dxa"/>
          </w:tcPr>
          <w:p w:rsidR="005C1062" w:rsidRDefault="00537E61">
            <w:pPr>
              <w:pStyle w:val="TableParagraph"/>
              <w:spacing w:before="3"/>
              <w:ind w:left="108"/>
            </w:pPr>
            <w:r>
              <w:t>54</w:t>
            </w:r>
          </w:p>
        </w:tc>
      </w:tr>
      <w:tr w:rsidR="005C1062">
        <w:trPr>
          <w:trHeight w:val="335"/>
        </w:trPr>
        <w:tc>
          <w:tcPr>
            <w:tcW w:w="1056" w:type="dxa"/>
          </w:tcPr>
          <w:p w:rsidR="005C1062" w:rsidRDefault="00E74BD9">
            <w:pPr>
              <w:pStyle w:val="TableParagraph"/>
              <w:spacing w:before="3"/>
              <w:ind w:left="107"/>
            </w:pPr>
            <w:r>
              <w:t>1.2.5.6.</w:t>
            </w:r>
          </w:p>
        </w:tc>
        <w:tc>
          <w:tcPr>
            <w:tcW w:w="7729" w:type="dxa"/>
          </w:tcPr>
          <w:p w:rsidR="005C1062" w:rsidRDefault="00DA786A">
            <w:pPr>
              <w:pStyle w:val="TableParagraph"/>
              <w:spacing w:before="3"/>
              <w:ind w:left="108"/>
            </w:pPr>
            <w:r>
              <w:t>Второй иностранный язык (немецкий)</w:t>
            </w:r>
          </w:p>
        </w:tc>
        <w:tc>
          <w:tcPr>
            <w:tcW w:w="825" w:type="dxa"/>
          </w:tcPr>
          <w:p w:rsidR="005C1062" w:rsidRDefault="00537E61">
            <w:pPr>
              <w:pStyle w:val="TableParagraph"/>
              <w:spacing w:before="3"/>
              <w:ind w:left="108"/>
            </w:pPr>
            <w:r>
              <w:t>69</w:t>
            </w:r>
          </w:p>
        </w:tc>
      </w:tr>
      <w:tr w:rsidR="005C1062">
        <w:trPr>
          <w:trHeight w:val="337"/>
        </w:trPr>
        <w:tc>
          <w:tcPr>
            <w:tcW w:w="1056" w:type="dxa"/>
          </w:tcPr>
          <w:p w:rsidR="005C1062" w:rsidRDefault="00E74BD9">
            <w:pPr>
              <w:pStyle w:val="TableParagraph"/>
              <w:spacing w:before="1"/>
              <w:ind w:left="107"/>
            </w:pPr>
            <w:r>
              <w:t>1.2.5.7.</w:t>
            </w:r>
          </w:p>
        </w:tc>
        <w:tc>
          <w:tcPr>
            <w:tcW w:w="7729" w:type="dxa"/>
          </w:tcPr>
          <w:p w:rsidR="005C1062" w:rsidRDefault="00DA786A">
            <w:pPr>
              <w:pStyle w:val="TableParagraph"/>
              <w:spacing w:before="1"/>
              <w:ind w:left="108"/>
            </w:pPr>
            <w:r>
              <w:t>Математика</w:t>
            </w:r>
          </w:p>
        </w:tc>
        <w:tc>
          <w:tcPr>
            <w:tcW w:w="825" w:type="dxa"/>
          </w:tcPr>
          <w:p w:rsidR="005C1062" w:rsidRDefault="00537E61" w:rsidP="00DA786A">
            <w:pPr>
              <w:pStyle w:val="TableParagraph"/>
              <w:spacing w:before="1"/>
              <w:ind w:left="108"/>
            </w:pPr>
            <w:r>
              <w:t>73</w:t>
            </w:r>
          </w:p>
        </w:tc>
      </w:tr>
      <w:tr w:rsidR="005C1062">
        <w:trPr>
          <w:trHeight w:val="335"/>
        </w:trPr>
        <w:tc>
          <w:tcPr>
            <w:tcW w:w="1056" w:type="dxa"/>
          </w:tcPr>
          <w:p w:rsidR="005C1062" w:rsidRDefault="00E74BD9">
            <w:pPr>
              <w:pStyle w:val="TableParagraph"/>
              <w:spacing w:before="1"/>
              <w:ind w:left="107"/>
            </w:pPr>
            <w:r>
              <w:t>1.2.5.8.</w:t>
            </w:r>
          </w:p>
        </w:tc>
        <w:tc>
          <w:tcPr>
            <w:tcW w:w="7729" w:type="dxa"/>
          </w:tcPr>
          <w:p w:rsidR="005C1062" w:rsidRDefault="00DA786A">
            <w:pPr>
              <w:pStyle w:val="TableParagraph"/>
              <w:spacing w:before="1"/>
              <w:ind w:left="108"/>
            </w:pPr>
            <w:r>
              <w:t>Информатика</w:t>
            </w:r>
          </w:p>
        </w:tc>
        <w:tc>
          <w:tcPr>
            <w:tcW w:w="825" w:type="dxa"/>
          </w:tcPr>
          <w:p w:rsidR="005C1062" w:rsidRDefault="00537E61">
            <w:pPr>
              <w:pStyle w:val="TableParagraph"/>
              <w:spacing w:before="1"/>
              <w:ind w:left="108"/>
            </w:pPr>
            <w:r>
              <w:t>95</w:t>
            </w:r>
          </w:p>
        </w:tc>
      </w:tr>
      <w:tr w:rsidR="005C1062">
        <w:trPr>
          <w:trHeight w:val="338"/>
        </w:trPr>
        <w:tc>
          <w:tcPr>
            <w:tcW w:w="1056" w:type="dxa"/>
          </w:tcPr>
          <w:p w:rsidR="005C1062" w:rsidRDefault="00E74BD9">
            <w:pPr>
              <w:pStyle w:val="TableParagraph"/>
              <w:spacing w:before="3"/>
              <w:ind w:left="107"/>
            </w:pPr>
            <w:r>
              <w:t>1.2.5.9.</w:t>
            </w:r>
          </w:p>
        </w:tc>
        <w:tc>
          <w:tcPr>
            <w:tcW w:w="7729" w:type="dxa"/>
          </w:tcPr>
          <w:p w:rsidR="005C1062" w:rsidRDefault="00DA786A">
            <w:pPr>
              <w:pStyle w:val="TableParagraph"/>
              <w:spacing w:before="3"/>
              <w:ind w:left="108"/>
            </w:pPr>
            <w:r>
              <w:t>История России</w:t>
            </w:r>
            <w:proofErr w:type="gramStart"/>
            <w:r>
              <w:t>.В</w:t>
            </w:r>
            <w:proofErr w:type="gramEnd"/>
            <w:r>
              <w:t>сеобщая история</w:t>
            </w:r>
          </w:p>
        </w:tc>
        <w:tc>
          <w:tcPr>
            <w:tcW w:w="825" w:type="dxa"/>
          </w:tcPr>
          <w:p w:rsidR="005C1062" w:rsidRDefault="00537E61">
            <w:pPr>
              <w:pStyle w:val="TableParagraph"/>
              <w:spacing w:before="3"/>
              <w:ind w:left="108"/>
            </w:pPr>
            <w:r>
              <w:t>101</w:t>
            </w:r>
          </w:p>
        </w:tc>
      </w:tr>
      <w:tr w:rsidR="005C1062">
        <w:trPr>
          <w:trHeight w:val="333"/>
        </w:trPr>
        <w:tc>
          <w:tcPr>
            <w:tcW w:w="1056" w:type="dxa"/>
          </w:tcPr>
          <w:p w:rsidR="005C1062" w:rsidRDefault="00E74BD9">
            <w:pPr>
              <w:pStyle w:val="TableParagraph"/>
              <w:spacing w:before="3"/>
              <w:ind w:left="107"/>
            </w:pPr>
            <w:r>
              <w:t>1.2.5.10.</w:t>
            </w:r>
          </w:p>
        </w:tc>
        <w:tc>
          <w:tcPr>
            <w:tcW w:w="7729" w:type="dxa"/>
          </w:tcPr>
          <w:p w:rsidR="005C1062" w:rsidRDefault="00DA786A">
            <w:pPr>
              <w:pStyle w:val="TableParagraph"/>
              <w:spacing w:before="3"/>
              <w:ind w:left="108"/>
            </w:pPr>
            <w:r>
              <w:t>Обществознание</w:t>
            </w:r>
          </w:p>
        </w:tc>
        <w:tc>
          <w:tcPr>
            <w:tcW w:w="825" w:type="dxa"/>
          </w:tcPr>
          <w:p w:rsidR="005C1062" w:rsidRDefault="00537E61">
            <w:pPr>
              <w:pStyle w:val="TableParagraph"/>
              <w:spacing w:before="3"/>
              <w:ind w:left="108"/>
            </w:pPr>
            <w:r>
              <w:t>110</w:t>
            </w:r>
          </w:p>
        </w:tc>
      </w:tr>
      <w:tr w:rsidR="005C1062">
        <w:trPr>
          <w:trHeight w:val="335"/>
        </w:trPr>
        <w:tc>
          <w:tcPr>
            <w:tcW w:w="1056" w:type="dxa"/>
          </w:tcPr>
          <w:p w:rsidR="005C1062" w:rsidRDefault="00E74BD9">
            <w:pPr>
              <w:pStyle w:val="TableParagraph"/>
              <w:spacing w:before="3"/>
              <w:ind w:left="107"/>
            </w:pPr>
            <w:r>
              <w:t>1.2.5.11.</w:t>
            </w:r>
          </w:p>
        </w:tc>
        <w:tc>
          <w:tcPr>
            <w:tcW w:w="7729" w:type="dxa"/>
          </w:tcPr>
          <w:p w:rsidR="005C1062" w:rsidRDefault="00DA786A">
            <w:pPr>
              <w:pStyle w:val="TableParagraph"/>
              <w:spacing w:before="3"/>
              <w:ind w:left="108"/>
            </w:pPr>
            <w:r>
              <w:t>География</w:t>
            </w:r>
          </w:p>
        </w:tc>
        <w:tc>
          <w:tcPr>
            <w:tcW w:w="825" w:type="dxa"/>
          </w:tcPr>
          <w:p w:rsidR="005C1062" w:rsidRDefault="00537E61">
            <w:pPr>
              <w:pStyle w:val="TableParagraph"/>
              <w:spacing w:before="3"/>
              <w:ind w:left="108"/>
            </w:pPr>
            <w:r>
              <w:t>118</w:t>
            </w:r>
          </w:p>
        </w:tc>
      </w:tr>
      <w:tr w:rsidR="005C1062">
        <w:trPr>
          <w:trHeight w:val="337"/>
        </w:trPr>
        <w:tc>
          <w:tcPr>
            <w:tcW w:w="1056" w:type="dxa"/>
          </w:tcPr>
          <w:p w:rsidR="005C1062" w:rsidRDefault="00E74BD9">
            <w:pPr>
              <w:pStyle w:val="TableParagraph"/>
              <w:spacing w:before="3"/>
              <w:ind w:left="107"/>
            </w:pPr>
            <w:r>
              <w:t>1.2.5.12.</w:t>
            </w:r>
          </w:p>
        </w:tc>
        <w:tc>
          <w:tcPr>
            <w:tcW w:w="7729" w:type="dxa"/>
          </w:tcPr>
          <w:p w:rsidR="005C1062" w:rsidRDefault="00DA786A">
            <w:pPr>
              <w:pStyle w:val="TableParagraph"/>
              <w:spacing w:before="3"/>
              <w:ind w:left="108"/>
            </w:pPr>
            <w:r>
              <w:t>Физика</w:t>
            </w:r>
          </w:p>
        </w:tc>
        <w:tc>
          <w:tcPr>
            <w:tcW w:w="825" w:type="dxa"/>
          </w:tcPr>
          <w:p w:rsidR="005C1062" w:rsidRDefault="00537E61">
            <w:pPr>
              <w:pStyle w:val="TableParagraph"/>
              <w:spacing w:before="3"/>
              <w:ind w:left="108"/>
            </w:pPr>
            <w:r>
              <w:t>128</w:t>
            </w:r>
          </w:p>
        </w:tc>
      </w:tr>
      <w:tr w:rsidR="005C1062">
        <w:trPr>
          <w:trHeight w:val="336"/>
        </w:trPr>
        <w:tc>
          <w:tcPr>
            <w:tcW w:w="1056" w:type="dxa"/>
          </w:tcPr>
          <w:p w:rsidR="005C1062" w:rsidRDefault="00E74BD9">
            <w:pPr>
              <w:pStyle w:val="TableParagraph"/>
              <w:spacing w:before="4"/>
              <w:ind w:left="107"/>
            </w:pPr>
            <w:r>
              <w:t>1.2.5.13.</w:t>
            </w:r>
          </w:p>
        </w:tc>
        <w:tc>
          <w:tcPr>
            <w:tcW w:w="7729" w:type="dxa"/>
          </w:tcPr>
          <w:p w:rsidR="005C1062" w:rsidRDefault="00566CD7">
            <w:pPr>
              <w:pStyle w:val="TableParagraph"/>
              <w:spacing w:before="4"/>
              <w:ind w:left="108"/>
            </w:pPr>
            <w:r>
              <w:t>Химия</w:t>
            </w:r>
          </w:p>
        </w:tc>
        <w:tc>
          <w:tcPr>
            <w:tcW w:w="825" w:type="dxa"/>
          </w:tcPr>
          <w:p w:rsidR="005C1062" w:rsidRDefault="00E74BD9" w:rsidP="00566CD7">
            <w:pPr>
              <w:pStyle w:val="TableParagraph"/>
              <w:spacing w:before="4"/>
              <w:ind w:left="108"/>
            </w:pPr>
            <w:r>
              <w:t>1</w:t>
            </w:r>
            <w:r w:rsidR="00537E61">
              <w:t>35</w:t>
            </w:r>
          </w:p>
        </w:tc>
      </w:tr>
      <w:tr w:rsidR="005C1062">
        <w:trPr>
          <w:trHeight w:val="338"/>
        </w:trPr>
        <w:tc>
          <w:tcPr>
            <w:tcW w:w="1056" w:type="dxa"/>
          </w:tcPr>
          <w:p w:rsidR="005C1062" w:rsidRDefault="00E74BD9">
            <w:pPr>
              <w:pStyle w:val="TableParagraph"/>
              <w:spacing w:before="3"/>
              <w:ind w:left="107"/>
            </w:pPr>
            <w:r>
              <w:t>1.2.5.14.</w:t>
            </w:r>
          </w:p>
        </w:tc>
        <w:tc>
          <w:tcPr>
            <w:tcW w:w="7729" w:type="dxa"/>
          </w:tcPr>
          <w:p w:rsidR="005C1062" w:rsidRDefault="00566CD7">
            <w:pPr>
              <w:pStyle w:val="TableParagraph"/>
              <w:spacing w:before="3"/>
              <w:ind w:left="108"/>
            </w:pPr>
            <w:r>
              <w:t>Биология</w:t>
            </w:r>
          </w:p>
        </w:tc>
        <w:tc>
          <w:tcPr>
            <w:tcW w:w="825" w:type="dxa"/>
          </w:tcPr>
          <w:p w:rsidR="005C1062" w:rsidRDefault="00537E61">
            <w:pPr>
              <w:pStyle w:val="TableParagraph"/>
              <w:spacing w:before="3"/>
              <w:ind w:left="108"/>
            </w:pPr>
            <w:r>
              <w:t>137</w:t>
            </w:r>
          </w:p>
        </w:tc>
      </w:tr>
      <w:tr w:rsidR="005C1062">
        <w:trPr>
          <w:trHeight w:val="335"/>
        </w:trPr>
        <w:tc>
          <w:tcPr>
            <w:tcW w:w="1056" w:type="dxa"/>
          </w:tcPr>
          <w:p w:rsidR="005C1062" w:rsidRDefault="00E74BD9">
            <w:pPr>
              <w:pStyle w:val="TableParagraph"/>
              <w:spacing w:before="3"/>
              <w:ind w:left="107"/>
            </w:pPr>
            <w:r>
              <w:t>1.2.5.15.</w:t>
            </w:r>
          </w:p>
        </w:tc>
        <w:tc>
          <w:tcPr>
            <w:tcW w:w="7729" w:type="dxa"/>
          </w:tcPr>
          <w:p w:rsidR="005C1062" w:rsidRDefault="00E74BD9">
            <w:pPr>
              <w:pStyle w:val="TableParagraph"/>
              <w:spacing w:before="3"/>
              <w:ind w:left="108"/>
            </w:pPr>
            <w:r>
              <w:t>Музыка</w:t>
            </w:r>
          </w:p>
        </w:tc>
        <w:tc>
          <w:tcPr>
            <w:tcW w:w="825" w:type="dxa"/>
          </w:tcPr>
          <w:p w:rsidR="005C1062" w:rsidRDefault="00537E61">
            <w:pPr>
              <w:pStyle w:val="TableParagraph"/>
              <w:spacing w:before="3"/>
              <w:ind w:left="108"/>
            </w:pPr>
            <w:r>
              <w:t>147</w:t>
            </w:r>
          </w:p>
        </w:tc>
      </w:tr>
      <w:tr w:rsidR="005C1062">
        <w:trPr>
          <w:trHeight w:val="333"/>
        </w:trPr>
        <w:tc>
          <w:tcPr>
            <w:tcW w:w="1056" w:type="dxa"/>
          </w:tcPr>
          <w:p w:rsidR="005C1062" w:rsidRDefault="00E74BD9">
            <w:pPr>
              <w:pStyle w:val="TableParagraph"/>
              <w:spacing w:before="3"/>
              <w:ind w:left="107"/>
            </w:pPr>
            <w:r>
              <w:t>1.2.5.16.</w:t>
            </w:r>
          </w:p>
        </w:tc>
        <w:tc>
          <w:tcPr>
            <w:tcW w:w="7729" w:type="dxa"/>
          </w:tcPr>
          <w:p w:rsidR="005C1062" w:rsidRDefault="00566CD7">
            <w:pPr>
              <w:pStyle w:val="TableParagraph"/>
              <w:spacing w:before="3"/>
              <w:ind w:left="108"/>
            </w:pPr>
            <w:r>
              <w:t>Изобразительное искусство</w:t>
            </w:r>
          </w:p>
        </w:tc>
        <w:tc>
          <w:tcPr>
            <w:tcW w:w="825" w:type="dxa"/>
          </w:tcPr>
          <w:p w:rsidR="005C1062" w:rsidRDefault="00537E61">
            <w:pPr>
              <w:pStyle w:val="TableParagraph"/>
              <w:spacing w:before="3"/>
              <w:ind w:left="108"/>
            </w:pPr>
            <w:r>
              <w:t>153</w:t>
            </w:r>
          </w:p>
        </w:tc>
      </w:tr>
      <w:tr w:rsidR="005C1062">
        <w:trPr>
          <w:trHeight w:val="337"/>
        </w:trPr>
        <w:tc>
          <w:tcPr>
            <w:tcW w:w="1056" w:type="dxa"/>
          </w:tcPr>
          <w:p w:rsidR="005C1062" w:rsidRDefault="00E74BD9">
            <w:pPr>
              <w:pStyle w:val="TableParagraph"/>
              <w:spacing w:before="3"/>
              <w:ind w:left="107"/>
            </w:pPr>
            <w:r>
              <w:t>1.2.5.17.</w:t>
            </w:r>
          </w:p>
        </w:tc>
        <w:tc>
          <w:tcPr>
            <w:tcW w:w="7729" w:type="dxa"/>
          </w:tcPr>
          <w:p w:rsidR="005C1062" w:rsidRDefault="00566CD7">
            <w:pPr>
              <w:pStyle w:val="TableParagraph"/>
              <w:spacing w:before="3"/>
              <w:ind w:left="108"/>
            </w:pPr>
            <w:r>
              <w:t>Технология</w:t>
            </w:r>
          </w:p>
        </w:tc>
        <w:tc>
          <w:tcPr>
            <w:tcW w:w="825" w:type="dxa"/>
          </w:tcPr>
          <w:p w:rsidR="005C1062" w:rsidRDefault="00537E61">
            <w:pPr>
              <w:pStyle w:val="TableParagraph"/>
              <w:spacing w:before="3"/>
              <w:ind w:left="108"/>
            </w:pPr>
            <w:r>
              <w:t>158</w:t>
            </w:r>
          </w:p>
        </w:tc>
      </w:tr>
      <w:tr w:rsidR="005C1062">
        <w:trPr>
          <w:trHeight w:val="338"/>
        </w:trPr>
        <w:tc>
          <w:tcPr>
            <w:tcW w:w="1056" w:type="dxa"/>
          </w:tcPr>
          <w:p w:rsidR="005C1062" w:rsidRDefault="00E74BD9">
            <w:pPr>
              <w:pStyle w:val="TableParagraph"/>
              <w:spacing w:before="3"/>
              <w:ind w:left="107"/>
            </w:pPr>
            <w:r>
              <w:t>1.2.5.18.</w:t>
            </w:r>
          </w:p>
        </w:tc>
        <w:tc>
          <w:tcPr>
            <w:tcW w:w="7729" w:type="dxa"/>
          </w:tcPr>
          <w:p w:rsidR="005C1062" w:rsidRDefault="00E74BD9">
            <w:pPr>
              <w:pStyle w:val="TableParagraph"/>
              <w:spacing w:before="3"/>
              <w:ind w:left="108"/>
            </w:pPr>
            <w:r>
              <w:t>Основы безопасности жизнедеятельности</w:t>
            </w:r>
          </w:p>
        </w:tc>
        <w:tc>
          <w:tcPr>
            <w:tcW w:w="825" w:type="dxa"/>
          </w:tcPr>
          <w:p w:rsidR="005C1062" w:rsidRDefault="00537E61">
            <w:pPr>
              <w:pStyle w:val="TableParagraph"/>
              <w:spacing w:before="3"/>
              <w:ind w:left="108"/>
            </w:pPr>
            <w:r>
              <w:t>169</w:t>
            </w:r>
          </w:p>
        </w:tc>
      </w:tr>
      <w:tr w:rsidR="00566CD7">
        <w:trPr>
          <w:trHeight w:val="338"/>
        </w:trPr>
        <w:tc>
          <w:tcPr>
            <w:tcW w:w="1056" w:type="dxa"/>
          </w:tcPr>
          <w:p w:rsidR="00566CD7" w:rsidRDefault="00566CD7">
            <w:pPr>
              <w:pStyle w:val="TableParagraph"/>
              <w:spacing w:before="3"/>
              <w:ind w:left="107"/>
            </w:pPr>
            <w:r>
              <w:t>1.2.5.19</w:t>
            </w:r>
          </w:p>
        </w:tc>
        <w:tc>
          <w:tcPr>
            <w:tcW w:w="7729" w:type="dxa"/>
          </w:tcPr>
          <w:p w:rsidR="00566CD7" w:rsidRDefault="00566CD7">
            <w:pPr>
              <w:pStyle w:val="TableParagraph"/>
              <w:spacing w:before="3"/>
              <w:ind w:left="108"/>
            </w:pPr>
            <w:r>
              <w:t>Физическая культура</w:t>
            </w:r>
          </w:p>
        </w:tc>
        <w:tc>
          <w:tcPr>
            <w:tcW w:w="825" w:type="dxa"/>
          </w:tcPr>
          <w:p w:rsidR="00566CD7" w:rsidRDefault="00537E61">
            <w:pPr>
              <w:pStyle w:val="TableParagraph"/>
              <w:spacing w:before="3"/>
              <w:ind w:left="108"/>
            </w:pPr>
            <w:r>
              <w:t>173</w:t>
            </w:r>
          </w:p>
        </w:tc>
      </w:tr>
      <w:tr w:rsidR="005C1062">
        <w:trPr>
          <w:trHeight w:val="338"/>
        </w:trPr>
        <w:tc>
          <w:tcPr>
            <w:tcW w:w="1056" w:type="dxa"/>
          </w:tcPr>
          <w:p w:rsidR="005C1062" w:rsidRDefault="00566CD7">
            <w:pPr>
              <w:pStyle w:val="TableParagraph"/>
              <w:spacing w:before="3"/>
              <w:ind w:left="107"/>
            </w:pPr>
            <w:r>
              <w:t>1.2.5.20</w:t>
            </w:r>
            <w:r w:rsidR="00E74BD9">
              <w:t>.</w:t>
            </w:r>
          </w:p>
        </w:tc>
        <w:tc>
          <w:tcPr>
            <w:tcW w:w="7729" w:type="dxa"/>
          </w:tcPr>
          <w:p w:rsidR="005C1062" w:rsidRDefault="00E74BD9">
            <w:pPr>
              <w:pStyle w:val="TableParagraph"/>
              <w:spacing w:before="3"/>
              <w:ind w:left="108"/>
            </w:pPr>
            <w:r>
              <w:t>Основы духовно-нравственной культуры народов России</w:t>
            </w:r>
          </w:p>
        </w:tc>
        <w:tc>
          <w:tcPr>
            <w:tcW w:w="825" w:type="dxa"/>
          </w:tcPr>
          <w:p w:rsidR="005C1062" w:rsidRDefault="00537E61">
            <w:pPr>
              <w:pStyle w:val="TableParagraph"/>
              <w:spacing w:before="3"/>
              <w:ind w:left="108"/>
            </w:pPr>
            <w:r>
              <w:t>180</w:t>
            </w:r>
          </w:p>
        </w:tc>
      </w:tr>
      <w:tr w:rsidR="005C1062">
        <w:trPr>
          <w:trHeight w:val="650"/>
        </w:trPr>
        <w:tc>
          <w:tcPr>
            <w:tcW w:w="1056" w:type="dxa"/>
          </w:tcPr>
          <w:p w:rsidR="005C1062" w:rsidRDefault="00E74BD9">
            <w:pPr>
              <w:pStyle w:val="TableParagraph"/>
              <w:spacing w:before="3"/>
              <w:ind w:left="107"/>
            </w:pPr>
            <w:r>
              <w:t>1.3.</w:t>
            </w:r>
          </w:p>
        </w:tc>
        <w:tc>
          <w:tcPr>
            <w:tcW w:w="7729" w:type="dxa"/>
          </w:tcPr>
          <w:p w:rsidR="005C1062" w:rsidRDefault="00E74BD9">
            <w:pPr>
              <w:pStyle w:val="TableParagraph"/>
              <w:spacing w:before="3" w:line="276" w:lineRule="auto"/>
              <w:ind w:left="108" w:right="546"/>
            </w:pPr>
            <w:r>
              <w:t>Система оценки достижения планируемых результатов освоения основной образовательной программы основного общего образования</w:t>
            </w:r>
          </w:p>
        </w:tc>
        <w:tc>
          <w:tcPr>
            <w:tcW w:w="825" w:type="dxa"/>
          </w:tcPr>
          <w:p w:rsidR="005C1062" w:rsidRDefault="00537E61">
            <w:pPr>
              <w:pStyle w:val="TableParagraph"/>
              <w:spacing w:before="3"/>
              <w:ind w:left="108"/>
            </w:pPr>
            <w:r>
              <w:t>181</w:t>
            </w:r>
          </w:p>
        </w:tc>
      </w:tr>
      <w:tr w:rsidR="005C1062">
        <w:trPr>
          <w:trHeight w:val="657"/>
        </w:trPr>
        <w:tc>
          <w:tcPr>
            <w:tcW w:w="1056" w:type="dxa"/>
          </w:tcPr>
          <w:p w:rsidR="005C1062" w:rsidRDefault="00E74BD9">
            <w:pPr>
              <w:pStyle w:val="TableParagraph"/>
              <w:spacing w:before="3"/>
              <w:ind w:left="107"/>
            </w:pPr>
            <w:r>
              <w:t>2.</w:t>
            </w:r>
          </w:p>
        </w:tc>
        <w:tc>
          <w:tcPr>
            <w:tcW w:w="7729" w:type="dxa"/>
          </w:tcPr>
          <w:p w:rsidR="005C1062" w:rsidRDefault="006B67EA">
            <w:pPr>
              <w:pStyle w:val="TableParagraph"/>
              <w:spacing w:before="3" w:line="278" w:lineRule="auto"/>
              <w:ind w:left="108" w:right="527"/>
            </w:pPr>
            <w:r>
              <w:t>Содержател</w:t>
            </w:r>
            <w:r w:rsidR="00E74BD9">
              <w:t>ный раздел примерной основной образовательной программы основного общего образования</w:t>
            </w:r>
          </w:p>
        </w:tc>
        <w:tc>
          <w:tcPr>
            <w:tcW w:w="825" w:type="dxa"/>
          </w:tcPr>
          <w:p w:rsidR="005C1062" w:rsidRDefault="00537E61">
            <w:pPr>
              <w:pStyle w:val="TableParagraph"/>
              <w:spacing w:before="3"/>
              <w:ind w:left="108"/>
            </w:pPr>
            <w:r>
              <w:t>264</w:t>
            </w:r>
          </w:p>
        </w:tc>
      </w:tr>
      <w:tr w:rsidR="005C1062">
        <w:trPr>
          <w:trHeight w:val="1288"/>
        </w:trPr>
        <w:tc>
          <w:tcPr>
            <w:tcW w:w="1056" w:type="dxa"/>
          </w:tcPr>
          <w:p w:rsidR="005C1062" w:rsidRDefault="00E74BD9">
            <w:pPr>
              <w:pStyle w:val="TableParagraph"/>
              <w:spacing w:before="1"/>
              <w:ind w:left="107"/>
            </w:pPr>
            <w:r>
              <w:lastRenderedPageBreak/>
              <w:t>2.1.</w:t>
            </w:r>
          </w:p>
        </w:tc>
        <w:tc>
          <w:tcPr>
            <w:tcW w:w="7729" w:type="dxa"/>
          </w:tcPr>
          <w:p w:rsidR="005C1062" w:rsidRDefault="00E74BD9">
            <w:pPr>
              <w:pStyle w:val="TableParagraph"/>
              <w:spacing w:before="1" w:line="276" w:lineRule="auto"/>
              <w:ind w:left="108" w:right="272"/>
            </w:pPr>
            <w: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825" w:type="dxa"/>
          </w:tcPr>
          <w:p w:rsidR="005C1062" w:rsidRDefault="00E74BD9" w:rsidP="00566CD7">
            <w:pPr>
              <w:pStyle w:val="TableParagraph"/>
              <w:spacing w:before="1"/>
              <w:ind w:left="108"/>
            </w:pPr>
            <w:r>
              <w:t>2</w:t>
            </w:r>
            <w:r w:rsidR="00537E61">
              <w:t>64</w:t>
            </w:r>
          </w:p>
        </w:tc>
      </w:tr>
      <w:tr w:rsidR="005C1062">
        <w:trPr>
          <w:trHeight w:val="337"/>
        </w:trPr>
        <w:tc>
          <w:tcPr>
            <w:tcW w:w="1056" w:type="dxa"/>
          </w:tcPr>
          <w:p w:rsidR="005C1062" w:rsidRDefault="00E74BD9">
            <w:pPr>
              <w:pStyle w:val="TableParagraph"/>
              <w:spacing w:before="1"/>
              <w:ind w:left="107"/>
            </w:pPr>
            <w:r>
              <w:t>2.2</w:t>
            </w:r>
          </w:p>
        </w:tc>
        <w:tc>
          <w:tcPr>
            <w:tcW w:w="7729" w:type="dxa"/>
          </w:tcPr>
          <w:p w:rsidR="005C1062" w:rsidRDefault="00E74BD9">
            <w:pPr>
              <w:pStyle w:val="TableParagraph"/>
              <w:spacing w:before="1"/>
              <w:ind w:left="108"/>
            </w:pPr>
            <w:r>
              <w:t>Программы учебных предметов, курсов</w:t>
            </w:r>
          </w:p>
        </w:tc>
        <w:tc>
          <w:tcPr>
            <w:tcW w:w="825" w:type="dxa"/>
          </w:tcPr>
          <w:p w:rsidR="005C1062" w:rsidRDefault="00537E61">
            <w:pPr>
              <w:pStyle w:val="TableParagraph"/>
              <w:spacing w:before="1"/>
              <w:ind w:left="108"/>
            </w:pPr>
            <w:r>
              <w:t>307</w:t>
            </w:r>
          </w:p>
        </w:tc>
      </w:tr>
      <w:tr w:rsidR="005C1062">
        <w:trPr>
          <w:trHeight w:val="338"/>
        </w:trPr>
        <w:tc>
          <w:tcPr>
            <w:tcW w:w="1056" w:type="dxa"/>
          </w:tcPr>
          <w:p w:rsidR="005C1062" w:rsidRDefault="00E74BD9">
            <w:pPr>
              <w:pStyle w:val="TableParagraph"/>
              <w:spacing w:before="1"/>
              <w:ind w:left="107"/>
            </w:pPr>
            <w:r>
              <w:t>2.2.1.</w:t>
            </w:r>
          </w:p>
        </w:tc>
        <w:tc>
          <w:tcPr>
            <w:tcW w:w="7729" w:type="dxa"/>
          </w:tcPr>
          <w:p w:rsidR="005C1062" w:rsidRDefault="00E74BD9">
            <w:pPr>
              <w:pStyle w:val="TableParagraph"/>
              <w:spacing w:before="1"/>
              <w:ind w:left="108"/>
            </w:pPr>
            <w:r>
              <w:t>Общие положения</w:t>
            </w:r>
          </w:p>
        </w:tc>
        <w:tc>
          <w:tcPr>
            <w:tcW w:w="825" w:type="dxa"/>
          </w:tcPr>
          <w:p w:rsidR="005C1062" w:rsidRDefault="00537E61">
            <w:pPr>
              <w:pStyle w:val="TableParagraph"/>
              <w:spacing w:before="1"/>
              <w:ind w:left="108"/>
            </w:pPr>
            <w:r>
              <w:t>307</w:t>
            </w:r>
          </w:p>
        </w:tc>
      </w:tr>
      <w:tr w:rsidR="005C1062">
        <w:trPr>
          <w:trHeight w:val="654"/>
        </w:trPr>
        <w:tc>
          <w:tcPr>
            <w:tcW w:w="1056" w:type="dxa"/>
          </w:tcPr>
          <w:p w:rsidR="005C1062" w:rsidRDefault="00E74BD9">
            <w:pPr>
              <w:pStyle w:val="TableParagraph"/>
              <w:spacing w:before="1"/>
              <w:ind w:left="107"/>
            </w:pPr>
            <w:r>
              <w:t>2.2.2.</w:t>
            </w:r>
          </w:p>
        </w:tc>
        <w:tc>
          <w:tcPr>
            <w:tcW w:w="7729" w:type="dxa"/>
          </w:tcPr>
          <w:p w:rsidR="005C1062" w:rsidRDefault="00E74BD9">
            <w:pPr>
              <w:pStyle w:val="TableParagraph"/>
              <w:spacing w:before="1" w:line="276" w:lineRule="auto"/>
              <w:ind w:left="108" w:right="871"/>
            </w:pPr>
            <w:r>
              <w:t>Основное содержание учебных предметов на уровне основного общего образования</w:t>
            </w:r>
          </w:p>
        </w:tc>
        <w:tc>
          <w:tcPr>
            <w:tcW w:w="825" w:type="dxa"/>
          </w:tcPr>
          <w:p w:rsidR="005C1062" w:rsidRDefault="00537E61">
            <w:pPr>
              <w:pStyle w:val="TableParagraph"/>
              <w:spacing w:before="1"/>
              <w:ind w:left="108"/>
            </w:pPr>
            <w:r>
              <w:t>308</w:t>
            </w:r>
          </w:p>
        </w:tc>
      </w:tr>
      <w:tr w:rsidR="005C1062">
        <w:trPr>
          <w:trHeight w:val="335"/>
        </w:trPr>
        <w:tc>
          <w:tcPr>
            <w:tcW w:w="1056" w:type="dxa"/>
          </w:tcPr>
          <w:p w:rsidR="005C1062" w:rsidRDefault="00E74BD9">
            <w:pPr>
              <w:pStyle w:val="TableParagraph"/>
              <w:spacing w:before="1"/>
              <w:ind w:left="107"/>
            </w:pPr>
            <w:r>
              <w:t>2.2.2.1.</w:t>
            </w:r>
          </w:p>
        </w:tc>
        <w:tc>
          <w:tcPr>
            <w:tcW w:w="7729" w:type="dxa"/>
          </w:tcPr>
          <w:p w:rsidR="005C1062" w:rsidRDefault="00E74BD9">
            <w:pPr>
              <w:pStyle w:val="TableParagraph"/>
              <w:spacing w:before="1"/>
              <w:ind w:left="108"/>
            </w:pPr>
            <w:r>
              <w:t>Русский язык</w:t>
            </w:r>
          </w:p>
        </w:tc>
        <w:tc>
          <w:tcPr>
            <w:tcW w:w="825" w:type="dxa"/>
          </w:tcPr>
          <w:p w:rsidR="005C1062" w:rsidRDefault="00537E61">
            <w:pPr>
              <w:pStyle w:val="TableParagraph"/>
              <w:spacing w:before="1"/>
              <w:ind w:left="108"/>
            </w:pPr>
            <w:r>
              <w:t>308</w:t>
            </w:r>
          </w:p>
        </w:tc>
      </w:tr>
      <w:tr w:rsidR="005C1062">
        <w:trPr>
          <w:trHeight w:val="336"/>
        </w:trPr>
        <w:tc>
          <w:tcPr>
            <w:tcW w:w="1056" w:type="dxa"/>
          </w:tcPr>
          <w:p w:rsidR="005C1062" w:rsidRDefault="00E74BD9">
            <w:pPr>
              <w:pStyle w:val="TableParagraph"/>
              <w:spacing w:before="1"/>
              <w:ind w:left="107"/>
            </w:pPr>
            <w:r>
              <w:t>2.2.2.2.</w:t>
            </w:r>
          </w:p>
        </w:tc>
        <w:tc>
          <w:tcPr>
            <w:tcW w:w="7729" w:type="dxa"/>
          </w:tcPr>
          <w:p w:rsidR="005C1062" w:rsidRDefault="00E74BD9">
            <w:pPr>
              <w:pStyle w:val="TableParagraph"/>
              <w:spacing w:before="1"/>
              <w:ind w:left="108"/>
            </w:pPr>
            <w:r>
              <w:t>Литература</w:t>
            </w:r>
          </w:p>
        </w:tc>
        <w:tc>
          <w:tcPr>
            <w:tcW w:w="825" w:type="dxa"/>
          </w:tcPr>
          <w:p w:rsidR="005C1062" w:rsidRDefault="00537E61">
            <w:pPr>
              <w:pStyle w:val="TableParagraph"/>
              <w:spacing w:before="1"/>
              <w:ind w:left="108"/>
            </w:pPr>
            <w:r>
              <w:t>316</w:t>
            </w:r>
          </w:p>
        </w:tc>
      </w:tr>
      <w:tr w:rsidR="005C1062">
        <w:trPr>
          <w:trHeight w:val="369"/>
        </w:trPr>
        <w:tc>
          <w:tcPr>
            <w:tcW w:w="1056" w:type="dxa"/>
          </w:tcPr>
          <w:p w:rsidR="005C1062" w:rsidRDefault="00E74BD9">
            <w:pPr>
              <w:pStyle w:val="TableParagraph"/>
              <w:spacing w:before="1"/>
              <w:ind w:left="107"/>
            </w:pPr>
            <w:r>
              <w:t>2.2.2.3.</w:t>
            </w:r>
          </w:p>
        </w:tc>
        <w:tc>
          <w:tcPr>
            <w:tcW w:w="7729" w:type="dxa"/>
          </w:tcPr>
          <w:p w:rsidR="005C1062" w:rsidRDefault="00EF554C" w:rsidP="00566CD7">
            <w:pPr>
              <w:pStyle w:val="TableParagraph"/>
              <w:spacing w:before="1"/>
              <w:ind w:left="108"/>
            </w:pPr>
            <w:r>
              <w:t xml:space="preserve">Родной язык </w:t>
            </w:r>
          </w:p>
        </w:tc>
        <w:tc>
          <w:tcPr>
            <w:tcW w:w="825" w:type="dxa"/>
          </w:tcPr>
          <w:p w:rsidR="005C1062" w:rsidRDefault="00537E61">
            <w:pPr>
              <w:pStyle w:val="TableParagraph"/>
              <w:spacing w:before="1"/>
              <w:ind w:left="108"/>
            </w:pPr>
            <w:r>
              <w:t>330</w:t>
            </w:r>
          </w:p>
        </w:tc>
      </w:tr>
      <w:tr w:rsidR="005C1062">
        <w:trPr>
          <w:trHeight w:val="335"/>
        </w:trPr>
        <w:tc>
          <w:tcPr>
            <w:tcW w:w="1056" w:type="dxa"/>
          </w:tcPr>
          <w:p w:rsidR="005C1062" w:rsidRDefault="00E74BD9">
            <w:pPr>
              <w:pStyle w:val="TableParagraph"/>
              <w:spacing w:before="1"/>
              <w:ind w:left="107"/>
            </w:pPr>
            <w:r>
              <w:t>2.2.2.4.</w:t>
            </w:r>
          </w:p>
        </w:tc>
        <w:tc>
          <w:tcPr>
            <w:tcW w:w="7729" w:type="dxa"/>
          </w:tcPr>
          <w:p w:rsidR="005C1062" w:rsidRDefault="00566CD7">
            <w:pPr>
              <w:pStyle w:val="TableParagraph"/>
              <w:spacing w:before="1"/>
              <w:ind w:left="108"/>
            </w:pPr>
            <w:r>
              <w:t xml:space="preserve">Родная </w:t>
            </w:r>
            <w:r w:rsidR="00E74BD9">
              <w:t>литература</w:t>
            </w:r>
            <w:r w:rsidR="00EF554C">
              <w:t xml:space="preserve"> </w:t>
            </w:r>
          </w:p>
        </w:tc>
        <w:tc>
          <w:tcPr>
            <w:tcW w:w="825" w:type="dxa"/>
          </w:tcPr>
          <w:p w:rsidR="005C1062" w:rsidRDefault="00537E61" w:rsidP="0086215B">
            <w:pPr>
              <w:pStyle w:val="TableParagraph"/>
              <w:spacing w:before="1"/>
              <w:ind w:left="108"/>
            </w:pPr>
            <w:r>
              <w:t>3</w:t>
            </w:r>
            <w:r w:rsidR="0086215B">
              <w:t>33</w:t>
            </w:r>
          </w:p>
        </w:tc>
      </w:tr>
      <w:tr w:rsidR="00566CD7">
        <w:trPr>
          <w:trHeight w:val="338"/>
        </w:trPr>
        <w:tc>
          <w:tcPr>
            <w:tcW w:w="1056" w:type="dxa"/>
          </w:tcPr>
          <w:p w:rsidR="00566CD7" w:rsidRDefault="00566CD7">
            <w:pPr>
              <w:pStyle w:val="TableParagraph"/>
              <w:spacing w:before="1"/>
              <w:ind w:left="107"/>
            </w:pPr>
            <w:r>
              <w:t>2.2.2.5.</w:t>
            </w:r>
          </w:p>
        </w:tc>
        <w:tc>
          <w:tcPr>
            <w:tcW w:w="7729" w:type="dxa"/>
          </w:tcPr>
          <w:p w:rsidR="00566CD7" w:rsidRDefault="00566CD7" w:rsidP="00510B22">
            <w:pPr>
              <w:pStyle w:val="TableParagraph"/>
              <w:spacing w:before="3"/>
              <w:ind w:left="108"/>
            </w:pPr>
            <w:r>
              <w:t>Иностранный язык (английский</w:t>
            </w:r>
            <w:proofErr w:type="gramStart"/>
            <w:r>
              <w:t xml:space="preserve"> )</w:t>
            </w:r>
            <w:proofErr w:type="gramEnd"/>
          </w:p>
        </w:tc>
        <w:tc>
          <w:tcPr>
            <w:tcW w:w="825" w:type="dxa"/>
          </w:tcPr>
          <w:p w:rsidR="00566CD7" w:rsidRDefault="00537E61" w:rsidP="0086215B">
            <w:pPr>
              <w:pStyle w:val="TableParagraph"/>
              <w:spacing w:before="1"/>
              <w:ind w:left="108"/>
            </w:pPr>
            <w:r>
              <w:t>3</w:t>
            </w:r>
            <w:r w:rsidR="0086215B">
              <w:t>39</w:t>
            </w:r>
          </w:p>
        </w:tc>
      </w:tr>
      <w:tr w:rsidR="00566CD7">
        <w:trPr>
          <w:trHeight w:val="335"/>
        </w:trPr>
        <w:tc>
          <w:tcPr>
            <w:tcW w:w="1056" w:type="dxa"/>
          </w:tcPr>
          <w:p w:rsidR="00566CD7" w:rsidRDefault="00566CD7">
            <w:pPr>
              <w:pStyle w:val="TableParagraph"/>
              <w:spacing w:before="1"/>
              <w:ind w:left="107"/>
            </w:pPr>
            <w:r>
              <w:t>2.2.2.6.</w:t>
            </w:r>
          </w:p>
        </w:tc>
        <w:tc>
          <w:tcPr>
            <w:tcW w:w="7729" w:type="dxa"/>
          </w:tcPr>
          <w:p w:rsidR="00566CD7" w:rsidRDefault="00566CD7" w:rsidP="00510B22">
            <w:pPr>
              <w:pStyle w:val="TableParagraph"/>
              <w:spacing w:before="3"/>
              <w:ind w:left="108"/>
            </w:pPr>
            <w:r>
              <w:t>Второй иностранный язык (немецкий)</w:t>
            </w:r>
          </w:p>
        </w:tc>
        <w:tc>
          <w:tcPr>
            <w:tcW w:w="825" w:type="dxa"/>
          </w:tcPr>
          <w:p w:rsidR="00566CD7" w:rsidRDefault="0086215B">
            <w:pPr>
              <w:pStyle w:val="TableParagraph"/>
              <w:spacing w:before="1"/>
              <w:ind w:left="108"/>
            </w:pPr>
            <w:r>
              <w:t>360</w:t>
            </w:r>
          </w:p>
        </w:tc>
      </w:tr>
      <w:tr w:rsidR="00566CD7">
        <w:trPr>
          <w:trHeight w:val="335"/>
        </w:trPr>
        <w:tc>
          <w:tcPr>
            <w:tcW w:w="1056" w:type="dxa"/>
          </w:tcPr>
          <w:p w:rsidR="00566CD7" w:rsidRDefault="00566CD7">
            <w:pPr>
              <w:pStyle w:val="TableParagraph"/>
              <w:spacing w:before="1"/>
              <w:ind w:left="107"/>
            </w:pPr>
            <w:r>
              <w:t>2.2.2.7.</w:t>
            </w:r>
          </w:p>
        </w:tc>
        <w:tc>
          <w:tcPr>
            <w:tcW w:w="7729" w:type="dxa"/>
          </w:tcPr>
          <w:p w:rsidR="00566CD7" w:rsidRDefault="00566CD7" w:rsidP="00510B22">
            <w:pPr>
              <w:pStyle w:val="TableParagraph"/>
              <w:spacing w:before="1"/>
              <w:ind w:left="108"/>
            </w:pPr>
            <w:r>
              <w:t>Математика</w:t>
            </w:r>
          </w:p>
        </w:tc>
        <w:tc>
          <w:tcPr>
            <w:tcW w:w="825" w:type="dxa"/>
          </w:tcPr>
          <w:p w:rsidR="00566CD7" w:rsidRDefault="00537E61" w:rsidP="0086215B">
            <w:pPr>
              <w:pStyle w:val="TableParagraph"/>
              <w:spacing w:before="1"/>
              <w:ind w:left="108"/>
            </w:pPr>
            <w:r>
              <w:t>3</w:t>
            </w:r>
            <w:r w:rsidR="0086215B">
              <w:t>63</w:t>
            </w:r>
          </w:p>
        </w:tc>
      </w:tr>
      <w:tr w:rsidR="00566CD7">
        <w:trPr>
          <w:trHeight w:val="338"/>
        </w:trPr>
        <w:tc>
          <w:tcPr>
            <w:tcW w:w="1056" w:type="dxa"/>
          </w:tcPr>
          <w:p w:rsidR="00566CD7" w:rsidRDefault="00566CD7">
            <w:pPr>
              <w:pStyle w:val="TableParagraph"/>
              <w:spacing w:before="1"/>
              <w:ind w:left="107"/>
            </w:pPr>
            <w:r>
              <w:t>2.2.2.8.</w:t>
            </w:r>
          </w:p>
        </w:tc>
        <w:tc>
          <w:tcPr>
            <w:tcW w:w="7729" w:type="dxa"/>
          </w:tcPr>
          <w:p w:rsidR="00566CD7" w:rsidRDefault="00566CD7" w:rsidP="00510B22">
            <w:pPr>
              <w:pStyle w:val="TableParagraph"/>
              <w:spacing w:before="1"/>
              <w:ind w:left="108"/>
            </w:pPr>
            <w:r>
              <w:t>Информатика</w:t>
            </w:r>
          </w:p>
        </w:tc>
        <w:tc>
          <w:tcPr>
            <w:tcW w:w="825" w:type="dxa"/>
          </w:tcPr>
          <w:p w:rsidR="00566CD7" w:rsidRDefault="00537E61" w:rsidP="0086215B">
            <w:pPr>
              <w:pStyle w:val="TableParagraph"/>
              <w:spacing w:before="1"/>
              <w:ind w:left="108"/>
            </w:pPr>
            <w:r>
              <w:t>3</w:t>
            </w:r>
            <w:r w:rsidR="0086215B">
              <w:t>73</w:t>
            </w:r>
          </w:p>
        </w:tc>
      </w:tr>
      <w:tr w:rsidR="00566CD7">
        <w:trPr>
          <w:trHeight w:val="333"/>
        </w:trPr>
        <w:tc>
          <w:tcPr>
            <w:tcW w:w="1056" w:type="dxa"/>
          </w:tcPr>
          <w:p w:rsidR="00566CD7" w:rsidRDefault="00566CD7">
            <w:pPr>
              <w:pStyle w:val="TableParagraph"/>
              <w:spacing w:before="1"/>
              <w:ind w:left="107"/>
            </w:pPr>
            <w:r>
              <w:t>2.2.2.9.</w:t>
            </w:r>
          </w:p>
        </w:tc>
        <w:tc>
          <w:tcPr>
            <w:tcW w:w="7729" w:type="dxa"/>
          </w:tcPr>
          <w:p w:rsidR="00566CD7" w:rsidRDefault="00566CD7" w:rsidP="00510B22">
            <w:pPr>
              <w:pStyle w:val="TableParagraph"/>
              <w:spacing w:before="3"/>
              <w:ind w:left="108"/>
            </w:pPr>
            <w:r>
              <w:t>История России</w:t>
            </w:r>
            <w:proofErr w:type="gramStart"/>
            <w:r>
              <w:t>.В</w:t>
            </w:r>
            <w:proofErr w:type="gramEnd"/>
            <w:r>
              <w:t>сеобщая история</w:t>
            </w:r>
          </w:p>
        </w:tc>
        <w:tc>
          <w:tcPr>
            <w:tcW w:w="825" w:type="dxa"/>
          </w:tcPr>
          <w:p w:rsidR="00566CD7" w:rsidRDefault="00537E61" w:rsidP="0086215B">
            <w:pPr>
              <w:pStyle w:val="TableParagraph"/>
              <w:spacing w:before="1"/>
              <w:ind w:left="108"/>
            </w:pPr>
            <w:r>
              <w:t>3</w:t>
            </w:r>
            <w:r w:rsidR="0086215B">
              <w:t>76</w:t>
            </w:r>
          </w:p>
        </w:tc>
      </w:tr>
      <w:tr w:rsidR="00566CD7">
        <w:trPr>
          <w:trHeight w:val="338"/>
        </w:trPr>
        <w:tc>
          <w:tcPr>
            <w:tcW w:w="1056" w:type="dxa"/>
          </w:tcPr>
          <w:p w:rsidR="00566CD7" w:rsidRDefault="00566CD7">
            <w:pPr>
              <w:pStyle w:val="TableParagraph"/>
              <w:spacing w:before="1"/>
              <w:ind w:left="107"/>
            </w:pPr>
            <w:r>
              <w:t>2.2.2.10.</w:t>
            </w:r>
          </w:p>
        </w:tc>
        <w:tc>
          <w:tcPr>
            <w:tcW w:w="7729" w:type="dxa"/>
          </w:tcPr>
          <w:p w:rsidR="00566CD7" w:rsidRDefault="00566CD7" w:rsidP="00510B22">
            <w:pPr>
              <w:pStyle w:val="TableParagraph"/>
              <w:spacing w:before="3"/>
              <w:ind w:left="108"/>
            </w:pPr>
            <w:r>
              <w:t>Обществознание</w:t>
            </w:r>
          </w:p>
        </w:tc>
        <w:tc>
          <w:tcPr>
            <w:tcW w:w="825" w:type="dxa"/>
          </w:tcPr>
          <w:p w:rsidR="00566CD7" w:rsidRDefault="0086215B">
            <w:pPr>
              <w:pStyle w:val="TableParagraph"/>
              <w:spacing w:before="1"/>
              <w:ind w:left="108"/>
            </w:pPr>
            <w:r>
              <w:t>389</w:t>
            </w:r>
          </w:p>
        </w:tc>
      </w:tr>
      <w:tr w:rsidR="00566CD7">
        <w:trPr>
          <w:trHeight w:val="335"/>
        </w:trPr>
        <w:tc>
          <w:tcPr>
            <w:tcW w:w="1056" w:type="dxa"/>
          </w:tcPr>
          <w:p w:rsidR="00566CD7" w:rsidRDefault="00566CD7">
            <w:pPr>
              <w:pStyle w:val="TableParagraph"/>
              <w:spacing w:before="1"/>
              <w:ind w:left="107"/>
            </w:pPr>
            <w:r>
              <w:t>2.2.2.11.</w:t>
            </w:r>
          </w:p>
        </w:tc>
        <w:tc>
          <w:tcPr>
            <w:tcW w:w="7729" w:type="dxa"/>
          </w:tcPr>
          <w:p w:rsidR="00566CD7" w:rsidRDefault="00566CD7" w:rsidP="00510B22">
            <w:pPr>
              <w:pStyle w:val="TableParagraph"/>
              <w:spacing w:before="3"/>
              <w:ind w:left="108"/>
            </w:pPr>
            <w:r>
              <w:t>География</w:t>
            </w:r>
          </w:p>
        </w:tc>
        <w:tc>
          <w:tcPr>
            <w:tcW w:w="825" w:type="dxa"/>
          </w:tcPr>
          <w:p w:rsidR="00566CD7" w:rsidRDefault="0086215B">
            <w:pPr>
              <w:pStyle w:val="TableParagraph"/>
              <w:spacing w:before="1"/>
              <w:ind w:left="108"/>
            </w:pPr>
            <w:r>
              <w:t>392</w:t>
            </w:r>
          </w:p>
        </w:tc>
      </w:tr>
      <w:tr w:rsidR="00566CD7">
        <w:trPr>
          <w:trHeight w:val="335"/>
        </w:trPr>
        <w:tc>
          <w:tcPr>
            <w:tcW w:w="1056" w:type="dxa"/>
          </w:tcPr>
          <w:p w:rsidR="00566CD7" w:rsidRDefault="00566CD7">
            <w:pPr>
              <w:pStyle w:val="TableParagraph"/>
              <w:spacing w:before="1"/>
              <w:ind w:left="107"/>
            </w:pPr>
            <w:r>
              <w:t>2.2.2.12.</w:t>
            </w:r>
          </w:p>
        </w:tc>
        <w:tc>
          <w:tcPr>
            <w:tcW w:w="7729" w:type="dxa"/>
          </w:tcPr>
          <w:p w:rsidR="00566CD7" w:rsidRDefault="00566CD7" w:rsidP="00510B22">
            <w:pPr>
              <w:pStyle w:val="TableParagraph"/>
              <w:spacing w:before="3"/>
              <w:ind w:left="108"/>
            </w:pPr>
            <w:r>
              <w:t>Физика</w:t>
            </w:r>
          </w:p>
        </w:tc>
        <w:tc>
          <w:tcPr>
            <w:tcW w:w="825" w:type="dxa"/>
          </w:tcPr>
          <w:p w:rsidR="00566CD7" w:rsidRDefault="00537E61" w:rsidP="0086215B">
            <w:pPr>
              <w:pStyle w:val="TableParagraph"/>
              <w:spacing w:before="1"/>
              <w:ind w:left="108"/>
            </w:pPr>
            <w:r>
              <w:t>4</w:t>
            </w:r>
            <w:r w:rsidR="0086215B">
              <w:t>08</w:t>
            </w:r>
          </w:p>
        </w:tc>
      </w:tr>
      <w:tr w:rsidR="00566CD7">
        <w:trPr>
          <w:trHeight w:val="337"/>
        </w:trPr>
        <w:tc>
          <w:tcPr>
            <w:tcW w:w="1056" w:type="dxa"/>
          </w:tcPr>
          <w:p w:rsidR="00566CD7" w:rsidRDefault="00566CD7">
            <w:pPr>
              <w:pStyle w:val="TableParagraph"/>
              <w:spacing w:before="1"/>
              <w:ind w:left="107"/>
            </w:pPr>
            <w:r>
              <w:t>2.2.2.13.</w:t>
            </w:r>
          </w:p>
        </w:tc>
        <w:tc>
          <w:tcPr>
            <w:tcW w:w="7729" w:type="dxa"/>
          </w:tcPr>
          <w:p w:rsidR="00566CD7" w:rsidRDefault="00566CD7" w:rsidP="00510B22">
            <w:pPr>
              <w:pStyle w:val="TableParagraph"/>
              <w:spacing w:before="4"/>
              <w:ind w:left="108"/>
            </w:pPr>
            <w:r>
              <w:t>Химия</w:t>
            </w:r>
          </w:p>
        </w:tc>
        <w:tc>
          <w:tcPr>
            <w:tcW w:w="825" w:type="dxa"/>
          </w:tcPr>
          <w:p w:rsidR="00566CD7" w:rsidRDefault="00537E61" w:rsidP="0086215B">
            <w:pPr>
              <w:pStyle w:val="TableParagraph"/>
              <w:spacing w:before="1"/>
              <w:ind w:left="108"/>
            </w:pPr>
            <w:r>
              <w:t>4</w:t>
            </w:r>
            <w:r w:rsidR="0086215B">
              <w:t>14</w:t>
            </w:r>
          </w:p>
        </w:tc>
      </w:tr>
      <w:tr w:rsidR="00566CD7">
        <w:trPr>
          <w:trHeight w:val="335"/>
        </w:trPr>
        <w:tc>
          <w:tcPr>
            <w:tcW w:w="1056" w:type="dxa"/>
          </w:tcPr>
          <w:p w:rsidR="00566CD7" w:rsidRDefault="00566CD7">
            <w:pPr>
              <w:pStyle w:val="TableParagraph"/>
              <w:spacing w:before="1"/>
              <w:ind w:left="107"/>
            </w:pPr>
            <w:r>
              <w:t>2.2.2.14.</w:t>
            </w:r>
          </w:p>
        </w:tc>
        <w:tc>
          <w:tcPr>
            <w:tcW w:w="7729" w:type="dxa"/>
          </w:tcPr>
          <w:p w:rsidR="00566CD7" w:rsidRDefault="00566CD7" w:rsidP="00510B22">
            <w:pPr>
              <w:pStyle w:val="TableParagraph"/>
              <w:spacing w:before="3"/>
              <w:ind w:left="108"/>
            </w:pPr>
            <w:r>
              <w:t>Биология</w:t>
            </w:r>
          </w:p>
        </w:tc>
        <w:tc>
          <w:tcPr>
            <w:tcW w:w="825" w:type="dxa"/>
          </w:tcPr>
          <w:p w:rsidR="00566CD7" w:rsidRDefault="00537E61" w:rsidP="0086215B">
            <w:pPr>
              <w:pStyle w:val="TableParagraph"/>
              <w:spacing w:before="1"/>
              <w:ind w:left="108"/>
            </w:pPr>
            <w:r>
              <w:t>4</w:t>
            </w:r>
            <w:r w:rsidR="0086215B">
              <w:t>18</w:t>
            </w:r>
          </w:p>
        </w:tc>
      </w:tr>
      <w:tr w:rsidR="00566CD7">
        <w:trPr>
          <w:trHeight w:val="338"/>
        </w:trPr>
        <w:tc>
          <w:tcPr>
            <w:tcW w:w="1056" w:type="dxa"/>
          </w:tcPr>
          <w:p w:rsidR="00566CD7" w:rsidRDefault="00566CD7">
            <w:pPr>
              <w:pStyle w:val="TableParagraph"/>
              <w:spacing w:before="1"/>
              <w:ind w:left="107"/>
            </w:pPr>
            <w:r>
              <w:t>2.2.2.15.</w:t>
            </w:r>
          </w:p>
        </w:tc>
        <w:tc>
          <w:tcPr>
            <w:tcW w:w="7729" w:type="dxa"/>
          </w:tcPr>
          <w:p w:rsidR="00566CD7" w:rsidRDefault="00566CD7" w:rsidP="00510B22">
            <w:pPr>
              <w:pStyle w:val="TableParagraph"/>
              <w:spacing w:before="3"/>
              <w:ind w:left="108"/>
            </w:pPr>
            <w:r>
              <w:t>Музыка</w:t>
            </w:r>
          </w:p>
        </w:tc>
        <w:tc>
          <w:tcPr>
            <w:tcW w:w="825" w:type="dxa"/>
          </w:tcPr>
          <w:p w:rsidR="00566CD7" w:rsidRDefault="00537E61" w:rsidP="0086215B">
            <w:pPr>
              <w:pStyle w:val="TableParagraph"/>
              <w:spacing w:before="1"/>
              <w:ind w:left="108"/>
            </w:pPr>
            <w:r>
              <w:t>4</w:t>
            </w:r>
            <w:r w:rsidR="0086215B">
              <w:t>31</w:t>
            </w:r>
          </w:p>
        </w:tc>
      </w:tr>
      <w:tr w:rsidR="00566CD7">
        <w:trPr>
          <w:trHeight w:val="333"/>
        </w:trPr>
        <w:tc>
          <w:tcPr>
            <w:tcW w:w="1056" w:type="dxa"/>
          </w:tcPr>
          <w:p w:rsidR="00566CD7" w:rsidRDefault="00566CD7">
            <w:pPr>
              <w:pStyle w:val="TableParagraph"/>
              <w:spacing w:before="1"/>
              <w:ind w:left="107"/>
            </w:pPr>
            <w:r>
              <w:t>2.2.2.16.</w:t>
            </w:r>
          </w:p>
        </w:tc>
        <w:tc>
          <w:tcPr>
            <w:tcW w:w="7729" w:type="dxa"/>
          </w:tcPr>
          <w:p w:rsidR="00566CD7" w:rsidRDefault="00566CD7" w:rsidP="00510B22">
            <w:pPr>
              <w:pStyle w:val="TableParagraph"/>
              <w:spacing w:before="3"/>
              <w:ind w:left="108"/>
            </w:pPr>
            <w:r>
              <w:t>Изобразительное искусство</w:t>
            </w:r>
          </w:p>
        </w:tc>
        <w:tc>
          <w:tcPr>
            <w:tcW w:w="825" w:type="dxa"/>
          </w:tcPr>
          <w:p w:rsidR="00566CD7" w:rsidRDefault="00537E61" w:rsidP="0086215B">
            <w:pPr>
              <w:pStyle w:val="TableParagraph"/>
              <w:spacing w:before="1"/>
              <w:ind w:left="108"/>
            </w:pPr>
            <w:r>
              <w:t>4</w:t>
            </w:r>
            <w:r w:rsidR="0086215B">
              <w:t>46</w:t>
            </w:r>
          </w:p>
        </w:tc>
      </w:tr>
      <w:tr w:rsidR="00566CD7">
        <w:trPr>
          <w:trHeight w:val="335"/>
        </w:trPr>
        <w:tc>
          <w:tcPr>
            <w:tcW w:w="1056" w:type="dxa"/>
          </w:tcPr>
          <w:p w:rsidR="00566CD7" w:rsidRDefault="00566CD7">
            <w:pPr>
              <w:pStyle w:val="TableParagraph"/>
              <w:spacing w:before="1"/>
              <w:ind w:left="107"/>
            </w:pPr>
            <w:r>
              <w:t>2.2.2.17.</w:t>
            </w:r>
          </w:p>
        </w:tc>
        <w:tc>
          <w:tcPr>
            <w:tcW w:w="7729" w:type="dxa"/>
          </w:tcPr>
          <w:p w:rsidR="00566CD7" w:rsidRDefault="00566CD7" w:rsidP="00510B22">
            <w:pPr>
              <w:pStyle w:val="TableParagraph"/>
              <w:spacing w:before="3"/>
              <w:ind w:left="108"/>
            </w:pPr>
            <w:r>
              <w:t>Технология</w:t>
            </w:r>
          </w:p>
        </w:tc>
        <w:tc>
          <w:tcPr>
            <w:tcW w:w="825" w:type="dxa"/>
          </w:tcPr>
          <w:p w:rsidR="00566CD7" w:rsidRDefault="00537E61" w:rsidP="0086215B">
            <w:pPr>
              <w:pStyle w:val="TableParagraph"/>
              <w:spacing w:before="1"/>
              <w:ind w:left="108"/>
            </w:pPr>
            <w:r>
              <w:t>4</w:t>
            </w:r>
            <w:r w:rsidR="0086215B">
              <w:t>49</w:t>
            </w:r>
          </w:p>
        </w:tc>
      </w:tr>
      <w:tr w:rsidR="00566CD7">
        <w:trPr>
          <w:trHeight w:val="337"/>
        </w:trPr>
        <w:tc>
          <w:tcPr>
            <w:tcW w:w="1056" w:type="dxa"/>
          </w:tcPr>
          <w:p w:rsidR="00566CD7" w:rsidRDefault="00566CD7">
            <w:pPr>
              <w:pStyle w:val="TableParagraph"/>
              <w:spacing w:before="1"/>
              <w:ind w:left="107"/>
            </w:pPr>
            <w:r>
              <w:t>2.2.2.18.</w:t>
            </w:r>
          </w:p>
        </w:tc>
        <w:tc>
          <w:tcPr>
            <w:tcW w:w="7729" w:type="dxa"/>
          </w:tcPr>
          <w:p w:rsidR="00566CD7" w:rsidRDefault="00566CD7" w:rsidP="00510B22">
            <w:pPr>
              <w:pStyle w:val="TableParagraph"/>
              <w:spacing w:before="3"/>
              <w:ind w:left="108"/>
            </w:pPr>
            <w:r>
              <w:t>Основы безопасности жизнедеятельности</w:t>
            </w:r>
          </w:p>
        </w:tc>
        <w:tc>
          <w:tcPr>
            <w:tcW w:w="825" w:type="dxa"/>
          </w:tcPr>
          <w:p w:rsidR="00566CD7" w:rsidRDefault="00566CD7" w:rsidP="0086215B">
            <w:pPr>
              <w:pStyle w:val="TableParagraph"/>
              <w:spacing w:before="1"/>
              <w:ind w:left="108"/>
            </w:pPr>
            <w:r>
              <w:t>4</w:t>
            </w:r>
            <w:r w:rsidR="0086215B">
              <w:t>59</w:t>
            </w:r>
          </w:p>
        </w:tc>
      </w:tr>
      <w:tr w:rsidR="00566CD7">
        <w:trPr>
          <w:trHeight w:val="337"/>
        </w:trPr>
        <w:tc>
          <w:tcPr>
            <w:tcW w:w="1056" w:type="dxa"/>
          </w:tcPr>
          <w:p w:rsidR="00566CD7" w:rsidRDefault="00566CD7" w:rsidP="00566CD7">
            <w:pPr>
              <w:pStyle w:val="TableParagraph"/>
              <w:spacing w:before="1"/>
              <w:ind w:left="107"/>
            </w:pPr>
            <w:r>
              <w:t>2.2.2.19.</w:t>
            </w:r>
          </w:p>
        </w:tc>
        <w:tc>
          <w:tcPr>
            <w:tcW w:w="7729" w:type="dxa"/>
          </w:tcPr>
          <w:p w:rsidR="00566CD7" w:rsidRDefault="00566CD7" w:rsidP="00510B22">
            <w:pPr>
              <w:pStyle w:val="TableParagraph"/>
              <w:spacing w:before="3"/>
              <w:ind w:left="108"/>
            </w:pPr>
            <w:r>
              <w:t>Физическая культура</w:t>
            </w:r>
          </w:p>
        </w:tc>
        <w:tc>
          <w:tcPr>
            <w:tcW w:w="825" w:type="dxa"/>
          </w:tcPr>
          <w:p w:rsidR="00566CD7" w:rsidRDefault="00537E61" w:rsidP="0086215B">
            <w:pPr>
              <w:pStyle w:val="TableParagraph"/>
              <w:spacing w:before="1"/>
              <w:ind w:left="108"/>
            </w:pPr>
            <w:r>
              <w:t>4</w:t>
            </w:r>
            <w:r w:rsidR="0086215B">
              <w:t>62</w:t>
            </w:r>
          </w:p>
        </w:tc>
      </w:tr>
      <w:tr w:rsidR="005C1062">
        <w:trPr>
          <w:trHeight w:val="335"/>
        </w:trPr>
        <w:tc>
          <w:tcPr>
            <w:tcW w:w="1056" w:type="dxa"/>
          </w:tcPr>
          <w:p w:rsidR="005C1062" w:rsidRDefault="00E74BD9" w:rsidP="00566CD7">
            <w:pPr>
              <w:pStyle w:val="TableParagraph"/>
              <w:spacing w:before="1"/>
              <w:ind w:left="107"/>
            </w:pPr>
            <w:r>
              <w:t>2.2.2.</w:t>
            </w:r>
            <w:r w:rsidR="00566CD7">
              <w:t>20</w:t>
            </w:r>
            <w:r>
              <w:t>.</w:t>
            </w:r>
          </w:p>
        </w:tc>
        <w:tc>
          <w:tcPr>
            <w:tcW w:w="7729" w:type="dxa"/>
          </w:tcPr>
          <w:p w:rsidR="005C1062" w:rsidRDefault="00E74BD9">
            <w:pPr>
              <w:pStyle w:val="TableParagraph"/>
              <w:spacing w:before="1"/>
              <w:ind w:left="108"/>
            </w:pPr>
            <w:r>
              <w:t>Основы духовно-нравственной культуры народов России</w:t>
            </w:r>
          </w:p>
        </w:tc>
        <w:tc>
          <w:tcPr>
            <w:tcW w:w="825" w:type="dxa"/>
          </w:tcPr>
          <w:p w:rsidR="005C1062" w:rsidRDefault="0086215B">
            <w:pPr>
              <w:pStyle w:val="TableParagraph"/>
              <w:spacing w:before="1"/>
              <w:ind w:left="108"/>
            </w:pPr>
            <w:r>
              <w:t>490</w:t>
            </w:r>
          </w:p>
        </w:tc>
      </w:tr>
      <w:tr w:rsidR="005C1062">
        <w:trPr>
          <w:trHeight w:val="338"/>
        </w:trPr>
        <w:tc>
          <w:tcPr>
            <w:tcW w:w="1056" w:type="dxa"/>
          </w:tcPr>
          <w:p w:rsidR="005C1062" w:rsidRDefault="00E74BD9">
            <w:pPr>
              <w:pStyle w:val="TableParagraph"/>
              <w:spacing w:before="1"/>
              <w:ind w:left="107"/>
            </w:pPr>
            <w:r>
              <w:t>2.3.</w:t>
            </w:r>
          </w:p>
        </w:tc>
        <w:tc>
          <w:tcPr>
            <w:tcW w:w="7729" w:type="dxa"/>
          </w:tcPr>
          <w:p w:rsidR="005C1062" w:rsidRDefault="00E74BD9">
            <w:pPr>
              <w:pStyle w:val="TableParagraph"/>
              <w:spacing w:before="1"/>
              <w:ind w:left="108"/>
            </w:pPr>
            <w:r>
              <w:t>Программа воспитания и социализации обучающихся</w:t>
            </w:r>
          </w:p>
        </w:tc>
        <w:tc>
          <w:tcPr>
            <w:tcW w:w="825" w:type="dxa"/>
          </w:tcPr>
          <w:p w:rsidR="005C1062" w:rsidRDefault="0086215B">
            <w:pPr>
              <w:pStyle w:val="TableParagraph"/>
              <w:spacing w:before="1"/>
              <w:ind w:left="108"/>
            </w:pPr>
            <w:r>
              <w:t>492</w:t>
            </w:r>
          </w:p>
        </w:tc>
      </w:tr>
      <w:tr w:rsidR="005C1062">
        <w:trPr>
          <w:trHeight w:val="335"/>
        </w:trPr>
        <w:tc>
          <w:tcPr>
            <w:tcW w:w="1056" w:type="dxa"/>
          </w:tcPr>
          <w:p w:rsidR="005C1062" w:rsidRDefault="00E74BD9">
            <w:pPr>
              <w:pStyle w:val="TableParagraph"/>
              <w:spacing w:before="1"/>
              <w:ind w:left="107"/>
            </w:pPr>
            <w:r>
              <w:t>2.4.</w:t>
            </w:r>
          </w:p>
        </w:tc>
        <w:tc>
          <w:tcPr>
            <w:tcW w:w="7729" w:type="dxa"/>
          </w:tcPr>
          <w:p w:rsidR="005C1062" w:rsidRDefault="00E74BD9">
            <w:pPr>
              <w:pStyle w:val="TableParagraph"/>
              <w:spacing w:before="1"/>
              <w:ind w:left="108"/>
            </w:pPr>
            <w:r>
              <w:t>Программа коррекционной работы</w:t>
            </w:r>
          </w:p>
        </w:tc>
        <w:tc>
          <w:tcPr>
            <w:tcW w:w="825" w:type="dxa"/>
          </w:tcPr>
          <w:p w:rsidR="005C1062" w:rsidRDefault="0086215B" w:rsidP="00566CD7">
            <w:pPr>
              <w:pStyle w:val="TableParagraph"/>
              <w:spacing w:before="1"/>
              <w:ind w:left="108"/>
            </w:pPr>
            <w:r>
              <w:t>530</w:t>
            </w:r>
          </w:p>
        </w:tc>
      </w:tr>
      <w:tr w:rsidR="005C1062">
        <w:trPr>
          <w:trHeight w:val="654"/>
        </w:trPr>
        <w:tc>
          <w:tcPr>
            <w:tcW w:w="1056" w:type="dxa"/>
          </w:tcPr>
          <w:p w:rsidR="005C1062" w:rsidRDefault="00E74BD9">
            <w:pPr>
              <w:pStyle w:val="TableParagraph"/>
              <w:spacing w:before="1"/>
              <w:ind w:left="107"/>
            </w:pPr>
            <w:r>
              <w:t>3.</w:t>
            </w:r>
          </w:p>
        </w:tc>
        <w:tc>
          <w:tcPr>
            <w:tcW w:w="7729" w:type="dxa"/>
          </w:tcPr>
          <w:p w:rsidR="005C1062" w:rsidRDefault="00E74BD9">
            <w:pPr>
              <w:pStyle w:val="TableParagraph"/>
              <w:spacing w:before="1" w:line="276" w:lineRule="auto"/>
              <w:ind w:left="108" w:right="417"/>
            </w:pPr>
            <w:r>
              <w:t>Организационный раздел примерной основной образовательной программы основного общего образования</w:t>
            </w:r>
          </w:p>
        </w:tc>
        <w:tc>
          <w:tcPr>
            <w:tcW w:w="825" w:type="dxa"/>
          </w:tcPr>
          <w:p w:rsidR="005C1062" w:rsidRDefault="00537E61" w:rsidP="0086215B">
            <w:pPr>
              <w:pStyle w:val="TableParagraph"/>
              <w:spacing w:before="1"/>
              <w:ind w:left="108"/>
            </w:pPr>
            <w:r>
              <w:t>5</w:t>
            </w:r>
            <w:r w:rsidR="0086215B">
              <w:t>40</w:t>
            </w:r>
          </w:p>
        </w:tc>
      </w:tr>
      <w:tr w:rsidR="005C1062">
        <w:trPr>
          <w:trHeight w:val="333"/>
        </w:trPr>
        <w:tc>
          <w:tcPr>
            <w:tcW w:w="1056" w:type="dxa"/>
          </w:tcPr>
          <w:p w:rsidR="005C1062" w:rsidRDefault="00E74BD9">
            <w:pPr>
              <w:pStyle w:val="TableParagraph"/>
              <w:spacing w:before="1"/>
              <w:ind w:left="107"/>
            </w:pPr>
            <w:r>
              <w:t>3.1.</w:t>
            </w:r>
          </w:p>
        </w:tc>
        <w:tc>
          <w:tcPr>
            <w:tcW w:w="7729" w:type="dxa"/>
          </w:tcPr>
          <w:p w:rsidR="005C1062" w:rsidRDefault="00E74BD9">
            <w:pPr>
              <w:pStyle w:val="TableParagraph"/>
              <w:spacing w:before="1"/>
              <w:ind w:left="108"/>
            </w:pPr>
            <w:r>
              <w:t>Учебный план основного общего образования</w:t>
            </w:r>
          </w:p>
        </w:tc>
        <w:tc>
          <w:tcPr>
            <w:tcW w:w="825" w:type="dxa"/>
          </w:tcPr>
          <w:p w:rsidR="005C1062" w:rsidRDefault="00537E61" w:rsidP="0086215B">
            <w:pPr>
              <w:pStyle w:val="TableParagraph"/>
              <w:spacing w:before="1"/>
              <w:ind w:left="108"/>
            </w:pPr>
            <w:r>
              <w:t>5</w:t>
            </w:r>
            <w:r w:rsidR="0086215B">
              <w:t>40</w:t>
            </w:r>
          </w:p>
        </w:tc>
      </w:tr>
      <w:tr w:rsidR="005C1062">
        <w:trPr>
          <w:trHeight w:val="337"/>
        </w:trPr>
        <w:tc>
          <w:tcPr>
            <w:tcW w:w="1056" w:type="dxa"/>
          </w:tcPr>
          <w:p w:rsidR="005C1062" w:rsidRDefault="00E74BD9">
            <w:pPr>
              <w:pStyle w:val="TableParagraph"/>
              <w:spacing w:before="1"/>
              <w:ind w:left="107"/>
            </w:pPr>
            <w:r>
              <w:t>3.1.1.</w:t>
            </w:r>
          </w:p>
        </w:tc>
        <w:tc>
          <w:tcPr>
            <w:tcW w:w="7729" w:type="dxa"/>
          </w:tcPr>
          <w:p w:rsidR="005C1062" w:rsidRDefault="00E74BD9">
            <w:pPr>
              <w:pStyle w:val="TableParagraph"/>
              <w:spacing w:before="1"/>
              <w:ind w:left="163"/>
            </w:pPr>
            <w:r>
              <w:t>Календарный учебный график</w:t>
            </w:r>
          </w:p>
        </w:tc>
        <w:tc>
          <w:tcPr>
            <w:tcW w:w="825" w:type="dxa"/>
          </w:tcPr>
          <w:p w:rsidR="005C1062" w:rsidRDefault="00537E61" w:rsidP="0086215B">
            <w:pPr>
              <w:pStyle w:val="TableParagraph"/>
              <w:spacing w:before="1"/>
              <w:ind w:left="108"/>
            </w:pPr>
            <w:r>
              <w:t>5</w:t>
            </w:r>
            <w:r w:rsidR="0086215B">
              <w:t>44</w:t>
            </w:r>
          </w:p>
        </w:tc>
      </w:tr>
      <w:tr w:rsidR="005C1062">
        <w:trPr>
          <w:trHeight w:val="335"/>
        </w:trPr>
        <w:tc>
          <w:tcPr>
            <w:tcW w:w="1056" w:type="dxa"/>
          </w:tcPr>
          <w:p w:rsidR="005C1062" w:rsidRDefault="00E74BD9">
            <w:pPr>
              <w:pStyle w:val="TableParagraph"/>
              <w:spacing w:before="1"/>
              <w:ind w:left="107"/>
            </w:pPr>
            <w:r>
              <w:t>3.1.2.</w:t>
            </w:r>
          </w:p>
        </w:tc>
        <w:tc>
          <w:tcPr>
            <w:tcW w:w="7729" w:type="dxa"/>
          </w:tcPr>
          <w:p w:rsidR="005C1062" w:rsidRDefault="00E74BD9">
            <w:pPr>
              <w:pStyle w:val="TableParagraph"/>
              <w:spacing w:before="1"/>
              <w:ind w:left="108"/>
            </w:pPr>
            <w:r>
              <w:t>План внеурочной деятельности</w:t>
            </w:r>
          </w:p>
        </w:tc>
        <w:tc>
          <w:tcPr>
            <w:tcW w:w="825" w:type="dxa"/>
          </w:tcPr>
          <w:p w:rsidR="005C1062" w:rsidRDefault="00537E61" w:rsidP="0086215B">
            <w:pPr>
              <w:pStyle w:val="TableParagraph"/>
              <w:spacing w:before="1"/>
              <w:ind w:left="108"/>
            </w:pPr>
            <w:r>
              <w:t>5</w:t>
            </w:r>
            <w:r w:rsidR="0086215B">
              <w:t>45</w:t>
            </w:r>
          </w:p>
        </w:tc>
      </w:tr>
      <w:tr w:rsidR="005C1062">
        <w:trPr>
          <w:trHeight w:val="335"/>
        </w:trPr>
        <w:tc>
          <w:tcPr>
            <w:tcW w:w="1056" w:type="dxa"/>
          </w:tcPr>
          <w:p w:rsidR="005C1062" w:rsidRDefault="00E74BD9">
            <w:pPr>
              <w:pStyle w:val="TableParagraph"/>
              <w:spacing w:before="1"/>
              <w:ind w:left="107"/>
            </w:pPr>
            <w:r>
              <w:t>3.2.</w:t>
            </w:r>
          </w:p>
        </w:tc>
        <w:tc>
          <w:tcPr>
            <w:tcW w:w="7729" w:type="dxa"/>
          </w:tcPr>
          <w:p w:rsidR="005C1062" w:rsidRDefault="00E74BD9">
            <w:pPr>
              <w:pStyle w:val="TableParagraph"/>
              <w:spacing w:before="1"/>
              <w:ind w:left="108"/>
            </w:pPr>
            <w:r>
              <w:t>Система условий реализации основной образовательной программы</w:t>
            </w:r>
          </w:p>
        </w:tc>
        <w:tc>
          <w:tcPr>
            <w:tcW w:w="825" w:type="dxa"/>
          </w:tcPr>
          <w:p w:rsidR="005C1062" w:rsidRDefault="00537E61" w:rsidP="0086215B">
            <w:pPr>
              <w:pStyle w:val="TableParagraph"/>
              <w:spacing w:before="1"/>
              <w:ind w:left="108"/>
            </w:pPr>
            <w:r>
              <w:t>5</w:t>
            </w:r>
            <w:r w:rsidR="0086215B">
              <w:t>60</w:t>
            </w:r>
          </w:p>
        </w:tc>
      </w:tr>
      <w:tr w:rsidR="005C1062">
        <w:trPr>
          <w:trHeight w:val="654"/>
        </w:trPr>
        <w:tc>
          <w:tcPr>
            <w:tcW w:w="1056" w:type="dxa"/>
          </w:tcPr>
          <w:p w:rsidR="005C1062" w:rsidRDefault="00E74BD9">
            <w:pPr>
              <w:pStyle w:val="TableParagraph"/>
              <w:spacing w:before="1"/>
              <w:ind w:left="107"/>
            </w:pPr>
            <w:r>
              <w:t>3.2.1.</w:t>
            </w:r>
          </w:p>
        </w:tc>
        <w:tc>
          <w:tcPr>
            <w:tcW w:w="7729" w:type="dxa"/>
          </w:tcPr>
          <w:p w:rsidR="005C1062" w:rsidRDefault="00E74BD9">
            <w:pPr>
              <w:pStyle w:val="TableParagraph"/>
              <w:spacing w:before="1" w:line="276" w:lineRule="auto"/>
              <w:ind w:left="108" w:right="78"/>
            </w:pPr>
            <w:r>
              <w:t>Описание кадровых условий реализации основной образовательной программы основного общего образования</w:t>
            </w:r>
          </w:p>
        </w:tc>
        <w:tc>
          <w:tcPr>
            <w:tcW w:w="825" w:type="dxa"/>
          </w:tcPr>
          <w:p w:rsidR="005C1062" w:rsidRDefault="00537E61" w:rsidP="0086215B">
            <w:pPr>
              <w:pStyle w:val="TableParagraph"/>
              <w:spacing w:before="1"/>
              <w:ind w:left="108"/>
            </w:pPr>
            <w:r>
              <w:t>5</w:t>
            </w:r>
            <w:r w:rsidR="0086215B">
              <w:t>61</w:t>
            </w:r>
          </w:p>
        </w:tc>
      </w:tr>
      <w:tr w:rsidR="005C1062">
        <w:trPr>
          <w:trHeight w:val="655"/>
        </w:trPr>
        <w:tc>
          <w:tcPr>
            <w:tcW w:w="1056" w:type="dxa"/>
          </w:tcPr>
          <w:p w:rsidR="005C1062" w:rsidRDefault="00E74BD9">
            <w:pPr>
              <w:pStyle w:val="TableParagraph"/>
              <w:spacing w:before="1"/>
              <w:ind w:left="107"/>
            </w:pPr>
            <w:r>
              <w:t>3.2.2.</w:t>
            </w:r>
          </w:p>
        </w:tc>
        <w:tc>
          <w:tcPr>
            <w:tcW w:w="7729" w:type="dxa"/>
          </w:tcPr>
          <w:p w:rsidR="005C1062" w:rsidRDefault="00E74BD9">
            <w:pPr>
              <w:pStyle w:val="TableParagraph"/>
              <w:spacing w:before="1" w:line="276" w:lineRule="auto"/>
              <w:ind w:left="108" w:right="539"/>
            </w:pPr>
            <w:r>
              <w:t>Психолого-педагогические условия реализации основной образовательной программы основного общего образования</w:t>
            </w:r>
          </w:p>
        </w:tc>
        <w:tc>
          <w:tcPr>
            <w:tcW w:w="825" w:type="dxa"/>
          </w:tcPr>
          <w:p w:rsidR="005C1062" w:rsidRDefault="00537E61" w:rsidP="0086215B">
            <w:pPr>
              <w:pStyle w:val="TableParagraph"/>
              <w:spacing w:before="1"/>
              <w:ind w:left="108"/>
            </w:pPr>
            <w:r>
              <w:t>5</w:t>
            </w:r>
            <w:r w:rsidR="0086215B">
              <w:t>66</w:t>
            </w:r>
          </w:p>
        </w:tc>
      </w:tr>
      <w:tr w:rsidR="005C1062">
        <w:trPr>
          <w:trHeight w:val="652"/>
        </w:trPr>
        <w:tc>
          <w:tcPr>
            <w:tcW w:w="1056" w:type="dxa"/>
          </w:tcPr>
          <w:p w:rsidR="005C1062" w:rsidRDefault="00E74BD9">
            <w:pPr>
              <w:pStyle w:val="TableParagraph"/>
              <w:spacing w:before="1"/>
              <w:ind w:left="107"/>
            </w:pPr>
            <w:r>
              <w:lastRenderedPageBreak/>
              <w:t>3.2.3.</w:t>
            </w:r>
          </w:p>
        </w:tc>
        <w:tc>
          <w:tcPr>
            <w:tcW w:w="7729" w:type="dxa"/>
          </w:tcPr>
          <w:p w:rsidR="005C1062" w:rsidRDefault="00E74BD9">
            <w:pPr>
              <w:pStyle w:val="TableParagraph"/>
              <w:spacing w:before="1" w:line="276" w:lineRule="auto"/>
              <w:ind w:left="108"/>
            </w:pPr>
            <w:r>
              <w:t>Финансово-экономические условия реализации образовательной программы основного общего образования</w:t>
            </w:r>
          </w:p>
        </w:tc>
        <w:tc>
          <w:tcPr>
            <w:tcW w:w="825" w:type="dxa"/>
          </w:tcPr>
          <w:p w:rsidR="005C1062" w:rsidRDefault="00537E61" w:rsidP="0086215B">
            <w:pPr>
              <w:pStyle w:val="TableParagraph"/>
              <w:spacing w:before="1"/>
              <w:ind w:left="108"/>
            </w:pPr>
            <w:r>
              <w:t>5</w:t>
            </w:r>
            <w:r w:rsidR="0086215B">
              <w:t>69</w:t>
            </w:r>
          </w:p>
        </w:tc>
      </w:tr>
      <w:tr w:rsidR="005C1062">
        <w:trPr>
          <w:trHeight w:val="654"/>
        </w:trPr>
        <w:tc>
          <w:tcPr>
            <w:tcW w:w="1056" w:type="dxa"/>
          </w:tcPr>
          <w:p w:rsidR="005C1062" w:rsidRDefault="00E74BD9">
            <w:pPr>
              <w:pStyle w:val="TableParagraph"/>
              <w:spacing w:before="1"/>
              <w:ind w:left="107"/>
            </w:pPr>
            <w:r>
              <w:t>3.2.4.</w:t>
            </w:r>
          </w:p>
        </w:tc>
        <w:tc>
          <w:tcPr>
            <w:tcW w:w="7729" w:type="dxa"/>
          </w:tcPr>
          <w:p w:rsidR="005C1062" w:rsidRDefault="00E74BD9">
            <w:pPr>
              <w:pStyle w:val="TableParagraph"/>
              <w:spacing w:before="1" w:line="276" w:lineRule="auto"/>
              <w:ind w:left="108" w:right="2229"/>
            </w:pPr>
            <w:r>
              <w:t>Материально-технические условия реализации основной образовательной программы</w:t>
            </w:r>
          </w:p>
        </w:tc>
        <w:tc>
          <w:tcPr>
            <w:tcW w:w="825" w:type="dxa"/>
          </w:tcPr>
          <w:p w:rsidR="005C1062" w:rsidRDefault="00537E61" w:rsidP="0086215B">
            <w:pPr>
              <w:pStyle w:val="TableParagraph"/>
              <w:spacing w:before="1"/>
              <w:ind w:left="108"/>
            </w:pPr>
            <w:r>
              <w:t>5</w:t>
            </w:r>
            <w:r w:rsidR="0086215B">
              <w:t>70</w:t>
            </w:r>
          </w:p>
        </w:tc>
      </w:tr>
      <w:tr w:rsidR="005C1062">
        <w:trPr>
          <w:trHeight w:val="654"/>
        </w:trPr>
        <w:tc>
          <w:tcPr>
            <w:tcW w:w="1056" w:type="dxa"/>
          </w:tcPr>
          <w:p w:rsidR="005C1062" w:rsidRDefault="00E74BD9">
            <w:pPr>
              <w:pStyle w:val="TableParagraph"/>
              <w:spacing w:before="1"/>
              <w:ind w:left="107"/>
            </w:pPr>
            <w:r>
              <w:t>3.2.5.</w:t>
            </w:r>
          </w:p>
        </w:tc>
        <w:tc>
          <w:tcPr>
            <w:tcW w:w="7729" w:type="dxa"/>
          </w:tcPr>
          <w:p w:rsidR="005C1062" w:rsidRDefault="00E74BD9">
            <w:pPr>
              <w:pStyle w:val="TableParagraph"/>
              <w:spacing w:before="1"/>
              <w:ind w:left="108"/>
            </w:pPr>
            <w:r>
              <w:t>Информационно-методические условия реализации</w:t>
            </w:r>
          </w:p>
          <w:p w:rsidR="005C1062" w:rsidRDefault="00E74BD9">
            <w:pPr>
              <w:pStyle w:val="TableParagraph"/>
              <w:spacing w:before="99"/>
              <w:ind w:left="108"/>
            </w:pPr>
            <w:r>
              <w:t>основной образовательной программы основного общего образования</w:t>
            </w:r>
          </w:p>
        </w:tc>
        <w:tc>
          <w:tcPr>
            <w:tcW w:w="825" w:type="dxa"/>
          </w:tcPr>
          <w:p w:rsidR="005C1062" w:rsidRDefault="00537E61" w:rsidP="0086215B">
            <w:pPr>
              <w:pStyle w:val="TableParagraph"/>
              <w:spacing w:before="1"/>
              <w:ind w:left="108"/>
            </w:pPr>
            <w:r>
              <w:t>5</w:t>
            </w:r>
            <w:r w:rsidR="0086215B">
              <w:t>74</w:t>
            </w:r>
          </w:p>
        </w:tc>
      </w:tr>
      <w:tr w:rsidR="005C1062">
        <w:trPr>
          <w:trHeight w:val="335"/>
        </w:trPr>
        <w:tc>
          <w:tcPr>
            <w:tcW w:w="1056" w:type="dxa"/>
          </w:tcPr>
          <w:p w:rsidR="005C1062" w:rsidRDefault="00E74BD9">
            <w:pPr>
              <w:pStyle w:val="TableParagraph"/>
              <w:spacing w:before="1"/>
              <w:ind w:left="107"/>
            </w:pPr>
            <w:r>
              <w:t>3.2.6.</w:t>
            </w:r>
          </w:p>
        </w:tc>
        <w:tc>
          <w:tcPr>
            <w:tcW w:w="7729" w:type="dxa"/>
          </w:tcPr>
          <w:p w:rsidR="005C1062" w:rsidRDefault="00E74BD9">
            <w:pPr>
              <w:pStyle w:val="TableParagraph"/>
              <w:spacing w:before="1"/>
              <w:ind w:left="108"/>
            </w:pPr>
            <w:r>
              <w:t>Механизмы достижения целевых ориентиров в системеусловий</w:t>
            </w:r>
          </w:p>
        </w:tc>
        <w:tc>
          <w:tcPr>
            <w:tcW w:w="825" w:type="dxa"/>
          </w:tcPr>
          <w:p w:rsidR="005C1062" w:rsidRDefault="00537E61" w:rsidP="0086215B">
            <w:pPr>
              <w:pStyle w:val="TableParagraph"/>
              <w:spacing w:before="1"/>
              <w:ind w:left="108"/>
            </w:pPr>
            <w:r>
              <w:t>5</w:t>
            </w:r>
            <w:r w:rsidR="0086215B">
              <w:t>85</w:t>
            </w:r>
          </w:p>
        </w:tc>
      </w:tr>
      <w:tr w:rsidR="005C1062">
        <w:trPr>
          <w:trHeight w:val="654"/>
        </w:trPr>
        <w:tc>
          <w:tcPr>
            <w:tcW w:w="1056" w:type="dxa"/>
          </w:tcPr>
          <w:p w:rsidR="005C1062" w:rsidRDefault="00E74BD9">
            <w:pPr>
              <w:pStyle w:val="TableParagraph"/>
              <w:spacing w:before="1"/>
              <w:ind w:left="107"/>
            </w:pPr>
            <w:r>
              <w:t>3.2.7.</w:t>
            </w:r>
          </w:p>
        </w:tc>
        <w:tc>
          <w:tcPr>
            <w:tcW w:w="7729" w:type="dxa"/>
          </w:tcPr>
          <w:p w:rsidR="005C1062" w:rsidRDefault="00E74BD9">
            <w:pPr>
              <w:pStyle w:val="TableParagraph"/>
              <w:spacing w:before="1" w:line="276" w:lineRule="auto"/>
              <w:ind w:left="108"/>
            </w:pPr>
            <w:r>
              <w:t>Сетевой график (дорожная карта) по формированию необходимой системы условий</w:t>
            </w:r>
          </w:p>
        </w:tc>
        <w:tc>
          <w:tcPr>
            <w:tcW w:w="825" w:type="dxa"/>
          </w:tcPr>
          <w:p w:rsidR="005C1062" w:rsidRDefault="00537E61" w:rsidP="0086215B">
            <w:pPr>
              <w:pStyle w:val="TableParagraph"/>
              <w:spacing w:before="1"/>
              <w:ind w:left="108"/>
            </w:pPr>
            <w:r>
              <w:t>5</w:t>
            </w:r>
            <w:r w:rsidR="0086215B">
              <w:t>86</w:t>
            </w:r>
            <w:bookmarkStart w:id="0" w:name="_GoBack"/>
            <w:bookmarkEnd w:id="0"/>
          </w:p>
        </w:tc>
      </w:tr>
    </w:tbl>
    <w:p w:rsidR="005C1062" w:rsidRDefault="005C1062">
      <w:pPr>
        <w:pStyle w:val="a3"/>
        <w:spacing w:before="5"/>
        <w:ind w:left="0"/>
        <w:rPr>
          <w:b/>
          <w:sz w:val="19"/>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6C2949" w:rsidRDefault="006C2949">
      <w:pPr>
        <w:spacing w:before="90"/>
        <w:ind w:left="5338"/>
        <w:jc w:val="both"/>
        <w:rPr>
          <w:b/>
          <w:sz w:val="24"/>
          <w:lang w:val="tt-RU"/>
        </w:rPr>
      </w:pPr>
    </w:p>
    <w:p w:rsidR="005C1062" w:rsidRDefault="00E74BD9">
      <w:pPr>
        <w:spacing w:before="90"/>
        <w:ind w:left="5338"/>
        <w:jc w:val="both"/>
        <w:rPr>
          <w:b/>
          <w:sz w:val="24"/>
        </w:rPr>
      </w:pPr>
      <w:r>
        <w:rPr>
          <w:b/>
          <w:sz w:val="24"/>
        </w:rPr>
        <w:t>Общие положения.</w:t>
      </w:r>
    </w:p>
    <w:p w:rsidR="005C1062" w:rsidRDefault="00E74BD9">
      <w:pPr>
        <w:pStyle w:val="a3"/>
        <w:spacing w:before="51" w:line="276" w:lineRule="auto"/>
        <w:ind w:right="720" w:firstLine="1378"/>
        <w:jc w:val="both"/>
      </w:pPr>
      <w:r>
        <w:t>Основная образовательная программа основного общего образования (далее- ООП ООО) Муниципального бюджетного общеобразовательного учреждения «Мусабай-Заводская средняя общеобразовательная школа» Тукаевского муниципального района Республики Татарстан (далее- МБОУ «Мусабай-Заводская СОШ»)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при получении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C1062" w:rsidRDefault="00E74BD9">
      <w:pPr>
        <w:pStyle w:val="a3"/>
        <w:spacing w:before="22" w:line="273" w:lineRule="auto"/>
        <w:ind w:right="722" w:firstLine="1078"/>
        <w:jc w:val="both"/>
      </w:pPr>
      <w:r>
        <w:t>ООП ООО МБОУ «Мусабай-Заводская СОШ» разработана на основе Примерной основной образовательной программы основного общего образования (8 апреля 2015 г. № 1/15), а также образовательных потребностей и запросов участников образовательных отношений.</w:t>
      </w:r>
    </w:p>
    <w:p w:rsidR="005C1062" w:rsidRDefault="00E74BD9">
      <w:pPr>
        <w:pStyle w:val="a3"/>
        <w:spacing w:before="55"/>
        <w:ind w:left="2210"/>
        <w:jc w:val="both"/>
      </w:pPr>
      <w:r>
        <w:t>Срок освоения программы ООП ООО – 5 лет: на 2019/20-2024/25 уч. гг.</w:t>
      </w:r>
    </w:p>
    <w:p w:rsidR="005C1062" w:rsidRDefault="00E74BD9">
      <w:pPr>
        <w:pStyle w:val="a3"/>
        <w:spacing w:before="48" w:line="276" w:lineRule="auto"/>
        <w:ind w:right="731"/>
        <w:jc w:val="both"/>
      </w:pPr>
      <w:r>
        <w:t>Содержание ООП ООО МБОУ «Мусабай-Заводская СОШ» отражает требования ФГОС ООО и содержит три основных раздела: целевой, содержательный и организационный.</w:t>
      </w:r>
    </w:p>
    <w:p w:rsidR="005C1062" w:rsidRDefault="00E74BD9">
      <w:pPr>
        <w:pStyle w:val="a3"/>
        <w:spacing w:before="47" w:line="276" w:lineRule="auto"/>
        <w:ind w:right="727" w:firstLine="1054"/>
        <w:jc w:val="both"/>
      </w:pPr>
      <w:r>
        <w:rPr>
          <w:b/>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w:t>
      </w:r>
      <w:r>
        <w:rPr>
          <w:spacing w:val="-1"/>
        </w:rPr>
        <w:t xml:space="preserve"> </w:t>
      </w:r>
      <w:r>
        <w:t>результатов.</w:t>
      </w:r>
    </w:p>
    <w:p w:rsidR="005C1062" w:rsidRDefault="00E74BD9">
      <w:pPr>
        <w:pStyle w:val="a3"/>
        <w:spacing w:before="45"/>
        <w:ind w:left="1586"/>
        <w:jc w:val="both"/>
      </w:pPr>
      <w:r>
        <w:t>Целевой раздел включает:</w:t>
      </w:r>
    </w:p>
    <w:p w:rsidR="005C1062" w:rsidRDefault="00E74BD9" w:rsidP="00C046E5">
      <w:pPr>
        <w:pStyle w:val="a5"/>
        <w:numPr>
          <w:ilvl w:val="0"/>
          <w:numId w:val="178"/>
        </w:numPr>
        <w:tabs>
          <w:tab w:val="left" w:pos="2550"/>
        </w:tabs>
        <w:ind w:left="2549" w:hanging="736"/>
        <w:jc w:val="both"/>
        <w:rPr>
          <w:sz w:val="24"/>
        </w:rPr>
      </w:pPr>
      <w:r>
        <w:rPr>
          <w:sz w:val="24"/>
        </w:rPr>
        <w:t>пояснительную</w:t>
      </w:r>
      <w:r>
        <w:rPr>
          <w:spacing w:val="-1"/>
          <w:sz w:val="24"/>
        </w:rPr>
        <w:t xml:space="preserve"> </w:t>
      </w:r>
      <w:r>
        <w:rPr>
          <w:sz w:val="24"/>
        </w:rPr>
        <w:t>записку;</w:t>
      </w:r>
    </w:p>
    <w:p w:rsidR="005C1062" w:rsidRPr="006B67EA" w:rsidRDefault="00E74BD9" w:rsidP="00C046E5">
      <w:pPr>
        <w:pStyle w:val="a5"/>
        <w:numPr>
          <w:ilvl w:val="0"/>
          <w:numId w:val="178"/>
        </w:numPr>
        <w:tabs>
          <w:tab w:val="left" w:pos="2550"/>
        </w:tabs>
        <w:spacing w:before="72" w:line="273" w:lineRule="auto"/>
        <w:ind w:right="733" w:firstLine="682"/>
        <w:jc w:val="both"/>
        <w:rPr>
          <w:sz w:val="24"/>
        </w:rPr>
      </w:pPr>
      <w:r w:rsidRPr="006B67EA">
        <w:rPr>
          <w:sz w:val="24"/>
        </w:rPr>
        <w:t xml:space="preserve">планируемые результаты освоения обучающимися </w:t>
      </w:r>
      <w:r>
        <w:t xml:space="preserve">МБОУ «Мусабай-Заводская СОШ» </w:t>
      </w:r>
      <w:r w:rsidRPr="006B67EA">
        <w:rPr>
          <w:sz w:val="24"/>
        </w:rPr>
        <w:t xml:space="preserve">ООП ООО </w:t>
      </w:r>
      <w:r>
        <w:t>МБОУ «Мусабай-Заводская СОШ»</w:t>
      </w:r>
      <w:r w:rsidRPr="006B67EA">
        <w:rPr>
          <w:sz w:val="24"/>
        </w:rPr>
        <w:t xml:space="preserve">;систему оценки достижения планируемых результатов освоения ООП ООО </w:t>
      </w:r>
      <w:r>
        <w:t>МБОУ «Мусабай-Заводская СОШ»</w:t>
      </w:r>
      <w:r w:rsidRPr="006B67EA">
        <w:rPr>
          <w:sz w:val="24"/>
        </w:rPr>
        <w:t>.</w:t>
      </w:r>
    </w:p>
    <w:p w:rsidR="005C1062" w:rsidRDefault="00E74BD9">
      <w:pPr>
        <w:pStyle w:val="a3"/>
        <w:spacing w:before="52" w:line="276" w:lineRule="auto"/>
        <w:ind w:right="726"/>
        <w:jc w:val="both"/>
      </w:pPr>
      <w:r>
        <w:rPr>
          <w:b/>
        </w:rPr>
        <w:t xml:space="preserve">Содержательный </w:t>
      </w:r>
      <w: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5C1062" w:rsidRDefault="00E74BD9" w:rsidP="00C046E5">
      <w:pPr>
        <w:pStyle w:val="a5"/>
        <w:numPr>
          <w:ilvl w:val="0"/>
          <w:numId w:val="177"/>
        </w:numPr>
        <w:tabs>
          <w:tab w:val="left" w:pos="1842"/>
        </w:tabs>
        <w:spacing w:before="49" w:line="276" w:lineRule="auto"/>
        <w:ind w:right="720" w:firstLine="0"/>
        <w:jc w:val="both"/>
        <w:rPr>
          <w:sz w:val="24"/>
        </w:rPr>
      </w:pPr>
      <w:r>
        <w:rPr>
          <w:sz w:val="24"/>
        </w:rPr>
        <w:t xml:space="preserve">программу развития универсальных учебных действий у обучающихся </w:t>
      </w:r>
      <w:r>
        <w:t>МБОУ «Мусабай-Заводская СОШ»</w:t>
      </w:r>
      <w:r>
        <w:rPr>
          <w:sz w:val="24"/>
        </w:rPr>
        <w:t>,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5C1062" w:rsidRDefault="00E74BD9" w:rsidP="00C046E5">
      <w:pPr>
        <w:pStyle w:val="a5"/>
        <w:numPr>
          <w:ilvl w:val="1"/>
          <w:numId w:val="177"/>
        </w:numPr>
        <w:tabs>
          <w:tab w:val="left" w:pos="1842"/>
        </w:tabs>
        <w:spacing w:before="43"/>
        <w:ind w:left="1841" w:hanging="568"/>
        <w:jc w:val="both"/>
        <w:rPr>
          <w:sz w:val="24"/>
        </w:rPr>
      </w:pPr>
      <w:r>
        <w:rPr>
          <w:sz w:val="24"/>
        </w:rPr>
        <w:lastRenderedPageBreak/>
        <w:t>программы отдельных учебных предметов,</w:t>
      </w:r>
      <w:r>
        <w:rPr>
          <w:spacing w:val="-1"/>
          <w:sz w:val="24"/>
        </w:rPr>
        <w:t xml:space="preserve"> </w:t>
      </w:r>
      <w:r>
        <w:rPr>
          <w:sz w:val="24"/>
        </w:rPr>
        <w:t>курсов;</w:t>
      </w:r>
    </w:p>
    <w:p w:rsidR="005C1062" w:rsidRDefault="00E74BD9" w:rsidP="00C046E5">
      <w:pPr>
        <w:pStyle w:val="a5"/>
        <w:numPr>
          <w:ilvl w:val="1"/>
          <w:numId w:val="177"/>
        </w:numPr>
        <w:tabs>
          <w:tab w:val="left" w:pos="1842"/>
        </w:tabs>
        <w:spacing w:before="92" w:line="273" w:lineRule="auto"/>
        <w:ind w:right="721" w:firstLine="142"/>
        <w:jc w:val="both"/>
        <w:rPr>
          <w:sz w:val="24"/>
        </w:rPr>
      </w:pPr>
      <w:r>
        <w:rPr>
          <w:sz w:val="24"/>
        </w:rPr>
        <w:t xml:space="preserve">программу воспитания и социализации обучающихся </w:t>
      </w:r>
      <w:r>
        <w:t>МБОУ «Мусабай-Заводская СОШ»</w:t>
      </w:r>
      <w:r>
        <w:rPr>
          <w:sz w:val="24"/>
        </w:rPr>
        <w:t>; – программу коррекционной</w:t>
      </w:r>
      <w:r>
        <w:rPr>
          <w:spacing w:val="-1"/>
          <w:sz w:val="24"/>
        </w:rPr>
        <w:t xml:space="preserve"> </w:t>
      </w:r>
      <w:r>
        <w:rPr>
          <w:sz w:val="24"/>
        </w:rPr>
        <w:t>работы.</w:t>
      </w:r>
    </w:p>
    <w:p w:rsidR="005C1062" w:rsidRDefault="00E74BD9">
      <w:pPr>
        <w:pStyle w:val="a3"/>
        <w:spacing w:before="53" w:line="273" w:lineRule="auto"/>
        <w:ind w:right="729"/>
        <w:jc w:val="both"/>
      </w:pPr>
      <w:r>
        <w:rPr>
          <w:b/>
        </w:rPr>
        <w:t xml:space="preserve">Организационный </w:t>
      </w:r>
      <w:r>
        <w:t>раздел устанавливает общие рамки организации образовательной деятельности в МБОУ «Мусабай-Заводская СОШ», а также механизм реализации компонентов ООП ООО МБОУ «Мусабай-Заводская СОШ».</w:t>
      </w:r>
    </w:p>
    <w:p w:rsidR="005C1062" w:rsidRDefault="00E74BD9">
      <w:pPr>
        <w:pStyle w:val="a3"/>
        <w:spacing w:before="52"/>
      </w:pPr>
      <w:r>
        <w:t>Организационный раздел включает:</w:t>
      </w:r>
    </w:p>
    <w:p w:rsidR="005C1062" w:rsidRDefault="00E74BD9" w:rsidP="00C046E5">
      <w:pPr>
        <w:pStyle w:val="a5"/>
        <w:numPr>
          <w:ilvl w:val="0"/>
          <w:numId w:val="177"/>
        </w:numPr>
        <w:tabs>
          <w:tab w:val="left" w:pos="1841"/>
          <w:tab w:val="left" w:pos="1842"/>
        </w:tabs>
        <w:ind w:left="1841" w:hanging="710"/>
        <w:rPr>
          <w:sz w:val="24"/>
        </w:rPr>
      </w:pPr>
      <w:r>
        <w:rPr>
          <w:sz w:val="24"/>
        </w:rPr>
        <w:t>учебный план основного общего</w:t>
      </w:r>
      <w:r>
        <w:rPr>
          <w:spacing w:val="-2"/>
          <w:sz w:val="24"/>
        </w:rPr>
        <w:t xml:space="preserve"> </w:t>
      </w:r>
      <w:r>
        <w:rPr>
          <w:sz w:val="24"/>
        </w:rPr>
        <w:t>образования;</w:t>
      </w:r>
    </w:p>
    <w:p w:rsidR="005C1062" w:rsidRDefault="00E74BD9" w:rsidP="00C046E5">
      <w:pPr>
        <w:pStyle w:val="a5"/>
        <w:numPr>
          <w:ilvl w:val="0"/>
          <w:numId w:val="177"/>
        </w:numPr>
        <w:tabs>
          <w:tab w:val="left" w:pos="1841"/>
          <w:tab w:val="left" w:pos="1842"/>
        </w:tabs>
        <w:spacing w:before="88"/>
        <w:ind w:left="1841" w:hanging="710"/>
        <w:rPr>
          <w:sz w:val="24"/>
        </w:rPr>
      </w:pPr>
      <w:r>
        <w:rPr>
          <w:sz w:val="24"/>
        </w:rPr>
        <w:t>календарный учебный</w:t>
      </w:r>
      <w:r>
        <w:rPr>
          <w:spacing w:val="1"/>
          <w:sz w:val="24"/>
        </w:rPr>
        <w:t xml:space="preserve"> </w:t>
      </w:r>
      <w:r>
        <w:rPr>
          <w:sz w:val="24"/>
        </w:rPr>
        <w:t>график;</w:t>
      </w:r>
    </w:p>
    <w:p w:rsidR="005C1062" w:rsidRDefault="00E74BD9" w:rsidP="00C046E5">
      <w:pPr>
        <w:pStyle w:val="a5"/>
        <w:numPr>
          <w:ilvl w:val="0"/>
          <w:numId w:val="177"/>
        </w:numPr>
        <w:tabs>
          <w:tab w:val="left" w:pos="1841"/>
          <w:tab w:val="left" w:pos="1842"/>
        </w:tabs>
        <w:ind w:left="1841" w:hanging="710"/>
        <w:rPr>
          <w:sz w:val="24"/>
        </w:rPr>
      </w:pPr>
      <w:r>
        <w:rPr>
          <w:sz w:val="24"/>
        </w:rPr>
        <w:t>план внеурочной</w:t>
      </w:r>
      <w:r>
        <w:rPr>
          <w:spacing w:val="-1"/>
          <w:sz w:val="24"/>
        </w:rPr>
        <w:t xml:space="preserve"> </w:t>
      </w:r>
      <w:r>
        <w:rPr>
          <w:sz w:val="24"/>
        </w:rPr>
        <w:t>деятельности;</w:t>
      </w:r>
    </w:p>
    <w:p w:rsidR="005C1062" w:rsidRDefault="00E74BD9" w:rsidP="00C046E5">
      <w:pPr>
        <w:pStyle w:val="a5"/>
        <w:numPr>
          <w:ilvl w:val="0"/>
          <w:numId w:val="177"/>
        </w:numPr>
        <w:tabs>
          <w:tab w:val="left" w:pos="1841"/>
          <w:tab w:val="left" w:pos="1842"/>
        </w:tabs>
        <w:spacing w:before="92" w:line="273" w:lineRule="auto"/>
        <w:ind w:right="728" w:firstLine="0"/>
        <w:rPr>
          <w:sz w:val="24"/>
        </w:rPr>
      </w:pPr>
      <w:r>
        <w:rPr>
          <w:sz w:val="24"/>
        </w:rPr>
        <w:t>систему условий реализации основной образовательной программы в соответствии с требованиями ФГОС</w:t>
      </w:r>
      <w:r>
        <w:rPr>
          <w:spacing w:val="-1"/>
          <w:sz w:val="24"/>
        </w:rPr>
        <w:t xml:space="preserve"> </w:t>
      </w:r>
      <w:r>
        <w:rPr>
          <w:sz w:val="24"/>
        </w:rPr>
        <w:t>ООО.</w:t>
      </w:r>
    </w:p>
    <w:p w:rsidR="005C1062" w:rsidRDefault="00E74BD9" w:rsidP="00E74BD9">
      <w:pPr>
        <w:pStyle w:val="12"/>
        <w:tabs>
          <w:tab w:val="left" w:pos="1841"/>
        </w:tabs>
        <w:spacing w:before="57" w:line="276" w:lineRule="auto"/>
        <w:ind w:left="1132" w:right="570" w:hanging="10"/>
      </w:pPr>
      <w:r>
        <w:t>1.</w:t>
      </w:r>
      <w:r>
        <w:tab/>
        <w:t>Целевой раздел основной образовательной программы основного общего образования муниципального бюджетного общеобразовательного учреждения</w:t>
      </w:r>
      <w:r>
        <w:rPr>
          <w:spacing w:val="-23"/>
        </w:rPr>
        <w:t xml:space="preserve"> </w:t>
      </w:r>
      <w:r>
        <w:t>«Мусабай-Заводская средняя общеобразовательная школа» Тукаевского муниципального района   Республики</w:t>
      </w:r>
      <w:r>
        <w:rPr>
          <w:spacing w:val="-1"/>
        </w:rPr>
        <w:t xml:space="preserve"> </w:t>
      </w:r>
      <w:r>
        <w:t>Татарстан</w:t>
      </w:r>
    </w:p>
    <w:p w:rsidR="005C1062" w:rsidRDefault="00E74BD9" w:rsidP="00C046E5">
      <w:pPr>
        <w:pStyle w:val="a5"/>
        <w:numPr>
          <w:ilvl w:val="1"/>
          <w:numId w:val="176"/>
        </w:numPr>
        <w:tabs>
          <w:tab w:val="left" w:pos="1126"/>
        </w:tabs>
        <w:spacing w:before="10"/>
        <w:ind w:hanging="421"/>
        <w:jc w:val="left"/>
        <w:rPr>
          <w:b/>
          <w:sz w:val="24"/>
        </w:rPr>
      </w:pPr>
      <w:r>
        <w:rPr>
          <w:b/>
          <w:sz w:val="24"/>
        </w:rPr>
        <w:t>Пояснительная записка</w:t>
      </w:r>
    </w:p>
    <w:p w:rsidR="005C1062" w:rsidRDefault="00E74BD9">
      <w:pPr>
        <w:pStyle w:val="a3"/>
        <w:spacing w:before="139" w:line="273" w:lineRule="auto"/>
        <w:ind w:right="723"/>
      </w:pPr>
      <w:r>
        <w:t>Основная образовательная программа основного общего образования разработана на основе следующих документов:</w:t>
      </w:r>
    </w:p>
    <w:p w:rsidR="005C1062" w:rsidRDefault="00E74BD9">
      <w:pPr>
        <w:pStyle w:val="a3"/>
        <w:spacing w:before="53" w:line="273" w:lineRule="auto"/>
        <w:ind w:right="723"/>
      </w:pPr>
      <w:r>
        <w:t>Федерального закона «Об образовании в Российской Федерации» от 29 декабря 2012 г. №273- ФЗ;</w:t>
      </w:r>
    </w:p>
    <w:p w:rsidR="005C1062" w:rsidRDefault="00E74BD9">
      <w:pPr>
        <w:pStyle w:val="a3"/>
        <w:spacing w:before="52" w:line="273" w:lineRule="auto"/>
        <w:ind w:right="727"/>
        <w:jc w:val="both"/>
      </w:pPr>
      <w:r>
        <w:t>Федерального закона «Об основных гарантиях прав ребѐнка в Российской Федерации» от 24 июля 1998 г. №124-ФЗ;</w:t>
      </w:r>
    </w:p>
    <w:p w:rsidR="005C1062" w:rsidRDefault="00E74BD9">
      <w:pPr>
        <w:pStyle w:val="a3"/>
        <w:spacing w:before="53" w:line="276" w:lineRule="auto"/>
        <w:ind w:right="731"/>
        <w:jc w:val="both"/>
      </w:pPr>
      <w:r>
        <w:t>Приказа Министерства образования и науки РФ от 17.12.2010г. №1897 «Об утверждении федерального государственного образовательного стандарта основного общего образования» с изменениями и дополнениями;</w:t>
      </w:r>
    </w:p>
    <w:p w:rsidR="005C1062" w:rsidRDefault="00E74BD9" w:rsidP="006C2949">
      <w:pPr>
        <w:pStyle w:val="a3"/>
        <w:spacing w:before="46" w:line="276" w:lineRule="auto"/>
        <w:ind w:right="723"/>
        <w:jc w:val="both"/>
      </w:pPr>
      <w:r>
        <w:t xml:space="preserve">Приказа МО и Н РФ № 253 от 31.03.2014г.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 Постановления Главного государственного санитарного врача РФ от 29 декабря 2010г. №189 «Об утверждении СанПиН 2.4.2.2821-10«Санитарно </w:t>
      </w:r>
      <w:r w:rsidR="00E10FCA">
        <w:rPr>
          <w:lang w:val="tt-RU"/>
        </w:rPr>
        <w:t>-</w:t>
      </w:r>
      <w:r>
        <w:t>эпидемиологические требования к условиям и организации обучения в общеобразовательных учреждениях»;</w:t>
      </w:r>
    </w:p>
    <w:p w:rsidR="005C1062" w:rsidRDefault="00E74BD9">
      <w:pPr>
        <w:pStyle w:val="a3"/>
        <w:spacing w:before="52" w:line="273" w:lineRule="auto"/>
        <w:ind w:right="730"/>
        <w:jc w:val="both"/>
      </w:pPr>
      <w:r>
        <w:t>Приказа МОиН РФ №2106 от 28.12.2010г. «Федеральные требования к образовательным учреждениям в части охраны здоровья обучающихся, воспитанников»;</w:t>
      </w:r>
    </w:p>
    <w:p w:rsidR="005C1062" w:rsidRDefault="00E74BD9">
      <w:pPr>
        <w:pStyle w:val="a3"/>
        <w:spacing w:before="53" w:line="276" w:lineRule="auto"/>
        <w:ind w:right="730"/>
        <w:jc w:val="both"/>
      </w:pPr>
      <w:r>
        <w:t>Приказа МОиН РФ №986 от 04.10.2010г.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5C1062" w:rsidRDefault="00E74BD9">
      <w:pPr>
        <w:pStyle w:val="a3"/>
        <w:spacing w:before="48" w:line="273" w:lineRule="auto"/>
        <w:ind w:right="728"/>
        <w:jc w:val="both"/>
      </w:pPr>
      <w:r>
        <w:t xml:space="preserve">Письма МОиН РФ №МД-1552/03 от 24.11.2011г. «Об оснащении </w:t>
      </w:r>
      <w:r>
        <w:lastRenderedPageBreak/>
        <w:t>общеобразовательных учреждений учебным и учебно-лабораторным оборудованием»;</w:t>
      </w:r>
    </w:p>
    <w:p w:rsidR="005C1062" w:rsidRDefault="00E74BD9">
      <w:pPr>
        <w:pStyle w:val="a3"/>
        <w:spacing w:before="53" w:line="273" w:lineRule="auto"/>
        <w:ind w:right="734"/>
        <w:jc w:val="both"/>
      </w:pPr>
      <w:r>
        <w:t>Постановления Правительства Российской Федерации от 28 октября 2013 года № 966 «О лицензировании образовательной деятельности»;</w:t>
      </w:r>
    </w:p>
    <w:p w:rsidR="005C1062" w:rsidRDefault="00E74BD9">
      <w:pPr>
        <w:pStyle w:val="a3"/>
        <w:spacing w:before="53" w:line="273" w:lineRule="auto"/>
        <w:ind w:right="736"/>
        <w:jc w:val="both"/>
      </w:pPr>
      <w:r>
        <w:t>Постановления Правительства Российской Федерации от 18 ноября 2013 года № 1039 «О государственной аккредитации образовательной деятельности»;</w:t>
      </w:r>
    </w:p>
    <w:p w:rsidR="005C1062" w:rsidRDefault="00E74BD9">
      <w:pPr>
        <w:pStyle w:val="a3"/>
        <w:spacing w:before="52" w:line="276" w:lineRule="auto"/>
        <w:ind w:right="724"/>
        <w:jc w:val="both"/>
      </w:pPr>
      <w:r>
        <w:t>Приказа МОиН РФ №1015 от 30.08.2013г.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5C1062" w:rsidRDefault="00E74BD9">
      <w:pPr>
        <w:pStyle w:val="a3"/>
        <w:spacing w:before="46" w:line="276" w:lineRule="auto"/>
        <w:ind w:right="723"/>
        <w:jc w:val="both"/>
      </w:pPr>
      <w:r>
        <w:t>Устава Муниципального бюджетного общеобразовательного учреждения «Мусабай-Заводская средняя общеобразовательная школа» Тукаевского муниципального района Республики Татарстан.</w:t>
      </w:r>
    </w:p>
    <w:p w:rsidR="005C1062" w:rsidRDefault="00E74BD9" w:rsidP="00C046E5">
      <w:pPr>
        <w:pStyle w:val="12"/>
        <w:numPr>
          <w:ilvl w:val="2"/>
          <w:numId w:val="176"/>
        </w:numPr>
        <w:tabs>
          <w:tab w:val="left" w:pos="2492"/>
        </w:tabs>
        <w:spacing w:before="54" w:line="276" w:lineRule="auto"/>
        <w:ind w:right="727" w:firstLine="708"/>
        <w:jc w:val="both"/>
      </w:pPr>
      <w:r>
        <w:t>Цели и задачи реализации основной образовательной программы основного общего</w:t>
      </w:r>
      <w:r>
        <w:rPr>
          <w:spacing w:val="-1"/>
        </w:rPr>
        <w:t xml:space="preserve"> </w:t>
      </w:r>
      <w:r>
        <w:t>образования</w:t>
      </w:r>
    </w:p>
    <w:p w:rsidR="005C1062" w:rsidRDefault="00E10FCA">
      <w:pPr>
        <w:pStyle w:val="a3"/>
        <w:spacing w:before="42" w:line="276" w:lineRule="auto"/>
        <w:ind w:right="727" w:firstLine="566"/>
        <w:jc w:val="both"/>
      </w:pPr>
      <w:r>
        <w:t xml:space="preserve">МБОУ «Мусабай-Заводская СОШ» </w:t>
      </w:r>
      <w:r w:rsidR="00E74BD9">
        <w:t>направляет свою деятельность на выполнение социального 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единой воспитательной и образовательной среды.</w:t>
      </w:r>
    </w:p>
    <w:p w:rsidR="005C1062" w:rsidRDefault="00E74BD9">
      <w:pPr>
        <w:pStyle w:val="a3"/>
        <w:spacing w:before="47" w:line="273" w:lineRule="auto"/>
        <w:ind w:right="727" w:firstLine="708"/>
        <w:jc w:val="both"/>
      </w:pPr>
      <w:r>
        <w:rPr>
          <w:b/>
        </w:rPr>
        <w:t xml:space="preserve">Целями реализации </w:t>
      </w:r>
      <w:r>
        <w:t>основной образовательной программы основного общего образования МБОУ «Мусабай-Заводская СОШ» являются:</w:t>
      </w:r>
    </w:p>
    <w:p w:rsidR="005C1062" w:rsidRDefault="00E74BD9" w:rsidP="00C046E5">
      <w:pPr>
        <w:pStyle w:val="a5"/>
        <w:numPr>
          <w:ilvl w:val="0"/>
          <w:numId w:val="175"/>
        </w:numPr>
        <w:tabs>
          <w:tab w:val="left" w:pos="2550"/>
        </w:tabs>
        <w:spacing w:before="52" w:line="276" w:lineRule="auto"/>
        <w:ind w:right="730" w:firstLine="708"/>
        <w:jc w:val="both"/>
        <w:rPr>
          <w:sz w:val="24"/>
        </w:rPr>
      </w:pPr>
      <w:r>
        <w:rPr>
          <w:sz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w:t>
      </w:r>
      <w:r>
        <w:rPr>
          <w:spacing w:val="-12"/>
          <w:sz w:val="24"/>
        </w:rPr>
        <w:t xml:space="preserve"> </w:t>
      </w:r>
      <w:r>
        <w:rPr>
          <w:sz w:val="24"/>
        </w:rPr>
        <w:t>здоровья;</w:t>
      </w:r>
    </w:p>
    <w:p w:rsidR="005C1062" w:rsidRDefault="00E74BD9" w:rsidP="00C046E5">
      <w:pPr>
        <w:pStyle w:val="a5"/>
        <w:numPr>
          <w:ilvl w:val="0"/>
          <w:numId w:val="175"/>
        </w:numPr>
        <w:tabs>
          <w:tab w:val="left" w:pos="2550"/>
        </w:tabs>
        <w:spacing w:before="47"/>
        <w:ind w:left="2549" w:hanging="709"/>
        <w:jc w:val="both"/>
        <w:rPr>
          <w:sz w:val="24"/>
        </w:rPr>
      </w:pPr>
      <w:r>
        <w:rPr>
          <w:sz w:val="24"/>
        </w:rPr>
        <w:t>обеспечение выполнения требований стандарта ФГОС</w:t>
      </w:r>
      <w:r>
        <w:rPr>
          <w:spacing w:val="-4"/>
          <w:sz w:val="24"/>
        </w:rPr>
        <w:t xml:space="preserve"> </w:t>
      </w:r>
      <w:r>
        <w:rPr>
          <w:sz w:val="24"/>
        </w:rPr>
        <w:t>ООО</w:t>
      </w:r>
    </w:p>
    <w:p w:rsidR="005C1062" w:rsidRDefault="00E74BD9" w:rsidP="00C046E5">
      <w:pPr>
        <w:pStyle w:val="a5"/>
        <w:numPr>
          <w:ilvl w:val="0"/>
          <w:numId w:val="175"/>
        </w:numPr>
        <w:tabs>
          <w:tab w:val="left" w:pos="2550"/>
        </w:tabs>
        <w:spacing w:before="88" w:line="276" w:lineRule="auto"/>
        <w:ind w:right="733" w:firstLine="708"/>
        <w:jc w:val="both"/>
        <w:rPr>
          <w:sz w:val="24"/>
        </w:rPr>
      </w:pPr>
      <w:r>
        <w:rPr>
          <w:sz w:val="24"/>
        </w:rPr>
        <w:t>становление и развитие личности обучающегося в ее самобытности, уникальности, неповторимости.</w:t>
      </w:r>
    </w:p>
    <w:p w:rsidR="005C1062" w:rsidRDefault="00E74BD9" w:rsidP="006C2949">
      <w:pPr>
        <w:pStyle w:val="a3"/>
        <w:spacing w:before="49" w:line="273" w:lineRule="auto"/>
        <w:ind w:right="723" w:firstLine="708"/>
        <w:jc w:val="both"/>
      </w:pPr>
      <w:r>
        <w:t>Достижение поставленных целей при разработке и реализации МБОУ «Мусабай-Заводская СОШ» основной образовательной программы основного общего образования предусматривает решение следующих основных задач:обеспечение соответствия ООП ООО МБОУ «Мусабай-Заводская СОШ» требованиям Федерального государственного образовательного стандарта основного общего образования (ФГОС</w:t>
      </w:r>
      <w:r>
        <w:rPr>
          <w:spacing w:val="-2"/>
        </w:rPr>
        <w:t xml:space="preserve"> </w:t>
      </w:r>
      <w:r>
        <w:t>ООО);</w:t>
      </w:r>
    </w:p>
    <w:p w:rsidR="005C1062" w:rsidRDefault="00E74BD9" w:rsidP="00C046E5">
      <w:pPr>
        <w:pStyle w:val="a5"/>
        <w:numPr>
          <w:ilvl w:val="0"/>
          <w:numId w:val="175"/>
        </w:numPr>
        <w:tabs>
          <w:tab w:val="left" w:pos="2550"/>
        </w:tabs>
        <w:spacing w:before="48" w:line="276" w:lineRule="auto"/>
        <w:ind w:right="731" w:firstLine="708"/>
        <w:jc w:val="both"/>
        <w:rPr>
          <w:sz w:val="24"/>
        </w:rPr>
      </w:pPr>
      <w:r>
        <w:rPr>
          <w:sz w:val="24"/>
        </w:rPr>
        <w:t>обеспечение преемственности начального общего, основного общего, среднего общего</w:t>
      </w:r>
      <w:r>
        <w:rPr>
          <w:spacing w:val="-2"/>
          <w:sz w:val="24"/>
        </w:rPr>
        <w:t xml:space="preserve"> </w:t>
      </w:r>
      <w:r>
        <w:rPr>
          <w:sz w:val="24"/>
        </w:rPr>
        <w:t>образования;</w:t>
      </w:r>
    </w:p>
    <w:p w:rsidR="005C1062" w:rsidRDefault="00E74BD9" w:rsidP="00C046E5">
      <w:pPr>
        <w:pStyle w:val="a5"/>
        <w:numPr>
          <w:ilvl w:val="0"/>
          <w:numId w:val="175"/>
        </w:numPr>
        <w:tabs>
          <w:tab w:val="left" w:pos="2550"/>
        </w:tabs>
        <w:spacing w:before="45" w:line="276" w:lineRule="auto"/>
        <w:ind w:right="724" w:firstLine="708"/>
        <w:jc w:val="both"/>
        <w:rPr>
          <w:sz w:val="24"/>
        </w:rPr>
      </w:pPr>
      <w:r>
        <w:rPr>
          <w:sz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w:t>
      </w:r>
      <w:r>
        <w:rPr>
          <w:sz w:val="24"/>
        </w:rPr>
        <w:lastRenderedPageBreak/>
        <w:t>том числе детьми-инвалидами и детьми  с</w:t>
      </w:r>
      <w:r>
        <w:rPr>
          <w:spacing w:val="-2"/>
          <w:sz w:val="24"/>
        </w:rPr>
        <w:t xml:space="preserve"> </w:t>
      </w:r>
      <w:r>
        <w:rPr>
          <w:sz w:val="24"/>
        </w:rPr>
        <w:t>ОВЗ;</w:t>
      </w:r>
    </w:p>
    <w:p w:rsidR="005C1062" w:rsidRDefault="00E74BD9" w:rsidP="00C046E5">
      <w:pPr>
        <w:pStyle w:val="a5"/>
        <w:numPr>
          <w:ilvl w:val="0"/>
          <w:numId w:val="175"/>
        </w:numPr>
        <w:tabs>
          <w:tab w:val="left" w:pos="2550"/>
        </w:tabs>
        <w:spacing w:before="47" w:line="276" w:lineRule="auto"/>
        <w:ind w:right="723" w:firstLine="708"/>
        <w:jc w:val="both"/>
        <w:rPr>
          <w:sz w:val="24"/>
        </w:rPr>
      </w:pPr>
      <w:r>
        <w:rPr>
          <w:sz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C1062" w:rsidRDefault="00E74BD9" w:rsidP="00C046E5">
      <w:pPr>
        <w:pStyle w:val="a5"/>
        <w:numPr>
          <w:ilvl w:val="0"/>
          <w:numId w:val="175"/>
        </w:numPr>
        <w:tabs>
          <w:tab w:val="left" w:pos="2550"/>
        </w:tabs>
        <w:spacing w:before="49" w:line="276" w:lineRule="auto"/>
        <w:ind w:right="730" w:firstLine="708"/>
        <w:jc w:val="both"/>
        <w:rPr>
          <w:sz w:val="24"/>
        </w:rPr>
      </w:pPr>
      <w:r>
        <w:rPr>
          <w:sz w:val="24"/>
        </w:rPr>
        <w:t>обеспечение эффективного сочетания урочных и внеурочных форм организации учебных занятий, взаимодействия всех участников образовательных</w:t>
      </w:r>
      <w:r>
        <w:rPr>
          <w:spacing w:val="-2"/>
          <w:sz w:val="24"/>
        </w:rPr>
        <w:t xml:space="preserve"> </w:t>
      </w:r>
      <w:r>
        <w:rPr>
          <w:sz w:val="24"/>
        </w:rPr>
        <w:t>отношений;</w:t>
      </w:r>
    </w:p>
    <w:p w:rsidR="005C1062" w:rsidRDefault="00E74BD9" w:rsidP="00C046E5">
      <w:pPr>
        <w:pStyle w:val="a5"/>
        <w:numPr>
          <w:ilvl w:val="0"/>
          <w:numId w:val="175"/>
        </w:numPr>
        <w:tabs>
          <w:tab w:val="left" w:pos="2550"/>
        </w:tabs>
        <w:spacing w:before="46" w:line="276" w:lineRule="auto"/>
        <w:ind w:right="727" w:firstLine="708"/>
        <w:jc w:val="both"/>
        <w:rPr>
          <w:sz w:val="24"/>
        </w:rPr>
      </w:pPr>
      <w:r>
        <w:rPr>
          <w:sz w:val="24"/>
        </w:rPr>
        <w:t xml:space="preserve">взаимодействие </w:t>
      </w:r>
      <w:r>
        <w:t xml:space="preserve">МБОУ «Мусабай-Заводская СОШ» </w:t>
      </w:r>
      <w:r>
        <w:rPr>
          <w:sz w:val="24"/>
        </w:rPr>
        <w:t>при реализации основной образовательной программы с социальными</w:t>
      </w:r>
      <w:r>
        <w:rPr>
          <w:spacing w:val="-3"/>
          <w:sz w:val="24"/>
        </w:rPr>
        <w:t xml:space="preserve"> </w:t>
      </w:r>
      <w:r>
        <w:rPr>
          <w:sz w:val="24"/>
        </w:rPr>
        <w:t>партнерами;</w:t>
      </w:r>
    </w:p>
    <w:p w:rsidR="005C1062" w:rsidRDefault="00E74BD9" w:rsidP="00C046E5">
      <w:pPr>
        <w:pStyle w:val="a5"/>
        <w:numPr>
          <w:ilvl w:val="0"/>
          <w:numId w:val="175"/>
        </w:numPr>
        <w:tabs>
          <w:tab w:val="left" w:pos="2550"/>
        </w:tabs>
        <w:spacing w:before="49" w:line="276" w:lineRule="auto"/>
        <w:ind w:right="729" w:firstLine="708"/>
        <w:jc w:val="both"/>
        <w:rPr>
          <w:sz w:val="24"/>
        </w:rPr>
      </w:pPr>
      <w:r>
        <w:rPr>
          <w:sz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w:t>
      </w:r>
      <w:r>
        <w:rPr>
          <w:spacing w:val="-2"/>
          <w:sz w:val="24"/>
        </w:rPr>
        <w:t xml:space="preserve"> </w:t>
      </w:r>
      <w:r>
        <w:rPr>
          <w:sz w:val="24"/>
        </w:rPr>
        <w:t>образования;</w:t>
      </w:r>
    </w:p>
    <w:p w:rsidR="005C1062" w:rsidRDefault="00E74BD9" w:rsidP="00C046E5">
      <w:pPr>
        <w:pStyle w:val="a5"/>
        <w:numPr>
          <w:ilvl w:val="0"/>
          <w:numId w:val="175"/>
        </w:numPr>
        <w:tabs>
          <w:tab w:val="left" w:pos="2550"/>
        </w:tabs>
        <w:spacing w:before="47" w:line="276" w:lineRule="auto"/>
        <w:ind w:right="724" w:firstLine="708"/>
        <w:jc w:val="both"/>
        <w:rPr>
          <w:sz w:val="24"/>
        </w:rPr>
      </w:pPr>
      <w:r>
        <w:rPr>
          <w:sz w:val="24"/>
        </w:rPr>
        <w:t>организацию интеллектуальных и творческих соревнований, научно-технического творчества, проектной и учебно-исследовательской</w:t>
      </w:r>
      <w:r>
        <w:rPr>
          <w:spacing w:val="1"/>
          <w:sz w:val="24"/>
        </w:rPr>
        <w:t xml:space="preserve"> </w:t>
      </w:r>
      <w:r>
        <w:rPr>
          <w:sz w:val="24"/>
        </w:rPr>
        <w:t>деятельности;</w:t>
      </w:r>
    </w:p>
    <w:p w:rsidR="005C1062" w:rsidRDefault="00E74BD9" w:rsidP="00C046E5">
      <w:pPr>
        <w:pStyle w:val="a5"/>
        <w:numPr>
          <w:ilvl w:val="0"/>
          <w:numId w:val="175"/>
        </w:numPr>
        <w:tabs>
          <w:tab w:val="left" w:pos="2550"/>
        </w:tabs>
        <w:spacing w:before="46" w:line="276" w:lineRule="auto"/>
        <w:ind w:right="731" w:firstLine="708"/>
        <w:jc w:val="both"/>
        <w:rPr>
          <w:sz w:val="24"/>
        </w:rPr>
      </w:pPr>
      <w:r>
        <w:rPr>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Pr>
          <w:spacing w:val="1"/>
          <w:sz w:val="24"/>
        </w:rPr>
        <w:t xml:space="preserve"> </w:t>
      </w:r>
      <w:r>
        <w:rPr>
          <w:sz w:val="24"/>
        </w:rPr>
        <w:t>уклада;</w:t>
      </w:r>
    </w:p>
    <w:p w:rsidR="005C1062" w:rsidRDefault="00E74BD9" w:rsidP="00C046E5">
      <w:pPr>
        <w:pStyle w:val="a5"/>
        <w:numPr>
          <w:ilvl w:val="0"/>
          <w:numId w:val="175"/>
        </w:numPr>
        <w:tabs>
          <w:tab w:val="left" w:pos="2550"/>
        </w:tabs>
        <w:spacing w:before="47" w:line="276" w:lineRule="auto"/>
        <w:ind w:right="724" w:firstLine="708"/>
        <w:jc w:val="both"/>
        <w:rPr>
          <w:sz w:val="24"/>
        </w:rPr>
      </w:pPr>
      <w:r>
        <w:rPr>
          <w:sz w:val="24"/>
        </w:rPr>
        <w:t>включение обучающихся в процессы познания и преобразования внешкольной социальной среды (микрорайона школы, города) для приобретения опыта реального управления и</w:t>
      </w:r>
      <w:r>
        <w:rPr>
          <w:spacing w:val="-1"/>
          <w:sz w:val="24"/>
        </w:rPr>
        <w:t xml:space="preserve"> </w:t>
      </w:r>
      <w:r>
        <w:rPr>
          <w:sz w:val="24"/>
        </w:rPr>
        <w:t>действия;</w:t>
      </w:r>
    </w:p>
    <w:p w:rsidR="005C1062" w:rsidRDefault="00E74BD9" w:rsidP="00C046E5">
      <w:pPr>
        <w:pStyle w:val="a5"/>
        <w:numPr>
          <w:ilvl w:val="0"/>
          <w:numId w:val="175"/>
        </w:numPr>
        <w:tabs>
          <w:tab w:val="left" w:pos="2550"/>
        </w:tabs>
        <w:spacing w:before="48" w:line="276" w:lineRule="auto"/>
        <w:ind w:right="727" w:firstLine="708"/>
        <w:jc w:val="both"/>
        <w:rPr>
          <w:sz w:val="24"/>
        </w:rPr>
      </w:pPr>
      <w:r>
        <w:rPr>
          <w:sz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w:t>
      </w:r>
      <w:r>
        <w:rPr>
          <w:spacing w:val="-1"/>
          <w:sz w:val="24"/>
        </w:rPr>
        <w:t xml:space="preserve"> </w:t>
      </w:r>
      <w:r>
        <w:rPr>
          <w:sz w:val="24"/>
        </w:rPr>
        <w:t>работы;</w:t>
      </w:r>
    </w:p>
    <w:p w:rsidR="005C1062" w:rsidRDefault="00E74BD9" w:rsidP="00C046E5">
      <w:pPr>
        <w:pStyle w:val="a5"/>
        <w:numPr>
          <w:ilvl w:val="0"/>
          <w:numId w:val="175"/>
        </w:numPr>
        <w:tabs>
          <w:tab w:val="left" w:pos="2550"/>
        </w:tabs>
        <w:spacing w:before="69" w:line="276" w:lineRule="auto"/>
        <w:ind w:right="729" w:firstLine="708"/>
        <w:jc w:val="both"/>
        <w:rPr>
          <w:sz w:val="24"/>
        </w:rPr>
      </w:pPr>
      <w:r>
        <w:rPr>
          <w:sz w:val="24"/>
        </w:rPr>
        <w:t>сохранение и укрепление физического, психологического и социального здоровья обучающихся, обеспечение их безопасности.</w:t>
      </w:r>
    </w:p>
    <w:p w:rsidR="005C1062" w:rsidRDefault="00E74BD9" w:rsidP="00C046E5">
      <w:pPr>
        <w:pStyle w:val="12"/>
        <w:numPr>
          <w:ilvl w:val="2"/>
          <w:numId w:val="176"/>
        </w:numPr>
        <w:tabs>
          <w:tab w:val="left" w:pos="2444"/>
        </w:tabs>
        <w:spacing w:before="52" w:line="278" w:lineRule="auto"/>
        <w:ind w:right="728" w:firstLine="708"/>
        <w:jc w:val="both"/>
      </w:pPr>
      <w:r>
        <w:t>Принципы и подходы к формированию образовательной программы основного общего</w:t>
      </w:r>
      <w:r>
        <w:rPr>
          <w:spacing w:val="-1"/>
        </w:rPr>
        <w:t xml:space="preserve"> </w:t>
      </w:r>
      <w:r>
        <w:t>образования</w:t>
      </w:r>
    </w:p>
    <w:p w:rsidR="005C1062" w:rsidRDefault="00E74BD9" w:rsidP="006C2949">
      <w:pPr>
        <w:pStyle w:val="a3"/>
        <w:spacing w:before="39" w:line="273" w:lineRule="auto"/>
        <w:ind w:right="725" w:firstLine="708"/>
        <w:jc w:val="both"/>
      </w:pPr>
      <w:r>
        <w:t>Методологической основой ФГОС является системно-деятельностный подход, который предполагает:воспитание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w:t>
      </w:r>
      <w:r>
        <w:rPr>
          <w:spacing w:val="-6"/>
        </w:rPr>
        <w:t xml:space="preserve"> </w:t>
      </w:r>
      <w:r>
        <w:t>состава;</w:t>
      </w:r>
    </w:p>
    <w:p w:rsidR="005C1062" w:rsidRDefault="00E74BD9" w:rsidP="00C046E5">
      <w:pPr>
        <w:pStyle w:val="a5"/>
        <w:numPr>
          <w:ilvl w:val="0"/>
          <w:numId w:val="175"/>
        </w:numPr>
        <w:tabs>
          <w:tab w:val="left" w:pos="2550"/>
        </w:tabs>
        <w:spacing w:before="69" w:line="276" w:lineRule="auto"/>
        <w:ind w:right="726" w:firstLine="708"/>
        <w:jc w:val="both"/>
        <w:rPr>
          <w:sz w:val="24"/>
        </w:rPr>
      </w:pPr>
      <w:r>
        <w:rPr>
          <w:sz w:val="24"/>
        </w:rPr>
        <w:t xml:space="preserve">формирование соответствующей целям общего образования социальной </w:t>
      </w:r>
      <w:r>
        <w:rPr>
          <w:sz w:val="24"/>
        </w:rPr>
        <w:lastRenderedPageBreak/>
        <w:t>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w:t>
      </w:r>
      <w:r>
        <w:rPr>
          <w:spacing w:val="-1"/>
          <w:sz w:val="24"/>
        </w:rPr>
        <w:t xml:space="preserve"> </w:t>
      </w:r>
      <w:r>
        <w:rPr>
          <w:sz w:val="24"/>
        </w:rPr>
        <w:t>обучающихся;</w:t>
      </w:r>
    </w:p>
    <w:p w:rsidR="005C1062" w:rsidRDefault="00E74BD9" w:rsidP="00C046E5">
      <w:pPr>
        <w:pStyle w:val="a5"/>
        <w:numPr>
          <w:ilvl w:val="0"/>
          <w:numId w:val="175"/>
        </w:numPr>
        <w:tabs>
          <w:tab w:val="left" w:pos="2550"/>
        </w:tabs>
        <w:spacing w:before="68" w:line="276" w:lineRule="auto"/>
        <w:ind w:right="723" w:firstLine="708"/>
        <w:jc w:val="both"/>
        <w:rPr>
          <w:sz w:val="24"/>
        </w:rPr>
      </w:pPr>
      <w:r>
        <w:rPr>
          <w:sz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Pr>
          <w:spacing w:val="-6"/>
          <w:sz w:val="24"/>
        </w:rPr>
        <w:t xml:space="preserve"> </w:t>
      </w:r>
      <w:r>
        <w:rPr>
          <w:sz w:val="24"/>
        </w:rPr>
        <w:t>образованию;</w:t>
      </w:r>
    </w:p>
    <w:p w:rsidR="005C1062" w:rsidRDefault="00E74BD9" w:rsidP="00C046E5">
      <w:pPr>
        <w:pStyle w:val="a5"/>
        <w:numPr>
          <w:ilvl w:val="0"/>
          <w:numId w:val="175"/>
        </w:numPr>
        <w:tabs>
          <w:tab w:val="left" w:pos="2550"/>
        </w:tabs>
        <w:spacing w:before="47" w:line="276" w:lineRule="auto"/>
        <w:ind w:right="727" w:firstLine="708"/>
        <w:jc w:val="both"/>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Pr>
          <w:spacing w:val="-1"/>
          <w:sz w:val="24"/>
        </w:rPr>
        <w:t xml:space="preserve"> </w:t>
      </w:r>
      <w:r>
        <w:rPr>
          <w:sz w:val="24"/>
        </w:rPr>
        <w:t>обучающихся;</w:t>
      </w:r>
    </w:p>
    <w:p w:rsidR="005C1062" w:rsidRDefault="00E74BD9" w:rsidP="00C046E5">
      <w:pPr>
        <w:pStyle w:val="a5"/>
        <w:numPr>
          <w:ilvl w:val="0"/>
          <w:numId w:val="175"/>
        </w:numPr>
        <w:tabs>
          <w:tab w:val="left" w:pos="2550"/>
        </w:tabs>
        <w:spacing w:before="70" w:line="276" w:lineRule="auto"/>
        <w:ind w:right="727" w:firstLine="708"/>
        <w:jc w:val="both"/>
        <w:rPr>
          <w:sz w:val="24"/>
        </w:rPr>
      </w:pPr>
      <w:r>
        <w:rPr>
          <w:sz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w:t>
      </w:r>
      <w:r>
        <w:rPr>
          <w:spacing w:val="1"/>
          <w:sz w:val="24"/>
        </w:rPr>
        <w:t xml:space="preserve"> </w:t>
      </w:r>
      <w:r>
        <w:rPr>
          <w:sz w:val="24"/>
        </w:rPr>
        <w:t>достижения;</w:t>
      </w:r>
    </w:p>
    <w:p w:rsidR="005C1062" w:rsidRDefault="00E74BD9" w:rsidP="00C046E5">
      <w:pPr>
        <w:pStyle w:val="a5"/>
        <w:numPr>
          <w:ilvl w:val="0"/>
          <w:numId w:val="175"/>
        </w:numPr>
        <w:tabs>
          <w:tab w:val="left" w:pos="2550"/>
        </w:tabs>
        <w:spacing w:before="109" w:line="273" w:lineRule="auto"/>
        <w:ind w:right="729" w:firstLine="708"/>
        <w:jc w:val="both"/>
        <w:rPr>
          <w:sz w:val="24"/>
        </w:rPr>
      </w:pPr>
      <w:r>
        <w:rPr>
          <w:sz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w:t>
      </w:r>
      <w:r>
        <w:rPr>
          <w:spacing w:val="-2"/>
          <w:sz w:val="24"/>
        </w:rPr>
        <w:t xml:space="preserve"> </w:t>
      </w:r>
      <w:r>
        <w:rPr>
          <w:sz w:val="24"/>
        </w:rPr>
        <w:t>ОВЗ.</w:t>
      </w:r>
    </w:p>
    <w:p w:rsidR="005C1062" w:rsidRDefault="00E74BD9">
      <w:pPr>
        <w:pStyle w:val="a3"/>
        <w:spacing w:before="55" w:line="276" w:lineRule="auto"/>
        <w:ind w:right="726" w:firstLine="708"/>
        <w:jc w:val="both"/>
      </w:pPr>
      <w:r>
        <w:t>Основная образовательная программа формируется с учетом психолого педагогических особенностей развития детей 11–15 лет, связанных:</w:t>
      </w:r>
    </w:p>
    <w:p w:rsidR="005C1062" w:rsidRDefault="00E74BD9" w:rsidP="00C046E5">
      <w:pPr>
        <w:pStyle w:val="a5"/>
        <w:numPr>
          <w:ilvl w:val="0"/>
          <w:numId w:val="175"/>
        </w:numPr>
        <w:tabs>
          <w:tab w:val="left" w:pos="2550"/>
        </w:tabs>
        <w:spacing w:before="46" w:line="276" w:lineRule="auto"/>
        <w:ind w:right="717" w:firstLine="708"/>
        <w:jc w:val="both"/>
        <w:rPr>
          <w:sz w:val="24"/>
        </w:rPr>
      </w:pPr>
      <w:r>
        <w:rPr>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Pr>
          <w:spacing w:val="-1"/>
          <w:sz w:val="24"/>
        </w:rPr>
        <w:t xml:space="preserve"> </w:t>
      </w:r>
      <w:r>
        <w:rPr>
          <w:sz w:val="24"/>
        </w:rPr>
        <w:t>сотрудничества;</w:t>
      </w:r>
    </w:p>
    <w:p w:rsidR="005C1062" w:rsidRPr="006C2949" w:rsidRDefault="00E74BD9" w:rsidP="00C046E5">
      <w:pPr>
        <w:pStyle w:val="a5"/>
        <w:numPr>
          <w:ilvl w:val="0"/>
          <w:numId w:val="175"/>
        </w:numPr>
        <w:tabs>
          <w:tab w:val="left" w:pos="2550"/>
        </w:tabs>
        <w:spacing w:before="71" w:line="276" w:lineRule="auto"/>
        <w:ind w:right="729" w:firstLine="708"/>
        <w:jc w:val="both"/>
        <w:rPr>
          <w:sz w:val="24"/>
        </w:rPr>
      </w:pPr>
      <w:r w:rsidRPr="006C2949">
        <w:rPr>
          <w:sz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 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w:t>
      </w:r>
      <w:r w:rsidRPr="006C2949">
        <w:rPr>
          <w:spacing w:val="1"/>
          <w:sz w:val="24"/>
        </w:rPr>
        <w:t xml:space="preserve"> </w:t>
      </w:r>
      <w:r w:rsidRPr="006C2949">
        <w:rPr>
          <w:sz w:val="24"/>
        </w:rPr>
        <w:t>перспективе;с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sidRPr="006C2949">
        <w:rPr>
          <w:spacing w:val="-2"/>
          <w:sz w:val="24"/>
        </w:rPr>
        <w:t xml:space="preserve"> </w:t>
      </w:r>
      <w:r w:rsidRPr="006C2949">
        <w:rPr>
          <w:sz w:val="24"/>
        </w:rPr>
        <w:t>миром;</w:t>
      </w:r>
    </w:p>
    <w:p w:rsidR="005C1062" w:rsidRDefault="00E74BD9" w:rsidP="00C046E5">
      <w:pPr>
        <w:pStyle w:val="a5"/>
        <w:numPr>
          <w:ilvl w:val="0"/>
          <w:numId w:val="175"/>
        </w:numPr>
        <w:tabs>
          <w:tab w:val="left" w:pos="2550"/>
        </w:tabs>
        <w:spacing w:before="48" w:line="276" w:lineRule="auto"/>
        <w:ind w:right="730" w:firstLine="708"/>
        <w:jc w:val="both"/>
        <w:rPr>
          <w:sz w:val="24"/>
        </w:rPr>
      </w:pPr>
      <w:r>
        <w:rPr>
          <w:sz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w:t>
      </w:r>
      <w:r>
        <w:rPr>
          <w:spacing w:val="-1"/>
          <w:sz w:val="24"/>
        </w:rPr>
        <w:t xml:space="preserve"> </w:t>
      </w:r>
      <w:r>
        <w:rPr>
          <w:sz w:val="24"/>
        </w:rPr>
        <w:t>сверстниками;</w:t>
      </w:r>
    </w:p>
    <w:p w:rsidR="005C1062" w:rsidRDefault="00E74BD9" w:rsidP="00C046E5">
      <w:pPr>
        <w:pStyle w:val="a5"/>
        <w:numPr>
          <w:ilvl w:val="0"/>
          <w:numId w:val="175"/>
        </w:numPr>
        <w:tabs>
          <w:tab w:val="left" w:pos="2550"/>
        </w:tabs>
        <w:spacing w:before="47" w:line="276" w:lineRule="auto"/>
        <w:ind w:right="722" w:firstLine="708"/>
        <w:jc w:val="both"/>
        <w:rPr>
          <w:sz w:val="24"/>
        </w:rPr>
      </w:pPr>
      <w:r>
        <w:rPr>
          <w:sz w:val="24"/>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5C1062" w:rsidRDefault="00E74BD9">
      <w:pPr>
        <w:pStyle w:val="a3"/>
        <w:spacing w:before="47" w:line="276" w:lineRule="auto"/>
        <w:ind w:right="723" w:firstLine="708"/>
        <w:jc w:val="both"/>
      </w:pPr>
      <w:r>
        <w:t xml:space="preserve">Переход обучающегося в основную школу совпадает с первым этапом подросткового развития </w:t>
      </w:r>
      <w:r>
        <w:rPr>
          <w:b/>
          <w:i/>
        </w:rPr>
        <w:t xml:space="preserve">- </w:t>
      </w:r>
      <w: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C1062" w:rsidRDefault="00E74BD9">
      <w:pPr>
        <w:pStyle w:val="a3"/>
        <w:spacing w:before="49"/>
        <w:ind w:left="1702"/>
        <w:jc w:val="both"/>
      </w:pPr>
      <w:r>
        <w:t>Второй этап подросткового развития (14–15 лет, 8–9 классы), характеризуется:</w:t>
      </w:r>
    </w:p>
    <w:p w:rsidR="005C1062" w:rsidRDefault="00E74BD9" w:rsidP="00C046E5">
      <w:pPr>
        <w:pStyle w:val="a5"/>
        <w:numPr>
          <w:ilvl w:val="0"/>
          <w:numId w:val="175"/>
        </w:numPr>
        <w:tabs>
          <w:tab w:val="left" w:pos="2550"/>
        </w:tabs>
        <w:spacing w:before="119" w:line="276" w:lineRule="auto"/>
        <w:ind w:right="728" w:firstLine="708"/>
        <w:jc w:val="both"/>
        <w:rPr>
          <w:sz w:val="24"/>
        </w:rPr>
      </w:pPr>
      <w:r>
        <w:rPr>
          <w:sz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5C1062" w:rsidRDefault="00E74BD9" w:rsidP="00C046E5">
      <w:pPr>
        <w:pStyle w:val="a5"/>
        <w:numPr>
          <w:ilvl w:val="0"/>
          <w:numId w:val="175"/>
        </w:numPr>
        <w:tabs>
          <w:tab w:val="left" w:pos="2550"/>
        </w:tabs>
        <w:spacing w:before="47"/>
        <w:ind w:left="2549" w:hanging="709"/>
        <w:jc w:val="both"/>
        <w:rPr>
          <w:sz w:val="24"/>
        </w:rPr>
      </w:pPr>
      <w:r>
        <w:rPr>
          <w:sz w:val="24"/>
        </w:rPr>
        <w:t>стремлением подростка к общению и совместной деятельности со</w:t>
      </w:r>
      <w:r>
        <w:rPr>
          <w:spacing w:val="-12"/>
          <w:sz w:val="24"/>
        </w:rPr>
        <w:t xml:space="preserve"> </w:t>
      </w:r>
      <w:r>
        <w:rPr>
          <w:sz w:val="24"/>
        </w:rPr>
        <w:t>сверстниками;</w:t>
      </w:r>
    </w:p>
    <w:p w:rsidR="005C1062" w:rsidRDefault="00E74BD9" w:rsidP="00C046E5">
      <w:pPr>
        <w:pStyle w:val="a5"/>
        <w:numPr>
          <w:ilvl w:val="0"/>
          <w:numId w:val="175"/>
        </w:numPr>
        <w:tabs>
          <w:tab w:val="left" w:pos="2550"/>
        </w:tabs>
        <w:spacing w:before="88" w:line="276" w:lineRule="auto"/>
        <w:ind w:right="729" w:firstLine="708"/>
        <w:jc w:val="both"/>
        <w:rPr>
          <w:sz w:val="24"/>
        </w:rPr>
      </w:pPr>
      <w:r>
        <w:rPr>
          <w:sz w:val="24"/>
        </w:rPr>
        <w:t>особой чувствительностью к морально-этическому «кодексу товарищества», в котором заданы важнейшие нормы социального поведения взрослого</w:t>
      </w:r>
      <w:r>
        <w:rPr>
          <w:spacing w:val="-7"/>
          <w:sz w:val="24"/>
        </w:rPr>
        <w:t xml:space="preserve"> </w:t>
      </w:r>
      <w:r>
        <w:rPr>
          <w:sz w:val="24"/>
        </w:rPr>
        <w:t>мира;</w:t>
      </w:r>
    </w:p>
    <w:p w:rsidR="005C1062" w:rsidRDefault="00E74BD9" w:rsidP="00C046E5">
      <w:pPr>
        <w:pStyle w:val="a5"/>
        <w:numPr>
          <w:ilvl w:val="0"/>
          <w:numId w:val="175"/>
        </w:numPr>
        <w:tabs>
          <w:tab w:val="left" w:pos="2550"/>
        </w:tabs>
        <w:spacing w:before="48" w:line="276" w:lineRule="auto"/>
        <w:ind w:right="727" w:firstLine="708"/>
        <w:jc w:val="both"/>
        <w:rPr>
          <w:sz w:val="24"/>
        </w:rPr>
      </w:pPr>
      <w:r>
        <w:rPr>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w:t>
      </w:r>
      <w:r>
        <w:rPr>
          <w:spacing w:val="-22"/>
          <w:sz w:val="24"/>
        </w:rPr>
        <w:t xml:space="preserve"> </w:t>
      </w:r>
      <w:r>
        <w:rPr>
          <w:sz w:val="24"/>
        </w:rPr>
        <w:t>личности;</w:t>
      </w:r>
    </w:p>
    <w:p w:rsidR="005C1062" w:rsidRDefault="00E74BD9" w:rsidP="00C046E5">
      <w:pPr>
        <w:pStyle w:val="a5"/>
        <w:numPr>
          <w:ilvl w:val="0"/>
          <w:numId w:val="175"/>
        </w:numPr>
        <w:tabs>
          <w:tab w:val="left" w:pos="2550"/>
        </w:tabs>
        <w:spacing w:before="47" w:line="276" w:lineRule="auto"/>
        <w:ind w:right="722" w:firstLine="708"/>
        <w:jc w:val="both"/>
        <w:rPr>
          <w:sz w:val="24"/>
        </w:rPr>
      </w:pPr>
      <w:r>
        <w:rPr>
          <w:sz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5C1062" w:rsidRDefault="00E74BD9" w:rsidP="00C046E5">
      <w:pPr>
        <w:pStyle w:val="a5"/>
        <w:numPr>
          <w:ilvl w:val="0"/>
          <w:numId w:val="175"/>
        </w:numPr>
        <w:tabs>
          <w:tab w:val="left" w:pos="2550"/>
        </w:tabs>
        <w:spacing w:before="48" w:line="273" w:lineRule="auto"/>
        <w:ind w:right="727" w:firstLine="708"/>
        <w:jc w:val="both"/>
        <w:rPr>
          <w:sz w:val="24"/>
        </w:rPr>
      </w:pPr>
      <w:r>
        <w:rPr>
          <w:sz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5C1062" w:rsidRDefault="00E74BD9">
      <w:pPr>
        <w:pStyle w:val="a3"/>
        <w:spacing w:before="31" w:line="276" w:lineRule="auto"/>
        <w:ind w:right="727" w:firstLine="708"/>
        <w:jc w:val="both"/>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w:t>
      </w:r>
      <w:r>
        <w:rPr>
          <w:spacing w:val="3"/>
        </w:rPr>
        <w:t xml:space="preserve"> </w:t>
      </w:r>
      <w:r>
        <w:t>обучения.</w:t>
      </w:r>
    </w:p>
    <w:p w:rsidR="005C1062" w:rsidRDefault="00E74BD9" w:rsidP="006C2949">
      <w:pPr>
        <w:pStyle w:val="a3"/>
        <w:spacing w:before="17" w:line="276" w:lineRule="auto"/>
        <w:ind w:right="725" w:firstLine="708"/>
        <w:jc w:val="both"/>
      </w:pPr>
      <w: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решениясоответствующей задачи воспитания подростка в семье, смены прежнего типа отношений на </w:t>
      </w:r>
      <w:proofErr w:type="gramStart"/>
      <w:r>
        <w:t>новый</w:t>
      </w:r>
      <w:proofErr w:type="gramEnd"/>
      <w:r>
        <w:t>.</w:t>
      </w:r>
    </w:p>
    <w:p w:rsidR="00655D55" w:rsidRDefault="00655D55" w:rsidP="006C2949">
      <w:pPr>
        <w:pStyle w:val="a3"/>
        <w:spacing w:before="17" w:line="276" w:lineRule="auto"/>
        <w:ind w:right="725" w:firstLine="708"/>
        <w:jc w:val="both"/>
      </w:pPr>
    </w:p>
    <w:p w:rsidR="005C1062" w:rsidRDefault="00E74BD9" w:rsidP="00C046E5">
      <w:pPr>
        <w:pStyle w:val="12"/>
        <w:numPr>
          <w:ilvl w:val="1"/>
          <w:numId w:val="176"/>
        </w:numPr>
        <w:tabs>
          <w:tab w:val="left" w:pos="2391"/>
        </w:tabs>
        <w:spacing w:before="57" w:line="276" w:lineRule="auto"/>
        <w:ind w:left="1132" w:right="728" w:firstLine="708"/>
        <w:jc w:val="both"/>
      </w:pPr>
      <w:r>
        <w:lastRenderedPageBreak/>
        <w:t xml:space="preserve">Планируемые результаты освоения обучающимися </w:t>
      </w:r>
      <w:r w:rsidR="00191239">
        <w:t xml:space="preserve">МБОУ «Мусабай-Заводская СОШ» </w:t>
      </w:r>
      <w:r>
        <w:t>основной образовательной программы основного общего</w:t>
      </w:r>
      <w:r>
        <w:rPr>
          <w:spacing w:val="-2"/>
        </w:rPr>
        <w:t xml:space="preserve"> </w:t>
      </w:r>
      <w:r>
        <w:t>образования</w:t>
      </w:r>
    </w:p>
    <w:p w:rsidR="005C1062" w:rsidRPr="00E10FCA" w:rsidRDefault="00E10FCA" w:rsidP="00E10FCA">
      <w:pPr>
        <w:tabs>
          <w:tab w:val="left" w:pos="1133"/>
        </w:tabs>
        <w:spacing w:before="49"/>
        <w:jc w:val="both"/>
        <w:rPr>
          <w:b/>
          <w:sz w:val="24"/>
        </w:rPr>
      </w:pPr>
      <w:r>
        <w:rPr>
          <w:b/>
          <w:sz w:val="24"/>
          <w:lang w:val="tt-RU"/>
        </w:rPr>
        <w:t xml:space="preserve">                            </w:t>
      </w:r>
      <w:r w:rsidRPr="00E10FCA">
        <w:rPr>
          <w:b/>
          <w:sz w:val="24"/>
          <w:lang w:val="tt-RU"/>
        </w:rPr>
        <w:t xml:space="preserve">                                       1.2.1.</w:t>
      </w:r>
      <w:r w:rsidR="00E74BD9" w:rsidRPr="00E10FCA">
        <w:rPr>
          <w:b/>
          <w:sz w:val="24"/>
        </w:rPr>
        <w:t>Общие</w:t>
      </w:r>
      <w:r w:rsidR="00E74BD9" w:rsidRPr="00E10FCA">
        <w:rPr>
          <w:b/>
          <w:spacing w:val="-2"/>
          <w:sz w:val="24"/>
        </w:rPr>
        <w:t xml:space="preserve"> </w:t>
      </w:r>
      <w:r w:rsidR="00E74BD9" w:rsidRPr="00E10FCA">
        <w:rPr>
          <w:b/>
          <w:sz w:val="24"/>
        </w:rPr>
        <w:t>положения</w:t>
      </w:r>
    </w:p>
    <w:p w:rsidR="005C1062" w:rsidRDefault="00E74BD9">
      <w:pPr>
        <w:pStyle w:val="a3"/>
        <w:spacing w:before="84" w:line="276" w:lineRule="auto"/>
        <w:ind w:right="724" w:firstLine="708"/>
        <w:jc w:val="both"/>
      </w:pPr>
      <w:r>
        <w:t xml:space="preserve">Планируемые результаты освоения ООП ООО </w:t>
      </w:r>
      <w:r w:rsidR="00191239">
        <w:t xml:space="preserve">МБОУ «Мусабай-Заводская СОШ» </w:t>
      </w:r>
      <w: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w:t>
      </w:r>
      <w:r w:rsidR="00E10FCA">
        <w:rPr>
          <w:lang w:val="tt-RU"/>
        </w:rPr>
        <w:t>-</w:t>
      </w:r>
      <w:r w:rsidR="00191239">
        <w:t xml:space="preserve"> </w:t>
      </w:r>
      <w:r>
        <w:t>методической литературы, программ воспитания и социализации, с одной стороны, и системы оценки результатов – с другой.</w:t>
      </w:r>
    </w:p>
    <w:p w:rsidR="005C1062" w:rsidRDefault="00E74BD9">
      <w:pPr>
        <w:pStyle w:val="a3"/>
        <w:spacing w:before="47" w:line="276" w:lineRule="auto"/>
        <w:ind w:right="723" w:firstLine="708"/>
        <w:jc w:val="both"/>
      </w:pPr>
      <w: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w:t>
      </w:r>
      <w:r w:rsidR="00191239">
        <w:t xml:space="preserve"> </w:t>
      </w:r>
      <w:r>
        <w:t>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5C1062" w:rsidRDefault="00E74BD9">
      <w:pPr>
        <w:pStyle w:val="a3"/>
        <w:spacing w:before="49" w:line="276" w:lineRule="auto"/>
        <w:ind w:right="729" w:firstLine="708"/>
        <w:jc w:val="both"/>
      </w:pPr>
      <w: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6C2949" w:rsidRDefault="006C2949" w:rsidP="006C2949">
      <w:pPr>
        <w:pStyle w:val="12"/>
        <w:tabs>
          <w:tab w:val="left" w:pos="1133"/>
        </w:tabs>
        <w:spacing w:before="8"/>
        <w:ind w:left="532"/>
        <w:jc w:val="center"/>
        <w:rPr>
          <w:lang w:val="tt-RU"/>
        </w:rPr>
      </w:pPr>
      <w:r>
        <w:rPr>
          <w:lang w:val="tt-RU"/>
        </w:rPr>
        <w:t>1.2.2.</w:t>
      </w:r>
      <w:r w:rsidR="00E74BD9">
        <w:t>Структура планируемых результатов освоения</w:t>
      </w:r>
    </w:p>
    <w:p w:rsidR="005C1062" w:rsidRDefault="00E74BD9" w:rsidP="006C2949">
      <w:pPr>
        <w:pStyle w:val="12"/>
        <w:tabs>
          <w:tab w:val="left" w:pos="1133"/>
        </w:tabs>
        <w:spacing w:before="8"/>
        <w:ind w:left="532"/>
        <w:jc w:val="center"/>
      </w:pPr>
      <w:r>
        <w:t xml:space="preserve">ООП ООО </w:t>
      </w:r>
      <w:r w:rsidR="00191239">
        <w:t>МБОУ «Мусабай-Заводская СОШ»</w:t>
      </w:r>
    </w:p>
    <w:p w:rsidR="005C1062" w:rsidRDefault="00E74BD9">
      <w:pPr>
        <w:pStyle w:val="a3"/>
        <w:spacing w:before="87" w:line="273" w:lineRule="auto"/>
        <w:ind w:right="720" w:firstLine="708"/>
        <w:jc w:val="both"/>
      </w:pPr>
      <w: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5C1062" w:rsidRDefault="00E74BD9">
      <w:pPr>
        <w:pStyle w:val="a3"/>
        <w:spacing w:before="52"/>
        <w:jc w:val="both"/>
      </w:pPr>
      <w:r>
        <w:t>В структуре планируемых результатов выделяется следующие группы:</w:t>
      </w:r>
    </w:p>
    <w:p w:rsidR="005C1062" w:rsidRDefault="00E74BD9" w:rsidP="00C046E5">
      <w:pPr>
        <w:pStyle w:val="a5"/>
        <w:numPr>
          <w:ilvl w:val="3"/>
          <w:numId w:val="174"/>
        </w:numPr>
        <w:tabs>
          <w:tab w:val="left" w:pos="2550"/>
        </w:tabs>
        <w:spacing w:before="91" w:line="276" w:lineRule="auto"/>
        <w:ind w:right="726" w:firstLine="708"/>
        <w:jc w:val="both"/>
        <w:rPr>
          <w:sz w:val="24"/>
        </w:rPr>
      </w:pPr>
      <w:r>
        <w:rPr>
          <w:sz w:val="24"/>
        </w:rPr>
        <w:t>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Pr>
          <w:spacing w:val="-3"/>
          <w:sz w:val="24"/>
        </w:rPr>
        <w:t xml:space="preserve"> </w:t>
      </w:r>
      <w:r>
        <w:rPr>
          <w:sz w:val="24"/>
        </w:rPr>
        <w:t>информации.</w:t>
      </w:r>
    </w:p>
    <w:p w:rsidR="005C1062" w:rsidRPr="006C2949" w:rsidRDefault="00E74BD9" w:rsidP="00C046E5">
      <w:pPr>
        <w:pStyle w:val="a5"/>
        <w:numPr>
          <w:ilvl w:val="3"/>
          <w:numId w:val="174"/>
        </w:numPr>
        <w:tabs>
          <w:tab w:val="left" w:pos="2550"/>
        </w:tabs>
        <w:spacing w:before="72" w:line="276" w:lineRule="auto"/>
        <w:ind w:right="729" w:firstLine="708"/>
        <w:jc w:val="both"/>
        <w:rPr>
          <w:sz w:val="24"/>
        </w:rPr>
      </w:pPr>
      <w:r w:rsidRPr="006C2949">
        <w:rPr>
          <w:sz w:val="24"/>
        </w:rPr>
        <w:t xml:space="preserve">Метапредметные результаты освоения основной образовательной программы представлены в соответствии с подгруппами универсальных учебных </w:t>
      </w:r>
      <w:r w:rsidRPr="006C2949">
        <w:rPr>
          <w:sz w:val="24"/>
        </w:rPr>
        <w:lastRenderedPageBreak/>
        <w:t>действий, раскрывают и детализируют основные направленности метапредметных</w:t>
      </w:r>
      <w:r w:rsidRPr="006C2949">
        <w:rPr>
          <w:spacing w:val="-4"/>
          <w:sz w:val="24"/>
        </w:rPr>
        <w:t xml:space="preserve"> </w:t>
      </w:r>
      <w:r w:rsidRPr="006C2949">
        <w:rPr>
          <w:sz w:val="24"/>
        </w:rPr>
        <w:t>результатов.Предметные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w:t>
      </w:r>
      <w:r w:rsidRPr="006C2949">
        <w:rPr>
          <w:spacing w:val="-1"/>
          <w:sz w:val="24"/>
        </w:rPr>
        <w:t xml:space="preserve"> </w:t>
      </w:r>
      <w:r w:rsidRPr="006C2949">
        <w:rPr>
          <w:sz w:val="24"/>
        </w:rPr>
        <w:t>их.</w:t>
      </w:r>
    </w:p>
    <w:p w:rsidR="005C1062" w:rsidRDefault="00E74BD9" w:rsidP="005D7FD7">
      <w:pPr>
        <w:pStyle w:val="a3"/>
        <w:tabs>
          <w:tab w:val="left" w:pos="284"/>
        </w:tabs>
        <w:spacing w:before="46" w:line="278" w:lineRule="auto"/>
        <w:ind w:right="729" w:firstLine="708"/>
        <w:jc w:val="both"/>
      </w:pPr>
      <w:r>
        <w:t>Предметные</w:t>
      </w:r>
      <w:r>
        <w:rPr>
          <w:spacing w:val="19"/>
        </w:rPr>
        <w:t xml:space="preserve"> </w:t>
      </w:r>
      <w:r>
        <w:t>результаты</w:t>
      </w:r>
      <w:r>
        <w:rPr>
          <w:spacing w:val="21"/>
        </w:rPr>
        <w:t xml:space="preserve"> </w:t>
      </w:r>
      <w:r>
        <w:t>приводятся</w:t>
      </w:r>
      <w:r>
        <w:rPr>
          <w:spacing w:val="21"/>
        </w:rPr>
        <w:t xml:space="preserve"> </w:t>
      </w:r>
      <w:r>
        <w:t>в</w:t>
      </w:r>
      <w:r>
        <w:rPr>
          <w:spacing w:val="21"/>
        </w:rPr>
        <w:t xml:space="preserve"> </w:t>
      </w:r>
      <w:r>
        <w:t>блоках</w:t>
      </w:r>
      <w:r>
        <w:rPr>
          <w:spacing w:val="36"/>
        </w:rPr>
        <w:t xml:space="preserve"> </w:t>
      </w:r>
      <w:r>
        <w:rPr>
          <w:b/>
        </w:rPr>
        <w:t>«</w:t>
      </w:r>
      <w:r>
        <w:t>Выпускник</w:t>
      </w:r>
      <w:r>
        <w:rPr>
          <w:spacing w:val="22"/>
        </w:rPr>
        <w:t xml:space="preserve"> </w:t>
      </w:r>
      <w:r>
        <w:t>научится»</w:t>
      </w:r>
      <w:r>
        <w:rPr>
          <w:spacing w:val="14"/>
        </w:rPr>
        <w:t xml:space="preserve"> </w:t>
      </w:r>
      <w:r>
        <w:t>и</w:t>
      </w:r>
      <w:r>
        <w:rPr>
          <w:spacing w:val="27"/>
        </w:rPr>
        <w:t xml:space="preserve"> </w:t>
      </w:r>
      <w:r>
        <w:t xml:space="preserve">«Выпускник получит возможность научиться», относящихся к каждому учебному предмету: </w:t>
      </w:r>
      <w:r>
        <w:rPr>
          <w:spacing w:val="18"/>
        </w:rPr>
        <w:t xml:space="preserve"> </w:t>
      </w:r>
      <w:r>
        <w:t>«Русский язык»,</w:t>
      </w:r>
    </w:p>
    <w:p w:rsidR="005C1062" w:rsidRDefault="00E74BD9" w:rsidP="005D7FD7">
      <w:pPr>
        <w:pStyle w:val="a3"/>
        <w:tabs>
          <w:tab w:val="left" w:pos="284"/>
        </w:tabs>
        <w:spacing w:line="276" w:lineRule="auto"/>
        <w:ind w:left="993" w:right="722" w:firstLine="141"/>
        <w:jc w:val="both"/>
      </w:pPr>
      <w:r>
        <w:t>«Литература», «Родной яз</w:t>
      </w:r>
      <w:r w:rsidR="005D7FD7">
        <w:t>ык (татарский язык</w:t>
      </w:r>
      <w:r>
        <w:t>)», «Родная</w:t>
      </w:r>
      <w:r>
        <w:rPr>
          <w:spacing w:val="58"/>
        </w:rPr>
        <w:t xml:space="preserve"> </w:t>
      </w:r>
      <w:r>
        <w:t>литература</w:t>
      </w:r>
      <w:r w:rsidR="005D7FD7">
        <w:t>(татарская)</w:t>
      </w:r>
      <w:r>
        <w:t>»,  «Иностранный язык (английский)»,  «</w:t>
      </w:r>
      <w:r w:rsidR="00655D55" w:rsidRPr="00655D55">
        <w:t>История России</w:t>
      </w:r>
      <w:proofErr w:type="gramStart"/>
      <w:r w:rsidR="00655D55" w:rsidRPr="00655D55">
        <w:t>.В</w:t>
      </w:r>
      <w:proofErr w:type="gramEnd"/>
      <w:r w:rsidR="00655D55" w:rsidRPr="00655D55">
        <w:t>сеобщая история»</w:t>
      </w:r>
      <w:r>
        <w:t xml:space="preserve">  «Обществознание»,</w:t>
      </w:r>
      <w:r>
        <w:rPr>
          <w:spacing w:val="25"/>
        </w:rPr>
        <w:t xml:space="preserve"> </w:t>
      </w:r>
      <w:r>
        <w:t>«География»,</w:t>
      </w:r>
    </w:p>
    <w:p w:rsidR="005C1062" w:rsidRDefault="00E74BD9" w:rsidP="005D7FD7">
      <w:pPr>
        <w:pStyle w:val="a3"/>
        <w:tabs>
          <w:tab w:val="left" w:pos="284"/>
        </w:tabs>
        <w:spacing w:line="275" w:lineRule="exact"/>
        <w:ind w:left="993" w:right="737" w:firstLine="141"/>
        <w:jc w:val="both"/>
      </w:pPr>
      <w:r>
        <w:t xml:space="preserve">«Математика», </w:t>
      </w:r>
      <w:r>
        <w:rPr>
          <w:spacing w:val="27"/>
        </w:rPr>
        <w:t xml:space="preserve"> </w:t>
      </w:r>
      <w:r>
        <w:t xml:space="preserve">«Алгебра», </w:t>
      </w:r>
      <w:r>
        <w:rPr>
          <w:spacing w:val="28"/>
        </w:rPr>
        <w:t xml:space="preserve"> </w:t>
      </w:r>
      <w:r>
        <w:t xml:space="preserve">«Геометрия», </w:t>
      </w:r>
      <w:r>
        <w:rPr>
          <w:spacing w:val="27"/>
        </w:rPr>
        <w:t xml:space="preserve"> </w:t>
      </w:r>
      <w:r>
        <w:t xml:space="preserve">«Информатика», </w:t>
      </w:r>
      <w:r>
        <w:rPr>
          <w:spacing w:val="28"/>
        </w:rPr>
        <w:t xml:space="preserve"> </w:t>
      </w:r>
      <w:r>
        <w:t xml:space="preserve">«Физика», </w:t>
      </w:r>
      <w:r>
        <w:rPr>
          <w:spacing w:val="27"/>
        </w:rPr>
        <w:t xml:space="preserve"> </w:t>
      </w:r>
      <w:r>
        <w:t xml:space="preserve">«Биология», </w:t>
      </w:r>
      <w:r>
        <w:rPr>
          <w:spacing w:val="28"/>
        </w:rPr>
        <w:t xml:space="preserve"> </w:t>
      </w:r>
      <w:r>
        <w:t>«Химия»,</w:t>
      </w:r>
    </w:p>
    <w:p w:rsidR="005C1062" w:rsidRDefault="00E74BD9" w:rsidP="005D7FD7">
      <w:pPr>
        <w:pStyle w:val="a3"/>
        <w:tabs>
          <w:tab w:val="left" w:pos="284"/>
        </w:tabs>
        <w:spacing w:before="39" w:line="297" w:lineRule="auto"/>
        <w:ind w:left="993" w:right="722" w:firstLine="141"/>
        <w:jc w:val="both"/>
      </w:pPr>
      <w:r>
        <w:t>«Изобразительное искусство», «Музыка», «Технология», «Физическая</w:t>
      </w:r>
      <w:r>
        <w:rPr>
          <w:spacing w:val="29"/>
        </w:rPr>
        <w:t xml:space="preserve"> </w:t>
      </w:r>
      <w:r>
        <w:t>культура»,</w:t>
      </w:r>
      <w:r>
        <w:rPr>
          <w:spacing w:val="46"/>
        </w:rPr>
        <w:t xml:space="preserve"> </w:t>
      </w:r>
      <w:r>
        <w:t>«Основы безопасности жизнедеятельности» и «Основы духовно-нравственной культуры</w:t>
      </w:r>
      <w:r>
        <w:rPr>
          <w:spacing w:val="-36"/>
        </w:rPr>
        <w:t xml:space="preserve"> </w:t>
      </w:r>
      <w:r>
        <w:t>народов</w:t>
      </w:r>
      <w:r>
        <w:rPr>
          <w:spacing w:val="-6"/>
        </w:rPr>
        <w:t xml:space="preserve"> </w:t>
      </w:r>
      <w:r>
        <w:t>России». Планируемые</w:t>
      </w:r>
      <w:r>
        <w:rPr>
          <w:spacing w:val="22"/>
        </w:rPr>
        <w:t xml:space="preserve"> </w:t>
      </w:r>
      <w:r>
        <w:t>результаты,</w:t>
      </w:r>
      <w:r>
        <w:rPr>
          <w:spacing w:val="23"/>
        </w:rPr>
        <w:t xml:space="preserve"> </w:t>
      </w:r>
      <w:r>
        <w:t>отнесенные</w:t>
      </w:r>
      <w:r>
        <w:rPr>
          <w:spacing w:val="22"/>
        </w:rPr>
        <w:t xml:space="preserve"> </w:t>
      </w:r>
      <w:r>
        <w:t>к</w:t>
      </w:r>
      <w:r>
        <w:rPr>
          <w:spacing w:val="24"/>
        </w:rPr>
        <w:t xml:space="preserve"> </w:t>
      </w:r>
      <w:r>
        <w:t>блоку</w:t>
      </w:r>
      <w:r>
        <w:rPr>
          <w:spacing w:val="23"/>
        </w:rPr>
        <w:t xml:space="preserve"> </w:t>
      </w:r>
      <w:r>
        <w:t>«Выпускник</w:t>
      </w:r>
      <w:r>
        <w:rPr>
          <w:spacing w:val="24"/>
        </w:rPr>
        <w:t xml:space="preserve"> </w:t>
      </w:r>
      <w:r>
        <w:t>научится»,</w:t>
      </w:r>
      <w:r>
        <w:rPr>
          <w:spacing w:val="23"/>
        </w:rPr>
        <w:t xml:space="preserve"> </w:t>
      </w:r>
      <w:r>
        <w:t>ориентируют</w:t>
      </w:r>
    </w:p>
    <w:p w:rsidR="005C1062" w:rsidRDefault="00E74BD9">
      <w:pPr>
        <w:pStyle w:val="a3"/>
        <w:spacing w:line="248" w:lineRule="exact"/>
        <w:ind w:left="404" w:right="734"/>
        <w:jc w:val="right"/>
      </w:pPr>
      <w:r>
        <w:t xml:space="preserve">пользователя </w:t>
      </w:r>
      <w:r>
        <w:rPr>
          <w:spacing w:val="29"/>
        </w:rPr>
        <w:t xml:space="preserve"> </w:t>
      </w:r>
      <w:r>
        <w:t xml:space="preserve">в </w:t>
      </w:r>
      <w:r>
        <w:rPr>
          <w:spacing w:val="28"/>
        </w:rPr>
        <w:t xml:space="preserve"> </w:t>
      </w:r>
      <w:r>
        <w:t xml:space="preserve">том, </w:t>
      </w:r>
      <w:r>
        <w:rPr>
          <w:spacing w:val="27"/>
        </w:rPr>
        <w:t xml:space="preserve"> </w:t>
      </w:r>
      <w:r>
        <w:t xml:space="preserve">достижение </w:t>
      </w:r>
      <w:r>
        <w:rPr>
          <w:spacing w:val="28"/>
        </w:rPr>
        <w:t xml:space="preserve"> </w:t>
      </w:r>
      <w:r>
        <w:t xml:space="preserve">какого </w:t>
      </w:r>
      <w:r>
        <w:rPr>
          <w:spacing w:val="32"/>
        </w:rPr>
        <w:t xml:space="preserve"> </w:t>
      </w:r>
      <w:r>
        <w:t xml:space="preserve">уровня </w:t>
      </w:r>
      <w:r>
        <w:rPr>
          <w:spacing w:val="29"/>
        </w:rPr>
        <w:t xml:space="preserve"> </w:t>
      </w:r>
      <w:r>
        <w:t xml:space="preserve">освоения </w:t>
      </w:r>
      <w:r>
        <w:rPr>
          <w:spacing w:val="31"/>
        </w:rPr>
        <w:t xml:space="preserve"> </w:t>
      </w:r>
      <w:r>
        <w:t xml:space="preserve">учебных </w:t>
      </w:r>
      <w:r>
        <w:rPr>
          <w:spacing w:val="32"/>
        </w:rPr>
        <w:t xml:space="preserve"> </w:t>
      </w:r>
      <w:r>
        <w:t xml:space="preserve">действий </w:t>
      </w:r>
      <w:r>
        <w:rPr>
          <w:spacing w:val="30"/>
        </w:rPr>
        <w:t xml:space="preserve"> </w:t>
      </w:r>
      <w:r>
        <w:t xml:space="preserve">с </w:t>
      </w:r>
      <w:r>
        <w:rPr>
          <w:spacing w:val="29"/>
        </w:rPr>
        <w:t xml:space="preserve"> </w:t>
      </w:r>
      <w:r>
        <w:t>изучаемым</w:t>
      </w:r>
    </w:p>
    <w:p w:rsidR="005C1062" w:rsidRDefault="00E74BD9">
      <w:pPr>
        <w:pStyle w:val="a3"/>
        <w:spacing w:before="41" w:line="276" w:lineRule="auto"/>
        <w:ind w:right="721"/>
        <w:jc w:val="both"/>
      </w:pPr>
      <w:r>
        <w:t>опорным учебным материалом ожидается от каждого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5C1062" w:rsidRDefault="00E74BD9">
      <w:pPr>
        <w:pStyle w:val="a3"/>
        <w:spacing w:before="47" w:line="276" w:lineRule="auto"/>
        <w:ind w:right="719" w:firstLine="708"/>
        <w:jc w:val="both"/>
      </w:pPr>
      <w: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1"/>
        </w:rPr>
        <w:t xml:space="preserve"> </w:t>
      </w:r>
      <w:r>
        <w:t>обучения.</w:t>
      </w:r>
    </w:p>
    <w:p w:rsidR="005C1062" w:rsidRDefault="00E74BD9">
      <w:pPr>
        <w:pStyle w:val="a3"/>
        <w:spacing w:before="48" w:line="276" w:lineRule="auto"/>
        <w:ind w:right="720" w:firstLine="708"/>
        <w:jc w:val="both"/>
      </w:pPr>
      <w: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w:t>
      </w:r>
      <w:r>
        <w:lastRenderedPageBreak/>
        <w:t>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5C1062" w:rsidRDefault="00E74BD9">
      <w:pPr>
        <w:pStyle w:val="a3"/>
        <w:spacing w:before="23"/>
        <w:ind w:left="1841"/>
        <w:jc w:val="both"/>
      </w:pPr>
      <w:r>
        <w:t xml:space="preserve">Задания,  ориентированные  на  оценку  достижения  планируемых  результатов  из </w:t>
      </w:r>
      <w:r>
        <w:rPr>
          <w:spacing w:val="46"/>
        </w:rPr>
        <w:t xml:space="preserve"> </w:t>
      </w:r>
      <w:r>
        <w:t>блока</w:t>
      </w:r>
    </w:p>
    <w:p w:rsidR="005C1062" w:rsidRDefault="00E74BD9" w:rsidP="005D7FD7">
      <w:pPr>
        <w:pStyle w:val="a3"/>
        <w:spacing w:before="43" w:line="276" w:lineRule="auto"/>
        <w:ind w:right="722"/>
        <w:jc w:val="both"/>
      </w:pPr>
      <w:r>
        <w:t xml:space="preserve">«Выпускник получит возможность научиться», могут включаться в материалы итогового контроля </w:t>
      </w:r>
      <w:r>
        <w:rPr>
          <w:spacing w:val="22"/>
        </w:rPr>
        <w:t xml:space="preserve"> </w:t>
      </w:r>
      <w:r>
        <w:t xml:space="preserve">блока </w:t>
      </w:r>
      <w:r>
        <w:rPr>
          <w:spacing w:val="24"/>
        </w:rPr>
        <w:t xml:space="preserve"> </w:t>
      </w:r>
      <w:r>
        <w:t xml:space="preserve">«Выпускник </w:t>
      </w:r>
      <w:r>
        <w:rPr>
          <w:spacing w:val="23"/>
        </w:rPr>
        <w:t xml:space="preserve"> </w:t>
      </w:r>
      <w:r>
        <w:t xml:space="preserve">научится». </w:t>
      </w:r>
      <w:r>
        <w:rPr>
          <w:spacing w:val="26"/>
        </w:rPr>
        <w:t xml:space="preserve"> </w:t>
      </w:r>
      <w:r>
        <w:t xml:space="preserve">Основные </w:t>
      </w:r>
      <w:r>
        <w:rPr>
          <w:spacing w:val="21"/>
        </w:rPr>
        <w:t xml:space="preserve"> </w:t>
      </w:r>
      <w:r>
        <w:t xml:space="preserve">цели </w:t>
      </w:r>
      <w:r>
        <w:rPr>
          <w:spacing w:val="24"/>
        </w:rPr>
        <w:t xml:space="preserve"> </w:t>
      </w:r>
      <w:r>
        <w:t xml:space="preserve">такого </w:t>
      </w:r>
      <w:r>
        <w:rPr>
          <w:spacing w:val="22"/>
        </w:rPr>
        <w:t xml:space="preserve"> </w:t>
      </w:r>
      <w:r>
        <w:t xml:space="preserve">включения </w:t>
      </w:r>
      <w:r>
        <w:rPr>
          <w:spacing w:val="33"/>
        </w:rPr>
        <w:t xml:space="preserve"> </w:t>
      </w:r>
      <w:r>
        <w:t xml:space="preserve">– </w:t>
      </w:r>
      <w:r>
        <w:rPr>
          <w:spacing w:val="23"/>
        </w:rPr>
        <w:t xml:space="preserve"> </w:t>
      </w:r>
      <w:r>
        <w:t>предоставить</w:t>
      </w:r>
      <w:r w:rsidR="005D7FD7">
        <w:t xml:space="preserve"> </w:t>
      </w:r>
      <w:r>
        <w:t>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w:t>
      </w:r>
      <w:r>
        <w:rPr>
          <w:spacing w:val="-2"/>
        </w:rPr>
        <w:t xml:space="preserve"> </w:t>
      </w:r>
      <w:r>
        <w:t>оценки.</w:t>
      </w:r>
    </w:p>
    <w:p w:rsidR="005C1062" w:rsidRDefault="00E74BD9">
      <w:pPr>
        <w:pStyle w:val="a3"/>
        <w:spacing w:before="17" w:line="276" w:lineRule="auto"/>
        <w:ind w:right="723" w:firstLine="708"/>
        <w:jc w:val="both"/>
      </w:pPr>
      <w: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5C1062" w:rsidRDefault="006C2949" w:rsidP="006C2949">
      <w:pPr>
        <w:pStyle w:val="12"/>
        <w:tabs>
          <w:tab w:val="left" w:pos="1724"/>
        </w:tabs>
        <w:spacing w:before="54"/>
        <w:ind w:left="1723"/>
        <w:jc w:val="both"/>
      </w:pPr>
      <w:r>
        <w:rPr>
          <w:lang w:val="tt-RU"/>
        </w:rPr>
        <w:t>1.2.3.</w:t>
      </w:r>
      <w:r w:rsidR="00E74BD9">
        <w:t xml:space="preserve">Личностные результаты освоения ООП ООО </w:t>
      </w:r>
      <w:r w:rsidR="00191239">
        <w:t>МБОУ «Мусабай-Заводская СОШ»:</w:t>
      </w:r>
    </w:p>
    <w:p w:rsidR="005C1062" w:rsidRDefault="006C2949" w:rsidP="006C2949">
      <w:pPr>
        <w:pStyle w:val="a5"/>
        <w:tabs>
          <w:tab w:val="left" w:pos="2550"/>
        </w:tabs>
        <w:spacing w:before="36" w:line="276" w:lineRule="auto"/>
        <w:ind w:left="1134" w:right="726" w:firstLine="0"/>
        <w:jc w:val="both"/>
        <w:rPr>
          <w:sz w:val="24"/>
        </w:rPr>
      </w:pPr>
      <w:r>
        <w:rPr>
          <w:sz w:val="24"/>
          <w:lang w:val="tt-RU"/>
        </w:rPr>
        <w:t xml:space="preserve">            1.</w:t>
      </w:r>
      <w:r w:rsidR="00E74BD9">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00E74BD9">
        <w:rPr>
          <w:spacing w:val="-1"/>
          <w:sz w:val="24"/>
        </w:rPr>
        <w:t xml:space="preserve"> </w:t>
      </w:r>
      <w:r w:rsidR="00E74BD9">
        <w:rPr>
          <w:sz w:val="24"/>
        </w:rPr>
        <w:t>мира.</w:t>
      </w:r>
    </w:p>
    <w:p w:rsidR="005C1062" w:rsidRDefault="006C2949" w:rsidP="006C2949">
      <w:pPr>
        <w:pStyle w:val="a5"/>
        <w:tabs>
          <w:tab w:val="left" w:pos="2550"/>
        </w:tabs>
        <w:spacing w:before="10" w:line="276" w:lineRule="auto"/>
        <w:ind w:left="1134" w:right="729" w:firstLine="142"/>
        <w:jc w:val="both"/>
        <w:rPr>
          <w:sz w:val="24"/>
        </w:rPr>
      </w:pPr>
      <w:r>
        <w:rPr>
          <w:sz w:val="24"/>
          <w:lang w:val="tt-RU"/>
        </w:rPr>
        <w:t xml:space="preserve">           2.</w:t>
      </w:r>
      <w:r w:rsidR="00E74BD9">
        <w:rPr>
          <w:sz w:val="24"/>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w:t>
      </w:r>
      <w:r w:rsidR="00E74BD9">
        <w:rPr>
          <w:sz w:val="24"/>
        </w:rPr>
        <w:lastRenderedPageBreak/>
        <w:t>траектории образования на базе ориентировки в мире профессий и профессиональных предпочтений, с учетом устойчивых познавательных</w:t>
      </w:r>
      <w:r w:rsidR="00E74BD9">
        <w:rPr>
          <w:spacing w:val="-34"/>
          <w:sz w:val="24"/>
        </w:rPr>
        <w:t xml:space="preserve"> </w:t>
      </w:r>
      <w:r w:rsidR="00E74BD9">
        <w:rPr>
          <w:sz w:val="24"/>
        </w:rPr>
        <w:t>интересов.</w:t>
      </w:r>
    </w:p>
    <w:p w:rsidR="005C1062" w:rsidRPr="006C2949" w:rsidRDefault="00E74BD9" w:rsidP="00C046E5">
      <w:pPr>
        <w:pStyle w:val="a5"/>
        <w:numPr>
          <w:ilvl w:val="3"/>
          <w:numId w:val="174"/>
        </w:numPr>
        <w:tabs>
          <w:tab w:val="left" w:pos="2550"/>
        </w:tabs>
        <w:spacing w:before="2" w:line="276" w:lineRule="auto"/>
        <w:ind w:right="727" w:firstLine="708"/>
        <w:jc w:val="both"/>
        <w:rPr>
          <w:sz w:val="24"/>
        </w:rPr>
      </w:pPr>
      <w:r w:rsidRPr="005D7FD7">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w:t>
      </w:r>
      <w:r w:rsidRPr="005D7FD7">
        <w:rPr>
          <w:spacing w:val="19"/>
          <w:sz w:val="24"/>
        </w:rPr>
        <w:t xml:space="preserve"> </w:t>
      </w:r>
      <w:r w:rsidRPr="005D7FD7">
        <w:rPr>
          <w:sz w:val="24"/>
        </w:rPr>
        <w:t>опыта</w:t>
      </w:r>
      <w:r w:rsidRPr="005D7FD7">
        <w:rPr>
          <w:spacing w:val="23"/>
          <w:sz w:val="24"/>
        </w:rPr>
        <w:t xml:space="preserve"> </w:t>
      </w:r>
      <w:r w:rsidRPr="005D7FD7">
        <w:rPr>
          <w:sz w:val="24"/>
        </w:rPr>
        <w:t>участия</w:t>
      </w:r>
      <w:r w:rsidRPr="005D7FD7">
        <w:rPr>
          <w:spacing w:val="21"/>
          <w:sz w:val="24"/>
        </w:rPr>
        <w:t xml:space="preserve"> </w:t>
      </w:r>
      <w:r w:rsidRPr="005D7FD7">
        <w:rPr>
          <w:sz w:val="24"/>
        </w:rPr>
        <w:t>в</w:t>
      </w:r>
      <w:r w:rsidRPr="005D7FD7">
        <w:rPr>
          <w:spacing w:val="21"/>
          <w:sz w:val="24"/>
        </w:rPr>
        <w:t xml:space="preserve"> </w:t>
      </w:r>
      <w:r w:rsidRPr="005D7FD7">
        <w:rPr>
          <w:sz w:val="24"/>
        </w:rPr>
        <w:t>социально</w:t>
      </w:r>
      <w:r w:rsidRPr="005D7FD7">
        <w:rPr>
          <w:spacing w:val="20"/>
          <w:sz w:val="24"/>
        </w:rPr>
        <w:t xml:space="preserve"> </w:t>
      </w:r>
      <w:r w:rsidRPr="005D7FD7">
        <w:rPr>
          <w:sz w:val="24"/>
        </w:rPr>
        <w:t>значимом</w:t>
      </w:r>
      <w:r w:rsidRPr="005D7FD7">
        <w:rPr>
          <w:spacing w:val="21"/>
          <w:sz w:val="24"/>
        </w:rPr>
        <w:t xml:space="preserve"> </w:t>
      </w:r>
      <w:r w:rsidRPr="005D7FD7">
        <w:rPr>
          <w:sz w:val="24"/>
        </w:rPr>
        <w:t>труде.</w:t>
      </w:r>
      <w:r w:rsidRPr="005D7FD7">
        <w:rPr>
          <w:spacing w:val="21"/>
          <w:sz w:val="24"/>
        </w:rPr>
        <w:t xml:space="preserve"> </w:t>
      </w:r>
      <w:r w:rsidRPr="005D7FD7">
        <w:rPr>
          <w:sz w:val="24"/>
        </w:rPr>
        <w:t>Осознание</w:t>
      </w:r>
      <w:r w:rsidRPr="005D7FD7">
        <w:rPr>
          <w:spacing w:val="20"/>
          <w:sz w:val="24"/>
        </w:rPr>
        <w:t xml:space="preserve"> </w:t>
      </w:r>
      <w:r w:rsidRPr="005D7FD7">
        <w:rPr>
          <w:sz w:val="24"/>
        </w:rPr>
        <w:t>значения</w:t>
      </w:r>
      <w:r w:rsidRPr="005D7FD7">
        <w:rPr>
          <w:spacing w:val="21"/>
          <w:sz w:val="24"/>
        </w:rPr>
        <w:t xml:space="preserve"> </w:t>
      </w:r>
      <w:r w:rsidRPr="005D7FD7">
        <w:rPr>
          <w:sz w:val="24"/>
        </w:rPr>
        <w:t>семьи</w:t>
      </w:r>
      <w:r w:rsidRPr="005D7FD7">
        <w:rPr>
          <w:spacing w:val="21"/>
          <w:sz w:val="24"/>
        </w:rPr>
        <w:t xml:space="preserve"> </w:t>
      </w:r>
      <w:r w:rsidRPr="005D7FD7">
        <w:rPr>
          <w:sz w:val="24"/>
        </w:rPr>
        <w:t>в</w:t>
      </w:r>
      <w:r w:rsidRPr="005D7FD7">
        <w:rPr>
          <w:spacing w:val="21"/>
          <w:sz w:val="24"/>
        </w:rPr>
        <w:t xml:space="preserve"> </w:t>
      </w:r>
      <w:r w:rsidR="006C2949">
        <w:rPr>
          <w:sz w:val="24"/>
        </w:rPr>
        <w:t>жизн</w:t>
      </w:r>
      <w:r w:rsidR="006C2949">
        <w:rPr>
          <w:sz w:val="24"/>
          <w:lang w:val="tt-RU"/>
        </w:rPr>
        <w:t>и</w:t>
      </w:r>
    </w:p>
    <w:p w:rsidR="005C1062" w:rsidRDefault="00E74BD9" w:rsidP="006C2949">
      <w:pPr>
        <w:pStyle w:val="a3"/>
        <w:spacing w:before="72" w:line="273" w:lineRule="auto"/>
        <w:ind w:left="1134" w:right="726"/>
        <w:jc w:val="both"/>
      </w:pPr>
      <w:r>
        <w:t>человека и общества, принятие ценности семейной жизни, уважительное и заботливое отношение к членам своей</w:t>
      </w:r>
      <w:r>
        <w:rPr>
          <w:spacing w:val="-3"/>
        </w:rPr>
        <w:t xml:space="preserve"> </w:t>
      </w:r>
      <w:r>
        <w:t>семьи.</w:t>
      </w:r>
    </w:p>
    <w:p w:rsidR="005C1062" w:rsidRDefault="00E74BD9" w:rsidP="00C046E5">
      <w:pPr>
        <w:pStyle w:val="a5"/>
        <w:numPr>
          <w:ilvl w:val="3"/>
          <w:numId w:val="174"/>
        </w:numPr>
        <w:tabs>
          <w:tab w:val="left" w:pos="2550"/>
        </w:tabs>
        <w:spacing w:before="52" w:line="276" w:lineRule="auto"/>
        <w:ind w:right="729" w:firstLine="708"/>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3"/>
          <w:sz w:val="24"/>
        </w:rPr>
        <w:t xml:space="preserve"> </w:t>
      </w:r>
      <w:r>
        <w:rPr>
          <w:sz w:val="24"/>
        </w:rPr>
        <w:t>мира.</w:t>
      </w:r>
    </w:p>
    <w:p w:rsidR="005C1062" w:rsidRDefault="00E74BD9" w:rsidP="00C046E5">
      <w:pPr>
        <w:pStyle w:val="a5"/>
        <w:numPr>
          <w:ilvl w:val="3"/>
          <w:numId w:val="174"/>
        </w:numPr>
        <w:tabs>
          <w:tab w:val="left" w:pos="2550"/>
        </w:tabs>
        <w:spacing w:before="49" w:line="276" w:lineRule="auto"/>
        <w:ind w:right="724" w:firstLine="708"/>
        <w:jc w:val="both"/>
        <w:rPr>
          <w:sz w:val="24"/>
        </w:rPr>
      </w:pPr>
      <w:r>
        <w:rPr>
          <w:sz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w:t>
      </w:r>
      <w:r>
        <w:rPr>
          <w:spacing w:val="-3"/>
          <w:sz w:val="24"/>
        </w:rPr>
        <w:t xml:space="preserve"> </w:t>
      </w:r>
      <w:r>
        <w:rPr>
          <w:sz w:val="24"/>
        </w:rPr>
        <w:t>переговоров).</w:t>
      </w:r>
    </w:p>
    <w:p w:rsidR="005C1062" w:rsidRDefault="00E74BD9" w:rsidP="00C046E5">
      <w:pPr>
        <w:pStyle w:val="a5"/>
        <w:numPr>
          <w:ilvl w:val="3"/>
          <w:numId w:val="174"/>
        </w:numPr>
        <w:tabs>
          <w:tab w:val="left" w:pos="2610"/>
        </w:tabs>
        <w:spacing w:before="47" w:line="276" w:lineRule="auto"/>
        <w:ind w:right="726" w:firstLine="708"/>
        <w:jc w:val="both"/>
        <w:rPr>
          <w:sz w:val="24"/>
        </w:rPr>
      </w:pPr>
      <w:r>
        <w:rPr>
          <w:sz w:val="24"/>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w:t>
      </w:r>
      <w:r>
        <w:rPr>
          <w:sz w:val="24"/>
        </w:rPr>
        <w:lastRenderedPageBreak/>
        <w:t>продуктивной организации совместной деятельности, самореализации в группе и организации,</w:t>
      </w:r>
      <w:r>
        <w:rPr>
          <w:spacing w:val="14"/>
          <w:sz w:val="24"/>
        </w:rPr>
        <w:t xml:space="preserve"> </w:t>
      </w:r>
      <w:r>
        <w:rPr>
          <w:sz w:val="24"/>
        </w:rPr>
        <w:t>ценности</w:t>
      </w:r>
    </w:p>
    <w:p w:rsidR="005C1062" w:rsidRDefault="00E74BD9">
      <w:pPr>
        <w:pStyle w:val="a3"/>
        <w:spacing w:before="1" w:line="273" w:lineRule="auto"/>
        <w:ind w:right="730"/>
        <w:jc w:val="both"/>
      </w:pPr>
      <w:r>
        <w:t>«другого»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C1062" w:rsidRDefault="00E74BD9" w:rsidP="00C046E5">
      <w:pPr>
        <w:pStyle w:val="a5"/>
        <w:numPr>
          <w:ilvl w:val="3"/>
          <w:numId w:val="174"/>
        </w:numPr>
        <w:tabs>
          <w:tab w:val="left" w:pos="2550"/>
        </w:tabs>
        <w:spacing w:before="54" w:line="276" w:lineRule="auto"/>
        <w:ind w:right="728" w:firstLine="708"/>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3"/>
          <w:sz w:val="24"/>
        </w:rPr>
        <w:t xml:space="preserve"> </w:t>
      </w:r>
      <w:r>
        <w:rPr>
          <w:sz w:val="24"/>
        </w:rPr>
        <w:t>дорогах.</w:t>
      </w:r>
    </w:p>
    <w:p w:rsidR="005C1062" w:rsidRPr="006C2949" w:rsidRDefault="00E74BD9" w:rsidP="00C046E5">
      <w:pPr>
        <w:pStyle w:val="a5"/>
        <w:numPr>
          <w:ilvl w:val="3"/>
          <w:numId w:val="174"/>
        </w:numPr>
        <w:tabs>
          <w:tab w:val="left" w:pos="2550"/>
        </w:tabs>
        <w:spacing w:before="72" w:line="276" w:lineRule="auto"/>
        <w:ind w:right="729" w:firstLine="708"/>
        <w:jc w:val="both"/>
        <w:rPr>
          <w:sz w:val="24"/>
        </w:rPr>
      </w:pPr>
      <w:r w:rsidRPr="006C2949">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 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w:t>
      </w:r>
      <w:r w:rsidRPr="006C2949">
        <w:rPr>
          <w:spacing w:val="-5"/>
          <w:sz w:val="24"/>
        </w:rPr>
        <w:t xml:space="preserve"> </w:t>
      </w:r>
      <w:r w:rsidR="006C2949" w:rsidRPr="006C2949">
        <w:rPr>
          <w:sz w:val="24"/>
        </w:rPr>
        <w:t>ценности)</w:t>
      </w:r>
      <w:r w:rsidRPr="006C2949">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6C2949">
        <w:rPr>
          <w:spacing w:val="-4"/>
          <w:sz w:val="24"/>
        </w:rPr>
        <w:t xml:space="preserve"> </w:t>
      </w:r>
      <w:r w:rsidRPr="006C2949">
        <w:rPr>
          <w:sz w:val="24"/>
        </w:rPr>
        <w:t>деятельности)</w:t>
      </w:r>
    </w:p>
    <w:p w:rsidR="005C1062" w:rsidRDefault="00E74BD9">
      <w:pPr>
        <w:pStyle w:val="12"/>
        <w:spacing w:before="52" w:line="276" w:lineRule="auto"/>
        <w:ind w:left="1132" w:right="725" w:firstLine="454"/>
        <w:jc w:val="both"/>
      </w:pPr>
      <w:r>
        <w:t xml:space="preserve">Выпускник </w:t>
      </w:r>
      <w:r w:rsidR="00191239">
        <w:t xml:space="preserve">МБОУ «Мусабай-Заводская СОШ» </w:t>
      </w:r>
      <w:r>
        <w:t>при получении основного общего образования получит возможность для формирования:</w:t>
      </w:r>
    </w:p>
    <w:p w:rsidR="005C1062" w:rsidRDefault="00E74BD9" w:rsidP="00C046E5">
      <w:pPr>
        <w:pStyle w:val="a5"/>
        <w:numPr>
          <w:ilvl w:val="0"/>
          <w:numId w:val="173"/>
        </w:numPr>
        <w:tabs>
          <w:tab w:val="left" w:pos="1132"/>
          <w:tab w:val="left" w:pos="1133"/>
        </w:tabs>
        <w:spacing w:before="44"/>
        <w:ind w:left="1132"/>
        <w:rPr>
          <w:i/>
          <w:sz w:val="24"/>
        </w:rPr>
      </w:pPr>
      <w:r>
        <w:rPr>
          <w:i/>
          <w:sz w:val="24"/>
        </w:rPr>
        <w:t>выраженной устойчивой учебно-познавательной мотивации и интереса к</w:t>
      </w:r>
      <w:r>
        <w:rPr>
          <w:i/>
          <w:spacing w:val="-4"/>
          <w:sz w:val="24"/>
        </w:rPr>
        <w:t xml:space="preserve"> </w:t>
      </w:r>
      <w:r>
        <w:rPr>
          <w:i/>
          <w:sz w:val="24"/>
        </w:rPr>
        <w:t>учению;</w:t>
      </w:r>
    </w:p>
    <w:p w:rsidR="005C1062" w:rsidRDefault="00E74BD9" w:rsidP="00C046E5">
      <w:pPr>
        <w:pStyle w:val="a5"/>
        <w:numPr>
          <w:ilvl w:val="0"/>
          <w:numId w:val="173"/>
        </w:numPr>
        <w:tabs>
          <w:tab w:val="left" w:pos="1132"/>
          <w:tab w:val="left" w:pos="1133"/>
        </w:tabs>
        <w:spacing w:before="41"/>
        <w:ind w:left="1132"/>
        <w:rPr>
          <w:i/>
          <w:sz w:val="24"/>
        </w:rPr>
      </w:pPr>
      <w:r>
        <w:rPr>
          <w:i/>
          <w:sz w:val="24"/>
        </w:rPr>
        <w:t>готовности к самообразованию и</w:t>
      </w:r>
      <w:r>
        <w:rPr>
          <w:i/>
          <w:spacing w:val="-11"/>
          <w:sz w:val="24"/>
        </w:rPr>
        <w:t xml:space="preserve"> </w:t>
      </w:r>
      <w:r>
        <w:rPr>
          <w:i/>
          <w:sz w:val="24"/>
        </w:rPr>
        <w:t>самовоспитанию;</w:t>
      </w:r>
    </w:p>
    <w:p w:rsidR="005C1062" w:rsidRDefault="00E74BD9" w:rsidP="00C046E5">
      <w:pPr>
        <w:pStyle w:val="a5"/>
        <w:numPr>
          <w:ilvl w:val="0"/>
          <w:numId w:val="173"/>
        </w:numPr>
        <w:tabs>
          <w:tab w:val="left" w:pos="1132"/>
          <w:tab w:val="left" w:pos="1133"/>
        </w:tabs>
        <w:spacing w:before="41"/>
        <w:ind w:left="1132"/>
        <w:rPr>
          <w:i/>
          <w:sz w:val="24"/>
        </w:rPr>
      </w:pPr>
      <w:r>
        <w:rPr>
          <w:i/>
          <w:sz w:val="24"/>
        </w:rPr>
        <w:t>адекватной позитивной самооценки и</w:t>
      </w:r>
      <w:r>
        <w:rPr>
          <w:i/>
          <w:spacing w:val="-4"/>
          <w:sz w:val="24"/>
        </w:rPr>
        <w:t xml:space="preserve"> </w:t>
      </w:r>
      <w:r>
        <w:rPr>
          <w:i/>
          <w:sz w:val="24"/>
        </w:rPr>
        <w:t>Я-концепции;</w:t>
      </w:r>
    </w:p>
    <w:p w:rsidR="005C1062" w:rsidRDefault="00E74BD9" w:rsidP="00C046E5">
      <w:pPr>
        <w:pStyle w:val="a5"/>
        <w:numPr>
          <w:ilvl w:val="0"/>
          <w:numId w:val="173"/>
        </w:numPr>
        <w:tabs>
          <w:tab w:val="left" w:pos="1132"/>
          <w:tab w:val="left" w:pos="1133"/>
        </w:tabs>
        <w:spacing w:before="41" w:line="278" w:lineRule="auto"/>
        <w:ind w:right="2457" w:hanging="300"/>
        <w:rPr>
          <w:i/>
          <w:sz w:val="24"/>
        </w:rPr>
      </w:pPr>
      <w:r>
        <w:rPr>
          <w:i/>
          <w:sz w:val="24"/>
        </w:rPr>
        <w:t>компетентности в реализации основ гражданской идентичности в поступках</w:t>
      </w:r>
      <w:r>
        <w:rPr>
          <w:i/>
          <w:spacing w:val="-29"/>
          <w:sz w:val="24"/>
        </w:rPr>
        <w:t xml:space="preserve"> </w:t>
      </w:r>
      <w:r>
        <w:rPr>
          <w:i/>
          <w:sz w:val="24"/>
        </w:rPr>
        <w:t>и деятельности;</w:t>
      </w:r>
    </w:p>
    <w:p w:rsidR="005C1062" w:rsidRDefault="00E74BD9" w:rsidP="00C046E5">
      <w:pPr>
        <w:pStyle w:val="a5"/>
        <w:numPr>
          <w:ilvl w:val="0"/>
          <w:numId w:val="173"/>
        </w:numPr>
        <w:tabs>
          <w:tab w:val="left" w:pos="1133"/>
        </w:tabs>
        <w:spacing w:before="0" w:line="276" w:lineRule="auto"/>
        <w:ind w:left="1132" w:right="716"/>
        <w:jc w:val="both"/>
        <w:rPr>
          <w:i/>
          <w:sz w:val="24"/>
        </w:rPr>
      </w:pPr>
      <w:r>
        <w:rPr>
          <w:i/>
          <w:sz w:val="24"/>
        </w:rPr>
        <w:t>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w:t>
      </w:r>
      <w:r>
        <w:rPr>
          <w:i/>
          <w:spacing w:val="-7"/>
          <w:sz w:val="24"/>
        </w:rPr>
        <w:t xml:space="preserve"> </w:t>
      </w:r>
      <w:r>
        <w:rPr>
          <w:i/>
          <w:sz w:val="24"/>
        </w:rPr>
        <w:t>требованиям;</w:t>
      </w:r>
    </w:p>
    <w:p w:rsidR="005C1062" w:rsidRDefault="00E74BD9" w:rsidP="00C046E5">
      <w:pPr>
        <w:pStyle w:val="a5"/>
        <w:numPr>
          <w:ilvl w:val="0"/>
          <w:numId w:val="173"/>
        </w:numPr>
        <w:tabs>
          <w:tab w:val="left" w:pos="1133"/>
        </w:tabs>
        <w:spacing w:before="0" w:line="273" w:lineRule="auto"/>
        <w:ind w:left="1132" w:right="715"/>
        <w:jc w:val="both"/>
        <w:rPr>
          <w:i/>
          <w:sz w:val="24"/>
        </w:rPr>
      </w:pPr>
      <w:r>
        <w:rPr>
          <w:i/>
          <w:sz w:val="24"/>
        </w:rPr>
        <w:t xml:space="preserve">эмпатии как осознанного понимания и сопереживания чувствам других, </w:t>
      </w:r>
      <w:proofErr w:type="gramStart"/>
      <w:r>
        <w:rPr>
          <w:i/>
          <w:sz w:val="24"/>
        </w:rPr>
        <w:t>выражающейся</w:t>
      </w:r>
      <w:proofErr w:type="gramEnd"/>
      <w:r>
        <w:rPr>
          <w:i/>
          <w:sz w:val="24"/>
        </w:rPr>
        <w:t xml:space="preserve"> в поступках, направленных на помощь и обеспечение</w:t>
      </w:r>
      <w:r>
        <w:rPr>
          <w:i/>
          <w:spacing w:val="-4"/>
          <w:sz w:val="24"/>
        </w:rPr>
        <w:t xml:space="preserve"> </w:t>
      </w:r>
      <w:r>
        <w:rPr>
          <w:i/>
          <w:sz w:val="24"/>
        </w:rPr>
        <w:t>благополучия.</w:t>
      </w:r>
    </w:p>
    <w:p w:rsidR="00226E0D" w:rsidRDefault="00226E0D" w:rsidP="00C046E5">
      <w:pPr>
        <w:pStyle w:val="a5"/>
        <w:numPr>
          <w:ilvl w:val="0"/>
          <w:numId w:val="173"/>
        </w:numPr>
        <w:tabs>
          <w:tab w:val="left" w:pos="1133"/>
        </w:tabs>
        <w:spacing w:before="0" w:line="273" w:lineRule="auto"/>
        <w:ind w:left="1132" w:right="715"/>
        <w:jc w:val="both"/>
        <w:rPr>
          <w:i/>
          <w:sz w:val="24"/>
        </w:rPr>
      </w:pPr>
    </w:p>
    <w:p w:rsidR="005C1062" w:rsidRDefault="00226E0D" w:rsidP="00226E0D">
      <w:pPr>
        <w:pStyle w:val="12"/>
        <w:tabs>
          <w:tab w:val="left" w:pos="1724"/>
        </w:tabs>
        <w:spacing w:before="66"/>
        <w:ind w:left="1418"/>
        <w:jc w:val="both"/>
      </w:pPr>
      <w:r>
        <w:lastRenderedPageBreak/>
        <w:t>1.2.4.</w:t>
      </w:r>
      <w:r w:rsidR="00E74BD9">
        <w:t xml:space="preserve">Метапредметные результаты освоения ООП ООО </w:t>
      </w:r>
      <w:r w:rsidR="00191239">
        <w:t>МБОУ «Мусабай-Заводская СОШ»</w:t>
      </w:r>
      <w:r w:rsidR="00E74BD9">
        <w:t>:</w:t>
      </w:r>
    </w:p>
    <w:p w:rsidR="005C1062" w:rsidRDefault="00E74BD9">
      <w:pPr>
        <w:pStyle w:val="a3"/>
        <w:spacing w:before="38" w:line="273" w:lineRule="auto"/>
        <w:ind w:right="731" w:firstLine="708"/>
        <w:jc w:val="both"/>
      </w:pPr>
      <w:r>
        <w:t xml:space="preserve">Метапредметные результаты включают освоенные </w:t>
      </w:r>
      <w:proofErr w:type="gramStart"/>
      <w:r>
        <w:t>обучающимися</w:t>
      </w:r>
      <w:proofErr w:type="gramEnd"/>
      <w:r>
        <w:t xml:space="preserve"> межпредметные понятия и универсальные учебные действия (регулятивные, познавательные, коммуникативные).</w:t>
      </w:r>
    </w:p>
    <w:p w:rsidR="005C1062" w:rsidRDefault="00E74BD9">
      <w:pPr>
        <w:pStyle w:val="12"/>
        <w:spacing w:before="58"/>
        <w:jc w:val="both"/>
      </w:pPr>
      <w:r>
        <w:t>Межпредметные понятия</w:t>
      </w:r>
    </w:p>
    <w:p w:rsidR="005C1062" w:rsidRDefault="00E74BD9">
      <w:pPr>
        <w:pStyle w:val="a3"/>
        <w:spacing w:before="84" w:line="276" w:lineRule="auto"/>
        <w:ind w:right="728" w:firstLine="180"/>
        <w:jc w:val="both"/>
      </w:pPr>
      <w: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5C1062" w:rsidRDefault="00E74BD9">
      <w:pPr>
        <w:pStyle w:val="a3"/>
        <w:spacing w:before="49" w:line="276" w:lineRule="auto"/>
        <w:ind w:right="724" w:firstLine="300"/>
        <w:jc w:val="both"/>
      </w:pPr>
      <w:r>
        <w:t>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w:t>
      </w:r>
      <w:r>
        <w:rPr>
          <w:spacing w:val="-24"/>
        </w:rPr>
        <w:t xml:space="preserve"> </w:t>
      </w:r>
      <w:r>
        <w:t>будущего».</w:t>
      </w:r>
    </w:p>
    <w:p w:rsidR="005C1062" w:rsidRDefault="00E74BD9">
      <w:pPr>
        <w:pStyle w:val="a3"/>
        <w:spacing w:before="15" w:line="276" w:lineRule="auto"/>
        <w:ind w:right="728" w:firstLine="708"/>
        <w:jc w:val="both"/>
      </w:pPr>
      <w: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5C1062" w:rsidRDefault="00E74BD9" w:rsidP="00C046E5">
      <w:pPr>
        <w:pStyle w:val="a5"/>
        <w:numPr>
          <w:ilvl w:val="0"/>
          <w:numId w:val="172"/>
        </w:numPr>
        <w:tabs>
          <w:tab w:val="left" w:pos="2550"/>
        </w:tabs>
        <w:spacing w:before="47" w:line="276" w:lineRule="auto"/>
        <w:ind w:right="728" w:firstLine="708"/>
        <w:jc w:val="both"/>
        <w:rPr>
          <w:sz w:val="24"/>
        </w:rPr>
      </w:pPr>
      <w:r>
        <w:rPr>
          <w:sz w:val="24"/>
        </w:rPr>
        <w:t>систематизировать, сопоставлять, анализировать, обобщать и интерпретировать информацию, содержащуюся в готовых информационных</w:t>
      </w:r>
      <w:r>
        <w:rPr>
          <w:spacing w:val="-1"/>
          <w:sz w:val="24"/>
        </w:rPr>
        <w:t xml:space="preserve"> </w:t>
      </w:r>
      <w:r>
        <w:rPr>
          <w:sz w:val="24"/>
        </w:rPr>
        <w:t>объектах;</w:t>
      </w:r>
    </w:p>
    <w:p w:rsidR="005C1062" w:rsidRDefault="00E74BD9" w:rsidP="00C046E5">
      <w:pPr>
        <w:pStyle w:val="a5"/>
        <w:numPr>
          <w:ilvl w:val="0"/>
          <w:numId w:val="172"/>
        </w:numPr>
        <w:tabs>
          <w:tab w:val="left" w:pos="2550"/>
        </w:tabs>
        <w:spacing w:before="47" w:line="276" w:lineRule="auto"/>
        <w:ind w:right="730" w:firstLine="708"/>
        <w:jc w:val="both"/>
        <w:rPr>
          <w:sz w:val="24"/>
        </w:rPr>
      </w:pPr>
      <w:r>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Pr>
          <w:spacing w:val="-2"/>
          <w:sz w:val="24"/>
        </w:rPr>
        <w:t xml:space="preserve"> </w:t>
      </w:r>
      <w:r>
        <w:rPr>
          <w:sz w:val="24"/>
        </w:rPr>
        <w:t>конспектов);</w:t>
      </w:r>
    </w:p>
    <w:p w:rsidR="005C1062" w:rsidRDefault="00E74BD9" w:rsidP="00C046E5">
      <w:pPr>
        <w:pStyle w:val="a5"/>
        <w:numPr>
          <w:ilvl w:val="0"/>
          <w:numId w:val="172"/>
        </w:numPr>
        <w:spacing w:before="72" w:line="276" w:lineRule="auto"/>
        <w:ind w:left="1134" w:right="723" w:firstLine="567"/>
        <w:jc w:val="both"/>
      </w:pPr>
      <w:r w:rsidRPr="005D7FD7">
        <w:rPr>
          <w:sz w:val="24"/>
        </w:rPr>
        <w:t>заполнять и дополнять таблицы, схемы, диаграммы,</w:t>
      </w:r>
      <w:r w:rsidRPr="00E62497">
        <w:rPr>
          <w:spacing w:val="-4"/>
          <w:sz w:val="24"/>
        </w:rPr>
        <w:t xml:space="preserve"> </w:t>
      </w:r>
      <w:r w:rsidRPr="005D7FD7">
        <w:rPr>
          <w:sz w:val="24"/>
        </w:rPr>
        <w:t>тексты</w:t>
      </w:r>
      <w: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C1062" w:rsidRDefault="00E74BD9">
      <w:pPr>
        <w:pStyle w:val="a3"/>
        <w:spacing w:before="48" w:line="276" w:lineRule="auto"/>
        <w:ind w:right="727" w:firstLine="708"/>
        <w:jc w:val="both"/>
      </w:pPr>
      <w:r>
        <w:t xml:space="preserve">Перечень ключевых межпредметных понятий, определяемый в ходе разработки основной образовательной программы основного общего образования </w:t>
      </w:r>
      <w:r w:rsidR="00D04547">
        <w:t>МБОУ «Мусабай-Заводская СОШ»</w:t>
      </w:r>
      <w:r>
        <w:t xml:space="preserve">, обеспечен соответствующим материально-техническим оснащением, кадровым потенциалом, используемыми методами работы </w:t>
      </w:r>
      <w:r>
        <w:lastRenderedPageBreak/>
        <w:t>и образовательными технологиями.</w:t>
      </w:r>
    </w:p>
    <w:p w:rsidR="005C1062" w:rsidRDefault="00E74BD9">
      <w:pPr>
        <w:pStyle w:val="a3"/>
        <w:spacing w:before="47" w:line="273" w:lineRule="auto"/>
        <w:ind w:right="731" w:firstLine="708"/>
        <w:jc w:val="both"/>
      </w:pPr>
      <w:r>
        <w:t>В соответствии ФГОС ООО выделяются три группы универсальных учебных действий: регулятивные, познавательные, коммуникативные.</w:t>
      </w:r>
    </w:p>
    <w:p w:rsidR="005C1062" w:rsidRDefault="00E74BD9">
      <w:pPr>
        <w:pStyle w:val="12"/>
        <w:spacing w:before="57"/>
        <w:jc w:val="both"/>
      </w:pPr>
      <w:r>
        <w:t>Регулятивные УУД</w:t>
      </w:r>
    </w:p>
    <w:p w:rsidR="005C1062" w:rsidRDefault="00E74BD9" w:rsidP="00C046E5">
      <w:pPr>
        <w:pStyle w:val="a5"/>
        <w:numPr>
          <w:ilvl w:val="3"/>
          <w:numId w:val="174"/>
        </w:numPr>
        <w:tabs>
          <w:tab w:val="left" w:pos="2130"/>
        </w:tabs>
        <w:spacing w:before="86" w:line="273" w:lineRule="auto"/>
        <w:ind w:right="730" w:firstLine="708"/>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w:t>
      </w:r>
      <w:r>
        <w:rPr>
          <w:spacing w:val="-1"/>
          <w:sz w:val="24"/>
        </w:rPr>
        <w:t xml:space="preserve"> </w:t>
      </w:r>
      <w:r>
        <w:rPr>
          <w:sz w:val="24"/>
        </w:rPr>
        <w:t>деятельности.</w:t>
      </w:r>
    </w:p>
    <w:p w:rsidR="005C1062" w:rsidRDefault="00E74BD9">
      <w:pPr>
        <w:pStyle w:val="12"/>
        <w:spacing w:before="60" w:line="276" w:lineRule="auto"/>
        <w:ind w:left="1132" w:right="729" w:firstLine="708"/>
        <w:jc w:val="both"/>
      </w:pPr>
      <w:r>
        <w:t xml:space="preserve">Выпускник </w:t>
      </w:r>
      <w:r w:rsidR="00191239">
        <w:t xml:space="preserve">МБОУ «Мусабай-Заводская СОШ» </w:t>
      </w:r>
      <w:r>
        <w:t>при получении основного общего образования научится:</w:t>
      </w:r>
    </w:p>
    <w:p w:rsidR="005C1062" w:rsidRDefault="00E74BD9" w:rsidP="00C046E5">
      <w:pPr>
        <w:pStyle w:val="a5"/>
        <w:numPr>
          <w:ilvl w:val="0"/>
          <w:numId w:val="171"/>
        </w:numPr>
        <w:tabs>
          <w:tab w:val="left" w:pos="2549"/>
          <w:tab w:val="left" w:pos="2550"/>
        </w:tabs>
        <w:spacing w:before="41" w:line="288" w:lineRule="auto"/>
        <w:ind w:right="1947" w:firstLine="708"/>
        <w:rPr>
          <w:sz w:val="24"/>
        </w:rPr>
      </w:pPr>
      <w:r>
        <w:rPr>
          <w:sz w:val="24"/>
        </w:rPr>
        <w:t>анализировать существующие и планировать будущие образовательные результаты;</w:t>
      </w:r>
    </w:p>
    <w:p w:rsidR="005C1062" w:rsidRDefault="00E74BD9" w:rsidP="00C046E5">
      <w:pPr>
        <w:pStyle w:val="a5"/>
        <w:numPr>
          <w:ilvl w:val="0"/>
          <w:numId w:val="171"/>
        </w:numPr>
        <w:tabs>
          <w:tab w:val="left" w:pos="2549"/>
          <w:tab w:val="left" w:pos="2550"/>
        </w:tabs>
        <w:spacing w:before="59"/>
        <w:ind w:left="2549" w:hanging="709"/>
        <w:rPr>
          <w:sz w:val="24"/>
        </w:rPr>
      </w:pPr>
      <w:r>
        <w:rPr>
          <w:sz w:val="24"/>
        </w:rPr>
        <w:t>идентифицировать собственные проблемы и определять главную</w:t>
      </w:r>
      <w:r>
        <w:rPr>
          <w:spacing w:val="-8"/>
          <w:sz w:val="24"/>
        </w:rPr>
        <w:t xml:space="preserve"> </w:t>
      </w:r>
      <w:r>
        <w:rPr>
          <w:sz w:val="24"/>
        </w:rPr>
        <w:t>проблему;</w:t>
      </w:r>
    </w:p>
    <w:p w:rsidR="005C1062" w:rsidRDefault="00E74BD9" w:rsidP="00C046E5">
      <w:pPr>
        <w:pStyle w:val="a5"/>
        <w:numPr>
          <w:ilvl w:val="0"/>
          <w:numId w:val="171"/>
        </w:numPr>
        <w:tabs>
          <w:tab w:val="left" w:pos="2549"/>
          <w:tab w:val="left" w:pos="2550"/>
        </w:tabs>
        <w:spacing w:before="88" w:line="276" w:lineRule="auto"/>
        <w:ind w:right="729" w:firstLine="708"/>
        <w:rPr>
          <w:sz w:val="24"/>
        </w:rPr>
      </w:pPr>
      <w:r>
        <w:rPr>
          <w:sz w:val="24"/>
        </w:rPr>
        <w:t>выдвигать версии решения проблемы, формулировать гипотезы, предвосхищать конечный</w:t>
      </w:r>
      <w:r>
        <w:rPr>
          <w:spacing w:val="-1"/>
          <w:sz w:val="24"/>
        </w:rPr>
        <w:t xml:space="preserve"> </w:t>
      </w:r>
      <w:r>
        <w:rPr>
          <w:sz w:val="24"/>
        </w:rPr>
        <w:t>результат;</w:t>
      </w:r>
    </w:p>
    <w:p w:rsidR="005C1062" w:rsidRDefault="00E74BD9" w:rsidP="00C046E5">
      <w:pPr>
        <w:pStyle w:val="a5"/>
        <w:numPr>
          <w:ilvl w:val="0"/>
          <w:numId w:val="171"/>
        </w:numPr>
        <w:tabs>
          <w:tab w:val="left" w:pos="2549"/>
          <w:tab w:val="left" w:pos="2550"/>
        </w:tabs>
        <w:spacing w:before="48" w:line="273" w:lineRule="auto"/>
        <w:ind w:right="732" w:firstLine="708"/>
        <w:rPr>
          <w:sz w:val="24"/>
        </w:rPr>
      </w:pPr>
      <w:r>
        <w:rPr>
          <w:sz w:val="24"/>
        </w:rPr>
        <w:t>ставить цель деятельности на основе определенной проблемы и существующих возможностей;</w:t>
      </w:r>
    </w:p>
    <w:p w:rsidR="005C1062" w:rsidRDefault="00E74BD9" w:rsidP="00C046E5">
      <w:pPr>
        <w:pStyle w:val="a5"/>
        <w:numPr>
          <w:ilvl w:val="0"/>
          <w:numId w:val="171"/>
        </w:numPr>
        <w:tabs>
          <w:tab w:val="left" w:pos="2549"/>
          <w:tab w:val="left" w:pos="2550"/>
        </w:tabs>
        <w:spacing w:before="51" w:line="285" w:lineRule="auto"/>
        <w:ind w:right="1830" w:firstLine="708"/>
        <w:rPr>
          <w:sz w:val="24"/>
        </w:rPr>
      </w:pPr>
      <w:r>
        <w:rPr>
          <w:sz w:val="24"/>
        </w:rPr>
        <w:t>формулировать учебные задачи как шаги достижения поставленной цели деятельности;</w:t>
      </w:r>
    </w:p>
    <w:p w:rsidR="005C1062" w:rsidRDefault="00E74BD9" w:rsidP="00C046E5">
      <w:pPr>
        <w:pStyle w:val="a5"/>
        <w:numPr>
          <w:ilvl w:val="0"/>
          <w:numId w:val="171"/>
        </w:numPr>
        <w:tabs>
          <w:tab w:val="left" w:pos="2549"/>
          <w:tab w:val="left" w:pos="2550"/>
        </w:tabs>
        <w:spacing w:before="61" w:line="276" w:lineRule="auto"/>
        <w:ind w:right="736" w:firstLine="708"/>
        <w:rPr>
          <w:sz w:val="24"/>
        </w:rPr>
      </w:pPr>
      <w:r>
        <w:rPr>
          <w:sz w:val="24"/>
        </w:rPr>
        <w:t>обосновывать целевые ориентиры и приоритеты ссылками на ценности, указывая и обосновывая логическую последовательность</w:t>
      </w:r>
      <w:r>
        <w:rPr>
          <w:spacing w:val="-3"/>
          <w:sz w:val="24"/>
        </w:rPr>
        <w:t xml:space="preserve"> </w:t>
      </w:r>
      <w:r>
        <w:rPr>
          <w:sz w:val="24"/>
        </w:rPr>
        <w:t>шагов.</w:t>
      </w:r>
    </w:p>
    <w:p w:rsidR="005C1062" w:rsidRDefault="00E74BD9" w:rsidP="00C046E5">
      <w:pPr>
        <w:pStyle w:val="a5"/>
        <w:numPr>
          <w:ilvl w:val="3"/>
          <w:numId w:val="174"/>
        </w:numPr>
        <w:tabs>
          <w:tab w:val="left" w:pos="1838"/>
        </w:tabs>
        <w:spacing w:before="46" w:line="276" w:lineRule="auto"/>
        <w:ind w:right="723" w:firstLine="523"/>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Pr>
          <w:spacing w:val="-2"/>
          <w:sz w:val="24"/>
        </w:rPr>
        <w:t xml:space="preserve"> </w:t>
      </w:r>
      <w:r>
        <w:rPr>
          <w:sz w:val="24"/>
        </w:rPr>
        <w:t>задач.</w:t>
      </w:r>
    </w:p>
    <w:p w:rsidR="005C1062" w:rsidRDefault="00E74BD9">
      <w:pPr>
        <w:pStyle w:val="12"/>
        <w:spacing w:before="54" w:line="276" w:lineRule="auto"/>
        <w:ind w:left="1132" w:right="1320" w:firstLine="708"/>
      </w:pPr>
      <w:r>
        <w:t xml:space="preserve">Выпускник </w:t>
      </w:r>
      <w:r w:rsidR="00191239">
        <w:t xml:space="preserve">МБОУ «Мусабай-Заводская СОШ» </w:t>
      </w:r>
      <w:r>
        <w:t>при получении основного общего образования научится:</w:t>
      </w:r>
    </w:p>
    <w:p w:rsidR="005C1062" w:rsidRDefault="00E74BD9" w:rsidP="00C046E5">
      <w:pPr>
        <w:pStyle w:val="a5"/>
        <w:numPr>
          <w:ilvl w:val="0"/>
          <w:numId w:val="171"/>
        </w:numPr>
        <w:tabs>
          <w:tab w:val="left" w:pos="2549"/>
          <w:tab w:val="left" w:pos="2550"/>
        </w:tabs>
        <w:spacing w:before="41" w:line="276" w:lineRule="auto"/>
        <w:ind w:right="726" w:firstLine="708"/>
        <w:rPr>
          <w:sz w:val="24"/>
        </w:rPr>
      </w:pPr>
      <w:r>
        <w:rPr>
          <w:sz w:val="24"/>
        </w:rPr>
        <w:t>определять необходимые действие(я) в соответствии с учебной и познавательной задачей и составлять алгоритм их выполнения;</w:t>
      </w:r>
    </w:p>
    <w:p w:rsidR="005C1062" w:rsidRDefault="00E74BD9" w:rsidP="00C046E5">
      <w:pPr>
        <w:pStyle w:val="a5"/>
        <w:numPr>
          <w:ilvl w:val="0"/>
          <w:numId w:val="171"/>
        </w:numPr>
        <w:tabs>
          <w:tab w:val="left" w:pos="2549"/>
          <w:tab w:val="left" w:pos="2550"/>
        </w:tabs>
        <w:spacing w:before="48" w:line="273" w:lineRule="auto"/>
        <w:ind w:right="730" w:firstLine="708"/>
        <w:rPr>
          <w:sz w:val="24"/>
        </w:rPr>
      </w:pPr>
      <w:r>
        <w:rPr>
          <w:sz w:val="24"/>
        </w:rPr>
        <w:t>обосновывать и осуществлять выбор наиболее эффективных способов решения учебных и познавательных</w:t>
      </w:r>
      <w:r>
        <w:rPr>
          <w:spacing w:val="-3"/>
          <w:sz w:val="24"/>
        </w:rPr>
        <w:t xml:space="preserve"> </w:t>
      </w:r>
      <w:r>
        <w:rPr>
          <w:sz w:val="24"/>
        </w:rPr>
        <w:t>задач;</w:t>
      </w:r>
    </w:p>
    <w:p w:rsidR="005C1062" w:rsidRDefault="00E74BD9" w:rsidP="00C046E5">
      <w:pPr>
        <w:pStyle w:val="a5"/>
        <w:numPr>
          <w:ilvl w:val="0"/>
          <w:numId w:val="171"/>
        </w:numPr>
        <w:tabs>
          <w:tab w:val="left" w:pos="2550"/>
        </w:tabs>
        <w:spacing w:before="71" w:line="276" w:lineRule="auto"/>
        <w:ind w:right="730" w:firstLine="708"/>
        <w:jc w:val="both"/>
        <w:rPr>
          <w:sz w:val="24"/>
        </w:rPr>
      </w:pPr>
      <w:r>
        <w:rPr>
          <w:sz w:val="24"/>
        </w:rPr>
        <w:t>определять/находить, в том числе из предложенных вариантов, условия для выполнения учебной и познавательной</w:t>
      </w:r>
      <w:r>
        <w:rPr>
          <w:spacing w:val="1"/>
          <w:sz w:val="24"/>
        </w:rPr>
        <w:t xml:space="preserve"> </w:t>
      </w:r>
      <w:r>
        <w:rPr>
          <w:sz w:val="24"/>
        </w:rPr>
        <w:t>задачи;</w:t>
      </w:r>
    </w:p>
    <w:p w:rsidR="005C1062" w:rsidRDefault="00E74BD9" w:rsidP="00C046E5">
      <w:pPr>
        <w:pStyle w:val="a5"/>
        <w:numPr>
          <w:ilvl w:val="0"/>
          <w:numId w:val="171"/>
        </w:numPr>
        <w:tabs>
          <w:tab w:val="left" w:pos="2550"/>
        </w:tabs>
        <w:spacing w:before="48" w:line="276" w:lineRule="auto"/>
        <w:ind w:right="731" w:firstLine="708"/>
        <w:jc w:val="both"/>
        <w:rPr>
          <w:sz w:val="24"/>
        </w:rPr>
      </w:pPr>
      <w:r>
        <w:rPr>
          <w:sz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w:t>
      </w:r>
      <w:r>
        <w:rPr>
          <w:spacing w:val="-1"/>
          <w:sz w:val="24"/>
        </w:rPr>
        <w:t xml:space="preserve"> </w:t>
      </w:r>
      <w:r>
        <w:rPr>
          <w:sz w:val="24"/>
        </w:rPr>
        <w:t>шагов);</w:t>
      </w:r>
    </w:p>
    <w:p w:rsidR="005C1062" w:rsidRDefault="00E74BD9" w:rsidP="00C046E5">
      <w:pPr>
        <w:pStyle w:val="a5"/>
        <w:numPr>
          <w:ilvl w:val="0"/>
          <w:numId w:val="171"/>
        </w:numPr>
        <w:tabs>
          <w:tab w:val="left" w:pos="2550"/>
        </w:tabs>
        <w:spacing w:before="45" w:line="276" w:lineRule="auto"/>
        <w:ind w:right="731" w:firstLine="708"/>
        <w:jc w:val="both"/>
        <w:rPr>
          <w:sz w:val="24"/>
        </w:rPr>
      </w:pPr>
      <w:r>
        <w:rPr>
          <w:sz w:val="24"/>
        </w:rPr>
        <w:t>выбирать из предложенных вариантов и самостоятельно искать средства/ресурсы для решения задачи/достижения</w:t>
      </w:r>
      <w:r>
        <w:rPr>
          <w:spacing w:val="-4"/>
          <w:sz w:val="24"/>
        </w:rPr>
        <w:t xml:space="preserve"> </w:t>
      </w:r>
      <w:r>
        <w:rPr>
          <w:sz w:val="24"/>
        </w:rPr>
        <w:t>цели;</w:t>
      </w:r>
    </w:p>
    <w:p w:rsidR="005C1062" w:rsidRDefault="00E74BD9" w:rsidP="00C046E5">
      <w:pPr>
        <w:pStyle w:val="a5"/>
        <w:numPr>
          <w:ilvl w:val="0"/>
          <w:numId w:val="171"/>
        </w:numPr>
        <w:tabs>
          <w:tab w:val="left" w:pos="2549"/>
          <w:tab w:val="left" w:pos="2550"/>
        </w:tabs>
        <w:spacing w:before="49" w:line="295" w:lineRule="auto"/>
        <w:ind w:right="2121" w:firstLine="708"/>
        <w:rPr>
          <w:sz w:val="24"/>
        </w:rPr>
      </w:pPr>
      <w:r>
        <w:rPr>
          <w:sz w:val="24"/>
        </w:rPr>
        <w:t>составлять план решения проблемы (выполнения проекта, проведения исследования);</w:t>
      </w:r>
    </w:p>
    <w:p w:rsidR="005C1062" w:rsidRDefault="00E74BD9" w:rsidP="00C046E5">
      <w:pPr>
        <w:pStyle w:val="a5"/>
        <w:numPr>
          <w:ilvl w:val="0"/>
          <w:numId w:val="171"/>
        </w:numPr>
        <w:tabs>
          <w:tab w:val="left" w:pos="2549"/>
          <w:tab w:val="left" w:pos="2550"/>
        </w:tabs>
        <w:spacing w:before="47" w:line="273" w:lineRule="auto"/>
        <w:ind w:right="731" w:firstLine="708"/>
        <w:rPr>
          <w:sz w:val="24"/>
        </w:rPr>
      </w:pPr>
      <w:r>
        <w:rPr>
          <w:sz w:val="24"/>
        </w:rPr>
        <w:t>определять потенциальные затруднения при решении учебной и познавательной задачи и находить средства для их устранения;</w:t>
      </w:r>
    </w:p>
    <w:p w:rsidR="005C1062" w:rsidRDefault="00E74BD9" w:rsidP="00C046E5">
      <w:pPr>
        <w:pStyle w:val="a5"/>
        <w:numPr>
          <w:ilvl w:val="0"/>
          <w:numId w:val="171"/>
        </w:numPr>
        <w:tabs>
          <w:tab w:val="left" w:pos="2549"/>
          <w:tab w:val="left" w:pos="2550"/>
        </w:tabs>
        <w:spacing w:before="52" w:line="276" w:lineRule="auto"/>
        <w:ind w:right="729" w:firstLine="708"/>
        <w:rPr>
          <w:sz w:val="24"/>
        </w:rPr>
      </w:pPr>
      <w:r>
        <w:rPr>
          <w:sz w:val="24"/>
        </w:rPr>
        <w:lastRenderedPageBreak/>
        <w:t>описывать свой опыт, оформляя его для передачи другим людям в виде технологии решения практических задач определенного</w:t>
      </w:r>
      <w:r>
        <w:rPr>
          <w:spacing w:val="-3"/>
          <w:sz w:val="24"/>
        </w:rPr>
        <w:t xml:space="preserve"> </w:t>
      </w:r>
      <w:r>
        <w:rPr>
          <w:sz w:val="24"/>
        </w:rPr>
        <w:t>класса;</w:t>
      </w:r>
    </w:p>
    <w:p w:rsidR="005C1062" w:rsidRDefault="00E74BD9" w:rsidP="00C046E5">
      <w:pPr>
        <w:pStyle w:val="a5"/>
        <w:numPr>
          <w:ilvl w:val="0"/>
          <w:numId w:val="171"/>
        </w:numPr>
        <w:tabs>
          <w:tab w:val="left" w:pos="2549"/>
          <w:tab w:val="left" w:pos="2550"/>
          <w:tab w:val="left" w:pos="4148"/>
          <w:tab w:val="left" w:pos="4587"/>
          <w:tab w:val="left" w:pos="6505"/>
          <w:tab w:val="left" w:pos="7335"/>
          <w:tab w:val="left" w:pos="9397"/>
        </w:tabs>
        <w:spacing w:before="48" w:line="273" w:lineRule="auto"/>
        <w:ind w:right="735" w:firstLine="708"/>
        <w:rPr>
          <w:sz w:val="24"/>
        </w:rPr>
      </w:pPr>
      <w:r>
        <w:rPr>
          <w:sz w:val="24"/>
        </w:rPr>
        <w:t>планировать</w:t>
      </w:r>
      <w:r>
        <w:rPr>
          <w:sz w:val="24"/>
        </w:rPr>
        <w:tab/>
        <w:t>и</w:t>
      </w:r>
      <w:r>
        <w:rPr>
          <w:sz w:val="24"/>
        </w:rPr>
        <w:tab/>
        <w:t>корректировать</w:t>
      </w:r>
      <w:r>
        <w:rPr>
          <w:sz w:val="24"/>
        </w:rPr>
        <w:tab/>
        <w:t>свою</w:t>
      </w:r>
      <w:r>
        <w:rPr>
          <w:sz w:val="24"/>
        </w:rPr>
        <w:tab/>
        <w:t>индивидуальную</w:t>
      </w:r>
      <w:r>
        <w:rPr>
          <w:sz w:val="24"/>
        </w:rPr>
        <w:tab/>
      </w:r>
      <w:r>
        <w:rPr>
          <w:spacing w:val="-1"/>
          <w:sz w:val="24"/>
        </w:rPr>
        <w:t xml:space="preserve">образовательную </w:t>
      </w:r>
      <w:r>
        <w:rPr>
          <w:sz w:val="24"/>
        </w:rPr>
        <w:t>траекторию.</w:t>
      </w:r>
    </w:p>
    <w:p w:rsidR="005C1062" w:rsidRDefault="00E74BD9" w:rsidP="00226E0D">
      <w:pPr>
        <w:pStyle w:val="a5"/>
        <w:tabs>
          <w:tab w:val="left" w:pos="1598"/>
        </w:tabs>
        <w:spacing w:before="52" w:line="276" w:lineRule="auto"/>
        <w:ind w:left="1415" w:right="729" w:firstLine="0"/>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w:t>
      </w:r>
      <w:r>
        <w:rPr>
          <w:spacing w:val="-1"/>
          <w:sz w:val="24"/>
        </w:rPr>
        <w:t xml:space="preserve"> </w:t>
      </w:r>
      <w:r>
        <w:rPr>
          <w:sz w:val="24"/>
        </w:rPr>
        <w:t>ситуацией.</w:t>
      </w:r>
    </w:p>
    <w:p w:rsidR="005C1062" w:rsidRDefault="00E74BD9">
      <w:pPr>
        <w:pStyle w:val="12"/>
        <w:spacing w:before="54" w:line="276" w:lineRule="auto"/>
        <w:ind w:left="1132" w:right="1320" w:firstLine="708"/>
      </w:pPr>
      <w:r>
        <w:t xml:space="preserve">Выпускник </w:t>
      </w:r>
      <w:r w:rsidR="00191239">
        <w:t xml:space="preserve">МБОУ «Мусабай-Заводская СОШ» </w:t>
      </w:r>
      <w:r>
        <w:t>при получении основного общего образования научится:</w:t>
      </w:r>
    </w:p>
    <w:p w:rsidR="005C1062" w:rsidRDefault="00E74BD9" w:rsidP="00C046E5">
      <w:pPr>
        <w:pStyle w:val="a5"/>
        <w:numPr>
          <w:ilvl w:val="0"/>
          <w:numId w:val="171"/>
        </w:numPr>
        <w:tabs>
          <w:tab w:val="left" w:pos="2549"/>
          <w:tab w:val="left" w:pos="2550"/>
        </w:tabs>
        <w:spacing w:before="41" w:line="276" w:lineRule="auto"/>
        <w:ind w:right="731" w:firstLine="708"/>
        <w:rPr>
          <w:sz w:val="24"/>
        </w:rPr>
      </w:pPr>
      <w:r>
        <w:rPr>
          <w:sz w:val="24"/>
        </w:rPr>
        <w:t>определять совместно с педагогом и сверстниками критерии планируемых результатов и критерии оценки своей учебной</w:t>
      </w:r>
      <w:r>
        <w:rPr>
          <w:spacing w:val="-1"/>
          <w:sz w:val="24"/>
        </w:rPr>
        <w:t xml:space="preserve"> </w:t>
      </w:r>
      <w:r>
        <w:rPr>
          <w:sz w:val="24"/>
        </w:rPr>
        <w:t>деятельности;</w:t>
      </w:r>
    </w:p>
    <w:p w:rsidR="005C1062" w:rsidRDefault="00E74BD9" w:rsidP="00C046E5">
      <w:pPr>
        <w:pStyle w:val="a5"/>
        <w:numPr>
          <w:ilvl w:val="0"/>
          <w:numId w:val="171"/>
        </w:numPr>
        <w:tabs>
          <w:tab w:val="left" w:pos="2549"/>
          <w:tab w:val="left" w:pos="2550"/>
        </w:tabs>
        <w:spacing w:before="48" w:line="273" w:lineRule="auto"/>
        <w:ind w:right="731" w:firstLine="708"/>
        <w:rPr>
          <w:sz w:val="24"/>
        </w:rPr>
      </w:pPr>
      <w:r>
        <w:rPr>
          <w:sz w:val="24"/>
        </w:rPr>
        <w:t>систематизировать (в том числе выбирать приоритетные) критерии планируемых результатов и оценки своей</w:t>
      </w:r>
      <w:r>
        <w:rPr>
          <w:spacing w:val="-1"/>
          <w:sz w:val="24"/>
        </w:rPr>
        <w:t xml:space="preserve"> </w:t>
      </w:r>
      <w:r>
        <w:rPr>
          <w:sz w:val="24"/>
        </w:rPr>
        <w:t>деятельности;</w:t>
      </w:r>
    </w:p>
    <w:p w:rsidR="005C1062" w:rsidRDefault="00E74BD9" w:rsidP="00C046E5">
      <w:pPr>
        <w:pStyle w:val="a5"/>
        <w:numPr>
          <w:ilvl w:val="0"/>
          <w:numId w:val="171"/>
        </w:numPr>
        <w:tabs>
          <w:tab w:val="left" w:pos="2549"/>
          <w:tab w:val="left" w:pos="2550"/>
          <w:tab w:val="left" w:pos="3697"/>
          <w:tab w:val="left" w:pos="5287"/>
          <w:tab w:val="left" w:pos="5873"/>
          <w:tab w:val="left" w:pos="7299"/>
          <w:tab w:val="left" w:pos="8105"/>
          <w:tab w:val="left" w:pos="9764"/>
        </w:tabs>
        <w:spacing w:before="51" w:line="276" w:lineRule="auto"/>
        <w:ind w:right="735" w:firstLine="708"/>
        <w:rPr>
          <w:sz w:val="24"/>
        </w:rPr>
      </w:pPr>
      <w:r>
        <w:rPr>
          <w:sz w:val="24"/>
        </w:rPr>
        <w:t>отбирать</w:t>
      </w:r>
      <w:r>
        <w:rPr>
          <w:sz w:val="24"/>
        </w:rPr>
        <w:tab/>
        <w:t>инструменты</w:t>
      </w:r>
      <w:r>
        <w:rPr>
          <w:sz w:val="24"/>
        </w:rPr>
        <w:tab/>
        <w:t>для</w:t>
      </w:r>
      <w:r>
        <w:rPr>
          <w:sz w:val="24"/>
        </w:rPr>
        <w:tab/>
        <w:t>оценивания</w:t>
      </w:r>
      <w:r>
        <w:rPr>
          <w:sz w:val="24"/>
        </w:rPr>
        <w:tab/>
        <w:t>своей</w:t>
      </w:r>
      <w:r>
        <w:rPr>
          <w:sz w:val="24"/>
        </w:rPr>
        <w:tab/>
        <w:t>деятельности,</w:t>
      </w:r>
      <w:r>
        <w:rPr>
          <w:sz w:val="24"/>
        </w:rPr>
        <w:tab/>
      </w:r>
      <w:r>
        <w:rPr>
          <w:spacing w:val="-1"/>
          <w:sz w:val="24"/>
        </w:rPr>
        <w:t xml:space="preserve">осуществлять </w:t>
      </w:r>
      <w:r>
        <w:rPr>
          <w:sz w:val="24"/>
        </w:rPr>
        <w:t>самоконтроль своей деятельности в рамках предложенных условий и</w:t>
      </w:r>
      <w:r>
        <w:rPr>
          <w:spacing w:val="-6"/>
          <w:sz w:val="24"/>
        </w:rPr>
        <w:t xml:space="preserve"> </w:t>
      </w:r>
      <w:r>
        <w:rPr>
          <w:sz w:val="24"/>
        </w:rPr>
        <w:t>требований;</w:t>
      </w:r>
    </w:p>
    <w:p w:rsidR="005C1062" w:rsidRDefault="00E74BD9" w:rsidP="00C046E5">
      <w:pPr>
        <w:pStyle w:val="a5"/>
        <w:numPr>
          <w:ilvl w:val="0"/>
          <w:numId w:val="171"/>
        </w:numPr>
        <w:tabs>
          <w:tab w:val="left" w:pos="2549"/>
          <w:tab w:val="left" w:pos="2550"/>
        </w:tabs>
        <w:spacing w:before="48" w:line="273" w:lineRule="auto"/>
        <w:ind w:right="730" w:firstLine="708"/>
        <w:rPr>
          <w:sz w:val="24"/>
        </w:rPr>
      </w:pPr>
      <w:r>
        <w:rPr>
          <w:sz w:val="24"/>
        </w:rPr>
        <w:t>оценивать свою деятельность, аргументируя причины достижения или отсутствия планируемого</w:t>
      </w:r>
      <w:r>
        <w:rPr>
          <w:spacing w:val="-1"/>
          <w:sz w:val="24"/>
        </w:rPr>
        <w:t xml:space="preserve"> </w:t>
      </w:r>
      <w:r>
        <w:rPr>
          <w:sz w:val="24"/>
        </w:rPr>
        <w:t>результата;</w:t>
      </w:r>
    </w:p>
    <w:p w:rsidR="005C1062" w:rsidRDefault="00E74BD9" w:rsidP="00C046E5">
      <w:pPr>
        <w:pStyle w:val="a5"/>
        <w:numPr>
          <w:ilvl w:val="0"/>
          <w:numId w:val="171"/>
        </w:numPr>
        <w:tabs>
          <w:tab w:val="left" w:pos="2549"/>
          <w:tab w:val="left" w:pos="2550"/>
        </w:tabs>
        <w:spacing w:before="52" w:line="295" w:lineRule="auto"/>
        <w:ind w:right="2275" w:firstLine="708"/>
        <w:rPr>
          <w:sz w:val="24"/>
        </w:rPr>
      </w:pPr>
      <w:r>
        <w:rPr>
          <w:sz w:val="24"/>
        </w:rPr>
        <w:t>находить достаточные средства для выполнения учебных действий в изменяющейся ситуации и/или при отсутствии планируемого</w:t>
      </w:r>
      <w:r>
        <w:rPr>
          <w:spacing w:val="-11"/>
          <w:sz w:val="24"/>
        </w:rPr>
        <w:t xml:space="preserve"> </w:t>
      </w:r>
      <w:r>
        <w:rPr>
          <w:sz w:val="24"/>
        </w:rPr>
        <w:t>результата;</w:t>
      </w:r>
    </w:p>
    <w:p w:rsidR="005C1062" w:rsidRDefault="00E74BD9" w:rsidP="00C046E5">
      <w:pPr>
        <w:pStyle w:val="a5"/>
        <w:numPr>
          <w:ilvl w:val="0"/>
          <w:numId w:val="171"/>
        </w:numPr>
        <w:tabs>
          <w:tab w:val="left" w:pos="2550"/>
        </w:tabs>
        <w:spacing w:before="50" w:line="276" w:lineRule="auto"/>
        <w:ind w:right="726" w:firstLine="708"/>
        <w:jc w:val="both"/>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5C1062" w:rsidRDefault="00E74BD9" w:rsidP="00C046E5">
      <w:pPr>
        <w:pStyle w:val="a5"/>
        <w:numPr>
          <w:ilvl w:val="0"/>
          <w:numId w:val="171"/>
        </w:numPr>
        <w:tabs>
          <w:tab w:val="left" w:pos="2550"/>
        </w:tabs>
        <w:spacing w:before="69" w:line="276" w:lineRule="auto"/>
        <w:ind w:right="724" w:firstLine="708"/>
        <w:jc w:val="both"/>
        <w:rPr>
          <w:sz w:val="24"/>
        </w:rPr>
      </w:pPr>
      <w:r>
        <w:rPr>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Pr>
          <w:spacing w:val="-7"/>
          <w:sz w:val="24"/>
        </w:rPr>
        <w:t xml:space="preserve"> </w:t>
      </w:r>
      <w:r>
        <w:rPr>
          <w:sz w:val="24"/>
        </w:rPr>
        <w:t>продукта;</w:t>
      </w:r>
    </w:p>
    <w:p w:rsidR="005C1062" w:rsidRDefault="00E74BD9" w:rsidP="00C046E5">
      <w:pPr>
        <w:pStyle w:val="a5"/>
        <w:numPr>
          <w:ilvl w:val="0"/>
          <w:numId w:val="171"/>
        </w:numPr>
        <w:tabs>
          <w:tab w:val="left" w:pos="2550"/>
        </w:tabs>
        <w:spacing w:before="60" w:line="276" w:lineRule="auto"/>
        <w:ind w:right="732" w:firstLine="708"/>
        <w:jc w:val="both"/>
        <w:rPr>
          <w:sz w:val="24"/>
        </w:rPr>
      </w:pPr>
      <w:r>
        <w:rPr>
          <w:sz w:val="24"/>
        </w:rPr>
        <w:t>сверять свои действия с целью и, при необходимости, исправлять ошибки самостоятельно.</w:t>
      </w:r>
    </w:p>
    <w:p w:rsidR="005C1062" w:rsidRDefault="00E74BD9" w:rsidP="00226E0D">
      <w:pPr>
        <w:pStyle w:val="a5"/>
        <w:tabs>
          <w:tab w:val="left" w:pos="1598"/>
        </w:tabs>
        <w:spacing w:before="72" w:line="273" w:lineRule="auto"/>
        <w:ind w:left="1415" w:right="725" w:firstLine="0"/>
        <w:rPr>
          <w:sz w:val="24"/>
        </w:rPr>
      </w:pPr>
      <w:r>
        <w:rPr>
          <w:sz w:val="24"/>
        </w:rPr>
        <w:t>Умение оценивать правильность выполнения учебной задачи, собственные возможности ее решения.</w:t>
      </w:r>
    </w:p>
    <w:p w:rsidR="005C1062" w:rsidRDefault="00E74BD9">
      <w:pPr>
        <w:pStyle w:val="12"/>
        <w:spacing w:before="57" w:line="276" w:lineRule="auto"/>
        <w:ind w:left="1132" w:right="1320" w:firstLine="557"/>
      </w:pPr>
      <w:r>
        <w:t xml:space="preserve">Выпускник </w:t>
      </w:r>
      <w:r w:rsidR="00191239">
        <w:t xml:space="preserve">МБОУ «Мусабай-Заводская СОШ» </w:t>
      </w:r>
      <w:r>
        <w:t>при получении основного общего образования научится:</w:t>
      </w:r>
    </w:p>
    <w:p w:rsidR="005C1062" w:rsidRDefault="00E74BD9">
      <w:pPr>
        <w:pStyle w:val="a3"/>
        <w:spacing w:before="45"/>
        <w:ind w:left="1990"/>
      </w:pPr>
      <w:r>
        <w:t>определять критерии правильности (корректности) выполнения учебной задачи;</w:t>
      </w:r>
    </w:p>
    <w:p w:rsidR="005C1062" w:rsidRDefault="00E74BD9" w:rsidP="00C046E5">
      <w:pPr>
        <w:pStyle w:val="a5"/>
        <w:numPr>
          <w:ilvl w:val="0"/>
          <w:numId w:val="170"/>
        </w:numPr>
        <w:tabs>
          <w:tab w:val="left" w:pos="1132"/>
          <w:tab w:val="left" w:pos="1133"/>
        </w:tabs>
        <w:spacing w:before="87" w:line="276" w:lineRule="auto"/>
        <w:ind w:right="724"/>
        <w:rPr>
          <w:sz w:val="24"/>
        </w:rPr>
      </w:pPr>
      <w:r>
        <w:rPr>
          <w:sz w:val="24"/>
        </w:rPr>
        <w:t>анализировать и обосновывать применение соответствующего инструментария для выполнения учебной</w:t>
      </w:r>
      <w:r>
        <w:rPr>
          <w:spacing w:val="-1"/>
          <w:sz w:val="24"/>
        </w:rPr>
        <w:t xml:space="preserve"> </w:t>
      </w:r>
      <w:r>
        <w:rPr>
          <w:sz w:val="24"/>
        </w:rPr>
        <w:t>задачи;</w:t>
      </w:r>
    </w:p>
    <w:p w:rsidR="005C1062" w:rsidRDefault="00E74BD9" w:rsidP="00C046E5">
      <w:pPr>
        <w:pStyle w:val="a5"/>
        <w:numPr>
          <w:ilvl w:val="0"/>
          <w:numId w:val="170"/>
        </w:numPr>
        <w:tabs>
          <w:tab w:val="left" w:pos="1132"/>
          <w:tab w:val="left" w:pos="1133"/>
        </w:tabs>
        <w:spacing w:before="46" w:line="276" w:lineRule="auto"/>
        <w:ind w:right="735"/>
        <w:rPr>
          <w:sz w:val="24"/>
        </w:rPr>
      </w:pPr>
      <w:r>
        <w:rPr>
          <w:sz w:val="24"/>
        </w:rPr>
        <w:t>свободно пользоваться выработанными критериями оценки и самооценки, исходя из цели и имеющихся средств, различая результат и способы</w:t>
      </w:r>
      <w:r>
        <w:rPr>
          <w:spacing w:val="-3"/>
          <w:sz w:val="24"/>
        </w:rPr>
        <w:t xml:space="preserve"> </w:t>
      </w:r>
      <w:r>
        <w:rPr>
          <w:sz w:val="24"/>
        </w:rPr>
        <w:t>действий;</w:t>
      </w:r>
    </w:p>
    <w:p w:rsidR="005C1062" w:rsidRDefault="00E74BD9" w:rsidP="00C046E5">
      <w:pPr>
        <w:pStyle w:val="a5"/>
        <w:numPr>
          <w:ilvl w:val="0"/>
          <w:numId w:val="170"/>
        </w:numPr>
        <w:tabs>
          <w:tab w:val="left" w:pos="1132"/>
          <w:tab w:val="left" w:pos="1133"/>
        </w:tabs>
        <w:spacing w:before="49" w:line="276" w:lineRule="auto"/>
        <w:ind w:right="722"/>
        <w:rPr>
          <w:sz w:val="24"/>
        </w:rPr>
      </w:pPr>
      <w:r>
        <w:rPr>
          <w:sz w:val="24"/>
        </w:rPr>
        <w:lastRenderedPageBreak/>
        <w:t>оценивать продукт своей деятельности по заданным и/или самостоятельно определенным критериям в соответствии с целью</w:t>
      </w:r>
      <w:r>
        <w:rPr>
          <w:spacing w:val="-6"/>
          <w:sz w:val="24"/>
        </w:rPr>
        <w:t xml:space="preserve"> </w:t>
      </w:r>
      <w:r>
        <w:rPr>
          <w:sz w:val="24"/>
        </w:rPr>
        <w:t>деятельности;</w:t>
      </w:r>
    </w:p>
    <w:p w:rsidR="005C1062" w:rsidRDefault="00E74BD9" w:rsidP="00C046E5">
      <w:pPr>
        <w:pStyle w:val="a5"/>
        <w:numPr>
          <w:ilvl w:val="0"/>
          <w:numId w:val="170"/>
        </w:numPr>
        <w:tabs>
          <w:tab w:val="left" w:pos="1132"/>
          <w:tab w:val="left" w:pos="1133"/>
        </w:tabs>
        <w:spacing w:before="46" w:line="276" w:lineRule="auto"/>
        <w:ind w:right="733"/>
        <w:rPr>
          <w:sz w:val="24"/>
        </w:rPr>
      </w:pPr>
      <w:r>
        <w:rPr>
          <w:sz w:val="24"/>
        </w:rPr>
        <w:t>обосновывать достижимость цели выбранным способом на основе оценки своих внутренних ресурсов и доступных внешних</w:t>
      </w:r>
      <w:r>
        <w:rPr>
          <w:spacing w:val="2"/>
          <w:sz w:val="24"/>
        </w:rPr>
        <w:t xml:space="preserve"> </w:t>
      </w:r>
      <w:r>
        <w:rPr>
          <w:sz w:val="24"/>
        </w:rPr>
        <w:t>ресурсов;</w:t>
      </w:r>
    </w:p>
    <w:p w:rsidR="005C1062" w:rsidRDefault="00E74BD9" w:rsidP="00C046E5">
      <w:pPr>
        <w:pStyle w:val="a5"/>
        <w:numPr>
          <w:ilvl w:val="0"/>
          <w:numId w:val="170"/>
        </w:numPr>
        <w:tabs>
          <w:tab w:val="left" w:pos="1132"/>
          <w:tab w:val="left" w:pos="1133"/>
        </w:tabs>
        <w:spacing w:before="48"/>
        <w:rPr>
          <w:sz w:val="24"/>
        </w:rPr>
      </w:pPr>
      <w:r>
        <w:rPr>
          <w:sz w:val="24"/>
        </w:rPr>
        <w:t>фиксировать и анализировать динамику собственных образовательных</w:t>
      </w:r>
      <w:r>
        <w:rPr>
          <w:spacing w:val="-11"/>
          <w:sz w:val="24"/>
        </w:rPr>
        <w:t xml:space="preserve"> </w:t>
      </w:r>
      <w:r>
        <w:rPr>
          <w:sz w:val="24"/>
        </w:rPr>
        <w:t>результатов.</w:t>
      </w:r>
    </w:p>
    <w:p w:rsidR="005C1062" w:rsidRPr="00E62497" w:rsidRDefault="00E74BD9" w:rsidP="00C046E5">
      <w:pPr>
        <w:pStyle w:val="a5"/>
        <w:numPr>
          <w:ilvl w:val="0"/>
          <w:numId w:val="563"/>
        </w:numPr>
        <w:tabs>
          <w:tab w:val="left" w:pos="1598"/>
        </w:tabs>
        <w:spacing w:before="58" w:line="273" w:lineRule="auto"/>
        <w:ind w:right="730"/>
        <w:rPr>
          <w:sz w:val="24"/>
        </w:rPr>
      </w:pPr>
      <w:r w:rsidRPr="00E62497">
        <w:rPr>
          <w:sz w:val="24"/>
        </w:rPr>
        <w:t>Владение основами самоконтроля, самооценки, принятия решений и осуществления осознанного выбора в учебной и</w:t>
      </w:r>
      <w:r w:rsidRPr="00E62497">
        <w:rPr>
          <w:spacing w:val="-2"/>
          <w:sz w:val="24"/>
        </w:rPr>
        <w:t xml:space="preserve"> </w:t>
      </w:r>
      <w:r w:rsidRPr="00E62497">
        <w:rPr>
          <w:sz w:val="24"/>
        </w:rPr>
        <w:t>познавательной.</w:t>
      </w:r>
    </w:p>
    <w:p w:rsidR="005C1062" w:rsidRDefault="00E74BD9">
      <w:pPr>
        <w:pStyle w:val="12"/>
        <w:spacing w:before="57" w:line="276" w:lineRule="auto"/>
        <w:ind w:left="1132" w:right="1320" w:firstLine="557"/>
      </w:pPr>
      <w:r>
        <w:t xml:space="preserve">Выпускник </w:t>
      </w:r>
      <w:r w:rsidR="00191239">
        <w:t xml:space="preserve">МБОУ «Мусабай-Заводская СОШ» </w:t>
      </w:r>
      <w:r>
        <w:t>при получении основного общего образования научится:</w:t>
      </w:r>
    </w:p>
    <w:p w:rsidR="005C1062" w:rsidRDefault="00E74BD9" w:rsidP="00C046E5">
      <w:pPr>
        <w:pStyle w:val="a5"/>
        <w:numPr>
          <w:ilvl w:val="0"/>
          <w:numId w:val="170"/>
        </w:numPr>
        <w:tabs>
          <w:tab w:val="left" w:pos="1132"/>
          <w:tab w:val="left" w:pos="1133"/>
          <w:tab w:val="left" w:pos="2461"/>
          <w:tab w:val="left" w:pos="2818"/>
          <w:tab w:val="left" w:pos="4530"/>
          <w:tab w:val="left" w:pos="6098"/>
          <w:tab w:val="left" w:pos="7218"/>
          <w:tab w:val="left" w:pos="7575"/>
          <w:tab w:val="left" w:pos="9467"/>
          <w:tab w:val="left" w:pos="11047"/>
        </w:tabs>
        <w:spacing w:before="41" w:line="278" w:lineRule="auto"/>
        <w:ind w:right="728"/>
        <w:rPr>
          <w:sz w:val="24"/>
        </w:rPr>
      </w:pPr>
      <w:r>
        <w:rPr>
          <w:sz w:val="24"/>
        </w:rPr>
        <w:t>наблюдать</w:t>
      </w:r>
      <w:r>
        <w:rPr>
          <w:sz w:val="24"/>
        </w:rPr>
        <w:tab/>
        <w:t>и</w:t>
      </w:r>
      <w:r>
        <w:rPr>
          <w:sz w:val="24"/>
        </w:rPr>
        <w:tab/>
        <w:t>анализировать</w:t>
      </w:r>
      <w:r>
        <w:rPr>
          <w:sz w:val="24"/>
        </w:rPr>
        <w:tab/>
        <w:t>собственную</w:t>
      </w:r>
      <w:r>
        <w:rPr>
          <w:sz w:val="24"/>
        </w:rPr>
        <w:tab/>
        <w:t>учебную</w:t>
      </w:r>
      <w:r>
        <w:rPr>
          <w:sz w:val="24"/>
        </w:rPr>
        <w:tab/>
        <w:t>и</w:t>
      </w:r>
      <w:r>
        <w:rPr>
          <w:sz w:val="24"/>
        </w:rPr>
        <w:tab/>
        <w:t>познавательную</w:t>
      </w:r>
      <w:r>
        <w:rPr>
          <w:sz w:val="24"/>
        </w:rPr>
        <w:tab/>
        <w:t>деятельность</w:t>
      </w:r>
      <w:r>
        <w:rPr>
          <w:sz w:val="24"/>
        </w:rPr>
        <w:tab/>
      </w:r>
      <w:r>
        <w:rPr>
          <w:spacing w:val="-18"/>
          <w:sz w:val="24"/>
        </w:rPr>
        <w:t xml:space="preserve">и </w:t>
      </w:r>
      <w:r>
        <w:rPr>
          <w:sz w:val="24"/>
        </w:rPr>
        <w:t>деятельность других обучающихся в процессе взаимопроверки;</w:t>
      </w:r>
    </w:p>
    <w:p w:rsidR="005C1062" w:rsidRDefault="00E74BD9" w:rsidP="00C046E5">
      <w:pPr>
        <w:pStyle w:val="a5"/>
        <w:numPr>
          <w:ilvl w:val="0"/>
          <w:numId w:val="170"/>
        </w:numPr>
        <w:tabs>
          <w:tab w:val="left" w:pos="1132"/>
          <w:tab w:val="left" w:pos="1133"/>
        </w:tabs>
        <w:spacing w:before="7" w:line="273" w:lineRule="auto"/>
        <w:ind w:right="733"/>
        <w:rPr>
          <w:sz w:val="24"/>
        </w:rPr>
      </w:pPr>
      <w:r>
        <w:rPr>
          <w:sz w:val="24"/>
        </w:rPr>
        <w:t>соотносить реальные и планируемые результаты индивидуальной образовательной деятельности и делать</w:t>
      </w:r>
      <w:r>
        <w:rPr>
          <w:spacing w:val="-1"/>
          <w:sz w:val="24"/>
        </w:rPr>
        <w:t xml:space="preserve"> </w:t>
      </w:r>
      <w:r>
        <w:rPr>
          <w:sz w:val="24"/>
        </w:rPr>
        <w:t>выводы;</w:t>
      </w:r>
    </w:p>
    <w:p w:rsidR="005C1062" w:rsidRDefault="00E74BD9" w:rsidP="00C046E5">
      <w:pPr>
        <w:pStyle w:val="a5"/>
        <w:numPr>
          <w:ilvl w:val="0"/>
          <w:numId w:val="170"/>
        </w:numPr>
        <w:tabs>
          <w:tab w:val="left" w:pos="1132"/>
          <w:tab w:val="left" w:pos="1133"/>
        </w:tabs>
        <w:spacing w:before="51"/>
        <w:rPr>
          <w:sz w:val="24"/>
        </w:rPr>
      </w:pPr>
      <w:r>
        <w:rPr>
          <w:sz w:val="24"/>
        </w:rPr>
        <w:t>принимать решение в учебной ситуации и нести за него</w:t>
      </w:r>
      <w:r>
        <w:rPr>
          <w:spacing w:val="-2"/>
          <w:sz w:val="24"/>
        </w:rPr>
        <w:t xml:space="preserve"> </w:t>
      </w:r>
      <w:r>
        <w:rPr>
          <w:sz w:val="24"/>
        </w:rPr>
        <w:t>ответственность;</w:t>
      </w:r>
    </w:p>
    <w:p w:rsidR="005C1062" w:rsidRDefault="00E74BD9" w:rsidP="00C046E5">
      <w:pPr>
        <w:pStyle w:val="a5"/>
        <w:numPr>
          <w:ilvl w:val="0"/>
          <w:numId w:val="170"/>
        </w:numPr>
        <w:tabs>
          <w:tab w:val="left" w:pos="1133"/>
        </w:tabs>
        <w:spacing w:before="88" w:line="276" w:lineRule="auto"/>
        <w:ind w:right="732"/>
        <w:jc w:val="both"/>
        <w:rPr>
          <w:sz w:val="24"/>
        </w:rPr>
      </w:pPr>
      <w:r>
        <w:rPr>
          <w:sz w:val="24"/>
        </w:rPr>
        <w:t>самостоятельно определять причины своего успеха или неуспеха и находить способы выхода из ситуации</w:t>
      </w:r>
      <w:r>
        <w:rPr>
          <w:spacing w:val="-1"/>
          <w:sz w:val="24"/>
        </w:rPr>
        <w:t xml:space="preserve"> </w:t>
      </w:r>
      <w:r>
        <w:rPr>
          <w:sz w:val="24"/>
        </w:rPr>
        <w:t>неуспеха;</w:t>
      </w:r>
    </w:p>
    <w:p w:rsidR="005C1062" w:rsidRDefault="00E74BD9" w:rsidP="00C046E5">
      <w:pPr>
        <w:pStyle w:val="a5"/>
        <w:numPr>
          <w:ilvl w:val="0"/>
          <w:numId w:val="170"/>
        </w:numPr>
        <w:tabs>
          <w:tab w:val="left" w:pos="1133"/>
        </w:tabs>
        <w:spacing w:before="48" w:line="273" w:lineRule="auto"/>
        <w:ind w:right="736"/>
        <w:jc w:val="both"/>
        <w:rPr>
          <w:sz w:val="24"/>
        </w:rPr>
      </w:pPr>
      <w:r>
        <w:rPr>
          <w:sz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w:t>
      </w:r>
      <w:r>
        <w:rPr>
          <w:spacing w:val="-4"/>
          <w:sz w:val="24"/>
        </w:rPr>
        <w:t xml:space="preserve"> </w:t>
      </w:r>
      <w:r>
        <w:rPr>
          <w:sz w:val="24"/>
        </w:rPr>
        <w:t>деятельности;</w:t>
      </w:r>
    </w:p>
    <w:p w:rsidR="005C1062" w:rsidRDefault="00E74BD9" w:rsidP="00C046E5">
      <w:pPr>
        <w:pStyle w:val="a5"/>
        <w:numPr>
          <w:ilvl w:val="0"/>
          <w:numId w:val="170"/>
        </w:numPr>
        <w:tabs>
          <w:tab w:val="left" w:pos="1133"/>
        </w:tabs>
        <w:spacing w:before="73" w:line="276" w:lineRule="auto"/>
        <w:ind w:right="726"/>
        <w:jc w:val="both"/>
        <w:rPr>
          <w:sz w:val="24"/>
        </w:rPr>
      </w:pPr>
      <w:r>
        <w:rPr>
          <w:sz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Pr>
          <w:spacing w:val="-3"/>
          <w:sz w:val="24"/>
        </w:rPr>
        <w:t xml:space="preserve"> </w:t>
      </w:r>
      <w:r>
        <w:rPr>
          <w:sz w:val="24"/>
        </w:rPr>
        <w:t>реактивности).</w:t>
      </w:r>
    </w:p>
    <w:p w:rsidR="005C1062" w:rsidRDefault="00E74BD9">
      <w:pPr>
        <w:pStyle w:val="12"/>
        <w:spacing w:before="25" w:line="276" w:lineRule="auto"/>
        <w:ind w:left="1132" w:right="726" w:firstLine="547"/>
        <w:jc w:val="both"/>
      </w:pPr>
      <w:r>
        <w:t xml:space="preserve">Выпускник </w:t>
      </w:r>
      <w:r w:rsidR="005D7FD7">
        <w:t xml:space="preserve">МБОУ «Мусабай-Заводская СОШ» </w:t>
      </w:r>
      <w:r>
        <w:t>при получении основного общего образования получит возможность научиться:</w:t>
      </w:r>
    </w:p>
    <w:p w:rsidR="005C1062" w:rsidRDefault="00E74BD9" w:rsidP="00C046E5">
      <w:pPr>
        <w:pStyle w:val="a5"/>
        <w:numPr>
          <w:ilvl w:val="1"/>
          <w:numId w:val="170"/>
        </w:numPr>
        <w:tabs>
          <w:tab w:val="left" w:pos="1133"/>
        </w:tabs>
        <w:spacing w:before="39"/>
        <w:ind w:hanging="145"/>
        <w:jc w:val="both"/>
        <w:rPr>
          <w:i/>
          <w:sz w:val="24"/>
        </w:rPr>
      </w:pPr>
      <w:r>
        <w:rPr>
          <w:i/>
          <w:sz w:val="24"/>
        </w:rPr>
        <w:t>самостоятельно ставить новые учебные цели и</w:t>
      </w:r>
      <w:r>
        <w:rPr>
          <w:i/>
          <w:spacing w:val="-4"/>
          <w:sz w:val="24"/>
        </w:rPr>
        <w:t xml:space="preserve"> </w:t>
      </w:r>
      <w:r>
        <w:rPr>
          <w:i/>
          <w:sz w:val="24"/>
        </w:rPr>
        <w:t>задачи;</w:t>
      </w:r>
    </w:p>
    <w:p w:rsidR="005C1062" w:rsidRDefault="00E74BD9" w:rsidP="00C046E5">
      <w:pPr>
        <w:pStyle w:val="a5"/>
        <w:numPr>
          <w:ilvl w:val="1"/>
          <w:numId w:val="170"/>
        </w:numPr>
        <w:tabs>
          <w:tab w:val="left" w:pos="1133"/>
        </w:tabs>
        <w:ind w:hanging="145"/>
        <w:jc w:val="both"/>
        <w:rPr>
          <w:i/>
          <w:sz w:val="24"/>
        </w:rPr>
      </w:pPr>
      <w:r>
        <w:rPr>
          <w:i/>
          <w:sz w:val="24"/>
        </w:rPr>
        <w:t>построению жизненных планов во временной</w:t>
      </w:r>
      <w:r>
        <w:rPr>
          <w:i/>
          <w:spacing w:val="-3"/>
          <w:sz w:val="24"/>
        </w:rPr>
        <w:t xml:space="preserve"> </w:t>
      </w:r>
      <w:r>
        <w:rPr>
          <w:i/>
          <w:sz w:val="24"/>
        </w:rPr>
        <w:t>перспективе;</w:t>
      </w:r>
    </w:p>
    <w:p w:rsidR="005C1062" w:rsidRDefault="00E74BD9" w:rsidP="00C046E5">
      <w:pPr>
        <w:pStyle w:val="a5"/>
        <w:numPr>
          <w:ilvl w:val="1"/>
          <w:numId w:val="170"/>
        </w:numPr>
        <w:tabs>
          <w:tab w:val="left" w:pos="1133"/>
        </w:tabs>
        <w:spacing w:before="92" w:line="273" w:lineRule="auto"/>
        <w:ind w:right="729"/>
        <w:jc w:val="both"/>
        <w:rPr>
          <w:i/>
          <w:sz w:val="24"/>
        </w:rPr>
      </w:pPr>
      <w:r>
        <w:rPr>
          <w:i/>
          <w:sz w:val="24"/>
        </w:rPr>
        <w:t>при планировании достижения целей самостоятельно, полно и адекватно учитывать условия и средства их</w:t>
      </w:r>
      <w:r>
        <w:rPr>
          <w:i/>
          <w:spacing w:val="-2"/>
          <w:sz w:val="24"/>
        </w:rPr>
        <w:t xml:space="preserve"> </w:t>
      </w:r>
      <w:r>
        <w:rPr>
          <w:i/>
          <w:sz w:val="24"/>
        </w:rPr>
        <w:t>достижения;</w:t>
      </w:r>
    </w:p>
    <w:p w:rsidR="005C1062" w:rsidRDefault="00E74BD9" w:rsidP="00C046E5">
      <w:pPr>
        <w:pStyle w:val="a5"/>
        <w:numPr>
          <w:ilvl w:val="1"/>
          <w:numId w:val="170"/>
        </w:numPr>
        <w:tabs>
          <w:tab w:val="left" w:pos="1133"/>
        </w:tabs>
        <w:spacing w:before="52" w:line="273" w:lineRule="auto"/>
        <w:ind w:right="727"/>
        <w:jc w:val="both"/>
        <w:rPr>
          <w:i/>
          <w:sz w:val="24"/>
        </w:rPr>
      </w:pPr>
      <w:r>
        <w:rPr>
          <w:i/>
          <w:sz w:val="24"/>
        </w:rPr>
        <w:t>выделять альтернативные способы достижения цели и выбирать наиболее эффективный способ;</w:t>
      </w:r>
    </w:p>
    <w:p w:rsidR="005C1062" w:rsidRDefault="00E74BD9" w:rsidP="00C046E5">
      <w:pPr>
        <w:pStyle w:val="a5"/>
        <w:numPr>
          <w:ilvl w:val="1"/>
          <w:numId w:val="170"/>
        </w:numPr>
        <w:tabs>
          <w:tab w:val="left" w:pos="1133"/>
        </w:tabs>
        <w:spacing w:before="72" w:line="276" w:lineRule="auto"/>
        <w:ind w:right="722"/>
        <w:jc w:val="both"/>
        <w:rPr>
          <w:i/>
          <w:sz w:val="24"/>
        </w:rPr>
      </w:pPr>
      <w:r>
        <w:rPr>
          <w:i/>
          <w:sz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5C1062" w:rsidRDefault="00E74BD9" w:rsidP="00C046E5">
      <w:pPr>
        <w:pStyle w:val="a5"/>
        <w:numPr>
          <w:ilvl w:val="1"/>
          <w:numId w:val="170"/>
        </w:numPr>
        <w:tabs>
          <w:tab w:val="left" w:pos="1133"/>
        </w:tabs>
        <w:spacing w:before="22" w:line="273" w:lineRule="auto"/>
        <w:ind w:right="730"/>
        <w:jc w:val="both"/>
        <w:rPr>
          <w:i/>
          <w:sz w:val="24"/>
        </w:rPr>
      </w:pPr>
      <w:r>
        <w:rPr>
          <w:i/>
          <w:sz w:val="24"/>
        </w:rPr>
        <w:t>осуществлять познавательную рефлексию в отношении действий по решению учебных и познавательных</w:t>
      </w:r>
      <w:r>
        <w:rPr>
          <w:i/>
          <w:spacing w:val="-2"/>
          <w:sz w:val="24"/>
        </w:rPr>
        <w:t xml:space="preserve"> </w:t>
      </w:r>
      <w:r>
        <w:rPr>
          <w:i/>
          <w:sz w:val="24"/>
        </w:rPr>
        <w:t>задач;</w:t>
      </w:r>
    </w:p>
    <w:p w:rsidR="005C1062" w:rsidRDefault="00E74BD9" w:rsidP="00C046E5">
      <w:pPr>
        <w:pStyle w:val="a5"/>
        <w:numPr>
          <w:ilvl w:val="1"/>
          <w:numId w:val="170"/>
        </w:numPr>
        <w:tabs>
          <w:tab w:val="left" w:pos="1133"/>
        </w:tabs>
        <w:spacing w:before="53" w:line="273" w:lineRule="auto"/>
        <w:ind w:right="728"/>
        <w:jc w:val="both"/>
        <w:rPr>
          <w:i/>
          <w:sz w:val="24"/>
        </w:rPr>
      </w:pPr>
      <w:r>
        <w:rPr>
          <w:i/>
          <w:sz w:val="24"/>
        </w:rPr>
        <w:t>адекватно оценивать объективную трудность как меру фактического или предполагаемого расхода ресурсов на решение</w:t>
      </w:r>
      <w:r>
        <w:rPr>
          <w:i/>
          <w:spacing w:val="-3"/>
          <w:sz w:val="24"/>
        </w:rPr>
        <w:t xml:space="preserve"> </w:t>
      </w:r>
      <w:r>
        <w:rPr>
          <w:i/>
          <w:sz w:val="24"/>
        </w:rPr>
        <w:t>задачи;</w:t>
      </w:r>
    </w:p>
    <w:p w:rsidR="005C1062" w:rsidRDefault="00E74BD9" w:rsidP="00C046E5">
      <w:pPr>
        <w:pStyle w:val="a5"/>
        <w:numPr>
          <w:ilvl w:val="1"/>
          <w:numId w:val="170"/>
        </w:numPr>
        <w:tabs>
          <w:tab w:val="left" w:pos="1133"/>
        </w:tabs>
        <w:spacing w:before="52" w:line="273" w:lineRule="auto"/>
        <w:ind w:right="730"/>
        <w:jc w:val="both"/>
        <w:rPr>
          <w:i/>
          <w:sz w:val="24"/>
        </w:rPr>
      </w:pPr>
      <w:r>
        <w:rPr>
          <w:i/>
          <w:sz w:val="24"/>
        </w:rPr>
        <w:t>адекватно оценивать свои возможности достижения цели определѐнной сложности в различных сферах самостоятельной</w:t>
      </w:r>
      <w:r>
        <w:rPr>
          <w:i/>
          <w:spacing w:val="-3"/>
          <w:sz w:val="24"/>
        </w:rPr>
        <w:t xml:space="preserve"> </w:t>
      </w:r>
      <w:r>
        <w:rPr>
          <w:i/>
          <w:sz w:val="24"/>
        </w:rPr>
        <w:t>деятельности;</w:t>
      </w:r>
    </w:p>
    <w:p w:rsidR="005C1062" w:rsidRDefault="00E74BD9" w:rsidP="00C046E5">
      <w:pPr>
        <w:pStyle w:val="a5"/>
        <w:numPr>
          <w:ilvl w:val="2"/>
          <w:numId w:val="170"/>
        </w:numPr>
        <w:tabs>
          <w:tab w:val="left" w:pos="1278"/>
        </w:tabs>
        <w:spacing w:before="51"/>
        <w:ind w:hanging="146"/>
        <w:jc w:val="both"/>
        <w:rPr>
          <w:sz w:val="24"/>
        </w:rPr>
      </w:pPr>
      <w:r>
        <w:rPr>
          <w:i/>
          <w:sz w:val="24"/>
        </w:rPr>
        <w:lastRenderedPageBreak/>
        <w:t>основам саморегуляции эмоциональных</w:t>
      </w:r>
      <w:r>
        <w:rPr>
          <w:i/>
          <w:spacing w:val="-2"/>
          <w:sz w:val="24"/>
        </w:rPr>
        <w:t xml:space="preserve"> </w:t>
      </w:r>
      <w:r>
        <w:rPr>
          <w:i/>
          <w:sz w:val="24"/>
        </w:rPr>
        <w:t>состояний</w:t>
      </w:r>
      <w:r>
        <w:rPr>
          <w:sz w:val="24"/>
        </w:rPr>
        <w:t>;</w:t>
      </w:r>
    </w:p>
    <w:p w:rsidR="005C1062" w:rsidRDefault="00E74BD9" w:rsidP="00C046E5">
      <w:pPr>
        <w:pStyle w:val="a5"/>
        <w:numPr>
          <w:ilvl w:val="1"/>
          <w:numId w:val="170"/>
        </w:numPr>
        <w:tabs>
          <w:tab w:val="left" w:pos="1133"/>
        </w:tabs>
        <w:spacing w:before="91" w:line="273" w:lineRule="auto"/>
        <w:ind w:right="728"/>
        <w:jc w:val="both"/>
        <w:rPr>
          <w:i/>
          <w:sz w:val="24"/>
        </w:rPr>
      </w:pPr>
      <w:r>
        <w:rPr>
          <w:i/>
          <w:sz w:val="24"/>
        </w:rPr>
        <w:t>прилагать волевые усилия и преодолевать трудности и препятствия на пути достижения целей.</w:t>
      </w:r>
    </w:p>
    <w:p w:rsidR="005C1062" w:rsidRDefault="00E74BD9">
      <w:pPr>
        <w:pStyle w:val="12"/>
        <w:spacing w:before="57"/>
        <w:jc w:val="both"/>
      </w:pPr>
      <w:r>
        <w:t>Познавательные УУД</w:t>
      </w:r>
    </w:p>
    <w:p w:rsidR="005C1062" w:rsidRDefault="00E74BD9" w:rsidP="00E62497">
      <w:pPr>
        <w:pStyle w:val="a5"/>
        <w:tabs>
          <w:tab w:val="left" w:pos="1598"/>
        </w:tabs>
        <w:spacing w:before="84" w:line="276" w:lineRule="auto"/>
        <w:ind w:left="1415" w:right="726" w:firstLine="0"/>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w:t>
      </w:r>
      <w:r>
        <w:rPr>
          <w:spacing w:val="-4"/>
          <w:sz w:val="24"/>
        </w:rPr>
        <w:t xml:space="preserve"> </w:t>
      </w:r>
      <w:r>
        <w:rPr>
          <w:sz w:val="24"/>
        </w:rPr>
        <w:t>выводы.</w:t>
      </w:r>
    </w:p>
    <w:p w:rsidR="005D7FD7" w:rsidRDefault="00E74BD9">
      <w:pPr>
        <w:pStyle w:val="12"/>
        <w:spacing w:before="53"/>
        <w:ind w:left="1132"/>
        <w:jc w:val="both"/>
      </w:pPr>
      <w:r>
        <w:t xml:space="preserve">Выпускник </w:t>
      </w:r>
      <w:r w:rsidR="005D7FD7">
        <w:t xml:space="preserve">МБОУ «Мусабай-Заводская СОШ» </w:t>
      </w:r>
      <w:r>
        <w:t xml:space="preserve">при получении основного общего </w:t>
      </w:r>
    </w:p>
    <w:p w:rsidR="005C1062" w:rsidRDefault="00E74BD9">
      <w:pPr>
        <w:pStyle w:val="12"/>
        <w:spacing w:before="53"/>
        <w:ind w:left="1132"/>
        <w:jc w:val="both"/>
      </w:pPr>
      <w:r>
        <w:t>образования научится:</w:t>
      </w:r>
    </w:p>
    <w:p w:rsidR="005C1062" w:rsidRDefault="00E74BD9" w:rsidP="00C046E5">
      <w:pPr>
        <w:pStyle w:val="a5"/>
        <w:numPr>
          <w:ilvl w:val="0"/>
          <w:numId w:val="169"/>
        </w:numPr>
        <w:tabs>
          <w:tab w:val="left" w:pos="1132"/>
          <w:tab w:val="left" w:pos="1133"/>
        </w:tabs>
        <w:spacing w:before="83"/>
        <w:ind w:hanging="361"/>
        <w:rPr>
          <w:sz w:val="24"/>
        </w:rPr>
      </w:pPr>
      <w:r>
        <w:rPr>
          <w:sz w:val="24"/>
        </w:rPr>
        <w:t>подбирать слова, соподчиненные ключевому слову, определяющие его признаки и</w:t>
      </w:r>
      <w:r>
        <w:rPr>
          <w:spacing w:val="-18"/>
          <w:sz w:val="24"/>
        </w:rPr>
        <w:t xml:space="preserve"> </w:t>
      </w:r>
      <w:r>
        <w:rPr>
          <w:sz w:val="24"/>
        </w:rPr>
        <w:t>свойства;</w:t>
      </w:r>
    </w:p>
    <w:p w:rsidR="005C1062" w:rsidRDefault="00E74BD9" w:rsidP="00C046E5">
      <w:pPr>
        <w:pStyle w:val="a5"/>
        <w:numPr>
          <w:ilvl w:val="0"/>
          <w:numId w:val="169"/>
        </w:numPr>
        <w:tabs>
          <w:tab w:val="left" w:pos="1132"/>
          <w:tab w:val="left" w:pos="1133"/>
        </w:tabs>
        <w:spacing w:before="88"/>
        <w:ind w:hanging="361"/>
        <w:rPr>
          <w:sz w:val="24"/>
        </w:rPr>
      </w:pPr>
      <w:r>
        <w:rPr>
          <w:sz w:val="24"/>
        </w:rPr>
        <w:t>выстраивать логическую цепочку, состоящую из ключевого слова и соподчиненных ему</w:t>
      </w:r>
      <w:r>
        <w:rPr>
          <w:spacing w:val="-17"/>
          <w:sz w:val="24"/>
        </w:rPr>
        <w:t xml:space="preserve"> </w:t>
      </w:r>
      <w:r>
        <w:rPr>
          <w:sz w:val="24"/>
        </w:rPr>
        <w:t>слов;</w:t>
      </w:r>
    </w:p>
    <w:p w:rsidR="005C1062" w:rsidRDefault="00E74BD9" w:rsidP="00C046E5">
      <w:pPr>
        <w:pStyle w:val="a5"/>
        <w:numPr>
          <w:ilvl w:val="0"/>
          <w:numId w:val="169"/>
        </w:numPr>
        <w:tabs>
          <w:tab w:val="left" w:pos="1132"/>
          <w:tab w:val="left" w:pos="1133"/>
        </w:tabs>
        <w:spacing w:before="90"/>
        <w:ind w:hanging="361"/>
        <w:rPr>
          <w:sz w:val="24"/>
        </w:rPr>
      </w:pPr>
      <w:r>
        <w:rPr>
          <w:sz w:val="24"/>
        </w:rPr>
        <w:t>выделять общий признак двух или нескольких предметов или явлений и объяснять их</w:t>
      </w:r>
      <w:r>
        <w:rPr>
          <w:spacing w:val="-12"/>
          <w:sz w:val="24"/>
        </w:rPr>
        <w:t xml:space="preserve"> </w:t>
      </w:r>
      <w:r>
        <w:rPr>
          <w:sz w:val="24"/>
        </w:rPr>
        <w:t>сходство;</w:t>
      </w:r>
    </w:p>
    <w:p w:rsidR="005C1062" w:rsidRDefault="00E74BD9" w:rsidP="00C046E5">
      <w:pPr>
        <w:pStyle w:val="a5"/>
        <w:numPr>
          <w:ilvl w:val="0"/>
          <w:numId w:val="169"/>
        </w:numPr>
        <w:tabs>
          <w:tab w:val="left" w:pos="1132"/>
          <w:tab w:val="left" w:pos="1133"/>
          <w:tab w:val="left" w:pos="2528"/>
          <w:tab w:val="left" w:pos="3746"/>
          <w:tab w:val="left" w:pos="4094"/>
          <w:tab w:val="left" w:pos="5130"/>
          <w:tab w:val="left" w:pos="5461"/>
          <w:tab w:val="left" w:pos="6434"/>
          <w:tab w:val="left" w:pos="6902"/>
          <w:tab w:val="left" w:pos="8617"/>
          <w:tab w:val="left" w:pos="9977"/>
        </w:tabs>
        <w:spacing w:before="88" w:line="276" w:lineRule="auto"/>
        <w:ind w:right="730"/>
        <w:rPr>
          <w:sz w:val="24"/>
        </w:rPr>
      </w:pPr>
      <w:r>
        <w:rPr>
          <w:sz w:val="24"/>
        </w:rPr>
        <w:t>объединять</w:t>
      </w:r>
      <w:r>
        <w:rPr>
          <w:sz w:val="24"/>
        </w:rPr>
        <w:tab/>
        <w:t>предметы</w:t>
      </w:r>
      <w:r>
        <w:rPr>
          <w:sz w:val="24"/>
        </w:rPr>
        <w:tab/>
        <w:t>и</w:t>
      </w:r>
      <w:r>
        <w:rPr>
          <w:sz w:val="24"/>
        </w:rPr>
        <w:tab/>
        <w:t>явления</w:t>
      </w:r>
      <w:r>
        <w:rPr>
          <w:sz w:val="24"/>
        </w:rPr>
        <w:tab/>
        <w:t>в</w:t>
      </w:r>
      <w:r>
        <w:rPr>
          <w:sz w:val="24"/>
        </w:rPr>
        <w:tab/>
        <w:t>группы</w:t>
      </w:r>
      <w:r>
        <w:rPr>
          <w:sz w:val="24"/>
        </w:rPr>
        <w:tab/>
        <w:t>по</w:t>
      </w:r>
      <w:r>
        <w:rPr>
          <w:sz w:val="24"/>
        </w:rPr>
        <w:tab/>
        <w:t>определенным</w:t>
      </w:r>
      <w:r>
        <w:rPr>
          <w:sz w:val="24"/>
        </w:rPr>
        <w:tab/>
        <w:t>признакам,</w:t>
      </w:r>
      <w:r>
        <w:rPr>
          <w:sz w:val="24"/>
        </w:rPr>
        <w:tab/>
      </w:r>
      <w:r>
        <w:rPr>
          <w:spacing w:val="-3"/>
          <w:sz w:val="24"/>
        </w:rPr>
        <w:t xml:space="preserve">сравнивать, </w:t>
      </w:r>
      <w:r>
        <w:rPr>
          <w:sz w:val="24"/>
        </w:rPr>
        <w:t>классифицировать и обобщать факты и</w:t>
      </w:r>
      <w:r>
        <w:rPr>
          <w:spacing w:val="-1"/>
          <w:sz w:val="24"/>
        </w:rPr>
        <w:t xml:space="preserve"> </w:t>
      </w:r>
      <w:r>
        <w:rPr>
          <w:sz w:val="24"/>
        </w:rPr>
        <w:t>явления;</w:t>
      </w:r>
    </w:p>
    <w:p w:rsidR="005C1062" w:rsidRDefault="00E74BD9" w:rsidP="00C046E5">
      <w:pPr>
        <w:pStyle w:val="a5"/>
        <w:numPr>
          <w:ilvl w:val="0"/>
          <w:numId w:val="169"/>
        </w:numPr>
        <w:tabs>
          <w:tab w:val="left" w:pos="1132"/>
          <w:tab w:val="left" w:pos="1133"/>
        </w:tabs>
        <w:spacing w:before="46"/>
        <w:ind w:hanging="361"/>
        <w:rPr>
          <w:sz w:val="24"/>
        </w:rPr>
      </w:pPr>
      <w:r>
        <w:rPr>
          <w:sz w:val="24"/>
        </w:rPr>
        <w:t>выделять явление из общего ряда других</w:t>
      </w:r>
      <w:r>
        <w:rPr>
          <w:spacing w:val="-2"/>
          <w:sz w:val="24"/>
        </w:rPr>
        <w:t xml:space="preserve"> </w:t>
      </w:r>
      <w:r>
        <w:rPr>
          <w:sz w:val="24"/>
        </w:rPr>
        <w:t>явлений;</w:t>
      </w:r>
    </w:p>
    <w:p w:rsidR="005C1062" w:rsidRDefault="00E74BD9" w:rsidP="00C046E5">
      <w:pPr>
        <w:pStyle w:val="a5"/>
        <w:numPr>
          <w:ilvl w:val="0"/>
          <w:numId w:val="169"/>
        </w:numPr>
        <w:tabs>
          <w:tab w:val="left" w:pos="1133"/>
        </w:tabs>
        <w:spacing w:before="90" w:line="276" w:lineRule="auto"/>
        <w:ind w:right="729"/>
        <w:jc w:val="both"/>
        <w:rPr>
          <w:sz w:val="24"/>
        </w:rPr>
      </w:pPr>
      <w:r>
        <w:rPr>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C1062" w:rsidRDefault="00E74BD9" w:rsidP="00C046E5">
      <w:pPr>
        <w:pStyle w:val="a5"/>
        <w:numPr>
          <w:ilvl w:val="0"/>
          <w:numId w:val="169"/>
        </w:numPr>
        <w:tabs>
          <w:tab w:val="left" w:pos="1133"/>
        </w:tabs>
        <w:spacing w:before="45" w:line="276" w:lineRule="auto"/>
        <w:ind w:right="732"/>
        <w:jc w:val="both"/>
        <w:rPr>
          <w:sz w:val="24"/>
        </w:rPr>
      </w:pPr>
      <w:r>
        <w:rPr>
          <w:sz w:val="24"/>
        </w:rPr>
        <w:t>строить рассуждение от общих закономерностей к частным явлениям и от частных явлений к общим</w:t>
      </w:r>
      <w:r>
        <w:rPr>
          <w:spacing w:val="-2"/>
          <w:sz w:val="24"/>
        </w:rPr>
        <w:t xml:space="preserve"> </w:t>
      </w:r>
      <w:r>
        <w:rPr>
          <w:sz w:val="24"/>
        </w:rPr>
        <w:t>закономерностям;</w:t>
      </w:r>
    </w:p>
    <w:p w:rsidR="005C1062" w:rsidRDefault="00E74BD9">
      <w:pPr>
        <w:pStyle w:val="a3"/>
        <w:spacing w:before="50" w:line="273" w:lineRule="auto"/>
        <w:ind w:right="734"/>
        <w:jc w:val="both"/>
      </w:pPr>
      <w:r>
        <w:t>строить рассуждение на основе сравнения предметов и явлений, выделяя при этом общие признаки;</w:t>
      </w:r>
    </w:p>
    <w:p w:rsidR="005C1062" w:rsidRDefault="00E74BD9" w:rsidP="00C046E5">
      <w:pPr>
        <w:pStyle w:val="a5"/>
        <w:numPr>
          <w:ilvl w:val="0"/>
          <w:numId w:val="169"/>
        </w:numPr>
        <w:tabs>
          <w:tab w:val="left" w:pos="1133"/>
        </w:tabs>
        <w:spacing w:before="51"/>
        <w:ind w:hanging="361"/>
        <w:jc w:val="both"/>
        <w:rPr>
          <w:sz w:val="24"/>
        </w:rPr>
      </w:pPr>
      <w:r>
        <w:rPr>
          <w:sz w:val="24"/>
        </w:rPr>
        <w:t>излагать полученную информацию, интерпретируя ее в контексте решаемой</w:t>
      </w:r>
      <w:r>
        <w:rPr>
          <w:spacing w:val="-10"/>
          <w:sz w:val="24"/>
        </w:rPr>
        <w:t xml:space="preserve"> </w:t>
      </w:r>
      <w:r>
        <w:rPr>
          <w:sz w:val="24"/>
        </w:rPr>
        <w:t>задачи;</w:t>
      </w:r>
    </w:p>
    <w:p w:rsidR="005C1062" w:rsidRDefault="00E74BD9" w:rsidP="00C046E5">
      <w:pPr>
        <w:pStyle w:val="a5"/>
        <w:numPr>
          <w:ilvl w:val="0"/>
          <w:numId w:val="169"/>
        </w:numPr>
        <w:tabs>
          <w:tab w:val="left" w:pos="1133"/>
        </w:tabs>
        <w:spacing w:before="88" w:line="276" w:lineRule="auto"/>
        <w:ind w:right="723"/>
        <w:jc w:val="both"/>
        <w:rPr>
          <w:sz w:val="24"/>
        </w:rPr>
      </w:pPr>
      <w:r>
        <w:rPr>
          <w:sz w:val="24"/>
        </w:rPr>
        <w:t>самостоятельно указывать на информацию, нуждающуюся в проверке, предлагать и применять способ проверки достоверности</w:t>
      </w:r>
      <w:r>
        <w:rPr>
          <w:spacing w:val="-1"/>
          <w:sz w:val="24"/>
        </w:rPr>
        <w:t xml:space="preserve"> </w:t>
      </w:r>
      <w:r>
        <w:rPr>
          <w:sz w:val="24"/>
        </w:rPr>
        <w:t>информации;</w:t>
      </w:r>
    </w:p>
    <w:p w:rsidR="005C1062" w:rsidRDefault="00E74BD9" w:rsidP="00C046E5">
      <w:pPr>
        <w:pStyle w:val="a5"/>
        <w:numPr>
          <w:ilvl w:val="0"/>
          <w:numId w:val="169"/>
        </w:numPr>
        <w:tabs>
          <w:tab w:val="left" w:pos="1133"/>
        </w:tabs>
        <w:spacing w:before="48"/>
        <w:ind w:hanging="361"/>
        <w:jc w:val="both"/>
        <w:rPr>
          <w:sz w:val="24"/>
        </w:rPr>
      </w:pPr>
      <w:r>
        <w:rPr>
          <w:sz w:val="24"/>
        </w:rPr>
        <w:t>вербализовать эмоциональное впечатление, оказанное на него</w:t>
      </w:r>
      <w:r>
        <w:rPr>
          <w:spacing w:val="-7"/>
          <w:sz w:val="24"/>
        </w:rPr>
        <w:t xml:space="preserve"> </w:t>
      </w:r>
      <w:r>
        <w:rPr>
          <w:sz w:val="24"/>
        </w:rPr>
        <w:t>источником;</w:t>
      </w:r>
    </w:p>
    <w:p w:rsidR="005C1062" w:rsidRDefault="00E74BD9" w:rsidP="00C046E5">
      <w:pPr>
        <w:pStyle w:val="a5"/>
        <w:numPr>
          <w:ilvl w:val="0"/>
          <w:numId w:val="169"/>
        </w:numPr>
        <w:tabs>
          <w:tab w:val="left" w:pos="1133"/>
        </w:tabs>
        <w:spacing w:before="88" w:line="276" w:lineRule="auto"/>
        <w:ind w:right="727"/>
        <w:jc w:val="both"/>
        <w:rPr>
          <w:sz w:val="24"/>
        </w:rPr>
      </w:pPr>
      <w:r>
        <w:rPr>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Pr>
          <w:spacing w:val="-6"/>
          <w:sz w:val="24"/>
        </w:rPr>
        <w:t xml:space="preserve"> </w:t>
      </w:r>
      <w:r>
        <w:rPr>
          <w:sz w:val="24"/>
        </w:rPr>
        <w:t>зрения);</w:t>
      </w:r>
    </w:p>
    <w:p w:rsidR="005C1062" w:rsidRDefault="00E74BD9" w:rsidP="00C046E5">
      <w:pPr>
        <w:pStyle w:val="a5"/>
        <w:numPr>
          <w:ilvl w:val="0"/>
          <w:numId w:val="169"/>
        </w:numPr>
        <w:tabs>
          <w:tab w:val="left" w:pos="1133"/>
        </w:tabs>
        <w:spacing w:before="71" w:line="276" w:lineRule="auto"/>
        <w:ind w:right="720"/>
        <w:jc w:val="both"/>
        <w:rPr>
          <w:sz w:val="24"/>
        </w:rPr>
      </w:pPr>
      <w:r>
        <w:rPr>
          <w:sz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 следственный</w:t>
      </w:r>
      <w:r>
        <w:rPr>
          <w:spacing w:val="-1"/>
          <w:sz w:val="24"/>
        </w:rPr>
        <w:t xml:space="preserve"> </w:t>
      </w:r>
      <w:r>
        <w:rPr>
          <w:sz w:val="24"/>
        </w:rPr>
        <w:t>анализ;</w:t>
      </w:r>
    </w:p>
    <w:p w:rsidR="005C1062" w:rsidRDefault="00E74BD9" w:rsidP="00C046E5">
      <w:pPr>
        <w:pStyle w:val="a5"/>
        <w:numPr>
          <w:ilvl w:val="0"/>
          <w:numId w:val="169"/>
        </w:numPr>
        <w:tabs>
          <w:tab w:val="left" w:pos="1133"/>
        </w:tabs>
        <w:spacing w:before="88" w:line="276" w:lineRule="auto"/>
        <w:ind w:right="736"/>
        <w:jc w:val="both"/>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Pr>
          <w:spacing w:val="-4"/>
          <w:sz w:val="24"/>
        </w:rPr>
        <w:t xml:space="preserve"> </w:t>
      </w:r>
      <w:r>
        <w:rPr>
          <w:sz w:val="24"/>
        </w:rPr>
        <w:t>данными.</w:t>
      </w:r>
    </w:p>
    <w:p w:rsidR="005C1062" w:rsidRDefault="00E74BD9" w:rsidP="00226E0D">
      <w:pPr>
        <w:pStyle w:val="a5"/>
        <w:tabs>
          <w:tab w:val="left" w:pos="1598"/>
        </w:tabs>
        <w:spacing w:before="50" w:line="273" w:lineRule="auto"/>
        <w:ind w:left="1415" w:right="728" w:firstLine="0"/>
        <w:jc w:val="both"/>
        <w:rPr>
          <w:sz w:val="24"/>
        </w:rPr>
      </w:pPr>
      <w:r>
        <w:rPr>
          <w:sz w:val="24"/>
        </w:rPr>
        <w:t xml:space="preserve">Умение создавать, применять и преобразовывать знаки и символы, модели и схемы </w:t>
      </w:r>
      <w:r>
        <w:rPr>
          <w:sz w:val="24"/>
        </w:rPr>
        <w:lastRenderedPageBreak/>
        <w:t>для решения учебных и познавательных</w:t>
      </w:r>
      <w:r>
        <w:rPr>
          <w:spacing w:val="-1"/>
          <w:sz w:val="24"/>
        </w:rPr>
        <w:t xml:space="preserve"> </w:t>
      </w:r>
      <w:r>
        <w:rPr>
          <w:sz w:val="24"/>
        </w:rPr>
        <w:t>задач.</w:t>
      </w:r>
    </w:p>
    <w:p w:rsidR="005C1062" w:rsidRDefault="00E74BD9">
      <w:pPr>
        <w:pStyle w:val="12"/>
        <w:spacing w:before="57" w:line="276" w:lineRule="auto"/>
        <w:ind w:left="1132" w:right="729" w:firstLine="708"/>
        <w:jc w:val="both"/>
      </w:pPr>
      <w:r>
        <w:t xml:space="preserve">Выпускник </w:t>
      </w:r>
      <w:r w:rsidR="005D7FD7">
        <w:t xml:space="preserve">МБОУ «Мусабай-Заводская СОШ» </w:t>
      </w:r>
      <w:r>
        <w:t>при получении основного общего образования научится:</w:t>
      </w:r>
    </w:p>
    <w:p w:rsidR="005C1062" w:rsidRDefault="00E74BD9" w:rsidP="00C046E5">
      <w:pPr>
        <w:pStyle w:val="a5"/>
        <w:numPr>
          <w:ilvl w:val="0"/>
          <w:numId w:val="169"/>
        </w:numPr>
        <w:tabs>
          <w:tab w:val="left" w:pos="1132"/>
          <w:tab w:val="left" w:pos="1133"/>
        </w:tabs>
        <w:spacing w:before="41"/>
        <w:ind w:hanging="361"/>
        <w:rPr>
          <w:sz w:val="24"/>
        </w:rPr>
      </w:pPr>
      <w:r>
        <w:rPr>
          <w:sz w:val="24"/>
        </w:rPr>
        <w:t>обозначать символом и знаком предмет и/или</w:t>
      </w:r>
      <w:r>
        <w:rPr>
          <w:spacing w:val="-5"/>
          <w:sz w:val="24"/>
        </w:rPr>
        <w:t xml:space="preserve"> </w:t>
      </w:r>
      <w:r>
        <w:rPr>
          <w:sz w:val="24"/>
        </w:rPr>
        <w:t>явление;</w:t>
      </w:r>
    </w:p>
    <w:p w:rsidR="005C1062" w:rsidRDefault="00E74BD9" w:rsidP="00C046E5">
      <w:pPr>
        <w:pStyle w:val="a5"/>
        <w:numPr>
          <w:ilvl w:val="0"/>
          <w:numId w:val="169"/>
        </w:numPr>
        <w:tabs>
          <w:tab w:val="left" w:pos="1132"/>
          <w:tab w:val="left" w:pos="1133"/>
          <w:tab w:val="left" w:pos="2492"/>
          <w:tab w:val="left" w:pos="3852"/>
          <w:tab w:val="left" w:pos="4617"/>
          <w:tab w:val="left" w:pos="5490"/>
          <w:tab w:val="left" w:pos="6931"/>
          <w:tab w:val="left" w:pos="7715"/>
          <w:tab w:val="left" w:pos="9082"/>
          <w:tab w:val="left" w:pos="10425"/>
        </w:tabs>
        <w:spacing w:before="91" w:line="273" w:lineRule="auto"/>
        <w:ind w:right="726"/>
        <w:rPr>
          <w:sz w:val="24"/>
        </w:rPr>
      </w:pPr>
      <w:r>
        <w:rPr>
          <w:sz w:val="24"/>
        </w:rPr>
        <w:t>определять</w:t>
      </w:r>
      <w:r>
        <w:rPr>
          <w:sz w:val="24"/>
        </w:rPr>
        <w:tab/>
        <w:t>логические</w:t>
      </w:r>
      <w:r>
        <w:rPr>
          <w:sz w:val="24"/>
        </w:rPr>
        <w:tab/>
        <w:t>связи</w:t>
      </w:r>
      <w:r>
        <w:rPr>
          <w:sz w:val="24"/>
        </w:rPr>
        <w:tab/>
        <w:t>между</w:t>
      </w:r>
      <w:r>
        <w:rPr>
          <w:sz w:val="24"/>
        </w:rPr>
        <w:tab/>
        <w:t>предметами</w:t>
      </w:r>
      <w:r>
        <w:rPr>
          <w:sz w:val="24"/>
        </w:rPr>
        <w:tab/>
        <w:t>и/или</w:t>
      </w:r>
      <w:r>
        <w:rPr>
          <w:sz w:val="24"/>
        </w:rPr>
        <w:tab/>
        <w:t>явлениями,</w:t>
      </w:r>
      <w:r>
        <w:rPr>
          <w:sz w:val="24"/>
        </w:rPr>
        <w:tab/>
        <w:t>обозначать</w:t>
      </w:r>
      <w:r>
        <w:rPr>
          <w:sz w:val="24"/>
        </w:rPr>
        <w:tab/>
      </w:r>
      <w:r>
        <w:rPr>
          <w:spacing w:val="-4"/>
          <w:sz w:val="24"/>
        </w:rPr>
        <w:t xml:space="preserve">данные </w:t>
      </w:r>
      <w:r>
        <w:rPr>
          <w:sz w:val="24"/>
        </w:rPr>
        <w:t>логические связи с помощью знаков в</w:t>
      </w:r>
      <w:r>
        <w:rPr>
          <w:spacing w:val="-4"/>
          <w:sz w:val="24"/>
        </w:rPr>
        <w:t xml:space="preserve"> </w:t>
      </w:r>
      <w:r>
        <w:rPr>
          <w:sz w:val="24"/>
        </w:rPr>
        <w:t>схеме;</w:t>
      </w:r>
    </w:p>
    <w:p w:rsidR="005C1062" w:rsidRDefault="00E74BD9" w:rsidP="00C046E5">
      <w:pPr>
        <w:pStyle w:val="a5"/>
        <w:numPr>
          <w:ilvl w:val="0"/>
          <w:numId w:val="169"/>
        </w:numPr>
        <w:tabs>
          <w:tab w:val="left" w:pos="1132"/>
          <w:tab w:val="left" w:pos="1133"/>
        </w:tabs>
        <w:spacing w:before="51"/>
        <w:ind w:hanging="361"/>
        <w:rPr>
          <w:sz w:val="24"/>
        </w:rPr>
      </w:pPr>
      <w:r>
        <w:rPr>
          <w:sz w:val="24"/>
        </w:rPr>
        <w:t>создавать абстрактный или реальный образ предмета и/или</w:t>
      </w:r>
      <w:r>
        <w:rPr>
          <w:spacing w:val="-24"/>
          <w:sz w:val="24"/>
        </w:rPr>
        <w:t xml:space="preserve"> </w:t>
      </w:r>
      <w:r>
        <w:rPr>
          <w:sz w:val="24"/>
        </w:rPr>
        <w:t>явления;</w:t>
      </w:r>
    </w:p>
    <w:p w:rsidR="005C1062" w:rsidRDefault="00E74BD9" w:rsidP="00C046E5">
      <w:pPr>
        <w:pStyle w:val="a5"/>
        <w:numPr>
          <w:ilvl w:val="0"/>
          <w:numId w:val="169"/>
        </w:numPr>
        <w:tabs>
          <w:tab w:val="left" w:pos="1132"/>
          <w:tab w:val="left" w:pos="1133"/>
        </w:tabs>
        <w:spacing w:before="88"/>
        <w:ind w:hanging="361"/>
        <w:rPr>
          <w:sz w:val="24"/>
        </w:rPr>
      </w:pPr>
      <w:r>
        <w:rPr>
          <w:sz w:val="24"/>
        </w:rPr>
        <w:t>строить модель/схему на основе условий задачи и/или способа ее</w:t>
      </w:r>
      <w:r>
        <w:rPr>
          <w:spacing w:val="-7"/>
          <w:sz w:val="24"/>
        </w:rPr>
        <w:t xml:space="preserve"> </w:t>
      </w:r>
      <w:r>
        <w:rPr>
          <w:sz w:val="24"/>
        </w:rPr>
        <w:t>решения;</w:t>
      </w:r>
    </w:p>
    <w:p w:rsidR="005C1062" w:rsidRDefault="00E74BD9" w:rsidP="00C046E5">
      <w:pPr>
        <w:pStyle w:val="a5"/>
        <w:numPr>
          <w:ilvl w:val="0"/>
          <w:numId w:val="169"/>
        </w:numPr>
        <w:tabs>
          <w:tab w:val="left" w:pos="1132"/>
          <w:tab w:val="left" w:pos="1133"/>
        </w:tabs>
        <w:spacing w:before="90" w:line="273" w:lineRule="auto"/>
        <w:ind w:right="731"/>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Pr>
          <w:spacing w:val="-19"/>
          <w:sz w:val="24"/>
        </w:rPr>
        <w:t xml:space="preserve"> </w:t>
      </w:r>
      <w:r>
        <w:rPr>
          <w:sz w:val="24"/>
        </w:rPr>
        <w:t>ситуацией;</w:t>
      </w:r>
    </w:p>
    <w:p w:rsidR="005C1062" w:rsidRDefault="00E74BD9" w:rsidP="00C046E5">
      <w:pPr>
        <w:pStyle w:val="a5"/>
        <w:numPr>
          <w:ilvl w:val="0"/>
          <w:numId w:val="169"/>
        </w:numPr>
        <w:tabs>
          <w:tab w:val="left" w:pos="1132"/>
          <w:tab w:val="left" w:pos="1133"/>
        </w:tabs>
        <w:spacing w:before="51" w:line="276" w:lineRule="auto"/>
        <w:ind w:right="736"/>
        <w:rPr>
          <w:sz w:val="24"/>
        </w:rPr>
      </w:pPr>
      <w:r>
        <w:rPr>
          <w:sz w:val="24"/>
        </w:rPr>
        <w:t>преобразовывать модели с целью выявления общих законов, определяющих данную предметную область;</w:t>
      </w:r>
    </w:p>
    <w:p w:rsidR="005C1062" w:rsidRDefault="00E74BD9" w:rsidP="00C046E5">
      <w:pPr>
        <w:pStyle w:val="a5"/>
        <w:numPr>
          <w:ilvl w:val="0"/>
          <w:numId w:val="169"/>
        </w:numPr>
        <w:tabs>
          <w:tab w:val="left" w:pos="1132"/>
          <w:tab w:val="left" w:pos="1133"/>
          <w:tab w:val="left" w:pos="2506"/>
          <w:tab w:val="left" w:pos="3657"/>
          <w:tab w:val="left" w:pos="4119"/>
          <w:tab w:val="left" w:pos="5105"/>
          <w:tab w:val="left" w:pos="7191"/>
          <w:tab w:val="left" w:pos="8750"/>
          <w:tab w:val="left" w:pos="9186"/>
          <w:tab w:val="left" w:pos="10796"/>
        </w:tabs>
        <w:spacing w:before="49" w:line="273" w:lineRule="auto"/>
        <w:ind w:right="732"/>
        <w:rPr>
          <w:sz w:val="24"/>
        </w:rPr>
      </w:pPr>
      <w:r>
        <w:rPr>
          <w:sz w:val="24"/>
        </w:rPr>
        <w:t>переводить</w:t>
      </w:r>
      <w:r>
        <w:rPr>
          <w:sz w:val="24"/>
        </w:rPr>
        <w:tab/>
        <w:t>сложную</w:t>
      </w:r>
      <w:r>
        <w:rPr>
          <w:sz w:val="24"/>
        </w:rPr>
        <w:tab/>
        <w:t>по</w:t>
      </w:r>
      <w:r>
        <w:rPr>
          <w:sz w:val="24"/>
        </w:rPr>
        <w:tab/>
        <w:t>составу</w:t>
      </w:r>
      <w:r>
        <w:rPr>
          <w:sz w:val="24"/>
        </w:rPr>
        <w:tab/>
        <w:t>(многоаспектную)</w:t>
      </w:r>
      <w:r>
        <w:rPr>
          <w:sz w:val="24"/>
        </w:rPr>
        <w:tab/>
        <w:t>информацию</w:t>
      </w:r>
      <w:r>
        <w:rPr>
          <w:sz w:val="24"/>
        </w:rPr>
        <w:tab/>
        <w:t>из</w:t>
      </w:r>
      <w:r>
        <w:rPr>
          <w:sz w:val="24"/>
        </w:rPr>
        <w:tab/>
        <w:t>графического</w:t>
      </w:r>
      <w:r>
        <w:rPr>
          <w:sz w:val="24"/>
        </w:rPr>
        <w:tab/>
      </w:r>
      <w:r>
        <w:rPr>
          <w:spacing w:val="-7"/>
          <w:sz w:val="24"/>
        </w:rPr>
        <w:t xml:space="preserve">или </w:t>
      </w:r>
      <w:r>
        <w:rPr>
          <w:sz w:val="24"/>
        </w:rPr>
        <w:t>формализованного (символьного) представления в текстовое, и</w:t>
      </w:r>
      <w:r>
        <w:rPr>
          <w:spacing w:val="-5"/>
          <w:sz w:val="24"/>
        </w:rPr>
        <w:t xml:space="preserve"> </w:t>
      </w:r>
      <w:r>
        <w:rPr>
          <w:sz w:val="24"/>
        </w:rPr>
        <w:t>наоборот;</w:t>
      </w:r>
    </w:p>
    <w:p w:rsidR="005C1062" w:rsidRDefault="00E74BD9" w:rsidP="00C046E5">
      <w:pPr>
        <w:pStyle w:val="a5"/>
        <w:numPr>
          <w:ilvl w:val="0"/>
          <w:numId w:val="169"/>
        </w:numPr>
        <w:tabs>
          <w:tab w:val="left" w:pos="1132"/>
          <w:tab w:val="left" w:pos="1133"/>
        </w:tabs>
        <w:spacing w:before="51" w:line="276" w:lineRule="auto"/>
        <w:ind w:right="730"/>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Pr>
          <w:spacing w:val="-10"/>
          <w:sz w:val="24"/>
        </w:rPr>
        <w:t xml:space="preserve"> </w:t>
      </w:r>
      <w:r>
        <w:rPr>
          <w:sz w:val="24"/>
        </w:rPr>
        <w:t>алгоритм;</w:t>
      </w:r>
    </w:p>
    <w:p w:rsidR="005C1062" w:rsidRDefault="00E74BD9" w:rsidP="00C046E5">
      <w:pPr>
        <w:pStyle w:val="a5"/>
        <w:numPr>
          <w:ilvl w:val="0"/>
          <w:numId w:val="169"/>
        </w:numPr>
        <w:tabs>
          <w:tab w:val="left" w:pos="1132"/>
          <w:tab w:val="left" w:pos="1133"/>
        </w:tabs>
        <w:spacing w:before="48"/>
        <w:ind w:hanging="361"/>
        <w:rPr>
          <w:sz w:val="24"/>
        </w:rPr>
      </w:pPr>
      <w:r>
        <w:rPr>
          <w:sz w:val="24"/>
        </w:rPr>
        <w:t>строить доказательство: прямое, косвенное, от</w:t>
      </w:r>
      <w:r>
        <w:rPr>
          <w:spacing w:val="-3"/>
          <w:sz w:val="24"/>
        </w:rPr>
        <w:t xml:space="preserve"> </w:t>
      </w:r>
      <w:r>
        <w:rPr>
          <w:sz w:val="24"/>
        </w:rPr>
        <w:t>противного;</w:t>
      </w:r>
    </w:p>
    <w:p w:rsidR="005C1062" w:rsidRDefault="00E74BD9" w:rsidP="00C046E5">
      <w:pPr>
        <w:pStyle w:val="a5"/>
        <w:numPr>
          <w:ilvl w:val="0"/>
          <w:numId w:val="169"/>
        </w:numPr>
        <w:tabs>
          <w:tab w:val="left" w:pos="1133"/>
        </w:tabs>
        <w:spacing w:before="88" w:line="276" w:lineRule="auto"/>
        <w:ind w:right="725"/>
        <w:jc w:val="both"/>
        <w:rPr>
          <w:sz w:val="24"/>
        </w:rPr>
      </w:pPr>
      <w:r>
        <w:rPr>
          <w:sz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w:t>
      </w:r>
      <w:r>
        <w:rPr>
          <w:spacing w:val="-3"/>
          <w:sz w:val="24"/>
        </w:rPr>
        <w:t xml:space="preserve"> </w:t>
      </w:r>
      <w:r>
        <w:rPr>
          <w:sz w:val="24"/>
        </w:rPr>
        <w:t>продукта/результата.</w:t>
      </w:r>
    </w:p>
    <w:p w:rsidR="005C1062" w:rsidRDefault="00E74BD9" w:rsidP="00226E0D">
      <w:pPr>
        <w:pStyle w:val="a5"/>
        <w:tabs>
          <w:tab w:val="left" w:pos="1314"/>
        </w:tabs>
        <w:spacing w:before="46"/>
        <w:ind w:left="1313" w:firstLine="0"/>
        <w:jc w:val="both"/>
        <w:rPr>
          <w:sz w:val="24"/>
        </w:rPr>
      </w:pPr>
      <w:r>
        <w:rPr>
          <w:sz w:val="24"/>
        </w:rPr>
        <w:t>Смысловое</w:t>
      </w:r>
      <w:r>
        <w:rPr>
          <w:spacing w:val="-3"/>
          <w:sz w:val="24"/>
        </w:rPr>
        <w:t xml:space="preserve"> </w:t>
      </w:r>
      <w:r>
        <w:rPr>
          <w:sz w:val="24"/>
        </w:rPr>
        <w:t>чтение.</w:t>
      </w:r>
    </w:p>
    <w:p w:rsidR="005C1062" w:rsidRDefault="00E74BD9">
      <w:pPr>
        <w:pStyle w:val="12"/>
        <w:spacing w:before="96" w:line="276" w:lineRule="auto"/>
        <w:ind w:left="1132" w:right="729" w:firstLine="708"/>
        <w:jc w:val="both"/>
      </w:pPr>
      <w:r>
        <w:t xml:space="preserve">Выпускник </w:t>
      </w:r>
      <w:r w:rsidR="005D7FD7">
        <w:t xml:space="preserve">МБОУ «Мусабай-Заводская СОШ» </w:t>
      </w:r>
      <w:r>
        <w:t>при получении основного общего образования научится:</w:t>
      </w:r>
    </w:p>
    <w:p w:rsidR="005C1062" w:rsidRDefault="00E74BD9" w:rsidP="00C046E5">
      <w:pPr>
        <w:pStyle w:val="a5"/>
        <w:numPr>
          <w:ilvl w:val="0"/>
          <w:numId w:val="169"/>
        </w:numPr>
        <w:tabs>
          <w:tab w:val="left" w:pos="1132"/>
          <w:tab w:val="left" w:pos="1133"/>
        </w:tabs>
        <w:spacing w:before="42"/>
        <w:ind w:hanging="361"/>
        <w:rPr>
          <w:sz w:val="24"/>
        </w:rPr>
      </w:pPr>
      <w:r>
        <w:rPr>
          <w:sz w:val="24"/>
        </w:rPr>
        <w:t>находить в тексте требуемую информацию (в соответствии с целями своей</w:t>
      </w:r>
      <w:r>
        <w:rPr>
          <w:spacing w:val="-12"/>
          <w:sz w:val="24"/>
        </w:rPr>
        <w:t xml:space="preserve"> </w:t>
      </w:r>
      <w:r>
        <w:rPr>
          <w:sz w:val="24"/>
        </w:rPr>
        <w:t>деятельности);</w:t>
      </w:r>
    </w:p>
    <w:p w:rsidR="005C1062" w:rsidRDefault="00E74BD9" w:rsidP="00C046E5">
      <w:pPr>
        <w:pStyle w:val="a5"/>
        <w:numPr>
          <w:ilvl w:val="0"/>
          <w:numId w:val="169"/>
        </w:numPr>
        <w:tabs>
          <w:tab w:val="left" w:pos="1132"/>
          <w:tab w:val="left" w:pos="1133"/>
        </w:tabs>
        <w:spacing w:before="88" w:line="276" w:lineRule="auto"/>
        <w:ind w:right="732"/>
        <w:rPr>
          <w:sz w:val="24"/>
        </w:rPr>
      </w:pPr>
      <w:r>
        <w:rPr>
          <w:sz w:val="24"/>
        </w:rPr>
        <w:t>ориентироваться в содержании текста, понимать целостный смысл текста, структурировать текст;</w:t>
      </w:r>
    </w:p>
    <w:p w:rsidR="005C1062" w:rsidRDefault="00E74BD9" w:rsidP="00C046E5">
      <w:pPr>
        <w:pStyle w:val="a5"/>
        <w:numPr>
          <w:ilvl w:val="0"/>
          <w:numId w:val="169"/>
        </w:numPr>
        <w:tabs>
          <w:tab w:val="left" w:pos="1132"/>
          <w:tab w:val="left" w:pos="1133"/>
        </w:tabs>
        <w:spacing w:before="48"/>
        <w:ind w:hanging="361"/>
        <w:rPr>
          <w:sz w:val="24"/>
        </w:rPr>
      </w:pPr>
      <w:r>
        <w:rPr>
          <w:sz w:val="24"/>
        </w:rPr>
        <w:t>устанавливать взаимосвязь описанных в тексте событий, явлений,</w:t>
      </w:r>
      <w:r>
        <w:rPr>
          <w:spacing w:val="-8"/>
          <w:sz w:val="24"/>
        </w:rPr>
        <w:t xml:space="preserve"> </w:t>
      </w:r>
      <w:r>
        <w:rPr>
          <w:sz w:val="24"/>
        </w:rPr>
        <w:t>процессов;</w:t>
      </w:r>
    </w:p>
    <w:p w:rsidR="005C1062" w:rsidRDefault="00E74BD9" w:rsidP="00C046E5">
      <w:pPr>
        <w:pStyle w:val="a5"/>
        <w:numPr>
          <w:ilvl w:val="0"/>
          <w:numId w:val="169"/>
        </w:numPr>
        <w:tabs>
          <w:tab w:val="left" w:pos="1132"/>
          <w:tab w:val="left" w:pos="1133"/>
        </w:tabs>
        <w:spacing w:before="88"/>
        <w:ind w:hanging="361"/>
        <w:rPr>
          <w:sz w:val="24"/>
        </w:rPr>
      </w:pPr>
      <w:r>
        <w:rPr>
          <w:sz w:val="24"/>
        </w:rPr>
        <w:t>резюмировать главную идею</w:t>
      </w:r>
      <w:r>
        <w:rPr>
          <w:spacing w:val="1"/>
          <w:sz w:val="24"/>
        </w:rPr>
        <w:t xml:space="preserve"> </w:t>
      </w:r>
      <w:r>
        <w:rPr>
          <w:sz w:val="24"/>
        </w:rPr>
        <w:t>текста;</w:t>
      </w:r>
    </w:p>
    <w:p w:rsidR="005C1062" w:rsidRDefault="00E74BD9" w:rsidP="00C046E5">
      <w:pPr>
        <w:pStyle w:val="a5"/>
        <w:numPr>
          <w:ilvl w:val="0"/>
          <w:numId w:val="169"/>
        </w:numPr>
        <w:tabs>
          <w:tab w:val="left" w:pos="1133"/>
        </w:tabs>
        <w:spacing w:before="87" w:line="276" w:lineRule="auto"/>
        <w:ind w:right="725"/>
        <w:jc w:val="both"/>
        <w:rPr>
          <w:sz w:val="24"/>
        </w:rPr>
      </w:pPr>
      <w:r>
        <w:rPr>
          <w:sz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5C1062" w:rsidRDefault="00E74BD9" w:rsidP="00C046E5">
      <w:pPr>
        <w:pStyle w:val="a5"/>
        <w:numPr>
          <w:ilvl w:val="0"/>
          <w:numId w:val="169"/>
        </w:numPr>
        <w:tabs>
          <w:tab w:val="left" w:pos="1133"/>
        </w:tabs>
        <w:spacing w:before="49"/>
        <w:ind w:hanging="361"/>
        <w:jc w:val="both"/>
        <w:rPr>
          <w:sz w:val="24"/>
        </w:rPr>
      </w:pPr>
      <w:r>
        <w:rPr>
          <w:sz w:val="24"/>
        </w:rPr>
        <w:t>критически оценивать содержание и форму</w:t>
      </w:r>
      <w:r>
        <w:rPr>
          <w:spacing w:val="-7"/>
          <w:sz w:val="24"/>
        </w:rPr>
        <w:t xml:space="preserve"> </w:t>
      </w:r>
      <w:r>
        <w:rPr>
          <w:sz w:val="24"/>
        </w:rPr>
        <w:t>текста.</w:t>
      </w:r>
    </w:p>
    <w:p w:rsidR="005C1062" w:rsidRDefault="00E74BD9" w:rsidP="00C046E5">
      <w:pPr>
        <w:pStyle w:val="a5"/>
        <w:numPr>
          <w:ilvl w:val="3"/>
          <w:numId w:val="174"/>
        </w:numPr>
        <w:tabs>
          <w:tab w:val="left" w:pos="1598"/>
        </w:tabs>
        <w:spacing w:before="77" w:line="276" w:lineRule="auto"/>
        <w:ind w:right="1320" w:firstLine="708"/>
        <w:jc w:val="both"/>
      </w:pPr>
      <w:r w:rsidRPr="00E62497">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w:t>
      </w:r>
      <w:r w:rsidRPr="00E62497">
        <w:rPr>
          <w:spacing w:val="-17"/>
          <w:sz w:val="24"/>
        </w:rPr>
        <w:t xml:space="preserve"> </w:t>
      </w:r>
      <w:r w:rsidRPr="00E62497">
        <w:rPr>
          <w:sz w:val="24"/>
        </w:rPr>
        <w:t>ориентации.</w:t>
      </w:r>
      <w:r>
        <w:t xml:space="preserve">Выпускник </w:t>
      </w:r>
      <w:r w:rsidR="005D7FD7">
        <w:t xml:space="preserve"> МБОУ «Мусабай-Заводская СОШ» </w:t>
      </w:r>
      <w:r>
        <w:t>при получении основного общего образования научится:</w:t>
      </w:r>
    </w:p>
    <w:p w:rsidR="005C1062" w:rsidRDefault="00E74BD9" w:rsidP="00C046E5">
      <w:pPr>
        <w:pStyle w:val="a5"/>
        <w:numPr>
          <w:ilvl w:val="0"/>
          <w:numId w:val="169"/>
        </w:numPr>
        <w:tabs>
          <w:tab w:val="left" w:pos="1132"/>
          <w:tab w:val="left" w:pos="1133"/>
        </w:tabs>
        <w:spacing w:before="43"/>
        <w:ind w:hanging="361"/>
        <w:rPr>
          <w:sz w:val="24"/>
        </w:rPr>
      </w:pPr>
      <w:r>
        <w:rPr>
          <w:sz w:val="24"/>
        </w:rPr>
        <w:t>определять свое отношение к природной</w:t>
      </w:r>
      <w:r>
        <w:rPr>
          <w:spacing w:val="-4"/>
          <w:sz w:val="24"/>
        </w:rPr>
        <w:t xml:space="preserve"> </w:t>
      </w:r>
      <w:r>
        <w:rPr>
          <w:sz w:val="24"/>
        </w:rPr>
        <w:t>среде;</w:t>
      </w:r>
    </w:p>
    <w:p w:rsidR="005C1062" w:rsidRDefault="00E74BD9" w:rsidP="00C046E5">
      <w:pPr>
        <w:pStyle w:val="a5"/>
        <w:numPr>
          <w:ilvl w:val="0"/>
          <w:numId w:val="169"/>
        </w:numPr>
        <w:tabs>
          <w:tab w:val="left" w:pos="1132"/>
          <w:tab w:val="left" w:pos="1133"/>
        </w:tabs>
        <w:spacing w:before="88"/>
        <w:ind w:hanging="361"/>
        <w:rPr>
          <w:sz w:val="24"/>
        </w:rPr>
      </w:pPr>
      <w:r>
        <w:rPr>
          <w:sz w:val="24"/>
        </w:rPr>
        <w:lastRenderedPageBreak/>
        <w:t>анализировать влияние экологических факторов на среду обитания живых</w:t>
      </w:r>
      <w:r>
        <w:rPr>
          <w:spacing w:val="-9"/>
          <w:sz w:val="24"/>
        </w:rPr>
        <w:t xml:space="preserve"> </w:t>
      </w:r>
      <w:r>
        <w:rPr>
          <w:sz w:val="24"/>
        </w:rPr>
        <w:t>организмов;</w:t>
      </w:r>
    </w:p>
    <w:p w:rsidR="005C1062" w:rsidRDefault="00E74BD9" w:rsidP="00C046E5">
      <w:pPr>
        <w:pStyle w:val="a5"/>
        <w:numPr>
          <w:ilvl w:val="0"/>
          <w:numId w:val="169"/>
        </w:numPr>
        <w:tabs>
          <w:tab w:val="left" w:pos="1132"/>
          <w:tab w:val="left" w:pos="1133"/>
        </w:tabs>
        <w:spacing w:before="114"/>
        <w:ind w:hanging="361"/>
        <w:rPr>
          <w:sz w:val="24"/>
        </w:rPr>
      </w:pPr>
      <w:r>
        <w:rPr>
          <w:sz w:val="24"/>
        </w:rPr>
        <w:t>проводить причинный и вероятностный анализ экологических</w:t>
      </w:r>
      <w:r>
        <w:rPr>
          <w:spacing w:val="-4"/>
          <w:sz w:val="24"/>
        </w:rPr>
        <w:t xml:space="preserve"> </w:t>
      </w:r>
      <w:r>
        <w:rPr>
          <w:sz w:val="24"/>
        </w:rPr>
        <w:t>ситуаций;</w:t>
      </w:r>
    </w:p>
    <w:p w:rsidR="005C1062" w:rsidRDefault="00E74BD9" w:rsidP="00C046E5">
      <w:pPr>
        <w:pStyle w:val="a5"/>
        <w:numPr>
          <w:ilvl w:val="0"/>
          <w:numId w:val="169"/>
        </w:numPr>
        <w:tabs>
          <w:tab w:val="left" w:pos="1132"/>
          <w:tab w:val="left" w:pos="1133"/>
        </w:tabs>
        <w:spacing w:before="90" w:line="273" w:lineRule="auto"/>
        <w:ind w:right="734"/>
        <w:rPr>
          <w:sz w:val="24"/>
        </w:rPr>
      </w:pPr>
      <w:r>
        <w:rPr>
          <w:sz w:val="24"/>
        </w:rPr>
        <w:t>прогнозировать изменения ситуации при смене действия одного фактора на действие другого фактора;</w:t>
      </w:r>
    </w:p>
    <w:p w:rsidR="005C1062" w:rsidRDefault="00E74BD9" w:rsidP="00C046E5">
      <w:pPr>
        <w:pStyle w:val="a5"/>
        <w:numPr>
          <w:ilvl w:val="0"/>
          <w:numId w:val="169"/>
        </w:numPr>
        <w:tabs>
          <w:tab w:val="left" w:pos="1132"/>
          <w:tab w:val="left" w:pos="1133"/>
          <w:tab w:val="left" w:pos="2928"/>
          <w:tab w:val="left" w:pos="4621"/>
          <w:tab w:val="left" w:pos="5529"/>
          <w:tab w:val="left" w:pos="5860"/>
          <w:tab w:val="left" w:pos="7289"/>
          <w:tab w:val="left" w:pos="7605"/>
          <w:tab w:val="left" w:pos="9216"/>
          <w:tab w:val="left" w:pos="9996"/>
          <w:tab w:val="left" w:pos="10449"/>
        </w:tabs>
        <w:spacing w:before="52" w:line="276" w:lineRule="auto"/>
        <w:ind w:right="730"/>
        <w:rPr>
          <w:sz w:val="24"/>
        </w:rPr>
      </w:pPr>
      <w:r>
        <w:rPr>
          <w:sz w:val="24"/>
        </w:rPr>
        <w:t>распространять</w:t>
      </w:r>
      <w:r>
        <w:rPr>
          <w:sz w:val="24"/>
        </w:rPr>
        <w:tab/>
        <w:t>экологические</w:t>
      </w:r>
      <w:r>
        <w:rPr>
          <w:sz w:val="24"/>
        </w:rPr>
        <w:tab/>
        <w:t>знания</w:t>
      </w:r>
      <w:r>
        <w:rPr>
          <w:sz w:val="24"/>
        </w:rPr>
        <w:tab/>
        <w:t>и</w:t>
      </w:r>
      <w:r>
        <w:rPr>
          <w:sz w:val="24"/>
        </w:rPr>
        <w:tab/>
        <w:t>участвовать</w:t>
      </w:r>
      <w:r>
        <w:rPr>
          <w:sz w:val="24"/>
        </w:rPr>
        <w:tab/>
        <w:t>в</w:t>
      </w:r>
      <w:r>
        <w:rPr>
          <w:sz w:val="24"/>
        </w:rPr>
        <w:tab/>
        <w:t>практических</w:t>
      </w:r>
      <w:r>
        <w:rPr>
          <w:sz w:val="24"/>
        </w:rPr>
        <w:tab/>
        <w:t>делах</w:t>
      </w:r>
      <w:r>
        <w:rPr>
          <w:sz w:val="24"/>
        </w:rPr>
        <w:tab/>
        <w:t>по</w:t>
      </w:r>
      <w:r>
        <w:rPr>
          <w:sz w:val="24"/>
        </w:rPr>
        <w:tab/>
      </w:r>
      <w:r>
        <w:rPr>
          <w:spacing w:val="-4"/>
          <w:sz w:val="24"/>
        </w:rPr>
        <w:t xml:space="preserve">защите </w:t>
      </w:r>
      <w:r>
        <w:rPr>
          <w:sz w:val="24"/>
        </w:rPr>
        <w:t>окружающей</w:t>
      </w:r>
      <w:r>
        <w:rPr>
          <w:spacing w:val="-1"/>
          <w:sz w:val="24"/>
        </w:rPr>
        <w:t xml:space="preserve"> </w:t>
      </w:r>
      <w:r>
        <w:rPr>
          <w:sz w:val="24"/>
        </w:rPr>
        <w:t>среды;</w:t>
      </w:r>
    </w:p>
    <w:p w:rsidR="00E62497" w:rsidRPr="00E62497" w:rsidRDefault="00E74BD9" w:rsidP="00C046E5">
      <w:pPr>
        <w:pStyle w:val="a5"/>
        <w:numPr>
          <w:ilvl w:val="0"/>
          <w:numId w:val="169"/>
        </w:numPr>
        <w:tabs>
          <w:tab w:val="left" w:pos="1132"/>
          <w:tab w:val="left" w:pos="1133"/>
        </w:tabs>
        <w:spacing w:before="48" w:line="316" w:lineRule="auto"/>
        <w:ind w:left="1416" w:right="733" w:hanging="644"/>
        <w:rPr>
          <w:sz w:val="24"/>
        </w:rPr>
      </w:pPr>
      <w:r>
        <w:rPr>
          <w:sz w:val="24"/>
        </w:rPr>
        <w:t>выражать свое отношение к природе через рисунки, сочинени</w:t>
      </w:r>
      <w:r w:rsidR="00E62497">
        <w:rPr>
          <w:sz w:val="24"/>
        </w:rPr>
        <w:t>я, модели, проектные работы.</w:t>
      </w:r>
    </w:p>
    <w:p w:rsidR="005C1062" w:rsidRDefault="00E74BD9" w:rsidP="00C046E5">
      <w:pPr>
        <w:pStyle w:val="a5"/>
        <w:numPr>
          <w:ilvl w:val="0"/>
          <w:numId w:val="169"/>
        </w:numPr>
        <w:tabs>
          <w:tab w:val="left" w:pos="1132"/>
          <w:tab w:val="left" w:pos="1133"/>
        </w:tabs>
        <w:spacing w:before="48" w:line="316" w:lineRule="auto"/>
        <w:ind w:left="1416" w:right="733" w:hanging="644"/>
        <w:rPr>
          <w:sz w:val="24"/>
        </w:rPr>
      </w:pPr>
      <w:r>
        <w:rPr>
          <w:sz w:val="24"/>
        </w:rPr>
        <w:t>Развитие</w:t>
      </w:r>
      <w:r>
        <w:rPr>
          <w:spacing w:val="26"/>
          <w:sz w:val="24"/>
        </w:rPr>
        <w:t xml:space="preserve"> </w:t>
      </w:r>
      <w:r>
        <w:rPr>
          <w:sz w:val="24"/>
        </w:rPr>
        <w:t>мотивации</w:t>
      </w:r>
      <w:r>
        <w:rPr>
          <w:spacing w:val="26"/>
          <w:sz w:val="24"/>
        </w:rPr>
        <w:t xml:space="preserve"> </w:t>
      </w:r>
      <w:r>
        <w:rPr>
          <w:sz w:val="24"/>
        </w:rPr>
        <w:t>к</w:t>
      </w:r>
      <w:r>
        <w:rPr>
          <w:spacing w:val="28"/>
          <w:sz w:val="24"/>
        </w:rPr>
        <w:t xml:space="preserve"> </w:t>
      </w:r>
      <w:r>
        <w:rPr>
          <w:sz w:val="24"/>
        </w:rPr>
        <w:t>овладению</w:t>
      </w:r>
      <w:r>
        <w:rPr>
          <w:spacing w:val="27"/>
          <w:sz w:val="24"/>
        </w:rPr>
        <w:t xml:space="preserve"> </w:t>
      </w:r>
      <w:r>
        <w:rPr>
          <w:sz w:val="24"/>
        </w:rPr>
        <w:t>культурой</w:t>
      </w:r>
      <w:r>
        <w:rPr>
          <w:spacing w:val="28"/>
          <w:sz w:val="24"/>
        </w:rPr>
        <w:t xml:space="preserve"> </w:t>
      </w:r>
      <w:r>
        <w:rPr>
          <w:sz w:val="24"/>
        </w:rPr>
        <w:t>активного</w:t>
      </w:r>
      <w:r>
        <w:rPr>
          <w:spacing w:val="27"/>
          <w:sz w:val="24"/>
        </w:rPr>
        <w:t xml:space="preserve"> </w:t>
      </w:r>
      <w:r>
        <w:rPr>
          <w:sz w:val="24"/>
        </w:rPr>
        <w:t>использования</w:t>
      </w:r>
      <w:r>
        <w:rPr>
          <w:spacing w:val="27"/>
          <w:sz w:val="24"/>
        </w:rPr>
        <w:t xml:space="preserve"> </w:t>
      </w:r>
      <w:r>
        <w:rPr>
          <w:sz w:val="24"/>
        </w:rPr>
        <w:t>словарей</w:t>
      </w:r>
      <w:r>
        <w:rPr>
          <w:spacing w:val="27"/>
          <w:sz w:val="24"/>
        </w:rPr>
        <w:t xml:space="preserve"> </w:t>
      </w:r>
      <w:r>
        <w:rPr>
          <w:sz w:val="24"/>
        </w:rPr>
        <w:t>и</w:t>
      </w:r>
      <w:r>
        <w:rPr>
          <w:spacing w:val="28"/>
          <w:sz w:val="24"/>
        </w:rPr>
        <w:t xml:space="preserve"> </w:t>
      </w:r>
      <w:r>
        <w:rPr>
          <w:sz w:val="24"/>
        </w:rPr>
        <w:t>других</w:t>
      </w:r>
    </w:p>
    <w:p w:rsidR="005C1062" w:rsidRDefault="00E74BD9">
      <w:pPr>
        <w:pStyle w:val="a3"/>
        <w:spacing w:line="227" w:lineRule="exact"/>
      </w:pPr>
      <w:r>
        <w:t>поисковых систем.</w:t>
      </w:r>
    </w:p>
    <w:p w:rsidR="005C1062" w:rsidRDefault="00E74BD9">
      <w:pPr>
        <w:pStyle w:val="12"/>
        <w:spacing w:before="96" w:line="276" w:lineRule="auto"/>
        <w:ind w:left="1132" w:right="1320" w:firstLine="708"/>
      </w:pPr>
      <w:r>
        <w:t xml:space="preserve">Выпускник </w:t>
      </w:r>
      <w:r w:rsidR="005D7FD7">
        <w:t xml:space="preserve">МБОУ «Мусабай-Заводская СОШ» </w:t>
      </w:r>
      <w:r>
        <w:t>при получении основного общего образования научится:</w:t>
      </w:r>
    </w:p>
    <w:p w:rsidR="005C1062" w:rsidRDefault="00E74BD9">
      <w:pPr>
        <w:pStyle w:val="a3"/>
        <w:spacing w:before="43"/>
      </w:pPr>
      <w:r>
        <w:t>определять необходимые ключевые поисковые слова и запросы;</w:t>
      </w:r>
    </w:p>
    <w:p w:rsidR="005C1062" w:rsidRDefault="00E74BD9">
      <w:pPr>
        <w:pStyle w:val="a3"/>
        <w:spacing w:before="110"/>
      </w:pPr>
      <w:r>
        <w:t>осуществлять взаимодействие с электронными поисковыми системами, словарями;</w:t>
      </w:r>
    </w:p>
    <w:p w:rsidR="005C1062" w:rsidRDefault="00E74BD9">
      <w:pPr>
        <w:pStyle w:val="a3"/>
        <w:tabs>
          <w:tab w:val="left" w:pos="4467"/>
          <w:tab w:val="left" w:pos="5604"/>
          <w:tab w:val="left" w:pos="6090"/>
          <w:tab w:val="left" w:pos="7465"/>
          <w:tab w:val="left" w:pos="8917"/>
          <w:tab w:val="left" w:pos="9532"/>
        </w:tabs>
        <w:spacing w:before="115" w:line="276" w:lineRule="auto"/>
        <w:ind w:right="723"/>
      </w:pPr>
      <w:r>
        <w:t>формировать</w:t>
      </w:r>
      <w:r>
        <w:rPr>
          <w:spacing w:val="2"/>
        </w:rPr>
        <w:t xml:space="preserve"> </w:t>
      </w:r>
      <w:r>
        <w:t>множественную</w:t>
      </w:r>
      <w:r>
        <w:tab/>
        <w:t>выборку</w:t>
      </w:r>
      <w:r>
        <w:tab/>
        <w:t>из</w:t>
      </w:r>
      <w:r>
        <w:tab/>
        <w:t>поисковых</w:t>
      </w:r>
      <w:r>
        <w:tab/>
        <w:t>источников</w:t>
      </w:r>
      <w:r>
        <w:tab/>
        <w:t>для</w:t>
      </w:r>
      <w:r>
        <w:tab/>
      </w:r>
      <w:r>
        <w:rPr>
          <w:spacing w:val="-1"/>
        </w:rPr>
        <w:t xml:space="preserve">объективизации </w:t>
      </w:r>
      <w:r>
        <w:t>результатов</w:t>
      </w:r>
      <w:r>
        <w:rPr>
          <w:spacing w:val="-1"/>
        </w:rPr>
        <w:t xml:space="preserve"> </w:t>
      </w:r>
      <w:r>
        <w:t>поиска;</w:t>
      </w:r>
    </w:p>
    <w:p w:rsidR="005C1062" w:rsidRDefault="00E74BD9">
      <w:pPr>
        <w:pStyle w:val="a3"/>
        <w:spacing w:before="14"/>
      </w:pPr>
      <w:r>
        <w:t>соотносить полученные результаты поиска со своей деятельностью.</w:t>
      </w:r>
    </w:p>
    <w:p w:rsidR="005C1062" w:rsidRDefault="00E74BD9">
      <w:pPr>
        <w:pStyle w:val="12"/>
        <w:spacing w:before="48" w:line="276" w:lineRule="auto"/>
        <w:ind w:left="1132"/>
      </w:pPr>
      <w:r>
        <w:t xml:space="preserve">Выпускник </w:t>
      </w:r>
      <w:r w:rsidR="005D7FD7">
        <w:t xml:space="preserve">МБОУ «Мусабай-Заводская СОШ» </w:t>
      </w:r>
      <w:r>
        <w:t>при получении основного общего образования получит возможность научиться:</w:t>
      </w:r>
    </w:p>
    <w:p w:rsidR="005C1062" w:rsidRDefault="00E74BD9" w:rsidP="00C046E5">
      <w:pPr>
        <w:pStyle w:val="a5"/>
        <w:numPr>
          <w:ilvl w:val="1"/>
          <w:numId w:val="169"/>
        </w:numPr>
        <w:tabs>
          <w:tab w:val="left" w:pos="1133"/>
        </w:tabs>
        <w:spacing w:before="40"/>
        <w:ind w:hanging="145"/>
        <w:rPr>
          <w:i/>
          <w:sz w:val="24"/>
        </w:rPr>
      </w:pPr>
      <w:r>
        <w:rPr>
          <w:i/>
          <w:sz w:val="24"/>
        </w:rPr>
        <w:t>основам рефлексивного</w:t>
      </w:r>
      <w:r>
        <w:rPr>
          <w:i/>
          <w:spacing w:val="2"/>
          <w:sz w:val="24"/>
        </w:rPr>
        <w:t xml:space="preserve"> </w:t>
      </w:r>
      <w:r>
        <w:rPr>
          <w:i/>
          <w:sz w:val="24"/>
        </w:rPr>
        <w:t>чтения;</w:t>
      </w:r>
    </w:p>
    <w:p w:rsidR="005C1062" w:rsidRDefault="00E74BD9" w:rsidP="00C046E5">
      <w:pPr>
        <w:pStyle w:val="a5"/>
        <w:numPr>
          <w:ilvl w:val="1"/>
          <w:numId w:val="169"/>
        </w:numPr>
        <w:tabs>
          <w:tab w:val="left" w:pos="1133"/>
        </w:tabs>
        <w:spacing w:before="91"/>
        <w:ind w:hanging="145"/>
        <w:rPr>
          <w:i/>
          <w:sz w:val="24"/>
        </w:rPr>
      </w:pPr>
      <w:r>
        <w:rPr>
          <w:i/>
          <w:sz w:val="24"/>
        </w:rPr>
        <w:t>ставить проблему, аргументировать еѐ</w:t>
      </w:r>
      <w:r>
        <w:rPr>
          <w:i/>
          <w:spacing w:val="-3"/>
          <w:sz w:val="24"/>
        </w:rPr>
        <w:t xml:space="preserve"> </w:t>
      </w:r>
      <w:r>
        <w:rPr>
          <w:i/>
          <w:sz w:val="24"/>
        </w:rPr>
        <w:t>актуальность;</w:t>
      </w:r>
    </w:p>
    <w:p w:rsidR="005C1062" w:rsidRDefault="00E74BD9" w:rsidP="00C046E5">
      <w:pPr>
        <w:pStyle w:val="a5"/>
        <w:numPr>
          <w:ilvl w:val="1"/>
          <w:numId w:val="169"/>
        </w:numPr>
        <w:tabs>
          <w:tab w:val="left" w:pos="1133"/>
        </w:tabs>
        <w:spacing w:before="45" w:line="276" w:lineRule="auto"/>
        <w:ind w:right="731"/>
        <w:rPr>
          <w:i/>
          <w:sz w:val="24"/>
        </w:rPr>
      </w:pPr>
      <w:r>
        <w:rPr>
          <w:i/>
          <w:sz w:val="24"/>
        </w:rPr>
        <w:t>самостоятельно проводить исследование на основе применения методов наблюдения и эксперимента;</w:t>
      </w:r>
    </w:p>
    <w:p w:rsidR="005C1062" w:rsidRDefault="00E74BD9" w:rsidP="00C046E5">
      <w:pPr>
        <w:pStyle w:val="a5"/>
        <w:numPr>
          <w:ilvl w:val="1"/>
          <w:numId w:val="169"/>
        </w:numPr>
        <w:tabs>
          <w:tab w:val="left" w:pos="1133"/>
        </w:tabs>
        <w:spacing w:before="45"/>
        <w:ind w:hanging="145"/>
        <w:rPr>
          <w:i/>
          <w:sz w:val="24"/>
        </w:rPr>
      </w:pPr>
      <w:r>
        <w:rPr>
          <w:i/>
          <w:sz w:val="24"/>
        </w:rPr>
        <w:t>выдвигать гипотезы о связях и закономерностях событий, процессов,</w:t>
      </w:r>
      <w:r>
        <w:rPr>
          <w:i/>
          <w:spacing w:val="-8"/>
          <w:sz w:val="24"/>
        </w:rPr>
        <w:t xml:space="preserve"> </w:t>
      </w:r>
      <w:r>
        <w:rPr>
          <w:i/>
          <w:sz w:val="24"/>
        </w:rPr>
        <w:t>объектов;</w:t>
      </w:r>
    </w:p>
    <w:p w:rsidR="005C1062" w:rsidRDefault="00E74BD9" w:rsidP="00C046E5">
      <w:pPr>
        <w:pStyle w:val="a5"/>
        <w:numPr>
          <w:ilvl w:val="1"/>
          <w:numId w:val="169"/>
        </w:numPr>
        <w:tabs>
          <w:tab w:val="left" w:pos="1133"/>
        </w:tabs>
        <w:ind w:hanging="145"/>
        <w:rPr>
          <w:i/>
          <w:sz w:val="24"/>
        </w:rPr>
      </w:pPr>
      <w:r>
        <w:rPr>
          <w:i/>
          <w:sz w:val="24"/>
        </w:rPr>
        <w:t>организовывать исследование с целью проверки</w:t>
      </w:r>
      <w:r>
        <w:rPr>
          <w:i/>
          <w:spacing w:val="-3"/>
          <w:sz w:val="24"/>
        </w:rPr>
        <w:t xml:space="preserve"> </w:t>
      </w:r>
      <w:r>
        <w:rPr>
          <w:i/>
          <w:sz w:val="24"/>
        </w:rPr>
        <w:t>гипотез;</w:t>
      </w:r>
    </w:p>
    <w:p w:rsidR="005C1062" w:rsidRDefault="00E74BD9" w:rsidP="00C046E5">
      <w:pPr>
        <w:pStyle w:val="a5"/>
        <w:numPr>
          <w:ilvl w:val="1"/>
          <w:numId w:val="169"/>
        </w:numPr>
        <w:tabs>
          <w:tab w:val="left" w:pos="1133"/>
        </w:tabs>
        <w:spacing w:before="91"/>
        <w:ind w:hanging="145"/>
        <w:rPr>
          <w:i/>
          <w:sz w:val="24"/>
        </w:rPr>
      </w:pPr>
      <w:r>
        <w:rPr>
          <w:i/>
          <w:sz w:val="24"/>
        </w:rPr>
        <w:t>делать умозаключения (индуктивное и по аналогии) и выводы на основе</w:t>
      </w:r>
      <w:r>
        <w:rPr>
          <w:i/>
          <w:spacing w:val="14"/>
          <w:sz w:val="24"/>
        </w:rPr>
        <w:t xml:space="preserve"> </w:t>
      </w:r>
      <w:r>
        <w:rPr>
          <w:i/>
          <w:sz w:val="24"/>
        </w:rPr>
        <w:t>аргументации.</w:t>
      </w:r>
    </w:p>
    <w:p w:rsidR="005C1062" w:rsidRDefault="00E74BD9">
      <w:pPr>
        <w:pStyle w:val="12"/>
        <w:spacing w:before="46"/>
        <w:ind w:left="1132"/>
      </w:pPr>
      <w:r>
        <w:t>Коммуникативные</w:t>
      </w:r>
      <w:r>
        <w:rPr>
          <w:spacing w:val="-7"/>
        </w:rPr>
        <w:t xml:space="preserve"> </w:t>
      </w:r>
      <w:r>
        <w:t>УУД</w:t>
      </w:r>
    </w:p>
    <w:p w:rsidR="005C1062" w:rsidRPr="00E62497" w:rsidRDefault="00E74BD9" w:rsidP="00E62497">
      <w:pPr>
        <w:tabs>
          <w:tab w:val="left" w:pos="1718"/>
        </w:tabs>
        <w:spacing w:before="39" w:line="276" w:lineRule="auto"/>
        <w:ind w:left="831" w:right="729"/>
        <w:jc w:val="both"/>
        <w:rPr>
          <w:sz w:val="24"/>
        </w:rPr>
      </w:pPr>
      <w:r w:rsidRPr="00E62497">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w:t>
      </w:r>
      <w:r w:rsidRPr="00E62497">
        <w:rPr>
          <w:spacing w:val="-3"/>
          <w:sz w:val="24"/>
        </w:rPr>
        <w:t xml:space="preserve"> </w:t>
      </w:r>
      <w:r w:rsidRPr="00E62497">
        <w:rPr>
          <w:sz w:val="24"/>
        </w:rPr>
        <w:t>мнение.</w:t>
      </w:r>
    </w:p>
    <w:p w:rsidR="005C1062" w:rsidRDefault="00E74BD9">
      <w:pPr>
        <w:pStyle w:val="12"/>
        <w:spacing w:before="50"/>
        <w:ind w:left="1132"/>
      </w:pPr>
      <w:r>
        <w:t xml:space="preserve">Выпускник </w:t>
      </w:r>
      <w:r w:rsidR="005D7FD7">
        <w:t xml:space="preserve">МБОУ «Мусабай-Заводская СОШ» </w:t>
      </w:r>
      <w:r>
        <w:t>при получении основного общего образования научится:</w:t>
      </w:r>
    </w:p>
    <w:p w:rsidR="005C1062" w:rsidRDefault="00E74BD9" w:rsidP="00E62497">
      <w:pPr>
        <w:pStyle w:val="a3"/>
        <w:spacing w:before="84" w:line="316" w:lineRule="auto"/>
        <w:ind w:right="283"/>
      </w:pPr>
      <w:r>
        <w:t>определ</w:t>
      </w:r>
      <w:r w:rsidR="00E62497">
        <w:t>ять возможные роли в совместной</w:t>
      </w:r>
      <w:r w:rsidR="00E62497">
        <w:rPr>
          <w:lang w:val="tt-RU"/>
        </w:rPr>
        <w:t xml:space="preserve"> </w:t>
      </w:r>
      <w:r>
        <w:t>деятельности; играть определенную роль в совместной деятельности;</w:t>
      </w:r>
    </w:p>
    <w:p w:rsidR="005C1062" w:rsidRDefault="00E74BD9" w:rsidP="00E62497">
      <w:pPr>
        <w:pStyle w:val="a3"/>
        <w:spacing w:before="1" w:line="285" w:lineRule="auto"/>
        <w:ind w:right="283"/>
      </w:pPr>
      <w: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5C1062" w:rsidRDefault="00E74BD9" w:rsidP="00E62497">
      <w:pPr>
        <w:pStyle w:val="a3"/>
        <w:spacing w:before="72" w:line="273" w:lineRule="auto"/>
        <w:ind w:right="283"/>
      </w:pPr>
      <w:r>
        <w:t>определять свои действия и действия партнера, которые способствовали или препятствовали продуктивной коммуникации;</w:t>
      </w:r>
    </w:p>
    <w:p w:rsidR="005C1062" w:rsidRDefault="00E74BD9" w:rsidP="00E62497">
      <w:pPr>
        <w:pStyle w:val="a3"/>
        <w:spacing w:before="52" w:line="285" w:lineRule="auto"/>
        <w:ind w:right="283"/>
      </w:pPr>
      <w:r>
        <w:lastRenderedPageBreak/>
        <w:t>строить позитивные отношения в процессе учебной и познавательной деятельности;</w:t>
      </w:r>
    </w:p>
    <w:p w:rsidR="005C1062" w:rsidRDefault="00E74BD9">
      <w:pPr>
        <w:pStyle w:val="a3"/>
        <w:spacing w:before="64" w:line="280" w:lineRule="auto"/>
        <w:ind w:right="723"/>
      </w:pPr>
      <w: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критически относиться к собственному мнению, с достоинством признавать ошибочность своего мнения (если оно таково) и корректировать его;</w:t>
      </w:r>
    </w:p>
    <w:p w:rsidR="005C1062" w:rsidRDefault="00E74BD9">
      <w:pPr>
        <w:pStyle w:val="a3"/>
        <w:spacing w:before="62" w:line="316" w:lineRule="auto"/>
        <w:ind w:right="4351"/>
      </w:pPr>
      <w:r>
        <w:t>предлагать альтернативное решение в конфликтной ситуации; выделять общую точку зрения в дискуссии;</w:t>
      </w:r>
    </w:p>
    <w:p w:rsidR="005C1062" w:rsidRDefault="00E74BD9">
      <w:pPr>
        <w:pStyle w:val="a3"/>
        <w:spacing w:before="4" w:line="273" w:lineRule="auto"/>
        <w:ind w:right="723"/>
      </w:pPr>
      <w:r>
        <w:t>договариваться о правилах и вопросах для обсуждения в соответствии с поставленной перед группой задачей;</w:t>
      </w:r>
    </w:p>
    <w:p w:rsidR="005C1062" w:rsidRDefault="00E62497">
      <w:pPr>
        <w:pStyle w:val="a3"/>
        <w:spacing w:before="52" w:line="273" w:lineRule="auto"/>
      </w:pPr>
      <w:r>
        <w:rPr>
          <w:lang w:val="tt-RU"/>
        </w:rPr>
        <w:t xml:space="preserve"> </w:t>
      </w:r>
      <w:r w:rsidR="00E74BD9">
        <w:t>организовывать учебное взаимодействие в группе (определять общие цели, распределять роли, договариваться друг с другом и т. д.);</w:t>
      </w:r>
    </w:p>
    <w:p w:rsidR="005C1062" w:rsidRDefault="00E74BD9">
      <w:pPr>
        <w:pStyle w:val="a3"/>
        <w:tabs>
          <w:tab w:val="left" w:pos="2604"/>
          <w:tab w:val="left" w:pos="3180"/>
          <w:tab w:val="left" w:pos="4369"/>
          <w:tab w:val="left" w:pos="5634"/>
          <w:tab w:val="left" w:pos="6972"/>
          <w:tab w:val="left" w:pos="7550"/>
          <w:tab w:val="left" w:pos="9600"/>
        </w:tabs>
        <w:spacing w:before="52" w:line="273" w:lineRule="auto"/>
        <w:ind w:right="735"/>
      </w:pPr>
      <w:r>
        <w:t>устранять</w:t>
      </w:r>
      <w:r>
        <w:tab/>
        <w:t>в</w:t>
      </w:r>
      <w:r>
        <w:tab/>
        <w:t>рамках</w:t>
      </w:r>
      <w:r>
        <w:tab/>
        <w:t>диалога</w:t>
      </w:r>
      <w:r>
        <w:tab/>
        <w:t>разрывы</w:t>
      </w:r>
      <w:r>
        <w:tab/>
        <w:t>в</w:t>
      </w:r>
      <w:r>
        <w:tab/>
        <w:t>коммуникации,</w:t>
      </w:r>
      <w:r>
        <w:tab/>
      </w:r>
      <w:r>
        <w:rPr>
          <w:spacing w:val="-3"/>
        </w:rPr>
        <w:t xml:space="preserve">обусловленные </w:t>
      </w:r>
      <w:r>
        <w:t>непониманием/неприятием со стороны собеседника задачи, формы или содержания</w:t>
      </w:r>
      <w:r>
        <w:rPr>
          <w:spacing w:val="-15"/>
        </w:rPr>
        <w:t xml:space="preserve"> </w:t>
      </w:r>
      <w:r>
        <w:t>диалога.</w:t>
      </w:r>
    </w:p>
    <w:p w:rsidR="005C1062" w:rsidRPr="00E62497" w:rsidRDefault="00E74BD9" w:rsidP="00E62497">
      <w:pPr>
        <w:tabs>
          <w:tab w:val="left" w:pos="1718"/>
        </w:tabs>
        <w:spacing w:before="53" w:line="276" w:lineRule="auto"/>
        <w:ind w:left="851" w:right="732" w:firstLine="142"/>
        <w:jc w:val="both"/>
        <w:rPr>
          <w:sz w:val="24"/>
        </w:rPr>
      </w:pPr>
      <w:r w:rsidRPr="00E62497">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w:t>
      </w:r>
      <w:r w:rsidRPr="00E62497">
        <w:rPr>
          <w:spacing w:val="-16"/>
          <w:sz w:val="24"/>
        </w:rPr>
        <w:t xml:space="preserve"> </w:t>
      </w:r>
      <w:r w:rsidRPr="00E62497">
        <w:rPr>
          <w:sz w:val="24"/>
        </w:rPr>
        <w:t>речью.</w:t>
      </w:r>
    </w:p>
    <w:p w:rsidR="005C1062" w:rsidRDefault="00E74BD9">
      <w:pPr>
        <w:pStyle w:val="12"/>
        <w:spacing w:before="51"/>
        <w:ind w:left="1132"/>
      </w:pPr>
      <w:r>
        <w:t xml:space="preserve">Выпускник </w:t>
      </w:r>
      <w:r w:rsidR="005D7FD7">
        <w:t xml:space="preserve">МБОУ «Мусабай-Заводская СОШ» </w:t>
      </w:r>
      <w:r>
        <w:t>при получении основного общего образования научится:</w:t>
      </w:r>
    </w:p>
    <w:p w:rsidR="005C1062" w:rsidRDefault="00E74BD9">
      <w:pPr>
        <w:pStyle w:val="a3"/>
        <w:spacing w:before="84"/>
      </w:pPr>
      <w:r>
        <w:t>-определять задачу коммуникации и в соответствии с ней отбирать речевые средства;</w:t>
      </w:r>
    </w:p>
    <w:p w:rsidR="005C1062" w:rsidRDefault="00E74BD9">
      <w:pPr>
        <w:pStyle w:val="a3"/>
        <w:spacing w:before="91" w:line="273" w:lineRule="auto"/>
        <w:ind w:right="723"/>
      </w:pPr>
      <w:r>
        <w:t>-отбирать и использовать речевые средства в процессе коммуникации с другими людьми (диалог в паре, в малой группе и т. д.);</w:t>
      </w:r>
    </w:p>
    <w:p w:rsidR="005C1062" w:rsidRDefault="00E74BD9">
      <w:pPr>
        <w:pStyle w:val="a3"/>
        <w:spacing w:before="50"/>
      </w:pPr>
      <w:r>
        <w:t>-представлять в устной или письменной форме развернутый план собственной деятельности;</w:t>
      </w:r>
    </w:p>
    <w:p w:rsidR="005C1062" w:rsidRDefault="00E74BD9">
      <w:pPr>
        <w:pStyle w:val="a3"/>
        <w:spacing w:before="89" w:line="276" w:lineRule="auto"/>
      </w:pPr>
      <w:r>
        <w:t>-соблюдать нормы публичной речи, регламент в монологе и дискуссии в соответствии с коммуникативной задачей;</w:t>
      </w:r>
    </w:p>
    <w:p w:rsidR="005C1062" w:rsidRDefault="00E74BD9">
      <w:pPr>
        <w:pStyle w:val="a3"/>
        <w:spacing w:before="47" w:line="276" w:lineRule="auto"/>
        <w:ind w:right="1320"/>
      </w:pPr>
      <w:r>
        <w:t>-высказывать и обосновывать мнение (суждение) и запрашивать мнение партнера в рамках диалога;</w:t>
      </w:r>
    </w:p>
    <w:p w:rsidR="005C1062" w:rsidRDefault="00E74BD9">
      <w:pPr>
        <w:pStyle w:val="a3"/>
        <w:spacing w:before="48"/>
      </w:pPr>
      <w:r>
        <w:t>-принимать решение в ходе диалога и согласовывать его с собеседником;</w:t>
      </w:r>
    </w:p>
    <w:p w:rsidR="005C1062" w:rsidRDefault="00E74BD9">
      <w:pPr>
        <w:pStyle w:val="a3"/>
        <w:tabs>
          <w:tab w:val="left" w:pos="2446"/>
          <w:tab w:val="left" w:pos="3957"/>
          <w:tab w:val="left" w:pos="6108"/>
          <w:tab w:val="left" w:pos="6489"/>
          <w:tab w:val="left" w:pos="8197"/>
          <w:tab w:val="left" w:pos="9149"/>
          <w:tab w:val="left" w:pos="9506"/>
        </w:tabs>
        <w:spacing w:before="88" w:line="276" w:lineRule="auto"/>
        <w:ind w:right="732"/>
      </w:pPr>
      <w:r>
        <w:t>-создавать</w:t>
      </w:r>
      <w:r>
        <w:tab/>
        <w:t>письменные</w:t>
      </w:r>
      <w:r>
        <w:tab/>
        <w:t>«клишированные»</w:t>
      </w:r>
      <w:r>
        <w:tab/>
        <w:t>и</w:t>
      </w:r>
      <w:r>
        <w:tab/>
        <w:t>оригинальные</w:t>
      </w:r>
      <w:r>
        <w:tab/>
        <w:t>тексты</w:t>
      </w:r>
      <w:r>
        <w:tab/>
        <w:t>с</w:t>
      </w:r>
      <w:r>
        <w:tab/>
        <w:t>использованием необходимых речевых</w:t>
      </w:r>
      <w:r>
        <w:rPr>
          <w:spacing w:val="-1"/>
        </w:rPr>
        <w:t xml:space="preserve"> </w:t>
      </w:r>
      <w:r>
        <w:t>средств;</w:t>
      </w:r>
    </w:p>
    <w:p w:rsidR="005C1062" w:rsidRDefault="00E74BD9">
      <w:pPr>
        <w:pStyle w:val="a3"/>
        <w:spacing w:before="47" w:line="276" w:lineRule="auto"/>
        <w:ind w:right="1320"/>
      </w:pPr>
      <w:r>
        <w:t>-использовать вербальные средства (средства логической связи) для выделения смысловых блоков своего выступления;</w:t>
      </w:r>
    </w:p>
    <w:p w:rsidR="005C1062" w:rsidRDefault="00E74BD9">
      <w:pPr>
        <w:pStyle w:val="a3"/>
        <w:tabs>
          <w:tab w:val="left" w:pos="6798"/>
          <w:tab w:val="left" w:pos="8215"/>
        </w:tabs>
        <w:spacing w:before="47" w:line="278" w:lineRule="auto"/>
        <w:ind w:right="722"/>
      </w:pPr>
      <w:r>
        <w:t>-использовать невербальные средства</w:t>
      </w:r>
      <w:r>
        <w:rPr>
          <w:spacing w:val="-14"/>
        </w:rPr>
        <w:t xml:space="preserve"> </w:t>
      </w:r>
      <w:r>
        <w:t>или</w:t>
      </w:r>
      <w:r>
        <w:rPr>
          <w:spacing w:val="2"/>
        </w:rPr>
        <w:t xml:space="preserve"> </w:t>
      </w:r>
      <w:r w:rsidR="00E62497">
        <w:t>наглядные</w:t>
      </w:r>
      <w:r w:rsidR="00E62497">
        <w:tab/>
        <w:t>материалы,</w:t>
      </w:r>
      <w:r w:rsidR="00E62497">
        <w:rPr>
          <w:lang w:val="tt-RU"/>
        </w:rPr>
        <w:t xml:space="preserve"> </w:t>
      </w:r>
      <w:r>
        <w:t>подготовленные/отобранные под руководством</w:t>
      </w:r>
      <w:r>
        <w:rPr>
          <w:spacing w:val="2"/>
        </w:rPr>
        <w:t xml:space="preserve"> </w:t>
      </w:r>
      <w:r>
        <w:t>учителя;</w:t>
      </w:r>
    </w:p>
    <w:p w:rsidR="005C1062" w:rsidRDefault="00E74BD9">
      <w:pPr>
        <w:pStyle w:val="a3"/>
        <w:spacing w:line="273" w:lineRule="auto"/>
      </w:pPr>
      <w:r>
        <w:t>-делать оценочный вывод о достижении цели коммуникации непосредственно после завершения коммуникативного контакта и обосновывать его.</w:t>
      </w:r>
    </w:p>
    <w:p w:rsidR="005C1062" w:rsidRDefault="00E74BD9" w:rsidP="00226E0D">
      <w:pPr>
        <w:pStyle w:val="a5"/>
        <w:tabs>
          <w:tab w:val="left" w:pos="1718"/>
        </w:tabs>
        <w:spacing w:before="49" w:line="273" w:lineRule="auto"/>
        <w:ind w:left="1415" w:right="732" w:firstLine="0"/>
        <w:rPr>
          <w:sz w:val="24"/>
        </w:rPr>
      </w:pPr>
      <w:r>
        <w:rPr>
          <w:sz w:val="24"/>
        </w:rPr>
        <w:t xml:space="preserve">Формирование и развитие компетентности в области использования </w:t>
      </w:r>
      <w:r>
        <w:rPr>
          <w:sz w:val="24"/>
        </w:rPr>
        <w:lastRenderedPageBreak/>
        <w:t>информационно коммуникационных технологий (далее –</w:t>
      </w:r>
      <w:r>
        <w:rPr>
          <w:spacing w:val="3"/>
          <w:sz w:val="24"/>
        </w:rPr>
        <w:t xml:space="preserve"> </w:t>
      </w:r>
      <w:r>
        <w:rPr>
          <w:sz w:val="24"/>
        </w:rPr>
        <w:t>ИКТ).</w:t>
      </w:r>
    </w:p>
    <w:p w:rsidR="005C1062" w:rsidRDefault="00E74BD9">
      <w:pPr>
        <w:pStyle w:val="12"/>
        <w:spacing w:before="57"/>
        <w:ind w:left="1132"/>
      </w:pPr>
      <w:r>
        <w:t xml:space="preserve">Выпускник </w:t>
      </w:r>
      <w:r w:rsidR="005D7FD7">
        <w:t xml:space="preserve">МБОУ «Мусабай-Заводская СОШ» </w:t>
      </w:r>
      <w:r>
        <w:t>при получении основного общего образования научится:</w:t>
      </w:r>
    </w:p>
    <w:p w:rsidR="005C1062" w:rsidRDefault="00E74BD9">
      <w:pPr>
        <w:pStyle w:val="a3"/>
        <w:spacing w:before="72" w:line="273" w:lineRule="auto"/>
        <w:ind w:right="733"/>
        <w:jc w:val="both"/>
      </w:pPr>
      <w:r>
        <w:t>-целенаправленно искать и использовать информационные ресурсы, необходимые для решения учебных и практических задач с помощью средств ИКТ;</w:t>
      </w:r>
    </w:p>
    <w:p w:rsidR="005C1062" w:rsidRDefault="00E74BD9">
      <w:pPr>
        <w:pStyle w:val="a3"/>
        <w:spacing w:before="52" w:line="276" w:lineRule="auto"/>
        <w:ind w:right="724"/>
        <w:jc w:val="both"/>
      </w:pPr>
      <w: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5C1062" w:rsidRDefault="00E74BD9">
      <w:pPr>
        <w:pStyle w:val="a3"/>
        <w:spacing w:before="49" w:line="273" w:lineRule="auto"/>
        <w:ind w:right="731"/>
        <w:jc w:val="both"/>
      </w:pPr>
      <w:r>
        <w:t>-выделять информационный аспект задачи, оперировать данными, использовать модель решения задачи;</w:t>
      </w:r>
    </w:p>
    <w:p w:rsidR="005C1062" w:rsidRDefault="00E74BD9">
      <w:pPr>
        <w:pStyle w:val="a3"/>
        <w:spacing w:before="52" w:line="276" w:lineRule="auto"/>
        <w:ind w:right="726" w:hanging="10"/>
        <w:jc w:val="both"/>
      </w:pP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5C1062" w:rsidRDefault="00E74BD9">
      <w:pPr>
        <w:pStyle w:val="a3"/>
        <w:spacing w:before="11"/>
        <w:jc w:val="both"/>
      </w:pPr>
      <w:r>
        <w:t>-использовать информацию с учетом этических и правовых норм;</w:t>
      </w:r>
    </w:p>
    <w:p w:rsidR="005C1062" w:rsidRDefault="00E74BD9">
      <w:pPr>
        <w:pStyle w:val="a3"/>
        <w:spacing w:before="91" w:line="273" w:lineRule="auto"/>
        <w:ind w:right="733"/>
        <w:jc w:val="both"/>
      </w:pPr>
      <w: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C1062" w:rsidRDefault="00E74BD9">
      <w:pPr>
        <w:pStyle w:val="12"/>
        <w:spacing w:before="57" w:line="278" w:lineRule="auto"/>
        <w:ind w:left="1132" w:right="721"/>
        <w:jc w:val="both"/>
      </w:pPr>
      <w:r>
        <w:t xml:space="preserve">Выпускник </w:t>
      </w:r>
      <w:r w:rsidR="005D7FD7">
        <w:t xml:space="preserve">МБОУ «Мусабай-Заводская СОШ» </w:t>
      </w:r>
      <w:r>
        <w:t>при получении основного общего образования получит возможность научиться:</w:t>
      </w:r>
    </w:p>
    <w:p w:rsidR="00E62497" w:rsidRPr="00E62497" w:rsidRDefault="00E74BD9" w:rsidP="00C046E5">
      <w:pPr>
        <w:pStyle w:val="a5"/>
        <w:numPr>
          <w:ilvl w:val="1"/>
          <w:numId w:val="169"/>
        </w:numPr>
        <w:tabs>
          <w:tab w:val="left" w:pos="1133"/>
          <w:tab w:val="left" w:pos="2560"/>
          <w:tab w:val="left" w:pos="2924"/>
          <w:tab w:val="left" w:pos="4870"/>
          <w:tab w:val="left" w:pos="6134"/>
          <w:tab w:val="left" w:pos="6671"/>
          <w:tab w:val="left" w:pos="8232"/>
          <w:tab w:val="left" w:pos="9291"/>
          <w:tab w:val="left" w:pos="10202"/>
          <w:tab w:val="left" w:pos="11068"/>
        </w:tabs>
        <w:spacing w:before="39" w:line="273" w:lineRule="auto"/>
        <w:ind w:right="731"/>
        <w:rPr>
          <w:i/>
          <w:sz w:val="24"/>
        </w:rPr>
      </w:pPr>
      <w:r>
        <w:rPr>
          <w:i/>
          <w:sz w:val="24"/>
        </w:rPr>
        <w:t>учитывать</w:t>
      </w:r>
      <w:r>
        <w:rPr>
          <w:i/>
          <w:sz w:val="24"/>
        </w:rPr>
        <w:tab/>
        <w:t>и</w:t>
      </w:r>
      <w:r>
        <w:rPr>
          <w:i/>
          <w:sz w:val="24"/>
        </w:rPr>
        <w:tab/>
        <w:t>координировать</w:t>
      </w:r>
      <w:r>
        <w:rPr>
          <w:i/>
          <w:sz w:val="24"/>
        </w:rPr>
        <w:tab/>
        <w:t>отличные</w:t>
      </w:r>
      <w:r>
        <w:rPr>
          <w:i/>
          <w:sz w:val="24"/>
        </w:rPr>
        <w:tab/>
        <w:t>от</w:t>
      </w:r>
      <w:r>
        <w:rPr>
          <w:i/>
          <w:sz w:val="24"/>
        </w:rPr>
        <w:tab/>
        <w:t>собственной</w:t>
      </w:r>
      <w:r>
        <w:rPr>
          <w:i/>
          <w:sz w:val="24"/>
        </w:rPr>
        <w:tab/>
        <w:t>позиции</w:t>
      </w:r>
      <w:r>
        <w:rPr>
          <w:i/>
          <w:sz w:val="24"/>
        </w:rPr>
        <w:tab/>
        <w:t>других</w:t>
      </w:r>
      <w:r>
        <w:rPr>
          <w:i/>
          <w:sz w:val="24"/>
        </w:rPr>
        <w:tab/>
        <w:t>людей</w:t>
      </w:r>
      <w:r>
        <w:rPr>
          <w:i/>
          <w:sz w:val="24"/>
        </w:rPr>
        <w:tab/>
      </w:r>
    </w:p>
    <w:p w:rsidR="005C1062" w:rsidRDefault="00E74BD9" w:rsidP="00C046E5">
      <w:pPr>
        <w:pStyle w:val="a5"/>
        <w:numPr>
          <w:ilvl w:val="1"/>
          <w:numId w:val="169"/>
        </w:numPr>
        <w:tabs>
          <w:tab w:val="left" w:pos="1133"/>
          <w:tab w:val="left" w:pos="2560"/>
          <w:tab w:val="left" w:pos="2924"/>
          <w:tab w:val="left" w:pos="4870"/>
          <w:tab w:val="left" w:pos="6134"/>
          <w:tab w:val="left" w:pos="6671"/>
          <w:tab w:val="left" w:pos="8232"/>
          <w:tab w:val="left" w:pos="9291"/>
          <w:tab w:val="left" w:pos="10202"/>
          <w:tab w:val="left" w:pos="11068"/>
        </w:tabs>
        <w:spacing w:before="39" w:line="273" w:lineRule="auto"/>
        <w:ind w:right="731"/>
        <w:rPr>
          <w:i/>
          <w:sz w:val="24"/>
        </w:rPr>
      </w:pPr>
      <w:r>
        <w:rPr>
          <w:i/>
          <w:spacing w:val="-17"/>
          <w:sz w:val="24"/>
        </w:rPr>
        <w:t xml:space="preserve">в </w:t>
      </w:r>
      <w:r>
        <w:rPr>
          <w:i/>
          <w:sz w:val="24"/>
        </w:rPr>
        <w:t>сотрудничестве;</w:t>
      </w:r>
    </w:p>
    <w:p w:rsidR="005C1062" w:rsidRDefault="00E74BD9" w:rsidP="00C046E5">
      <w:pPr>
        <w:pStyle w:val="a5"/>
        <w:numPr>
          <w:ilvl w:val="1"/>
          <w:numId w:val="169"/>
        </w:numPr>
        <w:tabs>
          <w:tab w:val="left" w:pos="1133"/>
        </w:tabs>
        <w:spacing w:before="50"/>
        <w:ind w:hanging="145"/>
        <w:rPr>
          <w:i/>
          <w:sz w:val="24"/>
        </w:rPr>
      </w:pPr>
      <w:r>
        <w:rPr>
          <w:i/>
          <w:sz w:val="24"/>
        </w:rPr>
        <w:t>учитывать разные мнения и интересы и обосновывать собственную</w:t>
      </w:r>
      <w:r>
        <w:rPr>
          <w:i/>
          <w:spacing w:val="-3"/>
          <w:sz w:val="24"/>
        </w:rPr>
        <w:t xml:space="preserve"> </w:t>
      </w:r>
      <w:r>
        <w:rPr>
          <w:i/>
          <w:sz w:val="24"/>
        </w:rPr>
        <w:t>позицию;</w:t>
      </w:r>
    </w:p>
    <w:p w:rsidR="005C1062" w:rsidRDefault="00E74BD9" w:rsidP="00C046E5">
      <w:pPr>
        <w:pStyle w:val="a5"/>
        <w:numPr>
          <w:ilvl w:val="1"/>
          <w:numId w:val="169"/>
        </w:numPr>
        <w:tabs>
          <w:tab w:val="left" w:pos="1133"/>
        </w:tabs>
        <w:spacing w:before="92"/>
        <w:ind w:hanging="145"/>
        <w:rPr>
          <w:i/>
          <w:sz w:val="24"/>
        </w:rPr>
      </w:pPr>
      <w:r>
        <w:rPr>
          <w:i/>
          <w:sz w:val="24"/>
        </w:rPr>
        <w:t>понимать относительность мнений и подходов к решению</w:t>
      </w:r>
      <w:r>
        <w:rPr>
          <w:i/>
          <w:spacing w:val="-3"/>
          <w:sz w:val="24"/>
        </w:rPr>
        <w:t xml:space="preserve"> </w:t>
      </w:r>
      <w:r>
        <w:rPr>
          <w:i/>
          <w:sz w:val="24"/>
        </w:rPr>
        <w:t>проблемы;</w:t>
      </w:r>
    </w:p>
    <w:p w:rsidR="005C1062" w:rsidRDefault="00E74BD9" w:rsidP="00C046E5">
      <w:pPr>
        <w:pStyle w:val="a5"/>
        <w:numPr>
          <w:ilvl w:val="1"/>
          <w:numId w:val="169"/>
        </w:numPr>
        <w:tabs>
          <w:tab w:val="left" w:pos="1133"/>
        </w:tabs>
        <w:spacing w:before="45" w:line="276" w:lineRule="auto"/>
        <w:ind w:right="720"/>
        <w:jc w:val="both"/>
        <w:rPr>
          <w:i/>
          <w:sz w:val="24"/>
        </w:rPr>
      </w:pPr>
      <w:r>
        <w:rPr>
          <w:i/>
          <w:sz w:val="24"/>
        </w:rPr>
        <w:t>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w:t>
      </w:r>
      <w:r>
        <w:rPr>
          <w:i/>
          <w:spacing w:val="-3"/>
          <w:sz w:val="24"/>
        </w:rPr>
        <w:t xml:space="preserve"> </w:t>
      </w:r>
      <w:r>
        <w:rPr>
          <w:i/>
          <w:sz w:val="24"/>
        </w:rPr>
        <w:t>интересов;</w:t>
      </w:r>
    </w:p>
    <w:p w:rsidR="005C1062" w:rsidRDefault="00E74BD9" w:rsidP="00C046E5">
      <w:pPr>
        <w:pStyle w:val="a5"/>
        <w:numPr>
          <w:ilvl w:val="1"/>
          <w:numId w:val="169"/>
        </w:numPr>
        <w:tabs>
          <w:tab w:val="left" w:pos="1133"/>
        </w:tabs>
        <w:spacing w:before="48" w:line="273" w:lineRule="auto"/>
        <w:ind w:right="723"/>
        <w:jc w:val="both"/>
        <w:rPr>
          <w:sz w:val="24"/>
        </w:rPr>
      </w:pPr>
      <w:r>
        <w:rPr>
          <w:i/>
          <w:sz w:val="24"/>
        </w:rPr>
        <w:t xml:space="preserve">брать на себя инициативу в организации совместного действия (деловое лидерство); </w:t>
      </w:r>
      <w:r>
        <w:rPr>
          <w:sz w:val="24"/>
        </w:rPr>
        <w:t xml:space="preserve">• </w:t>
      </w:r>
      <w:r>
        <w:rPr>
          <w:i/>
          <w:sz w:val="24"/>
        </w:rPr>
        <w:t>оказывать поддержку и содействие тем, от кого зависит достижение цели в совместной деятельности</w:t>
      </w:r>
      <w:r>
        <w:rPr>
          <w:sz w:val="24"/>
        </w:rPr>
        <w:t>;</w:t>
      </w:r>
    </w:p>
    <w:p w:rsidR="005C1062" w:rsidRDefault="00E74BD9" w:rsidP="00C046E5">
      <w:pPr>
        <w:pStyle w:val="a5"/>
        <w:numPr>
          <w:ilvl w:val="1"/>
          <w:numId w:val="169"/>
        </w:numPr>
        <w:tabs>
          <w:tab w:val="left" w:pos="1133"/>
        </w:tabs>
        <w:spacing w:before="31" w:line="273" w:lineRule="auto"/>
        <w:ind w:right="726"/>
        <w:jc w:val="both"/>
        <w:rPr>
          <w:i/>
          <w:sz w:val="24"/>
        </w:rPr>
      </w:pPr>
      <w:r>
        <w:rPr>
          <w:i/>
          <w:sz w:val="24"/>
        </w:rPr>
        <w:t>осуществлять коммуникативную рефлексию как осознание оснований собственных действий и действий</w:t>
      </w:r>
      <w:r>
        <w:rPr>
          <w:i/>
          <w:spacing w:val="-1"/>
          <w:sz w:val="24"/>
        </w:rPr>
        <w:t xml:space="preserve"> </w:t>
      </w:r>
      <w:r>
        <w:rPr>
          <w:i/>
          <w:sz w:val="24"/>
        </w:rPr>
        <w:t>партнѐра;</w:t>
      </w:r>
    </w:p>
    <w:p w:rsidR="005C1062" w:rsidRDefault="00E74BD9" w:rsidP="00C046E5">
      <w:pPr>
        <w:pStyle w:val="a5"/>
        <w:numPr>
          <w:ilvl w:val="1"/>
          <w:numId w:val="169"/>
        </w:numPr>
        <w:tabs>
          <w:tab w:val="left" w:pos="1133"/>
        </w:tabs>
        <w:spacing w:before="53" w:line="273" w:lineRule="auto"/>
        <w:ind w:right="733"/>
        <w:jc w:val="both"/>
        <w:rPr>
          <w:sz w:val="24"/>
        </w:rPr>
      </w:pPr>
      <w:r>
        <w:rPr>
          <w:i/>
          <w:sz w:val="24"/>
        </w:rPr>
        <w:t>в процессе коммуникации достаточно точно, последовательно и полно передавать партнѐру необходимую информацию как ориентир для построения</w:t>
      </w:r>
      <w:r>
        <w:rPr>
          <w:i/>
          <w:spacing w:val="-7"/>
          <w:sz w:val="24"/>
        </w:rPr>
        <w:t xml:space="preserve"> </w:t>
      </w:r>
      <w:r>
        <w:rPr>
          <w:i/>
          <w:sz w:val="24"/>
        </w:rPr>
        <w:t>действия</w:t>
      </w:r>
      <w:r>
        <w:rPr>
          <w:sz w:val="24"/>
        </w:rPr>
        <w:t>;</w:t>
      </w:r>
    </w:p>
    <w:p w:rsidR="005C1062" w:rsidRDefault="00E74BD9" w:rsidP="00C046E5">
      <w:pPr>
        <w:pStyle w:val="a5"/>
        <w:numPr>
          <w:ilvl w:val="1"/>
          <w:numId w:val="169"/>
        </w:numPr>
        <w:tabs>
          <w:tab w:val="left" w:pos="1133"/>
        </w:tabs>
        <w:spacing w:before="52" w:line="273" w:lineRule="auto"/>
        <w:ind w:right="726"/>
        <w:jc w:val="both"/>
        <w:rPr>
          <w:i/>
          <w:sz w:val="24"/>
        </w:rPr>
      </w:pPr>
      <w:r>
        <w:rPr>
          <w:i/>
          <w:sz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литературного</w:t>
      </w:r>
      <w:r>
        <w:rPr>
          <w:i/>
          <w:spacing w:val="-15"/>
          <w:sz w:val="24"/>
        </w:rPr>
        <w:t xml:space="preserve"> </w:t>
      </w:r>
      <w:r>
        <w:rPr>
          <w:i/>
          <w:sz w:val="24"/>
        </w:rPr>
        <w:t>языка;</w:t>
      </w:r>
    </w:p>
    <w:p w:rsidR="005C1062" w:rsidRDefault="00E74BD9" w:rsidP="00C046E5">
      <w:pPr>
        <w:pStyle w:val="a5"/>
        <w:numPr>
          <w:ilvl w:val="1"/>
          <w:numId w:val="169"/>
        </w:numPr>
        <w:tabs>
          <w:tab w:val="left" w:pos="1133"/>
        </w:tabs>
        <w:spacing w:before="55" w:line="276" w:lineRule="auto"/>
        <w:ind w:right="725"/>
        <w:jc w:val="both"/>
        <w:rPr>
          <w:i/>
          <w:sz w:val="24"/>
        </w:rPr>
      </w:pPr>
      <w:r>
        <w:rPr>
          <w:i/>
          <w:sz w:val="24"/>
        </w:rPr>
        <w:t xml:space="preserve">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w:t>
      </w:r>
      <w:r>
        <w:rPr>
          <w:i/>
          <w:sz w:val="24"/>
        </w:rPr>
        <w:lastRenderedPageBreak/>
        <w:t>реагировать на нужды других, в частности оказывать помощь и эмоциональную поддержку партнѐрам в процессе достижения общей цели совместной</w:t>
      </w:r>
      <w:r>
        <w:rPr>
          <w:i/>
          <w:spacing w:val="-2"/>
          <w:sz w:val="24"/>
        </w:rPr>
        <w:t xml:space="preserve"> </w:t>
      </w:r>
      <w:r>
        <w:rPr>
          <w:i/>
          <w:sz w:val="24"/>
        </w:rPr>
        <w:t>деятельности;</w:t>
      </w:r>
    </w:p>
    <w:p w:rsidR="005C1062" w:rsidRDefault="00E74BD9" w:rsidP="00C046E5">
      <w:pPr>
        <w:pStyle w:val="a5"/>
        <w:numPr>
          <w:ilvl w:val="1"/>
          <w:numId w:val="169"/>
        </w:numPr>
        <w:tabs>
          <w:tab w:val="left" w:pos="1133"/>
        </w:tabs>
        <w:spacing w:before="24" w:line="273" w:lineRule="auto"/>
        <w:ind w:right="731"/>
        <w:jc w:val="both"/>
        <w:rPr>
          <w:i/>
          <w:sz w:val="24"/>
        </w:rPr>
      </w:pPr>
      <w:r>
        <w:rPr>
          <w:i/>
          <w:sz w:val="24"/>
        </w:rPr>
        <w:t>устраивать эффективные групповые обсуждения и обеспечивать обмен знаниями между членами группы для принятия эффективных совместных</w:t>
      </w:r>
      <w:r>
        <w:rPr>
          <w:i/>
          <w:spacing w:val="-10"/>
          <w:sz w:val="24"/>
        </w:rPr>
        <w:t xml:space="preserve"> </w:t>
      </w:r>
      <w:r>
        <w:rPr>
          <w:i/>
          <w:sz w:val="24"/>
        </w:rPr>
        <w:t>решений;</w:t>
      </w:r>
    </w:p>
    <w:p w:rsidR="005C1062" w:rsidRDefault="00E74BD9" w:rsidP="00C046E5">
      <w:pPr>
        <w:pStyle w:val="a5"/>
        <w:numPr>
          <w:ilvl w:val="1"/>
          <w:numId w:val="169"/>
        </w:numPr>
        <w:tabs>
          <w:tab w:val="left" w:pos="1133"/>
        </w:tabs>
        <w:spacing w:before="72" w:line="273" w:lineRule="auto"/>
        <w:ind w:right="726"/>
        <w:rPr>
          <w:i/>
          <w:sz w:val="24"/>
        </w:rPr>
      </w:pPr>
      <w:r>
        <w:rPr>
          <w:i/>
          <w:sz w:val="24"/>
        </w:rPr>
        <w:t xml:space="preserve"> совместной деятельности чѐтко формулировать цели группы и позволять еѐ участникам проявлять собственную энергию для достижения этих</w:t>
      </w:r>
      <w:r>
        <w:rPr>
          <w:i/>
          <w:spacing w:val="-8"/>
          <w:sz w:val="24"/>
        </w:rPr>
        <w:t xml:space="preserve"> </w:t>
      </w:r>
      <w:r>
        <w:rPr>
          <w:i/>
          <w:sz w:val="24"/>
        </w:rPr>
        <w:t>целей.</w:t>
      </w:r>
    </w:p>
    <w:p w:rsidR="00F97F33" w:rsidRDefault="00E74BD9" w:rsidP="00C046E5">
      <w:pPr>
        <w:pStyle w:val="12"/>
        <w:numPr>
          <w:ilvl w:val="2"/>
          <w:numId w:val="174"/>
        </w:numPr>
        <w:tabs>
          <w:tab w:val="left" w:pos="1724"/>
        </w:tabs>
        <w:spacing w:before="57"/>
        <w:ind w:left="1723" w:hanging="601"/>
        <w:jc w:val="left"/>
      </w:pPr>
      <w:r>
        <w:t>Предметные</w:t>
      </w:r>
      <w:r>
        <w:rPr>
          <w:spacing w:val="-3"/>
        </w:rPr>
        <w:t xml:space="preserve"> </w:t>
      </w:r>
      <w:r>
        <w:t>результаты</w:t>
      </w:r>
    </w:p>
    <w:p w:rsidR="002C0A83" w:rsidRPr="00ED123F" w:rsidRDefault="005608F7" w:rsidP="005608F7">
      <w:pPr>
        <w:pStyle w:val="410"/>
        <w:keepNext/>
        <w:keepLines/>
        <w:shd w:val="clear" w:color="auto" w:fill="auto"/>
        <w:tabs>
          <w:tab w:val="left" w:pos="1276"/>
          <w:tab w:val="left" w:pos="1582"/>
        </w:tabs>
        <w:spacing w:line="240" w:lineRule="auto"/>
        <w:ind w:left="1591" w:right="853" w:firstLine="0"/>
        <w:rPr>
          <w:sz w:val="24"/>
          <w:szCs w:val="24"/>
        </w:rPr>
      </w:pPr>
      <w:bookmarkStart w:id="1" w:name="bookmark12"/>
      <w:r>
        <w:rPr>
          <w:sz w:val="24"/>
          <w:szCs w:val="24"/>
          <w:lang w:val="ru-RU"/>
        </w:rPr>
        <w:t>1.2.4.1.</w:t>
      </w:r>
      <w:r w:rsidR="002C0A83" w:rsidRPr="00ED123F">
        <w:rPr>
          <w:sz w:val="24"/>
          <w:szCs w:val="24"/>
        </w:rPr>
        <w:t>Русский язык</w:t>
      </w:r>
    </w:p>
    <w:p w:rsidR="005608F7" w:rsidRPr="00980D1A" w:rsidRDefault="005608F7" w:rsidP="005608F7">
      <w:pPr>
        <w:ind w:left="709" w:right="711" w:firstLine="511"/>
        <w:jc w:val="both"/>
        <w:rPr>
          <w:rFonts w:eastAsia="Arial Unicode MS"/>
          <w:color w:val="000000"/>
          <w:sz w:val="24"/>
          <w:szCs w:val="24"/>
        </w:rPr>
      </w:pPr>
      <w:r w:rsidRPr="00980D1A">
        <w:rPr>
          <w:b/>
          <w:bCs/>
          <w:sz w:val="24"/>
          <w:szCs w:val="24"/>
        </w:rPr>
        <w:t>Предметными результатами освоения выпускниками программы по русскому языку при получении основного общего образования являются:</w:t>
      </w:r>
    </w:p>
    <w:p w:rsidR="005608F7" w:rsidRPr="00980D1A" w:rsidRDefault="005608F7" w:rsidP="00C046E5">
      <w:pPr>
        <w:numPr>
          <w:ilvl w:val="0"/>
          <w:numId w:val="181"/>
        </w:numPr>
        <w:tabs>
          <w:tab w:val="left" w:pos="1276"/>
        </w:tabs>
        <w:autoSpaceDE/>
        <w:autoSpaceDN/>
        <w:ind w:left="709" w:right="711" w:firstLine="511"/>
        <w:jc w:val="both"/>
        <w:rPr>
          <w:color w:val="000000"/>
          <w:sz w:val="24"/>
          <w:szCs w:val="24"/>
        </w:rPr>
      </w:pPr>
      <w:r w:rsidRPr="00980D1A">
        <w:rPr>
          <w:sz w:val="24"/>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языка в жизни человека и общества;</w:t>
      </w:r>
    </w:p>
    <w:p w:rsidR="005608F7" w:rsidRPr="00980D1A" w:rsidRDefault="005608F7" w:rsidP="00C046E5">
      <w:pPr>
        <w:numPr>
          <w:ilvl w:val="0"/>
          <w:numId w:val="182"/>
        </w:numPr>
        <w:tabs>
          <w:tab w:val="left" w:pos="1276"/>
        </w:tabs>
        <w:autoSpaceDE/>
        <w:autoSpaceDN/>
        <w:ind w:left="709" w:right="711" w:firstLine="511"/>
        <w:rPr>
          <w:color w:val="000000"/>
          <w:sz w:val="24"/>
          <w:szCs w:val="24"/>
        </w:rPr>
      </w:pPr>
      <w:r w:rsidRPr="00980D1A">
        <w:rPr>
          <w:sz w:val="24"/>
          <w:szCs w:val="24"/>
        </w:rPr>
        <w:t>понимание места русского языка в системе гуманитарных наук и его роли в образовании в целом;</w:t>
      </w:r>
    </w:p>
    <w:p w:rsidR="005608F7" w:rsidRPr="00980D1A" w:rsidRDefault="005608F7" w:rsidP="00C046E5">
      <w:pPr>
        <w:numPr>
          <w:ilvl w:val="0"/>
          <w:numId w:val="182"/>
        </w:numPr>
        <w:tabs>
          <w:tab w:val="left" w:pos="1276"/>
        </w:tabs>
        <w:autoSpaceDE/>
        <w:autoSpaceDN/>
        <w:ind w:left="709" w:right="711" w:firstLine="511"/>
        <w:rPr>
          <w:color w:val="000000"/>
          <w:sz w:val="24"/>
          <w:szCs w:val="24"/>
        </w:rPr>
      </w:pPr>
      <w:r w:rsidRPr="00980D1A">
        <w:rPr>
          <w:sz w:val="24"/>
          <w:szCs w:val="24"/>
        </w:rPr>
        <w:t>усвоение основ научных знаний о русском языке; понимание взаимосвязи его уровней и единиц;</w:t>
      </w:r>
    </w:p>
    <w:p w:rsidR="005608F7" w:rsidRPr="00980D1A" w:rsidRDefault="005608F7" w:rsidP="00C046E5">
      <w:pPr>
        <w:numPr>
          <w:ilvl w:val="0"/>
          <w:numId w:val="182"/>
        </w:numPr>
        <w:tabs>
          <w:tab w:val="left" w:pos="1276"/>
        </w:tabs>
        <w:autoSpaceDE/>
        <w:autoSpaceDN/>
        <w:ind w:left="709" w:right="711" w:firstLine="511"/>
        <w:jc w:val="both"/>
        <w:rPr>
          <w:color w:val="000000"/>
          <w:sz w:val="24"/>
          <w:szCs w:val="24"/>
        </w:rPr>
      </w:pPr>
      <w:r w:rsidRPr="00980D1A">
        <w:rPr>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5608F7" w:rsidRPr="00980D1A" w:rsidRDefault="005608F7" w:rsidP="00C046E5">
      <w:pPr>
        <w:numPr>
          <w:ilvl w:val="0"/>
          <w:numId w:val="182"/>
        </w:numPr>
        <w:tabs>
          <w:tab w:val="left" w:pos="1276"/>
        </w:tabs>
        <w:autoSpaceDE/>
        <w:autoSpaceDN/>
        <w:ind w:left="709" w:right="711" w:firstLine="511"/>
        <w:jc w:val="both"/>
        <w:rPr>
          <w:color w:val="000000"/>
          <w:sz w:val="24"/>
          <w:szCs w:val="24"/>
        </w:rPr>
      </w:pPr>
      <w:r w:rsidRPr="00980D1A">
        <w:rPr>
          <w:sz w:val="24"/>
          <w:szCs w:val="24"/>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5608F7" w:rsidRPr="00980D1A" w:rsidRDefault="005608F7" w:rsidP="00C046E5">
      <w:pPr>
        <w:numPr>
          <w:ilvl w:val="0"/>
          <w:numId w:val="182"/>
        </w:numPr>
        <w:tabs>
          <w:tab w:val="left" w:pos="1276"/>
          <w:tab w:val="left" w:pos="1876"/>
        </w:tabs>
        <w:autoSpaceDE/>
        <w:autoSpaceDN/>
        <w:ind w:left="709" w:right="711" w:firstLine="511"/>
        <w:rPr>
          <w:color w:val="000000"/>
          <w:sz w:val="24"/>
          <w:szCs w:val="24"/>
        </w:rPr>
      </w:pPr>
      <w:r w:rsidRPr="00980D1A">
        <w:rPr>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5608F7" w:rsidRPr="00980D1A" w:rsidRDefault="005608F7" w:rsidP="00C046E5">
      <w:pPr>
        <w:numPr>
          <w:ilvl w:val="0"/>
          <w:numId w:val="182"/>
        </w:numPr>
        <w:tabs>
          <w:tab w:val="left" w:pos="1276"/>
        </w:tabs>
        <w:autoSpaceDE/>
        <w:autoSpaceDN/>
        <w:ind w:left="709" w:right="711" w:firstLine="511"/>
        <w:jc w:val="both"/>
        <w:rPr>
          <w:color w:val="000000"/>
          <w:sz w:val="24"/>
          <w:szCs w:val="24"/>
        </w:rPr>
      </w:pPr>
      <w:r w:rsidRPr="00980D1A">
        <w:rPr>
          <w:sz w:val="24"/>
          <w:szCs w:val="24"/>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w:t>
      </w:r>
    </w:p>
    <w:p w:rsidR="005608F7" w:rsidRPr="00980D1A" w:rsidRDefault="005608F7" w:rsidP="005608F7">
      <w:pPr>
        <w:tabs>
          <w:tab w:val="left" w:pos="1276"/>
        </w:tabs>
        <w:ind w:left="709" w:right="711" w:firstLine="511"/>
        <w:jc w:val="both"/>
        <w:rPr>
          <w:rFonts w:eastAsia="Arial Unicode MS"/>
          <w:color w:val="000000"/>
          <w:sz w:val="24"/>
          <w:szCs w:val="24"/>
        </w:rPr>
      </w:pPr>
      <w:r w:rsidRPr="00980D1A">
        <w:rPr>
          <w:sz w:val="24"/>
          <w:szCs w:val="24"/>
        </w:rPr>
        <w:t>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5608F7" w:rsidRPr="00980D1A" w:rsidRDefault="005608F7" w:rsidP="00C046E5">
      <w:pPr>
        <w:numPr>
          <w:ilvl w:val="0"/>
          <w:numId w:val="183"/>
        </w:numPr>
        <w:tabs>
          <w:tab w:val="left" w:pos="1276"/>
        </w:tabs>
        <w:autoSpaceDE/>
        <w:autoSpaceDN/>
        <w:ind w:left="709" w:right="711" w:firstLine="511"/>
        <w:rPr>
          <w:color w:val="000000"/>
          <w:sz w:val="24"/>
          <w:szCs w:val="24"/>
        </w:rPr>
      </w:pPr>
      <w:r w:rsidRPr="00980D1A">
        <w:rPr>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5608F7" w:rsidRPr="00E62497" w:rsidRDefault="005608F7" w:rsidP="00C046E5">
      <w:pPr>
        <w:numPr>
          <w:ilvl w:val="0"/>
          <w:numId w:val="183"/>
        </w:numPr>
        <w:tabs>
          <w:tab w:val="left" w:pos="1276"/>
        </w:tabs>
        <w:autoSpaceDE/>
        <w:autoSpaceDN/>
        <w:ind w:left="709" w:right="711" w:firstLine="511"/>
        <w:jc w:val="both"/>
        <w:rPr>
          <w:color w:val="000000"/>
          <w:sz w:val="24"/>
          <w:szCs w:val="24"/>
        </w:rPr>
      </w:pPr>
      <w:r w:rsidRPr="00980D1A">
        <w:rPr>
          <w:sz w:val="24"/>
          <w:szCs w:val="24"/>
        </w:rPr>
        <w:t>осознание эстетической функции русского языка, способность оценивать эстетическую сторону речевого высказывания при анализе текстов художественной литературы.</w:t>
      </w:r>
    </w:p>
    <w:p w:rsidR="005608F7" w:rsidRPr="00980D1A" w:rsidRDefault="005608F7" w:rsidP="005608F7">
      <w:pPr>
        <w:keepNext/>
        <w:adjustRightInd w:val="0"/>
        <w:ind w:left="709" w:right="711" w:firstLine="511"/>
        <w:outlineLvl w:val="2"/>
        <w:rPr>
          <w:b/>
          <w:bCs/>
          <w:sz w:val="24"/>
          <w:szCs w:val="24"/>
          <w:lang w:val="x-none" w:eastAsia="x-none"/>
        </w:rPr>
      </w:pPr>
      <w:bookmarkStart w:id="2" w:name="_Toc284662721"/>
      <w:bookmarkStart w:id="3" w:name="_Toc284663347"/>
      <w:r w:rsidRPr="00980D1A">
        <w:rPr>
          <w:b/>
          <w:bCs/>
          <w:sz w:val="24"/>
          <w:szCs w:val="24"/>
          <w:lang w:val="x-none" w:eastAsia="x-none"/>
        </w:rPr>
        <w:t xml:space="preserve">Выпускник </w:t>
      </w:r>
      <w:r w:rsidR="00B02E00" w:rsidRPr="00B02E00">
        <w:rPr>
          <w:b/>
        </w:rPr>
        <w:t>МБОУ «Мусабай-Заводская СОШ»</w:t>
      </w:r>
      <w:r w:rsidR="00B02E00">
        <w:t xml:space="preserve"> </w:t>
      </w:r>
      <w:r w:rsidRPr="00980D1A">
        <w:rPr>
          <w:b/>
          <w:bCs/>
          <w:sz w:val="24"/>
          <w:szCs w:val="24"/>
          <w:lang w:val="x-none" w:eastAsia="x-none"/>
        </w:rPr>
        <w:t>научится в 5 классе (для использования в повседневной жизни и обеспечения возможности успешного продолжения образования на базовом уровне)</w:t>
      </w:r>
      <w:bookmarkEnd w:id="2"/>
      <w:bookmarkEnd w:id="3"/>
    </w:p>
    <w:p w:rsidR="005608F7" w:rsidRDefault="005608F7" w:rsidP="005608F7">
      <w:pPr>
        <w:pStyle w:val="aff4"/>
        <w:ind w:left="709" w:right="711" w:firstLine="511"/>
        <w:rPr>
          <w:rFonts w:ascii="Times New Roman" w:hAnsi="Times New Roman"/>
          <w:b/>
          <w:sz w:val="24"/>
          <w:szCs w:val="24"/>
        </w:rPr>
      </w:pPr>
      <w:r w:rsidRPr="008C2FE7">
        <w:rPr>
          <w:rFonts w:ascii="Times New Roman" w:hAnsi="Times New Roman"/>
          <w:b/>
          <w:sz w:val="24"/>
          <w:szCs w:val="24"/>
        </w:rPr>
        <w:t xml:space="preserve">Раздел. Русский язык – национальный язык русского народа. </w:t>
      </w:r>
    </w:p>
    <w:p w:rsidR="005608F7" w:rsidRPr="000A0EE4" w:rsidRDefault="005608F7" w:rsidP="005608F7">
      <w:pPr>
        <w:pStyle w:val="aff4"/>
        <w:ind w:left="709" w:right="711" w:firstLine="511"/>
        <w:rPr>
          <w:rFonts w:ascii="Times New Roman" w:hAnsi="Times New Roman"/>
          <w:sz w:val="24"/>
          <w:szCs w:val="24"/>
        </w:rPr>
      </w:pPr>
      <w:r w:rsidRPr="000A0EE4">
        <w:rPr>
          <w:rFonts w:ascii="Times New Roman" w:hAnsi="Times New Roman"/>
          <w:sz w:val="24"/>
          <w:szCs w:val="24"/>
        </w:rPr>
        <w:lastRenderedPageBreak/>
        <w:t>•</w:t>
      </w:r>
      <w:r w:rsidRPr="000A0EE4">
        <w:rPr>
          <w:rFonts w:ascii="Times New Roman" w:hAnsi="Times New Roman"/>
          <w:sz w:val="24"/>
          <w:szCs w:val="24"/>
        </w:rPr>
        <w:tab/>
        <w:t>соблюдать основные языковые нормы в устной и письменной речи</w:t>
      </w:r>
    </w:p>
    <w:p w:rsidR="005608F7" w:rsidRDefault="005608F7" w:rsidP="005608F7">
      <w:pPr>
        <w:pStyle w:val="aff4"/>
        <w:ind w:left="709" w:right="711" w:firstLine="511"/>
        <w:rPr>
          <w:rFonts w:ascii="Times New Roman" w:hAnsi="Times New Roman"/>
          <w:b/>
          <w:sz w:val="24"/>
          <w:szCs w:val="24"/>
        </w:rPr>
      </w:pPr>
      <w:r w:rsidRPr="008C2FE7">
        <w:rPr>
          <w:rFonts w:ascii="Times New Roman" w:hAnsi="Times New Roman"/>
          <w:b/>
          <w:sz w:val="24"/>
          <w:szCs w:val="24"/>
        </w:rPr>
        <w:t>Раздел. Речь. Речевая деятельность</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владеть навыками работы с учебной книгой, словарями и другими информационными источниками, включая СМИ и ресурсы Интернета;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980D1A" w:rsidRDefault="005608F7" w:rsidP="00C046E5">
      <w:pPr>
        <w:pStyle w:val="aff4"/>
        <w:numPr>
          <w:ilvl w:val="0"/>
          <w:numId w:val="276"/>
        </w:numPr>
        <w:ind w:left="709" w:right="711" w:firstLine="511"/>
        <w:rPr>
          <w:rFonts w:ascii="Times New Roman" w:hAnsi="Times New Roman"/>
          <w:sz w:val="24"/>
          <w:szCs w:val="24"/>
          <w:lang w:val="x-none"/>
        </w:rPr>
      </w:pPr>
      <w:r w:rsidRPr="00980D1A">
        <w:rPr>
          <w:rFonts w:ascii="Times New Roman" w:hAnsi="Times New Roman"/>
          <w:sz w:val="24"/>
          <w:szCs w:val="24"/>
          <w:lang w:val="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980D1A" w:rsidRDefault="005608F7" w:rsidP="00C046E5">
      <w:pPr>
        <w:pStyle w:val="aff4"/>
        <w:numPr>
          <w:ilvl w:val="0"/>
          <w:numId w:val="276"/>
        </w:numPr>
        <w:ind w:left="709" w:right="711" w:firstLine="511"/>
        <w:rPr>
          <w:rFonts w:ascii="Times New Roman" w:hAnsi="Times New Roman"/>
          <w:sz w:val="24"/>
          <w:szCs w:val="24"/>
          <w:lang w:val="x-none"/>
        </w:rPr>
      </w:pPr>
      <w:r w:rsidRPr="00980D1A">
        <w:rPr>
          <w:rFonts w:ascii="Times New Roman" w:hAnsi="Times New Roman"/>
          <w:sz w:val="24"/>
          <w:szCs w:val="24"/>
          <w:lang w:val="x-none"/>
        </w:rPr>
        <w:t>соблюдать основные языковые нормы в устной и письменной речи;</w:t>
      </w:r>
    </w:p>
    <w:p w:rsidR="005608F7" w:rsidRPr="00E62497" w:rsidRDefault="005608F7" w:rsidP="00C046E5">
      <w:pPr>
        <w:pStyle w:val="aff4"/>
        <w:numPr>
          <w:ilvl w:val="0"/>
          <w:numId w:val="276"/>
        </w:numPr>
        <w:ind w:left="709" w:right="711" w:firstLine="511"/>
        <w:rPr>
          <w:rFonts w:ascii="Times New Roman" w:hAnsi="Times New Roman"/>
          <w:sz w:val="24"/>
          <w:szCs w:val="24"/>
          <w:lang w:val="x-none"/>
        </w:rPr>
      </w:pPr>
      <w:r w:rsidRPr="00980D1A">
        <w:rPr>
          <w:rFonts w:ascii="Times New Roman" w:hAnsi="Times New Roman"/>
          <w:sz w:val="24"/>
          <w:szCs w:val="24"/>
          <w:lang w:val="x-none"/>
        </w:rPr>
        <w:t>использовать орфографические словари.</w:t>
      </w:r>
    </w:p>
    <w:p w:rsidR="005608F7" w:rsidRDefault="005608F7" w:rsidP="005608F7">
      <w:pPr>
        <w:pStyle w:val="aff4"/>
        <w:ind w:left="709" w:right="711" w:firstLine="511"/>
        <w:rPr>
          <w:rFonts w:ascii="Times New Roman" w:hAnsi="Times New Roman"/>
          <w:b/>
          <w:sz w:val="24"/>
          <w:szCs w:val="24"/>
        </w:rPr>
      </w:pPr>
      <w:r w:rsidRPr="008C2FE7">
        <w:rPr>
          <w:rFonts w:ascii="Times New Roman" w:hAnsi="Times New Roman"/>
          <w:b/>
          <w:sz w:val="24"/>
          <w:szCs w:val="24"/>
        </w:rPr>
        <w:t>Раздел. Синтаксис и пунктуация</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владеть навыками работы с учебной книгой, словарями и другими информационными источниками, включая СМИ и ресурсы Интернета;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опознавать основные единицы синтаксиса (словосочетание, предложение, текст);</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находить грамматическую основу предложения;</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распознавать главные и второстепенные члены предложения;</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опознавать предложения простые и сложные, предложения осложненной структуры;</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проводить синтаксический анализ словосочетания и предложения;</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lastRenderedPageBreak/>
        <w:t>•</w:t>
      </w:r>
      <w:r w:rsidRPr="000A0EE4">
        <w:rPr>
          <w:rFonts w:ascii="Times New Roman" w:hAnsi="Times New Roman"/>
          <w:sz w:val="24"/>
          <w:szCs w:val="24"/>
        </w:rPr>
        <w:tab/>
        <w:t>соблюдать основные языковые нормы в устной и письменной речи; использовать орфографические словари.</w:t>
      </w:r>
    </w:p>
    <w:p w:rsidR="005608F7" w:rsidRPr="000A0EE4" w:rsidRDefault="005608F7" w:rsidP="00E62497">
      <w:pPr>
        <w:pStyle w:val="aff4"/>
        <w:ind w:left="709" w:right="711" w:firstLine="511"/>
        <w:jc w:val="both"/>
        <w:rPr>
          <w:rFonts w:ascii="Times New Roman" w:hAnsi="Times New Roman"/>
          <w:sz w:val="24"/>
          <w:szCs w:val="24"/>
        </w:rPr>
      </w:pPr>
    </w:p>
    <w:p w:rsidR="005608F7" w:rsidRDefault="005608F7" w:rsidP="00E6249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Раздел. Фонетика. Орфоэпия. Графика. Орфография</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владеть навыками работы с учебной книгой, словарями и другими информационными источниками, включая СМИ и ресурсы Интернета;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980D1A" w:rsidRDefault="005608F7" w:rsidP="00C046E5">
      <w:pPr>
        <w:pStyle w:val="aff4"/>
        <w:numPr>
          <w:ilvl w:val="0"/>
          <w:numId w:val="277"/>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проводить фонетический и орфоэпический анализ слова;</w:t>
      </w:r>
    </w:p>
    <w:p w:rsidR="005608F7" w:rsidRPr="00980D1A" w:rsidRDefault="005608F7" w:rsidP="00C046E5">
      <w:pPr>
        <w:pStyle w:val="aff4"/>
        <w:numPr>
          <w:ilvl w:val="0"/>
          <w:numId w:val="277"/>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использовать знание алфавита при поиске информации;</w:t>
      </w:r>
    </w:p>
    <w:p w:rsidR="005608F7" w:rsidRPr="00980D1A" w:rsidRDefault="005608F7" w:rsidP="00C046E5">
      <w:pPr>
        <w:pStyle w:val="aff4"/>
        <w:numPr>
          <w:ilvl w:val="0"/>
          <w:numId w:val="277"/>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классифицировать и группировать звуки речи по заданным признакам, слова по заданным параметрам их звукового состава;</w:t>
      </w:r>
    </w:p>
    <w:p w:rsidR="005608F7" w:rsidRPr="00980D1A" w:rsidRDefault="005608F7" w:rsidP="00C046E5">
      <w:pPr>
        <w:pStyle w:val="aff4"/>
        <w:numPr>
          <w:ilvl w:val="0"/>
          <w:numId w:val="277"/>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членить слова на слоги и правильно их переносить;</w:t>
      </w:r>
    </w:p>
    <w:p w:rsidR="005608F7" w:rsidRPr="00980D1A" w:rsidRDefault="005608F7" w:rsidP="00C046E5">
      <w:pPr>
        <w:pStyle w:val="aff4"/>
        <w:numPr>
          <w:ilvl w:val="0"/>
          <w:numId w:val="277"/>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соблюдать основные языковые нормы в устной и письменной речи;</w:t>
      </w:r>
    </w:p>
    <w:p w:rsidR="005608F7" w:rsidRPr="00E62497" w:rsidRDefault="005608F7" w:rsidP="00C046E5">
      <w:pPr>
        <w:pStyle w:val="aff4"/>
        <w:numPr>
          <w:ilvl w:val="0"/>
          <w:numId w:val="277"/>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использовать орфографические словари</w:t>
      </w:r>
    </w:p>
    <w:p w:rsidR="005608F7" w:rsidRDefault="005608F7" w:rsidP="005608F7">
      <w:pPr>
        <w:pStyle w:val="aff4"/>
        <w:ind w:left="709" w:right="711" w:firstLine="511"/>
        <w:rPr>
          <w:rFonts w:ascii="Times New Roman" w:hAnsi="Times New Roman"/>
          <w:b/>
          <w:sz w:val="24"/>
          <w:szCs w:val="24"/>
        </w:rPr>
      </w:pPr>
      <w:r w:rsidRPr="008C2FE7">
        <w:rPr>
          <w:rFonts w:ascii="Times New Roman" w:hAnsi="Times New Roman"/>
          <w:b/>
          <w:sz w:val="24"/>
          <w:szCs w:val="24"/>
        </w:rPr>
        <w:t xml:space="preserve">Раздел. </w:t>
      </w:r>
      <w:r w:rsidRPr="00DE39D1">
        <w:rPr>
          <w:rFonts w:ascii="Times New Roman" w:hAnsi="Times New Roman"/>
          <w:b/>
          <w:sz w:val="24"/>
          <w:szCs w:val="24"/>
        </w:rPr>
        <w:t>Лексика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соблюдать основные языковые нормы в устной и письменной речи.</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проводить лексический анализ слова;</w:t>
      </w:r>
    </w:p>
    <w:p w:rsidR="005608F7" w:rsidRPr="000A0EE4" w:rsidRDefault="005608F7" w:rsidP="00E6249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опознавать лексические средства выразительности и основные виды тропов (метафора, эпитет, сравнение, гипербола, олицетворение).</w:t>
      </w:r>
    </w:p>
    <w:p w:rsidR="005608F7" w:rsidRDefault="005608F7" w:rsidP="00E6249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 xml:space="preserve">Раздел. </w:t>
      </w:r>
      <w:r w:rsidRPr="00DE39D1">
        <w:rPr>
          <w:rFonts w:ascii="Times New Roman" w:hAnsi="Times New Roman"/>
          <w:b/>
          <w:sz w:val="24"/>
          <w:szCs w:val="24"/>
        </w:rPr>
        <w:t>Морфемика. Словообразование. Орфография</w:t>
      </w:r>
    </w:p>
    <w:p w:rsidR="005608F7" w:rsidRPr="00980D1A" w:rsidRDefault="005608F7" w:rsidP="00C046E5">
      <w:pPr>
        <w:pStyle w:val="aff4"/>
        <w:numPr>
          <w:ilvl w:val="0"/>
          <w:numId w:val="278"/>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608F7" w:rsidRPr="00980D1A" w:rsidRDefault="005608F7" w:rsidP="00C046E5">
      <w:pPr>
        <w:pStyle w:val="aff4"/>
        <w:numPr>
          <w:ilvl w:val="0"/>
          <w:numId w:val="278"/>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использовать орфографические словари</w:t>
      </w:r>
    </w:p>
    <w:p w:rsidR="005608F7" w:rsidRPr="00980D1A" w:rsidRDefault="005608F7" w:rsidP="00E62497">
      <w:pPr>
        <w:pStyle w:val="aff4"/>
        <w:ind w:left="709" w:right="711" w:firstLine="511"/>
        <w:jc w:val="both"/>
        <w:rPr>
          <w:rFonts w:ascii="Times New Roman" w:hAnsi="Times New Roman"/>
          <w:sz w:val="24"/>
          <w:szCs w:val="24"/>
        </w:rPr>
      </w:pPr>
    </w:p>
    <w:p w:rsidR="005608F7" w:rsidRDefault="005608F7" w:rsidP="00E6249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 xml:space="preserve">Раздел. </w:t>
      </w:r>
      <w:r w:rsidRPr="00DE39D1">
        <w:rPr>
          <w:rFonts w:ascii="Times New Roman" w:hAnsi="Times New Roman"/>
          <w:b/>
          <w:sz w:val="24"/>
          <w:szCs w:val="24"/>
        </w:rPr>
        <w:t>Морфология. Орфография</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lastRenderedPageBreak/>
        <w:t>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опознавать самостоятельные части речи и их формы;</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 xml:space="preserve">проводить морфологический анализ слова; </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применять знания и умения по морфемике и словообразованию при проведении морфологического анализа слов;</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соблюдать основные языковые нормы в устной и письменной речи;</w:t>
      </w:r>
    </w:p>
    <w:p w:rsidR="005608F7" w:rsidRPr="00980D1A" w:rsidRDefault="005608F7" w:rsidP="00C046E5">
      <w:pPr>
        <w:pStyle w:val="aff4"/>
        <w:numPr>
          <w:ilvl w:val="0"/>
          <w:numId w:val="276"/>
        </w:numPr>
        <w:ind w:left="709" w:right="711" w:firstLine="511"/>
        <w:jc w:val="both"/>
        <w:rPr>
          <w:rFonts w:ascii="Times New Roman" w:hAnsi="Times New Roman"/>
          <w:sz w:val="24"/>
          <w:szCs w:val="24"/>
          <w:lang w:val="x-none"/>
        </w:rPr>
      </w:pPr>
      <w:r w:rsidRPr="00980D1A">
        <w:rPr>
          <w:rFonts w:ascii="Times New Roman" w:hAnsi="Times New Roman"/>
          <w:sz w:val="24"/>
          <w:szCs w:val="24"/>
          <w:lang w:val="x-none"/>
        </w:rPr>
        <w:t>использовать орфографические словари.</w:t>
      </w:r>
    </w:p>
    <w:p w:rsidR="005608F7" w:rsidRPr="00980D1A" w:rsidRDefault="005608F7" w:rsidP="005608F7">
      <w:pPr>
        <w:pStyle w:val="aff4"/>
        <w:ind w:left="709" w:right="711" w:firstLine="511"/>
        <w:rPr>
          <w:rFonts w:ascii="Times New Roman" w:hAnsi="Times New Roman"/>
          <w:sz w:val="24"/>
          <w:szCs w:val="24"/>
        </w:rPr>
      </w:pPr>
    </w:p>
    <w:p w:rsidR="005608F7" w:rsidRPr="00980D1A" w:rsidRDefault="005608F7" w:rsidP="005608F7">
      <w:pPr>
        <w:ind w:left="709" w:right="711" w:firstLine="511"/>
        <w:jc w:val="both"/>
        <w:rPr>
          <w:rFonts w:eastAsia="Arial Unicode MS"/>
          <w:b/>
          <w:sz w:val="24"/>
          <w:szCs w:val="24"/>
        </w:rPr>
      </w:pPr>
      <w:r w:rsidRPr="00980D1A">
        <w:rPr>
          <w:rFonts w:eastAsia="Arial Unicode MS"/>
          <w:b/>
          <w:sz w:val="24"/>
          <w:szCs w:val="24"/>
        </w:rPr>
        <w:t>Выпускник</w:t>
      </w:r>
      <w:r w:rsidR="00B02E00" w:rsidRPr="00B02E00">
        <w:t xml:space="preserve"> </w:t>
      </w:r>
      <w:r w:rsidR="00B02E00" w:rsidRPr="00B02E00">
        <w:rPr>
          <w:b/>
        </w:rPr>
        <w:t xml:space="preserve">МБОУ «Мусабай-Заводская СОШ» </w:t>
      </w:r>
      <w:r w:rsidRPr="00980D1A">
        <w:rPr>
          <w:rFonts w:eastAsia="Arial Unicode MS"/>
          <w:b/>
          <w:sz w:val="24"/>
          <w:szCs w:val="24"/>
        </w:rPr>
        <w:t>получит возможность научиться в 5 классе для обеспечения возможности успешного продолжения образования на базовом и углубленном уровнях</w:t>
      </w:r>
    </w:p>
    <w:p w:rsidR="005608F7" w:rsidRDefault="005608F7" w:rsidP="005608F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 xml:space="preserve">Раздел. Русский язык – национальный язык русского народа. </w:t>
      </w:r>
    </w:p>
    <w:p w:rsidR="005608F7" w:rsidRPr="000A0EE4" w:rsidRDefault="005608F7" w:rsidP="005608F7">
      <w:pPr>
        <w:pStyle w:val="aff4"/>
        <w:ind w:left="709" w:right="711" w:firstLine="511"/>
        <w:jc w:val="both"/>
        <w:rPr>
          <w:rFonts w:ascii="Times New Roman" w:hAnsi="Times New Roman"/>
          <w:b/>
          <w:sz w:val="24"/>
          <w:szCs w:val="24"/>
        </w:rPr>
      </w:pPr>
      <w:r w:rsidRPr="000A0EE4">
        <w:rPr>
          <w:rFonts w:ascii="Times New Roman" w:eastAsia="Calibri" w:hAnsi="Times New Roman"/>
          <w:sz w:val="24"/>
          <w:szCs w:val="24"/>
        </w:rPr>
        <w:t>-соблюдать основные языковые нормы в устной и письменной речи</w:t>
      </w:r>
    </w:p>
    <w:p w:rsidR="005608F7" w:rsidRDefault="005608F7" w:rsidP="005608F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Раздел. Речь. Речевая деятельность</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608F7" w:rsidRPr="000A0EE4" w:rsidRDefault="005608F7" w:rsidP="005608F7">
      <w:pPr>
        <w:pStyle w:val="aff4"/>
        <w:ind w:left="709" w:right="711" w:firstLine="511"/>
        <w:jc w:val="both"/>
        <w:rPr>
          <w:rFonts w:ascii="Times New Roman" w:hAnsi="Times New Roman"/>
          <w:i/>
          <w:sz w:val="24"/>
          <w:szCs w:val="24"/>
        </w:rPr>
      </w:pPr>
      <w:r w:rsidRPr="000A0EE4">
        <w:rPr>
          <w:rFonts w:ascii="Times New Roman" w:hAnsi="Times New Roman"/>
          <w:sz w:val="24"/>
          <w:szCs w:val="24"/>
        </w:rPr>
        <w:t>•писать конспект, отзыв, тезисы, рефераты, статьи, рецензии, доклады, интервью, очерки, доверенности, резюме и другие жанры;</w:t>
      </w:r>
    </w:p>
    <w:p w:rsidR="005608F7" w:rsidRDefault="005608F7" w:rsidP="005608F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Раздел. Синтаксис и пунктуация</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i/>
          <w:sz w:val="24"/>
          <w:szCs w:val="24"/>
        </w:rPr>
        <w:t>•</w:t>
      </w:r>
      <w:r w:rsidRPr="000A0EE4">
        <w:rPr>
          <w:rFonts w:ascii="Times New Roman" w:hAnsi="Times New Roman"/>
          <w:i/>
          <w:sz w:val="24"/>
          <w:szCs w:val="24"/>
        </w:rPr>
        <w:tab/>
      </w:r>
      <w:r w:rsidRPr="000A0EE4">
        <w:rPr>
          <w:rFonts w:ascii="Times New Roman" w:hAnsi="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sz w:val="24"/>
          <w:szCs w:val="24"/>
        </w:rPr>
        <w:t>• писать конспект, отзыв, тезисы, рефераты, статьи, рецензии, доклады, интервью, очерки, доверенности,  резюме и другие жанры;</w:t>
      </w:r>
    </w:p>
    <w:p w:rsidR="005608F7" w:rsidRDefault="005608F7" w:rsidP="005608F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 xml:space="preserve">Раздел. </w:t>
      </w:r>
      <w:r w:rsidRPr="00DE39D1">
        <w:rPr>
          <w:rFonts w:ascii="Times New Roman" w:hAnsi="Times New Roman"/>
          <w:b/>
          <w:sz w:val="24"/>
          <w:szCs w:val="24"/>
        </w:rPr>
        <w:t>Лексика</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соблюдать основные языковые нормы в устной и письменной речи.</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проводить лексический анализ слова;</w:t>
      </w:r>
    </w:p>
    <w:p w:rsidR="005608F7" w:rsidRPr="000A0EE4" w:rsidRDefault="005608F7" w:rsidP="005608F7">
      <w:pPr>
        <w:pStyle w:val="aff4"/>
        <w:ind w:left="709" w:right="711" w:firstLine="511"/>
        <w:jc w:val="both"/>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опознавать лексические средства выразительности и основные виды тропов (метафора, эпитет, сравнение, гипербола, олицетворение).</w:t>
      </w:r>
    </w:p>
    <w:p w:rsidR="005608F7" w:rsidRPr="000A0EE4" w:rsidRDefault="005608F7" w:rsidP="005608F7">
      <w:pPr>
        <w:pStyle w:val="aff4"/>
        <w:ind w:left="709" w:right="711" w:firstLine="511"/>
        <w:jc w:val="both"/>
        <w:rPr>
          <w:rFonts w:ascii="Times New Roman" w:hAnsi="Times New Roman"/>
          <w:b/>
          <w:sz w:val="24"/>
          <w:szCs w:val="24"/>
        </w:rPr>
      </w:pPr>
      <w:r w:rsidRPr="000A0EE4">
        <w:rPr>
          <w:rFonts w:ascii="Times New Roman" w:hAnsi="Times New Roman"/>
          <w:b/>
          <w:sz w:val="24"/>
          <w:szCs w:val="24"/>
        </w:rPr>
        <w:t>Раздел. Морфемика. Словообразование. Орфография</w:t>
      </w:r>
    </w:p>
    <w:p w:rsidR="005608F7" w:rsidRPr="000A0EE4" w:rsidRDefault="005608F7" w:rsidP="005608F7">
      <w:pPr>
        <w:tabs>
          <w:tab w:val="left" w:pos="993"/>
          <w:tab w:val="left" w:pos="9214"/>
        </w:tabs>
        <w:adjustRightInd w:val="0"/>
        <w:ind w:left="709" w:right="711" w:firstLine="511"/>
        <w:jc w:val="both"/>
        <w:rPr>
          <w:rFonts w:eastAsia="Arial Unicode MS"/>
          <w:sz w:val="24"/>
          <w:szCs w:val="24"/>
        </w:rPr>
      </w:pPr>
      <w:r w:rsidRPr="000A0EE4">
        <w:rPr>
          <w:rFonts w:eastAsia="Arial Unicode M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608F7" w:rsidRDefault="005608F7" w:rsidP="005608F7">
      <w:pPr>
        <w:pStyle w:val="aff4"/>
        <w:ind w:left="709" w:right="711" w:firstLine="511"/>
        <w:jc w:val="both"/>
        <w:rPr>
          <w:rFonts w:ascii="Times New Roman" w:hAnsi="Times New Roman"/>
          <w:b/>
          <w:sz w:val="24"/>
          <w:szCs w:val="24"/>
        </w:rPr>
      </w:pPr>
      <w:r w:rsidRPr="008C2FE7">
        <w:rPr>
          <w:rFonts w:ascii="Times New Roman" w:hAnsi="Times New Roman"/>
          <w:b/>
          <w:sz w:val="24"/>
          <w:szCs w:val="24"/>
        </w:rPr>
        <w:t>Раздел. Фонетика. Орфоэпия. Графика. Орфография</w:t>
      </w:r>
    </w:p>
    <w:p w:rsidR="005608F7" w:rsidRPr="005952AA" w:rsidRDefault="005608F7" w:rsidP="005608F7">
      <w:pPr>
        <w:pStyle w:val="aff4"/>
        <w:ind w:left="709" w:right="711" w:firstLine="511"/>
        <w:jc w:val="both"/>
        <w:rPr>
          <w:rFonts w:ascii="Times New Roman" w:hAnsi="Times New Roman"/>
          <w:sz w:val="24"/>
          <w:szCs w:val="24"/>
        </w:rPr>
      </w:pPr>
      <w:r w:rsidRPr="005952AA">
        <w:rPr>
          <w:rFonts w:ascii="Times New Roman" w:hAnsi="Times New Roman"/>
          <w:b/>
          <w:sz w:val="24"/>
          <w:szCs w:val="24"/>
        </w:rPr>
        <w:t>•</w:t>
      </w:r>
      <w:r w:rsidRPr="005952AA">
        <w:rPr>
          <w:rFonts w:ascii="Times New Roman" w:hAnsi="Times New Roman"/>
          <w:b/>
          <w:sz w:val="24"/>
          <w:szCs w:val="24"/>
        </w:rPr>
        <w:tab/>
      </w:r>
      <w:r w:rsidRPr="005952AA">
        <w:rPr>
          <w:rFonts w:ascii="Times New Roman" w:hAnsi="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5952AA" w:rsidRDefault="005608F7" w:rsidP="005608F7">
      <w:pPr>
        <w:pStyle w:val="aff4"/>
        <w:ind w:left="709" w:right="711" w:firstLine="511"/>
        <w:jc w:val="both"/>
        <w:rPr>
          <w:rFonts w:ascii="Times New Roman" w:hAnsi="Times New Roman"/>
          <w:sz w:val="24"/>
          <w:szCs w:val="24"/>
        </w:rPr>
      </w:pPr>
      <w:r w:rsidRPr="005952AA">
        <w:rPr>
          <w:rFonts w:ascii="Times New Roman" w:hAnsi="Times New Roman"/>
          <w:sz w:val="24"/>
          <w:szCs w:val="24"/>
        </w:rPr>
        <w:lastRenderedPageBreak/>
        <w:t>•</w:t>
      </w:r>
      <w:r w:rsidRPr="005952AA">
        <w:rPr>
          <w:rFonts w:ascii="Times New Roman" w:hAnsi="Times New Roman"/>
          <w:sz w:val="24"/>
          <w:szCs w:val="24"/>
        </w:rPr>
        <w:tab/>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608F7" w:rsidRPr="005952AA" w:rsidRDefault="005608F7" w:rsidP="005608F7">
      <w:pPr>
        <w:pStyle w:val="aff4"/>
        <w:ind w:left="709" w:right="711" w:firstLine="511"/>
        <w:jc w:val="both"/>
        <w:rPr>
          <w:rFonts w:ascii="Times New Roman" w:hAnsi="Times New Roman"/>
          <w:sz w:val="24"/>
          <w:szCs w:val="24"/>
        </w:rPr>
      </w:pPr>
      <w:r w:rsidRPr="005952AA">
        <w:rPr>
          <w:rFonts w:ascii="Times New Roman" w:hAnsi="Times New Roman"/>
          <w:sz w:val="24"/>
          <w:szCs w:val="24"/>
        </w:rPr>
        <w:t>•</w:t>
      </w:r>
      <w:r w:rsidRPr="005952AA">
        <w:rPr>
          <w:rFonts w:ascii="Times New Roman" w:hAnsi="Times New Roman"/>
          <w:sz w:val="24"/>
          <w:szCs w:val="24"/>
        </w:rPr>
        <w:tab/>
        <w:t>писать конспект, отзыв, тезисы, рефераты, статьи, рецензии, доклады, интервью, очерки, доверенности, резюме и другие жанры;</w:t>
      </w:r>
    </w:p>
    <w:p w:rsidR="005608F7" w:rsidRPr="005952AA" w:rsidRDefault="005608F7" w:rsidP="005608F7">
      <w:pPr>
        <w:pStyle w:val="aff4"/>
        <w:ind w:left="709" w:right="711" w:firstLine="511"/>
        <w:jc w:val="both"/>
        <w:rPr>
          <w:rFonts w:ascii="Times New Roman" w:hAnsi="Times New Roman"/>
          <w:sz w:val="24"/>
          <w:szCs w:val="24"/>
        </w:rPr>
      </w:pPr>
      <w:r w:rsidRPr="005952AA">
        <w:rPr>
          <w:rFonts w:ascii="Times New Roman" w:hAnsi="Times New Roman"/>
          <w:sz w:val="24"/>
          <w:szCs w:val="24"/>
        </w:rPr>
        <w:t>•</w:t>
      </w:r>
      <w:r w:rsidRPr="005952AA">
        <w:rPr>
          <w:rFonts w:ascii="Times New Roman" w:hAnsi="Times New Roman"/>
          <w:sz w:val="24"/>
          <w:szCs w:val="24"/>
        </w:rPr>
        <w:tab/>
        <w:t>оценивать собственную и чужую речь с точки зрения точного, уместного и выразительного словоупотребления;</w:t>
      </w:r>
    </w:p>
    <w:p w:rsidR="005608F7" w:rsidRPr="005952AA" w:rsidRDefault="005608F7" w:rsidP="005608F7">
      <w:pPr>
        <w:pStyle w:val="aff4"/>
        <w:ind w:left="709" w:right="711" w:firstLine="511"/>
        <w:jc w:val="both"/>
        <w:rPr>
          <w:rFonts w:ascii="Times New Roman" w:hAnsi="Times New Roman"/>
          <w:sz w:val="24"/>
          <w:szCs w:val="24"/>
        </w:rPr>
      </w:pPr>
      <w:r w:rsidRPr="005952AA">
        <w:rPr>
          <w:rFonts w:ascii="Times New Roman" w:hAnsi="Times New Roman"/>
          <w:sz w:val="24"/>
          <w:szCs w:val="24"/>
        </w:rPr>
        <w:t>опознавать различные выразительные средства языка;</w:t>
      </w:r>
    </w:p>
    <w:p w:rsidR="005608F7" w:rsidRDefault="005608F7" w:rsidP="005608F7">
      <w:pPr>
        <w:pStyle w:val="aff4"/>
        <w:ind w:left="709" w:right="711" w:firstLine="511"/>
        <w:rPr>
          <w:rFonts w:ascii="Times New Roman" w:hAnsi="Times New Roman"/>
          <w:b/>
          <w:sz w:val="24"/>
          <w:szCs w:val="24"/>
        </w:rPr>
      </w:pPr>
      <w:r w:rsidRPr="008C2FE7">
        <w:rPr>
          <w:rFonts w:ascii="Times New Roman" w:hAnsi="Times New Roman"/>
          <w:b/>
          <w:sz w:val="24"/>
          <w:szCs w:val="24"/>
        </w:rPr>
        <w:t xml:space="preserve">Раздел. </w:t>
      </w:r>
      <w:r w:rsidRPr="00DE39D1">
        <w:rPr>
          <w:rFonts w:ascii="Times New Roman" w:hAnsi="Times New Roman"/>
          <w:b/>
          <w:sz w:val="24"/>
          <w:szCs w:val="24"/>
        </w:rPr>
        <w:t>Морфология. Орфография</w:t>
      </w:r>
    </w:p>
    <w:p w:rsidR="005608F7" w:rsidRPr="000A0EE4" w:rsidRDefault="005608F7" w:rsidP="005608F7">
      <w:pPr>
        <w:pStyle w:val="aff4"/>
        <w:ind w:left="709" w:right="711" w:firstLine="511"/>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0A0EE4" w:rsidRDefault="005608F7" w:rsidP="005608F7">
      <w:pPr>
        <w:pStyle w:val="aff4"/>
        <w:ind w:left="709" w:right="711" w:firstLine="511"/>
        <w:rPr>
          <w:rFonts w:ascii="Times New Roman" w:hAnsi="Times New Roman"/>
          <w:sz w:val="24"/>
          <w:szCs w:val="24"/>
        </w:rPr>
      </w:pPr>
      <w:r w:rsidRPr="000A0EE4">
        <w:rPr>
          <w:rFonts w:ascii="Times New Roman" w:hAnsi="Times New Roman"/>
          <w:sz w:val="24"/>
          <w:szCs w:val="24"/>
        </w:rPr>
        <w:t>•</w:t>
      </w:r>
      <w:r w:rsidRPr="000A0EE4">
        <w:rPr>
          <w:rFonts w:ascii="Times New Roman" w:hAnsi="Times New Roman"/>
          <w:sz w:val="24"/>
          <w:szCs w:val="24"/>
        </w:rPr>
        <w:tab/>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608F7" w:rsidRPr="000A0EE4" w:rsidRDefault="005608F7" w:rsidP="005608F7">
      <w:pPr>
        <w:pStyle w:val="aff4"/>
        <w:ind w:left="709" w:right="711" w:firstLine="511"/>
        <w:rPr>
          <w:rFonts w:ascii="Times New Roman" w:hAnsi="Times New Roman"/>
          <w:sz w:val="24"/>
          <w:szCs w:val="24"/>
        </w:rPr>
      </w:pPr>
      <w:r w:rsidRPr="000A0EE4">
        <w:rPr>
          <w:rFonts w:ascii="Times New Roman" w:hAnsi="Times New Roman"/>
          <w:sz w:val="24"/>
          <w:szCs w:val="24"/>
        </w:rPr>
        <w:t>писать конспект, отзыв, тезисы, рефераты, статьи, рецензии, доклады, интервью, очерки, доверенности, резюме и другие жанры;</w:t>
      </w:r>
    </w:p>
    <w:p w:rsidR="005608F7" w:rsidRDefault="005608F7" w:rsidP="005608F7">
      <w:pPr>
        <w:keepNext/>
        <w:adjustRightInd w:val="0"/>
        <w:ind w:left="709" w:right="711" w:firstLine="511"/>
        <w:outlineLvl w:val="2"/>
        <w:rPr>
          <w:b/>
          <w:bCs/>
          <w:sz w:val="24"/>
          <w:szCs w:val="24"/>
          <w:lang w:eastAsia="x-none"/>
        </w:rPr>
      </w:pPr>
    </w:p>
    <w:p w:rsidR="005608F7" w:rsidRPr="005952AA" w:rsidRDefault="005608F7" w:rsidP="005608F7">
      <w:pPr>
        <w:keepNext/>
        <w:adjustRightInd w:val="0"/>
        <w:ind w:left="709" w:right="711" w:firstLine="511"/>
        <w:outlineLvl w:val="2"/>
        <w:rPr>
          <w:b/>
          <w:bCs/>
          <w:sz w:val="24"/>
          <w:szCs w:val="24"/>
          <w:lang w:eastAsia="x-none"/>
        </w:rPr>
      </w:pPr>
      <w:r w:rsidRPr="005952AA">
        <w:rPr>
          <w:b/>
          <w:bCs/>
          <w:sz w:val="24"/>
          <w:szCs w:val="24"/>
          <w:lang w:val="x-none" w:eastAsia="x-none"/>
        </w:rPr>
        <w:t xml:space="preserve">Выпускник </w:t>
      </w:r>
      <w:r w:rsidR="00B02E00" w:rsidRPr="00B02E00">
        <w:rPr>
          <w:b/>
        </w:rPr>
        <w:t>МБОУ «Мусабай-Заводская СОШ»</w:t>
      </w:r>
      <w:r w:rsidR="00B02E00">
        <w:t xml:space="preserve"> </w:t>
      </w:r>
      <w:r w:rsidRPr="005952AA">
        <w:rPr>
          <w:b/>
          <w:bCs/>
          <w:sz w:val="24"/>
          <w:szCs w:val="24"/>
          <w:lang w:val="x-none" w:eastAsia="x-none"/>
        </w:rPr>
        <w:t>научится в 6 классе (для использования в повседневной жизни и обеспечения возможности успешного продолжения образования на базовом уровне)</w:t>
      </w:r>
    </w:p>
    <w:p w:rsidR="005608F7" w:rsidRPr="005952AA" w:rsidRDefault="005608F7" w:rsidP="00E62497">
      <w:pPr>
        <w:ind w:left="709" w:right="711" w:firstLine="511"/>
        <w:jc w:val="both"/>
        <w:rPr>
          <w:b/>
          <w:sz w:val="24"/>
          <w:szCs w:val="24"/>
        </w:rPr>
      </w:pPr>
      <w:r w:rsidRPr="005952AA">
        <w:rPr>
          <w:b/>
          <w:sz w:val="24"/>
          <w:szCs w:val="24"/>
        </w:rPr>
        <w:t xml:space="preserve">Раздел. Русский язык в жизни России  </w:t>
      </w:r>
    </w:p>
    <w:p w:rsidR="005608F7" w:rsidRPr="005952AA" w:rsidRDefault="005608F7" w:rsidP="00C046E5">
      <w:pPr>
        <w:numPr>
          <w:ilvl w:val="0"/>
          <w:numId w:val="276"/>
        </w:numPr>
        <w:tabs>
          <w:tab w:val="left" w:pos="993"/>
        </w:tabs>
        <w:adjustRightInd w:val="0"/>
        <w:ind w:left="709" w:right="711" w:firstLine="511"/>
        <w:contextualSpacing/>
        <w:jc w:val="both"/>
        <w:rPr>
          <w:rFonts w:eastAsia="Calibri"/>
          <w:color w:val="000000"/>
          <w:sz w:val="24"/>
          <w:szCs w:val="24"/>
          <w:lang w:val="x-none" w:eastAsia="x-none"/>
        </w:rPr>
      </w:pPr>
      <w:r w:rsidRPr="005952AA">
        <w:rPr>
          <w:rFonts w:eastAsia="Calibri"/>
          <w:color w:val="000000"/>
          <w:sz w:val="24"/>
          <w:szCs w:val="24"/>
          <w:lang w:val="x-none" w:eastAsia="x-none"/>
        </w:rPr>
        <w:t>соблюдать основные языковые нормы в устной и письменной речи.</w:t>
      </w:r>
    </w:p>
    <w:p w:rsidR="005608F7" w:rsidRPr="005952AA" w:rsidRDefault="005608F7" w:rsidP="00C046E5">
      <w:pPr>
        <w:numPr>
          <w:ilvl w:val="0"/>
          <w:numId w:val="281"/>
        </w:numPr>
        <w:tabs>
          <w:tab w:val="left" w:pos="993"/>
        </w:tabs>
        <w:adjustRightInd w:val="0"/>
        <w:ind w:left="709" w:right="711" w:firstLine="511"/>
        <w:jc w:val="both"/>
      </w:pPr>
      <w:r w:rsidRPr="005952AA">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Default="005608F7" w:rsidP="00E62497">
      <w:pPr>
        <w:keepNext/>
        <w:keepLines/>
        <w:spacing w:before="200"/>
        <w:ind w:left="709" w:right="711" w:firstLine="511"/>
        <w:contextualSpacing/>
        <w:jc w:val="both"/>
        <w:outlineLvl w:val="1"/>
        <w:rPr>
          <w:rFonts w:eastAsiaTheme="majorEastAsia"/>
          <w:bCs/>
          <w:sz w:val="24"/>
          <w:szCs w:val="24"/>
        </w:rPr>
      </w:pPr>
      <w:r w:rsidRPr="005952AA">
        <w:rPr>
          <w:rFonts w:eastAsiaTheme="majorEastAsia"/>
          <w:b/>
          <w:bCs/>
          <w:sz w:val="24"/>
          <w:szCs w:val="24"/>
        </w:rPr>
        <w:t xml:space="preserve">Раздел. </w:t>
      </w:r>
      <w:r w:rsidRPr="005952AA">
        <w:rPr>
          <w:rFonts w:eastAsiaTheme="majorEastAsia"/>
          <w:bCs/>
          <w:sz w:val="24"/>
          <w:szCs w:val="24"/>
        </w:rPr>
        <w:t xml:space="preserve">Речь. </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владеть навыками работы с учебной книгой, словарями и другими информационными источниками, включая СМИ и ресурсы Интернета;</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опознавать лексические средства выразительности и основные виды тропов (метафора, эпитет, сравнение, гипербола, олицетворение);</w:t>
      </w:r>
    </w:p>
    <w:p w:rsidR="005608F7" w:rsidRPr="005952AA" w:rsidRDefault="005608F7" w:rsidP="00C046E5">
      <w:pPr>
        <w:keepNext/>
        <w:keepLines/>
        <w:widowControl/>
        <w:numPr>
          <w:ilvl w:val="0"/>
          <w:numId w:val="276"/>
        </w:numPr>
        <w:autoSpaceDE/>
        <w:autoSpaceDN/>
        <w:spacing w:before="200"/>
        <w:ind w:left="709" w:right="711" w:firstLine="511"/>
        <w:contextualSpacing/>
        <w:jc w:val="both"/>
        <w:outlineLvl w:val="1"/>
        <w:rPr>
          <w:rFonts w:eastAsiaTheme="majorEastAsia"/>
          <w:bCs/>
          <w:sz w:val="24"/>
          <w:szCs w:val="24"/>
          <w:lang w:val="x-none"/>
        </w:rPr>
      </w:pPr>
      <w:r w:rsidRPr="005952AA">
        <w:rPr>
          <w:rFonts w:eastAsiaTheme="majorEastAsia"/>
          <w:bCs/>
          <w:sz w:val="24"/>
          <w:szCs w:val="24"/>
          <w:lang w:val="x-none"/>
        </w:rPr>
        <w:t>соблюдать основные языковые нормы в устной и письменной речи;</w:t>
      </w:r>
    </w:p>
    <w:p w:rsidR="005608F7" w:rsidRPr="005952AA" w:rsidRDefault="005608F7" w:rsidP="00E62497">
      <w:pPr>
        <w:keepNext/>
        <w:keepLines/>
        <w:spacing w:before="200"/>
        <w:ind w:left="709" w:right="711" w:firstLine="511"/>
        <w:contextualSpacing/>
        <w:jc w:val="both"/>
        <w:outlineLvl w:val="1"/>
        <w:rPr>
          <w:rFonts w:eastAsiaTheme="majorEastAsia"/>
          <w:bCs/>
          <w:sz w:val="24"/>
          <w:szCs w:val="24"/>
        </w:rPr>
      </w:pPr>
      <w:r>
        <w:rPr>
          <w:rFonts w:eastAsiaTheme="majorEastAsia"/>
          <w:bCs/>
          <w:sz w:val="24"/>
          <w:szCs w:val="24"/>
        </w:rPr>
        <w:t xml:space="preserve">            </w:t>
      </w:r>
      <w:r w:rsidRPr="005952AA">
        <w:rPr>
          <w:rFonts w:eastAsiaTheme="majorEastAsia"/>
          <w:bCs/>
          <w:sz w:val="24"/>
          <w:szCs w:val="24"/>
        </w:rPr>
        <w:t>использовать орфографические словари.</w:t>
      </w:r>
    </w:p>
    <w:p w:rsidR="005608F7" w:rsidRPr="005952AA" w:rsidRDefault="005608F7" w:rsidP="00C046E5">
      <w:pPr>
        <w:widowControl/>
        <w:numPr>
          <w:ilvl w:val="0"/>
          <w:numId w:val="276"/>
        </w:numPr>
        <w:autoSpaceDE/>
        <w:autoSpaceDN/>
        <w:ind w:left="709" w:right="711" w:firstLine="511"/>
        <w:contextualSpacing/>
        <w:jc w:val="both"/>
        <w:outlineLvl w:val="1"/>
        <w:rPr>
          <w:rFonts w:eastAsia="@Arial Unicode MS"/>
          <w:bCs/>
          <w:sz w:val="24"/>
          <w:szCs w:val="24"/>
          <w:lang w:val="x-none"/>
        </w:rPr>
      </w:pPr>
      <w:r w:rsidRPr="005952AA">
        <w:rPr>
          <w:rFonts w:eastAsia="@Arial Unicode MS"/>
          <w:bCs/>
          <w:sz w:val="24"/>
          <w:szCs w:val="24"/>
          <w:lang w:val="x-none"/>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w:t>
      </w:r>
      <w:r w:rsidRPr="005952AA">
        <w:rPr>
          <w:rFonts w:eastAsia="@Arial Unicode MS"/>
          <w:bCs/>
          <w:sz w:val="24"/>
          <w:szCs w:val="24"/>
          <w:lang w:val="x-none"/>
        </w:rPr>
        <w:lastRenderedPageBreak/>
        <w:t xml:space="preserve">от целей, сферы и ситуации общения с соблюдением норм современного русского литературного языка и речевого этикета; </w:t>
      </w:r>
    </w:p>
    <w:p w:rsidR="005608F7" w:rsidRPr="005952AA" w:rsidRDefault="005608F7" w:rsidP="00C046E5">
      <w:pPr>
        <w:widowControl/>
        <w:numPr>
          <w:ilvl w:val="0"/>
          <w:numId w:val="276"/>
        </w:numPr>
        <w:autoSpaceDE/>
        <w:autoSpaceDN/>
        <w:ind w:left="709" w:right="711" w:firstLine="511"/>
        <w:contextualSpacing/>
        <w:jc w:val="both"/>
        <w:outlineLvl w:val="1"/>
        <w:rPr>
          <w:rFonts w:eastAsia="@Arial Unicode MS"/>
          <w:bCs/>
          <w:sz w:val="24"/>
          <w:szCs w:val="24"/>
          <w:lang w:val="x-none"/>
        </w:rPr>
      </w:pPr>
      <w:r w:rsidRPr="005952AA">
        <w:rPr>
          <w:rFonts w:eastAsia="@Arial Unicode MS"/>
          <w:bCs/>
          <w:sz w:val="24"/>
          <w:szCs w:val="24"/>
          <w:lang w:val="x-none"/>
        </w:rPr>
        <w:t>владеть навыками работы с учебной книгой, словарями и другими информационными источниками, включая СМИ и ресурсы Интернета;</w:t>
      </w:r>
    </w:p>
    <w:p w:rsidR="005608F7" w:rsidRPr="005952AA" w:rsidRDefault="005608F7" w:rsidP="00C046E5">
      <w:pPr>
        <w:widowControl/>
        <w:numPr>
          <w:ilvl w:val="0"/>
          <w:numId w:val="276"/>
        </w:numPr>
        <w:autoSpaceDE/>
        <w:autoSpaceDN/>
        <w:ind w:left="709" w:right="711" w:firstLine="511"/>
        <w:contextualSpacing/>
        <w:jc w:val="both"/>
        <w:outlineLvl w:val="1"/>
        <w:rPr>
          <w:rFonts w:eastAsia="@Arial Unicode MS"/>
          <w:bCs/>
          <w:sz w:val="24"/>
          <w:szCs w:val="24"/>
          <w:lang w:val="x-none"/>
        </w:rPr>
      </w:pPr>
      <w:r w:rsidRPr="005952AA">
        <w:rPr>
          <w:rFonts w:eastAsia="@Arial Unicode MS"/>
          <w:bCs/>
          <w:sz w:val="24"/>
          <w:szCs w:val="24"/>
          <w:lang w:val="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5952AA" w:rsidRDefault="005608F7" w:rsidP="00C046E5">
      <w:pPr>
        <w:widowControl/>
        <w:numPr>
          <w:ilvl w:val="0"/>
          <w:numId w:val="276"/>
        </w:numPr>
        <w:autoSpaceDE/>
        <w:autoSpaceDN/>
        <w:ind w:left="709" w:right="711" w:firstLine="511"/>
        <w:contextualSpacing/>
        <w:jc w:val="both"/>
        <w:outlineLvl w:val="1"/>
        <w:rPr>
          <w:rFonts w:eastAsia="@Arial Unicode MS"/>
          <w:bCs/>
          <w:sz w:val="24"/>
          <w:szCs w:val="24"/>
          <w:lang w:val="x-none"/>
        </w:rPr>
      </w:pPr>
      <w:r w:rsidRPr="005952AA">
        <w:rPr>
          <w:rFonts w:eastAsia="@Arial Unicode MS"/>
          <w:bCs/>
          <w:sz w:val="24"/>
          <w:szCs w:val="24"/>
          <w:lang w:val="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5952AA" w:rsidRDefault="005608F7" w:rsidP="00C046E5">
      <w:pPr>
        <w:widowControl/>
        <w:numPr>
          <w:ilvl w:val="0"/>
          <w:numId w:val="276"/>
        </w:numPr>
        <w:autoSpaceDE/>
        <w:autoSpaceDN/>
        <w:ind w:left="709" w:right="711" w:firstLine="511"/>
        <w:contextualSpacing/>
        <w:jc w:val="both"/>
        <w:outlineLvl w:val="1"/>
        <w:rPr>
          <w:rFonts w:eastAsia="@Arial Unicode MS"/>
          <w:bCs/>
          <w:sz w:val="24"/>
          <w:szCs w:val="24"/>
          <w:lang w:val="x-none"/>
        </w:rPr>
      </w:pPr>
      <w:r w:rsidRPr="005952AA">
        <w:rPr>
          <w:rFonts w:eastAsia="@Arial Unicode MS"/>
          <w:bCs/>
          <w:sz w:val="24"/>
          <w:szCs w:val="24"/>
          <w:lang w:val="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w:t>
      </w:r>
      <w:r>
        <w:rPr>
          <w:rFonts w:eastAsia="@Arial Unicode MS"/>
          <w:bCs/>
          <w:sz w:val="24"/>
          <w:szCs w:val="24"/>
          <w:lang w:val="x-none"/>
        </w:rPr>
        <w:t>кциональной разновидности языка</w:t>
      </w:r>
    </w:p>
    <w:p w:rsidR="005608F7" w:rsidRDefault="005608F7" w:rsidP="00E62497">
      <w:pPr>
        <w:ind w:left="709" w:right="711" w:firstLine="511"/>
        <w:jc w:val="both"/>
        <w:rPr>
          <w:b/>
          <w:sz w:val="24"/>
          <w:szCs w:val="24"/>
        </w:rPr>
      </w:pPr>
      <w:r w:rsidRPr="005952AA">
        <w:rPr>
          <w:b/>
          <w:sz w:val="24"/>
          <w:szCs w:val="24"/>
        </w:rPr>
        <w:t>Разделы. Лексика. Фразеология</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владеть навыками работы с учебной книгой, словарями и другими информационными источниками, включая СМИ и ресурсы Интернета;</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использовать знание алфавита при поиске информации;</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проводить лексический анализ слова;</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опознавать лексические средства выразительности и основные виды тропов (метафора, эпитет, сравнение, гипербола, олицетворение);</w:t>
      </w:r>
    </w:p>
    <w:p w:rsidR="005608F7" w:rsidRPr="005952AA"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5952AA">
        <w:rPr>
          <w:rFonts w:eastAsia="Arial Unicode MS"/>
          <w:sz w:val="24"/>
          <w:szCs w:val="24"/>
          <w:lang w:val="x-none" w:eastAsia="x-none"/>
        </w:rPr>
        <w:t>соблюдать основные языковые нормы в устной и письменной речи;</w:t>
      </w:r>
    </w:p>
    <w:p w:rsidR="005608F7" w:rsidRPr="005952AA" w:rsidRDefault="005608F7" w:rsidP="005608F7">
      <w:pPr>
        <w:ind w:left="709" w:right="711" w:firstLine="511"/>
        <w:rPr>
          <w:rFonts w:eastAsia="Arial Unicode MS"/>
          <w:sz w:val="24"/>
          <w:szCs w:val="24"/>
        </w:rPr>
      </w:pPr>
      <w:r>
        <w:rPr>
          <w:rFonts w:eastAsia="Arial Unicode MS"/>
          <w:sz w:val="24"/>
          <w:szCs w:val="24"/>
        </w:rPr>
        <w:t xml:space="preserve">                     </w:t>
      </w:r>
      <w:r w:rsidRPr="005952AA">
        <w:rPr>
          <w:rFonts w:eastAsia="Arial Unicode MS"/>
          <w:sz w:val="24"/>
          <w:szCs w:val="24"/>
        </w:rPr>
        <w:t>использовать орфографические словари.</w:t>
      </w:r>
    </w:p>
    <w:p w:rsidR="005608F7" w:rsidRDefault="005608F7" w:rsidP="005608F7">
      <w:pPr>
        <w:ind w:left="709" w:right="711" w:firstLine="511"/>
        <w:rPr>
          <w:b/>
          <w:sz w:val="24"/>
          <w:szCs w:val="24"/>
        </w:rPr>
      </w:pPr>
      <w:r w:rsidRPr="005952AA">
        <w:rPr>
          <w:b/>
          <w:sz w:val="24"/>
          <w:szCs w:val="24"/>
        </w:rPr>
        <w:t>Раздел. Морфемика. Словообразование. Орфография</w:t>
      </w:r>
    </w:p>
    <w:p w:rsidR="005608F7" w:rsidRPr="005952AA" w:rsidRDefault="005608F7" w:rsidP="00C046E5">
      <w:pPr>
        <w:widowControl/>
        <w:numPr>
          <w:ilvl w:val="0"/>
          <w:numId w:val="276"/>
        </w:numPr>
        <w:autoSpaceDE/>
        <w:autoSpaceDN/>
        <w:spacing w:after="200" w:line="276" w:lineRule="auto"/>
        <w:ind w:left="709" w:right="711" w:firstLine="511"/>
        <w:rPr>
          <w:sz w:val="24"/>
          <w:szCs w:val="24"/>
        </w:rPr>
      </w:pPr>
      <w:r w:rsidRPr="005952AA">
        <w:rPr>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608F7" w:rsidRPr="005952AA" w:rsidRDefault="005608F7" w:rsidP="00C046E5">
      <w:pPr>
        <w:widowControl/>
        <w:numPr>
          <w:ilvl w:val="0"/>
          <w:numId w:val="276"/>
        </w:numPr>
        <w:autoSpaceDE/>
        <w:autoSpaceDN/>
        <w:spacing w:after="200" w:line="276" w:lineRule="auto"/>
        <w:ind w:left="709" w:right="711" w:firstLine="511"/>
        <w:rPr>
          <w:sz w:val="24"/>
          <w:szCs w:val="24"/>
        </w:rPr>
      </w:pPr>
      <w:r w:rsidRPr="005952AA">
        <w:rPr>
          <w:sz w:val="24"/>
          <w:szCs w:val="24"/>
        </w:rPr>
        <w:t>проводить морфемный и словообразовательный анализ слов.</w:t>
      </w:r>
    </w:p>
    <w:p w:rsidR="005608F7" w:rsidRPr="005952AA" w:rsidRDefault="005608F7" w:rsidP="005608F7">
      <w:pPr>
        <w:ind w:left="709" w:right="711" w:firstLine="511"/>
        <w:rPr>
          <w:b/>
          <w:sz w:val="24"/>
          <w:szCs w:val="24"/>
        </w:rPr>
      </w:pPr>
      <w:r w:rsidRPr="005952AA">
        <w:rPr>
          <w:b/>
          <w:sz w:val="24"/>
          <w:szCs w:val="24"/>
        </w:rPr>
        <w:t xml:space="preserve">Раздел. Морфология. </w:t>
      </w:r>
      <w:r>
        <w:rPr>
          <w:b/>
          <w:sz w:val="24"/>
          <w:szCs w:val="24"/>
        </w:rPr>
        <w:t>Пунктуац</w:t>
      </w:r>
      <w:r w:rsidRPr="005952AA">
        <w:rPr>
          <w:b/>
          <w:sz w:val="24"/>
          <w:szCs w:val="24"/>
        </w:rPr>
        <w:t>ия</w:t>
      </w:r>
    </w:p>
    <w:p w:rsidR="005608F7" w:rsidRPr="005952AA" w:rsidRDefault="005608F7" w:rsidP="00C046E5">
      <w:pPr>
        <w:pStyle w:val="aff4"/>
        <w:numPr>
          <w:ilvl w:val="0"/>
          <w:numId w:val="276"/>
        </w:numPr>
        <w:ind w:left="709" w:right="711" w:firstLine="511"/>
        <w:rPr>
          <w:rFonts w:ascii="Times New Roman" w:hAnsi="Times New Roman"/>
          <w:sz w:val="24"/>
          <w:szCs w:val="24"/>
        </w:rPr>
      </w:pPr>
      <w:r w:rsidRPr="005952AA">
        <w:rPr>
          <w:rFonts w:ascii="Times New Roman" w:hAnsi="Times New Roman"/>
          <w:sz w:val="24"/>
          <w:szCs w:val="24"/>
        </w:rPr>
        <w:t>опознавать самостоятельные части речи и их формы, а также служебные части речи и междометия;</w:t>
      </w:r>
    </w:p>
    <w:p w:rsidR="005608F7" w:rsidRPr="005952AA" w:rsidRDefault="005608F7" w:rsidP="00C046E5">
      <w:pPr>
        <w:pStyle w:val="aff4"/>
        <w:numPr>
          <w:ilvl w:val="0"/>
          <w:numId w:val="276"/>
        </w:numPr>
        <w:ind w:left="709" w:right="711" w:firstLine="511"/>
        <w:rPr>
          <w:rFonts w:ascii="Times New Roman" w:hAnsi="Times New Roman"/>
          <w:sz w:val="24"/>
          <w:szCs w:val="24"/>
        </w:rPr>
      </w:pPr>
      <w:r w:rsidRPr="005952AA">
        <w:rPr>
          <w:rFonts w:ascii="Times New Roman" w:hAnsi="Times New Roman"/>
          <w:sz w:val="24"/>
          <w:szCs w:val="24"/>
        </w:rPr>
        <w:t>проводить морфологический анализ слова;</w:t>
      </w:r>
    </w:p>
    <w:p w:rsidR="005608F7" w:rsidRPr="005952AA" w:rsidRDefault="005608F7" w:rsidP="00C046E5">
      <w:pPr>
        <w:pStyle w:val="aff4"/>
        <w:numPr>
          <w:ilvl w:val="0"/>
          <w:numId w:val="276"/>
        </w:numPr>
        <w:ind w:left="709" w:right="711" w:firstLine="511"/>
        <w:rPr>
          <w:rFonts w:ascii="Times New Roman" w:hAnsi="Times New Roman"/>
          <w:sz w:val="24"/>
          <w:szCs w:val="24"/>
        </w:rPr>
      </w:pPr>
      <w:r w:rsidRPr="005952AA">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5608F7" w:rsidRPr="005952AA" w:rsidRDefault="005608F7" w:rsidP="00C046E5">
      <w:pPr>
        <w:pStyle w:val="aff4"/>
        <w:numPr>
          <w:ilvl w:val="0"/>
          <w:numId w:val="276"/>
        </w:numPr>
        <w:ind w:left="709" w:right="711" w:firstLine="511"/>
        <w:rPr>
          <w:rFonts w:ascii="Times New Roman" w:hAnsi="Times New Roman"/>
          <w:sz w:val="24"/>
          <w:szCs w:val="24"/>
          <w:lang w:val="x-none"/>
        </w:rPr>
      </w:pPr>
      <w:r w:rsidRPr="005952AA">
        <w:rPr>
          <w:rFonts w:ascii="Times New Roman" w:hAnsi="Times New Roman"/>
          <w:sz w:val="24"/>
          <w:szCs w:val="24"/>
          <w:lang w:val="x-none"/>
        </w:rPr>
        <w:t>опираться на фонетический, морфемный, словообразовательный и морфологический анализ в практике правописания ;</w:t>
      </w:r>
    </w:p>
    <w:p w:rsidR="005608F7" w:rsidRPr="005952AA" w:rsidRDefault="005608F7" w:rsidP="00C046E5">
      <w:pPr>
        <w:pStyle w:val="aff4"/>
        <w:numPr>
          <w:ilvl w:val="0"/>
          <w:numId w:val="276"/>
        </w:numPr>
        <w:ind w:left="709" w:right="711" w:firstLine="511"/>
        <w:rPr>
          <w:rFonts w:ascii="Times New Roman" w:hAnsi="Times New Roman"/>
          <w:sz w:val="24"/>
          <w:szCs w:val="24"/>
          <w:lang w:val="x-none"/>
        </w:rPr>
      </w:pPr>
      <w:r w:rsidRPr="005952AA">
        <w:rPr>
          <w:rFonts w:ascii="Times New Roman" w:hAnsi="Times New Roman"/>
          <w:sz w:val="24"/>
          <w:szCs w:val="24"/>
          <w:lang w:val="x-none"/>
        </w:rPr>
        <w:t>опираться на грамматико-интонационный анализ при объяснении расстановки знаков препинания в предложении;</w:t>
      </w:r>
    </w:p>
    <w:p w:rsidR="005608F7" w:rsidRPr="005952AA" w:rsidRDefault="005608F7" w:rsidP="00C046E5">
      <w:pPr>
        <w:pStyle w:val="aff4"/>
        <w:numPr>
          <w:ilvl w:val="0"/>
          <w:numId w:val="276"/>
        </w:numPr>
        <w:ind w:left="709" w:right="711" w:firstLine="511"/>
        <w:rPr>
          <w:rFonts w:ascii="Times New Roman" w:hAnsi="Times New Roman"/>
          <w:sz w:val="24"/>
          <w:szCs w:val="24"/>
          <w:lang w:val="x-none"/>
        </w:rPr>
      </w:pPr>
      <w:r w:rsidRPr="005952AA">
        <w:rPr>
          <w:rFonts w:ascii="Times New Roman" w:hAnsi="Times New Roman"/>
          <w:sz w:val="24"/>
          <w:szCs w:val="24"/>
          <w:lang w:val="x-none"/>
        </w:rPr>
        <w:t>использовать орфографические словари.</w:t>
      </w:r>
    </w:p>
    <w:p w:rsidR="005608F7" w:rsidRPr="005952AA" w:rsidRDefault="005608F7" w:rsidP="005608F7">
      <w:pPr>
        <w:pStyle w:val="aff4"/>
        <w:ind w:left="709" w:right="711" w:firstLine="511"/>
        <w:jc w:val="both"/>
        <w:rPr>
          <w:rFonts w:ascii="Times New Roman" w:hAnsi="Times New Roman"/>
          <w:sz w:val="24"/>
          <w:szCs w:val="24"/>
        </w:rPr>
      </w:pPr>
    </w:p>
    <w:p w:rsidR="005608F7" w:rsidRDefault="005608F7" w:rsidP="005608F7">
      <w:pPr>
        <w:ind w:left="709" w:right="711" w:firstLine="511"/>
        <w:jc w:val="both"/>
        <w:rPr>
          <w:rFonts w:eastAsia="Arial Unicode MS"/>
          <w:b/>
          <w:sz w:val="24"/>
          <w:szCs w:val="24"/>
        </w:rPr>
      </w:pPr>
      <w:r w:rsidRPr="001249CB">
        <w:rPr>
          <w:rFonts w:eastAsia="Arial Unicode MS"/>
          <w:b/>
          <w:sz w:val="24"/>
          <w:szCs w:val="24"/>
        </w:rPr>
        <w:t xml:space="preserve">Выпускник </w:t>
      </w:r>
      <w:r w:rsidR="00B02E00" w:rsidRPr="00B02E00">
        <w:rPr>
          <w:b/>
        </w:rPr>
        <w:t>МБОУ «Мусабай-Заводская СОШ»</w:t>
      </w:r>
      <w:r w:rsidR="00B02E00">
        <w:t xml:space="preserve"> </w:t>
      </w:r>
      <w:r w:rsidRPr="001249CB">
        <w:rPr>
          <w:rFonts w:eastAsia="Arial Unicode MS"/>
          <w:b/>
          <w:sz w:val="24"/>
          <w:szCs w:val="24"/>
        </w:rPr>
        <w:t xml:space="preserve">получит возможность научиться в </w:t>
      </w:r>
      <w:r w:rsidRPr="001249CB">
        <w:rPr>
          <w:rFonts w:eastAsia="Arial Unicode MS"/>
          <w:b/>
          <w:sz w:val="24"/>
          <w:szCs w:val="24"/>
        </w:rPr>
        <w:lastRenderedPageBreak/>
        <w:t>6 классе для обеспечения возможности успешного продолжения образования на базовом и углубленном уровнях</w:t>
      </w:r>
    </w:p>
    <w:p w:rsidR="005608F7" w:rsidRPr="001249CB" w:rsidRDefault="005608F7" w:rsidP="005608F7">
      <w:pPr>
        <w:ind w:left="709" w:right="711" w:firstLine="511"/>
        <w:jc w:val="both"/>
        <w:rPr>
          <w:rFonts w:eastAsia="Arial Unicode MS"/>
          <w:sz w:val="24"/>
          <w:szCs w:val="24"/>
          <w:lang w:eastAsia="x-none"/>
        </w:rPr>
      </w:pPr>
    </w:p>
    <w:p w:rsidR="005608F7" w:rsidRPr="005952AA" w:rsidRDefault="005608F7" w:rsidP="005608F7">
      <w:pPr>
        <w:ind w:left="709" w:right="711" w:firstLine="511"/>
        <w:rPr>
          <w:b/>
          <w:sz w:val="24"/>
          <w:szCs w:val="24"/>
        </w:rPr>
      </w:pPr>
      <w:r w:rsidRPr="005952AA">
        <w:rPr>
          <w:b/>
          <w:sz w:val="24"/>
          <w:szCs w:val="24"/>
        </w:rPr>
        <w:t xml:space="preserve">Раздел. Русский язык в жизни России  </w:t>
      </w:r>
    </w:p>
    <w:p w:rsidR="005608F7" w:rsidRPr="005952AA" w:rsidRDefault="005608F7" w:rsidP="00C046E5">
      <w:pPr>
        <w:numPr>
          <w:ilvl w:val="0"/>
          <w:numId w:val="276"/>
        </w:numPr>
        <w:tabs>
          <w:tab w:val="left" w:pos="993"/>
        </w:tabs>
        <w:adjustRightInd w:val="0"/>
        <w:ind w:left="709" w:right="711" w:firstLine="511"/>
        <w:contextualSpacing/>
        <w:jc w:val="both"/>
        <w:rPr>
          <w:rFonts w:eastAsia="Calibri"/>
          <w:color w:val="000000"/>
          <w:sz w:val="24"/>
          <w:szCs w:val="24"/>
          <w:lang w:val="x-none" w:eastAsia="x-none"/>
        </w:rPr>
      </w:pPr>
      <w:r w:rsidRPr="005952AA">
        <w:rPr>
          <w:rFonts w:eastAsia="Calibri"/>
          <w:color w:val="000000"/>
          <w:sz w:val="24"/>
          <w:szCs w:val="24"/>
          <w:lang w:val="x-none" w:eastAsia="x-none"/>
        </w:rPr>
        <w:t>соблюдать основные языковые нормы в устной и письменной речи.</w:t>
      </w:r>
    </w:p>
    <w:p w:rsidR="005608F7" w:rsidRPr="005952AA" w:rsidRDefault="005608F7" w:rsidP="00C046E5">
      <w:pPr>
        <w:numPr>
          <w:ilvl w:val="0"/>
          <w:numId w:val="281"/>
        </w:numPr>
        <w:tabs>
          <w:tab w:val="left" w:pos="993"/>
        </w:tabs>
        <w:adjustRightInd w:val="0"/>
        <w:ind w:left="709" w:right="711" w:firstLine="511"/>
        <w:jc w:val="both"/>
      </w:pPr>
      <w:r w:rsidRPr="005952AA">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Default="005608F7" w:rsidP="005608F7">
      <w:pPr>
        <w:keepNext/>
        <w:keepLines/>
        <w:spacing w:before="200"/>
        <w:ind w:left="709" w:right="711" w:firstLine="511"/>
        <w:contextualSpacing/>
        <w:outlineLvl w:val="1"/>
        <w:rPr>
          <w:rFonts w:eastAsiaTheme="majorEastAsia"/>
          <w:bCs/>
          <w:sz w:val="24"/>
          <w:szCs w:val="24"/>
        </w:rPr>
      </w:pPr>
      <w:r w:rsidRPr="005952AA">
        <w:rPr>
          <w:rFonts w:eastAsiaTheme="majorEastAsia"/>
          <w:b/>
          <w:bCs/>
          <w:sz w:val="24"/>
          <w:szCs w:val="24"/>
        </w:rPr>
        <w:t>Раздел. Речь.</w:t>
      </w:r>
      <w:r w:rsidRPr="005952AA">
        <w:rPr>
          <w:rFonts w:eastAsiaTheme="majorEastAsia"/>
          <w:bCs/>
          <w:sz w:val="24"/>
          <w:szCs w:val="24"/>
        </w:rPr>
        <w:t xml:space="preserve"> </w:t>
      </w:r>
    </w:p>
    <w:p w:rsidR="005608F7" w:rsidRPr="000A49E9" w:rsidRDefault="005608F7" w:rsidP="00C046E5">
      <w:pPr>
        <w:numPr>
          <w:ilvl w:val="0"/>
          <w:numId w:val="281"/>
        </w:numPr>
        <w:tabs>
          <w:tab w:val="left" w:pos="993"/>
        </w:tabs>
        <w:adjustRightInd w:val="0"/>
        <w:ind w:left="709" w:right="711" w:firstLine="511"/>
        <w:jc w:val="both"/>
        <w:rPr>
          <w:rFonts w:eastAsia="Arial Unicode MS"/>
          <w:sz w:val="24"/>
          <w:szCs w:val="24"/>
        </w:rPr>
      </w:pPr>
      <w:r w:rsidRPr="000A49E9">
        <w:rPr>
          <w:rFonts w:eastAsia="Arial Unicode M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Default="005608F7" w:rsidP="005608F7">
      <w:pPr>
        <w:ind w:left="709" w:right="711" w:firstLine="511"/>
        <w:rPr>
          <w:b/>
          <w:sz w:val="24"/>
          <w:szCs w:val="24"/>
        </w:rPr>
      </w:pPr>
      <w:r w:rsidRPr="005952AA">
        <w:rPr>
          <w:b/>
          <w:sz w:val="24"/>
          <w:szCs w:val="24"/>
        </w:rPr>
        <w:t>Разделы. Лексика. Фразеология</w:t>
      </w:r>
    </w:p>
    <w:p w:rsidR="005608F7" w:rsidRPr="000A49E9" w:rsidRDefault="005608F7" w:rsidP="00C046E5">
      <w:pPr>
        <w:numPr>
          <w:ilvl w:val="0"/>
          <w:numId w:val="279"/>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оценивать собственную и чужую речь с точки зрения точного, уместного и выразительного словоупотребления;</w:t>
      </w:r>
    </w:p>
    <w:p w:rsidR="005608F7" w:rsidRPr="000A49E9" w:rsidRDefault="005608F7" w:rsidP="00C046E5">
      <w:pPr>
        <w:numPr>
          <w:ilvl w:val="0"/>
          <w:numId w:val="279"/>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опознавать различные выразительные средства языка;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0A49E9" w:rsidRDefault="005608F7" w:rsidP="005608F7">
      <w:pPr>
        <w:ind w:left="709" w:right="711" w:firstLine="511"/>
        <w:rPr>
          <w:rFonts w:eastAsia="Arial Unicode MS"/>
          <w:b/>
          <w:sz w:val="24"/>
          <w:szCs w:val="24"/>
        </w:rPr>
      </w:pPr>
      <w:r w:rsidRPr="000A49E9">
        <w:rPr>
          <w:rFonts w:eastAsia="Arial Unicode MS"/>
          <w:sz w:val="24"/>
          <w:szCs w:val="24"/>
        </w:rPr>
        <w:t>использовать этимологические данные для объяснения правописания и лексического значения слова;</w:t>
      </w:r>
    </w:p>
    <w:p w:rsidR="005608F7" w:rsidRPr="000A49E9" w:rsidRDefault="005608F7" w:rsidP="005608F7">
      <w:pPr>
        <w:ind w:left="709" w:right="711" w:firstLine="511"/>
        <w:rPr>
          <w:b/>
          <w:sz w:val="24"/>
          <w:szCs w:val="24"/>
        </w:rPr>
      </w:pPr>
    </w:p>
    <w:p w:rsidR="005608F7" w:rsidRDefault="005608F7" w:rsidP="005608F7">
      <w:pPr>
        <w:ind w:left="709" w:right="711" w:firstLine="511"/>
        <w:rPr>
          <w:b/>
          <w:sz w:val="24"/>
          <w:szCs w:val="24"/>
        </w:rPr>
      </w:pPr>
      <w:r w:rsidRPr="005952AA">
        <w:rPr>
          <w:b/>
          <w:sz w:val="24"/>
          <w:szCs w:val="24"/>
        </w:rPr>
        <w:t>Раздел. Морфемика. Словообразование. Орфография</w:t>
      </w:r>
    </w:p>
    <w:p w:rsidR="005608F7" w:rsidRPr="005952AA" w:rsidRDefault="005608F7" w:rsidP="00C046E5">
      <w:pPr>
        <w:widowControl/>
        <w:numPr>
          <w:ilvl w:val="0"/>
          <w:numId w:val="276"/>
        </w:numPr>
        <w:autoSpaceDE/>
        <w:autoSpaceDN/>
        <w:spacing w:after="200" w:line="276" w:lineRule="auto"/>
        <w:ind w:left="709" w:right="711" w:firstLine="511"/>
        <w:rPr>
          <w:sz w:val="24"/>
          <w:szCs w:val="24"/>
        </w:rPr>
      </w:pPr>
      <w:r w:rsidRPr="005952AA">
        <w:rPr>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608F7" w:rsidRPr="005952AA" w:rsidRDefault="005608F7" w:rsidP="00C046E5">
      <w:pPr>
        <w:widowControl/>
        <w:numPr>
          <w:ilvl w:val="0"/>
          <w:numId w:val="276"/>
        </w:numPr>
        <w:autoSpaceDE/>
        <w:autoSpaceDN/>
        <w:spacing w:after="200" w:line="276" w:lineRule="auto"/>
        <w:ind w:left="709" w:right="711" w:firstLine="511"/>
        <w:rPr>
          <w:sz w:val="24"/>
          <w:szCs w:val="24"/>
        </w:rPr>
      </w:pPr>
      <w:r w:rsidRPr="005952AA">
        <w:rPr>
          <w:sz w:val="24"/>
          <w:szCs w:val="24"/>
        </w:rPr>
        <w:t>проводить морфемный и словообразовательный анализ слов.</w:t>
      </w:r>
    </w:p>
    <w:p w:rsidR="005608F7" w:rsidRPr="005952AA" w:rsidRDefault="005608F7" w:rsidP="005608F7">
      <w:pPr>
        <w:ind w:left="709" w:right="711" w:firstLine="511"/>
        <w:rPr>
          <w:b/>
          <w:sz w:val="24"/>
          <w:szCs w:val="24"/>
        </w:rPr>
      </w:pPr>
      <w:r w:rsidRPr="005952AA">
        <w:rPr>
          <w:b/>
          <w:sz w:val="24"/>
          <w:szCs w:val="24"/>
        </w:rPr>
        <w:t xml:space="preserve">Раздел. Морфология. </w:t>
      </w:r>
      <w:r>
        <w:rPr>
          <w:b/>
          <w:sz w:val="24"/>
          <w:szCs w:val="24"/>
        </w:rPr>
        <w:t>Пунктуац</w:t>
      </w:r>
      <w:r w:rsidRPr="005952AA">
        <w:rPr>
          <w:b/>
          <w:sz w:val="24"/>
          <w:szCs w:val="24"/>
        </w:rPr>
        <w:t>ия</w:t>
      </w:r>
    </w:p>
    <w:p w:rsidR="005608F7" w:rsidRPr="00BB5C57"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BB5C57">
        <w:rPr>
          <w:rFonts w:eastAsia="Arial Unicode MS"/>
          <w:sz w:val="24"/>
          <w:szCs w:val="24"/>
          <w:lang w:val="x-none" w:eastAsia="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BB5C57"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BB5C57">
        <w:rPr>
          <w:rFonts w:eastAsia="Arial Unicode MS"/>
          <w:sz w:val="24"/>
          <w:szCs w:val="24"/>
          <w:lang w:val="x-none" w:eastAsia="x-none"/>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608F7" w:rsidRPr="00BB5C57" w:rsidRDefault="005608F7" w:rsidP="005608F7">
      <w:pPr>
        <w:pStyle w:val="aff4"/>
        <w:ind w:left="709" w:right="711" w:firstLine="511"/>
        <w:jc w:val="both"/>
        <w:rPr>
          <w:rFonts w:ascii="Times New Roman" w:hAnsi="Times New Roman"/>
          <w:sz w:val="24"/>
          <w:szCs w:val="24"/>
          <w:lang w:val="x-none"/>
        </w:rPr>
      </w:pP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 xml:space="preserve">Выпускник </w:t>
      </w:r>
      <w:r w:rsidR="00B02E00" w:rsidRPr="00B02E00">
        <w:rPr>
          <w:b/>
        </w:rPr>
        <w:t>МБОУ «Мусабай-Заводская СОШ»</w:t>
      </w:r>
      <w:r w:rsidR="00B02E00">
        <w:t xml:space="preserve"> </w:t>
      </w:r>
      <w:r w:rsidRPr="000A49E9">
        <w:rPr>
          <w:rFonts w:eastAsia="Arial Unicode MS"/>
          <w:b/>
          <w:sz w:val="24"/>
          <w:szCs w:val="24"/>
        </w:rPr>
        <w:t>научится в 7 классе (для использования в повседневной жизни и обеспечения возможности успешного продолжения образования на базовом уровне)</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 xml:space="preserve">Язык. Речь. Общение. </w:t>
      </w:r>
    </w:p>
    <w:p w:rsidR="005608F7" w:rsidRPr="000A49E9" w:rsidRDefault="005608F7" w:rsidP="00C046E5">
      <w:pPr>
        <w:numPr>
          <w:ilvl w:val="0"/>
          <w:numId w:val="280"/>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49E9" w:rsidRDefault="005608F7" w:rsidP="005608F7">
      <w:pPr>
        <w:tabs>
          <w:tab w:val="left" w:pos="993"/>
        </w:tabs>
        <w:adjustRightInd w:val="0"/>
        <w:ind w:left="709" w:right="711" w:firstLine="511"/>
        <w:contextualSpacing/>
        <w:jc w:val="both"/>
        <w:rPr>
          <w:rFonts w:eastAsia="Arial Unicode MS"/>
          <w:b/>
          <w:sz w:val="24"/>
          <w:szCs w:val="24"/>
          <w:lang w:eastAsia="x-none"/>
        </w:rPr>
      </w:pPr>
      <w:r w:rsidRPr="000A49E9">
        <w:rPr>
          <w:rFonts w:eastAsia="Arial Unicode MS"/>
          <w:b/>
          <w:sz w:val="24"/>
          <w:szCs w:val="24"/>
          <w:lang w:eastAsia="x-none"/>
        </w:rPr>
        <w:t>Текст. Стили речи.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работы с учебной книгой, словарями и другими информационными источниками, включая СМИ и ресурсы Интернета;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49E9" w:rsidRDefault="005608F7" w:rsidP="005608F7">
      <w:pPr>
        <w:tabs>
          <w:tab w:val="left" w:pos="993"/>
        </w:tabs>
        <w:adjustRightInd w:val="0"/>
        <w:ind w:left="709" w:right="711" w:firstLine="511"/>
        <w:contextualSpacing/>
        <w:jc w:val="both"/>
        <w:rPr>
          <w:rFonts w:eastAsia="Arial Unicode MS"/>
          <w:b/>
          <w:sz w:val="24"/>
          <w:szCs w:val="24"/>
          <w:lang w:val="x-none" w:eastAsia="x-none"/>
        </w:rPr>
      </w:pP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 xml:space="preserve">Морфология. Орфография. Культура речи.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работы с учебной книгой, словарями и другими информационными источниками, включая СМИ и ресурсы Интернета;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опознавать самостоятельные части речи и их формы, а также служебные части речи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проводить морфологический анализ слова;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применять знания и умения по морфемике и словообразованию при проведении морфологического анализа слов;</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опознавать лексические средства выразительности и основные виды тропов (метафора, эпитет, сравнение, гипербола, олицетворение);</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5608F7" w:rsidRPr="000A49E9" w:rsidRDefault="005608F7" w:rsidP="005608F7">
      <w:pPr>
        <w:ind w:left="709" w:right="711" w:firstLine="511"/>
        <w:rPr>
          <w:rFonts w:eastAsia="Arial Unicode MS"/>
          <w:b/>
          <w:sz w:val="24"/>
          <w:szCs w:val="24"/>
        </w:rPr>
      </w:pPr>
      <w:r w:rsidRPr="000A49E9">
        <w:rPr>
          <w:rFonts w:eastAsia="Arial Unicode MS"/>
          <w:sz w:val="24"/>
          <w:szCs w:val="24"/>
        </w:rPr>
        <w:t>использовать орфографические словари.</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 xml:space="preserve">Выпускник </w:t>
      </w:r>
      <w:r w:rsidR="00B02E00" w:rsidRPr="00B02E00">
        <w:rPr>
          <w:b/>
        </w:rPr>
        <w:t>МБОУ «Мусабай-Заводская СОШ»</w:t>
      </w:r>
      <w:r w:rsidR="00B02E00">
        <w:t xml:space="preserve"> </w:t>
      </w:r>
      <w:r w:rsidRPr="000A49E9">
        <w:rPr>
          <w:rFonts w:eastAsia="Arial Unicode MS"/>
          <w:b/>
          <w:sz w:val="24"/>
          <w:szCs w:val="24"/>
        </w:rPr>
        <w:t>получит возможность научиться в 7 классе для обеспечения возможности успешного продолжения образования на базовом и углубленном уровнях</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 xml:space="preserve">Язык. Речь. Общение.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Текст. Стили речи.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оценивать собственную и чужую речь с точки зрения точного, уместного и </w:t>
      </w:r>
      <w:r w:rsidRPr="000A49E9">
        <w:rPr>
          <w:rFonts w:eastAsia="Arial Unicode MS"/>
          <w:sz w:val="24"/>
          <w:szCs w:val="24"/>
          <w:lang w:val="x-none" w:eastAsia="x-none"/>
        </w:rPr>
        <w:lastRenderedPageBreak/>
        <w:t>выразительного словоупотребления;</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 xml:space="preserve">Морфология. Орфография. Культура речи.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писать конспект, отзыв, тезисы, рефераты, статьи, рецензии, доклады, интервью, очерки, доверенности, резюме и другие жанры;</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0A49E9" w:rsidRDefault="005608F7" w:rsidP="005608F7">
      <w:pPr>
        <w:tabs>
          <w:tab w:val="left" w:pos="993"/>
        </w:tabs>
        <w:adjustRightInd w:val="0"/>
        <w:ind w:left="709" w:right="711" w:firstLine="511"/>
        <w:contextualSpacing/>
        <w:jc w:val="both"/>
        <w:rPr>
          <w:rFonts w:eastAsia="Arial Unicode MS"/>
          <w:i/>
          <w:sz w:val="24"/>
          <w:szCs w:val="24"/>
          <w:lang w:val="x-none" w:eastAsia="x-none"/>
        </w:rPr>
      </w:pPr>
    </w:p>
    <w:p w:rsidR="005608F7" w:rsidRPr="000A49E9" w:rsidRDefault="005608F7" w:rsidP="005608F7">
      <w:pPr>
        <w:keepNext/>
        <w:adjustRightInd w:val="0"/>
        <w:ind w:left="709" w:right="711" w:firstLine="511"/>
        <w:outlineLvl w:val="2"/>
        <w:rPr>
          <w:b/>
          <w:bCs/>
          <w:sz w:val="24"/>
          <w:szCs w:val="24"/>
          <w:lang w:val="x-none" w:eastAsia="x-none"/>
        </w:rPr>
      </w:pPr>
      <w:r w:rsidRPr="000A49E9">
        <w:rPr>
          <w:b/>
          <w:bCs/>
          <w:sz w:val="24"/>
          <w:szCs w:val="24"/>
          <w:lang w:val="x-none" w:eastAsia="x-none"/>
        </w:rPr>
        <w:t xml:space="preserve">Выпускник </w:t>
      </w:r>
      <w:r w:rsidR="00B02E00" w:rsidRPr="00B02E00">
        <w:rPr>
          <w:b/>
        </w:rPr>
        <w:t>МБОУ «Мусабай-Заводская СОШ»</w:t>
      </w:r>
      <w:r w:rsidR="00B02E00">
        <w:t xml:space="preserve"> </w:t>
      </w:r>
      <w:r w:rsidRPr="000A49E9">
        <w:rPr>
          <w:b/>
          <w:bCs/>
          <w:sz w:val="24"/>
          <w:szCs w:val="24"/>
          <w:lang w:val="x-none" w:eastAsia="x-none"/>
        </w:rPr>
        <w:t>научится в 8 классе (для использования в повседневной жизни и обеспечения возможности успешного продолжения образования на базовом уровне)</w:t>
      </w:r>
    </w:p>
    <w:p w:rsidR="005608F7" w:rsidRPr="000A49E9" w:rsidRDefault="005608F7" w:rsidP="005608F7">
      <w:pPr>
        <w:ind w:left="709" w:right="711" w:firstLine="511"/>
        <w:rPr>
          <w:b/>
          <w:sz w:val="24"/>
          <w:szCs w:val="24"/>
        </w:rPr>
      </w:pPr>
      <w:r w:rsidRPr="000A49E9">
        <w:rPr>
          <w:b/>
          <w:sz w:val="24"/>
          <w:szCs w:val="24"/>
        </w:rPr>
        <w:t>Русский язык в современном мире.</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работы с учебной книгой, словарями и другими информационными источниками, включая СМИ и ресурсы Интернета;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0A49E9" w:rsidRDefault="005608F7" w:rsidP="005608F7">
      <w:pPr>
        <w:ind w:left="709" w:right="711" w:firstLine="511"/>
        <w:rPr>
          <w:rFonts w:eastAsia="Arial Unicode MS"/>
          <w:b/>
          <w:sz w:val="24"/>
          <w:szCs w:val="24"/>
          <w:lang w:eastAsia="x-none"/>
        </w:rPr>
      </w:pPr>
      <w:r w:rsidRPr="000A49E9">
        <w:rPr>
          <w:rFonts w:eastAsia="Arial Unicode MS"/>
          <w:b/>
          <w:sz w:val="24"/>
          <w:szCs w:val="24"/>
          <w:lang w:eastAsia="x-none"/>
        </w:rPr>
        <w:t>Синтаксис. Пунктуация культура речи.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опознавать основные единицы синтаксиса (словосочетание, предложение, текст);</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находить грамматическую основу предложения;</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распознавать главные и второстепенные члены предложения;</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опознавать предложения простые и сложные, предложения осложненной структуры;</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проводить синтаксический анализ словосочетания и предложения;</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соблюдать основные языковые нормы в устной и письменной речи;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опираться на фонетический, морфемный, словообразовательный и морфологический анализ в практике правописания;</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опираться на грамматико-интонационный анализ при объяснении расстановки знаков препинания в предложении;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работы с учебной книгой, словарями и другими информационными источниками, включая СМИ и ресурсы Интернета;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lastRenderedPageBreak/>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опознавать лексические средства выразительности и основные виды тропов (метафора, эпитет, сравнение, гипербола, олицетворение);</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опознавать самостоятельные части речи и их формы, а также служебные части речи и междометия;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использовать орфографические словари.</w:t>
      </w:r>
    </w:p>
    <w:p w:rsidR="005608F7" w:rsidRPr="000A49E9" w:rsidRDefault="005608F7" w:rsidP="005608F7">
      <w:pPr>
        <w:ind w:left="709" w:right="711" w:firstLine="511"/>
        <w:rPr>
          <w:rFonts w:eastAsia="Arial Unicode MS"/>
          <w:b/>
          <w:sz w:val="24"/>
          <w:szCs w:val="24"/>
        </w:rPr>
      </w:pPr>
      <w:r w:rsidRPr="000A49E9">
        <w:rPr>
          <w:rFonts w:eastAsia="Arial Unicode MS"/>
          <w:b/>
          <w:sz w:val="24"/>
          <w:szCs w:val="24"/>
        </w:rPr>
        <w:t>Выпускник</w:t>
      </w:r>
      <w:r w:rsidR="00B02E00" w:rsidRPr="00B02E00">
        <w:rPr>
          <w:b/>
        </w:rPr>
        <w:t xml:space="preserve"> МБОУ «Мусабай-Заводская СОШ»</w:t>
      </w:r>
      <w:r w:rsidR="00B02E00">
        <w:t xml:space="preserve"> </w:t>
      </w:r>
      <w:r w:rsidRPr="000A49E9">
        <w:rPr>
          <w:rFonts w:eastAsia="Arial Unicode MS"/>
          <w:b/>
          <w:sz w:val="24"/>
          <w:szCs w:val="24"/>
        </w:rPr>
        <w:t xml:space="preserve"> получит возможность научиться в 8 классе для обеспечения возможности успешного продолжения образования на базовом и углубленном уровнях</w:t>
      </w:r>
    </w:p>
    <w:p w:rsidR="005608F7" w:rsidRPr="000A49E9" w:rsidRDefault="005608F7" w:rsidP="005608F7">
      <w:pPr>
        <w:ind w:left="709" w:right="711" w:firstLine="511"/>
        <w:rPr>
          <w:b/>
          <w:sz w:val="24"/>
          <w:szCs w:val="24"/>
        </w:rPr>
      </w:pPr>
      <w:r w:rsidRPr="000A49E9">
        <w:rPr>
          <w:b/>
          <w:sz w:val="24"/>
          <w:szCs w:val="24"/>
        </w:rPr>
        <w:t>Русский язык в современном мире.</w:t>
      </w:r>
    </w:p>
    <w:p w:rsidR="005608F7" w:rsidRPr="000A49E9" w:rsidRDefault="005608F7" w:rsidP="00C046E5">
      <w:pPr>
        <w:numPr>
          <w:ilvl w:val="0"/>
          <w:numId w:val="282"/>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Pr="000A49E9" w:rsidRDefault="005608F7" w:rsidP="005608F7">
      <w:pPr>
        <w:ind w:left="709" w:right="711" w:firstLine="511"/>
        <w:rPr>
          <w:rFonts w:eastAsia="Arial Unicode MS"/>
          <w:b/>
          <w:sz w:val="24"/>
          <w:szCs w:val="24"/>
          <w:lang w:eastAsia="x-none"/>
        </w:rPr>
      </w:pPr>
      <w:r w:rsidRPr="000A49E9">
        <w:rPr>
          <w:rFonts w:eastAsia="Arial Unicode MS"/>
          <w:b/>
          <w:sz w:val="24"/>
          <w:szCs w:val="24"/>
          <w:lang w:eastAsia="x-none"/>
        </w:rPr>
        <w:t>Синтаксис. Пунктуация культура речи.</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оценивать собственную и чужую речь с точки зрения точного, уместного и выразительного словоупотребления;</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опознавать различные выразительные средства языка;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писать конспект, отзыв, тезисы, рефераты, статьи, рецензии, доклады, интервью, очерки, доверенности, резюме и другие жанры;</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608F7" w:rsidRPr="000A49E9" w:rsidRDefault="005608F7" w:rsidP="00C046E5">
      <w:pPr>
        <w:numPr>
          <w:ilvl w:val="0"/>
          <w:numId w:val="276"/>
        </w:numPr>
        <w:tabs>
          <w:tab w:val="left" w:pos="993"/>
        </w:tabs>
        <w:adjustRightInd w:val="0"/>
        <w:ind w:left="709" w:right="711" w:firstLine="511"/>
        <w:contextualSpacing/>
        <w:jc w:val="both"/>
        <w:rPr>
          <w:rFonts w:eastAsia="Arial Unicode MS"/>
          <w:sz w:val="24"/>
          <w:szCs w:val="24"/>
          <w:lang w:val="x-none" w:eastAsia="x-none"/>
        </w:rPr>
      </w:pPr>
      <w:r w:rsidRPr="000A49E9">
        <w:rPr>
          <w:rFonts w:eastAsia="Arial Unicode MS"/>
          <w:sz w:val="24"/>
          <w:szCs w:val="24"/>
          <w:lang w:val="x-none" w:eastAsia="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5608F7" w:rsidRDefault="005608F7" w:rsidP="005608F7">
      <w:pPr>
        <w:pStyle w:val="30"/>
        <w:spacing w:before="0"/>
        <w:ind w:left="709" w:right="711" w:firstLine="511"/>
        <w:jc w:val="both"/>
        <w:rPr>
          <w:rFonts w:ascii="Times New Roman" w:hAnsi="Times New Roman"/>
          <w:color w:val="auto"/>
          <w:sz w:val="24"/>
          <w:szCs w:val="24"/>
        </w:rPr>
      </w:pPr>
      <w:r w:rsidRPr="005608F7">
        <w:rPr>
          <w:rFonts w:ascii="Times New Roman" w:hAnsi="Times New Roman"/>
          <w:color w:val="auto"/>
          <w:sz w:val="24"/>
          <w:szCs w:val="24"/>
        </w:rPr>
        <w:t>Выпускник</w:t>
      </w:r>
      <w:r w:rsidR="00B02E00" w:rsidRPr="00B02E00">
        <w:rPr>
          <w:b w:val="0"/>
        </w:rPr>
        <w:t xml:space="preserve"> </w:t>
      </w:r>
      <w:r w:rsidR="00B02E00" w:rsidRPr="00B02E00">
        <w:rPr>
          <w:rFonts w:ascii="Times New Roman" w:hAnsi="Times New Roman" w:cs="Times New Roman"/>
          <w:color w:val="auto"/>
        </w:rPr>
        <w:t>МБОУ «Мусабай-Заводская СОШ»</w:t>
      </w:r>
      <w:r w:rsidR="00B02E00">
        <w:t xml:space="preserve"> </w:t>
      </w:r>
      <w:r w:rsidRPr="005608F7">
        <w:rPr>
          <w:rFonts w:ascii="Times New Roman" w:hAnsi="Times New Roman"/>
          <w:color w:val="auto"/>
          <w:sz w:val="24"/>
          <w:szCs w:val="24"/>
        </w:rPr>
        <w:t xml:space="preserve"> научится в 9 классе (для использования в повседневной жизни и обеспечения возможности успешного продолжения образования на базовом уровне)</w:t>
      </w:r>
    </w:p>
    <w:p w:rsidR="005608F7" w:rsidRPr="00194C77" w:rsidRDefault="005608F7" w:rsidP="005608F7">
      <w:pPr>
        <w:pStyle w:val="aff4"/>
        <w:ind w:left="709" w:right="711" w:firstLine="511"/>
        <w:jc w:val="both"/>
        <w:rPr>
          <w:rFonts w:ascii="Times New Roman" w:eastAsia="Calibri" w:hAnsi="Times New Roman"/>
          <w:b/>
          <w:sz w:val="24"/>
          <w:szCs w:val="24"/>
        </w:rPr>
      </w:pPr>
      <w:r w:rsidRPr="00194C77">
        <w:rPr>
          <w:rFonts w:ascii="Times New Roman" w:hAnsi="Times New Roman"/>
          <w:b/>
          <w:sz w:val="24"/>
          <w:szCs w:val="24"/>
        </w:rPr>
        <w:t xml:space="preserve">Раздел. </w:t>
      </w:r>
      <w:r w:rsidRPr="00194C77">
        <w:rPr>
          <w:rFonts w:ascii="Times New Roman" w:eastAsia="Calibri" w:hAnsi="Times New Roman"/>
          <w:b/>
          <w:sz w:val="24"/>
          <w:szCs w:val="24"/>
        </w:rPr>
        <w:t>Русский язык как развивающееся явление.</w:t>
      </w:r>
    </w:p>
    <w:p w:rsidR="005608F7" w:rsidRPr="00194C77" w:rsidRDefault="005608F7" w:rsidP="005608F7">
      <w:pPr>
        <w:pStyle w:val="aff4"/>
        <w:ind w:left="709" w:right="711" w:firstLine="511"/>
        <w:jc w:val="both"/>
        <w:rPr>
          <w:rFonts w:ascii="Times New Roman" w:hAnsi="Times New Roman"/>
          <w:sz w:val="24"/>
          <w:szCs w:val="24"/>
          <w:lang w:val="x-none"/>
        </w:rPr>
      </w:pPr>
      <w:r w:rsidRPr="00194C77">
        <w:rPr>
          <w:rFonts w:ascii="Times New Roman" w:hAnsi="Times New Roman"/>
          <w:sz w:val="24"/>
          <w:szCs w:val="24"/>
          <w:lang w:val="x-none"/>
        </w:rPr>
        <w:t xml:space="preserve">Речь </w:t>
      </w:r>
    </w:p>
    <w:p w:rsidR="005608F7" w:rsidRPr="00194C77" w:rsidRDefault="005608F7" w:rsidP="005608F7">
      <w:pPr>
        <w:pStyle w:val="aff4"/>
        <w:ind w:left="709" w:right="711" w:firstLine="511"/>
        <w:jc w:val="both"/>
        <w:rPr>
          <w:rFonts w:ascii="Times New Roman" w:hAnsi="Times New Roman"/>
          <w:sz w:val="24"/>
          <w:szCs w:val="24"/>
          <w:lang w:val="x-none"/>
        </w:rPr>
      </w:pPr>
      <w:r w:rsidRPr="00194C77">
        <w:rPr>
          <w:rFonts w:ascii="Times New Roman" w:hAnsi="Times New Roman"/>
          <w:sz w:val="24"/>
          <w:szCs w:val="24"/>
          <w:lang w:val="x-none"/>
        </w:rPr>
        <w:t xml:space="preserve">Сложное предложение </w:t>
      </w:r>
    </w:p>
    <w:p w:rsidR="005608F7" w:rsidRPr="00194C7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t>опознавать основные единицы синтаксиса (словосочетание, предложение, текст);</w:t>
      </w:r>
    </w:p>
    <w:p w:rsidR="005608F7" w:rsidRPr="00194C7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lastRenderedPageBreak/>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608F7" w:rsidRPr="00194C7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t>находить грамматическую основу предложения;</w:t>
      </w:r>
    </w:p>
    <w:p w:rsidR="005608F7" w:rsidRPr="00194C7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t>распознавать главные и второстепенные члены предложения;</w:t>
      </w:r>
    </w:p>
    <w:p w:rsidR="005608F7" w:rsidRPr="00194C7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t>опознавать предложения простые и сложные, предложения осложненной структуры;</w:t>
      </w:r>
    </w:p>
    <w:p w:rsidR="005608F7" w:rsidRPr="00194C7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t>проводить синтаксический анализ словосочетания и предложения;</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194C77">
        <w:rPr>
          <w:rFonts w:ascii="Times New Roman" w:hAnsi="Times New Roman"/>
          <w:sz w:val="24"/>
          <w:szCs w:val="24"/>
          <w:lang w:val="x-none"/>
        </w:rPr>
        <w:t>соблюдать основные языковые нормы в устной и письменной речи</w:t>
      </w:r>
      <w:r w:rsidRPr="00BB5C57">
        <w:rPr>
          <w:rFonts w:ascii="Times New Roman" w:hAnsi="Times New Roman"/>
          <w:sz w:val="24"/>
          <w:szCs w:val="24"/>
          <w:lang w:val="x-none"/>
        </w:rPr>
        <w:t>;</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BB5C57">
        <w:rPr>
          <w:rFonts w:ascii="Times New Roman" w:hAnsi="Times New Roman"/>
          <w:sz w:val="24"/>
          <w:szCs w:val="24"/>
          <w:lang w:val="x-none"/>
        </w:rPr>
        <w:t>опираться на фонетический, морфемный, словообразовательный и морфологический анализ в практике правописания;</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BB5C57">
        <w:rPr>
          <w:rFonts w:ascii="Times New Roman" w:hAnsi="Times New Roman"/>
          <w:sz w:val="24"/>
          <w:szCs w:val="24"/>
          <w:lang w:val="x-none"/>
        </w:rPr>
        <w:t>опираться на грамматико-интонационный анализ при объяснении расстановки знаков препинания в предложении;</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BB5C57">
        <w:rPr>
          <w:rFonts w:ascii="Times New Roman" w:hAnsi="Times New Roman"/>
          <w:sz w:val="24"/>
          <w:szCs w:val="24"/>
          <w:lang w:val="x-none"/>
        </w:rPr>
        <w:t>владеть навыками работы с учебной книгой, словарями и другими информационными источниками, включая СМИ и ресурсы Интернета;</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BB5C57">
        <w:rPr>
          <w:rFonts w:ascii="Times New Roman" w:hAnsi="Times New Roman"/>
          <w:sz w:val="24"/>
          <w:szCs w:val="24"/>
          <w:lang w:val="x-none"/>
        </w:rPr>
        <w:t>владеть навыками различных видов чтения (изучающим, ознакомительным, просмотровым) и информационной переработки прочитанного материала;</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BB5C57">
        <w:rPr>
          <w:rFonts w:ascii="Times New Roman" w:hAnsi="Times New Roman"/>
          <w:sz w:val="24"/>
          <w:szCs w:val="24"/>
          <w:lang w:val="x-none"/>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608F7" w:rsidRPr="00BB5C57" w:rsidRDefault="005608F7" w:rsidP="00C046E5">
      <w:pPr>
        <w:pStyle w:val="aff4"/>
        <w:numPr>
          <w:ilvl w:val="0"/>
          <w:numId w:val="276"/>
        </w:numPr>
        <w:ind w:left="709" w:right="711" w:firstLine="511"/>
        <w:rPr>
          <w:rFonts w:ascii="Times New Roman" w:hAnsi="Times New Roman"/>
          <w:sz w:val="24"/>
          <w:szCs w:val="24"/>
          <w:lang w:val="x-none"/>
        </w:rPr>
      </w:pPr>
      <w:r w:rsidRPr="00BB5C57">
        <w:rPr>
          <w:rFonts w:ascii="Times New Roman" w:hAnsi="Times New Roman"/>
          <w:sz w:val="24"/>
          <w:szCs w:val="24"/>
          <w:lang w:val="x-none"/>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опознавать лексические средства выразительности и основные виды тропов (метафора, эпитет, сравнение, гипербола, олицетворение);</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 xml:space="preserve">опознавать самостоятельные части речи и их формы, а также служебные части речи и междометия; </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использовать орфографические словари.</w:t>
      </w:r>
    </w:p>
    <w:p w:rsidR="005608F7" w:rsidRPr="00BB5C57" w:rsidRDefault="005608F7" w:rsidP="005608F7">
      <w:pPr>
        <w:pStyle w:val="aff4"/>
        <w:ind w:left="709" w:right="711" w:firstLine="511"/>
        <w:jc w:val="both"/>
        <w:rPr>
          <w:rFonts w:ascii="Times New Roman" w:hAnsi="Times New Roman"/>
          <w:sz w:val="24"/>
          <w:szCs w:val="24"/>
          <w:lang w:val="x-none" w:bidi="ru-RU"/>
        </w:rPr>
      </w:pPr>
      <w:r w:rsidRPr="00BB5C57">
        <w:rPr>
          <w:rFonts w:ascii="Times New Roman" w:hAnsi="Times New Roman"/>
          <w:b/>
          <w:sz w:val="24"/>
          <w:szCs w:val="24"/>
          <w:lang w:val="x-none" w:bidi="ru-RU"/>
        </w:rPr>
        <w:t xml:space="preserve">Выпускник </w:t>
      </w:r>
      <w:r w:rsidR="00B02E00" w:rsidRPr="00B02E00">
        <w:rPr>
          <w:rFonts w:ascii="Times New Roman" w:hAnsi="Times New Roman"/>
          <w:b/>
        </w:rPr>
        <w:t>МБОУ «Мусабай-Заводская СОШ»</w:t>
      </w:r>
      <w:r w:rsidR="00B02E00">
        <w:t xml:space="preserve"> </w:t>
      </w:r>
      <w:r w:rsidRPr="00BB5C57">
        <w:rPr>
          <w:rFonts w:ascii="Times New Roman" w:hAnsi="Times New Roman"/>
          <w:b/>
          <w:sz w:val="24"/>
          <w:szCs w:val="24"/>
          <w:lang w:val="x-none" w:bidi="ru-RU"/>
        </w:rPr>
        <w:t>получит возможность научиться в 9 классе для обеспечения возможности успешного продолжения образования на базовом и углубленном уровнях</w:t>
      </w:r>
    </w:p>
    <w:p w:rsidR="005608F7" w:rsidRPr="00BB5C57" w:rsidRDefault="005608F7" w:rsidP="005608F7">
      <w:pPr>
        <w:pStyle w:val="aff4"/>
        <w:ind w:left="709" w:right="711" w:firstLine="511"/>
        <w:jc w:val="both"/>
        <w:rPr>
          <w:rFonts w:ascii="Times New Roman" w:hAnsi="Times New Roman"/>
          <w:b/>
          <w:sz w:val="24"/>
          <w:szCs w:val="24"/>
          <w:lang w:val="x-none" w:bidi="ru-RU"/>
        </w:rPr>
      </w:pPr>
      <w:r w:rsidRPr="00BB5C57">
        <w:rPr>
          <w:rFonts w:ascii="Times New Roman" w:hAnsi="Times New Roman"/>
          <w:b/>
          <w:sz w:val="24"/>
          <w:szCs w:val="24"/>
          <w:lang w:val="x-none" w:bidi="ru-RU"/>
        </w:rPr>
        <w:t xml:space="preserve">Международное значение русского языка </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608F7" w:rsidRPr="00BB5C57" w:rsidRDefault="005608F7" w:rsidP="00E62497">
      <w:pPr>
        <w:pStyle w:val="aff4"/>
        <w:ind w:left="709" w:right="711" w:firstLine="511"/>
        <w:jc w:val="both"/>
        <w:rPr>
          <w:rFonts w:ascii="Times New Roman" w:hAnsi="Times New Roman"/>
          <w:b/>
          <w:sz w:val="24"/>
          <w:szCs w:val="24"/>
          <w:lang w:val="x-none" w:bidi="ru-RU"/>
        </w:rPr>
      </w:pPr>
      <w:r w:rsidRPr="00BB5C57">
        <w:rPr>
          <w:rFonts w:ascii="Times New Roman" w:hAnsi="Times New Roman"/>
          <w:b/>
          <w:sz w:val="24"/>
          <w:szCs w:val="24"/>
          <w:lang w:val="x-none" w:bidi="ru-RU"/>
        </w:rPr>
        <w:t>Сложное предложение. Культура речи.</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оценивать собственную и чужую речь с точки зрения точного, уместного и выразительного словоупотребления;</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 xml:space="preserve">опознавать различные выразительные средства языка; </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писать конспект, отзыв, тезисы, рефераты, статьи, рецензии, доклады, интервью, очерки, доверенности, резюме и другие жанры;</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608F7" w:rsidRPr="00BB5C57" w:rsidRDefault="005608F7" w:rsidP="00C046E5">
      <w:pPr>
        <w:pStyle w:val="aff4"/>
        <w:numPr>
          <w:ilvl w:val="0"/>
          <w:numId w:val="276"/>
        </w:numPr>
        <w:ind w:left="709" w:right="711" w:firstLine="511"/>
        <w:jc w:val="both"/>
        <w:rPr>
          <w:rFonts w:ascii="Times New Roman" w:hAnsi="Times New Roman"/>
          <w:sz w:val="24"/>
          <w:szCs w:val="24"/>
          <w:lang w:val="x-none"/>
        </w:rPr>
      </w:pPr>
      <w:r w:rsidRPr="00BB5C57">
        <w:rPr>
          <w:rFonts w:ascii="Times New Roman" w:hAnsi="Times New Roman"/>
          <w:sz w:val="24"/>
          <w:szCs w:val="24"/>
          <w:lang w:val="x-none"/>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C0A83" w:rsidRPr="005608F7" w:rsidRDefault="002C0A83" w:rsidP="00E62497">
      <w:pPr>
        <w:tabs>
          <w:tab w:val="left" w:pos="1276"/>
        </w:tabs>
        <w:ind w:left="851" w:right="853"/>
        <w:jc w:val="both"/>
        <w:rPr>
          <w:b/>
          <w:bCs/>
          <w:lang w:val="x-none"/>
        </w:rPr>
      </w:pPr>
    </w:p>
    <w:p w:rsidR="002C0A83" w:rsidRPr="00ED123F" w:rsidRDefault="002C0A83" w:rsidP="00510B22">
      <w:pPr>
        <w:tabs>
          <w:tab w:val="left" w:pos="1276"/>
        </w:tabs>
        <w:spacing w:after="240"/>
        <w:ind w:left="851" w:right="853"/>
        <w:rPr>
          <w:i/>
          <w:iCs/>
        </w:rPr>
      </w:pPr>
      <w:r w:rsidRPr="00ED123F">
        <w:rPr>
          <w:b/>
          <w:bCs/>
        </w:rPr>
        <w:t>1.2.5.2. Литература</w:t>
      </w:r>
    </w:p>
    <w:p w:rsidR="002C0A83" w:rsidRPr="00ED123F" w:rsidRDefault="002C0A83" w:rsidP="00510B22">
      <w:pPr>
        <w:tabs>
          <w:tab w:val="left" w:pos="1276"/>
        </w:tabs>
        <w:ind w:left="851" w:right="853"/>
        <w:jc w:val="both"/>
        <w:rPr>
          <w:i/>
          <w:iCs/>
        </w:rPr>
      </w:pPr>
      <w:r w:rsidRPr="00ED123F">
        <w:t xml:space="preserve">В соответствии с Федеральным государственным образовательным стандартом основного общего образования </w:t>
      </w:r>
      <w:r w:rsidRPr="00ED123F">
        <w:rPr>
          <w:b/>
          <w:bCs/>
        </w:rPr>
        <w:t>предметными</w:t>
      </w:r>
      <w:r w:rsidRPr="00ED123F">
        <w:t xml:space="preserve"> результатами изучения предмета «Литература» являются:</w:t>
      </w:r>
    </w:p>
    <w:p w:rsidR="002C0A83" w:rsidRPr="00ED123F" w:rsidRDefault="002C0A83" w:rsidP="002C0A83">
      <w:pPr>
        <w:tabs>
          <w:tab w:val="left" w:pos="1276"/>
        </w:tabs>
        <w:ind w:left="851" w:right="853"/>
        <w:jc w:val="both"/>
        <w:rPr>
          <w:i/>
          <w:iCs/>
        </w:rPr>
      </w:pPr>
      <w:r w:rsidRPr="00ED123F">
        <w:rPr>
          <w:rFonts w:eastAsia="Symbol"/>
        </w:rPr>
        <w:t>-</w:t>
      </w:r>
      <w:r w:rsidRPr="00ED123F">
        <w:t xml:space="preserve">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C0A83" w:rsidRPr="00ED123F" w:rsidRDefault="002C0A83" w:rsidP="002C0A83">
      <w:pPr>
        <w:tabs>
          <w:tab w:val="left" w:pos="1276"/>
        </w:tabs>
        <w:ind w:left="851" w:right="853"/>
        <w:jc w:val="both"/>
        <w:rPr>
          <w:i/>
          <w:iCs/>
        </w:rPr>
      </w:pPr>
      <w:r w:rsidRPr="00ED123F">
        <w:rPr>
          <w:rFonts w:eastAsia="Symbol"/>
        </w:rPr>
        <w:t>-</w:t>
      </w:r>
      <w:r w:rsidRPr="00ED123F">
        <w:t xml:space="preserve">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2C0A83" w:rsidRPr="00ED123F" w:rsidRDefault="002C0A83" w:rsidP="002C0A83">
      <w:pPr>
        <w:tabs>
          <w:tab w:val="left" w:pos="1276"/>
        </w:tabs>
        <w:ind w:left="851" w:right="853"/>
        <w:rPr>
          <w:i/>
          <w:iCs/>
        </w:rPr>
      </w:pPr>
    </w:p>
    <w:p w:rsidR="002C0A83" w:rsidRPr="00ED123F" w:rsidRDefault="002C0A83" w:rsidP="002C0A83">
      <w:pPr>
        <w:widowControl/>
        <w:tabs>
          <w:tab w:val="left" w:pos="1276"/>
          <w:tab w:val="left" w:pos="1394"/>
        </w:tabs>
        <w:ind w:left="851" w:right="853"/>
        <w:jc w:val="both"/>
        <w:rPr>
          <w:rFonts w:eastAsia="Symbol"/>
        </w:rPr>
      </w:pPr>
      <w:r w:rsidRPr="00ED123F">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C0A83" w:rsidRPr="00ED123F" w:rsidRDefault="002C0A83" w:rsidP="002C0A83">
      <w:pPr>
        <w:widowControl/>
        <w:tabs>
          <w:tab w:val="left" w:pos="1276"/>
          <w:tab w:val="left" w:pos="1394"/>
        </w:tabs>
        <w:ind w:left="851" w:right="853"/>
        <w:jc w:val="both"/>
        <w:rPr>
          <w:rFonts w:eastAsia="Symbol"/>
        </w:rPr>
      </w:pPr>
      <w:r w:rsidRPr="00ED123F">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C0A83" w:rsidRPr="00ED123F" w:rsidRDefault="002C0A83" w:rsidP="002C0A83">
      <w:pPr>
        <w:widowControl/>
        <w:tabs>
          <w:tab w:val="left" w:pos="1276"/>
          <w:tab w:val="left" w:pos="1394"/>
        </w:tabs>
        <w:ind w:left="851" w:right="853"/>
        <w:rPr>
          <w:rFonts w:eastAsia="Symbol"/>
        </w:rPr>
      </w:pPr>
      <w:r w:rsidRPr="00ED123F">
        <w:t>-развитие способности понимать литературные художественные произведения, воплощающие разные этнокультурные традиции;</w:t>
      </w:r>
    </w:p>
    <w:p w:rsidR="002C0A83" w:rsidRPr="00ED123F" w:rsidRDefault="002C0A83" w:rsidP="002C0A83">
      <w:pPr>
        <w:widowControl/>
        <w:tabs>
          <w:tab w:val="left" w:pos="1276"/>
          <w:tab w:val="left" w:pos="1394"/>
        </w:tabs>
        <w:ind w:left="851" w:right="853"/>
        <w:jc w:val="both"/>
        <w:rPr>
          <w:rFonts w:eastAsia="Symbol"/>
        </w:rPr>
      </w:pPr>
      <w:r w:rsidRPr="00ED123F">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C0A83" w:rsidRPr="00ED123F" w:rsidRDefault="002C0A83" w:rsidP="002C0A83">
      <w:pPr>
        <w:tabs>
          <w:tab w:val="left" w:pos="1276"/>
        </w:tabs>
        <w:ind w:left="851" w:right="853"/>
        <w:jc w:val="both"/>
        <w:rPr>
          <w:rFonts w:eastAsia="Symbol"/>
        </w:rPr>
      </w:pPr>
      <w:r w:rsidRPr="00ED123F">
        <w:t xml:space="preserve">      В результате освоения программы по литературе при получении основного общего образования у учеников будут сформированы наиболее важные предметные умения (в скобках указаны классы, когда эти умения активно формируются; в этих классах проводится контроль сформированности этих умений):</w:t>
      </w:r>
    </w:p>
    <w:p w:rsidR="002C0A83" w:rsidRPr="00ED123F" w:rsidRDefault="002C0A83" w:rsidP="00C046E5">
      <w:pPr>
        <w:widowControl/>
        <w:numPr>
          <w:ilvl w:val="1"/>
          <w:numId w:val="184"/>
        </w:numPr>
        <w:tabs>
          <w:tab w:val="left" w:pos="1276"/>
          <w:tab w:val="left" w:pos="1400"/>
        </w:tabs>
        <w:autoSpaceDE/>
        <w:autoSpaceDN/>
        <w:ind w:left="851" w:right="853" w:hanging="288"/>
        <w:rPr>
          <w:rFonts w:eastAsia="Symbol"/>
        </w:rPr>
      </w:pPr>
      <w:r w:rsidRPr="00ED123F">
        <w:t>определять тему и основную мысль произведения (5–6 кл.);</w:t>
      </w:r>
    </w:p>
    <w:p w:rsidR="002C0A83" w:rsidRPr="00ED123F" w:rsidRDefault="002C0A83" w:rsidP="00C046E5">
      <w:pPr>
        <w:widowControl/>
        <w:numPr>
          <w:ilvl w:val="1"/>
          <w:numId w:val="184"/>
        </w:numPr>
        <w:tabs>
          <w:tab w:val="left" w:pos="1276"/>
          <w:tab w:val="left" w:pos="1394"/>
        </w:tabs>
        <w:autoSpaceDE/>
        <w:autoSpaceDN/>
        <w:ind w:left="851" w:right="853" w:firstLine="712"/>
        <w:rPr>
          <w:rFonts w:eastAsia="Symbol"/>
        </w:rPr>
      </w:pPr>
      <w:r w:rsidRPr="00ED123F">
        <w:t>владеть различными видами пересказа (5–6 кл.), пересказывать сюжет; выявлять особенности композиции, основной конфликт, вычленять фабулу (6–7 кл.);</w:t>
      </w:r>
    </w:p>
    <w:p w:rsidR="002C0A83" w:rsidRPr="00ED123F" w:rsidRDefault="002C0A83" w:rsidP="00C046E5">
      <w:pPr>
        <w:widowControl/>
        <w:numPr>
          <w:ilvl w:val="1"/>
          <w:numId w:val="184"/>
        </w:numPr>
        <w:tabs>
          <w:tab w:val="left" w:pos="1276"/>
          <w:tab w:val="left" w:pos="1394"/>
        </w:tabs>
        <w:autoSpaceDE/>
        <w:autoSpaceDN/>
        <w:ind w:left="851" w:right="853" w:firstLine="712"/>
        <w:rPr>
          <w:rFonts w:eastAsia="Symbol"/>
        </w:rPr>
      </w:pPr>
      <w:r w:rsidRPr="00ED123F">
        <w:t>характеризовать героев-персонажей, давать их сравнительные характеристики (5–6 кл.); оценивать систему персонажей (6–7 кл.);</w:t>
      </w:r>
    </w:p>
    <w:p w:rsidR="002C0A83" w:rsidRPr="00ED123F" w:rsidRDefault="002C0A83" w:rsidP="00C046E5">
      <w:pPr>
        <w:widowControl/>
        <w:numPr>
          <w:ilvl w:val="1"/>
          <w:numId w:val="184"/>
        </w:numPr>
        <w:tabs>
          <w:tab w:val="left" w:pos="1276"/>
          <w:tab w:val="left" w:pos="1394"/>
        </w:tabs>
        <w:autoSpaceDE/>
        <w:autoSpaceDN/>
        <w:ind w:left="851" w:right="853" w:firstLine="712"/>
        <w:jc w:val="both"/>
        <w:rPr>
          <w:rFonts w:eastAsia="Symbol"/>
        </w:rPr>
      </w:pPr>
      <w:r w:rsidRPr="00ED123F">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C0A83" w:rsidRPr="00ED123F" w:rsidRDefault="002C0A83" w:rsidP="00C046E5">
      <w:pPr>
        <w:widowControl/>
        <w:numPr>
          <w:ilvl w:val="0"/>
          <w:numId w:val="185"/>
        </w:numPr>
        <w:tabs>
          <w:tab w:val="left" w:pos="1276"/>
          <w:tab w:val="left" w:pos="1400"/>
        </w:tabs>
        <w:autoSpaceDE/>
        <w:autoSpaceDN/>
        <w:ind w:left="851" w:right="853" w:hanging="288"/>
        <w:rPr>
          <w:rFonts w:eastAsia="Symbol"/>
        </w:rPr>
      </w:pPr>
      <w:r w:rsidRPr="00ED123F">
        <w:t>определять родо-жанровую специфику художественного произведения (5–9 кл.);</w:t>
      </w:r>
    </w:p>
    <w:p w:rsidR="002C0A83" w:rsidRPr="00ED123F" w:rsidRDefault="002C0A83" w:rsidP="00C046E5">
      <w:pPr>
        <w:widowControl/>
        <w:numPr>
          <w:ilvl w:val="0"/>
          <w:numId w:val="185"/>
        </w:numPr>
        <w:tabs>
          <w:tab w:val="left" w:pos="1276"/>
          <w:tab w:val="left" w:pos="1394"/>
        </w:tabs>
        <w:autoSpaceDE/>
        <w:autoSpaceDN/>
        <w:ind w:left="851" w:right="853" w:firstLine="712"/>
        <w:rPr>
          <w:rFonts w:eastAsia="Symbol"/>
        </w:rPr>
      </w:pPr>
      <w:r w:rsidRPr="00ED123F">
        <w:t>объяснять свое понимание нравственно-философской, социально-исторической и эстетической проблематики произведений (7–9 кл.);</w:t>
      </w:r>
    </w:p>
    <w:p w:rsidR="002C0A83" w:rsidRPr="00ED123F" w:rsidRDefault="002C0A83" w:rsidP="00C046E5">
      <w:pPr>
        <w:widowControl/>
        <w:numPr>
          <w:ilvl w:val="0"/>
          <w:numId w:val="185"/>
        </w:numPr>
        <w:tabs>
          <w:tab w:val="left" w:pos="1276"/>
          <w:tab w:val="left" w:pos="1394"/>
        </w:tabs>
        <w:autoSpaceDE/>
        <w:autoSpaceDN/>
        <w:ind w:left="851" w:right="853" w:firstLine="712"/>
        <w:jc w:val="both"/>
        <w:rPr>
          <w:rFonts w:eastAsia="Symbol"/>
        </w:rPr>
      </w:pPr>
      <w:r w:rsidRPr="00ED123F">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2C0A83" w:rsidRPr="00ED123F" w:rsidRDefault="002C0A83" w:rsidP="00C046E5">
      <w:pPr>
        <w:widowControl/>
        <w:numPr>
          <w:ilvl w:val="0"/>
          <w:numId w:val="185"/>
        </w:numPr>
        <w:tabs>
          <w:tab w:val="left" w:pos="1276"/>
          <w:tab w:val="left" w:pos="1394"/>
        </w:tabs>
        <w:autoSpaceDE/>
        <w:autoSpaceDN/>
        <w:ind w:left="851" w:right="853" w:firstLine="712"/>
        <w:jc w:val="both"/>
        <w:rPr>
          <w:rFonts w:eastAsia="Symbol"/>
        </w:rPr>
      </w:pPr>
      <w:r w:rsidRPr="00ED123F">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2C0A83" w:rsidRPr="00ED123F" w:rsidRDefault="002C0A83" w:rsidP="00C046E5">
      <w:pPr>
        <w:widowControl/>
        <w:numPr>
          <w:ilvl w:val="0"/>
          <w:numId w:val="185"/>
        </w:numPr>
        <w:tabs>
          <w:tab w:val="left" w:pos="1276"/>
          <w:tab w:val="left" w:pos="1394"/>
        </w:tabs>
        <w:autoSpaceDE/>
        <w:autoSpaceDN/>
        <w:ind w:left="851" w:right="853" w:firstLine="712"/>
        <w:jc w:val="both"/>
        <w:rPr>
          <w:rFonts w:eastAsia="Symbol"/>
        </w:rPr>
      </w:pPr>
      <w:r w:rsidRPr="00ED123F">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C0A83" w:rsidRPr="00ED123F" w:rsidRDefault="002C0A83" w:rsidP="00C046E5">
      <w:pPr>
        <w:widowControl/>
        <w:numPr>
          <w:ilvl w:val="0"/>
          <w:numId w:val="185"/>
        </w:numPr>
        <w:tabs>
          <w:tab w:val="left" w:pos="1276"/>
          <w:tab w:val="left" w:pos="1394"/>
        </w:tabs>
        <w:autoSpaceDE/>
        <w:autoSpaceDN/>
        <w:ind w:left="851" w:right="853" w:firstLine="712"/>
        <w:rPr>
          <w:rFonts w:eastAsia="Symbol"/>
        </w:rPr>
      </w:pPr>
      <w:r w:rsidRPr="00ED123F">
        <w:t>представлять развернутый устный или письменный ответ на поставленные вопросы (в каждом классе – на своем уровне); вести учебные дискуссии (7–9 кл.);</w:t>
      </w:r>
    </w:p>
    <w:p w:rsidR="002C0A83" w:rsidRPr="00ED123F" w:rsidRDefault="002C0A83" w:rsidP="00C046E5">
      <w:pPr>
        <w:widowControl/>
        <w:numPr>
          <w:ilvl w:val="0"/>
          <w:numId w:val="185"/>
        </w:numPr>
        <w:tabs>
          <w:tab w:val="left" w:pos="1276"/>
          <w:tab w:val="left" w:pos="1816"/>
        </w:tabs>
        <w:autoSpaceDE/>
        <w:autoSpaceDN/>
        <w:ind w:left="851" w:right="853" w:firstLine="712"/>
        <w:jc w:val="both"/>
        <w:rPr>
          <w:rFonts w:eastAsia="Symbol"/>
        </w:rPr>
      </w:pPr>
      <w:r w:rsidRPr="00ED123F">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2C0A83" w:rsidRPr="00ED123F" w:rsidRDefault="002C0A83" w:rsidP="00C046E5">
      <w:pPr>
        <w:widowControl/>
        <w:numPr>
          <w:ilvl w:val="0"/>
          <w:numId w:val="185"/>
        </w:numPr>
        <w:tabs>
          <w:tab w:val="left" w:pos="1276"/>
          <w:tab w:val="left" w:pos="1394"/>
        </w:tabs>
        <w:autoSpaceDE/>
        <w:autoSpaceDN/>
        <w:ind w:left="851" w:right="853" w:firstLine="712"/>
        <w:rPr>
          <w:rFonts w:eastAsia="Symbol"/>
        </w:rPr>
      </w:pPr>
      <w:r w:rsidRPr="00ED123F">
        <w:t>выражать личное отношение к художественному произведению, аргументировать свою точку зрения (в каждом классе – на своем уровне);</w:t>
      </w:r>
    </w:p>
    <w:p w:rsidR="002C0A83" w:rsidRPr="00ED123F" w:rsidRDefault="002C0A83" w:rsidP="00C046E5">
      <w:pPr>
        <w:widowControl/>
        <w:numPr>
          <w:ilvl w:val="0"/>
          <w:numId w:val="185"/>
        </w:numPr>
        <w:tabs>
          <w:tab w:val="left" w:pos="1276"/>
          <w:tab w:val="left" w:pos="1820"/>
        </w:tabs>
        <w:autoSpaceDE/>
        <w:autoSpaceDN/>
        <w:ind w:left="851" w:right="853" w:hanging="708"/>
        <w:rPr>
          <w:rFonts w:eastAsia="Symbol"/>
        </w:rPr>
      </w:pPr>
      <w:r w:rsidRPr="00ED123F">
        <w:t>выразительно читать с листа и наизусть произведения/фрагменты</w:t>
      </w:r>
      <w:r w:rsidRPr="00ED123F">
        <w:rPr>
          <w:rFonts w:eastAsia="Symbol"/>
        </w:rPr>
        <w:t xml:space="preserve"> </w:t>
      </w:r>
      <w:r w:rsidRPr="00ED123F">
        <w:t>произведений художественной литературы, передавая личное отношение к произведению (5-9 класс);</w:t>
      </w:r>
    </w:p>
    <w:p w:rsidR="002C0A83" w:rsidRPr="00ED123F" w:rsidRDefault="002C0A83" w:rsidP="00C046E5">
      <w:pPr>
        <w:widowControl/>
        <w:numPr>
          <w:ilvl w:val="0"/>
          <w:numId w:val="185"/>
        </w:numPr>
        <w:tabs>
          <w:tab w:val="left" w:pos="1276"/>
          <w:tab w:val="left" w:pos="1394"/>
        </w:tabs>
        <w:autoSpaceDE/>
        <w:autoSpaceDN/>
        <w:ind w:left="851" w:right="853" w:firstLine="712"/>
        <w:jc w:val="both"/>
        <w:rPr>
          <w:rFonts w:eastAsia="Symbol"/>
        </w:rPr>
      </w:pPr>
      <w:r w:rsidRPr="00ED123F">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C0A83" w:rsidRPr="0099659D" w:rsidRDefault="002C0A83" w:rsidP="0099659D">
      <w:pPr>
        <w:tabs>
          <w:tab w:val="left" w:pos="1276"/>
        </w:tabs>
        <w:ind w:right="853"/>
        <w:rPr>
          <w:lang w:val="tt-RU"/>
        </w:rPr>
      </w:pPr>
    </w:p>
    <w:p w:rsidR="002C0A83" w:rsidRPr="00ED123F" w:rsidRDefault="002C0A83" w:rsidP="002C0A83">
      <w:pPr>
        <w:tabs>
          <w:tab w:val="left" w:pos="1276"/>
        </w:tabs>
        <w:ind w:left="851" w:right="853" w:firstLine="240"/>
      </w:pPr>
      <w:r w:rsidRPr="00ED123F">
        <w:rPr>
          <w:b/>
          <w:bCs/>
        </w:rPr>
        <w:t xml:space="preserve">Предметными результатами освоения курса литературы </w:t>
      </w:r>
      <w:r w:rsidRPr="00ED123F">
        <w:t xml:space="preserve">выпускниками </w:t>
      </w:r>
      <w:r w:rsidR="00B02E00" w:rsidRPr="00B02E00">
        <w:t xml:space="preserve">МБОУ «Мусабай-Заводская СОШ» </w:t>
      </w:r>
      <w:r w:rsidRPr="00ED123F">
        <w:t>при получении основного общего образования также являются:</w:t>
      </w:r>
    </w:p>
    <w:p w:rsidR="002C0A83" w:rsidRPr="00ED123F" w:rsidRDefault="002C0A83" w:rsidP="002C0A83">
      <w:pPr>
        <w:widowControl/>
        <w:tabs>
          <w:tab w:val="left" w:pos="1276"/>
          <w:tab w:val="left" w:pos="1820"/>
        </w:tabs>
        <w:ind w:left="851" w:right="853"/>
      </w:pPr>
      <w:r w:rsidRPr="00ED123F">
        <w:t>1)в познавательной сфере:</w:t>
      </w:r>
    </w:p>
    <w:p w:rsidR="002C0A83" w:rsidRPr="00ED123F" w:rsidRDefault="002C0A83" w:rsidP="00C046E5">
      <w:pPr>
        <w:widowControl/>
        <w:numPr>
          <w:ilvl w:val="0"/>
          <w:numId w:val="186"/>
        </w:numPr>
        <w:tabs>
          <w:tab w:val="left" w:pos="1204"/>
          <w:tab w:val="left" w:pos="1276"/>
        </w:tabs>
        <w:autoSpaceDE/>
        <w:autoSpaceDN/>
        <w:ind w:left="851" w:right="853" w:firstLine="510"/>
        <w:jc w:val="both"/>
      </w:pPr>
      <w:r w:rsidRPr="00ED123F">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w:t>
      </w:r>
    </w:p>
    <w:p w:rsidR="002C0A83" w:rsidRPr="00ED123F" w:rsidRDefault="002C0A83" w:rsidP="00C046E5">
      <w:pPr>
        <w:widowControl/>
        <w:numPr>
          <w:ilvl w:val="0"/>
          <w:numId w:val="186"/>
        </w:numPr>
        <w:tabs>
          <w:tab w:val="left" w:pos="1170"/>
          <w:tab w:val="left" w:pos="1276"/>
        </w:tabs>
        <w:autoSpaceDE/>
        <w:autoSpaceDN/>
        <w:ind w:left="851" w:right="853" w:firstLine="510"/>
        <w:jc w:val="both"/>
      </w:pPr>
      <w:r w:rsidRPr="00ED123F">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C0A83" w:rsidRPr="00ED123F" w:rsidRDefault="002C0A83" w:rsidP="00C046E5">
      <w:pPr>
        <w:widowControl/>
        <w:numPr>
          <w:ilvl w:val="0"/>
          <w:numId w:val="186"/>
        </w:numPr>
        <w:tabs>
          <w:tab w:val="left" w:pos="1139"/>
          <w:tab w:val="left" w:pos="1276"/>
        </w:tabs>
        <w:autoSpaceDE/>
        <w:autoSpaceDN/>
        <w:ind w:left="851" w:right="853" w:firstLine="510"/>
        <w:jc w:val="both"/>
      </w:pPr>
      <w:r w:rsidRPr="00ED123F">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C0A83" w:rsidRPr="00ED123F" w:rsidRDefault="002C0A83" w:rsidP="00C046E5">
      <w:pPr>
        <w:widowControl/>
        <w:numPr>
          <w:ilvl w:val="0"/>
          <w:numId w:val="186"/>
        </w:numPr>
        <w:tabs>
          <w:tab w:val="left" w:pos="1235"/>
          <w:tab w:val="left" w:pos="1276"/>
        </w:tabs>
        <w:autoSpaceDE/>
        <w:autoSpaceDN/>
        <w:ind w:left="851" w:right="853" w:firstLine="510"/>
        <w:jc w:val="both"/>
      </w:pPr>
      <w:r w:rsidRPr="00ED123F">
        <w:t>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w:t>
      </w:r>
    </w:p>
    <w:p w:rsidR="002C0A83" w:rsidRPr="00ED123F" w:rsidRDefault="002C0A83" w:rsidP="00C046E5">
      <w:pPr>
        <w:widowControl/>
        <w:numPr>
          <w:ilvl w:val="0"/>
          <w:numId w:val="186"/>
        </w:numPr>
        <w:tabs>
          <w:tab w:val="left" w:pos="1276"/>
          <w:tab w:val="left" w:pos="1324"/>
        </w:tabs>
        <w:autoSpaceDE/>
        <w:autoSpaceDN/>
        <w:ind w:left="851" w:right="853" w:firstLine="510"/>
      </w:pPr>
      <w:r w:rsidRPr="00ED123F">
        <w:t>владение элементарной литературоведческой терминологией при анализе литературного произведения;</w:t>
      </w:r>
    </w:p>
    <w:p w:rsidR="002C0A83" w:rsidRPr="00ED123F" w:rsidRDefault="002C0A83" w:rsidP="00C046E5">
      <w:pPr>
        <w:widowControl/>
        <w:numPr>
          <w:ilvl w:val="1"/>
          <w:numId w:val="186"/>
        </w:numPr>
        <w:tabs>
          <w:tab w:val="left" w:pos="1276"/>
          <w:tab w:val="left" w:pos="1520"/>
        </w:tabs>
        <w:autoSpaceDE/>
        <w:autoSpaceDN/>
        <w:ind w:left="851" w:right="853" w:hanging="250"/>
      </w:pPr>
      <w:r w:rsidRPr="00ED123F">
        <w:t>в ценностно-ориентационной сфере:</w:t>
      </w:r>
    </w:p>
    <w:p w:rsidR="002C0A83" w:rsidRPr="00ED123F" w:rsidRDefault="002C0A83" w:rsidP="00C046E5">
      <w:pPr>
        <w:widowControl/>
        <w:numPr>
          <w:ilvl w:val="1"/>
          <w:numId w:val="187"/>
        </w:numPr>
        <w:tabs>
          <w:tab w:val="left" w:pos="1146"/>
          <w:tab w:val="left" w:pos="1276"/>
        </w:tabs>
        <w:autoSpaceDE/>
        <w:autoSpaceDN/>
        <w:ind w:left="851" w:right="853" w:firstLine="510"/>
      </w:pPr>
      <w:r w:rsidRPr="00ED123F">
        <w:t>приобщение к духовно- нравственным ценностям русской литературы и культуры, сопоставление их с духовно-нравственными ценностями других народов;</w:t>
      </w:r>
    </w:p>
    <w:p w:rsidR="002C0A83" w:rsidRPr="00ED123F" w:rsidRDefault="002C0A83" w:rsidP="00C046E5">
      <w:pPr>
        <w:widowControl/>
        <w:numPr>
          <w:ilvl w:val="1"/>
          <w:numId w:val="187"/>
        </w:numPr>
        <w:tabs>
          <w:tab w:val="left" w:pos="1134"/>
          <w:tab w:val="left" w:pos="1276"/>
        </w:tabs>
        <w:autoSpaceDE/>
        <w:autoSpaceDN/>
        <w:ind w:left="851" w:right="853" w:firstLine="510"/>
      </w:pPr>
      <w:r w:rsidRPr="00ED123F">
        <w:lastRenderedPageBreak/>
        <w:t>формулирование собственного отношения к произведениям русской литературы, их оценка;</w:t>
      </w:r>
    </w:p>
    <w:p w:rsidR="002C0A83" w:rsidRPr="00ED123F" w:rsidRDefault="002C0A83" w:rsidP="00C046E5">
      <w:pPr>
        <w:widowControl/>
        <w:numPr>
          <w:ilvl w:val="1"/>
          <w:numId w:val="187"/>
        </w:numPr>
        <w:tabs>
          <w:tab w:val="left" w:pos="1276"/>
        </w:tabs>
        <w:autoSpaceDE/>
        <w:autoSpaceDN/>
        <w:ind w:left="851" w:right="853" w:firstLine="510"/>
      </w:pPr>
      <w:r w:rsidRPr="00ED123F">
        <w:t>собственная интерпретация (в отдельных случаях) изученных литературных произведений;</w:t>
      </w:r>
    </w:p>
    <w:p w:rsidR="002C0A83" w:rsidRPr="00ED123F" w:rsidRDefault="002C0A83" w:rsidP="00C046E5">
      <w:pPr>
        <w:widowControl/>
        <w:numPr>
          <w:ilvl w:val="1"/>
          <w:numId w:val="187"/>
        </w:numPr>
        <w:tabs>
          <w:tab w:val="left" w:pos="1100"/>
          <w:tab w:val="left" w:pos="1276"/>
        </w:tabs>
        <w:autoSpaceDE/>
        <w:autoSpaceDN/>
        <w:ind w:left="851" w:right="853" w:hanging="130"/>
      </w:pPr>
      <w:r w:rsidRPr="00ED123F">
        <w:t>понимание авторской позиции и своего отношения к ней;</w:t>
      </w:r>
    </w:p>
    <w:p w:rsidR="002C0A83" w:rsidRPr="00ED123F" w:rsidRDefault="002C0A83" w:rsidP="00C046E5">
      <w:pPr>
        <w:widowControl/>
        <w:numPr>
          <w:ilvl w:val="3"/>
          <w:numId w:val="187"/>
        </w:numPr>
        <w:tabs>
          <w:tab w:val="left" w:pos="1276"/>
          <w:tab w:val="left" w:pos="1460"/>
        </w:tabs>
        <w:autoSpaceDE/>
        <w:autoSpaceDN/>
        <w:ind w:left="851" w:right="853" w:hanging="250"/>
      </w:pPr>
      <w:r w:rsidRPr="00ED123F">
        <w:t>в коммуникативной сфере:</w:t>
      </w:r>
    </w:p>
    <w:p w:rsidR="002C0A83" w:rsidRPr="00ED123F" w:rsidRDefault="002C0A83" w:rsidP="00C046E5">
      <w:pPr>
        <w:widowControl/>
        <w:numPr>
          <w:ilvl w:val="1"/>
          <w:numId w:val="187"/>
        </w:numPr>
        <w:tabs>
          <w:tab w:val="left" w:pos="1120"/>
          <w:tab w:val="left" w:pos="1276"/>
        </w:tabs>
        <w:autoSpaceDE/>
        <w:autoSpaceDN/>
        <w:ind w:left="851" w:right="853" w:hanging="199"/>
      </w:pPr>
      <w:r w:rsidRPr="00ED123F">
        <w:t>восприятие на слух литературных произведений разных жанров, осмысленное чтение и адекватное восприятие;</w:t>
      </w:r>
    </w:p>
    <w:p w:rsidR="002C0A83" w:rsidRPr="00ED123F" w:rsidRDefault="002C0A83" w:rsidP="00C046E5">
      <w:pPr>
        <w:widowControl/>
        <w:numPr>
          <w:ilvl w:val="1"/>
          <w:numId w:val="187"/>
        </w:numPr>
        <w:tabs>
          <w:tab w:val="left" w:pos="1125"/>
          <w:tab w:val="left" w:pos="1276"/>
        </w:tabs>
        <w:autoSpaceDE/>
        <w:autoSpaceDN/>
        <w:ind w:left="851" w:right="853" w:firstLine="510"/>
        <w:jc w:val="both"/>
      </w:pPr>
      <w:r w:rsidRPr="00ED123F">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C0A83" w:rsidRPr="00ED123F" w:rsidRDefault="002C0A83" w:rsidP="00C046E5">
      <w:pPr>
        <w:widowControl/>
        <w:numPr>
          <w:ilvl w:val="1"/>
          <w:numId w:val="187"/>
        </w:numPr>
        <w:tabs>
          <w:tab w:val="left" w:pos="1132"/>
          <w:tab w:val="left" w:pos="1276"/>
        </w:tabs>
        <w:autoSpaceDE/>
        <w:autoSpaceDN/>
        <w:ind w:left="851" w:right="853" w:firstLine="510"/>
        <w:jc w:val="both"/>
      </w:pPr>
      <w:r w:rsidRPr="00ED123F">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2C0A83" w:rsidRPr="00ED123F" w:rsidRDefault="002C0A83" w:rsidP="00C046E5">
      <w:pPr>
        <w:widowControl/>
        <w:numPr>
          <w:ilvl w:val="2"/>
          <w:numId w:val="188"/>
        </w:numPr>
        <w:tabs>
          <w:tab w:val="left" w:pos="1276"/>
          <w:tab w:val="left" w:pos="1400"/>
        </w:tabs>
        <w:autoSpaceDE/>
        <w:autoSpaceDN/>
        <w:ind w:left="851" w:right="853" w:hanging="250"/>
      </w:pPr>
      <w:r w:rsidRPr="00ED123F">
        <w:t>в эстетической сфере:</w:t>
      </w:r>
    </w:p>
    <w:p w:rsidR="002C0A83" w:rsidRPr="00ED123F" w:rsidRDefault="002C0A83" w:rsidP="00C046E5">
      <w:pPr>
        <w:widowControl/>
        <w:numPr>
          <w:ilvl w:val="1"/>
          <w:numId w:val="188"/>
        </w:numPr>
        <w:tabs>
          <w:tab w:val="left" w:pos="1250"/>
          <w:tab w:val="left" w:pos="1276"/>
        </w:tabs>
        <w:autoSpaceDE/>
        <w:autoSpaceDN/>
        <w:ind w:left="851" w:right="853" w:firstLine="510"/>
      </w:pPr>
      <w:r w:rsidRPr="00ED123F">
        <w:t>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w:t>
      </w:r>
    </w:p>
    <w:p w:rsidR="002C0A83" w:rsidRPr="00ED123F" w:rsidRDefault="002C0A83" w:rsidP="00C046E5">
      <w:pPr>
        <w:widowControl/>
        <w:numPr>
          <w:ilvl w:val="1"/>
          <w:numId w:val="188"/>
        </w:numPr>
        <w:tabs>
          <w:tab w:val="left" w:pos="1214"/>
          <w:tab w:val="left" w:pos="1276"/>
        </w:tabs>
        <w:autoSpaceDE/>
        <w:autoSpaceDN/>
        <w:ind w:left="851" w:right="853" w:firstLine="510"/>
        <w:jc w:val="both"/>
      </w:pPr>
      <w:r w:rsidRPr="00ED123F">
        <w:t>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w:t>
      </w:r>
    </w:p>
    <w:p w:rsidR="002C0A83" w:rsidRPr="00ED123F" w:rsidRDefault="002C0A83" w:rsidP="002C0A83">
      <w:pPr>
        <w:tabs>
          <w:tab w:val="left" w:pos="1276"/>
        </w:tabs>
        <w:ind w:left="851" w:right="853"/>
      </w:pPr>
      <w:r w:rsidRPr="00ED123F">
        <w:t>При планировании предметных результатов освоения программы  учитывалось,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2C0A83" w:rsidRPr="00ED123F" w:rsidRDefault="002C0A83" w:rsidP="002C0A83">
      <w:pPr>
        <w:tabs>
          <w:tab w:val="left" w:pos="1276"/>
        </w:tabs>
        <w:ind w:left="851" w:right="853"/>
      </w:pPr>
    </w:p>
    <w:p w:rsidR="002C0A83" w:rsidRPr="00ED123F" w:rsidRDefault="002C0A83" w:rsidP="002C0A83">
      <w:pPr>
        <w:tabs>
          <w:tab w:val="left" w:pos="1276"/>
        </w:tabs>
        <w:ind w:left="851" w:right="853" w:firstLine="708"/>
      </w:pPr>
      <w:r w:rsidRPr="00ED123F">
        <w:t>При оценке предметных результатов обучения литературе учитываются несколько основных уровней сформированности читательской культуры.</w:t>
      </w:r>
    </w:p>
    <w:p w:rsidR="002C0A83" w:rsidRPr="00ED123F" w:rsidRDefault="002C0A83" w:rsidP="00C046E5">
      <w:pPr>
        <w:widowControl/>
        <w:numPr>
          <w:ilvl w:val="0"/>
          <w:numId w:val="189"/>
        </w:numPr>
        <w:tabs>
          <w:tab w:val="left" w:pos="1276"/>
          <w:tab w:val="left" w:pos="1497"/>
        </w:tabs>
        <w:autoSpaceDE/>
        <w:autoSpaceDN/>
        <w:ind w:left="851" w:right="853"/>
        <w:jc w:val="both"/>
      </w:pPr>
      <w:r w:rsidRPr="00ED123F">
        <w:t xml:space="preserve">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ED123F">
        <w:rPr>
          <w:i/>
          <w:iCs/>
        </w:rPr>
        <w:t>характеризуется способностями читателя</w:t>
      </w:r>
      <w:r w:rsidRPr="00ED123F">
        <w:t xml:space="preserve"> </w:t>
      </w:r>
      <w:r w:rsidRPr="00ED123F">
        <w:rPr>
          <w:i/>
          <w:iCs/>
        </w:rPr>
        <w:t>воспроизводить содержание литературного произведения, отвечая на тестовые вопросы</w:t>
      </w:r>
      <w:r w:rsidRPr="00ED123F">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C0A83" w:rsidRPr="00ED123F" w:rsidRDefault="002C0A83" w:rsidP="002C0A83">
      <w:pPr>
        <w:tabs>
          <w:tab w:val="left" w:pos="1276"/>
        </w:tabs>
        <w:ind w:left="851" w:right="853" w:firstLine="708"/>
        <w:jc w:val="both"/>
      </w:pPr>
      <w:r w:rsidRPr="00ED123F">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2C0A83" w:rsidRPr="00ED123F" w:rsidRDefault="002C0A83" w:rsidP="002C0A83">
      <w:pPr>
        <w:tabs>
          <w:tab w:val="left" w:pos="1276"/>
        </w:tabs>
        <w:ind w:left="851" w:right="853" w:firstLine="708"/>
      </w:pPr>
      <w:r w:rsidRPr="00ED123F">
        <w:t xml:space="preserve">Условно им соответствуют следующие типы диагностических заданий: -выразительно прочтите следующий фрагмент; </w:t>
      </w:r>
    </w:p>
    <w:p w:rsidR="002C0A83" w:rsidRPr="00ED123F" w:rsidRDefault="002C0A83" w:rsidP="002C0A83">
      <w:pPr>
        <w:tabs>
          <w:tab w:val="left" w:pos="1276"/>
        </w:tabs>
        <w:ind w:left="851" w:right="853"/>
      </w:pPr>
      <w:r w:rsidRPr="00ED123F">
        <w:t>-определите, какие события в произведении являются центральными;</w:t>
      </w:r>
    </w:p>
    <w:p w:rsidR="002C0A83" w:rsidRPr="00ED123F" w:rsidRDefault="002C0A83" w:rsidP="002C0A83">
      <w:pPr>
        <w:tabs>
          <w:tab w:val="left" w:pos="1276"/>
        </w:tabs>
        <w:ind w:left="851" w:right="853"/>
      </w:pPr>
      <w:r w:rsidRPr="00ED123F">
        <w:t xml:space="preserve"> -определите, где и когда происходят описываемые события;</w:t>
      </w:r>
    </w:p>
    <w:p w:rsidR="002C0A83" w:rsidRPr="00ED123F" w:rsidRDefault="002C0A83" w:rsidP="002C0A83">
      <w:pPr>
        <w:tabs>
          <w:tab w:val="left" w:pos="1276"/>
        </w:tabs>
        <w:ind w:left="851" w:right="853"/>
      </w:pPr>
      <w:r w:rsidRPr="00ED123F">
        <w:t>-опишите, каким вам представляется герой произведения, прокомментируйте слова героя;</w:t>
      </w:r>
    </w:p>
    <w:p w:rsidR="002C0A83" w:rsidRPr="00ED123F" w:rsidRDefault="002C0A83" w:rsidP="002C0A83">
      <w:pPr>
        <w:tabs>
          <w:tab w:val="left" w:pos="1276"/>
        </w:tabs>
        <w:ind w:left="851" w:right="853"/>
      </w:pPr>
      <w:r w:rsidRPr="00ED123F">
        <w:t>-выделите в тексте наиболее непонятные (загадочные, удивительные и т. п.) для вас места;</w:t>
      </w:r>
    </w:p>
    <w:p w:rsidR="002C0A83" w:rsidRPr="00ED123F" w:rsidRDefault="002C0A83" w:rsidP="002C0A83">
      <w:pPr>
        <w:tabs>
          <w:tab w:val="left" w:pos="1276"/>
        </w:tabs>
        <w:ind w:left="851" w:right="853"/>
      </w:pPr>
      <w:r w:rsidRPr="00ED123F">
        <w:t>-ответьте на поставленный учителем/автором учебника вопрос;</w:t>
      </w:r>
    </w:p>
    <w:p w:rsidR="002C0A83" w:rsidRPr="00ED123F" w:rsidRDefault="002C0A83" w:rsidP="002C0A83">
      <w:pPr>
        <w:tabs>
          <w:tab w:val="left" w:pos="1276"/>
        </w:tabs>
        <w:ind w:left="851" w:right="853"/>
      </w:pPr>
      <w:r w:rsidRPr="00ED123F">
        <w:t>-определите, выделите, найдите, перечислите признаки, черты, повторяющиеся детали и т. п.</w:t>
      </w:r>
    </w:p>
    <w:p w:rsidR="002C0A83" w:rsidRPr="00ED123F" w:rsidRDefault="002C0A83" w:rsidP="00C046E5">
      <w:pPr>
        <w:widowControl/>
        <w:numPr>
          <w:ilvl w:val="1"/>
          <w:numId w:val="190"/>
        </w:numPr>
        <w:tabs>
          <w:tab w:val="left" w:pos="1276"/>
          <w:tab w:val="left" w:pos="1441"/>
        </w:tabs>
        <w:autoSpaceDE/>
        <w:autoSpaceDN/>
        <w:ind w:left="851" w:right="853" w:firstLine="712"/>
        <w:jc w:val="both"/>
      </w:pPr>
      <w:r w:rsidRPr="00ED123F">
        <w:t xml:space="preserve">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w:t>
      </w:r>
      <w:r w:rsidRPr="00ED123F">
        <w:lastRenderedPageBreak/>
        <w:t>авторской волей, однако умение находить способы проявления авторской позиции у него пока отсутствуют</w:t>
      </w:r>
    </w:p>
    <w:p w:rsidR="002C0A83" w:rsidRPr="00ED123F" w:rsidRDefault="002C0A83" w:rsidP="002C0A83">
      <w:pPr>
        <w:tabs>
          <w:tab w:val="left" w:pos="1276"/>
        </w:tabs>
        <w:ind w:left="851" w:right="853" w:firstLine="708"/>
        <w:jc w:val="both"/>
      </w:pPr>
      <w:r w:rsidRPr="00ED123F">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ED123F">
        <w:rPr>
          <w:i/>
          <w:iCs/>
        </w:rPr>
        <w:t>умеет выделять крупные единицы произведения,</w:t>
      </w:r>
      <w:r w:rsidRPr="00ED123F">
        <w:t xml:space="preserve"> </w:t>
      </w:r>
      <w:r w:rsidRPr="00ED123F">
        <w:rPr>
          <w:i/>
          <w:iCs/>
        </w:rPr>
        <w:t>пытается</w:t>
      </w:r>
      <w:r w:rsidRPr="00ED123F">
        <w:t xml:space="preserve"> </w:t>
      </w:r>
      <w:r w:rsidRPr="00ED123F">
        <w:rPr>
          <w:i/>
          <w:iCs/>
        </w:rPr>
        <w:t>определять связи между ними для доказательства верности понимания темы, проблемы и идеи художественного текста.</w:t>
      </w:r>
    </w:p>
    <w:p w:rsidR="002C0A83" w:rsidRPr="00ED123F" w:rsidRDefault="002C0A83" w:rsidP="00C046E5">
      <w:pPr>
        <w:widowControl/>
        <w:numPr>
          <w:ilvl w:val="2"/>
          <w:numId w:val="190"/>
        </w:numPr>
        <w:tabs>
          <w:tab w:val="left" w:pos="1276"/>
          <w:tab w:val="left" w:pos="1583"/>
        </w:tabs>
        <w:autoSpaceDE/>
        <w:autoSpaceDN/>
        <w:ind w:left="851" w:right="853" w:firstLine="856"/>
        <w:jc w:val="both"/>
      </w:pPr>
      <w:r w:rsidRPr="00ED123F">
        <w:t xml:space="preserve">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D123F">
        <w:rPr>
          <w:i/>
          <w:iCs/>
        </w:rPr>
        <w:t>пофразового</w:t>
      </w:r>
      <w:r w:rsidRPr="00ED123F">
        <w:t xml:space="preserve"> (при анализе стихотворений и небольших прозаических произведений – рассказов, новелл) или </w:t>
      </w:r>
      <w:r w:rsidRPr="00ED123F">
        <w:rPr>
          <w:i/>
          <w:iCs/>
        </w:rPr>
        <w:t>поэпизодного</w:t>
      </w:r>
      <w:r w:rsidRPr="00ED123F">
        <w:t>;</w:t>
      </w:r>
      <w:r w:rsidRPr="00ED123F">
        <w:rPr>
          <w:i/>
          <w:iCs/>
        </w:rPr>
        <w:t xml:space="preserve"> </w:t>
      </w:r>
      <w:r w:rsidRPr="00ED123F">
        <w:t>проведение целостного и межтекстового анализа).</w:t>
      </w:r>
    </w:p>
    <w:p w:rsidR="002C0A83" w:rsidRPr="00ED123F" w:rsidRDefault="002C0A83" w:rsidP="002C0A83">
      <w:pPr>
        <w:tabs>
          <w:tab w:val="left" w:pos="1276"/>
        </w:tabs>
        <w:ind w:left="851" w:right="853"/>
      </w:pPr>
      <w:r w:rsidRPr="00ED123F">
        <w:t>Условно им соответствуют следующие типы диагностических заданий:</w:t>
      </w:r>
    </w:p>
    <w:p w:rsidR="002C0A83" w:rsidRPr="00ED123F" w:rsidRDefault="002C0A83" w:rsidP="002C0A83">
      <w:pPr>
        <w:tabs>
          <w:tab w:val="left" w:pos="1276"/>
        </w:tabs>
        <w:ind w:left="851" w:right="853"/>
      </w:pPr>
      <w:r w:rsidRPr="00ED123F">
        <w:t>-выделите, определите, найдите, перечислите признаки, черты, повторяющиеся детали и т.п.;</w:t>
      </w:r>
    </w:p>
    <w:p w:rsidR="002C0A83" w:rsidRPr="00ED123F" w:rsidRDefault="002C0A83" w:rsidP="002C0A83">
      <w:pPr>
        <w:tabs>
          <w:tab w:val="left" w:pos="1276"/>
        </w:tabs>
        <w:ind w:left="851" w:right="853"/>
      </w:pPr>
      <w:r w:rsidRPr="00ED123F">
        <w:t>-покажите, какие особенности художественного текста проявляют позицию его автора;</w:t>
      </w:r>
    </w:p>
    <w:p w:rsidR="002C0A83" w:rsidRPr="00ED123F" w:rsidRDefault="002C0A83" w:rsidP="002C0A83">
      <w:pPr>
        <w:tabs>
          <w:tab w:val="left" w:pos="1276"/>
        </w:tabs>
        <w:ind w:left="851" w:right="853"/>
      </w:pPr>
      <w:r w:rsidRPr="00ED123F">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 -проанализируйте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w:t>
      </w:r>
    </w:p>
    <w:p w:rsidR="002C0A83" w:rsidRPr="00ED123F" w:rsidRDefault="002C0A83" w:rsidP="002C0A83">
      <w:pPr>
        <w:tabs>
          <w:tab w:val="left" w:pos="1276"/>
        </w:tabs>
        <w:ind w:left="851" w:right="853" w:hanging="708"/>
      </w:pPr>
      <w:r w:rsidRPr="00ED123F">
        <w:t>-</w:t>
      </w:r>
      <w:r>
        <w:t xml:space="preserve">            </w:t>
      </w:r>
      <w:r w:rsidRPr="00ED123F">
        <w:t>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2C0A83" w:rsidRPr="00ED123F" w:rsidRDefault="002C0A83" w:rsidP="002C0A83">
      <w:pPr>
        <w:tabs>
          <w:tab w:val="left" w:pos="1276"/>
        </w:tabs>
        <w:ind w:left="851" w:right="853"/>
        <w:jc w:val="both"/>
      </w:pPr>
      <w:r w:rsidRPr="00ED123F">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C0A83" w:rsidRPr="00ED123F" w:rsidRDefault="002C0A83" w:rsidP="00C046E5">
      <w:pPr>
        <w:widowControl/>
        <w:numPr>
          <w:ilvl w:val="1"/>
          <w:numId w:val="191"/>
        </w:numPr>
        <w:tabs>
          <w:tab w:val="left" w:pos="1276"/>
          <w:tab w:val="left" w:pos="1456"/>
        </w:tabs>
        <w:autoSpaceDE/>
        <w:autoSpaceDN/>
        <w:ind w:left="851" w:right="853" w:firstLine="712"/>
        <w:jc w:val="both"/>
      </w:pPr>
      <w:r w:rsidRPr="00ED123F">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w:t>
      </w:r>
    </w:p>
    <w:p w:rsidR="002C0A83" w:rsidRPr="00ED123F" w:rsidRDefault="002C0A83" w:rsidP="00510B22">
      <w:pPr>
        <w:tabs>
          <w:tab w:val="left" w:pos="1276"/>
        </w:tabs>
        <w:ind w:left="851" w:right="853"/>
      </w:pPr>
      <w:r w:rsidRPr="00ED123F">
        <w:t>сделать о тематике, проблематике и авторской позиции в данном конкретном произведении?».</w:t>
      </w:r>
    </w:p>
    <w:p w:rsidR="002C0A83" w:rsidRPr="00ED123F" w:rsidRDefault="002C0A83" w:rsidP="00C046E5">
      <w:pPr>
        <w:widowControl/>
        <w:numPr>
          <w:ilvl w:val="0"/>
          <w:numId w:val="192"/>
        </w:numPr>
        <w:tabs>
          <w:tab w:val="left" w:pos="1276"/>
          <w:tab w:val="left" w:pos="1463"/>
        </w:tabs>
        <w:autoSpaceDE/>
        <w:autoSpaceDN/>
        <w:ind w:left="851" w:right="853" w:firstLine="712"/>
        <w:jc w:val="both"/>
      </w:pPr>
      <w:r w:rsidRPr="00ED123F">
        <w:t>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2C0A83" w:rsidRPr="00ED123F" w:rsidRDefault="002C0A83" w:rsidP="002C0A83">
      <w:pPr>
        <w:tabs>
          <w:tab w:val="left" w:pos="1276"/>
        </w:tabs>
        <w:ind w:left="851" w:right="853"/>
      </w:pPr>
      <w:r w:rsidRPr="00ED123F">
        <w:t>Условно им соответствуют следующие типы диагностических заданий:</w:t>
      </w:r>
    </w:p>
    <w:p w:rsidR="002C0A83" w:rsidRPr="00ED123F" w:rsidRDefault="002C0A83" w:rsidP="002C0A83">
      <w:pPr>
        <w:tabs>
          <w:tab w:val="left" w:pos="1276"/>
        </w:tabs>
        <w:ind w:left="851" w:right="853"/>
      </w:pPr>
      <w:r w:rsidRPr="00ED123F">
        <w:t>-выделите, определите, найдите, перечислите признаки, черты, повторяющиеся детали и т. п. -определите художественную функцию той или иной детали, приема и т. п.; -определите позицию автора и способы ее выражения; -проинтерпретируйте выбранный фрагмент произведения; -объясните (устно, письменно) смысл названия произведения;</w:t>
      </w:r>
    </w:p>
    <w:p w:rsidR="002C0A83" w:rsidRPr="00ED123F" w:rsidRDefault="002C0A83" w:rsidP="002C0A83">
      <w:pPr>
        <w:tabs>
          <w:tab w:val="left" w:pos="1276"/>
        </w:tabs>
        <w:ind w:left="851" w:right="853"/>
      </w:pPr>
      <w:r w:rsidRPr="00ED123F">
        <w:t>-озаглавьте предложенный текст (в случае если у литературного произведения нет заглавия); -напишите сочинение-интерпретацию; -напишите рецензию на произведение, не изучавшееся на уроках литературы.</w:t>
      </w:r>
    </w:p>
    <w:p w:rsidR="002C0A83" w:rsidRPr="00ED123F" w:rsidRDefault="002C0A83" w:rsidP="002C0A83">
      <w:pPr>
        <w:tabs>
          <w:tab w:val="left" w:pos="1276"/>
        </w:tabs>
        <w:ind w:left="851" w:right="853"/>
      </w:pPr>
      <w:r w:rsidRPr="00ED123F">
        <w:t>Понимание текста на этом уровне читательской культуры осуществляется на основе</w:t>
      </w:r>
    </w:p>
    <w:p w:rsidR="002C0A83" w:rsidRPr="00ED123F" w:rsidRDefault="002C0A83" w:rsidP="002C0A83">
      <w:pPr>
        <w:tabs>
          <w:tab w:val="left" w:pos="1276"/>
        </w:tabs>
        <w:ind w:left="851" w:right="853"/>
      </w:pPr>
      <w:r w:rsidRPr="00ED123F">
        <w:t xml:space="preserve">«распаковки» смыслов художественного текста как дважды «закодированного» (естественным </w:t>
      </w:r>
      <w:r w:rsidRPr="00ED123F">
        <w:lastRenderedPageBreak/>
        <w:t>языком и специфическими художественными средствами</w:t>
      </w:r>
      <w:r w:rsidRPr="00ED123F">
        <w:rPr>
          <w:vertAlign w:val="superscript"/>
        </w:rPr>
        <w:t>1</w:t>
      </w:r>
      <w:r w:rsidRPr="00ED123F">
        <w:t>).</w:t>
      </w:r>
    </w:p>
    <w:p w:rsidR="002C0A83" w:rsidRPr="00ED123F" w:rsidRDefault="002C0A83" w:rsidP="002C0A83">
      <w:pPr>
        <w:tabs>
          <w:tab w:val="left" w:pos="1276"/>
        </w:tabs>
        <w:ind w:left="851" w:right="853" w:firstLine="708"/>
        <w:jc w:val="both"/>
      </w:pPr>
      <w:r w:rsidRPr="00ED123F">
        <w:t>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положение учитывается при осуществлении в литературном образовании разноуровневого подхода к обучению, а также при проверке качества его результатов.</w:t>
      </w:r>
    </w:p>
    <w:p w:rsidR="002C0A83" w:rsidRPr="00ED123F" w:rsidRDefault="002C0A83" w:rsidP="00510B22">
      <w:pPr>
        <w:tabs>
          <w:tab w:val="left" w:pos="1276"/>
        </w:tabs>
        <w:ind w:left="851" w:right="853" w:firstLine="708"/>
        <w:jc w:val="both"/>
      </w:pPr>
      <w:r w:rsidRPr="00ED123F">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ED123F">
        <w:rPr>
          <w:b/>
          <w:bCs/>
        </w:rPr>
        <w:t xml:space="preserve">качество </w:t>
      </w:r>
      <w:r w:rsidRPr="00ED123F">
        <w:t>их выполнения.</w:t>
      </w:r>
      <w:r w:rsidRPr="00ED123F">
        <w:rPr>
          <w:b/>
          <w:bCs/>
        </w:rPr>
        <w:t xml:space="preserve"> </w:t>
      </w:r>
      <w:r w:rsidRPr="00ED123F">
        <w:t>Учитель может давать одни и те же задания</w:t>
      </w:r>
      <w:r w:rsidRPr="00ED123F">
        <w:rPr>
          <w:b/>
          <w:bCs/>
        </w:rPr>
        <w:t xml:space="preserve"> </w:t>
      </w:r>
      <w:r w:rsidRPr="00ED123F">
        <w:t>(определите тематику,</w:t>
      </w:r>
      <w:r w:rsidRPr="00ED123F">
        <w:rPr>
          <w:b/>
          <w:bCs/>
        </w:rPr>
        <w:t xml:space="preserve"> </w:t>
      </w:r>
      <w:r w:rsidRPr="00ED123F">
        <w:t>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C0A83" w:rsidRPr="00ED123F" w:rsidRDefault="002C0A83" w:rsidP="002C0A83">
      <w:pPr>
        <w:tabs>
          <w:tab w:val="left" w:pos="1276"/>
        </w:tabs>
        <w:ind w:left="851" w:right="853" w:firstLine="360"/>
      </w:pPr>
      <w:r w:rsidRPr="00ED123F">
        <w:rPr>
          <w:b/>
          <w:bCs/>
        </w:rPr>
        <w:t>Планируемые результаты изучения учебного курса «Литература» на уровне основного общего образования</w:t>
      </w:r>
    </w:p>
    <w:p w:rsidR="002C0A83" w:rsidRPr="004B5672" w:rsidRDefault="00510B22" w:rsidP="00510B22">
      <w:pPr>
        <w:tabs>
          <w:tab w:val="left" w:pos="1276"/>
        </w:tabs>
        <w:ind w:right="853"/>
        <w:rPr>
          <w:b/>
          <w:bCs/>
        </w:rPr>
      </w:pPr>
      <w:r>
        <w:rPr>
          <w:b/>
          <w:bCs/>
        </w:rPr>
        <w:t xml:space="preserve">     </w:t>
      </w:r>
      <w:r w:rsidR="002C0A83" w:rsidRPr="004B5672">
        <w:rPr>
          <w:b/>
          <w:bCs/>
        </w:rPr>
        <w:t>По годам обучения результаты структурированы и конкретизированы следующим образом:</w:t>
      </w:r>
    </w:p>
    <w:p w:rsidR="0026163D" w:rsidRDefault="0026163D" w:rsidP="0026163D">
      <w:pPr>
        <w:tabs>
          <w:tab w:val="left" w:pos="1276"/>
        </w:tabs>
        <w:ind w:left="851" w:right="853" w:firstLine="420"/>
        <w:rPr>
          <w:b/>
          <w:sz w:val="24"/>
          <w:szCs w:val="24"/>
        </w:rPr>
      </w:pPr>
      <w:r w:rsidRPr="00CB261B">
        <w:rPr>
          <w:b/>
          <w:sz w:val="24"/>
          <w:szCs w:val="24"/>
        </w:rPr>
        <w:t>5 класс</w:t>
      </w:r>
    </w:p>
    <w:p w:rsidR="0026163D" w:rsidRPr="00332AB0" w:rsidRDefault="0026163D" w:rsidP="0026163D">
      <w:pPr>
        <w:autoSpaceDE/>
        <w:autoSpaceDN/>
        <w:jc w:val="both"/>
        <w:rPr>
          <w:rFonts w:eastAsia="Arial Unicode MS"/>
          <w:b/>
          <w:sz w:val="24"/>
          <w:szCs w:val="24"/>
        </w:rPr>
      </w:pPr>
      <w:r w:rsidRPr="00332AB0">
        <w:rPr>
          <w:rFonts w:eastAsia="Arial Unicode MS"/>
          <w:b/>
          <w:sz w:val="24"/>
          <w:szCs w:val="24"/>
        </w:rPr>
        <w:t xml:space="preserve">Раздел. </w:t>
      </w:r>
      <w:r w:rsidRPr="00332AB0">
        <w:rPr>
          <w:b/>
          <w:sz w:val="24"/>
          <w:szCs w:val="24"/>
          <w:lang w:eastAsia="en-US" w:bidi="ar-SA"/>
        </w:rPr>
        <w:t>Введение</w:t>
      </w:r>
      <w:r w:rsidRPr="00332AB0">
        <w:rPr>
          <w:rFonts w:eastAsia="Arial Unicode MS"/>
          <w:b/>
          <w:sz w:val="24"/>
          <w:szCs w:val="24"/>
        </w:rPr>
        <w:t xml:space="preserve"> </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autoSpaceDE/>
        <w:autoSpaceDN/>
        <w:jc w:val="both"/>
        <w:rPr>
          <w:sz w:val="24"/>
          <w:szCs w:val="24"/>
          <w:lang w:eastAsia="en-US" w:bidi="ar-SA"/>
        </w:rPr>
      </w:pPr>
      <w:r w:rsidRPr="00332AB0">
        <w:rPr>
          <w:sz w:val="24"/>
          <w:szCs w:val="24"/>
          <w:lang w:eastAsia="en-US" w:bidi="ar-SA"/>
        </w:rPr>
        <w:t>- создавать устные монологические высказывания разного типа, вести диалог</w:t>
      </w:r>
    </w:p>
    <w:p w:rsidR="0026163D" w:rsidRPr="00332AB0" w:rsidRDefault="0026163D" w:rsidP="0026163D">
      <w:pPr>
        <w:autoSpaceDE/>
        <w:autoSpaceDN/>
        <w:jc w:val="both"/>
        <w:rPr>
          <w:b/>
          <w:bCs/>
          <w:sz w:val="24"/>
          <w:szCs w:val="24"/>
          <w:lang w:eastAsia="en-US" w:bidi="ar-SA"/>
        </w:rPr>
      </w:pPr>
      <w:r w:rsidRPr="00332AB0">
        <w:rPr>
          <w:b/>
          <w:bCs/>
          <w:sz w:val="24"/>
          <w:szCs w:val="24"/>
          <w:lang w:eastAsia="en-US" w:bidi="ar-SA"/>
        </w:rPr>
        <w:t>Учащийся получит возможность научиться:</w:t>
      </w:r>
    </w:p>
    <w:p w:rsidR="0026163D" w:rsidRPr="00332AB0" w:rsidRDefault="0026163D" w:rsidP="0026163D">
      <w:pPr>
        <w:widowControl/>
        <w:autoSpaceDE/>
        <w:autoSpaceDN/>
        <w:jc w:val="both"/>
        <w:rPr>
          <w:rFonts w:eastAsia="Calibri"/>
          <w:sz w:val="24"/>
          <w:szCs w:val="24"/>
          <w:lang w:bidi="ar-SA"/>
        </w:rPr>
      </w:pPr>
      <w:r w:rsidRPr="00332AB0">
        <w:rPr>
          <w:rFonts w:ascii="Calibri" w:eastAsia="Calibri" w:hAnsi="Calibri"/>
          <w:lang w:bidi="ar-SA"/>
        </w:rPr>
        <w:t>-</w:t>
      </w:r>
      <w:r w:rsidRPr="00332AB0">
        <w:rPr>
          <w:rFonts w:eastAsia="Calibri"/>
          <w:sz w:val="24"/>
          <w:szCs w:val="24"/>
          <w:lang w:bidi="ar-SA"/>
        </w:rPr>
        <w:t>писать конспект, отзыв, тезисы;</w:t>
      </w:r>
    </w:p>
    <w:p w:rsidR="0026163D" w:rsidRPr="00332AB0" w:rsidRDefault="0026163D" w:rsidP="0026163D">
      <w:pPr>
        <w:widowControl/>
        <w:autoSpaceDE/>
        <w:autoSpaceDN/>
        <w:jc w:val="both"/>
        <w:rPr>
          <w:rFonts w:eastAsia="MS Mincho"/>
          <w:sz w:val="24"/>
          <w:szCs w:val="24"/>
          <w:lang w:bidi="ar-SA"/>
        </w:rPr>
      </w:pPr>
      <w:r w:rsidRPr="00332AB0">
        <w:rPr>
          <w:rFonts w:eastAsia="Calibri"/>
          <w:sz w:val="24"/>
          <w:szCs w:val="24"/>
          <w:lang w:bidi="ar-SA"/>
        </w:rPr>
        <w:t>- участвовать в коллективных формах исследовательской деятельности.</w:t>
      </w:r>
      <w:r w:rsidRPr="00332AB0">
        <w:rPr>
          <w:rFonts w:eastAsia="MS Mincho"/>
          <w:sz w:val="24"/>
          <w:szCs w:val="24"/>
          <w:lang w:bidi="ar-SA"/>
        </w:rPr>
        <w:t xml:space="preserve"> </w:t>
      </w:r>
    </w:p>
    <w:p w:rsidR="0026163D" w:rsidRPr="00332AB0" w:rsidRDefault="0026163D" w:rsidP="0026163D">
      <w:pPr>
        <w:autoSpaceDE/>
        <w:autoSpaceDN/>
        <w:jc w:val="both"/>
        <w:rPr>
          <w:b/>
          <w:sz w:val="24"/>
          <w:szCs w:val="24"/>
          <w:lang w:eastAsia="en-US" w:bidi="ar-SA"/>
        </w:rPr>
      </w:pPr>
      <w:r w:rsidRPr="00332AB0">
        <w:rPr>
          <w:rFonts w:eastAsia="Arial Unicode MS"/>
          <w:b/>
          <w:sz w:val="24"/>
          <w:szCs w:val="24"/>
        </w:rPr>
        <w:t xml:space="preserve">Раздел. </w:t>
      </w:r>
      <w:r w:rsidRPr="00332AB0">
        <w:rPr>
          <w:b/>
          <w:sz w:val="24"/>
          <w:szCs w:val="24"/>
          <w:lang w:eastAsia="en-US" w:bidi="ar-SA"/>
        </w:rPr>
        <w:t>Мифология</w:t>
      </w:r>
    </w:p>
    <w:p w:rsidR="0026163D" w:rsidRPr="00332AB0" w:rsidRDefault="0026163D" w:rsidP="0026163D">
      <w:pPr>
        <w:autoSpaceDE/>
        <w:autoSpaceDN/>
        <w:jc w:val="both"/>
        <w:rPr>
          <w:b/>
          <w:sz w:val="24"/>
          <w:szCs w:val="24"/>
          <w:lang w:eastAsia="en-US"/>
        </w:rPr>
      </w:pPr>
      <w:r w:rsidRPr="00332AB0">
        <w:rPr>
          <w:b/>
          <w:sz w:val="24"/>
          <w:szCs w:val="24"/>
          <w:lang w:eastAsia="en-US"/>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-составлять цитатный план;</w:t>
      </w:r>
    </w:p>
    <w:p w:rsidR="0026163D" w:rsidRPr="00332AB0" w:rsidRDefault="0026163D" w:rsidP="0026163D">
      <w:pPr>
        <w:widowControl/>
        <w:autoSpaceDE/>
        <w:autoSpaceDN/>
        <w:jc w:val="both"/>
        <w:rPr>
          <w:sz w:val="24"/>
          <w:szCs w:val="24"/>
          <w:lang w:bidi="ar-SA"/>
        </w:rPr>
      </w:pPr>
      <w:r w:rsidRPr="00332AB0">
        <w:rPr>
          <w:sz w:val="24"/>
          <w:szCs w:val="24"/>
          <w:lang w:bidi="ar-SA"/>
        </w:rPr>
        <w:t>- выразительно читать фрагменты мифов;</w:t>
      </w:r>
    </w:p>
    <w:p w:rsidR="0026163D" w:rsidRPr="00332AB0" w:rsidRDefault="0026163D" w:rsidP="0026163D">
      <w:pPr>
        <w:widowControl/>
        <w:autoSpaceDE/>
        <w:autoSpaceDN/>
        <w:jc w:val="both"/>
        <w:rPr>
          <w:sz w:val="24"/>
          <w:szCs w:val="24"/>
          <w:lang w:bidi="ar-SA"/>
        </w:rPr>
      </w:pPr>
      <w:r w:rsidRPr="00332AB0">
        <w:rPr>
          <w:sz w:val="24"/>
          <w:szCs w:val="24"/>
          <w:lang w:bidi="ar-SA"/>
        </w:rPr>
        <w:t>- понимать содержание основных понятий, связанных с темой,  и правильно применять их;</w:t>
      </w:r>
    </w:p>
    <w:p w:rsidR="0026163D" w:rsidRPr="00332AB0" w:rsidRDefault="0026163D" w:rsidP="0026163D">
      <w:pPr>
        <w:widowControl/>
        <w:autoSpaceDE/>
        <w:autoSpaceDN/>
        <w:jc w:val="both"/>
        <w:rPr>
          <w:sz w:val="24"/>
          <w:szCs w:val="24"/>
          <w:lang w:bidi="ar-SA"/>
        </w:rPr>
      </w:pPr>
      <w:r w:rsidRPr="00332AB0">
        <w:rPr>
          <w:sz w:val="24"/>
          <w:szCs w:val="24"/>
          <w:lang w:bidi="ar-SA"/>
        </w:rPr>
        <w:t>-отличать мифологического героя от мифологического персонажа;</w:t>
      </w:r>
    </w:p>
    <w:p w:rsidR="0026163D" w:rsidRPr="00332AB0" w:rsidRDefault="0026163D" w:rsidP="0026163D">
      <w:pPr>
        <w:widowControl/>
        <w:autoSpaceDE/>
        <w:autoSpaceDN/>
        <w:jc w:val="both"/>
        <w:rPr>
          <w:sz w:val="24"/>
          <w:szCs w:val="24"/>
          <w:lang w:bidi="ar-SA"/>
        </w:rPr>
      </w:pPr>
      <w:r w:rsidRPr="00332AB0">
        <w:rPr>
          <w:sz w:val="24"/>
          <w:szCs w:val="24"/>
          <w:lang w:bidi="ar-SA"/>
        </w:rPr>
        <w:t>- применять различные виды пересказа;</w:t>
      </w:r>
    </w:p>
    <w:p w:rsidR="0026163D" w:rsidRPr="00332AB0" w:rsidRDefault="0026163D" w:rsidP="0026163D">
      <w:pPr>
        <w:widowControl/>
        <w:autoSpaceDE/>
        <w:autoSpaceDN/>
        <w:jc w:val="both"/>
        <w:rPr>
          <w:sz w:val="24"/>
          <w:szCs w:val="24"/>
          <w:lang w:bidi="ar-SA"/>
        </w:rPr>
      </w:pPr>
      <w:r w:rsidRPr="00332AB0">
        <w:rPr>
          <w:sz w:val="24"/>
          <w:szCs w:val="24"/>
          <w:lang w:bidi="ar-SA"/>
        </w:rPr>
        <w:t>-подбирать ключевые слова и с их помощью характеризовать текст;</w:t>
      </w:r>
    </w:p>
    <w:p w:rsidR="0026163D" w:rsidRPr="00332AB0" w:rsidRDefault="0026163D" w:rsidP="0026163D">
      <w:pPr>
        <w:widowControl/>
        <w:autoSpaceDE/>
        <w:autoSpaceDN/>
        <w:jc w:val="both"/>
        <w:rPr>
          <w:sz w:val="24"/>
          <w:szCs w:val="24"/>
          <w:lang w:bidi="ar-SA"/>
        </w:rPr>
      </w:pPr>
      <w:r w:rsidRPr="00332AB0">
        <w:rPr>
          <w:sz w:val="24"/>
          <w:szCs w:val="24"/>
          <w:lang w:bidi="ar-SA"/>
        </w:rPr>
        <w:t>- создавать словесные иллюстрации к тексту;</w:t>
      </w:r>
    </w:p>
    <w:p w:rsidR="0026163D" w:rsidRPr="00332AB0" w:rsidRDefault="0026163D" w:rsidP="0026163D">
      <w:pPr>
        <w:widowControl/>
        <w:autoSpaceDE/>
        <w:autoSpaceDN/>
        <w:jc w:val="both"/>
        <w:rPr>
          <w:sz w:val="24"/>
          <w:szCs w:val="24"/>
          <w:lang w:bidi="ar-SA"/>
        </w:rPr>
      </w:pPr>
      <w:r w:rsidRPr="00332AB0">
        <w:rPr>
          <w:sz w:val="24"/>
          <w:szCs w:val="24"/>
          <w:lang w:bidi="ar-SA"/>
        </w:rPr>
        <w:t>- сопоставлять несколько мифов и находить общие и отличительные признаки в них;</w:t>
      </w:r>
    </w:p>
    <w:p w:rsidR="0026163D" w:rsidRPr="00332AB0" w:rsidRDefault="0026163D" w:rsidP="0026163D">
      <w:pPr>
        <w:widowControl/>
        <w:autoSpaceDE/>
        <w:autoSpaceDN/>
        <w:jc w:val="both"/>
        <w:rPr>
          <w:sz w:val="24"/>
          <w:szCs w:val="24"/>
          <w:lang w:bidi="ar-SA"/>
        </w:rPr>
      </w:pPr>
      <w:r w:rsidRPr="00332AB0">
        <w:rPr>
          <w:rFonts w:eastAsia="MS Mincho"/>
          <w:sz w:val="24"/>
          <w:szCs w:val="24"/>
          <w:lang w:bidi="ar-SA"/>
        </w:rPr>
        <w:t xml:space="preserve"> -характеризовать героев персонажей, давать их сравнительные характеристики</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autoSpaceDE/>
        <w:autoSpaceDN/>
        <w:jc w:val="both"/>
        <w:rPr>
          <w:sz w:val="24"/>
          <w:szCs w:val="24"/>
          <w:lang w:bidi="ar-SA"/>
        </w:rPr>
      </w:pPr>
      <w:r w:rsidRPr="00332AB0">
        <w:rPr>
          <w:sz w:val="24"/>
          <w:szCs w:val="24"/>
          <w:lang w:bidi="ar-SA"/>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w:t>
      </w:r>
    </w:p>
    <w:p w:rsidR="0026163D" w:rsidRPr="00332AB0" w:rsidRDefault="0026163D" w:rsidP="0026163D">
      <w:pPr>
        <w:autoSpaceDE/>
        <w:autoSpaceDN/>
        <w:jc w:val="both"/>
        <w:rPr>
          <w:sz w:val="24"/>
          <w:szCs w:val="24"/>
          <w:lang w:bidi="ar-SA"/>
        </w:rPr>
      </w:pPr>
      <w:r w:rsidRPr="00332AB0">
        <w:rPr>
          <w:sz w:val="24"/>
          <w:szCs w:val="24"/>
          <w:lang w:bidi="ar-SA"/>
        </w:rPr>
        <w:t>-понимать основные причины коммуникативных неудач и уметь объяснять их;</w:t>
      </w:r>
    </w:p>
    <w:p w:rsidR="0026163D" w:rsidRPr="00332AB0" w:rsidRDefault="0026163D" w:rsidP="0026163D">
      <w:pPr>
        <w:autoSpaceDE/>
        <w:autoSpaceDN/>
        <w:jc w:val="both"/>
        <w:rPr>
          <w:sz w:val="24"/>
          <w:szCs w:val="24"/>
          <w:lang w:bidi="ar-SA"/>
        </w:rPr>
      </w:pPr>
      <w:r w:rsidRPr="00332AB0">
        <w:rPr>
          <w:sz w:val="24"/>
          <w:szCs w:val="24"/>
          <w:lang w:bidi="ar-SA"/>
        </w:rPr>
        <w:t>-оценивать собственную и чужую речь с точки зрения точного, уместного и выразительного словоупотребления;</w:t>
      </w:r>
    </w:p>
    <w:p w:rsidR="0026163D" w:rsidRPr="00332AB0" w:rsidRDefault="0026163D" w:rsidP="0026163D">
      <w:pPr>
        <w:autoSpaceDE/>
        <w:autoSpaceDN/>
        <w:jc w:val="both"/>
        <w:rPr>
          <w:sz w:val="24"/>
          <w:szCs w:val="24"/>
          <w:lang w:bidi="ar-SA"/>
        </w:rPr>
      </w:pPr>
      <w:r w:rsidRPr="00332AB0">
        <w:rPr>
          <w:sz w:val="24"/>
          <w:szCs w:val="24"/>
          <w:lang w:bidi="ar-SA"/>
        </w:rPr>
        <w:t>-писать конспект, отзыв, тезисы;</w:t>
      </w:r>
    </w:p>
    <w:p w:rsidR="0026163D" w:rsidRPr="00332AB0" w:rsidRDefault="0026163D" w:rsidP="0026163D">
      <w:pPr>
        <w:autoSpaceDE/>
        <w:autoSpaceDN/>
        <w:jc w:val="both"/>
        <w:rPr>
          <w:sz w:val="24"/>
          <w:szCs w:val="24"/>
          <w:lang w:bidi="ar-SA"/>
        </w:rPr>
      </w:pPr>
      <w:r w:rsidRPr="00332AB0">
        <w:rPr>
          <w:sz w:val="24"/>
          <w:szCs w:val="24"/>
          <w:lang w:bidi="ar-SA"/>
        </w:rPr>
        <w:t xml:space="preserve">- участвовать в коллективных формах исследовательской деятельности. </w:t>
      </w:r>
    </w:p>
    <w:p w:rsidR="0026163D" w:rsidRPr="00332AB0" w:rsidRDefault="0026163D" w:rsidP="0026163D">
      <w:pPr>
        <w:autoSpaceDE/>
        <w:autoSpaceDN/>
        <w:jc w:val="both"/>
        <w:rPr>
          <w:rFonts w:eastAsia="Arial Unicode MS"/>
          <w:b/>
          <w:sz w:val="24"/>
          <w:szCs w:val="24"/>
        </w:rPr>
      </w:pPr>
      <w:r w:rsidRPr="00332AB0">
        <w:rPr>
          <w:rFonts w:eastAsia="Arial Unicode MS"/>
          <w:b/>
          <w:sz w:val="24"/>
          <w:szCs w:val="24"/>
        </w:rPr>
        <w:t xml:space="preserve">Раздел. Устное народное творчество </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510B22">
      <w:pPr>
        <w:widowControl/>
        <w:autoSpaceDE/>
        <w:autoSpaceDN/>
        <w:spacing w:line="276" w:lineRule="auto"/>
        <w:jc w:val="both"/>
        <w:rPr>
          <w:sz w:val="24"/>
          <w:szCs w:val="24"/>
          <w:lang w:bidi="ar-SA"/>
        </w:rPr>
      </w:pPr>
      <w:r w:rsidRPr="00332AB0">
        <w:rPr>
          <w:sz w:val="24"/>
          <w:szCs w:val="24"/>
          <w:lang w:bidi="ar-SA"/>
        </w:rPr>
        <w:lastRenderedPageBreak/>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6163D" w:rsidRPr="00332AB0" w:rsidRDefault="0026163D" w:rsidP="00510B22">
      <w:pPr>
        <w:widowControl/>
        <w:autoSpaceDE/>
        <w:autoSpaceDN/>
        <w:spacing w:line="276" w:lineRule="auto"/>
        <w:jc w:val="both"/>
        <w:rPr>
          <w:sz w:val="24"/>
          <w:szCs w:val="24"/>
          <w:lang w:bidi="ar-SA"/>
        </w:rPr>
      </w:pPr>
      <w:r w:rsidRPr="00332AB0">
        <w:rPr>
          <w:sz w:val="24"/>
          <w:szCs w:val="24"/>
          <w:lang w:bidi="ar-SA"/>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рассказывать о самостоятельно прочитанной сказке,  обосновывая свой выбор;</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сочинять сказку (в том числе и по пословице), и/или придумывать сюжетные линии;</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6163D" w:rsidRPr="00332AB0" w:rsidRDefault="0026163D" w:rsidP="0026163D">
      <w:pPr>
        <w:widowControl/>
        <w:autoSpaceDE/>
        <w:autoSpaceDN/>
        <w:spacing w:after="200" w:line="276" w:lineRule="auto"/>
        <w:jc w:val="both"/>
        <w:rPr>
          <w:sz w:val="24"/>
          <w:szCs w:val="24"/>
          <w:lang w:bidi="ar-SA"/>
        </w:rPr>
      </w:pPr>
      <w:r w:rsidRPr="00332AB0">
        <w:rPr>
          <w:sz w:val="24"/>
          <w:szCs w:val="24"/>
          <w:lang w:bidi="ar-SA"/>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6163D" w:rsidRPr="00332AB0" w:rsidRDefault="0026163D" w:rsidP="0026163D">
      <w:pPr>
        <w:autoSpaceDE/>
        <w:autoSpaceDN/>
        <w:jc w:val="both"/>
        <w:rPr>
          <w:rFonts w:eastAsia="Arial Unicode MS"/>
          <w:b/>
          <w:sz w:val="24"/>
          <w:szCs w:val="24"/>
        </w:rPr>
      </w:pPr>
      <w:r w:rsidRPr="00332AB0">
        <w:rPr>
          <w:rFonts w:eastAsia="Arial Unicode MS"/>
          <w:b/>
          <w:sz w:val="24"/>
          <w:szCs w:val="24"/>
        </w:rPr>
        <w:t xml:space="preserve">Раздел. Древнерусская литература. </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характеризовать отдельные жанры литературы Древней Руси;</w:t>
      </w:r>
    </w:p>
    <w:p w:rsidR="0026163D" w:rsidRPr="00332AB0" w:rsidRDefault="0026163D" w:rsidP="0026163D">
      <w:pPr>
        <w:widowControl/>
        <w:autoSpaceDE/>
        <w:autoSpaceDN/>
        <w:jc w:val="both"/>
        <w:rPr>
          <w:sz w:val="24"/>
          <w:szCs w:val="24"/>
          <w:lang w:bidi="ar-SA"/>
        </w:rPr>
      </w:pPr>
      <w:r w:rsidRPr="00332AB0">
        <w:rPr>
          <w:sz w:val="24"/>
          <w:szCs w:val="24"/>
          <w:lang w:bidi="ar-SA"/>
        </w:rPr>
        <w:t>- характеризовать взгляды человека Древней Руси;</w:t>
      </w:r>
    </w:p>
    <w:p w:rsidR="0026163D" w:rsidRPr="00332AB0" w:rsidRDefault="0026163D" w:rsidP="0026163D">
      <w:pPr>
        <w:widowControl/>
        <w:autoSpaceDE/>
        <w:autoSpaceDN/>
        <w:jc w:val="both"/>
        <w:rPr>
          <w:sz w:val="24"/>
          <w:szCs w:val="24"/>
          <w:lang w:bidi="ar-SA"/>
        </w:rPr>
      </w:pPr>
      <w:r w:rsidRPr="00332AB0">
        <w:rPr>
          <w:sz w:val="24"/>
          <w:szCs w:val="24"/>
          <w:lang w:bidi="ar-SA"/>
        </w:rPr>
        <w:t>- характеризовать нравственную позицию автора произведений древнерусской литературы;</w:t>
      </w:r>
    </w:p>
    <w:p w:rsidR="0026163D" w:rsidRPr="00332AB0" w:rsidRDefault="0026163D" w:rsidP="0026163D">
      <w:pPr>
        <w:widowControl/>
        <w:autoSpaceDE/>
        <w:autoSpaceDN/>
        <w:jc w:val="both"/>
        <w:rPr>
          <w:sz w:val="24"/>
          <w:szCs w:val="24"/>
          <w:lang w:bidi="ar-SA"/>
        </w:rPr>
      </w:pPr>
      <w:r w:rsidRPr="00332AB0">
        <w:rPr>
          <w:sz w:val="24"/>
          <w:szCs w:val="24"/>
          <w:lang w:bidi="ar-SA"/>
        </w:rPr>
        <w:t>-определять место и роль вымысла в произведениях древнерусской литературы;</w:t>
      </w:r>
    </w:p>
    <w:p w:rsidR="0026163D" w:rsidRPr="00332AB0" w:rsidRDefault="0026163D" w:rsidP="0026163D">
      <w:pPr>
        <w:widowControl/>
        <w:autoSpaceDE/>
        <w:autoSpaceDN/>
        <w:jc w:val="both"/>
        <w:rPr>
          <w:sz w:val="24"/>
          <w:szCs w:val="24"/>
          <w:lang w:bidi="ar-SA"/>
        </w:rPr>
      </w:pPr>
      <w:r w:rsidRPr="00332AB0">
        <w:rPr>
          <w:sz w:val="24"/>
          <w:szCs w:val="24"/>
          <w:lang w:bidi="ar-SA"/>
        </w:rPr>
        <w:t>- сопоставлять мифы и произведения древнерусской литературы и характеризовать различия;</w:t>
      </w:r>
    </w:p>
    <w:p w:rsidR="0026163D" w:rsidRPr="00332AB0" w:rsidRDefault="0026163D" w:rsidP="0026163D">
      <w:pPr>
        <w:autoSpaceDE/>
        <w:autoSpaceDN/>
        <w:jc w:val="both"/>
        <w:rPr>
          <w:sz w:val="24"/>
          <w:szCs w:val="24"/>
          <w:lang w:bidi="ar-SA"/>
        </w:rPr>
      </w:pPr>
      <w:r w:rsidRPr="00332AB0">
        <w:rPr>
          <w:sz w:val="24"/>
          <w:szCs w:val="24"/>
          <w:lang w:bidi="ar-SA"/>
        </w:rPr>
        <w:t>- пересказывать произведения древнерусской литературы.</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-выбирать путь анализа произведения, адекватный жанрово-родовой природе художественного текста;</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дифференцировать элементы поэтики художественного текста, видеть их художественную и смысловую функцию;</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сопоставлять «чужие» тексты интерпретирующего характера, аргументированно оценивать их;</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оценивать интерпретацию художественного текста, созданную средствами других искусств;</w:t>
      </w:r>
    </w:p>
    <w:p w:rsidR="0026163D" w:rsidRPr="00332AB0" w:rsidRDefault="0026163D" w:rsidP="0026163D">
      <w:pPr>
        <w:widowControl/>
        <w:autoSpaceDE/>
        <w:autoSpaceDN/>
        <w:jc w:val="both"/>
        <w:rPr>
          <w:b/>
          <w:lang w:bidi="ar-SA"/>
        </w:rPr>
      </w:pPr>
      <w:r w:rsidRPr="00332AB0">
        <w:rPr>
          <w:rFonts w:eastAsia="Arial Unicode MS"/>
          <w:b/>
          <w:sz w:val="24"/>
          <w:szCs w:val="24"/>
        </w:rPr>
        <w:t xml:space="preserve">Раздел. </w:t>
      </w:r>
      <w:r w:rsidRPr="00332AB0">
        <w:rPr>
          <w:b/>
          <w:sz w:val="24"/>
          <w:szCs w:val="24"/>
          <w:lang w:bidi="ar-SA"/>
        </w:rPr>
        <w:t xml:space="preserve">Литература </w:t>
      </w:r>
      <w:r w:rsidRPr="00332AB0">
        <w:rPr>
          <w:b/>
          <w:lang w:val="en-US" w:bidi="ar-SA"/>
        </w:rPr>
        <w:t>XVIII</w:t>
      </w:r>
      <w:r w:rsidRPr="00332AB0">
        <w:rPr>
          <w:b/>
          <w:lang w:bidi="ar-SA"/>
        </w:rPr>
        <w:t xml:space="preserve"> века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bCs/>
          <w:lang w:bidi="ar-SA"/>
        </w:rPr>
      </w:pPr>
      <w:r w:rsidRPr="00332AB0">
        <w:rPr>
          <w:bCs/>
          <w:lang w:bidi="ar-SA"/>
        </w:rPr>
        <w:t>- определять тему и основную мысль произведения;</w:t>
      </w:r>
    </w:p>
    <w:p w:rsidR="0026163D" w:rsidRPr="00332AB0" w:rsidRDefault="0026163D" w:rsidP="0026163D">
      <w:pPr>
        <w:widowControl/>
        <w:autoSpaceDE/>
        <w:autoSpaceDN/>
        <w:jc w:val="both"/>
        <w:rPr>
          <w:bCs/>
          <w:lang w:bidi="ar-SA"/>
        </w:rPr>
      </w:pPr>
      <w:r w:rsidRPr="00332AB0">
        <w:rPr>
          <w:bCs/>
          <w:lang w:bidi="ar-SA"/>
        </w:rPr>
        <w:t>- находить основные изобразительно-выразительные средства, характерные для творческой манеры писателя, определять их художественные функции</w:t>
      </w:r>
      <w:proofErr w:type="gramStart"/>
      <w:r w:rsidRPr="00332AB0">
        <w:rPr>
          <w:bCs/>
          <w:lang w:bidi="ar-SA"/>
        </w:rPr>
        <w:t xml:space="preserve"> ;</w:t>
      </w:r>
      <w:proofErr w:type="gramEnd"/>
    </w:p>
    <w:p w:rsidR="0026163D" w:rsidRPr="00332AB0" w:rsidRDefault="0026163D" w:rsidP="0026163D">
      <w:pPr>
        <w:widowControl/>
        <w:autoSpaceDE/>
        <w:autoSpaceDN/>
        <w:jc w:val="both"/>
        <w:rPr>
          <w:b/>
          <w:bCs/>
          <w:lang w:bidi="ar-SA"/>
        </w:rPr>
      </w:pPr>
      <w:r w:rsidRPr="00332AB0">
        <w:rPr>
          <w:bCs/>
          <w:lang w:bidi="ar-SA"/>
        </w:rPr>
        <w:t>- выявлять и осмыслять формы авторской оценки героев, событий, характер авторских взаимоотношений с «читателем» как адресатом произведения</w:t>
      </w:r>
      <w:r w:rsidRPr="00332AB0">
        <w:rPr>
          <w:b/>
          <w:bCs/>
          <w:lang w:bidi="ar-SA"/>
        </w:rPr>
        <w:t>.</w:t>
      </w:r>
    </w:p>
    <w:p w:rsidR="0026163D" w:rsidRPr="00332AB0" w:rsidRDefault="0026163D" w:rsidP="0026163D">
      <w:pPr>
        <w:widowControl/>
        <w:autoSpaceDE/>
        <w:autoSpaceDN/>
        <w:jc w:val="both"/>
        <w:rPr>
          <w:b/>
          <w:bCs/>
          <w:lang w:bidi="ar-SA"/>
        </w:rPr>
      </w:pPr>
      <w:r w:rsidRPr="00332AB0">
        <w:rPr>
          <w:b/>
          <w:bCs/>
          <w:lang w:bidi="ar-SA"/>
        </w:rPr>
        <w:t>Учащийся получит возможность научиться:</w:t>
      </w:r>
    </w:p>
    <w:p w:rsidR="0026163D" w:rsidRPr="00332AB0" w:rsidRDefault="0026163D" w:rsidP="0026163D">
      <w:pPr>
        <w:widowControl/>
        <w:autoSpaceDE/>
        <w:autoSpaceDN/>
        <w:jc w:val="both"/>
        <w:rPr>
          <w:sz w:val="24"/>
          <w:szCs w:val="24"/>
          <w:lang w:bidi="ar-SA"/>
        </w:rPr>
      </w:pPr>
      <w:r w:rsidRPr="00332AB0">
        <w:rPr>
          <w:sz w:val="24"/>
          <w:szCs w:val="24"/>
          <w:lang w:bidi="ar-SA"/>
        </w:rPr>
        <w:t>- давать обоснованный развернутый письменный ответ на поставленный вопрос;</w:t>
      </w:r>
    </w:p>
    <w:p w:rsidR="0026163D" w:rsidRPr="00332AB0" w:rsidRDefault="0026163D" w:rsidP="0026163D">
      <w:pPr>
        <w:widowControl/>
        <w:autoSpaceDE/>
        <w:autoSpaceDN/>
        <w:jc w:val="both"/>
        <w:rPr>
          <w:sz w:val="24"/>
          <w:szCs w:val="24"/>
          <w:lang w:bidi="ar-SA"/>
        </w:rPr>
      </w:pPr>
      <w:r w:rsidRPr="00332AB0">
        <w:rPr>
          <w:sz w:val="24"/>
          <w:szCs w:val="24"/>
          <w:lang w:bidi="ar-SA"/>
        </w:rPr>
        <w:t>-участвовать в инсценировании;</w:t>
      </w:r>
    </w:p>
    <w:p w:rsidR="0026163D" w:rsidRPr="00332AB0" w:rsidRDefault="0026163D" w:rsidP="0026163D">
      <w:pPr>
        <w:widowControl/>
        <w:autoSpaceDE/>
        <w:autoSpaceDN/>
        <w:jc w:val="both"/>
        <w:rPr>
          <w:sz w:val="24"/>
          <w:szCs w:val="24"/>
          <w:lang w:bidi="ar-SA"/>
        </w:rPr>
      </w:pPr>
      <w:r w:rsidRPr="00332AB0">
        <w:rPr>
          <w:sz w:val="24"/>
          <w:szCs w:val="24"/>
          <w:lang w:bidi="ar-SA"/>
        </w:rPr>
        <w:t>-  готовить сообщение об одном из баснописцев;</w:t>
      </w:r>
    </w:p>
    <w:p w:rsidR="0026163D" w:rsidRPr="00332AB0" w:rsidRDefault="0026163D" w:rsidP="0026163D">
      <w:pPr>
        <w:widowControl/>
        <w:autoSpaceDE/>
        <w:autoSpaceDN/>
        <w:jc w:val="both"/>
        <w:rPr>
          <w:sz w:val="24"/>
          <w:szCs w:val="24"/>
          <w:lang w:bidi="ar-SA"/>
        </w:rPr>
      </w:pPr>
      <w:r w:rsidRPr="00332AB0">
        <w:rPr>
          <w:sz w:val="24"/>
          <w:szCs w:val="24"/>
          <w:lang w:bidi="ar-SA"/>
        </w:rPr>
        <w:t>- подбирать материал для компьютерной презентации и редактировать его;</w:t>
      </w:r>
    </w:p>
    <w:p w:rsidR="0026163D" w:rsidRPr="00332AB0" w:rsidRDefault="0026163D" w:rsidP="0026163D">
      <w:pPr>
        <w:widowControl/>
        <w:autoSpaceDE/>
        <w:autoSpaceDN/>
        <w:jc w:val="both"/>
        <w:rPr>
          <w:sz w:val="24"/>
          <w:szCs w:val="24"/>
          <w:lang w:bidi="ar-SA"/>
        </w:rPr>
      </w:pPr>
      <w:r w:rsidRPr="00332AB0">
        <w:rPr>
          <w:sz w:val="24"/>
          <w:szCs w:val="24"/>
          <w:lang w:bidi="ar-SA"/>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6163D" w:rsidRPr="00332AB0" w:rsidRDefault="0026163D" w:rsidP="0026163D">
      <w:pPr>
        <w:widowControl/>
        <w:autoSpaceDE/>
        <w:autoSpaceDN/>
        <w:jc w:val="both"/>
        <w:rPr>
          <w:rFonts w:eastAsia="Arial Unicode MS"/>
          <w:b/>
          <w:sz w:val="24"/>
          <w:szCs w:val="24"/>
        </w:rPr>
      </w:pPr>
      <w:r w:rsidRPr="00332AB0">
        <w:rPr>
          <w:rFonts w:eastAsia="Arial Unicode MS"/>
          <w:b/>
          <w:sz w:val="24"/>
          <w:szCs w:val="24"/>
        </w:rPr>
        <w:t>Раздел.</w:t>
      </w:r>
      <w:r w:rsidRPr="00332AB0">
        <w:rPr>
          <w:rFonts w:ascii="Calibri" w:eastAsia="Calibri" w:hAnsi="Calibri"/>
          <w:lang w:eastAsia="en-US" w:bidi="ar-SA"/>
        </w:rPr>
        <w:t xml:space="preserve"> </w:t>
      </w:r>
      <w:r w:rsidRPr="00332AB0">
        <w:rPr>
          <w:rFonts w:eastAsia="Arial Unicode MS"/>
          <w:b/>
          <w:sz w:val="24"/>
          <w:szCs w:val="24"/>
        </w:rPr>
        <w:t>Литература XIX в.</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lastRenderedPageBreak/>
        <w:t>Учащийся научится:</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определять тему и основную мысль произведения;</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характеризовать героев-персонажей, давать их сравнительные характеристики, оценивать систему персонажей;</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определять родо-жанровую специфику художественного произведения;</w:t>
      </w:r>
    </w:p>
    <w:p w:rsidR="0026163D" w:rsidRPr="00332AB0" w:rsidRDefault="0026163D" w:rsidP="0026163D">
      <w:pPr>
        <w:widowControl/>
        <w:autoSpaceDE/>
        <w:autoSpaceDN/>
        <w:jc w:val="both"/>
        <w:rPr>
          <w:bCs/>
          <w:sz w:val="24"/>
          <w:szCs w:val="24"/>
          <w:lang w:bidi="ar-SA"/>
        </w:rPr>
      </w:pPr>
      <w:r w:rsidRPr="00332AB0">
        <w:rPr>
          <w:bCs/>
          <w:sz w:val="24"/>
          <w:szCs w:val="24"/>
          <w:lang w:val="x-none" w:bidi="ar-SA"/>
        </w:rPr>
        <w:t>-  выявлять и осмыслять формы авторской оценки героев, событий, характер авторских взаимоотношений с «читателем» как адресатом произведения;</w:t>
      </w:r>
    </w:p>
    <w:p w:rsidR="0026163D" w:rsidRPr="00332AB0" w:rsidRDefault="0026163D" w:rsidP="0026163D">
      <w:pPr>
        <w:widowControl/>
        <w:autoSpaceDE/>
        <w:autoSpaceDN/>
        <w:jc w:val="both"/>
        <w:rPr>
          <w:b/>
          <w:bCs/>
          <w:sz w:val="24"/>
          <w:szCs w:val="24"/>
          <w:lang w:bidi="ar-SA"/>
        </w:rPr>
      </w:pPr>
      <w:r w:rsidRPr="00332AB0">
        <w:rPr>
          <w:b/>
          <w:bCs/>
          <w:sz w:val="24"/>
          <w:szCs w:val="24"/>
          <w:lang w:bidi="ar-SA"/>
        </w:rPr>
        <w:t>Учащийся получит возможность научиться:</w:t>
      </w:r>
    </w:p>
    <w:p w:rsidR="0026163D" w:rsidRPr="00332AB0" w:rsidRDefault="0026163D" w:rsidP="0026163D">
      <w:pPr>
        <w:widowControl/>
        <w:autoSpaceDE/>
        <w:autoSpaceDN/>
        <w:contextualSpacing/>
        <w:jc w:val="both"/>
        <w:rPr>
          <w:rFonts w:eastAsia="Calibri"/>
          <w:sz w:val="24"/>
          <w:szCs w:val="24"/>
          <w:lang w:eastAsia="en-US" w:bidi="ar-SA"/>
        </w:rPr>
      </w:pPr>
      <w:r w:rsidRPr="00332AB0">
        <w:rPr>
          <w:rFonts w:eastAsia="Calibri"/>
          <w:sz w:val="24"/>
          <w:szCs w:val="24"/>
          <w:lang w:eastAsia="en-US" w:bidi="ar-SA"/>
        </w:rPr>
        <w:t>- 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26163D" w:rsidRPr="00332AB0" w:rsidRDefault="0026163D" w:rsidP="0026163D">
      <w:pPr>
        <w:widowControl/>
        <w:autoSpaceDE/>
        <w:autoSpaceDN/>
        <w:contextualSpacing/>
        <w:jc w:val="both"/>
        <w:rPr>
          <w:rFonts w:eastAsia="Calibri"/>
          <w:sz w:val="24"/>
          <w:szCs w:val="24"/>
          <w:lang w:eastAsia="en-US" w:bidi="ar-SA"/>
        </w:rPr>
      </w:pPr>
      <w:r w:rsidRPr="00332AB0">
        <w:rPr>
          <w:rFonts w:eastAsia="Calibri"/>
          <w:sz w:val="24"/>
          <w:szCs w:val="24"/>
          <w:lang w:eastAsia="en-US" w:bidi="ar-SA"/>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32AB0">
        <w:rPr>
          <w:rFonts w:eastAsia="Calibri"/>
          <w:bCs/>
          <w:sz w:val="24"/>
          <w:szCs w:val="24"/>
          <w:lang w:eastAsia="en-US" w:bidi="ar-SA"/>
        </w:rPr>
        <w:t>организации дискуссии</w:t>
      </w:r>
      <w:r w:rsidRPr="00332AB0">
        <w:rPr>
          <w:rFonts w:eastAsia="Calibri"/>
          <w:b/>
          <w:sz w:val="24"/>
          <w:szCs w:val="24"/>
          <w:lang w:eastAsia="en-US" w:bidi="ar-SA"/>
        </w:rPr>
        <w:t>.</w:t>
      </w:r>
      <w:r w:rsidRPr="00332AB0">
        <w:rPr>
          <w:rFonts w:eastAsia="Calibri"/>
          <w:bCs/>
          <w:sz w:val="24"/>
          <w:szCs w:val="24"/>
          <w:lang w:eastAsia="en-US" w:bidi="ar-SA"/>
        </w:rPr>
        <w:t xml:space="preserve"> </w:t>
      </w:r>
      <w:r w:rsidRPr="00332AB0">
        <w:rPr>
          <w:rFonts w:eastAsia="Calibri"/>
          <w:sz w:val="24"/>
          <w:szCs w:val="24"/>
          <w:lang w:eastAsia="en-US" w:bidi="ar-SA"/>
        </w:rPr>
        <w:t xml:space="preserve"> </w:t>
      </w:r>
    </w:p>
    <w:p w:rsidR="0026163D" w:rsidRPr="00332AB0" w:rsidRDefault="0026163D" w:rsidP="0026163D">
      <w:pPr>
        <w:autoSpaceDE/>
        <w:autoSpaceDN/>
        <w:jc w:val="both"/>
        <w:rPr>
          <w:b/>
          <w:iCs/>
          <w:sz w:val="24"/>
          <w:szCs w:val="24"/>
          <w:lang w:eastAsia="en-US" w:bidi="ar-SA"/>
        </w:rPr>
      </w:pPr>
      <w:r w:rsidRPr="00332AB0">
        <w:rPr>
          <w:rFonts w:eastAsia="Arial Unicode MS"/>
          <w:b/>
          <w:sz w:val="24"/>
          <w:szCs w:val="24"/>
        </w:rPr>
        <w:t xml:space="preserve">Раздел. </w:t>
      </w:r>
      <w:r w:rsidRPr="00332AB0">
        <w:rPr>
          <w:b/>
          <w:iCs/>
          <w:sz w:val="24"/>
          <w:szCs w:val="24"/>
          <w:lang w:eastAsia="en-US" w:bidi="ar-SA"/>
        </w:rPr>
        <w:t>Поэзия XIX века о родной природе.</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-выразительно читать стихотворения о природе;</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-находить в тексте стихотворения       образно-выразительные средства и определять их роль;</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xml:space="preserve">-понимать - владеть литературоведческими терминами: </w:t>
      </w:r>
      <w:r w:rsidRPr="00332AB0">
        <w:rPr>
          <w:i/>
          <w:iCs/>
          <w:sz w:val="24"/>
          <w:szCs w:val="24"/>
          <w:lang w:eastAsia="en-US" w:bidi="ar-SA"/>
        </w:rPr>
        <w:t>эпитет, сравнение</w:t>
      </w:r>
      <w:r w:rsidRPr="00332AB0">
        <w:rPr>
          <w:iCs/>
          <w:sz w:val="24"/>
          <w:szCs w:val="24"/>
          <w:lang w:eastAsia="en-US" w:bidi="ar-SA"/>
        </w:rPr>
        <w:t>,</w:t>
      </w:r>
    </w:p>
    <w:p w:rsidR="0026163D" w:rsidRPr="00332AB0" w:rsidRDefault="0026163D" w:rsidP="0026163D">
      <w:pPr>
        <w:autoSpaceDE/>
        <w:autoSpaceDN/>
        <w:jc w:val="both"/>
        <w:rPr>
          <w:i/>
          <w:iCs/>
          <w:sz w:val="24"/>
          <w:szCs w:val="24"/>
          <w:lang w:eastAsia="en-US" w:bidi="ar-SA"/>
        </w:rPr>
      </w:pPr>
      <w:r w:rsidRPr="00332AB0">
        <w:rPr>
          <w:i/>
          <w:iCs/>
          <w:sz w:val="24"/>
          <w:szCs w:val="24"/>
          <w:lang w:eastAsia="en-US" w:bidi="ar-SA"/>
        </w:rPr>
        <w:t>метафора;</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определять его принадлежность  к одному из литературных жанров  и родов;</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составлять вопросы по статье учебника.</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-выразительно читать с листа и наизусть произведения/фрагменты</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произведений художественной литературы, передавая личное отношение к произведению;</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32AB0">
        <w:rPr>
          <w:bCs/>
          <w:iCs/>
          <w:sz w:val="24"/>
          <w:szCs w:val="24"/>
          <w:lang w:eastAsia="en-US" w:bidi="ar-SA"/>
        </w:rPr>
        <w:t>организации дискуссии</w:t>
      </w:r>
      <w:r w:rsidRPr="00332AB0">
        <w:rPr>
          <w:b/>
          <w:iCs/>
          <w:sz w:val="24"/>
          <w:szCs w:val="24"/>
          <w:lang w:eastAsia="en-US" w:bidi="ar-SA"/>
        </w:rPr>
        <w:t>.</w:t>
      </w:r>
      <w:r w:rsidRPr="00332AB0">
        <w:rPr>
          <w:bCs/>
          <w:iCs/>
          <w:sz w:val="24"/>
          <w:szCs w:val="24"/>
          <w:lang w:eastAsia="en-US" w:bidi="ar-SA"/>
        </w:rPr>
        <w:t xml:space="preserve"> </w:t>
      </w:r>
      <w:r w:rsidRPr="00332AB0">
        <w:rPr>
          <w:iCs/>
          <w:sz w:val="24"/>
          <w:szCs w:val="24"/>
          <w:lang w:eastAsia="en-US" w:bidi="ar-SA"/>
        </w:rPr>
        <w:t xml:space="preserve"> </w:t>
      </w:r>
    </w:p>
    <w:p w:rsidR="0026163D" w:rsidRPr="00332AB0" w:rsidRDefault="0026163D" w:rsidP="0026163D">
      <w:pPr>
        <w:widowControl/>
        <w:autoSpaceDE/>
        <w:autoSpaceDN/>
        <w:jc w:val="both"/>
        <w:rPr>
          <w:b/>
          <w:sz w:val="24"/>
          <w:szCs w:val="24"/>
          <w:lang w:bidi="ar-SA"/>
        </w:rPr>
      </w:pPr>
      <w:r w:rsidRPr="00332AB0">
        <w:rPr>
          <w:rFonts w:eastAsia="Arial Unicode MS"/>
          <w:b/>
          <w:sz w:val="24"/>
          <w:szCs w:val="24"/>
        </w:rPr>
        <w:t>Раздел.</w:t>
      </w:r>
      <w:r w:rsidRPr="00332AB0">
        <w:rPr>
          <w:b/>
          <w:sz w:val="24"/>
          <w:szCs w:val="24"/>
          <w:lang w:bidi="ar-SA"/>
        </w:rPr>
        <w:t xml:space="preserve"> Литература </w:t>
      </w:r>
      <w:r w:rsidRPr="00332AB0">
        <w:rPr>
          <w:b/>
          <w:sz w:val="24"/>
          <w:szCs w:val="24"/>
          <w:lang w:val="de-DE" w:bidi="ar-SA"/>
        </w:rPr>
        <w:t>XX</w:t>
      </w:r>
      <w:r w:rsidRPr="00332AB0">
        <w:rPr>
          <w:b/>
          <w:sz w:val="24"/>
          <w:szCs w:val="24"/>
          <w:lang w:bidi="ar-SA"/>
        </w:rPr>
        <w:t xml:space="preserve"> в.</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характеризовать героев-персонажей, давать их сравнительные характеристики, оценивать систему персонажей;</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находить основные изобразительно-выразительные средства, характерные для творческой манеры писателя, определять их художественные функции ;</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определять родо-жанровую специфику художественного произведения; 6.выделять в произведениях элементы художественной формы и обнаруживать связи между ними</w:t>
      </w:r>
    </w:p>
    <w:p w:rsidR="0026163D" w:rsidRPr="00332AB0" w:rsidRDefault="0026163D" w:rsidP="0026163D">
      <w:pPr>
        <w:widowControl/>
        <w:autoSpaceDE/>
        <w:autoSpaceDN/>
        <w:jc w:val="both"/>
        <w:rPr>
          <w:bCs/>
          <w:sz w:val="24"/>
          <w:szCs w:val="24"/>
          <w:lang w:bidi="ar-SA"/>
        </w:rPr>
      </w:pPr>
      <w:r w:rsidRPr="00332AB0">
        <w:rPr>
          <w:bCs/>
          <w:sz w:val="24"/>
          <w:szCs w:val="24"/>
          <w:lang w:val="x-none" w:bidi="ar-SA"/>
        </w:rPr>
        <w:t>- выражать личное отношение к художественному произведению, аргументировать свою точку зрения.</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характеризовать героев-персонажей, давать их сравнительные характеристики, оценивать систему персонажей;</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находить основные изобразительно-выразительные средства, характерные для творческой манеры писателя, определять их художественные функции ;</w:t>
      </w:r>
    </w:p>
    <w:p w:rsidR="0026163D" w:rsidRPr="00332AB0" w:rsidRDefault="0026163D" w:rsidP="0026163D">
      <w:pPr>
        <w:widowControl/>
        <w:autoSpaceDE/>
        <w:autoSpaceDN/>
        <w:jc w:val="both"/>
        <w:rPr>
          <w:bCs/>
          <w:sz w:val="24"/>
          <w:szCs w:val="24"/>
          <w:lang w:val="x-none" w:bidi="ar-SA"/>
        </w:rPr>
      </w:pPr>
      <w:r w:rsidRPr="00332AB0">
        <w:rPr>
          <w:bCs/>
          <w:sz w:val="24"/>
          <w:szCs w:val="24"/>
          <w:lang w:val="x-none" w:bidi="ar-SA"/>
        </w:rPr>
        <w:t>- определять родо-жанровую специфику художественного произведения; 6.выделять в произведениях элементы художественной формы и обнаруживать связи между ними</w:t>
      </w:r>
    </w:p>
    <w:p w:rsidR="0026163D" w:rsidRPr="00332AB0" w:rsidRDefault="0026163D" w:rsidP="0026163D">
      <w:pPr>
        <w:autoSpaceDE/>
        <w:autoSpaceDN/>
        <w:jc w:val="both"/>
        <w:rPr>
          <w:b/>
          <w:iCs/>
          <w:sz w:val="24"/>
          <w:szCs w:val="24"/>
          <w:lang w:eastAsia="en-US" w:bidi="ar-SA"/>
        </w:rPr>
      </w:pPr>
      <w:r w:rsidRPr="00332AB0">
        <w:rPr>
          <w:rFonts w:eastAsia="Arial Unicode MS"/>
          <w:b/>
          <w:sz w:val="24"/>
          <w:szCs w:val="24"/>
        </w:rPr>
        <w:t>Раздел.</w:t>
      </w:r>
      <w:r w:rsidRPr="00332AB0">
        <w:rPr>
          <w:b/>
          <w:iCs/>
          <w:sz w:val="24"/>
          <w:szCs w:val="24"/>
          <w:lang w:eastAsia="en-US" w:bidi="ar-SA"/>
        </w:rPr>
        <w:t xml:space="preserve"> Поэзия XX века о родной природе</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-выразительно читать стихотворения о природе;</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-находить в тексте стихотворения       образно-выразительные средства и определять их роль;</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xml:space="preserve">-понимать - владеть литературоведческими терминами: </w:t>
      </w:r>
      <w:r w:rsidRPr="00332AB0">
        <w:rPr>
          <w:i/>
          <w:iCs/>
          <w:sz w:val="24"/>
          <w:szCs w:val="24"/>
          <w:lang w:eastAsia="en-US" w:bidi="ar-SA"/>
        </w:rPr>
        <w:t>эпитет, сравнение</w:t>
      </w:r>
      <w:r w:rsidRPr="00332AB0">
        <w:rPr>
          <w:iCs/>
          <w:sz w:val="24"/>
          <w:szCs w:val="24"/>
          <w:lang w:eastAsia="en-US" w:bidi="ar-SA"/>
        </w:rPr>
        <w:t>,</w:t>
      </w:r>
    </w:p>
    <w:p w:rsidR="0026163D" w:rsidRPr="00332AB0" w:rsidRDefault="0026163D" w:rsidP="0026163D">
      <w:pPr>
        <w:autoSpaceDE/>
        <w:autoSpaceDN/>
        <w:jc w:val="both"/>
        <w:rPr>
          <w:i/>
          <w:iCs/>
          <w:sz w:val="24"/>
          <w:szCs w:val="24"/>
          <w:lang w:eastAsia="en-US" w:bidi="ar-SA"/>
        </w:rPr>
      </w:pPr>
      <w:r w:rsidRPr="00332AB0">
        <w:rPr>
          <w:i/>
          <w:iCs/>
          <w:sz w:val="24"/>
          <w:szCs w:val="24"/>
          <w:lang w:eastAsia="en-US" w:bidi="ar-SA"/>
        </w:rPr>
        <w:lastRenderedPageBreak/>
        <w:t>метафора;</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-определять его принадлежность  к одному из литературных жанров  и родов;</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составлять вопросы по статье учебника.</w:t>
      </w:r>
    </w:p>
    <w:p w:rsidR="0026163D" w:rsidRPr="00332AB0" w:rsidRDefault="0026163D" w:rsidP="0026163D">
      <w:pPr>
        <w:autoSpaceDE/>
        <w:autoSpaceDN/>
        <w:jc w:val="both"/>
        <w:rPr>
          <w:b/>
          <w:bCs/>
          <w:iCs/>
          <w:sz w:val="24"/>
          <w:szCs w:val="24"/>
          <w:lang w:eastAsia="en-US" w:bidi="ar-SA"/>
        </w:rPr>
      </w:pPr>
      <w:r w:rsidRPr="00332AB0">
        <w:rPr>
          <w:b/>
          <w:bCs/>
          <w:iCs/>
          <w:sz w:val="24"/>
          <w:szCs w:val="24"/>
          <w:lang w:eastAsia="en-US" w:bidi="ar-SA"/>
        </w:rPr>
        <w:t>Учащийся получит возможность научиться:</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-выразительно читать стихотворения о природе;</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-находить в тексте стихотворения       образно-выразительные средства и определять их роль;</w:t>
      </w:r>
    </w:p>
    <w:p w:rsidR="0026163D" w:rsidRPr="00332AB0" w:rsidRDefault="0026163D" w:rsidP="0026163D">
      <w:pPr>
        <w:autoSpaceDE/>
        <w:autoSpaceDN/>
        <w:jc w:val="both"/>
        <w:rPr>
          <w:iCs/>
          <w:sz w:val="24"/>
          <w:szCs w:val="24"/>
          <w:lang w:eastAsia="en-US" w:bidi="ar-SA"/>
        </w:rPr>
      </w:pPr>
      <w:r w:rsidRPr="00332AB0">
        <w:rPr>
          <w:iCs/>
          <w:sz w:val="24"/>
          <w:szCs w:val="24"/>
          <w:lang w:eastAsia="en-US" w:bidi="ar-SA"/>
        </w:rPr>
        <w:t>- составлять вопросы по статье учебника.</w:t>
      </w:r>
    </w:p>
    <w:p w:rsidR="0026163D" w:rsidRPr="00332AB0" w:rsidRDefault="0026163D" w:rsidP="0026163D">
      <w:pPr>
        <w:autoSpaceDE/>
        <w:autoSpaceDN/>
        <w:jc w:val="both"/>
        <w:rPr>
          <w:rFonts w:eastAsia="Arial Unicode MS"/>
          <w:b/>
          <w:sz w:val="24"/>
          <w:szCs w:val="24"/>
        </w:rPr>
      </w:pPr>
      <w:r w:rsidRPr="00332AB0">
        <w:rPr>
          <w:rFonts w:eastAsia="Arial Unicode MS"/>
          <w:b/>
          <w:sz w:val="24"/>
          <w:szCs w:val="24"/>
        </w:rPr>
        <w:t>Раздел.</w:t>
      </w:r>
      <w:r w:rsidRPr="00332AB0">
        <w:rPr>
          <w:b/>
          <w:iCs/>
          <w:sz w:val="24"/>
          <w:szCs w:val="24"/>
          <w:lang w:eastAsia="en-US" w:bidi="ar-SA"/>
        </w:rPr>
        <w:t xml:space="preserve"> </w:t>
      </w:r>
      <w:r w:rsidRPr="00332AB0">
        <w:rPr>
          <w:rFonts w:eastAsia="Arial Unicode MS"/>
          <w:b/>
          <w:sz w:val="24"/>
          <w:szCs w:val="24"/>
        </w:rPr>
        <w:t>Зарубежная литература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-готовить различные виды пересказа текста;</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6163D" w:rsidRPr="00332AB0" w:rsidRDefault="0026163D" w:rsidP="0026163D">
      <w:pPr>
        <w:autoSpaceDE/>
        <w:autoSpaceDN/>
        <w:jc w:val="both"/>
        <w:rPr>
          <w:rFonts w:eastAsia="Arial Unicode MS"/>
          <w:i/>
          <w:sz w:val="24"/>
          <w:szCs w:val="24"/>
        </w:rPr>
      </w:pPr>
      <w:r w:rsidRPr="00332AB0">
        <w:rPr>
          <w:rFonts w:eastAsia="Arial Unicode MS"/>
          <w:sz w:val="24"/>
          <w:szCs w:val="24"/>
        </w:rPr>
        <w:t xml:space="preserve"> - анализировать и истолковывать произведения разной жанровой природы, аргументированно формулируя своё отношение к </w:t>
      </w:r>
      <w:proofErr w:type="gramStart"/>
      <w:r w:rsidRPr="00332AB0">
        <w:rPr>
          <w:rFonts w:eastAsia="Arial Unicode MS"/>
          <w:sz w:val="24"/>
          <w:szCs w:val="24"/>
        </w:rPr>
        <w:t>прочитанному</w:t>
      </w:r>
      <w:proofErr w:type="gramEnd"/>
      <w:r w:rsidRPr="00332AB0">
        <w:rPr>
          <w:rFonts w:eastAsia="Arial Unicode MS"/>
          <w:sz w:val="24"/>
          <w:szCs w:val="24"/>
        </w:rPr>
        <w:t>;</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 xml:space="preserve"> - работать с разными источниками информации и владеть основными способами её обработки и презентации</w:t>
      </w:r>
    </w:p>
    <w:p w:rsidR="0026163D" w:rsidRPr="00332AB0" w:rsidRDefault="0026163D" w:rsidP="0026163D">
      <w:pPr>
        <w:autoSpaceDE/>
        <w:autoSpaceDN/>
        <w:jc w:val="both"/>
        <w:rPr>
          <w:rFonts w:eastAsia="Arial Unicode MS"/>
          <w:b/>
          <w:bCs/>
          <w:sz w:val="24"/>
          <w:szCs w:val="24"/>
        </w:rPr>
      </w:pPr>
      <w:r w:rsidRPr="00332AB0">
        <w:rPr>
          <w:rFonts w:eastAsia="Arial Unicode MS"/>
          <w:b/>
          <w:bCs/>
          <w:sz w:val="24"/>
          <w:szCs w:val="24"/>
        </w:rPr>
        <w:t>Учащийся получит возможность научиться:</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-готовить различные виды пересказа текста;</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6163D" w:rsidRPr="00332AB0" w:rsidRDefault="0026163D" w:rsidP="0026163D">
      <w:pPr>
        <w:autoSpaceDE/>
        <w:autoSpaceDN/>
        <w:jc w:val="both"/>
        <w:rPr>
          <w:rFonts w:eastAsia="Arial Unicode MS"/>
          <w:i/>
          <w:sz w:val="24"/>
          <w:szCs w:val="24"/>
        </w:rPr>
      </w:pPr>
      <w:r w:rsidRPr="00332AB0">
        <w:rPr>
          <w:rFonts w:eastAsia="Arial Unicode MS"/>
          <w:sz w:val="24"/>
          <w:szCs w:val="24"/>
        </w:rPr>
        <w:t xml:space="preserve"> - анализировать и истолковывать произведения разной жанровой природы, аргументированно формулируя своё отношение к </w:t>
      </w:r>
      <w:proofErr w:type="gramStart"/>
      <w:r w:rsidRPr="00332AB0">
        <w:rPr>
          <w:rFonts w:eastAsia="Arial Unicode MS"/>
          <w:sz w:val="24"/>
          <w:szCs w:val="24"/>
        </w:rPr>
        <w:t>прочитанному</w:t>
      </w:r>
      <w:proofErr w:type="gramEnd"/>
      <w:r w:rsidRPr="00332AB0">
        <w:rPr>
          <w:rFonts w:eastAsia="Arial Unicode MS"/>
          <w:sz w:val="24"/>
          <w:szCs w:val="24"/>
        </w:rPr>
        <w:t>;</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 xml:space="preserve"> - работать с разными источниками информации и владеть основными способами её обработки и презентации</w:t>
      </w:r>
    </w:p>
    <w:p w:rsidR="0026163D" w:rsidRPr="00332AB0" w:rsidRDefault="0026163D" w:rsidP="0026163D">
      <w:pPr>
        <w:autoSpaceDE/>
        <w:autoSpaceDN/>
        <w:jc w:val="both"/>
        <w:rPr>
          <w:rFonts w:eastAsia="Arial Unicode MS"/>
          <w:b/>
          <w:sz w:val="24"/>
          <w:szCs w:val="24"/>
        </w:rPr>
      </w:pPr>
      <w:r w:rsidRPr="00332AB0">
        <w:rPr>
          <w:rFonts w:eastAsia="Arial Unicode MS"/>
          <w:b/>
          <w:sz w:val="24"/>
          <w:szCs w:val="24"/>
        </w:rPr>
        <w:t>Раздел.</w:t>
      </w:r>
      <w:r w:rsidRPr="00332AB0">
        <w:rPr>
          <w:rFonts w:ascii="Calibri" w:eastAsia="Calibri" w:hAnsi="Calibri"/>
          <w:lang w:eastAsia="en-US" w:bidi="ar-SA"/>
        </w:rPr>
        <w:t xml:space="preserve"> </w:t>
      </w:r>
      <w:r w:rsidRPr="00332AB0">
        <w:rPr>
          <w:rFonts w:eastAsia="Arial Unicode MS"/>
          <w:b/>
          <w:sz w:val="24"/>
          <w:szCs w:val="24"/>
        </w:rPr>
        <w:t>Литература  народов России</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6163D" w:rsidRPr="00332AB0" w:rsidRDefault="0026163D" w:rsidP="0026163D">
      <w:pPr>
        <w:autoSpaceDE/>
        <w:autoSpaceDN/>
        <w:jc w:val="both"/>
        <w:rPr>
          <w:rFonts w:eastAsia="Arial Unicode MS"/>
          <w:sz w:val="24"/>
          <w:szCs w:val="24"/>
        </w:rPr>
      </w:pPr>
      <w:r w:rsidRPr="00332AB0">
        <w:rPr>
          <w:rFonts w:eastAsia="Arial Unicode MS"/>
          <w:sz w:val="24"/>
          <w:szCs w:val="24"/>
        </w:rPr>
        <w:t xml:space="preserve"> - работать с разными источниками информации и владеть основными способами её обработки и презентации;</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autoSpaceDE/>
        <w:autoSpaceDN/>
        <w:jc w:val="both"/>
        <w:rPr>
          <w:rFonts w:eastAsia="Arial Unicode MS"/>
          <w:i/>
          <w:sz w:val="24"/>
          <w:szCs w:val="24"/>
        </w:rPr>
      </w:pPr>
      <w:r w:rsidRPr="00332AB0">
        <w:rPr>
          <w:rFonts w:eastAsia="Arial Unicode MS"/>
          <w:sz w:val="24"/>
          <w:szCs w:val="24"/>
        </w:rPr>
        <w:t>- работать с разными источниками информации и владеть основными способами её обработки и презентации;</w:t>
      </w:r>
    </w:p>
    <w:p w:rsidR="0026163D" w:rsidRPr="00332AB0" w:rsidRDefault="0026163D" w:rsidP="0026163D">
      <w:pPr>
        <w:widowControl/>
        <w:autoSpaceDE/>
        <w:autoSpaceDN/>
        <w:jc w:val="both"/>
        <w:rPr>
          <w:b/>
          <w:sz w:val="24"/>
          <w:szCs w:val="24"/>
          <w:lang w:bidi="ar-SA"/>
        </w:rPr>
      </w:pPr>
      <w:r w:rsidRPr="00332AB0">
        <w:rPr>
          <w:b/>
          <w:sz w:val="24"/>
          <w:szCs w:val="24"/>
          <w:lang w:bidi="ar-SA"/>
        </w:rPr>
        <w:t>Раздел. Литературная сказка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-анализировать литературное произведение;</w:t>
      </w:r>
    </w:p>
    <w:p w:rsidR="0026163D" w:rsidRPr="00332AB0" w:rsidRDefault="0026163D" w:rsidP="0026163D">
      <w:pPr>
        <w:widowControl/>
        <w:autoSpaceDE/>
        <w:autoSpaceDN/>
        <w:jc w:val="both"/>
        <w:rPr>
          <w:sz w:val="24"/>
          <w:szCs w:val="24"/>
          <w:lang w:bidi="ar-SA"/>
        </w:rPr>
      </w:pPr>
      <w:r w:rsidRPr="00332AB0">
        <w:rPr>
          <w:sz w:val="24"/>
          <w:szCs w:val="24"/>
          <w:lang w:bidi="ar-SA"/>
        </w:rPr>
        <w:t>- определять его принадлежность  к одному из литературных жанров  и родов;</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jc w:val="both"/>
        <w:rPr>
          <w:sz w:val="24"/>
          <w:szCs w:val="24"/>
          <w:lang w:bidi="ar-SA"/>
        </w:rPr>
      </w:pPr>
      <w:r w:rsidRPr="00332AB0">
        <w:rPr>
          <w:sz w:val="24"/>
          <w:szCs w:val="24"/>
          <w:lang w:bidi="ar-SA"/>
        </w:rPr>
        <w:t>-анализировать литературное произведение;</w:t>
      </w:r>
    </w:p>
    <w:p w:rsidR="0026163D" w:rsidRPr="00332AB0" w:rsidRDefault="0026163D" w:rsidP="0026163D">
      <w:pPr>
        <w:widowControl/>
        <w:autoSpaceDE/>
        <w:autoSpaceDN/>
        <w:jc w:val="both"/>
        <w:rPr>
          <w:sz w:val="24"/>
          <w:szCs w:val="24"/>
          <w:lang w:bidi="ar-SA"/>
        </w:rPr>
      </w:pPr>
      <w:r w:rsidRPr="00332AB0">
        <w:rPr>
          <w:sz w:val="24"/>
          <w:szCs w:val="24"/>
          <w:lang w:bidi="ar-SA"/>
        </w:rPr>
        <w:t>- определять его принадлежность  к одному из литературных жанров  и родов;</w:t>
      </w:r>
    </w:p>
    <w:p w:rsidR="0026163D" w:rsidRPr="00332AB0" w:rsidRDefault="0026163D" w:rsidP="0026163D">
      <w:pPr>
        <w:autoSpaceDE/>
        <w:autoSpaceDN/>
        <w:jc w:val="both"/>
        <w:rPr>
          <w:rFonts w:eastAsia="Arial Unicode MS"/>
          <w:b/>
          <w:sz w:val="24"/>
          <w:szCs w:val="24"/>
        </w:rPr>
      </w:pPr>
      <w:r w:rsidRPr="00332AB0">
        <w:rPr>
          <w:rFonts w:eastAsia="Arial Unicode MS"/>
          <w:b/>
          <w:sz w:val="24"/>
          <w:szCs w:val="24"/>
        </w:rPr>
        <w:t>Раздел. Современная проза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spacing w:after="200" w:line="276" w:lineRule="auto"/>
        <w:jc w:val="both"/>
        <w:rPr>
          <w:sz w:val="24"/>
          <w:szCs w:val="24"/>
          <w:lang w:bidi="ar-SA"/>
        </w:rPr>
      </w:pPr>
      <w:r w:rsidRPr="00332AB0">
        <w:rPr>
          <w:sz w:val="24"/>
          <w:szCs w:val="24"/>
          <w:lang w:bidi="ar-SA"/>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after="200" w:line="276" w:lineRule="auto"/>
        <w:jc w:val="both"/>
        <w:rPr>
          <w:sz w:val="24"/>
          <w:szCs w:val="24"/>
          <w:lang w:bidi="ar-SA"/>
        </w:rPr>
      </w:pPr>
      <w:r w:rsidRPr="00332AB0">
        <w:rPr>
          <w:sz w:val="24"/>
          <w:szCs w:val="24"/>
          <w:lang w:bidi="ar-SA"/>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lastRenderedPageBreak/>
        <w:t>6 класс</w:t>
      </w:r>
    </w:p>
    <w:p w:rsidR="0026163D" w:rsidRPr="00332AB0" w:rsidRDefault="0026163D" w:rsidP="0026163D">
      <w:pPr>
        <w:widowControl/>
        <w:autoSpaceDE/>
        <w:autoSpaceDN/>
        <w:jc w:val="both"/>
        <w:rPr>
          <w:b/>
          <w:sz w:val="24"/>
          <w:szCs w:val="24"/>
          <w:lang w:bidi="ar-SA"/>
        </w:rPr>
      </w:pPr>
      <w:r w:rsidRPr="00332AB0">
        <w:rPr>
          <w:b/>
          <w:sz w:val="24"/>
          <w:szCs w:val="24"/>
          <w:lang w:bidi="ar-SA"/>
        </w:rPr>
        <w:t>Раздел. Введение. О литературе, писателе и читателе. Книга и её роль в жизни человека.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-формулировать свои представления о прочитанных книгах и литературных героях;</w:t>
      </w:r>
    </w:p>
    <w:p w:rsidR="0026163D" w:rsidRPr="00332AB0" w:rsidRDefault="0026163D" w:rsidP="0026163D">
      <w:pPr>
        <w:widowControl/>
        <w:autoSpaceDE/>
        <w:autoSpaceDN/>
        <w:jc w:val="both"/>
        <w:rPr>
          <w:sz w:val="24"/>
          <w:szCs w:val="24"/>
          <w:lang w:bidi="ar-SA"/>
        </w:rPr>
      </w:pPr>
      <w:r w:rsidRPr="00332AB0">
        <w:rPr>
          <w:sz w:val="24"/>
          <w:szCs w:val="24"/>
          <w:lang w:bidi="ar-SA"/>
        </w:rPr>
        <w:t>-характеризовать структуру учебника</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tabs>
          <w:tab w:val="left" w:pos="993"/>
        </w:tabs>
        <w:adjustRightInd w:val="0"/>
        <w:spacing w:line="276" w:lineRule="auto"/>
        <w:jc w:val="both"/>
        <w:rPr>
          <w:sz w:val="24"/>
          <w:szCs w:val="24"/>
          <w:lang w:bidi="ar-SA"/>
        </w:rPr>
      </w:pPr>
      <w:r w:rsidRPr="00332AB0">
        <w:rPr>
          <w:sz w:val="24"/>
          <w:szCs w:val="24"/>
          <w:lang w:bidi="ar-SA"/>
        </w:rPr>
        <w:t>-оценивать собственную и чужую речь с точки зрения точного, уместного и выразительного словоупотребления;</w:t>
      </w:r>
    </w:p>
    <w:p w:rsidR="0026163D" w:rsidRPr="00332AB0" w:rsidRDefault="0026163D" w:rsidP="0026163D">
      <w:pPr>
        <w:tabs>
          <w:tab w:val="left" w:pos="993"/>
        </w:tabs>
        <w:adjustRightInd w:val="0"/>
        <w:spacing w:line="276" w:lineRule="auto"/>
        <w:jc w:val="both"/>
        <w:rPr>
          <w:sz w:val="24"/>
          <w:szCs w:val="24"/>
          <w:lang w:bidi="ar-SA"/>
        </w:rPr>
      </w:pPr>
      <w:r w:rsidRPr="00332AB0">
        <w:rPr>
          <w:sz w:val="24"/>
          <w:szCs w:val="24"/>
          <w:lang w:bidi="ar-SA"/>
        </w:rPr>
        <w:t>-писать конспект, отзыв, тезисы;</w:t>
      </w:r>
    </w:p>
    <w:p w:rsidR="0026163D" w:rsidRPr="00332AB0" w:rsidRDefault="0026163D" w:rsidP="0026163D">
      <w:pPr>
        <w:widowControl/>
        <w:autoSpaceDE/>
        <w:autoSpaceDN/>
        <w:jc w:val="both"/>
        <w:rPr>
          <w:sz w:val="24"/>
          <w:szCs w:val="24"/>
          <w:lang w:bidi="ar-SA"/>
        </w:rPr>
      </w:pPr>
      <w:r w:rsidRPr="00332AB0">
        <w:rPr>
          <w:sz w:val="24"/>
          <w:szCs w:val="24"/>
          <w:lang w:bidi="ar-SA"/>
        </w:rPr>
        <w:t>- участвовать в коллективных формах исследовательской деятельности;</w:t>
      </w:r>
    </w:p>
    <w:p w:rsidR="0026163D" w:rsidRPr="00332AB0" w:rsidRDefault="0026163D" w:rsidP="0026163D">
      <w:pPr>
        <w:widowControl/>
        <w:autoSpaceDE/>
        <w:autoSpaceDN/>
        <w:jc w:val="both"/>
        <w:rPr>
          <w:rFonts w:eastAsia="MS Mincho"/>
          <w:sz w:val="28"/>
          <w:szCs w:val="28"/>
          <w:lang w:bidi="ar-SA"/>
        </w:rPr>
      </w:pPr>
      <w:r w:rsidRPr="00332AB0">
        <w:rPr>
          <w:sz w:val="24"/>
          <w:szCs w:val="24"/>
          <w:lang w:bidi="ar-SA"/>
        </w:rPr>
        <w:t>-формулировать на основе личных впечатлений выводы о роли чтения и книги в жизни человека и общества.</w:t>
      </w:r>
    </w:p>
    <w:p w:rsidR="0026163D" w:rsidRPr="00332AB0" w:rsidRDefault="0026163D" w:rsidP="0026163D">
      <w:pPr>
        <w:widowControl/>
        <w:autoSpaceDE/>
        <w:autoSpaceDN/>
        <w:jc w:val="both"/>
        <w:rPr>
          <w:b/>
          <w:sz w:val="24"/>
          <w:szCs w:val="24"/>
          <w:lang w:bidi="ar-SA"/>
        </w:rPr>
      </w:pPr>
      <w:r w:rsidRPr="00332AB0">
        <w:rPr>
          <w:b/>
          <w:sz w:val="24"/>
          <w:szCs w:val="24"/>
          <w:lang w:bidi="ar-SA"/>
        </w:rPr>
        <w:t>Раздел.</w:t>
      </w:r>
      <w:r w:rsidRPr="00332AB0">
        <w:rPr>
          <w:rFonts w:ascii="Calibri" w:eastAsia="Calibri" w:hAnsi="Calibri"/>
          <w:lang w:eastAsia="en-US" w:bidi="ar-SA"/>
        </w:rPr>
        <w:t xml:space="preserve"> </w:t>
      </w:r>
      <w:r w:rsidRPr="00332AB0">
        <w:rPr>
          <w:b/>
          <w:sz w:val="24"/>
          <w:szCs w:val="24"/>
          <w:lang w:bidi="ar-SA"/>
        </w:rPr>
        <w:t>Мифология</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понимать содержание основных понятий, связанных с темой,  и правильно применять их;</w:t>
      </w:r>
    </w:p>
    <w:p w:rsidR="0026163D" w:rsidRPr="00332AB0" w:rsidRDefault="0026163D" w:rsidP="0026163D">
      <w:pPr>
        <w:widowControl/>
        <w:autoSpaceDE/>
        <w:autoSpaceDN/>
        <w:jc w:val="both"/>
        <w:rPr>
          <w:sz w:val="24"/>
          <w:szCs w:val="24"/>
          <w:lang w:bidi="ar-SA"/>
        </w:rPr>
      </w:pPr>
      <w:r w:rsidRPr="00332AB0">
        <w:rPr>
          <w:sz w:val="24"/>
          <w:szCs w:val="24"/>
          <w:lang w:bidi="ar-SA"/>
        </w:rPr>
        <w:t>-отличать мифологического героя от мифологического персонажа;</w:t>
      </w:r>
    </w:p>
    <w:p w:rsidR="0026163D" w:rsidRPr="00332AB0" w:rsidRDefault="0026163D" w:rsidP="0026163D">
      <w:pPr>
        <w:widowControl/>
        <w:autoSpaceDE/>
        <w:autoSpaceDN/>
        <w:jc w:val="both"/>
        <w:rPr>
          <w:sz w:val="24"/>
          <w:szCs w:val="24"/>
          <w:lang w:bidi="ar-SA"/>
        </w:rPr>
      </w:pPr>
      <w:r w:rsidRPr="00332AB0">
        <w:rPr>
          <w:sz w:val="24"/>
          <w:szCs w:val="24"/>
          <w:lang w:bidi="ar-SA"/>
        </w:rPr>
        <w:t>- применять различные виды пересказа;</w:t>
      </w:r>
    </w:p>
    <w:p w:rsidR="0026163D" w:rsidRPr="00332AB0" w:rsidRDefault="0026163D" w:rsidP="0026163D">
      <w:pPr>
        <w:widowControl/>
        <w:autoSpaceDE/>
        <w:autoSpaceDN/>
        <w:jc w:val="both"/>
        <w:rPr>
          <w:sz w:val="24"/>
          <w:szCs w:val="24"/>
          <w:lang w:bidi="ar-SA"/>
        </w:rPr>
      </w:pPr>
      <w:r w:rsidRPr="00332AB0">
        <w:rPr>
          <w:sz w:val="24"/>
          <w:szCs w:val="24"/>
          <w:lang w:bidi="ar-SA"/>
        </w:rPr>
        <w:t>-подбирать ключевые слова и с их помощью характеризовать текст;</w:t>
      </w:r>
    </w:p>
    <w:p w:rsidR="0026163D" w:rsidRPr="00332AB0" w:rsidRDefault="0026163D" w:rsidP="0026163D">
      <w:pPr>
        <w:widowControl/>
        <w:autoSpaceDE/>
        <w:autoSpaceDN/>
        <w:jc w:val="both"/>
        <w:rPr>
          <w:sz w:val="24"/>
          <w:szCs w:val="24"/>
          <w:lang w:bidi="ar-SA"/>
        </w:rPr>
      </w:pPr>
      <w:r w:rsidRPr="00332AB0">
        <w:rPr>
          <w:sz w:val="24"/>
          <w:szCs w:val="24"/>
          <w:lang w:bidi="ar-SA"/>
        </w:rPr>
        <w:t>- создавать словесные иллюстрации к тексту;</w:t>
      </w:r>
    </w:p>
    <w:p w:rsidR="0026163D" w:rsidRPr="00332AB0" w:rsidRDefault="0026163D" w:rsidP="0026163D">
      <w:pPr>
        <w:widowControl/>
        <w:autoSpaceDE/>
        <w:autoSpaceDN/>
        <w:jc w:val="both"/>
        <w:rPr>
          <w:sz w:val="24"/>
          <w:szCs w:val="24"/>
          <w:lang w:bidi="ar-SA"/>
        </w:rPr>
      </w:pPr>
      <w:r w:rsidRPr="00332AB0">
        <w:rPr>
          <w:sz w:val="24"/>
          <w:szCs w:val="24"/>
          <w:lang w:bidi="ar-SA"/>
        </w:rPr>
        <w:t>- сопоставлять несколько мифов и находить общие и отличительные признаки в них;</w:t>
      </w:r>
    </w:p>
    <w:p w:rsidR="0026163D" w:rsidRPr="00332AB0" w:rsidRDefault="0026163D" w:rsidP="0026163D">
      <w:pPr>
        <w:widowControl/>
        <w:autoSpaceDE/>
        <w:autoSpaceDN/>
        <w:jc w:val="both"/>
        <w:rPr>
          <w:rFonts w:eastAsia="MS Mincho"/>
          <w:sz w:val="24"/>
          <w:szCs w:val="24"/>
          <w:lang w:bidi="ar-SA"/>
        </w:rPr>
      </w:pPr>
      <w:r w:rsidRPr="00332AB0">
        <w:rPr>
          <w:rFonts w:eastAsia="MS Mincho"/>
          <w:sz w:val="28"/>
          <w:szCs w:val="28"/>
          <w:lang w:bidi="ar-SA"/>
        </w:rPr>
        <w:t>-</w:t>
      </w:r>
      <w:r w:rsidRPr="00332AB0">
        <w:rPr>
          <w:rFonts w:eastAsia="MS Mincho"/>
          <w:sz w:val="24"/>
          <w:szCs w:val="24"/>
          <w:lang w:bidi="ar-SA"/>
        </w:rPr>
        <w:t>характеризовать героев-персонажей, давать их сравнительные характеристики;</w:t>
      </w:r>
    </w:p>
    <w:p w:rsidR="0026163D" w:rsidRPr="00332AB0" w:rsidRDefault="0026163D" w:rsidP="0026163D">
      <w:pPr>
        <w:widowControl/>
        <w:autoSpaceDE/>
        <w:autoSpaceDN/>
        <w:jc w:val="both"/>
        <w:rPr>
          <w:rFonts w:eastAsia="MS Mincho"/>
          <w:sz w:val="24"/>
          <w:szCs w:val="24"/>
          <w:lang w:bidi="ar-SA"/>
        </w:rPr>
      </w:pPr>
      <w:r w:rsidRPr="00332AB0">
        <w:rPr>
          <w:rFonts w:eastAsia="MS Mincho"/>
          <w:sz w:val="24"/>
          <w:szCs w:val="24"/>
          <w:lang w:bidi="ar-SA"/>
        </w:rPr>
        <w:t>-</w:t>
      </w:r>
      <w:r w:rsidRPr="00332AB0">
        <w:rPr>
          <w:rFonts w:eastAsia="MS Mincho"/>
          <w:sz w:val="28"/>
          <w:szCs w:val="28"/>
          <w:lang w:bidi="ar-SA"/>
        </w:rPr>
        <w:t xml:space="preserve"> </w:t>
      </w:r>
      <w:r w:rsidRPr="00332AB0">
        <w:rPr>
          <w:rFonts w:eastAsia="MS Mincho"/>
          <w:sz w:val="24"/>
          <w:szCs w:val="24"/>
          <w:lang w:bidi="ar-SA"/>
        </w:rPr>
        <w:t>пользоваться основными теоретико-литературными терминами и понятиями;</w:t>
      </w:r>
    </w:p>
    <w:p w:rsidR="0026163D" w:rsidRPr="00332AB0" w:rsidRDefault="0026163D" w:rsidP="0026163D">
      <w:pPr>
        <w:widowControl/>
        <w:autoSpaceDE/>
        <w:autoSpaceDN/>
        <w:jc w:val="both"/>
        <w:rPr>
          <w:sz w:val="24"/>
          <w:szCs w:val="24"/>
          <w:lang w:bidi="ar-SA"/>
        </w:rPr>
      </w:pPr>
      <w:r w:rsidRPr="00332AB0">
        <w:rPr>
          <w:rFonts w:eastAsia="MS Mincho"/>
          <w:sz w:val="24"/>
          <w:szCs w:val="24"/>
          <w:lang w:bidi="ar-SA"/>
        </w:rPr>
        <w:t>-</w:t>
      </w:r>
      <w:r w:rsidRPr="00332AB0">
        <w:rPr>
          <w:rFonts w:eastAsia="MS Mincho"/>
          <w:sz w:val="28"/>
          <w:szCs w:val="28"/>
          <w:lang w:bidi="ar-SA"/>
        </w:rPr>
        <w:t xml:space="preserve"> </w:t>
      </w:r>
      <w:r w:rsidRPr="00332AB0">
        <w:rPr>
          <w:rFonts w:eastAsia="MS Mincho"/>
          <w:sz w:val="24"/>
          <w:szCs w:val="24"/>
          <w:lang w:bidi="ar-SA"/>
        </w:rPr>
        <w:t>представлять развернутый устный или письменный ответ на поставленные вопросы</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tabs>
          <w:tab w:val="left" w:pos="993"/>
        </w:tabs>
        <w:adjustRightInd w:val="0"/>
        <w:spacing w:line="276" w:lineRule="auto"/>
        <w:jc w:val="both"/>
        <w:rPr>
          <w:sz w:val="24"/>
          <w:szCs w:val="24"/>
          <w:lang w:bidi="ar-SA"/>
        </w:rPr>
      </w:pPr>
      <w:r w:rsidRPr="00332AB0">
        <w:rPr>
          <w:lang w:bidi="ar-SA"/>
        </w:rPr>
        <w:t>-формулировать вывод о роли античных мифов для последующего развития литературы и искусства;</w:t>
      </w:r>
    </w:p>
    <w:p w:rsidR="0026163D" w:rsidRPr="00332AB0" w:rsidRDefault="0026163D" w:rsidP="0026163D">
      <w:pPr>
        <w:tabs>
          <w:tab w:val="left" w:pos="993"/>
        </w:tabs>
        <w:adjustRightInd w:val="0"/>
        <w:spacing w:line="276" w:lineRule="auto"/>
        <w:jc w:val="both"/>
        <w:rPr>
          <w:sz w:val="24"/>
          <w:szCs w:val="24"/>
          <w:lang w:bidi="ar-SA"/>
        </w:rPr>
      </w:pPr>
      <w:r w:rsidRPr="00332AB0">
        <w:rPr>
          <w:sz w:val="24"/>
          <w:szCs w:val="24"/>
          <w:lang w:bidi="ar-SA"/>
        </w:rPr>
        <w:t>- писать конспект, отзыв, тезисы;</w:t>
      </w:r>
    </w:p>
    <w:p w:rsidR="0026163D" w:rsidRPr="00332AB0" w:rsidRDefault="0026163D" w:rsidP="0026163D">
      <w:pPr>
        <w:widowControl/>
        <w:autoSpaceDE/>
        <w:autoSpaceDN/>
        <w:jc w:val="both"/>
        <w:rPr>
          <w:rFonts w:eastAsia="MS Mincho"/>
          <w:sz w:val="28"/>
          <w:szCs w:val="28"/>
          <w:lang w:bidi="ar-SA"/>
        </w:rPr>
      </w:pPr>
      <w:r w:rsidRPr="00332AB0">
        <w:rPr>
          <w:sz w:val="24"/>
          <w:szCs w:val="24"/>
          <w:lang w:bidi="ar-SA"/>
        </w:rPr>
        <w:t>- участвовать в коллективных формах исследовательской деятельности.</w:t>
      </w:r>
      <w:r w:rsidRPr="00332AB0">
        <w:rPr>
          <w:rFonts w:eastAsia="MS Mincho"/>
          <w:sz w:val="28"/>
          <w:szCs w:val="28"/>
          <w:lang w:bidi="ar-SA"/>
        </w:rPr>
        <w:t xml:space="preserve"> </w:t>
      </w:r>
    </w:p>
    <w:p w:rsidR="0026163D" w:rsidRPr="00332AB0" w:rsidRDefault="0026163D" w:rsidP="0026163D">
      <w:pPr>
        <w:widowControl/>
        <w:autoSpaceDE/>
        <w:autoSpaceDN/>
        <w:jc w:val="both"/>
        <w:rPr>
          <w:b/>
          <w:sz w:val="24"/>
          <w:szCs w:val="24"/>
          <w:lang w:bidi="ar-SA"/>
        </w:rPr>
      </w:pPr>
      <w:r w:rsidRPr="00332AB0">
        <w:rPr>
          <w:b/>
          <w:sz w:val="24"/>
          <w:szCs w:val="24"/>
          <w:lang w:bidi="ar-SA"/>
        </w:rPr>
        <w:t>Раздел.</w:t>
      </w:r>
      <w:r w:rsidRPr="00332AB0">
        <w:rPr>
          <w:rFonts w:ascii="Calibri" w:eastAsia="Calibri" w:hAnsi="Calibri"/>
          <w:lang w:eastAsia="en-US" w:bidi="ar-SA"/>
        </w:rPr>
        <w:t xml:space="preserve"> </w:t>
      </w:r>
      <w:r w:rsidRPr="00332AB0">
        <w:rPr>
          <w:b/>
          <w:sz w:val="24"/>
          <w:szCs w:val="24"/>
          <w:lang w:bidi="ar-SA"/>
        </w:rPr>
        <w:t>Устное народное творчество</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-осознанно воспринимать и понимать фольклорный текст; различать фольклорные и литературные произведения,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6163D" w:rsidRPr="00332AB0" w:rsidRDefault="0026163D" w:rsidP="0026163D">
      <w:pPr>
        <w:widowControl/>
        <w:autoSpaceDE/>
        <w:autoSpaceDN/>
        <w:jc w:val="both"/>
        <w:rPr>
          <w:rFonts w:eastAsia="Calibri"/>
          <w:b/>
          <w:sz w:val="24"/>
          <w:szCs w:val="24"/>
        </w:rPr>
      </w:pPr>
      <w:r w:rsidRPr="00332AB0">
        <w:rPr>
          <w:sz w:val="24"/>
          <w:szCs w:val="24"/>
          <w:lang w:bidi="ar-SA"/>
        </w:rPr>
        <w:t xml:space="preserve"> -выразительно читать сказки и былины, соблюдая соответствующий интонационный рисунок устного рассказывания;</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рассказывать о самостоятельно прочитанной сказке, былине, обосновывая свой выбор;</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сочинять сказку (в том числе и по пословице), былину и/или придумывать сюжетные линии;</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-сравнивая произведения героического эпоса разных народов (былину и сагу, былину и сказание), определять черты национального характера;</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lastRenderedPageBreak/>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6163D" w:rsidRPr="00332AB0" w:rsidRDefault="0026163D" w:rsidP="0026163D">
      <w:pPr>
        <w:widowControl/>
        <w:autoSpaceDE/>
        <w:autoSpaceDN/>
        <w:jc w:val="both"/>
        <w:rPr>
          <w:b/>
          <w:sz w:val="24"/>
          <w:szCs w:val="24"/>
          <w:lang w:bidi="ar-SA"/>
        </w:rPr>
      </w:pPr>
    </w:p>
    <w:p w:rsidR="0026163D" w:rsidRPr="00332AB0" w:rsidRDefault="0026163D" w:rsidP="0026163D">
      <w:pPr>
        <w:autoSpaceDE/>
        <w:autoSpaceDN/>
        <w:jc w:val="both"/>
        <w:rPr>
          <w:b/>
          <w:sz w:val="24"/>
          <w:szCs w:val="24"/>
          <w:lang w:bidi="ar-SA"/>
        </w:rPr>
      </w:pPr>
      <w:r w:rsidRPr="00332AB0">
        <w:rPr>
          <w:b/>
          <w:sz w:val="24"/>
          <w:szCs w:val="24"/>
          <w:lang w:bidi="ar-SA"/>
        </w:rPr>
        <w:t>Раздел.</w:t>
      </w:r>
      <w:r w:rsidRPr="00332AB0">
        <w:rPr>
          <w:rFonts w:ascii="Calibri" w:eastAsia="Calibri" w:hAnsi="Calibri"/>
          <w:lang w:eastAsia="en-US" w:bidi="ar-SA"/>
        </w:rPr>
        <w:t xml:space="preserve"> </w:t>
      </w:r>
      <w:r w:rsidRPr="00332AB0">
        <w:rPr>
          <w:b/>
          <w:sz w:val="24"/>
          <w:szCs w:val="24"/>
          <w:lang w:bidi="ar-SA"/>
        </w:rPr>
        <w:t>Древнерусская литература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характеризовать отдельные жанры литературы Древней Руси;</w:t>
      </w:r>
    </w:p>
    <w:p w:rsidR="0026163D" w:rsidRPr="00332AB0" w:rsidRDefault="0026163D" w:rsidP="0026163D">
      <w:pPr>
        <w:widowControl/>
        <w:autoSpaceDE/>
        <w:autoSpaceDN/>
        <w:jc w:val="both"/>
        <w:rPr>
          <w:sz w:val="24"/>
          <w:szCs w:val="24"/>
          <w:lang w:bidi="ar-SA"/>
        </w:rPr>
      </w:pPr>
      <w:r w:rsidRPr="00332AB0">
        <w:rPr>
          <w:sz w:val="24"/>
          <w:szCs w:val="24"/>
          <w:lang w:bidi="ar-SA"/>
        </w:rPr>
        <w:t>- характеризовать взгляды человека Древней Руси;</w:t>
      </w:r>
    </w:p>
    <w:p w:rsidR="0026163D" w:rsidRPr="00332AB0" w:rsidRDefault="0026163D" w:rsidP="0026163D">
      <w:pPr>
        <w:widowControl/>
        <w:autoSpaceDE/>
        <w:autoSpaceDN/>
        <w:jc w:val="both"/>
        <w:rPr>
          <w:sz w:val="24"/>
          <w:szCs w:val="24"/>
          <w:lang w:bidi="ar-SA"/>
        </w:rPr>
      </w:pPr>
      <w:r w:rsidRPr="00332AB0">
        <w:rPr>
          <w:sz w:val="24"/>
          <w:szCs w:val="24"/>
          <w:lang w:bidi="ar-SA"/>
        </w:rPr>
        <w:t>- характеризовать нравственную позицию автора произведений древнерусской литературы;</w:t>
      </w:r>
    </w:p>
    <w:p w:rsidR="0026163D" w:rsidRPr="00332AB0" w:rsidRDefault="0026163D" w:rsidP="0026163D">
      <w:pPr>
        <w:widowControl/>
        <w:autoSpaceDE/>
        <w:autoSpaceDN/>
        <w:jc w:val="both"/>
        <w:rPr>
          <w:sz w:val="24"/>
          <w:szCs w:val="24"/>
          <w:lang w:bidi="ar-SA"/>
        </w:rPr>
      </w:pPr>
      <w:r w:rsidRPr="00332AB0">
        <w:rPr>
          <w:sz w:val="24"/>
          <w:szCs w:val="24"/>
          <w:lang w:bidi="ar-SA"/>
        </w:rPr>
        <w:t>-определять место и роль вымысла в произведениях древнерусской литературы;</w:t>
      </w:r>
    </w:p>
    <w:p w:rsidR="0026163D" w:rsidRPr="00332AB0" w:rsidRDefault="0026163D" w:rsidP="0026163D">
      <w:pPr>
        <w:widowControl/>
        <w:autoSpaceDE/>
        <w:autoSpaceDN/>
        <w:jc w:val="both"/>
        <w:rPr>
          <w:sz w:val="24"/>
          <w:szCs w:val="24"/>
          <w:lang w:bidi="ar-SA"/>
        </w:rPr>
      </w:pPr>
      <w:r w:rsidRPr="00332AB0">
        <w:rPr>
          <w:sz w:val="24"/>
          <w:szCs w:val="24"/>
          <w:lang w:bidi="ar-SA"/>
        </w:rPr>
        <w:t>- сопоставлять мифы и произведения древнерусской литературы и характеризовать различия;</w:t>
      </w:r>
    </w:p>
    <w:p w:rsidR="0026163D" w:rsidRPr="00332AB0" w:rsidRDefault="0026163D" w:rsidP="0026163D">
      <w:pPr>
        <w:widowControl/>
        <w:autoSpaceDE/>
        <w:autoSpaceDN/>
        <w:jc w:val="both"/>
        <w:rPr>
          <w:rFonts w:eastAsia="Calibri"/>
          <w:b/>
          <w:sz w:val="24"/>
          <w:szCs w:val="24"/>
        </w:rPr>
      </w:pPr>
      <w:r w:rsidRPr="00332AB0">
        <w:rPr>
          <w:sz w:val="24"/>
          <w:szCs w:val="24"/>
          <w:lang w:bidi="ar-SA"/>
        </w:rPr>
        <w:t>- пересказывать произведения древнерусской литературы.</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-выбирать путь анализа произведения, адекватный жанрово-родовой природе художественного текста;</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дифференцировать элементы поэтики художественного текста, видеть их художественную и смысловую функцию;</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сопоставлять «чужие» тексты интерпретирующего характера, аргументированно оценивать их;</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оценивать интерпретацию художественного текста, созданную средствами других искусств;</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6163D" w:rsidRPr="00332AB0" w:rsidRDefault="0026163D" w:rsidP="0026163D">
      <w:pPr>
        <w:autoSpaceDE/>
        <w:autoSpaceDN/>
        <w:jc w:val="both"/>
        <w:rPr>
          <w:rFonts w:eastAsia="Calibri"/>
          <w:b/>
          <w:bCs/>
          <w:sz w:val="24"/>
          <w:szCs w:val="24"/>
          <w:lang w:eastAsia="en-US" w:bidi="ar-SA"/>
        </w:rPr>
      </w:pPr>
      <w:r w:rsidRPr="00332AB0">
        <w:rPr>
          <w:b/>
          <w:sz w:val="24"/>
          <w:szCs w:val="24"/>
          <w:lang w:bidi="ar-SA"/>
        </w:rPr>
        <w:t>Раздел.</w:t>
      </w:r>
      <w:r w:rsidRPr="00332AB0">
        <w:rPr>
          <w:rFonts w:eastAsia="Calibri"/>
          <w:b/>
          <w:bCs/>
          <w:sz w:val="24"/>
          <w:szCs w:val="24"/>
          <w:lang w:eastAsia="en-US" w:bidi="ar-SA"/>
        </w:rPr>
        <w:t xml:space="preserve"> Литература XVIII века.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анализировать литературное произведение;</w:t>
      </w:r>
    </w:p>
    <w:p w:rsidR="0026163D" w:rsidRPr="00332AB0" w:rsidRDefault="0026163D" w:rsidP="0026163D">
      <w:pPr>
        <w:widowControl/>
        <w:autoSpaceDE/>
        <w:autoSpaceDN/>
        <w:jc w:val="both"/>
        <w:rPr>
          <w:sz w:val="24"/>
          <w:szCs w:val="24"/>
          <w:lang w:bidi="ar-SA"/>
        </w:rPr>
      </w:pPr>
      <w:r w:rsidRPr="00332AB0">
        <w:rPr>
          <w:sz w:val="24"/>
          <w:szCs w:val="24"/>
          <w:lang w:bidi="ar-SA"/>
        </w:rPr>
        <w:t>- определять его принадлежность  к одному из литературных жанров  и родов;</w:t>
      </w:r>
    </w:p>
    <w:p w:rsidR="0026163D" w:rsidRPr="00332AB0" w:rsidRDefault="0026163D" w:rsidP="0026163D">
      <w:pPr>
        <w:widowControl/>
        <w:autoSpaceDE/>
        <w:autoSpaceDN/>
        <w:jc w:val="both"/>
        <w:rPr>
          <w:sz w:val="24"/>
          <w:szCs w:val="24"/>
          <w:lang w:bidi="ar-SA"/>
        </w:rPr>
      </w:pPr>
      <w:r w:rsidRPr="00332AB0">
        <w:rPr>
          <w:sz w:val="24"/>
          <w:szCs w:val="24"/>
          <w:lang w:bidi="ar-SA"/>
        </w:rPr>
        <w:t>- составлять вопросы по статье учебника;</w:t>
      </w:r>
    </w:p>
    <w:p w:rsidR="0026163D" w:rsidRPr="00332AB0" w:rsidRDefault="0026163D" w:rsidP="0026163D">
      <w:pPr>
        <w:widowControl/>
        <w:autoSpaceDE/>
        <w:autoSpaceDN/>
        <w:spacing w:line="276" w:lineRule="auto"/>
        <w:jc w:val="both"/>
        <w:rPr>
          <w:rFonts w:ascii="Calibri" w:hAnsi="Calibri"/>
          <w:lang w:bidi="ar-SA"/>
        </w:rPr>
      </w:pPr>
      <w:r w:rsidRPr="00332AB0">
        <w:rPr>
          <w:sz w:val="24"/>
          <w:szCs w:val="24"/>
          <w:lang w:bidi="ar-SA"/>
        </w:rPr>
        <w:t>-выразительно читать стихотворение;</w:t>
      </w:r>
      <w:r w:rsidRPr="00332AB0">
        <w:rPr>
          <w:rFonts w:ascii="Calibri" w:hAnsi="Calibri"/>
          <w:lang w:bidi="ar-SA"/>
        </w:rPr>
        <w:t xml:space="preserve">   </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-определять ведущий мотив стихотворения М.В.Ломоносова;</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сопоставлять лексику из стихотворений Анакреона и Ломоносова и формулировать вывод;</w:t>
      </w:r>
    </w:p>
    <w:p w:rsidR="0026163D" w:rsidRPr="00332AB0" w:rsidRDefault="0026163D" w:rsidP="0026163D">
      <w:pPr>
        <w:widowControl/>
        <w:autoSpaceDE/>
        <w:autoSpaceDN/>
        <w:jc w:val="both"/>
        <w:rPr>
          <w:b/>
          <w:sz w:val="24"/>
          <w:szCs w:val="24"/>
          <w:lang w:bidi="ar-SA"/>
        </w:rPr>
      </w:pPr>
      <w:r w:rsidRPr="00332AB0">
        <w:rPr>
          <w:sz w:val="24"/>
          <w:szCs w:val="24"/>
          <w:lang w:bidi="ar-SA"/>
        </w:rPr>
        <w:t>-создавать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jc w:val="both"/>
        <w:rPr>
          <w:b/>
          <w:sz w:val="24"/>
          <w:szCs w:val="24"/>
          <w:lang w:bidi="ar-SA"/>
        </w:rPr>
      </w:pPr>
      <w:r w:rsidRPr="00332AB0">
        <w:rPr>
          <w:b/>
          <w:sz w:val="24"/>
          <w:szCs w:val="24"/>
          <w:lang w:bidi="ar-SA"/>
        </w:rPr>
        <w:t>Раздел.</w:t>
      </w:r>
      <w:r w:rsidRPr="00332AB0">
        <w:rPr>
          <w:rFonts w:ascii="Calibri" w:eastAsia="Calibri" w:hAnsi="Calibri"/>
          <w:lang w:eastAsia="en-US" w:bidi="ar-SA"/>
        </w:rPr>
        <w:t xml:space="preserve"> </w:t>
      </w:r>
      <w:r w:rsidRPr="00332AB0">
        <w:rPr>
          <w:b/>
          <w:sz w:val="24"/>
          <w:szCs w:val="24"/>
          <w:lang w:bidi="ar-SA"/>
        </w:rPr>
        <w:t>Литература XIX века.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анализировать литературное произведение;</w:t>
      </w:r>
    </w:p>
    <w:p w:rsidR="0026163D" w:rsidRPr="00332AB0" w:rsidRDefault="0026163D" w:rsidP="0026163D">
      <w:pPr>
        <w:widowControl/>
        <w:autoSpaceDE/>
        <w:autoSpaceDN/>
        <w:jc w:val="both"/>
        <w:rPr>
          <w:sz w:val="24"/>
          <w:szCs w:val="24"/>
          <w:lang w:bidi="ar-SA"/>
        </w:rPr>
      </w:pPr>
      <w:r w:rsidRPr="00332AB0">
        <w:rPr>
          <w:sz w:val="24"/>
          <w:szCs w:val="24"/>
          <w:lang w:bidi="ar-SA"/>
        </w:rPr>
        <w:t>- определять его принадлежность  к одному из литературных жанров  и родов;</w:t>
      </w:r>
    </w:p>
    <w:p w:rsidR="0026163D" w:rsidRPr="00332AB0" w:rsidRDefault="0026163D" w:rsidP="0026163D">
      <w:pPr>
        <w:widowControl/>
        <w:autoSpaceDE/>
        <w:autoSpaceDN/>
        <w:jc w:val="both"/>
        <w:rPr>
          <w:sz w:val="24"/>
          <w:szCs w:val="24"/>
          <w:lang w:bidi="ar-SA"/>
        </w:rPr>
      </w:pPr>
      <w:r w:rsidRPr="00332AB0">
        <w:rPr>
          <w:sz w:val="24"/>
          <w:szCs w:val="24"/>
          <w:lang w:bidi="ar-SA"/>
        </w:rPr>
        <w:t>- составлять вопросы по статье учебника;</w:t>
      </w:r>
    </w:p>
    <w:p w:rsidR="0026163D" w:rsidRPr="00332AB0" w:rsidRDefault="0026163D" w:rsidP="0026163D">
      <w:pPr>
        <w:widowControl/>
        <w:autoSpaceDE/>
        <w:autoSpaceDN/>
        <w:spacing w:line="276" w:lineRule="auto"/>
        <w:jc w:val="both"/>
        <w:rPr>
          <w:rFonts w:ascii="Calibri" w:hAnsi="Calibri"/>
          <w:lang w:bidi="ar-SA"/>
        </w:rPr>
      </w:pPr>
      <w:r w:rsidRPr="00332AB0">
        <w:rPr>
          <w:sz w:val="24"/>
          <w:szCs w:val="24"/>
          <w:lang w:bidi="ar-SA"/>
        </w:rPr>
        <w:t>-выразительно читать балладу;</w:t>
      </w:r>
      <w:r w:rsidRPr="00332AB0">
        <w:rPr>
          <w:rFonts w:ascii="Calibri" w:hAnsi="Calibri"/>
          <w:lang w:bidi="ar-SA"/>
        </w:rPr>
        <w:t xml:space="preserve">   </w:t>
      </w:r>
    </w:p>
    <w:p w:rsidR="0026163D" w:rsidRPr="00332AB0" w:rsidRDefault="0026163D" w:rsidP="0026163D">
      <w:pPr>
        <w:widowControl/>
        <w:autoSpaceDE/>
        <w:autoSpaceDN/>
        <w:spacing w:line="276" w:lineRule="auto"/>
        <w:jc w:val="both"/>
        <w:rPr>
          <w:sz w:val="24"/>
          <w:szCs w:val="24"/>
          <w:lang w:bidi="ar-SA"/>
        </w:rPr>
      </w:pPr>
      <w:r w:rsidRPr="00332AB0">
        <w:rPr>
          <w:rFonts w:ascii="Calibri" w:hAnsi="Calibri"/>
          <w:lang w:bidi="ar-SA"/>
        </w:rPr>
        <w:t>-</w:t>
      </w:r>
      <w:r w:rsidRPr="00332AB0">
        <w:rPr>
          <w:sz w:val="24"/>
          <w:szCs w:val="24"/>
          <w:lang w:bidi="ar-SA"/>
        </w:rPr>
        <w:t>характеризовать образ поэта, отраженный в посвященных ему стихотворениях и воссозданный на картинах русских художников</w:t>
      </w:r>
      <w:proofErr w:type="gramStart"/>
      <w:r w:rsidRPr="00332AB0">
        <w:rPr>
          <w:sz w:val="24"/>
          <w:szCs w:val="24"/>
          <w:lang w:bidi="ar-SA"/>
        </w:rPr>
        <w:t xml:space="preserve"> ;</w:t>
      </w:r>
      <w:proofErr w:type="gramEnd"/>
      <w:r w:rsidRPr="00332AB0">
        <w:rPr>
          <w:sz w:val="24"/>
          <w:szCs w:val="24"/>
          <w:lang w:bidi="ar-SA"/>
        </w:rPr>
        <w:t xml:space="preserve"> </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xml:space="preserve"> - работать с разными источниками информации и владеть основными способами её обработки и презентации.</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-дифференцировать элементы поэтики художественного текста, видеть их художественную и смысловую функцию;</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сопоставлять «чужие» тексты интерпретирующего характера, аргументированно оценивать их;</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lastRenderedPageBreak/>
        <w:t>- оценивать интерпретацию художественного текста, созданную средствами других искусств;</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sz w:val="24"/>
          <w:szCs w:val="24"/>
          <w:lang w:bidi="ar-SA"/>
        </w:rPr>
        <w:t>-создавать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jc w:val="both"/>
        <w:rPr>
          <w:rFonts w:eastAsia="Calibri"/>
          <w:b/>
          <w:bCs/>
          <w:sz w:val="24"/>
          <w:szCs w:val="24"/>
          <w:lang w:eastAsia="en-US" w:bidi="ar-SA"/>
        </w:rPr>
      </w:pPr>
      <w:r w:rsidRPr="00332AB0">
        <w:rPr>
          <w:b/>
          <w:sz w:val="24"/>
          <w:szCs w:val="24"/>
          <w:lang w:bidi="ar-SA"/>
        </w:rPr>
        <w:t>Раздел.</w:t>
      </w:r>
      <w:r w:rsidRPr="00332AB0">
        <w:rPr>
          <w:rFonts w:eastAsia="Calibri"/>
          <w:b/>
          <w:bCs/>
          <w:sz w:val="24"/>
          <w:szCs w:val="24"/>
          <w:lang w:eastAsia="en-US" w:bidi="ar-SA"/>
        </w:rPr>
        <w:t xml:space="preserve"> Литература XX века.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выполнять художественный пересказ текста;</w:t>
      </w:r>
    </w:p>
    <w:p w:rsidR="0026163D" w:rsidRPr="00332AB0" w:rsidRDefault="0026163D" w:rsidP="0026163D">
      <w:pPr>
        <w:widowControl/>
        <w:autoSpaceDE/>
        <w:autoSpaceDN/>
        <w:jc w:val="both"/>
        <w:rPr>
          <w:sz w:val="24"/>
          <w:szCs w:val="24"/>
          <w:lang w:bidi="ar-SA"/>
        </w:rPr>
      </w:pPr>
      <w:r w:rsidRPr="00332AB0">
        <w:rPr>
          <w:sz w:val="24"/>
          <w:szCs w:val="24"/>
          <w:lang w:bidi="ar-SA"/>
        </w:rPr>
        <w:t xml:space="preserve">- составлять вопросы по статье учебника; </w:t>
      </w:r>
    </w:p>
    <w:p w:rsidR="0026163D" w:rsidRPr="00332AB0" w:rsidRDefault="0026163D" w:rsidP="0026163D">
      <w:pPr>
        <w:widowControl/>
        <w:autoSpaceDE/>
        <w:autoSpaceDN/>
        <w:jc w:val="both"/>
        <w:rPr>
          <w:sz w:val="24"/>
          <w:szCs w:val="24"/>
          <w:lang w:bidi="ar-SA"/>
        </w:rPr>
      </w:pPr>
      <w:r w:rsidRPr="00332AB0">
        <w:rPr>
          <w:sz w:val="24"/>
          <w:szCs w:val="24"/>
          <w:lang w:bidi="ar-SA"/>
        </w:rPr>
        <w:t>- работать с разными источниками информации и владеть основными способами её обработки и презентации.</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-сопоставлять тематически близкие произведения живописи и литературы;</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-давать письменный отзыв об эпизоде;</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-находить материал о символике цвета;</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xml:space="preserve"> -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6163D" w:rsidRPr="00332AB0" w:rsidRDefault="0026163D" w:rsidP="0026163D">
      <w:pPr>
        <w:autoSpaceDE/>
        <w:autoSpaceDN/>
        <w:jc w:val="both"/>
        <w:rPr>
          <w:b/>
          <w:sz w:val="24"/>
          <w:szCs w:val="24"/>
          <w:lang w:bidi="ar-SA"/>
        </w:rPr>
      </w:pPr>
      <w:r w:rsidRPr="00332AB0">
        <w:rPr>
          <w:b/>
          <w:sz w:val="24"/>
          <w:szCs w:val="24"/>
          <w:lang w:bidi="ar-SA"/>
        </w:rPr>
        <w:t>Раздел. Поэзия о Великой Отечественной войне</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-выразительно читать стихотворения о великой Отечественной войне;</w:t>
      </w:r>
    </w:p>
    <w:p w:rsidR="0026163D" w:rsidRPr="00332AB0" w:rsidRDefault="0026163D" w:rsidP="0026163D">
      <w:pPr>
        <w:widowControl/>
        <w:autoSpaceDE/>
        <w:autoSpaceDN/>
        <w:jc w:val="both"/>
        <w:rPr>
          <w:sz w:val="24"/>
          <w:szCs w:val="24"/>
          <w:lang w:bidi="ar-SA"/>
        </w:rPr>
      </w:pPr>
      <w:r w:rsidRPr="00332AB0">
        <w:rPr>
          <w:sz w:val="24"/>
          <w:szCs w:val="24"/>
          <w:lang w:bidi="ar-SA"/>
        </w:rPr>
        <w:t>-находить в тексте стихотворения       образно-выразительные средства и определять их роль;</w:t>
      </w:r>
    </w:p>
    <w:p w:rsidR="0026163D" w:rsidRPr="00332AB0" w:rsidRDefault="0026163D" w:rsidP="0026163D">
      <w:pPr>
        <w:widowControl/>
        <w:autoSpaceDE/>
        <w:autoSpaceDN/>
        <w:jc w:val="both"/>
        <w:rPr>
          <w:sz w:val="24"/>
          <w:szCs w:val="24"/>
          <w:lang w:bidi="ar-SA"/>
        </w:rPr>
      </w:pPr>
      <w:r w:rsidRPr="00332AB0">
        <w:rPr>
          <w:sz w:val="24"/>
          <w:szCs w:val="24"/>
          <w:lang w:bidi="ar-SA"/>
        </w:rPr>
        <w:t xml:space="preserve">-понимать - владеть литературоведческими терминами: </w:t>
      </w:r>
      <w:r w:rsidRPr="00332AB0">
        <w:rPr>
          <w:i/>
          <w:sz w:val="24"/>
          <w:szCs w:val="24"/>
          <w:lang w:bidi="ar-SA"/>
        </w:rPr>
        <w:t>эпитет, сравнение</w:t>
      </w:r>
      <w:r w:rsidRPr="00332AB0">
        <w:rPr>
          <w:sz w:val="24"/>
          <w:szCs w:val="24"/>
          <w:lang w:bidi="ar-SA"/>
        </w:rPr>
        <w:t>,</w:t>
      </w:r>
    </w:p>
    <w:p w:rsidR="0026163D" w:rsidRPr="00332AB0" w:rsidRDefault="0026163D" w:rsidP="0026163D">
      <w:pPr>
        <w:widowControl/>
        <w:autoSpaceDE/>
        <w:autoSpaceDN/>
        <w:jc w:val="both"/>
        <w:rPr>
          <w:i/>
          <w:sz w:val="24"/>
          <w:szCs w:val="24"/>
          <w:lang w:bidi="ar-SA"/>
        </w:rPr>
      </w:pPr>
      <w:r w:rsidRPr="00332AB0">
        <w:rPr>
          <w:i/>
          <w:sz w:val="24"/>
          <w:szCs w:val="24"/>
          <w:lang w:bidi="ar-SA"/>
        </w:rPr>
        <w:t>метафора;</w:t>
      </w:r>
    </w:p>
    <w:p w:rsidR="0026163D" w:rsidRPr="00332AB0" w:rsidRDefault="0026163D" w:rsidP="0026163D">
      <w:pPr>
        <w:widowControl/>
        <w:autoSpaceDE/>
        <w:autoSpaceDN/>
        <w:jc w:val="both"/>
        <w:rPr>
          <w:sz w:val="24"/>
          <w:szCs w:val="24"/>
          <w:lang w:bidi="ar-SA"/>
        </w:rPr>
      </w:pPr>
      <w:r w:rsidRPr="00332AB0">
        <w:rPr>
          <w:sz w:val="24"/>
          <w:szCs w:val="24"/>
          <w:lang w:bidi="ar-SA"/>
        </w:rPr>
        <w:t>-- определять его принадлежность  к одному из литературных жанров  и родов;</w:t>
      </w:r>
    </w:p>
    <w:p w:rsidR="0026163D" w:rsidRPr="00332AB0" w:rsidRDefault="0026163D" w:rsidP="0026163D">
      <w:pPr>
        <w:widowControl/>
        <w:autoSpaceDE/>
        <w:autoSpaceDN/>
        <w:jc w:val="both"/>
        <w:rPr>
          <w:rFonts w:eastAsia="Calibri"/>
          <w:b/>
          <w:sz w:val="24"/>
          <w:szCs w:val="24"/>
        </w:rPr>
      </w:pPr>
      <w:r w:rsidRPr="00332AB0">
        <w:rPr>
          <w:sz w:val="24"/>
          <w:szCs w:val="24"/>
          <w:lang w:bidi="ar-SA"/>
        </w:rPr>
        <w:t>- составлять вопросы по статье учебника.</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оценивать интерпретацию художественного текста, созданную средствами других искусств;</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-передавать свое отношение к стихотворению через иллюстрацию к тексту;</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-сопоставлять несколько лирических стихотворений о войне;</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6163D" w:rsidRPr="00332AB0" w:rsidRDefault="0026163D" w:rsidP="0026163D">
      <w:pPr>
        <w:widowControl/>
        <w:autoSpaceDE/>
        <w:autoSpaceDN/>
        <w:jc w:val="both"/>
        <w:rPr>
          <w:rFonts w:eastAsia="Calibri"/>
          <w:b/>
          <w:sz w:val="24"/>
          <w:szCs w:val="24"/>
          <w:lang w:bidi="ar-SA"/>
        </w:rPr>
      </w:pPr>
      <w:r w:rsidRPr="00332AB0">
        <w:rPr>
          <w:rFonts w:eastAsia="Calibri"/>
          <w:b/>
          <w:sz w:val="24"/>
          <w:szCs w:val="24"/>
          <w:lang w:bidi="ar-SA"/>
        </w:rPr>
        <w:t>Раздел.</w:t>
      </w:r>
      <w:r w:rsidRPr="00332AB0">
        <w:rPr>
          <w:rFonts w:eastAsia="Calibri"/>
          <w:b/>
          <w:sz w:val="24"/>
          <w:szCs w:val="24"/>
          <w:lang w:eastAsia="en-US" w:bidi="ar-SA"/>
        </w:rPr>
        <w:t xml:space="preserve"> </w:t>
      </w:r>
      <w:r w:rsidRPr="00332AB0">
        <w:rPr>
          <w:rFonts w:eastAsia="Calibri"/>
          <w:b/>
          <w:sz w:val="24"/>
          <w:szCs w:val="24"/>
          <w:lang w:bidi="ar-SA"/>
        </w:rPr>
        <w:t>Зарубежная литература</w:t>
      </w:r>
    </w:p>
    <w:p w:rsidR="0026163D" w:rsidRPr="00332AB0" w:rsidRDefault="0026163D" w:rsidP="0026163D">
      <w:pPr>
        <w:widowControl/>
        <w:autoSpaceDE/>
        <w:autoSpaceDN/>
        <w:jc w:val="both"/>
        <w:rPr>
          <w:rFonts w:eastAsia="Calibri"/>
          <w:b/>
          <w:sz w:val="24"/>
          <w:szCs w:val="24"/>
        </w:rPr>
      </w:pPr>
      <w:r w:rsidRPr="00332AB0">
        <w:rPr>
          <w:rFonts w:eastAsia="Calibri"/>
          <w:b/>
          <w:sz w:val="24"/>
          <w:szCs w:val="24"/>
        </w:rPr>
        <w:t>Учащийся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 анализировать литературное произведение;</w:t>
      </w:r>
    </w:p>
    <w:p w:rsidR="0026163D" w:rsidRPr="00332AB0" w:rsidRDefault="0026163D" w:rsidP="0026163D">
      <w:pPr>
        <w:widowControl/>
        <w:autoSpaceDE/>
        <w:autoSpaceDN/>
        <w:jc w:val="both"/>
        <w:rPr>
          <w:sz w:val="24"/>
          <w:szCs w:val="24"/>
          <w:lang w:bidi="ar-SA"/>
        </w:rPr>
      </w:pPr>
      <w:r w:rsidRPr="00332AB0">
        <w:rPr>
          <w:sz w:val="24"/>
          <w:szCs w:val="24"/>
          <w:lang w:bidi="ar-SA"/>
        </w:rPr>
        <w:t>- определять его принадлежность  к одному из литературных жанров  и родов;</w:t>
      </w:r>
    </w:p>
    <w:p w:rsidR="0026163D" w:rsidRPr="00332AB0" w:rsidRDefault="0026163D" w:rsidP="0026163D">
      <w:pPr>
        <w:widowControl/>
        <w:autoSpaceDE/>
        <w:autoSpaceDN/>
        <w:jc w:val="both"/>
        <w:rPr>
          <w:sz w:val="24"/>
          <w:szCs w:val="24"/>
          <w:lang w:bidi="ar-SA"/>
        </w:rPr>
      </w:pPr>
      <w:r w:rsidRPr="00332AB0">
        <w:rPr>
          <w:sz w:val="24"/>
          <w:szCs w:val="24"/>
          <w:lang w:bidi="ar-SA"/>
        </w:rPr>
        <w:t>- составлять вопросы по статье учебника;</w:t>
      </w:r>
    </w:p>
    <w:p w:rsidR="0026163D" w:rsidRPr="00332AB0" w:rsidRDefault="0026163D" w:rsidP="0026163D">
      <w:pPr>
        <w:widowControl/>
        <w:autoSpaceDE/>
        <w:autoSpaceDN/>
        <w:jc w:val="both"/>
        <w:rPr>
          <w:sz w:val="24"/>
          <w:szCs w:val="24"/>
          <w:lang w:bidi="ar-SA"/>
        </w:rPr>
      </w:pPr>
      <w:r w:rsidRPr="00332AB0">
        <w:rPr>
          <w:sz w:val="24"/>
          <w:szCs w:val="24"/>
          <w:lang w:bidi="ar-SA"/>
        </w:rPr>
        <w:t>-рассказывать о приключениях героев;</w:t>
      </w:r>
    </w:p>
    <w:p w:rsidR="0026163D" w:rsidRPr="00332AB0" w:rsidRDefault="0026163D" w:rsidP="0026163D">
      <w:pPr>
        <w:widowControl/>
        <w:autoSpaceDE/>
        <w:autoSpaceDN/>
        <w:jc w:val="both"/>
        <w:rPr>
          <w:sz w:val="24"/>
          <w:szCs w:val="24"/>
          <w:lang w:bidi="ar-SA"/>
        </w:rPr>
      </w:pPr>
      <w:r w:rsidRPr="00332AB0">
        <w:rPr>
          <w:sz w:val="24"/>
          <w:szCs w:val="24"/>
          <w:lang w:bidi="ar-SA"/>
        </w:rPr>
        <w:t>- выразительно читать по ролям;</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Учащийся</w:t>
      </w:r>
      <w:r w:rsidRPr="00332AB0">
        <w:rPr>
          <w:rFonts w:eastAsia="MS Mincho" w:cs="Verdana"/>
          <w:b/>
          <w:bCs/>
          <w:sz w:val="24"/>
          <w:szCs w:val="24"/>
          <w:lang w:eastAsia="en-US" w:bidi="ar-SA"/>
        </w:rPr>
        <w:t xml:space="preserve"> получит возможность научиться:</w:t>
      </w:r>
    </w:p>
    <w:p w:rsidR="0026163D" w:rsidRPr="00332AB0" w:rsidRDefault="0026163D" w:rsidP="0026163D">
      <w:pPr>
        <w:widowControl/>
        <w:autoSpaceDE/>
        <w:autoSpaceDN/>
        <w:jc w:val="both"/>
        <w:rPr>
          <w:sz w:val="24"/>
          <w:szCs w:val="24"/>
          <w:lang w:bidi="ar-SA"/>
        </w:rPr>
      </w:pPr>
      <w:r w:rsidRPr="00332AB0">
        <w:rPr>
          <w:sz w:val="24"/>
          <w:szCs w:val="24"/>
          <w:lang w:bidi="ar-SA"/>
        </w:rPr>
        <w:t>- давать обоснованный развернутый письменный ответ на поставленный вопрос;</w:t>
      </w:r>
    </w:p>
    <w:p w:rsidR="0026163D" w:rsidRPr="00332AB0" w:rsidRDefault="0026163D" w:rsidP="0026163D">
      <w:pPr>
        <w:widowControl/>
        <w:autoSpaceDE/>
        <w:autoSpaceDN/>
        <w:jc w:val="both"/>
        <w:rPr>
          <w:sz w:val="24"/>
          <w:szCs w:val="24"/>
          <w:lang w:bidi="ar-SA"/>
        </w:rPr>
      </w:pPr>
      <w:r w:rsidRPr="00332AB0">
        <w:rPr>
          <w:sz w:val="24"/>
          <w:szCs w:val="24"/>
          <w:lang w:bidi="ar-SA"/>
        </w:rPr>
        <w:t>- подбирать материал для компьютерной презентации и редактировать его;</w:t>
      </w:r>
    </w:p>
    <w:p w:rsidR="0026163D" w:rsidRPr="00332AB0" w:rsidRDefault="0026163D" w:rsidP="0026163D">
      <w:pPr>
        <w:widowControl/>
        <w:autoSpaceDE/>
        <w:autoSpaceDN/>
        <w:jc w:val="both"/>
        <w:rPr>
          <w:sz w:val="24"/>
          <w:szCs w:val="24"/>
          <w:lang w:bidi="ar-SA"/>
        </w:rPr>
      </w:pPr>
      <w:r w:rsidRPr="00332AB0">
        <w:rPr>
          <w:sz w:val="24"/>
          <w:szCs w:val="24"/>
          <w:lang w:bidi="ar-SA"/>
        </w:rPr>
        <w:t>-соотносить характер персонажа с собственными чертами;</w:t>
      </w:r>
    </w:p>
    <w:p w:rsidR="0026163D" w:rsidRPr="00510B22" w:rsidRDefault="0026163D" w:rsidP="00510B22">
      <w:pPr>
        <w:widowControl/>
        <w:autoSpaceDE/>
        <w:autoSpaceDN/>
        <w:jc w:val="both"/>
        <w:rPr>
          <w:sz w:val="24"/>
          <w:szCs w:val="24"/>
          <w:lang w:bidi="ar-SA"/>
        </w:rPr>
      </w:pPr>
      <w:r w:rsidRPr="00332AB0">
        <w:rPr>
          <w:sz w:val="24"/>
          <w:szCs w:val="24"/>
          <w:lang w:bidi="ar-SA"/>
        </w:rPr>
        <w:t>- сопоставлять мир детства и мир взрослых.</w:t>
      </w:r>
    </w:p>
    <w:p w:rsidR="0026163D" w:rsidRPr="004B5672" w:rsidRDefault="0026163D" w:rsidP="0026163D">
      <w:pPr>
        <w:tabs>
          <w:tab w:val="left" w:pos="1276"/>
        </w:tabs>
        <w:ind w:left="851" w:right="853"/>
        <w:jc w:val="both"/>
        <w:rPr>
          <w:b/>
        </w:rPr>
      </w:pPr>
      <w:r w:rsidRPr="004B5672">
        <w:rPr>
          <w:b/>
        </w:rPr>
        <w:t>Устное народное творчество</w:t>
      </w:r>
    </w:p>
    <w:p w:rsidR="0026163D" w:rsidRPr="004B5672" w:rsidRDefault="0026163D" w:rsidP="0026163D">
      <w:pPr>
        <w:pStyle w:val="a3"/>
        <w:widowControl/>
        <w:numPr>
          <w:ilvl w:val="2"/>
          <w:numId w:val="283"/>
        </w:numPr>
        <w:tabs>
          <w:tab w:val="left" w:pos="1276"/>
        </w:tabs>
        <w:autoSpaceDE/>
        <w:autoSpaceDN/>
        <w:spacing w:line="0" w:lineRule="atLeast"/>
        <w:ind w:left="851" w:right="853" w:hanging="142"/>
        <w:jc w:val="both"/>
        <w:rPr>
          <w:rFonts w:eastAsia="Calibri"/>
        </w:rPr>
      </w:pPr>
      <w:r w:rsidRPr="004B5672">
        <w:rPr>
          <w:rFonts w:eastAsia="Calibri"/>
        </w:rPr>
        <w:t>Осознанно воспринимать и понимать фольклорный текст; различать фольклорные и литературные произведения, сопоставлять фольклорную сказку и её интерпретацию средствами других искусств (иллюстрация, мультипликация, художественный фильм);</w:t>
      </w:r>
    </w:p>
    <w:p w:rsidR="0026163D" w:rsidRPr="004B5672" w:rsidRDefault="0026163D" w:rsidP="0026163D">
      <w:pPr>
        <w:pStyle w:val="a3"/>
        <w:widowControl/>
        <w:numPr>
          <w:ilvl w:val="2"/>
          <w:numId w:val="283"/>
        </w:numPr>
        <w:tabs>
          <w:tab w:val="left" w:pos="1276"/>
        </w:tabs>
        <w:autoSpaceDE/>
        <w:autoSpaceDN/>
        <w:spacing w:line="0" w:lineRule="atLeast"/>
        <w:ind w:left="851" w:right="853" w:hanging="142"/>
        <w:jc w:val="both"/>
        <w:rPr>
          <w:rFonts w:eastAsia="Calibri"/>
        </w:rPr>
      </w:pPr>
      <w:r w:rsidRPr="004B5672">
        <w:rPr>
          <w:rFonts w:eastAsia="Calibri"/>
        </w:rPr>
        <w:t>видеть черты русского национального характера в героях русских сказок;</w:t>
      </w:r>
    </w:p>
    <w:p w:rsidR="0026163D" w:rsidRPr="004B5672" w:rsidRDefault="0026163D" w:rsidP="0026163D">
      <w:pPr>
        <w:pStyle w:val="a3"/>
        <w:widowControl/>
        <w:numPr>
          <w:ilvl w:val="2"/>
          <w:numId w:val="283"/>
        </w:numPr>
        <w:tabs>
          <w:tab w:val="left" w:pos="1276"/>
        </w:tabs>
        <w:autoSpaceDE/>
        <w:autoSpaceDN/>
        <w:spacing w:line="0" w:lineRule="atLeast"/>
        <w:ind w:left="851" w:right="853" w:hanging="142"/>
        <w:jc w:val="both"/>
        <w:rPr>
          <w:rFonts w:eastAsia="Calibri"/>
        </w:rPr>
      </w:pPr>
      <w:r w:rsidRPr="004B5672">
        <w:rPr>
          <w:rFonts w:eastAsia="Calibri"/>
        </w:rPr>
        <w:t>выразительно читать сказки;</w:t>
      </w:r>
    </w:p>
    <w:p w:rsidR="0026163D" w:rsidRPr="004B5672" w:rsidRDefault="0026163D" w:rsidP="0026163D">
      <w:pPr>
        <w:pStyle w:val="a3"/>
        <w:widowControl/>
        <w:numPr>
          <w:ilvl w:val="2"/>
          <w:numId w:val="283"/>
        </w:numPr>
        <w:tabs>
          <w:tab w:val="left" w:pos="1276"/>
        </w:tabs>
        <w:autoSpaceDE/>
        <w:autoSpaceDN/>
        <w:spacing w:line="0" w:lineRule="atLeast"/>
        <w:ind w:left="851" w:right="853" w:hanging="142"/>
        <w:jc w:val="both"/>
        <w:rPr>
          <w:rFonts w:eastAsia="Calibri"/>
        </w:rPr>
      </w:pPr>
      <w:r w:rsidRPr="004B5672">
        <w:rPr>
          <w:rFonts w:eastAsia="Calibri"/>
        </w:rPr>
        <w:lastRenderedPageBreak/>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26163D" w:rsidRPr="004B5672" w:rsidRDefault="0026163D" w:rsidP="0026163D">
      <w:pPr>
        <w:tabs>
          <w:tab w:val="left" w:pos="1276"/>
        </w:tabs>
        <w:ind w:left="851" w:right="853"/>
        <w:jc w:val="both"/>
        <w:rPr>
          <w:b/>
        </w:rPr>
      </w:pPr>
      <w:r w:rsidRPr="004B5672">
        <w:rPr>
          <w:rFonts w:eastAsia="Calibri"/>
        </w:rP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4B5672">
        <w:rPr>
          <w:rFonts w:eastAsia="Calibri"/>
        </w:rPr>
        <w:t>от</w:t>
      </w:r>
      <w:proofErr w:type="gramEnd"/>
      <w:r w:rsidRPr="004B5672">
        <w:rPr>
          <w:rFonts w:eastAsia="Calibri"/>
        </w:rPr>
        <w:t xml:space="preserve"> фольклорной.</w:t>
      </w:r>
    </w:p>
    <w:p w:rsidR="0026163D" w:rsidRPr="004B5672" w:rsidRDefault="0026163D" w:rsidP="0026163D">
      <w:pPr>
        <w:tabs>
          <w:tab w:val="left" w:pos="1276"/>
        </w:tabs>
        <w:ind w:left="851" w:right="853"/>
        <w:jc w:val="both"/>
        <w:rPr>
          <w:b/>
        </w:rPr>
      </w:pPr>
      <w:r w:rsidRPr="004B5672">
        <w:rPr>
          <w:b/>
        </w:rPr>
        <w:t>Древнерусская литература. Русская литература XVIII в. Русская литература XIX—XX</w:t>
      </w:r>
      <w:proofErr w:type="gramStart"/>
      <w:r w:rsidRPr="004B5672">
        <w:rPr>
          <w:b/>
        </w:rPr>
        <w:t>вв</w:t>
      </w:r>
      <w:proofErr w:type="gramEnd"/>
      <w:r w:rsidRPr="004B5672">
        <w:rPr>
          <w:b/>
        </w:rPr>
        <w:t>. Литература народов России. Зарубежная литература</w:t>
      </w:r>
    </w:p>
    <w:p w:rsidR="0026163D" w:rsidRPr="004B5672" w:rsidRDefault="0026163D" w:rsidP="0026163D">
      <w:pPr>
        <w:tabs>
          <w:tab w:val="left" w:pos="1276"/>
        </w:tabs>
        <w:ind w:left="851" w:right="853"/>
        <w:jc w:val="both"/>
      </w:pPr>
      <w:r w:rsidRPr="004B5672">
        <w:t>•</w:t>
      </w:r>
      <w:r w:rsidRPr="004B5672">
        <w:tab/>
        <w:t>Определять тему и основную мысль произведения;</w:t>
      </w:r>
    </w:p>
    <w:p w:rsidR="0026163D" w:rsidRPr="004B5672" w:rsidRDefault="0026163D" w:rsidP="0026163D">
      <w:pPr>
        <w:tabs>
          <w:tab w:val="left" w:pos="1276"/>
        </w:tabs>
        <w:ind w:left="851" w:right="853"/>
        <w:jc w:val="both"/>
      </w:pPr>
      <w:r w:rsidRPr="004B5672">
        <w:t>•</w:t>
      </w:r>
      <w:r w:rsidRPr="004B5672">
        <w:tab/>
        <w:t>владеть различными видами пересказа;</w:t>
      </w:r>
    </w:p>
    <w:p w:rsidR="0026163D" w:rsidRPr="004B5672" w:rsidRDefault="0026163D" w:rsidP="0026163D">
      <w:pPr>
        <w:tabs>
          <w:tab w:val="left" w:pos="1276"/>
        </w:tabs>
        <w:ind w:left="851" w:right="853"/>
        <w:jc w:val="both"/>
      </w:pPr>
      <w:r w:rsidRPr="004B5672">
        <w:t>•</w:t>
      </w:r>
      <w:r w:rsidRPr="004B5672">
        <w:tab/>
        <w:t xml:space="preserve">характеризовать героев-персонажей, давать их сравнительные характеристики; </w:t>
      </w:r>
    </w:p>
    <w:p w:rsidR="0026163D" w:rsidRPr="004B5672" w:rsidRDefault="0026163D" w:rsidP="0026163D">
      <w:pPr>
        <w:tabs>
          <w:tab w:val="left" w:pos="1276"/>
        </w:tabs>
        <w:ind w:left="851" w:right="853"/>
        <w:jc w:val="both"/>
      </w:pPr>
      <w:r w:rsidRPr="004B5672">
        <w:t>•</w:t>
      </w:r>
      <w:r w:rsidRPr="004B5672">
        <w:tab/>
        <w:t xml:space="preserve">находить основные изобразительно-выразительные средства; </w:t>
      </w:r>
    </w:p>
    <w:p w:rsidR="0026163D" w:rsidRPr="004B5672" w:rsidRDefault="0026163D" w:rsidP="0026163D">
      <w:pPr>
        <w:tabs>
          <w:tab w:val="left" w:pos="1276"/>
        </w:tabs>
        <w:ind w:left="851" w:right="853"/>
        <w:jc w:val="both"/>
      </w:pPr>
      <w:r w:rsidRPr="004B5672">
        <w:t>•</w:t>
      </w:r>
      <w:r w:rsidRPr="004B5672">
        <w:tab/>
        <w:t xml:space="preserve">выявлять и осмыслять формы авторской оценки героев, событий; </w:t>
      </w:r>
    </w:p>
    <w:p w:rsidR="0026163D" w:rsidRPr="004B5672" w:rsidRDefault="0026163D" w:rsidP="0026163D">
      <w:pPr>
        <w:tabs>
          <w:tab w:val="left" w:pos="1276"/>
        </w:tabs>
        <w:ind w:left="851" w:right="853"/>
        <w:jc w:val="both"/>
      </w:pPr>
      <w:r w:rsidRPr="004B5672">
        <w:t>•</w:t>
      </w:r>
      <w:r w:rsidRPr="004B5672">
        <w:tab/>
        <w:t>пользоваться основными теоретико-литературными терминами;</w:t>
      </w:r>
    </w:p>
    <w:p w:rsidR="0026163D" w:rsidRPr="004B5672" w:rsidRDefault="0026163D" w:rsidP="0026163D">
      <w:pPr>
        <w:tabs>
          <w:tab w:val="left" w:pos="1276"/>
        </w:tabs>
        <w:ind w:left="851" w:right="853"/>
        <w:jc w:val="both"/>
      </w:pPr>
      <w:r w:rsidRPr="004B5672">
        <w:t>•</w:t>
      </w:r>
      <w:r w:rsidRPr="004B5672">
        <w:tab/>
        <w:t>собирать материал и обрабатывать информацию, необходимую для составления плана, сочинения, создания проекта;</w:t>
      </w:r>
    </w:p>
    <w:p w:rsidR="0026163D" w:rsidRPr="004B5672" w:rsidRDefault="0026163D" w:rsidP="0026163D">
      <w:pPr>
        <w:tabs>
          <w:tab w:val="left" w:pos="1276"/>
        </w:tabs>
        <w:ind w:left="851" w:right="853"/>
        <w:jc w:val="both"/>
      </w:pPr>
      <w:r w:rsidRPr="004B5672">
        <w:t>•</w:t>
      </w:r>
      <w:r w:rsidRPr="004B5672">
        <w:tab/>
        <w:t>выражать личное отношение к художественному произведению, аргументировать свою точку зрения;</w:t>
      </w:r>
    </w:p>
    <w:p w:rsidR="0026163D" w:rsidRPr="004B5672" w:rsidRDefault="0026163D" w:rsidP="0026163D">
      <w:pPr>
        <w:tabs>
          <w:tab w:val="left" w:pos="1276"/>
        </w:tabs>
        <w:ind w:left="851" w:right="853"/>
        <w:jc w:val="both"/>
      </w:pPr>
      <w:r w:rsidRPr="004B5672">
        <w:t>•</w:t>
      </w:r>
      <w:r w:rsidRPr="004B5672">
        <w:tab/>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w:t>
      </w:r>
    </w:p>
    <w:p w:rsidR="0026163D" w:rsidRPr="004B5672" w:rsidRDefault="0026163D" w:rsidP="0026163D">
      <w:pPr>
        <w:tabs>
          <w:tab w:val="left" w:pos="1276"/>
        </w:tabs>
        <w:ind w:left="851" w:right="853"/>
        <w:jc w:val="both"/>
      </w:pPr>
      <w:r w:rsidRPr="004B5672">
        <w:t>•</w:t>
      </w:r>
      <w:r w:rsidRPr="004B5672">
        <w:tab/>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системой поиска в Интернете.</w:t>
      </w:r>
    </w:p>
    <w:p w:rsidR="0026163D" w:rsidRPr="004B5672" w:rsidRDefault="0026163D" w:rsidP="0026163D">
      <w:pPr>
        <w:tabs>
          <w:tab w:val="left" w:pos="1276"/>
        </w:tabs>
        <w:ind w:left="851" w:right="853"/>
        <w:jc w:val="both"/>
        <w:rPr>
          <w:b/>
        </w:rPr>
      </w:pPr>
      <w:r w:rsidRPr="004B5672">
        <w:rPr>
          <w:b/>
        </w:rPr>
        <w:t xml:space="preserve">Выпускник </w:t>
      </w:r>
      <w:r w:rsidRPr="00B02E00">
        <w:rPr>
          <w:b/>
        </w:rPr>
        <w:t>МБОУ «Мусабай-Заводская СОШ»</w:t>
      </w:r>
      <w:r>
        <w:t xml:space="preserve"> </w:t>
      </w:r>
      <w:r w:rsidRPr="004B5672">
        <w:rPr>
          <w:b/>
        </w:rPr>
        <w:t>научится в 7 классе (для использования в повседневной жизни и обеспечения возможности успешного продолжения образования на базовом уровне)</w:t>
      </w:r>
    </w:p>
    <w:p w:rsidR="0026163D" w:rsidRPr="004B5672" w:rsidRDefault="0026163D" w:rsidP="0026163D">
      <w:pPr>
        <w:tabs>
          <w:tab w:val="left" w:pos="1276"/>
        </w:tabs>
        <w:ind w:left="851" w:right="853"/>
        <w:jc w:val="both"/>
        <w:rPr>
          <w:b/>
        </w:rPr>
      </w:pPr>
      <w:r w:rsidRPr="004B5672">
        <w:rPr>
          <w:b/>
        </w:rPr>
        <w:t>Устное народное творчество</w:t>
      </w:r>
    </w:p>
    <w:p w:rsidR="0026163D" w:rsidRPr="004B5672" w:rsidRDefault="0026163D" w:rsidP="0026163D">
      <w:pPr>
        <w:tabs>
          <w:tab w:val="left" w:pos="1276"/>
        </w:tabs>
        <w:ind w:left="851" w:right="853"/>
        <w:jc w:val="both"/>
      </w:pPr>
      <w:r w:rsidRPr="004B5672">
        <w:t xml:space="preserve">- осознанно воспринимать и понимать фольклорный текст; различать </w:t>
      </w:r>
      <w:proofErr w:type="gramStart"/>
      <w:r w:rsidRPr="004B5672">
        <w:t>фольклорные</w:t>
      </w:r>
      <w:proofErr w:type="gramEnd"/>
      <w:r w:rsidRPr="004B5672">
        <w:t xml:space="preserve"> и</w:t>
      </w:r>
    </w:p>
    <w:p w:rsidR="0026163D" w:rsidRPr="004B5672" w:rsidRDefault="0026163D" w:rsidP="0026163D">
      <w:pPr>
        <w:tabs>
          <w:tab w:val="left" w:pos="1276"/>
        </w:tabs>
        <w:ind w:left="851" w:right="853"/>
        <w:jc w:val="both"/>
      </w:pPr>
      <w:r w:rsidRPr="004B5672">
        <w:t>литературные произведения;</w:t>
      </w:r>
    </w:p>
    <w:p w:rsidR="0026163D" w:rsidRPr="004B5672" w:rsidRDefault="0026163D" w:rsidP="0026163D">
      <w:pPr>
        <w:tabs>
          <w:tab w:val="left" w:pos="1276"/>
        </w:tabs>
        <w:ind w:left="851" w:right="853"/>
        <w:jc w:val="both"/>
      </w:pPr>
      <w:r w:rsidRPr="004B5672">
        <w:t>- выделять нравственную проблематику фольклорных текстов как основу для развития</w:t>
      </w:r>
    </w:p>
    <w:p w:rsidR="0026163D" w:rsidRPr="004B5672" w:rsidRDefault="0026163D" w:rsidP="0026163D">
      <w:pPr>
        <w:tabs>
          <w:tab w:val="left" w:pos="1276"/>
        </w:tabs>
        <w:ind w:left="851" w:right="853"/>
        <w:jc w:val="both"/>
      </w:pPr>
      <w:r w:rsidRPr="004B5672">
        <w:t>представлений о нравственном идеале народа, для формирования представлений о русском национальном характере;</w:t>
      </w:r>
    </w:p>
    <w:p w:rsidR="0026163D" w:rsidRPr="004B5672" w:rsidRDefault="0026163D" w:rsidP="0026163D">
      <w:pPr>
        <w:tabs>
          <w:tab w:val="left" w:pos="1276"/>
        </w:tabs>
        <w:ind w:left="851" w:right="853"/>
        <w:jc w:val="both"/>
      </w:pPr>
      <w:r w:rsidRPr="004B5672">
        <w:t>- видеть черты русского национального характера в героях русских  былин;</w:t>
      </w:r>
    </w:p>
    <w:p w:rsidR="0026163D" w:rsidRPr="004B5672" w:rsidRDefault="0026163D" w:rsidP="0026163D">
      <w:pPr>
        <w:tabs>
          <w:tab w:val="left" w:pos="1276"/>
        </w:tabs>
        <w:ind w:left="851" w:right="853"/>
        <w:jc w:val="both"/>
      </w:pPr>
      <w:r w:rsidRPr="004B5672">
        <w:t>- видеть черты национального характера других народов в героях народного эпоса;</w:t>
      </w:r>
    </w:p>
    <w:p w:rsidR="0026163D" w:rsidRPr="004B5672" w:rsidRDefault="0026163D" w:rsidP="0026163D">
      <w:pPr>
        <w:tabs>
          <w:tab w:val="left" w:pos="1276"/>
        </w:tabs>
        <w:ind w:left="851" w:right="853"/>
        <w:jc w:val="both"/>
      </w:pPr>
      <w:r w:rsidRPr="004B5672">
        <w:t>- выбирать фольклорные произведения для самостоятельного чтения; выразительно читать былины, соблюдая соответствующую интонацию «устного высказывания»;</w:t>
      </w:r>
    </w:p>
    <w:p w:rsidR="0026163D" w:rsidRPr="004B5672" w:rsidRDefault="0026163D" w:rsidP="0026163D">
      <w:pPr>
        <w:tabs>
          <w:tab w:val="left" w:pos="1276"/>
        </w:tabs>
        <w:ind w:left="851" w:right="853"/>
        <w:jc w:val="both"/>
      </w:pPr>
      <w:r w:rsidRPr="004B5672">
        <w:t>- выявлять особенности композиции, основной конфликт, вычленять фабулу;</w:t>
      </w:r>
    </w:p>
    <w:p w:rsidR="0026163D" w:rsidRPr="004B5672" w:rsidRDefault="0026163D" w:rsidP="0026163D">
      <w:pPr>
        <w:tabs>
          <w:tab w:val="left" w:pos="1276"/>
        </w:tabs>
        <w:ind w:left="851" w:right="853"/>
        <w:jc w:val="both"/>
      </w:pPr>
      <w:r w:rsidRPr="004B5672">
        <w:t>- оценивать систему персонажей;</w:t>
      </w:r>
    </w:p>
    <w:p w:rsidR="0026163D" w:rsidRPr="004B5672" w:rsidRDefault="0026163D" w:rsidP="0026163D">
      <w:pPr>
        <w:tabs>
          <w:tab w:val="left" w:pos="1276"/>
        </w:tabs>
        <w:ind w:left="851" w:right="853"/>
        <w:jc w:val="both"/>
      </w:pPr>
      <w:r w:rsidRPr="004B5672">
        <w:t>- находить основные изобразительно-выразительные средства, характерные для творческой манеры писателя, определять их художественные функции;</w:t>
      </w:r>
    </w:p>
    <w:p w:rsidR="0026163D" w:rsidRPr="004B5672" w:rsidRDefault="0026163D" w:rsidP="0026163D">
      <w:pPr>
        <w:tabs>
          <w:tab w:val="left" w:pos="1276"/>
        </w:tabs>
        <w:ind w:left="851" w:right="853"/>
        <w:jc w:val="both"/>
      </w:pPr>
      <w:r w:rsidRPr="004B5672">
        <w:t xml:space="preserve">- выявлять и осмыслять формы авторской оценки героев, событий, характер авторских взаимоотношений с «читателем» как адресатом произведения; </w:t>
      </w:r>
    </w:p>
    <w:p w:rsidR="0026163D" w:rsidRPr="004B5672" w:rsidRDefault="0026163D" w:rsidP="0026163D">
      <w:pPr>
        <w:tabs>
          <w:tab w:val="left" w:pos="1276"/>
        </w:tabs>
        <w:ind w:left="851" w:right="853"/>
        <w:jc w:val="both"/>
      </w:pPr>
      <w:r w:rsidRPr="004B5672">
        <w:t>- пользоваться основными теоретико-литературными терминами и понятиями как инструментом анализа и интерпретации художественного текста;</w:t>
      </w:r>
    </w:p>
    <w:p w:rsidR="0026163D" w:rsidRPr="004B5672" w:rsidRDefault="0026163D" w:rsidP="0026163D">
      <w:pPr>
        <w:tabs>
          <w:tab w:val="left" w:pos="1276"/>
        </w:tabs>
        <w:ind w:left="851" w:right="853"/>
        <w:jc w:val="both"/>
      </w:pPr>
      <w:r w:rsidRPr="004B5672">
        <w:t>- представлять развернутый устный или письменный ответ на поставленные вопросы</w:t>
      </w:r>
    </w:p>
    <w:p w:rsidR="0026163D" w:rsidRPr="004B5672" w:rsidRDefault="0026163D" w:rsidP="0026163D">
      <w:pPr>
        <w:tabs>
          <w:tab w:val="left" w:pos="1276"/>
        </w:tabs>
        <w:ind w:left="851" w:right="853"/>
        <w:jc w:val="both"/>
        <w:rPr>
          <w:b/>
        </w:rPr>
      </w:pPr>
      <w:r w:rsidRPr="004B5672">
        <w:rPr>
          <w:b/>
        </w:rPr>
        <w:t xml:space="preserve">Древнерусская литература. </w:t>
      </w:r>
    </w:p>
    <w:p w:rsidR="0026163D" w:rsidRPr="004B5672" w:rsidRDefault="0026163D" w:rsidP="0026163D">
      <w:pPr>
        <w:tabs>
          <w:tab w:val="left" w:pos="1276"/>
        </w:tabs>
        <w:ind w:left="851" w:right="853"/>
        <w:jc w:val="both"/>
      </w:pPr>
      <w:r w:rsidRPr="004B5672">
        <w:t>- выделять нравственную проблематику текстов как основу для развитияпредставлений о нравственном идеале народа, для формирования представлений орусском национальном характере;</w:t>
      </w:r>
    </w:p>
    <w:p w:rsidR="0026163D" w:rsidRPr="004B5672" w:rsidRDefault="0026163D" w:rsidP="0026163D">
      <w:pPr>
        <w:tabs>
          <w:tab w:val="left" w:pos="1276"/>
        </w:tabs>
        <w:ind w:left="851" w:right="853"/>
        <w:jc w:val="both"/>
      </w:pPr>
      <w:r w:rsidRPr="004B5672">
        <w:t>- адекватно понимать художественный текст и давать его смысловой анализ, интерпретировать прочитанное;</w:t>
      </w:r>
    </w:p>
    <w:p w:rsidR="0026163D" w:rsidRPr="004B5672" w:rsidRDefault="0026163D" w:rsidP="0026163D">
      <w:pPr>
        <w:tabs>
          <w:tab w:val="left" w:pos="1276"/>
        </w:tabs>
        <w:ind w:left="851" w:right="853"/>
        <w:jc w:val="both"/>
        <w:rPr>
          <w:b/>
        </w:rPr>
      </w:pPr>
      <w:r w:rsidRPr="004B5672">
        <w:rPr>
          <w:b/>
        </w:rPr>
        <w:t xml:space="preserve">Русская литература. Литература народов России. </w:t>
      </w:r>
    </w:p>
    <w:p w:rsidR="0026163D" w:rsidRPr="004B5672" w:rsidRDefault="0026163D" w:rsidP="0026163D">
      <w:pPr>
        <w:tabs>
          <w:tab w:val="left" w:pos="1276"/>
        </w:tabs>
        <w:ind w:left="851" w:right="853"/>
        <w:jc w:val="both"/>
      </w:pPr>
      <w:r w:rsidRPr="004B5672">
        <w:t>- сопоставлять текст и егоинтерпретацию средствами других искусств (иллюстрация, мультипликация</w:t>
      </w:r>
      <w:proofErr w:type="gramStart"/>
      <w:r w:rsidRPr="004B5672">
        <w:t>,х</w:t>
      </w:r>
      <w:proofErr w:type="gramEnd"/>
      <w:r w:rsidRPr="004B5672">
        <w:t>удожественный фильм);</w:t>
      </w:r>
    </w:p>
    <w:p w:rsidR="0026163D" w:rsidRPr="004B5672" w:rsidRDefault="0026163D" w:rsidP="0026163D">
      <w:pPr>
        <w:tabs>
          <w:tab w:val="left" w:pos="1276"/>
        </w:tabs>
        <w:ind w:left="851" w:right="853"/>
        <w:jc w:val="both"/>
      </w:pPr>
      <w:r w:rsidRPr="004B5672">
        <w:t>- выделять нравственную проблематику текстов;</w:t>
      </w:r>
    </w:p>
    <w:p w:rsidR="0026163D" w:rsidRPr="004B5672" w:rsidRDefault="0026163D" w:rsidP="0026163D">
      <w:pPr>
        <w:tabs>
          <w:tab w:val="left" w:pos="1276"/>
        </w:tabs>
        <w:ind w:left="851" w:right="853"/>
        <w:jc w:val="both"/>
      </w:pPr>
      <w:r w:rsidRPr="004B5672">
        <w:lastRenderedPageBreak/>
        <w:t>- осознанно воспринимать художественное произведение в единстве формы и содержания;</w:t>
      </w:r>
    </w:p>
    <w:p w:rsidR="0026163D" w:rsidRPr="004B5672" w:rsidRDefault="0026163D" w:rsidP="0026163D">
      <w:pPr>
        <w:tabs>
          <w:tab w:val="left" w:pos="1276"/>
        </w:tabs>
        <w:ind w:left="851" w:right="853"/>
        <w:jc w:val="both"/>
      </w:pPr>
      <w:r w:rsidRPr="004B5672">
        <w:t>- адекватно понимать художественный текст и давать его смысловой анализ</w:t>
      </w:r>
      <w:proofErr w:type="gramStart"/>
      <w:r w:rsidRPr="004B5672">
        <w:t>,и</w:t>
      </w:r>
      <w:proofErr w:type="gramEnd"/>
      <w:r w:rsidRPr="004B5672">
        <w:t>нтерпретировать прочитанное, отбирать произведения для чтения;</w:t>
      </w:r>
    </w:p>
    <w:p w:rsidR="0026163D" w:rsidRPr="004B5672" w:rsidRDefault="0026163D" w:rsidP="0026163D">
      <w:pPr>
        <w:tabs>
          <w:tab w:val="left" w:pos="1276"/>
        </w:tabs>
        <w:ind w:left="851" w:right="853"/>
        <w:jc w:val="both"/>
      </w:pPr>
      <w:r w:rsidRPr="004B5672">
        <w:t>- воспринимать художественный текст как произведение искусства;</w:t>
      </w:r>
    </w:p>
    <w:p w:rsidR="0026163D" w:rsidRPr="004B5672" w:rsidRDefault="0026163D" w:rsidP="0026163D">
      <w:pPr>
        <w:tabs>
          <w:tab w:val="left" w:pos="1276"/>
        </w:tabs>
        <w:ind w:left="851" w:right="853"/>
        <w:jc w:val="both"/>
      </w:pPr>
      <w:r w:rsidRPr="004B5672">
        <w:t>- определять для себя цели чтения художественной литературы, выбиратьпроизведения для самостоятельного чтения; выявлять и интерпретировать авторскую позицию, определять свое отношение кней, и на этой основе формировать собственные ценностные ориентации;</w:t>
      </w:r>
    </w:p>
    <w:p w:rsidR="0026163D" w:rsidRPr="004B5672" w:rsidRDefault="0026163D" w:rsidP="0026163D">
      <w:pPr>
        <w:tabs>
          <w:tab w:val="left" w:pos="1276"/>
        </w:tabs>
        <w:ind w:left="851" w:right="853"/>
        <w:jc w:val="both"/>
        <w:rPr>
          <w:b/>
        </w:rPr>
      </w:pPr>
      <w:r w:rsidRPr="004B5672">
        <w:rPr>
          <w:b/>
        </w:rPr>
        <w:t>Зарубежная литература</w:t>
      </w:r>
    </w:p>
    <w:p w:rsidR="0026163D" w:rsidRPr="004B5672" w:rsidRDefault="0026163D" w:rsidP="0026163D">
      <w:pPr>
        <w:tabs>
          <w:tab w:val="left" w:pos="1276"/>
        </w:tabs>
        <w:ind w:left="851" w:right="853"/>
        <w:jc w:val="both"/>
      </w:pPr>
      <w:r w:rsidRPr="004B5672">
        <w:t>- определять тему и основную мысль произведения;</w:t>
      </w:r>
    </w:p>
    <w:p w:rsidR="0026163D" w:rsidRPr="004B5672" w:rsidRDefault="0026163D" w:rsidP="0026163D">
      <w:pPr>
        <w:tabs>
          <w:tab w:val="left" w:pos="1276"/>
        </w:tabs>
        <w:ind w:left="851" w:right="853"/>
        <w:jc w:val="both"/>
      </w:pPr>
      <w:r w:rsidRPr="004B5672">
        <w:t>- владеть различными видами пересказа;</w:t>
      </w:r>
    </w:p>
    <w:p w:rsidR="0026163D" w:rsidRPr="004B5672" w:rsidRDefault="0026163D" w:rsidP="0026163D">
      <w:pPr>
        <w:tabs>
          <w:tab w:val="left" w:pos="1276"/>
        </w:tabs>
        <w:ind w:left="851" w:right="853"/>
        <w:jc w:val="both"/>
      </w:pPr>
      <w:r w:rsidRPr="004B5672">
        <w:t>- выявлять особенности композиции, основной конфликт;</w:t>
      </w:r>
    </w:p>
    <w:p w:rsidR="0026163D" w:rsidRPr="004B5672" w:rsidRDefault="0026163D" w:rsidP="0026163D">
      <w:pPr>
        <w:tabs>
          <w:tab w:val="left" w:pos="1276"/>
        </w:tabs>
        <w:ind w:left="851" w:right="853"/>
        <w:jc w:val="both"/>
      </w:pPr>
      <w:r w:rsidRPr="004B5672">
        <w:t>- характеризовать героев-персонажей, давать их сравнительные характеристики;</w:t>
      </w:r>
    </w:p>
    <w:p w:rsidR="0026163D" w:rsidRPr="004B5672" w:rsidRDefault="0026163D" w:rsidP="0026163D">
      <w:pPr>
        <w:tabs>
          <w:tab w:val="left" w:pos="1276"/>
        </w:tabs>
        <w:ind w:left="851" w:right="853"/>
        <w:jc w:val="both"/>
        <w:rPr>
          <w:b/>
        </w:rPr>
      </w:pPr>
      <w:proofErr w:type="gramStart"/>
      <w:r w:rsidRPr="004B5672">
        <w:rPr>
          <w:b/>
        </w:rPr>
        <w:t xml:space="preserve">Выпускник </w:t>
      </w:r>
      <w:r w:rsidRPr="00B02E00">
        <w:rPr>
          <w:b/>
        </w:rPr>
        <w:t>МБОУ «Мусабай-Заводская СОШ»</w:t>
      </w:r>
      <w:r>
        <w:t xml:space="preserve"> </w:t>
      </w:r>
      <w:r w:rsidRPr="004B5672">
        <w:rPr>
          <w:b/>
        </w:rPr>
        <w:t>получит возможность научиться в 7 классе для обеспечения возможности успешного продолжения образования на базовом и углубленном уровнях</w:t>
      </w:r>
      <w:proofErr w:type="gramEnd"/>
    </w:p>
    <w:p w:rsidR="0026163D" w:rsidRPr="004B5672" w:rsidRDefault="0026163D" w:rsidP="0026163D">
      <w:pPr>
        <w:tabs>
          <w:tab w:val="left" w:pos="1276"/>
        </w:tabs>
        <w:spacing w:line="8" w:lineRule="exact"/>
        <w:ind w:left="851" w:right="853"/>
        <w:jc w:val="both"/>
        <w:rPr>
          <w:sz w:val="20"/>
          <w:szCs w:val="20"/>
        </w:rPr>
      </w:pPr>
    </w:p>
    <w:p w:rsidR="0026163D" w:rsidRPr="004B5672" w:rsidRDefault="0026163D" w:rsidP="0026163D">
      <w:pPr>
        <w:tabs>
          <w:tab w:val="left" w:pos="1276"/>
        </w:tabs>
        <w:ind w:left="851" w:right="853"/>
        <w:jc w:val="both"/>
        <w:rPr>
          <w:b/>
          <w:i/>
        </w:rPr>
      </w:pPr>
      <w:r w:rsidRPr="004B5672">
        <w:rPr>
          <w:b/>
          <w:i/>
        </w:rPr>
        <w:t>Устное народное творчество</w:t>
      </w:r>
    </w:p>
    <w:p w:rsidR="0026163D" w:rsidRPr="004B5672" w:rsidRDefault="0026163D" w:rsidP="0026163D">
      <w:pPr>
        <w:tabs>
          <w:tab w:val="left" w:pos="1276"/>
        </w:tabs>
        <w:ind w:left="851" w:right="853"/>
        <w:jc w:val="both"/>
        <w:rPr>
          <w:i/>
        </w:rPr>
      </w:pPr>
      <w:r w:rsidRPr="004B5672">
        <w:rPr>
          <w:i/>
        </w:rPr>
        <w:t>- сочинять былину и/или придумывать сюжетныелинии;</w:t>
      </w:r>
    </w:p>
    <w:p w:rsidR="0026163D" w:rsidRPr="004B5672" w:rsidRDefault="0026163D" w:rsidP="0026163D">
      <w:pPr>
        <w:tabs>
          <w:tab w:val="left" w:pos="1276"/>
        </w:tabs>
        <w:ind w:left="851" w:right="853"/>
        <w:jc w:val="both"/>
        <w:rPr>
          <w:i/>
        </w:rPr>
      </w:pPr>
      <w:r w:rsidRPr="004B5672">
        <w:rPr>
          <w:i/>
        </w:rPr>
        <w:t>- сравнивать произведения героического эпоса разных народов, определять черты национального характера;</w:t>
      </w:r>
    </w:p>
    <w:p w:rsidR="0026163D" w:rsidRPr="004B5672" w:rsidRDefault="0026163D" w:rsidP="0026163D">
      <w:pPr>
        <w:tabs>
          <w:tab w:val="left" w:pos="1276"/>
        </w:tabs>
        <w:ind w:left="851" w:right="853"/>
        <w:jc w:val="both"/>
        <w:rPr>
          <w:i/>
        </w:rPr>
      </w:pPr>
      <w:r w:rsidRPr="004B5672">
        <w:rPr>
          <w:i/>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6163D" w:rsidRPr="004B5672" w:rsidRDefault="0026163D" w:rsidP="0026163D">
      <w:pPr>
        <w:tabs>
          <w:tab w:val="left" w:pos="1276"/>
        </w:tabs>
        <w:ind w:left="851" w:right="853"/>
        <w:jc w:val="both"/>
        <w:rPr>
          <w:i/>
        </w:rPr>
      </w:pPr>
      <w:r w:rsidRPr="004B5672">
        <w:rPr>
          <w:i/>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6163D" w:rsidRPr="004B5672" w:rsidRDefault="0026163D" w:rsidP="0026163D">
      <w:pPr>
        <w:tabs>
          <w:tab w:val="left" w:pos="1276"/>
        </w:tabs>
        <w:ind w:left="851" w:right="853"/>
        <w:jc w:val="both"/>
        <w:rPr>
          <w:b/>
          <w:i/>
        </w:rPr>
      </w:pPr>
      <w:r w:rsidRPr="004B5672">
        <w:rPr>
          <w:b/>
          <w:i/>
        </w:rPr>
        <w:t xml:space="preserve">Древнерусская литература. </w:t>
      </w:r>
    </w:p>
    <w:p w:rsidR="0026163D" w:rsidRPr="004B5672" w:rsidRDefault="0026163D" w:rsidP="0026163D">
      <w:pPr>
        <w:tabs>
          <w:tab w:val="left" w:pos="1276"/>
        </w:tabs>
        <w:ind w:left="851" w:right="853"/>
        <w:jc w:val="both"/>
        <w:rPr>
          <w:i/>
        </w:rPr>
      </w:pPr>
      <w:r w:rsidRPr="004B5672">
        <w:rPr>
          <w:i/>
        </w:rPr>
        <w:t>- определять черты национального характера;</w:t>
      </w:r>
    </w:p>
    <w:p w:rsidR="0026163D" w:rsidRPr="004B5672" w:rsidRDefault="0026163D" w:rsidP="0026163D">
      <w:pPr>
        <w:tabs>
          <w:tab w:val="left" w:pos="1276"/>
        </w:tabs>
        <w:ind w:left="851" w:right="853"/>
        <w:jc w:val="both"/>
        <w:rPr>
          <w:i/>
        </w:rPr>
      </w:pPr>
      <w:r w:rsidRPr="004B5672">
        <w:rPr>
          <w:i/>
        </w:rPr>
        <w:t>- оценивать интерпретацию художественного текста, созданную средствами других искусств;</w:t>
      </w:r>
    </w:p>
    <w:p w:rsidR="0026163D" w:rsidRPr="004B5672" w:rsidRDefault="0026163D" w:rsidP="0026163D">
      <w:pPr>
        <w:tabs>
          <w:tab w:val="left" w:pos="1276"/>
        </w:tabs>
        <w:ind w:left="851" w:right="853"/>
        <w:jc w:val="both"/>
        <w:rPr>
          <w:b/>
          <w:i/>
        </w:rPr>
      </w:pPr>
      <w:r w:rsidRPr="004B5672">
        <w:rPr>
          <w:b/>
          <w:i/>
        </w:rPr>
        <w:t>Русская литература. Литература народов России.</w:t>
      </w:r>
    </w:p>
    <w:p w:rsidR="0026163D" w:rsidRPr="004B5672" w:rsidRDefault="0026163D" w:rsidP="0026163D">
      <w:pPr>
        <w:tabs>
          <w:tab w:val="left" w:pos="1276"/>
        </w:tabs>
        <w:ind w:left="851" w:right="853"/>
        <w:jc w:val="both"/>
        <w:rPr>
          <w:i/>
        </w:rPr>
      </w:pPr>
      <w:r w:rsidRPr="004B5672">
        <w:rPr>
          <w:i/>
        </w:rPr>
        <w:t>- видеть элементы поэтики художественного текста, их художественную и смысловую функцию;</w:t>
      </w:r>
    </w:p>
    <w:p w:rsidR="0026163D" w:rsidRPr="004B5672" w:rsidRDefault="0026163D" w:rsidP="0026163D">
      <w:pPr>
        <w:tabs>
          <w:tab w:val="left" w:pos="1276"/>
        </w:tabs>
        <w:ind w:left="851" w:right="853"/>
        <w:jc w:val="both"/>
        <w:rPr>
          <w:i/>
        </w:rPr>
      </w:pPr>
      <w:r w:rsidRPr="004B5672">
        <w:rPr>
          <w:i/>
        </w:rPr>
        <w:t>- осуществлять самостоятельную проектно-исследовательскую деятельность;</w:t>
      </w:r>
    </w:p>
    <w:p w:rsidR="0026163D" w:rsidRPr="004B5672" w:rsidRDefault="0026163D" w:rsidP="0026163D">
      <w:pPr>
        <w:tabs>
          <w:tab w:val="left" w:pos="1276"/>
        </w:tabs>
        <w:ind w:left="851" w:right="853"/>
        <w:jc w:val="both"/>
        <w:rPr>
          <w:b/>
          <w:i/>
        </w:rPr>
      </w:pPr>
      <w:r w:rsidRPr="004B5672">
        <w:rPr>
          <w:b/>
          <w:i/>
        </w:rPr>
        <w:t>Зарубежная литература</w:t>
      </w:r>
    </w:p>
    <w:p w:rsidR="0026163D" w:rsidRPr="004B5672" w:rsidRDefault="0026163D" w:rsidP="0026163D">
      <w:pPr>
        <w:tabs>
          <w:tab w:val="left" w:pos="1276"/>
        </w:tabs>
        <w:ind w:left="851" w:right="853"/>
        <w:jc w:val="both"/>
        <w:rPr>
          <w:i/>
        </w:rPr>
      </w:pPr>
      <w:r w:rsidRPr="004B5672">
        <w:rPr>
          <w:i/>
        </w:rPr>
        <w:t>- оценивать интерпретацию художественного текста, созданную средствами других искусств;</w:t>
      </w:r>
    </w:p>
    <w:p w:rsidR="0026163D" w:rsidRPr="004B5672" w:rsidRDefault="0026163D" w:rsidP="0026163D">
      <w:pPr>
        <w:tabs>
          <w:tab w:val="left" w:pos="1276"/>
        </w:tabs>
        <w:ind w:left="851" w:right="853"/>
        <w:jc w:val="both"/>
        <w:rPr>
          <w:i/>
        </w:rPr>
      </w:pPr>
      <w:r w:rsidRPr="004B5672">
        <w:rPr>
          <w:i/>
        </w:rPr>
        <w:t>- сопоставлять произведения русской и мировой литературы под руководством учителя;</w:t>
      </w:r>
    </w:p>
    <w:p w:rsidR="0026163D" w:rsidRPr="004B5672" w:rsidRDefault="0026163D" w:rsidP="0026163D">
      <w:pPr>
        <w:keepNext/>
        <w:tabs>
          <w:tab w:val="left" w:pos="1276"/>
        </w:tabs>
        <w:adjustRightInd w:val="0"/>
        <w:ind w:left="851" w:right="853"/>
        <w:jc w:val="both"/>
        <w:outlineLvl w:val="2"/>
        <w:rPr>
          <w:b/>
          <w:bCs/>
        </w:rPr>
      </w:pPr>
      <w:r w:rsidRPr="004B5672">
        <w:rPr>
          <w:b/>
          <w:bCs/>
        </w:rPr>
        <w:t xml:space="preserve">Выпускник </w:t>
      </w:r>
      <w:r w:rsidRPr="00B02E00">
        <w:rPr>
          <w:b/>
        </w:rPr>
        <w:t>МБОУ «Мусабай-Заводская СОШ»</w:t>
      </w:r>
      <w:r>
        <w:t xml:space="preserve"> </w:t>
      </w:r>
      <w:r w:rsidRPr="004B5672">
        <w:rPr>
          <w:b/>
          <w:bCs/>
        </w:rPr>
        <w:t>научится в 8 классе (для использования в повседневной жизни и обеспечения возможности успешного продолжения образования на базовом уровне)</w:t>
      </w:r>
    </w:p>
    <w:p w:rsidR="0026163D" w:rsidRPr="004B5672" w:rsidRDefault="0026163D" w:rsidP="0026163D">
      <w:pPr>
        <w:tabs>
          <w:tab w:val="left" w:pos="1276"/>
        </w:tabs>
        <w:ind w:left="851" w:right="853"/>
        <w:jc w:val="both"/>
        <w:rPr>
          <w:b/>
        </w:rPr>
      </w:pPr>
      <w:r w:rsidRPr="004B5672">
        <w:rPr>
          <w:b/>
        </w:rPr>
        <w:t>Устное народное творчество</w:t>
      </w:r>
    </w:p>
    <w:p w:rsidR="0026163D" w:rsidRPr="004B5672" w:rsidRDefault="0026163D" w:rsidP="0026163D">
      <w:pPr>
        <w:tabs>
          <w:tab w:val="left" w:pos="1276"/>
        </w:tabs>
        <w:ind w:left="851" w:right="853"/>
        <w:jc w:val="both"/>
      </w:pPr>
      <w:r w:rsidRPr="004B5672">
        <w:t xml:space="preserve">- осознанно воспринимать и понимать фольклорный текст; различать фольклорные литературные произведения, </w:t>
      </w:r>
    </w:p>
    <w:p w:rsidR="0026163D" w:rsidRPr="004B5672" w:rsidRDefault="0026163D" w:rsidP="0026163D">
      <w:pPr>
        <w:tabs>
          <w:tab w:val="left" w:pos="1276"/>
        </w:tabs>
        <w:ind w:left="851" w:right="853"/>
        <w:jc w:val="both"/>
      </w:pPr>
      <w:r w:rsidRPr="004B5672">
        <w:t>- выделять нравственную проблематику фольклорных текстов как основу для развития представлений о нравственном идеале народа, для формирования представлений о русском национальном характере;</w:t>
      </w:r>
    </w:p>
    <w:p w:rsidR="0026163D" w:rsidRPr="004B5672" w:rsidRDefault="0026163D" w:rsidP="0026163D">
      <w:pPr>
        <w:tabs>
          <w:tab w:val="left" w:pos="1276"/>
        </w:tabs>
        <w:ind w:left="851" w:right="853"/>
        <w:jc w:val="both"/>
      </w:pPr>
      <w:r w:rsidRPr="004B5672">
        <w:t xml:space="preserve">- выбирать фольклорные произведения для самостоятельного чтения; </w:t>
      </w:r>
    </w:p>
    <w:p w:rsidR="0026163D" w:rsidRPr="004B5672" w:rsidRDefault="0026163D" w:rsidP="0026163D">
      <w:pPr>
        <w:tabs>
          <w:tab w:val="left" w:pos="1276"/>
        </w:tabs>
        <w:ind w:left="851" w:right="853"/>
        <w:jc w:val="both"/>
      </w:pPr>
      <w:r w:rsidRPr="004B5672">
        <w:t>- выявлять интерпретировать авторскую позицию, определять свое отношение кней, и на этой основе формировать собственные ценностные ориентации;</w:t>
      </w:r>
    </w:p>
    <w:p w:rsidR="0026163D" w:rsidRPr="004B5672" w:rsidRDefault="0026163D" w:rsidP="00510B22">
      <w:pPr>
        <w:tabs>
          <w:tab w:val="left" w:pos="1276"/>
        </w:tabs>
        <w:ind w:left="851" w:right="853"/>
        <w:jc w:val="both"/>
      </w:pPr>
      <w:r w:rsidRPr="004B5672">
        <w:t>- определять актуальность произведений для читателей разных поколений и вступать в диалог с другими читателями;</w:t>
      </w:r>
    </w:p>
    <w:p w:rsidR="0026163D" w:rsidRPr="004B5672" w:rsidRDefault="0026163D" w:rsidP="0026163D">
      <w:pPr>
        <w:tabs>
          <w:tab w:val="left" w:pos="1276"/>
        </w:tabs>
        <w:ind w:left="851" w:right="853"/>
        <w:jc w:val="both"/>
        <w:rPr>
          <w:b/>
        </w:rPr>
      </w:pPr>
      <w:r w:rsidRPr="004B5672">
        <w:rPr>
          <w:b/>
        </w:rPr>
        <w:t xml:space="preserve">Древнерусская литература. </w:t>
      </w:r>
    </w:p>
    <w:p w:rsidR="0026163D" w:rsidRPr="004B5672" w:rsidRDefault="0026163D" w:rsidP="0026163D">
      <w:pPr>
        <w:tabs>
          <w:tab w:val="left" w:pos="1276"/>
        </w:tabs>
        <w:ind w:left="851" w:right="853"/>
      </w:pPr>
      <w:r w:rsidRPr="004B5672">
        <w:t>- осознанно воспринимать художественное произведение в единстве формы исодержания;</w:t>
      </w:r>
    </w:p>
    <w:p w:rsidR="0026163D" w:rsidRPr="004B5672" w:rsidRDefault="0026163D" w:rsidP="0026163D">
      <w:pPr>
        <w:tabs>
          <w:tab w:val="left" w:pos="1276"/>
        </w:tabs>
        <w:ind w:left="851" w:right="853"/>
        <w:jc w:val="both"/>
      </w:pPr>
      <w:r w:rsidRPr="004B5672">
        <w:t>- адекватно понимать художественный текст и давать его смысловой анализ интерпретировать прочитанное;</w:t>
      </w:r>
    </w:p>
    <w:p w:rsidR="0026163D" w:rsidRPr="004B5672" w:rsidRDefault="0026163D" w:rsidP="0026163D">
      <w:pPr>
        <w:tabs>
          <w:tab w:val="left" w:pos="1276"/>
        </w:tabs>
        <w:ind w:left="851" w:right="853"/>
      </w:pPr>
      <w:r w:rsidRPr="004B5672">
        <w:t>- воспринимать художественный текст как произведение искусства;</w:t>
      </w:r>
    </w:p>
    <w:p w:rsidR="0026163D" w:rsidRPr="004B5672" w:rsidRDefault="0026163D" w:rsidP="0026163D">
      <w:pPr>
        <w:tabs>
          <w:tab w:val="left" w:pos="1276"/>
        </w:tabs>
        <w:ind w:left="851" w:right="853"/>
        <w:jc w:val="both"/>
      </w:pPr>
      <w:r w:rsidRPr="004B5672">
        <w:lastRenderedPageBreak/>
        <w:t>- определять для себя цели чтения художественной литературы, выбирать произведения для самостоятельного чтения;</w:t>
      </w:r>
    </w:p>
    <w:p w:rsidR="0026163D" w:rsidRPr="004B5672" w:rsidRDefault="0026163D" w:rsidP="0026163D">
      <w:pPr>
        <w:tabs>
          <w:tab w:val="left" w:pos="1276"/>
        </w:tabs>
        <w:ind w:left="851" w:right="853"/>
        <w:jc w:val="both"/>
      </w:pPr>
      <w:r w:rsidRPr="004B5672">
        <w:t>- выявлять и интерпретировать авторскую позицию, определять своѐ отношение к ней, и на этой основе формировать собственные ценностные ориентации;</w:t>
      </w:r>
    </w:p>
    <w:p w:rsidR="0026163D" w:rsidRPr="004B5672" w:rsidRDefault="0026163D" w:rsidP="0026163D">
      <w:pPr>
        <w:tabs>
          <w:tab w:val="left" w:pos="1276"/>
        </w:tabs>
        <w:ind w:left="851" w:right="853"/>
        <w:jc w:val="both"/>
      </w:pPr>
      <w:r w:rsidRPr="004B5672">
        <w:t>- определять актуальность произведений для читателей разных поколений и вступать</w:t>
      </w:r>
    </w:p>
    <w:p w:rsidR="0026163D" w:rsidRPr="004B5672" w:rsidRDefault="0026163D" w:rsidP="0026163D">
      <w:pPr>
        <w:tabs>
          <w:tab w:val="left" w:pos="1276"/>
        </w:tabs>
        <w:ind w:left="851" w:right="853"/>
        <w:jc w:val="both"/>
      </w:pPr>
      <w:r w:rsidRPr="004B5672">
        <w:t>в диалог с другими читателями;</w:t>
      </w:r>
    </w:p>
    <w:p w:rsidR="0026163D" w:rsidRPr="004B5672" w:rsidRDefault="0026163D" w:rsidP="0026163D">
      <w:pPr>
        <w:tabs>
          <w:tab w:val="left" w:pos="1276"/>
        </w:tabs>
        <w:ind w:left="851" w:right="853"/>
        <w:jc w:val="both"/>
        <w:rPr>
          <w:b/>
        </w:rPr>
      </w:pPr>
      <w:r w:rsidRPr="004B5672">
        <w:rPr>
          <w:b/>
        </w:rPr>
        <w:t xml:space="preserve">Русская литература </w:t>
      </w:r>
    </w:p>
    <w:p w:rsidR="0026163D" w:rsidRPr="004B5672" w:rsidRDefault="0026163D" w:rsidP="0026163D">
      <w:pPr>
        <w:tabs>
          <w:tab w:val="left" w:pos="1276"/>
        </w:tabs>
        <w:ind w:left="851" w:right="853"/>
        <w:jc w:val="both"/>
      </w:pPr>
      <w:r w:rsidRPr="004B5672">
        <w:t>- осознанно воспринимать художественное произведение в единстве формы и содержания;</w:t>
      </w:r>
    </w:p>
    <w:p w:rsidR="0026163D" w:rsidRPr="004B5672" w:rsidRDefault="0026163D" w:rsidP="0026163D">
      <w:pPr>
        <w:tabs>
          <w:tab w:val="left" w:pos="1276"/>
        </w:tabs>
        <w:ind w:left="851" w:right="853"/>
        <w:jc w:val="both"/>
      </w:pPr>
      <w:r w:rsidRPr="004B5672">
        <w:t>- адекватно понимать художественный текст и давать его смысловой анализ, интерпретировать прочитанное;</w:t>
      </w:r>
    </w:p>
    <w:p w:rsidR="0026163D" w:rsidRPr="004B5672" w:rsidRDefault="0026163D" w:rsidP="0026163D">
      <w:pPr>
        <w:tabs>
          <w:tab w:val="left" w:pos="1276"/>
        </w:tabs>
        <w:ind w:left="851" w:right="853"/>
        <w:jc w:val="both"/>
      </w:pPr>
      <w:r w:rsidRPr="004B5672">
        <w:t>- воспринимать художественный текст как произведение искусства;</w:t>
      </w:r>
    </w:p>
    <w:p w:rsidR="0026163D" w:rsidRPr="004B5672" w:rsidRDefault="0026163D" w:rsidP="0026163D">
      <w:pPr>
        <w:tabs>
          <w:tab w:val="left" w:pos="1276"/>
        </w:tabs>
        <w:ind w:left="851" w:right="853"/>
        <w:jc w:val="both"/>
      </w:pPr>
      <w:r w:rsidRPr="004B5672">
        <w:t>- определять для себя цели чтения художественной литературы, выбирать произведения для самостоятельного чтения;</w:t>
      </w:r>
    </w:p>
    <w:p w:rsidR="0026163D" w:rsidRPr="004B5672" w:rsidRDefault="0026163D" w:rsidP="0026163D">
      <w:pPr>
        <w:tabs>
          <w:tab w:val="left" w:pos="1276"/>
        </w:tabs>
        <w:ind w:left="851" w:right="853"/>
        <w:jc w:val="both"/>
      </w:pPr>
      <w:r w:rsidRPr="004B5672">
        <w:t>- выявлять и интерпретировать авторскую позицию, определять свое отношение кней, и на этой основе формировать собственные ценностные ориентации;</w:t>
      </w:r>
    </w:p>
    <w:p w:rsidR="0026163D" w:rsidRPr="004B5672" w:rsidRDefault="0026163D" w:rsidP="0026163D">
      <w:pPr>
        <w:tabs>
          <w:tab w:val="left" w:pos="1276"/>
        </w:tabs>
        <w:ind w:left="851" w:right="853"/>
        <w:jc w:val="both"/>
      </w:pPr>
      <w:r w:rsidRPr="004B5672">
        <w:t>- определять актуальность произведений для читателей разных поколений и вступать в диалог с другими читателями;</w:t>
      </w:r>
    </w:p>
    <w:p w:rsidR="0026163D" w:rsidRPr="004B5672" w:rsidRDefault="0026163D" w:rsidP="0026163D">
      <w:pPr>
        <w:tabs>
          <w:tab w:val="left" w:pos="1276"/>
        </w:tabs>
        <w:ind w:left="851" w:right="853"/>
        <w:jc w:val="both"/>
        <w:rPr>
          <w:b/>
        </w:rPr>
      </w:pPr>
      <w:r w:rsidRPr="004B5672">
        <w:rPr>
          <w:b/>
        </w:rPr>
        <w:t>Зарубежная литература</w:t>
      </w:r>
    </w:p>
    <w:p w:rsidR="0026163D" w:rsidRPr="004B5672" w:rsidRDefault="0026163D" w:rsidP="0026163D">
      <w:pPr>
        <w:tabs>
          <w:tab w:val="left" w:pos="1276"/>
        </w:tabs>
        <w:ind w:left="851" w:right="853"/>
        <w:jc w:val="both"/>
      </w:pPr>
      <w:r w:rsidRPr="004B5672">
        <w:t>- определять тему и основную мысль произведения;</w:t>
      </w:r>
    </w:p>
    <w:p w:rsidR="0026163D" w:rsidRPr="004B5672" w:rsidRDefault="0026163D" w:rsidP="0026163D">
      <w:pPr>
        <w:tabs>
          <w:tab w:val="left" w:pos="1276"/>
        </w:tabs>
        <w:ind w:left="851" w:right="853"/>
        <w:jc w:val="both"/>
      </w:pPr>
      <w:r w:rsidRPr="004B5672">
        <w:t>- владеть различными видами пересказа;</w:t>
      </w:r>
    </w:p>
    <w:p w:rsidR="0026163D" w:rsidRPr="004B5672" w:rsidRDefault="0026163D" w:rsidP="0026163D">
      <w:pPr>
        <w:tabs>
          <w:tab w:val="left" w:pos="1276"/>
        </w:tabs>
        <w:ind w:left="851" w:right="853"/>
        <w:jc w:val="both"/>
      </w:pPr>
      <w:r w:rsidRPr="004B5672">
        <w:t>- выявлять особенности композиции, основной конфликт;</w:t>
      </w:r>
    </w:p>
    <w:p w:rsidR="0026163D" w:rsidRPr="004B5672" w:rsidRDefault="0026163D" w:rsidP="0026163D">
      <w:pPr>
        <w:tabs>
          <w:tab w:val="left" w:pos="1276"/>
        </w:tabs>
        <w:ind w:left="851" w:right="853"/>
        <w:jc w:val="both"/>
      </w:pPr>
      <w:r w:rsidRPr="004B5672">
        <w:t>- характеризовать героев-персонажей, давать их сравнительные характеристики</w:t>
      </w:r>
    </w:p>
    <w:p w:rsidR="0026163D" w:rsidRPr="004B5672" w:rsidRDefault="0026163D" w:rsidP="0026163D">
      <w:pPr>
        <w:tabs>
          <w:tab w:val="left" w:pos="1276"/>
        </w:tabs>
        <w:ind w:left="851" w:right="853"/>
        <w:jc w:val="both"/>
        <w:rPr>
          <w:b/>
        </w:rPr>
      </w:pPr>
      <w:proofErr w:type="gramStart"/>
      <w:r w:rsidRPr="004B5672">
        <w:rPr>
          <w:b/>
        </w:rPr>
        <w:t>Выпускник</w:t>
      </w:r>
      <w:r>
        <w:rPr>
          <w:b/>
        </w:rPr>
        <w:t xml:space="preserve"> </w:t>
      </w:r>
      <w:r w:rsidRPr="00B02E00">
        <w:rPr>
          <w:b/>
        </w:rPr>
        <w:t>МБОУ «Мусабай-Заводская СОШ»</w:t>
      </w:r>
      <w:r>
        <w:t xml:space="preserve"> </w:t>
      </w:r>
      <w:r w:rsidRPr="004B5672">
        <w:rPr>
          <w:b/>
        </w:rPr>
        <w:t xml:space="preserve">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26163D" w:rsidRPr="004B5672" w:rsidRDefault="0026163D" w:rsidP="0026163D">
      <w:pPr>
        <w:tabs>
          <w:tab w:val="left" w:pos="1276"/>
        </w:tabs>
        <w:ind w:left="851" w:right="853"/>
        <w:jc w:val="both"/>
        <w:rPr>
          <w:b/>
          <w:i/>
        </w:rPr>
      </w:pPr>
      <w:r w:rsidRPr="004B5672">
        <w:rPr>
          <w:b/>
          <w:i/>
        </w:rPr>
        <w:t>Устное народное творчество</w:t>
      </w:r>
    </w:p>
    <w:p w:rsidR="0026163D" w:rsidRPr="004B5672" w:rsidRDefault="0026163D" w:rsidP="0026163D">
      <w:pPr>
        <w:tabs>
          <w:tab w:val="left" w:pos="1276"/>
        </w:tabs>
        <w:ind w:left="851" w:right="853"/>
        <w:jc w:val="both"/>
        <w:rPr>
          <w:i/>
        </w:rPr>
      </w:pPr>
      <w:r w:rsidRPr="004B5672">
        <w:rPr>
          <w:i/>
        </w:rPr>
        <w:t>- сравнивать произведения  разных народов, определять черты национального характера;</w:t>
      </w:r>
    </w:p>
    <w:p w:rsidR="0026163D" w:rsidRPr="004B5672" w:rsidRDefault="0026163D" w:rsidP="0026163D">
      <w:pPr>
        <w:tabs>
          <w:tab w:val="left" w:pos="1276"/>
        </w:tabs>
        <w:ind w:left="851" w:right="853"/>
        <w:jc w:val="both"/>
        <w:rPr>
          <w:i/>
        </w:rPr>
      </w:pPr>
      <w:r w:rsidRPr="004B5672">
        <w:rPr>
          <w:i/>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6163D" w:rsidRPr="004B5672" w:rsidRDefault="0026163D" w:rsidP="0026163D">
      <w:pPr>
        <w:tabs>
          <w:tab w:val="left" w:pos="1276"/>
        </w:tabs>
        <w:ind w:left="851" w:right="853"/>
        <w:jc w:val="both"/>
        <w:rPr>
          <w:i/>
        </w:rPr>
      </w:pPr>
      <w:r w:rsidRPr="004B5672">
        <w:rPr>
          <w:i/>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6163D" w:rsidRPr="004B5672" w:rsidRDefault="0026163D" w:rsidP="0026163D">
      <w:pPr>
        <w:tabs>
          <w:tab w:val="left" w:pos="1276"/>
        </w:tabs>
        <w:ind w:left="851" w:right="853"/>
        <w:jc w:val="both"/>
        <w:rPr>
          <w:i/>
        </w:rPr>
      </w:pPr>
      <w:r w:rsidRPr="004B5672">
        <w:rPr>
          <w:i/>
        </w:rPr>
        <w:t>- выбирать путь анализа произведения, адекватный жанрово-родовой природе художественного текста;</w:t>
      </w:r>
    </w:p>
    <w:p w:rsidR="0026163D" w:rsidRPr="004B5672" w:rsidRDefault="0026163D" w:rsidP="0026163D">
      <w:pPr>
        <w:tabs>
          <w:tab w:val="left" w:pos="1276"/>
        </w:tabs>
        <w:ind w:left="851" w:right="853"/>
        <w:jc w:val="both"/>
        <w:rPr>
          <w:i/>
        </w:rPr>
      </w:pPr>
      <w:r w:rsidRPr="004B5672">
        <w:rPr>
          <w:i/>
        </w:rPr>
        <w:t>- видеть элементы поэтики художественного текста, их художественную и смысловую функцию;</w:t>
      </w:r>
    </w:p>
    <w:p w:rsidR="0026163D" w:rsidRPr="004B5672" w:rsidRDefault="0026163D" w:rsidP="0026163D">
      <w:pPr>
        <w:tabs>
          <w:tab w:val="left" w:pos="1276"/>
        </w:tabs>
        <w:ind w:left="851" w:right="853"/>
        <w:jc w:val="both"/>
        <w:rPr>
          <w:i/>
        </w:rPr>
      </w:pPr>
      <w:r w:rsidRPr="004B5672">
        <w:rPr>
          <w:i/>
        </w:rPr>
        <w:t>- оценивать интерпретацию художественного текста, созданную средствами других искусств;</w:t>
      </w:r>
    </w:p>
    <w:p w:rsidR="0026163D" w:rsidRPr="004B5672" w:rsidRDefault="0026163D" w:rsidP="0026163D">
      <w:pPr>
        <w:tabs>
          <w:tab w:val="left" w:pos="1276"/>
        </w:tabs>
        <w:ind w:left="851" w:right="853"/>
        <w:jc w:val="both"/>
        <w:rPr>
          <w:b/>
          <w:i/>
        </w:rPr>
      </w:pPr>
      <w:r w:rsidRPr="004B5672">
        <w:rPr>
          <w:b/>
          <w:i/>
        </w:rPr>
        <w:t xml:space="preserve">Древнерусская литература. </w:t>
      </w:r>
    </w:p>
    <w:p w:rsidR="0026163D" w:rsidRPr="004B5672" w:rsidRDefault="0026163D" w:rsidP="0026163D">
      <w:pPr>
        <w:tabs>
          <w:tab w:val="left" w:pos="1276"/>
        </w:tabs>
        <w:ind w:left="851" w:right="853"/>
        <w:rPr>
          <w:i/>
        </w:rPr>
      </w:pPr>
      <w:r w:rsidRPr="004B5672">
        <w:rPr>
          <w:i/>
        </w:rPr>
        <w:t>- сравнивать произведения  разных народов, определять чертынационального характера;</w:t>
      </w:r>
    </w:p>
    <w:p w:rsidR="0026163D" w:rsidRPr="004B5672" w:rsidRDefault="0026163D" w:rsidP="0026163D">
      <w:pPr>
        <w:tabs>
          <w:tab w:val="left" w:pos="1276"/>
        </w:tabs>
        <w:ind w:left="851" w:right="853"/>
        <w:jc w:val="both"/>
        <w:rPr>
          <w:i/>
        </w:rPr>
      </w:pPr>
      <w:r w:rsidRPr="004B5672">
        <w:rPr>
          <w:i/>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6163D" w:rsidRPr="004B5672" w:rsidRDefault="0026163D" w:rsidP="0026163D">
      <w:pPr>
        <w:tabs>
          <w:tab w:val="left" w:pos="1276"/>
        </w:tabs>
        <w:ind w:left="851" w:right="853"/>
        <w:jc w:val="both"/>
        <w:rPr>
          <w:i/>
        </w:rPr>
      </w:pPr>
      <w:r w:rsidRPr="004B5672">
        <w:rPr>
          <w:i/>
        </w:rPr>
        <w:t>- выбирать путь анализа произведения, адекватный жанрово-родовой природе художественного текста;</w:t>
      </w:r>
    </w:p>
    <w:p w:rsidR="0026163D" w:rsidRPr="004B5672" w:rsidRDefault="0026163D" w:rsidP="0026163D">
      <w:pPr>
        <w:tabs>
          <w:tab w:val="left" w:pos="1276"/>
        </w:tabs>
        <w:ind w:left="851" w:right="853"/>
        <w:rPr>
          <w:i/>
        </w:rPr>
      </w:pPr>
      <w:r w:rsidRPr="004B5672">
        <w:rPr>
          <w:i/>
        </w:rPr>
        <w:t>- видеть элементы поэтики художественного текста, их художественную и смысловую</w:t>
      </w:r>
    </w:p>
    <w:p w:rsidR="0026163D" w:rsidRPr="004B5672" w:rsidRDefault="0026163D" w:rsidP="0026163D">
      <w:pPr>
        <w:tabs>
          <w:tab w:val="left" w:pos="1276"/>
        </w:tabs>
        <w:ind w:left="851" w:right="853"/>
        <w:rPr>
          <w:i/>
        </w:rPr>
      </w:pPr>
      <w:r w:rsidRPr="004B5672">
        <w:rPr>
          <w:i/>
        </w:rPr>
        <w:t>функцию;</w:t>
      </w:r>
    </w:p>
    <w:p w:rsidR="0026163D" w:rsidRPr="004B5672" w:rsidRDefault="0026163D" w:rsidP="0026163D">
      <w:pPr>
        <w:tabs>
          <w:tab w:val="left" w:pos="1276"/>
        </w:tabs>
        <w:ind w:left="851" w:right="853"/>
        <w:jc w:val="both"/>
        <w:rPr>
          <w:b/>
          <w:i/>
        </w:rPr>
      </w:pPr>
      <w:r w:rsidRPr="004B5672">
        <w:rPr>
          <w:b/>
          <w:i/>
        </w:rPr>
        <w:t>Русская литература</w:t>
      </w:r>
    </w:p>
    <w:p w:rsidR="0026163D" w:rsidRPr="004B5672" w:rsidRDefault="0026163D" w:rsidP="0026163D">
      <w:pPr>
        <w:tabs>
          <w:tab w:val="left" w:pos="1276"/>
        </w:tabs>
        <w:ind w:left="851" w:right="853"/>
        <w:jc w:val="both"/>
        <w:rPr>
          <w:i/>
        </w:rPr>
      </w:pPr>
      <w:r w:rsidRPr="004B5672">
        <w:rPr>
          <w:i/>
        </w:rPr>
        <w:t>- выбирать путь анализа произведения, адекватный жанрово-родовой природехудожественного текста;</w:t>
      </w:r>
    </w:p>
    <w:p w:rsidR="0026163D" w:rsidRPr="004B5672" w:rsidRDefault="0026163D" w:rsidP="0026163D">
      <w:pPr>
        <w:tabs>
          <w:tab w:val="left" w:pos="1276"/>
        </w:tabs>
        <w:ind w:left="851" w:right="853"/>
        <w:jc w:val="both"/>
        <w:rPr>
          <w:i/>
        </w:rPr>
      </w:pPr>
      <w:r w:rsidRPr="004B5672">
        <w:rPr>
          <w:i/>
        </w:rPr>
        <w:t>- видеть элементы поэтики художественного текста, их художественную и смысловую функцию;</w:t>
      </w:r>
    </w:p>
    <w:p w:rsidR="0026163D" w:rsidRPr="004B5672" w:rsidRDefault="0026163D" w:rsidP="0026163D">
      <w:pPr>
        <w:tabs>
          <w:tab w:val="left" w:pos="1276"/>
        </w:tabs>
        <w:ind w:left="851" w:right="853"/>
        <w:jc w:val="both"/>
        <w:rPr>
          <w:i/>
        </w:rPr>
      </w:pPr>
      <w:r w:rsidRPr="004B5672">
        <w:rPr>
          <w:i/>
        </w:rPr>
        <w:t>- сопоставлять «чужие» тексты интерпретирующего характера, аргументированно оценивать их;</w:t>
      </w:r>
    </w:p>
    <w:p w:rsidR="0026163D" w:rsidRPr="004B5672" w:rsidRDefault="0026163D" w:rsidP="0026163D">
      <w:pPr>
        <w:tabs>
          <w:tab w:val="left" w:pos="1276"/>
        </w:tabs>
        <w:ind w:left="851" w:right="853"/>
        <w:jc w:val="both"/>
        <w:rPr>
          <w:i/>
        </w:rPr>
      </w:pPr>
      <w:r w:rsidRPr="004B5672">
        <w:rPr>
          <w:i/>
        </w:rPr>
        <w:t>- оценивать интерпретацию художественного текста, созданную средствами других искусств;</w:t>
      </w:r>
    </w:p>
    <w:p w:rsidR="0026163D" w:rsidRPr="004B5672" w:rsidRDefault="0026163D" w:rsidP="0026163D">
      <w:pPr>
        <w:tabs>
          <w:tab w:val="left" w:pos="1276"/>
        </w:tabs>
        <w:ind w:left="851" w:right="853"/>
        <w:jc w:val="both"/>
        <w:rPr>
          <w:i/>
        </w:rPr>
      </w:pPr>
      <w:r w:rsidRPr="004B5672">
        <w:rPr>
          <w:i/>
        </w:rPr>
        <w:lastRenderedPageBreak/>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26163D" w:rsidRPr="004B5672" w:rsidRDefault="0026163D" w:rsidP="0026163D">
      <w:pPr>
        <w:tabs>
          <w:tab w:val="left" w:pos="1276"/>
        </w:tabs>
        <w:ind w:left="851" w:right="853"/>
        <w:jc w:val="both"/>
        <w:rPr>
          <w:b/>
          <w:i/>
        </w:rPr>
      </w:pPr>
      <w:r w:rsidRPr="004B5672">
        <w:rPr>
          <w:b/>
          <w:i/>
        </w:rPr>
        <w:t>Зарубежная литература</w:t>
      </w:r>
    </w:p>
    <w:p w:rsidR="0026163D" w:rsidRPr="004B5672" w:rsidRDefault="0026163D" w:rsidP="0026163D">
      <w:pPr>
        <w:tabs>
          <w:tab w:val="left" w:pos="1276"/>
        </w:tabs>
        <w:ind w:left="851" w:right="853"/>
        <w:jc w:val="both"/>
        <w:rPr>
          <w:i/>
        </w:rPr>
      </w:pPr>
      <w:r w:rsidRPr="004B5672">
        <w:rPr>
          <w:i/>
        </w:rPr>
        <w:t>- оценивать интерпретацию художественного текста, созданную средствами других</w:t>
      </w:r>
    </w:p>
    <w:p w:rsidR="0026163D" w:rsidRPr="004B5672" w:rsidRDefault="0026163D" w:rsidP="0026163D">
      <w:pPr>
        <w:tabs>
          <w:tab w:val="left" w:pos="1276"/>
        </w:tabs>
        <w:ind w:left="851" w:right="853"/>
        <w:jc w:val="both"/>
        <w:rPr>
          <w:i/>
        </w:rPr>
      </w:pPr>
      <w:r w:rsidRPr="004B5672">
        <w:rPr>
          <w:i/>
        </w:rPr>
        <w:t>искусств;</w:t>
      </w:r>
    </w:p>
    <w:p w:rsidR="0026163D" w:rsidRPr="00510B22" w:rsidRDefault="0026163D" w:rsidP="00510B22">
      <w:pPr>
        <w:tabs>
          <w:tab w:val="left" w:pos="1276"/>
        </w:tabs>
        <w:ind w:left="851" w:right="853"/>
        <w:jc w:val="both"/>
        <w:rPr>
          <w:i/>
        </w:rPr>
      </w:pPr>
      <w:r w:rsidRPr="004B5672">
        <w:rPr>
          <w:i/>
        </w:rPr>
        <w:t>- сопоставлять произведения русской и мировой литературы;</w:t>
      </w:r>
    </w:p>
    <w:p w:rsidR="0026163D" w:rsidRPr="00332AB0" w:rsidRDefault="00510B22" w:rsidP="00510B22">
      <w:pPr>
        <w:widowControl/>
        <w:autoSpaceDE/>
        <w:autoSpaceDN/>
        <w:spacing w:line="276" w:lineRule="auto"/>
        <w:rPr>
          <w:b/>
          <w:sz w:val="24"/>
          <w:szCs w:val="24"/>
          <w:lang w:bidi="ar-SA"/>
        </w:rPr>
      </w:pPr>
      <w:r>
        <w:rPr>
          <w:b/>
          <w:sz w:val="24"/>
          <w:szCs w:val="24"/>
          <w:lang w:bidi="ar-SA"/>
        </w:rPr>
        <w:t xml:space="preserve">        </w:t>
      </w:r>
      <w:r w:rsidR="0026163D" w:rsidRPr="00332AB0">
        <w:rPr>
          <w:b/>
          <w:sz w:val="24"/>
          <w:szCs w:val="24"/>
          <w:lang w:bidi="ar-SA"/>
        </w:rPr>
        <w:t>9 класс.</w:t>
      </w:r>
    </w:p>
    <w:p w:rsidR="0026163D" w:rsidRPr="00332AB0" w:rsidRDefault="0026163D" w:rsidP="0026163D">
      <w:pPr>
        <w:autoSpaceDE/>
        <w:autoSpaceDN/>
        <w:jc w:val="both"/>
        <w:rPr>
          <w:b/>
          <w:sz w:val="24"/>
          <w:szCs w:val="24"/>
          <w:lang w:bidi="ar-SA"/>
        </w:rPr>
      </w:pPr>
      <w:r w:rsidRPr="00332AB0">
        <w:rPr>
          <w:b/>
          <w:sz w:val="24"/>
          <w:szCs w:val="24"/>
          <w:lang w:bidi="ar-SA"/>
        </w:rPr>
        <w:t>Раздел.</w:t>
      </w:r>
      <w:r w:rsidRPr="00332AB0">
        <w:rPr>
          <w:rFonts w:ascii="Calibri" w:eastAsia="Calibri" w:hAnsi="Calibri"/>
          <w:lang w:eastAsia="en-US" w:bidi="ar-SA"/>
        </w:rPr>
        <w:t xml:space="preserve"> </w:t>
      </w:r>
      <w:r w:rsidRPr="00332AB0">
        <w:rPr>
          <w:b/>
          <w:sz w:val="24"/>
          <w:szCs w:val="24"/>
          <w:lang w:bidi="ar-SA"/>
        </w:rPr>
        <w:t xml:space="preserve">Введение. Литература как искусство слова и ее роль в духовной жизни человека. </w:t>
      </w:r>
    </w:p>
    <w:p w:rsidR="0026163D" w:rsidRPr="00332AB0" w:rsidRDefault="0026163D" w:rsidP="0026163D">
      <w:pPr>
        <w:widowControl/>
        <w:autoSpaceDE/>
        <w:autoSpaceDN/>
        <w:rPr>
          <w:rFonts w:eastAsia="Calibri"/>
          <w:b/>
          <w:sz w:val="24"/>
          <w:szCs w:val="24"/>
        </w:rPr>
      </w:pPr>
      <w:r w:rsidRPr="00332AB0">
        <w:rPr>
          <w:rFonts w:eastAsia="Calibri"/>
          <w:b/>
          <w:sz w:val="24"/>
          <w:szCs w:val="24"/>
          <w:lang w:eastAsia="en-US" w:bidi="ar-SA"/>
        </w:rPr>
        <w:t xml:space="preserve">Выпускник </w:t>
      </w:r>
      <w:r w:rsidRPr="00332AB0">
        <w:rPr>
          <w:rFonts w:eastAsia="Calibri"/>
          <w:b/>
          <w:sz w:val="24"/>
          <w:szCs w:val="24"/>
        </w:rPr>
        <w:t>научится:</w:t>
      </w:r>
    </w:p>
    <w:p w:rsidR="0026163D" w:rsidRPr="00332AB0" w:rsidRDefault="0026163D" w:rsidP="0026163D">
      <w:pPr>
        <w:autoSpaceDE/>
        <w:autoSpaceDN/>
        <w:jc w:val="both"/>
        <w:rPr>
          <w:b/>
          <w:sz w:val="24"/>
          <w:szCs w:val="24"/>
          <w:lang w:bidi="ar-SA"/>
        </w:rPr>
      </w:pPr>
      <w:r w:rsidRPr="00332AB0">
        <w:rPr>
          <w:sz w:val="24"/>
          <w:szCs w:val="24"/>
          <w:lang w:bidi="ar-SA"/>
        </w:rPr>
        <w:t>- создавать устные монологические высказывания разного типа, вести диалог</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MS Mincho" w:cs="Verdana"/>
          <w:b/>
          <w:bCs/>
          <w:sz w:val="24"/>
          <w:szCs w:val="24"/>
          <w:lang w:eastAsia="en-US" w:bidi="ar-SA"/>
        </w:rPr>
        <w:t>Выпускник получит возможность научиться:</w:t>
      </w:r>
    </w:p>
    <w:p w:rsidR="0026163D" w:rsidRPr="00332AB0" w:rsidRDefault="0026163D" w:rsidP="0026163D">
      <w:pPr>
        <w:tabs>
          <w:tab w:val="left" w:pos="993"/>
        </w:tabs>
        <w:adjustRightInd w:val="0"/>
        <w:spacing w:line="276" w:lineRule="auto"/>
        <w:jc w:val="both"/>
        <w:rPr>
          <w:sz w:val="24"/>
          <w:szCs w:val="24"/>
          <w:lang w:bidi="ar-SA"/>
        </w:rPr>
      </w:pPr>
      <w:r w:rsidRPr="00332AB0">
        <w:rPr>
          <w:sz w:val="24"/>
          <w:szCs w:val="24"/>
          <w:lang w:bidi="ar-SA"/>
        </w:rPr>
        <w:t>-писать конспект, отзыв, тезисы;</w:t>
      </w:r>
    </w:p>
    <w:p w:rsidR="0026163D" w:rsidRPr="00332AB0" w:rsidRDefault="0026163D" w:rsidP="0026163D">
      <w:pPr>
        <w:widowControl/>
        <w:autoSpaceDE/>
        <w:autoSpaceDN/>
        <w:rPr>
          <w:rFonts w:eastAsia="MS Mincho"/>
          <w:sz w:val="28"/>
          <w:szCs w:val="28"/>
          <w:lang w:bidi="ar-SA"/>
        </w:rPr>
      </w:pPr>
      <w:r w:rsidRPr="00332AB0">
        <w:rPr>
          <w:sz w:val="24"/>
          <w:szCs w:val="24"/>
          <w:lang w:bidi="ar-SA"/>
        </w:rPr>
        <w:t>- участвовать в коллективных формах исследовательской деятельности.</w:t>
      </w:r>
      <w:r w:rsidRPr="00332AB0">
        <w:rPr>
          <w:rFonts w:eastAsia="MS Mincho"/>
          <w:sz w:val="28"/>
          <w:szCs w:val="28"/>
          <w:lang w:bidi="ar-SA"/>
        </w:rPr>
        <w:t xml:space="preserve"> </w:t>
      </w:r>
    </w:p>
    <w:p w:rsidR="0026163D" w:rsidRPr="00332AB0" w:rsidRDefault="0026163D" w:rsidP="0026163D">
      <w:pPr>
        <w:autoSpaceDE/>
        <w:autoSpaceDN/>
        <w:jc w:val="both"/>
        <w:rPr>
          <w:b/>
          <w:sz w:val="24"/>
          <w:szCs w:val="24"/>
          <w:lang w:bidi="ar-SA"/>
        </w:rPr>
      </w:pPr>
      <w:r w:rsidRPr="00332AB0">
        <w:rPr>
          <w:b/>
          <w:sz w:val="24"/>
          <w:szCs w:val="24"/>
          <w:lang w:bidi="ar-SA"/>
        </w:rPr>
        <w:t>Раздел. Древнерусская литература</w:t>
      </w:r>
    </w:p>
    <w:p w:rsidR="0026163D" w:rsidRPr="00332AB0" w:rsidRDefault="0026163D" w:rsidP="0026163D">
      <w:pPr>
        <w:widowControl/>
        <w:autoSpaceDE/>
        <w:autoSpaceDN/>
        <w:rPr>
          <w:rFonts w:eastAsia="Calibri"/>
          <w:b/>
          <w:sz w:val="24"/>
          <w:szCs w:val="24"/>
        </w:rPr>
      </w:pPr>
      <w:r w:rsidRPr="00332AB0">
        <w:rPr>
          <w:rFonts w:eastAsia="Calibri"/>
          <w:b/>
          <w:sz w:val="24"/>
          <w:szCs w:val="24"/>
        </w:rPr>
        <w:t>Выпускник научится:</w:t>
      </w:r>
    </w:p>
    <w:p w:rsidR="0026163D" w:rsidRPr="00332AB0" w:rsidRDefault="0026163D" w:rsidP="0026163D">
      <w:pPr>
        <w:widowControl/>
        <w:autoSpaceDE/>
        <w:autoSpaceDN/>
        <w:rPr>
          <w:sz w:val="24"/>
          <w:szCs w:val="24"/>
          <w:lang w:bidi="ar-SA"/>
        </w:rPr>
      </w:pPr>
      <w:r w:rsidRPr="00332AB0">
        <w:rPr>
          <w:sz w:val="24"/>
          <w:szCs w:val="24"/>
          <w:lang w:bidi="ar-SA"/>
        </w:rPr>
        <w:t>-составлять цитатный план;</w:t>
      </w:r>
    </w:p>
    <w:p w:rsidR="0026163D" w:rsidRPr="00332AB0" w:rsidRDefault="0026163D" w:rsidP="0026163D">
      <w:pPr>
        <w:widowControl/>
        <w:autoSpaceDE/>
        <w:autoSpaceDN/>
        <w:rPr>
          <w:sz w:val="24"/>
          <w:szCs w:val="24"/>
          <w:lang w:bidi="ar-SA"/>
        </w:rPr>
      </w:pPr>
      <w:r w:rsidRPr="00332AB0">
        <w:rPr>
          <w:sz w:val="24"/>
          <w:szCs w:val="24"/>
          <w:lang w:bidi="ar-SA"/>
        </w:rPr>
        <w:t>- выразительно читать фрагменты мифов;</w:t>
      </w:r>
    </w:p>
    <w:p w:rsidR="0026163D" w:rsidRPr="00332AB0" w:rsidRDefault="0026163D" w:rsidP="0026163D">
      <w:pPr>
        <w:widowControl/>
        <w:autoSpaceDE/>
        <w:autoSpaceDN/>
        <w:rPr>
          <w:sz w:val="24"/>
          <w:szCs w:val="24"/>
          <w:lang w:bidi="ar-SA"/>
        </w:rPr>
      </w:pPr>
      <w:r w:rsidRPr="00332AB0">
        <w:rPr>
          <w:sz w:val="24"/>
          <w:szCs w:val="24"/>
          <w:lang w:bidi="ar-SA"/>
        </w:rPr>
        <w:t>- понимать содержание основных понятий, связанных с темой,  и правильно применять их;</w:t>
      </w:r>
    </w:p>
    <w:p w:rsidR="0026163D" w:rsidRPr="00332AB0" w:rsidRDefault="0026163D" w:rsidP="0026163D">
      <w:pPr>
        <w:widowControl/>
        <w:autoSpaceDE/>
        <w:autoSpaceDN/>
        <w:rPr>
          <w:sz w:val="24"/>
          <w:szCs w:val="24"/>
          <w:lang w:bidi="ar-SA"/>
        </w:rPr>
      </w:pPr>
      <w:r w:rsidRPr="00332AB0">
        <w:rPr>
          <w:sz w:val="24"/>
          <w:szCs w:val="24"/>
          <w:lang w:bidi="ar-SA"/>
        </w:rPr>
        <w:t>-отличать литературного героя от литературного персонажа;</w:t>
      </w:r>
    </w:p>
    <w:p w:rsidR="0026163D" w:rsidRPr="00332AB0" w:rsidRDefault="0026163D" w:rsidP="0026163D">
      <w:pPr>
        <w:widowControl/>
        <w:autoSpaceDE/>
        <w:autoSpaceDN/>
        <w:rPr>
          <w:sz w:val="24"/>
          <w:szCs w:val="24"/>
          <w:lang w:bidi="ar-SA"/>
        </w:rPr>
      </w:pPr>
      <w:r w:rsidRPr="00332AB0">
        <w:rPr>
          <w:sz w:val="24"/>
          <w:szCs w:val="24"/>
          <w:lang w:bidi="ar-SA"/>
        </w:rPr>
        <w:t>- применять различные виды пересказа;</w:t>
      </w:r>
    </w:p>
    <w:p w:rsidR="0026163D" w:rsidRPr="00332AB0" w:rsidRDefault="0026163D" w:rsidP="0026163D">
      <w:pPr>
        <w:widowControl/>
        <w:autoSpaceDE/>
        <w:autoSpaceDN/>
        <w:rPr>
          <w:sz w:val="24"/>
          <w:szCs w:val="24"/>
          <w:lang w:bidi="ar-SA"/>
        </w:rPr>
      </w:pPr>
      <w:r w:rsidRPr="00332AB0">
        <w:rPr>
          <w:sz w:val="24"/>
          <w:szCs w:val="24"/>
          <w:lang w:bidi="ar-SA"/>
        </w:rPr>
        <w:t>-подбирать ключевые слова и с их помощью характеризовать текст;</w:t>
      </w:r>
    </w:p>
    <w:p w:rsidR="0026163D" w:rsidRPr="00332AB0" w:rsidRDefault="0026163D" w:rsidP="0026163D">
      <w:pPr>
        <w:widowControl/>
        <w:autoSpaceDE/>
        <w:autoSpaceDN/>
        <w:rPr>
          <w:sz w:val="24"/>
          <w:szCs w:val="24"/>
          <w:lang w:bidi="ar-SA"/>
        </w:rPr>
      </w:pPr>
      <w:r w:rsidRPr="00332AB0">
        <w:rPr>
          <w:sz w:val="24"/>
          <w:szCs w:val="24"/>
          <w:lang w:bidi="ar-SA"/>
        </w:rPr>
        <w:t>- создавать словесные иллюстрации к тексту;</w:t>
      </w:r>
    </w:p>
    <w:p w:rsidR="0026163D" w:rsidRPr="00332AB0" w:rsidRDefault="0026163D" w:rsidP="0026163D">
      <w:pPr>
        <w:widowControl/>
        <w:autoSpaceDE/>
        <w:autoSpaceDN/>
        <w:rPr>
          <w:sz w:val="24"/>
          <w:szCs w:val="24"/>
          <w:lang w:bidi="ar-SA"/>
        </w:rPr>
      </w:pPr>
      <w:r w:rsidRPr="00332AB0">
        <w:rPr>
          <w:sz w:val="24"/>
          <w:szCs w:val="24"/>
          <w:lang w:bidi="ar-SA"/>
        </w:rPr>
        <w:t>- сопоставлять произведения и находить общие и отличительные признаки в них;</w:t>
      </w:r>
    </w:p>
    <w:p w:rsidR="0026163D" w:rsidRPr="00332AB0" w:rsidRDefault="0026163D" w:rsidP="0026163D">
      <w:pPr>
        <w:widowControl/>
        <w:autoSpaceDE/>
        <w:autoSpaceDN/>
        <w:rPr>
          <w:sz w:val="24"/>
          <w:szCs w:val="24"/>
          <w:lang w:bidi="ar-SA"/>
        </w:rPr>
      </w:pPr>
      <w:r w:rsidRPr="00332AB0">
        <w:rPr>
          <w:rFonts w:eastAsia="MS Mincho"/>
          <w:sz w:val="24"/>
          <w:szCs w:val="24"/>
          <w:lang w:bidi="ar-SA"/>
        </w:rPr>
        <w:t>-Характеризовать героев-персонажей, давать их сравнительные характеристики</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MS Mincho" w:cs="Verdana"/>
          <w:b/>
          <w:bCs/>
          <w:sz w:val="24"/>
          <w:szCs w:val="24"/>
          <w:lang w:eastAsia="en-US" w:bidi="ar-SA"/>
        </w:rPr>
        <w:t>Выпускник получит возможность научиться:</w:t>
      </w:r>
    </w:p>
    <w:p w:rsidR="0026163D" w:rsidRPr="00332AB0" w:rsidRDefault="0026163D" w:rsidP="0026163D">
      <w:pPr>
        <w:tabs>
          <w:tab w:val="left" w:pos="993"/>
        </w:tabs>
        <w:adjustRightInd w:val="0"/>
        <w:jc w:val="both"/>
        <w:rPr>
          <w:sz w:val="24"/>
          <w:szCs w:val="24"/>
          <w:lang w:bidi="ar-SA"/>
        </w:rPr>
      </w:pPr>
      <w:r w:rsidRPr="00332AB0">
        <w:rPr>
          <w:lang w:bidi="ar-SA"/>
        </w:rPr>
        <w:t>-</w:t>
      </w:r>
      <w:r w:rsidRPr="00332AB0">
        <w:rPr>
          <w:sz w:val="24"/>
          <w:szCs w:val="24"/>
          <w:lang w:bidi="ar-SA"/>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w:t>
      </w:r>
    </w:p>
    <w:p w:rsidR="0026163D" w:rsidRPr="00332AB0" w:rsidRDefault="0026163D" w:rsidP="0026163D">
      <w:pPr>
        <w:tabs>
          <w:tab w:val="left" w:pos="993"/>
        </w:tabs>
        <w:adjustRightInd w:val="0"/>
        <w:jc w:val="both"/>
        <w:rPr>
          <w:sz w:val="24"/>
          <w:szCs w:val="24"/>
          <w:lang w:bidi="ar-SA"/>
        </w:rPr>
      </w:pPr>
      <w:r w:rsidRPr="00332AB0">
        <w:rPr>
          <w:sz w:val="24"/>
          <w:szCs w:val="24"/>
          <w:lang w:bidi="ar-SA"/>
        </w:rPr>
        <w:t xml:space="preserve">-понимать основные причины </w:t>
      </w:r>
      <w:proofErr w:type="gramStart"/>
      <w:r w:rsidRPr="00332AB0">
        <w:rPr>
          <w:sz w:val="24"/>
          <w:szCs w:val="24"/>
          <w:lang w:bidi="ar-SA"/>
        </w:rPr>
        <w:t>коммуникатив-ных</w:t>
      </w:r>
      <w:proofErr w:type="gramEnd"/>
      <w:r w:rsidRPr="00332AB0">
        <w:rPr>
          <w:sz w:val="24"/>
          <w:szCs w:val="24"/>
          <w:lang w:bidi="ar-SA"/>
        </w:rPr>
        <w:t xml:space="preserve"> неудач и уметь объяснять их;</w:t>
      </w:r>
    </w:p>
    <w:p w:rsidR="0026163D" w:rsidRPr="00332AB0" w:rsidRDefault="0026163D" w:rsidP="0026163D">
      <w:pPr>
        <w:tabs>
          <w:tab w:val="left" w:pos="993"/>
        </w:tabs>
        <w:adjustRightInd w:val="0"/>
        <w:spacing w:line="276" w:lineRule="auto"/>
        <w:jc w:val="both"/>
        <w:rPr>
          <w:sz w:val="24"/>
          <w:szCs w:val="24"/>
          <w:lang w:bidi="ar-SA"/>
        </w:rPr>
      </w:pPr>
      <w:r w:rsidRPr="00332AB0">
        <w:rPr>
          <w:sz w:val="24"/>
          <w:szCs w:val="24"/>
          <w:lang w:bidi="ar-SA"/>
        </w:rPr>
        <w:t xml:space="preserve">-оценивать собственную и чужую речь с точки зрения точного, уместного и выразительного </w:t>
      </w:r>
      <w:proofErr w:type="gramStart"/>
      <w:r w:rsidRPr="00332AB0">
        <w:rPr>
          <w:sz w:val="24"/>
          <w:szCs w:val="24"/>
          <w:lang w:bidi="ar-SA"/>
        </w:rPr>
        <w:t>словоупотребле-ния</w:t>
      </w:r>
      <w:proofErr w:type="gramEnd"/>
      <w:r w:rsidRPr="00332AB0">
        <w:rPr>
          <w:sz w:val="24"/>
          <w:szCs w:val="24"/>
          <w:lang w:bidi="ar-SA"/>
        </w:rPr>
        <w:t>;</w:t>
      </w:r>
    </w:p>
    <w:p w:rsidR="0026163D" w:rsidRPr="00332AB0" w:rsidRDefault="0026163D" w:rsidP="0026163D">
      <w:pPr>
        <w:tabs>
          <w:tab w:val="left" w:pos="993"/>
        </w:tabs>
        <w:adjustRightInd w:val="0"/>
        <w:spacing w:line="276" w:lineRule="auto"/>
        <w:jc w:val="both"/>
        <w:rPr>
          <w:sz w:val="24"/>
          <w:szCs w:val="24"/>
          <w:lang w:bidi="ar-SA"/>
        </w:rPr>
      </w:pPr>
      <w:r w:rsidRPr="00332AB0">
        <w:rPr>
          <w:sz w:val="24"/>
          <w:szCs w:val="24"/>
          <w:lang w:bidi="ar-SA"/>
        </w:rPr>
        <w:t>-писать конспект, отзыв, тезисы;</w:t>
      </w:r>
    </w:p>
    <w:p w:rsidR="0026163D" w:rsidRPr="00332AB0" w:rsidRDefault="0026163D" w:rsidP="0026163D">
      <w:pPr>
        <w:widowControl/>
        <w:autoSpaceDE/>
        <w:autoSpaceDN/>
        <w:rPr>
          <w:rFonts w:eastAsia="MS Mincho"/>
          <w:sz w:val="28"/>
          <w:szCs w:val="28"/>
          <w:lang w:bidi="ar-SA"/>
        </w:rPr>
      </w:pPr>
      <w:r w:rsidRPr="00332AB0">
        <w:rPr>
          <w:sz w:val="24"/>
          <w:szCs w:val="24"/>
          <w:lang w:bidi="ar-SA"/>
        </w:rPr>
        <w:t>- участвовать в коллективных формах исследовательской деятельности.</w:t>
      </w:r>
      <w:r w:rsidRPr="00332AB0">
        <w:rPr>
          <w:rFonts w:eastAsia="MS Mincho"/>
          <w:sz w:val="28"/>
          <w:szCs w:val="28"/>
          <w:lang w:bidi="ar-SA"/>
        </w:rPr>
        <w:t xml:space="preserve"> </w:t>
      </w:r>
    </w:p>
    <w:p w:rsidR="0026163D" w:rsidRPr="00332AB0" w:rsidRDefault="0026163D" w:rsidP="0026163D">
      <w:pPr>
        <w:autoSpaceDE/>
        <w:autoSpaceDN/>
        <w:jc w:val="both"/>
        <w:rPr>
          <w:b/>
          <w:sz w:val="24"/>
          <w:szCs w:val="24"/>
          <w:lang w:bidi="ar-SA"/>
        </w:rPr>
      </w:pPr>
      <w:r w:rsidRPr="00332AB0">
        <w:rPr>
          <w:b/>
          <w:sz w:val="24"/>
          <w:szCs w:val="24"/>
          <w:lang w:bidi="ar-SA"/>
        </w:rPr>
        <w:t xml:space="preserve">Раздел. Героический эпос народов России. </w:t>
      </w:r>
    </w:p>
    <w:p w:rsidR="0026163D" w:rsidRPr="00332AB0" w:rsidRDefault="0026163D" w:rsidP="0026163D">
      <w:pPr>
        <w:widowControl/>
        <w:autoSpaceDE/>
        <w:autoSpaceDN/>
        <w:rPr>
          <w:rFonts w:eastAsia="Calibri"/>
          <w:b/>
          <w:sz w:val="24"/>
          <w:szCs w:val="24"/>
        </w:rPr>
      </w:pPr>
      <w:r w:rsidRPr="00332AB0">
        <w:rPr>
          <w:b/>
          <w:sz w:val="24"/>
          <w:szCs w:val="24"/>
          <w:lang w:bidi="ar-SA"/>
        </w:rPr>
        <w:t xml:space="preserve"> </w:t>
      </w:r>
      <w:r w:rsidRPr="00332AB0">
        <w:rPr>
          <w:rFonts w:eastAsia="Calibri"/>
          <w:b/>
          <w:sz w:val="24"/>
          <w:szCs w:val="24"/>
          <w:lang w:eastAsia="en-US" w:bidi="ar-SA"/>
        </w:rPr>
        <w:t xml:space="preserve">Выпускник </w:t>
      </w:r>
      <w:r w:rsidRPr="00332AB0">
        <w:rPr>
          <w:rFonts w:eastAsia="Calibri"/>
          <w:b/>
          <w:sz w:val="24"/>
          <w:szCs w:val="24"/>
        </w:rPr>
        <w:t>научится:</w:t>
      </w:r>
    </w:p>
    <w:p w:rsidR="0026163D" w:rsidRPr="00332AB0" w:rsidRDefault="0026163D" w:rsidP="0026163D">
      <w:pPr>
        <w:widowControl/>
        <w:autoSpaceDE/>
        <w:autoSpaceDN/>
        <w:jc w:val="both"/>
        <w:rPr>
          <w:rFonts w:eastAsia="Calibri"/>
          <w:sz w:val="24"/>
          <w:szCs w:val="24"/>
          <w:lang w:bidi="ar-SA"/>
        </w:rPr>
      </w:pPr>
      <w:r w:rsidRPr="00332AB0">
        <w:rPr>
          <w:rFonts w:eastAsia="Calibri"/>
          <w:sz w:val="24"/>
          <w:szCs w:val="24"/>
          <w:lang w:bidi="ar-SA"/>
        </w:rPr>
        <w:t xml:space="preserve">- характеризовать отдельные жанры литературы </w:t>
      </w:r>
    </w:p>
    <w:p w:rsidR="0026163D" w:rsidRPr="00332AB0" w:rsidRDefault="0026163D" w:rsidP="0026163D">
      <w:pPr>
        <w:widowControl/>
        <w:autoSpaceDE/>
        <w:autoSpaceDN/>
        <w:jc w:val="both"/>
        <w:rPr>
          <w:rFonts w:eastAsia="Calibri"/>
          <w:sz w:val="24"/>
          <w:szCs w:val="24"/>
          <w:lang w:bidi="ar-SA"/>
        </w:rPr>
      </w:pPr>
      <w:r w:rsidRPr="00332AB0">
        <w:rPr>
          <w:rFonts w:eastAsia="Calibri"/>
          <w:sz w:val="24"/>
          <w:szCs w:val="24"/>
          <w:lang w:bidi="ar-SA"/>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6163D" w:rsidRPr="00332AB0" w:rsidRDefault="0026163D" w:rsidP="0026163D">
      <w:pPr>
        <w:widowControl/>
        <w:autoSpaceDE/>
        <w:autoSpaceDN/>
        <w:jc w:val="both"/>
        <w:rPr>
          <w:rFonts w:eastAsia="Calibri"/>
          <w:sz w:val="24"/>
          <w:szCs w:val="24"/>
          <w:lang w:bidi="ar-SA"/>
        </w:rPr>
      </w:pPr>
      <w:r w:rsidRPr="00332AB0">
        <w:rPr>
          <w:rFonts w:eastAsia="Calibri"/>
          <w:sz w:val="24"/>
          <w:szCs w:val="24"/>
          <w:lang w:bidi="ar-SA"/>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Calibri" w:cs="Verdana"/>
          <w:b/>
          <w:bCs/>
          <w:sz w:val="24"/>
          <w:szCs w:val="24"/>
          <w:lang w:eastAsia="en-US" w:bidi="ar-SA"/>
        </w:rPr>
        <w:t>Выпускник</w:t>
      </w:r>
      <w:r w:rsidRPr="00332AB0">
        <w:rPr>
          <w:rFonts w:eastAsia="Calibri" w:cs="Verdana"/>
          <w:bCs/>
          <w:sz w:val="24"/>
          <w:szCs w:val="24"/>
          <w:lang w:eastAsia="en-US" w:bidi="ar-SA"/>
        </w:rPr>
        <w:t xml:space="preserve"> </w:t>
      </w:r>
      <w:r w:rsidRPr="00332AB0">
        <w:rPr>
          <w:rFonts w:eastAsia="MS Mincho" w:cs="Verdana"/>
          <w:b/>
          <w:bCs/>
          <w:sz w:val="24"/>
          <w:szCs w:val="24"/>
          <w:lang w:eastAsia="en-US" w:bidi="ar-SA"/>
        </w:rPr>
        <w:t>получит возможность научиться:</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-сравнивая тексты,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рассказывать о самостоятельно прочитанном тексте,  обосновывая свой выбор;</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 сочинять текст и/или придумывать сюжетные линии;</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lastRenderedPageBreak/>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6163D" w:rsidRPr="00332AB0" w:rsidRDefault="0026163D" w:rsidP="0026163D">
      <w:pPr>
        <w:widowControl/>
        <w:autoSpaceDE/>
        <w:autoSpaceDN/>
        <w:spacing w:after="200" w:line="276" w:lineRule="auto"/>
        <w:jc w:val="both"/>
        <w:rPr>
          <w:sz w:val="24"/>
          <w:szCs w:val="24"/>
          <w:lang w:bidi="ar-SA"/>
        </w:rPr>
      </w:pPr>
      <w:r w:rsidRPr="00332AB0">
        <w:rPr>
          <w:sz w:val="24"/>
          <w:szCs w:val="24"/>
          <w:lang w:bidi="ar-SA"/>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6163D" w:rsidRPr="00332AB0" w:rsidRDefault="0026163D" w:rsidP="0026163D">
      <w:pPr>
        <w:widowControl/>
        <w:autoSpaceDE/>
        <w:autoSpaceDN/>
        <w:rPr>
          <w:b/>
          <w:sz w:val="24"/>
          <w:szCs w:val="24"/>
          <w:lang w:bidi="ar-SA"/>
        </w:rPr>
      </w:pPr>
      <w:r w:rsidRPr="00332AB0">
        <w:rPr>
          <w:b/>
          <w:sz w:val="24"/>
          <w:szCs w:val="24"/>
          <w:lang w:bidi="ar-SA"/>
        </w:rPr>
        <w:t xml:space="preserve">Раздел. Русская литература </w:t>
      </w:r>
      <w:proofErr w:type="gramStart"/>
      <w:r w:rsidRPr="00332AB0">
        <w:rPr>
          <w:b/>
          <w:sz w:val="24"/>
          <w:szCs w:val="24"/>
          <w:lang w:bidi="ar-SA"/>
        </w:rPr>
        <w:t>Х</w:t>
      </w:r>
      <w:proofErr w:type="gramEnd"/>
      <w:r w:rsidRPr="00332AB0">
        <w:rPr>
          <w:b/>
          <w:sz w:val="24"/>
          <w:szCs w:val="24"/>
          <w:lang w:bidi="ar-SA"/>
        </w:rPr>
        <w:t>VIII века</w:t>
      </w:r>
    </w:p>
    <w:p w:rsidR="0026163D" w:rsidRPr="00332AB0" w:rsidRDefault="0026163D" w:rsidP="0026163D">
      <w:pPr>
        <w:widowControl/>
        <w:autoSpaceDE/>
        <w:autoSpaceDN/>
        <w:rPr>
          <w:rFonts w:eastAsia="Calibri"/>
          <w:b/>
          <w:sz w:val="24"/>
          <w:szCs w:val="24"/>
        </w:rPr>
      </w:pPr>
      <w:r w:rsidRPr="00332AB0">
        <w:rPr>
          <w:rFonts w:eastAsia="Calibri"/>
          <w:b/>
          <w:sz w:val="24"/>
          <w:szCs w:val="24"/>
        </w:rPr>
        <w:t>Выпускник научится:</w:t>
      </w:r>
    </w:p>
    <w:p w:rsidR="0026163D" w:rsidRPr="00332AB0" w:rsidRDefault="0026163D" w:rsidP="0026163D">
      <w:pPr>
        <w:widowControl/>
        <w:autoSpaceDE/>
        <w:autoSpaceDN/>
        <w:rPr>
          <w:sz w:val="24"/>
          <w:szCs w:val="24"/>
          <w:lang w:bidi="ar-SA"/>
        </w:rPr>
      </w:pPr>
      <w:r w:rsidRPr="00332AB0">
        <w:rPr>
          <w:sz w:val="24"/>
          <w:szCs w:val="24"/>
          <w:lang w:bidi="ar-SA"/>
        </w:rPr>
        <w:t xml:space="preserve">- характеризовать отдельные жанры литературы </w:t>
      </w:r>
    </w:p>
    <w:p w:rsidR="0026163D" w:rsidRPr="00332AB0" w:rsidRDefault="0026163D" w:rsidP="0026163D">
      <w:pPr>
        <w:widowControl/>
        <w:autoSpaceDE/>
        <w:autoSpaceDN/>
        <w:rPr>
          <w:sz w:val="24"/>
          <w:szCs w:val="24"/>
          <w:lang w:bidi="ar-SA"/>
        </w:rPr>
      </w:pPr>
      <w:r w:rsidRPr="00332AB0">
        <w:rPr>
          <w:sz w:val="24"/>
          <w:szCs w:val="24"/>
          <w:lang w:bidi="ar-SA"/>
        </w:rPr>
        <w:t>- характеризовать взгляды человека;</w:t>
      </w:r>
    </w:p>
    <w:p w:rsidR="0026163D" w:rsidRPr="00332AB0" w:rsidRDefault="0026163D" w:rsidP="0026163D">
      <w:pPr>
        <w:widowControl/>
        <w:autoSpaceDE/>
        <w:autoSpaceDN/>
        <w:rPr>
          <w:sz w:val="24"/>
          <w:szCs w:val="24"/>
          <w:lang w:bidi="ar-SA"/>
        </w:rPr>
      </w:pPr>
      <w:r w:rsidRPr="00332AB0">
        <w:rPr>
          <w:sz w:val="24"/>
          <w:szCs w:val="24"/>
          <w:lang w:bidi="ar-SA"/>
        </w:rPr>
        <w:t>- характеризовать нравственную позицию автора произведений;</w:t>
      </w:r>
    </w:p>
    <w:p w:rsidR="0026163D" w:rsidRPr="00332AB0" w:rsidRDefault="0026163D" w:rsidP="0026163D">
      <w:pPr>
        <w:widowControl/>
        <w:autoSpaceDE/>
        <w:autoSpaceDN/>
        <w:rPr>
          <w:sz w:val="24"/>
          <w:szCs w:val="24"/>
          <w:lang w:bidi="ar-SA"/>
        </w:rPr>
      </w:pPr>
      <w:r w:rsidRPr="00332AB0">
        <w:rPr>
          <w:sz w:val="24"/>
          <w:szCs w:val="24"/>
          <w:lang w:bidi="ar-SA"/>
        </w:rPr>
        <w:t>-определять место и роль вымысла в произведениях;</w:t>
      </w:r>
    </w:p>
    <w:p w:rsidR="0026163D" w:rsidRPr="00332AB0" w:rsidRDefault="0026163D" w:rsidP="0026163D">
      <w:pPr>
        <w:widowControl/>
        <w:autoSpaceDE/>
        <w:autoSpaceDN/>
        <w:rPr>
          <w:sz w:val="24"/>
          <w:szCs w:val="24"/>
          <w:lang w:bidi="ar-SA"/>
        </w:rPr>
      </w:pPr>
      <w:r w:rsidRPr="00332AB0">
        <w:rPr>
          <w:sz w:val="24"/>
          <w:szCs w:val="24"/>
          <w:lang w:bidi="ar-SA"/>
        </w:rPr>
        <w:t>- сопоставлять произведения и характеризовать различия;</w:t>
      </w:r>
    </w:p>
    <w:p w:rsidR="0026163D" w:rsidRPr="00332AB0" w:rsidRDefault="0026163D" w:rsidP="0026163D">
      <w:pPr>
        <w:widowControl/>
        <w:autoSpaceDE/>
        <w:autoSpaceDN/>
        <w:rPr>
          <w:rFonts w:eastAsia="Calibri"/>
          <w:b/>
          <w:sz w:val="24"/>
          <w:szCs w:val="24"/>
        </w:rPr>
      </w:pPr>
      <w:r w:rsidRPr="00332AB0">
        <w:rPr>
          <w:sz w:val="24"/>
          <w:szCs w:val="24"/>
          <w:lang w:bidi="ar-SA"/>
        </w:rPr>
        <w:t>- пересказывать произведения</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MS Mincho" w:cs="Verdana"/>
          <w:b/>
          <w:bCs/>
          <w:sz w:val="24"/>
          <w:szCs w:val="24"/>
          <w:lang w:eastAsia="en-US" w:bidi="ar-SA"/>
        </w:rPr>
        <w:t>Выпускник получит возможность научиться:</w:t>
      </w:r>
    </w:p>
    <w:p w:rsidR="0026163D" w:rsidRPr="00332AB0" w:rsidRDefault="0026163D" w:rsidP="0026163D">
      <w:pPr>
        <w:widowControl/>
        <w:autoSpaceDE/>
        <w:autoSpaceDN/>
        <w:jc w:val="both"/>
        <w:rPr>
          <w:rFonts w:eastAsia="Calibri"/>
          <w:lang w:bidi="ar-SA"/>
        </w:rPr>
      </w:pPr>
      <w:r w:rsidRPr="00332AB0">
        <w:rPr>
          <w:rFonts w:eastAsia="Calibri"/>
          <w:lang w:bidi="ar-SA"/>
        </w:rPr>
        <w:t>- 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jc w:val="both"/>
        <w:rPr>
          <w:rFonts w:eastAsia="Calibri"/>
          <w:lang w:bidi="ar-SA"/>
        </w:rPr>
      </w:pPr>
      <w:r w:rsidRPr="00332AB0">
        <w:rPr>
          <w:rFonts w:eastAsia="Calibri"/>
          <w:lang w:bidi="ar-SA"/>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6163D" w:rsidRPr="00332AB0" w:rsidRDefault="0026163D" w:rsidP="0026163D">
      <w:pPr>
        <w:widowControl/>
        <w:autoSpaceDE/>
        <w:autoSpaceDN/>
        <w:rPr>
          <w:b/>
          <w:sz w:val="24"/>
          <w:szCs w:val="24"/>
          <w:lang w:bidi="ar-SA"/>
        </w:rPr>
      </w:pPr>
      <w:r w:rsidRPr="00332AB0">
        <w:rPr>
          <w:b/>
          <w:sz w:val="24"/>
          <w:szCs w:val="24"/>
          <w:lang w:bidi="ar-SA"/>
        </w:rPr>
        <w:t>Раздел. Русская литература Х</w:t>
      </w:r>
      <w:proofErr w:type="gramStart"/>
      <w:r w:rsidRPr="00332AB0">
        <w:rPr>
          <w:b/>
          <w:sz w:val="24"/>
          <w:szCs w:val="24"/>
          <w:lang w:val="en-US" w:bidi="ar-SA"/>
        </w:rPr>
        <w:t>I</w:t>
      </w:r>
      <w:proofErr w:type="gramEnd"/>
      <w:r w:rsidRPr="00332AB0">
        <w:rPr>
          <w:b/>
          <w:sz w:val="24"/>
          <w:szCs w:val="24"/>
          <w:lang w:bidi="ar-SA"/>
        </w:rPr>
        <w:t>Х века.</w:t>
      </w:r>
    </w:p>
    <w:p w:rsidR="0026163D" w:rsidRPr="00332AB0" w:rsidRDefault="0026163D" w:rsidP="0026163D">
      <w:pPr>
        <w:widowControl/>
        <w:autoSpaceDE/>
        <w:autoSpaceDN/>
        <w:rPr>
          <w:rFonts w:eastAsia="Calibri"/>
          <w:b/>
          <w:sz w:val="24"/>
          <w:szCs w:val="24"/>
        </w:rPr>
      </w:pPr>
      <w:r w:rsidRPr="00332AB0">
        <w:rPr>
          <w:rFonts w:eastAsia="Calibri"/>
          <w:b/>
          <w:sz w:val="24"/>
          <w:szCs w:val="24"/>
        </w:rPr>
        <w:t>Выпускник научится:</w:t>
      </w:r>
    </w:p>
    <w:p w:rsidR="0026163D" w:rsidRPr="00332AB0" w:rsidRDefault="0026163D" w:rsidP="0026163D">
      <w:pPr>
        <w:widowControl/>
        <w:autoSpaceDE/>
        <w:autoSpaceDN/>
        <w:rPr>
          <w:rFonts w:eastAsia="Calibri"/>
          <w:sz w:val="24"/>
          <w:szCs w:val="24"/>
        </w:rPr>
      </w:pPr>
      <w:r w:rsidRPr="00332AB0">
        <w:rPr>
          <w:rFonts w:eastAsia="Calibri"/>
          <w:sz w:val="24"/>
          <w:szCs w:val="24"/>
        </w:rPr>
        <w:t>- определять родо-жанровую специфику художественного произведения;</w:t>
      </w:r>
    </w:p>
    <w:p w:rsidR="0026163D" w:rsidRPr="00332AB0" w:rsidRDefault="0026163D" w:rsidP="0026163D">
      <w:pPr>
        <w:widowControl/>
        <w:autoSpaceDE/>
        <w:autoSpaceDN/>
        <w:rPr>
          <w:rFonts w:eastAsia="Calibri"/>
          <w:sz w:val="24"/>
          <w:szCs w:val="24"/>
        </w:rPr>
      </w:pPr>
      <w:r w:rsidRPr="00332AB0">
        <w:rPr>
          <w:rFonts w:eastAsia="Calibri"/>
          <w:sz w:val="24"/>
          <w:szCs w:val="24"/>
        </w:rPr>
        <w:t>- представлять развернутый устный или письменный ответ на поставленные вопросы;</w:t>
      </w:r>
    </w:p>
    <w:p w:rsidR="0026163D" w:rsidRPr="00332AB0" w:rsidRDefault="0026163D" w:rsidP="0026163D">
      <w:pPr>
        <w:widowControl/>
        <w:autoSpaceDE/>
        <w:autoSpaceDN/>
        <w:rPr>
          <w:rFonts w:eastAsia="Calibri"/>
          <w:sz w:val="24"/>
          <w:szCs w:val="24"/>
        </w:rPr>
      </w:pPr>
      <w:r w:rsidRPr="00332AB0">
        <w:rPr>
          <w:rFonts w:eastAsia="Calibri"/>
          <w:sz w:val="24"/>
          <w:szCs w:val="24"/>
        </w:rPr>
        <w:t>- выражать личное отношение к художественному произведению, аргументировать свою точку зрения.</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MS Mincho" w:cs="Verdana"/>
          <w:b/>
          <w:bCs/>
          <w:sz w:val="24"/>
          <w:szCs w:val="24"/>
          <w:lang w:eastAsia="en-US" w:bidi="ar-SA"/>
        </w:rPr>
        <w:t>Выпускник получит возможность научиться:</w:t>
      </w:r>
    </w:p>
    <w:p w:rsidR="0026163D" w:rsidRPr="00332AB0" w:rsidRDefault="0026163D" w:rsidP="0026163D">
      <w:pPr>
        <w:widowControl/>
        <w:autoSpaceDE/>
        <w:autoSpaceDN/>
        <w:jc w:val="both"/>
        <w:rPr>
          <w:rFonts w:eastAsia="Calibri"/>
          <w:lang w:bidi="ar-SA"/>
        </w:rPr>
      </w:pPr>
      <w:r w:rsidRPr="00332AB0">
        <w:rPr>
          <w:rFonts w:eastAsia="Calibri"/>
          <w:lang w:bidi="ar-SA"/>
        </w:rPr>
        <w:t>- 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jc w:val="both"/>
        <w:rPr>
          <w:rFonts w:eastAsia="Calibri"/>
          <w:lang w:bidi="ar-SA"/>
        </w:rPr>
      </w:pPr>
      <w:r w:rsidRPr="00332AB0">
        <w:rPr>
          <w:rFonts w:eastAsia="Calibri"/>
          <w:lang w:bidi="ar-SA"/>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6163D" w:rsidRPr="00332AB0" w:rsidRDefault="0026163D" w:rsidP="0026163D">
      <w:pPr>
        <w:widowControl/>
        <w:autoSpaceDE/>
        <w:autoSpaceDN/>
        <w:rPr>
          <w:b/>
          <w:sz w:val="24"/>
          <w:szCs w:val="24"/>
          <w:lang w:bidi="ar-SA"/>
        </w:rPr>
      </w:pPr>
      <w:r w:rsidRPr="00332AB0">
        <w:rPr>
          <w:b/>
          <w:sz w:val="24"/>
          <w:szCs w:val="24"/>
          <w:lang w:bidi="ar-SA"/>
        </w:rPr>
        <w:t>Раздел. Русская литература ХХ века</w:t>
      </w:r>
    </w:p>
    <w:p w:rsidR="0026163D" w:rsidRPr="00332AB0" w:rsidRDefault="0026163D" w:rsidP="0026163D">
      <w:pPr>
        <w:widowControl/>
        <w:autoSpaceDE/>
        <w:autoSpaceDN/>
        <w:rPr>
          <w:rFonts w:eastAsia="Calibri"/>
          <w:b/>
          <w:sz w:val="24"/>
          <w:szCs w:val="24"/>
        </w:rPr>
      </w:pPr>
      <w:r w:rsidRPr="00332AB0">
        <w:rPr>
          <w:rFonts w:eastAsia="Calibri"/>
          <w:b/>
          <w:sz w:val="24"/>
          <w:szCs w:val="24"/>
          <w:lang w:eastAsia="en-US" w:bidi="ar-SA"/>
        </w:rPr>
        <w:t>Выпускник</w:t>
      </w:r>
      <w:r w:rsidRPr="00332AB0">
        <w:rPr>
          <w:rFonts w:eastAsia="Calibri"/>
          <w:b/>
          <w:sz w:val="24"/>
          <w:szCs w:val="24"/>
        </w:rPr>
        <w:t xml:space="preserve"> научится:</w:t>
      </w:r>
    </w:p>
    <w:p w:rsidR="0026163D" w:rsidRPr="00332AB0" w:rsidRDefault="0026163D" w:rsidP="0026163D">
      <w:pPr>
        <w:widowControl/>
        <w:autoSpaceDE/>
        <w:autoSpaceDN/>
        <w:rPr>
          <w:rFonts w:eastAsia="Calibri"/>
          <w:sz w:val="24"/>
          <w:szCs w:val="24"/>
        </w:rPr>
      </w:pPr>
      <w:r w:rsidRPr="00332AB0">
        <w:rPr>
          <w:rFonts w:eastAsia="Calibri"/>
          <w:sz w:val="24"/>
          <w:szCs w:val="24"/>
        </w:rPr>
        <w:t>- определять родо-жанровую специфику художественного произведения;</w:t>
      </w:r>
    </w:p>
    <w:p w:rsidR="0026163D" w:rsidRPr="00332AB0" w:rsidRDefault="0026163D" w:rsidP="0026163D">
      <w:pPr>
        <w:widowControl/>
        <w:autoSpaceDE/>
        <w:autoSpaceDN/>
        <w:rPr>
          <w:rFonts w:eastAsia="Calibri"/>
          <w:sz w:val="24"/>
          <w:szCs w:val="24"/>
        </w:rPr>
      </w:pPr>
      <w:r w:rsidRPr="00332AB0">
        <w:rPr>
          <w:rFonts w:eastAsia="Calibri"/>
          <w:sz w:val="24"/>
          <w:szCs w:val="24"/>
        </w:rPr>
        <w:t>- представлять развернутый устный или письменный ответ на поставленные вопросы;</w:t>
      </w:r>
    </w:p>
    <w:p w:rsidR="0026163D" w:rsidRPr="00332AB0" w:rsidRDefault="0026163D" w:rsidP="0026163D">
      <w:pPr>
        <w:widowControl/>
        <w:autoSpaceDE/>
        <w:autoSpaceDN/>
        <w:rPr>
          <w:rFonts w:eastAsia="Calibri"/>
          <w:sz w:val="24"/>
          <w:szCs w:val="24"/>
        </w:rPr>
      </w:pPr>
      <w:r w:rsidRPr="00332AB0">
        <w:rPr>
          <w:rFonts w:eastAsia="Calibri"/>
          <w:sz w:val="24"/>
          <w:szCs w:val="24"/>
        </w:rPr>
        <w:t>- выражать личное отношение к художественному произведению, аргументировать свою точку зрения.</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MS Mincho" w:cs="Verdana"/>
          <w:b/>
          <w:bCs/>
          <w:sz w:val="24"/>
          <w:szCs w:val="24"/>
          <w:lang w:eastAsia="en-US" w:bidi="ar-SA"/>
        </w:rPr>
        <w:t>Выпускник получит возможность научиться:</w:t>
      </w:r>
    </w:p>
    <w:p w:rsidR="0026163D" w:rsidRPr="00332AB0" w:rsidRDefault="0026163D" w:rsidP="0026163D">
      <w:pPr>
        <w:widowControl/>
        <w:autoSpaceDE/>
        <w:autoSpaceDN/>
        <w:jc w:val="both"/>
        <w:rPr>
          <w:rFonts w:eastAsia="Calibri"/>
          <w:lang w:bidi="ar-SA"/>
        </w:rPr>
      </w:pPr>
      <w:r w:rsidRPr="00332AB0">
        <w:rPr>
          <w:rFonts w:eastAsia="Calibri"/>
          <w:lang w:bidi="ar-SA"/>
        </w:rPr>
        <w:t>- 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jc w:val="both"/>
        <w:rPr>
          <w:rFonts w:eastAsia="Calibri"/>
          <w:lang w:bidi="ar-SA"/>
        </w:rPr>
      </w:pPr>
      <w:r w:rsidRPr="00332AB0">
        <w:rPr>
          <w:rFonts w:eastAsia="Calibri"/>
          <w:lang w:bidi="ar-SA"/>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6163D" w:rsidRPr="00332AB0" w:rsidRDefault="0026163D" w:rsidP="0026163D">
      <w:pPr>
        <w:widowControl/>
        <w:autoSpaceDE/>
        <w:autoSpaceDN/>
        <w:rPr>
          <w:rFonts w:eastAsia="Calibri"/>
          <w:b/>
          <w:sz w:val="24"/>
          <w:szCs w:val="24"/>
          <w:lang w:eastAsia="en-US" w:bidi="ar-SA"/>
        </w:rPr>
      </w:pPr>
      <w:r w:rsidRPr="00332AB0">
        <w:rPr>
          <w:b/>
          <w:sz w:val="24"/>
          <w:szCs w:val="24"/>
          <w:lang w:bidi="ar-SA"/>
        </w:rPr>
        <w:t>Раздел.</w:t>
      </w:r>
      <w:r w:rsidRPr="00332AB0">
        <w:rPr>
          <w:rFonts w:eastAsia="Calibri"/>
          <w:b/>
          <w:sz w:val="24"/>
          <w:szCs w:val="24"/>
          <w:lang w:eastAsia="en-US" w:bidi="ar-SA"/>
        </w:rPr>
        <w:t xml:space="preserve"> Зарубежная литература.  Античная лирика</w:t>
      </w:r>
    </w:p>
    <w:p w:rsidR="0026163D" w:rsidRPr="00332AB0" w:rsidRDefault="0026163D" w:rsidP="0026163D">
      <w:pPr>
        <w:widowControl/>
        <w:autoSpaceDE/>
        <w:autoSpaceDN/>
        <w:rPr>
          <w:rFonts w:eastAsia="Calibri"/>
          <w:b/>
          <w:sz w:val="24"/>
          <w:szCs w:val="24"/>
        </w:rPr>
      </w:pPr>
      <w:r w:rsidRPr="00332AB0">
        <w:rPr>
          <w:rFonts w:eastAsia="Calibri"/>
          <w:b/>
          <w:sz w:val="24"/>
          <w:szCs w:val="24"/>
        </w:rPr>
        <w:t>Выпускник научится:</w:t>
      </w:r>
    </w:p>
    <w:p w:rsidR="0026163D" w:rsidRPr="00332AB0" w:rsidRDefault="0026163D" w:rsidP="0026163D">
      <w:pPr>
        <w:widowControl/>
        <w:autoSpaceDE/>
        <w:autoSpaceDN/>
        <w:jc w:val="both"/>
        <w:rPr>
          <w:sz w:val="24"/>
          <w:szCs w:val="24"/>
          <w:lang w:bidi="ar-SA"/>
        </w:rPr>
      </w:pPr>
      <w:r w:rsidRPr="00332AB0">
        <w:rPr>
          <w:sz w:val="24"/>
          <w:szCs w:val="24"/>
          <w:lang w:bidi="ar-SA"/>
        </w:rPr>
        <w:t>-соотносить представления, полученные при чтении художественного произведения, со сведениями из истории;</w:t>
      </w:r>
    </w:p>
    <w:p w:rsidR="0026163D" w:rsidRPr="00332AB0" w:rsidRDefault="0026163D" w:rsidP="0026163D">
      <w:pPr>
        <w:widowControl/>
        <w:autoSpaceDE/>
        <w:autoSpaceDN/>
        <w:jc w:val="both"/>
        <w:rPr>
          <w:sz w:val="24"/>
          <w:szCs w:val="24"/>
          <w:lang w:bidi="ar-SA"/>
        </w:rPr>
      </w:pPr>
      <w:r w:rsidRPr="00332AB0">
        <w:rPr>
          <w:sz w:val="24"/>
          <w:szCs w:val="24"/>
          <w:lang w:bidi="ar-SA"/>
        </w:rPr>
        <w:t>-определять отношение автора к изображаемым событиям и героям;</w:t>
      </w:r>
    </w:p>
    <w:p w:rsidR="0026163D" w:rsidRPr="00332AB0" w:rsidRDefault="0026163D" w:rsidP="0026163D">
      <w:pPr>
        <w:widowControl/>
        <w:autoSpaceDE/>
        <w:autoSpaceDN/>
        <w:jc w:val="both"/>
        <w:rPr>
          <w:sz w:val="24"/>
          <w:szCs w:val="24"/>
          <w:lang w:bidi="ar-SA"/>
        </w:rPr>
      </w:pPr>
      <w:r w:rsidRPr="00332AB0">
        <w:rPr>
          <w:sz w:val="24"/>
          <w:szCs w:val="24"/>
          <w:lang w:bidi="ar-SA"/>
        </w:rPr>
        <w:t>- составлять вопросы по статье учебника;</w:t>
      </w:r>
    </w:p>
    <w:p w:rsidR="0026163D" w:rsidRPr="00332AB0" w:rsidRDefault="0026163D" w:rsidP="0026163D">
      <w:pPr>
        <w:widowControl/>
        <w:autoSpaceDE/>
        <w:autoSpaceDN/>
        <w:jc w:val="both"/>
        <w:rPr>
          <w:sz w:val="24"/>
          <w:szCs w:val="24"/>
          <w:lang w:bidi="ar-SA"/>
        </w:rPr>
      </w:pPr>
      <w:r w:rsidRPr="00332AB0">
        <w:rPr>
          <w:sz w:val="24"/>
          <w:szCs w:val="24"/>
          <w:lang w:bidi="ar-SA"/>
        </w:rPr>
        <w:t>- выразительно читать стихотворение;</w:t>
      </w:r>
    </w:p>
    <w:p w:rsidR="0026163D" w:rsidRPr="00332AB0" w:rsidRDefault="0026163D" w:rsidP="0026163D">
      <w:pPr>
        <w:widowControl/>
        <w:autoSpaceDE/>
        <w:autoSpaceDN/>
        <w:jc w:val="both"/>
        <w:rPr>
          <w:sz w:val="24"/>
          <w:szCs w:val="24"/>
          <w:lang w:bidi="ar-SA"/>
        </w:rPr>
      </w:pPr>
      <w:r w:rsidRPr="00332AB0">
        <w:rPr>
          <w:sz w:val="24"/>
          <w:szCs w:val="24"/>
          <w:lang w:bidi="ar-SA"/>
        </w:rPr>
        <w:t>- письменно характеризовать стихотворный текст;</w:t>
      </w:r>
    </w:p>
    <w:p w:rsidR="0026163D" w:rsidRPr="00332AB0" w:rsidRDefault="0026163D" w:rsidP="0026163D">
      <w:pPr>
        <w:widowControl/>
        <w:autoSpaceDE/>
        <w:autoSpaceDN/>
        <w:jc w:val="both"/>
        <w:rPr>
          <w:rFonts w:eastAsia="Calibri"/>
          <w:b/>
          <w:sz w:val="24"/>
          <w:szCs w:val="24"/>
        </w:rPr>
      </w:pPr>
      <w:r w:rsidRPr="00332AB0">
        <w:rPr>
          <w:sz w:val="24"/>
          <w:szCs w:val="24"/>
          <w:lang w:bidi="ar-SA"/>
        </w:rPr>
        <w:t>-с помощью самостоятельно подобранных ключевых слов составлять рассказ о герое.</w:t>
      </w:r>
    </w:p>
    <w:p w:rsidR="0026163D" w:rsidRPr="00332AB0" w:rsidRDefault="0026163D" w:rsidP="0026163D">
      <w:pPr>
        <w:widowControl/>
        <w:tabs>
          <w:tab w:val="left" w:pos="142"/>
          <w:tab w:val="left" w:pos="284"/>
          <w:tab w:val="left" w:pos="426"/>
        </w:tabs>
        <w:autoSpaceDE/>
        <w:autoSpaceDN/>
        <w:contextualSpacing/>
        <w:jc w:val="both"/>
        <w:rPr>
          <w:rFonts w:eastAsia="MS Mincho" w:cs="Verdana"/>
          <w:b/>
          <w:bCs/>
          <w:sz w:val="24"/>
          <w:szCs w:val="24"/>
          <w:lang w:eastAsia="en-US" w:bidi="ar-SA"/>
        </w:rPr>
      </w:pPr>
      <w:r w:rsidRPr="00332AB0">
        <w:rPr>
          <w:rFonts w:eastAsia="MS Mincho" w:cs="Verdana"/>
          <w:b/>
          <w:bCs/>
          <w:sz w:val="24"/>
          <w:szCs w:val="24"/>
          <w:lang w:eastAsia="en-US" w:bidi="ar-SA"/>
        </w:rPr>
        <w:t>Выпускник получит возможность научиться:</w:t>
      </w:r>
    </w:p>
    <w:p w:rsidR="0026163D" w:rsidRPr="00332AB0" w:rsidRDefault="0026163D" w:rsidP="0026163D">
      <w:pPr>
        <w:widowControl/>
        <w:autoSpaceDE/>
        <w:autoSpaceDN/>
        <w:rPr>
          <w:sz w:val="24"/>
          <w:szCs w:val="24"/>
          <w:lang w:bidi="ar-SA"/>
        </w:rPr>
      </w:pPr>
      <w:r w:rsidRPr="00332AB0">
        <w:rPr>
          <w:sz w:val="24"/>
          <w:szCs w:val="24"/>
          <w:lang w:bidi="ar-SA"/>
        </w:rPr>
        <w:t>- составлять рассказ по картине;</w:t>
      </w:r>
    </w:p>
    <w:p w:rsidR="0026163D" w:rsidRPr="00332AB0" w:rsidRDefault="0026163D" w:rsidP="0026163D">
      <w:pPr>
        <w:widowControl/>
        <w:autoSpaceDE/>
        <w:autoSpaceDN/>
        <w:rPr>
          <w:sz w:val="24"/>
          <w:szCs w:val="24"/>
          <w:lang w:bidi="ar-SA"/>
        </w:rPr>
      </w:pPr>
      <w:r w:rsidRPr="00332AB0">
        <w:rPr>
          <w:sz w:val="24"/>
          <w:szCs w:val="24"/>
          <w:lang w:bidi="ar-SA"/>
        </w:rPr>
        <w:t>- создавать комментарий к иллюстрациям;</w:t>
      </w:r>
    </w:p>
    <w:p w:rsidR="0026163D" w:rsidRPr="00332AB0" w:rsidRDefault="0026163D" w:rsidP="0026163D">
      <w:pPr>
        <w:widowControl/>
        <w:autoSpaceDE/>
        <w:autoSpaceDN/>
        <w:rPr>
          <w:sz w:val="24"/>
          <w:szCs w:val="24"/>
          <w:lang w:bidi="ar-SA"/>
        </w:rPr>
      </w:pPr>
      <w:r w:rsidRPr="00332AB0">
        <w:rPr>
          <w:sz w:val="24"/>
          <w:szCs w:val="24"/>
          <w:lang w:bidi="ar-SA"/>
        </w:rPr>
        <w:t>- готовить сообщение о роли образных сре</w:t>
      </w:r>
      <w:proofErr w:type="gramStart"/>
      <w:r w:rsidRPr="00332AB0">
        <w:rPr>
          <w:sz w:val="24"/>
          <w:szCs w:val="24"/>
          <w:lang w:bidi="ar-SA"/>
        </w:rPr>
        <w:t>дств в пр</w:t>
      </w:r>
      <w:proofErr w:type="gramEnd"/>
      <w:r w:rsidRPr="00332AB0">
        <w:rPr>
          <w:sz w:val="24"/>
          <w:szCs w:val="24"/>
          <w:lang w:bidi="ar-SA"/>
        </w:rPr>
        <w:t>оизведении;</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-участвовать в коллективных формах исследовательской деятельности;</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t>-создавать собственную интерпретацию изученного текста средствами других искусств;</w:t>
      </w:r>
    </w:p>
    <w:p w:rsidR="0026163D" w:rsidRPr="00332AB0" w:rsidRDefault="0026163D" w:rsidP="0026163D">
      <w:pPr>
        <w:widowControl/>
        <w:autoSpaceDE/>
        <w:autoSpaceDN/>
        <w:spacing w:line="276" w:lineRule="auto"/>
        <w:jc w:val="both"/>
        <w:rPr>
          <w:sz w:val="24"/>
          <w:szCs w:val="24"/>
          <w:lang w:bidi="ar-SA"/>
        </w:rPr>
      </w:pPr>
      <w:r w:rsidRPr="00332AB0">
        <w:rPr>
          <w:sz w:val="24"/>
          <w:szCs w:val="24"/>
          <w:lang w:bidi="ar-SA"/>
        </w:rPr>
        <w:lastRenderedPageBreak/>
        <w:t>-находить необходимую информацию и иллюстративный материал для реализации творческого проекта;</w:t>
      </w:r>
    </w:p>
    <w:p w:rsidR="002C0A83" w:rsidRPr="004B5672" w:rsidRDefault="0026163D" w:rsidP="0026163D">
      <w:pPr>
        <w:tabs>
          <w:tab w:val="left" w:pos="1276"/>
        </w:tabs>
        <w:ind w:left="851" w:right="853"/>
        <w:rPr>
          <w:b/>
          <w:bCs/>
        </w:rPr>
      </w:pPr>
      <w:r w:rsidRPr="00332AB0">
        <w:rPr>
          <w:sz w:val="24"/>
          <w:szCs w:val="24"/>
          <w:lang w:bidi="ar-SA"/>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9659D" w:rsidRPr="0099659D" w:rsidRDefault="002C0A83" w:rsidP="0099659D">
      <w:pPr>
        <w:tabs>
          <w:tab w:val="left" w:pos="1276"/>
        </w:tabs>
        <w:ind w:left="851" w:right="853"/>
        <w:rPr>
          <w:lang w:val="tt-RU"/>
        </w:rPr>
      </w:pPr>
      <w:r w:rsidRPr="004B5672">
        <w:rPr>
          <w:b/>
          <w:bCs/>
        </w:rPr>
        <w:t>1.2.</w:t>
      </w:r>
      <w:r w:rsidR="00CB261B">
        <w:rPr>
          <w:b/>
          <w:bCs/>
        </w:rPr>
        <w:t xml:space="preserve">5.3. Родной язык (татарский </w:t>
      </w:r>
      <w:r w:rsidRPr="004B5672">
        <w:rPr>
          <w:b/>
          <w:bCs/>
        </w:rPr>
        <w:t>)</w:t>
      </w:r>
    </w:p>
    <w:p w:rsidR="0099659D" w:rsidRPr="00AA4EB9" w:rsidRDefault="0099659D" w:rsidP="0099659D">
      <w:pPr>
        <w:shd w:val="clear" w:color="auto" w:fill="FFFFFF"/>
        <w:ind w:firstLine="945"/>
        <w:jc w:val="center"/>
        <w:rPr>
          <w:b/>
          <w:bCs/>
          <w:lang w:bidi="ar-SA"/>
        </w:rPr>
      </w:pPr>
      <w:r w:rsidRPr="00AA4EB9">
        <w:rPr>
          <w:b/>
          <w:bCs/>
          <w:lang w:bidi="ar-SA"/>
        </w:rPr>
        <w:t>ПЛАНИРУЕМЫЕ РЕЗУЛЬТАТЫ ИЗУЧЕНИЯ УЧЕБНОГО ПРЕДМЕТА</w:t>
      </w:r>
    </w:p>
    <w:p w:rsidR="0099659D" w:rsidRPr="00AA4EB9" w:rsidRDefault="0099659D" w:rsidP="0099659D">
      <w:pPr>
        <w:ind w:firstLine="708"/>
        <w:jc w:val="both"/>
        <w:rPr>
          <w:lang w:bidi="ar-SA"/>
        </w:rPr>
      </w:pPr>
      <w:r w:rsidRPr="00AA4EB9">
        <w:rPr>
          <w:lang w:bidi="ar-SA"/>
        </w:rPr>
        <w:t xml:space="preserve">Результатом освоения учебного курса по татарскому языку (5-9 классы) являются </w:t>
      </w:r>
    </w:p>
    <w:p w:rsidR="0099659D" w:rsidRPr="00AA4EB9" w:rsidRDefault="0099659D" w:rsidP="0099659D">
      <w:pPr>
        <w:ind w:firstLine="708"/>
        <w:jc w:val="both"/>
        <w:rPr>
          <w:lang w:bidi="ar-SA"/>
        </w:rPr>
      </w:pPr>
      <w:r w:rsidRPr="00AA4EB9">
        <w:rPr>
          <w:lang w:bidi="ar-SA"/>
        </w:rPr>
        <w:t xml:space="preserve">1) </w:t>
      </w:r>
      <w:r w:rsidRPr="00AA4EB9">
        <w:rPr>
          <w:b/>
          <w:bCs/>
          <w:lang w:bidi="ar-SA"/>
        </w:rPr>
        <w:t>Личностные результаты:</w:t>
      </w:r>
    </w:p>
    <w:p w:rsidR="0099659D" w:rsidRPr="00AA4EB9" w:rsidRDefault="0099659D" w:rsidP="00C046E5">
      <w:pPr>
        <w:widowControl/>
        <w:numPr>
          <w:ilvl w:val="0"/>
          <w:numId w:val="564"/>
        </w:numPr>
        <w:autoSpaceDE/>
        <w:autoSpaceDN/>
        <w:spacing w:after="200"/>
        <w:jc w:val="both"/>
        <w:rPr>
          <w:lang w:bidi="ar-SA"/>
        </w:rPr>
      </w:pPr>
      <w:r w:rsidRPr="00AA4EB9">
        <w:rPr>
          <w:lang w:bidi="ar-SA"/>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99659D" w:rsidRPr="00AA4EB9" w:rsidRDefault="0099659D" w:rsidP="00C046E5">
      <w:pPr>
        <w:widowControl/>
        <w:numPr>
          <w:ilvl w:val="0"/>
          <w:numId w:val="564"/>
        </w:numPr>
        <w:autoSpaceDE/>
        <w:autoSpaceDN/>
        <w:spacing w:after="200"/>
        <w:jc w:val="both"/>
        <w:rPr>
          <w:lang w:bidi="ar-SA"/>
        </w:rPr>
      </w:pPr>
      <w:r w:rsidRPr="00AA4EB9">
        <w:rPr>
          <w:lang w:bidi="ar-SA"/>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99659D" w:rsidRPr="00AA4EB9" w:rsidRDefault="0099659D" w:rsidP="00C046E5">
      <w:pPr>
        <w:widowControl/>
        <w:numPr>
          <w:ilvl w:val="0"/>
          <w:numId w:val="564"/>
        </w:numPr>
        <w:autoSpaceDE/>
        <w:autoSpaceDN/>
        <w:spacing w:after="200"/>
        <w:jc w:val="both"/>
        <w:rPr>
          <w:lang w:bidi="ar-SA"/>
        </w:rPr>
      </w:pPr>
      <w:r w:rsidRPr="00AA4EB9">
        <w:rPr>
          <w:lang w:bidi="ar-SA"/>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99659D" w:rsidRPr="00AA4EB9" w:rsidRDefault="0099659D" w:rsidP="0099659D">
      <w:pPr>
        <w:ind w:left="340" w:firstLine="708"/>
        <w:jc w:val="both"/>
        <w:rPr>
          <w:lang w:bidi="ar-SA"/>
        </w:rPr>
      </w:pPr>
      <w:r w:rsidRPr="00AA4EB9">
        <w:rPr>
          <w:b/>
          <w:bCs/>
          <w:lang w:bidi="ar-SA"/>
        </w:rPr>
        <w:t>2) Метапредметные результаты:</w:t>
      </w:r>
    </w:p>
    <w:p w:rsidR="0099659D" w:rsidRPr="00AA4EB9" w:rsidRDefault="0099659D" w:rsidP="00C046E5">
      <w:pPr>
        <w:widowControl/>
        <w:numPr>
          <w:ilvl w:val="0"/>
          <w:numId w:val="565"/>
        </w:numPr>
        <w:autoSpaceDE/>
        <w:autoSpaceDN/>
        <w:spacing w:after="200"/>
        <w:jc w:val="both"/>
        <w:rPr>
          <w:lang w:bidi="ar-SA"/>
        </w:rPr>
      </w:pPr>
      <w:r w:rsidRPr="00AA4EB9">
        <w:rPr>
          <w:lang w:bidi="ar-SA"/>
        </w:rPr>
        <w:t>владение всеми видами речевой деятельности:</w:t>
      </w:r>
    </w:p>
    <w:p w:rsidR="0099659D" w:rsidRPr="00AA4EB9" w:rsidRDefault="0099659D" w:rsidP="00C046E5">
      <w:pPr>
        <w:widowControl/>
        <w:numPr>
          <w:ilvl w:val="0"/>
          <w:numId w:val="565"/>
        </w:numPr>
        <w:autoSpaceDE/>
        <w:autoSpaceDN/>
        <w:spacing w:after="200"/>
        <w:jc w:val="both"/>
        <w:rPr>
          <w:lang w:bidi="ar-SA"/>
        </w:rPr>
      </w:pPr>
      <w:r w:rsidRPr="00AA4EB9">
        <w:rPr>
          <w:lang w:bidi="ar-SA"/>
        </w:rPr>
        <w:t>адекватное понимание информации устного и письменного сообщения;</w:t>
      </w:r>
    </w:p>
    <w:p w:rsidR="0099659D" w:rsidRPr="00AA4EB9" w:rsidRDefault="0099659D" w:rsidP="00C046E5">
      <w:pPr>
        <w:widowControl/>
        <w:numPr>
          <w:ilvl w:val="0"/>
          <w:numId w:val="565"/>
        </w:numPr>
        <w:autoSpaceDE/>
        <w:autoSpaceDN/>
        <w:spacing w:after="200"/>
        <w:jc w:val="both"/>
        <w:rPr>
          <w:lang w:bidi="ar-SA"/>
        </w:rPr>
      </w:pPr>
      <w:r w:rsidRPr="00AA4EB9">
        <w:rPr>
          <w:lang w:bidi="ar-SA"/>
        </w:rPr>
        <w:t>владение разными видами чтения;</w:t>
      </w:r>
    </w:p>
    <w:p w:rsidR="0099659D" w:rsidRPr="00AA4EB9" w:rsidRDefault="0099659D" w:rsidP="00C046E5">
      <w:pPr>
        <w:widowControl/>
        <w:numPr>
          <w:ilvl w:val="0"/>
          <w:numId w:val="565"/>
        </w:numPr>
        <w:autoSpaceDE/>
        <w:autoSpaceDN/>
        <w:spacing w:after="200"/>
        <w:jc w:val="both"/>
        <w:rPr>
          <w:lang w:bidi="ar-SA"/>
        </w:rPr>
      </w:pPr>
      <w:r w:rsidRPr="00AA4EB9">
        <w:rPr>
          <w:lang w:bidi="ar-SA"/>
        </w:rPr>
        <w:t>адекватное восприятие на слух текстов разных стилей и жанров;</w:t>
      </w:r>
    </w:p>
    <w:p w:rsidR="0099659D" w:rsidRPr="00AA4EB9" w:rsidRDefault="0099659D" w:rsidP="00C046E5">
      <w:pPr>
        <w:widowControl/>
        <w:numPr>
          <w:ilvl w:val="0"/>
          <w:numId w:val="565"/>
        </w:numPr>
        <w:autoSpaceDE/>
        <w:autoSpaceDN/>
        <w:spacing w:after="200"/>
        <w:jc w:val="both"/>
        <w:rPr>
          <w:lang w:bidi="ar-SA"/>
        </w:rPr>
      </w:pPr>
      <w:r w:rsidRPr="00AA4EB9">
        <w:rPr>
          <w:lang w:bidi="ar-SA"/>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99659D" w:rsidRPr="00AA4EB9" w:rsidRDefault="0099659D" w:rsidP="00C046E5">
      <w:pPr>
        <w:widowControl/>
        <w:numPr>
          <w:ilvl w:val="0"/>
          <w:numId w:val="565"/>
        </w:numPr>
        <w:autoSpaceDE/>
        <w:autoSpaceDN/>
        <w:spacing w:after="200"/>
        <w:jc w:val="both"/>
        <w:rPr>
          <w:lang w:bidi="ar-SA"/>
        </w:rPr>
      </w:pPr>
      <w:r w:rsidRPr="00AA4EB9">
        <w:rPr>
          <w:lang w:bidi="ar-SA"/>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99659D" w:rsidRPr="00AA4EB9" w:rsidRDefault="0099659D" w:rsidP="00C046E5">
      <w:pPr>
        <w:widowControl/>
        <w:numPr>
          <w:ilvl w:val="0"/>
          <w:numId w:val="565"/>
        </w:numPr>
        <w:autoSpaceDE/>
        <w:autoSpaceDN/>
        <w:spacing w:after="200"/>
        <w:jc w:val="both"/>
        <w:rPr>
          <w:lang w:bidi="ar-SA"/>
        </w:rPr>
      </w:pPr>
      <w:r w:rsidRPr="00AA4EB9">
        <w:rPr>
          <w:lang w:bidi="ar-SA"/>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99659D" w:rsidRPr="00AA4EB9" w:rsidRDefault="0099659D" w:rsidP="00C046E5">
      <w:pPr>
        <w:widowControl/>
        <w:numPr>
          <w:ilvl w:val="0"/>
          <w:numId w:val="565"/>
        </w:numPr>
        <w:autoSpaceDE/>
        <w:autoSpaceDN/>
        <w:spacing w:after="200"/>
        <w:jc w:val="both"/>
        <w:rPr>
          <w:lang w:bidi="ar-SA"/>
        </w:rPr>
      </w:pPr>
      <w:r w:rsidRPr="00AA4EB9">
        <w:rPr>
          <w:lang w:bidi="ar-SA"/>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99659D" w:rsidRPr="00AA4EB9" w:rsidRDefault="0099659D" w:rsidP="00C046E5">
      <w:pPr>
        <w:widowControl/>
        <w:numPr>
          <w:ilvl w:val="0"/>
          <w:numId w:val="565"/>
        </w:numPr>
        <w:autoSpaceDE/>
        <w:autoSpaceDN/>
        <w:spacing w:after="200"/>
        <w:jc w:val="both"/>
        <w:rPr>
          <w:lang w:bidi="ar-SA"/>
        </w:rPr>
      </w:pPr>
      <w:r w:rsidRPr="00AA4EB9">
        <w:rPr>
          <w:lang w:bidi="ar-SA"/>
        </w:rPr>
        <w:t>умение воспроизводить прослушанный или прочитанный текст с разной степенью свернутости;</w:t>
      </w:r>
    </w:p>
    <w:p w:rsidR="0099659D" w:rsidRPr="00AA4EB9" w:rsidRDefault="0099659D" w:rsidP="00C046E5">
      <w:pPr>
        <w:widowControl/>
        <w:numPr>
          <w:ilvl w:val="0"/>
          <w:numId w:val="565"/>
        </w:numPr>
        <w:autoSpaceDE/>
        <w:autoSpaceDN/>
        <w:spacing w:after="200"/>
        <w:jc w:val="both"/>
        <w:rPr>
          <w:lang w:bidi="ar-SA"/>
        </w:rPr>
      </w:pPr>
      <w:r w:rsidRPr="00AA4EB9">
        <w:rPr>
          <w:lang w:bidi="ar-SA"/>
        </w:rPr>
        <w:t>умение создавать устные и письменные тексты разных типов, стилей речи и жанров с учетом замысла, адресата и ситуации общения;</w:t>
      </w:r>
    </w:p>
    <w:p w:rsidR="0099659D" w:rsidRPr="00AA4EB9" w:rsidRDefault="0099659D" w:rsidP="00C046E5">
      <w:pPr>
        <w:widowControl/>
        <w:numPr>
          <w:ilvl w:val="0"/>
          <w:numId w:val="565"/>
        </w:numPr>
        <w:autoSpaceDE/>
        <w:autoSpaceDN/>
        <w:spacing w:after="200"/>
        <w:jc w:val="both"/>
        <w:rPr>
          <w:lang w:bidi="ar-SA"/>
        </w:rPr>
      </w:pPr>
      <w:r w:rsidRPr="00AA4EB9">
        <w:rPr>
          <w:lang w:bidi="ar-SA"/>
        </w:rPr>
        <w:t>способность свободно, правильно излагать свои мысли в устной и письменной форме;</w:t>
      </w:r>
    </w:p>
    <w:p w:rsidR="0099659D" w:rsidRPr="00AA4EB9" w:rsidRDefault="0099659D" w:rsidP="00C046E5">
      <w:pPr>
        <w:widowControl/>
        <w:numPr>
          <w:ilvl w:val="0"/>
          <w:numId w:val="565"/>
        </w:numPr>
        <w:autoSpaceDE/>
        <w:autoSpaceDN/>
        <w:spacing w:after="200"/>
        <w:jc w:val="both"/>
        <w:rPr>
          <w:lang w:bidi="ar-SA"/>
        </w:rPr>
      </w:pPr>
      <w:r w:rsidRPr="00AA4EB9">
        <w:rPr>
          <w:lang w:bidi="ar-SA"/>
        </w:rPr>
        <w:t>владение разными видами монолога и диалога;</w:t>
      </w:r>
    </w:p>
    <w:p w:rsidR="0099659D" w:rsidRPr="00AA4EB9" w:rsidRDefault="0099659D" w:rsidP="00C046E5">
      <w:pPr>
        <w:widowControl/>
        <w:numPr>
          <w:ilvl w:val="0"/>
          <w:numId w:val="565"/>
        </w:numPr>
        <w:autoSpaceDE/>
        <w:autoSpaceDN/>
        <w:spacing w:after="200"/>
        <w:jc w:val="both"/>
        <w:rPr>
          <w:lang w:bidi="ar-SA"/>
        </w:rPr>
      </w:pPr>
      <w:r w:rsidRPr="00AA4EB9">
        <w:rPr>
          <w:lang w:bidi="ar-SA"/>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99659D" w:rsidRPr="00AA4EB9" w:rsidRDefault="0099659D" w:rsidP="00C046E5">
      <w:pPr>
        <w:widowControl/>
        <w:numPr>
          <w:ilvl w:val="0"/>
          <w:numId w:val="566"/>
        </w:numPr>
        <w:autoSpaceDE/>
        <w:autoSpaceDN/>
        <w:spacing w:after="200"/>
        <w:jc w:val="both"/>
        <w:rPr>
          <w:lang w:bidi="ar-SA"/>
        </w:rPr>
      </w:pPr>
      <w:r w:rsidRPr="00AA4EB9">
        <w:rPr>
          <w:lang w:bidi="ar-SA"/>
        </w:rPr>
        <w:t>способность участвовать в речевом общении, соблюдая нормы речевого этикета;</w:t>
      </w:r>
    </w:p>
    <w:p w:rsidR="0099659D" w:rsidRPr="00AA4EB9" w:rsidRDefault="0099659D" w:rsidP="00C046E5">
      <w:pPr>
        <w:widowControl/>
        <w:numPr>
          <w:ilvl w:val="0"/>
          <w:numId w:val="566"/>
        </w:numPr>
        <w:autoSpaceDE/>
        <w:autoSpaceDN/>
        <w:spacing w:after="200"/>
        <w:jc w:val="both"/>
        <w:rPr>
          <w:lang w:bidi="ar-SA"/>
        </w:rPr>
      </w:pPr>
      <w:r w:rsidRPr="00AA4EB9">
        <w:rPr>
          <w:lang w:bidi="ar-SA"/>
        </w:rPr>
        <w:lastRenderedPageBreak/>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99659D" w:rsidRPr="00AA4EB9" w:rsidRDefault="0099659D" w:rsidP="00C046E5">
      <w:pPr>
        <w:widowControl/>
        <w:numPr>
          <w:ilvl w:val="0"/>
          <w:numId w:val="566"/>
        </w:numPr>
        <w:autoSpaceDE/>
        <w:autoSpaceDN/>
        <w:spacing w:after="200"/>
        <w:jc w:val="both"/>
        <w:rPr>
          <w:lang w:bidi="ar-SA"/>
        </w:rPr>
      </w:pPr>
      <w:r w:rsidRPr="00AA4EB9">
        <w:rPr>
          <w:lang w:bidi="ar-SA"/>
        </w:rPr>
        <w:t>умение выступать перед аудиторией сверстников с небольшими сообщениями, докладами;</w:t>
      </w:r>
    </w:p>
    <w:p w:rsidR="0099659D" w:rsidRPr="00AA4EB9" w:rsidRDefault="0099659D" w:rsidP="00C046E5">
      <w:pPr>
        <w:widowControl/>
        <w:numPr>
          <w:ilvl w:val="0"/>
          <w:numId w:val="566"/>
        </w:numPr>
        <w:autoSpaceDE/>
        <w:autoSpaceDN/>
        <w:spacing w:after="200"/>
        <w:jc w:val="both"/>
        <w:rPr>
          <w:lang w:bidi="ar-SA"/>
        </w:rPr>
      </w:pPr>
      <w:r w:rsidRPr="00AA4EB9">
        <w:rPr>
          <w:lang w:bidi="ar-SA"/>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99659D" w:rsidRPr="00AA4EB9" w:rsidRDefault="0099659D" w:rsidP="00C046E5">
      <w:pPr>
        <w:widowControl/>
        <w:numPr>
          <w:ilvl w:val="0"/>
          <w:numId w:val="566"/>
        </w:numPr>
        <w:autoSpaceDE/>
        <w:autoSpaceDN/>
        <w:spacing w:after="200"/>
        <w:jc w:val="both"/>
        <w:rPr>
          <w:lang w:bidi="ar-SA"/>
        </w:rPr>
      </w:pPr>
      <w:r w:rsidRPr="00AA4EB9">
        <w:rPr>
          <w:lang w:bidi="ar-SA"/>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99659D" w:rsidRPr="0006570D" w:rsidRDefault="0099659D" w:rsidP="0099659D">
      <w:pPr>
        <w:ind w:left="340" w:firstLine="708"/>
        <w:jc w:val="both"/>
        <w:rPr>
          <w:lang w:bidi="ar-SA"/>
        </w:rPr>
      </w:pPr>
      <w:r w:rsidRPr="00AA4EB9">
        <w:rPr>
          <w:b/>
          <w:bCs/>
          <w:lang w:bidi="ar-SA"/>
        </w:rPr>
        <w:t>3</w:t>
      </w:r>
      <w:r w:rsidRPr="0006570D">
        <w:rPr>
          <w:b/>
          <w:bCs/>
          <w:lang w:bidi="ar-SA"/>
        </w:rPr>
        <w:t>) Предметные результаты:</w:t>
      </w:r>
    </w:p>
    <w:p w:rsidR="0099659D" w:rsidRPr="0006570D" w:rsidRDefault="0099659D" w:rsidP="00C046E5">
      <w:pPr>
        <w:widowControl/>
        <w:numPr>
          <w:ilvl w:val="0"/>
          <w:numId w:val="567"/>
        </w:numPr>
        <w:autoSpaceDE/>
        <w:autoSpaceDN/>
        <w:spacing w:after="200"/>
        <w:jc w:val="both"/>
        <w:rPr>
          <w:lang w:bidi="ar-SA"/>
        </w:rPr>
      </w:pPr>
      <w:r w:rsidRPr="0006570D">
        <w:rPr>
          <w:lang w:bidi="ar-SA"/>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99659D" w:rsidRPr="0006570D" w:rsidRDefault="0099659D" w:rsidP="00C046E5">
      <w:pPr>
        <w:widowControl/>
        <w:numPr>
          <w:ilvl w:val="0"/>
          <w:numId w:val="567"/>
        </w:numPr>
        <w:autoSpaceDE/>
        <w:autoSpaceDN/>
        <w:spacing w:after="200"/>
        <w:jc w:val="both"/>
        <w:rPr>
          <w:lang w:bidi="ar-SA"/>
        </w:rPr>
      </w:pPr>
      <w:r w:rsidRPr="0006570D">
        <w:rPr>
          <w:lang w:bidi="ar-SA"/>
        </w:rPr>
        <w:t>понимание места родного языка в системе гуманитарных наук и его роли в образовании в целом;</w:t>
      </w:r>
    </w:p>
    <w:p w:rsidR="0099659D" w:rsidRPr="0006570D" w:rsidRDefault="0099659D" w:rsidP="00C046E5">
      <w:pPr>
        <w:widowControl/>
        <w:numPr>
          <w:ilvl w:val="0"/>
          <w:numId w:val="567"/>
        </w:numPr>
        <w:autoSpaceDE/>
        <w:autoSpaceDN/>
        <w:spacing w:after="200"/>
        <w:jc w:val="both"/>
        <w:rPr>
          <w:lang w:bidi="ar-SA"/>
        </w:rPr>
      </w:pPr>
      <w:r w:rsidRPr="0006570D">
        <w:rPr>
          <w:lang w:bidi="ar-SA"/>
        </w:rPr>
        <w:t>усвоение основ научных знаний о родном языке; понимание взаимосвязи его уровней и единиц;</w:t>
      </w:r>
    </w:p>
    <w:p w:rsidR="0099659D" w:rsidRPr="0006570D" w:rsidRDefault="0099659D" w:rsidP="00C046E5">
      <w:pPr>
        <w:widowControl/>
        <w:numPr>
          <w:ilvl w:val="0"/>
          <w:numId w:val="567"/>
        </w:numPr>
        <w:autoSpaceDE/>
        <w:autoSpaceDN/>
        <w:spacing w:after="200"/>
        <w:jc w:val="both"/>
        <w:rPr>
          <w:lang w:bidi="ar-SA"/>
        </w:rPr>
      </w:pPr>
      <w:r w:rsidRPr="0006570D">
        <w:rPr>
          <w:lang w:bidi="ar-SA"/>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99659D" w:rsidRPr="0006570D" w:rsidRDefault="0099659D" w:rsidP="00C046E5">
      <w:pPr>
        <w:widowControl/>
        <w:numPr>
          <w:ilvl w:val="0"/>
          <w:numId w:val="567"/>
        </w:numPr>
        <w:autoSpaceDE/>
        <w:autoSpaceDN/>
        <w:spacing w:after="200"/>
        <w:jc w:val="both"/>
        <w:rPr>
          <w:lang w:bidi="ar-SA"/>
        </w:rPr>
      </w:pPr>
      <w:r w:rsidRPr="0006570D">
        <w:rPr>
          <w:lang w:bidi="ar-SA"/>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99659D" w:rsidRPr="0006570D" w:rsidRDefault="0099659D" w:rsidP="00C046E5">
      <w:pPr>
        <w:widowControl/>
        <w:numPr>
          <w:ilvl w:val="0"/>
          <w:numId w:val="567"/>
        </w:numPr>
        <w:autoSpaceDE/>
        <w:autoSpaceDN/>
        <w:spacing w:after="200"/>
        <w:jc w:val="both"/>
        <w:rPr>
          <w:lang w:bidi="ar-SA"/>
        </w:rPr>
      </w:pPr>
      <w:r w:rsidRPr="0006570D">
        <w:rPr>
          <w:lang w:bidi="ar-SA"/>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99659D" w:rsidRPr="0006570D" w:rsidRDefault="0099659D" w:rsidP="00C046E5">
      <w:pPr>
        <w:widowControl/>
        <w:numPr>
          <w:ilvl w:val="0"/>
          <w:numId w:val="567"/>
        </w:numPr>
        <w:autoSpaceDE/>
        <w:autoSpaceDN/>
        <w:spacing w:after="200"/>
        <w:jc w:val="both"/>
        <w:rPr>
          <w:lang w:bidi="ar-SA"/>
        </w:rPr>
      </w:pPr>
      <w:r w:rsidRPr="0006570D">
        <w:rPr>
          <w:lang w:bidi="ar-SA"/>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99659D" w:rsidRPr="0006570D" w:rsidRDefault="0099659D" w:rsidP="00C046E5">
      <w:pPr>
        <w:widowControl/>
        <w:numPr>
          <w:ilvl w:val="0"/>
          <w:numId w:val="567"/>
        </w:numPr>
        <w:autoSpaceDE/>
        <w:autoSpaceDN/>
        <w:spacing w:after="200"/>
        <w:jc w:val="both"/>
        <w:rPr>
          <w:lang w:bidi="ar-SA"/>
        </w:rPr>
      </w:pPr>
      <w:r w:rsidRPr="0006570D">
        <w:rPr>
          <w:lang w:bidi="ar-SA"/>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99659D" w:rsidRPr="0006570D" w:rsidRDefault="0099659D" w:rsidP="00C046E5">
      <w:pPr>
        <w:widowControl/>
        <w:numPr>
          <w:ilvl w:val="0"/>
          <w:numId w:val="567"/>
        </w:numPr>
        <w:autoSpaceDE/>
        <w:autoSpaceDN/>
        <w:spacing w:after="200"/>
        <w:jc w:val="both"/>
        <w:rPr>
          <w:lang w:bidi="ar-SA"/>
        </w:rPr>
      </w:pPr>
      <w:r w:rsidRPr="0006570D">
        <w:rPr>
          <w:lang w:bidi="ar-SA"/>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99659D" w:rsidRPr="0099659D" w:rsidRDefault="0099659D" w:rsidP="00C046E5">
      <w:pPr>
        <w:widowControl/>
        <w:numPr>
          <w:ilvl w:val="0"/>
          <w:numId w:val="567"/>
        </w:numPr>
        <w:autoSpaceDE/>
        <w:autoSpaceDN/>
        <w:spacing w:after="200"/>
        <w:jc w:val="both"/>
        <w:rPr>
          <w:lang w:bidi="ar-SA"/>
        </w:rPr>
      </w:pPr>
      <w:r w:rsidRPr="0006570D">
        <w:rPr>
          <w:lang w:bidi="ar-SA"/>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2C0A83" w:rsidRPr="0099659D" w:rsidRDefault="0099659D" w:rsidP="002C0A83">
      <w:pPr>
        <w:tabs>
          <w:tab w:val="left" w:pos="1276"/>
        </w:tabs>
        <w:ind w:left="851" w:right="853"/>
        <w:jc w:val="both"/>
        <w:rPr>
          <w:lang w:val="tt-RU"/>
        </w:rPr>
      </w:pPr>
      <w:r>
        <w:rPr>
          <w:b/>
          <w:bCs/>
        </w:rPr>
        <w:t xml:space="preserve">1.2.5.4. Родная </w:t>
      </w:r>
      <w:r w:rsidR="002C0A83" w:rsidRPr="004B5672">
        <w:rPr>
          <w:b/>
          <w:bCs/>
        </w:rPr>
        <w:t>литература</w:t>
      </w:r>
      <w:r>
        <w:rPr>
          <w:b/>
          <w:bCs/>
          <w:lang w:val="tt-RU"/>
        </w:rPr>
        <w:t>(татарская)</w:t>
      </w:r>
    </w:p>
    <w:tbl>
      <w:tblPr>
        <w:tblW w:w="0" w:type="auto"/>
        <w:tblLook w:val="04A0" w:firstRow="1" w:lastRow="0" w:firstColumn="1" w:lastColumn="0" w:noHBand="0" w:noVBand="1"/>
      </w:tblPr>
      <w:tblGrid>
        <w:gridCol w:w="10881"/>
      </w:tblGrid>
      <w:tr w:rsidR="009C7C1B" w:rsidRPr="00AA4EB9" w:rsidTr="009C7C1B">
        <w:tc>
          <w:tcPr>
            <w:tcW w:w="10881" w:type="dxa"/>
            <w:hideMark/>
          </w:tcPr>
          <w:p w:rsidR="009C7C1B" w:rsidRPr="00AC0063" w:rsidRDefault="009C7C1B" w:rsidP="002B0836">
            <w:pPr>
              <w:adjustRightInd w:val="0"/>
              <w:outlineLvl w:val="0"/>
              <w:rPr>
                <w:rFonts w:eastAsia="Calibri"/>
                <w:b/>
                <w:bCs/>
                <w:lang w:val="tt-RU" w:bidi="ar-SA"/>
              </w:rPr>
            </w:pPr>
          </w:p>
          <w:p w:rsidR="009C7C1B" w:rsidRPr="00C4228E" w:rsidRDefault="009C7C1B" w:rsidP="002B0836">
            <w:pPr>
              <w:adjustRightInd w:val="0"/>
              <w:jc w:val="center"/>
              <w:outlineLvl w:val="0"/>
              <w:rPr>
                <w:rFonts w:eastAsia="Calibri"/>
                <w:b/>
                <w:bCs/>
                <w:lang w:bidi="ar-SA"/>
              </w:rPr>
            </w:pPr>
            <w:r w:rsidRPr="00C4228E">
              <w:rPr>
                <w:rFonts w:eastAsia="Calibri"/>
                <w:b/>
                <w:bCs/>
                <w:lang w:bidi="ar-SA"/>
              </w:rPr>
              <w:t>1.2.5.4.</w:t>
            </w:r>
            <w:r>
              <w:rPr>
                <w:rFonts w:eastAsia="Calibri"/>
                <w:b/>
                <w:bCs/>
                <w:lang w:bidi="ar-SA"/>
              </w:rPr>
              <w:t>Родная</w:t>
            </w:r>
            <w:r w:rsidRPr="00C4228E">
              <w:rPr>
                <w:rFonts w:eastAsia="Calibri"/>
                <w:b/>
                <w:bCs/>
                <w:lang w:bidi="ar-SA"/>
              </w:rPr>
              <w:t xml:space="preserve"> литератур</w:t>
            </w:r>
            <w:proofErr w:type="gramStart"/>
            <w:r w:rsidRPr="00C4228E">
              <w:rPr>
                <w:rFonts w:eastAsia="Calibri"/>
                <w:b/>
                <w:bCs/>
                <w:lang w:bidi="ar-SA"/>
              </w:rPr>
              <w:t>а</w:t>
            </w:r>
            <w:r>
              <w:rPr>
                <w:rFonts w:eastAsia="Calibri"/>
                <w:b/>
                <w:bCs/>
                <w:lang w:bidi="ar-SA"/>
              </w:rPr>
              <w:t>(</w:t>
            </w:r>
            <w:proofErr w:type="gramEnd"/>
            <w:r>
              <w:rPr>
                <w:rFonts w:eastAsia="Calibri"/>
                <w:b/>
                <w:bCs/>
                <w:lang w:bidi="ar-SA"/>
              </w:rPr>
              <w:t>татарская)</w:t>
            </w:r>
          </w:p>
          <w:p w:rsidR="009C7C1B" w:rsidRPr="00C4228E" w:rsidRDefault="009C7C1B" w:rsidP="002B0836">
            <w:pPr>
              <w:adjustRightInd w:val="0"/>
              <w:ind w:firstLine="540"/>
              <w:jc w:val="both"/>
              <w:rPr>
                <w:lang w:bidi="ar-SA"/>
              </w:rPr>
            </w:pPr>
            <w:r w:rsidRPr="00C4228E">
              <w:rPr>
                <w:u w:val="single"/>
                <w:lang w:bidi="ar-SA"/>
              </w:rPr>
              <w:lastRenderedPageBreak/>
              <w:t xml:space="preserve">1) </w:t>
            </w:r>
            <w:r w:rsidRPr="00C4228E">
              <w:rPr>
                <w:lang w:bidi="ar-SA"/>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C7C1B" w:rsidRPr="00C4228E" w:rsidRDefault="009C7C1B" w:rsidP="002B0836">
            <w:pPr>
              <w:adjustRightInd w:val="0"/>
              <w:ind w:firstLine="540"/>
              <w:jc w:val="both"/>
              <w:rPr>
                <w:lang w:bidi="ar-SA"/>
              </w:rPr>
            </w:pPr>
            <w:r w:rsidRPr="00C4228E">
              <w:rPr>
                <w:lang w:bidi="ar-SA"/>
              </w:rPr>
              <w:t>2) понимание родной литературы как одной из основных национально-культурных ценностей народа, как особого способа познания жизни;</w:t>
            </w:r>
          </w:p>
          <w:p w:rsidR="009C7C1B" w:rsidRPr="00C4228E" w:rsidRDefault="009C7C1B" w:rsidP="002B0836">
            <w:pPr>
              <w:adjustRightInd w:val="0"/>
              <w:ind w:firstLine="540"/>
              <w:jc w:val="both"/>
              <w:rPr>
                <w:lang w:bidi="ar-SA"/>
              </w:rPr>
            </w:pPr>
            <w:r w:rsidRPr="00C4228E">
              <w:rPr>
                <w:lang w:bidi="ar-SA"/>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C7C1B" w:rsidRPr="00C4228E" w:rsidRDefault="009C7C1B" w:rsidP="002B0836">
            <w:pPr>
              <w:adjustRightInd w:val="0"/>
              <w:ind w:firstLine="540"/>
              <w:jc w:val="both"/>
              <w:rPr>
                <w:lang w:bidi="ar-SA"/>
              </w:rPr>
            </w:pPr>
            <w:r w:rsidRPr="00C4228E">
              <w:rPr>
                <w:lang w:bidi="ar-SA"/>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C7C1B" w:rsidRPr="00C4228E" w:rsidRDefault="009C7C1B" w:rsidP="002B0836">
            <w:pPr>
              <w:adjustRightInd w:val="0"/>
              <w:ind w:firstLine="540"/>
              <w:jc w:val="both"/>
              <w:rPr>
                <w:lang w:bidi="ar-SA"/>
              </w:rPr>
            </w:pPr>
            <w:r w:rsidRPr="00C4228E">
              <w:rPr>
                <w:lang w:bidi="ar-SA"/>
              </w:rPr>
              <w:t>5) развитие способности понимать литературные художественные произведения, отражающие разные этнокультурные традиции;</w:t>
            </w:r>
          </w:p>
          <w:p w:rsidR="009C7C1B" w:rsidRPr="00C4228E" w:rsidRDefault="009C7C1B" w:rsidP="002B0836">
            <w:pPr>
              <w:adjustRightInd w:val="0"/>
              <w:ind w:firstLine="540"/>
              <w:jc w:val="both"/>
              <w:rPr>
                <w:lang w:bidi="ar-SA"/>
              </w:rPr>
            </w:pPr>
            <w:r w:rsidRPr="00C4228E">
              <w:rPr>
                <w:lang w:bidi="ar-SA"/>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C7C1B" w:rsidRPr="00AA4EB9" w:rsidRDefault="009C7C1B" w:rsidP="002B0836">
            <w:pPr>
              <w:shd w:val="clear" w:color="auto" w:fill="FFFFFF"/>
              <w:adjustRightInd w:val="0"/>
              <w:ind w:firstLine="709"/>
              <w:jc w:val="center"/>
              <w:rPr>
                <w:rStyle w:val="dash041e005f0431005f044b005f0447005f043d005f044b005f0439005f005fchar1char1"/>
                <w:b/>
                <w:bCs/>
              </w:rPr>
            </w:pPr>
            <w:r w:rsidRPr="00AA4EB9">
              <w:rPr>
                <w:rStyle w:val="dash041e005f0431005f044b005f0447005f043d005f044b005f0439005f005fchar1char1"/>
                <w:b/>
                <w:bCs/>
              </w:rPr>
              <w:t xml:space="preserve">ПЛАНИРУЕМЫЕ РЕЗУЛЬТАТЫ ИЗУЧЕНИЯ УЧЕБНОГО ПРЕДМЕТА </w:t>
            </w:r>
          </w:p>
          <w:p w:rsidR="009C7C1B" w:rsidRPr="00AA4EB9" w:rsidRDefault="009C7C1B" w:rsidP="002B0836">
            <w:pPr>
              <w:shd w:val="clear" w:color="auto" w:fill="FFFFFF"/>
              <w:adjustRightInd w:val="0"/>
              <w:ind w:firstLine="709"/>
              <w:jc w:val="both"/>
            </w:pPr>
            <w:r w:rsidRPr="00AA4EB9">
              <w:t xml:space="preserve">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p>
        </w:tc>
      </w:tr>
      <w:tr w:rsidR="009C7C1B" w:rsidRPr="00C4228E" w:rsidTr="009C7C1B">
        <w:tc>
          <w:tcPr>
            <w:tcW w:w="10881" w:type="dxa"/>
          </w:tcPr>
          <w:p w:rsidR="009C7C1B" w:rsidRPr="00C4228E" w:rsidRDefault="009C7C1B" w:rsidP="002B0836">
            <w:pPr>
              <w:adjustRightInd w:val="0"/>
              <w:jc w:val="both"/>
              <w:rPr>
                <w:rFonts w:eastAsia="Calibri"/>
                <w:i/>
                <w:lang w:val="be-BY" w:bidi="ar-SA"/>
              </w:rPr>
            </w:pPr>
          </w:p>
        </w:tc>
      </w:tr>
    </w:tbl>
    <w:p w:rsidR="002C0A83" w:rsidRPr="004B5672" w:rsidRDefault="002C0A83" w:rsidP="009C7C1B">
      <w:pPr>
        <w:tabs>
          <w:tab w:val="left" w:pos="1276"/>
        </w:tabs>
        <w:ind w:right="853"/>
        <w:jc w:val="both"/>
        <w:rPr>
          <w:lang w:val="tt-RU"/>
        </w:rPr>
      </w:pPr>
    </w:p>
    <w:p w:rsidR="002C0A83" w:rsidRPr="004B5672" w:rsidRDefault="002C0A83" w:rsidP="002C0A83">
      <w:pPr>
        <w:tabs>
          <w:tab w:val="left" w:pos="1276"/>
        </w:tabs>
        <w:ind w:left="851" w:right="853" w:hanging="707"/>
        <w:jc w:val="both"/>
        <w:rPr>
          <w:b/>
          <w:bCs/>
        </w:rPr>
      </w:pPr>
      <w:r w:rsidRPr="004B5672">
        <w:rPr>
          <w:b/>
          <w:bCs/>
        </w:rPr>
        <w:t xml:space="preserve">            1.2.5.5. Иностранный язык (английский язык) </w:t>
      </w:r>
    </w:p>
    <w:p w:rsidR="002C0A83" w:rsidRPr="004B5672" w:rsidRDefault="00CB261B" w:rsidP="002C0A83">
      <w:pPr>
        <w:tabs>
          <w:tab w:val="left" w:pos="1276"/>
        </w:tabs>
        <w:adjustRightInd w:val="0"/>
        <w:ind w:left="851" w:right="853"/>
        <w:jc w:val="both"/>
        <w:rPr>
          <w:b/>
        </w:rPr>
      </w:pPr>
      <w:r>
        <w:rPr>
          <w:b/>
        </w:rPr>
        <w:t xml:space="preserve">                                               </w:t>
      </w:r>
      <w:r w:rsidR="002C0A83" w:rsidRPr="004B5672">
        <w:rPr>
          <w:b/>
        </w:rPr>
        <w:t>5 класс</w:t>
      </w:r>
    </w:p>
    <w:p w:rsidR="002C0A83" w:rsidRPr="004B5672" w:rsidRDefault="002C0A83" w:rsidP="002C0A83">
      <w:pPr>
        <w:shd w:val="clear" w:color="auto" w:fill="FFFFFF"/>
        <w:tabs>
          <w:tab w:val="left" w:pos="1276"/>
        </w:tabs>
        <w:ind w:left="851" w:right="853"/>
      </w:pPr>
      <w:r w:rsidRPr="004B5672">
        <w:rPr>
          <w:b/>
          <w:bCs/>
        </w:rPr>
        <w:t>Коммуникативные умения</w:t>
      </w:r>
    </w:p>
    <w:p w:rsidR="002C0A83" w:rsidRPr="004B5672" w:rsidRDefault="002C0A83" w:rsidP="002C0A83">
      <w:pPr>
        <w:shd w:val="clear" w:color="auto" w:fill="FFFFFF"/>
        <w:tabs>
          <w:tab w:val="left" w:pos="1276"/>
        </w:tabs>
        <w:ind w:left="851" w:right="853"/>
        <w:rPr>
          <w:b/>
          <w:bCs/>
        </w:rPr>
      </w:pPr>
      <w:r w:rsidRPr="004B5672">
        <w:rPr>
          <w:b/>
          <w:bCs/>
        </w:rPr>
        <w:t>Говорение. Диалогическая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4"/>
        </w:numPr>
        <w:shd w:val="clear" w:color="auto" w:fill="FFFFFF"/>
        <w:tabs>
          <w:tab w:val="left" w:pos="1276"/>
        </w:tabs>
        <w:autoSpaceDE/>
        <w:autoSpaceDN/>
        <w:ind w:left="851" w:right="853"/>
      </w:pPr>
      <w:r w:rsidRPr="004B5672">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C0A83" w:rsidRPr="004B5672" w:rsidRDefault="002C0A83" w:rsidP="002C0A83">
      <w:pPr>
        <w:shd w:val="clear" w:color="auto" w:fill="FFFFFF"/>
        <w:tabs>
          <w:tab w:val="left" w:pos="1276"/>
        </w:tabs>
        <w:ind w:left="851" w:right="853"/>
        <w:rPr>
          <w:b/>
          <w:bCs/>
          <w:lang w:val="tt-RU"/>
        </w:rPr>
      </w:pPr>
      <w:r w:rsidRPr="004B5672">
        <w:rPr>
          <w:b/>
          <w:bCs/>
        </w:rPr>
        <w:t>Выпускник получит возможность научи</w:t>
      </w:r>
      <w:r>
        <w:rPr>
          <w:b/>
          <w:bCs/>
        </w:rPr>
        <w:t>тся:</w:t>
      </w:r>
    </w:p>
    <w:p w:rsidR="002C0A83" w:rsidRPr="004B5672" w:rsidRDefault="002C0A83" w:rsidP="00C046E5">
      <w:pPr>
        <w:widowControl/>
        <w:numPr>
          <w:ilvl w:val="0"/>
          <w:numId w:val="196"/>
        </w:numPr>
        <w:shd w:val="clear" w:color="auto" w:fill="FFFFFF"/>
        <w:tabs>
          <w:tab w:val="clear" w:pos="720"/>
          <w:tab w:val="num" w:pos="786"/>
          <w:tab w:val="left" w:pos="993"/>
          <w:tab w:val="left" w:pos="1276"/>
        </w:tabs>
        <w:autoSpaceDE/>
        <w:autoSpaceDN/>
        <w:spacing w:line="360" w:lineRule="auto"/>
        <w:ind w:left="851" w:right="853"/>
        <w:jc w:val="both"/>
      </w:pPr>
      <w:r w:rsidRPr="004B5672">
        <w:rPr>
          <w:i/>
          <w:iCs/>
        </w:rPr>
        <w:t>брать и давать интервью;</w:t>
      </w:r>
    </w:p>
    <w:p w:rsidR="002C0A83" w:rsidRPr="004B5672" w:rsidRDefault="002C0A83" w:rsidP="002C0A83">
      <w:pPr>
        <w:shd w:val="clear" w:color="auto" w:fill="FFFFFF"/>
        <w:tabs>
          <w:tab w:val="left" w:pos="1276"/>
        </w:tabs>
        <w:ind w:left="851" w:right="853"/>
      </w:pPr>
      <w:r w:rsidRPr="004B5672">
        <w:rPr>
          <w:b/>
          <w:bCs/>
        </w:rPr>
        <w:t>Говорение. Монологическая речь</w:t>
      </w:r>
    </w:p>
    <w:p w:rsidR="002C0A83" w:rsidRPr="004B5672" w:rsidRDefault="002C0A83" w:rsidP="002C0A83">
      <w:pPr>
        <w:shd w:val="clear" w:color="auto" w:fill="FFFFFF"/>
        <w:tabs>
          <w:tab w:val="left" w:pos="1276"/>
        </w:tabs>
        <w:ind w:left="851" w:right="853"/>
      </w:pPr>
      <w:r w:rsidRPr="004B5672">
        <w:rPr>
          <w:b/>
          <w:bCs/>
        </w:rPr>
        <w:t>Выпускник научится:</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ind w:left="851" w:right="853"/>
      </w:pPr>
      <w:r w:rsidRPr="004B5672">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C0A83" w:rsidRPr="004B5672" w:rsidRDefault="002C0A83" w:rsidP="002C0A83">
      <w:pPr>
        <w:shd w:val="clear" w:color="auto" w:fill="FFFFFF"/>
        <w:tabs>
          <w:tab w:val="left" w:pos="1276"/>
        </w:tabs>
        <w:ind w:left="851" w:right="853"/>
      </w:pPr>
      <w:r w:rsidRPr="004B5672">
        <w:rPr>
          <w:b/>
          <w:bCs/>
        </w:rPr>
        <w:t>Выпускник получит возможность научиться:</w:t>
      </w:r>
    </w:p>
    <w:p w:rsidR="002C0A83" w:rsidRPr="004B5672" w:rsidRDefault="002C0A83" w:rsidP="00C046E5">
      <w:pPr>
        <w:widowControl/>
        <w:numPr>
          <w:ilvl w:val="0"/>
          <w:numId w:val="198"/>
        </w:numPr>
        <w:shd w:val="clear" w:color="auto" w:fill="FFFFFF"/>
        <w:tabs>
          <w:tab w:val="left" w:pos="1276"/>
        </w:tabs>
        <w:autoSpaceDE/>
        <w:autoSpaceDN/>
        <w:ind w:left="851" w:right="853"/>
      </w:pPr>
      <w:r w:rsidRPr="004B5672">
        <w:rPr>
          <w:i/>
          <w:iCs/>
        </w:rPr>
        <w:t>делать сообщение на заданную тему на основе прочитанного;</w:t>
      </w:r>
    </w:p>
    <w:p w:rsidR="002C0A83" w:rsidRPr="004B5672" w:rsidRDefault="002C0A83" w:rsidP="002C0A83">
      <w:pPr>
        <w:shd w:val="clear" w:color="auto" w:fill="FFFFFF"/>
        <w:tabs>
          <w:tab w:val="left" w:pos="1276"/>
        </w:tabs>
        <w:ind w:left="851" w:right="853"/>
      </w:pPr>
      <w:r w:rsidRPr="004B5672">
        <w:rPr>
          <w:b/>
          <w:bCs/>
        </w:rPr>
        <w:t>Аудирование</w:t>
      </w:r>
    </w:p>
    <w:p w:rsidR="002C0A83" w:rsidRPr="004B5672" w:rsidRDefault="002C0A83" w:rsidP="002C0A83">
      <w:pPr>
        <w:shd w:val="clear" w:color="auto" w:fill="FFFFFF"/>
        <w:tabs>
          <w:tab w:val="left" w:pos="1276"/>
        </w:tabs>
        <w:ind w:left="851" w:right="853"/>
      </w:pPr>
      <w:r w:rsidRPr="004B5672">
        <w:rPr>
          <w:b/>
          <w:bCs/>
        </w:rPr>
        <w:t>Выпускник научится:</w:t>
      </w:r>
    </w:p>
    <w:p w:rsidR="002C0A83" w:rsidRPr="004B5672" w:rsidRDefault="002C0A83" w:rsidP="00C046E5">
      <w:pPr>
        <w:widowControl/>
        <w:numPr>
          <w:ilvl w:val="0"/>
          <w:numId w:val="199"/>
        </w:numPr>
        <w:shd w:val="clear" w:color="auto" w:fill="FFFFFF"/>
        <w:tabs>
          <w:tab w:val="left" w:pos="1276"/>
        </w:tabs>
        <w:autoSpaceDE/>
        <w:autoSpaceDN/>
        <w:ind w:left="851" w:right="853"/>
      </w:pPr>
      <w:r w:rsidRPr="004B5672">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C0A83" w:rsidRPr="004B5672" w:rsidRDefault="002C0A83" w:rsidP="002C0A83">
      <w:pPr>
        <w:shd w:val="clear" w:color="auto" w:fill="FFFFFF"/>
        <w:tabs>
          <w:tab w:val="left" w:pos="1276"/>
        </w:tabs>
        <w:ind w:left="851" w:right="853"/>
      </w:pPr>
      <w:r w:rsidRPr="004B5672">
        <w:rPr>
          <w:b/>
          <w:bCs/>
        </w:rPr>
        <w:t>Выпускник получит возможность научиться:</w:t>
      </w:r>
    </w:p>
    <w:p w:rsidR="002C0A83" w:rsidRPr="004B5672" w:rsidRDefault="002C0A83" w:rsidP="00C046E5">
      <w:pPr>
        <w:widowControl/>
        <w:numPr>
          <w:ilvl w:val="0"/>
          <w:numId w:val="200"/>
        </w:numPr>
        <w:shd w:val="clear" w:color="auto" w:fill="FFFFFF"/>
        <w:tabs>
          <w:tab w:val="left" w:pos="1276"/>
        </w:tabs>
        <w:autoSpaceDE/>
        <w:autoSpaceDN/>
        <w:ind w:left="851" w:right="853"/>
      </w:pPr>
      <w:r w:rsidRPr="004B5672">
        <w:rPr>
          <w:i/>
          <w:iCs/>
        </w:rPr>
        <w:t>выделять основную тему в воспринимаемом на слух тексте;</w:t>
      </w:r>
    </w:p>
    <w:p w:rsidR="002C0A83" w:rsidRPr="004B5672" w:rsidRDefault="002C0A83" w:rsidP="002C0A83">
      <w:pPr>
        <w:shd w:val="clear" w:color="auto" w:fill="FFFFFF"/>
        <w:tabs>
          <w:tab w:val="left" w:pos="1276"/>
        </w:tabs>
        <w:ind w:left="851" w:right="853"/>
      </w:pPr>
      <w:r w:rsidRPr="004B5672">
        <w:rPr>
          <w:b/>
          <w:bCs/>
        </w:rPr>
        <w:t>Чтение</w:t>
      </w:r>
    </w:p>
    <w:p w:rsidR="002C0A83" w:rsidRPr="004B5672" w:rsidRDefault="002C0A83" w:rsidP="002C0A83">
      <w:pPr>
        <w:shd w:val="clear" w:color="auto" w:fill="FFFFFF"/>
        <w:tabs>
          <w:tab w:val="left" w:pos="1276"/>
        </w:tabs>
        <w:ind w:left="851" w:right="853"/>
      </w:pPr>
      <w:r w:rsidRPr="004B5672">
        <w:rPr>
          <w:b/>
          <w:bCs/>
        </w:rPr>
        <w:t>Выпускник научится:</w:t>
      </w:r>
    </w:p>
    <w:p w:rsidR="002C0A83" w:rsidRPr="004B5672" w:rsidRDefault="002C0A83" w:rsidP="00C046E5">
      <w:pPr>
        <w:widowControl/>
        <w:numPr>
          <w:ilvl w:val="0"/>
          <w:numId w:val="201"/>
        </w:numPr>
        <w:shd w:val="clear" w:color="auto" w:fill="FFFFFF"/>
        <w:tabs>
          <w:tab w:val="left" w:pos="1276"/>
        </w:tabs>
        <w:autoSpaceDE/>
        <w:autoSpaceDN/>
        <w:ind w:left="851" w:right="853"/>
      </w:pPr>
      <w:r w:rsidRPr="004B5672">
        <w:t>читать и понимать основное содержание несложных аутентичных текстов, содержащие отдельные неизученные языковые явления.</w:t>
      </w:r>
    </w:p>
    <w:p w:rsidR="002C0A83" w:rsidRPr="004B5672" w:rsidRDefault="002C0A83" w:rsidP="002C0A83">
      <w:pPr>
        <w:shd w:val="clear" w:color="auto" w:fill="FFFFFF"/>
        <w:tabs>
          <w:tab w:val="left" w:pos="1276"/>
        </w:tabs>
        <w:ind w:left="851" w:right="853"/>
      </w:pPr>
      <w:r w:rsidRPr="004B5672">
        <w:rPr>
          <w:b/>
          <w:bCs/>
        </w:rPr>
        <w:t>Выпускник получит возможность научиться:</w:t>
      </w:r>
    </w:p>
    <w:p w:rsidR="002C0A83" w:rsidRPr="004B5672" w:rsidRDefault="002C0A83" w:rsidP="00C046E5">
      <w:pPr>
        <w:widowControl/>
        <w:numPr>
          <w:ilvl w:val="0"/>
          <w:numId w:val="203"/>
        </w:numPr>
        <w:shd w:val="clear" w:color="auto" w:fill="FFFFFF"/>
        <w:tabs>
          <w:tab w:val="clear" w:pos="720"/>
          <w:tab w:val="num" w:pos="786"/>
          <w:tab w:val="left" w:pos="1276"/>
        </w:tabs>
        <w:autoSpaceDE/>
        <w:autoSpaceDN/>
        <w:ind w:left="851" w:right="853"/>
      </w:pPr>
      <w:r w:rsidRPr="004B5672">
        <w:rPr>
          <w:i/>
          <w:iCs/>
        </w:rPr>
        <w:lastRenderedPageBreak/>
        <w:t>устанавливать причинно-следственную взаимосвязь фактов и событий, изложенных в несложном аутентичном тексте.</w:t>
      </w:r>
    </w:p>
    <w:p w:rsidR="002C0A83" w:rsidRPr="004B5672" w:rsidRDefault="002C0A83" w:rsidP="002C0A83">
      <w:pPr>
        <w:shd w:val="clear" w:color="auto" w:fill="FFFFFF"/>
        <w:tabs>
          <w:tab w:val="left" w:pos="1276"/>
        </w:tabs>
        <w:ind w:left="851" w:right="853"/>
      </w:pPr>
      <w:r w:rsidRPr="004B5672">
        <w:rPr>
          <w:b/>
          <w:bCs/>
        </w:rPr>
        <w:t>Письменная речь</w:t>
      </w:r>
    </w:p>
    <w:p w:rsidR="002C0A83" w:rsidRPr="004B5672" w:rsidRDefault="002C0A83" w:rsidP="002C0A83">
      <w:pPr>
        <w:shd w:val="clear" w:color="auto" w:fill="FFFFFF"/>
        <w:tabs>
          <w:tab w:val="left" w:pos="1276"/>
        </w:tabs>
        <w:ind w:left="851" w:right="853"/>
      </w:pPr>
      <w:r w:rsidRPr="004B5672">
        <w:rPr>
          <w:b/>
          <w:bCs/>
        </w:rPr>
        <w:t>Выпускник научится:</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заполнять анкеты и формуляры, сообщая о себе основные сведения (имя, фамилия, пол, возраст, гражданство, национальность, адрес и т. д.);</w:t>
      </w:r>
    </w:p>
    <w:p w:rsidR="002C0A83" w:rsidRPr="004B5672" w:rsidRDefault="002C0A83" w:rsidP="002C0A83">
      <w:pPr>
        <w:widowControl/>
        <w:shd w:val="clear" w:color="auto" w:fill="FFFFFF"/>
        <w:tabs>
          <w:tab w:val="left" w:pos="1276"/>
        </w:tabs>
        <w:ind w:left="851" w:right="853"/>
      </w:pP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делать краткие выписки из текста с целью их использования в собственных устных высказываниях;</w:t>
      </w:r>
    </w:p>
    <w:p w:rsidR="002C0A83" w:rsidRPr="004B5672" w:rsidRDefault="002C0A83" w:rsidP="002C0A83">
      <w:pPr>
        <w:shd w:val="clear" w:color="auto" w:fill="FFFFFF"/>
        <w:tabs>
          <w:tab w:val="left" w:pos="1276"/>
        </w:tabs>
        <w:ind w:left="851" w:right="853"/>
      </w:pPr>
      <w:r w:rsidRPr="004B5672">
        <w:rPr>
          <w:b/>
          <w:bCs/>
        </w:rPr>
        <w:t>Языковые навыки и средства оперирования ими</w:t>
      </w:r>
    </w:p>
    <w:p w:rsidR="002C0A83" w:rsidRPr="004B5672" w:rsidRDefault="002C0A83" w:rsidP="002C0A83">
      <w:pPr>
        <w:shd w:val="clear" w:color="auto" w:fill="FFFFFF"/>
        <w:tabs>
          <w:tab w:val="left" w:pos="1276"/>
        </w:tabs>
        <w:ind w:left="851" w:right="853"/>
      </w:pPr>
      <w:r w:rsidRPr="004B5672">
        <w:rPr>
          <w:b/>
          <w:bCs/>
        </w:rPr>
        <w:t>Орфография и пунктуация</w:t>
      </w:r>
    </w:p>
    <w:p w:rsidR="002C0A83" w:rsidRPr="004B5672" w:rsidRDefault="002C0A83" w:rsidP="002C0A83">
      <w:pPr>
        <w:shd w:val="clear" w:color="auto" w:fill="FFFFFF"/>
        <w:tabs>
          <w:tab w:val="left" w:pos="1276"/>
        </w:tabs>
        <w:ind w:left="851" w:right="853"/>
      </w:pPr>
      <w:r w:rsidRPr="004B5672">
        <w:rPr>
          <w:b/>
          <w:bCs/>
        </w:rPr>
        <w:t>Выпускник научится:</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правильно писать изученные слова;</w:t>
      </w:r>
    </w:p>
    <w:p w:rsidR="002C0A83" w:rsidRPr="004B5672" w:rsidRDefault="002C0A83" w:rsidP="00C046E5">
      <w:pPr>
        <w:widowControl/>
        <w:numPr>
          <w:ilvl w:val="0"/>
          <w:numId w:val="207"/>
        </w:numPr>
        <w:tabs>
          <w:tab w:val="left" w:pos="993"/>
          <w:tab w:val="left" w:pos="1276"/>
        </w:tabs>
        <w:autoSpaceDE/>
        <w:autoSpaceDN/>
        <w:spacing w:line="360" w:lineRule="auto"/>
        <w:ind w:left="851" w:right="853"/>
        <w:jc w:val="both"/>
      </w:pPr>
      <w:r w:rsidRPr="004B5672">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r w:rsidRPr="004B5672">
        <w:rPr>
          <w:lang w:val="tt-RU"/>
        </w:rPr>
        <w:t>.</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8"/>
        </w:numPr>
        <w:shd w:val="clear" w:color="auto" w:fill="FFFFFF"/>
        <w:tabs>
          <w:tab w:val="left" w:pos="1276"/>
        </w:tabs>
        <w:autoSpaceDE/>
        <w:autoSpaceDN/>
        <w:ind w:left="851" w:right="853"/>
      </w:pPr>
      <w:r w:rsidRPr="004B5672">
        <w:rPr>
          <w:i/>
          <w:iCs/>
        </w:rPr>
        <w:t>сравнивать и анализировать буквосочетания английского языка и их транскрипцию.</w:t>
      </w:r>
    </w:p>
    <w:p w:rsidR="002C0A83" w:rsidRPr="004B5672" w:rsidRDefault="002C0A83" w:rsidP="002C0A83">
      <w:pPr>
        <w:shd w:val="clear" w:color="auto" w:fill="FFFFFF"/>
        <w:tabs>
          <w:tab w:val="left" w:pos="1276"/>
        </w:tabs>
        <w:ind w:left="851" w:right="853"/>
      </w:pPr>
      <w:r w:rsidRPr="004B5672">
        <w:rPr>
          <w:b/>
          <w:bCs/>
        </w:rPr>
        <w:t>Фонетическая сторона речи</w:t>
      </w:r>
    </w:p>
    <w:p w:rsidR="002C0A83" w:rsidRPr="004B5672" w:rsidRDefault="002C0A83" w:rsidP="002C0A83">
      <w:pPr>
        <w:shd w:val="clear" w:color="auto" w:fill="FFFFFF"/>
        <w:tabs>
          <w:tab w:val="left" w:pos="1276"/>
        </w:tabs>
        <w:ind w:left="851" w:right="853"/>
      </w:pPr>
      <w:r w:rsidRPr="004B5672">
        <w:rPr>
          <w:b/>
          <w:bCs/>
        </w:rPr>
        <w:t>Выпускник научится:</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различать на слух и адекватно, без фонематических ошибок, ведущих к сбою коммуникации, произносить слова изучаемого иностранного языка;</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соблюдать правильное ударение в изученных словах;</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различать коммуникативные типы предложений по их интонации.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0"/>
        </w:numPr>
        <w:shd w:val="clear" w:color="auto" w:fill="FFFFFF"/>
        <w:tabs>
          <w:tab w:val="left" w:pos="1276"/>
        </w:tabs>
        <w:autoSpaceDE/>
        <w:autoSpaceDN/>
        <w:ind w:left="851" w:right="853"/>
      </w:pPr>
      <w:r w:rsidRPr="004B5672">
        <w:rPr>
          <w:i/>
          <w:iCs/>
        </w:rPr>
        <w:t>различать британские и американские варианты английского языка в прослушанных высказываниях.</w:t>
      </w:r>
    </w:p>
    <w:p w:rsidR="002C0A83" w:rsidRPr="004B5672" w:rsidRDefault="002C0A83" w:rsidP="002C0A83">
      <w:pPr>
        <w:shd w:val="clear" w:color="auto" w:fill="FFFFFF"/>
        <w:tabs>
          <w:tab w:val="left" w:pos="1276"/>
        </w:tabs>
        <w:ind w:left="851" w:right="853"/>
      </w:pPr>
      <w:r w:rsidRPr="004B5672">
        <w:rPr>
          <w:b/>
          <w:bCs/>
        </w:rPr>
        <w:t>Лексическая сторона речи</w:t>
      </w:r>
    </w:p>
    <w:p w:rsidR="002C0A83" w:rsidRPr="004B5672" w:rsidRDefault="002C0A83" w:rsidP="002C0A83">
      <w:pPr>
        <w:shd w:val="clear" w:color="auto" w:fill="FFFFFF"/>
        <w:tabs>
          <w:tab w:val="left" w:pos="1276"/>
        </w:tabs>
        <w:ind w:left="851" w:right="853"/>
      </w:pPr>
      <w:r w:rsidRPr="004B5672">
        <w:rPr>
          <w:b/>
          <w:bCs/>
        </w:rPr>
        <w:t>Выпускник</w:t>
      </w:r>
      <w:r w:rsidR="00B02E00" w:rsidRPr="00B02E00">
        <w:rPr>
          <w:b/>
        </w:rPr>
        <w:t xml:space="preserve"> 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соблюдать существующие в английском языке нормы лексической сочетаемости;</w:t>
      </w:r>
    </w:p>
    <w:p w:rsidR="002C0A83" w:rsidRPr="004B5672" w:rsidRDefault="002C0A83" w:rsidP="00C046E5">
      <w:pPr>
        <w:pStyle w:val="4f4"/>
        <w:numPr>
          <w:ilvl w:val="0"/>
          <w:numId w:val="211"/>
        </w:numPr>
        <w:tabs>
          <w:tab w:val="left" w:pos="993"/>
          <w:tab w:val="left" w:pos="1276"/>
        </w:tabs>
        <w:spacing w:after="0" w:line="240" w:lineRule="auto"/>
        <w:ind w:left="851" w:right="853"/>
        <w:jc w:val="both"/>
        <w:rPr>
          <w:rFonts w:ascii="Times New Roman" w:hAnsi="Times New Roman"/>
          <w:sz w:val="24"/>
          <w:szCs w:val="24"/>
          <w:lang w:eastAsia="en-US"/>
        </w:rPr>
      </w:pPr>
      <w:r w:rsidRPr="004B5672">
        <w:rPr>
          <w:rFonts w:ascii="Times New Roman"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C0A83" w:rsidRPr="004B5672" w:rsidRDefault="002C0A83" w:rsidP="009C7C1B">
      <w:pPr>
        <w:widowControl/>
        <w:shd w:val="clear" w:color="auto" w:fill="FFFFFF"/>
        <w:tabs>
          <w:tab w:val="left" w:pos="1276"/>
        </w:tabs>
        <w:ind w:left="851" w:right="853"/>
        <w:jc w:val="both"/>
      </w:pPr>
      <w:r w:rsidRPr="004B5672">
        <w:rPr>
          <w:lang w:val="tt-RU"/>
        </w:rPr>
        <w:t>-</w:t>
      </w:r>
      <w:r w:rsidRPr="004B5672">
        <w:t>имена существительные при помощи суффиксов -</w:t>
      </w:r>
      <w:r w:rsidRPr="004B5672">
        <w:rPr>
          <w:i/>
          <w:lang w:val="en-US"/>
        </w:rPr>
        <w:t>or</w:t>
      </w:r>
      <w:r w:rsidRPr="004B5672">
        <w:t>/ -</w:t>
      </w:r>
      <w:r w:rsidRPr="004B5672">
        <w:rPr>
          <w:i/>
          <w:lang w:val="en-US"/>
        </w:rPr>
        <w:t>er</w:t>
      </w:r>
      <w:r w:rsidRPr="004B5672">
        <w:t>, -</w:t>
      </w:r>
      <w:r w:rsidRPr="004B5672">
        <w:rPr>
          <w:i/>
          <w:lang w:val="en-US"/>
        </w:rPr>
        <w:t>ist</w:t>
      </w:r>
      <w:r w:rsidRPr="004B5672">
        <w:rPr>
          <w:i/>
          <w:lang w:val="tt-RU"/>
        </w:rPr>
        <w:t>;</w:t>
      </w:r>
    </w:p>
    <w:p w:rsidR="002C0A83" w:rsidRPr="004B5672" w:rsidRDefault="002C0A83" w:rsidP="009C7C1B">
      <w:pPr>
        <w:widowControl/>
        <w:shd w:val="clear" w:color="auto" w:fill="FFFFFF"/>
        <w:tabs>
          <w:tab w:val="left" w:pos="1276"/>
        </w:tabs>
        <w:ind w:left="851" w:right="853"/>
        <w:jc w:val="both"/>
        <w:rPr>
          <w:lang w:val="tt-RU"/>
        </w:rPr>
      </w:pPr>
      <w:r w:rsidRPr="004B5672">
        <w:rPr>
          <w:lang w:val="tt-RU"/>
        </w:rPr>
        <w:t>-</w:t>
      </w:r>
      <w:r w:rsidRPr="004B5672">
        <w:t>имена прилагательные при помощи аффиксов</w:t>
      </w:r>
      <w:r w:rsidRPr="004B5672">
        <w:rPr>
          <w:lang w:val="tt-RU"/>
        </w:rPr>
        <w:t xml:space="preserve"> </w:t>
      </w:r>
      <w:r w:rsidRPr="004B5672">
        <w:rPr>
          <w:lang w:bidi="en-US"/>
        </w:rPr>
        <w:t>-</w:t>
      </w:r>
      <w:r w:rsidRPr="004B5672">
        <w:rPr>
          <w:i/>
          <w:lang w:val="en-US" w:bidi="en-US"/>
        </w:rPr>
        <w:t>ian</w:t>
      </w:r>
      <w:r w:rsidRPr="004B5672">
        <w:rPr>
          <w:lang w:bidi="en-US"/>
        </w:rPr>
        <w:t>/</w:t>
      </w:r>
      <w:r w:rsidRPr="004B5672">
        <w:rPr>
          <w:i/>
          <w:lang w:val="en-US" w:bidi="en-US"/>
        </w:rPr>
        <w:t>an</w:t>
      </w:r>
      <w:r w:rsidRPr="004B5672">
        <w:rPr>
          <w:lang w:bidi="en-US"/>
        </w:rPr>
        <w:t>,</w:t>
      </w:r>
      <w:r w:rsidRPr="004B5672">
        <w:rPr>
          <w:lang w:val="tt-RU" w:bidi="en-US"/>
        </w:rPr>
        <w:t xml:space="preserve"> </w:t>
      </w:r>
      <w:r w:rsidRPr="004B5672">
        <w:rPr>
          <w:lang w:bidi="en-US"/>
        </w:rPr>
        <w:t>-</w:t>
      </w:r>
      <w:r w:rsidRPr="004B5672">
        <w:rPr>
          <w:i/>
          <w:lang w:val="en-US" w:bidi="en-US"/>
        </w:rPr>
        <w:t>ing</w:t>
      </w:r>
      <w:r w:rsidRPr="004B5672">
        <w:rPr>
          <w:lang w:bidi="en-US"/>
        </w:rPr>
        <w:t>; -</w:t>
      </w:r>
      <w:r w:rsidRPr="004B5672">
        <w:rPr>
          <w:i/>
          <w:lang w:val="en-US" w:bidi="en-US"/>
        </w:rPr>
        <w:t>ous</w:t>
      </w:r>
      <w:r w:rsidRPr="004B5672">
        <w:rPr>
          <w:lang w:bidi="en-US"/>
        </w:rPr>
        <w:t>, -</w:t>
      </w:r>
      <w:r w:rsidRPr="004B5672">
        <w:rPr>
          <w:i/>
          <w:lang w:val="en-US" w:bidi="en-US"/>
        </w:rPr>
        <w:t>able</w:t>
      </w:r>
      <w:r w:rsidRPr="004B5672">
        <w:rPr>
          <w:lang w:bidi="en-US"/>
        </w:rPr>
        <w:t>/</w:t>
      </w:r>
      <w:r w:rsidRPr="004B5672">
        <w:rPr>
          <w:i/>
          <w:lang w:val="en-US" w:bidi="en-US"/>
        </w:rPr>
        <w:t>ible</w:t>
      </w:r>
      <w:r w:rsidRPr="004B5672">
        <w:rPr>
          <w:i/>
          <w:lang w:val="tt-RU" w:bidi="en-US"/>
        </w:rPr>
        <w:t>.</w:t>
      </w:r>
    </w:p>
    <w:p w:rsidR="002C0A83" w:rsidRPr="004B5672" w:rsidRDefault="002C0A83" w:rsidP="009C7C1B">
      <w:pPr>
        <w:shd w:val="clear" w:color="auto" w:fill="FFFFFF"/>
        <w:tabs>
          <w:tab w:val="left" w:pos="1276"/>
        </w:tabs>
        <w:ind w:left="851" w:right="853"/>
        <w:jc w:val="both"/>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получит возможность научиться:</w:t>
      </w:r>
    </w:p>
    <w:p w:rsidR="002C0A83" w:rsidRPr="004B5672" w:rsidRDefault="002C0A83" w:rsidP="00C046E5">
      <w:pPr>
        <w:widowControl/>
        <w:numPr>
          <w:ilvl w:val="0"/>
          <w:numId w:val="213"/>
        </w:numPr>
        <w:shd w:val="clear" w:color="auto" w:fill="FFFFFF"/>
        <w:tabs>
          <w:tab w:val="left" w:pos="1276"/>
        </w:tabs>
        <w:autoSpaceDE/>
        <w:autoSpaceDN/>
        <w:ind w:left="851" w:right="853"/>
        <w:jc w:val="both"/>
      </w:pPr>
      <w:r w:rsidRPr="004B5672">
        <w:rPr>
          <w:i/>
          <w:iCs/>
        </w:rPr>
        <w:t>распознавать и употреблять в речи в нескольких значениях многозначные слова, изученные в пределах тематики основной школы;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 xml:space="preserve">знать различия между явлениями синонимии и антонимии; </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C0A83" w:rsidRPr="004B5672" w:rsidRDefault="002C0A83" w:rsidP="002C0A83">
      <w:pPr>
        <w:shd w:val="clear" w:color="auto" w:fill="FFFFFF"/>
        <w:tabs>
          <w:tab w:val="left" w:pos="1276"/>
        </w:tabs>
        <w:ind w:left="851" w:right="853"/>
        <w:rPr>
          <w:i/>
          <w:u w:val="single"/>
        </w:rPr>
      </w:pPr>
      <w:r w:rsidRPr="004B5672">
        <w:rPr>
          <w:b/>
          <w:bCs/>
          <w:i/>
          <w:u w:val="single"/>
        </w:rPr>
        <w:t>Грамматическая сторона речи</w:t>
      </w:r>
    </w:p>
    <w:p w:rsidR="002C0A83" w:rsidRPr="004B5672" w:rsidRDefault="002C0A83" w:rsidP="002C0A83">
      <w:pPr>
        <w:shd w:val="clear" w:color="auto" w:fill="FFFFFF"/>
        <w:tabs>
          <w:tab w:val="left" w:pos="1276"/>
        </w:tabs>
        <w:ind w:left="851" w:right="853"/>
      </w:pPr>
      <w:r w:rsidRPr="004B5672">
        <w:rPr>
          <w:b/>
          <w:bCs/>
        </w:rPr>
        <w:lastRenderedPageBreak/>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4"/>
        </w:numPr>
        <w:shd w:val="clear" w:color="auto" w:fill="FFFFFF"/>
        <w:tabs>
          <w:tab w:val="left" w:pos="1276"/>
        </w:tabs>
        <w:autoSpaceDE/>
        <w:autoSpaceDN/>
        <w:ind w:left="851" w:right="853"/>
        <w:jc w:val="both"/>
      </w:pPr>
      <w:r w:rsidRPr="004B5672">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0A83" w:rsidRPr="004B5672" w:rsidRDefault="002C0A83" w:rsidP="00C046E5">
      <w:pPr>
        <w:widowControl/>
        <w:numPr>
          <w:ilvl w:val="0"/>
          <w:numId w:val="215"/>
        </w:numPr>
        <w:shd w:val="clear" w:color="auto" w:fill="FFFFFF"/>
        <w:tabs>
          <w:tab w:val="left" w:pos="1276"/>
        </w:tabs>
        <w:autoSpaceDE/>
        <w:autoSpaceDN/>
        <w:ind w:left="851" w:right="853"/>
        <w:jc w:val="both"/>
      </w:pPr>
      <w:r w:rsidRPr="004B5672">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побудительные (в утвердительной и отрицательной форме) и восклицательные;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распространенные и нераспространенные простые предложения;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предложения с начальным </w:t>
      </w:r>
      <w:r w:rsidRPr="004B5672">
        <w:rPr>
          <w:i/>
          <w:iCs/>
        </w:rPr>
        <w:t>It</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предложения с начальным </w:t>
      </w:r>
      <w:r w:rsidRPr="004B5672">
        <w:rPr>
          <w:i/>
          <w:iCs/>
        </w:rPr>
        <w:t>There + </w:t>
      </w:r>
      <w:r w:rsidRPr="004B5672">
        <w:rPr>
          <w:i/>
          <w:iCs/>
          <w:lang w:val="en-US"/>
        </w:rPr>
        <w:t>to</w:t>
      </w:r>
      <w:r w:rsidRPr="004B5672">
        <w:rPr>
          <w:i/>
          <w:iCs/>
        </w:rPr>
        <w:t> </w:t>
      </w:r>
      <w:r w:rsidRPr="004B5672">
        <w:rPr>
          <w:i/>
          <w:iCs/>
          <w:lang w:val="en-US"/>
        </w:rPr>
        <w:t>be</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сложносочиненные предложения с сочинительными союзами </w:t>
      </w:r>
      <w:r w:rsidRPr="004B5672">
        <w:rPr>
          <w:i/>
          <w:iCs/>
        </w:rPr>
        <w:t>and</w:t>
      </w:r>
      <w:r w:rsidRPr="004B5672">
        <w:t>,</w:t>
      </w:r>
      <w:r w:rsidRPr="004B5672">
        <w:rPr>
          <w:i/>
          <w:iCs/>
        </w:rPr>
        <w:t> but</w:t>
      </w:r>
      <w:r w:rsidRPr="004B5672">
        <w:t>,</w:t>
      </w:r>
      <w:r w:rsidRPr="004B5672">
        <w:rPr>
          <w:i/>
          <w:iCs/>
        </w:rPr>
        <w:t> or</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существительные с определенным/ неопределенным/нулевым артиклем;</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местоимения: личные (в именительном и объектном падежах), притяжательные, указательные</w:t>
      </w:r>
      <w:r w:rsidRPr="004B5672">
        <w:rPr>
          <w:lang w:val="tt-RU"/>
        </w:rPr>
        <w:t>,</w:t>
      </w:r>
      <w:r w:rsidRPr="004B5672">
        <w:t xml:space="preserve"> вопросительные;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наречия времени и образа действия и слова, выражающие количество (</w:t>
      </w:r>
      <w:r w:rsidRPr="004B5672">
        <w:rPr>
          <w:i/>
          <w:iCs/>
          <w:lang w:val="en-US"/>
        </w:rPr>
        <w:t>many</w:t>
      </w:r>
      <w:r w:rsidRPr="004B5672">
        <w:t>/</w:t>
      </w:r>
      <w:r w:rsidRPr="004B5672">
        <w:rPr>
          <w:i/>
          <w:iCs/>
          <w:lang w:val="en-US"/>
        </w:rPr>
        <w:t>much</w:t>
      </w:r>
      <w:r w:rsidRPr="004B5672">
        <w:t>, </w:t>
      </w:r>
      <w:r w:rsidRPr="004B5672">
        <w:rPr>
          <w:i/>
          <w:iCs/>
          <w:lang w:val="en-US"/>
        </w:rPr>
        <w:t>few</w:t>
      </w:r>
      <w:r w:rsidRPr="004B5672">
        <w:t>/</w:t>
      </w:r>
      <w:r w:rsidRPr="004B5672">
        <w:rPr>
          <w:i/>
          <w:iCs/>
          <w:lang w:val="en-US"/>
        </w:rPr>
        <w:t>a</w:t>
      </w:r>
      <w:r w:rsidRPr="004B5672">
        <w:rPr>
          <w:i/>
          <w:iCs/>
        </w:rPr>
        <w:t> </w:t>
      </w:r>
      <w:r w:rsidRPr="004B5672">
        <w:rPr>
          <w:i/>
          <w:iCs/>
          <w:lang w:val="en-US"/>
        </w:rPr>
        <w:t>few</w:t>
      </w:r>
      <w:r w:rsidRPr="004B5672">
        <w:t>, </w:t>
      </w:r>
      <w:r w:rsidRPr="004B5672">
        <w:rPr>
          <w:i/>
          <w:iCs/>
          <w:lang w:val="en-US"/>
        </w:rPr>
        <w:t>little</w:t>
      </w:r>
      <w:r w:rsidRPr="004B5672">
        <w:t>/</w:t>
      </w:r>
      <w:r w:rsidRPr="004B5672">
        <w:rPr>
          <w:i/>
          <w:iCs/>
          <w:lang w:val="en-US"/>
        </w:rPr>
        <w:t>a</w:t>
      </w:r>
      <w:r w:rsidRPr="004B5672">
        <w:rPr>
          <w:i/>
          <w:iCs/>
        </w:rPr>
        <w:t> </w:t>
      </w:r>
      <w:r w:rsidRPr="004B5672">
        <w:rPr>
          <w:i/>
          <w:iCs/>
          <w:lang w:val="en-US"/>
        </w:rPr>
        <w:t>little</w:t>
      </w:r>
      <w:r w:rsidRPr="004B5672">
        <w:rPr>
          <w:i/>
          <w:iCs/>
          <w:lang w:val="tt-RU"/>
        </w:rPr>
        <w:t>)</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количественные и порядковые числительные;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глаголы в наиболее употребительных временных формах действительного залога: Present</w:t>
      </w:r>
      <w:r w:rsidRPr="004B5672">
        <w:rPr>
          <w:lang w:val="tt-RU"/>
        </w:rPr>
        <w:t xml:space="preserve"> </w:t>
      </w:r>
      <w:r w:rsidRPr="004B5672">
        <w:t>Simple, FutureSimple и PastSimple, Present</w:t>
      </w:r>
      <w:r w:rsidRPr="004B5672">
        <w:rPr>
          <w:lang w:val="tt-RU"/>
        </w:rPr>
        <w:t xml:space="preserve"> </w:t>
      </w:r>
      <w:r w:rsidRPr="004B5672">
        <w:t xml:space="preserve">Continuous. </w:t>
      </w:r>
    </w:p>
    <w:p w:rsidR="002C0A83" w:rsidRPr="004B5672" w:rsidRDefault="002C0A83" w:rsidP="00C046E5">
      <w:pPr>
        <w:widowControl/>
        <w:numPr>
          <w:ilvl w:val="0"/>
          <w:numId w:val="215"/>
        </w:numPr>
        <w:tabs>
          <w:tab w:val="left" w:pos="993"/>
          <w:tab w:val="left" w:pos="1276"/>
        </w:tabs>
        <w:autoSpaceDE/>
        <w:autoSpaceDN/>
        <w:spacing w:line="360" w:lineRule="auto"/>
        <w:ind w:left="851" w:right="853"/>
        <w:jc w:val="both"/>
        <w:rPr>
          <w:i/>
        </w:rPr>
      </w:pPr>
      <w:r w:rsidRPr="004B5672">
        <w:t>распознавать и употреблять в речи различные грамматические средства для выражения будущего времени: Simple Future</w:t>
      </w:r>
      <w:r w:rsidRPr="004B5672">
        <w:rPr>
          <w:i/>
        </w:rPr>
        <w:t>, to be going to;</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модальные глаголы и их эквиваленты (</w:t>
      </w:r>
      <w:r w:rsidRPr="004B5672">
        <w:rPr>
          <w:i/>
          <w:lang w:val="en-US"/>
        </w:rPr>
        <w:t>may</w:t>
      </w:r>
      <w:r w:rsidRPr="004B5672">
        <w:t xml:space="preserve">, </w:t>
      </w:r>
      <w:r w:rsidRPr="004B5672">
        <w:rPr>
          <w:i/>
          <w:lang w:val="en-US"/>
        </w:rPr>
        <w:t>can</w:t>
      </w:r>
      <w:r w:rsidRPr="004B5672">
        <w:t>,</w:t>
      </w:r>
      <w:r w:rsidRPr="004B5672">
        <w:rPr>
          <w:lang w:val="tt-RU"/>
        </w:rPr>
        <w:t xml:space="preserve"> с</w:t>
      </w:r>
      <w:r w:rsidRPr="004B5672">
        <w:rPr>
          <w:lang w:val="en-US"/>
        </w:rPr>
        <w:t>ould</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предлоги места, времени, направления.</w:t>
      </w:r>
    </w:p>
    <w:p w:rsidR="002C0A83" w:rsidRPr="00B02E00" w:rsidRDefault="002C0A83" w:rsidP="009C7C1B">
      <w:pPr>
        <w:shd w:val="clear" w:color="auto" w:fill="FFFFFF"/>
        <w:tabs>
          <w:tab w:val="left" w:pos="1276"/>
        </w:tabs>
        <w:ind w:left="851" w:right="853"/>
        <w:jc w:val="both"/>
        <w:rPr>
          <w:b/>
          <w:bCs/>
        </w:rPr>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527"/>
        </w:numPr>
        <w:tabs>
          <w:tab w:val="left" w:pos="993"/>
          <w:tab w:val="left" w:pos="1276"/>
        </w:tabs>
        <w:autoSpaceDE/>
        <w:autoSpaceDN/>
        <w:spacing w:line="360" w:lineRule="auto"/>
        <w:ind w:left="851" w:right="853" w:firstLine="709"/>
        <w:jc w:val="both"/>
        <w:rPr>
          <w:i/>
        </w:rPr>
      </w:pPr>
      <w:r w:rsidRPr="004B5672">
        <w:rPr>
          <w:i/>
        </w:rPr>
        <w:t>распознавать и употреблять в речи конструкции с глаголами на -ing: to love/hate doing something; Stop talking;</w:t>
      </w:r>
    </w:p>
    <w:p w:rsidR="002C0A83" w:rsidRPr="004B5672" w:rsidRDefault="002C0A83" w:rsidP="002C0A83">
      <w:pPr>
        <w:shd w:val="clear" w:color="auto" w:fill="FFFFFF"/>
        <w:tabs>
          <w:tab w:val="left" w:pos="1276"/>
        </w:tabs>
        <w:ind w:left="851" w:right="853"/>
      </w:pPr>
      <w:r w:rsidRPr="004B5672">
        <w:rPr>
          <w:b/>
          <w:bCs/>
        </w:rPr>
        <w:t>Социокультурные знания и умения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представлять родную страну и культуру на английском языке;</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понимать социокультурные реалии при чтении и аудировании в рамках изученного материала.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9"/>
        </w:numPr>
        <w:shd w:val="clear" w:color="auto" w:fill="FFFFFF"/>
        <w:tabs>
          <w:tab w:val="left" w:pos="1276"/>
        </w:tabs>
        <w:autoSpaceDE/>
        <w:autoSpaceDN/>
        <w:ind w:left="851" w:right="853"/>
      </w:pPr>
      <w:r w:rsidRPr="004B5672">
        <w:rPr>
          <w:i/>
          <w:iCs/>
        </w:rPr>
        <w:t>находить сходство и различие в традициях родной страны и страны/стран изучаемого языка.</w:t>
      </w:r>
    </w:p>
    <w:p w:rsidR="002C0A83" w:rsidRPr="004B5672" w:rsidRDefault="002C0A83" w:rsidP="002C0A83">
      <w:pPr>
        <w:shd w:val="clear" w:color="auto" w:fill="FFFFFF"/>
        <w:tabs>
          <w:tab w:val="left" w:pos="1276"/>
        </w:tabs>
        <w:ind w:left="851" w:right="853"/>
      </w:pPr>
      <w:r w:rsidRPr="004B5672">
        <w:rPr>
          <w:b/>
          <w:bCs/>
        </w:rPr>
        <w:t>Компенсаторные умения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20"/>
        </w:numPr>
        <w:shd w:val="clear" w:color="auto" w:fill="FFFFFF"/>
        <w:tabs>
          <w:tab w:val="left" w:pos="1276"/>
        </w:tabs>
        <w:autoSpaceDE/>
        <w:autoSpaceDN/>
        <w:ind w:left="851" w:right="853"/>
      </w:pPr>
      <w:r w:rsidRPr="004B5672">
        <w:t>выходить из положения при дефиците языковых средств: использовать переспрос при говорении.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21"/>
        </w:numPr>
        <w:shd w:val="clear" w:color="auto" w:fill="FFFFFF"/>
        <w:tabs>
          <w:tab w:val="left" w:pos="1276"/>
        </w:tabs>
        <w:autoSpaceDE/>
        <w:autoSpaceDN/>
        <w:ind w:left="851" w:right="853"/>
      </w:pPr>
      <w:r w:rsidRPr="004B5672">
        <w:rPr>
          <w:i/>
          <w:iCs/>
        </w:rPr>
        <w:t>использовать перифраз, синонимические и антонимические средства при говорении;</w:t>
      </w:r>
    </w:p>
    <w:p w:rsidR="002C0A83" w:rsidRPr="004B5672" w:rsidRDefault="002C0A83" w:rsidP="00C046E5">
      <w:pPr>
        <w:widowControl/>
        <w:numPr>
          <w:ilvl w:val="0"/>
          <w:numId w:val="221"/>
        </w:numPr>
        <w:shd w:val="clear" w:color="auto" w:fill="FFFFFF"/>
        <w:tabs>
          <w:tab w:val="left" w:pos="1276"/>
        </w:tabs>
        <w:autoSpaceDE/>
        <w:autoSpaceDN/>
        <w:ind w:left="851" w:right="853"/>
      </w:pPr>
      <w:r w:rsidRPr="004B5672">
        <w:rPr>
          <w:i/>
          <w:iCs/>
        </w:rPr>
        <w:t>пользоваться языковой и контекстуальной догадкой при аудировании и чтении.</w:t>
      </w:r>
    </w:p>
    <w:p w:rsidR="002C0A83" w:rsidRPr="004B5672" w:rsidRDefault="002C0A83" w:rsidP="002C0A83">
      <w:pPr>
        <w:shd w:val="clear" w:color="auto" w:fill="FFFFFF"/>
        <w:tabs>
          <w:tab w:val="left" w:pos="1276"/>
        </w:tabs>
        <w:ind w:left="851" w:right="853"/>
        <w:rPr>
          <w:i/>
          <w:iCs/>
        </w:rPr>
      </w:pPr>
    </w:p>
    <w:p w:rsidR="002C0A83" w:rsidRPr="004B5672" w:rsidRDefault="002C0A83" w:rsidP="002C0A83">
      <w:pPr>
        <w:tabs>
          <w:tab w:val="left" w:pos="1276"/>
        </w:tabs>
        <w:adjustRightInd w:val="0"/>
        <w:ind w:left="851" w:right="853"/>
        <w:jc w:val="both"/>
        <w:rPr>
          <w:b/>
        </w:rPr>
      </w:pPr>
      <w:r w:rsidRPr="004B5672">
        <w:rPr>
          <w:b/>
        </w:rPr>
        <w:t>6 класс</w:t>
      </w:r>
    </w:p>
    <w:p w:rsidR="002C0A83" w:rsidRPr="004B5672" w:rsidRDefault="002C0A83" w:rsidP="002C0A83">
      <w:pPr>
        <w:shd w:val="clear" w:color="auto" w:fill="FFFFFF"/>
        <w:tabs>
          <w:tab w:val="left" w:pos="1276"/>
        </w:tabs>
        <w:ind w:left="851" w:right="853"/>
      </w:pPr>
      <w:r w:rsidRPr="004B5672">
        <w:rPr>
          <w:b/>
          <w:bCs/>
        </w:rPr>
        <w:t>Коммуникативные умения</w:t>
      </w:r>
    </w:p>
    <w:p w:rsidR="002C0A83" w:rsidRPr="004B5672" w:rsidRDefault="002C0A83" w:rsidP="002C0A83">
      <w:pPr>
        <w:shd w:val="clear" w:color="auto" w:fill="FFFFFF"/>
        <w:tabs>
          <w:tab w:val="left" w:pos="1276"/>
        </w:tabs>
        <w:ind w:left="851" w:right="853"/>
        <w:rPr>
          <w:b/>
          <w:bCs/>
        </w:rPr>
      </w:pPr>
      <w:r w:rsidRPr="004B5672">
        <w:rPr>
          <w:b/>
          <w:bCs/>
        </w:rPr>
        <w:t>Говорение. Диалогическая речь</w:t>
      </w:r>
    </w:p>
    <w:p w:rsidR="002C0A83" w:rsidRPr="004B5672" w:rsidRDefault="002C0A83" w:rsidP="002C0A83">
      <w:pPr>
        <w:shd w:val="clear" w:color="auto" w:fill="FFFFFF"/>
        <w:tabs>
          <w:tab w:val="left" w:pos="1276"/>
        </w:tabs>
        <w:ind w:left="851" w:right="853"/>
      </w:pPr>
      <w:r w:rsidRPr="004B5672">
        <w:rPr>
          <w:b/>
          <w:bCs/>
        </w:rPr>
        <w:lastRenderedPageBreak/>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4"/>
        </w:numPr>
        <w:shd w:val="clear" w:color="auto" w:fill="FFFFFF"/>
        <w:tabs>
          <w:tab w:val="left" w:pos="1276"/>
        </w:tabs>
        <w:autoSpaceDE/>
        <w:autoSpaceDN/>
        <w:ind w:left="851" w:right="853"/>
      </w:pPr>
      <w:r w:rsidRPr="004B5672">
        <w:t>вести диалог</w:t>
      </w:r>
      <w:r w:rsidRPr="004B5672">
        <w:rPr>
          <w:lang w:val="tt-RU"/>
        </w:rPr>
        <w:t xml:space="preserve"> </w:t>
      </w:r>
      <w:r w:rsidRPr="004B5672">
        <w:t>побуждение к действию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C0A83" w:rsidRPr="004B5672" w:rsidRDefault="002C0A83" w:rsidP="002C0A83">
      <w:pPr>
        <w:shd w:val="clear" w:color="auto" w:fill="FFFFFF"/>
        <w:tabs>
          <w:tab w:val="left" w:pos="1276"/>
        </w:tabs>
        <w:ind w:left="851" w:right="853"/>
      </w:pPr>
      <w:r w:rsidRPr="004B5672">
        <w:rPr>
          <w:b/>
          <w:bCs/>
        </w:rPr>
        <w:t>Выпускник получит возможность научиться:</w:t>
      </w:r>
    </w:p>
    <w:p w:rsidR="002C0A83" w:rsidRPr="004B5672" w:rsidRDefault="002C0A83" w:rsidP="00C046E5">
      <w:pPr>
        <w:widowControl/>
        <w:numPr>
          <w:ilvl w:val="0"/>
          <w:numId w:val="196"/>
        </w:numPr>
        <w:shd w:val="clear" w:color="auto" w:fill="FFFFFF"/>
        <w:tabs>
          <w:tab w:val="clear" w:pos="720"/>
          <w:tab w:val="num" w:pos="786"/>
          <w:tab w:val="left" w:pos="1276"/>
        </w:tabs>
        <w:autoSpaceDE/>
        <w:autoSpaceDN/>
        <w:ind w:left="851" w:right="853"/>
      </w:pPr>
      <w:r w:rsidRPr="004B5672">
        <w:rPr>
          <w:i/>
          <w:iCs/>
        </w:rPr>
        <w:t>брать и давать интервью</w:t>
      </w:r>
      <w:r w:rsidRPr="004B5672">
        <w:rPr>
          <w:i/>
          <w:iCs/>
          <w:lang w:val="tt-RU"/>
        </w:rPr>
        <w:t>.</w:t>
      </w:r>
    </w:p>
    <w:p w:rsidR="002C0A83" w:rsidRPr="004B5672" w:rsidRDefault="002C0A83" w:rsidP="002C0A83">
      <w:pPr>
        <w:shd w:val="clear" w:color="auto" w:fill="FFFFFF"/>
        <w:tabs>
          <w:tab w:val="left" w:pos="1276"/>
        </w:tabs>
        <w:ind w:left="851" w:right="853"/>
      </w:pPr>
      <w:r w:rsidRPr="004B5672">
        <w:rPr>
          <w:b/>
          <w:bCs/>
        </w:rPr>
        <w:t>Говорение. Монологическая речь</w:t>
      </w:r>
    </w:p>
    <w:p w:rsidR="002C0A83" w:rsidRPr="004B5672" w:rsidRDefault="002C0A83" w:rsidP="002C0A83">
      <w:pPr>
        <w:shd w:val="clear" w:color="auto" w:fill="FFFFFF"/>
        <w:tabs>
          <w:tab w:val="left" w:pos="1276"/>
        </w:tabs>
        <w:ind w:left="851" w:right="853"/>
        <w:rPr>
          <w:b/>
          <w:bCs/>
          <w:lang w:val="tt-RU"/>
        </w:rPr>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2C0A83">
      <w:pPr>
        <w:shd w:val="clear" w:color="auto" w:fill="FFFFFF"/>
        <w:tabs>
          <w:tab w:val="left" w:pos="1276"/>
        </w:tabs>
        <w:ind w:left="851" w:right="853"/>
      </w:pPr>
      <w:r w:rsidRPr="004B5672">
        <w:t>описывать события с опорой на зрительную наглядность и/или вербальную опору (ключевые слова, план, вопросы).</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198"/>
        </w:numPr>
        <w:shd w:val="clear" w:color="auto" w:fill="FFFFFF"/>
        <w:tabs>
          <w:tab w:val="left" w:pos="1276"/>
        </w:tabs>
        <w:autoSpaceDE/>
        <w:autoSpaceDN/>
        <w:ind w:left="851" w:right="853"/>
      </w:pPr>
      <w:r w:rsidRPr="004B5672">
        <w:rPr>
          <w:i/>
          <w:iCs/>
        </w:rPr>
        <w:t>комментировать факты из прочитанного/ прослушанного текста, выражать и аргументировать свое отношение к прочитанному/ прослушанному;</w:t>
      </w:r>
    </w:p>
    <w:p w:rsidR="002C0A83" w:rsidRPr="004B5672" w:rsidRDefault="002C0A83" w:rsidP="002C0A83">
      <w:pPr>
        <w:shd w:val="clear" w:color="auto" w:fill="FFFFFF"/>
        <w:tabs>
          <w:tab w:val="left" w:pos="1276"/>
        </w:tabs>
        <w:ind w:left="851" w:right="853"/>
      </w:pPr>
      <w:r w:rsidRPr="004B5672">
        <w:rPr>
          <w:b/>
          <w:bCs/>
        </w:rPr>
        <w:t>Аудирование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9"/>
        </w:numPr>
        <w:shd w:val="clear" w:color="auto" w:fill="FFFFFF"/>
        <w:tabs>
          <w:tab w:val="left" w:pos="1276"/>
        </w:tabs>
        <w:autoSpaceDE/>
        <w:autoSpaceDN/>
        <w:ind w:left="851" w:right="853"/>
      </w:pPr>
      <w:r w:rsidRPr="004B5672">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0"/>
        </w:numPr>
        <w:shd w:val="clear" w:color="auto" w:fill="FFFFFF"/>
        <w:tabs>
          <w:tab w:val="left" w:pos="1276"/>
        </w:tabs>
        <w:autoSpaceDE/>
        <w:autoSpaceDN/>
        <w:ind w:left="851" w:right="853"/>
      </w:pPr>
      <w:r w:rsidRPr="004B5672">
        <w:rPr>
          <w:i/>
          <w:iCs/>
        </w:rPr>
        <w:t>выделять основную тему в воспринимаемом на слух тексте.</w:t>
      </w:r>
    </w:p>
    <w:p w:rsidR="002C0A83" w:rsidRPr="004B5672" w:rsidRDefault="002C0A83" w:rsidP="002C0A83">
      <w:pPr>
        <w:shd w:val="clear" w:color="auto" w:fill="FFFFFF"/>
        <w:tabs>
          <w:tab w:val="left" w:pos="1276"/>
        </w:tabs>
        <w:ind w:left="851" w:right="853"/>
      </w:pPr>
      <w:r w:rsidRPr="004B5672">
        <w:rPr>
          <w:b/>
          <w:bCs/>
        </w:rPr>
        <w:t>Чтение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1"/>
        </w:numPr>
        <w:shd w:val="clear" w:color="auto" w:fill="FFFFFF"/>
        <w:tabs>
          <w:tab w:val="left" w:pos="1276"/>
        </w:tabs>
        <w:autoSpaceDE/>
        <w:autoSpaceDN/>
        <w:ind w:left="851" w:right="853"/>
      </w:pPr>
      <w:r w:rsidRPr="004B5672">
        <w:t>читать и понимать основное содержание несложных аутентичных текстов, содержащие отдельные неизученные языковые явления;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3"/>
        </w:numPr>
        <w:shd w:val="clear" w:color="auto" w:fill="FFFFFF"/>
        <w:tabs>
          <w:tab w:val="clear" w:pos="720"/>
          <w:tab w:val="num" w:pos="786"/>
          <w:tab w:val="left" w:pos="1276"/>
        </w:tabs>
        <w:autoSpaceDE/>
        <w:autoSpaceDN/>
        <w:ind w:left="851" w:right="853"/>
      </w:pPr>
      <w:r w:rsidRPr="004B5672">
        <w:rPr>
          <w:i/>
          <w:iCs/>
        </w:rPr>
        <w:t>устанавливать причинно-следственную взаимосвязь фактов и событий, изложенных в несложном аутентичном тексте.</w:t>
      </w:r>
    </w:p>
    <w:p w:rsidR="002C0A83" w:rsidRPr="004B5672" w:rsidRDefault="002C0A83" w:rsidP="002C0A83">
      <w:pPr>
        <w:shd w:val="clear" w:color="auto" w:fill="FFFFFF"/>
        <w:tabs>
          <w:tab w:val="left" w:pos="1276"/>
        </w:tabs>
        <w:ind w:left="851" w:right="853"/>
      </w:pPr>
      <w:r w:rsidRPr="004B5672">
        <w:rPr>
          <w:b/>
          <w:bCs/>
        </w:rPr>
        <w:t>Письменная речь</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писать короткие поздравления, личные письма с опорой на образец, с употреблением формул речевого этикета, принятых в стране изучаемого языка;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писать электронное письмо (</w:t>
      </w:r>
      <w:r w:rsidRPr="004B5672">
        <w:rPr>
          <w:i/>
          <w:iCs/>
          <w:lang w:val="en-US"/>
        </w:rPr>
        <w:t>e</w:t>
      </w:r>
      <w:r w:rsidRPr="004B5672">
        <w:rPr>
          <w:i/>
          <w:iCs/>
        </w:rPr>
        <w:t>-</w:t>
      </w:r>
      <w:r w:rsidRPr="004B5672">
        <w:rPr>
          <w:i/>
          <w:iCs/>
          <w:lang w:val="en-US"/>
        </w:rPr>
        <w:t>mail</w:t>
      </w:r>
      <w:r w:rsidRPr="004B5672">
        <w:rPr>
          <w:i/>
          <w:iCs/>
        </w:rPr>
        <w:t>) зарубежному другу в ответ на электронное письмо-стимул;</w:t>
      </w:r>
    </w:p>
    <w:p w:rsidR="002C0A83" w:rsidRPr="004B5672" w:rsidRDefault="002C0A83" w:rsidP="002C0A83">
      <w:pPr>
        <w:shd w:val="clear" w:color="auto" w:fill="FFFFFF"/>
        <w:tabs>
          <w:tab w:val="left" w:pos="1276"/>
        </w:tabs>
        <w:ind w:left="851" w:right="853"/>
      </w:pPr>
      <w:r w:rsidRPr="004B5672">
        <w:rPr>
          <w:b/>
          <w:bCs/>
        </w:rPr>
        <w:t>Языковые навыки и средства оперирования ими</w:t>
      </w:r>
    </w:p>
    <w:p w:rsidR="002C0A83" w:rsidRPr="004B5672" w:rsidRDefault="002C0A83" w:rsidP="002C0A83">
      <w:pPr>
        <w:shd w:val="clear" w:color="auto" w:fill="FFFFFF"/>
        <w:tabs>
          <w:tab w:val="left" w:pos="1276"/>
        </w:tabs>
        <w:ind w:left="851" w:right="853"/>
      </w:pPr>
      <w:r w:rsidRPr="004B5672">
        <w:rPr>
          <w:b/>
          <w:bCs/>
        </w:rPr>
        <w:t>Орфография и пунктуация</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правильно писать изученные слова;</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r w:rsidRPr="004B5672">
        <w:rPr>
          <w:lang w:val="tt-RU"/>
        </w:rPr>
        <w:t>.</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8"/>
        </w:numPr>
        <w:shd w:val="clear" w:color="auto" w:fill="FFFFFF"/>
        <w:tabs>
          <w:tab w:val="left" w:pos="1276"/>
        </w:tabs>
        <w:autoSpaceDE/>
        <w:autoSpaceDN/>
        <w:ind w:left="851" w:right="853"/>
      </w:pPr>
      <w:r w:rsidRPr="004B5672">
        <w:rPr>
          <w:i/>
          <w:iCs/>
        </w:rPr>
        <w:t>сравнивать и анализировать буквосочетания английского языка и их транскрипцию.</w:t>
      </w:r>
    </w:p>
    <w:p w:rsidR="002C0A83" w:rsidRPr="004B5672" w:rsidRDefault="002C0A83" w:rsidP="002C0A83">
      <w:pPr>
        <w:shd w:val="clear" w:color="auto" w:fill="FFFFFF"/>
        <w:tabs>
          <w:tab w:val="left" w:pos="1276"/>
        </w:tabs>
        <w:ind w:left="851" w:right="853"/>
      </w:pPr>
      <w:r w:rsidRPr="004B5672">
        <w:rPr>
          <w:b/>
          <w:bCs/>
        </w:rPr>
        <w:t>Фонетическая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различать на слух и адекватно, без фонематических ошибок, ведущих к сбою коммуникации, произносить слова изучаемого иностранного языка;</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соблюдать правильное ударение в изученных словах;</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различать коммуникативные типы предложений по их интонации.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0"/>
        </w:numPr>
        <w:shd w:val="clear" w:color="auto" w:fill="FFFFFF"/>
        <w:tabs>
          <w:tab w:val="left" w:pos="1276"/>
        </w:tabs>
        <w:autoSpaceDE/>
        <w:autoSpaceDN/>
        <w:ind w:left="851" w:right="853"/>
      </w:pPr>
      <w:r w:rsidRPr="004B5672">
        <w:rPr>
          <w:i/>
          <w:iCs/>
        </w:rPr>
        <w:t>различать британские и американские варианты английского языка в прослушанных высказываниях.</w:t>
      </w:r>
    </w:p>
    <w:p w:rsidR="002C0A83" w:rsidRPr="004B5672" w:rsidRDefault="002C0A83" w:rsidP="002C0A83">
      <w:pPr>
        <w:shd w:val="clear" w:color="auto" w:fill="FFFFFF"/>
        <w:tabs>
          <w:tab w:val="left" w:pos="1276"/>
        </w:tabs>
        <w:ind w:left="851" w:right="853"/>
      </w:pPr>
      <w:r w:rsidRPr="004B5672">
        <w:rPr>
          <w:b/>
          <w:bCs/>
        </w:rPr>
        <w:t>Лексическая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соблюдать существующие в английском языке нормы лексической сочетаемости;</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 xml:space="preserve">распознавать и образовывать родственные слова с использованием словосложения </w:t>
      </w:r>
      <w:r w:rsidRPr="004B5672">
        <w:rPr>
          <w:lang w:eastAsia="en-US"/>
        </w:rPr>
        <w:t>и конверсии</w:t>
      </w:r>
      <w:r w:rsidRPr="004B5672">
        <w:t xml:space="preserve">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C0A83" w:rsidRPr="004B5672" w:rsidRDefault="002C0A83" w:rsidP="002C0A83">
      <w:pPr>
        <w:widowControl/>
        <w:shd w:val="clear" w:color="auto" w:fill="FFFFFF"/>
        <w:tabs>
          <w:tab w:val="left" w:pos="1276"/>
        </w:tabs>
        <w:ind w:left="851" w:right="853"/>
      </w:pPr>
      <w:r w:rsidRPr="004B5672">
        <w:t>-имена</w:t>
      </w:r>
      <w:r w:rsidRPr="004B5672">
        <w:rPr>
          <w:lang w:val="en-US"/>
        </w:rPr>
        <w:t> </w:t>
      </w:r>
      <w:r w:rsidRPr="004B5672">
        <w:t>существительные</w:t>
      </w:r>
      <w:r w:rsidRPr="004B5672">
        <w:rPr>
          <w:lang w:val="en-US"/>
        </w:rPr>
        <w:t> </w:t>
      </w:r>
      <w:r w:rsidRPr="004B5672">
        <w:t>при</w:t>
      </w:r>
      <w:r w:rsidRPr="004B5672">
        <w:rPr>
          <w:lang w:val="en-US"/>
        </w:rPr>
        <w:t> </w:t>
      </w:r>
      <w:r w:rsidRPr="004B5672">
        <w:t>помощи</w:t>
      </w:r>
      <w:r w:rsidRPr="004B5672">
        <w:rPr>
          <w:lang w:val="en-US"/>
        </w:rPr>
        <w:t> </w:t>
      </w:r>
      <w:r w:rsidRPr="004B5672">
        <w:t>суффиксов</w:t>
      </w:r>
      <w:r w:rsidRPr="004B5672">
        <w:rPr>
          <w:lang w:val="en-US"/>
        </w:rPr>
        <w:t> </w:t>
      </w:r>
      <w:r w:rsidRPr="004B5672">
        <w:t>-</w:t>
      </w:r>
      <w:r w:rsidRPr="004B5672">
        <w:rPr>
          <w:i/>
          <w:iCs/>
          <w:lang w:val="en-US"/>
        </w:rPr>
        <w:t>or</w:t>
      </w:r>
      <w:r w:rsidRPr="004B5672">
        <w:t>/ -</w:t>
      </w:r>
      <w:r w:rsidRPr="004B5672">
        <w:rPr>
          <w:i/>
          <w:iCs/>
          <w:lang w:val="en-US"/>
        </w:rPr>
        <w:t>er</w:t>
      </w:r>
      <w:r w:rsidRPr="004B5672">
        <w:t>, -</w:t>
      </w:r>
      <w:r w:rsidRPr="004B5672">
        <w:rPr>
          <w:i/>
          <w:iCs/>
          <w:lang w:val="en-US"/>
        </w:rPr>
        <w:t>ist</w:t>
      </w:r>
      <w:r w:rsidRPr="004B5672">
        <w:t>;</w:t>
      </w:r>
    </w:p>
    <w:p w:rsidR="002C0A83" w:rsidRPr="004B5672" w:rsidRDefault="002C0A83" w:rsidP="002C0A83">
      <w:pPr>
        <w:widowControl/>
        <w:shd w:val="clear" w:color="auto" w:fill="FFFFFF"/>
        <w:tabs>
          <w:tab w:val="left" w:pos="1276"/>
        </w:tabs>
        <w:ind w:left="851" w:right="853"/>
      </w:pPr>
      <w:r w:rsidRPr="004B5672">
        <w:t>-имена</w:t>
      </w:r>
      <w:r w:rsidRPr="004B5672">
        <w:rPr>
          <w:lang w:val="en-US"/>
        </w:rPr>
        <w:t> </w:t>
      </w:r>
      <w:r w:rsidRPr="004B5672">
        <w:t>прилагательные</w:t>
      </w:r>
      <w:r w:rsidRPr="004B5672">
        <w:rPr>
          <w:lang w:val="en-US"/>
        </w:rPr>
        <w:t> </w:t>
      </w:r>
      <w:r w:rsidRPr="004B5672">
        <w:t>при</w:t>
      </w:r>
      <w:r w:rsidRPr="004B5672">
        <w:rPr>
          <w:lang w:val="en-US"/>
        </w:rPr>
        <w:t> </w:t>
      </w:r>
      <w:r w:rsidRPr="004B5672">
        <w:t>помощи</w:t>
      </w:r>
      <w:r w:rsidRPr="004B5672">
        <w:rPr>
          <w:lang w:val="en-US"/>
        </w:rPr>
        <w:t> </w:t>
      </w:r>
      <w:r w:rsidRPr="004B5672">
        <w:t>аффиксов</w:t>
      </w:r>
      <w:r w:rsidRPr="004B5672">
        <w:rPr>
          <w:lang w:val="en-US"/>
        </w:rPr>
        <w:t> </w:t>
      </w:r>
      <w:r w:rsidRPr="004B5672">
        <w:t xml:space="preserve"> -</w:t>
      </w:r>
      <w:r w:rsidRPr="004B5672">
        <w:rPr>
          <w:lang w:val="en-US"/>
        </w:rPr>
        <w:t>y</w:t>
      </w:r>
      <w:r w:rsidRPr="004B5672">
        <w:t>, -</w:t>
      </w:r>
      <w:r w:rsidRPr="004B5672">
        <w:rPr>
          <w:i/>
          <w:iCs/>
          <w:lang w:val="en-US"/>
        </w:rPr>
        <w:t>ful</w:t>
      </w:r>
      <w:r w:rsidRPr="004B5672">
        <w:rPr>
          <w:lang w:val="en-US"/>
        </w:rPr>
        <w:t> </w:t>
      </w:r>
      <w:r w:rsidRPr="004B5672">
        <w:t>, -</w:t>
      </w:r>
      <w:r w:rsidRPr="004B5672">
        <w:rPr>
          <w:i/>
          <w:iCs/>
          <w:lang w:val="en-US"/>
        </w:rPr>
        <w:t>ic</w:t>
      </w:r>
      <w:r w:rsidRPr="004B5672">
        <w:t>, -</w:t>
      </w:r>
      <w:r w:rsidRPr="004B5672">
        <w:rPr>
          <w:i/>
          <w:iCs/>
          <w:lang w:val="en-US"/>
        </w:rPr>
        <w:t>ing</w:t>
      </w:r>
      <w:r w:rsidRPr="004B5672">
        <w:t>;-</w:t>
      </w:r>
      <w:r w:rsidRPr="004B5672">
        <w:rPr>
          <w:i/>
          <w:iCs/>
          <w:lang w:val="en-US"/>
        </w:rPr>
        <w:t>able</w:t>
      </w:r>
      <w:r w:rsidRPr="004B5672">
        <w:t>/</w:t>
      </w:r>
      <w:r w:rsidRPr="004B5672">
        <w:rPr>
          <w:i/>
          <w:iCs/>
          <w:lang w:val="en-US"/>
        </w:rPr>
        <w:t>ible</w:t>
      </w:r>
      <w:r w:rsidRPr="004B5672">
        <w:t>, -</w:t>
      </w:r>
      <w:r w:rsidRPr="004B5672">
        <w:rPr>
          <w:lang w:val="en-US"/>
        </w:rPr>
        <w:t>ous</w:t>
      </w:r>
      <w:r w:rsidRPr="004B5672">
        <w:t>;</w:t>
      </w:r>
    </w:p>
    <w:p w:rsidR="002C0A83" w:rsidRPr="004B5672" w:rsidRDefault="002C0A83" w:rsidP="002C0A83">
      <w:pPr>
        <w:widowControl/>
        <w:shd w:val="clear" w:color="auto" w:fill="FFFFFF"/>
        <w:tabs>
          <w:tab w:val="left" w:pos="1276"/>
        </w:tabs>
        <w:ind w:left="851" w:right="853"/>
      </w:pPr>
      <w:r w:rsidRPr="004B5672">
        <w:t>-наречия при помощи суффикса -</w:t>
      </w:r>
      <w:r w:rsidRPr="004B5672">
        <w:rPr>
          <w:i/>
          <w:iCs/>
          <w:lang w:val="en-US"/>
        </w:rPr>
        <w:t>ly</w:t>
      </w:r>
      <w:r w:rsidRPr="004B5672">
        <w:t>;</w:t>
      </w:r>
    </w:p>
    <w:p w:rsidR="002C0A83" w:rsidRPr="004B5672" w:rsidRDefault="002C0A83" w:rsidP="002C0A83">
      <w:pPr>
        <w:widowControl/>
        <w:shd w:val="clear" w:color="auto" w:fill="FFFFFF"/>
        <w:tabs>
          <w:tab w:val="left" w:pos="1276"/>
        </w:tabs>
        <w:ind w:left="851" w:right="853"/>
      </w:pPr>
      <w:r w:rsidRPr="004B5672">
        <w:t>-числительные при помощи суффиксов -</w:t>
      </w:r>
      <w:r w:rsidRPr="004B5672">
        <w:rPr>
          <w:i/>
          <w:iCs/>
          <w:lang w:val="en-US"/>
        </w:rPr>
        <w:t>teen</w:t>
      </w:r>
      <w:r w:rsidRPr="004B5672">
        <w:t>, -</w:t>
      </w:r>
      <w:r w:rsidRPr="004B5672">
        <w:rPr>
          <w:i/>
          <w:iCs/>
          <w:lang w:val="en-US"/>
        </w:rPr>
        <w:t>ty</w:t>
      </w:r>
      <w:r w:rsidRPr="004B5672">
        <w:t>; -</w:t>
      </w:r>
      <w:r w:rsidRPr="004B5672">
        <w:rPr>
          <w:i/>
          <w:iCs/>
          <w:lang w:val="en-US"/>
        </w:rPr>
        <w:t>th</w:t>
      </w:r>
      <w:r w:rsidRPr="004B5672">
        <w:t>.</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3"/>
        </w:numPr>
        <w:shd w:val="clear" w:color="auto" w:fill="FFFFFF"/>
        <w:tabs>
          <w:tab w:val="left" w:pos="1276"/>
        </w:tabs>
        <w:autoSpaceDE/>
        <w:autoSpaceDN/>
        <w:ind w:left="851" w:right="853"/>
      </w:pPr>
      <w:r w:rsidRPr="004B5672">
        <w:rPr>
          <w:i/>
          <w:iCs/>
        </w:rPr>
        <w:t>распознавать и употреблять в речи в нескольких значениях многозначные слова, изученные в пределах тематики основной школы;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 xml:space="preserve">знать различия между явлениями синонимии и антонимии; </w:t>
      </w:r>
    </w:p>
    <w:p w:rsidR="002C0A83" w:rsidRPr="004B5672" w:rsidRDefault="002C0A83" w:rsidP="00C046E5">
      <w:pPr>
        <w:pStyle w:val="4f4"/>
        <w:numPr>
          <w:ilvl w:val="0"/>
          <w:numId w:val="213"/>
        </w:numPr>
        <w:tabs>
          <w:tab w:val="left" w:pos="1276"/>
        </w:tabs>
        <w:spacing w:after="0" w:line="240" w:lineRule="auto"/>
        <w:ind w:left="851" w:right="853"/>
        <w:jc w:val="both"/>
        <w:rPr>
          <w:rFonts w:ascii="Times New Roman" w:hAnsi="Times New Roman"/>
          <w:i/>
          <w:sz w:val="24"/>
          <w:szCs w:val="24"/>
          <w:lang w:eastAsia="ru-RU"/>
        </w:rPr>
      </w:pPr>
      <w:r w:rsidRPr="004B5672">
        <w:rPr>
          <w:rFonts w:ascii="Times New Roman" w:hAnsi="Times New Roman"/>
          <w:i/>
          <w:sz w:val="24"/>
          <w:szCs w:val="24"/>
          <w:lang w:eastAsia="ru-RU"/>
        </w:rPr>
        <w:t>распознавать наиболее распространенные фразовые глаголы;</w:t>
      </w:r>
    </w:p>
    <w:p w:rsidR="002C0A83" w:rsidRPr="004B5672" w:rsidRDefault="002C0A83" w:rsidP="00C046E5">
      <w:pPr>
        <w:pStyle w:val="4f4"/>
        <w:numPr>
          <w:ilvl w:val="0"/>
          <w:numId w:val="213"/>
        </w:numPr>
        <w:shd w:val="clear" w:color="auto" w:fill="FFFFFF"/>
        <w:tabs>
          <w:tab w:val="left" w:pos="1276"/>
        </w:tabs>
        <w:spacing w:before="100" w:beforeAutospacing="1" w:after="0" w:line="240" w:lineRule="auto"/>
        <w:ind w:left="851" w:right="853"/>
        <w:jc w:val="both"/>
        <w:rPr>
          <w:rFonts w:ascii="Times New Roman" w:hAnsi="Times New Roman"/>
          <w:i/>
        </w:rPr>
      </w:pPr>
      <w:r w:rsidRPr="004B5672">
        <w:rPr>
          <w:rFonts w:ascii="Times New Roman" w:hAnsi="Times New Roman"/>
          <w:i/>
          <w:sz w:val="24"/>
          <w:szCs w:val="24"/>
          <w:lang w:eastAsia="ru-RU"/>
        </w:rPr>
        <w:t>распознавать различные средства связи в тексте для обеспечения его целостности (firstly, as</w:t>
      </w:r>
      <w:r w:rsidRPr="004B5672">
        <w:rPr>
          <w:rFonts w:ascii="Times New Roman" w:hAnsi="Times New Roman"/>
          <w:i/>
          <w:sz w:val="24"/>
          <w:szCs w:val="24"/>
          <w:lang w:val="tt-RU" w:eastAsia="ru-RU"/>
        </w:rPr>
        <w:t xml:space="preserve"> </w:t>
      </w:r>
      <w:r w:rsidRPr="004B5672">
        <w:rPr>
          <w:rFonts w:ascii="Times New Roman" w:hAnsi="Times New Roman"/>
          <w:i/>
          <w:sz w:val="24"/>
          <w:szCs w:val="24"/>
          <w:lang w:eastAsia="ru-RU"/>
        </w:rPr>
        <w:t>for</w:t>
      </w:r>
      <w:r w:rsidRPr="004B5672">
        <w:rPr>
          <w:rFonts w:ascii="Times New Roman" w:hAnsi="Times New Roman"/>
          <w:i/>
          <w:sz w:val="24"/>
          <w:szCs w:val="24"/>
          <w:lang w:val="tt-RU" w:eastAsia="ru-RU"/>
        </w:rPr>
        <w:t xml:space="preserve"> </w:t>
      </w:r>
      <w:r w:rsidRPr="004B5672">
        <w:rPr>
          <w:rFonts w:ascii="Times New Roman" w:hAnsi="Times New Roman"/>
          <w:i/>
          <w:sz w:val="24"/>
          <w:szCs w:val="24"/>
          <w:lang w:eastAsia="ru-RU"/>
        </w:rPr>
        <w:t>me, finally, at</w:t>
      </w:r>
      <w:r w:rsidRPr="004B5672">
        <w:rPr>
          <w:rFonts w:ascii="Times New Roman" w:hAnsi="Times New Roman"/>
          <w:i/>
          <w:sz w:val="24"/>
          <w:szCs w:val="24"/>
          <w:lang w:val="tt-RU" w:eastAsia="ru-RU"/>
        </w:rPr>
        <w:t xml:space="preserve"> </w:t>
      </w:r>
      <w:r w:rsidRPr="004B5672">
        <w:rPr>
          <w:rFonts w:ascii="Times New Roman" w:hAnsi="Times New Roman"/>
          <w:i/>
          <w:sz w:val="24"/>
          <w:szCs w:val="24"/>
          <w:lang w:eastAsia="ru-RU"/>
        </w:rPr>
        <w:t>last, etc.);</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C0A83" w:rsidRPr="004B5672" w:rsidRDefault="002C0A83" w:rsidP="002C0A83">
      <w:pPr>
        <w:shd w:val="clear" w:color="auto" w:fill="FFFFFF"/>
        <w:tabs>
          <w:tab w:val="left" w:pos="1276"/>
        </w:tabs>
        <w:ind w:left="851" w:right="853"/>
        <w:rPr>
          <w:i/>
          <w:u w:val="single"/>
        </w:rPr>
      </w:pPr>
      <w:r w:rsidRPr="004B5672">
        <w:rPr>
          <w:b/>
          <w:bCs/>
          <w:i/>
          <w:u w:val="single"/>
        </w:rPr>
        <w:t>Грамматическая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4"/>
        </w:numPr>
        <w:shd w:val="clear" w:color="auto" w:fill="FFFFFF"/>
        <w:tabs>
          <w:tab w:val="left" w:pos="1276"/>
        </w:tabs>
        <w:autoSpaceDE/>
        <w:autoSpaceDN/>
        <w:ind w:left="851" w:right="853"/>
      </w:pPr>
      <w:r w:rsidRPr="004B5672">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побудительные (в утвердительной и отрицательной форме) и восклицательные;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предложения с начальным </w:t>
      </w:r>
      <w:r w:rsidRPr="004B5672">
        <w:rPr>
          <w:i/>
          <w:iCs/>
        </w:rPr>
        <w:t>It</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предложения с начальным </w:t>
      </w:r>
      <w:r w:rsidRPr="004B5672">
        <w:rPr>
          <w:i/>
          <w:iCs/>
        </w:rPr>
        <w:t>There + </w:t>
      </w:r>
      <w:r w:rsidRPr="004B5672">
        <w:rPr>
          <w:i/>
          <w:iCs/>
          <w:lang w:val="en-US"/>
        </w:rPr>
        <w:t>to</w:t>
      </w:r>
      <w:r w:rsidRPr="004B5672">
        <w:rPr>
          <w:i/>
          <w:iCs/>
        </w:rPr>
        <w:t> </w:t>
      </w:r>
      <w:r w:rsidRPr="004B5672">
        <w:rPr>
          <w:i/>
          <w:iCs/>
          <w:lang w:val="en-US"/>
        </w:rPr>
        <w:t>be</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сложносочиненные предложения с сочинительными союзами </w:t>
      </w:r>
      <w:r w:rsidRPr="004B5672">
        <w:rPr>
          <w:i/>
          <w:iCs/>
        </w:rPr>
        <w:t>and</w:t>
      </w:r>
      <w:r w:rsidRPr="004B5672">
        <w:t>,</w:t>
      </w:r>
      <w:r w:rsidRPr="004B5672">
        <w:rPr>
          <w:i/>
          <w:iCs/>
        </w:rPr>
        <w:t> but</w:t>
      </w:r>
      <w:r w:rsidRPr="004B5672">
        <w:t>,</w:t>
      </w:r>
      <w:r w:rsidRPr="004B5672">
        <w:rPr>
          <w:i/>
          <w:iCs/>
        </w:rPr>
        <w:t> or</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сложноподчиненные предложения с союз</w:t>
      </w:r>
      <w:r w:rsidRPr="004B5672">
        <w:rPr>
          <w:lang w:val="en-US"/>
        </w:rPr>
        <w:t>o</w:t>
      </w:r>
      <w:r w:rsidRPr="004B5672">
        <w:t>м </w:t>
      </w:r>
      <w:r w:rsidRPr="004B5672">
        <w:rPr>
          <w:i/>
          <w:iCs/>
          <w:lang w:val="en-US"/>
        </w:rPr>
        <w:t>because</w:t>
      </w:r>
      <w:r w:rsidRPr="004B5672">
        <w:rPr>
          <w:i/>
          <w:iCs/>
        </w:rPr>
        <w:t xml:space="preserve">, </w:t>
      </w:r>
      <w:r w:rsidRPr="004B5672">
        <w:rPr>
          <w:i/>
          <w:iCs/>
          <w:lang w:val="en-US"/>
        </w:rPr>
        <w:t>if</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существительные с определенным/ неопределенным/нулевым артиклем;</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местоимения: личные (в именительном и объектном падежах, в абсолютной форме), притяжательные, указательные, вопросительные;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слова, выражающие количество (</w:t>
      </w:r>
      <w:r w:rsidRPr="004B5672">
        <w:rPr>
          <w:i/>
          <w:iCs/>
          <w:lang w:val="en-US"/>
        </w:rPr>
        <w:t>many</w:t>
      </w:r>
      <w:r w:rsidRPr="004B5672">
        <w:t>/</w:t>
      </w:r>
      <w:r w:rsidRPr="004B5672">
        <w:rPr>
          <w:i/>
          <w:iCs/>
          <w:lang w:val="en-US"/>
        </w:rPr>
        <w:t>much</w:t>
      </w:r>
      <w:r w:rsidRPr="004B5672">
        <w:t>, </w:t>
      </w:r>
      <w:r w:rsidRPr="004B5672">
        <w:rPr>
          <w:i/>
          <w:iCs/>
          <w:lang w:val="en-US"/>
        </w:rPr>
        <w:t>few</w:t>
      </w:r>
      <w:r w:rsidRPr="004B5672">
        <w:t>/</w:t>
      </w:r>
      <w:r w:rsidRPr="004B5672">
        <w:rPr>
          <w:i/>
          <w:iCs/>
          <w:lang w:val="en-US"/>
        </w:rPr>
        <w:t>a</w:t>
      </w:r>
      <w:r w:rsidRPr="004B5672">
        <w:rPr>
          <w:i/>
          <w:iCs/>
        </w:rPr>
        <w:t> </w:t>
      </w:r>
      <w:r w:rsidRPr="004B5672">
        <w:rPr>
          <w:i/>
          <w:iCs/>
          <w:lang w:val="en-US"/>
        </w:rPr>
        <w:t>few</w:t>
      </w:r>
      <w:r w:rsidRPr="004B5672">
        <w:t>, </w:t>
      </w:r>
      <w:r w:rsidRPr="004B5672">
        <w:rPr>
          <w:i/>
          <w:iCs/>
          <w:lang w:val="en-US"/>
        </w:rPr>
        <w:t>little</w:t>
      </w:r>
      <w:r w:rsidRPr="004B5672">
        <w:t>/</w:t>
      </w:r>
      <w:r w:rsidRPr="004B5672">
        <w:rPr>
          <w:i/>
          <w:iCs/>
          <w:lang w:val="en-US"/>
        </w:rPr>
        <w:t>a</w:t>
      </w:r>
      <w:r w:rsidRPr="004B5672">
        <w:rPr>
          <w:i/>
          <w:iCs/>
        </w:rPr>
        <w:t> </w:t>
      </w:r>
      <w:r w:rsidRPr="004B5672">
        <w:rPr>
          <w:i/>
          <w:iCs/>
          <w:lang w:val="en-US"/>
        </w:rPr>
        <w:t>little</w:t>
      </w:r>
      <w:r w:rsidRPr="004B5672">
        <w:t>); наречия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количественные и порядковые числительные;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lastRenderedPageBreak/>
        <w:t>распознавать и употреблять в речи глаголы в наиболее употребительных временных формах действительного залога: PresentSimple, FutureSimple и PastSimple, Present Continuous;</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различные грамматические средства для выражения будущего времени: SimpleFuture</w:t>
      </w:r>
      <w:r w:rsidRPr="004B5672">
        <w:rPr>
          <w:i/>
          <w:iCs/>
        </w:rPr>
        <w:t>, to be going to, </w:t>
      </w:r>
      <w:r w:rsidRPr="004B5672">
        <w:t>PresentContinuous</w:t>
      </w:r>
      <w:r w:rsidRPr="004B5672">
        <w:rPr>
          <w:i/>
          <w:iCs/>
        </w:rPr>
        <w:t>;</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модальные глаголы и их эквиваленты (</w:t>
      </w:r>
      <w:r w:rsidRPr="004B5672">
        <w:rPr>
          <w:i/>
          <w:iCs/>
          <w:lang w:val="en-US"/>
        </w:rPr>
        <w:t>may</w:t>
      </w:r>
      <w:r w:rsidRPr="004B5672">
        <w:t>, </w:t>
      </w:r>
      <w:r w:rsidRPr="004B5672">
        <w:rPr>
          <w:i/>
          <w:iCs/>
          <w:lang w:val="en-US"/>
        </w:rPr>
        <w:t>can</w:t>
      </w:r>
      <w:r w:rsidRPr="004B5672">
        <w:t>, </w:t>
      </w:r>
      <w:r w:rsidRPr="004B5672">
        <w:rPr>
          <w:i/>
          <w:iCs/>
          <w:lang w:val="en-US"/>
        </w:rPr>
        <w:t>could</w:t>
      </w:r>
      <w:r w:rsidRPr="004B5672">
        <w:t>, );</w:t>
      </w:r>
    </w:p>
    <w:p w:rsidR="002C0A83" w:rsidRPr="004B5672" w:rsidRDefault="002C0A83" w:rsidP="00C046E5">
      <w:pPr>
        <w:widowControl/>
        <w:numPr>
          <w:ilvl w:val="0"/>
          <w:numId w:val="216"/>
        </w:numPr>
        <w:shd w:val="clear" w:color="auto" w:fill="FFFFFF"/>
        <w:tabs>
          <w:tab w:val="left" w:pos="1276"/>
        </w:tabs>
        <w:autoSpaceDE/>
        <w:autoSpaceDN/>
        <w:ind w:left="851" w:right="853"/>
      </w:pPr>
      <w:r w:rsidRPr="004B5672">
        <w:t>распознавать и употреблять в речи предлоги места, времени, направления.</w:t>
      </w:r>
    </w:p>
    <w:p w:rsidR="002C0A83" w:rsidRPr="004B5672" w:rsidRDefault="002C0A83" w:rsidP="002C0A83">
      <w:pPr>
        <w:shd w:val="clear" w:color="auto" w:fill="FFFFFF"/>
        <w:tabs>
          <w:tab w:val="left" w:pos="1276"/>
        </w:tabs>
        <w:ind w:left="851" w:right="853"/>
        <w:rPr>
          <w:b/>
          <w:bCs/>
        </w:rPr>
      </w:pPr>
      <w:r w:rsidRPr="004B5672">
        <w:rPr>
          <w:b/>
          <w:bCs/>
        </w:rPr>
        <w:t>Выпускник получит возможность научиться:</w:t>
      </w:r>
    </w:p>
    <w:p w:rsidR="002C0A83" w:rsidRPr="004B5672" w:rsidRDefault="002C0A83" w:rsidP="002C0A83">
      <w:pPr>
        <w:shd w:val="clear" w:color="auto" w:fill="FFFFFF"/>
        <w:tabs>
          <w:tab w:val="left" w:pos="1276"/>
        </w:tabs>
        <w:ind w:left="851" w:right="853"/>
      </w:pPr>
      <w:r w:rsidRPr="004B5672">
        <w:rPr>
          <w:i/>
          <w:iCs/>
        </w:rPr>
        <w:t>распознавать и употреблять в речи определения, выраженные прилагательными, в правильном порядке их следования;</w:t>
      </w:r>
    </w:p>
    <w:p w:rsidR="002C0A83" w:rsidRPr="004B5672" w:rsidRDefault="002C0A83" w:rsidP="002C0A83">
      <w:pPr>
        <w:shd w:val="clear" w:color="auto" w:fill="FFFFFF"/>
        <w:tabs>
          <w:tab w:val="left" w:pos="1276"/>
        </w:tabs>
        <w:ind w:left="851" w:right="853"/>
      </w:pPr>
      <w:r w:rsidRPr="004B5672">
        <w:t>распознавать и употреблять в речи конструкции Ittakesme …todosomething.</w:t>
      </w:r>
    </w:p>
    <w:p w:rsidR="002C0A83" w:rsidRPr="004B5672" w:rsidRDefault="002C0A83" w:rsidP="002C0A83">
      <w:pPr>
        <w:shd w:val="clear" w:color="auto" w:fill="FFFFFF"/>
        <w:tabs>
          <w:tab w:val="left" w:pos="1276"/>
        </w:tabs>
        <w:ind w:left="851" w:right="853"/>
        <w:rPr>
          <w:b/>
          <w:bCs/>
        </w:rPr>
      </w:pPr>
    </w:p>
    <w:p w:rsidR="002C0A83" w:rsidRPr="004B5672" w:rsidRDefault="002C0A83" w:rsidP="002C0A83">
      <w:pPr>
        <w:shd w:val="clear" w:color="auto" w:fill="FFFFFF"/>
        <w:tabs>
          <w:tab w:val="left" w:pos="1276"/>
        </w:tabs>
        <w:ind w:left="851" w:right="853"/>
      </w:pPr>
      <w:r w:rsidRPr="004B5672">
        <w:rPr>
          <w:b/>
          <w:bCs/>
        </w:rPr>
        <w:t>Социокультурные знания и умения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представлять родную страну и культуру на английском языке;</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понимать социокультурные реалии при чтении и аудировании в рамках изученного материала.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9"/>
        </w:numPr>
        <w:shd w:val="clear" w:color="auto" w:fill="FFFFFF"/>
        <w:tabs>
          <w:tab w:val="left" w:pos="1276"/>
        </w:tabs>
        <w:autoSpaceDE/>
        <w:autoSpaceDN/>
        <w:ind w:left="851" w:right="853"/>
      </w:pPr>
      <w:r w:rsidRPr="004B5672">
        <w:rPr>
          <w:i/>
          <w:iCs/>
        </w:rPr>
        <w:t>использовать социокультурные реалии при создании устных и письменных высказываний;</w:t>
      </w:r>
    </w:p>
    <w:p w:rsidR="002C0A83" w:rsidRPr="004B5672" w:rsidRDefault="002C0A83" w:rsidP="00C046E5">
      <w:pPr>
        <w:widowControl/>
        <w:numPr>
          <w:ilvl w:val="0"/>
          <w:numId w:val="219"/>
        </w:numPr>
        <w:shd w:val="clear" w:color="auto" w:fill="FFFFFF"/>
        <w:tabs>
          <w:tab w:val="left" w:pos="1276"/>
        </w:tabs>
        <w:autoSpaceDE/>
        <w:autoSpaceDN/>
        <w:ind w:left="851" w:right="853"/>
      </w:pPr>
      <w:r w:rsidRPr="004B5672">
        <w:rPr>
          <w:i/>
          <w:iCs/>
        </w:rPr>
        <w:t>находить сходство и различие в традициях родной страны и страны/стран изучаемого языка.</w:t>
      </w:r>
    </w:p>
    <w:p w:rsidR="002C0A83" w:rsidRPr="004B5672" w:rsidRDefault="002C0A83" w:rsidP="002C0A83">
      <w:pPr>
        <w:shd w:val="clear" w:color="auto" w:fill="FFFFFF"/>
        <w:tabs>
          <w:tab w:val="left" w:pos="1276"/>
        </w:tabs>
        <w:ind w:left="851" w:right="853"/>
      </w:pPr>
      <w:r w:rsidRPr="004B5672">
        <w:rPr>
          <w:b/>
          <w:bCs/>
        </w:rPr>
        <w:t>Компенсаторные умения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20"/>
        </w:numPr>
        <w:shd w:val="clear" w:color="auto" w:fill="FFFFFF"/>
        <w:tabs>
          <w:tab w:val="left" w:pos="1276"/>
        </w:tabs>
        <w:autoSpaceDE/>
        <w:autoSpaceDN/>
        <w:ind w:left="851" w:right="853"/>
      </w:pPr>
      <w:r w:rsidRPr="004B5672">
        <w:t>выходить из положения при дефиците языковых средств: использовать переспрос при говорении.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21"/>
        </w:numPr>
        <w:shd w:val="clear" w:color="auto" w:fill="FFFFFF"/>
        <w:tabs>
          <w:tab w:val="left" w:pos="1276"/>
        </w:tabs>
        <w:autoSpaceDE/>
        <w:autoSpaceDN/>
        <w:ind w:left="851" w:right="853"/>
      </w:pPr>
      <w:r w:rsidRPr="004B5672">
        <w:rPr>
          <w:i/>
          <w:iCs/>
        </w:rPr>
        <w:t>использовать перифраз, синонимические и антонимические средства при говорении;</w:t>
      </w:r>
    </w:p>
    <w:p w:rsidR="002C0A83" w:rsidRPr="004B5672" w:rsidRDefault="002C0A83" w:rsidP="00C046E5">
      <w:pPr>
        <w:widowControl/>
        <w:numPr>
          <w:ilvl w:val="0"/>
          <w:numId w:val="221"/>
        </w:numPr>
        <w:shd w:val="clear" w:color="auto" w:fill="FFFFFF"/>
        <w:tabs>
          <w:tab w:val="left" w:pos="1276"/>
        </w:tabs>
        <w:autoSpaceDE/>
        <w:autoSpaceDN/>
        <w:ind w:left="851" w:right="853"/>
      </w:pPr>
      <w:r w:rsidRPr="004B5672">
        <w:rPr>
          <w:i/>
          <w:iCs/>
        </w:rPr>
        <w:t>пользоваться языковой и контекстуальной догадкой при аудировании и чтении.</w:t>
      </w:r>
    </w:p>
    <w:p w:rsidR="002C0A83" w:rsidRPr="004B5672" w:rsidRDefault="002C0A83" w:rsidP="002C0A83">
      <w:pPr>
        <w:tabs>
          <w:tab w:val="left" w:pos="1276"/>
        </w:tabs>
        <w:adjustRightInd w:val="0"/>
        <w:ind w:left="851" w:right="853"/>
        <w:jc w:val="both"/>
        <w:rPr>
          <w:b/>
        </w:rPr>
      </w:pPr>
      <w:r w:rsidRPr="004B5672">
        <w:rPr>
          <w:b/>
        </w:rPr>
        <w:t>7 класс</w:t>
      </w:r>
    </w:p>
    <w:p w:rsidR="002C0A83" w:rsidRPr="004B5672" w:rsidRDefault="002C0A83" w:rsidP="002C0A83">
      <w:pPr>
        <w:shd w:val="clear" w:color="auto" w:fill="FFFFFF"/>
        <w:tabs>
          <w:tab w:val="left" w:pos="1276"/>
        </w:tabs>
        <w:ind w:left="851" w:right="853"/>
      </w:pPr>
      <w:r w:rsidRPr="004B5672">
        <w:rPr>
          <w:b/>
          <w:bCs/>
        </w:rPr>
        <w:t>Коммуникативные умения</w:t>
      </w:r>
    </w:p>
    <w:p w:rsidR="002C0A83" w:rsidRPr="004B5672" w:rsidRDefault="002C0A83" w:rsidP="002C0A83">
      <w:pPr>
        <w:shd w:val="clear" w:color="auto" w:fill="FFFFFF"/>
        <w:tabs>
          <w:tab w:val="left" w:pos="1276"/>
        </w:tabs>
        <w:ind w:left="851" w:right="853"/>
        <w:rPr>
          <w:b/>
          <w:bCs/>
        </w:rPr>
      </w:pPr>
      <w:r w:rsidRPr="004B5672">
        <w:rPr>
          <w:b/>
          <w:bCs/>
        </w:rPr>
        <w:t>Говорение. Диалогическая речь</w:t>
      </w:r>
    </w:p>
    <w:p w:rsidR="002C0A83" w:rsidRPr="004B5672" w:rsidRDefault="002C0A83" w:rsidP="002C0A83">
      <w:pPr>
        <w:shd w:val="clear" w:color="auto" w:fill="FFFFFF"/>
        <w:tabs>
          <w:tab w:val="left" w:pos="1276"/>
        </w:tabs>
        <w:ind w:left="851" w:right="853"/>
      </w:pPr>
      <w:r w:rsidRPr="004B5672">
        <w:rPr>
          <w:b/>
          <w:bCs/>
        </w:rPr>
        <w:t>Выпускник</w:t>
      </w:r>
      <w:r w:rsidR="00B02E00" w:rsidRPr="00B02E00">
        <w:rPr>
          <w:b/>
        </w:rPr>
        <w:t xml:space="preserve"> 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194"/>
        </w:numPr>
        <w:shd w:val="clear" w:color="auto" w:fill="FFFFFF"/>
        <w:tabs>
          <w:tab w:val="left" w:pos="1276"/>
        </w:tabs>
        <w:autoSpaceDE/>
        <w:autoSpaceDN/>
        <w:ind w:left="851" w:right="853"/>
      </w:pPr>
      <w:r w:rsidRPr="004B5672">
        <w:t>вести диалог этикетного характера,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C0A83" w:rsidRPr="004B5672" w:rsidRDefault="002C0A83" w:rsidP="002C0A83">
      <w:pPr>
        <w:shd w:val="clear" w:color="auto" w:fill="FFFFFF"/>
        <w:tabs>
          <w:tab w:val="left" w:pos="1276"/>
        </w:tabs>
        <w:ind w:left="851" w:right="853"/>
        <w:rPr>
          <w:lang w:val="tt-RU"/>
        </w:rPr>
      </w:pPr>
      <w:r w:rsidRPr="004B5672">
        <w:rPr>
          <w:b/>
          <w:bCs/>
        </w:rPr>
        <w:t>Выпускник получит возможность научиться:</w:t>
      </w:r>
    </w:p>
    <w:p w:rsidR="002C0A83" w:rsidRPr="004B5672" w:rsidRDefault="002C0A83" w:rsidP="00C046E5">
      <w:pPr>
        <w:widowControl/>
        <w:numPr>
          <w:ilvl w:val="0"/>
          <w:numId w:val="196"/>
        </w:numPr>
        <w:shd w:val="clear" w:color="auto" w:fill="FFFFFF"/>
        <w:tabs>
          <w:tab w:val="clear" w:pos="720"/>
          <w:tab w:val="num" w:pos="786"/>
          <w:tab w:val="left" w:pos="1276"/>
        </w:tabs>
        <w:autoSpaceDE/>
        <w:autoSpaceDN/>
        <w:ind w:left="851" w:right="853"/>
      </w:pPr>
      <w:r w:rsidRPr="004B5672">
        <w:rPr>
          <w:i/>
          <w:iCs/>
        </w:rPr>
        <w:t>брать и давать интервью</w:t>
      </w:r>
      <w:r w:rsidRPr="004B5672">
        <w:rPr>
          <w:i/>
          <w:iCs/>
          <w:lang w:val="tt-RU"/>
        </w:rPr>
        <w:t>.</w:t>
      </w:r>
    </w:p>
    <w:p w:rsidR="002C0A83" w:rsidRPr="004B5672" w:rsidRDefault="002C0A83" w:rsidP="002C0A83">
      <w:pPr>
        <w:shd w:val="clear" w:color="auto" w:fill="FFFFFF"/>
        <w:tabs>
          <w:tab w:val="left" w:pos="1276"/>
        </w:tabs>
        <w:ind w:left="851" w:right="853"/>
      </w:pPr>
      <w:r w:rsidRPr="004B5672">
        <w:rPr>
          <w:b/>
          <w:bCs/>
        </w:rPr>
        <w:t>Говорение. Монологическая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ind w:left="851" w:right="853"/>
      </w:pPr>
      <w:r w:rsidRPr="004B5672">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spacing w:before="100" w:beforeAutospacing="1"/>
        <w:ind w:left="851" w:right="853"/>
      </w:pPr>
      <w:r w:rsidRPr="004B5672">
        <w:t>давать краткую характеристику реальных людей и литературных персонажей.</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198"/>
        </w:numPr>
        <w:shd w:val="clear" w:color="auto" w:fill="FFFFFF"/>
        <w:tabs>
          <w:tab w:val="left" w:pos="1276"/>
        </w:tabs>
        <w:autoSpaceDE/>
        <w:autoSpaceDN/>
        <w:ind w:left="851" w:right="853"/>
      </w:pPr>
      <w:r w:rsidRPr="004B5672">
        <w:rPr>
          <w:i/>
          <w:iCs/>
        </w:rPr>
        <w:t>кратко высказываться без предварительной подготовки на заданную тему в соответствии с предложенной ситуацией общения</w:t>
      </w:r>
      <w:r w:rsidRPr="004B5672">
        <w:rPr>
          <w:i/>
          <w:iCs/>
          <w:lang w:val="tt-RU"/>
        </w:rPr>
        <w:t>.</w:t>
      </w:r>
    </w:p>
    <w:p w:rsidR="002C0A83" w:rsidRPr="004B5672" w:rsidRDefault="002C0A83" w:rsidP="002C0A83">
      <w:pPr>
        <w:shd w:val="clear" w:color="auto" w:fill="FFFFFF"/>
        <w:tabs>
          <w:tab w:val="left" w:pos="1276"/>
        </w:tabs>
        <w:ind w:left="851" w:right="853"/>
      </w:pPr>
      <w:r w:rsidRPr="004B5672">
        <w:rPr>
          <w:b/>
          <w:bCs/>
        </w:rPr>
        <w:t>Аудирование</w:t>
      </w:r>
    </w:p>
    <w:p w:rsidR="002C0A83" w:rsidRPr="004B5672" w:rsidRDefault="002C0A83" w:rsidP="002C0A83">
      <w:pPr>
        <w:shd w:val="clear" w:color="auto" w:fill="FFFFFF"/>
        <w:tabs>
          <w:tab w:val="left" w:pos="1276"/>
        </w:tabs>
        <w:ind w:left="851" w:right="853"/>
      </w:pPr>
      <w:r w:rsidRPr="004B5672">
        <w:rPr>
          <w:b/>
          <w:bCs/>
        </w:rPr>
        <w:t>Выпускник</w:t>
      </w:r>
      <w:r w:rsidR="00B02E00" w:rsidRPr="00B02E00">
        <w:rPr>
          <w:b/>
        </w:rPr>
        <w:t xml:space="preserve"> 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199"/>
        </w:numPr>
        <w:shd w:val="clear" w:color="auto" w:fill="FFFFFF"/>
        <w:tabs>
          <w:tab w:val="left" w:pos="1276"/>
        </w:tabs>
        <w:autoSpaceDE/>
        <w:autoSpaceDN/>
        <w:ind w:left="851" w:right="853"/>
      </w:pPr>
      <w:r w:rsidRPr="004B5672">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C0A83" w:rsidRPr="004B5672" w:rsidRDefault="002C0A83" w:rsidP="002C0A83">
      <w:pPr>
        <w:shd w:val="clear" w:color="auto" w:fill="FFFFFF"/>
        <w:tabs>
          <w:tab w:val="left" w:pos="1276"/>
        </w:tabs>
        <w:ind w:left="851" w:right="853"/>
      </w:pPr>
      <w:r w:rsidRPr="004B5672">
        <w:rPr>
          <w:b/>
          <w:bCs/>
        </w:rPr>
        <w:t>Выпускник получит возможность научиться:</w:t>
      </w:r>
    </w:p>
    <w:p w:rsidR="002C0A83" w:rsidRPr="004B5672" w:rsidRDefault="002C0A83" w:rsidP="00C046E5">
      <w:pPr>
        <w:widowControl/>
        <w:numPr>
          <w:ilvl w:val="0"/>
          <w:numId w:val="200"/>
        </w:numPr>
        <w:shd w:val="clear" w:color="auto" w:fill="FFFFFF"/>
        <w:tabs>
          <w:tab w:val="left" w:pos="1276"/>
        </w:tabs>
        <w:autoSpaceDE/>
        <w:autoSpaceDN/>
        <w:ind w:left="851" w:right="853"/>
      </w:pPr>
      <w:r w:rsidRPr="004B5672">
        <w:rPr>
          <w:i/>
          <w:iCs/>
        </w:rPr>
        <w:t>выделять основную тему в воспринимаемом на слух тексте.</w:t>
      </w:r>
    </w:p>
    <w:p w:rsidR="002C0A83" w:rsidRPr="004B5672" w:rsidRDefault="002C0A83" w:rsidP="002C0A83">
      <w:pPr>
        <w:shd w:val="clear" w:color="auto" w:fill="FFFFFF"/>
        <w:tabs>
          <w:tab w:val="left" w:pos="1276"/>
        </w:tabs>
        <w:ind w:left="851" w:right="853"/>
      </w:pPr>
      <w:r w:rsidRPr="004B5672">
        <w:rPr>
          <w:b/>
          <w:bCs/>
        </w:rPr>
        <w:t>Чтение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1"/>
        </w:numPr>
        <w:shd w:val="clear" w:color="auto" w:fill="FFFFFF"/>
        <w:tabs>
          <w:tab w:val="left" w:pos="1276"/>
        </w:tabs>
        <w:autoSpaceDE/>
        <w:autoSpaceDN/>
        <w:ind w:left="851" w:right="853"/>
      </w:pPr>
      <w:r w:rsidRPr="004B5672">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C0A83" w:rsidRPr="004B5672" w:rsidRDefault="002C0A83" w:rsidP="002C0A83">
      <w:pPr>
        <w:shd w:val="clear" w:color="auto" w:fill="FFFFFF"/>
        <w:tabs>
          <w:tab w:val="left" w:pos="1276"/>
        </w:tabs>
        <w:ind w:left="851" w:right="853"/>
      </w:pPr>
      <w:r w:rsidRPr="004B5672">
        <w:rPr>
          <w:b/>
          <w:bCs/>
        </w:rPr>
        <w:lastRenderedPageBreak/>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3"/>
        </w:numPr>
        <w:shd w:val="clear" w:color="auto" w:fill="FFFFFF"/>
        <w:tabs>
          <w:tab w:val="clear" w:pos="720"/>
          <w:tab w:val="num" w:pos="786"/>
          <w:tab w:val="left" w:pos="1276"/>
        </w:tabs>
        <w:autoSpaceDE/>
        <w:autoSpaceDN/>
        <w:ind w:left="851" w:right="853"/>
      </w:pPr>
      <w:r w:rsidRPr="004B5672">
        <w:rPr>
          <w:i/>
          <w:iCs/>
        </w:rPr>
        <w:t>устанавливать причинно-следственную взаимосвязь фактов и событий, изложенных в несложном аутентичном тексте.</w:t>
      </w:r>
    </w:p>
    <w:p w:rsidR="002C0A83" w:rsidRPr="004B5672" w:rsidRDefault="002C0A83" w:rsidP="002C0A83">
      <w:pPr>
        <w:shd w:val="clear" w:color="auto" w:fill="FFFFFF"/>
        <w:tabs>
          <w:tab w:val="left" w:pos="1276"/>
        </w:tabs>
        <w:ind w:left="851" w:right="853"/>
      </w:pPr>
      <w:r w:rsidRPr="004B5672">
        <w:rPr>
          <w:b/>
          <w:bCs/>
        </w:rPr>
        <w:t>Письменная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заполнять анкеты и формуляры, сообщая о себе основные сведения (имя, фамилия, пол, возраст, гражданство, национальность, адрес и т. д.);</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писать небольшие письменные высказывания с опорой на образец/ план.</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делать краткие выписки из текста с целью их использования в собственных устных высказываниях;</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писать электронное письмо (</w:t>
      </w:r>
      <w:r w:rsidRPr="004B5672">
        <w:rPr>
          <w:i/>
          <w:iCs/>
          <w:lang w:val="en-US"/>
        </w:rPr>
        <w:t>e</w:t>
      </w:r>
      <w:r w:rsidRPr="004B5672">
        <w:rPr>
          <w:i/>
          <w:iCs/>
        </w:rPr>
        <w:t>-</w:t>
      </w:r>
      <w:r w:rsidRPr="004B5672">
        <w:rPr>
          <w:i/>
          <w:iCs/>
          <w:lang w:val="en-US"/>
        </w:rPr>
        <w:t>mail</w:t>
      </w:r>
      <w:r w:rsidRPr="004B5672">
        <w:rPr>
          <w:i/>
          <w:iCs/>
        </w:rPr>
        <w:t>) зарубежному другу в ответ на электронное письмо-стимул;</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составлять план/ тезисы устного или письменного сообщения;</w:t>
      </w:r>
    </w:p>
    <w:p w:rsidR="002C0A83" w:rsidRPr="004B5672" w:rsidRDefault="002C0A83" w:rsidP="00C046E5">
      <w:pPr>
        <w:widowControl/>
        <w:numPr>
          <w:ilvl w:val="0"/>
          <w:numId w:val="206"/>
        </w:numPr>
        <w:shd w:val="clear" w:color="auto" w:fill="FFFFFF"/>
        <w:tabs>
          <w:tab w:val="left" w:pos="1276"/>
        </w:tabs>
        <w:autoSpaceDE/>
        <w:autoSpaceDN/>
        <w:ind w:left="851" w:right="853"/>
      </w:pPr>
      <w:r w:rsidRPr="004B5672">
        <w:rPr>
          <w:i/>
          <w:iCs/>
        </w:rPr>
        <w:t>кратко излагать в письменном виде результаты проектной деятельности;</w:t>
      </w:r>
    </w:p>
    <w:p w:rsidR="002C0A83" w:rsidRPr="004B5672" w:rsidRDefault="002C0A83" w:rsidP="00C046E5">
      <w:pPr>
        <w:widowControl/>
        <w:numPr>
          <w:ilvl w:val="0"/>
          <w:numId w:val="206"/>
        </w:numPr>
        <w:shd w:val="clear" w:color="auto" w:fill="FFFFFF"/>
        <w:tabs>
          <w:tab w:val="left" w:pos="1276"/>
        </w:tabs>
        <w:autoSpaceDE/>
        <w:autoSpaceDN/>
        <w:ind w:left="851" w:right="853"/>
      </w:pPr>
      <w:r w:rsidRPr="004B5672">
        <w:rPr>
          <w:i/>
          <w:iCs/>
        </w:rPr>
        <w:t>писать небольшое письменное высказывание с опорой на нелинейный текст (таблицы, диаграммы и т. п.).</w:t>
      </w:r>
    </w:p>
    <w:p w:rsidR="002C0A83" w:rsidRPr="004B5672" w:rsidRDefault="002C0A83" w:rsidP="002C0A83">
      <w:pPr>
        <w:shd w:val="clear" w:color="auto" w:fill="FFFFFF"/>
        <w:tabs>
          <w:tab w:val="left" w:pos="1276"/>
        </w:tabs>
        <w:ind w:left="851" w:right="853"/>
      </w:pPr>
      <w:r w:rsidRPr="004B5672">
        <w:rPr>
          <w:b/>
          <w:bCs/>
        </w:rPr>
        <w:t>Языковые навыки и средства оперирования ими</w:t>
      </w:r>
    </w:p>
    <w:p w:rsidR="002C0A83" w:rsidRPr="004B5672" w:rsidRDefault="002C0A83" w:rsidP="002C0A83">
      <w:pPr>
        <w:shd w:val="clear" w:color="auto" w:fill="FFFFFF"/>
        <w:tabs>
          <w:tab w:val="left" w:pos="1276"/>
        </w:tabs>
        <w:ind w:left="851" w:right="853"/>
      </w:pPr>
      <w:r w:rsidRPr="004B5672">
        <w:rPr>
          <w:b/>
          <w:bCs/>
        </w:rPr>
        <w:t>Орфография и пунктуация</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правильно писать изученные слова;</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8"/>
        </w:numPr>
        <w:shd w:val="clear" w:color="auto" w:fill="FFFFFF"/>
        <w:tabs>
          <w:tab w:val="left" w:pos="1276"/>
        </w:tabs>
        <w:autoSpaceDE/>
        <w:autoSpaceDN/>
        <w:ind w:left="851" w:right="853"/>
      </w:pPr>
      <w:r w:rsidRPr="004B5672">
        <w:rPr>
          <w:i/>
          <w:iCs/>
        </w:rPr>
        <w:t>сравнивать и анализировать буквосочетания английского языка и их транскрипцию.</w:t>
      </w:r>
    </w:p>
    <w:p w:rsidR="002C0A83" w:rsidRPr="004B5672" w:rsidRDefault="002C0A83" w:rsidP="002C0A83">
      <w:pPr>
        <w:shd w:val="clear" w:color="auto" w:fill="FFFFFF"/>
        <w:tabs>
          <w:tab w:val="left" w:pos="1276"/>
        </w:tabs>
        <w:ind w:left="851" w:right="853"/>
      </w:pPr>
      <w:r w:rsidRPr="004B5672">
        <w:rPr>
          <w:b/>
          <w:bCs/>
        </w:rPr>
        <w:t>Фонетическая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различать на слух и адекватно, без фонематических ошибок, ведущих к сбою коммуникации, произносить слова изучаемого иностранного языка;</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соблюдать правильное ударение в изученных словах;</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различать коммуникативные типы предложений по их интонации.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0"/>
        </w:numPr>
        <w:shd w:val="clear" w:color="auto" w:fill="FFFFFF"/>
        <w:tabs>
          <w:tab w:val="left" w:pos="1276"/>
        </w:tabs>
        <w:autoSpaceDE/>
        <w:autoSpaceDN/>
        <w:ind w:left="851" w:right="853"/>
      </w:pPr>
      <w:r w:rsidRPr="004B5672">
        <w:rPr>
          <w:i/>
          <w:iCs/>
        </w:rPr>
        <w:t>различать британские и американские варианты английского языка в прослушанных высказываниях.</w:t>
      </w:r>
    </w:p>
    <w:p w:rsidR="002C0A83" w:rsidRPr="004B5672" w:rsidRDefault="002C0A83" w:rsidP="002C0A83">
      <w:pPr>
        <w:shd w:val="clear" w:color="auto" w:fill="FFFFFF"/>
        <w:tabs>
          <w:tab w:val="left" w:pos="1276"/>
        </w:tabs>
        <w:ind w:left="851" w:right="853"/>
      </w:pPr>
      <w:r w:rsidRPr="004B5672">
        <w:rPr>
          <w:b/>
          <w:bCs/>
        </w:rPr>
        <w:t>Лексическая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соблюдать существующие в английском языке нормы лексической сочетаемости;</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pPr>
      <w:r w:rsidRPr="004B5672">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C0A83" w:rsidRPr="004B5672" w:rsidRDefault="002C0A83" w:rsidP="002C0A83">
      <w:pPr>
        <w:widowControl/>
        <w:shd w:val="clear" w:color="auto" w:fill="FFFFFF"/>
        <w:tabs>
          <w:tab w:val="left" w:pos="1276"/>
        </w:tabs>
        <w:ind w:left="851" w:right="853"/>
      </w:pPr>
      <w:r w:rsidRPr="004B5672">
        <w:t xml:space="preserve">-глаголы при помощи </w:t>
      </w:r>
      <w:r w:rsidRPr="004B5672">
        <w:rPr>
          <w:lang w:val="en-US"/>
        </w:rPr>
        <w:t>cy</w:t>
      </w:r>
      <w:r w:rsidRPr="004B5672">
        <w:t>ффикс</w:t>
      </w:r>
      <w:r w:rsidRPr="004B5672">
        <w:rPr>
          <w:lang w:val="en-US"/>
        </w:rPr>
        <w:t>a</w:t>
      </w:r>
      <w:r w:rsidRPr="004B5672">
        <w:t xml:space="preserve"> -</w:t>
      </w:r>
      <w:r w:rsidRPr="004B5672">
        <w:rPr>
          <w:lang w:val="en-US"/>
        </w:rPr>
        <w:t>en</w:t>
      </w:r>
      <w:r w:rsidRPr="004B5672">
        <w:t>;</w:t>
      </w:r>
    </w:p>
    <w:p w:rsidR="002C0A83" w:rsidRPr="004B5672" w:rsidRDefault="002C0A83" w:rsidP="002C0A83">
      <w:pPr>
        <w:widowControl/>
        <w:shd w:val="clear" w:color="auto" w:fill="FFFFFF"/>
        <w:tabs>
          <w:tab w:val="left" w:pos="1276"/>
        </w:tabs>
        <w:ind w:left="851" w:right="853"/>
      </w:pPr>
      <w:r w:rsidRPr="004B5672">
        <w:t>-имена</w:t>
      </w:r>
      <w:r w:rsidRPr="004B5672">
        <w:rPr>
          <w:lang w:val="en-US"/>
        </w:rPr>
        <w:t> </w:t>
      </w:r>
      <w:r w:rsidRPr="004B5672">
        <w:t>существительные</w:t>
      </w:r>
      <w:r w:rsidRPr="004B5672">
        <w:rPr>
          <w:lang w:val="en-US"/>
        </w:rPr>
        <w:t> </w:t>
      </w:r>
      <w:r w:rsidRPr="004B5672">
        <w:t>при</w:t>
      </w:r>
      <w:r w:rsidRPr="004B5672">
        <w:rPr>
          <w:lang w:val="en-US"/>
        </w:rPr>
        <w:t> </w:t>
      </w:r>
      <w:r w:rsidRPr="004B5672">
        <w:t>помощи</w:t>
      </w:r>
      <w:r w:rsidRPr="004B5672">
        <w:rPr>
          <w:lang w:val="en-US"/>
        </w:rPr>
        <w:t> </w:t>
      </w:r>
      <w:r w:rsidRPr="004B5672">
        <w:t>суффиксов</w:t>
      </w:r>
      <w:r w:rsidRPr="004B5672">
        <w:rPr>
          <w:lang w:val="en-US"/>
        </w:rPr>
        <w:t> </w:t>
      </w:r>
      <w:r w:rsidRPr="004B5672">
        <w:t>-</w:t>
      </w:r>
      <w:r w:rsidRPr="004B5672">
        <w:rPr>
          <w:i/>
          <w:iCs/>
          <w:lang w:val="en-US"/>
        </w:rPr>
        <w:t>or</w:t>
      </w:r>
      <w:r w:rsidRPr="004B5672">
        <w:t>/ -</w:t>
      </w:r>
      <w:r w:rsidRPr="004B5672">
        <w:rPr>
          <w:i/>
          <w:iCs/>
          <w:lang w:val="en-US"/>
        </w:rPr>
        <w:t>er</w:t>
      </w:r>
      <w:r w:rsidRPr="004B5672">
        <w:t>, -</w:t>
      </w:r>
      <w:r w:rsidRPr="004B5672">
        <w:rPr>
          <w:i/>
          <w:iCs/>
          <w:lang w:val="en-US"/>
        </w:rPr>
        <w:t>ist</w:t>
      </w:r>
      <w:r w:rsidRPr="004B5672">
        <w:rPr>
          <w:lang w:val="en-US"/>
        </w:rPr>
        <w:t> </w:t>
      </w:r>
      <w:r w:rsidRPr="004B5672">
        <w:t>, -</w:t>
      </w:r>
      <w:r w:rsidRPr="004B5672">
        <w:rPr>
          <w:i/>
          <w:iCs/>
          <w:lang w:val="en-US"/>
        </w:rPr>
        <w:t>ing</w:t>
      </w:r>
      <w:r w:rsidRPr="004B5672">
        <w:t>;</w:t>
      </w:r>
    </w:p>
    <w:p w:rsidR="002C0A83" w:rsidRPr="004B5672" w:rsidRDefault="002C0A83" w:rsidP="002C0A83">
      <w:pPr>
        <w:widowControl/>
        <w:shd w:val="clear" w:color="auto" w:fill="FFFFFF"/>
        <w:tabs>
          <w:tab w:val="left" w:pos="1276"/>
        </w:tabs>
        <w:ind w:left="851" w:right="853"/>
      </w:pPr>
      <w:r w:rsidRPr="004B5672">
        <w:t>-имена</w:t>
      </w:r>
      <w:r w:rsidRPr="004B5672">
        <w:rPr>
          <w:lang w:val="en-US"/>
        </w:rPr>
        <w:t> </w:t>
      </w:r>
      <w:r w:rsidRPr="004B5672">
        <w:t>прилагательные</w:t>
      </w:r>
      <w:r w:rsidRPr="004B5672">
        <w:rPr>
          <w:lang w:val="en-US"/>
        </w:rPr>
        <w:t> </w:t>
      </w:r>
      <w:r w:rsidRPr="004B5672">
        <w:t>при</w:t>
      </w:r>
      <w:r w:rsidRPr="004B5672">
        <w:rPr>
          <w:lang w:val="en-US"/>
        </w:rPr>
        <w:t> </w:t>
      </w:r>
      <w:r w:rsidRPr="004B5672">
        <w:t>помощи</w:t>
      </w:r>
      <w:r w:rsidRPr="004B5672">
        <w:rPr>
          <w:lang w:val="en-US"/>
        </w:rPr>
        <w:t> </w:t>
      </w:r>
      <w:r w:rsidRPr="004B5672">
        <w:t>аффиксов</w:t>
      </w:r>
      <w:r w:rsidRPr="004B5672">
        <w:rPr>
          <w:lang w:val="tt-RU"/>
        </w:rPr>
        <w:t>;</w:t>
      </w:r>
      <w:r w:rsidRPr="004B5672">
        <w:rPr>
          <w:lang w:val="en-US"/>
        </w:rPr>
        <w:t> </w:t>
      </w:r>
    </w:p>
    <w:p w:rsidR="002C0A83" w:rsidRPr="004B5672" w:rsidRDefault="002C0A83" w:rsidP="002C0A83">
      <w:pPr>
        <w:widowControl/>
        <w:shd w:val="clear" w:color="auto" w:fill="FFFFFF"/>
        <w:tabs>
          <w:tab w:val="left" w:pos="1276"/>
        </w:tabs>
        <w:ind w:left="851" w:right="853"/>
      </w:pPr>
      <w:r w:rsidRPr="004B5672">
        <w:t>-имена существительные, имена прилагательные, наречия при помощи отрицательных префиксов </w:t>
      </w:r>
      <w:r w:rsidRPr="004B5672">
        <w:rPr>
          <w:i/>
          <w:iCs/>
          <w:lang w:val="en-US"/>
        </w:rPr>
        <w:t>un</w:t>
      </w:r>
      <w:r w:rsidRPr="004B5672">
        <w:t>-, </w:t>
      </w:r>
      <w:r w:rsidRPr="004B5672">
        <w:rPr>
          <w:i/>
          <w:iCs/>
          <w:lang w:val="en-US"/>
        </w:rPr>
        <w:t>im</w:t>
      </w:r>
      <w:r w:rsidRPr="004B5672">
        <w:t>-/</w:t>
      </w:r>
      <w:r w:rsidRPr="004B5672">
        <w:rPr>
          <w:i/>
          <w:iCs/>
          <w:lang w:val="en-US"/>
        </w:rPr>
        <w:t>in</w:t>
      </w:r>
      <w:r w:rsidRPr="004B5672">
        <w:rPr>
          <w:i/>
          <w:iCs/>
        </w:rPr>
        <w:t>,</w:t>
      </w:r>
      <w:r w:rsidRPr="004B5672">
        <w:t>-</w:t>
      </w:r>
      <w:r w:rsidRPr="004B5672">
        <w:rPr>
          <w:lang w:val="en-US"/>
        </w:rPr>
        <w:t>il</w:t>
      </w:r>
      <w:r w:rsidRPr="004B5672">
        <w:t>, -</w:t>
      </w:r>
      <w:r w:rsidRPr="004B5672">
        <w:rPr>
          <w:lang w:val="en-US"/>
        </w:rPr>
        <w:t>ir</w:t>
      </w:r>
      <w:r w:rsidRPr="004B5672">
        <w:t>;</w:t>
      </w:r>
    </w:p>
    <w:p w:rsidR="002C0A83" w:rsidRPr="004B5672" w:rsidRDefault="002C0A83" w:rsidP="002C0A83">
      <w:pPr>
        <w:widowControl/>
        <w:shd w:val="clear" w:color="auto" w:fill="FFFFFF"/>
        <w:tabs>
          <w:tab w:val="left" w:pos="1276"/>
        </w:tabs>
        <w:ind w:left="851" w:right="853"/>
      </w:pPr>
      <w:r w:rsidRPr="004B5672">
        <w:t>-числительные при помощи суффиксов -</w:t>
      </w:r>
      <w:r w:rsidRPr="004B5672">
        <w:rPr>
          <w:i/>
          <w:iCs/>
          <w:lang w:val="en-US"/>
        </w:rPr>
        <w:t>teen</w:t>
      </w:r>
      <w:r w:rsidRPr="004B5672">
        <w:t>, -</w:t>
      </w:r>
      <w:r w:rsidRPr="004B5672">
        <w:rPr>
          <w:i/>
          <w:iCs/>
          <w:lang w:val="en-US"/>
        </w:rPr>
        <w:t>ty</w:t>
      </w:r>
      <w:r w:rsidRPr="004B5672">
        <w:t>; -</w:t>
      </w:r>
      <w:r w:rsidRPr="004B5672">
        <w:rPr>
          <w:i/>
          <w:iCs/>
          <w:lang w:val="en-US"/>
        </w:rPr>
        <w:t>th</w:t>
      </w:r>
      <w:r w:rsidRPr="004B5672">
        <w:t>.</w:t>
      </w:r>
    </w:p>
    <w:p w:rsidR="002C0A83" w:rsidRPr="004B5672" w:rsidRDefault="002C0A83" w:rsidP="002C0A83">
      <w:pPr>
        <w:shd w:val="clear" w:color="auto" w:fill="FFFFFF"/>
        <w:tabs>
          <w:tab w:val="left" w:pos="1276"/>
        </w:tabs>
        <w:ind w:left="851" w:right="853"/>
      </w:pPr>
      <w:r w:rsidRPr="004B5672">
        <w:rPr>
          <w:b/>
          <w:bCs/>
        </w:rPr>
        <w:lastRenderedPageBreak/>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3"/>
        </w:numPr>
        <w:shd w:val="clear" w:color="auto" w:fill="FFFFFF"/>
        <w:tabs>
          <w:tab w:val="left" w:pos="1276"/>
        </w:tabs>
        <w:autoSpaceDE/>
        <w:autoSpaceDN/>
        <w:ind w:left="851" w:right="853"/>
      </w:pPr>
      <w:r w:rsidRPr="004B5672">
        <w:rPr>
          <w:i/>
          <w:iCs/>
        </w:rPr>
        <w:t>распознавать и употреблять в речи в нескольких значениях многозначные слова, изученные в пределах тематики основной школы;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 xml:space="preserve"> употреблять в речи изученные синонимы и антонимы адекватно ситуации общения;</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наиболее распространенные фразовые глаголы;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распознавать принадлежность слов к частям речи по аффиксам;</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C0A83" w:rsidRPr="004B5672" w:rsidRDefault="002C0A83" w:rsidP="002C0A83">
      <w:pPr>
        <w:shd w:val="clear" w:color="auto" w:fill="FFFFFF"/>
        <w:tabs>
          <w:tab w:val="left" w:pos="1276"/>
        </w:tabs>
        <w:ind w:left="851" w:right="853"/>
        <w:rPr>
          <w:i/>
          <w:u w:val="single"/>
        </w:rPr>
      </w:pPr>
      <w:r w:rsidRPr="004B5672">
        <w:rPr>
          <w:b/>
          <w:bCs/>
          <w:i/>
          <w:u w:val="single"/>
        </w:rPr>
        <w:t>Грамматическая сторона речи</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14"/>
        </w:numPr>
        <w:shd w:val="clear" w:color="auto" w:fill="FFFFFF"/>
        <w:tabs>
          <w:tab w:val="left" w:pos="1276"/>
        </w:tabs>
        <w:autoSpaceDE/>
        <w:autoSpaceDN/>
        <w:ind w:left="851" w:right="853"/>
      </w:pPr>
      <w:r w:rsidRPr="004B5672">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распространенные и нераспространенные простые предложения;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предложения с начальным </w:t>
      </w:r>
      <w:r w:rsidRPr="004B5672">
        <w:rPr>
          <w:i/>
          <w:iCs/>
        </w:rPr>
        <w:t>It</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предложения с начальным </w:t>
      </w:r>
      <w:r w:rsidRPr="004B5672">
        <w:rPr>
          <w:i/>
          <w:iCs/>
        </w:rPr>
        <w:t>There + </w:t>
      </w:r>
      <w:r w:rsidRPr="004B5672">
        <w:rPr>
          <w:i/>
          <w:iCs/>
          <w:lang w:val="en-US"/>
        </w:rPr>
        <w:t>to</w:t>
      </w:r>
      <w:r w:rsidRPr="004B5672">
        <w:rPr>
          <w:i/>
          <w:iCs/>
        </w:rPr>
        <w:t> </w:t>
      </w:r>
      <w:r w:rsidRPr="004B5672">
        <w:rPr>
          <w:i/>
          <w:iCs/>
          <w:lang w:val="en-US"/>
        </w:rPr>
        <w:t>be</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сложносочиненные предложения с сочинительными союзами </w:t>
      </w:r>
      <w:r w:rsidRPr="004B5672">
        <w:rPr>
          <w:i/>
          <w:iCs/>
        </w:rPr>
        <w:t>and</w:t>
      </w:r>
      <w:r w:rsidRPr="004B5672">
        <w:t>,</w:t>
      </w:r>
      <w:r w:rsidRPr="004B5672">
        <w:rPr>
          <w:i/>
          <w:iCs/>
        </w:rPr>
        <w:t> but</w:t>
      </w:r>
      <w:r w:rsidRPr="004B5672">
        <w:t>,</w:t>
      </w:r>
      <w:r w:rsidRPr="004B5672">
        <w:rPr>
          <w:i/>
          <w:iCs/>
        </w:rPr>
        <w:t> or</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сложноподчиненные предложения с союзами и союзными словами </w:t>
      </w:r>
      <w:r w:rsidRPr="004B5672">
        <w:rPr>
          <w:i/>
          <w:iCs/>
          <w:lang w:val="en-US"/>
        </w:rPr>
        <w:t>because</w:t>
      </w:r>
      <w:r w:rsidRPr="004B5672">
        <w:t>, </w:t>
      </w:r>
      <w:r w:rsidRPr="004B5672">
        <w:rPr>
          <w:i/>
          <w:iCs/>
          <w:lang w:val="en-US"/>
        </w:rPr>
        <w:t>if</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rPr>
          <w:lang w:val="en-US"/>
        </w:rPr>
      </w:pPr>
      <w:r w:rsidRPr="004B5672">
        <w:t>распознавать</w:t>
      </w:r>
      <w:r w:rsidRPr="004B5672">
        <w:rPr>
          <w:lang w:val="en-US"/>
        </w:rPr>
        <w:t> </w:t>
      </w:r>
      <w:r w:rsidRPr="004B5672">
        <w:t>и</w:t>
      </w:r>
      <w:r w:rsidRPr="004B5672">
        <w:rPr>
          <w:lang w:val="en-US"/>
        </w:rPr>
        <w:t> </w:t>
      </w:r>
      <w:r w:rsidRPr="004B5672">
        <w:t>употреблять</w:t>
      </w:r>
      <w:r w:rsidRPr="004B5672">
        <w:rPr>
          <w:lang w:val="en-US"/>
        </w:rPr>
        <w:t> </w:t>
      </w:r>
      <w:r w:rsidRPr="004B5672">
        <w:t>в</w:t>
      </w:r>
      <w:r w:rsidRPr="004B5672">
        <w:rPr>
          <w:lang w:val="en-US"/>
        </w:rPr>
        <w:t> </w:t>
      </w:r>
      <w:r w:rsidRPr="004B5672">
        <w:t>речи</w:t>
      </w:r>
      <w:r w:rsidRPr="004B5672">
        <w:rPr>
          <w:lang w:val="en-US"/>
        </w:rPr>
        <w:t> </w:t>
      </w:r>
      <w:r w:rsidRPr="004B5672">
        <w:t>условные</w:t>
      </w:r>
      <w:r w:rsidRPr="004B5672">
        <w:rPr>
          <w:lang w:val="en-US"/>
        </w:rPr>
        <w:t> </w:t>
      </w:r>
      <w:r w:rsidRPr="004B5672">
        <w:t>предложения</w:t>
      </w:r>
      <w:r w:rsidRPr="004B5672">
        <w:rPr>
          <w:lang w:val="en-US"/>
        </w:rPr>
        <w:t> </w:t>
      </w:r>
      <w:r w:rsidRPr="004B5672">
        <w:t>реального</w:t>
      </w:r>
      <w:r w:rsidRPr="004B5672">
        <w:rPr>
          <w:lang w:val="en-US"/>
        </w:rPr>
        <w:t> </w:t>
      </w:r>
      <w:r w:rsidRPr="004B5672">
        <w:t>характера</w:t>
      </w:r>
      <w:r w:rsidRPr="004B5672">
        <w:rPr>
          <w:lang w:val="en-US"/>
        </w:rPr>
        <w:t>(Conditional I – </w:t>
      </w:r>
      <w:r w:rsidRPr="004B5672">
        <w:rPr>
          <w:i/>
          <w:iCs/>
          <w:lang w:val="en-US"/>
        </w:rPr>
        <w:t>If I see Jim, I’ll invite him to our school party</w:t>
      </w:r>
      <w:r w:rsidRPr="004B5672">
        <w:rPr>
          <w:lang w:val="en-US"/>
        </w:rPr>
        <w:t>) </w:t>
      </w:r>
      <w:r w:rsidRPr="004B5672">
        <w:t>и</w:t>
      </w:r>
      <w:r w:rsidRPr="004B5672">
        <w:rPr>
          <w:lang w:val="en-US"/>
        </w:rPr>
        <w:t> (Conditional 0</w:t>
      </w:r>
      <w:r w:rsidRPr="004B5672">
        <w:rPr>
          <w:i/>
          <w:iCs/>
          <w:lang w:val="en-US"/>
        </w:rPr>
        <w:t>– If  you heat ice, it melts);</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существительные с определенным/ неопределенным/нулевым артиклем;</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местоимения: личные (в именительном и объектном падежах, в абсолютной форме), притяжательные, возвратные, указательные, вопросительные;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слова, выражающие количество (</w:t>
      </w:r>
      <w:r w:rsidRPr="004B5672">
        <w:rPr>
          <w:i/>
          <w:iCs/>
          <w:lang w:val="en-US"/>
        </w:rPr>
        <w:t>many</w:t>
      </w:r>
      <w:r w:rsidRPr="004B5672">
        <w:t>/</w:t>
      </w:r>
      <w:r w:rsidRPr="004B5672">
        <w:rPr>
          <w:i/>
          <w:iCs/>
          <w:lang w:val="en-US"/>
        </w:rPr>
        <w:t>much</w:t>
      </w:r>
      <w:r w:rsidRPr="004B5672">
        <w:t>, </w:t>
      </w:r>
      <w:r w:rsidRPr="004B5672">
        <w:rPr>
          <w:i/>
          <w:iCs/>
          <w:lang w:val="en-US"/>
        </w:rPr>
        <w:t>few</w:t>
      </w:r>
      <w:r w:rsidRPr="004B5672">
        <w:t>/</w:t>
      </w:r>
      <w:r w:rsidRPr="004B5672">
        <w:rPr>
          <w:i/>
          <w:iCs/>
          <w:lang w:val="en-US"/>
        </w:rPr>
        <w:t>a</w:t>
      </w:r>
      <w:r w:rsidRPr="004B5672">
        <w:rPr>
          <w:i/>
          <w:iCs/>
        </w:rPr>
        <w:t> </w:t>
      </w:r>
      <w:r w:rsidRPr="004B5672">
        <w:rPr>
          <w:i/>
          <w:iCs/>
          <w:lang w:val="en-US"/>
        </w:rPr>
        <w:t>few</w:t>
      </w:r>
      <w:r w:rsidRPr="004B5672">
        <w:t>, </w:t>
      </w:r>
      <w:r w:rsidRPr="004B5672">
        <w:rPr>
          <w:i/>
          <w:iCs/>
          <w:lang w:val="en-US"/>
        </w:rPr>
        <w:t>little</w:t>
      </w:r>
      <w:r w:rsidRPr="004B5672">
        <w:t>/</w:t>
      </w:r>
      <w:r w:rsidRPr="004B5672">
        <w:rPr>
          <w:i/>
          <w:iCs/>
          <w:lang w:val="en-US"/>
        </w:rPr>
        <w:t>a</w:t>
      </w:r>
      <w:r w:rsidRPr="004B5672">
        <w:rPr>
          <w:i/>
          <w:iCs/>
        </w:rPr>
        <w:t> </w:t>
      </w:r>
      <w:r w:rsidRPr="004B5672">
        <w:rPr>
          <w:i/>
          <w:iCs/>
          <w:lang w:val="en-US"/>
        </w:rPr>
        <w:t>little</w:t>
      </w:r>
      <w:r w:rsidRPr="004B5672">
        <w:t>); распознавать и употреблять в речи количественные и порядковые числительные;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Present Perfect Continuous ;</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различные грамматические средства для выражения будущего времени: SimpleFuture</w:t>
      </w:r>
      <w:r w:rsidRPr="004B5672">
        <w:rPr>
          <w:i/>
          <w:iCs/>
        </w:rPr>
        <w:t>, to be going to;</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модальные глаголы и их эквиваленты (</w:t>
      </w:r>
      <w:r w:rsidRPr="004B5672">
        <w:rPr>
          <w:i/>
          <w:iCs/>
          <w:lang w:val="en-US"/>
        </w:rPr>
        <w:t>may</w:t>
      </w:r>
      <w:r w:rsidRPr="004B5672">
        <w:t>, </w:t>
      </w:r>
      <w:r w:rsidRPr="004B5672">
        <w:rPr>
          <w:i/>
          <w:iCs/>
          <w:lang w:val="en-US"/>
        </w:rPr>
        <w:t>can</w:t>
      </w:r>
      <w:r w:rsidRPr="004B5672">
        <w:t>,</w:t>
      </w:r>
      <w:r w:rsidRPr="004B5672">
        <w:rPr>
          <w:i/>
          <w:iCs/>
          <w:lang w:val="en-US"/>
        </w:rPr>
        <w:t>should</w:t>
      </w:r>
      <w:r w:rsidRPr="004B5672">
        <w:t>);</w:t>
      </w:r>
    </w:p>
    <w:p w:rsidR="002C0A83" w:rsidRPr="004B5672" w:rsidRDefault="002C0A83" w:rsidP="00C046E5">
      <w:pPr>
        <w:widowControl/>
        <w:numPr>
          <w:ilvl w:val="0"/>
          <w:numId w:val="216"/>
        </w:numPr>
        <w:shd w:val="clear" w:color="auto" w:fill="FFFFFF"/>
        <w:tabs>
          <w:tab w:val="left" w:pos="1276"/>
        </w:tabs>
        <w:autoSpaceDE/>
        <w:autoSpaceDN/>
        <w:ind w:left="851" w:right="853"/>
      </w:pPr>
      <w:r w:rsidRPr="004B5672">
        <w:t>распознавать и употреблять в речи предлоги места, времени, направления, предлоги, употребляемые при глаголах в страдательном залоге;.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конструкции с глаголами на -ing: tolove/hatedoingsomething; Stoptalking;</w:t>
      </w:r>
    </w:p>
    <w:p w:rsidR="002C0A83" w:rsidRPr="004B5672" w:rsidRDefault="002C0A83" w:rsidP="00C046E5">
      <w:pPr>
        <w:pStyle w:val="4f4"/>
        <w:numPr>
          <w:ilvl w:val="0"/>
          <w:numId w:val="217"/>
        </w:numPr>
        <w:tabs>
          <w:tab w:val="left" w:pos="1276"/>
        </w:tabs>
        <w:spacing w:after="0" w:line="240" w:lineRule="auto"/>
        <w:ind w:left="851" w:right="853"/>
        <w:jc w:val="both"/>
        <w:rPr>
          <w:rFonts w:ascii="Times New Roman" w:hAnsi="Times New Roman"/>
          <w:sz w:val="24"/>
          <w:szCs w:val="24"/>
          <w:lang w:eastAsia="ru-RU"/>
        </w:rPr>
      </w:pPr>
      <w:r w:rsidRPr="004B5672">
        <w:rPr>
          <w:rFonts w:ascii="Times New Roman" w:hAnsi="Times New Roman"/>
          <w:sz w:val="24"/>
          <w:szCs w:val="24"/>
          <w:lang w:eastAsia="ru-RU"/>
        </w:rPr>
        <w:t>распознавать и употреблять в речи конструкции Ittakesme …todosomething;</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t>распознавать и употреблять в речи глаголы в формах страдательного залога FutureSimplePassive,PresentPerfectPassive;</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lastRenderedPageBreak/>
        <w:t>распознавать и употреблять в речи модальные глаголы </w:t>
      </w:r>
      <w:r w:rsidRPr="004B5672">
        <w:rPr>
          <w:i/>
          <w:iCs/>
          <w:lang w:val="en-US"/>
        </w:rPr>
        <w:t>need</w:t>
      </w:r>
      <w:r w:rsidRPr="004B5672">
        <w:rPr>
          <w:i/>
          <w:iCs/>
        </w:rPr>
        <w:t>, </w:t>
      </w:r>
      <w:r w:rsidRPr="004B5672">
        <w:rPr>
          <w:i/>
          <w:iCs/>
          <w:lang w:val="en-US"/>
        </w:rPr>
        <w:t>shall</w:t>
      </w:r>
      <w:r w:rsidRPr="004B5672">
        <w:rPr>
          <w:i/>
          <w:iCs/>
        </w:rPr>
        <w:t>, </w:t>
      </w:r>
      <w:r w:rsidRPr="004B5672">
        <w:t>might</w:t>
      </w:r>
      <w:r w:rsidRPr="004B5672">
        <w:rPr>
          <w:i/>
          <w:iCs/>
        </w:rPr>
        <w:t xml:space="preserve">, </w:t>
      </w:r>
      <w:r w:rsidRPr="004B5672">
        <w:rPr>
          <w:i/>
          <w:iCs/>
          <w:lang w:val="en-US"/>
        </w:rPr>
        <w:t>would</w:t>
      </w:r>
      <w:r w:rsidRPr="004B5672">
        <w:rPr>
          <w:i/>
          <w:iCs/>
        </w:rPr>
        <w:t>.</w:t>
      </w:r>
    </w:p>
    <w:p w:rsidR="002C0A83" w:rsidRPr="004B5672" w:rsidRDefault="002C0A83" w:rsidP="002C0A83">
      <w:pPr>
        <w:shd w:val="clear" w:color="auto" w:fill="FFFFFF"/>
        <w:tabs>
          <w:tab w:val="left" w:pos="1276"/>
        </w:tabs>
        <w:ind w:left="851" w:right="853"/>
      </w:pPr>
      <w:r w:rsidRPr="004B5672">
        <w:rPr>
          <w:b/>
          <w:bCs/>
        </w:rPr>
        <w:t>Социокультурные знания и умения</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представлять родную страну и культуру на английском языке;</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понимать социокультурные реалии при чтении и аудировании в рамках изученного материала.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9"/>
        </w:numPr>
        <w:shd w:val="clear" w:color="auto" w:fill="FFFFFF"/>
        <w:tabs>
          <w:tab w:val="left" w:pos="1276"/>
        </w:tabs>
        <w:autoSpaceDE/>
        <w:autoSpaceDN/>
        <w:ind w:left="851" w:right="853"/>
      </w:pPr>
      <w:r w:rsidRPr="004B5672">
        <w:rPr>
          <w:i/>
          <w:iCs/>
        </w:rPr>
        <w:t>находить сходство и различие в традициях родной страны и страны/стран изучаемого языка.</w:t>
      </w:r>
    </w:p>
    <w:p w:rsidR="002C0A83" w:rsidRPr="004B5672" w:rsidRDefault="002C0A83" w:rsidP="002C0A83">
      <w:pPr>
        <w:shd w:val="clear" w:color="auto" w:fill="FFFFFF"/>
        <w:tabs>
          <w:tab w:val="left" w:pos="1276"/>
        </w:tabs>
        <w:ind w:left="851" w:right="853"/>
      </w:pPr>
      <w:r w:rsidRPr="004B5672">
        <w:rPr>
          <w:b/>
          <w:bCs/>
        </w:rPr>
        <w:t>Компенсаторные умения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00B02E00">
        <w:rPr>
          <w:b/>
          <w:bCs/>
        </w:rPr>
        <w:t xml:space="preserve">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20"/>
        </w:numPr>
        <w:shd w:val="clear" w:color="auto" w:fill="FFFFFF"/>
        <w:tabs>
          <w:tab w:val="left" w:pos="1276"/>
        </w:tabs>
        <w:autoSpaceDE/>
        <w:autoSpaceDN/>
        <w:ind w:left="851" w:right="853"/>
      </w:pPr>
      <w:r w:rsidRPr="004B5672">
        <w:t>выходить из положения при дефиците языковых средств: использовать переспрос при говорении.</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получит возможность научиться:</w:t>
      </w:r>
    </w:p>
    <w:p w:rsidR="002C0A83" w:rsidRPr="004B5672" w:rsidRDefault="002C0A83" w:rsidP="00C046E5">
      <w:pPr>
        <w:widowControl/>
        <w:numPr>
          <w:ilvl w:val="0"/>
          <w:numId w:val="221"/>
        </w:numPr>
        <w:shd w:val="clear" w:color="auto" w:fill="FFFFFF"/>
        <w:tabs>
          <w:tab w:val="left" w:pos="1276"/>
        </w:tabs>
        <w:autoSpaceDE/>
        <w:autoSpaceDN/>
        <w:ind w:left="851" w:right="853"/>
      </w:pPr>
      <w:r w:rsidRPr="004B5672">
        <w:rPr>
          <w:i/>
          <w:iCs/>
        </w:rPr>
        <w:t>использовать перифраз, синонимические и антонимические средства при говорении;</w:t>
      </w:r>
    </w:p>
    <w:p w:rsidR="002C0A83" w:rsidRPr="004B5672" w:rsidRDefault="002C0A83" w:rsidP="002C0A83">
      <w:pPr>
        <w:tabs>
          <w:tab w:val="left" w:pos="1276"/>
        </w:tabs>
        <w:adjustRightInd w:val="0"/>
        <w:ind w:left="851" w:right="853"/>
        <w:jc w:val="both"/>
        <w:rPr>
          <w:b/>
        </w:rPr>
      </w:pPr>
      <w:r w:rsidRPr="004B5672">
        <w:rPr>
          <w:b/>
        </w:rPr>
        <w:t>8 класс</w:t>
      </w:r>
    </w:p>
    <w:p w:rsidR="002C0A83" w:rsidRPr="004B5672" w:rsidRDefault="002C0A83" w:rsidP="002C0A83">
      <w:pPr>
        <w:shd w:val="clear" w:color="auto" w:fill="FFFFFF"/>
        <w:tabs>
          <w:tab w:val="left" w:pos="1276"/>
        </w:tabs>
        <w:ind w:left="851" w:right="853"/>
      </w:pPr>
      <w:r w:rsidRPr="004B5672">
        <w:rPr>
          <w:b/>
          <w:bCs/>
        </w:rPr>
        <w:t>Коммуникативные умения</w:t>
      </w:r>
    </w:p>
    <w:p w:rsidR="002C0A83" w:rsidRPr="004B5672" w:rsidRDefault="002C0A83" w:rsidP="002C0A83">
      <w:pPr>
        <w:shd w:val="clear" w:color="auto" w:fill="FFFFFF"/>
        <w:tabs>
          <w:tab w:val="left" w:pos="1276"/>
        </w:tabs>
        <w:ind w:left="851" w:right="853"/>
        <w:rPr>
          <w:b/>
          <w:bCs/>
        </w:rPr>
      </w:pPr>
      <w:r w:rsidRPr="004B5672">
        <w:rPr>
          <w:b/>
          <w:bCs/>
        </w:rPr>
        <w:t>Говорение. Диалогическая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4"/>
        </w:numPr>
        <w:shd w:val="clear" w:color="auto" w:fill="FFFFFF"/>
        <w:tabs>
          <w:tab w:val="left" w:pos="1276"/>
        </w:tabs>
        <w:autoSpaceDE/>
        <w:autoSpaceDN/>
        <w:ind w:left="851" w:right="853"/>
      </w:pPr>
      <w:r w:rsidRPr="004B5672">
        <w:t>вести диалог–-расспрос</w:t>
      </w:r>
      <w:r w:rsidRPr="004B5672">
        <w:rPr>
          <w:lang w:val="tt-RU"/>
        </w:rPr>
        <w:t xml:space="preserve"> </w:t>
      </w:r>
      <w:r w:rsidRPr="004B5672">
        <w:t>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195"/>
        </w:numPr>
        <w:shd w:val="clear" w:color="auto" w:fill="FFFFFF"/>
        <w:tabs>
          <w:tab w:val="left" w:pos="1276"/>
        </w:tabs>
        <w:autoSpaceDE/>
        <w:autoSpaceDN/>
        <w:ind w:left="851" w:right="853"/>
      </w:pPr>
      <w:r w:rsidRPr="004B5672">
        <w:rPr>
          <w:i/>
          <w:iCs/>
        </w:rPr>
        <w:t>вести диалог-обмен мнениями;</w:t>
      </w:r>
    </w:p>
    <w:p w:rsidR="002C0A83" w:rsidRPr="004B5672" w:rsidRDefault="002C0A83" w:rsidP="00C046E5">
      <w:pPr>
        <w:widowControl/>
        <w:numPr>
          <w:ilvl w:val="0"/>
          <w:numId w:val="196"/>
        </w:numPr>
        <w:shd w:val="clear" w:color="auto" w:fill="FFFFFF"/>
        <w:tabs>
          <w:tab w:val="clear" w:pos="720"/>
          <w:tab w:val="num" w:pos="786"/>
          <w:tab w:val="left" w:pos="1276"/>
        </w:tabs>
        <w:autoSpaceDE/>
        <w:autoSpaceDN/>
        <w:ind w:left="851" w:right="853"/>
      </w:pPr>
      <w:r w:rsidRPr="004B5672">
        <w:rPr>
          <w:i/>
          <w:iCs/>
        </w:rPr>
        <w:t>брать и давать интервью</w:t>
      </w:r>
      <w:r w:rsidRPr="004B5672">
        <w:rPr>
          <w:i/>
          <w:iCs/>
          <w:lang w:val="tt-RU"/>
        </w:rPr>
        <w:t>.</w:t>
      </w:r>
    </w:p>
    <w:p w:rsidR="002C0A83" w:rsidRPr="004B5672" w:rsidRDefault="002C0A83" w:rsidP="002C0A83">
      <w:pPr>
        <w:shd w:val="clear" w:color="auto" w:fill="FFFFFF"/>
        <w:tabs>
          <w:tab w:val="left" w:pos="1276"/>
        </w:tabs>
        <w:ind w:left="851" w:right="853"/>
      </w:pPr>
      <w:r w:rsidRPr="004B5672">
        <w:rPr>
          <w:b/>
          <w:bCs/>
        </w:rPr>
        <w:t>Говорение. Монологическая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spacing w:before="100" w:beforeAutospacing="1"/>
        <w:ind w:left="851" w:right="853"/>
      </w:pPr>
      <w:r w:rsidRPr="004B5672">
        <w:t>давать краткую характеристику реальных людей и литературных персонажей;</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spacing w:before="100" w:beforeAutospacing="1"/>
        <w:ind w:left="851" w:right="853"/>
      </w:pPr>
      <w:r w:rsidRPr="004B5672">
        <w:t>передавать основное содержание прочитанного текста с опорой или без опоры на текст, ключевые слова/ план/ вопросы</w:t>
      </w:r>
      <w:r w:rsidRPr="004B5672">
        <w:rPr>
          <w:lang w:val="tt-RU"/>
        </w:rPr>
        <w:t>.</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получит возможность научиться:</w:t>
      </w:r>
    </w:p>
    <w:p w:rsidR="002C0A83" w:rsidRPr="004B5672" w:rsidRDefault="002C0A83" w:rsidP="00C046E5">
      <w:pPr>
        <w:widowControl/>
        <w:numPr>
          <w:ilvl w:val="0"/>
          <w:numId w:val="198"/>
        </w:numPr>
        <w:shd w:val="clear" w:color="auto" w:fill="FFFFFF"/>
        <w:tabs>
          <w:tab w:val="left" w:pos="1276"/>
        </w:tabs>
        <w:autoSpaceDE/>
        <w:autoSpaceDN/>
        <w:ind w:left="851" w:right="853"/>
      </w:pPr>
      <w:r w:rsidRPr="004B5672">
        <w:rPr>
          <w:i/>
          <w:iCs/>
        </w:rPr>
        <w:t>кратко высказываться с опорой на нелинейный текст (таблицы, диаграммы, расписание и т. п.);</w:t>
      </w:r>
    </w:p>
    <w:p w:rsidR="002C0A83" w:rsidRPr="004B5672" w:rsidRDefault="002C0A83" w:rsidP="002C0A83">
      <w:pPr>
        <w:shd w:val="clear" w:color="auto" w:fill="FFFFFF"/>
        <w:tabs>
          <w:tab w:val="left" w:pos="1276"/>
        </w:tabs>
        <w:ind w:left="851" w:right="853"/>
      </w:pPr>
      <w:r w:rsidRPr="004B5672">
        <w:rPr>
          <w:b/>
          <w:bCs/>
        </w:rPr>
        <w:t>Аудирование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199"/>
        </w:numPr>
        <w:shd w:val="clear" w:color="auto" w:fill="FFFFFF"/>
        <w:tabs>
          <w:tab w:val="left" w:pos="1276"/>
        </w:tabs>
        <w:autoSpaceDE/>
        <w:autoSpaceDN/>
        <w:ind w:left="851" w:right="853"/>
      </w:pPr>
      <w:r w:rsidRPr="004B5672">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получит возможность научиться:</w:t>
      </w:r>
    </w:p>
    <w:p w:rsidR="002C0A83" w:rsidRPr="004B5672" w:rsidRDefault="002C0A83" w:rsidP="00C046E5">
      <w:pPr>
        <w:widowControl/>
        <w:numPr>
          <w:ilvl w:val="0"/>
          <w:numId w:val="200"/>
        </w:numPr>
        <w:shd w:val="clear" w:color="auto" w:fill="FFFFFF"/>
        <w:tabs>
          <w:tab w:val="left" w:pos="1276"/>
        </w:tabs>
        <w:autoSpaceDE/>
        <w:autoSpaceDN/>
        <w:ind w:left="851" w:right="853"/>
      </w:pPr>
      <w:r w:rsidRPr="004B5672">
        <w:rPr>
          <w:i/>
          <w:iCs/>
        </w:rPr>
        <w:t>использовать контекстуальную или языковую догадку при восприятии на слух текстов, содержащих незнакомые слова.</w:t>
      </w:r>
    </w:p>
    <w:p w:rsidR="002C0A83" w:rsidRPr="004B5672" w:rsidRDefault="002C0A83" w:rsidP="002C0A83">
      <w:pPr>
        <w:shd w:val="clear" w:color="auto" w:fill="FFFFFF"/>
        <w:tabs>
          <w:tab w:val="left" w:pos="1276"/>
        </w:tabs>
        <w:ind w:left="851" w:right="853"/>
      </w:pPr>
      <w:r w:rsidRPr="004B5672">
        <w:rPr>
          <w:b/>
          <w:bCs/>
        </w:rPr>
        <w:t>Чтение</w:t>
      </w:r>
    </w:p>
    <w:p w:rsidR="002C0A83" w:rsidRPr="004B5672" w:rsidRDefault="002C0A83" w:rsidP="002C0A83">
      <w:pPr>
        <w:shd w:val="clear" w:color="auto" w:fill="FFFFFF"/>
        <w:tabs>
          <w:tab w:val="left" w:pos="1276"/>
        </w:tabs>
        <w:ind w:left="851" w:right="853"/>
        <w:rPr>
          <w:lang w:val="tt-RU"/>
        </w:rPr>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2C0A83">
      <w:pPr>
        <w:shd w:val="clear" w:color="auto" w:fill="FFFFFF"/>
        <w:tabs>
          <w:tab w:val="left" w:pos="1276"/>
        </w:tabs>
        <w:ind w:left="851" w:right="853"/>
      </w:pPr>
      <w:r w:rsidRPr="004B5672">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C0A83" w:rsidRPr="004B5672" w:rsidRDefault="002C0A83" w:rsidP="00C046E5">
      <w:pPr>
        <w:widowControl/>
        <w:numPr>
          <w:ilvl w:val="0"/>
          <w:numId w:val="202"/>
        </w:numPr>
        <w:shd w:val="clear" w:color="auto" w:fill="FFFFFF"/>
        <w:tabs>
          <w:tab w:val="left" w:pos="1276"/>
        </w:tabs>
        <w:autoSpaceDE/>
        <w:autoSpaceDN/>
        <w:ind w:left="851" w:right="853"/>
      </w:pPr>
      <w:r w:rsidRPr="004B5672">
        <w:t>читать и полностью понимать несложные аутентичные тексты, построенные на изученном языковом материале.</w:t>
      </w:r>
    </w:p>
    <w:p w:rsidR="002C0A83" w:rsidRPr="004B5672" w:rsidRDefault="002C0A83" w:rsidP="002C0A83">
      <w:pPr>
        <w:shd w:val="clear" w:color="auto" w:fill="FFFFFF"/>
        <w:tabs>
          <w:tab w:val="left" w:pos="1276"/>
        </w:tabs>
        <w:ind w:left="851" w:right="853"/>
      </w:pPr>
      <w:r w:rsidRPr="004B5672">
        <w:rPr>
          <w:b/>
          <w:bCs/>
        </w:rPr>
        <w:t>Выпускник получит возможность научиться:</w:t>
      </w:r>
    </w:p>
    <w:p w:rsidR="002C0A83" w:rsidRPr="004B5672" w:rsidRDefault="002C0A83" w:rsidP="00C046E5">
      <w:pPr>
        <w:widowControl/>
        <w:numPr>
          <w:ilvl w:val="0"/>
          <w:numId w:val="203"/>
        </w:numPr>
        <w:shd w:val="clear" w:color="auto" w:fill="FFFFFF"/>
        <w:tabs>
          <w:tab w:val="clear" w:pos="720"/>
          <w:tab w:val="num" w:pos="786"/>
          <w:tab w:val="left" w:pos="1276"/>
        </w:tabs>
        <w:autoSpaceDE/>
        <w:autoSpaceDN/>
        <w:ind w:left="851" w:right="853"/>
      </w:pPr>
      <w:r w:rsidRPr="004B5672">
        <w:rPr>
          <w:i/>
          <w:iCs/>
        </w:rPr>
        <w:t>восстанавливать текст из разрозненных абзацев или путем добавления выпущенных фрагментов.</w:t>
      </w:r>
    </w:p>
    <w:p w:rsidR="002C0A83" w:rsidRPr="004B5672" w:rsidRDefault="002C0A83" w:rsidP="002C0A83">
      <w:pPr>
        <w:shd w:val="clear" w:color="auto" w:fill="FFFFFF"/>
        <w:tabs>
          <w:tab w:val="left" w:pos="1276"/>
        </w:tabs>
        <w:ind w:left="851" w:right="853"/>
      </w:pPr>
      <w:r w:rsidRPr="004B5672">
        <w:rPr>
          <w:b/>
          <w:bCs/>
        </w:rPr>
        <w:t>Письменная речь</w:t>
      </w:r>
    </w:p>
    <w:p w:rsidR="002C0A83" w:rsidRPr="004B5672" w:rsidRDefault="002C0A83" w:rsidP="002C0A83">
      <w:pPr>
        <w:shd w:val="clear" w:color="auto" w:fill="FFFFFF"/>
        <w:tabs>
          <w:tab w:val="left" w:pos="1276"/>
        </w:tabs>
        <w:ind w:left="851" w:right="853"/>
      </w:pPr>
      <w:r w:rsidRPr="004B5672">
        <w:rPr>
          <w:b/>
          <w:bCs/>
        </w:rPr>
        <w:t>Выпускник</w:t>
      </w:r>
      <w:r w:rsidR="00B02E00">
        <w:rPr>
          <w:b/>
          <w:bCs/>
        </w:rPr>
        <w:t xml:space="preserve"> </w:t>
      </w:r>
      <w:r w:rsidR="00B02E00" w:rsidRPr="00B02E00">
        <w:rPr>
          <w:b/>
        </w:rPr>
        <w:t>МБОУ «Мусабай-Заводская СОШ»</w:t>
      </w:r>
      <w:r w:rsidR="00B02E00">
        <w:t xml:space="preserve"> </w:t>
      </w:r>
      <w:r w:rsidRPr="004B5672">
        <w:rPr>
          <w:b/>
          <w:bCs/>
        </w:rPr>
        <w:t xml:space="preserve"> научится:</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писать небольшие письменные высказывания с опорой на образец/ план.</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делать краткие выписки из текста с целью их использования в собственных устных высказываниях;</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писать электронное письмо (</w:t>
      </w:r>
      <w:r w:rsidRPr="004B5672">
        <w:rPr>
          <w:i/>
          <w:iCs/>
          <w:lang w:val="en-US"/>
        </w:rPr>
        <w:t>e</w:t>
      </w:r>
      <w:r w:rsidRPr="004B5672">
        <w:rPr>
          <w:i/>
          <w:iCs/>
        </w:rPr>
        <w:t>-</w:t>
      </w:r>
      <w:r w:rsidRPr="004B5672">
        <w:rPr>
          <w:i/>
          <w:iCs/>
          <w:lang w:val="en-US"/>
        </w:rPr>
        <w:t>mail</w:t>
      </w:r>
      <w:r w:rsidRPr="004B5672">
        <w:rPr>
          <w:i/>
          <w:iCs/>
        </w:rPr>
        <w:t>) зарубежному другу в ответ на электронное письмо-стимул;</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составлять план/ тезисы устного или письменного сообщения;</w:t>
      </w:r>
    </w:p>
    <w:p w:rsidR="002C0A83" w:rsidRPr="004B5672" w:rsidRDefault="002C0A83" w:rsidP="00C046E5">
      <w:pPr>
        <w:widowControl/>
        <w:numPr>
          <w:ilvl w:val="0"/>
          <w:numId w:val="206"/>
        </w:numPr>
        <w:shd w:val="clear" w:color="auto" w:fill="FFFFFF"/>
        <w:tabs>
          <w:tab w:val="left" w:pos="1276"/>
        </w:tabs>
        <w:autoSpaceDE/>
        <w:autoSpaceDN/>
        <w:ind w:left="851" w:right="853"/>
      </w:pPr>
      <w:r w:rsidRPr="004B5672">
        <w:rPr>
          <w:i/>
          <w:iCs/>
        </w:rPr>
        <w:t>кратко излагать в письменном виде результаты проектной деятельности;</w:t>
      </w:r>
    </w:p>
    <w:p w:rsidR="002C0A83" w:rsidRPr="004B5672" w:rsidRDefault="002C0A83" w:rsidP="00C046E5">
      <w:pPr>
        <w:widowControl/>
        <w:numPr>
          <w:ilvl w:val="0"/>
          <w:numId w:val="206"/>
        </w:numPr>
        <w:shd w:val="clear" w:color="auto" w:fill="FFFFFF"/>
        <w:tabs>
          <w:tab w:val="left" w:pos="1276"/>
        </w:tabs>
        <w:autoSpaceDE/>
        <w:autoSpaceDN/>
        <w:ind w:left="851" w:right="853"/>
      </w:pPr>
      <w:r w:rsidRPr="004B5672">
        <w:rPr>
          <w:i/>
          <w:iCs/>
        </w:rPr>
        <w:t>писать небольшое письменное высказывание с опорой на нелинейный текст (таблицы, диаграммы и т. п.).</w:t>
      </w:r>
    </w:p>
    <w:p w:rsidR="002C0A83" w:rsidRPr="004B5672" w:rsidRDefault="002C0A83" w:rsidP="009C7C1B">
      <w:pPr>
        <w:shd w:val="clear" w:color="auto" w:fill="FFFFFF"/>
        <w:tabs>
          <w:tab w:val="left" w:pos="1276"/>
        </w:tabs>
        <w:ind w:left="851" w:right="853"/>
        <w:jc w:val="both"/>
      </w:pPr>
      <w:r w:rsidRPr="004B5672">
        <w:rPr>
          <w:b/>
          <w:bCs/>
        </w:rPr>
        <w:t>Языковые навыки и средства оперирования ими</w:t>
      </w:r>
    </w:p>
    <w:p w:rsidR="002C0A83" w:rsidRPr="004B5672" w:rsidRDefault="002C0A83" w:rsidP="009C7C1B">
      <w:pPr>
        <w:shd w:val="clear" w:color="auto" w:fill="FFFFFF"/>
        <w:tabs>
          <w:tab w:val="left" w:pos="1276"/>
        </w:tabs>
        <w:ind w:left="851" w:right="853"/>
        <w:jc w:val="both"/>
      </w:pPr>
      <w:r w:rsidRPr="004B5672">
        <w:rPr>
          <w:b/>
          <w:bCs/>
        </w:rPr>
        <w:t>Орфография и пунктуация</w:t>
      </w:r>
    </w:p>
    <w:p w:rsidR="002C0A83" w:rsidRPr="004B5672" w:rsidRDefault="002C0A83" w:rsidP="009C7C1B">
      <w:pPr>
        <w:shd w:val="clear" w:color="auto" w:fill="FFFFFF"/>
        <w:tabs>
          <w:tab w:val="left" w:pos="1276"/>
        </w:tabs>
        <w:ind w:left="851" w:right="853"/>
        <w:jc w:val="both"/>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7"/>
        </w:numPr>
        <w:shd w:val="clear" w:color="auto" w:fill="FFFFFF"/>
        <w:tabs>
          <w:tab w:val="left" w:pos="1276"/>
        </w:tabs>
        <w:autoSpaceDE/>
        <w:autoSpaceDN/>
        <w:ind w:left="851" w:right="853"/>
        <w:jc w:val="both"/>
      </w:pPr>
      <w:r w:rsidRPr="004B5672">
        <w:t>правильно писать изученные слова;</w:t>
      </w:r>
    </w:p>
    <w:p w:rsidR="002C0A83" w:rsidRPr="004B5672" w:rsidRDefault="002C0A83" w:rsidP="00C046E5">
      <w:pPr>
        <w:widowControl/>
        <w:numPr>
          <w:ilvl w:val="0"/>
          <w:numId w:val="207"/>
        </w:numPr>
        <w:shd w:val="clear" w:color="auto" w:fill="FFFFFF"/>
        <w:tabs>
          <w:tab w:val="left" w:pos="1276"/>
        </w:tabs>
        <w:autoSpaceDE/>
        <w:autoSpaceDN/>
        <w:ind w:left="851" w:right="853"/>
        <w:jc w:val="both"/>
      </w:pPr>
      <w:r w:rsidRPr="004B5672">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C0A83" w:rsidRPr="004B5672" w:rsidRDefault="002C0A83" w:rsidP="009C7C1B">
      <w:pPr>
        <w:shd w:val="clear" w:color="auto" w:fill="FFFFFF"/>
        <w:tabs>
          <w:tab w:val="left" w:pos="1276"/>
        </w:tabs>
        <w:ind w:left="851" w:right="853"/>
        <w:jc w:val="both"/>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08"/>
        </w:numPr>
        <w:shd w:val="clear" w:color="auto" w:fill="FFFFFF"/>
        <w:tabs>
          <w:tab w:val="left" w:pos="1276"/>
        </w:tabs>
        <w:autoSpaceDE/>
        <w:autoSpaceDN/>
        <w:ind w:left="851" w:right="853"/>
        <w:jc w:val="both"/>
      </w:pPr>
      <w:r w:rsidRPr="004B5672">
        <w:rPr>
          <w:i/>
          <w:iCs/>
        </w:rPr>
        <w:t>сравнивать и анализировать буквосочетания английского языка и их транскрипцию.</w:t>
      </w:r>
    </w:p>
    <w:p w:rsidR="002C0A83" w:rsidRPr="004B5672" w:rsidRDefault="002C0A83" w:rsidP="009C7C1B">
      <w:pPr>
        <w:shd w:val="clear" w:color="auto" w:fill="FFFFFF"/>
        <w:tabs>
          <w:tab w:val="left" w:pos="1276"/>
        </w:tabs>
        <w:ind w:left="851" w:right="853"/>
        <w:jc w:val="both"/>
      </w:pPr>
      <w:r w:rsidRPr="004B5672">
        <w:rPr>
          <w:b/>
          <w:bCs/>
        </w:rPr>
        <w:t>Фонетическая сторона речи</w:t>
      </w:r>
    </w:p>
    <w:p w:rsidR="002C0A83" w:rsidRPr="004B5672" w:rsidRDefault="002C0A83" w:rsidP="009C7C1B">
      <w:pPr>
        <w:shd w:val="clear" w:color="auto" w:fill="FFFFFF"/>
        <w:tabs>
          <w:tab w:val="left" w:pos="1276"/>
        </w:tabs>
        <w:ind w:left="851" w:right="853"/>
        <w:jc w:val="both"/>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09"/>
        </w:numPr>
        <w:shd w:val="clear" w:color="auto" w:fill="FFFFFF"/>
        <w:tabs>
          <w:tab w:val="left" w:pos="1276"/>
        </w:tabs>
        <w:autoSpaceDE/>
        <w:autoSpaceDN/>
        <w:ind w:left="851" w:right="853"/>
        <w:jc w:val="both"/>
      </w:pPr>
      <w:r w:rsidRPr="004B5672">
        <w:t>членить предложение на смысловые группы;</w:t>
      </w:r>
    </w:p>
    <w:p w:rsidR="002C0A83" w:rsidRPr="004B5672" w:rsidRDefault="002C0A83" w:rsidP="00C046E5">
      <w:pPr>
        <w:widowControl/>
        <w:numPr>
          <w:ilvl w:val="0"/>
          <w:numId w:val="209"/>
        </w:numPr>
        <w:shd w:val="clear" w:color="auto" w:fill="FFFFFF"/>
        <w:tabs>
          <w:tab w:val="left" w:pos="1276"/>
        </w:tabs>
        <w:autoSpaceDE/>
        <w:autoSpaceDN/>
        <w:ind w:left="851" w:right="853"/>
        <w:jc w:val="both"/>
      </w:pPr>
      <w:r w:rsidRPr="004B5672">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2C0A83" w:rsidRPr="004B5672" w:rsidRDefault="002C0A83" w:rsidP="009C7C1B">
      <w:pPr>
        <w:shd w:val="clear" w:color="auto" w:fill="FFFFFF"/>
        <w:tabs>
          <w:tab w:val="left" w:pos="1276"/>
        </w:tabs>
        <w:ind w:left="851" w:right="853"/>
        <w:jc w:val="both"/>
      </w:pPr>
      <w:r w:rsidRPr="004B5672">
        <w:rPr>
          <w:b/>
          <w:bCs/>
        </w:rPr>
        <w:t xml:space="preserve">Выпускник </w:t>
      </w:r>
      <w:r w:rsidR="00B02E00">
        <w:rPr>
          <w:b/>
          <w:bCs/>
        </w:rPr>
        <w:t xml:space="preserve">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0"/>
        </w:numPr>
        <w:shd w:val="clear" w:color="auto" w:fill="FFFFFF"/>
        <w:tabs>
          <w:tab w:val="left" w:pos="1276"/>
        </w:tabs>
        <w:autoSpaceDE/>
        <w:autoSpaceDN/>
        <w:ind w:left="851" w:right="853"/>
        <w:jc w:val="both"/>
      </w:pPr>
      <w:r w:rsidRPr="004B5672">
        <w:rPr>
          <w:i/>
          <w:iCs/>
        </w:rPr>
        <w:t>выражать модальные значения, чувства и эмоции с помощью интонации.</w:t>
      </w:r>
    </w:p>
    <w:p w:rsidR="002C0A83" w:rsidRPr="004B5672" w:rsidRDefault="002C0A83" w:rsidP="009C7C1B">
      <w:pPr>
        <w:shd w:val="clear" w:color="auto" w:fill="FFFFFF"/>
        <w:tabs>
          <w:tab w:val="left" w:pos="1276"/>
        </w:tabs>
        <w:ind w:left="851" w:right="853"/>
        <w:jc w:val="both"/>
      </w:pPr>
      <w:r w:rsidRPr="004B5672">
        <w:rPr>
          <w:b/>
          <w:bCs/>
        </w:rPr>
        <w:t>Лексическая сторона речи</w:t>
      </w:r>
    </w:p>
    <w:p w:rsidR="002C0A83" w:rsidRPr="004B5672" w:rsidRDefault="002C0A83" w:rsidP="009C7C1B">
      <w:pPr>
        <w:shd w:val="clear" w:color="auto" w:fill="FFFFFF"/>
        <w:tabs>
          <w:tab w:val="left" w:pos="1276"/>
        </w:tabs>
        <w:ind w:left="851" w:right="853"/>
        <w:jc w:val="both"/>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соблюдать существующие в английском языке нормы лексической сочетаемости;</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C0A83" w:rsidRPr="004B5672" w:rsidRDefault="002C0A83" w:rsidP="009C7C1B">
      <w:pPr>
        <w:widowControl/>
        <w:shd w:val="clear" w:color="auto" w:fill="FFFFFF"/>
        <w:tabs>
          <w:tab w:val="left" w:pos="1276"/>
        </w:tabs>
        <w:ind w:left="851" w:right="853"/>
        <w:jc w:val="both"/>
      </w:pPr>
      <w:r w:rsidRPr="004B5672">
        <w:t>--глаголы при помощи аффиксов </w:t>
      </w:r>
      <w:r w:rsidRPr="004B5672">
        <w:rPr>
          <w:i/>
          <w:iCs/>
          <w:lang w:val="en-US"/>
        </w:rPr>
        <w:t>dis</w:t>
      </w:r>
      <w:r w:rsidRPr="004B5672">
        <w:rPr>
          <w:i/>
          <w:iCs/>
        </w:rPr>
        <w:t>-</w:t>
      </w:r>
      <w:r w:rsidRPr="004B5672">
        <w:t xml:space="preserve">, </w:t>
      </w:r>
      <w:r w:rsidRPr="004B5672">
        <w:rPr>
          <w:i/>
          <w:iCs/>
          <w:lang w:val="en-US"/>
        </w:rPr>
        <w:t>mis</w:t>
      </w:r>
      <w:r w:rsidRPr="004B5672">
        <w:t>--, </w:t>
      </w:r>
      <w:r w:rsidRPr="004B5672">
        <w:rPr>
          <w:lang w:val="en-US"/>
        </w:rPr>
        <w:t>re</w:t>
      </w:r>
      <w:r w:rsidRPr="004B5672">
        <w:t xml:space="preserve">-, </w:t>
      </w:r>
      <w:r w:rsidRPr="004B5672">
        <w:rPr>
          <w:sz w:val="28"/>
          <w:szCs w:val="28"/>
        </w:rPr>
        <w:t>-</w:t>
      </w:r>
      <w:r w:rsidRPr="004B5672">
        <w:rPr>
          <w:i/>
          <w:sz w:val="28"/>
          <w:szCs w:val="28"/>
          <w:lang w:val="en-US"/>
        </w:rPr>
        <w:t>i</w:t>
      </w:r>
      <w:r w:rsidRPr="004B5672">
        <w:rPr>
          <w:i/>
          <w:sz w:val="28"/>
          <w:szCs w:val="28"/>
        </w:rPr>
        <w:t>ze</w:t>
      </w:r>
      <w:r w:rsidRPr="004B5672">
        <w:rPr>
          <w:sz w:val="28"/>
          <w:szCs w:val="28"/>
        </w:rPr>
        <w:t>/-</w:t>
      </w:r>
      <w:r w:rsidRPr="004B5672">
        <w:rPr>
          <w:i/>
          <w:sz w:val="28"/>
          <w:szCs w:val="28"/>
        </w:rPr>
        <w:t>ise</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имена</w:t>
      </w:r>
      <w:r w:rsidRPr="004B5672">
        <w:rPr>
          <w:lang w:val="en-US"/>
        </w:rPr>
        <w:t> </w:t>
      </w:r>
      <w:r w:rsidRPr="004B5672">
        <w:t>существительные</w:t>
      </w:r>
      <w:r w:rsidRPr="004B5672">
        <w:rPr>
          <w:lang w:val="en-US"/>
        </w:rPr>
        <w:t> </w:t>
      </w:r>
      <w:r w:rsidRPr="004B5672">
        <w:t>при</w:t>
      </w:r>
      <w:r w:rsidRPr="004B5672">
        <w:rPr>
          <w:lang w:val="en-US"/>
        </w:rPr>
        <w:t> </w:t>
      </w:r>
      <w:r w:rsidRPr="004B5672">
        <w:t>помощи</w:t>
      </w:r>
      <w:r w:rsidRPr="004B5672">
        <w:rPr>
          <w:lang w:val="en-US"/>
        </w:rPr>
        <w:t> </w:t>
      </w:r>
      <w:r w:rsidRPr="004B5672">
        <w:t>суффиксов</w:t>
      </w:r>
      <w:r w:rsidRPr="004B5672">
        <w:rPr>
          <w:lang w:val="en-US"/>
        </w:rPr>
        <w:t> </w:t>
      </w:r>
      <w:r w:rsidRPr="004B5672">
        <w:t>-</w:t>
      </w:r>
      <w:r w:rsidRPr="004B5672">
        <w:rPr>
          <w:i/>
          <w:iCs/>
          <w:lang w:val="en-US"/>
        </w:rPr>
        <w:t>or</w:t>
      </w:r>
      <w:r w:rsidRPr="004B5672">
        <w:t>/ -</w:t>
      </w:r>
      <w:r w:rsidRPr="004B5672">
        <w:rPr>
          <w:i/>
          <w:iCs/>
          <w:lang w:val="en-US"/>
        </w:rPr>
        <w:t>er</w:t>
      </w:r>
      <w:r w:rsidRPr="004B5672">
        <w:t>, -</w:t>
      </w:r>
      <w:r w:rsidRPr="004B5672">
        <w:rPr>
          <w:i/>
          <w:iCs/>
          <w:lang w:val="en-US"/>
        </w:rPr>
        <w:t>ist</w:t>
      </w:r>
      <w:r w:rsidRPr="004B5672">
        <w:rPr>
          <w:lang w:val="en-US"/>
        </w:rPr>
        <w:t> </w:t>
      </w:r>
      <w:r w:rsidRPr="004B5672">
        <w:t>, -</w:t>
      </w:r>
      <w:r w:rsidRPr="004B5672">
        <w:rPr>
          <w:i/>
          <w:iCs/>
          <w:lang w:val="en-US"/>
        </w:rPr>
        <w:t>sion</w:t>
      </w:r>
      <w:r w:rsidRPr="004B5672">
        <w:t>/-</w:t>
      </w:r>
      <w:r w:rsidRPr="004B5672">
        <w:rPr>
          <w:i/>
          <w:iCs/>
          <w:lang w:val="en-US"/>
        </w:rPr>
        <w:t>tion</w:t>
      </w:r>
      <w:r w:rsidRPr="004B5672">
        <w:t>, -</w:t>
      </w:r>
      <w:r w:rsidRPr="004B5672">
        <w:rPr>
          <w:i/>
          <w:iCs/>
          <w:lang w:val="en-US"/>
        </w:rPr>
        <w:t>nce</w:t>
      </w:r>
      <w:r w:rsidRPr="004B5672">
        <w:t>/-</w:t>
      </w:r>
      <w:r w:rsidRPr="004B5672">
        <w:rPr>
          <w:i/>
          <w:iCs/>
          <w:lang w:val="en-US"/>
        </w:rPr>
        <w:t>ence</w:t>
      </w:r>
      <w:r w:rsidRPr="004B5672">
        <w:t>, -</w:t>
      </w:r>
      <w:r w:rsidRPr="004B5672">
        <w:rPr>
          <w:i/>
          <w:iCs/>
          <w:lang w:val="en-US"/>
        </w:rPr>
        <w:t>ment</w:t>
      </w:r>
      <w:r w:rsidRPr="004B5672">
        <w:t>, -</w:t>
      </w:r>
      <w:r w:rsidRPr="004B5672">
        <w:rPr>
          <w:i/>
          <w:iCs/>
          <w:lang w:val="en-US"/>
        </w:rPr>
        <w:t>ness</w:t>
      </w:r>
      <w:r w:rsidRPr="004B5672">
        <w:t>;</w:t>
      </w:r>
    </w:p>
    <w:p w:rsidR="002C0A83" w:rsidRPr="004B5672" w:rsidRDefault="002C0A83" w:rsidP="009C7C1B">
      <w:pPr>
        <w:widowControl/>
        <w:shd w:val="clear" w:color="auto" w:fill="FFFFFF"/>
        <w:tabs>
          <w:tab w:val="left" w:pos="1276"/>
        </w:tabs>
        <w:ind w:left="851" w:right="853"/>
        <w:jc w:val="both"/>
      </w:pPr>
      <w:r w:rsidRPr="004B5672">
        <w:t>--имена</w:t>
      </w:r>
      <w:r w:rsidRPr="004B5672">
        <w:rPr>
          <w:lang w:val="en-US"/>
        </w:rPr>
        <w:t> </w:t>
      </w:r>
      <w:r w:rsidRPr="004B5672">
        <w:t>прилагательные</w:t>
      </w:r>
      <w:r w:rsidRPr="004B5672">
        <w:rPr>
          <w:lang w:val="en-US"/>
        </w:rPr>
        <w:t> </w:t>
      </w:r>
      <w:r w:rsidRPr="004B5672">
        <w:t>при</w:t>
      </w:r>
      <w:r w:rsidRPr="004B5672">
        <w:rPr>
          <w:lang w:val="en-US"/>
        </w:rPr>
        <w:t> </w:t>
      </w:r>
      <w:r w:rsidRPr="004B5672">
        <w:t>помощи</w:t>
      </w:r>
      <w:r w:rsidRPr="004B5672">
        <w:rPr>
          <w:lang w:val="en-US"/>
        </w:rPr>
        <w:t> </w:t>
      </w:r>
      <w:r w:rsidRPr="004B5672">
        <w:t>аффиксов</w:t>
      </w:r>
      <w:r w:rsidRPr="004B5672">
        <w:rPr>
          <w:lang w:val="en-US"/>
        </w:rPr>
        <w:t> </w:t>
      </w:r>
      <w:r w:rsidRPr="004B5672">
        <w:rPr>
          <w:i/>
          <w:iCs/>
          <w:lang w:val="en-US"/>
        </w:rPr>
        <w:t>inter</w:t>
      </w:r>
      <w:r w:rsidRPr="004B5672">
        <w:t>-; -</w:t>
      </w:r>
      <w:r w:rsidRPr="004B5672">
        <w:rPr>
          <w:i/>
          <w:iCs/>
          <w:lang w:val="en-US"/>
        </w:rPr>
        <w:t>y</w:t>
      </w:r>
      <w:r w:rsidRPr="004B5672">
        <w:t>, -</w:t>
      </w:r>
      <w:r w:rsidRPr="004B5672">
        <w:rPr>
          <w:i/>
          <w:iCs/>
          <w:lang w:val="en-US"/>
        </w:rPr>
        <w:t>ly</w:t>
      </w:r>
      <w:r w:rsidRPr="004B5672">
        <w:t>, -</w:t>
      </w:r>
      <w:r w:rsidRPr="004B5672">
        <w:rPr>
          <w:i/>
          <w:iCs/>
          <w:lang w:val="en-US"/>
        </w:rPr>
        <w:t>ful</w:t>
      </w:r>
      <w:r w:rsidRPr="004B5672">
        <w:rPr>
          <w:lang w:val="en-US"/>
        </w:rPr>
        <w:t> </w:t>
      </w:r>
      <w:r w:rsidRPr="004B5672">
        <w:t>, -</w:t>
      </w:r>
      <w:r w:rsidRPr="004B5672">
        <w:rPr>
          <w:i/>
          <w:iCs/>
          <w:lang w:val="en-US"/>
        </w:rPr>
        <w:t>al</w:t>
      </w:r>
      <w:r w:rsidRPr="004B5672">
        <w:rPr>
          <w:lang w:val="en-US"/>
        </w:rPr>
        <w:t> </w:t>
      </w:r>
      <w:r w:rsidRPr="004B5672">
        <w:t>, -</w:t>
      </w:r>
      <w:r w:rsidRPr="004B5672">
        <w:rPr>
          <w:i/>
          <w:iCs/>
          <w:lang w:val="en-US"/>
        </w:rPr>
        <w:t>ic</w:t>
      </w:r>
      <w:r w:rsidRPr="004B5672">
        <w:t>, -</w:t>
      </w:r>
      <w:r w:rsidRPr="004B5672">
        <w:rPr>
          <w:i/>
          <w:iCs/>
          <w:lang w:val="en-US"/>
        </w:rPr>
        <w:t>ian</w:t>
      </w:r>
      <w:r w:rsidRPr="004B5672">
        <w:t>/</w:t>
      </w:r>
      <w:r w:rsidRPr="004B5672">
        <w:rPr>
          <w:i/>
          <w:iCs/>
          <w:lang w:val="en-US"/>
        </w:rPr>
        <w:t>an</w:t>
      </w:r>
      <w:r w:rsidRPr="004B5672">
        <w:t>, -</w:t>
      </w:r>
      <w:r w:rsidRPr="004B5672">
        <w:rPr>
          <w:i/>
          <w:iCs/>
          <w:lang w:val="en-US"/>
        </w:rPr>
        <w:t>ing</w:t>
      </w:r>
      <w:r w:rsidRPr="004B5672">
        <w:t>; -</w:t>
      </w:r>
      <w:r w:rsidRPr="004B5672">
        <w:rPr>
          <w:i/>
          <w:iCs/>
          <w:lang w:val="en-US"/>
        </w:rPr>
        <w:t>ous</w:t>
      </w:r>
      <w:r w:rsidRPr="004B5672">
        <w:t>, -</w:t>
      </w:r>
      <w:r w:rsidRPr="004B5672">
        <w:rPr>
          <w:i/>
          <w:iCs/>
          <w:lang w:val="en-US"/>
        </w:rPr>
        <w:t>able</w:t>
      </w:r>
      <w:r w:rsidRPr="004B5672">
        <w:t>/</w:t>
      </w:r>
      <w:r w:rsidRPr="004B5672">
        <w:rPr>
          <w:i/>
          <w:iCs/>
          <w:lang w:val="en-US"/>
        </w:rPr>
        <w:t>ible</w:t>
      </w:r>
      <w:r w:rsidRPr="004B5672">
        <w:t>, -</w:t>
      </w:r>
      <w:r w:rsidRPr="004B5672">
        <w:rPr>
          <w:i/>
          <w:iCs/>
          <w:lang w:val="en-US"/>
        </w:rPr>
        <w:t>less</w:t>
      </w:r>
      <w:r w:rsidRPr="004B5672">
        <w:t>, -</w:t>
      </w:r>
      <w:r w:rsidRPr="004B5672">
        <w:rPr>
          <w:i/>
          <w:iCs/>
          <w:lang w:val="en-US"/>
        </w:rPr>
        <w:t>ive</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наречия при помощи суффикса -</w:t>
      </w:r>
      <w:r w:rsidRPr="004B5672">
        <w:rPr>
          <w:i/>
          <w:iCs/>
          <w:lang w:val="en-US"/>
        </w:rPr>
        <w:t>ly</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имена существительные, имена прилагательные, наречия при помощи отрицательных префиксов </w:t>
      </w:r>
      <w:r w:rsidRPr="004B5672">
        <w:rPr>
          <w:i/>
          <w:iCs/>
          <w:lang w:val="en-US"/>
        </w:rPr>
        <w:t>un</w:t>
      </w:r>
      <w:r w:rsidRPr="004B5672">
        <w:t>-, </w:t>
      </w:r>
      <w:r w:rsidRPr="004B5672">
        <w:rPr>
          <w:i/>
          <w:iCs/>
          <w:lang w:val="en-US"/>
        </w:rPr>
        <w:t>im</w:t>
      </w:r>
      <w:r w:rsidRPr="004B5672">
        <w:t>-/</w:t>
      </w:r>
      <w:r w:rsidRPr="004B5672">
        <w:rPr>
          <w:i/>
          <w:iCs/>
          <w:lang w:val="en-US"/>
        </w:rPr>
        <w:t>in</w:t>
      </w:r>
      <w:r w:rsidRPr="004B5672">
        <w:t>-/</w:t>
      </w:r>
      <w:r w:rsidRPr="004B5672">
        <w:rPr>
          <w:lang w:val="en-US"/>
        </w:rPr>
        <w:t>il</w:t>
      </w:r>
      <w:r w:rsidRPr="004B5672">
        <w:t>-/</w:t>
      </w:r>
      <w:r w:rsidRPr="004B5672">
        <w:rPr>
          <w:lang w:val="en-US"/>
        </w:rPr>
        <w:t>ir</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числительные при помощи суффиксов -</w:t>
      </w:r>
      <w:r w:rsidRPr="004B5672">
        <w:rPr>
          <w:i/>
          <w:iCs/>
          <w:lang w:val="en-US"/>
        </w:rPr>
        <w:t>teen</w:t>
      </w:r>
      <w:r w:rsidRPr="004B5672">
        <w:t>, -</w:t>
      </w:r>
      <w:r w:rsidRPr="004B5672">
        <w:rPr>
          <w:i/>
          <w:iCs/>
          <w:lang w:val="en-US"/>
        </w:rPr>
        <w:t>ty</w:t>
      </w:r>
      <w:r w:rsidRPr="004B5672">
        <w:t>; -</w:t>
      </w:r>
      <w:r w:rsidRPr="004B5672">
        <w:rPr>
          <w:i/>
          <w:iCs/>
          <w:lang w:val="en-US"/>
        </w:rPr>
        <w:t>th</w:t>
      </w:r>
      <w:r w:rsidRPr="004B5672">
        <w:t>.</w:t>
      </w:r>
    </w:p>
    <w:p w:rsidR="002C0A83" w:rsidRPr="004B5672" w:rsidRDefault="002C0A83" w:rsidP="009C7C1B">
      <w:pPr>
        <w:shd w:val="clear" w:color="auto" w:fill="FFFFFF"/>
        <w:tabs>
          <w:tab w:val="left" w:pos="1276"/>
        </w:tabs>
        <w:ind w:left="851" w:right="853"/>
        <w:jc w:val="both"/>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3"/>
        </w:numPr>
        <w:shd w:val="clear" w:color="auto" w:fill="FFFFFF"/>
        <w:tabs>
          <w:tab w:val="left" w:pos="1276"/>
        </w:tabs>
        <w:autoSpaceDE/>
        <w:autoSpaceDN/>
        <w:ind w:left="851" w:right="853"/>
        <w:jc w:val="both"/>
      </w:pPr>
      <w:r w:rsidRPr="004B5672">
        <w:rPr>
          <w:i/>
          <w:iCs/>
        </w:rPr>
        <w:lastRenderedPageBreak/>
        <w:t>распознавать и употреблять в речи в нескольких значениях многозначные слова, изученные в пределах тематики основной школы;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употреблять в речи изученные синонимы и антонимы адекватно ситуации общения;</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распознавать и употреблять в речи наиболее распространенные фразовые глаголы;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распознавать принадлежность слов к частям речи по аффиксам;</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распознавать и употреблять в речи различные средства связи в тексте для обеспечения его целостности (</w:t>
      </w:r>
      <w:r w:rsidRPr="004B5672">
        <w:rPr>
          <w:i/>
          <w:iCs/>
          <w:lang w:val="en-US"/>
        </w:rPr>
        <w:t>firstly</w:t>
      </w:r>
      <w:r w:rsidRPr="004B5672">
        <w:rPr>
          <w:i/>
          <w:iCs/>
        </w:rPr>
        <w:t>, </w:t>
      </w:r>
      <w:r w:rsidRPr="004B5672">
        <w:rPr>
          <w:i/>
          <w:iCs/>
          <w:lang w:val="en-US"/>
        </w:rPr>
        <w:t>to</w:t>
      </w:r>
      <w:r w:rsidRPr="004B5672">
        <w:rPr>
          <w:i/>
          <w:iCs/>
        </w:rPr>
        <w:t> </w:t>
      </w:r>
      <w:r w:rsidRPr="004B5672">
        <w:rPr>
          <w:i/>
          <w:iCs/>
          <w:lang w:val="en-US"/>
        </w:rPr>
        <w:t>begin</w:t>
      </w:r>
      <w:r w:rsidRPr="004B5672">
        <w:rPr>
          <w:i/>
          <w:iCs/>
        </w:rPr>
        <w:t> </w:t>
      </w:r>
      <w:r w:rsidRPr="004B5672">
        <w:rPr>
          <w:i/>
          <w:iCs/>
          <w:lang w:val="en-US"/>
        </w:rPr>
        <w:t>with</w:t>
      </w:r>
      <w:r w:rsidRPr="004B5672">
        <w:rPr>
          <w:i/>
          <w:iCs/>
        </w:rPr>
        <w:t>,  </w:t>
      </w:r>
      <w:r w:rsidRPr="004B5672">
        <w:rPr>
          <w:i/>
          <w:iCs/>
          <w:lang w:val="en-US"/>
        </w:rPr>
        <w:t>as</w:t>
      </w:r>
      <w:r w:rsidRPr="004B5672">
        <w:rPr>
          <w:i/>
          <w:iCs/>
        </w:rPr>
        <w:t> </w:t>
      </w:r>
      <w:r w:rsidRPr="004B5672">
        <w:rPr>
          <w:i/>
          <w:iCs/>
          <w:lang w:val="en-US"/>
        </w:rPr>
        <w:t>for</w:t>
      </w:r>
      <w:r w:rsidRPr="004B5672">
        <w:rPr>
          <w:i/>
          <w:iCs/>
        </w:rPr>
        <w:t> </w:t>
      </w:r>
      <w:r w:rsidRPr="004B5672">
        <w:rPr>
          <w:i/>
          <w:iCs/>
          <w:lang w:val="en-US"/>
        </w:rPr>
        <w:t>me</w:t>
      </w:r>
      <w:r w:rsidRPr="004B5672">
        <w:rPr>
          <w:i/>
          <w:iCs/>
        </w:rPr>
        <w:t>, </w:t>
      </w:r>
      <w:r w:rsidRPr="004B5672">
        <w:rPr>
          <w:i/>
          <w:iCs/>
          <w:lang w:val="en-US"/>
        </w:rPr>
        <w:t>finally</w:t>
      </w:r>
      <w:r w:rsidRPr="004B5672">
        <w:rPr>
          <w:i/>
          <w:iCs/>
        </w:rPr>
        <w:t>, </w:t>
      </w:r>
      <w:r w:rsidRPr="004B5672">
        <w:rPr>
          <w:i/>
          <w:iCs/>
          <w:lang w:val="en-US"/>
        </w:rPr>
        <w:t>at</w:t>
      </w:r>
      <w:r w:rsidRPr="004B5672">
        <w:rPr>
          <w:i/>
          <w:iCs/>
        </w:rPr>
        <w:t> </w:t>
      </w:r>
      <w:r w:rsidRPr="004B5672">
        <w:rPr>
          <w:i/>
          <w:iCs/>
          <w:lang w:val="en-US"/>
        </w:rPr>
        <w:t>last</w:t>
      </w:r>
      <w:r w:rsidRPr="004B5672">
        <w:rPr>
          <w:i/>
          <w:iCs/>
        </w:rPr>
        <w:t>, </w:t>
      </w:r>
      <w:r w:rsidRPr="004B5672">
        <w:rPr>
          <w:i/>
          <w:iCs/>
          <w:lang w:val="en-US"/>
        </w:rPr>
        <w:t>etc</w:t>
      </w:r>
      <w:r w:rsidRPr="004B5672">
        <w:rPr>
          <w:i/>
          <w:iCs/>
        </w:rPr>
        <w:t>.);</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jc w:val="both"/>
      </w:pPr>
      <w:r w:rsidRPr="004B5672">
        <w:rPr>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C0A83" w:rsidRPr="004B5672" w:rsidRDefault="002C0A83" w:rsidP="009C7C1B">
      <w:pPr>
        <w:shd w:val="clear" w:color="auto" w:fill="FFFFFF"/>
        <w:tabs>
          <w:tab w:val="left" w:pos="1276"/>
        </w:tabs>
        <w:ind w:left="851" w:right="853"/>
        <w:jc w:val="both"/>
        <w:rPr>
          <w:i/>
          <w:u w:val="single"/>
        </w:rPr>
      </w:pPr>
      <w:r w:rsidRPr="004B5672">
        <w:rPr>
          <w:b/>
          <w:bCs/>
          <w:i/>
          <w:u w:val="single"/>
        </w:rPr>
        <w:t>Грамматическая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научится:</w:t>
      </w:r>
    </w:p>
    <w:p w:rsidR="002C0A83" w:rsidRPr="004B5672" w:rsidRDefault="002C0A83" w:rsidP="00C046E5">
      <w:pPr>
        <w:widowControl/>
        <w:numPr>
          <w:ilvl w:val="0"/>
          <w:numId w:val="214"/>
        </w:numPr>
        <w:shd w:val="clear" w:color="auto" w:fill="FFFFFF"/>
        <w:tabs>
          <w:tab w:val="left" w:pos="1276"/>
        </w:tabs>
        <w:autoSpaceDE/>
        <w:autoSpaceDN/>
        <w:ind w:left="851" w:right="853"/>
        <w:jc w:val="both"/>
      </w:pPr>
      <w:r w:rsidRPr="004B5672">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0A83" w:rsidRPr="004B5672" w:rsidRDefault="002C0A83" w:rsidP="00C046E5">
      <w:pPr>
        <w:widowControl/>
        <w:numPr>
          <w:ilvl w:val="0"/>
          <w:numId w:val="215"/>
        </w:numPr>
        <w:shd w:val="clear" w:color="auto" w:fill="FFFFFF"/>
        <w:tabs>
          <w:tab w:val="left" w:pos="1276"/>
        </w:tabs>
        <w:autoSpaceDE/>
        <w:autoSpaceDN/>
        <w:ind w:left="851" w:right="853"/>
        <w:jc w:val="both"/>
      </w:pPr>
      <w:r w:rsidRPr="004B5672">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распространенные и нераспространенные простые предложения;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предложения с начальным </w:t>
      </w:r>
      <w:r w:rsidRPr="004B5672">
        <w:rPr>
          <w:i/>
          <w:iCs/>
        </w:rPr>
        <w:t>It</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предложения с начальным </w:t>
      </w:r>
      <w:r w:rsidRPr="004B5672">
        <w:rPr>
          <w:i/>
          <w:iCs/>
        </w:rPr>
        <w:t>There + </w:t>
      </w:r>
      <w:r w:rsidRPr="004B5672">
        <w:rPr>
          <w:i/>
          <w:iCs/>
          <w:lang w:val="en-US"/>
        </w:rPr>
        <w:t>to</w:t>
      </w:r>
      <w:r w:rsidRPr="004B5672">
        <w:rPr>
          <w:i/>
          <w:iCs/>
        </w:rPr>
        <w:t> </w:t>
      </w:r>
      <w:r w:rsidRPr="004B5672">
        <w:rPr>
          <w:i/>
          <w:iCs/>
          <w:lang w:val="en-US"/>
        </w:rPr>
        <w:t>be</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сложносочиненные предложения с сочинительными союзами </w:t>
      </w:r>
      <w:r w:rsidRPr="004B5672">
        <w:rPr>
          <w:i/>
          <w:iCs/>
        </w:rPr>
        <w:t>and</w:t>
      </w:r>
      <w:r w:rsidRPr="004B5672">
        <w:t>,</w:t>
      </w:r>
      <w:r w:rsidRPr="004B5672">
        <w:rPr>
          <w:i/>
          <w:iCs/>
        </w:rPr>
        <w:t> but</w:t>
      </w:r>
      <w:r w:rsidRPr="004B5672">
        <w:t>,</w:t>
      </w:r>
      <w:r w:rsidRPr="004B5672">
        <w:rPr>
          <w:i/>
          <w:iCs/>
        </w:rPr>
        <w:t> or</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сложноподчиненные предложения с союзами и союзными словами </w:t>
      </w:r>
      <w:r w:rsidRPr="004B5672">
        <w:rPr>
          <w:i/>
          <w:iCs/>
          <w:lang w:val="en-US"/>
        </w:rPr>
        <w:t>because</w:t>
      </w:r>
      <w:r w:rsidRPr="004B5672">
        <w:t>, </w:t>
      </w:r>
      <w:r w:rsidRPr="004B5672">
        <w:rPr>
          <w:i/>
          <w:iCs/>
          <w:lang w:val="en-US"/>
        </w:rPr>
        <w:t>if</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использовать косвенную речь в утвердительных и вопросительных предложениях в настоящем и прошедшем времени;</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rPr>
          <w:lang w:val="en-US"/>
        </w:rPr>
      </w:pPr>
      <w:r w:rsidRPr="004B5672">
        <w:t>распознавать</w:t>
      </w:r>
      <w:r w:rsidRPr="004B5672">
        <w:rPr>
          <w:lang w:val="en-US"/>
        </w:rPr>
        <w:t> </w:t>
      </w:r>
      <w:r w:rsidRPr="004B5672">
        <w:t>и</w:t>
      </w:r>
      <w:r w:rsidRPr="004B5672">
        <w:rPr>
          <w:lang w:val="en-US"/>
        </w:rPr>
        <w:t> </w:t>
      </w:r>
      <w:r w:rsidRPr="004B5672">
        <w:t>употреблять</w:t>
      </w:r>
      <w:r w:rsidRPr="004B5672">
        <w:rPr>
          <w:lang w:val="en-US"/>
        </w:rPr>
        <w:t> </w:t>
      </w:r>
      <w:r w:rsidRPr="004B5672">
        <w:t>в</w:t>
      </w:r>
      <w:r w:rsidRPr="004B5672">
        <w:rPr>
          <w:lang w:val="en-US"/>
        </w:rPr>
        <w:t> </w:t>
      </w:r>
      <w:r w:rsidRPr="004B5672">
        <w:t>речи</w:t>
      </w:r>
      <w:r w:rsidRPr="004B5672">
        <w:rPr>
          <w:lang w:val="en-US"/>
        </w:rPr>
        <w:t> </w:t>
      </w:r>
      <w:r w:rsidRPr="004B5672">
        <w:t>условные</w:t>
      </w:r>
      <w:r w:rsidRPr="004B5672">
        <w:rPr>
          <w:lang w:val="en-US"/>
        </w:rPr>
        <w:t> </w:t>
      </w:r>
      <w:r w:rsidRPr="004B5672">
        <w:t>предложения</w:t>
      </w:r>
      <w:r w:rsidRPr="004B5672">
        <w:rPr>
          <w:lang w:val="en-US"/>
        </w:rPr>
        <w:t> </w:t>
      </w:r>
      <w:r w:rsidRPr="004B5672">
        <w:t>реального</w:t>
      </w:r>
      <w:r w:rsidRPr="004B5672">
        <w:rPr>
          <w:lang w:val="en-US"/>
        </w:rPr>
        <w:t> </w:t>
      </w:r>
      <w:r w:rsidRPr="004B5672">
        <w:t>характера</w:t>
      </w:r>
      <w:r w:rsidRPr="004B5672">
        <w:rPr>
          <w:lang w:val="en-US"/>
        </w:rPr>
        <w:t>(Conditional I – </w:t>
      </w:r>
      <w:r w:rsidRPr="004B5672">
        <w:rPr>
          <w:i/>
          <w:iCs/>
          <w:lang w:val="en-US"/>
        </w:rPr>
        <w:t>If I see Jim, I’ll invite him to our school party</w:t>
      </w:r>
      <w:r w:rsidRPr="004B5672">
        <w:rPr>
          <w:lang w:val="en-US"/>
        </w:rPr>
        <w:t>) </w:t>
      </w:r>
      <w:r w:rsidRPr="004B5672">
        <w:t>и</w:t>
      </w:r>
      <w:r w:rsidRPr="004B5672">
        <w:rPr>
          <w:lang w:val="en-US"/>
        </w:rPr>
        <w:t> </w:t>
      </w:r>
      <w:r w:rsidRPr="004B5672">
        <w:t>нереального</w:t>
      </w:r>
      <w:r w:rsidRPr="004B5672">
        <w:rPr>
          <w:lang w:val="en-US"/>
        </w:rPr>
        <w:t> </w:t>
      </w:r>
      <w:r w:rsidRPr="004B5672">
        <w:t>характера</w:t>
      </w:r>
      <w:r w:rsidRPr="004B5672">
        <w:rPr>
          <w:lang w:val="en-US"/>
        </w:rPr>
        <w:t>(Conditional II</w:t>
      </w:r>
      <w:r w:rsidRPr="004B5672">
        <w:rPr>
          <w:i/>
          <w:iCs/>
          <w:lang w:val="en-US"/>
        </w:rPr>
        <w:t> – If I were you, I would start learning French);</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jc w:val="both"/>
      </w:pPr>
      <w:r w:rsidRPr="004B5672">
        <w:t>распознавать и употреблять в речи существительные с определенным/</w:t>
      </w:r>
      <w:r w:rsidRPr="00F633CD">
        <w:rPr>
          <w:color w:val="1F497D"/>
        </w:rPr>
        <w:t xml:space="preserve"> </w:t>
      </w:r>
      <w:r w:rsidRPr="004B5672">
        <w:t>неопределенным/нулевым артиклем;</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местоимения: личные (в именительном и объектном падежах, в абсолютной форме), притяжательные, возвратные, указательные, вопросительные;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наречия времени и образа действия; наречия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количественные и порядковые числительные;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 Perfect;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различные грамматические средства для выражения будущего времени: SimpleFuture</w:t>
      </w:r>
      <w:r w:rsidRPr="004B5672">
        <w:rPr>
          <w:i/>
          <w:iCs/>
        </w:rPr>
        <w:t>, to be going to, </w:t>
      </w:r>
      <w:r w:rsidRPr="004B5672">
        <w:t>PresentContinuous</w:t>
      </w:r>
      <w:r w:rsidRPr="004B5672">
        <w:rPr>
          <w:i/>
          <w:iCs/>
        </w:rPr>
        <w:t>;</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модальные глаголы и их эквиваленты (</w:t>
      </w:r>
      <w:r w:rsidRPr="004B5672">
        <w:rPr>
          <w:i/>
          <w:iCs/>
          <w:lang w:val="en-US"/>
        </w:rPr>
        <w:t>may</w:t>
      </w:r>
      <w:r w:rsidRPr="004B5672">
        <w:t>, </w:t>
      </w:r>
      <w:r w:rsidRPr="004B5672">
        <w:rPr>
          <w:i/>
          <w:iCs/>
          <w:lang w:val="en-US"/>
        </w:rPr>
        <w:t>can</w:t>
      </w:r>
      <w:r w:rsidRPr="004B5672">
        <w:t>, </w:t>
      </w:r>
      <w:r w:rsidRPr="004B5672">
        <w:rPr>
          <w:i/>
          <w:iCs/>
          <w:lang w:val="en-US"/>
        </w:rPr>
        <w:t>could</w:t>
      </w:r>
      <w:r w:rsidRPr="004B5672">
        <w:t>, </w:t>
      </w:r>
      <w:r w:rsidRPr="004B5672">
        <w:rPr>
          <w:i/>
          <w:iCs/>
          <w:lang w:val="en-US"/>
        </w:rPr>
        <w:t>must</w:t>
      </w:r>
      <w:r w:rsidRPr="004B5672">
        <w:t>, </w:t>
      </w:r>
      <w:r w:rsidRPr="004B5672">
        <w:rPr>
          <w:i/>
          <w:iCs/>
          <w:lang w:val="en-US"/>
        </w:rPr>
        <w:t>have</w:t>
      </w:r>
      <w:r w:rsidRPr="004B5672">
        <w:rPr>
          <w:i/>
          <w:iCs/>
        </w:rPr>
        <w:t> </w:t>
      </w:r>
      <w:r w:rsidRPr="004B5672">
        <w:rPr>
          <w:i/>
          <w:iCs/>
          <w:lang w:val="en-US"/>
        </w:rPr>
        <w:t>to</w:t>
      </w:r>
      <w:r w:rsidRPr="004B5672">
        <w:t>, </w:t>
      </w:r>
      <w:r w:rsidRPr="004B5672">
        <w:rPr>
          <w:i/>
          <w:iCs/>
          <w:lang w:val="en-US"/>
        </w:rPr>
        <w:t>should</w:t>
      </w:r>
      <w:r w:rsidRPr="004B5672">
        <w:t>);</w:t>
      </w:r>
    </w:p>
    <w:p w:rsidR="002C0A83" w:rsidRPr="004B5672" w:rsidRDefault="002C0A83" w:rsidP="00C046E5">
      <w:pPr>
        <w:widowControl/>
        <w:numPr>
          <w:ilvl w:val="0"/>
          <w:numId w:val="216"/>
        </w:numPr>
        <w:shd w:val="clear" w:color="auto" w:fill="FFFFFF"/>
        <w:tabs>
          <w:tab w:val="left" w:pos="1276"/>
        </w:tabs>
        <w:autoSpaceDE/>
        <w:autoSpaceDN/>
        <w:ind w:left="851" w:right="853"/>
      </w:pPr>
      <w:r w:rsidRPr="004B5672">
        <w:t>распознавать и употреблять в речи глаголы в следующих формах страдательного залога:</w:t>
      </w:r>
      <w:r w:rsidRPr="004B5672">
        <w:rPr>
          <w:lang w:val="en-US"/>
        </w:rPr>
        <w:t>Present</w:t>
      </w:r>
      <w:r w:rsidRPr="004B5672">
        <w:t> </w:t>
      </w:r>
      <w:r w:rsidRPr="004B5672">
        <w:rPr>
          <w:lang w:val="en-US"/>
        </w:rPr>
        <w:t>Simple</w:t>
      </w:r>
      <w:r w:rsidRPr="004B5672">
        <w:t> </w:t>
      </w:r>
      <w:r w:rsidRPr="004B5672">
        <w:rPr>
          <w:lang w:val="en-US"/>
        </w:rPr>
        <w:t>Passive</w:t>
      </w:r>
      <w:r w:rsidRPr="004B5672">
        <w:t>, </w:t>
      </w:r>
      <w:r w:rsidRPr="004B5672">
        <w:rPr>
          <w:lang w:val="en-US"/>
        </w:rPr>
        <w:t>Past</w:t>
      </w:r>
      <w:r w:rsidRPr="004B5672">
        <w:t> </w:t>
      </w:r>
      <w:r w:rsidRPr="004B5672">
        <w:rPr>
          <w:lang w:val="en-US"/>
        </w:rPr>
        <w:t>Simple</w:t>
      </w:r>
      <w:r w:rsidRPr="004B5672">
        <w:t> </w:t>
      </w:r>
      <w:r w:rsidRPr="004B5672">
        <w:rPr>
          <w:lang w:val="en-US"/>
        </w:rPr>
        <w:t>Passive</w:t>
      </w:r>
      <w:r w:rsidRPr="004B5672">
        <w:t>;</w:t>
      </w:r>
    </w:p>
    <w:p w:rsidR="002C0A83" w:rsidRPr="004B5672" w:rsidRDefault="002C0A83" w:rsidP="00C046E5">
      <w:pPr>
        <w:widowControl/>
        <w:numPr>
          <w:ilvl w:val="0"/>
          <w:numId w:val="216"/>
        </w:numPr>
        <w:shd w:val="clear" w:color="auto" w:fill="FFFFFF"/>
        <w:tabs>
          <w:tab w:val="left" w:pos="1276"/>
        </w:tabs>
        <w:autoSpaceDE/>
        <w:autoSpaceDN/>
        <w:ind w:left="851" w:right="853"/>
      </w:pPr>
      <w:r w:rsidRPr="004B5672">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2C0A83" w:rsidRPr="004B5672" w:rsidRDefault="002C0A83" w:rsidP="00C046E5">
      <w:pPr>
        <w:pStyle w:val="a5"/>
        <w:widowControl/>
        <w:numPr>
          <w:ilvl w:val="0"/>
          <w:numId w:val="216"/>
        </w:numPr>
        <w:tabs>
          <w:tab w:val="left" w:pos="993"/>
          <w:tab w:val="left" w:pos="1276"/>
        </w:tabs>
        <w:autoSpaceDE/>
        <w:autoSpaceDN/>
        <w:spacing w:before="0" w:after="200" w:line="276" w:lineRule="auto"/>
        <w:ind w:left="851" w:right="853"/>
        <w:contextualSpacing/>
        <w:jc w:val="both"/>
        <w:rPr>
          <w:sz w:val="24"/>
          <w:szCs w:val="24"/>
          <w:lang w:val="en-US"/>
        </w:rPr>
      </w:pPr>
      <w:r w:rsidRPr="004B5672">
        <w:rPr>
          <w:sz w:val="24"/>
          <w:szCs w:val="24"/>
        </w:rPr>
        <w:t>распознаватьиупотреблятьвречиусловныепредложенияреальногохарактера</w:t>
      </w:r>
      <w:r w:rsidRPr="004B5672">
        <w:rPr>
          <w:sz w:val="24"/>
          <w:szCs w:val="24"/>
          <w:lang w:val="en-US"/>
        </w:rPr>
        <w:t xml:space="preserve"> (Conditional I – If I see Jim, I’ll invite him to our school party) </w:t>
      </w:r>
      <w:r w:rsidRPr="004B5672">
        <w:rPr>
          <w:sz w:val="24"/>
          <w:szCs w:val="24"/>
        </w:rPr>
        <w:t>инереальногохарактера</w:t>
      </w:r>
      <w:r w:rsidRPr="004B5672">
        <w:rPr>
          <w:sz w:val="24"/>
          <w:szCs w:val="24"/>
          <w:lang w:val="en-US"/>
        </w:rPr>
        <w:t xml:space="preserve"> (Conditional II – If I were you, I would start learning French);</w:t>
      </w:r>
    </w:p>
    <w:p w:rsidR="002C0A83" w:rsidRPr="004B5672" w:rsidRDefault="002C0A83" w:rsidP="00C046E5">
      <w:pPr>
        <w:pStyle w:val="a5"/>
        <w:widowControl/>
        <w:numPr>
          <w:ilvl w:val="0"/>
          <w:numId w:val="216"/>
        </w:numPr>
        <w:tabs>
          <w:tab w:val="left" w:pos="993"/>
          <w:tab w:val="left" w:pos="1276"/>
        </w:tabs>
        <w:autoSpaceDE/>
        <w:autoSpaceDN/>
        <w:spacing w:before="0" w:after="200" w:line="276" w:lineRule="auto"/>
        <w:ind w:left="851" w:right="853"/>
        <w:contextualSpacing/>
        <w:jc w:val="both"/>
        <w:rPr>
          <w:sz w:val="24"/>
          <w:szCs w:val="24"/>
        </w:rPr>
      </w:pPr>
      <w:r w:rsidRPr="004B5672">
        <w:rPr>
          <w:sz w:val="24"/>
          <w:szCs w:val="24"/>
        </w:rPr>
        <w:t>использовать косвенную речь в утвердительных и вопросительных предложениях в настоящем и прошедшем времени.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B02E00" w:rsidRPr="00B02E00">
        <w:rPr>
          <w:b/>
        </w:rPr>
        <w:t>МБОУ «Мусабай-Заводская СОШ»</w:t>
      </w:r>
      <w:r w:rsidR="00B02E00">
        <w:t xml:space="preserve"> </w:t>
      </w:r>
      <w:r w:rsidRPr="004B5672">
        <w:rPr>
          <w:b/>
          <w:bCs/>
        </w:rPr>
        <w:t>получит возможность научиться:</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предложения с конструкциями </w:t>
      </w:r>
      <w:r w:rsidRPr="004B5672">
        <w:rPr>
          <w:i/>
          <w:iCs/>
          <w:lang w:val="en-US"/>
        </w:rPr>
        <w:t>as</w:t>
      </w:r>
      <w:r w:rsidRPr="004B5672">
        <w:rPr>
          <w:i/>
          <w:iCs/>
        </w:rPr>
        <w:t> … </w:t>
      </w:r>
      <w:r w:rsidRPr="004B5672">
        <w:rPr>
          <w:i/>
          <w:iCs/>
          <w:lang w:val="en-US"/>
        </w:rPr>
        <w:t>as</w:t>
      </w:r>
      <w:r w:rsidRPr="004B5672">
        <w:rPr>
          <w:i/>
          <w:iCs/>
        </w:rPr>
        <w:t>; </w:t>
      </w:r>
      <w:r w:rsidRPr="004B5672">
        <w:rPr>
          <w:i/>
          <w:iCs/>
          <w:lang w:val="en-US"/>
        </w:rPr>
        <w:t>not</w:t>
      </w:r>
      <w:r w:rsidRPr="004B5672">
        <w:rPr>
          <w:i/>
          <w:iCs/>
        </w:rPr>
        <w:t> </w:t>
      </w:r>
      <w:r w:rsidRPr="004B5672">
        <w:rPr>
          <w:i/>
          <w:iCs/>
          <w:lang w:val="en-US"/>
        </w:rPr>
        <w:t>so</w:t>
      </w:r>
      <w:r w:rsidRPr="004B5672">
        <w:rPr>
          <w:i/>
          <w:iCs/>
        </w:rPr>
        <w:t> … </w:t>
      </w:r>
      <w:r w:rsidRPr="004B5672">
        <w:rPr>
          <w:i/>
          <w:iCs/>
          <w:lang w:val="en-US"/>
        </w:rPr>
        <w:t>as</w:t>
      </w:r>
      <w:r w:rsidRPr="004B5672">
        <w:rPr>
          <w:i/>
          <w:iCs/>
        </w:rPr>
        <w:t>;</w:t>
      </w:r>
      <w:r w:rsidRPr="004B5672">
        <w:rPr>
          <w:i/>
          <w:iCs/>
          <w:lang w:val="en-US"/>
        </w:rPr>
        <w:t>either</w:t>
      </w:r>
      <w:r w:rsidRPr="004B5672">
        <w:rPr>
          <w:i/>
          <w:iCs/>
        </w:rPr>
        <w:t> … </w:t>
      </w:r>
      <w:r w:rsidRPr="004B5672">
        <w:rPr>
          <w:i/>
          <w:iCs/>
          <w:lang w:val="en-US"/>
        </w:rPr>
        <w:t>or</w:t>
      </w:r>
      <w:r w:rsidRPr="004B5672">
        <w:rPr>
          <w:i/>
          <w:iCs/>
        </w:rPr>
        <w:t>; </w:t>
      </w:r>
      <w:r w:rsidRPr="004B5672">
        <w:rPr>
          <w:i/>
          <w:iCs/>
          <w:lang w:val="en-US"/>
        </w:rPr>
        <w:t>neither</w:t>
      </w:r>
      <w:r w:rsidRPr="004B5672">
        <w:rPr>
          <w:i/>
          <w:iCs/>
        </w:rPr>
        <w:t> … </w:t>
      </w:r>
      <w:r w:rsidRPr="004B5672">
        <w:rPr>
          <w:i/>
          <w:iCs/>
          <w:lang w:val="en-US"/>
        </w:rPr>
        <w:t>nor</w:t>
      </w:r>
      <w:r w:rsidRPr="004B5672">
        <w:rPr>
          <w:i/>
          <w:iCs/>
        </w:rPr>
        <w:t>;</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конструкции с глаголами на -ing: to love/hate doing something; Stoptalking;</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w:t>
      </w:r>
      <w:r w:rsidRPr="004B5672">
        <w:rPr>
          <w:i/>
          <w:iCs/>
          <w:lang w:val="en-US"/>
        </w:rPr>
        <w:t> </w:t>
      </w:r>
      <w:r w:rsidRPr="004B5672">
        <w:rPr>
          <w:i/>
          <w:iCs/>
        </w:rPr>
        <w:t>и</w:t>
      </w:r>
      <w:r w:rsidRPr="004B5672">
        <w:rPr>
          <w:i/>
          <w:iCs/>
          <w:lang w:val="en-US"/>
        </w:rPr>
        <w:t> </w:t>
      </w:r>
      <w:r w:rsidRPr="004B5672">
        <w:rPr>
          <w:i/>
          <w:iCs/>
        </w:rPr>
        <w:t>употреблять</w:t>
      </w:r>
      <w:r w:rsidRPr="004B5672">
        <w:rPr>
          <w:i/>
          <w:iCs/>
          <w:lang w:val="en-US"/>
        </w:rPr>
        <w:t> </w:t>
      </w:r>
      <w:r w:rsidRPr="004B5672">
        <w:rPr>
          <w:i/>
          <w:iCs/>
        </w:rPr>
        <w:t>в</w:t>
      </w:r>
      <w:r w:rsidRPr="004B5672">
        <w:rPr>
          <w:i/>
          <w:iCs/>
          <w:lang w:val="en-US"/>
        </w:rPr>
        <w:t> </w:t>
      </w:r>
      <w:r w:rsidRPr="004B5672">
        <w:rPr>
          <w:i/>
          <w:iCs/>
        </w:rPr>
        <w:t>речи</w:t>
      </w:r>
      <w:r w:rsidRPr="004B5672">
        <w:rPr>
          <w:i/>
          <w:iCs/>
          <w:lang w:val="en-US"/>
        </w:rPr>
        <w:t> </w:t>
      </w:r>
      <w:r w:rsidRPr="004B5672">
        <w:rPr>
          <w:i/>
          <w:iCs/>
        </w:rPr>
        <w:t>конструкции</w:t>
      </w:r>
      <w:r w:rsidRPr="004B5672">
        <w:rPr>
          <w:i/>
          <w:iCs/>
          <w:lang w:val="en-US"/>
        </w:rPr>
        <w:t> It</w:t>
      </w:r>
      <w:r w:rsidRPr="004B5672">
        <w:rPr>
          <w:i/>
          <w:iCs/>
        </w:rPr>
        <w:t xml:space="preserve"> </w:t>
      </w:r>
      <w:r w:rsidRPr="004B5672">
        <w:rPr>
          <w:i/>
          <w:iCs/>
          <w:lang w:val="en-US"/>
        </w:rPr>
        <w:t>takes</w:t>
      </w:r>
      <w:r w:rsidRPr="004B5672">
        <w:rPr>
          <w:i/>
          <w:iCs/>
        </w:rPr>
        <w:t xml:space="preserve"> </w:t>
      </w:r>
      <w:r w:rsidRPr="004B5672">
        <w:rPr>
          <w:i/>
          <w:iCs/>
          <w:lang w:val="en-US"/>
        </w:rPr>
        <w:t>me</w:t>
      </w:r>
      <w:r w:rsidRPr="004B5672">
        <w:rPr>
          <w:i/>
          <w:iCs/>
        </w:rPr>
        <w:t xml:space="preserve"> …</w:t>
      </w:r>
      <w:r w:rsidRPr="004B5672">
        <w:rPr>
          <w:i/>
          <w:iCs/>
          <w:lang w:val="en-US"/>
        </w:rPr>
        <w:t>to</w:t>
      </w:r>
      <w:r w:rsidRPr="004B5672">
        <w:rPr>
          <w:i/>
          <w:iCs/>
        </w:rPr>
        <w:t xml:space="preserve"> </w:t>
      </w:r>
      <w:r w:rsidRPr="004B5672">
        <w:rPr>
          <w:i/>
          <w:iCs/>
          <w:lang w:val="en-US"/>
        </w:rPr>
        <w:t>do</w:t>
      </w:r>
      <w:r w:rsidRPr="004B5672">
        <w:rPr>
          <w:i/>
          <w:iCs/>
        </w:rPr>
        <w:t xml:space="preserve"> </w:t>
      </w:r>
      <w:r w:rsidRPr="004B5672">
        <w:rPr>
          <w:i/>
          <w:iCs/>
          <w:lang w:val="en-US"/>
        </w:rPr>
        <w:t>something</w:t>
      </w:r>
      <w:r w:rsidRPr="004B5672">
        <w:rPr>
          <w:i/>
          <w:iCs/>
        </w:rPr>
        <w:t>; распознавать и употреблять в речи глаголы в формах страдательного залога FutureSimplePassive, </w:t>
      </w:r>
      <w:r w:rsidRPr="004B5672">
        <w:rPr>
          <w:i/>
          <w:iCs/>
          <w:lang w:val="en-US"/>
        </w:rPr>
        <w:t>Present</w:t>
      </w:r>
      <w:r w:rsidRPr="004B5672">
        <w:rPr>
          <w:i/>
          <w:iCs/>
        </w:rPr>
        <w:t> </w:t>
      </w:r>
      <w:r w:rsidRPr="004B5672">
        <w:rPr>
          <w:i/>
          <w:iCs/>
          <w:lang w:val="en-US"/>
        </w:rPr>
        <w:t>Perfect</w:t>
      </w:r>
      <w:r w:rsidRPr="004B5672">
        <w:rPr>
          <w:i/>
          <w:iCs/>
        </w:rPr>
        <w:t> Passive;</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модальные глаголы </w:t>
      </w:r>
      <w:r w:rsidRPr="004B5672">
        <w:rPr>
          <w:i/>
          <w:iCs/>
          <w:lang w:val="en-US"/>
        </w:rPr>
        <w:t>need</w:t>
      </w:r>
      <w:r w:rsidRPr="004B5672">
        <w:rPr>
          <w:i/>
          <w:iCs/>
        </w:rPr>
        <w:t>, </w:t>
      </w:r>
      <w:r w:rsidRPr="004B5672">
        <w:rPr>
          <w:i/>
          <w:iCs/>
          <w:lang w:val="en-US"/>
        </w:rPr>
        <w:t>shall</w:t>
      </w:r>
      <w:r w:rsidRPr="004B5672">
        <w:rPr>
          <w:i/>
          <w:iCs/>
        </w:rPr>
        <w:t>, </w:t>
      </w:r>
      <w:r w:rsidRPr="004B5672">
        <w:rPr>
          <w:i/>
          <w:iCs/>
          <w:lang w:val="en-US"/>
        </w:rPr>
        <w:t>might</w:t>
      </w:r>
      <w:r w:rsidRPr="004B5672">
        <w:rPr>
          <w:i/>
          <w:iCs/>
        </w:rPr>
        <w:t>, </w:t>
      </w:r>
      <w:r w:rsidRPr="004B5672">
        <w:rPr>
          <w:i/>
          <w:iCs/>
          <w:lang w:val="en-US"/>
        </w:rPr>
        <w:t>would</w:t>
      </w:r>
      <w:r w:rsidRPr="004B5672">
        <w:rPr>
          <w:i/>
          <w:iCs/>
        </w:rPr>
        <w:t>;</w:t>
      </w:r>
    </w:p>
    <w:p w:rsidR="002C0A83" w:rsidRPr="004B5672" w:rsidRDefault="002C0A83" w:rsidP="002C0A83">
      <w:pPr>
        <w:shd w:val="clear" w:color="auto" w:fill="FFFFFF"/>
        <w:tabs>
          <w:tab w:val="left" w:pos="1276"/>
        </w:tabs>
        <w:ind w:left="851" w:right="853"/>
      </w:pPr>
      <w:r w:rsidRPr="004B5672">
        <w:rPr>
          <w:b/>
          <w:bCs/>
        </w:rPr>
        <w:t>Социокультурные знания и умения</w:t>
      </w:r>
    </w:p>
    <w:p w:rsidR="002C0A83" w:rsidRPr="004B5672" w:rsidRDefault="002C0A83" w:rsidP="002C0A83">
      <w:pPr>
        <w:shd w:val="clear" w:color="auto" w:fill="FFFFFF"/>
        <w:tabs>
          <w:tab w:val="left" w:pos="1276"/>
        </w:tabs>
        <w:ind w:left="851" w:right="853"/>
      </w:pPr>
      <w:r w:rsidRPr="004B5672">
        <w:rPr>
          <w:b/>
          <w:bCs/>
        </w:rPr>
        <w:t>Выпускник</w:t>
      </w:r>
      <w:r w:rsidR="00C64BDD">
        <w:rPr>
          <w:b/>
          <w:bCs/>
        </w:rPr>
        <w:t xml:space="preserve"> </w:t>
      </w:r>
      <w:r w:rsidR="00C64BDD" w:rsidRPr="00B02E00">
        <w:rPr>
          <w:b/>
        </w:rPr>
        <w:t>МБОУ «Мусабай-Заводская СОШ»</w:t>
      </w:r>
      <w:r w:rsidR="00C64BDD">
        <w:t xml:space="preserve"> </w:t>
      </w:r>
      <w:r w:rsidRPr="004B5672">
        <w:rPr>
          <w:b/>
          <w:bCs/>
        </w:rPr>
        <w:t xml:space="preserve"> научится:</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представлять родную страну и культуру на английском языке;</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понимать социокультурные реалии при чтении и аудировании в рамках изученного материала.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Pr>
          <w:b/>
          <w:bCs/>
        </w:rPr>
        <w:t xml:space="preserve">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19"/>
        </w:numPr>
        <w:shd w:val="clear" w:color="auto" w:fill="FFFFFF"/>
        <w:tabs>
          <w:tab w:val="left" w:pos="1276"/>
        </w:tabs>
        <w:autoSpaceDE/>
        <w:autoSpaceDN/>
        <w:ind w:left="851" w:right="853"/>
      </w:pPr>
      <w:r w:rsidRPr="004B5672">
        <w:rPr>
          <w:i/>
          <w:iCs/>
        </w:rPr>
        <w:t>находить сходство и различие в традициях родной страны и страны/стран изучаемого языка.</w:t>
      </w:r>
    </w:p>
    <w:p w:rsidR="002C0A83" w:rsidRPr="004B5672" w:rsidRDefault="002C0A83" w:rsidP="002C0A83">
      <w:pPr>
        <w:shd w:val="clear" w:color="auto" w:fill="FFFFFF"/>
        <w:tabs>
          <w:tab w:val="left" w:pos="1276"/>
        </w:tabs>
        <w:ind w:left="851" w:right="853"/>
      </w:pPr>
      <w:r w:rsidRPr="004B5672">
        <w:rPr>
          <w:b/>
          <w:bCs/>
        </w:rPr>
        <w:t>Компенсаторные умения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Pr>
          <w:b/>
          <w:bCs/>
        </w:rPr>
        <w:t xml:space="preserve">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220"/>
        </w:numPr>
        <w:shd w:val="clear" w:color="auto" w:fill="FFFFFF"/>
        <w:tabs>
          <w:tab w:val="left" w:pos="1276"/>
        </w:tabs>
        <w:autoSpaceDE/>
        <w:autoSpaceDN/>
        <w:ind w:left="851" w:right="853"/>
      </w:pPr>
      <w:r w:rsidRPr="004B5672">
        <w:t>выходить из положения при дефиците языковых средств: использовать переспрос при говорении.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Pr>
          <w:b/>
          <w:bCs/>
        </w:rPr>
        <w:t xml:space="preserve">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9C7C1B" w:rsidRDefault="002C0A83" w:rsidP="00C046E5">
      <w:pPr>
        <w:widowControl/>
        <w:numPr>
          <w:ilvl w:val="0"/>
          <w:numId w:val="221"/>
        </w:numPr>
        <w:shd w:val="clear" w:color="auto" w:fill="FFFFFF"/>
        <w:tabs>
          <w:tab w:val="left" w:pos="1276"/>
        </w:tabs>
        <w:autoSpaceDE/>
        <w:autoSpaceDN/>
        <w:ind w:left="851" w:right="853"/>
      </w:pPr>
      <w:r w:rsidRPr="004B5672">
        <w:rPr>
          <w:i/>
          <w:iCs/>
        </w:rPr>
        <w:t>использовать перифраз, синонимические и антонимические средства при говорении.</w:t>
      </w:r>
    </w:p>
    <w:p w:rsidR="002C0A83" w:rsidRPr="009C7C1B" w:rsidRDefault="002C0A83" w:rsidP="002C0A83">
      <w:pPr>
        <w:widowControl/>
        <w:shd w:val="clear" w:color="auto" w:fill="FFFFFF"/>
        <w:tabs>
          <w:tab w:val="left" w:pos="1276"/>
        </w:tabs>
        <w:ind w:left="851" w:right="853"/>
        <w:rPr>
          <w:b/>
        </w:rPr>
      </w:pPr>
      <w:r w:rsidRPr="009C7C1B">
        <w:rPr>
          <w:b/>
          <w:i/>
          <w:iCs/>
        </w:rPr>
        <w:t>9 класс</w:t>
      </w:r>
    </w:p>
    <w:p w:rsidR="002C0A83" w:rsidRPr="004B5672" w:rsidRDefault="002C0A83" w:rsidP="002C0A83">
      <w:pPr>
        <w:shd w:val="clear" w:color="auto" w:fill="FFFFFF"/>
        <w:tabs>
          <w:tab w:val="left" w:pos="1276"/>
        </w:tabs>
        <w:ind w:left="851" w:right="853"/>
      </w:pPr>
      <w:r w:rsidRPr="004B5672">
        <w:rPr>
          <w:b/>
          <w:bCs/>
        </w:rPr>
        <w:t>Коммуникативные умения</w:t>
      </w:r>
    </w:p>
    <w:p w:rsidR="002C0A83" w:rsidRPr="004B5672" w:rsidRDefault="002C0A83" w:rsidP="002C0A83">
      <w:pPr>
        <w:shd w:val="clear" w:color="auto" w:fill="FFFFFF"/>
        <w:tabs>
          <w:tab w:val="left" w:pos="1276"/>
        </w:tabs>
        <w:ind w:left="851" w:right="853"/>
        <w:rPr>
          <w:b/>
          <w:bCs/>
        </w:rPr>
      </w:pPr>
      <w:r w:rsidRPr="004B5672">
        <w:rPr>
          <w:b/>
          <w:bCs/>
        </w:rPr>
        <w:t>Говорение. Диалогическая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Pr>
          <w:b/>
          <w:bCs/>
        </w:rPr>
        <w:t xml:space="preserve">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194"/>
        </w:numPr>
        <w:shd w:val="clear" w:color="auto" w:fill="FFFFFF"/>
        <w:tabs>
          <w:tab w:val="left" w:pos="1276"/>
        </w:tabs>
        <w:autoSpaceDE/>
        <w:autoSpaceDN/>
        <w:ind w:left="851" w:right="853"/>
      </w:pPr>
      <w:r w:rsidRPr="004B5672">
        <w:t>вести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Pr>
          <w:b/>
          <w:bCs/>
        </w:rPr>
        <w:t xml:space="preserve">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196"/>
        </w:numPr>
        <w:shd w:val="clear" w:color="auto" w:fill="FFFFFF"/>
        <w:tabs>
          <w:tab w:val="clear" w:pos="720"/>
          <w:tab w:val="num" w:pos="786"/>
          <w:tab w:val="left" w:pos="1276"/>
        </w:tabs>
        <w:autoSpaceDE/>
        <w:autoSpaceDN/>
        <w:ind w:left="851" w:right="853"/>
      </w:pPr>
      <w:r w:rsidRPr="004B5672">
        <w:rPr>
          <w:i/>
          <w:iCs/>
        </w:rPr>
        <w:t>вести диалог-расспрос на основе нелинейного текста (таблицы, диаграммы и т. д.).</w:t>
      </w:r>
    </w:p>
    <w:p w:rsidR="002C0A83" w:rsidRPr="004B5672" w:rsidRDefault="002C0A83" w:rsidP="002C0A83">
      <w:pPr>
        <w:shd w:val="clear" w:color="auto" w:fill="FFFFFF"/>
        <w:tabs>
          <w:tab w:val="left" w:pos="1276"/>
        </w:tabs>
        <w:ind w:left="851" w:right="853"/>
      </w:pPr>
      <w:r w:rsidRPr="004B5672">
        <w:rPr>
          <w:b/>
          <w:bCs/>
        </w:rPr>
        <w:t>Говорение. Монологическая речь</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spacing w:before="100" w:beforeAutospacing="1"/>
        <w:ind w:left="851" w:right="853"/>
      </w:pPr>
      <w:r w:rsidRPr="004B5672">
        <w:t>давать краткую характеристику реальных людей и литературных персонажей;</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spacing w:before="100" w:beforeAutospacing="1"/>
        <w:ind w:left="851" w:right="853"/>
      </w:pPr>
      <w:r w:rsidRPr="004B5672">
        <w:t>передавать основное содержание прочитанного текста с опорой или без опоры на текст, ключевые слова/ план/ вопросы;</w:t>
      </w:r>
    </w:p>
    <w:p w:rsidR="002C0A83" w:rsidRPr="004B5672" w:rsidRDefault="002C0A83" w:rsidP="00C046E5">
      <w:pPr>
        <w:widowControl/>
        <w:numPr>
          <w:ilvl w:val="0"/>
          <w:numId w:val="197"/>
        </w:numPr>
        <w:shd w:val="clear" w:color="auto" w:fill="FFFFFF"/>
        <w:tabs>
          <w:tab w:val="clear" w:pos="720"/>
          <w:tab w:val="num" w:pos="502"/>
          <w:tab w:val="left" w:pos="1276"/>
        </w:tabs>
        <w:autoSpaceDE/>
        <w:autoSpaceDN/>
        <w:spacing w:before="100" w:beforeAutospacing="1"/>
        <w:ind w:left="851" w:right="853"/>
      </w:pPr>
      <w:r w:rsidRPr="004B5672">
        <w:t>описывать картинку/ фото с опорой или без опоры на ключевые слова/ план/ вопросы.</w:t>
      </w:r>
    </w:p>
    <w:p w:rsidR="002C0A83" w:rsidRPr="004B5672" w:rsidRDefault="002C0A83" w:rsidP="002C0A83">
      <w:pPr>
        <w:shd w:val="clear" w:color="auto" w:fill="FFFFFF"/>
        <w:tabs>
          <w:tab w:val="left" w:pos="1276"/>
        </w:tabs>
        <w:ind w:left="851" w:right="853"/>
      </w:pPr>
      <w:r w:rsidRPr="004B5672">
        <w:rPr>
          <w:b/>
          <w:bCs/>
        </w:rPr>
        <w:t>Выпускник</w:t>
      </w:r>
      <w:r w:rsidR="00C64BDD">
        <w:rPr>
          <w:b/>
          <w:bCs/>
        </w:rPr>
        <w:t xml:space="preserve"> </w:t>
      </w:r>
      <w:r w:rsidR="00C64BDD" w:rsidRPr="00B02E00">
        <w:rPr>
          <w:b/>
        </w:rPr>
        <w:t>МБОУ «Мусабай-Заводская СОШ»</w:t>
      </w:r>
      <w:r w:rsidR="00C64BDD">
        <w:t xml:space="preserve"> </w:t>
      </w:r>
      <w:r w:rsidRPr="004B5672">
        <w:rPr>
          <w:b/>
          <w:bCs/>
        </w:rPr>
        <w:t xml:space="preserve"> получит возможность научиться:</w:t>
      </w:r>
    </w:p>
    <w:p w:rsidR="002C0A83" w:rsidRPr="004B5672" w:rsidRDefault="002C0A83" w:rsidP="00C046E5">
      <w:pPr>
        <w:widowControl/>
        <w:numPr>
          <w:ilvl w:val="0"/>
          <w:numId w:val="198"/>
        </w:numPr>
        <w:shd w:val="clear" w:color="auto" w:fill="FFFFFF"/>
        <w:tabs>
          <w:tab w:val="left" w:pos="1276"/>
        </w:tabs>
        <w:autoSpaceDE/>
        <w:autoSpaceDN/>
        <w:ind w:left="851" w:right="853"/>
      </w:pPr>
      <w:r w:rsidRPr="004B5672">
        <w:rPr>
          <w:i/>
          <w:iCs/>
        </w:rPr>
        <w:t>кратко высказываться с опорой на нелинейный текст (таблицы, диаграммы, расписание и т. п.);</w:t>
      </w:r>
    </w:p>
    <w:p w:rsidR="002C0A83" w:rsidRPr="004B5672" w:rsidRDefault="002C0A83" w:rsidP="00C046E5">
      <w:pPr>
        <w:widowControl/>
        <w:numPr>
          <w:ilvl w:val="0"/>
          <w:numId w:val="198"/>
        </w:numPr>
        <w:shd w:val="clear" w:color="auto" w:fill="FFFFFF"/>
        <w:tabs>
          <w:tab w:val="left" w:pos="1276"/>
        </w:tabs>
        <w:autoSpaceDE/>
        <w:autoSpaceDN/>
        <w:ind w:left="851" w:right="853"/>
      </w:pPr>
      <w:r w:rsidRPr="004B5672">
        <w:rPr>
          <w:i/>
          <w:iCs/>
        </w:rPr>
        <w:t>кратко излагать результаты выполненной проектной работы.</w:t>
      </w:r>
    </w:p>
    <w:p w:rsidR="002C0A83" w:rsidRPr="004B5672" w:rsidRDefault="002C0A83" w:rsidP="002C0A83">
      <w:pPr>
        <w:shd w:val="clear" w:color="auto" w:fill="FFFFFF"/>
        <w:tabs>
          <w:tab w:val="left" w:pos="1276"/>
        </w:tabs>
        <w:ind w:left="851" w:right="853"/>
      </w:pPr>
      <w:r w:rsidRPr="004B5672">
        <w:rPr>
          <w:b/>
          <w:bCs/>
        </w:rPr>
        <w:t>Аудирование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199"/>
        </w:numPr>
        <w:shd w:val="clear" w:color="auto" w:fill="FFFFFF"/>
        <w:tabs>
          <w:tab w:val="left" w:pos="1276"/>
        </w:tabs>
        <w:autoSpaceDE/>
        <w:autoSpaceDN/>
        <w:ind w:left="851" w:right="853"/>
      </w:pPr>
      <w:r w:rsidRPr="004B5672">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C0A83" w:rsidRPr="004B5672" w:rsidRDefault="002C0A83" w:rsidP="002C0A83">
      <w:pPr>
        <w:shd w:val="clear" w:color="auto" w:fill="FFFFFF"/>
        <w:tabs>
          <w:tab w:val="left" w:pos="1276"/>
        </w:tabs>
        <w:ind w:left="851" w:right="853"/>
      </w:pPr>
      <w:r w:rsidRPr="004B5672">
        <w:rPr>
          <w:b/>
          <w:bCs/>
        </w:rPr>
        <w:t>Выпускник</w:t>
      </w:r>
      <w:r w:rsidR="00C64BDD">
        <w:rPr>
          <w:b/>
          <w:bCs/>
        </w:rPr>
        <w:t xml:space="preserve"> </w:t>
      </w:r>
      <w:r w:rsidR="00C64BDD" w:rsidRPr="00B02E00">
        <w:rPr>
          <w:b/>
        </w:rPr>
        <w:t>МБОУ «Мусабай-Заводская СОШ»</w:t>
      </w:r>
      <w:r w:rsidR="00C64BDD">
        <w:t xml:space="preserve"> </w:t>
      </w:r>
      <w:r w:rsidRPr="004B5672">
        <w:rPr>
          <w:b/>
          <w:bCs/>
        </w:rPr>
        <w:t xml:space="preserve"> получит возможность научиться:</w:t>
      </w:r>
    </w:p>
    <w:p w:rsidR="002C0A83" w:rsidRPr="004B5672" w:rsidRDefault="002C0A83" w:rsidP="00C046E5">
      <w:pPr>
        <w:widowControl/>
        <w:numPr>
          <w:ilvl w:val="0"/>
          <w:numId w:val="200"/>
        </w:numPr>
        <w:shd w:val="clear" w:color="auto" w:fill="FFFFFF"/>
        <w:tabs>
          <w:tab w:val="left" w:pos="1276"/>
        </w:tabs>
        <w:autoSpaceDE/>
        <w:autoSpaceDN/>
        <w:ind w:left="851" w:right="853"/>
      </w:pPr>
      <w:r w:rsidRPr="004B5672">
        <w:rPr>
          <w:i/>
          <w:iCs/>
        </w:rPr>
        <w:t>использовать контекстуальную или языковую догадку при восприятии на слух текстов, содержащих незнакомые слова.</w:t>
      </w:r>
    </w:p>
    <w:p w:rsidR="002C0A83" w:rsidRPr="004B5672" w:rsidRDefault="002C0A83" w:rsidP="002C0A83">
      <w:pPr>
        <w:shd w:val="clear" w:color="auto" w:fill="FFFFFF"/>
        <w:tabs>
          <w:tab w:val="left" w:pos="1276"/>
        </w:tabs>
        <w:ind w:left="851" w:right="853"/>
      </w:pPr>
      <w:r w:rsidRPr="004B5672">
        <w:rPr>
          <w:b/>
          <w:bCs/>
        </w:rPr>
        <w:t>Чтение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202"/>
        </w:numPr>
        <w:shd w:val="clear" w:color="auto" w:fill="FFFFFF"/>
        <w:tabs>
          <w:tab w:val="left" w:pos="1276"/>
        </w:tabs>
        <w:autoSpaceDE/>
        <w:autoSpaceDN/>
        <w:ind w:left="851" w:right="853"/>
      </w:pPr>
      <w:r w:rsidRPr="004B5672">
        <w:t>читать и полностью понимать несложные аутентичные тексты, построенные на изученном языковом материале;</w:t>
      </w:r>
    </w:p>
    <w:p w:rsidR="002C0A83" w:rsidRPr="004B5672" w:rsidRDefault="002C0A83" w:rsidP="00C046E5">
      <w:pPr>
        <w:widowControl/>
        <w:numPr>
          <w:ilvl w:val="0"/>
          <w:numId w:val="202"/>
        </w:numPr>
        <w:shd w:val="clear" w:color="auto" w:fill="FFFFFF"/>
        <w:tabs>
          <w:tab w:val="left" w:pos="1276"/>
        </w:tabs>
        <w:autoSpaceDE/>
        <w:autoSpaceDN/>
        <w:ind w:left="851" w:right="853"/>
      </w:pPr>
      <w:r w:rsidRPr="004B5672">
        <w:t>выразительно читать вслух небольшие построенные на изученном языковом материале аутентичные тексты, демонстрируя понимание прочитанного.</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03"/>
        </w:numPr>
        <w:shd w:val="clear" w:color="auto" w:fill="FFFFFF"/>
        <w:tabs>
          <w:tab w:val="clear" w:pos="720"/>
          <w:tab w:val="num" w:pos="786"/>
          <w:tab w:val="left" w:pos="1276"/>
        </w:tabs>
        <w:autoSpaceDE/>
        <w:autoSpaceDN/>
        <w:ind w:left="851" w:right="853"/>
      </w:pPr>
      <w:r w:rsidRPr="004B5672">
        <w:rPr>
          <w:i/>
          <w:iCs/>
        </w:rPr>
        <w:t>восстанавливать текст из разрозненных абзацев или путем добавления выпущенных фрагментов.</w:t>
      </w:r>
    </w:p>
    <w:p w:rsidR="002C0A83" w:rsidRPr="004B5672" w:rsidRDefault="002C0A83" w:rsidP="002C0A83">
      <w:pPr>
        <w:shd w:val="clear" w:color="auto" w:fill="FFFFFF"/>
        <w:tabs>
          <w:tab w:val="left" w:pos="1276"/>
        </w:tabs>
        <w:ind w:left="851" w:right="853"/>
      </w:pPr>
      <w:r w:rsidRPr="004B5672">
        <w:rPr>
          <w:b/>
          <w:bCs/>
        </w:rPr>
        <w:t>Письменная речь</w:t>
      </w:r>
    </w:p>
    <w:p w:rsidR="002C0A83" w:rsidRPr="004B5672" w:rsidRDefault="002C0A83" w:rsidP="002C0A83">
      <w:pPr>
        <w:shd w:val="clear" w:color="auto" w:fill="FFFFFF"/>
        <w:tabs>
          <w:tab w:val="left" w:pos="1276"/>
        </w:tabs>
        <w:ind w:left="851" w:right="853"/>
      </w:pPr>
      <w:r w:rsidRPr="004B5672">
        <w:rPr>
          <w:b/>
          <w:bCs/>
        </w:rPr>
        <w:t>Выпускник</w:t>
      </w:r>
      <w:r w:rsidR="00C64BDD">
        <w:rPr>
          <w:b/>
          <w:bCs/>
        </w:rPr>
        <w:t xml:space="preserve"> </w:t>
      </w:r>
      <w:r w:rsidR="00C64BDD" w:rsidRPr="00B02E00">
        <w:rPr>
          <w:b/>
        </w:rPr>
        <w:t>МБОУ «Мусабай-Заводская СОШ»</w:t>
      </w:r>
      <w:r w:rsidR="00C64BDD">
        <w:t xml:space="preserve"> </w:t>
      </w:r>
      <w:r w:rsidRPr="004B5672">
        <w:rPr>
          <w:b/>
          <w:bCs/>
        </w:rPr>
        <w:t xml:space="preserve"> научится:</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C0A83" w:rsidRPr="004B5672" w:rsidRDefault="002C0A83" w:rsidP="00C046E5">
      <w:pPr>
        <w:widowControl/>
        <w:numPr>
          <w:ilvl w:val="0"/>
          <w:numId w:val="204"/>
        </w:numPr>
        <w:shd w:val="clear" w:color="auto" w:fill="FFFFFF"/>
        <w:tabs>
          <w:tab w:val="clear" w:pos="720"/>
          <w:tab w:val="num" w:pos="502"/>
          <w:tab w:val="left" w:pos="1276"/>
        </w:tabs>
        <w:autoSpaceDE/>
        <w:autoSpaceDN/>
        <w:ind w:left="851" w:right="853"/>
      </w:pPr>
      <w:r w:rsidRPr="004B5672">
        <w:t>писать небольшие письменные высказывания с опорой на образец/ план.</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делать краткие выписки из текста с целью их использования в собственных устных высказываниях;</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писать электронное письмо (</w:t>
      </w:r>
      <w:r w:rsidRPr="004B5672">
        <w:rPr>
          <w:i/>
          <w:iCs/>
          <w:lang w:val="en-US"/>
        </w:rPr>
        <w:t>e</w:t>
      </w:r>
      <w:r w:rsidRPr="004B5672">
        <w:rPr>
          <w:i/>
          <w:iCs/>
        </w:rPr>
        <w:t>-</w:t>
      </w:r>
      <w:r w:rsidRPr="004B5672">
        <w:rPr>
          <w:i/>
          <w:iCs/>
          <w:lang w:val="en-US"/>
        </w:rPr>
        <w:t>mail</w:t>
      </w:r>
      <w:r w:rsidRPr="004B5672">
        <w:rPr>
          <w:i/>
          <w:iCs/>
        </w:rPr>
        <w:t>) зарубежному другу в ответ на электронное письмо-стимул;</w:t>
      </w:r>
    </w:p>
    <w:p w:rsidR="002C0A83" w:rsidRPr="004B5672" w:rsidRDefault="002C0A83" w:rsidP="00C046E5">
      <w:pPr>
        <w:widowControl/>
        <w:numPr>
          <w:ilvl w:val="0"/>
          <w:numId w:val="205"/>
        </w:numPr>
        <w:shd w:val="clear" w:color="auto" w:fill="FFFFFF"/>
        <w:tabs>
          <w:tab w:val="left" w:pos="1276"/>
        </w:tabs>
        <w:autoSpaceDE/>
        <w:autoSpaceDN/>
        <w:ind w:left="851" w:right="853"/>
      </w:pPr>
      <w:r w:rsidRPr="004B5672">
        <w:rPr>
          <w:i/>
          <w:iCs/>
        </w:rPr>
        <w:t>составлять план/ тезисы устного или письменного сообщения;</w:t>
      </w:r>
    </w:p>
    <w:p w:rsidR="002C0A83" w:rsidRPr="004B5672" w:rsidRDefault="002C0A83" w:rsidP="00C046E5">
      <w:pPr>
        <w:widowControl/>
        <w:numPr>
          <w:ilvl w:val="0"/>
          <w:numId w:val="206"/>
        </w:numPr>
        <w:shd w:val="clear" w:color="auto" w:fill="FFFFFF"/>
        <w:tabs>
          <w:tab w:val="left" w:pos="1276"/>
        </w:tabs>
        <w:autoSpaceDE/>
        <w:autoSpaceDN/>
        <w:ind w:left="851" w:right="853"/>
      </w:pPr>
      <w:r w:rsidRPr="004B5672">
        <w:rPr>
          <w:i/>
          <w:iCs/>
        </w:rPr>
        <w:t>кратко излагать в письменном виде результаты проектной деятельности;</w:t>
      </w:r>
    </w:p>
    <w:p w:rsidR="002C0A83" w:rsidRPr="004B5672" w:rsidRDefault="002C0A83" w:rsidP="00C046E5">
      <w:pPr>
        <w:widowControl/>
        <w:numPr>
          <w:ilvl w:val="0"/>
          <w:numId w:val="206"/>
        </w:numPr>
        <w:shd w:val="clear" w:color="auto" w:fill="FFFFFF"/>
        <w:tabs>
          <w:tab w:val="left" w:pos="1276"/>
        </w:tabs>
        <w:autoSpaceDE/>
        <w:autoSpaceDN/>
        <w:ind w:left="851" w:right="853"/>
      </w:pPr>
      <w:r w:rsidRPr="004B5672">
        <w:rPr>
          <w:i/>
          <w:iCs/>
        </w:rPr>
        <w:t>писать небольшое письменное высказывание с опорой на нелинейный текст (таблицы, диаграммы и т. п.).</w:t>
      </w:r>
    </w:p>
    <w:p w:rsidR="002C0A83" w:rsidRPr="004B5672" w:rsidRDefault="002C0A83" w:rsidP="002C0A83">
      <w:pPr>
        <w:shd w:val="clear" w:color="auto" w:fill="FFFFFF"/>
        <w:tabs>
          <w:tab w:val="left" w:pos="1276"/>
        </w:tabs>
        <w:ind w:left="851" w:right="853"/>
      </w:pPr>
      <w:r w:rsidRPr="004B5672">
        <w:rPr>
          <w:b/>
          <w:bCs/>
        </w:rPr>
        <w:t>Языковые навыки и средства оперирования ими</w:t>
      </w:r>
    </w:p>
    <w:p w:rsidR="002C0A83" w:rsidRPr="004B5672" w:rsidRDefault="002C0A83" w:rsidP="002C0A83">
      <w:pPr>
        <w:shd w:val="clear" w:color="auto" w:fill="FFFFFF"/>
        <w:tabs>
          <w:tab w:val="left" w:pos="1276"/>
        </w:tabs>
        <w:ind w:left="851" w:right="853"/>
      </w:pPr>
      <w:r w:rsidRPr="004B5672">
        <w:rPr>
          <w:b/>
          <w:bCs/>
        </w:rPr>
        <w:t>Орфография и пунктуация</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правильно писать изученные слова;</w:t>
      </w:r>
    </w:p>
    <w:p w:rsidR="002C0A83" w:rsidRPr="004B5672" w:rsidRDefault="002C0A83" w:rsidP="00C046E5">
      <w:pPr>
        <w:widowControl/>
        <w:numPr>
          <w:ilvl w:val="0"/>
          <w:numId w:val="207"/>
        </w:numPr>
        <w:shd w:val="clear" w:color="auto" w:fill="FFFFFF"/>
        <w:tabs>
          <w:tab w:val="left" w:pos="1276"/>
        </w:tabs>
        <w:autoSpaceDE/>
        <w:autoSpaceDN/>
        <w:ind w:left="851" w:right="853"/>
      </w:pPr>
      <w:r w:rsidRPr="004B5672">
        <w:t>расставлять в личном письме знаки препинания, диктуемые его форматом, в соответствии с нормами, принятыми в стране изучаемого языка.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08"/>
        </w:numPr>
        <w:shd w:val="clear" w:color="auto" w:fill="FFFFFF"/>
        <w:tabs>
          <w:tab w:val="left" w:pos="1276"/>
        </w:tabs>
        <w:autoSpaceDE/>
        <w:autoSpaceDN/>
        <w:ind w:left="851" w:right="853"/>
      </w:pPr>
      <w:r w:rsidRPr="004B5672">
        <w:rPr>
          <w:i/>
          <w:iCs/>
        </w:rPr>
        <w:t>сравнивать и анализировать буквосочетания английского языка и их транскрипцию.</w:t>
      </w:r>
    </w:p>
    <w:p w:rsidR="002C0A83" w:rsidRPr="004B5672" w:rsidRDefault="002C0A83" w:rsidP="002C0A83">
      <w:pPr>
        <w:shd w:val="clear" w:color="auto" w:fill="FFFFFF"/>
        <w:tabs>
          <w:tab w:val="left" w:pos="1276"/>
        </w:tabs>
        <w:ind w:left="851" w:right="853"/>
      </w:pPr>
      <w:r w:rsidRPr="004B5672">
        <w:rPr>
          <w:b/>
          <w:bCs/>
        </w:rPr>
        <w:t>Фонетическая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членить предложение на смысловые группы;</w:t>
      </w:r>
    </w:p>
    <w:p w:rsidR="002C0A83" w:rsidRPr="004B5672" w:rsidRDefault="002C0A83" w:rsidP="00C046E5">
      <w:pPr>
        <w:widowControl/>
        <w:numPr>
          <w:ilvl w:val="0"/>
          <w:numId w:val="209"/>
        </w:numPr>
        <w:shd w:val="clear" w:color="auto" w:fill="FFFFFF"/>
        <w:tabs>
          <w:tab w:val="left" w:pos="1276"/>
        </w:tabs>
        <w:autoSpaceDE/>
        <w:autoSpaceDN/>
        <w:ind w:left="851" w:right="853"/>
      </w:pPr>
      <w:r w:rsidRPr="004B5672">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10"/>
        </w:numPr>
        <w:shd w:val="clear" w:color="auto" w:fill="FFFFFF"/>
        <w:tabs>
          <w:tab w:val="left" w:pos="1276"/>
        </w:tabs>
        <w:autoSpaceDE/>
        <w:autoSpaceDN/>
        <w:ind w:left="851" w:right="853"/>
      </w:pPr>
      <w:r w:rsidRPr="004B5672">
        <w:rPr>
          <w:i/>
          <w:iCs/>
        </w:rPr>
        <w:t>выражать модальные значения, чувства и эмоции с помощью интонации.</w:t>
      </w:r>
    </w:p>
    <w:p w:rsidR="002C0A83" w:rsidRPr="004B5672" w:rsidRDefault="002C0A83" w:rsidP="002C0A83">
      <w:pPr>
        <w:shd w:val="clear" w:color="auto" w:fill="FFFFFF"/>
        <w:tabs>
          <w:tab w:val="left" w:pos="1276"/>
        </w:tabs>
        <w:ind w:left="851" w:right="853"/>
      </w:pPr>
      <w:r w:rsidRPr="004B5672">
        <w:rPr>
          <w:b/>
          <w:bCs/>
        </w:rPr>
        <w:t>Лексическая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lastRenderedPageBreak/>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соблюдать существующие в английском языке нормы лексической сочетаемости;</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1"/>
        </w:numPr>
        <w:shd w:val="clear" w:color="auto" w:fill="FFFFFF"/>
        <w:tabs>
          <w:tab w:val="left" w:pos="1276"/>
        </w:tabs>
        <w:autoSpaceDE/>
        <w:autoSpaceDN/>
        <w:ind w:left="851" w:right="853"/>
        <w:jc w:val="both"/>
      </w:pPr>
      <w:r w:rsidRPr="004B5672">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глаголы при помощи аффиксов </w:t>
      </w:r>
      <w:r w:rsidRPr="004B5672">
        <w:rPr>
          <w:i/>
          <w:iCs/>
          <w:lang w:val="en-US"/>
        </w:rPr>
        <w:t>dis</w:t>
      </w:r>
      <w:r w:rsidRPr="004B5672">
        <w:t>-, </w:t>
      </w:r>
      <w:r w:rsidRPr="004B5672">
        <w:rPr>
          <w:i/>
          <w:iCs/>
          <w:lang w:val="en-US"/>
        </w:rPr>
        <w:t>mis</w:t>
      </w:r>
      <w:r w:rsidRPr="004B5672">
        <w:t>-, </w:t>
      </w:r>
      <w:r w:rsidRPr="004B5672">
        <w:rPr>
          <w:i/>
          <w:iCs/>
          <w:lang w:val="en-US"/>
        </w:rPr>
        <w:t>re</w:t>
      </w:r>
      <w:r w:rsidRPr="004B5672">
        <w:t>-, -</w:t>
      </w:r>
      <w:r w:rsidRPr="004B5672">
        <w:rPr>
          <w:i/>
          <w:iCs/>
          <w:lang w:val="en-US"/>
        </w:rPr>
        <w:t>i</w:t>
      </w:r>
      <w:r w:rsidRPr="004B5672">
        <w:rPr>
          <w:i/>
          <w:iCs/>
        </w:rPr>
        <w:t>ze</w:t>
      </w:r>
      <w:r w:rsidRPr="004B5672">
        <w:t>/-</w:t>
      </w:r>
      <w:r w:rsidRPr="004B5672">
        <w:rPr>
          <w:i/>
          <w:iCs/>
        </w:rPr>
        <w:t>ise</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rPr>
          <w:lang w:val="en-US"/>
        </w:rPr>
      </w:pPr>
      <w:r w:rsidRPr="004B5672">
        <w:t>имена</w:t>
      </w:r>
      <w:r w:rsidRPr="004B5672">
        <w:rPr>
          <w:lang w:val="en-US"/>
        </w:rPr>
        <w:t> </w:t>
      </w:r>
      <w:r w:rsidRPr="004B5672">
        <w:t>существительные</w:t>
      </w:r>
      <w:r w:rsidRPr="004B5672">
        <w:rPr>
          <w:lang w:val="en-US"/>
        </w:rPr>
        <w:t> </w:t>
      </w:r>
      <w:r w:rsidRPr="004B5672">
        <w:t>при</w:t>
      </w:r>
      <w:r w:rsidRPr="004B5672">
        <w:rPr>
          <w:lang w:val="en-US"/>
        </w:rPr>
        <w:t> </w:t>
      </w:r>
      <w:r w:rsidRPr="004B5672">
        <w:t>помощи</w:t>
      </w:r>
      <w:r w:rsidRPr="004B5672">
        <w:rPr>
          <w:lang w:val="en-US"/>
        </w:rPr>
        <w:t> </w:t>
      </w:r>
      <w:r w:rsidRPr="004B5672">
        <w:t>суффиксов</w:t>
      </w:r>
      <w:r w:rsidRPr="004B5672">
        <w:rPr>
          <w:lang w:val="en-US"/>
        </w:rPr>
        <w:t> -</w:t>
      </w:r>
      <w:r w:rsidRPr="004B5672">
        <w:rPr>
          <w:i/>
          <w:iCs/>
          <w:lang w:val="en-US"/>
        </w:rPr>
        <w:t>or</w:t>
      </w:r>
      <w:r w:rsidRPr="004B5672">
        <w:rPr>
          <w:lang w:val="en-US"/>
        </w:rPr>
        <w:t>/ -</w:t>
      </w:r>
      <w:r w:rsidRPr="004B5672">
        <w:rPr>
          <w:i/>
          <w:iCs/>
          <w:lang w:val="en-US"/>
        </w:rPr>
        <w:t>er</w:t>
      </w:r>
      <w:r w:rsidRPr="004B5672">
        <w:rPr>
          <w:lang w:val="en-US"/>
        </w:rPr>
        <w:t>, -</w:t>
      </w:r>
      <w:r w:rsidRPr="004B5672">
        <w:rPr>
          <w:i/>
          <w:iCs/>
          <w:lang w:val="en-US"/>
        </w:rPr>
        <w:t>ist</w:t>
      </w:r>
      <w:r w:rsidRPr="004B5672">
        <w:rPr>
          <w:lang w:val="en-US"/>
        </w:rPr>
        <w:t> , -</w:t>
      </w:r>
      <w:r w:rsidRPr="004B5672">
        <w:rPr>
          <w:i/>
          <w:iCs/>
          <w:lang w:val="en-US"/>
        </w:rPr>
        <w:t>sion</w:t>
      </w:r>
      <w:r w:rsidRPr="004B5672">
        <w:rPr>
          <w:lang w:val="en-US"/>
        </w:rPr>
        <w:t>/-</w:t>
      </w:r>
      <w:r w:rsidRPr="004B5672">
        <w:rPr>
          <w:i/>
          <w:iCs/>
          <w:lang w:val="en-US"/>
        </w:rPr>
        <w:t>tion</w:t>
      </w:r>
      <w:r w:rsidRPr="004B5672">
        <w:rPr>
          <w:lang w:val="en-US"/>
        </w:rPr>
        <w:t>, -</w:t>
      </w:r>
      <w:r w:rsidRPr="004B5672">
        <w:rPr>
          <w:i/>
          <w:iCs/>
          <w:lang w:val="en-US"/>
        </w:rPr>
        <w:t>nce</w:t>
      </w:r>
      <w:r w:rsidRPr="004B5672">
        <w:rPr>
          <w:lang w:val="en-US"/>
        </w:rPr>
        <w:t>/-</w:t>
      </w:r>
      <w:r w:rsidRPr="004B5672">
        <w:rPr>
          <w:i/>
          <w:iCs/>
          <w:lang w:val="en-US"/>
        </w:rPr>
        <w:t>ence</w:t>
      </w:r>
      <w:r w:rsidRPr="004B5672">
        <w:rPr>
          <w:lang w:val="en-US"/>
        </w:rPr>
        <w:t>, -</w:t>
      </w:r>
      <w:r w:rsidRPr="004B5672">
        <w:rPr>
          <w:i/>
          <w:iCs/>
          <w:lang w:val="en-US"/>
        </w:rPr>
        <w:t>ment</w:t>
      </w:r>
      <w:r w:rsidRPr="004B5672">
        <w:rPr>
          <w:lang w:val="en-US"/>
        </w:rPr>
        <w:t>, -</w:t>
      </w:r>
      <w:r w:rsidRPr="004B5672">
        <w:rPr>
          <w:i/>
          <w:iCs/>
          <w:lang w:val="en-US"/>
        </w:rPr>
        <w:t>ity</w:t>
      </w:r>
      <w:r w:rsidRPr="004B5672">
        <w:rPr>
          <w:lang w:val="en-US"/>
        </w:rPr>
        <w:t> , -</w:t>
      </w:r>
      <w:r w:rsidRPr="004B5672">
        <w:rPr>
          <w:i/>
          <w:iCs/>
          <w:lang w:val="en-US"/>
        </w:rPr>
        <w:t>ness</w:t>
      </w:r>
      <w:r w:rsidRPr="004B5672">
        <w:rPr>
          <w:lang w:val="en-US"/>
        </w:rPr>
        <w:t>, -</w:t>
      </w:r>
      <w:r w:rsidRPr="004B5672">
        <w:rPr>
          <w:i/>
          <w:iCs/>
          <w:lang w:val="en-US"/>
        </w:rPr>
        <w:t>ship</w:t>
      </w:r>
      <w:r w:rsidRPr="004B5672">
        <w:rPr>
          <w:lang w:val="en-US"/>
        </w:rPr>
        <w:t>, -</w:t>
      </w:r>
      <w:r w:rsidRPr="004B5672">
        <w:rPr>
          <w:i/>
          <w:iCs/>
          <w:lang w:val="en-US"/>
        </w:rPr>
        <w:t>ing</w:t>
      </w:r>
      <w:r w:rsidRPr="004B5672">
        <w:rPr>
          <w:lang w:val="en-US"/>
        </w:rPr>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rPr>
          <w:lang w:val="en-US"/>
        </w:rPr>
      </w:pPr>
      <w:r w:rsidRPr="004B5672">
        <w:t>имена</w:t>
      </w:r>
      <w:r w:rsidRPr="004B5672">
        <w:rPr>
          <w:lang w:val="en-US"/>
        </w:rPr>
        <w:t> </w:t>
      </w:r>
      <w:r w:rsidRPr="004B5672">
        <w:t>прилагательные</w:t>
      </w:r>
      <w:r w:rsidRPr="004B5672">
        <w:rPr>
          <w:lang w:val="en-US"/>
        </w:rPr>
        <w:t> </w:t>
      </w:r>
      <w:r w:rsidRPr="004B5672">
        <w:t>при</w:t>
      </w:r>
      <w:r w:rsidRPr="004B5672">
        <w:rPr>
          <w:lang w:val="en-US"/>
        </w:rPr>
        <w:t> </w:t>
      </w:r>
      <w:r w:rsidRPr="004B5672">
        <w:t>помощи</w:t>
      </w:r>
      <w:r w:rsidRPr="004B5672">
        <w:rPr>
          <w:lang w:val="en-US"/>
        </w:rPr>
        <w:t> </w:t>
      </w:r>
      <w:r w:rsidRPr="004B5672">
        <w:t>аффиксов</w:t>
      </w:r>
      <w:r w:rsidRPr="004B5672">
        <w:rPr>
          <w:lang w:val="en-US"/>
        </w:rPr>
        <w:t> </w:t>
      </w:r>
      <w:r w:rsidRPr="004B5672">
        <w:rPr>
          <w:i/>
          <w:iCs/>
          <w:lang w:val="en-US"/>
        </w:rPr>
        <w:t>inter</w:t>
      </w:r>
      <w:r w:rsidRPr="004B5672">
        <w:rPr>
          <w:lang w:val="en-US"/>
        </w:rPr>
        <w:t>-; -</w:t>
      </w:r>
      <w:r w:rsidRPr="004B5672">
        <w:rPr>
          <w:i/>
          <w:iCs/>
          <w:lang w:val="en-US"/>
        </w:rPr>
        <w:t>y</w:t>
      </w:r>
      <w:r w:rsidRPr="004B5672">
        <w:rPr>
          <w:lang w:val="en-US"/>
        </w:rPr>
        <w:t>, -</w:t>
      </w:r>
      <w:r w:rsidRPr="004B5672">
        <w:rPr>
          <w:i/>
          <w:iCs/>
          <w:lang w:val="en-US"/>
        </w:rPr>
        <w:t>ly</w:t>
      </w:r>
      <w:r w:rsidRPr="004B5672">
        <w:rPr>
          <w:lang w:val="en-US"/>
        </w:rPr>
        <w:t>, -</w:t>
      </w:r>
      <w:r w:rsidRPr="004B5672">
        <w:rPr>
          <w:i/>
          <w:iCs/>
          <w:lang w:val="en-US"/>
        </w:rPr>
        <w:t>ful</w:t>
      </w:r>
      <w:r w:rsidRPr="004B5672">
        <w:rPr>
          <w:lang w:val="en-US"/>
        </w:rPr>
        <w:t> , -</w:t>
      </w:r>
      <w:r w:rsidRPr="004B5672">
        <w:rPr>
          <w:i/>
          <w:iCs/>
          <w:lang w:val="en-US"/>
        </w:rPr>
        <w:t>al</w:t>
      </w:r>
      <w:r w:rsidRPr="004B5672">
        <w:rPr>
          <w:lang w:val="en-US"/>
        </w:rPr>
        <w:t> , -</w:t>
      </w:r>
      <w:r w:rsidRPr="004B5672">
        <w:rPr>
          <w:i/>
          <w:iCs/>
          <w:lang w:val="en-US"/>
        </w:rPr>
        <w:t>ic</w:t>
      </w:r>
      <w:r w:rsidRPr="004B5672">
        <w:rPr>
          <w:lang w:val="en-US"/>
        </w:rPr>
        <w:t>, -</w:t>
      </w:r>
      <w:r w:rsidRPr="004B5672">
        <w:rPr>
          <w:i/>
          <w:iCs/>
          <w:lang w:val="en-US"/>
        </w:rPr>
        <w:t>ian</w:t>
      </w:r>
      <w:r w:rsidRPr="004B5672">
        <w:rPr>
          <w:lang w:val="en-US"/>
        </w:rPr>
        <w:t>/</w:t>
      </w:r>
      <w:r w:rsidRPr="004B5672">
        <w:rPr>
          <w:i/>
          <w:iCs/>
          <w:lang w:val="en-US"/>
        </w:rPr>
        <w:t>an</w:t>
      </w:r>
      <w:r w:rsidRPr="004B5672">
        <w:rPr>
          <w:lang w:val="en-US"/>
        </w:rPr>
        <w:t>, -</w:t>
      </w:r>
      <w:r w:rsidRPr="004B5672">
        <w:rPr>
          <w:i/>
          <w:iCs/>
          <w:lang w:val="en-US"/>
        </w:rPr>
        <w:t>ing</w:t>
      </w:r>
      <w:r w:rsidRPr="004B5672">
        <w:rPr>
          <w:lang w:val="en-US"/>
        </w:rPr>
        <w:t>; -</w:t>
      </w:r>
      <w:r w:rsidRPr="004B5672">
        <w:rPr>
          <w:i/>
          <w:iCs/>
          <w:lang w:val="en-US"/>
        </w:rPr>
        <w:t>ous</w:t>
      </w:r>
      <w:r w:rsidRPr="004B5672">
        <w:rPr>
          <w:lang w:val="en-US"/>
        </w:rPr>
        <w:t>, -</w:t>
      </w:r>
      <w:r w:rsidRPr="004B5672">
        <w:rPr>
          <w:i/>
          <w:iCs/>
          <w:lang w:val="en-US"/>
        </w:rPr>
        <w:t>able</w:t>
      </w:r>
      <w:r w:rsidRPr="004B5672">
        <w:rPr>
          <w:lang w:val="en-US"/>
        </w:rPr>
        <w:t>/</w:t>
      </w:r>
      <w:r w:rsidRPr="004B5672">
        <w:rPr>
          <w:i/>
          <w:iCs/>
          <w:lang w:val="en-US"/>
        </w:rPr>
        <w:t>ible</w:t>
      </w:r>
      <w:r w:rsidRPr="004B5672">
        <w:rPr>
          <w:lang w:val="en-US"/>
        </w:rPr>
        <w:t>, -</w:t>
      </w:r>
      <w:r w:rsidRPr="004B5672">
        <w:rPr>
          <w:i/>
          <w:iCs/>
          <w:lang w:val="en-US"/>
        </w:rPr>
        <w:t>less</w:t>
      </w:r>
      <w:r w:rsidRPr="004B5672">
        <w:rPr>
          <w:lang w:val="en-US"/>
        </w:rPr>
        <w:t>, -</w:t>
      </w:r>
      <w:r w:rsidRPr="004B5672">
        <w:rPr>
          <w:i/>
          <w:iCs/>
          <w:lang w:val="en-US"/>
        </w:rPr>
        <w:t>ive</w:t>
      </w:r>
      <w:r w:rsidRPr="004B5672">
        <w:rPr>
          <w:lang w:val="en-US"/>
        </w:rPr>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наречия при помощи суффикса -</w:t>
      </w:r>
      <w:r w:rsidRPr="004B5672">
        <w:rPr>
          <w:i/>
          <w:iCs/>
          <w:lang w:val="en-US"/>
        </w:rPr>
        <w:t>ly</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имена существительные, имена прилагательные, наречия при помощи отрицательных префиксов </w:t>
      </w:r>
      <w:r w:rsidRPr="004B5672">
        <w:rPr>
          <w:i/>
          <w:iCs/>
          <w:lang w:val="en-US"/>
        </w:rPr>
        <w:t>un</w:t>
      </w:r>
      <w:r w:rsidRPr="004B5672">
        <w:t>-, </w:t>
      </w:r>
      <w:r w:rsidRPr="004B5672">
        <w:rPr>
          <w:i/>
          <w:iCs/>
          <w:lang w:val="en-US"/>
        </w:rPr>
        <w:t>im</w:t>
      </w:r>
      <w:r w:rsidRPr="004B5672">
        <w:t>-/</w:t>
      </w:r>
      <w:r w:rsidRPr="004B5672">
        <w:rPr>
          <w:i/>
          <w:iCs/>
          <w:lang w:val="en-US"/>
        </w:rPr>
        <w:t>in</w:t>
      </w:r>
      <w:r w:rsidRPr="004B5672">
        <w:t>-;</w:t>
      </w:r>
    </w:p>
    <w:p w:rsidR="002C0A83" w:rsidRPr="004B5672" w:rsidRDefault="002C0A83" w:rsidP="00C046E5">
      <w:pPr>
        <w:widowControl/>
        <w:numPr>
          <w:ilvl w:val="0"/>
          <w:numId w:val="212"/>
        </w:numPr>
        <w:shd w:val="clear" w:color="auto" w:fill="FFFFFF"/>
        <w:tabs>
          <w:tab w:val="left" w:pos="1276"/>
        </w:tabs>
        <w:autoSpaceDE/>
        <w:autoSpaceDN/>
        <w:ind w:left="851" w:right="853"/>
        <w:jc w:val="both"/>
      </w:pPr>
      <w:r w:rsidRPr="004B5672">
        <w:t>числительные при помощи суффиксов -</w:t>
      </w:r>
      <w:r w:rsidRPr="004B5672">
        <w:rPr>
          <w:i/>
          <w:iCs/>
          <w:lang w:val="en-US"/>
        </w:rPr>
        <w:t>teen</w:t>
      </w:r>
      <w:r w:rsidRPr="004B5672">
        <w:t>, -</w:t>
      </w:r>
      <w:r w:rsidRPr="004B5672">
        <w:rPr>
          <w:i/>
          <w:iCs/>
          <w:lang w:val="en-US"/>
        </w:rPr>
        <w:t>ty</w:t>
      </w:r>
      <w:r w:rsidRPr="004B5672">
        <w:t>; -</w:t>
      </w:r>
      <w:r w:rsidRPr="004B5672">
        <w:rPr>
          <w:i/>
          <w:iCs/>
          <w:lang w:val="en-US"/>
        </w:rPr>
        <w:t>th</w:t>
      </w:r>
      <w:r w:rsidRPr="004B5672">
        <w:t>.</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13"/>
        </w:numPr>
        <w:shd w:val="clear" w:color="auto" w:fill="FFFFFF"/>
        <w:tabs>
          <w:tab w:val="left" w:pos="1276"/>
        </w:tabs>
        <w:autoSpaceDE/>
        <w:autoSpaceDN/>
        <w:ind w:left="851" w:right="853"/>
      </w:pPr>
      <w:r w:rsidRPr="004B5672">
        <w:rPr>
          <w:i/>
          <w:iCs/>
        </w:rPr>
        <w:t>распознавать и употреблять в речи в нескольких значениях многозначные слова, изученные в пределах тематики основной школы;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 xml:space="preserve"> употреблять в речи изученные синонимы и антонимы адекватно ситуации общения;</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наиболее распространенные фразовые глаголы;</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распознавать принадлежность слов к частям речи по аффиксам;</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распознавать и употреблять в речи различные средства связи в тексте для обеспечения его целостности (</w:t>
      </w:r>
      <w:r w:rsidRPr="004B5672">
        <w:rPr>
          <w:i/>
          <w:iCs/>
          <w:lang w:val="en-US"/>
        </w:rPr>
        <w:t>firstly</w:t>
      </w:r>
      <w:r w:rsidRPr="004B5672">
        <w:rPr>
          <w:i/>
          <w:iCs/>
        </w:rPr>
        <w:t>, </w:t>
      </w:r>
      <w:r w:rsidRPr="004B5672">
        <w:rPr>
          <w:i/>
          <w:iCs/>
          <w:lang w:val="en-US"/>
        </w:rPr>
        <w:t>to</w:t>
      </w:r>
      <w:r w:rsidRPr="004B5672">
        <w:rPr>
          <w:i/>
          <w:iCs/>
        </w:rPr>
        <w:t> </w:t>
      </w:r>
      <w:r w:rsidRPr="004B5672">
        <w:rPr>
          <w:i/>
          <w:iCs/>
          <w:lang w:val="en-US"/>
        </w:rPr>
        <w:t>begin</w:t>
      </w:r>
      <w:r w:rsidRPr="004B5672">
        <w:rPr>
          <w:i/>
          <w:iCs/>
        </w:rPr>
        <w:t> </w:t>
      </w:r>
      <w:r w:rsidRPr="004B5672">
        <w:rPr>
          <w:i/>
          <w:iCs/>
          <w:lang w:val="en-US"/>
        </w:rPr>
        <w:t>with</w:t>
      </w:r>
      <w:r w:rsidRPr="004B5672">
        <w:rPr>
          <w:i/>
          <w:iCs/>
        </w:rPr>
        <w:t>, </w:t>
      </w:r>
      <w:r w:rsidRPr="004B5672">
        <w:rPr>
          <w:i/>
          <w:iCs/>
          <w:lang w:val="en-US"/>
        </w:rPr>
        <w:t>however</w:t>
      </w:r>
      <w:r w:rsidRPr="004B5672">
        <w:rPr>
          <w:i/>
          <w:iCs/>
        </w:rPr>
        <w:t>, </w:t>
      </w:r>
      <w:r w:rsidRPr="004B5672">
        <w:rPr>
          <w:i/>
          <w:iCs/>
          <w:lang w:val="en-US"/>
        </w:rPr>
        <w:t>as</w:t>
      </w:r>
      <w:r w:rsidRPr="004B5672">
        <w:rPr>
          <w:i/>
          <w:iCs/>
        </w:rPr>
        <w:t> </w:t>
      </w:r>
      <w:r w:rsidRPr="004B5672">
        <w:rPr>
          <w:i/>
          <w:iCs/>
          <w:lang w:val="en-US"/>
        </w:rPr>
        <w:t>for</w:t>
      </w:r>
      <w:r w:rsidRPr="004B5672">
        <w:rPr>
          <w:i/>
          <w:iCs/>
        </w:rPr>
        <w:t> </w:t>
      </w:r>
      <w:r w:rsidRPr="004B5672">
        <w:rPr>
          <w:i/>
          <w:iCs/>
          <w:lang w:val="en-US"/>
        </w:rPr>
        <w:t>me</w:t>
      </w:r>
      <w:r w:rsidRPr="004B5672">
        <w:rPr>
          <w:i/>
          <w:iCs/>
        </w:rPr>
        <w:t>, </w:t>
      </w:r>
      <w:r w:rsidRPr="004B5672">
        <w:rPr>
          <w:i/>
          <w:iCs/>
          <w:lang w:val="en-US"/>
        </w:rPr>
        <w:t>finally</w:t>
      </w:r>
      <w:r w:rsidRPr="004B5672">
        <w:rPr>
          <w:i/>
          <w:iCs/>
        </w:rPr>
        <w:t>, </w:t>
      </w:r>
      <w:r w:rsidRPr="004B5672">
        <w:rPr>
          <w:i/>
          <w:iCs/>
          <w:lang w:val="en-US"/>
        </w:rPr>
        <w:t>at</w:t>
      </w:r>
      <w:r w:rsidRPr="004B5672">
        <w:rPr>
          <w:i/>
          <w:iCs/>
        </w:rPr>
        <w:t> </w:t>
      </w:r>
      <w:r w:rsidRPr="004B5672">
        <w:rPr>
          <w:i/>
          <w:iCs/>
          <w:lang w:val="en-US"/>
        </w:rPr>
        <w:t>last</w:t>
      </w:r>
      <w:r w:rsidRPr="004B5672">
        <w:rPr>
          <w:i/>
          <w:iCs/>
        </w:rPr>
        <w:t>, </w:t>
      </w:r>
      <w:r w:rsidRPr="004B5672">
        <w:rPr>
          <w:i/>
          <w:iCs/>
          <w:lang w:val="en-US"/>
        </w:rPr>
        <w:t>etc</w:t>
      </w:r>
      <w:r w:rsidRPr="004B5672">
        <w:rPr>
          <w:i/>
          <w:iCs/>
        </w:rPr>
        <w:t>.);</w:t>
      </w:r>
    </w:p>
    <w:p w:rsidR="002C0A83" w:rsidRPr="004B5672" w:rsidRDefault="002C0A83" w:rsidP="00C046E5">
      <w:pPr>
        <w:widowControl/>
        <w:numPr>
          <w:ilvl w:val="0"/>
          <w:numId w:val="213"/>
        </w:numPr>
        <w:shd w:val="clear" w:color="auto" w:fill="FFFFFF"/>
        <w:tabs>
          <w:tab w:val="left" w:pos="1276"/>
        </w:tabs>
        <w:autoSpaceDE/>
        <w:autoSpaceDN/>
        <w:spacing w:before="100" w:beforeAutospacing="1"/>
        <w:ind w:left="851" w:right="853"/>
      </w:pPr>
      <w:r w:rsidRPr="004B5672">
        <w:rPr>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C0A83" w:rsidRPr="004B5672" w:rsidRDefault="002C0A83" w:rsidP="002C0A83">
      <w:pPr>
        <w:shd w:val="clear" w:color="auto" w:fill="FFFFFF"/>
        <w:tabs>
          <w:tab w:val="left" w:pos="1276"/>
        </w:tabs>
        <w:ind w:left="851" w:right="853"/>
        <w:rPr>
          <w:i/>
          <w:u w:val="single"/>
        </w:rPr>
      </w:pPr>
      <w:r w:rsidRPr="004B5672">
        <w:rPr>
          <w:b/>
          <w:bCs/>
          <w:i/>
          <w:u w:val="single"/>
        </w:rPr>
        <w:t>Грамматическая сторона речи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w:t>
      </w:r>
    </w:p>
    <w:p w:rsidR="002C0A83" w:rsidRPr="004B5672" w:rsidRDefault="002C0A83" w:rsidP="00C046E5">
      <w:pPr>
        <w:widowControl/>
        <w:numPr>
          <w:ilvl w:val="0"/>
          <w:numId w:val="214"/>
        </w:numPr>
        <w:shd w:val="clear" w:color="auto" w:fill="FFFFFF"/>
        <w:tabs>
          <w:tab w:val="left" w:pos="1276"/>
        </w:tabs>
        <w:autoSpaceDE/>
        <w:autoSpaceDN/>
        <w:ind w:left="851" w:right="853"/>
      </w:pPr>
      <w:r w:rsidRPr="004B5672">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распространенные и нераспространенные простые предложения;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предложения с начальным </w:t>
      </w:r>
      <w:r w:rsidRPr="004B5672">
        <w:rPr>
          <w:i/>
          <w:iCs/>
        </w:rPr>
        <w:t>It</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предложения с начальным </w:t>
      </w:r>
      <w:r w:rsidRPr="004B5672">
        <w:rPr>
          <w:i/>
          <w:iCs/>
        </w:rPr>
        <w:t>There + </w:t>
      </w:r>
      <w:r w:rsidRPr="004B5672">
        <w:rPr>
          <w:i/>
          <w:iCs/>
          <w:lang w:val="en-US"/>
        </w:rPr>
        <w:t>to</w:t>
      </w:r>
      <w:r w:rsidRPr="004B5672">
        <w:rPr>
          <w:i/>
          <w:iCs/>
        </w:rPr>
        <w:t> </w:t>
      </w:r>
      <w:r w:rsidRPr="004B5672">
        <w:rPr>
          <w:i/>
          <w:iCs/>
          <w:lang w:val="en-US"/>
        </w:rPr>
        <w:t>be</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сложносочиненные предложения с сочинительными союзами </w:t>
      </w:r>
      <w:r w:rsidRPr="004B5672">
        <w:rPr>
          <w:i/>
          <w:iCs/>
        </w:rPr>
        <w:t>and</w:t>
      </w:r>
      <w:r w:rsidRPr="004B5672">
        <w:t>,</w:t>
      </w:r>
      <w:r w:rsidRPr="004B5672">
        <w:rPr>
          <w:i/>
          <w:iCs/>
        </w:rPr>
        <w:t> but</w:t>
      </w:r>
      <w:r w:rsidRPr="004B5672">
        <w:t>,</w:t>
      </w:r>
      <w:r w:rsidRPr="004B5672">
        <w:rPr>
          <w:i/>
          <w:iCs/>
        </w:rPr>
        <w:t> or</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сложноподчиненные предложения с союзами и союзными словами </w:t>
      </w:r>
      <w:r w:rsidRPr="004B5672">
        <w:rPr>
          <w:i/>
          <w:iCs/>
          <w:lang w:val="en-US"/>
        </w:rPr>
        <w:t>because</w:t>
      </w:r>
      <w:r w:rsidRPr="004B5672">
        <w:t>, </w:t>
      </w:r>
      <w:r w:rsidRPr="004B5672">
        <w:rPr>
          <w:i/>
          <w:iCs/>
          <w:lang w:val="en-US"/>
        </w:rPr>
        <w:t>if</w:t>
      </w:r>
      <w:r w:rsidRPr="004B5672">
        <w:t>, </w:t>
      </w:r>
      <w:r w:rsidRPr="004B5672">
        <w:rPr>
          <w:i/>
          <w:iCs/>
          <w:lang w:val="en-US"/>
        </w:rPr>
        <w:t>that</w:t>
      </w:r>
      <w:r w:rsidRPr="004B5672">
        <w:t>, </w:t>
      </w:r>
      <w:r w:rsidRPr="004B5672">
        <w:rPr>
          <w:i/>
          <w:iCs/>
          <w:lang w:val="en-US"/>
        </w:rPr>
        <w:t>who</w:t>
      </w:r>
      <w:r w:rsidRPr="004B5672">
        <w:t>, </w:t>
      </w:r>
      <w:r w:rsidRPr="004B5672">
        <w:rPr>
          <w:i/>
          <w:iCs/>
          <w:lang w:val="en-US"/>
        </w:rPr>
        <w:t>which</w:t>
      </w:r>
      <w:r w:rsidRPr="004B5672">
        <w:t>, </w:t>
      </w:r>
      <w:r w:rsidRPr="004B5672">
        <w:rPr>
          <w:i/>
          <w:iCs/>
          <w:lang w:val="en-US"/>
        </w:rPr>
        <w:t>what</w:t>
      </w:r>
      <w:r w:rsidRPr="004B5672">
        <w:t>, </w:t>
      </w:r>
      <w:r w:rsidRPr="004B5672">
        <w:rPr>
          <w:i/>
          <w:iCs/>
          <w:lang w:val="en-US"/>
        </w:rPr>
        <w:t>when</w:t>
      </w:r>
      <w:r w:rsidRPr="004B5672">
        <w:t>, </w:t>
      </w:r>
      <w:r w:rsidRPr="004B5672">
        <w:rPr>
          <w:i/>
          <w:iCs/>
          <w:lang w:val="en-US"/>
        </w:rPr>
        <w:t>where</w:t>
      </w:r>
      <w:r w:rsidRPr="004B5672">
        <w:rPr>
          <w:i/>
          <w:iCs/>
        </w:rPr>
        <w:t>, </w:t>
      </w:r>
      <w:r w:rsidRPr="004B5672">
        <w:rPr>
          <w:i/>
          <w:iCs/>
          <w:lang w:val="en-US"/>
        </w:rPr>
        <w:t>how</w:t>
      </w:r>
      <w:r w:rsidRPr="004B5672">
        <w:rPr>
          <w:i/>
          <w:iCs/>
        </w:rPr>
        <w:t>, </w:t>
      </w:r>
      <w:r w:rsidRPr="004B5672">
        <w:rPr>
          <w:i/>
          <w:iCs/>
          <w:lang w:val="en-US"/>
        </w:rPr>
        <w:t>why</w:t>
      </w:r>
      <w:r w:rsidRPr="004B5672">
        <w: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использовать косвенную речь в утвердительных и вопросительных предложениях в настоящем и прошедшем времени;</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rPr>
          <w:lang w:val="en-US"/>
        </w:rPr>
      </w:pPr>
      <w:r w:rsidRPr="004B5672">
        <w:t>распознавать</w:t>
      </w:r>
      <w:r w:rsidRPr="004B5672">
        <w:rPr>
          <w:lang w:val="en-US"/>
        </w:rPr>
        <w:t> </w:t>
      </w:r>
      <w:r w:rsidRPr="004B5672">
        <w:t>и</w:t>
      </w:r>
      <w:r w:rsidRPr="004B5672">
        <w:rPr>
          <w:lang w:val="en-US"/>
        </w:rPr>
        <w:t> </w:t>
      </w:r>
      <w:r w:rsidRPr="004B5672">
        <w:t>употреблять</w:t>
      </w:r>
      <w:r w:rsidRPr="004B5672">
        <w:rPr>
          <w:lang w:val="en-US"/>
        </w:rPr>
        <w:t> </w:t>
      </w:r>
      <w:r w:rsidRPr="004B5672">
        <w:t>в</w:t>
      </w:r>
      <w:r w:rsidRPr="004B5672">
        <w:rPr>
          <w:lang w:val="en-US"/>
        </w:rPr>
        <w:t> </w:t>
      </w:r>
      <w:r w:rsidRPr="004B5672">
        <w:t>речи</w:t>
      </w:r>
      <w:r w:rsidRPr="004B5672">
        <w:rPr>
          <w:lang w:val="en-US"/>
        </w:rPr>
        <w:t> </w:t>
      </w:r>
      <w:r w:rsidRPr="004B5672">
        <w:t>условные</w:t>
      </w:r>
      <w:r w:rsidRPr="004B5672">
        <w:rPr>
          <w:lang w:val="en-US"/>
        </w:rPr>
        <w:t> </w:t>
      </w:r>
      <w:r w:rsidRPr="004B5672">
        <w:t>предложения</w:t>
      </w:r>
      <w:r w:rsidRPr="004B5672">
        <w:rPr>
          <w:lang w:val="en-US"/>
        </w:rPr>
        <w:t> </w:t>
      </w:r>
      <w:r w:rsidRPr="004B5672">
        <w:t>реального</w:t>
      </w:r>
      <w:r w:rsidRPr="004B5672">
        <w:rPr>
          <w:lang w:val="en-US"/>
        </w:rPr>
        <w:t> </w:t>
      </w:r>
      <w:r w:rsidRPr="004B5672">
        <w:t>характера</w:t>
      </w:r>
      <w:r w:rsidRPr="004B5672">
        <w:rPr>
          <w:lang w:val="en-US"/>
        </w:rPr>
        <w:t>(Conditional I – </w:t>
      </w:r>
      <w:r w:rsidRPr="004B5672">
        <w:rPr>
          <w:i/>
          <w:iCs/>
          <w:lang w:val="en-US"/>
        </w:rPr>
        <w:t>If I see Jim, I’ll invite him to our school party</w:t>
      </w:r>
      <w:r w:rsidRPr="004B5672">
        <w:rPr>
          <w:lang w:val="en-US"/>
        </w:rPr>
        <w:t>) </w:t>
      </w:r>
      <w:r w:rsidRPr="004B5672">
        <w:t>и</w:t>
      </w:r>
      <w:r w:rsidRPr="004B5672">
        <w:rPr>
          <w:lang w:val="en-US"/>
        </w:rPr>
        <w:t> </w:t>
      </w:r>
      <w:r w:rsidRPr="004B5672">
        <w:t>нереального</w:t>
      </w:r>
      <w:r w:rsidRPr="004B5672">
        <w:rPr>
          <w:lang w:val="en-US"/>
        </w:rPr>
        <w:t> </w:t>
      </w:r>
      <w:r w:rsidRPr="004B5672">
        <w:t>характера</w:t>
      </w:r>
      <w:r w:rsidRPr="004B5672">
        <w:rPr>
          <w:lang w:val="en-US"/>
        </w:rPr>
        <w:t>(Conditional II</w:t>
      </w:r>
      <w:r w:rsidRPr="004B5672">
        <w:rPr>
          <w:i/>
          <w:iCs/>
          <w:lang w:val="en-US"/>
        </w:rPr>
        <w:t> – If I were you, I would start learning French);</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существительные с определенным/ неопределенным/нулевым артиклем;</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вопросительные;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наречия времени и образа действия и слова, выражающие количество (</w:t>
      </w:r>
      <w:r w:rsidRPr="004B5672">
        <w:rPr>
          <w:i/>
          <w:iCs/>
          <w:lang w:val="en-US"/>
        </w:rPr>
        <w:t>many</w:t>
      </w:r>
      <w:r w:rsidRPr="004B5672">
        <w:t>/</w:t>
      </w:r>
      <w:r w:rsidRPr="004B5672">
        <w:rPr>
          <w:i/>
          <w:iCs/>
          <w:lang w:val="en-US"/>
        </w:rPr>
        <w:t>much</w:t>
      </w:r>
      <w:r w:rsidRPr="004B5672">
        <w:t>, </w:t>
      </w:r>
      <w:r w:rsidRPr="004B5672">
        <w:rPr>
          <w:i/>
          <w:iCs/>
          <w:lang w:val="en-US"/>
        </w:rPr>
        <w:t>few</w:t>
      </w:r>
      <w:r w:rsidRPr="004B5672">
        <w:t>/</w:t>
      </w:r>
      <w:r w:rsidRPr="004B5672">
        <w:rPr>
          <w:i/>
          <w:iCs/>
          <w:lang w:val="en-US"/>
        </w:rPr>
        <w:t>a</w:t>
      </w:r>
      <w:r w:rsidRPr="004B5672">
        <w:rPr>
          <w:i/>
          <w:iCs/>
        </w:rPr>
        <w:t> </w:t>
      </w:r>
      <w:r w:rsidRPr="004B5672">
        <w:rPr>
          <w:i/>
          <w:iCs/>
          <w:lang w:val="en-US"/>
        </w:rPr>
        <w:t>few</w:t>
      </w:r>
      <w:r w:rsidRPr="004B5672">
        <w:t>, </w:t>
      </w:r>
      <w:r w:rsidRPr="004B5672">
        <w:rPr>
          <w:i/>
          <w:iCs/>
          <w:lang w:val="en-US"/>
        </w:rPr>
        <w:t>little</w:t>
      </w:r>
      <w:r w:rsidRPr="004B5672">
        <w:t>/</w:t>
      </w:r>
      <w:r w:rsidRPr="004B5672">
        <w:rPr>
          <w:i/>
          <w:iCs/>
          <w:lang w:val="en-US"/>
        </w:rPr>
        <w:t>a</w:t>
      </w:r>
      <w:r w:rsidRPr="004B5672">
        <w:rPr>
          <w:i/>
          <w:iCs/>
        </w:rPr>
        <w:t> </w:t>
      </w:r>
      <w:r w:rsidRPr="004B5672">
        <w:rPr>
          <w:i/>
          <w:iCs/>
          <w:lang w:val="en-US"/>
        </w:rPr>
        <w:t>little</w:t>
      </w:r>
      <w:r w:rsidRPr="004B5672">
        <w:t>); наречия в положительной, сравнительной и превосходной степенях, образованные по правилу и исключения;</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количественные и порядковые числительные;</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2C0A83" w:rsidRPr="004B5672" w:rsidRDefault="002C0A83" w:rsidP="00C046E5">
      <w:pPr>
        <w:widowControl/>
        <w:numPr>
          <w:ilvl w:val="0"/>
          <w:numId w:val="215"/>
        </w:numPr>
        <w:shd w:val="clear" w:color="auto" w:fill="FFFFFF"/>
        <w:tabs>
          <w:tab w:val="left" w:pos="1276"/>
        </w:tabs>
        <w:autoSpaceDE/>
        <w:autoSpaceDN/>
        <w:spacing w:before="100" w:beforeAutospacing="1"/>
        <w:ind w:left="851" w:right="853"/>
      </w:pPr>
      <w:r w:rsidRPr="004B5672">
        <w:t>распознавать и употреблять в речи различные грамматические средства для выражения будущего времени: SimpleFuture</w:t>
      </w:r>
      <w:r w:rsidRPr="004B5672">
        <w:rPr>
          <w:i/>
          <w:iCs/>
        </w:rPr>
        <w:t>, tobegoingto, </w:t>
      </w:r>
      <w:r w:rsidRPr="004B5672">
        <w:t>PresentContinuous</w:t>
      </w:r>
      <w:r w:rsidRPr="004B5672">
        <w:rPr>
          <w:i/>
          <w:iCs/>
        </w:rPr>
        <w:t>;</w:t>
      </w:r>
    </w:p>
    <w:p w:rsidR="002C0A83" w:rsidRPr="004B5672" w:rsidRDefault="002C0A83" w:rsidP="00C046E5">
      <w:pPr>
        <w:widowControl/>
        <w:numPr>
          <w:ilvl w:val="0"/>
          <w:numId w:val="215"/>
        </w:numPr>
        <w:shd w:val="clear" w:color="auto" w:fill="FFFFFF"/>
        <w:tabs>
          <w:tab w:val="left" w:pos="1276"/>
        </w:tabs>
        <w:autoSpaceDE/>
        <w:autoSpaceDN/>
        <w:ind w:left="851" w:right="853"/>
      </w:pPr>
      <w:r w:rsidRPr="004B5672">
        <w:t>распознавать и употреблять в речи модальные глаголы и их эквиваленты (</w:t>
      </w:r>
      <w:r w:rsidRPr="004B5672">
        <w:rPr>
          <w:i/>
          <w:iCs/>
          <w:lang w:val="en-US"/>
        </w:rPr>
        <w:t>may</w:t>
      </w:r>
      <w:r w:rsidRPr="004B5672">
        <w:t>, </w:t>
      </w:r>
      <w:r w:rsidRPr="004B5672">
        <w:rPr>
          <w:i/>
          <w:iCs/>
          <w:lang w:val="en-US"/>
        </w:rPr>
        <w:t>can</w:t>
      </w:r>
      <w:r w:rsidRPr="004B5672">
        <w:t>, </w:t>
      </w:r>
      <w:r w:rsidRPr="004B5672">
        <w:rPr>
          <w:i/>
          <w:iCs/>
          <w:lang w:val="en-US"/>
        </w:rPr>
        <w:t>could</w:t>
      </w:r>
      <w:r w:rsidRPr="004B5672">
        <w:t>,</w:t>
      </w:r>
      <w:r w:rsidRPr="004B5672">
        <w:rPr>
          <w:i/>
          <w:iCs/>
          <w:lang w:val="en-US"/>
        </w:rPr>
        <w:t>be</w:t>
      </w:r>
      <w:r w:rsidRPr="004B5672">
        <w:rPr>
          <w:i/>
          <w:iCs/>
        </w:rPr>
        <w:t> </w:t>
      </w:r>
      <w:r w:rsidRPr="004B5672">
        <w:rPr>
          <w:i/>
          <w:iCs/>
          <w:lang w:val="en-US"/>
        </w:rPr>
        <w:t>able</w:t>
      </w:r>
      <w:r w:rsidRPr="004B5672">
        <w:rPr>
          <w:i/>
          <w:iCs/>
        </w:rPr>
        <w:t> </w:t>
      </w:r>
      <w:r w:rsidRPr="004B5672">
        <w:rPr>
          <w:i/>
          <w:iCs/>
          <w:lang w:val="en-US"/>
        </w:rPr>
        <w:t>to</w:t>
      </w:r>
      <w:r w:rsidRPr="004B5672">
        <w:t>, </w:t>
      </w:r>
      <w:r w:rsidRPr="004B5672">
        <w:rPr>
          <w:i/>
          <w:iCs/>
          <w:lang w:val="en-US"/>
        </w:rPr>
        <w:t>must</w:t>
      </w:r>
      <w:r w:rsidRPr="004B5672">
        <w:t>, </w:t>
      </w:r>
      <w:r w:rsidRPr="004B5672">
        <w:rPr>
          <w:i/>
          <w:iCs/>
          <w:lang w:val="en-US"/>
        </w:rPr>
        <w:t>have</w:t>
      </w:r>
      <w:r w:rsidRPr="004B5672">
        <w:rPr>
          <w:i/>
          <w:iCs/>
        </w:rPr>
        <w:t> </w:t>
      </w:r>
      <w:r w:rsidRPr="004B5672">
        <w:rPr>
          <w:i/>
          <w:iCs/>
          <w:lang w:val="en-US"/>
        </w:rPr>
        <w:t>to</w:t>
      </w:r>
      <w:r w:rsidRPr="004B5672">
        <w:t>, </w:t>
      </w:r>
      <w:r w:rsidRPr="004B5672">
        <w:rPr>
          <w:i/>
          <w:iCs/>
          <w:lang w:val="en-US"/>
        </w:rPr>
        <w:t>should</w:t>
      </w:r>
      <w:r w:rsidRPr="004B5672">
        <w:t>);</w:t>
      </w:r>
    </w:p>
    <w:p w:rsidR="002C0A83" w:rsidRPr="004B5672" w:rsidRDefault="002C0A83" w:rsidP="00C046E5">
      <w:pPr>
        <w:widowControl/>
        <w:numPr>
          <w:ilvl w:val="0"/>
          <w:numId w:val="216"/>
        </w:numPr>
        <w:shd w:val="clear" w:color="auto" w:fill="FFFFFF"/>
        <w:tabs>
          <w:tab w:val="left" w:pos="1276"/>
        </w:tabs>
        <w:autoSpaceDE/>
        <w:autoSpaceDN/>
        <w:ind w:left="851" w:right="853"/>
      </w:pPr>
      <w:r w:rsidRPr="004B5672">
        <w:t>распознавать и употреблять в речи глаголы в следующих формах страдательного залога:</w:t>
      </w:r>
      <w:r w:rsidRPr="004B5672">
        <w:rPr>
          <w:lang w:val="en-US"/>
        </w:rPr>
        <w:t>Present</w:t>
      </w:r>
      <w:r w:rsidRPr="004B5672">
        <w:t> </w:t>
      </w:r>
      <w:r w:rsidRPr="004B5672">
        <w:rPr>
          <w:lang w:val="en-US"/>
        </w:rPr>
        <w:t>Simple</w:t>
      </w:r>
      <w:r w:rsidRPr="004B5672">
        <w:t> </w:t>
      </w:r>
      <w:r w:rsidRPr="004B5672">
        <w:rPr>
          <w:lang w:val="en-US"/>
        </w:rPr>
        <w:t>Passive</w:t>
      </w:r>
      <w:r w:rsidRPr="004B5672">
        <w:t>, </w:t>
      </w:r>
      <w:r w:rsidRPr="004B5672">
        <w:rPr>
          <w:lang w:val="en-US"/>
        </w:rPr>
        <w:t>Past</w:t>
      </w:r>
      <w:r w:rsidRPr="004B5672">
        <w:t> </w:t>
      </w:r>
      <w:r w:rsidRPr="004B5672">
        <w:rPr>
          <w:lang w:val="en-US"/>
        </w:rPr>
        <w:t>Simple</w:t>
      </w:r>
      <w:r w:rsidRPr="004B5672">
        <w:t> </w:t>
      </w:r>
      <w:r w:rsidRPr="004B5672">
        <w:rPr>
          <w:lang w:val="en-US"/>
        </w:rPr>
        <w:t>Passive</w:t>
      </w:r>
      <w:r w:rsidRPr="004B5672">
        <w:t>;</w:t>
      </w:r>
    </w:p>
    <w:p w:rsidR="002C0A83" w:rsidRPr="004B5672" w:rsidRDefault="002C0A83" w:rsidP="00C046E5">
      <w:pPr>
        <w:widowControl/>
        <w:numPr>
          <w:ilvl w:val="0"/>
          <w:numId w:val="216"/>
        </w:numPr>
        <w:shd w:val="clear" w:color="auto" w:fill="FFFFFF"/>
        <w:tabs>
          <w:tab w:val="left" w:pos="1276"/>
        </w:tabs>
        <w:autoSpaceDE/>
        <w:autoSpaceDN/>
        <w:ind w:left="851" w:right="853"/>
      </w:pPr>
      <w:r w:rsidRPr="004B5672">
        <w:t>распознавать и употреблять в речи предлоги места, времени, направления; предлоги, употребляемые при глаголах в страдательном залоге.</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17"/>
        </w:numPr>
        <w:shd w:val="clear" w:color="auto" w:fill="FFFFFF"/>
        <w:tabs>
          <w:tab w:val="left" w:pos="1276"/>
        </w:tabs>
        <w:autoSpaceDE/>
        <w:autoSpaceDN/>
        <w:ind w:left="851" w:right="853"/>
      </w:pPr>
      <w:r w:rsidRPr="004B5672">
        <w:rPr>
          <w:i/>
          <w:iCs/>
        </w:rPr>
        <w:t>распознавать сложноподчиненные предложения с придаточными: времени с союзом</w:t>
      </w:r>
      <w:r w:rsidRPr="004B5672">
        <w:rPr>
          <w:i/>
          <w:iCs/>
          <w:lang w:val="en-US"/>
        </w:rPr>
        <w:t>since</w:t>
      </w:r>
      <w:r w:rsidRPr="004B5672">
        <w:rPr>
          <w:i/>
          <w:iCs/>
        </w:rPr>
        <w:t>; цели с союзом </w:t>
      </w:r>
      <w:r w:rsidRPr="004B5672">
        <w:rPr>
          <w:i/>
          <w:iCs/>
          <w:lang w:val="en-US"/>
        </w:rPr>
        <w:t>so</w:t>
      </w:r>
      <w:r w:rsidRPr="004B5672">
        <w:rPr>
          <w:i/>
          <w:iCs/>
        </w:rPr>
        <w:t> </w:t>
      </w:r>
      <w:r w:rsidRPr="004B5672">
        <w:rPr>
          <w:i/>
          <w:iCs/>
          <w:lang w:val="en-US"/>
        </w:rPr>
        <w:t>that</w:t>
      </w:r>
      <w:r w:rsidRPr="004B5672">
        <w:rPr>
          <w:i/>
          <w:iCs/>
        </w:rPr>
        <w:t>; условия с союзом </w:t>
      </w:r>
      <w:r w:rsidRPr="004B5672">
        <w:rPr>
          <w:i/>
          <w:iCs/>
          <w:lang w:val="en-US"/>
        </w:rPr>
        <w:t>unless</w:t>
      </w:r>
      <w:r w:rsidRPr="004B5672">
        <w:rPr>
          <w:i/>
          <w:iCs/>
        </w:rPr>
        <w:t>; определительными с союзами </w:t>
      </w:r>
      <w:r w:rsidRPr="004B5672">
        <w:rPr>
          <w:i/>
          <w:iCs/>
          <w:lang w:val="en-US"/>
        </w:rPr>
        <w:t>who</w:t>
      </w:r>
      <w:r w:rsidRPr="004B5672">
        <w:rPr>
          <w:i/>
          <w:iCs/>
        </w:rPr>
        <w:t>,</w:t>
      </w:r>
      <w:r w:rsidRPr="004B5672">
        <w:rPr>
          <w:i/>
          <w:iCs/>
          <w:lang w:val="en-US"/>
        </w:rPr>
        <w:t>which</w:t>
      </w:r>
      <w:r w:rsidRPr="004B5672">
        <w:rPr>
          <w:i/>
          <w:iCs/>
        </w:rPr>
        <w:t>, </w:t>
      </w:r>
      <w:r w:rsidRPr="004B5672">
        <w:rPr>
          <w:i/>
          <w:iCs/>
          <w:lang w:val="en-US"/>
        </w:rPr>
        <w:t>that</w:t>
      </w:r>
      <w:r w:rsidRPr="004B5672">
        <w:rPr>
          <w:i/>
          <w:iCs/>
        </w:rPr>
        <w:t>;</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сложноподчиненные предложения с союзами whoever, whatever, however, whenever;</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предложения с конструкциями </w:t>
      </w:r>
      <w:r w:rsidRPr="004B5672">
        <w:rPr>
          <w:i/>
          <w:iCs/>
          <w:lang w:val="en-US"/>
        </w:rPr>
        <w:t>as</w:t>
      </w:r>
      <w:r w:rsidRPr="004B5672">
        <w:rPr>
          <w:i/>
          <w:iCs/>
        </w:rPr>
        <w:t> … </w:t>
      </w:r>
      <w:r w:rsidRPr="004B5672">
        <w:rPr>
          <w:i/>
          <w:iCs/>
          <w:lang w:val="en-US"/>
        </w:rPr>
        <w:t>as</w:t>
      </w:r>
      <w:r w:rsidRPr="004B5672">
        <w:rPr>
          <w:i/>
          <w:iCs/>
        </w:rPr>
        <w:t>; </w:t>
      </w:r>
      <w:r w:rsidRPr="004B5672">
        <w:rPr>
          <w:i/>
          <w:iCs/>
          <w:lang w:val="en-US"/>
        </w:rPr>
        <w:t>not</w:t>
      </w:r>
      <w:r w:rsidRPr="004B5672">
        <w:rPr>
          <w:i/>
          <w:iCs/>
        </w:rPr>
        <w:t> </w:t>
      </w:r>
      <w:r w:rsidRPr="004B5672">
        <w:rPr>
          <w:i/>
          <w:iCs/>
          <w:lang w:val="en-US"/>
        </w:rPr>
        <w:t>so</w:t>
      </w:r>
      <w:r w:rsidRPr="004B5672">
        <w:rPr>
          <w:i/>
          <w:iCs/>
        </w:rPr>
        <w:t> … </w:t>
      </w:r>
      <w:r w:rsidRPr="004B5672">
        <w:rPr>
          <w:i/>
          <w:iCs/>
          <w:lang w:val="en-US"/>
        </w:rPr>
        <w:t>as</w:t>
      </w:r>
      <w:r w:rsidRPr="004B5672">
        <w:rPr>
          <w:i/>
          <w:iCs/>
        </w:rPr>
        <w:t>;</w:t>
      </w:r>
      <w:r w:rsidRPr="004B5672">
        <w:rPr>
          <w:i/>
          <w:iCs/>
          <w:lang w:val="en-US"/>
        </w:rPr>
        <w:t>either</w:t>
      </w:r>
      <w:r w:rsidRPr="004B5672">
        <w:rPr>
          <w:i/>
          <w:iCs/>
        </w:rPr>
        <w:t> … </w:t>
      </w:r>
      <w:r w:rsidRPr="004B5672">
        <w:rPr>
          <w:i/>
          <w:iCs/>
          <w:lang w:val="en-US"/>
        </w:rPr>
        <w:t>or</w:t>
      </w:r>
      <w:r w:rsidRPr="004B5672">
        <w:rPr>
          <w:i/>
          <w:iCs/>
        </w:rPr>
        <w:t>; </w:t>
      </w:r>
      <w:r w:rsidRPr="004B5672">
        <w:rPr>
          <w:i/>
          <w:iCs/>
          <w:lang w:val="en-US"/>
        </w:rPr>
        <w:t>neither</w:t>
      </w:r>
      <w:r w:rsidRPr="004B5672">
        <w:rPr>
          <w:i/>
          <w:iCs/>
        </w:rPr>
        <w:t> … </w:t>
      </w:r>
      <w:r w:rsidRPr="004B5672">
        <w:rPr>
          <w:i/>
          <w:iCs/>
          <w:lang w:val="en-US"/>
        </w:rPr>
        <w:t>nor</w:t>
      </w:r>
      <w:r w:rsidRPr="004B5672">
        <w:rPr>
          <w:i/>
          <w:iCs/>
        </w:rPr>
        <w:t>;</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предложения с конструкцией I wish;</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конструкции с глаголами на -ing: tolove/hatedoingsomething; Stoptalking;</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rPr>
          <w:lang w:val="en-US"/>
        </w:rPr>
      </w:pPr>
      <w:r w:rsidRPr="004B5672">
        <w:rPr>
          <w:i/>
          <w:iCs/>
        </w:rPr>
        <w:t>распознавать</w:t>
      </w:r>
      <w:r w:rsidRPr="004B5672">
        <w:rPr>
          <w:i/>
          <w:iCs/>
          <w:lang w:val="en-US"/>
        </w:rPr>
        <w:t> </w:t>
      </w:r>
      <w:r w:rsidRPr="004B5672">
        <w:rPr>
          <w:i/>
          <w:iCs/>
        </w:rPr>
        <w:t>и</w:t>
      </w:r>
      <w:r w:rsidRPr="004B5672">
        <w:rPr>
          <w:i/>
          <w:iCs/>
          <w:lang w:val="en-US"/>
        </w:rPr>
        <w:t> </w:t>
      </w:r>
      <w:r w:rsidRPr="004B5672">
        <w:rPr>
          <w:i/>
          <w:iCs/>
        </w:rPr>
        <w:t>употреблять</w:t>
      </w:r>
      <w:r w:rsidRPr="004B5672">
        <w:rPr>
          <w:i/>
          <w:iCs/>
          <w:lang w:val="en-US"/>
        </w:rPr>
        <w:t> </w:t>
      </w:r>
      <w:r w:rsidRPr="004B5672">
        <w:rPr>
          <w:i/>
          <w:iCs/>
        </w:rPr>
        <w:t>в</w:t>
      </w:r>
      <w:r w:rsidRPr="004B5672">
        <w:rPr>
          <w:i/>
          <w:iCs/>
          <w:lang w:val="en-US"/>
        </w:rPr>
        <w:t> </w:t>
      </w:r>
      <w:r w:rsidRPr="004B5672">
        <w:rPr>
          <w:i/>
          <w:iCs/>
        </w:rPr>
        <w:t>речи</w:t>
      </w:r>
      <w:r w:rsidRPr="004B5672">
        <w:rPr>
          <w:i/>
          <w:iCs/>
          <w:lang w:val="en-US"/>
        </w:rPr>
        <w:t> </w:t>
      </w:r>
      <w:r w:rsidRPr="004B5672">
        <w:rPr>
          <w:i/>
          <w:iCs/>
        </w:rPr>
        <w:t>конструкции</w:t>
      </w:r>
      <w:r w:rsidRPr="004B5672">
        <w:rPr>
          <w:i/>
          <w:iCs/>
          <w:lang w:val="en-US"/>
        </w:rPr>
        <w:t> It takes me …to do something; to look / feel / be happy;</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определения, выраженные прилагательными, в правильном порядке их следования;</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глаголы во временных формах действительного залога: </w:t>
      </w:r>
      <w:r w:rsidRPr="004B5672">
        <w:rPr>
          <w:i/>
          <w:iCs/>
          <w:lang w:val="en-US"/>
        </w:rPr>
        <w:t>Past</w:t>
      </w:r>
      <w:r w:rsidRPr="004B5672">
        <w:rPr>
          <w:i/>
          <w:iCs/>
        </w:rPr>
        <w:t> </w:t>
      </w:r>
      <w:r w:rsidRPr="004B5672">
        <w:rPr>
          <w:i/>
          <w:iCs/>
          <w:lang w:val="en-US"/>
        </w:rPr>
        <w:t>Perfect</w:t>
      </w:r>
      <w:r w:rsidRPr="004B5672">
        <w:rPr>
          <w:i/>
          <w:iCs/>
        </w:rPr>
        <w:t>, </w:t>
      </w:r>
      <w:r w:rsidRPr="004B5672">
        <w:rPr>
          <w:i/>
          <w:iCs/>
          <w:lang w:val="de-DE"/>
        </w:rPr>
        <w:t>Present </w:t>
      </w:r>
      <w:r w:rsidRPr="004B5672">
        <w:rPr>
          <w:i/>
          <w:iCs/>
          <w:lang w:val="en-US"/>
        </w:rPr>
        <w:t>Perfect</w:t>
      </w:r>
      <w:r w:rsidRPr="004B5672">
        <w:rPr>
          <w:i/>
          <w:iCs/>
        </w:rPr>
        <w:t> </w:t>
      </w:r>
      <w:r w:rsidRPr="004B5672">
        <w:rPr>
          <w:i/>
          <w:iCs/>
          <w:lang w:val="en-US"/>
        </w:rPr>
        <w:t>Continuous</w:t>
      </w:r>
      <w:r w:rsidRPr="004B5672">
        <w:rPr>
          <w:i/>
          <w:iCs/>
        </w:rPr>
        <w:t>, </w:t>
      </w:r>
      <w:r w:rsidRPr="004B5672">
        <w:rPr>
          <w:i/>
          <w:iCs/>
          <w:lang w:val="en-US"/>
        </w:rPr>
        <w:t>Future</w:t>
      </w:r>
      <w:r w:rsidRPr="004B5672">
        <w:rPr>
          <w:i/>
          <w:iCs/>
        </w:rPr>
        <w:t>-</w:t>
      </w:r>
      <w:r w:rsidRPr="004B5672">
        <w:rPr>
          <w:i/>
          <w:iCs/>
          <w:lang w:val="en-US"/>
        </w:rPr>
        <w:t>in</w:t>
      </w:r>
      <w:r w:rsidRPr="004B5672">
        <w:rPr>
          <w:i/>
          <w:iCs/>
        </w:rPr>
        <w:t>-</w:t>
      </w:r>
      <w:r w:rsidRPr="004B5672">
        <w:rPr>
          <w:i/>
          <w:iCs/>
          <w:lang w:val="en-US"/>
        </w:rPr>
        <w:t>the</w:t>
      </w:r>
      <w:r w:rsidRPr="004B5672">
        <w:rPr>
          <w:i/>
          <w:iCs/>
        </w:rPr>
        <w:t>-</w:t>
      </w:r>
      <w:r w:rsidRPr="004B5672">
        <w:rPr>
          <w:i/>
          <w:iCs/>
          <w:lang w:val="en-US"/>
        </w:rPr>
        <w:t>Past</w:t>
      </w:r>
      <w:r w:rsidRPr="004B5672">
        <w:rPr>
          <w:i/>
          <w:iCs/>
        </w:rPr>
        <w:t>;</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глаголы в формах страдательного залога FutureSimplePassive, </w:t>
      </w:r>
      <w:r w:rsidRPr="004B5672">
        <w:rPr>
          <w:i/>
          <w:iCs/>
          <w:lang w:val="en-US"/>
        </w:rPr>
        <w:t>Present</w:t>
      </w:r>
      <w:r w:rsidRPr="004B5672">
        <w:rPr>
          <w:i/>
          <w:iCs/>
        </w:rPr>
        <w:t> </w:t>
      </w:r>
      <w:r w:rsidRPr="004B5672">
        <w:rPr>
          <w:i/>
          <w:iCs/>
          <w:lang w:val="en-US"/>
        </w:rPr>
        <w:t>Perfect</w:t>
      </w:r>
      <w:r w:rsidRPr="004B5672">
        <w:rPr>
          <w:i/>
          <w:iCs/>
        </w:rPr>
        <w:t> Passive;</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модальные глаголы </w:t>
      </w:r>
      <w:r w:rsidRPr="004B5672">
        <w:rPr>
          <w:i/>
          <w:iCs/>
          <w:lang w:val="en-US"/>
        </w:rPr>
        <w:t>need</w:t>
      </w:r>
      <w:r w:rsidRPr="004B5672">
        <w:rPr>
          <w:i/>
          <w:iCs/>
        </w:rPr>
        <w:t>, </w:t>
      </w:r>
      <w:r w:rsidRPr="004B5672">
        <w:rPr>
          <w:i/>
          <w:iCs/>
          <w:lang w:val="en-US"/>
        </w:rPr>
        <w:t>shall</w:t>
      </w:r>
      <w:r w:rsidRPr="004B5672">
        <w:rPr>
          <w:i/>
          <w:iCs/>
        </w:rPr>
        <w:t>, </w:t>
      </w:r>
      <w:r w:rsidRPr="004B5672">
        <w:rPr>
          <w:i/>
          <w:iCs/>
          <w:lang w:val="en-US"/>
        </w:rPr>
        <w:t>might</w:t>
      </w:r>
      <w:r w:rsidRPr="004B5672">
        <w:rPr>
          <w:i/>
          <w:iCs/>
        </w:rPr>
        <w:t>, </w:t>
      </w:r>
      <w:r w:rsidRPr="004B5672">
        <w:rPr>
          <w:i/>
          <w:iCs/>
          <w:lang w:val="en-US"/>
        </w:rPr>
        <w:t>would</w:t>
      </w:r>
      <w:r w:rsidRPr="004B5672">
        <w:rPr>
          <w:i/>
          <w:iCs/>
        </w:rPr>
        <w:t>;</w:t>
      </w:r>
    </w:p>
    <w:p w:rsidR="002C0A83" w:rsidRPr="004B5672" w:rsidRDefault="002C0A83" w:rsidP="00C046E5">
      <w:pPr>
        <w:widowControl/>
        <w:numPr>
          <w:ilvl w:val="0"/>
          <w:numId w:val="217"/>
        </w:numPr>
        <w:shd w:val="clear" w:color="auto" w:fill="FFFFFF"/>
        <w:tabs>
          <w:tab w:val="left" w:pos="1276"/>
        </w:tabs>
        <w:autoSpaceDE/>
        <w:autoSpaceDN/>
        <w:spacing w:before="100" w:beforeAutospacing="1"/>
        <w:ind w:left="851" w:right="853"/>
      </w:pPr>
      <w:r w:rsidRPr="004B5672">
        <w:rPr>
          <w:i/>
          <w:iCs/>
        </w:rPr>
        <w:t>распознавать и употреблять в речи словосочетания «Причастие </w:t>
      </w:r>
      <w:r w:rsidRPr="004B5672">
        <w:rPr>
          <w:i/>
          <w:iCs/>
          <w:lang w:val="en-US"/>
        </w:rPr>
        <w:t>I</w:t>
      </w:r>
      <w:r w:rsidRPr="004B5672">
        <w:rPr>
          <w:i/>
          <w:iCs/>
        </w:rPr>
        <w:t>+существительное» (</w:t>
      </w:r>
      <w:r w:rsidRPr="004B5672">
        <w:rPr>
          <w:i/>
          <w:iCs/>
          <w:lang w:val="en-US"/>
        </w:rPr>
        <w:t>a</w:t>
      </w:r>
      <w:r w:rsidRPr="004B5672">
        <w:rPr>
          <w:i/>
          <w:iCs/>
        </w:rPr>
        <w:t> </w:t>
      </w:r>
      <w:r w:rsidRPr="004B5672">
        <w:rPr>
          <w:i/>
          <w:iCs/>
          <w:lang w:val="en-US"/>
        </w:rPr>
        <w:t>playing</w:t>
      </w:r>
      <w:r w:rsidRPr="004B5672">
        <w:rPr>
          <w:i/>
          <w:iCs/>
        </w:rPr>
        <w:t> </w:t>
      </w:r>
      <w:r w:rsidRPr="004B5672">
        <w:rPr>
          <w:i/>
          <w:iCs/>
          <w:lang w:val="en-US"/>
        </w:rPr>
        <w:t>child</w:t>
      </w:r>
      <w:r w:rsidRPr="004B5672">
        <w:rPr>
          <w:i/>
          <w:iCs/>
        </w:rPr>
        <w:t>) и «Причастие </w:t>
      </w:r>
      <w:r w:rsidRPr="004B5672">
        <w:rPr>
          <w:i/>
          <w:iCs/>
          <w:lang w:val="en-US"/>
        </w:rPr>
        <w:t>II</w:t>
      </w:r>
      <w:r w:rsidRPr="004B5672">
        <w:rPr>
          <w:i/>
          <w:iCs/>
        </w:rPr>
        <w:t>+существительное» (</w:t>
      </w:r>
      <w:r w:rsidRPr="004B5672">
        <w:rPr>
          <w:i/>
          <w:iCs/>
          <w:lang w:val="en-US"/>
        </w:rPr>
        <w:t>a</w:t>
      </w:r>
      <w:r w:rsidRPr="004B5672">
        <w:rPr>
          <w:i/>
          <w:iCs/>
        </w:rPr>
        <w:t> </w:t>
      </w:r>
      <w:r w:rsidRPr="004B5672">
        <w:rPr>
          <w:i/>
          <w:iCs/>
          <w:lang w:val="en-US"/>
        </w:rPr>
        <w:t>written</w:t>
      </w:r>
      <w:r w:rsidRPr="004B5672">
        <w:rPr>
          <w:i/>
          <w:iCs/>
        </w:rPr>
        <w:t> </w:t>
      </w:r>
      <w:r w:rsidRPr="004B5672">
        <w:rPr>
          <w:i/>
          <w:iCs/>
          <w:lang w:val="en-US"/>
        </w:rPr>
        <w:t>poem</w:t>
      </w:r>
      <w:r w:rsidRPr="004B5672">
        <w:rPr>
          <w:i/>
          <w:iCs/>
        </w:rPr>
        <w:t>).</w:t>
      </w:r>
    </w:p>
    <w:p w:rsidR="002C0A83" w:rsidRPr="004B5672" w:rsidRDefault="002C0A83" w:rsidP="002C0A83">
      <w:pPr>
        <w:shd w:val="clear" w:color="auto" w:fill="FFFFFF"/>
        <w:tabs>
          <w:tab w:val="left" w:pos="1276"/>
        </w:tabs>
        <w:ind w:left="851" w:right="853"/>
      </w:pPr>
      <w:r w:rsidRPr="004B5672">
        <w:rPr>
          <w:b/>
          <w:bCs/>
        </w:rPr>
        <w:t>Социокультурные знания и умения</w:t>
      </w:r>
    </w:p>
    <w:p w:rsidR="002C0A83" w:rsidRPr="004B5672" w:rsidRDefault="002C0A83" w:rsidP="002C0A83">
      <w:pPr>
        <w:shd w:val="clear" w:color="auto" w:fill="FFFFFF"/>
        <w:tabs>
          <w:tab w:val="left" w:pos="1276"/>
        </w:tabs>
        <w:ind w:left="851" w:right="853"/>
      </w:pPr>
      <w:r w:rsidRPr="004B5672">
        <w:rPr>
          <w:b/>
          <w:bCs/>
        </w:rPr>
        <w:t>Выпускник</w:t>
      </w:r>
      <w:r w:rsidR="00C64BDD" w:rsidRPr="00C64BDD">
        <w:rPr>
          <w:b/>
        </w:rPr>
        <w:t xml:space="preserve"> </w:t>
      </w:r>
      <w:r w:rsidR="00C64BDD" w:rsidRPr="00B02E00">
        <w:rPr>
          <w:b/>
        </w:rPr>
        <w:t>МБОУ «Мусабай-Заводская СОШ»</w:t>
      </w:r>
      <w:r w:rsidR="00C64BDD">
        <w:t xml:space="preserve"> </w:t>
      </w:r>
      <w:r w:rsidRPr="004B5672">
        <w:rPr>
          <w:b/>
          <w:bCs/>
        </w:rPr>
        <w:t xml:space="preserve"> научится:</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представлять родную страну и культуру на английском языке;</w:t>
      </w:r>
    </w:p>
    <w:p w:rsidR="002C0A83" w:rsidRPr="004B5672" w:rsidRDefault="002C0A83" w:rsidP="00C046E5">
      <w:pPr>
        <w:widowControl/>
        <w:numPr>
          <w:ilvl w:val="0"/>
          <w:numId w:val="218"/>
        </w:numPr>
        <w:shd w:val="clear" w:color="auto" w:fill="FFFFFF"/>
        <w:tabs>
          <w:tab w:val="left" w:pos="1276"/>
        </w:tabs>
        <w:autoSpaceDE/>
        <w:autoSpaceDN/>
        <w:ind w:left="851" w:right="853"/>
      </w:pPr>
      <w:r w:rsidRPr="004B5672">
        <w:t>понимать социокультурные реалии при чтении и аудировании в рамках изученного материала.</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19"/>
        </w:numPr>
        <w:shd w:val="clear" w:color="auto" w:fill="FFFFFF"/>
        <w:tabs>
          <w:tab w:val="left" w:pos="1276"/>
        </w:tabs>
        <w:autoSpaceDE/>
        <w:autoSpaceDN/>
        <w:ind w:left="851" w:right="853"/>
      </w:pPr>
      <w:r w:rsidRPr="004B5672">
        <w:rPr>
          <w:i/>
          <w:iCs/>
        </w:rPr>
        <w:t>использовать социокультурные реалии при создании устных и письменных высказываний.</w:t>
      </w:r>
    </w:p>
    <w:p w:rsidR="002C0A83" w:rsidRPr="004B5672" w:rsidRDefault="002C0A83" w:rsidP="002C0A83">
      <w:pPr>
        <w:shd w:val="clear" w:color="auto" w:fill="FFFFFF"/>
        <w:tabs>
          <w:tab w:val="left" w:pos="1276"/>
        </w:tabs>
        <w:ind w:left="851" w:right="853"/>
      </w:pPr>
      <w:r w:rsidRPr="004B5672">
        <w:rPr>
          <w:b/>
          <w:bCs/>
        </w:rPr>
        <w:t>Компенсаторные умения</w:t>
      </w:r>
    </w:p>
    <w:p w:rsidR="002C0A83" w:rsidRPr="004B5672" w:rsidRDefault="002C0A83" w:rsidP="002C0A83">
      <w:pPr>
        <w:shd w:val="clear" w:color="auto" w:fill="FFFFFF"/>
        <w:tabs>
          <w:tab w:val="left" w:pos="1276"/>
        </w:tabs>
        <w:ind w:left="851" w:right="853"/>
      </w:pPr>
      <w:r w:rsidRPr="004B5672">
        <w:rPr>
          <w:b/>
          <w:bCs/>
        </w:rPr>
        <w:t>Выпускник</w:t>
      </w:r>
      <w:r w:rsidR="00C64BDD">
        <w:rPr>
          <w:b/>
          <w:bCs/>
        </w:rPr>
        <w:t xml:space="preserve"> </w:t>
      </w:r>
      <w:r w:rsidR="00C64BDD" w:rsidRPr="00B02E00">
        <w:rPr>
          <w:b/>
        </w:rPr>
        <w:t>МБОУ «Мусабай-Заводская СОШ»</w:t>
      </w:r>
      <w:r w:rsidR="00C64BDD">
        <w:t xml:space="preserve"> </w:t>
      </w:r>
      <w:r w:rsidRPr="004B5672">
        <w:rPr>
          <w:b/>
          <w:bCs/>
        </w:rPr>
        <w:t xml:space="preserve"> научится:</w:t>
      </w:r>
    </w:p>
    <w:p w:rsidR="002C0A83" w:rsidRPr="004B5672" w:rsidRDefault="002C0A83" w:rsidP="00C046E5">
      <w:pPr>
        <w:widowControl/>
        <w:numPr>
          <w:ilvl w:val="0"/>
          <w:numId w:val="220"/>
        </w:numPr>
        <w:shd w:val="clear" w:color="auto" w:fill="FFFFFF"/>
        <w:tabs>
          <w:tab w:val="left" w:pos="1276"/>
        </w:tabs>
        <w:autoSpaceDE/>
        <w:autoSpaceDN/>
        <w:ind w:left="851" w:right="853"/>
      </w:pPr>
      <w:r w:rsidRPr="004B5672">
        <w:t>выходить из положения при дефиците языковых средств: использовать переспрос при говорении.</w:t>
      </w:r>
    </w:p>
    <w:p w:rsidR="002C0A83" w:rsidRPr="004B5672" w:rsidRDefault="002C0A83" w:rsidP="002C0A83">
      <w:pPr>
        <w:shd w:val="clear" w:color="auto" w:fill="FFFFFF"/>
        <w:tabs>
          <w:tab w:val="left" w:pos="1276"/>
        </w:tabs>
        <w:ind w:left="851" w:right="853"/>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w:t>
      </w:r>
    </w:p>
    <w:p w:rsidR="002C0A83" w:rsidRPr="004B5672" w:rsidRDefault="002C0A83" w:rsidP="00C046E5">
      <w:pPr>
        <w:widowControl/>
        <w:numPr>
          <w:ilvl w:val="0"/>
          <w:numId w:val="221"/>
        </w:numPr>
        <w:shd w:val="clear" w:color="auto" w:fill="FFFFFF"/>
        <w:tabs>
          <w:tab w:val="left" w:pos="1276"/>
        </w:tabs>
        <w:autoSpaceDE/>
        <w:autoSpaceDN/>
        <w:ind w:left="851" w:right="853"/>
      </w:pPr>
      <w:r w:rsidRPr="004B5672">
        <w:rPr>
          <w:i/>
          <w:iCs/>
        </w:rPr>
        <w:t>пользоваться языковой и контекстуальной догадкой при аудировании и чтении.</w:t>
      </w:r>
    </w:p>
    <w:p w:rsidR="002C0A83" w:rsidRPr="004B5672" w:rsidRDefault="002C0A83" w:rsidP="002C0A83">
      <w:pPr>
        <w:widowControl/>
        <w:shd w:val="clear" w:color="auto" w:fill="FFFFFF"/>
        <w:tabs>
          <w:tab w:val="left" w:pos="1276"/>
        </w:tabs>
        <w:ind w:left="851" w:right="853"/>
      </w:pPr>
    </w:p>
    <w:p w:rsidR="002C0A83" w:rsidRPr="004B5672" w:rsidRDefault="002C0A83" w:rsidP="002C0A83">
      <w:pPr>
        <w:pStyle w:val="12"/>
        <w:tabs>
          <w:tab w:val="left" w:pos="1276"/>
          <w:tab w:val="left" w:pos="1866"/>
        </w:tabs>
        <w:ind w:left="851" w:right="853"/>
      </w:pPr>
      <w:r w:rsidRPr="004B5672">
        <w:t>1.2.5.6.Второй иностранный язык (Немецкий</w:t>
      </w:r>
      <w:r w:rsidRPr="004B5672">
        <w:rPr>
          <w:spacing w:val="1"/>
        </w:rPr>
        <w:t xml:space="preserve"> </w:t>
      </w:r>
      <w:r w:rsidRPr="004B5672">
        <w:t>язык)</w:t>
      </w:r>
    </w:p>
    <w:p w:rsidR="002C0A83" w:rsidRPr="004B5672" w:rsidRDefault="002C0A83" w:rsidP="002C0A83">
      <w:pPr>
        <w:pStyle w:val="a3"/>
        <w:tabs>
          <w:tab w:val="left" w:pos="1276"/>
        </w:tabs>
        <w:ind w:left="851" w:right="853"/>
      </w:pPr>
      <w:r w:rsidRPr="004B5672">
        <w:t xml:space="preserve">Коммуникативные умения. Говорение. Диалогическая речь </w:t>
      </w:r>
    </w:p>
    <w:p w:rsidR="002C0A83" w:rsidRPr="004B5672" w:rsidRDefault="002C0A83" w:rsidP="002C0A83">
      <w:pPr>
        <w:pStyle w:val="a3"/>
        <w:tabs>
          <w:tab w:val="left" w:pos="1276"/>
        </w:tabs>
        <w:ind w:left="851" w:right="853"/>
      </w:pPr>
      <w:r w:rsidRPr="004B5672">
        <w:t>Выпускник научится:</w:t>
      </w:r>
    </w:p>
    <w:p w:rsidR="002C0A83" w:rsidRPr="004B5672" w:rsidRDefault="002C0A83" w:rsidP="00C046E5">
      <w:pPr>
        <w:pStyle w:val="a5"/>
        <w:numPr>
          <w:ilvl w:val="1"/>
          <w:numId w:val="275"/>
        </w:numPr>
        <w:tabs>
          <w:tab w:val="left" w:pos="1276"/>
        </w:tabs>
        <w:spacing w:before="0"/>
        <w:ind w:left="851" w:right="853" w:firstLine="566"/>
        <w:jc w:val="both"/>
        <w:rPr>
          <w:sz w:val="24"/>
          <w:szCs w:val="24"/>
        </w:rPr>
      </w:pPr>
      <w:r w:rsidRPr="004B5672">
        <w:rPr>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C046E5">
      <w:pPr>
        <w:pStyle w:val="a5"/>
        <w:numPr>
          <w:ilvl w:val="0"/>
          <w:numId w:val="274"/>
        </w:numPr>
        <w:tabs>
          <w:tab w:val="left" w:pos="1225"/>
          <w:tab w:val="left" w:pos="1276"/>
        </w:tabs>
        <w:spacing w:before="0"/>
        <w:ind w:left="851" w:right="853"/>
        <w:jc w:val="both"/>
        <w:rPr>
          <w:i/>
          <w:sz w:val="24"/>
          <w:szCs w:val="24"/>
        </w:rPr>
      </w:pPr>
      <w:r w:rsidRPr="004B5672">
        <w:rPr>
          <w:i/>
          <w:sz w:val="24"/>
          <w:szCs w:val="24"/>
        </w:rPr>
        <w:t>вести диалог-обмен</w:t>
      </w:r>
      <w:r w:rsidRPr="004B5672">
        <w:rPr>
          <w:i/>
          <w:spacing w:val="-3"/>
          <w:sz w:val="24"/>
          <w:szCs w:val="24"/>
        </w:rPr>
        <w:t xml:space="preserve"> </w:t>
      </w:r>
      <w:r w:rsidRPr="004B5672">
        <w:rPr>
          <w:i/>
          <w:sz w:val="24"/>
          <w:szCs w:val="24"/>
        </w:rPr>
        <w:t>мнениями;</w:t>
      </w:r>
    </w:p>
    <w:p w:rsidR="002C0A83" w:rsidRPr="004B5672" w:rsidRDefault="002C0A83" w:rsidP="00C046E5">
      <w:pPr>
        <w:pStyle w:val="a5"/>
        <w:numPr>
          <w:ilvl w:val="0"/>
          <w:numId w:val="274"/>
        </w:numPr>
        <w:tabs>
          <w:tab w:val="left" w:pos="1225"/>
          <w:tab w:val="left" w:pos="1276"/>
        </w:tabs>
        <w:spacing w:before="0"/>
        <w:ind w:left="851" w:right="853"/>
        <w:jc w:val="both"/>
        <w:rPr>
          <w:i/>
          <w:sz w:val="24"/>
          <w:szCs w:val="24"/>
        </w:rPr>
      </w:pPr>
      <w:r w:rsidRPr="004B5672">
        <w:rPr>
          <w:i/>
          <w:sz w:val="24"/>
          <w:szCs w:val="24"/>
        </w:rPr>
        <w:t>брать и давать</w:t>
      </w:r>
      <w:r w:rsidRPr="004B5672">
        <w:rPr>
          <w:i/>
          <w:spacing w:val="-1"/>
          <w:sz w:val="24"/>
          <w:szCs w:val="24"/>
        </w:rPr>
        <w:t xml:space="preserve"> </w:t>
      </w:r>
      <w:r w:rsidRPr="004B5672">
        <w:rPr>
          <w:i/>
          <w:sz w:val="24"/>
          <w:szCs w:val="24"/>
        </w:rPr>
        <w:t>интервью;</w:t>
      </w:r>
    </w:p>
    <w:p w:rsidR="002C0A83" w:rsidRPr="004B5672" w:rsidRDefault="002C0A83" w:rsidP="00C046E5">
      <w:pPr>
        <w:pStyle w:val="a5"/>
        <w:numPr>
          <w:ilvl w:val="0"/>
          <w:numId w:val="274"/>
        </w:numPr>
        <w:tabs>
          <w:tab w:val="left" w:pos="1225"/>
          <w:tab w:val="left" w:pos="1276"/>
        </w:tabs>
        <w:spacing w:before="0"/>
        <w:ind w:left="851" w:right="853"/>
        <w:rPr>
          <w:i/>
          <w:sz w:val="24"/>
          <w:szCs w:val="24"/>
        </w:rPr>
      </w:pPr>
      <w:r w:rsidRPr="004B5672">
        <w:rPr>
          <w:i/>
          <w:sz w:val="24"/>
          <w:szCs w:val="24"/>
        </w:rPr>
        <w:t>вести диалог-расспрос на основе нелинейного текста (таблицы, диаграммы и т.</w:t>
      </w:r>
      <w:r w:rsidRPr="004B5672">
        <w:rPr>
          <w:i/>
          <w:spacing w:val="-8"/>
          <w:sz w:val="24"/>
          <w:szCs w:val="24"/>
        </w:rPr>
        <w:t xml:space="preserve"> </w:t>
      </w:r>
      <w:r w:rsidRPr="004B5672">
        <w:rPr>
          <w:i/>
          <w:sz w:val="24"/>
          <w:szCs w:val="24"/>
        </w:rPr>
        <w:t>д.).</w:t>
      </w:r>
    </w:p>
    <w:p w:rsidR="002C0A83" w:rsidRPr="004B5672" w:rsidRDefault="002C0A83" w:rsidP="002C0A83">
      <w:pPr>
        <w:pStyle w:val="a3"/>
        <w:tabs>
          <w:tab w:val="left" w:pos="1276"/>
        </w:tabs>
        <w:ind w:left="851" w:right="853"/>
      </w:pPr>
      <w:r w:rsidRPr="004B5672">
        <w:t>Говорение. Монологическая речь Выпускник научится:</w:t>
      </w:r>
    </w:p>
    <w:p w:rsidR="002C0A83" w:rsidRPr="004B5672" w:rsidRDefault="002C0A83" w:rsidP="00C046E5">
      <w:pPr>
        <w:pStyle w:val="a5"/>
        <w:numPr>
          <w:ilvl w:val="0"/>
          <w:numId w:val="273"/>
        </w:numPr>
        <w:tabs>
          <w:tab w:val="left" w:pos="1276"/>
        </w:tabs>
        <w:spacing w:before="0"/>
        <w:ind w:left="851" w:right="853" w:firstLine="566"/>
        <w:rPr>
          <w:sz w:val="24"/>
          <w:szCs w:val="24"/>
        </w:rPr>
      </w:pPr>
      <w:r w:rsidRPr="004B5672">
        <w:rPr>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sidRPr="004B5672">
        <w:rPr>
          <w:spacing w:val="-16"/>
          <w:sz w:val="24"/>
          <w:szCs w:val="24"/>
        </w:rPr>
        <w:t xml:space="preserve"> </w:t>
      </w:r>
      <w:r w:rsidRPr="004B5672">
        <w:rPr>
          <w:sz w:val="24"/>
          <w:szCs w:val="24"/>
        </w:rPr>
        <w:t>тематики;</w:t>
      </w:r>
    </w:p>
    <w:p w:rsidR="002C0A83" w:rsidRPr="004B5672" w:rsidRDefault="002C0A83" w:rsidP="00C046E5">
      <w:pPr>
        <w:pStyle w:val="a5"/>
        <w:numPr>
          <w:ilvl w:val="0"/>
          <w:numId w:val="273"/>
        </w:numPr>
        <w:tabs>
          <w:tab w:val="left" w:pos="1276"/>
          <w:tab w:val="left" w:pos="1309"/>
        </w:tabs>
        <w:spacing w:before="0"/>
        <w:ind w:left="851" w:right="853" w:firstLine="566"/>
        <w:rPr>
          <w:sz w:val="24"/>
          <w:szCs w:val="24"/>
        </w:rPr>
      </w:pPr>
      <w:r w:rsidRPr="004B5672">
        <w:rPr>
          <w:sz w:val="24"/>
          <w:szCs w:val="24"/>
        </w:rPr>
        <w:t>описывать события с опорой на зрительную наглядность и/или вербальную опору (ключевые слова, план,</w:t>
      </w:r>
      <w:r w:rsidRPr="004B5672">
        <w:rPr>
          <w:spacing w:val="-2"/>
          <w:sz w:val="24"/>
          <w:szCs w:val="24"/>
        </w:rPr>
        <w:t xml:space="preserve"> </w:t>
      </w:r>
      <w:r w:rsidRPr="004B5672">
        <w:rPr>
          <w:sz w:val="24"/>
          <w:szCs w:val="24"/>
        </w:rPr>
        <w:t>вопросы);</w:t>
      </w:r>
    </w:p>
    <w:p w:rsidR="002C0A83" w:rsidRPr="004B5672" w:rsidRDefault="002C0A83" w:rsidP="00C046E5">
      <w:pPr>
        <w:pStyle w:val="a5"/>
        <w:numPr>
          <w:ilvl w:val="0"/>
          <w:numId w:val="273"/>
        </w:numPr>
        <w:tabs>
          <w:tab w:val="left" w:pos="1225"/>
          <w:tab w:val="left" w:pos="1276"/>
        </w:tabs>
        <w:spacing w:before="0"/>
        <w:ind w:left="851" w:right="853" w:hanging="140"/>
        <w:rPr>
          <w:sz w:val="24"/>
          <w:szCs w:val="24"/>
        </w:rPr>
      </w:pPr>
      <w:r w:rsidRPr="004B5672">
        <w:rPr>
          <w:sz w:val="24"/>
          <w:szCs w:val="24"/>
        </w:rPr>
        <w:t>давать краткую характеристику реальных людей и литературных</w:t>
      </w:r>
      <w:r w:rsidRPr="004B5672">
        <w:rPr>
          <w:spacing w:val="-10"/>
          <w:sz w:val="24"/>
          <w:szCs w:val="24"/>
        </w:rPr>
        <w:t xml:space="preserve"> </w:t>
      </w:r>
      <w:r w:rsidRPr="004B5672">
        <w:rPr>
          <w:sz w:val="24"/>
          <w:szCs w:val="24"/>
        </w:rPr>
        <w:t>персонажей;</w:t>
      </w:r>
    </w:p>
    <w:p w:rsidR="002C0A83" w:rsidRPr="004B5672" w:rsidRDefault="002C0A83" w:rsidP="00C046E5">
      <w:pPr>
        <w:pStyle w:val="a5"/>
        <w:numPr>
          <w:ilvl w:val="0"/>
          <w:numId w:val="273"/>
        </w:numPr>
        <w:tabs>
          <w:tab w:val="left" w:pos="1242"/>
          <w:tab w:val="left" w:pos="1276"/>
        </w:tabs>
        <w:spacing w:before="0"/>
        <w:ind w:left="851" w:right="853" w:firstLine="566"/>
        <w:rPr>
          <w:sz w:val="24"/>
          <w:szCs w:val="24"/>
        </w:rPr>
      </w:pPr>
      <w:r w:rsidRPr="004B5672">
        <w:rPr>
          <w:sz w:val="24"/>
          <w:szCs w:val="24"/>
        </w:rPr>
        <w:t>передавать основное содержание прочитанного текста с опорой или без опоры на текст, ключевые слова/ план/</w:t>
      </w:r>
      <w:r w:rsidRPr="004B5672">
        <w:rPr>
          <w:spacing w:val="-2"/>
          <w:sz w:val="24"/>
          <w:szCs w:val="24"/>
        </w:rPr>
        <w:t xml:space="preserve"> </w:t>
      </w:r>
      <w:r w:rsidRPr="004B5672">
        <w:rPr>
          <w:sz w:val="24"/>
          <w:szCs w:val="24"/>
        </w:rPr>
        <w:t>вопросы;</w:t>
      </w:r>
    </w:p>
    <w:p w:rsidR="002C0A83" w:rsidRPr="004B5672" w:rsidRDefault="002C0A83" w:rsidP="00C046E5">
      <w:pPr>
        <w:pStyle w:val="a5"/>
        <w:numPr>
          <w:ilvl w:val="0"/>
          <w:numId w:val="273"/>
        </w:numPr>
        <w:tabs>
          <w:tab w:val="left" w:pos="1225"/>
          <w:tab w:val="left" w:pos="1276"/>
        </w:tabs>
        <w:spacing w:before="0"/>
        <w:ind w:left="851" w:right="853" w:firstLine="0"/>
        <w:rPr>
          <w:sz w:val="24"/>
          <w:szCs w:val="24"/>
        </w:rPr>
      </w:pPr>
      <w:r w:rsidRPr="004B5672">
        <w:rPr>
          <w:sz w:val="24"/>
          <w:szCs w:val="24"/>
        </w:rPr>
        <w:t>описывать картинку/ фото с опорой или без опоры на ключевые слова/ план/ вопросы. Выпускник получит возможность</w:t>
      </w:r>
      <w:r w:rsidRPr="004B5672">
        <w:rPr>
          <w:spacing w:val="-1"/>
          <w:sz w:val="24"/>
          <w:szCs w:val="24"/>
        </w:rPr>
        <w:t xml:space="preserve"> </w:t>
      </w:r>
      <w:r w:rsidRPr="004B5672">
        <w:rPr>
          <w:sz w:val="24"/>
          <w:szCs w:val="24"/>
        </w:rPr>
        <w:t>научиться:</w:t>
      </w:r>
    </w:p>
    <w:p w:rsidR="002C0A83" w:rsidRPr="004B5672" w:rsidRDefault="002C0A83" w:rsidP="00C046E5">
      <w:pPr>
        <w:pStyle w:val="a5"/>
        <w:numPr>
          <w:ilvl w:val="0"/>
          <w:numId w:val="272"/>
        </w:numPr>
        <w:tabs>
          <w:tab w:val="left" w:pos="1225"/>
          <w:tab w:val="left" w:pos="1276"/>
        </w:tabs>
        <w:spacing w:before="0"/>
        <w:ind w:left="851" w:right="853"/>
        <w:rPr>
          <w:i/>
          <w:sz w:val="24"/>
          <w:szCs w:val="24"/>
        </w:rPr>
      </w:pPr>
      <w:r w:rsidRPr="004B5672">
        <w:rPr>
          <w:i/>
          <w:sz w:val="24"/>
          <w:szCs w:val="24"/>
        </w:rPr>
        <w:t>делать сообщение на заданную тему на основе</w:t>
      </w:r>
      <w:r w:rsidRPr="004B5672">
        <w:rPr>
          <w:i/>
          <w:spacing w:val="-4"/>
          <w:sz w:val="24"/>
          <w:szCs w:val="24"/>
        </w:rPr>
        <w:t xml:space="preserve"> </w:t>
      </w:r>
      <w:r w:rsidRPr="004B5672">
        <w:rPr>
          <w:i/>
          <w:sz w:val="24"/>
          <w:szCs w:val="24"/>
        </w:rPr>
        <w:t>прочитанного;</w:t>
      </w:r>
    </w:p>
    <w:p w:rsidR="002C0A83" w:rsidRPr="004B5672" w:rsidRDefault="002C0A83" w:rsidP="00C046E5">
      <w:pPr>
        <w:pStyle w:val="a5"/>
        <w:numPr>
          <w:ilvl w:val="0"/>
          <w:numId w:val="272"/>
        </w:numPr>
        <w:tabs>
          <w:tab w:val="left" w:pos="1276"/>
          <w:tab w:val="left" w:pos="1338"/>
        </w:tabs>
        <w:spacing w:before="0"/>
        <w:ind w:left="851" w:right="853" w:firstLine="566"/>
        <w:rPr>
          <w:i/>
          <w:sz w:val="24"/>
          <w:szCs w:val="24"/>
        </w:rPr>
      </w:pPr>
      <w:r w:rsidRPr="004B5672">
        <w:rPr>
          <w:i/>
          <w:sz w:val="24"/>
          <w:szCs w:val="24"/>
        </w:rPr>
        <w:t>комментировать факты из прочитанного/ прослушанного текста, выражать и аргументировать свое отношение к прочитанному/</w:t>
      </w:r>
      <w:r w:rsidRPr="004B5672">
        <w:rPr>
          <w:i/>
          <w:spacing w:val="-2"/>
          <w:sz w:val="24"/>
          <w:szCs w:val="24"/>
        </w:rPr>
        <w:t xml:space="preserve"> </w:t>
      </w:r>
      <w:r w:rsidRPr="004B5672">
        <w:rPr>
          <w:i/>
          <w:sz w:val="24"/>
          <w:szCs w:val="24"/>
        </w:rPr>
        <w:t>прослушанному;</w:t>
      </w:r>
    </w:p>
    <w:p w:rsidR="002C0A83" w:rsidRPr="004B5672" w:rsidRDefault="00CB261B" w:rsidP="00C046E5">
      <w:pPr>
        <w:pStyle w:val="a5"/>
        <w:numPr>
          <w:ilvl w:val="0"/>
          <w:numId w:val="272"/>
        </w:numPr>
        <w:tabs>
          <w:tab w:val="left" w:pos="1276"/>
          <w:tab w:val="left" w:pos="1365"/>
          <w:tab w:val="left" w:pos="1366"/>
          <w:tab w:val="left" w:pos="2326"/>
          <w:tab w:val="left" w:pos="4111"/>
          <w:tab w:val="left" w:pos="4631"/>
          <w:tab w:val="left" w:pos="8025"/>
          <w:tab w:val="left" w:pos="9634"/>
          <w:tab w:val="left" w:pos="10373"/>
        </w:tabs>
        <w:spacing w:before="0"/>
        <w:ind w:left="851" w:right="853" w:firstLine="566"/>
        <w:rPr>
          <w:i/>
          <w:sz w:val="24"/>
          <w:szCs w:val="24"/>
        </w:rPr>
      </w:pPr>
      <w:r>
        <w:rPr>
          <w:i/>
          <w:sz w:val="24"/>
          <w:szCs w:val="24"/>
        </w:rPr>
        <w:t xml:space="preserve">кратко </w:t>
      </w:r>
      <w:r w:rsidR="00BF13F1">
        <w:rPr>
          <w:i/>
          <w:sz w:val="24"/>
          <w:szCs w:val="24"/>
        </w:rPr>
        <w:t xml:space="preserve"> </w:t>
      </w:r>
      <w:r>
        <w:rPr>
          <w:i/>
          <w:sz w:val="24"/>
          <w:szCs w:val="24"/>
        </w:rPr>
        <w:t xml:space="preserve">высказываться без  </w:t>
      </w:r>
      <w:r w:rsidR="002C0A83" w:rsidRPr="004B5672">
        <w:rPr>
          <w:i/>
          <w:sz w:val="24"/>
          <w:szCs w:val="24"/>
        </w:rPr>
        <w:t xml:space="preserve">предварительной  </w:t>
      </w:r>
      <w:r w:rsidR="002C0A83" w:rsidRPr="004B5672">
        <w:rPr>
          <w:i/>
          <w:spacing w:val="14"/>
          <w:sz w:val="24"/>
          <w:szCs w:val="24"/>
        </w:rPr>
        <w:t xml:space="preserve"> </w:t>
      </w:r>
      <w:r w:rsidR="002C0A83" w:rsidRPr="004B5672">
        <w:rPr>
          <w:i/>
          <w:sz w:val="24"/>
          <w:szCs w:val="24"/>
        </w:rPr>
        <w:t>подготовки</w:t>
      </w:r>
      <w:r w:rsidR="002C0A83" w:rsidRPr="004B5672">
        <w:rPr>
          <w:i/>
          <w:sz w:val="24"/>
          <w:szCs w:val="24"/>
        </w:rPr>
        <w:tab/>
        <w:t xml:space="preserve">на  </w:t>
      </w:r>
      <w:r w:rsidR="002C0A83" w:rsidRPr="004B5672">
        <w:rPr>
          <w:i/>
          <w:spacing w:val="15"/>
          <w:sz w:val="24"/>
          <w:szCs w:val="24"/>
        </w:rPr>
        <w:t xml:space="preserve"> </w:t>
      </w:r>
      <w:r w:rsidR="002C0A83" w:rsidRPr="004B5672">
        <w:rPr>
          <w:i/>
          <w:sz w:val="24"/>
          <w:szCs w:val="24"/>
        </w:rPr>
        <w:t>заданную</w:t>
      </w:r>
      <w:r w:rsidR="002C0A83" w:rsidRPr="004B5672">
        <w:rPr>
          <w:i/>
          <w:sz w:val="24"/>
          <w:szCs w:val="24"/>
        </w:rPr>
        <w:tab/>
        <w:t>тему</w:t>
      </w:r>
      <w:r w:rsidR="002C0A83" w:rsidRPr="004B5672">
        <w:rPr>
          <w:i/>
          <w:sz w:val="24"/>
          <w:szCs w:val="24"/>
        </w:rPr>
        <w:tab/>
      </w:r>
      <w:r w:rsidR="002C0A83" w:rsidRPr="004B5672">
        <w:rPr>
          <w:i/>
          <w:spacing w:val="-18"/>
          <w:sz w:val="24"/>
          <w:szCs w:val="24"/>
        </w:rPr>
        <w:t xml:space="preserve">в </w:t>
      </w:r>
      <w:r w:rsidR="002C0A83" w:rsidRPr="004B5672">
        <w:rPr>
          <w:i/>
          <w:sz w:val="24"/>
          <w:szCs w:val="24"/>
        </w:rPr>
        <w:t>соответствии с предложенной ситуацией</w:t>
      </w:r>
      <w:r w:rsidR="002C0A83" w:rsidRPr="004B5672">
        <w:rPr>
          <w:i/>
          <w:spacing w:val="-2"/>
          <w:sz w:val="24"/>
          <w:szCs w:val="24"/>
        </w:rPr>
        <w:t xml:space="preserve"> </w:t>
      </w:r>
      <w:r w:rsidR="002C0A83" w:rsidRPr="004B5672">
        <w:rPr>
          <w:i/>
          <w:sz w:val="24"/>
          <w:szCs w:val="24"/>
        </w:rPr>
        <w:t>общения;</w:t>
      </w:r>
    </w:p>
    <w:p w:rsidR="002C0A83" w:rsidRPr="004B5672" w:rsidRDefault="002C0A83" w:rsidP="00C046E5">
      <w:pPr>
        <w:pStyle w:val="a5"/>
        <w:numPr>
          <w:ilvl w:val="0"/>
          <w:numId w:val="272"/>
        </w:numPr>
        <w:tabs>
          <w:tab w:val="left" w:pos="1276"/>
          <w:tab w:val="left" w:pos="1359"/>
        </w:tabs>
        <w:spacing w:before="0"/>
        <w:ind w:left="851" w:right="853" w:firstLine="566"/>
        <w:rPr>
          <w:i/>
          <w:sz w:val="24"/>
          <w:szCs w:val="24"/>
        </w:rPr>
      </w:pPr>
      <w:r w:rsidRPr="004B5672">
        <w:rPr>
          <w:i/>
          <w:sz w:val="24"/>
          <w:szCs w:val="24"/>
        </w:rPr>
        <w:t>кратко высказываться с опорой на нелинейный текст (таблицы, диаграммы, расписание и т.</w:t>
      </w:r>
      <w:r w:rsidRPr="004B5672">
        <w:rPr>
          <w:i/>
          <w:spacing w:val="-3"/>
          <w:sz w:val="24"/>
          <w:szCs w:val="24"/>
        </w:rPr>
        <w:t xml:space="preserve"> </w:t>
      </w:r>
      <w:r w:rsidRPr="004B5672">
        <w:rPr>
          <w:i/>
          <w:sz w:val="24"/>
          <w:szCs w:val="24"/>
        </w:rPr>
        <w:t>п.);</w:t>
      </w:r>
    </w:p>
    <w:p w:rsidR="002C0A83" w:rsidRPr="004B5672" w:rsidRDefault="002C0A83" w:rsidP="00C046E5">
      <w:pPr>
        <w:pStyle w:val="a5"/>
        <w:numPr>
          <w:ilvl w:val="0"/>
          <w:numId w:val="272"/>
        </w:numPr>
        <w:tabs>
          <w:tab w:val="left" w:pos="1225"/>
          <w:tab w:val="left" w:pos="1276"/>
        </w:tabs>
        <w:spacing w:before="0"/>
        <w:ind w:left="851" w:right="853"/>
        <w:rPr>
          <w:i/>
          <w:sz w:val="24"/>
          <w:szCs w:val="24"/>
        </w:rPr>
      </w:pPr>
      <w:r w:rsidRPr="004B5672">
        <w:rPr>
          <w:i/>
          <w:sz w:val="24"/>
          <w:szCs w:val="24"/>
        </w:rPr>
        <w:t>кратко излагать результаты выполненной проектной</w:t>
      </w:r>
      <w:r w:rsidRPr="004B5672">
        <w:rPr>
          <w:i/>
          <w:spacing w:val="-1"/>
          <w:sz w:val="24"/>
          <w:szCs w:val="24"/>
        </w:rPr>
        <w:t xml:space="preserve"> </w:t>
      </w:r>
      <w:r w:rsidRPr="004B5672">
        <w:rPr>
          <w:i/>
          <w:sz w:val="24"/>
          <w:szCs w:val="24"/>
        </w:rPr>
        <w:t>работы.</w:t>
      </w:r>
    </w:p>
    <w:p w:rsidR="002C0A83" w:rsidRPr="004B5672" w:rsidRDefault="002C0A83" w:rsidP="00CB261B">
      <w:pPr>
        <w:pStyle w:val="a3"/>
        <w:tabs>
          <w:tab w:val="left" w:pos="1276"/>
        </w:tabs>
        <w:ind w:left="851" w:right="853"/>
      </w:pPr>
      <w:r w:rsidRPr="004B5672">
        <w:t>Аудирование</w:t>
      </w:r>
    </w:p>
    <w:p w:rsidR="002C0A83" w:rsidRPr="004B5672" w:rsidRDefault="002C0A83" w:rsidP="00CB261B">
      <w:pPr>
        <w:pStyle w:val="a3"/>
        <w:tabs>
          <w:tab w:val="left" w:pos="1276"/>
        </w:tabs>
        <w:ind w:left="851" w:right="853"/>
      </w:pPr>
      <w:r w:rsidRPr="004B5672">
        <w:t>Выпускник научится:</w:t>
      </w:r>
    </w:p>
    <w:p w:rsidR="002C0A83" w:rsidRPr="004B5672" w:rsidRDefault="002C0A83" w:rsidP="00C046E5">
      <w:pPr>
        <w:pStyle w:val="a5"/>
        <w:numPr>
          <w:ilvl w:val="0"/>
          <w:numId w:val="271"/>
        </w:numPr>
        <w:tabs>
          <w:tab w:val="left" w:pos="1276"/>
          <w:tab w:val="left" w:pos="1323"/>
        </w:tabs>
        <w:spacing w:before="0"/>
        <w:ind w:left="851" w:right="853" w:firstLine="566"/>
        <w:rPr>
          <w:sz w:val="24"/>
          <w:szCs w:val="24"/>
        </w:rPr>
      </w:pPr>
      <w:r w:rsidRPr="004B5672">
        <w:rPr>
          <w:sz w:val="24"/>
          <w:szCs w:val="24"/>
        </w:rPr>
        <w:t xml:space="preserve">воспринимать на </w:t>
      </w:r>
      <w:r w:rsidRPr="004B5672">
        <w:rPr>
          <w:spacing w:val="-3"/>
          <w:sz w:val="24"/>
          <w:szCs w:val="24"/>
        </w:rPr>
        <w:t xml:space="preserve">слух </w:t>
      </w:r>
      <w:r w:rsidRPr="004B5672">
        <w:rPr>
          <w:sz w:val="24"/>
          <w:szCs w:val="24"/>
        </w:rPr>
        <w:t>и понимать основное содержание несложных аутентичных текстов, содержащих некоторое количество неизученных языковых</w:t>
      </w:r>
      <w:r w:rsidRPr="004B5672">
        <w:rPr>
          <w:spacing w:val="-2"/>
          <w:sz w:val="24"/>
          <w:szCs w:val="24"/>
        </w:rPr>
        <w:t xml:space="preserve"> </w:t>
      </w:r>
      <w:r w:rsidRPr="004B5672">
        <w:rPr>
          <w:sz w:val="24"/>
          <w:szCs w:val="24"/>
        </w:rPr>
        <w:t>явлений;</w:t>
      </w:r>
    </w:p>
    <w:p w:rsidR="002C0A83" w:rsidRPr="004B5672" w:rsidRDefault="002C0A83" w:rsidP="00C046E5">
      <w:pPr>
        <w:pStyle w:val="a5"/>
        <w:numPr>
          <w:ilvl w:val="0"/>
          <w:numId w:val="271"/>
        </w:numPr>
        <w:tabs>
          <w:tab w:val="left" w:pos="1227"/>
          <w:tab w:val="left" w:pos="1276"/>
        </w:tabs>
        <w:spacing w:before="0"/>
        <w:ind w:left="851" w:right="853" w:firstLine="566"/>
        <w:rPr>
          <w:sz w:val="24"/>
          <w:szCs w:val="24"/>
        </w:rPr>
      </w:pPr>
      <w:r w:rsidRPr="004B5672">
        <w:rPr>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w:t>
      </w:r>
      <w:r w:rsidRPr="004B5672">
        <w:rPr>
          <w:spacing w:val="1"/>
          <w:sz w:val="24"/>
          <w:szCs w:val="24"/>
        </w:rPr>
        <w:t xml:space="preserve"> </w:t>
      </w:r>
      <w:r w:rsidRPr="004B5672">
        <w:rPr>
          <w:sz w:val="24"/>
          <w:szCs w:val="24"/>
        </w:rPr>
        <w:t>явлений.</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C046E5">
      <w:pPr>
        <w:pStyle w:val="a5"/>
        <w:numPr>
          <w:ilvl w:val="0"/>
          <w:numId w:val="270"/>
        </w:numPr>
        <w:tabs>
          <w:tab w:val="left" w:pos="1225"/>
          <w:tab w:val="left" w:pos="1276"/>
        </w:tabs>
        <w:spacing w:before="0"/>
        <w:ind w:left="851" w:right="853"/>
        <w:jc w:val="both"/>
        <w:rPr>
          <w:i/>
          <w:sz w:val="24"/>
          <w:szCs w:val="24"/>
        </w:rPr>
      </w:pPr>
      <w:r w:rsidRPr="004B5672">
        <w:rPr>
          <w:i/>
          <w:sz w:val="24"/>
          <w:szCs w:val="24"/>
        </w:rPr>
        <w:t>выделять основную тему в воспринимаемом на слух</w:t>
      </w:r>
      <w:r w:rsidRPr="004B5672">
        <w:rPr>
          <w:i/>
          <w:spacing w:val="-6"/>
          <w:sz w:val="24"/>
          <w:szCs w:val="24"/>
        </w:rPr>
        <w:t xml:space="preserve"> </w:t>
      </w:r>
      <w:r w:rsidRPr="004B5672">
        <w:rPr>
          <w:i/>
          <w:sz w:val="24"/>
          <w:szCs w:val="24"/>
        </w:rPr>
        <w:t>тексте</w:t>
      </w:r>
    </w:p>
    <w:p w:rsidR="002C0A83" w:rsidRPr="004B5672" w:rsidRDefault="002C0A83" w:rsidP="002C0A83">
      <w:pPr>
        <w:pStyle w:val="a5"/>
        <w:tabs>
          <w:tab w:val="left" w:pos="1239"/>
          <w:tab w:val="left" w:pos="1276"/>
        </w:tabs>
        <w:ind w:left="851" w:right="853"/>
        <w:jc w:val="both"/>
        <w:rPr>
          <w:i/>
          <w:sz w:val="24"/>
          <w:szCs w:val="24"/>
        </w:rPr>
      </w:pPr>
      <w:r w:rsidRPr="004B5672">
        <w:rPr>
          <w:i/>
          <w:sz w:val="24"/>
          <w:szCs w:val="24"/>
        </w:rPr>
        <w:t>-использовать контекстуальную или языковую догадку при восприятии на слух текстов, содержащих незнакомые</w:t>
      </w:r>
      <w:r w:rsidRPr="004B5672">
        <w:rPr>
          <w:i/>
          <w:spacing w:val="-3"/>
          <w:sz w:val="24"/>
          <w:szCs w:val="24"/>
        </w:rPr>
        <w:t xml:space="preserve"> </w:t>
      </w:r>
      <w:r w:rsidRPr="004B5672">
        <w:rPr>
          <w:i/>
          <w:sz w:val="24"/>
          <w:szCs w:val="24"/>
        </w:rPr>
        <w:t>слова.</w:t>
      </w:r>
    </w:p>
    <w:p w:rsidR="002C0A83" w:rsidRPr="00BF13F1" w:rsidRDefault="002C0A83" w:rsidP="002C0A83">
      <w:pPr>
        <w:pStyle w:val="a3"/>
        <w:tabs>
          <w:tab w:val="left" w:pos="1276"/>
        </w:tabs>
        <w:ind w:left="851" w:right="853"/>
        <w:rPr>
          <w:b/>
        </w:rPr>
      </w:pPr>
      <w:r w:rsidRPr="00BF13F1">
        <w:rPr>
          <w:b/>
        </w:rPr>
        <w:t>Чтение</w:t>
      </w:r>
    </w:p>
    <w:p w:rsidR="002C0A83" w:rsidRPr="00BF13F1" w:rsidRDefault="002C0A83" w:rsidP="002C0A83">
      <w:pPr>
        <w:pStyle w:val="a3"/>
        <w:tabs>
          <w:tab w:val="left" w:pos="1276"/>
        </w:tabs>
        <w:ind w:left="851" w:right="853"/>
        <w:rPr>
          <w:b/>
        </w:rPr>
      </w:pPr>
      <w:r w:rsidRPr="00BF13F1">
        <w:rPr>
          <w:b/>
        </w:rPr>
        <w:t>Выпускник</w:t>
      </w:r>
      <w:r w:rsidR="00C64BDD" w:rsidRPr="00C64BDD">
        <w:rPr>
          <w:b/>
        </w:rPr>
        <w:t xml:space="preserve"> </w:t>
      </w:r>
      <w:r w:rsidR="00C64BDD" w:rsidRPr="00B02E00">
        <w:rPr>
          <w:b/>
        </w:rPr>
        <w:t>МБОУ «Мусабай-Заводская СОШ»</w:t>
      </w:r>
      <w:r w:rsidR="00C64BDD">
        <w:t xml:space="preserve"> </w:t>
      </w:r>
      <w:r w:rsidRPr="00BF13F1">
        <w:rPr>
          <w:b/>
        </w:rPr>
        <w:t xml:space="preserve"> научится:</w:t>
      </w:r>
    </w:p>
    <w:p w:rsidR="002C0A83" w:rsidRPr="004B5672" w:rsidRDefault="002C0A83" w:rsidP="00C046E5">
      <w:pPr>
        <w:pStyle w:val="a5"/>
        <w:numPr>
          <w:ilvl w:val="0"/>
          <w:numId w:val="269"/>
        </w:numPr>
        <w:tabs>
          <w:tab w:val="left" w:pos="1276"/>
        </w:tabs>
        <w:spacing w:before="0"/>
        <w:ind w:left="851" w:right="853" w:firstLine="566"/>
        <w:jc w:val="both"/>
        <w:rPr>
          <w:sz w:val="24"/>
          <w:szCs w:val="24"/>
        </w:rPr>
      </w:pPr>
      <w:r w:rsidRPr="004B5672">
        <w:rPr>
          <w:sz w:val="24"/>
          <w:szCs w:val="24"/>
        </w:rPr>
        <w:t>читать и понимать основное содержание несложных аутентичных текстов, содержащие отдельные неизученные языковые</w:t>
      </w:r>
      <w:r w:rsidRPr="004B5672">
        <w:rPr>
          <w:spacing w:val="-7"/>
          <w:sz w:val="24"/>
          <w:szCs w:val="24"/>
        </w:rPr>
        <w:t xml:space="preserve"> </w:t>
      </w:r>
      <w:r w:rsidRPr="004B5672">
        <w:rPr>
          <w:sz w:val="24"/>
          <w:szCs w:val="24"/>
        </w:rPr>
        <w:t>явления;</w:t>
      </w:r>
    </w:p>
    <w:p w:rsidR="002C0A83" w:rsidRPr="004B5672" w:rsidRDefault="002C0A83" w:rsidP="00C046E5">
      <w:pPr>
        <w:pStyle w:val="a5"/>
        <w:numPr>
          <w:ilvl w:val="0"/>
          <w:numId w:val="269"/>
        </w:numPr>
        <w:tabs>
          <w:tab w:val="left" w:pos="1276"/>
          <w:tab w:val="left" w:pos="1364"/>
        </w:tabs>
        <w:spacing w:before="0"/>
        <w:ind w:left="851" w:right="853" w:firstLine="566"/>
        <w:jc w:val="both"/>
        <w:rPr>
          <w:sz w:val="24"/>
          <w:szCs w:val="24"/>
        </w:rPr>
      </w:pPr>
      <w:r w:rsidRPr="004B5672">
        <w:rPr>
          <w:sz w:val="24"/>
          <w:szCs w:val="24"/>
        </w:rPr>
        <w:t xml:space="preserve">читать и находить в несложных аутентичных текстах, содержащих отдельные неизученные языковые явления, нужную/интересующую/ запрашиваемую </w:t>
      </w:r>
      <w:r w:rsidRPr="004B5672">
        <w:rPr>
          <w:sz w:val="24"/>
          <w:szCs w:val="24"/>
        </w:rPr>
        <w:lastRenderedPageBreak/>
        <w:t>информацию, представленную в явном и в неявном</w:t>
      </w:r>
      <w:r w:rsidRPr="004B5672">
        <w:rPr>
          <w:spacing w:val="-5"/>
          <w:sz w:val="24"/>
          <w:szCs w:val="24"/>
        </w:rPr>
        <w:t xml:space="preserve"> </w:t>
      </w:r>
      <w:r w:rsidRPr="004B5672">
        <w:rPr>
          <w:sz w:val="24"/>
          <w:szCs w:val="24"/>
        </w:rPr>
        <w:t>виде;</w:t>
      </w:r>
    </w:p>
    <w:p w:rsidR="002C0A83" w:rsidRPr="004B5672" w:rsidRDefault="002C0A83" w:rsidP="00C046E5">
      <w:pPr>
        <w:pStyle w:val="a5"/>
        <w:numPr>
          <w:ilvl w:val="0"/>
          <w:numId w:val="269"/>
        </w:numPr>
        <w:tabs>
          <w:tab w:val="left" w:pos="1276"/>
          <w:tab w:val="left" w:pos="1345"/>
        </w:tabs>
        <w:spacing w:before="0"/>
        <w:ind w:left="851" w:right="853" w:firstLine="566"/>
        <w:jc w:val="both"/>
        <w:rPr>
          <w:sz w:val="24"/>
          <w:szCs w:val="24"/>
        </w:rPr>
      </w:pPr>
      <w:r w:rsidRPr="004B5672">
        <w:rPr>
          <w:sz w:val="24"/>
          <w:szCs w:val="24"/>
        </w:rPr>
        <w:t>читать и полностью понимать несложные аутентичные тексты, построенные на изученном языковом</w:t>
      </w:r>
      <w:r w:rsidRPr="004B5672">
        <w:rPr>
          <w:spacing w:val="-2"/>
          <w:sz w:val="24"/>
          <w:szCs w:val="24"/>
        </w:rPr>
        <w:t xml:space="preserve"> </w:t>
      </w:r>
      <w:r w:rsidRPr="004B5672">
        <w:rPr>
          <w:sz w:val="24"/>
          <w:szCs w:val="24"/>
        </w:rPr>
        <w:t>материале;</w:t>
      </w:r>
    </w:p>
    <w:p w:rsidR="002C0A83" w:rsidRPr="004B5672" w:rsidRDefault="002C0A83" w:rsidP="00C046E5">
      <w:pPr>
        <w:pStyle w:val="a5"/>
        <w:numPr>
          <w:ilvl w:val="0"/>
          <w:numId w:val="269"/>
        </w:numPr>
        <w:tabs>
          <w:tab w:val="left" w:pos="1276"/>
          <w:tab w:val="left" w:pos="1328"/>
        </w:tabs>
        <w:spacing w:before="0"/>
        <w:ind w:left="851" w:right="853" w:firstLine="566"/>
        <w:jc w:val="both"/>
        <w:rPr>
          <w:sz w:val="24"/>
          <w:szCs w:val="24"/>
        </w:rPr>
      </w:pPr>
      <w:r w:rsidRPr="004B5672">
        <w:rPr>
          <w:sz w:val="24"/>
          <w:szCs w:val="24"/>
        </w:rPr>
        <w:t>выразительно читать вслух небольшие построенные на изученном языковом материале аутентичные тексты, демонстрируя понимание</w:t>
      </w:r>
      <w:r w:rsidRPr="004B5672">
        <w:rPr>
          <w:spacing w:val="-5"/>
          <w:sz w:val="24"/>
          <w:szCs w:val="24"/>
        </w:rPr>
        <w:t xml:space="preserve"> </w:t>
      </w:r>
      <w:r w:rsidRPr="004B5672">
        <w:rPr>
          <w:sz w:val="24"/>
          <w:szCs w:val="24"/>
        </w:rPr>
        <w:t>прочитанного.</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C046E5">
      <w:pPr>
        <w:pStyle w:val="a5"/>
        <w:numPr>
          <w:ilvl w:val="0"/>
          <w:numId w:val="268"/>
        </w:numPr>
        <w:tabs>
          <w:tab w:val="left" w:pos="1276"/>
        </w:tabs>
        <w:spacing w:before="0"/>
        <w:ind w:left="851" w:right="853" w:firstLine="566"/>
        <w:jc w:val="both"/>
        <w:rPr>
          <w:i/>
          <w:sz w:val="24"/>
          <w:szCs w:val="24"/>
        </w:rPr>
      </w:pPr>
      <w:r w:rsidRPr="004B5672">
        <w:rPr>
          <w:i/>
          <w:sz w:val="24"/>
          <w:szCs w:val="24"/>
        </w:rPr>
        <w:t>устанавливать причинно-следственную взаимосвязь фактов и событий, изложенных в несложном аутентичном</w:t>
      </w:r>
      <w:r w:rsidRPr="004B5672">
        <w:rPr>
          <w:i/>
          <w:spacing w:val="-1"/>
          <w:sz w:val="24"/>
          <w:szCs w:val="24"/>
        </w:rPr>
        <w:t xml:space="preserve"> </w:t>
      </w:r>
      <w:r w:rsidRPr="004B5672">
        <w:rPr>
          <w:i/>
          <w:sz w:val="24"/>
          <w:szCs w:val="24"/>
        </w:rPr>
        <w:t>тексте;</w:t>
      </w:r>
    </w:p>
    <w:p w:rsidR="002C0A83" w:rsidRPr="004B5672" w:rsidRDefault="002C0A83" w:rsidP="00C046E5">
      <w:pPr>
        <w:pStyle w:val="a5"/>
        <w:numPr>
          <w:ilvl w:val="0"/>
          <w:numId w:val="268"/>
        </w:numPr>
        <w:tabs>
          <w:tab w:val="left" w:pos="1276"/>
        </w:tabs>
        <w:spacing w:before="0"/>
        <w:ind w:left="851" w:right="853" w:firstLine="566"/>
        <w:jc w:val="both"/>
        <w:rPr>
          <w:i/>
          <w:sz w:val="24"/>
          <w:szCs w:val="24"/>
        </w:rPr>
      </w:pPr>
      <w:r w:rsidRPr="004B5672">
        <w:rPr>
          <w:i/>
          <w:sz w:val="24"/>
          <w:szCs w:val="24"/>
        </w:rPr>
        <w:t>восстанавливать текст из разрозненных абзацев или путем добавления выпущенных фрагментов.</w:t>
      </w:r>
    </w:p>
    <w:p w:rsidR="002C0A83" w:rsidRPr="00BF13F1" w:rsidRDefault="002C0A83" w:rsidP="002C0A83">
      <w:pPr>
        <w:pStyle w:val="a3"/>
        <w:tabs>
          <w:tab w:val="left" w:pos="1276"/>
        </w:tabs>
        <w:ind w:left="851" w:right="853"/>
        <w:rPr>
          <w:b/>
        </w:rPr>
      </w:pPr>
      <w:r w:rsidRPr="00BF13F1">
        <w:rPr>
          <w:b/>
        </w:rPr>
        <w:t>Письменная речь</w:t>
      </w:r>
    </w:p>
    <w:p w:rsidR="002C0A83" w:rsidRPr="00BF13F1" w:rsidRDefault="002C0A83" w:rsidP="002C0A83">
      <w:pPr>
        <w:pStyle w:val="a3"/>
        <w:tabs>
          <w:tab w:val="left" w:pos="1276"/>
        </w:tabs>
        <w:ind w:left="851" w:right="853"/>
        <w:rPr>
          <w:b/>
        </w:rPr>
      </w:pPr>
      <w:r w:rsidRPr="00BF13F1">
        <w:rPr>
          <w:b/>
        </w:rPr>
        <w:t xml:space="preserve">Выпускник </w:t>
      </w:r>
      <w:r w:rsidR="00C64BDD" w:rsidRPr="00B02E00">
        <w:rPr>
          <w:b/>
        </w:rPr>
        <w:t>МБОУ «Мусабай-Заводская СОШ»</w:t>
      </w:r>
      <w:r w:rsidR="00C64BDD">
        <w:t xml:space="preserve"> </w:t>
      </w:r>
      <w:r w:rsidRPr="00BF13F1">
        <w:rPr>
          <w:b/>
        </w:rPr>
        <w:t>научится:</w:t>
      </w:r>
    </w:p>
    <w:p w:rsidR="002C0A83" w:rsidRPr="004B5672" w:rsidRDefault="002C0A83" w:rsidP="00C046E5">
      <w:pPr>
        <w:pStyle w:val="a5"/>
        <w:numPr>
          <w:ilvl w:val="0"/>
          <w:numId w:val="267"/>
        </w:numPr>
        <w:tabs>
          <w:tab w:val="left" w:pos="1244"/>
          <w:tab w:val="left" w:pos="1276"/>
        </w:tabs>
        <w:spacing w:before="0"/>
        <w:ind w:left="851" w:right="853" w:firstLine="566"/>
        <w:jc w:val="both"/>
        <w:rPr>
          <w:sz w:val="24"/>
          <w:szCs w:val="24"/>
        </w:rPr>
      </w:pPr>
      <w:r w:rsidRPr="004B5672">
        <w:rPr>
          <w:sz w:val="24"/>
          <w:szCs w:val="24"/>
        </w:rPr>
        <w:t>заполнять анкеты и формуляры, сообщая о себе основные сведения (имя, фамилия, пол, возраст, гражданство, национальность, адрес и т.</w:t>
      </w:r>
      <w:r w:rsidRPr="004B5672">
        <w:rPr>
          <w:spacing w:val="-4"/>
          <w:sz w:val="24"/>
          <w:szCs w:val="24"/>
        </w:rPr>
        <w:t xml:space="preserve"> </w:t>
      </w:r>
      <w:r w:rsidRPr="004B5672">
        <w:rPr>
          <w:sz w:val="24"/>
          <w:szCs w:val="24"/>
        </w:rPr>
        <w:t>д.);</w:t>
      </w:r>
    </w:p>
    <w:p w:rsidR="002C0A83" w:rsidRPr="004B5672" w:rsidRDefault="002C0A83" w:rsidP="00C046E5">
      <w:pPr>
        <w:pStyle w:val="a5"/>
        <w:numPr>
          <w:ilvl w:val="0"/>
          <w:numId w:val="267"/>
        </w:numPr>
        <w:tabs>
          <w:tab w:val="left" w:pos="1276"/>
          <w:tab w:val="left" w:pos="1383"/>
        </w:tabs>
        <w:spacing w:before="0"/>
        <w:ind w:left="851" w:right="853" w:firstLine="566"/>
        <w:jc w:val="both"/>
        <w:rPr>
          <w:sz w:val="24"/>
          <w:szCs w:val="24"/>
        </w:rPr>
      </w:pPr>
      <w:r w:rsidRPr="004B5672">
        <w:rPr>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Pr="004B5672">
        <w:rPr>
          <w:spacing w:val="-3"/>
          <w:sz w:val="24"/>
          <w:szCs w:val="24"/>
        </w:rPr>
        <w:t xml:space="preserve"> </w:t>
      </w:r>
      <w:r w:rsidRPr="004B5672">
        <w:rPr>
          <w:sz w:val="24"/>
          <w:szCs w:val="24"/>
        </w:rPr>
        <w:t>адрес);</w:t>
      </w:r>
    </w:p>
    <w:p w:rsidR="002C0A83" w:rsidRPr="004B5672" w:rsidRDefault="002C0A83" w:rsidP="00C046E5">
      <w:pPr>
        <w:pStyle w:val="a5"/>
        <w:numPr>
          <w:ilvl w:val="0"/>
          <w:numId w:val="267"/>
        </w:numPr>
        <w:tabs>
          <w:tab w:val="left" w:pos="1276"/>
        </w:tabs>
        <w:spacing w:before="0"/>
        <w:ind w:left="851" w:right="853" w:firstLine="566"/>
        <w:jc w:val="both"/>
        <w:rPr>
          <w:sz w:val="24"/>
          <w:szCs w:val="24"/>
        </w:rPr>
      </w:pPr>
      <w:r w:rsidRPr="004B5672">
        <w:rPr>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sidRPr="004B5672">
        <w:rPr>
          <w:spacing w:val="-4"/>
          <w:sz w:val="24"/>
          <w:szCs w:val="24"/>
        </w:rPr>
        <w:t xml:space="preserve"> </w:t>
      </w:r>
      <w:r w:rsidRPr="004B5672">
        <w:rPr>
          <w:sz w:val="24"/>
          <w:szCs w:val="24"/>
        </w:rPr>
        <w:t>адрес);</w:t>
      </w:r>
    </w:p>
    <w:p w:rsidR="002C0A83" w:rsidRPr="004B5672" w:rsidRDefault="002C0A83" w:rsidP="00C046E5">
      <w:pPr>
        <w:pStyle w:val="a5"/>
        <w:numPr>
          <w:ilvl w:val="0"/>
          <w:numId w:val="267"/>
        </w:numPr>
        <w:tabs>
          <w:tab w:val="left" w:pos="1225"/>
          <w:tab w:val="left" w:pos="1276"/>
        </w:tabs>
        <w:spacing w:before="0"/>
        <w:ind w:left="851" w:right="853" w:firstLine="0"/>
        <w:jc w:val="both"/>
        <w:rPr>
          <w:sz w:val="24"/>
          <w:szCs w:val="24"/>
        </w:rPr>
      </w:pPr>
      <w:r w:rsidRPr="004B5672">
        <w:rPr>
          <w:sz w:val="24"/>
          <w:szCs w:val="24"/>
        </w:rPr>
        <w:t>писать небольшие письменные высказывания с опорой на образец/</w:t>
      </w:r>
      <w:r w:rsidRPr="004B5672">
        <w:rPr>
          <w:spacing w:val="-28"/>
          <w:sz w:val="24"/>
          <w:szCs w:val="24"/>
        </w:rPr>
        <w:t xml:space="preserve"> </w:t>
      </w:r>
      <w:r w:rsidRPr="004B5672">
        <w:rPr>
          <w:sz w:val="24"/>
          <w:szCs w:val="24"/>
        </w:rPr>
        <w:t>план. Выпускник получит возможность</w:t>
      </w:r>
      <w:r w:rsidRPr="004B5672">
        <w:rPr>
          <w:spacing w:val="-2"/>
          <w:sz w:val="24"/>
          <w:szCs w:val="24"/>
        </w:rPr>
        <w:t xml:space="preserve"> </w:t>
      </w:r>
      <w:r w:rsidRPr="004B5672">
        <w:rPr>
          <w:sz w:val="24"/>
          <w:szCs w:val="24"/>
        </w:rPr>
        <w:t>научиться:</w:t>
      </w:r>
    </w:p>
    <w:p w:rsidR="002C0A83" w:rsidRPr="004B5672" w:rsidRDefault="002C0A83" w:rsidP="00C046E5">
      <w:pPr>
        <w:pStyle w:val="a5"/>
        <w:numPr>
          <w:ilvl w:val="0"/>
          <w:numId w:val="266"/>
        </w:numPr>
        <w:tabs>
          <w:tab w:val="left" w:pos="1276"/>
        </w:tabs>
        <w:spacing w:before="0"/>
        <w:ind w:left="851" w:right="853" w:firstLine="566"/>
        <w:rPr>
          <w:i/>
          <w:sz w:val="24"/>
          <w:szCs w:val="24"/>
        </w:rPr>
      </w:pPr>
      <w:r w:rsidRPr="004B5672">
        <w:rPr>
          <w:i/>
          <w:sz w:val="24"/>
          <w:szCs w:val="24"/>
        </w:rPr>
        <w:t>делать краткие выписки из текста с целью их использования в собственных устных высказываниях;</w:t>
      </w:r>
    </w:p>
    <w:p w:rsidR="002C0A83" w:rsidRPr="004B5672" w:rsidRDefault="002C0A83" w:rsidP="00C046E5">
      <w:pPr>
        <w:pStyle w:val="a5"/>
        <w:numPr>
          <w:ilvl w:val="0"/>
          <w:numId w:val="266"/>
        </w:numPr>
        <w:tabs>
          <w:tab w:val="left" w:pos="1227"/>
          <w:tab w:val="left" w:pos="1276"/>
        </w:tabs>
        <w:spacing w:before="0"/>
        <w:ind w:left="851" w:right="853" w:firstLine="566"/>
        <w:rPr>
          <w:i/>
          <w:sz w:val="24"/>
          <w:szCs w:val="24"/>
        </w:rPr>
      </w:pPr>
      <w:r w:rsidRPr="004B5672">
        <w:rPr>
          <w:i/>
          <w:sz w:val="24"/>
          <w:szCs w:val="24"/>
        </w:rPr>
        <w:t>писать электронное письмо (e-mail) зарубежному другу в ответ на электронное письмо- стимул;</w:t>
      </w:r>
    </w:p>
    <w:p w:rsidR="002C0A83" w:rsidRPr="004B5672" w:rsidRDefault="002C0A83" w:rsidP="00C046E5">
      <w:pPr>
        <w:pStyle w:val="a5"/>
        <w:numPr>
          <w:ilvl w:val="0"/>
          <w:numId w:val="266"/>
        </w:numPr>
        <w:tabs>
          <w:tab w:val="left" w:pos="1225"/>
          <w:tab w:val="left" w:pos="1276"/>
        </w:tabs>
        <w:spacing w:before="0"/>
        <w:ind w:left="851" w:right="853" w:hanging="140"/>
        <w:rPr>
          <w:i/>
          <w:sz w:val="24"/>
          <w:szCs w:val="24"/>
        </w:rPr>
      </w:pPr>
      <w:r w:rsidRPr="004B5672">
        <w:rPr>
          <w:i/>
          <w:sz w:val="24"/>
          <w:szCs w:val="24"/>
        </w:rPr>
        <w:t>составлять план/ тезисы устного или письменного</w:t>
      </w:r>
      <w:r w:rsidRPr="004B5672">
        <w:rPr>
          <w:i/>
          <w:spacing w:val="-4"/>
          <w:sz w:val="24"/>
          <w:szCs w:val="24"/>
        </w:rPr>
        <w:t xml:space="preserve"> </w:t>
      </w:r>
      <w:r w:rsidRPr="004B5672">
        <w:rPr>
          <w:i/>
          <w:sz w:val="24"/>
          <w:szCs w:val="24"/>
        </w:rPr>
        <w:t>сообщения;</w:t>
      </w:r>
    </w:p>
    <w:p w:rsidR="002C0A83" w:rsidRPr="004B5672" w:rsidRDefault="002C0A83" w:rsidP="00C046E5">
      <w:pPr>
        <w:pStyle w:val="a5"/>
        <w:numPr>
          <w:ilvl w:val="0"/>
          <w:numId w:val="266"/>
        </w:numPr>
        <w:tabs>
          <w:tab w:val="left" w:pos="1225"/>
          <w:tab w:val="left" w:pos="1276"/>
        </w:tabs>
        <w:spacing w:before="0"/>
        <w:ind w:left="851" w:right="853" w:hanging="140"/>
        <w:rPr>
          <w:i/>
          <w:sz w:val="24"/>
          <w:szCs w:val="24"/>
        </w:rPr>
      </w:pPr>
      <w:r w:rsidRPr="004B5672">
        <w:rPr>
          <w:i/>
          <w:sz w:val="24"/>
          <w:szCs w:val="24"/>
        </w:rPr>
        <w:t>кратко излагать в письменном виде результаты проектной</w:t>
      </w:r>
      <w:r w:rsidRPr="004B5672">
        <w:rPr>
          <w:i/>
          <w:spacing w:val="-6"/>
          <w:sz w:val="24"/>
          <w:szCs w:val="24"/>
        </w:rPr>
        <w:t xml:space="preserve"> </w:t>
      </w:r>
      <w:r w:rsidRPr="004B5672">
        <w:rPr>
          <w:i/>
          <w:sz w:val="24"/>
          <w:szCs w:val="24"/>
        </w:rPr>
        <w:t>деятельности;</w:t>
      </w:r>
    </w:p>
    <w:p w:rsidR="002C0A83" w:rsidRPr="004B5672" w:rsidRDefault="002C0A83" w:rsidP="00C046E5">
      <w:pPr>
        <w:pStyle w:val="a5"/>
        <w:numPr>
          <w:ilvl w:val="0"/>
          <w:numId w:val="266"/>
        </w:numPr>
        <w:tabs>
          <w:tab w:val="left" w:pos="1276"/>
        </w:tabs>
        <w:spacing w:before="0"/>
        <w:ind w:left="851" w:right="853" w:firstLine="566"/>
        <w:rPr>
          <w:i/>
          <w:sz w:val="24"/>
          <w:szCs w:val="24"/>
        </w:rPr>
      </w:pPr>
      <w:r w:rsidRPr="004B5672">
        <w:rPr>
          <w:i/>
          <w:sz w:val="24"/>
          <w:szCs w:val="24"/>
        </w:rPr>
        <w:t>писать небольшое письменное высказывание с опорой на нелинейный текст (таблицы, диаграммы и т.</w:t>
      </w:r>
      <w:r w:rsidRPr="004B5672">
        <w:rPr>
          <w:i/>
          <w:spacing w:val="-2"/>
          <w:sz w:val="24"/>
          <w:szCs w:val="24"/>
        </w:rPr>
        <w:t xml:space="preserve"> </w:t>
      </w:r>
      <w:r w:rsidRPr="004B5672">
        <w:rPr>
          <w:i/>
          <w:sz w:val="24"/>
          <w:szCs w:val="24"/>
        </w:rPr>
        <w:t>п.).</w:t>
      </w:r>
    </w:p>
    <w:p w:rsidR="002C0A83" w:rsidRPr="004B5672" w:rsidRDefault="002C0A83" w:rsidP="002C0A83">
      <w:pPr>
        <w:pStyle w:val="a3"/>
        <w:tabs>
          <w:tab w:val="left" w:pos="1276"/>
        </w:tabs>
        <w:ind w:left="851" w:right="853"/>
      </w:pPr>
      <w:r w:rsidRPr="004B5672">
        <w:t>Языковые навыки и средства оперирования ими Орфография и пунктуация</w:t>
      </w:r>
    </w:p>
    <w:p w:rsidR="002C0A83" w:rsidRPr="004B5672" w:rsidRDefault="002C0A83" w:rsidP="002C0A83">
      <w:pPr>
        <w:pStyle w:val="a3"/>
        <w:tabs>
          <w:tab w:val="left" w:pos="1276"/>
        </w:tabs>
        <w:ind w:left="851" w:right="853"/>
      </w:pPr>
      <w:r w:rsidRPr="004B5672">
        <w:t>Выпускник научится:</w:t>
      </w:r>
    </w:p>
    <w:p w:rsidR="002C0A83" w:rsidRPr="004B5672" w:rsidRDefault="002C0A83" w:rsidP="00C046E5">
      <w:pPr>
        <w:pStyle w:val="a5"/>
        <w:numPr>
          <w:ilvl w:val="0"/>
          <w:numId w:val="265"/>
        </w:numPr>
        <w:tabs>
          <w:tab w:val="left" w:pos="1225"/>
          <w:tab w:val="left" w:pos="1276"/>
        </w:tabs>
        <w:spacing w:before="0"/>
        <w:ind w:left="851" w:right="853"/>
        <w:jc w:val="both"/>
        <w:rPr>
          <w:sz w:val="24"/>
          <w:szCs w:val="24"/>
        </w:rPr>
      </w:pPr>
      <w:r w:rsidRPr="004B5672">
        <w:rPr>
          <w:sz w:val="24"/>
          <w:szCs w:val="24"/>
        </w:rPr>
        <w:t>правильно писать изученные</w:t>
      </w:r>
      <w:r w:rsidRPr="004B5672">
        <w:rPr>
          <w:spacing w:val="-3"/>
          <w:sz w:val="24"/>
          <w:szCs w:val="24"/>
        </w:rPr>
        <w:t xml:space="preserve"> </w:t>
      </w:r>
      <w:r w:rsidRPr="004B5672">
        <w:rPr>
          <w:sz w:val="24"/>
          <w:szCs w:val="24"/>
        </w:rPr>
        <w:t>слова;</w:t>
      </w:r>
    </w:p>
    <w:p w:rsidR="002C0A83" w:rsidRPr="004B5672" w:rsidRDefault="002C0A83" w:rsidP="00C046E5">
      <w:pPr>
        <w:pStyle w:val="a5"/>
        <w:numPr>
          <w:ilvl w:val="0"/>
          <w:numId w:val="265"/>
        </w:numPr>
        <w:tabs>
          <w:tab w:val="left" w:pos="1276"/>
          <w:tab w:val="left" w:pos="1388"/>
        </w:tabs>
        <w:spacing w:before="0"/>
        <w:ind w:left="851" w:right="853" w:firstLine="566"/>
        <w:jc w:val="both"/>
        <w:rPr>
          <w:sz w:val="24"/>
          <w:szCs w:val="24"/>
        </w:rPr>
      </w:pPr>
      <w:r w:rsidRPr="004B5672">
        <w:rPr>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sidRPr="004B5672">
        <w:rPr>
          <w:spacing w:val="-6"/>
          <w:sz w:val="24"/>
          <w:szCs w:val="24"/>
        </w:rPr>
        <w:t xml:space="preserve"> </w:t>
      </w:r>
      <w:r w:rsidRPr="004B5672">
        <w:rPr>
          <w:sz w:val="24"/>
          <w:szCs w:val="24"/>
        </w:rPr>
        <w:t>предложения;</w:t>
      </w:r>
    </w:p>
    <w:p w:rsidR="002C0A83" w:rsidRPr="004B5672" w:rsidRDefault="002C0A83" w:rsidP="00C046E5">
      <w:pPr>
        <w:pStyle w:val="a5"/>
        <w:numPr>
          <w:ilvl w:val="0"/>
          <w:numId w:val="265"/>
        </w:numPr>
        <w:tabs>
          <w:tab w:val="left" w:pos="1276"/>
          <w:tab w:val="left" w:pos="1364"/>
        </w:tabs>
        <w:spacing w:before="0"/>
        <w:ind w:left="851" w:right="853" w:firstLine="566"/>
        <w:jc w:val="both"/>
        <w:rPr>
          <w:sz w:val="24"/>
          <w:szCs w:val="24"/>
        </w:rPr>
      </w:pPr>
      <w:r w:rsidRPr="004B5672">
        <w:rPr>
          <w:sz w:val="24"/>
          <w:szCs w:val="24"/>
        </w:rPr>
        <w:t>расставлять в личном письме знаки препинания, диктуемые его форматом, в соответствии с нормами, принятыми в стране изучаемого</w:t>
      </w:r>
      <w:r w:rsidRPr="004B5672">
        <w:rPr>
          <w:spacing w:val="-9"/>
          <w:sz w:val="24"/>
          <w:szCs w:val="24"/>
        </w:rPr>
        <w:t xml:space="preserve"> </w:t>
      </w:r>
      <w:r w:rsidRPr="004B5672">
        <w:rPr>
          <w:sz w:val="24"/>
          <w:szCs w:val="24"/>
        </w:rPr>
        <w:t>языка.</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2C0A83">
      <w:pPr>
        <w:tabs>
          <w:tab w:val="left" w:pos="1276"/>
        </w:tabs>
        <w:ind w:left="851" w:right="853"/>
        <w:jc w:val="both"/>
        <w:rPr>
          <w:i/>
        </w:rPr>
      </w:pPr>
      <w:r w:rsidRPr="004B5672">
        <w:rPr>
          <w:i/>
        </w:rPr>
        <w:t xml:space="preserve">- сравнивать и анализировать буквосочетания немецкого языка </w:t>
      </w:r>
    </w:p>
    <w:p w:rsidR="002C0A83" w:rsidRPr="00BF13F1" w:rsidRDefault="002C0A83" w:rsidP="002C0A83">
      <w:pPr>
        <w:pStyle w:val="a3"/>
        <w:tabs>
          <w:tab w:val="left" w:pos="1276"/>
        </w:tabs>
        <w:ind w:left="851" w:right="853"/>
        <w:rPr>
          <w:b/>
        </w:rPr>
      </w:pPr>
      <w:r w:rsidRPr="00BF13F1">
        <w:rPr>
          <w:b/>
        </w:rPr>
        <w:t xml:space="preserve">Фонетическая сторона </w:t>
      </w:r>
      <w:r w:rsidRPr="00BF13F1">
        <w:rPr>
          <w:b/>
          <w:spacing w:val="-4"/>
        </w:rPr>
        <w:t xml:space="preserve">речи </w:t>
      </w:r>
      <w:r w:rsidRPr="00BF13F1">
        <w:rPr>
          <w:b/>
        </w:rPr>
        <w:t xml:space="preserve">Выпускник </w:t>
      </w:r>
      <w:r w:rsidR="00C64BDD" w:rsidRPr="00B02E00">
        <w:rPr>
          <w:b/>
        </w:rPr>
        <w:t>МБОУ «Мусабай-Заводская СОШ»</w:t>
      </w:r>
      <w:r w:rsidR="00C64BDD">
        <w:t xml:space="preserve"> </w:t>
      </w:r>
      <w:r w:rsidRPr="00BF13F1">
        <w:rPr>
          <w:b/>
        </w:rPr>
        <w:t>научится:</w:t>
      </w:r>
    </w:p>
    <w:p w:rsidR="002C0A83" w:rsidRPr="004B5672" w:rsidRDefault="002C0A83" w:rsidP="00C046E5">
      <w:pPr>
        <w:pStyle w:val="a5"/>
        <w:numPr>
          <w:ilvl w:val="0"/>
          <w:numId w:val="264"/>
        </w:numPr>
        <w:tabs>
          <w:tab w:val="left" w:pos="1276"/>
          <w:tab w:val="left" w:pos="1345"/>
        </w:tabs>
        <w:spacing w:before="0"/>
        <w:ind w:left="851" w:right="853" w:firstLine="566"/>
        <w:jc w:val="both"/>
        <w:rPr>
          <w:sz w:val="24"/>
          <w:szCs w:val="24"/>
        </w:rPr>
      </w:pPr>
      <w:r w:rsidRPr="004B5672">
        <w:rPr>
          <w:sz w:val="24"/>
          <w:szCs w:val="24"/>
        </w:rPr>
        <w:t>различать на слух и адекватно, без фонематических ошибок, ведущих к сбою коммуникации, произносить слова изучаемого иностранного</w:t>
      </w:r>
      <w:r w:rsidRPr="004B5672">
        <w:rPr>
          <w:spacing w:val="-5"/>
          <w:sz w:val="24"/>
          <w:szCs w:val="24"/>
        </w:rPr>
        <w:t xml:space="preserve"> </w:t>
      </w:r>
      <w:r w:rsidRPr="004B5672">
        <w:rPr>
          <w:sz w:val="24"/>
          <w:szCs w:val="24"/>
        </w:rPr>
        <w:t>языка;</w:t>
      </w:r>
    </w:p>
    <w:p w:rsidR="002C0A83" w:rsidRPr="004B5672" w:rsidRDefault="002C0A83" w:rsidP="00C046E5">
      <w:pPr>
        <w:pStyle w:val="a5"/>
        <w:numPr>
          <w:ilvl w:val="0"/>
          <w:numId w:val="264"/>
        </w:numPr>
        <w:tabs>
          <w:tab w:val="left" w:pos="1225"/>
          <w:tab w:val="left" w:pos="1276"/>
        </w:tabs>
        <w:spacing w:before="0"/>
        <w:ind w:left="851" w:right="853" w:hanging="140"/>
        <w:jc w:val="both"/>
        <w:rPr>
          <w:sz w:val="24"/>
          <w:szCs w:val="24"/>
        </w:rPr>
      </w:pPr>
      <w:r w:rsidRPr="004B5672">
        <w:rPr>
          <w:sz w:val="24"/>
          <w:szCs w:val="24"/>
        </w:rPr>
        <w:t>соблюдать правильное ударение в изученных</w:t>
      </w:r>
      <w:r w:rsidRPr="004B5672">
        <w:rPr>
          <w:spacing w:val="-2"/>
          <w:sz w:val="24"/>
          <w:szCs w:val="24"/>
        </w:rPr>
        <w:t xml:space="preserve"> </w:t>
      </w:r>
      <w:r w:rsidRPr="004B5672">
        <w:rPr>
          <w:sz w:val="24"/>
          <w:szCs w:val="24"/>
        </w:rPr>
        <w:t>словах;</w:t>
      </w:r>
    </w:p>
    <w:p w:rsidR="002C0A83" w:rsidRPr="004B5672" w:rsidRDefault="002C0A83" w:rsidP="00C046E5">
      <w:pPr>
        <w:pStyle w:val="a5"/>
        <w:numPr>
          <w:ilvl w:val="0"/>
          <w:numId w:val="264"/>
        </w:numPr>
        <w:tabs>
          <w:tab w:val="left" w:pos="1225"/>
          <w:tab w:val="left" w:pos="1276"/>
        </w:tabs>
        <w:spacing w:before="0"/>
        <w:ind w:left="851" w:right="853" w:firstLine="0"/>
        <w:jc w:val="both"/>
        <w:rPr>
          <w:sz w:val="24"/>
          <w:szCs w:val="24"/>
        </w:rPr>
      </w:pPr>
      <w:r w:rsidRPr="004B5672">
        <w:rPr>
          <w:sz w:val="24"/>
          <w:szCs w:val="24"/>
        </w:rPr>
        <w:t>различать коммуникативные типы предложений по их интонации; членить предложение на смысловые</w:t>
      </w:r>
      <w:r w:rsidRPr="004B5672">
        <w:rPr>
          <w:spacing w:val="-7"/>
          <w:sz w:val="24"/>
          <w:szCs w:val="24"/>
        </w:rPr>
        <w:t xml:space="preserve"> </w:t>
      </w:r>
      <w:r w:rsidRPr="004B5672">
        <w:rPr>
          <w:sz w:val="24"/>
          <w:szCs w:val="24"/>
        </w:rPr>
        <w:t>группы;</w:t>
      </w:r>
    </w:p>
    <w:p w:rsidR="002C0A83" w:rsidRPr="004B5672" w:rsidRDefault="002C0A83" w:rsidP="00C046E5">
      <w:pPr>
        <w:pStyle w:val="a5"/>
        <w:numPr>
          <w:ilvl w:val="0"/>
          <w:numId w:val="264"/>
        </w:numPr>
        <w:tabs>
          <w:tab w:val="left" w:pos="1276"/>
        </w:tabs>
        <w:spacing w:before="0"/>
        <w:ind w:left="851" w:right="853" w:firstLine="566"/>
        <w:jc w:val="both"/>
        <w:rPr>
          <w:sz w:val="24"/>
          <w:szCs w:val="24"/>
        </w:rPr>
      </w:pPr>
      <w:r w:rsidRPr="004B5672">
        <w:rPr>
          <w:sz w:val="24"/>
          <w:szCs w:val="24"/>
        </w:rPr>
        <w:t xml:space="preserve">адекватно, без ошибок, ведущих к сбою коммуникации, произносить </w:t>
      </w:r>
      <w:r w:rsidRPr="004B5672">
        <w:rPr>
          <w:sz w:val="24"/>
          <w:szCs w:val="24"/>
        </w:rPr>
        <w:lastRenderedPageBreak/>
        <w:t>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sidRPr="004B5672">
        <w:rPr>
          <w:spacing w:val="2"/>
          <w:sz w:val="24"/>
          <w:szCs w:val="24"/>
        </w:rPr>
        <w:t xml:space="preserve"> </w:t>
      </w:r>
      <w:r w:rsidRPr="004B5672">
        <w:rPr>
          <w:sz w:val="24"/>
          <w:szCs w:val="24"/>
        </w:rPr>
        <w:t>словах.</w:t>
      </w:r>
    </w:p>
    <w:p w:rsidR="002C0A83" w:rsidRPr="00BF13F1" w:rsidRDefault="002C0A83" w:rsidP="002C0A83">
      <w:pPr>
        <w:pStyle w:val="a3"/>
        <w:tabs>
          <w:tab w:val="left" w:pos="1276"/>
        </w:tabs>
        <w:ind w:left="851" w:right="853"/>
        <w:rPr>
          <w:b/>
        </w:rPr>
      </w:pPr>
      <w:r w:rsidRPr="00BF13F1">
        <w:rPr>
          <w:b/>
        </w:rPr>
        <w:t>Выпускник получит возможность научиться:</w:t>
      </w:r>
    </w:p>
    <w:p w:rsidR="002C0A83" w:rsidRPr="004B5672" w:rsidRDefault="002C0A83" w:rsidP="002C0A83">
      <w:pPr>
        <w:tabs>
          <w:tab w:val="left" w:pos="1276"/>
        </w:tabs>
        <w:ind w:left="851" w:right="853"/>
        <w:jc w:val="both"/>
        <w:rPr>
          <w:i/>
        </w:rPr>
      </w:pPr>
      <w:r w:rsidRPr="004B5672">
        <w:rPr>
          <w:i/>
        </w:rPr>
        <w:t>- выражать модальные значения, чувства и эмоции с помощью интонации;</w:t>
      </w:r>
    </w:p>
    <w:p w:rsidR="002C0A83" w:rsidRPr="00BF13F1" w:rsidRDefault="002C0A83" w:rsidP="002C0A83">
      <w:pPr>
        <w:tabs>
          <w:tab w:val="left" w:pos="1276"/>
        </w:tabs>
        <w:ind w:left="851" w:right="853"/>
        <w:jc w:val="both"/>
        <w:rPr>
          <w:b/>
          <w:i/>
        </w:rPr>
      </w:pPr>
      <w:r w:rsidRPr="00BF13F1">
        <w:rPr>
          <w:b/>
        </w:rPr>
        <w:t>Лексическая сторона</w:t>
      </w:r>
      <w:r w:rsidRPr="00BF13F1">
        <w:rPr>
          <w:b/>
          <w:spacing w:val="-11"/>
        </w:rPr>
        <w:t xml:space="preserve"> </w:t>
      </w:r>
      <w:r w:rsidRPr="00BF13F1">
        <w:rPr>
          <w:b/>
        </w:rPr>
        <w:t>речи Выпускник</w:t>
      </w:r>
      <w:r w:rsidRPr="00BF13F1">
        <w:rPr>
          <w:b/>
          <w:spacing w:val="-2"/>
        </w:rPr>
        <w:t xml:space="preserve"> </w:t>
      </w:r>
      <w:r w:rsidRPr="00BF13F1">
        <w:rPr>
          <w:b/>
        </w:rPr>
        <w:t>научится:</w:t>
      </w:r>
    </w:p>
    <w:p w:rsidR="002C0A83" w:rsidRPr="004B5672" w:rsidRDefault="002C0A83" w:rsidP="00C046E5">
      <w:pPr>
        <w:pStyle w:val="a5"/>
        <w:numPr>
          <w:ilvl w:val="0"/>
          <w:numId w:val="263"/>
        </w:numPr>
        <w:tabs>
          <w:tab w:val="left" w:pos="1276"/>
        </w:tabs>
        <w:spacing w:before="0"/>
        <w:ind w:left="851" w:right="853" w:firstLine="566"/>
        <w:jc w:val="both"/>
        <w:rPr>
          <w:sz w:val="24"/>
          <w:szCs w:val="24"/>
        </w:rPr>
      </w:pPr>
      <w:r w:rsidRPr="004B5672">
        <w:rPr>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sidRPr="004B5672">
        <w:rPr>
          <w:spacing w:val="-1"/>
          <w:sz w:val="24"/>
          <w:szCs w:val="24"/>
        </w:rPr>
        <w:t xml:space="preserve"> </w:t>
      </w:r>
      <w:r w:rsidRPr="004B5672">
        <w:rPr>
          <w:sz w:val="24"/>
          <w:szCs w:val="24"/>
        </w:rPr>
        <w:t>школы;</w:t>
      </w:r>
    </w:p>
    <w:p w:rsidR="002C0A83" w:rsidRPr="004B5672" w:rsidRDefault="002C0A83" w:rsidP="00C046E5">
      <w:pPr>
        <w:pStyle w:val="a5"/>
        <w:numPr>
          <w:ilvl w:val="0"/>
          <w:numId w:val="263"/>
        </w:numPr>
        <w:tabs>
          <w:tab w:val="left" w:pos="1230"/>
          <w:tab w:val="left" w:pos="1276"/>
        </w:tabs>
        <w:spacing w:before="0"/>
        <w:ind w:left="851" w:right="853" w:firstLine="566"/>
        <w:jc w:val="both"/>
        <w:rPr>
          <w:sz w:val="24"/>
          <w:szCs w:val="24"/>
        </w:rPr>
      </w:pPr>
      <w:r w:rsidRPr="004B5672">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Pr="004B5672">
        <w:rPr>
          <w:spacing w:val="-23"/>
          <w:sz w:val="24"/>
          <w:szCs w:val="24"/>
        </w:rPr>
        <w:t xml:space="preserve"> </w:t>
      </w:r>
      <w:r w:rsidRPr="004B5672">
        <w:rPr>
          <w:sz w:val="24"/>
          <w:szCs w:val="24"/>
        </w:rPr>
        <w:t>задачей;</w:t>
      </w:r>
    </w:p>
    <w:p w:rsidR="002C0A83" w:rsidRPr="004B5672" w:rsidRDefault="002C0A83" w:rsidP="00C046E5">
      <w:pPr>
        <w:pStyle w:val="a5"/>
        <w:numPr>
          <w:ilvl w:val="0"/>
          <w:numId w:val="263"/>
        </w:numPr>
        <w:tabs>
          <w:tab w:val="left" w:pos="1225"/>
          <w:tab w:val="left" w:pos="1276"/>
        </w:tabs>
        <w:spacing w:before="0"/>
        <w:ind w:left="851" w:right="853" w:hanging="140"/>
        <w:jc w:val="both"/>
        <w:rPr>
          <w:sz w:val="24"/>
          <w:szCs w:val="24"/>
        </w:rPr>
      </w:pPr>
      <w:r w:rsidRPr="004B5672">
        <w:rPr>
          <w:sz w:val="24"/>
          <w:szCs w:val="24"/>
        </w:rPr>
        <w:t>соблюдать существующие в немецком языке нормы лексической</w:t>
      </w:r>
      <w:r w:rsidRPr="004B5672">
        <w:rPr>
          <w:spacing w:val="-7"/>
          <w:sz w:val="24"/>
          <w:szCs w:val="24"/>
        </w:rPr>
        <w:t xml:space="preserve"> </w:t>
      </w:r>
      <w:r w:rsidRPr="004B5672">
        <w:rPr>
          <w:sz w:val="24"/>
          <w:szCs w:val="24"/>
        </w:rPr>
        <w:t>сочетаемости;</w:t>
      </w:r>
    </w:p>
    <w:p w:rsidR="002C0A83" w:rsidRPr="004B5672" w:rsidRDefault="002C0A83" w:rsidP="00C046E5">
      <w:pPr>
        <w:pStyle w:val="a5"/>
        <w:numPr>
          <w:ilvl w:val="0"/>
          <w:numId w:val="263"/>
        </w:numPr>
        <w:tabs>
          <w:tab w:val="left" w:pos="1276"/>
        </w:tabs>
        <w:spacing w:before="0"/>
        <w:ind w:left="851" w:right="853" w:firstLine="566"/>
        <w:jc w:val="both"/>
        <w:rPr>
          <w:sz w:val="24"/>
          <w:szCs w:val="24"/>
        </w:rPr>
      </w:pPr>
      <w:r w:rsidRPr="004B5672">
        <w:rPr>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0A83" w:rsidRPr="004B5672" w:rsidRDefault="002C0A83" w:rsidP="00C046E5">
      <w:pPr>
        <w:pStyle w:val="a5"/>
        <w:numPr>
          <w:ilvl w:val="0"/>
          <w:numId w:val="263"/>
        </w:numPr>
        <w:tabs>
          <w:tab w:val="left" w:pos="1276"/>
          <w:tab w:val="left" w:pos="1323"/>
        </w:tabs>
        <w:spacing w:before="0"/>
        <w:ind w:left="851" w:right="853" w:firstLine="566"/>
        <w:jc w:val="both"/>
        <w:rPr>
          <w:sz w:val="24"/>
          <w:szCs w:val="24"/>
        </w:rPr>
      </w:pPr>
      <w:r w:rsidRPr="004B5672">
        <w:rPr>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sidRPr="004B5672">
        <w:rPr>
          <w:spacing w:val="-16"/>
          <w:sz w:val="24"/>
          <w:szCs w:val="24"/>
        </w:rPr>
        <w:t xml:space="preserve"> </w:t>
      </w:r>
      <w:r w:rsidRPr="004B5672">
        <w:rPr>
          <w:sz w:val="24"/>
          <w:szCs w:val="24"/>
        </w:rPr>
        <w:t>задачей:</w:t>
      </w:r>
    </w:p>
    <w:p w:rsidR="002C0A83" w:rsidRPr="004B5672" w:rsidRDefault="002C0A83" w:rsidP="00C046E5">
      <w:pPr>
        <w:pStyle w:val="a5"/>
        <w:numPr>
          <w:ilvl w:val="0"/>
          <w:numId w:val="263"/>
        </w:numPr>
        <w:tabs>
          <w:tab w:val="left" w:pos="1225"/>
          <w:tab w:val="left" w:pos="1276"/>
        </w:tabs>
        <w:spacing w:before="0"/>
        <w:ind w:left="851" w:right="853" w:hanging="140"/>
        <w:jc w:val="both"/>
        <w:rPr>
          <w:sz w:val="24"/>
          <w:szCs w:val="24"/>
        </w:rPr>
      </w:pPr>
      <w:r w:rsidRPr="004B5672">
        <w:rPr>
          <w:sz w:val="24"/>
          <w:szCs w:val="24"/>
        </w:rPr>
        <w:t>глаголы с отделяемыми и неотделяемыми</w:t>
      </w:r>
      <w:r w:rsidRPr="004B5672">
        <w:rPr>
          <w:spacing w:val="-5"/>
          <w:sz w:val="24"/>
          <w:szCs w:val="24"/>
        </w:rPr>
        <w:t xml:space="preserve"> </w:t>
      </w:r>
      <w:r w:rsidRPr="004B5672">
        <w:rPr>
          <w:sz w:val="24"/>
          <w:szCs w:val="24"/>
        </w:rPr>
        <w:t>приставками;</w:t>
      </w:r>
    </w:p>
    <w:p w:rsidR="002C0A83" w:rsidRPr="004B5672" w:rsidRDefault="002C0A83" w:rsidP="00C046E5">
      <w:pPr>
        <w:pStyle w:val="a5"/>
        <w:numPr>
          <w:ilvl w:val="0"/>
          <w:numId w:val="263"/>
        </w:numPr>
        <w:tabs>
          <w:tab w:val="left" w:pos="1232"/>
          <w:tab w:val="left" w:pos="1276"/>
        </w:tabs>
        <w:spacing w:before="0"/>
        <w:ind w:left="851" w:right="853" w:hanging="147"/>
        <w:jc w:val="both"/>
        <w:rPr>
          <w:sz w:val="24"/>
          <w:szCs w:val="24"/>
        </w:rPr>
      </w:pPr>
      <w:r w:rsidRPr="004B5672">
        <w:rPr>
          <w:sz w:val="24"/>
          <w:szCs w:val="24"/>
        </w:rPr>
        <w:t>имена существительные при помощи суффиксов -ung; -keit; -heit; -um; -or; -schaft;- ik;</w:t>
      </w:r>
      <w:r w:rsidRPr="004B5672">
        <w:rPr>
          <w:spacing w:val="10"/>
          <w:sz w:val="24"/>
          <w:szCs w:val="24"/>
        </w:rPr>
        <w:t xml:space="preserve"> </w:t>
      </w:r>
      <w:r w:rsidRPr="004B5672">
        <w:rPr>
          <w:sz w:val="24"/>
          <w:szCs w:val="24"/>
        </w:rPr>
        <w:t>-e;</w:t>
      </w:r>
    </w:p>
    <w:p w:rsidR="002C0A83" w:rsidRPr="004B5672" w:rsidRDefault="002C0A83" w:rsidP="00C046E5">
      <w:pPr>
        <w:pStyle w:val="a5"/>
        <w:numPr>
          <w:ilvl w:val="0"/>
          <w:numId w:val="262"/>
        </w:numPr>
        <w:tabs>
          <w:tab w:val="left" w:pos="659"/>
          <w:tab w:val="left" w:pos="1276"/>
        </w:tabs>
        <w:spacing w:before="0"/>
        <w:ind w:left="851" w:right="853" w:hanging="141"/>
        <w:jc w:val="both"/>
        <w:rPr>
          <w:sz w:val="24"/>
          <w:szCs w:val="24"/>
        </w:rPr>
      </w:pPr>
      <w:r w:rsidRPr="004B5672">
        <w:rPr>
          <w:sz w:val="24"/>
          <w:szCs w:val="24"/>
        </w:rPr>
        <w:t>ler;</w:t>
      </w:r>
      <w:r w:rsidRPr="004B5672">
        <w:rPr>
          <w:spacing w:val="-1"/>
          <w:sz w:val="24"/>
          <w:szCs w:val="24"/>
        </w:rPr>
        <w:t xml:space="preserve"> </w:t>
      </w:r>
      <w:r w:rsidRPr="004B5672">
        <w:rPr>
          <w:sz w:val="24"/>
          <w:szCs w:val="24"/>
        </w:rPr>
        <w:t>-ie;</w:t>
      </w:r>
    </w:p>
    <w:p w:rsidR="002C0A83" w:rsidRPr="004B5672" w:rsidRDefault="002C0A83" w:rsidP="00C046E5">
      <w:pPr>
        <w:pStyle w:val="a5"/>
        <w:numPr>
          <w:ilvl w:val="1"/>
          <w:numId w:val="262"/>
        </w:numPr>
        <w:tabs>
          <w:tab w:val="left" w:pos="1225"/>
          <w:tab w:val="left" w:pos="1276"/>
        </w:tabs>
        <w:spacing w:before="0"/>
        <w:ind w:left="851" w:right="853"/>
        <w:rPr>
          <w:sz w:val="24"/>
          <w:szCs w:val="24"/>
        </w:rPr>
      </w:pPr>
      <w:r w:rsidRPr="004B5672">
        <w:rPr>
          <w:sz w:val="24"/>
          <w:szCs w:val="24"/>
        </w:rPr>
        <w:t>имена прилагательные с суффиксами: -ig; -lich; -isch; -los; -sam;</w:t>
      </w:r>
      <w:r w:rsidRPr="004B5672">
        <w:rPr>
          <w:spacing w:val="-4"/>
          <w:sz w:val="24"/>
          <w:szCs w:val="24"/>
        </w:rPr>
        <w:t xml:space="preserve"> </w:t>
      </w:r>
      <w:r w:rsidRPr="004B5672">
        <w:rPr>
          <w:sz w:val="24"/>
          <w:szCs w:val="24"/>
        </w:rPr>
        <w:t>-bar;</w:t>
      </w:r>
    </w:p>
    <w:p w:rsidR="002C0A83" w:rsidRPr="004B5672" w:rsidRDefault="002C0A83" w:rsidP="00C046E5">
      <w:pPr>
        <w:pStyle w:val="a5"/>
        <w:numPr>
          <w:ilvl w:val="1"/>
          <w:numId w:val="262"/>
        </w:numPr>
        <w:tabs>
          <w:tab w:val="left" w:pos="1276"/>
          <w:tab w:val="left" w:pos="1385"/>
          <w:tab w:val="left" w:pos="1386"/>
          <w:tab w:val="left" w:pos="2226"/>
          <w:tab w:val="left" w:pos="4312"/>
          <w:tab w:val="left" w:pos="5154"/>
          <w:tab w:val="left" w:pos="7023"/>
          <w:tab w:val="left" w:pos="7350"/>
          <w:tab w:val="left" w:pos="8704"/>
          <w:tab w:val="left" w:pos="9232"/>
        </w:tabs>
        <w:spacing w:before="0"/>
        <w:ind w:left="851" w:right="853" w:firstLine="566"/>
        <w:rPr>
          <w:sz w:val="24"/>
          <w:szCs w:val="24"/>
        </w:rPr>
      </w:pPr>
      <w:r w:rsidRPr="004B5672">
        <w:rPr>
          <w:sz w:val="24"/>
          <w:szCs w:val="24"/>
        </w:rPr>
        <w:t>имена</w:t>
      </w:r>
      <w:r w:rsidRPr="004B5672">
        <w:rPr>
          <w:sz w:val="24"/>
          <w:szCs w:val="24"/>
        </w:rPr>
        <w:tab/>
        <w:t>существительные,</w:t>
      </w:r>
      <w:r w:rsidRPr="004B5672">
        <w:rPr>
          <w:sz w:val="24"/>
          <w:szCs w:val="24"/>
        </w:rPr>
        <w:tab/>
        <w:t>имена</w:t>
      </w:r>
      <w:r w:rsidRPr="004B5672">
        <w:rPr>
          <w:sz w:val="24"/>
          <w:szCs w:val="24"/>
        </w:rPr>
        <w:tab/>
        <w:t>прилагательные</w:t>
      </w:r>
      <w:r w:rsidRPr="004B5672">
        <w:rPr>
          <w:sz w:val="24"/>
          <w:szCs w:val="24"/>
        </w:rPr>
        <w:tab/>
        <w:t>c</w:t>
      </w:r>
      <w:r w:rsidRPr="004B5672">
        <w:rPr>
          <w:sz w:val="24"/>
          <w:szCs w:val="24"/>
        </w:rPr>
        <w:tab/>
        <w:t>префиксом</w:t>
      </w:r>
      <w:r w:rsidRPr="004B5672">
        <w:rPr>
          <w:sz w:val="24"/>
          <w:szCs w:val="24"/>
        </w:rPr>
        <w:tab/>
        <w:t>un;</w:t>
      </w:r>
      <w:r w:rsidRPr="004B5672">
        <w:rPr>
          <w:sz w:val="24"/>
          <w:szCs w:val="24"/>
        </w:rPr>
        <w:tab/>
      </w:r>
      <w:r w:rsidRPr="004B5672">
        <w:rPr>
          <w:spacing w:val="-3"/>
          <w:sz w:val="24"/>
          <w:szCs w:val="24"/>
        </w:rPr>
        <w:t xml:space="preserve">префиксами </w:t>
      </w:r>
      <w:r w:rsidRPr="004B5672">
        <w:rPr>
          <w:sz w:val="24"/>
          <w:szCs w:val="24"/>
        </w:rPr>
        <w:t>существительных и глаголов vor-;</w:t>
      </w:r>
      <w:r w:rsidRPr="004B5672">
        <w:rPr>
          <w:spacing w:val="-1"/>
          <w:sz w:val="24"/>
          <w:szCs w:val="24"/>
        </w:rPr>
        <w:t xml:space="preserve"> </w:t>
      </w:r>
      <w:r w:rsidRPr="004B5672">
        <w:rPr>
          <w:sz w:val="24"/>
          <w:szCs w:val="24"/>
        </w:rPr>
        <w:t>mit-;</w:t>
      </w:r>
    </w:p>
    <w:p w:rsidR="002C0A83" w:rsidRPr="004B5672" w:rsidRDefault="002C0A83" w:rsidP="00C046E5">
      <w:pPr>
        <w:pStyle w:val="a5"/>
        <w:numPr>
          <w:ilvl w:val="1"/>
          <w:numId w:val="262"/>
        </w:numPr>
        <w:tabs>
          <w:tab w:val="left" w:pos="1225"/>
          <w:tab w:val="left" w:pos="1276"/>
        </w:tabs>
        <w:spacing w:before="0"/>
        <w:ind w:left="851" w:right="853"/>
        <w:rPr>
          <w:sz w:val="24"/>
          <w:szCs w:val="24"/>
        </w:rPr>
      </w:pPr>
      <w:r w:rsidRPr="004B5672">
        <w:rPr>
          <w:sz w:val="24"/>
          <w:szCs w:val="24"/>
        </w:rPr>
        <w:t>словосложение;</w:t>
      </w:r>
    </w:p>
    <w:p w:rsidR="002C0A83" w:rsidRPr="004B5672" w:rsidRDefault="002C0A83" w:rsidP="00C046E5">
      <w:pPr>
        <w:pStyle w:val="a5"/>
        <w:numPr>
          <w:ilvl w:val="1"/>
          <w:numId w:val="262"/>
        </w:numPr>
        <w:tabs>
          <w:tab w:val="left" w:pos="1276"/>
        </w:tabs>
        <w:spacing w:before="0"/>
        <w:ind w:left="851" w:right="853" w:firstLine="566"/>
        <w:rPr>
          <w:sz w:val="24"/>
          <w:szCs w:val="24"/>
        </w:rPr>
      </w:pPr>
      <w:r w:rsidRPr="004B5672">
        <w:rPr>
          <w:sz w:val="24"/>
          <w:szCs w:val="24"/>
        </w:rPr>
        <w:t>конверсия (переход одной части речи в другую) существительные от прилагательных ( das Grün); существительные от глаголов (das</w:t>
      </w:r>
      <w:r w:rsidRPr="004B5672">
        <w:rPr>
          <w:spacing w:val="-3"/>
          <w:sz w:val="24"/>
          <w:szCs w:val="24"/>
        </w:rPr>
        <w:t xml:space="preserve"> </w:t>
      </w:r>
      <w:r w:rsidRPr="004B5672">
        <w:rPr>
          <w:sz w:val="24"/>
          <w:szCs w:val="24"/>
        </w:rPr>
        <w:t>Lernen);</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C046E5">
      <w:pPr>
        <w:pStyle w:val="a5"/>
        <w:numPr>
          <w:ilvl w:val="0"/>
          <w:numId w:val="261"/>
        </w:numPr>
        <w:tabs>
          <w:tab w:val="left" w:pos="1276"/>
          <w:tab w:val="left" w:pos="1318"/>
        </w:tabs>
        <w:spacing w:before="0"/>
        <w:ind w:left="851" w:right="853" w:firstLine="566"/>
        <w:jc w:val="both"/>
        <w:rPr>
          <w:i/>
          <w:sz w:val="24"/>
          <w:szCs w:val="24"/>
        </w:rPr>
      </w:pPr>
      <w:r w:rsidRPr="004B5672">
        <w:rPr>
          <w:i/>
          <w:sz w:val="24"/>
          <w:szCs w:val="24"/>
        </w:rPr>
        <w:t>распознавать и употреблять в речи в нескольких значениях многозначные слова, изученные в пределах тематики основной</w:t>
      </w:r>
      <w:r w:rsidRPr="004B5672">
        <w:rPr>
          <w:i/>
          <w:spacing w:val="-5"/>
          <w:sz w:val="24"/>
          <w:szCs w:val="24"/>
        </w:rPr>
        <w:t xml:space="preserve"> </w:t>
      </w:r>
      <w:r w:rsidRPr="004B5672">
        <w:rPr>
          <w:i/>
          <w:sz w:val="24"/>
          <w:szCs w:val="24"/>
        </w:rPr>
        <w:t>школы;</w:t>
      </w:r>
    </w:p>
    <w:p w:rsidR="002C0A83" w:rsidRPr="004B5672" w:rsidRDefault="002C0A83" w:rsidP="00C046E5">
      <w:pPr>
        <w:pStyle w:val="a5"/>
        <w:numPr>
          <w:ilvl w:val="0"/>
          <w:numId w:val="261"/>
        </w:numPr>
        <w:tabs>
          <w:tab w:val="left" w:pos="1276"/>
          <w:tab w:val="left" w:pos="1328"/>
        </w:tabs>
        <w:spacing w:before="0"/>
        <w:ind w:left="851" w:right="853" w:firstLine="566"/>
        <w:jc w:val="both"/>
        <w:rPr>
          <w:i/>
          <w:sz w:val="24"/>
          <w:szCs w:val="24"/>
        </w:rPr>
      </w:pPr>
      <w:r w:rsidRPr="004B5672">
        <w:rPr>
          <w:i/>
          <w:sz w:val="24"/>
          <w:szCs w:val="24"/>
        </w:rPr>
        <w:t>знать различия между явлениями синонимии и антонимии; употреблять в речи изученные синонимы и антонимы адекватно ситуации</w:t>
      </w:r>
      <w:r w:rsidRPr="004B5672">
        <w:rPr>
          <w:i/>
          <w:spacing w:val="-6"/>
          <w:sz w:val="24"/>
          <w:szCs w:val="24"/>
        </w:rPr>
        <w:t xml:space="preserve"> </w:t>
      </w:r>
      <w:r w:rsidRPr="004B5672">
        <w:rPr>
          <w:i/>
          <w:sz w:val="24"/>
          <w:szCs w:val="24"/>
        </w:rPr>
        <w:t>общения;</w:t>
      </w:r>
    </w:p>
    <w:p w:rsidR="002C0A83" w:rsidRPr="004B5672" w:rsidRDefault="002C0A83" w:rsidP="00C046E5">
      <w:pPr>
        <w:pStyle w:val="a5"/>
        <w:numPr>
          <w:ilvl w:val="0"/>
          <w:numId w:val="261"/>
        </w:numPr>
        <w:tabs>
          <w:tab w:val="left" w:pos="1225"/>
          <w:tab w:val="left" w:pos="1276"/>
        </w:tabs>
        <w:spacing w:before="0"/>
        <w:ind w:left="851" w:right="853" w:hanging="140"/>
        <w:jc w:val="both"/>
        <w:rPr>
          <w:i/>
          <w:sz w:val="24"/>
          <w:szCs w:val="24"/>
        </w:rPr>
      </w:pPr>
      <w:r w:rsidRPr="004B5672">
        <w:rPr>
          <w:i/>
          <w:sz w:val="24"/>
          <w:szCs w:val="24"/>
        </w:rPr>
        <w:t>распознавать и употреблять в речи наиболее распространенные фразовые</w:t>
      </w:r>
      <w:r w:rsidRPr="004B5672">
        <w:rPr>
          <w:i/>
          <w:spacing w:val="-8"/>
          <w:sz w:val="24"/>
          <w:szCs w:val="24"/>
        </w:rPr>
        <w:t xml:space="preserve"> </w:t>
      </w:r>
      <w:r w:rsidRPr="004B5672">
        <w:rPr>
          <w:i/>
          <w:sz w:val="24"/>
          <w:szCs w:val="24"/>
        </w:rPr>
        <w:t>глаголы;</w:t>
      </w:r>
    </w:p>
    <w:p w:rsidR="002C0A83" w:rsidRPr="004B5672" w:rsidRDefault="002C0A83" w:rsidP="00C046E5">
      <w:pPr>
        <w:pStyle w:val="a5"/>
        <w:numPr>
          <w:ilvl w:val="0"/>
          <w:numId w:val="261"/>
        </w:numPr>
        <w:tabs>
          <w:tab w:val="left" w:pos="1225"/>
          <w:tab w:val="left" w:pos="1276"/>
        </w:tabs>
        <w:spacing w:before="0"/>
        <w:ind w:left="851" w:right="853" w:hanging="140"/>
        <w:jc w:val="both"/>
        <w:rPr>
          <w:i/>
          <w:sz w:val="24"/>
          <w:szCs w:val="24"/>
        </w:rPr>
      </w:pPr>
      <w:r w:rsidRPr="004B5672">
        <w:rPr>
          <w:i/>
          <w:sz w:val="24"/>
          <w:szCs w:val="24"/>
        </w:rPr>
        <w:t>распознавать принадлежность слов к частям речи по суффиксам и</w:t>
      </w:r>
      <w:r w:rsidRPr="004B5672">
        <w:rPr>
          <w:i/>
          <w:spacing w:val="-3"/>
          <w:sz w:val="24"/>
          <w:szCs w:val="24"/>
        </w:rPr>
        <w:t xml:space="preserve"> </w:t>
      </w:r>
      <w:r w:rsidRPr="004B5672">
        <w:rPr>
          <w:i/>
          <w:sz w:val="24"/>
          <w:szCs w:val="24"/>
        </w:rPr>
        <w:t>префиксам;</w:t>
      </w:r>
    </w:p>
    <w:p w:rsidR="002C0A83" w:rsidRPr="004B5672" w:rsidRDefault="002C0A83" w:rsidP="00C046E5">
      <w:pPr>
        <w:pStyle w:val="a5"/>
        <w:numPr>
          <w:ilvl w:val="0"/>
          <w:numId w:val="261"/>
        </w:numPr>
        <w:tabs>
          <w:tab w:val="left" w:pos="1244"/>
          <w:tab w:val="left" w:pos="1276"/>
        </w:tabs>
        <w:spacing w:before="0"/>
        <w:ind w:left="851" w:right="853" w:firstLine="566"/>
        <w:jc w:val="both"/>
        <w:rPr>
          <w:i/>
          <w:sz w:val="24"/>
          <w:szCs w:val="24"/>
        </w:rPr>
      </w:pPr>
      <w:r w:rsidRPr="004B5672">
        <w:rPr>
          <w:i/>
          <w:sz w:val="24"/>
          <w:szCs w:val="24"/>
        </w:rPr>
        <w:t>распознавать и употреблять в речи различные средства логической связи в тексте для обеспечения его целостности (zuerst,</w:t>
      </w:r>
      <w:r w:rsidRPr="004B5672">
        <w:rPr>
          <w:i/>
          <w:spacing w:val="-3"/>
          <w:sz w:val="24"/>
          <w:szCs w:val="24"/>
        </w:rPr>
        <w:t xml:space="preserve"> </w:t>
      </w:r>
      <w:r w:rsidRPr="004B5672">
        <w:rPr>
          <w:i/>
          <w:sz w:val="24"/>
          <w:szCs w:val="24"/>
        </w:rPr>
        <w:t>dann);</w:t>
      </w:r>
    </w:p>
    <w:p w:rsidR="002C0A83" w:rsidRPr="004B5672" w:rsidRDefault="002C0A83" w:rsidP="00C046E5">
      <w:pPr>
        <w:pStyle w:val="a5"/>
        <w:numPr>
          <w:ilvl w:val="0"/>
          <w:numId w:val="261"/>
        </w:numPr>
        <w:tabs>
          <w:tab w:val="left" w:pos="1276"/>
        </w:tabs>
        <w:spacing w:before="0"/>
        <w:ind w:left="851" w:right="853" w:firstLine="566"/>
        <w:jc w:val="both"/>
        <w:rPr>
          <w:i/>
          <w:sz w:val="24"/>
          <w:szCs w:val="24"/>
        </w:rPr>
      </w:pPr>
      <w:r w:rsidRPr="004B5672">
        <w:rPr>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с основным иностранным (английским) по словообразовательным</w:t>
      </w:r>
      <w:r w:rsidRPr="004B5672">
        <w:rPr>
          <w:i/>
          <w:spacing w:val="-8"/>
          <w:sz w:val="24"/>
          <w:szCs w:val="24"/>
        </w:rPr>
        <w:t xml:space="preserve"> </w:t>
      </w:r>
      <w:r w:rsidRPr="004B5672">
        <w:rPr>
          <w:i/>
          <w:sz w:val="24"/>
          <w:szCs w:val="24"/>
        </w:rPr>
        <w:t>элементам.</w:t>
      </w:r>
    </w:p>
    <w:p w:rsidR="002C0A83" w:rsidRPr="00BF13F1" w:rsidRDefault="002C0A83" w:rsidP="002C0A83">
      <w:pPr>
        <w:pStyle w:val="a3"/>
        <w:tabs>
          <w:tab w:val="left" w:pos="1276"/>
        </w:tabs>
        <w:ind w:left="851" w:right="853"/>
        <w:rPr>
          <w:b/>
        </w:rPr>
      </w:pPr>
      <w:r w:rsidRPr="00BF13F1">
        <w:rPr>
          <w:b/>
        </w:rPr>
        <w:t>Грамматическая сторона</w:t>
      </w:r>
      <w:r w:rsidRPr="00BF13F1">
        <w:rPr>
          <w:b/>
          <w:spacing w:val="-12"/>
        </w:rPr>
        <w:t xml:space="preserve"> </w:t>
      </w:r>
      <w:r w:rsidRPr="00BF13F1">
        <w:rPr>
          <w:b/>
        </w:rPr>
        <w:t>речи Выпускник</w:t>
      </w:r>
      <w:r w:rsidRPr="00BF13F1">
        <w:rPr>
          <w:b/>
          <w:spacing w:val="-1"/>
        </w:rPr>
        <w:t xml:space="preserve"> </w:t>
      </w:r>
      <w:r w:rsidR="00C64BDD" w:rsidRPr="00B02E00">
        <w:rPr>
          <w:b/>
        </w:rPr>
        <w:t>МБОУ «Мусабай-Заводская СОШ»</w:t>
      </w:r>
      <w:r w:rsidR="00C64BDD">
        <w:t xml:space="preserve"> </w:t>
      </w:r>
      <w:r w:rsidRPr="00BF13F1">
        <w:rPr>
          <w:b/>
        </w:rPr>
        <w:t>научится</w:t>
      </w:r>
    </w:p>
    <w:p w:rsidR="002C0A83" w:rsidRPr="004B5672" w:rsidRDefault="002C0A83" w:rsidP="002C0A83">
      <w:pPr>
        <w:pStyle w:val="a5"/>
        <w:tabs>
          <w:tab w:val="left" w:pos="1276"/>
        </w:tabs>
        <w:ind w:left="851" w:right="853"/>
        <w:jc w:val="both"/>
        <w:rPr>
          <w:sz w:val="24"/>
          <w:szCs w:val="24"/>
        </w:rPr>
      </w:pPr>
      <w:r w:rsidRPr="004B5672">
        <w:rPr>
          <w:sz w:val="24"/>
          <w:szCs w:val="24"/>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Pr="004B5672">
        <w:rPr>
          <w:spacing w:val="-2"/>
          <w:sz w:val="24"/>
          <w:szCs w:val="24"/>
        </w:rPr>
        <w:t xml:space="preserve"> </w:t>
      </w:r>
      <w:r w:rsidRPr="004B5672">
        <w:rPr>
          <w:sz w:val="24"/>
          <w:szCs w:val="24"/>
        </w:rPr>
        <w:t>контексте:</w:t>
      </w:r>
    </w:p>
    <w:p w:rsidR="002C0A83" w:rsidRPr="004B5672" w:rsidRDefault="002C0A83" w:rsidP="00C046E5">
      <w:pPr>
        <w:pStyle w:val="a5"/>
        <w:numPr>
          <w:ilvl w:val="0"/>
          <w:numId w:val="260"/>
        </w:numPr>
        <w:tabs>
          <w:tab w:val="left" w:pos="1276"/>
        </w:tabs>
        <w:spacing w:before="0"/>
        <w:ind w:left="851" w:right="853" w:firstLine="566"/>
        <w:jc w:val="both"/>
        <w:rPr>
          <w:sz w:val="24"/>
          <w:szCs w:val="24"/>
        </w:rPr>
      </w:pPr>
      <w:r w:rsidRPr="004B5672">
        <w:rPr>
          <w:sz w:val="24"/>
          <w:szCs w:val="24"/>
        </w:rPr>
        <w:lastRenderedPageBreak/>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вопрос), побудительные (в утвердительной и отрицательной форме) и</w:t>
      </w:r>
      <w:r w:rsidRPr="004B5672">
        <w:rPr>
          <w:spacing w:val="-2"/>
          <w:sz w:val="24"/>
          <w:szCs w:val="24"/>
        </w:rPr>
        <w:t xml:space="preserve"> </w:t>
      </w:r>
      <w:r w:rsidRPr="004B5672">
        <w:rPr>
          <w:sz w:val="24"/>
          <w:szCs w:val="24"/>
        </w:rPr>
        <w:t>восклицательные;</w:t>
      </w:r>
    </w:p>
    <w:p w:rsidR="002C0A83" w:rsidRPr="004B5672" w:rsidRDefault="002C0A83" w:rsidP="00C046E5">
      <w:pPr>
        <w:pStyle w:val="a5"/>
        <w:numPr>
          <w:ilvl w:val="0"/>
          <w:numId w:val="260"/>
        </w:numPr>
        <w:tabs>
          <w:tab w:val="left" w:pos="1276"/>
        </w:tabs>
        <w:spacing w:before="0"/>
        <w:ind w:left="851" w:right="853" w:firstLine="566"/>
        <w:jc w:val="both"/>
        <w:rPr>
          <w:sz w:val="24"/>
          <w:szCs w:val="24"/>
        </w:rPr>
      </w:pPr>
      <w:r w:rsidRPr="004B5672">
        <w:rPr>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C0A83" w:rsidRPr="004B5672" w:rsidRDefault="002C0A83" w:rsidP="00C046E5">
      <w:pPr>
        <w:pStyle w:val="a5"/>
        <w:numPr>
          <w:ilvl w:val="0"/>
          <w:numId w:val="260"/>
        </w:numPr>
        <w:tabs>
          <w:tab w:val="left" w:pos="1276"/>
          <w:tab w:val="left" w:pos="1309"/>
        </w:tabs>
        <w:spacing w:before="0"/>
        <w:ind w:left="851" w:right="853" w:firstLine="566"/>
        <w:rPr>
          <w:sz w:val="24"/>
          <w:szCs w:val="24"/>
        </w:rPr>
      </w:pPr>
      <w:r w:rsidRPr="004B5672">
        <w:rPr>
          <w:sz w:val="24"/>
          <w:szCs w:val="24"/>
        </w:rPr>
        <w:t>различать и сопоставлять придаточные предложения с союзом wenn (придаточные времени и</w:t>
      </w:r>
      <w:r w:rsidRPr="004B5672">
        <w:rPr>
          <w:spacing w:val="2"/>
          <w:sz w:val="24"/>
          <w:szCs w:val="24"/>
        </w:rPr>
        <w:t xml:space="preserve"> </w:t>
      </w:r>
      <w:r w:rsidRPr="004B5672">
        <w:rPr>
          <w:sz w:val="24"/>
          <w:szCs w:val="24"/>
        </w:rPr>
        <w:t>условные);</w:t>
      </w:r>
    </w:p>
    <w:p w:rsidR="002C0A83" w:rsidRPr="004B5672" w:rsidRDefault="002C0A83" w:rsidP="00C046E5">
      <w:pPr>
        <w:pStyle w:val="a5"/>
        <w:numPr>
          <w:ilvl w:val="0"/>
          <w:numId w:val="260"/>
        </w:numPr>
        <w:tabs>
          <w:tab w:val="left" w:pos="1230"/>
          <w:tab w:val="left" w:pos="1276"/>
        </w:tabs>
        <w:spacing w:before="0"/>
        <w:ind w:left="851" w:right="853" w:firstLine="566"/>
        <w:rPr>
          <w:sz w:val="24"/>
          <w:szCs w:val="24"/>
        </w:rPr>
      </w:pPr>
      <w:r w:rsidRPr="004B5672">
        <w:rPr>
          <w:sz w:val="24"/>
          <w:szCs w:val="24"/>
        </w:rPr>
        <w:t>сопоставлять придаточные цели с союзом damit и простое предложение с инфинитивным оборотом</w:t>
      </w:r>
      <w:r w:rsidRPr="004B5672">
        <w:rPr>
          <w:spacing w:val="-1"/>
          <w:sz w:val="24"/>
          <w:szCs w:val="24"/>
        </w:rPr>
        <w:t xml:space="preserve"> </w:t>
      </w:r>
      <w:r w:rsidRPr="004B5672">
        <w:rPr>
          <w:sz w:val="24"/>
          <w:szCs w:val="24"/>
        </w:rPr>
        <w:t>um…zu.</w:t>
      </w:r>
    </w:p>
    <w:p w:rsidR="002C0A83" w:rsidRPr="004B5672" w:rsidRDefault="002C0A83" w:rsidP="00C046E5">
      <w:pPr>
        <w:pStyle w:val="a5"/>
        <w:numPr>
          <w:ilvl w:val="0"/>
          <w:numId w:val="260"/>
        </w:numPr>
        <w:tabs>
          <w:tab w:val="left" w:pos="1225"/>
          <w:tab w:val="left" w:pos="1276"/>
        </w:tabs>
        <w:spacing w:before="0"/>
        <w:ind w:left="851" w:right="853" w:hanging="140"/>
        <w:rPr>
          <w:sz w:val="24"/>
          <w:szCs w:val="24"/>
        </w:rPr>
      </w:pPr>
      <w:r w:rsidRPr="004B5672">
        <w:rPr>
          <w:sz w:val="24"/>
          <w:szCs w:val="24"/>
        </w:rPr>
        <w:t>использовать в речи сложноподчиненные предложения причины с союзами weil,</w:t>
      </w:r>
      <w:r w:rsidRPr="004B5672">
        <w:rPr>
          <w:spacing w:val="-5"/>
          <w:sz w:val="24"/>
          <w:szCs w:val="24"/>
        </w:rPr>
        <w:t xml:space="preserve"> </w:t>
      </w:r>
      <w:r w:rsidRPr="004B5672">
        <w:rPr>
          <w:sz w:val="24"/>
          <w:szCs w:val="24"/>
        </w:rPr>
        <w:t>da;</w:t>
      </w:r>
    </w:p>
    <w:p w:rsidR="002C0A83" w:rsidRPr="004B5672" w:rsidRDefault="002C0A83" w:rsidP="00C046E5">
      <w:pPr>
        <w:pStyle w:val="a5"/>
        <w:numPr>
          <w:ilvl w:val="0"/>
          <w:numId w:val="260"/>
        </w:numPr>
        <w:tabs>
          <w:tab w:val="left" w:pos="1225"/>
          <w:tab w:val="left" w:pos="1276"/>
        </w:tabs>
        <w:spacing w:before="0"/>
        <w:ind w:left="851" w:right="853" w:hanging="140"/>
        <w:rPr>
          <w:sz w:val="24"/>
          <w:szCs w:val="24"/>
        </w:rPr>
      </w:pPr>
      <w:r w:rsidRPr="004B5672">
        <w:rPr>
          <w:sz w:val="24"/>
          <w:szCs w:val="24"/>
        </w:rPr>
        <w:t>различать в тексте и на слух сложносочиненные и сложноподчиненные</w:t>
      </w:r>
      <w:r w:rsidRPr="004B5672">
        <w:rPr>
          <w:spacing w:val="-12"/>
          <w:sz w:val="24"/>
          <w:szCs w:val="24"/>
        </w:rPr>
        <w:t xml:space="preserve"> </w:t>
      </w:r>
      <w:r w:rsidRPr="004B5672">
        <w:rPr>
          <w:sz w:val="24"/>
          <w:szCs w:val="24"/>
        </w:rPr>
        <w:t>предложения;</w:t>
      </w:r>
    </w:p>
    <w:p w:rsidR="002C0A83" w:rsidRPr="004B5672" w:rsidRDefault="002C0A83" w:rsidP="00C046E5">
      <w:pPr>
        <w:pStyle w:val="a5"/>
        <w:numPr>
          <w:ilvl w:val="0"/>
          <w:numId w:val="260"/>
        </w:numPr>
        <w:tabs>
          <w:tab w:val="left" w:pos="1276"/>
        </w:tabs>
        <w:spacing w:before="0"/>
        <w:ind w:left="851" w:right="853" w:firstLine="566"/>
        <w:rPr>
          <w:sz w:val="24"/>
          <w:szCs w:val="24"/>
        </w:rPr>
      </w:pPr>
      <w:r w:rsidRPr="004B5672">
        <w:rPr>
          <w:sz w:val="24"/>
          <w:szCs w:val="24"/>
        </w:rPr>
        <w:t>использовать косвенную речь в утвердительных и вопросительных предложениях в настоящем и прошедшем</w:t>
      </w:r>
      <w:r w:rsidRPr="004B5672">
        <w:rPr>
          <w:spacing w:val="-3"/>
          <w:sz w:val="24"/>
          <w:szCs w:val="24"/>
        </w:rPr>
        <w:t xml:space="preserve"> </w:t>
      </w:r>
      <w:r w:rsidRPr="004B5672">
        <w:rPr>
          <w:sz w:val="24"/>
          <w:szCs w:val="24"/>
        </w:rPr>
        <w:t>времени;</w:t>
      </w:r>
    </w:p>
    <w:p w:rsidR="002C0A83" w:rsidRPr="004B5672" w:rsidRDefault="002C0A83" w:rsidP="00C046E5">
      <w:pPr>
        <w:pStyle w:val="a5"/>
        <w:numPr>
          <w:ilvl w:val="0"/>
          <w:numId w:val="260"/>
        </w:numPr>
        <w:tabs>
          <w:tab w:val="left" w:pos="1225"/>
          <w:tab w:val="left" w:pos="1276"/>
        </w:tabs>
        <w:spacing w:before="0"/>
        <w:ind w:left="851" w:right="853" w:hanging="140"/>
        <w:rPr>
          <w:sz w:val="24"/>
          <w:szCs w:val="24"/>
        </w:rPr>
      </w:pPr>
      <w:r w:rsidRPr="004B5672">
        <w:rPr>
          <w:sz w:val="24"/>
          <w:szCs w:val="24"/>
        </w:rPr>
        <w:t>различать употребление глаголов в Perfekt со вспомогательным глаголом haben</w:t>
      </w:r>
      <w:r w:rsidRPr="004B5672">
        <w:rPr>
          <w:spacing w:val="-5"/>
          <w:sz w:val="24"/>
          <w:szCs w:val="24"/>
        </w:rPr>
        <w:t xml:space="preserve"> </w:t>
      </w:r>
      <w:r w:rsidRPr="004B5672">
        <w:rPr>
          <w:sz w:val="24"/>
          <w:szCs w:val="24"/>
        </w:rPr>
        <w:t>(sein);</w:t>
      </w:r>
    </w:p>
    <w:p w:rsidR="002C0A83" w:rsidRPr="004B5672" w:rsidRDefault="002C0A83" w:rsidP="00C046E5">
      <w:pPr>
        <w:pStyle w:val="a5"/>
        <w:numPr>
          <w:ilvl w:val="0"/>
          <w:numId w:val="260"/>
        </w:numPr>
        <w:tabs>
          <w:tab w:val="left" w:pos="1276"/>
        </w:tabs>
        <w:spacing w:before="0"/>
        <w:ind w:left="851" w:right="853" w:firstLine="566"/>
        <w:jc w:val="both"/>
        <w:rPr>
          <w:sz w:val="24"/>
          <w:szCs w:val="24"/>
        </w:rPr>
      </w:pPr>
      <w:r w:rsidRPr="004B5672">
        <w:rPr>
          <w:sz w:val="24"/>
          <w:szCs w:val="24"/>
        </w:rPr>
        <w:t>распознавать и употреблять в речи имена существительные в единственном числе и во множественном числе, образованные по правилу, и</w:t>
      </w:r>
      <w:r w:rsidRPr="004B5672">
        <w:rPr>
          <w:spacing w:val="-4"/>
          <w:sz w:val="24"/>
          <w:szCs w:val="24"/>
        </w:rPr>
        <w:t xml:space="preserve"> </w:t>
      </w:r>
      <w:r w:rsidRPr="004B5672">
        <w:rPr>
          <w:sz w:val="24"/>
          <w:szCs w:val="24"/>
        </w:rPr>
        <w:t>исключения;</w:t>
      </w:r>
    </w:p>
    <w:p w:rsidR="002C0A83" w:rsidRPr="004B5672" w:rsidRDefault="002C0A83" w:rsidP="00C046E5">
      <w:pPr>
        <w:pStyle w:val="a5"/>
        <w:numPr>
          <w:ilvl w:val="0"/>
          <w:numId w:val="260"/>
        </w:numPr>
        <w:tabs>
          <w:tab w:val="left" w:pos="1276"/>
          <w:tab w:val="left" w:pos="1477"/>
        </w:tabs>
        <w:spacing w:before="0"/>
        <w:ind w:left="851" w:right="853" w:firstLine="566"/>
        <w:jc w:val="both"/>
        <w:rPr>
          <w:sz w:val="24"/>
          <w:szCs w:val="24"/>
        </w:rPr>
      </w:pPr>
      <w:r w:rsidRPr="004B5672">
        <w:rPr>
          <w:sz w:val="24"/>
          <w:szCs w:val="24"/>
        </w:rPr>
        <w:t>распознавать и употреблять в речи существительные с определенным/ неопределенным/нулевым</w:t>
      </w:r>
      <w:r w:rsidRPr="004B5672">
        <w:rPr>
          <w:spacing w:val="-3"/>
          <w:sz w:val="24"/>
          <w:szCs w:val="24"/>
        </w:rPr>
        <w:t xml:space="preserve"> </w:t>
      </w:r>
      <w:r w:rsidRPr="004B5672">
        <w:rPr>
          <w:sz w:val="24"/>
          <w:szCs w:val="24"/>
        </w:rPr>
        <w:t>артиклем;</w:t>
      </w:r>
    </w:p>
    <w:p w:rsidR="002C0A83" w:rsidRPr="004B5672" w:rsidRDefault="002C0A83" w:rsidP="00C046E5">
      <w:pPr>
        <w:pStyle w:val="a5"/>
        <w:numPr>
          <w:ilvl w:val="0"/>
          <w:numId w:val="260"/>
        </w:numPr>
        <w:tabs>
          <w:tab w:val="left" w:pos="1246"/>
          <w:tab w:val="left" w:pos="1276"/>
        </w:tabs>
        <w:spacing w:before="0"/>
        <w:ind w:left="851" w:right="853" w:firstLine="566"/>
        <w:jc w:val="both"/>
        <w:rPr>
          <w:sz w:val="24"/>
          <w:szCs w:val="24"/>
        </w:rPr>
      </w:pPr>
      <w:r w:rsidRPr="004B5672">
        <w:rPr>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sidRPr="004B5672">
        <w:rPr>
          <w:spacing w:val="-2"/>
          <w:sz w:val="24"/>
          <w:szCs w:val="24"/>
        </w:rPr>
        <w:t xml:space="preserve"> </w:t>
      </w:r>
      <w:r w:rsidRPr="004B5672">
        <w:rPr>
          <w:sz w:val="24"/>
          <w:szCs w:val="24"/>
        </w:rPr>
        <w:t>вопросительные;</w:t>
      </w:r>
    </w:p>
    <w:p w:rsidR="002C0A83" w:rsidRPr="004B5672" w:rsidRDefault="002C0A83" w:rsidP="00C046E5">
      <w:pPr>
        <w:pStyle w:val="a5"/>
        <w:numPr>
          <w:ilvl w:val="0"/>
          <w:numId w:val="260"/>
        </w:numPr>
        <w:tabs>
          <w:tab w:val="left" w:pos="1276"/>
          <w:tab w:val="left" w:pos="1381"/>
        </w:tabs>
        <w:spacing w:before="0"/>
        <w:ind w:left="851" w:right="853" w:firstLine="566"/>
        <w:jc w:val="both"/>
        <w:rPr>
          <w:sz w:val="24"/>
          <w:szCs w:val="24"/>
        </w:rPr>
      </w:pPr>
      <w:r w:rsidRPr="004B5672">
        <w:rPr>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w:t>
      </w:r>
      <w:r w:rsidRPr="004B5672">
        <w:rPr>
          <w:spacing w:val="-11"/>
          <w:sz w:val="24"/>
          <w:szCs w:val="24"/>
        </w:rPr>
        <w:t xml:space="preserve"> </w:t>
      </w:r>
      <w:r w:rsidRPr="004B5672">
        <w:rPr>
          <w:sz w:val="24"/>
          <w:szCs w:val="24"/>
        </w:rPr>
        <w:t>исключения;</w:t>
      </w:r>
    </w:p>
    <w:p w:rsidR="002C0A83" w:rsidRPr="004B5672" w:rsidRDefault="002C0A83" w:rsidP="00C046E5">
      <w:pPr>
        <w:pStyle w:val="a5"/>
        <w:numPr>
          <w:ilvl w:val="0"/>
          <w:numId w:val="260"/>
        </w:numPr>
        <w:tabs>
          <w:tab w:val="left" w:pos="1225"/>
          <w:tab w:val="left" w:pos="1276"/>
        </w:tabs>
        <w:spacing w:before="0"/>
        <w:ind w:left="851" w:right="853" w:hanging="140"/>
        <w:jc w:val="both"/>
        <w:rPr>
          <w:sz w:val="24"/>
          <w:szCs w:val="24"/>
        </w:rPr>
      </w:pPr>
      <w:r w:rsidRPr="004B5672">
        <w:rPr>
          <w:sz w:val="24"/>
          <w:szCs w:val="24"/>
        </w:rPr>
        <w:t>использовать существительные и прилагательные в соответствующих падежах в</w:t>
      </w:r>
      <w:r w:rsidRPr="004B5672">
        <w:rPr>
          <w:spacing w:val="-12"/>
          <w:sz w:val="24"/>
          <w:szCs w:val="24"/>
        </w:rPr>
        <w:t xml:space="preserve"> </w:t>
      </w:r>
      <w:r w:rsidRPr="004B5672">
        <w:rPr>
          <w:sz w:val="24"/>
          <w:szCs w:val="24"/>
        </w:rPr>
        <w:t>речи;</w:t>
      </w:r>
    </w:p>
    <w:p w:rsidR="002C0A83" w:rsidRPr="004B5672" w:rsidRDefault="002C0A83" w:rsidP="00C046E5">
      <w:pPr>
        <w:pStyle w:val="a5"/>
        <w:numPr>
          <w:ilvl w:val="0"/>
          <w:numId w:val="260"/>
        </w:numPr>
        <w:tabs>
          <w:tab w:val="left" w:pos="1225"/>
          <w:tab w:val="left" w:pos="1276"/>
        </w:tabs>
        <w:spacing w:before="0"/>
        <w:ind w:left="851" w:right="853" w:hanging="140"/>
        <w:jc w:val="both"/>
        <w:rPr>
          <w:sz w:val="24"/>
          <w:szCs w:val="24"/>
        </w:rPr>
      </w:pPr>
      <w:r w:rsidRPr="004B5672">
        <w:rPr>
          <w:sz w:val="24"/>
          <w:szCs w:val="24"/>
        </w:rPr>
        <w:t>распознавать и употреблять в речи количественные и порядковые</w:t>
      </w:r>
      <w:r w:rsidRPr="004B5672">
        <w:rPr>
          <w:spacing w:val="-7"/>
          <w:sz w:val="24"/>
          <w:szCs w:val="24"/>
        </w:rPr>
        <w:t xml:space="preserve"> </w:t>
      </w:r>
      <w:r w:rsidRPr="004B5672">
        <w:rPr>
          <w:sz w:val="24"/>
          <w:szCs w:val="24"/>
        </w:rPr>
        <w:t>числительные;</w:t>
      </w:r>
    </w:p>
    <w:p w:rsidR="002C0A83" w:rsidRPr="004B5672" w:rsidRDefault="002C0A83" w:rsidP="00C046E5">
      <w:pPr>
        <w:pStyle w:val="a5"/>
        <w:numPr>
          <w:ilvl w:val="0"/>
          <w:numId w:val="260"/>
        </w:numPr>
        <w:tabs>
          <w:tab w:val="left" w:pos="1276"/>
        </w:tabs>
        <w:spacing w:before="0"/>
        <w:ind w:left="851" w:right="853" w:firstLine="566"/>
        <w:jc w:val="both"/>
        <w:rPr>
          <w:sz w:val="24"/>
          <w:szCs w:val="24"/>
        </w:rPr>
      </w:pPr>
      <w:r w:rsidRPr="004B5672">
        <w:rPr>
          <w:sz w:val="24"/>
          <w:szCs w:val="24"/>
        </w:rPr>
        <w:t>распознавать и употреблять в речи глаголы в наиболее употребительных временных формах действительного залога: Präsens, Präteritum, Perfekt, Futurum</w:t>
      </w:r>
      <w:r w:rsidRPr="004B5672">
        <w:rPr>
          <w:spacing w:val="2"/>
          <w:sz w:val="24"/>
          <w:szCs w:val="24"/>
        </w:rPr>
        <w:t xml:space="preserve"> </w:t>
      </w:r>
      <w:r w:rsidRPr="004B5672">
        <w:rPr>
          <w:sz w:val="24"/>
          <w:szCs w:val="24"/>
        </w:rPr>
        <w:t>I.</w:t>
      </w:r>
    </w:p>
    <w:p w:rsidR="002C0A83" w:rsidRPr="004B5672" w:rsidRDefault="002C0A83" w:rsidP="00C046E5">
      <w:pPr>
        <w:pStyle w:val="a5"/>
        <w:numPr>
          <w:ilvl w:val="0"/>
          <w:numId w:val="260"/>
        </w:numPr>
        <w:tabs>
          <w:tab w:val="left" w:pos="1276"/>
        </w:tabs>
        <w:spacing w:before="0"/>
        <w:ind w:left="851" w:right="853" w:firstLine="566"/>
        <w:jc w:val="both"/>
        <w:rPr>
          <w:sz w:val="24"/>
          <w:szCs w:val="24"/>
        </w:rPr>
      </w:pPr>
      <w:r w:rsidRPr="004B5672">
        <w:rPr>
          <w:sz w:val="24"/>
          <w:szCs w:val="24"/>
        </w:rPr>
        <w:t>распознавать и употреблять в речи различные грамматические средства для выражения временных форм пассивного залога;</w:t>
      </w:r>
    </w:p>
    <w:p w:rsidR="002C0A83" w:rsidRPr="004B5672" w:rsidRDefault="002C0A83" w:rsidP="00C046E5">
      <w:pPr>
        <w:pStyle w:val="a5"/>
        <w:numPr>
          <w:ilvl w:val="0"/>
          <w:numId w:val="260"/>
        </w:numPr>
        <w:tabs>
          <w:tab w:val="left" w:pos="1237"/>
          <w:tab w:val="left" w:pos="1276"/>
        </w:tabs>
        <w:spacing w:before="0"/>
        <w:ind w:left="851" w:right="853" w:firstLine="566"/>
        <w:jc w:val="both"/>
        <w:rPr>
          <w:sz w:val="24"/>
          <w:szCs w:val="24"/>
        </w:rPr>
      </w:pPr>
      <w:r w:rsidRPr="004B5672">
        <w:rPr>
          <w:sz w:val="24"/>
          <w:szCs w:val="24"/>
        </w:rPr>
        <w:t>распознавать и употреблять в речи модальные глаголы и их эквиваленты (man kann, man muss, man soll, man darf, man kann</w:t>
      </w:r>
      <w:r w:rsidRPr="004B5672">
        <w:rPr>
          <w:spacing w:val="-4"/>
          <w:sz w:val="24"/>
          <w:szCs w:val="24"/>
        </w:rPr>
        <w:t xml:space="preserve"> </w:t>
      </w:r>
      <w:r w:rsidRPr="004B5672">
        <w:rPr>
          <w:sz w:val="24"/>
          <w:szCs w:val="24"/>
        </w:rPr>
        <w:t>nicht);</w:t>
      </w:r>
    </w:p>
    <w:p w:rsidR="002C0A83" w:rsidRPr="004B5672" w:rsidRDefault="002C0A83" w:rsidP="00C046E5">
      <w:pPr>
        <w:pStyle w:val="a5"/>
        <w:numPr>
          <w:ilvl w:val="0"/>
          <w:numId w:val="260"/>
        </w:numPr>
        <w:tabs>
          <w:tab w:val="left" w:pos="1276"/>
        </w:tabs>
        <w:spacing w:before="0"/>
        <w:ind w:left="851" w:right="853" w:firstLine="566"/>
        <w:jc w:val="both"/>
        <w:rPr>
          <w:sz w:val="24"/>
          <w:szCs w:val="24"/>
        </w:rPr>
      </w:pPr>
      <w:r w:rsidRPr="004B5672">
        <w:rPr>
          <w:sz w:val="24"/>
          <w:szCs w:val="24"/>
        </w:rPr>
        <w:t>распознавать и употреблять в речи предлоги места, времени, направления; предлоги, употребляемые при глаголах в страдательном</w:t>
      </w:r>
      <w:r w:rsidRPr="004B5672">
        <w:rPr>
          <w:spacing w:val="-3"/>
          <w:sz w:val="24"/>
          <w:szCs w:val="24"/>
        </w:rPr>
        <w:t xml:space="preserve"> </w:t>
      </w:r>
      <w:r w:rsidRPr="004B5672">
        <w:rPr>
          <w:sz w:val="24"/>
          <w:szCs w:val="24"/>
        </w:rPr>
        <w:t>залоге.</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C046E5">
      <w:pPr>
        <w:pStyle w:val="a5"/>
        <w:numPr>
          <w:ilvl w:val="0"/>
          <w:numId w:val="259"/>
        </w:numPr>
        <w:tabs>
          <w:tab w:val="left" w:pos="1225"/>
          <w:tab w:val="left" w:pos="1276"/>
        </w:tabs>
        <w:spacing w:before="0"/>
        <w:ind w:left="851" w:right="853"/>
        <w:jc w:val="both"/>
        <w:rPr>
          <w:i/>
          <w:sz w:val="24"/>
          <w:szCs w:val="24"/>
        </w:rPr>
      </w:pPr>
      <w:r w:rsidRPr="004B5672">
        <w:rPr>
          <w:i/>
          <w:sz w:val="24"/>
          <w:szCs w:val="24"/>
        </w:rPr>
        <w:t>систематизировать склонение существительных и</w:t>
      </w:r>
      <w:r w:rsidRPr="004B5672">
        <w:rPr>
          <w:i/>
          <w:spacing w:val="-4"/>
          <w:sz w:val="24"/>
          <w:szCs w:val="24"/>
        </w:rPr>
        <w:t xml:space="preserve"> </w:t>
      </w:r>
      <w:r w:rsidRPr="004B5672">
        <w:rPr>
          <w:i/>
          <w:sz w:val="24"/>
          <w:szCs w:val="24"/>
        </w:rPr>
        <w:t>прилагательных;</w:t>
      </w:r>
    </w:p>
    <w:p w:rsidR="002C0A83" w:rsidRPr="004B5672" w:rsidRDefault="002C0A83" w:rsidP="00C046E5">
      <w:pPr>
        <w:pStyle w:val="a5"/>
        <w:numPr>
          <w:ilvl w:val="0"/>
          <w:numId w:val="259"/>
        </w:numPr>
        <w:tabs>
          <w:tab w:val="left" w:pos="1225"/>
          <w:tab w:val="left" w:pos="1276"/>
        </w:tabs>
        <w:spacing w:before="0"/>
        <w:ind w:left="851" w:right="853"/>
        <w:rPr>
          <w:i/>
          <w:sz w:val="24"/>
          <w:szCs w:val="24"/>
        </w:rPr>
      </w:pPr>
      <w:r w:rsidRPr="004B5672">
        <w:rPr>
          <w:i/>
          <w:sz w:val="24"/>
          <w:szCs w:val="24"/>
        </w:rPr>
        <w:t>определять значение омонимичных явлений6 предлогов и союзов zu,</w:t>
      </w:r>
      <w:r w:rsidRPr="004B5672">
        <w:rPr>
          <w:i/>
          <w:spacing w:val="-5"/>
          <w:sz w:val="24"/>
          <w:szCs w:val="24"/>
        </w:rPr>
        <w:t xml:space="preserve"> </w:t>
      </w:r>
      <w:r w:rsidRPr="004B5672">
        <w:rPr>
          <w:i/>
          <w:sz w:val="24"/>
          <w:szCs w:val="24"/>
        </w:rPr>
        <w:t>als,wenn,</w:t>
      </w:r>
    </w:p>
    <w:p w:rsidR="002C0A83" w:rsidRPr="004B5672" w:rsidRDefault="002C0A83" w:rsidP="00C046E5">
      <w:pPr>
        <w:pStyle w:val="a5"/>
        <w:numPr>
          <w:ilvl w:val="0"/>
          <w:numId w:val="259"/>
        </w:numPr>
        <w:tabs>
          <w:tab w:val="left" w:pos="1225"/>
          <w:tab w:val="left" w:pos="1276"/>
        </w:tabs>
        <w:spacing w:before="0"/>
        <w:ind w:left="851" w:right="853"/>
        <w:rPr>
          <w:i/>
          <w:sz w:val="24"/>
          <w:szCs w:val="24"/>
        </w:rPr>
      </w:pPr>
      <w:r w:rsidRPr="004B5672">
        <w:rPr>
          <w:i/>
          <w:sz w:val="24"/>
          <w:szCs w:val="24"/>
        </w:rPr>
        <w:t>узнавать зрительно и на слух Plusquamperfekt, употреблять его в</w:t>
      </w:r>
      <w:r w:rsidRPr="004B5672">
        <w:rPr>
          <w:i/>
          <w:spacing w:val="-4"/>
          <w:sz w:val="24"/>
          <w:szCs w:val="24"/>
        </w:rPr>
        <w:t xml:space="preserve"> </w:t>
      </w:r>
      <w:r w:rsidRPr="004B5672">
        <w:rPr>
          <w:i/>
          <w:sz w:val="24"/>
          <w:szCs w:val="24"/>
        </w:rPr>
        <w:t>речи;</w:t>
      </w:r>
    </w:p>
    <w:p w:rsidR="002C0A83" w:rsidRPr="004B5672" w:rsidRDefault="002C0A83" w:rsidP="00C046E5">
      <w:pPr>
        <w:pStyle w:val="a5"/>
        <w:numPr>
          <w:ilvl w:val="0"/>
          <w:numId w:val="259"/>
        </w:numPr>
        <w:tabs>
          <w:tab w:val="left" w:pos="1225"/>
          <w:tab w:val="left" w:pos="1276"/>
        </w:tabs>
        <w:spacing w:before="0"/>
        <w:ind w:left="851" w:right="853"/>
        <w:rPr>
          <w:i/>
          <w:sz w:val="24"/>
          <w:szCs w:val="24"/>
        </w:rPr>
      </w:pPr>
      <w:r w:rsidRPr="004B5672">
        <w:rPr>
          <w:i/>
          <w:sz w:val="24"/>
          <w:szCs w:val="24"/>
        </w:rPr>
        <w:t>различать употребление предлогов с Dativ,</w:t>
      </w:r>
      <w:r w:rsidRPr="004B5672">
        <w:rPr>
          <w:i/>
          <w:spacing w:val="-2"/>
          <w:sz w:val="24"/>
          <w:szCs w:val="24"/>
        </w:rPr>
        <w:t xml:space="preserve"> </w:t>
      </w:r>
      <w:r w:rsidRPr="004B5672">
        <w:rPr>
          <w:i/>
          <w:sz w:val="24"/>
          <w:szCs w:val="24"/>
        </w:rPr>
        <w:t>Akkusativ;</w:t>
      </w:r>
    </w:p>
    <w:p w:rsidR="002C0A83" w:rsidRPr="004B5672" w:rsidRDefault="002C0A83" w:rsidP="00C046E5">
      <w:pPr>
        <w:pStyle w:val="a5"/>
        <w:numPr>
          <w:ilvl w:val="0"/>
          <w:numId w:val="259"/>
        </w:numPr>
        <w:tabs>
          <w:tab w:val="left" w:pos="1225"/>
          <w:tab w:val="left" w:pos="1276"/>
        </w:tabs>
        <w:spacing w:before="0"/>
        <w:ind w:left="851" w:right="853"/>
        <w:rPr>
          <w:i/>
          <w:sz w:val="24"/>
          <w:szCs w:val="24"/>
        </w:rPr>
      </w:pPr>
      <w:r w:rsidRPr="004B5672">
        <w:rPr>
          <w:i/>
          <w:sz w:val="24"/>
          <w:szCs w:val="24"/>
        </w:rPr>
        <w:t>образовывать три основные формы слабых и сильных</w:t>
      </w:r>
      <w:r w:rsidRPr="004B5672">
        <w:rPr>
          <w:i/>
          <w:spacing w:val="-5"/>
          <w:sz w:val="24"/>
          <w:szCs w:val="24"/>
        </w:rPr>
        <w:t xml:space="preserve"> </w:t>
      </w:r>
      <w:r w:rsidRPr="004B5672">
        <w:rPr>
          <w:i/>
          <w:sz w:val="24"/>
          <w:szCs w:val="24"/>
        </w:rPr>
        <w:t>глаголов;</w:t>
      </w:r>
    </w:p>
    <w:p w:rsidR="002C0A83" w:rsidRPr="004B5672" w:rsidRDefault="002C0A83" w:rsidP="00C046E5">
      <w:pPr>
        <w:pStyle w:val="a5"/>
        <w:numPr>
          <w:ilvl w:val="0"/>
          <w:numId w:val="259"/>
        </w:numPr>
        <w:tabs>
          <w:tab w:val="left" w:pos="1225"/>
          <w:tab w:val="left" w:pos="1276"/>
        </w:tabs>
        <w:spacing w:before="0"/>
        <w:ind w:left="851" w:right="853"/>
        <w:rPr>
          <w:i/>
          <w:sz w:val="24"/>
          <w:szCs w:val="24"/>
        </w:rPr>
      </w:pPr>
      <w:r w:rsidRPr="004B5672">
        <w:rPr>
          <w:i/>
          <w:sz w:val="24"/>
          <w:szCs w:val="24"/>
        </w:rPr>
        <w:t>использовать в речи Präteritum слабых, сильных и модальных</w:t>
      </w:r>
      <w:r w:rsidRPr="004B5672">
        <w:rPr>
          <w:i/>
          <w:spacing w:val="-6"/>
          <w:sz w:val="24"/>
          <w:szCs w:val="24"/>
        </w:rPr>
        <w:t xml:space="preserve"> </w:t>
      </w:r>
      <w:r w:rsidRPr="004B5672">
        <w:rPr>
          <w:i/>
          <w:sz w:val="24"/>
          <w:szCs w:val="24"/>
        </w:rPr>
        <w:t>глаголов;</w:t>
      </w:r>
    </w:p>
    <w:p w:rsidR="002C0A83" w:rsidRPr="004B5672" w:rsidRDefault="002C0A83" w:rsidP="00C046E5">
      <w:pPr>
        <w:pStyle w:val="a5"/>
        <w:numPr>
          <w:ilvl w:val="0"/>
          <w:numId w:val="259"/>
        </w:numPr>
        <w:tabs>
          <w:tab w:val="left" w:pos="1225"/>
          <w:tab w:val="left" w:pos="1276"/>
        </w:tabs>
        <w:spacing w:before="0"/>
        <w:ind w:left="851" w:right="853"/>
        <w:rPr>
          <w:i/>
          <w:sz w:val="24"/>
          <w:szCs w:val="24"/>
        </w:rPr>
      </w:pPr>
      <w:r w:rsidRPr="004B5672">
        <w:rPr>
          <w:i/>
          <w:sz w:val="24"/>
          <w:szCs w:val="24"/>
        </w:rPr>
        <w:t>переводить (выборочно)предложения с инфинитивными</w:t>
      </w:r>
      <w:r w:rsidRPr="004B5672">
        <w:rPr>
          <w:i/>
          <w:spacing w:val="-6"/>
          <w:sz w:val="24"/>
          <w:szCs w:val="24"/>
        </w:rPr>
        <w:t xml:space="preserve"> </w:t>
      </w:r>
      <w:r w:rsidRPr="004B5672">
        <w:rPr>
          <w:i/>
          <w:sz w:val="24"/>
          <w:szCs w:val="24"/>
        </w:rPr>
        <w:t>группами;</w:t>
      </w:r>
    </w:p>
    <w:p w:rsidR="002C0A83" w:rsidRPr="00BF13F1" w:rsidRDefault="002C0A83" w:rsidP="002C0A83">
      <w:pPr>
        <w:pStyle w:val="a3"/>
        <w:tabs>
          <w:tab w:val="left" w:pos="1276"/>
        </w:tabs>
        <w:ind w:left="851" w:right="853"/>
        <w:rPr>
          <w:b/>
        </w:rPr>
      </w:pPr>
      <w:r w:rsidRPr="00BF13F1">
        <w:rPr>
          <w:b/>
        </w:rPr>
        <w:t xml:space="preserve">Социокультурные знания и умения Выпускник </w:t>
      </w:r>
      <w:r w:rsidR="00C64BDD" w:rsidRPr="00B02E00">
        <w:rPr>
          <w:b/>
        </w:rPr>
        <w:t>МБОУ «Мусабай-Заводская СОШ»</w:t>
      </w:r>
      <w:r w:rsidR="00C64BDD">
        <w:t xml:space="preserve"> </w:t>
      </w:r>
      <w:r w:rsidRPr="00BF13F1">
        <w:rPr>
          <w:b/>
        </w:rPr>
        <w:t>научится:</w:t>
      </w:r>
    </w:p>
    <w:p w:rsidR="002C0A83" w:rsidRPr="004B5672" w:rsidRDefault="002C0A83" w:rsidP="00C046E5">
      <w:pPr>
        <w:pStyle w:val="a5"/>
        <w:numPr>
          <w:ilvl w:val="0"/>
          <w:numId w:val="258"/>
        </w:numPr>
        <w:tabs>
          <w:tab w:val="left" w:pos="1276"/>
        </w:tabs>
        <w:spacing w:before="0"/>
        <w:ind w:left="851" w:right="853" w:firstLine="566"/>
        <w:rPr>
          <w:sz w:val="24"/>
          <w:szCs w:val="24"/>
        </w:rPr>
      </w:pPr>
      <w:r w:rsidRPr="004B5672">
        <w:rPr>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Pr="004B5672">
        <w:rPr>
          <w:spacing w:val="-14"/>
          <w:sz w:val="24"/>
          <w:szCs w:val="24"/>
        </w:rPr>
        <w:t xml:space="preserve"> </w:t>
      </w:r>
      <w:r w:rsidRPr="004B5672">
        <w:rPr>
          <w:sz w:val="24"/>
          <w:szCs w:val="24"/>
        </w:rPr>
        <w:t>языка;</w:t>
      </w:r>
    </w:p>
    <w:p w:rsidR="002C0A83" w:rsidRPr="004B5672" w:rsidRDefault="002C0A83" w:rsidP="00C046E5">
      <w:pPr>
        <w:pStyle w:val="a5"/>
        <w:numPr>
          <w:ilvl w:val="0"/>
          <w:numId w:val="258"/>
        </w:numPr>
        <w:tabs>
          <w:tab w:val="left" w:pos="1225"/>
          <w:tab w:val="left" w:pos="1276"/>
        </w:tabs>
        <w:spacing w:before="0"/>
        <w:ind w:left="851" w:right="853" w:hanging="140"/>
        <w:rPr>
          <w:sz w:val="24"/>
          <w:szCs w:val="24"/>
        </w:rPr>
      </w:pPr>
      <w:r w:rsidRPr="004B5672">
        <w:rPr>
          <w:sz w:val="24"/>
          <w:szCs w:val="24"/>
        </w:rPr>
        <w:lastRenderedPageBreak/>
        <w:t>представлять родную страну и культуру на английском</w:t>
      </w:r>
      <w:r w:rsidRPr="004B5672">
        <w:rPr>
          <w:spacing w:val="-9"/>
          <w:sz w:val="24"/>
          <w:szCs w:val="24"/>
        </w:rPr>
        <w:t xml:space="preserve"> </w:t>
      </w:r>
      <w:r w:rsidRPr="004B5672">
        <w:rPr>
          <w:sz w:val="24"/>
          <w:szCs w:val="24"/>
        </w:rPr>
        <w:t>языке;</w:t>
      </w:r>
    </w:p>
    <w:p w:rsidR="002C0A83" w:rsidRPr="004B5672" w:rsidRDefault="002C0A83" w:rsidP="00C046E5">
      <w:pPr>
        <w:pStyle w:val="a5"/>
        <w:numPr>
          <w:ilvl w:val="0"/>
          <w:numId w:val="258"/>
        </w:numPr>
        <w:tabs>
          <w:tab w:val="left" w:pos="1276"/>
        </w:tabs>
        <w:spacing w:before="0"/>
        <w:ind w:left="851" w:right="853" w:firstLine="566"/>
        <w:rPr>
          <w:sz w:val="24"/>
          <w:szCs w:val="24"/>
        </w:rPr>
      </w:pPr>
      <w:r w:rsidRPr="004B5672">
        <w:rPr>
          <w:sz w:val="24"/>
          <w:szCs w:val="24"/>
        </w:rPr>
        <w:t>понимать социокультурные реалии при чтении и аудировании в рамках изученного материала.</w:t>
      </w:r>
    </w:p>
    <w:p w:rsidR="002C0A83" w:rsidRPr="00BF13F1" w:rsidRDefault="002C0A83" w:rsidP="002C0A83">
      <w:pPr>
        <w:pStyle w:val="a3"/>
        <w:tabs>
          <w:tab w:val="left" w:pos="1276"/>
        </w:tabs>
        <w:ind w:left="851" w:right="853"/>
        <w:rPr>
          <w:b/>
        </w:rPr>
      </w:pPr>
      <w:r w:rsidRPr="00BF13F1">
        <w:rPr>
          <w:b/>
        </w:rPr>
        <w:t>Выпускник</w:t>
      </w:r>
      <w:r w:rsidR="00C64BDD">
        <w:rPr>
          <w:b/>
        </w:rPr>
        <w:t xml:space="preserve"> </w:t>
      </w:r>
      <w:r w:rsidR="00C64BDD" w:rsidRPr="00B02E00">
        <w:rPr>
          <w:b/>
        </w:rPr>
        <w:t>МБОУ «Мусабай-Заводская СОШ»</w:t>
      </w:r>
      <w:r w:rsidR="00C64BDD">
        <w:t xml:space="preserve"> </w:t>
      </w:r>
      <w:r w:rsidRPr="00BF13F1">
        <w:rPr>
          <w:b/>
        </w:rPr>
        <w:t xml:space="preserve"> получит возможность научиться:</w:t>
      </w:r>
    </w:p>
    <w:p w:rsidR="002C0A83" w:rsidRPr="004B5672" w:rsidRDefault="00BF13F1" w:rsidP="00BF13F1">
      <w:pPr>
        <w:pStyle w:val="a5"/>
        <w:tabs>
          <w:tab w:val="left" w:pos="1140"/>
          <w:tab w:val="left" w:pos="1276"/>
          <w:tab w:val="left" w:pos="1416"/>
          <w:tab w:val="left" w:pos="1417"/>
          <w:tab w:val="left" w:pos="3068"/>
          <w:tab w:val="left" w:pos="5127"/>
          <w:tab w:val="left" w:pos="6069"/>
          <w:tab w:val="left" w:pos="6681"/>
          <w:tab w:val="left" w:pos="7854"/>
          <w:tab w:val="left" w:pos="8880"/>
          <w:tab w:val="left" w:pos="9252"/>
        </w:tabs>
        <w:spacing w:before="0"/>
        <w:ind w:left="1417" w:right="853" w:firstLine="0"/>
        <w:rPr>
          <w:i/>
          <w:sz w:val="24"/>
          <w:szCs w:val="24"/>
        </w:rPr>
      </w:pPr>
      <w:r>
        <w:rPr>
          <w:i/>
          <w:sz w:val="24"/>
          <w:szCs w:val="24"/>
        </w:rPr>
        <w:t xml:space="preserve">- </w:t>
      </w:r>
      <w:r w:rsidR="002C0A83" w:rsidRPr="004B5672">
        <w:rPr>
          <w:i/>
          <w:sz w:val="24"/>
          <w:szCs w:val="24"/>
        </w:rPr>
        <w:t>использовать</w:t>
      </w:r>
      <w:r w:rsidR="002C0A83" w:rsidRPr="004B5672">
        <w:rPr>
          <w:i/>
          <w:sz w:val="24"/>
          <w:szCs w:val="24"/>
        </w:rPr>
        <w:tab/>
        <w:t>социокультурные</w:t>
      </w:r>
      <w:r w:rsidR="002C0A83" w:rsidRPr="004B5672">
        <w:rPr>
          <w:i/>
          <w:sz w:val="24"/>
          <w:szCs w:val="24"/>
        </w:rPr>
        <w:tab/>
        <w:t>реалии</w:t>
      </w:r>
      <w:r w:rsidR="002C0A83" w:rsidRPr="004B5672">
        <w:rPr>
          <w:i/>
          <w:sz w:val="24"/>
          <w:szCs w:val="24"/>
        </w:rPr>
        <w:tab/>
        <w:t>при</w:t>
      </w:r>
      <w:r w:rsidR="002C0A83" w:rsidRPr="004B5672">
        <w:rPr>
          <w:i/>
          <w:sz w:val="24"/>
          <w:szCs w:val="24"/>
        </w:rPr>
        <w:tab/>
        <w:t>создании</w:t>
      </w:r>
      <w:r w:rsidR="002C0A83" w:rsidRPr="004B5672">
        <w:rPr>
          <w:i/>
          <w:sz w:val="24"/>
          <w:szCs w:val="24"/>
        </w:rPr>
        <w:tab/>
        <w:t>устных</w:t>
      </w:r>
      <w:r w:rsidR="002C0A83" w:rsidRPr="004B5672">
        <w:rPr>
          <w:i/>
          <w:sz w:val="24"/>
          <w:szCs w:val="24"/>
        </w:rPr>
        <w:tab/>
        <w:t>и</w:t>
      </w:r>
      <w:r w:rsidR="002C0A83" w:rsidRPr="004B5672">
        <w:rPr>
          <w:i/>
          <w:sz w:val="24"/>
          <w:szCs w:val="24"/>
        </w:rPr>
        <w:tab/>
      </w:r>
      <w:r w:rsidR="002C0A83" w:rsidRPr="004B5672">
        <w:rPr>
          <w:i/>
          <w:spacing w:val="-3"/>
          <w:sz w:val="24"/>
          <w:szCs w:val="24"/>
        </w:rPr>
        <w:t xml:space="preserve">письменных </w:t>
      </w:r>
      <w:r w:rsidR="002C0A83" w:rsidRPr="004B5672">
        <w:rPr>
          <w:i/>
          <w:sz w:val="24"/>
          <w:szCs w:val="24"/>
        </w:rPr>
        <w:t>высказываний;</w:t>
      </w:r>
    </w:p>
    <w:p w:rsidR="002C0A83" w:rsidRPr="004B5672" w:rsidRDefault="002C0A83" w:rsidP="00C046E5">
      <w:pPr>
        <w:pStyle w:val="a5"/>
        <w:numPr>
          <w:ilvl w:val="0"/>
          <w:numId w:val="257"/>
        </w:numPr>
        <w:tabs>
          <w:tab w:val="left" w:pos="1239"/>
          <w:tab w:val="left" w:pos="1276"/>
        </w:tabs>
        <w:spacing w:before="0"/>
        <w:ind w:left="851" w:right="853" w:firstLine="566"/>
        <w:rPr>
          <w:i/>
          <w:sz w:val="24"/>
          <w:szCs w:val="24"/>
        </w:rPr>
      </w:pPr>
      <w:r w:rsidRPr="004B5672">
        <w:rPr>
          <w:i/>
          <w:sz w:val="24"/>
          <w:szCs w:val="24"/>
        </w:rPr>
        <w:t xml:space="preserve">находить сходство и различие в традициях родной страны и страны/стран изучаемого языка. </w:t>
      </w:r>
      <w:r w:rsidRPr="004B5672">
        <w:rPr>
          <w:sz w:val="24"/>
          <w:szCs w:val="24"/>
        </w:rPr>
        <w:t>Компенсаторные умения</w:t>
      </w:r>
    </w:p>
    <w:p w:rsidR="002C0A83" w:rsidRPr="00BF13F1" w:rsidRDefault="002C0A83" w:rsidP="002C0A83">
      <w:pPr>
        <w:pStyle w:val="a3"/>
        <w:tabs>
          <w:tab w:val="left" w:pos="1276"/>
        </w:tabs>
        <w:ind w:left="851" w:right="853"/>
        <w:rPr>
          <w:b/>
        </w:rPr>
      </w:pPr>
      <w:r w:rsidRPr="00BF13F1">
        <w:rPr>
          <w:b/>
        </w:rPr>
        <w:t>Выпускн</w:t>
      </w:r>
      <w:r w:rsidR="00C64BDD">
        <w:rPr>
          <w:b/>
        </w:rPr>
        <w:t xml:space="preserve">ик </w:t>
      </w:r>
      <w:r w:rsidR="00C64BDD" w:rsidRPr="00B02E00">
        <w:rPr>
          <w:b/>
        </w:rPr>
        <w:t>МБОУ «Мусабай-Заводская СОШ»</w:t>
      </w:r>
      <w:r w:rsidR="00C64BDD">
        <w:t xml:space="preserve"> </w:t>
      </w:r>
      <w:r w:rsidRPr="00BF13F1">
        <w:rPr>
          <w:b/>
        </w:rPr>
        <w:t xml:space="preserve"> научится:</w:t>
      </w:r>
    </w:p>
    <w:p w:rsidR="002C0A83" w:rsidRPr="004B5672" w:rsidRDefault="002C0A83" w:rsidP="002C0A83">
      <w:pPr>
        <w:pStyle w:val="a3"/>
        <w:tabs>
          <w:tab w:val="left" w:pos="1276"/>
        </w:tabs>
        <w:ind w:left="851" w:right="853"/>
      </w:pPr>
      <w:r w:rsidRPr="004B5672">
        <w:t>- выходить из положения при дефиците языковых средств: использовать переспрос при говорении.</w:t>
      </w:r>
    </w:p>
    <w:p w:rsidR="002C0A83" w:rsidRPr="004B5672" w:rsidRDefault="002C0A83" w:rsidP="002C0A83">
      <w:pPr>
        <w:pStyle w:val="a3"/>
        <w:tabs>
          <w:tab w:val="left" w:pos="1276"/>
        </w:tabs>
        <w:ind w:left="851" w:right="853"/>
      </w:pPr>
      <w:r w:rsidRPr="004B5672">
        <w:t>Выпускник получит возможность научиться:</w:t>
      </w:r>
    </w:p>
    <w:p w:rsidR="002C0A83" w:rsidRPr="004B5672" w:rsidRDefault="002C0A83" w:rsidP="00C046E5">
      <w:pPr>
        <w:pStyle w:val="a5"/>
        <w:numPr>
          <w:ilvl w:val="0"/>
          <w:numId w:val="256"/>
        </w:numPr>
        <w:tabs>
          <w:tab w:val="left" w:pos="1225"/>
          <w:tab w:val="left" w:pos="1276"/>
        </w:tabs>
        <w:spacing w:before="0"/>
        <w:ind w:left="851" w:right="853"/>
        <w:rPr>
          <w:i/>
          <w:sz w:val="24"/>
          <w:szCs w:val="24"/>
        </w:rPr>
      </w:pPr>
      <w:r w:rsidRPr="004B5672">
        <w:rPr>
          <w:i/>
          <w:sz w:val="24"/>
          <w:szCs w:val="24"/>
        </w:rPr>
        <w:t>использовать перефраз, синонимические и антонимические средства при</w:t>
      </w:r>
      <w:r w:rsidRPr="004B5672">
        <w:rPr>
          <w:i/>
          <w:spacing w:val="-5"/>
          <w:sz w:val="24"/>
          <w:szCs w:val="24"/>
        </w:rPr>
        <w:t xml:space="preserve"> </w:t>
      </w:r>
      <w:r w:rsidRPr="004B5672">
        <w:rPr>
          <w:i/>
          <w:sz w:val="24"/>
          <w:szCs w:val="24"/>
        </w:rPr>
        <w:t>говорении;</w:t>
      </w:r>
    </w:p>
    <w:p w:rsidR="002C0A83" w:rsidRPr="00E76083" w:rsidRDefault="002C0A83" w:rsidP="00C046E5">
      <w:pPr>
        <w:pStyle w:val="a5"/>
        <w:numPr>
          <w:ilvl w:val="0"/>
          <w:numId w:val="256"/>
        </w:numPr>
        <w:tabs>
          <w:tab w:val="left" w:pos="1225"/>
          <w:tab w:val="left" w:pos="1276"/>
        </w:tabs>
        <w:spacing w:before="0"/>
        <w:ind w:left="851" w:right="853"/>
        <w:rPr>
          <w:i/>
          <w:sz w:val="24"/>
          <w:szCs w:val="24"/>
        </w:rPr>
      </w:pPr>
      <w:r w:rsidRPr="004B5672">
        <w:rPr>
          <w:i/>
          <w:sz w:val="24"/>
          <w:szCs w:val="24"/>
        </w:rPr>
        <w:t>пользоваться языковой и контекстуальной догадкой при аудировании и</w:t>
      </w:r>
      <w:r w:rsidRPr="004B5672">
        <w:rPr>
          <w:i/>
          <w:spacing w:val="-6"/>
          <w:sz w:val="24"/>
          <w:szCs w:val="24"/>
        </w:rPr>
        <w:t xml:space="preserve"> </w:t>
      </w:r>
      <w:r w:rsidRPr="004B5672">
        <w:rPr>
          <w:i/>
          <w:sz w:val="24"/>
          <w:szCs w:val="24"/>
        </w:rPr>
        <w:t>чтении.</w:t>
      </w:r>
    </w:p>
    <w:p w:rsidR="002C0A83" w:rsidRPr="009C7C1B" w:rsidRDefault="002C0A83" w:rsidP="009C7C1B">
      <w:pPr>
        <w:tabs>
          <w:tab w:val="left" w:pos="1225"/>
          <w:tab w:val="left" w:pos="1276"/>
        </w:tabs>
        <w:ind w:right="853"/>
        <w:rPr>
          <w:i/>
          <w:sz w:val="24"/>
          <w:szCs w:val="24"/>
          <w:lang w:val="tt-RU"/>
        </w:rPr>
      </w:pPr>
    </w:p>
    <w:p w:rsidR="002C0A83" w:rsidRPr="00BF13F1" w:rsidRDefault="002C0A83" w:rsidP="00BF13F1">
      <w:pPr>
        <w:tabs>
          <w:tab w:val="left" w:pos="1276"/>
        </w:tabs>
        <w:ind w:left="851" w:right="853"/>
        <w:rPr>
          <w:b/>
          <w:bCs/>
        </w:rPr>
      </w:pPr>
      <w:r w:rsidRPr="004B5672">
        <w:rPr>
          <w:b/>
          <w:bCs/>
        </w:rPr>
        <w:t>1.2.5.7. Математика</w:t>
      </w:r>
    </w:p>
    <w:p w:rsidR="002C0A83" w:rsidRPr="004B5672" w:rsidRDefault="002C0A83" w:rsidP="002C0A83">
      <w:pPr>
        <w:tabs>
          <w:tab w:val="left" w:pos="1276"/>
        </w:tabs>
        <w:ind w:left="851" w:right="853" w:firstLine="142"/>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 в 5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1"/>
          <w:numId w:val="296"/>
        </w:numPr>
        <w:pBdr>
          <w:top w:val="nil"/>
          <w:left w:val="nil"/>
          <w:bottom w:val="nil"/>
          <w:right w:val="nil"/>
          <w:between w:val="nil"/>
          <w:bar w:val="nil"/>
        </w:pBdr>
        <w:tabs>
          <w:tab w:val="left" w:pos="1276"/>
        </w:tabs>
        <w:autoSpaceDE/>
        <w:autoSpaceDN/>
        <w:ind w:left="851" w:right="853" w:firstLine="142"/>
      </w:pPr>
      <w:r w:rsidRPr="004B5672">
        <w:t>Оперировать на базовом уровне понятиями: множество, элемент множества, подмножество, принадлежность;</w:t>
      </w:r>
    </w:p>
    <w:p w:rsidR="002C0A83" w:rsidRPr="004B5672" w:rsidRDefault="002C0A83" w:rsidP="00C046E5">
      <w:pPr>
        <w:widowControl/>
        <w:numPr>
          <w:ilvl w:val="1"/>
          <w:numId w:val="296"/>
        </w:numPr>
        <w:pBdr>
          <w:top w:val="nil"/>
          <w:left w:val="nil"/>
          <w:bottom w:val="nil"/>
          <w:right w:val="nil"/>
          <w:between w:val="nil"/>
          <w:bar w:val="nil"/>
        </w:pBdr>
        <w:tabs>
          <w:tab w:val="left" w:pos="1276"/>
        </w:tabs>
        <w:autoSpaceDE/>
        <w:autoSpaceDN/>
        <w:ind w:left="851" w:right="853" w:firstLine="142"/>
      </w:pPr>
      <w:r w:rsidRPr="004B5672">
        <w:t>задавать множества перечислением их элементов;</w:t>
      </w:r>
    </w:p>
    <w:p w:rsidR="002C0A83" w:rsidRPr="004B5672" w:rsidRDefault="002C0A83" w:rsidP="00C046E5">
      <w:pPr>
        <w:widowControl/>
        <w:numPr>
          <w:ilvl w:val="1"/>
          <w:numId w:val="296"/>
        </w:numPr>
        <w:pBdr>
          <w:top w:val="nil"/>
          <w:left w:val="nil"/>
          <w:bottom w:val="nil"/>
          <w:right w:val="nil"/>
          <w:between w:val="nil"/>
          <w:bar w:val="nil"/>
        </w:pBdr>
        <w:tabs>
          <w:tab w:val="left" w:pos="1276"/>
        </w:tabs>
        <w:autoSpaceDE/>
        <w:autoSpaceDN/>
        <w:ind w:left="851" w:right="853" w:firstLine="142"/>
      </w:pPr>
      <w:r w:rsidRPr="004B5672">
        <w:t>находить пересечение, объединение, подмножество в простейших ситуациях.</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297"/>
        </w:numPr>
        <w:pBdr>
          <w:top w:val="nil"/>
          <w:left w:val="nil"/>
          <w:bottom w:val="nil"/>
          <w:right w:val="nil"/>
          <w:between w:val="nil"/>
          <w:bar w:val="nil"/>
        </w:pBdr>
        <w:tabs>
          <w:tab w:val="left" w:pos="1276"/>
        </w:tabs>
        <w:autoSpaceDE/>
        <w:autoSpaceDN/>
        <w:ind w:left="851" w:right="853" w:firstLine="142"/>
      </w:pPr>
      <w:r w:rsidRPr="004B5672">
        <w:t>распознавать логически некорректные высказывания.</w:t>
      </w:r>
    </w:p>
    <w:p w:rsidR="002C0A83" w:rsidRPr="004B5672" w:rsidRDefault="002C0A83" w:rsidP="002C0A83">
      <w:pPr>
        <w:tabs>
          <w:tab w:val="left" w:pos="1276"/>
        </w:tabs>
        <w:ind w:left="851" w:right="853" w:firstLine="142"/>
      </w:pPr>
      <w:r w:rsidRPr="004B5672">
        <w:rPr>
          <w:b/>
          <w:bCs/>
        </w:rPr>
        <w:t>Числа</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Оперировать на базовом уровне понятиями: натуральное число, обыкновенная дробь, смешанное число, рациональное число;</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использовать свойства чисел и правила действий с рациональными числами при выполнении вычислений;</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использовать признаки делимости на 2, 5, 3, 9, 10 при выполнении вычислений и решении несложных задач;</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выполнять округление рациональных чисел в соответствии с правилами;</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сравнивать рациональные числа</w:t>
      </w:r>
      <w:r w:rsidRPr="004B5672">
        <w:rPr>
          <w:b/>
          <w:bCs/>
        </w:rPr>
        <w:t>.</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оценивать результаты вычислений при решении практических задач;</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выполнять сравнение чисел в реальных ситуациях;</w:t>
      </w:r>
    </w:p>
    <w:p w:rsidR="002C0A83" w:rsidRPr="004B5672" w:rsidRDefault="002C0A83" w:rsidP="00C046E5">
      <w:pPr>
        <w:widowControl/>
        <w:numPr>
          <w:ilvl w:val="1"/>
          <w:numId w:val="299"/>
        </w:numPr>
        <w:pBdr>
          <w:top w:val="nil"/>
          <w:left w:val="nil"/>
          <w:bottom w:val="nil"/>
          <w:right w:val="nil"/>
          <w:between w:val="nil"/>
          <w:bar w:val="nil"/>
        </w:pBdr>
        <w:tabs>
          <w:tab w:val="left" w:pos="1276"/>
        </w:tabs>
        <w:autoSpaceDE/>
        <w:autoSpaceDN/>
        <w:ind w:left="851" w:right="853" w:firstLine="142"/>
      </w:pPr>
      <w:r w:rsidRPr="004B5672">
        <w:t>составлять числовые выражения при решении практических задач и задач из других учебных предметов.</w:t>
      </w:r>
    </w:p>
    <w:p w:rsidR="002C0A83" w:rsidRPr="004B5672" w:rsidRDefault="002C0A83" w:rsidP="002C0A83">
      <w:pPr>
        <w:tabs>
          <w:tab w:val="left" w:pos="1276"/>
        </w:tabs>
        <w:ind w:left="851" w:right="853" w:firstLine="142"/>
      </w:pPr>
      <w:r w:rsidRPr="004B5672">
        <w:rPr>
          <w:b/>
          <w:bCs/>
        </w:rPr>
        <w:t>Статистика и теория вероятностей</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Представлять данные в виде таблиц, диаграмм,</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читать информацию, представленную в виде таблицы, диаграммы.</w:t>
      </w:r>
    </w:p>
    <w:p w:rsidR="002C0A83" w:rsidRPr="004B5672" w:rsidRDefault="002C0A83" w:rsidP="002C0A83">
      <w:pPr>
        <w:tabs>
          <w:tab w:val="left" w:pos="1276"/>
        </w:tabs>
        <w:ind w:left="851" w:right="853" w:firstLine="142"/>
      </w:pPr>
      <w:r w:rsidRPr="004B5672">
        <w:rPr>
          <w:b/>
          <w:bCs/>
        </w:rPr>
        <w:t>Текстовые задачи</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Решать несложные сюжетные задачи разных типов на все арифметические действия;</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осуществлять способ поиска решения задачи, в котором рассуждение строится от условия к требованию или от требования к условию;</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составлять план решения задачи;</w:t>
      </w:r>
    </w:p>
    <w:p w:rsidR="002C0A83" w:rsidRPr="004B5672" w:rsidRDefault="002C0A83" w:rsidP="00C046E5">
      <w:pPr>
        <w:widowControl/>
        <w:numPr>
          <w:ilvl w:val="0"/>
          <w:numId w:val="301"/>
        </w:numPr>
        <w:pBdr>
          <w:top w:val="nil"/>
          <w:left w:val="nil"/>
          <w:bottom w:val="nil"/>
          <w:right w:val="nil"/>
          <w:between w:val="nil"/>
          <w:bar w:val="nil"/>
        </w:pBdr>
        <w:tabs>
          <w:tab w:val="left" w:pos="1276"/>
        </w:tabs>
        <w:autoSpaceDE/>
        <w:autoSpaceDN/>
        <w:ind w:left="851" w:right="853" w:firstLine="142"/>
      </w:pPr>
      <w:r w:rsidRPr="004B5672">
        <w:t>выделять этапы решения задачи;</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t>знать различие скоростей объекта в стоячей воде, против течения и по течению реки;</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lastRenderedPageBreak/>
        <w:t>решать задачи на нахождение части числа и числа по его части;</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t>решать несложные логические задачи методом рассуждений.</w:t>
      </w:r>
    </w:p>
    <w:p w:rsidR="002C0A83" w:rsidRPr="004B5672" w:rsidRDefault="002C0A83" w:rsidP="002C0A83">
      <w:pPr>
        <w:tabs>
          <w:tab w:val="left" w:pos="1276"/>
        </w:tabs>
        <w:ind w:left="851" w:right="853" w:firstLine="142"/>
      </w:pPr>
      <w:r w:rsidRPr="004B5672">
        <w:rPr>
          <w:b/>
          <w:bCs/>
        </w:rPr>
        <w:t>В повседневной жизни и при изучении других предметов:</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t>выдвигать гипотезы о возможных предельных значениях искомых величин в задаче (делать прикидку)</w:t>
      </w:r>
    </w:p>
    <w:p w:rsidR="002C0A83" w:rsidRPr="004B5672" w:rsidRDefault="002C0A83" w:rsidP="002C0A83">
      <w:pPr>
        <w:tabs>
          <w:tab w:val="left" w:pos="1276"/>
        </w:tabs>
        <w:ind w:left="851" w:right="853" w:firstLine="142"/>
      </w:pPr>
      <w:r w:rsidRPr="004B5672">
        <w:rPr>
          <w:b/>
          <w:bCs/>
        </w:rPr>
        <w:t>Наглядная геометрия Геометрические фигуры</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прямоугольный параллелепипед, куб. Изображать изучаемые фигуры от руки и с помощью линейки и циркуля.</w:t>
      </w:r>
    </w:p>
    <w:p w:rsidR="002C0A83" w:rsidRPr="004B5672" w:rsidRDefault="002C0A83" w:rsidP="002C0A83">
      <w:pPr>
        <w:tabs>
          <w:tab w:val="left" w:pos="1276"/>
        </w:tabs>
        <w:ind w:left="851" w:right="853" w:firstLine="142"/>
      </w:pPr>
    </w:p>
    <w:p w:rsidR="002C0A83" w:rsidRPr="004B5672" w:rsidRDefault="002C0A83" w:rsidP="002C0A83">
      <w:pPr>
        <w:tabs>
          <w:tab w:val="left" w:pos="1276"/>
        </w:tabs>
        <w:ind w:left="851" w:right="853" w:firstLine="142"/>
      </w:pPr>
      <w:r w:rsidRPr="004B5672">
        <w:rPr>
          <w:b/>
          <w:bCs/>
        </w:rPr>
        <w:t>В повседневной жизни и при изучении других предметов:</w:t>
      </w:r>
    </w:p>
    <w:p w:rsidR="002C0A83" w:rsidRPr="004B5672" w:rsidRDefault="002C0A83" w:rsidP="00C046E5">
      <w:pPr>
        <w:widowControl/>
        <w:numPr>
          <w:ilvl w:val="1"/>
          <w:numId w:val="303"/>
        </w:numPr>
        <w:pBdr>
          <w:top w:val="nil"/>
          <w:left w:val="nil"/>
          <w:bottom w:val="nil"/>
          <w:right w:val="nil"/>
          <w:between w:val="nil"/>
          <w:bar w:val="nil"/>
        </w:pBdr>
        <w:tabs>
          <w:tab w:val="left" w:pos="1276"/>
        </w:tabs>
        <w:autoSpaceDE/>
        <w:autoSpaceDN/>
        <w:ind w:left="851" w:right="853" w:firstLine="142"/>
      </w:pPr>
      <w:r w:rsidRPr="004B5672">
        <w:t>решать практические задачи с применением простейших свойств фигур.</w:t>
      </w:r>
    </w:p>
    <w:p w:rsidR="002C0A83" w:rsidRPr="004B5672" w:rsidRDefault="002C0A83" w:rsidP="002C0A83">
      <w:pPr>
        <w:tabs>
          <w:tab w:val="left" w:pos="1276"/>
        </w:tabs>
        <w:ind w:left="851" w:right="853" w:firstLine="142"/>
      </w:pPr>
      <w:r w:rsidRPr="004B5672">
        <w:rPr>
          <w:b/>
          <w:bCs/>
        </w:rPr>
        <w:t>Измерения и вычисления</w:t>
      </w:r>
    </w:p>
    <w:p w:rsidR="002C0A83" w:rsidRPr="004B5672" w:rsidRDefault="002C0A83" w:rsidP="00C046E5">
      <w:pPr>
        <w:widowControl/>
        <w:numPr>
          <w:ilvl w:val="1"/>
          <w:numId w:val="305"/>
        </w:numPr>
        <w:pBdr>
          <w:top w:val="nil"/>
          <w:left w:val="nil"/>
          <w:bottom w:val="nil"/>
          <w:right w:val="nil"/>
          <w:between w:val="nil"/>
          <w:bar w:val="nil"/>
        </w:pBdr>
        <w:tabs>
          <w:tab w:val="left" w:pos="1276"/>
        </w:tabs>
        <w:autoSpaceDE/>
        <w:autoSpaceDN/>
        <w:ind w:left="851" w:right="853" w:firstLine="142"/>
      </w:pPr>
      <w:r w:rsidRPr="004B5672">
        <w:t>выполнять измерение длин, расстояний, величин углов, с помощью инструментов для измерений длин и углов;</w:t>
      </w:r>
    </w:p>
    <w:p w:rsidR="002C0A83" w:rsidRPr="004B5672" w:rsidRDefault="002C0A83" w:rsidP="00C046E5">
      <w:pPr>
        <w:widowControl/>
        <w:numPr>
          <w:ilvl w:val="1"/>
          <w:numId w:val="305"/>
        </w:numPr>
        <w:pBdr>
          <w:top w:val="nil"/>
          <w:left w:val="nil"/>
          <w:bottom w:val="nil"/>
          <w:right w:val="nil"/>
          <w:between w:val="nil"/>
          <w:bar w:val="nil"/>
        </w:pBdr>
        <w:tabs>
          <w:tab w:val="left" w:pos="1276"/>
        </w:tabs>
        <w:autoSpaceDE/>
        <w:autoSpaceDN/>
        <w:ind w:left="851" w:right="853" w:firstLine="142"/>
      </w:pPr>
      <w:r w:rsidRPr="004B5672">
        <w:t>вычислять площади прямоугольников.</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306"/>
        </w:numPr>
        <w:pBdr>
          <w:top w:val="nil"/>
          <w:left w:val="nil"/>
          <w:bottom w:val="nil"/>
          <w:right w:val="nil"/>
          <w:between w:val="nil"/>
          <w:bar w:val="nil"/>
        </w:pBdr>
        <w:tabs>
          <w:tab w:val="left" w:pos="1276"/>
        </w:tabs>
        <w:autoSpaceDE/>
        <w:autoSpaceDN/>
        <w:ind w:left="851" w:right="853" w:firstLine="142"/>
      </w:pPr>
      <w:r w:rsidRPr="004B5672">
        <w:t>вычислять расстояния на местности в стандартных ситуациях, площади прямоугольников;</w:t>
      </w:r>
    </w:p>
    <w:p w:rsidR="002C0A83" w:rsidRPr="004B5672" w:rsidRDefault="002C0A83" w:rsidP="00C046E5">
      <w:pPr>
        <w:widowControl/>
        <w:numPr>
          <w:ilvl w:val="1"/>
          <w:numId w:val="306"/>
        </w:numPr>
        <w:pBdr>
          <w:top w:val="nil"/>
          <w:left w:val="nil"/>
          <w:bottom w:val="nil"/>
          <w:right w:val="nil"/>
          <w:between w:val="nil"/>
          <w:bar w:val="nil"/>
        </w:pBdr>
        <w:tabs>
          <w:tab w:val="left" w:pos="1276"/>
        </w:tabs>
        <w:autoSpaceDE/>
        <w:autoSpaceDN/>
        <w:ind w:left="851" w:right="853" w:firstLine="142"/>
      </w:pPr>
      <w:r w:rsidRPr="004B5672">
        <w:t>выполнять простейшие построения и измерения на местности, необходимые в реальной жизни.</w:t>
      </w:r>
    </w:p>
    <w:p w:rsidR="002C0A83" w:rsidRPr="004B5672" w:rsidRDefault="002C0A83" w:rsidP="002C0A83">
      <w:pPr>
        <w:tabs>
          <w:tab w:val="left" w:pos="1276"/>
        </w:tabs>
        <w:ind w:left="851" w:right="853" w:firstLine="142"/>
      </w:pPr>
      <w:r w:rsidRPr="004B5672">
        <w:rPr>
          <w:b/>
          <w:bCs/>
        </w:rPr>
        <w:t>История математики</w:t>
      </w:r>
    </w:p>
    <w:p w:rsidR="002C0A83" w:rsidRPr="004B5672" w:rsidRDefault="002C0A83" w:rsidP="00C046E5">
      <w:pPr>
        <w:widowControl/>
        <w:numPr>
          <w:ilvl w:val="0"/>
          <w:numId w:val="308"/>
        </w:numPr>
        <w:pBdr>
          <w:top w:val="nil"/>
          <w:left w:val="nil"/>
          <w:bottom w:val="nil"/>
          <w:right w:val="nil"/>
          <w:between w:val="nil"/>
          <w:bar w:val="nil"/>
        </w:pBdr>
        <w:tabs>
          <w:tab w:val="left" w:pos="1276"/>
        </w:tabs>
        <w:autoSpaceDE/>
        <w:autoSpaceDN/>
        <w:ind w:left="851" w:right="853" w:firstLine="142"/>
      </w:pPr>
      <w:r w:rsidRPr="004B5672">
        <w:t>описывать отдельные выдающиеся результаты, полученные в ходе развития математики как науки;</w:t>
      </w:r>
    </w:p>
    <w:p w:rsidR="002C0A83" w:rsidRPr="004B5672" w:rsidRDefault="002C0A83" w:rsidP="00C046E5">
      <w:pPr>
        <w:widowControl/>
        <w:numPr>
          <w:ilvl w:val="0"/>
          <w:numId w:val="308"/>
        </w:numPr>
        <w:pBdr>
          <w:top w:val="nil"/>
          <w:left w:val="nil"/>
          <w:bottom w:val="nil"/>
          <w:right w:val="nil"/>
          <w:between w:val="nil"/>
          <w:bar w:val="nil"/>
        </w:pBdr>
        <w:tabs>
          <w:tab w:val="left" w:pos="1276"/>
        </w:tabs>
        <w:autoSpaceDE/>
        <w:autoSpaceDN/>
        <w:ind w:left="851" w:right="853" w:firstLine="142"/>
      </w:pPr>
      <w:r w:rsidRPr="004B5672">
        <w:t>знать примеры математических открытий и их авторов, в связи с отечественной и всемирной историей.</w:t>
      </w:r>
    </w:p>
    <w:p w:rsidR="002C0A83" w:rsidRPr="004B5672" w:rsidRDefault="002C0A83" w:rsidP="002C0A83">
      <w:pPr>
        <w:tabs>
          <w:tab w:val="left" w:pos="1276"/>
        </w:tabs>
        <w:ind w:left="851" w:right="853" w:firstLine="142"/>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 в 5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1276"/>
        </w:tabs>
        <w:ind w:left="851" w:right="853" w:firstLine="142"/>
      </w:pPr>
      <w:r w:rsidRPr="004B5672">
        <w:rPr>
          <w:b/>
          <w:bCs/>
        </w:rPr>
        <w:t>Элементы теории множеств и математической логики</w:t>
      </w:r>
    </w:p>
    <w:p w:rsidR="002C0A83" w:rsidRPr="004B5672" w:rsidRDefault="002C0A83" w:rsidP="00C046E5">
      <w:pPr>
        <w:widowControl/>
        <w:numPr>
          <w:ilvl w:val="1"/>
          <w:numId w:val="310"/>
        </w:numPr>
        <w:pBdr>
          <w:top w:val="nil"/>
          <w:left w:val="nil"/>
          <w:bottom w:val="nil"/>
          <w:right w:val="nil"/>
          <w:between w:val="nil"/>
          <w:bar w:val="nil"/>
        </w:pBdr>
        <w:tabs>
          <w:tab w:val="left" w:pos="1276"/>
        </w:tabs>
        <w:autoSpaceDE/>
        <w:autoSpaceDN/>
        <w:ind w:left="851" w:right="853" w:firstLine="142"/>
      </w:pPr>
      <w:r w:rsidRPr="004B5672">
        <w:rPr>
          <w:i/>
          <w:iCs/>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2C0A83" w:rsidRPr="004B5672" w:rsidRDefault="002C0A83" w:rsidP="00C046E5">
      <w:pPr>
        <w:widowControl/>
        <w:numPr>
          <w:ilvl w:val="1"/>
          <w:numId w:val="310"/>
        </w:numPr>
        <w:pBdr>
          <w:top w:val="nil"/>
          <w:left w:val="nil"/>
          <w:bottom w:val="nil"/>
          <w:right w:val="nil"/>
          <w:between w:val="nil"/>
          <w:bar w:val="nil"/>
        </w:pBdr>
        <w:tabs>
          <w:tab w:val="left" w:pos="1276"/>
        </w:tabs>
        <w:autoSpaceDE/>
        <w:autoSpaceDN/>
        <w:ind w:left="851" w:right="853" w:firstLine="142"/>
      </w:pPr>
      <w:r w:rsidRPr="004B5672">
        <w:rPr>
          <w:i/>
          <w:iCs/>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311"/>
        </w:numPr>
        <w:pBdr>
          <w:top w:val="nil"/>
          <w:left w:val="nil"/>
          <w:bottom w:val="nil"/>
          <w:right w:val="nil"/>
          <w:between w:val="nil"/>
          <w:bar w:val="nil"/>
        </w:pBdr>
        <w:tabs>
          <w:tab w:val="left" w:pos="1276"/>
        </w:tabs>
        <w:autoSpaceDE/>
        <w:autoSpaceDN/>
        <w:ind w:left="851" w:right="853" w:firstLine="142"/>
      </w:pPr>
      <w:r w:rsidRPr="004B5672">
        <w:rPr>
          <w:i/>
          <w:iCs/>
        </w:rPr>
        <w:t>распознавать логически некорректные высказывания;</w:t>
      </w:r>
    </w:p>
    <w:p w:rsidR="002C0A83" w:rsidRPr="004B5672" w:rsidRDefault="002C0A83" w:rsidP="00C046E5">
      <w:pPr>
        <w:widowControl/>
        <w:numPr>
          <w:ilvl w:val="1"/>
          <w:numId w:val="311"/>
        </w:numPr>
        <w:pBdr>
          <w:top w:val="nil"/>
          <w:left w:val="nil"/>
          <w:bottom w:val="nil"/>
          <w:right w:val="nil"/>
          <w:between w:val="nil"/>
          <w:bar w:val="nil"/>
        </w:pBdr>
        <w:tabs>
          <w:tab w:val="left" w:pos="1276"/>
        </w:tabs>
        <w:autoSpaceDE/>
        <w:autoSpaceDN/>
        <w:ind w:left="851" w:right="853" w:firstLine="142"/>
      </w:pPr>
      <w:r w:rsidRPr="004B5672">
        <w:rPr>
          <w:i/>
          <w:iCs/>
        </w:rPr>
        <w:t>строить цепочки умозаключений на основе использования правил логики.</w:t>
      </w:r>
    </w:p>
    <w:p w:rsidR="002C0A83" w:rsidRPr="004B5672" w:rsidRDefault="002C0A83" w:rsidP="002C0A83">
      <w:pPr>
        <w:tabs>
          <w:tab w:val="left" w:pos="1276"/>
        </w:tabs>
        <w:ind w:left="851" w:right="853" w:firstLine="142"/>
      </w:pPr>
      <w:r w:rsidRPr="004B5672">
        <w:rPr>
          <w:b/>
          <w:bCs/>
          <w:i/>
          <w:iCs/>
        </w:rPr>
        <w:t>Числа</w:t>
      </w:r>
    </w:p>
    <w:p w:rsidR="002C0A83" w:rsidRPr="004B5672" w:rsidRDefault="002C0A83" w:rsidP="00C046E5">
      <w:pPr>
        <w:widowControl/>
        <w:numPr>
          <w:ilvl w:val="0"/>
          <w:numId w:val="313"/>
        </w:numPr>
        <w:pBdr>
          <w:top w:val="nil"/>
          <w:left w:val="nil"/>
          <w:bottom w:val="nil"/>
          <w:right w:val="nil"/>
          <w:between w:val="nil"/>
          <w:bar w:val="nil"/>
        </w:pBdr>
        <w:tabs>
          <w:tab w:val="left" w:pos="1276"/>
        </w:tabs>
        <w:autoSpaceDE/>
        <w:autoSpaceDN/>
        <w:ind w:left="851" w:right="853" w:firstLine="142"/>
      </w:pPr>
      <w:r w:rsidRPr="004B5672">
        <w:rPr>
          <w:i/>
          <w:iCs/>
        </w:rPr>
        <w:t>Оперировать понятиями: натуральное число, множество натуральных чисел, обыкновенная дробь, смешанное число, рациональное число, множество рациональных чисел, геометрическая интерпретация натуральных, рациональных;</w:t>
      </w:r>
    </w:p>
    <w:p w:rsidR="002C0A83" w:rsidRPr="004B5672" w:rsidRDefault="002C0A83" w:rsidP="00C046E5">
      <w:pPr>
        <w:widowControl/>
        <w:numPr>
          <w:ilvl w:val="1"/>
          <w:numId w:val="315"/>
        </w:numPr>
        <w:pBdr>
          <w:top w:val="nil"/>
          <w:left w:val="nil"/>
          <w:bottom w:val="nil"/>
          <w:right w:val="nil"/>
          <w:between w:val="nil"/>
          <w:bar w:val="nil"/>
        </w:pBdr>
        <w:tabs>
          <w:tab w:val="left" w:pos="1276"/>
        </w:tabs>
        <w:autoSpaceDE/>
        <w:autoSpaceDN/>
        <w:ind w:left="851" w:right="853" w:firstLine="142"/>
      </w:pPr>
      <w:r w:rsidRPr="004B5672">
        <w:rPr>
          <w:i/>
          <w:iCs/>
        </w:rPr>
        <w:t>понимать и объяснять смысл позиционной записи натурального числа;</w:t>
      </w:r>
    </w:p>
    <w:p w:rsidR="002C0A83" w:rsidRPr="004B5672" w:rsidRDefault="002C0A83" w:rsidP="00C046E5">
      <w:pPr>
        <w:widowControl/>
        <w:numPr>
          <w:ilvl w:val="1"/>
          <w:numId w:val="315"/>
        </w:numPr>
        <w:pBdr>
          <w:top w:val="nil"/>
          <w:left w:val="nil"/>
          <w:bottom w:val="nil"/>
          <w:right w:val="nil"/>
          <w:between w:val="nil"/>
          <w:bar w:val="nil"/>
        </w:pBdr>
        <w:tabs>
          <w:tab w:val="left" w:pos="1276"/>
        </w:tabs>
        <w:autoSpaceDE/>
        <w:autoSpaceDN/>
        <w:ind w:left="851" w:right="853" w:firstLine="142"/>
      </w:pPr>
      <w:r w:rsidRPr="004B5672">
        <w:rPr>
          <w:i/>
          <w:iCs/>
        </w:rPr>
        <w:t>выполнять  вычисления,  в  том  числе  с  использованием  приемов  рациональных  вычислений,  обосновывать  алгоритмы  выполнения</w:t>
      </w:r>
    </w:p>
    <w:p w:rsidR="002C0A83" w:rsidRPr="004B5672" w:rsidRDefault="002C0A83" w:rsidP="002C0A83">
      <w:pPr>
        <w:tabs>
          <w:tab w:val="left" w:pos="1276"/>
        </w:tabs>
        <w:ind w:left="851" w:right="853" w:firstLine="142"/>
      </w:pPr>
      <w:r w:rsidRPr="004B5672">
        <w:rPr>
          <w:i/>
          <w:iCs/>
        </w:rPr>
        <w:t>действий;</w:t>
      </w:r>
    </w:p>
    <w:p w:rsidR="002C0A83" w:rsidRPr="004B5672" w:rsidRDefault="002C0A83" w:rsidP="00C046E5">
      <w:pPr>
        <w:widowControl/>
        <w:numPr>
          <w:ilvl w:val="1"/>
          <w:numId w:val="315"/>
        </w:numPr>
        <w:pBdr>
          <w:top w:val="nil"/>
          <w:left w:val="nil"/>
          <w:bottom w:val="nil"/>
          <w:right w:val="nil"/>
          <w:between w:val="nil"/>
          <w:bar w:val="nil"/>
        </w:pBdr>
        <w:tabs>
          <w:tab w:val="left" w:pos="1276"/>
        </w:tabs>
        <w:autoSpaceDE/>
        <w:autoSpaceDN/>
        <w:ind w:left="851" w:right="853" w:firstLine="142"/>
      </w:pPr>
      <w:r w:rsidRPr="004B5672">
        <w:rPr>
          <w:i/>
          <w:iCs/>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C0A83" w:rsidRPr="004B5672" w:rsidRDefault="002C0A83" w:rsidP="00C046E5">
      <w:pPr>
        <w:widowControl/>
        <w:numPr>
          <w:ilvl w:val="1"/>
          <w:numId w:val="315"/>
        </w:numPr>
        <w:pBdr>
          <w:top w:val="nil"/>
          <w:left w:val="nil"/>
          <w:bottom w:val="nil"/>
          <w:right w:val="nil"/>
          <w:between w:val="nil"/>
          <w:bar w:val="nil"/>
        </w:pBdr>
        <w:tabs>
          <w:tab w:val="left" w:pos="1276"/>
        </w:tabs>
        <w:autoSpaceDE/>
        <w:autoSpaceDN/>
        <w:ind w:left="851" w:right="853" w:firstLine="142"/>
      </w:pPr>
      <w:r w:rsidRPr="004B5672">
        <w:rPr>
          <w:i/>
          <w:iCs/>
        </w:rPr>
        <w:t>выполнять округление рациональных чисел с заданной точностью;</w:t>
      </w:r>
    </w:p>
    <w:p w:rsidR="002C0A83" w:rsidRPr="004B5672" w:rsidRDefault="002C0A83" w:rsidP="00C046E5">
      <w:pPr>
        <w:widowControl/>
        <w:numPr>
          <w:ilvl w:val="1"/>
          <w:numId w:val="315"/>
        </w:numPr>
        <w:pBdr>
          <w:top w:val="nil"/>
          <w:left w:val="nil"/>
          <w:bottom w:val="nil"/>
          <w:right w:val="nil"/>
          <w:between w:val="nil"/>
          <w:bar w:val="nil"/>
        </w:pBdr>
        <w:tabs>
          <w:tab w:val="left" w:pos="1276"/>
        </w:tabs>
        <w:autoSpaceDE/>
        <w:autoSpaceDN/>
        <w:ind w:left="851" w:right="853" w:firstLine="142"/>
      </w:pPr>
      <w:r w:rsidRPr="004B5672">
        <w:rPr>
          <w:i/>
          <w:iCs/>
        </w:rPr>
        <w:t>упорядочивать числа, записанные в виде обыкновенных дробей;</w:t>
      </w:r>
    </w:p>
    <w:p w:rsidR="002C0A83" w:rsidRPr="004B5672" w:rsidRDefault="002C0A83" w:rsidP="00C046E5">
      <w:pPr>
        <w:widowControl/>
        <w:numPr>
          <w:ilvl w:val="1"/>
          <w:numId w:val="315"/>
        </w:numPr>
        <w:pBdr>
          <w:top w:val="nil"/>
          <w:left w:val="nil"/>
          <w:bottom w:val="nil"/>
          <w:right w:val="nil"/>
          <w:between w:val="nil"/>
          <w:bar w:val="nil"/>
        </w:pBdr>
        <w:tabs>
          <w:tab w:val="left" w:pos="1276"/>
        </w:tabs>
        <w:autoSpaceDE/>
        <w:autoSpaceDN/>
        <w:ind w:left="851" w:right="853" w:firstLine="142"/>
      </w:pPr>
      <w:r w:rsidRPr="004B5672">
        <w:rPr>
          <w:i/>
          <w:iCs/>
        </w:rPr>
        <w:t>находить НОД и НОК чисел и использовать их при решении задач;.</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применять правила приближенных вычислений при решении практических задач и решении задач других учебных предметов;</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lastRenderedPageBreak/>
        <w:t>выполнять сравнение результатов вычислений при решении практических задач, в том числе приближенных вычислений;</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составлять числовые выражения и оценивать их значения при решении практических задач и задач из других учебных предметов.</w:t>
      </w:r>
    </w:p>
    <w:p w:rsidR="002C0A83" w:rsidRPr="004B5672" w:rsidRDefault="002C0A83" w:rsidP="002C0A83">
      <w:pPr>
        <w:tabs>
          <w:tab w:val="left" w:pos="1276"/>
        </w:tabs>
        <w:ind w:left="851" w:right="853" w:firstLine="142"/>
      </w:pPr>
      <w:r w:rsidRPr="004B5672">
        <w:rPr>
          <w:b/>
          <w:bCs/>
        </w:rPr>
        <w:t>Текстовые задачи</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Решать простые и сложные задачи разных типов, а также задачи повышенной трудности;</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использовать разные краткие записи как модели текстов сложных задач для построения поисковой схемы и решения задач;</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знать и применять оба способа поиска решения задач (от требования к условию и от условия к требованию);</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моделировать рассуждения при поиске решения задач с помощью граф-схемы;</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выделять этапы решения задачи и содержание каждого этапа;</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исследовать всевозможные ситуации при решении задач на движение по реке, рассматривать разные системы отсчета;</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решать разнообразные задачи «на части»,</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решать и конструировать задачи на основе рассмотрения реальных ситуаций, в которых не требуется точный вычислительный результат;</w:t>
      </w:r>
    </w:p>
    <w:p w:rsidR="002C0A83" w:rsidRPr="004B5672" w:rsidRDefault="002C0A83" w:rsidP="00C046E5">
      <w:pPr>
        <w:widowControl/>
        <w:numPr>
          <w:ilvl w:val="1"/>
          <w:numId w:val="316"/>
        </w:numPr>
        <w:pBdr>
          <w:top w:val="nil"/>
          <w:left w:val="nil"/>
          <w:bottom w:val="nil"/>
          <w:right w:val="nil"/>
          <w:between w:val="nil"/>
          <w:bar w:val="nil"/>
        </w:pBdr>
        <w:tabs>
          <w:tab w:val="left" w:pos="1276"/>
        </w:tabs>
        <w:autoSpaceDE/>
        <w:autoSpaceDN/>
        <w:ind w:left="851" w:right="853" w:firstLine="142"/>
      </w:pPr>
      <w:r w:rsidRPr="004B5672">
        <w:rPr>
          <w:i/>
          <w:iCs/>
        </w:rPr>
        <w:t>решать задачи на движение по реке, рассматривая разные системы отсчета.</w:t>
      </w:r>
    </w:p>
    <w:p w:rsidR="002C0A83" w:rsidRPr="004B5672" w:rsidRDefault="002C0A83" w:rsidP="002C0A83">
      <w:pPr>
        <w:tabs>
          <w:tab w:val="left" w:pos="1276"/>
        </w:tabs>
        <w:ind w:left="851" w:right="853" w:firstLine="142"/>
      </w:pPr>
      <w:r w:rsidRPr="004B5672">
        <w:rPr>
          <w:b/>
          <w:bCs/>
        </w:rPr>
        <w:t>Наглядная геометрия</w:t>
      </w:r>
    </w:p>
    <w:p w:rsidR="002C0A83" w:rsidRPr="004B5672" w:rsidRDefault="002C0A83" w:rsidP="002C0A83">
      <w:pPr>
        <w:tabs>
          <w:tab w:val="left" w:pos="1276"/>
        </w:tabs>
        <w:ind w:left="851" w:right="853" w:firstLine="142"/>
      </w:pPr>
      <w:r w:rsidRPr="004B5672">
        <w:rPr>
          <w:b/>
          <w:bCs/>
        </w:rPr>
        <w:t>Геометрические фигуры</w:t>
      </w:r>
    </w:p>
    <w:p w:rsidR="002C0A83" w:rsidRPr="004B5672" w:rsidRDefault="002C0A83" w:rsidP="00C046E5">
      <w:pPr>
        <w:widowControl/>
        <w:numPr>
          <w:ilvl w:val="0"/>
          <w:numId w:val="318"/>
        </w:numPr>
        <w:pBdr>
          <w:top w:val="nil"/>
          <w:left w:val="nil"/>
          <w:bottom w:val="nil"/>
          <w:right w:val="nil"/>
          <w:between w:val="nil"/>
          <w:bar w:val="nil"/>
        </w:pBdr>
        <w:tabs>
          <w:tab w:val="left" w:pos="1276"/>
        </w:tabs>
        <w:autoSpaceDE/>
        <w:autoSpaceDN/>
        <w:ind w:left="851" w:right="853" w:firstLine="142"/>
      </w:pPr>
      <w:r w:rsidRPr="004B5672">
        <w:rPr>
          <w:i/>
          <w:iCs/>
        </w:rPr>
        <w:t>Извлекать, интерпретировать и преобразовывать информацию о геометрических фигурах, представленную на чертежах;</w:t>
      </w:r>
    </w:p>
    <w:p w:rsidR="002C0A83" w:rsidRPr="004B5672" w:rsidRDefault="002C0A83" w:rsidP="00C046E5">
      <w:pPr>
        <w:widowControl/>
        <w:numPr>
          <w:ilvl w:val="0"/>
          <w:numId w:val="318"/>
        </w:numPr>
        <w:pBdr>
          <w:top w:val="nil"/>
          <w:left w:val="nil"/>
          <w:bottom w:val="nil"/>
          <w:right w:val="nil"/>
          <w:between w:val="nil"/>
          <w:bar w:val="nil"/>
        </w:pBdr>
        <w:tabs>
          <w:tab w:val="left" w:pos="1276"/>
        </w:tabs>
        <w:autoSpaceDE/>
        <w:autoSpaceDN/>
        <w:ind w:left="851" w:right="853" w:firstLine="142"/>
      </w:pPr>
      <w:r w:rsidRPr="004B5672">
        <w:rPr>
          <w:i/>
          <w:iCs/>
        </w:rPr>
        <w:t>изображать изучаемые фигуры от руки и с помощью компьютерных инструментов.</w:t>
      </w:r>
    </w:p>
    <w:p w:rsidR="002C0A83" w:rsidRPr="004B5672" w:rsidRDefault="002C0A83" w:rsidP="002C0A83">
      <w:pPr>
        <w:tabs>
          <w:tab w:val="left" w:pos="1276"/>
        </w:tabs>
        <w:ind w:left="851" w:right="853" w:firstLine="142"/>
        <w:rPr>
          <w:b/>
          <w:bCs/>
        </w:rPr>
      </w:pPr>
      <w:r w:rsidRPr="004B5672">
        <w:rPr>
          <w:b/>
          <w:bCs/>
        </w:rPr>
        <w:t>Измерения и вычисления</w:t>
      </w:r>
    </w:p>
    <w:p w:rsidR="002C0A83" w:rsidRPr="004B5672" w:rsidRDefault="002C0A83" w:rsidP="002C0A83">
      <w:pPr>
        <w:tabs>
          <w:tab w:val="left" w:pos="1276"/>
        </w:tabs>
        <w:ind w:left="851" w:right="853" w:firstLine="142"/>
        <w:rPr>
          <w:b/>
          <w:bCs/>
        </w:rPr>
      </w:pPr>
      <w:r w:rsidRPr="004B5672">
        <w:rPr>
          <w:b/>
          <w:bCs/>
        </w:rPr>
        <w:t>-</w:t>
      </w:r>
      <w:r w:rsidRPr="004B5672">
        <w:rPr>
          <w:i/>
          <w:iCs/>
        </w:rPr>
        <w:t>выполнять измерение длин, расстояний, величин углов, с помощью инструментов для измерений длин и углов;</w:t>
      </w:r>
    </w:p>
    <w:p w:rsidR="002C0A83" w:rsidRPr="004B5672" w:rsidRDefault="002C0A83" w:rsidP="00C046E5">
      <w:pPr>
        <w:widowControl/>
        <w:numPr>
          <w:ilvl w:val="0"/>
          <w:numId w:val="320"/>
        </w:numPr>
        <w:pBdr>
          <w:top w:val="nil"/>
          <w:left w:val="nil"/>
          <w:bottom w:val="nil"/>
          <w:right w:val="nil"/>
          <w:between w:val="nil"/>
          <w:bar w:val="nil"/>
        </w:pBdr>
        <w:tabs>
          <w:tab w:val="left" w:pos="1276"/>
        </w:tabs>
        <w:autoSpaceDE/>
        <w:autoSpaceDN/>
        <w:ind w:left="851" w:right="853" w:firstLine="142"/>
        <w:rPr>
          <w:b/>
          <w:bCs/>
        </w:rPr>
      </w:pPr>
      <w:r w:rsidRPr="004B5672">
        <w:rPr>
          <w:i/>
          <w:iCs/>
        </w:rPr>
        <w:t>вычислять площади прямоугольников, квадратов, объемы прямоугольных параллелепипедов, кубов</w:t>
      </w: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C046E5">
      <w:pPr>
        <w:widowControl/>
        <w:numPr>
          <w:ilvl w:val="2"/>
          <w:numId w:val="324"/>
        </w:numPr>
        <w:pBdr>
          <w:top w:val="nil"/>
          <w:left w:val="nil"/>
          <w:bottom w:val="nil"/>
          <w:right w:val="nil"/>
          <w:between w:val="nil"/>
          <w:bar w:val="nil"/>
        </w:pBdr>
        <w:tabs>
          <w:tab w:val="left" w:pos="1276"/>
        </w:tabs>
        <w:autoSpaceDE/>
        <w:autoSpaceDN/>
        <w:ind w:left="851" w:right="853" w:firstLine="142"/>
      </w:pPr>
      <w:r w:rsidRPr="004B5672">
        <w:rPr>
          <w:i/>
          <w:iCs/>
        </w:rPr>
        <w:t>вычислять расстояния на местности в стандартных ситуациях, площади участков прямоугольной формы, объемы комнат;</w:t>
      </w:r>
    </w:p>
    <w:p w:rsidR="002C0A83" w:rsidRPr="004B5672" w:rsidRDefault="002C0A83" w:rsidP="00C046E5">
      <w:pPr>
        <w:widowControl/>
        <w:numPr>
          <w:ilvl w:val="1"/>
          <w:numId w:val="322"/>
        </w:numPr>
        <w:pBdr>
          <w:top w:val="nil"/>
          <w:left w:val="nil"/>
          <w:bottom w:val="nil"/>
          <w:right w:val="nil"/>
          <w:between w:val="nil"/>
          <w:bar w:val="nil"/>
        </w:pBdr>
        <w:tabs>
          <w:tab w:val="left" w:pos="1276"/>
        </w:tabs>
        <w:autoSpaceDE/>
        <w:autoSpaceDN/>
        <w:ind w:left="851" w:right="853" w:firstLine="142"/>
      </w:pPr>
      <w:r w:rsidRPr="004B5672">
        <w:rPr>
          <w:i/>
          <w:iCs/>
        </w:rPr>
        <w:t>выполнять простейшие построения на местности, необходимые в реальной жизни;</w:t>
      </w:r>
    </w:p>
    <w:p w:rsidR="002C0A83" w:rsidRPr="004B5672" w:rsidRDefault="002C0A83" w:rsidP="00C046E5">
      <w:pPr>
        <w:pStyle w:val="a5"/>
        <w:widowControl/>
        <w:numPr>
          <w:ilvl w:val="0"/>
          <w:numId w:val="326"/>
        </w:numPr>
        <w:pBdr>
          <w:top w:val="nil"/>
          <w:left w:val="nil"/>
          <w:bottom w:val="nil"/>
          <w:right w:val="nil"/>
          <w:between w:val="nil"/>
          <w:bar w:val="nil"/>
        </w:pBdr>
        <w:tabs>
          <w:tab w:val="left" w:pos="1276"/>
        </w:tabs>
        <w:autoSpaceDE/>
        <w:autoSpaceDN/>
        <w:spacing w:before="0"/>
        <w:ind w:left="851" w:right="853" w:firstLine="142"/>
      </w:pPr>
      <w:r w:rsidRPr="004B5672">
        <w:rPr>
          <w:i/>
          <w:iCs/>
        </w:rPr>
        <w:t>оценивать размеры реальных объектов окружающего мира.</w:t>
      </w:r>
    </w:p>
    <w:p w:rsidR="002C0A83" w:rsidRPr="004B5672" w:rsidRDefault="002C0A83" w:rsidP="002C0A83">
      <w:pPr>
        <w:tabs>
          <w:tab w:val="left" w:pos="1276"/>
        </w:tabs>
        <w:ind w:left="851" w:right="853" w:firstLine="142"/>
      </w:pPr>
      <w:r w:rsidRPr="004B5672">
        <w:rPr>
          <w:b/>
          <w:bCs/>
        </w:rPr>
        <w:t>История математики</w:t>
      </w:r>
    </w:p>
    <w:p w:rsidR="002C0A83" w:rsidRPr="00BF13F1" w:rsidRDefault="002C0A83" w:rsidP="00C046E5">
      <w:pPr>
        <w:widowControl/>
        <w:numPr>
          <w:ilvl w:val="0"/>
          <w:numId w:val="328"/>
        </w:numPr>
        <w:pBdr>
          <w:top w:val="nil"/>
          <w:left w:val="nil"/>
          <w:bottom w:val="nil"/>
          <w:right w:val="nil"/>
          <w:between w:val="nil"/>
          <w:bar w:val="nil"/>
        </w:pBdr>
        <w:tabs>
          <w:tab w:val="left" w:pos="1276"/>
        </w:tabs>
        <w:autoSpaceDE/>
        <w:autoSpaceDN/>
        <w:ind w:left="851" w:right="853" w:firstLine="142"/>
      </w:pPr>
      <w:r w:rsidRPr="004B5672">
        <w:rPr>
          <w:i/>
          <w:iCs/>
        </w:rPr>
        <w:t>Характеризовать вклад выдающихся математиков в развитие математики и иных научных областей.</w:t>
      </w:r>
    </w:p>
    <w:p w:rsidR="002C0A83" w:rsidRPr="004B5672" w:rsidRDefault="002C0A83" w:rsidP="002C0A83">
      <w:pPr>
        <w:tabs>
          <w:tab w:val="left" w:pos="1276"/>
        </w:tabs>
        <w:ind w:left="851" w:right="853" w:firstLine="142"/>
        <w:jc w:val="both"/>
      </w:pPr>
      <w:r w:rsidRPr="004B5672">
        <w:rPr>
          <w:b/>
          <w:bCs/>
        </w:rPr>
        <w:t>6 класс</w:t>
      </w:r>
    </w:p>
    <w:p w:rsidR="002C0A83" w:rsidRPr="004B5672" w:rsidRDefault="002C0A83" w:rsidP="002C0A83">
      <w:pPr>
        <w:tabs>
          <w:tab w:val="left" w:pos="1276"/>
        </w:tabs>
        <w:ind w:left="851" w:right="853" w:firstLine="142"/>
        <w:jc w:val="both"/>
      </w:pPr>
      <w:r w:rsidRPr="004B5672">
        <w:rPr>
          <w:b/>
          <w:bCs/>
        </w:rPr>
        <w:t xml:space="preserve">Выпускник </w:t>
      </w:r>
      <w:r w:rsidR="00C64BDD" w:rsidRPr="00B02E00">
        <w:rPr>
          <w:b/>
        </w:rPr>
        <w:t>МБОУ «Мусабай-Заводская СОШ»</w:t>
      </w:r>
      <w:r w:rsidR="00C64BDD">
        <w:t xml:space="preserve"> </w:t>
      </w:r>
      <w:r w:rsidRPr="004B5672">
        <w:rPr>
          <w:b/>
          <w:bCs/>
        </w:rPr>
        <w:t>научится в 6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1"/>
          <w:numId w:val="331"/>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Оперировать на базовом уровне понятиями: множество, элемент множества, подмножество, принадлежность;</w:t>
      </w:r>
    </w:p>
    <w:p w:rsidR="002C0A83" w:rsidRPr="004B5672" w:rsidRDefault="002C0A83" w:rsidP="00C046E5">
      <w:pPr>
        <w:widowControl/>
        <w:numPr>
          <w:ilvl w:val="1"/>
          <w:numId w:val="331"/>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задавать множества перечислением их элементов;</w:t>
      </w:r>
    </w:p>
    <w:p w:rsidR="002C0A83" w:rsidRPr="004B5672" w:rsidRDefault="002C0A83" w:rsidP="00C046E5">
      <w:pPr>
        <w:widowControl/>
        <w:numPr>
          <w:ilvl w:val="1"/>
          <w:numId w:val="331"/>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lastRenderedPageBreak/>
        <w:t>находить пересечение, объединение, подмножество в простейших ситуациях.</w:t>
      </w:r>
    </w:p>
    <w:p w:rsidR="002C0A83" w:rsidRPr="004B5672" w:rsidRDefault="002C0A83" w:rsidP="00C046E5">
      <w:pPr>
        <w:widowControl/>
        <w:numPr>
          <w:ilvl w:val="0"/>
          <w:numId w:val="332"/>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3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распознавать логически некорректные высказывания.</w:t>
      </w:r>
    </w:p>
    <w:p w:rsidR="002C0A83" w:rsidRPr="004B5672" w:rsidRDefault="002C0A83" w:rsidP="002C0A83">
      <w:pPr>
        <w:tabs>
          <w:tab w:val="left" w:pos="1276"/>
        </w:tabs>
        <w:ind w:left="851" w:right="853" w:firstLine="142"/>
        <w:jc w:val="both"/>
      </w:pPr>
      <w:r w:rsidRPr="004B5672">
        <w:rPr>
          <w:b/>
          <w:bCs/>
        </w:rPr>
        <w:t>Числа</w:t>
      </w:r>
    </w:p>
    <w:p w:rsidR="002C0A83" w:rsidRPr="004B5672" w:rsidRDefault="002C0A83" w:rsidP="002C0A83">
      <w:pPr>
        <w:tabs>
          <w:tab w:val="left" w:pos="1001"/>
          <w:tab w:val="left" w:pos="1276"/>
        </w:tabs>
        <w:ind w:left="851" w:right="853" w:firstLine="142"/>
        <w:jc w:val="both"/>
        <w:rPr>
          <w:rFonts w:ascii="Symbol" w:eastAsia="Symbol" w:hAnsi="Symbol" w:cs="Symbol"/>
        </w:rPr>
      </w:pPr>
      <w:r w:rsidRPr="004B567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использовать свойства чисел и правила действий с рациональными числами при выполнении вычислений;</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использовать признаки делимости на 2, 5, 3, 9, 10 при выполнении вычислений и решении несложных задач;</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выполнять округление рациональных чисел в соответствии с правилами;</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сравнивать рациональные числа</w:t>
      </w:r>
      <w:r w:rsidRPr="004B5672">
        <w:rPr>
          <w:b/>
          <w:bCs/>
        </w:rPr>
        <w:t>.</w:t>
      </w:r>
    </w:p>
    <w:p w:rsidR="002C0A83" w:rsidRPr="004B5672" w:rsidRDefault="002C0A83" w:rsidP="002C0A83">
      <w:pPr>
        <w:tabs>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 оценивать результаты вычислений при решении практических задач;</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выполнять сравнение чисел в реальных ситуациях;</w:t>
      </w:r>
    </w:p>
    <w:p w:rsidR="002C0A83" w:rsidRPr="004B5672" w:rsidRDefault="002C0A83" w:rsidP="002C0A83">
      <w:pPr>
        <w:tabs>
          <w:tab w:val="left" w:pos="987"/>
          <w:tab w:val="left" w:pos="1276"/>
        </w:tabs>
        <w:ind w:left="851" w:right="853" w:firstLine="142"/>
        <w:jc w:val="both"/>
        <w:rPr>
          <w:rFonts w:ascii="Symbol" w:eastAsia="Symbol" w:hAnsi="Symbol" w:cs="Symbol"/>
        </w:rPr>
      </w:pPr>
      <w:r w:rsidRPr="004B5672">
        <w:t>- составлять числовые выражения при решении практических задач и задач из других учебных предметов.</w:t>
      </w:r>
    </w:p>
    <w:p w:rsidR="002C0A83" w:rsidRPr="004B5672" w:rsidRDefault="002C0A83" w:rsidP="002C0A83">
      <w:pPr>
        <w:tabs>
          <w:tab w:val="left" w:pos="1276"/>
        </w:tabs>
        <w:ind w:left="851" w:right="853" w:firstLine="142"/>
        <w:jc w:val="both"/>
      </w:pPr>
      <w:r w:rsidRPr="004B5672">
        <w:rPr>
          <w:b/>
          <w:bCs/>
        </w:rPr>
        <w:t>Статистика и теория вероятностей</w:t>
      </w:r>
    </w:p>
    <w:p w:rsidR="002C0A83" w:rsidRPr="004B5672" w:rsidRDefault="002C0A83" w:rsidP="00C046E5">
      <w:pPr>
        <w:widowControl/>
        <w:numPr>
          <w:ilvl w:val="0"/>
          <w:numId w:val="333"/>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Представлять данные в виде таблиц, диаграмм;</w:t>
      </w:r>
    </w:p>
    <w:p w:rsidR="002C0A83" w:rsidRPr="004B5672" w:rsidRDefault="002C0A83" w:rsidP="00C046E5">
      <w:pPr>
        <w:widowControl/>
        <w:numPr>
          <w:ilvl w:val="0"/>
          <w:numId w:val="333"/>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Читать информацию, представленную в виде таблицы, диаграммы.</w:t>
      </w:r>
    </w:p>
    <w:p w:rsidR="002C0A83" w:rsidRPr="004B5672" w:rsidRDefault="002C0A83" w:rsidP="002C0A83">
      <w:pPr>
        <w:tabs>
          <w:tab w:val="left" w:pos="1276"/>
        </w:tabs>
        <w:ind w:left="851" w:right="853" w:firstLine="142"/>
        <w:jc w:val="both"/>
        <w:rPr>
          <w:rFonts w:ascii="Symbol" w:eastAsia="Symbol" w:hAnsi="Symbol" w:cs="Symbol"/>
        </w:rPr>
      </w:pPr>
      <w:r w:rsidRPr="004B5672">
        <w:rPr>
          <w:b/>
          <w:bCs/>
        </w:rPr>
        <w:t>Текстовые задачи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Решать несложные сюжетные задачи разных типов на все арифметические действия;</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осуществлять способ поиска решения задачи, в котором рассуждение строится от условия к требованию или от требования к условию;</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составлять план решения задачи;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выделять этапы решения задачи;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знать различие скоростей объекта в стоячей воде, против течения и по течению реки;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решать задачи на нахождение части числа и числа по его части;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решать задачи разных типов (на работу, на покупки, на движение), связывающих три величины, выделять эти величины и отношения между ними;</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C0A83" w:rsidRPr="004B5672" w:rsidRDefault="002C0A83" w:rsidP="00C046E5">
      <w:pPr>
        <w:widowControl/>
        <w:numPr>
          <w:ilvl w:val="1"/>
          <w:numId w:val="33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решать несложные логические задачи методом рассуждений.</w:t>
      </w:r>
    </w:p>
    <w:p w:rsidR="002C0A83" w:rsidRPr="004B5672" w:rsidRDefault="002C0A83" w:rsidP="00C046E5">
      <w:pPr>
        <w:widowControl/>
        <w:numPr>
          <w:ilvl w:val="0"/>
          <w:numId w:val="335"/>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3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выдвигать гипотезы о возможных предельных значениях искомых величин в задаче (делать прикидку)</w:t>
      </w:r>
    </w:p>
    <w:p w:rsidR="002C0A83" w:rsidRPr="004B5672" w:rsidRDefault="002C0A83" w:rsidP="002C0A83">
      <w:pPr>
        <w:tabs>
          <w:tab w:val="left" w:pos="1276"/>
        </w:tabs>
        <w:ind w:left="851" w:right="853" w:firstLine="142"/>
        <w:jc w:val="both"/>
      </w:pPr>
      <w:r w:rsidRPr="004B5672">
        <w:rPr>
          <w:b/>
          <w:bCs/>
        </w:rPr>
        <w:t>Наглядная геометрия</w:t>
      </w:r>
    </w:p>
    <w:p w:rsidR="002C0A83" w:rsidRPr="004B5672" w:rsidRDefault="002C0A83" w:rsidP="002C0A83">
      <w:pPr>
        <w:tabs>
          <w:tab w:val="left" w:pos="1276"/>
        </w:tabs>
        <w:ind w:left="851" w:right="853" w:firstLine="142"/>
        <w:jc w:val="both"/>
      </w:pPr>
      <w:r w:rsidRPr="004B5672">
        <w:rPr>
          <w:b/>
          <w:bCs/>
        </w:rPr>
        <w:t>Геометрические фигуры</w:t>
      </w:r>
    </w:p>
    <w:p w:rsidR="002C0A83" w:rsidRPr="004B5672" w:rsidRDefault="002C0A83" w:rsidP="00C046E5">
      <w:pPr>
        <w:widowControl/>
        <w:numPr>
          <w:ilvl w:val="0"/>
          <w:numId w:val="33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2C0A83" w:rsidRPr="004B5672" w:rsidRDefault="002C0A83" w:rsidP="002C0A83">
      <w:pPr>
        <w:tabs>
          <w:tab w:val="left" w:pos="1276"/>
        </w:tabs>
        <w:ind w:left="851" w:right="853" w:firstLine="142"/>
        <w:jc w:val="both"/>
        <w:rPr>
          <w:rFonts w:ascii="Symbol" w:eastAsia="Symbol" w:hAnsi="Symbol" w:cs="Symbol"/>
        </w:rPr>
      </w:pPr>
      <w:r w:rsidRPr="004B5672">
        <w:rPr>
          <w:b/>
          <w:bCs/>
        </w:rPr>
        <w:t>В повседневной жизни и при изучении других предметов:</w:t>
      </w:r>
    </w:p>
    <w:p w:rsidR="002C0A83" w:rsidRPr="004B5672" w:rsidRDefault="002C0A83" w:rsidP="00C046E5">
      <w:pPr>
        <w:widowControl/>
        <w:numPr>
          <w:ilvl w:val="0"/>
          <w:numId w:val="337"/>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решать практические задачи с применением простейших свойств фигур.</w:t>
      </w:r>
    </w:p>
    <w:p w:rsidR="002C0A83" w:rsidRPr="004B5672" w:rsidRDefault="002C0A83" w:rsidP="002C0A83">
      <w:pPr>
        <w:tabs>
          <w:tab w:val="left" w:pos="1276"/>
        </w:tabs>
        <w:ind w:left="851" w:right="853" w:firstLine="142"/>
        <w:jc w:val="both"/>
      </w:pPr>
      <w:r w:rsidRPr="004B5672">
        <w:rPr>
          <w:b/>
          <w:bCs/>
        </w:rPr>
        <w:lastRenderedPageBreak/>
        <w:t>Измерения и вычисления</w:t>
      </w:r>
    </w:p>
    <w:p w:rsidR="002C0A83" w:rsidRPr="004B5672" w:rsidRDefault="002C0A83" w:rsidP="00C046E5">
      <w:pPr>
        <w:widowControl/>
        <w:numPr>
          <w:ilvl w:val="1"/>
          <w:numId w:val="33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выполнять измерение длин, расстояний, величин углов, с помощью инструментов для измерений длин и углов;</w:t>
      </w:r>
    </w:p>
    <w:p w:rsidR="002C0A83" w:rsidRPr="004B5672" w:rsidRDefault="002C0A83" w:rsidP="00C046E5">
      <w:pPr>
        <w:widowControl/>
        <w:numPr>
          <w:ilvl w:val="1"/>
          <w:numId w:val="33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вычислять площади прямоугольников.</w:t>
      </w:r>
    </w:p>
    <w:p w:rsidR="002C0A83" w:rsidRPr="004B5672" w:rsidRDefault="002C0A83" w:rsidP="00C046E5">
      <w:pPr>
        <w:widowControl/>
        <w:numPr>
          <w:ilvl w:val="0"/>
          <w:numId w:val="339"/>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3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вычислять расстояния на местности в стандартных ситуациях, площади прямоугольников;</w:t>
      </w:r>
    </w:p>
    <w:p w:rsidR="002C0A83" w:rsidRPr="004B5672" w:rsidRDefault="002C0A83" w:rsidP="00C046E5">
      <w:pPr>
        <w:widowControl/>
        <w:numPr>
          <w:ilvl w:val="1"/>
          <w:numId w:val="33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выполнять простейшие построения и измерения на местности, необходимые в реальной жизни.</w:t>
      </w:r>
    </w:p>
    <w:p w:rsidR="002C0A83" w:rsidRPr="004B5672" w:rsidRDefault="002C0A83" w:rsidP="002C0A83">
      <w:pPr>
        <w:tabs>
          <w:tab w:val="left" w:pos="1276"/>
        </w:tabs>
        <w:ind w:left="851" w:right="853" w:firstLine="142"/>
        <w:jc w:val="both"/>
      </w:pPr>
      <w:r w:rsidRPr="004B5672">
        <w:rPr>
          <w:b/>
          <w:bCs/>
        </w:rPr>
        <w:t>История математики</w:t>
      </w:r>
    </w:p>
    <w:p w:rsidR="002C0A83" w:rsidRPr="004B5672" w:rsidRDefault="002C0A83" w:rsidP="00C046E5">
      <w:pPr>
        <w:widowControl/>
        <w:numPr>
          <w:ilvl w:val="0"/>
          <w:numId w:val="340"/>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описывать отдельные выдающиеся результаты, полученные в ходе развития математики как науки;</w:t>
      </w:r>
    </w:p>
    <w:p w:rsidR="002C0A83" w:rsidRPr="004B5672" w:rsidRDefault="002C0A83" w:rsidP="00C046E5">
      <w:pPr>
        <w:widowControl/>
        <w:numPr>
          <w:ilvl w:val="0"/>
          <w:numId w:val="340"/>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знать примеры математических открытий и их авторов, в связи с отечественной и всемирной историей.</w:t>
      </w:r>
    </w:p>
    <w:p w:rsidR="002C0A83" w:rsidRPr="004B5672" w:rsidRDefault="002C0A83" w:rsidP="002C0A83">
      <w:pPr>
        <w:tabs>
          <w:tab w:val="left" w:pos="1276"/>
        </w:tabs>
        <w:ind w:left="851" w:right="853" w:firstLine="142"/>
        <w:jc w:val="both"/>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 в 6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1276"/>
        </w:tabs>
        <w:ind w:left="851" w:right="853" w:firstLine="142"/>
        <w:jc w:val="both"/>
      </w:pPr>
      <w:r w:rsidRPr="004B5672">
        <w:rPr>
          <w:b/>
          <w:bCs/>
        </w:rPr>
        <w:t>Элементы теории множеств и математической логики</w:t>
      </w:r>
    </w:p>
    <w:p w:rsidR="002C0A83" w:rsidRPr="004B5672" w:rsidRDefault="002C0A83" w:rsidP="00C046E5">
      <w:pPr>
        <w:widowControl/>
        <w:numPr>
          <w:ilvl w:val="1"/>
          <w:numId w:val="341"/>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2C0A83" w:rsidRPr="004B5672" w:rsidRDefault="002C0A83" w:rsidP="00C046E5">
      <w:pPr>
        <w:widowControl/>
        <w:numPr>
          <w:ilvl w:val="1"/>
          <w:numId w:val="341"/>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C0A83" w:rsidRPr="004B5672" w:rsidRDefault="002C0A83" w:rsidP="00C046E5">
      <w:pPr>
        <w:widowControl/>
        <w:numPr>
          <w:ilvl w:val="0"/>
          <w:numId w:val="342"/>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4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распознавать логически некорректные высказывания;</w:t>
      </w:r>
    </w:p>
    <w:p w:rsidR="002C0A83" w:rsidRPr="004B5672" w:rsidRDefault="002C0A83" w:rsidP="00C046E5">
      <w:pPr>
        <w:widowControl/>
        <w:numPr>
          <w:ilvl w:val="1"/>
          <w:numId w:val="34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строить цепочки умозаключений на основе использования правил логики.</w:t>
      </w:r>
    </w:p>
    <w:p w:rsidR="002C0A83" w:rsidRPr="004B5672" w:rsidRDefault="002C0A83" w:rsidP="002C0A83">
      <w:pPr>
        <w:tabs>
          <w:tab w:val="left" w:pos="1276"/>
        </w:tabs>
        <w:ind w:left="851" w:right="853" w:firstLine="142"/>
        <w:jc w:val="both"/>
      </w:pPr>
      <w:r w:rsidRPr="004B5672">
        <w:rPr>
          <w:b/>
          <w:bCs/>
          <w:i/>
          <w:iCs/>
        </w:rPr>
        <w:t>Числа</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 Понимать и объяснять смысл позиционной записи натурального числа;</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выполнять  вычисления,  в  том  числе  с  использованием  приемов  рациональных  вычислений,  обосновывать  алгоритмы  выполнения</w:t>
      </w:r>
    </w:p>
    <w:p w:rsidR="002C0A83" w:rsidRPr="004B5672" w:rsidRDefault="002C0A83" w:rsidP="002C0A83">
      <w:pPr>
        <w:tabs>
          <w:tab w:val="left" w:pos="1276"/>
        </w:tabs>
        <w:ind w:left="851" w:right="853" w:firstLine="142"/>
        <w:jc w:val="both"/>
        <w:rPr>
          <w:i/>
          <w:iCs/>
        </w:rPr>
      </w:pPr>
      <w:r w:rsidRPr="004B5672">
        <w:rPr>
          <w:i/>
          <w:iCs/>
        </w:rPr>
        <w:t>действий;</w:t>
      </w:r>
    </w:p>
    <w:p w:rsidR="002C0A83" w:rsidRPr="004B5672" w:rsidRDefault="002C0A83" w:rsidP="002C0A83">
      <w:pPr>
        <w:tabs>
          <w:tab w:val="left" w:pos="1276"/>
        </w:tabs>
        <w:ind w:left="851" w:right="853" w:firstLine="142"/>
        <w:jc w:val="both"/>
        <w:rPr>
          <w:rFonts w:ascii="Symbol" w:eastAsia="Symbol" w:hAnsi="Symbol" w:cs="Symbol"/>
        </w:rPr>
      </w:pPr>
      <w:r w:rsidRPr="004B5672">
        <w:rPr>
          <w:i/>
          <w:iCs/>
        </w:rPr>
        <w:t xml:space="preserve">                - 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C0A83" w:rsidRPr="004B5672" w:rsidRDefault="002C0A83" w:rsidP="002C0A83">
      <w:pPr>
        <w:tabs>
          <w:tab w:val="left" w:pos="1276"/>
        </w:tabs>
        <w:ind w:left="851" w:right="853" w:firstLine="142"/>
        <w:jc w:val="both"/>
        <w:rPr>
          <w:rFonts w:ascii="Symbol" w:eastAsia="Symbol" w:hAnsi="Symbol" w:cs="Symbol"/>
        </w:rPr>
      </w:pPr>
      <w:r w:rsidRPr="004B5672">
        <w:rPr>
          <w:i/>
          <w:iCs/>
        </w:rPr>
        <w:t xml:space="preserve">               - Выполнять округление рациональных чисел с заданной точностью;</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упорядочивать числа, записанные в виде обыкновенных и десятичных дробей;</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находить НОД и НОК чисел и использовать их при решении зада;.</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оперировать понятием модуль числа, геометрическая интерпретация модуля числа.</w:t>
      </w:r>
    </w:p>
    <w:p w:rsidR="002C0A83" w:rsidRPr="004B5672" w:rsidRDefault="002C0A83" w:rsidP="002C0A83">
      <w:pPr>
        <w:tabs>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 применять правила приближенных вычислений при решении практических задач и решении задач других учебных предметов;</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 выполнять сравнение результатов вычислений при решении практических задач, в том числе приближенных вычислений;</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составлять числовые выражения и оценивать их значения при решении практических задач и задач из других учебных предметов.</w:t>
      </w:r>
    </w:p>
    <w:p w:rsidR="002C0A83" w:rsidRPr="004B5672" w:rsidRDefault="002C0A83" w:rsidP="002C0A83">
      <w:pPr>
        <w:tabs>
          <w:tab w:val="left" w:pos="1276"/>
        </w:tabs>
        <w:ind w:left="851" w:right="853" w:firstLine="142"/>
        <w:jc w:val="both"/>
        <w:rPr>
          <w:rFonts w:ascii="Symbol" w:eastAsia="Symbol" w:hAnsi="Symbol" w:cs="Symbol"/>
        </w:rPr>
      </w:pPr>
      <w:r w:rsidRPr="004B5672">
        <w:rPr>
          <w:b/>
          <w:bCs/>
        </w:rPr>
        <w:t>Уравнения и неравенства</w:t>
      </w:r>
    </w:p>
    <w:p w:rsidR="002C0A83" w:rsidRPr="004B5672" w:rsidRDefault="002C0A83" w:rsidP="002C0A83">
      <w:pPr>
        <w:tabs>
          <w:tab w:val="left" w:pos="1276"/>
        </w:tabs>
        <w:ind w:left="851" w:right="853" w:firstLine="142"/>
        <w:jc w:val="both"/>
        <w:rPr>
          <w:rFonts w:ascii="Symbol" w:eastAsia="Symbol" w:hAnsi="Symbol" w:cs="Symbol"/>
        </w:rPr>
      </w:pPr>
      <w:r w:rsidRPr="004B5672">
        <w:rPr>
          <w:i/>
          <w:iCs/>
        </w:rPr>
        <w:t>- Оперировать понятиями: равенство, числовое равенство, уравнение, корень уравнения, решение уравнения, числовое неравенство.</w:t>
      </w:r>
    </w:p>
    <w:p w:rsidR="002C0A83" w:rsidRPr="004B5672" w:rsidRDefault="002C0A83" w:rsidP="002C0A83">
      <w:pPr>
        <w:tabs>
          <w:tab w:val="left" w:pos="1276"/>
        </w:tabs>
        <w:ind w:left="851" w:right="853" w:firstLine="142"/>
        <w:jc w:val="both"/>
        <w:rPr>
          <w:rFonts w:ascii="Symbol" w:eastAsia="Symbol" w:hAnsi="Symbol" w:cs="Symbol"/>
        </w:rPr>
      </w:pPr>
      <w:r w:rsidRPr="004B5672">
        <w:rPr>
          <w:b/>
          <w:bCs/>
        </w:rPr>
        <w:t>Статистика и теория вероятностей</w:t>
      </w:r>
    </w:p>
    <w:p w:rsidR="002C0A83" w:rsidRPr="004B5672" w:rsidRDefault="002C0A83" w:rsidP="002C0A83">
      <w:pPr>
        <w:tabs>
          <w:tab w:val="left" w:pos="1276"/>
        </w:tabs>
        <w:ind w:left="851" w:right="853" w:firstLine="142"/>
        <w:jc w:val="both"/>
        <w:rPr>
          <w:rFonts w:ascii="Symbol" w:eastAsia="Symbol" w:hAnsi="Symbol" w:cs="Symbol"/>
        </w:rPr>
      </w:pPr>
      <w:r w:rsidRPr="004B5672">
        <w:rPr>
          <w:i/>
          <w:iCs/>
        </w:rPr>
        <w:lastRenderedPageBreak/>
        <w:t>- 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 - составлять таблицы, строить диаграммы на основе данных.</w:t>
      </w:r>
    </w:p>
    <w:p w:rsidR="002C0A83" w:rsidRPr="004B5672" w:rsidRDefault="002C0A83" w:rsidP="002C0A83">
      <w:pPr>
        <w:tabs>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C046E5">
      <w:pPr>
        <w:widowControl/>
        <w:numPr>
          <w:ilvl w:val="0"/>
          <w:numId w:val="344"/>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2C0A83" w:rsidRPr="004B5672" w:rsidRDefault="002C0A83" w:rsidP="002C0A83">
      <w:pPr>
        <w:tabs>
          <w:tab w:val="left" w:pos="1276"/>
        </w:tabs>
        <w:ind w:left="851" w:right="853" w:firstLine="142"/>
        <w:jc w:val="both"/>
      </w:pPr>
      <w:r w:rsidRPr="004B5672">
        <w:rPr>
          <w:b/>
          <w:bCs/>
        </w:rPr>
        <w:t>Текстовые задачи</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простые и сложные задачи разных типов, а также задачи повышенной трудности;</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использовать разные краткие записи как модели текстов сложных задач для построения поисковой схемы и решения задач;</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знать и применять оба способа поиска решения задач (от требования к условию и от условия к требованию);</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моделировать рассуждения при поиске решения задач с помощью граф-схемы;</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выделять этапы решения задачи и содержание каждого этапа;</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исследовать всевозможные ситуации при решении задач на движение по реке, рассматривать разные системы отсчета;</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разнообразные задачи «на части»,</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0A83" w:rsidRPr="004B5672" w:rsidRDefault="002C0A83" w:rsidP="00C046E5">
      <w:pPr>
        <w:widowControl/>
        <w:numPr>
          <w:ilvl w:val="1"/>
          <w:numId w:val="34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C0A83" w:rsidRPr="004B5672" w:rsidRDefault="002C0A83" w:rsidP="00C046E5">
      <w:pPr>
        <w:widowControl/>
        <w:numPr>
          <w:ilvl w:val="0"/>
          <w:numId w:val="346"/>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4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вещества;решать и конструировать задачи на основе рассмотрения реальных ситуаций, в которых не требуется точный вычислительный результат;</w:t>
      </w:r>
    </w:p>
    <w:p w:rsidR="002C0A83" w:rsidRPr="004B5672" w:rsidRDefault="002C0A83" w:rsidP="00C046E5">
      <w:pPr>
        <w:widowControl/>
        <w:numPr>
          <w:ilvl w:val="1"/>
          <w:numId w:val="34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задачи на движение по реке, рассматривая разные системы отсчета.</w:t>
      </w:r>
    </w:p>
    <w:p w:rsidR="002C0A83" w:rsidRPr="004B5672" w:rsidRDefault="002C0A83" w:rsidP="002C0A83">
      <w:pPr>
        <w:tabs>
          <w:tab w:val="left" w:pos="1276"/>
        </w:tabs>
        <w:ind w:left="851" w:right="853" w:firstLine="142"/>
        <w:jc w:val="both"/>
      </w:pPr>
      <w:r w:rsidRPr="004B5672">
        <w:rPr>
          <w:b/>
          <w:bCs/>
        </w:rPr>
        <w:t>Наглядная геометрия</w:t>
      </w:r>
    </w:p>
    <w:p w:rsidR="002C0A83" w:rsidRPr="004B5672" w:rsidRDefault="002C0A83" w:rsidP="002C0A83">
      <w:pPr>
        <w:tabs>
          <w:tab w:val="left" w:pos="1276"/>
        </w:tabs>
        <w:ind w:left="851" w:right="853" w:firstLine="142"/>
        <w:jc w:val="both"/>
      </w:pPr>
      <w:r w:rsidRPr="004B5672">
        <w:rPr>
          <w:b/>
          <w:bCs/>
        </w:rPr>
        <w:t>Геометрические фигуры</w:t>
      </w:r>
    </w:p>
    <w:p w:rsidR="002C0A83" w:rsidRPr="004B5672" w:rsidRDefault="002C0A83" w:rsidP="00C046E5">
      <w:pPr>
        <w:widowControl/>
        <w:numPr>
          <w:ilvl w:val="0"/>
          <w:numId w:val="347"/>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Извлекать, интерпретировать и преобразовывать информацию о геометрических фигурах, представленную на чертежах;</w:t>
      </w:r>
    </w:p>
    <w:p w:rsidR="002C0A83" w:rsidRPr="004B5672" w:rsidRDefault="002C0A83" w:rsidP="00C046E5">
      <w:pPr>
        <w:widowControl/>
        <w:numPr>
          <w:ilvl w:val="0"/>
          <w:numId w:val="347"/>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изображать изучаемые фигуры от руки и с помощью компьютерных инструментов.</w:t>
      </w:r>
    </w:p>
    <w:p w:rsidR="002C0A83" w:rsidRPr="004B5672" w:rsidRDefault="002C0A83" w:rsidP="002C0A83">
      <w:pPr>
        <w:tabs>
          <w:tab w:val="left" w:pos="1276"/>
        </w:tabs>
        <w:ind w:left="851" w:right="853" w:firstLine="142"/>
        <w:jc w:val="both"/>
      </w:pPr>
      <w:r w:rsidRPr="004B5672">
        <w:rPr>
          <w:b/>
          <w:bCs/>
        </w:rPr>
        <w:t>Измерения и вычисления</w:t>
      </w:r>
    </w:p>
    <w:p w:rsidR="002C0A83" w:rsidRPr="004B5672" w:rsidRDefault="002C0A83" w:rsidP="00C046E5">
      <w:pPr>
        <w:widowControl/>
        <w:numPr>
          <w:ilvl w:val="1"/>
          <w:numId w:val="349"/>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выполнять измерение длин, расстояний, величин углов, с помощью инструментов для измерений длин и углов;</w:t>
      </w:r>
    </w:p>
    <w:p w:rsidR="002C0A83" w:rsidRPr="004B5672" w:rsidRDefault="002C0A83" w:rsidP="00C046E5">
      <w:pPr>
        <w:widowControl/>
        <w:numPr>
          <w:ilvl w:val="1"/>
          <w:numId w:val="349"/>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вычислять площади прямоугольников, квадратов, объемы прямоугольных параллелепипедов, кубов.</w:t>
      </w:r>
    </w:p>
    <w:p w:rsidR="002C0A83" w:rsidRPr="004B5672" w:rsidRDefault="002C0A83" w:rsidP="00C046E5">
      <w:pPr>
        <w:widowControl/>
        <w:numPr>
          <w:ilvl w:val="0"/>
          <w:numId w:val="350"/>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50"/>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вычислять расстояния на местности в стандартных ситуациях, площади участков прямоугольной формы, объемы комнат;</w:t>
      </w:r>
    </w:p>
    <w:p w:rsidR="002C0A83" w:rsidRPr="004B5672" w:rsidRDefault="002C0A83" w:rsidP="00C046E5">
      <w:pPr>
        <w:widowControl/>
        <w:numPr>
          <w:ilvl w:val="2"/>
          <w:numId w:val="350"/>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lastRenderedPageBreak/>
        <w:t>выполнять простейшие построения на местности, необходимые в реальной жизни;</w:t>
      </w:r>
    </w:p>
    <w:p w:rsidR="002C0A83" w:rsidRPr="004B5672" w:rsidRDefault="002C0A83" w:rsidP="00C046E5">
      <w:pPr>
        <w:widowControl/>
        <w:numPr>
          <w:ilvl w:val="1"/>
          <w:numId w:val="351"/>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оценивать размеры реальных объектов окружающего мира.</w:t>
      </w:r>
    </w:p>
    <w:p w:rsidR="002C0A83" w:rsidRPr="004B5672" w:rsidRDefault="002C0A83" w:rsidP="002C0A83">
      <w:pPr>
        <w:tabs>
          <w:tab w:val="left" w:pos="1276"/>
        </w:tabs>
        <w:ind w:left="851" w:right="853" w:firstLine="142"/>
        <w:jc w:val="both"/>
      </w:pPr>
      <w:r w:rsidRPr="004B5672">
        <w:rPr>
          <w:b/>
          <w:bCs/>
        </w:rPr>
        <w:t>История математики</w:t>
      </w:r>
    </w:p>
    <w:p w:rsidR="002C0A83" w:rsidRPr="004B5672" w:rsidRDefault="002C0A83" w:rsidP="00C046E5">
      <w:pPr>
        <w:widowControl/>
        <w:numPr>
          <w:ilvl w:val="0"/>
          <w:numId w:val="353"/>
        </w:numPr>
        <w:pBdr>
          <w:top w:val="nil"/>
          <w:left w:val="nil"/>
          <w:bottom w:val="nil"/>
          <w:right w:val="nil"/>
          <w:between w:val="nil"/>
          <w:bar w:val="nil"/>
        </w:pBdr>
        <w:tabs>
          <w:tab w:val="left" w:pos="1276"/>
        </w:tabs>
        <w:autoSpaceDE/>
        <w:autoSpaceDN/>
        <w:ind w:left="851" w:right="853" w:firstLine="142"/>
        <w:jc w:val="both"/>
      </w:pPr>
      <w:r w:rsidRPr="004B5672">
        <w:rPr>
          <w:i/>
          <w:iCs/>
        </w:rPr>
        <w:t>Характеризовать вклад выдающихся математиков в развитие математики и иных научных областей.</w:t>
      </w:r>
    </w:p>
    <w:p w:rsidR="002C0A83" w:rsidRPr="004B5672" w:rsidRDefault="002C0A83" w:rsidP="00C64BDD">
      <w:pPr>
        <w:tabs>
          <w:tab w:val="left" w:pos="1276"/>
          <w:tab w:val="left" w:pos="7347"/>
        </w:tabs>
        <w:ind w:right="853"/>
        <w:rPr>
          <w:b/>
          <w:bCs/>
        </w:rPr>
      </w:pPr>
    </w:p>
    <w:p w:rsidR="002C0A83" w:rsidRDefault="002C0A83" w:rsidP="002C0A83">
      <w:pPr>
        <w:tabs>
          <w:tab w:val="left" w:pos="1276"/>
          <w:tab w:val="left" w:pos="7347"/>
        </w:tabs>
        <w:ind w:left="851" w:right="853"/>
        <w:rPr>
          <w:b/>
          <w:bCs/>
        </w:rPr>
      </w:pPr>
      <w:r w:rsidRPr="004B5672">
        <w:rPr>
          <w:b/>
          <w:bCs/>
        </w:rPr>
        <w:t xml:space="preserve"> 7 класс.</w:t>
      </w:r>
    </w:p>
    <w:p w:rsidR="00C64BDD" w:rsidRPr="004B5672" w:rsidRDefault="00C64BDD" w:rsidP="00C64BDD">
      <w:pPr>
        <w:tabs>
          <w:tab w:val="left" w:pos="1276"/>
        </w:tabs>
        <w:ind w:left="851" w:right="853" w:firstLine="142"/>
        <w:jc w:val="both"/>
      </w:pPr>
      <w:r w:rsidRPr="004B5672">
        <w:rPr>
          <w:b/>
          <w:bCs/>
        </w:rPr>
        <w:t xml:space="preserve">Выпускник </w:t>
      </w:r>
      <w:r w:rsidRPr="00B02E00">
        <w:rPr>
          <w:b/>
        </w:rPr>
        <w:t>МБОУ «Мусабай-Заводская СОШ»</w:t>
      </w:r>
      <w:r>
        <w:t xml:space="preserve"> </w:t>
      </w:r>
      <w:r w:rsidRPr="004B5672">
        <w:rPr>
          <w:b/>
          <w:bCs/>
        </w:rPr>
        <w:t xml:space="preserve">научится в </w:t>
      </w:r>
      <w:r>
        <w:rPr>
          <w:b/>
          <w:bCs/>
        </w:rPr>
        <w:t>7</w:t>
      </w:r>
      <w:r w:rsidRPr="004B5672">
        <w:rPr>
          <w:b/>
          <w:bCs/>
        </w:rPr>
        <w:t xml:space="preserve"> классе (для использования в повседневной жизни и обеспечения возможности успешного продолжения образования на базовом уровне)</w:t>
      </w:r>
    </w:p>
    <w:p w:rsidR="00C64BDD" w:rsidRPr="004B5672" w:rsidRDefault="00C64BDD" w:rsidP="002C0A83">
      <w:pPr>
        <w:tabs>
          <w:tab w:val="left" w:pos="1276"/>
          <w:tab w:val="left" w:pos="7347"/>
        </w:tabs>
        <w:ind w:left="851" w:right="853"/>
        <w:rPr>
          <w:b/>
          <w:bCs/>
        </w:rPr>
      </w:pPr>
    </w:p>
    <w:p w:rsidR="002C0A83" w:rsidRPr="004B5672" w:rsidRDefault="002C0A83" w:rsidP="002C0A83">
      <w:pPr>
        <w:tabs>
          <w:tab w:val="left" w:pos="1276"/>
        </w:tabs>
        <w:ind w:left="851" w:right="853" w:firstLine="142"/>
        <w:rPr>
          <w:b/>
          <w:bCs/>
        </w:rPr>
      </w:pPr>
      <w:r w:rsidRPr="004B5672">
        <w:rPr>
          <w:b/>
          <w:bCs/>
        </w:rPr>
        <w:t>ЧИСЛА (Действительные числа)</w:t>
      </w:r>
    </w:p>
    <w:p w:rsidR="002C0A83" w:rsidRPr="004B5672" w:rsidRDefault="002C0A83" w:rsidP="002C0A83">
      <w:pPr>
        <w:tabs>
          <w:tab w:val="left" w:pos="1276"/>
        </w:tabs>
        <w:ind w:left="851" w:right="853" w:firstLine="142"/>
        <w:rPr>
          <w:i/>
          <w:iCs/>
        </w:rPr>
      </w:pPr>
      <w:r w:rsidRPr="004B5672">
        <w:rPr>
          <w:i/>
          <w:iCs/>
        </w:rPr>
        <w:t xml:space="preserve">ученик </w:t>
      </w:r>
      <w:r w:rsidR="00C64BDD" w:rsidRPr="00C64BDD">
        <w:t>МБОУ «Мусабай-Заводская СОШ»</w:t>
      </w:r>
      <w:r w:rsidR="00C64BDD">
        <w:t xml:space="preserve"> </w:t>
      </w:r>
      <w:r w:rsidRPr="004B5672">
        <w:rPr>
          <w:i/>
          <w:iCs/>
        </w:rPr>
        <w:t>научится:</w:t>
      </w:r>
    </w:p>
    <w:p w:rsidR="002C0A83" w:rsidRPr="004B5672" w:rsidRDefault="002C0A83" w:rsidP="00C046E5">
      <w:pPr>
        <w:widowControl/>
        <w:numPr>
          <w:ilvl w:val="1"/>
          <w:numId w:val="360"/>
        </w:numPr>
        <w:pBdr>
          <w:top w:val="nil"/>
          <w:left w:val="nil"/>
          <w:bottom w:val="nil"/>
          <w:right w:val="nil"/>
          <w:between w:val="nil"/>
          <w:bar w:val="nil"/>
        </w:pBdr>
        <w:tabs>
          <w:tab w:val="left" w:pos="1276"/>
        </w:tabs>
        <w:autoSpaceDE/>
        <w:autoSpaceDN/>
        <w:ind w:left="851" w:right="853" w:firstLine="142"/>
        <w:rPr>
          <w:rFonts w:ascii="Symbol" w:hAnsi="Symbol"/>
        </w:rPr>
      </w:pPr>
      <w:r w:rsidRPr="004B567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C0A83" w:rsidRPr="004B5672" w:rsidRDefault="002C0A83" w:rsidP="00C046E5">
      <w:pPr>
        <w:widowControl/>
        <w:numPr>
          <w:ilvl w:val="1"/>
          <w:numId w:val="361"/>
        </w:numPr>
        <w:pBdr>
          <w:top w:val="nil"/>
          <w:left w:val="nil"/>
          <w:bottom w:val="nil"/>
          <w:right w:val="nil"/>
          <w:between w:val="nil"/>
          <w:bar w:val="nil"/>
        </w:pBdr>
        <w:tabs>
          <w:tab w:val="left" w:pos="1276"/>
        </w:tabs>
        <w:autoSpaceDE/>
        <w:autoSpaceDN/>
        <w:ind w:left="851" w:right="853" w:firstLine="142"/>
        <w:rPr>
          <w:rFonts w:ascii="Symbol" w:hAnsi="Symbol"/>
        </w:rPr>
      </w:pPr>
      <w:r w:rsidRPr="004B5672">
        <w:t>использовать свойства чисел и правила действий при выполнении вычислений;</w:t>
      </w:r>
    </w:p>
    <w:p w:rsidR="002C0A83" w:rsidRPr="004B5672" w:rsidRDefault="002C0A83" w:rsidP="00C046E5">
      <w:pPr>
        <w:widowControl/>
        <w:numPr>
          <w:ilvl w:val="1"/>
          <w:numId w:val="361"/>
        </w:numPr>
        <w:pBdr>
          <w:top w:val="nil"/>
          <w:left w:val="nil"/>
          <w:bottom w:val="nil"/>
          <w:right w:val="nil"/>
          <w:between w:val="nil"/>
          <w:bar w:val="nil"/>
        </w:pBdr>
        <w:tabs>
          <w:tab w:val="left" w:pos="1276"/>
        </w:tabs>
        <w:autoSpaceDE/>
        <w:autoSpaceDN/>
        <w:ind w:left="851" w:right="853" w:firstLine="142"/>
        <w:rPr>
          <w:rFonts w:ascii="Symbol" w:hAnsi="Symbol"/>
        </w:rPr>
      </w:pPr>
      <w:r w:rsidRPr="004B5672">
        <w:t>использовать признаки делимости на 2, 5, 3, 9, 10 при выполнении вычислений и решении несложных задач;</w:t>
      </w:r>
    </w:p>
    <w:p w:rsidR="002C0A83" w:rsidRPr="004B5672" w:rsidRDefault="002C0A83" w:rsidP="00C046E5">
      <w:pPr>
        <w:widowControl/>
        <w:numPr>
          <w:ilvl w:val="1"/>
          <w:numId w:val="361"/>
        </w:numPr>
        <w:pBdr>
          <w:top w:val="nil"/>
          <w:left w:val="nil"/>
          <w:bottom w:val="nil"/>
          <w:right w:val="nil"/>
          <w:between w:val="nil"/>
          <w:bar w:val="nil"/>
        </w:pBdr>
        <w:tabs>
          <w:tab w:val="left" w:pos="1276"/>
        </w:tabs>
        <w:autoSpaceDE/>
        <w:autoSpaceDN/>
        <w:ind w:left="851" w:right="853" w:firstLine="142"/>
        <w:rPr>
          <w:rFonts w:ascii="Symbol" w:hAnsi="Symbol"/>
        </w:rPr>
      </w:pPr>
      <w:r w:rsidRPr="004B5672">
        <w:t>выполнять округление рациональных чисел в соответствии с правилами;</w:t>
      </w:r>
    </w:p>
    <w:p w:rsidR="002C0A83" w:rsidRPr="004B5672" w:rsidRDefault="002C0A83" w:rsidP="00C046E5">
      <w:pPr>
        <w:widowControl/>
        <w:numPr>
          <w:ilvl w:val="1"/>
          <w:numId w:val="361"/>
        </w:numPr>
        <w:pBdr>
          <w:top w:val="nil"/>
          <w:left w:val="nil"/>
          <w:bottom w:val="nil"/>
          <w:right w:val="nil"/>
          <w:between w:val="nil"/>
          <w:bar w:val="nil"/>
        </w:pBdr>
        <w:tabs>
          <w:tab w:val="left" w:pos="1276"/>
        </w:tabs>
        <w:autoSpaceDE/>
        <w:autoSpaceDN/>
        <w:ind w:left="851" w:right="853" w:firstLine="142"/>
        <w:rPr>
          <w:rFonts w:ascii="Symbol" w:hAnsi="Symbol"/>
        </w:rPr>
      </w:pPr>
      <w:r w:rsidRPr="004B5672">
        <w:t>оценивать значение квадратного корня из положительного целого числа;</w:t>
      </w:r>
    </w:p>
    <w:p w:rsidR="002C0A83" w:rsidRPr="004B5672" w:rsidRDefault="002C0A83" w:rsidP="00C046E5">
      <w:pPr>
        <w:widowControl/>
        <w:numPr>
          <w:ilvl w:val="1"/>
          <w:numId w:val="361"/>
        </w:numPr>
        <w:pBdr>
          <w:top w:val="nil"/>
          <w:left w:val="nil"/>
          <w:bottom w:val="nil"/>
          <w:right w:val="nil"/>
          <w:between w:val="nil"/>
          <w:bar w:val="nil"/>
        </w:pBdr>
        <w:tabs>
          <w:tab w:val="left" w:pos="1276"/>
        </w:tabs>
        <w:autoSpaceDE/>
        <w:autoSpaceDN/>
        <w:ind w:left="851" w:right="853" w:firstLine="142"/>
        <w:rPr>
          <w:rFonts w:ascii="Symbol" w:hAnsi="Symbol"/>
        </w:rPr>
      </w:pPr>
      <w:r w:rsidRPr="004B5672">
        <w:t>распознавать рациональные и иррациональные числа;</w:t>
      </w:r>
    </w:p>
    <w:p w:rsidR="002C0A83" w:rsidRPr="004B5672" w:rsidRDefault="002C0A83" w:rsidP="00C046E5">
      <w:pPr>
        <w:widowControl/>
        <w:numPr>
          <w:ilvl w:val="1"/>
          <w:numId w:val="361"/>
        </w:numPr>
        <w:pBdr>
          <w:top w:val="nil"/>
          <w:left w:val="nil"/>
          <w:bottom w:val="nil"/>
          <w:right w:val="nil"/>
          <w:between w:val="nil"/>
          <w:bar w:val="nil"/>
        </w:pBdr>
        <w:tabs>
          <w:tab w:val="left" w:pos="1276"/>
        </w:tabs>
        <w:autoSpaceDE/>
        <w:autoSpaceDN/>
        <w:ind w:left="851" w:right="853" w:firstLine="142"/>
        <w:rPr>
          <w:rFonts w:ascii="Symbol" w:hAnsi="Symbol"/>
        </w:rPr>
      </w:pPr>
      <w:r w:rsidRPr="004B5672">
        <w:t>сравнивать числа.</w:t>
      </w:r>
    </w:p>
    <w:p w:rsidR="002C0A83" w:rsidRPr="004B5672" w:rsidRDefault="002C0A83" w:rsidP="00C046E5">
      <w:pPr>
        <w:widowControl/>
        <w:numPr>
          <w:ilvl w:val="0"/>
          <w:numId w:val="362"/>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62"/>
        </w:numPr>
        <w:pBdr>
          <w:top w:val="nil"/>
          <w:left w:val="nil"/>
          <w:bottom w:val="nil"/>
          <w:right w:val="nil"/>
          <w:between w:val="nil"/>
          <w:bar w:val="nil"/>
        </w:pBdr>
        <w:tabs>
          <w:tab w:val="left" w:pos="1276"/>
        </w:tabs>
        <w:autoSpaceDE/>
        <w:autoSpaceDN/>
        <w:ind w:left="851" w:right="853" w:firstLine="142"/>
        <w:rPr>
          <w:rFonts w:ascii="Symbol" w:hAnsi="Symbol"/>
        </w:rPr>
      </w:pPr>
      <w:r w:rsidRPr="004B5672">
        <w:t>оценивать результаты вычислений при решении практических задач;</w:t>
      </w:r>
    </w:p>
    <w:p w:rsidR="002C0A83" w:rsidRPr="004B5672" w:rsidRDefault="002C0A83" w:rsidP="00C046E5">
      <w:pPr>
        <w:widowControl/>
        <w:numPr>
          <w:ilvl w:val="1"/>
          <w:numId w:val="362"/>
        </w:numPr>
        <w:pBdr>
          <w:top w:val="nil"/>
          <w:left w:val="nil"/>
          <w:bottom w:val="nil"/>
          <w:right w:val="nil"/>
          <w:between w:val="nil"/>
          <w:bar w:val="nil"/>
        </w:pBdr>
        <w:tabs>
          <w:tab w:val="left" w:pos="1276"/>
        </w:tabs>
        <w:autoSpaceDE/>
        <w:autoSpaceDN/>
        <w:ind w:left="851" w:right="853" w:firstLine="142"/>
        <w:rPr>
          <w:rFonts w:ascii="Symbol" w:hAnsi="Symbol"/>
        </w:rPr>
      </w:pPr>
      <w:r w:rsidRPr="004B5672">
        <w:t>выполнять сравнение чисел в реальных ситуациях;</w:t>
      </w:r>
    </w:p>
    <w:p w:rsidR="002C0A83" w:rsidRPr="004B5672" w:rsidRDefault="002C0A83" w:rsidP="00C046E5">
      <w:pPr>
        <w:widowControl/>
        <w:numPr>
          <w:ilvl w:val="1"/>
          <w:numId w:val="362"/>
        </w:numPr>
        <w:pBdr>
          <w:top w:val="nil"/>
          <w:left w:val="nil"/>
          <w:bottom w:val="nil"/>
          <w:right w:val="nil"/>
          <w:between w:val="nil"/>
          <w:bar w:val="nil"/>
        </w:pBdr>
        <w:tabs>
          <w:tab w:val="left" w:pos="1276"/>
        </w:tabs>
        <w:autoSpaceDE/>
        <w:autoSpaceDN/>
        <w:ind w:left="851" w:right="853" w:firstLine="142"/>
        <w:rPr>
          <w:rFonts w:ascii="Symbol" w:hAnsi="Symbol"/>
        </w:rPr>
      </w:pPr>
      <w:r w:rsidRPr="004B5672">
        <w:t>составлять числовые выражения при решении практических задач и задач из других учебных предметов.</w:t>
      </w:r>
    </w:p>
    <w:p w:rsidR="002C0A83" w:rsidRPr="004B5672" w:rsidRDefault="002C0A83" w:rsidP="002C0A83">
      <w:pPr>
        <w:tabs>
          <w:tab w:val="left" w:pos="1276"/>
        </w:tabs>
        <w:ind w:left="851" w:right="853" w:firstLine="142"/>
        <w:rPr>
          <w:b/>
          <w:bCs/>
        </w:rPr>
      </w:pPr>
      <w:r w:rsidRPr="004B5672">
        <w:rPr>
          <w:b/>
          <w:bCs/>
        </w:rPr>
        <w:t>Тождественные преобразования</w:t>
      </w:r>
    </w:p>
    <w:p w:rsidR="002C0A83" w:rsidRPr="004B5672" w:rsidRDefault="002C0A83" w:rsidP="00C046E5">
      <w:pPr>
        <w:widowControl/>
        <w:numPr>
          <w:ilvl w:val="1"/>
          <w:numId w:val="36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C0A83" w:rsidRPr="004B5672" w:rsidRDefault="002C0A83" w:rsidP="00C046E5">
      <w:pPr>
        <w:widowControl/>
        <w:numPr>
          <w:ilvl w:val="1"/>
          <w:numId w:val="36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выполнять несложные преобразования целых выражений: раскрывать скобки, приводить подобные слагаемые;</w:t>
      </w:r>
    </w:p>
    <w:p w:rsidR="002C0A83" w:rsidRPr="004B5672" w:rsidRDefault="002C0A83" w:rsidP="00C046E5">
      <w:pPr>
        <w:widowControl/>
        <w:numPr>
          <w:ilvl w:val="1"/>
          <w:numId w:val="36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C0A83" w:rsidRPr="004B5672" w:rsidRDefault="002C0A83" w:rsidP="00C046E5">
      <w:pPr>
        <w:widowControl/>
        <w:numPr>
          <w:ilvl w:val="1"/>
          <w:numId w:val="365"/>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выполнять несложные преобразования дробно-линейных выражений и выражений с квадратными корнями.</w:t>
      </w:r>
    </w:p>
    <w:p w:rsidR="002C0A83" w:rsidRPr="004B5672" w:rsidRDefault="002C0A83" w:rsidP="00C046E5">
      <w:pPr>
        <w:widowControl/>
        <w:numPr>
          <w:ilvl w:val="0"/>
          <w:numId w:val="366"/>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2"/>
          <w:numId w:val="368"/>
        </w:numPr>
        <w:pBdr>
          <w:top w:val="nil"/>
          <w:left w:val="nil"/>
          <w:bottom w:val="nil"/>
          <w:right w:val="nil"/>
          <w:between w:val="nil"/>
          <w:bar w:val="nil"/>
        </w:pBdr>
        <w:tabs>
          <w:tab w:val="left" w:pos="1276"/>
        </w:tabs>
        <w:autoSpaceDE/>
        <w:autoSpaceDN/>
        <w:ind w:left="851" w:right="853" w:firstLine="142"/>
        <w:rPr>
          <w:rFonts w:ascii="Symbol" w:eastAsia="Symbol" w:hAnsi="Symbol" w:cs="Symbol"/>
        </w:rPr>
      </w:pPr>
      <w:bookmarkStart w:id="4" w:name="page4"/>
      <w:bookmarkEnd w:id="4"/>
      <w:r w:rsidRPr="004B5672">
        <w:t>понимать смысл записи числа в стандартном виде;</w:t>
      </w:r>
    </w:p>
    <w:p w:rsidR="002C0A83" w:rsidRPr="004B5672" w:rsidRDefault="002C0A83" w:rsidP="00C046E5">
      <w:pPr>
        <w:widowControl/>
        <w:numPr>
          <w:ilvl w:val="2"/>
          <w:numId w:val="368"/>
        </w:numPr>
        <w:pBdr>
          <w:top w:val="nil"/>
          <w:left w:val="nil"/>
          <w:bottom w:val="nil"/>
          <w:right w:val="nil"/>
          <w:between w:val="nil"/>
          <w:bar w:val="nil"/>
        </w:pBdr>
        <w:tabs>
          <w:tab w:val="left" w:pos="1276"/>
        </w:tabs>
        <w:autoSpaceDE/>
        <w:autoSpaceDN/>
        <w:ind w:left="851" w:right="853" w:firstLine="142"/>
        <w:rPr>
          <w:rFonts w:ascii="Symbol" w:hAnsi="Symbol"/>
        </w:rPr>
      </w:pPr>
      <w:r w:rsidRPr="004B5672">
        <w:t>оперировать на базовом уровне понятием «стандартная запись числа».</w:t>
      </w:r>
    </w:p>
    <w:p w:rsidR="002C0A83" w:rsidRPr="004B5672" w:rsidRDefault="002C0A83" w:rsidP="002C0A83">
      <w:pPr>
        <w:tabs>
          <w:tab w:val="left" w:pos="1276"/>
        </w:tabs>
        <w:ind w:left="851" w:right="853" w:firstLine="142"/>
        <w:rPr>
          <w:b/>
          <w:bCs/>
        </w:rPr>
      </w:pPr>
      <w:r w:rsidRPr="004B5672">
        <w:rPr>
          <w:b/>
          <w:bCs/>
        </w:rPr>
        <w:t>Уравнения.</w:t>
      </w:r>
    </w:p>
    <w:p w:rsidR="002C0A83" w:rsidRPr="004B5672" w:rsidRDefault="002C0A83" w:rsidP="00C046E5">
      <w:pPr>
        <w:widowControl/>
        <w:numPr>
          <w:ilvl w:val="1"/>
          <w:numId w:val="369"/>
        </w:numPr>
        <w:pBdr>
          <w:top w:val="nil"/>
          <w:left w:val="nil"/>
          <w:bottom w:val="nil"/>
          <w:right w:val="nil"/>
          <w:between w:val="nil"/>
          <w:bar w:val="nil"/>
        </w:pBdr>
        <w:tabs>
          <w:tab w:val="left" w:pos="1276"/>
        </w:tabs>
        <w:autoSpaceDE/>
        <w:autoSpaceDN/>
        <w:ind w:left="851" w:right="853" w:firstLine="142"/>
      </w:pPr>
      <w:r w:rsidRPr="004B5672">
        <w:t>Оперировать на базовом уровне понятиями: равенство, числовое равенство, уравнение, корень уравнения, решение уравнения.</w:t>
      </w:r>
    </w:p>
    <w:p w:rsidR="002C0A83" w:rsidRPr="004B5672" w:rsidRDefault="002C0A83" w:rsidP="00C046E5">
      <w:pPr>
        <w:widowControl/>
        <w:numPr>
          <w:ilvl w:val="1"/>
          <w:numId w:val="369"/>
        </w:numPr>
        <w:pBdr>
          <w:top w:val="nil"/>
          <w:left w:val="nil"/>
          <w:bottom w:val="nil"/>
          <w:right w:val="nil"/>
          <w:between w:val="nil"/>
          <w:bar w:val="nil"/>
        </w:pBdr>
        <w:tabs>
          <w:tab w:val="left" w:pos="1276"/>
        </w:tabs>
        <w:autoSpaceDE/>
        <w:autoSpaceDN/>
        <w:ind w:left="851" w:right="853" w:firstLine="142"/>
      </w:pPr>
      <w:r w:rsidRPr="004B5672">
        <w:t>проверять справедливость числовых равенств.</w:t>
      </w:r>
    </w:p>
    <w:p w:rsidR="002C0A83" w:rsidRPr="004B5672" w:rsidRDefault="002C0A83" w:rsidP="00C046E5">
      <w:pPr>
        <w:widowControl/>
        <w:numPr>
          <w:ilvl w:val="1"/>
          <w:numId w:val="369"/>
        </w:numPr>
        <w:pBdr>
          <w:top w:val="nil"/>
          <w:left w:val="nil"/>
          <w:bottom w:val="nil"/>
          <w:right w:val="nil"/>
          <w:between w:val="nil"/>
          <w:bar w:val="nil"/>
        </w:pBdr>
        <w:tabs>
          <w:tab w:val="left" w:pos="1276"/>
        </w:tabs>
        <w:autoSpaceDE/>
        <w:autoSpaceDN/>
        <w:ind w:left="851" w:right="853" w:firstLine="142"/>
      </w:pPr>
      <w:r w:rsidRPr="004B5672">
        <w:t>решать системы несложных линейных уравнений.</w:t>
      </w:r>
    </w:p>
    <w:p w:rsidR="002C0A83" w:rsidRPr="004B5672" w:rsidRDefault="002C0A83" w:rsidP="00C046E5">
      <w:pPr>
        <w:widowControl/>
        <w:numPr>
          <w:ilvl w:val="0"/>
          <w:numId w:val="370"/>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2"/>
          <w:numId w:val="370"/>
        </w:numPr>
        <w:pBdr>
          <w:top w:val="nil"/>
          <w:left w:val="nil"/>
          <w:bottom w:val="nil"/>
          <w:right w:val="nil"/>
          <w:between w:val="nil"/>
          <w:bar w:val="nil"/>
        </w:pBdr>
        <w:tabs>
          <w:tab w:val="left" w:pos="1276"/>
        </w:tabs>
        <w:autoSpaceDE/>
        <w:autoSpaceDN/>
        <w:ind w:left="851" w:right="853" w:firstLine="142"/>
        <w:rPr>
          <w:rFonts w:ascii="Symbol" w:hAnsi="Symbol"/>
        </w:rPr>
      </w:pPr>
      <w:r w:rsidRPr="004B5672">
        <w:lastRenderedPageBreak/>
        <w:t>составлять и решать линейные уравнения при решении задач, возникающих в других учебных предметах.</w:t>
      </w:r>
    </w:p>
    <w:p w:rsidR="002C0A83" w:rsidRPr="004B5672" w:rsidRDefault="002C0A83" w:rsidP="002C0A83">
      <w:pPr>
        <w:tabs>
          <w:tab w:val="left" w:pos="1276"/>
        </w:tabs>
        <w:ind w:left="851" w:right="853" w:firstLine="142"/>
        <w:rPr>
          <w:b/>
          <w:bCs/>
        </w:rPr>
      </w:pPr>
      <w:r w:rsidRPr="004B5672">
        <w:rPr>
          <w:b/>
          <w:bCs/>
        </w:rPr>
        <w:t>История математики</w:t>
      </w:r>
    </w:p>
    <w:p w:rsidR="002C0A83" w:rsidRPr="004B5672" w:rsidRDefault="002C0A83" w:rsidP="00C046E5">
      <w:pPr>
        <w:widowControl/>
        <w:numPr>
          <w:ilvl w:val="0"/>
          <w:numId w:val="372"/>
        </w:numPr>
        <w:pBdr>
          <w:top w:val="nil"/>
          <w:left w:val="nil"/>
          <w:bottom w:val="nil"/>
          <w:right w:val="nil"/>
          <w:between w:val="nil"/>
          <w:bar w:val="nil"/>
        </w:pBdr>
        <w:tabs>
          <w:tab w:val="left" w:pos="1276"/>
        </w:tabs>
        <w:autoSpaceDE/>
        <w:autoSpaceDN/>
        <w:ind w:left="851" w:right="853" w:firstLine="142"/>
        <w:rPr>
          <w:rFonts w:ascii="Symbol" w:hAnsi="Symbol"/>
        </w:rPr>
      </w:pPr>
      <w:r w:rsidRPr="004B5672">
        <w:t>Описывать отдельные выдающиеся результаты, полученные в ходе развития математики как науки;</w:t>
      </w:r>
    </w:p>
    <w:p w:rsidR="002C0A83" w:rsidRPr="004B5672" w:rsidRDefault="002C0A83" w:rsidP="00C046E5">
      <w:pPr>
        <w:widowControl/>
        <w:numPr>
          <w:ilvl w:val="0"/>
          <w:numId w:val="372"/>
        </w:numPr>
        <w:pBdr>
          <w:top w:val="nil"/>
          <w:left w:val="nil"/>
          <w:bottom w:val="nil"/>
          <w:right w:val="nil"/>
          <w:between w:val="nil"/>
          <w:bar w:val="nil"/>
        </w:pBdr>
        <w:tabs>
          <w:tab w:val="left" w:pos="1276"/>
        </w:tabs>
        <w:autoSpaceDE/>
        <w:autoSpaceDN/>
        <w:ind w:left="851" w:right="853" w:firstLine="142"/>
        <w:rPr>
          <w:rFonts w:ascii="Symbol" w:hAnsi="Symbol"/>
        </w:rPr>
      </w:pPr>
      <w:r w:rsidRPr="004B5672">
        <w:t>знать примеры математических открытий и их авторов, в связи с отечественной и всемирной историей;</w:t>
      </w:r>
    </w:p>
    <w:p w:rsidR="002C0A83" w:rsidRPr="004B5672" w:rsidRDefault="002C0A83" w:rsidP="00C046E5">
      <w:pPr>
        <w:widowControl/>
        <w:numPr>
          <w:ilvl w:val="0"/>
          <w:numId w:val="372"/>
        </w:numPr>
        <w:pBdr>
          <w:top w:val="nil"/>
          <w:left w:val="nil"/>
          <w:bottom w:val="nil"/>
          <w:right w:val="nil"/>
          <w:between w:val="nil"/>
          <w:bar w:val="nil"/>
        </w:pBdr>
        <w:tabs>
          <w:tab w:val="left" w:pos="1276"/>
        </w:tabs>
        <w:autoSpaceDE/>
        <w:autoSpaceDN/>
        <w:ind w:left="851" w:right="853" w:firstLine="142"/>
        <w:rPr>
          <w:rFonts w:ascii="Symbol" w:hAnsi="Symbol"/>
        </w:rPr>
      </w:pPr>
      <w:r w:rsidRPr="004B5672">
        <w:t>понимать роль математики в развитии России.</w:t>
      </w:r>
    </w:p>
    <w:p w:rsidR="002C0A83" w:rsidRPr="004B5672" w:rsidRDefault="002C0A83" w:rsidP="002C0A83">
      <w:pPr>
        <w:tabs>
          <w:tab w:val="left" w:pos="1276"/>
        </w:tabs>
        <w:ind w:left="851" w:right="853" w:firstLine="142"/>
      </w:pPr>
    </w:p>
    <w:p w:rsidR="002C0A83" w:rsidRPr="004B5672" w:rsidRDefault="002C0A83" w:rsidP="002C0A83">
      <w:pPr>
        <w:tabs>
          <w:tab w:val="left" w:pos="1276"/>
        </w:tabs>
        <w:ind w:left="851" w:right="853" w:firstLine="142"/>
        <w:rPr>
          <w:b/>
          <w:bCs/>
        </w:rPr>
      </w:pPr>
      <w:r w:rsidRPr="004B5672">
        <w:rPr>
          <w:b/>
          <w:bCs/>
        </w:rPr>
        <w:t>Методы математики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Выбирать подходящий изученный метод для решения изученных типов математических задач;</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Приводить примеры математических закономерностей в окружающей действительности и произведениях искусства.</w:t>
      </w:r>
    </w:p>
    <w:p w:rsidR="002C0A83" w:rsidRPr="004B5672" w:rsidRDefault="002C0A83" w:rsidP="002C0A83">
      <w:pPr>
        <w:tabs>
          <w:tab w:val="left" w:pos="1276"/>
        </w:tabs>
        <w:ind w:left="851" w:right="853" w:firstLine="142"/>
        <w:rPr>
          <w:b/>
          <w:bCs/>
        </w:rPr>
      </w:pPr>
      <w:r w:rsidRPr="004B5672">
        <w:rPr>
          <w:b/>
          <w:bCs/>
        </w:rPr>
        <w:t>Текстовые задачи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Решать несложные сюжетные задачи разных типов на все арифметические действия;</w:t>
      </w:r>
    </w:p>
    <w:p w:rsidR="002C0A83" w:rsidRPr="004B5672" w:rsidRDefault="002C0A83" w:rsidP="00C046E5">
      <w:pPr>
        <w:widowControl/>
        <w:numPr>
          <w:ilvl w:val="1"/>
          <w:numId w:val="375"/>
        </w:numPr>
        <w:pBdr>
          <w:top w:val="nil"/>
          <w:left w:val="nil"/>
          <w:bottom w:val="nil"/>
          <w:right w:val="nil"/>
          <w:between w:val="nil"/>
          <w:bar w:val="nil"/>
        </w:pBdr>
        <w:tabs>
          <w:tab w:val="left" w:pos="1276"/>
        </w:tabs>
        <w:autoSpaceDE/>
        <w:autoSpaceDN/>
        <w:ind w:left="851" w:right="853" w:firstLine="142"/>
        <w:rPr>
          <w:rFonts w:ascii="Symbol" w:hAnsi="Symbol"/>
        </w:rPr>
      </w:pPr>
      <w:r w:rsidRPr="004B5672">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осуществлять способ поиска решения задачи, в котором рассуждение строится от условия к требованию или от требования к условию;</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составлять план решения задачи;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выделять этапы решения задачи;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знать различие скоростей объекта в стоячей воде, против течения и по течению реки;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решать задачи на нахождение части числа и числа по его части;</w:t>
      </w:r>
    </w:p>
    <w:p w:rsidR="002C0A83" w:rsidRPr="004B5672" w:rsidRDefault="002C0A83" w:rsidP="00C046E5">
      <w:pPr>
        <w:widowControl/>
        <w:numPr>
          <w:ilvl w:val="1"/>
          <w:numId w:val="375"/>
        </w:numPr>
        <w:pBdr>
          <w:top w:val="nil"/>
          <w:left w:val="nil"/>
          <w:bottom w:val="nil"/>
          <w:right w:val="nil"/>
          <w:between w:val="nil"/>
          <w:bar w:val="nil"/>
        </w:pBdr>
        <w:tabs>
          <w:tab w:val="left" w:pos="1276"/>
        </w:tabs>
        <w:autoSpaceDE/>
        <w:autoSpaceDN/>
        <w:ind w:left="851" w:right="853" w:firstLine="142"/>
        <w:rPr>
          <w:rFonts w:ascii="Symbol" w:hAnsi="Symbol"/>
        </w:rPr>
      </w:pPr>
      <w:r w:rsidRPr="004B5672">
        <w:t>решать задачи разных типов (на работу, на покупки, на движение), связывающих три величины, выделять эти величины и отношения между ними;</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находить процент от числа, число по проценту от него, находить процентное снижение или процентное повышение величины;</w:t>
      </w:r>
    </w:p>
    <w:p w:rsidR="002C0A83" w:rsidRPr="004B5672" w:rsidRDefault="002C0A83" w:rsidP="00C046E5">
      <w:pPr>
        <w:widowControl/>
        <w:numPr>
          <w:ilvl w:val="1"/>
          <w:numId w:val="374"/>
        </w:numPr>
        <w:pBdr>
          <w:top w:val="nil"/>
          <w:left w:val="nil"/>
          <w:bottom w:val="nil"/>
          <w:right w:val="nil"/>
          <w:between w:val="nil"/>
          <w:bar w:val="nil"/>
        </w:pBdr>
        <w:tabs>
          <w:tab w:val="left" w:pos="1276"/>
        </w:tabs>
        <w:autoSpaceDE/>
        <w:autoSpaceDN/>
        <w:ind w:left="851" w:right="853" w:firstLine="142"/>
        <w:rPr>
          <w:rFonts w:ascii="Symbol" w:hAnsi="Symbol"/>
        </w:rPr>
      </w:pPr>
      <w:r w:rsidRPr="004B5672">
        <w:t>решать несложные логические задачи методом рассуждений.</w:t>
      </w:r>
    </w:p>
    <w:p w:rsidR="002C0A83" w:rsidRPr="004B5672" w:rsidRDefault="002C0A83" w:rsidP="00C046E5">
      <w:pPr>
        <w:widowControl/>
        <w:numPr>
          <w:ilvl w:val="0"/>
          <w:numId w:val="376"/>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76"/>
        </w:numPr>
        <w:pBdr>
          <w:top w:val="nil"/>
          <w:left w:val="nil"/>
          <w:bottom w:val="nil"/>
          <w:right w:val="nil"/>
          <w:between w:val="nil"/>
          <w:bar w:val="nil"/>
        </w:pBdr>
        <w:tabs>
          <w:tab w:val="left" w:pos="1276"/>
        </w:tabs>
        <w:autoSpaceDE/>
        <w:autoSpaceDN/>
        <w:ind w:left="851" w:right="853" w:firstLine="142"/>
        <w:rPr>
          <w:rFonts w:ascii="Symbol" w:hAnsi="Symbol"/>
        </w:rPr>
      </w:pPr>
      <w:r w:rsidRPr="004B5672">
        <w:t>выдвигать гипотезы о возможных предельных значениях искомых в задаче величин (делать прикидку).</w:t>
      </w:r>
    </w:p>
    <w:p w:rsidR="002C0A83" w:rsidRPr="004B5672" w:rsidRDefault="002C0A83" w:rsidP="00BF13F1">
      <w:pPr>
        <w:tabs>
          <w:tab w:val="left" w:pos="1276"/>
        </w:tabs>
        <w:ind w:left="851" w:right="853" w:firstLine="142"/>
        <w:rPr>
          <w:b/>
          <w:bCs/>
        </w:rPr>
      </w:pPr>
      <w:r w:rsidRPr="004B5672">
        <w:rPr>
          <w:b/>
          <w:bCs/>
        </w:rPr>
        <w:t>Выпускник</w:t>
      </w:r>
      <w:r w:rsidR="00C64BDD">
        <w:rPr>
          <w:b/>
          <w:bCs/>
        </w:rPr>
        <w:t xml:space="preserve"> </w:t>
      </w:r>
      <w:r w:rsidR="00C64BDD" w:rsidRPr="00B02E00">
        <w:rPr>
          <w:b/>
        </w:rPr>
        <w:t>МБОУ «Мусабай-Заводская СОШ»</w:t>
      </w:r>
      <w:r w:rsidR="00C64BDD">
        <w:t xml:space="preserve"> </w:t>
      </w:r>
      <w:r w:rsidRPr="004B5672">
        <w:rPr>
          <w:b/>
          <w:bCs/>
        </w:rPr>
        <w:t xml:space="preserve"> получит возможность научиться в 7 классе для обеспечения возможности успешного продо</w:t>
      </w:r>
      <w:r w:rsidR="00BF13F1">
        <w:rPr>
          <w:b/>
          <w:bCs/>
        </w:rPr>
        <w:t xml:space="preserve">лжения образования на базовом и </w:t>
      </w:r>
      <w:r w:rsidRPr="004B5672">
        <w:rPr>
          <w:b/>
          <w:bCs/>
        </w:rPr>
        <w:t>углубленном уровнях:</w:t>
      </w:r>
    </w:p>
    <w:p w:rsidR="002C0A83" w:rsidRPr="004B5672" w:rsidRDefault="002C0A83" w:rsidP="002C0A83">
      <w:pPr>
        <w:tabs>
          <w:tab w:val="left" w:pos="1276"/>
        </w:tabs>
        <w:ind w:left="851" w:right="853" w:firstLine="142"/>
        <w:rPr>
          <w:b/>
          <w:bCs/>
        </w:rPr>
      </w:pPr>
      <w:r w:rsidRPr="004B5672">
        <w:rPr>
          <w:b/>
          <w:bCs/>
        </w:rPr>
        <w:t>Числа</w:t>
      </w:r>
    </w:p>
    <w:p w:rsidR="002C0A83" w:rsidRPr="004B5672" w:rsidRDefault="002C0A83" w:rsidP="00C046E5">
      <w:pPr>
        <w:widowControl/>
        <w:numPr>
          <w:ilvl w:val="1"/>
          <w:numId w:val="378"/>
        </w:numPr>
        <w:pBdr>
          <w:top w:val="nil"/>
          <w:left w:val="nil"/>
          <w:bottom w:val="nil"/>
          <w:right w:val="nil"/>
          <w:between w:val="nil"/>
          <w:bar w:val="nil"/>
        </w:pBdr>
        <w:tabs>
          <w:tab w:val="left" w:pos="1276"/>
        </w:tabs>
        <w:autoSpaceDE/>
        <w:autoSpaceDN/>
        <w:ind w:left="851" w:right="853" w:firstLine="142"/>
        <w:jc w:val="both"/>
        <w:rPr>
          <w:rFonts w:ascii="Symbol" w:eastAsia="Symbol" w:hAnsi="Symbol" w:cs="Symbol"/>
        </w:rPr>
      </w:pPr>
      <w:bookmarkStart w:id="5" w:name="page5"/>
      <w:bookmarkEnd w:id="5"/>
      <w:r w:rsidRPr="004B5672">
        <w:rPr>
          <w:i/>
          <w:iCs/>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понимать и объяснять смысл позиционной записи натурального числа;</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выполнять вычисления, в том числе с использованием приемов рациональных вычислений;</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выполнять округление рациональных чисел с заданной точностью;</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сравнивать рациональные и иррациональные числа;</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представлять рациональное число в виде десятичной дроби</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lastRenderedPageBreak/>
        <w:t>упорядочивать числа, записанные в виде обыкновенной и десятичной дроби;</w:t>
      </w:r>
    </w:p>
    <w:p w:rsidR="002C0A83" w:rsidRPr="004B5672" w:rsidRDefault="002C0A83" w:rsidP="00C046E5">
      <w:pPr>
        <w:widowControl/>
        <w:numPr>
          <w:ilvl w:val="1"/>
          <w:numId w:val="37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находить НОД и НОК чисел и использовать их при решении задач.</w:t>
      </w:r>
    </w:p>
    <w:p w:rsidR="002C0A83" w:rsidRPr="004B5672" w:rsidRDefault="002C0A83" w:rsidP="00C046E5">
      <w:pPr>
        <w:widowControl/>
        <w:numPr>
          <w:ilvl w:val="0"/>
          <w:numId w:val="380"/>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80"/>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применять правила приближенных вычислений при решении практических задач и решении задач других учебных предметов;</w:t>
      </w:r>
    </w:p>
    <w:p w:rsidR="002C0A83" w:rsidRPr="004B5672" w:rsidRDefault="002C0A83" w:rsidP="00C046E5">
      <w:pPr>
        <w:widowControl/>
        <w:numPr>
          <w:ilvl w:val="1"/>
          <w:numId w:val="380"/>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выполнять сравнение результатов вычислений при решении практических задач, в том числе приближенных вычислений;</w:t>
      </w:r>
    </w:p>
    <w:p w:rsidR="002C0A83" w:rsidRPr="004B5672" w:rsidRDefault="002C0A83" w:rsidP="00C046E5">
      <w:pPr>
        <w:widowControl/>
        <w:numPr>
          <w:ilvl w:val="1"/>
          <w:numId w:val="380"/>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составлять и оценивать числовые выражения при решении практических задач и задач из других учебных предметов;</w:t>
      </w:r>
    </w:p>
    <w:p w:rsidR="002C0A83" w:rsidRPr="004B5672" w:rsidRDefault="002C0A83" w:rsidP="00C046E5">
      <w:pPr>
        <w:widowControl/>
        <w:numPr>
          <w:ilvl w:val="1"/>
          <w:numId w:val="380"/>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записывать и округлять числовые значения реальных величин с использованием разных систем измерения.</w:t>
      </w:r>
    </w:p>
    <w:p w:rsidR="002C0A83" w:rsidRPr="004B5672" w:rsidRDefault="002C0A83" w:rsidP="002C0A83">
      <w:pPr>
        <w:tabs>
          <w:tab w:val="left" w:pos="1276"/>
        </w:tabs>
        <w:ind w:left="851" w:right="853" w:firstLine="142"/>
        <w:rPr>
          <w:b/>
          <w:bCs/>
        </w:rPr>
      </w:pPr>
      <w:r w:rsidRPr="004B5672">
        <w:rPr>
          <w:b/>
          <w:bCs/>
        </w:rPr>
        <w:t>Тождественные преобразования</w:t>
      </w:r>
    </w:p>
    <w:p w:rsidR="002C0A83" w:rsidRPr="004B5672" w:rsidRDefault="002C0A83" w:rsidP="00C046E5">
      <w:pPr>
        <w:widowControl/>
        <w:numPr>
          <w:ilvl w:val="1"/>
          <w:numId w:val="38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Оперировать понятиями степени с натуральным показателем, степени ;</w:t>
      </w:r>
    </w:p>
    <w:p w:rsidR="002C0A83" w:rsidRPr="004B5672" w:rsidRDefault="002C0A83" w:rsidP="00220314">
      <w:pPr>
        <w:tabs>
          <w:tab w:val="left" w:pos="1276"/>
        </w:tabs>
        <w:ind w:left="851" w:right="853" w:firstLine="142"/>
        <w:jc w:val="both"/>
        <w:rPr>
          <w:rFonts w:ascii="Symbol" w:eastAsia="Symbol" w:hAnsi="Symbol" w:cs="Symbol"/>
        </w:rPr>
      </w:pPr>
    </w:p>
    <w:p w:rsidR="002C0A83" w:rsidRPr="004B5672" w:rsidRDefault="002C0A83" w:rsidP="00C046E5">
      <w:pPr>
        <w:widowControl/>
        <w:numPr>
          <w:ilvl w:val="1"/>
          <w:numId w:val="383"/>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2C0A83" w:rsidRPr="004B5672" w:rsidRDefault="002C0A83" w:rsidP="00C046E5">
      <w:pPr>
        <w:widowControl/>
        <w:numPr>
          <w:ilvl w:val="1"/>
          <w:numId w:val="383"/>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C0A83" w:rsidRPr="004B5672" w:rsidRDefault="002C0A83" w:rsidP="00C046E5">
      <w:pPr>
        <w:widowControl/>
        <w:numPr>
          <w:ilvl w:val="1"/>
          <w:numId w:val="38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выделять квадрат суммы и разности одночленов;</w:t>
      </w:r>
    </w:p>
    <w:p w:rsidR="002C0A83" w:rsidRPr="004B5672" w:rsidRDefault="002C0A83" w:rsidP="00C046E5">
      <w:pPr>
        <w:widowControl/>
        <w:numPr>
          <w:ilvl w:val="1"/>
          <w:numId w:val="383"/>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степень;</w:t>
      </w:r>
    </w:p>
    <w:p w:rsidR="002C0A83" w:rsidRPr="004B5672" w:rsidRDefault="002C0A83" w:rsidP="00C046E5">
      <w:pPr>
        <w:widowControl/>
        <w:numPr>
          <w:ilvl w:val="1"/>
          <w:numId w:val="38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выполнять преобразования выражений, содержащих квадратные корни;</w:t>
      </w:r>
    </w:p>
    <w:p w:rsidR="002C0A83" w:rsidRPr="004B5672" w:rsidRDefault="002C0A83" w:rsidP="00C046E5">
      <w:pPr>
        <w:widowControl/>
        <w:numPr>
          <w:ilvl w:val="1"/>
          <w:numId w:val="38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выделять квадрат суммы или разности двучлена в выражениях, содержащих квадратные корни;</w:t>
      </w:r>
    </w:p>
    <w:p w:rsidR="002C0A83" w:rsidRPr="004B5672" w:rsidRDefault="002C0A83" w:rsidP="00C046E5">
      <w:pPr>
        <w:widowControl/>
        <w:numPr>
          <w:ilvl w:val="1"/>
          <w:numId w:val="38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выполнять преобразования выражений, содержащих модуль;</w:t>
      </w:r>
    </w:p>
    <w:p w:rsidR="002C0A83" w:rsidRPr="004B5672" w:rsidRDefault="002C0A83" w:rsidP="00C046E5">
      <w:pPr>
        <w:widowControl/>
        <w:numPr>
          <w:ilvl w:val="0"/>
          <w:numId w:val="384"/>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0"/>
          <w:numId w:val="386"/>
        </w:numPr>
        <w:pBdr>
          <w:top w:val="nil"/>
          <w:left w:val="nil"/>
          <w:bottom w:val="nil"/>
          <w:right w:val="nil"/>
          <w:between w:val="nil"/>
          <w:bar w:val="nil"/>
        </w:pBdr>
        <w:tabs>
          <w:tab w:val="left" w:pos="1276"/>
        </w:tabs>
        <w:autoSpaceDE/>
        <w:autoSpaceDN/>
        <w:ind w:left="851" w:right="853" w:firstLine="142"/>
        <w:rPr>
          <w:i/>
          <w:iCs/>
        </w:rPr>
      </w:pPr>
      <w:r w:rsidRPr="004B5672">
        <w:rPr>
          <w:i/>
          <w:iCs/>
        </w:rPr>
        <w:t>выполнять преобразования и действия с числами, записанными в стандартном виде;</w:t>
      </w:r>
    </w:p>
    <w:p w:rsidR="002C0A83" w:rsidRPr="004B5672" w:rsidRDefault="002C0A83" w:rsidP="00C046E5">
      <w:pPr>
        <w:widowControl/>
        <w:numPr>
          <w:ilvl w:val="0"/>
          <w:numId w:val="386"/>
        </w:numPr>
        <w:pBdr>
          <w:top w:val="nil"/>
          <w:left w:val="nil"/>
          <w:bottom w:val="nil"/>
          <w:right w:val="nil"/>
          <w:between w:val="nil"/>
          <w:bar w:val="nil"/>
        </w:pBdr>
        <w:tabs>
          <w:tab w:val="left" w:pos="1276"/>
        </w:tabs>
        <w:autoSpaceDE/>
        <w:autoSpaceDN/>
        <w:ind w:left="851" w:right="853" w:firstLine="142"/>
        <w:rPr>
          <w:i/>
          <w:iCs/>
        </w:rPr>
      </w:pPr>
      <w:r w:rsidRPr="004B5672">
        <w:rPr>
          <w:i/>
          <w:iCs/>
        </w:rPr>
        <w:t>выполнять преобразования алгебраических выражений при решении задач других учебных предметов.</w:t>
      </w:r>
    </w:p>
    <w:p w:rsidR="002C0A83" w:rsidRPr="004B5672" w:rsidRDefault="002C0A83" w:rsidP="002C0A83">
      <w:pPr>
        <w:tabs>
          <w:tab w:val="left" w:pos="1276"/>
        </w:tabs>
        <w:ind w:left="851" w:right="853" w:firstLine="142"/>
        <w:rPr>
          <w:b/>
          <w:bCs/>
        </w:rPr>
      </w:pPr>
      <w:r w:rsidRPr="004B5672">
        <w:rPr>
          <w:b/>
          <w:bCs/>
        </w:rPr>
        <w:t>Уравнения и неравенства</w:t>
      </w:r>
    </w:p>
    <w:p w:rsidR="002C0A83" w:rsidRPr="004B5672" w:rsidRDefault="002C0A83" w:rsidP="002C0A83">
      <w:pPr>
        <w:tabs>
          <w:tab w:val="left" w:pos="1276"/>
        </w:tabs>
        <w:ind w:left="851" w:right="853" w:firstLine="142"/>
        <w:rPr>
          <w:i/>
          <w:iCs/>
        </w:rPr>
      </w:pPr>
      <w:r w:rsidRPr="004B5672">
        <w:rPr>
          <w:rFonts w:ascii="Symbol" w:hAnsi="Symbol"/>
        </w:rPr>
        <w:t></w:t>
      </w:r>
      <w:r w:rsidRPr="004B5672">
        <w:rPr>
          <w:i/>
          <w:iCs/>
        </w:rPr>
        <w:t xml:space="preserve"> 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2C0A83" w:rsidRPr="004B5672" w:rsidRDefault="002C0A83" w:rsidP="002C0A83">
      <w:pPr>
        <w:tabs>
          <w:tab w:val="left" w:pos="1276"/>
        </w:tabs>
        <w:ind w:left="851" w:right="853" w:firstLine="142"/>
        <w:rPr>
          <w:i/>
          <w:iCs/>
        </w:rPr>
      </w:pPr>
      <w:r w:rsidRPr="004B5672">
        <w:rPr>
          <w:i/>
          <w:iCs/>
        </w:rPr>
        <w:t>-  решать линейные уравнения и уравнения, сводимые к линейным с помощью тождественных преобразований;</w:t>
      </w:r>
    </w:p>
    <w:p w:rsidR="002C0A83" w:rsidRPr="004B5672" w:rsidRDefault="002C0A83" w:rsidP="002C0A83">
      <w:pPr>
        <w:tabs>
          <w:tab w:val="left" w:pos="1276"/>
        </w:tabs>
        <w:ind w:left="851" w:right="853" w:firstLine="142"/>
        <w:rPr>
          <w:i/>
          <w:iCs/>
        </w:rPr>
      </w:pPr>
      <w:r w:rsidRPr="004B5672">
        <w:rPr>
          <w:i/>
          <w:iCs/>
        </w:rPr>
        <w:t xml:space="preserve"> </w:t>
      </w:r>
      <w:r w:rsidRPr="004B5672">
        <w:rPr>
          <w:rFonts w:ascii="Symbol" w:hAnsi="Symbol"/>
        </w:rPr>
        <w:t></w:t>
      </w:r>
      <w:r w:rsidRPr="004B5672">
        <w:rPr>
          <w:i/>
          <w:iCs/>
        </w:rPr>
        <w:t xml:space="preserve"> решать линейные уравнения с параметрами;</w:t>
      </w:r>
      <w:bookmarkStart w:id="6" w:name="page6"/>
      <w:bookmarkEnd w:id="6"/>
    </w:p>
    <w:p w:rsidR="002C0A83" w:rsidRPr="004B5672" w:rsidRDefault="002C0A83" w:rsidP="002C0A83">
      <w:pPr>
        <w:tabs>
          <w:tab w:val="left" w:pos="1276"/>
        </w:tabs>
        <w:ind w:left="851" w:right="853" w:firstLine="142"/>
        <w:rPr>
          <w:i/>
          <w:iCs/>
        </w:rPr>
      </w:pPr>
      <w:r w:rsidRPr="004B5672">
        <w:rPr>
          <w:i/>
          <w:iCs/>
        </w:rPr>
        <w:t xml:space="preserve"> - решать несложные системы линейных уравнений с параметрами;</w:t>
      </w:r>
    </w:p>
    <w:p w:rsidR="002C0A83" w:rsidRPr="004B5672" w:rsidRDefault="002C0A83" w:rsidP="002C0A83">
      <w:pPr>
        <w:tabs>
          <w:tab w:val="left" w:pos="1276"/>
        </w:tabs>
        <w:ind w:left="851" w:right="853" w:firstLine="142"/>
        <w:rPr>
          <w:i/>
          <w:iCs/>
        </w:rPr>
      </w:pPr>
      <w:r w:rsidRPr="004B5672">
        <w:rPr>
          <w:i/>
          <w:iCs/>
        </w:rPr>
        <w:t xml:space="preserve"> - решать несложные уравнения в целых числах.</w:t>
      </w:r>
    </w:p>
    <w:p w:rsidR="002C0A83" w:rsidRPr="004B5672" w:rsidRDefault="002C0A83" w:rsidP="00C046E5">
      <w:pPr>
        <w:widowControl/>
        <w:numPr>
          <w:ilvl w:val="0"/>
          <w:numId w:val="388"/>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составлять и решать линейные уравнения, к ним сводящиеся, системы линейных уравнений при решении задач других учебных предметов;</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выполнять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C0A83" w:rsidRPr="004B5672" w:rsidRDefault="002C0A83" w:rsidP="002C0A83">
      <w:pPr>
        <w:tabs>
          <w:tab w:val="left" w:pos="1276"/>
        </w:tabs>
        <w:ind w:left="851" w:right="853" w:firstLine="142"/>
        <w:rPr>
          <w:b/>
          <w:bCs/>
        </w:rPr>
      </w:pPr>
      <w:r w:rsidRPr="004B5672">
        <w:rPr>
          <w:b/>
          <w:bCs/>
        </w:rPr>
        <w:t>Текстовые задачи</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простые и сложные задачи разных типов, а также задачи повышенной трудности;</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использовать разные краткие записи как модели текстов сложных задач для построения поисковой схемы и решения задач;</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различать модель текста и модель решения задачи, конструировать к одной модели решения несложной задачи разные модели текста задачи;</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знать и применять оба способа поиска решения задач (от требования к условию и от условия к требованию);</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моделировать рассуждения при поиске решения задач с помощью граф-схемы;</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выделять этапы решения задачи и содержание каждого этапа;</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анализировать затруднения при решении задач;</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выполнять различные преобразования предложенной задачи, конструировать новые задачи из данной, в том числе обратные;</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интерпретировать вычислительные результаты в задаче, исследовать полученное решение задачи;</w:t>
      </w:r>
    </w:p>
    <w:p w:rsidR="002C0A83" w:rsidRPr="00220314"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исследовать всевозможные ситуации при решении задач на движение по реке, рассматривать разные системы отсчета;</w:t>
      </w:r>
    </w:p>
    <w:p w:rsidR="002C0A83" w:rsidRPr="004B5672" w:rsidRDefault="002C0A83" w:rsidP="00C046E5">
      <w:pPr>
        <w:widowControl/>
        <w:numPr>
          <w:ilvl w:val="1"/>
          <w:numId w:val="3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разнообразные задачи «на части»,</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C0A83" w:rsidRPr="004B5672" w:rsidRDefault="002C0A83" w:rsidP="00C046E5">
      <w:pPr>
        <w:widowControl/>
        <w:numPr>
          <w:ilvl w:val="0"/>
          <w:numId w:val="388"/>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3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C0A83" w:rsidRPr="004B5672" w:rsidRDefault="002C0A83" w:rsidP="00C046E5">
      <w:pPr>
        <w:widowControl/>
        <w:numPr>
          <w:ilvl w:val="0"/>
          <w:numId w:val="391"/>
        </w:numPr>
        <w:pBdr>
          <w:top w:val="nil"/>
          <w:left w:val="nil"/>
          <w:bottom w:val="nil"/>
          <w:right w:val="nil"/>
          <w:between w:val="nil"/>
          <w:bar w:val="nil"/>
        </w:pBdr>
        <w:tabs>
          <w:tab w:val="left" w:pos="1276"/>
        </w:tabs>
        <w:autoSpaceDE/>
        <w:autoSpaceDN/>
        <w:ind w:left="851" w:right="853" w:firstLine="142"/>
        <w:jc w:val="both"/>
        <w:rPr>
          <w:rFonts w:ascii="Symbol" w:eastAsia="Symbol" w:hAnsi="Symbol" w:cs="Symbol"/>
        </w:rPr>
      </w:pPr>
      <w:bookmarkStart w:id="7" w:name="page7"/>
      <w:bookmarkEnd w:id="7"/>
      <w:r w:rsidRPr="004B5672">
        <w:rPr>
          <w:i/>
          <w:iCs/>
        </w:rPr>
        <w:t>решать и конструировать задачи на основе рассмотрения реальных ситуаций, в которых не требуется точный вычислительный результат;</w:t>
      </w:r>
    </w:p>
    <w:p w:rsidR="002C0A83" w:rsidRPr="004B5672" w:rsidRDefault="002C0A83" w:rsidP="00C046E5">
      <w:pPr>
        <w:widowControl/>
        <w:numPr>
          <w:ilvl w:val="0"/>
          <w:numId w:val="392"/>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решать задачи на движение по реке, рассматривая разные системы отсчета.</w:t>
      </w:r>
    </w:p>
    <w:p w:rsidR="002C0A83" w:rsidRPr="004B5672" w:rsidRDefault="002C0A83" w:rsidP="00220314">
      <w:pPr>
        <w:tabs>
          <w:tab w:val="left" w:pos="1276"/>
        </w:tabs>
        <w:ind w:left="851" w:right="853" w:firstLine="142"/>
        <w:jc w:val="both"/>
        <w:rPr>
          <w:b/>
          <w:bCs/>
        </w:rPr>
      </w:pPr>
      <w:r w:rsidRPr="004B5672">
        <w:rPr>
          <w:b/>
          <w:bCs/>
        </w:rPr>
        <w:t>История математики</w:t>
      </w:r>
    </w:p>
    <w:p w:rsidR="002C0A83" w:rsidRPr="004B5672" w:rsidRDefault="002C0A83" w:rsidP="00C046E5">
      <w:pPr>
        <w:widowControl/>
        <w:numPr>
          <w:ilvl w:val="0"/>
          <w:numId w:val="39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Характеризовать вклад выдающихся математиков в развитие математики и иных научных областей;</w:t>
      </w:r>
    </w:p>
    <w:p w:rsidR="002C0A83" w:rsidRPr="004B5672" w:rsidRDefault="002C0A83" w:rsidP="00C046E5">
      <w:pPr>
        <w:widowControl/>
        <w:numPr>
          <w:ilvl w:val="0"/>
          <w:numId w:val="394"/>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понимать роль математики в развитии России.</w:t>
      </w:r>
    </w:p>
    <w:p w:rsidR="002C0A83" w:rsidRPr="004B5672" w:rsidRDefault="002C0A83" w:rsidP="00220314">
      <w:pPr>
        <w:tabs>
          <w:tab w:val="left" w:pos="1276"/>
        </w:tabs>
        <w:ind w:left="851" w:right="853" w:firstLine="142"/>
        <w:jc w:val="both"/>
        <w:rPr>
          <w:b/>
          <w:bCs/>
        </w:rPr>
      </w:pPr>
      <w:r w:rsidRPr="004B5672">
        <w:rPr>
          <w:b/>
          <w:bCs/>
        </w:rPr>
        <w:t>Методы математики</w:t>
      </w:r>
    </w:p>
    <w:p w:rsidR="002C0A83" w:rsidRPr="004B5672" w:rsidRDefault="002C0A83" w:rsidP="00C046E5">
      <w:pPr>
        <w:widowControl/>
        <w:numPr>
          <w:ilvl w:val="0"/>
          <w:numId w:val="39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Используя изученные методы, проводить доказательство, выполнять опровержение;</w:t>
      </w:r>
    </w:p>
    <w:p w:rsidR="002C0A83" w:rsidRPr="004B5672" w:rsidRDefault="002C0A83" w:rsidP="00C046E5">
      <w:pPr>
        <w:widowControl/>
        <w:numPr>
          <w:ilvl w:val="0"/>
          <w:numId w:val="39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выбирать изученные методы и их комбинации для решения математических задач;</w:t>
      </w:r>
    </w:p>
    <w:p w:rsidR="002C0A83" w:rsidRPr="004B5672" w:rsidRDefault="002C0A83" w:rsidP="00C046E5">
      <w:pPr>
        <w:widowControl/>
        <w:numPr>
          <w:ilvl w:val="0"/>
          <w:numId w:val="39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lastRenderedPageBreak/>
        <w:t>использовать математические знания для описания закономерностей в окружающей действительности и произведениях искусства;</w:t>
      </w:r>
    </w:p>
    <w:p w:rsidR="002C0A83" w:rsidRPr="004B5672" w:rsidRDefault="002C0A83" w:rsidP="00C046E5">
      <w:pPr>
        <w:widowControl/>
        <w:numPr>
          <w:ilvl w:val="0"/>
          <w:numId w:val="39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применять простейшие программные средства и электронно-коммуникационные системы при решении математических задач.</w:t>
      </w:r>
    </w:p>
    <w:p w:rsidR="002C0A83" w:rsidRPr="004B5672" w:rsidRDefault="002C0A83" w:rsidP="00220314">
      <w:pPr>
        <w:tabs>
          <w:tab w:val="left" w:pos="1276"/>
        </w:tabs>
        <w:ind w:left="851" w:right="853" w:firstLine="142"/>
        <w:jc w:val="both"/>
      </w:pPr>
    </w:p>
    <w:p w:rsidR="002C0A83" w:rsidRDefault="002C0A83" w:rsidP="002C0A83">
      <w:pPr>
        <w:tabs>
          <w:tab w:val="left" w:pos="1276"/>
        </w:tabs>
        <w:ind w:left="851" w:right="853"/>
        <w:rPr>
          <w:b/>
          <w:bCs/>
        </w:rPr>
      </w:pPr>
      <w:r w:rsidRPr="004B5672">
        <w:rPr>
          <w:b/>
          <w:bCs/>
        </w:rPr>
        <w:t>8класс</w:t>
      </w:r>
    </w:p>
    <w:p w:rsidR="00BF13F1" w:rsidRPr="004B5672" w:rsidRDefault="00BF13F1" w:rsidP="00BF13F1">
      <w:pPr>
        <w:tabs>
          <w:tab w:val="left" w:pos="1276"/>
        </w:tabs>
        <w:ind w:left="851" w:right="853" w:firstLine="142"/>
        <w:rPr>
          <w:b/>
          <w:bCs/>
        </w:rPr>
      </w:pPr>
      <w:r w:rsidRPr="004B5672">
        <w:rPr>
          <w:b/>
          <w:bCs/>
        </w:rPr>
        <w:t xml:space="preserve">Выпускник </w:t>
      </w:r>
      <w:r w:rsidR="00C64BDD" w:rsidRPr="00B02E00">
        <w:rPr>
          <w:b/>
        </w:rPr>
        <w:t>МБОУ «Мусабай-Заводская СОШ»</w:t>
      </w:r>
      <w:r w:rsidR="00C64BDD">
        <w:t xml:space="preserve"> </w:t>
      </w:r>
      <w:r w:rsidRPr="004B5672">
        <w:rPr>
          <w:b/>
          <w:bCs/>
        </w:rPr>
        <w:t xml:space="preserve">получит возможность научиться в </w:t>
      </w:r>
      <w:r>
        <w:rPr>
          <w:b/>
          <w:bCs/>
        </w:rPr>
        <w:t>8</w:t>
      </w:r>
      <w:r w:rsidRPr="004B5672">
        <w:rPr>
          <w:b/>
          <w:bCs/>
        </w:rPr>
        <w:t xml:space="preserve"> классе для обеспечения возможности успешного продо</w:t>
      </w:r>
      <w:r>
        <w:rPr>
          <w:b/>
          <w:bCs/>
        </w:rPr>
        <w:t xml:space="preserve">лжения образования на базовом и </w:t>
      </w:r>
      <w:r w:rsidRPr="004B5672">
        <w:rPr>
          <w:b/>
          <w:bCs/>
        </w:rPr>
        <w:t>углубленном уровнях:</w:t>
      </w:r>
    </w:p>
    <w:p w:rsidR="00BF13F1" w:rsidRPr="004B5672" w:rsidRDefault="00BF13F1" w:rsidP="002C0A83">
      <w:pPr>
        <w:tabs>
          <w:tab w:val="left" w:pos="1276"/>
        </w:tabs>
        <w:ind w:left="851" w:right="853"/>
        <w:rPr>
          <w:b/>
          <w:bCs/>
        </w:rPr>
      </w:pPr>
    </w:p>
    <w:p w:rsidR="002C0A83" w:rsidRPr="004B5672" w:rsidRDefault="002C0A83" w:rsidP="002C0A83">
      <w:pPr>
        <w:tabs>
          <w:tab w:val="left" w:pos="1276"/>
        </w:tabs>
        <w:spacing w:line="20" w:lineRule="atLeast"/>
        <w:ind w:left="851" w:right="853" w:firstLine="142"/>
        <w:rPr>
          <w:b/>
          <w:bCs/>
        </w:rPr>
      </w:pPr>
      <w:r w:rsidRPr="004B5672">
        <w:rPr>
          <w:b/>
          <w:bCs/>
        </w:rPr>
        <w:t>Функции</w:t>
      </w:r>
    </w:p>
    <w:p w:rsidR="002C0A83" w:rsidRPr="004B5672" w:rsidRDefault="002C0A83" w:rsidP="00C046E5">
      <w:pPr>
        <w:widowControl/>
        <w:numPr>
          <w:ilvl w:val="0"/>
          <w:numId w:val="401"/>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Находить значение функции по заданному значению аргумента;</w:t>
      </w:r>
    </w:p>
    <w:p w:rsidR="002C0A83" w:rsidRPr="004B5672" w:rsidRDefault="002C0A83" w:rsidP="00C046E5">
      <w:pPr>
        <w:widowControl/>
        <w:numPr>
          <w:ilvl w:val="0"/>
          <w:numId w:val="40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находить значение аргумента по заданному значению функции в несложных ситуациях;</w:t>
      </w:r>
    </w:p>
    <w:p w:rsidR="002C0A83" w:rsidRPr="004B5672" w:rsidRDefault="002C0A83" w:rsidP="00C046E5">
      <w:pPr>
        <w:widowControl/>
        <w:numPr>
          <w:ilvl w:val="0"/>
          <w:numId w:val="40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определять положение точки по ее координатам, координаты точки по ее положению на координатной плоскости;</w:t>
      </w:r>
    </w:p>
    <w:p w:rsidR="002C0A83" w:rsidRPr="004B5672" w:rsidRDefault="002C0A83" w:rsidP="00C046E5">
      <w:pPr>
        <w:widowControl/>
        <w:numPr>
          <w:ilvl w:val="1"/>
          <w:numId w:val="403"/>
        </w:numPr>
        <w:pBdr>
          <w:top w:val="nil"/>
          <w:left w:val="nil"/>
          <w:bottom w:val="nil"/>
          <w:right w:val="nil"/>
          <w:between w:val="nil"/>
          <w:bar w:val="nil"/>
        </w:pBdr>
        <w:tabs>
          <w:tab w:val="left" w:pos="1276"/>
        </w:tabs>
        <w:autoSpaceDE/>
        <w:autoSpaceDN/>
        <w:spacing w:line="226" w:lineRule="auto"/>
        <w:ind w:left="851" w:right="853" w:firstLine="142"/>
        <w:rPr>
          <w:rFonts w:ascii="Symbol" w:eastAsia="Symbol" w:hAnsi="Symbol" w:cs="Symbol"/>
        </w:rPr>
      </w:pPr>
      <w:bookmarkStart w:id="8" w:name="page16"/>
      <w:bookmarkEnd w:id="8"/>
      <w:r w:rsidRPr="004B5672">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04"/>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строить график линейной функции;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04"/>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проверять, является ли данный график графиком заданной функции (линейной, квадратичной, обратной пропорциональности);</w:t>
      </w:r>
    </w:p>
    <w:p w:rsidR="002C0A83" w:rsidRPr="004B5672" w:rsidRDefault="002C0A83" w:rsidP="00C046E5">
      <w:pPr>
        <w:widowControl/>
        <w:numPr>
          <w:ilvl w:val="1"/>
          <w:numId w:val="404"/>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определять приближенные значения координат точки пересечения графиков функций;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05"/>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6" w:lineRule="exact"/>
        <w:ind w:left="851" w:right="853" w:firstLine="142"/>
        <w:rPr>
          <w:b/>
          <w:bCs/>
        </w:rPr>
      </w:pPr>
    </w:p>
    <w:p w:rsidR="002C0A83" w:rsidRPr="004B5672" w:rsidRDefault="002C0A83" w:rsidP="00C046E5">
      <w:pPr>
        <w:widowControl/>
        <w:numPr>
          <w:ilvl w:val="1"/>
          <w:numId w:val="405"/>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06"/>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использовать свойства линейной функции и ее график при решении задач из других учебных предметов.</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Уравнения.</w:t>
      </w:r>
    </w:p>
    <w:p w:rsidR="002C0A83" w:rsidRPr="004B5672" w:rsidRDefault="002C0A83" w:rsidP="00C046E5">
      <w:pPr>
        <w:widowControl/>
        <w:numPr>
          <w:ilvl w:val="1"/>
          <w:numId w:val="408"/>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Оперировать на базовом уровне понятиями: равенство, числовое равенство, уравнение, корень уравнения, решение уравнения;</w:t>
      </w:r>
    </w:p>
    <w:p w:rsidR="002C0A83" w:rsidRPr="004B5672" w:rsidRDefault="002C0A83" w:rsidP="00C046E5">
      <w:pPr>
        <w:widowControl/>
        <w:numPr>
          <w:ilvl w:val="1"/>
          <w:numId w:val="40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проверять справедливость числовых равенств;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08"/>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решать системы несложных линейных уравнений;</w:t>
      </w:r>
    </w:p>
    <w:p w:rsidR="002C0A83" w:rsidRPr="004B5672" w:rsidRDefault="002C0A83" w:rsidP="00C046E5">
      <w:pPr>
        <w:widowControl/>
        <w:numPr>
          <w:ilvl w:val="1"/>
          <w:numId w:val="40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проверять, является ли данное число решением уравнения;</w:t>
      </w:r>
    </w:p>
    <w:p w:rsidR="002C0A83" w:rsidRPr="004B5672" w:rsidRDefault="002C0A83" w:rsidP="00C046E5">
      <w:pPr>
        <w:widowControl/>
        <w:numPr>
          <w:ilvl w:val="1"/>
          <w:numId w:val="40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квадратные уравнения по формуле корней квадратного уравнения;</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09"/>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09"/>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составлять и решать линейные уравнения при решении задач, возникающих в других учебных предметах.</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Текстовые задачи</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Решать несложные сюжетные задачи разных типов на все арифметические действия;</w:t>
      </w:r>
    </w:p>
    <w:p w:rsidR="002C0A83" w:rsidRPr="004B5672" w:rsidRDefault="002C0A83" w:rsidP="002C0A83">
      <w:pPr>
        <w:tabs>
          <w:tab w:val="left" w:pos="1276"/>
        </w:tabs>
        <w:spacing w:line="30" w:lineRule="exact"/>
        <w:ind w:left="851" w:right="853" w:firstLine="142"/>
        <w:rPr>
          <w:rFonts w:ascii="Symbol" w:eastAsia="Symbol" w:hAnsi="Symbol" w:cs="Symbol"/>
        </w:rPr>
      </w:pPr>
    </w:p>
    <w:p w:rsidR="002C0A83" w:rsidRPr="004B5672" w:rsidRDefault="002C0A83" w:rsidP="00C046E5">
      <w:pPr>
        <w:widowControl/>
        <w:numPr>
          <w:ilvl w:val="1"/>
          <w:numId w:val="412"/>
        </w:numPr>
        <w:pBdr>
          <w:top w:val="nil"/>
          <w:left w:val="nil"/>
          <w:bottom w:val="nil"/>
          <w:right w:val="nil"/>
          <w:between w:val="nil"/>
          <w:bar w:val="nil"/>
        </w:pBdr>
        <w:tabs>
          <w:tab w:val="left" w:pos="1276"/>
        </w:tabs>
        <w:autoSpaceDE/>
        <w:autoSpaceDN/>
        <w:spacing w:line="227" w:lineRule="auto"/>
        <w:ind w:left="851" w:right="853" w:firstLine="142"/>
        <w:rPr>
          <w:rFonts w:ascii="Symbol" w:hAnsi="Symbol"/>
        </w:rPr>
      </w:pPr>
      <w:r w:rsidRPr="004B5672">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осуществлять способ поиска решения задачи, в котором рассуждение строится от условия к требованию или от требования к условию;</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составлять план решения задачи;</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выделять этапы решения задачи;</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lastRenderedPageBreak/>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знать различие скоростей объекта в стоячей воде, против течения и по течению реки;</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задачи на нахождение части числа и числа по его части;</w:t>
      </w:r>
    </w:p>
    <w:p w:rsidR="002C0A83" w:rsidRPr="004B5672" w:rsidRDefault="002C0A83" w:rsidP="002C0A83">
      <w:pPr>
        <w:tabs>
          <w:tab w:val="left" w:pos="1276"/>
        </w:tabs>
        <w:spacing w:line="32" w:lineRule="exact"/>
        <w:ind w:left="851" w:right="853" w:firstLine="142"/>
        <w:rPr>
          <w:rFonts w:ascii="Symbol" w:eastAsia="Symbol" w:hAnsi="Symbol" w:cs="Symbol"/>
        </w:rPr>
      </w:pPr>
    </w:p>
    <w:p w:rsidR="002C0A83" w:rsidRPr="004B5672" w:rsidRDefault="002C0A83" w:rsidP="00C046E5">
      <w:pPr>
        <w:widowControl/>
        <w:numPr>
          <w:ilvl w:val="1"/>
          <w:numId w:val="412"/>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t>решать задачи разных типов (на работу, на покупки, на движение), связывающих три величины, выделять эти величины и отношения между ними;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находить процент от числа, число по проценту от него, находить процентное снижение или процентное повышение величины;</w:t>
      </w:r>
    </w:p>
    <w:p w:rsidR="002C0A83" w:rsidRPr="004B5672" w:rsidRDefault="002C0A83" w:rsidP="00C046E5">
      <w:pPr>
        <w:widowControl/>
        <w:numPr>
          <w:ilvl w:val="1"/>
          <w:numId w:val="4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несложные логические задачи методом рассуждений.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13"/>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13"/>
        </w:numPr>
        <w:pBdr>
          <w:top w:val="nil"/>
          <w:left w:val="nil"/>
          <w:bottom w:val="nil"/>
          <w:right w:val="nil"/>
          <w:between w:val="nil"/>
          <w:bar w:val="nil"/>
        </w:pBdr>
        <w:tabs>
          <w:tab w:val="left" w:pos="1276"/>
        </w:tabs>
        <w:autoSpaceDE/>
        <w:autoSpaceDN/>
        <w:spacing w:line="236" w:lineRule="auto"/>
        <w:ind w:left="851" w:right="853" w:firstLine="142"/>
        <w:rPr>
          <w:rFonts w:ascii="Symbol" w:hAnsi="Symbol"/>
        </w:rPr>
      </w:pPr>
      <w:r w:rsidRPr="004B5672">
        <w:t>выдвигать гипотезы о возможных предельных значениях искомых в задаче величин (делать прикидку).</w:t>
      </w:r>
    </w:p>
    <w:p w:rsidR="002C0A83" w:rsidRPr="004B5672" w:rsidRDefault="002C0A83" w:rsidP="002C0A83">
      <w:pPr>
        <w:tabs>
          <w:tab w:val="left" w:pos="1276"/>
        </w:tabs>
        <w:spacing w:line="20" w:lineRule="exact"/>
        <w:ind w:left="851" w:right="853" w:firstLine="142"/>
      </w:pPr>
    </w:p>
    <w:p w:rsidR="002C0A83" w:rsidRPr="004B5672" w:rsidRDefault="002C0A83" w:rsidP="00BF13F1">
      <w:pPr>
        <w:tabs>
          <w:tab w:val="left" w:pos="1276"/>
        </w:tabs>
        <w:spacing w:line="20" w:lineRule="atLeast"/>
        <w:ind w:left="851" w:right="853" w:firstLine="142"/>
        <w:rPr>
          <w:b/>
          <w:bCs/>
        </w:rPr>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 в 8 классе для обеспечения возможности успешного продо</w:t>
      </w:r>
      <w:r w:rsidR="00BF13F1">
        <w:rPr>
          <w:b/>
          <w:bCs/>
        </w:rPr>
        <w:t xml:space="preserve">лжения образования на базовом и   </w:t>
      </w:r>
      <w:r w:rsidRPr="004B5672">
        <w:rPr>
          <w:b/>
          <w:bCs/>
        </w:rPr>
        <w:t>углубленном уровнях.</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Функции</w:t>
      </w:r>
    </w:p>
    <w:p w:rsidR="002C0A83" w:rsidRPr="004B5672" w:rsidRDefault="002C0A83" w:rsidP="00C046E5">
      <w:pPr>
        <w:widowControl/>
        <w:numPr>
          <w:ilvl w:val="1"/>
          <w:numId w:val="415"/>
        </w:numPr>
        <w:pBdr>
          <w:top w:val="nil"/>
          <w:left w:val="nil"/>
          <w:bottom w:val="nil"/>
          <w:right w:val="nil"/>
          <w:between w:val="nil"/>
          <w:bar w:val="nil"/>
        </w:pBdr>
        <w:tabs>
          <w:tab w:val="left" w:pos="1276"/>
        </w:tabs>
        <w:autoSpaceDE/>
        <w:autoSpaceDN/>
        <w:spacing w:line="230" w:lineRule="auto"/>
        <w:ind w:left="851" w:right="853" w:firstLine="142"/>
        <w:jc w:val="both"/>
        <w:rPr>
          <w:rFonts w:ascii="Symbol" w:eastAsia="Symbol" w:hAnsi="Symbol" w:cs="Symbol"/>
        </w:rPr>
      </w:pPr>
      <w:bookmarkStart w:id="9" w:name="page17"/>
      <w:bookmarkEnd w:id="9"/>
      <w:r w:rsidRPr="004B5672">
        <w:rPr>
          <w:i/>
          <w:iCs/>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16"/>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 xml:space="preserve">строить графики линейной, квадратичной функций, обратной пропорциональности, функции вида:  y </w:t>
      </w:r>
      <w:r w:rsidRPr="004B5672">
        <w:rPr>
          <w:rFonts w:ascii="Symbol" w:hAnsi="Symbol"/>
        </w:rPr>
        <w:t></w:t>
      </w:r>
      <w:r w:rsidRPr="004B5672">
        <w:rPr>
          <w:i/>
          <w:iCs/>
        </w:rPr>
        <w:t xml:space="preserve"> a </w:t>
      </w:r>
      <w:r w:rsidRPr="004B5672">
        <w:rPr>
          <w:rFonts w:ascii="Symbol" w:hAnsi="Symbol"/>
        </w:rPr>
        <w:t></w:t>
      </w:r>
      <w:r w:rsidRPr="004B5672">
        <w:rPr>
          <w:i/>
          <w:iCs/>
        </w:rPr>
        <w:t xml:space="preserve"> </w:t>
      </w:r>
      <w:r w:rsidRPr="004B5672">
        <w:rPr>
          <w:i/>
          <w:iCs/>
          <w:vertAlign w:val="subscript"/>
        </w:rPr>
        <w:t>x</w:t>
      </w:r>
      <w:r w:rsidRPr="004B5672">
        <w:rPr>
          <w:i/>
          <w:iCs/>
        </w:rPr>
        <w:t xml:space="preserve"> </w:t>
      </w:r>
      <w:r w:rsidRPr="004B5672">
        <w:rPr>
          <w:rFonts w:ascii="Symbol" w:hAnsi="Symbol"/>
          <w:vertAlign w:val="subscript"/>
        </w:rPr>
        <w:t></w:t>
      </w:r>
      <w:r w:rsidRPr="004B5672">
        <w:rPr>
          <w:i/>
          <w:iCs/>
          <w:vertAlign w:val="superscript"/>
        </w:rPr>
        <w:t>k</w:t>
      </w:r>
      <w:r w:rsidRPr="004B5672">
        <w:rPr>
          <w:i/>
          <w:iCs/>
        </w:rPr>
        <w:t xml:space="preserve"> </w:t>
      </w:r>
      <w:r w:rsidRPr="004B5672">
        <w:rPr>
          <w:i/>
          <w:iCs/>
          <w:vertAlign w:val="subscript"/>
        </w:rPr>
        <w:t>b</w:t>
      </w:r>
      <w:r w:rsidRPr="004B5672">
        <w:rPr>
          <w:i/>
          <w:iCs/>
        </w:rPr>
        <w:t xml:space="preserve"> ;</w:t>
      </w:r>
    </w:p>
    <w:p w:rsidR="002C0A83" w:rsidRPr="004B5672" w:rsidRDefault="002C0A83" w:rsidP="002C0A83">
      <w:pPr>
        <w:tabs>
          <w:tab w:val="left" w:pos="1276"/>
        </w:tabs>
        <w:spacing w:line="63" w:lineRule="exact"/>
        <w:ind w:left="851" w:right="853" w:firstLine="142"/>
        <w:rPr>
          <w:rFonts w:ascii="Symbol" w:eastAsia="Symbol" w:hAnsi="Symbol" w:cs="Symbol"/>
        </w:rPr>
      </w:pPr>
    </w:p>
    <w:p w:rsidR="002C0A83" w:rsidRPr="004B5672" w:rsidRDefault="002C0A83" w:rsidP="00C046E5">
      <w:pPr>
        <w:widowControl/>
        <w:numPr>
          <w:ilvl w:val="1"/>
          <w:numId w:val="415"/>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16"/>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исследовать функцию по ее графику;</w:t>
      </w:r>
    </w:p>
    <w:p w:rsidR="002C0A83" w:rsidRPr="004B5672" w:rsidRDefault="002C0A83" w:rsidP="00C046E5">
      <w:pPr>
        <w:widowControl/>
        <w:numPr>
          <w:ilvl w:val="1"/>
          <w:numId w:val="416"/>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находить множество значений, нули, промежутки знакопостоянства, монотонности квадратичной функции;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17"/>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17"/>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иллюстрировать с помощью графика реальную зависимость или процесс по их характеристикам;</w:t>
      </w:r>
    </w:p>
    <w:p w:rsidR="002C0A83" w:rsidRPr="004B5672" w:rsidRDefault="00EF554C" w:rsidP="002C0A83">
      <w:pPr>
        <w:tabs>
          <w:tab w:val="left" w:pos="1276"/>
        </w:tabs>
        <w:spacing w:line="20" w:lineRule="exact"/>
        <w:ind w:left="851" w:right="853" w:firstLine="142"/>
      </w:pPr>
      <w:r>
        <w:rPr>
          <w:rFonts w:ascii="Symbol" w:eastAsia="Symbol" w:hAnsi="Symbol" w:cs="Symbol"/>
          <w:noProof/>
        </w:rPr>
        <w:pict>
          <v:line id="_x0000_s1101" style="position:absolute;left:0;text-align:left;z-index:-251643392;visibility:visible;mso-wrap-distance-left:0;mso-wrap-distance-right:0;mso-position-vertical-relative:line" from="612.8pt,-100pt" to="636.6pt,-100pt" strokeweight=".6pt"/>
        </w:pict>
      </w:r>
    </w:p>
    <w:p w:rsidR="002C0A83" w:rsidRPr="004B5672" w:rsidRDefault="002C0A83" w:rsidP="002C0A83">
      <w:pPr>
        <w:tabs>
          <w:tab w:val="left" w:pos="1276"/>
        </w:tabs>
        <w:spacing w:line="236" w:lineRule="auto"/>
        <w:ind w:left="851" w:right="853" w:firstLine="142"/>
        <w:rPr>
          <w:b/>
          <w:bCs/>
        </w:rPr>
      </w:pPr>
      <w:r w:rsidRPr="004B5672">
        <w:rPr>
          <w:i/>
          <w:iCs/>
        </w:rPr>
        <w:t xml:space="preserve">использовать свойства и график квадратичной функции при решении задач из других учебных предметов </w:t>
      </w:r>
      <w:r w:rsidRPr="004B5672">
        <w:rPr>
          <w:b/>
          <w:bCs/>
        </w:rPr>
        <w:t>Уравнения и неравенства</w:t>
      </w:r>
    </w:p>
    <w:p w:rsidR="002C0A83" w:rsidRPr="004B5672" w:rsidRDefault="002C0A83" w:rsidP="002C0A83">
      <w:pPr>
        <w:tabs>
          <w:tab w:val="left" w:pos="1276"/>
        </w:tabs>
        <w:spacing w:line="28" w:lineRule="exact"/>
        <w:ind w:left="851" w:right="853" w:firstLine="142"/>
      </w:pPr>
    </w:p>
    <w:p w:rsidR="002C0A83" w:rsidRPr="004B5672" w:rsidRDefault="002C0A83" w:rsidP="00C046E5">
      <w:pPr>
        <w:widowControl/>
        <w:numPr>
          <w:ilvl w:val="1"/>
          <w:numId w:val="419"/>
        </w:numPr>
        <w:pBdr>
          <w:top w:val="nil"/>
          <w:left w:val="nil"/>
          <w:bottom w:val="nil"/>
          <w:right w:val="nil"/>
          <w:between w:val="nil"/>
          <w:bar w:val="nil"/>
        </w:pBdr>
        <w:tabs>
          <w:tab w:val="left" w:pos="1276"/>
        </w:tabs>
        <w:autoSpaceDE/>
        <w:autoSpaceDN/>
        <w:spacing w:line="227" w:lineRule="auto"/>
        <w:ind w:left="851" w:right="853" w:firstLine="142"/>
        <w:rPr>
          <w:rFonts w:ascii="Symbol" w:hAnsi="Symbol"/>
        </w:rPr>
      </w:pPr>
      <w:r w:rsidRPr="004B5672">
        <w:rPr>
          <w:i/>
          <w:iCs/>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линейные уравнения и уравнения, сводимые к линейным с помощью тождественных преобразований;</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квадратные уравнения и уравнения, сводимые к квадратным с помощью тождественных преобразований;</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дробно-линейные уравнения;</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 xml:space="preserve">решать простейшие иррациональные уравнения вида </w:t>
      </w:r>
      <w:r>
        <w:rPr>
          <w:i/>
          <w:noProof/>
          <w:lang w:bidi="ar-SA"/>
        </w:rPr>
        <w:drawing>
          <wp:inline distT="0" distB="0" distL="0" distR="0" wp14:anchorId="5AC29811" wp14:editId="7650A73A">
            <wp:extent cx="47625" cy="222885"/>
            <wp:effectExtent l="0" t="0" r="0" b="0"/>
            <wp:docPr id="6" name="Рисунок 6"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Pr="004B5672">
        <w:rPr>
          <w:i/>
          <w:iCs/>
        </w:rPr>
        <w:t xml:space="preserve"> f </w:t>
      </w:r>
      <w:r w:rsidRPr="004B5672">
        <w:rPr>
          <w:rFonts w:ascii="Symbol" w:hAnsi="Symbol"/>
        </w:rPr>
        <w:t></w:t>
      </w:r>
      <w:r w:rsidRPr="004B5672">
        <w:rPr>
          <w:i/>
          <w:iCs/>
        </w:rPr>
        <w:t xml:space="preserve">x </w:t>
      </w:r>
      <w:r w:rsidRPr="004B5672">
        <w:rPr>
          <w:rFonts w:ascii="Symbol" w:hAnsi="Symbol"/>
        </w:rPr>
        <w:t></w:t>
      </w:r>
      <w:r w:rsidRPr="004B5672">
        <w:rPr>
          <w:i/>
          <w:iCs/>
        </w:rPr>
        <w:t xml:space="preserve"> </w:t>
      </w:r>
      <w:r w:rsidRPr="004B5672">
        <w:rPr>
          <w:rFonts w:ascii="Symbol" w:hAnsi="Symbol"/>
        </w:rPr>
        <w:t></w:t>
      </w:r>
      <w:r w:rsidRPr="004B5672">
        <w:rPr>
          <w:i/>
          <w:iCs/>
        </w:rPr>
        <w:t xml:space="preserve"> a , </w:t>
      </w:r>
      <w:r>
        <w:rPr>
          <w:i/>
          <w:noProof/>
          <w:lang w:bidi="ar-SA"/>
        </w:rPr>
        <w:drawing>
          <wp:inline distT="0" distB="0" distL="0" distR="0" wp14:anchorId="0F2C6139" wp14:editId="349A72A4">
            <wp:extent cx="47625" cy="222885"/>
            <wp:effectExtent l="0" t="0" r="0" b="0"/>
            <wp:docPr id="5" name="Рисунок 5"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Pr="004B5672">
        <w:rPr>
          <w:i/>
          <w:iCs/>
        </w:rPr>
        <w:t xml:space="preserve"> f </w:t>
      </w:r>
      <w:r w:rsidRPr="004B5672">
        <w:rPr>
          <w:rFonts w:ascii="Symbol" w:hAnsi="Symbol"/>
        </w:rPr>
        <w:t></w:t>
      </w:r>
      <w:r w:rsidRPr="004B5672">
        <w:rPr>
          <w:i/>
          <w:iCs/>
        </w:rPr>
        <w:t xml:space="preserve">x </w:t>
      </w:r>
      <w:r w:rsidRPr="004B5672">
        <w:rPr>
          <w:rFonts w:ascii="Symbol" w:hAnsi="Symbol"/>
        </w:rPr>
        <w:t></w:t>
      </w:r>
      <w:r w:rsidRPr="004B5672">
        <w:rPr>
          <w:i/>
          <w:iCs/>
        </w:rPr>
        <w:t xml:space="preserve"> </w:t>
      </w:r>
      <w:r w:rsidRPr="004B5672">
        <w:rPr>
          <w:rFonts w:ascii="Symbol" w:hAnsi="Symbol"/>
        </w:rPr>
        <w:t></w:t>
      </w:r>
      <w:r w:rsidRPr="004B5672">
        <w:rPr>
          <w:rFonts w:ascii="Symbol" w:hAnsi="Symbol"/>
        </w:rPr>
        <w:t></w:t>
      </w:r>
      <w:r>
        <w:rPr>
          <w:rFonts w:ascii="Symbol" w:eastAsia="Symbol" w:hAnsi="Symbol" w:cs="Symbol"/>
          <w:noProof/>
          <w:lang w:bidi="ar-SA"/>
        </w:rPr>
        <w:drawing>
          <wp:inline distT="0" distB="0" distL="0" distR="0" wp14:anchorId="242CDA7E" wp14:editId="67C6D03D">
            <wp:extent cx="47625" cy="222885"/>
            <wp:effectExtent l="0" t="0" r="0" b="0"/>
            <wp:docPr id="4" name="Рисунок 4"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Pr="004B5672">
        <w:rPr>
          <w:i/>
          <w:iCs/>
        </w:rPr>
        <w:t xml:space="preserve">g </w:t>
      </w:r>
      <w:r w:rsidRPr="004B5672">
        <w:rPr>
          <w:rFonts w:ascii="Symbol" w:hAnsi="Symbol"/>
        </w:rPr>
        <w:t></w:t>
      </w:r>
      <w:r w:rsidRPr="004B5672">
        <w:rPr>
          <w:i/>
          <w:iCs/>
        </w:rPr>
        <w:t>x</w:t>
      </w:r>
      <w:r w:rsidRPr="004B5672">
        <w:rPr>
          <w:rFonts w:ascii="Symbol" w:hAnsi="Symbol"/>
        </w:rPr>
        <w:t></w:t>
      </w:r>
      <w:r w:rsidRPr="004B5672">
        <w:rPr>
          <w:i/>
          <w:iCs/>
        </w:rPr>
        <w:t xml:space="preserve"> ;</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4" w:lineRule="auto"/>
        <w:ind w:left="851" w:right="853" w:firstLine="142"/>
        <w:rPr>
          <w:rFonts w:ascii="Symbol" w:hAnsi="Symbol"/>
        </w:rPr>
      </w:pPr>
      <w:r w:rsidRPr="004B5672">
        <w:rPr>
          <w:i/>
          <w:iCs/>
        </w:rPr>
        <w:t xml:space="preserve">решать уравнения вида x </w:t>
      </w:r>
      <w:r w:rsidRPr="004B5672">
        <w:rPr>
          <w:i/>
          <w:iCs/>
          <w:vertAlign w:val="superscript"/>
        </w:rPr>
        <w:t>n</w:t>
      </w:r>
      <w:r w:rsidRPr="004B5672">
        <w:rPr>
          <w:i/>
          <w:iCs/>
        </w:rPr>
        <w:t xml:space="preserve"> </w:t>
      </w:r>
      <w:r w:rsidRPr="004B5672">
        <w:rPr>
          <w:rFonts w:ascii="Symbol" w:hAnsi="Symbol"/>
        </w:rPr>
        <w:t></w:t>
      </w:r>
      <w:r w:rsidRPr="004B5672">
        <w:rPr>
          <w:i/>
          <w:iCs/>
        </w:rPr>
        <w:t xml:space="preserve"> a ;</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07" w:lineRule="auto"/>
        <w:ind w:left="851" w:right="853" w:firstLine="142"/>
        <w:rPr>
          <w:rFonts w:ascii="Symbol" w:hAnsi="Symbol"/>
        </w:rPr>
      </w:pPr>
      <w:r w:rsidRPr="004B5672">
        <w:rPr>
          <w:i/>
          <w:iCs/>
        </w:rPr>
        <w:t>решать уравнения способом разложения на множители и замены переменной;</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использовать метод интервалов для решения целых и дробно-рациональных неравенств;</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линейные уравнения и неравенства с параметрами;</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несложные квадратные уравнения с параметром;</w:t>
      </w: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lastRenderedPageBreak/>
        <w:t>решать несложные системы линейных уравнений с параметрами;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2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несложные уравнения в целых числах.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21"/>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6" w:lineRule="exact"/>
        <w:ind w:left="851" w:right="853" w:firstLine="142"/>
        <w:rPr>
          <w:b/>
          <w:bCs/>
        </w:rPr>
      </w:pPr>
    </w:p>
    <w:p w:rsidR="002C0A83" w:rsidRPr="004B5672" w:rsidRDefault="002C0A83" w:rsidP="00C046E5">
      <w:pPr>
        <w:widowControl/>
        <w:numPr>
          <w:ilvl w:val="1"/>
          <w:numId w:val="421"/>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2C0A83" w:rsidRPr="004B5672" w:rsidRDefault="002C0A83" w:rsidP="002C0A83">
      <w:pPr>
        <w:tabs>
          <w:tab w:val="left" w:pos="1276"/>
        </w:tabs>
        <w:spacing w:line="32" w:lineRule="exact"/>
        <w:ind w:left="851" w:right="853" w:firstLine="142"/>
        <w:rPr>
          <w:rFonts w:ascii="Symbol" w:eastAsia="Symbol" w:hAnsi="Symbol" w:cs="Symbol"/>
        </w:rPr>
      </w:pPr>
    </w:p>
    <w:p w:rsidR="002C0A83" w:rsidRPr="004B5672" w:rsidRDefault="002C0A83" w:rsidP="00C046E5">
      <w:pPr>
        <w:widowControl/>
        <w:numPr>
          <w:ilvl w:val="1"/>
          <w:numId w:val="421"/>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2C0A83" w:rsidRPr="004B5672" w:rsidRDefault="002C0A83" w:rsidP="002C0A83">
      <w:pPr>
        <w:tabs>
          <w:tab w:val="left" w:pos="1276"/>
        </w:tabs>
        <w:spacing w:line="31" w:lineRule="exact"/>
        <w:ind w:left="851" w:right="853" w:firstLine="142"/>
        <w:rPr>
          <w:rFonts w:ascii="Symbol" w:eastAsia="Symbol" w:hAnsi="Symbol" w:cs="Symbol"/>
        </w:rPr>
      </w:pPr>
    </w:p>
    <w:p w:rsidR="002C0A83" w:rsidRPr="004B5672" w:rsidRDefault="002C0A83" w:rsidP="00C046E5">
      <w:pPr>
        <w:widowControl/>
        <w:numPr>
          <w:ilvl w:val="1"/>
          <w:numId w:val="421"/>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C0A83" w:rsidRPr="004B5672" w:rsidRDefault="002C0A83" w:rsidP="002C0A83">
      <w:pPr>
        <w:tabs>
          <w:tab w:val="left" w:pos="1276"/>
        </w:tabs>
        <w:spacing w:line="32" w:lineRule="exact"/>
        <w:ind w:left="851" w:right="853" w:firstLine="142"/>
        <w:rPr>
          <w:rFonts w:ascii="Symbol" w:eastAsia="Symbol" w:hAnsi="Symbol" w:cs="Symbol"/>
        </w:rPr>
      </w:pPr>
    </w:p>
    <w:p w:rsidR="002C0A83" w:rsidRPr="004B5672" w:rsidRDefault="002C0A83" w:rsidP="00C046E5">
      <w:pPr>
        <w:widowControl/>
        <w:numPr>
          <w:ilvl w:val="1"/>
          <w:numId w:val="421"/>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C0A83" w:rsidRPr="004B5672" w:rsidRDefault="002C0A83" w:rsidP="002C0A83">
      <w:pPr>
        <w:tabs>
          <w:tab w:val="left" w:pos="1276"/>
        </w:tabs>
        <w:spacing w:line="20" w:lineRule="exact"/>
        <w:ind w:left="851" w:right="853" w:firstLine="142"/>
      </w:pPr>
      <w:r>
        <w:rPr>
          <w:rFonts w:ascii="Symbol" w:eastAsia="Symbol" w:hAnsi="Symbol" w:cs="Symbol"/>
          <w:noProof/>
          <w:lang w:bidi="ar-SA"/>
        </w:rPr>
        <w:drawing>
          <wp:anchor distT="0" distB="0" distL="0" distR="0" simplePos="0" relativeHeight="251641344" behindDoc="1" locked="0" layoutInCell="1" allowOverlap="1" wp14:anchorId="512FA467" wp14:editId="2BC2E101">
            <wp:simplePos x="0" y="0"/>
            <wp:positionH relativeFrom="column">
              <wp:posOffset>4273550</wp:posOffset>
            </wp:positionH>
            <wp:positionV relativeFrom="line">
              <wp:posOffset>-3268345</wp:posOffset>
            </wp:positionV>
            <wp:extent cx="456565" cy="229870"/>
            <wp:effectExtent l="0" t="0" r="0" b="0"/>
            <wp:wrapNone/>
            <wp:docPr id="12" name="Рисунок 12"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56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ymbol" w:eastAsia="Symbol" w:hAnsi="Symbol" w:cs="Symbol"/>
          <w:noProof/>
          <w:lang w:bidi="ar-SA"/>
        </w:rPr>
        <w:drawing>
          <wp:anchor distT="0" distB="0" distL="0" distR="0" simplePos="0" relativeHeight="251642368" behindDoc="1" locked="0" layoutInCell="1" allowOverlap="1" wp14:anchorId="6E3EB82E" wp14:editId="772CAE39">
            <wp:simplePos x="0" y="0"/>
            <wp:positionH relativeFrom="column">
              <wp:posOffset>5093970</wp:posOffset>
            </wp:positionH>
            <wp:positionV relativeFrom="line">
              <wp:posOffset>-3268345</wp:posOffset>
            </wp:positionV>
            <wp:extent cx="1040130" cy="229870"/>
            <wp:effectExtent l="0" t="0" r="0" b="0"/>
            <wp:wrapNone/>
            <wp:docPr id="11" name="Рисунок 11"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0130" cy="229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0A83" w:rsidRPr="004B5672" w:rsidRDefault="002C0A83" w:rsidP="002C0A83">
      <w:pPr>
        <w:tabs>
          <w:tab w:val="left" w:pos="1276"/>
        </w:tabs>
        <w:ind w:left="851" w:right="853"/>
        <w:jc w:val="both"/>
        <w:rPr>
          <w:b/>
          <w:bCs/>
        </w:rPr>
      </w:pPr>
    </w:p>
    <w:p w:rsidR="002C0A83" w:rsidRDefault="002C0A83" w:rsidP="002C0A83">
      <w:pPr>
        <w:tabs>
          <w:tab w:val="left" w:pos="1276"/>
        </w:tabs>
        <w:ind w:left="851" w:right="853"/>
        <w:jc w:val="both"/>
        <w:rPr>
          <w:b/>
          <w:bCs/>
        </w:rPr>
      </w:pPr>
      <w:r w:rsidRPr="004B5672">
        <w:rPr>
          <w:b/>
          <w:bCs/>
        </w:rPr>
        <w:t>9 класс</w:t>
      </w:r>
    </w:p>
    <w:p w:rsidR="00C64BDD" w:rsidRPr="004B5672" w:rsidRDefault="00C64BDD" w:rsidP="00C64BDD">
      <w:pPr>
        <w:tabs>
          <w:tab w:val="left" w:pos="1276"/>
        </w:tabs>
        <w:ind w:left="851" w:right="853" w:firstLine="142"/>
        <w:jc w:val="both"/>
      </w:pPr>
      <w:r w:rsidRPr="004B5672">
        <w:rPr>
          <w:b/>
          <w:bCs/>
        </w:rPr>
        <w:t xml:space="preserve">Выпускник </w:t>
      </w:r>
      <w:r w:rsidRPr="00B02E00">
        <w:rPr>
          <w:b/>
        </w:rPr>
        <w:t>МБОУ «Мусабай-Заводская СОШ»</w:t>
      </w:r>
      <w:r>
        <w:t xml:space="preserve"> </w:t>
      </w:r>
      <w:r w:rsidRPr="004B5672">
        <w:rPr>
          <w:b/>
          <w:bCs/>
        </w:rPr>
        <w:t xml:space="preserve">научится в </w:t>
      </w:r>
      <w:r>
        <w:rPr>
          <w:b/>
          <w:bCs/>
        </w:rPr>
        <w:t>9</w:t>
      </w:r>
      <w:r w:rsidRPr="004B5672">
        <w:rPr>
          <w:b/>
          <w:bCs/>
        </w:rPr>
        <w:t>классе (для использования в повседневной жизни и обеспечения возможности успешного продолжения образования на базовом уровне)</w:t>
      </w:r>
    </w:p>
    <w:p w:rsidR="00BF13F1" w:rsidRPr="004B5672" w:rsidRDefault="00BF13F1" w:rsidP="002C0A83">
      <w:pPr>
        <w:tabs>
          <w:tab w:val="left" w:pos="1276"/>
        </w:tabs>
        <w:ind w:left="851" w:right="853"/>
        <w:jc w:val="both"/>
        <w:rPr>
          <w:b/>
          <w:bCs/>
        </w:rPr>
      </w:pPr>
    </w:p>
    <w:p w:rsidR="002C0A83" w:rsidRPr="004B5672" w:rsidRDefault="00C64BDD" w:rsidP="00C64BDD">
      <w:pPr>
        <w:tabs>
          <w:tab w:val="left" w:pos="1276"/>
        </w:tabs>
        <w:spacing w:line="20" w:lineRule="atLeast"/>
        <w:ind w:right="853"/>
        <w:rPr>
          <w:b/>
          <w:bCs/>
        </w:rPr>
      </w:pPr>
      <w:r>
        <w:t xml:space="preserve">                </w:t>
      </w:r>
      <w:r w:rsidR="002C0A83" w:rsidRPr="004B5672">
        <w:rPr>
          <w:b/>
          <w:bCs/>
        </w:rPr>
        <w:t>Уравнения и неравенства</w:t>
      </w:r>
    </w:p>
    <w:p w:rsidR="002C0A83" w:rsidRPr="004B5672" w:rsidRDefault="002C0A83" w:rsidP="00C046E5">
      <w:pPr>
        <w:widowControl/>
        <w:numPr>
          <w:ilvl w:val="1"/>
          <w:numId w:val="430"/>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Оперировать на базовом уровне понятиями: равенство, числовое равенство, числовое неравенство, неравенство, решение неравенства;</w:t>
      </w:r>
    </w:p>
    <w:p w:rsidR="002C0A83" w:rsidRPr="004B5672" w:rsidRDefault="002C0A83" w:rsidP="00C046E5">
      <w:pPr>
        <w:widowControl/>
        <w:numPr>
          <w:ilvl w:val="1"/>
          <w:numId w:val="43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проверять справедливость числовых  неравенств;</w:t>
      </w:r>
    </w:p>
    <w:p w:rsidR="002C0A83" w:rsidRPr="004B5672" w:rsidRDefault="002C0A83" w:rsidP="00C046E5">
      <w:pPr>
        <w:widowControl/>
        <w:numPr>
          <w:ilvl w:val="1"/>
          <w:numId w:val="43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линейные неравенства и несложные неравенства, сводящиеся к линейным;</w:t>
      </w:r>
    </w:p>
    <w:p w:rsidR="002C0A83" w:rsidRPr="004B5672" w:rsidRDefault="002C0A83" w:rsidP="00C046E5">
      <w:pPr>
        <w:widowControl/>
        <w:numPr>
          <w:ilvl w:val="1"/>
          <w:numId w:val="43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системы несложных линейных  неравенств;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3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проверять, является ли данное число решением неравенства;</w:t>
      </w:r>
    </w:p>
    <w:p w:rsidR="002C0A83" w:rsidRPr="004B5672" w:rsidRDefault="002C0A83" w:rsidP="00C046E5">
      <w:pPr>
        <w:widowControl/>
        <w:numPr>
          <w:ilvl w:val="1"/>
          <w:numId w:val="43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изображать решения неравенств и их систем на числовой прямой.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31"/>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31"/>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составлять и решать линейные уравнения при решении задач, возникающих в других учебных предметах.</w:t>
      </w:r>
    </w:p>
    <w:p w:rsidR="002C0A83" w:rsidRPr="004B5672" w:rsidRDefault="002C0A83" w:rsidP="002C0A83">
      <w:pPr>
        <w:tabs>
          <w:tab w:val="left" w:pos="1276"/>
        </w:tabs>
        <w:spacing w:line="20" w:lineRule="atLeast"/>
        <w:ind w:left="851" w:right="853" w:firstLine="142"/>
        <w:rPr>
          <w:b/>
          <w:bCs/>
          <w:u w:val="single"/>
        </w:rPr>
      </w:pPr>
      <w:r w:rsidRPr="004B5672">
        <w:rPr>
          <w:b/>
          <w:bCs/>
          <w:u w:val="single"/>
        </w:rPr>
        <w:t>Основные понятия. Числовые функции</w:t>
      </w:r>
    </w:p>
    <w:p w:rsidR="002C0A83" w:rsidRPr="004B5672" w:rsidRDefault="002C0A83" w:rsidP="00C046E5">
      <w:pPr>
        <w:widowControl/>
        <w:numPr>
          <w:ilvl w:val="1"/>
          <w:numId w:val="433"/>
        </w:numPr>
        <w:pBdr>
          <w:top w:val="nil"/>
          <w:left w:val="nil"/>
          <w:bottom w:val="nil"/>
          <w:right w:val="nil"/>
          <w:between w:val="nil"/>
          <w:bar w:val="nil"/>
        </w:pBdr>
        <w:tabs>
          <w:tab w:val="left" w:pos="1276"/>
        </w:tabs>
        <w:autoSpaceDE/>
        <w:autoSpaceDN/>
        <w:spacing w:line="20" w:lineRule="atLeast"/>
        <w:ind w:left="851" w:right="853" w:firstLine="142"/>
        <w:rPr>
          <w:rFonts w:ascii="Symbol" w:eastAsia="Symbol" w:hAnsi="Symbol" w:cs="Symbol"/>
        </w:rPr>
      </w:pPr>
      <w:bookmarkStart w:id="10" w:name="page28"/>
      <w:bookmarkEnd w:id="10"/>
      <w:r w:rsidRPr="004B5672">
        <w:t>Находить значение функции по заданному значению аргумента;</w:t>
      </w:r>
    </w:p>
    <w:p w:rsidR="002C0A83" w:rsidRPr="004B5672" w:rsidRDefault="002C0A83" w:rsidP="00C046E5">
      <w:pPr>
        <w:widowControl/>
        <w:numPr>
          <w:ilvl w:val="1"/>
          <w:numId w:val="433"/>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находить значение аргумента по заданному значению функции в несложных ситуациях;</w:t>
      </w:r>
    </w:p>
    <w:p w:rsidR="002C0A83" w:rsidRPr="004B5672" w:rsidRDefault="002C0A83" w:rsidP="00C046E5">
      <w:pPr>
        <w:widowControl/>
        <w:numPr>
          <w:ilvl w:val="1"/>
          <w:numId w:val="433"/>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определять положение точки по ее координатам, координаты точки по ее положению на координатной плоскости;</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1"/>
          <w:numId w:val="434"/>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33"/>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строить график линейной функции;</w:t>
      </w:r>
    </w:p>
    <w:p w:rsidR="002C0A83" w:rsidRPr="004B5672" w:rsidRDefault="002C0A83" w:rsidP="00C046E5">
      <w:pPr>
        <w:widowControl/>
        <w:numPr>
          <w:ilvl w:val="1"/>
          <w:numId w:val="433"/>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проверять, является ли данный график графиком заданной функции (линейной, квадратичной, обратной пропорциональности);</w:t>
      </w:r>
    </w:p>
    <w:p w:rsidR="002C0A83" w:rsidRPr="004B5672" w:rsidRDefault="002C0A83" w:rsidP="00C046E5">
      <w:pPr>
        <w:widowControl/>
        <w:numPr>
          <w:ilvl w:val="1"/>
          <w:numId w:val="433"/>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определять приближенные значения координат точки пересечения графиков функций;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35"/>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7" w:lineRule="exact"/>
        <w:ind w:left="851" w:right="853" w:firstLine="142"/>
        <w:rPr>
          <w:b/>
          <w:bCs/>
        </w:rPr>
      </w:pPr>
    </w:p>
    <w:p w:rsidR="002C0A83" w:rsidRPr="004B5672" w:rsidRDefault="002C0A83" w:rsidP="00C046E5">
      <w:pPr>
        <w:widowControl/>
        <w:numPr>
          <w:ilvl w:val="1"/>
          <w:numId w:val="435"/>
        </w:numPr>
        <w:pBdr>
          <w:top w:val="nil"/>
          <w:left w:val="nil"/>
          <w:bottom w:val="nil"/>
          <w:right w:val="nil"/>
          <w:between w:val="nil"/>
          <w:bar w:val="nil"/>
        </w:pBdr>
        <w:tabs>
          <w:tab w:val="left" w:pos="1276"/>
        </w:tabs>
        <w:autoSpaceDE/>
        <w:autoSpaceDN/>
        <w:spacing w:line="227" w:lineRule="auto"/>
        <w:ind w:left="851" w:right="853" w:firstLine="142"/>
        <w:rPr>
          <w:rFonts w:ascii="Symbol" w:hAnsi="Symbol"/>
        </w:rPr>
      </w:pPr>
      <w:r w:rsidRPr="004B567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36"/>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lastRenderedPageBreak/>
        <w:t>использовать свойства линейной функции и ее график при решении задач из других учебных предметов.</w:t>
      </w:r>
    </w:p>
    <w:p w:rsidR="002C0A83" w:rsidRPr="004B5672" w:rsidRDefault="002C0A83" w:rsidP="002C0A83">
      <w:pPr>
        <w:tabs>
          <w:tab w:val="left" w:pos="1276"/>
        </w:tabs>
        <w:spacing w:line="20" w:lineRule="atLeast"/>
        <w:ind w:left="851" w:right="853" w:firstLine="142"/>
        <w:rPr>
          <w:b/>
          <w:bCs/>
          <w:u w:val="single"/>
        </w:rPr>
      </w:pPr>
      <w:r w:rsidRPr="004B5672">
        <w:rPr>
          <w:b/>
          <w:bCs/>
          <w:u w:val="single"/>
        </w:rPr>
        <w:t>Числовые последовательности</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оперировать на базовом уровне понятиями: последовательность, арифметическая прогрессия, геометрическая прогрессия;</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задачи на прогрессии, в которых ответ может быть получен непосредственным подсчетом без применения формул.</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spacing w:line="20" w:lineRule="atLeast"/>
        <w:ind w:left="851" w:right="853" w:firstLine="142"/>
        <w:rPr>
          <w:b/>
          <w:bCs/>
        </w:rPr>
      </w:pPr>
      <w:r w:rsidRPr="004B5672">
        <w:rPr>
          <w:b/>
          <w:bCs/>
        </w:rPr>
        <w:t>Текстовые задачи</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Решать несложные сюжетные задачи разных типов на все арифметические действия;</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1"/>
          <w:numId w:val="439"/>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осуществлять способ поиска решения задачи, в котором рассуждение строится от условия к требованию или от требования к условию;</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составлять план решения задачи;</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выделять этапы решения задачи;</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интерпретировать вычислительные результаты в задаче, исследовать полученное решение задачи;</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знать различие скоростей объекта в стоячей воде, против течения и по течению реки;</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задачи на нахождение части числа и числа по его части;</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1"/>
          <w:numId w:val="439"/>
        </w:numPr>
        <w:pBdr>
          <w:top w:val="nil"/>
          <w:left w:val="nil"/>
          <w:bottom w:val="nil"/>
          <w:right w:val="nil"/>
          <w:between w:val="nil"/>
          <w:bar w:val="nil"/>
        </w:pBdr>
        <w:tabs>
          <w:tab w:val="left" w:pos="1276"/>
        </w:tabs>
        <w:autoSpaceDE/>
        <w:autoSpaceDN/>
        <w:spacing w:line="227" w:lineRule="auto"/>
        <w:ind w:left="851" w:right="853" w:firstLine="142"/>
        <w:rPr>
          <w:rFonts w:ascii="Symbol" w:hAnsi="Symbol"/>
        </w:rPr>
      </w:pPr>
      <w:r w:rsidRPr="004B5672">
        <w:t>решать задачи разных типов (на работу, на покупки, на движение), связывающих три величины, выделять эти величины и отношения между ними;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находить процент от числа, число по проценту от него, находить процентное снижение или процентное повышение величины;</w:t>
      </w:r>
    </w:p>
    <w:p w:rsidR="002C0A83" w:rsidRPr="004B5672" w:rsidRDefault="002C0A83" w:rsidP="00C046E5">
      <w:pPr>
        <w:widowControl/>
        <w:numPr>
          <w:ilvl w:val="1"/>
          <w:numId w:val="438"/>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решать несложные логические задачи методом рассуждений.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40"/>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40"/>
        </w:numPr>
        <w:pBdr>
          <w:top w:val="nil"/>
          <w:left w:val="nil"/>
          <w:bottom w:val="nil"/>
          <w:right w:val="nil"/>
          <w:between w:val="nil"/>
          <w:bar w:val="nil"/>
        </w:pBdr>
        <w:tabs>
          <w:tab w:val="left" w:pos="1276"/>
        </w:tabs>
        <w:autoSpaceDE/>
        <w:autoSpaceDN/>
        <w:spacing w:line="236" w:lineRule="auto"/>
        <w:ind w:left="851" w:right="853" w:firstLine="142"/>
        <w:rPr>
          <w:rFonts w:ascii="Symbol" w:hAnsi="Symbol"/>
        </w:rPr>
      </w:pPr>
      <w:r w:rsidRPr="004B5672">
        <w:t>выдвигать гипотезы о возможных предельных значениях искомых в задаче величин (делать прикидку).</w:t>
      </w:r>
    </w:p>
    <w:p w:rsidR="002C0A83" w:rsidRPr="004B5672" w:rsidRDefault="002C0A83" w:rsidP="002C0A83">
      <w:pPr>
        <w:tabs>
          <w:tab w:val="left" w:pos="1276"/>
        </w:tabs>
        <w:spacing w:line="20" w:lineRule="atLeast"/>
        <w:ind w:left="851" w:right="853" w:firstLine="142"/>
        <w:rPr>
          <w:b/>
          <w:bCs/>
        </w:rPr>
      </w:pPr>
      <w:r w:rsidRPr="004B5672">
        <w:rPr>
          <w:b/>
          <w:bCs/>
        </w:rPr>
        <w:t>Статистика и теория вероятностей</w:t>
      </w:r>
    </w:p>
    <w:p w:rsidR="002C0A83" w:rsidRPr="004B5672" w:rsidRDefault="002C0A83" w:rsidP="00C046E5">
      <w:pPr>
        <w:widowControl/>
        <w:numPr>
          <w:ilvl w:val="0"/>
          <w:numId w:val="442"/>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Иметь представление о статистических характеристиках, вероятности случайного события, комбинаторных задачах;</w:t>
      </w:r>
    </w:p>
    <w:p w:rsidR="002C0A83" w:rsidRPr="004B5672" w:rsidRDefault="002C0A83" w:rsidP="00C046E5">
      <w:pPr>
        <w:widowControl/>
        <w:numPr>
          <w:ilvl w:val="1"/>
          <w:numId w:val="444"/>
        </w:numPr>
        <w:pBdr>
          <w:top w:val="nil"/>
          <w:left w:val="nil"/>
          <w:bottom w:val="nil"/>
          <w:right w:val="nil"/>
          <w:between w:val="nil"/>
          <w:bar w:val="nil"/>
        </w:pBdr>
        <w:tabs>
          <w:tab w:val="left" w:pos="1276"/>
        </w:tabs>
        <w:autoSpaceDE/>
        <w:autoSpaceDN/>
        <w:spacing w:line="20" w:lineRule="atLeast"/>
        <w:ind w:left="851" w:right="853" w:firstLine="142"/>
        <w:rPr>
          <w:rFonts w:ascii="Symbol" w:eastAsia="Symbol" w:hAnsi="Symbol" w:cs="Symbol"/>
        </w:rPr>
      </w:pPr>
      <w:bookmarkStart w:id="11" w:name="page29"/>
      <w:bookmarkEnd w:id="11"/>
      <w:r w:rsidRPr="004B5672">
        <w:t>решать простейшие комбинаторные задачи методом прямого и организованного перебора;</w:t>
      </w:r>
    </w:p>
    <w:p w:rsidR="002C0A83" w:rsidRPr="004B5672" w:rsidRDefault="002C0A83" w:rsidP="00C046E5">
      <w:pPr>
        <w:widowControl/>
        <w:numPr>
          <w:ilvl w:val="1"/>
          <w:numId w:val="444"/>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представлять данные в виде таблиц, диаграмм, графиков;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44"/>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читать информацию, представленную в виде таблицы, диаграммы, графика;</w:t>
      </w:r>
    </w:p>
    <w:p w:rsidR="002C0A83" w:rsidRPr="004B5672" w:rsidRDefault="002C0A83" w:rsidP="00C046E5">
      <w:pPr>
        <w:widowControl/>
        <w:numPr>
          <w:ilvl w:val="1"/>
          <w:numId w:val="444"/>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определять основные статистические характеристики числовых наборов;</w:t>
      </w:r>
    </w:p>
    <w:p w:rsidR="002C0A83" w:rsidRPr="004B5672" w:rsidRDefault="002C0A83" w:rsidP="00C046E5">
      <w:pPr>
        <w:widowControl/>
        <w:numPr>
          <w:ilvl w:val="1"/>
          <w:numId w:val="444"/>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оценивать вероятность события в простейших случаях;</w:t>
      </w:r>
    </w:p>
    <w:p w:rsidR="002C0A83" w:rsidRPr="004B5672" w:rsidRDefault="002C0A83" w:rsidP="00C046E5">
      <w:pPr>
        <w:widowControl/>
        <w:numPr>
          <w:ilvl w:val="1"/>
          <w:numId w:val="444"/>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иметь представление о роли закона больших чисел в массовых явлениях.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45"/>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0"/>
          <w:numId w:val="447"/>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оценивать количество возможных вариантов методом перебора;</w:t>
      </w:r>
    </w:p>
    <w:p w:rsidR="002C0A83" w:rsidRPr="004B5672" w:rsidRDefault="002C0A83" w:rsidP="00C046E5">
      <w:pPr>
        <w:widowControl/>
        <w:numPr>
          <w:ilvl w:val="0"/>
          <w:numId w:val="447"/>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иметь представление о роли практически достоверных и маловероятных событий;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47"/>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t>сравнивать  основные  статистические  характеристики,  полученные  в  процессе  решения  прикладной  задачи,  изучения  реального</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spacing w:line="235" w:lineRule="auto"/>
        <w:ind w:left="851" w:right="853" w:firstLine="142"/>
      </w:pPr>
      <w:r w:rsidRPr="004B5672">
        <w:t xml:space="preserve">явления; </w:t>
      </w:r>
      <w:r w:rsidRPr="004B5672">
        <w:rPr>
          <w:rFonts w:ascii="Symbol" w:hAnsi="Symbol"/>
        </w:rPr>
        <w:t></w:t>
      </w:r>
      <w:r w:rsidRPr="004B5672">
        <w:t xml:space="preserve"> оценивать вероятность реальных событий и явлений в несложных ситуациях.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spacing w:line="20" w:lineRule="atLeast"/>
        <w:ind w:left="851" w:right="853" w:firstLine="142"/>
        <w:rPr>
          <w:b/>
          <w:bCs/>
        </w:rPr>
      </w:pPr>
      <w:r w:rsidRPr="004B5672">
        <w:rPr>
          <w:b/>
          <w:bCs/>
        </w:rPr>
        <w:t>История математики</w:t>
      </w:r>
    </w:p>
    <w:p w:rsidR="002C0A83" w:rsidRPr="004B5672" w:rsidRDefault="002C0A83" w:rsidP="002C0A83">
      <w:pPr>
        <w:tabs>
          <w:tab w:val="left" w:pos="1276"/>
        </w:tabs>
        <w:spacing w:line="237" w:lineRule="auto"/>
        <w:ind w:left="851" w:right="853" w:firstLine="142"/>
      </w:pPr>
      <w:r w:rsidRPr="004B5672">
        <w:rPr>
          <w:rFonts w:ascii="Symbol" w:hAnsi="Symbol"/>
        </w:rPr>
        <w:t></w:t>
      </w:r>
      <w:r w:rsidRPr="004B5672">
        <w:t xml:space="preserve">  Описывать отдельные выдающиеся результаты, полученные в ходе развития математики как науки;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spacing w:line="252" w:lineRule="auto"/>
        <w:ind w:left="851" w:right="853" w:firstLine="142"/>
      </w:pPr>
      <w:r w:rsidRPr="004B5672">
        <w:rPr>
          <w:rFonts w:ascii="Symbol" w:hAnsi="Symbol"/>
        </w:rPr>
        <w:lastRenderedPageBreak/>
        <w:t></w:t>
      </w:r>
      <w:r w:rsidRPr="004B5672">
        <w:t xml:space="preserve"> знать примеры математических открытий и их авторов, в связи с отечественной и всемирной историей; </w:t>
      </w:r>
      <w:r w:rsidRPr="004B5672">
        <w:rPr>
          <w:rFonts w:ascii="Symbol" w:hAnsi="Symbol"/>
        </w:rPr>
        <w:t></w:t>
      </w:r>
      <w:r w:rsidRPr="004B5672">
        <w:t xml:space="preserve"> понимать роль математики в развитии России.</w:t>
      </w:r>
    </w:p>
    <w:p w:rsidR="002C0A83" w:rsidRPr="004B5672" w:rsidRDefault="002C0A83" w:rsidP="002C0A83">
      <w:pPr>
        <w:tabs>
          <w:tab w:val="left" w:pos="1276"/>
        </w:tabs>
        <w:spacing w:line="20" w:lineRule="atLeast"/>
        <w:ind w:left="851" w:right="853" w:firstLine="142"/>
        <w:rPr>
          <w:b/>
          <w:bCs/>
        </w:rPr>
      </w:pPr>
      <w:r w:rsidRPr="004B5672">
        <w:rPr>
          <w:b/>
          <w:bCs/>
        </w:rPr>
        <w:t>Методы математики</w:t>
      </w:r>
    </w:p>
    <w:p w:rsidR="002C0A83" w:rsidRPr="004B5672" w:rsidRDefault="002C0A83" w:rsidP="002C0A83">
      <w:pPr>
        <w:tabs>
          <w:tab w:val="left" w:pos="1276"/>
        </w:tabs>
        <w:spacing w:line="237" w:lineRule="auto"/>
        <w:ind w:left="851" w:right="853" w:firstLine="142"/>
      </w:pPr>
      <w:r w:rsidRPr="004B5672">
        <w:rPr>
          <w:rFonts w:ascii="Symbol" w:hAnsi="Symbol"/>
        </w:rPr>
        <w:t></w:t>
      </w:r>
      <w:r w:rsidRPr="004B5672">
        <w:t xml:space="preserve">  Выбирать подходящий изученный метод для решения изученных типов математических задач;</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spacing w:line="20" w:lineRule="atLeast"/>
        <w:ind w:left="851" w:right="853" w:firstLine="142"/>
      </w:pPr>
      <w:r w:rsidRPr="004B5672">
        <w:rPr>
          <w:rFonts w:ascii="Symbol" w:hAnsi="Symbol"/>
        </w:rPr>
        <w:t></w:t>
      </w:r>
      <w:r w:rsidRPr="004B5672">
        <w:t xml:space="preserve">  Приводить примеры математических закономерностей в окружающей действительности и произведениях искусства.</w:t>
      </w:r>
    </w:p>
    <w:p w:rsidR="002C0A83" w:rsidRPr="004B5672" w:rsidRDefault="002C0A83" w:rsidP="002C0A83">
      <w:pPr>
        <w:tabs>
          <w:tab w:val="left" w:pos="1276"/>
        </w:tabs>
        <w:spacing w:line="20" w:lineRule="atLeast"/>
        <w:ind w:left="851" w:right="853" w:firstLine="142"/>
        <w:rPr>
          <w:b/>
          <w:bCs/>
        </w:rPr>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 в 9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1276"/>
        </w:tabs>
        <w:spacing w:line="20" w:lineRule="atLeast"/>
        <w:ind w:left="851" w:right="853" w:firstLine="142"/>
        <w:rPr>
          <w:b/>
          <w:bCs/>
        </w:rPr>
      </w:pPr>
      <w:r w:rsidRPr="004B5672">
        <w:rPr>
          <w:b/>
          <w:bCs/>
        </w:rPr>
        <w:t>Уравнения и неравенства</w:t>
      </w:r>
    </w:p>
    <w:p w:rsidR="002C0A83" w:rsidRPr="004B5672" w:rsidRDefault="002C0A83" w:rsidP="002C0A83">
      <w:pPr>
        <w:tabs>
          <w:tab w:val="left" w:pos="1276"/>
        </w:tabs>
        <w:spacing w:line="27" w:lineRule="exact"/>
        <w:ind w:left="851" w:right="853" w:firstLine="142"/>
      </w:pPr>
    </w:p>
    <w:p w:rsidR="002C0A83" w:rsidRPr="004B5672" w:rsidRDefault="002C0A83" w:rsidP="00C046E5">
      <w:pPr>
        <w:widowControl/>
        <w:numPr>
          <w:ilvl w:val="0"/>
          <w:numId w:val="449"/>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линейные уравнения и уравнения, сводимые к линейным с помощью тождественных преобразований;</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квадратные уравнения и уравнения, сводимые к квадратным с помощью тождественных преобразований;</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дробно-линейные уравнения;</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 xml:space="preserve">решать простейшие иррациональные уравнения вида </w:t>
      </w:r>
      <w:r>
        <w:rPr>
          <w:i/>
          <w:noProof/>
          <w:lang w:bidi="ar-SA"/>
        </w:rPr>
        <w:drawing>
          <wp:inline distT="0" distB="0" distL="0" distR="0" wp14:anchorId="0824C81B" wp14:editId="061D6FFB">
            <wp:extent cx="47625" cy="222885"/>
            <wp:effectExtent l="0" t="0" r="0" b="0"/>
            <wp:docPr id="3" name="Рисунок 3" descr="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Pr="004B5672">
        <w:rPr>
          <w:i/>
          <w:iCs/>
        </w:rPr>
        <w:t xml:space="preserve"> f </w:t>
      </w:r>
      <w:r w:rsidRPr="004B5672">
        <w:rPr>
          <w:rFonts w:ascii="Symbol" w:hAnsi="Symbol"/>
        </w:rPr>
        <w:t></w:t>
      </w:r>
      <w:r w:rsidRPr="004B5672">
        <w:rPr>
          <w:i/>
          <w:iCs/>
        </w:rPr>
        <w:t xml:space="preserve">x </w:t>
      </w:r>
      <w:r w:rsidRPr="004B5672">
        <w:rPr>
          <w:rFonts w:ascii="Symbol" w:hAnsi="Symbol"/>
        </w:rPr>
        <w:t></w:t>
      </w:r>
      <w:r w:rsidRPr="004B5672">
        <w:rPr>
          <w:i/>
          <w:iCs/>
        </w:rPr>
        <w:t xml:space="preserve"> </w:t>
      </w:r>
      <w:r w:rsidRPr="004B5672">
        <w:rPr>
          <w:rFonts w:ascii="Symbol" w:hAnsi="Symbol"/>
        </w:rPr>
        <w:t></w:t>
      </w:r>
      <w:r w:rsidRPr="004B5672">
        <w:rPr>
          <w:i/>
          <w:iCs/>
        </w:rPr>
        <w:t xml:space="preserve"> a , </w:t>
      </w:r>
      <w:r>
        <w:rPr>
          <w:i/>
          <w:noProof/>
          <w:lang w:bidi="ar-SA"/>
        </w:rPr>
        <w:drawing>
          <wp:inline distT="0" distB="0" distL="0" distR="0" wp14:anchorId="325D9E31" wp14:editId="4C8A8582">
            <wp:extent cx="47625" cy="222885"/>
            <wp:effectExtent l="0" t="0" r="0" b="0"/>
            <wp:docPr id="2" name="Рисунок 2" descr="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Pr="004B5672">
        <w:rPr>
          <w:i/>
          <w:iCs/>
        </w:rPr>
        <w:t xml:space="preserve"> f </w:t>
      </w:r>
      <w:r w:rsidRPr="004B5672">
        <w:rPr>
          <w:rFonts w:ascii="Symbol" w:hAnsi="Symbol"/>
        </w:rPr>
        <w:t></w:t>
      </w:r>
      <w:r w:rsidRPr="004B5672">
        <w:rPr>
          <w:i/>
          <w:iCs/>
        </w:rPr>
        <w:t xml:space="preserve">x </w:t>
      </w:r>
      <w:r w:rsidRPr="004B5672">
        <w:rPr>
          <w:rFonts w:ascii="Symbol" w:hAnsi="Symbol"/>
        </w:rPr>
        <w:t></w:t>
      </w:r>
      <w:r w:rsidRPr="004B5672">
        <w:rPr>
          <w:i/>
          <w:iCs/>
        </w:rPr>
        <w:t xml:space="preserve"> </w:t>
      </w:r>
      <w:r w:rsidRPr="004B5672">
        <w:rPr>
          <w:rFonts w:ascii="Symbol" w:hAnsi="Symbol"/>
        </w:rPr>
        <w:t></w:t>
      </w:r>
      <w:r w:rsidRPr="004B5672">
        <w:rPr>
          <w:rFonts w:ascii="Symbol" w:hAnsi="Symbol"/>
        </w:rPr>
        <w:t></w:t>
      </w:r>
      <w:r>
        <w:rPr>
          <w:rFonts w:ascii="Symbol" w:eastAsia="Symbol" w:hAnsi="Symbol" w:cs="Symbol"/>
          <w:noProof/>
          <w:lang w:bidi="ar-SA"/>
        </w:rPr>
        <w:drawing>
          <wp:inline distT="0" distB="0" distL="0" distR="0" wp14:anchorId="79309F8B" wp14:editId="59659719">
            <wp:extent cx="47625" cy="222885"/>
            <wp:effectExtent l="0" t="0" r="0" b="0"/>
            <wp:docPr id="1" name="Рисунок 1" descr="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Pr="004B5672">
        <w:rPr>
          <w:i/>
          <w:iCs/>
        </w:rPr>
        <w:t xml:space="preserve">g </w:t>
      </w:r>
      <w:r w:rsidRPr="004B5672">
        <w:rPr>
          <w:rFonts w:ascii="Symbol" w:hAnsi="Symbol"/>
        </w:rPr>
        <w:t></w:t>
      </w:r>
      <w:r w:rsidRPr="004B5672">
        <w:rPr>
          <w:i/>
          <w:iCs/>
        </w:rPr>
        <w:t>x</w:t>
      </w:r>
      <w:r w:rsidRPr="004B5672">
        <w:rPr>
          <w:rFonts w:ascii="Symbol" w:hAnsi="Symbol"/>
        </w:rPr>
        <w:t></w:t>
      </w:r>
      <w:r w:rsidRPr="004B5672">
        <w:rPr>
          <w:i/>
          <w:iCs/>
        </w:rPr>
        <w:t xml:space="preserve"> ;</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34" w:lineRule="auto"/>
        <w:ind w:left="851" w:right="853" w:firstLine="142"/>
        <w:rPr>
          <w:rFonts w:ascii="Symbol" w:hAnsi="Symbol"/>
        </w:rPr>
      </w:pPr>
      <w:r w:rsidRPr="004B5672">
        <w:rPr>
          <w:i/>
          <w:iCs/>
        </w:rPr>
        <w:t xml:space="preserve">решать уравнения вида x </w:t>
      </w:r>
      <w:r w:rsidRPr="004B5672">
        <w:rPr>
          <w:i/>
          <w:iCs/>
          <w:vertAlign w:val="superscript"/>
        </w:rPr>
        <w:t>n</w:t>
      </w:r>
      <w:r w:rsidRPr="004B5672">
        <w:rPr>
          <w:i/>
          <w:iCs/>
        </w:rPr>
        <w:t xml:space="preserve"> </w:t>
      </w:r>
      <w:r w:rsidRPr="004B5672">
        <w:rPr>
          <w:rFonts w:ascii="Symbol" w:hAnsi="Symbol"/>
        </w:rPr>
        <w:t></w:t>
      </w:r>
      <w:r w:rsidRPr="004B5672">
        <w:rPr>
          <w:i/>
          <w:iCs/>
        </w:rPr>
        <w:t xml:space="preserve"> a ;</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7" w:lineRule="auto"/>
        <w:ind w:left="851" w:right="853" w:firstLine="142"/>
        <w:rPr>
          <w:rFonts w:ascii="Symbol" w:hAnsi="Symbol"/>
        </w:rPr>
      </w:pPr>
      <w:r w:rsidRPr="004B5672">
        <w:rPr>
          <w:i/>
          <w:iCs/>
        </w:rPr>
        <w:t>решать уравнения способом разложения на множители и замены переменной;</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38" w:lineRule="auto"/>
        <w:ind w:left="851" w:right="853" w:firstLine="142"/>
        <w:rPr>
          <w:rFonts w:ascii="Symbol" w:hAnsi="Symbol"/>
        </w:rPr>
      </w:pPr>
      <w:r w:rsidRPr="004B5672">
        <w:rPr>
          <w:i/>
          <w:iCs/>
        </w:rPr>
        <w:t>использовать метод интервалов для решения целых и дробно-рациональных неравенств;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линейные уравнения и неравенства с параметрами;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несложные квадратные уравнения с параметром;</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несложные системы линейных уравнений с параметрами;</w:t>
      </w:r>
    </w:p>
    <w:p w:rsidR="002C0A83" w:rsidRPr="004B5672" w:rsidRDefault="002C0A83" w:rsidP="00C046E5">
      <w:pPr>
        <w:widowControl/>
        <w:numPr>
          <w:ilvl w:val="0"/>
          <w:numId w:val="450"/>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Pr>
          <w:rFonts w:ascii="Symbol" w:eastAsia="Symbol" w:hAnsi="Symbol" w:cs="Symbol"/>
          <w:noProof/>
          <w:lang w:bidi="ar-SA"/>
        </w:rPr>
        <w:drawing>
          <wp:anchor distT="0" distB="0" distL="0" distR="0" simplePos="0" relativeHeight="251643392" behindDoc="1" locked="0" layoutInCell="1" allowOverlap="1" wp14:anchorId="296280CF" wp14:editId="42F4602A">
            <wp:simplePos x="0" y="0"/>
            <wp:positionH relativeFrom="column">
              <wp:posOffset>4273550</wp:posOffset>
            </wp:positionH>
            <wp:positionV relativeFrom="line">
              <wp:posOffset>-1464310</wp:posOffset>
            </wp:positionV>
            <wp:extent cx="456565" cy="229870"/>
            <wp:effectExtent l="0" t="0" r="0" b="0"/>
            <wp:wrapNone/>
            <wp:docPr id="10" name="Рисунок 10"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56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ymbol" w:eastAsia="Symbol" w:hAnsi="Symbol" w:cs="Symbol"/>
          <w:noProof/>
          <w:lang w:bidi="ar-SA"/>
        </w:rPr>
        <w:drawing>
          <wp:anchor distT="0" distB="0" distL="0" distR="0" simplePos="0" relativeHeight="251644416" behindDoc="1" locked="0" layoutInCell="1" allowOverlap="1" wp14:anchorId="3419F25E" wp14:editId="6273C215">
            <wp:simplePos x="0" y="0"/>
            <wp:positionH relativeFrom="column">
              <wp:posOffset>5093970</wp:posOffset>
            </wp:positionH>
            <wp:positionV relativeFrom="line">
              <wp:posOffset>-1464310</wp:posOffset>
            </wp:positionV>
            <wp:extent cx="1040130" cy="229870"/>
            <wp:effectExtent l="0" t="0" r="0" b="0"/>
            <wp:wrapNone/>
            <wp:docPr id="9" name="Рисунок 9"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0130" cy="2298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 w:name="page30"/>
      <w:bookmarkEnd w:id="12"/>
      <w:r w:rsidRPr="004B5672">
        <w:rPr>
          <w:i/>
          <w:iCs/>
        </w:rPr>
        <w:t>решать несложные уравнения в целых числах.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2"/>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7" w:lineRule="exact"/>
        <w:ind w:left="851" w:right="853" w:firstLine="142"/>
        <w:rPr>
          <w:b/>
          <w:bCs/>
        </w:rPr>
      </w:pPr>
    </w:p>
    <w:p w:rsidR="002C0A83" w:rsidRPr="004B5672" w:rsidRDefault="002C0A83" w:rsidP="00C046E5">
      <w:pPr>
        <w:widowControl/>
        <w:numPr>
          <w:ilvl w:val="1"/>
          <w:numId w:val="452"/>
        </w:numPr>
        <w:pBdr>
          <w:top w:val="nil"/>
          <w:left w:val="nil"/>
          <w:bottom w:val="nil"/>
          <w:right w:val="nil"/>
          <w:between w:val="nil"/>
          <w:bar w:val="nil"/>
        </w:pBdr>
        <w:tabs>
          <w:tab w:val="left" w:pos="1276"/>
        </w:tabs>
        <w:autoSpaceDE/>
        <w:autoSpaceDN/>
        <w:spacing w:line="227" w:lineRule="auto"/>
        <w:ind w:left="851" w:right="853" w:firstLine="142"/>
        <w:rPr>
          <w:rFonts w:ascii="Symbol" w:hAnsi="Symbol"/>
        </w:rPr>
      </w:pPr>
      <w:r w:rsidRPr="004B5672">
        <w:rPr>
          <w:i/>
          <w:iCs/>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2C0A83" w:rsidRPr="004B5672" w:rsidRDefault="002C0A83" w:rsidP="002C0A83">
      <w:pPr>
        <w:tabs>
          <w:tab w:val="left" w:pos="1276"/>
        </w:tabs>
        <w:spacing w:line="32" w:lineRule="exact"/>
        <w:ind w:left="851" w:right="853" w:firstLine="142"/>
        <w:rPr>
          <w:rFonts w:ascii="Symbol" w:eastAsia="Symbol" w:hAnsi="Symbol" w:cs="Symbol"/>
        </w:rPr>
      </w:pPr>
    </w:p>
    <w:p w:rsidR="002C0A83" w:rsidRPr="004B5672" w:rsidRDefault="002C0A83" w:rsidP="00C046E5">
      <w:pPr>
        <w:widowControl/>
        <w:numPr>
          <w:ilvl w:val="1"/>
          <w:numId w:val="452"/>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2C0A83" w:rsidRPr="004B5672" w:rsidRDefault="002C0A83" w:rsidP="002C0A83">
      <w:pPr>
        <w:tabs>
          <w:tab w:val="left" w:pos="1276"/>
        </w:tabs>
        <w:spacing w:line="32" w:lineRule="exact"/>
        <w:ind w:left="851" w:right="853" w:firstLine="142"/>
        <w:rPr>
          <w:rFonts w:ascii="Symbol" w:eastAsia="Symbol" w:hAnsi="Symbol" w:cs="Symbol"/>
        </w:rPr>
      </w:pPr>
    </w:p>
    <w:p w:rsidR="002C0A83" w:rsidRPr="004B5672" w:rsidRDefault="002C0A83" w:rsidP="00C046E5">
      <w:pPr>
        <w:widowControl/>
        <w:numPr>
          <w:ilvl w:val="1"/>
          <w:numId w:val="452"/>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C0A83" w:rsidRPr="004B5672" w:rsidRDefault="002C0A83" w:rsidP="002C0A83">
      <w:pPr>
        <w:tabs>
          <w:tab w:val="left" w:pos="1276"/>
        </w:tabs>
        <w:spacing w:line="32" w:lineRule="exact"/>
        <w:ind w:left="851" w:right="853" w:firstLine="142"/>
        <w:rPr>
          <w:rFonts w:ascii="Symbol" w:eastAsia="Symbol" w:hAnsi="Symbol" w:cs="Symbol"/>
        </w:rPr>
      </w:pPr>
    </w:p>
    <w:p w:rsidR="002C0A83" w:rsidRPr="004B5672" w:rsidRDefault="002C0A83" w:rsidP="00C046E5">
      <w:pPr>
        <w:widowControl/>
        <w:numPr>
          <w:ilvl w:val="1"/>
          <w:numId w:val="452"/>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spacing w:line="20" w:lineRule="atLeast"/>
        <w:ind w:left="851" w:right="853" w:firstLine="142"/>
        <w:rPr>
          <w:b/>
          <w:bCs/>
        </w:rPr>
      </w:pPr>
      <w:r w:rsidRPr="004B5672">
        <w:rPr>
          <w:b/>
          <w:bCs/>
        </w:rPr>
        <w:t>Функции</w:t>
      </w:r>
    </w:p>
    <w:p w:rsidR="002C0A83" w:rsidRPr="004B5672" w:rsidRDefault="002C0A83" w:rsidP="002C0A83">
      <w:pPr>
        <w:tabs>
          <w:tab w:val="left" w:pos="1276"/>
        </w:tabs>
        <w:spacing w:line="26" w:lineRule="exact"/>
        <w:ind w:left="851" w:right="853" w:firstLine="142"/>
        <w:rPr>
          <w:rFonts w:ascii="Symbol" w:eastAsia="Symbol" w:hAnsi="Symbol" w:cs="Symbol"/>
        </w:rPr>
      </w:pPr>
    </w:p>
    <w:p w:rsidR="002C0A83" w:rsidRPr="009F7237" w:rsidRDefault="002C0A83" w:rsidP="00C046E5">
      <w:pPr>
        <w:widowControl/>
        <w:numPr>
          <w:ilvl w:val="1"/>
          <w:numId w:val="452"/>
        </w:numPr>
        <w:pBdr>
          <w:top w:val="nil"/>
          <w:left w:val="nil"/>
          <w:bottom w:val="nil"/>
          <w:right w:val="nil"/>
          <w:between w:val="nil"/>
          <w:bar w:val="nil"/>
        </w:pBdr>
        <w:tabs>
          <w:tab w:val="left" w:pos="1276"/>
        </w:tabs>
        <w:autoSpaceDE/>
        <w:autoSpaceDN/>
        <w:spacing w:line="230" w:lineRule="auto"/>
        <w:ind w:left="851" w:right="853" w:firstLine="142"/>
        <w:jc w:val="both"/>
        <w:rPr>
          <w:rFonts w:ascii="Symbol" w:hAnsi="Symbol"/>
        </w:rPr>
      </w:pPr>
      <w:r w:rsidRPr="004B5672">
        <w:rPr>
          <w:i/>
          <w:iCs/>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9F7237" w:rsidRPr="004B5672" w:rsidRDefault="009F7237" w:rsidP="009F7237">
      <w:pPr>
        <w:widowControl/>
        <w:pBdr>
          <w:top w:val="nil"/>
          <w:left w:val="nil"/>
          <w:bottom w:val="nil"/>
          <w:right w:val="nil"/>
          <w:between w:val="nil"/>
          <w:bar w:val="nil"/>
        </w:pBdr>
        <w:tabs>
          <w:tab w:val="left" w:pos="1276"/>
        </w:tabs>
        <w:autoSpaceDE/>
        <w:autoSpaceDN/>
        <w:spacing w:line="230" w:lineRule="auto"/>
        <w:ind w:left="993" w:right="853"/>
        <w:jc w:val="both"/>
        <w:rPr>
          <w:rFonts w:ascii="Symbol" w:hAnsi="Symbol"/>
        </w:rPr>
      </w:pPr>
      <w:r w:rsidRPr="004B5672">
        <w:rPr>
          <w:rFonts w:ascii="Symbol" w:hAnsi="Symbol"/>
        </w:rPr>
        <w:t></w:t>
      </w:r>
      <w:r>
        <w:rPr>
          <w:i/>
          <w:iCs/>
        </w:rPr>
        <w:t>строить г</w:t>
      </w:r>
      <w:r w:rsidRPr="004B5672">
        <w:rPr>
          <w:i/>
          <w:iCs/>
        </w:rPr>
        <w:t>фики линейной, квадратичной функций, обратной пропорциональности, функции вида</w:t>
      </w:r>
      <w:r>
        <w:rPr>
          <w:i/>
          <w:iCs/>
        </w:rPr>
        <w:t>;</w:t>
      </w:r>
    </w:p>
    <w:p w:rsidR="002C0A83" w:rsidRPr="004B5672" w:rsidRDefault="002C0A83" w:rsidP="002C0A83">
      <w:pPr>
        <w:tabs>
          <w:tab w:val="left" w:pos="1276"/>
        </w:tabs>
        <w:spacing w:line="20" w:lineRule="exact"/>
        <w:ind w:left="851" w:right="853" w:firstLine="142"/>
      </w:pPr>
    </w:p>
    <w:p w:rsidR="002C0A83" w:rsidRPr="004B5672" w:rsidRDefault="002C0A83" w:rsidP="009F7237">
      <w:pPr>
        <w:tabs>
          <w:tab w:val="left" w:pos="1276"/>
        </w:tabs>
        <w:spacing w:line="20" w:lineRule="exact"/>
        <w:ind w:left="709" w:right="995" w:firstLine="142"/>
      </w:pPr>
      <w:r>
        <w:rPr>
          <w:noProof/>
          <w:lang w:bidi="ar-SA"/>
        </w:rPr>
        <w:drawing>
          <wp:anchor distT="0" distB="0" distL="0" distR="0" simplePos="0" relativeHeight="251645440" behindDoc="1" locked="0" layoutInCell="1" allowOverlap="1" wp14:anchorId="0DE999D7" wp14:editId="55BF8A65">
            <wp:simplePos x="0" y="0"/>
            <wp:positionH relativeFrom="column">
              <wp:posOffset>8831580</wp:posOffset>
            </wp:positionH>
            <wp:positionV relativeFrom="line">
              <wp:posOffset>-264795</wp:posOffset>
            </wp:positionV>
            <wp:extent cx="221615" cy="130810"/>
            <wp:effectExtent l="0" t="0" r="0" b="0"/>
            <wp:wrapNone/>
            <wp:docPr id="8" name="Рисунок 8" descr="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615" cy="130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646464" behindDoc="1" locked="0" layoutInCell="1" allowOverlap="1" wp14:anchorId="302D34DC" wp14:editId="5151B28A">
            <wp:simplePos x="0" y="0"/>
            <wp:positionH relativeFrom="column">
              <wp:posOffset>9370060</wp:posOffset>
            </wp:positionH>
            <wp:positionV relativeFrom="line">
              <wp:posOffset>-264160</wp:posOffset>
            </wp:positionV>
            <wp:extent cx="183515" cy="129540"/>
            <wp:effectExtent l="0" t="0" r="0" b="0"/>
            <wp:wrapNone/>
            <wp:docPr id="7" name="Рисунок 7" descr="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515" cy="129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554C">
        <w:rPr>
          <w:i/>
          <w:iCs/>
          <w:noProof/>
        </w:rPr>
        <w:pict>
          <v:line id="_x0000_s1108" style="position:absolute;left:0;text-align:left;flip:x;z-index:-251642368;visibility:visible;mso-wrap-distance-left:0;mso-wrap-distance-right:0;mso-position-horizontal-relative:text;mso-position-vertical-relative:line" from="18.6pt,-9.4pt" to="18.6pt,1pt" strokeweight=".5pt"/>
        </w:pict>
      </w:r>
      <w:r w:rsidR="00EF554C">
        <w:rPr>
          <w:i/>
          <w:iCs/>
          <w:noProof/>
        </w:rPr>
        <w:pict>
          <v:line id="_x0000_s1109" style="position:absolute;left:0;text-align:left;flip:x;z-index:-251641344;visibility:visible;mso-wrap-distance-left:0;mso-wrap-distance-right:0;mso-position-horizontal-relative:text;mso-position-vertical-relative:line" from="26.1pt,-9.4pt" to="26.1pt,1pt" strokeweight=".5pt"/>
        </w:pict>
      </w:r>
    </w:p>
    <w:p w:rsidR="002C0A83" w:rsidRPr="004B5672" w:rsidRDefault="002C0A83" w:rsidP="009F7237">
      <w:pPr>
        <w:tabs>
          <w:tab w:val="left" w:pos="1107"/>
          <w:tab w:val="left" w:pos="1276"/>
          <w:tab w:val="left" w:pos="1507"/>
          <w:tab w:val="left" w:pos="2487"/>
          <w:tab w:val="left" w:pos="4107"/>
          <w:tab w:val="left" w:pos="5187"/>
          <w:tab w:val="left" w:pos="6747"/>
          <w:tab w:val="left" w:pos="8507"/>
          <w:tab w:val="left" w:pos="9507"/>
          <w:tab w:val="left" w:pos="10527"/>
          <w:tab w:val="left" w:pos="10559"/>
          <w:tab w:val="left" w:pos="10559"/>
          <w:tab w:val="left" w:pos="10559"/>
          <w:tab w:val="left" w:pos="10559"/>
        </w:tabs>
        <w:spacing w:line="20" w:lineRule="atLeast"/>
        <w:ind w:left="709" w:right="570" w:firstLine="142"/>
        <w:rPr>
          <w:i/>
          <w:iCs/>
        </w:rPr>
      </w:pPr>
      <w:r w:rsidRPr="004B5672">
        <w:rPr>
          <w:rFonts w:ascii="Symbol" w:hAnsi="Symbol"/>
        </w:rPr>
        <w:t></w:t>
      </w:r>
      <w:r w:rsidRPr="004B5672">
        <w:tab/>
      </w:r>
      <w:r w:rsidRPr="004B5672">
        <w:rPr>
          <w:i/>
          <w:iCs/>
        </w:rPr>
        <w:t>на</w:t>
      </w:r>
      <w:r w:rsidR="009F7237">
        <w:rPr>
          <w:i/>
          <w:iCs/>
        </w:rPr>
        <w:t xml:space="preserve"> </w:t>
      </w:r>
      <w:r w:rsidRPr="004B5672">
        <w:rPr>
          <w:i/>
          <w:iCs/>
        </w:rPr>
        <w:t>примере</w:t>
      </w:r>
      <w:r w:rsidR="009F7237">
        <w:rPr>
          <w:i/>
          <w:iCs/>
        </w:rPr>
        <w:t xml:space="preserve"> </w:t>
      </w:r>
      <w:r w:rsidRPr="004B5672">
        <w:rPr>
          <w:i/>
          <w:iCs/>
        </w:rPr>
        <w:t>квадратичной</w:t>
      </w:r>
      <w:r w:rsidR="009F7237">
        <w:rPr>
          <w:i/>
          <w:iCs/>
        </w:rPr>
        <w:t xml:space="preserve"> </w:t>
      </w:r>
      <w:r w:rsidRPr="004B5672">
        <w:rPr>
          <w:i/>
          <w:iCs/>
        </w:rPr>
        <w:t>функции,</w:t>
      </w:r>
      <w:r w:rsidR="009F7237">
        <w:rPr>
          <w:i/>
          <w:iCs/>
        </w:rPr>
        <w:t xml:space="preserve"> </w:t>
      </w:r>
      <w:r w:rsidRPr="004B5672">
        <w:rPr>
          <w:i/>
          <w:iCs/>
        </w:rPr>
        <w:t>использовать</w:t>
      </w:r>
      <w:r w:rsidR="009F7237">
        <w:rPr>
          <w:i/>
          <w:iCs/>
        </w:rPr>
        <w:t xml:space="preserve"> </w:t>
      </w:r>
      <w:r w:rsidRPr="004B5672">
        <w:rPr>
          <w:i/>
          <w:iCs/>
        </w:rPr>
        <w:t>преобразования</w:t>
      </w:r>
      <w:r w:rsidR="009F7237">
        <w:rPr>
          <w:i/>
          <w:iCs/>
        </w:rPr>
        <w:t xml:space="preserve"> </w:t>
      </w:r>
      <w:r w:rsidRPr="004B5672">
        <w:rPr>
          <w:i/>
          <w:iCs/>
        </w:rPr>
        <w:t>графика</w:t>
      </w:r>
      <w:r w:rsidR="009F7237">
        <w:rPr>
          <w:i/>
          <w:iCs/>
        </w:rPr>
        <w:t xml:space="preserve"> </w:t>
      </w:r>
      <w:r w:rsidRPr="004B5672">
        <w:rPr>
          <w:i/>
          <w:iCs/>
        </w:rPr>
        <w:t>функции</w:t>
      </w:r>
      <w:r w:rsidR="009F7237">
        <w:t xml:space="preserve"> </w:t>
      </w:r>
      <w:r w:rsidRPr="004B5672">
        <w:rPr>
          <w:i/>
          <w:iCs/>
        </w:rPr>
        <w:t>y=f(x)</w:t>
      </w:r>
      <w:r w:rsidR="009F7237">
        <w:t xml:space="preserve"> </w:t>
      </w:r>
      <w:r w:rsidRPr="004B5672">
        <w:rPr>
          <w:i/>
          <w:iCs/>
        </w:rPr>
        <w:t>для</w:t>
      </w:r>
      <w:r w:rsidR="009F7237">
        <w:rPr>
          <w:i/>
          <w:iCs/>
        </w:rPr>
        <w:t xml:space="preserve"> </w:t>
      </w:r>
      <w:r w:rsidRPr="004B5672">
        <w:rPr>
          <w:i/>
          <w:iCs/>
        </w:rPr>
        <w:t>построения</w:t>
      </w:r>
      <w:r w:rsidR="009F7237">
        <w:rPr>
          <w:i/>
          <w:iCs/>
        </w:rPr>
        <w:t xml:space="preserve"> </w:t>
      </w:r>
      <w:r w:rsidRPr="004B5672">
        <w:rPr>
          <w:i/>
          <w:iCs/>
        </w:rPr>
        <w:t>графиков</w:t>
      </w:r>
      <w:r w:rsidR="009F7237">
        <w:t xml:space="preserve"> </w:t>
      </w:r>
      <w:r w:rsidRPr="004B5672">
        <w:rPr>
          <w:i/>
          <w:iCs/>
        </w:rPr>
        <w:t>функций</w:t>
      </w:r>
      <w:r w:rsidR="009F7237">
        <w:rPr>
          <w:i/>
          <w:iCs/>
        </w:rPr>
        <w:t xml:space="preserve"> у</w:t>
      </w:r>
      <w:r w:rsidRPr="004B5672">
        <w:rPr>
          <w:rFonts w:ascii="Symbol" w:hAnsi="Symbol"/>
        </w:rPr>
        <w:t></w:t>
      </w:r>
      <w:r w:rsidRPr="004B5672">
        <w:rPr>
          <w:i/>
          <w:iCs/>
        </w:rPr>
        <w:t xml:space="preserve"> af </w:t>
      </w:r>
      <w:r w:rsidRPr="004B5672">
        <w:rPr>
          <w:rFonts w:ascii="Symbol" w:hAnsi="Symbol"/>
        </w:rPr>
        <w:t></w:t>
      </w:r>
      <w:r w:rsidRPr="004B5672">
        <w:rPr>
          <w:i/>
          <w:iCs/>
        </w:rPr>
        <w:t xml:space="preserve">kx </w:t>
      </w:r>
      <w:r w:rsidRPr="004B5672">
        <w:rPr>
          <w:rFonts w:ascii="Symbol" w:hAnsi="Symbol"/>
        </w:rPr>
        <w:t></w:t>
      </w:r>
      <w:r w:rsidRPr="004B5672">
        <w:rPr>
          <w:i/>
          <w:iCs/>
        </w:rPr>
        <w:t xml:space="preserve"> b </w:t>
      </w:r>
      <w:r w:rsidRPr="004B5672">
        <w:rPr>
          <w:rFonts w:ascii="Symbol" w:hAnsi="Symbol"/>
        </w:rPr>
        <w:t></w:t>
      </w:r>
      <w:r w:rsidRPr="004B5672">
        <w:rPr>
          <w:i/>
          <w:iCs/>
        </w:rPr>
        <w:t xml:space="preserve"> </w:t>
      </w:r>
      <w:r w:rsidRPr="004B5672">
        <w:rPr>
          <w:rFonts w:ascii="Symbol" w:hAnsi="Symbol"/>
        </w:rPr>
        <w:t></w:t>
      </w:r>
      <w:r w:rsidRPr="004B5672">
        <w:rPr>
          <w:i/>
          <w:iCs/>
        </w:rPr>
        <w:t xml:space="preserve"> c ;</w:t>
      </w:r>
    </w:p>
    <w:p w:rsidR="002C0A83" w:rsidRPr="004B5672" w:rsidRDefault="002C0A83" w:rsidP="009F7237">
      <w:pPr>
        <w:tabs>
          <w:tab w:val="left" w:pos="1276"/>
        </w:tabs>
        <w:spacing w:line="72" w:lineRule="exact"/>
        <w:ind w:left="709" w:right="995" w:firstLine="142"/>
        <w:rPr>
          <w:i/>
          <w:iCs/>
        </w:rPr>
      </w:pPr>
    </w:p>
    <w:p w:rsidR="002C0A83" w:rsidRPr="004B5672" w:rsidRDefault="002C0A83" w:rsidP="00C046E5">
      <w:pPr>
        <w:widowControl/>
        <w:numPr>
          <w:ilvl w:val="2"/>
          <w:numId w:val="455"/>
        </w:numPr>
        <w:pBdr>
          <w:top w:val="nil"/>
          <w:left w:val="nil"/>
          <w:bottom w:val="nil"/>
          <w:right w:val="nil"/>
          <w:between w:val="nil"/>
          <w:bar w:val="nil"/>
        </w:pBdr>
        <w:tabs>
          <w:tab w:val="left" w:pos="1276"/>
        </w:tabs>
        <w:autoSpaceDE/>
        <w:autoSpaceDN/>
        <w:spacing w:line="227" w:lineRule="auto"/>
        <w:ind w:left="709" w:right="995" w:firstLine="142"/>
        <w:rPr>
          <w:rFonts w:ascii="Symbol" w:hAnsi="Symbol"/>
        </w:rPr>
      </w:pPr>
      <w:r w:rsidRPr="004B5672">
        <w:rPr>
          <w:i/>
          <w:iCs/>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2"/>
          <w:numId w:val="456"/>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исследовать функцию по ее графику;</w:t>
      </w:r>
    </w:p>
    <w:p w:rsidR="002C0A83" w:rsidRPr="004B5672" w:rsidRDefault="002C0A83" w:rsidP="00C046E5">
      <w:pPr>
        <w:widowControl/>
        <w:numPr>
          <w:ilvl w:val="2"/>
          <w:numId w:val="456"/>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находить множество значений, нули, промежутки знакопостоянства, монотонности квадратичной функции;</w:t>
      </w:r>
    </w:p>
    <w:p w:rsidR="002C0A83" w:rsidRPr="004B5672" w:rsidRDefault="002C0A83" w:rsidP="00C046E5">
      <w:pPr>
        <w:widowControl/>
        <w:numPr>
          <w:ilvl w:val="2"/>
          <w:numId w:val="456"/>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оперировать понятиями: последовательность, арифметическая прогрессия, геометрическая прогрессия;</w:t>
      </w:r>
    </w:p>
    <w:p w:rsidR="002C0A83" w:rsidRPr="004B5672" w:rsidRDefault="002C0A83" w:rsidP="00C046E5">
      <w:pPr>
        <w:widowControl/>
        <w:numPr>
          <w:ilvl w:val="2"/>
          <w:numId w:val="456"/>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задачи на арифметическую и геометрическую прогрессию.</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7"/>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2"/>
          <w:numId w:val="457"/>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иллюстрировать с помощью графика реальную зависимость или процесс по их характеристикам;</w:t>
      </w:r>
    </w:p>
    <w:p w:rsidR="002C0A83" w:rsidRPr="004B5672" w:rsidRDefault="002C0A83" w:rsidP="00C046E5">
      <w:pPr>
        <w:widowControl/>
        <w:numPr>
          <w:ilvl w:val="2"/>
          <w:numId w:val="457"/>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использовать свойства и график квадратичной функции при решении задач из других учебных предметов.</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Текстовые задачи</w:t>
      </w:r>
    </w:p>
    <w:p w:rsidR="002C0A83" w:rsidRPr="004B5672" w:rsidRDefault="002C0A83" w:rsidP="00C046E5">
      <w:pPr>
        <w:widowControl/>
        <w:numPr>
          <w:ilvl w:val="0"/>
          <w:numId w:val="459"/>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Решать простые и сложные задачи разных типов, а также задачи повышенной трудности;</w:t>
      </w:r>
    </w:p>
    <w:p w:rsidR="002C0A83" w:rsidRPr="004B5672" w:rsidRDefault="002C0A83" w:rsidP="00C046E5">
      <w:pPr>
        <w:widowControl/>
        <w:numPr>
          <w:ilvl w:val="0"/>
          <w:numId w:val="459"/>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использовать разные краткие записи как модели текстов сложных задач для построения поисковой схемы и решения задач;</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0"/>
          <w:numId w:val="460"/>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различать модель текста и модель решения задачи, конструировать к одной модели решения несложной задачи разные модели текста задачи;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59"/>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знать и применять оба способа поиска решения задач (от требования к условию и от условия к требованию);</w:t>
      </w:r>
    </w:p>
    <w:p w:rsidR="002C0A83" w:rsidRPr="004B5672" w:rsidRDefault="002C0A83" w:rsidP="00C046E5">
      <w:pPr>
        <w:widowControl/>
        <w:numPr>
          <w:ilvl w:val="0"/>
          <w:numId w:val="459"/>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моделировать рассуждения при поиске решения задач с помощью граф-схемы;</w:t>
      </w:r>
    </w:p>
    <w:p w:rsidR="002C0A83" w:rsidRPr="004B5672" w:rsidRDefault="002C0A83" w:rsidP="00C046E5">
      <w:pPr>
        <w:widowControl/>
        <w:numPr>
          <w:ilvl w:val="0"/>
          <w:numId w:val="459"/>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выделять этапы решения задачи и содержание каждого этапа;</w:t>
      </w:r>
    </w:p>
    <w:p w:rsidR="002C0A83" w:rsidRPr="004B5672" w:rsidRDefault="002C0A83" w:rsidP="00C046E5">
      <w:pPr>
        <w:widowControl/>
        <w:numPr>
          <w:ilvl w:val="1"/>
          <w:numId w:val="462"/>
        </w:numPr>
        <w:pBdr>
          <w:top w:val="nil"/>
          <w:left w:val="nil"/>
          <w:bottom w:val="nil"/>
          <w:right w:val="nil"/>
          <w:between w:val="nil"/>
          <w:bar w:val="nil"/>
        </w:pBdr>
        <w:tabs>
          <w:tab w:val="left" w:pos="1276"/>
        </w:tabs>
        <w:autoSpaceDE/>
        <w:autoSpaceDN/>
        <w:spacing w:line="226" w:lineRule="auto"/>
        <w:ind w:left="851" w:right="853" w:firstLine="142"/>
        <w:rPr>
          <w:rFonts w:ascii="Symbol" w:eastAsia="Symbol" w:hAnsi="Symbol" w:cs="Symbol"/>
        </w:rPr>
      </w:pPr>
      <w:bookmarkStart w:id="13" w:name="page31"/>
      <w:bookmarkEnd w:id="13"/>
      <w:r w:rsidRPr="004B5672">
        <w:rPr>
          <w:i/>
          <w:iC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анализировать затруднения при решении задач;</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выполнять различные преобразования предложенной задачи, конструировать новые задачи из данной, в том числе обратные;</w:t>
      </w: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интерпретировать вычислительные результаты в задаче, исследовать полученное решение задачи;</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1"/>
          <w:numId w:val="462"/>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rPr>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hAnsi="Symbol"/>
        </w:rPr>
      </w:pPr>
      <w:r w:rsidRPr="004B5672">
        <w:rPr>
          <w:i/>
          <w:iCs/>
        </w:rPr>
        <w:t>исследовать всевозможные ситуации при решении задач на движение по реке, рассматривать разные системы отсчета;</w:t>
      </w: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t>решать разнообразные задачи «на части»,</w:t>
      </w:r>
    </w:p>
    <w:p w:rsidR="002C0A83" w:rsidRPr="004B5672" w:rsidRDefault="002C0A83" w:rsidP="00220314">
      <w:pPr>
        <w:tabs>
          <w:tab w:val="left" w:pos="1276"/>
        </w:tabs>
        <w:spacing w:line="29" w:lineRule="exact"/>
        <w:ind w:left="851" w:right="853" w:firstLine="142"/>
        <w:jc w:val="both"/>
        <w:rPr>
          <w:rFonts w:ascii="Symbol" w:eastAsia="Symbol" w:hAnsi="Symbol" w:cs="Symbol"/>
        </w:rPr>
      </w:pPr>
    </w:p>
    <w:p w:rsidR="002C0A83" w:rsidRPr="004B5672" w:rsidRDefault="002C0A83" w:rsidP="00C046E5">
      <w:pPr>
        <w:widowControl/>
        <w:numPr>
          <w:ilvl w:val="1"/>
          <w:numId w:val="462"/>
        </w:numPr>
        <w:pBdr>
          <w:top w:val="nil"/>
          <w:left w:val="nil"/>
          <w:bottom w:val="nil"/>
          <w:right w:val="nil"/>
          <w:between w:val="nil"/>
          <w:bar w:val="nil"/>
        </w:pBdr>
        <w:tabs>
          <w:tab w:val="left" w:pos="1276"/>
        </w:tabs>
        <w:autoSpaceDE/>
        <w:autoSpaceDN/>
        <w:spacing w:line="227" w:lineRule="auto"/>
        <w:ind w:left="851" w:right="853" w:firstLine="142"/>
        <w:jc w:val="both"/>
        <w:rPr>
          <w:rFonts w:ascii="Symbol" w:hAnsi="Symbol"/>
        </w:rPr>
      </w:pPr>
      <w:r w:rsidRPr="004B567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0A83" w:rsidRPr="004B5672" w:rsidRDefault="002C0A83" w:rsidP="00220314">
      <w:pPr>
        <w:tabs>
          <w:tab w:val="left" w:pos="1276"/>
        </w:tabs>
        <w:spacing w:line="32" w:lineRule="exact"/>
        <w:ind w:left="851" w:right="853" w:firstLine="142"/>
        <w:jc w:val="both"/>
        <w:rPr>
          <w:rFonts w:ascii="Symbol" w:eastAsia="Symbol" w:hAnsi="Symbol" w:cs="Symbol"/>
        </w:rPr>
      </w:pPr>
    </w:p>
    <w:p w:rsidR="002C0A83" w:rsidRPr="004B5672" w:rsidRDefault="002C0A83" w:rsidP="00C046E5">
      <w:pPr>
        <w:widowControl/>
        <w:numPr>
          <w:ilvl w:val="1"/>
          <w:numId w:val="462"/>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rPr>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hAnsi="Symbol"/>
        </w:rPr>
      </w:pPr>
      <w:r w:rsidRPr="004B5672">
        <w:rPr>
          <w:i/>
          <w:iCs/>
        </w:rPr>
        <w:t>владеть основными методами решения задач на смеси, сплавы, концентрации;</w:t>
      </w: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t>решать задачи на проценты, в том числе, сложные проценты с обоснованием, используя разные способы;</w:t>
      </w: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lastRenderedPageBreak/>
        <w:t>решать логические задачи разными способами, в том числе, с двумя блоками и с тремя блоками данных с помощью таблиц;</w:t>
      </w: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задачи по комбинаторике и теории вероятностей на основе использования изученных методов и обосновывать решение;</w:t>
      </w:r>
    </w:p>
    <w:p w:rsidR="002C0A83" w:rsidRPr="004B5672" w:rsidRDefault="002C0A83" w:rsidP="00C046E5">
      <w:pPr>
        <w:widowControl/>
        <w:numPr>
          <w:ilvl w:val="1"/>
          <w:numId w:val="463"/>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решать несложные задачи по математической статистике;</w:t>
      </w:r>
    </w:p>
    <w:p w:rsidR="002C0A83" w:rsidRPr="004B5672" w:rsidRDefault="002C0A83" w:rsidP="002C0A83">
      <w:pPr>
        <w:tabs>
          <w:tab w:val="left" w:pos="1276"/>
        </w:tabs>
        <w:spacing w:line="31" w:lineRule="exact"/>
        <w:ind w:left="851" w:right="853" w:firstLine="142"/>
        <w:rPr>
          <w:rFonts w:ascii="Symbol" w:eastAsia="Symbol" w:hAnsi="Symbol" w:cs="Symbol"/>
        </w:rPr>
      </w:pPr>
    </w:p>
    <w:p w:rsidR="002C0A83" w:rsidRPr="004B5672" w:rsidRDefault="002C0A83" w:rsidP="00C046E5">
      <w:pPr>
        <w:widowControl/>
        <w:numPr>
          <w:ilvl w:val="1"/>
          <w:numId w:val="462"/>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64"/>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6" w:lineRule="exact"/>
        <w:ind w:left="851" w:right="853" w:firstLine="142"/>
        <w:rPr>
          <w:b/>
          <w:bCs/>
        </w:rPr>
      </w:pPr>
    </w:p>
    <w:p w:rsidR="002C0A83" w:rsidRPr="004B5672" w:rsidRDefault="002C0A83" w:rsidP="00C046E5">
      <w:pPr>
        <w:widowControl/>
        <w:numPr>
          <w:ilvl w:val="1"/>
          <w:numId w:val="464"/>
        </w:numPr>
        <w:pBdr>
          <w:top w:val="nil"/>
          <w:left w:val="nil"/>
          <w:bottom w:val="nil"/>
          <w:right w:val="nil"/>
          <w:between w:val="nil"/>
          <w:bar w:val="nil"/>
        </w:pBdr>
        <w:tabs>
          <w:tab w:val="left" w:pos="1276"/>
        </w:tabs>
        <w:autoSpaceDE/>
        <w:autoSpaceDN/>
        <w:spacing w:line="230" w:lineRule="auto"/>
        <w:ind w:left="851" w:right="853" w:firstLine="142"/>
        <w:jc w:val="both"/>
        <w:rPr>
          <w:rFonts w:ascii="Symbol" w:hAnsi="Symbol"/>
        </w:rPr>
      </w:pPr>
      <w:r w:rsidRPr="004B5672">
        <w:rPr>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C0A83" w:rsidRPr="004B5672" w:rsidRDefault="002C0A83" w:rsidP="002C0A83">
      <w:pPr>
        <w:tabs>
          <w:tab w:val="left" w:pos="1276"/>
        </w:tabs>
        <w:spacing w:line="34" w:lineRule="exact"/>
        <w:ind w:left="851" w:right="853" w:firstLine="142"/>
        <w:rPr>
          <w:rFonts w:ascii="Symbol" w:eastAsia="Symbol" w:hAnsi="Symbol" w:cs="Symbol"/>
        </w:rPr>
      </w:pPr>
    </w:p>
    <w:p w:rsidR="002C0A83" w:rsidRPr="004B5672" w:rsidRDefault="002C0A83" w:rsidP="00C046E5">
      <w:pPr>
        <w:widowControl/>
        <w:numPr>
          <w:ilvl w:val="1"/>
          <w:numId w:val="464"/>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решать и конструировать задачи на основе рассмотрения реальных ситуаций, в которых не требуется точный вычислительный результат;</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465"/>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решать задачи на движение по реке, рассматривая разные системы отсчета.</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Статистика и теория вероятностей</w:t>
      </w:r>
    </w:p>
    <w:p w:rsidR="002C0A83" w:rsidRPr="004B5672" w:rsidRDefault="002C0A83" w:rsidP="002C0A83">
      <w:pPr>
        <w:tabs>
          <w:tab w:val="left" w:pos="1276"/>
        </w:tabs>
        <w:spacing w:line="27" w:lineRule="exact"/>
        <w:ind w:left="851" w:right="853" w:firstLine="142"/>
      </w:pPr>
    </w:p>
    <w:p w:rsidR="002C0A83" w:rsidRPr="004B5672" w:rsidRDefault="002C0A83" w:rsidP="00C046E5">
      <w:pPr>
        <w:widowControl/>
        <w:numPr>
          <w:ilvl w:val="0"/>
          <w:numId w:val="467"/>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rPr>
          <w:i/>
          <w:iCs/>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68"/>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hAnsi="Symbol"/>
        </w:rPr>
      </w:pPr>
      <w:r w:rsidRPr="004B5672">
        <w:rPr>
          <w:i/>
          <w:iCs/>
        </w:rPr>
        <w:t>извлекать информацию, представленную в таблицах, на диаграммах, графиках;</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68"/>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hAnsi="Symbol"/>
        </w:rPr>
      </w:pPr>
      <w:r w:rsidRPr="004B5672">
        <w:rPr>
          <w:i/>
          <w:iCs/>
        </w:rPr>
        <w:t>составлять таблицы, строить диаграммы и графики на основе данных;</w:t>
      </w:r>
    </w:p>
    <w:p w:rsidR="002C0A83" w:rsidRPr="004B5672" w:rsidRDefault="002C0A83" w:rsidP="00C046E5">
      <w:pPr>
        <w:widowControl/>
        <w:numPr>
          <w:ilvl w:val="0"/>
          <w:numId w:val="468"/>
        </w:numPr>
        <w:pBdr>
          <w:top w:val="nil"/>
          <w:left w:val="nil"/>
          <w:bottom w:val="nil"/>
          <w:right w:val="nil"/>
          <w:between w:val="nil"/>
          <w:bar w:val="nil"/>
        </w:pBdr>
        <w:tabs>
          <w:tab w:val="left" w:pos="1276"/>
        </w:tabs>
        <w:autoSpaceDE/>
        <w:autoSpaceDN/>
        <w:spacing w:line="238" w:lineRule="auto"/>
        <w:ind w:left="851" w:right="853" w:firstLine="142"/>
        <w:jc w:val="both"/>
        <w:rPr>
          <w:rFonts w:ascii="Symbol" w:hAnsi="Symbol"/>
        </w:rPr>
      </w:pPr>
      <w:r w:rsidRPr="004B5672">
        <w:rPr>
          <w:i/>
          <w:iCs/>
        </w:rPr>
        <w:t>оперировать понятиями: факториал числа, перестановки и сочетания, треугольник Паскаля;</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68"/>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t>применять правило произведения при решении комбинаторных задач;</w:t>
      </w:r>
    </w:p>
    <w:p w:rsidR="002C0A83" w:rsidRPr="004B5672" w:rsidRDefault="002C0A83" w:rsidP="00220314">
      <w:pPr>
        <w:tabs>
          <w:tab w:val="left" w:pos="1276"/>
        </w:tabs>
        <w:spacing w:line="29" w:lineRule="exact"/>
        <w:ind w:left="851" w:right="853" w:firstLine="142"/>
        <w:jc w:val="both"/>
        <w:rPr>
          <w:rFonts w:ascii="Symbol" w:eastAsia="Symbol" w:hAnsi="Symbol" w:cs="Symbol"/>
        </w:rPr>
      </w:pPr>
    </w:p>
    <w:p w:rsidR="002C0A83" w:rsidRPr="004B5672" w:rsidRDefault="002C0A83" w:rsidP="00C046E5">
      <w:pPr>
        <w:widowControl/>
        <w:numPr>
          <w:ilvl w:val="0"/>
          <w:numId w:val="467"/>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rPr>
          <w:i/>
          <w:iCs/>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2C0A83" w:rsidRPr="004B5672" w:rsidRDefault="002C0A83" w:rsidP="00C046E5">
      <w:pPr>
        <w:widowControl/>
        <w:numPr>
          <w:ilvl w:val="1"/>
          <w:numId w:val="470"/>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eastAsia="Symbol" w:hAnsi="Symbol" w:cs="Symbol"/>
        </w:rPr>
      </w:pPr>
      <w:bookmarkStart w:id="14" w:name="page32"/>
      <w:bookmarkEnd w:id="14"/>
      <w:r w:rsidRPr="004B5672">
        <w:rPr>
          <w:i/>
          <w:iCs/>
        </w:rPr>
        <w:t>представлять информацию с помощью кругов Эйлера;</w:t>
      </w:r>
    </w:p>
    <w:p w:rsidR="002C0A83" w:rsidRPr="004B5672" w:rsidRDefault="002C0A83" w:rsidP="00C046E5">
      <w:pPr>
        <w:widowControl/>
        <w:numPr>
          <w:ilvl w:val="1"/>
          <w:numId w:val="470"/>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t>решать задачи на вычисление вероятности с подсчетом количества вариантов с помощью комбинаторики.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71"/>
        </w:numPr>
        <w:pBdr>
          <w:top w:val="nil"/>
          <w:left w:val="nil"/>
          <w:bottom w:val="nil"/>
          <w:right w:val="nil"/>
          <w:between w:val="nil"/>
          <w:bar w:val="nil"/>
        </w:pBdr>
        <w:tabs>
          <w:tab w:val="left" w:pos="1276"/>
        </w:tabs>
        <w:autoSpaceDE/>
        <w:autoSpaceDN/>
        <w:spacing w:line="20" w:lineRule="atLeast"/>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6" w:lineRule="exact"/>
        <w:ind w:left="851" w:right="853" w:firstLine="142"/>
        <w:rPr>
          <w:b/>
          <w:bCs/>
        </w:rPr>
      </w:pPr>
    </w:p>
    <w:p w:rsidR="002C0A83" w:rsidRPr="004B5672" w:rsidRDefault="002C0A83" w:rsidP="00C046E5">
      <w:pPr>
        <w:widowControl/>
        <w:numPr>
          <w:ilvl w:val="1"/>
          <w:numId w:val="471"/>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rPr>
          <w:i/>
          <w:iCs/>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2C0A83" w:rsidRPr="004B5672" w:rsidRDefault="002C0A83" w:rsidP="00220314">
      <w:pPr>
        <w:tabs>
          <w:tab w:val="left" w:pos="1276"/>
        </w:tabs>
        <w:spacing w:line="32" w:lineRule="exact"/>
        <w:ind w:left="851" w:right="853" w:firstLine="142"/>
        <w:jc w:val="both"/>
        <w:rPr>
          <w:rFonts w:ascii="Symbol" w:eastAsia="Symbol" w:hAnsi="Symbol" w:cs="Symbol"/>
        </w:rPr>
      </w:pPr>
    </w:p>
    <w:p w:rsidR="002C0A83" w:rsidRPr="004B5672" w:rsidRDefault="002C0A83" w:rsidP="00C046E5">
      <w:pPr>
        <w:widowControl/>
        <w:numPr>
          <w:ilvl w:val="1"/>
          <w:numId w:val="471"/>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rPr>
          <w:i/>
          <w:iCs/>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72"/>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hAnsi="Symbol"/>
        </w:rPr>
      </w:pPr>
      <w:r w:rsidRPr="004B5672">
        <w:rPr>
          <w:i/>
          <w:iCs/>
        </w:rPr>
        <w:t>оценивать вероятность реальных событий и явлений.</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История математики</w:t>
      </w:r>
    </w:p>
    <w:p w:rsidR="002C0A83" w:rsidRPr="004B5672" w:rsidRDefault="002C0A83" w:rsidP="00C046E5">
      <w:pPr>
        <w:widowControl/>
        <w:numPr>
          <w:ilvl w:val="0"/>
          <w:numId w:val="474"/>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Характеризовать вклад выдающихся математиков в развитие математики и иных научных областей;</w:t>
      </w:r>
    </w:p>
    <w:p w:rsidR="002C0A83" w:rsidRPr="004B5672" w:rsidRDefault="002C0A83" w:rsidP="00C046E5">
      <w:pPr>
        <w:widowControl/>
        <w:numPr>
          <w:ilvl w:val="0"/>
          <w:numId w:val="474"/>
        </w:numPr>
        <w:pBdr>
          <w:top w:val="nil"/>
          <w:left w:val="nil"/>
          <w:bottom w:val="nil"/>
          <w:right w:val="nil"/>
          <w:between w:val="nil"/>
          <w:bar w:val="nil"/>
        </w:pBdr>
        <w:tabs>
          <w:tab w:val="left" w:pos="1276"/>
        </w:tabs>
        <w:autoSpaceDE/>
        <w:autoSpaceDN/>
        <w:spacing w:line="20" w:lineRule="atLeast"/>
        <w:ind w:left="851" w:right="853" w:firstLine="142"/>
        <w:rPr>
          <w:rFonts w:ascii="Symbol" w:hAnsi="Symbol"/>
        </w:rPr>
      </w:pPr>
      <w:r w:rsidRPr="004B5672">
        <w:rPr>
          <w:i/>
          <w:iCs/>
        </w:rPr>
        <w:t>понимать роль математики в развитии России.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spacing w:line="20" w:lineRule="atLeast"/>
        <w:ind w:left="851" w:right="853" w:firstLine="142"/>
        <w:rPr>
          <w:b/>
          <w:bCs/>
        </w:rPr>
      </w:pPr>
      <w:r w:rsidRPr="004B5672">
        <w:rPr>
          <w:b/>
          <w:bCs/>
        </w:rPr>
        <w:t>Методы математики</w:t>
      </w:r>
    </w:p>
    <w:p w:rsidR="002C0A83" w:rsidRPr="004B5672" w:rsidRDefault="002C0A83" w:rsidP="00C046E5">
      <w:pPr>
        <w:widowControl/>
        <w:numPr>
          <w:ilvl w:val="0"/>
          <w:numId w:val="476"/>
        </w:numPr>
        <w:pBdr>
          <w:top w:val="nil"/>
          <w:left w:val="nil"/>
          <w:bottom w:val="nil"/>
          <w:right w:val="nil"/>
          <w:between w:val="nil"/>
          <w:bar w:val="nil"/>
        </w:pBdr>
        <w:tabs>
          <w:tab w:val="left" w:pos="1276"/>
        </w:tabs>
        <w:autoSpaceDE/>
        <w:autoSpaceDN/>
        <w:spacing w:line="237" w:lineRule="auto"/>
        <w:ind w:left="851" w:right="853" w:firstLine="142"/>
        <w:jc w:val="both"/>
        <w:rPr>
          <w:rFonts w:ascii="Symbol" w:hAnsi="Symbol"/>
        </w:rPr>
      </w:pPr>
      <w:r w:rsidRPr="004B5672">
        <w:rPr>
          <w:i/>
          <w:iCs/>
        </w:rPr>
        <w:t>Используя изученные методы, проводить доказательство, выполнять опровержение;</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76"/>
        </w:numPr>
        <w:pBdr>
          <w:top w:val="nil"/>
          <w:left w:val="nil"/>
          <w:bottom w:val="nil"/>
          <w:right w:val="nil"/>
          <w:between w:val="nil"/>
          <w:bar w:val="nil"/>
        </w:pBdr>
        <w:tabs>
          <w:tab w:val="left" w:pos="1276"/>
        </w:tabs>
        <w:autoSpaceDE/>
        <w:autoSpaceDN/>
        <w:spacing w:line="20" w:lineRule="atLeast"/>
        <w:ind w:left="851" w:right="853" w:firstLine="142"/>
        <w:jc w:val="both"/>
        <w:rPr>
          <w:rFonts w:ascii="Symbol" w:hAnsi="Symbol"/>
        </w:rPr>
      </w:pPr>
      <w:r w:rsidRPr="004B5672">
        <w:rPr>
          <w:i/>
          <w:iCs/>
        </w:rPr>
        <w:t>выбирать изученные методы и их комбинации для решения математических задач;</w:t>
      </w:r>
    </w:p>
    <w:p w:rsidR="002C0A83" w:rsidRPr="004B5672" w:rsidRDefault="002C0A83" w:rsidP="00C046E5">
      <w:pPr>
        <w:widowControl/>
        <w:numPr>
          <w:ilvl w:val="0"/>
          <w:numId w:val="476"/>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lastRenderedPageBreak/>
        <w:t>использовать математические знания для описания закономерностей в окружающей действительности и произведениях искусства;</w:t>
      </w:r>
    </w:p>
    <w:p w:rsidR="002C0A83" w:rsidRPr="00220314" w:rsidRDefault="002C0A83" w:rsidP="00C046E5">
      <w:pPr>
        <w:widowControl/>
        <w:numPr>
          <w:ilvl w:val="0"/>
          <w:numId w:val="476"/>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t>применять простейшие программные средства и электронно-коммуникационные системы при решении математических задач.</w:t>
      </w:r>
    </w:p>
    <w:p w:rsidR="002C0A83" w:rsidRDefault="00C64BDD" w:rsidP="00C046E5">
      <w:pPr>
        <w:pStyle w:val="a5"/>
        <w:widowControl/>
        <w:numPr>
          <w:ilvl w:val="0"/>
          <w:numId w:val="482"/>
        </w:numPr>
        <w:pBdr>
          <w:top w:val="nil"/>
          <w:left w:val="nil"/>
          <w:bottom w:val="nil"/>
          <w:right w:val="nil"/>
          <w:between w:val="nil"/>
          <w:bar w:val="nil"/>
        </w:pBdr>
        <w:tabs>
          <w:tab w:val="left" w:pos="1276"/>
        </w:tabs>
        <w:autoSpaceDE/>
        <w:autoSpaceDN/>
        <w:spacing w:before="0"/>
        <w:ind w:left="851" w:right="853" w:firstLine="284"/>
        <w:rPr>
          <w:b/>
          <w:bCs/>
        </w:rPr>
      </w:pPr>
      <w:r>
        <w:rPr>
          <w:b/>
          <w:bCs/>
        </w:rPr>
        <w:t>к</w:t>
      </w:r>
      <w:r w:rsidR="002C0A83" w:rsidRPr="004B5672">
        <w:rPr>
          <w:b/>
          <w:bCs/>
        </w:rPr>
        <w:t>ласс</w:t>
      </w:r>
    </w:p>
    <w:p w:rsidR="00C64BDD" w:rsidRPr="004B5672" w:rsidRDefault="00C64BDD" w:rsidP="00C64BDD">
      <w:pPr>
        <w:pStyle w:val="a5"/>
        <w:tabs>
          <w:tab w:val="left" w:pos="1276"/>
        </w:tabs>
        <w:ind w:left="1222" w:right="853" w:firstLine="0"/>
        <w:jc w:val="both"/>
      </w:pPr>
      <w:r w:rsidRPr="00C64BDD">
        <w:rPr>
          <w:b/>
          <w:bCs/>
        </w:rPr>
        <w:t xml:space="preserve">Выпускник </w:t>
      </w:r>
      <w:r w:rsidRPr="00C64BDD">
        <w:rPr>
          <w:b/>
        </w:rPr>
        <w:t>МБОУ «Мусабай-Заводская СОШ»</w:t>
      </w:r>
      <w:r>
        <w:t xml:space="preserve"> </w:t>
      </w:r>
      <w:r w:rsidRPr="00C64BDD">
        <w:rPr>
          <w:b/>
          <w:bCs/>
        </w:rPr>
        <w:t xml:space="preserve">научится в </w:t>
      </w:r>
      <w:r>
        <w:rPr>
          <w:b/>
          <w:bCs/>
        </w:rPr>
        <w:t>7</w:t>
      </w:r>
      <w:r w:rsidRPr="00C64BDD">
        <w:rPr>
          <w:b/>
          <w:bCs/>
        </w:rPr>
        <w:t xml:space="preserve"> классе (для использования в повседневной жизни и обеспечения возможности успешного продолжения образования на базовом уровне)</w:t>
      </w:r>
    </w:p>
    <w:p w:rsidR="00C64BDD" w:rsidRPr="004B5672" w:rsidRDefault="00C64BDD" w:rsidP="00C64BDD">
      <w:pPr>
        <w:pStyle w:val="a5"/>
        <w:widowControl/>
        <w:pBdr>
          <w:top w:val="nil"/>
          <w:left w:val="nil"/>
          <w:bottom w:val="nil"/>
          <w:right w:val="nil"/>
          <w:between w:val="nil"/>
          <w:bar w:val="nil"/>
        </w:pBdr>
        <w:tabs>
          <w:tab w:val="left" w:pos="1276"/>
        </w:tabs>
        <w:autoSpaceDE/>
        <w:autoSpaceDN/>
        <w:spacing w:before="0"/>
        <w:ind w:left="1135" w:right="853" w:firstLine="0"/>
        <w:rPr>
          <w:b/>
          <w:bCs/>
        </w:rPr>
      </w:pPr>
    </w:p>
    <w:p w:rsidR="002C0A83" w:rsidRPr="004B5672" w:rsidRDefault="002C0A83" w:rsidP="002C0A83">
      <w:pPr>
        <w:tabs>
          <w:tab w:val="left" w:pos="1276"/>
        </w:tabs>
        <w:ind w:left="851" w:right="853" w:firstLine="142"/>
      </w:pPr>
      <w:r w:rsidRPr="004B5672">
        <w:rPr>
          <w:b/>
          <w:bCs/>
        </w:rPr>
        <w:t>Геометрические фигуры</w:t>
      </w:r>
    </w:p>
    <w:p w:rsidR="002C0A83" w:rsidRPr="004B5672" w:rsidRDefault="002C0A83" w:rsidP="00220314">
      <w:pPr>
        <w:tabs>
          <w:tab w:val="left" w:pos="1127"/>
          <w:tab w:val="left" w:pos="1276"/>
        </w:tabs>
        <w:spacing w:line="237" w:lineRule="auto"/>
        <w:ind w:left="851" w:right="853" w:firstLine="142"/>
        <w:jc w:val="both"/>
        <w:rPr>
          <w:rFonts w:ascii="Symbol" w:eastAsia="Symbol" w:hAnsi="Symbol" w:cs="Symbol"/>
        </w:rPr>
      </w:pPr>
      <w:r w:rsidRPr="004B5672">
        <w:t>Оперировать на базовом уровне понятиями геометрических фигур;</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220314">
      <w:pPr>
        <w:tabs>
          <w:tab w:val="left" w:pos="1127"/>
          <w:tab w:val="left" w:pos="1276"/>
        </w:tabs>
        <w:ind w:left="851" w:right="853" w:firstLine="142"/>
        <w:jc w:val="both"/>
        <w:rPr>
          <w:rFonts w:ascii="Symbol" w:eastAsia="Symbol" w:hAnsi="Symbol" w:cs="Symbol"/>
        </w:rPr>
      </w:pPr>
      <w:r w:rsidRPr="004B5672">
        <w:t>извлекать информацию о геометрических фигурах, представленную на чертежах в явном виде;</w:t>
      </w:r>
    </w:p>
    <w:p w:rsidR="002C0A83" w:rsidRPr="004B5672" w:rsidRDefault="002C0A83" w:rsidP="00220314">
      <w:pPr>
        <w:tabs>
          <w:tab w:val="left" w:pos="1127"/>
          <w:tab w:val="left" w:pos="1276"/>
        </w:tabs>
        <w:spacing w:line="239" w:lineRule="auto"/>
        <w:ind w:left="851" w:right="853" w:firstLine="142"/>
        <w:jc w:val="both"/>
        <w:rPr>
          <w:rFonts w:ascii="Symbol" w:eastAsia="Symbol" w:hAnsi="Symbol" w:cs="Symbol"/>
        </w:rPr>
      </w:pPr>
      <w:r w:rsidRPr="004B5672">
        <w:t>применять для решения задач геометрические факты, если условия их применения заданы в явной форме;</w:t>
      </w:r>
    </w:p>
    <w:p w:rsidR="002C0A83" w:rsidRPr="004B5672" w:rsidRDefault="002C0A83" w:rsidP="00220314">
      <w:pPr>
        <w:tabs>
          <w:tab w:val="left" w:pos="1127"/>
          <w:tab w:val="left" w:pos="1276"/>
        </w:tabs>
        <w:spacing w:line="239" w:lineRule="auto"/>
        <w:ind w:left="851" w:right="853" w:firstLine="142"/>
        <w:jc w:val="both"/>
        <w:rPr>
          <w:rFonts w:ascii="Symbol" w:eastAsia="Symbol" w:hAnsi="Symbol" w:cs="Symbol"/>
        </w:rPr>
      </w:pPr>
      <w:r w:rsidRPr="004B5672">
        <w:t>решать задачи на нахождение геометрических величин по образцам или алгоритмам.</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78"/>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220314">
      <w:pPr>
        <w:tabs>
          <w:tab w:val="left" w:pos="1276"/>
        </w:tabs>
        <w:spacing w:line="26" w:lineRule="exact"/>
        <w:ind w:left="851" w:right="853" w:firstLine="142"/>
        <w:jc w:val="both"/>
        <w:rPr>
          <w:b/>
          <w:bCs/>
        </w:rPr>
      </w:pPr>
    </w:p>
    <w:p w:rsidR="002C0A83" w:rsidRPr="004B5672" w:rsidRDefault="002C0A83" w:rsidP="00220314">
      <w:pPr>
        <w:tabs>
          <w:tab w:val="left" w:pos="1140"/>
          <w:tab w:val="left" w:pos="1276"/>
        </w:tabs>
        <w:spacing w:line="226" w:lineRule="auto"/>
        <w:ind w:left="851" w:right="853" w:firstLine="142"/>
        <w:jc w:val="both"/>
        <w:rPr>
          <w:rFonts w:ascii="Symbol" w:eastAsia="Symbol" w:hAnsi="Symbol" w:cs="Symbol"/>
        </w:rPr>
      </w:pPr>
      <w:r w:rsidRPr="004B567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220314">
      <w:pPr>
        <w:tabs>
          <w:tab w:val="left" w:pos="1276"/>
        </w:tabs>
        <w:ind w:left="851" w:right="853" w:firstLine="142"/>
        <w:jc w:val="both"/>
        <w:rPr>
          <w:rFonts w:ascii="Symbol" w:eastAsia="Symbol" w:hAnsi="Symbol" w:cs="Symbol"/>
        </w:rPr>
      </w:pPr>
      <w:r w:rsidRPr="004B5672">
        <w:rPr>
          <w:b/>
          <w:bCs/>
        </w:rPr>
        <w:t>Отношения</w:t>
      </w:r>
    </w:p>
    <w:p w:rsidR="002C0A83" w:rsidRPr="004B5672" w:rsidRDefault="002C0A83" w:rsidP="00220314">
      <w:pPr>
        <w:tabs>
          <w:tab w:val="left" w:pos="1276"/>
        </w:tabs>
        <w:spacing w:line="26" w:lineRule="exact"/>
        <w:ind w:left="851" w:right="853" w:firstLine="142"/>
        <w:jc w:val="both"/>
        <w:rPr>
          <w:rFonts w:ascii="Symbol" w:eastAsia="Symbol" w:hAnsi="Symbol" w:cs="Symbol"/>
        </w:rPr>
      </w:pPr>
    </w:p>
    <w:p w:rsidR="002C0A83" w:rsidRPr="004B5672" w:rsidRDefault="002C0A83" w:rsidP="00220314">
      <w:pPr>
        <w:tabs>
          <w:tab w:val="left" w:pos="1140"/>
          <w:tab w:val="left" w:pos="1276"/>
        </w:tabs>
        <w:spacing w:line="226" w:lineRule="auto"/>
        <w:ind w:left="851" w:right="853" w:firstLine="142"/>
        <w:jc w:val="both"/>
        <w:rPr>
          <w:rFonts w:ascii="Symbol" w:eastAsia="Symbol" w:hAnsi="Symbol" w:cs="Symbol"/>
        </w:rPr>
      </w:pPr>
      <w:r w:rsidRPr="004B567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78"/>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220314">
      <w:pPr>
        <w:tabs>
          <w:tab w:val="left" w:pos="1127"/>
          <w:tab w:val="left" w:pos="1276"/>
        </w:tabs>
        <w:spacing w:line="237" w:lineRule="auto"/>
        <w:ind w:left="851" w:right="853" w:firstLine="142"/>
        <w:jc w:val="both"/>
        <w:rPr>
          <w:rFonts w:ascii="Symbol" w:eastAsia="Symbol" w:hAnsi="Symbol" w:cs="Symbol"/>
        </w:rPr>
      </w:pPr>
      <w:r w:rsidRPr="004B5672">
        <w:t>использовать отношения для решения простейших задач, возникающих в реальной жизни.</w:t>
      </w:r>
    </w:p>
    <w:p w:rsidR="002C0A83" w:rsidRPr="004B5672" w:rsidRDefault="002C0A83" w:rsidP="00220314">
      <w:pPr>
        <w:tabs>
          <w:tab w:val="left" w:pos="1276"/>
        </w:tabs>
        <w:spacing w:line="20" w:lineRule="exact"/>
        <w:ind w:left="851" w:right="853" w:firstLine="142"/>
        <w:jc w:val="both"/>
      </w:pPr>
    </w:p>
    <w:p w:rsidR="002C0A83" w:rsidRPr="004B5672" w:rsidRDefault="002C0A83" w:rsidP="00220314">
      <w:pPr>
        <w:tabs>
          <w:tab w:val="left" w:pos="1276"/>
        </w:tabs>
        <w:ind w:left="851" w:right="853" w:firstLine="142"/>
        <w:jc w:val="both"/>
      </w:pPr>
      <w:r w:rsidRPr="004B5672">
        <w:rPr>
          <w:b/>
          <w:bCs/>
        </w:rPr>
        <w:t>Измерения и вычисления</w:t>
      </w:r>
    </w:p>
    <w:p w:rsidR="002C0A83" w:rsidRPr="004B5672" w:rsidRDefault="002C0A83" w:rsidP="00220314">
      <w:pPr>
        <w:tabs>
          <w:tab w:val="left" w:pos="1127"/>
          <w:tab w:val="left" w:pos="1276"/>
        </w:tabs>
        <w:spacing w:line="237" w:lineRule="auto"/>
        <w:ind w:left="851" w:right="853" w:firstLine="142"/>
        <w:jc w:val="both"/>
        <w:rPr>
          <w:rFonts w:ascii="Symbol" w:eastAsia="Symbol" w:hAnsi="Symbol" w:cs="Symbol"/>
        </w:rPr>
      </w:pPr>
      <w:r w:rsidRPr="004B5672">
        <w:t>Выполнять измерение длин, расстояний, величин углов, с помощью инструментов для измерений длин и углов.</w:t>
      </w:r>
    </w:p>
    <w:p w:rsidR="002C0A83" w:rsidRPr="004B5672" w:rsidRDefault="002C0A83" w:rsidP="00220314">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79"/>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2C0A83">
      <w:pPr>
        <w:tabs>
          <w:tab w:val="left" w:pos="1276"/>
        </w:tabs>
        <w:spacing w:line="27" w:lineRule="exact"/>
        <w:ind w:left="851" w:right="853" w:firstLine="142"/>
        <w:rPr>
          <w:b/>
          <w:bCs/>
        </w:rPr>
      </w:pPr>
    </w:p>
    <w:p w:rsidR="002C0A83" w:rsidRPr="004B5672" w:rsidRDefault="002C0A83" w:rsidP="002C0A83">
      <w:pPr>
        <w:tabs>
          <w:tab w:val="left" w:pos="1140"/>
          <w:tab w:val="left" w:pos="1276"/>
        </w:tabs>
        <w:spacing w:line="226" w:lineRule="auto"/>
        <w:ind w:left="851" w:right="853" w:firstLine="142"/>
        <w:rPr>
          <w:rFonts w:ascii="Symbol" w:eastAsia="Symbol" w:hAnsi="Symbol" w:cs="Symbol"/>
        </w:rPr>
      </w:pPr>
      <w:r w:rsidRPr="004B5672">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ind w:left="851" w:right="853" w:firstLine="142"/>
        <w:rPr>
          <w:rFonts w:ascii="Symbol" w:eastAsia="Symbol" w:hAnsi="Symbol" w:cs="Symbol"/>
        </w:rPr>
      </w:pPr>
      <w:r w:rsidRPr="004B5672">
        <w:rPr>
          <w:b/>
          <w:bCs/>
        </w:rPr>
        <w:t>Геометрические построения</w:t>
      </w:r>
    </w:p>
    <w:p w:rsidR="002C0A83" w:rsidRPr="004B5672" w:rsidRDefault="002C0A83" w:rsidP="002C0A83">
      <w:pPr>
        <w:tabs>
          <w:tab w:val="left" w:pos="1127"/>
          <w:tab w:val="left" w:pos="1276"/>
        </w:tabs>
        <w:spacing w:line="237" w:lineRule="auto"/>
        <w:ind w:left="851" w:right="853" w:firstLine="142"/>
        <w:rPr>
          <w:rFonts w:ascii="Symbol" w:eastAsia="Symbol" w:hAnsi="Symbol" w:cs="Symbol"/>
        </w:rPr>
      </w:pPr>
      <w:r w:rsidRPr="004B5672">
        <w:t>Изображать типовые плоские фигуры и фигуры в пространстве от руки и с помощью инструментов.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79"/>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127"/>
          <w:tab w:val="left" w:pos="1276"/>
        </w:tabs>
        <w:spacing w:line="237" w:lineRule="auto"/>
        <w:ind w:left="851" w:right="853" w:firstLine="142"/>
        <w:rPr>
          <w:rFonts w:ascii="Symbol" w:eastAsia="Symbol" w:hAnsi="Symbol" w:cs="Symbol"/>
        </w:rPr>
      </w:pPr>
      <w:r w:rsidRPr="004B5672">
        <w:t>выполнять простейшие построения на местности, необходимые в реальной жизни.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История математики</w:t>
      </w:r>
    </w:p>
    <w:p w:rsidR="002C0A83" w:rsidRPr="004B5672" w:rsidRDefault="002C0A83" w:rsidP="00C046E5">
      <w:pPr>
        <w:widowControl/>
        <w:numPr>
          <w:ilvl w:val="0"/>
          <w:numId w:val="480"/>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Описывать отдельные выдающиеся результаты, полученные в ходе развития математики как науки;</w:t>
      </w:r>
    </w:p>
    <w:p w:rsidR="002C0A83" w:rsidRPr="004B5672" w:rsidRDefault="002C0A83" w:rsidP="00C046E5">
      <w:pPr>
        <w:widowControl/>
        <w:numPr>
          <w:ilvl w:val="0"/>
          <w:numId w:val="480"/>
        </w:numPr>
        <w:pBdr>
          <w:top w:val="nil"/>
          <w:left w:val="nil"/>
          <w:bottom w:val="nil"/>
          <w:right w:val="nil"/>
          <w:between w:val="nil"/>
          <w:bar w:val="nil"/>
        </w:pBdr>
        <w:tabs>
          <w:tab w:val="left" w:pos="1276"/>
        </w:tabs>
        <w:autoSpaceDE/>
        <w:autoSpaceDN/>
        <w:ind w:left="851" w:right="853" w:firstLine="142"/>
        <w:rPr>
          <w:rFonts w:ascii="Symbol" w:hAnsi="Symbol"/>
        </w:rPr>
      </w:pPr>
      <w:r w:rsidRPr="004B5672">
        <w:t>знать примеры математических открытий и их авторов, в связи с отечественной и всемирной историей;</w:t>
      </w:r>
    </w:p>
    <w:p w:rsidR="002C0A83" w:rsidRPr="004B5672" w:rsidRDefault="002C0A83" w:rsidP="00C046E5">
      <w:pPr>
        <w:widowControl/>
        <w:numPr>
          <w:ilvl w:val="0"/>
          <w:numId w:val="480"/>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понимать роль математики в развитии России.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Методы математики</w:t>
      </w:r>
    </w:p>
    <w:p w:rsidR="002C0A83" w:rsidRPr="004B5672" w:rsidRDefault="002C0A83" w:rsidP="00C046E5">
      <w:pPr>
        <w:widowControl/>
        <w:numPr>
          <w:ilvl w:val="0"/>
          <w:numId w:val="481"/>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Выбирать подходящий изученный метод для решения изученных типов математических задач;</w:t>
      </w:r>
    </w:p>
    <w:p w:rsidR="002C0A83" w:rsidRPr="004B5672" w:rsidRDefault="002C0A83" w:rsidP="00C046E5">
      <w:pPr>
        <w:widowControl/>
        <w:numPr>
          <w:ilvl w:val="0"/>
          <w:numId w:val="48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Приводить примеры математических закономерностей в окружающей действительности и произведениях искусства.</w:t>
      </w:r>
    </w:p>
    <w:p w:rsidR="002C0A83" w:rsidRPr="004B5672" w:rsidRDefault="002C0A83" w:rsidP="002C0A83">
      <w:pPr>
        <w:tabs>
          <w:tab w:val="left" w:pos="1276"/>
        </w:tabs>
        <w:spacing w:line="20" w:lineRule="exact"/>
        <w:ind w:left="851" w:right="853" w:firstLine="142"/>
      </w:pPr>
    </w:p>
    <w:p w:rsidR="002C0A83" w:rsidRPr="004B5672" w:rsidRDefault="002C0A83" w:rsidP="00BF13F1">
      <w:pPr>
        <w:tabs>
          <w:tab w:val="left" w:pos="1276"/>
        </w:tabs>
        <w:ind w:left="851" w:right="853" w:firstLine="142"/>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 в 7 классе для обеспечения возможности успешного продолжения образования на базовом и</w:t>
      </w:r>
      <w:r w:rsidR="00BF13F1">
        <w:t xml:space="preserve">   </w:t>
      </w:r>
      <w:r w:rsidRPr="004B5672">
        <w:rPr>
          <w:b/>
          <w:bCs/>
        </w:rPr>
        <w:t>углубленном уровнях.</w:t>
      </w:r>
    </w:p>
    <w:p w:rsidR="002C0A83" w:rsidRPr="004B5672" w:rsidRDefault="002C0A83" w:rsidP="002C0A83">
      <w:pPr>
        <w:tabs>
          <w:tab w:val="left" w:pos="1276"/>
        </w:tabs>
        <w:ind w:left="851" w:right="853" w:firstLine="142"/>
      </w:pPr>
      <w:r w:rsidRPr="004B5672">
        <w:rPr>
          <w:b/>
          <w:bCs/>
        </w:rPr>
        <w:t>Геометрические фигуры</w:t>
      </w:r>
    </w:p>
    <w:p w:rsidR="002C0A83" w:rsidRPr="004B5672" w:rsidRDefault="002C0A83" w:rsidP="002C0A83">
      <w:pPr>
        <w:tabs>
          <w:tab w:val="left" w:pos="1276"/>
        </w:tabs>
        <w:ind w:left="851" w:right="853" w:firstLine="142"/>
      </w:pPr>
      <w:r w:rsidRPr="004B5672">
        <w:lastRenderedPageBreak/>
        <w:t xml:space="preserve">-  </w:t>
      </w:r>
      <w:r w:rsidRPr="004B5672">
        <w:rPr>
          <w:i/>
          <w:iCs/>
        </w:rPr>
        <w:t>Оперировать понятиями геометрических фигур;</w:t>
      </w:r>
    </w:p>
    <w:p w:rsidR="002C0A83" w:rsidRPr="004B5672" w:rsidRDefault="002C0A83" w:rsidP="002C0A83">
      <w:pPr>
        <w:tabs>
          <w:tab w:val="left" w:pos="1276"/>
        </w:tabs>
        <w:ind w:left="851" w:right="853" w:firstLine="142"/>
      </w:pPr>
      <w:r w:rsidRPr="004B5672">
        <w:rPr>
          <w:i/>
          <w:iCs/>
        </w:rPr>
        <w:t xml:space="preserve"> извлекать, интерпретировать и преобразовывать информацию о геометрических         фигурах, представленную на чертежах;</w:t>
      </w:r>
    </w:p>
    <w:p w:rsidR="002C0A83" w:rsidRPr="004B5672" w:rsidRDefault="002C0A83" w:rsidP="002C0A83">
      <w:pPr>
        <w:tabs>
          <w:tab w:val="left" w:pos="1127"/>
          <w:tab w:val="left" w:pos="1276"/>
        </w:tabs>
        <w:spacing w:line="239" w:lineRule="auto"/>
        <w:ind w:left="851" w:right="853" w:firstLine="142"/>
        <w:rPr>
          <w:rFonts w:ascii="Symbol" w:eastAsia="Symbol" w:hAnsi="Symbol" w:cs="Symbol"/>
        </w:rPr>
      </w:pPr>
      <w:r w:rsidRPr="004B5672">
        <w:rPr>
          <w:i/>
          <w:iCs/>
        </w:rPr>
        <w:t>применять геометрические факты для решения задач, в том числе, предполагающих несколько шагов решения;</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127"/>
          <w:tab w:val="left" w:pos="1276"/>
        </w:tabs>
        <w:ind w:left="851" w:right="853" w:firstLine="142"/>
        <w:rPr>
          <w:rFonts w:ascii="Symbol" w:eastAsia="Symbol" w:hAnsi="Symbol" w:cs="Symbol"/>
        </w:rPr>
      </w:pPr>
      <w:r w:rsidRPr="004B5672">
        <w:rPr>
          <w:i/>
          <w:iCs/>
        </w:rPr>
        <w:t>формулировать в простейших случаях свойства и признаки фигур;</w:t>
      </w:r>
    </w:p>
    <w:p w:rsidR="002C0A83" w:rsidRPr="004B5672" w:rsidRDefault="002C0A83" w:rsidP="002C0A83">
      <w:pPr>
        <w:tabs>
          <w:tab w:val="left" w:pos="1127"/>
          <w:tab w:val="left" w:pos="1276"/>
        </w:tabs>
        <w:spacing w:line="239" w:lineRule="auto"/>
        <w:ind w:left="851" w:right="853" w:firstLine="142"/>
        <w:rPr>
          <w:rFonts w:ascii="Symbol" w:eastAsia="Symbol" w:hAnsi="Symbol" w:cs="Symbol"/>
        </w:rPr>
      </w:pPr>
      <w:r w:rsidRPr="004B5672">
        <w:rPr>
          <w:i/>
          <w:iCs/>
        </w:rPr>
        <w:t>доказывать геометрические утверждения;</w:t>
      </w:r>
    </w:p>
    <w:p w:rsidR="002C0A83" w:rsidRPr="004B5672" w:rsidRDefault="002C0A83" w:rsidP="002C0A83">
      <w:pPr>
        <w:tabs>
          <w:tab w:val="left" w:pos="1127"/>
          <w:tab w:val="left" w:pos="1276"/>
        </w:tabs>
        <w:spacing w:line="239" w:lineRule="auto"/>
        <w:ind w:left="851" w:right="853" w:firstLine="142"/>
        <w:rPr>
          <w:rFonts w:ascii="Symbol" w:eastAsia="Symbol" w:hAnsi="Symbol" w:cs="Symbol"/>
        </w:rPr>
      </w:pPr>
      <w:r w:rsidRPr="004B5672">
        <w:rPr>
          <w:i/>
          <w:iCs/>
        </w:rPr>
        <w:t>владеть стандартной классификацией плоских фигур (треугольников и четырехугольников).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ind w:left="851" w:right="853" w:firstLine="142"/>
        <w:rPr>
          <w:b/>
          <w:bCs/>
        </w:rPr>
      </w:pPr>
      <w:r w:rsidRPr="004B5672">
        <w:rPr>
          <w:b/>
          <w:bCs/>
        </w:rPr>
        <w:t>В повседневной жизни и при изучении других предметов:</w:t>
      </w:r>
    </w:p>
    <w:p w:rsidR="002C0A83" w:rsidRPr="004B5672" w:rsidRDefault="002C0A83" w:rsidP="002C0A83">
      <w:pPr>
        <w:tabs>
          <w:tab w:val="left" w:pos="1127"/>
          <w:tab w:val="left" w:pos="1276"/>
        </w:tabs>
        <w:spacing w:line="237" w:lineRule="auto"/>
        <w:ind w:left="851" w:right="853" w:firstLine="142"/>
        <w:rPr>
          <w:rFonts w:ascii="Symbol" w:eastAsia="Symbol" w:hAnsi="Symbol" w:cs="Symbol"/>
        </w:rPr>
      </w:pPr>
      <w:r w:rsidRPr="004B5672">
        <w:rPr>
          <w:i/>
          <w:iCs/>
        </w:rPr>
        <w:t>использовать свойства геометрических фигур для решения задач практического характера и задач из смежных дисциплин.</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ind w:left="851" w:right="853" w:firstLine="142"/>
        <w:rPr>
          <w:rFonts w:ascii="Symbol" w:eastAsia="Symbol" w:hAnsi="Symbol" w:cs="Symbol"/>
        </w:rPr>
      </w:pPr>
      <w:r w:rsidRPr="004B5672">
        <w:rPr>
          <w:b/>
          <w:bCs/>
        </w:rPr>
        <w:t>Отношения</w:t>
      </w:r>
    </w:p>
    <w:p w:rsidR="002C0A83" w:rsidRPr="004B5672" w:rsidRDefault="002C0A83" w:rsidP="002C0A83">
      <w:pPr>
        <w:tabs>
          <w:tab w:val="left" w:pos="1140"/>
          <w:tab w:val="left" w:pos="1276"/>
        </w:tabs>
        <w:spacing w:line="226" w:lineRule="auto"/>
        <w:ind w:left="851" w:right="853" w:firstLine="142"/>
        <w:rPr>
          <w:rFonts w:ascii="Symbol" w:eastAsia="Symbol" w:hAnsi="Symbol" w:cs="Symbol"/>
        </w:rPr>
      </w:pPr>
      <w:r w:rsidRPr="004B5672">
        <w:rPr>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276"/>
        </w:tabs>
        <w:ind w:left="851" w:right="853" w:firstLine="142"/>
        <w:rPr>
          <w:rFonts w:ascii="Symbol" w:eastAsia="Symbol" w:hAnsi="Symbol" w:cs="Symbol"/>
        </w:rPr>
      </w:pPr>
      <w:r w:rsidRPr="004B5672">
        <w:rPr>
          <w:b/>
          <w:bCs/>
        </w:rPr>
        <w:t>Геометрические построения</w:t>
      </w:r>
    </w:p>
    <w:p w:rsidR="002C0A83" w:rsidRPr="004B5672" w:rsidRDefault="002C0A83" w:rsidP="002C0A83">
      <w:pPr>
        <w:tabs>
          <w:tab w:val="left" w:pos="1127"/>
          <w:tab w:val="left" w:pos="1276"/>
        </w:tabs>
        <w:spacing w:line="237" w:lineRule="auto"/>
        <w:ind w:left="851" w:right="853" w:firstLine="142"/>
        <w:rPr>
          <w:rFonts w:ascii="Symbol" w:eastAsia="Symbol" w:hAnsi="Symbol" w:cs="Symbol"/>
        </w:rPr>
      </w:pPr>
      <w:r w:rsidRPr="004B5672">
        <w:rPr>
          <w:i/>
          <w:iCs/>
        </w:rPr>
        <w:t>Изображать геометрические фигуры по текстовому и символьному описанию;</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127"/>
          <w:tab w:val="left" w:pos="1276"/>
        </w:tabs>
        <w:ind w:left="851" w:right="853" w:firstLine="142"/>
        <w:rPr>
          <w:rFonts w:ascii="Symbol" w:eastAsia="Symbol" w:hAnsi="Symbol" w:cs="Symbol"/>
        </w:rPr>
      </w:pPr>
      <w:r w:rsidRPr="004B5672">
        <w:rPr>
          <w:i/>
          <w:iCs/>
        </w:rPr>
        <w:t>свободно оперировать чертежными инструментами в несложных случаях,</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2C0A83">
      <w:pPr>
        <w:tabs>
          <w:tab w:val="left" w:pos="1140"/>
          <w:tab w:val="left" w:pos="1276"/>
        </w:tabs>
        <w:spacing w:line="226" w:lineRule="auto"/>
        <w:ind w:left="851" w:right="853" w:firstLine="142"/>
        <w:rPr>
          <w:rFonts w:ascii="Symbol" w:eastAsia="Symbol" w:hAnsi="Symbol" w:cs="Symbol"/>
        </w:rPr>
      </w:pPr>
      <w:r w:rsidRPr="004B5672">
        <w:rPr>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2C0A83">
      <w:pPr>
        <w:tabs>
          <w:tab w:val="left" w:pos="1127"/>
          <w:tab w:val="left" w:pos="1276"/>
        </w:tabs>
        <w:ind w:left="851" w:right="853" w:firstLine="142"/>
        <w:rPr>
          <w:rFonts w:ascii="Symbol" w:eastAsia="Symbol" w:hAnsi="Symbol" w:cs="Symbol"/>
        </w:rPr>
      </w:pPr>
      <w:r w:rsidRPr="004B5672">
        <w:rPr>
          <w:i/>
          <w:iCs/>
        </w:rPr>
        <w:t>изображать типовые плоские фигуры с помощью простейших компьютерных инструментов.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77"/>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2C0A83">
      <w:pPr>
        <w:tabs>
          <w:tab w:val="left" w:pos="1127"/>
          <w:tab w:val="left" w:pos="1276"/>
        </w:tabs>
        <w:spacing w:line="237" w:lineRule="auto"/>
        <w:ind w:left="851" w:right="853" w:firstLine="142"/>
        <w:rPr>
          <w:rFonts w:ascii="Symbol" w:eastAsia="Symbol" w:hAnsi="Symbol" w:cs="Symbol"/>
        </w:rPr>
      </w:pPr>
      <w:r w:rsidRPr="004B5672">
        <w:rPr>
          <w:i/>
          <w:iCs/>
        </w:rPr>
        <w:t>выполнять простейшие построения на местности, необходимые в реальной жизни;</w:t>
      </w:r>
    </w:p>
    <w:p w:rsidR="002C0A83" w:rsidRPr="004B5672" w:rsidRDefault="002C0A83" w:rsidP="002C0A83">
      <w:pPr>
        <w:tabs>
          <w:tab w:val="left" w:pos="1127"/>
          <w:tab w:val="left" w:pos="1276"/>
        </w:tabs>
        <w:spacing w:line="239" w:lineRule="auto"/>
        <w:ind w:left="851" w:right="853" w:firstLine="142"/>
        <w:rPr>
          <w:rFonts w:ascii="Symbol" w:eastAsia="Symbol" w:hAnsi="Symbol" w:cs="Symbol"/>
        </w:rPr>
      </w:pPr>
      <w:r w:rsidRPr="004B5672">
        <w:rPr>
          <w:i/>
          <w:iCs/>
        </w:rPr>
        <w:t>оценивать размеры реальных объектов окружающего мира.</w:t>
      </w:r>
    </w:p>
    <w:p w:rsidR="002C0A83" w:rsidRPr="004B5672" w:rsidRDefault="002C0A83" w:rsidP="002C0A83">
      <w:pPr>
        <w:tabs>
          <w:tab w:val="left" w:pos="1276"/>
        </w:tabs>
        <w:ind w:left="851" w:right="853" w:firstLine="142"/>
        <w:rPr>
          <w:b/>
          <w:bCs/>
        </w:rPr>
      </w:pPr>
    </w:p>
    <w:p w:rsidR="002C0A83" w:rsidRPr="009F7237" w:rsidRDefault="002C0A83" w:rsidP="00C046E5">
      <w:pPr>
        <w:pStyle w:val="a5"/>
        <w:numPr>
          <w:ilvl w:val="0"/>
          <w:numId w:val="482"/>
        </w:numPr>
        <w:tabs>
          <w:tab w:val="left" w:pos="1276"/>
        </w:tabs>
        <w:ind w:right="853"/>
        <w:rPr>
          <w:b/>
          <w:bCs/>
        </w:rPr>
      </w:pPr>
      <w:r w:rsidRPr="009F7237">
        <w:rPr>
          <w:b/>
          <w:bCs/>
        </w:rPr>
        <w:t>класс</w:t>
      </w:r>
    </w:p>
    <w:p w:rsidR="009F7237" w:rsidRPr="004B5672" w:rsidRDefault="009F7237" w:rsidP="009F7237">
      <w:pPr>
        <w:pStyle w:val="a5"/>
        <w:tabs>
          <w:tab w:val="left" w:pos="1276"/>
        </w:tabs>
        <w:ind w:left="1222" w:right="853" w:firstLine="0"/>
        <w:jc w:val="both"/>
      </w:pPr>
      <w:r w:rsidRPr="009F7237">
        <w:rPr>
          <w:b/>
          <w:bCs/>
        </w:rPr>
        <w:t xml:space="preserve">Выпускник </w:t>
      </w:r>
      <w:r w:rsidRPr="009F7237">
        <w:rPr>
          <w:b/>
        </w:rPr>
        <w:t>МБОУ «Мусабай-Заводская СОШ»</w:t>
      </w:r>
      <w:r>
        <w:t xml:space="preserve"> </w:t>
      </w:r>
      <w:r w:rsidRPr="009F7237">
        <w:rPr>
          <w:b/>
          <w:bCs/>
        </w:rPr>
        <w:t xml:space="preserve">научится в </w:t>
      </w:r>
      <w:r>
        <w:rPr>
          <w:b/>
          <w:bCs/>
        </w:rPr>
        <w:t>8</w:t>
      </w:r>
      <w:r w:rsidRPr="009F7237">
        <w:rPr>
          <w:b/>
          <w:bCs/>
        </w:rPr>
        <w:t xml:space="preserve"> классе (для использования в повседневной жизни и обеспечения возможности успешного продолжения образования на базовом уровне)</w:t>
      </w:r>
    </w:p>
    <w:p w:rsidR="009F7237" w:rsidRPr="009F7237" w:rsidRDefault="009F7237" w:rsidP="009F7237">
      <w:pPr>
        <w:pStyle w:val="a5"/>
        <w:tabs>
          <w:tab w:val="left" w:pos="1276"/>
        </w:tabs>
        <w:ind w:left="1222" w:right="853" w:firstLine="0"/>
        <w:rPr>
          <w:b/>
          <w:bCs/>
        </w:rPr>
      </w:pPr>
    </w:p>
    <w:p w:rsidR="002C0A83" w:rsidRPr="004B5672" w:rsidRDefault="002C0A83" w:rsidP="002C0A83">
      <w:pPr>
        <w:tabs>
          <w:tab w:val="left" w:pos="1276"/>
        </w:tabs>
        <w:ind w:left="851" w:right="853" w:firstLine="142"/>
        <w:jc w:val="both"/>
      </w:pPr>
      <w:r w:rsidRPr="004B5672">
        <w:rPr>
          <w:b/>
          <w:bCs/>
        </w:rPr>
        <w:t>Измерения и вычисления</w:t>
      </w:r>
    </w:p>
    <w:p w:rsidR="002C0A83" w:rsidRPr="004B5672" w:rsidRDefault="002C0A83" w:rsidP="00C046E5">
      <w:pPr>
        <w:widowControl/>
        <w:numPr>
          <w:ilvl w:val="1"/>
          <w:numId w:val="481"/>
        </w:numPr>
        <w:pBdr>
          <w:top w:val="nil"/>
          <w:left w:val="nil"/>
          <w:bottom w:val="nil"/>
          <w:right w:val="nil"/>
          <w:between w:val="nil"/>
          <w:bar w:val="nil"/>
        </w:pBdr>
        <w:tabs>
          <w:tab w:val="left" w:pos="1276"/>
        </w:tabs>
        <w:autoSpaceDE/>
        <w:autoSpaceDN/>
        <w:spacing w:line="237" w:lineRule="auto"/>
        <w:ind w:left="851" w:right="853" w:firstLine="142"/>
        <w:jc w:val="both"/>
        <w:rPr>
          <w:rFonts w:ascii="Symbol" w:hAnsi="Symbol"/>
        </w:rPr>
      </w:pPr>
      <w:r w:rsidRPr="004B5672">
        <w:t xml:space="preserve"> Выполнять измерение длин, расстояний, величин углов, с помощью инструментов для измерений длин и углов;</w:t>
      </w:r>
    </w:p>
    <w:p w:rsidR="002C0A83" w:rsidRPr="004B5672" w:rsidRDefault="002C0A83" w:rsidP="002C0A83">
      <w:pPr>
        <w:tabs>
          <w:tab w:val="left" w:pos="1276"/>
        </w:tabs>
        <w:spacing w:line="29" w:lineRule="exact"/>
        <w:ind w:left="851" w:right="853" w:firstLine="142"/>
        <w:jc w:val="both"/>
        <w:rPr>
          <w:rFonts w:ascii="Symbol" w:eastAsia="Symbol" w:hAnsi="Symbol" w:cs="Symbol"/>
        </w:rPr>
      </w:pPr>
    </w:p>
    <w:p w:rsidR="002C0A83" w:rsidRPr="004B5672" w:rsidRDefault="002C0A83" w:rsidP="00C046E5">
      <w:pPr>
        <w:widowControl/>
        <w:numPr>
          <w:ilvl w:val="1"/>
          <w:numId w:val="484"/>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81"/>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применять теорему Пифагора, базовые тригонометрические соотношения для вычисления длин, расстояний, площадей в простейших</w:t>
      </w:r>
      <w:r w:rsidRPr="004B5672">
        <w:rPr>
          <w:rFonts w:ascii="Symbol" w:hAnsi="Symbol"/>
        </w:rPr>
        <w:t></w:t>
      </w:r>
      <w:r w:rsidRPr="004B5672">
        <w:t>случаях.</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140"/>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2C0A83">
      <w:pPr>
        <w:tabs>
          <w:tab w:val="left" w:pos="1276"/>
        </w:tabs>
        <w:spacing w:line="26" w:lineRule="exact"/>
        <w:ind w:left="851" w:right="853" w:firstLine="142"/>
        <w:jc w:val="both"/>
        <w:rPr>
          <w:b/>
          <w:bCs/>
        </w:rPr>
      </w:pPr>
    </w:p>
    <w:p w:rsidR="002C0A83" w:rsidRPr="004B5672" w:rsidRDefault="002C0A83" w:rsidP="00C046E5">
      <w:pPr>
        <w:widowControl/>
        <w:numPr>
          <w:ilvl w:val="1"/>
          <w:numId w:val="485"/>
        </w:numPr>
        <w:pBdr>
          <w:top w:val="nil"/>
          <w:left w:val="nil"/>
          <w:bottom w:val="nil"/>
          <w:right w:val="nil"/>
          <w:between w:val="nil"/>
          <w:bar w:val="nil"/>
        </w:pBdr>
        <w:tabs>
          <w:tab w:val="left" w:pos="1276"/>
        </w:tabs>
        <w:autoSpaceDE/>
        <w:autoSpaceDN/>
        <w:spacing w:line="226" w:lineRule="auto"/>
        <w:ind w:left="851" w:right="853" w:firstLine="142"/>
        <w:jc w:val="both"/>
        <w:rPr>
          <w:rFonts w:ascii="Symbol" w:hAnsi="Symbol"/>
        </w:rPr>
      </w:pPr>
      <w:r w:rsidRPr="004B5672">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276"/>
        </w:tabs>
        <w:ind w:left="851" w:right="853" w:firstLine="142"/>
        <w:jc w:val="both"/>
        <w:rPr>
          <w:rFonts w:ascii="Symbol" w:eastAsia="Symbol" w:hAnsi="Symbol" w:cs="Symbol"/>
        </w:rPr>
      </w:pPr>
      <w:r w:rsidRPr="004B5672">
        <w:rPr>
          <w:b/>
          <w:bCs/>
        </w:rPr>
        <w:t>История математики</w:t>
      </w:r>
    </w:p>
    <w:p w:rsidR="002C0A83" w:rsidRPr="004B5672" w:rsidRDefault="002C0A83" w:rsidP="00C046E5">
      <w:pPr>
        <w:widowControl/>
        <w:numPr>
          <w:ilvl w:val="1"/>
          <w:numId w:val="486"/>
        </w:numPr>
        <w:pBdr>
          <w:top w:val="nil"/>
          <w:left w:val="nil"/>
          <w:bottom w:val="nil"/>
          <w:right w:val="nil"/>
          <w:between w:val="nil"/>
          <w:bar w:val="nil"/>
        </w:pBdr>
        <w:tabs>
          <w:tab w:val="left" w:pos="1276"/>
        </w:tabs>
        <w:autoSpaceDE/>
        <w:autoSpaceDN/>
        <w:spacing w:line="237" w:lineRule="auto"/>
        <w:ind w:left="851" w:right="853" w:firstLine="142"/>
        <w:jc w:val="both"/>
        <w:rPr>
          <w:rFonts w:ascii="Symbol" w:hAnsi="Symbol"/>
        </w:rPr>
      </w:pPr>
      <w:r w:rsidRPr="004B5672">
        <w:t>Описывать отдельные выдающиеся результаты, полученные в ходе развития математики как науки;</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86"/>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t>знать примеры математических открытий и их авторов, в связи с отечественной и всемирной историей;</w:t>
      </w:r>
    </w:p>
    <w:p w:rsidR="002C0A83" w:rsidRPr="004B5672" w:rsidRDefault="002C0A83" w:rsidP="00C046E5">
      <w:pPr>
        <w:widowControl/>
        <w:numPr>
          <w:ilvl w:val="1"/>
          <w:numId w:val="486"/>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t>понимать роль математики в развитии России.</w:t>
      </w:r>
    </w:p>
    <w:p w:rsidR="002C0A83" w:rsidRPr="004B5672" w:rsidRDefault="002C0A83" w:rsidP="002C0A83">
      <w:pPr>
        <w:tabs>
          <w:tab w:val="left" w:pos="1276"/>
        </w:tabs>
        <w:spacing w:line="20" w:lineRule="exact"/>
        <w:ind w:left="851" w:right="853" w:firstLine="142"/>
        <w:jc w:val="both"/>
      </w:pPr>
    </w:p>
    <w:p w:rsidR="002C0A83" w:rsidRPr="004B5672" w:rsidRDefault="002C0A83" w:rsidP="002C0A83">
      <w:pPr>
        <w:tabs>
          <w:tab w:val="left" w:pos="1276"/>
        </w:tabs>
        <w:ind w:left="851" w:right="853" w:firstLine="142"/>
        <w:jc w:val="both"/>
      </w:pPr>
      <w:r w:rsidRPr="004B5672">
        <w:rPr>
          <w:b/>
          <w:bCs/>
        </w:rPr>
        <w:t>Методы математики</w:t>
      </w:r>
    </w:p>
    <w:p w:rsidR="002C0A83" w:rsidRPr="004B5672" w:rsidRDefault="002C0A83" w:rsidP="002C0A83">
      <w:pPr>
        <w:tabs>
          <w:tab w:val="left" w:pos="1276"/>
        </w:tabs>
        <w:spacing w:line="237" w:lineRule="auto"/>
        <w:ind w:left="851" w:right="853" w:firstLine="142"/>
        <w:jc w:val="both"/>
        <w:rPr>
          <w:rFonts w:ascii="Symbol" w:hAnsi="Symbol"/>
        </w:rPr>
      </w:pPr>
      <w:r w:rsidRPr="004B5672">
        <w:t>- Выбирать подходящий изученный метод для решения изученных типов математических задач;</w:t>
      </w:r>
    </w:p>
    <w:p w:rsidR="002C0A83" w:rsidRPr="004B5672" w:rsidRDefault="002C0A83" w:rsidP="002C0A83">
      <w:pPr>
        <w:tabs>
          <w:tab w:val="left" w:pos="1276"/>
        </w:tabs>
        <w:spacing w:line="239" w:lineRule="auto"/>
        <w:ind w:left="851" w:right="853" w:firstLine="142"/>
        <w:jc w:val="both"/>
        <w:rPr>
          <w:rFonts w:ascii="Symbol" w:hAnsi="Symbol"/>
        </w:rPr>
      </w:pPr>
      <w:r w:rsidRPr="004B5672">
        <w:lastRenderedPageBreak/>
        <w:t>- Приводить примеры математических закономерностей в окружающей действительности и произведениях искусства.</w:t>
      </w:r>
    </w:p>
    <w:p w:rsidR="002C0A83" w:rsidRPr="004B5672" w:rsidRDefault="002C0A83" w:rsidP="002C0A83">
      <w:pPr>
        <w:tabs>
          <w:tab w:val="left" w:pos="1276"/>
        </w:tabs>
        <w:ind w:left="851" w:right="853" w:firstLine="142"/>
        <w:jc w:val="both"/>
      </w:pPr>
      <w:r w:rsidRPr="004B5672">
        <w:rPr>
          <w:b/>
          <w:bCs/>
        </w:rPr>
        <w:t xml:space="preserve"> Выпускник </w:t>
      </w:r>
      <w:r w:rsidR="00C64BDD" w:rsidRPr="00B02E00">
        <w:rPr>
          <w:b/>
        </w:rPr>
        <w:t>МБОУ «Мусабай-Заводская СОШ»</w:t>
      </w:r>
      <w:r w:rsidR="00C64BDD">
        <w:t xml:space="preserve"> </w:t>
      </w:r>
      <w:r w:rsidRPr="004B5672">
        <w:rPr>
          <w:b/>
          <w:bCs/>
        </w:rPr>
        <w:t>получит возможность научиться в 8 классе для обеспечения возможности успешного продолжения образования на базовом и</w:t>
      </w:r>
      <w:r w:rsidRPr="004B5672">
        <w:t xml:space="preserve"> </w:t>
      </w:r>
      <w:r w:rsidRPr="004B5672">
        <w:rPr>
          <w:b/>
          <w:bCs/>
        </w:rPr>
        <w:t>углубленном уровнях.</w:t>
      </w:r>
    </w:p>
    <w:p w:rsidR="002C0A83" w:rsidRPr="004B5672" w:rsidRDefault="002C0A83" w:rsidP="002C0A83">
      <w:pPr>
        <w:tabs>
          <w:tab w:val="left" w:pos="1276"/>
        </w:tabs>
        <w:ind w:left="851" w:right="853" w:firstLine="142"/>
        <w:jc w:val="both"/>
      </w:pPr>
      <w:r w:rsidRPr="004B5672">
        <w:rPr>
          <w:b/>
          <w:bCs/>
        </w:rPr>
        <w:t>Геометрические фигуры</w:t>
      </w:r>
    </w:p>
    <w:p w:rsidR="002C0A83" w:rsidRPr="004B5672" w:rsidRDefault="002C0A83" w:rsidP="002C0A83">
      <w:pPr>
        <w:tabs>
          <w:tab w:val="left" w:pos="1127"/>
          <w:tab w:val="left" w:pos="1276"/>
        </w:tabs>
        <w:spacing w:line="237" w:lineRule="auto"/>
        <w:ind w:left="851" w:right="853" w:firstLine="142"/>
        <w:jc w:val="both"/>
        <w:rPr>
          <w:rFonts w:ascii="Symbol" w:eastAsia="Symbol" w:hAnsi="Symbol" w:cs="Symbol"/>
        </w:rPr>
      </w:pPr>
      <w:r w:rsidRPr="004B5672">
        <w:rPr>
          <w:i/>
          <w:iCs/>
        </w:rPr>
        <w:t>Оперировать понятиями геометрических фигур;</w:t>
      </w:r>
    </w:p>
    <w:p w:rsidR="002C0A83" w:rsidRPr="004B5672" w:rsidRDefault="002C0A83" w:rsidP="002C0A83">
      <w:pPr>
        <w:tabs>
          <w:tab w:val="left" w:pos="1127"/>
          <w:tab w:val="left" w:pos="1276"/>
        </w:tabs>
        <w:spacing w:line="239" w:lineRule="auto"/>
        <w:ind w:left="851" w:right="853" w:firstLine="142"/>
        <w:jc w:val="both"/>
        <w:rPr>
          <w:rFonts w:ascii="Symbol" w:eastAsia="Symbol" w:hAnsi="Symbol" w:cs="Symbol"/>
        </w:rPr>
      </w:pPr>
      <w:r w:rsidRPr="004B5672">
        <w:rPr>
          <w:i/>
          <w:iCs/>
        </w:rPr>
        <w:t>извлекать, интерпретировать и преобразовывать информацию о геометрических фигурах, представленную на чертежах;</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применять геометрические факты для решения задач, в том числе, предполагающих несколько шагов решения;</w:t>
      </w:r>
    </w:p>
    <w:p w:rsidR="002C0A83" w:rsidRPr="004B5672" w:rsidRDefault="002C0A83" w:rsidP="002C0A83">
      <w:pPr>
        <w:tabs>
          <w:tab w:val="left" w:pos="1127"/>
          <w:tab w:val="left" w:pos="1276"/>
        </w:tabs>
        <w:spacing w:line="239" w:lineRule="auto"/>
        <w:ind w:left="851" w:right="853" w:firstLine="142"/>
        <w:jc w:val="both"/>
        <w:rPr>
          <w:rFonts w:ascii="Symbol" w:eastAsia="Symbol" w:hAnsi="Symbol" w:cs="Symbol"/>
        </w:rPr>
      </w:pPr>
      <w:r w:rsidRPr="004B5672">
        <w:rPr>
          <w:i/>
          <w:iCs/>
        </w:rPr>
        <w:t>формулировать в простейших случаях свойства и признаки фигур;</w:t>
      </w:r>
    </w:p>
    <w:p w:rsidR="002C0A83" w:rsidRPr="004B5672" w:rsidRDefault="002C0A83" w:rsidP="002C0A83">
      <w:pPr>
        <w:tabs>
          <w:tab w:val="left" w:pos="1127"/>
          <w:tab w:val="left" w:pos="1276"/>
        </w:tabs>
        <w:spacing w:line="239" w:lineRule="auto"/>
        <w:ind w:left="851" w:right="853" w:firstLine="142"/>
        <w:jc w:val="both"/>
        <w:rPr>
          <w:rFonts w:ascii="Symbol" w:eastAsia="Symbol" w:hAnsi="Symbol" w:cs="Symbol"/>
        </w:rPr>
      </w:pPr>
      <w:r w:rsidRPr="004B5672">
        <w:rPr>
          <w:i/>
          <w:iCs/>
        </w:rPr>
        <w:t>доказывать геометрические утверждения;</w:t>
      </w:r>
    </w:p>
    <w:p w:rsidR="002C0A83" w:rsidRPr="004B5672" w:rsidRDefault="002C0A83" w:rsidP="002C0A83">
      <w:pPr>
        <w:tabs>
          <w:tab w:val="left" w:pos="1127"/>
          <w:tab w:val="left" w:pos="1276"/>
        </w:tabs>
        <w:spacing w:line="239" w:lineRule="auto"/>
        <w:ind w:left="851" w:right="853" w:firstLine="142"/>
        <w:jc w:val="both"/>
        <w:rPr>
          <w:rFonts w:ascii="Symbol" w:eastAsia="Symbol" w:hAnsi="Symbol" w:cs="Symbol"/>
        </w:rPr>
      </w:pPr>
      <w:r w:rsidRPr="004B5672">
        <w:rPr>
          <w:i/>
          <w:iCs/>
        </w:rPr>
        <w:t>владеть стандартной классификацией плоских фигур (треугольников и четырехугольников).</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0"/>
          <w:numId w:val="477"/>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2C0A83">
      <w:pPr>
        <w:tabs>
          <w:tab w:val="left" w:pos="1127"/>
          <w:tab w:val="left" w:pos="1276"/>
        </w:tabs>
        <w:spacing w:line="237" w:lineRule="auto"/>
        <w:ind w:left="851" w:right="853" w:firstLine="142"/>
        <w:jc w:val="both"/>
        <w:rPr>
          <w:rFonts w:ascii="Symbol" w:eastAsia="Symbol" w:hAnsi="Symbol" w:cs="Symbol"/>
        </w:rPr>
      </w:pPr>
      <w:r w:rsidRPr="004B5672">
        <w:rPr>
          <w:i/>
          <w:iCs/>
        </w:rPr>
        <w:t>использовать свойства геометрических фигур для решения задач практического характера и задач из смежных дисциплин.</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276"/>
        </w:tabs>
        <w:ind w:left="851" w:right="853" w:firstLine="142"/>
        <w:jc w:val="both"/>
        <w:rPr>
          <w:rFonts w:ascii="Symbol" w:eastAsia="Symbol" w:hAnsi="Symbol" w:cs="Symbol"/>
        </w:rPr>
      </w:pPr>
      <w:r w:rsidRPr="004B5672">
        <w:rPr>
          <w:b/>
          <w:bCs/>
        </w:rPr>
        <w:t>Отношения</w:t>
      </w:r>
    </w:p>
    <w:p w:rsidR="002C0A83" w:rsidRPr="004B5672" w:rsidRDefault="002C0A83" w:rsidP="002C0A83">
      <w:pPr>
        <w:tabs>
          <w:tab w:val="left" w:pos="1276"/>
        </w:tabs>
        <w:spacing w:line="26" w:lineRule="exact"/>
        <w:ind w:left="851" w:right="853" w:firstLine="142"/>
        <w:jc w:val="both"/>
        <w:rPr>
          <w:rFonts w:ascii="Symbol" w:eastAsia="Symbol" w:hAnsi="Symbol" w:cs="Symbol"/>
        </w:rPr>
      </w:pPr>
    </w:p>
    <w:p w:rsidR="002C0A83" w:rsidRPr="004B5672" w:rsidRDefault="002C0A83" w:rsidP="002C0A83">
      <w:pPr>
        <w:tabs>
          <w:tab w:val="left" w:pos="1140"/>
          <w:tab w:val="left" w:pos="1276"/>
        </w:tabs>
        <w:spacing w:line="227" w:lineRule="auto"/>
        <w:ind w:left="851" w:right="853" w:firstLine="142"/>
        <w:jc w:val="both"/>
        <w:rPr>
          <w:rFonts w:ascii="Symbol" w:eastAsia="Symbol" w:hAnsi="Symbol" w:cs="Symbol"/>
        </w:rPr>
      </w:pPr>
      <w:r w:rsidRPr="004B5672">
        <w:rPr>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применять теорему Фалеса и теорему о пропорциональных отрезках при решении задач;</w:t>
      </w:r>
    </w:p>
    <w:p w:rsidR="002C0A83" w:rsidRPr="004B5672" w:rsidRDefault="002C0A83" w:rsidP="002C0A83">
      <w:pPr>
        <w:tabs>
          <w:tab w:val="left" w:pos="1127"/>
          <w:tab w:val="left" w:pos="1276"/>
        </w:tabs>
        <w:spacing w:line="239" w:lineRule="auto"/>
        <w:ind w:left="851" w:right="853" w:firstLine="142"/>
        <w:jc w:val="both"/>
        <w:rPr>
          <w:rFonts w:ascii="Symbol" w:eastAsia="Symbol" w:hAnsi="Symbol" w:cs="Symbol"/>
        </w:rPr>
      </w:pPr>
      <w:r w:rsidRPr="004B5672">
        <w:rPr>
          <w:i/>
          <w:iCs/>
        </w:rPr>
        <w:t>характеризовать взаимное расположение прямой и окружности, двух окружностей.</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2C0A83">
      <w:pPr>
        <w:tabs>
          <w:tab w:val="left" w:pos="1127"/>
          <w:tab w:val="left" w:pos="1276"/>
        </w:tabs>
        <w:spacing w:line="237" w:lineRule="auto"/>
        <w:ind w:left="851" w:right="853" w:firstLine="142"/>
        <w:jc w:val="both"/>
        <w:rPr>
          <w:rFonts w:ascii="Symbol" w:eastAsia="Symbol" w:hAnsi="Symbol" w:cs="Symbol"/>
        </w:rPr>
      </w:pPr>
      <w:r w:rsidRPr="004B5672">
        <w:rPr>
          <w:i/>
          <w:iCs/>
        </w:rPr>
        <w:t>использовать отношения для решения задач, возникающих в реальной жизни.</w:t>
      </w:r>
    </w:p>
    <w:p w:rsidR="002C0A83" w:rsidRPr="004B5672" w:rsidRDefault="002C0A83" w:rsidP="002C0A83">
      <w:pPr>
        <w:tabs>
          <w:tab w:val="left" w:pos="1276"/>
        </w:tabs>
        <w:ind w:left="851" w:right="853" w:firstLine="142"/>
        <w:jc w:val="both"/>
      </w:pPr>
      <w:r w:rsidRPr="004B5672">
        <w:rPr>
          <w:b/>
          <w:bCs/>
        </w:rPr>
        <w:t>Измерения и вычисления</w:t>
      </w:r>
    </w:p>
    <w:p w:rsidR="002C0A83" w:rsidRPr="004B5672" w:rsidRDefault="002C0A83" w:rsidP="002C0A83">
      <w:pPr>
        <w:tabs>
          <w:tab w:val="left" w:pos="1276"/>
        </w:tabs>
        <w:spacing w:line="27" w:lineRule="exact"/>
        <w:ind w:left="851" w:right="853" w:firstLine="142"/>
        <w:jc w:val="both"/>
      </w:pPr>
    </w:p>
    <w:p w:rsidR="002C0A83" w:rsidRPr="004B5672" w:rsidRDefault="002C0A83" w:rsidP="00C046E5">
      <w:pPr>
        <w:widowControl/>
        <w:numPr>
          <w:ilvl w:val="1"/>
          <w:numId w:val="487"/>
        </w:numPr>
        <w:pBdr>
          <w:top w:val="nil"/>
          <w:left w:val="nil"/>
          <w:bottom w:val="nil"/>
          <w:right w:val="nil"/>
          <w:between w:val="nil"/>
          <w:bar w:val="nil"/>
        </w:pBdr>
        <w:tabs>
          <w:tab w:val="left" w:pos="1276"/>
        </w:tabs>
        <w:autoSpaceDE/>
        <w:autoSpaceDN/>
        <w:spacing w:line="234" w:lineRule="auto"/>
        <w:ind w:left="851" w:right="853" w:firstLine="142"/>
        <w:jc w:val="both"/>
        <w:rPr>
          <w:rFonts w:ascii="Symbol" w:hAnsi="Symbol"/>
        </w:rPr>
      </w:pPr>
      <w:r w:rsidRPr="004B5672">
        <w:rPr>
          <w:i/>
          <w:iCs/>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88"/>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проводить простые вычисления на объемных телах;</w:t>
      </w:r>
    </w:p>
    <w:p w:rsidR="002C0A83" w:rsidRPr="004B5672" w:rsidRDefault="002C0A83" w:rsidP="00C046E5">
      <w:pPr>
        <w:widowControl/>
        <w:numPr>
          <w:ilvl w:val="1"/>
          <w:numId w:val="488"/>
        </w:numPr>
        <w:pBdr>
          <w:top w:val="nil"/>
          <w:left w:val="nil"/>
          <w:bottom w:val="nil"/>
          <w:right w:val="nil"/>
          <w:between w:val="nil"/>
          <w:bar w:val="nil"/>
        </w:pBdr>
        <w:tabs>
          <w:tab w:val="left" w:pos="1276"/>
        </w:tabs>
        <w:autoSpaceDE/>
        <w:autoSpaceDN/>
        <w:spacing w:line="239" w:lineRule="auto"/>
        <w:ind w:left="851" w:right="853" w:firstLine="142"/>
        <w:jc w:val="both"/>
        <w:rPr>
          <w:rFonts w:ascii="Symbol" w:hAnsi="Symbol"/>
        </w:rPr>
      </w:pPr>
      <w:r w:rsidRPr="004B5672">
        <w:rPr>
          <w:i/>
          <w:iCs/>
        </w:rPr>
        <w:t>формулировать задачи на вычисление длин, площадей и объемов и решать их.</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140"/>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C046E5">
      <w:pPr>
        <w:widowControl/>
        <w:numPr>
          <w:ilvl w:val="1"/>
          <w:numId w:val="489"/>
        </w:numPr>
        <w:pBdr>
          <w:top w:val="nil"/>
          <w:left w:val="nil"/>
          <w:bottom w:val="nil"/>
          <w:right w:val="nil"/>
          <w:between w:val="nil"/>
          <w:bar w:val="nil"/>
        </w:pBdr>
        <w:tabs>
          <w:tab w:val="left" w:pos="1276"/>
        </w:tabs>
        <w:autoSpaceDE/>
        <w:autoSpaceDN/>
        <w:spacing w:line="237" w:lineRule="auto"/>
        <w:ind w:left="851" w:right="853" w:firstLine="142"/>
        <w:jc w:val="both"/>
        <w:rPr>
          <w:rFonts w:ascii="Symbol" w:hAnsi="Symbol"/>
        </w:rPr>
      </w:pPr>
      <w:r w:rsidRPr="004B5672">
        <w:rPr>
          <w:i/>
          <w:iCs/>
        </w:rPr>
        <w:t>проводить вычисления на местности;</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C046E5">
      <w:pPr>
        <w:widowControl/>
        <w:numPr>
          <w:ilvl w:val="1"/>
          <w:numId w:val="489"/>
        </w:numPr>
        <w:pBdr>
          <w:top w:val="nil"/>
          <w:left w:val="nil"/>
          <w:bottom w:val="nil"/>
          <w:right w:val="nil"/>
          <w:between w:val="nil"/>
          <w:bar w:val="nil"/>
        </w:pBdr>
        <w:tabs>
          <w:tab w:val="left" w:pos="1276"/>
        </w:tabs>
        <w:autoSpaceDE/>
        <w:autoSpaceDN/>
        <w:ind w:left="851" w:right="853" w:firstLine="142"/>
        <w:jc w:val="both"/>
        <w:rPr>
          <w:rFonts w:ascii="Symbol" w:hAnsi="Symbol"/>
        </w:rPr>
      </w:pPr>
      <w:r w:rsidRPr="004B5672">
        <w:rPr>
          <w:i/>
          <w:iCs/>
        </w:rPr>
        <w:t>применять формулы при вычислениях в смежных учебных предметах, в окружающей действительности.</w:t>
      </w:r>
    </w:p>
    <w:p w:rsidR="002C0A83" w:rsidRPr="004B5672" w:rsidRDefault="002C0A83" w:rsidP="002C0A83">
      <w:pPr>
        <w:tabs>
          <w:tab w:val="left" w:pos="1276"/>
        </w:tabs>
        <w:spacing w:line="278" w:lineRule="exact"/>
        <w:ind w:left="851" w:right="853" w:firstLine="142"/>
        <w:jc w:val="both"/>
      </w:pPr>
    </w:p>
    <w:p w:rsidR="002C0A83" w:rsidRPr="004B5672" w:rsidRDefault="002C0A83" w:rsidP="002C0A83">
      <w:pPr>
        <w:tabs>
          <w:tab w:val="left" w:pos="1276"/>
        </w:tabs>
        <w:ind w:left="851" w:right="853" w:firstLine="142"/>
        <w:jc w:val="both"/>
      </w:pPr>
      <w:r w:rsidRPr="004B5672">
        <w:rPr>
          <w:b/>
          <w:bCs/>
        </w:rPr>
        <w:t>Геометрические построения</w:t>
      </w:r>
    </w:p>
    <w:p w:rsidR="002C0A83" w:rsidRPr="004B5672" w:rsidRDefault="002C0A83" w:rsidP="002C0A83">
      <w:pPr>
        <w:tabs>
          <w:tab w:val="left" w:pos="1276"/>
        </w:tabs>
        <w:spacing w:line="237" w:lineRule="auto"/>
        <w:ind w:left="851" w:right="853" w:firstLine="142"/>
        <w:jc w:val="both"/>
        <w:rPr>
          <w:rFonts w:ascii="Symbol" w:hAnsi="Symbol"/>
        </w:rPr>
      </w:pPr>
      <w:r w:rsidRPr="004B5672">
        <w:rPr>
          <w:i/>
          <w:iCs/>
        </w:rPr>
        <w:t>- Изображать геометрические фигуры по текстовому и символьному описанию;</w:t>
      </w:r>
    </w:p>
    <w:p w:rsidR="002C0A83" w:rsidRPr="004B5672" w:rsidRDefault="002C0A83" w:rsidP="002C0A83">
      <w:pPr>
        <w:tabs>
          <w:tab w:val="left" w:pos="1276"/>
        </w:tabs>
        <w:spacing w:line="239" w:lineRule="auto"/>
        <w:ind w:left="851" w:right="853" w:firstLine="142"/>
        <w:jc w:val="both"/>
        <w:rPr>
          <w:rFonts w:ascii="Symbol" w:hAnsi="Symbol"/>
        </w:rPr>
      </w:pPr>
      <w:r w:rsidRPr="004B5672">
        <w:rPr>
          <w:i/>
          <w:iCs/>
        </w:rPr>
        <w:t>- свободно оперировать чертежными инструментами в несложных случаях,</w:t>
      </w:r>
    </w:p>
    <w:p w:rsidR="002C0A83" w:rsidRPr="004B5672" w:rsidRDefault="002C0A83" w:rsidP="002C0A83">
      <w:pPr>
        <w:tabs>
          <w:tab w:val="left" w:pos="1276"/>
        </w:tabs>
        <w:spacing w:line="226" w:lineRule="auto"/>
        <w:ind w:left="851" w:right="853" w:firstLine="142"/>
        <w:jc w:val="both"/>
        <w:rPr>
          <w:rFonts w:ascii="Symbol" w:hAnsi="Symbol"/>
        </w:rPr>
      </w:pPr>
      <w:r w:rsidRPr="004B5672">
        <w:rPr>
          <w:i/>
          <w:iCs/>
        </w:rPr>
        <w:t>- 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i/>
          <w:iCs/>
        </w:rPr>
        <w:t xml:space="preserve"> - изображать типовые плоские фигуры и объемные тела с помощью простейших компьютерных инструментов.</w:t>
      </w:r>
    </w:p>
    <w:p w:rsidR="002C0A83" w:rsidRPr="004B5672" w:rsidRDefault="002C0A83" w:rsidP="002C0A83">
      <w:pPr>
        <w:tabs>
          <w:tab w:val="left" w:pos="1276"/>
        </w:tabs>
        <w:spacing w:line="20" w:lineRule="exact"/>
        <w:ind w:left="851" w:right="853" w:firstLine="142"/>
        <w:jc w:val="both"/>
        <w:rPr>
          <w:rFonts w:ascii="Symbol" w:eastAsia="Symbol" w:hAnsi="Symbol" w:cs="Symbol"/>
        </w:rPr>
      </w:pPr>
    </w:p>
    <w:p w:rsidR="002C0A83" w:rsidRPr="004B5672" w:rsidRDefault="002C0A83" w:rsidP="002C0A83">
      <w:pPr>
        <w:tabs>
          <w:tab w:val="left" w:pos="1127"/>
          <w:tab w:val="left" w:pos="1276"/>
        </w:tabs>
        <w:ind w:left="851" w:right="853" w:firstLine="142"/>
        <w:jc w:val="both"/>
        <w:rPr>
          <w:b/>
          <w:bCs/>
        </w:rPr>
      </w:pPr>
      <w:r w:rsidRPr="004B5672">
        <w:rPr>
          <w:b/>
          <w:bCs/>
        </w:rPr>
        <w:t>В повседневной жизни и при изучении других предметов:</w:t>
      </w:r>
    </w:p>
    <w:p w:rsidR="002C0A83" w:rsidRPr="004B5672" w:rsidRDefault="002C0A83" w:rsidP="002C0A83">
      <w:pPr>
        <w:tabs>
          <w:tab w:val="left" w:pos="1127"/>
          <w:tab w:val="left" w:pos="1276"/>
        </w:tabs>
        <w:spacing w:line="237" w:lineRule="auto"/>
        <w:ind w:left="851" w:right="853" w:firstLine="142"/>
        <w:jc w:val="both"/>
        <w:rPr>
          <w:rFonts w:ascii="Symbol" w:eastAsia="Symbol" w:hAnsi="Symbol" w:cs="Symbol"/>
        </w:rPr>
      </w:pPr>
      <w:r w:rsidRPr="004B5672">
        <w:rPr>
          <w:i/>
          <w:iCs/>
        </w:rPr>
        <w:tab/>
        <w:t>- выполнять простейшие построения на местности, необходимые в реальной жизни;</w:t>
      </w:r>
    </w:p>
    <w:p w:rsidR="002C0A83" w:rsidRPr="004B5672" w:rsidRDefault="002C0A83" w:rsidP="002C0A83">
      <w:pPr>
        <w:tabs>
          <w:tab w:val="left" w:pos="1127"/>
          <w:tab w:val="left" w:pos="1276"/>
        </w:tabs>
        <w:ind w:left="851" w:right="853" w:firstLine="142"/>
        <w:jc w:val="both"/>
        <w:rPr>
          <w:rFonts w:ascii="Symbol" w:eastAsia="Symbol" w:hAnsi="Symbol" w:cs="Symbol"/>
        </w:rPr>
      </w:pPr>
      <w:r w:rsidRPr="004B5672">
        <w:rPr>
          <w:rFonts w:ascii="Symbol" w:eastAsia="Symbol" w:hAnsi="Symbol" w:cs="Symbol"/>
        </w:rPr>
        <w:tab/>
      </w:r>
      <w:r w:rsidRPr="004B5672">
        <w:rPr>
          <w:rFonts w:ascii="Symbol" w:eastAsia="Symbol" w:hAnsi="Symbol" w:cs="Symbol"/>
        </w:rPr>
        <w:t></w:t>
      </w:r>
      <w:r w:rsidRPr="004B5672">
        <w:rPr>
          <w:rFonts w:ascii="Symbol" w:eastAsia="Symbol" w:hAnsi="Symbol" w:cs="Symbol"/>
        </w:rPr>
        <w:t></w:t>
      </w:r>
      <w:r w:rsidRPr="004B5672">
        <w:rPr>
          <w:i/>
          <w:iCs/>
        </w:rPr>
        <w:t>оценивать размеры реальных объектов окружающего мира.</w:t>
      </w:r>
    </w:p>
    <w:p w:rsidR="002C0A83" w:rsidRPr="004B5672" w:rsidRDefault="002C0A83" w:rsidP="002C0A83">
      <w:pPr>
        <w:tabs>
          <w:tab w:val="left" w:pos="1276"/>
        </w:tabs>
        <w:spacing w:line="20" w:lineRule="exact"/>
        <w:ind w:left="851" w:right="853" w:firstLine="142"/>
        <w:jc w:val="both"/>
      </w:pPr>
    </w:p>
    <w:p w:rsidR="002C0A83" w:rsidRPr="004B5672" w:rsidRDefault="002C0A83" w:rsidP="002C0A83">
      <w:pPr>
        <w:tabs>
          <w:tab w:val="left" w:pos="1276"/>
        </w:tabs>
        <w:ind w:left="851" w:right="853" w:firstLine="142"/>
        <w:jc w:val="both"/>
      </w:pPr>
      <w:r w:rsidRPr="004B5672">
        <w:rPr>
          <w:b/>
          <w:bCs/>
        </w:rPr>
        <w:t>Преобразования</w:t>
      </w:r>
    </w:p>
    <w:p w:rsidR="002C0A83" w:rsidRPr="004B5672" w:rsidRDefault="002C0A83" w:rsidP="002C0A83">
      <w:pPr>
        <w:tabs>
          <w:tab w:val="left" w:pos="1276"/>
        </w:tabs>
        <w:spacing w:line="20" w:lineRule="exact"/>
        <w:ind w:left="851" w:right="853" w:firstLine="142"/>
        <w:jc w:val="both"/>
      </w:pPr>
    </w:p>
    <w:p w:rsidR="002C0A83" w:rsidRPr="004B5672" w:rsidRDefault="002C0A83" w:rsidP="00C046E5">
      <w:pPr>
        <w:widowControl/>
        <w:numPr>
          <w:ilvl w:val="1"/>
          <w:numId w:val="483"/>
        </w:numPr>
        <w:pBdr>
          <w:top w:val="nil"/>
          <w:left w:val="nil"/>
          <w:bottom w:val="nil"/>
          <w:right w:val="nil"/>
          <w:between w:val="nil"/>
          <w:bar w:val="nil"/>
        </w:pBdr>
        <w:tabs>
          <w:tab w:val="left" w:pos="1276"/>
        </w:tabs>
        <w:autoSpaceDE/>
        <w:autoSpaceDN/>
        <w:spacing w:line="236" w:lineRule="auto"/>
        <w:ind w:left="851" w:right="853" w:firstLine="142"/>
        <w:jc w:val="both"/>
        <w:rPr>
          <w:i/>
          <w:iCs/>
        </w:rPr>
      </w:pPr>
      <w:r w:rsidRPr="004B5672">
        <w:rPr>
          <w:i/>
          <w:iCs/>
        </w:rPr>
        <w:lastRenderedPageBreak/>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2C0A83" w:rsidRPr="004B5672" w:rsidRDefault="002C0A83" w:rsidP="002C0A83">
      <w:pPr>
        <w:tabs>
          <w:tab w:val="left" w:pos="1276"/>
        </w:tabs>
        <w:spacing w:line="20" w:lineRule="exact"/>
        <w:ind w:left="851" w:right="853" w:firstLine="142"/>
        <w:jc w:val="both"/>
        <w:rPr>
          <w:i/>
          <w:iCs/>
        </w:rPr>
      </w:pPr>
    </w:p>
    <w:p w:rsidR="002C0A83" w:rsidRPr="004B5672" w:rsidRDefault="002C0A83" w:rsidP="00C046E5">
      <w:pPr>
        <w:widowControl/>
        <w:numPr>
          <w:ilvl w:val="1"/>
          <w:numId w:val="490"/>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строить фигуру, подобную данной, пользоваться свойствами подобия для обоснования свойств фигур;</w:t>
      </w:r>
    </w:p>
    <w:p w:rsidR="002C0A83" w:rsidRPr="004B5672" w:rsidRDefault="002C0A83" w:rsidP="00C046E5">
      <w:pPr>
        <w:widowControl/>
        <w:numPr>
          <w:ilvl w:val="1"/>
          <w:numId w:val="490"/>
        </w:numPr>
        <w:pBdr>
          <w:top w:val="nil"/>
          <w:left w:val="nil"/>
          <w:bottom w:val="nil"/>
          <w:right w:val="nil"/>
          <w:between w:val="nil"/>
          <w:bar w:val="nil"/>
        </w:pBdr>
        <w:tabs>
          <w:tab w:val="left" w:pos="1276"/>
        </w:tabs>
        <w:autoSpaceDE/>
        <w:autoSpaceDN/>
        <w:ind w:left="851" w:right="853" w:firstLine="142"/>
        <w:jc w:val="both"/>
        <w:rPr>
          <w:i/>
          <w:iCs/>
        </w:rPr>
      </w:pPr>
      <w:r w:rsidRPr="004B5672">
        <w:rPr>
          <w:i/>
          <w:iCs/>
        </w:rPr>
        <w:t>применять свойства движений для проведения простейших обоснований свойств фигур.</w:t>
      </w:r>
    </w:p>
    <w:p w:rsidR="002C0A83" w:rsidRPr="004B5672" w:rsidRDefault="002C0A83" w:rsidP="002C0A83">
      <w:pPr>
        <w:tabs>
          <w:tab w:val="left" w:pos="1276"/>
        </w:tabs>
        <w:spacing w:line="20" w:lineRule="exact"/>
        <w:ind w:left="851" w:right="853" w:firstLine="142"/>
        <w:jc w:val="both"/>
        <w:rPr>
          <w:i/>
          <w:iCs/>
        </w:rPr>
      </w:pPr>
    </w:p>
    <w:p w:rsidR="002C0A83" w:rsidRPr="004B5672" w:rsidRDefault="002C0A83" w:rsidP="00C046E5">
      <w:pPr>
        <w:widowControl/>
        <w:numPr>
          <w:ilvl w:val="0"/>
          <w:numId w:val="339"/>
        </w:numPr>
        <w:pBdr>
          <w:top w:val="nil"/>
          <w:left w:val="nil"/>
          <w:bottom w:val="nil"/>
          <w:right w:val="nil"/>
          <w:between w:val="nil"/>
          <w:bar w:val="nil"/>
        </w:pBdr>
        <w:tabs>
          <w:tab w:val="left" w:pos="1276"/>
        </w:tabs>
        <w:autoSpaceDE/>
        <w:autoSpaceDN/>
        <w:ind w:left="851" w:right="853" w:firstLine="142"/>
        <w:jc w:val="both"/>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91"/>
        </w:numPr>
        <w:pBdr>
          <w:top w:val="nil"/>
          <w:left w:val="nil"/>
          <w:bottom w:val="nil"/>
          <w:right w:val="nil"/>
          <w:between w:val="nil"/>
          <w:bar w:val="nil"/>
        </w:pBdr>
        <w:tabs>
          <w:tab w:val="left" w:pos="1276"/>
        </w:tabs>
        <w:autoSpaceDE/>
        <w:autoSpaceDN/>
        <w:spacing w:line="236" w:lineRule="auto"/>
        <w:ind w:left="851" w:right="853" w:firstLine="142"/>
        <w:jc w:val="both"/>
        <w:rPr>
          <w:i/>
          <w:iCs/>
        </w:rPr>
      </w:pPr>
      <w:r w:rsidRPr="004B5672">
        <w:rPr>
          <w:i/>
          <w:iCs/>
        </w:rPr>
        <w:t>применять свойства движений и применять подобие для построений и вычислений.</w:t>
      </w:r>
    </w:p>
    <w:p w:rsidR="002C0A83" w:rsidRPr="004B5672" w:rsidRDefault="002C0A83" w:rsidP="002C0A83">
      <w:pPr>
        <w:tabs>
          <w:tab w:val="left" w:pos="1276"/>
        </w:tabs>
        <w:spacing w:line="236" w:lineRule="auto"/>
        <w:ind w:left="851" w:right="853" w:firstLine="142"/>
        <w:rPr>
          <w:b/>
          <w:bCs/>
        </w:rPr>
      </w:pPr>
    </w:p>
    <w:p w:rsidR="002C0A83" w:rsidRPr="00BF13F1" w:rsidRDefault="00BF13F1" w:rsidP="00BF13F1">
      <w:pPr>
        <w:tabs>
          <w:tab w:val="left" w:pos="1276"/>
        </w:tabs>
        <w:spacing w:line="236" w:lineRule="auto"/>
        <w:ind w:left="851" w:right="853" w:firstLine="142"/>
        <w:rPr>
          <w:b/>
          <w:bCs/>
        </w:rPr>
      </w:pPr>
      <w:r>
        <w:rPr>
          <w:b/>
          <w:bCs/>
        </w:rPr>
        <w:t>9 класс</w:t>
      </w:r>
    </w:p>
    <w:p w:rsidR="009F7237" w:rsidRPr="004B5672" w:rsidRDefault="009F7237" w:rsidP="009F7237">
      <w:pPr>
        <w:tabs>
          <w:tab w:val="left" w:pos="1276"/>
        </w:tabs>
        <w:ind w:left="851" w:right="853" w:firstLine="142"/>
        <w:jc w:val="both"/>
      </w:pPr>
      <w:r w:rsidRPr="004B5672">
        <w:rPr>
          <w:b/>
          <w:bCs/>
        </w:rPr>
        <w:t xml:space="preserve">Выпускник </w:t>
      </w:r>
      <w:r w:rsidRPr="00B02E00">
        <w:rPr>
          <w:b/>
        </w:rPr>
        <w:t>МБОУ «Мусабай-Заводская СОШ»</w:t>
      </w:r>
      <w:r>
        <w:t xml:space="preserve"> </w:t>
      </w:r>
      <w:r w:rsidRPr="004B5672">
        <w:rPr>
          <w:b/>
          <w:bCs/>
        </w:rPr>
        <w:t xml:space="preserve">научится в </w:t>
      </w:r>
      <w:r>
        <w:rPr>
          <w:b/>
          <w:bCs/>
        </w:rPr>
        <w:t>9</w:t>
      </w:r>
      <w:r w:rsidRPr="004B5672">
        <w:rPr>
          <w:b/>
          <w:bCs/>
        </w:rPr>
        <w:t xml:space="preserve">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2C0A83">
      <w:pPr>
        <w:tabs>
          <w:tab w:val="left" w:pos="1276"/>
        </w:tabs>
        <w:ind w:left="851" w:right="853" w:firstLine="142"/>
      </w:pPr>
      <w:r w:rsidRPr="004B5672">
        <w:rPr>
          <w:b/>
          <w:bCs/>
        </w:rPr>
        <w:t>Векторы и координаты на плоскости</w:t>
      </w:r>
    </w:p>
    <w:p w:rsidR="002C0A83" w:rsidRPr="004B5672" w:rsidRDefault="002C0A83" w:rsidP="00C046E5">
      <w:pPr>
        <w:widowControl/>
        <w:numPr>
          <w:ilvl w:val="1"/>
          <w:numId w:val="494"/>
        </w:numPr>
        <w:pBdr>
          <w:top w:val="nil"/>
          <w:left w:val="nil"/>
          <w:bottom w:val="nil"/>
          <w:right w:val="nil"/>
          <w:between w:val="nil"/>
          <w:bar w:val="nil"/>
        </w:pBdr>
        <w:tabs>
          <w:tab w:val="left" w:pos="1276"/>
        </w:tabs>
        <w:autoSpaceDE/>
        <w:autoSpaceDN/>
        <w:spacing w:line="235" w:lineRule="auto"/>
        <w:ind w:left="851" w:right="853" w:firstLine="142"/>
      </w:pPr>
      <w:r w:rsidRPr="004B5672">
        <w:t>Оперировать на базовом уровне понятиями вектор, сумма векторов</w:t>
      </w:r>
      <w:r w:rsidRPr="004B5672">
        <w:rPr>
          <w:i/>
          <w:iCs/>
        </w:rPr>
        <w:t>,</w:t>
      </w:r>
      <w:r w:rsidRPr="004B5672">
        <w:t xml:space="preserve"> произведение вектора на число, координаты на плоскости;</w:t>
      </w:r>
    </w:p>
    <w:p w:rsidR="002C0A83" w:rsidRPr="004B5672" w:rsidRDefault="002C0A83" w:rsidP="00C046E5">
      <w:pPr>
        <w:widowControl/>
        <w:numPr>
          <w:ilvl w:val="1"/>
          <w:numId w:val="494"/>
        </w:numPr>
        <w:pBdr>
          <w:top w:val="nil"/>
          <w:left w:val="nil"/>
          <w:bottom w:val="nil"/>
          <w:right w:val="nil"/>
          <w:between w:val="nil"/>
          <w:bar w:val="nil"/>
        </w:pBdr>
        <w:tabs>
          <w:tab w:val="left" w:pos="1276"/>
        </w:tabs>
        <w:autoSpaceDE/>
        <w:autoSpaceDN/>
        <w:ind w:left="851" w:right="853" w:firstLine="142"/>
      </w:pPr>
      <w:r w:rsidRPr="004B5672">
        <w:t>определять приближенно координаты точки по ее изображению на координатной плоскости.</w:t>
      </w:r>
    </w:p>
    <w:p w:rsidR="002C0A83" w:rsidRPr="004B5672" w:rsidRDefault="002C0A83" w:rsidP="002C0A83">
      <w:pPr>
        <w:tabs>
          <w:tab w:val="left" w:pos="1276"/>
        </w:tabs>
        <w:spacing w:line="20" w:lineRule="exact"/>
        <w:ind w:left="851" w:right="853" w:firstLine="142"/>
      </w:pPr>
    </w:p>
    <w:p w:rsidR="002C0A83" w:rsidRPr="004B5672" w:rsidRDefault="002C0A83" w:rsidP="00C046E5">
      <w:pPr>
        <w:widowControl/>
        <w:numPr>
          <w:ilvl w:val="0"/>
          <w:numId w:val="495"/>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495"/>
        </w:numPr>
        <w:pBdr>
          <w:top w:val="nil"/>
          <w:left w:val="nil"/>
          <w:bottom w:val="nil"/>
          <w:right w:val="nil"/>
          <w:between w:val="nil"/>
          <w:bar w:val="nil"/>
        </w:pBdr>
        <w:tabs>
          <w:tab w:val="left" w:pos="1276"/>
        </w:tabs>
        <w:autoSpaceDE/>
        <w:autoSpaceDN/>
        <w:spacing w:line="235" w:lineRule="auto"/>
        <w:ind w:left="851" w:right="853" w:firstLine="142"/>
      </w:pPr>
      <w:r w:rsidRPr="004B5672">
        <w:t>использовать векторы для решения простейших задач на определение скорости относительного движения.</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История математики</w:t>
      </w:r>
    </w:p>
    <w:p w:rsidR="002C0A83" w:rsidRPr="004B5672" w:rsidRDefault="002C0A83" w:rsidP="00C046E5">
      <w:pPr>
        <w:widowControl/>
        <w:numPr>
          <w:ilvl w:val="0"/>
          <w:numId w:val="497"/>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Описывать отдельные выдающиеся результаты, полученные в ходе развития математики как науки;</w:t>
      </w:r>
    </w:p>
    <w:p w:rsidR="002C0A83" w:rsidRPr="004B5672" w:rsidRDefault="002C0A83" w:rsidP="00C046E5">
      <w:pPr>
        <w:widowControl/>
        <w:numPr>
          <w:ilvl w:val="0"/>
          <w:numId w:val="497"/>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знать примеры математических открытий и их авторов, в связи с отечественной и всемирной историей;</w:t>
      </w:r>
    </w:p>
    <w:p w:rsidR="002C0A83" w:rsidRPr="004B5672" w:rsidRDefault="002C0A83" w:rsidP="00C046E5">
      <w:pPr>
        <w:widowControl/>
        <w:numPr>
          <w:ilvl w:val="0"/>
          <w:numId w:val="497"/>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t>понимать роль математики в развитии России.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Методы математики</w:t>
      </w:r>
    </w:p>
    <w:p w:rsidR="002C0A83" w:rsidRPr="004B5672" w:rsidRDefault="002C0A83" w:rsidP="00C046E5">
      <w:pPr>
        <w:widowControl/>
        <w:numPr>
          <w:ilvl w:val="0"/>
          <w:numId w:val="499"/>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t>Выбирать подходящий изученный метод для решения изученных типов математических задач;</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499"/>
        </w:numPr>
        <w:pBdr>
          <w:top w:val="nil"/>
          <w:left w:val="nil"/>
          <w:bottom w:val="nil"/>
          <w:right w:val="nil"/>
          <w:between w:val="nil"/>
          <w:bar w:val="nil"/>
        </w:pBdr>
        <w:tabs>
          <w:tab w:val="left" w:pos="1276"/>
        </w:tabs>
        <w:autoSpaceDE/>
        <w:autoSpaceDN/>
        <w:ind w:left="851" w:right="853" w:firstLine="142"/>
        <w:rPr>
          <w:rFonts w:ascii="Symbol" w:hAnsi="Symbol"/>
        </w:rPr>
      </w:pPr>
      <w:r w:rsidRPr="004B5672">
        <w:t>Приводить примеры математических закономерностей в окружающей действительности и произведениях искусства.</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 xml:space="preserve">Выпускник </w:t>
      </w:r>
      <w:r w:rsidR="00C64BDD" w:rsidRPr="00B02E00">
        <w:rPr>
          <w:b/>
        </w:rPr>
        <w:t>МБОУ «Мусабай-Заводская СОШ»</w:t>
      </w:r>
      <w:r w:rsidR="00C64BDD">
        <w:t xml:space="preserve"> </w:t>
      </w:r>
      <w:r w:rsidRPr="004B5672">
        <w:rPr>
          <w:b/>
          <w:bCs/>
        </w:rPr>
        <w:t>получит возможность научиться в 9 классе для обеспечения возможности успешного продолжения образования на базовом и</w:t>
      </w:r>
    </w:p>
    <w:p w:rsidR="002C0A83" w:rsidRPr="004B5672" w:rsidRDefault="002C0A83" w:rsidP="002C0A83">
      <w:pPr>
        <w:tabs>
          <w:tab w:val="left" w:pos="1276"/>
        </w:tabs>
        <w:ind w:left="851" w:right="853" w:firstLine="142"/>
      </w:pPr>
      <w:r w:rsidRPr="004B5672">
        <w:rPr>
          <w:b/>
          <w:bCs/>
        </w:rPr>
        <w:t>углубленном уровнях.</w:t>
      </w:r>
    </w:p>
    <w:p w:rsidR="002C0A83" w:rsidRPr="004B5672" w:rsidRDefault="002C0A83" w:rsidP="002C0A83">
      <w:pPr>
        <w:tabs>
          <w:tab w:val="left" w:pos="1276"/>
        </w:tabs>
        <w:ind w:left="851" w:right="853" w:firstLine="142"/>
      </w:pPr>
      <w:r w:rsidRPr="004B5672">
        <w:rPr>
          <w:b/>
          <w:bCs/>
        </w:rPr>
        <w:t>Отношения</w:t>
      </w:r>
    </w:p>
    <w:p w:rsidR="002C0A83" w:rsidRPr="004B5672" w:rsidRDefault="002C0A83" w:rsidP="002C0A83">
      <w:pPr>
        <w:tabs>
          <w:tab w:val="left" w:pos="1276"/>
        </w:tabs>
        <w:spacing w:line="27" w:lineRule="exact"/>
        <w:ind w:left="851" w:right="853" w:firstLine="142"/>
      </w:pPr>
    </w:p>
    <w:p w:rsidR="002C0A83" w:rsidRPr="004B5672" w:rsidRDefault="002C0A83" w:rsidP="00C046E5">
      <w:pPr>
        <w:widowControl/>
        <w:numPr>
          <w:ilvl w:val="1"/>
          <w:numId w:val="501"/>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502"/>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применять теорему Фалеса и теорему о пропорциональных отрезках при решении задач;</w:t>
      </w:r>
    </w:p>
    <w:p w:rsidR="002C0A83" w:rsidRPr="004B5672" w:rsidRDefault="002C0A83" w:rsidP="00C046E5">
      <w:pPr>
        <w:widowControl/>
        <w:numPr>
          <w:ilvl w:val="1"/>
          <w:numId w:val="502"/>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характеризовать взаимное расположение прямой и окружности, двух окружностей.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503"/>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503"/>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использовать отношения для решения задач, возникающих в реальной жизни.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Измерения и вычисления</w:t>
      </w:r>
    </w:p>
    <w:p w:rsidR="002C0A83" w:rsidRPr="004B5672" w:rsidRDefault="002C0A83" w:rsidP="00C046E5">
      <w:pPr>
        <w:widowControl/>
        <w:numPr>
          <w:ilvl w:val="1"/>
          <w:numId w:val="505"/>
        </w:numPr>
        <w:pBdr>
          <w:top w:val="nil"/>
          <w:left w:val="nil"/>
          <w:bottom w:val="nil"/>
          <w:right w:val="nil"/>
          <w:between w:val="nil"/>
          <w:bar w:val="nil"/>
        </w:pBdr>
        <w:tabs>
          <w:tab w:val="left" w:pos="1276"/>
        </w:tabs>
        <w:autoSpaceDE/>
        <w:autoSpaceDN/>
        <w:spacing w:line="234" w:lineRule="auto"/>
        <w:ind w:left="851" w:right="853" w:firstLine="142"/>
        <w:jc w:val="both"/>
        <w:rPr>
          <w:rFonts w:ascii="Symbol" w:hAnsi="Symbol"/>
        </w:rPr>
      </w:pPr>
      <w:r w:rsidRPr="004B5672">
        <w:rPr>
          <w:i/>
          <w:iCs/>
        </w:rP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w:t>
      </w:r>
      <w:r w:rsidRPr="004B5672">
        <w:rPr>
          <w:i/>
          <w:iCs/>
        </w:rPr>
        <w:lastRenderedPageBreak/>
        <w:t>тригонометрические формулы для вычислений в более сложных случаях, проводить вычисления на основе равновеликости и равносоставленности;</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506"/>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проводить простые вычисления на объемных телах;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506"/>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формулировать задачи на вычисление длин, площадей и объемов и решать их.</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507"/>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507"/>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проводить вычисления на местности;</w:t>
      </w:r>
    </w:p>
    <w:p w:rsidR="002C0A83" w:rsidRPr="004B5672" w:rsidRDefault="002C0A83" w:rsidP="00C046E5">
      <w:pPr>
        <w:widowControl/>
        <w:numPr>
          <w:ilvl w:val="1"/>
          <w:numId w:val="507"/>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применять формулы при вычислениях в смежных учебных предметах, в окружающей действительности.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Геометрические построения</w:t>
      </w:r>
    </w:p>
    <w:p w:rsidR="002C0A83" w:rsidRPr="004B5672" w:rsidRDefault="002C0A83" w:rsidP="00C046E5">
      <w:pPr>
        <w:widowControl/>
        <w:numPr>
          <w:ilvl w:val="1"/>
          <w:numId w:val="509"/>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Изображать геометрические фигуры по текстовому и символьному описанию;</w:t>
      </w:r>
    </w:p>
    <w:p w:rsidR="002C0A83" w:rsidRPr="004B5672" w:rsidRDefault="002C0A83" w:rsidP="00C046E5">
      <w:pPr>
        <w:widowControl/>
        <w:numPr>
          <w:ilvl w:val="1"/>
          <w:numId w:val="509"/>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свободно оперировать чертежными инструментами в несложных случаях,</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1"/>
          <w:numId w:val="510"/>
        </w:numPr>
        <w:pBdr>
          <w:top w:val="nil"/>
          <w:left w:val="nil"/>
          <w:bottom w:val="nil"/>
          <w:right w:val="nil"/>
          <w:between w:val="nil"/>
          <w:bar w:val="nil"/>
        </w:pBdr>
        <w:tabs>
          <w:tab w:val="left" w:pos="1276"/>
        </w:tabs>
        <w:autoSpaceDE/>
        <w:autoSpaceDN/>
        <w:spacing w:line="227" w:lineRule="auto"/>
        <w:ind w:left="851" w:right="853" w:firstLine="142"/>
        <w:rPr>
          <w:rFonts w:ascii="Symbol" w:hAnsi="Symbol"/>
        </w:rPr>
      </w:pPr>
      <w:r w:rsidRPr="004B5672">
        <w:rPr>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1"/>
          <w:numId w:val="509"/>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изображать типовые плоские фигуры и объемные тела с помощью простейших компьютерных инструментов.</w:t>
      </w:r>
    </w:p>
    <w:p w:rsidR="002C0A83" w:rsidRPr="004B5672" w:rsidRDefault="002C0A83" w:rsidP="002C0A83">
      <w:pPr>
        <w:tabs>
          <w:tab w:val="left" w:pos="1276"/>
        </w:tabs>
        <w:spacing w:line="20" w:lineRule="exact"/>
        <w:ind w:left="851" w:right="853" w:firstLine="142"/>
        <w:rPr>
          <w:rFonts w:ascii="Symbol" w:eastAsia="Symbol" w:hAnsi="Symbol" w:cs="Symbol"/>
        </w:rPr>
      </w:pPr>
    </w:p>
    <w:p w:rsidR="002C0A83" w:rsidRPr="004B5672" w:rsidRDefault="002C0A83" w:rsidP="00C046E5">
      <w:pPr>
        <w:widowControl/>
        <w:numPr>
          <w:ilvl w:val="0"/>
          <w:numId w:val="511"/>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511"/>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выполнять простейшие построения на местности, необходимые в реальной жизни;</w:t>
      </w:r>
    </w:p>
    <w:p w:rsidR="002C0A83" w:rsidRPr="004B5672" w:rsidRDefault="002C0A83" w:rsidP="00C046E5">
      <w:pPr>
        <w:widowControl/>
        <w:numPr>
          <w:ilvl w:val="1"/>
          <w:numId w:val="511"/>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оценивать размеры реальных объектов окружающего мира.</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Преобразования</w:t>
      </w:r>
    </w:p>
    <w:p w:rsidR="002C0A83" w:rsidRPr="004B5672" w:rsidRDefault="002C0A83" w:rsidP="002C0A83">
      <w:pPr>
        <w:tabs>
          <w:tab w:val="left" w:pos="1276"/>
        </w:tabs>
        <w:spacing w:line="20" w:lineRule="exact"/>
        <w:ind w:left="851" w:right="853" w:firstLine="142"/>
      </w:pPr>
    </w:p>
    <w:p w:rsidR="002C0A83" w:rsidRPr="004B5672" w:rsidRDefault="002C0A83" w:rsidP="00C046E5">
      <w:pPr>
        <w:widowControl/>
        <w:numPr>
          <w:ilvl w:val="1"/>
          <w:numId w:val="513"/>
        </w:numPr>
        <w:pBdr>
          <w:top w:val="nil"/>
          <w:left w:val="nil"/>
          <w:bottom w:val="nil"/>
          <w:right w:val="nil"/>
          <w:between w:val="nil"/>
          <w:bar w:val="nil"/>
        </w:pBdr>
        <w:tabs>
          <w:tab w:val="left" w:pos="1276"/>
        </w:tabs>
        <w:autoSpaceDE/>
        <w:autoSpaceDN/>
        <w:spacing w:line="236" w:lineRule="auto"/>
        <w:ind w:left="851" w:right="853" w:firstLine="142"/>
        <w:jc w:val="both"/>
        <w:rPr>
          <w:i/>
          <w:iCs/>
        </w:rPr>
      </w:pPr>
      <w:r w:rsidRPr="004B5672">
        <w:rPr>
          <w:i/>
          <w:iCs/>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2C0A83" w:rsidRPr="004B5672" w:rsidRDefault="002C0A83" w:rsidP="002C0A83">
      <w:pPr>
        <w:tabs>
          <w:tab w:val="left" w:pos="1276"/>
        </w:tabs>
        <w:spacing w:line="20" w:lineRule="exact"/>
        <w:ind w:left="851" w:right="853" w:firstLine="142"/>
        <w:rPr>
          <w:i/>
          <w:iCs/>
        </w:rPr>
      </w:pPr>
    </w:p>
    <w:p w:rsidR="002C0A83" w:rsidRPr="004B5672" w:rsidRDefault="002C0A83" w:rsidP="00C046E5">
      <w:pPr>
        <w:widowControl/>
        <w:numPr>
          <w:ilvl w:val="1"/>
          <w:numId w:val="514"/>
        </w:numPr>
        <w:pBdr>
          <w:top w:val="nil"/>
          <w:left w:val="nil"/>
          <w:bottom w:val="nil"/>
          <w:right w:val="nil"/>
          <w:between w:val="nil"/>
          <w:bar w:val="nil"/>
        </w:pBdr>
        <w:tabs>
          <w:tab w:val="left" w:pos="1276"/>
        </w:tabs>
        <w:autoSpaceDE/>
        <w:autoSpaceDN/>
        <w:ind w:left="851" w:right="853" w:firstLine="142"/>
        <w:rPr>
          <w:i/>
          <w:iCs/>
        </w:rPr>
      </w:pPr>
      <w:r w:rsidRPr="004B5672">
        <w:rPr>
          <w:i/>
          <w:iCs/>
        </w:rPr>
        <w:t>строить фигуру, подобную данной, пользоваться свойствами подобия для обоснования свойств фигур;</w:t>
      </w:r>
    </w:p>
    <w:p w:rsidR="002C0A83" w:rsidRPr="004B5672" w:rsidRDefault="002C0A83" w:rsidP="00C046E5">
      <w:pPr>
        <w:widowControl/>
        <w:numPr>
          <w:ilvl w:val="1"/>
          <w:numId w:val="514"/>
        </w:numPr>
        <w:pBdr>
          <w:top w:val="nil"/>
          <w:left w:val="nil"/>
          <w:bottom w:val="nil"/>
          <w:right w:val="nil"/>
          <w:between w:val="nil"/>
          <w:bar w:val="nil"/>
        </w:pBdr>
        <w:tabs>
          <w:tab w:val="left" w:pos="1276"/>
        </w:tabs>
        <w:autoSpaceDE/>
        <w:autoSpaceDN/>
        <w:ind w:left="851" w:right="853" w:firstLine="142"/>
        <w:rPr>
          <w:i/>
          <w:iCs/>
        </w:rPr>
      </w:pPr>
      <w:r w:rsidRPr="004B5672">
        <w:rPr>
          <w:i/>
          <w:iCs/>
        </w:rPr>
        <w:t>применять свойства движений для проведения простейших обоснований свойств фигур.</w:t>
      </w:r>
    </w:p>
    <w:p w:rsidR="002C0A83" w:rsidRPr="004B5672" w:rsidRDefault="002C0A83" w:rsidP="002C0A83">
      <w:pPr>
        <w:tabs>
          <w:tab w:val="left" w:pos="1276"/>
        </w:tabs>
        <w:spacing w:line="20" w:lineRule="exact"/>
        <w:ind w:left="851" w:right="853" w:firstLine="142"/>
        <w:rPr>
          <w:i/>
          <w:iCs/>
        </w:rPr>
      </w:pPr>
    </w:p>
    <w:p w:rsidR="002C0A83" w:rsidRPr="004B5672" w:rsidRDefault="002C0A83" w:rsidP="00C046E5">
      <w:pPr>
        <w:widowControl/>
        <w:numPr>
          <w:ilvl w:val="0"/>
          <w:numId w:val="515"/>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515"/>
        </w:numPr>
        <w:pBdr>
          <w:top w:val="nil"/>
          <w:left w:val="nil"/>
          <w:bottom w:val="nil"/>
          <w:right w:val="nil"/>
          <w:between w:val="nil"/>
          <w:bar w:val="nil"/>
        </w:pBdr>
        <w:tabs>
          <w:tab w:val="left" w:pos="1276"/>
        </w:tabs>
        <w:autoSpaceDE/>
        <w:autoSpaceDN/>
        <w:spacing w:line="235" w:lineRule="auto"/>
        <w:ind w:left="851" w:right="853" w:firstLine="142"/>
        <w:rPr>
          <w:i/>
          <w:iCs/>
        </w:rPr>
      </w:pPr>
      <w:r w:rsidRPr="004B5672">
        <w:rPr>
          <w:i/>
          <w:iCs/>
        </w:rPr>
        <w:t>применять свойства движений и применять подобие для построений и вычислений.</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Векторы и координаты на плоскости</w:t>
      </w:r>
    </w:p>
    <w:p w:rsidR="002C0A83" w:rsidRPr="004B5672" w:rsidRDefault="002C0A83" w:rsidP="002C0A83">
      <w:pPr>
        <w:tabs>
          <w:tab w:val="left" w:pos="1276"/>
        </w:tabs>
        <w:spacing w:line="20" w:lineRule="exact"/>
        <w:ind w:left="851" w:right="853" w:firstLine="142"/>
      </w:pPr>
    </w:p>
    <w:p w:rsidR="002C0A83" w:rsidRPr="004B5672" w:rsidRDefault="002C0A83" w:rsidP="00C046E5">
      <w:pPr>
        <w:widowControl/>
        <w:numPr>
          <w:ilvl w:val="1"/>
          <w:numId w:val="517"/>
        </w:numPr>
        <w:pBdr>
          <w:top w:val="nil"/>
          <w:left w:val="nil"/>
          <w:bottom w:val="nil"/>
          <w:right w:val="nil"/>
          <w:between w:val="nil"/>
          <w:bar w:val="nil"/>
        </w:pBdr>
        <w:tabs>
          <w:tab w:val="left" w:pos="1276"/>
        </w:tabs>
        <w:autoSpaceDE/>
        <w:autoSpaceDN/>
        <w:spacing w:line="234" w:lineRule="auto"/>
        <w:ind w:left="851" w:right="853" w:firstLine="142"/>
        <w:rPr>
          <w:i/>
          <w:iCs/>
        </w:rPr>
      </w:pPr>
      <w:r w:rsidRPr="004B5672">
        <w:rPr>
          <w:i/>
          <w:iCs/>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C0A83" w:rsidRPr="004B5672" w:rsidRDefault="002C0A83" w:rsidP="002C0A83">
      <w:pPr>
        <w:tabs>
          <w:tab w:val="left" w:pos="1276"/>
        </w:tabs>
        <w:spacing w:line="20" w:lineRule="exact"/>
        <w:ind w:left="851" w:right="853" w:firstLine="142"/>
        <w:rPr>
          <w:i/>
          <w:iCs/>
        </w:rPr>
      </w:pPr>
    </w:p>
    <w:p w:rsidR="002C0A83" w:rsidRPr="004B5672" w:rsidRDefault="002C0A83" w:rsidP="00C046E5">
      <w:pPr>
        <w:widowControl/>
        <w:numPr>
          <w:ilvl w:val="1"/>
          <w:numId w:val="518"/>
        </w:numPr>
        <w:pBdr>
          <w:top w:val="nil"/>
          <w:left w:val="nil"/>
          <w:bottom w:val="nil"/>
          <w:right w:val="nil"/>
          <w:between w:val="nil"/>
          <w:bar w:val="nil"/>
        </w:pBdr>
        <w:tabs>
          <w:tab w:val="left" w:pos="1276"/>
        </w:tabs>
        <w:autoSpaceDE/>
        <w:autoSpaceDN/>
        <w:ind w:left="851" w:right="853" w:firstLine="142"/>
        <w:rPr>
          <w:i/>
          <w:iCs/>
        </w:rPr>
      </w:pPr>
      <w:r w:rsidRPr="004B5672">
        <w:rPr>
          <w:i/>
          <w:iCs/>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-применять векторы и координаты для решения геометрических задач на вычисление длин, углов.</w:t>
      </w:r>
    </w:p>
    <w:p w:rsidR="002C0A83" w:rsidRPr="004B5672" w:rsidRDefault="002C0A83" w:rsidP="00C046E5">
      <w:pPr>
        <w:widowControl/>
        <w:numPr>
          <w:ilvl w:val="0"/>
          <w:numId w:val="519"/>
        </w:numPr>
        <w:pBdr>
          <w:top w:val="nil"/>
          <w:left w:val="nil"/>
          <w:bottom w:val="nil"/>
          <w:right w:val="nil"/>
          <w:between w:val="nil"/>
          <w:bar w:val="nil"/>
        </w:pBdr>
        <w:tabs>
          <w:tab w:val="left" w:pos="1276"/>
        </w:tabs>
        <w:autoSpaceDE/>
        <w:autoSpaceDN/>
        <w:ind w:left="851" w:right="853" w:firstLine="142"/>
        <w:rPr>
          <w:b/>
          <w:bCs/>
        </w:rPr>
      </w:pPr>
      <w:r w:rsidRPr="004B5672">
        <w:rPr>
          <w:b/>
          <w:bCs/>
        </w:rPr>
        <w:t>повседневной жизни и при изучении других предметов:</w:t>
      </w:r>
    </w:p>
    <w:p w:rsidR="002C0A83" w:rsidRPr="004B5672" w:rsidRDefault="002C0A83" w:rsidP="00C046E5">
      <w:pPr>
        <w:widowControl/>
        <w:numPr>
          <w:ilvl w:val="1"/>
          <w:numId w:val="519"/>
        </w:numPr>
        <w:pBdr>
          <w:top w:val="nil"/>
          <w:left w:val="nil"/>
          <w:bottom w:val="nil"/>
          <w:right w:val="nil"/>
          <w:between w:val="nil"/>
          <w:bar w:val="nil"/>
        </w:pBdr>
        <w:tabs>
          <w:tab w:val="left" w:pos="1276"/>
        </w:tabs>
        <w:autoSpaceDE/>
        <w:autoSpaceDN/>
        <w:spacing w:line="236" w:lineRule="auto"/>
        <w:ind w:left="851" w:right="853" w:firstLine="142"/>
        <w:rPr>
          <w:i/>
          <w:iCs/>
        </w:rPr>
      </w:pPr>
      <w:r w:rsidRPr="004B5672">
        <w:rPr>
          <w:i/>
          <w:iCs/>
        </w:rPr>
        <w:t>использовать понятия векторов и координат для решения задач по физике, географии и другим учебным предметам.</w:t>
      </w:r>
    </w:p>
    <w:p w:rsidR="002C0A83" w:rsidRPr="004B5672" w:rsidRDefault="002C0A83" w:rsidP="002C0A83">
      <w:pPr>
        <w:tabs>
          <w:tab w:val="left" w:pos="1276"/>
        </w:tabs>
        <w:ind w:left="851" w:right="853" w:firstLine="142"/>
      </w:pPr>
      <w:r w:rsidRPr="004B5672">
        <w:rPr>
          <w:b/>
          <w:bCs/>
        </w:rPr>
        <w:t>История математики</w:t>
      </w:r>
    </w:p>
    <w:p w:rsidR="002C0A83" w:rsidRPr="004B5672" w:rsidRDefault="002C0A83" w:rsidP="00C046E5">
      <w:pPr>
        <w:widowControl/>
        <w:numPr>
          <w:ilvl w:val="0"/>
          <w:numId w:val="521"/>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Характеризовать вклад выдающихся математиков в развитие математики и иных научных областей;</w:t>
      </w:r>
    </w:p>
    <w:p w:rsidR="002C0A83" w:rsidRPr="004B5672" w:rsidRDefault="002C0A83" w:rsidP="00C046E5">
      <w:pPr>
        <w:widowControl/>
        <w:numPr>
          <w:ilvl w:val="0"/>
          <w:numId w:val="521"/>
        </w:numPr>
        <w:pBdr>
          <w:top w:val="nil"/>
          <w:left w:val="nil"/>
          <w:bottom w:val="nil"/>
          <w:right w:val="nil"/>
          <w:between w:val="nil"/>
          <w:bar w:val="nil"/>
        </w:pBdr>
        <w:tabs>
          <w:tab w:val="left" w:pos="1276"/>
        </w:tabs>
        <w:autoSpaceDE/>
        <w:autoSpaceDN/>
        <w:ind w:left="851" w:right="853" w:firstLine="142"/>
        <w:rPr>
          <w:rFonts w:ascii="Symbol" w:hAnsi="Symbol"/>
        </w:rPr>
      </w:pPr>
      <w:r w:rsidRPr="004B5672">
        <w:rPr>
          <w:i/>
          <w:iCs/>
        </w:rPr>
        <w:t>понимать роль математики в развитии России.</w:t>
      </w:r>
    </w:p>
    <w:p w:rsidR="002C0A83" w:rsidRPr="004B5672" w:rsidRDefault="002C0A83" w:rsidP="002C0A83">
      <w:pPr>
        <w:tabs>
          <w:tab w:val="left" w:pos="1276"/>
        </w:tabs>
        <w:spacing w:line="20" w:lineRule="exact"/>
        <w:ind w:left="851" w:right="853" w:firstLine="142"/>
      </w:pPr>
    </w:p>
    <w:p w:rsidR="002C0A83" w:rsidRPr="004B5672" w:rsidRDefault="002C0A83" w:rsidP="002C0A83">
      <w:pPr>
        <w:tabs>
          <w:tab w:val="left" w:pos="1276"/>
        </w:tabs>
        <w:ind w:left="851" w:right="853" w:firstLine="142"/>
      </w:pPr>
      <w:r w:rsidRPr="004B5672">
        <w:rPr>
          <w:b/>
          <w:bCs/>
        </w:rPr>
        <w:t>Методы математики</w:t>
      </w:r>
    </w:p>
    <w:p w:rsidR="002C0A83" w:rsidRPr="004B5672" w:rsidRDefault="002C0A83" w:rsidP="00C046E5">
      <w:pPr>
        <w:widowControl/>
        <w:numPr>
          <w:ilvl w:val="0"/>
          <w:numId w:val="523"/>
        </w:numPr>
        <w:pBdr>
          <w:top w:val="nil"/>
          <w:left w:val="nil"/>
          <w:bottom w:val="nil"/>
          <w:right w:val="nil"/>
          <w:between w:val="nil"/>
          <w:bar w:val="nil"/>
        </w:pBdr>
        <w:tabs>
          <w:tab w:val="left" w:pos="1276"/>
        </w:tabs>
        <w:autoSpaceDE/>
        <w:autoSpaceDN/>
        <w:spacing w:line="237" w:lineRule="auto"/>
        <w:ind w:left="851" w:right="853" w:firstLine="142"/>
        <w:rPr>
          <w:rFonts w:ascii="Symbol" w:hAnsi="Symbol"/>
        </w:rPr>
      </w:pPr>
      <w:r w:rsidRPr="004B5672">
        <w:rPr>
          <w:i/>
          <w:iCs/>
        </w:rPr>
        <w:t>Используя изученные методы, проводить доказательство, выполнять опровержение;</w:t>
      </w:r>
    </w:p>
    <w:p w:rsidR="002C0A83" w:rsidRPr="004B5672" w:rsidRDefault="002C0A83" w:rsidP="00C046E5">
      <w:pPr>
        <w:widowControl/>
        <w:numPr>
          <w:ilvl w:val="0"/>
          <w:numId w:val="523"/>
        </w:numPr>
        <w:pBdr>
          <w:top w:val="nil"/>
          <w:left w:val="nil"/>
          <w:bottom w:val="nil"/>
          <w:right w:val="nil"/>
          <w:between w:val="nil"/>
          <w:bar w:val="nil"/>
        </w:pBdr>
        <w:tabs>
          <w:tab w:val="left" w:pos="1276"/>
        </w:tabs>
        <w:autoSpaceDE/>
        <w:autoSpaceDN/>
        <w:spacing w:line="239" w:lineRule="auto"/>
        <w:ind w:left="851" w:right="853" w:firstLine="142"/>
        <w:rPr>
          <w:rFonts w:ascii="Symbol" w:hAnsi="Symbol"/>
        </w:rPr>
      </w:pPr>
      <w:r w:rsidRPr="004B5672">
        <w:rPr>
          <w:i/>
          <w:iCs/>
        </w:rPr>
        <w:t>выбирать изученные методы и их комбинации для решения математических задач;</w:t>
      </w:r>
    </w:p>
    <w:p w:rsidR="002C0A83" w:rsidRPr="004B5672" w:rsidRDefault="002C0A83" w:rsidP="002C0A83">
      <w:pPr>
        <w:tabs>
          <w:tab w:val="left" w:pos="1276"/>
        </w:tabs>
        <w:spacing w:line="29" w:lineRule="exact"/>
        <w:ind w:left="851" w:right="853" w:firstLine="142"/>
        <w:rPr>
          <w:rFonts w:ascii="Symbol" w:eastAsia="Symbol" w:hAnsi="Symbol" w:cs="Symbol"/>
        </w:rPr>
      </w:pPr>
    </w:p>
    <w:p w:rsidR="002C0A83" w:rsidRPr="004B5672" w:rsidRDefault="002C0A83" w:rsidP="00C046E5">
      <w:pPr>
        <w:widowControl/>
        <w:numPr>
          <w:ilvl w:val="0"/>
          <w:numId w:val="524"/>
        </w:numPr>
        <w:pBdr>
          <w:top w:val="nil"/>
          <w:left w:val="nil"/>
          <w:bottom w:val="nil"/>
          <w:right w:val="nil"/>
          <w:between w:val="nil"/>
          <w:bar w:val="nil"/>
        </w:pBdr>
        <w:tabs>
          <w:tab w:val="left" w:pos="1276"/>
        </w:tabs>
        <w:autoSpaceDE/>
        <w:autoSpaceDN/>
        <w:spacing w:line="226" w:lineRule="auto"/>
        <w:ind w:left="851" w:right="853" w:firstLine="142"/>
        <w:rPr>
          <w:rFonts w:ascii="Symbol" w:hAnsi="Symbol"/>
        </w:rPr>
      </w:pPr>
      <w:r w:rsidRPr="004B5672">
        <w:rPr>
          <w:i/>
          <w:iCs/>
        </w:rPr>
        <w:lastRenderedPageBreak/>
        <w:t>использовать математические знания для описания закономерностей в окружающей действительности и произведениях искусства; применять простейшие программные средства и электронно-коммуникационные системы при решении математических задач.</w:t>
      </w:r>
    </w:p>
    <w:p w:rsidR="002C0A83" w:rsidRPr="004B5672" w:rsidRDefault="002C0A83" w:rsidP="002C0A83">
      <w:pPr>
        <w:tabs>
          <w:tab w:val="left" w:pos="1276"/>
        </w:tabs>
        <w:spacing w:line="281" w:lineRule="exact"/>
        <w:ind w:left="851" w:right="853" w:firstLine="142"/>
      </w:pPr>
    </w:p>
    <w:p w:rsidR="002C0A83" w:rsidRPr="004B5672" w:rsidRDefault="002C0A83" w:rsidP="002C0A83">
      <w:pPr>
        <w:tabs>
          <w:tab w:val="left" w:pos="1276"/>
        </w:tabs>
        <w:ind w:left="851" w:right="853"/>
        <w:rPr>
          <w:rFonts w:eastAsia="Symbol"/>
        </w:rPr>
      </w:pPr>
      <w:r w:rsidRPr="004B5672">
        <w:rPr>
          <w:b/>
          <w:bCs/>
        </w:rPr>
        <w:t>1.2.5.8. Информатика</w:t>
      </w:r>
    </w:p>
    <w:p w:rsidR="002C0A83" w:rsidRPr="004B5672" w:rsidRDefault="002C0A83" w:rsidP="002C0A83">
      <w:pPr>
        <w:tabs>
          <w:tab w:val="left" w:pos="1276"/>
        </w:tabs>
        <w:spacing w:line="149" w:lineRule="exact"/>
        <w:ind w:left="851" w:right="853"/>
        <w:rPr>
          <w:sz w:val="20"/>
          <w:szCs w:val="20"/>
          <w:highlight w:val="yellow"/>
        </w:rPr>
      </w:pPr>
    </w:p>
    <w:p w:rsidR="002C0A83" w:rsidRPr="00BF13F1" w:rsidRDefault="002C0A83" w:rsidP="002C0A83">
      <w:pPr>
        <w:pStyle w:val="30"/>
        <w:tabs>
          <w:tab w:val="left" w:pos="1276"/>
        </w:tabs>
        <w:spacing w:before="0"/>
        <w:ind w:left="851" w:right="853"/>
        <w:rPr>
          <w:rFonts w:ascii="Times New Roman" w:hAnsi="Times New Roman"/>
          <w:color w:val="auto"/>
          <w:sz w:val="24"/>
          <w:szCs w:val="24"/>
        </w:rPr>
      </w:pPr>
      <w:r w:rsidRPr="00BF13F1">
        <w:rPr>
          <w:rFonts w:ascii="Times New Roman" w:hAnsi="Times New Roman"/>
          <w:color w:val="auto"/>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BF13F1">
      <w:pPr>
        <w:tabs>
          <w:tab w:val="left" w:pos="1276"/>
          <w:tab w:val="left" w:pos="1760"/>
          <w:tab w:val="left" w:pos="3260"/>
          <w:tab w:val="left" w:pos="4540"/>
          <w:tab w:val="left" w:pos="5660"/>
          <w:tab w:val="left" w:pos="6960"/>
          <w:tab w:val="left" w:pos="8680"/>
        </w:tabs>
        <w:ind w:left="851" w:right="853"/>
        <w:jc w:val="both"/>
        <w:rPr>
          <w:sz w:val="20"/>
          <w:szCs w:val="20"/>
        </w:rPr>
      </w:pPr>
      <w:r w:rsidRPr="004B5672">
        <w:t>-различать</w:t>
      </w:r>
      <w:r w:rsidRPr="004B5672">
        <w:rPr>
          <w:sz w:val="20"/>
          <w:szCs w:val="20"/>
        </w:rPr>
        <w:tab/>
      </w:r>
      <w:r w:rsidRPr="004B5672">
        <w:t>содержание</w:t>
      </w:r>
      <w:r w:rsidRPr="004B5672">
        <w:tab/>
        <w:t>основных</w:t>
      </w:r>
      <w:r w:rsidRPr="004B5672">
        <w:tab/>
        <w:t>понятий</w:t>
      </w:r>
      <w:r w:rsidRPr="004B5672">
        <w:tab/>
        <w:t>предмета:</w:t>
      </w:r>
      <w:r w:rsidRPr="004B5672">
        <w:tab/>
        <w:t>информатика, информация,</w:t>
      </w:r>
      <w:r w:rsidR="00BF13F1">
        <w:rPr>
          <w:sz w:val="20"/>
          <w:szCs w:val="20"/>
        </w:rPr>
        <w:t xml:space="preserve">   </w:t>
      </w:r>
      <w:r w:rsidRPr="004B5672">
        <w:t>информационный процесс;</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-различать  виды  информации  по  способам  ее  восприятия  человеком  и  по  способам  ее</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представления на материальных носителях;</w:t>
      </w:r>
    </w:p>
    <w:p w:rsidR="002C0A83" w:rsidRPr="004B5672" w:rsidRDefault="002C0A83" w:rsidP="00BF13F1">
      <w:pPr>
        <w:tabs>
          <w:tab w:val="left" w:pos="1276"/>
        </w:tabs>
        <w:spacing w:line="43"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-раскрывать  общие  закономерности  протекания  информационных  процессов  в  системах</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различной природы;</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 w:val="left" w:pos="5900"/>
        </w:tabs>
        <w:ind w:left="851" w:right="853"/>
        <w:jc w:val="both"/>
        <w:rPr>
          <w:sz w:val="20"/>
          <w:szCs w:val="20"/>
        </w:rPr>
      </w:pPr>
      <w:r w:rsidRPr="004B5672">
        <w:t>-приводить  примеры  информационных  процессов</w:t>
      </w:r>
      <w:r w:rsidRPr="004B5672">
        <w:rPr>
          <w:sz w:val="20"/>
          <w:szCs w:val="20"/>
        </w:rPr>
        <w:tab/>
      </w:r>
      <w:r w:rsidRPr="004B5672">
        <w:t>–  процессов,  связанные  с  хранением,</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преобразованием и передачей данных – в живой природе и технике;</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-классифицировать средства ИКТ в соответствии с кругом выполняемых задач;</w:t>
      </w:r>
    </w:p>
    <w:p w:rsidR="002C0A83" w:rsidRPr="004B5672" w:rsidRDefault="002C0A83" w:rsidP="00BF13F1">
      <w:pPr>
        <w:tabs>
          <w:tab w:val="left" w:pos="1276"/>
        </w:tabs>
        <w:spacing w:line="43" w:lineRule="exact"/>
        <w:ind w:left="851" w:right="853"/>
        <w:jc w:val="both"/>
        <w:rPr>
          <w:sz w:val="20"/>
          <w:szCs w:val="20"/>
        </w:rPr>
      </w:pPr>
    </w:p>
    <w:p w:rsidR="002C0A83" w:rsidRPr="004B5672" w:rsidRDefault="002C0A83" w:rsidP="00BF13F1">
      <w:pPr>
        <w:tabs>
          <w:tab w:val="left" w:pos="1276"/>
        </w:tabs>
        <w:ind w:left="851" w:right="853"/>
        <w:jc w:val="both"/>
        <w:rPr>
          <w:sz w:val="20"/>
          <w:szCs w:val="20"/>
        </w:rPr>
      </w:pPr>
      <w:r w:rsidRPr="004B5672">
        <w:t>-узнает о назначении основных компонентов компьютера (процессора, оперативной памяти,</w:t>
      </w:r>
    </w:p>
    <w:p w:rsidR="002C0A83" w:rsidRPr="004B5672" w:rsidRDefault="002C0A83" w:rsidP="00BF13F1">
      <w:pPr>
        <w:tabs>
          <w:tab w:val="left" w:pos="1276"/>
        </w:tabs>
        <w:spacing w:line="41" w:lineRule="exact"/>
        <w:ind w:left="851" w:right="853"/>
        <w:jc w:val="both"/>
        <w:rPr>
          <w:sz w:val="20"/>
          <w:szCs w:val="20"/>
        </w:rPr>
      </w:pPr>
    </w:p>
    <w:p w:rsidR="002C0A83" w:rsidRPr="004B5672" w:rsidRDefault="002C0A83" w:rsidP="00BF13F1">
      <w:pPr>
        <w:tabs>
          <w:tab w:val="left" w:pos="1276"/>
          <w:tab w:val="left" w:pos="1480"/>
          <w:tab w:val="left" w:pos="3680"/>
          <w:tab w:val="left" w:pos="4680"/>
          <w:tab w:val="left" w:pos="5900"/>
          <w:tab w:val="left" w:pos="7640"/>
          <w:tab w:val="left" w:pos="9560"/>
        </w:tabs>
        <w:ind w:left="851" w:right="853"/>
        <w:jc w:val="both"/>
      </w:pPr>
      <w:r w:rsidRPr="004B5672">
        <w:t>внешней</w:t>
      </w:r>
      <w:r w:rsidRPr="004B5672">
        <w:tab/>
        <w:t>энергонезависимой</w:t>
      </w:r>
      <w:r w:rsidRPr="004B5672">
        <w:tab/>
        <w:t>п</w:t>
      </w:r>
      <w:r w:rsidR="00BF13F1">
        <w:t>амяти,</w:t>
      </w:r>
      <w:r w:rsidR="00BF13F1">
        <w:tab/>
        <w:t>устройств</w:t>
      </w:r>
      <w:r w:rsidR="00BF13F1">
        <w:tab/>
        <w:t xml:space="preserve">ввода-вывода)  </w:t>
      </w:r>
      <w:r w:rsidRPr="004B5672">
        <w:t>характеристиках этих</w:t>
      </w:r>
      <w:r w:rsidRPr="004B5672">
        <w:rPr>
          <w:sz w:val="20"/>
          <w:szCs w:val="20"/>
        </w:rPr>
        <w:t xml:space="preserve"> </w:t>
      </w:r>
      <w:r w:rsidRPr="004B5672">
        <w:t>устройств.</w:t>
      </w:r>
    </w:p>
    <w:p w:rsidR="002C0A83" w:rsidRPr="004B5672" w:rsidRDefault="002C0A83" w:rsidP="00BF13F1">
      <w:pPr>
        <w:tabs>
          <w:tab w:val="left" w:pos="1276"/>
          <w:tab w:val="left" w:pos="1480"/>
          <w:tab w:val="left" w:pos="3680"/>
          <w:tab w:val="left" w:pos="4680"/>
          <w:tab w:val="left" w:pos="5900"/>
          <w:tab w:val="left" w:pos="7640"/>
          <w:tab w:val="left" w:pos="9560"/>
        </w:tabs>
        <w:ind w:left="851" w:right="853"/>
        <w:jc w:val="both"/>
        <w:rPr>
          <w:sz w:val="20"/>
          <w:szCs w:val="20"/>
        </w:rPr>
      </w:pPr>
      <w:r w:rsidRPr="004B5672">
        <w:rPr>
          <w:sz w:val="28"/>
          <w:szCs w:val="28"/>
        </w:rPr>
        <w:t xml:space="preserve">- </w:t>
      </w:r>
      <w:r w:rsidRPr="004B5672">
        <w:t>определять качественные и количественные характеристики компонентов компьютера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spacing w:line="58" w:lineRule="exact"/>
        <w:ind w:left="851" w:right="853"/>
        <w:rPr>
          <w:sz w:val="20"/>
          <w:szCs w:val="20"/>
        </w:rPr>
      </w:pPr>
    </w:p>
    <w:p w:rsidR="002C0A83" w:rsidRPr="004B5672" w:rsidRDefault="002C0A83" w:rsidP="002C0A83">
      <w:pPr>
        <w:tabs>
          <w:tab w:val="left" w:pos="1276"/>
        </w:tabs>
        <w:spacing w:line="48" w:lineRule="exact"/>
        <w:ind w:left="851" w:right="853"/>
        <w:rPr>
          <w:sz w:val="20"/>
          <w:szCs w:val="20"/>
        </w:rPr>
      </w:pPr>
    </w:p>
    <w:p w:rsidR="002C0A83" w:rsidRPr="004B5672" w:rsidRDefault="002C0A83" w:rsidP="002C0A83">
      <w:pPr>
        <w:tabs>
          <w:tab w:val="left" w:pos="1276"/>
        </w:tabs>
        <w:ind w:left="851" w:right="853" w:hanging="1553"/>
        <w:jc w:val="center"/>
        <w:rPr>
          <w:sz w:val="20"/>
          <w:szCs w:val="20"/>
        </w:rPr>
      </w:pPr>
      <w:r w:rsidRPr="004B5672">
        <w:rPr>
          <w:b/>
          <w:bCs/>
        </w:rPr>
        <w:t>Математические основы информатики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-описывать размер двоичных текстов, используя термины «бит», «байт» и производные</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от  них;  использовать  термины,  описывающие  скорость  передачи  данных,  оценивать</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время передачи данных;</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-кодировать и декодировать тексты по заданной кодовой таблице;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минимальную длину кодового слова по заданным алфавиту кодируемого</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текста и кодовому алфавиту (для кодового алфавита из 2, 3 или 4 символов);</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длину кодовой последовательности по длине исходного текста и кодовой</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таблице равномерного кода;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200"/>
          <w:tab w:val="left" w:pos="2460"/>
          <w:tab w:val="left" w:pos="3600"/>
          <w:tab w:val="left" w:pos="4560"/>
          <w:tab w:val="left" w:pos="5320"/>
          <w:tab w:val="left" w:pos="6060"/>
          <w:tab w:val="left" w:pos="6440"/>
          <w:tab w:val="left" w:pos="6700"/>
          <w:tab w:val="left" w:pos="7100"/>
          <w:tab w:val="left" w:pos="7800"/>
          <w:tab w:val="left" w:pos="9100"/>
        </w:tabs>
        <w:ind w:left="851" w:right="853"/>
        <w:rPr>
          <w:sz w:val="20"/>
          <w:szCs w:val="20"/>
        </w:rPr>
      </w:pPr>
      <w:r w:rsidRPr="004B5672">
        <w:t>-записывать</w:t>
      </w:r>
      <w:r w:rsidRPr="004B5672">
        <w:rPr>
          <w:sz w:val="20"/>
          <w:szCs w:val="20"/>
        </w:rPr>
        <w:tab/>
      </w:r>
      <w:r w:rsidRPr="004B5672">
        <w:t>в</w:t>
      </w:r>
      <w:r w:rsidRPr="004B5672">
        <w:tab/>
        <w:t>двоичной</w:t>
      </w:r>
      <w:r w:rsidRPr="004B5672">
        <w:tab/>
        <w:t>системе</w:t>
      </w:r>
      <w:r w:rsidRPr="004B5672">
        <w:tab/>
        <w:t>целые</w:t>
      </w:r>
      <w:r w:rsidRPr="004B5672">
        <w:tab/>
        <w:t>числа</w:t>
      </w:r>
      <w:r w:rsidRPr="004B5672">
        <w:tab/>
        <w:t>от</w:t>
      </w:r>
      <w:r w:rsidRPr="004B5672">
        <w:rPr>
          <w:sz w:val="20"/>
          <w:szCs w:val="20"/>
        </w:rPr>
        <w:tab/>
      </w:r>
      <w:r w:rsidRPr="004B5672">
        <w:t>0</w:t>
      </w:r>
      <w:r w:rsidRPr="004B5672">
        <w:rPr>
          <w:sz w:val="20"/>
          <w:szCs w:val="20"/>
        </w:rPr>
        <w:tab/>
      </w:r>
      <w:r w:rsidRPr="004B5672">
        <w:t>до</w:t>
      </w:r>
      <w:r w:rsidRPr="004B5672">
        <w:rPr>
          <w:sz w:val="20"/>
          <w:szCs w:val="20"/>
        </w:rPr>
        <w:tab/>
      </w:r>
      <w:r w:rsidRPr="004B5672">
        <w:t>1024;</w:t>
      </w:r>
      <w:r w:rsidRPr="004B5672">
        <w:rPr>
          <w:sz w:val="20"/>
          <w:szCs w:val="20"/>
        </w:rPr>
        <w:tab/>
      </w:r>
      <w:r w:rsidRPr="004B5672">
        <w:t>переводить заданное</w:t>
      </w:r>
      <w:r w:rsidRPr="004B5672">
        <w:rPr>
          <w:sz w:val="20"/>
          <w:szCs w:val="20"/>
        </w:rPr>
        <w:t xml:space="preserve"> </w:t>
      </w:r>
      <w:r w:rsidRPr="004B5672">
        <w:t>натуральное  число  из  десятичной  записи  в  двоичную  и  из  двоичной  в  десятичную;</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 w:val="left" w:pos="2100"/>
          <w:tab w:val="left" w:pos="4200"/>
          <w:tab w:val="left" w:pos="5100"/>
          <w:tab w:val="left" w:pos="6420"/>
          <w:tab w:val="left" w:pos="6680"/>
          <w:tab w:val="left" w:pos="7780"/>
        </w:tabs>
        <w:ind w:left="851" w:right="853"/>
        <w:rPr>
          <w:sz w:val="20"/>
          <w:szCs w:val="20"/>
        </w:rPr>
      </w:pPr>
      <w:r w:rsidRPr="004B5672">
        <w:t>сравнивать</w:t>
      </w:r>
      <w:r w:rsidRPr="004B5672">
        <w:tab/>
        <w:t>числа  в  двоичной</w:t>
      </w:r>
      <w:r w:rsidRPr="004B5672">
        <w:tab/>
        <w:t>записи;</w:t>
      </w:r>
      <w:r w:rsidRPr="004B5672">
        <w:tab/>
        <w:t>складывать</w:t>
      </w:r>
      <w:r w:rsidRPr="004B5672">
        <w:tab/>
        <w:t>и</w:t>
      </w:r>
      <w:r w:rsidRPr="004B5672">
        <w:tab/>
        <w:t>вычитать</w:t>
      </w:r>
      <w:r w:rsidRPr="004B5672">
        <w:tab/>
        <w:t>числа,  записанные  в</w:t>
      </w:r>
      <w:r w:rsidRPr="004B5672">
        <w:rPr>
          <w:sz w:val="20"/>
          <w:szCs w:val="20"/>
        </w:rPr>
        <w:t xml:space="preserve"> </w:t>
      </w:r>
      <w:r w:rsidRPr="004B5672">
        <w:t>двоичной системе счисления;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spacing w:line="55" w:lineRule="exact"/>
        <w:ind w:left="851" w:right="853"/>
      </w:pPr>
    </w:p>
    <w:p w:rsidR="002C0A83" w:rsidRPr="004B5672" w:rsidRDefault="002C0A83" w:rsidP="002C0A83">
      <w:pPr>
        <w:tabs>
          <w:tab w:val="left" w:pos="1276"/>
        </w:tabs>
        <w:spacing w:line="17" w:lineRule="exact"/>
        <w:ind w:left="851" w:right="853"/>
        <w:rPr>
          <w:sz w:val="20"/>
          <w:szCs w:val="20"/>
        </w:rPr>
      </w:pPr>
    </w:p>
    <w:p w:rsidR="002C0A83" w:rsidRPr="004B5672" w:rsidRDefault="002C0A83" w:rsidP="002C0A83">
      <w:pPr>
        <w:tabs>
          <w:tab w:val="left" w:pos="1276"/>
        </w:tabs>
        <w:spacing w:line="29" w:lineRule="exact"/>
        <w:ind w:left="851" w:right="853"/>
        <w:rPr>
          <w:sz w:val="20"/>
          <w:szCs w:val="20"/>
        </w:rPr>
      </w:pPr>
    </w:p>
    <w:p w:rsidR="002C0A83" w:rsidRPr="004B5672" w:rsidRDefault="002C0A83" w:rsidP="002C0A83">
      <w:pPr>
        <w:tabs>
          <w:tab w:val="left" w:pos="1276"/>
        </w:tabs>
        <w:spacing w:line="46" w:lineRule="exact"/>
        <w:ind w:left="851" w:right="853"/>
        <w:rPr>
          <w:sz w:val="20"/>
          <w:szCs w:val="20"/>
        </w:rPr>
      </w:pPr>
    </w:p>
    <w:p w:rsidR="002C0A83" w:rsidRPr="004B5672" w:rsidRDefault="002C0A83" w:rsidP="002C0A83">
      <w:pPr>
        <w:tabs>
          <w:tab w:val="left" w:pos="1276"/>
        </w:tabs>
        <w:ind w:left="851" w:right="853"/>
        <w:jc w:val="center"/>
      </w:pPr>
      <w:r w:rsidRPr="004B5672">
        <w:rPr>
          <w:b/>
          <w:bCs/>
        </w:rPr>
        <w:t>Использование программных систем и сервисов</w:t>
      </w:r>
    </w:p>
    <w:p w:rsidR="002C0A83" w:rsidRPr="004B5672" w:rsidRDefault="002C0A83" w:rsidP="002C0A83">
      <w:pPr>
        <w:tabs>
          <w:tab w:val="left" w:pos="1276"/>
        </w:tabs>
        <w:spacing w:line="8"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-классифицировать файлы по типу и иным параметрам;</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9F7237">
      <w:pPr>
        <w:tabs>
          <w:tab w:val="left" w:pos="1276"/>
          <w:tab w:val="left" w:pos="2420"/>
          <w:tab w:val="left" w:pos="3540"/>
          <w:tab w:val="left" w:pos="4660"/>
          <w:tab w:val="left" w:pos="4920"/>
          <w:tab w:val="left" w:pos="5960"/>
          <w:tab w:val="left" w:pos="7240"/>
          <w:tab w:val="left" w:pos="8480"/>
        </w:tabs>
        <w:ind w:left="851" w:right="853"/>
        <w:rPr>
          <w:sz w:val="20"/>
          <w:szCs w:val="20"/>
        </w:rPr>
      </w:pPr>
      <w:r w:rsidRPr="004B5672">
        <w:t>-выполнять основные операции</w:t>
      </w:r>
      <w:r w:rsidRPr="004B5672">
        <w:tab/>
        <w:t>с файлами</w:t>
      </w:r>
      <w:r w:rsidRPr="004B5672">
        <w:rPr>
          <w:sz w:val="20"/>
          <w:szCs w:val="20"/>
        </w:rPr>
        <w:tab/>
      </w:r>
      <w:r w:rsidRPr="004B5672">
        <w:t>(создавать,</w:t>
      </w:r>
      <w:r w:rsidRPr="004B5672">
        <w:rPr>
          <w:sz w:val="20"/>
          <w:szCs w:val="20"/>
        </w:rPr>
        <w:tab/>
      </w:r>
      <w:r w:rsidRPr="004B5672">
        <w:t>сохранять,</w:t>
      </w:r>
      <w:r w:rsidRPr="004B5672">
        <w:tab/>
        <w:t>редактировать,</w:t>
      </w:r>
      <w:r w:rsidR="009F7237">
        <w:rPr>
          <w:sz w:val="20"/>
          <w:szCs w:val="20"/>
        </w:rPr>
        <w:t xml:space="preserve">  </w:t>
      </w:r>
      <w:r w:rsidRPr="004B5672">
        <w:t>удалять, архивировать, «распаковывать» архивные файлы);</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-разбираться в иерархической структуре файловой системы;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-осуществлять поиск файлов средствами операционной системы;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spacing w:line="31" w:lineRule="exact"/>
        <w:ind w:left="851" w:right="853"/>
        <w:rPr>
          <w:sz w:val="20"/>
          <w:szCs w:val="20"/>
        </w:rPr>
      </w:pPr>
    </w:p>
    <w:p w:rsidR="002C0A83" w:rsidRPr="004B5672" w:rsidRDefault="002C0A83" w:rsidP="002C0A83">
      <w:pPr>
        <w:tabs>
          <w:tab w:val="left" w:pos="1276"/>
        </w:tabs>
        <w:spacing w:line="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-навыками работы с компьютером; знаниями, умениями и навыками, достаточными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1640"/>
          <w:tab w:val="left" w:pos="2560"/>
          <w:tab w:val="left" w:pos="2860"/>
          <w:tab w:val="left" w:pos="4320"/>
          <w:tab w:val="left" w:pos="5260"/>
          <w:tab w:val="left" w:pos="6880"/>
          <w:tab w:val="left" w:pos="7760"/>
          <w:tab w:val="left" w:pos="8100"/>
        </w:tabs>
        <w:ind w:left="851" w:right="853"/>
      </w:pPr>
      <w:r w:rsidRPr="004B5672">
        <w:t>для работы с различными видами программных</w:t>
      </w:r>
      <w:r w:rsidRPr="004B5672">
        <w:tab/>
        <w:t>систем (файловые</w:t>
      </w:r>
      <w:r w:rsidRPr="004B5672">
        <w:rPr>
          <w:sz w:val="20"/>
          <w:szCs w:val="20"/>
        </w:rPr>
        <w:tab/>
      </w:r>
      <w:r w:rsidRPr="004B5672">
        <w:t>менеджеры, текстовые</w:t>
      </w:r>
      <w:r w:rsidRPr="004B5672">
        <w:tab/>
        <w:t xml:space="preserve">редакторы); </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-различными формами представления данных (таблицы, диаграммы, графики и т. д.);</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-познакомится с программными средствами для работы с аудиовизуальными данными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 соответствующим понятийным аппаратом;</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lastRenderedPageBreak/>
        <w:t>-узнает о дискретном представлении аудиовизуальных данных.</w:t>
      </w:r>
    </w:p>
    <w:p w:rsidR="002C0A83" w:rsidRPr="004B5672" w:rsidRDefault="002C0A83" w:rsidP="002C0A83">
      <w:pPr>
        <w:tabs>
          <w:tab w:val="left" w:pos="1276"/>
        </w:tabs>
        <w:spacing w:line="58" w:lineRule="exact"/>
        <w:ind w:left="851" w:right="853"/>
        <w:rPr>
          <w:sz w:val="20"/>
          <w:szCs w:val="20"/>
        </w:rPr>
      </w:pP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spacing w:line="43" w:lineRule="exact"/>
        <w:ind w:left="851" w:right="853"/>
        <w:rPr>
          <w:sz w:val="20"/>
          <w:szCs w:val="20"/>
        </w:rPr>
      </w:pPr>
    </w:p>
    <w:p w:rsidR="002C0A83" w:rsidRPr="009F7237" w:rsidRDefault="002C0A83" w:rsidP="009F7237">
      <w:pPr>
        <w:tabs>
          <w:tab w:val="left" w:pos="1276"/>
        </w:tabs>
        <w:ind w:left="851" w:right="853" w:firstLine="142"/>
        <w:jc w:val="both"/>
      </w:pPr>
      <w:r w:rsidRPr="009F7237">
        <w:rPr>
          <w:sz w:val="24"/>
          <w:szCs w:val="24"/>
        </w:rPr>
        <w:t>Выпускник</w:t>
      </w:r>
      <w:r w:rsidR="009F7237" w:rsidRPr="009F7237">
        <w:rPr>
          <w:sz w:val="24"/>
          <w:szCs w:val="24"/>
        </w:rPr>
        <w:t xml:space="preserve"> </w:t>
      </w:r>
      <w:r w:rsidR="009F7237" w:rsidRPr="009F7237">
        <w:t>МБОУ «Мусабай-Заводская СОШ»</w:t>
      </w:r>
      <w:r w:rsidR="009F7237">
        <w:t xml:space="preserve"> </w:t>
      </w:r>
      <w:r w:rsidRPr="009F7237">
        <w:rPr>
          <w:sz w:val="24"/>
          <w:szCs w:val="24"/>
        </w:rPr>
        <w:t xml:space="preserve"> получит возможность научиться в 7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1276"/>
        </w:tabs>
        <w:spacing w:line="6" w:lineRule="exact"/>
        <w:ind w:left="851" w:right="853"/>
        <w:rPr>
          <w:sz w:val="20"/>
          <w:szCs w:val="20"/>
        </w:rPr>
      </w:pPr>
    </w:p>
    <w:p w:rsidR="002C0A83" w:rsidRPr="004B5672" w:rsidRDefault="002C0A83" w:rsidP="00C046E5">
      <w:pPr>
        <w:widowControl/>
        <w:numPr>
          <w:ilvl w:val="0"/>
          <w:numId w:val="226"/>
        </w:numPr>
        <w:tabs>
          <w:tab w:val="left" w:pos="284"/>
          <w:tab w:val="left" w:pos="1276"/>
        </w:tabs>
        <w:autoSpaceDE/>
        <w:autoSpaceDN/>
        <w:ind w:left="851" w:right="853"/>
        <w:rPr>
          <w:rFonts w:eastAsia="Symbol"/>
        </w:rPr>
      </w:pPr>
      <w:r w:rsidRPr="004B5672">
        <w:rPr>
          <w:i/>
          <w:iCs/>
        </w:rPr>
        <w:t>осознано подходить к выбору ИКТ–средств для своих учебных и иных целей;</w:t>
      </w:r>
    </w:p>
    <w:p w:rsidR="002C0A83" w:rsidRPr="004B5672" w:rsidRDefault="002C0A83" w:rsidP="002C0A83">
      <w:pPr>
        <w:tabs>
          <w:tab w:val="left" w:pos="284"/>
          <w:tab w:val="left" w:pos="1276"/>
        </w:tabs>
        <w:spacing w:line="39" w:lineRule="exact"/>
        <w:ind w:left="851" w:right="853"/>
        <w:rPr>
          <w:rFonts w:eastAsia="Symbol"/>
        </w:rPr>
      </w:pPr>
    </w:p>
    <w:p w:rsidR="002C0A83" w:rsidRPr="004B5672" w:rsidRDefault="002C0A83" w:rsidP="00C046E5">
      <w:pPr>
        <w:widowControl/>
        <w:numPr>
          <w:ilvl w:val="0"/>
          <w:numId w:val="226"/>
        </w:numPr>
        <w:tabs>
          <w:tab w:val="left" w:pos="284"/>
          <w:tab w:val="left" w:pos="1276"/>
        </w:tabs>
        <w:autoSpaceDE/>
        <w:autoSpaceDN/>
        <w:ind w:left="851" w:right="853"/>
        <w:rPr>
          <w:rFonts w:eastAsia="Symbol"/>
        </w:rPr>
      </w:pPr>
      <w:r w:rsidRPr="004B5672">
        <w:rPr>
          <w:i/>
          <w:iCs/>
        </w:rPr>
        <w:t>узнать о физических ограничениях на значения характеристик компьютера.</w:t>
      </w:r>
    </w:p>
    <w:p w:rsidR="002C0A83" w:rsidRPr="004B5672" w:rsidRDefault="002C0A83" w:rsidP="002C0A83">
      <w:pPr>
        <w:pStyle w:val="a5"/>
        <w:tabs>
          <w:tab w:val="left" w:pos="1276"/>
        </w:tabs>
        <w:ind w:left="851" w:right="853"/>
        <w:rPr>
          <w:rFonts w:eastAsia="Symbol"/>
        </w:rPr>
      </w:pPr>
    </w:p>
    <w:p w:rsidR="002C0A83" w:rsidRPr="004B5672" w:rsidRDefault="002C0A83" w:rsidP="002C0A83">
      <w:pPr>
        <w:tabs>
          <w:tab w:val="left" w:pos="1276"/>
        </w:tabs>
        <w:spacing w:line="48" w:lineRule="exact"/>
        <w:ind w:left="851" w:right="853"/>
        <w:rPr>
          <w:sz w:val="20"/>
          <w:szCs w:val="20"/>
        </w:rPr>
      </w:pPr>
    </w:p>
    <w:p w:rsidR="002C0A83" w:rsidRPr="004B5672" w:rsidRDefault="002C0A83" w:rsidP="002C0A83">
      <w:pPr>
        <w:tabs>
          <w:tab w:val="left" w:pos="1276"/>
        </w:tabs>
        <w:ind w:left="851" w:right="853"/>
        <w:jc w:val="center"/>
        <w:rPr>
          <w:b/>
          <w:bCs/>
        </w:rPr>
      </w:pPr>
      <w:r w:rsidRPr="004B5672">
        <w:rPr>
          <w:b/>
          <w:bCs/>
        </w:rPr>
        <w:t>Математические основы информатики</w:t>
      </w:r>
    </w:p>
    <w:p w:rsidR="002C0A83" w:rsidRPr="004B5672" w:rsidRDefault="002C0A83" w:rsidP="002C0A83">
      <w:pPr>
        <w:tabs>
          <w:tab w:val="left" w:pos="1276"/>
        </w:tabs>
        <w:ind w:left="851" w:right="853"/>
        <w:rPr>
          <w:i/>
        </w:rPr>
      </w:pPr>
      <w:r w:rsidRPr="004B5672">
        <w:rPr>
          <w:i/>
        </w:rPr>
        <w:t>- познакомиться с двоичным кодированием текстов и с наиболее употребительными современными кодами.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1" w:lineRule="exact"/>
        <w:ind w:left="851" w:right="853"/>
      </w:pPr>
    </w:p>
    <w:p w:rsidR="002C0A83" w:rsidRPr="004B5672" w:rsidRDefault="002C0A83" w:rsidP="002C0A83">
      <w:pPr>
        <w:tabs>
          <w:tab w:val="left" w:pos="1276"/>
        </w:tabs>
        <w:spacing w:line="273" w:lineRule="auto"/>
        <w:ind w:left="851" w:right="853"/>
      </w:pPr>
      <w:r w:rsidRPr="004B5672">
        <w:rPr>
          <w:i/>
          <w:iCs/>
        </w:rPr>
        <w:t>-узнать о том, что любые дискретные данные можно описать, используя алфавит, содержащий только два символа, например, 0 и 1;</w:t>
      </w:r>
    </w:p>
    <w:p w:rsidR="002C0A83" w:rsidRPr="004B5672" w:rsidRDefault="002C0A83" w:rsidP="002C0A83">
      <w:pPr>
        <w:tabs>
          <w:tab w:val="left" w:pos="1276"/>
        </w:tabs>
        <w:spacing w:line="22" w:lineRule="exact"/>
        <w:ind w:left="851" w:right="853"/>
      </w:pPr>
    </w:p>
    <w:p w:rsidR="002C0A83" w:rsidRPr="004B5672" w:rsidRDefault="002C0A83" w:rsidP="002C0A83">
      <w:pPr>
        <w:tabs>
          <w:tab w:val="left" w:pos="1276"/>
        </w:tabs>
        <w:spacing w:line="271" w:lineRule="auto"/>
        <w:ind w:left="851" w:right="853"/>
      </w:pPr>
      <w:r w:rsidRPr="004B5672">
        <w:rPr>
          <w:i/>
          <w:iCs/>
        </w:rPr>
        <w:t>-познакомиться с тем, как информация (данные) представляется в современных компьютерах.</w:t>
      </w:r>
    </w:p>
    <w:p w:rsidR="002C0A83" w:rsidRPr="004B5672" w:rsidRDefault="002C0A83" w:rsidP="002C0A83">
      <w:pPr>
        <w:tabs>
          <w:tab w:val="left" w:pos="1276"/>
        </w:tabs>
        <w:spacing w:line="46" w:lineRule="exact"/>
        <w:ind w:left="851" w:right="853"/>
        <w:rPr>
          <w:sz w:val="20"/>
          <w:szCs w:val="20"/>
        </w:rPr>
      </w:pPr>
    </w:p>
    <w:p w:rsidR="002C0A83" w:rsidRPr="004B5672" w:rsidRDefault="002C0A83" w:rsidP="002C0A83">
      <w:pPr>
        <w:tabs>
          <w:tab w:val="left" w:pos="1276"/>
        </w:tabs>
        <w:ind w:left="851" w:right="853"/>
        <w:jc w:val="center"/>
      </w:pPr>
      <w:r w:rsidRPr="004B5672">
        <w:rPr>
          <w:b/>
          <w:bCs/>
        </w:rPr>
        <w:t>Использование программных систем и сервисов</w:t>
      </w:r>
    </w:p>
    <w:p w:rsidR="002C0A83" w:rsidRPr="004B5672" w:rsidRDefault="002C0A83" w:rsidP="002C0A83">
      <w:pPr>
        <w:tabs>
          <w:tab w:val="left" w:pos="1276"/>
        </w:tabs>
        <w:spacing w:line="9"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-узнать о данных от датчиков, например, датчиков роботизированных устройств;</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 w:val="left" w:pos="3100"/>
          <w:tab w:val="left" w:pos="3420"/>
          <w:tab w:val="left" w:pos="5120"/>
          <w:tab w:val="left" w:pos="6300"/>
          <w:tab w:val="left" w:pos="7080"/>
          <w:tab w:val="left" w:pos="8560"/>
        </w:tabs>
        <w:ind w:left="851" w:right="853"/>
        <w:rPr>
          <w:sz w:val="20"/>
          <w:szCs w:val="20"/>
        </w:rPr>
      </w:pPr>
      <w:r w:rsidRPr="004B5672">
        <w:rPr>
          <w:i/>
          <w:iCs/>
        </w:rPr>
        <w:t>-практиковаться</w:t>
      </w:r>
      <w:r w:rsidRPr="004B5672">
        <w:rPr>
          <w:sz w:val="20"/>
          <w:szCs w:val="20"/>
        </w:rPr>
        <w:tab/>
      </w:r>
      <w:r w:rsidRPr="004B5672">
        <w:rPr>
          <w:i/>
          <w:iCs/>
        </w:rPr>
        <w:t>в</w:t>
      </w:r>
      <w:r w:rsidRPr="004B5672">
        <w:rPr>
          <w:i/>
          <w:iCs/>
        </w:rPr>
        <w:tab/>
        <w:t>использовании</w:t>
      </w:r>
      <w:r w:rsidRPr="004B5672">
        <w:rPr>
          <w:i/>
          <w:iCs/>
        </w:rPr>
        <w:tab/>
        <w:t>основных</w:t>
      </w:r>
      <w:r w:rsidRPr="004B5672">
        <w:rPr>
          <w:i/>
          <w:iCs/>
        </w:rPr>
        <w:tab/>
        <w:t>видов</w:t>
      </w:r>
      <w:r w:rsidRPr="004B5672">
        <w:rPr>
          <w:i/>
          <w:iCs/>
        </w:rPr>
        <w:tab/>
        <w:t>прикладного программного</w:t>
      </w:r>
      <w:r w:rsidRPr="004B5672">
        <w:rPr>
          <w:sz w:val="20"/>
          <w:szCs w:val="20"/>
        </w:rPr>
        <w:t xml:space="preserve"> </w:t>
      </w:r>
      <w:r w:rsidRPr="004B5672">
        <w:rPr>
          <w:i/>
          <w:iCs/>
        </w:rPr>
        <w:t>обеспечения (редакторы текстов, и др.);</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-узнать о структуре современных компьютеров и назначении их элементов;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-получить представление об истории и тенденциях развития ИКТ;</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-познакомиться с примерами использования ИКТ в современном мире;</w:t>
      </w:r>
    </w:p>
    <w:p w:rsidR="002C0A83" w:rsidRPr="009F7237" w:rsidRDefault="002C0A83" w:rsidP="002C0A83">
      <w:pPr>
        <w:pStyle w:val="30"/>
        <w:tabs>
          <w:tab w:val="left" w:pos="1276"/>
        </w:tabs>
        <w:spacing w:before="0"/>
        <w:ind w:left="851" w:right="853"/>
        <w:rPr>
          <w:rFonts w:ascii="Times New Roman" w:hAnsi="Times New Roman"/>
          <w:color w:val="auto"/>
          <w:sz w:val="24"/>
          <w:szCs w:val="24"/>
        </w:rPr>
      </w:pPr>
      <w:r w:rsidRPr="009F7237">
        <w:rPr>
          <w:rFonts w:ascii="Times New Roman" w:hAnsi="Times New Roman"/>
          <w:color w:val="auto"/>
          <w:sz w:val="24"/>
          <w:szCs w:val="24"/>
        </w:rPr>
        <w:t>Выпускник</w:t>
      </w:r>
      <w:r w:rsidR="009F7237" w:rsidRPr="009F7237">
        <w:rPr>
          <w:rFonts w:ascii="Times New Roman" w:hAnsi="Times New Roman"/>
          <w:color w:val="auto"/>
          <w:sz w:val="24"/>
          <w:szCs w:val="24"/>
        </w:rPr>
        <w:t xml:space="preserve"> </w:t>
      </w:r>
      <w:r w:rsidR="009F7237" w:rsidRPr="009F7237">
        <w:rPr>
          <w:color w:val="auto"/>
        </w:rPr>
        <w:t xml:space="preserve">МБОУ «Мусабай-Заводская СОШ» </w:t>
      </w:r>
      <w:r w:rsidRPr="009F7237">
        <w:rPr>
          <w:rFonts w:ascii="Times New Roman" w:hAnsi="Times New Roman"/>
          <w:color w:val="auto"/>
          <w:sz w:val="24"/>
          <w:szCs w:val="24"/>
        </w:rPr>
        <w:t xml:space="preserve"> научится в 8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2C0A83">
      <w:pPr>
        <w:tabs>
          <w:tab w:val="left" w:pos="1276"/>
          <w:tab w:val="left" w:pos="1760"/>
          <w:tab w:val="left" w:pos="3260"/>
          <w:tab w:val="left" w:pos="4540"/>
          <w:tab w:val="left" w:pos="5660"/>
          <w:tab w:val="left" w:pos="6960"/>
          <w:tab w:val="left" w:pos="8680"/>
        </w:tabs>
        <w:ind w:left="851" w:right="853"/>
        <w:rPr>
          <w:sz w:val="20"/>
          <w:szCs w:val="20"/>
        </w:rPr>
      </w:pPr>
      <w:r w:rsidRPr="004B5672">
        <w:t>-различать</w:t>
      </w:r>
      <w:r w:rsidRPr="004B5672">
        <w:rPr>
          <w:sz w:val="20"/>
          <w:szCs w:val="20"/>
        </w:rPr>
        <w:tab/>
      </w:r>
      <w:r w:rsidRPr="004B5672">
        <w:t>содержание</w:t>
      </w:r>
      <w:r w:rsidRPr="004B5672">
        <w:tab/>
        <w:t>основных</w:t>
      </w:r>
      <w:r w:rsidRPr="004B5672">
        <w:tab/>
        <w:t>понятий</w:t>
      </w:r>
      <w:r w:rsidRPr="004B5672">
        <w:tab/>
        <w:t>предмета:</w:t>
      </w:r>
      <w:r w:rsidRPr="004B5672">
        <w:tab/>
        <w:t>информатика, информация,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информационный процесс, информационная система, информационная модель и др.;</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-различать  виды  информации  по  способам  ее  восприятия  человеком  и  по  способам  ее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представления на материальных носителях;</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-раскрывать  общие  закономерности  протекания  информационных  процессов  в  системах</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различной природы;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5900"/>
        </w:tabs>
        <w:ind w:left="851" w:right="853"/>
        <w:rPr>
          <w:sz w:val="20"/>
          <w:szCs w:val="20"/>
        </w:rPr>
      </w:pPr>
      <w:r w:rsidRPr="004B5672">
        <w:t>-приводить  примеры  информационных  процессов</w:t>
      </w:r>
      <w:r w:rsidRPr="004B5672">
        <w:rPr>
          <w:sz w:val="20"/>
          <w:szCs w:val="20"/>
        </w:rPr>
        <w:tab/>
      </w:r>
      <w:r w:rsidRPr="004B5672">
        <w:t>–  процессов,  связанные  с  хранением,</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преобразованием и передачей данных – в живой природе и технике;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-классифицировать средства ИКТ в соответствии с кругом выполняемых задач;</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-узнает о назначении основных компонентов компьютера (процессора, оперативной памяти,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1480"/>
          <w:tab w:val="left" w:pos="3680"/>
          <w:tab w:val="left" w:pos="4680"/>
          <w:tab w:val="left" w:pos="5900"/>
          <w:tab w:val="left" w:pos="7640"/>
          <w:tab w:val="left" w:pos="9560"/>
        </w:tabs>
        <w:ind w:left="851" w:right="853"/>
        <w:rPr>
          <w:sz w:val="20"/>
          <w:szCs w:val="20"/>
        </w:rPr>
      </w:pPr>
      <w:r w:rsidRPr="004B5672">
        <w:t>внешней</w:t>
      </w:r>
      <w:r w:rsidRPr="004B5672">
        <w:tab/>
        <w:t>энергонезависимой</w:t>
      </w:r>
      <w:r w:rsidRPr="004B5672">
        <w:tab/>
        <w:t>памяти,</w:t>
      </w:r>
      <w:r w:rsidRPr="004B5672">
        <w:tab/>
        <w:t>устройств</w:t>
      </w:r>
      <w:r w:rsidRPr="004B5672">
        <w:tab/>
        <w:t>ввода-вывода),</w:t>
      </w:r>
      <w:r w:rsidRPr="004B5672">
        <w:tab/>
        <w:t>характеристиках этих</w:t>
      </w:r>
      <w:r w:rsidRPr="004B5672">
        <w:rPr>
          <w:sz w:val="20"/>
          <w:szCs w:val="20"/>
        </w:rPr>
        <w:t xml:space="preserve"> </w:t>
      </w:r>
      <w:r w:rsidRPr="004B5672">
        <w:t>устройств;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качественные и количественные характеристики компонентов компьютера;</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1660"/>
          <w:tab w:val="left" w:pos="2640"/>
          <w:tab w:val="left" w:pos="2920"/>
          <w:tab w:val="left" w:pos="4260"/>
          <w:tab w:val="left" w:pos="5300"/>
          <w:tab w:val="left" w:pos="6900"/>
          <w:tab w:val="left" w:pos="7160"/>
          <w:tab w:val="left" w:pos="7680"/>
          <w:tab w:val="left" w:pos="8180"/>
          <w:tab w:val="left" w:pos="9020"/>
        </w:tabs>
        <w:ind w:left="851" w:right="853"/>
        <w:rPr>
          <w:sz w:val="20"/>
          <w:szCs w:val="20"/>
        </w:rPr>
      </w:pPr>
      <w:r w:rsidRPr="004B5672">
        <w:t>-узнает</w:t>
      </w:r>
      <w:r w:rsidRPr="004B5672">
        <w:rPr>
          <w:sz w:val="20"/>
          <w:szCs w:val="20"/>
        </w:rPr>
        <w:tab/>
      </w:r>
      <w:r w:rsidRPr="004B5672">
        <w:t>об</w:t>
      </w:r>
      <w:r w:rsidRPr="004B5672">
        <w:tab/>
        <w:t>истории</w:t>
      </w:r>
      <w:r w:rsidRPr="004B5672">
        <w:tab/>
        <w:t>и</w:t>
      </w:r>
      <w:r w:rsidRPr="004B5672">
        <w:tab/>
        <w:t>тенденциях</w:t>
      </w:r>
      <w:r w:rsidRPr="004B5672">
        <w:tab/>
        <w:t>развития</w:t>
      </w:r>
      <w:r w:rsidRPr="004B5672">
        <w:tab/>
        <w:t>компьютеров</w:t>
      </w:r>
    </w:p>
    <w:p w:rsidR="002C0A83" w:rsidRPr="004B5672" w:rsidRDefault="002C0A83" w:rsidP="002C0A83">
      <w:pPr>
        <w:tabs>
          <w:tab w:val="left" w:pos="1276"/>
        </w:tabs>
        <w:spacing w:line="58" w:lineRule="exact"/>
        <w:ind w:left="851" w:right="853"/>
        <w:rPr>
          <w:sz w:val="20"/>
          <w:szCs w:val="20"/>
        </w:rPr>
      </w:pPr>
    </w:p>
    <w:p w:rsidR="002C0A83" w:rsidRPr="004B5672" w:rsidRDefault="002C0A83" w:rsidP="002C0A83">
      <w:pPr>
        <w:tabs>
          <w:tab w:val="left" w:pos="1276"/>
        </w:tabs>
        <w:spacing w:line="48" w:lineRule="exact"/>
        <w:ind w:left="851" w:right="853"/>
        <w:rPr>
          <w:sz w:val="20"/>
          <w:szCs w:val="20"/>
        </w:rPr>
      </w:pPr>
    </w:p>
    <w:p w:rsidR="002C0A83" w:rsidRPr="004B5672" w:rsidRDefault="002C0A83" w:rsidP="002C0A83">
      <w:pPr>
        <w:tabs>
          <w:tab w:val="left" w:pos="1276"/>
        </w:tabs>
        <w:ind w:left="851" w:right="853"/>
        <w:jc w:val="center"/>
        <w:rPr>
          <w:sz w:val="20"/>
          <w:szCs w:val="20"/>
        </w:rPr>
      </w:pPr>
      <w:r w:rsidRPr="004B5672">
        <w:rPr>
          <w:b/>
          <w:bCs/>
        </w:rPr>
        <w:t>Математические основы информатики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-описывать размер двоичных текстов, используя термины «бит», «байт» и производные</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от  них;  использовать  термины,  описывающие  скорость  передачи  данных,  оценивать</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время передачи данных;</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-кодировать и декодировать тексты по заданной кодовой таблице;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851"/>
          <w:tab w:val="left" w:pos="1276"/>
          <w:tab w:val="left" w:pos="3680"/>
          <w:tab w:val="left" w:pos="5080"/>
          <w:tab w:val="left" w:pos="5360"/>
          <w:tab w:val="left" w:pos="6560"/>
          <w:tab w:val="left" w:pos="7500"/>
          <w:tab w:val="left" w:pos="8700"/>
          <w:tab w:val="left" w:pos="9000"/>
        </w:tabs>
        <w:ind w:left="851" w:right="853"/>
        <w:rPr>
          <w:sz w:val="20"/>
          <w:szCs w:val="20"/>
        </w:rPr>
      </w:pPr>
      <w:r w:rsidRPr="004B5672">
        <w:t>-оперировать понятиями,</w:t>
      </w:r>
      <w:r w:rsidRPr="004B5672">
        <w:tab/>
        <w:t>связанными</w:t>
      </w:r>
      <w:r w:rsidRPr="004B5672">
        <w:tab/>
        <w:t>с</w:t>
      </w:r>
      <w:r w:rsidRPr="004B5672">
        <w:tab/>
        <w:t>передачей</w:t>
      </w:r>
      <w:r w:rsidRPr="004B5672">
        <w:tab/>
        <w:t>данных</w:t>
      </w:r>
      <w:r w:rsidRPr="004B5672">
        <w:rPr>
          <w:sz w:val="20"/>
          <w:szCs w:val="20"/>
        </w:rPr>
        <w:tab/>
      </w:r>
      <w:r w:rsidRPr="004B5672">
        <w:t>(источник</w:t>
      </w:r>
      <w:r w:rsidRPr="004B5672">
        <w:rPr>
          <w:sz w:val="20"/>
          <w:szCs w:val="20"/>
        </w:rPr>
        <w:tab/>
      </w:r>
      <w:r w:rsidRPr="004B5672">
        <w:t>и приемник</w:t>
      </w:r>
      <w:r w:rsidRPr="004B5672">
        <w:rPr>
          <w:sz w:val="20"/>
          <w:szCs w:val="20"/>
        </w:rPr>
        <w:t xml:space="preserve"> </w:t>
      </w:r>
      <w:r w:rsidRPr="004B5672">
        <w:t>данных: канал связи, скорость передачи данных по каналу  связи,</w:t>
      </w:r>
      <w:r w:rsidRPr="004B5672">
        <w:rPr>
          <w:sz w:val="20"/>
          <w:szCs w:val="20"/>
        </w:rPr>
        <w:t xml:space="preserve"> </w:t>
      </w:r>
      <w:r w:rsidRPr="004B5672">
        <w:rPr>
          <w:sz w:val="23"/>
          <w:szCs w:val="23"/>
        </w:rPr>
        <w:t>пропускная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способность канала связи);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lastRenderedPageBreak/>
        <w:t>-определять минимальную длину кодового слова по заданным алфавиту кодируемого</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текста и кодовому алфавиту (для кодового алфавита из 2, 3 или 4 символов);</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длину кодовой последовательности по длине исходного текста и кодовой</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таблице равномерного кода;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200"/>
          <w:tab w:val="left" w:pos="2460"/>
          <w:tab w:val="left" w:pos="3600"/>
          <w:tab w:val="left" w:pos="4560"/>
          <w:tab w:val="left" w:pos="5320"/>
          <w:tab w:val="left" w:pos="6060"/>
          <w:tab w:val="left" w:pos="6440"/>
          <w:tab w:val="left" w:pos="6700"/>
          <w:tab w:val="left" w:pos="7100"/>
          <w:tab w:val="left" w:pos="7800"/>
          <w:tab w:val="left" w:pos="9100"/>
        </w:tabs>
        <w:ind w:left="851" w:right="853"/>
        <w:rPr>
          <w:sz w:val="20"/>
          <w:szCs w:val="20"/>
        </w:rPr>
      </w:pPr>
      <w:r w:rsidRPr="004B5672">
        <w:t>-записывать</w:t>
      </w:r>
      <w:r w:rsidRPr="004B5672">
        <w:rPr>
          <w:sz w:val="20"/>
          <w:szCs w:val="20"/>
        </w:rPr>
        <w:tab/>
      </w:r>
      <w:r w:rsidRPr="004B5672">
        <w:t>в</w:t>
      </w:r>
      <w:r w:rsidRPr="004B5672">
        <w:tab/>
        <w:t>двоичной</w:t>
      </w:r>
      <w:r w:rsidRPr="004B5672">
        <w:tab/>
        <w:t>системе</w:t>
      </w:r>
      <w:r w:rsidRPr="004B5672">
        <w:tab/>
        <w:t>целые</w:t>
      </w:r>
      <w:r w:rsidRPr="004B5672">
        <w:tab/>
        <w:t>числа</w:t>
      </w:r>
      <w:r w:rsidRPr="004B5672">
        <w:tab/>
        <w:t>от</w:t>
      </w:r>
      <w:r w:rsidRPr="004B5672">
        <w:rPr>
          <w:sz w:val="20"/>
          <w:szCs w:val="20"/>
        </w:rPr>
        <w:tab/>
      </w:r>
      <w:r w:rsidRPr="004B5672">
        <w:t>0</w:t>
      </w:r>
      <w:r w:rsidRPr="004B5672">
        <w:rPr>
          <w:sz w:val="20"/>
          <w:szCs w:val="20"/>
        </w:rPr>
        <w:tab/>
      </w:r>
      <w:r w:rsidRPr="004B5672">
        <w:t>до</w:t>
      </w:r>
      <w:r w:rsidRPr="004B5672">
        <w:rPr>
          <w:sz w:val="20"/>
          <w:szCs w:val="20"/>
        </w:rPr>
        <w:tab/>
      </w:r>
      <w:r w:rsidRPr="004B5672">
        <w:t>1024;</w:t>
      </w:r>
      <w:r w:rsidRPr="004B5672">
        <w:rPr>
          <w:sz w:val="20"/>
          <w:szCs w:val="20"/>
        </w:rPr>
        <w:tab/>
      </w:r>
      <w:r w:rsidRPr="004B5672">
        <w:t>переводить заданное</w:t>
      </w:r>
      <w:r w:rsidRPr="004B5672">
        <w:rPr>
          <w:sz w:val="20"/>
          <w:szCs w:val="20"/>
        </w:rPr>
        <w:t xml:space="preserve"> </w:t>
      </w:r>
      <w:r w:rsidRPr="004B5672">
        <w:t>натуральное  число  из  десятичной  записи  в  двоичную  и  из  двоичной  в  десятичную;</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 w:val="left" w:pos="2100"/>
          <w:tab w:val="left" w:pos="4200"/>
          <w:tab w:val="left" w:pos="5100"/>
          <w:tab w:val="left" w:pos="6420"/>
          <w:tab w:val="left" w:pos="6680"/>
          <w:tab w:val="left" w:pos="7780"/>
        </w:tabs>
        <w:ind w:left="851" w:right="853"/>
        <w:rPr>
          <w:sz w:val="20"/>
          <w:szCs w:val="20"/>
        </w:rPr>
      </w:pPr>
      <w:r w:rsidRPr="004B5672">
        <w:t>сравнивать</w:t>
      </w:r>
      <w:r w:rsidRPr="004B5672">
        <w:tab/>
        <w:t>числа  в  двоичной</w:t>
      </w:r>
      <w:r w:rsidRPr="004B5672">
        <w:tab/>
        <w:t>записи;</w:t>
      </w:r>
      <w:r w:rsidRPr="004B5672">
        <w:tab/>
        <w:t>складывать</w:t>
      </w:r>
      <w:r w:rsidRPr="004B5672">
        <w:tab/>
        <w:t>и</w:t>
      </w:r>
      <w:r w:rsidRPr="004B5672">
        <w:tab/>
        <w:t>вычитать</w:t>
      </w:r>
      <w:r w:rsidRPr="004B5672">
        <w:tab/>
        <w:t>числа,  записанные  в</w:t>
      </w:r>
      <w:r w:rsidRPr="004B5672">
        <w:rPr>
          <w:sz w:val="20"/>
          <w:szCs w:val="20"/>
        </w:rPr>
        <w:t xml:space="preserve"> </w:t>
      </w:r>
      <w:r w:rsidRPr="004B5672">
        <w:t>двоичной системе счисления;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pPr>
      <w:r w:rsidRPr="004B5672">
        <w:t>-записывать логические выражения, составленные с помощью операций «и», «или», «не»</w:t>
      </w:r>
      <w:r w:rsidRPr="004B5672">
        <w:rPr>
          <w:sz w:val="20"/>
          <w:szCs w:val="20"/>
        </w:rPr>
        <w:t xml:space="preserve"> </w:t>
      </w:r>
      <w:r w:rsidRPr="004B5672">
        <w:t>скобок, определять истинность такого составного высказывания, если известны значения истинности входящих в него элементарных высказываний;</w:t>
      </w:r>
    </w:p>
    <w:p w:rsidR="002C0A83" w:rsidRPr="004B5672" w:rsidRDefault="002C0A83" w:rsidP="002C0A83">
      <w:pPr>
        <w:tabs>
          <w:tab w:val="left" w:pos="1276"/>
        </w:tabs>
        <w:ind w:left="851" w:right="853"/>
        <w:rPr>
          <w:sz w:val="20"/>
          <w:szCs w:val="20"/>
        </w:rPr>
      </w:pPr>
      <w:r w:rsidRPr="004B5672">
        <w:t xml:space="preserve">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2C0A83" w:rsidRPr="004B5672" w:rsidRDefault="002C0A83" w:rsidP="002C0A83">
      <w:pPr>
        <w:tabs>
          <w:tab w:val="left" w:pos="1276"/>
        </w:tabs>
        <w:spacing w:line="18" w:lineRule="exact"/>
        <w:ind w:left="851" w:right="853"/>
      </w:pPr>
    </w:p>
    <w:p w:rsidR="002C0A83" w:rsidRPr="004B5672" w:rsidRDefault="002C0A83" w:rsidP="002C0A83">
      <w:pPr>
        <w:tabs>
          <w:tab w:val="left" w:pos="1276"/>
        </w:tabs>
        <w:spacing w:line="273" w:lineRule="auto"/>
        <w:ind w:left="851" w:right="853"/>
      </w:pPr>
      <w:r w:rsidRPr="004B5672">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w:t>
      </w:r>
    </w:p>
    <w:p w:rsidR="002C0A83" w:rsidRPr="004B5672" w:rsidRDefault="002C0A83" w:rsidP="002C0A83">
      <w:pPr>
        <w:tabs>
          <w:tab w:val="left" w:pos="1276"/>
        </w:tabs>
        <w:spacing w:line="273" w:lineRule="auto"/>
        <w:ind w:left="851" w:right="853"/>
      </w:pPr>
      <w:r w:rsidRPr="004B5672">
        <w:t>-описывать граф с помощью матрицы смежности с указанием длин ребер (знание термина «матрица смежности» не обязательно);</w:t>
      </w:r>
    </w:p>
    <w:p w:rsidR="002C0A83" w:rsidRPr="004B5672" w:rsidRDefault="002C0A83" w:rsidP="002C0A83">
      <w:pPr>
        <w:tabs>
          <w:tab w:val="left" w:pos="1276"/>
        </w:tabs>
        <w:spacing w:line="55" w:lineRule="exact"/>
        <w:ind w:left="851" w:right="853"/>
      </w:pPr>
    </w:p>
    <w:p w:rsidR="002C0A83" w:rsidRPr="004B5672" w:rsidRDefault="002C0A83" w:rsidP="002C0A83">
      <w:pPr>
        <w:tabs>
          <w:tab w:val="left" w:pos="1276"/>
        </w:tabs>
        <w:spacing w:line="275" w:lineRule="auto"/>
        <w:ind w:left="851" w:right="853"/>
      </w:pPr>
      <w:r w:rsidRPr="004B5672">
        <w:t>-познакомиться с двоичным кодированием текстов и с наиболее употребительными современными кодами;</w:t>
      </w:r>
    </w:p>
    <w:p w:rsidR="002C0A83" w:rsidRPr="004B5672" w:rsidRDefault="002C0A83" w:rsidP="002C0A83">
      <w:pPr>
        <w:tabs>
          <w:tab w:val="left" w:pos="1276"/>
        </w:tabs>
        <w:spacing w:line="275" w:lineRule="auto"/>
        <w:ind w:left="851" w:right="853"/>
      </w:pPr>
      <w:r w:rsidRPr="004B5672">
        <w:t xml:space="preserve"> -использовать основные способы графического представления числовой информации, (графики, диаграммы).</w:t>
      </w:r>
    </w:p>
    <w:p w:rsidR="002C0A83" w:rsidRPr="004B5672" w:rsidRDefault="002C0A83" w:rsidP="002C0A83">
      <w:pPr>
        <w:tabs>
          <w:tab w:val="left" w:pos="1276"/>
        </w:tabs>
        <w:spacing w:line="29" w:lineRule="exact"/>
        <w:ind w:left="851" w:right="853"/>
        <w:rPr>
          <w:sz w:val="20"/>
          <w:szCs w:val="20"/>
        </w:rPr>
      </w:pPr>
    </w:p>
    <w:p w:rsidR="002C0A83" w:rsidRPr="004B5672" w:rsidRDefault="002C0A83" w:rsidP="002C0A83">
      <w:pPr>
        <w:tabs>
          <w:tab w:val="left" w:pos="1276"/>
        </w:tabs>
        <w:spacing w:line="46" w:lineRule="exact"/>
        <w:ind w:left="851" w:right="853"/>
        <w:rPr>
          <w:sz w:val="20"/>
          <w:szCs w:val="20"/>
        </w:rPr>
      </w:pPr>
    </w:p>
    <w:p w:rsidR="002C0A83" w:rsidRPr="004B5672" w:rsidRDefault="002C0A83" w:rsidP="002C0A83">
      <w:pPr>
        <w:tabs>
          <w:tab w:val="left" w:pos="1276"/>
        </w:tabs>
        <w:ind w:left="851" w:right="853"/>
        <w:jc w:val="center"/>
      </w:pPr>
      <w:r w:rsidRPr="004B5672">
        <w:rPr>
          <w:b/>
          <w:bCs/>
        </w:rPr>
        <w:t>Использование программных систем и сервисов</w:t>
      </w:r>
    </w:p>
    <w:p w:rsidR="002C0A83" w:rsidRPr="004B5672" w:rsidRDefault="002C0A83" w:rsidP="002C0A83">
      <w:pPr>
        <w:tabs>
          <w:tab w:val="left" w:pos="1276"/>
        </w:tabs>
        <w:spacing w:line="8" w:lineRule="exact"/>
        <w:ind w:left="851" w:right="853"/>
        <w:rPr>
          <w:sz w:val="20"/>
          <w:szCs w:val="20"/>
        </w:rPr>
      </w:pPr>
    </w:p>
    <w:p w:rsidR="002C0A83" w:rsidRPr="004B5672" w:rsidRDefault="002C0A83" w:rsidP="00220314">
      <w:pPr>
        <w:tabs>
          <w:tab w:val="left" w:pos="1276"/>
        </w:tabs>
        <w:ind w:left="851" w:right="853"/>
        <w:jc w:val="both"/>
        <w:rPr>
          <w:sz w:val="20"/>
          <w:szCs w:val="20"/>
        </w:rPr>
      </w:pPr>
      <w:r w:rsidRPr="004B5672">
        <w:t>-классифицировать файлы по типу и иным параметрам;</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 w:val="left" w:pos="2420"/>
          <w:tab w:val="left" w:pos="3540"/>
          <w:tab w:val="left" w:pos="4660"/>
          <w:tab w:val="left" w:pos="4920"/>
          <w:tab w:val="left" w:pos="5960"/>
          <w:tab w:val="left" w:pos="7240"/>
          <w:tab w:val="left" w:pos="8480"/>
        </w:tabs>
        <w:ind w:left="851" w:right="853"/>
        <w:jc w:val="both"/>
        <w:rPr>
          <w:sz w:val="20"/>
          <w:szCs w:val="20"/>
        </w:rPr>
      </w:pPr>
      <w:r w:rsidRPr="004B5672">
        <w:t>-выполнять</w:t>
      </w:r>
      <w:r w:rsidRPr="004B5672">
        <w:rPr>
          <w:sz w:val="20"/>
          <w:szCs w:val="20"/>
        </w:rPr>
        <w:tab/>
      </w:r>
      <w:r w:rsidRPr="004B5672">
        <w:t>основные</w:t>
      </w:r>
      <w:r w:rsidRPr="004B5672">
        <w:tab/>
        <w:t>операции</w:t>
      </w:r>
      <w:r w:rsidRPr="004B5672">
        <w:tab/>
        <w:t>с</w:t>
      </w:r>
      <w:r w:rsidRPr="004B5672">
        <w:tab/>
        <w:t>файлами</w:t>
      </w:r>
      <w:r w:rsidRPr="004B5672">
        <w:rPr>
          <w:sz w:val="20"/>
          <w:szCs w:val="20"/>
        </w:rPr>
        <w:tab/>
      </w:r>
      <w:r w:rsidRPr="004B5672">
        <w:t>(создавать,</w:t>
      </w:r>
      <w:r w:rsidRPr="004B5672">
        <w:rPr>
          <w:sz w:val="20"/>
          <w:szCs w:val="20"/>
        </w:rPr>
        <w:tab/>
      </w:r>
      <w:r w:rsidRPr="004B5672">
        <w:t>сохранять,</w:t>
      </w:r>
      <w:r w:rsidRPr="004B5672">
        <w:tab/>
        <w:t>редактировать,</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удалять, архивировать, «распаковывать» архивные файлы);</w:t>
      </w:r>
    </w:p>
    <w:p w:rsidR="002C0A83" w:rsidRPr="004B5672" w:rsidRDefault="002C0A83" w:rsidP="00220314">
      <w:pPr>
        <w:tabs>
          <w:tab w:val="left" w:pos="1276"/>
        </w:tabs>
        <w:spacing w:line="43"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-разбираться в иерархической структуре файловой системы;</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-осуществлять поиск файлов средствами операционной системы;</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 w:val="left" w:pos="2720"/>
          <w:tab w:val="left" w:pos="4360"/>
          <w:tab w:val="left" w:pos="6020"/>
          <w:tab w:val="left" w:pos="7140"/>
          <w:tab w:val="left" w:pos="7440"/>
          <w:tab w:val="left" w:pos="8000"/>
          <w:tab w:val="left" w:pos="8780"/>
          <w:tab w:val="left" w:pos="9900"/>
        </w:tabs>
        <w:ind w:left="851" w:right="853"/>
        <w:jc w:val="both"/>
        <w:rPr>
          <w:sz w:val="20"/>
          <w:szCs w:val="20"/>
        </w:rPr>
      </w:pPr>
      <w:r w:rsidRPr="004B5672">
        <w:t>-использовать</w:t>
      </w:r>
      <w:r w:rsidRPr="004B5672">
        <w:rPr>
          <w:sz w:val="20"/>
          <w:szCs w:val="20"/>
        </w:rPr>
        <w:tab/>
      </w:r>
      <w:r w:rsidRPr="004B5672">
        <w:t>динамические</w:t>
      </w:r>
      <w:r w:rsidRPr="004B5672">
        <w:rPr>
          <w:sz w:val="20"/>
          <w:szCs w:val="20"/>
        </w:rPr>
        <w:tab/>
      </w:r>
      <w:r w:rsidRPr="004B5672">
        <w:t>(электронные)</w:t>
      </w:r>
      <w:r w:rsidRPr="004B5672">
        <w:rPr>
          <w:sz w:val="20"/>
          <w:szCs w:val="20"/>
        </w:rPr>
        <w:tab/>
      </w:r>
      <w:r w:rsidRPr="004B5672">
        <w:t>таблицы,</w:t>
      </w:r>
      <w:r w:rsidRPr="004B5672">
        <w:tab/>
        <w:t>в</w:t>
      </w:r>
      <w:r w:rsidRPr="004B5672">
        <w:tab/>
        <w:t>том</w:t>
      </w:r>
      <w:r w:rsidRPr="004B5672">
        <w:tab/>
        <w:t>числе</w:t>
      </w:r>
      <w:r w:rsidRPr="004B5672">
        <w:tab/>
        <w:t>формулы</w:t>
      </w:r>
      <w:r w:rsidRPr="004B5672">
        <w:tab/>
        <w:t>с</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 w:val="left" w:pos="2920"/>
          <w:tab w:val="left" w:pos="4360"/>
          <w:tab w:val="left" w:pos="6040"/>
          <w:tab w:val="left" w:pos="6340"/>
          <w:tab w:val="left" w:pos="7660"/>
          <w:tab w:val="left" w:pos="8920"/>
        </w:tabs>
        <w:ind w:left="851" w:right="853"/>
        <w:jc w:val="both"/>
        <w:rPr>
          <w:sz w:val="20"/>
          <w:szCs w:val="20"/>
        </w:rPr>
      </w:pPr>
      <w:r w:rsidRPr="004B5672">
        <w:t>использованием</w:t>
      </w:r>
      <w:r w:rsidRPr="004B5672">
        <w:tab/>
        <w:t>абсолютной,</w:t>
      </w:r>
      <w:r w:rsidRPr="004B5672">
        <w:tab/>
        <w:t>относительной</w:t>
      </w:r>
      <w:r w:rsidRPr="004B5672">
        <w:tab/>
        <w:t>и</w:t>
      </w:r>
      <w:r w:rsidRPr="004B5672">
        <w:tab/>
        <w:t>смешанной</w:t>
      </w:r>
      <w:r w:rsidRPr="004B5672">
        <w:tab/>
        <w:t>адресации, выделение</w:t>
      </w:r>
      <w:r w:rsidRPr="004B5672">
        <w:rPr>
          <w:sz w:val="20"/>
          <w:szCs w:val="20"/>
        </w:rPr>
        <w:t xml:space="preserve"> </w:t>
      </w:r>
      <w:r w:rsidRPr="004B5672">
        <w:t>диапазона таблицы и упорядочивание</w:t>
      </w:r>
      <w:r w:rsidRPr="004B5672">
        <w:rPr>
          <w:sz w:val="20"/>
          <w:szCs w:val="20"/>
        </w:rPr>
        <w:t xml:space="preserve"> </w:t>
      </w:r>
      <w:r w:rsidRPr="004B5672">
        <w:t>(сортировку)</w:t>
      </w:r>
      <w:r w:rsidRPr="004B5672">
        <w:rPr>
          <w:sz w:val="20"/>
          <w:szCs w:val="20"/>
        </w:rPr>
        <w:t xml:space="preserve"> </w:t>
      </w:r>
      <w:r w:rsidRPr="004B5672">
        <w:t>его элементов; построение</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диаграмм (круговой и столбчатой);</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 w:val="left" w:pos="2720"/>
          <w:tab w:val="left" w:pos="4000"/>
          <w:tab w:val="left" w:pos="5700"/>
          <w:tab w:val="left" w:pos="6380"/>
          <w:tab w:val="left" w:pos="7400"/>
          <w:tab w:val="left" w:pos="8680"/>
          <w:tab w:val="left" w:pos="9440"/>
        </w:tabs>
        <w:ind w:left="851" w:right="853"/>
        <w:jc w:val="both"/>
        <w:rPr>
          <w:sz w:val="20"/>
          <w:szCs w:val="20"/>
        </w:rPr>
      </w:pPr>
      <w:r w:rsidRPr="004B5672">
        <w:t>-использовать</w:t>
      </w:r>
      <w:r w:rsidRPr="004B5672">
        <w:rPr>
          <w:sz w:val="20"/>
          <w:szCs w:val="20"/>
        </w:rPr>
        <w:t xml:space="preserve"> </w:t>
      </w:r>
      <w:r w:rsidRPr="004B5672">
        <w:t>табличные</w:t>
      </w:r>
      <w:r w:rsidRPr="004B5672">
        <w:rPr>
          <w:sz w:val="20"/>
          <w:szCs w:val="20"/>
        </w:rPr>
        <w:t xml:space="preserve"> </w:t>
      </w:r>
      <w:r w:rsidRPr="004B5672">
        <w:t>(реляционные)</w:t>
      </w:r>
      <w:r w:rsidRPr="004B5672">
        <w:rPr>
          <w:sz w:val="20"/>
          <w:szCs w:val="20"/>
        </w:rPr>
        <w:t xml:space="preserve"> </w:t>
      </w:r>
      <w:r w:rsidRPr="004B5672">
        <w:t>базы данных, выполнять отбор строк</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таблицы, удовлетворяющих определенному условию;</w:t>
      </w:r>
    </w:p>
    <w:p w:rsidR="002C0A83" w:rsidRPr="004B5672" w:rsidRDefault="002C0A83" w:rsidP="00220314">
      <w:pPr>
        <w:tabs>
          <w:tab w:val="left" w:pos="1276"/>
        </w:tabs>
        <w:spacing w:line="44"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-анализировать доменные имена компьютеров и адреса документов в Интернете;</w:t>
      </w:r>
    </w:p>
    <w:p w:rsidR="002C0A83" w:rsidRPr="004B5672" w:rsidRDefault="002C0A83" w:rsidP="00220314">
      <w:pPr>
        <w:tabs>
          <w:tab w:val="left" w:pos="1276"/>
        </w:tabs>
        <w:spacing w:line="53" w:lineRule="exact"/>
        <w:ind w:left="851" w:right="853"/>
        <w:jc w:val="both"/>
        <w:rPr>
          <w:sz w:val="20"/>
          <w:szCs w:val="20"/>
        </w:rPr>
      </w:pPr>
    </w:p>
    <w:p w:rsidR="002C0A83" w:rsidRPr="004B5672" w:rsidRDefault="002C0A83" w:rsidP="00220314">
      <w:pPr>
        <w:tabs>
          <w:tab w:val="left" w:pos="1276"/>
        </w:tabs>
        <w:spacing w:line="264" w:lineRule="auto"/>
        <w:ind w:left="851" w:right="853"/>
        <w:jc w:val="both"/>
        <w:rPr>
          <w:sz w:val="20"/>
          <w:szCs w:val="20"/>
        </w:rPr>
      </w:pPr>
      <w:r w:rsidRPr="004B5672">
        <w:t>-проводить поиск информации в сети Интернет по запросам с использованием логических операций.</w:t>
      </w:r>
    </w:p>
    <w:p w:rsidR="002C0A83" w:rsidRPr="004B5672" w:rsidRDefault="002C0A83" w:rsidP="00220314">
      <w:pPr>
        <w:tabs>
          <w:tab w:val="left" w:pos="1276"/>
        </w:tabs>
        <w:spacing w:line="31" w:lineRule="exact"/>
        <w:ind w:left="851" w:right="853"/>
        <w:jc w:val="both"/>
        <w:rPr>
          <w:sz w:val="20"/>
          <w:szCs w:val="20"/>
        </w:rPr>
      </w:pPr>
    </w:p>
    <w:p w:rsidR="002C0A83" w:rsidRPr="004B5672" w:rsidRDefault="002C0A83" w:rsidP="00220314">
      <w:pPr>
        <w:tabs>
          <w:tab w:val="left" w:pos="1276"/>
        </w:tabs>
        <w:spacing w:line="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-навыками работы с компьютером; знаниями, умениями и навыками, достаточными</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 w:val="left" w:pos="1640"/>
          <w:tab w:val="left" w:pos="2560"/>
          <w:tab w:val="left" w:pos="2860"/>
          <w:tab w:val="left" w:pos="4320"/>
          <w:tab w:val="left" w:pos="5260"/>
          <w:tab w:val="left" w:pos="6880"/>
          <w:tab w:val="left" w:pos="7760"/>
          <w:tab w:val="left" w:pos="8100"/>
        </w:tabs>
        <w:ind w:left="851" w:right="853"/>
        <w:jc w:val="both"/>
        <w:rPr>
          <w:sz w:val="20"/>
          <w:szCs w:val="20"/>
        </w:rPr>
      </w:pPr>
      <w:r w:rsidRPr="004B5672">
        <w:t>для работы</w:t>
      </w:r>
      <w:r w:rsidRPr="004B5672">
        <w:tab/>
        <w:t>с различными видами программных систем и</w:t>
      </w:r>
      <w:r w:rsidRPr="004B5672">
        <w:rPr>
          <w:sz w:val="20"/>
          <w:szCs w:val="20"/>
        </w:rPr>
        <w:t xml:space="preserve"> </w:t>
      </w:r>
      <w:r w:rsidRPr="004B5672">
        <w:rPr>
          <w:sz w:val="23"/>
          <w:szCs w:val="23"/>
        </w:rPr>
        <w:t>интернет-сервисов</w:t>
      </w:r>
    </w:p>
    <w:p w:rsidR="002C0A83" w:rsidRPr="004B5672" w:rsidRDefault="002C0A83" w:rsidP="00220314">
      <w:pPr>
        <w:tabs>
          <w:tab w:val="left" w:pos="1276"/>
        </w:tabs>
        <w:spacing w:line="43" w:lineRule="exact"/>
        <w:ind w:left="851" w:right="853"/>
        <w:jc w:val="both"/>
        <w:rPr>
          <w:sz w:val="20"/>
          <w:szCs w:val="20"/>
        </w:rPr>
      </w:pPr>
    </w:p>
    <w:p w:rsidR="002C0A83" w:rsidRPr="004B5672" w:rsidRDefault="002C0A83" w:rsidP="00220314">
      <w:pPr>
        <w:tabs>
          <w:tab w:val="left" w:pos="1276"/>
          <w:tab w:val="left" w:pos="2380"/>
          <w:tab w:val="left" w:pos="3800"/>
          <w:tab w:val="left" w:pos="5040"/>
          <w:tab w:val="left" w:pos="6360"/>
          <w:tab w:val="left" w:pos="7880"/>
          <w:tab w:val="left" w:pos="9000"/>
        </w:tabs>
        <w:ind w:left="851" w:right="853"/>
        <w:jc w:val="both"/>
        <w:rPr>
          <w:sz w:val="20"/>
          <w:szCs w:val="20"/>
        </w:rPr>
      </w:pPr>
      <w:r w:rsidRPr="004B5672">
        <w:t>(файловые</w:t>
      </w:r>
      <w:r w:rsidRPr="004B5672">
        <w:rPr>
          <w:sz w:val="20"/>
          <w:szCs w:val="20"/>
        </w:rPr>
        <w:t xml:space="preserve"> </w:t>
      </w:r>
      <w:r w:rsidRPr="004B5672">
        <w:t>менеджеры, текстовые редакторы, электронные таблицы, браузеры,</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поисковые системы, словари, электронные энциклопедии); умением описывать работу</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этих систем и сервисов с использованием соответствующей терминологии;</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-различными формами представления данных (таблицы, диаграммы, графики и т. д.);</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 w:val="left" w:pos="2420"/>
          <w:tab w:val="left" w:pos="3820"/>
          <w:tab w:val="left" w:pos="5340"/>
          <w:tab w:val="left" w:pos="6240"/>
          <w:tab w:val="left" w:pos="7300"/>
          <w:tab w:val="left" w:pos="8900"/>
          <w:tab w:val="left" w:pos="9900"/>
        </w:tabs>
        <w:ind w:left="851" w:right="853"/>
        <w:jc w:val="both"/>
        <w:rPr>
          <w:sz w:val="20"/>
          <w:szCs w:val="20"/>
        </w:rPr>
      </w:pPr>
      <w:r w:rsidRPr="004B5672">
        <w:t>-приемами</w:t>
      </w:r>
      <w:r w:rsidRPr="004B5672">
        <w:rPr>
          <w:sz w:val="20"/>
          <w:szCs w:val="20"/>
        </w:rPr>
        <w:t xml:space="preserve"> </w:t>
      </w:r>
      <w:r w:rsidRPr="004B5672">
        <w:t>безопасной организации своего личного пространства данных</w:t>
      </w:r>
      <w:r w:rsidRPr="004B5672">
        <w:tab/>
        <w:t>с</w:t>
      </w:r>
    </w:p>
    <w:p w:rsidR="002C0A83" w:rsidRPr="004B5672" w:rsidRDefault="002C0A83" w:rsidP="00220314">
      <w:pPr>
        <w:tabs>
          <w:tab w:val="left" w:pos="1276"/>
        </w:tabs>
        <w:spacing w:line="43"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использованием индивидуальных накопителей данных, интернет-сервисов и т. п.;</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-основами соблюдения норм информационной этики и права;</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lastRenderedPageBreak/>
        <w:t>-познакомится с программными средствами для работы с аудиовизуальными данными</w:t>
      </w:r>
    </w:p>
    <w:p w:rsidR="002C0A83" w:rsidRPr="004B5672" w:rsidRDefault="002C0A83" w:rsidP="00220314">
      <w:pPr>
        <w:tabs>
          <w:tab w:val="left" w:pos="1276"/>
        </w:tabs>
        <w:spacing w:line="41"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и соответствующим понятийным аппаратом;</w:t>
      </w:r>
    </w:p>
    <w:p w:rsidR="002C0A83" w:rsidRPr="004B5672" w:rsidRDefault="002C0A83" w:rsidP="00220314">
      <w:pPr>
        <w:tabs>
          <w:tab w:val="left" w:pos="1276"/>
        </w:tabs>
        <w:spacing w:line="43" w:lineRule="exact"/>
        <w:ind w:left="851" w:right="853"/>
        <w:jc w:val="both"/>
        <w:rPr>
          <w:sz w:val="20"/>
          <w:szCs w:val="20"/>
        </w:rPr>
      </w:pPr>
    </w:p>
    <w:p w:rsidR="002C0A83" w:rsidRPr="004B5672" w:rsidRDefault="002C0A83" w:rsidP="00220314">
      <w:pPr>
        <w:tabs>
          <w:tab w:val="left" w:pos="1276"/>
        </w:tabs>
        <w:ind w:left="851" w:right="853"/>
        <w:jc w:val="both"/>
        <w:rPr>
          <w:sz w:val="20"/>
          <w:szCs w:val="20"/>
        </w:rPr>
      </w:pPr>
      <w:r w:rsidRPr="004B5672">
        <w:t>-узнает о дискретном представлении аудиовизуальных данных.</w:t>
      </w:r>
    </w:p>
    <w:p w:rsidR="002C0A83" w:rsidRPr="009F7237" w:rsidRDefault="002C0A83" w:rsidP="002C0A83">
      <w:pPr>
        <w:pStyle w:val="30"/>
        <w:tabs>
          <w:tab w:val="left" w:pos="1276"/>
        </w:tabs>
        <w:spacing w:before="0"/>
        <w:ind w:left="851" w:right="853"/>
        <w:rPr>
          <w:rFonts w:ascii="Times New Roman" w:hAnsi="Times New Roman"/>
          <w:color w:val="auto"/>
          <w:sz w:val="24"/>
          <w:szCs w:val="24"/>
        </w:rPr>
      </w:pPr>
      <w:r w:rsidRPr="009F7237">
        <w:rPr>
          <w:rFonts w:ascii="Times New Roman" w:hAnsi="Times New Roman"/>
          <w:color w:val="auto"/>
          <w:sz w:val="24"/>
          <w:szCs w:val="24"/>
        </w:rPr>
        <w:t xml:space="preserve">Выпускник </w:t>
      </w:r>
      <w:r w:rsidR="009F7237">
        <w:rPr>
          <w:rFonts w:ascii="Times New Roman" w:hAnsi="Times New Roman"/>
          <w:color w:val="auto"/>
          <w:sz w:val="24"/>
          <w:szCs w:val="24"/>
        </w:rPr>
        <w:t xml:space="preserve"> </w:t>
      </w:r>
      <w:r w:rsidR="009F7237" w:rsidRPr="009F7237">
        <w:rPr>
          <w:color w:val="auto"/>
        </w:rPr>
        <w:t>МБОУ «Мусабай-Заводская СОШ»</w:t>
      </w:r>
      <w:r w:rsidR="009F7237">
        <w:t xml:space="preserve"> </w:t>
      </w:r>
      <w:r w:rsidRPr="009F7237">
        <w:rPr>
          <w:rFonts w:ascii="Times New Roman" w:hAnsi="Times New Roman"/>
          <w:color w:val="auto"/>
          <w:sz w:val="24"/>
          <w:szCs w:val="24"/>
        </w:rPr>
        <w:t>получит возможность научиться в 8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26"/>
        </w:numPr>
        <w:tabs>
          <w:tab w:val="left" w:pos="426"/>
          <w:tab w:val="left" w:pos="1276"/>
        </w:tabs>
        <w:autoSpaceDE/>
        <w:autoSpaceDN/>
        <w:ind w:left="851" w:right="853"/>
        <w:rPr>
          <w:rFonts w:eastAsia="Symbol"/>
        </w:rPr>
      </w:pPr>
      <w:r w:rsidRPr="004B5672">
        <w:rPr>
          <w:i/>
          <w:iCs/>
        </w:rPr>
        <w:t>осознано подходить к выбору ИКТ–средств для своих учебных и иных целей;</w:t>
      </w:r>
    </w:p>
    <w:p w:rsidR="002C0A83" w:rsidRPr="004B5672" w:rsidRDefault="002C0A83" w:rsidP="002C0A83">
      <w:pPr>
        <w:tabs>
          <w:tab w:val="left" w:pos="426"/>
          <w:tab w:val="left" w:pos="1276"/>
        </w:tabs>
        <w:spacing w:line="39" w:lineRule="exact"/>
        <w:ind w:left="851" w:right="853"/>
        <w:rPr>
          <w:rFonts w:eastAsia="Symbol"/>
        </w:rPr>
      </w:pPr>
    </w:p>
    <w:p w:rsidR="002C0A83" w:rsidRPr="004B5672" w:rsidRDefault="002C0A83" w:rsidP="00C046E5">
      <w:pPr>
        <w:widowControl/>
        <w:numPr>
          <w:ilvl w:val="0"/>
          <w:numId w:val="226"/>
        </w:numPr>
        <w:tabs>
          <w:tab w:val="left" w:pos="426"/>
          <w:tab w:val="left" w:pos="1276"/>
        </w:tabs>
        <w:autoSpaceDE/>
        <w:autoSpaceDN/>
        <w:ind w:left="851" w:right="853"/>
        <w:rPr>
          <w:rFonts w:eastAsia="Symbol"/>
        </w:rPr>
      </w:pPr>
      <w:r w:rsidRPr="004B5672">
        <w:rPr>
          <w:i/>
          <w:iCs/>
        </w:rPr>
        <w:t>узнать о физических ограничениях на значения характеристик компьютера.</w:t>
      </w:r>
    </w:p>
    <w:p w:rsidR="002C0A83" w:rsidRPr="004B5672" w:rsidRDefault="002C0A83" w:rsidP="002C0A83">
      <w:pPr>
        <w:tabs>
          <w:tab w:val="left" w:pos="1276"/>
        </w:tabs>
        <w:spacing w:line="48" w:lineRule="exact"/>
        <w:ind w:left="851" w:right="853"/>
        <w:rPr>
          <w:sz w:val="20"/>
          <w:szCs w:val="20"/>
        </w:rPr>
      </w:pPr>
    </w:p>
    <w:p w:rsidR="002C0A83" w:rsidRPr="004B5672" w:rsidRDefault="002C0A83" w:rsidP="002C0A83">
      <w:pPr>
        <w:tabs>
          <w:tab w:val="left" w:pos="1276"/>
        </w:tabs>
        <w:ind w:left="851" w:right="853"/>
        <w:jc w:val="center"/>
        <w:rPr>
          <w:sz w:val="20"/>
          <w:szCs w:val="20"/>
        </w:rPr>
      </w:pPr>
      <w:r w:rsidRPr="004B5672">
        <w:rPr>
          <w:b/>
          <w:bCs/>
        </w:rPr>
        <w:t>Математические основы информатики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1" w:lineRule="exact"/>
        <w:ind w:left="851" w:right="853"/>
      </w:pPr>
    </w:p>
    <w:p w:rsidR="002C0A83" w:rsidRPr="004B5672" w:rsidRDefault="002C0A83" w:rsidP="002C0A83">
      <w:pPr>
        <w:tabs>
          <w:tab w:val="left" w:pos="1276"/>
        </w:tabs>
        <w:spacing w:line="273" w:lineRule="auto"/>
        <w:ind w:left="851" w:right="853"/>
        <w:rPr>
          <w:i/>
          <w:iCs/>
        </w:rPr>
      </w:pPr>
      <w:r w:rsidRPr="004B5672">
        <w:rPr>
          <w:i/>
          <w:iCs/>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2C0A83" w:rsidRPr="004B5672" w:rsidRDefault="002C0A83" w:rsidP="002C0A83">
      <w:pPr>
        <w:tabs>
          <w:tab w:val="left" w:pos="1276"/>
        </w:tabs>
        <w:spacing w:line="273" w:lineRule="auto"/>
        <w:ind w:left="851" w:right="853"/>
      </w:pPr>
      <w:r w:rsidRPr="004B5672">
        <w:rPr>
          <w:i/>
          <w:iCs/>
        </w:rPr>
        <w:t>-узнать о том, что любые дискретные данные можно описать, используя алфавит, содержащий только два символа, например, 0 и 1;</w:t>
      </w:r>
    </w:p>
    <w:p w:rsidR="002C0A83" w:rsidRPr="004B5672" w:rsidRDefault="002C0A83" w:rsidP="002C0A83">
      <w:pPr>
        <w:tabs>
          <w:tab w:val="left" w:pos="1276"/>
        </w:tabs>
        <w:spacing w:line="22" w:lineRule="exact"/>
        <w:ind w:left="851" w:right="853"/>
      </w:pPr>
    </w:p>
    <w:p w:rsidR="002C0A83" w:rsidRPr="004B5672" w:rsidRDefault="002C0A83" w:rsidP="002C0A83">
      <w:pPr>
        <w:tabs>
          <w:tab w:val="left" w:pos="1276"/>
        </w:tabs>
        <w:spacing w:line="271" w:lineRule="auto"/>
        <w:ind w:left="851" w:right="853"/>
        <w:rPr>
          <w:i/>
          <w:iCs/>
        </w:rPr>
      </w:pPr>
      <w:r w:rsidRPr="004B5672">
        <w:rPr>
          <w:i/>
          <w:iCs/>
        </w:rPr>
        <w:t xml:space="preserve">-познакомиться с тем, как информация (данные) представляется в современных компьютерах и робототехнических системах; </w:t>
      </w:r>
    </w:p>
    <w:p w:rsidR="002C0A83" w:rsidRPr="004B5672" w:rsidRDefault="002C0A83" w:rsidP="002C0A83">
      <w:pPr>
        <w:tabs>
          <w:tab w:val="left" w:pos="1276"/>
        </w:tabs>
        <w:spacing w:line="271" w:lineRule="auto"/>
        <w:ind w:left="851" w:right="853"/>
      </w:pPr>
      <w:r w:rsidRPr="004B5672">
        <w:rPr>
          <w:i/>
          <w:iCs/>
        </w:rPr>
        <w:t>-познакомиться с примерами использования графов, деревьев и списков при описании реальных объектов и процессов.</w:t>
      </w:r>
    </w:p>
    <w:p w:rsidR="002C0A83" w:rsidRPr="004B5672" w:rsidRDefault="002C0A83" w:rsidP="002C0A83">
      <w:pPr>
        <w:tabs>
          <w:tab w:val="left" w:pos="1276"/>
        </w:tabs>
        <w:spacing w:line="17" w:lineRule="exact"/>
        <w:ind w:left="851" w:right="853"/>
        <w:rPr>
          <w:sz w:val="20"/>
          <w:szCs w:val="20"/>
        </w:rPr>
      </w:pPr>
    </w:p>
    <w:p w:rsidR="002C0A83" w:rsidRPr="004B5672" w:rsidRDefault="002C0A83" w:rsidP="002C0A83">
      <w:pPr>
        <w:tabs>
          <w:tab w:val="left" w:pos="1276"/>
        </w:tabs>
        <w:spacing w:line="46" w:lineRule="exact"/>
        <w:ind w:left="851" w:right="853"/>
        <w:rPr>
          <w:sz w:val="20"/>
          <w:szCs w:val="20"/>
        </w:rPr>
      </w:pPr>
    </w:p>
    <w:p w:rsidR="002C0A83" w:rsidRPr="004B5672" w:rsidRDefault="002C0A83" w:rsidP="002C0A83">
      <w:pPr>
        <w:tabs>
          <w:tab w:val="left" w:pos="1276"/>
        </w:tabs>
        <w:ind w:left="851" w:right="853"/>
        <w:jc w:val="center"/>
      </w:pPr>
      <w:r w:rsidRPr="004B5672">
        <w:rPr>
          <w:b/>
          <w:bCs/>
        </w:rPr>
        <w:t>Использование программных систем и сервисов</w:t>
      </w:r>
    </w:p>
    <w:p w:rsidR="002C0A83" w:rsidRPr="004B5672" w:rsidRDefault="002C0A83" w:rsidP="002C0A83">
      <w:pPr>
        <w:tabs>
          <w:tab w:val="left" w:pos="1276"/>
        </w:tabs>
        <w:spacing w:line="9"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-узнать о данных от датчиков, например, датчиков роботизированных устройств;</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 w:val="left" w:pos="3100"/>
          <w:tab w:val="left" w:pos="3420"/>
          <w:tab w:val="left" w:pos="5120"/>
          <w:tab w:val="left" w:pos="6300"/>
          <w:tab w:val="left" w:pos="7080"/>
          <w:tab w:val="left" w:pos="8560"/>
        </w:tabs>
        <w:ind w:left="851" w:right="853"/>
        <w:rPr>
          <w:sz w:val="20"/>
          <w:szCs w:val="20"/>
        </w:rPr>
      </w:pPr>
      <w:r w:rsidRPr="004B5672">
        <w:rPr>
          <w:i/>
          <w:iCs/>
        </w:rPr>
        <w:t>-практиковаться в использовании основных</w:t>
      </w:r>
      <w:r w:rsidRPr="004B5672">
        <w:rPr>
          <w:i/>
          <w:iCs/>
        </w:rPr>
        <w:tab/>
        <w:t>видов прикладного</w:t>
      </w:r>
      <w:r w:rsidRPr="004B5672">
        <w:rPr>
          <w:i/>
          <w:iCs/>
        </w:rPr>
        <w:tab/>
        <w:t>программного</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обеспечения (редакторы текстов, электронные таблицы, браузеры и др.);</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920"/>
          <w:tab w:val="left" w:pos="3200"/>
          <w:tab w:val="left" w:pos="4500"/>
          <w:tab w:val="left" w:pos="6140"/>
          <w:tab w:val="left" w:pos="8200"/>
          <w:tab w:val="left" w:pos="9920"/>
        </w:tabs>
        <w:ind w:left="851" w:right="853"/>
        <w:rPr>
          <w:sz w:val="20"/>
          <w:szCs w:val="20"/>
        </w:rPr>
      </w:pPr>
      <w:r w:rsidRPr="004B5672">
        <w:rPr>
          <w:i/>
          <w:iCs/>
        </w:rPr>
        <w:t>-познакомиться</w:t>
      </w:r>
      <w:r w:rsidRPr="004B5672">
        <w:rPr>
          <w:sz w:val="20"/>
          <w:szCs w:val="20"/>
        </w:rPr>
        <w:t xml:space="preserve"> </w:t>
      </w:r>
      <w:r w:rsidRPr="004B5672">
        <w:rPr>
          <w:i/>
          <w:iCs/>
        </w:rPr>
        <w:t xml:space="preserve">с примерами использования математического моделирования </w:t>
      </w:r>
      <w:r w:rsidRPr="004B5672">
        <w:rPr>
          <w:i/>
          <w:iCs/>
          <w:sz w:val="23"/>
          <w:szCs w:val="23"/>
        </w:rPr>
        <w:t>в</w:t>
      </w:r>
      <w:r w:rsidRPr="004B5672">
        <w:rPr>
          <w:sz w:val="20"/>
          <w:szCs w:val="20"/>
        </w:rPr>
        <w:t xml:space="preserve"> </w:t>
      </w:r>
      <w:r w:rsidRPr="004B5672">
        <w:rPr>
          <w:i/>
          <w:iCs/>
        </w:rPr>
        <w:t>современном мире;</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3040"/>
          <w:tab w:val="left" w:pos="3440"/>
          <w:tab w:val="left" w:pos="4960"/>
          <w:tab w:val="left" w:pos="7180"/>
          <w:tab w:val="left" w:pos="8680"/>
          <w:tab w:val="left" w:pos="9080"/>
        </w:tabs>
        <w:ind w:left="851" w:right="853"/>
        <w:rPr>
          <w:sz w:val="20"/>
          <w:szCs w:val="20"/>
        </w:rPr>
      </w:pPr>
      <w:r w:rsidRPr="004B5672">
        <w:rPr>
          <w:i/>
          <w:iCs/>
        </w:rPr>
        <w:t>-познакомиться с принципами функционирования Интернета и сетевого</w:t>
      </w:r>
      <w:r w:rsidRPr="004B5672">
        <w:rPr>
          <w:sz w:val="20"/>
          <w:szCs w:val="20"/>
        </w:rPr>
        <w:t xml:space="preserve"> </w:t>
      </w:r>
      <w:r w:rsidRPr="004B5672">
        <w:rPr>
          <w:i/>
          <w:iCs/>
        </w:rPr>
        <w:t>взаимодействия между компьютерами, с методами поиска в Интернете;</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72" w:lineRule="auto"/>
        <w:ind w:left="851" w:right="853"/>
        <w:jc w:val="both"/>
        <w:rPr>
          <w:sz w:val="20"/>
          <w:szCs w:val="20"/>
        </w:rPr>
      </w:pPr>
      <w:r w:rsidRPr="004B5672">
        <w:rPr>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C0A83" w:rsidRPr="004B5672" w:rsidRDefault="002C0A83" w:rsidP="002C0A83">
      <w:pPr>
        <w:tabs>
          <w:tab w:val="left" w:pos="1276"/>
        </w:tabs>
        <w:ind w:left="851" w:right="853"/>
        <w:rPr>
          <w:sz w:val="20"/>
          <w:szCs w:val="20"/>
        </w:rPr>
      </w:pPr>
      <w:r w:rsidRPr="004B5672">
        <w:rPr>
          <w:i/>
          <w:iCs/>
        </w:rPr>
        <w:t>-узнать о том, что в сфере информатики и ИКТ существуют международные и</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национальные стандарты;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-узнать о структуре современных компьютеров и назначении их элементов;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-получить представление об истории и тенденциях развития ИКТ;</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-познакомиться с примерами использования ИКТ в современном мире;</w:t>
      </w:r>
    </w:p>
    <w:p w:rsidR="002C0A83" w:rsidRPr="004B5672" w:rsidRDefault="002C0A83" w:rsidP="002C0A83">
      <w:pPr>
        <w:tabs>
          <w:tab w:val="left" w:pos="1276"/>
        </w:tabs>
        <w:spacing w:line="55" w:lineRule="exact"/>
        <w:ind w:left="851" w:right="853"/>
        <w:rPr>
          <w:sz w:val="20"/>
          <w:szCs w:val="20"/>
        </w:rPr>
      </w:pPr>
    </w:p>
    <w:p w:rsidR="002C0A83" w:rsidRPr="009F7237" w:rsidRDefault="002C0A83" w:rsidP="009F7237">
      <w:pPr>
        <w:pStyle w:val="30"/>
        <w:tabs>
          <w:tab w:val="left" w:pos="1276"/>
        </w:tabs>
        <w:spacing w:before="0"/>
        <w:ind w:left="851" w:right="853"/>
        <w:jc w:val="center"/>
        <w:rPr>
          <w:rFonts w:ascii="Times New Roman" w:hAnsi="Times New Roman"/>
          <w:color w:val="auto"/>
          <w:sz w:val="24"/>
          <w:szCs w:val="24"/>
        </w:rPr>
      </w:pPr>
      <w:r w:rsidRPr="009F7237">
        <w:rPr>
          <w:rFonts w:ascii="Times New Roman" w:hAnsi="Times New Roman"/>
          <w:color w:val="auto"/>
          <w:sz w:val="24"/>
          <w:szCs w:val="24"/>
        </w:rPr>
        <w:t>Выпускник</w:t>
      </w:r>
      <w:r w:rsidR="009F7237" w:rsidRPr="009F7237">
        <w:rPr>
          <w:rFonts w:ascii="Times New Roman" w:hAnsi="Times New Roman"/>
          <w:color w:val="auto"/>
          <w:sz w:val="24"/>
          <w:szCs w:val="24"/>
        </w:rPr>
        <w:t xml:space="preserve"> </w:t>
      </w:r>
      <w:r w:rsidR="009F7237" w:rsidRPr="009F7237">
        <w:rPr>
          <w:color w:val="auto"/>
        </w:rPr>
        <w:t xml:space="preserve">МБОУ «Мусабай-Заводская СОШ» </w:t>
      </w:r>
      <w:r w:rsidRPr="009F7237">
        <w:rPr>
          <w:rFonts w:ascii="Times New Roman" w:hAnsi="Times New Roman"/>
          <w:color w:val="auto"/>
          <w:sz w:val="24"/>
          <w:szCs w:val="24"/>
        </w:rPr>
        <w:t xml:space="preserve"> научится в 9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2C0A83">
      <w:pPr>
        <w:tabs>
          <w:tab w:val="left" w:pos="1276"/>
          <w:tab w:val="left" w:pos="1760"/>
          <w:tab w:val="left" w:pos="3260"/>
          <w:tab w:val="left" w:pos="4540"/>
          <w:tab w:val="left" w:pos="5660"/>
          <w:tab w:val="left" w:pos="6960"/>
          <w:tab w:val="left" w:pos="8680"/>
        </w:tabs>
        <w:ind w:left="851" w:right="853"/>
        <w:rPr>
          <w:sz w:val="20"/>
          <w:szCs w:val="20"/>
        </w:rPr>
      </w:pPr>
      <w:r w:rsidRPr="004B5672">
        <w:t>-различать</w:t>
      </w:r>
      <w:r w:rsidRPr="004B5672">
        <w:rPr>
          <w:sz w:val="20"/>
          <w:szCs w:val="20"/>
        </w:rPr>
        <w:tab/>
      </w:r>
      <w:r w:rsidRPr="004B5672">
        <w:t>содержание</w:t>
      </w:r>
      <w:r w:rsidRPr="004B5672">
        <w:tab/>
        <w:t>основных</w:t>
      </w:r>
      <w:r w:rsidRPr="004B5672">
        <w:tab/>
        <w:t>понятий</w:t>
      </w:r>
      <w:r w:rsidRPr="004B5672">
        <w:tab/>
        <w:t>предмета:</w:t>
      </w:r>
      <w:r w:rsidRPr="004B5672">
        <w:tab/>
        <w:t>информатика, информация,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информационный процесс, информационная система, информационная модель и др.;</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-различать  виды  информации  по  способам  ее  восприятия  человеком  и  по  способам  ее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представления на материальных носителях;</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-раскрывать  общие  закономерности  протекания  информационных  процессов  в  системах</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различной природы;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5900"/>
        </w:tabs>
        <w:ind w:left="851" w:right="853"/>
        <w:rPr>
          <w:sz w:val="20"/>
          <w:szCs w:val="20"/>
        </w:rPr>
      </w:pPr>
      <w:r w:rsidRPr="004B5672">
        <w:t>-приводить  примеры  информационных  процессов</w:t>
      </w:r>
      <w:r w:rsidRPr="004B5672">
        <w:rPr>
          <w:sz w:val="20"/>
          <w:szCs w:val="20"/>
        </w:rPr>
        <w:tab/>
      </w:r>
      <w:r w:rsidRPr="004B5672">
        <w:t>–  процессов,  связанные  с  хранением,</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lastRenderedPageBreak/>
        <w:t>преобразованием и передачей данных – в живой природе и технике;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-классифицировать средства ИКТ в соответствии с кругом выполняемых задач;</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-узнает о назначении основных компонентов компьютера (процессора, оперативной памяти,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1480"/>
          <w:tab w:val="left" w:pos="3680"/>
          <w:tab w:val="left" w:pos="4680"/>
          <w:tab w:val="left" w:pos="5900"/>
          <w:tab w:val="left" w:pos="7640"/>
          <w:tab w:val="left" w:pos="9560"/>
        </w:tabs>
        <w:ind w:left="851" w:right="853"/>
        <w:rPr>
          <w:sz w:val="20"/>
          <w:szCs w:val="20"/>
        </w:rPr>
      </w:pPr>
      <w:r w:rsidRPr="004B5672">
        <w:t>внешней</w:t>
      </w:r>
      <w:r w:rsidRPr="004B5672">
        <w:tab/>
        <w:t>энергонезависимой</w:t>
      </w:r>
      <w:r w:rsidRPr="004B5672">
        <w:tab/>
        <w:t>памяти,</w:t>
      </w:r>
      <w:r w:rsidRPr="004B5672">
        <w:tab/>
        <w:t>устройств</w:t>
      </w:r>
      <w:r w:rsidRPr="004B5672">
        <w:tab/>
        <w:t>ввода-вывода),</w:t>
      </w:r>
      <w:r w:rsidRPr="004B5672">
        <w:tab/>
        <w:t>характеристиках этих</w:t>
      </w:r>
      <w:r w:rsidRPr="004B5672">
        <w:rPr>
          <w:sz w:val="20"/>
          <w:szCs w:val="20"/>
        </w:rPr>
        <w:t xml:space="preserve"> </w:t>
      </w:r>
      <w:r w:rsidRPr="004B5672">
        <w:t>устройств;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качественные и количественные характеристики компонентов компьютера;</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1660"/>
          <w:tab w:val="left" w:pos="2640"/>
          <w:tab w:val="left" w:pos="2920"/>
          <w:tab w:val="left" w:pos="4260"/>
          <w:tab w:val="left" w:pos="5300"/>
          <w:tab w:val="left" w:pos="6900"/>
          <w:tab w:val="left" w:pos="7160"/>
          <w:tab w:val="left" w:pos="7680"/>
          <w:tab w:val="left" w:pos="8180"/>
          <w:tab w:val="left" w:pos="9020"/>
        </w:tabs>
        <w:ind w:left="851" w:right="853"/>
        <w:rPr>
          <w:sz w:val="20"/>
          <w:szCs w:val="20"/>
        </w:rPr>
      </w:pPr>
      <w:r w:rsidRPr="004B5672">
        <w:t>-узнает</w:t>
      </w:r>
      <w:r w:rsidRPr="004B5672">
        <w:rPr>
          <w:sz w:val="20"/>
          <w:szCs w:val="20"/>
        </w:rPr>
        <w:tab/>
      </w:r>
      <w:r w:rsidRPr="004B5672">
        <w:t>об</w:t>
      </w:r>
      <w:r w:rsidRPr="004B5672">
        <w:tab/>
        <w:t>истории</w:t>
      </w:r>
      <w:r w:rsidRPr="004B5672">
        <w:tab/>
        <w:t>и</w:t>
      </w:r>
      <w:r w:rsidRPr="004B5672">
        <w:tab/>
        <w:t>тенденциях</w:t>
      </w:r>
      <w:r w:rsidRPr="004B5672">
        <w:tab/>
        <w:t>развития</w:t>
      </w:r>
      <w:r w:rsidRPr="004B5672">
        <w:tab/>
        <w:t>компьютеров;</w:t>
      </w:r>
      <w:r w:rsidRPr="004B5672">
        <w:tab/>
        <w:t>о</w:t>
      </w:r>
      <w:r w:rsidRPr="004B5672">
        <w:tab/>
        <w:t>том</w:t>
      </w:r>
      <w:r w:rsidRPr="004B5672">
        <w:tab/>
        <w:t>как</w:t>
      </w:r>
      <w:r w:rsidRPr="004B5672">
        <w:tab/>
        <w:t>можно</w:t>
      </w:r>
      <w:r w:rsidRPr="004B5672">
        <w:rPr>
          <w:sz w:val="20"/>
          <w:szCs w:val="20"/>
        </w:rPr>
        <w:t xml:space="preserve"> </w:t>
      </w:r>
      <w:r w:rsidRPr="004B5672">
        <w:rPr>
          <w:sz w:val="23"/>
          <w:szCs w:val="23"/>
        </w:rPr>
        <w:t>улучшить</w:t>
      </w:r>
      <w:r w:rsidRPr="004B5672">
        <w:rPr>
          <w:sz w:val="20"/>
          <w:szCs w:val="20"/>
        </w:rPr>
        <w:t xml:space="preserve"> </w:t>
      </w:r>
      <w:r w:rsidRPr="004B5672">
        <w:t>характеристики компьютеров;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-узнает о том, какие задачи решаются с помощью суперкомпьютеров.</w:t>
      </w:r>
    </w:p>
    <w:p w:rsidR="002C0A83" w:rsidRPr="004B5672" w:rsidRDefault="002C0A83" w:rsidP="002C0A83">
      <w:pPr>
        <w:tabs>
          <w:tab w:val="left" w:pos="1276"/>
        </w:tabs>
        <w:spacing w:line="58" w:lineRule="exact"/>
        <w:ind w:left="851" w:right="853"/>
        <w:rPr>
          <w:sz w:val="20"/>
          <w:szCs w:val="20"/>
        </w:rPr>
      </w:pPr>
    </w:p>
    <w:p w:rsidR="002C0A83" w:rsidRPr="004B5672" w:rsidRDefault="002C0A83" w:rsidP="002C0A83">
      <w:pPr>
        <w:tabs>
          <w:tab w:val="left" w:pos="1276"/>
        </w:tabs>
        <w:spacing w:line="48" w:lineRule="exact"/>
        <w:ind w:left="851" w:right="853"/>
        <w:rPr>
          <w:sz w:val="20"/>
          <w:szCs w:val="20"/>
        </w:rPr>
      </w:pPr>
    </w:p>
    <w:p w:rsidR="002C0A83" w:rsidRPr="004B5672" w:rsidRDefault="002C0A83" w:rsidP="002C0A83">
      <w:pPr>
        <w:tabs>
          <w:tab w:val="left" w:pos="1276"/>
        </w:tabs>
        <w:ind w:left="851" w:right="853"/>
        <w:jc w:val="center"/>
        <w:rPr>
          <w:sz w:val="20"/>
          <w:szCs w:val="20"/>
        </w:rPr>
      </w:pPr>
      <w:r w:rsidRPr="004B5672">
        <w:rPr>
          <w:b/>
          <w:bCs/>
        </w:rPr>
        <w:t>Математические основы информатики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-описывать размер двоичных текстов, используя термины «бит», «байт» и производные</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от  них;  использовать  термины,  описывающие  скорость  передачи  данных,  оценивать</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время передачи данных;</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-кодировать и декодировать тексты по заданной кодовой таблице;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851"/>
          <w:tab w:val="left" w:pos="1276"/>
          <w:tab w:val="left" w:pos="3680"/>
          <w:tab w:val="left" w:pos="5080"/>
          <w:tab w:val="left" w:pos="5360"/>
          <w:tab w:val="left" w:pos="6560"/>
          <w:tab w:val="left" w:pos="7500"/>
          <w:tab w:val="left" w:pos="8700"/>
          <w:tab w:val="left" w:pos="9000"/>
        </w:tabs>
        <w:ind w:left="851" w:right="853"/>
        <w:rPr>
          <w:sz w:val="20"/>
          <w:szCs w:val="20"/>
        </w:rPr>
      </w:pPr>
      <w:r w:rsidRPr="004B5672">
        <w:t>-оперировать понятиями,</w:t>
      </w:r>
      <w:r w:rsidRPr="004B5672">
        <w:tab/>
        <w:t>связанными</w:t>
      </w:r>
      <w:r w:rsidRPr="004B5672">
        <w:tab/>
        <w:t>с</w:t>
      </w:r>
      <w:r w:rsidRPr="004B5672">
        <w:tab/>
        <w:t>передачей</w:t>
      </w:r>
      <w:r w:rsidRPr="004B5672">
        <w:tab/>
        <w:t>данных</w:t>
      </w:r>
      <w:r w:rsidRPr="004B5672">
        <w:rPr>
          <w:sz w:val="20"/>
          <w:szCs w:val="20"/>
        </w:rPr>
        <w:tab/>
      </w:r>
      <w:r w:rsidRPr="004B5672">
        <w:t>(источник</w:t>
      </w:r>
      <w:r w:rsidRPr="004B5672">
        <w:rPr>
          <w:sz w:val="20"/>
          <w:szCs w:val="20"/>
        </w:rPr>
        <w:tab/>
      </w:r>
      <w:r w:rsidRPr="004B5672">
        <w:t>и приемник</w:t>
      </w:r>
      <w:r w:rsidRPr="004B5672">
        <w:rPr>
          <w:sz w:val="20"/>
          <w:szCs w:val="20"/>
        </w:rPr>
        <w:t xml:space="preserve"> </w:t>
      </w:r>
      <w:r w:rsidRPr="004B5672">
        <w:t>данных: канал связи, скорость передачи данных по каналу  связи,</w:t>
      </w:r>
      <w:r w:rsidRPr="004B5672">
        <w:rPr>
          <w:sz w:val="20"/>
          <w:szCs w:val="20"/>
        </w:rPr>
        <w:t xml:space="preserve"> </w:t>
      </w:r>
      <w:r w:rsidRPr="004B5672">
        <w:rPr>
          <w:sz w:val="23"/>
          <w:szCs w:val="23"/>
        </w:rPr>
        <w:t>пропускная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способность канала связи);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минимальную длину кодового слова по заданным алфавиту кодируемого</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текста и кодовому алфавиту (для кодового алфавита из 2, 3 или 4 символов);</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длину кодовой последовательности по длине исходного текста и кодовой</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таблице равномерного кода;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200"/>
          <w:tab w:val="left" w:pos="2460"/>
          <w:tab w:val="left" w:pos="3600"/>
          <w:tab w:val="left" w:pos="4560"/>
          <w:tab w:val="left" w:pos="5320"/>
          <w:tab w:val="left" w:pos="6060"/>
          <w:tab w:val="left" w:pos="6440"/>
          <w:tab w:val="left" w:pos="6700"/>
          <w:tab w:val="left" w:pos="7100"/>
          <w:tab w:val="left" w:pos="7800"/>
          <w:tab w:val="left" w:pos="9100"/>
        </w:tabs>
        <w:ind w:left="851" w:right="853"/>
        <w:rPr>
          <w:sz w:val="20"/>
          <w:szCs w:val="20"/>
        </w:rPr>
      </w:pPr>
      <w:r w:rsidRPr="004B5672">
        <w:t>-записывать</w:t>
      </w:r>
      <w:r w:rsidRPr="004B5672">
        <w:rPr>
          <w:sz w:val="20"/>
          <w:szCs w:val="20"/>
        </w:rPr>
        <w:tab/>
      </w:r>
      <w:r w:rsidRPr="004B5672">
        <w:t>в</w:t>
      </w:r>
      <w:r w:rsidRPr="004B5672">
        <w:tab/>
        <w:t>двоичной</w:t>
      </w:r>
      <w:r w:rsidRPr="004B5672">
        <w:tab/>
        <w:t>системе</w:t>
      </w:r>
      <w:r w:rsidRPr="004B5672">
        <w:tab/>
        <w:t>целые</w:t>
      </w:r>
      <w:r w:rsidRPr="004B5672">
        <w:tab/>
        <w:t>числа</w:t>
      </w:r>
      <w:r w:rsidRPr="004B5672">
        <w:tab/>
        <w:t>от</w:t>
      </w:r>
      <w:r w:rsidRPr="004B5672">
        <w:rPr>
          <w:sz w:val="20"/>
          <w:szCs w:val="20"/>
        </w:rPr>
        <w:tab/>
      </w:r>
      <w:r w:rsidRPr="004B5672">
        <w:t>0</w:t>
      </w:r>
      <w:r w:rsidRPr="004B5672">
        <w:rPr>
          <w:sz w:val="20"/>
          <w:szCs w:val="20"/>
        </w:rPr>
        <w:tab/>
      </w:r>
      <w:r w:rsidRPr="004B5672">
        <w:t>до</w:t>
      </w:r>
      <w:r w:rsidRPr="004B5672">
        <w:rPr>
          <w:sz w:val="20"/>
          <w:szCs w:val="20"/>
        </w:rPr>
        <w:tab/>
      </w:r>
      <w:r w:rsidRPr="004B5672">
        <w:t>1024;</w:t>
      </w:r>
      <w:r w:rsidRPr="004B5672">
        <w:rPr>
          <w:sz w:val="20"/>
          <w:szCs w:val="20"/>
        </w:rPr>
        <w:tab/>
      </w:r>
      <w:r w:rsidRPr="004B5672">
        <w:t>переводить заданное</w:t>
      </w:r>
      <w:r w:rsidRPr="004B5672">
        <w:rPr>
          <w:sz w:val="20"/>
          <w:szCs w:val="20"/>
        </w:rPr>
        <w:t xml:space="preserve"> </w:t>
      </w:r>
      <w:r w:rsidRPr="004B5672">
        <w:t>натуральное  число  из  десятичной  записи  в  двоичную  и  из  двоичной  в  десятичную;</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 w:val="left" w:pos="2100"/>
          <w:tab w:val="left" w:pos="4200"/>
          <w:tab w:val="left" w:pos="5100"/>
          <w:tab w:val="left" w:pos="6420"/>
          <w:tab w:val="left" w:pos="6680"/>
          <w:tab w:val="left" w:pos="7780"/>
        </w:tabs>
        <w:ind w:left="851" w:right="853"/>
        <w:rPr>
          <w:sz w:val="20"/>
          <w:szCs w:val="20"/>
        </w:rPr>
      </w:pPr>
      <w:r w:rsidRPr="004B5672">
        <w:t>сравнивать</w:t>
      </w:r>
      <w:r w:rsidRPr="004B5672">
        <w:tab/>
        <w:t>числа  в  двоичной</w:t>
      </w:r>
      <w:r w:rsidRPr="004B5672">
        <w:tab/>
        <w:t>записи;</w:t>
      </w:r>
      <w:r w:rsidRPr="004B5672">
        <w:tab/>
        <w:t>складывать</w:t>
      </w:r>
      <w:r w:rsidRPr="004B5672">
        <w:tab/>
        <w:t>и</w:t>
      </w:r>
      <w:r w:rsidRPr="004B5672">
        <w:tab/>
        <w:t>вычитать</w:t>
      </w:r>
      <w:r w:rsidRPr="004B5672">
        <w:tab/>
        <w:t>числа,  записанные  в</w:t>
      </w:r>
      <w:r w:rsidRPr="004B5672">
        <w:rPr>
          <w:sz w:val="20"/>
          <w:szCs w:val="20"/>
        </w:rPr>
        <w:t xml:space="preserve"> </w:t>
      </w:r>
      <w:r w:rsidRPr="004B5672">
        <w:t>двоичной системе счисления;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-записывать логические выражения, составленные с помощью операций «и», «или», «не»</w:t>
      </w:r>
      <w:r w:rsidRPr="004B5672">
        <w:rPr>
          <w:sz w:val="20"/>
          <w:szCs w:val="20"/>
        </w:rPr>
        <w:t xml:space="preserve"> </w:t>
      </w:r>
      <w:r w:rsidRPr="004B5672">
        <w:t>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2C0A83" w:rsidRPr="004B5672" w:rsidRDefault="002C0A83" w:rsidP="002C0A83">
      <w:pPr>
        <w:tabs>
          <w:tab w:val="left" w:pos="1276"/>
        </w:tabs>
        <w:spacing w:line="18" w:lineRule="exact"/>
        <w:ind w:left="851" w:right="853"/>
      </w:pPr>
    </w:p>
    <w:p w:rsidR="002C0A83" w:rsidRPr="004B5672" w:rsidRDefault="002C0A83" w:rsidP="002C0A83">
      <w:pPr>
        <w:tabs>
          <w:tab w:val="left" w:pos="1276"/>
        </w:tabs>
        <w:spacing w:line="273" w:lineRule="auto"/>
        <w:ind w:left="851" w:right="853"/>
      </w:pPr>
      <w:r w:rsidRPr="004B5672">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2C0A83" w:rsidRPr="004B5672" w:rsidRDefault="002C0A83" w:rsidP="002C0A83">
      <w:pPr>
        <w:tabs>
          <w:tab w:val="left" w:pos="1276"/>
        </w:tabs>
        <w:spacing w:line="273" w:lineRule="auto"/>
        <w:ind w:left="851" w:right="853"/>
      </w:pPr>
      <w:r w:rsidRPr="004B5672">
        <w:t xml:space="preserve"> -описывать граф с помощью матрицы смежности с указанием длин ребер (знание термина «матрица смежности» не обязательно);</w:t>
      </w:r>
    </w:p>
    <w:p w:rsidR="002C0A83" w:rsidRPr="004B5672" w:rsidRDefault="002C0A83" w:rsidP="002C0A83">
      <w:pPr>
        <w:tabs>
          <w:tab w:val="left" w:pos="1276"/>
        </w:tabs>
        <w:spacing w:line="55" w:lineRule="exact"/>
        <w:ind w:left="851" w:right="853"/>
      </w:pPr>
    </w:p>
    <w:p w:rsidR="002C0A83" w:rsidRPr="004B5672" w:rsidRDefault="002C0A83" w:rsidP="002C0A83">
      <w:pPr>
        <w:tabs>
          <w:tab w:val="left" w:pos="1276"/>
        </w:tabs>
        <w:spacing w:line="275" w:lineRule="auto"/>
        <w:ind w:left="851" w:right="853"/>
      </w:pPr>
      <w:r w:rsidRPr="004B5672">
        <w:t xml:space="preserve">-познакомиться с двоичным кодированием текстов и с наиболее употребительными современными кодами; </w:t>
      </w:r>
    </w:p>
    <w:p w:rsidR="002C0A83" w:rsidRPr="004B5672" w:rsidRDefault="002C0A83" w:rsidP="002C0A83">
      <w:pPr>
        <w:tabs>
          <w:tab w:val="left" w:pos="1276"/>
        </w:tabs>
        <w:spacing w:line="275" w:lineRule="auto"/>
        <w:ind w:left="851" w:right="853"/>
        <w:rPr>
          <w:sz w:val="20"/>
          <w:szCs w:val="20"/>
        </w:rPr>
      </w:pPr>
      <w:r w:rsidRPr="004B5672">
        <w:t>-использовать основные способы графического представления числовой информации, (графики, диаграммы).</w:t>
      </w:r>
    </w:p>
    <w:p w:rsidR="002C0A83" w:rsidRPr="004B5672" w:rsidRDefault="002C0A83" w:rsidP="002C0A83">
      <w:pPr>
        <w:tabs>
          <w:tab w:val="left" w:pos="1276"/>
        </w:tabs>
        <w:ind w:left="851" w:right="853"/>
        <w:jc w:val="center"/>
        <w:rPr>
          <w:sz w:val="20"/>
          <w:szCs w:val="20"/>
        </w:rPr>
      </w:pPr>
      <w:r w:rsidRPr="004B5672">
        <w:rPr>
          <w:b/>
          <w:bCs/>
        </w:rPr>
        <w:t>Алгоритмы и элементы программирования</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12"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-составлять алгоритмы для решения учебных задач различных типов;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440"/>
          <w:tab w:val="left" w:pos="3680"/>
          <w:tab w:val="left" w:pos="4860"/>
          <w:tab w:val="left" w:pos="5840"/>
          <w:tab w:val="left" w:pos="7380"/>
          <w:tab w:val="left" w:pos="8760"/>
        </w:tabs>
        <w:ind w:left="851" w:right="853"/>
        <w:rPr>
          <w:sz w:val="20"/>
          <w:szCs w:val="20"/>
        </w:rPr>
      </w:pPr>
      <w:r w:rsidRPr="004B5672">
        <w:t>-выражать</w:t>
      </w:r>
      <w:r w:rsidRPr="004B5672">
        <w:rPr>
          <w:sz w:val="20"/>
          <w:szCs w:val="20"/>
        </w:rPr>
        <w:tab/>
      </w:r>
      <w:r w:rsidRPr="004B5672">
        <w:t>алгоритм</w:t>
      </w:r>
      <w:r w:rsidRPr="004B5672">
        <w:tab/>
        <w:t>решения</w:t>
      </w:r>
      <w:r w:rsidRPr="004B5672">
        <w:tab/>
        <w:t>задачи</w:t>
      </w:r>
      <w:r w:rsidRPr="004B5672">
        <w:rPr>
          <w:sz w:val="20"/>
          <w:szCs w:val="20"/>
        </w:rPr>
        <w:tab/>
      </w:r>
      <w:r w:rsidRPr="004B5672">
        <w:t>различными</w:t>
      </w:r>
      <w:r w:rsidRPr="004B5672">
        <w:tab/>
        <w:t>способами</w:t>
      </w:r>
      <w:r w:rsidRPr="004B5672">
        <w:rPr>
          <w:sz w:val="20"/>
          <w:szCs w:val="20"/>
        </w:rPr>
        <w:t xml:space="preserve"> </w:t>
      </w:r>
      <w:r w:rsidRPr="004B5672">
        <w:t>(словесным,</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6400"/>
        </w:tabs>
        <w:ind w:left="851" w:right="853"/>
        <w:rPr>
          <w:sz w:val="20"/>
          <w:szCs w:val="20"/>
        </w:rPr>
      </w:pPr>
      <w:r w:rsidRPr="004B5672">
        <w:t>графическим, в том числе и в виде блок-схемы,</w:t>
      </w:r>
      <w:r w:rsidRPr="004B5672">
        <w:tab/>
        <w:t>с помощью формальных языков и</w:t>
      </w:r>
      <w:r w:rsidRPr="004B5672">
        <w:rPr>
          <w:sz w:val="20"/>
          <w:szCs w:val="20"/>
        </w:rPr>
        <w:t xml:space="preserve"> </w:t>
      </w:r>
      <w:r w:rsidRPr="004B5672">
        <w:t>др.);</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2500"/>
          <w:tab w:val="left" w:pos="3620"/>
          <w:tab w:val="left" w:pos="5180"/>
          <w:tab w:val="left" w:pos="6060"/>
          <w:tab w:val="left" w:pos="7380"/>
          <w:tab w:val="left" w:pos="8600"/>
          <w:tab w:val="left" w:pos="9140"/>
        </w:tabs>
        <w:ind w:left="851" w:right="853"/>
        <w:rPr>
          <w:sz w:val="20"/>
          <w:szCs w:val="20"/>
        </w:rPr>
      </w:pPr>
      <w:r w:rsidRPr="004B5672">
        <w:t>-определять</w:t>
      </w:r>
      <w:r w:rsidRPr="004B5672">
        <w:rPr>
          <w:sz w:val="20"/>
          <w:szCs w:val="20"/>
        </w:rPr>
        <w:tab/>
      </w:r>
      <w:r w:rsidRPr="004B5672">
        <w:t>наиболее</w:t>
      </w:r>
      <w:r w:rsidRPr="004B5672">
        <w:tab/>
        <w:t>оптимальный</w:t>
      </w:r>
      <w:r w:rsidRPr="004B5672">
        <w:tab/>
        <w:t>способ</w:t>
      </w:r>
      <w:r w:rsidRPr="004B5672">
        <w:tab/>
        <w:t>выражения</w:t>
      </w:r>
      <w:r w:rsidRPr="004B5672">
        <w:tab/>
        <w:t>алгоритма</w:t>
      </w:r>
      <w:r w:rsidRPr="004B5672">
        <w:tab/>
        <w:t>для</w:t>
      </w:r>
      <w:r w:rsidRPr="004B5672">
        <w:rPr>
          <w:sz w:val="20"/>
          <w:szCs w:val="20"/>
        </w:rPr>
        <w:t xml:space="preserve"> </w:t>
      </w:r>
      <w:r w:rsidRPr="004B5672">
        <w:rPr>
          <w:sz w:val="23"/>
          <w:szCs w:val="23"/>
        </w:rPr>
        <w:t>решения</w:t>
      </w:r>
      <w:r w:rsidRPr="004B5672">
        <w:rPr>
          <w:sz w:val="20"/>
          <w:szCs w:val="20"/>
        </w:rPr>
        <w:t xml:space="preserve"> </w:t>
      </w:r>
      <w:r w:rsidRPr="004B5672">
        <w:t>конкретных задач (словесный, графический, с помощью формальных языков);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-определять результат выполнения заданного алгоритма или его фрагмента;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-использовать термины «исполнитель», «алгоритм», «программа», а также понимать</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s>
        <w:ind w:left="851" w:right="853"/>
        <w:rPr>
          <w:sz w:val="20"/>
          <w:szCs w:val="20"/>
        </w:rPr>
      </w:pPr>
      <w:r w:rsidRPr="004B5672">
        <w:lastRenderedPageBreak/>
        <w:t>разницу между употреблением этих терминов в обыденной речи и в информатике;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460"/>
          <w:tab w:val="left" w:pos="2960"/>
          <w:tab w:val="left" w:pos="4660"/>
          <w:tab w:val="left" w:pos="6080"/>
          <w:tab w:val="left" w:pos="7580"/>
          <w:tab w:val="left" w:pos="8900"/>
        </w:tabs>
        <w:ind w:left="851" w:right="853"/>
        <w:rPr>
          <w:sz w:val="20"/>
          <w:szCs w:val="20"/>
        </w:rPr>
      </w:pPr>
      <w:r w:rsidRPr="004B5672">
        <w:t>-выполнять</w:t>
      </w:r>
      <w:r w:rsidRPr="004B5672">
        <w:rPr>
          <w:sz w:val="20"/>
          <w:szCs w:val="20"/>
        </w:rPr>
        <w:tab/>
      </w:r>
      <w:r w:rsidRPr="004B5672">
        <w:t>без</w:t>
      </w:r>
      <w:r w:rsidRPr="004B5672">
        <w:tab/>
        <w:t>использования</w:t>
      </w:r>
      <w:r w:rsidRPr="004B5672">
        <w:tab/>
        <w:t>компьютера</w:t>
      </w:r>
      <w:r w:rsidRPr="004B5672">
        <w:rPr>
          <w:sz w:val="20"/>
          <w:szCs w:val="20"/>
        </w:rPr>
        <w:tab/>
      </w:r>
      <w:r w:rsidRPr="004B5672">
        <w:t>(«вручную»)</w:t>
      </w:r>
      <w:r w:rsidRPr="004B5672">
        <w:rPr>
          <w:sz w:val="20"/>
          <w:szCs w:val="20"/>
        </w:rPr>
        <w:tab/>
      </w:r>
      <w:r w:rsidRPr="004B5672">
        <w:t>несложные алгоритмы</w:t>
      </w:r>
      <w:r w:rsidRPr="004B5672">
        <w:rPr>
          <w:sz w:val="20"/>
          <w:szCs w:val="20"/>
        </w:rPr>
        <w:t xml:space="preserve"> </w:t>
      </w:r>
      <w:r w:rsidRPr="004B5672">
        <w:t>управления исполнителями и анализа числовых и текстовых данных, записанные на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480"/>
          <w:tab w:val="left" w:pos="3140"/>
          <w:tab w:val="left" w:pos="5280"/>
          <w:tab w:val="left" w:pos="5560"/>
          <w:tab w:val="left" w:pos="7420"/>
          <w:tab w:val="left" w:pos="8600"/>
        </w:tabs>
        <w:ind w:left="851" w:right="853"/>
        <w:rPr>
          <w:sz w:val="20"/>
          <w:szCs w:val="20"/>
        </w:rPr>
      </w:pPr>
      <w:r w:rsidRPr="004B5672">
        <w:t>конкретном</w:t>
      </w:r>
      <w:r w:rsidRPr="004B5672">
        <w:tab/>
        <w:t>язык</w:t>
      </w:r>
      <w:r w:rsidRPr="004B5672">
        <w:tab/>
        <w:t>программирования</w:t>
      </w:r>
      <w:r w:rsidRPr="004B5672">
        <w:tab/>
        <w:t>с</w:t>
      </w:r>
      <w:r w:rsidRPr="004B5672">
        <w:tab/>
        <w:t>использованием</w:t>
      </w:r>
      <w:r w:rsidRPr="004B5672">
        <w:tab/>
        <w:t>основных</w:t>
      </w:r>
      <w:r w:rsidRPr="004B5672">
        <w:rPr>
          <w:sz w:val="20"/>
          <w:szCs w:val="20"/>
        </w:rPr>
        <w:t xml:space="preserve"> </w:t>
      </w:r>
      <w:r w:rsidRPr="004B5672">
        <w:rPr>
          <w:sz w:val="23"/>
          <w:szCs w:val="23"/>
        </w:rPr>
        <w:t>управляющих</w:t>
      </w:r>
      <w:r w:rsidRPr="004B5672">
        <w:rPr>
          <w:sz w:val="20"/>
          <w:szCs w:val="20"/>
        </w:rPr>
        <w:t xml:space="preserve"> </w:t>
      </w:r>
      <w:r w:rsidRPr="004B5672">
        <w:t>конструкций последовательного программирования (линейная программа, ветвление,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повторение, вспомогательные алгоритмы);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-составлять несложные алгоритмы управления исполнителями и анализа числовых 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420"/>
          <w:tab w:val="left" w:pos="3440"/>
          <w:tab w:val="left" w:pos="3820"/>
          <w:tab w:val="left" w:pos="5740"/>
          <w:tab w:val="left" w:pos="7000"/>
          <w:tab w:val="left" w:pos="8700"/>
        </w:tabs>
        <w:ind w:left="851" w:right="853"/>
        <w:rPr>
          <w:sz w:val="20"/>
          <w:szCs w:val="20"/>
        </w:rPr>
      </w:pPr>
      <w:r w:rsidRPr="004B5672">
        <w:t>текстовых</w:t>
      </w:r>
      <w:r w:rsidRPr="004B5672">
        <w:tab/>
        <w:t>данных</w:t>
      </w:r>
      <w:r w:rsidRPr="004B5672">
        <w:tab/>
        <w:t>с</w:t>
      </w:r>
      <w:r w:rsidRPr="004B5672">
        <w:tab/>
        <w:t>использованием</w:t>
      </w:r>
      <w:r w:rsidRPr="004B5672">
        <w:tab/>
        <w:t>основных</w:t>
      </w:r>
      <w:r w:rsidRPr="004B5672">
        <w:tab/>
        <w:t>управляющих конструкций</w:t>
      </w:r>
      <w:r w:rsidRPr="004B5672">
        <w:rPr>
          <w:sz w:val="20"/>
          <w:szCs w:val="20"/>
        </w:rPr>
        <w:t xml:space="preserve"> </w:t>
      </w:r>
      <w:r w:rsidRPr="004B5672">
        <w:t>последовательного программирования и записывать их в виде программ</w:t>
      </w:r>
      <w:r w:rsidRPr="004B5672">
        <w:rPr>
          <w:sz w:val="20"/>
          <w:szCs w:val="20"/>
        </w:rPr>
        <w:t xml:space="preserve"> </w:t>
      </w:r>
      <w:r w:rsidRPr="004B5672">
        <w:t>на выбранном языке программирования; выполнять эти программы на компьютере;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740"/>
          <w:tab w:val="left" w:pos="3940"/>
          <w:tab w:val="left" w:pos="5560"/>
          <w:tab w:val="left" w:pos="6860"/>
          <w:tab w:val="left" w:pos="7720"/>
          <w:tab w:val="left" w:pos="9000"/>
        </w:tabs>
        <w:ind w:left="851" w:right="853"/>
        <w:rPr>
          <w:sz w:val="20"/>
          <w:szCs w:val="20"/>
        </w:rPr>
      </w:pPr>
      <w:r w:rsidRPr="004B5672">
        <w:t>-использовать</w:t>
      </w:r>
      <w:r w:rsidRPr="004B5672">
        <w:rPr>
          <w:sz w:val="20"/>
          <w:szCs w:val="20"/>
        </w:rPr>
        <w:tab/>
      </w:r>
      <w:r w:rsidRPr="004B5672">
        <w:t>величины</w:t>
      </w:r>
      <w:r w:rsidRPr="004B5672">
        <w:rPr>
          <w:sz w:val="20"/>
          <w:szCs w:val="20"/>
        </w:rPr>
        <w:tab/>
      </w:r>
      <w:r w:rsidRPr="004B5672">
        <w:t>(переменные)</w:t>
      </w:r>
      <w:r w:rsidRPr="004B5672">
        <w:rPr>
          <w:sz w:val="20"/>
          <w:szCs w:val="20"/>
        </w:rPr>
        <w:tab/>
      </w:r>
      <w:r w:rsidRPr="004B5672">
        <w:t>различных</w:t>
      </w:r>
      <w:r w:rsidRPr="004B5672">
        <w:tab/>
        <w:t>типов,</w:t>
      </w:r>
      <w:r w:rsidRPr="004B5672">
        <w:tab/>
        <w:t>табличные величины</w:t>
      </w:r>
      <w:r w:rsidRPr="004B5672">
        <w:rPr>
          <w:sz w:val="20"/>
          <w:szCs w:val="20"/>
        </w:rPr>
        <w:t xml:space="preserve"> </w:t>
      </w:r>
      <w:r w:rsidRPr="004B5672">
        <w:t>(массивы), а также выражения, составленные из этих величин; использовать оператор</w:t>
      </w:r>
      <w:r w:rsidRPr="004B5672">
        <w:rPr>
          <w:sz w:val="20"/>
          <w:szCs w:val="20"/>
        </w:rPr>
        <w:t xml:space="preserve"> </w:t>
      </w:r>
      <w:r w:rsidRPr="004B5672">
        <w:t>присваивания;</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2800"/>
          <w:tab w:val="left" w:pos="4500"/>
          <w:tab w:val="left" w:pos="5660"/>
          <w:tab w:val="left" w:pos="6840"/>
          <w:tab w:val="left" w:pos="8140"/>
          <w:tab w:val="left" w:pos="8860"/>
        </w:tabs>
        <w:ind w:left="851" w:right="853"/>
        <w:rPr>
          <w:sz w:val="20"/>
          <w:szCs w:val="20"/>
        </w:rPr>
      </w:pPr>
      <w:r w:rsidRPr="004B5672">
        <w:t>-анализировать</w:t>
      </w:r>
      <w:r w:rsidRPr="004B5672">
        <w:rPr>
          <w:sz w:val="20"/>
          <w:szCs w:val="20"/>
        </w:rPr>
        <w:tab/>
      </w:r>
      <w:r w:rsidRPr="004B5672">
        <w:t>предложенный</w:t>
      </w:r>
      <w:r w:rsidRPr="004B5672">
        <w:tab/>
        <w:t>алгоритм,</w:t>
      </w:r>
      <w:r w:rsidRPr="004B5672">
        <w:tab/>
        <w:t>например,</w:t>
      </w:r>
      <w:r w:rsidRPr="004B5672">
        <w:tab/>
        <w:t>определять</w:t>
      </w:r>
      <w:r w:rsidRPr="004B5672">
        <w:tab/>
        <w:t>какие результаты</w:t>
      </w:r>
      <w:r w:rsidRPr="004B5672">
        <w:rPr>
          <w:sz w:val="20"/>
          <w:szCs w:val="20"/>
        </w:rPr>
        <w:t xml:space="preserve"> </w:t>
      </w:r>
      <w:r w:rsidRPr="004B5672">
        <w:t>возможны при заданном множестве исходных значений;</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-использовать логические значения, операции и выражения с ними;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66" w:lineRule="auto"/>
        <w:ind w:left="851" w:right="853"/>
        <w:rPr>
          <w:sz w:val="20"/>
          <w:szCs w:val="20"/>
        </w:rPr>
      </w:pPr>
      <w:r w:rsidRPr="004B5672">
        <w:t>-записывать на выбранном языке программирования арифметические и логические выражения и вычислять их значения.</w:t>
      </w:r>
    </w:p>
    <w:p w:rsidR="002C0A83" w:rsidRPr="004B5672" w:rsidRDefault="002C0A83" w:rsidP="002C0A83">
      <w:pPr>
        <w:tabs>
          <w:tab w:val="left" w:pos="1276"/>
        </w:tabs>
        <w:spacing w:line="29" w:lineRule="exact"/>
        <w:ind w:left="851" w:right="853"/>
        <w:rPr>
          <w:sz w:val="20"/>
          <w:szCs w:val="20"/>
        </w:rPr>
      </w:pPr>
    </w:p>
    <w:p w:rsidR="002C0A83" w:rsidRPr="004B5672" w:rsidRDefault="002C0A83" w:rsidP="002C0A83">
      <w:pPr>
        <w:tabs>
          <w:tab w:val="left" w:pos="1276"/>
        </w:tabs>
        <w:spacing w:line="46" w:lineRule="exact"/>
        <w:ind w:left="851" w:right="853"/>
        <w:rPr>
          <w:sz w:val="20"/>
          <w:szCs w:val="20"/>
        </w:rPr>
      </w:pPr>
    </w:p>
    <w:p w:rsidR="002C0A83" w:rsidRPr="004B5672" w:rsidRDefault="002C0A83" w:rsidP="002C0A83">
      <w:pPr>
        <w:tabs>
          <w:tab w:val="left" w:pos="1276"/>
        </w:tabs>
        <w:ind w:left="851" w:right="853"/>
        <w:jc w:val="center"/>
      </w:pPr>
      <w:r w:rsidRPr="004B5672">
        <w:rPr>
          <w:b/>
          <w:bCs/>
        </w:rPr>
        <w:t>Использование программных систем и сервисов</w:t>
      </w:r>
    </w:p>
    <w:p w:rsidR="002C0A83" w:rsidRPr="004B5672" w:rsidRDefault="002C0A83" w:rsidP="002C0A83">
      <w:pPr>
        <w:tabs>
          <w:tab w:val="left" w:pos="1276"/>
        </w:tabs>
        <w:spacing w:line="8"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-классифицировать файлы по типу и иным параметрам;</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420"/>
          <w:tab w:val="left" w:pos="3540"/>
          <w:tab w:val="left" w:pos="4660"/>
          <w:tab w:val="left" w:pos="4920"/>
          <w:tab w:val="left" w:pos="5960"/>
          <w:tab w:val="left" w:pos="7240"/>
          <w:tab w:val="left" w:pos="8480"/>
        </w:tabs>
        <w:ind w:left="851" w:right="853"/>
        <w:rPr>
          <w:sz w:val="20"/>
          <w:szCs w:val="20"/>
        </w:rPr>
      </w:pPr>
      <w:r w:rsidRPr="004B5672">
        <w:t>-выполнять основные операции с файлами</w:t>
      </w:r>
      <w:r w:rsidRPr="004B5672">
        <w:rPr>
          <w:sz w:val="20"/>
          <w:szCs w:val="20"/>
        </w:rPr>
        <w:tab/>
      </w:r>
      <w:r w:rsidRPr="004B5672">
        <w:t>(создавать, сохранять,</w:t>
      </w:r>
      <w:r w:rsidRPr="004B5672">
        <w:tab/>
        <w:t>редактировать, удалять, архивировать, «распаковывать» архивные файлы);</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-разбираться в иерархической структуре файловой системы;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-осуществлять поиск файлов средствами операционной системы;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720"/>
          <w:tab w:val="left" w:pos="4360"/>
          <w:tab w:val="left" w:pos="6040"/>
          <w:tab w:val="left" w:pos="7140"/>
          <w:tab w:val="left" w:pos="7440"/>
          <w:tab w:val="left" w:pos="8000"/>
          <w:tab w:val="left" w:pos="8780"/>
          <w:tab w:val="left" w:pos="9900"/>
        </w:tabs>
        <w:ind w:left="851" w:right="853"/>
        <w:rPr>
          <w:sz w:val="20"/>
          <w:szCs w:val="20"/>
        </w:rPr>
      </w:pPr>
      <w:r w:rsidRPr="004B5672">
        <w:t>-использовать динамические (электронные) таблицы,</w:t>
      </w:r>
      <w:r w:rsidRPr="004B5672">
        <w:tab/>
        <w:t>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720"/>
          <w:tab w:val="left" w:pos="4000"/>
          <w:tab w:val="left" w:pos="5700"/>
          <w:tab w:val="left" w:pos="6380"/>
          <w:tab w:val="left" w:pos="7400"/>
          <w:tab w:val="left" w:pos="8680"/>
          <w:tab w:val="left" w:pos="9440"/>
        </w:tabs>
        <w:ind w:left="851" w:right="853"/>
        <w:rPr>
          <w:sz w:val="20"/>
          <w:szCs w:val="20"/>
        </w:rPr>
      </w:pPr>
      <w:r w:rsidRPr="004B5672">
        <w:t>-использовать табличные (реляционные) базы данных, выполнять отбор строк таблицы, удовлетворяющих определенному условию;</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-анализировать доменные имена компьютеров и адреса документов в Интернете;</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64" w:lineRule="auto"/>
        <w:ind w:left="851" w:right="853"/>
        <w:rPr>
          <w:sz w:val="20"/>
          <w:szCs w:val="20"/>
        </w:rPr>
      </w:pPr>
      <w:r w:rsidRPr="004B5672">
        <w:t>-проводить поиск информации в сети Интернет по запросам с использованием логических операций.</w:t>
      </w:r>
    </w:p>
    <w:p w:rsidR="002C0A83" w:rsidRPr="004B5672" w:rsidRDefault="002C0A83" w:rsidP="002C0A83">
      <w:pPr>
        <w:tabs>
          <w:tab w:val="left" w:pos="1276"/>
        </w:tabs>
        <w:spacing w:line="31" w:lineRule="exact"/>
        <w:ind w:left="851" w:right="853"/>
        <w:rPr>
          <w:sz w:val="20"/>
          <w:szCs w:val="20"/>
        </w:rPr>
      </w:pPr>
    </w:p>
    <w:p w:rsidR="002C0A83" w:rsidRPr="004B5672" w:rsidRDefault="002C0A83" w:rsidP="002C0A83">
      <w:pPr>
        <w:tabs>
          <w:tab w:val="left" w:pos="1276"/>
        </w:tabs>
        <w:spacing w:line="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-навыками работы с компьютером; знаниями, умениями и навыками, достаточными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1640"/>
          <w:tab w:val="left" w:pos="2560"/>
          <w:tab w:val="left" w:pos="2860"/>
          <w:tab w:val="left" w:pos="4320"/>
          <w:tab w:val="left" w:pos="5260"/>
          <w:tab w:val="left" w:pos="6880"/>
          <w:tab w:val="left" w:pos="7760"/>
          <w:tab w:val="left" w:pos="8100"/>
        </w:tabs>
        <w:ind w:left="851" w:right="853"/>
        <w:rPr>
          <w:sz w:val="20"/>
          <w:szCs w:val="20"/>
        </w:rPr>
      </w:pPr>
      <w:r w:rsidRPr="004B5672">
        <w:t>для работы</w:t>
      </w:r>
      <w:r w:rsidRPr="004B5672">
        <w:tab/>
        <w:t xml:space="preserve">с различными видами программных систем и </w:t>
      </w:r>
      <w:r w:rsidRPr="004B5672">
        <w:rPr>
          <w:sz w:val="23"/>
          <w:szCs w:val="23"/>
        </w:rPr>
        <w:t>интернет-сервисов</w:t>
      </w:r>
      <w:r w:rsidRPr="004B5672">
        <w:t>(файловые менеджеры, текстовые редакторы, электронные таблицы, браузеры,поисковые системы, словари, электронные энциклопедии); умением описывать работу</w:t>
      </w:r>
      <w:r w:rsidRPr="004B5672">
        <w:rPr>
          <w:sz w:val="20"/>
          <w:szCs w:val="20"/>
        </w:rPr>
        <w:t xml:space="preserve"> </w:t>
      </w:r>
      <w:r w:rsidRPr="004B5672">
        <w:t>этих систем и сервисов с использованием соответствующей терминологии;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-различными формами представления данных (таблицы, диаграммы, графики и т. д.);</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420"/>
          <w:tab w:val="left" w:pos="3820"/>
          <w:tab w:val="left" w:pos="5340"/>
          <w:tab w:val="left" w:pos="6240"/>
          <w:tab w:val="left" w:pos="7300"/>
          <w:tab w:val="left" w:pos="8900"/>
          <w:tab w:val="left" w:pos="9900"/>
        </w:tabs>
        <w:ind w:left="851" w:right="853"/>
        <w:rPr>
          <w:sz w:val="20"/>
          <w:szCs w:val="20"/>
        </w:rPr>
      </w:pPr>
      <w:r w:rsidRPr="004B5672">
        <w:t>-приемами безопасной организации своего личного пространства</w:t>
      </w:r>
      <w:r w:rsidRPr="004B5672">
        <w:tab/>
        <w:t>данных с</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использованием индивидуальных накопителей данных, интернет-сервисов и т. п.;</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-основами соблюдения норм информационной этики и права;</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-познакомится с программными средствами для работы с аудиовизуальными данными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и соответствующим понятийным аппаратом;</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-узнает о дискретном представлении аудиовизуальных данных.</w:t>
      </w:r>
    </w:p>
    <w:p w:rsidR="002C0A83" w:rsidRPr="009F7237" w:rsidRDefault="002C0A83" w:rsidP="002C0A83">
      <w:pPr>
        <w:pStyle w:val="30"/>
        <w:tabs>
          <w:tab w:val="left" w:pos="1276"/>
        </w:tabs>
        <w:spacing w:before="0"/>
        <w:ind w:left="851" w:right="853"/>
        <w:rPr>
          <w:rFonts w:ascii="Times New Roman" w:hAnsi="Times New Roman"/>
          <w:color w:val="auto"/>
          <w:sz w:val="24"/>
          <w:szCs w:val="24"/>
        </w:rPr>
      </w:pPr>
      <w:r w:rsidRPr="009F7237">
        <w:rPr>
          <w:rFonts w:ascii="Times New Roman" w:hAnsi="Times New Roman"/>
          <w:color w:val="auto"/>
          <w:sz w:val="24"/>
          <w:szCs w:val="24"/>
        </w:rPr>
        <w:t>Выпускник</w:t>
      </w:r>
      <w:r w:rsidR="009F7237">
        <w:rPr>
          <w:rFonts w:ascii="Times New Roman" w:hAnsi="Times New Roman"/>
          <w:color w:val="auto"/>
          <w:sz w:val="24"/>
          <w:szCs w:val="24"/>
        </w:rPr>
        <w:t xml:space="preserve"> МБОУ «Мусабай-Заводская СОШ» </w:t>
      </w:r>
      <w:r w:rsidRPr="009F7237">
        <w:rPr>
          <w:rFonts w:ascii="Times New Roman" w:hAnsi="Times New Roman"/>
          <w:color w:val="auto"/>
          <w:sz w:val="24"/>
          <w:szCs w:val="24"/>
        </w:rPr>
        <w:t xml:space="preserve"> получит возможность научиться в 9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26"/>
        </w:numPr>
        <w:tabs>
          <w:tab w:val="left" w:pos="426"/>
          <w:tab w:val="left" w:pos="1276"/>
        </w:tabs>
        <w:autoSpaceDE/>
        <w:autoSpaceDN/>
        <w:ind w:left="851" w:right="853"/>
        <w:rPr>
          <w:rFonts w:eastAsia="Symbol"/>
        </w:rPr>
      </w:pPr>
      <w:r w:rsidRPr="004B5672">
        <w:rPr>
          <w:i/>
          <w:iCs/>
        </w:rPr>
        <w:t>осознано подходить к выбору ИКТ–средств для своих учебных и иных целей;</w:t>
      </w:r>
    </w:p>
    <w:p w:rsidR="002C0A83" w:rsidRPr="004B5672" w:rsidRDefault="002C0A83" w:rsidP="002C0A83">
      <w:pPr>
        <w:tabs>
          <w:tab w:val="left" w:pos="426"/>
          <w:tab w:val="left" w:pos="1276"/>
        </w:tabs>
        <w:spacing w:line="39" w:lineRule="exact"/>
        <w:ind w:left="851" w:right="853"/>
        <w:rPr>
          <w:rFonts w:eastAsia="Symbol"/>
        </w:rPr>
      </w:pPr>
    </w:p>
    <w:p w:rsidR="002C0A83" w:rsidRPr="004B5672" w:rsidRDefault="002C0A83" w:rsidP="00C046E5">
      <w:pPr>
        <w:widowControl/>
        <w:numPr>
          <w:ilvl w:val="0"/>
          <w:numId w:val="226"/>
        </w:numPr>
        <w:tabs>
          <w:tab w:val="left" w:pos="426"/>
          <w:tab w:val="left" w:pos="1276"/>
        </w:tabs>
        <w:autoSpaceDE/>
        <w:autoSpaceDN/>
        <w:ind w:left="851" w:right="853"/>
        <w:rPr>
          <w:rFonts w:eastAsia="Symbol"/>
        </w:rPr>
      </w:pPr>
      <w:r w:rsidRPr="004B5672">
        <w:rPr>
          <w:i/>
          <w:iCs/>
        </w:rPr>
        <w:t>узнать о физических ограничениях на значения характеристик компьютера.</w:t>
      </w:r>
    </w:p>
    <w:p w:rsidR="002C0A83" w:rsidRPr="004B5672" w:rsidRDefault="002C0A83" w:rsidP="002C0A83">
      <w:pPr>
        <w:tabs>
          <w:tab w:val="left" w:pos="1276"/>
        </w:tabs>
        <w:spacing w:line="48" w:lineRule="exact"/>
        <w:ind w:left="851" w:right="853"/>
        <w:rPr>
          <w:sz w:val="20"/>
          <w:szCs w:val="20"/>
        </w:rPr>
      </w:pPr>
    </w:p>
    <w:p w:rsidR="002C0A83" w:rsidRPr="004B5672" w:rsidRDefault="002C0A83" w:rsidP="002C0A83">
      <w:pPr>
        <w:tabs>
          <w:tab w:val="left" w:pos="1276"/>
        </w:tabs>
        <w:ind w:left="851" w:right="853"/>
        <w:jc w:val="center"/>
        <w:rPr>
          <w:sz w:val="20"/>
          <w:szCs w:val="20"/>
        </w:rPr>
      </w:pPr>
      <w:r w:rsidRPr="004B5672">
        <w:rPr>
          <w:b/>
          <w:bCs/>
        </w:rPr>
        <w:t>Математические основы информатики</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1" w:lineRule="exact"/>
        <w:ind w:left="851" w:right="853"/>
      </w:pPr>
    </w:p>
    <w:p w:rsidR="002C0A83" w:rsidRPr="004B5672" w:rsidRDefault="002C0A83" w:rsidP="002C0A83">
      <w:pPr>
        <w:tabs>
          <w:tab w:val="left" w:pos="1276"/>
        </w:tabs>
        <w:spacing w:line="273" w:lineRule="auto"/>
        <w:ind w:left="851" w:right="853"/>
        <w:rPr>
          <w:i/>
          <w:iCs/>
        </w:rPr>
      </w:pPr>
      <w:r w:rsidRPr="004B5672">
        <w:rPr>
          <w:i/>
          <w:iCs/>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2C0A83" w:rsidRPr="004B5672" w:rsidRDefault="002C0A83" w:rsidP="002C0A83">
      <w:pPr>
        <w:tabs>
          <w:tab w:val="left" w:pos="1276"/>
        </w:tabs>
        <w:spacing w:line="273" w:lineRule="auto"/>
        <w:ind w:left="851" w:right="853"/>
      </w:pPr>
      <w:r w:rsidRPr="004B5672">
        <w:rPr>
          <w:i/>
          <w:iCs/>
        </w:rPr>
        <w:t>-узнать о том, что любые дискретные данные можно описать, используя алфавит, содержащий только два символа, например, 0 и 1;</w:t>
      </w:r>
    </w:p>
    <w:p w:rsidR="002C0A83" w:rsidRPr="004B5672" w:rsidRDefault="002C0A83" w:rsidP="002C0A83">
      <w:pPr>
        <w:tabs>
          <w:tab w:val="left" w:pos="1276"/>
        </w:tabs>
        <w:spacing w:line="22" w:lineRule="exact"/>
        <w:ind w:left="851" w:right="853"/>
      </w:pPr>
    </w:p>
    <w:p w:rsidR="002C0A83" w:rsidRPr="004B5672" w:rsidRDefault="002C0A83" w:rsidP="002C0A83">
      <w:pPr>
        <w:tabs>
          <w:tab w:val="left" w:pos="1276"/>
        </w:tabs>
        <w:spacing w:line="271" w:lineRule="auto"/>
        <w:ind w:left="851" w:right="853"/>
        <w:rPr>
          <w:i/>
          <w:iCs/>
        </w:rPr>
      </w:pPr>
      <w:r w:rsidRPr="004B5672">
        <w:rPr>
          <w:i/>
          <w:iCs/>
        </w:rPr>
        <w:t xml:space="preserve">-познакомиться с тем, как информация (данные) представляется в современных компьютерах и робототехнических системах; </w:t>
      </w:r>
    </w:p>
    <w:p w:rsidR="002C0A83" w:rsidRPr="004B5672" w:rsidRDefault="002C0A83" w:rsidP="002C0A83">
      <w:pPr>
        <w:tabs>
          <w:tab w:val="left" w:pos="1276"/>
        </w:tabs>
        <w:spacing w:line="271" w:lineRule="auto"/>
        <w:ind w:left="851" w:right="853"/>
      </w:pPr>
      <w:r w:rsidRPr="004B5672">
        <w:rPr>
          <w:i/>
          <w:iCs/>
        </w:rPr>
        <w:t>-познакомиться с примерами использования графов, деревьев и списков при описании реальных объектов и процессов;</w:t>
      </w:r>
    </w:p>
    <w:p w:rsidR="002C0A83" w:rsidRPr="004B5672" w:rsidRDefault="002C0A83" w:rsidP="002C0A83">
      <w:pPr>
        <w:tabs>
          <w:tab w:val="left" w:pos="1276"/>
        </w:tabs>
        <w:spacing w:line="23" w:lineRule="exact"/>
        <w:ind w:left="851" w:right="853"/>
      </w:pPr>
    </w:p>
    <w:p w:rsidR="002C0A83" w:rsidRPr="004B5672" w:rsidRDefault="002C0A83" w:rsidP="002C0A83">
      <w:pPr>
        <w:tabs>
          <w:tab w:val="left" w:pos="1276"/>
        </w:tabs>
        <w:spacing w:line="264" w:lineRule="auto"/>
        <w:ind w:left="851" w:right="853"/>
      </w:pPr>
      <w:r w:rsidRPr="004B5672">
        <w:rPr>
          <w:i/>
          <w:iCs/>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2C0A83" w:rsidRPr="004B5672" w:rsidRDefault="002C0A83" w:rsidP="002C0A83">
      <w:pPr>
        <w:tabs>
          <w:tab w:val="left" w:pos="1276"/>
        </w:tabs>
        <w:spacing w:line="266" w:lineRule="auto"/>
        <w:ind w:left="851" w:right="853"/>
        <w:rPr>
          <w:sz w:val="20"/>
          <w:szCs w:val="20"/>
        </w:rPr>
      </w:pPr>
      <w:r w:rsidRPr="004B5672">
        <w:rPr>
          <w:i/>
          <w:iCs/>
        </w:rPr>
        <w:t>-узнать о наличии кодов, которые исправляют ошибки искажения, возникающие при передаче информации.</w:t>
      </w:r>
    </w:p>
    <w:p w:rsidR="002C0A83" w:rsidRPr="004B5672" w:rsidRDefault="002C0A83" w:rsidP="002C0A83">
      <w:pPr>
        <w:tabs>
          <w:tab w:val="left" w:pos="1276"/>
        </w:tabs>
        <w:ind w:left="851" w:right="853"/>
        <w:jc w:val="center"/>
        <w:rPr>
          <w:sz w:val="20"/>
          <w:szCs w:val="20"/>
        </w:rPr>
      </w:pPr>
      <w:r w:rsidRPr="004B5672">
        <w:rPr>
          <w:b/>
          <w:bCs/>
        </w:rPr>
        <w:t>Алгоритмы и элементы программирования</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9"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-познакомиться с использованием в программах строковых величин и с операциями со</w:t>
      </w:r>
      <w:r w:rsidRPr="004B5672">
        <w:rPr>
          <w:sz w:val="20"/>
          <w:szCs w:val="20"/>
        </w:rPr>
        <w:t xml:space="preserve"> </w:t>
      </w:r>
      <w:r w:rsidRPr="004B5672">
        <w:rPr>
          <w:i/>
          <w:iCs/>
        </w:rPr>
        <w:t>строковыми величинами;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-создавать программы для решения задач, возникающих в процессе учебы и вне ее;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-познакомиться с задачами обработки данных и алгоритмами их решения;</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920"/>
          <w:tab w:val="left" w:pos="3200"/>
          <w:tab w:val="left" w:pos="4400"/>
          <w:tab w:val="left" w:pos="6000"/>
          <w:tab w:val="left" w:pos="6280"/>
          <w:tab w:val="left" w:pos="7580"/>
          <w:tab w:val="left" w:pos="8320"/>
          <w:tab w:val="left" w:pos="8840"/>
        </w:tabs>
        <w:ind w:left="851" w:right="853"/>
        <w:rPr>
          <w:sz w:val="20"/>
          <w:szCs w:val="20"/>
        </w:rPr>
      </w:pPr>
      <w:r w:rsidRPr="004B5672">
        <w:rPr>
          <w:i/>
          <w:iCs/>
        </w:rPr>
        <w:t>-познакомиться с понятием «управление»,с  примерами</w:t>
      </w:r>
      <w:r w:rsidRPr="004B5672">
        <w:rPr>
          <w:i/>
          <w:iCs/>
        </w:rPr>
        <w:tab/>
        <w:t xml:space="preserve">того, как </w:t>
      </w:r>
      <w:r w:rsidRPr="004B5672">
        <w:rPr>
          <w:i/>
          <w:iCs/>
          <w:sz w:val="23"/>
          <w:szCs w:val="23"/>
        </w:rPr>
        <w:t>компьютер</w:t>
      </w:r>
      <w:r w:rsidRPr="004B5672">
        <w:rPr>
          <w:sz w:val="20"/>
          <w:szCs w:val="20"/>
        </w:rPr>
        <w:t xml:space="preserve"> </w:t>
      </w:r>
      <w:r w:rsidRPr="004B5672">
        <w:rPr>
          <w:i/>
          <w:iCs/>
        </w:rPr>
        <w:t>управляет различными системами (роботы, летательные и космические аппараты,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станки, оросительные системы, движущиеся модели и др.);</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-познакомиться с учебной средой составления программ управления автономными</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роботами и разобрать примеры алгоритмов управления, разработанными в этой</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среде.</w:t>
      </w:r>
    </w:p>
    <w:p w:rsidR="002C0A83" w:rsidRPr="004B5672" w:rsidRDefault="002C0A83" w:rsidP="002C0A83">
      <w:pPr>
        <w:tabs>
          <w:tab w:val="left" w:pos="1276"/>
        </w:tabs>
        <w:ind w:left="851" w:right="853"/>
        <w:jc w:val="center"/>
      </w:pPr>
      <w:r w:rsidRPr="004B5672">
        <w:rPr>
          <w:b/>
          <w:bCs/>
        </w:rPr>
        <w:t>Использование программных систем и сервисов</w:t>
      </w:r>
    </w:p>
    <w:p w:rsidR="002C0A83" w:rsidRPr="004B5672" w:rsidRDefault="002C0A83" w:rsidP="002C0A83">
      <w:pPr>
        <w:tabs>
          <w:tab w:val="left" w:pos="1276"/>
        </w:tabs>
        <w:spacing w:line="9"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-узнать о данных от датчиков, например, датчиков роботизированных устройств;</w:t>
      </w:r>
    </w:p>
    <w:p w:rsidR="002C0A83" w:rsidRPr="004B5672" w:rsidRDefault="002C0A83" w:rsidP="002C0A83">
      <w:pPr>
        <w:tabs>
          <w:tab w:val="left" w:pos="1276"/>
        </w:tabs>
        <w:spacing w:line="44" w:lineRule="exact"/>
        <w:ind w:left="851" w:right="853"/>
        <w:rPr>
          <w:sz w:val="20"/>
          <w:szCs w:val="20"/>
        </w:rPr>
      </w:pPr>
    </w:p>
    <w:p w:rsidR="002C0A83" w:rsidRPr="004B5672" w:rsidRDefault="002C0A83" w:rsidP="002C0A83">
      <w:pPr>
        <w:tabs>
          <w:tab w:val="left" w:pos="1276"/>
          <w:tab w:val="left" w:pos="3100"/>
          <w:tab w:val="left" w:pos="3420"/>
          <w:tab w:val="left" w:pos="5120"/>
          <w:tab w:val="left" w:pos="6300"/>
          <w:tab w:val="left" w:pos="7080"/>
          <w:tab w:val="left" w:pos="8560"/>
        </w:tabs>
        <w:ind w:left="851" w:right="853"/>
        <w:rPr>
          <w:sz w:val="20"/>
          <w:szCs w:val="20"/>
        </w:rPr>
      </w:pPr>
      <w:r w:rsidRPr="004B5672">
        <w:rPr>
          <w:i/>
          <w:iCs/>
        </w:rPr>
        <w:t>-практиковаться в использовании основных видов прикладногопрограммного</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обеспечения (редакторы текстов, электронные таблицы, браузеры и др.);</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 w:val="left" w:pos="2920"/>
          <w:tab w:val="left" w:pos="3200"/>
          <w:tab w:val="left" w:pos="4500"/>
          <w:tab w:val="left" w:pos="6140"/>
          <w:tab w:val="left" w:pos="8200"/>
          <w:tab w:val="left" w:pos="9920"/>
        </w:tabs>
        <w:ind w:left="851" w:right="853"/>
        <w:rPr>
          <w:sz w:val="20"/>
          <w:szCs w:val="20"/>
        </w:rPr>
      </w:pPr>
      <w:r w:rsidRPr="004B5672">
        <w:rPr>
          <w:i/>
          <w:iCs/>
        </w:rPr>
        <w:t xml:space="preserve">-познакомиться с примерами использования математического моделирования </w:t>
      </w:r>
      <w:r w:rsidRPr="004B5672">
        <w:rPr>
          <w:i/>
          <w:iCs/>
          <w:sz w:val="23"/>
          <w:szCs w:val="23"/>
        </w:rPr>
        <w:t xml:space="preserve">в </w:t>
      </w:r>
      <w:r w:rsidRPr="004B5672">
        <w:rPr>
          <w:i/>
          <w:iCs/>
        </w:rPr>
        <w:t>современном мире;</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3040"/>
          <w:tab w:val="left" w:pos="3440"/>
          <w:tab w:val="left" w:pos="4960"/>
          <w:tab w:val="left" w:pos="7180"/>
          <w:tab w:val="left" w:pos="8680"/>
          <w:tab w:val="left" w:pos="9080"/>
        </w:tabs>
        <w:ind w:left="851" w:right="853"/>
        <w:rPr>
          <w:sz w:val="20"/>
          <w:szCs w:val="20"/>
        </w:rPr>
      </w:pPr>
      <w:r w:rsidRPr="004B5672">
        <w:rPr>
          <w:i/>
          <w:iCs/>
        </w:rPr>
        <w:t>-познакомиться с принципами функционирования Интернета и сетевого взаимодействия между компьютерами, с методами поиска в Интернете;</w:t>
      </w:r>
    </w:p>
    <w:p w:rsidR="002C0A83" w:rsidRPr="004B5672" w:rsidRDefault="002C0A83" w:rsidP="002C0A83">
      <w:pPr>
        <w:tabs>
          <w:tab w:val="left" w:pos="1276"/>
        </w:tabs>
        <w:spacing w:line="53" w:lineRule="exact"/>
        <w:ind w:left="851" w:right="853"/>
        <w:rPr>
          <w:sz w:val="20"/>
          <w:szCs w:val="20"/>
        </w:rPr>
      </w:pPr>
    </w:p>
    <w:p w:rsidR="002C0A83" w:rsidRPr="004B5672" w:rsidRDefault="002C0A83" w:rsidP="002C0A83">
      <w:pPr>
        <w:tabs>
          <w:tab w:val="left" w:pos="1276"/>
        </w:tabs>
        <w:spacing w:line="272" w:lineRule="auto"/>
        <w:ind w:left="851" w:right="853"/>
        <w:jc w:val="both"/>
        <w:rPr>
          <w:sz w:val="20"/>
          <w:szCs w:val="20"/>
        </w:rPr>
      </w:pPr>
      <w:r w:rsidRPr="004B5672">
        <w:rPr>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C0A83" w:rsidRPr="004B5672" w:rsidRDefault="002C0A83" w:rsidP="002C0A83">
      <w:pPr>
        <w:tabs>
          <w:tab w:val="left" w:pos="1276"/>
        </w:tabs>
        <w:ind w:left="851" w:right="853"/>
        <w:rPr>
          <w:sz w:val="20"/>
          <w:szCs w:val="20"/>
        </w:rPr>
      </w:pPr>
      <w:r w:rsidRPr="004B5672">
        <w:rPr>
          <w:i/>
          <w:iCs/>
        </w:rPr>
        <w:t>-узнать о том, что в сфере информатики и ИКТ существуют международные и</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национальные стандарты;</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-узнать о структуре современных компьютеров и назначении их элементов;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-получить представление об истории и тенденциях развития ИКТ;</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rPr>
          <w:i/>
          <w:iCs/>
        </w:rPr>
        <w:t>-познакомиться с примерами использования ИКТ в современном мире;</w:t>
      </w:r>
    </w:p>
    <w:p w:rsidR="002C0A83" w:rsidRPr="004B5672" w:rsidRDefault="002C0A83" w:rsidP="002C0A83">
      <w:pPr>
        <w:tabs>
          <w:tab w:val="left" w:pos="1276"/>
        </w:tabs>
        <w:spacing w:line="55" w:lineRule="exact"/>
        <w:ind w:left="851" w:right="853"/>
        <w:rPr>
          <w:sz w:val="20"/>
          <w:szCs w:val="20"/>
        </w:rPr>
      </w:pPr>
    </w:p>
    <w:p w:rsidR="002C0A83" w:rsidRPr="004B5672" w:rsidRDefault="002C0A83" w:rsidP="002C0A83">
      <w:pPr>
        <w:tabs>
          <w:tab w:val="left" w:pos="1276"/>
        </w:tabs>
        <w:spacing w:line="264" w:lineRule="auto"/>
        <w:ind w:left="851" w:right="853"/>
        <w:rPr>
          <w:i/>
          <w:iCs/>
        </w:rPr>
      </w:pPr>
      <w:r w:rsidRPr="004B5672">
        <w:rPr>
          <w:i/>
          <w:iCs/>
        </w:rPr>
        <w:t>-получить представления о роботизированных устройствах и их использовании на производстве и в научных исследованиях.</w:t>
      </w:r>
    </w:p>
    <w:p w:rsidR="002C0A83" w:rsidRPr="004B5672" w:rsidRDefault="002C0A83" w:rsidP="002C0A83">
      <w:pPr>
        <w:tabs>
          <w:tab w:val="left" w:pos="1276"/>
        </w:tabs>
        <w:spacing w:line="264" w:lineRule="auto"/>
        <w:ind w:left="851" w:right="853"/>
        <w:rPr>
          <w:sz w:val="20"/>
          <w:szCs w:val="20"/>
        </w:rPr>
      </w:pPr>
    </w:p>
    <w:p w:rsidR="002C0A83" w:rsidRPr="004B5672" w:rsidRDefault="002C0A83" w:rsidP="002C0A83">
      <w:pPr>
        <w:tabs>
          <w:tab w:val="left" w:pos="1276"/>
        </w:tabs>
        <w:ind w:left="851" w:right="853"/>
        <w:rPr>
          <w:b/>
          <w:bCs/>
        </w:rPr>
      </w:pPr>
      <w:r w:rsidRPr="004B5672">
        <w:rPr>
          <w:b/>
          <w:bCs/>
        </w:rPr>
        <w:t>1.2.5.9. История России. Всеобщая история.</w:t>
      </w:r>
    </w:p>
    <w:p w:rsidR="002C0A83" w:rsidRPr="004B5672" w:rsidRDefault="002C0A83" w:rsidP="002C0A83">
      <w:pPr>
        <w:tabs>
          <w:tab w:val="left" w:pos="1276"/>
        </w:tabs>
        <w:ind w:left="851" w:right="853" w:firstLine="708"/>
      </w:pPr>
      <w:r w:rsidRPr="004B5672">
        <w:rPr>
          <w:b/>
          <w:bCs/>
        </w:rPr>
        <w:t xml:space="preserve">Предметные результаты </w:t>
      </w:r>
      <w:r w:rsidRPr="004B5672">
        <w:t>освоения курса истории на уровне основного общего</w:t>
      </w:r>
      <w:r w:rsidRPr="004B5672">
        <w:rPr>
          <w:b/>
          <w:bCs/>
        </w:rPr>
        <w:t xml:space="preserve"> </w:t>
      </w:r>
      <w:r w:rsidRPr="004B5672">
        <w:lastRenderedPageBreak/>
        <w:t>образования предполагают, что у учащегося сформированы:</w:t>
      </w:r>
    </w:p>
    <w:p w:rsidR="002C0A83" w:rsidRPr="004B5672" w:rsidRDefault="002C0A83" w:rsidP="00C046E5">
      <w:pPr>
        <w:widowControl/>
        <w:numPr>
          <w:ilvl w:val="0"/>
          <w:numId w:val="193"/>
        </w:numPr>
        <w:tabs>
          <w:tab w:val="left" w:pos="1276"/>
          <w:tab w:val="left" w:pos="1394"/>
        </w:tabs>
        <w:autoSpaceDE/>
        <w:autoSpaceDN/>
        <w:ind w:left="851" w:right="853" w:firstLine="712"/>
        <w:jc w:val="both"/>
        <w:rPr>
          <w:rFonts w:eastAsia="Symbol"/>
        </w:rPr>
      </w:pPr>
      <w:r w:rsidRPr="004B567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C0A83" w:rsidRPr="004B5672" w:rsidRDefault="002C0A83" w:rsidP="00C046E5">
      <w:pPr>
        <w:widowControl/>
        <w:numPr>
          <w:ilvl w:val="0"/>
          <w:numId w:val="193"/>
        </w:numPr>
        <w:tabs>
          <w:tab w:val="left" w:pos="1276"/>
          <w:tab w:val="left" w:pos="1394"/>
        </w:tabs>
        <w:autoSpaceDE/>
        <w:autoSpaceDN/>
        <w:ind w:left="851" w:right="853" w:firstLine="712"/>
        <w:rPr>
          <w:rFonts w:eastAsia="Symbol"/>
        </w:rPr>
      </w:pPr>
      <w:r w:rsidRPr="004B5672">
        <w:t>базовые исторические знания об основных этапах и закономерностях развития человеческого общества с древности до наших дней;</w:t>
      </w:r>
    </w:p>
    <w:p w:rsidR="002C0A83" w:rsidRPr="004B5672" w:rsidRDefault="002C0A83" w:rsidP="00C046E5">
      <w:pPr>
        <w:widowControl/>
        <w:numPr>
          <w:ilvl w:val="0"/>
          <w:numId w:val="193"/>
        </w:numPr>
        <w:tabs>
          <w:tab w:val="left" w:pos="1276"/>
          <w:tab w:val="left" w:pos="1394"/>
        </w:tabs>
        <w:autoSpaceDE/>
        <w:autoSpaceDN/>
        <w:ind w:left="851" w:right="853" w:firstLine="712"/>
        <w:jc w:val="both"/>
        <w:rPr>
          <w:rFonts w:eastAsia="Symbol"/>
        </w:rPr>
      </w:pPr>
      <w:r w:rsidRPr="004B5672">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C0A83" w:rsidRPr="004B5672" w:rsidRDefault="002C0A83" w:rsidP="00C046E5">
      <w:pPr>
        <w:widowControl/>
        <w:numPr>
          <w:ilvl w:val="0"/>
          <w:numId w:val="193"/>
        </w:numPr>
        <w:tabs>
          <w:tab w:val="left" w:pos="1276"/>
          <w:tab w:val="left" w:pos="1394"/>
        </w:tabs>
        <w:autoSpaceDE/>
        <w:autoSpaceDN/>
        <w:ind w:left="851" w:right="853" w:firstLine="712"/>
        <w:rPr>
          <w:rFonts w:eastAsia="Symbol"/>
        </w:rPr>
      </w:pPr>
      <w:r w:rsidRPr="004B5672">
        <w:t>способность применять исторические знания для осмысления общественных событий и явлений прошлого и современности;</w:t>
      </w:r>
    </w:p>
    <w:p w:rsidR="002C0A83" w:rsidRPr="004B5672" w:rsidRDefault="002C0A83" w:rsidP="00C046E5">
      <w:pPr>
        <w:widowControl/>
        <w:numPr>
          <w:ilvl w:val="0"/>
          <w:numId w:val="193"/>
        </w:numPr>
        <w:tabs>
          <w:tab w:val="left" w:pos="1276"/>
          <w:tab w:val="left" w:pos="1394"/>
        </w:tabs>
        <w:autoSpaceDE/>
        <w:autoSpaceDN/>
        <w:ind w:left="851" w:right="853" w:firstLine="712"/>
        <w:jc w:val="both"/>
        <w:rPr>
          <w:rFonts w:eastAsia="Symbol"/>
        </w:rPr>
      </w:pPr>
      <w:r w:rsidRPr="004B567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C0A83" w:rsidRPr="004B5672" w:rsidRDefault="002C0A83" w:rsidP="00C046E5">
      <w:pPr>
        <w:widowControl/>
        <w:numPr>
          <w:ilvl w:val="0"/>
          <w:numId w:val="193"/>
        </w:numPr>
        <w:tabs>
          <w:tab w:val="left" w:pos="1276"/>
          <w:tab w:val="left" w:pos="1394"/>
        </w:tabs>
        <w:autoSpaceDE/>
        <w:autoSpaceDN/>
        <w:ind w:left="851" w:right="853" w:firstLine="712"/>
        <w:jc w:val="both"/>
        <w:rPr>
          <w:rFonts w:eastAsia="Symbol"/>
        </w:rPr>
      </w:pPr>
      <w:r w:rsidRPr="004B567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C0A83" w:rsidRPr="004B5672" w:rsidRDefault="002C0A83" w:rsidP="00C046E5">
      <w:pPr>
        <w:widowControl/>
        <w:numPr>
          <w:ilvl w:val="1"/>
          <w:numId w:val="181"/>
        </w:numPr>
        <w:tabs>
          <w:tab w:val="left" w:pos="1276"/>
          <w:tab w:val="left" w:pos="1400"/>
        </w:tabs>
        <w:autoSpaceDE/>
        <w:autoSpaceDN/>
        <w:ind w:left="851" w:right="853" w:hanging="288"/>
        <w:rPr>
          <w:rFonts w:eastAsia="Symbol"/>
        </w:rPr>
      </w:pPr>
      <w:r w:rsidRPr="004B5672">
        <w:t>уважение к мировому и отечественному историческому наследию, культуре своего</w:t>
      </w:r>
    </w:p>
    <w:p w:rsidR="002C0A83" w:rsidRPr="004B5672" w:rsidRDefault="002C0A83" w:rsidP="00C046E5">
      <w:pPr>
        <w:widowControl/>
        <w:numPr>
          <w:ilvl w:val="0"/>
          <w:numId w:val="181"/>
        </w:numPr>
        <w:tabs>
          <w:tab w:val="left" w:pos="613"/>
          <w:tab w:val="left" w:pos="1276"/>
        </w:tabs>
        <w:autoSpaceDE/>
        <w:autoSpaceDN/>
        <w:ind w:left="851" w:right="853" w:firstLine="4"/>
      </w:pPr>
      <w:r w:rsidRPr="004B5672">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2C0A83" w:rsidRPr="004B5672" w:rsidRDefault="002C0A83" w:rsidP="002C0A83">
      <w:pPr>
        <w:tabs>
          <w:tab w:val="left" w:pos="1276"/>
        </w:tabs>
        <w:ind w:left="851" w:right="853"/>
      </w:pPr>
    </w:p>
    <w:p w:rsidR="002C0A83" w:rsidRPr="004B5672" w:rsidRDefault="002C0A83" w:rsidP="002C0A83">
      <w:pPr>
        <w:tabs>
          <w:tab w:val="left" w:pos="1276"/>
        </w:tabs>
        <w:ind w:left="851" w:right="853"/>
        <w:jc w:val="both"/>
        <w:rPr>
          <w:b/>
          <w:u w:val="single"/>
        </w:rPr>
      </w:pPr>
      <w:r w:rsidRPr="004B5672">
        <w:rPr>
          <w:b/>
          <w:u w:val="single"/>
        </w:rPr>
        <w:t>Предметные результаты изучения истории Древнего мира в 5 классе включают в себя:</w:t>
      </w:r>
    </w:p>
    <w:p w:rsidR="002C0A83" w:rsidRPr="004B5672" w:rsidRDefault="002C0A83" w:rsidP="002C0A83">
      <w:pPr>
        <w:tabs>
          <w:tab w:val="left" w:pos="1276"/>
        </w:tabs>
        <w:ind w:left="851" w:right="853" w:firstLine="567"/>
        <w:jc w:val="both"/>
      </w:pPr>
      <w:r w:rsidRPr="004B5672">
        <w:t>- 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2C0A83" w:rsidRPr="004B5672" w:rsidRDefault="002C0A83" w:rsidP="002C0A83">
      <w:pPr>
        <w:tabs>
          <w:tab w:val="left" w:pos="1276"/>
        </w:tabs>
        <w:ind w:left="851" w:right="853" w:firstLine="567"/>
        <w:jc w:val="both"/>
      </w:pPr>
      <w:r w:rsidRPr="004B5672">
        <w:t>- яркие образы и картины, связанные с ключевыми событиями, личностями, явлениями  и памятниками культуры крупнейших цивилизаций   Древнего мира;</w:t>
      </w:r>
    </w:p>
    <w:p w:rsidR="002C0A83" w:rsidRPr="004B5672" w:rsidRDefault="002C0A83" w:rsidP="002C0A83">
      <w:pPr>
        <w:tabs>
          <w:tab w:val="left" w:pos="1276"/>
        </w:tabs>
        <w:ind w:left="851" w:right="853" w:firstLine="567"/>
        <w:jc w:val="both"/>
      </w:pPr>
      <w:r w:rsidRPr="004B5672">
        <w:t>- способности 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этических вопросов далекого прошлого;</w:t>
      </w:r>
    </w:p>
    <w:p w:rsidR="002C0A83" w:rsidRPr="004B5672" w:rsidRDefault="002C0A83" w:rsidP="002C0A83">
      <w:pPr>
        <w:tabs>
          <w:tab w:val="left" w:pos="1276"/>
        </w:tabs>
        <w:ind w:left="851" w:right="853" w:firstLine="567"/>
        <w:jc w:val="both"/>
      </w:pPr>
      <w:r w:rsidRPr="004B5672">
        <w:t>- представление о мифах как ограниченной форме мышления и познания людей в Древнем  мире и специфическом историческом  источнике для изучения прошлого;</w:t>
      </w:r>
    </w:p>
    <w:p w:rsidR="002C0A83" w:rsidRPr="004B5672" w:rsidRDefault="002C0A83" w:rsidP="002C0A83">
      <w:pPr>
        <w:tabs>
          <w:tab w:val="left" w:pos="1276"/>
        </w:tabs>
        <w:ind w:left="851" w:right="853" w:firstLine="567"/>
        <w:jc w:val="both"/>
      </w:pPr>
      <w:r w:rsidRPr="004B5672">
        <w:t>- умения 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w:t>
      </w:r>
    </w:p>
    <w:p w:rsidR="002C0A83" w:rsidRPr="004B5672" w:rsidRDefault="002C0A83" w:rsidP="002C0A83">
      <w:pPr>
        <w:tabs>
          <w:tab w:val="left" w:pos="1276"/>
        </w:tabs>
        <w:ind w:left="851" w:right="853" w:firstLine="567"/>
        <w:jc w:val="both"/>
      </w:pPr>
      <w:r w:rsidRPr="004B5672">
        <w:rPr>
          <w:b/>
        </w:rPr>
        <w:t>-</w:t>
      </w:r>
      <w:r w:rsidRPr="004B5672">
        <w:t xml:space="preserve"> уметь читать историческую карту, находить  и  показывать на ней историко-географические объекты Древнего мира,  анализировать и обобщать данные карты;</w:t>
      </w:r>
    </w:p>
    <w:p w:rsidR="002C0A83" w:rsidRPr="004B5672" w:rsidRDefault="002C0A83" w:rsidP="002C0A83">
      <w:pPr>
        <w:tabs>
          <w:tab w:val="left" w:pos="1276"/>
        </w:tabs>
        <w:ind w:left="851" w:right="853" w:firstLine="567"/>
        <w:jc w:val="both"/>
      </w:pPr>
      <w:r w:rsidRPr="004B5672">
        <w:t xml:space="preserve">- уметь характеризовать важные факты истории Древнего мира, классифицировать и группировать их по предложенным признакам; </w:t>
      </w:r>
    </w:p>
    <w:p w:rsidR="002C0A83" w:rsidRPr="004B5672" w:rsidRDefault="002C0A83" w:rsidP="002C0A83">
      <w:pPr>
        <w:tabs>
          <w:tab w:val="left" w:pos="1276"/>
        </w:tabs>
        <w:ind w:left="851" w:right="853" w:firstLine="567"/>
        <w:jc w:val="both"/>
      </w:pPr>
      <w:r w:rsidRPr="004B5672">
        <w:t>- 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rsidR="002C0A83" w:rsidRPr="004B5672" w:rsidRDefault="002C0A83" w:rsidP="002C0A83">
      <w:pPr>
        <w:tabs>
          <w:tab w:val="left" w:pos="1276"/>
        </w:tabs>
        <w:ind w:left="851" w:right="853" w:firstLine="567"/>
        <w:jc w:val="both"/>
      </w:pPr>
      <w:r w:rsidRPr="004B5672">
        <w:t>- умения давать образную характеристику исторических личностей, описание памятников истории и культуры древних цивилизаций, в том числе по сохранившимся фрагментов подлинников, рассказывать о важнейших событиях, используя основные и дополнительные источники информации;</w:t>
      </w:r>
    </w:p>
    <w:p w:rsidR="002C0A83" w:rsidRPr="004B5672" w:rsidRDefault="002C0A83" w:rsidP="002C0A83">
      <w:pPr>
        <w:tabs>
          <w:tab w:val="left" w:pos="1276"/>
        </w:tabs>
        <w:ind w:left="851" w:right="853" w:firstLine="567"/>
        <w:jc w:val="both"/>
      </w:pPr>
      <w:r w:rsidRPr="004B5672">
        <w:t>- умения различать в учебном тексте факты, сопоставлять их аргументацию, формулировать собственные гипотезы по дискуссионным вопросам истории Древнего мира;</w:t>
      </w:r>
    </w:p>
    <w:p w:rsidR="002C0A83" w:rsidRPr="004B5672" w:rsidRDefault="002C0A83" w:rsidP="002C0A83">
      <w:pPr>
        <w:tabs>
          <w:tab w:val="left" w:pos="1276"/>
        </w:tabs>
        <w:ind w:left="851" w:right="853" w:firstLine="567"/>
        <w:jc w:val="both"/>
      </w:pPr>
      <w:r w:rsidRPr="004B5672">
        <w:t>- умения соотносить единичные события в отдельных странах  Древнего мира с общими явлениями и процессами;</w:t>
      </w:r>
    </w:p>
    <w:p w:rsidR="002C0A83" w:rsidRPr="004B5672" w:rsidRDefault="002C0A83" w:rsidP="002C0A83">
      <w:pPr>
        <w:tabs>
          <w:tab w:val="left" w:pos="1276"/>
        </w:tabs>
        <w:ind w:left="851" w:right="853" w:firstLine="567"/>
        <w:jc w:val="both"/>
      </w:pPr>
      <w:r w:rsidRPr="004B5672">
        <w:t xml:space="preserve">- готовность применять новые знания и умения в общении с одноклассниками и взрослыми, самостоятельно знакомиться с новыми фактами, источниками и памятниками </w:t>
      </w:r>
      <w:r w:rsidRPr="004B5672">
        <w:lastRenderedPageBreak/>
        <w:t>истории Древнего мира, способствовать их охране;</w:t>
      </w:r>
    </w:p>
    <w:p w:rsidR="002C0A83" w:rsidRPr="004B5672" w:rsidRDefault="002C0A83" w:rsidP="002C0A83">
      <w:pPr>
        <w:tabs>
          <w:tab w:val="left" w:pos="1276"/>
        </w:tabs>
        <w:ind w:left="851" w:right="853"/>
        <w:rPr>
          <w:rFonts w:eastAsia="TimesNewRomanPSMT"/>
          <w:b/>
        </w:rPr>
      </w:pPr>
      <w:r w:rsidRPr="004B5672">
        <w:rPr>
          <w:rFonts w:eastAsia="TimesNewRomanPSMT"/>
          <w:b/>
        </w:rPr>
        <w:t>Освоение курса истории на уровне основного общего образования предполагают, что у учащегося сформированы:</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целостные представления об историческом пути человечества, разных народов и государств как необходимой основы миропонимания и познания;</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современного общества; о преемственности исторических эпох и непрерывности исторических процессов; о месте и роли России в мировой истории;</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базовые исторические знания об основных этапах и закономерностях</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развития человеческого общества с древности до наших дней;</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способность применять исторические знания для осмысления общественных событий и явлений прошлого и современности;</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 xml:space="preserve"> способность определять и аргументировать свое отношение к ней;</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C0A83" w:rsidRPr="004B5672" w:rsidRDefault="002C0A83" w:rsidP="00C046E5">
      <w:pPr>
        <w:widowControl/>
        <w:numPr>
          <w:ilvl w:val="0"/>
          <w:numId w:val="222"/>
        </w:numPr>
        <w:tabs>
          <w:tab w:val="left" w:pos="1276"/>
        </w:tabs>
        <w:adjustRightInd w:val="0"/>
        <w:ind w:left="851" w:right="853"/>
        <w:rPr>
          <w:rFonts w:eastAsia="TimesNewRomanPSMT"/>
        </w:rPr>
      </w:pPr>
      <w:r w:rsidRPr="004B5672">
        <w:rPr>
          <w:rFonts w:eastAsia="TimesNewRomanPSMT"/>
        </w:rPr>
        <w:t xml:space="preserve">уважение к мировому и отечественному историческому наследию, культуре своего и других народов; </w:t>
      </w:r>
    </w:p>
    <w:p w:rsidR="002C0A83" w:rsidRPr="004B5672" w:rsidRDefault="002C0A83" w:rsidP="00C046E5">
      <w:pPr>
        <w:widowControl/>
        <w:numPr>
          <w:ilvl w:val="0"/>
          <w:numId w:val="222"/>
        </w:numPr>
        <w:tabs>
          <w:tab w:val="left" w:pos="1276"/>
        </w:tabs>
        <w:adjustRightInd w:val="0"/>
        <w:ind w:left="851" w:right="853"/>
        <w:jc w:val="both"/>
      </w:pPr>
      <w:r w:rsidRPr="004B5672">
        <w:rPr>
          <w:rFonts w:eastAsia="TimesNewRomanPSMT"/>
        </w:rPr>
        <w:t>готовность применять исторические знания для выявления и сохранения исторических и культурных памятников своей страны и мира.</w:t>
      </w:r>
    </w:p>
    <w:p w:rsidR="002C0A83" w:rsidRPr="004B5672" w:rsidRDefault="002C0A83" w:rsidP="002C0A83">
      <w:pPr>
        <w:tabs>
          <w:tab w:val="left" w:pos="1276"/>
        </w:tabs>
        <w:ind w:left="851" w:right="853"/>
        <w:rPr>
          <w:rFonts w:eastAsia="Calibri"/>
          <w:b/>
          <w:bCs/>
          <w:lang w:eastAsia="en-US"/>
        </w:rPr>
      </w:pPr>
      <w:r w:rsidRPr="004B5672">
        <w:rPr>
          <w:rFonts w:eastAsia="Calibri"/>
          <w:b/>
          <w:bCs/>
          <w:lang w:eastAsia="en-US"/>
        </w:rPr>
        <w:t xml:space="preserve">Выпускник </w:t>
      </w:r>
      <w:r w:rsidR="00294CBB">
        <w:rPr>
          <w:rFonts w:eastAsia="Calibri"/>
          <w:b/>
          <w:bCs/>
          <w:lang w:eastAsia="en-US"/>
        </w:rPr>
        <w:t xml:space="preserve"> МБОУ «Мусабай-Заводская СОШ»</w:t>
      </w:r>
      <w:r w:rsidRPr="004B5672">
        <w:rPr>
          <w:rFonts w:eastAsia="Calibri"/>
          <w:b/>
          <w:bCs/>
          <w:lang w:eastAsia="en-US"/>
        </w:rPr>
        <w:t>научится</w:t>
      </w:r>
      <w:r w:rsidRPr="004B5672">
        <w:rPr>
          <w:b/>
        </w:rPr>
        <w:t xml:space="preserve"> в 5 классе</w:t>
      </w:r>
      <w:r w:rsidRPr="004B5672">
        <w:rPr>
          <w:rFonts w:eastAsia="Calibri"/>
          <w:b/>
          <w:bCs/>
          <w:lang w:eastAsia="en-US"/>
        </w:rPr>
        <w:t>:</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проводить поиск информации в отрывках исторических текстов, материальных памятниках Древнего мира;</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xml:space="preserve">• раскрывать характерные, существенные черты: </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xml:space="preserve">а) форм государственного устройства древних обществ (с использованием понятий «деспотия», «полис», «республика», «закон», «империя», «метрополия», «колония» и др.); </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б) положения основных групп населения в древневосточных</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xml:space="preserve">и античных обществах (правители и подданные, свободные и рабы); </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в) религиозных верований людей в древности;</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давать оценку наиболее значительным событиям и личностям древней истории.</w:t>
      </w:r>
    </w:p>
    <w:p w:rsidR="002C0A83" w:rsidRPr="004B5672" w:rsidRDefault="002C0A83" w:rsidP="002C0A83">
      <w:pPr>
        <w:tabs>
          <w:tab w:val="left" w:pos="1276"/>
        </w:tabs>
        <w:ind w:left="851" w:right="853"/>
        <w:rPr>
          <w:rFonts w:eastAsia="Calibri"/>
          <w:b/>
          <w:bCs/>
          <w:lang w:eastAsia="en-US"/>
        </w:rPr>
      </w:pPr>
      <w:r w:rsidRPr="004B5672">
        <w:rPr>
          <w:rFonts w:eastAsia="Calibri"/>
          <w:b/>
          <w:bCs/>
          <w:lang w:eastAsia="en-US"/>
        </w:rPr>
        <w:t>Выпускник</w:t>
      </w:r>
      <w:r w:rsidR="00294CBB" w:rsidRPr="00294CBB">
        <w:rPr>
          <w:rFonts w:eastAsia="Calibri"/>
          <w:b/>
          <w:bCs/>
          <w:lang w:eastAsia="en-US"/>
        </w:rPr>
        <w:t xml:space="preserve"> </w:t>
      </w:r>
      <w:r w:rsidR="00294CBB">
        <w:rPr>
          <w:rFonts w:eastAsia="Calibri"/>
          <w:b/>
          <w:bCs/>
          <w:lang w:eastAsia="en-US"/>
        </w:rPr>
        <w:t>МБОУ «Мусабай-Заводская СОШ»</w:t>
      </w:r>
      <w:r w:rsidRPr="004B5672">
        <w:rPr>
          <w:rFonts w:eastAsia="Calibri"/>
          <w:b/>
          <w:bCs/>
          <w:lang w:eastAsia="en-US"/>
        </w:rPr>
        <w:t xml:space="preserve"> получит возможность научиться в 5 классе:</w:t>
      </w:r>
    </w:p>
    <w:p w:rsidR="002C0A83" w:rsidRPr="004B5672" w:rsidRDefault="002C0A83" w:rsidP="002C0A83">
      <w:pPr>
        <w:tabs>
          <w:tab w:val="left" w:pos="1276"/>
        </w:tabs>
        <w:ind w:left="851" w:right="853"/>
        <w:rPr>
          <w:rFonts w:eastAsia="Calibri"/>
          <w:iCs/>
          <w:lang w:eastAsia="en-US"/>
        </w:rPr>
      </w:pPr>
      <w:r w:rsidRPr="004B5672">
        <w:rPr>
          <w:rFonts w:eastAsia="Calibri"/>
          <w:iCs/>
          <w:lang w:eastAsia="en-US"/>
        </w:rPr>
        <w:t>• давать характеристику общественного строя древних государств;</w:t>
      </w:r>
    </w:p>
    <w:p w:rsidR="002C0A83" w:rsidRPr="004B5672" w:rsidRDefault="002C0A83" w:rsidP="002C0A83">
      <w:pPr>
        <w:tabs>
          <w:tab w:val="left" w:pos="1276"/>
        </w:tabs>
        <w:ind w:left="851" w:right="853"/>
        <w:rPr>
          <w:rFonts w:eastAsia="Calibri"/>
          <w:iCs/>
          <w:lang w:eastAsia="en-US"/>
        </w:rPr>
      </w:pPr>
      <w:r w:rsidRPr="004B5672">
        <w:rPr>
          <w:rFonts w:eastAsia="TimesNewRomanPSMT"/>
          <w:lang w:eastAsia="en-US"/>
        </w:rPr>
        <w:t xml:space="preserve">• </w:t>
      </w:r>
      <w:r w:rsidRPr="004B5672">
        <w:rPr>
          <w:rFonts w:eastAsia="Calibri"/>
          <w:iCs/>
          <w:lang w:eastAsia="en-US"/>
        </w:rPr>
        <w:t>сопоставлять свидетельства различных исторических источников, выявляя в них общее и различия;</w:t>
      </w:r>
    </w:p>
    <w:p w:rsidR="002C0A83" w:rsidRPr="004B5672" w:rsidRDefault="002C0A83" w:rsidP="002C0A83">
      <w:pPr>
        <w:tabs>
          <w:tab w:val="left" w:pos="1276"/>
        </w:tabs>
        <w:ind w:left="851" w:right="853"/>
        <w:rPr>
          <w:rFonts w:eastAsia="TimesNewRomanPSMT"/>
          <w:lang w:eastAsia="en-US"/>
        </w:rPr>
      </w:pPr>
      <w:r w:rsidRPr="004B5672">
        <w:rPr>
          <w:rFonts w:eastAsia="TimesNewRomanPSMT"/>
          <w:lang w:eastAsia="en-US"/>
        </w:rPr>
        <w:t xml:space="preserve">• </w:t>
      </w:r>
      <w:r w:rsidRPr="004B5672">
        <w:rPr>
          <w:rFonts w:eastAsia="Calibri"/>
          <w:iCs/>
          <w:lang w:eastAsia="en-US"/>
        </w:rPr>
        <w:t>видеть проявления влияния античного искусства в окружающей среде;</w:t>
      </w:r>
      <w:r w:rsidRPr="004B5672">
        <w:rPr>
          <w:rFonts w:eastAsia="TimesNewRomanPSMT"/>
          <w:lang w:eastAsia="en-US"/>
        </w:rPr>
        <w:t xml:space="preserve"> </w:t>
      </w:r>
    </w:p>
    <w:p w:rsidR="002C0A83" w:rsidRPr="004B5672" w:rsidRDefault="002C0A83" w:rsidP="002C0A83">
      <w:pPr>
        <w:tabs>
          <w:tab w:val="left" w:pos="1276"/>
        </w:tabs>
        <w:ind w:left="851" w:right="853"/>
        <w:rPr>
          <w:spacing w:val="8"/>
        </w:rPr>
      </w:pPr>
      <w:r w:rsidRPr="004B5672">
        <w:rPr>
          <w:rFonts w:eastAsia="TimesNewRomanPSMT"/>
          <w:lang w:eastAsia="en-US"/>
        </w:rPr>
        <w:t xml:space="preserve">• </w:t>
      </w:r>
      <w:r w:rsidRPr="004B5672">
        <w:rPr>
          <w:rFonts w:eastAsia="TimesNewRomanPSMT"/>
          <w:iCs/>
          <w:lang w:eastAsia="en-US"/>
        </w:rPr>
        <w:t>высказывать суждения о значении и месте исторического и культурного наследия древних обществ в мировой истории.</w:t>
      </w:r>
    </w:p>
    <w:p w:rsidR="002C0A83" w:rsidRPr="004B5672" w:rsidRDefault="002C0A83" w:rsidP="002C0A83">
      <w:pPr>
        <w:pStyle w:val="af6"/>
        <w:widowControl w:val="0"/>
        <w:tabs>
          <w:tab w:val="left" w:pos="708"/>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851" w:right="853" w:firstLine="708"/>
        <w:jc w:val="center"/>
        <w:rPr>
          <w:b/>
          <w:sz w:val="28"/>
          <w:szCs w:val="28"/>
        </w:rPr>
      </w:pPr>
    </w:p>
    <w:p w:rsidR="002C0A83" w:rsidRPr="004B5672" w:rsidRDefault="002C0A83" w:rsidP="002C0A83">
      <w:pPr>
        <w:tabs>
          <w:tab w:val="left" w:pos="1276"/>
        </w:tabs>
        <w:ind w:left="851" w:right="853"/>
        <w:rPr>
          <w:b/>
          <w:u w:val="single"/>
        </w:rPr>
      </w:pPr>
      <w:r w:rsidRPr="004B5672">
        <w:rPr>
          <w:b/>
          <w:u w:val="single"/>
        </w:rPr>
        <w:t>Предметные результаты изучения истории России и Всеобщей истории в 6 классе включают в себя:</w:t>
      </w:r>
    </w:p>
    <w:p w:rsidR="002C0A83" w:rsidRPr="004B5672" w:rsidRDefault="002C0A83" w:rsidP="002C0A83">
      <w:pPr>
        <w:tabs>
          <w:tab w:val="left" w:pos="1276"/>
        </w:tabs>
        <w:ind w:left="851" w:right="853"/>
        <w:rPr>
          <w:rFonts w:eastAsia="Calibri"/>
        </w:rPr>
      </w:pPr>
      <w:r w:rsidRPr="004B5672">
        <w:rPr>
          <w:rFonts w:eastAsia="Calibri"/>
        </w:rPr>
        <w:lastRenderedPageBreak/>
        <w:t>определение исторических процессов, событий во времени, применение основных хронологических понятий и терминов (эра, тысячелетие, век);</w:t>
      </w:r>
    </w:p>
    <w:p w:rsidR="002C0A83" w:rsidRPr="004B5672" w:rsidRDefault="002C0A83" w:rsidP="002C0A83">
      <w:pPr>
        <w:tabs>
          <w:tab w:val="left" w:pos="1276"/>
        </w:tabs>
        <w:ind w:left="851" w:right="853"/>
        <w:rPr>
          <w:rFonts w:eastAsia="Calibri"/>
        </w:rPr>
      </w:pPr>
      <w:r w:rsidRPr="004B5672">
        <w:rPr>
          <w:rFonts w:eastAsia="Calibri"/>
        </w:rPr>
        <w:t>• установление синхронистических связей истории Руси и стран Европы и Азии;</w:t>
      </w:r>
    </w:p>
    <w:p w:rsidR="002C0A83" w:rsidRPr="004B5672" w:rsidRDefault="002C0A83" w:rsidP="002C0A83">
      <w:pPr>
        <w:tabs>
          <w:tab w:val="left" w:pos="1276"/>
        </w:tabs>
        <w:ind w:left="851" w:right="853"/>
        <w:rPr>
          <w:rFonts w:eastAsia="Calibri"/>
        </w:rPr>
      </w:pPr>
      <w:r w:rsidRPr="004B5672">
        <w:rPr>
          <w:rFonts w:eastAsia="Calibri"/>
        </w:rPr>
        <w:t>• составление и анализ генеалогических схем и таблиц;</w:t>
      </w:r>
    </w:p>
    <w:p w:rsidR="002C0A83" w:rsidRPr="004B5672" w:rsidRDefault="002C0A83" w:rsidP="002C0A83">
      <w:pPr>
        <w:tabs>
          <w:tab w:val="left" w:pos="1276"/>
        </w:tabs>
        <w:ind w:left="851" w:right="853"/>
        <w:rPr>
          <w:rFonts w:eastAsia="Calibri"/>
        </w:rPr>
      </w:pPr>
      <w:r w:rsidRPr="004B5672">
        <w:rPr>
          <w:rFonts w:eastAsia="Calibri"/>
        </w:rPr>
        <w:t>• определение и использование исторических понятий и терминов;</w:t>
      </w:r>
    </w:p>
    <w:p w:rsidR="002C0A83" w:rsidRPr="004B5672" w:rsidRDefault="002C0A83" w:rsidP="002C0A83">
      <w:pPr>
        <w:tabs>
          <w:tab w:val="left" w:pos="1276"/>
        </w:tabs>
        <w:ind w:left="851" w:right="853"/>
        <w:rPr>
          <w:rFonts w:eastAsia="Calibri"/>
        </w:rPr>
      </w:pPr>
      <w:r w:rsidRPr="004B5672">
        <w:rPr>
          <w:rFonts w:eastAsia="Calibri"/>
        </w:rPr>
        <w:t>• 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2C0A83" w:rsidRPr="004B5672" w:rsidRDefault="002C0A83" w:rsidP="002C0A83">
      <w:pPr>
        <w:tabs>
          <w:tab w:val="left" w:pos="1276"/>
        </w:tabs>
        <w:ind w:left="851" w:right="853"/>
        <w:rPr>
          <w:rFonts w:eastAsia="Calibri"/>
        </w:rPr>
      </w:pPr>
      <w:r w:rsidRPr="004B5672">
        <w:rPr>
          <w:rFonts w:eastAsia="Calibri"/>
        </w:rPr>
        <w:t>• 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2C0A83" w:rsidRPr="004B5672" w:rsidRDefault="002C0A83" w:rsidP="002C0A83">
      <w:pPr>
        <w:tabs>
          <w:tab w:val="left" w:pos="1276"/>
        </w:tabs>
        <w:ind w:left="851" w:right="853"/>
        <w:rPr>
          <w:rFonts w:eastAsia="Calibri"/>
        </w:rPr>
      </w:pPr>
      <w:r w:rsidRPr="004B5672">
        <w:rPr>
          <w:rFonts w:eastAsia="Calibri"/>
        </w:rPr>
        <w:t>• 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2C0A83" w:rsidRPr="004B5672" w:rsidRDefault="002C0A83" w:rsidP="002C0A83">
      <w:pPr>
        <w:tabs>
          <w:tab w:val="left" w:pos="1276"/>
        </w:tabs>
        <w:ind w:left="851" w:right="853"/>
        <w:rPr>
          <w:rFonts w:eastAsia="Calibri"/>
        </w:rPr>
      </w:pPr>
      <w:r w:rsidRPr="004B5672">
        <w:rPr>
          <w:rFonts w:eastAsia="Calibri"/>
        </w:rPr>
        <w:t>• изложение информации о расселении человеческих общностей в эпоху первобытности, расположении древних государств, местах важнейших событий;</w:t>
      </w:r>
    </w:p>
    <w:p w:rsidR="002C0A83" w:rsidRPr="004B5672" w:rsidRDefault="002C0A83" w:rsidP="002C0A83">
      <w:pPr>
        <w:tabs>
          <w:tab w:val="left" w:pos="1276"/>
        </w:tabs>
        <w:ind w:left="851" w:right="853"/>
        <w:rPr>
          <w:rFonts w:eastAsia="Calibri"/>
        </w:rPr>
      </w:pPr>
      <w:r w:rsidRPr="004B5672">
        <w:rPr>
          <w:rFonts w:eastAsia="Calibri"/>
        </w:rPr>
        <w:t>• описание условий существования, основных занятий, образа жизни людей в древности, памятников культуры, событий древней истории;</w:t>
      </w:r>
    </w:p>
    <w:p w:rsidR="002C0A83" w:rsidRPr="004B5672" w:rsidRDefault="002C0A83" w:rsidP="002C0A83">
      <w:pPr>
        <w:tabs>
          <w:tab w:val="left" w:pos="1276"/>
        </w:tabs>
        <w:ind w:left="851" w:right="853"/>
        <w:rPr>
          <w:rFonts w:eastAsia="Calibri"/>
        </w:rPr>
      </w:pPr>
      <w:r w:rsidRPr="004B5672">
        <w:rPr>
          <w:rFonts w:eastAsia="Calibri"/>
        </w:rPr>
        <w:t>• понимание взаимосвязи между природными и социальными явлениями, их влияния на жизнь человека;</w:t>
      </w:r>
    </w:p>
    <w:p w:rsidR="002C0A83" w:rsidRPr="004B5672" w:rsidRDefault="002C0A83" w:rsidP="002C0A83">
      <w:pPr>
        <w:tabs>
          <w:tab w:val="left" w:pos="1276"/>
        </w:tabs>
        <w:ind w:left="851" w:right="853"/>
        <w:rPr>
          <w:rFonts w:eastAsia="Calibri"/>
        </w:rPr>
      </w:pPr>
      <w:r w:rsidRPr="004B5672">
        <w:rPr>
          <w:rFonts w:eastAsia="Calibri"/>
        </w:rPr>
        <w:t>• высказывание суждений о значении исторического и культурного наследия восточных славян и их соседей;</w:t>
      </w:r>
    </w:p>
    <w:p w:rsidR="002C0A83" w:rsidRPr="004B5672" w:rsidRDefault="002C0A83" w:rsidP="002C0A83">
      <w:pPr>
        <w:tabs>
          <w:tab w:val="left" w:pos="1276"/>
        </w:tabs>
        <w:ind w:left="851" w:right="853"/>
        <w:rPr>
          <w:rFonts w:eastAsia="Calibri"/>
        </w:rPr>
      </w:pPr>
      <w:r w:rsidRPr="004B5672">
        <w:rPr>
          <w:rFonts w:eastAsia="Calibri"/>
        </w:rPr>
        <w:t>• 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2C0A83" w:rsidRPr="004B5672" w:rsidRDefault="002C0A83" w:rsidP="002C0A83">
      <w:pPr>
        <w:tabs>
          <w:tab w:val="left" w:pos="1276"/>
        </w:tabs>
        <w:ind w:left="851" w:right="853"/>
        <w:rPr>
          <w:rFonts w:eastAsia="Calibri"/>
        </w:rPr>
      </w:pPr>
      <w:r w:rsidRPr="004B5672">
        <w:rPr>
          <w:rFonts w:eastAsia="Calibri"/>
        </w:rPr>
        <w:t>• поиск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2C0A83" w:rsidRPr="004B5672" w:rsidRDefault="002C0A83" w:rsidP="002C0A83">
      <w:pPr>
        <w:tabs>
          <w:tab w:val="left" w:pos="1276"/>
        </w:tabs>
        <w:ind w:left="851" w:right="853"/>
        <w:rPr>
          <w:rFonts w:eastAsia="Calibri"/>
        </w:rPr>
      </w:pPr>
      <w:r w:rsidRPr="004B5672">
        <w:rPr>
          <w:rFonts w:eastAsia="Calibri"/>
        </w:rPr>
        <w:t>• анализ информации, содержащейся в летописях (фрагменты «Повести временных лет» и др.), правовых документах (Русская Правда, Судебники 1497 и 1550 гг. и др.), публицистических произведениях, записках иностранцев и других источниках по истории Древней и Московской Руси;</w:t>
      </w:r>
    </w:p>
    <w:p w:rsidR="002C0A83" w:rsidRPr="004B5672" w:rsidRDefault="002C0A83" w:rsidP="002C0A83">
      <w:pPr>
        <w:tabs>
          <w:tab w:val="left" w:pos="1276"/>
        </w:tabs>
        <w:ind w:left="851" w:right="853"/>
        <w:rPr>
          <w:rFonts w:eastAsia="Calibri"/>
        </w:rPr>
      </w:pPr>
      <w:r w:rsidRPr="004B5672">
        <w:rPr>
          <w:rFonts w:eastAsia="Calibri"/>
        </w:rPr>
        <w:t>•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w:t>
      </w:r>
    </w:p>
    <w:p w:rsidR="002C0A83" w:rsidRPr="004B5672" w:rsidRDefault="002C0A83" w:rsidP="002C0A83">
      <w:pPr>
        <w:tabs>
          <w:tab w:val="left" w:pos="1276"/>
        </w:tabs>
        <w:ind w:left="851" w:right="853"/>
        <w:rPr>
          <w:rFonts w:eastAsia="Calibri"/>
        </w:rPr>
      </w:pPr>
      <w:r w:rsidRPr="004B5672">
        <w:rPr>
          <w:rFonts w:eastAsia="Calibri"/>
        </w:rPr>
        <w:t>• 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2C0A83" w:rsidRPr="004B5672" w:rsidRDefault="002C0A83" w:rsidP="002C0A83">
      <w:pPr>
        <w:tabs>
          <w:tab w:val="left" w:pos="1276"/>
        </w:tabs>
        <w:ind w:left="851" w:right="853"/>
        <w:rPr>
          <w:rFonts w:eastAsia="Calibri"/>
        </w:rPr>
      </w:pPr>
      <w:r w:rsidRPr="004B5672">
        <w:rPr>
          <w:rFonts w:eastAsia="Calibri"/>
        </w:rPr>
        <w:t>• оценивание поступков, человеческих качеств на основе осмысления деятельности Владимира I Святославича, Ярослава Мудрого, Владимира II Мономаха, Андрея Боголюбского, Александра Невского, Ивана Калиты, Сергия Радонежского, Дмитрия Донского, Ивана III и др. исходя из гуманистических ценностных ориентаций, установок;</w:t>
      </w:r>
    </w:p>
    <w:p w:rsidR="002C0A83" w:rsidRPr="004B5672" w:rsidRDefault="002C0A83" w:rsidP="002C0A83">
      <w:pPr>
        <w:tabs>
          <w:tab w:val="left" w:pos="1276"/>
        </w:tabs>
        <w:ind w:left="851" w:right="853"/>
        <w:rPr>
          <w:rFonts w:eastAsia="Calibri"/>
        </w:rPr>
      </w:pPr>
      <w:r w:rsidRPr="004B5672">
        <w:rPr>
          <w:rFonts w:eastAsia="Calibri"/>
        </w:rPr>
        <w:t>• умение различать достоверную и вымышленную (мифологическую, легендарную) информацию в источниках и их комментирование (при помощи учителя);</w:t>
      </w:r>
    </w:p>
    <w:p w:rsidR="002C0A83" w:rsidRPr="004B5672" w:rsidRDefault="002C0A83" w:rsidP="002C0A83">
      <w:pPr>
        <w:tabs>
          <w:tab w:val="left" w:pos="1276"/>
        </w:tabs>
        <w:ind w:left="851" w:right="853"/>
        <w:rPr>
          <w:rFonts w:eastAsia="Calibri"/>
        </w:rPr>
      </w:pPr>
      <w:r w:rsidRPr="004B5672">
        <w:rPr>
          <w:rFonts w:eastAsia="Calibri"/>
        </w:rPr>
        <w:t>• сопоставление (при помощи учителя) различных версий и оценок исторических событий и личностей с опорой на конкретные примеры;</w:t>
      </w:r>
    </w:p>
    <w:p w:rsidR="002C0A83" w:rsidRPr="004B5672" w:rsidRDefault="002C0A83" w:rsidP="002C0A83">
      <w:pPr>
        <w:tabs>
          <w:tab w:val="left" w:pos="1276"/>
        </w:tabs>
        <w:ind w:left="851" w:right="853"/>
        <w:rPr>
          <w:rFonts w:eastAsia="Calibri"/>
        </w:rPr>
      </w:pPr>
      <w:r w:rsidRPr="004B5672">
        <w:rPr>
          <w:rFonts w:eastAsia="Calibri"/>
        </w:rPr>
        <w:t>• определение собственного отношения к дискуссионным проблемам прошлого;</w:t>
      </w:r>
    </w:p>
    <w:p w:rsidR="002C0A83" w:rsidRPr="004B5672" w:rsidRDefault="002C0A83" w:rsidP="002C0A83">
      <w:pPr>
        <w:tabs>
          <w:tab w:val="left" w:pos="1276"/>
        </w:tabs>
        <w:ind w:left="851" w:right="853"/>
        <w:rPr>
          <w:rFonts w:eastAsia="Calibri"/>
        </w:rPr>
      </w:pPr>
      <w:r w:rsidRPr="004B5672">
        <w:rPr>
          <w:rFonts w:eastAsia="Calibri"/>
        </w:rPr>
        <w:t>• систематизация информации в ходе проектной деятельности, представление её результатов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конце XV — начале XVI в.);</w:t>
      </w:r>
    </w:p>
    <w:p w:rsidR="002C0A83" w:rsidRPr="004B5672" w:rsidRDefault="002C0A83" w:rsidP="002C0A83">
      <w:pPr>
        <w:tabs>
          <w:tab w:val="left" w:pos="1276"/>
        </w:tabs>
        <w:ind w:left="851" w:right="853"/>
        <w:rPr>
          <w:rFonts w:eastAsia="Calibri"/>
        </w:rPr>
      </w:pPr>
      <w:r w:rsidRPr="004B5672">
        <w:rPr>
          <w:rFonts w:eastAsia="Calibri"/>
        </w:rPr>
        <w:t>• 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2C0A83" w:rsidRPr="004B5672" w:rsidRDefault="002C0A83" w:rsidP="002C0A83">
      <w:pPr>
        <w:tabs>
          <w:tab w:val="left" w:pos="1276"/>
        </w:tabs>
        <w:ind w:left="851" w:right="853"/>
        <w:rPr>
          <w:rFonts w:eastAsia="Calibri"/>
        </w:rPr>
      </w:pPr>
      <w:r w:rsidRPr="004B5672">
        <w:rPr>
          <w:rFonts w:eastAsia="Calibri"/>
        </w:rPr>
        <w:t>• приобретение опыта историко-культурного, историко-антропологического, цивилизационного подходов к оценке социальных явлений;</w:t>
      </w:r>
    </w:p>
    <w:p w:rsidR="002C0A83" w:rsidRPr="00CB729C" w:rsidRDefault="002C0A83" w:rsidP="002C0A83">
      <w:pPr>
        <w:tabs>
          <w:tab w:val="left" w:pos="1276"/>
        </w:tabs>
        <w:ind w:left="851" w:right="853"/>
        <w:rPr>
          <w:rFonts w:eastAsia="Calibri"/>
        </w:rPr>
      </w:pPr>
      <w:r w:rsidRPr="004B5672">
        <w:rPr>
          <w:rFonts w:eastAsia="Calibri"/>
        </w:rPr>
        <w:t>• личностное осмысление социального, духовного, нравственного</w:t>
      </w:r>
      <w:r w:rsidRPr="00CB729C">
        <w:rPr>
          <w:rFonts w:eastAsia="Calibri"/>
        </w:rPr>
        <w:t xml:space="preserve"> опыта периода Древней и </w:t>
      </w:r>
      <w:r w:rsidRPr="00CB729C">
        <w:rPr>
          <w:rFonts w:eastAsia="Calibri"/>
        </w:rPr>
        <w:lastRenderedPageBreak/>
        <w:t>Московской Руси;</w:t>
      </w:r>
    </w:p>
    <w:p w:rsidR="002C0A83" w:rsidRPr="00CB729C" w:rsidRDefault="002C0A83" w:rsidP="002C0A83">
      <w:pPr>
        <w:tabs>
          <w:tab w:val="left" w:pos="1276"/>
        </w:tabs>
        <w:ind w:left="851" w:right="853"/>
        <w:rPr>
          <w:rFonts w:eastAsia="Calibri"/>
        </w:rPr>
      </w:pPr>
      <w:r w:rsidRPr="00CB729C">
        <w:rPr>
          <w:rFonts w:eastAsia="Calibri"/>
        </w:rPr>
        <w:t>• уважение к древнерусской культуре и культуре других народов, понимание культурного многообразия народов Евразии в изучаемый период.</w:t>
      </w:r>
    </w:p>
    <w:p w:rsidR="002C0A83" w:rsidRPr="00CB729C" w:rsidRDefault="002C0A83" w:rsidP="002C0A83">
      <w:pPr>
        <w:shd w:val="clear" w:color="auto" w:fill="FFFFFF"/>
        <w:tabs>
          <w:tab w:val="left" w:pos="1276"/>
        </w:tabs>
        <w:ind w:left="851" w:right="853"/>
        <w:rPr>
          <w:spacing w:val="8"/>
        </w:rPr>
      </w:pPr>
    </w:p>
    <w:p w:rsidR="002C0A83" w:rsidRPr="00CB729C" w:rsidRDefault="002C0A83" w:rsidP="002C0A83">
      <w:pPr>
        <w:tabs>
          <w:tab w:val="left" w:pos="1276"/>
        </w:tabs>
        <w:ind w:left="851" w:right="853"/>
        <w:rPr>
          <w:rFonts w:eastAsia="TimesNewRomanPS-BoldMT"/>
          <w:b/>
          <w:bCs/>
        </w:rPr>
      </w:pPr>
      <w:r w:rsidRPr="00CB729C">
        <w:rPr>
          <w:rFonts w:eastAsia="TimesNewRomanPS-BoldMT"/>
          <w:b/>
          <w:bCs/>
        </w:rPr>
        <w:t xml:space="preserve">Выпускник </w:t>
      </w:r>
      <w:r w:rsidR="00294CBB">
        <w:rPr>
          <w:rFonts w:eastAsia="Calibri"/>
          <w:b/>
          <w:bCs/>
          <w:lang w:eastAsia="en-US"/>
        </w:rPr>
        <w:t>МБОУ «Мусабай-Заводская СОШ»</w:t>
      </w:r>
      <w:r w:rsidRPr="00CB729C">
        <w:rPr>
          <w:rFonts w:eastAsia="TimesNewRomanPS-BoldMT"/>
          <w:b/>
          <w:bCs/>
        </w:rPr>
        <w:t>научится:</w:t>
      </w:r>
    </w:p>
    <w:p w:rsidR="002C0A83" w:rsidRPr="00CB729C" w:rsidRDefault="002C0A83" w:rsidP="002C0A83">
      <w:pPr>
        <w:tabs>
          <w:tab w:val="left" w:pos="1276"/>
        </w:tabs>
        <w:ind w:left="851" w:right="853"/>
        <w:rPr>
          <w:rFonts w:eastAsia="TimesNewRomanPSMT"/>
        </w:rPr>
      </w:pPr>
      <w:r w:rsidRPr="00CB729C">
        <w:rPr>
          <w:rFonts w:eastAsia="TimesNewRomanPSMT"/>
        </w:rPr>
        <w:t xml:space="preserve">• локализовать во времени общие рамки и события Средневековья, этапы становления и развития Российского государства; </w:t>
      </w:r>
    </w:p>
    <w:p w:rsidR="002C0A83" w:rsidRPr="00CB729C" w:rsidRDefault="002C0A83" w:rsidP="002C0A83">
      <w:pPr>
        <w:tabs>
          <w:tab w:val="left" w:pos="1276"/>
        </w:tabs>
        <w:ind w:left="851" w:right="853"/>
        <w:rPr>
          <w:rFonts w:eastAsia="TimesNewRomanPSMT"/>
        </w:rPr>
      </w:pPr>
      <w:r w:rsidRPr="00CB729C">
        <w:rPr>
          <w:rFonts w:eastAsia="TimesNewRomanPSMT"/>
        </w:rPr>
        <w:t>соотносить хронологию истории Руси и всеобщей истории;</w:t>
      </w:r>
    </w:p>
    <w:p w:rsidR="002C0A83" w:rsidRPr="00CB729C" w:rsidRDefault="002C0A83" w:rsidP="002C0A83">
      <w:pPr>
        <w:tabs>
          <w:tab w:val="left" w:pos="1276"/>
        </w:tabs>
        <w:ind w:left="851" w:right="853"/>
        <w:rPr>
          <w:rFonts w:eastAsia="TimesNewRomanPSMT"/>
        </w:rPr>
      </w:pPr>
      <w:r w:rsidRPr="00CB729C">
        <w:rPr>
          <w:rFonts w:eastAsia="TimesNewRomanPSMT"/>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C0A83" w:rsidRPr="00CB729C" w:rsidRDefault="002C0A83" w:rsidP="002C0A83">
      <w:pPr>
        <w:tabs>
          <w:tab w:val="left" w:pos="1276"/>
        </w:tabs>
        <w:ind w:left="851" w:right="853"/>
        <w:rPr>
          <w:rFonts w:eastAsia="TimesNewRomanPSMT"/>
        </w:rPr>
      </w:pPr>
      <w:r w:rsidRPr="00CB729C">
        <w:rPr>
          <w:rFonts w:eastAsia="TimesNewRomanPSMT"/>
        </w:rPr>
        <w:t>• проводить поиск информации в исторических текстах, материальных исторических памятниках Средневековья;</w:t>
      </w:r>
    </w:p>
    <w:p w:rsidR="002C0A83" w:rsidRPr="00CB729C" w:rsidRDefault="002C0A83" w:rsidP="002C0A83">
      <w:pPr>
        <w:tabs>
          <w:tab w:val="left" w:pos="1276"/>
        </w:tabs>
        <w:ind w:left="851" w:right="853"/>
        <w:rPr>
          <w:rFonts w:eastAsia="TimesNewRomanPSMT"/>
        </w:rPr>
      </w:pPr>
      <w:r w:rsidRPr="00CB729C">
        <w:rPr>
          <w:rFonts w:eastAsia="TimesNewRomanPSMT"/>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C0A83" w:rsidRPr="00CB729C" w:rsidRDefault="002C0A83" w:rsidP="002C0A83">
      <w:pPr>
        <w:tabs>
          <w:tab w:val="left" w:pos="1276"/>
        </w:tabs>
        <w:ind w:left="851" w:right="853"/>
        <w:rPr>
          <w:rFonts w:eastAsia="TimesNewRomanPSMT"/>
        </w:rPr>
      </w:pPr>
      <w:r w:rsidRPr="00CB729C">
        <w:rPr>
          <w:rFonts w:eastAsia="TimesNewRomanPSMT"/>
        </w:rPr>
        <w:t>• раскрывать характерные, существенные черты:</w:t>
      </w:r>
    </w:p>
    <w:p w:rsidR="002C0A83" w:rsidRPr="00CB729C" w:rsidRDefault="002C0A83" w:rsidP="002C0A83">
      <w:pPr>
        <w:tabs>
          <w:tab w:val="left" w:pos="1276"/>
        </w:tabs>
        <w:ind w:left="851" w:right="853"/>
        <w:rPr>
          <w:rFonts w:eastAsia="TimesNewRomanPSMT"/>
        </w:rPr>
      </w:pPr>
      <w:r w:rsidRPr="00CB729C">
        <w:rPr>
          <w:rFonts w:eastAsia="TimesNewRomanPSMT"/>
        </w:rPr>
        <w:t xml:space="preserve">а) экономических и социальных отношений, политического строя на Руси и в других государствах; </w:t>
      </w:r>
    </w:p>
    <w:p w:rsidR="002C0A83" w:rsidRPr="00CB729C" w:rsidRDefault="002C0A83" w:rsidP="002C0A83">
      <w:pPr>
        <w:tabs>
          <w:tab w:val="left" w:pos="1276"/>
        </w:tabs>
        <w:ind w:left="851" w:right="853"/>
        <w:rPr>
          <w:rFonts w:eastAsia="TimesNewRomanPSMT"/>
        </w:rPr>
      </w:pPr>
      <w:r w:rsidRPr="00CB729C">
        <w:rPr>
          <w:rFonts w:eastAsia="TimesNewRomanPSMT"/>
        </w:rPr>
        <w:t>б) ценностей, господствовавших в средневековых обществах, религиозных воззрений, представлений средневекового человека о мире;</w:t>
      </w:r>
    </w:p>
    <w:p w:rsidR="002C0A83" w:rsidRPr="00CB729C" w:rsidRDefault="002C0A83" w:rsidP="002C0A83">
      <w:pPr>
        <w:tabs>
          <w:tab w:val="left" w:pos="1276"/>
        </w:tabs>
        <w:ind w:left="851" w:right="853"/>
        <w:rPr>
          <w:rFonts w:eastAsia="TimesNewRomanPSMT"/>
        </w:rPr>
      </w:pPr>
      <w:r w:rsidRPr="00CB729C">
        <w:rPr>
          <w:rFonts w:eastAsia="TimesNewRomanPSMT"/>
        </w:rPr>
        <w:t>• объяснять причины и следствия ключевых событий отечественной и всеобщей истории Средних веков;</w:t>
      </w:r>
    </w:p>
    <w:p w:rsidR="002C0A83" w:rsidRPr="00CB729C" w:rsidRDefault="002C0A83" w:rsidP="002C0A83">
      <w:pPr>
        <w:tabs>
          <w:tab w:val="left" w:pos="1276"/>
        </w:tabs>
        <w:ind w:left="851" w:right="853"/>
        <w:rPr>
          <w:rFonts w:eastAsia="TimesNewRomanPSMT"/>
        </w:rPr>
      </w:pPr>
      <w:r w:rsidRPr="00CB729C">
        <w:rPr>
          <w:rFonts w:eastAsia="TimesNewRomanPSMT"/>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C0A83" w:rsidRPr="00CB729C" w:rsidRDefault="002C0A83" w:rsidP="002C0A83">
      <w:pPr>
        <w:tabs>
          <w:tab w:val="left" w:pos="1276"/>
        </w:tabs>
        <w:ind w:left="851" w:right="853"/>
        <w:rPr>
          <w:rFonts w:eastAsia="TimesNewRomanPSMT"/>
        </w:rPr>
      </w:pPr>
      <w:r w:rsidRPr="00CB729C">
        <w:rPr>
          <w:rFonts w:eastAsia="TimesNewRomanPSMT"/>
        </w:rPr>
        <w:t>• давать оценку событиям и личностям отечественной и всеобщей истории Средних веков.</w:t>
      </w:r>
    </w:p>
    <w:p w:rsidR="002C0A83" w:rsidRPr="00CB729C" w:rsidRDefault="002C0A83" w:rsidP="002C0A83">
      <w:pPr>
        <w:shd w:val="clear" w:color="auto" w:fill="FFFFFF"/>
        <w:tabs>
          <w:tab w:val="left" w:pos="1276"/>
        </w:tabs>
        <w:ind w:left="851" w:right="853"/>
        <w:rPr>
          <w:spacing w:val="8"/>
        </w:rPr>
      </w:pPr>
      <w:r w:rsidRPr="00CB729C">
        <w:rPr>
          <w:rFonts w:eastAsia="TimesNewRomanPS-BoldMT"/>
          <w:b/>
          <w:bCs/>
        </w:rPr>
        <w:t>Выпускник</w:t>
      </w:r>
      <w:r w:rsidR="00294CBB">
        <w:rPr>
          <w:rFonts w:eastAsia="TimesNewRomanPS-BoldMT"/>
          <w:b/>
          <w:bCs/>
        </w:rPr>
        <w:t xml:space="preserve"> </w:t>
      </w:r>
      <w:r w:rsidR="00294CBB">
        <w:rPr>
          <w:rFonts w:eastAsia="Calibri"/>
          <w:b/>
          <w:bCs/>
          <w:lang w:eastAsia="en-US"/>
        </w:rPr>
        <w:t>МБОУ «Мусабай-Заводская СОШ»</w:t>
      </w:r>
      <w:r w:rsidRPr="00CB729C">
        <w:rPr>
          <w:rFonts w:eastAsia="TimesNewRomanPS-BoldMT"/>
          <w:b/>
          <w:bCs/>
        </w:rPr>
        <w:t xml:space="preserve"> получит возможность научиться:</w:t>
      </w:r>
    </w:p>
    <w:p w:rsidR="002C0A83" w:rsidRPr="00CB729C" w:rsidRDefault="002C0A83" w:rsidP="002C0A83">
      <w:pPr>
        <w:tabs>
          <w:tab w:val="left" w:pos="1276"/>
        </w:tabs>
        <w:ind w:left="851" w:right="853"/>
        <w:rPr>
          <w:rFonts w:eastAsia="TimesNewRomanPS-ItalicMT"/>
          <w:iCs/>
        </w:rPr>
      </w:pPr>
      <w:r w:rsidRPr="00CB729C">
        <w:rPr>
          <w:rFonts w:eastAsia="TimesNewRomanPSMT"/>
        </w:rPr>
        <w:t xml:space="preserve">• </w:t>
      </w:r>
      <w:r w:rsidRPr="00CB729C">
        <w:rPr>
          <w:rFonts w:eastAsia="TimesNewRomanPS-ItalicMT"/>
          <w:iCs/>
        </w:rPr>
        <w:t>давать сопоставительную характеристику политического устройства государств Средневековья (Русь, Запад, Восток);</w:t>
      </w:r>
    </w:p>
    <w:p w:rsidR="002C0A83" w:rsidRPr="00CB729C" w:rsidRDefault="002C0A83" w:rsidP="002C0A83">
      <w:pPr>
        <w:tabs>
          <w:tab w:val="left" w:pos="1276"/>
        </w:tabs>
        <w:ind w:left="851" w:right="853"/>
        <w:rPr>
          <w:rFonts w:eastAsia="TimesNewRomanPS-ItalicMT"/>
          <w:iCs/>
        </w:rPr>
      </w:pPr>
      <w:r w:rsidRPr="00CB729C">
        <w:rPr>
          <w:rFonts w:eastAsia="TimesNewRomanPSMT"/>
        </w:rPr>
        <w:t xml:space="preserve">• </w:t>
      </w:r>
      <w:r w:rsidRPr="00CB729C">
        <w:rPr>
          <w:rFonts w:eastAsia="TimesNewRomanPS-ItalicMT"/>
          <w:iCs/>
        </w:rPr>
        <w:t>сравнивать свидетельства различных исторических источников, выявляя в них общее и различия;</w:t>
      </w:r>
    </w:p>
    <w:p w:rsidR="002C0A83" w:rsidRPr="00CB729C" w:rsidRDefault="002C0A83" w:rsidP="002C0A83">
      <w:pPr>
        <w:pStyle w:val="af6"/>
        <w:widowControl w:val="0"/>
        <w:tabs>
          <w:tab w:val="left" w:pos="708"/>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851" w:right="853" w:firstLine="708"/>
        <w:rPr>
          <w:b/>
          <w:sz w:val="28"/>
          <w:szCs w:val="28"/>
        </w:rPr>
      </w:pPr>
      <w:r w:rsidRPr="00CB729C">
        <w:rPr>
          <w:rFonts w:eastAsia="TimesNewRomanPSMT"/>
          <w:sz w:val="22"/>
          <w:szCs w:val="22"/>
        </w:rPr>
        <w:t xml:space="preserve">• </w:t>
      </w:r>
      <w:r w:rsidRPr="00CB729C">
        <w:rPr>
          <w:rFonts w:eastAsia="TimesNewRomanPS-ItalicMT"/>
          <w:iCs/>
          <w:sz w:val="22"/>
          <w:szCs w:val="22"/>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2C0A83" w:rsidRPr="00CB729C" w:rsidRDefault="002C0A83" w:rsidP="002C0A83">
      <w:pPr>
        <w:tabs>
          <w:tab w:val="left" w:pos="1276"/>
        </w:tabs>
        <w:ind w:left="851" w:right="853"/>
        <w:rPr>
          <w:b/>
          <w:u w:val="single"/>
        </w:rPr>
      </w:pPr>
      <w:r w:rsidRPr="00CB729C">
        <w:rPr>
          <w:b/>
          <w:u w:val="single"/>
        </w:rPr>
        <w:t>Предметные результаты изучения истории России и Всеобщей истории в 7 классе включают в себя:</w:t>
      </w:r>
    </w:p>
    <w:p w:rsidR="002C0A83" w:rsidRPr="00CB729C" w:rsidRDefault="002C0A83" w:rsidP="00C046E5">
      <w:pPr>
        <w:widowControl/>
        <w:numPr>
          <w:ilvl w:val="0"/>
          <w:numId w:val="223"/>
        </w:numPr>
        <w:tabs>
          <w:tab w:val="left" w:pos="1276"/>
        </w:tabs>
        <w:adjustRightInd w:val="0"/>
        <w:ind w:left="851" w:right="853"/>
      </w:pPr>
      <w:r w:rsidRPr="00CB729C">
        <w:t>определение исторических процессов, событий во времени, применение основных хронологических понятий и терминов (эра, тысячелетие, век);</w:t>
      </w:r>
    </w:p>
    <w:p w:rsidR="002C0A83" w:rsidRPr="00CB729C" w:rsidRDefault="002C0A83" w:rsidP="00C046E5">
      <w:pPr>
        <w:widowControl/>
        <w:numPr>
          <w:ilvl w:val="0"/>
          <w:numId w:val="223"/>
        </w:numPr>
        <w:tabs>
          <w:tab w:val="left" w:pos="1276"/>
        </w:tabs>
        <w:adjustRightInd w:val="0"/>
        <w:ind w:left="851" w:right="853"/>
      </w:pPr>
      <w:r w:rsidRPr="00CB729C">
        <w:t>установление синхронистических связей истории Руси и стран Европы и Азии;</w:t>
      </w:r>
    </w:p>
    <w:p w:rsidR="002C0A83" w:rsidRPr="00CB729C" w:rsidRDefault="002C0A83" w:rsidP="00C046E5">
      <w:pPr>
        <w:widowControl/>
        <w:numPr>
          <w:ilvl w:val="0"/>
          <w:numId w:val="223"/>
        </w:numPr>
        <w:tabs>
          <w:tab w:val="left" w:pos="1276"/>
        </w:tabs>
        <w:adjustRightInd w:val="0"/>
        <w:ind w:left="851" w:right="853"/>
      </w:pPr>
      <w:r w:rsidRPr="00CB729C">
        <w:t>составление и анализ генеалогических схем и таблиц;</w:t>
      </w:r>
    </w:p>
    <w:p w:rsidR="002C0A83" w:rsidRPr="00CB729C" w:rsidRDefault="002C0A83" w:rsidP="00C046E5">
      <w:pPr>
        <w:widowControl/>
        <w:numPr>
          <w:ilvl w:val="0"/>
          <w:numId w:val="223"/>
        </w:numPr>
        <w:tabs>
          <w:tab w:val="left" w:pos="1276"/>
        </w:tabs>
        <w:adjustRightInd w:val="0"/>
        <w:ind w:left="851" w:right="853"/>
      </w:pPr>
      <w:r w:rsidRPr="00CB729C">
        <w:t>применение понятийного аппарата и приёмов исторического анализа для раскрытия сущности и значения событий и явлений прошлого и совре</w:t>
      </w:r>
      <w:r w:rsidRPr="00CB729C">
        <w:softHyphen/>
        <w:t>менности в курсах всеобщей истории;</w:t>
      </w:r>
    </w:p>
    <w:p w:rsidR="002C0A83" w:rsidRPr="00CB729C" w:rsidRDefault="002C0A83" w:rsidP="00C046E5">
      <w:pPr>
        <w:widowControl/>
        <w:numPr>
          <w:ilvl w:val="0"/>
          <w:numId w:val="223"/>
        </w:numPr>
        <w:tabs>
          <w:tab w:val="left" w:pos="1276"/>
        </w:tabs>
        <w:adjustRightInd w:val="0"/>
        <w:ind w:left="851" w:right="853"/>
      </w:pPr>
      <w:r w:rsidRPr="00CB729C">
        <w:t>овладение элементарными представлениями о закономерностях развития человеческого общества в древности, начале исторического России и судьбах народов, населяющих её территорию;</w:t>
      </w:r>
    </w:p>
    <w:p w:rsidR="002C0A83" w:rsidRPr="00CB729C" w:rsidRDefault="002C0A83" w:rsidP="00C046E5">
      <w:pPr>
        <w:widowControl/>
        <w:numPr>
          <w:ilvl w:val="0"/>
          <w:numId w:val="223"/>
        </w:numPr>
        <w:tabs>
          <w:tab w:val="left" w:pos="1276"/>
        </w:tabs>
        <w:adjustRightInd w:val="0"/>
        <w:ind w:left="851" w:right="853"/>
      </w:pPr>
      <w:r w:rsidRPr="00CB729C">
        <w:t>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2C0A83" w:rsidRPr="00CB729C" w:rsidRDefault="002C0A83" w:rsidP="00C046E5">
      <w:pPr>
        <w:widowControl/>
        <w:numPr>
          <w:ilvl w:val="0"/>
          <w:numId w:val="223"/>
        </w:numPr>
        <w:tabs>
          <w:tab w:val="left" w:pos="1276"/>
        </w:tabs>
        <w:adjustRightInd w:val="0"/>
        <w:ind w:left="851" w:right="853"/>
      </w:pPr>
      <w:r w:rsidRPr="00CB729C">
        <w:t>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w:t>
      </w:r>
    </w:p>
    <w:p w:rsidR="002C0A83" w:rsidRPr="00CB729C" w:rsidRDefault="002C0A83" w:rsidP="00C046E5">
      <w:pPr>
        <w:widowControl/>
        <w:numPr>
          <w:ilvl w:val="0"/>
          <w:numId w:val="223"/>
        </w:numPr>
        <w:tabs>
          <w:tab w:val="left" w:pos="1276"/>
        </w:tabs>
        <w:adjustRightInd w:val="0"/>
        <w:ind w:left="851" w:right="853"/>
      </w:pPr>
      <w:r w:rsidRPr="00CB729C">
        <w:t>описание условий существования, основных занятий, образа жизни людей в древности, памятников культуры, событий древней истории;</w:t>
      </w:r>
    </w:p>
    <w:p w:rsidR="002C0A83" w:rsidRPr="00CB729C" w:rsidRDefault="002C0A83" w:rsidP="00C046E5">
      <w:pPr>
        <w:widowControl/>
        <w:numPr>
          <w:ilvl w:val="0"/>
          <w:numId w:val="223"/>
        </w:numPr>
        <w:tabs>
          <w:tab w:val="left" w:pos="1276"/>
        </w:tabs>
        <w:adjustRightInd w:val="0"/>
        <w:ind w:left="851" w:right="853"/>
      </w:pPr>
      <w:r w:rsidRPr="00CB729C">
        <w:t>понимание взаимосвязи между природными и социальными явлениями;</w:t>
      </w:r>
    </w:p>
    <w:p w:rsidR="002C0A83" w:rsidRPr="00CB729C" w:rsidRDefault="002C0A83" w:rsidP="00C046E5">
      <w:pPr>
        <w:widowControl/>
        <w:numPr>
          <w:ilvl w:val="0"/>
          <w:numId w:val="223"/>
        </w:numPr>
        <w:tabs>
          <w:tab w:val="left" w:pos="1276"/>
        </w:tabs>
        <w:adjustRightInd w:val="0"/>
        <w:ind w:left="851" w:right="853"/>
      </w:pPr>
      <w:r w:rsidRPr="00CB729C">
        <w:lastRenderedPageBreak/>
        <w:t>высказывание суждений о значении исторического и культурного наследия восточных славян и их соседей;</w:t>
      </w:r>
    </w:p>
    <w:p w:rsidR="002C0A83" w:rsidRPr="00CB729C" w:rsidRDefault="002C0A83" w:rsidP="00C046E5">
      <w:pPr>
        <w:widowControl/>
        <w:numPr>
          <w:ilvl w:val="0"/>
          <w:numId w:val="223"/>
        </w:numPr>
        <w:tabs>
          <w:tab w:val="left" w:pos="1276"/>
        </w:tabs>
        <w:adjustRightInd w:val="0"/>
        <w:ind w:left="851" w:right="853"/>
      </w:pPr>
      <w:r w:rsidRPr="00CB729C">
        <w:t>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2C0A83" w:rsidRPr="00CB729C" w:rsidRDefault="002C0A83" w:rsidP="00C046E5">
      <w:pPr>
        <w:widowControl/>
        <w:numPr>
          <w:ilvl w:val="0"/>
          <w:numId w:val="223"/>
        </w:numPr>
        <w:tabs>
          <w:tab w:val="left" w:pos="1276"/>
        </w:tabs>
        <w:adjustRightInd w:val="0"/>
        <w:ind w:left="851" w:right="853"/>
      </w:pPr>
      <w:r w:rsidRPr="00CB729C">
        <w:t>поиск в источниках различного типа и вида информации о событиях и явлениях прошлого;</w:t>
      </w:r>
    </w:p>
    <w:p w:rsidR="002C0A83" w:rsidRPr="00CB729C" w:rsidRDefault="002C0A83" w:rsidP="00C046E5">
      <w:pPr>
        <w:widowControl/>
        <w:numPr>
          <w:ilvl w:val="0"/>
          <w:numId w:val="223"/>
        </w:numPr>
        <w:tabs>
          <w:tab w:val="left" w:pos="1276"/>
        </w:tabs>
        <w:adjustRightInd w:val="0"/>
        <w:ind w:left="851" w:right="853"/>
      </w:pPr>
      <w:r w:rsidRPr="00CB729C">
        <w:t>анализ информации, содержащейся в летописях и других исторических документах;</w:t>
      </w:r>
    </w:p>
    <w:p w:rsidR="002C0A83" w:rsidRPr="00CB729C" w:rsidRDefault="002C0A83" w:rsidP="00C046E5">
      <w:pPr>
        <w:widowControl/>
        <w:numPr>
          <w:ilvl w:val="0"/>
          <w:numId w:val="223"/>
        </w:numPr>
        <w:tabs>
          <w:tab w:val="left" w:pos="1276"/>
        </w:tabs>
        <w:adjustRightInd w:val="0"/>
        <w:ind w:left="851" w:right="853"/>
      </w:pPr>
      <w:r w:rsidRPr="00CB729C">
        <w:t>использование приёмов исторического анализа;</w:t>
      </w:r>
    </w:p>
    <w:p w:rsidR="002C0A83" w:rsidRPr="00CB729C" w:rsidRDefault="002C0A83" w:rsidP="00C046E5">
      <w:pPr>
        <w:widowControl/>
        <w:numPr>
          <w:ilvl w:val="0"/>
          <w:numId w:val="223"/>
        </w:numPr>
        <w:tabs>
          <w:tab w:val="left" w:pos="1276"/>
        </w:tabs>
        <w:adjustRightInd w:val="0"/>
        <w:ind w:left="851" w:right="853"/>
      </w:pPr>
      <w:r w:rsidRPr="00CB729C">
        <w:t>понимание важности для достоверного изучения прошлого комплекса исторических источников, специфики учебно-познавательной работы с этими источниками;</w:t>
      </w:r>
    </w:p>
    <w:p w:rsidR="002C0A83" w:rsidRPr="00CB729C" w:rsidRDefault="002C0A83" w:rsidP="00C046E5">
      <w:pPr>
        <w:widowControl/>
        <w:numPr>
          <w:ilvl w:val="0"/>
          <w:numId w:val="223"/>
        </w:numPr>
        <w:tabs>
          <w:tab w:val="left" w:pos="1276"/>
        </w:tabs>
        <w:adjustRightInd w:val="0"/>
        <w:ind w:left="851" w:right="853"/>
      </w:pPr>
      <w:r w:rsidRPr="00CB729C">
        <w:t>оценивание поступков, человеческих качеств на основе осмысления деятельности исторических личностей исходя из гуманистических ценностных ориентаций, установок;</w:t>
      </w:r>
    </w:p>
    <w:p w:rsidR="002C0A83" w:rsidRPr="00CB729C" w:rsidRDefault="002C0A83" w:rsidP="00C046E5">
      <w:pPr>
        <w:widowControl/>
        <w:numPr>
          <w:ilvl w:val="0"/>
          <w:numId w:val="223"/>
        </w:numPr>
        <w:tabs>
          <w:tab w:val="left" w:pos="1276"/>
        </w:tabs>
        <w:adjustRightInd w:val="0"/>
        <w:ind w:left="851" w:right="853"/>
      </w:pPr>
      <w:r w:rsidRPr="00CB729C">
        <w:t>сопоставление (при помощи учителя) различных версий и оценок исторических событий и личностей;</w:t>
      </w:r>
    </w:p>
    <w:p w:rsidR="002C0A83" w:rsidRPr="00CB729C" w:rsidRDefault="002C0A83" w:rsidP="00C046E5">
      <w:pPr>
        <w:widowControl/>
        <w:numPr>
          <w:ilvl w:val="0"/>
          <w:numId w:val="223"/>
        </w:numPr>
        <w:tabs>
          <w:tab w:val="left" w:pos="1276"/>
        </w:tabs>
        <w:adjustRightInd w:val="0"/>
        <w:ind w:left="851" w:right="853"/>
      </w:pPr>
      <w:r w:rsidRPr="00CB729C">
        <w:t>систематизация информации в ходе проектной деятельности;</w:t>
      </w:r>
    </w:p>
    <w:p w:rsidR="002C0A83" w:rsidRPr="00CB729C" w:rsidRDefault="002C0A83" w:rsidP="00C046E5">
      <w:pPr>
        <w:widowControl/>
        <w:numPr>
          <w:ilvl w:val="0"/>
          <w:numId w:val="223"/>
        </w:numPr>
        <w:tabs>
          <w:tab w:val="left" w:pos="1276"/>
        </w:tabs>
        <w:adjustRightInd w:val="0"/>
        <w:ind w:left="851" w:right="853"/>
      </w:pPr>
      <w:r w:rsidRPr="00CB729C">
        <w:t>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2C0A83" w:rsidRPr="00CB729C" w:rsidRDefault="002C0A83" w:rsidP="00C046E5">
      <w:pPr>
        <w:widowControl/>
        <w:numPr>
          <w:ilvl w:val="0"/>
          <w:numId w:val="223"/>
        </w:numPr>
        <w:tabs>
          <w:tab w:val="left" w:pos="1276"/>
        </w:tabs>
        <w:adjustRightInd w:val="0"/>
        <w:ind w:left="851" w:right="853"/>
      </w:pPr>
      <w:r w:rsidRPr="00CB729C">
        <w:t>личностное осмысление социального, духовного, нравственного опыта периода Древней и Московской Руси;</w:t>
      </w:r>
    </w:p>
    <w:p w:rsidR="002C0A83" w:rsidRPr="00CB729C" w:rsidRDefault="002C0A83" w:rsidP="00C046E5">
      <w:pPr>
        <w:widowControl/>
        <w:numPr>
          <w:ilvl w:val="0"/>
          <w:numId w:val="223"/>
        </w:numPr>
        <w:tabs>
          <w:tab w:val="left" w:pos="1276"/>
        </w:tabs>
        <w:adjustRightInd w:val="0"/>
        <w:ind w:left="851" w:right="853"/>
      </w:pPr>
      <w:r w:rsidRPr="00CB729C">
        <w:t>уважение к древнерусской культуре и культуре других народов,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2C0A83" w:rsidRPr="00CB729C" w:rsidRDefault="002C0A83" w:rsidP="002C0A83">
      <w:pPr>
        <w:pStyle w:val="aff9"/>
        <w:tabs>
          <w:tab w:val="left" w:pos="1276"/>
        </w:tabs>
        <w:spacing w:line="240" w:lineRule="auto"/>
        <w:ind w:left="851" w:right="853" w:firstLine="0"/>
        <w:jc w:val="left"/>
        <w:rPr>
          <w:b/>
          <w:sz w:val="22"/>
          <w:szCs w:val="22"/>
        </w:rPr>
      </w:pPr>
      <w:r w:rsidRPr="00CB729C">
        <w:rPr>
          <w:b/>
          <w:sz w:val="22"/>
          <w:szCs w:val="22"/>
        </w:rPr>
        <w:t xml:space="preserve">Выпускник </w:t>
      </w:r>
      <w:r w:rsidR="00294CBB" w:rsidRPr="00294CBB">
        <w:rPr>
          <w:rFonts w:eastAsia="Calibri"/>
          <w:b/>
          <w:bCs/>
          <w:sz w:val="24"/>
        </w:rPr>
        <w:t>МБОУ «Мусабай-Заводская СОШ»</w:t>
      </w:r>
      <w:r w:rsidRPr="00CB729C">
        <w:rPr>
          <w:b/>
          <w:sz w:val="22"/>
          <w:szCs w:val="22"/>
        </w:rPr>
        <w:t>научится:</w:t>
      </w:r>
    </w:p>
    <w:p w:rsidR="002C0A83" w:rsidRPr="00CB729C" w:rsidRDefault="002C0A83" w:rsidP="002C0A83">
      <w:pPr>
        <w:tabs>
          <w:tab w:val="left" w:pos="1276"/>
        </w:tabs>
        <w:ind w:left="851" w:right="853"/>
      </w:pPr>
      <w:r w:rsidRPr="00CB729C">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C0A83" w:rsidRPr="00CB729C" w:rsidRDefault="002C0A83" w:rsidP="002C0A83">
      <w:pPr>
        <w:tabs>
          <w:tab w:val="left" w:pos="1276"/>
        </w:tabs>
        <w:ind w:left="851" w:right="853"/>
      </w:pPr>
      <w:r w:rsidRPr="00CB729C">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C0A83" w:rsidRPr="00CB729C" w:rsidRDefault="002C0A83" w:rsidP="002C0A83">
      <w:pPr>
        <w:tabs>
          <w:tab w:val="left" w:pos="1276"/>
        </w:tabs>
        <w:ind w:left="851" w:right="853"/>
      </w:pPr>
      <w:r w:rsidRPr="00CB729C">
        <w:t xml:space="preserve">• анализировать информацию различных источников по отечественной и всеобщей истории Нового времени; </w:t>
      </w:r>
    </w:p>
    <w:p w:rsidR="002C0A83" w:rsidRPr="00CB729C" w:rsidRDefault="002C0A83" w:rsidP="002C0A83">
      <w:pPr>
        <w:tabs>
          <w:tab w:val="left" w:pos="1276"/>
        </w:tabs>
        <w:ind w:left="851" w:right="853"/>
      </w:pPr>
      <w:r w:rsidRPr="00CB729C">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C0A83" w:rsidRPr="00CB729C" w:rsidRDefault="002C0A83" w:rsidP="002C0A83">
      <w:pPr>
        <w:tabs>
          <w:tab w:val="left" w:pos="1276"/>
        </w:tabs>
        <w:ind w:left="851" w:right="853"/>
      </w:pPr>
      <w:r w:rsidRPr="00CB729C">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C0A83" w:rsidRPr="00CB729C" w:rsidRDefault="002C0A83" w:rsidP="002C0A83">
      <w:pPr>
        <w:tabs>
          <w:tab w:val="left" w:pos="1276"/>
        </w:tabs>
        <w:ind w:left="851" w:right="853"/>
      </w:pPr>
      <w:r w:rsidRPr="00CB729C">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C0A83" w:rsidRPr="00CB729C" w:rsidRDefault="002C0A83" w:rsidP="002C0A83">
      <w:pPr>
        <w:tabs>
          <w:tab w:val="left" w:pos="1276"/>
        </w:tabs>
        <w:ind w:left="851" w:right="853"/>
      </w:pPr>
      <w:r w:rsidRPr="00CB729C">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C0A83" w:rsidRPr="00CB729C" w:rsidRDefault="002C0A83" w:rsidP="002C0A83">
      <w:pPr>
        <w:tabs>
          <w:tab w:val="left" w:pos="1276"/>
        </w:tabs>
        <w:ind w:left="851" w:right="853"/>
      </w:pPr>
      <w:r w:rsidRPr="00CB729C">
        <w:t>• сопоставлять развитие России и других стран в Новое время, сравнивать исторические ситуации и события;</w:t>
      </w:r>
    </w:p>
    <w:p w:rsidR="002C0A83" w:rsidRPr="00CB729C" w:rsidRDefault="002C0A83" w:rsidP="002C0A83">
      <w:pPr>
        <w:tabs>
          <w:tab w:val="left" w:pos="1276"/>
        </w:tabs>
        <w:ind w:left="851" w:right="853"/>
      </w:pPr>
      <w:r w:rsidRPr="00CB729C">
        <w:t>• давать оценку событиям и личностям отечественной и всеобщей истории Нового времени.</w:t>
      </w:r>
    </w:p>
    <w:p w:rsidR="002C0A83" w:rsidRPr="00CB729C" w:rsidRDefault="002C0A83" w:rsidP="002C0A83">
      <w:pPr>
        <w:tabs>
          <w:tab w:val="left" w:pos="1276"/>
        </w:tabs>
        <w:ind w:left="851" w:right="853"/>
        <w:rPr>
          <w:b/>
        </w:rPr>
      </w:pPr>
      <w:r w:rsidRPr="00CB729C">
        <w:rPr>
          <w:b/>
        </w:rPr>
        <w:t>Выпускник</w:t>
      </w:r>
      <w:r w:rsidR="00294CBB">
        <w:rPr>
          <w:b/>
        </w:rPr>
        <w:t xml:space="preserve"> </w:t>
      </w:r>
      <w:r w:rsidR="00294CBB">
        <w:rPr>
          <w:rFonts w:eastAsia="Calibri"/>
          <w:b/>
          <w:bCs/>
          <w:lang w:eastAsia="en-US"/>
        </w:rPr>
        <w:t>МБОУ «Мусабай-Заводская СОШ»</w:t>
      </w:r>
      <w:r w:rsidRPr="00CB729C">
        <w:rPr>
          <w:b/>
        </w:rPr>
        <w:t xml:space="preserve"> получит возможность научиться:</w:t>
      </w:r>
    </w:p>
    <w:p w:rsidR="002C0A83" w:rsidRPr="00CB729C" w:rsidRDefault="002C0A83" w:rsidP="002C0A83">
      <w:pPr>
        <w:tabs>
          <w:tab w:val="left" w:pos="1276"/>
        </w:tabs>
        <w:ind w:left="851" w:right="853"/>
      </w:pPr>
      <w:r w:rsidRPr="00CB729C">
        <w:t>• используя историческую карту, характеризовать социально-экономическое и политическое развитие России, других государств в Новое время;</w:t>
      </w:r>
    </w:p>
    <w:p w:rsidR="002C0A83" w:rsidRPr="00CB729C" w:rsidRDefault="002C0A83" w:rsidP="002C0A83">
      <w:pPr>
        <w:tabs>
          <w:tab w:val="left" w:pos="1276"/>
        </w:tabs>
        <w:ind w:left="851" w:right="853"/>
      </w:pPr>
      <w:r w:rsidRPr="00CB729C">
        <w:lastRenderedPageBreak/>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C0A83" w:rsidRPr="00CB729C" w:rsidRDefault="002C0A83" w:rsidP="002C0A83">
      <w:pPr>
        <w:tabs>
          <w:tab w:val="left" w:pos="1276"/>
        </w:tabs>
        <w:ind w:left="851" w:right="853"/>
      </w:pPr>
      <w:r w:rsidRPr="00CB729C">
        <w:t xml:space="preserve">• сравнивать развитие России и других стран в Новое время, объяснять, в чем заключались общие черты и особенности; </w:t>
      </w:r>
    </w:p>
    <w:p w:rsidR="002C0A83" w:rsidRPr="00CB729C" w:rsidRDefault="002C0A83" w:rsidP="002C0A83">
      <w:pPr>
        <w:tabs>
          <w:tab w:val="left" w:pos="1276"/>
        </w:tabs>
        <w:ind w:left="851" w:right="853"/>
        <w:rPr>
          <w:b/>
        </w:rPr>
      </w:pPr>
      <w:r w:rsidRPr="00CB729C">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C0A83" w:rsidRPr="00CB729C" w:rsidRDefault="002C0A83" w:rsidP="002C0A83">
      <w:pPr>
        <w:pStyle w:val="af6"/>
        <w:widowControl w:val="0"/>
        <w:tabs>
          <w:tab w:val="left" w:pos="708"/>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851" w:right="853" w:firstLine="708"/>
        <w:rPr>
          <w:b/>
          <w:sz w:val="28"/>
          <w:szCs w:val="28"/>
        </w:rPr>
      </w:pPr>
    </w:p>
    <w:p w:rsidR="002C0A83" w:rsidRPr="00CB729C" w:rsidRDefault="002C0A83" w:rsidP="002C0A83">
      <w:pPr>
        <w:tabs>
          <w:tab w:val="left" w:pos="1276"/>
        </w:tabs>
        <w:ind w:left="851" w:right="853"/>
        <w:rPr>
          <w:b/>
          <w:u w:val="single"/>
        </w:rPr>
      </w:pPr>
      <w:r w:rsidRPr="00CB729C">
        <w:rPr>
          <w:b/>
          <w:u w:val="single"/>
        </w:rPr>
        <w:t>Предметные результаты изучения истории России и Всеобщей истории в 8 классе включают в себя:</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овладение целостными представлениями об историческом пути народов как необходимой основой миропонимания и познания общества;</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способность применять понятийный аппарат исторического знания;</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умение изучать информацию различных исторических источников, раскрывая их познавательную ценность;</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расширение опыта оценочной деятельности на основе осмысления жизни и деяний личностей и народов в истории;</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готовность применять исторические знания для выявления и сохранения исторических и культурных памятников своей страны и мира.</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знать имена выдающихся деятелей XVIII в., важнейшие факты их биографии;</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основные этапы и ключевые события всеобщей истории периода конца XVII— XVIII в.в.;</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важнейшие достижения культуры и системы ценностей, сформировавшиеся в ходе исторического развития;</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изученные виды исторических источников;</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показывать на исторической карте территории расселения народов, границы государств, города, места значительных исторических событий;</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приобретённые знания при написании творческих работ (в том числе сочинений), отчётов об экскурсиях, рефератов;</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определять на основе учебного материала причины и следствия важнейших исторических событий;</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2C0A83" w:rsidRPr="00CB729C" w:rsidRDefault="002C0A83" w:rsidP="00C046E5">
      <w:pPr>
        <w:pStyle w:val="afd"/>
        <w:numPr>
          <w:ilvl w:val="0"/>
          <w:numId w:val="224"/>
        </w:numPr>
        <w:shd w:val="clear" w:color="auto" w:fill="FFFFFF"/>
        <w:tabs>
          <w:tab w:val="left" w:pos="1276"/>
        </w:tabs>
        <w:spacing w:before="0" w:beforeAutospacing="0" w:after="0" w:afterAutospacing="0"/>
        <w:ind w:left="851" w:right="853"/>
      </w:pPr>
      <w:r w:rsidRPr="00CB729C">
        <w:t xml:space="preserve">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w:t>
      </w:r>
      <w:r w:rsidRPr="00CB729C">
        <w:lastRenderedPageBreak/>
        <w:t>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2C0A83" w:rsidRPr="00CB729C" w:rsidRDefault="002C0A83" w:rsidP="002C0A83">
      <w:pPr>
        <w:pStyle w:val="afd"/>
        <w:tabs>
          <w:tab w:val="left" w:pos="1276"/>
        </w:tabs>
        <w:spacing w:before="0" w:beforeAutospacing="0" w:after="0" w:afterAutospacing="0"/>
        <w:ind w:left="851" w:right="853"/>
      </w:pPr>
      <w:r w:rsidRPr="00CB729C">
        <w:rPr>
          <w:b/>
          <w:bCs/>
        </w:rPr>
        <w:t xml:space="preserve">Выпускник </w:t>
      </w:r>
      <w:r w:rsidR="00D75371">
        <w:rPr>
          <w:rFonts w:eastAsia="Calibri"/>
          <w:b/>
          <w:bCs/>
          <w:lang w:eastAsia="en-US"/>
        </w:rPr>
        <w:t>МБОУ «Мусабай-Заводская СОШ»</w:t>
      </w:r>
      <w:r w:rsidRPr="00CB729C">
        <w:rPr>
          <w:b/>
          <w:bCs/>
        </w:rPr>
        <w:t>научится:</w:t>
      </w:r>
    </w:p>
    <w:p w:rsidR="002C0A83" w:rsidRPr="00CB729C" w:rsidRDefault="002C0A83" w:rsidP="002C0A83">
      <w:pPr>
        <w:pStyle w:val="afd"/>
        <w:tabs>
          <w:tab w:val="left" w:pos="1276"/>
        </w:tabs>
        <w:spacing w:before="0" w:beforeAutospacing="0" w:after="0" w:afterAutospacing="0"/>
        <w:ind w:left="851" w:right="853"/>
      </w:pPr>
      <w:r w:rsidRPr="00CB729C">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C0A83" w:rsidRPr="00CB729C" w:rsidRDefault="002C0A83" w:rsidP="002C0A83">
      <w:pPr>
        <w:pStyle w:val="afd"/>
        <w:tabs>
          <w:tab w:val="left" w:pos="1276"/>
        </w:tabs>
        <w:spacing w:before="0" w:beforeAutospacing="0" w:after="0" w:afterAutospacing="0"/>
        <w:ind w:left="851" w:right="853"/>
      </w:pPr>
      <w:r w:rsidRPr="00CB729C">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C0A83" w:rsidRPr="00CB729C" w:rsidRDefault="002C0A83" w:rsidP="002C0A83">
      <w:pPr>
        <w:pStyle w:val="afd"/>
        <w:tabs>
          <w:tab w:val="left" w:pos="1276"/>
        </w:tabs>
        <w:spacing w:before="0" w:beforeAutospacing="0" w:after="0" w:afterAutospacing="0"/>
        <w:ind w:left="851" w:right="853"/>
      </w:pPr>
      <w:r w:rsidRPr="00CB729C">
        <w:t>• анализировать информацию различных источников по отечественной и всеобщей истории Нового времени;</w:t>
      </w:r>
    </w:p>
    <w:p w:rsidR="002C0A83" w:rsidRPr="00CB729C" w:rsidRDefault="002C0A83" w:rsidP="002C0A83">
      <w:pPr>
        <w:pStyle w:val="afd"/>
        <w:tabs>
          <w:tab w:val="left" w:pos="1276"/>
        </w:tabs>
        <w:spacing w:before="0" w:beforeAutospacing="0" w:after="0" w:afterAutospacing="0"/>
        <w:ind w:left="851" w:right="853"/>
      </w:pPr>
      <w:r w:rsidRPr="00CB729C">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C0A83" w:rsidRPr="00CB729C" w:rsidRDefault="002C0A83" w:rsidP="002C0A83">
      <w:pPr>
        <w:pStyle w:val="afd"/>
        <w:tabs>
          <w:tab w:val="left" w:pos="1276"/>
        </w:tabs>
        <w:spacing w:before="0" w:beforeAutospacing="0" w:after="0" w:afterAutospacing="0"/>
        <w:ind w:left="851" w:right="853"/>
      </w:pPr>
      <w:r w:rsidRPr="00CB729C">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C0A83" w:rsidRPr="00CB729C" w:rsidRDefault="002C0A83" w:rsidP="002C0A83">
      <w:pPr>
        <w:pStyle w:val="afd"/>
        <w:tabs>
          <w:tab w:val="left" w:pos="1276"/>
        </w:tabs>
        <w:spacing w:before="0" w:beforeAutospacing="0" w:after="0" w:afterAutospacing="0"/>
        <w:ind w:left="851" w:right="853"/>
      </w:pPr>
      <w:r w:rsidRPr="00CB729C">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C0A83" w:rsidRPr="00CB729C" w:rsidRDefault="002C0A83" w:rsidP="002C0A83">
      <w:pPr>
        <w:pStyle w:val="afd"/>
        <w:tabs>
          <w:tab w:val="left" w:pos="1276"/>
        </w:tabs>
        <w:spacing w:before="0" w:beforeAutospacing="0" w:after="0" w:afterAutospacing="0"/>
        <w:ind w:left="851" w:right="853"/>
      </w:pPr>
      <w:r w:rsidRPr="00CB729C">
        <w:t>• объяснять</w:t>
      </w:r>
      <w:r w:rsidRPr="00CB729C">
        <w:rPr>
          <w:b/>
          <w:bCs/>
          <w:iCs/>
        </w:rPr>
        <w:t> </w:t>
      </w:r>
      <w:r w:rsidRPr="00CB729C">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C0A83" w:rsidRPr="00CB729C" w:rsidRDefault="002C0A83" w:rsidP="002C0A83">
      <w:pPr>
        <w:pStyle w:val="afd"/>
        <w:tabs>
          <w:tab w:val="left" w:pos="1276"/>
        </w:tabs>
        <w:spacing w:before="0" w:beforeAutospacing="0" w:after="0" w:afterAutospacing="0"/>
        <w:ind w:left="851" w:right="853"/>
      </w:pPr>
      <w:r w:rsidRPr="00CB729C">
        <w:t>• сопоставлять</w:t>
      </w:r>
      <w:r w:rsidRPr="00CB729C">
        <w:rPr>
          <w:b/>
          <w:bCs/>
          <w:iCs/>
        </w:rPr>
        <w:t> </w:t>
      </w:r>
      <w:r w:rsidRPr="00CB729C">
        <w:t>развитие России и других стран в Новое время, сравнивать исторические ситуации и события;</w:t>
      </w:r>
    </w:p>
    <w:p w:rsidR="002C0A83" w:rsidRPr="00CB729C" w:rsidRDefault="002C0A83" w:rsidP="002C0A83">
      <w:pPr>
        <w:pStyle w:val="afd"/>
        <w:tabs>
          <w:tab w:val="left" w:pos="1276"/>
        </w:tabs>
        <w:spacing w:before="0" w:beforeAutospacing="0" w:after="0" w:afterAutospacing="0"/>
        <w:ind w:left="851" w:right="853"/>
      </w:pPr>
      <w:r w:rsidRPr="00CB729C">
        <w:t>• давать оценку событиям и личностям отечественной и всеобщей истории Нового времени.</w:t>
      </w:r>
    </w:p>
    <w:p w:rsidR="002C0A83" w:rsidRPr="00CB729C" w:rsidRDefault="002C0A83" w:rsidP="002C0A83">
      <w:pPr>
        <w:pStyle w:val="afd"/>
        <w:tabs>
          <w:tab w:val="left" w:pos="1276"/>
        </w:tabs>
        <w:spacing w:before="0" w:beforeAutospacing="0" w:after="0" w:afterAutospacing="0"/>
        <w:ind w:left="851" w:right="853"/>
      </w:pPr>
      <w:r w:rsidRPr="00CB729C">
        <w:rPr>
          <w:b/>
          <w:bCs/>
        </w:rPr>
        <w:t xml:space="preserve">Выпускник </w:t>
      </w:r>
      <w:r w:rsidR="00D75371">
        <w:rPr>
          <w:rFonts w:eastAsia="Calibri"/>
          <w:b/>
          <w:bCs/>
          <w:lang w:eastAsia="en-US"/>
        </w:rPr>
        <w:t xml:space="preserve">МБОУ «Мусабай-Заводская СОШ» </w:t>
      </w:r>
      <w:r w:rsidRPr="00CB729C">
        <w:rPr>
          <w:b/>
          <w:bCs/>
        </w:rPr>
        <w:t>получит возможность научиться:</w:t>
      </w:r>
    </w:p>
    <w:p w:rsidR="002C0A83" w:rsidRPr="00CB729C" w:rsidRDefault="002C0A83" w:rsidP="002C0A83">
      <w:pPr>
        <w:pStyle w:val="afd"/>
        <w:tabs>
          <w:tab w:val="left" w:pos="1276"/>
        </w:tabs>
        <w:spacing w:before="0" w:beforeAutospacing="0" w:after="0" w:afterAutospacing="0"/>
        <w:ind w:left="851" w:right="853"/>
      </w:pPr>
      <w:r w:rsidRPr="00CB729C">
        <w:t>• </w:t>
      </w:r>
      <w:r w:rsidRPr="00CB729C">
        <w:rPr>
          <w:iCs/>
        </w:rPr>
        <w:t>используя историческую карту, характеризовать социально-экономическое и политическое развитие России, других государств в Новое время;</w:t>
      </w:r>
    </w:p>
    <w:p w:rsidR="002C0A83" w:rsidRPr="00CB729C" w:rsidRDefault="002C0A83" w:rsidP="002C0A83">
      <w:pPr>
        <w:pStyle w:val="afd"/>
        <w:tabs>
          <w:tab w:val="left" w:pos="1276"/>
        </w:tabs>
        <w:spacing w:before="0" w:beforeAutospacing="0" w:after="0" w:afterAutospacing="0"/>
        <w:ind w:left="851" w:right="853"/>
      </w:pPr>
      <w:r w:rsidRPr="00CB729C">
        <w:t>• </w:t>
      </w:r>
      <w:r w:rsidRPr="00CB729C">
        <w:rPr>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C0A83" w:rsidRPr="00CB729C" w:rsidRDefault="002C0A83" w:rsidP="002C0A83">
      <w:pPr>
        <w:pStyle w:val="afd"/>
        <w:tabs>
          <w:tab w:val="left" w:pos="1276"/>
        </w:tabs>
        <w:spacing w:before="0" w:beforeAutospacing="0" w:after="0" w:afterAutospacing="0"/>
        <w:ind w:left="851" w:right="853"/>
      </w:pPr>
      <w:r w:rsidRPr="00CB729C">
        <w:t>• </w:t>
      </w:r>
      <w:r w:rsidRPr="00CB729C">
        <w:rPr>
          <w:iCs/>
        </w:rPr>
        <w:t>сравнивать развитие России и других стран в Новое время, объяснять, в чем заключались общие черты и особенности;</w:t>
      </w:r>
    </w:p>
    <w:p w:rsidR="002C0A83" w:rsidRPr="00CB729C" w:rsidRDefault="002C0A83" w:rsidP="002C0A83">
      <w:pPr>
        <w:pStyle w:val="afd"/>
        <w:tabs>
          <w:tab w:val="left" w:pos="1276"/>
        </w:tabs>
        <w:spacing w:before="0" w:beforeAutospacing="0" w:after="0" w:afterAutospacing="0"/>
        <w:ind w:left="851" w:right="853"/>
      </w:pPr>
      <w:r w:rsidRPr="00CB729C">
        <w:t>• </w:t>
      </w:r>
      <w:r w:rsidRPr="00CB729C">
        <w:rPr>
          <w:iC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C0A83" w:rsidRPr="00CB729C" w:rsidRDefault="002C0A83" w:rsidP="002C0A83">
      <w:pPr>
        <w:pStyle w:val="aff4"/>
        <w:tabs>
          <w:tab w:val="left" w:pos="1276"/>
        </w:tabs>
        <w:ind w:left="851" w:right="853"/>
        <w:jc w:val="both"/>
        <w:rPr>
          <w:rFonts w:ascii="Times New Roman" w:hAnsi="Times New Roman"/>
          <w:b/>
          <w:sz w:val="24"/>
          <w:szCs w:val="24"/>
          <w:u w:val="single"/>
        </w:rPr>
      </w:pPr>
      <w:r w:rsidRPr="00CB729C">
        <w:rPr>
          <w:rFonts w:ascii="Times New Roman" w:hAnsi="Times New Roman"/>
          <w:b/>
          <w:sz w:val="24"/>
          <w:szCs w:val="24"/>
          <w:u w:val="single"/>
        </w:rPr>
        <w:t>Предметные результаты изучения истории России и Всеобщей истории в 9 классе предполагают, что у учащегося сформированы:</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lastRenderedPageBreak/>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готовность применять исторические знания для выявления и сохранения исторических и культурных памятников своей страны и мира.</w:t>
      </w:r>
    </w:p>
    <w:p w:rsidR="002C0A83" w:rsidRPr="00CB729C" w:rsidRDefault="002C0A83" w:rsidP="002C0A83">
      <w:pPr>
        <w:pStyle w:val="afd"/>
        <w:tabs>
          <w:tab w:val="left" w:pos="1276"/>
        </w:tabs>
        <w:spacing w:before="0" w:beforeAutospacing="0" w:after="0" w:afterAutospacing="0"/>
        <w:ind w:left="851" w:right="853"/>
      </w:pPr>
      <w:r w:rsidRPr="00CB729C">
        <w:t xml:space="preserve">       </w:t>
      </w:r>
      <w:r w:rsidRPr="00CB729C">
        <w:rPr>
          <w:b/>
          <w:bCs/>
        </w:rPr>
        <w:t xml:space="preserve">Выпускник </w:t>
      </w:r>
      <w:r w:rsidR="00D75371">
        <w:rPr>
          <w:rFonts w:eastAsia="Calibri"/>
          <w:b/>
          <w:bCs/>
          <w:lang w:eastAsia="en-US"/>
        </w:rPr>
        <w:t>МБОУ «Мусабай-Заводская СОШ»</w:t>
      </w:r>
      <w:r w:rsidRPr="00CB729C">
        <w:rPr>
          <w:b/>
          <w:bCs/>
        </w:rPr>
        <w:t>научится:</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Соотнесение элементов учебной деятельности школьников и ведущих процедур исторического познания позволяет определить структуру подготовки учащихся 5—9 классов по истории в единстве ее содержательных (объектных) и деятельностных (субъектных) компонентов. Предполагается, что в результате изучения истории в основной школе учащиеся должны овладеть следующими знаниями, представлениями, умениями: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b/>
          <w:sz w:val="24"/>
          <w:szCs w:val="24"/>
        </w:rPr>
        <w:t>1. Знание хронологии, работа с хронологией:</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указывать хронологические рамки и периоды ключевых процессов, а также даты важнейших событий отечественной и всеобщей истории;</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соотносить год с веком, устанавливать последовательность и длительность исторических событий.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b/>
          <w:sz w:val="24"/>
          <w:szCs w:val="24"/>
        </w:rPr>
        <w:t>2. Знание исторических фактов, работа с фактами:</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характеризовать место, обстоятельства, участников, результаты важнейших исторических событий;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группировать (классифицировать) факты по различным признакам.</w:t>
      </w:r>
    </w:p>
    <w:p w:rsidR="002C0A83" w:rsidRPr="00CB729C" w:rsidRDefault="002C0A83" w:rsidP="002C0A83">
      <w:pPr>
        <w:pStyle w:val="aff4"/>
        <w:tabs>
          <w:tab w:val="left" w:pos="1276"/>
        </w:tabs>
        <w:ind w:left="851" w:right="853"/>
        <w:jc w:val="both"/>
        <w:rPr>
          <w:rFonts w:ascii="Times New Roman" w:hAnsi="Times New Roman"/>
          <w:b/>
          <w:sz w:val="24"/>
          <w:szCs w:val="24"/>
        </w:rPr>
      </w:pPr>
      <w:r w:rsidRPr="00CB729C">
        <w:rPr>
          <w:rFonts w:ascii="Times New Roman" w:hAnsi="Times New Roman"/>
          <w:b/>
          <w:sz w:val="24"/>
          <w:szCs w:val="24"/>
        </w:rPr>
        <w:t>3. Работа с историческими источниками:</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 читать историческую карту с опорой на легенду;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проводить поиск необходимой информации в одном или нескольких источниках (материальных, текстовых, изобразительных и др.);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сравнивать данные разных источников, выявлять их сходство и различия.</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b/>
          <w:sz w:val="24"/>
          <w:szCs w:val="24"/>
        </w:rPr>
        <w:t xml:space="preserve">4. Описание (реконструкция):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рассказывать (устно или письменно) об исторических событиях, их участниках;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характеризовать условия и образ жизни, занятия людей в различные исторические эпохи;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на основе текста и иллюстраций учебника, дополнительной литературы, макетов и т. п. составлять описание исторических объектов, памятников.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b/>
          <w:sz w:val="24"/>
          <w:szCs w:val="24"/>
        </w:rPr>
        <w:t>5. Анализ, объяснение:</w:t>
      </w:r>
      <w:r w:rsidRPr="00CB729C">
        <w:rPr>
          <w:rFonts w:ascii="Times New Roman" w:hAnsi="Times New Roman"/>
          <w:sz w:val="24"/>
          <w:szCs w:val="24"/>
        </w:rPr>
        <w:t xml:space="preserve">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различать факт (событие) и его описание (факт источника, факт историка);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соотносить единичные исторические факты и общие явления;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называть характерные, существенные признаки исторических событий и явлений;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раскрывать смысл, значение важнейших исторических понятий;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сравнивать исторические события и явления, определять в них общее и различия;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излагать суждения о причинах и следствиях исторических событий.</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b/>
          <w:sz w:val="24"/>
          <w:szCs w:val="24"/>
        </w:rPr>
        <w:t>6. Работа с версиями, оценками:</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приводить оценки исторических событий и личностей, изложенные в учебной литературе;</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  определять и объяснять (аргументировать) свое отношение к наиболее значительным событиям и личностям в истории и их оценку.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b/>
          <w:sz w:val="24"/>
          <w:szCs w:val="24"/>
        </w:rPr>
        <w:t>7. Применение знаний и умений в общении, социальной среде:</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lastRenderedPageBreak/>
        <w:t>- применять исторические знания для раскрытия причин и оценки сущности современных событий;</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 </w:t>
      </w:r>
    </w:p>
    <w:p w:rsidR="002C0A83" w:rsidRPr="00CB729C" w:rsidRDefault="002C0A83" w:rsidP="002C0A83">
      <w:pPr>
        <w:pStyle w:val="aff4"/>
        <w:tabs>
          <w:tab w:val="left" w:pos="1276"/>
        </w:tabs>
        <w:ind w:left="851" w:right="853"/>
        <w:jc w:val="both"/>
        <w:rPr>
          <w:rFonts w:ascii="Times New Roman" w:hAnsi="Times New Roman"/>
          <w:sz w:val="24"/>
          <w:szCs w:val="24"/>
        </w:rPr>
      </w:pPr>
      <w:r w:rsidRPr="00CB729C">
        <w:rPr>
          <w:rFonts w:ascii="Times New Roman" w:hAnsi="Times New Roman"/>
          <w:sz w:val="24"/>
          <w:szCs w:val="24"/>
        </w:rPr>
        <w:t xml:space="preserve">- готовность к сотрудничеству с соучениками, коллективной работе, освоение основ межкультурного взаимодействия в школе и социальном окружении и др. </w:t>
      </w:r>
    </w:p>
    <w:p w:rsidR="002C0A83" w:rsidRPr="00CB729C" w:rsidRDefault="002C0A83" w:rsidP="002C0A83">
      <w:pPr>
        <w:tabs>
          <w:tab w:val="left" w:pos="1276"/>
        </w:tabs>
        <w:ind w:left="851" w:right="853"/>
        <w:jc w:val="both"/>
        <w:rPr>
          <w:rFonts w:eastAsia="Calibri"/>
          <w:lang w:eastAsia="en-US"/>
        </w:rPr>
      </w:pPr>
      <w:r w:rsidRPr="00CB729C">
        <w:rPr>
          <w:b/>
          <w:bCs/>
        </w:rPr>
        <w:t xml:space="preserve">Выпускник </w:t>
      </w:r>
      <w:r w:rsidR="00D75371">
        <w:rPr>
          <w:rFonts w:eastAsia="Calibri"/>
          <w:b/>
          <w:bCs/>
          <w:lang w:eastAsia="en-US"/>
        </w:rPr>
        <w:t xml:space="preserve">МБОУ «Мусабай-Заводская СОШ» </w:t>
      </w:r>
      <w:r w:rsidRPr="00CB729C">
        <w:rPr>
          <w:b/>
          <w:bCs/>
        </w:rPr>
        <w:t>получит возможность научиться:</w:t>
      </w:r>
    </w:p>
    <w:p w:rsidR="002C0A83" w:rsidRPr="00CB729C" w:rsidRDefault="002C0A83" w:rsidP="00C046E5">
      <w:pPr>
        <w:pStyle w:val="a5"/>
        <w:widowControl/>
        <w:numPr>
          <w:ilvl w:val="0"/>
          <w:numId w:val="225"/>
        </w:numPr>
        <w:tabs>
          <w:tab w:val="left" w:pos="1276"/>
        </w:tabs>
        <w:autoSpaceDE/>
        <w:autoSpaceDN/>
        <w:spacing w:before="0"/>
        <w:ind w:left="851" w:right="853" w:firstLine="142"/>
        <w:contextualSpacing/>
        <w:jc w:val="both"/>
      </w:pPr>
      <w:r w:rsidRPr="00CB729C">
        <w:t xml:space="preserve"> Умение объяснять разнообразие современного мира. </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Добывать, сопоставлять, и критически проверять историческую информацию, полученную из различных источников (в том числе Интернет, СМИ и т.д.).</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xml:space="preserve">• Разделять российскую и всеобщую историю Новейшего времени на этапы и объяснять выбранное деление. </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В ходе решения учебных задач классифицировать и обобщать понятия (явления), развившиеся в эпоху Новейшего времени: социализм и коммунизм, информационное общество, тоталитаризм, авторитаризм, демократия и т.д.</w:t>
      </w:r>
    </w:p>
    <w:p w:rsidR="002C0A83" w:rsidRPr="00CB729C" w:rsidRDefault="002C0A83" w:rsidP="00C046E5">
      <w:pPr>
        <w:pStyle w:val="a5"/>
        <w:widowControl/>
        <w:numPr>
          <w:ilvl w:val="0"/>
          <w:numId w:val="225"/>
        </w:numPr>
        <w:tabs>
          <w:tab w:val="left" w:pos="1276"/>
        </w:tabs>
        <w:autoSpaceDE/>
        <w:autoSpaceDN/>
        <w:spacing w:before="0"/>
        <w:ind w:left="851" w:right="853" w:firstLine="142"/>
        <w:contextualSpacing/>
        <w:jc w:val="both"/>
      </w:pPr>
      <w:r w:rsidRPr="00CB729C">
        <w:t xml:space="preserve"> Умение рассматривать общественные процессы в развитии.</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xml:space="preserve">• Определять основные причины и следствия кризиса капиталистического индустриального общества, социалистических преобразований в нашей стране и их последствия, развитие системы международных отношений в Новейшее время. </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xml:space="preserve">• Предлагать варианты мотивов поступков исторических личностей Новейшего времени. </w:t>
      </w:r>
    </w:p>
    <w:p w:rsidR="002C0A83" w:rsidRPr="00CB729C" w:rsidRDefault="002C0A83" w:rsidP="00C046E5">
      <w:pPr>
        <w:pStyle w:val="a5"/>
        <w:widowControl/>
        <w:numPr>
          <w:ilvl w:val="0"/>
          <w:numId w:val="225"/>
        </w:numPr>
        <w:tabs>
          <w:tab w:val="left" w:pos="1276"/>
        </w:tabs>
        <w:autoSpaceDE/>
        <w:autoSpaceDN/>
        <w:spacing w:before="0"/>
        <w:ind w:left="851" w:right="853" w:firstLine="142"/>
        <w:contextualSpacing/>
        <w:jc w:val="both"/>
      </w:pPr>
      <w:r w:rsidRPr="00CB729C">
        <w:t xml:space="preserve"> Нравственное самоопределение. </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xml:space="preserve">• Давать нравственную оценку (и объяснять ее с позиции гуманистических духовных ценностей) использованию власти, поступкам различных общественных деятелей во времена реформ, революций, мировых войн Новейшего времени. </w:t>
      </w:r>
    </w:p>
    <w:p w:rsidR="002C0A83" w:rsidRPr="00CB729C" w:rsidRDefault="002C0A83" w:rsidP="00C046E5">
      <w:pPr>
        <w:pStyle w:val="a5"/>
        <w:widowControl/>
        <w:numPr>
          <w:ilvl w:val="0"/>
          <w:numId w:val="225"/>
        </w:numPr>
        <w:tabs>
          <w:tab w:val="left" w:pos="1276"/>
        </w:tabs>
        <w:autoSpaceDE/>
        <w:autoSpaceDN/>
        <w:spacing w:before="0"/>
        <w:ind w:left="851" w:right="853" w:firstLine="142"/>
        <w:contextualSpacing/>
        <w:jc w:val="both"/>
      </w:pPr>
      <w:r w:rsidRPr="00CB729C">
        <w:t xml:space="preserve"> Культурное и гражданско-патриотическое самоопределение. </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Давать и подтверждать аргументами и фактами собственные оценки действиям деятелей всеобщей и российской истории (в том числе безымянным) по защите своей Родины, изменению общественных порядков.</w:t>
      </w:r>
    </w:p>
    <w:p w:rsidR="002C0A83" w:rsidRPr="00CB729C" w:rsidRDefault="002C0A83" w:rsidP="00D75371">
      <w:pPr>
        <w:tabs>
          <w:tab w:val="left" w:pos="1276"/>
        </w:tabs>
        <w:ind w:left="851" w:right="853" w:firstLine="142"/>
        <w:jc w:val="both"/>
        <w:rPr>
          <w:rFonts w:eastAsia="Calibri"/>
          <w:lang w:eastAsia="en-US"/>
        </w:rPr>
      </w:pPr>
      <w:r w:rsidRPr="00CB729C">
        <w:rPr>
          <w:rFonts w:eastAsia="Calibri"/>
          <w:lang w:eastAsia="en-US"/>
        </w:rPr>
        <w:t>• Вступать в дискуссию с теми, кто придерживается иных взглядов и оценок прошлого. Различать в исторических текстах (речи): мнения, доказательства (аргументы), факты, гипотезы (предположения). Отстаивая свою позицию, выдвигать контраргументы и перефразировать мысль. Уметь взглянуть на ситуацию с другой позиции, договариваться с людьми.</w:t>
      </w:r>
    </w:p>
    <w:p w:rsidR="002C0A83" w:rsidRPr="00220314" w:rsidRDefault="002C0A83" w:rsidP="00220314">
      <w:pPr>
        <w:tabs>
          <w:tab w:val="left" w:pos="1276"/>
        </w:tabs>
        <w:ind w:left="851" w:right="853" w:firstLine="142"/>
        <w:jc w:val="both"/>
        <w:rPr>
          <w:rFonts w:eastAsia="Calibri"/>
          <w:lang w:eastAsia="en-US"/>
        </w:rPr>
      </w:pPr>
      <w:r w:rsidRPr="00CB729C">
        <w:rPr>
          <w:rFonts w:eastAsia="Calibri"/>
          <w:lang w:eastAsia="en-US"/>
        </w:rPr>
        <w:t xml:space="preserve">• Определять свое собственное отношение к разным позициям в спорах и конфликтах Новейшего времени. Находить или предлагать варианты терпимого, уважительного отношения к иным позициям как в </w:t>
      </w:r>
      <w:r w:rsidR="00220314">
        <w:rPr>
          <w:rFonts w:eastAsia="Calibri"/>
          <w:lang w:eastAsia="en-US"/>
        </w:rPr>
        <w:t>прошлом, так и в современности.</w:t>
      </w:r>
    </w:p>
    <w:p w:rsidR="002C0A83" w:rsidRPr="005107CE" w:rsidRDefault="002C0A83" w:rsidP="002C0A83">
      <w:pPr>
        <w:tabs>
          <w:tab w:val="left" w:pos="1276"/>
        </w:tabs>
        <w:spacing w:line="288" w:lineRule="auto"/>
        <w:ind w:left="851" w:right="853"/>
        <w:rPr>
          <w:b/>
          <w:bCs/>
        </w:rPr>
      </w:pPr>
      <w:r w:rsidRPr="005107CE">
        <w:rPr>
          <w:b/>
          <w:bCs/>
        </w:rPr>
        <w:t>1.2.5.10. Обществознание</w:t>
      </w:r>
    </w:p>
    <w:p w:rsidR="002C0A83" w:rsidRPr="005107CE" w:rsidRDefault="00D75371" w:rsidP="002C0A83">
      <w:pPr>
        <w:tabs>
          <w:tab w:val="left" w:pos="1276"/>
        </w:tabs>
        <w:spacing w:line="288" w:lineRule="auto"/>
        <w:ind w:left="851" w:right="853"/>
        <w:rPr>
          <w:b/>
          <w:bCs/>
        </w:rPr>
      </w:pPr>
      <w:r>
        <w:rPr>
          <w:b/>
          <w:bCs/>
        </w:rPr>
        <w:t>6</w:t>
      </w:r>
      <w:r w:rsidR="002C0A83" w:rsidRPr="005107CE">
        <w:rPr>
          <w:b/>
          <w:bCs/>
        </w:rPr>
        <w:t xml:space="preserve"> класс </w:t>
      </w:r>
    </w:p>
    <w:p w:rsidR="00D75371" w:rsidRPr="00D75371" w:rsidRDefault="00D75371" w:rsidP="00D75371">
      <w:pPr>
        <w:tabs>
          <w:tab w:val="left" w:pos="1276"/>
        </w:tabs>
        <w:ind w:left="851" w:right="853" w:hanging="142"/>
        <w:jc w:val="both"/>
        <w:rPr>
          <w:rFonts w:eastAsia="SimSun"/>
          <w:b/>
          <w:lang w:eastAsia="zh-CN"/>
        </w:rPr>
      </w:pPr>
      <w:r w:rsidRPr="00D75371">
        <w:rPr>
          <w:rFonts w:eastAsia="SimSun"/>
          <w:b/>
          <w:lang w:eastAsia="zh-CN"/>
        </w:rPr>
        <w:t>Выпускник МБОУ «Мусабай-Заводская СОШ» научится:</w:t>
      </w:r>
    </w:p>
    <w:p w:rsidR="002C0A83" w:rsidRPr="004F288F" w:rsidRDefault="002C0A83" w:rsidP="002C0A83">
      <w:pPr>
        <w:tabs>
          <w:tab w:val="left" w:pos="1276"/>
        </w:tabs>
        <w:ind w:left="851" w:right="853" w:hanging="142"/>
        <w:jc w:val="both"/>
        <w:rPr>
          <w:rFonts w:eastAsia="SimSun"/>
          <w:b/>
          <w:lang w:eastAsia="zh-CN"/>
        </w:rPr>
      </w:pPr>
      <w:r w:rsidRPr="004F288F">
        <w:rPr>
          <w:rFonts w:eastAsia="SimSun"/>
          <w:b/>
          <w:lang w:eastAsia="zh-CN"/>
        </w:rPr>
        <w:t>Человек. Деятельность человека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использовать знания о биологическом и социальном в человеке для характеристики его природы;</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характеризовать основные возрастные периоды жизни человека, особенности подросткового возраста;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характеризовать и иллюстрировать конкретными примерами группы потребностей человека;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приводить примеры основных видов деятельности человека;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C0A83" w:rsidRPr="00220314" w:rsidRDefault="002C0A83" w:rsidP="002C0A83">
      <w:pPr>
        <w:tabs>
          <w:tab w:val="left" w:pos="1276"/>
        </w:tabs>
        <w:ind w:left="851" w:right="853" w:hanging="142"/>
        <w:jc w:val="both"/>
        <w:rPr>
          <w:rFonts w:eastAsia="SimSun"/>
          <w:b/>
          <w:lang w:eastAsia="zh-CN"/>
        </w:rPr>
      </w:pPr>
      <w:r w:rsidRPr="00220314">
        <w:rPr>
          <w:rFonts w:eastAsia="SimSun"/>
          <w:b/>
          <w:lang w:eastAsia="zh-CN"/>
        </w:rPr>
        <w:lastRenderedPageBreak/>
        <w:t>Выпускник получит возможность научиться:</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выполнять несложные практические задания, основанные на ситуациях, связанных с деятельностью человека;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оценивать роль деятельности в жизни человека и общества;</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использовать элементы причинно-следственного анализа при характеристике межличностных конфликтов;</w:t>
      </w:r>
    </w:p>
    <w:p w:rsidR="002C0A83" w:rsidRPr="004F288F" w:rsidRDefault="002C0A83" w:rsidP="002C0A83">
      <w:pPr>
        <w:tabs>
          <w:tab w:val="left" w:pos="1276"/>
        </w:tabs>
        <w:ind w:left="851" w:right="853" w:hanging="142"/>
        <w:jc w:val="both"/>
        <w:rPr>
          <w:rFonts w:eastAsia="SimSun"/>
          <w:lang w:eastAsia="zh-CN"/>
        </w:rPr>
      </w:pPr>
      <w:r w:rsidRPr="004F288F">
        <w:rPr>
          <w:rFonts w:eastAsia="SimSun"/>
          <w:lang w:eastAsia="zh-CN"/>
        </w:rPr>
        <w:t>•</w:t>
      </w:r>
      <w:r w:rsidRPr="004F288F">
        <w:rPr>
          <w:rFonts w:eastAsia="SimSun"/>
          <w:lang w:eastAsia="zh-CN"/>
        </w:rPr>
        <w:tab/>
        <w:t>моделировать возможные последствия позитивного и негативного воздействия группы на человека, делать выводы.</w:t>
      </w:r>
    </w:p>
    <w:p w:rsidR="002C0A83" w:rsidRPr="004F288F" w:rsidRDefault="002C0A83" w:rsidP="002C0A83">
      <w:pPr>
        <w:tabs>
          <w:tab w:val="left" w:pos="1276"/>
        </w:tabs>
        <w:ind w:left="851" w:right="853" w:hanging="142"/>
        <w:jc w:val="both"/>
        <w:rPr>
          <w:b/>
        </w:rPr>
      </w:pPr>
      <w:r w:rsidRPr="004F288F">
        <w:rPr>
          <w:b/>
          <w:lang w:val="en-US"/>
        </w:rPr>
        <w:t>C</w:t>
      </w:r>
      <w:r w:rsidRPr="004F288F">
        <w:rPr>
          <w:b/>
        </w:rPr>
        <w:t>оциальные нормы.</w:t>
      </w:r>
    </w:p>
    <w:p w:rsidR="002C0A83" w:rsidRPr="00220314" w:rsidRDefault="002C0A83" w:rsidP="002C0A83">
      <w:pPr>
        <w:tabs>
          <w:tab w:val="left" w:pos="1276"/>
        </w:tabs>
        <w:ind w:left="851" w:right="853" w:hanging="142"/>
        <w:jc w:val="both"/>
        <w:rPr>
          <w:b/>
        </w:rPr>
      </w:pPr>
      <w:r w:rsidRPr="00220314">
        <w:rPr>
          <w:b/>
        </w:rPr>
        <w:t xml:space="preserve">Выпускник </w:t>
      </w:r>
      <w:r w:rsidR="00D75371" w:rsidRPr="00220314">
        <w:rPr>
          <w:rFonts w:eastAsia="SimSun"/>
          <w:b/>
          <w:lang w:eastAsia="zh-CN"/>
        </w:rPr>
        <w:t>МБОУ «Мусабай-Заводская СОШ»</w:t>
      </w:r>
      <w:r w:rsidR="00D75371" w:rsidRPr="00220314">
        <w:rPr>
          <w:b/>
        </w:rPr>
        <w:t xml:space="preserve"> </w:t>
      </w:r>
      <w:r w:rsidRPr="00220314">
        <w:rPr>
          <w:b/>
        </w:rPr>
        <w:t xml:space="preserve"> научится:</w:t>
      </w:r>
    </w:p>
    <w:p w:rsidR="002C0A83" w:rsidRPr="004F288F" w:rsidRDefault="002C0A83" w:rsidP="00C046E5">
      <w:pPr>
        <w:widowControl/>
        <w:numPr>
          <w:ilvl w:val="0"/>
          <w:numId w:val="534"/>
        </w:numPr>
        <w:tabs>
          <w:tab w:val="left" w:pos="1276"/>
        </w:tabs>
        <w:autoSpaceDE/>
        <w:autoSpaceDN/>
        <w:ind w:left="851" w:right="853" w:hanging="142"/>
        <w:jc w:val="both"/>
      </w:pPr>
      <w:r w:rsidRPr="004F288F">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C0A83" w:rsidRPr="004F288F" w:rsidRDefault="002C0A83" w:rsidP="00C046E5">
      <w:pPr>
        <w:widowControl/>
        <w:numPr>
          <w:ilvl w:val="0"/>
          <w:numId w:val="534"/>
        </w:numPr>
        <w:tabs>
          <w:tab w:val="left" w:pos="1276"/>
        </w:tabs>
        <w:autoSpaceDE/>
        <w:autoSpaceDN/>
        <w:ind w:left="851" w:right="853" w:hanging="142"/>
        <w:jc w:val="both"/>
      </w:pPr>
      <w:r w:rsidRPr="004F288F">
        <w:t>раскрывать сущность патриотизма, гражданственности; приводить примеры проявления этих качеств из истории и жизни современного общества;</w:t>
      </w:r>
    </w:p>
    <w:p w:rsidR="002C0A83" w:rsidRPr="004F288F" w:rsidRDefault="002C0A83" w:rsidP="00C046E5">
      <w:pPr>
        <w:widowControl/>
        <w:numPr>
          <w:ilvl w:val="0"/>
          <w:numId w:val="534"/>
        </w:numPr>
        <w:tabs>
          <w:tab w:val="left" w:pos="1276"/>
        </w:tabs>
        <w:autoSpaceDE/>
        <w:autoSpaceDN/>
        <w:ind w:left="851" w:right="853" w:hanging="142"/>
        <w:jc w:val="both"/>
      </w:pPr>
      <w:r w:rsidRPr="004F288F">
        <w:t>раскрывать сущность процесса социализации личности;</w:t>
      </w:r>
    </w:p>
    <w:p w:rsidR="002C0A83" w:rsidRPr="00220314" w:rsidRDefault="002C0A83" w:rsidP="002C0A83">
      <w:pPr>
        <w:tabs>
          <w:tab w:val="left" w:pos="1276"/>
        </w:tabs>
        <w:ind w:left="851" w:right="853" w:hanging="142"/>
        <w:jc w:val="both"/>
        <w:rPr>
          <w:b/>
        </w:rPr>
      </w:pPr>
      <w:r w:rsidRPr="00220314">
        <w:rPr>
          <w:b/>
        </w:rPr>
        <w:t>Выпускник получит возможность научиться:</w:t>
      </w:r>
    </w:p>
    <w:p w:rsidR="002C0A83" w:rsidRPr="004F288F" w:rsidRDefault="002C0A83" w:rsidP="00C046E5">
      <w:pPr>
        <w:widowControl/>
        <w:numPr>
          <w:ilvl w:val="0"/>
          <w:numId w:val="534"/>
        </w:numPr>
        <w:tabs>
          <w:tab w:val="left" w:pos="1276"/>
        </w:tabs>
        <w:autoSpaceDE/>
        <w:autoSpaceDN/>
        <w:ind w:left="851" w:right="853" w:hanging="142"/>
        <w:jc w:val="both"/>
      </w:pPr>
      <w:r w:rsidRPr="004F288F">
        <w:rPr>
          <w:i/>
        </w:rPr>
        <w:tab/>
      </w:r>
      <w:r w:rsidRPr="004F288F">
        <w:t>использовать элементы причинно-следственного анализа для понимания влияния моральных устоев на развитие общества и человека;</w:t>
      </w:r>
    </w:p>
    <w:p w:rsidR="002C0A83" w:rsidRPr="004F288F" w:rsidRDefault="002C0A83" w:rsidP="00C046E5">
      <w:pPr>
        <w:widowControl/>
        <w:numPr>
          <w:ilvl w:val="0"/>
          <w:numId w:val="534"/>
        </w:numPr>
        <w:tabs>
          <w:tab w:val="left" w:pos="1276"/>
        </w:tabs>
        <w:autoSpaceDE/>
        <w:autoSpaceDN/>
        <w:ind w:left="851" w:right="853" w:hanging="142"/>
        <w:jc w:val="both"/>
      </w:pPr>
      <w:r w:rsidRPr="004F288F">
        <w:tab/>
        <w:t>оценивать социальную значимость здорового образа жизни.</w:t>
      </w:r>
    </w:p>
    <w:p w:rsidR="002C0A83" w:rsidRPr="004F288F" w:rsidRDefault="002C0A83" w:rsidP="002C0A83">
      <w:pPr>
        <w:tabs>
          <w:tab w:val="left" w:pos="1276"/>
        </w:tabs>
        <w:ind w:left="851" w:right="853" w:hanging="142"/>
        <w:jc w:val="both"/>
        <w:rPr>
          <w:b/>
          <w:i/>
        </w:rPr>
      </w:pPr>
      <w:r w:rsidRPr="004F288F">
        <w:rPr>
          <w:b/>
        </w:rPr>
        <w:t>Социальная сфера</w:t>
      </w:r>
    </w:p>
    <w:p w:rsidR="002C0A83" w:rsidRPr="00220314" w:rsidRDefault="002C0A83" w:rsidP="002C0A83">
      <w:pPr>
        <w:tabs>
          <w:tab w:val="left" w:pos="1276"/>
        </w:tabs>
        <w:ind w:left="851" w:right="853" w:hanging="142"/>
        <w:jc w:val="both"/>
        <w:rPr>
          <w:b/>
        </w:rPr>
      </w:pPr>
      <w:r w:rsidRPr="004F288F">
        <w:rPr>
          <w:i/>
        </w:rPr>
        <w:t xml:space="preserve">   </w:t>
      </w:r>
      <w:r w:rsidRPr="00220314">
        <w:rPr>
          <w:b/>
        </w:rPr>
        <w:t xml:space="preserve">Выпускник </w:t>
      </w:r>
      <w:r w:rsidR="00D75371" w:rsidRPr="00220314">
        <w:rPr>
          <w:rFonts w:eastAsia="SimSun"/>
          <w:b/>
          <w:lang w:eastAsia="zh-CN"/>
        </w:rPr>
        <w:t>МБОУ «Мусабай-Заводская СОШ»</w:t>
      </w:r>
      <w:r w:rsidR="00D75371" w:rsidRPr="00220314">
        <w:rPr>
          <w:b/>
        </w:rPr>
        <w:t xml:space="preserve">  </w:t>
      </w:r>
      <w:r w:rsidRPr="00220314">
        <w:rPr>
          <w:b/>
        </w:rPr>
        <w:t>научится:</w:t>
      </w:r>
    </w:p>
    <w:p w:rsidR="002C0A83" w:rsidRPr="004F288F" w:rsidRDefault="002C0A83" w:rsidP="00C046E5">
      <w:pPr>
        <w:widowControl/>
        <w:numPr>
          <w:ilvl w:val="0"/>
          <w:numId w:val="534"/>
        </w:numPr>
        <w:tabs>
          <w:tab w:val="left" w:pos="1276"/>
        </w:tabs>
        <w:autoSpaceDE/>
        <w:autoSpaceDN/>
        <w:ind w:left="851" w:right="853" w:hanging="142"/>
        <w:jc w:val="both"/>
      </w:pPr>
      <w:r w:rsidRPr="004F288F">
        <w:t>описывать основные социальные роли подростка;</w:t>
      </w:r>
    </w:p>
    <w:p w:rsidR="002C0A83" w:rsidRPr="004F288F" w:rsidRDefault="002C0A83" w:rsidP="00C046E5">
      <w:pPr>
        <w:widowControl/>
        <w:numPr>
          <w:ilvl w:val="0"/>
          <w:numId w:val="534"/>
        </w:numPr>
        <w:tabs>
          <w:tab w:val="left" w:pos="1276"/>
        </w:tabs>
        <w:autoSpaceDE/>
        <w:autoSpaceDN/>
        <w:ind w:left="851" w:right="853" w:hanging="142"/>
        <w:jc w:val="both"/>
      </w:pPr>
      <w:r w:rsidRPr="004F288F">
        <w:t>характеризовать, раскрывать на конкретных примерах основные функции семьи в обществе;</w:t>
      </w:r>
    </w:p>
    <w:p w:rsidR="002C0A83" w:rsidRPr="004F288F" w:rsidRDefault="002C0A83" w:rsidP="00C046E5">
      <w:pPr>
        <w:widowControl/>
        <w:numPr>
          <w:ilvl w:val="0"/>
          <w:numId w:val="534"/>
        </w:numPr>
        <w:tabs>
          <w:tab w:val="left" w:pos="1276"/>
        </w:tabs>
        <w:autoSpaceDE/>
        <w:autoSpaceDN/>
        <w:ind w:left="851" w:right="853" w:hanging="142"/>
        <w:jc w:val="both"/>
      </w:pPr>
      <w:r w:rsidRPr="004F288F">
        <w:t xml:space="preserve">раскрывать основные роли членов семьи; </w:t>
      </w:r>
    </w:p>
    <w:p w:rsidR="002C0A83" w:rsidRPr="004F288F" w:rsidRDefault="002C0A83" w:rsidP="00C046E5">
      <w:pPr>
        <w:widowControl/>
        <w:numPr>
          <w:ilvl w:val="0"/>
          <w:numId w:val="534"/>
        </w:numPr>
        <w:tabs>
          <w:tab w:val="left" w:pos="1276"/>
        </w:tabs>
        <w:autoSpaceDE/>
        <w:autoSpaceDN/>
        <w:ind w:left="851" w:right="853" w:hanging="142"/>
        <w:jc w:val="both"/>
      </w:pPr>
      <w:r w:rsidRPr="004F288F">
        <w:t>характеризовать основные слагаемые здорового образа жизни; осознанно выбирать верные критерии для оценки безопасных условий жизни;</w:t>
      </w:r>
    </w:p>
    <w:p w:rsidR="002C0A83" w:rsidRDefault="002C0A83" w:rsidP="00C046E5">
      <w:pPr>
        <w:widowControl/>
        <w:numPr>
          <w:ilvl w:val="0"/>
          <w:numId w:val="534"/>
        </w:numPr>
        <w:tabs>
          <w:tab w:val="left" w:pos="1276"/>
        </w:tabs>
        <w:autoSpaceDE/>
        <w:autoSpaceDN/>
        <w:ind w:left="851" w:right="853" w:hanging="142"/>
        <w:jc w:val="both"/>
      </w:pPr>
      <w:r w:rsidRPr="004F288F">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C0A83" w:rsidRPr="00D04299" w:rsidRDefault="002C0A83" w:rsidP="00C046E5">
      <w:pPr>
        <w:widowControl/>
        <w:numPr>
          <w:ilvl w:val="0"/>
          <w:numId w:val="534"/>
        </w:numPr>
        <w:tabs>
          <w:tab w:val="left" w:pos="1276"/>
        </w:tabs>
        <w:autoSpaceDE/>
        <w:autoSpaceDN/>
        <w:ind w:left="851" w:right="853" w:hanging="142"/>
        <w:jc w:val="both"/>
      </w:pPr>
      <w:r w:rsidRPr="00D04299">
        <w:t>описывать социальную структуру в обществах разного типа, характеризовать основные социальные общности и группы;</w:t>
      </w:r>
    </w:p>
    <w:p w:rsidR="002C0A83" w:rsidRPr="004F288F" w:rsidRDefault="002C0A83" w:rsidP="00C046E5">
      <w:pPr>
        <w:widowControl/>
        <w:numPr>
          <w:ilvl w:val="0"/>
          <w:numId w:val="534"/>
        </w:numPr>
        <w:tabs>
          <w:tab w:val="left" w:pos="1276"/>
        </w:tabs>
        <w:autoSpaceDE/>
        <w:autoSpaceDN/>
        <w:ind w:left="851" w:right="853" w:hanging="142"/>
        <w:jc w:val="both"/>
      </w:pPr>
      <w:r w:rsidRPr="00D04299">
        <w:t>объяснять взаимодействие социальных общностей и групп;</w:t>
      </w:r>
    </w:p>
    <w:p w:rsidR="002C0A83" w:rsidRPr="00220314" w:rsidRDefault="002C0A83" w:rsidP="002C0A83">
      <w:pPr>
        <w:tabs>
          <w:tab w:val="left" w:pos="1276"/>
        </w:tabs>
        <w:ind w:left="851" w:right="853" w:hanging="142"/>
        <w:jc w:val="both"/>
        <w:rPr>
          <w:b/>
        </w:rPr>
      </w:pPr>
      <w:r>
        <w:rPr>
          <w:i/>
        </w:rPr>
        <w:t xml:space="preserve">            </w:t>
      </w:r>
      <w:r w:rsidRPr="00220314">
        <w:rPr>
          <w:b/>
        </w:rPr>
        <w:t xml:space="preserve">Выпускник </w:t>
      </w:r>
      <w:r w:rsidR="00D75371" w:rsidRPr="00220314">
        <w:rPr>
          <w:rFonts w:eastAsia="SimSun"/>
          <w:b/>
          <w:lang w:eastAsia="zh-CN"/>
        </w:rPr>
        <w:t>МБОУ «Мусабай-Заводская СОШ»</w:t>
      </w:r>
      <w:r w:rsidR="00D75371" w:rsidRPr="00220314">
        <w:rPr>
          <w:b/>
        </w:rPr>
        <w:t xml:space="preserve">  </w:t>
      </w:r>
      <w:r w:rsidRPr="00220314">
        <w:rPr>
          <w:b/>
        </w:rPr>
        <w:t>получит возможность научиться:</w:t>
      </w:r>
    </w:p>
    <w:p w:rsidR="002C0A83" w:rsidRPr="004F288F" w:rsidRDefault="002C0A83" w:rsidP="00C046E5">
      <w:pPr>
        <w:widowControl/>
        <w:numPr>
          <w:ilvl w:val="0"/>
          <w:numId w:val="534"/>
        </w:numPr>
        <w:tabs>
          <w:tab w:val="left" w:pos="1276"/>
        </w:tabs>
        <w:autoSpaceDE/>
        <w:autoSpaceDN/>
        <w:ind w:left="851" w:right="853" w:hanging="142"/>
        <w:jc w:val="both"/>
      </w:pPr>
      <w:r w:rsidRPr="004F288F">
        <w:t>выражать и обосновывать собственную позицию по актуальным проблемам молодежи;</w:t>
      </w:r>
    </w:p>
    <w:p w:rsidR="002C0A83" w:rsidRPr="004F288F" w:rsidRDefault="002C0A83" w:rsidP="00C046E5">
      <w:pPr>
        <w:widowControl/>
        <w:numPr>
          <w:ilvl w:val="0"/>
          <w:numId w:val="534"/>
        </w:numPr>
        <w:tabs>
          <w:tab w:val="left" w:pos="1276"/>
        </w:tabs>
        <w:autoSpaceDE/>
        <w:autoSpaceDN/>
        <w:ind w:left="851" w:right="853" w:hanging="142"/>
        <w:jc w:val="both"/>
      </w:pPr>
      <w:r w:rsidRPr="004F288F">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C0A83" w:rsidRDefault="002C0A83" w:rsidP="00C046E5">
      <w:pPr>
        <w:widowControl/>
        <w:numPr>
          <w:ilvl w:val="0"/>
          <w:numId w:val="534"/>
        </w:numPr>
        <w:tabs>
          <w:tab w:val="left" w:pos="1276"/>
        </w:tabs>
        <w:autoSpaceDE/>
        <w:autoSpaceDN/>
        <w:ind w:left="851" w:right="853" w:hanging="142"/>
        <w:jc w:val="both"/>
      </w:pPr>
      <w:r w:rsidRPr="004F288F">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C0A83" w:rsidRPr="00D04299" w:rsidRDefault="002C0A83" w:rsidP="00C046E5">
      <w:pPr>
        <w:widowControl/>
        <w:numPr>
          <w:ilvl w:val="0"/>
          <w:numId w:val="534"/>
        </w:numPr>
        <w:tabs>
          <w:tab w:val="left" w:pos="1276"/>
        </w:tabs>
        <w:autoSpaceDE/>
        <w:autoSpaceDN/>
        <w:ind w:left="851" w:right="853" w:hanging="142"/>
        <w:jc w:val="both"/>
      </w:pPr>
      <w:r w:rsidRPr="00D04299">
        <w:t>раскрывать понятия «равенство» и «социальная справедливость» с позиций историзма;</w:t>
      </w:r>
    </w:p>
    <w:p w:rsidR="002C0A83" w:rsidRPr="00D04299" w:rsidRDefault="002C0A83" w:rsidP="00C046E5">
      <w:pPr>
        <w:widowControl/>
        <w:numPr>
          <w:ilvl w:val="0"/>
          <w:numId w:val="534"/>
        </w:numPr>
        <w:tabs>
          <w:tab w:val="left" w:pos="1276"/>
        </w:tabs>
        <w:autoSpaceDE/>
        <w:autoSpaceDN/>
        <w:ind w:left="851" w:right="853" w:hanging="142"/>
        <w:jc w:val="both"/>
      </w:pPr>
      <w:r w:rsidRPr="00D04299">
        <w:t>выражать и обосновывать собственную позицию по актуальным проблемам молодежи;</w:t>
      </w:r>
    </w:p>
    <w:p w:rsidR="002C0A83" w:rsidRPr="004F288F" w:rsidRDefault="002C0A83" w:rsidP="002C0A83">
      <w:pPr>
        <w:tabs>
          <w:tab w:val="left" w:pos="1276"/>
        </w:tabs>
        <w:ind w:left="851" w:right="853" w:hanging="142"/>
        <w:jc w:val="both"/>
        <w:rPr>
          <w:b/>
        </w:rPr>
      </w:pPr>
      <w:r w:rsidRPr="004F288F">
        <w:rPr>
          <w:b/>
        </w:rPr>
        <w:t>Гражданин и государство</w:t>
      </w:r>
    </w:p>
    <w:p w:rsidR="002C0A83" w:rsidRPr="00220314" w:rsidRDefault="002C0A83" w:rsidP="002C0A83">
      <w:pPr>
        <w:tabs>
          <w:tab w:val="left" w:pos="1276"/>
        </w:tabs>
        <w:ind w:left="851" w:right="853" w:hanging="142"/>
        <w:jc w:val="both"/>
        <w:rPr>
          <w:b/>
        </w:rPr>
      </w:pPr>
      <w:r>
        <w:rPr>
          <w:i/>
        </w:rPr>
        <w:t xml:space="preserve">                 </w:t>
      </w:r>
      <w:r w:rsidRPr="00220314">
        <w:rPr>
          <w:b/>
        </w:rPr>
        <w:t xml:space="preserve">Выпускник </w:t>
      </w:r>
      <w:r w:rsidR="00D75371" w:rsidRPr="00220314">
        <w:rPr>
          <w:rFonts w:eastAsia="SimSun"/>
          <w:b/>
          <w:lang w:eastAsia="zh-CN"/>
        </w:rPr>
        <w:t>МБОУ «Мусабай-Заводская СОШ»</w:t>
      </w:r>
      <w:r w:rsidR="00D75371" w:rsidRPr="00220314">
        <w:rPr>
          <w:b/>
        </w:rPr>
        <w:t xml:space="preserve">  </w:t>
      </w:r>
      <w:r w:rsidRPr="00220314">
        <w:rPr>
          <w:b/>
        </w:rPr>
        <w:t>научится:</w:t>
      </w:r>
    </w:p>
    <w:p w:rsidR="002C0A83" w:rsidRPr="004F288F" w:rsidRDefault="002C0A83" w:rsidP="002C0A83">
      <w:pPr>
        <w:tabs>
          <w:tab w:val="left" w:pos="1276"/>
        </w:tabs>
        <w:ind w:left="851" w:right="853" w:hanging="142"/>
        <w:jc w:val="both"/>
      </w:pPr>
      <w:r w:rsidRPr="004F288F">
        <w:t>•</w:t>
      </w:r>
      <w:r w:rsidRPr="004F288F">
        <w:tab/>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C0A83" w:rsidRPr="004F288F" w:rsidRDefault="002C0A83" w:rsidP="002C0A83">
      <w:pPr>
        <w:tabs>
          <w:tab w:val="left" w:pos="1276"/>
        </w:tabs>
        <w:ind w:left="851" w:right="853" w:hanging="142"/>
        <w:jc w:val="both"/>
      </w:pPr>
      <w:r w:rsidRPr="004F288F">
        <w:t>•</w:t>
      </w:r>
      <w:r w:rsidRPr="004F288F">
        <w:tab/>
        <w:t>объяснять и конкретизировать примерами смысл понятия «гражданство»;</w:t>
      </w:r>
    </w:p>
    <w:p w:rsidR="002C0A83" w:rsidRPr="004F288F" w:rsidRDefault="002C0A83" w:rsidP="002C0A83">
      <w:pPr>
        <w:tabs>
          <w:tab w:val="left" w:pos="1276"/>
        </w:tabs>
        <w:ind w:left="851" w:right="853" w:hanging="142"/>
        <w:jc w:val="both"/>
      </w:pPr>
      <w:r w:rsidRPr="004F288F">
        <w:t>•</w:t>
      </w:r>
      <w:r w:rsidRPr="004F288F">
        <w:tab/>
        <w:t>называть и иллюстрировать примерами основные права и свободы граждан, гаран-тированные Конституцией РФ;</w:t>
      </w:r>
    </w:p>
    <w:p w:rsidR="002C0A83" w:rsidRPr="004F288F" w:rsidRDefault="002C0A83" w:rsidP="002C0A83">
      <w:pPr>
        <w:tabs>
          <w:tab w:val="left" w:pos="1276"/>
        </w:tabs>
        <w:ind w:left="851" w:right="853" w:hanging="142"/>
        <w:jc w:val="both"/>
      </w:pPr>
      <w:r w:rsidRPr="004F288F">
        <w:lastRenderedPageBreak/>
        <w:t>•</w:t>
      </w:r>
      <w:r w:rsidRPr="004F288F">
        <w:tab/>
        <w:t>осознавать значение патриотической позиции в укреплении нашего государства;</w:t>
      </w:r>
    </w:p>
    <w:p w:rsidR="002C0A83" w:rsidRPr="004F288F" w:rsidRDefault="002C0A83" w:rsidP="002C0A83">
      <w:pPr>
        <w:tabs>
          <w:tab w:val="left" w:pos="1276"/>
        </w:tabs>
        <w:ind w:left="851" w:right="853" w:hanging="142"/>
        <w:jc w:val="both"/>
      </w:pPr>
      <w:r w:rsidRPr="004F288F">
        <w:t>•</w:t>
      </w:r>
      <w:r w:rsidRPr="004F288F">
        <w:tab/>
        <w:t>характеризовать конституционные обязанности гражданина.</w:t>
      </w:r>
    </w:p>
    <w:p w:rsidR="002C0A83" w:rsidRPr="00220314" w:rsidRDefault="002C0A83" w:rsidP="002C0A83">
      <w:pPr>
        <w:tabs>
          <w:tab w:val="left" w:pos="1276"/>
        </w:tabs>
        <w:ind w:left="851" w:right="853" w:hanging="142"/>
        <w:jc w:val="both"/>
        <w:rPr>
          <w:b/>
        </w:rPr>
      </w:pPr>
    </w:p>
    <w:p w:rsidR="002C0A83" w:rsidRPr="00220314" w:rsidRDefault="002C0A83" w:rsidP="002C0A83">
      <w:pPr>
        <w:tabs>
          <w:tab w:val="left" w:pos="1276"/>
        </w:tabs>
        <w:ind w:left="851" w:right="853" w:hanging="142"/>
        <w:jc w:val="both"/>
        <w:rPr>
          <w:b/>
        </w:rPr>
      </w:pPr>
      <w:r w:rsidRPr="00220314">
        <w:rPr>
          <w:b/>
        </w:rPr>
        <w:t xml:space="preserve">Выпускник </w:t>
      </w:r>
      <w:r w:rsidR="00D75371" w:rsidRPr="00220314">
        <w:rPr>
          <w:rFonts w:eastAsia="SimSun"/>
          <w:b/>
          <w:lang w:eastAsia="zh-CN"/>
        </w:rPr>
        <w:t>МБОУ «Мусабай-Заводская СОШ»</w:t>
      </w:r>
      <w:r w:rsidR="00D75371" w:rsidRPr="00220314">
        <w:rPr>
          <w:b/>
        </w:rPr>
        <w:t xml:space="preserve">  </w:t>
      </w:r>
      <w:r w:rsidRPr="00220314">
        <w:rPr>
          <w:b/>
        </w:rPr>
        <w:t>получит возможность научиться:</w:t>
      </w:r>
    </w:p>
    <w:p w:rsidR="002C0A83" w:rsidRPr="004F288F" w:rsidRDefault="002C0A83" w:rsidP="002C0A83">
      <w:pPr>
        <w:tabs>
          <w:tab w:val="left" w:pos="1276"/>
        </w:tabs>
        <w:ind w:left="851" w:right="853" w:hanging="142"/>
        <w:jc w:val="both"/>
      </w:pPr>
      <w:r w:rsidRPr="004F288F">
        <w:t>•</w:t>
      </w:r>
      <w:r w:rsidRPr="004F288F">
        <w:tab/>
        <w:t>аргументированно обосновывать влияние происходящих в обществе изменений на положение России в мире;</w:t>
      </w:r>
    </w:p>
    <w:p w:rsidR="002C0A83" w:rsidRDefault="002C0A83" w:rsidP="002C0A83">
      <w:pPr>
        <w:tabs>
          <w:tab w:val="left" w:pos="1276"/>
        </w:tabs>
        <w:ind w:left="851" w:right="853" w:hanging="142"/>
        <w:jc w:val="both"/>
      </w:pPr>
      <w:r w:rsidRPr="004F288F">
        <w:t>•</w:t>
      </w:r>
      <w:r w:rsidRPr="004F288F">
        <w:tab/>
        <w:t>использовать знания и умения для формирования способности уважать права других людей, выполнять свои обязанности гражданина РФ.</w:t>
      </w:r>
    </w:p>
    <w:p w:rsidR="00716FCB" w:rsidRPr="00716FCB" w:rsidRDefault="00716FCB" w:rsidP="00716FCB">
      <w:pPr>
        <w:tabs>
          <w:tab w:val="left" w:pos="1276"/>
        </w:tabs>
        <w:ind w:left="284" w:right="142" w:hanging="142"/>
        <w:jc w:val="both"/>
        <w:rPr>
          <w:b/>
          <w:sz w:val="24"/>
          <w:szCs w:val="24"/>
        </w:rPr>
      </w:pPr>
      <w:r>
        <w:rPr>
          <w:b/>
          <w:sz w:val="24"/>
          <w:szCs w:val="24"/>
        </w:rPr>
        <w:t xml:space="preserve">                                                          </w:t>
      </w:r>
      <w:r w:rsidRPr="00716FCB">
        <w:rPr>
          <w:b/>
          <w:sz w:val="24"/>
          <w:szCs w:val="24"/>
        </w:rPr>
        <w:t>7 класс</w:t>
      </w:r>
    </w:p>
    <w:p w:rsidR="00D75371" w:rsidRPr="00716FCB" w:rsidRDefault="00D75371" w:rsidP="00716FCB">
      <w:pPr>
        <w:widowControl/>
        <w:autoSpaceDE/>
        <w:autoSpaceDN/>
        <w:ind w:left="284" w:right="142" w:firstLine="567"/>
        <w:jc w:val="both"/>
        <w:rPr>
          <w:rFonts w:eastAsia="SimSun"/>
          <w:b/>
          <w:sz w:val="24"/>
          <w:szCs w:val="24"/>
          <w:lang w:eastAsia="zh-CN"/>
        </w:rPr>
      </w:pPr>
      <w:r w:rsidRPr="00716FCB">
        <w:rPr>
          <w:rFonts w:eastAsia="SimSun"/>
          <w:b/>
          <w:sz w:val="24"/>
          <w:szCs w:val="24"/>
          <w:lang w:eastAsia="zh-CN"/>
        </w:rPr>
        <w:t>Социальные нормы</w:t>
      </w:r>
    </w:p>
    <w:p w:rsidR="00D75371" w:rsidRPr="00220314" w:rsidRDefault="00D75371" w:rsidP="00716FCB">
      <w:pPr>
        <w:widowControl/>
        <w:autoSpaceDE/>
        <w:autoSpaceDN/>
        <w:ind w:left="284" w:right="142" w:firstLine="567"/>
        <w:jc w:val="both"/>
        <w:rPr>
          <w:rFonts w:eastAsia="SimSun"/>
          <w:b/>
          <w:sz w:val="24"/>
          <w:szCs w:val="24"/>
          <w:lang w:eastAsia="zh-CN"/>
        </w:rPr>
      </w:pPr>
      <w:r w:rsidRPr="00220314">
        <w:rPr>
          <w:rFonts w:eastAsia="SimSun"/>
          <w:b/>
          <w:sz w:val="24"/>
          <w:szCs w:val="24"/>
          <w:lang w:eastAsia="zh-CN"/>
        </w:rPr>
        <w:t xml:space="preserve">Выпускник </w:t>
      </w:r>
      <w:r w:rsidR="00716FCB" w:rsidRPr="00220314">
        <w:rPr>
          <w:rFonts w:eastAsia="SimSun"/>
          <w:b/>
          <w:sz w:val="24"/>
          <w:szCs w:val="24"/>
          <w:lang w:eastAsia="zh-CN"/>
        </w:rPr>
        <w:t xml:space="preserve"> </w:t>
      </w:r>
      <w:r w:rsidR="00716FCB" w:rsidRPr="00220314">
        <w:rPr>
          <w:rFonts w:eastAsia="SimSun"/>
          <w:b/>
          <w:lang w:eastAsia="zh-CN"/>
        </w:rPr>
        <w:t>МБОУ «Мусабай-Заводская СОШ»</w:t>
      </w:r>
      <w:r w:rsidR="00716FCB" w:rsidRPr="00220314">
        <w:rPr>
          <w:b/>
        </w:rPr>
        <w:t xml:space="preserve">  </w:t>
      </w:r>
      <w:r w:rsidRPr="00220314">
        <w:rPr>
          <w:rFonts w:eastAsia="SimSun"/>
          <w:b/>
          <w:sz w:val="24"/>
          <w:szCs w:val="24"/>
          <w:lang w:eastAsia="zh-CN"/>
        </w:rPr>
        <w:t>научится: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роль социальных норм как регуляторов общественной жизни и поведения человека;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различать отдельные виды социальных норм;</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характеризовать основные нормы морали;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сущность патриотизма, гражданственности; приводить примеры проявления этих качеств из истории и жизни современного общества;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характеризовать специфику норм права;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сравнивать нормы морали и права, выявлять их общие черты и особенности;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сущность процесса социализации личности;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объяснять причины отклоняющегося поведения;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описывать негативные последствия наиболее опасных форм отклоняющегося поведения.</w:t>
      </w:r>
    </w:p>
    <w:p w:rsidR="00D75371" w:rsidRPr="00220314" w:rsidRDefault="00D75371" w:rsidP="00716FCB">
      <w:pPr>
        <w:widowControl/>
        <w:autoSpaceDE/>
        <w:autoSpaceDN/>
        <w:ind w:left="284" w:right="142" w:firstLine="567"/>
        <w:jc w:val="both"/>
        <w:rPr>
          <w:rFonts w:eastAsia="SimSun"/>
          <w:b/>
          <w:sz w:val="24"/>
          <w:szCs w:val="24"/>
          <w:lang w:eastAsia="zh-CN"/>
        </w:rPr>
      </w:pPr>
      <w:r w:rsidRPr="00220314">
        <w:rPr>
          <w:rFonts w:eastAsia="SimSun"/>
          <w:b/>
          <w:sz w:val="24"/>
          <w:szCs w:val="24"/>
          <w:lang w:eastAsia="zh-CN"/>
        </w:rPr>
        <w:t>Выпускник получит возможность научиться: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использовать элементы причинно-следственного анализа для понимания влияния моральных устоев на развитие общества и человека;</w:t>
      </w:r>
    </w:p>
    <w:p w:rsidR="00D75371" w:rsidRPr="0007123D" w:rsidRDefault="00D75371" w:rsidP="0007123D">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оценивать социальную значимость здорового образа жизни.</w:t>
      </w:r>
    </w:p>
    <w:p w:rsidR="00D75371" w:rsidRPr="00716FCB" w:rsidRDefault="00D75371" w:rsidP="00716FCB">
      <w:pPr>
        <w:widowControl/>
        <w:tabs>
          <w:tab w:val="left" w:pos="994"/>
        </w:tabs>
        <w:autoSpaceDE/>
        <w:autoSpaceDN/>
        <w:ind w:left="284" w:right="142" w:firstLine="709"/>
        <w:jc w:val="both"/>
        <w:rPr>
          <w:color w:val="000000"/>
          <w:sz w:val="24"/>
          <w:szCs w:val="24"/>
        </w:rPr>
      </w:pPr>
      <w:r w:rsidRPr="00716FCB">
        <w:rPr>
          <w:b/>
          <w:bCs/>
          <w:color w:val="000000"/>
          <w:sz w:val="24"/>
          <w:szCs w:val="24"/>
          <w:shd w:val="clear" w:color="auto" w:fill="FFFFFF"/>
        </w:rPr>
        <w:t>Основы российского законодательства</w:t>
      </w:r>
    </w:p>
    <w:p w:rsidR="00D75371" w:rsidRPr="00220314" w:rsidRDefault="00D75371" w:rsidP="00716FCB">
      <w:pPr>
        <w:widowControl/>
        <w:tabs>
          <w:tab w:val="left" w:pos="994"/>
        </w:tabs>
        <w:autoSpaceDE/>
        <w:autoSpaceDN/>
        <w:ind w:left="284" w:right="142" w:firstLine="709"/>
        <w:jc w:val="both"/>
        <w:rPr>
          <w:b/>
          <w:color w:val="000000"/>
          <w:sz w:val="24"/>
          <w:szCs w:val="24"/>
        </w:rPr>
      </w:pPr>
      <w:r w:rsidRPr="00220314">
        <w:rPr>
          <w:b/>
          <w:color w:val="000000"/>
          <w:sz w:val="24"/>
          <w:szCs w:val="24"/>
        </w:rPr>
        <w:t xml:space="preserve">Выпускник </w:t>
      </w:r>
      <w:r w:rsidR="00716FCB" w:rsidRPr="00220314">
        <w:rPr>
          <w:b/>
          <w:color w:val="000000"/>
          <w:sz w:val="24"/>
          <w:szCs w:val="24"/>
        </w:rPr>
        <w:t xml:space="preserve"> </w:t>
      </w:r>
      <w:r w:rsidR="00716FCB" w:rsidRPr="00220314">
        <w:rPr>
          <w:rFonts w:eastAsia="SimSun"/>
          <w:b/>
          <w:lang w:eastAsia="zh-CN"/>
        </w:rPr>
        <w:t>МБОУ «Мусабай-Заводская СОШ»</w:t>
      </w:r>
      <w:r w:rsidR="00716FCB" w:rsidRPr="00220314">
        <w:rPr>
          <w:b/>
        </w:rPr>
        <w:t xml:space="preserve">  </w:t>
      </w:r>
      <w:r w:rsidRPr="00220314">
        <w:rPr>
          <w:b/>
          <w:color w:val="000000"/>
          <w:sz w:val="24"/>
          <w:szCs w:val="24"/>
        </w:rPr>
        <w:t>научится:</w:t>
      </w:r>
    </w:p>
    <w:p w:rsidR="00D75371" w:rsidRPr="00716FCB" w:rsidRDefault="00D75371" w:rsidP="00C046E5">
      <w:pPr>
        <w:widowControl/>
        <w:numPr>
          <w:ilvl w:val="0"/>
          <w:numId w:val="535"/>
        </w:numPr>
        <w:tabs>
          <w:tab w:val="left" w:pos="994"/>
        </w:tabs>
        <w:autoSpaceDE/>
        <w:autoSpaceDN/>
        <w:ind w:left="284" w:right="142" w:firstLine="709"/>
        <w:jc w:val="both"/>
        <w:rPr>
          <w:bCs/>
          <w:color w:val="000000"/>
          <w:sz w:val="24"/>
          <w:szCs w:val="24"/>
        </w:rPr>
      </w:pPr>
      <w:r w:rsidRPr="00716FCB">
        <w:rPr>
          <w:bCs/>
          <w:color w:val="000000"/>
          <w:sz w:val="24"/>
          <w:szCs w:val="24"/>
        </w:rPr>
        <w:t>раскрывать особенности гражданской дееспособности несовершеннолетних;</w:t>
      </w:r>
    </w:p>
    <w:p w:rsidR="00D75371" w:rsidRPr="00716FCB" w:rsidRDefault="00D75371" w:rsidP="00C046E5">
      <w:pPr>
        <w:widowControl/>
        <w:numPr>
          <w:ilvl w:val="0"/>
          <w:numId w:val="535"/>
        </w:numPr>
        <w:tabs>
          <w:tab w:val="left" w:pos="994"/>
        </w:tabs>
        <w:autoSpaceDE/>
        <w:autoSpaceDN/>
        <w:ind w:left="284" w:right="142" w:firstLine="709"/>
        <w:jc w:val="both"/>
        <w:rPr>
          <w:color w:val="000000"/>
          <w:sz w:val="24"/>
          <w:szCs w:val="24"/>
        </w:rPr>
      </w:pPr>
      <w:r w:rsidRPr="00716FCB">
        <w:rPr>
          <w:bCs/>
          <w:color w:val="000000"/>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16FCB">
        <w:rPr>
          <w:color w:val="000000"/>
          <w:sz w:val="24"/>
          <w:szCs w:val="24"/>
        </w:rPr>
        <w:t>.</w:t>
      </w:r>
    </w:p>
    <w:p w:rsidR="00D75371" w:rsidRPr="00220314" w:rsidRDefault="00D75371" w:rsidP="00716FCB">
      <w:pPr>
        <w:widowControl/>
        <w:tabs>
          <w:tab w:val="left" w:pos="994"/>
        </w:tabs>
        <w:autoSpaceDE/>
        <w:autoSpaceDN/>
        <w:ind w:left="284" w:right="142" w:firstLine="709"/>
        <w:jc w:val="both"/>
        <w:rPr>
          <w:b/>
          <w:color w:val="000000"/>
          <w:sz w:val="24"/>
          <w:szCs w:val="24"/>
        </w:rPr>
      </w:pPr>
      <w:r w:rsidRPr="00220314">
        <w:rPr>
          <w:b/>
          <w:color w:val="000000"/>
          <w:sz w:val="24"/>
          <w:szCs w:val="24"/>
        </w:rPr>
        <w:t>Выпускник</w:t>
      </w:r>
      <w:r w:rsidR="00716FCB" w:rsidRPr="00220314">
        <w:rPr>
          <w:rFonts w:eastAsia="SimSun"/>
          <w:b/>
          <w:lang w:eastAsia="zh-CN"/>
        </w:rPr>
        <w:t xml:space="preserve"> МБОУ «Мусабай-Заводская СОШ»</w:t>
      </w:r>
      <w:r w:rsidR="00716FCB" w:rsidRPr="00220314">
        <w:rPr>
          <w:b/>
        </w:rPr>
        <w:t xml:space="preserve">  </w:t>
      </w:r>
      <w:r w:rsidRPr="00220314">
        <w:rPr>
          <w:b/>
          <w:color w:val="000000"/>
          <w:sz w:val="24"/>
          <w:szCs w:val="24"/>
        </w:rPr>
        <w:t xml:space="preserve"> получит возможность научиться:</w:t>
      </w:r>
    </w:p>
    <w:p w:rsidR="00D75371" w:rsidRPr="00716FCB" w:rsidRDefault="00D75371" w:rsidP="00C046E5">
      <w:pPr>
        <w:widowControl/>
        <w:numPr>
          <w:ilvl w:val="0"/>
          <w:numId w:val="536"/>
        </w:numPr>
        <w:tabs>
          <w:tab w:val="left" w:pos="994"/>
        </w:tabs>
        <w:autoSpaceDE/>
        <w:autoSpaceDN/>
        <w:ind w:left="284" w:right="142" w:firstLine="709"/>
        <w:jc w:val="both"/>
        <w:rPr>
          <w:bCs/>
          <w:color w:val="000000"/>
          <w:sz w:val="24"/>
          <w:szCs w:val="24"/>
        </w:rPr>
      </w:pPr>
      <w:r w:rsidRPr="00716FCB">
        <w:rPr>
          <w:bCs/>
          <w:color w:val="000000"/>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75371" w:rsidRPr="00716FCB" w:rsidRDefault="00D75371" w:rsidP="00C046E5">
      <w:pPr>
        <w:widowControl/>
        <w:numPr>
          <w:ilvl w:val="0"/>
          <w:numId w:val="536"/>
        </w:numPr>
        <w:tabs>
          <w:tab w:val="left" w:pos="994"/>
        </w:tabs>
        <w:autoSpaceDE/>
        <w:autoSpaceDN/>
        <w:ind w:left="284" w:right="142" w:firstLine="709"/>
        <w:jc w:val="both"/>
        <w:rPr>
          <w:bCs/>
          <w:color w:val="000000"/>
          <w:sz w:val="24"/>
          <w:szCs w:val="24"/>
        </w:rPr>
      </w:pPr>
      <w:r w:rsidRPr="00716FCB">
        <w:rPr>
          <w:bCs/>
          <w:color w:val="000000"/>
          <w:sz w:val="24"/>
          <w:szCs w:val="24"/>
        </w:rPr>
        <w:t>оценивать сущность и значение правопорядка и законности, собственный возможный вклад в их становление и развитие;</w:t>
      </w:r>
    </w:p>
    <w:p w:rsidR="00D75371" w:rsidRPr="00716FCB" w:rsidRDefault="00D75371" w:rsidP="00C046E5">
      <w:pPr>
        <w:widowControl/>
        <w:numPr>
          <w:ilvl w:val="0"/>
          <w:numId w:val="536"/>
        </w:numPr>
        <w:tabs>
          <w:tab w:val="left" w:pos="994"/>
        </w:tabs>
        <w:autoSpaceDE/>
        <w:autoSpaceDN/>
        <w:ind w:left="284" w:right="142" w:firstLine="709"/>
        <w:jc w:val="both"/>
        <w:rPr>
          <w:bCs/>
          <w:color w:val="000000"/>
          <w:sz w:val="24"/>
          <w:szCs w:val="24"/>
        </w:rPr>
      </w:pPr>
      <w:r w:rsidRPr="00716FCB">
        <w:rPr>
          <w:bCs/>
          <w:color w:val="000000"/>
          <w:sz w:val="24"/>
          <w:szCs w:val="24"/>
        </w:rPr>
        <w:t>осознанно содействовать защите правопорядка в обществе правовыми способами и средствами.</w:t>
      </w:r>
    </w:p>
    <w:p w:rsidR="00D75371" w:rsidRPr="00716FCB" w:rsidRDefault="00D75371" w:rsidP="00716FCB">
      <w:pPr>
        <w:widowControl/>
        <w:autoSpaceDE/>
        <w:autoSpaceDN/>
        <w:ind w:left="284" w:right="142" w:firstLine="567"/>
        <w:jc w:val="both"/>
        <w:rPr>
          <w:rFonts w:eastAsia="SimSun"/>
          <w:b/>
          <w:sz w:val="24"/>
          <w:szCs w:val="24"/>
          <w:lang w:eastAsia="zh-CN"/>
        </w:rPr>
      </w:pPr>
      <w:r w:rsidRPr="00716FCB">
        <w:rPr>
          <w:rFonts w:eastAsia="SimSun"/>
          <w:b/>
          <w:sz w:val="24"/>
          <w:szCs w:val="24"/>
          <w:lang w:eastAsia="zh-CN"/>
        </w:rPr>
        <w:t>Гражданин и государство</w:t>
      </w:r>
    </w:p>
    <w:p w:rsidR="00D75371" w:rsidRPr="00220314" w:rsidRDefault="00D75371" w:rsidP="00716FCB">
      <w:pPr>
        <w:widowControl/>
        <w:autoSpaceDE/>
        <w:autoSpaceDN/>
        <w:ind w:left="284" w:right="142" w:firstLine="567"/>
        <w:jc w:val="both"/>
        <w:rPr>
          <w:rFonts w:eastAsia="SimSun"/>
          <w:b/>
          <w:sz w:val="24"/>
          <w:szCs w:val="24"/>
          <w:lang w:eastAsia="zh-CN"/>
        </w:rPr>
      </w:pPr>
      <w:r w:rsidRPr="00220314">
        <w:rPr>
          <w:rFonts w:eastAsia="SimSun"/>
          <w:b/>
          <w:sz w:val="24"/>
          <w:szCs w:val="24"/>
          <w:lang w:eastAsia="zh-CN"/>
        </w:rPr>
        <w:t xml:space="preserve">Выпускник </w:t>
      </w:r>
      <w:r w:rsidR="0007123D" w:rsidRPr="00220314">
        <w:rPr>
          <w:rFonts w:eastAsia="SimSun"/>
          <w:b/>
          <w:sz w:val="24"/>
          <w:szCs w:val="24"/>
          <w:lang w:eastAsia="zh-CN"/>
        </w:rPr>
        <w:t xml:space="preserve"> </w:t>
      </w:r>
      <w:r w:rsidR="0007123D" w:rsidRPr="00220314">
        <w:rPr>
          <w:rFonts w:eastAsia="SimSun"/>
          <w:b/>
          <w:lang w:eastAsia="zh-CN"/>
        </w:rPr>
        <w:t>МБОУ «Мусабай-Заводская СОШ»</w:t>
      </w:r>
      <w:r w:rsidR="0007123D" w:rsidRPr="00220314">
        <w:rPr>
          <w:b/>
        </w:rPr>
        <w:t xml:space="preserve">  </w:t>
      </w:r>
      <w:r w:rsidR="0007123D" w:rsidRPr="00220314">
        <w:rPr>
          <w:b/>
          <w:color w:val="000000"/>
          <w:sz w:val="24"/>
          <w:szCs w:val="24"/>
        </w:rPr>
        <w:t xml:space="preserve"> </w:t>
      </w:r>
      <w:r w:rsidRPr="00220314">
        <w:rPr>
          <w:rFonts w:eastAsia="SimSun"/>
          <w:b/>
          <w:sz w:val="24"/>
          <w:szCs w:val="24"/>
          <w:lang w:eastAsia="zh-CN"/>
        </w:rPr>
        <w:t>научится: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достижения российского народа;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называть и иллюстрировать примерами основные права и свободы граждан, гарантированные Конституцией РФ;</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lastRenderedPageBreak/>
        <w:t>•</w:t>
      </w:r>
      <w:r w:rsidRPr="00716FCB">
        <w:rPr>
          <w:rFonts w:eastAsia="SimSun"/>
          <w:sz w:val="24"/>
          <w:szCs w:val="24"/>
          <w:lang w:eastAsia="zh-CN"/>
        </w:rPr>
        <w:tab/>
        <w:t>осознавать значение патриотической позиции в укреплении нашего государства;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характеризовать конституционные обязанности гражданина.</w:t>
      </w:r>
    </w:p>
    <w:p w:rsidR="00D75371" w:rsidRPr="00220314" w:rsidRDefault="00D75371" w:rsidP="00716FCB">
      <w:pPr>
        <w:widowControl/>
        <w:autoSpaceDE/>
        <w:autoSpaceDN/>
        <w:ind w:left="284" w:right="142" w:firstLine="567"/>
        <w:jc w:val="both"/>
        <w:rPr>
          <w:rFonts w:eastAsia="SimSun"/>
          <w:b/>
          <w:sz w:val="24"/>
          <w:szCs w:val="24"/>
          <w:lang w:eastAsia="zh-CN"/>
        </w:rPr>
      </w:pPr>
      <w:r w:rsidRPr="00220314">
        <w:rPr>
          <w:rFonts w:eastAsia="SimSun"/>
          <w:b/>
          <w:sz w:val="24"/>
          <w:szCs w:val="24"/>
          <w:lang w:eastAsia="zh-CN"/>
        </w:rPr>
        <w:t xml:space="preserve">Выпускник </w:t>
      </w:r>
      <w:r w:rsidR="0007123D" w:rsidRPr="00220314">
        <w:rPr>
          <w:rFonts w:eastAsia="SimSun"/>
          <w:b/>
          <w:lang w:eastAsia="zh-CN"/>
        </w:rPr>
        <w:t>МБОУ «Мусабай-Заводская СОШ»</w:t>
      </w:r>
      <w:r w:rsidR="0007123D" w:rsidRPr="00220314">
        <w:rPr>
          <w:b/>
        </w:rPr>
        <w:t xml:space="preserve">  </w:t>
      </w:r>
      <w:r w:rsidR="0007123D" w:rsidRPr="00220314">
        <w:rPr>
          <w:b/>
          <w:color w:val="000000"/>
          <w:sz w:val="24"/>
          <w:szCs w:val="24"/>
        </w:rPr>
        <w:t xml:space="preserve"> </w:t>
      </w:r>
      <w:r w:rsidRPr="00220314">
        <w:rPr>
          <w:rFonts w:eastAsia="SimSun"/>
          <w:b/>
          <w:sz w:val="24"/>
          <w:szCs w:val="24"/>
          <w:lang w:eastAsia="zh-CN"/>
        </w:rPr>
        <w:t>получит возможность научиться: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аргументированно обосновывать влияние происходящих в обществе изменений на положение России в мире;</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использовать знания и умения для формирования способности уважать права других людей, выполнять свои обязанности гражданина РФ.</w:t>
      </w:r>
    </w:p>
    <w:p w:rsidR="00D75371" w:rsidRPr="00716FCB" w:rsidRDefault="00D75371" w:rsidP="00716FCB">
      <w:pPr>
        <w:widowControl/>
        <w:autoSpaceDE/>
        <w:autoSpaceDN/>
        <w:ind w:left="284" w:right="142" w:firstLine="567"/>
        <w:jc w:val="both"/>
        <w:rPr>
          <w:rFonts w:eastAsia="SimSun"/>
          <w:b/>
          <w:sz w:val="24"/>
          <w:szCs w:val="24"/>
          <w:lang w:eastAsia="zh-CN"/>
        </w:rPr>
      </w:pPr>
      <w:r w:rsidRPr="00716FCB">
        <w:rPr>
          <w:rFonts w:eastAsia="SimSun"/>
          <w:b/>
          <w:sz w:val="24"/>
          <w:szCs w:val="24"/>
          <w:lang w:eastAsia="zh-CN"/>
        </w:rPr>
        <w:t>Экономика</w:t>
      </w:r>
    </w:p>
    <w:p w:rsidR="00D75371" w:rsidRPr="00220314" w:rsidRDefault="00D75371" w:rsidP="00716FCB">
      <w:pPr>
        <w:widowControl/>
        <w:autoSpaceDE/>
        <w:autoSpaceDN/>
        <w:ind w:left="284" w:right="142" w:firstLine="567"/>
        <w:jc w:val="both"/>
        <w:rPr>
          <w:rFonts w:eastAsia="SimSun"/>
          <w:b/>
          <w:sz w:val="24"/>
          <w:szCs w:val="24"/>
          <w:lang w:eastAsia="zh-CN"/>
        </w:rPr>
      </w:pPr>
      <w:r w:rsidRPr="00220314">
        <w:rPr>
          <w:rFonts w:eastAsia="SimSun"/>
          <w:b/>
          <w:sz w:val="24"/>
          <w:szCs w:val="24"/>
          <w:lang w:eastAsia="zh-CN"/>
        </w:rPr>
        <w:t>Выпускник</w:t>
      </w:r>
      <w:r w:rsidR="0007123D" w:rsidRPr="00220314">
        <w:rPr>
          <w:rFonts w:eastAsia="SimSun"/>
          <w:b/>
          <w:sz w:val="24"/>
          <w:szCs w:val="24"/>
          <w:lang w:eastAsia="zh-CN"/>
        </w:rPr>
        <w:t xml:space="preserve"> </w:t>
      </w:r>
      <w:r w:rsidR="0007123D" w:rsidRPr="00220314">
        <w:rPr>
          <w:rFonts w:eastAsia="SimSun"/>
          <w:b/>
          <w:lang w:eastAsia="zh-CN"/>
        </w:rPr>
        <w:t>МБОУ «Мусабай-Заводская СОШ»</w:t>
      </w:r>
      <w:r w:rsidR="0007123D" w:rsidRPr="00220314">
        <w:rPr>
          <w:b/>
        </w:rPr>
        <w:t xml:space="preserve">  </w:t>
      </w:r>
      <w:r w:rsidR="0007123D" w:rsidRPr="00220314">
        <w:rPr>
          <w:b/>
          <w:color w:val="000000"/>
          <w:sz w:val="24"/>
          <w:szCs w:val="24"/>
        </w:rPr>
        <w:t xml:space="preserve"> </w:t>
      </w:r>
      <w:r w:rsidRPr="00220314">
        <w:rPr>
          <w:rFonts w:eastAsia="SimSun"/>
          <w:b/>
          <w:sz w:val="24"/>
          <w:szCs w:val="24"/>
          <w:lang w:eastAsia="zh-CN"/>
        </w:rPr>
        <w:t xml:space="preserve"> научится: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объяснять проблему ограниченности экономических ресурсов;</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факторы, влияющие на производительность труда;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характеризовать функции денег и их роль в экономике;</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социально-экономическую роль и функции предпринимательства;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раскрывать рациональное поведение субъектов экономической деятельности;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характеризовать экономику семьи; анализировать структуру семейного бюджета;</w:t>
      </w:r>
    </w:p>
    <w:p w:rsidR="00D75371" w:rsidRPr="00716FCB" w:rsidRDefault="00D75371" w:rsidP="0007123D">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использовать полученные знания при анализе фактов поведения участников экономической деятельности;</w:t>
      </w:r>
    </w:p>
    <w:p w:rsidR="00D75371" w:rsidRPr="00220314" w:rsidRDefault="00D75371" w:rsidP="00716FCB">
      <w:pPr>
        <w:widowControl/>
        <w:autoSpaceDE/>
        <w:autoSpaceDN/>
        <w:ind w:left="284" w:right="142" w:firstLine="567"/>
        <w:jc w:val="both"/>
        <w:rPr>
          <w:rFonts w:eastAsia="SimSun"/>
          <w:b/>
          <w:sz w:val="24"/>
          <w:szCs w:val="24"/>
          <w:lang w:eastAsia="zh-CN"/>
        </w:rPr>
      </w:pPr>
      <w:r w:rsidRPr="00220314">
        <w:rPr>
          <w:rFonts w:eastAsia="SimSun"/>
          <w:b/>
          <w:sz w:val="24"/>
          <w:szCs w:val="24"/>
          <w:lang w:eastAsia="zh-CN"/>
        </w:rPr>
        <w:t xml:space="preserve">Выпускник </w:t>
      </w:r>
      <w:r w:rsidR="0007123D" w:rsidRPr="00220314">
        <w:rPr>
          <w:rFonts w:eastAsia="SimSun"/>
          <w:b/>
          <w:sz w:val="24"/>
          <w:szCs w:val="24"/>
          <w:lang w:eastAsia="zh-CN"/>
        </w:rPr>
        <w:t xml:space="preserve"> </w:t>
      </w:r>
      <w:r w:rsidR="0007123D" w:rsidRPr="00220314">
        <w:rPr>
          <w:rFonts w:eastAsia="SimSun"/>
          <w:b/>
          <w:lang w:eastAsia="zh-CN"/>
        </w:rPr>
        <w:t>МБОУ «Мусабай-Заводская СОШ»</w:t>
      </w:r>
      <w:r w:rsidR="0007123D" w:rsidRPr="00220314">
        <w:rPr>
          <w:b/>
        </w:rPr>
        <w:t xml:space="preserve">  </w:t>
      </w:r>
      <w:r w:rsidR="0007123D" w:rsidRPr="00220314">
        <w:rPr>
          <w:b/>
          <w:color w:val="000000"/>
          <w:sz w:val="24"/>
          <w:szCs w:val="24"/>
        </w:rPr>
        <w:t xml:space="preserve"> </w:t>
      </w:r>
      <w:r w:rsidRPr="00220314">
        <w:rPr>
          <w:rFonts w:eastAsia="SimSun"/>
          <w:b/>
          <w:sz w:val="24"/>
          <w:szCs w:val="24"/>
          <w:lang w:eastAsia="zh-CN"/>
        </w:rPr>
        <w:t>получит возможность научиться: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анализировать с опорой на полученные знания несложную экономическую информацию, получаемую из неадаптированных источников;</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выполнять практические задания, основанные на ситуациях, связанных с описанием состояния российской экономики;</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анализировать и оценивать с позиций экономических знаний сложившиеся практики и модели поведения потребителя;</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решать с опорой на полученные знания познавательные задачи, отражающие типичные ситуации в экономической сфере деятельности человека;</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грамотно применять полученные знания для определения экономически рационального поведения и порядка действий в конкретных ситуациях;</w:t>
      </w:r>
    </w:p>
    <w:p w:rsidR="00D75371" w:rsidRPr="00716FCB" w:rsidRDefault="00D75371" w:rsidP="00716FCB">
      <w:pPr>
        <w:widowControl/>
        <w:autoSpaceDE/>
        <w:autoSpaceDN/>
        <w:ind w:left="284" w:right="142" w:firstLine="567"/>
        <w:jc w:val="both"/>
        <w:rPr>
          <w:rFonts w:eastAsia="SimSun"/>
          <w:sz w:val="24"/>
          <w:szCs w:val="24"/>
          <w:lang w:eastAsia="zh-CN"/>
        </w:rPr>
      </w:pPr>
      <w:r w:rsidRPr="00716FCB">
        <w:rPr>
          <w:rFonts w:eastAsia="SimSun"/>
          <w:sz w:val="24"/>
          <w:szCs w:val="24"/>
          <w:lang w:eastAsia="zh-CN"/>
        </w:rPr>
        <w:t>•</w:t>
      </w:r>
      <w:r w:rsidRPr="00716FCB">
        <w:rPr>
          <w:rFonts w:eastAsia="SimSun"/>
          <w:sz w:val="24"/>
          <w:szCs w:val="24"/>
          <w:lang w:eastAsia="zh-CN"/>
        </w:rPr>
        <w:tab/>
        <w:t>сопоставлять свои потребности и возможности, оптимально распределять свои материальные и трудовые ресурсы, составлять семейный бюджет.</w:t>
      </w:r>
    </w:p>
    <w:p w:rsidR="00D75371" w:rsidRPr="00716FCB" w:rsidRDefault="0007123D" w:rsidP="0007123D">
      <w:pPr>
        <w:ind w:left="284" w:right="142"/>
        <w:jc w:val="center"/>
        <w:rPr>
          <w:b/>
          <w:sz w:val="24"/>
          <w:szCs w:val="24"/>
        </w:rPr>
      </w:pPr>
      <w:r>
        <w:rPr>
          <w:b/>
          <w:sz w:val="24"/>
          <w:szCs w:val="24"/>
        </w:rPr>
        <w:t>8 класс</w:t>
      </w:r>
    </w:p>
    <w:p w:rsidR="008C539D" w:rsidRPr="004F7482" w:rsidRDefault="008C539D" w:rsidP="008C539D">
      <w:pPr>
        <w:widowControl/>
        <w:autoSpaceDE/>
        <w:autoSpaceDN/>
        <w:ind w:firstLine="567"/>
        <w:jc w:val="both"/>
        <w:rPr>
          <w:rFonts w:eastAsia="SimSun"/>
          <w:b/>
          <w:sz w:val="24"/>
          <w:szCs w:val="24"/>
          <w:lang w:eastAsia="zh-CN"/>
        </w:rPr>
      </w:pPr>
      <w:r w:rsidRPr="004F7482">
        <w:rPr>
          <w:rFonts w:eastAsia="SimSun"/>
          <w:b/>
          <w:sz w:val="24"/>
          <w:szCs w:val="24"/>
          <w:lang w:eastAsia="zh-CN"/>
        </w:rPr>
        <w:t>Человек. Деятельность человека</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научится: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ситуациях выделять сущностные характеристики и основные виды деятельности людей, объяснять роль мотивов в деятельности человека;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приводить примеры основных видов деятельности человека;</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Выпускник получит возможность научиться: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выполнять несложные практические задания, основанные на ситуациях, связанных с деятельностью человека;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оценивать роль деятельности в жизни человека и общества;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lastRenderedPageBreak/>
        <w:t>•</w:t>
      </w:r>
      <w:r w:rsidRPr="004F7482">
        <w:rPr>
          <w:rFonts w:eastAsia="SimSun"/>
          <w:sz w:val="24"/>
          <w:szCs w:val="24"/>
          <w:lang w:eastAsia="zh-CN"/>
        </w:rPr>
        <w:tab/>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8C539D" w:rsidRPr="004F7482" w:rsidRDefault="008C539D" w:rsidP="008C539D">
      <w:pPr>
        <w:widowControl/>
        <w:shd w:val="clear" w:color="auto" w:fill="FFFFFF"/>
        <w:tabs>
          <w:tab w:val="left" w:pos="993"/>
        </w:tabs>
        <w:autoSpaceDE/>
        <w:autoSpaceDN/>
        <w:ind w:left="709"/>
        <w:jc w:val="both"/>
        <w:rPr>
          <w:b/>
          <w:i/>
          <w:color w:val="000000"/>
          <w:sz w:val="24"/>
          <w:szCs w:val="24"/>
        </w:rPr>
      </w:pPr>
    </w:p>
    <w:p w:rsidR="008C539D" w:rsidRDefault="008C539D" w:rsidP="008C539D">
      <w:pPr>
        <w:widowControl/>
        <w:autoSpaceDE/>
        <w:autoSpaceDN/>
        <w:ind w:firstLine="567"/>
        <w:jc w:val="both"/>
        <w:rPr>
          <w:rFonts w:eastAsia="SimSun"/>
          <w:b/>
          <w:sz w:val="24"/>
          <w:szCs w:val="24"/>
          <w:lang w:eastAsia="zh-CN"/>
        </w:rPr>
      </w:pPr>
      <w:r w:rsidRPr="004F7482">
        <w:rPr>
          <w:rFonts w:eastAsia="SimSun"/>
          <w:b/>
          <w:sz w:val="24"/>
          <w:szCs w:val="24"/>
          <w:lang w:eastAsia="zh-CN"/>
        </w:rPr>
        <w:t>Общество</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научится: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демонстрировать на примерах взаимосвязь природы и общества, раскрывать роль природы в жизни человека;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распознавать на основе приведенных данных основные типы обществ;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движение от одних форм общественной жизни к другим; оценивать социальные явления с позиций общественного прогресса;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различать экономические, социальные, политические, культурные явления и процессы общественной жизни;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выполнять несложные познавательные и практические задания, основанные на ситуациях жизнедеятельности человека в разных сферах общества;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экологический кризис как глобальную проблему человечества, раскрывать причины экологического кризиса;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на основе полученных знаний выбирать в предлагаемых модельных ситуациях и осуществлять на практике экологически рациональное поведение;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 xml:space="preserve">раскрывать влияние современных средств массовой коммуникации на общество и личность; </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конкретизировать примерами опасность международного терроризма.</w:t>
      </w:r>
    </w:p>
    <w:p w:rsidR="008C539D" w:rsidRPr="004F7482" w:rsidRDefault="008C539D" w:rsidP="008C539D">
      <w:pPr>
        <w:widowControl/>
        <w:autoSpaceDE/>
        <w:autoSpaceDN/>
        <w:ind w:firstLine="567"/>
        <w:jc w:val="both"/>
        <w:rPr>
          <w:rFonts w:eastAsia="SimSun"/>
          <w:i/>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r w:rsidRPr="004F7482">
        <w:rPr>
          <w:rFonts w:eastAsia="SimSun"/>
          <w:i/>
          <w:sz w:val="24"/>
          <w:szCs w:val="24"/>
          <w:lang w:eastAsia="zh-CN"/>
        </w:rPr>
        <w:t>:</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наблюдать и характеризовать явления и события, происходящие в различных сферах общественной жизни;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выявлять причинно-следственные связи общественных явлений и характеризовать основные направления общественного развития;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осознанно содействовать защите природы.</w:t>
      </w:r>
    </w:p>
    <w:p w:rsidR="008C539D" w:rsidRPr="004F7482" w:rsidRDefault="008C539D" w:rsidP="008C539D">
      <w:pPr>
        <w:widowControl/>
        <w:tabs>
          <w:tab w:val="left" w:pos="1267"/>
        </w:tabs>
        <w:autoSpaceDE/>
        <w:autoSpaceDN/>
        <w:ind w:firstLine="709"/>
        <w:jc w:val="both"/>
        <w:rPr>
          <w:color w:val="000000"/>
          <w:sz w:val="24"/>
          <w:szCs w:val="24"/>
        </w:rPr>
      </w:pPr>
      <w:r w:rsidRPr="004F7482">
        <w:rPr>
          <w:b/>
          <w:bCs/>
          <w:color w:val="000000"/>
          <w:sz w:val="24"/>
          <w:szCs w:val="24"/>
          <w:shd w:val="clear" w:color="auto" w:fill="FFFFFF"/>
        </w:rPr>
        <w:t>Экономика</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Выпускник</w:t>
      </w:r>
      <w:r w:rsidRPr="00220314">
        <w:rPr>
          <w:rFonts w:eastAsia="SimSun"/>
          <w:b/>
          <w:lang w:eastAsia="zh-CN"/>
        </w:rPr>
        <w:t xml:space="preserve"> 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 xml:space="preserve"> научится: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объяснять проблему ограниченности экономических ресурсов;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факторы, влияющие на производительность труда;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механизм рыночного регулирования экономики; анализировать действие рыночных законов, выявлять роль конкуренции;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объяснять роль государства в регулировании рыночной экономики; анализировать структуру бюджета государства;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называть и конкретизировать примерами виды налогов;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функции денег и их роль в экономике;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социально-экономическую роль и функции предпринимательства;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рациональное поведение субъектов экономической деятельности;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lastRenderedPageBreak/>
        <w:t>•</w:t>
      </w:r>
      <w:r w:rsidRPr="004F7482">
        <w:rPr>
          <w:rFonts w:eastAsia="SimSun"/>
          <w:sz w:val="24"/>
          <w:szCs w:val="24"/>
          <w:lang w:eastAsia="zh-CN"/>
        </w:rPr>
        <w:tab/>
        <w:t>характеризовать экономику семьи; анализировать структуру семейного бюджета;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использовать полученные знания при анализе фактов поведения участников экономической деятельности;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обосновывать связь профессионализма и жизненного успеха.</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анализировать с опорой на полученные знания несложную экономическую информацию, получаемую из неадаптированных источников;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выполнять практические задания, основанные на ситуациях, связанных с описанием состояния российской экономики;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анализировать и оценивать с позиций экономических знаний сложившиеся практики и модели поведения потребителя;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решать с опорой на полученные знания познавательные задачи, отражающие типичные ситуации в экономической сфере деятельности человека;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грамотно применять полученные знания для определения экономически рационального поведения и порядка действий в конкретных ситуациях;</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сопоставлять свои потребности и возможности, оптимально распределять свои материальные и трудовые ресурсы, составлять семейный бюджет.</w:t>
      </w:r>
    </w:p>
    <w:p w:rsidR="008C539D" w:rsidRPr="004F7482" w:rsidRDefault="008C539D" w:rsidP="008C539D">
      <w:pPr>
        <w:widowControl/>
        <w:autoSpaceDE/>
        <w:autoSpaceDN/>
        <w:ind w:firstLine="567"/>
        <w:jc w:val="both"/>
        <w:rPr>
          <w:rFonts w:eastAsia="SimSun"/>
          <w:b/>
          <w:sz w:val="24"/>
          <w:szCs w:val="24"/>
          <w:lang w:eastAsia="zh-CN"/>
        </w:rPr>
      </w:pPr>
      <w:r w:rsidRPr="004F7482">
        <w:rPr>
          <w:rFonts w:eastAsia="SimSun"/>
          <w:b/>
          <w:sz w:val="24"/>
          <w:szCs w:val="24"/>
          <w:lang w:eastAsia="zh-CN"/>
        </w:rPr>
        <w:t>Социальная сфера</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Выпускник</w:t>
      </w:r>
      <w:r w:rsidRPr="00220314">
        <w:rPr>
          <w:rFonts w:eastAsia="SimSun"/>
          <w:b/>
          <w:lang w:eastAsia="zh-CN"/>
        </w:rPr>
        <w:t xml:space="preserve"> 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 xml:space="preserve"> научится: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описывать социальную структуру в обществах разного типа, характеризовать основные социальные общности и группы;</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объяснять взаимодействие социальных общностей и групп;</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ведущие направления социальной политики Российского государства;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выделять параметры, определяющие социальный статус личности;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приводить примеры предписанных и достигаемых статусов;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описывать основные социальные роли подростка;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конкретизировать примерами процесс социальной мобильности;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межнациональные отношения в современном мире;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 xml:space="preserve">объяснять причины межнациональных конфликтов и основные пути их разрешения; </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раскрывать на конкретных примерах основные функции семьи в обществе;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 xml:space="preserve">раскрывать основные роли членов семьи; </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основные слагаемые здорового образа жизни; осознанно выбирать верные критерии для оценки безопасных условий жизни;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понятия «равенство» и «социальная справедливость» с позиций историзма;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выражать и обосновывать собственную позицию по актуальным проблемам молодежи;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использовать элементы причинно-следственного анализа при характеристике семейных конфликтов;</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находить и извлекать социальную информацию о государственной семейной политике из адаптированных источников различного типа.</w:t>
      </w:r>
    </w:p>
    <w:p w:rsidR="008C539D" w:rsidRPr="004F7482" w:rsidRDefault="008C539D" w:rsidP="008C539D">
      <w:pPr>
        <w:widowControl/>
        <w:autoSpaceDE/>
        <w:autoSpaceDN/>
        <w:ind w:firstLine="567"/>
        <w:jc w:val="both"/>
        <w:rPr>
          <w:rFonts w:eastAsia="SimSun"/>
          <w:b/>
          <w:sz w:val="24"/>
          <w:szCs w:val="24"/>
          <w:lang w:eastAsia="zh-CN"/>
        </w:rPr>
      </w:pPr>
      <w:r w:rsidRPr="004F7482">
        <w:rPr>
          <w:rFonts w:eastAsia="SimSun"/>
          <w:b/>
          <w:sz w:val="24"/>
          <w:szCs w:val="24"/>
          <w:lang w:eastAsia="zh-CN"/>
        </w:rPr>
        <w:t>Социальные нормы</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lastRenderedPageBreak/>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научится: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основные нормы морали;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сущность патриотизма, гражданственности; приводить примеры проявления этих качеств из истории и жизни современного общества;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сравнивать нормы морали и права, выявлять их общие черты и особенности;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сущность процесса социализации личности;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объяснять причины отклоняющегося поведения;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описывать негативные последствия наиболее опасных форм отклоняющегося поведения.</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использовать элементы причинно-следственного анализа для понимания влияния моральных устоев на развитие общества и человека;</w:t>
      </w:r>
    </w:p>
    <w:p w:rsidR="008C539D" w:rsidRPr="00571D23"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оценивать социальную значимость здорового образа жизни.</w:t>
      </w:r>
    </w:p>
    <w:p w:rsidR="008C539D" w:rsidRPr="004F7482" w:rsidRDefault="008C539D" w:rsidP="008C539D">
      <w:pPr>
        <w:widowControl/>
        <w:autoSpaceDE/>
        <w:autoSpaceDN/>
        <w:ind w:firstLine="567"/>
        <w:jc w:val="both"/>
        <w:rPr>
          <w:rFonts w:eastAsia="SimSun"/>
          <w:b/>
          <w:sz w:val="24"/>
          <w:szCs w:val="24"/>
          <w:lang w:eastAsia="zh-CN"/>
        </w:rPr>
      </w:pPr>
      <w:r w:rsidRPr="004F7482">
        <w:rPr>
          <w:rFonts w:eastAsia="SimSun"/>
          <w:b/>
          <w:sz w:val="24"/>
          <w:szCs w:val="24"/>
          <w:lang w:eastAsia="zh-CN"/>
        </w:rPr>
        <w:t>Сфера духовной культуры</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научится: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развитие отдельных областей и форм культуры, выражать свое мнение о явлениях культуры;</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описывать явления духовной культуры;</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объяснять причины возрастания роли науки в современном мире;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оценивать роль образования в современном обществе;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различать уровни общего образования в России;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находить и извлекать социальную информацию о достижениях и проблемах развития культуры из адаптированных источников различного типа;</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описывать духовные ценности российского народа и выражать собственное отношение к ним;</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объяснять необходимость непрерывного образования в современных условиях;</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учитывать общественные потребности при выборе направления своей будущей профессиональной деятельности;</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раскрывать роль религии в современном обществе;</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особенности искусства как формы духовной культуры.</w:t>
      </w:r>
    </w:p>
    <w:p w:rsidR="008C539D" w:rsidRPr="00220314" w:rsidRDefault="008C539D" w:rsidP="008C539D">
      <w:pPr>
        <w:widowControl/>
        <w:autoSpaceDE/>
        <w:autoSpaceDN/>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описывать процессы создания, сохранения, трансляции и усвоения достижений культуры;</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характеризовать основные направления развития отечественной культуры в современных условиях;</w:t>
      </w:r>
    </w:p>
    <w:p w:rsidR="008C539D" w:rsidRPr="004F7482" w:rsidRDefault="008C539D" w:rsidP="008C539D">
      <w:pPr>
        <w:widowControl/>
        <w:autoSpaceDE/>
        <w:autoSpaceDN/>
        <w:ind w:firstLine="567"/>
        <w:jc w:val="both"/>
        <w:rPr>
          <w:rFonts w:eastAsia="SimSun"/>
          <w:sz w:val="24"/>
          <w:szCs w:val="24"/>
          <w:lang w:eastAsia="zh-CN"/>
        </w:rPr>
      </w:pPr>
      <w:r w:rsidRPr="004F7482">
        <w:rPr>
          <w:rFonts w:eastAsia="SimSun"/>
          <w:sz w:val="24"/>
          <w:szCs w:val="24"/>
          <w:lang w:eastAsia="zh-CN"/>
        </w:rPr>
        <w:t>•</w:t>
      </w:r>
      <w:r w:rsidRPr="004F7482">
        <w:rPr>
          <w:rFonts w:eastAsia="SimSun"/>
          <w:sz w:val="24"/>
          <w:szCs w:val="24"/>
          <w:lang w:eastAsia="zh-CN"/>
        </w:rPr>
        <w:tab/>
        <w:t>критически воспринимать сообщения и рекламу в СМИ и Интернете о таких направлениях массовой культуры, как шоу-бизнес и мода.</w:t>
      </w:r>
    </w:p>
    <w:p w:rsidR="008C539D" w:rsidRDefault="008C539D" w:rsidP="008C539D">
      <w:pPr>
        <w:jc w:val="center"/>
        <w:rPr>
          <w:b/>
          <w:sz w:val="24"/>
          <w:szCs w:val="24"/>
        </w:rPr>
      </w:pPr>
      <w:r>
        <w:rPr>
          <w:b/>
          <w:sz w:val="24"/>
          <w:szCs w:val="24"/>
        </w:rPr>
        <w:t>9 класс</w:t>
      </w:r>
    </w:p>
    <w:p w:rsidR="008C539D" w:rsidRPr="00342464" w:rsidRDefault="008C539D" w:rsidP="008C539D">
      <w:pPr>
        <w:ind w:firstLine="567"/>
        <w:jc w:val="both"/>
        <w:rPr>
          <w:rFonts w:eastAsia="SimSun"/>
          <w:b/>
          <w:sz w:val="24"/>
          <w:szCs w:val="24"/>
          <w:lang w:eastAsia="zh-CN"/>
        </w:rPr>
      </w:pPr>
      <w:r w:rsidRPr="00342464">
        <w:rPr>
          <w:rFonts w:eastAsia="SimSun"/>
          <w:b/>
          <w:sz w:val="24"/>
          <w:szCs w:val="24"/>
          <w:lang w:eastAsia="zh-CN"/>
        </w:rPr>
        <w:t>Политическая сфера жизни общества</w:t>
      </w:r>
    </w:p>
    <w:p w:rsidR="008C539D" w:rsidRPr="00220314" w:rsidRDefault="008C539D" w:rsidP="008C539D">
      <w:pPr>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научится:</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объяснять роль политики в жизни общества;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различать и сравнивать различные формы правления, иллюстрировать их примерами;</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давать характеристику формам государственно-территориального устройства;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различать различные типы политических режимов, раскрывать их основные признаки;</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раскрывать на конкретных примерах основные черты и принципы демократии;</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называть признаки политической партии, раскрывать их на конкретных примерах;</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различные формы участия граждан в политической жизни.</w:t>
      </w:r>
    </w:p>
    <w:p w:rsidR="008C539D" w:rsidRPr="00220314" w:rsidRDefault="008C539D" w:rsidP="008C539D">
      <w:pPr>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 xml:space="preserve">получит возможность научиться: </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 xml:space="preserve">осознавать значение гражданской активности и патриотической позиции в укреплении нашего </w:t>
      </w:r>
      <w:r w:rsidRPr="00342464">
        <w:rPr>
          <w:rFonts w:eastAsia="SimSun"/>
          <w:sz w:val="24"/>
          <w:szCs w:val="24"/>
          <w:lang w:eastAsia="zh-CN"/>
        </w:rPr>
        <w:lastRenderedPageBreak/>
        <w:t>государства;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соотносить различные оценки политических событий и процессов и делать обоснованные выводы.</w:t>
      </w:r>
    </w:p>
    <w:p w:rsidR="008C539D" w:rsidRPr="00342464" w:rsidRDefault="008C539D" w:rsidP="008C539D">
      <w:pPr>
        <w:ind w:firstLine="567"/>
        <w:jc w:val="both"/>
        <w:rPr>
          <w:rFonts w:eastAsia="SimSun"/>
          <w:b/>
          <w:sz w:val="24"/>
          <w:szCs w:val="24"/>
          <w:lang w:eastAsia="zh-CN"/>
        </w:rPr>
      </w:pPr>
      <w:r w:rsidRPr="00342464">
        <w:rPr>
          <w:rFonts w:eastAsia="SimSun"/>
          <w:b/>
          <w:sz w:val="24"/>
          <w:szCs w:val="24"/>
          <w:lang w:eastAsia="zh-CN"/>
        </w:rPr>
        <w:t>Гражданин и государство</w:t>
      </w:r>
    </w:p>
    <w:p w:rsidR="008C539D" w:rsidRPr="00220314" w:rsidRDefault="008C539D" w:rsidP="008C539D">
      <w:pPr>
        <w:ind w:firstLine="567"/>
        <w:jc w:val="both"/>
        <w:rPr>
          <w:rFonts w:eastAsia="SimSun"/>
          <w:b/>
          <w:sz w:val="24"/>
          <w:szCs w:val="24"/>
          <w:lang w:eastAsia="zh-CN"/>
        </w:rPr>
      </w:pPr>
      <w:r w:rsidRPr="00220314">
        <w:rPr>
          <w:rFonts w:eastAsia="SimSun"/>
          <w:b/>
          <w:sz w:val="24"/>
          <w:szCs w:val="24"/>
          <w:lang w:eastAsia="zh-CN"/>
        </w:rPr>
        <w:t>Выпускник</w:t>
      </w:r>
      <w:r w:rsidRPr="00220314">
        <w:rPr>
          <w:rFonts w:eastAsia="SimSun"/>
          <w:b/>
          <w:lang w:eastAsia="zh-CN"/>
        </w:rPr>
        <w:t xml:space="preserve"> 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 xml:space="preserve"> научится:</w:t>
      </w:r>
    </w:p>
    <w:p w:rsidR="008C539D"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 xml:space="preserve">характеризовать государственное устройство Российской Федерации, называть органы государственной власти страны, описывать их </w:t>
      </w:r>
      <w:r>
        <w:rPr>
          <w:rFonts w:eastAsia="SimSun"/>
          <w:sz w:val="24"/>
          <w:szCs w:val="24"/>
          <w:lang w:eastAsia="zh-CN"/>
        </w:rPr>
        <w:t xml:space="preserve"> </w:t>
      </w:r>
    </w:p>
    <w:p w:rsidR="008C539D" w:rsidRPr="00342464" w:rsidRDefault="008C539D" w:rsidP="008C539D">
      <w:pPr>
        <w:ind w:firstLine="567"/>
        <w:jc w:val="both"/>
        <w:rPr>
          <w:rFonts w:eastAsia="SimSun"/>
          <w:sz w:val="24"/>
          <w:szCs w:val="24"/>
          <w:lang w:eastAsia="zh-CN"/>
        </w:rPr>
      </w:pPr>
      <w:r>
        <w:rPr>
          <w:rFonts w:eastAsia="SimSun"/>
          <w:sz w:val="24"/>
          <w:szCs w:val="24"/>
          <w:lang w:eastAsia="zh-CN"/>
        </w:rPr>
        <w:t xml:space="preserve">  </w:t>
      </w:r>
      <w:r w:rsidRPr="00342464">
        <w:rPr>
          <w:rFonts w:eastAsia="SimSun"/>
          <w:sz w:val="24"/>
          <w:szCs w:val="24"/>
          <w:lang w:eastAsia="zh-CN"/>
        </w:rPr>
        <w:t>полномочия и компетенцию;</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объяснять порядок формирования органов государственной власти РФ;</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раскрывать достижения российского народа;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объяснять и конкретизировать примерами смысл понятия «гражданство»;</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называть и иллюстрировать примерами основные права и свободы граждан, гарантированные Конституцией РФ;</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осознавать значение патриотической позиции в укреплении нашего государства;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конституционные обязанности гражданина.</w:t>
      </w:r>
    </w:p>
    <w:p w:rsidR="008C539D" w:rsidRPr="00220314" w:rsidRDefault="008C539D" w:rsidP="008C539D">
      <w:pPr>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аргументированно обосновывать</w:t>
      </w:r>
      <w:r>
        <w:rPr>
          <w:rFonts w:eastAsia="SimSun"/>
          <w:sz w:val="24"/>
          <w:szCs w:val="24"/>
          <w:lang w:eastAsia="zh-CN"/>
        </w:rPr>
        <w:t xml:space="preserve"> </w:t>
      </w:r>
      <w:r w:rsidRPr="00342464">
        <w:rPr>
          <w:rFonts w:eastAsia="SimSun"/>
          <w:sz w:val="24"/>
          <w:szCs w:val="24"/>
          <w:lang w:eastAsia="zh-CN"/>
        </w:rPr>
        <w:t>влияние происходящих в обществе изменений на положение России в мире;</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использовать знания и умения для формирования способности уважать права других людей, выполнять свои обязанности гражданина РФ.</w:t>
      </w:r>
    </w:p>
    <w:p w:rsidR="008C539D" w:rsidRPr="00342464" w:rsidRDefault="008C539D" w:rsidP="008C539D">
      <w:pPr>
        <w:ind w:firstLine="567"/>
        <w:jc w:val="both"/>
        <w:rPr>
          <w:rFonts w:eastAsia="SimSun"/>
          <w:b/>
          <w:sz w:val="24"/>
          <w:szCs w:val="24"/>
          <w:lang w:eastAsia="zh-CN"/>
        </w:rPr>
      </w:pPr>
      <w:r w:rsidRPr="00342464">
        <w:rPr>
          <w:rFonts w:eastAsia="SimSun"/>
          <w:b/>
          <w:sz w:val="24"/>
          <w:szCs w:val="24"/>
          <w:lang w:eastAsia="zh-CN"/>
        </w:rPr>
        <w:t>Основы российского законодательства</w:t>
      </w:r>
    </w:p>
    <w:p w:rsidR="008C539D" w:rsidRPr="00220314" w:rsidRDefault="008C539D" w:rsidP="008C539D">
      <w:pPr>
        <w:ind w:firstLine="567"/>
        <w:jc w:val="both"/>
        <w:rPr>
          <w:rFonts w:eastAsia="SimSun"/>
          <w:b/>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научится:</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систему российского законодательства;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раскрывать особенности гражданской дееспособности несовершеннолетних;</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гражданские правоотношения;</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раскрывать смысл права на труд;</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объяснять роль трудового договора;</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разъяснять на примерах особенности положения несовершеннолетних в трудовых отношениях;</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права и обязанности супругов, родителей, детей;</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особенности уголовного права и уголовных правоотношений;</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конкретизировать примерами виды преступлений и наказания за них;</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характеризовать специфику уголовной ответственности несовершеннолетних;</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раскрывать связь права на образование и обязанности получить образование;</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исследовать несложные практические ситуации, связанные с защитой прав и интересов детей, оставшихся без попечения родителей;</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C539D" w:rsidRPr="00342464" w:rsidRDefault="008C539D" w:rsidP="008C539D">
      <w:pPr>
        <w:ind w:firstLine="567"/>
        <w:jc w:val="both"/>
        <w:rPr>
          <w:rFonts w:eastAsia="SimSun"/>
          <w:i/>
          <w:sz w:val="24"/>
          <w:szCs w:val="24"/>
          <w:lang w:eastAsia="zh-CN"/>
        </w:rPr>
      </w:pPr>
      <w:r w:rsidRPr="00220314">
        <w:rPr>
          <w:rFonts w:eastAsia="SimSun"/>
          <w:b/>
          <w:sz w:val="24"/>
          <w:szCs w:val="24"/>
          <w:lang w:eastAsia="zh-CN"/>
        </w:rPr>
        <w:t xml:space="preserve">Выпускник </w:t>
      </w:r>
      <w:r w:rsidRPr="00220314">
        <w:rPr>
          <w:rFonts w:eastAsia="SimSun"/>
          <w:b/>
          <w:lang w:eastAsia="zh-CN"/>
        </w:rPr>
        <w:t>МБОУ «Мусабай-Заводская СОШ»</w:t>
      </w:r>
      <w:r w:rsidRPr="00220314">
        <w:rPr>
          <w:b/>
        </w:rPr>
        <w:t xml:space="preserve">  </w:t>
      </w:r>
      <w:r w:rsidRPr="00220314">
        <w:rPr>
          <w:b/>
          <w:color w:val="000000"/>
          <w:sz w:val="24"/>
          <w:szCs w:val="24"/>
        </w:rPr>
        <w:t xml:space="preserve"> </w:t>
      </w:r>
      <w:r w:rsidRPr="00220314">
        <w:rPr>
          <w:rFonts w:eastAsia="SimSun"/>
          <w:b/>
          <w:sz w:val="24"/>
          <w:szCs w:val="24"/>
          <w:lang w:eastAsia="zh-CN"/>
        </w:rPr>
        <w:t>получит возможность научиться</w:t>
      </w:r>
      <w:r w:rsidRPr="00342464">
        <w:rPr>
          <w:rFonts w:eastAsia="SimSun"/>
          <w:i/>
          <w:sz w:val="24"/>
          <w:szCs w:val="24"/>
          <w:lang w:eastAsia="zh-CN"/>
        </w:rPr>
        <w:t>:</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C539D" w:rsidRPr="00342464"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оценивать сущность и значение правопорядка и законности, собственный возможный вклад в их становление и развитие;</w:t>
      </w:r>
    </w:p>
    <w:p w:rsidR="002C0A83" w:rsidRPr="008C539D" w:rsidRDefault="008C539D" w:rsidP="008C539D">
      <w:pPr>
        <w:ind w:firstLine="567"/>
        <w:jc w:val="both"/>
        <w:rPr>
          <w:rFonts w:eastAsia="SimSun"/>
          <w:sz w:val="24"/>
          <w:szCs w:val="24"/>
          <w:lang w:eastAsia="zh-CN"/>
        </w:rPr>
      </w:pPr>
      <w:r w:rsidRPr="00342464">
        <w:rPr>
          <w:rFonts w:eastAsia="SimSun"/>
          <w:sz w:val="24"/>
          <w:szCs w:val="24"/>
          <w:lang w:eastAsia="zh-CN"/>
        </w:rPr>
        <w:t>•</w:t>
      </w:r>
      <w:r w:rsidRPr="00342464">
        <w:rPr>
          <w:rFonts w:eastAsia="SimSun"/>
          <w:sz w:val="24"/>
          <w:szCs w:val="24"/>
          <w:lang w:eastAsia="zh-CN"/>
        </w:rPr>
        <w:tab/>
        <w:t>осознанно содействовать защите правопорядка в обществе пр</w:t>
      </w:r>
      <w:r>
        <w:rPr>
          <w:rFonts w:eastAsia="SimSun"/>
          <w:sz w:val="24"/>
          <w:szCs w:val="24"/>
          <w:lang w:eastAsia="zh-CN"/>
        </w:rPr>
        <w:t>авовыми способами и средствами.</w:t>
      </w:r>
    </w:p>
    <w:p w:rsidR="002C0A83" w:rsidRPr="004B5672" w:rsidRDefault="002C0A83" w:rsidP="002C0A83">
      <w:pPr>
        <w:widowControl/>
        <w:shd w:val="clear" w:color="auto" w:fill="FFFFFF"/>
        <w:tabs>
          <w:tab w:val="left" w:pos="1023"/>
          <w:tab w:val="left" w:pos="1276"/>
        </w:tabs>
        <w:ind w:left="851" w:right="853"/>
        <w:contextualSpacing/>
        <w:jc w:val="both"/>
        <w:rPr>
          <w:i/>
        </w:rPr>
      </w:pPr>
    </w:p>
    <w:p w:rsidR="002C0A83" w:rsidRPr="004B5672" w:rsidRDefault="002C0A83" w:rsidP="002C0A83">
      <w:pPr>
        <w:tabs>
          <w:tab w:val="left" w:pos="1276"/>
        </w:tabs>
        <w:ind w:left="851" w:right="853"/>
        <w:rPr>
          <w:rFonts w:eastAsia="Symbol"/>
        </w:rPr>
      </w:pPr>
      <w:r w:rsidRPr="004B5672">
        <w:rPr>
          <w:b/>
          <w:bCs/>
        </w:rPr>
        <w:lastRenderedPageBreak/>
        <w:t>1.2.5.11. География</w:t>
      </w:r>
    </w:p>
    <w:p w:rsidR="002C0A83" w:rsidRPr="004B5672" w:rsidRDefault="002C0A83" w:rsidP="002C0A83">
      <w:pPr>
        <w:tabs>
          <w:tab w:val="left" w:pos="1276"/>
        </w:tabs>
        <w:spacing w:line="55" w:lineRule="exact"/>
        <w:ind w:left="851" w:right="853"/>
        <w:rPr>
          <w:rFonts w:eastAsia="Symbol"/>
          <w:highlight w:val="yellow"/>
        </w:rPr>
      </w:pPr>
    </w:p>
    <w:p w:rsidR="002C0A83" w:rsidRPr="004B5672" w:rsidRDefault="002C0A83" w:rsidP="002C0A83">
      <w:pPr>
        <w:tabs>
          <w:tab w:val="left" w:pos="1276"/>
        </w:tabs>
        <w:ind w:left="851" w:right="853" w:firstLine="708"/>
      </w:pPr>
      <w:r w:rsidRPr="004B5672">
        <w:rPr>
          <w:b/>
        </w:rPr>
        <w:t>Предметные результаты:</w:t>
      </w:r>
      <w:r w:rsidRPr="004B5672">
        <w:t xml:space="preserve"> </w:t>
      </w:r>
    </w:p>
    <w:p w:rsidR="002C0A83" w:rsidRPr="004B5672" w:rsidRDefault="002C0A83" w:rsidP="00220314">
      <w:pPr>
        <w:tabs>
          <w:tab w:val="left" w:pos="1276"/>
        </w:tabs>
        <w:ind w:left="851" w:right="853" w:firstLine="708"/>
        <w:jc w:val="both"/>
      </w:pPr>
      <w:r w:rsidRPr="004B5672">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2C0A83" w:rsidRPr="004B5672" w:rsidRDefault="002C0A83" w:rsidP="00220314">
      <w:pPr>
        <w:tabs>
          <w:tab w:val="left" w:pos="1276"/>
        </w:tabs>
        <w:ind w:left="851" w:right="853" w:firstLine="708"/>
        <w:jc w:val="both"/>
      </w:pPr>
      <w:r w:rsidRPr="004B5672">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2C0A83" w:rsidRPr="004B5672" w:rsidRDefault="002C0A83" w:rsidP="00220314">
      <w:pPr>
        <w:tabs>
          <w:tab w:val="left" w:pos="1276"/>
        </w:tabs>
        <w:ind w:left="851" w:right="853" w:firstLine="708"/>
        <w:jc w:val="both"/>
      </w:pPr>
      <w:r w:rsidRPr="004B5672">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2C0A83" w:rsidRPr="004B5672" w:rsidRDefault="002C0A83" w:rsidP="00220314">
      <w:pPr>
        <w:tabs>
          <w:tab w:val="left" w:pos="1276"/>
        </w:tabs>
        <w:ind w:left="851" w:right="853" w:firstLine="708"/>
        <w:jc w:val="both"/>
      </w:pPr>
      <w:r w:rsidRPr="004B5672">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C0A83" w:rsidRPr="004B5672" w:rsidRDefault="002C0A83" w:rsidP="00220314">
      <w:pPr>
        <w:tabs>
          <w:tab w:val="left" w:pos="1276"/>
        </w:tabs>
        <w:ind w:left="851" w:right="853" w:firstLine="708"/>
        <w:jc w:val="both"/>
      </w:pPr>
      <w:r w:rsidRPr="004B5672">
        <w:t xml:space="preserve"> 5) овладение основами картографической грамотности и использования географической карты как одного из языков международного общения; </w:t>
      </w:r>
    </w:p>
    <w:p w:rsidR="002C0A83" w:rsidRPr="004B5672" w:rsidRDefault="002C0A83" w:rsidP="00220314">
      <w:pPr>
        <w:tabs>
          <w:tab w:val="left" w:pos="1276"/>
        </w:tabs>
        <w:ind w:left="851" w:right="853" w:firstLine="708"/>
        <w:jc w:val="both"/>
      </w:pPr>
      <w:r w:rsidRPr="004B5672">
        <w:t xml:space="preserve">6) овладение основными навыками нахождения, использования и презентации географической информации; </w:t>
      </w:r>
    </w:p>
    <w:p w:rsidR="002C0A83" w:rsidRPr="004B5672" w:rsidRDefault="002C0A83" w:rsidP="00220314">
      <w:pPr>
        <w:tabs>
          <w:tab w:val="left" w:pos="1276"/>
        </w:tabs>
        <w:ind w:left="851" w:right="853" w:firstLine="708"/>
        <w:jc w:val="both"/>
      </w:pPr>
      <w:r w:rsidRPr="004B5672">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2C0A83" w:rsidRDefault="002C0A83" w:rsidP="00220314">
      <w:pPr>
        <w:tabs>
          <w:tab w:val="left" w:pos="1276"/>
        </w:tabs>
        <w:ind w:left="851" w:right="853" w:firstLine="708"/>
        <w:jc w:val="both"/>
      </w:pPr>
      <w:r w:rsidRPr="004B5672">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B0836" w:rsidRPr="002B0836" w:rsidRDefault="002B0836" w:rsidP="002B0836">
      <w:pPr>
        <w:tabs>
          <w:tab w:val="left" w:pos="1276"/>
        </w:tabs>
        <w:ind w:left="851" w:right="853" w:firstLine="708"/>
        <w:jc w:val="both"/>
        <w:rPr>
          <w:b/>
          <w:sz w:val="24"/>
          <w:szCs w:val="24"/>
        </w:rPr>
      </w:pPr>
      <w:r w:rsidRPr="002B0836">
        <w:rPr>
          <w:b/>
          <w:sz w:val="24"/>
          <w:szCs w:val="24"/>
        </w:rPr>
        <w:t>5 класс</w:t>
      </w:r>
    </w:p>
    <w:p w:rsidR="002B0836" w:rsidRPr="002B0836" w:rsidRDefault="002B0836" w:rsidP="002B0836">
      <w:pPr>
        <w:pStyle w:val="12"/>
        <w:spacing w:before="11"/>
        <w:ind w:left="0" w:right="77"/>
        <w:jc w:val="both"/>
        <w:rPr>
          <w:rStyle w:val="102"/>
          <w:i w:val="0"/>
          <w:iCs w:val="0"/>
          <w:sz w:val="24"/>
          <w:szCs w:val="24"/>
          <w:shd w:val="clear" w:color="auto" w:fill="auto"/>
        </w:rPr>
      </w:pPr>
      <w:r w:rsidRPr="002B0836">
        <w:t>Развитие географических знаний оЗемле</w:t>
      </w:r>
      <w:r w:rsidRPr="002B0836">
        <w:rPr>
          <w:b w:val="0"/>
        </w:rPr>
        <w:t>.</w:t>
      </w:r>
    </w:p>
    <w:p w:rsidR="002B0836" w:rsidRPr="002B0836" w:rsidRDefault="002B0836" w:rsidP="002B0836">
      <w:pPr>
        <w:pStyle w:val="a3"/>
        <w:ind w:firstLine="426"/>
        <w:jc w:val="both"/>
        <w:rPr>
          <w:i/>
          <w:u w:val="single"/>
        </w:rPr>
      </w:pPr>
      <w:r w:rsidRPr="002B0836">
        <w:rPr>
          <w:i/>
          <w:u w:val="single"/>
        </w:rPr>
        <w:t>Учащийся научится:</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объяснять, для чего изучают географию;</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анализировать, обобщать, интерпретировать географическую информацию;</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по результатам наблюдений (в том числе инструментальных) находить и формулировать зависимости и закономерности;</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показывать по карте маршруты путешествий разного времени и периодов;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представления древних людей о Вселенной;</w:t>
      </w:r>
    </w:p>
    <w:p w:rsidR="002B0836" w:rsidRPr="002B0836" w:rsidRDefault="002B0836" w:rsidP="002B0836">
      <w:pPr>
        <w:pStyle w:val="251"/>
        <w:shd w:val="clear" w:color="auto" w:fill="auto"/>
        <w:spacing w:before="0" w:line="240" w:lineRule="auto"/>
        <w:ind w:firstLine="0"/>
        <w:rPr>
          <w:rFonts w:cs="Times New Roman"/>
          <w:sz w:val="24"/>
          <w:szCs w:val="24"/>
          <w:u w:val="single"/>
        </w:rPr>
      </w:pPr>
      <w:r w:rsidRPr="002B0836">
        <w:rPr>
          <w:rStyle w:val="252"/>
          <w:rFonts w:cs="Times New Roman"/>
          <w:iCs w:val="0"/>
          <w:sz w:val="24"/>
          <w:szCs w:val="24"/>
          <w:u w:val="single"/>
        </w:rPr>
        <w:t>Учащийся получит возможность научиться:</w:t>
      </w:r>
    </w:p>
    <w:p w:rsidR="002B0836" w:rsidRPr="002B0836" w:rsidRDefault="002B0836" w:rsidP="00C046E5">
      <w:pPr>
        <w:pStyle w:val="a5"/>
        <w:numPr>
          <w:ilvl w:val="0"/>
          <w:numId w:val="574"/>
        </w:numPr>
        <w:tabs>
          <w:tab w:val="left" w:pos="1157"/>
        </w:tabs>
        <w:autoSpaceDE/>
        <w:autoSpaceDN/>
        <w:spacing w:before="16"/>
        <w:ind w:right="120"/>
        <w:contextualSpacing/>
        <w:jc w:val="both"/>
        <w:rPr>
          <w:sz w:val="24"/>
          <w:szCs w:val="24"/>
        </w:rPr>
      </w:pPr>
      <w:r w:rsidRPr="002B0836">
        <w:rPr>
          <w:sz w:val="24"/>
          <w:szCs w:val="24"/>
        </w:rPr>
        <w:t>подготавливать сообщения (презентации) овыдающихсяпутешественниках, о современных исследованияхЗемли;</w:t>
      </w:r>
    </w:p>
    <w:p w:rsidR="002B0836" w:rsidRPr="002B0836" w:rsidRDefault="002B0836" w:rsidP="002B0836">
      <w:pPr>
        <w:pStyle w:val="a5"/>
        <w:tabs>
          <w:tab w:val="left" w:pos="1157"/>
        </w:tabs>
        <w:spacing w:before="19"/>
        <w:ind w:right="77"/>
        <w:jc w:val="both"/>
        <w:rPr>
          <w:sz w:val="24"/>
          <w:szCs w:val="24"/>
        </w:rPr>
      </w:pPr>
      <w:r w:rsidRPr="002B0836">
        <w:rPr>
          <w:sz w:val="24"/>
          <w:szCs w:val="24"/>
        </w:rPr>
        <w:t>ориентироваться на местности: в мегаполисе и вприроде;</w:t>
      </w:r>
    </w:p>
    <w:p w:rsidR="002B0836" w:rsidRPr="002B0836" w:rsidRDefault="002B0836" w:rsidP="00C046E5">
      <w:pPr>
        <w:pStyle w:val="a5"/>
        <w:numPr>
          <w:ilvl w:val="0"/>
          <w:numId w:val="574"/>
        </w:numPr>
        <w:tabs>
          <w:tab w:val="left" w:pos="1157"/>
        </w:tabs>
        <w:autoSpaceDE/>
        <w:autoSpaceDN/>
        <w:spacing w:before="161"/>
        <w:ind w:right="118"/>
        <w:contextualSpacing/>
        <w:jc w:val="both"/>
        <w:rPr>
          <w:sz w:val="24"/>
          <w:szCs w:val="24"/>
        </w:rPr>
      </w:pPr>
      <w:r w:rsidRPr="002B0836">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2B0836" w:rsidRPr="002B0836" w:rsidRDefault="002B0836" w:rsidP="002B0836">
      <w:pPr>
        <w:pStyle w:val="a5"/>
        <w:tabs>
          <w:tab w:val="left" w:pos="1157"/>
        </w:tabs>
        <w:spacing w:before="161"/>
        <w:ind w:right="118"/>
        <w:jc w:val="both"/>
        <w:rPr>
          <w:b/>
          <w:sz w:val="24"/>
          <w:szCs w:val="24"/>
        </w:rPr>
      </w:pPr>
    </w:p>
    <w:p w:rsidR="002B0836" w:rsidRPr="002B0836" w:rsidRDefault="002B0836" w:rsidP="002B0836">
      <w:pPr>
        <w:pStyle w:val="a3"/>
        <w:ind w:firstLine="426"/>
        <w:jc w:val="both"/>
        <w:rPr>
          <w:b/>
        </w:rPr>
      </w:pPr>
      <w:r w:rsidRPr="002B0836">
        <w:rPr>
          <w:b/>
        </w:rPr>
        <w:lastRenderedPageBreak/>
        <w:t>Земля во Вселенной. Движения Земли и ихследствия</w:t>
      </w:r>
    </w:p>
    <w:p w:rsidR="002B0836" w:rsidRPr="002B0836" w:rsidRDefault="002B0836" w:rsidP="002B0836">
      <w:pPr>
        <w:pStyle w:val="a3"/>
        <w:ind w:firstLine="426"/>
        <w:jc w:val="both"/>
        <w:rPr>
          <w:i/>
          <w:u w:val="single"/>
        </w:rPr>
      </w:pPr>
      <w:r w:rsidRPr="002B0836">
        <w:rPr>
          <w:b/>
        </w:rPr>
        <w:t>.</w:t>
      </w:r>
      <w:r w:rsidRPr="002B0836">
        <w:rPr>
          <w:i/>
          <w:u w:val="single"/>
        </w:rPr>
        <w:t>Учащийся научится:</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показывать по карте маршруты путешествий разного времени и периодов;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представления древних людей о Вселенной;</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планеты Солнечной системы;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приводить примеры планет земной группы и планет-гигантов;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уникальные особенности Земли как планеты;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находить и называть сходства и различия в изображении элементов градусной сети на глобусе и карте;</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работать с компасом;</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ориентироваться на местности при помощи компаса, карты, местных признаков;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по карте основные географические объекты;</w:t>
      </w:r>
    </w:p>
    <w:p w:rsidR="002B0836" w:rsidRPr="002B0836" w:rsidRDefault="002B0836" w:rsidP="002B0836">
      <w:pPr>
        <w:pStyle w:val="251"/>
        <w:shd w:val="clear" w:color="auto" w:fill="auto"/>
        <w:spacing w:before="0" w:line="240" w:lineRule="auto"/>
        <w:ind w:firstLine="0"/>
        <w:rPr>
          <w:rFonts w:cs="Times New Roman"/>
          <w:sz w:val="24"/>
          <w:szCs w:val="24"/>
          <w:u w:val="single"/>
        </w:rPr>
      </w:pPr>
      <w:r w:rsidRPr="002B0836">
        <w:rPr>
          <w:rStyle w:val="252"/>
          <w:rFonts w:cs="Times New Roman"/>
          <w:iCs w:val="0"/>
          <w:sz w:val="24"/>
          <w:szCs w:val="24"/>
          <w:u w:val="single"/>
        </w:rPr>
        <w:t>Учащийся получит возможность научиться:</w:t>
      </w:r>
    </w:p>
    <w:p w:rsidR="002B0836" w:rsidRPr="002B0836" w:rsidRDefault="002B0836" w:rsidP="00C046E5">
      <w:pPr>
        <w:pStyle w:val="a5"/>
        <w:numPr>
          <w:ilvl w:val="0"/>
          <w:numId w:val="574"/>
        </w:numPr>
        <w:tabs>
          <w:tab w:val="left" w:pos="1157"/>
        </w:tabs>
        <w:autoSpaceDE/>
        <w:autoSpaceDN/>
        <w:spacing w:before="16"/>
        <w:ind w:right="120"/>
        <w:contextualSpacing/>
        <w:jc w:val="both"/>
        <w:rPr>
          <w:sz w:val="24"/>
          <w:szCs w:val="24"/>
        </w:rPr>
      </w:pPr>
      <w:r w:rsidRPr="002B0836">
        <w:rPr>
          <w:sz w:val="24"/>
          <w:szCs w:val="24"/>
        </w:rPr>
        <w:t>подготавливать сообщения (презентации) овыдающихсяпутешественниках, о современных исследованияхЗемли;</w:t>
      </w:r>
    </w:p>
    <w:p w:rsidR="002B0836" w:rsidRPr="002B0836" w:rsidRDefault="002B0836" w:rsidP="002B0836">
      <w:pPr>
        <w:pStyle w:val="a5"/>
        <w:tabs>
          <w:tab w:val="left" w:pos="1157"/>
        </w:tabs>
        <w:spacing w:before="19"/>
        <w:ind w:right="77"/>
        <w:jc w:val="both"/>
        <w:rPr>
          <w:sz w:val="24"/>
          <w:szCs w:val="24"/>
        </w:rPr>
      </w:pPr>
      <w:r w:rsidRPr="002B0836">
        <w:rPr>
          <w:sz w:val="24"/>
          <w:szCs w:val="24"/>
        </w:rPr>
        <w:t>ориентироваться на местности: в мегаполисе и вприроде;</w:t>
      </w:r>
    </w:p>
    <w:p w:rsidR="002B0836" w:rsidRPr="002B0836" w:rsidRDefault="002B0836" w:rsidP="00C046E5">
      <w:pPr>
        <w:pStyle w:val="a5"/>
        <w:numPr>
          <w:ilvl w:val="0"/>
          <w:numId w:val="574"/>
        </w:numPr>
        <w:tabs>
          <w:tab w:val="left" w:pos="1157"/>
        </w:tabs>
        <w:autoSpaceDE/>
        <w:autoSpaceDN/>
        <w:spacing w:before="161"/>
        <w:ind w:right="118"/>
        <w:contextualSpacing/>
        <w:jc w:val="both"/>
        <w:rPr>
          <w:sz w:val="24"/>
          <w:szCs w:val="24"/>
        </w:rPr>
      </w:pPr>
      <w:r w:rsidRPr="002B0836">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2B0836" w:rsidRPr="002B0836" w:rsidRDefault="002B0836" w:rsidP="002B0836">
      <w:pPr>
        <w:pStyle w:val="12"/>
        <w:spacing w:before="166"/>
        <w:ind w:right="77"/>
        <w:jc w:val="both"/>
      </w:pPr>
      <w:r w:rsidRPr="002B0836">
        <w:t>Изображение земной</w:t>
      </w:r>
      <w:r>
        <w:t xml:space="preserve"> </w:t>
      </w:r>
      <w:r w:rsidRPr="002B0836">
        <w:t>поверхности.</w:t>
      </w:r>
    </w:p>
    <w:p w:rsidR="002B0836" w:rsidRPr="002B0836" w:rsidRDefault="002B0836" w:rsidP="002B0836">
      <w:pPr>
        <w:pStyle w:val="a3"/>
        <w:ind w:firstLine="426"/>
        <w:jc w:val="both"/>
        <w:rPr>
          <w:i/>
          <w:u w:val="single"/>
        </w:rPr>
      </w:pPr>
      <w:r w:rsidRPr="002B0836">
        <w:rPr>
          <w:i/>
          <w:u w:val="single"/>
        </w:rPr>
        <w:t>Учащийся научится:</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составлять описание географических объектов, процессов и явлений с использованием разных источников географической информации;</w:t>
      </w:r>
    </w:p>
    <w:p w:rsidR="002B0836" w:rsidRPr="002B0836" w:rsidRDefault="002B0836" w:rsidP="00C046E5">
      <w:pPr>
        <w:numPr>
          <w:ilvl w:val="0"/>
          <w:numId w:val="573"/>
        </w:numPr>
        <w:tabs>
          <w:tab w:val="left" w:pos="618"/>
        </w:tabs>
        <w:autoSpaceDE/>
        <w:autoSpaceDN/>
        <w:ind w:firstLine="83"/>
        <w:jc w:val="both"/>
        <w:rPr>
          <w:rStyle w:val="2Consolas"/>
          <w:rFonts w:ascii="Times New Roman" w:hAnsi="Times New Roman" w:cs="Times New Roman"/>
          <w:b/>
          <w:sz w:val="24"/>
          <w:szCs w:val="24"/>
        </w:rPr>
      </w:pPr>
      <w:r w:rsidRPr="002B0836">
        <w:rPr>
          <w:rStyle w:val="2Consolas"/>
          <w:rFonts w:ascii="Times New Roman" w:hAnsi="Times New Roman" w:cs="Times New Roman"/>
          <w:sz w:val="24"/>
          <w:szCs w:val="24"/>
        </w:rPr>
        <w:t>строить простые планы местности;</w:t>
      </w:r>
    </w:p>
    <w:p w:rsidR="002B0836" w:rsidRPr="002B0836" w:rsidRDefault="002B0836" w:rsidP="00C046E5">
      <w:pPr>
        <w:numPr>
          <w:ilvl w:val="0"/>
          <w:numId w:val="573"/>
        </w:numPr>
        <w:tabs>
          <w:tab w:val="left" w:pos="588"/>
        </w:tabs>
        <w:autoSpaceDE/>
        <w:autoSpaceDN/>
        <w:ind w:firstLine="83"/>
        <w:jc w:val="both"/>
        <w:rPr>
          <w:sz w:val="24"/>
          <w:szCs w:val="24"/>
        </w:rPr>
      </w:pPr>
      <w:r w:rsidRPr="002B0836">
        <w:rPr>
          <w:rStyle w:val="2Consolas"/>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B0836" w:rsidRPr="002B0836" w:rsidRDefault="002B0836" w:rsidP="00C046E5">
      <w:pPr>
        <w:numPr>
          <w:ilvl w:val="0"/>
          <w:numId w:val="573"/>
        </w:numPr>
        <w:tabs>
          <w:tab w:val="left" w:pos="593"/>
        </w:tabs>
        <w:autoSpaceDE/>
        <w:autoSpaceDN/>
        <w:ind w:firstLine="83"/>
        <w:jc w:val="both"/>
        <w:rPr>
          <w:sz w:val="24"/>
          <w:szCs w:val="24"/>
        </w:rPr>
      </w:pPr>
      <w:r w:rsidRPr="002B0836">
        <w:rPr>
          <w:rStyle w:val="2Consolas"/>
          <w:rFonts w:ascii="Times New Roman" w:hAnsi="Times New Roman" w:cs="Times New Roman"/>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B0836" w:rsidRPr="002B0836" w:rsidRDefault="002B0836" w:rsidP="00C046E5">
      <w:pPr>
        <w:numPr>
          <w:ilvl w:val="0"/>
          <w:numId w:val="573"/>
        </w:numPr>
        <w:tabs>
          <w:tab w:val="left" w:pos="593"/>
        </w:tabs>
        <w:autoSpaceDE/>
        <w:autoSpaceDN/>
        <w:ind w:firstLine="83"/>
        <w:jc w:val="both"/>
        <w:rPr>
          <w:sz w:val="24"/>
          <w:szCs w:val="24"/>
        </w:rPr>
      </w:pPr>
      <w:r w:rsidRPr="002B0836">
        <w:rPr>
          <w:rStyle w:val="2Consolas"/>
          <w:rFonts w:ascii="Times New Roman" w:hAnsi="Times New Roman" w:cs="Times New Roman"/>
          <w:sz w:val="24"/>
          <w:szCs w:val="24"/>
        </w:rPr>
        <w:t>описывать воздействие какого-либо процесса или явления на географические объекты;</w:t>
      </w:r>
    </w:p>
    <w:p w:rsidR="002B0836" w:rsidRPr="002B0836" w:rsidRDefault="002B0836" w:rsidP="00C046E5">
      <w:pPr>
        <w:numPr>
          <w:ilvl w:val="0"/>
          <w:numId w:val="573"/>
        </w:numPr>
        <w:tabs>
          <w:tab w:val="left" w:pos="593"/>
        </w:tabs>
        <w:autoSpaceDE/>
        <w:autoSpaceDN/>
        <w:ind w:firstLine="83"/>
        <w:jc w:val="both"/>
        <w:rPr>
          <w:sz w:val="24"/>
          <w:szCs w:val="24"/>
        </w:rPr>
      </w:pPr>
      <w:r w:rsidRPr="002B0836">
        <w:rPr>
          <w:rStyle w:val="2Consolas"/>
          <w:rFonts w:ascii="Times New Roman" w:hAnsi="Times New Roman" w:cs="Times New Roman"/>
          <w:sz w:val="24"/>
          <w:szCs w:val="24"/>
        </w:rPr>
        <w:t>называть отличия в изучении Земли с помощью географии по сравнению с другими науками (астрономией, биологией, физикой, химией, экологией);</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показывать по карте маршруты путешествий разного времени и периодов;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уникальные особенности Земли как планеты;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находить и называть сходства и различия в изображении элементов градусной сети на глобусе и карте;</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работать с компасом;</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ориентироваться на местности при помощи компаса, карты, местных признаков;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по карте основные географические объекты;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наносить на контурную карту и правильно подписывать географические объекты;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приводить примеры форм рельефа суши и дна океана;</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объяснять особенности строения рельефа суши;</w:t>
      </w:r>
    </w:p>
    <w:p w:rsidR="002B0836" w:rsidRPr="002B0836" w:rsidRDefault="002B0836" w:rsidP="002B0836">
      <w:pPr>
        <w:pStyle w:val="251"/>
        <w:shd w:val="clear" w:color="auto" w:fill="auto"/>
        <w:spacing w:before="0" w:line="240" w:lineRule="auto"/>
        <w:ind w:firstLine="0"/>
        <w:rPr>
          <w:rFonts w:cs="Times New Roman"/>
          <w:sz w:val="24"/>
          <w:szCs w:val="24"/>
          <w:u w:val="single"/>
        </w:rPr>
      </w:pPr>
      <w:r w:rsidRPr="002B0836">
        <w:rPr>
          <w:rStyle w:val="252"/>
          <w:rFonts w:cs="Times New Roman"/>
          <w:iCs w:val="0"/>
          <w:sz w:val="24"/>
          <w:szCs w:val="24"/>
          <w:u w:val="single"/>
        </w:rPr>
        <w:t>Учащийся получит возможность научиться:</w:t>
      </w:r>
    </w:p>
    <w:p w:rsidR="002B0836" w:rsidRPr="002B0836" w:rsidRDefault="002B0836" w:rsidP="00C046E5">
      <w:pPr>
        <w:pStyle w:val="a5"/>
        <w:numPr>
          <w:ilvl w:val="0"/>
          <w:numId w:val="574"/>
        </w:numPr>
        <w:tabs>
          <w:tab w:val="left" w:pos="1157"/>
        </w:tabs>
        <w:autoSpaceDE/>
        <w:autoSpaceDN/>
        <w:spacing w:before="16"/>
        <w:ind w:right="120"/>
        <w:contextualSpacing/>
        <w:jc w:val="both"/>
        <w:rPr>
          <w:sz w:val="24"/>
          <w:szCs w:val="24"/>
        </w:rPr>
      </w:pPr>
      <w:r w:rsidRPr="002B0836">
        <w:rPr>
          <w:sz w:val="24"/>
          <w:szCs w:val="24"/>
        </w:rPr>
        <w:t>подготавливать сообщения (презентации) овыдающихсяпутешественниках, о современных исследованияхЗемли;</w:t>
      </w:r>
    </w:p>
    <w:p w:rsidR="002B0836" w:rsidRPr="002B0836" w:rsidRDefault="002B0836" w:rsidP="002B0836">
      <w:pPr>
        <w:pStyle w:val="a5"/>
        <w:tabs>
          <w:tab w:val="left" w:pos="1157"/>
        </w:tabs>
        <w:spacing w:before="19"/>
        <w:ind w:right="77"/>
        <w:jc w:val="both"/>
        <w:rPr>
          <w:sz w:val="24"/>
          <w:szCs w:val="24"/>
        </w:rPr>
      </w:pPr>
      <w:r w:rsidRPr="002B0836">
        <w:rPr>
          <w:sz w:val="24"/>
          <w:szCs w:val="24"/>
        </w:rPr>
        <w:lastRenderedPageBreak/>
        <w:t>ориентироваться на местности: в мегаполисе и вприроде;</w:t>
      </w:r>
    </w:p>
    <w:p w:rsidR="002B0836" w:rsidRPr="002B0836" w:rsidRDefault="002B0836" w:rsidP="00C046E5">
      <w:pPr>
        <w:pStyle w:val="a5"/>
        <w:numPr>
          <w:ilvl w:val="0"/>
          <w:numId w:val="574"/>
        </w:numPr>
        <w:tabs>
          <w:tab w:val="left" w:pos="1157"/>
        </w:tabs>
        <w:autoSpaceDE/>
        <w:autoSpaceDN/>
        <w:spacing w:before="161"/>
        <w:ind w:right="118"/>
        <w:contextualSpacing/>
        <w:jc w:val="both"/>
        <w:rPr>
          <w:sz w:val="24"/>
          <w:szCs w:val="24"/>
        </w:rPr>
      </w:pPr>
      <w:r w:rsidRPr="002B0836">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2B0836" w:rsidRPr="002B0836" w:rsidRDefault="002B0836" w:rsidP="002B0836">
      <w:pPr>
        <w:pStyle w:val="12"/>
        <w:spacing w:before="166"/>
        <w:ind w:left="942" w:right="77"/>
        <w:jc w:val="both"/>
        <w:rPr>
          <w:b w:val="0"/>
          <w:bCs w:val="0"/>
        </w:rPr>
      </w:pPr>
      <w:r w:rsidRPr="002B0836">
        <w:t>ПриродаЗемли.</w:t>
      </w:r>
    </w:p>
    <w:p w:rsidR="002B0836" w:rsidRPr="002B0836" w:rsidRDefault="002B0836" w:rsidP="002B0836">
      <w:pPr>
        <w:pStyle w:val="a3"/>
        <w:ind w:firstLine="426"/>
        <w:jc w:val="both"/>
        <w:rPr>
          <w:i/>
          <w:u w:val="single"/>
        </w:rPr>
      </w:pPr>
      <w:r w:rsidRPr="002B0836">
        <w:rPr>
          <w:i/>
          <w:u w:val="single"/>
        </w:rPr>
        <w:t>Учащийся научится:</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объяснять, для чего изучают географию;</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анализировать, обобщать, интерпретировать географическую информацию;</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по результатам наблюдений (в том числе инструментальных) находить и формулировать зависимости и закономерности;</w:t>
      </w:r>
    </w:p>
    <w:p w:rsidR="002B0836" w:rsidRPr="002B0836" w:rsidRDefault="002B0836"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составлять описание географических объектов, процессов и явлений с использованием разных источников географической информации;</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находить и называть сходства и различия в изображении элементов градусной сети на глобусе и карте;</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работать с компасом;</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ориентироваться на местности при помощи компаса, карты, местных признаков;</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по карте основные географические объекты;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наносить на контурную карту и правильно подписывать географические объекты;</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приводить примеры форм рельефа суши и дна океана;</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объяснять особенности строения рельефа суши;</w:t>
      </w:r>
    </w:p>
    <w:p w:rsidR="002B0836" w:rsidRPr="002B0836" w:rsidRDefault="002B0836"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погоду своей местности;</w:t>
      </w:r>
    </w:p>
    <w:p w:rsidR="002B0836" w:rsidRPr="002B0836" w:rsidRDefault="002B0836" w:rsidP="00C046E5">
      <w:pPr>
        <w:numPr>
          <w:ilvl w:val="0"/>
          <w:numId w:val="573"/>
        </w:numPr>
        <w:tabs>
          <w:tab w:val="left" w:pos="598"/>
        </w:tabs>
        <w:autoSpaceDE/>
        <w:autoSpaceDN/>
        <w:ind w:firstLine="83"/>
        <w:jc w:val="both"/>
        <w:rPr>
          <w:rStyle w:val="2Consolas"/>
          <w:rFonts w:ascii="Times New Roman" w:hAnsi="Times New Roman" w:cs="Times New Roman"/>
          <w:b/>
          <w:bCs/>
          <w:sz w:val="24"/>
          <w:szCs w:val="24"/>
        </w:rPr>
      </w:pPr>
      <w:r w:rsidRPr="002B0836">
        <w:rPr>
          <w:rStyle w:val="2Consolas"/>
          <w:rFonts w:ascii="Times New Roman" w:hAnsi="Times New Roman" w:cs="Times New Roman"/>
          <w:sz w:val="24"/>
          <w:szCs w:val="24"/>
        </w:rPr>
        <w:t>объяснять значение ключевых понятий.</w:t>
      </w:r>
    </w:p>
    <w:p w:rsidR="002B0836" w:rsidRPr="002B0836" w:rsidRDefault="002B0836" w:rsidP="002B0836">
      <w:pPr>
        <w:pStyle w:val="251"/>
        <w:shd w:val="clear" w:color="auto" w:fill="auto"/>
        <w:spacing w:before="0" w:line="240" w:lineRule="auto"/>
        <w:ind w:firstLine="0"/>
        <w:rPr>
          <w:rFonts w:cs="Times New Roman"/>
          <w:sz w:val="24"/>
          <w:szCs w:val="24"/>
          <w:u w:val="single"/>
        </w:rPr>
      </w:pPr>
      <w:r w:rsidRPr="002B0836">
        <w:rPr>
          <w:rStyle w:val="252"/>
          <w:rFonts w:cs="Times New Roman"/>
          <w:iCs w:val="0"/>
          <w:sz w:val="24"/>
          <w:szCs w:val="24"/>
          <w:u w:val="single"/>
        </w:rPr>
        <w:t>Учащийся получит возможность научиться:</w:t>
      </w:r>
    </w:p>
    <w:p w:rsidR="002B0836" w:rsidRPr="002B0836" w:rsidRDefault="002B0836" w:rsidP="00C046E5">
      <w:pPr>
        <w:pStyle w:val="a5"/>
        <w:numPr>
          <w:ilvl w:val="0"/>
          <w:numId w:val="574"/>
        </w:numPr>
        <w:tabs>
          <w:tab w:val="left" w:pos="1157"/>
        </w:tabs>
        <w:autoSpaceDE/>
        <w:autoSpaceDN/>
        <w:spacing w:before="16"/>
        <w:ind w:right="120"/>
        <w:contextualSpacing/>
        <w:jc w:val="both"/>
        <w:rPr>
          <w:sz w:val="24"/>
          <w:szCs w:val="24"/>
        </w:rPr>
      </w:pPr>
      <w:r w:rsidRPr="002B0836">
        <w:rPr>
          <w:sz w:val="24"/>
          <w:szCs w:val="24"/>
        </w:rPr>
        <w:t>подготавливать сообщения (презентации) овыдающихсяпутешественниках, о современных исследованияхЗемли;</w:t>
      </w:r>
    </w:p>
    <w:p w:rsidR="002B0836" w:rsidRPr="002B0836" w:rsidRDefault="002B0836" w:rsidP="002B0836">
      <w:pPr>
        <w:pStyle w:val="a5"/>
        <w:tabs>
          <w:tab w:val="left" w:pos="1157"/>
        </w:tabs>
        <w:spacing w:before="19"/>
        <w:ind w:right="77"/>
        <w:jc w:val="both"/>
        <w:rPr>
          <w:sz w:val="24"/>
          <w:szCs w:val="24"/>
        </w:rPr>
      </w:pPr>
      <w:r w:rsidRPr="002B0836">
        <w:rPr>
          <w:sz w:val="24"/>
          <w:szCs w:val="24"/>
        </w:rPr>
        <w:t>ориентироваться на местности: в мегаполисе и вприроде;</w:t>
      </w:r>
    </w:p>
    <w:p w:rsidR="002B0836" w:rsidRPr="002B0836" w:rsidRDefault="002B0836" w:rsidP="00C046E5">
      <w:pPr>
        <w:pStyle w:val="a5"/>
        <w:numPr>
          <w:ilvl w:val="0"/>
          <w:numId w:val="574"/>
        </w:numPr>
        <w:tabs>
          <w:tab w:val="left" w:pos="1157"/>
        </w:tabs>
        <w:autoSpaceDE/>
        <w:autoSpaceDN/>
        <w:spacing w:before="161"/>
        <w:ind w:right="118"/>
        <w:contextualSpacing/>
        <w:jc w:val="both"/>
        <w:rPr>
          <w:sz w:val="24"/>
          <w:szCs w:val="24"/>
        </w:rPr>
      </w:pPr>
      <w:r w:rsidRPr="002B0836">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805E66" w:rsidRDefault="00805E66" w:rsidP="00220314">
      <w:pPr>
        <w:tabs>
          <w:tab w:val="left" w:pos="1276"/>
        </w:tabs>
        <w:ind w:left="851" w:right="853" w:firstLine="708"/>
        <w:jc w:val="both"/>
        <w:rPr>
          <w:b/>
        </w:rPr>
      </w:pPr>
      <w:r w:rsidRPr="00805E66">
        <w:rPr>
          <w:b/>
        </w:rPr>
        <w:t>6 класс</w:t>
      </w:r>
    </w:p>
    <w:p w:rsidR="002B708E" w:rsidRPr="002B0836" w:rsidRDefault="002B708E" w:rsidP="002B708E">
      <w:pPr>
        <w:pStyle w:val="a3"/>
        <w:ind w:firstLine="426"/>
        <w:jc w:val="both"/>
        <w:rPr>
          <w:b/>
        </w:rPr>
      </w:pPr>
      <w:r w:rsidRPr="002B0836">
        <w:rPr>
          <w:b/>
        </w:rPr>
        <w:t>Земля во Вселенной. Движения Земли и ихследствия</w:t>
      </w:r>
    </w:p>
    <w:p w:rsidR="002B708E" w:rsidRPr="002B0836" w:rsidRDefault="002B708E" w:rsidP="002B708E">
      <w:pPr>
        <w:pStyle w:val="a3"/>
        <w:ind w:firstLine="426"/>
        <w:jc w:val="both"/>
        <w:rPr>
          <w:i/>
          <w:u w:val="single"/>
        </w:rPr>
      </w:pPr>
      <w:r w:rsidRPr="002B0836">
        <w:rPr>
          <w:b/>
        </w:rPr>
        <w:t>.</w:t>
      </w:r>
      <w:r w:rsidRPr="002B0836">
        <w:rPr>
          <w:i/>
          <w:u w:val="single"/>
        </w:rPr>
        <w:t>Учащийся научится:</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показывать по карте маршруты путешествий разного времени и периодов;</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представления древних людей о Вселенной;</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планеты Солнечной системы;</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приводить примеры планет земной группы и планет-гигантов;</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уникальные особенности Земли как планеты;</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находить и называть сходства и различия в изображении элементов градусной сети на глобусе и карте;</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работать с компасом;</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ориентироваться на местности при помощи компаса, карты, местных признаков;</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по карте основные географические объекты;</w:t>
      </w:r>
    </w:p>
    <w:p w:rsidR="002B708E" w:rsidRPr="002B0836" w:rsidRDefault="002B708E" w:rsidP="002B708E">
      <w:pPr>
        <w:pStyle w:val="251"/>
        <w:shd w:val="clear" w:color="auto" w:fill="auto"/>
        <w:spacing w:before="0" w:line="240" w:lineRule="auto"/>
        <w:ind w:firstLine="0"/>
        <w:rPr>
          <w:rFonts w:cs="Times New Roman"/>
          <w:sz w:val="24"/>
          <w:szCs w:val="24"/>
          <w:u w:val="single"/>
        </w:rPr>
      </w:pPr>
      <w:r w:rsidRPr="002B0836">
        <w:rPr>
          <w:rStyle w:val="252"/>
          <w:rFonts w:cs="Times New Roman"/>
          <w:iCs w:val="0"/>
          <w:sz w:val="24"/>
          <w:szCs w:val="24"/>
          <w:u w:val="single"/>
        </w:rPr>
        <w:t>Учащийся получит возможность научиться:</w:t>
      </w:r>
    </w:p>
    <w:p w:rsidR="002B708E" w:rsidRPr="002B0836" w:rsidRDefault="002B708E" w:rsidP="00C046E5">
      <w:pPr>
        <w:pStyle w:val="a5"/>
        <w:numPr>
          <w:ilvl w:val="0"/>
          <w:numId w:val="574"/>
        </w:numPr>
        <w:tabs>
          <w:tab w:val="left" w:pos="1157"/>
        </w:tabs>
        <w:autoSpaceDE/>
        <w:autoSpaceDN/>
        <w:spacing w:before="16"/>
        <w:ind w:right="120"/>
        <w:contextualSpacing/>
        <w:jc w:val="both"/>
        <w:rPr>
          <w:sz w:val="24"/>
          <w:szCs w:val="24"/>
        </w:rPr>
      </w:pPr>
      <w:r w:rsidRPr="002B0836">
        <w:rPr>
          <w:sz w:val="24"/>
          <w:szCs w:val="24"/>
        </w:rPr>
        <w:t>подготавливать сообщения (презентации) овыдающихсяпутешественниках, о современных исследованияхЗемли;</w:t>
      </w:r>
    </w:p>
    <w:p w:rsidR="002B708E" w:rsidRPr="002B0836" w:rsidRDefault="002B708E" w:rsidP="002B708E">
      <w:pPr>
        <w:pStyle w:val="a5"/>
        <w:tabs>
          <w:tab w:val="left" w:pos="1157"/>
        </w:tabs>
        <w:spacing w:before="19"/>
        <w:ind w:right="77"/>
        <w:jc w:val="both"/>
        <w:rPr>
          <w:sz w:val="24"/>
          <w:szCs w:val="24"/>
        </w:rPr>
      </w:pPr>
      <w:r w:rsidRPr="002B0836">
        <w:rPr>
          <w:sz w:val="24"/>
          <w:szCs w:val="24"/>
        </w:rPr>
        <w:lastRenderedPageBreak/>
        <w:t>ориентироваться на местности: в мегаполисе и вприроде;</w:t>
      </w:r>
    </w:p>
    <w:p w:rsidR="002B708E" w:rsidRPr="00805E66" w:rsidRDefault="002B708E" w:rsidP="002B708E">
      <w:pPr>
        <w:tabs>
          <w:tab w:val="left" w:pos="1276"/>
        </w:tabs>
        <w:ind w:left="851" w:right="853" w:firstLine="708"/>
        <w:jc w:val="both"/>
        <w:rPr>
          <w:b/>
        </w:rPr>
      </w:pPr>
      <w:r w:rsidRPr="002B0836">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805E66" w:rsidRPr="00805E66" w:rsidRDefault="00805E66" w:rsidP="00805E66">
      <w:pPr>
        <w:pStyle w:val="1f1"/>
        <w:jc w:val="both"/>
        <w:rPr>
          <w:rStyle w:val="102"/>
          <w:b w:val="0"/>
          <w:i w:val="0"/>
          <w:iCs w:val="0"/>
          <w:spacing w:val="0"/>
          <w:sz w:val="24"/>
          <w:szCs w:val="24"/>
          <w:shd w:val="clear" w:color="auto" w:fill="auto"/>
        </w:rPr>
      </w:pPr>
      <w:r w:rsidRPr="00805E66">
        <w:rPr>
          <w:rFonts w:ascii="Times New Roman" w:hAnsi="Times New Roman"/>
          <w:b/>
          <w:sz w:val="24"/>
          <w:szCs w:val="24"/>
        </w:rPr>
        <w:t>Изображение земной поверхности.</w:t>
      </w:r>
    </w:p>
    <w:p w:rsidR="00805E66" w:rsidRPr="00805E66" w:rsidRDefault="00805E66" w:rsidP="00805E66">
      <w:pPr>
        <w:pStyle w:val="1f1"/>
        <w:jc w:val="both"/>
        <w:rPr>
          <w:rFonts w:ascii="Times New Roman" w:hAnsi="Times New Roman"/>
          <w:i/>
          <w:sz w:val="24"/>
          <w:szCs w:val="24"/>
          <w:u w:val="single"/>
        </w:rPr>
      </w:pPr>
      <w:r w:rsidRPr="00805E66">
        <w:rPr>
          <w:rFonts w:ascii="Times New Roman" w:hAnsi="Times New Roman"/>
          <w:i/>
          <w:sz w:val="24"/>
          <w:szCs w:val="24"/>
          <w:u w:val="single"/>
        </w:rPr>
        <w:t>Учащийся научится:</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объяснять, для чего изучают географию;</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анализировать, обобщать, интерпретировать географическую информацию;</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по результатам наблюдений (в том числе инструментальных) находить и формулировать зависимости и закономерности;</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составлять описание географических объектов, процессов и явлений с использованием разных источников географической информации;</w:t>
      </w:r>
    </w:p>
    <w:p w:rsidR="00805E66" w:rsidRPr="00805E66" w:rsidRDefault="00805E66" w:rsidP="00805E66">
      <w:pPr>
        <w:pStyle w:val="1f1"/>
        <w:jc w:val="both"/>
        <w:rPr>
          <w:rStyle w:val="2Consolas"/>
          <w:rFonts w:ascii="Times New Roman" w:hAnsi="Times New Roman" w:cs="Times New Roman"/>
          <w:b/>
          <w:sz w:val="24"/>
          <w:szCs w:val="24"/>
        </w:rPr>
      </w:pPr>
      <w:r w:rsidRPr="00805E66">
        <w:rPr>
          <w:rStyle w:val="2Consolas"/>
          <w:rFonts w:ascii="Times New Roman" w:hAnsi="Times New Roman" w:cs="Times New Roman"/>
          <w:sz w:val="24"/>
          <w:szCs w:val="24"/>
        </w:rPr>
        <w:t>строить простые планы местности;</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описывать воздействие какого-либо процесса или явления на географические объекты;</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 xml:space="preserve">называть отличия в изучении Земли с помощью географии по сравнению с другими науками (астрономией, </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ориентироваться на местности при помощи компаса, карты, местных признаков;</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называть и показывать по карте основные географические объекты;</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наносить на контурную карту и правильно подписывать географические объекты;</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приводить примеры форм рельефа суши и дна океана;</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объяснять особенности строения рельефа суши;</w:t>
      </w:r>
    </w:p>
    <w:p w:rsidR="00805E66" w:rsidRPr="00805E66" w:rsidRDefault="00805E66" w:rsidP="00805E66">
      <w:pPr>
        <w:pStyle w:val="1f1"/>
        <w:jc w:val="both"/>
        <w:rPr>
          <w:rFonts w:ascii="Times New Roman" w:hAnsi="Times New Roman"/>
          <w:sz w:val="24"/>
          <w:szCs w:val="24"/>
        </w:rPr>
      </w:pPr>
      <w:r w:rsidRPr="00805E66">
        <w:rPr>
          <w:rStyle w:val="2Consolas"/>
          <w:rFonts w:ascii="Times New Roman" w:hAnsi="Times New Roman" w:cs="Times New Roman"/>
          <w:sz w:val="24"/>
          <w:szCs w:val="24"/>
        </w:rPr>
        <w:t>описывать погоду своей местности;</w:t>
      </w:r>
    </w:p>
    <w:p w:rsidR="00805E66" w:rsidRPr="00176F40" w:rsidRDefault="00805E66" w:rsidP="00C046E5">
      <w:pPr>
        <w:numPr>
          <w:ilvl w:val="0"/>
          <w:numId w:val="573"/>
        </w:numPr>
        <w:tabs>
          <w:tab w:val="left" w:pos="598"/>
        </w:tabs>
        <w:autoSpaceDE/>
        <w:autoSpaceDN/>
        <w:ind w:firstLine="83"/>
        <w:jc w:val="both"/>
        <w:rPr>
          <w:rStyle w:val="2Consolas"/>
          <w:b/>
          <w:bCs/>
          <w:sz w:val="24"/>
          <w:szCs w:val="24"/>
        </w:rPr>
      </w:pPr>
      <w:r w:rsidRPr="002B0836">
        <w:rPr>
          <w:rStyle w:val="2Consolas"/>
          <w:rFonts w:ascii="Times New Roman" w:hAnsi="Times New Roman" w:cs="Times New Roman"/>
          <w:i w:val="0"/>
          <w:sz w:val="24"/>
          <w:szCs w:val="24"/>
        </w:rPr>
        <w:t>объяснять значение ключевых понятий</w:t>
      </w:r>
      <w:r w:rsidRPr="00176F40">
        <w:rPr>
          <w:rStyle w:val="2Consolas"/>
          <w:sz w:val="24"/>
          <w:szCs w:val="24"/>
        </w:rPr>
        <w:t>.</w:t>
      </w:r>
    </w:p>
    <w:p w:rsidR="00805E66" w:rsidRPr="00176F40" w:rsidRDefault="00805E66" w:rsidP="00805E66">
      <w:pPr>
        <w:pStyle w:val="251"/>
        <w:shd w:val="clear" w:color="auto" w:fill="auto"/>
        <w:spacing w:before="0" w:line="240" w:lineRule="auto"/>
        <w:ind w:firstLine="0"/>
        <w:rPr>
          <w:rFonts w:cs="Times New Roman"/>
          <w:i w:val="0"/>
          <w:sz w:val="24"/>
          <w:szCs w:val="24"/>
          <w:u w:val="single"/>
        </w:rPr>
      </w:pPr>
      <w:r w:rsidRPr="00176F40">
        <w:rPr>
          <w:rStyle w:val="252"/>
          <w:i w:val="0"/>
          <w:iCs w:val="0"/>
          <w:u w:val="single"/>
        </w:rPr>
        <w:t>Учащийся получит возможность научиться:</w:t>
      </w:r>
    </w:p>
    <w:p w:rsidR="00805E66" w:rsidRPr="00176F40" w:rsidRDefault="00805E66" w:rsidP="00C046E5">
      <w:pPr>
        <w:pStyle w:val="a5"/>
        <w:numPr>
          <w:ilvl w:val="0"/>
          <w:numId w:val="574"/>
        </w:numPr>
        <w:tabs>
          <w:tab w:val="left" w:pos="1157"/>
        </w:tabs>
        <w:autoSpaceDE/>
        <w:autoSpaceDN/>
        <w:spacing w:before="16"/>
        <w:ind w:right="120"/>
        <w:contextualSpacing/>
        <w:jc w:val="both"/>
        <w:rPr>
          <w:sz w:val="24"/>
          <w:szCs w:val="24"/>
        </w:rPr>
      </w:pPr>
      <w:r w:rsidRPr="00176F40">
        <w:rPr>
          <w:sz w:val="24"/>
          <w:szCs w:val="24"/>
        </w:rPr>
        <w:t>подготавливать сообщения (презентации) овыдающихсяпутешественниках, о современных исследованияхЗемли;</w:t>
      </w:r>
    </w:p>
    <w:p w:rsidR="00805E66" w:rsidRPr="00176F40" w:rsidRDefault="00805E66" w:rsidP="00805E66">
      <w:pPr>
        <w:pStyle w:val="a5"/>
        <w:tabs>
          <w:tab w:val="left" w:pos="1157"/>
        </w:tabs>
        <w:spacing w:before="19"/>
        <w:ind w:right="77"/>
        <w:jc w:val="both"/>
        <w:rPr>
          <w:sz w:val="24"/>
          <w:szCs w:val="24"/>
        </w:rPr>
      </w:pPr>
      <w:r w:rsidRPr="00176F40">
        <w:rPr>
          <w:sz w:val="24"/>
          <w:szCs w:val="24"/>
        </w:rPr>
        <w:t>ориентироваться на местности: в мегаполисе и вприроде;</w:t>
      </w:r>
    </w:p>
    <w:p w:rsidR="00805E66" w:rsidRPr="00176F40" w:rsidRDefault="00805E66" w:rsidP="00C046E5">
      <w:pPr>
        <w:pStyle w:val="a5"/>
        <w:numPr>
          <w:ilvl w:val="0"/>
          <w:numId w:val="574"/>
        </w:numPr>
        <w:tabs>
          <w:tab w:val="left" w:pos="1157"/>
        </w:tabs>
        <w:autoSpaceDE/>
        <w:autoSpaceDN/>
        <w:spacing w:before="161"/>
        <w:ind w:right="118"/>
        <w:contextualSpacing/>
        <w:jc w:val="both"/>
        <w:rPr>
          <w:sz w:val="24"/>
          <w:szCs w:val="24"/>
        </w:rPr>
      </w:pPr>
      <w:r w:rsidRPr="00176F40">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805E66" w:rsidRPr="00D21275" w:rsidRDefault="00805E66" w:rsidP="00805E66">
      <w:pPr>
        <w:pStyle w:val="12"/>
        <w:spacing w:before="166"/>
        <w:ind w:left="942" w:right="77"/>
        <w:rPr>
          <w:b w:val="0"/>
          <w:bCs w:val="0"/>
        </w:rPr>
      </w:pPr>
      <w:r w:rsidRPr="00D21275">
        <w:t>ПриродаЗемли.</w:t>
      </w:r>
    </w:p>
    <w:p w:rsidR="00805E66" w:rsidRPr="00805E66" w:rsidRDefault="00805E66" w:rsidP="00805E66">
      <w:pPr>
        <w:pStyle w:val="a3"/>
        <w:ind w:firstLine="426"/>
        <w:jc w:val="both"/>
        <w:rPr>
          <w:i/>
          <w:u w:val="single"/>
        </w:rPr>
      </w:pPr>
      <w:r w:rsidRPr="00805E66">
        <w:rPr>
          <w:i/>
          <w:u w:val="single"/>
        </w:rPr>
        <w:t>Учащийся научится:</w:t>
      </w:r>
    </w:p>
    <w:p w:rsidR="00805E66" w:rsidRPr="00805E66" w:rsidRDefault="00805E66" w:rsidP="00C046E5">
      <w:pPr>
        <w:numPr>
          <w:ilvl w:val="0"/>
          <w:numId w:val="573"/>
        </w:numPr>
        <w:tabs>
          <w:tab w:val="left" w:pos="618"/>
        </w:tabs>
        <w:autoSpaceDE/>
        <w:autoSpaceDN/>
        <w:ind w:firstLine="83"/>
        <w:jc w:val="both"/>
        <w:rPr>
          <w:sz w:val="24"/>
          <w:szCs w:val="24"/>
        </w:rPr>
      </w:pPr>
      <w:r w:rsidRPr="00805E66">
        <w:rPr>
          <w:rStyle w:val="2Consolas"/>
          <w:rFonts w:ascii="Times New Roman" w:hAnsi="Times New Roman" w:cs="Times New Roman"/>
          <w:sz w:val="24"/>
          <w:szCs w:val="24"/>
        </w:rPr>
        <w:t>объяснять, для чего изучают географию;</w:t>
      </w:r>
    </w:p>
    <w:p w:rsidR="00805E66" w:rsidRPr="00805E66" w:rsidRDefault="00805E66" w:rsidP="00C046E5">
      <w:pPr>
        <w:numPr>
          <w:ilvl w:val="0"/>
          <w:numId w:val="573"/>
        </w:numPr>
        <w:tabs>
          <w:tab w:val="left" w:pos="618"/>
        </w:tabs>
        <w:autoSpaceDE/>
        <w:autoSpaceDN/>
        <w:ind w:firstLine="83"/>
        <w:jc w:val="both"/>
        <w:rPr>
          <w:sz w:val="24"/>
          <w:szCs w:val="24"/>
        </w:rPr>
      </w:pPr>
      <w:r w:rsidRPr="00805E66">
        <w:rPr>
          <w:rStyle w:val="2Consolas"/>
          <w:rFonts w:ascii="Times New Roman" w:hAnsi="Times New Roman" w:cs="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805E66" w:rsidRPr="00805E66" w:rsidRDefault="00805E66" w:rsidP="00C046E5">
      <w:pPr>
        <w:numPr>
          <w:ilvl w:val="0"/>
          <w:numId w:val="573"/>
        </w:numPr>
        <w:tabs>
          <w:tab w:val="left" w:pos="618"/>
        </w:tabs>
        <w:autoSpaceDE/>
        <w:autoSpaceDN/>
        <w:ind w:firstLine="83"/>
        <w:jc w:val="both"/>
        <w:rPr>
          <w:sz w:val="24"/>
          <w:szCs w:val="24"/>
        </w:rPr>
      </w:pPr>
      <w:r w:rsidRPr="00805E66">
        <w:rPr>
          <w:rStyle w:val="2Consolas"/>
          <w:rFonts w:ascii="Times New Roman" w:hAnsi="Times New Roman" w:cs="Times New Roman"/>
          <w:sz w:val="24"/>
          <w:szCs w:val="24"/>
        </w:rPr>
        <w:t>анализировать, обобщать, интерпретировать географическую информацию;</w:t>
      </w:r>
    </w:p>
    <w:p w:rsidR="00805E66" w:rsidRPr="00805E66" w:rsidRDefault="00805E66" w:rsidP="00C046E5">
      <w:pPr>
        <w:numPr>
          <w:ilvl w:val="0"/>
          <w:numId w:val="573"/>
        </w:numPr>
        <w:tabs>
          <w:tab w:val="left" w:pos="618"/>
        </w:tabs>
        <w:autoSpaceDE/>
        <w:autoSpaceDN/>
        <w:ind w:firstLine="83"/>
        <w:jc w:val="both"/>
        <w:rPr>
          <w:sz w:val="24"/>
          <w:szCs w:val="24"/>
        </w:rPr>
      </w:pPr>
      <w:r w:rsidRPr="00805E66">
        <w:rPr>
          <w:rStyle w:val="2Consolas"/>
          <w:rFonts w:ascii="Times New Roman" w:hAnsi="Times New Roman" w:cs="Times New Roman"/>
          <w:sz w:val="24"/>
          <w:szCs w:val="24"/>
        </w:rPr>
        <w:t>по результатам наблюдений (в том числе инструментальных) находить и формулировать зависимости и закономерности;</w:t>
      </w:r>
    </w:p>
    <w:p w:rsidR="00805E66" w:rsidRPr="00805E66" w:rsidRDefault="00805E66" w:rsidP="00C046E5">
      <w:pPr>
        <w:numPr>
          <w:ilvl w:val="0"/>
          <w:numId w:val="573"/>
        </w:numPr>
        <w:tabs>
          <w:tab w:val="left" w:pos="618"/>
        </w:tabs>
        <w:autoSpaceDE/>
        <w:autoSpaceDN/>
        <w:ind w:firstLine="83"/>
        <w:jc w:val="both"/>
        <w:rPr>
          <w:sz w:val="24"/>
          <w:szCs w:val="24"/>
        </w:rPr>
      </w:pPr>
      <w:r w:rsidRPr="00805E66">
        <w:rPr>
          <w:rStyle w:val="2Consolas"/>
          <w:rFonts w:ascii="Times New Roman" w:hAnsi="Times New Roman" w:cs="Times New Roman"/>
          <w:sz w:val="24"/>
          <w:szCs w:val="24"/>
        </w:rPr>
        <w:t>составлять описание географических объектов, процессов и явлений с использованием разных источников географической информации;</w:t>
      </w:r>
    </w:p>
    <w:p w:rsidR="00805E66" w:rsidRPr="00805E66" w:rsidRDefault="00805E66" w:rsidP="00C046E5">
      <w:pPr>
        <w:numPr>
          <w:ilvl w:val="0"/>
          <w:numId w:val="573"/>
        </w:numPr>
        <w:tabs>
          <w:tab w:val="left" w:pos="618"/>
        </w:tabs>
        <w:autoSpaceDE/>
        <w:autoSpaceDN/>
        <w:ind w:firstLine="83"/>
        <w:jc w:val="both"/>
        <w:rPr>
          <w:rStyle w:val="2Consolas"/>
          <w:rFonts w:ascii="Times New Roman" w:hAnsi="Times New Roman" w:cs="Times New Roman"/>
          <w:b/>
          <w:sz w:val="24"/>
          <w:szCs w:val="24"/>
        </w:rPr>
      </w:pPr>
      <w:r w:rsidRPr="00805E66">
        <w:rPr>
          <w:rStyle w:val="2Consolas"/>
          <w:rFonts w:ascii="Times New Roman" w:hAnsi="Times New Roman" w:cs="Times New Roman"/>
          <w:sz w:val="24"/>
          <w:szCs w:val="24"/>
        </w:rPr>
        <w:t>строить простые планы местности;</w:t>
      </w:r>
    </w:p>
    <w:p w:rsidR="00805E66" w:rsidRPr="00805E66" w:rsidRDefault="00805E66" w:rsidP="00C046E5">
      <w:pPr>
        <w:numPr>
          <w:ilvl w:val="0"/>
          <w:numId w:val="573"/>
        </w:numPr>
        <w:tabs>
          <w:tab w:val="left" w:pos="588"/>
        </w:tabs>
        <w:autoSpaceDE/>
        <w:autoSpaceDN/>
        <w:ind w:firstLine="83"/>
        <w:jc w:val="both"/>
        <w:rPr>
          <w:sz w:val="24"/>
          <w:szCs w:val="24"/>
        </w:rPr>
      </w:pPr>
      <w:r w:rsidRPr="00805E66">
        <w:rPr>
          <w:rStyle w:val="2Consolas"/>
          <w:rFonts w:ascii="Times New Roman" w:hAnsi="Times New Roman" w:cs="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05E66" w:rsidRPr="00805E66" w:rsidRDefault="00805E66" w:rsidP="00C046E5">
      <w:pPr>
        <w:numPr>
          <w:ilvl w:val="0"/>
          <w:numId w:val="573"/>
        </w:numPr>
        <w:tabs>
          <w:tab w:val="left" w:pos="593"/>
        </w:tabs>
        <w:autoSpaceDE/>
        <w:autoSpaceDN/>
        <w:ind w:firstLine="83"/>
        <w:jc w:val="both"/>
        <w:rPr>
          <w:sz w:val="24"/>
          <w:szCs w:val="24"/>
        </w:rPr>
      </w:pPr>
      <w:r w:rsidRPr="00805E66">
        <w:rPr>
          <w:rStyle w:val="2Consolas"/>
          <w:rFonts w:ascii="Times New Roman" w:hAnsi="Times New Roman" w:cs="Times New Roman"/>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05E66" w:rsidRPr="00805E66" w:rsidRDefault="00805E66" w:rsidP="00C046E5">
      <w:pPr>
        <w:numPr>
          <w:ilvl w:val="0"/>
          <w:numId w:val="573"/>
        </w:numPr>
        <w:tabs>
          <w:tab w:val="left" w:pos="593"/>
        </w:tabs>
        <w:autoSpaceDE/>
        <w:autoSpaceDN/>
        <w:ind w:firstLine="83"/>
        <w:jc w:val="both"/>
        <w:rPr>
          <w:sz w:val="24"/>
          <w:szCs w:val="24"/>
        </w:rPr>
      </w:pPr>
      <w:r w:rsidRPr="00805E66">
        <w:rPr>
          <w:rStyle w:val="2Consolas"/>
          <w:rFonts w:ascii="Times New Roman" w:hAnsi="Times New Roman" w:cs="Times New Roman"/>
          <w:sz w:val="24"/>
          <w:szCs w:val="24"/>
        </w:rPr>
        <w:t>описывать воздействие какого-либо процесса или явления на географические объекты;</w:t>
      </w:r>
    </w:p>
    <w:p w:rsidR="00805E66" w:rsidRPr="00805E66" w:rsidRDefault="00805E66" w:rsidP="00C046E5">
      <w:pPr>
        <w:numPr>
          <w:ilvl w:val="0"/>
          <w:numId w:val="573"/>
        </w:numPr>
        <w:tabs>
          <w:tab w:val="left" w:pos="593"/>
        </w:tabs>
        <w:autoSpaceDE/>
        <w:autoSpaceDN/>
        <w:ind w:firstLine="83"/>
        <w:jc w:val="both"/>
        <w:rPr>
          <w:sz w:val="24"/>
          <w:szCs w:val="24"/>
        </w:rPr>
      </w:pPr>
      <w:r w:rsidRPr="00805E66">
        <w:rPr>
          <w:rStyle w:val="2Consolas"/>
          <w:rFonts w:ascii="Times New Roman" w:hAnsi="Times New Roman" w:cs="Times New Roman"/>
          <w:sz w:val="24"/>
          <w:szCs w:val="24"/>
        </w:rPr>
        <w:t>называть отличия в изучении Земли с помощью географии по сравнению с другими науками (астрономией, биологией, физикой, химией, экологией);</w:t>
      </w:r>
    </w:p>
    <w:p w:rsidR="00805E66" w:rsidRPr="00805E66" w:rsidRDefault="00805E66" w:rsidP="00C046E5">
      <w:pPr>
        <w:numPr>
          <w:ilvl w:val="0"/>
          <w:numId w:val="573"/>
        </w:numPr>
        <w:tabs>
          <w:tab w:val="left" w:pos="598"/>
        </w:tabs>
        <w:autoSpaceDE/>
        <w:autoSpaceDN/>
        <w:ind w:firstLine="83"/>
        <w:jc w:val="both"/>
        <w:rPr>
          <w:sz w:val="24"/>
          <w:szCs w:val="24"/>
        </w:rPr>
      </w:pPr>
      <w:r w:rsidRPr="00805E66">
        <w:rPr>
          <w:rStyle w:val="2Consolas"/>
          <w:rFonts w:ascii="Times New Roman" w:hAnsi="Times New Roman" w:cs="Times New Roman"/>
          <w:sz w:val="24"/>
          <w:szCs w:val="24"/>
        </w:rPr>
        <w:t>находить и называть сходства и различия в изображении элементов градусной сети на глобусе и карте;</w:t>
      </w:r>
    </w:p>
    <w:p w:rsidR="00805E66" w:rsidRPr="00805E66" w:rsidRDefault="00805E66" w:rsidP="00C046E5">
      <w:pPr>
        <w:numPr>
          <w:ilvl w:val="0"/>
          <w:numId w:val="573"/>
        </w:numPr>
        <w:tabs>
          <w:tab w:val="left" w:pos="598"/>
        </w:tabs>
        <w:autoSpaceDE/>
        <w:autoSpaceDN/>
        <w:ind w:firstLine="83"/>
        <w:jc w:val="both"/>
        <w:rPr>
          <w:sz w:val="24"/>
          <w:szCs w:val="24"/>
        </w:rPr>
      </w:pPr>
      <w:r w:rsidRPr="00805E66">
        <w:rPr>
          <w:rStyle w:val="2Consolas"/>
          <w:rFonts w:ascii="Times New Roman" w:hAnsi="Times New Roman" w:cs="Times New Roman"/>
          <w:sz w:val="24"/>
          <w:szCs w:val="24"/>
        </w:rPr>
        <w:t>работать с компасом;</w:t>
      </w:r>
    </w:p>
    <w:p w:rsidR="00805E66" w:rsidRPr="00176F40" w:rsidRDefault="00805E66" w:rsidP="00805E66">
      <w:pPr>
        <w:pStyle w:val="251"/>
        <w:shd w:val="clear" w:color="auto" w:fill="auto"/>
        <w:spacing w:before="0" w:line="240" w:lineRule="auto"/>
        <w:ind w:firstLine="0"/>
        <w:rPr>
          <w:rFonts w:cs="Times New Roman"/>
          <w:i w:val="0"/>
          <w:sz w:val="24"/>
          <w:szCs w:val="24"/>
          <w:u w:val="single"/>
        </w:rPr>
      </w:pPr>
      <w:r w:rsidRPr="00176F40">
        <w:rPr>
          <w:rStyle w:val="252"/>
          <w:i w:val="0"/>
          <w:iCs w:val="0"/>
          <w:u w:val="single"/>
        </w:rPr>
        <w:t>Учащийся получит возможность научиться:</w:t>
      </w:r>
    </w:p>
    <w:p w:rsidR="00805E66" w:rsidRPr="00176F40" w:rsidRDefault="00805E66" w:rsidP="00C046E5">
      <w:pPr>
        <w:pStyle w:val="a5"/>
        <w:numPr>
          <w:ilvl w:val="0"/>
          <w:numId w:val="574"/>
        </w:numPr>
        <w:tabs>
          <w:tab w:val="left" w:pos="1157"/>
        </w:tabs>
        <w:autoSpaceDE/>
        <w:autoSpaceDN/>
        <w:spacing w:before="16"/>
        <w:ind w:right="120"/>
        <w:contextualSpacing/>
        <w:jc w:val="both"/>
        <w:rPr>
          <w:sz w:val="24"/>
          <w:szCs w:val="24"/>
        </w:rPr>
      </w:pPr>
      <w:r w:rsidRPr="00176F40">
        <w:rPr>
          <w:sz w:val="24"/>
          <w:szCs w:val="24"/>
        </w:rPr>
        <w:t>подготавливать сообщения (презентации) овыдающихсяпутешественниках, о современных исследованияхЗемли;</w:t>
      </w:r>
    </w:p>
    <w:p w:rsidR="00805E66" w:rsidRPr="00176F40" w:rsidRDefault="00805E66" w:rsidP="00805E66">
      <w:pPr>
        <w:pStyle w:val="a5"/>
        <w:tabs>
          <w:tab w:val="left" w:pos="1157"/>
        </w:tabs>
        <w:spacing w:before="19"/>
        <w:ind w:right="77"/>
        <w:jc w:val="both"/>
        <w:rPr>
          <w:sz w:val="24"/>
          <w:szCs w:val="24"/>
        </w:rPr>
      </w:pPr>
      <w:r w:rsidRPr="00176F40">
        <w:rPr>
          <w:sz w:val="24"/>
          <w:szCs w:val="24"/>
        </w:rPr>
        <w:t>ориентироваться на местности: в мегаполисе и вприроде;</w:t>
      </w:r>
    </w:p>
    <w:p w:rsidR="00805E66" w:rsidRPr="00805E66" w:rsidRDefault="00805E66" w:rsidP="00C046E5">
      <w:pPr>
        <w:pStyle w:val="a5"/>
        <w:numPr>
          <w:ilvl w:val="0"/>
          <w:numId w:val="574"/>
        </w:numPr>
        <w:tabs>
          <w:tab w:val="left" w:pos="1157"/>
        </w:tabs>
        <w:autoSpaceDE/>
        <w:autoSpaceDN/>
        <w:spacing w:before="161"/>
        <w:ind w:right="118"/>
        <w:contextualSpacing/>
        <w:jc w:val="both"/>
        <w:rPr>
          <w:sz w:val="24"/>
          <w:szCs w:val="24"/>
        </w:rPr>
      </w:pPr>
      <w:r w:rsidRPr="00176F40">
        <w:rPr>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w:t>
      </w:r>
      <w:r>
        <w:rPr>
          <w:sz w:val="24"/>
          <w:szCs w:val="24"/>
        </w:rPr>
        <w:t xml:space="preserve"> </w:t>
      </w:r>
      <w:r w:rsidRPr="00176F40">
        <w:rPr>
          <w:sz w:val="24"/>
          <w:szCs w:val="24"/>
        </w:rPr>
        <w:t>быту</w:t>
      </w:r>
      <w:r>
        <w:rPr>
          <w:sz w:val="24"/>
          <w:szCs w:val="24"/>
        </w:rPr>
        <w:t xml:space="preserve"> </w:t>
      </w:r>
      <w:r w:rsidRPr="00176F40">
        <w:rPr>
          <w:sz w:val="24"/>
          <w:szCs w:val="24"/>
        </w:rPr>
        <w:t>и окружающей</w:t>
      </w:r>
      <w:r>
        <w:rPr>
          <w:sz w:val="24"/>
          <w:szCs w:val="24"/>
        </w:rPr>
        <w:t xml:space="preserve"> </w:t>
      </w:r>
      <w:r w:rsidRPr="00176F40">
        <w:rPr>
          <w:sz w:val="24"/>
          <w:szCs w:val="24"/>
        </w:rPr>
        <w:t>среде.</w:t>
      </w:r>
    </w:p>
    <w:p w:rsidR="00805E66" w:rsidRPr="004B5672" w:rsidRDefault="00805E66" w:rsidP="00220314">
      <w:pPr>
        <w:tabs>
          <w:tab w:val="left" w:pos="1276"/>
        </w:tabs>
        <w:ind w:left="851" w:right="853" w:firstLine="708"/>
        <w:jc w:val="both"/>
      </w:pPr>
    </w:p>
    <w:p w:rsidR="00805E66" w:rsidRDefault="00805E66" w:rsidP="00805E66">
      <w:pPr>
        <w:ind w:left="500"/>
        <w:rPr>
          <w:b/>
          <w:color w:val="000000"/>
          <w:sz w:val="24"/>
          <w:szCs w:val="24"/>
        </w:rPr>
      </w:pPr>
      <w:r>
        <w:rPr>
          <w:b/>
          <w:color w:val="000000"/>
          <w:sz w:val="24"/>
          <w:szCs w:val="24"/>
        </w:rPr>
        <w:t xml:space="preserve">                                    7 класс</w:t>
      </w:r>
    </w:p>
    <w:p w:rsidR="00805E66" w:rsidRPr="00805E66" w:rsidRDefault="00805E66" w:rsidP="00805E66">
      <w:pPr>
        <w:pStyle w:val="12"/>
        <w:spacing w:before="162"/>
        <w:ind w:right="77"/>
        <w:rPr>
          <w:b w:val="0"/>
          <w:bCs w:val="0"/>
        </w:rPr>
      </w:pPr>
      <w:r w:rsidRPr="00D21275">
        <w:t>Освоение Земли</w:t>
      </w:r>
      <w:r>
        <w:t xml:space="preserve"> </w:t>
      </w:r>
      <w:r w:rsidRPr="00D21275">
        <w:t>человеком.</w:t>
      </w:r>
    </w:p>
    <w:p w:rsidR="00805E66" w:rsidRPr="002C2E2F" w:rsidRDefault="00805E66" w:rsidP="00805E66">
      <w:pPr>
        <w:pStyle w:val="a3"/>
        <w:ind w:firstLine="426"/>
        <w:jc w:val="both"/>
        <w:rPr>
          <w:i/>
          <w:u w:val="single"/>
        </w:rPr>
      </w:pPr>
      <w:r w:rsidRPr="002C2E2F">
        <w:rPr>
          <w:i/>
          <w:u w:val="single"/>
        </w:rPr>
        <w:t>Учащийся научится:</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называть, показывать и описывать основные географич</w:t>
      </w:r>
      <w:r w:rsidRPr="00805E66">
        <w:rPr>
          <w:sz w:val="24"/>
          <w:szCs w:val="24"/>
          <w:lang w:val="ru-RU"/>
        </w:rPr>
        <w:t>еские объекты, выделять их суще</w:t>
      </w:r>
      <w:r w:rsidRPr="00805E66">
        <w:rPr>
          <w:color w:val="000000"/>
          <w:sz w:val="24"/>
          <w:szCs w:val="24"/>
          <w:lang w:val="ru-RU"/>
        </w:rPr>
        <w:t>ственные признаки;</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 xml:space="preserve">называть и </w:t>
      </w:r>
      <w:r w:rsidRPr="00805E66">
        <w:rPr>
          <w:sz w:val="24"/>
          <w:szCs w:val="24"/>
          <w:lang w:val="ru-RU"/>
        </w:rPr>
        <w:t>объяснять географические законо</w:t>
      </w:r>
      <w:r w:rsidRPr="00805E66">
        <w:rPr>
          <w:color w:val="000000"/>
          <w:sz w:val="24"/>
          <w:szCs w:val="24"/>
          <w:lang w:val="ru-RU"/>
        </w:rPr>
        <w:t>мерности природных и социальных процессов;</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работать</w:t>
      </w:r>
      <w:r w:rsidRPr="00805E66">
        <w:rPr>
          <w:sz w:val="24"/>
          <w:szCs w:val="24"/>
          <w:lang w:val="ru-RU"/>
        </w:rPr>
        <w:t xml:space="preserve"> с основными источниками геогра</w:t>
      </w:r>
      <w:r w:rsidRPr="00805E66">
        <w:rPr>
          <w:color w:val="000000"/>
          <w:sz w:val="24"/>
          <w:szCs w:val="24"/>
          <w:lang w:val="ru-RU"/>
        </w:rPr>
        <w:t>фической информации (географическими картами, схемами, картосхемами и т. д.);</w:t>
      </w:r>
    </w:p>
    <w:p w:rsidR="00805E66" w:rsidRPr="00176F40" w:rsidRDefault="00805E66" w:rsidP="00C046E5">
      <w:pPr>
        <w:pStyle w:val="1f"/>
        <w:widowControl w:val="0"/>
        <w:numPr>
          <w:ilvl w:val="0"/>
          <w:numId w:val="571"/>
        </w:numPr>
        <w:shd w:val="clear" w:color="auto" w:fill="auto"/>
        <w:tabs>
          <w:tab w:val="left" w:pos="682"/>
        </w:tabs>
        <w:spacing w:before="0" w:line="240" w:lineRule="auto"/>
        <w:ind w:left="500" w:hanging="440"/>
        <w:rPr>
          <w:sz w:val="24"/>
          <w:szCs w:val="24"/>
        </w:rPr>
      </w:pPr>
      <w:r w:rsidRPr="00176F40">
        <w:rPr>
          <w:color w:val="000000"/>
          <w:sz w:val="24"/>
          <w:szCs w:val="24"/>
        </w:rPr>
        <w:t>работать с контурной картой;</w:t>
      </w:r>
    </w:p>
    <w:p w:rsidR="00805E66" w:rsidRPr="00805E66" w:rsidRDefault="00805E66" w:rsidP="00C046E5">
      <w:pPr>
        <w:pStyle w:val="1f"/>
        <w:widowControl w:val="0"/>
        <w:numPr>
          <w:ilvl w:val="0"/>
          <w:numId w:val="571"/>
        </w:numPr>
        <w:shd w:val="clear" w:color="auto" w:fill="auto"/>
        <w:tabs>
          <w:tab w:val="left" w:pos="687"/>
        </w:tabs>
        <w:spacing w:before="0" w:after="68" w:line="240" w:lineRule="auto"/>
        <w:ind w:left="500" w:right="20" w:hanging="440"/>
        <w:rPr>
          <w:sz w:val="24"/>
          <w:szCs w:val="24"/>
          <w:lang w:val="ru-RU"/>
        </w:rPr>
      </w:pPr>
      <w:r w:rsidRPr="00805E66">
        <w:rPr>
          <w:color w:val="000000"/>
          <w:sz w:val="24"/>
          <w:szCs w:val="24"/>
          <w:lang w:val="ru-RU"/>
        </w:rPr>
        <w:t>формулиров</w:t>
      </w:r>
      <w:r w:rsidRPr="00805E66">
        <w:rPr>
          <w:sz w:val="24"/>
          <w:szCs w:val="24"/>
          <w:lang w:val="ru-RU"/>
        </w:rPr>
        <w:t>ать правила здорового и безопас</w:t>
      </w:r>
      <w:r w:rsidRPr="00805E66">
        <w:rPr>
          <w:color w:val="000000"/>
          <w:sz w:val="24"/>
          <w:szCs w:val="24"/>
          <w:lang w:val="ru-RU"/>
        </w:rPr>
        <w:t>ного образа жизни и применять их на практике.</w:t>
      </w:r>
    </w:p>
    <w:p w:rsidR="00805E66" w:rsidRPr="002C2E2F" w:rsidRDefault="00805E66" w:rsidP="00805E66">
      <w:pPr>
        <w:pStyle w:val="251"/>
        <w:shd w:val="clear" w:color="auto" w:fill="auto"/>
        <w:tabs>
          <w:tab w:val="left" w:pos="567"/>
        </w:tabs>
        <w:spacing w:before="0" w:line="240" w:lineRule="auto"/>
        <w:ind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подготавливать сообщения (презентации) овыдающихсяпутешественниках, о современных исследованияхЗемли;</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составлять описание природного комплекса; выдвигать гипотезыосвязях и закономерностях событий, процессов, объектов, происходящихвгеографическойоболочке;</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сопоставлять существующие в науке точки зрения опричинахпроисходящих глобальных измененийклимата.</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моделировать географические объекты иявления;</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работать с записками, отчетами, дневникамипутешественниковкак источниками географическойинформации;</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подготавливать сообщения (презентации) овыдающихсяпутешественниках, о современных исследованияхЗемли;</w:t>
      </w:r>
    </w:p>
    <w:p w:rsidR="00805E66" w:rsidRPr="00805E66" w:rsidRDefault="00805E66" w:rsidP="00805E66">
      <w:pPr>
        <w:pStyle w:val="1f1"/>
        <w:rPr>
          <w:rFonts w:ascii="Times New Roman" w:hAnsi="Times New Roman"/>
          <w:b/>
          <w:sz w:val="24"/>
          <w:szCs w:val="24"/>
        </w:rPr>
      </w:pPr>
      <w:r w:rsidRPr="00805E66">
        <w:rPr>
          <w:rFonts w:ascii="Times New Roman" w:hAnsi="Times New Roman"/>
          <w:b/>
          <w:sz w:val="24"/>
          <w:szCs w:val="24"/>
        </w:rPr>
        <w:t>Главные закономерности природы Земли</w:t>
      </w:r>
    </w:p>
    <w:p w:rsidR="00805E66" w:rsidRPr="002C2E2F" w:rsidRDefault="00805E66" w:rsidP="00805E66">
      <w:pPr>
        <w:pStyle w:val="a3"/>
        <w:ind w:firstLine="426"/>
        <w:jc w:val="both"/>
        <w:rPr>
          <w:i/>
          <w:u w:val="single"/>
        </w:rPr>
      </w:pPr>
      <w:r w:rsidRPr="002C2E2F">
        <w:rPr>
          <w:i/>
          <w:u w:val="single"/>
        </w:rPr>
        <w:t>Учащийся научится:</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называть, показывать и описывать основные географич</w:t>
      </w:r>
      <w:r w:rsidRPr="00805E66">
        <w:rPr>
          <w:sz w:val="24"/>
          <w:szCs w:val="24"/>
          <w:lang w:val="ru-RU"/>
        </w:rPr>
        <w:t>еские объекты, выделять их суще</w:t>
      </w:r>
      <w:r w:rsidRPr="00805E66">
        <w:rPr>
          <w:color w:val="000000"/>
          <w:sz w:val="24"/>
          <w:szCs w:val="24"/>
          <w:lang w:val="ru-RU"/>
        </w:rPr>
        <w:t>ственные признаки;</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 xml:space="preserve">называть и </w:t>
      </w:r>
      <w:r w:rsidRPr="00805E66">
        <w:rPr>
          <w:sz w:val="24"/>
          <w:szCs w:val="24"/>
          <w:lang w:val="ru-RU"/>
        </w:rPr>
        <w:t>объяснять географические законо</w:t>
      </w:r>
      <w:r w:rsidRPr="00805E66">
        <w:rPr>
          <w:color w:val="000000"/>
          <w:sz w:val="24"/>
          <w:szCs w:val="24"/>
          <w:lang w:val="ru-RU"/>
        </w:rPr>
        <w:t>мерности природных и социальных процессов;</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 xml:space="preserve">выявлять </w:t>
      </w:r>
      <w:r w:rsidRPr="00805E66">
        <w:rPr>
          <w:sz w:val="24"/>
          <w:szCs w:val="24"/>
          <w:lang w:val="ru-RU"/>
        </w:rPr>
        <w:t>основные особенности хозяйствен</w:t>
      </w:r>
      <w:r w:rsidRPr="00805E66">
        <w:rPr>
          <w:color w:val="000000"/>
          <w:sz w:val="24"/>
          <w:szCs w:val="24"/>
          <w:lang w:val="ru-RU"/>
        </w:rPr>
        <w:t>ной деятельности населения различных стран и регионов;</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hanging="440"/>
        <w:rPr>
          <w:sz w:val="24"/>
          <w:szCs w:val="24"/>
          <w:lang w:val="ru-RU"/>
        </w:rPr>
      </w:pPr>
      <w:r w:rsidRPr="00805E66">
        <w:rPr>
          <w:color w:val="000000"/>
          <w:sz w:val="24"/>
          <w:szCs w:val="24"/>
          <w:lang w:val="ru-RU"/>
        </w:rPr>
        <w:lastRenderedPageBreak/>
        <w:t>объяснять значение ключевых понятий курса;</w:t>
      </w:r>
    </w:p>
    <w:p w:rsidR="00805E66" w:rsidRPr="002C2E2F" w:rsidRDefault="00805E66" w:rsidP="00805E66">
      <w:pPr>
        <w:pStyle w:val="251"/>
        <w:shd w:val="clear" w:color="auto" w:fill="auto"/>
        <w:tabs>
          <w:tab w:val="left" w:pos="567"/>
        </w:tabs>
        <w:spacing w:before="0" w:line="240" w:lineRule="auto"/>
        <w:ind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подготавливать сообщения (презентации) овыдающихсяпутешественниках, о современных исследованияхЗемли;</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сопоставлять существующие в науке точки зрения опричинахпроисходящих глобальных измененийклимата.</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моделировать географические объекты иявления;</w:t>
      </w:r>
    </w:p>
    <w:p w:rsidR="00805E66" w:rsidRPr="00805E66"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работать с записками, отчетами, дневникамипутешественниковкак источниками географическойинформации;</w:t>
      </w:r>
    </w:p>
    <w:p w:rsidR="00805E66" w:rsidRDefault="00805E66" w:rsidP="00805E66">
      <w:pPr>
        <w:pStyle w:val="12"/>
        <w:spacing w:before="166"/>
        <w:ind w:right="77"/>
      </w:pPr>
      <w:r w:rsidRPr="00D21275">
        <w:t>Характеристика материков</w:t>
      </w:r>
      <w:r>
        <w:t xml:space="preserve"> </w:t>
      </w:r>
      <w:r w:rsidRPr="00D21275">
        <w:t>Земли.</w:t>
      </w:r>
    </w:p>
    <w:p w:rsidR="00805E66" w:rsidRPr="002C2E2F" w:rsidRDefault="00805E66" w:rsidP="00805E66">
      <w:pPr>
        <w:pStyle w:val="a3"/>
        <w:ind w:firstLine="426"/>
        <w:jc w:val="both"/>
        <w:rPr>
          <w:i/>
          <w:u w:val="single"/>
        </w:rPr>
      </w:pPr>
      <w:r w:rsidRPr="002C2E2F">
        <w:rPr>
          <w:i/>
          <w:u w:val="single"/>
        </w:rPr>
        <w:t>Учащийся научится:</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называть, показывать и описывать основные географич</w:t>
      </w:r>
      <w:r w:rsidRPr="00805E66">
        <w:rPr>
          <w:sz w:val="24"/>
          <w:szCs w:val="24"/>
          <w:lang w:val="ru-RU"/>
        </w:rPr>
        <w:t>еские объекты, выделять их суще</w:t>
      </w:r>
      <w:r w:rsidRPr="00805E66">
        <w:rPr>
          <w:color w:val="000000"/>
          <w:sz w:val="24"/>
          <w:szCs w:val="24"/>
          <w:lang w:val="ru-RU"/>
        </w:rPr>
        <w:t>ственные признаки;</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 xml:space="preserve">называть и </w:t>
      </w:r>
      <w:r w:rsidRPr="00805E66">
        <w:rPr>
          <w:sz w:val="24"/>
          <w:szCs w:val="24"/>
          <w:lang w:val="ru-RU"/>
        </w:rPr>
        <w:t>объяснять географические законо</w:t>
      </w:r>
      <w:r w:rsidRPr="00805E66">
        <w:rPr>
          <w:color w:val="000000"/>
          <w:sz w:val="24"/>
          <w:szCs w:val="24"/>
          <w:lang w:val="ru-RU"/>
        </w:rPr>
        <w:t>мерности природных и социальных процессов;</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составлять комплексную характеристику стран и территорий;</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приводить примеры единства и взаимосвязей компонентов природы и социальных явлений;</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знать осн</w:t>
      </w:r>
      <w:r w:rsidRPr="00805E66">
        <w:rPr>
          <w:sz w:val="24"/>
          <w:szCs w:val="24"/>
          <w:lang w:val="ru-RU"/>
        </w:rPr>
        <w:t>овные правила поведения в приро</w:t>
      </w:r>
      <w:r w:rsidRPr="00805E66">
        <w:rPr>
          <w:color w:val="000000"/>
          <w:sz w:val="24"/>
          <w:szCs w:val="24"/>
          <w:lang w:val="ru-RU"/>
        </w:rPr>
        <w:t>де, осуществлять на практике меры по охране природы, а</w:t>
      </w:r>
      <w:r w:rsidRPr="00805E66">
        <w:rPr>
          <w:sz w:val="24"/>
          <w:szCs w:val="24"/>
          <w:lang w:val="ru-RU"/>
        </w:rPr>
        <w:t>нализировать и оценивать послед</w:t>
      </w:r>
      <w:r w:rsidRPr="00805E66">
        <w:rPr>
          <w:color w:val="000000"/>
          <w:sz w:val="24"/>
          <w:szCs w:val="24"/>
          <w:lang w:val="ru-RU"/>
        </w:rPr>
        <w:t>ствия воздействия человека на природу;</w:t>
      </w:r>
    </w:p>
    <w:p w:rsidR="00805E66" w:rsidRPr="00805E66" w:rsidRDefault="00805E66" w:rsidP="00C046E5">
      <w:pPr>
        <w:pStyle w:val="1f"/>
        <w:widowControl w:val="0"/>
        <w:numPr>
          <w:ilvl w:val="0"/>
          <w:numId w:val="571"/>
        </w:numPr>
        <w:shd w:val="clear" w:color="auto" w:fill="auto"/>
        <w:tabs>
          <w:tab w:val="left" w:pos="687"/>
        </w:tabs>
        <w:spacing w:before="0" w:after="68" w:line="240" w:lineRule="auto"/>
        <w:ind w:left="500" w:right="20" w:hanging="440"/>
        <w:rPr>
          <w:sz w:val="24"/>
          <w:szCs w:val="24"/>
          <w:lang w:val="ru-RU"/>
        </w:rPr>
      </w:pPr>
      <w:r w:rsidRPr="00805E66">
        <w:rPr>
          <w:color w:val="000000"/>
          <w:sz w:val="24"/>
          <w:szCs w:val="24"/>
          <w:lang w:val="ru-RU"/>
        </w:rPr>
        <w:t>формулиров</w:t>
      </w:r>
      <w:r w:rsidRPr="00805E66">
        <w:rPr>
          <w:sz w:val="24"/>
          <w:szCs w:val="24"/>
          <w:lang w:val="ru-RU"/>
        </w:rPr>
        <w:t>ать правила здорового и безопас</w:t>
      </w:r>
      <w:r w:rsidRPr="00805E66">
        <w:rPr>
          <w:color w:val="000000"/>
          <w:sz w:val="24"/>
          <w:szCs w:val="24"/>
          <w:lang w:val="ru-RU"/>
        </w:rPr>
        <w:t>ного образа жизни и применять их на практике.</w:t>
      </w:r>
    </w:p>
    <w:p w:rsidR="00805E66" w:rsidRPr="002C2E2F" w:rsidRDefault="00805E66" w:rsidP="00805E66">
      <w:pPr>
        <w:pStyle w:val="251"/>
        <w:shd w:val="clear" w:color="auto" w:fill="auto"/>
        <w:tabs>
          <w:tab w:val="left" w:pos="567"/>
        </w:tabs>
        <w:spacing w:before="0" w:line="240" w:lineRule="auto"/>
        <w:ind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сопоставлять существующие в науке точки зрения опричинахпроисходящих глобальных измененийклимата.</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моделировать географические объекты иявления;</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работать с записками, отчетами, дневникамипутешественниковкак источниками географическойинформации;</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подготавливать сообщения (презентации) овыдающихсяпутешественниках, о современных исследованияхЗемли;</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ориентироваться на местности: в мегаполисе и вприроде;</w:t>
      </w:r>
    </w:p>
    <w:p w:rsidR="00805E66" w:rsidRPr="00805E66"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p>
    <w:p w:rsidR="002B708E" w:rsidRPr="002B0836" w:rsidRDefault="002B708E" w:rsidP="002B708E">
      <w:pPr>
        <w:spacing w:before="170"/>
        <w:ind w:left="872" w:right="77"/>
        <w:jc w:val="both"/>
        <w:outlineLvl w:val="0"/>
        <w:rPr>
          <w:b/>
          <w:bCs/>
          <w:sz w:val="24"/>
          <w:szCs w:val="24"/>
        </w:rPr>
      </w:pPr>
      <w:r w:rsidRPr="002B0836">
        <w:rPr>
          <w:b/>
          <w:bCs/>
          <w:sz w:val="24"/>
          <w:szCs w:val="24"/>
        </w:rPr>
        <w:t>Человечество наЗемле.</w:t>
      </w:r>
    </w:p>
    <w:p w:rsidR="002B708E" w:rsidRPr="002B0836" w:rsidRDefault="002B708E" w:rsidP="002B708E">
      <w:pPr>
        <w:pStyle w:val="a3"/>
        <w:ind w:firstLine="426"/>
        <w:jc w:val="both"/>
        <w:rPr>
          <w:i/>
          <w:u w:val="single"/>
        </w:rPr>
      </w:pPr>
      <w:r w:rsidRPr="002B0836">
        <w:rPr>
          <w:i/>
          <w:u w:val="single"/>
        </w:rPr>
        <w:t>Учащийся научится:</w:t>
      </w:r>
    </w:p>
    <w:p w:rsidR="002B708E" w:rsidRPr="002B0836" w:rsidRDefault="002B708E"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объяснять, для чего изучают географию;</w:t>
      </w:r>
    </w:p>
    <w:p w:rsidR="002B708E" w:rsidRPr="002B0836" w:rsidRDefault="002B708E" w:rsidP="00C046E5">
      <w:pPr>
        <w:numPr>
          <w:ilvl w:val="0"/>
          <w:numId w:val="573"/>
        </w:numPr>
        <w:tabs>
          <w:tab w:val="left" w:pos="618"/>
        </w:tabs>
        <w:autoSpaceDE/>
        <w:autoSpaceDN/>
        <w:ind w:firstLine="83"/>
        <w:jc w:val="both"/>
        <w:rPr>
          <w:sz w:val="24"/>
          <w:szCs w:val="24"/>
        </w:rPr>
      </w:pPr>
      <w:r w:rsidRPr="002B0836">
        <w:rPr>
          <w:rStyle w:val="2Consolas"/>
          <w:rFonts w:ascii="Times New Roman" w:hAnsi="Times New Roman" w:cs="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 местных признаков;</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называть и показывать по карте основные географические объекты;</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наносить на контурную карту и правильно подписывать географические объекты;</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приводить примеры форм рельефа суши и дна океана;</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объяснять особенности строения рельефа суши;</w:t>
      </w:r>
    </w:p>
    <w:p w:rsidR="002B708E" w:rsidRPr="002B0836" w:rsidRDefault="002B708E" w:rsidP="00C046E5">
      <w:pPr>
        <w:numPr>
          <w:ilvl w:val="0"/>
          <w:numId w:val="573"/>
        </w:numPr>
        <w:tabs>
          <w:tab w:val="left" w:pos="598"/>
        </w:tabs>
        <w:autoSpaceDE/>
        <w:autoSpaceDN/>
        <w:ind w:firstLine="83"/>
        <w:jc w:val="both"/>
        <w:rPr>
          <w:sz w:val="24"/>
          <w:szCs w:val="24"/>
        </w:rPr>
      </w:pPr>
      <w:r w:rsidRPr="002B0836">
        <w:rPr>
          <w:rStyle w:val="2Consolas"/>
          <w:rFonts w:ascii="Times New Roman" w:hAnsi="Times New Roman" w:cs="Times New Roman"/>
          <w:sz w:val="24"/>
          <w:szCs w:val="24"/>
        </w:rPr>
        <w:t>описывать погоду своей местности;</w:t>
      </w:r>
    </w:p>
    <w:p w:rsidR="002B708E" w:rsidRPr="002B0836" w:rsidRDefault="002B708E" w:rsidP="00C046E5">
      <w:pPr>
        <w:numPr>
          <w:ilvl w:val="0"/>
          <w:numId w:val="573"/>
        </w:numPr>
        <w:tabs>
          <w:tab w:val="left" w:pos="598"/>
        </w:tabs>
        <w:autoSpaceDE/>
        <w:autoSpaceDN/>
        <w:ind w:firstLine="83"/>
        <w:jc w:val="both"/>
        <w:rPr>
          <w:rStyle w:val="2Consolas"/>
          <w:rFonts w:ascii="Times New Roman" w:hAnsi="Times New Roman" w:cs="Times New Roman"/>
          <w:b/>
          <w:bCs/>
          <w:sz w:val="24"/>
          <w:szCs w:val="24"/>
        </w:rPr>
      </w:pPr>
      <w:r w:rsidRPr="002B0836">
        <w:rPr>
          <w:rStyle w:val="2Consolas"/>
          <w:rFonts w:ascii="Times New Roman" w:hAnsi="Times New Roman" w:cs="Times New Roman"/>
          <w:sz w:val="24"/>
          <w:szCs w:val="24"/>
        </w:rPr>
        <w:t>объяснять значение ключевых понятий.</w:t>
      </w:r>
    </w:p>
    <w:p w:rsidR="002B708E" w:rsidRPr="002B0836" w:rsidRDefault="002B708E" w:rsidP="002B708E">
      <w:pPr>
        <w:pStyle w:val="251"/>
        <w:shd w:val="clear" w:color="auto" w:fill="auto"/>
        <w:spacing w:before="0" w:line="240" w:lineRule="auto"/>
        <w:ind w:firstLine="0"/>
        <w:rPr>
          <w:rFonts w:cs="Times New Roman"/>
          <w:sz w:val="24"/>
          <w:szCs w:val="24"/>
          <w:u w:val="single"/>
        </w:rPr>
      </w:pPr>
      <w:r w:rsidRPr="002B0836">
        <w:rPr>
          <w:rStyle w:val="252"/>
          <w:rFonts w:cs="Times New Roman"/>
          <w:iCs w:val="0"/>
          <w:sz w:val="24"/>
          <w:szCs w:val="24"/>
          <w:u w:val="single"/>
        </w:rPr>
        <w:t>Учащийся получит возможность научиться:</w:t>
      </w:r>
    </w:p>
    <w:p w:rsidR="002B708E" w:rsidRPr="00176F40" w:rsidRDefault="002B708E" w:rsidP="00C046E5">
      <w:pPr>
        <w:pStyle w:val="a5"/>
        <w:numPr>
          <w:ilvl w:val="0"/>
          <w:numId w:val="574"/>
        </w:numPr>
        <w:tabs>
          <w:tab w:val="left" w:pos="1157"/>
        </w:tabs>
        <w:autoSpaceDE/>
        <w:autoSpaceDN/>
        <w:spacing w:before="16"/>
        <w:ind w:right="120"/>
        <w:contextualSpacing/>
        <w:jc w:val="both"/>
        <w:rPr>
          <w:sz w:val="24"/>
          <w:szCs w:val="24"/>
        </w:rPr>
      </w:pPr>
      <w:r w:rsidRPr="00176F40">
        <w:rPr>
          <w:sz w:val="24"/>
          <w:szCs w:val="24"/>
        </w:rPr>
        <w:t>подготавливать сообщения (презентации) овыдающихсяпутешественниках, о современных исследованияхЗемли;</w:t>
      </w:r>
    </w:p>
    <w:p w:rsidR="002B708E" w:rsidRPr="00176F40" w:rsidRDefault="002B708E" w:rsidP="002B708E">
      <w:pPr>
        <w:pStyle w:val="a5"/>
        <w:tabs>
          <w:tab w:val="left" w:pos="1157"/>
        </w:tabs>
        <w:spacing w:before="19"/>
        <w:ind w:right="77"/>
        <w:jc w:val="both"/>
        <w:rPr>
          <w:sz w:val="24"/>
          <w:szCs w:val="24"/>
        </w:rPr>
      </w:pPr>
      <w:r w:rsidRPr="00176F40">
        <w:rPr>
          <w:sz w:val="24"/>
          <w:szCs w:val="24"/>
        </w:rPr>
        <w:t>ориентироваться на местности: в мегаполисе и вприроде;</w:t>
      </w:r>
    </w:p>
    <w:p w:rsidR="00805E66" w:rsidRDefault="002B708E" w:rsidP="002B708E">
      <w:pPr>
        <w:pStyle w:val="12"/>
        <w:spacing w:before="166"/>
        <w:ind w:right="77"/>
      </w:pPr>
      <w:r w:rsidRPr="00176F40">
        <w:lastRenderedPageBreak/>
        <w:t>использовать знания о географических явлениях в повседневнойжизнидля сохранения здоровья и соблюдения норм экологического поведения вбытуи окружающейсреде</w:t>
      </w:r>
      <w:r w:rsidR="00805E66" w:rsidRPr="00D21275">
        <w:t>Взаимодействие природы и</w:t>
      </w:r>
      <w:r w:rsidR="00805E66">
        <w:t xml:space="preserve"> </w:t>
      </w:r>
      <w:r w:rsidR="00805E66" w:rsidRPr="00D21275">
        <w:t>общества.</w:t>
      </w:r>
    </w:p>
    <w:p w:rsidR="00805E66" w:rsidRPr="002C2E2F" w:rsidRDefault="00805E66" w:rsidP="00805E66">
      <w:pPr>
        <w:pStyle w:val="a3"/>
        <w:ind w:firstLine="426"/>
        <w:jc w:val="both"/>
        <w:rPr>
          <w:i/>
          <w:u w:val="single"/>
        </w:rPr>
      </w:pPr>
      <w:r w:rsidRPr="002C2E2F">
        <w:rPr>
          <w:i/>
          <w:u w:val="single"/>
        </w:rPr>
        <w:t>Учащийся научится:</w:t>
      </w:r>
    </w:p>
    <w:p w:rsidR="00805E66" w:rsidRPr="00805E66" w:rsidRDefault="00805E66" w:rsidP="00C046E5">
      <w:pPr>
        <w:pStyle w:val="1f"/>
        <w:widowControl w:val="0"/>
        <w:numPr>
          <w:ilvl w:val="0"/>
          <w:numId w:val="571"/>
        </w:numPr>
        <w:shd w:val="clear" w:color="auto" w:fill="auto"/>
        <w:tabs>
          <w:tab w:val="left" w:pos="682"/>
        </w:tabs>
        <w:spacing w:before="0" w:line="240" w:lineRule="auto"/>
        <w:ind w:left="500" w:right="20" w:hanging="440"/>
        <w:rPr>
          <w:sz w:val="24"/>
          <w:szCs w:val="24"/>
          <w:lang w:val="ru-RU"/>
        </w:rPr>
      </w:pPr>
      <w:r w:rsidRPr="00805E66">
        <w:rPr>
          <w:color w:val="000000"/>
          <w:sz w:val="24"/>
          <w:szCs w:val="24"/>
          <w:lang w:val="ru-RU"/>
        </w:rPr>
        <w:t>называть, показывать и описывать основные географич</w:t>
      </w:r>
      <w:r w:rsidRPr="00805E66">
        <w:rPr>
          <w:sz w:val="24"/>
          <w:szCs w:val="24"/>
          <w:lang w:val="ru-RU"/>
        </w:rPr>
        <w:t>еские объекты, выделять их суще</w:t>
      </w:r>
      <w:r w:rsidRPr="00805E66">
        <w:rPr>
          <w:color w:val="000000"/>
          <w:sz w:val="24"/>
          <w:szCs w:val="24"/>
          <w:lang w:val="ru-RU"/>
        </w:rPr>
        <w:t>ственные признаки;</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 xml:space="preserve">называть и </w:t>
      </w:r>
      <w:r w:rsidRPr="00805E66">
        <w:rPr>
          <w:sz w:val="24"/>
          <w:szCs w:val="24"/>
          <w:lang w:val="ru-RU"/>
        </w:rPr>
        <w:t>объяснять географические законо</w:t>
      </w:r>
      <w:r w:rsidRPr="00805E66">
        <w:rPr>
          <w:color w:val="000000"/>
          <w:sz w:val="24"/>
          <w:szCs w:val="24"/>
          <w:lang w:val="ru-RU"/>
        </w:rPr>
        <w:t>мерности природных и социальных процессов;</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приводить примеры единства и взаимосвязей компонентов природы и социальных явлений;</w:t>
      </w:r>
    </w:p>
    <w:p w:rsidR="00805E66" w:rsidRPr="00805E66" w:rsidRDefault="00805E66" w:rsidP="00C046E5">
      <w:pPr>
        <w:pStyle w:val="1f"/>
        <w:widowControl w:val="0"/>
        <w:numPr>
          <w:ilvl w:val="0"/>
          <w:numId w:val="571"/>
        </w:numPr>
        <w:shd w:val="clear" w:color="auto" w:fill="auto"/>
        <w:tabs>
          <w:tab w:val="left" w:pos="687"/>
        </w:tabs>
        <w:spacing w:before="0" w:line="240" w:lineRule="auto"/>
        <w:ind w:left="500" w:right="20" w:hanging="440"/>
        <w:rPr>
          <w:sz w:val="24"/>
          <w:szCs w:val="24"/>
          <w:lang w:val="ru-RU"/>
        </w:rPr>
      </w:pPr>
      <w:r w:rsidRPr="00805E66">
        <w:rPr>
          <w:color w:val="000000"/>
          <w:sz w:val="24"/>
          <w:szCs w:val="24"/>
          <w:lang w:val="ru-RU"/>
        </w:rPr>
        <w:t>знать осн</w:t>
      </w:r>
      <w:r w:rsidRPr="00805E66">
        <w:rPr>
          <w:sz w:val="24"/>
          <w:szCs w:val="24"/>
          <w:lang w:val="ru-RU"/>
        </w:rPr>
        <w:t>овные правила поведения в приро</w:t>
      </w:r>
      <w:r w:rsidRPr="00805E66">
        <w:rPr>
          <w:color w:val="000000"/>
          <w:sz w:val="24"/>
          <w:szCs w:val="24"/>
          <w:lang w:val="ru-RU"/>
        </w:rPr>
        <w:t>де, осуществлять на практике меры по охране природы, а</w:t>
      </w:r>
      <w:r w:rsidRPr="00805E66">
        <w:rPr>
          <w:sz w:val="24"/>
          <w:szCs w:val="24"/>
          <w:lang w:val="ru-RU"/>
        </w:rPr>
        <w:t>нализировать и оценивать послед</w:t>
      </w:r>
      <w:r w:rsidRPr="00805E66">
        <w:rPr>
          <w:color w:val="000000"/>
          <w:sz w:val="24"/>
          <w:szCs w:val="24"/>
          <w:lang w:val="ru-RU"/>
        </w:rPr>
        <w:t>ствия воздействия человека на природу;</w:t>
      </w:r>
    </w:p>
    <w:p w:rsidR="00805E66" w:rsidRPr="00805E66" w:rsidRDefault="00805E66" w:rsidP="00C046E5">
      <w:pPr>
        <w:pStyle w:val="1f"/>
        <w:widowControl w:val="0"/>
        <w:numPr>
          <w:ilvl w:val="0"/>
          <w:numId w:val="571"/>
        </w:numPr>
        <w:shd w:val="clear" w:color="auto" w:fill="auto"/>
        <w:tabs>
          <w:tab w:val="left" w:pos="687"/>
        </w:tabs>
        <w:spacing w:before="0" w:after="68" w:line="240" w:lineRule="auto"/>
        <w:ind w:left="500" w:right="20" w:hanging="440"/>
        <w:rPr>
          <w:sz w:val="24"/>
          <w:szCs w:val="24"/>
          <w:lang w:val="ru-RU"/>
        </w:rPr>
      </w:pPr>
      <w:r w:rsidRPr="00805E66">
        <w:rPr>
          <w:color w:val="000000"/>
          <w:sz w:val="24"/>
          <w:szCs w:val="24"/>
          <w:lang w:val="ru-RU"/>
        </w:rPr>
        <w:t>формулиров</w:t>
      </w:r>
      <w:r w:rsidRPr="00805E66">
        <w:rPr>
          <w:sz w:val="24"/>
          <w:szCs w:val="24"/>
          <w:lang w:val="ru-RU"/>
        </w:rPr>
        <w:t>ать правила здорового и безопас</w:t>
      </w:r>
      <w:r w:rsidRPr="00805E66">
        <w:rPr>
          <w:color w:val="000000"/>
          <w:sz w:val="24"/>
          <w:szCs w:val="24"/>
          <w:lang w:val="ru-RU"/>
        </w:rPr>
        <w:t>ного образа жизни и применять их на практике.</w:t>
      </w:r>
    </w:p>
    <w:p w:rsidR="00805E66" w:rsidRPr="002C2E2F" w:rsidRDefault="00805E66" w:rsidP="00805E66">
      <w:pPr>
        <w:pStyle w:val="251"/>
        <w:shd w:val="clear" w:color="auto" w:fill="auto"/>
        <w:tabs>
          <w:tab w:val="left" w:pos="567"/>
        </w:tabs>
        <w:spacing w:before="0" w:line="240" w:lineRule="auto"/>
        <w:ind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подготавливать сообщения (презентации) о</w:t>
      </w:r>
      <w:r>
        <w:rPr>
          <w:rFonts w:ascii="Times New Roman" w:hAnsi="Times New Roman"/>
          <w:sz w:val="24"/>
          <w:szCs w:val="24"/>
        </w:rPr>
        <w:t xml:space="preserve"> </w:t>
      </w:r>
      <w:r w:rsidRPr="00176F40">
        <w:rPr>
          <w:rFonts w:ascii="Times New Roman" w:hAnsi="Times New Roman"/>
          <w:sz w:val="24"/>
          <w:szCs w:val="24"/>
        </w:rPr>
        <w:t>выдающихся</w:t>
      </w:r>
      <w:r>
        <w:rPr>
          <w:rFonts w:ascii="Times New Roman" w:hAnsi="Times New Roman"/>
          <w:sz w:val="24"/>
          <w:szCs w:val="24"/>
        </w:rPr>
        <w:t xml:space="preserve"> </w:t>
      </w:r>
      <w:r w:rsidRPr="00176F40">
        <w:rPr>
          <w:rFonts w:ascii="Times New Roman" w:hAnsi="Times New Roman"/>
          <w:sz w:val="24"/>
          <w:szCs w:val="24"/>
        </w:rPr>
        <w:t>путешественниках, о современных исследованиях</w:t>
      </w:r>
      <w:r>
        <w:rPr>
          <w:rFonts w:ascii="Times New Roman" w:hAnsi="Times New Roman"/>
          <w:sz w:val="24"/>
          <w:szCs w:val="24"/>
        </w:rPr>
        <w:t xml:space="preserve"> </w:t>
      </w:r>
      <w:r w:rsidRPr="00176F40">
        <w:rPr>
          <w:rFonts w:ascii="Times New Roman" w:hAnsi="Times New Roman"/>
          <w:sz w:val="24"/>
          <w:szCs w:val="24"/>
        </w:rPr>
        <w:t>Земли;</w:t>
      </w:r>
    </w:p>
    <w:p w:rsidR="00805E66" w:rsidRPr="008C1B03"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ориентироваться на местности: в мегаполисе и в</w:t>
      </w:r>
      <w:r>
        <w:rPr>
          <w:rFonts w:ascii="Times New Roman" w:hAnsi="Times New Roman"/>
          <w:sz w:val="24"/>
          <w:szCs w:val="24"/>
        </w:rPr>
        <w:t xml:space="preserve"> </w:t>
      </w:r>
      <w:r w:rsidRPr="00176F40">
        <w:rPr>
          <w:rFonts w:ascii="Times New Roman" w:hAnsi="Times New Roman"/>
          <w:sz w:val="24"/>
          <w:szCs w:val="24"/>
        </w:rPr>
        <w:t>природе</w:t>
      </w:r>
    </w:p>
    <w:p w:rsidR="00805E66" w:rsidRPr="00805E66" w:rsidRDefault="00805E66" w:rsidP="00C046E5">
      <w:pPr>
        <w:pStyle w:val="1f1"/>
        <w:numPr>
          <w:ilvl w:val="0"/>
          <w:numId w:val="572"/>
        </w:numPr>
        <w:rPr>
          <w:rFonts w:ascii="Times New Roman" w:hAnsi="Times New Roman"/>
          <w:sz w:val="24"/>
          <w:szCs w:val="24"/>
        </w:rPr>
      </w:pPr>
      <w:r w:rsidRPr="00176F40">
        <w:rPr>
          <w:rFonts w:ascii="Times New Roman" w:hAnsi="Times New Roman"/>
          <w:sz w:val="24"/>
          <w:szCs w:val="24"/>
        </w:rPr>
        <w:t>использовать знания о географических явлениях в повседневной</w:t>
      </w:r>
      <w:r>
        <w:rPr>
          <w:rFonts w:ascii="Times New Roman" w:hAnsi="Times New Roman"/>
          <w:sz w:val="24"/>
          <w:szCs w:val="24"/>
        </w:rPr>
        <w:t xml:space="preserve"> </w:t>
      </w:r>
      <w:r w:rsidRPr="00176F40">
        <w:rPr>
          <w:rFonts w:ascii="Times New Roman" w:hAnsi="Times New Roman"/>
          <w:sz w:val="24"/>
          <w:szCs w:val="24"/>
        </w:rPr>
        <w:t>жизни</w:t>
      </w:r>
      <w:r>
        <w:rPr>
          <w:rFonts w:ascii="Times New Roman" w:hAnsi="Times New Roman"/>
          <w:sz w:val="24"/>
          <w:szCs w:val="24"/>
        </w:rPr>
        <w:t xml:space="preserve"> </w:t>
      </w:r>
      <w:r w:rsidRPr="00176F40">
        <w:rPr>
          <w:rFonts w:ascii="Times New Roman" w:hAnsi="Times New Roman"/>
          <w:sz w:val="24"/>
          <w:szCs w:val="24"/>
        </w:rPr>
        <w:t>для сохранения здоровья и соблюдения норм экологического поведения в</w:t>
      </w:r>
      <w:r>
        <w:rPr>
          <w:rFonts w:ascii="Times New Roman" w:hAnsi="Times New Roman"/>
          <w:sz w:val="24"/>
          <w:szCs w:val="24"/>
        </w:rPr>
        <w:t xml:space="preserve"> </w:t>
      </w:r>
      <w:r w:rsidRPr="00176F40">
        <w:rPr>
          <w:rFonts w:ascii="Times New Roman" w:hAnsi="Times New Roman"/>
          <w:sz w:val="24"/>
          <w:szCs w:val="24"/>
        </w:rPr>
        <w:t>быту</w:t>
      </w:r>
      <w:r>
        <w:rPr>
          <w:rFonts w:ascii="Times New Roman" w:hAnsi="Times New Roman"/>
          <w:sz w:val="24"/>
          <w:szCs w:val="24"/>
        </w:rPr>
        <w:t xml:space="preserve"> </w:t>
      </w:r>
      <w:r w:rsidRPr="00176F40">
        <w:rPr>
          <w:rFonts w:ascii="Times New Roman" w:hAnsi="Times New Roman"/>
          <w:sz w:val="24"/>
          <w:szCs w:val="24"/>
        </w:rPr>
        <w:t>и окружающей</w:t>
      </w:r>
      <w:r>
        <w:rPr>
          <w:rFonts w:ascii="Times New Roman" w:hAnsi="Times New Roman"/>
          <w:sz w:val="24"/>
          <w:szCs w:val="24"/>
        </w:rPr>
        <w:t xml:space="preserve"> </w:t>
      </w:r>
      <w:r w:rsidRPr="00176F40">
        <w:rPr>
          <w:rFonts w:ascii="Times New Roman" w:hAnsi="Times New Roman"/>
          <w:sz w:val="24"/>
          <w:szCs w:val="24"/>
        </w:rPr>
        <w:t>среде.</w:t>
      </w:r>
    </w:p>
    <w:p w:rsidR="00805E66" w:rsidRDefault="00805E66" w:rsidP="00805E66">
      <w:pPr>
        <w:ind w:left="500"/>
        <w:rPr>
          <w:b/>
          <w:color w:val="000000"/>
          <w:sz w:val="24"/>
          <w:szCs w:val="24"/>
        </w:rPr>
      </w:pPr>
      <w:r>
        <w:rPr>
          <w:b/>
          <w:color w:val="000000"/>
          <w:sz w:val="24"/>
          <w:szCs w:val="24"/>
        </w:rPr>
        <w:t>8 класс</w:t>
      </w:r>
    </w:p>
    <w:p w:rsidR="00805E66" w:rsidRPr="00805E66" w:rsidRDefault="00805E66" w:rsidP="00805E66">
      <w:pPr>
        <w:pStyle w:val="12"/>
        <w:spacing w:before="50"/>
        <w:ind w:right="77"/>
        <w:rPr>
          <w:b w:val="0"/>
          <w:bCs w:val="0"/>
        </w:rPr>
      </w:pPr>
      <w:r w:rsidRPr="00D21275">
        <w:t>Территория России на карте</w:t>
      </w:r>
      <w:r>
        <w:t xml:space="preserve"> </w:t>
      </w:r>
      <w:r w:rsidRPr="00D21275">
        <w:t>мира.</w:t>
      </w:r>
    </w:p>
    <w:p w:rsidR="00805E66" w:rsidRPr="00176F40" w:rsidRDefault="00805E66" w:rsidP="00805E66">
      <w:pPr>
        <w:pStyle w:val="a3"/>
        <w:ind w:firstLine="426"/>
        <w:jc w:val="both"/>
        <w:rPr>
          <w:i/>
          <w:u w:val="single"/>
        </w:rPr>
      </w:pPr>
      <w:r w:rsidRPr="00176F40">
        <w:rPr>
          <w:i/>
          <w:u w:val="single"/>
        </w:rPr>
        <w:t>Учащийся научится: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приводить примеры взаимодействия природы и общества впределахотдельныхтерриторий;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выбирать источники географической информации(картографические,статистические, текстовые, видео- и фотоизображения, компьютерныебазыданных), адекватные решаемымзадачам;</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ориентироваться в источниках географическойинформации(картографические, статистические, текстовые, видео- ифотоизображения,компьютерные базы данных): находить и извлекатьнеобходимуюинформацию; определять и сравнивать качественные иколичественныепоказатели, характеризующие географические объекты, процессы иявления,их положение в пространстве по географическим картам разного содержанияи другим источникам; выявлять недостающую, взаимодополняющуюи/илипротиворечивую географическую информацию, представленную в одномилинесколькихисточниках;</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представлятьвразличныхформах(ввидекарты,таблицы,графика,географического описания) географическую информацию, необходимуюдлярешения учебных и практико-ориентированныхзадач;</w:t>
      </w:r>
    </w:p>
    <w:p w:rsidR="00805E66" w:rsidRPr="002C2E2F" w:rsidRDefault="00805E66" w:rsidP="00805E66">
      <w:pPr>
        <w:pStyle w:val="251"/>
        <w:shd w:val="clear" w:color="auto" w:fill="auto"/>
        <w:tabs>
          <w:tab w:val="left" w:pos="567"/>
        </w:tabs>
        <w:spacing w:before="0" w:line="240" w:lineRule="auto"/>
        <w:ind w:left="163"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наносить на контурные карты основные формырельефа;</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давать характеристику климата своей области (края,республики);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показывать на карте артезианские бассейны иобластираспространения многолетнеймерзлоты;</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выдвигать и обосновывать на основе статистическихданныхгипотезыобизменениичисленностинаселенияРоссии,егополовозрастнойструктуры, развитии человеческогокапитала;</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ситуацию на рынке труда и ее</w:t>
      </w:r>
      <w:r>
        <w:rPr>
          <w:rFonts w:ascii="Times New Roman" w:hAnsi="Times New Roman"/>
          <w:sz w:val="24"/>
          <w:szCs w:val="24"/>
        </w:rPr>
        <w:t xml:space="preserve"> </w:t>
      </w:r>
      <w:r w:rsidRPr="00176F40">
        <w:rPr>
          <w:rFonts w:ascii="Times New Roman" w:hAnsi="Times New Roman"/>
          <w:sz w:val="24"/>
          <w:szCs w:val="24"/>
        </w:rPr>
        <w:t>динамику</w:t>
      </w:r>
    </w:p>
    <w:p w:rsidR="00805E66" w:rsidRDefault="00805E66" w:rsidP="00805E66">
      <w:pPr>
        <w:pStyle w:val="a5"/>
        <w:ind w:left="163"/>
        <w:rPr>
          <w:b/>
          <w:sz w:val="24"/>
          <w:szCs w:val="24"/>
        </w:rPr>
      </w:pPr>
    </w:p>
    <w:p w:rsidR="00805E66" w:rsidRPr="00C378C4" w:rsidRDefault="00805E66" w:rsidP="00805E66">
      <w:pPr>
        <w:pStyle w:val="a5"/>
        <w:ind w:left="163"/>
        <w:rPr>
          <w:b/>
          <w:sz w:val="28"/>
          <w:szCs w:val="28"/>
        </w:rPr>
      </w:pPr>
      <w:r w:rsidRPr="00C378C4">
        <w:rPr>
          <w:b/>
          <w:sz w:val="28"/>
          <w:szCs w:val="28"/>
        </w:rPr>
        <w:t>Общая характеристика природы</w:t>
      </w:r>
      <w:r>
        <w:rPr>
          <w:b/>
          <w:sz w:val="28"/>
          <w:szCs w:val="28"/>
        </w:rPr>
        <w:t xml:space="preserve"> </w:t>
      </w:r>
      <w:r w:rsidRPr="00C378C4">
        <w:rPr>
          <w:b/>
          <w:sz w:val="28"/>
          <w:szCs w:val="28"/>
        </w:rPr>
        <w:t>России.</w:t>
      </w:r>
    </w:p>
    <w:p w:rsidR="00805E66" w:rsidRPr="00176F40" w:rsidRDefault="00805E66" w:rsidP="00805E66">
      <w:pPr>
        <w:pStyle w:val="a3"/>
        <w:ind w:firstLine="426"/>
        <w:jc w:val="both"/>
        <w:rPr>
          <w:i/>
          <w:u w:val="single"/>
        </w:rPr>
      </w:pPr>
      <w:r w:rsidRPr="00176F40">
        <w:rPr>
          <w:i/>
          <w:u w:val="single"/>
        </w:rPr>
        <w:t>Учащийся научится: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приводить примеры взаимодействия природы и общества впределахотдельныхтерриторий;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lastRenderedPageBreak/>
        <w:t>выбирать источники географической информации(картографические,статистические, текстовые, видео- и фотоизображения, компьютерныебазыданных), адекватные решаемымзадачам;</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особенности взаимодействия природы и обществавпределах отдельных территорийРоссии;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отдельныхчастейстраны;</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природные условия и обеспеченностьприроднымиресурсами отдельных территорийРоссии;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использовать знания об особенностях компонентов природы Россиииее   отдельных   территорий,   об   особенностях   взаимодействия   природы обществавпределахотдельныхтерриторийРоссиидлярешенияпрактико-ориентированных задач в контексте реальнойжизни.</w:t>
      </w:r>
    </w:p>
    <w:p w:rsidR="00805E66" w:rsidRPr="002C2E2F" w:rsidRDefault="00805E66" w:rsidP="00805E66">
      <w:pPr>
        <w:pStyle w:val="251"/>
        <w:shd w:val="clear" w:color="auto" w:fill="auto"/>
        <w:tabs>
          <w:tab w:val="left" w:pos="567"/>
        </w:tabs>
        <w:spacing w:before="0" w:line="240" w:lineRule="auto"/>
        <w:ind w:left="163"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наносить на контурные карты основные формырельефа;</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давать характеристику климата своей области (края,республики);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показывать на карте артезианские бассейны иобластираспространения многолетнеймерзлоты;</w:t>
      </w:r>
    </w:p>
    <w:p w:rsidR="00805E66" w:rsidRDefault="00805E66" w:rsidP="00805E66">
      <w:pPr>
        <w:pStyle w:val="1f1"/>
        <w:ind w:left="163"/>
        <w:rPr>
          <w:rFonts w:ascii="Times New Roman" w:hAnsi="Times New Roman"/>
          <w:b/>
          <w:sz w:val="24"/>
          <w:szCs w:val="24"/>
        </w:rPr>
      </w:pPr>
    </w:p>
    <w:p w:rsidR="00805E66" w:rsidRDefault="00805E66" w:rsidP="00805E66">
      <w:pPr>
        <w:pStyle w:val="12"/>
        <w:spacing w:before="166"/>
        <w:ind w:right="77"/>
      </w:pPr>
      <w:r w:rsidRPr="00D21275">
        <w:t>Природно-территориальные комплексыРоссии.</w:t>
      </w:r>
    </w:p>
    <w:p w:rsidR="00805E66" w:rsidRPr="00176F40" w:rsidRDefault="00805E66" w:rsidP="00805E66">
      <w:pPr>
        <w:pStyle w:val="a3"/>
        <w:ind w:firstLine="426"/>
        <w:jc w:val="both"/>
        <w:rPr>
          <w:i/>
          <w:u w:val="single"/>
        </w:rPr>
      </w:pPr>
      <w:r w:rsidRPr="00176F40">
        <w:rPr>
          <w:i/>
          <w:u w:val="single"/>
        </w:rPr>
        <w:t>Учащийся научится: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приводить примеры взаимодействия природы и общества впределахотдельныхтерриторий;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выбирать источники географической информации(картографические,статистические, текстовые, видео- и фотоизображения, компьютерныебазыданных), адекватные решаемымзадачам;</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особенности взаимодействия природы и обществавпределах отдельных территорийРоссии;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отдельныхчастейстраны;</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природные условия и обеспеченностьприроднымиресурсами отдельных территорийРоссии;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использовать знания об особенностях компонентов природы Россиииее   отдельных   территорий,   об   особенностях   взаимодействия   природы обществавпределахотдельныхтерриторийРоссиидлярешенияпрактико-ориентированных задач в контексте реальнойжизни.</w:t>
      </w:r>
    </w:p>
    <w:p w:rsidR="00805E66" w:rsidRPr="002C2E2F" w:rsidRDefault="00805E66" w:rsidP="00805E66">
      <w:pPr>
        <w:pStyle w:val="251"/>
        <w:shd w:val="clear" w:color="auto" w:fill="auto"/>
        <w:tabs>
          <w:tab w:val="left" w:pos="567"/>
        </w:tabs>
        <w:spacing w:before="0" w:line="240" w:lineRule="auto"/>
        <w:ind w:left="163"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наносить на контурные карты основные формырельефа;</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давать характеристику климата своей области (края,республики);</w:t>
      </w:r>
    </w:p>
    <w:p w:rsidR="00805E66" w:rsidRPr="008D1755"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показывать на карте артезианские бассейны иобластираспространения многолетнеймерзлоты;</w:t>
      </w:r>
    </w:p>
    <w:p w:rsidR="00805E66" w:rsidRDefault="00805E66" w:rsidP="00805E66">
      <w:pPr>
        <w:pStyle w:val="12"/>
        <w:spacing w:before="166"/>
        <w:ind w:right="77"/>
        <w:rPr>
          <w:i/>
        </w:rPr>
      </w:pPr>
      <w:r w:rsidRPr="008D1755">
        <w:t>География своей</w:t>
      </w:r>
      <w:r>
        <w:t xml:space="preserve"> </w:t>
      </w:r>
      <w:r w:rsidRPr="008D1755">
        <w:t>местности</w:t>
      </w:r>
      <w:r w:rsidRPr="00FE1103">
        <w:rPr>
          <w:i/>
        </w:rPr>
        <w:t>.</w:t>
      </w:r>
    </w:p>
    <w:p w:rsidR="00805E66" w:rsidRPr="00176F40" w:rsidRDefault="00805E66" w:rsidP="00805E66">
      <w:pPr>
        <w:pStyle w:val="a3"/>
        <w:ind w:firstLine="426"/>
        <w:jc w:val="both"/>
        <w:rPr>
          <w:i/>
          <w:u w:val="single"/>
        </w:rPr>
      </w:pPr>
      <w:r w:rsidRPr="00176F40">
        <w:rPr>
          <w:i/>
          <w:u w:val="single"/>
        </w:rPr>
        <w:t>Учащийся научится: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приводить примеры взаимодействия природы и общества впределахотдельныхтерриторий;</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особенности взаимодействия природы и обществавпределах отдельных территорийРоссии;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объяснять особенности компонентов природы отдельныхчастейстраны;</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оценивать природные условия и обеспеченностьприроднымиресурсами отдельных территорийРоссии;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использовать знания об особенностях компонентов природы Россиииее   отдельных   территорий,   об   особенностях   взаимодействия   природы обществавпределахотдельныхтерриторийРоссиидлярешенияпрактико-ориентированных задач в контексте реальнойжизни.</w:t>
      </w:r>
    </w:p>
    <w:p w:rsidR="00805E66" w:rsidRPr="002C2E2F" w:rsidRDefault="00805E66" w:rsidP="00805E66">
      <w:pPr>
        <w:pStyle w:val="251"/>
        <w:shd w:val="clear" w:color="auto" w:fill="auto"/>
        <w:tabs>
          <w:tab w:val="left" w:pos="567"/>
        </w:tabs>
        <w:spacing w:before="0" w:line="240" w:lineRule="auto"/>
        <w:ind w:left="163" w:firstLine="0"/>
        <w:rPr>
          <w:rStyle w:val="252"/>
          <w:iCs w:val="0"/>
          <w:u w:val="single"/>
        </w:rPr>
      </w:pPr>
      <w:r w:rsidRPr="002C2E2F">
        <w:rPr>
          <w:rStyle w:val="252"/>
          <w:iCs w:val="0"/>
          <w:u w:val="single"/>
        </w:rPr>
        <w:t>Учащийся получит возможность научиться:</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lastRenderedPageBreak/>
        <w:t>наносить на контурные карты основные формырельефа;</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давать характеристику климата своей области (края,республики);</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показывать на карте артезианские бассейны иобластираспространения многолетнеймерзлоты;</w:t>
      </w:r>
    </w:p>
    <w:p w:rsidR="00805E66" w:rsidRPr="00176F40" w:rsidRDefault="00805E66" w:rsidP="00C046E5">
      <w:pPr>
        <w:pStyle w:val="1f1"/>
        <w:numPr>
          <w:ilvl w:val="0"/>
          <w:numId w:val="570"/>
        </w:numPr>
        <w:rPr>
          <w:rFonts w:ascii="Times New Roman" w:hAnsi="Times New Roman"/>
          <w:sz w:val="24"/>
          <w:szCs w:val="24"/>
        </w:rPr>
      </w:pPr>
      <w:r w:rsidRPr="00176F40">
        <w:rPr>
          <w:rFonts w:ascii="Times New Roman" w:hAnsi="Times New Roman"/>
          <w:sz w:val="24"/>
          <w:szCs w:val="24"/>
        </w:rPr>
        <w:t>выдвигать и обосновывать на основе статистическихданныхгипотезыобизменениичисленностинаселенияРоссии,егополовозрастнойструктуры, развитии человеческогокапитала;</w:t>
      </w:r>
    </w:p>
    <w:p w:rsidR="00805E66" w:rsidRDefault="00805E66" w:rsidP="00805E66">
      <w:pPr>
        <w:rPr>
          <w:b/>
          <w:color w:val="000000"/>
          <w:sz w:val="24"/>
          <w:szCs w:val="24"/>
        </w:rPr>
      </w:pPr>
    </w:p>
    <w:p w:rsidR="00805E66" w:rsidRDefault="00805E66" w:rsidP="00805E66">
      <w:pPr>
        <w:ind w:left="500"/>
        <w:rPr>
          <w:b/>
          <w:color w:val="000000"/>
          <w:sz w:val="24"/>
          <w:szCs w:val="24"/>
        </w:rPr>
      </w:pPr>
      <w:r>
        <w:rPr>
          <w:b/>
          <w:color w:val="000000"/>
          <w:sz w:val="24"/>
          <w:szCs w:val="24"/>
        </w:rPr>
        <w:t>9 класс</w:t>
      </w:r>
    </w:p>
    <w:p w:rsidR="00805E66" w:rsidRPr="008D1755" w:rsidRDefault="00805E66" w:rsidP="00805E66">
      <w:pPr>
        <w:ind w:left="500"/>
        <w:rPr>
          <w:b/>
          <w:color w:val="000000"/>
          <w:sz w:val="24"/>
          <w:szCs w:val="24"/>
        </w:rPr>
      </w:pPr>
      <w:r w:rsidRPr="008D1755">
        <w:rPr>
          <w:b/>
          <w:color w:val="000000"/>
          <w:sz w:val="24"/>
          <w:szCs w:val="24"/>
        </w:rPr>
        <w:t>Население России.</w:t>
      </w:r>
    </w:p>
    <w:p w:rsidR="00805E66" w:rsidRPr="008D1755" w:rsidRDefault="00805E66" w:rsidP="00805E66">
      <w:pPr>
        <w:ind w:left="500"/>
        <w:jc w:val="center"/>
        <w:rPr>
          <w:b/>
          <w:color w:val="000000"/>
          <w:sz w:val="24"/>
          <w:szCs w:val="24"/>
        </w:rPr>
      </w:pPr>
    </w:p>
    <w:p w:rsidR="00805E66" w:rsidRPr="002C2E2F" w:rsidRDefault="00805E66" w:rsidP="00805E66">
      <w:pPr>
        <w:pStyle w:val="a3"/>
        <w:ind w:firstLine="426"/>
        <w:jc w:val="both"/>
        <w:rPr>
          <w:i/>
          <w:u w:val="single"/>
        </w:rPr>
      </w:pPr>
      <w:r w:rsidRPr="002C2E2F">
        <w:rPr>
          <w:i/>
          <w:u w:val="single"/>
        </w:rPr>
        <w:t>Выпускник научится: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примеры)изученныедемографические процессы и явления, характеризующиединамикучисленности населения Земли и отдельных регионов истран;</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использовать знания о населении и взаимосвязях междуизученнымидемографическими процессами и явлениями для решения различныхучебныхи практико-ориентированныхзадач;</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описывать по карте положение и взаиморасположениегеографическихобъектов;</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принципы выделения и устанавливать соотношениямеждугосударственной территорией и исключительной экономической зонойРоссии;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показатели, характеризующиеотраслевую;функциональную и территориальную структуру хозяйстваРоссии;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использовать знания о факторах размещения хозяйства иособенностях размещения отраслей экономики России дляобъясненияособенностей отраслевой, функциональной и территориальнойструктурыхозяйства России на основе анализа факторов, влияющих наразмещениеотраслей и отдельных предприятий по территориистраны;</w:t>
      </w:r>
    </w:p>
    <w:p w:rsidR="00805E66" w:rsidRPr="00176F40" w:rsidRDefault="00805E66" w:rsidP="00805E66">
      <w:pPr>
        <w:pStyle w:val="1f1"/>
        <w:rPr>
          <w:rFonts w:ascii="Times New Roman" w:hAnsi="Times New Roman"/>
          <w:b/>
          <w:sz w:val="24"/>
          <w:szCs w:val="24"/>
        </w:rPr>
      </w:pPr>
    </w:p>
    <w:p w:rsidR="00805E66" w:rsidRPr="002C2E2F" w:rsidRDefault="00805E66" w:rsidP="00805E66">
      <w:pPr>
        <w:pStyle w:val="1f1"/>
        <w:rPr>
          <w:rFonts w:ascii="Times New Roman" w:hAnsi="Times New Roman"/>
          <w:i/>
          <w:sz w:val="24"/>
          <w:szCs w:val="24"/>
          <w:u w:val="single"/>
        </w:rPr>
      </w:pPr>
      <w:r w:rsidRPr="002C2E2F">
        <w:rPr>
          <w:rFonts w:ascii="Times New Roman" w:hAnsi="Times New Roman"/>
          <w:i/>
          <w:sz w:val="24"/>
          <w:szCs w:val="24"/>
          <w:u w:val="single"/>
        </w:rPr>
        <w:t>Выпускник получит возможность научиться:</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выдвигать и обосновывать на основе статистическихданныхгипотезыобизменениичисленностинаселенияРоссии,егополовозрастнойструктуры, развитии человеческогокапитала;</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оценивать ситуацию на рынке труда и еединамику</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объяснять различия в обеспеченности трудовымиресурсамиотдельных регионовРоссии</w:t>
      </w:r>
    </w:p>
    <w:p w:rsidR="00805E66" w:rsidRPr="00176F40" w:rsidRDefault="00805E66" w:rsidP="00805E66">
      <w:pPr>
        <w:pStyle w:val="1f1"/>
        <w:ind w:left="163"/>
        <w:rPr>
          <w:rFonts w:ascii="Times New Roman" w:hAnsi="Times New Roman"/>
          <w:sz w:val="24"/>
          <w:szCs w:val="24"/>
        </w:rPr>
      </w:pPr>
    </w:p>
    <w:p w:rsidR="00805E66" w:rsidRPr="008D1755" w:rsidRDefault="00805E66" w:rsidP="00805E66">
      <w:pPr>
        <w:ind w:left="500"/>
        <w:rPr>
          <w:b/>
          <w:color w:val="000000"/>
          <w:sz w:val="24"/>
          <w:szCs w:val="24"/>
        </w:rPr>
      </w:pPr>
      <w:r w:rsidRPr="008D1755">
        <w:rPr>
          <w:b/>
          <w:color w:val="000000"/>
          <w:sz w:val="24"/>
          <w:szCs w:val="24"/>
        </w:rPr>
        <w:t>Хозяйство России</w:t>
      </w:r>
    </w:p>
    <w:p w:rsidR="00805E66" w:rsidRPr="002C2E2F" w:rsidRDefault="00805E66" w:rsidP="00805E66">
      <w:pPr>
        <w:pStyle w:val="a3"/>
        <w:ind w:firstLine="426"/>
        <w:jc w:val="both"/>
        <w:rPr>
          <w:i/>
          <w:u w:val="single"/>
        </w:rPr>
      </w:pPr>
      <w:r w:rsidRPr="002C2E2F">
        <w:rPr>
          <w:i/>
          <w:u w:val="single"/>
        </w:rPr>
        <w:t>Выпускник научится: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примеры)изученныедемографические процессы и явления, характеризующиединамикучисленности населения Земли и отдельных регионов истран;</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использовать знания о населении и взаимосвязях междуизученнымидемографическими процессами и явлениями для решения различныхучебныхи практико-ориентированныхзадач;</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описывать по карте положение и взаиморасположениегеографическихобъектов;</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примеры)демографическиепроцессы и явления, характеризующие динамику численностинаселенияРоссии и отдельных регионов; факторы, определяющие динамикунаселенияРоссии, половозрастную структуру, особенности размещения населенияпотерритории страны, географические различия в уровне занятости, качествеиуровне жизнинаселения;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lastRenderedPageBreak/>
        <w:t>использовать знания о естественном и механическомдвижениинаселения, половозрастной структуре, трудовых ресурсах, городскомисельском населении, этническом и религиозном составе населения Россиидлярешения практико-ориентированных задач в контексте реальнойжизни;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находить и распознавать ответы на вопросы, возникающие вситуациях повседневного характера, узнавать в них проявление тех илииныхдемографических и социальных процессов илизакономерностей;</w:t>
      </w:r>
    </w:p>
    <w:p w:rsidR="00805E66" w:rsidRPr="00176F40" w:rsidRDefault="00805E66" w:rsidP="00805E66">
      <w:pPr>
        <w:pStyle w:val="1f1"/>
        <w:rPr>
          <w:rFonts w:ascii="Times New Roman" w:hAnsi="Times New Roman"/>
          <w:b/>
          <w:sz w:val="24"/>
          <w:szCs w:val="24"/>
        </w:rPr>
      </w:pPr>
    </w:p>
    <w:p w:rsidR="00805E66" w:rsidRPr="002C2E2F" w:rsidRDefault="00805E66" w:rsidP="00805E66">
      <w:pPr>
        <w:pStyle w:val="1f1"/>
        <w:rPr>
          <w:rFonts w:ascii="Times New Roman" w:hAnsi="Times New Roman"/>
          <w:i/>
          <w:sz w:val="24"/>
          <w:szCs w:val="24"/>
          <w:u w:val="single"/>
        </w:rPr>
      </w:pPr>
      <w:r w:rsidRPr="002C2E2F">
        <w:rPr>
          <w:rFonts w:ascii="Times New Roman" w:hAnsi="Times New Roman"/>
          <w:i/>
          <w:sz w:val="24"/>
          <w:szCs w:val="24"/>
          <w:u w:val="single"/>
        </w:rPr>
        <w:t>Выпускник получит возможность научиться:</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выдвигать и обосновывать на основе статистическихданныхгипотезыобизменениичисленностинаселенияРоссии,егополовозрастнойструктуры, развитии человеческогокапитала;</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обосновывать возможные пути решения проблем развитияхозяйстваРоссии;</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выбирать критерии для сравнения, сопоставления, места странывмировойэкономике;</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объяснять возможности России в решении современныхглобальныхпроблемчеловечества;</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оценивать социально-экономическое положение иперспективыразвитияРоссии.</w:t>
      </w:r>
    </w:p>
    <w:p w:rsidR="00805E66" w:rsidRPr="008D1755" w:rsidRDefault="00805E66" w:rsidP="00805E66">
      <w:pPr>
        <w:rPr>
          <w:b/>
          <w:color w:val="000000"/>
          <w:sz w:val="24"/>
          <w:szCs w:val="24"/>
        </w:rPr>
      </w:pPr>
    </w:p>
    <w:p w:rsidR="00805E66" w:rsidRPr="008D1755" w:rsidRDefault="00805E66" w:rsidP="00805E66">
      <w:pPr>
        <w:ind w:left="500"/>
        <w:rPr>
          <w:b/>
          <w:color w:val="000000"/>
          <w:sz w:val="24"/>
          <w:szCs w:val="24"/>
        </w:rPr>
      </w:pPr>
      <w:r w:rsidRPr="008D1755">
        <w:rPr>
          <w:b/>
          <w:color w:val="000000"/>
          <w:sz w:val="24"/>
          <w:szCs w:val="24"/>
        </w:rPr>
        <w:t>Районы России.</w:t>
      </w:r>
    </w:p>
    <w:p w:rsidR="00805E66" w:rsidRPr="002C2E2F" w:rsidRDefault="00805E66" w:rsidP="00805E66">
      <w:pPr>
        <w:pStyle w:val="a3"/>
        <w:ind w:firstLine="426"/>
        <w:jc w:val="both"/>
        <w:rPr>
          <w:i/>
          <w:u w:val="single"/>
        </w:rPr>
      </w:pPr>
      <w:r w:rsidRPr="002C2E2F">
        <w:rPr>
          <w:i/>
          <w:u w:val="single"/>
        </w:rPr>
        <w:t>Выпускник научится: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примеры)изученныедемографические процессы и явления, характеризующиединамикучисленности населения Земли и отдельных регионов истран;</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оценивать воздействие географического положения России иееотдельных частей на особенности природы, жизнь ихозяйственнуюдеятельностьнаселения;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объяснять и сравнивать особенности природы, населения ихозяйстваотдельных регионовРоссии;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сравнивать особенности природы, населения и хозяйстваотдельныхрегионовРоссии;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сравнивать показатели воспроизводства населения,среднейпродолжительности жизни, качества населения России смировымипоказателями и показателями другихстран;</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примеры)демографическиепроцессы и явления, характеризующие динамику численностинаселенияРоссии и отдельных регионов; факторы, определяющие динамикунаселенияРоссии, половозрастную структуру, особенности размещения населенияпотерритории страны, географические различия в уровне занятости, качествеиуровне жизнинаселения;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использовать знания о естественном и механическомдвижениинаселения, половозрастной структуре, трудовых ресурсах, городскомисельском населении, этническом и религиозном составе населения Россиидлярешения практико-ориентированных задач в контексте реальнойжизни;</w:t>
      </w:r>
    </w:p>
    <w:p w:rsidR="00805E66" w:rsidRPr="00176F40" w:rsidRDefault="00805E66" w:rsidP="00805E66">
      <w:pPr>
        <w:pStyle w:val="1f1"/>
        <w:rPr>
          <w:rFonts w:ascii="Times New Roman" w:hAnsi="Times New Roman"/>
          <w:b/>
          <w:sz w:val="24"/>
          <w:szCs w:val="24"/>
        </w:rPr>
      </w:pPr>
    </w:p>
    <w:p w:rsidR="00805E66" w:rsidRPr="002C2E2F" w:rsidRDefault="00805E66" w:rsidP="00805E66">
      <w:pPr>
        <w:pStyle w:val="1f1"/>
        <w:rPr>
          <w:rFonts w:ascii="Times New Roman" w:hAnsi="Times New Roman"/>
          <w:i/>
          <w:sz w:val="24"/>
          <w:szCs w:val="24"/>
          <w:u w:val="single"/>
        </w:rPr>
      </w:pPr>
      <w:r w:rsidRPr="002C2E2F">
        <w:rPr>
          <w:rFonts w:ascii="Times New Roman" w:hAnsi="Times New Roman"/>
          <w:i/>
          <w:sz w:val="24"/>
          <w:szCs w:val="24"/>
          <w:u w:val="single"/>
        </w:rPr>
        <w:t>Выпускник получит возможность научиться:</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выдвигать и обосновывать на основе статистическихданныхгипотезыобизменениичисленностинаселенияРоссии,егополовозрастнойструктуры, развитии человеческогокапитала;</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оценивать ситуацию на рынке труда и еединамику</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объяснять различия в обеспеченности трудовымиресурсамиотдельных регионовРоссии</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выдвигать и обосновывать на основе анализа комплексаисточниковинформации гипотезы об изменении отраслевой итерриториальнойструктуры хозяйствастраны;</w:t>
      </w:r>
    </w:p>
    <w:p w:rsidR="00805E66" w:rsidRPr="008D1755" w:rsidRDefault="00805E66" w:rsidP="00805E66">
      <w:pPr>
        <w:rPr>
          <w:b/>
          <w:color w:val="000000"/>
          <w:sz w:val="24"/>
          <w:szCs w:val="24"/>
        </w:rPr>
      </w:pPr>
    </w:p>
    <w:p w:rsidR="00805E66" w:rsidRPr="00176F40" w:rsidRDefault="00805E66" w:rsidP="00805E66">
      <w:pPr>
        <w:ind w:left="500"/>
        <w:rPr>
          <w:b/>
          <w:color w:val="000000"/>
          <w:sz w:val="24"/>
          <w:szCs w:val="24"/>
        </w:rPr>
      </w:pPr>
      <w:r w:rsidRPr="008D1755">
        <w:rPr>
          <w:b/>
          <w:color w:val="000000"/>
          <w:sz w:val="24"/>
          <w:szCs w:val="24"/>
        </w:rPr>
        <w:t>Россия в мире.</w:t>
      </w:r>
    </w:p>
    <w:p w:rsidR="00805E66" w:rsidRPr="008D1755" w:rsidRDefault="00805E66" w:rsidP="00805E66">
      <w:pPr>
        <w:ind w:left="500"/>
        <w:jc w:val="center"/>
        <w:rPr>
          <w:b/>
          <w:color w:val="000000"/>
          <w:sz w:val="24"/>
          <w:szCs w:val="24"/>
        </w:rPr>
      </w:pPr>
    </w:p>
    <w:p w:rsidR="00805E66" w:rsidRPr="002C2E2F" w:rsidRDefault="00805E66" w:rsidP="00805E66">
      <w:pPr>
        <w:pStyle w:val="a3"/>
        <w:ind w:firstLine="426"/>
        <w:jc w:val="both"/>
        <w:rPr>
          <w:i/>
          <w:u w:val="single"/>
        </w:rPr>
      </w:pPr>
      <w:r w:rsidRPr="002C2E2F">
        <w:rPr>
          <w:i/>
          <w:u w:val="single"/>
        </w:rPr>
        <w:lastRenderedPageBreak/>
        <w:t>Выпускник научится: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примеры)изученныедемографические процессы и явления, характеризующиединамикучисленности населения Земли и отдельных регионов истран;</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сравнивать особенности природы, населения и хозяйстваотдельныхрегионовРоссии;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сравнивать показатели воспроизводства населения,среднейпродолжительности жизни, качества населения России смировымипоказателями и показателями другихстран;</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приводить примеры)демографическиепроцессы и явления, характеризующие динамику численностинаселенияРоссии и отдельных регионов; факторы, определяющие динамикунаселенияРоссии, половозрастную структуру, особенности размещения населенияпотерритории страны, географические различия в уровне занятости, качествеиуровне жизнинаселения;</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использовать знания о естественном и механическомдвижениинаселения, половозрастной структуре, трудовых ресурсах, городскомисельском населении, этническом и религиозном составе населения Россиидлярешения практико-ориентированных задач в контексте реальнойжизни;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находить и распознавать ответы на вопросы, возникающие вситуациях повседневного характера, узнавать в них проявление тех илииныхдемографических и социальных процессов илизакономерностей;</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различать (распознавать) показатели, характеризующиеотраслевую;функциональную и территориальную структуру хозяйстваРоссии;</w:t>
      </w:r>
    </w:p>
    <w:p w:rsidR="00805E66" w:rsidRPr="00176F40" w:rsidRDefault="00805E66" w:rsidP="00C046E5">
      <w:pPr>
        <w:pStyle w:val="1f1"/>
        <w:numPr>
          <w:ilvl w:val="0"/>
          <w:numId w:val="568"/>
        </w:numPr>
        <w:rPr>
          <w:rFonts w:ascii="Times New Roman" w:hAnsi="Times New Roman"/>
          <w:sz w:val="24"/>
          <w:szCs w:val="24"/>
        </w:rPr>
      </w:pPr>
      <w:r w:rsidRPr="00176F40">
        <w:rPr>
          <w:rFonts w:ascii="Times New Roman" w:hAnsi="Times New Roman"/>
          <w:sz w:val="24"/>
          <w:szCs w:val="24"/>
        </w:rPr>
        <w:t>использовать знания о факторах размещения хозяйства иособенностях размещения отраслей экономики России дляобъясненияособенностей отраслевой, функциональной и территориальнойструктурыхозяйства России на основе анализа факторов, влияющих наразмещениеотраслей и отдельных предприятий по территориистраны;</w:t>
      </w:r>
    </w:p>
    <w:p w:rsidR="00805E66" w:rsidRPr="00176F40" w:rsidRDefault="00805E66" w:rsidP="00805E66">
      <w:pPr>
        <w:pStyle w:val="1f1"/>
        <w:rPr>
          <w:rFonts w:ascii="Times New Roman" w:hAnsi="Times New Roman"/>
          <w:b/>
          <w:sz w:val="24"/>
          <w:szCs w:val="24"/>
        </w:rPr>
      </w:pPr>
    </w:p>
    <w:p w:rsidR="00805E66" w:rsidRPr="002C2E2F" w:rsidRDefault="00805E66" w:rsidP="00805E66">
      <w:pPr>
        <w:pStyle w:val="1f1"/>
        <w:rPr>
          <w:rFonts w:ascii="Times New Roman" w:hAnsi="Times New Roman"/>
          <w:i/>
          <w:sz w:val="24"/>
          <w:szCs w:val="24"/>
          <w:u w:val="single"/>
        </w:rPr>
      </w:pPr>
      <w:r w:rsidRPr="002C2E2F">
        <w:rPr>
          <w:rFonts w:ascii="Times New Roman" w:hAnsi="Times New Roman"/>
          <w:i/>
          <w:sz w:val="24"/>
          <w:szCs w:val="24"/>
          <w:u w:val="single"/>
        </w:rPr>
        <w:t>Выпускник получит возможность научиться:</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выдвигать и обосновывать на основе статистическихданныхгипотезыобизменениичисленностинаселенияРоссии,егополовозрастнойструктуры, развитии человеческогокапитала;</w:t>
      </w:r>
    </w:p>
    <w:p w:rsidR="00805E66" w:rsidRPr="00176F40" w:rsidRDefault="00805E66" w:rsidP="00C046E5">
      <w:pPr>
        <w:pStyle w:val="1f1"/>
        <w:numPr>
          <w:ilvl w:val="0"/>
          <w:numId w:val="569"/>
        </w:numPr>
        <w:rPr>
          <w:rFonts w:ascii="Times New Roman" w:hAnsi="Times New Roman"/>
          <w:sz w:val="24"/>
          <w:szCs w:val="24"/>
        </w:rPr>
      </w:pPr>
      <w:r w:rsidRPr="00176F40">
        <w:rPr>
          <w:rFonts w:ascii="Times New Roman" w:hAnsi="Times New Roman"/>
          <w:sz w:val="24"/>
          <w:szCs w:val="24"/>
        </w:rPr>
        <w:t>оценивать ситуацию на рынке труда и еединамику</w:t>
      </w:r>
    </w:p>
    <w:p w:rsidR="00805E66" w:rsidRPr="00593F54" w:rsidRDefault="00805E66" w:rsidP="00C046E5">
      <w:pPr>
        <w:pStyle w:val="1f1"/>
        <w:widowControl w:val="0"/>
        <w:numPr>
          <w:ilvl w:val="0"/>
          <w:numId w:val="569"/>
        </w:numPr>
        <w:tabs>
          <w:tab w:val="left" w:pos="1157"/>
        </w:tabs>
        <w:spacing w:before="161"/>
        <w:ind w:left="872" w:right="99"/>
        <w:jc w:val="both"/>
        <w:rPr>
          <w:rFonts w:ascii="Times New Roman" w:hAnsi="Times New Roman"/>
          <w:sz w:val="24"/>
          <w:szCs w:val="24"/>
        </w:rPr>
      </w:pPr>
      <w:r w:rsidRPr="00593F54">
        <w:rPr>
          <w:rFonts w:ascii="Times New Roman" w:hAnsi="Times New Roman"/>
          <w:sz w:val="24"/>
          <w:szCs w:val="24"/>
        </w:rPr>
        <w:t>объяснять различия в обеспеченности трудовымиресурсамиотдельных регионовРоссии</w:t>
      </w:r>
    </w:p>
    <w:p w:rsidR="00805E66" w:rsidRDefault="00805E66" w:rsidP="00805E66">
      <w:pPr>
        <w:pStyle w:val="a3"/>
        <w:tabs>
          <w:tab w:val="left" w:pos="142"/>
          <w:tab w:val="left" w:pos="346"/>
        </w:tabs>
        <w:jc w:val="both"/>
        <w:rPr>
          <w:b/>
          <w:bCs/>
          <w:color w:val="000000"/>
        </w:rPr>
      </w:pPr>
    </w:p>
    <w:p w:rsidR="00226E0D" w:rsidRDefault="00226E0D" w:rsidP="00805E66">
      <w:pPr>
        <w:pStyle w:val="a3"/>
        <w:tabs>
          <w:tab w:val="left" w:pos="142"/>
          <w:tab w:val="left" w:pos="346"/>
        </w:tabs>
        <w:jc w:val="both"/>
        <w:rPr>
          <w:b/>
          <w:bCs/>
          <w:color w:val="000000"/>
        </w:rPr>
      </w:pPr>
    </w:p>
    <w:p w:rsidR="00226E0D" w:rsidRDefault="00226E0D" w:rsidP="00805E66">
      <w:pPr>
        <w:pStyle w:val="a3"/>
        <w:tabs>
          <w:tab w:val="left" w:pos="142"/>
          <w:tab w:val="left" w:pos="346"/>
        </w:tabs>
        <w:jc w:val="both"/>
        <w:rPr>
          <w:b/>
          <w:bCs/>
          <w:color w:val="000000"/>
        </w:rPr>
      </w:pPr>
    </w:p>
    <w:p w:rsidR="00226E0D" w:rsidRDefault="00226E0D" w:rsidP="00805E66">
      <w:pPr>
        <w:pStyle w:val="a3"/>
        <w:tabs>
          <w:tab w:val="left" w:pos="142"/>
          <w:tab w:val="left" w:pos="346"/>
        </w:tabs>
        <w:jc w:val="both"/>
        <w:rPr>
          <w:b/>
          <w:bCs/>
          <w:color w:val="000000"/>
        </w:rPr>
      </w:pPr>
    </w:p>
    <w:p w:rsidR="00226E0D" w:rsidRDefault="00226E0D" w:rsidP="00805E66">
      <w:pPr>
        <w:pStyle w:val="a3"/>
        <w:tabs>
          <w:tab w:val="left" w:pos="142"/>
          <w:tab w:val="left" w:pos="346"/>
        </w:tabs>
        <w:jc w:val="both"/>
        <w:rPr>
          <w:b/>
          <w:bCs/>
          <w:color w:val="000000"/>
        </w:rPr>
      </w:pPr>
    </w:p>
    <w:p w:rsidR="00226E0D" w:rsidRDefault="00226E0D" w:rsidP="00805E66">
      <w:pPr>
        <w:pStyle w:val="a3"/>
        <w:tabs>
          <w:tab w:val="left" w:pos="142"/>
          <w:tab w:val="left" w:pos="346"/>
        </w:tabs>
        <w:jc w:val="both"/>
        <w:rPr>
          <w:b/>
          <w:bCs/>
          <w:color w:val="000000"/>
        </w:rPr>
      </w:pPr>
    </w:p>
    <w:p w:rsidR="00226E0D" w:rsidRPr="002B1343" w:rsidRDefault="00226E0D" w:rsidP="00805E66">
      <w:pPr>
        <w:pStyle w:val="a3"/>
        <w:tabs>
          <w:tab w:val="left" w:pos="142"/>
          <w:tab w:val="left" w:pos="346"/>
        </w:tabs>
        <w:jc w:val="both"/>
        <w:rPr>
          <w:b/>
          <w:bCs/>
          <w:color w:val="000000"/>
        </w:rPr>
      </w:pPr>
    </w:p>
    <w:p w:rsidR="002C0A83" w:rsidRPr="004B5672" w:rsidRDefault="002C0A83" w:rsidP="002C0A83">
      <w:pPr>
        <w:tabs>
          <w:tab w:val="left" w:pos="1276"/>
        </w:tabs>
        <w:ind w:left="851" w:right="853"/>
      </w:pPr>
      <w:r w:rsidRPr="004B5672">
        <w:rPr>
          <w:b/>
          <w:bCs/>
        </w:rPr>
        <w:t>1.2.5.12. Физика</w:t>
      </w:r>
    </w:p>
    <w:p w:rsidR="002C0A83" w:rsidRPr="005B57EF" w:rsidRDefault="002C0A83" w:rsidP="002C0A83">
      <w:pPr>
        <w:pStyle w:val="30"/>
        <w:tabs>
          <w:tab w:val="left" w:pos="1276"/>
        </w:tabs>
        <w:spacing w:before="0"/>
        <w:ind w:left="851" w:right="853"/>
        <w:rPr>
          <w:rFonts w:ascii="Times New Roman" w:hAnsi="Times New Roman"/>
          <w:color w:val="auto"/>
          <w:sz w:val="24"/>
          <w:szCs w:val="24"/>
        </w:rPr>
      </w:pPr>
      <w:r w:rsidRPr="005B57EF">
        <w:rPr>
          <w:rFonts w:ascii="Times New Roman" w:hAnsi="Times New Roman"/>
          <w:color w:val="auto"/>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27"/>
        </w:numPr>
        <w:tabs>
          <w:tab w:val="left" w:pos="1276"/>
          <w:tab w:val="left" w:pos="1394"/>
        </w:tabs>
        <w:autoSpaceDE/>
        <w:autoSpaceDN/>
        <w:ind w:left="851" w:right="853" w:firstLine="712"/>
        <w:rPr>
          <w:rFonts w:eastAsia="Symbol"/>
        </w:rPr>
      </w:pPr>
      <w:r w:rsidRPr="004B5672">
        <w:t>соблюдать правила безопасности и охраны труда при работе с учебным и лабораторным оборудованием;</w:t>
      </w:r>
    </w:p>
    <w:p w:rsidR="002C0A83" w:rsidRPr="004B5672" w:rsidRDefault="002C0A83" w:rsidP="00C046E5">
      <w:pPr>
        <w:widowControl/>
        <w:numPr>
          <w:ilvl w:val="0"/>
          <w:numId w:val="227"/>
        </w:numPr>
        <w:tabs>
          <w:tab w:val="left" w:pos="1276"/>
          <w:tab w:val="left" w:pos="1394"/>
        </w:tabs>
        <w:autoSpaceDE/>
        <w:autoSpaceDN/>
        <w:ind w:left="851" w:right="853" w:firstLine="712"/>
        <w:rPr>
          <w:rFonts w:eastAsia="Symbol"/>
        </w:rPr>
      </w:pPr>
      <w:r w:rsidRPr="004B5672">
        <w:t>понимать смысл основных физических терминов: физическое тело, физическое явление, физическая величина, единицы измерения;</w:t>
      </w:r>
    </w:p>
    <w:p w:rsidR="002C0A83" w:rsidRPr="004B5672" w:rsidRDefault="002C0A83" w:rsidP="00C046E5">
      <w:pPr>
        <w:widowControl/>
        <w:numPr>
          <w:ilvl w:val="0"/>
          <w:numId w:val="227"/>
        </w:numPr>
        <w:tabs>
          <w:tab w:val="left" w:pos="1276"/>
          <w:tab w:val="left" w:pos="1394"/>
        </w:tabs>
        <w:autoSpaceDE/>
        <w:autoSpaceDN/>
        <w:ind w:left="851" w:right="853" w:firstLine="712"/>
        <w:jc w:val="both"/>
        <w:rPr>
          <w:rFonts w:eastAsia="Symbol"/>
        </w:rPr>
      </w:pPr>
      <w:r w:rsidRPr="004B5672">
        <w:lastRenderedPageBreak/>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C0A83" w:rsidRPr="004B5672" w:rsidRDefault="002C0A83" w:rsidP="002C0A83">
      <w:pPr>
        <w:tabs>
          <w:tab w:val="left" w:pos="1276"/>
        </w:tabs>
        <w:ind w:left="851" w:right="853"/>
        <w:rPr>
          <w:rFonts w:eastAsia="Symbol"/>
        </w:rPr>
      </w:pPr>
    </w:p>
    <w:p w:rsidR="002C0A83" w:rsidRPr="004B5672" w:rsidRDefault="002C0A83" w:rsidP="00C046E5">
      <w:pPr>
        <w:widowControl/>
        <w:numPr>
          <w:ilvl w:val="0"/>
          <w:numId w:val="228"/>
        </w:numPr>
        <w:tabs>
          <w:tab w:val="left" w:pos="1276"/>
          <w:tab w:val="left" w:pos="1400"/>
        </w:tabs>
        <w:autoSpaceDE/>
        <w:autoSpaceDN/>
        <w:ind w:left="851" w:right="853" w:hanging="288"/>
        <w:rPr>
          <w:rFonts w:eastAsia="Symbol"/>
        </w:rPr>
      </w:pPr>
      <w:r w:rsidRPr="004B5672">
        <w:t>понимать роль эксперимента в получении научной информации;</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C0A83" w:rsidRPr="004B5672" w:rsidRDefault="002C0A83" w:rsidP="00C046E5">
      <w:pPr>
        <w:numPr>
          <w:ilvl w:val="0"/>
          <w:numId w:val="228"/>
        </w:numPr>
        <w:tabs>
          <w:tab w:val="left" w:pos="993"/>
          <w:tab w:val="left" w:pos="1276"/>
        </w:tabs>
        <w:adjustRightInd w:val="0"/>
        <w:ind w:left="851" w:right="853" w:firstLine="709"/>
        <w:contextualSpacing/>
        <w:jc w:val="both"/>
      </w:pPr>
      <w:r w:rsidRPr="004B5672">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C0A83" w:rsidRPr="004B5672" w:rsidRDefault="002C0A83" w:rsidP="00C046E5">
      <w:pPr>
        <w:widowControl/>
        <w:numPr>
          <w:ilvl w:val="0"/>
          <w:numId w:val="228"/>
        </w:numPr>
        <w:tabs>
          <w:tab w:val="left" w:pos="1276"/>
          <w:tab w:val="left" w:pos="1394"/>
        </w:tabs>
        <w:autoSpaceDE/>
        <w:autoSpaceDN/>
        <w:ind w:left="851" w:right="853" w:firstLine="712"/>
        <w:rPr>
          <w:rFonts w:eastAsia="Symbol"/>
        </w:rPr>
      </w:pPr>
      <w:r w:rsidRPr="004B5672">
        <w:t>понимать принципы действия машин, приборов и технических устройств, условия их безопасного использования в повседневной жизни;</w:t>
      </w:r>
    </w:p>
    <w:p w:rsidR="002C0A83" w:rsidRPr="004B5672" w:rsidRDefault="002C0A83" w:rsidP="002C0A83">
      <w:pPr>
        <w:tabs>
          <w:tab w:val="left" w:pos="1276"/>
        </w:tabs>
        <w:ind w:left="851" w:right="853"/>
        <w:rPr>
          <w:rFonts w:eastAsia="Symbol"/>
        </w:rPr>
      </w:pPr>
    </w:p>
    <w:p w:rsidR="002C0A83" w:rsidRPr="004B5672" w:rsidRDefault="002C0A83" w:rsidP="00C046E5">
      <w:pPr>
        <w:widowControl/>
        <w:numPr>
          <w:ilvl w:val="0"/>
          <w:numId w:val="228"/>
        </w:numPr>
        <w:tabs>
          <w:tab w:val="left" w:pos="1276"/>
          <w:tab w:val="left" w:pos="1394"/>
        </w:tabs>
        <w:autoSpaceDE/>
        <w:autoSpaceDN/>
        <w:ind w:left="851" w:right="853" w:firstLine="712"/>
        <w:rPr>
          <w:rFonts w:eastAsia="Symbol"/>
        </w:rPr>
      </w:pPr>
      <w:r w:rsidRPr="004B5672">
        <w:t>использовать при выполнении учебных задач научно-популярную литературу о физических явлениях, справочные материалы, ресурсы Интернет.</w:t>
      </w:r>
    </w:p>
    <w:p w:rsidR="002C0A83" w:rsidRPr="004B5672" w:rsidRDefault="002C0A83" w:rsidP="002C0A83">
      <w:pPr>
        <w:tabs>
          <w:tab w:val="left" w:pos="1276"/>
        </w:tabs>
        <w:ind w:left="851" w:right="853"/>
        <w:rPr>
          <w:rFonts w:eastAsia="Symbol"/>
        </w:rPr>
      </w:pPr>
      <w:r w:rsidRPr="004B5672">
        <w:rPr>
          <w:b/>
          <w:bCs/>
        </w:rPr>
        <w:t>Механические явления</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распознавать механические явления и объяснять на основе имеющихся знаний основные свойства или условия протекания этих явлений: равномерное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анализировать свойства тел, механические явления и процессы, используя физические законы: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w:t>
      </w:r>
    </w:p>
    <w:p w:rsidR="002C0A83" w:rsidRPr="004B5672" w:rsidRDefault="002C0A83" w:rsidP="00C046E5">
      <w:pPr>
        <w:widowControl/>
        <w:numPr>
          <w:ilvl w:val="1"/>
          <w:numId w:val="229"/>
        </w:numPr>
        <w:tabs>
          <w:tab w:val="left" w:pos="1276"/>
          <w:tab w:val="left" w:pos="1394"/>
        </w:tabs>
        <w:autoSpaceDE/>
        <w:autoSpaceDN/>
        <w:ind w:left="851" w:right="853" w:firstLine="712"/>
        <w:rPr>
          <w:rFonts w:eastAsia="Symbol"/>
        </w:rPr>
      </w:pPr>
      <w:r w:rsidRPr="004B5672">
        <w:t>различать основные признаки изученных физических моделей: материальная точка, инерциальная система отсчета;</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решать задачи, используя физические законы: закон Гука, закон Паскаля, закон Архимеда) и формулы, связывающие физические величины (путь, скорость, масса тела, плотность вещества, сила, давление,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полеченного значения физической величины.</w:t>
      </w:r>
    </w:p>
    <w:p w:rsidR="002C0A83" w:rsidRPr="005B57EF" w:rsidRDefault="002C0A83" w:rsidP="002C0A83">
      <w:pPr>
        <w:pStyle w:val="30"/>
        <w:tabs>
          <w:tab w:val="left" w:pos="1276"/>
        </w:tabs>
        <w:spacing w:before="0"/>
        <w:ind w:left="851" w:right="853"/>
        <w:rPr>
          <w:rFonts w:ascii="Times New Roman" w:hAnsi="Times New Roman"/>
          <w:color w:val="auto"/>
          <w:sz w:val="24"/>
          <w:szCs w:val="24"/>
        </w:rPr>
      </w:pPr>
      <w:r w:rsidRPr="005B57EF">
        <w:rPr>
          <w:rFonts w:ascii="Times New Roman" w:hAnsi="Times New Roman"/>
          <w:color w:val="auto"/>
          <w:sz w:val="24"/>
          <w:szCs w:val="24"/>
        </w:rPr>
        <w:lastRenderedPageBreak/>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28"/>
        </w:numPr>
        <w:tabs>
          <w:tab w:val="left" w:pos="1276"/>
          <w:tab w:val="left" w:pos="1394"/>
        </w:tabs>
        <w:autoSpaceDE/>
        <w:autoSpaceDN/>
        <w:ind w:left="851" w:right="853" w:firstLine="712"/>
        <w:rPr>
          <w:rFonts w:eastAsia="Symbol"/>
        </w:rPr>
      </w:pPr>
      <w:r w:rsidRPr="004B5672">
        <w:rPr>
          <w:i/>
          <w:iC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rPr>
          <w:i/>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C0A83" w:rsidRPr="004B5672" w:rsidRDefault="002C0A83" w:rsidP="00C046E5">
      <w:pPr>
        <w:widowControl/>
        <w:numPr>
          <w:ilvl w:val="0"/>
          <w:numId w:val="228"/>
        </w:numPr>
        <w:tabs>
          <w:tab w:val="left" w:pos="1276"/>
          <w:tab w:val="left" w:pos="1394"/>
        </w:tabs>
        <w:autoSpaceDE/>
        <w:autoSpaceDN/>
        <w:ind w:left="851" w:right="853" w:firstLine="712"/>
        <w:rPr>
          <w:rFonts w:eastAsia="Symbol"/>
        </w:rPr>
      </w:pPr>
      <w:r w:rsidRPr="004B5672">
        <w:rPr>
          <w:i/>
          <w:iCs/>
        </w:rPr>
        <w:t>сравнивать точность измерения физических величин по величине их относительной погрешности при проведении прямых измерений;</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rPr>
          <w:i/>
          <w:iC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rPr>
          <w:i/>
          <w:iCs/>
        </w:rPr>
        <w:t>воспринимать информацию физического содержания в научно-популярной литературе и средствах массовой информации, критически оценивать полученную</w:t>
      </w:r>
    </w:p>
    <w:p w:rsidR="002C0A83" w:rsidRPr="004B5672" w:rsidRDefault="002C0A83" w:rsidP="002C0A83">
      <w:pPr>
        <w:tabs>
          <w:tab w:val="left" w:pos="1276"/>
        </w:tabs>
        <w:ind w:left="851" w:right="853"/>
      </w:pPr>
    </w:p>
    <w:p w:rsidR="002C0A83" w:rsidRPr="004B5672" w:rsidRDefault="002C0A83" w:rsidP="002C0A83">
      <w:pPr>
        <w:tabs>
          <w:tab w:val="left" w:pos="1276"/>
        </w:tabs>
        <w:ind w:left="851" w:right="853"/>
      </w:pPr>
      <w:r w:rsidRPr="004B5672">
        <w:rPr>
          <w:i/>
          <w:iCs/>
        </w:rPr>
        <w:t>информацию, анализируя ее содержание и данные об источнике информации;</w:t>
      </w:r>
    </w:p>
    <w:p w:rsidR="002C0A83" w:rsidRPr="004B5672" w:rsidRDefault="002C0A83" w:rsidP="002C0A83">
      <w:pPr>
        <w:tabs>
          <w:tab w:val="left" w:pos="1276"/>
        </w:tabs>
        <w:ind w:left="851" w:right="853"/>
      </w:pP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rPr>
          <w:i/>
          <w:iCs/>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C0A83" w:rsidRPr="004B5672" w:rsidRDefault="002C0A83" w:rsidP="002C0A83">
      <w:pPr>
        <w:pStyle w:val="af6"/>
        <w:widowControl w:val="0"/>
        <w:tabs>
          <w:tab w:val="left" w:pos="708"/>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851" w:right="853" w:firstLine="708"/>
        <w:rPr>
          <w:b/>
          <w:sz w:val="24"/>
          <w:szCs w:val="24"/>
        </w:rPr>
      </w:pPr>
      <w:r w:rsidRPr="004B5672">
        <w:rPr>
          <w:b/>
          <w:sz w:val="24"/>
          <w:szCs w:val="24"/>
        </w:rPr>
        <w:t>Механические явления</w:t>
      </w:r>
    </w:p>
    <w:p w:rsidR="002C0A83" w:rsidRPr="004B5672" w:rsidRDefault="002C0A83" w:rsidP="00C046E5">
      <w:pPr>
        <w:widowControl/>
        <w:numPr>
          <w:ilvl w:val="0"/>
          <w:numId w:val="230"/>
        </w:numPr>
        <w:tabs>
          <w:tab w:val="left" w:pos="1276"/>
          <w:tab w:val="left" w:pos="1394"/>
        </w:tabs>
        <w:autoSpaceDE/>
        <w:autoSpaceDN/>
        <w:ind w:left="851" w:right="853" w:firstLine="712"/>
        <w:jc w:val="both"/>
      </w:pPr>
      <w:r w:rsidRPr="004B5672">
        <w:rPr>
          <w:i/>
          <w:iC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2C0A83" w:rsidRPr="004B5672" w:rsidRDefault="002C0A83" w:rsidP="00C046E5">
      <w:pPr>
        <w:widowControl/>
        <w:numPr>
          <w:ilvl w:val="0"/>
          <w:numId w:val="231"/>
        </w:numPr>
        <w:tabs>
          <w:tab w:val="left" w:pos="1276"/>
          <w:tab w:val="left" w:pos="1394"/>
        </w:tabs>
        <w:autoSpaceDE/>
        <w:autoSpaceDN/>
        <w:ind w:left="851" w:right="853" w:firstLine="712"/>
        <w:jc w:val="both"/>
        <w:rPr>
          <w:rFonts w:eastAsia="Symbol"/>
        </w:rPr>
      </w:pPr>
      <w:r w:rsidRPr="004B5672">
        <w:rPr>
          <w:i/>
          <w:iC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C0A83" w:rsidRPr="004B5672" w:rsidRDefault="002C0A83" w:rsidP="00C046E5">
      <w:pPr>
        <w:widowControl/>
        <w:numPr>
          <w:ilvl w:val="0"/>
          <w:numId w:val="231"/>
        </w:numPr>
        <w:tabs>
          <w:tab w:val="left" w:pos="1276"/>
          <w:tab w:val="left" w:pos="1394"/>
        </w:tabs>
        <w:autoSpaceDE/>
        <w:autoSpaceDN/>
        <w:ind w:left="851" w:right="853" w:firstLine="712"/>
        <w:jc w:val="both"/>
        <w:rPr>
          <w:rFonts w:eastAsia="Symbol"/>
        </w:rPr>
      </w:pPr>
      <w:r w:rsidRPr="004B5672">
        <w:rPr>
          <w:i/>
          <w:iC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C0A83" w:rsidRPr="005B57EF" w:rsidRDefault="002C0A83" w:rsidP="002C0A83">
      <w:pPr>
        <w:pStyle w:val="30"/>
        <w:tabs>
          <w:tab w:val="left" w:pos="1276"/>
        </w:tabs>
        <w:spacing w:before="0"/>
        <w:ind w:left="851" w:right="853"/>
        <w:rPr>
          <w:rFonts w:ascii="Times New Roman" w:hAnsi="Times New Roman"/>
          <w:color w:val="auto"/>
          <w:sz w:val="24"/>
          <w:szCs w:val="24"/>
        </w:rPr>
      </w:pPr>
      <w:r w:rsidRPr="005B57EF">
        <w:rPr>
          <w:rFonts w:ascii="Times New Roman" w:hAnsi="Times New Roman"/>
          <w:color w:val="auto"/>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2C0A83">
      <w:pPr>
        <w:tabs>
          <w:tab w:val="left" w:pos="1276"/>
        </w:tabs>
        <w:ind w:left="851" w:right="853"/>
      </w:pPr>
      <w:r w:rsidRPr="004B5672">
        <w:t xml:space="preserve">            соблюдать правила безопасности и охраны труда при работе с учебным и лабораторным оборудованием;</w:t>
      </w:r>
    </w:p>
    <w:p w:rsidR="002C0A83" w:rsidRPr="004B5672" w:rsidRDefault="002C0A83" w:rsidP="00C046E5">
      <w:pPr>
        <w:widowControl/>
        <w:numPr>
          <w:ilvl w:val="0"/>
          <w:numId w:val="235"/>
        </w:numPr>
        <w:tabs>
          <w:tab w:val="left" w:pos="1276"/>
          <w:tab w:val="left" w:pos="1394"/>
        </w:tabs>
        <w:autoSpaceDE/>
        <w:autoSpaceDN/>
        <w:ind w:left="851" w:right="853" w:firstLine="284"/>
        <w:jc w:val="both"/>
        <w:rPr>
          <w:rFonts w:eastAsia="Symbol"/>
        </w:rPr>
      </w:pPr>
      <w:r w:rsidRPr="004B5672">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C0A83" w:rsidRPr="004B5672" w:rsidRDefault="002C0A83" w:rsidP="00C046E5">
      <w:pPr>
        <w:widowControl/>
        <w:numPr>
          <w:ilvl w:val="0"/>
          <w:numId w:val="235"/>
        </w:numPr>
        <w:tabs>
          <w:tab w:val="left" w:pos="1276"/>
          <w:tab w:val="left" w:pos="1394"/>
        </w:tabs>
        <w:autoSpaceDE/>
        <w:autoSpaceDN/>
        <w:ind w:left="851" w:right="853" w:firstLine="284"/>
        <w:jc w:val="both"/>
        <w:rPr>
          <w:rFonts w:eastAsia="Symbol"/>
        </w:rPr>
      </w:pPr>
      <w:r w:rsidRPr="004B5672">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C0A83" w:rsidRPr="004B5672" w:rsidRDefault="002C0A83" w:rsidP="00C046E5">
      <w:pPr>
        <w:widowControl/>
        <w:numPr>
          <w:ilvl w:val="0"/>
          <w:numId w:val="235"/>
        </w:numPr>
        <w:tabs>
          <w:tab w:val="left" w:pos="1276"/>
          <w:tab w:val="left" w:pos="1400"/>
        </w:tabs>
        <w:autoSpaceDE/>
        <w:autoSpaceDN/>
        <w:ind w:left="851" w:right="853" w:firstLine="284"/>
        <w:rPr>
          <w:rFonts w:eastAsia="Symbol"/>
        </w:rPr>
      </w:pPr>
      <w:r w:rsidRPr="004B5672">
        <w:t>понимать роль эксперимента в получении научной информации;</w:t>
      </w:r>
    </w:p>
    <w:p w:rsidR="002C0A83" w:rsidRPr="004B5672" w:rsidRDefault="002C0A83" w:rsidP="00C046E5">
      <w:pPr>
        <w:widowControl/>
        <w:numPr>
          <w:ilvl w:val="0"/>
          <w:numId w:val="235"/>
        </w:numPr>
        <w:tabs>
          <w:tab w:val="left" w:pos="1276"/>
          <w:tab w:val="left" w:pos="1394"/>
        </w:tabs>
        <w:autoSpaceDE/>
        <w:autoSpaceDN/>
        <w:ind w:left="851" w:right="853" w:firstLine="284"/>
        <w:jc w:val="both"/>
        <w:rPr>
          <w:rFonts w:eastAsia="Symbol"/>
        </w:rPr>
      </w:pPr>
      <w:r w:rsidRPr="004B5672">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w:t>
      </w:r>
      <w:r w:rsidRPr="004B5672">
        <w:lastRenderedPageBreak/>
        <w:t>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C0A83" w:rsidRPr="004B5672" w:rsidRDefault="002C0A83" w:rsidP="00C046E5">
      <w:pPr>
        <w:widowControl/>
        <w:numPr>
          <w:ilvl w:val="0"/>
          <w:numId w:val="235"/>
        </w:numPr>
        <w:tabs>
          <w:tab w:val="left" w:pos="1276"/>
          <w:tab w:val="left" w:pos="1394"/>
        </w:tabs>
        <w:autoSpaceDE/>
        <w:autoSpaceDN/>
        <w:ind w:left="851" w:right="853" w:firstLine="284"/>
        <w:jc w:val="both"/>
        <w:rPr>
          <w:rFonts w:eastAsia="Symbol"/>
        </w:rPr>
      </w:pPr>
      <w:r w:rsidRPr="004B5672">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C0A83" w:rsidRPr="004B5672" w:rsidRDefault="002C0A83" w:rsidP="00C046E5">
      <w:pPr>
        <w:widowControl/>
        <w:numPr>
          <w:ilvl w:val="0"/>
          <w:numId w:val="235"/>
        </w:numPr>
        <w:tabs>
          <w:tab w:val="left" w:pos="1276"/>
          <w:tab w:val="left" w:pos="1394"/>
        </w:tabs>
        <w:autoSpaceDE/>
        <w:autoSpaceDN/>
        <w:ind w:left="851" w:right="853" w:firstLine="284"/>
        <w:jc w:val="both"/>
        <w:rPr>
          <w:rFonts w:eastAsia="Symbol"/>
        </w:rPr>
      </w:pPr>
      <w:r w:rsidRPr="004B5672">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C0A83" w:rsidRPr="004B5672" w:rsidRDefault="002C0A83" w:rsidP="00C046E5">
      <w:pPr>
        <w:widowControl/>
        <w:numPr>
          <w:ilvl w:val="0"/>
          <w:numId w:val="235"/>
        </w:numPr>
        <w:tabs>
          <w:tab w:val="left" w:pos="1276"/>
          <w:tab w:val="left" w:pos="1394"/>
        </w:tabs>
        <w:autoSpaceDE/>
        <w:autoSpaceDN/>
        <w:ind w:left="851" w:right="853" w:firstLine="284"/>
        <w:jc w:val="both"/>
        <w:rPr>
          <w:rFonts w:eastAsia="Symbol"/>
        </w:rPr>
      </w:pPr>
      <w:r w:rsidRPr="004B5672">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C0A83" w:rsidRPr="004B5672" w:rsidRDefault="002C0A83" w:rsidP="00C046E5">
      <w:pPr>
        <w:widowControl/>
        <w:numPr>
          <w:ilvl w:val="0"/>
          <w:numId w:val="235"/>
        </w:numPr>
        <w:tabs>
          <w:tab w:val="left" w:pos="1276"/>
          <w:tab w:val="left" w:pos="1394"/>
        </w:tabs>
        <w:autoSpaceDE/>
        <w:autoSpaceDN/>
        <w:ind w:left="851" w:right="853" w:firstLine="284"/>
        <w:rPr>
          <w:rFonts w:eastAsia="Symbol"/>
        </w:rPr>
      </w:pPr>
      <w:r w:rsidRPr="004B5672">
        <w:t>понимать принципы действия машин, приборов и технических устройств, условия их безопасного использования в повседневной жизни;</w:t>
      </w:r>
    </w:p>
    <w:p w:rsidR="002C0A83" w:rsidRPr="004B5672" w:rsidRDefault="002C0A83" w:rsidP="00C046E5">
      <w:pPr>
        <w:widowControl/>
        <w:numPr>
          <w:ilvl w:val="0"/>
          <w:numId w:val="235"/>
        </w:numPr>
        <w:tabs>
          <w:tab w:val="left" w:pos="1276"/>
          <w:tab w:val="left" w:pos="1394"/>
        </w:tabs>
        <w:autoSpaceDE/>
        <w:autoSpaceDN/>
        <w:ind w:left="851" w:right="853" w:firstLine="284"/>
        <w:rPr>
          <w:rFonts w:eastAsia="Symbol"/>
        </w:rPr>
      </w:pPr>
      <w:r w:rsidRPr="004B5672">
        <w:t>использовать при выполнении учебных задач научно-популярную литературу о физических явлениях, справочные материалы, ресурсы Интернет.</w:t>
      </w:r>
    </w:p>
    <w:p w:rsidR="002C0A83" w:rsidRPr="004B5672" w:rsidRDefault="002C0A83" w:rsidP="002C0A83">
      <w:pPr>
        <w:tabs>
          <w:tab w:val="left" w:pos="1276"/>
        </w:tabs>
        <w:ind w:left="851" w:right="853"/>
        <w:rPr>
          <w:b/>
          <w:bCs/>
        </w:rPr>
      </w:pPr>
      <w:r w:rsidRPr="004B5672">
        <w:rPr>
          <w:b/>
          <w:bCs/>
        </w:rPr>
        <w:t>Тепловые явления</w:t>
      </w:r>
    </w:p>
    <w:p w:rsidR="002C0A83" w:rsidRPr="004B5672" w:rsidRDefault="002C0A83" w:rsidP="00C046E5">
      <w:pPr>
        <w:widowControl/>
        <w:numPr>
          <w:ilvl w:val="0"/>
          <w:numId w:val="231"/>
        </w:numPr>
        <w:tabs>
          <w:tab w:val="left" w:pos="1276"/>
          <w:tab w:val="left" w:pos="1394"/>
        </w:tabs>
        <w:autoSpaceDE/>
        <w:autoSpaceDN/>
        <w:ind w:left="851" w:right="853" w:firstLine="712"/>
        <w:jc w:val="both"/>
        <w:rPr>
          <w:rFonts w:eastAsia="Symbol"/>
        </w:rPr>
      </w:pPr>
      <w:r w:rsidRPr="004B5672">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2C0A83" w:rsidRPr="004B5672" w:rsidRDefault="002C0A83" w:rsidP="00C046E5">
      <w:pPr>
        <w:widowControl/>
        <w:numPr>
          <w:ilvl w:val="0"/>
          <w:numId w:val="231"/>
        </w:numPr>
        <w:tabs>
          <w:tab w:val="left" w:pos="1276"/>
          <w:tab w:val="left" w:pos="1394"/>
        </w:tabs>
        <w:autoSpaceDE/>
        <w:autoSpaceDN/>
        <w:ind w:left="851" w:right="853" w:firstLine="712"/>
        <w:jc w:val="both"/>
        <w:rPr>
          <w:rFonts w:eastAsia="Symbol"/>
        </w:rPr>
      </w:pPr>
      <w:r w:rsidRPr="004B5672">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0A83" w:rsidRPr="004B5672" w:rsidRDefault="002C0A83" w:rsidP="002C0A83">
      <w:pPr>
        <w:tabs>
          <w:tab w:val="left" w:pos="1276"/>
        </w:tabs>
        <w:ind w:left="851" w:right="853"/>
        <w:rPr>
          <w:rFonts w:eastAsia="Symbol"/>
        </w:rPr>
      </w:pPr>
    </w:p>
    <w:p w:rsidR="002C0A83" w:rsidRPr="004B5672" w:rsidRDefault="002C0A83" w:rsidP="00C046E5">
      <w:pPr>
        <w:widowControl/>
        <w:numPr>
          <w:ilvl w:val="0"/>
          <w:numId w:val="231"/>
        </w:numPr>
        <w:tabs>
          <w:tab w:val="left" w:pos="1276"/>
          <w:tab w:val="left" w:pos="1394"/>
        </w:tabs>
        <w:autoSpaceDE/>
        <w:autoSpaceDN/>
        <w:ind w:left="851" w:right="853" w:firstLine="712"/>
        <w:rPr>
          <w:rFonts w:eastAsia="Symbol"/>
        </w:rPr>
      </w:pPr>
      <w:r w:rsidRPr="004B5672">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C0A83" w:rsidRPr="004B5672" w:rsidRDefault="002C0A83" w:rsidP="00C046E5">
      <w:pPr>
        <w:widowControl/>
        <w:numPr>
          <w:ilvl w:val="0"/>
          <w:numId w:val="231"/>
        </w:numPr>
        <w:tabs>
          <w:tab w:val="left" w:pos="1276"/>
          <w:tab w:val="left" w:pos="1394"/>
        </w:tabs>
        <w:autoSpaceDE/>
        <w:autoSpaceDN/>
        <w:ind w:left="851" w:right="853" w:firstLine="712"/>
        <w:rPr>
          <w:rFonts w:eastAsia="Symbol"/>
        </w:rPr>
      </w:pPr>
      <w:r w:rsidRPr="004B5672">
        <w:t>различать основные признаки изученных физических моделей строения газов, жидкостей и твердых тел;</w:t>
      </w:r>
    </w:p>
    <w:p w:rsidR="002C0A83" w:rsidRPr="004B5672" w:rsidRDefault="002C0A83" w:rsidP="00C046E5">
      <w:pPr>
        <w:widowControl/>
        <w:numPr>
          <w:ilvl w:val="0"/>
          <w:numId w:val="231"/>
        </w:numPr>
        <w:tabs>
          <w:tab w:val="left" w:pos="1276"/>
          <w:tab w:val="left" w:pos="1394"/>
        </w:tabs>
        <w:autoSpaceDE/>
        <w:autoSpaceDN/>
        <w:ind w:left="851" w:right="853" w:firstLine="712"/>
        <w:rPr>
          <w:rFonts w:eastAsia="Symbol"/>
        </w:rPr>
      </w:pPr>
      <w:r w:rsidRPr="004B5672">
        <w:t>приводить примеры практического использования физических знаний о тепловых явлениях;</w:t>
      </w:r>
    </w:p>
    <w:p w:rsidR="002C0A83" w:rsidRPr="004B5672" w:rsidRDefault="002C0A83" w:rsidP="00C046E5">
      <w:pPr>
        <w:widowControl/>
        <w:numPr>
          <w:ilvl w:val="0"/>
          <w:numId w:val="231"/>
        </w:numPr>
        <w:tabs>
          <w:tab w:val="left" w:pos="1276"/>
          <w:tab w:val="left" w:pos="1394"/>
        </w:tabs>
        <w:autoSpaceDE/>
        <w:autoSpaceDN/>
        <w:ind w:left="851" w:right="853" w:firstLine="712"/>
        <w:jc w:val="both"/>
        <w:rPr>
          <w:rFonts w:eastAsia="Symbol"/>
        </w:rPr>
      </w:pPr>
      <w:r w:rsidRPr="004B5672">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C0A83" w:rsidRPr="004B5672" w:rsidRDefault="002C0A83" w:rsidP="002C0A83">
      <w:pPr>
        <w:tabs>
          <w:tab w:val="left" w:pos="1276"/>
        </w:tabs>
        <w:ind w:left="851" w:right="853"/>
        <w:rPr>
          <w:rFonts w:eastAsia="Symbol"/>
        </w:rPr>
      </w:pPr>
      <w:r w:rsidRPr="004B5672">
        <w:rPr>
          <w:b/>
          <w:bCs/>
        </w:rPr>
        <w:t>Электрические и магнитные явления</w:t>
      </w: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прямолинейное распространение света, отражение и преломление света, дисперсия света.</w:t>
      </w: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lastRenderedPageBreak/>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2C0A83" w:rsidRPr="004B5672" w:rsidRDefault="002C0A83" w:rsidP="00C046E5">
      <w:pPr>
        <w:widowControl/>
        <w:numPr>
          <w:ilvl w:val="0"/>
          <w:numId w:val="232"/>
        </w:numPr>
        <w:tabs>
          <w:tab w:val="left" w:pos="1276"/>
          <w:tab w:val="left" w:pos="1394"/>
        </w:tabs>
        <w:autoSpaceDE/>
        <w:autoSpaceDN/>
        <w:ind w:left="851" w:right="853" w:firstLine="712"/>
        <w:rPr>
          <w:rFonts w:eastAsia="Symbol"/>
        </w:rPr>
      </w:pPr>
      <w:r w:rsidRPr="004B5672">
        <w:t>использовать оптические схемы для построения изображений в плоском зеркале и собирающей линзе.</w:t>
      </w: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C0A83" w:rsidRPr="004B5672" w:rsidRDefault="002C0A83" w:rsidP="00C046E5">
      <w:pPr>
        <w:widowControl/>
        <w:numPr>
          <w:ilvl w:val="0"/>
          <w:numId w:val="232"/>
        </w:numPr>
        <w:tabs>
          <w:tab w:val="left" w:pos="1276"/>
          <w:tab w:val="left" w:pos="1394"/>
        </w:tabs>
        <w:autoSpaceDE/>
        <w:autoSpaceDN/>
        <w:ind w:left="851" w:right="853" w:firstLine="712"/>
        <w:rPr>
          <w:rFonts w:eastAsia="Symbol"/>
        </w:rPr>
      </w:pPr>
      <w:r w:rsidRPr="004B5672">
        <w:t>приводить примеры практического использования физических знаний о электромагнитных явлениях</w:t>
      </w: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w:t>
      </w:r>
      <w:r w:rsidRPr="004B5672">
        <w:rPr>
          <w:rFonts w:eastAsia="Symbol"/>
        </w:rPr>
        <w:t></w:t>
      </w:r>
      <w:r w:rsidRPr="004B5672">
        <w:t>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C0A83" w:rsidRPr="005B57EF" w:rsidRDefault="002C0A83" w:rsidP="005B57EF">
      <w:pPr>
        <w:pStyle w:val="30"/>
        <w:tabs>
          <w:tab w:val="left" w:pos="1276"/>
        </w:tabs>
        <w:spacing w:before="0"/>
        <w:ind w:left="851" w:right="853"/>
        <w:jc w:val="center"/>
        <w:rPr>
          <w:rFonts w:ascii="Times New Roman" w:hAnsi="Times New Roman"/>
          <w:color w:val="auto"/>
          <w:sz w:val="24"/>
          <w:szCs w:val="24"/>
        </w:rPr>
      </w:pPr>
      <w:r w:rsidRPr="005B57EF">
        <w:rPr>
          <w:rFonts w:ascii="Times New Roman" w:hAnsi="Times New Roman"/>
          <w:color w:val="auto"/>
          <w:sz w:val="24"/>
          <w:szCs w:val="24"/>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1276"/>
        </w:tabs>
        <w:ind w:left="851" w:right="853"/>
      </w:pPr>
      <w:r w:rsidRPr="004B5672">
        <w:rPr>
          <w:b/>
        </w:rPr>
        <w:t>Тепловые явления</w:t>
      </w:r>
    </w:p>
    <w:p w:rsidR="002C0A83" w:rsidRPr="004B5672" w:rsidRDefault="002C0A83" w:rsidP="00C046E5">
      <w:pPr>
        <w:widowControl/>
        <w:numPr>
          <w:ilvl w:val="0"/>
          <w:numId w:val="231"/>
        </w:numPr>
        <w:tabs>
          <w:tab w:val="left" w:pos="1276"/>
          <w:tab w:val="left" w:pos="1400"/>
        </w:tabs>
        <w:autoSpaceDE/>
        <w:autoSpaceDN/>
        <w:ind w:left="851" w:right="853" w:hanging="288"/>
        <w:rPr>
          <w:rFonts w:eastAsia="Symbol"/>
        </w:rPr>
      </w:pPr>
      <w:r w:rsidRPr="004B5672">
        <w:rPr>
          <w:i/>
          <w:iCs/>
        </w:rPr>
        <w:t>использовать знания о тепловых явлениях в повседневной жизни для обеспечения</w:t>
      </w:r>
    </w:p>
    <w:p w:rsidR="002C0A83" w:rsidRPr="004B5672" w:rsidRDefault="002C0A83" w:rsidP="002C0A83">
      <w:pPr>
        <w:tabs>
          <w:tab w:val="left" w:pos="1276"/>
        </w:tabs>
        <w:ind w:left="851" w:right="853"/>
        <w:jc w:val="both"/>
      </w:pPr>
      <w:r w:rsidRPr="004B5672">
        <w:rPr>
          <w:i/>
          <w:iCs/>
        </w:rP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C0A83" w:rsidRPr="004B5672" w:rsidRDefault="002C0A83" w:rsidP="002C0A83">
      <w:pPr>
        <w:tabs>
          <w:tab w:val="left" w:pos="1276"/>
        </w:tabs>
        <w:ind w:left="851" w:right="853"/>
      </w:pP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rPr>
          <w:i/>
          <w:iC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C0A83" w:rsidRPr="004B5672" w:rsidRDefault="002C0A83" w:rsidP="00C046E5">
      <w:pPr>
        <w:widowControl/>
        <w:numPr>
          <w:ilvl w:val="0"/>
          <w:numId w:val="232"/>
        </w:numPr>
        <w:tabs>
          <w:tab w:val="left" w:pos="1276"/>
          <w:tab w:val="left" w:pos="1394"/>
        </w:tabs>
        <w:autoSpaceDE/>
        <w:autoSpaceDN/>
        <w:ind w:left="851" w:right="853" w:firstLine="712"/>
        <w:jc w:val="both"/>
        <w:rPr>
          <w:rFonts w:eastAsia="Symbol"/>
        </w:rPr>
      </w:pPr>
      <w:r w:rsidRPr="004B5672">
        <w:rPr>
          <w:i/>
          <w:iC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C0A83" w:rsidRPr="004B5672" w:rsidRDefault="002C0A83" w:rsidP="002C0A83">
      <w:pPr>
        <w:pStyle w:val="a5"/>
        <w:tabs>
          <w:tab w:val="left" w:pos="1276"/>
        </w:tabs>
        <w:ind w:left="851" w:right="853"/>
        <w:jc w:val="both"/>
        <w:rPr>
          <w:rFonts w:eastAsia="Symbol"/>
          <w:b/>
          <w:sz w:val="24"/>
          <w:szCs w:val="24"/>
        </w:rPr>
      </w:pPr>
      <w:r w:rsidRPr="004B5672">
        <w:rPr>
          <w:rFonts w:eastAsia="Symbol"/>
          <w:b/>
          <w:sz w:val="24"/>
          <w:szCs w:val="24"/>
        </w:rPr>
        <w:t>Электромагнитные явления</w:t>
      </w:r>
    </w:p>
    <w:p w:rsidR="002C0A83" w:rsidRPr="004B5672" w:rsidRDefault="002C0A83" w:rsidP="00C046E5">
      <w:pPr>
        <w:widowControl/>
        <w:numPr>
          <w:ilvl w:val="0"/>
          <w:numId w:val="233"/>
        </w:numPr>
        <w:tabs>
          <w:tab w:val="left" w:pos="1276"/>
          <w:tab w:val="left" w:pos="1394"/>
        </w:tabs>
        <w:autoSpaceDE/>
        <w:autoSpaceDN/>
        <w:ind w:left="851" w:right="853" w:firstLine="712"/>
        <w:jc w:val="both"/>
        <w:rPr>
          <w:rFonts w:eastAsia="Symbol"/>
        </w:rPr>
      </w:pPr>
      <w:r w:rsidRPr="004B5672">
        <w:rPr>
          <w:i/>
          <w:iC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C0A83" w:rsidRPr="004B5672" w:rsidRDefault="002C0A83" w:rsidP="00C046E5">
      <w:pPr>
        <w:widowControl/>
        <w:numPr>
          <w:ilvl w:val="0"/>
          <w:numId w:val="233"/>
        </w:numPr>
        <w:tabs>
          <w:tab w:val="left" w:pos="1276"/>
          <w:tab w:val="left" w:pos="1394"/>
        </w:tabs>
        <w:autoSpaceDE/>
        <w:autoSpaceDN/>
        <w:ind w:left="851" w:right="853" w:firstLine="712"/>
        <w:jc w:val="both"/>
        <w:rPr>
          <w:rFonts w:eastAsia="Symbol"/>
        </w:rPr>
      </w:pPr>
      <w:r w:rsidRPr="004B5672">
        <w:rPr>
          <w:i/>
          <w:iC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C0A83" w:rsidRPr="004B5672" w:rsidRDefault="002C0A83" w:rsidP="00C046E5">
      <w:pPr>
        <w:widowControl/>
        <w:numPr>
          <w:ilvl w:val="0"/>
          <w:numId w:val="233"/>
        </w:numPr>
        <w:tabs>
          <w:tab w:val="left" w:pos="1276"/>
          <w:tab w:val="left" w:pos="1394"/>
        </w:tabs>
        <w:autoSpaceDE/>
        <w:autoSpaceDN/>
        <w:ind w:left="851" w:right="853" w:firstLine="712"/>
        <w:jc w:val="both"/>
        <w:rPr>
          <w:rFonts w:eastAsia="Symbol"/>
        </w:rPr>
      </w:pPr>
      <w:r w:rsidRPr="004B5672">
        <w:rPr>
          <w:i/>
          <w:iCs/>
        </w:rPr>
        <w:lastRenderedPageBreak/>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C0A83" w:rsidRPr="005B57EF" w:rsidRDefault="002C0A83" w:rsidP="00C046E5">
      <w:pPr>
        <w:widowControl/>
        <w:numPr>
          <w:ilvl w:val="0"/>
          <w:numId w:val="233"/>
        </w:numPr>
        <w:tabs>
          <w:tab w:val="left" w:pos="1276"/>
          <w:tab w:val="left" w:pos="1394"/>
        </w:tabs>
        <w:autoSpaceDE/>
        <w:autoSpaceDN/>
        <w:ind w:left="851" w:right="853" w:firstLine="712"/>
        <w:jc w:val="both"/>
        <w:rPr>
          <w:rFonts w:eastAsia="Symbol"/>
        </w:rPr>
      </w:pPr>
      <w:r w:rsidRPr="004B5672">
        <w:rPr>
          <w:i/>
          <w:iC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C0A83" w:rsidRPr="005B57EF" w:rsidRDefault="002C0A83" w:rsidP="002C0A83">
      <w:pPr>
        <w:pStyle w:val="30"/>
        <w:tabs>
          <w:tab w:val="left" w:pos="1276"/>
        </w:tabs>
        <w:spacing w:before="0"/>
        <w:ind w:left="851" w:right="853"/>
        <w:rPr>
          <w:rFonts w:ascii="Times New Roman" w:hAnsi="Times New Roman"/>
          <w:b w:val="0"/>
          <w:bCs w:val="0"/>
          <w:color w:val="auto"/>
          <w:sz w:val="24"/>
          <w:szCs w:val="24"/>
        </w:rPr>
      </w:pPr>
      <w:r w:rsidRPr="005B57EF">
        <w:rPr>
          <w:rFonts w:ascii="Times New Roman" w:hAnsi="Times New Roman"/>
          <w:color w:val="auto"/>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27"/>
        </w:numPr>
        <w:tabs>
          <w:tab w:val="left" w:pos="1276"/>
          <w:tab w:val="left" w:pos="1394"/>
        </w:tabs>
        <w:autoSpaceDE/>
        <w:autoSpaceDN/>
        <w:ind w:left="851" w:right="853" w:firstLine="712"/>
        <w:rPr>
          <w:rFonts w:eastAsia="Symbol"/>
        </w:rPr>
      </w:pPr>
      <w:r w:rsidRPr="004B5672">
        <w:t>соблюдать правила безопасности и охраны труда при работе с учебным и лабораторным оборудованием;</w:t>
      </w:r>
    </w:p>
    <w:p w:rsidR="002C0A83" w:rsidRPr="004B5672" w:rsidRDefault="002C0A83" w:rsidP="00C046E5">
      <w:pPr>
        <w:widowControl/>
        <w:numPr>
          <w:ilvl w:val="0"/>
          <w:numId w:val="227"/>
        </w:numPr>
        <w:tabs>
          <w:tab w:val="left" w:pos="1276"/>
          <w:tab w:val="left" w:pos="1394"/>
        </w:tabs>
        <w:autoSpaceDE/>
        <w:autoSpaceDN/>
        <w:ind w:left="851" w:right="853" w:firstLine="712"/>
        <w:jc w:val="both"/>
        <w:rPr>
          <w:rFonts w:eastAsia="Symbol"/>
        </w:rPr>
      </w:pPr>
      <w:r w:rsidRPr="004B5672">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C0A83" w:rsidRPr="004B5672" w:rsidRDefault="002C0A83" w:rsidP="00C046E5">
      <w:pPr>
        <w:widowControl/>
        <w:numPr>
          <w:ilvl w:val="0"/>
          <w:numId w:val="227"/>
        </w:numPr>
        <w:tabs>
          <w:tab w:val="left" w:pos="1276"/>
          <w:tab w:val="left" w:pos="1394"/>
        </w:tabs>
        <w:autoSpaceDE/>
        <w:autoSpaceDN/>
        <w:ind w:left="851" w:right="853" w:firstLine="712"/>
        <w:jc w:val="both"/>
        <w:rPr>
          <w:rFonts w:eastAsia="Symbol"/>
        </w:rPr>
      </w:pPr>
      <w:r w:rsidRPr="004B5672">
        <w:t>проводить прямые измерения физических величин: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C0A83" w:rsidRPr="004B5672" w:rsidRDefault="002C0A83" w:rsidP="00C046E5">
      <w:pPr>
        <w:widowControl/>
        <w:numPr>
          <w:ilvl w:val="0"/>
          <w:numId w:val="228"/>
        </w:numPr>
        <w:tabs>
          <w:tab w:val="left" w:pos="1276"/>
          <w:tab w:val="left" w:pos="1394"/>
        </w:tabs>
        <w:autoSpaceDE/>
        <w:autoSpaceDN/>
        <w:ind w:left="851" w:right="853" w:firstLine="712"/>
        <w:jc w:val="both"/>
        <w:rPr>
          <w:rFonts w:eastAsia="Symbol"/>
        </w:rPr>
      </w:pPr>
      <w:r w:rsidRPr="004B5672">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C0A83" w:rsidRPr="004B5672" w:rsidRDefault="002C0A83" w:rsidP="00C046E5">
      <w:pPr>
        <w:widowControl/>
        <w:numPr>
          <w:ilvl w:val="0"/>
          <w:numId w:val="228"/>
        </w:numPr>
        <w:tabs>
          <w:tab w:val="left" w:pos="1276"/>
          <w:tab w:val="left" w:pos="1394"/>
        </w:tabs>
        <w:autoSpaceDE/>
        <w:autoSpaceDN/>
        <w:ind w:left="851" w:right="853" w:firstLine="712"/>
        <w:rPr>
          <w:rFonts w:eastAsia="Symbol"/>
        </w:rPr>
      </w:pPr>
      <w:r w:rsidRPr="004B5672">
        <w:t>понимать принципы действия машин, приборов и технических устройств, условия их безопасного использования в повседневной жизни;</w:t>
      </w:r>
    </w:p>
    <w:p w:rsidR="002C0A83" w:rsidRPr="004B5672" w:rsidRDefault="002C0A83" w:rsidP="00C046E5">
      <w:pPr>
        <w:widowControl/>
        <w:numPr>
          <w:ilvl w:val="0"/>
          <w:numId w:val="228"/>
        </w:numPr>
        <w:tabs>
          <w:tab w:val="left" w:pos="1276"/>
          <w:tab w:val="left" w:pos="1394"/>
        </w:tabs>
        <w:autoSpaceDE/>
        <w:autoSpaceDN/>
        <w:ind w:left="851" w:right="853" w:firstLine="712"/>
        <w:rPr>
          <w:rFonts w:eastAsia="Symbol"/>
        </w:rPr>
      </w:pPr>
      <w:r w:rsidRPr="004B5672">
        <w:t>использовать при выполнении учебных задач научно-популярную литературу о физических явлениях, справочные материалы, ресурсы Интернет.</w:t>
      </w:r>
    </w:p>
    <w:p w:rsidR="002C0A83" w:rsidRPr="004B5672" w:rsidRDefault="002C0A83" w:rsidP="002C0A83">
      <w:pPr>
        <w:tabs>
          <w:tab w:val="left" w:pos="1276"/>
        </w:tabs>
        <w:ind w:left="851" w:right="853"/>
        <w:rPr>
          <w:rFonts w:eastAsia="Symbol"/>
        </w:rPr>
      </w:pPr>
      <w:r w:rsidRPr="004B5672">
        <w:rPr>
          <w:b/>
          <w:bCs/>
        </w:rPr>
        <w:t>Механические явления</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колебательное движение, резонанс, волновое движение (звук);</w:t>
      </w:r>
    </w:p>
    <w:p w:rsidR="002C0A83" w:rsidRPr="004B5672" w:rsidRDefault="002C0A83" w:rsidP="002C0A83">
      <w:pPr>
        <w:tabs>
          <w:tab w:val="left" w:pos="1276"/>
        </w:tabs>
        <w:ind w:left="851" w:right="853"/>
        <w:rPr>
          <w:rFonts w:eastAsia="Symbol"/>
        </w:rPr>
      </w:pP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w:t>
      </w:r>
      <w:r w:rsidRPr="004B5672">
        <w:lastRenderedPageBreak/>
        <w:t>сохранения импульса, при этом различать словесную формулировку закона и его математическое выражение;</w:t>
      </w:r>
    </w:p>
    <w:p w:rsidR="002C0A83" w:rsidRPr="004B5672" w:rsidRDefault="002C0A83" w:rsidP="00C046E5">
      <w:pPr>
        <w:widowControl/>
        <w:numPr>
          <w:ilvl w:val="1"/>
          <w:numId w:val="229"/>
        </w:numPr>
        <w:tabs>
          <w:tab w:val="left" w:pos="1276"/>
          <w:tab w:val="left" w:pos="1394"/>
        </w:tabs>
        <w:autoSpaceDE/>
        <w:autoSpaceDN/>
        <w:ind w:left="851" w:right="853" w:firstLine="712"/>
        <w:rPr>
          <w:rFonts w:eastAsia="Symbol"/>
        </w:rPr>
      </w:pPr>
      <w:r w:rsidRPr="004B5672">
        <w:t>различать основные признаки изученных физических моделей: материальная точка, инерциальная система отсчета;</w:t>
      </w:r>
    </w:p>
    <w:p w:rsidR="002C0A83" w:rsidRPr="004B5672" w:rsidRDefault="002C0A83" w:rsidP="00C046E5">
      <w:pPr>
        <w:widowControl/>
        <w:numPr>
          <w:ilvl w:val="1"/>
          <w:numId w:val="229"/>
        </w:numPr>
        <w:tabs>
          <w:tab w:val="left" w:pos="1276"/>
          <w:tab w:val="left" w:pos="1394"/>
        </w:tabs>
        <w:autoSpaceDE/>
        <w:autoSpaceDN/>
        <w:ind w:left="851" w:right="853" w:firstLine="712"/>
        <w:jc w:val="both"/>
        <w:rPr>
          <w:rFonts w:eastAsia="Symbol"/>
        </w:rPr>
      </w:pPr>
      <w:r w:rsidRPr="004B5672">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полеченного значения физической величины.</w:t>
      </w:r>
    </w:p>
    <w:p w:rsidR="002C0A83" w:rsidRPr="004B5672" w:rsidRDefault="002C0A83" w:rsidP="002C0A83">
      <w:pPr>
        <w:tabs>
          <w:tab w:val="left" w:pos="851"/>
          <w:tab w:val="left" w:pos="1276"/>
        </w:tabs>
        <w:adjustRightInd w:val="0"/>
        <w:ind w:left="851" w:right="853" w:firstLine="709"/>
        <w:jc w:val="both"/>
        <w:rPr>
          <w:b/>
          <w:lang w:bidi="ar-SA"/>
        </w:rPr>
      </w:pPr>
      <w:r w:rsidRPr="004B5672">
        <w:rPr>
          <w:b/>
        </w:rPr>
        <w:t>Электрические и магнитные явления</w:t>
      </w:r>
    </w:p>
    <w:p w:rsidR="002C0A83" w:rsidRPr="004B5672" w:rsidRDefault="002C0A83" w:rsidP="00C046E5">
      <w:pPr>
        <w:numPr>
          <w:ilvl w:val="0"/>
          <w:numId w:val="287"/>
        </w:numPr>
        <w:tabs>
          <w:tab w:val="left" w:pos="993"/>
          <w:tab w:val="left" w:pos="1276"/>
        </w:tabs>
        <w:adjustRightInd w:val="0"/>
        <w:ind w:left="851" w:right="853" w:firstLine="709"/>
        <w:contextualSpacing/>
        <w:jc w:val="both"/>
      </w:pPr>
      <w:r w:rsidRPr="004B5672">
        <w:t>распознавать электромагнитные явления и объяснять на основе имеющихся знаний основные свойства или условия протекания этих явлений: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w:t>
      </w:r>
    </w:p>
    <w:p w:rsidR="002C0A83" w:rsidRPr="004B5672" w:rsidRDefault="002C0A83" w:rsidP="00C046E5">
      <w:pPr>
        <w:numPr>
          <w:ilvl w:val="0"/>
          <w:numId w:val="287"/>
        </w:numPr>
        <w:tabs>
          <w:tab w:val="left" w:pos="993"/>
          <w:tab w:val="left" w:pos="1276"/>
        </w:tabs>
        <w:adjustRightInd w:val="0"/>
        <w:ind w:left="851" w:right="853" w:firstLine="709"/>
        <w:contextualSpacing/>
        <w:jc w:val="both"/>
      </w:pPr>
      <w:r w:rsidRPr="004B5672">
        <w:t>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C0A83" w:rsidRPr="004B5672" w:rsidRDefault="002C0A83" w:rsidP="00C046E5">
      <w:pPr>
        <w:numPr>
          <w:ilvl w:val="0"/>
          <w:numId w:val="287"/>
        </w:numPr>
        <w:tabs>
          <w:tab w:val="left" w:pos="993"/>
          <w:tab w:val="left" w:pos="1276"/>
        </w:tabs>
        <w:adjustRightInd w:val="0"/>
        <w:ind w:left="851" w:right="853" w:firstLine="709"/>
        <w:contextualSpacing/>
        <w:jc w:val="both"/>
      </w:pPr>
      <w:r w:rsidRPr="004B5672">
        <w:t>приводить примеры практического использования физических знаний о электромагнитных явлениях</w:t>
      </w:r>
    </w:p>
    <w:p w:rsidR="002C0A83" w:rsidRPr="004B5672" w:rsidRDefault="002C0A83" w:rsidP="00C046E5">
      <w:pPr>
        <w:numPr>
          <w:ilvl w:val="0"/>
          <w:numId w:val="287"/>
        </w:numPr>
        <w:tabs>
          <w:tab w:val="left" w:pos="993"/>
          <w:tab w:val="left" w:pos="1276"/>
        </w:tabs>
        <w:adjustRightInd w:val="0"/>
        <w:ind w:left="851" w:right="853" w:firstLine="709"/>
        <w:contextualSpacing/>
        <w:jc w:val="both"/>
      </w:pPr>
      <w:r w:rsidRPr="004B5672">
        <w:t>решать задачи, используя физические законы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C0A83" w:rsidRPr="004B5672" w:rsidRDefault="002C0A83" w:rsidP="002C0A83">
      <w:pPr>
        <w:tabs>
          <w:tab w:val="left" w:pos="1276"/>
        </w:tabs>
        <w:ind w:left="851" w:right="853"/>
        <w:rPr>
          <w:rFonts w:eastAsia="Symbol"/>
        </w:rPr>
      </w:pPr>
      <w:r w:rsidRPr="004B5672">
        <w:rPr>
          <w:b/>
          <w:bCs/>
        </w:rPr>
        <w:t>Квантовые явления</w:t>
      </w:r>
    </w:p>
    <w:p w:rsidR="002C0A83" w:rsidRPr="004B5672" w:rsidRDefault="002C0A83" w:rsidP="00C046E5">
      <w:pPr>
        <w:widowControl/>
        <w:numPr>
          <w:ilvl w:val="0"/>
          <w:numId w:val="233"/>
        </w:numPr>
        <w:tabs>
          <w:tab w:val="left" w:pos="993"/>
          <w:tab w:val="left" w:pos="1276"/>
          <w:tab w:val="left" w:pos="1394"/>
        </w:tabs>
        <w:autoSpaceDE/>
        <w:autoSpaceDN/>
        <w:ind w:left="851" w:right="853" w:firstLine="309"/>
        <w:jc w:val="both"/>
        <w:rPr>
          <w:rFonts w:eastAsia="Symbol"/>
        </w:rPr>
      </w:pPr>
      <w:r w:rsidRPr="004B5672">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2C0A83" w:rsidRPr="004B5672" w:rsidRDefault="002C0A83" w:rsidP="00C046E5">
      <w:pPr>
        <w:widowControl/>
        <w:numPr>
          <w:ilvl w:val="0"/>
          <w:numId w:val="233"/>
        </w:numPr>
        <w:tabs>
          <w:tab w:val="left" w:pos="993"/>
          <w:tab w:val="left" w:pos="1276"/>
          <w:tab w:val="left" w:pos="1394"/>
        </w:tabs>
        <w:autoSpaceDE/>
        <w:autoSpaceDN/>
        <w:ind w:left="851" w:right="853" w:firstLine="309"/>
        <w:jc w:val="both"/>
        <w:rPr>
          <w:rFonts w:eastAsia="Symbol"/>
        </w:rPr>
      </w:pPr>
      <w:r w:rsidRPr="004B5672">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0A83" w:rsidRPr="004B5672" w:rsidRDefault="002C0A83" w:rsidP="00C046E5">
      <w:pPr>
        <w:widowControl/>
        <w:numPr>
          <w:ilvl w:val="0"/>
          <w:numId w:val="233"/>
        </w:numPr>
        <w:tabs>
          <w:tab w:val="left" w:pos="993"/>
          <w:tab w:val="left" w:pos="1276"/>
          <w:tab w:val="left" w:pos="1394"/>
        </w:tabs>
        <w:autoSpaceDE/>
        <w:autoSpaceDN/>
        <w:ind w:left="851" w:right="853" w:firstLine="309"/>
        <w:jc w:val="both"/>
        <w:rPr>
          <w:rFonts w:eastAsia="Symbol"/>
        </w:rPr>
      </w:pPr>
      <w:r w:rsidRPr="004B5672">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C0A83" w:rsidRPr="004B5672" w:rsidRDefault="002C0A83" w:rsidP="002C0A83">
      <w:pPr>
        <w:tabs>
          <w:tab w:val="left" w:pos="993"/>
          <w:tab w:val="left" w:pos="1276"/>
        </w:tabs>
        <w:ind w:left="851" w:right="853" w:firstLine="309"/>
        <w:rPr>
          <w:rFonts w:eastAsia="Symbol"/>
        </w:rPr>
      </w:pPr>
    </w:p>
    <w:p w:rsidR="002C0A83" w:rsidRPr="004B5672" w:rsidRDefault="002C0A83" w:rsidP="00C046E5">
      <w:pPr>
        <w:widowControl/>
        <w:numPr>
          <w:ilvl w:val="0"/>
          <w:numId w:val="233"/>
        </w:numPr>
        <w:tabs>
          <w:tab w:val="left" w:pos="993"/>
          <w:tab w:val="left" w:pos="1276"/>
          <w:tab w:val="left" w:pos="1394"/>
        </w:tabs>
        <w:autoSpaceDE/>
        <w:autoSpaceDN/>
        <w:ind w:left="851" w:right="853" w:firstLine="309"/>
        <w:rPr>
          <w:rFonts w:eastAsia="Symbol"/>
        </w:rPr>
      </w:pPr>
      <w:r w:rsidRPr="004B5672">
        <w:t>различать основные признаки планетарной модели атома, нуклонной модели атомного ядра;</w:t>
      </w:r>
    </w:p>
    <w:p w:rsidR="002C0A83" w:rsidRPr="004B5672" w:rsidRDefault="002C0A83" w:rsidP="00C046E5">
      <w:pPr>
        <w:widowControl/>
        <w:numPr>
          <w:ilvl w:val="0"/>
          <w:numId w:val="233"/>
        </w:numPr>
        <w:tabs>
          <w:tab w:val="left" w:pos="993"/>
          <w:tab w:val="left" w:pos="1276"/>
          <w:tab w:val="left" w:pos="1394"/>
        </w:tabs>
        <w:autoSpaceDE/>
        <w:autoSpaceDN/>
        <w:ind w:left="851" w:right="853" w:firstLine="309"/>
        <w:rPr>
          <w:rFonts w:eastAsia="Symbol"/>
        </w:rPr>
      </w:pPr>
      <w:r w:rsidRPr="004B5672">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C0A83" w:rsidRPr="004B5672" w:rsidRDefault="002C0A83" w:rsidP="002C0A83">
      <w:pPr>
        <w:pStyle w:val="a5"/>
        <w:tabs>
          <w:tab w:val="left" w:pos="1276"/>
        </w:tabs>
        <w:ind w:left="851" w:right="853"/>
        <w:rPr>
          <w:rFonts w:eastAsia="Symbol"/>
          <w:sz w:val="24"/>
          <w:szCs w:val="24"/>
        </w:rPr>
      </w:pPr>
    </w:p>
    <w:p w:rsidR="002C0A83" w:rsidRPr="004B5672" w:rsidRDefault="002C0A83" w:rsidP="002C0A83">
      <w:pPr>
        <w:tabs>
          <w:tab w:val="left" w:pos="851"/>
          <w:tab w:val="left" w:pos="1276"/>
        </w:tabs>
        <w:adjustRightInd w:val="0"/>
        <w:ind w:left="851" w:right="853" w:firstLine="709"/>
        <w:jc w:val="both"/>
        <w:rPr>
          <w:b/>
          <w:lang w:bidi="ar-SA"/>
        </w:rPr>
      </w:pPr>
      <w:r w:rsidRPr="004B5672">
        <w:rPr>
          <w:b/>
        </w:rPr>
        <w:t>Элементы астрономии</w:t>
      </w:r>
    </w:p>
    <w:p w:rsidR="002C0A83" w:rsidRPr="004B5672" w:rsidRDefault="002C0A83" w:rsidP="00C046E5">
      <w:pPr>
        <w:numPr>
          <w:ilvl w:val="0"/>
          <w:numId w:val="287"/>
        </w:numPr>
        <w:tabs>
          <w:tab w:val="left" w:pos="993"/>
          <w:tab w:val="left" w:pos="1276"/>
        </w:tabs>
        <w:adjustRightInd w:val="0"/>
        <w:ind w:left="851" w:right="853" w:firstLine="709"/>
        <w:contextualSpacing/>
        <w:jc w:val="both"/>
      </w:pPr>
      <w:r w:rsidRPr="004B5672">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C0A83" w:rsidRPr="004B5672" w:rsidRDefault="002C0A83" w:rsidP="00C046E5">
      <w:pPr>
        <w:widowControl/>
        <w:numPr>
          <w:ilvl w:val="0"/>
          <w:numId w:val="287"/>
        </w:numPr>
        <w:tabs>
          <w:tab w:val="left" w:pos="993"/>
          <w:tab w:val="left" w:pos="1276"/>
        </w:tabs>
        <w:adjustRightInd w:val="0"/>
        <w:ind w:left="851" w:right="853" w:firstLine="709"/>
        <w:contextualSpacing/>
        <w:jc w:val="both"/>
        <w:rPr>
          <w:rFonts w:eastAsia="Symbol"/>
        </w:rPr>
      </w:pPr>
      <w:r w:rsidRPr="004B5672">
        <w:lastRenderedPageBreak/>
        <w:t>понимать различия между гелиоцентрической и геоцентрической системами мира.</w:t>
      </w:r>
    </w:p>
    <w:p w:rsidR="002C0A83" w:rsidRPr="004B5672" w:rsidRDefault="002C0A83" w:rsidP="002C0A83">
      <w:pPr>
        <w:tabs>
          <w:tab w:val="left" w:pos="1276"/>
        </w:tabs>
        <w:ind w:left="851" w:right="853"/>
        <w:rPr>
          <w:rFonts w:eastAsia="Symbol"/>
        </w:rPr>
      </w:pPr>
    </w:p>
    <w:p w:rsidR="002C0A83" w:rsidRPr="005B57EF" w:rsidRDefault="002C0A83" w:rsidP="005B57EF">
      <w:pPr>
        <w:pStyle w:val="30"/>
        <w:tabs>
          <w:tab w:val="left" w:pos="1276"/>
        </w:tabs>
        <w:spacing w:before="0"/>
        <w:ind w:left="851" w:right="853"/>
        <w:jc w:val="center"/>
        <w:rPr>
          <w:rFonts w:ascii="Times New Roman" w:hAnsi="Times New Roman"/>
          <w:color w:val="auto"/>
          <w:sz w:val="24"/>
          <w:szCs w:val="24"/>
        </w:rPr>
      </w:pPr>
      <w:r w:rsidRPr="005B57EF">
        <w:rPr>
          <w:rFonts w:ascii="Times New Roman" w:hAnsi="Times New Roman"/>
          <w:color w:val="auto"/>
          <w:sz w:val="24"/>
          <w:szCs w:val="24"/>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1276"/>
        </w:tabs>
        <w:ind w:left="851" w:right="853"/>
        <w:rPr>
          <w:rFonts w:eastAsia="Symbol"/>
        </w:rPr>
      </w:pPr>
      <w:r w:rsidRPr="004B5672">
        <w:rPr>
          <w:b/>
          <w:bCs/>
        </w:rPr>
        <w:t>Квантовые явления</w:t>
      </w:r>
    </w:p>
    <w:p w:rsidR="002C0A83" w:rsidRPr="004B5672" w:rsidRDefault="002C0A83" w:rsidP="00C046E5">
      <w:pPr>
        <w:widowControl/>
        <w:numPr>
          <w:ilvl w:val="0"/>
          <w:numId w:val="233"/>
        </w:numPr>
        <w:tabs>
          <w:tab w:val="left" w:pos="1276"/>
          <w:tab w:val="left" w:pos="1394"/>
        </w:tabs>
        <w:autoSpaceDE/>
        <w:autoSpaceDN/>
        <w:ind w:left="851" w:right="853" w:firstLine="712"/>
        <w:jc w:val="both"/>
        <w:rPr>
          <w:rFonts w:eastAsia="Symbol"/>
        </w:rPr>
      </w:pPr>
      <w:r w:rsidRPr="004B5672">
        <w:rPr>
          <w:i/>
          <w:iC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C0A83" w:rsidRPr="004B5672" w:rsidRDefault="002C0A83" w:rsidP="00C046E5">
      <w:pPr>
        <w:widowControl/>
        <w:numPr>
          <w:ilvl w:val="0"/>
          <w:numId w:val="233"/>
        </w:numPr>
        <w:tabs>
          <w:tab w:val="left" w:pos="1276"/>
          <w:tab w:val="left" w:pos="1400"/>
        </w:tabs>
        <w:autoSpaceDE/>
        <w:autoSpaceDN/>
        <w:ind w:left="851" w:right="853" w:hanging="288"/>
        <w:rPr>
          <w:rFonts w:eastAsia="Symbol"/>
        </w:rPr>
      </w:pPr>
      <w:r w:rsidRPr="004B5672">
        <w:rPr>
          <w:i/>
          <w:iCs/>
        </w:rPr>
        <w:t>соотносить энергию связи атомных ядер с дефектом массы;</w:t>
      </w:r>
    </w:p>
    <w:p w:rsidR="002C0A83" w:rsidRPr="004B5672" w:rsidRDefault="002C0A83" w:rsidP="00C046E5">
      <w:pPr>
        <w:widowControl/>
        <w:numPr>
          <w:ilvl w:val="0"/>
          <w:numId w:val="234"/>
        </w:numPr>
        <w:tabs>
          <w:tab w:val="left" w:pos="1276"/>
          <w:tab w:val="left" w:pos="1394"/>
        </w:tabs>
        <w:autoSpaceDE/>
        <w:autoSpaceDN/>
        <w:ind w:left="851" w:right="853" w:firstLine="712"/>
        <w:jc w:val="both"/>
        <w:rPr>
          <w:rFonts w:eastAsia="Symbol"/>
        </w:rPr>
      </w:pPr>
      <w:r w:rsidRPr="004B5672">
        <w:rPr>
          <w:i/>
          <w:iCs/>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2C0A83" w:rsidRPr="004B5672" w:rsidRDefault="002C0A83" w:rsidP="00C046E5">
      <w:pPr>
        <w:widowControl/>
        <w:numPr>
          <w:ilvl w:val="0"/>
          <w:numId w:val="234"/>
        </w:numPr>
        <w:tabs>
          <w:tab w:val="left" w:pos="1276"/>
          <w:tab w:val="left" w:pos="1394"/>
        </w:tabs>
        <w:autoSpaceDE/>
        <w:autoSpaceDN/>
        <w:ind w:left="851" w:right="853" w:firstLine="712"/>
        <w:jc w:val="both"/>
        <w:rPr>
          <w:rFonts w:eastAsia="Symbol"/>
        </w:rPr>
      </w:pPr>
      <w:r w:rsidRPr="004B5672">
        <w:rPr>
          <w:i/>
          <w:iC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C0A83" w:rsidRPr="004B5672" w:rsidRDefault="002C0A83" w:rsidP="002C0A83">
      <w:pPr>
        <w:tabs>
          <w:tab w:val="left" w:pos="851"/>
          <w:tab w:val="left" w:pos="1276"/>
        </w:tabs>
        <w:adjustRightInd w:val="0"/>
        <w:ind w:left="851" w:right="853" w:firstLine="709"/>
        <w:jc w:val="both"/>
        <w:rPr>
          <w:b/>
          <w:lang w:bidi="ar-SA"/>
        </w:rPr>
      </w:pPr>
      <w:r w:rsidRPr="004B5672">
        <w:rPr>
          <w:b/>
        </w:rPr>
        <w:t>Выпускник получит возможность научиться:</w:t>
      </w:r>
    </w:p>
    <w:p w:rsidR="002C0A83" w:rsidRPr="004B5672" w:rsidRDefault="002C0A83" w:rsidP="00C046E5">
      <w:pPr>
        <w:numPr>
          <w:ilvl w:val="0"/>
          <w:numId w:val="287"/>
        </w:numPr>
        <w:tabs>
          <w:tab w:val="left" w:pos="993"/>
          <w:tab w:val="left" w:pos="1276"/>
        </w:tabs>
        <w:adjustRightInd w:val="0"/>
        <w:ind w:left="851" w:right="853" w:firstLine="709"/>
        <w:contextualSpacing/>
        <w:jc w:val="both"/>
        <w:rPr>
          <w:i/>
        </w:rPr>
      </w:pPr>
      <w:r w:rsidRPr="004B5672">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C0A83" w:rsidRPr="004B5672" w:rsidRDefault="002C0A83" w:rsidP="00C046E5">
      <w:pPr>
        <w:numPr>
          <w:ilvl w:val="0"/>
          <w:numId w:val="287"/>
        </w:numPr>
        <w:tabs>
          <w:tab w:val="left" w:pos="993"/>
          <w:tab w:val="left" w:pos="1276"/>
        </w:tabs>
        <w:adjustRightInd w:val="0"/>
        <w:ind w:left="851" w:right="853" w:firstLine="709"/>
        <w:contextualSpacing/>
        <w:jc w:val="both"/>
        <w:rPr>
          <w:i/>
        </w:rPr>
      </w:pPr>
      <w:r w:rsidRPr="004B5672">
        <w:rPr>
          <w:i/>
        </w:rPr>
        <w:t>различать основные характеристики звезд (размер, цвет, температура) соотносить цвет звезды с ее температурой;</w:t>
      </w:r>
    </w:p>
    <w:p w:rsidR="002C0A83" w:rsidRDefault="002C0A83" w:rsidP="00C046E5">
      <w:pPr>
        <w:numPr>
          <w:ilvl w:val="0"/>
          <w:numId w:val="287"/>
        </w:numPr>
        <w:tabs>
          <w:tab w:val="left" w:pos="993"/>
          <w:tab w:val="left" w:pos="1276"/>
        </w:tabs>
        <w:adjustRightInd w:val="0"/>
        <w:ind w:left="851" w:right="853" w:firstLine="709"/>
        <w:contextualSpacing/>
        <w:jc w:val="both"/>
        <w:rPr>
          <w:i/>
        </w:rPr>
      </w:pPr>
      <w:r w:rsidRPr="004B5672">
        <w:rPr>
          <w:i/>
        </w:rPr>
        <w:t>различать гипотезы о происхождении Солнечной системы.</w:t>
      </w:r>
    </w:p>
    <w:p w:rsidR="002C0A83" w:rsidRPr="004B5672" w:rsidRDefault="002C0A83" w:rsidP="002C0A83">
      <w:pPr>
        <w:tabs>
          <w:tab w:val="left" w:pos="993"/>
          <w:tab w:val="left" w:pos="1276"/>
        </w:tabs>
        <w:adjustRightInd w:val="0"/>
        <w:ind w:left="851" w:right="853"/>
        <w:contextualSpacing/>
        <w:jc w:val="both"/>
        <w:rPr>
          <w:i/>
        </w:rPr>
      </w:pPr>
    </w:p>
    <w:p w:rsidR="002C0A83" w:rsidRPr="004B5672" w:rsidRDefault="002C0A83" w:rsidP="002C0A83">
      <w:pPr>
        <w:tabs>
          <w:tab w:val="left" w:pos="1276"/>
        </w:tabs>
        <w:ind w:left="851" w:right="853"/>
        <w:rPr>
          <w:sz w:val="20"/>
          <w:szCs w:val="20"/>
        </w:rPr>
      </w:pPr>
      <w:r w:rsidRPr="004B5672">
        <w:rPr>
          <w:b/>
          <w:bCs/>
        </w:rPr>
        <w:t>1.2.5.13. Химия</w:t>
      </w:r>
    </w:p>
    <w:p w:rsidR="002C0A83" w:rsidRPr="00405ABE" w:rsidRDefault="002C0A83" w:rsidP="002C0A83">
      <w:pPr>
        <w:tabs>
          <w:tab w:val="left" w:pos="1276"/>
        </w:tabs>
        <w:spacing w:line="151" w:lineRule="exact"/>
        <w:ind w:left="851" w:right="853"/>
        <w:rPr>
          <w:b/>
          <w:highlight w:val="yellow"/>
        </w:rPr>
      </w:pPr>
    </w:p>
    <w:p w:rsidR="00405ABE" w:rsidRPr="00405ABE" w:rsidRDefault="00405ABE" w:rsidP="00655D55">
      <w:pPr>
        <w:pStyle w:val="1f1"/>
        <w:ind w:left="709"/>
        <w:jc w:val="both"/>
        <w:rPr>
          <w:rFonts w:ascii="Times New Roman" w:hAnsi="Times New Roman"/>
          <w:b/>
          <w:sz w:val="24"/>
          <w:szCs w:val="24"/>
        </w:rPr>
      </w:pPr>
      <w:r w:rsidRPr="00405ABE">
        <w:rPr>
          <w:rFonts w:ascii="Times New Roman" w:hAnsi="Times New Roman"/>
          <w:b/>
          <w:sz w:val="24"/>
          <w:szCs w:val="24"/>
        </w:rPr>
        <w:t>Выпускник научится:</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основные методы познания: наблюдение, измерение, эксперимент;</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описывать свойства твердых, жидких, газообразных веществ, выделяя их существенные признаки;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различать химические и физические явления;</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называть химические элементы;</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состав веществ по их формулам;</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валентность атома элемента в соединениях;</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тип химических реакций;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называть признаки и условия протекания химических реакций;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формулы бинарных соединений;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уравнения химических реакций;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соблюдать правила безопасной работы при проведении опытов;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пользоваться лабораторным оборудованием и посудой;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вычислять относительную молекулярную и молярную массы веществ;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вычислять массовую долю химического элемента по формуле соединения;</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физические и химические свойства простых веществ: кислорода и водорода;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lastRenderedPageBreak/>
        <w:t>получать, собирать кислород и водород;</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распознавать опытным путем газообразные вещества: кислород, водород;</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закона Авогадро;</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понятий «тепловой эффект реакции», «молярный объем»;</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физические и химические свойства воды;</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понятия «раствор»;</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вычислять массовую долю растворенного вещества в растворе;</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приготовлять растворы с определенной массовой долей растворенного вещества;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называть соединения изученных классов неорганических веществ;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принадлежность веществ к определенному классу соединений;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формулы неорганических соединений изученных классов;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распознавать опытным путем растворы кислот и щелочей по изменению окраски индикатора;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взаимосвязь между классами неорганических соединений;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Периодического закона Д.И. Менделеева;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схемы строения атомов первых 20 элементов периодической системы Д.И. Менделеева;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понятий: «химическая связь», «электроотрицательность»;</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зависимость физических свойств веществ от типа кристаллической решетки;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вид химической связи в неорганических соединениях;</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изображать схемы строения молекул веществ, образованных разными видами химических связей;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степень окисления атома элемента в соединении;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раскрывать смысл теории электролитической диссоциации;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уравнения электролитической диссоциации кислот, щелочей, солей;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объяснять сущность процесса электролитической диссоциации и реакций ионного обмена;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полные и сокращенные ионные уравнения реакции обмена;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возможность протекания реакций ионного обмена;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проводить реакции, подтверждающие качественный состав различных веществ;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окислитель и восстановитель;</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составлять уравнения окислительно-восстановительных реакций;</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называть факторы, влияющие на скорость химической реакции;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классифицировать химические реакции по различным признакам;</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взаимосвязь между составом, строением и свойствами неметаллов;</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распознавать опытным путем газообразные вещества: углекислый газ и аммиак;</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характеризовать взаимосвязь между составом, строением и свойствами металлов;</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sz w:val="24"/>
          <w:szCs w:val="24"/>
        </w:rPr>
        <w:lastRenderedPageBreak/>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оценивать влияние химического загрязнения окружающей среды на организм человека;</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грамотно обращаться с веществами в повседневной жизни</w:t>
      </w:r>
    </w:p>
    <w:p w:rsidR="00405ABE" w:rsidRPr="00405ABE" w:rsidRDefault="00405ABE" w:rsidP="00655D55">
      <w:pPr>
        <w:pStyle w:val="1f1"/>
        <w:ind w:left="709"/>
        <w:jc w:val="both"/>
        <w:rPr>
          <w:rFonts w:ascii="Times New Roman" w:hAnsi="Times New Roman"/>
          <w:sz w:val="24"/>
          <w:szCs w:val="24"/>
        </w:rPr>
      </w:pPr>
      <w:r w:rsidRPr="00405ABE">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05ABE" w:rsidRPr="00405ABE" w:rsidRDefault="00405ABE" w:rsidP="00655D55">
      <w:pPr>
        <w:pStyle w:val="1f1"/>
        <w:ind w:left="709"/>
        <w:jc w:val="both"/>
        <w:rPr>
          <w:rFonts w:ascii="Times New Roman" w:hAnsi="Times New Roman"/>
          <w:b/>
          <w:sz w:val="24"/>
          <w:szCs w:val="24"/>
        </w:rPr>
      </w:pPr>
      <w:r w:rsidRPr="00405ABE">
        <w:rPr>
          <w:rFonts w:ascii="Times New Roman" w:hAnsi="Times New Roman"/>
          <w:b/>
          <w:sz w:val="24"/>
          <w:szCs w:val="24"/>
        </w:rPr>
        <w:t>Выпускник получит возможность научиться:</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составлять молекулярные и полные ионные уравнения по сокращенным ионным уравнениям;</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объективно оценивать информацию о веществах и химических процессах;</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405ABE" w:rsidRPr="00405ABE" w:rsidRDefault="00405ABE" w:rsidP="00655D55">
      <w:pPr>
        <w:pStyle w:val="1f1"/>
        <w:ind w:left="709"/>
        <w:jc w:val="both"/>
        <w:rPr>
          <w:rFonts w:ascii="Times New Roman" w:hAnsi="Times New Roman"/>
          <w:i/>
          <w:sz w:val="24"/>
          <w:szCs w:val="24"/>
        </w:rPr>
      </w:pPr>
      <w:r w:rsidRPr="00405ABE">
        <w:rPr>
          <w:rFonts w:ascii="Times New Roman" w:hAnsi="Times New Roman"/>
          <w:i/>
          <w:sz w:val="24"/>
          <w:szCs w:val="24"/>
        </w:rPr>
        <w:t>осознавать значение теоретических знаний по химии для практической деятельности человека;</w:t>
      </w:r>
    </w:p>
    <w:p w:rsidR="002C0A83" w:rsidRPr="00405ABE" w:rsidRDefault="00405ABE" w:rsidP="00655D55">
      <w:pPr>
        <w:pStyle w:val="1f1"/>
        <w:ind w:left="709"/>
        <w:jc w:val="both"/>
        <w:rPr>
          <w:i/>
        </w:rPr>
      </w:pPr>
      <w:r w:rsidRPr="00405ABE">
        <w:rPr>
          <w:rFonts w:ascii="Times New Roman" w:hAnsi="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r w:rsidRPr="000D61DF">
        <w:rPr>
          <w:i/>
        </w:rPr>
        <w:t>.</w:t>
      </w:r>
    </w:p>
    <w:p w:rsidR="002C0A83" w:rsidRDefault="002C0A83" w:rsidP="00C046E5">
      <w:pPr>
        <w:numPr>
          <w:ilvl w:val="3"/>
          <w:numId w:val="530"/>
        </w:numPr>
        <w:tabs>
          <w:tab w:val="left" w:pos="1276"/>
        </w:tabs>
        <w:autoSpaceDE/>
        <w:autoSpaceDN/>
        <w:ind w:left="709" w:right="853" w:firstLine="0"/>
        <w:rPr>
          <w:b/>
          <w:bCs/>
        </w:rPr>
      </w:pPr>
      <w:r w:rsidRPr="004B5672">
        <w:rPr>
          <w:b/>
          <w:bCs/>
        </w:rPr>
        <w:t>Биология</w:t>
      </w:r>
    </w:p>
    <w:p w:rsidR="002C0A83" w:rsidRDefault="002C0A83" w:rsidP="00655D55">
      <w:pPr>
        <w:tabs>
          <w:tab w:val="left" w:pos="1276"/>
        </w:tabs>
        <w:ind w:left="709" w:right="853"/>
        <w:rPr>
          <w:sz w:val="20"/>
          <w:szCs w:val="20"/>
        </w:rPr>
      </w:pPr>
    </w:p>
    <w:p w:rsidR="00405ABE" w:rsidRPr="002565E9" w:rsidRDefault="00405ABE" w:rsidP="00655D55">
      <w:pPr>
        <w:pStyle w:val="aff4"/>
        <w:ind w:left="709"/>
        <w:jc w:val="center"/>
        <w:rPr>
          <w:rFonts w:ascii="Times New Roman" w:hAnsi="Times New Roman"/>
          <w:b/>
          <w:snapToGrid w:val="0"/>
          <w:sz w:val="24"/>
          <w:szCs w:val="24"/>
        </w:rPr>
      </w:pPr>
      <w:r w:rsidRPr="002565E9">
        <w:rPr>
          <w:rFonts w:ascii="Times New Roman" w:hAnsi="Times New Roman"/>
          <w:b/>
          <w:snapToGrid w:val="0"/>
          <w:sz w:val="24"/>
          <w:szCs w:val="24"/>
        </w:rPr>
        <w:t xml:space="preserve">Биология. </w:t>
      </w:r>
      <w:r w:rsidRPr="002565E9">
        <w:rPr>
          <w:rFonts w:ascii="Times New Roman" w:hAnsi="Times New Roman"/>
          <w:b/>
          <w:sz w:val="24"/>
          <w:szCs w:val="24"/>
        </w:rPr>
        <w:t>Бактерии. Грибы. Растения. 5 класс</w:t>
      </w:r>
    </w:p>
    <w:p w:rsidR="00405ABE" w:rsidRPr="002565E9" w:rsidRDefault="00405ABE" w:rsidP="00655D55">
      <w:pPr>
        <w:pStyle w:val="aff4"/>
        <w:ind w:left="709"/>
        <w:rPr>
          <w:rFonts w:ascii="Times New Roman" w:hAnsi="Times New Roman"/>
          <w:b/>
          <w:snapToGrid w:val="0"/>
          <w:sz w:val="24"/>
          <w:szCs w:val="24"/>
        </w:rPr>
      </w:pPr>
      <w:r w:rsidRPr="002565E9">
        <w:rPr>
          <w:rFonts w:ascii="Times New Roman" w:hAnsi="Times New Roman"/>
          <w:b/>
          <w:snapToGrid w:val="0"/>
          <w:sz w:val="24"/>
          <w:szCs w:val="24"/>
        </w:rPr>
        <w:t>Введение</w:t>
      </w:r>
    </w:p>
    <w:p w:rsidR="00405ABE" w:rsidRPr="002565E9" w:rsidRDefault="00405ABE" w:rsidP="00655D55">
      <w:pPr>
        <w:pStyle w:val="aff4"/>
        <w:ind w:left="709"/>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655D55">
      <w:pPr>
        <w:pStyle w:val="aff4"/>
        <w:ind w:left="709"/>
        <w:rPr>
          <w:rFonts w:ascii="Times New Roman" w:hAnsi="Times New Roman"/>
          <w:sz w:val="24"/>
          <w:szCs w:val="24"/>
        </w:rPr>
      </w:pPr>
      <w:r w:rsidRPr="002565E9">
        <w:rPr>
          <w:rFonts w:ascii="Times New Roman" w:hAnsi="Times New Roman"/>
          <w:i/>
          <w:iCs/>
          <w:snapToGrid w:val="0"/>
          <w:sz w:val="24"/>
          <w:szCs w:val="24"/>
        </w:rPr>
        <w:t>уч</w:t>
      </w:r>
      <w:r w:rsidRPr="002565E9">
        <w:rPr>
          <w:rFonts w:ascii="Times New Roman" w:hAnsi="Times New Roman"/>
          <w:i/>
          <w:iCs/>
          <w:snapToGrid w:val="0"/>
          <w:sz w:val="24"/>
          <w:szCs w:val="24"/>
          <w:lang w:val="tt-RU"/>
        </w:rPr>
        <w:t>еник научит</w:t>
      </w:r>
      <w:r w:rsidRPr="002565E9">
        <w:rPr>
          <w:rFonts w:ascii="Times New Roman" w:hAnsi="Times New Roman"/>
          <w:i/>
          <w:iCs/>
          <w:snapToGrid w:val="0"/>
          <w:sz w:val="24"/>
          <w:szCs w:val="24"/>
        </w:rPr>
        <w:t>ся</w:t>
      </w:r>
      <w:r w:rsidRPr="002565E9">
        <w:rPr>
          <w:rFonts w:ascii="Times New Roman" w:hAnsi="Times New Roman"/>
          <w:sz w:val="24"/>
          <w:szCs w:val="24"/>
        </w:rPr>
        <w:t>:</w:t>
      </w:r>
    </w:p>
    <w:p w:rsidR="00405ABE" w:rsidRPr="002565E9" w:rsidRDefault="00405ABE" w:rsidP="00655D55">
      <w:pPr>
        <w:pStyle w:val="aff4"/>
        <w:ind w:left="709"/>
        <w:rPr>
          <w:rFonts w:ascii="Times New Roman" w:hAnsi="Times New Roman"/>
          <w:sz w:val="24"/>
          <w:szCs w:val="24"/>
        </w:rPr>
      </w:pPr>
      <w:r w:rsidRPr="002565E9">
        <w:rPr>
          <w:rFonts w:ascii="Times New Roman" w:hAnsi="Times New Roman"/>
          <w:sz w:val="24"/>
          <w:szCs w:val="24"/>
        </w:rPr>
        <w:t>— о многообразии живой природы;</w:t>
      </w:r>
    </w:p>
    <w:p w:rsidR="00405ABE" w:rsidRPr="002565E9" w:rsidRDefault="00405ABE" w:rsidP="00655D55">
      <w:pPr>
        <w:pStyle w:val="aff4"/>
        <w:ind w:left="709"/>
        <w:rPr>
          <w:rFonts w:ascii="Times New Roman" w:hAnsi="Times New Roman"/>
          <w:sz w:val="24"/>
          <w:szCs w:val="24"/>
        </w:rPr>
      </w:pPr>
      <w:r w:rsidRPr="002565E9">
        <w:rPr>
          <w:rFonts w:ascii="Times New Roman" w:hAnsi="Times New Roman"/>
          <w:sz w:val="24"/>
          <w:szCs w:val="24"/>
        </w:rPr>
        <w:t>— царства живой природы: Бактерии, Грибы, Растения, Животные;</w:t>
      </w:r>
    </w:p>
    <w:p w:rsidR="00405ABE" w:rsidRPr="002565E9" w:rsidRDefault="00405ABE" w:rsidP="00655D55">
      <w:pPr>
        <w:pStyle w:val="aff4"/>
        <w:ind w:left="709"/>
        <w:rPr>
          <w:rFonts w:ascii="Times New Roman" w:hAnsi="Times New Roman"/>
          <w:sz w:val="24"/>
          <w:szCs w:val="24"/>
        </w:rPr>
      </w:pPr>
      <w:r w:rsidRPr="002565E9">
        <w:rPr>
          <w:rFonts w:ascii="Times New Roman" w:hAnsi="Times New Roman"/>
          <w:sz w:val="24"/>
          <w:szCs w:val="24"/>
        </w:rPr>
        <w:t xml:space="preserve">— основные методы исследования в биологии: наблюдение, эксперимент, измерение; </w:t>
      </w:r>
    </w:p>
    <w:p w:rsidR="00405ABE" w:rsidRPr="002565E9" w:rsidRDefault="00405ABE" w:rsidP="00655D55">
      <w:pPr>
        <w:pStyle w:val="aff4"/>
        <w:ind w:left="709"/>
        <w:rPr>
          <w:rFonts w:ascii="Times New Roman" w:hAnsi="Times New Roman"/>
          <w:sz w:val="24"/>
          <w:szCs w:val="24"/>
        </w:rPr>
      </w:pPr>
      <w:r w:rsidRPr="002565E9">
        <w:rPr>
          <w:rFonts w:ascii="Times New Roman" w:hAnsi="Times New Roman"/>
          <w:sz w:val="24"/>
          <w:szCs w:val="24"/>
        </w:rPr>
        <w:t>— признаки живого: клеточное строение, питание, дыхание, обмен веществ, раздражимость, рост, развитие, размножение;</w:t>
      </w:r>
    </w:p>
    <w:p w:rsidR="00405ABE" w:rsidRPr="002565E9" w:rsidRDefault="00405ABE" w:rsidP="00655D55">
      <w:pPr>
        <w:pStyle w:val="aff4"/>
        <w:ind w:left="709"/>
        <w:rPr>
          <w:rFonts w:ascii="Times New Roman" w:hAnsi="Times New Roman"/>
          <w:sz w:val="24"/>
          <w:szCs w:val="24"/>
        </w:rPr>
      </w:pPr>
      <w:r w:rsidRPr="002565E9">
        <w:rPr>
          <w:rFonts w:ascii="Times New Roman" w:hAnsi="Times New Roman"/>
          <w:sz w:val="24"/>
          <w:szCs w:val="24"/>
        </w:rPr>
        <w:t>— экологические факторы;</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основные среды обитания живых организмов: водная среда, наземно-воздушная среда, почва как среда обитания, организм как среда обитания;</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правила работы с микроскопом;</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правила техники безопасности при проведении наблюдений и лабораторных опытов в кабинете биологии.</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i/>
          <w:iCs/>
          <w:snapToGrid w:val="0"/>
          <w:sz w:val="24"/>
          <w:szCs w:val="24"/>
        </w:rPr>
        <w:t xml:space="preserve">ученик  </w:t>
      </w:r>
      <w:r w:rsidRPr="002565E9">
        <w:rPr>
          <w:rFonts w:ascii="Times New Roman" w:hAnsi="Times New Roman"/>
          <w:i/>
          <w:iCs/>
          <w:snapToGrid w:val="0"/>
          <w:sz w:val="24"/>
          <w:szCs w:val="24"/>
          <w:lang w:val="tt-RU"/>
        </w:rPr>
        <w:t>получит возможност</w:t>
      </w:r>
      <w:r w:rsidRPr="002565E9">
        <w:rPr>
          <w:rFonts w:ascii="Times New Roman" w:hAnsi="Times New Roman"/>
          <w:i/>
          <w:iCs/>
          <w:snapToGrid w:val="0"/>
          <w:sz w:val="24"/>
          <w:szCs w:val="24"/>
        </w:rPr>
        <w:t>ь</w:t>
      </w:r>
      <w:r w:rsidRPr="002565E9">
        <w:rPr>
          <w:rFonts w:ascii="Times New Roman" w:hAnsi="Times New Roman"/>
          <w:snapToGrid w:val="0"/>
          <w:sz w:val="24"/>
          <w:szCs w:val="24"/>
        </w:rPr>
        <w:t xml:space="preserve">: </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определять понятия «биология», «экология», «биосфера», «царства живой природы», «экологические факторы»;</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lastRenderedPageBreak/>
        <w:t>— отличать живые организмы от неживых;</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пользоваться простыми биологическими приборами, инструментами и оборудованием;</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характеризовать среды обитания организмов;</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характеризовать экологические факторы;</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проводить фенологические наблюдения;</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соблюдать правила техники безопасности при проведении наблюдений и лабораторных опытов.</w:t>
      </w:r>
    </w:p>
    <w:p w:rsidR="00405ABE" w:rsidRPr="002565E9" w:rsidRDefault="00405ABE" w:rsidP="00655D55">
      <w:pPr>
        <w:spacing w:line="276" w:lineRule="auto"/>
        <w:ind w:left="567" w:hanging="141"/>
        <w:rPr>
          <w:b/>
          <w:sz w:val="24"/>
          <w:szCs w:val="24"/>
        </w:rPr>
      </w:pPr>
      <w:r w:rsidRPr="002565E9">
        <w:rPr>
          <w:b/>
          <w:sz w:val="24"/>
          <w:szCs w:val="24"/>
        </w:rPr>
        <w:t>Раздел 1.</w:t>
      </w:r>
      <w:r w:rsidRPr="002565E9">
        <w:rPr>
          <w:b/>
          <w:bCs/>
          <w:sz w:val="24"/>
          <w:szCs w:val="24"/>
        </w:rPr>
        <w:t xml:space="preserve"> Клеточное строение организмов </w:t>
      </w:r>
    </w:p>
    <w:p w:rsidR="00405ABE" w:rsidRPr="002565E9" w:rsidRDefault="00405ABE" w:rsidP="00655D55">
      <w:pPr>
        <w:spacing w:line="276" w:lineRule="auto"/>
        <w:ind w:left="567" w:hanging="141"/>
        <w:rPr>
          <w:b/>
          <w:bCs/>
          <w:snapToGrid w:val="0"/>
          <w:sz w:val="24"/>
          <w:szCs w:val="24"/>
        </w:rPr>
      </w:pPr>
      <w:r w:rsidRPr="002565E9">
        <w:rPr>
          <w:b/>
          <w:bCs/>
          <w:snapToGrid w:val="0"/>
          <w:sz w:val="24"/>
          <w:szCs w:val="24"/>
        </w:rPr>
        <w:t xml:space="preserve"> Предметные результаты обучения</w:t>
      </w:r>
    </w:p>
    <w:p w:rsidR="00405ABE" w:rsidRPr="002565E9" w:rsidRDefault="00405ABE" w:rsidP="00655D55">
      <w:pPr>
        <w:pStyle w:val="aff4"/>
        <w:ind w:left="567" w:hanging="141"/>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655D55">
      <w:pPr>
        <w:pStyle w:val="aff4"/>
        <w:ind w:left="567" w:hanging="141"/>
        <w:rPr>
          <w:rFonts w:ascii="Times New Roman" w:hAnsi="Times New Roman"/>
          <w:i/>
          <w:iCs/>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z w:val="24"/>
          <w:szCs w:val="24"/>
        </w:rPr>
        <w:t>:</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строение клетки;</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химический состав клетки;</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основные процессы жизнедеятельности клетки;</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z w:val="24"/>
          <w:szCs w:val="24"/>
        </w:rPr>
        <w:t>— характерные признаки различных растительных тканей.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научиться</w:t>
      </w:r>
      <w:r w:rsidRPr="002565E9">
        <w:rPr>
          <w:rFonts w:ascii="Times New Roman" w:hAnsi="Times New Roman"/>
          <w:snapToGrid w:val="0"/>
          <w:sz w:val="24"/>
          <w:szCs w:val="24"/>
        </w:rPr>
        <w:t xml:space="preserve">: </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napToGrid w:val="0"/>
          <w:sz w:val="24"/>
          <w:szCs w:val="24"/>
        </w:rPr>
        <w:t>— определять понятия: «клетка», «</w:t>
      </w:r>
      <w:r w:rsidRPr="002565E9">
        <w:rPr>
          <w:rFonts w:ascii="Times New Roman" w:hAnsi="Times New Roman"/>
          <w:sz w:val="24"/>
          <w:szCs w:val="24"/>
        </w:rPr>
        <w:t>оболочка», « цитоплазма», « ядро», «ядрышко», «вакуоли», « пластиды», « хлоропласты», «пигменты», «хлорофилл»;</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napToGrid w:val="0"/>
          <w:sz w:val="24"/>
          <w:szCs w:val="24"/>
        </w:rPr>
        <w:t>— </w:t>
      </w:r>
      <w:r w:rsidRPr="002565E9">
        <w:rPr>
          <w:rFonts w:ascii="Times New Roman" w:hAnsi="Times New Roman"/>
          <w:sz w:val="24"/>
          <w:szCs w:val="24"/>
        </w:rPr>
        <w:t>работать с лупой и микроскопом;</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napToGrid w:val="0"/>
          <w:sz w:val="24"/>
          <w:szCs w:val="24"/>
        </w:rPr>
        <w:t>— </w:t>
      </w:r>
      <w:r w:rsidRPr="002565E9">
        <w:rPr>
          <w:rFonts w:ascii="Times New Roman" w:hAnsi="Times New Roman"/>
          <w:sz w:val="24"/>
          <w:szCs w:val="24"/>
        </w:rPr>
        <w:t>готовить микропрепараты и рассматривать их под микроскопом;</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napToGrid w:val="0"/>
          <w:sz w:val="24"/>
          <w:szCs w:val="24"/>
        </w:rPr>
        <w:t>— </w:t>
      </w:r>
      <w:r w:rsidRPr="002565E9">
        <w:rPr>
          <w:rFonts w:ascii="Times New Roman" w:hAnsi="Times New Roman"/>
          <w:sz w:val="24"/>
          <w:szCs w:val="24"/>
        </w:rPr>
        <w:t>распознавать различные виды тканей.</w:t>
      </w:r>
    </w:p>
    <w:p w:rsidR="00405ABE" w:rsidRPr="002565E9" w:rsidRDefault="00405ABE" w:rsidP="00655D55">
      <w:pPr>
        <w:pStyle w:val="aff4"/>
        <w:ind w:left="567" w:hanging="141"/>
        <w:rPr>
          <w:rFonts w:ascii="Times New Roman" w:hAnsi="Times New Roman"/>
          <w:b/>
          <w:bCs/>
          <w:sz w:val="24"/>
          <w:szCs w:val="24"/>
        </w:rPr>
      </w:pPr>
      <w:r w:rsidRPr="002565E9">
        <w:rPr>
          <w:rFonts w:ascii="Times New Roman" w:hAnsi="Times New Roman"/>
          <w:b/>
          <w:bCs/>
          <w:sz w:val="24"/>
          <w:szCs w:val="24"/>
        </w:rPr>
        <w:t>Раздел 2. Царство Бактерии. Царство Грибы</w:t>
      </w:r>
    </w:p>
    <w:p w:rsidR="00405ABE" w:rsidRPr="002565E9" w:rsidRDefault="00405ABE" w:rsidP="00655D55">
      <w:pPr>
        <w:pStyle w:val="aff4"/>
        <w:ind w:left="567" w:hanging="141"/>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655D55">
      <w:pPr>
        <w:pStyle w:val="aff4"/>
        <w:ind w:left="567" w:hanging="141"/>
        <w:rPr>
          <w:rFonts w:ascii="Times New Roman" w:hAnsi="Times New Roman"/>
          <w:i/>
          <w:snapToGrid w:val="0"/>
          <w:sz w:val="24"/>
          <w:szCs w:val="24"/>
        </w:rPr>
      </w:pPr>
      <w:r w:rsidRPr="002565E9">
        <w:rPr>
          <w:rFonts w:ascii="Times New Roman" w:hAnsi="Times New Roman"/>
          <w:i/>
          <w:snapToGrid w:val="0"/>
          <w:sz w:val="24"/>
          <w:szCs w:val="24"/>
        </w:rPr>
        <w:t>ученик научится:</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строение и основные процессы жизнедеятельности бактерий и грибов;</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разнообразие и распространение бактерий и грибов;</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роль бактерий и грибов в природе и жизни человека.</w:t>
      </w:r>
    </w:p>
    <w:p w:rsidR="00405ABE" w:rsidRPr="002565E9" w:rsidRDefault="00405ABE" w:rsidP="00655D55">
      <w:pPr>
        <w:pStyle w:val="aff4"/>
        <w:ind w:left="567" w:hanging="141"/>
        <w:rPr>
          <w:rFonts w:ascii="Times New Roman" w:hAnsi="Times New Roman"/>
          <w:i/>
          <w:snapToGrid w:val="0"/>
          <w:sz w:val="24"/>
          <w:szCs w:val="24"/>
        </w:rPr>
      </w:pPr>
      <w:r w:rsidRPr="002565E9">
        <w:rPr>
          <w:rFonts w:ascii="Times New Roman" w:hAnsi="Times New Roman"/>
          <w:i/>
          <w:snapToGrid w:val="0"/>
          <w:sz w:val="24"/>
          <w:szCs w:val="24"/>
        </w:rPr>
        <w:t xml:space="preserve">ученик получит возможность научиться: </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давать общую характеристику бактериям и грибам;</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отличать бактерии и грибы от других живых организмов;</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отличать съедобные грибы от ядовитых;</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объяснять роль бактерий и грибов в природе и жизни человека.</w:t>
      </w:r>
    </w:p>
    <w:p w:rsidR="00405ABE" w:rsidRPr="002565E9" w:rsidRDefault="00405ABE" w:rsidP="00655D55">
      <w:pPr>
        <w:pStyle w:val="2f7"/>
        <w:spacing w:after="0" w:line="276" w:lineRule="auto"/>
        <w:ind w:left="567" w:hanging="141"/>
        <w:jc w:val="both"/>
        <w:rPr>
          <w:b/>
          <w:snapToGrid w:val="0"/>
          <w:szCs w:val="24"/>
        </w:rPr>
      </w:pPr>
      <w:r w:rsidRPr="002565E9">
        <w:rPr>
          <w:b/>
          <w:snapToGrid w:val="0"/>
          <w:szCs w:val="24"/>
        </w:rPr>
        <w:t>Раздел 3.</w:t>
      </w:r>
      <w:r w:rsidRPr="002565E9">
        <w:rPr>
          <w:b/>
          <w:bCs/>
          <w:szCs w:val="24"/>
        </w:rPr>
        <w:t xml:space="preserve"> Царство Растения</w:t>
      </w:r>
    </w:p>
    <w:p w:rsidR="00405ABE" w:rsidRPr="002565E9" w:rsidRDefault="00405ABE" w:rsidP="00655D55">
      <w:pPr>
        <w:spacing w:line="276" w:lineRule="auto"/>
        <w:ind w:left="567" w:hanging="141"/>
        <w:rPr>
          <w:b/>
          <w:bCs/>
          <w:snapToGrid w:val="0"/>
          <w:sz w:val="24"/>
          <w:szCs w:val="24"/>
        </w:rPr>
      </w:pPr>
      <w:r w:rsidRPr="002565E9">
        <w:rPr>
          <w:b/>
          <w:bCs/>
          <w:snapToGrid w:val="0"/>
          <w:sz w:val="24"/>
          <w:szCs w:val="24"/>
        </w:rPr>
        <w:t>Предметные результаты обучения</w:t>
      </w:r>
    </w:p>
    <w:p w:rsidR="00405ABE" w:rsidRPr="002565E9" w:rsidRDefault="00405ABE" w:rsidP="00655D55">
      <w:pPr>
        <w:spacing w:line="276" w:lineRule="auto"/>
        <w:ind w:left="567" w:hanging="141"/>
        <w:rPr>
          <w:i/>
          <w:iCs/>
          <w:sz w:val="24"/>
          <w:szCs w:val="24"/>
        </w:rPr>
      </w:pPr>
      <w:r w:rsidRPr="002565E9">
        <w:rPr>
          <w:i/>
          <w:iCs/>
          <w:snapToGrid w:val="0"/>
          <w:sz w:val="24"/>
          <w:szCs w:val="24"/>
        </w:rPr>
        <w:t>ученик научится</w:t>
      </w:r>
      <w:r w:rsidRPr="002565E9">
        <w:rPr>
          <w:iCs/>
          <w:sz w:val="24"/>
          <w:szCs w:val="24"/>
        </w:rPr>
        <w:t>:</w:t>
      </w:r>
    </w:p>
    <w:p w:rsidR="00405ABE" w:rsidRPr="002565E9" w:rsidRDefault="00405ABE" w:rsidP="00655D55">
      <w:pPr>
        <w:spacing w:line="276" w:lineRule="auto"/>
        <w:ind w:left="567" w:hanging="141"/>
        <w:rPr>
          <w:sz w:val="24"/>
          <w:szCs w:val="24"/>
        </w:rPr>
      </w:pPr>
      <w:r w:rsidRPr="002565E9">
        <w:rPr>
          <w:sz w:val="24"/>
          <w:szCs w:val="24"/>
        </w:rPr>
        <w:t>— основные методы изучения растений;</w:t>
      </w:r>
    </w:p>
    <w:p w:rsidR="00405ABE" w:rsidRPr="002565E9" w:rsidRDefault="00405ABE" w:rsidP="00655D55">
      <w:pPr>
        <w:spacing w:line="276" w:lineRule="auto"/>
        <w:ind w:left="567" w:hanging="141"/>
        <w:rPr>
          <w:sz w:val="24"/>
          <w:szCs w:val="24"/>
        </w:rPr>
      </w:pPr>
      <w:r w:rsidRPr="002565E9">
        <w:rPr>
          <w:sz w:val="24"/>
          <w:szCs w:val="24"/>
        </w:rPr>
        <w:t>— основные группы растений (водоросли, мхи, хвощи, плауны, папоротники, голосеменные, цветковые), их строение и многообразие;</w:t>
      </w:r>
    </w:p>
    <w:p w:rsidR="00405ABE" w:rsidRPr="002565E9" w:rsidRDefault="00405ABE" w:rsidP="00655D55">
      <w:pPr>
        <w:spacing w:line="276" w:lineRule="auto"/>
        <w:ind w:left="567" w:hanging="141"/>
        <w:rPr>
          <w:sz w:val="24"/>
          <w:szCs w:val="24"/>
        </w:rPr>
      </w:pPr>
      <w:r w:rsidRPr="002565E9">
        <w:rPr>
          <w:sz w:val="24"/>
          <w:szCs w:val="24"/>
        </w:rPr>
        <w:t>— особенности строения и жизнедеятельности лишайников;</w:t>
      </w:r>
    </w:p>
    <w:p w:rsidR="00405ABE" w:rsidRPr="002565E9" w:rsidRDefault="00405ABE" w:rsidP="00655D55">
      <w:pPr>
        <w:spacing w:line="276" w:lineRule="auto"/>
        <w:ind w:left="567" w:hanging="141"/>
        <w:rPr>
          <w:sz w:val="24"/>
          <w:szCs w:val="24"/>
        </w:rPr>
      </w:pPr>
      <w:r w:rsidRPr="002565E9">
        <w:rPr>
          <w:sz w:val="24"/>
          <w:szCs w:val="24"/>
        </w:rPr>
        <w:t>— роль растений в биосфере и жизни человека;</w:t>
      </w:r>
    </w:p>
    <w:p w:rsidR="00405ABE" w:rsidRPr="002565E9" w:rsidRDefault="00405ABE" w:rsidP="00655D55">
      <w:pPr>
        <w:snapToGrid w:val="0"/>
        <w:spacing w:line="276" w:lineRule="auto"/>
        <w:ind w:left="567" w:hanging="141"/>
        <w:rPr>
          <w:sz w:val="24"/>
          <w:szCs w:val="24"/>
        </w:rPr>
      </w:pPr>
      <w:r w:rsidRPr="002565E9">
        <w:rPr>
          <w:sz w:val="24"/>
          <w:szCs w:val="24"/>
        </w:rPr>
        <w:t>— происхождение растений и основные этапы развития растительного мира.</w:t>
      </w:r>
    </w:p>
    <w:p w:rsidR="00405ABE" w:rsidRPr="002565E9" w:rsidRDefault="00405ABE" w:rsidP="00655D55">
      <w:pPr>
        <w:spacing w:line="276" w:lineRule="auto"/>
        <w:ind w:left="567" w:hanging="141"/>
        <w:rPr>
          <w:i/>
          <w:iCs/>
          <w:snapToGrid w:val="0"/>
          <w:sz w:val="24"/>
          <w:szCs w:val="24"/>
        </w:rPr>
      </w:pPr>
      <w:r w:rsidRPr="002565E9">
        <w:rPr>
          <w:i/>
          <w:iCs/>
          <w:snapToGrid w:val="0"/>
          <w:sz w:val="24"/>
          <w:szCs w:val="24"/>
        </w:rPr>
        <w:t>ученик получит возможность научиться</w:t>
      </w:r>
      <w:r w:rsidRPr="002565E9">
        <w:rPr>
          <w:iCs/>
          <w:snapToGrid w:val="0"/>
          <w:sz w:val="24"/>
          <w:szCs w:val="24"/>
        </w:rPr>
        <w:t>:</w:t>
      </w:r>
      <w:r w:rsidRPr="002565E9">
        <w:rPr>
          <w:i/>
          <w:iCs/>
          <w:snapToGrid w:val="0"/>
          <w:sz w:val="24"/>
          <w:szCs w:val="24"/>
        </w:rPr>
        <w:t xml:space="preserve"> </w:t>
      </w:r>
    </w:p>
    <w:p w:rsidR="00405ABE" w:rsidRPr="002565E9" w:rsidRDefault="00405ABE" w:rsidP="00655D55">
      <w:pPr>
        <w:spacing w:line="276" w:lineRule="auto"/>
        <w:ind w:left="567" w:hanging="141"/>
        <w:rPr>
          <w:sz w:val="24"/>
          <w:szCs w:val="24"/>
        </w:rPr>
      </w:pPr>
      <w:r w:rsidRPr="002565E9">
        <w:rPr>
          <w:sz w:val="24"/>
          <w:szCs w:val="24"/>
        </w:rPr>
        <w:t>— давать общую характеристику растительного царства;</w:t>
      </w:r>
    </w:p>
    <w:p w:rsidR="00405ABE" w:rsidRPr="002565E9" w:rsidRDefault="00405ABE" w:rsidP="00655D55">
      <w:pPr>
        <w:spacing w:line="276" w:lineRule="auto"/>
        <w:ind w:left="567" w:hanging="141"/>
        <w:rPr>
          <w:sz w:val="24"/>
          <w:szCs w:val="24"/>
        </w:rPr>
      </w:pPr>
      <w:r w:rsidRPr="002565E9">
        <w:rPr>
          <w:sz w:val="24"/>
          <w:szCs w:val="24"/>
        </w:rPr>
        <w:t>— объяснять роль растений биосфере;</w:t>
      </w:r>
    </w:p>
    <w:p w:rsidR="00405ABE" w:rsidRPr="002565E9" w:rsidRDefault="00405ABE" w:rsidP="00655D55">
      <w:pPr>
        <w:snapToGrid w:val="0"/>
        <w:spacing w:line="276" w:lineRule="auto"/>
        <w:ind w:left="567" w:hanging="141"/>
        <w:rPr>
          <w:sz w:val="24"/>
          <w:szCs w:val="24"/>
        </w:rPr>
      </w:pPr>
      <w:r w:rsidRPr="002565E9">
        <w:rPr>
          <w:sz w:val="24"/>
          <w:szCs w:val="24"/>
        </w:rPr>
        <w:t>— давать характеристику основным группам растений (водоросли, мхи, хвощи, плауны, папоротники, голосеменные, цветковые);</w:t>
      </w:r>
    </w:p>
    <w:p w:rsidR="00405ABE" w:rsidRPr="002565E9" w:rsidRDefault="00405ABE" w:rsidP="00655D55">
      <w:pPr>
        <w:snapToGrid w:val="0"/>
        <w:spacing w:line="276" w:lineRule="auto"/>
        <w:ind w:left="567" w:hanging="141"/>
        <w:rPr>
          <w:sz w:val="24"/>
          <w:szCs w:val="24"/>
        </w:rPr>
      </w:pPr>
      <w:r w:rsidRPr="002565E9">
        <w:rPr>
          <w:sz w:val="24"/>
          <w:szCs w:val="24"/>
        </w:rPr>
        <w:t>— объяснять происхождение растений и основные этапы развития растительного мира.</w:t>
      </w:r>
    </w:p>
    <w:p w:rsidR="00405ABE" w:rsidRPr="002565E9" w:rsidRDefault="00405ABE" w:rsidP="00655D55">
      <w:pPr>
        <w:snapToGrid w:val="0"/>
        <w:spacing w:line="276" w:lineRule="auto"/>
        <w:ind w:left="567" w:hanging="141"/>
        <w:jc w:val="center"/>
        <w:rPr>
          <w:b/>
          <w:bCs/>
          <w:sz w:val="24"/>
          <w:szCs w:val="24"/>
        </w:rPr>
      </w:pPr>
      <w:r w:rsidRPr="002565E9">
        <w:rPr>
          <w:b/>
          <w:bCs/>
          <w:sz w:val="24"/>
          <w:szCs w:val="24"/>
        </w:rPr>
        <w:t>Биология. Многообразие покрытосеменных растений. 6 класс</w:t>
      </w:r>
    </w:p>
    <w:p w:rsidR="00405ABE" w:rsidRPr="002565E9" w:rsidRDefault="00405ABE" w:rsidP="00655D55">
      <w:pPr>
        <w:spacing w:line="276" w:lineRule="auto"/>
        <w:ind w:left="567" w:hanging="141"/>
        <w:rPr>
          <w:b/>
          <w:bCs/>
          <w:snapToGrid w:val="0"/>
          <w:sz w:val="24"/>
          <w:szCs w:val="24"/>
        </w:rPr>
      </w:pPr>
      <w:r w:rsidRPr="002565E9">
        <w:rPr>
          <w:b/>
          <w:bCs/>
          <w:snapToGrid w:val="0"/>
          <w:sz w:val="24"/>
          <w:szCs w:val="24"/>
        </w:rPr>
        <w:lastRenderedPageBreak/>
        <w:t>Раздел 1.</w:t>
      </w:r>
      <w:r w:rsidRPr="002565E9">
        <w:rPr>
          <w:b/>
          <w:bCs/>
          <w:sz w:val="24"/>
          <w:szCs w:val="24"/>
        </w:rPr>
        <w:t xml:space="preserve"> Строение и многообразие покрытосеменных растений</w:t>
      </w:r>
    </w:p>
    <w:p w:rsidR="00405ABE" w:rsidRPr="002565E9" w:rsidRDefault="00405ABE" w:rsidP="00655D55">
      <w:pPr>
        <w:spacing w:line="276" w:lineRule="auto"/>
        <w:ind w:left="567" w:hanging="141"/>
        <w:rPr>
          <w:b/>
          <w:bCs/>
          <w:snapToGrid w:val="0"/>
          <w:sz w:val="24"/>
          <w:szCs w:val="24"/>
        </w:rPr>
      </w:pPr>
      <w:r w:rsidRPr="002565E9">
        <w:rPr>
          <w:b/>
          <w:bCs/>
          <w:snapToGrid w:val="0"/>
          <w:sz w:val="24"/>
          <w:szCs w:val="24"/>
        </w:rPr>
        <w:t>Предметные результаты обучения</w:t>
      </w:r>
    </w:p>
    <w:p w:rsidR="00405ABE" w:rsidRPr="002565E9" w:rsidRDefault="00405ABE" w:rsidP="00655D55">
      <w:pPr>
        <w:pStyle w:val="aff4"/>
        <w:ind w:left="567" w:hanging="141"/>
        <w:rPr>
          <w:rFonts w:ascii="Times New Roman" w:hAnsi="Times New Roman"/>
          <w:i/>
          <w:snapToGrid w:val="0"/>
          <w:sz w:val="24"/>
          <w:szCs w:val="24"/>
        </w:rPr>
      </w:pPr>
      <w:r w:rsidRPr="002565E9">
        <w:rPr>
          <w:rFonts w:ascii="Times New Roman" w:hAnsi="Times New Roman"/>
          <w:i/>
          <w:snapToGrid w:val="0"/>
          <w:sz w:val="24"/>
          <w:szCs w:val="24"/>
        </w:rPr>
        <w:t>ученик научится:</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внешнее и внутреннее строение органов цветковых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видоизменения органов цветковых растений и их роль в жизни растений.</w:t>
      </w:r>
    </w:p>
    <w:p w:rsidR="00405ABE" w:rsidRPr="002565E9" w:rsidRDefault="00405ABE" w:rsidP="00655D55">
      <w:pPr>
        <w:pStyle w:val="aff4"/>
        <w:ind w:left="567" w:hanging="141"/>
        <w:rPr>
          <w:rFonts w:ascii="Times New Roman" w:hAnsi="Times New Roman"/>
          <w:i/>
          <w:snapToGrid w:val="0"/>
          <w:sz w:val="24"/>
          <w:szCs w:val="24"/>
        </w:rPr>
      </w:pPr>
      <w:r w:rsidRPr="002565E9">
        <w:rPr>
          <w:rFonts w:ascii="Times New Roman" w:hAnsi="Times New Roman"/>
          <w:i/>
          <w:snapToGrid w:val="0"/>
          <w:sz w:val="24"/>
          <w:szCs w:val="24"/>
        </w:rPr>
        <w:t>ученик получит возможность научиться</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различать и описывать органы цветковых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объяснять связь особенностей строения органов растений со средой обитания;</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изучать органы растений в ходе лабораторных работ.</w:t>
      </w:r>
    </w:p>
    <w:p w:rsidR="00405ABE" w:rsidRPr="002565E9" w:rsidRDefault="00405ABE" w:rsidP="00655D55">
      <w:pPr>
        <w:pStyle w:val="aff4"/>
        <w:ind w:left="567" w:hanging="141"/>
        <w:jc w:val="both"/>
        <w:rPr>
          <w:rFonts w:ascii="Times New Roman" w:hAnsi="Times New Roman"/>
          <w:snapToGrid w:val="0"/>
          <w:sz w:val="24"/>
          <w:szCs w:val="24"/>
        </w:rPr>
      </w:pPr>
      <w:r w:rsidRPr="002565E9">
        <w:rPr>
          <w:rFonts w:ascii="Times New Roman" w:hAnsi="Times New Roman"/>
          <w:b/>
          <w:snapToGrid w:val="0"/>
          <w:sz w:val="24"/>
          <w:szCs w:val="24"/>
        </w:rPr>
        <w:t>Раздел 2.</w:t>
      </w:r>
      <w:r w:rsidRPr="002565E9">
        <w:rPr>
          <w:rFonts w:ascii="Times New Roman" w:hAnsi="Times New Roman"/>
          <w:b/>
          <w:bCs/>
          <w:sz w:val="24"/>
          <w:szCs w:val="24"/>
        </w:rPr>
        <w:t xml:space="preserve">  Жизнь растений</w:t>
      </w:r>
    </w:p>
    <w:p w:rsidR="00405ABE" w:rsidRPr="002565E9" w:rsidRDefault="00405ABE" w:rsidP="00655D55">
      <w:pPr>
        <w:pStyle w:val="aff4"/>
        <w:ind w:left="567" w:hanging="141"/>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655D55">
      <w:pPr>
        <w:pStyle w:val="aff4"/>
        <w:ind w:left="567" w:hanging="141"/>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z w:val="24"/>
          <w:szCs w:val="24"/>
        </w:rPr>
        <w:t>:</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xml:space="preserve">— основные процессы жизнедеятельности растений; </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особенности минерального и воздушного питания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виды размножения растений и их значение.</w:t>
      </w:r>
    </w:p>
    <w:p w:rsidR="00405ABE" w:rsidRPr="002565E9" w:rsidRDefault="00405ABE" w:rsidP="00655D55">
      <w:pPr>
        <w:pStyle w:val="aff4"/>
        <w:ind w:left="567" w:hanging="141"/>
        <w:rPr>
          <w:rFonts w:ascii="Times New Roman" w:hAnsi="Times New Roman"/>
          <w:i/>
          <w:iCs/>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iCs/>
          <w:snapToGrid w:val="0"/>
          <w:sz w:val="24"/>
          <w:szCs w:val="24"/>
        </w:rPr>
        <w:t>:</w:t>
      </w:r>
      <w:r w:rsidRPr="002565E9">
        <w:rPr>
          <w:rFonts w:ascii="Times New Roman" w:hAnsi="Times New Roman"/>
          <w:i/>
          <w:iCs/>
          <w:snapToGrid w:val="0"/>
          <w:sz w:val="24"/>
          <w:szCs w:val="24"/>
        </w:rPr>
        <w:t xml:space="preserve"> </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w:t>
      </w:r>
      <w:r w:rsidRPr="002565E9">
        <w:rPr>
          <w:rFonts w:ascii="Times New Roman" w:hAnsi="Times New Roman"/>
          <w:snapToGrid w:val="0"/>
          <w:sz w:val="24"/>
          <w:szCs w:val="24"/>
        </w:rPr>
        <w:t xml:space="preserve">характеризовать </w:t>
      </w:r>
      <w:r w:rsidRPr="002565E9">
        <w:rPr>
          <w:rFonts w:ascii="Times New Roman" w:hAnsi="Times New Roman"/>
          <w:sz w:val="24"/>
          <w:szCs w:val="24"/>
        </w:rPr>
        <w:t>основные процессы жизнедеятельности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объяснять значение основных процессов жизнедеятельности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устанавливать взаимосвязь между процессами дыхания и фотосинтеза;</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показывать значение процессов фотосинтеза в жизни растений и в природе;</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объяснять роль различных видов размножения у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z w:val="24"/>
          <w:szCs w:val="24"/>
        </w:rPr>
        <w:t>— определять всхожесть семян растений.</w:t>
      </w:r>
    </w:p>
    <w:p w:rsidR="00405ABE" w:rsidRPr="002565E9" w:rsidRDefault="00405ABE" w:rsidP="00655D55">
      <w:pPr>
        <w:pStyle w:val="aff4"/>
        <w:ind w:left="567" w:hanging="141"/>
        <w:rPr>
          <w:rFonts w:ascii="Times New Roman" w:hAnsi="Times New Roman"/>
          <w:b/>
          <w:bCs/>
          <w:sz w:val="24"/>
          <w:szCs w:val="24"/>
        </w:rPr>
      </w:pPr>
      <w:r w:rsidRPr="002565E9">
        <w:rPr>
          <w:rFonts w:ascii="Times New Roman" w:hAnsi="Times New Roman"/>
          <w:b/>
          <w:sz w:val="24"/>
          <w:szCs w:val="24"/>
        </w:rPr>
        <w:t>Раздел 3.</w:t>
      </w:r>
      <w:r w:rsidRPr="002565E9">
        <w:rPr>
          <w:rFonts w:ascii="Times New Roman" w:hAnsi="Times New Roman"/>
          <w:b/>
          <w:bCs/>
          <w:sz w:val="24"/>
          <w:szCs w:val="24"/>
        </w:rPr>
        <w:t xml:space="preserve"> Классификация растений</w:t>
      </w:r>
    </w:p>
    <w:p w:rsidR="00405ABE" w:rsidRPr="002565E9" w:rsidRDefault="00405ABE" w:rsidP="00655D55">
      <w:pPr>
        <w:pStyle w:val="aff4"/>
        <w:ind w:left="567" w:hanging="141"/>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655D55">
      <w:pPr>
        <w:pStyle w:val="aff4"/>
        <w:ind w:left="567" w:hanging="141"/>
        <w:rPr>
          <w:rFonts w:ascii="Times New Roman" w:hAnsi="Times New Roman"/>
          <w:i/>
          <w:snapToGrid w:val="0"/>
          <w:sz w:val="24"/>
          <w:szCs w:val="24"/>
        </w:rPr>
      </w:pPr>
      <w:r w:rsidRPr="002565E9">
        <w:rPr>
          <w:rFonts w:ascii="Times New Roman" w:hAnsi="Times New Roman"/>
          <w:i/>
          <w:snapToGrid w:val="0"/>
          <w:sz w:val="24"/>
          <w:szCs w:val="24"/>
        </w:rPr>
        <w:t>ученик научится:</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основные систематические категории: вид, род, семейство, класс, отдел, царство;</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характерные признаки однодольных и двудольных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признаки основных семейств однодольных и двудольных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важнейшие сельскохозяйственные растения, биологические основы их выращивания и народнохозяйственное значение.</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делать м</w:t>
      </w:r>
      <w:r w:rsidRPr="002565E9">
        <w:rPr>
          <w:rFonts w:ascii="Times New Roman" w:hAnsi="Times New Roman"/>
          <w:sz w:val="24"/>
          <w:szCs w:val="24"/>
        </w:rPr>
        <w:t>орфологическую характеристику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выявлять признаки семейства по внешнему строению растений;</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работать с определительными карточками.</w:t>
      </w:r>
    </w:p>
    <w:p w:rsidR="00405ABE" w:rsidRPr="002565E9" w:rsidRDefault="00405ABE" w:rsidP="00655D55">
      <w:pPr>
        <w:pStyle w:val="aff4"/>
        <w:ind w:left="567" w:hanging="141"/>
        <w:rPr>
          <w:rFonts w:ascii="Times New Roman" w:hAnsi="Times New Roman"/>
          <w:b/>
          <w:snapToGrid w:val="0"/>
          <w:sz w:val="24"/>
          <w:szCs w:val="24"/>
        </w:rPr>
      </w:pPr>
      <w:r w:rsidRPr="002565E9">
        <w:rPr>
          <w:rFonts w:ascii="Times New Roman" w:hAnsi="Times New Roman"/>
          <w:b/>
          <w:snapToGrid w:val="0"/>
          <w:sz w:val="24"/>
          <w:szCs w:val="24"/>
        </w:rPr>
        <w:t>Раздел 4.</w:t>
      </w:r>
      <w:r w:rsidRPr="002565E9">
        <w:rPr>
          <w:rFonts w:ascii="Times New Roman" w:hAnsi="Times New Roman"/>
          <w:b/>
          <w:bCs/>
          <w:sz w:val="24"/>
          <w:szCs w:val="24"/>
        </w:rPr>
        <w:t xml:space="preserve"> Природные сообщества</w:t>
      </w:r>
    </w:p>
    <w:p w:rsidR="00405ABE" w:rsidRPr="002565E9" w:rsidRDefault="00405ABE" w:rsidP="00655D55">
      <w:pPr>
        <w:pStyle w:val="aff4"/>
        <w:ind w:left="567" w:hanging="141"/>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655D55">
      <w:pPr>
        <w:pStyle w:val="aff4"/>
        <w:ind w:left="567" w:hanging="141"/>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z w:val="24"/>
          <w:szCs w:val="24"/>
        </w:rPr>
        <w:t>:</w:t>
      </w:r>
    </w:p>
    <w:p w:rsidR="00405ABE" w:rsidRPr="002565E9" w:rsidRDefault="00405ABE" w:rsidP="00655D55">
      <w:pPr>
        <w:pStyle w:val="aff4"/>
        <w:ind w:left="567" w:hanging="141"/>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взаимосвязь растений с другими организмами;</w:t>
      </w:r>
    </w:p>
    <w:p w:rsidR="00405ABE" w:rsidRPr="002565E9" w:rsidRDefault="00405ABE" w:rsidP="00655D55">
      <w:pPr>
        <w:pStyle w:val="aff4"/>
        <w:ind w:left="567" w:hanging="141"/>
        <w:rPr>
          <w:rFonts w:ascii="Times New Roman" w:hAnsi="Times New Roman"/>
          <w:sz w:val="24"/>
          <w:szCs w:val="24"/>
        </w:rPr>
      </w:pPr>
      <w:r w:rsidRPr="002565E9">
        <w:rPr>
          <w:rFonts w:ascii="Times New Roman" w:hAnsi="Times New Roman"/>
          <w:snapToGrid w:val="0"/>
          <w:sz w:val="24"/>
          <w:szCs w:val="24"/>
        </w:rPr>
        <w:t>— </w:t>
      </w:r>
      <w:r w:rsidRPr="002565E9">
        <w:rPr>
          <w:rFonts w:ascii="Times New Roman" w:hAnsi="Times New Roman"/>
          <w:sz w:val="24"/>
          <w:szCs w:val="24"/>
        </w:rPr>
        <w:t>растительные сообщества и их типы;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закономерности развития и смены растительных сообществ;</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о результатах влияния деятельности человека на растительные сообщества и влияния природной среды на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устанавливать взаимосвязь растений с другими организмами;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определять растительные сообщества и их типы;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объяснять влияние деятельности человека на растительные сообщества и влияние природной среды на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проводить фенологические наблюдения за весенними явлениями в природных сообществах.</w:t>
      </w:r>
    </w:p>
    <w:p w:rsidR="00405ABE" w:rsidRPr="002565E9" w:rsidRDefault="00405ABE" w:rsidP="00405ABE">
      <w:pPr>
        <w:snapToGrid w:val="0"/>
        <w:spacing w:line="276" w:lineRule="auto"/>
        <w:jc w:val="center"/>
        <w:rPr>
          <w:b/>
          <w:bCs/>
          <w:sz w:val="24"/>
          <w:szCs w:val="24"/>
        </w:rPr>
      </w:pPr>
      <w:r w:rsidRPr="002565E9">
        <w:rPr>
          <w:b/>
          <w:bCs/>
          <w:sz w:val="24"/>
          <w:szCs w:val="24"/>
        </w:rPr>
        <w:t>Биология. Животные. 7 класс</w:t>
      </w:r>
    </w:p>
    <w:p w:rsidR="00405ABE" w:rsidRPr="002565E9" w:rsidRDefault="00405ABE" w:rsidP="00405ABE">
      <w:pPr>
        <w:pStyle w:val="a5"/>
        <w:spacing w:line="276" w:lineRule="auto"/>
        <w:rPr>
          <w:iCs/>
          <w:sz w:val="24"/>
          <w:szCs w:val="24"/>
        </w:rPr>
      </w:pPr>
      <w:r w:rsidRPr="002565E9">
        <w:rPr>
          <w:b/>
          <w:bCs/>
          <w:sz w:val="24"/>
          <w:szCs w:val="24"/>
        </w:rPr>
        <w:lastRenderedPageBreak/>
        <w:t xml:space="preserve">Введение </w:t>
      </w:r>
    </w:p>
    <w:p w:rsidR="00405ABE" w:rsidRPr="002565E9" w:rsidRDefault="00405ABE" w:rsidP="00405ABE">
      <w:pPr>
        <w:spacing w:line="276" w:lineRule="auto"/>
        <w:rPr>
          <w:b/>
          <w:bCs/>
          <w:sz w:val="24"/>
          <w:szCs w:val="24"/>
        </w:rPr>
      </w:pPr>
      <w:r w:rsidRPr="002565E9">
        <w:rPr>
          <w:b/>
          <w:bCs/>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эволюционный путь развития животного мира;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историю изучения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структуру зоологической науки, основные этапы её развития, систематические категории.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-определять сходства и различия между растительным и животным организмом;</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-объяснять значения зоологических знаний для сохранения жизни на планете, для разведения редких и охраняемых животных, для выведения новых пород животных.</w:t>
      </w:r>
    </w:p>
    <w:p w:rsidR="00405ABE" w:rsidRPr="002565E9" w:rsidRDefault="00405ABE" w:rsidP="00405ABE">
      <w:pPr>
        <w:pStyle w:val="a5"/>
        <w:spacing w:line="276" w:lineRule="auto"/>
        <w:rPr>
          <w:b/>
          <w:bCs/>
          <w:sz w:val="24"/>
          <w:szCs w:val="24"/>
        </w:rPr>
      </w:pPr>
      <w:r w:rsidRPr="002565E9">
        <w:rPr>
          <w:b/>
          <w:bCs/>
          <w:snapToGrid w:val="0"/>
          <w:sz w:val="24"/>
          <w:szCs w:val="24"/>
        </w:rPr>
        <w:t>Раздел 1.</w:t>
      </w:r>
      <w:r w:rsidRPr="002565E9">
        <w:rPr>
          <w:b/>
          <w:bCs/>
          <w:sz w:val="24"/>
          <w:szCs w:val="24"/>
        </w:rPr>
        <w:t xml:space="preserve"> Простейшие</w:t>
      </w:r>
    </w:p>
    <w:p w:rsidR="00405ABE" w:rsidRPr="002565E9" w:rsidRDefault="00405ABE" w:rsidP="00405ABE">
      <w:pPr>
        <w:pStyle w:val="a5"/>
        <w:spacing w:line="276" w:lineRule="auto"/>
        <w:rPr>
          <w:b/>
          <w:sz w:val="24"/>
          <w:szCs w:val="24"/>
        </w:rPr>
      </w:pPr>
      <w:r w:rsidRPr="002565E9">
        <w:rPr>
          <w:b/>
          <w:bCs/>
          <w:sz w:val="24"/>
          <w:szCs w:val="24"/>
        </w:rPr>
        <w:t>Раздел 2. Многоклеточные животные</w:t>
      </w:r>
    </w:p>
    <w:p w:rsidR="00405ABE" w:rsidRPr="002565E9" w:rsidRDefault="00405ABE" w:rsidP="00405ABE">
      <w:pPr>
        <w:spacing w:line="276" w:lineRule="auto"/>
        <w:rPr>
          <w:b/>
          <w:bCs/>
          <w:sz w:val="24"/>
          <w:szCs w:val="24"/>
        </w:rPr>
      </w:pPr>
      <w:r w:rsidRPr="002565E9">
        <w:rPr>
          <w:b/>
          <w:bCs/>
          <w:sz w:val="24"/>
          <w:szCs w:val="24"/>
        </w:rPr>
        <w:t>Предметные результаты обучения</w:t>
      </w:r>
    </w:p>
    <w:p w:rsidR="00405ABE" w:rsidRPr="002565E9" w:rsidRDefault="00405ABE" w:rsidP="00405ABE">
      <w:pPr>
        <w:pStyle w:val="aff4"/>
        <w:rPr>
          <w:rFonts w:ascii="Times New Roman" w:hAnsi="Times New Roman"/>
          <w:sz w:val="24"/>
          <w:szCs w:val="24"/>
        </w:rPr>
      </w:pPr>
      <w:r w:rsidRPr="002565E9">
        <w:rPr>
          <w:rFonts w:ascii="Times New Roman" w:hAnsi="Times New Roman"/>
          <w:i/>
          <w:sz w:val="24"/>
          <w:szCs w:val="24"/>
        </w:rPr>
        <w:t>ученик научится</w:t>
      </w:r>
      <w:r w:rsidRPr="002565E9">
        <w:rPr>
          <w:rFonts w:ascii="Times New Roman" w:hAnsi="Times New Roman"/>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-систематику животного мира;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-особенности строения изученных животных, их многообразие, среды обитания, образ жизни, биологические и экологические особенности; значение в природе и жизни человека;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-исчезающие, редкие и охраняемые виды животных.</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-находить отличия простейших от многоклеточных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pacing w:val="-6"/>
          <w:sz w:val="24"/>
          <w:szCs w:val="24"/>
        </w:rPr>
        <w:t>-правильно писать зоологические термины и использовать их при ответах</w:t>
      </w:r>
      <w:r w:rsidRPr="002565E9">
        <w:rPr>
          <w:rFonts w:ascii="Times New Roman" w:hAnsi="Times New Roman"/>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-работать с живыми культурами простейших, используя при этом увеличительные приборы;</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-распознавать переносчиков заболеваний, вызываемых простейшими;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-раскрывать значение животных в природе и в жизни человека;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-применять полученные знания в практической жизни;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-распознавать изученных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-определять систематическую принадлежность животного к той или иной таксономической группе;</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-наблюдать за поведением животных в природе;</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-прогнозировать поведение животных в различных ситуациях;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-работать с живыми и фиксированными животными (коллекциями, влажными и микропрепаратами, чучелами и др.);</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-объяснять взаимосвязь строения и функции органов и их систем, образа жизни и среды обитания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-понимать взаимосвязи, сложившиеся в природе, и их значение;</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-отличать животных, занесенных в Красную книгу, и способствовать сохранению их численности и мест обитания;</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-совершать правильные поступки по сбережению и приумножению природных богатств, находясь в природном окружении;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-вести себя на экскурсии или в походе таким образом, чтобы не распугивать и не уничтожать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-привлекать полезных животных в парки, скверы, сады, создавая для этого необходимые условия;</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-оказывать первую медицинскую помощь при укусах опасных или ядовитых животных.</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b/>
          <w:bCs/>
          <w:sz w:val="24"/>
          <w:szCs w:val="24"/>
          <w:lang w:eastAsia="ko-KR"/>
        </w:rPr>
        <w:t xml:space="preserve">Раздел 3. Эволюция строения и функций органов и их систем у животных </w:t>
      </w:r>
    </w:p>
    <w:p w:rsidR="00405ABE" w:rsidRPr="002565E9" w:rsidRDefault="00405ABE" w:rsidP="00405ABE">
      <w:pPr>
        <w:pStyle w:val="aff4"/>
        <w:rPr>
          <w:rFonts w:ascii="Times New Roman" w:eastAsia="Batang" w:hAnsi="Times New Roman"/>
          <w:b/>
          <w:bCs/>
          <w:sz w:val="24"/>
          <w:szCs w:val="24"/>
          <w:lang w:eastAsia="ko-KR"/>
        </w:rPr>
      </w:pPr>
      <w:r w:rsidRPr="002565E9">
        <w:rPr>
          <w:rFonts w:ascii="Times New Roman" w:eastAsia="Batang" w:hAnsi="Times New Roman"/>
          <w:b/>
          <w:bCs/>
          <w:sz w:val="24"/>
          <w:szCs w:val="24"/>
          <w:lang w:eastAsia="ko-KR"/>
        </w:rPr>
        <w:t>Предметные результаты обучения</w:t>
      </w:r>
    </w:p>
    <w:p w:rsidR="00405ABE" w:rsidRPr="002565E9" w:rsidRDefault="00405ABE" w:rsidP="00405ABE">
      <w:pPr>
        <w:pStyle w:val="aff4"/>
        <w:rPr>
          <w:rFonts w:ascii="Times New Roman" w:eastAsia="Batang" w:hAnsi="Times New Roman"/>
          <w:i/>
          <w:iCs/>
          <w:sz w:val="24"/>
          <w:szCs w:val="24"/>
          <w:lang w:eastAsia="ko-KR"/>
        </w:rPr>
      </w:pPr>
      <w:r w:rsidRPr="002565E9">
        <w:rPr>
          <w:rFonts w:ascii="Times New Roman" w:eastAsia="Batang" w:hAnsi="Times New Roman"/>
          <w:i/>
          <w:iCs/>
          <w:sz w:val="24"/>
          <w:szCs w:val="24"/>
          <w:lang w:eastAsia="ko-KR"/>
        </w:rPr>
        <w:t>ученик научится</w:t>
      </w:r>
      <w:r w:rsidRPr="002565E9">
        <w:rPr>
          <w:rFonts w:ascii="Times New Roman" w:eastAsia="Batang" w:hAnsi="Times New Roman"/>
          <w:iCs/>
          <w:sz w:val="24"/>
          <w:szCs w:val="24"/>
          <w:lang w:eastAsia="ko-KR"/>
        </w:rPr>
        <w:t>:</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-основные системы органов животных и органы, их образующие;</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-особенности строения каждой системы органов у разных групп животных;</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-эволюцию систем органов животных.</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lastRenderedPageBreak/>
        <w:t xml:space="preserve">-правильно использовать при характеристике строения животного организма, органов и систем органов специфические понятия; </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-объяснять закономерности строения и механизмы функционирования различных систем органов животных;</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-сравнивать строение органов и систем органов животных разных систематических групп;</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-описывать строение покровов тела и систем органов животных;</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-показать взаимосвязь строения и функции систем органов животных;</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 xml:space="preserve">-выявлять сходства и различия в строении тела животных; </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-различать на живых объектах разные виды покровов, а на таблицах – органы и системы органов животных;</w:t>
      </w:r>
    </w:p>
    <w:p w:rsidR="00405ABE" w:rsidRPr="002565E9" w:rsidRDefault="00405ABE" w:rsidP="00405ABE">
      <w:pPr>
        <w:pStyle w:val="aff4"/>
        <w:rPr>
          <w:rFonts w:ascii="Times New Roman" w:eastAsia="Batang" w:hAnsi="Times New Roman"/>
          <w:b/>
          <w:bCs/>
          <w:sz w:val="24"/>
          <w:szCs w:val="24"/>
          <w:lang w:eastAsia="ko-KR"/>
        </w:rPr>
      </w:pPr>
      <w:r w:rsidRPr="002565E9">
        <w:rPr>
          <w:rFonts w:ascii="Times New Roman" w:eastAsia="Batang" w:hAnsi="Times New Roman"/>
          <w:spacing w:val="-4"/>
          <w:sz w:val="24"/>
          <w:szCs w:val="24"/>
          <w:lang w:eastAsia="ko-KR"/>
        </w:rPr>
        <w:t>-соблюдать правила техники безопасности при проведении наблюдений.</w:t>
      </w:r>
      <w:r w:rsidRPr="002565E9">
        <w:rPr>
          <w:rFonts w:ascii="Times New Roman" w:eastAsia="Batang" w:hAnsi="Times New Roman"/>
          <w:b/>
          <w:bCs/>
          <w:sz w:val="24"/>
          <w:szCs w:val="24"/>
          <w:lang w:eastAsia="ko-KR"/>
        </w:rPr>
        <w:t xml:space="preserve"> </w:t>
      </w:r>
    </w:p>
    <w:p w:rsidR="00405ABE" w:rsidRPr="002565E9" w:rsidRDefault="00405ABE" w:rsidP="00405ABE">
      <w:pPr>
        <w:pStyle w:val="aff4"/>
        <w:rPr>
          <w:rFonts w:ascii="Times New Roman" w:eastAsia="Batang" w:hAnsi="Times New Roman"/>
          <w:iCs/>
          <w:sz w:val="24"/>
          <w:szCs w:val="24"/>
          <w:lang w:eastAsia="ko-KR"/>
        </w:rPr>
      </w:pPr>
      <w:r w:rsidRPr="002565E9">
        <w:rPr>
          <w:rFonts w:ascii="Times New Roman" w:eastAsia="Batang" w:hAnsi="Times New Roman"/>
          <w:b/>
          <w:bCs/>
          <w:sz w:val="24"/>
          <w:szCs w:val="24"/>
          <w:lang w:eastAsia="ko-KR"/>
        </w:rPr>
        <w:t xml:space="preserve">Раздел 4. Индивидуальное развитие животных </w:t>
      </w:r>
    </w:p>
    <w:p w:rsidR="00405ABE" w:rsidRPr="002565E9" w:rsidRDefault="00405ABE" w:rsidP="00405ABE">
      <w:pPr>
        <w:pStyle w:val="aff4"/>
        <w:rPr>
          <w:rFonts w:ascii="Times New Roman" w:eastAsia="Batang" w:hAnsi="Times New Roman"/>
          <w:b/>
          <w:bCs/>
          <w:sz w:val="24"/>
          <w:szCs w:val="24"/>
          <w:lang w:eastAsia="ko-KR"/>
        </w:rPr>
      </w:pPr>
      <w:r w:rsidRPr="002565E9">
        <w:rPr>
          <w:rFonts w:ascii="Times New Roman" w:eastAsia="Batang" w:hAnsi="Times New Roman"/>
          <w:b/>
          <w:bCs/>
          <w:sz w:val="24"/>
          <w:szCs w:val="24"/>
          <w:lang w:eastAsia="ko-KR"/>
        </w:rPr>
        <w:t>Предметные результаты обучения</w:t>
      </w:r>
    </w:p>
    <w:p w:rsidR="00405ABE" w:rsidRPr="002565E9" w:rsidRDefault="00405ABE" w:rsidP="00405ABE">
      <w:pPr>
        <w:pStyle w:val="aff4"/>
        <w:rPr>
          <w:rFonts w:ascii="Times New Roman" w:eastAsia="Batang" w:hAnsi="Times New Roman"/>
          <w:i/>
          <w:iCs/>
          <w:sz w:val="24"/>
          <w:szCs w:val="24"/>
          <w:lang w:eastAsia="ko-KR"/>
        </w:rPr>
      </w:pPr>
      <w:r w:rsidRPr="002565E9">
        <w:rPr>
          <w:rFonts w:ascii="Times New Roman" w:eastAsia="Batang" w:hAnsi="Times New Roman"/>
          <w:i/>
          <w:iCs/>
          <w:sz w:val="24"/>
          <w:szCs w:val="24"/>
          <w:lang w:eastAsia="ko-KR"/>
        </w:rPr>
        <w:t>ученик научится</w:t>
      </w:r>
      <w:r w:rsidRPr="002565E9">
        <w:rPr>
          <w:rFonts w:ascii="Times New Roman" w:eastAsia="Batang" w:hAnsi="Times New Roman"/>
          <w:iCs/>
          <w:sz w:val="24"/>
          <w:szCs w:val="24"/>
          <w:lang w:eastAsia="ko-KR"/>
        </w:rPr>
        <w:t>:</w:t>
      </w:r>
    </w:p>
    <w:p w:rsidR="00405ABE" w:rsidRPr="002565E9" w:rsidRDefault="00405ABE" w:rsidP="00405ABE">
      <w:pPr>
        <w:pStyle w:val="aff4"/>
        <w:rPr>
          <w:rFonts w:ascii="Times New Roman" w:eastAsia="Batang" w:hAnsi="Times New Roman"/>
          <w:sz w:val="24"/>
          <w:szCs w:val="24"/>
          <w:lang w:eastAsia="ko-KR"/>
        </w:rPr>
      </w:pPr>
      <w:r w:rsidRPr="002565E9">
        <w:rPr>
          <w:rFonts w:ascii="Times New Roman" w:eastAsia="Batang" w:hAnsi="Times New Roman"/>
          <w:sz w:val="24"/>
          <w:szCs w:val="24"/>
          <w:lang w:eastAsia="ko-KR"/>
        </w:rPr>
        <w:t>основные способы размножения животных и их разновидности;</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 xml:space="preserve">-отличие полового размножения животных от бесполого; </w:t>
      </w:r>
    </w:p>
    <w:p w:rsidR="00405ABE" w:rsidRPr="002565E9" w:rsidRDefault="00405ABE" w:rsidP="00405ABE">
      <w:pPr>
        <w:snapToGrid w:val="0"/>
        <w:spacing w:line="276" w:lineRule="auto"/>
        <w:rPr>
          <w:rFonts w:eastAsia="Batang"/>
          <w:i/>
          <w:iCs/>
          <w:sz w:val="24"/>
          <w:szCs w:val="24"/>
          <w:lang w:eastAsia="ko-KR"/>
        </w:rPr>
      </w:pPr>
      <w:r w:rsidRPr="002565E9">
        <w:rPr>
          <w:rFonts w:eastAsia="Batang"/>
          <w:sz w:val="24"/>
          <w:szCs w:val="24"/>
          <w:lang w:eastAsia="ko-KR"/>
        </w:rPr>
        <w:t>-закономерности развития с превращением и развития без превращения</w:t>
      </w:r>
      <w:r w:rsidRPr="002565E9">
        <w:rPr>
          <w:rFonts w:eastAsia="Batang"/>
          <w:color w:val="000000"/>
          <w:sz w:val="24"/>
          <w:szCs w:val="24"/>
          <w:lang w:eastAsia="ko-KR"/>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-правильно использовать при характеристике индивидуального развития животных соответствующие понятия;</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-доказать преимущества внутреннего оплодотворения и развития зародыша в материнском организме;</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-характеризовать возрастные периоды онтогенеза;</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-показать черты приспособления животного на разных стадиях развития к среде обитания;</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 xml:space="preserve">-выявлять факторы среды обитания, влияющие на продолжительность жизни животного; </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z w:val="24"/>
          <w:szCs w:val="24"/>
          <w:lang w:eastAsia="ko-KR"/>
        </w:rPr>
        <w:t xml:space="preserve">-распознавать стадии развития животных; </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pacing w:val="-4"/>
          <w:sz w:val="24"/>
          <w:szCs w:val="24"/>
          <w:lang w:eastAsia="ko-KR"/>
        </w:rPr>
        <w:t>-различать на живых объектах разные стадии метаморфоза у животных</w:t>
      </w:r>
      <w:r w:rsidRPr="002565E9">
        <w:rPr>
          <w:rFonts w:eastAsia="Batang"/>
          <w:sz w:val="24"/>
          <w:szCs w:val="24"/>
          <w:lang w:eastAsia="ko-KR"/>
        </w:rPr>
        <w:t>;</w:t>
      </w:r>
    </w:p>
    <w:p w:rsidR="00405ABE" w:rsidRPr="002565E9" w:rsidRDefault="00405ABE" w:rsidP="00405ABE">
      <w:pPr>
        <w:pStyle w:val="1f0"/>
        <w:widowControl w:val="0"/>
        <w:adjustRightInd w:val="0"/>
        <w:snapToGrid w:val="0"/>
        <w:spacing w:line="276" w:lineRule="auto"/>
        <w:ind w:left="0"/>
        <w:jc w:val="both"/>
        <w:rPr>
          <w:rFonts w:eastAsia="Batang"/>
          <w:sz w:val="24"/>
          <w:szCs w:val="24"/>
          <w:lang w:eastAsia="ko-KR"/>
        </w:rPr>
      </w:pPr>
      <w:r w:rsidRPr="002565E9">
        <w:rPr>
          <w:rFonts w:eastAsia="Batang"/>
          <w:spacing w:val="-4"/>
          <w:sz w:val="24"/>
          <w:szCs w:val="24"/>
          <w:lang w:eastAsia="ko-KR"/>
        </w:rPr>
        <w:t>-соблюдать правила техники безопасности при проведении наблюдений</w:t>
      </w:r>
      <w:r w:rsidRPr="002565E9">
        <w:rPr>
          <w:rFonts w:eastAsia="Batang"/>
          <w:sz w:val="24"/>
          <w:szCs w:val="24"/>
          <w:lang w:eastAsia="ko-KR"/>
        </w:rPr>
        <w:t xml:space="preserve">. </w:t>
      </w:r>
    </w:p>
    <w:p w:rsidR="00405ABE" w:rsidRPr="002565E9" w:rsidRDefault="00405ABE" w:rsidP="00405ABE">
      <w:pPr>
        <w:pStyle w:val="aff4"/>
        <w:rPr>
          <w:rFonts w:ascii="Times New Roman" w:hAnsi="Times New Roman"/>
          <w:b/>
          <w:bCs/>
          <w:sz w:val="24"/>
          <w:szCs w:val="24"/>
        </w:rPr>
      </w:pPr>
      <w:r w:rsidRPr="002565E9">
        <w:rPr>
          <w:rFonts w:ascii="Times New Roman" w:hAnsi="Times New Roman"/>
          <w:b/>
          <w:bCs/>
          <w:sz w:val="24"/>
          <w:szCs w:val="24"/>
        </w:rPr>
        <w:t>Раздел 5. Развитие и закономерности размещения животных на Земле</w:t>
      </w:r>
    </w:p>
    <w:p w:rsidR="00405ABE" w:rsidRPr="002565E9" w:rsidRDefault="00405ABE" w:rsidP="00405ABE">
      <w:pPr>
        <w:pStyle w:val="aff4"/>
        <w:rPr>
          <w:rFonts w:ascii="Times New Roman" w:hAnsi="Times New Roman"/>
          <w:b/>
          <w:bCs/>
          <w:sz w:val="24"/>
          <w:szCs w:val="24"/>
        </w:rPr>
      </w:pPr>
      <w:r w:rsidRPr="002565E9">
        <w:rPr>
          <w:rFonts w:ascii="Times New Roman" w:hAnsi="Times New Roman"/>
          <w:b/>
          <w:bCs/>
          <w:sz w:val="24"/>
          <w:szCs w:val="24"/>
        </w:rPr>
        <w:t>Предметные результаты обучения</w:t>
      </w:r>
    </w:p>
    <w:p w:rsidR="00405ABE" w:rsidRPr="002565E9" w:rsidRDefault="00405ABE" w:rsidP="00405ABE">
      <w:pPr>
        <w:pStyle w:val="aff4"/>
        <w:rPr>
          <w:rFonts w:ascii="Times New Roman" w:hAnsi="Times New Roman"/>
          <w:i/>
          <w:iCs/>
          <w:sz w:val="24"/>
          <w:szCs w:val="24"/>
        </w:rPr>
      </w:pPr>
      <w:r w:rsidRPr="002565E9">
        <w:rPr>
          <w:rFonts w:ascii="Times New Roman" w:hAnsi="Times New Roman"/>
          <w:i/>
          <w:iCs/>
          <w:sz w:val="24"/>
          <w:szCs w:val="24"/>
        </w:rPr>
        <w:t>ученик научится</w:t>
      </w:r>
      <w:r w:rsidRPr="002565E9">
        <w:rPr>
          <w:rFonts w:ascii="Times New Roman" w:hAnsi="Times New Roman"/>
          <w:iCs/>
          <w:sz w:val="24"/>
          <w:szCs w:val="24"/>
        </w:rPr>
        <w:t>:</w:t>
      </w:r>
    </w:p>
    <w:p w:rsidR="00405ABE" w:rsidRPr="002565E9" w:rsidRDefault="00405ABE" w:rsidP="00405ABE">
      <w:pPr>
        <w:pStyle w:val="aff4"/>
        <w:rPr>
          <w:rFonts w:ascii="Times New Roman" w:hAnsi="Times New Roman"/>
          <w:i/>
          <w:iCs/>
          <w:sz w:val="24"/>
          <w:szCs w:val="24"/>
        </w:rPr>
      </w:pPr>
      <w:r w:rsidRPr="002565E9">
        <w:rPr>
          <w:rFonts w:ascii="Times New Roman" w:hAnsi="Times New Roman"/>
          <w:sz w:val="24"/>
          <w:szCs w:val="24"/>
        </w:rPr>
        <w:t>-сравнительно-анатомические, эмбриологические, палеонтологические доказательства эволюции;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-причины эволюции по Дарвину;</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результаты эволюции.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-правильно использовать при характеристике развития животного мира на Земле биологические понятия;</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-анализировать доказательства эволюции;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-характеризовать гомологичные, аналогичные и рудиментарные органы и атавизмы;</w:t>
      </w:r>
    </w:p>
    <w:p w:rsidR="00405ABE" w:rsidRPr="002565E9" w:rsidRDefault="00405ABE" w:rsidP="00405ABE">
      <w:pPr>
        <w:pStyle w:val="aff4"/>
        <w:rPr>
          <w:rFonts w:ascii="Times New Roman" w:hAnsi="Times New Roman"/>
          <w:sz w:val="24"/>
          <w:szCs w:val="24"/>
        </w:rPr>
      </w:pPr>
      <w:r w:rsidRPr="002565E9">
        <w:rPr>
          <w:rFonts w:ascii="Times New Roman" w:hAnsi="Times New Roman"/>
          <w:spacing w:val="-4"/>
          <w:sz w:val="24"/>
          <w:szCs w:val="24"/>
        </w:rPr>
        <w:t>-устанавливать причинно-следственные связи многообразия животных</w:t>
      </w:r>
      <w:r w:rsidRPr="002565E9">
        <w:rPr>
          <w:rFonts w:ascii="Times New Roman" w:hAnsi="Times New Roman"/>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-доказывать приспособительный характер изменчивости у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-объяснять значение борьбы за существование в эволюции животных;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-различать на коллекционных образцах и таблицах гомологичные, аналогичные и рудиментарные органы и атавизмы у животных;</w:t>
      </w:r>
    </w:p>
    <w:p w:rsidR="00405ABE" w:rsidRPr="002565E9" w:rsidRDefault="00405ABE" w:rsidP="00405ABE">
      <w:pPr>
        <w:pStyle w:val="aff4"/>
        <w:rPr>
          <w:rFonts w:ascii="Times New Roman" w:hAnsi="Times New Roman"/>
          <w:bCs/>
          <w:snapToGrid w:val="0"/>
          <w:sz w:val="24"/>
          <w:szCs w:val="24"/>
        </w:rPr>
      </w:pPr>
      <w:r w:rsidRPr="002565E9">
        <w:rPr>
          <w:rFonts w:ascii="Times New Roman" w:hAnsi="Times New Roman"/>
          <w:b/>
          <w:bCs/>
          <w:snapToGrid w:val="0"/>
          <w:sz w:val="24"/>
          <w:szCs w:val="24"/>
        </w:rPr>
        <w:t xml:space="preserve">Раздел 6. Биоценозы </w:t>
      </w:r>
    </w:p>
    <w:p w:rsidR="00405ABE" w:rsidRPr="002565E9" w:rsidRDefault="00405ABE" w:rsidP="00405ABE">
      <w:pPr>
        <w:pStyle w:val="aff4"/>
        <w:rPr>
          <w:rFonts w:ascii="Times New Roman" w:hAnsi="Times New Roman"/>
          <w:b/>
          <w:bCs/>
          <w:snapToGrid w:val="0"/>
          <w:sz w:val="24"/>
          <w:szCs w:val="24"/>
        </w:rPr>
      </w:pPr>
      <w:r w:rsidRPr="002565E9">
        <w:rPr>
          <w:rFonts w:ascii="Times New Roman" w:hAnsi="Times New Roman"/>
          <w:b/>
          <w:bCs/>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-признаки биологических объектов: биоценоза, продуцентов, консументов, редуцентов;</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-признаки экологических групп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lastRenderedPageBreak/>
        <w:t>-признаки естественного и искусственного биоценоза.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-правильно использовать при характеристике биоценоза биологические понятия;</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-распознавать взаимосвязи организмов со средой обитания;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-выявлять влияние окружающей среды на биоценоз;</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-выявлять приспособления организмов к среде обитания;</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-определять приспособленность организмов биоценоза друг к другу;</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-определять направление потока энергии в биоценозе;</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-объяснять значение биологического разнообразия для повышения устойчивости биоценоза;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-определять принадлежность биологических объектов к разным экологическим группам.</w:t>
      </w:r>
    </w:p>
    <w:p w:rsidR="00405ABE" w:rsidRPr="002565E9" w:rsidRDefault="00405ABE" w:rsidP="00405ABE">
      <w:pPr>
        <w:pStyle w:val="aff4"/>
        <w:rPr>
          <w:rFonts w:ascii="Times New Roman" w:hAnsi="Times New Roman"/>
          <w:b/>
          <w:bCs/>
          <w:sz w:val="24"/>
          <w:szCs w:val="24"/>
        </w:rPr>
      </w:pPr>
      <w:r w:rsidRPr="002565E9">
        <w:rPr>
          <w:rFonts w:ascii="Times New Roman" w:hAnsi="Times New Roman"/>
          <w:b/>
          <w:bCs/>
          <w:sz w:val="24"/>
          <w:szCs w:val="24"/>
        </w:rPr>
        <w:t xml:space="preserve">Раздел 7. Животный мир и хозяйственная деятельность человека </w:t>
      </w:r>
    </w:p>
    <w:p w:rsidR="00405ABE" w:rsidRPr="002565E9" w:rsidRDefault="00405ABE" w:rsidP="00405ABE">
      <w:pPr>
        <w:pStyle w:val="aff4"/>
        <w:rPr>
          <w:rFonts w:ascii="Times New Roman" w:hAnsi="Times New Roman"/>
          <w:b/>
          <w:bCs/>
          <w:snapToGrid w:val="0"/>
          <w:sz w:val="24"/>
          <w:szCs w:val="24"/>
        </w:rPr>
      </w:pPr>
      <w:r w:rsidRPr="002565E9">
        <w:rPr>
          <w:rFonts w:ascii="Times New Roman" w:hAnsi="Times New Roman"/>
          <w:b/>
          <w:bCs/>
          <w:snapToGrid w:val="0"/>
          <w:sz w:val="24"/>
          <w:szCs w:val="24"/>
        </w:rPr>
        <w:t>Предметные результаты обучения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-методы селекции и разведения домашних животных;</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-условия одомашнивания животных;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-законы охраны природы;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-признаки охраняемых территорий;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-пути рационального использования животного мира (области, края, округа, республики)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-пользоваться Красной книгой;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-анализировать и оценивать воздействие человека на животный мир;</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-причинно-следственные связи, возникающие в результате воздействия человека на природу;</w:t>
      </w:r>
    </w:p>
    <w:p w:rsidR="00405ABE" w:rsidRPr="002565E9" w:rsidRDefault="00405ABE" w:rsidP="00405ABE">
      <w:pPr>
        <w:pStyle w:val="a5"/>
        <w:snapToGrid w:val="0"/>
        <w:spacing w:line="276" w:lineRule="auto"/>
        <w:ind w:left="1004" w:firstLine="0"/>
        <w:rPr>
          <w:b/>
          <w:bCs/>
          <w:color w:val="000000"/>
          <w:sz w:val="24"/>
          <w:szCs w:val="24"/>
        </w:rPr>
      </w:pPr>
      <w:r w:rsidRPr="002565E9">
        <w:rPr>
          <w:b/>
          <w:bCs/>
          <w:color w:val="000000"/>
          <w:sz w:val="24"/>
          <w:szCs w:val="24"/>
        </w:rPr>
        <w:t xml:space="preserve">                                     Биология. Человек 8класс</w:t>
      </w:r>
    </w:p>
    <w:p w:rsidR="00405ABE" w:rsidRPr="002565E9" w:rsidRDefault="00405ABE" w:rsidP="00405ABE">
      <w:pPr>
        <w:pStyle w:val="aff4"/>
        <w:rPr>
          <w:rFonts w:ascii="Times New Roman" w:hAnsi="Times New Roman"/>
          <w:b/>
          <w:i/>
          <w:iCs/>
          <w:sz w:val="24"/>
          <w:szCs w:val="24"/>
        </w:rPr>
      </w:pPr>
      <w:r w:rsidRPr="002565E9">
        <w:rPr>
          <w:rFonts w:ascii="Times New Roman" w:hAnsi="Times New Roman"/>
          <w:b/>
          <w:sz w:val="24"/>
          <w:szCs w:val="24"/>
        </w:rPr>
        <w:t xml:space="preserve">Раздел 1. Введение. Науки, изучающие организм человека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методы наук, изучающих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основные этапы развития наук, изучающих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выделять специфические особенности человека как биосоциального существа.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Метапредметные результаты обучения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работать с учебником и дополнительной литературой.</w:t>
      </w:r>
    </w:p>
    <w:p w:rsidR="00405ABE" w:rsidRPr="002565E9" w:rsidRDefault="00405ABE" w:rsidP="00405ABE">
      <w:pPr>
        <w:pStyle w:val="aff4"/>
        <w:rPr>
          <w:rFonts w:ascii="Times New Roman" w:hAnsi="Times New Roman"/>
          <w:b/>
          <w:i/>
          <w:iCs/>
          <w:sz w:val="24"/>
          <w:szCs w:val="24"/>
        </w:rPr>
      </w:pPr>
      <w:r w:rsidRPr="002565E9">
        <w:rPr>
          <w:rFonts w:ascii="Times New Roman" w:hAnsi="Times New Roman"/>
          <w:b/>
          <w:sz w:val="24"/>
          <w:szCs w:val="24"/>
        </w:rPr>
        <w:t xml:space="preserve">Раздел 2. Происхождение человека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-место человека в систематике;</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-основные этапы эволюции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-человеческие расы.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-объяснять место и роль человека в природе;</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-определять черты сходства и различия человека и животных;</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-доказывать несостоятельность расистских взглядов о преимуществах одних рас перед другими</w:t>
      </w:r>
      <w:r w:rsidRPr="002565E9">
        <w:rPr>
          <w:rFonts w:ascii="Times New Roman" w:hAnsi="Times New Roman"/>
          <w:sz w:val="24"/>
          <w:szCs w:val="24"/>
        </w:rPr>
        <w:t>.</w:t>
      </w:r>
    </w:p>
    <w:p w:rsidR="00405ABE" w:rsidRPr="002565E9" w:rsidRDefault="00405ABE" w:rsidP="00405ABE">
      <w:pPr>
        <w:pStyle w:val="aff4"/>
        <w:rPr>
          <w:rFonts w:ascii="Times New Roman" w:hAnsi="Times New Roman"/>
          <w:i/>
          <w:iCs/>
          <w:sz w:val="24"/>
          <w:szCs w:val="24"/>
        </w:rPr>
      </w:pPr>
      <w:r w:rsidRPr="002565E9">
        <w:rPr>
          <w:rFonts w:ascii="Times New Roman" w:hAnsi="Times New Roman"/>
          <w:b/>
          <w:sz w:val="24"/>
          <w:szCs w:val="24"/>
        </w:rPr>
        <w:t xml:space="preserve">Раздел 3. Строение организма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 xml:space="preserve"> 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-общее строение организма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-строение тканей организма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-рефлекторную регуляцию органов и систем организма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lastRenderedPageBreak/>
        <w:t>-выделять существенные признаки организма человека, особенности его биологической природы;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-наблюдать и описывать клетки и ткани на готовых микропрепаратах;</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napToGrid w:val="0"/>
          <w:sz w:val="24"/>
          <w:szCs w:val="24"/>
        </w:rPr>
        <w:t>— </w:t>
      </w:r>
      <w:r w:rsidRPr="002565E9">
        <w:rPr>
          <w:rFonts w:ascii="Times New Roman" w:hAnsi="Times New Roman"/>
          <w:sz w:val="24"/>
          <w:szCs w:val="24"/>
        </w:rPr>
        <w:t>выделять существенные признаки процессов рефлекторной регуляции жизнедеятельности организма человека.</w:t>
      </w:r>
    </w:p>
    <w:p w:rsidR="00405ABE" w:rsidRPr="002565E9" w:rsidRDefault="00405ABE" w:rsidP="00405ABE">
      <w:pPr>
        <w:pStyle w:val="aff4"/>
        <w:rPr>
          <w:rFonts w:ascii="Times New Roman" w:hAnsi="Times New Roman"/>
          <w:sz w:val="24"/>
          <w:szCs w:val="24"/>
        </w:rPr>
      </w:pPr>
      <w:r w:rsidRPr="002565E9">
        <w:rPr>
          <w:rFonts w:ascii="Times New Roman" w:hAnsi="Times New Roman"/>
          <w:b/>
          <w:sz w:val="24"/>
          <w:szCs w:val="24"/>
        </w:rPr>
        <w:t>Раздел 4. Опорно-двигательная система</w:t>
      </w:r>
      <w:r w:rsidRPr="002565E9">
        <w:rPr>
          <w:rFonts w:ascii="Times New Roman" w:hAnsi="Times New Roman"/>
          <w:sz w:val="24"/>
          <w:szCs w:val="24"/>
        </w:rPr>
        <w:t xml:space="preserve">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строение скелета и мышц, их функции.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объяснять особенности строения скелета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распознавать на наглядных пособиях кости скелета конечностей и их поясов;</w:t>
      </w:r>
    </w:p>
    <w:p w:rsidR="00405ABE" w:rsidRPr="002565E9" w:rsidRDefault="00405ABE" w:rsidP="00405ABE">
      <w:pPr>
        <w:pStyle w:val="aff4"/>
        <w:rPr>
          <w:rFonts w:ascii="Times New Roman" w:hAnsi="Times New Roman"/>
          <w:sz w:val="24"/>
          <w:szCs w:val="24"/>
        </w:rPr>
      </w:pPr>
      <w:r w:rsidRPr="002565E9">
        <w:rPr>
          <w:rFonts w:ascii="Times New Roman" w:hAnsi="Times New Roman"/>
          <w:b/>
          <w:bCs/>
          <w:sz w:val="24"/>
          <w:szCs w:val="24"/>
        </w:rPr>
        <w:t>Раздел 5. Внутренняя среда организма</w:t>
      </w:r>
    </w:p>
    <w:p w:rsidR="00405ABE" w:rsidRPr="002565E9" w:rsidRDefault="00405ABE" w:rsidP="00405ABE">
      <w:pPr>
        <w:pStyle w:val="aff4"/>
        <w:rPr>
          <w:rFonts w:ascii="Times New Roman" w:hAnsi="Times New Roman"/>
          <w:b/>
          <w:bCs/>
          <w:snapToGrid w:val="0"/>
          <w:sz w:val="24"/>
          <w:szCs w:val="24"/>
        </w:rPr>
      </w:pPr>
      <w:r w:rsidRPr="002565E9">
        <w:rPr>
          <w:rFonts w:ascii="Times New Roman" w:hAnsi="Times New Roman"/>
          <w:b/>
          <w:bCs/>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b/>
          <w:bCs/>
          <w:snapToGrid w:val="0"/>
          <w:sz w:val="24"/>
          <w:szCs w:val="24"/>
        </w:rPr>
      </w:pPr>
      <w:r w:rsidRPr="002565E9">
        <w:rPr>
          <w:rFonts w:ascii="Times New Roman" w:hAnsi="Times New Roman"/>
          <w:sz w:val="24"/>
          <w:szCs w:val="24"/>
        </w:rPr>
        <w:t>— компоненты внутренней среды организма человека;</w:t>
      </w:r>
    </w:p>
    <w:p w:rsidR="00405ABE" w:rsidRPr="002565E9" w:rsidRDefault="00405ABE" w:rsidP="00405ABE">
      <w:pPr>
        <w:pStyle w:val="aff4"/>
        <w:rPr>
          <w:rFonts w:ascii="Times New Roman" w:hAnsi="Times New Roman"/>
          <w:b/>
          <w:bCs/>
          <w:snapToGrid w:val="0"/>
          <w:sz w:val="24"/>
          <w:szCs w:val="24"/>
        </w:rPr>
      </w:pPr>
      <w:r w:rsidRPr="002565E9">
        <w:rPr>
          <w:rFonts w:ascii="Times New Roman" w:hAnsi="Times New Roman"/>
          <w:sz w:val="24"/>
          <w:szCs w:val="24"/>
        </w:rPr>
        <w:t>— защитные барьеры организма;</w:t>
      </w:r>
    </w:p>
    <w:p w:rsidR="00405ABE" w:rsidRPr="002565E9" w:rsidRDefault="00405ABE" w:rsidP="00405ABE">
      <w:pPr>
        <w:pStyle w:val="aff4"/>
        <w:rPr>
          <w:rFonts w:ascii="Times New Roman" w:hAnsi="Times New Roman"/>
          <w:b/>
          <w:bCs/>
          <w:snapToGrid w:val="0"/>
          <w:sz w:val="24"/>
          <w:szCs w:val="24"/>
        </w:rPr>
      </w:pPr>
      <w:r w:rsidRPr="002565E9">
        <w:rPr>
          <w:rFonts w:ascii="Times New Roman" w:hAnsi="Times New Roman"/>
          <w:sz w:val="24"/>
          <w:szCs w:val="24"/>
        </w:rPr>
        <w:t>— правила переливание крови.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выявлять взаимосвязь между особенностями строения клеток крови и их функциями;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проводить наблюдение и описание клеток крови на готовых микропрепаратах.</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Раздел 6. Кровеносная и лимфатическая системы организма</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органы кровеносной и лимфатической систем, их роль в организме;</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 заболеваниях сердца и сосудов и их профилактике.</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w:t>
      </w:r>
      <w:r w:rsidRPr="002565E9">
        <w:rPr>
          <w:rFonts w:ascii="Times New Roman" w:hAnsi="Times New Roman"/>
          <w:snapToGrid w:val="0"/>
          <w:sz w:val="24"/>
          <w:szCs w:val="24"/>
        </w:rPr>
        <w:t>объяснять строение и роль кровеносной и лимфатической систем;</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особенности строения сосудистой системы и движения крови по сосудам;</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измерять пульс и кровяное давление.</w:t>
      </w:r>
    </w:p>
    <w:p w:rsidR="00405ABE" w:rsidRPr="002565E9" w:rsidRDefault="00405ABE" w:rsidP="00405ABE">
      <w:pPr>
        <w:pStyle w:val="aff4"/>
        <w:rPr>
          <w:rFonts w:ascii="Times New Roman" w:hAnsi="Times New Roman"/>
          <w:sz w:val="24"/>
          <w:szCs w:val="24"/>
        </w:rPr>
      </w:pPr>
      <w:r w:rsidRPr="002565E9">
        <w:rPr>
          <w:rFonts w:ascii="Times New Roman" w:hAnsi="Times New Roman"/>
          <w:b/>
          <w:sz w:val="24"/>
          <w:szCs w:val="24"/>
        </w:rPr>
        <w:t>Раздел 7. Дыхание</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строение и функции органов дыхания;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механизмы вдоха и выдоха;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нервную и гуморальную регуляцию дыхания.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процессов дыхания и газообмена;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оказывать первую помощь при отравлении угарным газом, спасении утопающего, простудных заболеваниях.</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 xml:space="preserve">Раздел 8. Пищеварение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строение и функции пищеварительной системы;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пищевые продукты и питательные вещества, их роль в обмене веществ;</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правила предупреждения желудочно-кишечных инфекций и гельминтозов.</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процессов питания и пищеварения;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приводить доказательства (аргументировать) необходимости соблюдения мер профилактики нарушений работы пищеварительной системы.</w:t>
      </w:r>
    </w:p>
    <w:p w:rsidR="00405ABE" w:rsidRPr="002565E9" w:rsidRDefault="00405ABE" w:rsidP="00405ABE">
      <w:pPr>
        <w:pStyle w:val="aff4"/>
        <w:rPr>
          <w:rFonts w:ascii="Times New Roman" w:hAnsi="Times New Roman"/>
          <w:sz w:val="24"/>
          <w:szCs w:val="24"/>
        </w:rPr>
      </w:pPr>
      <w:r w:rsidRPr="002565E9">
        <w:rPr>
          <w:rFonts w:ascii="Times New Roman" w:hAnsi="Times New Roman"/>
          <w:b/>
          <w:sz w:val="24"/>
          <w:szCs w:val="24"/>
        </w:rPr>
        <w:t>Раздел 9. Обмен веществ и энергии</w:t>
      </w:r>
      <w:r w:rsidRPr="002565E9">
        <w:rPr>
          <w:rFonts w:ascii="Times New Roman" w:hAnsi="Times New Roman"/>
          <w:sz w:val="24"/>
          <w:szCs w:val="24"/>
        </w:rPr>
        <w:t xml:space="preserve">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lastRenderedPageBreak/>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обмен веществ и энергии — основное свойство всех живых существ;</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роль ферментов в обмене веществ;</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классификацию витаминов;</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нормы и режим питания.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обмена веществ и превращений энергии в организме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объяснять роль витаминов в организме человека;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приводить доказательства (аргументация) необходимости соблюдения мер профилактики нарушений развития авитаминозов.</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 xml:space="preserve">Раздел 10. Покровные органы. Терморегуляция. Выделение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наружные покровы тела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строение и функция кожи;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органы мочевыделительной системы, их строение и функции;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заболевания органов выделительной системы и способы их предупреждения.</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покровов тела, терморегуляции;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оказывать первую помощь при тепловом и солнечном ударах, ожогах, обморожениях, травмах кожного покрова.</w:t>
      </w:r>
    </w:p>
    <w:p w:rsidR="00405ABE" w:rsidRPr="002565E9" w:rsidRDefault="00405ABE" w:rsidP="00405ABE">
      <w:pPr>
        <w:pStyle w:val="aff4"/>
        <w:rPr>
          <w:rFonts w:ascii="Times New Roman" w:hAnsi="Times New Roman"/>
          <w:b/>
          <w:i/>
          <w:iCs/>
          <w:sz w:val="24"/>
          <w:szCs w:val="24"/>
        </w:rPr>
      </w:pPr>
      <w:r w:rsidRPr="002565E9">
        <w:rPr>
          <w:rFonts w:ascii="Times New Roman" w:hAnsi="Times New Roman"/>
          <w:b/>
          <w:sz w:val="24"/>
          <w:szCs w:val="24"/>
        </w:rPr>
        <w:t xml:space="preserve">Раздел 11. Нервная система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 xml:space="preserve"> Предметные результаты обучения</w:t>
      </w:r>
    </w:p>
    <w:p w:rsidR="00405ABE" w:rsidRPr="002565E9" w:rsidRDefault="00405ABE" w:rsidP="00405ABE">
      <w:pPr>
        <w:pStyle w:val="aff4"/>
        <w:rPr>
          <w:rFonts w:ascii="Times New Roman" w:hAnsi="Times New Roman"/>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строение нервной системы;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соматический и вегетативный отделы нервной системы.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w:t>
      </w:r>
      <w:r w:rsidRPr="002565E9">
        <w:rPr>
          <w:rFonts w:ascii="Times New Roman" w:hAnsi="Times New Roman"/>
          <w:snapToGrid w:val="0"/>
          <w:sz w:val="24"/>
          <w:szCs w:val="24"/>
        </w:rPr>
        <w:t xml:space="preserve">объяснять значение нервной системы в </w:t>
      </w:r>
      <w:r w:rsidRPr="002565E9">
        <w:rPr>
          <w:rFonts w:ascii="Times New Roman" w:hAnsi="Times New Roman"/>
          <w:sz w:val="24"/>
          <w:szCs w:val="24"/>
        </w:rPr>
        <w:t>регуляции процессов жизнедеятельности;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объяснять влияние отделов нервной системы на деятельность органов;</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 xml:space="preserve">Раздел 12. Анализаторы </w:t>
      </w:r>
    </w:p>
    <w:p w:rsidR="00405ABE" w:rsidRPr="002565E9" w:rsidRDefault="00405ABE" w:rsidP="00405ABE">
      <w:pPr>
        <w:pStyle w:val="aff4"/>
        <w:rPr>
          <w:rFonts w:ascii="Times New Roman" w:hAnsi="Times New Roman"/>
          <w:b/>
          <w:iCs/>
          <w:snapToGrid w:val="0"/>
          <w:sz w:val="24"/>
          <w:szCs w:val="24"/>
        </w:rPr>
      </w:pPr>
      <w:r w:rsidRPr="002565E9">
        <w:rPr>
          <w:rFonts w:ascii="Times New Roman" w:hAnsi="Times New Roman"/>
          <w:b/>
          <w:iCs/>
          <w:snapToGrid w:val="0"/>
          <w:sz w:val="24"/>
          <w:szCs w:val="24"/>
        </w:rPr>
        <w:t>Предметные результаты</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анализаторы и органы чувств, их значение.</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строения и функционирования органов чувств.</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Раздел 13. Высшая нервная деятельность. Поведение. Психика</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вклад отечественных ученых в разработку учения о высшей нервной деятельности;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особенности высшей нервной деятельности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особенности поведения и психики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объяснять роль обучения и воспитания в развитии поведения и психики человека;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характеризовать особенности высшей нервной деятельности человека и роль речи в развитии человека.</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Раздел 14. Железы внутренней секреции (эндокринная система)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железы внешней, внутренней и смешанной секреции;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lastRenderedPageBreak/>
        <w:t>— взаимодействие нервной и гуморальной регуляции.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строения и функционирования органов эндокринной системы;</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устанавливать е</w:t>
      </w:r>
      <w:r w:rsidRPr="002565E9">
        <w:rPr>
          <w:rFonts w:ascii="Times New Roman" w:hAnsi="Times New Roman"/>
          <w:snapToGrid w:val="0"/>
          <w:sz w:val="24"/>
          <w:szCs w:val="24"/>
        </w:rPr>
        <w:t>динство нервной и гуморальной регуляции.</w:t>
      </w:r>
    </w:p>
    <w:p w:rsidR="00405ABE" w:rsidRPr="002565E9" w:rsidRDefault="00405ABE" w:rsidP="00405ABE">
      <w:pPr>
        <w:pStyle w:val="aff4"/>
        <w:rPr>
          <w:rFonts w:ascii="Times New Roman" w:hAnsi="Times New Roman"/>
          <w:sz w:val="24"/>
          <w:szCs w:val="24"/>
        </w:rPr>
      </w:pPr>
      <w:r w:rsidRPr="002565E9">
        <w:rPr>
          <w:rFonts w:ascii="Times New Roman" w:hAnsi="Times New Roman"/>
          <w:b/>
          <w:sz w:val="24"/>
          <w:szCs w:val="24"/>
        </w:rPr>
        <w:t>Раздел 15. Индивидуальное развитие организма</w:t>
      </w:r>
      <w:r w:rsidRPr="002565E9">
        <w:rPr>
          <w:rFonts w:ascii="Times New Roman" w:hAnsi="Times New Roman"/>
          <w:sz w:val="24"/>
          <w:szCs w:val="24"/>
        </w:rPr>
        <w:t xml:space="preserve"> </w:t>
      </w:r>
    </w:p>
    <w:p w:rsidR="00405ABE" w:rsidRPr="002565E9" w:rsidRDefault="00405ABE" w:rsidP="00405ABE">
      <w:pPr>
        <w:pStyle w:val="aff4"/>
        <w:rPr>
          <w:rFonts w:ascii="Times New Roman" w:hAnsi="Times New Roman"/>
          <w:b/>
          <w:snapToGrid w:val="0"/>
          <w:sz w:val="24"/>
          <w:szCs w:val="24"/>
        </w:rPr>
      </w:pPr>
      <w:r w:rsidRPr="002565E9">
        <w:rPr>
          <w:rFonts w:ascii="Times New Roman" w:hAnsi="Times New Roman"/>
          <w:b/>
          <w:snapToGrid w:val="0"/>
          <w:sz w:val="24"/>
          <w:szCs w:val="24"/>
        </w:rPr>
        <w:t>Предметные результаты обучения</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жизненные циклы организмов;</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мужскую и женскую половые системы;</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наследственные и врожденные заболевания и заболевания, передающиеся половым путем, а также меры их профилактики.</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i/>
          <w:iCs/>
          <w:snapToGrid w:val="0"/>
          <w:sz w:val="24"/>
          <w:szCs w:val="24"/>
        </w:rPr>
        <w:t>ученик получит возможность научится</w:t>
      </w:r>
      <w:r w:rsidRPr="002565E9">
        <w:rPr>
          <w:rFonts w:ascii="Times New Roman" w:hAnsi="Times New Roman"/>
          <w:snapToGrid w:val="0"/>
          <w:sz w:val="24"/>
          <w:szCs w:val="24"/>
        </w:rPr>
        <w:t xml:space="preserve">:  </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выделять существенные признаки органов размножения человека;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объяснять вредное влияния никотина, алкоголя и наркотиков на развитие плода;</w:t>
      </w:r>
    </w:p>
    <w:p w:rsidR="00405ABE" w:rsidRPr="002565E9" w:rsidRDefault="00405ABE" w:rsidP="00405ABE">
      <w:pPr>
        <w:pStyle w:val="aff4"/>
        <w:rPr>
          <w:rFonts w:ascii="Times New Roman" w:hAnsi="Times New Roman"/>
          <w:snapToGrid w:val="0"/>
          <w:sz w:val="24"/>
          <w:szCs w:val="24"/>
        </w:rPr>
      </w:pPr>
      <w:r w:rsidRPr="002565E9">
        <w:rPr>
          <w:rFonts w:ascii="Times New Roman" w:hAnsi="Times New Roman"/>
          <w:sz w:val="24"/>
          <w:szCs w:val="24"/>
        </w:rPr>
        <w:t>— приводить доказательства (аргументация) необходимости соблюдения мер профилактики инфекций, передающихся половым путем, ВИЧ-инфекции, медико-генетического консультирования для предупреждения наследственных заболеваний человека.</w:t>
      </w:r>
    </w:p>
    <w:p w:rsidR="00405ABE" w:rsidRPr="002565E9" w:rsidRDefault="00405ABE" w:rsidP="00405ABE">
      <w:pPr>
        <w:snapToGrid w:val="0"/>
        <w:spacing w:line="276" w:lineRule="auto"/>
        <w:jc w:val="center"/>
        <w:rPr>
          <w:b/>
          <w:bCs/>
          <w:sz w:val="24"/>
          <w:szCs w:val="24"/>
        </w:rPr>
      </w:pPr>
      <w:r w:rsidRPr="002565E9">
        <w:rPr>
          <w:b/>
          <w:bCs/>
          <w:sz w:val="24"/>
          <w:szCs w:val="24"/>
        </w:rPr>
        <w:t>9класс.</w:t>
      </w:r>
      <w:r w:rsidRPr="002565E9">
        <w:rPr>
          <w:b/>
          <w:sz w:val="24"/>
          <w:szCs w:val="24"/>
        </w:rPr>
        <w:t xml:space="preserve"> Биология. </w:t>
      </w:r>
      <w:r w:rsidRPr="002565E9">
        <w:rPr>
          <w:b/>
          <w:bCs/>
          <w:sz w:val="24"/>
          <w:szCs w:val="24"/>
        </w:rPr>
        <w:t>Введение в общую биологию</w:t>
      </w:r>
    </w:p>
    <w:p w:rsidR="00405ABE" w:rsidRPr="002565E9" w:rsidRDefault="00405ABE" w:rsidP="00405ABE">
      <w:pPr>
        <w:pStyle w:val="aff4"/>
        <w:rPr>
          <w:rFonts w:ascii="Times New Roman" w:hAnsi="Times New Roman"/>
          <w:b/>
          <w:i/>
          <w:iCs/>
          <w:sz w:val="24"/>
          <w:szCs w:val="24"/>
        </w:rPr>
      </w:pPr>
      <w:r w:rsidRPr="002565E9">
        <w:rPr>
          <w:rFonts w:ascii="Times New Roman" w:hAnsi="Times New Roman"/>
          <w:b/>
          <w:sz w:val="24"/>
          <w:szCs w:val="24"/>
        </w:rPr>
        <w:t xml:space="preserve">Введение </w:t>
      </w:r>
    </w:p>
    <w:p w:rsidR="00405ABE" w:rsidRPr="002565E9" w:rsidRDefault="00405ABE" w:rsidP="00405ABE">
      <w:pPr>
        <w:pStyle w:val="aff4"/>
        <w:rPr>
          <w:rFonts w:ascii="Times New Roman" w:hAnsi="Times New Roman"/>
          <w:b/>
          <w:sz w:val="24"/>
          <w:szCs w:val="24"/>
        </w:rPr>
      </w:pPr>
      <w:r w:rsidRPr="002565E9">
        <w:rPr>
          <w:rFonts w:ascii="Times New Roman" w:hAnsi="Times New Roman"/>
          <w:b/>
          <w:iCs/>
          <w:sz w:val="24"/>
          <w:szCs w:val="24"/>
        </w:rPr>
        <w:t>Предметные результаты</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свойства живого;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методы исследования биологии;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значение биологических знаний в современной жизни.</w:t>
      </w:r>
    </w:p>
    <w:p w:rsidR="00405ABE" w:rsidRPr="002565E9" w:rsidRDefault="00405ABE" w:rsidP="00405ABE">
      <w:pPr>
        <w:pStyle w:val="aff4"/>
        <w:rPr>
          <w:rFonts w:ascii="Times New Roman" w:hAnsi="Times New Roman"/>
          <w:i/>
          <w:iCs/>
          <w:sz w:val="24"/>
          <w:szCs w:val="24"/>
        </w:rPr>
      </w:pPr>
      <w:r w:rsidRPr="002565E9">
        <w:rPr>
          <w:rFonts w:ascii="Times New Roman" w:hAnsi="Times New Roman"/>
          <w:i/>
          <w:iCs/>
          <w:sz w:val="24"/>
          <w:szCs w:val="24"/>
        </w:rPr>
        <w:t>ученик получит возможность научится</w:t>
      </w:r>
      <w:r w:rsidRPr="002565E9">
        <w:rPr>
          <w:rFonts w:ascii="Times New Roman" w:hAnsi="Times New Roman"/>
          <w:iCs/>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о биологии, как науке о живой природе;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профессиях, связанных с биологией;</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об уровневой организации живой природы.</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 xml:space="preserve">Раздел 1. Молекулярный уровень </w:t>
      </w:r>
    </w:p>
    <w:p w:rsidR="00405ABE" w:rsidRPr="002565E9" w:rsidRDefault="00405ABE" w:rsidP="00405ABE">
      <w:pPr>
        <w:pStyle w:val="aff4"/>
        <w:rPr>
          <w:rFonts w:ascii="Times New Roman" w:hAnsi="Times New Roman"/>
          <w:sz w:val="24"/>
          <w:szCs w:val="24"/>
        </w:rPr>
      </w:pPr>
      <w:r w:rsidRPr="002565E9">
        <w:rPr>
          <w:rFonts w:ascii="Times New Roman" w:hAnsi="Times New Roman"/>
          <w:iCs/>
          <w:sz w:val="24"/>
          <w:szCs w:val="24"/>
        </w:rPr>
        <w:t>Предметные результаты</w:t>
      </w:r>
      <w:r w:rsidRPr="002565E9">
        <w:rPr>
          <w:rFonts w:ascii="Times New Roman" w:hAnsi="Times New Roman"/>
          <w:sz w:val="24"/>
          <w:szCs w:val="24"/>
        </w:rPr>
        <w:t>:</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знать состав, строение и функции органических веществ, входящих в состав живого;</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иметь первоначальные систематизированные представления о молекулярном уровне организации живого, о вирусах как неклеточных формах жизни;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ферментов как биологических катализаторов.</w:t>
      </w:r>
    </w:p>
    <w:p w:rsidR="00405ABE" w:rsidRPr="002565E9" w:rsidRDefault="00405ABE" w:rsidP="00405ABE">
      <w:pPr>
        <w:pStyle w:val="aff4"/>
        <w:rPr>
          <w:rFonts w:ascii="Times New Roman" w:hAnsi="Times New Roman"/>
          <w:b/>
          <w:i/>
          <w:iCs/>
          <w:sz w:val="24"/>
          <w:szCs w:val="24"/>
        </w:rPr>
      </w:pPr>
      <w:r w:rsidRPr="002565E9">
        <w:rPr>
          <w:rFonts w:ascii="Times New Roman" w:hAnsi="Times New Roman"/>
          <w:b/>
          <w:sz w:val="24"/>
          <w:szCs w:val="24"/>
        </w:rPr>
        <w:t xml:space="preserve">Раздел 2. Клеточный уровень </w:t>
      </w:r>
    </w:p>
    <w:p w:rsidR="00405ABE" w:rsidRPr="002565E9" w:rsidRDefault="00405ABE" w:rsidP="00405ABE">
      <w:pPr>
        <w:pStyle w:val="aff4"/>
        <w:rPr>
          <w:rFonts w:ascii="Times New Roman" w:hAnsi="Times New Roman"/>
          <w:b/>
          <w:sz w:val="24"/>
          <w:szCs w:val="24"/>
        </w:rPr>
      </w:pPr>
      <w:r w:rsidRPr="002565E9">
        <w:rPr>
          <w:rFonts w:ascii="Times New Roman" w:hAnsi="Times New Roman"/>
          <w:b/>
          <w:iCs/>
          <w:sz w:val="24"/>
          <w:szCs w:val="24"/>
        </w:rPr>
        <w:t>Предметные результаты</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основные методы изучения клетки;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особенности строения клетки эукариот и прокариот;</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функции органоидов клетки;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основные положения клеточной теории;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химический состав клетки.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клеточном уровне организации живого;</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клетке как структурной и функциональной единице жизни;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об обмене веществ и превращение энергии как основе жизнедеятельности клетки;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росте, развитии и жизненном цикле клеток;</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lastRenderedPageBreak/>
        <w:t xml:space="preserve">— об особенностях митотического деления клетки. </w:t>
      </w:r>
    </w:p>
    <w:p w:rsidR="00405ABE" w:rsidRPr="002565E9" w:rsidRDefault="00405ABE" w:rsidP="00405ABE">
      <w:pPr>
        <w:pStyle w:val="aff4"/>
        <w:rPr>
          <w:rFonts w:ascii="Times New Roman" w:hAnsi="Times New Roman"/>
          <w:sz w:val="24"/>
          <w:szCs w:val="24"/>
        </w:rPr>
      </w:pPr>
      <w:r w:rsidRPr="002565E9">
        <w:rPr>
          <w:rFonts w:ascii="Times New Roman" w:hAnsi="Times New Roman"/>
          <w:i/>
          <w:sz w:val="24"/>
          <w:szCs w:val="24"/>
        </w:rPr>
        <w:t>ученик получит возможность</w:t>
      </w:r>
      <w:r w:rsidRPr="002565E9">
        <w:rPr>
          <w:rFonts w:ascii="Times New Roman" w:hAnsi="Times New Roman"/>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использования методов биологической науки и проведения несложных биологических экспериментов для изучения клеток живых организмов.</w:t>
      </w:r>
    </w:p>
    <w:p w:rsidR="00405ABE" w:rsidRPr="002565E9" w:rsidRDefault="00405ABE" w:rsidP="00405ABE">
      <w:pPr>
        <w:pStyle w:val="aff4"/>
        <w:rPr>
          <w:rFonts w:ascii="Times New Roman" w:hAnsi="Times New Roman"/>
          <w:b/>
          <w:sz w:val="24"/>
          <w:szCs w:val="24"/>
        </w:rPr>
      </w:pPr>
      <w:r w:rsidRPr="002565E9">
        <w:rPr>
          <w:rFonts w:ascii="Times New Roman" w:hAnsi="Times New Roman"/>
          <w:b/>
          <w:sz w:val="24"/>
          <w:szCs w:val="24"/>
        </w:rPr>
        <w:t xml:space="preserve">Раздел 3. Организменный уровень </w:t>
      </w:r>
    </w:p>
    <w:p w:rsidR="00405ABE" w:rsidRPr="002565E9" w:rsidRDefault="00405ABE" w:rsidP="00405ABE">
      <w:pPr>
        <w:pStyle w:val="aff4"/>
        <w:rPr>
          <w:rFonts w:ascii="Times New Roman" w:hAnsi="Times New Roman"/>
          <w:b/>
          <w:sz w:val="24"/>
          <w:szCs w:val="24"/>
        </w:rPr>
      </w:pPr>
      <w:r w:rsidRPr="002565E9">
        <w:rPr>
          <w:rFonts w:ascii="Times New Roman" w:hAnsi="Times New Roman"/>
          <w:b/>
          <w:iCs/>
          <w:sz w:val="24"/>
          <w:szCs w:val="24"/>
        </w:rPr>
        <w:t>Предметные результаты</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сущность биогенетического закона;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основные закономерности передачи наследственной информации;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закономерности изменчивости;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основные методы селекции растений, животных и микроорганизмов;</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особенности развития половых клеток.</w:t>
      </w:r>
    </w:p>
    <w:p w:rsidR="00405ABE" w:rsidRPr="002565E9" w:rsidRDefault="00405ABE" w:rsidP="00405ABE">
      <w:pPr>
        <w:pStyle w:val="aff4"/>
        <w:rPr>
          <w:rFonts w:ascii="Times New Roman" w:hAnsi="Times New Roman"/>
          <w:i/>
          <w:sz w:val="24"/>
          <w:szCs w:val="24"/>
        </w:rPr>
      </w:pPr>
      <w:r w:rsidRPr="002565E9">
        <w:rPr>
          <w:rFonts w:ascii="Times New Roman" w:hAnsi="Times New Roman"/>
          <w:i/>
          <w:sz w:val="24"/>
          <w:szCs w:val="24"/>
        </w:rPr>
        <w:t>ученик получит возможность научится:</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организменном уровне организации живого;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о мейозе;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об особенностях индивидуального развития организмов;</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об особенностях бесполого и полового размножения организмов;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об оплодотворении и его биологической роли.</w:t>
      </w:r>
    </w:p>
    <w:p w:rsidR="00405ABE" w:rsidRPr="002565E9" w:rsidRDefault="00405ABE" w:rsidP="00405ABE">
      <w:pPr>
        <w:pStyle w:val="aff4"/>
        <w:rPr>
          <w:rFonts w:ascii="Times New Roman" w:hAnsi="Times New Roman"/>
          <w:b/>
          <w:i/>
          <w:iCs/>
          <w:sz w:val="24"/>
          <w:szCs w:val="24"/>
        </w:rPr>
      </w:pPr>
      <w:r w:rsidRPr="002565E9">
        <w:rPr>
          <w:rFonts w:ascii="Times New Roman" w:hAnsi="Times New Roman"/>
          <w:b/>
          <w:sz w:val="24"/>
          <w:szCs w:val="24"/>
        </w:rPr>
        <w:t xml:space="preserve">Тема 4. Популяционно-видовой уровень </w:t>
      </w:r>
    </w:p>
    <w:p w:rsidR="00405ABE" w:rsidRPr="002565E9" w:rsidRDefault="00405ABE" w:rsidP="00405ABE">
      <w:pPr>
        <w:pStyle w:val="aff4"/>
        <w:rPr>
          <w:rFonts w:ascii="Times New Roman" w:hAnsi="Times New Roman"/>
          <w:b/>
          <w:sz w:val="24"/>
          <w:szCs w:val="24"/>
        </w:rPr>
      </w:pPr>
      <w:r w:rsidRPr="002565E9">
        <w:rPr>
          <w:rFonts w:ascii="Times New Roman" w:hAnsi="Times New Roman"/>
          <w:b/>
          <w:iCs/>
          <w:sz w:val="24"/>
          <w:szCs w:val="24"/>
        </w:rPr>
        <w:t>Предметные результаты</w:t>
      </w:r>
    </w:p>
    <w:p w:rsidR="00405ABE" w:rsidRPr="002565E9" w:rsidRDefault="00405ABE" w:rsidP="00405ABE">
      <w:pPr>
        <w:pStyle w:val="aff4"/>
        <w:rPr>
          <w:rFonts w:ascii="Times New Roman" w:hAnsi="Times New Roman"/>
          <w:i/>
          <w:iCs/>
          <w:snapToGrid w:val="0"/>
          <w:sz w:val="24"/>
          <w:szCs w:val="24"/>
        </w:rPr>
      </w:pPr>
      <w:r w:rsidRPr="002565E9">
        <w:rPr>
          <w:rFonts w:ascii="Times New Roman" w:hAnsi="Times New Roman"/>
          <w:i/>
          <w:iCs/>
          <w:snapToGrid w:val="0"/>
          <w:sz w:val="24"/>
          <w:szCs w:val="24"/>
        </w:rPr>
        <w:t>ученик научится</w:t>
      </w:r>
      <w:r w:rsidRPr="002565E9">
        <w:rPr>
          <w:rFonts w:ascii="Times New Roman" w:hAnsi="Times New Roman"/>
          <w:iCs/>
          <w:snapToGrid w:val="0"/>
          <w:sz w:val="24"/>
          <w:szCs w:val="24"/>
        </w:rPr>
        <w:t>:</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критерии вида и его популяционную структуру;</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экологические факторы и условия среды;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основные положения теории эволюции Ч. Дарвина;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движущие силы эволюции;</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пути достижения биологического прогресса.</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о популяционно-видовом уровне организации живого;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xml:space="preserve">— о виде и его структуре; </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влиянии экологических условий на организмы;</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происхождении видов;</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развитии эволюционных представлений;</w:t>
      </w:r>
    </w:p>
    <w:p w:rsidR="00405ABE" w:rsidRPr="002565E9" w:rsidRDefault="00405ABE" w:rsidP="00405ABE">
      <w:pPr>
        <w:pStyle w:val="aff4"/>
        <w:rPr>
          <w:rFonts w:ascii="Times New Roman" w:hAnsi="Times New Roman"/>
          <w:sz w:val="24"/>
          <w:szCs w:val="24"/>
        </w:rPr>
      </w:pPr>
      <w:r w:rsidRPr="002565E9">
        <w:rPr>
          <w:rFonts w:ascii="Times New Roman" w:hAnsi="Times New Roman"/>
          <w:sz w:val="24"/>
          <w:szCs w:val="24"/>
        </w:rPr>
        <w:t>— о синтетической теории 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популяции как элементарной единице 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микроэволюции;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механизмах видообразования;</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xml:space="preserve">— о макроэволюции и ее направлениях. </w:t>
      </w:r>
    </w:p>
    <w:p w:rsidR="00405ABE" w:rsidRPr="00D01F39" w:rsidRDefault="00405ABE" w:rsidP="00405ABE">
      <w:pPr>
        <w:pStyle w:val="aff4"/>
        <w:rPr>
          <w:rFonts w:ascii="Times New Roman" w:hAnsi="Times New Roman"/>
          <w:i/>
          <w:sz w:val="24"/>
          <w:szCs w:val="24"/>
        </w:rPr>
      </w:pPr>
      <w:r w:rsidRPr="00D01F39">
        <w:rPr>
          <w:rFonts w:ascii="Times New Roman" w:hAnsi="Times New Roman"/>
          <w:i/>
          <w:sz w:val="24"/>
          <w:szCs w:val="24"/>
        </w:rPr>
        <w:t>ученик получит возможность научится</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использова</w:t>
      </w:r>
      <w:r>
        <w:rPr>
          <w:rFonts w:ascii="Times New Roman" w:hAnsi="Times New Roman"/>
          <w:sz w:val="24"/>
          <w:szCs w:val="24"/>
        </w:rPr>
        <w:t>ть</w:t>
      </w:r>
      <w:r w:rsidRPr="009A0D72">
        <w:rPr>
          <w:rFonts w:ascii="Times New Roman" w:hAnsi="Times New Roman"/>
          <w:sz w:val="24"/>
          <w:szCs w:val="24"/>
        </w:rPr>
        <w:t xml:space="preserve"> метод</w:t>
      </w:r>
      <w:r>
        <w:rPr>
          <w:rFonts w:ascii="Times New Roman" w:hAnsi="Times New Roman"/>
          <w:sz w:val="24"/>
          <w:szCs w:val="24"/>
        </w:rPr>
        <w:t xml:space="preserve">ы </w:t>
      </w:r>
      <w:r w:rsidRPr="009A0D72">
        <w:rPr>
          <w:rFonts w:ascii="Times New Roman" w:hAnsi="Times New Roman"/>
          <w:sz w:val="24"/>
          <w:szCs w:val="24"/>
        </w:rPr>
        <w:t xml:space="preserve"> биологической науки и проведения несложных биологических экспериментов для изучения морфологического критерия видов.</w:t>
      </w:r>
    </w:p>
    <w:p w:rsidR="00405ABE" w:rsidRPr="009A0D72" w:rsidRDefault="00405ABE" w:rsidP="00405ABE">
      <w:pPr>
        <w:pStyle w:val="aff4"/>
        <w:rPr>
          <w:rFonts w:ascii="Times New Roman" w:hAnsi="Times New Roman"/>
          <w:i/>
          <w:iCs/>
          <w:sz w:val="24"/>
          <w:szCs w:val="24"/>
        </w:rPr>
      </w:pPr>
      <w:r w:rsidRPr="009A0D72">
        <w:rPr>
          <w:rFonts w:ascii="Times New Roman" w:hAnsi="Times New Roman"/>
          <w:b/>
          <w:sz w:val="24"/>
          <w:szCs w:val="24"/>
        </w:rPr>
        <w:t>Раздел 5. Экосистемный уровень</w:t>
      </w:r>
      <w:r w:rsidRPr="009A0D72">
        <w:rPr>
          <w:rFonts w:ascii="Times New Roman" w:hAnsi="Times New Roman"/>
          <w:sz w:val="24"/>
          <w:szCs w:val="24"/>
        </w:rPr>
        <w:t xml:space="preserve"> </w:t>
      </w:r>
    </w:p>
    <w:p w:rsidR="00405ABE" w:rsidRPr="009A0D72" w:rsidRDefault="00405ABE" w:rsidP="00405ABE">
      <w:pPr>
        <w:pStyle w:val="aff4"/>
        <w:rPr>
          <w:rFonts w:ascii="Times New Roman" w:hAnsi="Times New Roman"/>
          <w:b/>
          <w:sz w:val="24"/>
          <w:szCs w:val="24"/>
        </w:rPr>
      </w:pPr>
      <w:r w:rsidRPr="009A0D72">
        <w:rPr>
          <w:rFonts w:ascii="Times New Roman" w:hAnsi="Times New Roman"/>
          <w:b/>
          <w:iCs/>
          <w:sz w:val="24"/>
          <w:szCs w:val="24"/>
        </w:rPr>
        <w:t>Предметные результаты</w:t>
      </w:r>
    </w:p>
    <w:p w:rsidR="00405ABE" w:rsidRPr="007062E7" w:rsidRDefault="00405ABE" w:rsidP="00405ABE">
      <w:pPr>
        <w:pStyle w:val="aff4"/>
        <w:rPr>
          <w:rFonts w:ascii="Times New Roman" w:hAnsi="Times New Roman"/>
          <w:i/>
          <w:iCs/>
          <w:snapToGrid w:val="0"/>
          <w:sz w:val="24"/>
          <w:szCs w:val="24"/>
        </w:rPr>
      </w:pPr>
      <w:r>
        <w:rPr>
          <w:rFonts w:ascii="Times New Roman" w:hAnsi="Times New Roman"/>
          <w:i/>
          <w:iCs/>
          <w:snapToGrid w:val="0"/>
          <w:sz w:val="24"/>
          <w:szCs w:val="24"/>
        </w:rPr>
        <w:t>ученик научится</w:t>
      </w:r>
      <w:r w:rsidRPr="007062E7">
        <w:rPr>
          <w:rFonts w:ascii="Times New Roman" w:hAnsi="Times New Roman"/>
          <w:iCs/>
          <w:snapToGrid w:val="0"/>
          <w:sz w:val="24"/>
          <w:szCs w:val="24"/>
        </w:rPr>
        <w:t>:</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критерии вида и его популяционную структуру;</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xml:space="preserve">— экологические факторы и условия среды; </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основные положения теории эволюции Ч. Дарвина;</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движущие силы 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пути достижения биологического прогресса.</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xml:space="preserve">— о популяционно-видовом уровне организации живого; </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xml:space="preserve">— о виде и его структуре; </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влиянии экологических условий на организмы;</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lastRenderedPageBreak/>
        <w:t>— о происхождении видов;</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развитии эволюционных представлений;</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синтетической теории 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популяции как элементарной единице 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микроэволюции;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механизмах видообразования;</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xml:space="preserve">— о макроэволюции и ее направлениях. </w:t>
      </w:r>
    </w:p>
    <w:p w:rsidR="00405ABE" w:rsidRPr="00D01F39" w:rsidRDefault="00405ABE" w:rsidP="00405ABE">
      <w:pPr>
        <w:pStyle w:val="aff4"/>
        <w:rPr>
          <w:rFonts w:ascii="Times New Roman" w:hAnsi="Times New Roman"/>
          <w:i/>
          <w:sz w:val="24"/>
          <w:szCs w:val="24"/>
        </w:rPr>
      </w:pPr>
      <w:r w:rsidRPr="00D01F39">
        <w:rPr>
          <w:rFonts w:ascii="Times New Roman" w:hAnsi="Times New Roman"/>
          <w:i/>
          <w:sz w:val="24"/>
          <w:szCs w:val="24"/>
        </w:rPr>
        <w:t>ученик получит возможность научится</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использова</w:t>
      </w:r>
      <w:r>
        <w:rPr>
          <w:rFonts w:ascii="Times New Roman" w:hAnsi="Times New Roman"/>
          <w:sz w:val="24"/>
          <w:szCs w:val="24"/>
        </w:rPr>
        <w:t>ть методы</w:t>
      </w:r>
      <w:r w:rsidRPr="009A0D72">
        <w:rPr>
          <w:rFonts w:ascii="Times New Roman" w:hAnsi="Times New Roman"/>
          <w:sz w:val="24"/>
          <w:szCs w:val="24"/>
        </w:rPr>
        <w:t xml:space="preserve"> биологической науки и проведения несложных биологических экспериментов для изучения морфологического критерия видов.</w:t>
      </w:r>
    </w:p>
    <w:p w:rsidR="00405ABE" w:rsidRPr="009A0D72" w:rsidRDefault="00405ABE" w:rsidP="00405ABE">
      <w:pPr>
        <w:pStyle w:val="aff4"/>
        <w:rPr>
          <w:rFonts w:ascii="Times New Roman" w:hAnsi="Times New Roman"/>
          <w:b/>
          <w:sz w:val="24"/>
          <w:szCs w:val="24"/>
        </w:rPr>
      </w:pPr>
      <w:r w:rsidRPr="009A0D72">
        <w:rPr>
          <w:rFonts w:ascii="Times New Roman" w:hAnsi="Times New Roman"/>
          <w:b/>
          <w:sz w:val="24"/>
          <w:szCs w:val="24"/>
        </w:rPr>
        <w:t>Раздел 6. Биосферный уровень</w:t>
      </w:r>
    </w:p>
    <w:p w:rsidR="00405ABE" w:rsidRPr="009A0D72" w:rsidRDefault="00405ABE" w:rsidP="00405ABE">
      <w:pPr>
        <w:pStyle w:val="aff4"/>
        <w:rPr>
          <w:rFonts w:ascii="Times New Roman" w:hAnsi="Times New Roman"/>
          <w:b/>
          <w:sz w:val="24"/>
          <w:szCs w:val="24"/>
        </w:rPr>
      </w:pPr>
      <w:r w:rsidRPr="009A0D72">
        <w:rPr>
          <w:rFonts w:ascii="Times New Roman" w:hAnsi="Times New Roman"/>
          <w:b/>
          <w:iCs/>
          <w:sz w:val="24"/>
          <w:szCs w:val="24"/>
        </w:rPr>
        <w:t>Предметные результаты</w:t>
      </w:r>
    </w:p>
    <w:p w:rsidR="00405ABE" w:rsidRPr="007062E7" w:rsidRDefault="00405ABE" w:rsidP="00405ABE">
      <w:pPr>
        <w:pStyle w:val="aff4"/>
        <w:rPr>
          <w:rFonts w:ascii="Times New Roman" w:hAnsi="Times New Roman"/>
          <w:i/>
          <w:iCs/>
          <w:snapToGrid w:val="0"/>
          <w:sz w:val="24"/>
          <w:szCs w:val="24"/>
        </w:rPr>
      </w:pPr>
      <w:r>
        <w:rPr>
          <w:rFonts w:ascii="Times New Roman" w:hAnsi="Times New Roman"/>
          <w:i/>
          <w:iCs/>
          <w:snapToGrid w:val="0"/>
          <w:sz w:val="24"/>
          <w:szCs w:val="24"/>
        </w:rPr>
        <w:t>ученик научится</w:t>
      </w:r>
      <w:r w:rsidRPr="007062E7">
        <w:rPr>
          <w:rFonts w:ascii="Times New Roman" w:hAnsi="Times New Roman"/>
          <w:iCs/>
          <w:snapToGrid w:val="0"/>
          <w:sz w:val="24"/>
          <w:szCs w:val="24"/>
        </w:rPr>
        <w:t>:</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основные гипотезы возникновения жизни на Земле;</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особенности антропогенного воздействие на биосферу;</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основы рационального природопользования;</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xml:space="preserve">— основные этапы развития жизни на Земле. </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биосферном уровне организации живого;</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средообразующей деятельности организмов;</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взаимосвязи живого и неживого в биосфере;</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круговороте веществ в биосфере;</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об эволюции биосферы;</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об экологических кризисах;</w:t>
      </w:r>
    </w:p>
    <w:p w:rsidR="00405ABE" w:rsidRPr="009A0D72" w:rsidRDefault="00405ABE" w:rsidP="00655D55">
      <w:pPr>
        <w:pStyle w:val="aff4"/>
        <w:ind w:left="284"/>
        <w:rPr>
          <w:rFonts w:ascii="Times New Roman" w:hAnsi="Times New Roman"/>
          <w:sz w:val="24"/>
          <w:szCs w:val="24"/>
        </w:rPr>
      </w:pPr>
      <w:r w:rsidRPr="009A0D72">
        <w:rPr>
          <w:rFonts w:ascii="Times New Roman" w:hAnsi="Times New Roman"/>
          <w:sz w:val="24"/>
          <w:szCs w:val="24"/>
        </w:rPr>
        <w:t xml:space="preserve">— о развитии представлений о происхождении жизни и современном состоянии проблемы; </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доказательствах эволюции;</w:t>
      </w:r>
    </w:p>
    <w:p w:rsidR="00405ABE" w:rsidRPr="009A0D72" w:rsidRDefault="00405ABE" w:rsidP="00405ABE">
      <w:pPr>
        <w:pStyle w:val="aff4"/>
        <w:rPr>
          <w:rFonts w:ascii="Times New Roman" w:hAnsi="Times New Roman"/>
          <w:sz w:val="24"/>
          <w:szCs w:val="24"/>
        </w:rPr>
      </w:pPr>
      <w:r w:rsidRPr="009A0D72">
        <w:rPr>
          <w:rFonts w:ascii="Times New Roman" w:hAnsi="Times New Roman"/>
          <w:sz w:val="24"/>
          <w:szCs w:val="24"/>
        </w:rPr>
        <w:t>— о значении биологических наук в решении проблем рационального природопользования, защиты здоровья людей в условиях быстрого изменения экологического качества окружающей среды.</w:t>
      </w:r>
    </w:p>
    <w:p w:rsidR="00405ABE" w:rsidRPr="00F86EFB" w:rsidRDefault="00405ABE" w:rsidP="00405ABE">
      <w:pPr>
        <w:pStyle w:val="aff4"/>
        <w:rPr>
          <w:rFonts w:ascii="Times New Roman" w:hAnsi="Times New Roman"/>
          <w:i/>
          <w:sz w:val="24"/>
          <w:szCs w:val="24"/>
        </w:rPr>
      </w:pPr>
      <w:r w:rsidRPr="00F86EFB">
        <w:rPr>
          <w:rFonts w:ascii="Times New Roman" w:hAnsi="Times New Roman"/>
          <w:i/>
          <w:sz w:val="24"/>
          <w:szCs w:val="24"/>
        </w:rPr>
        <w:t>ученик получит возможность научится:</w:t>
      </w:r>
    </w:p>
    <w:p w:rsidR="002C0A83" w:rsidRPr="00405ABE" w:rsidRDefault="00405ABE" w:rsidP="00405ABE">
      <w:pPr>
        <w:pStyle w:val="aff4"/>
        <w:rPr>
          <w:rFonts w:ascii="Times New Roman" w:hAnsi="Times New Roman"/>
          <w:sz w:val="24"/>
          <w:szCs w:val="24"/>
        </w:rPr>
      </w:pPr>
      <w:r>
        <w:rPr>
          <w:rFonts w:ascii="Times New Roman" w:hAnsi="Times New Roman"/>
          <w:sz w:val="24"/>
          <w:szCs w:val="24"/>
        </w:rPr>
        <w:t xml:space="preserve">—  </w:t>
      </w:r>
      <w:r w:rsidRPr="009A0D72">
        <w:rPr>
          <w:rFonts w:ascii="Times New Roman" w:hAnsi="Times New Roman"/>
          <w:sz w:val="24"/>
          <w:szCs w:val="24"/>
        </w:rPr>
        <w:t>основ</w:t>
      </w:r>
      <w:r>
        <w:rPr>
          <w:rFonts w:ascii="Times New Roman" w:hAnsi="Times New Roman"/>
          <w:sz w:val="24"/>
          <w:szCs w:val="24"/>
        </w:rPr>
        <w:t xml:space="preserve">ам </w:t>
      </w:r>
      <w:r w:rsidRPr="009A0D72">
        <w:rPr>
          <w:rFonts w:ascii="Times New Roman" w:hAnsi="Times New Roman"/>
          <w:sz w:val="24"/>
          <w:szCs w:val="24"/>
        </w:rPr>
        <w:t xml:space="preserve"> экологической грамотности — оценивать последствия деятельности человека в природе и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осознавать необходимость действий по сохранению биоразнообразия и природных местообитаний </w:t>
      </w:r>
      <w:r>
        <w:rPr>
          <w:rFonts w:ascii="Times New Roman" w:hAnsi="Times New Roman"/>
          <w:sz w:val="24"/>
          <w:szCs w:val="24"/>
        </w:rPr>
        <w:t>видов растений и животных</w:t>
      </w:r>
    </w:p>
    <w:p w:rsidR="002C0A83" w:rsidRPr="004B5672" w:rsidRDefault="002C0A83" w:rsidP="002C0A83">
      <w:pPr>
        <w:tabs>
          <w:tab w:val="left" w:pos="1276"/>
        </w:tabs>
        <w:ind w:left="851" w:right="853"/>
        <w:rPr>
          <w:sz w:val="20"/>
          <w:szCs w:val="20"/>
        </w:rPr>
      </w:pPr>
    </w:p>
    <w:p w:rsidR="002C0A83" w:rsidRPr="004B5672" w:rsidRDefault="002C0A83" w:rsidP="002C0A83">
      <w:pPr>
        <w:tabs>
          <w:tab w:val="left" w:pos="1276"/>
        </w:tabs>
        <w:spacing w:line="43" w:lineRule="exact"/>
        <w:ind w:left="851" w:right="853"/>
        <w:rPr>
          <w:sz w:val="20"/>
          <w:szCs w:val="20"/>
          <w:highlight w:val="yellow"/>
        </w:rPr>
      </w:pPr>
    </w:p>
    <w:p w:rsidR="002C0A83" w:rsidRPr="004B5672" w:rsidRDefault="002C0A83" w:rsidP="002C0A83">
      <w:pPr>
        <w:tabs>
          <w:tab w:val="left" w:pos="1276"/>
        </w:tabs>
        <w:ind w:left="851" w:right="853"/>
        <w:rPr>
          <w:sz w:val="20"/>
          <w:szCs w:val="20"/>
        </w:rPr>
      </w:pPr>
      <w:r w:rsidRPr="004B5672">
        <w:rPr>
          <w:b/>
          <w:bCs/>
        </w:rPr>
        <w:t>1.2.5.15. Музыка</w:t>
      </w:r>
    </w:p>
    <w:p w:rsidR="002C0A83" w:rsidRPr="004B5672" w:rsidRDefault="002C0A83" w:rsidP="002C0A83">
      <w:pPr>
        <w:tabs>
          <w:tab w:val="left" w:pos="1276"/>
        </w:tabs>
        <w:spacing w:line="53" w:lineRule="exact"/>
        <w:ind w:left="851" w:right="853"/>
        <w:rPr>
          <w:sz w:val="20"/>
          <w:szCs w:val="20"/>
          <w:highlight w:val="yellow"/>
        </w:rPr>
      </w:pPr>
    </w:p>
    <w:p w:rsidR="002C0A83" w:rsidRPr="004B5672" w:rsidRDefault="002C0A83" w:rsidP="002C0A83">
      <w:pPr>
        <w:shd w:val="clear" w:color="auto" w:fill="FFFFFF"/>
        <w:tabs>
          <w:tab w:val="left" w:pos="1276"/>
        </w:tabs>
        <w:ind w:left="851" w:right="853" w:hanging="360"/>
        <w:rPr>
          <w:b/>
        </w:rPr>
      </w:pPr>
      <w:r w:rsidRPr="004B5672">
        <w:rPr>
          <w:b/>
        </w:rPr>
        <w:t>Выпускник научится:</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понимать значение интонации в музыке как носителя образного смысла;</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анализировать средства музыкальной выразительности: мелодию, ритм, темп, динамику, лад;</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определять характер музыкальных образов (лирических, драматических, героических, романтических, эпических);</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выявлять общее и особенное при сравнении музыкальных произведений на основе полученных знаний об интонационной природе музыки;</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понимать жизненно-образное содержание музыкальных произведений разных жанров;</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различать и характеризовать приемы взаимодействия и развития образов музыкальных произведений;</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различать многообразие музыкальных образов и способов их развития;</w:t>
      </w:r>
    </w:p>
    <w:p w:rsidR="002C0A83" w:rsidRPr="004B5672" w:rsidRDefault="002C0A83" w:rsidP="00C046E5">
      <w:pPr>
        <w:widowControl/>
        <w:numPr>
          <w:ilvl w:val="0"/>
          <w:numId w:val="531"/>
        </w:numPr>
        <w:tabs>
          <w:tab w:val="left" w:pos="175"/>
          <w:tab w:val="left" w:pos="1276"/>
        </w:tabs>
        <w:autoSpaceDE/>
        <w:autoSpaceDN/>
        <w:ind w:left="851" w:right="853" w:firstLine="33"/>
        <w:contextualSpacing/>
        <w:jc w:val="both"/>
      </w:pPr>
      <w:r w:rsidRPr="004B5672">
        <w:t>производить интонационно-образный анализ музыкального произведения;</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понимать основной принцип построения и развития музыки;</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анализировать взаимосвязь жизненного содержания музыки и музыкальных образов;</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lastRenderedPageBreak/>
        <w:t>различать жанры вокальной, инструментальной, вокально-инструментальной, камерно-инструментальной, симфонической музыки;</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узнавать формы построения музыки (двухчастную, трехчастную, вариации, рондо);</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определять тембры музыкальных инструментов;</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называть и определять звучание музыкальных инструментов: духовых, струнных, ударных, современных электронных;</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определять виды оркестров: симфонического, духового, камерного, оркестра народных инструментов, эстрадно-джазового оркестра;</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владеть музыкальными терминами в пределах изучаемой темы;</w:t>
      </w:r>
    </w:p>
    <w:p w:rsidR="002C0A83" w:rsidRPr="004B5672" w:rsidRDefault="002C0A83" w:rsidP="002C0A83">
      <w:pPr>
        <w:pStyle w:val="a5"/>
        <w:widowControl/>
        <w:tabs>
          <w:tab w:val="left" w:pos="204"/>
          <w:tab w:val="left" w:pos="1276"/>
        </w:tabs>
        <w:ind w:left="851" w:right="853"/>
        <w:jc w:val="both"/>
        <w:rPr>
          <w:sz w:val="24"/>
          <w:szCs w:val="24"/>
          <w:lang w:eastAsia="en-US"/>
        </w:rPr>
      </w:pPr>
      <w:r w:rsidRPr="004B5672">
        <w:rPr>
          <w:b/>
          <w:sz w:val="24"/>
          <w:szCs w:val="24"/>
        </w:rPr>
        <w:t>Выпускник получит возможность научиться:</w:t>
      </w:r>
      <w:r w:rsidRPr="004B5672">
        <w:rPr>
          <w:sz w:val="24"/>
          <w:szCs w:val="24"/>
        </w:rPr>
        <w:br/>
      </w:r>
      <w:r w:rsidRPr="004B5672">
        <w:rPr>
          <w:sz w:val="24"/>
          <w:szCs w:val="24"/>
          <w:lang w:eastAsia="en-US"/>
        </w:rPr>
        <w:t>понимать истоки и интонационное своеобразие;</w:t>
      </w:r>
    </w:p>
    <w:p w:rsidR="002C0A83" w:rsidRPr="004B5672" w:rsidRDefault="002C0A83" w:rsidP="00C046E5">
      <w:pPr>
        <w:pStyle w:val="a5"/>
        <w:widowControl/>
        <w:numPr>
          <w:ilvl w:val="0"/>
          <w:numId w:val="533"/>
        </w:numPr>
        <w:tabs>
          <w:tab w:val="left" w:pos="204"/>
          <w:tab w:val="left" w:pos="1276"/>
        </w:tabs>
        <w:autoSpaceDE/>
        <w:autoSpaceDN/>
        <w:spacing w:before="0"/>
        <w:ind w:left="851" w:right="853" w:firstLine="0"/>
        <w:contextualSpacing/>
        <w:jc w:val="both"/>
        <w:rPr>
          <w:sz w:val="24"/>
          <w:szCs w:val="24"/>
          <w:lang w:eastAsia="en-US"/>
        </w:rPr>
      </w:pPr>
      <w:r w:rsidRPr="004B5672">
        <w:rPr>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2C0A83" w:rsidRPr="004B5672" w:rsidRDefault="002C0A83" w:rsidP="00C046E5">
      <w:pPr>
        <w:pStyle w:val="a5"/>
        <w:widowControl/>
        <w:numPr>
          <w:ilvl w:val="0"/>
          <w:numId w:val="533"/>
        </w:numPr>
        <w:tabs>
          <w:tab w:val="left" w:pos="204"/>
          <w:tab w:val="left" w:pos="1276"/>
        </w:tabs>
        <w:autoSpaceDE/>
        <w:autoSpaceDN/>
        <w:spacing w:before="0"/>
        <w:ind w:left="851" w:right="853" w:firstLine="0"/>
        <w:contextualSpacing/>
        <w:jc w:val="both"/>
        <w:rPr>
          <w:sz w:val="24"/>
          <w:szCs w:val="24"/>
          <w:lang w:eastAsia="en-US"/>
        </w:rPr>
      </w:pPr>
      <w:r w:rsidRPr="004B5672">
        <w:rPr>
          <w:sz w:val="24"/>
          <w:szCs w:val="24"/>
          <w:lang w:eastAsia="en-US"/>
        </w:rPr>
        <w:t>выделять признаки для установления стилевых связей в процессе изучения музыкального искусства;</w:t>
      </w:r>
    </w:p>
    <w:p w:rsidR="002C0A83" w:rsidRPr="004B5672" w:rsidRDefault="002C0A83" w:rsidP="002C0A83">
      <w:pPr>
        <w:shd w:val="clear" w:color="auto" w:fill="FFFFFF"/>
        <w:tabs>
          <w:tab w:val="left" w:pos="1276"/>
        </w:tabs>
        <w:ind w:left="851" w:right="853"/>
        <w:rPr>
          <w:b/>
        </w:rPr>
      </w:pPr>
      <w:r w:rsidRPr="004B5672">
        <w:rPr>
          <w:b/>
        </w:rPr>
        <w:t>Музыка и изобразительное искусство</w:t>
      </w:r>
    </w:p>
    <w:p w:rsidR="002C0A83" w:rsidRPr="004B5672" w:rsidRDefault="002C0A83" w:rsidP="002C0A83">
      <w:pPr>
        <w:shd w:val="clear" w:color="auto" w:fill="FFFFFF"/>
        <w:tabs>
          <w:tab w:val="left" w:pos="1276"/>
        </w:tabs>
        <w:ind w:left="851" w:right="853"/>
        <w:rPr>
          <w:b/>
        </w:rPr>
      </w:pPr>
      <w:r w:rsidRPr="004B5672">
        <w:rPr>
          <w:b/>
        </w:rPr>
        <w:t>Выпускник научится:</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выявлять особенности взаимодействия музыки с другими видами искусства;</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находить жанровые параллели между музыкой и другими видами искусств;</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сравнивать интонации музыкального, живописного и литературного произведений;</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понимать взаимодействие музыки, изобразительного искусства и литературы на основе осознания специфики языка каждого из них;</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находить ассоциативные связи между художественными образами музыки, изобразительного искусства и литературы;</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понимать значимость музыки в творчестве писателей и поэтов;</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называть и определять на слух мужские (тенор, баритон, бас) и женские (сопрано, меццо-сопрано, контральто) певческие голоса;</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определять разновидности хоровых коллективов по стилю (манере) исполнения: народные, академические;</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владеть навыками вокально-хоровогомузицирования;</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применять навыки вокально-хоровой работы при пении с музыкальным сопровождением и без сопровождения (</w:t>
      </w:r>
      <w:r w:rsidRPr="004B5672">
        <w:rPr>
          <w:lang w:val="en-US"/>
        </w:rPr>
        <w:t>acappella</w:t>
      </w:r>
      <w:r w:rsidRPr="004B5672">
        <w:t>);</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творчески интерпретировать содержание музыкального произведения в пении;</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участвовать в коллективной исполнительской деятельности, используя различные формы индивидуального и группового музицирования;</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размышлять о знакомом музыкальном произведении, высказывать суждения об основной идее, о средствах и формах ее воплощения;</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передавать свои музыкальные впечатления в устной или п проявлять творческую инициативу, участвуя в музыкально-эстетической деятельности;</w:t>
      </w:r>
    </w:p>
    <w:p w:rsidR="002C0A83" w:rsidRPr="004B5672" w:rsidRDefault="002C0A83" w:rsidP="00C046E5">
      <w:pPr>
        <w:widowControl/>
        <w:numPr>
          <w:ilvl w:val="0"/>
          <w:numId w:val="531"/>
        </w:numPr>
        <w:tabs>
          <w:tab w:val="left" w:pos="175"/>
          <w:tab w:val="left" w:pos="1276"/>
        </w:tabs>
        <w:autoSpaceDE/>
        <w:autoSpaceDN/>
        <w:ind w:left="851" w:right="853" w:firstLine="0"/>
        <w:contextualSpacing/>
        <w:jc w:val="both"/>
      </w:pPr>
      <w:r w:rsidRPr="004B5672">
        <w:t>понимать специфику музыки как вида искусства и ее значение в жизни человека и общества;</w:t>
      </w:r>
    </w:p>
    <w:p w:rsidR="002C0A83" w:rsidRPr="004B5672" w:rsidRDefault="002C0A83" w:rsidP="00C046E5">
      <w:pPr>
        <w:widowControl/>
        <w:numPr>
          <w:ilvl w:val="0"/>
          <w:numId w:val="531"/>
        </w:numPr>
        <w:tabs>
          <w:tab w:val="left" w:pos="206"/>
          <w:tab w:val="left" w:pos="1276"/>
        </w:tabs>
        <w:autoSpaceDE/>
        <w:autoSpaceDN/>
        <w:ind w:left="851" w:right="853" w:firstLine="33"/>
        <w:contextualSpacing/>
        <w:jc w:val="both"/>
      </w:pPr>
      <w:r w:rsidRPr="004B5672">
        <w:t>применять современные информационно-коммуникационные технологии для записи и воспроизведения музыки;</w:t>
      </w:r>
    </w:p>
    <w:p w:rsidR="002C0A83" w:rsidRPr="004B5672" w:rsidRDefault="002C0A83" w:rsidP="00C046E5">
      <w:pPr>
        <w:widowControl/>
        <w:numPr>
          <w:ilvl w:val="0"/>
          <w:numId w:val="531"/>
        </w:numPr>
        <w:tabs>
          <w:tab w:val="left" w:pos="206"/>
          <w:tab w:val="left" w:pos="1276"/>
        </w:tabs>
        <w:autoSpaceDE/>
        <w:autoSpaceDN/>
        <w:ind w:left="851" w:right="853" w:firstLine="33"/>
        <w:contextualSpacing/>
        <w:jc w:val="both"/>
      </w:pPr>
      <w:r w:rsidRPr="004B5672">
        <w:t>обосновывать собственные предпочтения, касающиеся музыкальных произведений различных стилей и жанров;</w:t>
      </w:r>
    </w:p>
    <w:p w:rsidR="002C0A83" w:rsidRPr="004B5672" w:rsidRDefault="002C0A83" w:rsidP="00C046E5">
      <w:pPr>
        <w:widowControl/>
        <w:numPr>
          <w:ilvl w:val="0"/>
          <w:numId w:val="531"/>
        </w:numPr>
        <w:tabs>
          <w:tab w:val="left" w:pos="206"/>
          <w:tab w:val="left" w:pos="1276"/>
        </w:tabs>
        <w:autoSpaceDE/>
        <w:autoSpaceDN/>
        <w:ind w:left="851" w:right="853" w:firstLine="33"/>
        <w:contextualSpacing/>
        <w:jc w:val="both"/>
      </w:pPr>
      <w:r w:rsidRPr="004B5672">
        <w:t>использовать знания о музыке и музыкантах, полученные на занятиях, при составлении домашней фонотеки, видеотеки;</w:t>
      </w:r>
    </w:p>
    <w:p w:rsidR="002C0A83" w:rsidRPr="004B5672" w:rsidRDefault="002C0A83" w:rsidP="002C0A83">
      <w:pPr>
        <w:tabs>
          <w:tab w:val="num" w:pos="720"/>
          <w:tab w:val="left" w:pos="1134"/>
          <w:tab w:val="left" w:pos="1276"/>
        </w:tabs>
        <w:ind w:left="851" w:right="853"/>
      </w:pPr>
      <w:r w:rsidRPr="004B5672">
        <w:t>использовать приобретенные знания и умения в практической деятельности и повседневной жизни (в том числе в творческой и сценической).</w:t>
      </w:r>
    </w:p>
    <w:p w:rsidR="002C0A83" w:rsidRPr="004B5672" w:rsidRDefault="002C0A83" w:rsidP="002C0A83">
      <w:pPr>
        <w:tabs>
          <w:tab w:val="num" w:pos="720"/>
          <w:tab w:val="left" w:pos="1134"/>
          <w:tab w:val="left" w:pos="1276"/>
        </w:tabs>
        <w:ind w:left="851" w:right="853"/>
        <w:rPr>
          <w:b/>
        </w:rPr>
      </w:pPr>
      <w:r w:rsidRPr="004B5672">
        <w:rPr>
          <w:b/>
        </w:rPr>
        <w:lastRenderedPageBreak/>
        <w:t>Выпускник получит возможность научиться:</w:t>
      </w:r>
    </w:p>
    <w:p w:rsidR="002C0A83" w:rsidRPr="004B5672" w:rsidRDefault="002C0A83" w:rsidP="00C046E5">
      <w:pPr>
        <w:pStyle w:val="a5"/>
        <w:widowControl/>
        <w:numPr>
          <w:ilvl w:val="0"/>
          <w:numId w:val="533"/>
        </w:numPr>
        <w:tabs>
          <w:tab w:val="left" w:pos="204"/>
          <w:tab w:val="left" w:pos="1276"/>
        </w:tabs>
        <w:autoSpaceDE/>
        <w:autoSpaceDN/>
        <w:spacing w:before="0"/>
        <w:ind w:left="851" w:right="853" w:firstLine="0"/>
        <w:contextualSpacing/>
        <w:jc w:val="both"/>
        <w:rPr>
          <w:sz w:val="24"/>
          <w:szCs w:val="24"/>
          <w:lang w:eastAsia="en-US"/>
        </w:rPr>
      </w:pPr>
      <w:r w:rsidRPr="004B5672">
        <w:rPr>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C0A83" w:rsidRPr="004B5672" w:rsidRDefault="002C0A83" w:rsidP="00C046E5">
      <w:pPr>
        <w:pStyle w:val="a5"/>
        <w:widowControl/>
        <w:numPr>
          <w:ilvl w:val="0"/>
          <w:numId w:val="533"/>
        </w:numPr>
        <w:tabs>
          <w:tab w:val="left" w:pos="204"/>
          <w:tab w:val="left" w:pos="1276"/>
        </w:tabs>
        <w:autoSpaceDE/>
        <w:autoSpaceDN/>
        <w:spacing w:before="0"/>
        <w:ind w:left="851" w:right="853" w:firstLine="0"/>
        <w:contextualSpacing/>
        <w:jc w:val="both"/>
        <w:rPr>
          <w:sz w:val="24"/>
          <w:szCs w:val="24"/>
          <w:lang w:eastAsia="en-US"/>
        </w:rPr>
      </w:pPr>
      <w:r w:rsidRPr="004B5672">
        <w:rPr>
          <w:sz w:val="24"/>
          <w:szCs w:val="24"/>
          <w:lang w:eastAsia="en-US"/>
        </w:rPr>
        <w:t>исполнять свою партию в хоре в простейших двухголосных произведениях, в том числе с ориентацией на нотную запись;</w:t>
      </w:r>
    </w:p>
    <w:p w:rsidR="002C0A83" w:rsidRPr="004B5672" w:rsidRDefault="002C0A83" w:rsidP="002C0A83">
      <w:pPr>
        <w:tabs>
          <w:tab w:val="num" w:pos="720"/>
          <w:tab w:val="left" w:pos="1134"/>
          <w:tab w:val="left" w:pos="1276"/>
        </w:tabs>
        <w:ind w:left="851" w:right="853"/>
        <w:rPr>
          <w:lang w:val="tt-RU"/>
        </w:rPr>
      </w:pPr>
    </w:p>
    <w:p w:rsidR="002C0A83" w:rsidRPr="004B5672" w:rsidRDefault="002C0A83" w:rsidP="002C0A83">
      <w:pPr>
        <w:tabs>
          <w:tab w:val="num" w:pos="720"/>
          <w:tab w:val="left" w:pos="1134"/>
          <w:tab w:val="left" w:pos="1276"/>
        </w:tabs>
        <w:ind w:left="851" w:right="853"/>
        <w:rPr>
          <w:b/>
          <w:lang w:val="tt-RU"/>
        </w:rPr>
      </w:pPr>
      <w:r w:rsidRPr="004B5672">
        <w:rPr>
          <w:b/>
          <w:lang w:val="tt-RU"/>
        </w:rPr>
        <w:t>6 класс</w:t>
      </w:r>
    </w:p>
    <w:p w:rsidR="002C0A83" w:rsidRPr="004B5672" w:rsidRDefault="002C0A83" w:rsidP="002C0A83">
      <w:pPr>
        <w:tabs>
          <w:tab w:val="left" w:pos="1276"/>
        </w:tabs>
        <w:ind w:left="851" w:right="853"/>
        <w:jc w:val="both"/>
        <w:rPr>
          <w:b/>
        </w:rPr>
      </w:pPr>
      <w:r w:rsidRPr="004B5672">
        <w:rPr>
          <w:b/>
        </w:rPr>
        <w:t>Мир образов вокальной и инструментальной музыки</w:t>
      </w:r>
    </w:p>
    <w:p w:rsidR="002C0A83" w:rsidRPr="004B5672" w:rsidRDefault="002C0A83" w:rsidP="002C0A83">
      <w:pPr>
        <w:shd w:val="clear" w:color="auto" w:fill="FFFFFF"/>
        <w:tabs>
          <w:tab w:val="left" w:pos="1276"/>
        </w:tabs>
        <w:ind w:left="851" w:right="853"/>
        <w:rPr>
          <w:b/>
          <w:lang w:val="tt-RU"/>
        </w:rPr>
      </w:pPr>
      <w:r w:rsidRPr="004B5672">
        <w:rPr>
          <w:b/>
        </w:rPr>
        <w:t>Выпускник научится</w:t>
      </w:r>
      <w:r w:rsidRPr="004B5672">
        <w:rPr>
          <w:b/>
          <w:lang w:val="tt-RU"/>
        </w:rPr>
        <w:t>:</w:t>
      </w:r>
    </w:p>
    <w:p w:rsidR="002C0A83" w:rsidRPr="004B5672" w:rsidRDefault="002C0A83" w:rsidP="00C046E5">
      <w:pPr>
        <w:widowControl/>
        <w:numPr>
          <w:ilvl w:val="0"/>
          <w:numId w:val="531"/>
        </w:numPr>
        <w:tabs>
          <w:tab w:val="left" w:pos="176"/>
          <w:tab w:val="left" w:pos="1276"/>
        </w:tabs>
        <w:autoSpaceDE/>
        <w:autoSpaceDN/>
        <w:ind w:left="851" w:right="853"/>
        <w:contextualSpacing/>
      </w:pPr>
      <w:r w:rsidRPr="004B5672">
        <w:t xml:space="preserve">размышлять о знакомом музыкальном произведении, высказывая суждения об основной идее, </w:t>
      </w:r>
      <w:r w:rsidRPr="004B5672">
        <w:rPr>
          <w:lang w:val="tt-RU"/>
        </w:rPr>
        <w:t xml:space="preserve">              </w:t>
      </w:r>
      <w:r w:rsidRPr="004B5672">
        <w:t>средствах ее воплощения, интонационных особенностях, жанре, исполнителях;</w:t>
      </w:r>
    </w:p>
    <w:p w:rsidR="002C0A83" w:rsidRPr="004B5672" w:rsidRDefault="002C0A83" w:rsidP="00C046E5">
      <w:pPr>
        <w:widowControl/>
        <w:numPr>
          <w:ilvl w:val="0"/>
          <w:numId w:val="531"/>
        </w:numPr>
        <w:tabs>
          <w:tab w:val="left" w:pos="176"/>
          <w:tab w:val="left" w:pos="1276"/>
        </w:tabs>
        <w:autoSpaceDE/>
        <w:autoSpaceDN/>
        <w:ind w:left="851" w:right="853"/>
        <w:contextualSpacing/>
      </w:pPr>
      <w:r w:rsidRPr="004B5672">
        <w:t>понимать значение устного народного музыкального творчества в развитии общей культуры народа;</w:t>
      </w:r>
    </w:p>
    <w:p w:rsidR="002C0A83" w:rsidRPr="004B5672" w:rsidRDefault="002C0A83" w:rsidP="00C046E5">
      <w:pPr>
        <w:widowControl/>
        <w:numPr>
          <w:ilvl w:val="0"/>
          <w:numId w:val="531"/>
        </w:numPr>
        <w:tabs>
          <w:tab w:val="left" w:pos="176"/>
          <w:tab w:val="left" w:pos="1276"/>
        </w:tabs>
        <w:autoSpaceDE/>
        <w:autoSpaceDN/>
        <w:ind w:left="851" w:right="853"/>
        <w:contextualSpacing/>
      </w:pPr>
      <w:r w:rsidRPr="004B5672">
        <w:t>определять основные жанры русской народной музыки: былины, лирические песни, частушки, разновидности обрядовых песен;</w:t>
      </w:r>
    </w:p>
    <w:p w:rsidR="002C0A83" w:rsidRPr="004B5672" w:rsidRDefault="002C0A83" w:rsidP="00C046E5">
      <w:pPr>
        <w:widowControl/>
        <w:numPr>
          <w:ilvl w:val="0"/>
          <w:numId w:val="531"/>
        </w:numPr>
        <w:tabs>
          <w:tab w:val="left" w:pos="176"/>
          <w:tab w:val="left" w:pos="1276"/>
        </w:tabs>
        <w:autoSpaceDE/>
        <w:autoSpaceDN/>
        <w:ind w:left="851" w:right="853"/>
        <w:contextualSpacing/>
      </w:pPr>
      <w:r w:rsidRPr="004B5672">
        <w:t>понимать специфику перевоплощения народной музыки в произведениях композиторов;</w:t>
      </w:r>
    </w:p>
    <w:p w:rsidR="002C0A83" w:rsidRPr="004B5672" w:rsidRDefault="002C0A83" w:rsidP="00C046E5">
      <w:pPr>
        <w:widowControl/>
        <w:numPr>
          <w:ilvl w:val="0"/>
          <w:numId w:val="531"/>
        </w:numPr>
        <w:tabs>
          <w:tab w:val="left" w:pos="176"/>
          <w:tab w:val="left" w:pos="1276"/>
        </w:tabs>
        <w:autoSpaceDE/>
        <w:autoSpaceDN/>
        <w:ind w:left="851" w:right="853"/>
        <w:contextualSpacing/>
      </w:pPr>
      <w:r w:rsidRPr="004B5672">
        <w:t>понимать взаимосвязь профессиональной композиторской музыки и народного музыкального творчества;</w:t>
      </w:r>
    </w:p>
    <w:p w:rsidR="002C0A83" w:rsidRPr="004B5672" w:rsidRDefault="002C0A83" w:rsidP="00C046E5">
      <w:pPr>
        <w:widowControl/>
        <w:numPr>
          <w:ilvl w:val="0"/>
          <w:numId w:val="531"/>
        </w:numPr>
        <w:tabs>
          <w:tab w:val="left" w:pos="176"/>
          <w:tab w:val="left" w:pos="1276"/>
        </w:tabs>
        <w:autoSpaceDE/>
        <w:autoSpaceDN/>
        <w:ind w:left="851" w:right="853"/>
        <w:contextualSpacing/>
      </w:pPr>
      <w:r w:rsidRPr="004B5672">
        <w:t>определять характерные особенности музыкального языка;</w:t>
      </w:r>
    </w:p>
    <w:p w:rsidR="002C0A83" w:rsidRPr="004B5672" w:rsidRDefault="002C0A83" w:rsidP="002C0A83">
      <w:pPr>
        <w:shd w:val="clear" w:color="auto" w:fill="FFFFFF"/>
        <w:tabs>
          <w:tab w:val="left" w:pos="1276"/>
        </w:tabs>
        <w:spacing w:line="338" w:lineRule="atLeast"/>
        <w:ind w:left="851" w:right="853"/>
        <w:rPr>
          <w:b/>
          <w:lang w:val="tt-RU"/>
        </w:rPr>
      </w:pPr>
      <w:r w:rsidRPr="004B5672">
        <w:rPr>
          <w:b/>
        </w:rPr>
        <w:t>Выпускник получит возможность научиться: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 xml:space="preserve">Понимать характерные черты и признаки, традиций, обрядов музыкального фольклора разных стран </w:t>
      </w:r>
      <w:r w:rsidRPr="004B5672">
        <w:rPr>
          <w:lang w:val="tt-RU"/>
        </w:rPr>
        <w:t xml:space="preserve">      </w:t>
      </w:r>
      <w:r w:rsidRPr="004B5672">
        <w:t>мира;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особенности языка отечественной духовной и светской музыкальной культуры на примере канта, литургии, хорового концерта;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определять специфику духовной музыки в эпоху Средневековья;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распознавать мелодику знаменного распева – основы древнерусской церковной музыки</w:t>
      </w:r>
    </w:p>
    <w:p w:rsidR="002C0A83" w:rsidRPr="004B5672" w:rsidRDefault="002C0A83" w:rsidP="002C0A83">
      <w:pPr>
        <w:shd w:val="clear" w:color="auto" w:fill="FFFFFF"/>
        <w:tabs>
          <w:tab w:val="left" w:pos="1276"/>
        </w:tabs>
        <w:spacing w:line="338" w:lineRule="atLeast"/>
        <w:ind w:left="851" w:right="853"/>
        <w:rPr>
          <w:lang w:val="tt-RU"/>
        </w:rPr>
      </w:pPr>
      <w:r w:rsidRPr="004B5672">
        <w:t>различать формы построения музыки (сонатно-симфонический цикл, сюита), понимать их возможности в воплощении и развитии музыкальных образов;</w:t>
      </w:r>
    </w:p>
    <w:p w:rsidR="002C0A83" w:rsidRPr="004B5672" w:rsidRDefault="002C0A83" w:rsidP="002C0A83">
      <w:pPr>
        <w:tabs>
          <w:tab w:val="num" w:pos="720"/>
          <w:tab w:val="left" w:pos="1134"/>
          <w:tab w:val="left" w:pos="1276"/>
        </w:tabs>
        <w:ind w:left="851" w:right="853"/>
        <w:rPr>
          <w:b/>
        </w:rPr>
      </w:pPr>
      <w:r w:rsidRPr="004B5672">
        <w:rPr>
          <w:b/>
        </w:rPr>
        <w:t>Мир образов камерной и симфонической музыки</w:t>
      </w:r>
    </w:p>
    <w:p w:rsidR="002C0A83" w:rsidRPr="004B5672" w:rsidRDefault="002C0A83" w:rsidP="002C0A83">
      <w:pPr>
        <w:shd w:val="clear" w:color="auto" w:fill="FFFFFF"/>
        <w:tabs>
          <w:tab w:val="left" w:pos="1276"/>
        </w:tabs>
        <w:ind w:left="851" w:right="853"/>
        <w:rPr>
          <w:b/>
          <w:lang w:val="tt-RU"/>
        </w:rPr>
      </w:pPr>
      <w:r w:rsidRPr="004B5672">
        <w:rPr>
          <w:b/>
        </w:rPr>
        <w:t>Выпускник научится</w:t>
      </w:r>
      <w:r w:rsidRPr="004B5672">
        <w:rPr>
          <w:b/>
          <w:lang w:val="tt-RU"/>
        </w:rPr>
        <w:t>:</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эмоционально-образно воспринимать и характеризовать музыкальные произведения;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называть и определять на слух мужские (тенор, баритон, бас) и женские (сопрано, меццо-сопрано, контральто) певческие голоса;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определять разновидности хоровых коллективов по стилю (манере) исполнения: народные, академические;</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владеть навыками вокально-хорового музицирования;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проявлять творческую инициативу, участвуя в музыкально-эстетической деятельности;</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специфику музыки как вида искусства и ее значение в жизни человека и общества;</w:t>
      </w:r>
    </w:p>
    <w:p w:rsidR="002C0A83" w:rsidRPr="004B5672" w:rsidRDefault="002C0A83" w:rsidP="002C0A83">
      <w:pPr>
        <w:shd w:val="clear" w:color="auto" w:fill="FFFFFF"/>
        <w:tabs>
          <w:tab w:val="left" w:pos="1276"/>
        </w:tabs>
        <w:spacing w:line="338" w:lineRule="atLeast"/>
        <w:ind w:left="851" w:right="853"/>
        <w:rPr>
          <w:lang w:val="tt-RU"/>
        </w:rPr>
      </w:pPr>
      <w:r w:rsidRPr="004B5672">
        <w:t>эмоционально проживать исторические события и судьбы защитников Отечества, воплощаемые в музыкальных произведениях</w:t>
      </w:r>
      <w:r w:rsidRPr="004B5672">
        <w:rPr>
          <w:lang w:val="tt-RU"/>
        </w:rPr>
        <w:t>.</w:t>
      </w:r>
    </w:p>
    <w:p w:rsidR="002C0A83" w:rsidRPr="004B5672" w:rsidRDefault="002C0A83" w:rsidP="002C0A83">
      <w:pPr>
        <w:shd w:val="clear" w:color="auto" w:fill="FFFFFF"/>
        <w:tabs>
          <w:tab w:val="left" w:pos="1276"/>
        </w:tabs>
        <w:spacing w:line="338" w:lineRule="atLeast"/>
        <w:ind w:left="851" w:right="853"/>
        <w:rPr>
          <w:b/>
          <w:lang w:val="tt-RU"/>
        </w:rPr>
      </w:pPr>
      <w:r w:rsidRPr="004B5672">
        <w:rPr>
          <w:b/>
        </w:rPr>
        <w:t>Выпускник получит возможность научиться: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выделять признаки для установления стилевых связей в процессе изучения музыкального искусства;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исполнять свою партию в хоре в простейших двухголосных произведениях, в том числе с ориентацией на нотную запись;</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C0A83" w:rsidRPr="004B5672" w:rsidRDefault="002C0A83" w:rsidP="002C0A83">
      <w:pPr>
        <w:shd w:val="clear" w:color="auto" w:fill="FFFFFF"/>
        <w:tabs>
          <w:tab w:val="left" w:pos="1276"/>
        </w:tabs>
        <w:spacing w:line="338" w:lineRule="atLeast"/>
        <w:ind w:left="851" w:right="853"/>
        <w:rPr>
          <w:b/>
          <w:lang w:val="tt-RU"/>
        </w:rPr>
      </w:pPr>
      <w:r w:rsidRPr="004B5672">
        <w:rPr>
          <w:b/>
          <w:lang w:val="tt-RU"/>
        </w:rPr>
        <w:t xml:space="preserve">                                                                        7 класс</w:t>
      </w:r>
    </w:p>
    <w:p w:rsidR="002C0A83" w:rsidRPr="004B5672" w:rsidRDefault="002C0A83" w:rsidP="002C0A83">
      <w:pPr>
        <w:tabs>
          <w:tab w:val="left" w:pos="1276"/>
        </w:tabs>
        <w:ind w:left="851" w:right="853"/>
        <w:jc w:val="both"/>
        <w:rPr>
          <w:b/>
          <w:lang w:val="tt-RU"/>
        </w:rPr>
      </w:pPr>
      <w:r w:rsidRPr="004B5672">
        <w:rPr>
          <w:b/>
          <w:lang w:val="tt-RU"/>
        </w:rPr>
        <w:lastRenderedPageBreak/>
        <w:t>Особенности музыкальной драматургии сценической музыки</w:t>
      </w:r>
    </w:p>
    <w:p w:rsidR="002C0A83" w:rsidRPr="004B5672" w:rsidRDefault="002C0A83" w:rsidP="002C0A83">
      <w:pPr>
        <w:shd w:val="clear" w:color="auto" w:fill="FFFFFF"/>
        <w:tabs>
          <w:tab w:val="left" w:pos="1276"/>
        </w:tabs>
        <w:ind w:left="851" w:right="853"/>
        <w:rPr>
          <w:b/>
          <w:lang w:val="tt-RU"/>
        </w:rPr>
      </w:pPr>
      <w:r w:rsidRPr="004B5672">
        <w:rPr>
          <w:b/>
        </w:rPr>
        <w:t>Выпускник научится</w:t>
      </w:r>
      <w:r w:rsidRPr="004B5672">
        <w:rPr>
          <w:b/>
          <w:lang w:val="tt-RU"/>
        </w:rPr>
        <w:t>:</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значение устного народного музыкального творчества в развитии общей культуры народа;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определять основные жанры русской народной музыки: былины, лирические песни, частушки, разновидности обрядовых песен;</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специфику перевоплощения народной музыки в произведениях композиторов;</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взаимосвязь профессиональной композиторской музыки и народного музыкального творчества;определять характерные особенности музыкального языка;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 xml:space="preserve"> </w:t>
      </w:r>
      <w:r w:rsidRPr="004B5672">
        <w:rPr>
          <w:b/>
        </w:rPr>
        <w:t>Выпускник получит возможность научиться:</w:t>
      </w:r>
      <w:r w:rsidRPr="004B5672">
        <w:br/>
        <w:t>Понимать характерные черты и признаки, традиций, обрядов музыкального фольклора разных стран мира;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особенности языка отечественной духовной и светской музыкальной культуры на примере канта, литургии, хорового концерта;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определять специфику духовной музыки в эпоху Средневековья;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распознавать мелодику знаменного распева – основы древнерусской церковной музыки</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различать формы построения музыки (сонатно-симфонический цикл, сюита), понимать их возможности в воплощении и развитии музыкальных образов;</w:t>
      </w:r>
    </w:p>
    <w:p w:rsidR="002C0A83" w:rsidRPr="004B5672" w:rsidRDefault="002C0A83" w:rsidP="002C0A83">
      <w:pPr>
        <w:tabs>
          <w:tab w:val="left" w:pos="1276"/>
        </w:tabs>
        <w:ind w:left="851" w:right="853"/>
        <w:jc w:val="both"/>
        <w:rPr>
          <w:b/>
        </w:rPr>
      </w:pPr>
      <w:r w:rsidRPr="004B5672">
        <w:rPr>
          <w:b/>
          <w:lang w:val="tt-RU"/>
        </w:rPr>
        <w:t>Особенности драматургии камерной и симфонической музыки</w:t>
      </w:r>
    </w:p>
    <w:p w:rsidR="002C0A83" w:rsidRPr="004B5672" w:rsidRDefault="002C0A83" w:rsidP="002C0A83">
      <w:pPr>
        <w:shd w:val="clear" w:color="auto" w:fill="FFFFFF"/>
        <w:tabs>
          <w:tab w:val="left" w:pos="1276"/>
        </w:tabs>
        <w:ind w:left="851" w:right="853"/>
        <w:rPr>
          <w:b/>
          <w:lang w:val="tt-RU"/>
        </w:rPr>
      </w:pPr>
      <w:r w:rsidRPr="004B5672">
        <w:rPr>
          <w:b/>
        </w:rPr>
        <w:t>Выпускник научится</w:t>
      </w:r>
      <w:r w:rsidRPr="004B5672">
        <w:rPr>
          <w:b/>
          <w:lang w:val="tt-RU"/>
        </w:rPr>
        <w:t>:</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эмоционально-образно воспринимать и характеризовать музыкальные произведения;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называть и определять на слух мужские (тенор, баритон, бас) и женские (сопрано, меццо-сопрано, контральто) певческие голоса;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определять разновидности хоровых коллективов по стилю (манере) исполнения: народные, академические;</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владеть навыками вокально-хоровогомузицирования;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проявлять творческую инициативу, участвуя в музыкально-эстетической деятельности;</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понимать специфику музыки как вида искусства и ее значение в жизни человека и общества;</w:t>
      </w:r>
    </w:p>
    <w:p w:rsidR="002C0A83" w:rsidRPr="004B5672" w:rsidRDefault="002C0A83" w:rsidP="002C0A83">
      <w:pPr>
        <w:shd w:val="clear" w:color="auto" w:fill="FFFFFF"/>
        <w:tabs>
          <w:tab w:val="left" w:pos="1276"/>
        </w:tabs>
        <w:ind w:left="851" w:right="853" w:hanging="360"/>
        <w:rPr>
          <w:lang w:val="tt-RU"/>
        </w:rPr>
      </w:pPr>
      <w:r w:rsidRPr="004B5672">
        <w:t>эмоционально проживать исторические события и судьбы защитников Отечества, воплощаемые в музыкальных произведениях;</w:t>
      </w:r>
    </w:p>
    <w:p w:rsidR="002C0A83" w:rsidRPr="004B5672" w:rsidRDefault="002C0A83" w:rsidP="002C0A83">
      <w:pPr>
        <w:shd w:val="clear" w:color="auto" w:fill="FFFFFF"/>
        <w:tabs>
          <w:tab w:val="left" w:pos="1276"/>
        </w:tabs>
        <w:ind w:left="851" w:right="853" w:hanging="360"/>
        <w:rPr>
          <w:b/>
          <w:lang w:val="tt-RU"/>
        </w:rPr>
      </w:pPr>
      <w:r w:rsidRPr="004B5672">
        <w:rPr>
          <w:b/>
        </w:rPr>
        <w:t>Выпускник получит возможность научиться:</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выделять признаки для установления стилевых связей в процессе изучения музыкального искусства;</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исполнять свою партию в хоре в простейших двухголосных произведениях, в том числе с ориентацией на нотную запись;</w:t>
      </w:r>
    </w:p>
    <w:p w:rsidR="002C0A83" w:rsidRPr="004B5672" w:rsidRDefault="002C0A83" w:rsidP="00C046E5">
      <w:pPr>
        <w:widowControl/>
        <w:numPr>
          <w:ilvl w:val="0"/>
          <w:numId w:val="531"/>
        </w:numPr>
        <w:tabs>
          <w:tab w:val="left" w:pos="176"/>
          <w:tab w:val="left" w:pos="1276"/>
        </w:tabs>
        <w:autoSpaceDE/>
        <w:autoSpaceDN/>
        <w:ind w:left="851" w:right="853"/>
        <w:contextualSpacing/>
        <w:jc w:val="both"/>
      </w:pPr>
      <w:r w:rsidRPr="004B5672">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C0A83" w:rsidRPr="004B5672" w:rsidRDefault="002C0A83" w:rsidP="002C0A83">
      <w:pPr>
        <w:widowControl/>
        <w:tabs>
          <w:tab w:val="left" w:pos="176"/>
          <w:tab w:val="left" w:pos="1276"/>
        </w:tabs>
        <w:ind w:left="851" w:right="853"/>
        <w:contextualSpacing/>
        <w:jc w:val="both"/>
      </w:pPr>
    </w:p>
    <w:p w:rsidR="002C0A83" w:rsidRPr="004B5672" w:rsidRDefault="002C0A83" w:rsidP="002C0A83">
      <w:pPr>
        <w:shd w:val="clear" w:color="auto" w:fill="FFFFFF"/>
        <w:tabs>
          <w:tab w:val="left" w:pos="1276"/>
        </w:tabs>
        <w:ind w:left="851" w:right="853"/>
        <w:rPr>
          <w:b/>
        </w:rPr>
      </w:pPr>
      <w:r w:rsidRPr="004B5672">
        <w:rPr>
          <w:b/>
        </w:rPr>
        <w:t xml:space="preserve">                                       8  класс</w:t>
      </w:r>
    </w:p>
    <w:p w:rsidR="002C0A83" w:rsidRPr="004B5672" w:rsidRDefault="002C0A83" w:rsidP="002C0A83">
      <w:pPr>
        <w:shd w:val="clear" w:color="auto" w:fill="FFFFFF"/>
        <w:tabs>
          <w:tab w:val="left" w:pos="1276"/>
        </w:tabs>
        <w:ind w:left="851" w:right="853"/>
        <w:rPr>
          <w:b/>
        </w:rPr>
      </w:pPr>
      <w:r w:rsidRPr="004B5672">
        <w:rPr>
          <w:b/>
        </w:rPr>
        <w:t xml:space="preserve">Классика и современность.  </w:t>
      </w:r>
    </w:p>
    <w:p w:rsidR="002C0A83" w:rsidRPr="004B5672" w:rsidRDefault="002C0A83" w:rsidP="002C0A83">
      <w:pPr>
        <w:widowControl/>
        <w:tabs>
          <w:tab w:val="left" w:pos="175"/>
          <w:tab w:val="left" w:pos="1276"/>
        </w:tabs>
        <w:ind w:left="851" w:right="853"/>
        <w:contextualSpacing/>
      </w:pPr>
      <w:r w:rsidRPr="004B5672">
        <w:rPr>
          <w:b/>
        </w:rPr>
        <w:t>Выпускник научится :</w:t>
      </w:r>
      <w:r w:rsidRPr="004B5672">
        <w:br/>
        <w:t>понимать значение интонации в музыке как носителя образного смысла;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анализировать средства музыкальной выразительности: мелодию, ритм, темп, динамику, лад;</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характер музыкальных образов (лирических, драматических, героических, романтических, эпических);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выявлять общее и особенное при сравнении музыкальных произведений на основе полученных знаний об интонационной природе музыки;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жизненно-образное содержание музыкальных произведений разных жанров;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lastRenderedPageBreak/>
        <w:t>различать и характеризовать приемы взаимодействия и развития образов музыкальных произведений;</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различать многообразие музыкальных образов и способов их развития;</w:t>
      </w:r>
    </w:p>
    <w:p w:rsidR="002C0A83" w:rsidRPr="004B5672" w:rsidRDefault="002C0A83" w:rsidP="00C046E5">
      <w:pPr>
        <w:widowControl/>
        <w:numPr>
          <w:ilvl w:val="0"/>
          <w:numId w:val="531"/>
        </w:numPr>
        <w:tabs>
          <w:tab w:val="left" w:pos="317"/>
          <w:tab w:val="left" w:pos="1276"/>
        </w:tabs>
        <w:autoSpaceDE/>
        <w:autoSpaceDN/>
        <w:ind w:left="851" w:right="853" w:firstLine="34"/>
        <w:contextualSpacing/>
      </w:pPr>
      <w:r w:rsidRPr="004B5672">
        <w:t>производить интонационно-образный анализ музыкального произведения;</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основной принцип построения и развития музыки;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анализировать взаимосвязь жизненного содержания музыки и музыкальных образов;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значение устного народного музыкального творчества в развитии общей культуры народа;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основные жанры русской народной музыки: былины, лирические песни, частушки, разновидности обрядовых песен;</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специфику перевоплощения народной музыки в произведениях композиторов;</w:t>
      </w:r>
    </w:p>
    <w:p w:rsidR="002C0A83" w:rsidRPr="004B5672" w:rsidRDefault="002C0A83" w:rsidP="002C0A83">
      <w:pPr>
        <w:tabs>
          <w:tab w:val="left" w:pos="284"/>
          <w:tab w:val="left" w:pos="1276"/>
        </w:tabs>
        <w:ind w:left="851" w:right="853"/>
        <w:contextualSpacing/>
        <w:rPr>
          <w:b/>
        </w:rPr>
      </w:pPr>
      <w:r w:rsidRPr="004B5672">
        <w:rPr>
          <w:b/>
        </w:rPr>
        <w:t>Выпускник получит возможность научиться:</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понимать истоки и интонационное своеобразие, характерные черты и признаки, традиций, обрядов музыкального фольклора разных стран мира;</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понимать особенности языка западноевропейской музыки на примере мадригала, мотета, кантаты, прелюдии, фуги, мессы, реквиема;</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понимать особенности языка отечественной духовной и светской музыкальной культуры на примере канта, литургии, хорового концерта;</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определять специфику духовной музыки в эпоху Средневековья;</w:t>
      </w:r>
    </w:p>
    <w:p w:rsidR="002C0A83" w:rsidRPr="004B5672" w:rsidRDefault="002C0A83" w:rsidP="002C0A83">
      <w:pPr>
        <w:widowControl/>
        <w:tabs>
          <w:tab w:val="left" w:pos="176"/>
          <w:tab w:val="left" w:pos="1276"/>
        </w:tabs>
        <w:ind w:left="851" w:right="853"/>
        <w:contextualSpacing/>
        <w:rPr>
          <w:b/>
        </w:rPr>
      </w:pPr>
    </w:p>
    <w:p w:rsidR="002C0A83" w:rsidRPr="004B5672" w:rsidRDefault="002C0A83" w:rsidP="002C0A83">
      <w:pPr>
        <w:widowControl/>
        <w:tabs>
          <w:tab w:val="left" w:pos="176"/>
          <w:tab w:val="left" w:pos="1276"/>
        </w:tabs>
        <w:ind w:left="851" w:right="853"/>
        <w:contextualSpacing/>
        <w:rPr>
          <w:b/>
        </w:rPr>
      </w:pPr>
      <w:r w:rsidRPr="004B5672">
        <w:rPr>
          <w:b/>
        </w:rPr>
        <w:t>Значение музыки в жизни человека</w:t>
      </w:r>
    </w:p>
    <w:p w:rsidR="002C0A83" w:rsidRPr="004B5672" w:rsidRDefault="002C0A83" w:rsidP="002C0A83">
      <w:pPr>
        <w:tabs>
          <w:tab w:val="left" w:pos="284"/>
          <w:tab w:val="left" w:pos="1276"/>
        </w:tabs>
        <w:ind w:left="851" w:right="853"/>
        <w:contextualSpacing/>
      </w:pPr>
      <w:r w:rsidRPr="004B5672">
        <w:rPr>
          <w:b/>
        </w:rPr>
        <w:t xml:space="preserve">Выпускник научится : </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взаимосвязь профессиональной композиторской музыки и народного музыкального творчества;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основные признаки исторических эпох, стилевых направлений и национальных школ в западноевропейской музыке;</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узнавать характерные черты и образцы творчества крупнейших русских и зарубежных композиторов;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выявлять общее и особенное при сравнении музыкальных произведений на основе полученных знаний о стилевых направлениях;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различать жанры вокальной, инструментальной, вокально-инструментальной, камерно-инструментальной, симфонической музыки;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узнавать формы построения музыки (двухчастную, трехчастную, вариации, рондо);</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тембры музыкальных инструментов;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называть и определять звучание музыкальных инструментов: духовых, струнных, ударных, современных электронных;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виды оркестров: симфонического, духового, камерного, оркестра народных инструментов, эстрадно-джазового оркестра;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владеть музыкальными терминами в пределах изучаемой темы;</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характерные особенности музыкального языка;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эмоционально-образно воспринимать и характеризовать музыкальные произведения;</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анализировать произведения выдающихся композиторов прошлого и современности;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lastRenderedPageBreak/>
        <w:t>анализировать единство жизненного содержания и художественной формы в различных музыкальных образах;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творчески интерпретировать содержание музыкальных произведений;</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 xml:space="preserve">выявлять особенности интерпретации одной и той же художественной идеи, сюжета в творчестве различных композиторов; </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анализировать различные трактовки одного и того же произведения, аргументируя исполнительскую интерпретацию замысла композитора;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различать интерпретацию классической музыки в современных обработках;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характерные признаки современной популярной музыки;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называть стили рок-музыки и ее отдельных направлений: рок-оперы, рок-н-ролла и др.;</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анализировать творчество исполнителей авторской песни;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выявлять особенности взаимодействия музыки с другими видами искусства;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находить жанровые параллели между музыкой и другими видами искусств;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сравнивать интонации музыкального, живописного и литературного произведений;</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взаимодействие музыки, изобразительного искусства и литературы на основе осознания специфики языка каждого из них;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находить ассоциативные связи между художественными образами музыки, изобразительного искусства и литературы;</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значимость музыки в творчестве писателей и поэтов;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называть и определять на слух мужские (тенор, баритон, бас) и женские (сопрано, меццо-сопрано, контральто) певческие голоса;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определять разновидности хоровых коллективов по стилю (манере) исполнения: народные, академические;</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владеть навыками вокально-хорового музицирования;</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применять навыки вокально-хоровой работы при пении с музыкальным сопровождением и без сопровождения (</w:t>
      </w:r>
      <w:r w:rsidRPr="004B5672">
        <w:rPr>
          <w:lang w:val="en-US"/>
        </w:rPr>
        <w:t>acappella</w:t>
      </w:r>
      <w:r w:rsidRPr="004B5672">
        <w:t>);</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творчески интерпретировать содержание музыкального произведения в пении;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участвовать в коллективной исполнительской деятельности, используя различные формы индивидуального и группового музицирования;</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размышлять о знакомом музыкальном произведении, высказывать суждения об основной идее, о средствах и формах ее воплощения;</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 xml:space="preserve">передавать свои музыкальные впечатления в устной или письменной форме; </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проявлять творческую инициативу, участвуя в музыкально-эстетической деятельности;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понимать специфику музыки как вида искусства и ее значение в жизни человека и общества;</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эмоционально проживать исторические события и судьбы защитников Отечества, воплощаемые в музыкальных произведениях;</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приводить примеры выдающихся (в том числе современных) отечественных и зарубежных музыкальных исполнителей и исполнительских коллективов;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применять современные информационно-коммуникационные технологии для записи и воспроизведения музыки;</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обосновывать собственные предпочтения, касающиеся музыкальных произведений различных стилей и жанров;</w:t>
      </w:r>
    </w:p>
    <w:p w:rsidR="002C0A83" w:rsidRPr="004B5672" w:rsidRDefault="002C0A83" w:rsidP="00C046E5">
      <w:pPr>
        <w:widowControl/>
        <w:numPr>
          <w:ilvl w:val="0"/>
          <w:numId w:val="531"/>
        </w:numPr>
        <w:tabs>
          <w:tab w:val="left" w:pos="175"/>
          <w:tab w:val="left" w:pos="1276"/>
        </w:tabs>
        <w:autoSpaceDE/>
        <w:autoSpaceDN/>
        <w:ind w:left="851" w:right="853" w:firstLine="34"/>
        <w:contextualSpacing/>
      </w:pPr>
      <w:r w:rsidRPr="004B5672">
        <w:t>использовать знания о музыке и музыкантах, полученные на занятиях, при составлении домашней фонотеки, видеотеки;</w:t>
      </w:r>
    </w:p>
    <w:p w:rsidR="002C0A83" w:rsidRPr="004B5672" w:rsidRDefault="002C0A83" w:rsidP="002C0A83">
      <w:pPr>
        <w:tabs>
          <w:tab w:val="left" w:pos="993"/>
          <w:tab w:val="left" w:pos="1276"/>
        </w:tabs>
        <w:ind w:left="851" w:right="853"/>
        <w:contextualSpacing/>
      </w:pPr>
      <w:r w:rsidRPr="004B5672">
        <w:t>использовать приобретенные знания и умения в практической деятельности и повседневной жизни (в том числе в творческой и сценической).</w:t>
      </w:r>
    </w:p>
    <w:p w:rsidR="002C0A83" w:rsidRPr="004B5672" w:rsidRDefault="002C0A83" w:rsidP="002C0A83">
      <w:pPr>
        <w:tabs>
          <w:tab w:val="left" w:pos="284"/>
          <w:tab w:val="left" w:pos="1276"/>
        </w:tabs>
        <w:ind w:left="851" w:right="853"/>
        <w:contextualSpacing/>
        <w:rPr>
          <w:b/>
        </w:rPr>
      </w:pPr>
      <w:r w:rsidRPr="004B5672">
        <w:rPr>
          <w:b/>
        </w:rPr>
        <w:t>Выпускник получит возможность научиться:</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rPr>
          <w:b/>
        </w:rPr>
        <w:t xml:space="preserve">    </w:t>
      </w:r>
      <w:r w:rsidRPr="004B5672">
        <w:t>распознавать мелодику знаменного распева – основы древнерусской церковной музыки;</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различать формы построения музыки (сонатно-симфонический цикл, сюита), понимать их возможности в воплощении и развитии музыкальных образов;</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lastRenderedPageBreak/>
        <w:t>выделять признаки для установления стилевых связей в процессе изучения музыкального искусства;</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исполнять свою партию в хоре в простейших двухголосных произведениях, в том числе с ориентацией на нотную запись;</w:t>
      </w:r>
    </w:p>
    <w:p w:rsidR="002C0A83" w:rsidRPr="004B5672" w:rsidRDefault="002C0A83" w:rsidP="00C046E5">
      <w:pPr>
        <w:widowControl/>
        <w:numPr>
          <w:ilvl w:val="0"/>
          <w:numId w:val="532"/>
        </w:numPr>
        <w:tabs>
          <w:tab w:val="left" w:pos="176"/>
          <w:tab w:val="left" w:pos="1276"/>
        </w:tabs>
        <w:autoSpaceDE/>
        <w:autoSpaceDN/>
        <w:ind w:left="851" w:right="853"/>
        <w:contextualSpacing/>
      </w:pPr>
      <w:r w:rsidRPr="004B5672">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C0A83" w:rsidRPr="004B5672" w:rsidRDefault="002C0A83" w:rsidP="002C0A83">
      <w:pPr>
        <w:tabs>
          <w:tab w:val="num" w:pos="720"/>
          <w:tab w:val="left" w:pos="1134"/>
          <w:tab w:val="left" w:pos="1276"/>
        </w:tabs>
        <w:ind w:left="851" w:right="853"/>
        <w:rPr>
          <w:b/>
          <w:bCs/>
          <w:highlight w:val="yellow"/>
        </w:rPr>
      </w:pPr>
      <w:r w:rsidRPr="004B5672">
        <w:rPr>
          <w:b/>
        </w:rPr>
        <w:t xml:space="preserve">  </w:t>
      </w:r>
    </w:p>
    <w:p w:rsidR="002C0A83" w:rsidRPr="004B5672" w:rsidRDefault="002C0A83" w:rsidP="002C0A83">
      <w:pPr>
        <w:tabs>
          <w:tab w:val="left" w:pos="1276"/>
        </w:tabs>
        <w:ind w:left="851" w:right="853"/>
        <w:rPr>
          <w:sz w:val="20"/>
          <w:szCs w:val="20"/>
        </w:rPr>
      </w:pPr>
      <w:r w:rsidRPr="004B5672">
        <w:rPr>
          <w:b/>
          <w:bCs/>
        </w:rPr>
        <w:t>1.2.5.16. Изобразительное искусство</w:t>
      </w:r>
    </w:p>
    <w:p w:rsidR="002C0A83" w:rsidRPr="004B5672" w:rsidRDefault="002C0A83" w:rsidP="002C0A83">
      <w:pPr>
        <w:tabs>
          <w:tab w:val="left" w:pos="1276"/>
        </w:tabs>
        <w:ind w:left="851" w:right="853" w:firstLine="851"/>
        <w:rPr>
          <w:b/>
        </w:rPr>
      </w:pPr>
      <w:r w:rsidRPr="004B5672">
        <w:rPr>
          <w:b/>
        </w:rPr>
        <w:t xml:space="preserve">Выпускник научится в 5  классе (для использования в повседневной жизни и обеспечения возможности успешного продолжения образования на базовом уровне) </w:t>
      </w:r>
    </w:p>
    <w:p w:rsidR="002C0A83" w:rsidRPr="004B5672" w:rsidRDefault="002C0A83" w:rsidP="002C0A83">
      <w:pPr>
        <w:tabs>
          <w:tab w:val="left" w:pos="1276"/>
        </w:tabs>
        <w:ind w:left="851" w:right="853" w:firstLine="851"/>
        <w:rPr>
          <w:b/>
        </w:rPr>
      </w:pPr>
    </w:p>
    <w:p w:rsidR="002C0A83" w:rsidRPr="004B5672" w:rsidRDefault="002C0A83" w:rsidP="002C0A83">
      <w:pPr>
        <w:tabs>
          <w:tab w:val="left" w:pos="284"/>
          <w:tab w:val="left" w:pos="709"/>
          <w:tab w:val="left" w:pos="1276"/>
        </w:tabs>
        <w:ind w:left="851" w:right="853"/>
        <w:rPr>
          <w:b/>
        </w:rPr>
      </w:pPr>
      <w:r w:rsidRPr="004B5672">
        <w:rPr>
          <w:b/>
        </w:rPr>
        <w:t xml:space="preserve">Древние корни в народном искусстве. </w:t>
      </w:r>
    </w:p>
    <w:p w:rsidR="002C0A83" w:rsidRPr="004B5672" w:rsidRDefault="002C0A83" w:rsidP="002C0A83">
      <w:pPr>
        <w:pStyle w:val="aff4"/>
        <w:tabs>
          <w:tab w:val="left" w:pos="284"/>
          <w:tab w:val="left" w:pos="709"/>
          <w:tab w:val="left" w:pos="1276"/>
        </w:tabs>
        <w:ind w:left="851" w:right="853"/>
        <w:rPr>
          <w:rFonts w:ascii="Times New Roman" w:hAnsi="Times New Roman"/>
          <w:sz w:val="24"/>
          <w:szCs w:val="24"/>
        </w:rPr>
      </w:pPr>
      <w:r w:rsidRPr="004B5672">
        <w:rPr>
          <w:rFonts w:ascii="Times New Roman" w:hAnsi="Times New Roman"/>
          <w:sz w:val="24"/>
          <w:szCs w:val="24"/>
        </w:rPr>
        <w:t>- оперировать на базовом уровне понятиями: конструкция, декор, убранство, обряд.</w:t>
      </w:r>
    </w:p>
    <w:p w:rsidR="002C0A83" w:rsidRPr="004B5672" w:rsidRDefault="002C0A83" w:rsidP="002C0A83">
      <w:pPr>
        <w:pStyle w:val="a5"/>
        <w:tabs>
          <w:tab w:val="left" w:pos="284"/>
          <w:tab w:val="left" w:pos="709"/>
          <w:tab w:val="left" w:pos="993"/>
          <w:tab w:val="left" w:pos="1276"/>
        </w:tabs>
        <w:adjustRightInd w:val="0"/>
        <w:ind w:left="851" w:right="853"/>
        <w:jc w:val="both"/>
      </w:pPr>
      <w:r w:rsidRPr="004B5672">
        <w:t xml:space="preserve">- раскрывать смысл народных праздников и обрядов и их отражение в народном искусстве и в современной жизни; </w:t>
      </w:r>
    </w:p>
    <w:p w:rsidR="002C0A83" w:rsidRPr="004B5672" w:rsidRDefault="002C0A83" w:rsidP="002C0A83">
      <w:pPr>
        <w:pStyle w:val="a5"/>
        <w:tabs>
          <w:tab w:val="left" w:pos="284"/>
          <w:tab w:val="left" w:pos="709"/>
          <w:tab w:val="left" w:pos="993"/>
          <w:tab w:val="left" w:pos="1276"/>
        </w:tabs>
        <w:adjustRightInd w:val="0"/>
        <w:ind w:left="851" w:right="853"/>
        <w:jc w:val="both"/>
      </w:pPr>
      <w:r w:rsidRPr="004B5672">
        <w:t>- создавать эскизы декоративного убранства русской избы;</w:t>
      </w:r>
    </w:p>
    <w:p w:rsidR="002C0A83" w:rsidRPr="004B5672" w:rsidRDefault="002C0A83" w:rsidP="002C0A83">
      <w:pPr>
        <w:pStyle w:val="a5"/>
        <w:tabs>
          <w:tab w:val="left" w:pos="284"/>
          <w:tab w:val="left" w:pos="709"/>
          <w:tab w:val="left" w:pos="993"/>
          <w:tab w:val="left" w:pos="1276"/>
        </w:tabs>
        <w:adjustRightInd w:val="0"/>
        <w:ind w:left="851" w:right="853"/>
        <w:jc w:val="both"/>
      </w:pPr>
      <w:r w:rsidRPr="004B5672">
        <w:t>- создавать цветовую композицию внутреннего убранства избы;</w:t>
      </w:r>
    </w:p>
    <w:p w:rsidR="002C0A83" w:rsidRPr="004B5672" w:rsidRDefault="002C0A83" w:rsidP="002C0A83">
      <w:pPr>
        <w:pStyle w:val="a5"/>
        <w:tabs>
          <w:tab w:val="left" w:pos="284"/>
          <w:tab w:val="left" w:pos="709"/>
          <w:tab w:val="left" w:pos="993"/>
          <w:tab w:val="left" w:pos="1276"/>
        </w:tabs>
        <w:adjustRightInd w:val="0"/>
        <w:ind w:left="851" w:right="853"/>
        <w:jc w:val="both"/>
      </w:pPr>
      <w:r w:rsidRPr="004B5672">
        <w:t xml:space="preserve">- определять специфику образного языка декоративно-прикладного искусства; </w:t>
      </w:r>
    </w:p>
    <w:p w:rsidR="002C0A83" w:rsidRPr="004B5672" w:rsidRDefault="002C0A83" w:rsidP="002C0A83">
      <w:pPr>
        <w:pStyle w:val="a5"/>
        <w:tabs>
          <w:tab w:val="left" w:pos="284"/>
          <w:tab w:val="left" w:pos="709"/>
          <w:tab w:val="left" w:pos="993"/>
          <w:tab w:val="left" w:pos="1276"/>
        </w:tabs>
        <w:adjustRightInd w:val="0"/>
        <w:ind w:left="851" w:right="853"/>
        <w:jc w:val="both"/>
      </w:pPr>
      <w:r w:rsidRPr="004B5672">
        <w:t xml:space="preserve">- создавать эскизы народного праздничного костюма, его отдельных элементов в цветовом решении; </w:t>
      </w:r>
    </w:p>
    <w:p w:rsidR="002C0A83" w:rsidRPr="004B5672" w:rsidRDefault="002C0A83" w:rsidP="002C0A83">
      <w:pPr>
        <w:pStyle w:val="a5"/>
        <w:tabs>
          <w:tab w:val="left" w:pos="284"/>
          <w:tab w:val="left" w:pos="709"/>
          <w:tab w:val="left" w:pos="993"/>
          <w:tab w:val="left" w:pos="1276"/>
        </w:tabs>
        <w:adjustRightInd w:val="0"/>
        <w:ind w:left="851" w:right="853"/>
        <w:jc w:val="both"/>
      </w:pPr>
      <w:r w:rsidRPr="004B5672">
        <w:t>- создавать самостоятельные варианты орнаментального построения вышивки с опорой на народные традиции.</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2C0A83" w:rsidRPr="004B5672" w:rsidRDefault="002C0A83" w:rsidP="002C0A83">
      <w:pPr>
        <w:pStyle w:val="a5"/>
        <w:tabs>
          <w:tab w:val="left" w:pos="284"/>
          <w:tab w:val="left" w:pos="709"/>
          <w:tab w:val="left" w:pos="993"/>
          <w:tab w:val="left" w:pos="1276"/>
        </w:tabs>
        <w:adjustRightInd w:val="0"/>
        <w:ind w:left="851" w:right="853"/>
        <w:jc w:val="both"/>
      </w:pP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Связь времён и народов.</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Гжель Хохлома. Городецкая роспись. Жостово. Щепа.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характеризовать основы народного орнамента; создавать орнаменты на основе народных традиций.</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различать виды и материалы декоративно-прикладного искусства;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Декор – человек, общество, время.</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украшение, герб, эмблема.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выполнять эскизы украшений;</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b/>
          <w:sz w:val="24"/>
          <w:szCs w:val="24"/>
        </w:rPr>
        <w:t xml:space="preserve">-  </w:t>
      </w:r>
      <w:r w:rsidRPr="004B5672">
        <w:rPr>
          <w:rFonts w:ascii="Times New Roman" w:hAnsi="Times New Roman"/>
          <w:sz w:val="24"/>
          <w:szCs w:val="24"/>
        </w:rPr>
        <w:t xml:space="preserve">создавать свой герб и эмблему своей семьи. </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lastRenderedPageBreak/>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различать виды и материалы декоративно-прикладного искусства.</w:t>
      </w:r>
    </w:p>
    <w:p w:rsidR="002C0A83" w:rsidRPr="004B5672" w:rsidRDefault="002C0A83" w:rsidP="002C0A83">
      <w:pPr>
        <w:pStyle w:val="aff4"/>
        <w:tabs>
          <w:tab w:val="left" w:pos="1276"/>
        </w:tabs>
        <w:ind w:left="851" w:right="853"/>
        <w:jc w:val="both"/>
        <w:rPr>
          <w:rFonts w:ascii="Times New Roman" w:hAnsi="Times New Roman"/>
          <w:b/>
          <w:sz w:val="24"/>
          <w:szCs w:val="24"/>
        </w:rPr>
      </w:pPr>
      <w:r w:rsidRPr="004B5672">
        <w:rPr>
          <w:rFonts w:ascii="Times New Roman" w:hAnsi="Times New Roman"/>
          <w:b/>
          <w:sz w:val="24"/>
          <w:szCs w:val="24"/>
        </w:rPr>
        <w:t>Декоративное искусство в современном мире.</w:t>
      </w:r>
    </w:p>
    <w:p w:rsidR="002C0A83" w:rsidRPr="004B5672" w:rsidRDefault="002C0A83" w:rsidP="002C0A83">
      <w:pPr>
        <w:pStyle w:val="aff4"/>
        <w:tabs>
          <w:tab w:val="left" w:pos="1276"/>
        </w:tabs>
        <w:ind w:left="851" w:right="853"/>
        <w:jc w:val="both"/>
        <w:rPr>
          <w:rFonts w:ascii="Times New Roman" w:hAnsi="Times New Roman"/>
          <w:b/>
          <w:sz w:val="24"/>
          <w:szCs w:val="24"/>
        </w:rPr>
      </w:pPr>
      <w:r w:rsidRPr="004B5672">
        <w:rPr>
          <w:rFonts w:ascii="Times New Roman" w:hAnsi="Times New Roman"/>
          <w:sz w:val="24"/>
          <w:szCs w:val="24"/>
        </w:rPr>
        <w:t>- оперировать понятиями: современное выставочное искусство;</w:t>
      </w:r>
    </w:p>
    <w:p w:rsidR="002C0A83" w:rsidRPr="004B5672" w:rsidRDefault="002C0A83" w:rsidP="002C0A83">
      <w:pPr>
        <w:pStyle w:val="a5"/>
        <w:tabs>
          <w:tab w:val="left" w:pos="993"/>
          <w:tab w:val="left" w:pos="1276"/>
        </w:tabs>
        <w:adjustRightInd w:val="0"/>
        <w:ind w:left="851" w:right="853"/>
        <w:jc w:val="both"/>
      </w:pPr>
      <w:r w:rsidRPr="004B5672">
        <w:t>-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C0A83" w:rsidRPr="004B5672" w:rsidRDefault="002C0A83" w:rsidP="002C0A83">
      <w:pPr>
        <w:pStyle w:val="aff4"/>
        <w:tabs>
          <w:tab w:val="left" w:pos="1276"/>
        </w:tabs>
        <w:ind w:left="851" w:right="853"/>
        <w:jc w:val="both"/>
        <w:rPr>
          <w:rFonts w:ascii="Times New Roman" w:hAnsi="Times New Roman"/>
          <w:b/>
          <w:sz w:val="24"/>
          <w:szCs w:val="24"/>
        </w:rPr>
      </w:pPr>
      <w:r w:rsidRPr="004B5672">
        <w:rPr>
          <w:rFonts w:ascii="Times New Roman" w:hAnsi="Times New Roman"/>
          <w:sz w:val="24"/>
          <w:szCs w:val="24"/>
        </w:rPr>
        <w:t xml:space="preserve">- различать и характеризовать несколько народных художественных промыслов России. </w:t>
      </w:r>
      <w:r w:rsidRPr="004B5672">
        <w:rPr>
          <w:rFonts w:ascii="Times New Roman" w:hAnsi="Times New Roman"/>
          <w:b/>
          <w:sz w:val="24"/>
          <w:szCs w:val="24"/>
        </w:rPr>
        <w:t xml:space="preserve"> </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xml:space="preserve">- владеть основами современного  выставочного  искусства.. </w:t>
      </w:r>
    </w:p>
    <w:p w:rsidR="002C0A83" w:rsidRPr="004B5672" w:rsidRDefault="002C0A83" w:rsidP="002C0A83">
      <w:pPr>
        <w:pStyle w:val="aff4"/>
        <w:tabs>
          <w:tab w:val="left" w:pos="1276"/>
        </w:tabs>
        <w:ind w:left="851" w:right="853"/>
        <w:rPr>
          <w:rFonts w:ascii="Times New Roman" w:hAnsi="Times New Roman"/>
        </w:rPr>
      </w:pPr>
    </w:p>
    <w:p w:rsidR="002C0A83" w:rsidRPr="004B5672" w:rsidRDefault="002C0A83" w:rsidP="002C0A83">
      <w:pPr>
        <w:pStyle w:val="aff4"/>
        <w:tabs>
          <w:tab w:val="left" w:pos="1276"/>
        </w:tabs>
        <w:ind w:left="851" w:right="853" w:firstLine="708"/>
        <w:rPr>
          <w:rFonts w:ascii="Times New Roman" w:hAnsi="Times New Roman"/>
          <w:b/>
          <w:sz w:val="24"/>
          <w:szCs w:val="24"/>
        </w:rPr>
      </w:pPr>
      <w:r w:rsidRPr="004B5672">
        <w:rPr>
          <w:rFonts w:ascii="Times New Roman" w:hAnsi="Times New Roman"/>
          <w:b/>
          <w:sz w:val="24"/>
          <w:szCs w:val="24"/>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
    <w:p w:rsidR="002C0A83" w:rsidRPr="004B5672" w:rsidRDefault="002C0A83" w:rsidP="002C0A83">
      <w:pPr>
        <w:tabs>
          <w:tab w:val="left" w:pos="284"/>
          <w:tab w:val="left" w:pos="709"/>
          <w:tab w:val="left" w:pos="1276"/>
        </w:tabs>
        <w:ind w:left="851" w:right="853"/>
        <w:rPr>
          <w:b/>
        </w:rPr>
      </w:pPr>
      <w:r w:rsidRPr="004B5672">
        <w:rPr>
          <w:b/>
        </w:rPr>
        <w:t xml:space="preserve">Древние образцы в народном искусстве.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на базовом уровне понятиями: Внутренний мир, народный быт.</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выполнять элементы  русская народной  вышивки.</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изображать убранство  русской  избы.</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rPr>
          <w:iCs/>
        </w:rPr>
      </w:pPr>
      <w:r w:rsidRPr="004B5672">
        <w:rPr>
          <w:iCs/>
        </w:rPr>
        <w:t>- 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Связь времён и народов.</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xml:space="preserve">- оперировать понятиями:  роспись, тиснение, резьба.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создавать декоративные изображения на основе русских образов;</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выполнять фрагменты гжельской, хохломской и городецкой росписи.</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характеризовать особенности уникального народного искусства, семантическое значение традиционных образов, мотивов (древо жизни, птица, солярные знаки).</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Декор – человек, общество, время.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герб, эмблема, украшение;</w:t>
      </w:r>
    </w:p>
    <w:p w:rsidR="002C0A83" w:rsidRPr="004B5672" w:rsidRDefault="002C0A83" w:rsidP="002C0A83">
      <w:pPr>
        <w:pStyle w:val="a5"/>
        <w:tabs>
          <w:tab w:val="left" w:pos="993"/>
          <w:tab w:val="left" w:pos="1276"/>
        </w:tabs>
        <w:adjustRightInd w:val="0"/>
        <w:ind w:left="851" w:right="853"/>
        <w:jc w:val="both"/>
      </w:pPr>
      <w:r w:rsidRPr="004B5672">
        <w:rPr>
          <w:sz w:val="28"/>
          <w:szCs w:val="28"/>
        </w:rPr>
        <w:t xml:space="preserve">- </w:t>
      </w:r>
      <w:r w:rsidRPr="004B5672">
        <w:t>различать национальные особенности русского орнамента и орнаментов других народов России;</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C0A83" w:rsidRPr="004B5672" w:rsidRDefault="002C0A83" w:rsidP="002C0A83">
      <w:pPr>
        <w:pStyle w:val="aff4"/>
        <w:tabs>
          <w:tab w:val="left" w:pos="1276"/>
        </w:tabs>
        <w:ind w:left="851" w:right="853"/>
        <w:jc w:val="both"/>
        <w:rPr>
          <w:rFonts w:ascii="Times New Roman" w:hAnsi="Times New Roman"/>
          <w:b/>
          <w:sz w:val="24"/>
          <w:szCs w:val="24"/>
        </w:rPr>
      </w:pPr>
      <w:r w:rsidRPr="004B5672">
        <w:rPr>
          <w:rFonts w:ascii="Times New Roman" w:hAnsi="Times New Roman"/>
          <w:b/>
          <w:sz w:val="24"/>
          <w:szCs w:val="24"/>
        </w:rPr>
        <w:t>Декоративное искусство в современном мире.</w:t>
      </w:r>
    </w:p>
    <w:p w:rsidR="002C0A83" w:rsidRPr="004B5672" w:rsidRDefault="002C0A83" w:rsidP="002C0A83">
      <w:pPr>
        <w:pStyle w:val="aff4"/>
        <w:tabs>
          <w:tab w:val="left" w:pos="1276"/>
        </w:tabs>
        <w:ind w:left="851" w:right="853"/>
        <w:jc w:val="both"/>
        <w:rPr>
          <w:rFonts w:ascii="Times New Roman" w:hAnsi="Times New Roman"/>
          <w:sz w:val="24"/>
          <w:szCs w:val="24"/>
        </w:rPr>
      </w:pPr>
      <w:r w:rsidRPr="004B5672">
        <w:rPr>
          <w:rFonts w:ascii="Times New Roman" w:hAnsi="Times New Roman"/>
          <w:sz w:val="24"/>
          <w:szCs w:val="24"/>
        </w:rPr>
        <w:t>- оперировать понятиями:  мастер, выставочное искусство;</w:t>
      </w:r>
    </w:p>
    <w:p w:rsidR="002C0A83" w:rsidRPr="004B5672" w:rsidRDefault="002C0A83" w:rsidP="002C0A83">
      <w:pPr>
        <w:pStyle w:val="a5"/>
        <w:tabs>
          <w:tab w:val="left" w:pos="993"/>
          <w:tab w:val="left" w:pos="1276"/>
        </w:tabs>
        <w:adjustRightInd w:val="0"/>
        <w:ind w:left="851" w:right="853"/>
        <w:jc w:val="both"/>
      </w:pPr>
      <w:r w:rsidRPr="004B5672">
        <w:rPr>
          <w:b/>
        </w:rPr>
        <w:t xml:space="preserve">- </w:t>
      </w:r>
      <w:r w:rsidRPr="004B5672">
        <w:t>различать виды и материалы декоративно-прикладного искусства;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композиционным навыкам работы, чувству ритма, работе с различными художественными материалами.</w:t>
      </w:r>
    </w:p>
    <w:p w:rsidR="002C0A83" w:rsidRPr="004B5672" w:rsidRDefault="002C0A83" w:rsidP="002C0A83">
      <w:pPr>
        <w:pStyle w:val="a5"/>
        <w:tabs>
          <w:tab w:val="left" w:pos="993"/>
          <w:tab w:val="left" w:pos="1276"/>
        </w:tabs>
        <w:adjustRightInd w:val="0"/>
        <w:ind w:left="851" w:right="853"/>
        <w:jc w:val="both"/>
      </w:pPr>
    </w:p>
    <w:p w:rsidR="002C0A83" w:rsidRPr="004B5672" w:rsidRDefault="002C0A83" w:rsidP="002C0A83">
      <w:pPr>
        <w:tabs>
          <w:tab w:val="left" w:pos="1276"/>
        </w:tabs>
        <w:ind w:left="851" w:right="853" w:firstLine="851"/>
        <w:rPr>
          <w:b/>
        </w:rPr>
      </w:pPr>
      <w:r w:rsidRPr="004B5672">
        <w:rPr>
          <w:b/>
        </w:rPr>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2C0A83" w:rsidRPr="004B5672" w:rsidRDefault="002C0A83" w:rsidP="002C0A83">
      <w:pPr>
        <w:pStyle w:val="aff4"/>
        <w:tabs>
          <w:tab w:val="left" w:pos="1276"/>
        </w:tabs>
        <w:ind w:left="851" w:right="853" w:firstLine="708"/>
        <w:rPr>
          <w:rFonts w:ascii="Times New Roman" w:hAnsi="Times New Roman"/>
          <w:b/>
          <w:sz w:val="24"/>
          <w:szCs w:val="24"/>
        </w:rPr>
      </w:pPr>
      <w:r w:rsidRPr="004B5672">
        <w:rPr>
          <w:rFonts w:ascii="Times New Roman" w:hAnsi="Times New Roman"/>
          <w:b/>
          <w:sz w:val="24"/>
          <w:szCs w:val="24"/>
        </w:rPr>
        <w:t>Виды изобразительного искусства и основы их образного языка.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lastRenderedPageBreak/>
        <w:t>- оперировать на базовом уровне понятиями:  семья пространственных искусств;</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добиваться тональных и цветовых  традиций при  передаче  объёма;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передавать пространственные  планы в живописи и графике с применением  знаний линейной и воздушной  перспективы;</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оформлять выставки работ  своего класса.</w:t>
      </w:r>
    </w:p>
    <w:p w:rsidR="002C0A83" w:rsidRPr="004B5672" w:rsidRDefault="002C0A83" w:rsidP="002C0A83">
      <w:pPr>
        <w:pStyle w:val="aff4"/>
        <w:tabs>
          <w:tab w:val="left" w:pos="1276"/>
        </w:tabs>
        <w:ind w:left="851" w:right="853"/>
        <w:rPr>
          <w:rFonts w:ascii="Times New Roman" w:hAnsi="Times New Roman"/>
          <w:sz w:val="24"/>
          <w:szCs w:val="24"/>
        </w:rPr>
      </w:pP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Мир наших вещей. Натюрморт.</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-оперировать понятиями: рисунок с натуры, натюрморт;</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выбирать  наиболее  подходящий  формат листа при работе над натюрмортом;</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sz w:val="24"/>
          <w:szCs w:val="24"/>
        </w:rPr>
        <w:t>- передавать при  изображении предмета пропорции и характер формы.</w:t>
      </w:r>
      <w:r w:rsidRPr="004B5672">
        <w:rPr>
          <w:rFonts w:ascii="Times New Roman" w:hAnsi="Times New Roman"/>
          <w:b/>
          <w:sz w:val="24"/>
          <w:szCs w:val="24"/>
        </w:rPr>
        <w:t xml:space="preserve"> </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b/>
          <w:sz w:val="24"/>
          <w:szCs w:val="24"/>
        </w:rPr>
        <w:t xml:space="preserve">- </w:t>
      </w:r>
      <w:r w:rsidRPr="004B5672">
        <w:rPr>
          <w:rFonts w:ascii="Times New Roman" w:hAnsi="Times New Roman"/>
          <w:sz w:val="24"/>
          <w:szCs w:val="24"/>
        </w:rPr>
        <w:t>работать с  натуры в  живописи и графике над натюрмортом;</w:t>
      </w:r>
    </w:p>
    <w:p w:rsidR="002C0A83" w:rsidRPr="004B5672" w:rsidRDefault="002C0A83" w:rsidP="002C0A83">
      <w:pPr>
        <w:pStyle w:val="aff4"/>
        <w:tabs>
          <w:tab w:val="left" w:pos="1276"/>
        </w:tabs>
        <w:ind w:left="851" w:right="853"/>
        <w:rPr>
          <w:rFonts w:ascii="Times New Roman" w:hAnsi="Times New Roman"/>
          <w:b/>
          <w:sz w:val="24"/>
          <w:szCs w:val="24"/>
        </w:rPr>
      </w:pP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b/>
          <w:sz w:val="24"/>
          <w:szCs w:val="24"/>
        </w:rPr>
        <w:t>Вглядываясь  в человека. Портрет в изобразительном искусстве</w:t>
      </w:r>
      <w:r w:rsidRPr="004B5672">
        <w:rPr>
          <w:rFonts w:ascii="Times New Roman" w:hAnsi="Times New Roman"/>
          <w:sz w:val="24"/>
          <w:szCs w:val="24"/>
        </w:rPr>
        <w:t>.</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автопортрет,  пропорции,  цвет, тон;</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выбирать наиболее подходящий формат  листа при работе над портретом;</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научиться определять  понятие автопортрет;</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сравнивать объекты;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определять цвет и тона в живописном   портрете.</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передавать при изображении  головы человека ( на плоскости и в объёме) пропорции,</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характер черт, выражение лица.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Человек и пространство  в  изобразительном  искусстве:</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пейзаж, пространство, жанр;</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выбирать наиболее подходящий формат листа при работе над  пейзажем;</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определять термин жанр и его виды;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xml:space="preserve">- изображать  глубину в картине;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определять характер  цветовых  отношений.</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сравнивать объекты и определять термин  тематическая  картина и её  виды;</w:t>
      </w:r>
    </w:p>
    <w:p w:rsidR="002C0A83" w:rsidRPr="004B5672" w:rsidRDefault="002C0A83" w:rsidP="002C0A83">
      <w:pPr>
        <w:pStyle w:val="aff4"/>
        <w:tabs>
          <w:tab w:val="left" w:pos="1276"/>
        </w:tabs>
        <w:ind w:left="851" w:right="853"/>
        <w:rPr>
          <w:rFonts w:ascii="Times New Roman" w:hAnsi="Times New Roman"/>
          <w:sz w:val="24"/>
          <w:szCs w:val="24"/>
        </w:rPr>
      </w:pPr>
    </w:p>
    <w:p w:rsidR="002C0A83" w:rsidRPr="004B5672" w:rsidRDefault="002C0A83" w:rsidP="002C0A83">
      <w:pPr>
        <w:pStyle w:val="aff4"/>
        <w:tabs>
          <w:tab w:val="left" w:pos="1276"/>
        </w:tabs>
        <w:ind w:left="851" w:right="853" w:firstLine="708"/>
        <w:rPr>
          <w:rFonts w:ascii="Times New Roman" w:hAnsi="Times New Roman"/>
          <w:b/>
          <w:sz w:val="24"/>
          <w:szCs w:val="24"/>
        </w:rPr>
      </w:pPr>
      <w:r w:rsidRPr="004B5672">
        <w:rPr>
          <w:rFonts w:ascii="Times New Roman" w:hAnsi="Times New Roman"/>
          <w:b/>
          <w:sz w:val="24"/>
          <w:szCs w:val="24"/>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
    <w:p w:rsidR="002C0A83" w:rsidRPr="004B5672" w:rsidRDefault="002C0A83" w:rsidP="002C0A83">
      <w:pPr>
        <w:pStyle w:val="aff4"/>
        <w:tabs>
          <w:tab w:val="left" w:pos="1276"/>
        </w:tabs>
        <w:ind w:left="851" w:right="853"/>
        <w:rPr>
          <w:rFonts w:ascii="Times New Roman" w:hAnsi="Times New Roman"/>
          <w:sz w:val="24"/>
          <w:szCs w:val="24"/>
        </w:rPr>
      </w:pP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Виды изобразительного искусства и основы их образного языка.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sz w:val="24"/>
          <w:szCs w:val="24"/>
        </w:rPr>
        <w:t>- оперировать на базовом уровне понятиями:  портрет,  графика, живопись;</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пользоваться  различными графическими и живописными  техниками;</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анализировать  произведения  искусства в жанре пейзажа, натюрморта, портрета, проявляя самостоятельность  мышления;</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ab/>
        <w:t>- творчески включаться в индивидуальную  и коллективную  работу, участвовать в обсуждении  работ  учащихся.</w:t>
      </w:r>
    </w:p>
    <w:p w:rsidR="002C0A83" w:rsidRPr="004B5672" w:rsidRDefault="002C0A83" w:rsidP="002C0A83">
      <w:pPr>
        <w:pStyle w:val="aff4"/>
        <w:tabs>
          <w:tab w:val="left" w:pos="1276"/>
        </w:tabs>
        <w:ind w:left="851" w:right="853"/>
        <w:rPr>
          <w:rFonts w:ascii="Times New Roman" w:hAnsi="Times New Roman"/>
          <w:sz w:val="24"/>
          <w:szCs w:val="24"/>
        </w:rPr>
      </w:pP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Мир наших вещей. Натюрморт.</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-оперировать понятиями: свет, характер, формы;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анализировать работы известных мастеров натюрморта.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передавать с помощью света характер формы и эмоциональное напряжение в композиции натюрморта;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lastRenderedPageBreak/>
        <w:t>- творческому опыту выполнения графического натюрморта и гравюры наклейками на картоне;</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выражать цветом в натюрморте собственное настроение и переживания.</w:t>
      </w:r>
    </w:p>
    <w:p w:rsidR="002C0A83" w:rsidRPr="004B5672" w:rsidRDefault="002C0A83" w:rsidP="002C0A83">
      <w:pPr>
        <w:pStyle w:val="aff4"/>
        <w:tabs>
          <w:tab w:val="left" w:pos="1276"/>
        </w:tabs>
        <w:ind w:left="851" w:right="853"/>
        <w:rPr>
          <w:rFonts w:ascii="Times New Roman" w:hAnsi="Times New Roman"/>
          <w:sz w:val="24"/>
          <w:szCs w:val="24"/>
        </w:rPr>
      </w:pP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b/>
          <w:sz w:val="24"/>
          <w:szCs w:val="24"/>
        </w:rPr>
        <w:t>Вглядываясь  в человека. Портрет в изобразительном искусстве</w:t>
      </w:r>
      <w:r w:rsidRPr="004B5672">
        <w:rPr>
          <w:rFonts w:ascii="Times New Roman" w:hAnsi="Times New Roman"/>
          <w:sz w:val="24"/>
          <w:szCs w:val="24"/>
        </w:rPr>
        <w:t>.</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sz w:val="24"/>
          <w:szCs w:val="24"/>
        </w:rPr>
        <w:t>-оперировать понятиями: художественная техника, портретный жанр;</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осваивать навыки  применения  живописной  фактуры;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определять  индивидуальность  произведений  в портретном  жанре;</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сравнивать объекты;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определять цвет и тона в живописном  портрете.</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самостоятельно  выбирать и использовать  художественную  технику.</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Человек и пространство  в  изобразительном  искусстве:</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-оперировать понятиями: линейная и воздушная перспектива, многомерное пространство;</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устанавливать аналогии и использовать их в решении практической  задачи;</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использовать  закономерности  многомерного пространства  при  решении творческой задачи;</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применять на  практике знание  правил   линейной   и  воздушной  перспективы;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устанавливать  аналогии для  понимания   закономерностей  при  создании эпических  и романтических  пейзажей;</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организовывать  перспективу в картинной  плоскости.</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сравнивать  картины  по   заданным критериям;</w:t>
      </w:r>
    </w:p>
    <w:p w:rsidR="002C0A83" w:rsidRPr="004B5672" w:rsidRDefault="002C0A83" w:rsidP="002C0A83">
      <w:pPr>
        <w:pStyle w:val="a5"/>
        <w:tabs>
          <w:tab w:val="left" w:pos="993"/>
          <w:tab w:val="left" w:pos="1276"/>
        </w:tabs>
        <w:adjustRightInd w:val="0"/>
        <w:ind w:left="851" w:right="853"/>
        <w:jc w:val="both"/>
      </w:pPr>
    </w:p>
    <w:p w:rsidR="002C0A83" w:rsidRPr="004B5672" w:rsidRDefault="002C0A83" w:rsidP="002C0A83">
      <w:pPr>
        <w:pStyle w:val="aff4"/>
        <w:tabs>
          <w:tab w:val="left" w:pos="1276"/>
        </w:tabs>
        <w:ind w:left="851" w:right="853"/>
        <w:jc w:val="center"/>
        <w:rPr>
          <w:rFonts w:ascii="Times New Roman" w:hAnsi="Times New Roman"/>
          <w:b/>
          <w:sz w:val="24"/>
          <w:szCs w:val="24"/>
        </w:rPr>
      </w:pPr>
      <w:r w:rsidRPr="004B5672">
        <w:rPr>
          <w:rFonts w:ascii="Times New Roman" w:hAnsi="Times New Roman"/>
          <w:b/>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Художник – дизайн – архитектура.</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b/>
          <w:sz w:val="24"/>
          <w:szCs w:val="24"/>
        </w:rPr>
        <w:t xml:space="preserve"> </w:t>
      </w:r>
      <w:r w:rsidRPr="004B5672">
        <w:rPr>
          <w:rFonts w:ascii="Times New Roman" w:hAnsi="Times New Roman"/>
          <w:sz w:val="24"/>
          <w:szCs w:val="24"/>
        </w:rPr>
        <w:t>- оперировать на базовом уровне понятиями:  гармония, контраст, композиция;</w:t>
      </w:r>
    </w:p>
    <w:p w:rsidR="002C0A83" w:rsidRPr="004B5672" w:rsidRDefault="002C0A83" w:rsidP="002C0A83">
      <w:pPr>
        <w:pStyle w:val="a5"/>
        <w:tabs>
          <w:tab w:val="left" w:pos="993"/>
          <w:tab w:val="left" w:pos="1276"/>
        </w:tabs>
        <w:adjustRightInd w:val="0"/>
        <w:ind w:left="851" w:right="853"/>
        <w:jc w:val="both"/>
      </w:pPr>
      <w:r w:rsidRPr="004B5672">
        <w:t>- систематизировать и характеризовать основные этапы развития и истории архитектуры и дизайна;</w:t>
      </w:r>
    </w:p>
    <w:p w:rsidR="002C0A83" w:rsidRPr="004B5672" w:rsidRDefault="002C0A83" w:rsidP="002C0A83">
      <w:pPr>
        <w:pStyle w:val="a5"/>
        <w:tabs>
          <w:tab w:val="left" w:pos="993"/>
          <w:tab w:val="left" w:pos="1276"/>
        </w:tabs>
        <w:adjustRightInd w:val="0"/>
        <w:ind w:left="851" w:right="853"/>
        <w:jc w:val="both"/>
      </w:pPr>
      <w:r w:rsidRPr="004B5672">
        <w:t>- распознавать объект и пространство в конструктивных видах искусства;</w:t>
      </w:r>
    </w:p>
    <w:p w:rsidR="002C0A83" w:rsidRPr="004B5672" w:rsidRDefault="002C0A83" w:rsidP="002C0A83">
      <w:pPr>
        <w:pStyle w:val="a5"/>
        <w:tabs>
          <w:tab w:val="left" w:pos="993"/>
          <w:tab w:val="left" w:pos="1276"/>
        </w:tabs>
        <w:adjustRightInd w:val="0"/>
        <w:ind w:left="851" w:right="853"/>
        <w:jc w:val="both"/>
      </w:pPr>
      <w:r w:rsidRPr="004B5672">
        <w:t>- понимать сочетание различных объемов в здании;</w:t>
      </w:r>
    </w:p>
    <w:p w:rsidR="002C0A83" w:rsidRPr="004B5672" w:rsidRDefault="002C0A83" w:rsidP="002C0A83">
      <w:pPr>
        <w:pStyle w:val="a5"/>
        <w:tabs>
          <w:tab w:val="left" w:pos="993"/>
          <w:tab w:val="left" w:pos="1276"/>
        </w:tabs>
        <w:adjustRightInd w:val="0"/>
        <w:ind w:left="851" w:right="853"/>
        <w:jc w:val="both"/>
      </w:pPr>
      <w:r w:rsidRPr="004B5672">
        <w:t xml:space="preserve">- понимать единство художественного и функционального в вещи, форму и материал; </w:t>
      </w:r>
    </w:p>
    <w:p w:rsidR="002C0A83" w:rsidRPr="004B5672" w:rsidRDefault="002C0A83" w:rsidP="002C0A83">
      <w:pPr>
        <w:pStyle w:val="a5"/>
        <w:tabs>
          <w:tab w:val="left" w:pos="993"/>
          <w:tab w:val="left" w:pos="1276"/>
        </w:tabs>
        <w:adjustRightInd w:val="0"/>
        <w:ind w:left="851" w:right="853"/>
        <w:jc w:val="both"/>
      </w:pPr>
      <w:r w:rsidRPr="004B5672">
        <w:t>- понимать тенденции и перспективы развития современной архитектуры.</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sz w:val="24"/>
          <w:szCs w:val="24"/>
        </w:rPr>
        <w:t>- иметь общее представление и рассказывать об особенностях архитектурно-художественных стилей разных эпох.</w:t>
      </w:r>
      <w:r w:rsidRPr="004B5672">
        <w:rPr>
          <w:rFonts w:ascii="Times New Roman" w:hAnsi="Times New Roman"/>
          <w:b/>
          <w:sz w:val="24"/>
          <w:szCs w:val="24"/>
        </w:rPr>
        <w:t xml:space="preserve"> </w:t>
      </w:r>
    </w:p>
    <w:p w:rsidR="002C0A83" w:rsidRPr="004B5672" w:rsidRDefault="002C0A83" w:rsidP="002C0A83">
      <w:pPr>
        <w:pStyle w:val="aff4"/>
        <w:tabs>
          <w:tab w:val="left" w:pos="1276"/>
        </w:tabs>
        <w:ind w:left="851" w:right="853"/>
        <w:rPr>
          <w:rFonts w:ascii="Times New Roman" w:hAnsi="Times New Roman"/>
          <w:b/>
          <w:sz w:val="24"/>
          <w:szCs w:val="24"/>
        </w:rPr>
      </w:pP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В мире вещей  и  зданий.</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xml:space="preserve">- оперировать понятиями: объект, пространство, конструкция, форма, материал; </w:t>
      </w:r>
    </w:p>
    <w:p w:rsidR="002C0A83" w:rsidRPr="004B5672" w:rsidRDefault="002C0A83" w:rsidP="002C0A83">
      <w:pPr>
        <w:pStyle w:val="a5"/>
        <w:tabs>
          <w:tab w:val="left" w:pos="993"/>
          <w:tab w:val="left" w:pos="1276"/>
        </w:tabs>
        <w:adjustRightInd w:val="0"/>
        <w:ind w:left="851" w:right="853"/>
        <w:jc w:val="both"/>
      </w:pPr>
      <w:r w:rsidRPr="004B5672">
        <w:t>- характеризовать и различать малые формы архитектуры и дизайна в пространстве городской среды;</w:t>
      </w:r>
    </w:p>
    <w:p w:rsidR="002C0A83" w:rsidRPr="004B5672" w:rsidRDefault="002C0A83" w:rsidP="002C0A83">
      <w:pPr>
        <w:pStyle w:val="a5"/>
        <w:tabs>
          <w:tab w:val="left" w:pos="993"/>
          <w:tab w:val="left" w:pos="1276"/>
        </w:tabs>
        <w:adjustRightInd w:val="0"/>
        <w:ind w:left="851" w:right="853"/>
        <w:jc w:val="both"/>
      </w:pPr>
      <w:r w:rsidRPr="004B5672">
        <w:t>- понимать плоскостную композицию как возможное схематическое изображение объемов при взгляде на них сверху;</w:t>
      </w:r>
    </w:p>
    <w:p w:rsidR="002C0A83" w:rsidRPr="004B5672" w:rsidRDefault="002C0A83" w:rsidP="002C0A83">
      <w:pPr>
        <w:pStyle w:val="a5"/>
        <w:tabs>
          <w:tab w:val="left" w:pos="993"/>
          <w:tab w:val="left" w:pos="1276"/>
        </w:tabs>
        <w:adjustRightInd w:val="0"/>
        <w:ind w:left="851" w:right="853"/>
        <w:jc w:val="both"/>
      </w:pPr>
      <w:r w:rsidRPr="004B5672">
        <w:t>- осознавать чертеж как плоскостное изображение объемов, когда точка – вертикаль, круг – цилиндр, шар и т. д.;</w:t>
      </w:r>
    </w:p>
    <w:p w:rsidR="002C0A83" w:rsidRPr="004B5672" w:rsidRDefault="002C0A83" w:rsidP="002C0A83">
      <w:pPr>
        <w:pStyle w:val="a5"/>
        <w:tabs>
          <w:tab w:val="left" w:pos="993"/>
          <w:tab w:val="left" w:pos="1276"/>
        </w:tabs>
        <w:adjustRightInd w:val="0"/>
        <w:ind w:left="851" w:right="853"/>
        <w:jc w:val="both"/>
        <w:rPr>
          <w:b/>
        </w:rPr>
      </w:pPr>
      <w:r w:rsidRPr="004B5672">
        <w:lastRenderedPageBreak/>
        <w:t>- применять в создаваемых пространственных композициях доминантный объект и вспомогательные соединительные элементы;</w:t>
      </w:r>
      <w:r w:rsidRPr="004B5672">
        <w:rPr>
          <w:b/>
        </w:rPr>
        <w:t xml:space="preserve"> </w:t>
      </w:r>
    </w:p>
    <w:p w:rsidR="002C0A83" w:rsidRPr="004B5672" w:rsidRDefault="002C0A83" w:rsidP="002C0A83">
      <w:pPr>
        <w:pStyle w:val="a5"/>
        <w:tabs>
          <w:tab w:val="left" w:pos="993"/>
          <w:tab w:val="left" w:pos="1276"/>
        </w:tabs>
        <w:adjustRightInd w:val="0"/>
        <w:ind w:left="851" w:right="853"/>
        <w:jc w:val="both"/>
      </w:pPr>
      <w:r w:rsidRPr="004B5672">
        <w:t>- применять навыки формообразования, использования объемов в дизайне и архитектуре (макеты из бумаги, картона, пластилина);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различать образно-стилевой язык архитектуры прошлого;</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Город и человек.  </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xml:space="preserve">- оперировать понятиями: городской  дизайн, природа и архитектура, архитектурно-ландшафтное пространство; </w:t>
      </w:r>
    </w:p>
    <w:p w:rsidR="002C0A83" w:rsidRPr="004B5672" w:rsidRDefault="002C0A83" w:rsidP="002C0A83">
      <w:pPr>
        <w:pStyle w:val="a5"/>
        <w:tabs>
          <w:tab w:val="left" w:pos="993"/>
          <w:tab w:val="left" w:pos="1276"/>
        </w:tabs>
        <w:adjustRightInd w:val="0"/>
        <w:ind w:left="851" w:right="853"/>
        <w:jc w:val="both"/>
      </w:pPr>
      <w:r w:rsidRPr="004B5672">
        <w:t>- создавать композиционные макеты объектов на предметной плоскости и в пространстве;</w:t>
      </w:r>
    </w:p>
    <w:p w:rsidR="002C0A83" w:rsidRPr="004B5672" w:rsidRDefault="002C0A83" w:rsidP="002C0A83">
      <w:pPr>
        <w:pStyle w:val="a5"/>
        <w:tabs>
          <w:tab w:val="left" w:pos="993"/>
          <w:tab w:val="left" w:pos="1276"/>
        </w:tabs>
        <w:adjustRightInd w:val="0"/>
        <w:ind w:left="851" w:right="853"/>
        <w:jc w:val="both"/>
      </w:pPr>
      <w:r w:rsidRPr="004B5672">
        <w:t>- создавать практические творческие композиции в технике коллажа, дизайн-проектов;</w:t>
      </w:r>
    </w:p>
    <w:p w:rsidR="002C0A83" w:rsidRPr="004B5672" w:rsidRDefault="002C0A83" w:rsidP="002C0A83">
      <w:pPr>
        <w:pStyle w:val="a5"/>
        <w:tabs>
          <w:tab w:val="left" w:pos="993"/>
          <w:tab w:val="left" w:pos="1276"/>
        </w:tabs>
        <w:adjustRightInd w:val="0"/>
        <w:ind w:left="851" w:right="853"/>
        <w:jc w:val="both"/>
      </w:pPr>
      <w:r w:rsidRPr="004B5672">
        <w:t>- приобретать общее представление о традициях ландшафтно-парковой архитектуры.</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Человек в зеркале дизайна и архитектуры.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композиционно-конструктивные принципы;</w:t>
      </w:r>
    </w:p>
    <w:p w:rsidR="002C0A83" w:rsidRPr="004B5672" w:rsidRDefault="002C0A83" w:rsidP="002C0A83">
      <w:pPr>
        <w:pStyle w:val="a5"/>
        <w:tabs>
          <w:tab w:val="left" w:pos="993"/>
          <w:tab w:val="left" w:pos="1276"/>
        </w:tabs>
        <w:adjustRightInd w:val="0"/>
        <w:ind w:left="851" w:right="853"/>
        <w:jc w:val="both"/>
      </w:pPr>
      <w:r w:rsidRPr="004B5672">
        <w:rPr>
          <w:sz w:val="28"/>
          <w:szCs w:val="28"/>
        </w:rPr>
        <w:t xml:space="preserve">- </w:t>
      </w:r>
      <w:r w:rsidRPr="004B5672">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2C0A83" w:rsidRPr="004B5672" w:rsidRDefault="002C0A83" w:rsidP="002C0A83">
      <w:pPr>
        <w:pStyle w:val="a5"/>
        <w:tabs>
          <w:tab w:val="left" w:pos="993"/>
          <w:tab w:val="left" w:pos="1276"/>
        </w:tabs>
        <w:adjustRightInd w:val="0"/>
        <w:ind w:left="851" w:right="853"/>
        <w:jc w:val="both"/>
      </w:pPr>
      <w:r w:rsidRPr="004B5672">
        <w:t xml:space="preserve"> - отражать в эскизном проекте дизайна сада образно-архитектурный композиционный замысел;</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 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характеризовать основные школы садово-паркового искусства;</w:t>
      </w:r>
    </w:p>
    <w:p w:rsidR="002C0A83" w:rsidRPr="004B5672" w:rsidRDefault="002C0A83" w:rsidP="002C0A83">
      <w:pPr>
        <w:pStyle w:val="a5"/>
        <w:tabs>
          <w:tab w:val="left" w:pos="993"/>
          <w:tab w:val="left" w:pos="1276"/>
        </w:tabs>
        <w:adjustRightInd w:val="0"/>
        <w:ind w:left="851" w:right="853"/>
        <w:jc w:val="both"/>
      </w:pPr>
    </w:p>
    <w:p w:rsidR="002C0A83" w:rsidRPr="004B5672" w:rsidRDefault="002C0A83" w:rsidP="002C0A83">
      <w:pPr>
        <w:pStyle w:val="aff4"/>
        <w:tabs>
          <w:tab w:val="left" w:pos="1276"/>
        </w:tabs>
        <w:ind w:left="851" w:right="853" w:firstLine="708"/>
        <w:jc w:val="center"/>
        <w:rPr>
          <w:rFonts w:ascii="Times New Roman" w:hAnsi="Times New Roman"/>
          <w:b/>
          <w:sz w:val="24"/>
          <w:szCs w:val="24"/>
        </w:rPr>
      </w:pPr>
      <w:r w:rsidRPr="004B5672">
        <w:rPr>
          <w:rFonts w:ascii="Times New Roman" w:hAnsi="Times New Roman"/>
          <w:b/>
          <w:sz w:val="24"/>
          <w:szCs w:val="24"/>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Художник – дизайн - архитектура </w:t>
      </w:r>
    </w:p>
    <w:p w:rsidR="002C0A83" w:rsidRPr="004B5672" w:rsidRDefault="002C0A83" w:rsidP="002C0A83">
      <w:pPr>
        <w:pStyle w:val="a5"/>
        <w:tabs>
          <w:tab w:val="left" w:pos="993"/>
          <w:tab w:val="left" w:pos="1276"/>
        </w:tabs>
        <w:adjustRightInd w:val="0"/>
        <w:ind w:left="851" w:right="853"/>
        <w:jc w:val="both"/>
        <w:rPr>
          <w:iCs/>
        </w:rPr>
      </w:pPr>
      <w:r w:rsidRPr="004B5672">
        <w:t>- оперировать на базовом уровне понятиями:  буква, строка, текст, искусство шрифта;</w:t>
      </w:r>
      <w:r w:rsidRPr="004B5672">
        <w:rPr>
          <w:iCs/>
        </w:rPr>
        <w:t xml:space="preserve"> </w:t>
      </w:r>
    </w:p>
    <w:p w:rsidR="002C0A83" w:rsidRPr="004B5672" w:rsidRDefault="002C0A83" w:rsidP="002C0A83">
      <w:pPr>
        <w:pStyle w:val="a5"/>
        <w:tabs>
          <w:tab w:val="left" w:pos="993"/>
          <w:tab w:val="left" w:pos="1276"/>
        </w:tabs>
        <w:adjustRightInd w:val="0"/>
        <w:ind w:left="851" w:right="853"/>
        <w:jc w:val="both"/>
        <w:rPr>
          <w:iCs/>
        </w:rPr>
      </w:pPr>
      <w:r w:rsidRPr="004B5672">
        <w:rPr>
          <w:iCs/>
        </w:rPr>
        <w:t>- выделять признаки для установления стилевых связей в процессе изучения изобразительного искусства;</w:t>
      </w:r>
    </w:p>
    <w:p w:rsidR="002C0A83" w:rsidRPr="004B5672" w:rsidRDefault="002C0A83" w:rsidP="002C0A83">
      <w:pPr>
        <w:pStyle w:val="a5"/>
        <w:tabs>
          <w:tab w:val="left" w:pos="993"/>
          <w:tab w:val="left" w:pos="1276"/>
        </w:tabs>
        <w:adjustRightInd w:val="0"/>
        <w:ind w:left="851" w:right="853"/>
        <w:jc w:val="both"/>
        <w:rPr>
          <w:iCs/>
        </w:rPr>
      </w:pPr>
      <w:r w:rsidRPr="004B5672">
        <w:rPr>
          <w:iCs/>
        </w:rPr>
        <w:t>- понимать специфику изображения в полиграфии;</w:t>
      </w:r>
    </w:p>
    <w:p w:rsidR="002C0A83" w:rsidRPr="004B5672" w:rsidRDefault="002C0A83" w:rsidP="002C0A83">
      <w:pPr>
        <w:pStyle w:val="a5"/>
        <w:tabs>
          <w:tab w:val="left" w:pos="993"/>
          <w:tab w:val="left" w:pos="1276"/>
        </w:tabs>
        <w:adjustRightInd w:val="0"/>
        <w:ind w:left="851" w:right="853"/>
        <w:jc w:val="both"/>
        <w:rPr>
          <w:iCs/>
        </w:rPr>
      </w:pPr>
      <w:r w:rsidRPr="004B5672">
        <w:rPr>
          <w:iCs/>
        </w:rPr>
        <w:t>- различать формы полиграфической продукции: книги, журналы, плакаты, афиши и др.);</w:t>
      </w:r>
    </w:p>
    <w:p w:rsidR="002C0A83" w:rsidRPr="004B5672" w:rsidRDefault="002C0A83" w:rsidP="002C0A83">
      <w:pPr>
        <w:pStyle w:val="a5"/>
        <w:tabs>
          <w:tab w:val="left" w:pos="993"/>
          <w:tab w:val="left" w:pos="1276"/>
        </w:tabs>
        <w:adjustRightInd w:val="0"/>
        <w:ind w:left="851" w:right="853"/>
        <w:jc w:val="both"/>
        <w:rPr>
          <w:iCs/>
        </w:rPr>
      </w:pPr>
      <w:r w:rsidRPr="004B5672">
        <w:rPr>
          <w:iCs/>
        </w:rPr>
        <w:t>- различать и характеризовать типы изображения в полиграфии (графическое, живописное, компьютерное, фотографическое);</w:t>
      </w:r>
    </w:p>
    <w:p w:rsidR="002C0A83" w:rsidRPr="004B5672" w:rsidRDefault="002C0A83" w:rsidP="002C0A83">
      <w:pPr>
        <w:pStyle w:val="a5"/>
        <w:tabs>
          <w:tab w:val="left" w:pos="993"/>
          <w:tab w:val="left" w:pos="1276"/>
        </w:tabs>
        <w:adjustRightInd w:val="0"/>
        <w:ind w:left="851" w:right="853"/>
        <w:jc w:val="both"/>
        <w:rPr>
          <w:iCs/>
        </w:rPr>
      </w:pPr>
      <w:r w:rsidRPr="004B5672">
        <w:rPr>
          <w:iCs/>
        </w:rPr>
        <w:t>- проектировать обложку книги, рекламы открытки, визитки и др..</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rPr>
          <w:iCs/>
        </w:rPr>
      </w:pPr>
      <w:r w:rsidRPr="004B5672">
        <w:rPr>
          <w:iCs/>
        </w:rPr>
        <w:t>- создавать художественную композицию макета книги, журнала;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В мире вещей  и  зданий.</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объект и пространство, понятие модуля,  форма и материал;</w:t>
      </w:r>
    </w:p>
    <w:p w:rsidR="002C0A83" w:rsidRPr="004B5672" w:rsidRDefault="002C0A83" w:rsidP="002C0A83">
      <w:pPr>
        <w:pStyle w:val="a5"/>
        <w:tabs>
          <w:tab w:val="left" w:pos="993"/>
          <w:tab w:val="left" w:pos="1276"/>
        </w:tabs>
        <w:adjustRightInd w:val="0"/>
        <w:ind w:left="851" w:right="853"/>
        <w:jc w:val="both"/>
      </w:pPr>
      <w:r w:rsidRPr="004B5672">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C0A83" w:rsidRPr="004B5672" w:rsidRDefault="002C0A83" w:rsidP="002C0A83">
      <w:pPr>
        <w:pStyle w:val="a5"/>
        <w:tabs>
          <w:tab w:val="left" w:pos="993"/>
          <w:tab w:val="left" w:pos="1276"/>
        </w:tabs>
        <w:adjustRightInd w:val="0"/>
        <w:ind w:left="851" w:right="853"/>
        <w:jc w:val="both"/>
      </w:pPr>
      <w:r w:rsidRPr="004B5672">
        <w:lastRenderedPageBreak/>
        <w:t>- применять навыки формообразования, использования объемов в дизайне и архитектуре (макеты из бумаги, картона, пластилина);</w:t>
      </w:r>
    </w:p>
    <w:p w:rsidR="002C0A83" w:rsidRPr="004B5672" w:rsidRDefault="002C0A83" w:rsidP="002C0A83">
      <w:pPr>
        <w:pStyle w:val="a5"/>
        <w:tabs>
          <w:tab w:val="left" w:pos="993"/>
          <w:tab w:val="left" w:pos="1276"/>
        </w:tabs>
        <w:adjustRightInd w:val="0"/>
        <w:ind w:left="851" w:right="853"/>
        <w:jc w:val="both"/>
      </w:pPr>
      <w:r w:rsidRPr="004B5672">
        <w:t>- создавать композиционные макеты объектов на предметной плоскости и в пространстве;</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rPr>
          <w:sz w:val="28"/>
          <w:szCs w:val="28"/>
        </w:rPr>
        <w:t xml:space="preserve">- </w:t>
      </w:r>
      <w:r w:rsidRPr="004B5672">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Город и человек.  </w:t>
      </w:r>
    </w:p>
    <w:p w:rsidR="002C0A83" w:rsidRPr="004B5672" w:rsidRDefault="002C0A83" w:rsidP="002C0A83">
      <w:pPr>
        <w:pStyle w:val="a5"/>
        <w:tabs>
          <w:tab w:val="left" w:pos="993"/>
          <w:tab w:val="left" w:pos="1276"/>
        </w:tabs>
        <w:adjustRightInd w:val="0"/>
        <w:ind w:left="851" w:right="853"/>
        <w:jc w:val="both"/>
      </w:pPr>
      <w:r w:rsidRPr="004B5672">
        <w:t xml:space="preserve">- оперировать понятиями: город сегодня и завтра; </w:t>
      </w:r>
    </w:p>
    <w:p w:rsidR="002C0A83" w:rsidRPr="004B5672" w:rsidRDefault="002C0A83" w:rsidP="002C0A83">
      <w:pPr>
        <w:pStyle w:val="a5"/>
        <w:tabs>
          <w:tab w:val="left" w:pos="993"/>
          <w:tab w:val="left" w:pos="1276"/>
        </w:tabs>
        <w:adjustRightInd w:val="0"/>
        <w:ind w:left="851" w:right="853"/>
        <w:jc w:val="both"/>
      </w:pPr>
      <w:r w:rsidRPr="004B5672">
        <w:t>- понимать тенденции и перспективы развития современной архитектуры;</w:t>
      </w:r>
    </w:p>
    <w:p w:rsidR="002C0A83" w:rsidRPr="004B5672" w:rsidRDefault="002C0A83" w:rsidP="002C0A83">
      <w:pPr>
        <w:pStyle w:val="a5"/>
        <w:tabs>
          <w:tab w:val="left" w:pos="993"/>
          <w:tab w:val="left" w:pos="1276"/>
        </w:tabs>
        <w:adjustRightInd w:val="0"/>
        <w:ind w:left="851" w:right="853"/>
        <w:jc w:val="both"/>
      </w:pPr>
      <w:r w:rsidRPr="004B5672">
        <w:t>- различать образно-стилевой язык архитектуры прошлого;</w:t>
      </w:r>
    </w:p>
    <w:p w:rsidR="002C0A83" w:rsidRPr="004B5672" w:rsidRDefault="002C0A83" w:rsidP="002C0A83">
      <w:pPr>
        <w:pStyle w:val="a5"/>
        <w:tabs>
          <w:tab w:val="left" w:pos="993"/>
          <w:tab w:val="left" w:pos="1276"/>
        </w:tabs>
        <w:adjustRightInd w:val="0"/>
        <w:ind w:left="851" w:right="853"/>
        <w:jc w:val="both"/>
      </w:pPr>
      <w:r w:rsidRPr="004B5672">
        <w:t>- характеризовать и различать малые формы архитектуры и дизайна в пространстве городской среды;</w:t>
      </w:r>
    </w:p>
    <w:p w:rsidR="002C0A83" w:rsidRPr="004B5672" w:rsidRDefault="002C0A83" w:rsidP="002C0A83">
      <w:pPr>
        <w:pStyle w:val="a5"/>
        <w:tabs>
          <w:tab w:val="left" w:pos="993"/>
          <w:tab w:val="left" w:pos="1276"/>
        </w:tabs>
        <w:adjustRightInd w:val="0"/>
        <w:ind w:left="851" w:right="853"/>
        <w:jc w:val="both"/>
      </w:pPr>
      <w:r w:rsidRPr="004B5672">
        <w:t>- понимать плоскостную композицию как возможное схематическое изображение объемов при взгляде на них сверху;</w:t>
      </w:r>
    </w:p>
    <w:p w:rsidR="002C0A83" w:rsidRPr="004B5672" w:rsidRDefault="002C0A83" w:rsidP="002C0A83">
      <w:pPr>
        <w:pStyle w:val="a5"/>
        <w:tabs>
          <w:tab w:val="left" w:pos="993"/>
          <w:tab w:val="left" w:pos="1276"/>
        </w:tabs>
        <w:adjustRightInd w:val="0"/>
        <w:ind w:left="851" w:right="853"/>
        <w:jc w:val="both"/>
      </w:pPr>
      <w:r w:rsidRPr="004B5672">
        <w:t>- применять навыки формообразования, использования объемов в дизайне и архитектуре (макеты из бумаги, картона, пластилина);</w:t>
      </w:r>
    </w:p>
    <w:p w:rsidR="002C0A83" w:rsidRPr="004B5672" w:rsidRDefault="002C0A83" w:rsidP="002C0A83">
      <w:pPr>
        <w:pStyle w:val="a5"/>
        <w:tabs>
          <w:tab w:val="left" w:pos="993"/>
          <w:tab w:val="left" w:pos="1276"/>
        </w:tabs>
        <w:adjustRightInd w:val="0"/>
        <w:ind w:left="851" w:right="853"/>
        <w:jc w:val="both"/>
      </w:pPr>
      <w:r w:rsidRPr="004B5672">
        <w:t>- создавать композиционные макеты объектов на предметной плоскости и в пространстве.</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создавать практические творческие композиции в технике коллажа, дизайн-проектов;</w:t>
      </w:r>
    </w:p>
    <w:p w:rsidR="002C0A83" w:rsidRPr="004B5672" w:rsidRDefault="002C0A83" w:rsidP="002C0A83">
      <w:pPr>
        <w:pStyle w:val="aff4"/>
        <w:tabs>
          <w:tab w:val="left" w:pos="1276"/>
        </w:tabs>
        <w:ind w:left="851" w:right="853"/>
        <w:rPr>
          <w:rFonts w:ascii="Times New Roman" w:hAnsi="Times New Roman"/>
          <w:sz w:val="24"/>
          <w:szCs w:val="24"/>
        </w:rPr>
      </w:pP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Человек в зеркале дизайна и архитектуры.</w:t>
      </w:r>
    </w:p>
    <w:p w:rsidR="002C0A83" w:rsidRPr="004B5672" w:rsidRDefault="002C0A83" w:rsidP="002C0A83">
      <w:pPr>
        <w:pStyle w:val="aff4"/>
        <w:tabs>
          <w:tab w:val="left" w:pos="1276"/>
        </w:tabs>
        <w:ind w:left="851" w:right="853"/>
        <w:rPr>
          <w:rFonts w:ascii="Times New Roman" w:hAnsi="Times New Roman"/>
          <w:sz w:val="24"/>
          <w:szCs w:val="24"/>
        </w:rPr>
      </w:pPr>
      <w:r w:rsidRPr="004B5672">
        <w:rPr>
          <w:rFonts w:ascii="Times New Roman" w:hAnsi="Times New Roman"/>
          <w:sz w:val="24"/>
          <w:szCs w:val="24"/>
        </w:rPr>
        <w:t>- оперировать понятиями:  мой дом — мой образ жизни;</w:t>
      </w:r>
    </w:p>
    <w:p w:rsidR="002C0A83" w:rsidRPr="004B5672" w:rsidRDefault="002C0A83" w:rsidP="002C0A83">
      <w:pPr>
        <w:pStyle w:val="a5"/>
        <w:tabs>
          <w:tab w:val="left" w:pos="993"/>
          <w:tab w:val="left" w:pos="1276"/>
        </w:tabs>
        <w:adjustRightInd w:val="0"/>
        <w:ind w:left="851" w:right="853"/>
        <w:jc w:val="both"/>
        <w:rPr>
          <w:b/>
        </w:rPr>
      </w:pPr>
      <w:r w:rsidRPr="004B5672">
        <w:t>- приобретать общее представление о традициях ландшафтно-парковой архитектуры;</w:t>
      </w:r>
      <w:r w:rsidRPr="004B5672">
        <w:rPr>
          <w:b/>
        </w:rPr>
        <w:t xml:space="preserve"> </w:t>
      </w:r>
    </w:p>
    <w:p w:rsidR="002C0A83" w:rsidRPr="004B5672" w:rsidRDefault="002C0A83" w:rsidP="002C0A83">
      <w:pPr>
        <w:pStyle w:val="a5"/>
        <w:tabs>
          <w:tab w:val="left" w:pos="993"/>
          <w:tab w:val="left" w:pos="1276"/>
        </w:tabs>
        <w:adjustRightInd w:val="0"/>
        <w:ind w:left="851" w:right="853"/>
        <w:jc w:val="both"/>
      </w:pPr>
      <w:r w:rsidRPr="004B5672">
        <w:t>- понимать основы краткой истории русской усадебной культуры XVIII – XIX веков;</w:t>
      </w:r>
    </w:p>
    <w:p w:rsidR="002C0A83" w:rsidRPr="004B5672" w:rsidRDefault="002C0A83" w:rsidP="002C0A83">
      <w:pPr>
        <w:pStyle w:val="aff4"/>
        <w:tabs>
          <w:tab w:val="left" w:pos="1276"/>
        </w:tabs>
        <w:ind w:left="851" w:right="853"/>
        <w:rPr>
          <w:rFonts w:ascii="Times New Roman" w:hAnsi="Times New Roman"/>
          <w:b/>
          <w:sz w:val="24"/>
          <w:szCs w:val="24"/>
        </w:rPr>
      </w:pPr>
      <w:r w:rsidRPr="004B5672">
        <w:rPr>
          <w:rFonts w:ascii="Times New Roman" w:hAnsi="Times New Roman"/>
          <w:b/>
          <w:sz w:val="24"/>
          <w:szCs w:val="24"/>
        </w:rPr>
        <w:t xml:space="preserve">В повседневной жизни и при изучении других предметов: </w:t>
      </w:r>
    </w:p>
    <w:p w:rsidR="002C0A83" w:rsidRPr="004B5672" w:rsidRDefault="002C0A83" w:rsidP="002C0A83">
      <w:pPr>
        <w:pStyle w:val="a5"/>
        <w:tabs>
          <w:tab w:val="left" w:pos="993"/>
          <w:tab w:val="left" w:pos="1276"/>
        </w:tabs>
        <w:adjustRightInd w:val="0"/>
        <w:ind w:left="851" w:right="853"/>
        <w:jc w:val="both"/>
      </w:pPr>
      <w:r w:rsidRPr="004B5672">
        <w:t>- характеризовать основные школы садово-паркового искусства;</w:t>
      </w:r>
    </w:p>
    <w:p w:rsidR="002C0A83" w:rsidRPr="004B5672" w:rsidRDefault="002C0A83" w:rsidP="002C0A83">
      <w:pPr>
        <w:tabs>
          <w:tab w:val="left" w:pos="1276"/>
        </w:tabs>
        <w:spacing w:line="151" w:lineRule="exact"/>
        <w:ind w:left="851" w:right="853"/>
        <w:rPr>
          <w:sz w:val="20"/>
          <w:szCs w:val="20"/>
          <w:highlight w:val="yellow"/>
        </w:rPr>
      </w:pPr>
    </w:p>
    <w:p w:rsidR="002C0A83" w:rsidRPr="004B5672" w:rsidRDefault="002C0A83" w:rsidP="002C0A83">
      <w:pPr>
        <w:tabs>
          <w:tab w:val="left" w:pos="1276"/>
        </w:tabs>
        <w:ind w:left="851" w:right="853"/>
        <w:rPr>
          <w:sz w:val="20"/>
          <w:szCs w:val="20"/>
        </w:rPr>
      </w:pPr>
      <w:r w:rsidRPr="004B5672">
        <w:rPr>
          <w:b/>
          <w:bCs/>
        </w:rPr>
        <w:t>1.2.5.17. Технология</w:t>
      </w:r>
    </w:p>
    <w:p w:rsidR="002C0A83" w:rsidRPr="004B5672" w:rsidRDefault="002C0A83" w:rsidP="002C0A83">
      <w:pPr>
        <w:tabs>
          <w:tab w:val="left" w:pos="1276"/>
        </w:tabs>
        <w:spacing w:line="53" w:lineRule="exact"/>
        <w:ind w:left="851" w:right="853"/>
        <w:rPr>
          <w:sz w:val="20"/>
          <w:szCs w:val="20"/>
          <w:highlight w:val="yellow"/>
        </w:rPr>
      </w:pPr>
    </w:p>
    <w:p w:rsidR="002C0A83" w:rsidRPr="004B5672" w:rsidRDefault="002C0A83" w:rsidP="002C0A83">
      <w:pPr>
        <w:tabs>
          <w:tab w:val="left" w:pos="1276"/>
        </w:tabs>
        <w:ind w:left="851" w:right="853"/>
        <w:rPr>
          <w:b/>
          <w:bCs/>
          <w:highlight w:val="yellow"/>
        </w:rPr>
      </w:pPr>
      <w:r w:rsidRPr="004B5672">
        <w:rPr>
          <w:b/>
          <w:lang w:eastAsia="en-US"/>
        </w:rPr>
        <w:t>Предметные результаты «Технология» (мальчики).</w:t>
      </w:r>
    </w:p>
    <w:p w:rsidR="002C0A83" w:rsidRPr="004B5672" w:rsidRDefault="002C0A83" w:rsidP="002C0A83">
      <w:pPr>
        <w:widowControl/>
        <w:tabs>
          <w:tab w:val="left" w:pos="1276"/>
        </w:tabs>
        <w:ind w:left="851" w:right="853" w:firstLine="708"/>
        <w:rPr>
          <w:b/>
          <w:lang w:bidi="ar-SA"/>
        </w:rPr>
      </w:pPr>
      <w:r w:rsidRPr="004B5672">
        <w:rPr>
          <w:b/>
          <w:lang w:bidi="ar-SA"/>
        </w:rPr>
        <w:t xml:space="preserve">Выпускник научится в 5  классе (для использования в повседневной жизни и обеспечения возможности успешного продолжения образования на базовом уровне) </w:t>
      </w:r>
    </w:p>
    <w:p w:rsidR="002C0A83" w:rsidRPr="004B5672" w:rsidRDefault="002C0A83" w:rsidP="002C0A83">
      <w:pPr>
        <w:widowControl/>
        <w:tabs>
          <w:tab w:val="left" w:pos="1276"/>
        </w:tabs>
        <w:ind w:left="851" w:right="853"/>
        <w:rPr>
          <w:lang w:bidi="ar-SA"/>
        </w:rPr>
      </w:pPr>
      <w:r w:rsidRPr="004B5672">
        <w:rPr>
          <w:b/>
          <w:lang w:bidi="ar-SA"/>
        </w:rPr>
        <w:t>Технология обработки конструкционных материалов:</w:t>
      </w:r>
      <w:r w:rsidRPr="004B5672">
        <w:rPr>
          <w:lang w:bidi="ar-SA"/>
        </w:rPr>
        <w:t xml:space="preserve"> </w:t>
      </w:r>
    </w:p>
    <w:p w:rsidR="002C0A83" w:rsidRPr="004B5672" w:rsidRDefault="002C0A83" w:rsidP="002C0A83">
      <w:pPr>
        <w:widowControl/>
        <w:tabs>
          <w:tab w:val="left" w:pos="1276"/>
        </w:tabs>
        <w:ind w:left="851" w:right="853" w:firstLine="708"/>
        <w:rPr>
          <w:b/>
          <w:lang w:bidi="ar-SA"/>
        </w:rPr>
      </w:pPr>
      <w:r w:rsidRPr="004B5672">
        <w:rPr>
          <w:lang w:bidi="ar-SA"/>
        </w:rPr>
        <w:t>- оперировать на базовом уровне понятиями:</w:t>
      </w:r>
      <w:r w:rsidRPr="004B5672">
        <w:rPr>
          <w:b/>
          <w:lang w:bidi="ar-SA"/>
        </w:rPr>
        <w:t xml:space="preserve"> </w:t>
      </w:r>
      <w:r w:rsidRPr="004B5672">
        <w:rPr>
          <w:lang w:bidi="ar-SA"/>
        </w:rPr>
        <w:t>древесина,  пиломатериалы, древесные материалы.</w:t>
      </w:r>
    </w:p>
    <w:p w:rsidR="002C0A83" w:rsidRPr="004B5672" w:rsidRDefault="002C0A83" w:rsidP="002C0A83">
      <w:pPr>
        <w:widowControl/>
        <w:tabs>
          <w:tab w:val="left" w:pos="1276"/>
        </w:tabs>
        <w:ind w:left="851" w:right="853"/>
        <w:rPr>
          <w:lang w:bidi="ar-SA"/>
        </w:rPr>
      </w:pPr>
      <w:r w:rsidRPr="004B5672">
        <w:rPr>
          <w:lang w:bidi="ar-SA"/>
        </w:rPr>
        <w:t xml:space="preserve">           -  готовить рабочее место и инструменты для ручной обработки древесины;</w:t>
      </w:r>
    </w:p>
    <w:p w:rsidR="002C0A83" w:rsidRPr="004B5672" w:rsidRDefault="002C0A83" w:rsidP="002C0A83">
      <w:pPr>
        <w:widowControl/>
        <w:tabs>
          <w:tab w:val="left" w:pos="1276"/>
        </w:tabs>
        <w:ind w:left="851" w:right="853"/>
        <w:rPr>
          <w:lang w:bidi="ar-SA"/>
        </w:rPr>
      </w:pPr>
      <w:r w:rsidRPr="004B5672">
        <w:rPr>
          <w:lang w:bidi="ar-SA"/>
        </w:rPr>
        <w:t xml:space="preserve">           -  соблюдать последовательность изготовление деталей из древесины;</w:t>
      </w:r>
    </w:p>
    <w:p w:rsidR="002C0A83" w:rsidRPr="004B5672" w:rsidRDefault="002C0A83" w:rsidP="002C0A83">
      <w:pPr>
        <w:widowControl/>
        <w:tabs>
          <w:tab w:val="left" w:pos="1276"/>
        </w:tabs>
        <w:ind w:left="851" w:right="853"/>
        <w:rPr>
          <w:lang w:bidi="ar-SA"/>
        </w:rPr>
      </w:pPr>
      <w:r w:rsidRPr="004B5672">
        <w:rPr>
          <w:lang w:bidi="ar-SA"/>
        </w:rPr>
        <w:t xml:space="preserve">           -  выполнять разметку заготовок из древесины.</w:t>
      </w:r>
    </w:p>
    <w:p w:rsidR="002C0A83" w:rsidRPr="004B5672" w:rsidRDefault="002C0A83" w:rsidP="002C0A83">
      <w:pPr>
        <w:widowControl/>
        <w:tabs>
          <w:tab w:val="left" w:pos="1276"/>
        </w:tabs>
        <w:ind w:left="851" w:right="853" w:firstLine="708"/>
        <w:rPr>
          <w:lang w:bidi="ar-SA"/>
        </w:rPr>
      </w:pPr>
      <w:r w:rsidRPr="004B5672">
        <w:rPr>
          <w:lang w:bidi="ar-SA"/>
        </w:rPr>
        <w:t xml:space="preserve">- выполнять пиление заготовок из древесины. </w:t>
      </w:r>
    </w:p>
    <w:p w:rsidR="002C0A83" w:rsidRPr="004B5672" w:rsidRDefault="002C0A83" w:rsidP="002C0A83">
      <w:pPr>
        <w:widowControl/>
        <w:tabs>
          <w:tab w:val="left" w:pos="1276"/>
        </w:tabs>
        <w:ind w:left="851" w:right="853" w:firstLine="708"/>
        <w:rPr>
          <w:lang w:bidi="ar-SA"/>
        </w:rPr>
      </w:pPr>
      <w:r w:rsidRPr="004B5672">
        <w:rPr>
          <w:lang w:bidi="ar-SA"/>
        </w:rPr>
        <w:t xml:space="preserve">-  выполнять  строгание заготовок из древесины. </w:t>
      </w:r>
    </w:p>
    <w:p w:rsidR="002C0A83" w:rsidRPr="004B5672" w:rsidRDefault="002C0A83" w:rsidP="002C0A83">
      <w:pPr>
        <w:widowControl/>
        <w:tabs>
          <w:tab w:val="left" w:pos="1276"/>
        </w:tabs>
        <w:ind w:left="851" w:right="853" w:firstLine="708"/>
        <w:rPr>
          <w:lang w:bidi="ar-SA"/>
        </w:rPr>
      </w:pPr>
      <w:r w:rsidRPr="004B5672">
        <w:rPr>
          <w:lang w:bidi="ar-SA"/>
        </w:rPr>
        <w:t>-  выполнять  сверление заготовок из древесины.</w:t>
      </w:r>
    </w:p>
    <w:p w:rsidR="002C0A83" w:rsidRPr="004B5672" w:rsidRDefault="002C0A83" w:rsidP="002C0A83">
      <w:pPr>
        <w:widowControl/>
        <w:tabs>
          <w:tab w:val="left" w:pos="1276"/>
        </w:tabs>
        <w:ind w:left="851" w:right="853" w:firstLine="708"/>
        <w:rPr>
          <w:lang w:bidi="ar-SA"/>
        </w:rPr>
      </w:pPr>
      <w:r w:rsidRPr="004B5672">
        <w:rPr>
          <w:lang w:bidi="ar-SA"/>
        </w:rPr>
        <w:t xml:space="preserve">- выполнять  соединение деталей гвоздями и  соединение деталей шурупами (саморезами). </w:t>
      </w:r>
    </w:p>
    <w:p w:rsidR="002C0A83" w:rsidRPr="004B5672" w:rsidRDefault="002C0A83" w:rsidP="002C0A83">
      <w:pPr>
        <w:widowControl/>
        <w:tabs>
          <w:tab w:val="left" w:pos="1276"/>
        </w:tabs>
        <w:ind w:left="851" w:right="853" w:firstLine="708"/>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firstLine="708"/>
        <w:rPr>
          <w:lang w:bidi="ar-SA"/>
        </w:rPr>
      </w:pPr>
      <w:r w:rsidRPr="004B5672">
        <w:rPr>
          <w:lang w:bidi="ar-SA"/>
        </w:rPr>
        <w:t>- выполнять графическое изображение деталей и изделий;</w:t>
      </w:r>
    </w:p>
    <w:p w:rsidR="002C0A83" w:rsidRPr="004B5672" w:rsidRDefault="002C0A83" w:rsidP="002C0A83">
      <w:pPr>
        <w:widowControl/>
        <w:tabs>
          <w:tab w:val="left" w:pos="1276"/>
        </w:tabs>
        <w:ind w:left="851" w:right="853"/>
        <w:rPr>
          <w:b/>
          <w:lang w:bidi="ar-SA"/>
        </w:rPr>
      </w:pPr>
      <w:r w:rsidRPr="004B5672">
        <w:rPr>
          <w:b/>
          <w:lang w:bidi="ar-SA"/>
        </w:rPr>
        <w:t>Технологии машинной и ручной обработки металлов,</w:t>
      </w:r>
      <w:r w:rsidRPr="004B5672">
        <w:rPr>
          <w:lang w:bidi="ar-SA"/>
        </w:rPr>
        <w:t xml:space="preserve"> </w:t>
      </w:r>
      <w:r w:rsidRPr="004B5672">
        <w:rPr>
          <w:b/>
          <w:lang w:bidi="ar-SA"/>
        </w:rPr>
        <w:t xml:space="preserve">искусственных материалов </w:t>
      </w:r>
    </w:p>
    <w:p w:rsidR="002C0A83" w:rsidRPr="004B5672" w:rsidRDefault="002C0A83" w:rsidP="002C0A83">
      <w:pPr>
        <w:widowControl/>
        <w:tabs>
          <w:tab w:val="left" w:pos="1276"/>
        </w:tabs>
        <w:ind w:left="851" w:right="853" w:firstLine="708"/>
        <w:rPr>
          <w:lang w:bidi="ar-SA"/>
        </w:rPr>
      </w:pPr>
      <w:r w:rsidRPr="004B5672">
        <w:rPr>
          <w:lang w:bidi="ar-SA"/>
        </w:rPr>
        <w:lastRenderedPageBreak/>
        <w:t>- оперировать на базовом уровне  понятиями:</w:t>
      </w:r>
      <w:r w:rsidRPr="004B5672">
        <w:rPr>
          <w:b/>
          <w:lang w:bidi="ar-SA"/>
        </w:rPr>
        <w:t xml:space="preserve">  </w:t>
      </w:r>
      <w:r w:rsidRPr="004B5672">
        <w:rPr>
          <w:lang w:bidi="ar-SA"/>
        </w:rPr>
        <w:t>машины, механизмы, тонколистовой металл,  проволока,  искусственные материалы;</w:t>
      </w:r>
    </w:p>
    <w:p w:rsidR="002C0A83" w:rsidRPr="004B5672" w:rsidRDefault="002C0A83" w:rsidP="002C0A83">
      <w:pPr>
        <w:widowControl/>
        <w:tabs>
          <w:tab w:val="left" w:pos="1276"/>
        </w:tabs>
        <w:ind w:left="851" w:right="853" w:firstLine="708"/>
        <w:rPr>
          <w:lang w:bidi="ar-SA"/>
        </w:rPr>
      </w:pPr>
      <w:r w:rsidRPr="004B5672">
        <w:rPr>
          <w:lang w:bidi="ar-SA"/>
        </w:rPr>
        <w:t>- готовить  рабочее место для ручной обработки металлов;</w:t>
      </w:r>
    </w:p>
    <w:p w:rsidR="002C0A83" w:rsidRPr="004B5672" w:rsidRDefault="002C0A83" w:rsidP="002C0A83">
      <w:pPr>
        <w:widowControl/>
        <w:tabs>
          <w:tab w:val="left" w:pos="1276"/>
        </w:tabs>
        <w:ind w:left="851" w:right="853" w:firstLine="708"/>
        <w:rPr>
          <w:lang w:bidi="ar-SA"/>
        </w:rPr>
      </w:pPr>
      <w:r w:rsidRPr="004B5672">
        <w:rPr>
          <w:lang w:bidi="ar-SA"/>
        </w:rPr>
        <w:t>- выполнять технологию изготовления изделий из металлов и искусственных материалов;</w:t>
      </w:r>
    </w:p>
    <w:p w:rsidR="002C0A83" w:rsidRPr="004B5672" w:rsidRDefault="002C0A83" w:rsidP="002C0A83">
      <w:pPr>
        <w:widowControl/>
        <w:tabs>
          <w:tab w:val="left" w:pos="1276"/>
        </w:tabs>
        <w:ind w:left="851" w:right="853" w:firstLine="708"/>
        <w:rPr>
          <w:lang w:bidi="ar-SA"/>
        </w:rPr>
      </w:pPr>
      <w:r w:rsidRPr="004B5672">
        <w:rPr>
          <w:lang w:bidi="ar-SA"/>
        </w:rPr>
        <w:t>-  выполнять правку заготовок из тонколистового металла и проволоки;</w:t>
      </w:r>
    </w:p>
    <w:p w:rsidR="002C0A83" w:rsidRPr="004B5672" w:rsidRDefault="002C0A83" w:rsidP="002C0A83">
      <w:pPr>
        <w:widowControl/>
        <w:tabs>
          <w:tab w:val="left" w:pos="1276"/>
        </w:tabs>
        <w:ind w:left="851" w:right="853" w:firstLine="708"/>
        <w:rPr>
          <w:lang w:bidi="ar-SA"/>
        </w:rPr>
      </w:pPr>
      <w:r w:rsidRPr="004B5672">
        <w:rPr>
          <w:lang w:bidi="ar-SA"/>
        </w:rPr>
        <w:t>- выполнять разметку заготовок из тонколистового металла и проволоки;</w:t>
      </w:r>
    </w:p>
    <w:p w:rsidR="002C0A83" w:rsidRPr="004B5672" w:rsidRDefault="002C0A83" w:rsidP="002C0A83">
      <w:pPr>
        <w:widowControl/>
        <w:tabs>
          <w:tab w:val="left" w:pos="1276"/>
        </w:tabs>
        <w:ind w:left="851" w:right="853" w:firstLine="708"/>
        <w:rPr>
          <w:lang w:bidi="ar-SA"/>
        </w:rPr>
      </w:pPr>
      <w:r w:rsidRPr="004B5672">
        <w:rPr>
          <w:lang w:bidi="ar-SA"/>
        </w:rPr>
        <w:t>- выполнять  резание заготовок из тонколистового металла, проволоки и искусственных материалов:</w:t>
      </w:r>
    </w:p>
    <w:p w:rsidR="002C0A83" w:rsidRPr="004B5672" w:rsidRDefault="002C0A83" w:rsidP="002C0A83">
      <w:pPr>
        <w:widowControl/>
        <w:tabs>
          <w:tab w:val="left" w:pos="1276"/>
        </w:tabs>
        <w:ind w:left="851" w:right="853" w:firstLine="708"/>
        <w:rPr>
          <w:lang w:bidi="ar-SA"/>
        </w:rPr>
      </w:pPr>
      <w:r w:rsidRPr="004B5672">
        <w:rPr>
          <w:lang w:bidi="ar-SA"/>
        </w:rPr>
        <w:t>- выполнять зачистку заготовок из тонколистового металла, проволоки и пластмасс:</w:t>
      </w:r>
    </w:p>
    <w:p w:rsidR="002C0A83" w:rsidRPr="004B5672" w:rsidRDefault="002C0A83" w:rsidP="002C0A83">
      <w:pPr>
        <w:widowControl/>
        <w:tabs>
          <w:tab w:val="left" w:pos="1276"/>
        </w:tabs>
        <w:ind w:left="851" w:right="853" w:firstLine="708"/>
        <w:rPr>
          <w:lang w:bidi="ar-SA"/>
        </w:rPr>
      </w:pPr>
      <w:r w:rsidRPr="004B5672">
        <w:rPr>
          <w:lang w:bidi="ar-SA"/>
        </w:rPr>
        <w:t xml:space="preserve">- выполнять гибку заготовок из тонколистового  металла и проволоки. </w:t>
      </w:r>
    </w:p>
    <w:p w:rsidR="002C0A83" w:rsidRPr="004B5672" w:rsidRDefault="002C0A83" w:rsidP="002C0A83">
      <w:pPr>
        <w:widowControl/>
        <w:tabs>
          <w:tab w:val="left" w:pos="1276"/>
        </w:tabs>
        <w:ind w:left="851" w:right="853" w:firstLine="708"/>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firstLine="708"/>
        <w:rPr>
          <w:lang w:bidi="ar-SA"/>
        </w:rPr>
      </w:pPr>
      <w:r w:rsidRPr="004B5672">
        <w:rPr>
          <w:lang w:bidi="ar-SA"/>
        </w:rPr>
        <w:t>- выполнять графическое изображение деталей из металлов и искусственных материалов.</w:t>
      </w:r>
    </w:p>
    <w:p w:rsidR="002C0A83" w:rsidRPr="004B5672" w:rsidRDefault="002C0A83" w:rsidP="002C0A83">
      <w:pPr>
        <w:widowControl/>
        <w:tabs>
          <w:tab w:val="left" w:pos="1276"/>
        </w:tabs>
        <w:ind w:left="851" w:right="853"/>
        <w:rPr>
          <w:b/>
          <w:lang w:bidi="ar-SA"/>
        </w:rPr>
      </w:pPr>
      <w:r w:rsidRPr="004B5672">
        <w:rPr>
          <w:b/>
          <w:lang w:bidi="ar-SA"/>
        </w:rPr>
        <w:t>Технологии домашнего хозяйства.</w:t>
      </w:r>
    </w:p>
    <w:p w:rsidR="002C0A83" w:rsidRPr="004B5672" w:rsidRDefault="002C0A83" w:rsidP="002C0A83">
      <w:pPr>
        <w:widowControl/>
        <w:tabs>
          <w:tab w:val="left" w:pos="1276"/>
        </w:tabs>
        <w:ind w:left="851" w:right="853" w:firstLine="708"/>
        <w:rPr>
          <w:lang w:bidi="ar-SA"/>
        </w:rPr>
      </w:pPr>
      <w:r w:rsidRPr="004B5672">
        <w:rPr>
          <w:lang w:bidi="ar-SA"/>
        </w:rPr>
        <w:t xml:space="preserve"> - оперировать на базовом уровне  понятиями:</w:t>
      </w:r>
      <w:r w:rsidRPr="004B5672">
        <w:rPr>
          <w:b/>
          <w:lang w:bidi="ar-SA"/>
        </w:rPr>
        <w:t xml:space="preserve">  </w:t>
      </w:r>
      <w:r w:rsidRPr="004B5672">
        <w:rPr>
          <w:lang w:bidi="ar-SA"/>
        </w:rPr>
        <w:t xml:space="preserve">интерьер жилого помещения, эстетика и экология жилища. </w:t>
      </w:r>
    </w:p>
    <w:p w:rsidR="002C0A83" w:rsidRPr="004B5672" w:rsidRDefault="002C0A83" w:rsidP="002C0A83">
      <w:pPr>
        <w:widowControl/>
        <w:tabs>
          <w:tab w:val="left" w:pos="1276"/>
        </w:tabs>
        <w:ind w:left="851" w:right="853" w:firstLine="708"/>
        <w:rPr>
          <w:lang w:bidi="ar-SA"/>
        </w:rPr>
      </w:pPr>
      <w:r w:rsidRPr="004B5672">
        <w:rPr>
          <w:lang w:bidi="ar-SA"/>
        </w:rPr>
        <w:t>- выполнять уход за кухней, мебелью, одеждой, обувью.</w:t>
      </w:r>
    </w:p>
    <w:p w:rsidR="002C0A83" w:rsidRPr="004B5672" w:rsidRDefault="002C0A83" w:rsidP="002C0A83">
      <w:pPr>
        <w:widowControl/>
        <w:tabs>
          <w:tab w:val="left" w:pos="1276"/>
        </w:tabs>
        <w:ind w:left="851" w:right="853" w:firstLine="708"/>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firstLine="708"/>
        <w:rPr>
          <w:lang w:bidi="ar-SA"/>
        </w:rPr>
      </w:pPr>
      <w:r w:rsidRPr="004B5672">
        <w:rPr>
          <w:lang w:bidi="ar-SA"/>
        </w:rPr>
        <w:t>- выполнять уход за жилым помещением.</w:t>
      </w:r>
    </w:p>
    <w:p w:rsidR="002C0A83" w:rsidRPr="004B5672" w:rsidRDefault="002C0A83" w:rsidP="002C0A83">
      <w:pPr>
        <w:widowControl/>
        <w:tabs>
          <w:tab w:val="left" w:pos="1276"/>
        </w:tabs>
        <w:ind w:left="851" w:right="853"/>
        <w:rPr>
          <w:b/>
          <w:lang w:bidi="ar-SA"/>
        </w:rPr>
      </w:pPr>
      <w:r w:rsidRPr="004B5672">
        <w:rPr>
          <w:b/>
          <w:lang w:bidi="ar-SA"/>
        </w:rPr>
        <w:t xml:space="preserve">Технология исследовательской и опытнической деятельности. </w:t>
      </w:r>
    </w:p>
    <w:p w:rsidR="002C0A83" w:rsidRPr="004B5672" w:rsidRDefault="002C0A83" w:rsidP="002C0A83">
      <w:pPr>
        <w:widowControl/>
        <w:tabs>
          <w:tab w:val="left" w:pos="1276"/>
        </w:tabs>
        <w:ind w:left="851" w:right="853" w:firstLine="708"/>
        <w:rPr>
          <w:lang w:bidi="ar-SA"/>
        </w:rPr>
      </w:pPr>
      <w:r w:rsidRPr="004B5672">
        <w:rPr>
          <w:lang w:bidi="ar-SA"/>
        </w:rPr>
        <w:t>- оперировать на базовом уровне  понятиями:</w:t>
      </w:r>
      <w:r w:rsidRPr="004B5672">
        <w:rPr>
          <w:b/>
          <w:lang w:bidi="ar-SA"/>
        </w:rPr>
        <w:t xml:space="preserve"> </w:t>
      </w:r>
      <w:r w:rsidRPr="004B5672">
        <w:rPr>
          <w:lang w:bidi="ar-SA"/>
        </w:rPr>
        <w:t>творческий проект.</w:t>
      </w:r>
    </w:p>
    <w:p w:rsidR="002C0A83" w:rsidRPr="004B5672" w:rsidRDefault="002C0A83" w:rsidP="002C0A83">
      <w:pPr>
        <w:widowControl/>
        <w:tabs>
          <w:tab w:val="left" w:pos="1276"/>
        </w:tabs>
        <w:ind w:left="851" w:right="853" w:firstLine="708"/>
        <w:rPr>
          <w:lang w:bidi="ar-SA"/>
        </w:rPr>
      </w:pPr>
      <w:r w:rsidRPr="004B5672">
        <w:rPr>
          <w:lang w:bidi="ar-SA"/>
        </w:rPr>
        <w:t>- выполнять поэтапно  проект;</w:t>
      </w:r>
    </w:p>
    <w:p w:rsidR="002C0A83" w:rsidRPr="004B5672" w:rsidRDefault="002C0A83" w:rsidP="002C0A83">
      <w:pPr>
        <w:widowControl/>
        <w:tabs>
          <w:tab w:val="left" w:pos="1276"/>
        </w:tabs>
        <w:ind w:left="851" w:right="853" w:firstLine="708"/>
        <w:rPr>
          <w:lang w:bidi="ar-SA"/>
        </w:rPr>
      </w:pPr>
      <w:r w:rsidRPr="004B5672">
        <w:rPr>
          <w:lang w:bidi="ar-SA"/>
        </w:rPr>
        <w:t>-  обосновывать тему проекта:</w:t>
      </w:r>
    </w:p>
    <w:p w:rsidR="002C0A83" w:rsidRPr="004B5672" w:rsidRDefault="002C0A83" w:rsidP="002C0A83">
      <w:pPr>
        <w:widowControl/>
        <w:tabs>
          <w:tab w:val="left" w:pos="1276"/>
        </w:tabs>
        <w:ind w:left="851" w:right="853" w:firstLine="708"/>
        <w:rPr>
          <w:lang w:bidi="ar-SA"/>
        </w:rPr>
      </w:pPr>
      <w:r w:rsidRPr="004B5672">
        <w:rPr>
          <w:lang w:bidi="ar-SA"/>
        </w:rPr>
        <w:t>-  разрабатывать  эскизы  деталей проекта.</w:t>
      </w:r>
    </w:p>
    <w:p w:rsidR="002C0A83" w:rsidRPr="004B5672" w:rsidRDefault="002C0A83" w:rsidP="002C0A83">
      <w:pPr>
        <w:widowControl/>
        <w:tabs>
          <w:tab w:val="left" w:pos="1276"/>
        </w:tabs>
        <w:ind w:left="851" w:right="853" w:firstLine="708"/>
        <w:rPr>
          <w:lang w:bidi="ar-SA"/>
        </w:rPr>
      </w:pPr>
      <w:r w:rsidRPr="004B5672">
        <w:rPr>
          <w:lang w:bidi="ar-SA"/>
        </w:rPr>
        <w:t>- защищать проект.</w:t>
      </w:r>
    </w:p>
    <w:p w:rsidR="002C0A83" w:rsidRPr="004B5672" w:rsidRDefault="002C0A83" w:rsidP="002C0A83">
      <w:pPr>
        <w:widowControl/>
        <w:tabs>
          <w:tab w:val="left" w:pos="1276"/>
        </w:tabs>
        <w:ind w:left="851" w:right="853" w:firstLine="708"/>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firstLine="708"/>
        <w:rPr>
          <w:b/>
          <w:lang w:bidi="ar-SA"/>
        </w:rPr>
      </w:pPr>
      <w:r w:rsidRPr="004B5672">
        <w:rPr>
          <w:lang w:bidi="ar-SA"/>
        </w:rPr>
        <w:t xml:space="preserve">-  выполнять  расчёт условной стоимости материалов. </w:t>
      </w:r>
    </w:p>
    <w:p w:rsidR="002C0A83" w:rsidRPr="004B5672" w:rsidRDefault="002C0A83" w:rsidP="002C0A83">
      <w:pPr>
        <w:widowControl/>
        <w:tabs>
          <w:tab w:val="left" w:pos="1276"/>
        </w:tabs>
        <w:ind w:left="851" w:right="853" w:firstLine="708"/>
        <w:rPr>
          <w:b/>
          <w:lang w:bidi="ar-SA"/>
        </w:rPr>
      </w:pPr>
      <w:r w:rsidRPr="004B5672">
        <w:rPr>
          <w:b/>
          <w:lang w:bidi="ar-SA"/>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
    <w:p w:rsidR="002C0A83" w:rsidRPr="004B5672" w:rsidRDefault="002C0A83" w:rsidP="002C0A83">
      <w:pPr>
        <w:widowControl/>
        <w:tabs>
          <w:tab w:val="left" w:pos="1276"/>
        </w:tabs>
        <w:ind w:left="851" w:right="853"/>
        <w:rPr>
          <w:lang w:bidi="ar-SA"/>
        </w:rPr>
      </w:pPr>
      <w:r w:rsidRPr="004B5672">
        <w:rPr>
          <w:b/>
          <w:lang w:bidi="ar-SA"/>
        </w:rPr>
        <w:t>Технология обработки конструкционных материалов:</w:t>
      </w:r>
      <w:r w:rsidRPr="004B5672">
        <w:rPr>
          <w:lang w:bidi="ar-SA"/>
        </w:rPr>
        <w:t xml:space="preserve"> </w:t>
      </w:r>
    </w:p>
    <w:p w:rsidR="002C0A83" w:rsidRPr="004B5672" w:rsidRDefault="002C0A83" w:rsidP="002C0A83">
      <w:pPr>
        <w:widowControl/>
        <w:tabs>
          <w:tab w:val="left" w:pos="1276"/>
        </w:tabs>
        <w:ind w:left="851" w:right="853" w:firstLine="284"/>
        <w:rPr>
          <w:lang w:bidi="ar-SA"/>
        </w:rPr>
      </w:pPr>
      <w:r w:rsidRPr="004B5672">
        <w:rPr>
          <w:lang w:bidi="ar-SA"/>
        </w:rPr>
        <w:t>- оперировать понятиями: технология обработки, конструктивные материалы</w:t>
      </w:r>
    </w:p>
    <w:p w:rsidR="002C0A83" w:rsidRPr="004B5672" w:rsidRDefault="002C0A83" w:rsidP="002C0A83">
      <w:pPr>
        <w:widowControl/>
        <w:tabs>
          <w:tab w:val="left" w:pos="1276"/>
        </w:tabs>
        <w:ind w:left="851" w:right="853"/>
        <w:jc w:val="both"/>
        <w:rPr>
          <w:lang w:bidi="ar-SA"/>
        </w:rPr>
      </w:pPr>
      <w:r w:rsidRPr="004B5672">
        <w:rPr>
          <w:lang w:bidi="ar-SA"/>
        </w:rPr>
        <w:t xml:space="preserve">- размечать заготовки, читать чертежи; </w:t>
      </w:r>
    </w:p>
    <w:p w:rsidR="002C0A83" w:rsidRPr="004B5672" w:rsidRDefault="002C0A83" w:rsidP="002C0A83">
      <w:pPr>
        <w:widowControl/>
        <w:tabs>
          <w:tab w:val="left" w:pos="1276"/>
        </w:tabs>
        <w:ind w:left="851" w:right="853" w:firstLine="284"/>
        <w:jc w:val="both"/>
        <w:rPr>
          <w:lang w:bidi="ar-SA"/>
        </w:rPr>
      </w:pPr>
      <w:r w:rsidRPr="004B5672">
        <w:rPr>
          <w:lang w:bidi="ar-SA"/>
        </w:rPr>
        <w:t>- знакомиться со столярными инструментами;</w:t>
      </w:r>
    </w:p>
    <w:p w:rsidR="002C0A83" w:rsidRPr="004B5672" w:rsidRDefault="002C0A83" w:rsidP="002C0A83">
      <w:pPr>
        <w:widowControl/>
        <w:tabs>
          <w:tab w:val="left" w:pos="1276"/>
        </w:tabs>
        <w:ind w:left="851" w:right="853" w:firstLine="284"/>
        <w:jc w:val="both"/>
        <w:rPr>
          <w:lang w:bidi="ar-SA"/>
        </w:rPr>
      </w:pPr>
      <w:r w:rsidRPr="004B5672">
        <w:rPr>
          <w:lang w:bidi="ar-SA"/>
        </w:rPr>
        <w:t>- составлять технологические карты;</w:t>
      </w:r>
    </w:p>
    <w:p w:rsidR="002C0A83" w:rsidRPr="004B5672" w:rsidRDefault="002C0A83" w:rsidP="002C0A83">
      <w:pPr>
        <w:widowControl/>
        <w:tabs>
          <w:tab w:val="left" w:pos="1276"/>
        </w:tabs>
        <w:ind w:left="851" w:right="853" w:firstLine="284"/>
        <w:rPr>
          <w:lang w:bidi="ar-SA"/>
        </w:rPr>
      </w:pPr>
      <w:r w:rsidRPr="004B5672">
        <w:rPr>
          <w:lang w:bidi="ar-SA"/>
        </w:rPr>
        <w:t>- ознакомиться с правилами безопасного труда;</w:t>
      </w:r>
    </w:p>
    <w:p w:rsidR="002C0A83" w:rsidRPr="004B5672" w:rsidRDefault="002C0A83" w:rsidP="002C0A83">
      <w:pPr>
        <w:widowControl/>
        <w:tabs>
          <w:tab w:val="left" w:pos="1276"/>
        </w:tabs>
        <w:ind w:left="851" w:right="853" w:firstLine="284"/>
        <w:rPr>
          <w:lang w:bidi="ar-SA"/>
        </w:rPr>
      </w:pPr>
      <w:r w:rsidRPr="004B5672">
        <w:rPr>
          <w:lang w:bidi="ar-SA"/>
        </w:rPr>
        <w:t>- собирать готовые изделия.</w:t>
      </w:r>
    </w:p>
    <w:p w:rsidR="002C0A83" w:rsidRPr="004B5672" w:rsidRDefault="002C0A83" w:rsidP="002C0A83">
      <w:pPr>
        <w:widowControl/>
        <w:tabs>
          <w:tab w:val="left" w:pos="1276"/>
        </w:tabs>
        <w:ind w:left="851" w:right="853" w:firstLine="284"/>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firstLine="284"/>
        <w:rPr>
          <w:lang w:bidi="ar-SA"/>
        </w:rPr>
      </w:pPr>
      <w:r w:rsidRPr="004B5672">
        <w:rPr>
          <w:lang w:bidi="ar-SA"/>
        </w:rPr>
        <w:t>- самостоятельно обрабатывать древесину и древесные материалы, работать различными деревообрабатывающими инструментами, соблюдая правильную технологическую последовательность обработки, требования и правила безопасной работы;</w:t>
      </w:r>
    </w:p>
    <w:p w:rsidR="002C0A83" w:rsidRPr="004B5672" w:rsidRDefault="002C0A83" w:rsidP="002C0A83">
      <w:pPr>
        <w:widowControl/>
        <w:tabs>
          <w:tab w:val="left" w:pos="1276"/>
        </w:tabs>
        <w:ind w:left="851" w:right="853"/>
        <w:rPr>
          <w:b/>
          <w:lang w:bidi="ar-SA"/>
        </w:rPr>
      </w:pPr>
      <w:r w:rsidRPr="004B5672">
        <w:rPr>
          <w:b/>
          <w:lang w:bidi="ar-SA"/>
        </w:rPr>
        <w:t>Технологии машинной и ручной обработки металлов,</w:t>
      </w:r>
      <w:r w:rsidRPr="004B5672">
        <w:rPr>
          <w:lang w:bidi="ar-SA"/>
        </w:rPr>
        <w:t xml:space="preserve"> </w:t>
      </w:r>
      <w:r w:rsidRPr="004B5672">
        <w:rPr>
          <w:b/>
          <w:lang w:bidi="ar-SA"/>
        </w:rPr>
        <w:t xml:space="preserve">искусственных материалов </w:t>
      </w:r>
    </w:p>
    <w:p w:rsidR="002C0A83" w:rsidRPr="004B5672" w:rsidRDefault="002C0A83" w:rsidP="002C0A83">
      <w:pPr>
        <w:widowControl/>
        <w:tabs>
          <w:tab w:val="left" w:pos="1276"/>
        </w:tabs>
        <w:ind w:left="851" w:right="853"/>
        <w:rPr>
          <w:lang w:bidi="ar-SA"/>
        </w:rPr>
      </w:pPr>
      <w:r w:rsidRPr="004B5672">
        <w:rPr>
          <w:lang w:bidi="ar-SA"/>
        </w:rPr>
        <w:t xml:space="preserve">- оперировать  понятиями: машинная и ручная обработка металлов, искусственных материалов: - размечать заготовки, читать чертежи; </w:t>
      </w:r>
    </w:p>
    <w:p w:rsidR="002C0A83" w:rsidRPr="004B5672" w:rsidRDefault="002C0A83" w:rsidP="002C0A83">
      <w:pPr>
        <w:widowControl/>
        <w:tabs>
          <w:tab w:val="left" w:pos="1276"/>
        </w:tabs>
        <w:ind w:left="851" w:right="853"/>
        <w:rPr>
          <w:lang w:bidi="ar-SA"/>
        </w:rPr>
      </w:pPr>
      <w:r w:rsidRPr="004B5672">
        <w:rPr>
          <w:lang w:bidi="ar-SA"/>
        </w:rPr>
        <w:t>- знакомиться с инструментами по металлу;</w:t>
      </w:r>
    </w:p>
    <w:p w:rsidR="002C0A83" w:rsidRPr="004B5672" w:rsidRDefault="002C0A83" w:rsidP="002C0A83">
      <w:pPr>
        <w:widowControl/>
        <w:tabs>
          <w:tab w:val="left" w:pos="1276"/>
        </w:tabs>
        <w:ind w:left="851" w:right="853"/>
        <w:rPr>
          <w:lang w:bidi="ar-SA"/>
        </w:rPr>
      </w:pPr>
      <w:r w:rsidRPr="004B5672">
        <w:rPr>
          <w:lang w:bidi="ar-SA"/>
        </w:rPr>
        <w:t>- составлять технологические карты;</w:t>
      </w:r>
    </w:p>
    <w:p w:rsidR="002C0A83" w:rsidRPr="004B5672" w:rsidRDefault="002C0A83" w:rsidP="002C0A83">
      <w:pPr>
        <w:widowControl/>
        <w:tabs>
          <w:tab w:val="left" w:pos="1276"/>
        </w:tabs>
        <w:ind w:left="851" w:right="853"/>
        <w:rPr>
          <w:b/>
          <w:lang w:bidi="ar-SA"/>
        </w:rPr>
      </w:pPr>
      <w:r w:rsidRPr="004B5672">
        <w:rPr>
          <w:lang w:bidi="ar-SA"/>
        </w:rPr>
        <w:t>- собирать готовые изделия.</w:t>
      </w:r>
      <w:r w:rsidRPr="004B5672">
        <w:rPr>
          <w:b/>
          <w:lang w:bidi="ar-SA"/>
        </w:rPr>
        <w:t xml:space="preserve"> </w:t>
      </w:r>
    </w:p>
    <w:p w:rsidR="002C0A83" w:rsidRPr="004B5672" w:rsidRDefault="002C0A83" w:rsidP="002C0A83">
      <w:pPr>
        <w:widowControl/>
        <w:tabs>
          <w:tab w:val="left" w:pos="1276"/>
        </w:tabs>
        <w:ind w:left="851" w:right="853"/>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rPr>
          <w:lang w:bidi="ar-SA"/>
        </w:rPr>
      </w:pPr>
      <w:r w:rsidRPr="004B5672">
        <w:rPr>
          <w:lang w:bidi="ar-SA"/>
        </w:rPr>
        <w:t>- самостоятельно обрабатывать металл, работать различными инструментами по металлу, соблюдая правильную технологическую последовательность обработки, требования и правила безопасной работы;</w:t>
      </w:r>
    </w:p>
    <w:p w:rsidR="002C0A83" w:rsidRPr="004B5672" w:rsidRDefault="002C0A83" w:rsidP="002C0A83">
      <w:pPr>
        <w:widowControl/>
        <w:tabs>
          <w:tab w:val="left" w:pos="1276"/>
        </w:tabs>
        <w:ind w:left="851" w:right="853"/>
        <w:rPr>
          <w:b/>
          <w:lang w:bidi="ar-SA"/>
        </w:rPr>
      </w:pPr>
      <w:r w:rsidRPr="004B5672">
        <w:rPr>
          <w:b/>
          <w:lang w:bidi="ar-SA"/>
        </w:rPr>
        <w:t>Технологии домашнего хозяйства.</w:t>
      </w:r>
    </w:p>
    <w:p w:rsidR="002C0A83" w:rsidRPr="004B5672" w:rsidRDefault="002C0A83" w:rsidP="002C0A83">
      <w:pPr>
        <w:widowControl/>
        <w:tabs>
          <w:tab w:val="left" w:pos="1276"/>
        </w:tabs>
        <w:ind w:left="851" w:right="853"/>
        <w:rPr>
          <w:lang w:bidi="ar-SA"/>
        </w:rPr>
      </w:pPr>
      <w:r w:rsidRPr="004B5672">
        <w:rPr>
          <w:lang w:bidi="ar-SA"/>
        </w:rPr>
        <w:t>- оперировать  понятиями: интерьер, эстетика, экология жилища;</w:t>
      </w:r>
    </w:p>
    <w:p w:rsidR="002C0A83" w:rsidRPr="004B5672" w:rsidRDefault="002C0A83" w:rsidP="002C0A83">
      <w:pPr>
        <w:widowControl/>
        <w:tabs>
          <w:tab w:val="left" w:pos="1276"/>
        </w:tabs>
        <w:ind w:left="851" w:right="853"/>
        <w:rPr>
          <w:lang w:bidi="ar-SA"/>
        </w:rPr>
      </w:pPr>
      <w:r w:rsidRPr="004B5672">
        <w:rPr>
          <w:lang w:bidi="ar-SA"/>
        </w:rPr>
        <w:t>- самостоятельно ухаживать за мебелью, одеждой, обувью.</w:t>
      </w:r>
    </w:p>
    <w:p w:rsidR="002C0A83" w:rsidRPr="004B5672" w:rsidRDefault="002C0A83" w:rsidP="002C0A83">
      <w:pPr>
        <w:widowControl/>
        <w:tabs>
          <w:tab w:val="left" w:pos="1276"/>
        </w:tabs>
        <w:ind w:left="851" w:right="853"/>
        <w:rPr>
          <w:b/>
          <w:lang w:bidi="ar-SA"/>
        </w:rPr>
      </w:pPr>
      <w:r w:rsidRPr="004B5672">
        <w:rPr>
          <w:b/>
          <w:lang w:bidi="ar-SA"/>
        </w:rPr>
        <w:lastRenderedPageBreak/>
        <w:t xml:space="preserve">В повседневной жизни и при изучении других предметов: </w:t>
      </w:r>
    </w:p>
    <w:p w:rsidR="002C0A83" w:rsidRPr="004B5672" w:rsidRDefault="002C0A83" w:rsidP="002C0A83">
      <w:pPr>
        <w:widowControl/>
        <w:tabs>
          <w:tab w:val="left" w:pos="1276"/>
        </w:tabs>
        <w:ind w:left="851" w:right="853"/>
        <w:rPr>
          <w:lang w:bidi="ar-SA"/>
        </w:rPr>
      </w:pPr>
      <w:r w:rsidRPr="004B5672">
        <w:rPr>
          <w:lang w:bidi="ar-SA"/>
        </w:rPr>
        <w:t>- выполнять уборку  жилых помещений.</w:t>
      </w:r>
    </w:p>
    <w:p w:rsidR="002C0A83" w:rsidRPr="004B5672" w:rsidRDefault="002C0A83" w:rsidP="002C0A83">
      <w:pPr>
        <w:widowControl/>
        <w:tabs>
          <w:tab w:val="left" w:pos="1276"/>
        </w:tabs>
        <w:ind w:left="851" w:right="853"/>
        <w:rPr>
          <w:b/>
          <w:lang w:bidi="ar-SA"/>
        </w:rPr>
      </w:pPr>
      <w:r w:rsidRPr="004B5672">
        <w:rPr>
          <w:b/>
          <w:lang w:bidi="ar-SA"/>
        </w:rPr>
        <w:t xml:space="preserve">Технология исследовательской и опытнической деятельности. </w:t>
      </w:r>
    </w:p>
    <w:p w:rsidR="002C0A83" w:rsidRPr="004B5672" w:rsidRDefault="002C0A83" w:rsidP="002C0A83">
      <w:pPr>
        <w:widowControl/>
        <w:tabs>
          <w:tab w:val="left" w:pos="1276"/>
        </w:tabs>
        <w:ind w:left="851" w:right="853"/>
        <w:rPr>
          <w:lang w:bidi="ar-SA"/>
        </w:rPr>
      </w:pPr>
      <w:r w:rsidRPr="004B5672">
        <w:rPr>
          <w:lang w:bidi="ar-SA"/>
        </w:rPr>
        <w:t>- оперировать  понятиями: проектная деятельность, исследовательская деятельность, опытническая деятельность:</w:t>
      </w:r>
    </w:p>
    <w:p w:rsidR="002C0A83" w:rsidRPr="004B5672" w:rsidRDefault="002C0A83" w:rsidP="002C0A83">
      <w:pPr>
        <w:widowControl/>
        <w:tabs>
          <w:tab w:val="left" w:pos="1276"/>
        </w:tabs>
        <w:ind w:left="851" w:right="853"/>
        <w:rPr>
          <w:lang w:bidi="ar-SA"/>
        </w:rPr>
      </w:pPr>
      <w:r w:rsidRPr="004B5672">
        <w:rPr>
          <w:lang w:bidi="ar-SA"/>
        </w:rPr>
        <w:t>- организовывать и осуществлять проектную деятельность на основе установленных норм и стандартов, поиска новых технологических решений.</w:t>
      </w:r>
    </w:p>
    <w:p w:rsidR="002C0A83" w:rsidRPr="004B5672" w:rsidRDefault="002C0A83" w:rsidP="002C0A83">
      <w:pPr>
        <w:widowControl/>
        <w:tabs>
          <w:tab w:val="left" w:pos="1276"/>
        </w:tabs>
        <w:ind w:left="851" w:right="853"/>
        <w:rPr>
          <w:lang w:bidi="ar-SA"/>
        </w:rPr>
      </w:pPr>
      <w:r w:rsidRPr="004B5672">
        <w:rPr>
          <w:lang w:bidi="ar-SA"/>
        </w:rPr>
        <w:t>- планировать и организовывать технологический процесс с учетом имеющихся ресурсов и условий;</w:t>
      </w:r>
    </w:p>
    <w:p w:rsidR="002C0A83" w:rsidRPr="004B5672" w:rsidRDefault="002C0A83" w:rsidP="002C0A83">
      <w:pPr>
        <w:widowControl/>
        <w:tabs>
          <w:tab w:val="left" w:pos="1276"/>
        </w:tabs>
        <w:ind w:left="851" w:right="853"/>
        <w:rPr>
          <w:lang w:bidi="ar-SA"/>
        </w:rPr>
      </w:pPr>
      <w:r w:rsidRPr="004B5672">
        <w:rPr>
          <w:lang w:bidi="ar-SA"/>
        </w:rPr>
        <w:t>- осуществлять презентацию, экономическую и экологическую оценку проекта, давать примерную оценку стоимости произведенного продукта как товара на рынке;</w:t>
      </w:r>
    </w:p>
    <w:p w:rsidR="002C0A83" w:rsidRPr="004B5672" w:rsidRDefault="002C0A83" w:rsidP="002C0A83">
      <w:pPr>
        <w:widowControl/>
        <w:tabs>
          <w:tab w:val="left" w:pos="1276"/>
        </w:tabs>
        <w:ind w:left="851" w:right="853"/>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rPr>
          <w:b/>
          <w:lang w:bidi="ar-SA"/>
        </w:rPr>
      </w:pPr>
      <w:r w:rsidRPr="004B5672">
        <w:rPr>
          <w:lang w:bidi="ar-SA"/>
        </w:rPr>
        <w:t>- разрабатывать вариант рекламы для продукта труда.</w:t>
      </w:r>
      <w:r w:rsidRPr="004B5672">
        <w:rPr>
          <w:b/>
          <w:lang w:bidi="ar-SA"/>
        </w:rPr>
        <w:t xml:space="preserve"> </w:t>
      </w:r>
    </w:p>
    <w:p w:rsidR="002C0A83" w:rsidRPr="004B5672" w:rsidRDefault="002C0A83" w:rsidP="002C0A83">
      <w:pPr>
        <w:widowControl/>
        <w:tabs>
          <w:tab w:val="left" w:pos="1276"/>
        </w:tabs>
        <w:ind w:left="851" w:right="853" w:firstLine="708"/>
        <w:rPr>
          <w:b/>
          <w:lang w:bidi="ar-SA"/>
        </w:rPr>
      </w:pPr>
      <w:r w:rsidRPr="004B5672">
        <w:rPr>
          <w:b/>
          <w:lang w:bidi="ar-SA"/>
        </w:rPr>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2C0A83" w:rsidRPr="004B5672" w:rsidRDefault="002C0A83" w:rsidP="002C0A83">
      <w:pPr>
        <w:widowControl/>
        <w:tabs>
          <w:tab w:val="left" w:pos="1276"/>
        </w:tabs>
        <w:ind w:left="851" w:right="853" w:firstLine="708"/>
        <w:rPr>
          <w:b/>
          <w:lang w:bidi="ar-SA"/>
        </w:rPr>
      </w:pPr>
    </w:p>
    <w:p w:rsidR="002C0A83" w:rsidRPr="004B5672" w:rsidRDefault="002C0A83" w:rsidP="002C0A83">
      <w:pPr>
        <w:widowControl/>
        <w:tabs>
          <w:tab w:val="left" w:pos="1276"/>
        </w:tabs>
        <w:ind w:left="851" w:right="853"/>
        <w:rPr>
          <w:b/>
          <w:lang w:bidi="ar-SA"/>
        </w:rPr>
      </w:pPr>
      <w:r w:rsidRPr="004B5672">
        <w:rPr>
          <w:b/>
          <w:lang w:bidi="ar-SA"/>
        </w:rPr>
        <w:t xml:space="preserve">Технологии ручной и машинной обработки древесины и древесных материалов; </w:t>
      </w:r>
    </w:p>
    <w:p w:rsidR="002C0A83" w:rsidRPr="004B5672" w:rsidRDefault="002C0A83" w:rsidP="002C0A83">
      <w:pPr>
        <w:widowControl/>
        <w:tabs>
          <w:tab w:val="left" w:pos="1276"/>
        </w:tabs>
        <w:ind w:left="851" w:right="853"/>
        <w:rPr>
          <w:b/>
          <w:lang w:bidi="ar-SA"/>
        </w:rPr>
      </w:pPr>
      <w:r w:rsidRPr="004B5672">
        <w:rPr>
          <w:lang w:bidi="ar-SA"/>
        </w:rPr>
        <w:t>- оперировать на базовом уровне понятиями: заготовка древесины, пороки древесины,  свойства древесины;</w:t>
      </w:r>
    </w:p>
    <w:p w:rsidR="002C0A83" w:rsidRPr="004B5672" w:rsidRDefault="002C0A83" w:rsidP="002C0A83">
      <w:pPr>
        <w:widowControl/>
        <w:tabs>
          <w:tab w:val="left" w:pos="1276"/>
        </w:tabs>
        <w:ind w:left="851" w:right="853"/>
        <w:rPr>
          <w:lang w:bidi="ar-SA"/>
        </w:rPr>
      </w:pPr>
      <w:r w:rsidRPr="004B5672">
        <w:rPr>
          <w:lang w:bidi="ar-SA"/>
        </w:rPr>
        <w:t>- выполнять чертежи деталей из древесины;</w:t>
      </w:r>
    </w:p>
    <w:p w:rsidR="002C0A83" w:rsidRPr="004B5672" w:rsidRDefault="002C0A83" w:rsidP="002C0A83">
      <w:pPr>
        <w:widowControl/>
        <w:tabs>
          <w:tab w:val="left" w:pos="1276"/>
        </w:tabs>
        <w:ind w:left="851" w:right="853"/>
        <w:rPr>
          <w:lang w:bidi="ar-SA"/>
        </w:rPr>
      </w:pPr>
      <w:r w:rsidRPr="004B5672">
        <w:rPr>
          <w:lang w:bidi="ar-SA"/>
        </w:rPr>
        <w:t>- выполнять  сборочный чертеж;</w:t>
      </w:r>
    </w:p>
    <w:p w:rsidR="002C0A83" w:rsidRPr="004B5672" w:rsidRDefault="002C0A83" w:rsidP="002C0A83">
      <w:pPr>
        <w:widowControl/>
        <w:tabs>
          <w:tab w:val="left" w:pos="1276"/>
        </w:tabs>
        <w:ind w:left="851" w:right="853"/>
        <w:rPr>
          <w:lang w:bidi="ar-SA"/>
        </w:rPr>
      </w:pPr>
      <w:r w:rsidRPr="004B5672">
        <w:rPr>
          <w:lang w:bidi="ar-SA"/>
        </w:rPr>
        <w:t>- составлять  технологическая карта – основной документ для изготовления деталей.</w:t>
      </w:r>
    </w:p>
    <w:p w:rsidR="002C0A83" w:rsidRPr="004B5672" w:rsidRDefault="002C0A83" w:rsidP="002C0A83">
      <w:pPr>
        <w:widowControl/>
        <w:tabs>
          <w:tab w:val="left" w:pos="1276"/>
        </w:tabs>
        <w:ind w:left="851" w:right="853"/>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rPr>
          <w:lang w:bidi="ar-SA"/>
        </w:rPr>
      </w:pPr>
      <w:r w:rsidRPr="004B5672">
        <w:rPr>
          <w:lang w:bidi="ar-SA"/>
        </w:rPr>
        <w:t>- выполнять чертежи деталей из древесины;</w:t>
      </w:r>
    </w:p>
    <w:p w:rsidR="002C0A83" w:rsidRPr="004B5672" w:rsidRDefault="002C0A83" w:rsidP="002C0A83">
      <w:pPr>
        <w:widowControl/>
        <w:tabs>
          <w:tab w:val="left" w:pos="1276"/>
        </w:tabs>
        <w:ind w:left="851" w:right="853"/>
        <w:rPr>
          <w:b/>
          <w:lang w:bidi="ar-SA"/>
        </w:rPr>
      </w:pPr>
      <w:r w:rsidRPr="004B5672">
        <w:rPr>
          <w:b/>
          <w:lang w:bidi="ar-SA"/>
        </w:rPr>
        <w:t>Технологии художественно-прикладной обработки материалов:</w:t>
      </w:r>
    </w:p>
    <w:p w:rsidR="002C0A83" w:rsidRPr="004B5672" w:rsidRDefault="002C0A83" w:rsidP="002C0A83">
      <w:pPr>
        <w:widowControl/>
        <w:tabs>
          <w:tab w:val="left" w:pos="1276"/>
        </w:tabs>
        <w:ind w:left="851" w:right="853"/>
        <w:rPr>
          <w:lang w:bidi="ar-SA"/>
        </w:rPr>
      </w:pPr>
      <w:r w:rsidRPr="004B5672">
        <w:rPr>
          <w:lang w:bidi="ar-SA"/>
        </w:rPr>
        <w:t xml:space="preserve">- оперировать понятиями:  художественная обработка древесины; </w:t>
      </w:r>
    </w:p>
    <w:p w:rsidR="002C0A83" w:rsidRPr="004B5672" w:rsidRDefault="002C0A83" w:rsidP="002C0A83">
      <w:pPr>
        <w:widowControl/>
        <w:tabs>
          <w:tab w:val="left" w:pos="1276"/>
        </w:tabs>
        <w:ind w:left="851" w:right="853"/>
        <w:rPr>
          <w:lang w:bidi="ar-SA"/>
        </w:rPr>
      </w:pPr>
      <w:r w:rsidRPr="004B5672">
        <w:rPr>
          <w:lang w:bidi="ar-SA"/>
        </w:rPr>
        <w:t xml:space="preserve">- различать виды резьбы по дереву и технологию их выполнения. </w:t>
      </w:r>
    </w:p>
    <w:p w:rsidR="002C0A83" w:rsidRPr="004B5672" w:rsidRDefault="002C0A83" w:rsidP="002C0A83">
      <w:pPr>
        <w:widowControl/>
        <w:tabs>
          <w:tab w:val="left" w:pos="1276"/>
        </w:tabs>
        <w:ind w:left="851" w:right="853"/>
        <w:rPr>
          <w:b/>
          <w:lang w:bidi="ar-SA"/>
        </w:rPr>
      </w:pP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rPr>
          <w:lang w:bidi="ar-SA"/>
        </w:rPr>
      </w:pPr>
      <w:r w:rsidRPr="004B5672">
        <w:rPr>
          <w:lang w:bidi="ar-SA"/>
        </w:rPr>
        <w:t>- выполнять резьбу по дереву.</w:t>
      </w:r>
    </w:p>
    <w:p w:rsidR="002C0A83" w:rsidRPr="004B5672" w:rsidRDefault="002C0A83" w:rsidP="002C0A83">
      <w:pPr>
        <w:widowControl/>
        <w:tabs>
          <w:tab w:val="left" w:pos="1276"/>
        </w:tabs>
        <w:ind w:left="851" w:right="853"/>
        <w:rPr>
          <w:b/>
          <w:lang w:bidi="ar-SA"/>
        </w:rPr>
      </w:pPr>
      <w:r w:rsidRPr="004B5672">
        <w:rPr>
          <w:b/>
          <w:lang w:bidi="ar-SA"/>
        </w:rPr>
        <w:t>Технологии ручной и машинной обработки металлов и искусственных материалов</w:t>
      </w:r>
      <w:r w:rsidRPr="004B5672">
        <w:rPr>
          <w:lang w:bidi="ar-SA"/>
        </w:rPr>
        <w:t xml:space="preserve"> </w:t>
      </w:r>
    </w:p>
    <w:p w:rsidR="002C0A83" w:rsidRPr="004B5672" w:rsidRDefault="002C0A83" w:rsidP="002C0A83">
      <w:pPr>
        <w:widowControl/>
        <w:tabs>
          <w:tab w:val="left" w:pos="1276"/>
        </w:tabs>
        <w:ind w:left="851" w:right="853"/>
        <w:rPr>
          <w:lang w:bidi="ar-SA"/>
        </w:rPr>
      </w:pPr>
      <w:r w:rsidRPr="004B5672">
        <w:rPr>
          <w:lang w:bidi="ar-SA"/>
        </w:rPr>
        <w:t xml:space="preserve">- оперировать понятиями:   элементы машиноведения, составные части машин, свойства черных и цветных металлов,  свойства искусственных материалов, сортовой прокат. </w:t>
      </w:r>
    </w:p>
    <w:p w:rsidR="002C0A83" w:rsidRPr="004B5672" w:rsidRDefault="002C0A83" w:rsidP="002C0A83">
      <w:pPr>
        <w:widowControl/>
        <w:tabs>
          <w:tab w:val="left" w:pos="1276"/>
        </w:tabs>
        <w:ind w:left="851" w:right="853"/>
        <w:rPr>
          <w:lang w:bidi="ar-SA"/>
        </w:rPr>
      </w:pPr>
      <w:r w:rsidRPr="004B5672">
        <w:rPr>
          <w:lang w:bidi="ar-SA"/>
        </w:rPr>
        <w:t xml:space="preserve">- выполнять чертежи деталей с помощью штангенциркуля.   </w:t>
      </w:r>
    </w:p>
    <w:p w:rsidR="002C0A83" w:rsidRPr="004B5672" w:rsidRDefault="002C0A83" w:rsidP="002C0A83">
      <w:pPr>
        <w:widowControl/>
        <w:tabs>
          <w:tab w:val="left" w:pos="1276"/>
        </w:tabs>
        <w:ind w:left="851" w:right="853"/>
        <w:rPr>
          <w:lang w:bidi="ar-SA"/>
        </w:rPr>
      </w:pPr>
      <w:r w:rsidRPr="004B5672">
        <w:rPr>
          <w:lang w:bidi="ar-SA"/>
        </w:rPr>
        <w:t>- выполнять резание металла и пластмасс слесарной ножовкой.</w:t>
      </w:r>
    </w:p>
    <w:p w:rsidR="002C0A83" w:rsidRPr="004B5672" w:rsidRDefault="002C0A83" w:rsidP="002C0A83">
      <w:pPr>
        <w:widowControl/>
        <w:tabs>
          <w:tab w:val="left" w:pos="1276"/>
        </w:tabs>
        <w:ind w:left="851" w:right="853"/>
        <w:rPr>
          <w:b/>
          <w:lang w:bidi="ar-SA"/>
        </w:rPr>
      </w:pPr>
      <w:r w:rsidRPr="004B5672">
        <w:rPr>
          <w:lang w:bidi="ar-SA"/>
        </w:rPr>
        <w:t xml:space="preserve"> </w:t>
      </w:r>
      <w:r w:rsidRPr="004B5672">
        <w:rPr>
          <w:b/>
          <w:lang w:bidi="ar-SA"/>
        </w:rPr>
        <w:t xml:space="preserve">В повседневной жизни и при изучении других предметов: </w:t>
      </w:r>
    </w:p>
    <w:p w:rsidR="002C0A83" w:rsidRPr="004B5672" w:rsidRDefault="002C0A83" w:rsidP="002C0A83">
      <w:pPr>
        <w:widowControl/>
        <w:tabs>
          <w:tab w:val="left" w:pos="1276"/>
        </w:tabs>
        <w:ind w:left="851" w:right="853"/>
        <w:rPr>
          <w:lang w:bidi="ar-SA"/>
        </w:rPr>
      </w:pPr>
      <w:r w:rsidRPr="004B5672">
        <w:rPr>
          <w:lang w:bidi="ar-SA"/>
        </w:rPr>
        <w:t xml:space="preserve">- выполнять чертежи деталей с помощью штангенциркуля.   </w:t>
      </w:r>
    </w:p>
    <w:p w:rsidR="002C0A83" w:rsidRPr="004B5672" w:rsidRDefault="002C0A83" w:rsidP="002C0A83">
      <w:pPr>
        <w:widowControl/>
        <w:tabs>
          <w:tab w:val="left" w:pos="1276"/>
        </w:tabs>
        <w:ind w:left="851" w:right="853"/>
        <w:rPr>
          <w:b/>
          <w:lang w:bidi="ar-SA"/>
        </w:rPr>
      </w:pPr>
      <w:r w:rsidRPr="004B5672">
        <w:rPr>
          <w:b/>
          <w:lang w:bidi="ar-SA"/>
        </w:rPr>
        <w:t xml:space="preserve">Технологии домашнего хозяйства </w:t>
      </w:r>
    </w:p>
    <w:p w:rsidR="002C0A83" w:rsidRPr="004B5672" w:rsidRDefault="002C0A83" w:rsidP="002C0A83">
      <w:pPr>
        <w:widowControl/>
        <w:tabs>
          <w:tab w:val="left" w:pos="1276"/>
        </w:tabs>
        <w:ind w:left="851" w:right="853"/>
        <w:rPr>
          <w:lang w:bidi="ar-SA"/>
        </w:rPr>
      </w:pPr>
      <w:r w:rsidRPr="004B5672">
        <w:rPr>
          <w:lang w:bidi="ar-SA"/>
        </w:rPr>
        <w:t>- оперировать понятиями: штукатурные работы, оклейка стен, простейший ремонт.</w:t>
      </w:r>
    </w:p>
    <w:p w:rsidR="002C0A83" w:rsidRPr="004B5672" w:rsidRDefault="002C0A83" w:rsidP="002C0A83">
      <w:pPr>
        <w:widowControl/>
        <w:tabs>
          <w:tab w:val="left" w:pos="1276"/>
        </w:tabs>
        <w:ind w:left="851" w:right="853"/>
        <w:rPr>
          <w:lang w:bidi="ar-SA"/>
        </w:rPr>
      </w:pPr>
      <w:r w:rsidRPr="004B5672">
        <w:rPr>
          <w:lang w:bidi="ar-SA"/>
        </w:rPr>
        <w:t>- выполнять</w:t>
      </w:r>
      <w:r w:rsidRPr="004B5672">
        <w:rPr>
          <w:b/>
          <w:lang w:bidi="ar-SA"/>
        </w:rPr>
        <w:t xml:space="preserve"> </w:t>
      </w:r>
      <w:r w:rsidRPr="004B5672">
        <w:rPr>
          <w:lang w:bidi="ar-SA"/>
        </w:rPr>
        <w:t>закрепление настенных предметов;</w:t>
      </w:r>
    </w:p>
    <w:p w:rsidR="002C0A83" w:rsidRPr="004B5672" w:rsidRDefault="002C0A83" w:rsidP="002C0A83">
      <w:pPr>
        <w:widowControl/>
        <w:tabs>
          <w:tab w:val="left" w:pos="1276"/>
        </w:tabs>
        <w:ind w:left="851" w:right="853"/>
        <w:rPr>
          <w:lang w:bidi="ar-SA"/>
        </w:rPr>
      </w:pPr>
      <w:r w:rsidRPr="004B5672">
        <w:rPr>
          <w:lang w:bidi="ar-SA"/>
        </w:rPr>
        <w:t>-  основам технологии штукатурных работ:</w:t>
      </w:r>
    </w:p>
    <w:p w:rsidR="002C0A83" w:rsidRPr="004B5672" w:rsidRDefault="002C0A83" w:rsidP="002C0A83">
      <w:pPr>
        <w:widowControl/>
        <w:tabs>
          <w:tab w:val="left" w:pos="1276"/>
        </w:tabs>
        <w:ind w:left="851" w:right="853"/>
        <w:rPr>
          <w:lang w:bidi="ar-SA"/>
        </w:rPr>
      </w:pPr>
      <w:r w:rsidRPr="004B5672">
        <w:rPr>
          <w:lang w:bidi="ar-SA"/>
        </w:rPr>
        <w:t>-  основам технологии оклейки помещений обоями.</w:t>
      </w:r>
    </w:p>
    <w:p w:rsidR="002C0A83" w:rsidRPr="004B5672" w:rsidRDefault="002C0A83" w:rsidP="002C0A83">
      <w:pPr>
        <w:widowControl/>
        <w:tabs>
          <w:tab w:val="left" w:pos="1276"/>
        </w:tabs>
        <w:ind w:left="851" w:right="853"/>
        <w:rPr>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b/>
          <w:lang w:bidi="ar-SA"/>
        </w:rPr>
      </w:pPr>
      <w:r w:rsidRPr="004B5672">
        <w:rPr>
          <w:lang w:bidi="ar-SA"/>
        </w:rPr>
        <w:t xml:space="preserve">- выполнять  простейший ремонт сантехнического оборудования. </w:t>
      </w:r>
    </w:p>
    <w:p w:rsidR="002C0A83" w:rsidRPr="004B5672" w:rsidRDefault="002C0A83" w:rsidP="002C0A83">
      <w:pPr>
        <w:widowControl/>
        <w:tabs>
          <w:tab w:val="left" w:pos="1276"/>
        </w:tabs>
        <w:ind w:left="851" w:right="853"/>
        <w:rPr>
          <w:b/>
          <w:lang w:bidi="ar-SA"/>
        </w:rPr>
      </w:pPr>
      <w:r w:rsidRPr="004B5672">
        <w:rPr>
          <w:b/>
          <w:lang w:bidi="ar-SA"/>
        </w:rPr>
        <w:t xml:space="preserve">Творческий проект </w:t>
      </w:r>
    </w:p>
    <w:p w:rsidR="002C0A83" w:rsidRPr="004B5672" w:rsidRDefault="002C0A83" w:rsidP="002C0A83">
      <w:pPr>
        <w:widowControl/>
        <w:tabs>
          <w:tab w:val="left" w:pos="1276"/>
        </w:tabs>
        <w:ind w:left="851" w:right="853"/>
        <w:rPr>
          <w:lang w:bidi="ar-SA"/>
        </w:rPr>
      </w:pPr>
      <w:r w:rsidRPr="004B5672">
        <w:rPr>
          <w:lang w:bidi="ar-SA"/>
        </w:rPr>
        <w:t>- оперировать понятиями: творческий проект</w:t>
      </w:r>
    </w:p>
    <w:p w:rsidR="002C0A83" w:rsidRPr="004B5672" w:rsidRDefault="002C0A83" w:rsidP="002C0A83">
      <w:pPr>
        <w:widowControl/>
        <w:tabs>
          <w:tab w:val="left" w:pos="1276"/>
        </w:tabs>
        <w:ind w:left="851" w:right="853"/>
        <w:rPr>
          <w:lang w:bidi="ar-SA"/>
        </w:rPr>
      </w:pPr>
      <w:r w:rsidRPr="004B5672">
        <w:rPr>
          <w:lang w:bidi="ar-SA"/>
        </w:rPr>
        <w:t xml:space="preserve">- составлять </w:t>
      </w:r>
      <w:r w:rsidRPr="004B5672">
        <w:rPr>
          <w:b/>
          <w:lang w:bidi="ar-SA"/>
        </w:rPr>
        <w:t xml:space="preserve"> </w:t>
      </w:r>
      <w:r w:rsidRPr="004B5672">
        <w:rPr>
          <w:lang w:bidi="ar-SA"/>
        </w:rPr>
        <w:t>банк объектов для творческих проектов.</w:t>
      </w:r>
    </w:p>
    <w:p w:rsidR="002C0A83" w:rsidRPr="004B5672" w:rsidRDefault="002C0A83" w:rsidP="002C0A83">
      <w:pPr>
        <w:widowControl/>
        <w:tabs>
          <w:tab w:val="left" w:pos="1276"/>
        </w:tabs>
        <w:ind w:left="851" w:right="853"/>
        <w:rPr>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bidi="ar-SA"/>
        </w:rPr>
      </w:pPr>
      <w:r w:rsidRPr="004B5672">
        <w:rPr>
          <w:lang w:bidi="ar-SA"/>
        </w:rPr>
        <w:t>- делать  портфолио   своих достижений.</w:t>
      </w:r>
    </w:p>
    <w:p w:rsidR="002C0A83" w:rsidRPr="004B5672" w:rsidRDefault="002C0A83" w:rsidP="002C0A83">
      <w:pPr>
        <w:widowControl/>
        <w:tabs>
          <w:tab w:val="left" w:pos="1276"/>
        </w:tabs>
        <w:ind w:left="851" w:right="853" w:firstLine="708"/>
        <w:rPr>
          <w:b/>
          <w:lang w:bidi="ar-SA"/>
        </w:rPr>
      </w:pPr>
      <w:r w:rsidRPr="004B5672">
        <w:rPr>
          <w:b/>
          <w:lang w:bidi="ar-SA"/>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
    <w:p w:rsidR="002C0A83" w:rsidRPr="004B5672" w:rsidRDefault="002C0A83" w:rsidP="002C0A83">
      <w:pPr>
        <w:widowControl/>
        <w:tabs>
          <w:tab w:val="left" w:pos="1276"/>
        </w:tabs>
        <w:ind w:left="851" w:right="853"/>
        <w:rPr>
          <w:b/>
          <w:lang w:bidi="ar-SA"/>
        </w:rPr>
      </w:pPr>
      <w:r w:rsidRPr="004B5672">
        <w:rPr>
          <w:b/>
          <w:lang w:bidi="ar-SA"/>
        </w:rPr>
        <w:t xml:space="preserve">Технологии ручной и машинной обработки древесины и древесных материалов; </w:t>
      </w:r>
    </w:p>
    <w:p w:rsidR="002C0A83" w:rsidRPr="004B5672" w:rsidRDefault="002C0A83" w:rsidP="002C0A83">
      <w:pPr>
        <w:widowControl/>
        <w:tabs>
          <w:tab w:val="left" w:pos="1276"/>
        </w:tabs>
        <w:ind w:left="851" w:right="853"/>
        <w:rPr>
          <w:lang w:bidi="ar-SA"/>
        </w:rPr>
      </w:pPr>
      <w:r w:rsidRPr="004B5672">
        <w:rPr>
          <w:lang w:bidi="ar-SA"/>
        </w:rPr>
        <w:t>- оперировать на базовом уровне понятиями: обработка древесины, древесные материалы;</w:t>
      </w:r>
    </w:p>
    <w:p w:rsidR="002C0A83" w:rsidRPr="004B5672" w:rsidRDefault="002C0A83" w:rsidP="002C0A83">
      <w:pPr>
        <w:widowControl/>
        <w:tabs>
          <w:tab w:val="left" w:pos="1276"/>
        </w:tabs>
        <w:ind w:left="851" w:right="853"/>
        <w:rPr>
          <w:lang w:bidi="ar-SA"/>
        </w:rPr>
      </w:pPr>
      <w:r w:rsidRPr="004B5672">
        <w:rPr>
          <w:lang w:bidi="ar-SA"/>
        </w:rPr>
        <w:t xml:space="preserve">- выполнять технология соединения брусков из древесины;                                                                                                            </w:t>
      </w:r>
    </w:p>
    <w:p w:rsidR="002C0A83" w:rsidRPr="004B5672" w:rsidRDefault="002C0A83" w:rsidP="002C0A83">
      <w:pPr>
        <w:widowControl/>
        <w:tabs>
          <w:tab w:val="left" w:pos="1276"/>
        </w:tabs>
        <w:ind w:left="851" w:right="853"/>
        <w:rPr>
          <w:lang w:bidi="ar-SA"/>
        </w:rPr>
      </w:pPr>
      <w:r w:rsidRPr="004B5672">
        <w:rPr>
          <w:lang w:bidi="ar-SA"/>
        </w:rPr>
        <w:lastRenderedPageBreak/>
        <w:t xml:space="preserve">- выполнять технологию изготовления цилиндрических и конических деталей ручным инструментом. </w:t>
      </w:r>
    </w:p>
    <w:p w:rsidR="002C0A83" w:rsidRPr="004B5672" w:rsidRDefault="002C0A83" w:rsidP="002C0A83">
      <w:pPr>
        <w:widowControl/>
        <w:tabs>
          <w:tab w:val="left" w:pos="1276"/>
        </w:tabs>
        <w:ind w:left="851" w:right="853"/>
        <w:rPr>
          <w:lang w:bidi="ar-SA"/>
        </w:rPr>
      </w:pPr>
      <w:r w:rsidRPr="004B5672">
        <w:rPr>
          <w:lang w:bidi="ar-SA"/>
        </w:rPr>
        <w:t>-  выполнять технологию  обработки древесины на токарном станке;</w:t>
      </w:r>
    </w:p>
    <w:p w:rsidR="002C0A83" w:rsidRPr="004B5672" w:rsidRDefault="002C0A83" w:rsidP="002C0A83">
      <w:pPr>
        <w:widowControl/>
        <w:tabs>
          <w:tab w:val="left" w:pos="1276"/>
        </w:tabs>
        <w:ind w:left="851" w:right="853"/>
        <w:rPr>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bidi="ar-SA"/>
        </w:rPr>
      </w:pPr>
      <w:r w:rsidRPr="004B5672">
        <w:rPr>
          <w:lang w:bidi="ar-SA"/>
        </w:rPr>
        <w:t>- выполнять  технология окрашивания изделий из древесины красками и эмалями.</w:t>
      </w:r>
    </w:p>
    <w:p w:rsidR="002C0A83" w:rsidRPr="004B5672" w:rsidRDefault="002C0A83" w:rsidP="002C0A83">
      <w:pPr>
        <w:widowControl/>
        <w:tabs>
          <w:tab w:val="left" w:pos="1276"/>
        </w:tabs>
        <w:ind w:left="851" w:right="853"/>
        <w:rPr>
          <w:b/>
          <w:lang w:bidi="ar-SA"/>
        </w:rPr>
      </w:pPr>
      <w:r w:rsidRPr="004B5672">
        <w:rPr>
          <w:b/>
          <w:lang w:bidi="ar-SA"/>
        </w:rPr>
        <w:t>Технологии художественно-прикладной обработки материалов:</w:t>
      </w:r>
    </w:p>
    <w:p w:rsidR="002C0A83" w:rsidRPr="004B5672" w:rsidRDefault="002C0A83" w:rsidP="002C0A83">
      <w:pPr>
        <w:widowControl/>
        <w:tabs>
          <w:tab w:val="left" w:pos="1276"/>
        </w:tabs>
        <w:ind w:left="851" w:right="853"/>
        <w:rPr>
          <w:lang w:bidi="ar-SA"/>
        </w:rPr>
      </w:pPr>
      <w:r w:rsidRPr="004B5672">
        <w:rPr>
          <w:lang w:bidi="ar-SA"/>
        </w:rPr>
        <w:t xml:space="preserve">- оперировать понятиями художественная и прикладная обработка материалов: </w:t>
      </w:r>
    </w:p>
    <w:p w:rsidR="002C0A83" w:rsidRPr="004B5672" w:rsidRDefault="002C0A83" w:rsidP="002C0A83">
      <w:pPr>
        <w:widowControl/>
        <w:tabs>
          <w:tab w:val="left" w:pos="1276"/>
        </w:tabs>
        <w:ind w:left="851" w:right="853"/>
        <w:rPr>
          <w:lang w:bidi="ar-SA"/>
        </w:rPr>
      </w:pPr>
      <w:r w:rsidRPr="004B5672">
        <w:rPr>
          <w:lang w:bidi="ar-SA"/>
        </w:rPr>
        <w:t>- знакомиться с инструментами для резьбы по дереву;</w:t>
      </w:r>
    </w:p>
    <w:p w:rsidR="002C0A83" w:rsidRPr="004B5672" w:rsidRDefault="002C0A83" w:rsidP="002C0A83">
      <w:pPr>
        <w:widowControl/>
        <w:tabs>
          <w:tab w:val="left" w:pos="1276"/>
        </w:tabs>
        <w:ind w:left="851" w:right="853"/>
        <w:rPr>
          <w:lang w:bidi="ar-SA"/>
        </w:rPr>
      </w:pPr>
      <w:r w:rsidRPr="004B5672">
        <w:rPr>
          <w:lang w:bidi="ar-SA"/>
        </w:rPr>
        <w:t>- составлять технологические карты;</w:t>
      </w:r>
    </w:p>
    <w:p w:rsidR="002C0A83" w:rsidRPr="004B5672" w:rsidRDefault="002C0A83" w:rsidP="002C0A83">
      <w:pPr>
        <w:widowControl/>
        <w:tabs>
          <w:tab w:val="left" w:pos="1276"/>
        </w:tabs>
        <w:ind w:left="851" w:right="853"/>
        <w:rPr>
          <w:lang w:bidi="ar-SA"/>
        </w:rPr>
      </w:pPr>
      <w:r w:rsidRPr="004B5672">
        <w:rPr>
          <w:lang w:bidi="ar-SA"/>
        </w:rPr>
        <w:t>- ознакомиться с правилами безопасного труда.</w:t>
      </w:r>
    </w:p>
    <w:p w:rsidR="002C0A83" w:rsidRPr="004B5672" w:rsidRDefault="002C0A83" w:rsidP="002C0A83">
      <w:pPr>
        <w:widowControl/>
        <w:tabs>
          <w:tab w:val="left" w:pos="1276"/>
        </w:tabs>
        <w:ind w:left="851" w:right="853"/>
        <w:rPr>
          <w:lang w:bidi="ar-SA"/>
        </w:rPr>
      </w:pPr>
      <w:r w:rsidRPr="004B5672">
        <w:rPr>
          <w:lang w:bidi="ar-SA"/>
        </w:rPr>
        <w:t xml:space="preserve"> </w:t>
      </w: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bidi="ar-SA"/>
        </w:rPr>
      </w:pPr>
      <w:r w:rsidRPr="004B5672">
        <w:rPr>
          <w:lang w:bidi="ar-SA"/>
        </w:rPr>
        <w:t xml:space="preserve">- размечать заготовки, читать чертежи; </w:t>
      </w:r>
    </w:p>
    <w:p w:rsidR="002C0A83" w:rsidRPr="004B5672" w:rsidRDefault="002C0A83" w:rsidP="002C0A83">
      <w:pPr>
        <w:widowControl/>
        <w:tabs>
          <w:tab w:val="left" w:pos="1276"/>
        </w:tabs>
        <w:ind w:left="851" w:right="853"/>
        <w:rPr>
          <w:b/>
          <w:lang w:bidi="ar-SA"/>
        </w:rPr>
      </w:pPr>
      <w:r w:rsidRPr="004B5672">
        <w:rPr>
          <w:b/>
          <w:lang w:bidi="ar-SA"/>
        </w:rPr>
        <w:t>Технологии ручной и машинной обработки металлов и искусственных материалов</w:t>
      </w:r>
      <w:r w:rsidRPr="004B5672">
        <w:rPr>
          <w:lang w:bidi="ar-SA"/>
        </w:rPr>
        <w:t xml:space="preserve"> </w:t>
      </w:r>
    </w:p>
    <w:p w:rsidR="002C0A83" w:rsidRPr="004B5672" w:rsidRDefault="002C0A83" w:rsidP="002C0A83">
      <w:pPr>
        <w:widowControl/>
        <w:tabs>
          <w:tab w:val="left" w:pos="1276"/>
        </w:tabs>
        <w:ind w:left="851" w:right="853"/>
        <w:rPr>
          <w:lang w:bidi="ar-SA"/>
        </w:rPr>
      </w:pPr>
      <w:r w:rsidRPr="004B5672">
        <w:rPr>
          <w:lang w:bidi="ar-SA"/>
        </w:rPr>
        <w:t xml:space="preserve">- оперировать понятиями:  ручная и машинная  обработка  </w:t>
      </w:r>
      <w:r w:rsidRPr="004B5672">
        <w:rPr>
          <w:b/>
          <w:lang w:bidi="ar-SA"/>
        </w:rPr>
        <w:t xml:space="preserve"> </w:t>
      </w:r>
      <w:r w:rsidRPr="004B5672">
        <w:rPr>
          <w:lang w:bidi="ar-SA"/>
        </w:rPr>
        <w:t>металлов и искусственных материалов;</w:t>
      </w:r>
    </w:p>
    <w:p w:rsidR="002C0A83" w:rsidRPr="004B5672" w:rsidRDefault="002C0A83" w:rsidP="002C0A83">
      <w:pPr>
        <w:widowControl/>
        <w:tabs>
          <w:tab w:val="left" w:pos="1276"/>
        </w:tabs>
        <w:ind w:left="851" w:right="853"/>
        <w:rPr>
          <w:lang w:bidi="ar-SA"/>
        </w:rPr>
      </w:pPr>
      <w:r w:rsidRPr="004B5672">
        <w:rPr>
          <w:lang w:bidi="ar-SA"/>
        </w:rPr>
        <w:t>-  выполнять рубку металла ;</w:t>
      </w:r>
    </w:p>
    <w:p w:rsidR="002C0A83" w:rsidRPr="004B5672" w:rsidRDefault="002C0A83" w:rsidP="002C0A83">
      <w:pPr>
        <w:widowControl/>
        <w:tabs>
          <w:tab w:val="left" w:pos="1276"/>
        </w:tabs>
        <w:ind w:left="851" w:right="853"/>
        <w:rPr>
          <w:lang w:bidi="ar-SA"/>
        </w:rPr>
      </w:pPr>
      <w:r w:rsidRPr="004B5672">
        <w:rPr>
          <w:lang w:bidi="ar-SA"/>
        </w:rPr>
        <w:t>- выполнять  опиливание заготовок из металла и пластмассы.</w:t>
      </w:r>
    </w:p>
    <w:p w:rsidR="002C0A83" w:rsidRPr="004B5672" w:rsidRDefault="002C0A83" w:rsidP="002C0A83">
      <w:pPr>
        <w:widowControl/>
        <w:tabs>
          <w:tab w:val="left" w:pos="1276"/>
        </w:tabs>
        <w:ind w:left="851" w:right="853"/>
        <w:rPr>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b/>
          <w:lang w:bidi="ar-SA"/>
        </w:rPr>
      </w:pPr>
      <w:r w:rsidRPr="004B5672">
        <w:rPr>
          <w:lang w:bidi="ar-SA"/>
        </w:rPr>
        <w:t>- выполнять отделку изделий из металла и пластмассы.</w:t>
      </w:r>
    </w:p>
    <w:p w:rsidR="002C0A83" w:rsidRPr="004B5672" w:rsidRDefault="002C0A83" w:rsidP="002C0A83">
      <w:pPr>
        <w:widowControl/>
        <w:tabs>
          <w:tab w:val="left" w:pos="1276"/>
        </w:tabs>
        <w:ind w:left="851" w:right="853"/>
        <w:rPr>
          <w:b/>
          <w:lang w:bidi="ar-SA"/>
        </w:rPr>
      </w:pPr>
      <w:r w:rsidRPr="004B5672">
        <w:rPr>
          <w:b/>
          <w:lang w:bidi="ar-SA"/>
        </w:rPr>
        <w:t>Технологии домашнего хозяйства.</w:t>
      </w:r>
    </w:p>
    <w:p w:rsidR="002C0A83" w:rsidRPr="004B5672" w:rsidRDefault="002C0A83" w:rsidP="002C0A83">
      <w:pPr>
        <w:widowControl/>
        <w:tabs>
          <w:tab w:val="left" w:pos="1276"/>
        </w:tabs>
        <w:ind w:left="851" w:right="853"/>
        <w:rPr>
          <w:lang w:bidi="ar-SA"/>
        </w:rPr>
      </w:pPr>
      <w:r w:rsidRPr="004B5672">
        <w:rPr>
          <w:b/>
          <w:lang w:bidi="ar-SA"/>
        </w:rPr>
        <w:t xml:space="preserve"> </w:t>
      </w:r>
      <w:r w:rsidRPr="004B5672">
        <w:rPr>
          <w:lang w:bidi="ar-SA"/>
        </w:rPr>
        <w:t>- оперировать понятиями:  ремонт в квартире:</w:t>
      </w:r>
    </w:p>
    <w:p w:rsidR="002C0A83" w:rsidRPr="004B5672" w:rsidRDefault="002C0A83" w:rsidP="002C0A83">
      <w:pPr>
        <w:widowControl/>
        <w:tabs>
          <w:tab w:val="left" w:pos="1276"/>
        </w:tabs>
        <w:ind w:left="851" w:right="853"/>
        <w:rPr>
          <w:lang w:bidi="ar-SA"/>
        </w:rPr>
      </w:pPr>
      <w:r w:rsidRPr="004B5672">
        <w:rPr>
          <w:lang w:bidi="ar-SA"/>
        </w:rPr>
        <w:t>- работать с инструментами по штукатурке стен;</w:t>
      </w:r>
    </w:p>
    <w:p w:rsidR="002C0A83" w:rsidRPr="004B5672" w:rsidRDefault="002C0A83" w:rsidP="002C0A83">
      <w:pPr>
        <w:widowControl/>
        <w:tabs>
          <w:tab w:val="left" w:pos="1276"/>
        </w:tabs>
        <w:ind w:left="851" w:right="853"/>
        <w:rPr>
          <w:lang w:bidi="ar-SA"/>
        </w:rPr>
      </w:pPr>
      <w:r w:rsidRPr="004B5672">
        <w:rPr>
          <w:lang w:bidi="ar-SA"/>
        </w:rPr>
        <w:t>- составлять технологические карты;</w:t>
      </w:r>
    </w:p>
    <w:p w:rsidR="002C0A83" w:rsidRPr="004B5672" w:rsidRDefault="002C0A83" w:rsidP="002C0A83">
      <w:pPr>
        <w:widowControl/>
        <w:tabs>
          <w:tab w:val="left" w:pos="1276"/>
        </w:tabs>
        <w:ind w:left="851" w:right="853"/>
        <w:rPr>
          <w:b/>
          <w:lang w:bidi="ar-SA"/>
        </w:rPr>
      </w:pPr>
      <w:r w:rsidRPr="004B5672">
        <w:rPr>
          <w:lang w:bidi="ar-SA"/>
        </w:rPr>
        <w:t>- соблюдать правила безопасного труда</w:t>
      </w:r>
    </w:p>
    <w:p w:rsidR="002C0A83" w:rsidRPr="004B5672" w:rsidRDefault="002C0A83" w:rsidP="002C0A83">
      <w:pPr>
        <w:widowControl/>
        <w:tabs>
          <w:tab w:val="left" w:pos="1276"/>
        </w:tabs>
        <w:ind w:left="851" w:right="853"/>
        <w:rPr>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bidi="ar-SA"/>
        </w:rPr>
      </w:pPr>
      <w:r w:rsidRPr="004B5672">
        <w:rPr>
          <w:lang w:bidi="ar-SA"/>
        </w:rPr>
        <w:t>- выполнять мелкий ремонт.</w:t>
      </w:r>
    </w:p>
    <w:p w:rsidR="002C0A83" w:rsidRPr="004B5672" w:rsidRDefault="002C0A83" w:rsidP="002C0A83">
      <w:pPr>
        <w:widowControl/>
        <w:tabs>
          <w:tab w:val="left" w:pos="1276"/>
        </w:tabs>
        <w:ind w:left="851" w:right="853"/>
        <w:rPr>
          <w:b/>
          <w:lang w:bidi="ar-SA"/>
        </w:rPr>
      </w:pPr>
      <w:r w:rsidRPr="004B5672">
        <w:rPr>
          <w:b/>
          <w:lang w:bidi="ar-SA"/>
        </w:rPr>
        <w:t xml:space="preserve">Творческий проект. </w:t>
      </w:r>
    </w:p>
    <w:p w:rsidR="002C0A83" w:rsidRPr="004B5672" w:rsidRDefault="002C0A83" w:rsidP="002C0A83">
      <w:pPr>
        <w:widowControl/>
        <w:tabs>
          <w:tab w:val="left" w:pos="1276"/>
        </w:tabs>
        <w:ind w:left="851" w:right="853"/>
        <w:rPr>
          <w:lang w:bidi="ar-SA"/>
        </w:rPr>
      </w:pPr>
      <w:r w:rsidRPr="004B5672">
        <w:rPr>
          <w:lang w:bidi="ar-SA"/>
        </w:rPr>
        <w:t>- оперировать понятиями: проектная деятельность, портфолио;</w:t>
      </w:r>
    </w:p>
    <w:p w:rsidR="002C0A83" w:rsidRPr="004B5672" w:rsidRDefault="002C0A83" w:rsidP="002C0A83">
      <w:pPr>
        <w:widowControl/>
        <w:tabs>
          <w:tab w:val="left" w:pos="1276"/>
        </w:tabs>
        <w:ind w:left="851" w:right="853"/>
        <w:rPr>
          <w:lang w:bidi="ar-SA"/>
        </w:rPr>
      </w:pPr>
      <w:r w:rsidRPr="004B5672">
        <w:rPr>
          <w:lang w:bidi="ar-SA"/>
        </w:rPr>
        <w:t>- организовывать и осуществлять проектную деятельность на основе установленных норм и стандартов, поиска новых технологических решений.</w:t>
      </w:r>
    </w:p>
    <w:p w:rsidR="002C0A83" w:rsidRPr="004B5672" w:rsidRDefault="002C0A83" w:rsidP="002C0A83">
      <w:pPr>
        <w:widowControl/>
        <w:tabs>
          <w:tab w:val="left" w:pos="1276"/>
        </w:tabs>
        <w:ind w:left="851" w:right="853"/>
        <w:rPr>
          <w:lang w:bidi="ar-SA"/>
        </w:rPr>
      </w:pPr>
      <w:r w:rsidRPr="004B5672">
        <w:rPr>
          <w:lang w:bidi="ar-SA"/>
        </w:rPr>
        <w:t>- планировать и организовывать технологический процесс с учетом имеющихся ресурсов и условий;</w:t>
      </w:r>
    </w:p>
    <w:p w:rsidR="002C0A83" w:rsidRPr="004B5672" w:rsidRDefault="002C0A83" w:rsidP="002C0A83">
      <w:pPr>
        <w:widowControl/>
        <w:tabs>
          <w:tab w:val="left" w:pos="1276"/>
        </w:tabs>
        <w:ind w:left="851" w:right="853"/>
        <w:rPr>
          <w:lang w:bidi="ar-SA"/>
        </w:rPr>
      </w:pPr>
      <w:r w:rsidRPr="004B5672">
        <w:rPr>
          <w:lang w:bidi="ar-SA"/>
        </w:rPr>
        <w:t>- составлять презентацию, экономическую и экологическую оценку проекта, давать примерную оценку стоимости произведенного продукта как товара на рынке;</w:t>
      </w:r>
    </w:p>
    <w:p w:rsidR="002C0A83" w:rsidRPr="004B5672" w:rsidRDefault="002C0A83" w:rsidP="002C0A83">
      <w:pPr>
        <w:widowControl/>
        <w:tabs>
          <w:tab w:val="left" w:pos="1276"/>
        </w:tabs>
        <w:ind w:left="851" w:right="853"/>
        <w:rPr>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bidi="ar-SA"/>
        </w:rPr>
      </w:pPr>
      <w:r w:rsidRPr="004B5672">
        <w:rPr>
          <w:lang w:bidi="ar-SA"/>
        </w:rPr>
        <w:t>- разрабатывать вариант рекламы для продукта труда.</w:t>
      </w:r>
    </w:p>
    <w:p w:rsidR="002C0A83" w:rsidRPr="004B5672" w:rsidRDefault="002C0A83" w:rsidP="002C0A83">
      <w:pPr>
        <w:widowControl/>
        <w:tabs>
          <w:tab w:val="left" w:pos="1276"/>
        </w:tabs>
        <w:ind w:left="851" w:right="853" w:firstLine="708"/>
        <w:rPr>
          <w:b/>
          <w:lang w:bidi="ar-SA"/>
        </w:rPr>
      </w:pPr>
      <w:r w:rsidRPr="004B5672">
        <w:rPr>
          <w:b/>
          <w:lang w:bidi="ar-SA"/>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2C0A83" w:rsidRPr="004B5672" w:rsidRDefault="002C0A83" w:rsidP="002C0A83">
      <w:pPr>
        <w:widowControl/>
        <w:tabs>
          <w:tab w:val="left" w:pos="1276"/>
        </w:tabs>
        <w:adjustRightInd w:val="0"/>
        <w:ind w:left="851" w:right="853"/>
        <w:jc w:val="both"/>
        <w:rPr>
          <w:b/>
          <w:lang w:eastAsia="en-US" w:bidi="ar-SA"/>
        </w:rPr>
      </w:pPr>
      <w:r w:rsidRPr="004B5672">
        <w:rPr>
          <w:b/>
          <w:bCs/>
          <w:lang w:bidi="ar-SA"/>
        </w:rPr>
        <w:t>Технологии обработки конструкционных материалов.</w:t>
      </w:r>
      <w:r w:rsidRPr="004B5672">
        <w:rPr>
          <w:b/>
          <w:lang w:eastAsia="en-US" w:bidi="ar-SA"/>
        </w:rPr>
        <w:t xml:space="preserve"> </w:t>
      </w:r>
    </w:p>
    <w:p w:rsidR="002C0A83" w:rsidRPr="004B5672" w:rsidRDefault="002C0A83" w:rsidP="002C0A83">
      <w:pPr>
        <w:widowControl/>
        <w:tabs>
          <w:tab w:val="left" w:pos="1276"/>
        </w:tabs>
        <w:ind w:left="851" w:right="853"/>
        <w:rPr>
          <w:lang w:bidi="ar-SA"/>
        </w:rPr>
      </w:pPr>
      <w:r w:rsidRPr="004B5672">
        <w:rPr>
          <w:lang w:bidi="ar-SA"/>
        </w:rPr>
        <w:t>- оперировать на базовом уровне понятиями:  конструктивные материалы;</w:t>
      </w:r>
    </w:p>
    <w:p w:rsidR="002C0A83" w:rsidRPr="004B5672" w:rsidRDefault="002C0A83" w:rsidP="002C0A83">
      <w:pPr>
        <w:widowControl/>
        <w:tabs>
          <w:tab w:val="left" w:pos="1276"/>
        </w:tabs>
        <w:ind w:left="851" w:right="853"/>
        <w:rPr>
          <w:lang w:eastAsia="en-US" w:bidi="ar-SA"/>
        </w:rPr>
      </w:pPr>
      <w:r w:rsidRPr="004B5672">
        <w:rPr>
          <w:lang w:bidi="ar-SA"/>
        </w:rPr>
        <w:t xml:space="preserve">- выполнять </w:t>
      </w:r>
      <w:r w:rsidRPr="004B5672">
        <w:rPr>
          <w:lang w:eastAsia="en-US" w:bidi="ar-SA"/>
        </w:rPr>
        <w:t>технологию нарезания наружной и внутренней резьбы вручную в металлах и искусственных материалах;</w:t>
      </w:r>
    </w:p>
    <w:p w:rsidR="002C0A83" w:rsidRPr="004B5672" w:rsidRDefault="002C0A83" w:rsidP="002C0A83">
      <w:pPr>
        <w:widowControl/>
        <w:tabs>
          <w:tab w:val="left" w:pos="1276"/>
        </w:tabs>
        <w:ind w:left="851" w:right="853"/>
        <w:rPr>
          <w:lang w:eastAsia="en-US" w:bidi="ar-SA"/>
        </w:rPr>
      </w:pPr>
      <w:r w:rsidRPr="004B5672">
        <w:rPr>
          <w:lang w:eastAsia="en-US" w:bidi="ar-SA"/>
        </w:rPr>
        <w:t>- выполнять технологию получения рельефных рисунков на фольге в технике басмы;</w:t>
      </w:r>
    </w:p>
    <w:p w:rsidR="002C0A83" w:rsidRPr="004B5672" w:rsidRDefault="002C0A83" w:rsidP="002C0A83">
      <w:pPr>
        <w:widowControl/>
        <w:tabs>
          <w:tab w:val="left" w:pos="1276"/>
        </w:tabs>
        <w:ind w:left="851" w:right="853"/>
        <w:rPr>
          <w:lang w:eastAsia="en-US" w:bidi="ar-SA"/>
        </w:rPr>
      </w:pPr>
      <w:r w:rsidRPr="004B5672">
        <w:rPr>
          <w:lang w:eastAsia="en-US" w:bidi="ar-SA"/>
        </w:rPr>
        <w:t>-  выполнять художественное ручное тиснение по фольге;</w:t>
      </w:r>
    </w:p>
    <w:p w:rsidR="002C0A83" w:rsidRPr="004B5672" w:rsidRDefault="002C0A83" w:rsidP="002C0A83">
      <w:pPr>
        <w:widowControl/>
        <w:tabs>
          <w:tab w:val="left" w:pos="1276"/>
        </w:tabs>
        <w:ind w:left="851" w:right="853"/>
        <w:rPr>
          <w:lang w:eastAsia="en-US" w:bidi="ar-SA"/>
        </w:rPr>
      </w:pPr>
      <w:r w:rsidRPr="004B5672">
        <w:rPr>
          <w:lang w:eastAsia="en-US" w:bidi="ar-SA"/>
        </w:rPr>
        <w:t>- выполнять чеканку;</w:t>
      </w:r>
    </w:p>
    <w:p w:rsidR="002C0A83" w:rsidRPr="004B5672" w:rsidRDefault="002C0A83" w:rsidP="002C0A83">
      <w:pPr>
        <w:widowControl/>
        <w:tabs>
          <w:tab w:val="left" w:pos="1276"/>
        </w:tabs>
        <w:ind w:left="851" w:right="853"/>
        <w:rPr>
          <w:lang w:bidi="ar-SA"/>
        </w:rPr>
      </w:pPr>
      <w:r w:rsidRPr="004B5672">
        <w:rPr>
          <w:lang w:bidi="ar-SA"/>
        </w:rPr>
        <w:t>- выполнять точность измерений, отклонения и допуски на размеры детали;</w:t>
      </w:r>
    </w:p>
    <w:p w:rsidR="002C0A83" w:rsidRPr="004B5672" w:rsidRDefault="002C0A83" w:rsidP="002C0A83">
      <w:pPr>
        <w:widowControl/>
        <w:tabs>
          <w:tab w:val="left" w:pos="1276"/>
        </w:tabs>
        <w:ind w:left="851" w:right="853"/>
        <w:rPr>
          <w:lang w:bidi="ar-SA"/>
        </w:rPr>
      </w:pPr>
      <w:r w:rsidRPr="004B5672">
        <w:rPr>
          <w:lang w:bidi="ar-SA"/>
        </w:rPr>
        <w:t>- выполнять заточку и настройку дереворежущих инструментов;</w:t>
      </w:r>
    </w:p>
    <w:p w:rsidR="002C0A83" w:rsidRPr="004B5672" w:rsidRDefault="002C0A83" w:rsidP="002C0A83">
      <w:pPr>
        <w:widowControl/>
        <w:tabs>
          <w:tab w:val="left" w:pos="1276"/>
        </w:tabs>
        <w:ind w:left="851" w:right="853"/>
        <w:rPr>
          <w:lang w:eastAsia="en-US" w:bidi="ar-SA"/>
        </w:rPr>
      </w:pPr>
      <w:r w:rsidRPr="004B5672">
        <w:rPr>
          <w:lang w:bidi="ar-SA"/>
        </w:rPr>
        <w:t xml:space="preserve">- выполнять </w:t>
      </w:r>
      <w:r w:rsidRPr="004B5672">
        <w:rPr>
          <w:lang w:eastAsia="en-US" w:bidi="ar-SA"/>
        </w:rPr>
        <w:t>резьбовые соединения;</w:t>
      </w:r>
    </w:p>
    <w:p w:rsidR="002C0A83" w:rsidRPr="004B5672" w:rsidRDefault="002C0A83" w:rsidP="002C0A83">
      <w:pPr>
        <w:widowControl/>
        <w:tabs>
          <w:tab w:val="left" w:pos="1276"/>
        </w:tabs>
        <w:ind w:left="851" w:right="853"/>
        <w:rPr>
          <w:lang w:bidi="ar-SA"/>
        </w:rPr>
      </w:pPr>
      <w:r w:rsidRPr="004B5672">
        <w:rPr>
          <w:lang w:eastAsia="en-US" w:bidi="ar-SA"/>
        </w:rPr>
        <w:t>- выполнять визуальный и инструментальный контроль качества деталей.</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eastAsia="en-US" w:bidi="ar-SA"/>
        </w:rPr>
      </w:pPr>
      <w:r w:rsidRPr="004B5672">
        <w:rPr>
          <w:lang w:eastAsia="en-US" w:bidi="ar-SA"/>
        </w:rPr>
        <w:t xml:space="preserve"> - выполнять технологию изготовления декоративных изделий из проволоки (ажурная скульптура из металла).</w:t>
      </w:r>
    </w:p>
    <w:p w:rsidR="002C0A83" w:rsidRPr="004B5672" w:rsidRDefault="002C0A83" w:rsidP="002C0A83">
      <w:pPr>
        <w:widowControl/>
        <w:tabs>
          <w:tab w:val="left" w:pos="1276"/>
        </w:tabs>
        <w:adjustRightInd w:val="0"/>
        <w:ind w:left="851" w:right="853"/>
        <w:jc w:val="both"/>
        <w:rPr>
          <w:b/>
          <w:lang w:eastAsia="en-US" w:bidi="ar-SA"/>
        </w:rPr>
      </w:pPr>
      <w:r w:rsidRPr="004B5672">
        <w:rPr>
          <w:b/>
          <w:bCs/>
          <w:shd w:val="clear" w:color="auto" w:fill="FFFFFF"/>
          <w:lang w:eastAsia="en-US" w:bidi="ar-SA"/>
        </w:rPr>
        <w:t>Технологии домашнего хозяйства</w:t>
      </w:r>
      <w:r w:rsidRPr="004B5672">
        <w:rPr>
          <w:b/>
          <w:lang w:eastAsia="en-US" w:bidi="ar-SA"/>
        </w:rPr>
        <w:t>.</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оперировать понятиями: отделочные, малярные и плиточные работы;</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lastRenderedPageBreak/>
        <w:t>- выполнять технологию малярных работ;</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различать виды ремонтно-отделочных работ;</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выполнять технологию плиточных работ. </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соблюдать правила безопасного труда.</w:t>
      </w:r>
    </w:p>
    <w:p w:rsidR="002C0A83" w:rsidRPr="004B5672" w:rsidRDefault="002C0A83" w:rsidP="002C0A83">
      <w:pPr>
        <w:widowControl/>
        <w:tabs>
          <w:tab w:val="left" w:pos="1276"/>
        </w:tabs>
        <w:adjustRightInd w:val="0"/>
        <w:ind w:left="851" w:right="853"/>
        <w:jc w:val="both"/>
        <w:rPr>
          <w:b/>
          <w:lang w:eastAsia="en-US" w:bidi="ar-SA"/>
        </w:rPr>
      </w:pPr>
      <w:r w:rsidRPr="004B5672">
        <w:rPr>
          <w:b/>
          <w:bCs/>
          <w:lang w:bidi="ar-SA"/>
        </w:rPr>
        <w:t>Технологии исследовательской и опытнической деятельности</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оперировать понятиями: творческий проект, этапы проектирования и конструирования;</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выполнять основные технические и технологические задачи при проектировании изделия, возможные пути их решения. </w:t>
      </w:r>
    </w:p>
    <w:p w:rsidR="002C0A83" w:rsidRPr="004B5672" w:rsidRDefault="002C0A83" w:rsidP="002C0A83">
      <w:pPr>
        <w:widowControl/>
        <w:tabs>
          <w:tab w:val="left" w:pos="1276"/>
        </w:tabs>
        <w:ind w:left="851" w:right="853"/>
        <w:rPr>
          <w:b/>
          <w:lang w:bidi="ar-SA"/>
        </w:rPr>
      </w:pPr>
      <w:r w:rsidRPr="004B5672">
        <w:rPr>
          <w:lang w:bidi="ar-SA"/>
        </w:rPr>
        <w:t>- применять ПК при проектировании;</w:t>
      </w:r>
      <w:r w:rsidRPr="004B5672">
        <w:rPr>
          <w:b/>
          <w:lang w:bidi="ar-SA"/>
        </w:rPr>
        <w:t xml:space="preserve"> </w:t>
      </w:r>
    </w:p>
    <w:p w:rsidR="002C0A83" w:rsidRPr="004B5672" w:rsidRDefault="002C0A83" w:rsidP="002C0A83">
      <w:pPr>
        <w:widowControl/>
        <w:tabs>
          <w:tab w:val="left" w:pos="1276"/>
        </w:tabs>
        <w:ind w:left="851" w:right="853"/>
        <w:rPr>
          <w:b/>
          <w:lang w:bidi="ar-SA"/>
        </w:rPr>
      </w:pPr>
      <w:r w:rsidRPr="004B5672">
        <w:rPr>
          <w:lang w:bidi="ar-SA"/>
        </w:rPr>
        <w:t>- создавать электронную  презентацию проектов.</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b/>
          <w:lang w:eastAsia="en-US" w:bidi="ar-SA"/>
        </w:rPr>
      </w:pPr>
      <w:r w:rsidRPr="004B5672">
        <w:rPr>
          <w:lang w:eastAsia="en-US" w:bidi="ar-SA"/>
        </w:rPr>
        <w:t xml:space="preserve">-  рассчитывать экономическая оценка стоимости выполнения проекта. </w:t>
      </w:r>
    </w:p>
    <w:p w:rsidR="002C0A83" w:rsidRPr="004B5672" w:rsidRDefault="002C0A83" w:rsidP="002C0A83">
      <w:pPr>
        <w:widowControl/>
        <w:tabs>
          <w:tab w:val="left" w:pos="1276"/>
        </w:tabs>
        <w:ind w:left="851" w:right="853" w:firstLine="708"/>
        <w:rPr>
          <w:b/>
          <w:lang w:bidi="ar-SA"/>
        </w:rPr>
      </w:pPr>
      <w:r w:rsidRPr="004B5672">
        <w:rPr>
          <w:b/>
          <w:lang w:bidi="ar-SA"/>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2C0A83" w:rsidRPr="004B5672" w:rsidRDefault="002C0A83" w:rsidP="002C0A83">
      <w:pPr>
        <w:widowControl/>
        <w:tabs>
          <w:tab w:val="left" w:pos="1276"/>
        </w:tabs>
        <w:adjustRightInd w:val="0"/>
        <w:ind w:left="851" w:right="853"/>
        <w:jc w:val="both"/>
        <w:rPr>
          <w:b/>
          <w:lang w:eastAsia="en-US" w:bidi="ar-SA"/>
        </w:rPr>
      </w:pPr>
      <w:r w:rsidRPr="004B5672">
        <w:rPr>
          <w:b/>
          <w:bCs/>
          <w:lang w:bidi="ar-SA"/>
        </w:rPr>
        <w:t>Технологии обработки конструкционных материалов.</w:t>
      </w:r>
      <w:r w:rsidRPr="004B5672">
        <w:rPr>
          <w:b/>
          <w:lang w:eastAsia="en-US" w:bidi="ar-SA"/>
        </w:rPr>
        <w:t xml:space="preserve"> </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оперировать на базовом уровне понятиями: конструкторская и технологическая документация;</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технологию шипового соединения деталей;</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технологию соединения деталей шкантами и шурупами в нагель;</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соблюдать Правила безопасного труда;</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технологию обработки наружных фасонных поверхностей деталей из древесины;</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обработку вогнутой и выпуклой криволинейной поверхности;</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выполнять шлифовку и отделку изделий. </w:t>
      </w:r>
    </w:p>
    <w:p w:rsidR="002C0A83" w:rsidRPr="004B5672" w:rsidRDefault="002C0A83" w:rsidP="002C0A83">
      <w:pPr>
        <w:widowControl/>
        <w:tabs>
          <w:tab w:val="left" w:pos="1276"/>
        </w:tabs>
        <w:ind w:left="851" w:right="853"/>
        <w:rPr>
          <w:lang w:bidi="ar-SA"/>
        </w:rPr>
      </w:pPr>
      <w:r w:rsidRPr="004B5672">
        <w:rPr>
          <w:lang w:bidi="ar-SA"/>
        </w:rPr>
        <w:t xml:space="preserve">- различать виды мозаики. </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соблюдать  Правила безопасного труда при выполнении художественно-прикладных работ с древесиной и металлом. </w:t>
      </w:r>
    </w:p>
    <w:p w:rsidR="002C0A83" w:rsidRPr="004B5672" w:rsidRDefault="002C0A83" w:rsidP="002C0A83">
      <w:pPr>
        <w:widowControl/>
        <w:tabs>
          <w:tab w:val="left" w:pos="1276"/>
        </w:tabs>
        <w:adjustRightInd w:val="0"/>
        <w:ind w:left="851" w:right="853"/>
        <w:jc w:val="both"/>
        <w:rPr>
          <w:b/>
          <w:lang w:eastAsia="en-US" w:bidi="ar-SA"/>
        </w:rPr>
      </w:pPr>
      <w:r w:rsidRPr="004B5672">
        <w:rPr>
          <w:b/>
          <w:bCs/>
          <w:shd w:val="clear" w:color="auto" w:fill="FFFFFF"/>
          <w:lang w:eastAsia="en-US" w:bidi="ar-SA"/>
        </w:rPr>
        <w:t>Технологии домашнего хозяйства</w:t>
      </w:r>
      <w:r w:rsidRPr="004B5672">
        <w:rPr>
          <w:b/>
          <w:lang w:eastAsia="en-US" w:bidi="ar-SA"/>
        </w:rPr>
        <w:t>.</w:t>
      </w:r>
    </w:p>
    <w:p w:rsidR="002C0A83" w:rsidRPr="004B5672" w:rsidRDefault="002C0A83" w:rsidP="002C0A83">
      <w:pPr>
        <w:widowControl/>
        <w:tabs>
          <w:tab w:val="left" w:pos="1276"/>
        </w:tabs>
        <w:adjustRightInd w:val="0"/>
        <w:ind w:left="851" w:right="853"/>
        <w:jc w:val="both"/>
        <w:rPr>
          <w:lang w:eastAsia="en-US" w:bidi="ar-SA"/>
        </w:rPr>
      </w:pPr>
      <w:r w:rsidRPr="004B5672">
        <w:rPr>
          <w:b/>
          <w:lang w:eastAsia="en-US" w:bidi="ar-SA"/>
        </w:rPr>
        <w:t xml:space="preserve">- </w:t>
      </w:r>
      <w:r w:rsidRPr="004B5672">
        <w:rPr>
          <w:lang w:eastAsia="en-US" w:bidi="ar-SA"/>
        </w:rPr>
        <w:t>оперировать понятиями: технологии домашнего устройства;</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различать виды плитки, применяемой для облицовки стен и полов;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различать инструменты и приспособления, применяемые при отделочных работах;</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соблюдать  Правила безопасного труда при выполнении отделочных работ.</w:t>
      </w:r>
    </w:p>
    <w:p w:rsidR="002C0A83" w:rsidRPr="004B5672" w:rsidRDefault="002C0A83" w:rsidP="002C0A83">
      <w:pPr>
        <w:widowControl/>
        <w:tabs>
          <w:tab w:val="left" w:pos="1276"/>
        </w:tabs>
        <w:adjustRightInd w:val="0"/>
        <w:ind w:left="851" w:right="853"/>
        <w:jc w:val="both"/>
        <w:rPr>
          <w:b/>
          <w:lang w:eastAsia="en-US" w:bidi="ar-SA"/>
        </w:rPr>
      </w:pPr>
      <w:r w:rsidRPr="004B5672">
        <w:rPr>
          <w:b/>
          <w:bCs/>
          <w:lang w:bidi="ar-SA"/>
        </w:rPr>
        <w:t>Технологии исследовательской и опытнической деятельности</w:t>
      </w:r>
      <w:r w:rsidRPr="004B5672">
        <w:rPr>
          <w:b/>
          <w:lang w:eastAsia="en-US" w:bidi="ar-SA"/>
        </w:rPr>
        <w:t xml:space="preserve"> </w:t>
      </w:r>
    </w:p>
    <w:p w:rsidR="002C0A83" w:rsidRPr="004B5672" w:rsidRDefault="002C0A83" w:rsidP="002C0A83">
      <w:pPr>
        <w:widowControl/>
        <w:tabs>
          <w:tab w:val="left" w:pos="1276"/>
        </w:tabs>
        <w:adjustRightInd w:val="0"/>
        <w:ind w:left="851" w:right="853"/>
        <w:jc w:val="both"/>
        <w:rPr>
          <w:lang w:eastAsia="en-US" w:bidi="ar-SA"/>
        </w:rPr>
      </w:pPr>
      <w:r w:rsidRPr="004B5672">
        <w:rPr>
          <w:b/>
          <w:lang w:eastAsia="en-US" w:bidi="ar-SA"/>
        </w:rPr>
        <w:t xml:space="preserve">- </w:t>
      </w:r>
      <w:r w:rsidRPr="004B5672">
        <w:rPr>
          <w:lang w:eastAsia="en-US" w:bidi="ar-SA"/>
        </w:rPr>
        <w:t>оперировать понятиями</w:t>
      </w:r>
      <w:r w:rsidRPr="004B5672">
        <w:rPr>
          <w:b/>
          <w:lang w:eastAsia="en-US" w:bidi="ar-SA"/>
        </w:rPr>
        <w:t xml:space="preserve"> </w:t>
      </w:r>
      <w:r w:rsidRPr="004B5672">
        <w:rPr>
          <w:lang w:eastAsia="en-US" w:bidi="ar-SA"/>
        </w:rPr>
        <w:t xml:space="preserve"> Государственные стандарты на типовые детали и документацию (ЕСКД и ЕСТД).;</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основные технические и технологические задачи при проектировании изделия ,возможные пути их решения.</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защищать проектную работу.</w:t>
      </w:r>
    </w:p>
    <w:p w:rsidR="002C0A83" w:rsidRPr="004B5672" w:rsidRDefault="002C0A83" w:rsidP="002C0A83">
      <w:pPr>
        <w:widowControl/>
        <w:tabs>
          <w:tab w:val="left" w:pos="1276"/>
        </w:tabs>
        <w:ind w:left="851" w:right="853" w:firstLine="708"/>
        <w:rPr>
          <w:b/>
          <w:lang w:bidi="ar-SA"/>
        </w:rPr>
      </w:pPr>
      <w:r w:rsidRPr="004B5672">
        <w:rPr>
          <w:b/>
          <w:lang w:bidi="ar-SA"/>
        </w:rPr>
        <w:t xml:space="preserve">Выпускник научится в 8  классе (для использования в повседневной жизни и обеспечения возможности успешного продолжения образования на базовом уровне) </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Семейная экономика.</w:t>
      </w:r>
    </w:p>
    <w:p w:rsidR="002C0A83" w:rsidRPr="004B5672" w:rsidRDefault="002C0A83" w:rsidP="002C0A83">
      <w:pPr>
        <w:widowControl/>
        <w:tabs>
          <w:tab w:val="left" w:pos="1276"/>
        </w:tabs>
        <w:adjustRightInd w:val="0"/>
        <w:ind w:left="851" w:right="853"/>
        <w:jc w:val="both"/>
        <w:rPr>
          <w:lang w:eastAsia="en-US" w:bidi="ar-SA"/>
        </w:rPr>
      </w:pPr>
      <w:r w:rsidRPr="004B5672">
        <w:rPr>
          <w:b/>
          <w:lang w:eastAsia="en-US" w:bidi="ar-SA"/>
        </w:rPr>
        <w:t xml:space="preserve"> </w:t>
      </w:r>
      <w:r w:rsidRPr="004B5672">
        <w:rPr>
          <w:lang w:eastAsia="en-US" w:bidi="ar-SA"/>
        </w:rPr>
        <w:t>- оперировать на базовом уровне понятиями: семейный бюджет, накопления, сбережения, бизнес;</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составлять семейный бюджет;</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рассчитывать расходы на питание:</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определять потребности семьи;</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составлять доходную и расходную части бюджета.</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b/>
          <w:lang w:eastAsia="en-US" w:bidi="ar-SA"/>
        </w:rPr>
        <w:t xml:space="preserve">- </w:t>
      </w:r>
      <w:r w:rsidRPr="004B5672">
        <w:rPr>
          <w:lang w:eastAsia="en-US" w:bidi="ar-SA"/>
        </w:rPr>
        <w:t>делать рекламу товара.</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 xml:space="preserve">Электротехнические работы </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lastRenderedPageBreak/>
        <w:t>- оперировать понятиями: вольтметр, амперметр, омметр, авометр, однофазный переменный ток, трехфазная система переменного тока, выпрямители переменного тока.</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выполнять «Светильник с самодельными элементами». </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пользоваться  бытовыми электроприборами.</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соблюдать  Правила безопасного труда при работе с бытовыми электроприборами.</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Дом, в котором мы живем.</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оперировать понятиями: ремонт, утепление:</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установку дверного замка;</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утепление дверей и окон.</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Творческий проект.</w:t>
      </w:r>
    </w:p>
    <w:p w:rsidR="002C0A83" w:rsidRPr="004B5672" w:rsidRDefault="002C0A83" w:rsidP="002C0A83">
      <w:pPr>
        <w:widowControl/>
        <w:tabs>
          <w:tab w:val="left" w:pos="1276"/>
        </w:tabs>
        <w:ind w:left="851" w:right="853"/>
        <w:rPr>
          <w:lang w:bidi="ar-SA"/>
        </w:rPr>
      </w:pPr>
      <w:r w:rsidRPr="004B5672">
        <w:rPr>
          <w:lang w:bidi="ar-SA"/>
        </w:rPr>
        <w:t>- оперировать понятиями: творческий проект;</w:t>
      </w:r>
    </w:p>
    <w:p w:rsidR="002C0A83" w:rsidRPr="004B5672" w:rsidRDefault="002C0A83" w:rsidP="002C0A83">
      <w:pPr>
        <w:widowControl/>
        <w:tabs>
          <w:tab w:val="left" w:pos="1276"/>
        </w:tabs>
        <w:ind w:left="851" w:right="853"/>
        <w:rPr>
          <w:lang w:bidi="ar-SA"/>
        </w:rPr>
      </w:pPr>
      <w:r w:rsidRPr="004B5672">
        <w:rPr>
          <w:lang w:bidi="ar-SA"/>
        </w:rPr>
        <w:t>- обосновывать цель проекта, конструкцию изделия, сущность итогового продукта или желаемого результата;</w:t>
      </w:r>
    </w:p>
    <w:p w:rsidR="002C0A83" w:rsidRPr="004B5672" w:rsidRDefault="002C0A83" w:rsidP="002C0A83">
      <w:pPr>
        <w:widowControl/>
        <w:tabs>
          <w:tab w:val="left" w:pos="1276"/>
        </w:tabs>
        <w:ind w:left="851" w:right="853"/>
        <w:rPr>
          <w:lang w:bidi="ar-SA"/>
        </w:rPr>
      </w:pPr>
      <w:r w:rsidRPr="004B5672">
        <w:rPr>
          <w:lang w:bidi="ar-SA"/>
        </w:rPr>
        <w:t>- планировать этапы выполнения работ;</w:t>
      </w:r>
    </w:p>
    <w:p w:rsidR="002C0A83" w:rsidRPr="004B5672" w:rsidRDefault="002C0A83" w:rsidP="002C0A83">
      <w:pPr>
        <w:widowControl/>
        <w:tabs>
          <w:tab w:val="left" w:pos="1276"/>
        </w:tabs>
        <w:ind w:left="851" w:right="853"/>
        <w:rPr>
          <w:lang w:bidi="ar-SA"/>
        </w:rPr>
      </w:pPr>
      <w:r w:rsidRPr="004B5672">
        <w:rPr>
          <w:lang w:bidi="ar-SA"/>
        </w:rPr>
        <w:t>- составлять технологическую карту изготовления изделия;</w:t>
      </w:r>
    </w:p>
    <w:p w:rsidR="002C0A83" w:rsidRPr="004B5672" w:rsidRDefault="002C0A83" w:rsidP="002C0A83">
      <w:pPr>
        <w:widowControl/>
        <w:tabs>
          <w:tab w:val="left" w:pos="1276"/>
        </w:tabs>
        <w:ind w:left="851" w:right="853"/>
        <w:rPr>
          <w:lang w:bidi="ar-SA"/>
        </w:rPr>
      </w:pPr>
      <w:r w:rsidRPr="004B5672">
        <w:rPr>
          <w:lang w:bidi="ar-SA"/>
        </w:rPr>
        <w:t>- выбирать средства реализации замысла;</w:t>
      </w:r>
    </w:p>
    <w:p w:rsidR="002C0A83" w:rsidRPr="004B5672" w:rsidRDefault="002C0A83" w:rsidP="002C0A83">
      <w:pPr>
        <w:widowControl/>
        <w:tabs>
          <w:tab w:val="left" w:pos="1276"/>
        </w:tabs>
        <w:ind w:left="851" w:right="853"/>
        <w:rPr>
          <w:lang w:bidi="ar-SA"/>
        </w:rPr>
      </w:pPr>
      <w:r w:rsidRPr="004B5672">
        <w:rPr>
          <w:lang w:bidi="ar-SA"/>
        </w:rPr>
        <w:t>- осуществлять технологический процесс;</w:t>
      </w:r>
    </w:p>
    <w:p w:rsidR="002C0A83" w:rsidRPr="004B5672" w:rsidRDefault="002C0A83" w:rsidP="002C0A83">
      <w:pPr>
        <w:widowControl/>
        <w:tabs>
          <w:tab w:val="left" w:pos="1276"/>
        </w:tabs>
        <w:ind w:left="851" w:right="853"/>
        <w:rPr>
          <w:lang w:bidi="ar-SA"/>
        </w:rPr>
      </w:pPr>
      <w:r w:rsidRPr="004B5672">
        <w:rPr>
          <w:lang w:bidi="ar-SA"/>
        </w:rPr>
        <w:t>- контролировать ход и результаты выполнения проекта;</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jc w:val="both"/>
        <w:rPr>
          <w:lang w:bidi="ar-SA"/>
        </w:rPr>
      </w:pPr>
      <w:r w:rsidRPr="004B5672">
        <w:rPr>
          <w:lang w:bidi="ar-SA"/>
        </w:rPr>
        <w:t>- оформлять проектные материалы;</w:t>
      </w:r>
    </w:p>
    <w:p w:rsidR="002C0A83" w:rsidRPr="004B5672" w:rsidRDefault="002C0A83" w:rsidP="002C0A83">
      <w:pPr>
        <w:widowControl/>
        <w:tabs>
          <w:tab w:val="left" w:pos="1276"/>
        </w:tabs>
        <w:ind w:left="851" w:right="853" w:firstLine="708"/>
        <w:rPr>
          <w:b/>
          <w:lang w:bidi="ar-SA"/>
        </w:rPr>
      </w:pPr>
      <w:r w:rsidRPr="004B5672">
        <w:rPr>
          <w:b/>
          <w:lang w:bidi="ar-SA"/>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Семейная экономика.</w:t>
      </w:r>
    </w:p>
    <w:p w:rsidR="002C0A83" w:rsidRPr="004B5672" w:rsidRDefault="002C0A83" w:rsidP="002C0A83">
      <w:pPr>
        <w:widowControl/>
        <w:tabs>
          <w:tab w:val="left" w:pos="1276"/>
        </w:tabs>
        <w:adjustRightInd w:val="0"/>
        <w:ind w:left="851" w:right="853"/>
        <w:jc w:val="both"/>
        <w:rPr>
          <w:lang w:eastAsia="en-US" w:bidi="ar-SA"/>
        </w:rPr>
      </w:pPr>
      <w:r w:rsidRPr="004B5672">
        <w:rPr>
          <w:b/>
          <w:lang w:eastAsia="en-US" w:bidi="ar-SA"/>
        </w:rPr>
        <w:t xml:space="preserve"> </w:t>
      </w:r>
      <w:r w:rsidRPr="004B5672">
        <w:rPr>
          <w:lang w:eastAsia="en-US" w:bidi="ar-SA"/>
        </w:rPr>
        <w:t>- оперировать на базовом уровне  понятиями: маркетинг, домашняя экономика;</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как правильно делать накопления и сбережения:</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экономике приусадебного (дачного) участка;</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трудовым отношениям в семье.</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b/>
          <w:lang w:eastAsia="en-US" w:bidi="ar-SA"/>
        </w:rPr>
        <w:t xml:space="preserve">- </w:t>
      </w:r>
      <w:r w:rsidRPr="004B5672">
        <w:rPr>
          <w:lang w:eastAsia="en-US" w:bidi="ar-SA"/>
        </w:rPr>
        <w:t>маркетингу в  домашней экономике.</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 xml:space="preserve">Электротехнические работы </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оперировать понятиями: электротехнические работы; </w:t>
      </w:r>
    </w:p>
    <w:p w:rsidR="002C0A83" w:rsidRPr="004B5672" w:rsidRDefault="002C0A83" w:rsidP="002C0A83">
      <w:pPr>
        <w:widowControl/>
        <w:tabs>
          <w:tab w:val="left" w:pos="1276"/>
        </w:tabs>
        <w:ind w:left="851" w:right="853"/>
        <w:rPr>
          <w:lang w:bidi="ar-SA"/>
        </w:rPr>
      </w:pPr>
      <w:r w:rsidRPr="004B5672">
        <w:rPr>
          <w:lang w:bidi="ar-SA"/>
        </w:rPr>
        <w:t>- работать с электротоком, электроприборами;</w:t>
      </w:r>
    </w:p>
    <w:p w:rsidR="002C0A83" w:rsidRPr="004B5672" w:rsidRDefault="002C0A83" w:rsidP="002C0A83">
      <w:pPr>
        <w:widowControl/>
        <w:tabs>
          <w:tab w:val="left" w:pos="1276"/>
        </w:tabs>
        <w:ind w:left="851" w:right="853"/>
        <w:rPr>
          <w:lang w:bidi="ar-SA"/>
        </w:rPr>
      </w:pPr>
      <w:r w:rsidRPr="004B5672">
        <w:rPr>
          <w:lang w:bidi="ar-SA"/>
        </w:rPr>
        <w:t>- познакомиться со свойствами проводников и изоляторов;</w:t>
      </w:r>
    </w:p>
    <w:p w:rsidR="002C0A83" w:rsidRPr="004B5672" w:rsidRDefault="002C0A83" w:rsidP="002C0A83">
      <w:pPr>
        <w:widowControl/>
        <w:tabs>
          <w:tab w:val="left" w:pos="1276"/>
        </w:tabs>
        <w:ind w:left="851" w:right="853"/>
        <w:rPr>
          <w:lang w:bidi="ar-SA"/>
        </w:rPr>
      </w:pPr>
      <w:r w:rsidRPr="004B5672">
        <w:rPr>
          <w:lang w:bidi="ar-SA"/>
        </w:rPr>
        <w:t>- чертить схемы электрических цепей;</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ind w:left="851" w:right="853"/>
        <w:rPr>
          <w:lang w:bidi="ar-SA"/>
        </w:rPr>
      </w:pPr>
      <w:r w:rsidRPr="004B5672">
        <w:rPr>
          <w:lang w:bidi="ar-SA"/>
        </w:rPr>
        <w:t>- познакомиться с назначением и устройством разных видов бытовых электроприборов.</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Дом, в котором мы живем.</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оперировать понятиями: ремонт, утепление:</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выполнять ремонт оконных и дверных блоков.</w:t>
      </w:r>
    </w:p>
    <w:p w:rsidR="002C0A83" w:rsidRPr="004B5672" w:rsidRDefault="002C0A83" w:rsidP="002C0A83">
      <w:pPr>
        <w:widowControl/>
        <w:tabs>
          <w:tab w:val="left" w:pos="1276"/>
        </w:tabs>
        <w:ind w:left="851" w:right="853"/>
        <w:rPr>
          <w:b/>
          <w:lang w:bidi="ar-SA"/>
        </w:rPr>
      </w:pPr>
      <w:r w:rsidRPr="004B5672">
        <w:rPr>
          <w:b/>
          <w:lang w:bidi="ar-SA"/>
        </w:rPr>
        <w:t>В повседневной жизни и при изучении других предметов:</w:t>
      </w:r>
    </w:p>
    <w:p w:rsidR="002C0A83" w:rsidRPr="004B5672" w:rsidRDefault="002C0A83" w:rsidP="002C0A83">
      <w:pPr>
        <w:widowControl/>
        <w:tabs>
          <w:tab w:val="left" w:pos="1276"/>
        </w:tabs>
        <w:adjustRightInd w:val="0"/>
        <w:ind w:left="851" w:right="853"/>
        <w:jc w:val="both"/>
        <w:rPr>
          <w:lang w:eastAsia="en-US" w:bidi="ar-SA"/>
        </w:rPr>
      </w:pPr>
      <w:r w:rsidRPr="004B5672">
        <w:rPr>
          <w:lang w:eastAsia="en-US" w:bidi="ar-SA"/>
        </w:rPr>
        <w:t xml:space="preserve">- выполнять установку дверного замка. </w:t>
      </w:r>
    </w:p>
    <w:p w:rsidR="002C0A83" w:rsidRPr="004B5672" w:rsidRDefault="002C0A83" w:rsidP="002C0A83">
      <w:pPr>
        <w:widowControl/>
        <w:tabs>
          <w:tab w:val="left" w:pos="1276"/>
        </w:tabs>
        <w:adjustRightInd w:val="0"/>
        <w:ind w:left="851" w:right="853"/>
        <w:jc w:val="both"/>
        <w:rPr>
          <w:b/>
          <w:lang w:eastAsia="en-US" w:bidi="ar-SA"/>
        </w:rPr>
      </w:pPr>
      <w:r w:rsidRPr="004B5672">
        <w:rPr>
          <w:b/>
          <w:lang w:eastAsia="en-US" w:bidi="ar-SA"/>
        </w:rPr>
        <w:t xml:space="preserve">Творческий проект </w:t>
      </w:r>
    </w:p>
    <w:p w:rsidR="002C0A83" w:rsidRPr="004B5672" w:rsidRDefault="002C0A83" w:rsidP="002C0A83">
      <w:pPr>
        <w:widowControl/>
        <w:tabs>
          <w:tab w:val="left" w:pos="1276"/>
        </w:tabs>
        <w:adjustRightInd w:val="0"/>
        <w:ind w:left="851" w:right="853"/>
        <w:jc w:val="both"/>
        <w:rPr>
          <w:b/>
          <w:lang w:eastAsia="en-US" w:bidi="ar-SA"/>
        </w:rPr>
      </w:pPr>
      <w:r w:rsidRPr="004B5672">
        <w:rPr>
          <w:lang w:eastAsia="en-US" w:bidi="ar-SA"/>
        </w:rPr>
        <w:t>- оперировать понятиями: творческий проект, проектная работа.</w:t>
      </w:r>
    </w:p>
    <w:p w:rsidR="002C0A83" w:rsidRPr="004B5672" w:rsidRDefault="002C0A83" w:rsidP="002C0A83">
      <w:pPr>
        <w:widowControl/>
        <w:tabs>
          <w:tab w:val="left" w:pos="1276"/>
        </w:tabs>
        <w:ind w:left="851" w:right="853"/>
        <w:rPr>
          <w:lang w:bidi="ar-SA"/>
        </w:rPr>
      </w:pPr>
      <w:r w:rsidRPr="004B5672">
        <w:rPr>
          <w:lang w:bidi="ar-SA"/>
        </w:rPr>
        <w:t>- планировать и выполнять учебные технологические проекты;</w:t>
      </w:r>
    </w:p>
    <w:p w:rsidR="002C0A83" w:rsidRPr="004B5672" w:rsidRDefault="002C0A83" w:rsidP="002C0A83">
      <w:pPr>
        <w:widowControl/>
        <w:tabs>
          <w:tab w:val="left" w:pos="1276"/>
        </w:tabs>
        <w:ind w:left="851" w:right="853"/>
        <w:rPr>
          <w:lang w:bidi="ar-SA"/>
        </w:rPr>
      </w:pPr>
      <w:r w:rsidRPr="004B5672">
        <w:rPr>
          <w:lang w:bidi="ar-SA"/>
        </w:rPr>
        <w:t>- выявлять и формулировать проблему;</w:t>
      </w:r>
    </w:p>
    <w:p w:rsidR="002C0A83" w:rsidRPr="004B5672" w:rsidRDefault="002C0A83" w:rsidP="002C0A83">
      <w:pPr>
        <w:widowControl/>
        <w:tabs>
          <w:tab w:val="left" w:pos="1276"/>
        </w:tabs>
        <w:ind w:left="851" w:right="853"/>
        <w:rPr>
          <w:lang w:bidi="ar-SA"/>
        </w:rPr>
      </w:pPr>
      <w:r w:rsidRPr="004B5672">
        <w:rPr>
          <w:lang w:bidi="ar-SA"/>
        </w:rPr>
        <w:t>- обосновывать цель проекта, конструкцию изделия, сущность итогового продукта или желаемого результата;</w:t>
      </w:r>
    </w:p>
    <w:p w:rsidR="002C0A83" w:rsidRPr="004B5672" w:rsidRDefault="002C0A83" w:rsidP="002C0A83">
      <w:pPr>
        <w:widowControl/>
        <w:tabs>
          <w:tab w:val="left" w:pos="1276"/>
        </w:tabs>
        <w:ind w:left="851" w:right="853"/>
        <w:rPr>
          <w:lang w:bidi="ar-SA"/>
        </w:rPr>
      </w:pPr>
      <w:r w:rsidRPr="004B5672">
        <w:rPr>
          <w:lang w:bidi="ar-SA"/>
        </w:rPr>
        <w:t>- планировать этапы выполнения работ;</w:t>
      </w:r>
    </w:p>
    <w:p w:rsidR="002C0A83" w:rsidRPr="004B5672" w:rsidRDefault="002C0A83" w:rsidP="002C0A83">
      <w:pPr>
        <w:widowControl/>
        <w:tabs>
          <w:tab w:val="left" w:pos="1276"/>
        </w:tabs>
        <w:ind w:left="851" w:right="853"/>
        <w:rPr>
          <w:lang w:bidi="ar-SA"/>
        </w:rPr>
      </w:pPr>
      <w:r w:rsidRPr="004B5672">
        <w:rPr>
          <w:lang w:bidi="ar-SA"/>
        </w:rPr>
        <w:t>- составлять технологическую карту изготовления изделия;</w:t>
      </w:r>
    </w:p>
    <w:p w:rsidR="002C0A83" w:rsidRPr="004B5672" w:rsidRDefault="002C0A83" w:rsidP="002C0A83">
      <w:pPr>
        <w:widowControl/>
        <w:tabs>
          <w:tab w:val="left" w:pos="1276"/>
        </w:tabs>
        <w:ind w:left="851" w:right="853"/>
        <w:rPr>
          <w:lang w:bidi="ar-SA"/>
        </w:rPr>
      </w:pPr>
      <w:r w:rsidRPr="004B5672">
        <w:rPr>
          <w:lang w:bidi="ar-SA"/>
        </w:rPr>
        <w:t>- выбирать средства реализации замысла;</w:t>
      </w:r>
    </w:p>
    <w:p w:rsidR="002C0A83" w:rsidRPr="004B5672" w:rsidRDefault="002C0A83" w:rsidP="002C0A83">
      <w:pPr>
        <w:widowControl/>
        <w:tabs>
          <w:tab w:val="left" w:pos="1276"/>
        </w:tabs>
        <w:ind w:left="851" w:right="853"/>
        <w:rPr>
          <w:lang w:bidi="ar-SA"/>
        </w:rPr>
      </w:pPr>
      <w:r w:rsidRPr="004B5672">
        <w:rPr>
          <w:lang w:bidi="ar-SA"/>
        </w:rPr>
        <w:t>- осуществлять технологический процесс;</w:t>
      </w:r>
    </w:p>
    <w:p w:rsidR="002C0A83" w:rsidRPr="004B5672" w:rsidRDefault="002C0A83" w:rsidP="002C0A83">
      <w:pPr>
        <w:widowControl/>
        <w:tabs>
          <w:tab w:val="left" w:pos="1276"/>
        </w:tabs>
        <w:ind w:left="851" w:right="853"/>
        <w:rPr>
          <w:lang w:bidi="ar-SA"/>
        </w:rPr>
      </w:pPr>
      <w:r w:rsidRPr="004B5672">
        <w:rPr>
          <w:lang w:bidi="ar-SA"/>
        </w:rPr>
        <w:t>- контролировать ход и результаты выполнения проекта;</w:t>
      </w:r>
    </w:p>
    <w:p w:rsidR="002C0A83" w:rsidRPr="004B5672" w:rsidRDefault="002C0A83" w:rsidP="002C0A83">
      <w:pPr>
        <w:widowControl/>
        <w:tabs>
          <w:tab w:val="left" w:pos="1276"/>
        </w:tabs>
        <w:ind w:left="851" w:right="853"/>
        <w:rPr>
          <w:b/>
          <w:lang w:bidi="ar-SA"/>
        </w:rPr>
      </w:pPr>
      <w:r w:rsidRPr="004B5672">
        <w:rPr>
          <w:b/>
          <w:lang w:bidi="ar-SA"/>
        </w:rPr>
        <w:lastRenderedPageBreak/>
        <w:t>В повседневной жизни и при изучении других предметов:</w:t>
      </w:r>
    </w:p>
    <w:p w:rsidR="002C0A83" w:rsidRPr="004B5672" w:rsidRDefault="002C0A83" w:rsidP="002C0A83">
      <w:pPr>
        <w:widowControl/>
        <w:tabs>
          <w:tab w:val="left" w:pos="1276"/>
        </w:tabs>
        <w:ind w:left="851" w:right="853"/>
        <w:jc w:val="both"/>
        <w:rPr>
          <w:lang w:bidi="ar-SA"/>
        </w:rPr>
      </w:pPr>
      <w:r w:rsidRPr="004B5672">
        <w:rPr>
          <w:lang w:bidi="ar-SA"/>
        </w:rPr>
        <w:t>- представлять проект к защите.</w:t>
      </w:r>
    </w:p>
    <w:p w:rsidR="002C0A83" w:rsidRPr="004B5672" w:rsidRDefault="002C0A83" w:rsidP="002C0A83">
      <w:pPr>
        <w:tabs>
          <w:tab w:val="left" w:pos="1276"/>
        </w:tabs>
        <w:ind w:left="851" w:right="853"/>
        <w:rPr>
          <w:b/>
          <w:bCs/>
          <w:highlight w:val="yellow"/>
        </w:rPr>
      </w:pPr>
      <w:r w:rsidRPr="004B5672">
        <w:rPr>
          <w:b/>
          <w:lang w:eastAsia="en-US"/>
        </w:rPr>
        <w:t>Предметные результаты «Технология» (девочки).</w:t>
      </w:r>
    </w:p>
    <w:p w:rsidR="002C0A83" w:rsidRPr="004B5672" w:rsidRDefault="002C0A83" w:rsidP="002C0A83">
      <w:pPr>
        <w:pStyle w:val="-11"/>
        <w:tabs>
          <w:tab w:val="left" w:pos="1276"/>
        </w:tabs>
        <w:ind w:left="851" w:right="853" w:firstLine="709"/>
        <w:jc w:val="center"/>
        <w:rPr>
          <w:b/>
          <w:lang w:eastAsia="en-US"/>
        </w:rPr>
      </w:pPr>
      <w:r w:rsidRPr="004B5672">
        <w:rPr>
          <w:b/>
          <w:lang w:eastAsia="en-US"/>
        </w:rPr>
        <w:t>Современные материальные, информационные и гуманитарные технологии и перспективы их развития</w:t>
      </w:r>
    </w:p>
    <w:p w:rsidR="002C0A83" w:rsidRPr="004B5672" w:rsidRDefault="002C0A83" w:rsidP="002C0A83">
      <w:pPr>
        <w:pStyle w:val="-11"/>
        <w:tabs>
          <w:tab w:val="left" w:pos="1276"/>
        </w:tabs>
        <w:ind w:left="851" w:right="853" w:firstLine="709"/>
        <w:jc w:val="both"/>
        <w:rPr>
          <w:rFonts w:eastAsia="MS Mincho"/>
          <w:b/>
        </w:rPr>
      </w:pPr>
      <w:r w:rsidRPr="004B5672">
        <w:rPr>
          <w:b/>
        </w:rPr>
        <w:t>Выпускник научится:</w:t>
      </w:r>
    </w:p>
    <w:p w:rsidR="002C0A83" w:rsidRPr="004B5672" w:rsidRDefault="002C0A83" w:rsidP="00C046E5">
      <w:pPr>
        <w:pStyle w:val="-11"/>
        <w:numPr>
          <w:ilvl w:val="0"/>
          <w:numId w:val="237"/>
        </w:numPr>
        <w:tabs>
          <w:tab w:val="left" w:pos="993"/>
          <w:tab w:val="left" w:pos="1276"/>
        </w:tabs>
        <w:ind w:left="851" w:right="853" w:firstLine="709"/>
        <w:jc w:val="both"/>
        <w:rPr>
          <w:lang w:eastAsia="en-US"/>
        </w:rPr>
      </w:pPr>
      <w:r w:rsidRPr="004B5672">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C0A83" w:rsidRPr="004B5672" w:rsidRDefault="002C0A83" w:rsidP="00C046E5">
      <w:pPr>
        <w:pStyle w:val="-11"/>
        <w:numPr>
          <w:ilvl w:val="0"/>
          <w:numId w:val="237"/>
        </w:numPr>
        <w:tabs>
          <w:tab w:val="left" w:pos="993"/>
          <w:tab w:val="left" w:pos="1276"/>
        </w:tabs>
        <w:ind w:left="851" w:right="853" w:firstLine="709"/>
        <w:jc w:val="both"/>
        <w:rPr>
          <w:lang w:eastAsia="en-US"/>
        </w:rPr>
      </w:pPr>
      <w:r w:rsidRPr="004B5672">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C0A83" w:rsidRPr="004B5672" w:rsidRDefault="002C0A83" w:rsidP="00C046E5">
      <w:pPr>
        <w:pStyle w:val="-11"/>
        <w:numPr>
          <w:ilvl w:val="0"/>
          <w:numId w:val="237"/>
        </w:numPr>
        <w:tabs>
          <w:tab w:val="left" w:pos="993"/>
          <w:tab w:val="left" w:pos="1276"/>
        </w:tabs>
        <w:ind w:left="851" w:right="853" w:firstLine="709"/>
        <w:jc w:val="both"/>
        <w:rPr>
          <w:lang w:eastAsia="en-US"/>
        </w:rPr>
      </w:pPr>
      <w:r w:rsidRPr="004B5672">
        <w:rPr>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2C0A83" w:rsidRPr="004B5672" w:rsidRDefault="002C0A83" w:rsidP="00C046E5">
      <w:pPr>
        <w:pStyle w:val="-11"/>
        <w:numPr>
          <w:ilvl w:val="0"/>
          <w:numId w:val="237"/>
        </w:numPr>
        <w:tabs>
          <w:tab w:val="left" w:pos="993"/>
          <w:tab w:val="left" w:pos="1276"/>
        </w:tabs>
        <w:ind w:left="851" w:right="853" w:firstLine="709"/>
        <w:jc w:val="both"/>
        <w:rPr>
          <w:lang w:eastAsia="en-US"/>
        </w:rPr>
      </w:pPr>
      <w:r w:rsidRPr="004B5672">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2C0A83" w:rsidRPr="004B5672" w:rsidRDefault="002C0A83" w:rsidP="002C0A83">
      <w:pPr>
        <w:tabs>
          <w:tab w:val="left" w:pos="1276"/>
        </w:tabs>
        <w:ind w:left="851" w:right="853" w:firstLine="709"/>
        <w:jc w:val="both"/>
        <w:rPr>
          <w:b/>
        </w:rPr>
      </w:pPr>
      <w:r w:rsidRPr="004B5672">
        <w:rPr>
          <w:b/>
        </w:rPr>
        <w:t>Выпускник получит возможность научиться:</w:t>
      </w:r>
    </w:p>
    <w:p w:rsidR="002C0A83" w:rsidRPr="004B5672" w:rsidRDefault="002C0A83" w:rsidP="00C046E5">
      <w:pPr>
        <w:pStyle w:val="-11"/>
        <w:numPr>
          <w:ilvl w:val="0"/>
          <w:numId w:val="237"/>
        </w:numPr>
        <w:tabs>
          <w:tab w:val="left" w:pos="993"/>
          <w:tab w:val="left" w:pos="1276"/>
        </w:tabs>
        <w:ind w:left="851" w:right="853" w:firstLine="709"/>
        <w:jc w:val="both"/>
        <w:rPr>
          <w:i/>
          <w:lang w:eastAsia="en-US"/>
        </w:rPr>
      </w:pPr>
      <w:r w:rsidRPr="004B5672">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2C0A83" w:rsidRPr="004B5672" w:rsidRDefault="002C0A83" w:rsidP="002C0A83">
      <w:pPr>
        <w:pStyle w:val="-11"/>
        <w:tabs>
          <w:tab w:val="left" w:pos="1276"/>
        </w:tabs>
        <w:ind w:left="851" w:right="853" w:firstLine="709"/>
        <w:jc w:val="both"/>
        <w:rPr>
          <w:b/>
          <w:lang w:eastAsia="en-US"/>
        </w:rPr>
      </w:pPr>
    </w:p>
    <w:p w:rsidR="002C0A83" w:rsidRPr="004B5672" w:rsidRDefault="002C0A83" w:rsidP="002C0A83">
      <w:pPr>
        <w:pStyle w:val="-11"/>
        <w:tabs>
          <w:tab w:val="left" w:pos="1276"/>
        </w:tabs>
        <w:ind w:left="851" w:right="853" w:firstLine="709"/>
        <w:jc w:val="both"/>
        <w:rPr>
          <w:b/>
          <w:lang w:eastAsia="en-US"/>
        </w:rPr>
      </w:pPr>
      <w:r w:rsidRPr="004B5672">
        <w:rPr>
          <w:b/>
          <w:lang w:eastAsia="en-US"/>
        </w:rPr>
        <w:t>Формирование технологической культуры и проектно-технологического мышления обучающихся</w:t>
      </w:r>
    </w:p>
    <w:p w:rsidR="002C0A83" w:rsidRPr="004B5672" w:rsidRDefault="002C0A83" w:rsidP="002C0A83">
      <w:pPr>
        <w:pStyle w:val="-11"/>
        <w:tabs>
          <w:tab w:val="left" w:pos="1276"/>
        </w:tabs>
        <w:ind w:left="851" w:right="853" w:firstLine="709"/>
        <w:jc w:val="both"/>
        <w:rPr>
          <w:rFonts w:eastAsia="MS Mincho"/>
        </w:rPr>
      </w:pPr>
      <w:r w:rsidRPr="004B5672">
        <w:t>Выпускник научится:</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следовать технологии, в том числе в процессе изготовления субъективно нового продукта;</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оценивать условия применимости технологии в том числе с позиций экологической защищенности;</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проводить оценку и испытание полученного продукта;</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проводить анализ потребностей в тех или иных материальных или информационных продуктах;</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описывать технологическое решение с помощью текста, рисунков, графического изображения;</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анализировать возможные технологические решения, определять их достоинства и недостатки в контексте заданной ситуации;</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проводить и анализировать разработку и / или реализацию прикладных проектов, предполагающих:</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lastRenderedPageBreak/>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встраивание созданного информационного продукта в заданную оболочку;</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изготовление информационного продукта по заданному алгоритму в заданной оболочке;</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проводить и анализировать разработку и / или реализацию технологических проектов, предполагающих:</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проводить и анализировать разработку и / или реализацию проектов, предполагающих:</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2C0A83" w:rsidRPr="004B5672" w:rsidRDefault="002C0A83" w:rsidP="00C046E5">
      <w:pPr>
        <w:pStyle w:val="-11"/>
        <w:numPr>
          <w:ilvl w:val="1"/>
          <w:numId w:val="242"/>
        </w:numPr>
        <w:tabs>
          <w:tab w:val="left" w:pos="1276"/>
        </w:tabs>
        <w:ind w:left="851" w:right="853" w:firstLine="11"/>
        <w:jc w:val="both"/>
        <w:rPr>
          <w:lang w:eastAsia="en-US"/>
        </w:rPr>
      </w:pPr>
      <w:r w:rsidRPr="004B5672">
        <w:rPr>
          <w:lang w:eastAsia="en-US"/>
        </w:rPr>
        <w:t>разработку плана продвижения продукта;</w:t>
      </w:r>
    </w:p>
    <w:p w:rsidR="002C0A83" w:rsidRPr="004B5672" w:rsidRDefault="002C0A83" w:rsidP="00C046E5">
      <w:pPr>
        <w:pStyle w:val="-11"/>
        <w:numPr>
          <w:ilvl w:val="1"/>
          <w:numId w:val="241"/>
        </w:numPr>
        <w:tabs>
          <w:tab w:val="left" w:pos="993"/>
          <w:tab w:val="left" w:pos="1276"/>
        </w:tabs>
        <w:ind w:left="851" w:right="853" w:firstLine="709"/>
        <w:jc w:val="both"/>
        <w:rPr>
          <w:lang w:eastAsia="en-US"/>
        </w:rPr>
      </w:pPr>
      <w:r w:rsidRPr="004B5672">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2C0A83" w:rsidRPr="004B5672" w:rsidRDefault="002C0A83" w:rsidP="00C046E5">
      <w:pPr>
        <w:pStyle w:val="-11"/>
        <w:numPr>
          <w:ilvl w:val="1"/>
          <w:numId w:val="241"/>
        </w:numPr>
        <w:tabs>
          <w:tab w:val="left" w:pos="993"/>
          <w:tab w:val="left" w:pos="1276"/>
        </w:tabs>
        <w:ind w:left="851" w:right="853" w:firstLine="709"/>
        <w:jc w:val="both"/>
        <w:rPr>
          <w:b/>
        </w:rPr>
      </w:pPr>
      <w:r w:rsidRPr="004B5672">
        <w:rPr>
          <w:b/>
        </w:rPr>
        <w:t>Выпускник получит возможность научиться:</w:t>
      </w:r>
    </w:p>
    <w:p w:rsidR="002C0A83" w:rsidRPr="004B5672" w:rsidRDefault="002C0A83" w:rsidP="00C046E5">
      <w:pPr>
        <w:pStyle w:val="-11"/>
        <w:numPr>
          <w:ilvl w:val="1"/>
          <w:numId w:val="240"/>
        </w:numPr>
        <w:tabs>
          <w:tab w:val="left" w:pos="993"/>
          <w:tab w:val="left" w:pos="1276"/>
        </w:tabs>
        <w:ind w:left="851" w:right="853" w:firstLine="709"/>
        <w:jc w:val="both"/>
        <w:rPr>
          <w:i/>
          <w:lang w:eastAsia="en-US"/>
        </w:rPr>
      </w:pPr>
      <w:r w:rsidRPr="004B5672">
        <w:rPr>
          <w:i/>
          <w:lang w:eastAsia="en-US"/>
        </w:rPr>
        <w:t>выявлять и формулировать проблему, требующую технологического решения;</w:t>
      </w:r>
    </w:p>
    <w:p w:rsidR="002C0A83" w:rsidRPr="004B5672" w:rsidRDefault="002C0A83" w:rsidP="00C046E5">
      <w:pPr>
        <w:pStyle w:val="-11"/>
        <w:numPr>
          <w:ilvl w:val="1"/>
          <w:numId w:val="240"/>
        </w:numPr>
        <w:tabs>
          <w:tab w:val="left" w:pos="993"/>
          <w:tab w:val="left" w:pos="1276"/>
        </w:tabs>
        <w:ind w:left="851" w:right="853" w:firstLine="709"/>
        <w:jc w:val="both"/>
        <w:rPr>
          <w:i/>
          <w:lang w:eastAsia="en-US"/>
        </w:rPr>
      </w:pPr>
      <w:r w:rsidRPr="004B5672">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2C0A83" w:rsidRPr="004B5672" w:rsidRDefault="002C0A83" w:rsidP="00C046E5">
      <w:pPr>
        <w:pStyle w:val="-11"/>
        <w:numPr>
          <w:ilvl w:val="1"/>
          <w:numId w:val="240"/>
        </w:numPr>
        <w:tabs>
          <w:tab w:val="left" w:pos="993"/>
          <w:tab w:val="left" w:pos="1276"/>
        </w:tabs>
        <w:ind w:left="851" w:right="853" w:firstLine="709"/>
        <w:jc w:val="both"/>
        <w:rPr>
          <w:i/>
          <w:lang w:eastAsia="en-US"/>
        </w:rPr>
      </w:pPr>
      <w:r w:rsidRPr="004B5672">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2C0A83" w:rsidRPr="004B5672" w:rsidRDefault="002C0A83" w:rsidP="00C046E5">
      <w:pPr>
        <w:pStyle w:val="-11"/>
        <w:numPr>
          <w:ilvl w:val="1"/>
          <w:numId w:val="240"/>
        </w:numPr>
        <w:tabs>
          <w:tab w:val="left" w:pos="993"/>
          <w:tab w:val="left" w:pos="1276"/>
        </w:tabs>
        <w:ind w:left="851" w:right="853" w:firstLine="709"/>
        <w:jc w:val="both"/>
        <w:rPr>
          <w:lang w:eastAsia="en-US"/>
        </w:rPr>
      </w:pPr>
      <w:r w:rsidRPr="004B5672">
        <w:rPr>
          <w:i/>
          <w:lang w:eastAsia="en-US"/>
        </w:rPr>
        <w:t>оценивать коммерческий потенциал продукта и / или технологии</w:t>
      </w:r>
      <w:r w:rsidRPr="004B5672">
        <w:rPr>
          <w:lang w:eastAsia="en-US"/>
        </w:rPr>
        <w:t>.</w:t>
      </w:r>
    </w:p>
    <w:p w:rsidR="002C0A83" w:rsidRPr="004B5672" w:rsidRDefault="002C0A83" w:rsidP="002C0A83">
      <w:pPr>
        <w:pStyle w:val="-11"/>
        <w:tabs>
          <w:tab w:val="left" w:pos="1276"/>
        </w:tabs>
        <w:ind w:left="851" w:right="853" w:firstLine="709"/>
        <w:jc w:val="both"/>
        <w:rPr>
          <w:b/>
          <w:lang w:eastAsia="en-US"/>
        </w:rPr>
      </w:pPr>
    </w:p>
    <w:p w:rsidR="002C0A83" w:rsidRPr="004B5672" w:rsidRDefault="002C0A83" w:rsidP="002C0A83">
      <w:pPr>
        <w:pStyle w:val="-11"/>
        <w:tabs>
          <w:tab w:val="left" w:pos="1276"/>
        </w:tabs>
        <w:ind w:left="851" w:right="853" w:firstLine="709"/>
        <w:jc w:val="both"/>
        <w:rPr>
          <w:b/>
          <w:lang w:eastAsia="en-US"/>
        </w:rPr>
      </w:pPr>
      <w:r w:rsidRPr="004B5672">
        <w:rPr>
          <w:b/>
          <w:lang w:eastAsia="en-US"/>
        </w:rPr>
        <w:t>Построение образовательных траекторий и планов в области профессионального самоопределения</w:t>
      </w:r>
    </w:p>
    <w:p w:rsidR="002C0A83" w:rsidRPr="004B5672" w:rsidRDefault="002C0A83" w:rsidP="002C0A83">
      <w:pPr>
        <w:pStyle w:val="-11"/>
        <w:tabs>
          <w:tab w:val="left" w:pos="1276"/>
        </w:tabs>
        <w:ind w:left="851" w:right="853" w:firstLine="709"/>
        <w:jc w:val="both"/>
        <w:rPr>
          <w:rFonts w:eastAsia="MS Mincho"/>
        </w:rPr>
      </w:pPr>
      <w:r w:rsidRPr="004B5672">
        <w:t>Выпускник научится:</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lastRenderedPageBreak/>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характеризовать ситуацию на региональном рынке труда, называет тенденции ее развития,</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разъяснять социальное значение групп профессий, востребованных на региональном рынке труда,</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характеризовать группы предприятий региона проживания,</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анализировать свои мотивы и причины принятия тех или иных решений,</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анализировать результаты и последствия своих решений, связанных с выбором и реализацией образовательной траектории,</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2C0A83" w:rsidRPr="004B5672" w:rsidRDefault="002C0A83" w:rsidP="00C046E5">
      <w:pPr>
        <w:pStyle w:val="-11"/>
        <w:numPr>
          <w:ilvl w:val="1"/>
          <w:numId w:val="239"/>
        </w:numPr>
        <w:tabs>
          <w:tab w:val="left" w:pos="993"/>
          <w:tab w:val="left" w:pos="1276"/>
        </w:tabs>
        <w:ind w:left="851" w:right="853" w:firstLine="709"/>
        <w:jc w:val="both"/>
        <w:rPr>
          <w:lang w:eastAsia="en-US"/>
        </w:rPr>
      </w:pPr>
      <w:r w:rsidRPr="004B5672">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2C0A83" w:rsidRPr="004B5672" w:rsidRDefault="002C0A83" w:rsidP="002C0A83">
      <w:pPr>
        <w:tabs>
          <w:tab w:val="left" w:pos="1276"/>
        </w:tabs>
        <w:ind w:left="851" w:right="853" w:firstLine="709"/>
        <w:jc w:val="both"/>
        <w:rPr>
          <w:b/>
        </w:rPr>
      </w:pPr>
    </w:p>
    <w:p w:rsidR="002C0A83" w:rsidRPr="004B5672" w:rsidRDefault="002C0A83" w:rsidP="002C0A83">
      <w:pPr>
        <w:tabs>
          <w:tab w:val="left" w:pos="1276"/>
        </w:tabs>
        <w:ind w:left="851" w:right="853" w:firstLine="709"/>
        <w:jc w:val="both"/>
        <w:rPr>
          <w:b/>
        </w:rPr>
      </w:pPr>
      <w:r w:rsidRPr="004B5672">
        <w:rPr>
          <w:b/>
        </w:rPr>
        <w:t>Выпускник получит возможность научиться:</w:t>
      </w:r>
    </w:p>
    <w:p w:rsidR="002C0A83" w:rsidRPr="004B5672" w:rsidRDefault="002C0A83" w:rsidP="00C046E5">
      <w:pPr>
        <w:pStyle w:val="-11"/>
        <w:numPr>
          <w:ilvl w:val="1"/>
          <w:numId w:val="238"/>
        </w:numPr>
        <w:tabs>
          <w:tab w:val="left" w:pos="284"/>
          <w:tab w:val="left" w:pos="993"/>
          <w:tab w:val="left" w:pos="1276"/>
        </w:tabs>
        <w:ind w:left="851" w:right="853" w:firstLine="709"/>
        <w:jc w:val="both"/>
        <w:rPr>
          <w:i/>
          <w:lang w:eastAsia="en-US"/>
        </w:rPr>
      </w:pPr>
      <w:r w:rsidRPr="004B5672">
        <w:rPr>
          <w:i/>
          <w:lang w:eastAsia="en-US"/>
        </w:rPr>
        <w:t>предлагать альтернативные варианты траекторий профессионального образования для занятия заданных должностей;</w:t>
      </w:r>
    </w:p>
    <w:p w:rsidR="002C0A83" w:rsidRPr="004B5672" w:rsidRDefault="002C0A83" w:rsidP="00C046E5">
      <w:pPr>
        <w:pStyle w:val="-11"/>
        <w:numPr>
          <w:ilvl w:val="1"/>
          <w:numId w:val="236"/>
        </w:numPr>
        <w:tabs>
          <w:tab w:val="left" w:pos="284"/>
          <w:tab w:val="left" w:pos="993"/>
          <w:tab w:val="left" w:pos="1276"/>
        </w:tabs>
        <w:ind w:left="851" w:right="853" w:firstLine="709"/>
        <w:jc w:val="both"/>
        <w:rPr>
          <w:lang w:eastAsia="en-US"/>
        </w:rPr>
      </w:pPr>
      <w:r w:rsidRPr="004B5672">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4B5672">
        <w:rPr>
          <w:lang w:eastAsia="en-US"/>
        </w:rPr>
        <w:t>.</w:t>
      </w:r>
    </w:p>
    <w:p w:rsidR="002C0A83" w:rsidRPr="004B5672" w:rsidRDefault="002C0A83" w:rsidP="002C0A83">
      <w:pPr>
        <w:pStyle w:val="aff9"/>
        <w:tabs>
          <w:tab w:val="left" w:pos="1276"/>
        </w:tabs>
        <w:spacing w:line="240" w:lineRule="auto"/>
        <w:ind w:left="851" w:right="853" w:firstLine="709"/>
        <w:outlineLvl w:val="0"/>
        <w:rPr>
          <w:b/>
          <w:sz w:val="24"/>
        </w:rPr>
      </w:pPr>
      <w:bookmarkStart w:id="15" w:name="_Toc409691646"/>
      <w:bookmarkStart w:id="16" w:name="_Toc410653969"/>
      <w:bookmarkStart w:id="17" w:name="_Toc410702973"/>
      <w:bookmarkStart w:id="18" w:name="_Toc414553155"/>
    </w:p>
    <w:p w:rsidR="002C0A83" w:rsidRPr="004B5672" w:rsidRDefault="002C0A83" w:rsidP="002C0A83">
      <w:pPr>
        <w:pStyle w:val="aff9"/>
        <w:tabs>
          <w:tab w:val="left" w:pos="1276"/>
        </w:tabs>
        <w:spacing w:line="240" w:lineRule="auto"/>
        <w:ind w:left="851" w:right="853" w:firstLine="709"/>
        <w:outlineLvl w:val="0"/>
        <w:rPr>
          <w:b/>
          <w:sz w:val="24"/>
        </w:rPr>
      </w:pPr>
      <w:r w:rsidRPr="004B5672">
        <w:rPr>
          <w:b/>
          <w:sz w:val="24"/>
        </w:rPr>
        <w:t>По годам обучения результаты могут быть структурированы и конкретизированы следующим образом:</w:t>
      </w:r>
      <w:bookmarkEnd w:id="15"/>
      <w:bookmarkEnd w:id="16"/>
      <w:bookmarkEnd w:id="17"/>
      <w:bookmarkEnd w:id="18"/>
    </w:p>
    <w:p w:rsidR="002C0A83" w:rsidRPr="004B5672" w:rsidRDefault="002C0A83" w:rsidP="002C0A83">
      <w:pPr>
        <w:tabs>
          <w:tab w:val="left" w:pos="851"/>
          <w:tab w:val="left" w:pos="1276"/>
        </w:tabs>
        <w:ind w:left="851" w:right="853" w:firstLine="709"/>
        <w:jc w:val="both"/>
        <w:rPr>
          <w:b/>
        </w:rPr>
      </w:pPr>
      <w:r w:rsidRPr="004B5672">
        <w:rPr>
          <w:b/>
        </w:rPr>
        <w:t>5 класс</w:t>
      </w:r>
    </w:p>
    <w:p w:rsidR="002C0A83" w:rsidRPr="004B5672" w:rsidRDefault="002C0A83" w:rsidP="002C0A83">
      <w:pPr>
        <w:tabs>
          <w:tab w:val="left" w:pos="851"/>
          <w:tab w:val="left" w:pos="1276"/>
        </w:tabs>
        <w:ind w:left="851" w:right="853" w:firstLine="709"/>
        <w:jc w:val="both"/>
      </w:pPr>
      <w:r w:rsidRPr="004B5672">
        <w:t>По завершении учебного года обучающийся:</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характеризует рекламу как средство формирования потребностей;</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характеризует виды ресурсов, объясняет место ресурсов в проектировании и реализации технологического процесса;</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2C0A83" w:rsidRPr="004B5672" w:rsidRDefault="002C0A83" w:rsidP="00C046E5">
      <w:pPr>
        <w:widowControl/>
        <w:numPr>
          <w:ilvl w:val="1"/>
          <w:numId w:val="236"/>
        </w:numPr>
        <w:tabs>
          <w:tab w:val="left" w:pos="284"/>
          <w:tab w:val="left" w:pos="993"/>
          <w:tab w:val="left" w:pos="1134"/>
          <w:tab w:val="left" w:pos="1276"/>
        </w:tabs>
        <w:autoSpaceDE/>
        <w:autoSpaceDN/>
        <w:ind w:left="851" w:right="853" w:firstLine="709"/>
        <w:jc w:val="both"/>
      </w:pPr>
      <w:r w:rsidRPr="004B5672">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объясняет основания развития технологий, опираясь на произвольно избранную группу потребностей, которые удовлетворяют эти технологии;</w:t>
      </w:r>
    </w:p>
    <w:p w:rsidR="002C0A83" w:rsidRPr="004B5672" w:rsidRDefault="002C0A83" w:rsidP="00C046E5">
      <w:pPr>
        <w:widowControl/>
        <w:numPr>
          <w:ilvl w:val="1"/>
          <w:numId w:val="236"/>
        </w:numPr>
        <w:tabs>
          <w:tab w:val="left" w:pos="284"/>
          <w:tab w:val="left" w:pos="993"/>
          <w:tab w:val="left" w:pos="1134"/>
          <w:tab w:val="left" w:pos="1276"/>
        </w:tabs>
        <w:autoSpaceDE/>
        <w:autoSpaceDN/>
        <w:ind w:left="851" w:right="853" w:firstLine="709"/>
        <w:jc w:val="both"/>
      </w:pPr>
      <w:r w:rsidRPr="004B5672">
        <w:lastRenderedPageBreak/>
        <w:t>приводит произвольные примеры производственных технологий и технологий в сфере быта;</w:t>
      </w:r>
    </w:p>
    <w:p w:rsidR="002C0A83" w:rsidRPr="004B5672" w:rsidRDefault="002C0A83" w:rsidP="00C046E5">
      <w:pPr>
        <w:widowControl/>
        <w:numPr>
          <w:ilvl w:val="1"/>
          <w:numId w:val="236"/>
        </w:numPr>
        <w:tabs>
          <w:tab w:val="left" w:pos="284"/>
          <w:tab w:val="left" w:pos="993"/>
          <w:tab w:val="left" w:pos="1134"/>
          <w:tab w:val="left" w:pos="1276"/>
        </w:tabs>
        <w:autoSpaceDE/>
        <w:autoSpaceDN/>
        <w:ind w:left="851" w:right="853" w:firstLine="709"/>
        <w:jc w:val="both"/>
      </w:pPr>
      <w:r w:rsidRPr="004B5672">
        <w:t>объясняет, приводя примеры, принципиальную технологическую схему, в том числе характеризуя негативные эффекты;</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составляет техническое задание, памятку, инструкцию, технологическую карту;</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осуществляет сборку моделей с помощью образовательного конструктора по инструкции;</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осуществляет выбор товара в модельной ситуации;</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 xml:space="preserve"> осуществляет сохранение информации в формах описания, схемы, эскиза, фотографии;</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конструирует модель по заданному прототипу;</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получил и проанализировал опыт изучения потребностей ближайшего социального окружения на основе самостоятельно разработанной программы;</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получил и проанализировал опыт проведения испытания, анализа, модернизации модели;</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получил и проанализировал опыт изготовления информационного продукта по заданному алгоритму;</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2C0A83" w:rsidRPr="004B5672" w:rsidRDefault="002C0A83" w:rsidP="00C046E5">
      <w:pPr>
        <w:widowControl/>
        <w:numPr>
          <w:ilvl w:val="1"/>
          <w:numId w:val="236"/>
        </w:numPr>
        <w:tabs>
          <w:tab w:val="left" w:pos="284"/>
          <w:tab w:val="left" w:pos="993"/>
          <w:tab w:val="left" w:pos="1134"/>
          <w:tab w:val="left" w:pos="1276"/>
          <w:tab w:val="left" w:pos="2410"/>
        </w:tabs>
        <w:autoSpaceDE/>
        <w:autoSpaceDN/>
        <w:ind w:left="851" w:right="853" w:firstLine="709"/>
        <w:jc w:val="both"/>
      </w:pPr>
      <w:r w:rsidRPr="004B5672">
        <w:t>получил и проанализировал опыт разработки или оптимизации и введение технологии на примере организации действий и взаимодействия в быту.</w:t>
      </w:r>
    </w:p>
    <w:p w:rsidR="002C0A83" w:rsidRPr="004B5672" w:rsidRDefault="002C0A83" w:rsidP="002C0A83">
      <w:pPr>
        <w:tabs>
          <w:tab w:val="left" w:pos="851"/>
          <w:tab w:val="left" w:pos="1276"/>
        </w:tabs>
        <w:ind w:left="851" w:right="853" w:firstLine="709"/>
        <w:jc w:val="both"/>
        <w:rPr>
          <w:b/>
        </w:rPr>
      </w:pPr>
      <w:r w:rsidRPr="004B5672">
        <w:rPr>
          <w:b/>
        </w:rPr>
        <w:t>6 класс</w:t>
      </w:r>
    </w:p>
    <w:p w:rsidR="002C0A83" w:rsidRPr="004B5672" w:rsidRDefault="002C0A83" w:rsidP="002C0A83">
      <w:pPr>
        <w:tabs>
          <w:tab w:val="left" w:pos="851"/>
          <w:tab w:val="left" w:pos="1276"/>
        </w:tabs>
        <w:ind w:left="851" w:right="853" w:firstLine="709"/>
        <w:jc w:val="both"/>
      </w:pPr>
      <w:r w:rsidRPr="004B5672">
        <w:t>По завершении учебного года обучающийся:</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описывает жизненный цикл технологии, приводя примеры;</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оперирует понятием «технологическая система» при описании средств удовлетворения потребностей человека;</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проводит морфологический и функциональный анализ технологической системы;</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проводит анализ технологической системы – надсистемы – подсистемы в процессе проектирования продукта;</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читает элементарные чертежи и эскизы;</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выполняет эскизы механизмов, интерьера;</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освоил техники обработки материалов (по выбору обучающегося в соответствии с содержанием проектной деятельности);</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применяет простые механизмы для решения поставленных задач по модернизации / проектированию технологических систем;</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строит модель механизма, состоящего из нескольких простых механизмов по кинематической схеме;</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получил и проанализировал опыт исследования способов жизнеобеспечения и состояния жилых зданий микрорайона / поселения;</w:t>
      </w:r>
    </w:p>
    <w:p w:rsidR="002C0A83" w:rsidRPr="004B5672" w:rsidRDefault="002C0A83" w:rsidP="00C046E5">
      <w:pPr>
        <w:widowControl/>
        <w:numPr>
          <w:ilvl w:val="1"/>
          <w:numId w:val="236"/>
        </w:numPr>
        <w:tabs>
          <w:tab w:val="left" w:pos="426"/>
          <w:tab w:val="left" w:pos="993"/>
          <w:tab w:val="left" w:pos="1134"/>
          <w:tab w:val="left" w:pos="1276"/>
          <w:tab w:val="left" w:pos="2410"/>
        </w:tabs>
        <w:autoSpaceDE/>
        <w:autoSpaceDN/>
        <w:ind w:left="851" w:right="853" w:firstLine="709"/>
        <w:jc w:val="both"/>
      </w:pPr>
      <w:r w:rsidRPr="004B5672">
        <w:t>получил и проанализировал опыт решения задач на взаимодействие со службами ЖКХ;</w:t>
      </w:r>
    </w:p>
    <w:p w:rsidR="002C0A83" w:rsidRPr="004B5672" w:rsidRDefault="002C0A83" w:rsidP="00C046E5">
      <w:pPr>
        <w:widowControl/>
        <w:numPr>
          <w:ilvl w:val="1"/>
          <w:numId w:val="236"/>
        </w:numPr>
        <w:tabs>
          <w:tab w:val="left" w:pos="426"/>
          <w:tab w:val="left" w:pos="993"/>
          <w:tab w:val="left" w:pos="1134"/>
          <w:tab w:val="left" w:pos="1276"/>
        </w:tabs>
        <w:autoSpaceDE/>
        <w:autoSpaceDN/>
        <w:ind w:left="851" w:right="853" w:firstLine="709"/>
        <w:jc w:val="both"/>
      </w:pPr>
      <w:r w:rsidRPr="004B5672">
        <w:lastRenderedPageBreak/>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2C0A83" w:rsidRPr="004B5672" w:rsidRDefault="002C0A83" w:rsidP="00C046E5">
      <w:pPr>
        <w:widowControl/>
        <w:numPr>
          <w:ilvl w:val="1"/>
          <w:numId w:val="236"/>
        </w:numPr>
        <w:tabs>
          <w:tab w:val="left" w:pos="426"/>
          <w:tab w:val="left" w:pos="993"/>
          <w:tab w:val="left" w:pos="1134"/>
          <w:tab w:val="left" w:pos="1276"/>
        </w:tabs>
        <w:autoSpaceDE/>
        <w:autoSpaceDN/>
        <w:ind w:left="851" w:right="853" w:firstLine="709"/>
        <w:jc w:val="both"/>
      </w:pPr>
      <w:r w:rsidRPr="004B5672">
        <w:t>получил и проанализировал опыт модификации механизмов (на основе технической документации) для получения заданных свойств (решение задачи);</w:t>
      </w:r>
    </w:p>
    <w:p w:rsidR="002C0A83" w:rsidRPr="004B5672" w:rsidRDefault="002C0A83" w:rsidP="00C046E5">
      <w:pPr>
        <w:widowControl/>
        <w:numPr>
          <w:ilvl w:val="1"/>
          <w:numId w:val="236"/>
        </w:numPr>
        <w:tabs>
          <w:tab w:val="left" w:pos="426"/>
          <w:tab w:val="left" w:pos="993"/>
          <w:tab w:val="left" w:pos="1134"/>
          <w:tab w:val="left" w:pos="1276"/>
        </w:tabs>
        <w:autoSpaceDE/>
        <w:autoSpaceDN/>
        <w:ind w:left="851" w:right="853" w:firstLine="709"/>
        <w:jc w:val="both"/>
      </w:pPr>
      <w:r w:rsidRPr="004B5672">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2C0A83" w:rsidRPr="004B5672" w:rsidRDefault="002C0A83" w:rsidP="002C0A83">
      <w:pPr>
        <w:tabs>
          <w:tab w:val="left" w:pos="851"/>
          <w:tab w:val="left" w:pos="1276"/>
        </w:tabs>
        <w:ind w:left="851" w:right="853" w:firstLine="709"/>
        <w:jc w:val="both"/>
        <w:rPr>
          <w:b/>
        </w:rPr>
      </w:pPr>
    </w:p>
    <w:p w:rsidR="002C0A83" w:rsidRPr="004B5672" w:rsidRDefault="002C0A83" w:rsidP="002C0A83">
      <w:pPr>
        <w:tabs>
          <w:tab w:val="left" w:pos="851"/>
          <w:tab w:val="left" w:pos="1276"/>
        </w:tabs>
        <w:ind w:left="851" w:right="853" w:firstLine="709"/>
        <w:jc w:val="both"/>
        <w:rPr>
          <w:b/>
        </w:rPr>
      </w:pPr>
      <w:r w:rsidRPr="004B5672">
        <w:rPr>
          <w:b/>
        </w:rPr>
        <w:t>7 класс</w:t>
      </w:r>
    </w:p>
    <w:p w:rsidR="002C0A83" w:rsidRPr="00C76DA6" w:rsidRDefault="002C0A83" w:rsidP="002C0A83">
      <w:pPr>
        <w:tabs>
          <w:tab w:val="left" w:pos="851"/>
          <w:tab w:val="left" w:pos="1276"/>
        </w:tabs>
        <w:ind w:left="851" w:right="853" w:firstLine="709"/>
        <w:jc w:val="both"/>
      </w:pPr>
      <w:r w:rsidRPr="00C76DA6">
        <w:t>По завершении учебного года обучающийся:</w:t>
      </w:r>
    </w:p>
    <w:p w:rsidR="002C0A83" w:rsidRPr="00C76DA6" w:rsidRDefault="002C0A83" w:rsidP="00C046E5">
      <w:pPr>
        <w:widowControl/>
        <w:numPr>
          <w:ilvl w:val="1"/>
          <w:numId w:val="236"/>
        </w:numPr>
        <w:tabs>
          <w:tab w:val="left" w:pos="993"/>
          <w:tab w:val="left" w:pos="1134"/>
          <w:tab w:val="left" w:pos="1276"/>
        </w:tabs>
        <w:autoSpaceDE/>
        <w:autoSpaceDN/>
        <w:ind w:left="851" w:right="853" w:firstLine="709"/>
        <w:jc w:val="both"/>
      </w:pPr>
      <w:r w:rsidRPr="00C76DA6">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2C0A83" w:rsidRPr="00C76DA6" w:rsidRDefault="002C0A83" w:rsidP="00C046E5">
      <w:pPr>
        <w:widowControl/>
        <w:numPr>
          <w:ilvl w:val="1"/>
          <w:numId w:val="236"/>
        </w:numPr>
        <w:tabs>
          <w:tab w:val="left" w:pos="993"/>
          <w:tab w:val="left" w:pos="1134"/>
          <w:tab w:val="left" w:pos="1276"/>
        </w:tabs>
        <w:autoSpaceDE/>
        <w:autoSpaceDN/>
        <w:ind w:left="851" w:right="853" w:firstLine="709"/>
        <w:jc w:val="both"/>
      </w:pPr>
      <w:r w:rsidRPr="00C76DA6">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2C0A83" w:rsidRPr="00C76DA6" w:rsidRDefault="002C0A83" w:rsidP="00C046E5">
      <w:pPr>
        <w:widowControl/>
        <w:numPr>
          <w:ilvl w:val="1"/>
          <w:numId w:val="236"/>
        </w:numPr>
        <w:tabs>
          <w:tab w:val="left" w:pos="993"/>
          <w:tab w:val="left" w:pos="1134"/>
          <w:tab w:val="left" w:pos="1276"/>
        </w:tabs>
        <w:autoSpaceDE/>
        <w:autoSpaceDN/>
        <w:ind w:left="851" w:right="853" w:firstLine="709"/>
        <w:jc w:val="both"/>
      </w:pPr>
      <w:r w:rsidRPr="00C76DA6">
        <w:t>перечисляет, характеризует и распознает устройства для накопления энергии, для передачи энергии;</w:t>
      </w:r>
    </w:p>
    <w:p w:rsidR="002C0A83" w:rsidRPr="00C76DA6" w:rsidRDefault="002C0A83" w:rsidP="00C046E5">
      <w:pPr>
        <w:widowControl/>
        <w:numPr>
          <w:ilvl w:val="1"/>
          <w:numId w:val="236"/>
        </w:numPr>
        <w:tabs>
          <w:tab w:val="left" w:pos="993"/>
          <w:tab w:val="left" w:pos="1134"/>
          <w:tab w:val="left" w:pos="1276"/>
        </w:tabs>
        <w:autoSpaceDE/>
        <w:autoSpaceDN/>
        <w:ind w:left="851" w:right="853" w:firstLine="709"/>
        <w:jc w:val="both"/>
      </w:pPr>
      <w:r w:rsidRPr="00C76DA6">
        <w:t>объясняет понятие «машина», характеризует технологические системы, преобразующие энергию в вид, необходимый потребителю;</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объясняет сущность управления в технологических системах, характеризует автоматические и саморегулируемые системы;</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осуществляет сборку электрических цепей по электрической схеме, проводит анализ неполадок электрической цепи;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выполняет базовые операции редактора компьютерного трехмерного проектирования (на выбор образовательной организации);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конструирует простые системы с обратной связью на основе технических конструкторов;</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следует технологии, в том числе, в процессе изготовления субъективно нового продукта;</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2C0A83" w:rsidRPr="00C76DA6" w:rsidRDefault="002C0A83" w:rsidP="002C0A83">
      <w:pPr>
        <w:tabs>
          <w:tab w:val="left" w:pos="851"/>
          <w:tab w:val="left" w:pos="1276"/>
        </w:tabs>
        <w:ind w:left="851" w:right="853" w:firstLine="709"/>
        <w:jc w:val="both"/>
        <w:rPr>
          <w:b/>
        </w:rPr>
      </w:pPr>
    </w:p>
    <w:p w:rsidR="002C0A83" w:rsidRPr="00C76DA6" w:rsidRDefault="002C0A83" w:rsidP="002C0A83">
      <w:pPr>
        <w:tabs>
          <w:tab w:val="left" w:pos="851"/>
          <w:tab w:val="left" w:pos="1276"/>
        </w:tabs>
        <w:ind w:left="851" w:right="853" w:firstLine="709"/>
        <w:jc w:val="both"/>
        <w:rPr>
          <w:b/>
        </w:rPr>
      </w:pPr>
      <w:r w:rsidRPr="00C76DA6">
        <w:rPr>
          <w:b/>
        </w:rPr>
        <w:t>8 класс</w:t>
      </w:r>
    </w:p>
    <w:p w:rsidR="002C0A83" w:rsidRPr="00C76DA6" w:rsidRDefault="002C0A83" w:rsidP="002C0A83">
      <w:pPr>
        <w:tabs>
          <w:tab w:val="left" w:pos="851"/>
          <w:tab w:val="left" w:pos="1276"/>
        </w:tabs>
        <w:ind w:left="851" w:right="853" w:firstLine="709"/>
        <w:jc w:val="both"/>
      </w:pPr>
      <w:r w:rsidRPr="00C76DA6">
        <w:t>По завершении учебного года обучающийся: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характеризует современную индустрию питания, в том числе в регионе проживания, и перспективы ее развития;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называет и характеризует актуальные и перспективные технологии транспорта;</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2C0A83" w:rsidRPr="00C76DA6" w:rsidRDefault="002C0A83" w:rsidP="00C046E5">
      <w:pPr>
        <w:widowControl/>
        <w:numPr>
          <w:ilvl w:val="1"/>
          <w:numId w:val="236"/>
        </w:numPr>
        <w:tabs>
          <w:tab w:val="left" w:pos="993"/>
          <w:tab w:val="left" w:pos="1134"/>
          <w:tab w:val="left" w:pos="1276"/>
        </w:tabs>
        <w:autoSpaceDE/>
        <w:autoSpaceDN/>
        <w:ind w:left="851" w:right="853" w:firstLine="709"/>
        <w:jc w:val="both"/>
      </w:pPr>
      <w:r w:rsidRPr="00C76DA6">
        <w:t>характеризует ситуацию на региональном рынке труда, называет тенденции ее развития;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перечисляет и характеризует виды технической и технологической документации;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разъясняет функции модели и принципы моделирования;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создает модель, адекватную практической задаче;</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отбирает материал в соответствии с техническим решением или по заданным критериям;</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составляет рацион питания, адекватный ситуации;</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планирует продвижение продукта;</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регламентирует заданный процесс в заданной форме;</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проводит оценку и испытание полученного продукта;</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описывает технологическое решение с помощью текста, рисунков, графического изображения;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лабораторного исследования продуктов питания;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разработки организационного проекта и решения логистических задач;</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моделирования транспортных потоков;</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опыт анализа объявлений, предлагающих работу;</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C0A83" w:rsidRPr="00C76DA6"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создания информационного продукта и его встраивания в заданную оболочку;</w:t>
      </w:r>
    </w:p>
    <w:p w:rsidR="002C0A83" w:rsidRDefault="002C0A83" w:rsidP="00C046E5">
      <w:pPr>
        <w:widowControl/>
        <w:numPr>
          <w:ilvl w:val="1"/>
          <w:numId w:val="236"/>
        </w:numPr>
        <w:tabs>
          <w:tab w:val="left" w:pos="993"/>
          <w:tab w:val="left" w:pos="1134"/>
          <w:tab w:val="left" w:pos="1276"/>
          <w:tab w:val="left" w:pos="2410"/>
        </w:tabs>
        <w:autoSpaceDE/>
        <w:autoSpaceDN/>
        <w:ind w:left="851" w:right="853" w:firstLine="709"/>
        <w:jc w:val="both"/>
      </w:pPr>
      <w:r w:rsidRPr="00C76DA6">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C0A83" w:rsidRPr="004B5672" w:rsidRDefault="002C0A83" w:rsidP="002C0A83">
      <w:pPr>
        <w:tabs>
          <w:tab w:val="left" w:pos="1276"/>
        </w:tabs>
        <w:ind w:left="851" w:right="853"/>
        <w:rPr>
          <w:b/>
          <w:bCs/>
        </w:rPr>
      </w:pPr>
    </w:p>
    <w:p w:rsidR="002C0A83" w:rsidRPr="004B5672" w:rsidRDefault="002C0A83" w:rsidP="002C0A83">
      <w:pPr>
        <w:tabs>
          <w:tab w:val="left" w:pos="1276"/>
        </w:tabs>
        <w:ind w:left="851" w:right="853"/>
      </w:pPr>
      <w:r w:rsidRPr="004B5672">
        <w:rPr>
          <w:b/>
          <w:bCs/>
        </w:rPr>
        <w:t>1.2.5.18. Основы безопасности жизнедеятельности</w:t>
      </w:r>
    </w:p>
    <w:p w:rsidR="002C0A83" w:rsidRPr="004B5672" w:rsidRDefault="002C0A83" w:rsidP="002C0A83">
      <w:pPr>
        <w:tabs>
          <w:tab w:val="left" w:pos="1276"/>
        </w:tabs>
        <w:ind w:left="851" w:right="853"/>
        <w:rPr>
          <w:b/>
        </w:rPr>
      </w:pPr>
      <w:r w:rsidRPr="004B5672">
        <w:rPr>
          <w:b/>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условия экологической безопасности;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знания о предельно допустимых концентрациях вредных веществ в атмосфере, воде и почве;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знания о способах контроля качества окружающей среды и продуктов питания с использованием бытовых приборов; </w:t>
      </w:r>
    </w:p>
    <w:p w:rsidR="002C0A83" w:rsidRPr="004B5672" w:rsidRDefault="002C0A83" w:rsidP="00C046E5">
      <w:pPr>
        <w:widowControl/>
        <w:numPr>
          <w:ilvl w:val="0"/>
          <w:numId w:val="255"/>
        </w:numPr>
        <w:tabs>
          <w:tab w:val="left" w:pos="1276"/>
        </w:tabs>
        <w:autoSpaceDE/>
        <w:autoSpaceDN/>
        <w:ind w:left="851" w:right="853"/>
      </w:pPr>
      <w:r w:rsidRPr="004B5672">
        <w:lastRenderedPageBreak/>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бытовые приборы контроля качества окружающей среды и продуктов питания;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бытовые приборы;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бытовой химии;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коммуникации;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дорожного движения;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безопасно действовать при пожаре;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индивидуальной защиты при пожаре;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применять первичные средства пожаротушения; </w:t>
      </w:r>
    </w:p>
    <w:p w:rsidR="002C0A83" w:rsidRPr="004B5672" w:rsidRDefault="002C0A83" w:rsidP="00C046E5">
      <w:pPr>
        <w:widowControl/>
        <w:numPr>
          <w:ilvl w:val="0"/>
          <w:numId w:val="255"/>
        </w:numPr>
        <w:tabs>
          <w:tab w:val="left" w:pos="1276"/>
        </w:tabs>
        <w:autoSpaceDE/>
        <w:autoSpaceDN/>
        <w:ind w:left="851" w:right="853"/>
      </w:pPr>
      <w:r w:rsidRPr="004B5672">
        <w:t xml:space="preserve">соблюдать правила безопасности дорожного движения пешехода; </w:t>
      </w:r>
    </w:p>
    <w:p w:rsidR="002C0A83" w:rsidRPr="004B5672" w:rsidRDefault="002C0A83" w:rsidP="00C046E5">
      <w:pPr>
        <w:widowControl/>
        <w:numPr>
          <w:ilvl w:val="0"/>
          <w:numId w:val="255"/>
        </w:numPr>
        <w:tabs>
          <w:tab w:val="left" w:pos="1276"/>
        </w:tabs>
        <w:autoSpaceDE/>
        <w:autoSpaceDN/>
        <w:ind w:left="851" w:right="853"/>
      </w:pPr>
      <w:r w:rsidRPr="004B5672">
        <w:t xml:space="preserve">соблюдать правила безопасности дорожного движения велосипедиста; </w:t>
      </w:r>
    </w:p>
    <w:p w:rsidR="002C0A83" w:rsidRPr="004B5672" w:rsidRDefault="002C0A83" w:rsidP="00C046E5">
      <w:pPr>
        <w:widowControl/>
        <w:numPr>
          <w:ilvl w:val="0"/>
          <w:numId w:val="255"/>
        </w:numPr>
        <w:tabs>
          <w:tab w:val="left" w:pos="1276"/>
        </w:tabs>
        <w:autoSpaceDE/>
        <w:autoSpaceDN/>
        <w:ind w:left="851" w:right="853"/>
      </w:pPr>
      <w:r w:rsidRPr="004B5672">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причины и последствия опасных ситуаций на воде;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безопасно вести у воды и на воде;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средства и способы само- и взаимопомощи на воде;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причины и последствия опасных ситуаций в туристических походах; </w:t>
      </w:r>
    </w:p>
    <w:p w:rsidR="002C0A83" w:rsidRPr="004B5672" w:rsidRDefault="002C0A83" w:rsidP="00C046E5">
      <w:pPr>
        <w:widowControl/>
        <w:numPr>
          <w:ilvl w:val="0"/>
          <w:numId w:val="255"/>
        </w:numPr>
        <w:tabs>
          <w:tab w:val="left" w:pos="1276"/>
        </w:tabs>
        <w:autoSpaceDE/>
        <w:autoSpaceDN/>
        <w:ind w:left="851" w:right="853"/>
      </w:pPr>
      <w:r w:rsidRPr="004B5672">
        <w:t xml:space="preserve">готовиться к туристическим походам;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безопасно вести в туристических походах;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ориентироваться на местности; </w:t>
      </w:r>
    </w:p>
    <w:p w:rsidR="002C0A83" w:rsidRPr="004B5672" w:rsidRDefault="002C0A83" w:rsidP="00C046E5">
      <w:pPr>
        <w:widowControl/>
        <w:numPr>
          <w:ilvl w:val="0"/>
          <w:numId w:val="255"/>
        </w:numPr>
        <w:tabs>
          <w:tab w:val="left" w:pos="1276"/>
        </w:tabs>
        <w:autoSpaceDE/>
        <w:autoSpaceDN/>
        <w:ind w:left="851" w:right="853"/>
      </w:pPr>
      <w:r w:rsidRPr="004B5672">
        <w:t xml:space="preserve">добывать и поддерживать огонь в автономных условиях; </w:t>
      </w:r>
    </w:p>
    <w:p w:rsidR="002C0A83" w:rsidRPr="004B5672" w:rsidRDefault="002C0A83" w:rsidP="00C046E5">
      <w:pPr>
        <w:widowControl/>
        <w:numPr>
          <w:ilvl w:val="0"/>
          <w:numId w:val="255"/>
        </w:numPr>
        <w:tabs>
          <w:tab w:val="left" w:pos="1276"/>
        </w:tabs>
        <w:autoSpaceDE/>
        <w:autoSpaceDN/>
        <w:ind w:left="851" w:right="853"/>
      </w:pPr>
      <w:r w:rsidRPr="004B5672">
        <w:t xml:space="preserve">добывать и очищать воду в автономных условиях; </w:t>
      </w:r>
    </w:p>
    <w:p w:rsidR="002C0A83" w:rsidRPr="004B5672" w:rsidRDefault="002C0A83" w:rsidP="00C046E5">
      <w:pPr>
        <w:widowControl/>
        <w:numPr>
          <w:ilvl w:val="0"/>
          <w:numId w:val="255"/>
        </w:numPr>
        <w:tabs>
          <w:tab w:val="left" w:pos="1276"/>
        </w:tabs>
        <w:autoSpaceDE/>
        <w:autoSpaceDN/>
        <w:ind w:left="851" w:right="853"/>
      </w:pPr>
      <w:r w:rsidRPr="004B5672">
        <w:t xml:space="preserve">добывать и готовить пищу в автономных условиях; сооружать (обустраивать) временное жилище в автономных условиях; </w:t>
      </w:r>
    </w:p>
    <w:p w:rsidR="002C0A83" w:rsidRPr="004B5672" w:rsidRDefault="002C0A83" w:rsidP="00C046E5">
      <w:pPr>
        <w:widowControl/>
        <w:numPr>
          <w:ilvl w:val="0"/>
          <w:numId w:val="255"/>
        </w:numPr>
        <w:tabs>
          <w:tab w:val="left" w:pos="1276"/>
        </w:tabs>
        <w:autoSpaceDE/>
        <w:autoSpaceDN/>
        <w:ind w:left="851" w:right="853"/>
      </w:pPr>
      <w:r w:rsidRPr="004B5672">
        <w:t xml:space="preserve">подавать сигналы бедствия и отвечать на них;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индивидуальной защиты; </w:t>
      </w:r>
    </w:p>
    <w:p w:rsidR="002C0A83" w:rsidRPr="004B5672" w:rsidRDefault="002C0A83" w:rsidP="00C046E5">
      <w:pPr>
        <w:widowControl/>
        <w:numPr>
          <w:ilvl w:val="0"/>
          <w:numId w:val="255"/>
        </w:numPr>
        <w:tabs>
          <w:tab w:val="left" w:pos="1276"/>
        </w:tabs>
        <w:autoSpaceDE/>
        <w:autoSpaceDN/>
        <w:ind w:left="851" w:right="853"/>
      </w:pPr>
      <w:r w:rsidRPr="004B5672">
        <w:t xml:space="preserve">характеризовать причины и последствия чрезвычайных ситуаций техногенного характера для личности, общества и государства; </w:t>
      </w:r>
    </w:p>
    <w:p w:rsidR="002C0A83" w:rsidRPr="004B5672" w:rsidRDefault="002C0A83" w:rsidP="00C046E5">
      <w:pPr>
        <w:widowControl/>
        <w:numPr>
          <w:ilvl w:val="0"/>
          <w:numId w:val="255"/>
        </w:numPr>
        <w:tabs>
          <w:tab w:val="left" w:pos="1276"/>
        </w:tabs>
        <w:autoSpaceDE/>
        <w:autoSpaceDN/>
        <w:ind w:left="851" w:right="853"/>
      </w:pPr>
      <w:r w:rsidRPr="004B5672">
        <w:t xml:space="preserve">предвидеть опасности и правильно действовать в чрезвычайных ситуациях техногенного характера;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мероприятия по защите населения от чрезвычайных ситуаций техногенного характера;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действовать по сигналу «Внимание всем!»;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индивидуальной и коллективной защиты; </w:t>
      </w:r>
    </w:p>
    <w:p w:rsidR="002C0A83" w:rsidRPr="004B5672" w:rsidRDefault="002C0A83" w:rsidP="00C046E5">
      <w:pPr>
        <w:widowControl/>
        <w:numPr>
          <w:ilvl w:val="0"/>
          <w:numId w:val="255"/>
        </w:numPr>
        <w:tabs>
          <w:tab w:val="left" w:pos="1276"/>
        </w:tabs>
        <w:autoSpaceDE/>
        <w:autoSpaceDN/>
        <w:ind w:left="851" w:right="853"/>
      </w:pPr>
      <w:r w:rsidRPr="004B5672">
        <w:t xml:space="preserve">комплектовать минимально необходимый набор вещей (документов, продуктов) в случае эвакуации; </w:t>
      </w:r>
    </w:p>
    <w:p w:rsidR="002C0A83" w:rsidRPr="004B5672" w:rsidRDefault="002C0A83" w:rsidP="00C046E5">
      <w:pPr>
        <w:widowControl/>
        <w:numPr>
          <w:ilvl w:val="0"/>
          <w:numId w:val="255"/>
        </w:numPr>
        <w:tabs>
          <w:tab w:val="left" w:pos="1276"/>
        </w:tabs>
        <w:autoSpaceDE/>
        <w:autoSpaceDN/>
        <w:ind w:left="851" w:right="853"/>
      </w:pPr>
      <w:r w:rsidRPr="004B5672">
        <w:t xml:space="preserve">оповещать (вызывать) экстренные службы при чрезвычайной ситуации; </w:t>
      </w:r>
    </w:p>
    <w:p w:rsidR="002C0A83" w:rsidRPr="004B5672" w:rsidRDefault="002C0A83" w:rsidP="00C046E5">
      <w:pPr>
        <w:widowControl/>
        <w:numPr>
          <w:ilvl w:val="0"/>
          <w:numId w:val="255"/>
        </w:numPr>
        <w:tabs>
          <w:tab w:val="left" w:pos="1276"/>
        </w:tabs>
        <w:autoSpaceDE/>
        <w:autoSpaceDN/>
        <w:ind w:left="851" w:right="853"/>
      </w:pPr>
      <w:r w:rsidRPr="004B5672">
        <w:t xml:space="preserve">характеризовать безопасный и здоровый образ жизни, его составляющие и значение для личности, общества и государства;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мероприятия и факторы, укрепляющие и разрушающие здоровье; </w:t>
      </w:r>
    </w:p>
    <w:p w:rsidR="002C0A83" w:rsidRPr="004B5672" w:rsidRDefault="002C0A83" w:rsidP="00C046E5">
      <w:pPr>
        <w:widowControl/>
        <w:numPr>
          <w:ilvl w:val="0"/>
          <w:numId w:val="255"/>
        </w:numPr>
        <w:tabs>
          <w:tab w:val="left" w:pos="1276"/>
        </w:tabs>
        <w:autoSpaceDE/>
        <w:autoSpaceDN/>
        <w:ind w:left="851" w:right="853"/>
      </w:pPr>
      <w:r w:rsidRPr="004B5672">
        <w:t xml:space="preserve">планировать профилактические мероприятия по сохранению и укреплению своего здоровья;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нагрузку и профилактические занятия по укреплению здоровья; планировать распорядок дня с учетом нагрузок; </w:t>
      </w:r>
    </w:p>
    <w:p w:rsidR="002C0A83" w:rsidRPr="004B5672" w:rsidRDefault="002C0A83" w:rsidP="00C046E5">
      <w:pPr>
        <w:widowControl/>
        <w:numPr>
          <w:ilvl w:val="0"/>
          <w:numId w:val="255"/>
        </w:numPr>
        <w:tabs>
          <w:tab w:val="left" w:pos="1276"/>
        </w:tabs>
        <w:autoSpaceDE/>
        <w:autoSpaceDN/>
        <w:ind w:left="851" w:right="853"/>
      </w:pPr>
      <w:r w:rsidRPr="004B5672">
        <w:t xml:space="preserve">выявлять мероприятия и факторы, потенциально опасные для здоровья;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ресурсы интернета; </w:t>
      </w:r>
    </w:p>
    <w:p w:rsidR="002C0A83" w:rsidRPr="004B5672" w:rsidRDefault="002C0A83" w:rsidP="00C046E5">
      <w:pPr>
        <w:widowControl/>
        <w:numPr>
          <w:ilvl w:val="0"/>
          <w:numId w:val="255"/>
        </w:numPr>
        <w:tabs>
          <w:tab w:val="left" w:pos="1276"/>
        </w:tabs>
        <w:autoSpaceDE/>
        <w:autoSpaceDN/>
        <w:ind w:left="851" w:right="853"/>
      </w:pPr>
      <w:r w:rsidRPr="004B5672">
        <w:t xml:space="preserve">анализировать состояние своего здоровья; </w:t>
      </w:r>
    </w:p>
    <w:p w:rsidR="002C0A83" w:rsidRPr="004B5672" w:rsidRDefault="002C0A83" w:rsidP="00C046E5">
      <w:pPr>
        <w:widowControl/>
        <w:numPr>
          <w:ilvl w:val="0"/>
          <w:numId w:val="255"/>
        </w:numPr>
        <w:tabs>
          <w:tab w:val="left" w:pos="1276"/>
        </w:tabs>
        <w:autoSpaceDE/>
        <w:autoSpaceDN/>
        <w:ind w:left="851" w:right="853"/>
      </w:pPr>
      <w:r w:rsidRPr="004B5672">
        <w:t xml:space="preserve">определять состояния оказания неотложной помощи;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алгоритм действий по оказанию первой помощи;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средства оказания первой помощи;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наружном и внутреннем кровотечении; </w:t>
      </w:r>
    </w:p>
    <w:p w:rsidR="002C0A83" w:rsidRPr="004B5672" w:rsidRDefault="002C0A83" w:rsidP="00C046E5">
      <w:pPr>
        <w:widowControl/>
        <w:numPr>
          <w:ilvl w:val="0"/>
          <w:numId w:val="255"/>
        </w:numPr>
        <w:tabs>
          <w:tab w:val="left" w:pos="1276"/>
        </w:tabs>
        <w:autoSpaceDE/>
        <w:autoSpaceDN/>
        <w:ind w:left="851" w:right="853"/>
      </w:pPr>
      <w:r w:rsidRPr="004B5672">
        <w:lastRenderedPageBreak/>
        <w:t xml:space="preserve">извлекать инородное тело из верхних дыхательных путей;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ушибах;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растяжениях;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вывихах;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переломах;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ожогах;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отморожениях и общем переохлаждении;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отравлениях;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тепловом (солнечном) ударе;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укусе насекомых и змей. </w:t>
      </w:r>
    </w:p>
    <w:p w:rsidR="002C0A83" w:rsidRPr="004B5672" w:rsidRDefault="002C0A83" w:rsidP="002C0A83">
      <w:pPr>
        <w:tabs>
          <w:tab w:val="left" w:pos="1276"/>
        </w:tabs>
        <w:ind w:left="851" w:right="853"/>
        <w:rPr>
          <w:b/>
        </w:rPr>
      </w:pPr>
      <w:r w:rsidRPr="004B5672">
        <w:rPr>
          <w:b/>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безопасно использовать средства индивидуальной защиты велосипедиста;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классифицировать и характеризовать причины и последствия опасных ситуаций в туристических поездках;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готовиться к туристическим поездкам;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адекватно оценивать ситуацию и безопасно вести в туристических поездках;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анализировать влияние вредных привычек и факторов и на состояние своего здоровья;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классифицировать основные правовые аспекты оказания первой помощи;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не инфекционных заболеваниях;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инфекционных заболеваниях;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остановке сердечной деятельности;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коме;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поражении электрическим током;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усваивать приемы действий в различных опасных и чрезвычайных ситуациях;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творчески решать моделируемые ситуации и практические задачи в области безопасности жизнедеятельности. </w:t>
      </w:r>
    </w:p>
    <w:p w:rsidR="002C0A83" w:rsidRPr="004B5672" w:rsidRDefault="002C0A83" w:rsidP="002C0A83">
      <w:pPr>
        <w:tabs>
          <w:tab w:val="left" w:pos="1276"/>
        </w:tabs>
        <w:ind w:left="851" w:right="853"/>
        <w:rPr>
          <w:b/>
        </w:rPr>
      </w:pPr>
      <w:r w:rsidRPr="004B5672">
        <w:rPr>
          <w:b/>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условия экологической безопасности;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знания о предельно допустимых концентрациях вредных веществ в атмосфере, воде и почве;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знания о способах контроля качества окружающей среды и продуктов питания с использованием бытовых приборов;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бытовые приборы контроля качества окружающей среды и продуктов питания;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бытовые приборы;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бытовой химии;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коммуникации;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дорожного движения;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безопасно действовать при пожаре;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индивидуальной защиты при пожаре;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применять первичные средства пожаротушения; </w:t>
      </w:r>
    </w:p>
    <w:p w:rsidR="002C0A83" w:rsidRPr="004B5672" w:rsidRDefault="002C0A83" w:rsidP="00C046E5">
      <w:pPr>
        <w:widowControl/>
        <w:numPr>
          <w:ilvl w:val="0"/>
          <w:numId w:val="255"/>
        </w:numPr>
        <w:tabs>
          <w:tab w:val="left" w:pos="1276"/>
        </w:tabs>
        <w:autoSpaceDE/>
        <w:autoSpaceDN/>
        <w:ind w:left="851" w:right="853"/>
      </w:pPr>
      <w:r w:rsidRPr="004B5672">
        <w:t xml:space="preserve">соблюдать правила безопасности дорожного движения пешехода; </w:t>
      </w:r>
    </w:p>
    <w:p w:rsidR="002C0A83" w:rsidRPr="004B5672" w:rsidRDefault="002C0A83" w:rsidP="00C046E5">
      <w:pPr>
        <w:widowControl/>
        <w:numPr>
          <w:ilvl w:val="0"/>
          <w:numId w:val="255"/>
        </w:numPr>
        <w:tabs>
          <w:tab w:val="left" w:pos="1276"/>
        </w:tabs>
        <w:autoSpaceDE/>
        <w:autoSpaceDN/>
        <w:ind w:left="851" w:right="853"/>
      </w:pPr>
      <w:r w:rsidRPr="004B5672">
        <w:lastRenderedPageBreak/>
        <w:t xml:space="preserve">соблюдать правила безопасности дорожного движения велосипедиста; </w:t>
      </w:r>
    </w:p>
    <w:p w:rsidR="002C0A83" w:rsidRPr="004B5672" w:rsidRDefault="002C0A83" w:rsidP="00C046E5">
      <w:pPr>
        <w:widowControl/>
        <w:numPr>
          <w:ilvl w:val="0"/>
          <w:numId w:val="255"/>
        </w:numPr>
        <w:tabs>
          <w:tab w:val="left" w:pos="1276"/>
        </w:tabs>
        <w:autoSpaceDE/>
        <w:autoSpaceDN/>
        <w:ind w:left="851" w:right="853"/>
      </w:pPr>
      <w:r w:rsidRPr="004B5672">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причины и последствия опасных ситуаций на воде;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безопасно вести у воды и на воде;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средства и способы само- и взаимопомощи на воде;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и характеризовать причины и последствия опасных ситуаций в туристических походах; </w:t>
      </w:r>
    </w:p>
    <w:p w:rsidR="002C0A83" w:rsidRPr="004B5672" w:rsidRDefault="002C0A83" w:rsidP="00C046E5">
      <w:pPr>
        <w:widowControl/>
        <w:numPr>
          <w:ilvl w:val="0"/>
          <w:numId w:val="255"/>
        </w:numPr>
        <w:tabs>
          <w:tab w:val="left" w:pos="1276"/>
        </w:tabs>
        <w:autoSpaceDE/>
        <w:autoSpaceDN/>
        <w:ind w:left="851" w:right="853"/>
      </w:pPr>
      <w:r w:rsidRPr="004B5672">
        <w:t xml:space="preserve">готовиться к туристическим походам;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безопасно вести в туристических походах;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ситуацию и ориентироваться на местности; </w:t>
      </w:r>
    </w:p>
    <w:p w:rsidR="002C0A83" w:rsidRPr="004B5672" w:rsidRDefault="002C0A83" w:rsidP="00C046E5">
      <w:pPr>
        <w:widowControl/>
        <w:numPr>
          <w:ilvl w:val="0"/>
          <w:numId w:val="255"/>
        </w:numPr>
        <w:tabs>
          <w:tab w:val="left" w:pos="1276"/>
        </w:tabs>
        <w:autoSpaceDE/>
        <w:autoSpaceDN/>
        <w:ind w:left="851" w:right="853"/>
      </w:pPr>
      <w:r w:rsidRPr="004B5672">
        <w:t xml:space="preserve">добывать и поддерживать огонь в автономных условиях; </w:t>
      </w:r>
    </w:p>
    <w:p w:rsidR="002C0A83" w:rsidRPr="004B5672" w:rsidRDefault="002C0A83" w:rsidP="00C046E5">
      <w:pPr>
        <w:widowControl/>
        <w:numPr>
          <w:ilvl w:val="0"/>
          <w:numId w:val="255"/>
        </w:numPr>
        <w:tabs>
          <w:tab w:val="left" w:pos="1276"/>
        </w:tabs>
        <w:autoSpaceDE/>
        <w:autoSpaceDN/>
        <w:ind w:left="851" w:right="853"/>
      </w:pPr>
      <w:r w:rsidRPr="004B5672">
        <w:t xml:space="preserve">добывать и очищать воду в автономных условиях; </w:t>
      </w:r>
    </w:p>
    <w:p w:rsidR="002C0A83" w:rsidRPr="004B5672" w:rsidRDefault="002C0A83" w:rsidP="00C046E5">
      <w:pPr>
        <w:widowControl/>
        <w:numPr>
          <w:ilvl w:val="0"/>
          <w:numId w:val="255"/>
        </w:numPr>
        <w:tabs>
          <w:tab w:val="left" w:pos="1276"/>
        </w:tabs>
        <w:autoSpaceDE/>
        <w:autoSpaceDN/>
        <w:ind w:left="851" w:right="853"/>
      </w:pPr>
      <w:r w:rsidRPr="004B5672">
        <w:t xml:space="preserve">добывать и готовить пищу в автономных условиях; сооружать (обустраивать) временное жилище в автономных условиях; </w:t>
      </w:r>
    </w:p>
    <w:p w:rsidR="002C0A83" w:rsidRPr="004B5672" w:rsidRDefault="002C0A83" w:rsidP="00C046E5">
      <w:pPr>
        <w:widowControl/>
        <w:numPr>
          <w:ilvl w:val="0"/>
          <w:numId w:val="255"/>
        </w:numPr>
        <w:tabs>
          <w:tab w:val="left" w:pos="1276"/>
        </w:tabs>
        <w:autoSpaceDE/>
        <w:autoSpaceDN/>
        <w:ind w:left="851" w:right="853"/>
      </w:pPr>
      <w:r w:rsidRPr="004B5672">
        <w:t xml:space="preserve">подавать сигналы бедствия и отвечать на них;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индивидуальной защиты; </w:t>
      </w:r>
    </w:p>
    <w:p w:rsidR="002C0A83" w:rsidRPr="004B5672" w:rsidRDefault="002C0A83" w:rsidP="00C046E5">
      <w:pPr>
        <w:widowControl/>
        <w:numPr>
          <w:ilvl w:val="0"/>
          <w:numId w:val="255"/>
        </w:numPr>
        <w:tabs>
          <w:tab w:val="left" w:pos="1276"/>
        </w:tabs>
        <w:autoSpaceDE/>
        <w:autoSpaceDN/>
        <w:ind w:left="851" w:right="853"/>
      </w:pPr>
      <w:r w:rsidRPr="004B5672">
        <w:t xml:space="preserve">характеризовать причины и последствия чрезвычайных ситуаций техногенного характера для личности, общества и государства; </w:t>
      </w:r>
    </w:p>
    <w:p w:rsidR="002C0A83" w:rsidRPr="004B5672" w:rsidRDefault="002C0A83" w:rsidP="00C046E5">
      <w:pPr>
        <w:widowControl/>
        <w:numPr>
          <w:ilvl w:val="0"/>
          <w:numId w:val="255"/>
        </w:numPr>
        <w:tabs>
          <w:tab w:val="left" w:pos="1276"/>
        </w:tabs>
        <w:autoSpaceDE/>
        <w:autoSpaceDN/>
        <w:ind w:left="851" w:right="853"/>
      </w:pPr>
      <w:r w:rsidRPr="004B5672">
        <w:t xml:space="preserve">предвидеть опасности и правильно действовать в чрезвычайных ситуациях техногенного характера;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мероприятия по защите населения от чрезвычайных ситуаций техногенного характера;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действовать по сигналу «Внимание всем!»;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средства индивидуальной и коллективной защиты; </w:t>
      </w:r>
    </w:p>
    <w:p w:rsidR="002C0A83" w:rsidRPr="004B5672" w:rsidRDefault="002C0A83" w:rsidP="00C046E5">
      <w:pPr>
        <w:widowControl/>
        <w:numPr>
          <w:ilvl w:val="0"/>
          <w:numId w:val="255"/>
        </w:numPr>
        <w:tabs>
          <w:tab w:val="left" w:pos="1276"/>
        </w:tabs>
        <w:autoSpaceDE/>
        <w:autoSpaceDN/>
        <w:ind w:left="851" w:right="853"/>
      </w:pPr>
      <w:r w:rsidRPr="004B5672">
        <w:t xml:space="preserve">комплектовать минимально необходимый набор вещей (документов, продуктов) в случае эвакуации; </w:t>
      </w:r>
    </w:p>
    <w:p w:rsidR="002C0A83" w:rsidRPr="004B5672" w:rsidRDefault="002C0A83" w:rsidP="00C046E5">
      <w:pPr>
        <w:widowControl/>
        <w:numPr>
          <w:ilvl w:val="0"/>
          <w:numId w:val="255"/>
        </w:numPr>
        <w:tabs>
          <w:tab w:val="left" w:pos="1276"/>
        </w:tabs>
        <w:autoSpaceDE/>
        <w:autoSpaceDN/>
        <w:ind w:left="851" w:right="853"/>
      </w:pPr>
      <w:r w:rsidRPr="004B5672">
        <w:t xml:space="preserve">оповещать (вызывать) экстренные службы при чрезвычайной ситуации; </w:t>
      </w:r>
    </w:p>
    <w:p w:rsidR="002C0A83" w:rsidRPr="004B5672" w:rsidRDefault="002C0A83" w:rsidP="00C046E5">
      <w:pPr>
        <w:widowControl/>
        <w:numPr>
          <w:ilvl w:val="0"/>
          <w:numId w:val="255"/>
        </w:numPr>
        <w:tabs>
          <w:tab w:val="left" w:pos="1276"/>
        </w:tabs>
        <w:autoSpaceDE/>
        <w:autoSpaceDN/>
        <w:ind w:left="851" w:right="853"/>
      </w:pPr>
      <w:r w:rsidRPr="004B5672">
        <w:t xml:space="preserve">характеризовать безопасный и здоровый образ жизни, его составляющие и значение для личности, общества и государства;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мероприятия и факторы, укрепляющие и разрушающие здоровье; </w:t>
      </w:r>
    </w:p>
    <w:p w:rsidR="002C0A83" w:rsidRPr="004B5672" w:rsidRDefault="002C0A83" w:rsidP="00C046E5">
      <w:pPr>
        <w:widowControl/>
        <w:numPr>
          <w:ilvl w:val="0"/>
          <w:numId w:val="255"/>
        </w:numPr>
        <w:tabs>
          <w:tab w:val="left" w:pos="1276"/>
        </w:tabs>
        <w:autoSpaceDE/>
        <w:autoSpaceDN/>
        <w:ind w:left="851" w:right="853"/>
      </w:pPr>
      <w:r w:rsidRPr="004B5672">
        <w:t xml:space="preserve">планировать профилактические мероприятия по сохранению и укреплению своего здоровья; </w:t>
      </w:r>
    </w:p>
    <w:p w:rsidR="002C0A83" w:rsidRPr="004B5672" w:rsidRDefault="002C0A83" w:rsidP="00C046E5">
      <w:pPr>
        <w:widowControl/>
        <w:numPr>
          <w:ilvl w:val="0"/>
          <w:numId w:val="255"/>
        </w:numPr>
        <w:tabs>
          <w:tab w:val="left" w:pos="1276"/>
        </w:tabs>
        <w:autoSpaceDE/>
        <w:autoSpaceDN/>
        <w:ind w:left="851" w:right="853"/>
      </w:pPr>
      <w:r w:rsidRPr="004B5672">
        <w:t xml:space="preserve">адекватно оценивать нагрузку и профилактические занятия по укреплению здоровья; планировать распорядок дня с учетом нагрузок; </w:t>
      </w:r>
    </w:p>
    <w:p w:rsidR="002C0A83" w:rsidRPr="004B5672" w:rsidRDefault="002C0A83" w:rsidP="00C046E5">
      <w:pPr>
        <w:widowControl/>
        <w:numPr>
          <w:ilvl w:val="0"/>
          <w:numId w:val="255"/>
        </w:numPr>
        <w:tabs>
          <w:tab w:val="left" w:pos="1276"/>
        </w:tabs>
        <w:autoSpaceDE/>
        <w:autoSpaceDN/>
        <w:ind w:left="851" w:right="853"/>
      </w:pPr>
      <w:r w:rsidRPr="004B5672">
        <w:t xml:space="preserve">выявлять мероприятия и факторы, потенциально опасные для здоровья; </w:t>
      </w:r>
    </w:p>
    <w:p w:rsidR="002C0A83" w:rsidRPr="004B5672" w:rsidRDefault="002C0A83" w:rsidP="00C046E5">
      <w:pPr>
        <w:widowControl/>
        <w:numPr>
          <w:ilvl w:val="0"/>
          <w:numId w:val="255"/>
        </w:numPr>
        <w:tabs>
          <w:tab w:val="left" w:pos="1276"/>
        </w:tabs>
        <w:autoSpaceDE/>
        <w:autoSpaceDN/>
        <w:ind w:left="851" w:right="853"/>
      </w:pPr>
      <w:r w:rsidRPr="004B5672">
        <w:t xml:space="preserve">безопасно использовать ресурсы интернета; </w:t>
      </w:r>
    </w:p>
    <w:p w:rsidR="002C0A83" w:rsidRPr="004B5672" w:rsidRDefault="002C0A83" w:rsidP="00C046E5">
      <w:pPr>
        <w:widowControl/>
        <w:numPr>
          <w:ilvl w:val="0"/>
          <w:numId w:val="255"/>
        </w:numPr>
        <w:tabs>
          <w:tab w:val="left" w:pos="1276"/>
        </w:tabs>
        <w:autoSpaceDE/>
        <w:autoSpaceDN/>
        <w:ind w:left="851" w:right="853"/>
      </w:pPr>
      <w:r w:rsidRPr="004B5672">
        <w:t xml:space="preserve">анализировать состояние своего здоровья; </w:t>
      </w:r>
    </w:p>
    <w:p w:rsidR="002C0A83" w:rsidRPr="004B5672" w:rsidRDefault="002C0A83" w:rsidP="00C046E5">
      <w:pPr>
        <w:widowControl/>
        <w:numPr>
          <w:ilvl w:val="0"/>
          <w:numId w:val="255"/>
        </w:numPr>
        <w:tabs>
          <w:tab w:val="left" w:pos="1276"/>
        </w:tabs>
        <w:autoSpaceDE/>
        <w:autoSpaceDN/>
        <w:ind w:left="851" w:right="853"/>
      </w:pPr>
      <w:r w:rsidRPr="004B5672">
        <w:t xml:space="preserve">определять состояния оказания неотложной помощи; </w:t>
      </w:r>
    </w:p>
    <w:p w:rsidR="002C0A83" w:rsidRPr="004B5672" w:rsidRDefault="002C0A83" w:rsidP="00C046E5">
      <w:pPr>
        <w:widowControl/>
        <w:numPr>
          <w:ilvl w:val="0"/>
          <w:numId w:val="255"/>
        </w:numPr>
        <w:tabs>
          <w:tab w:val="left" w:pos="1276"/>
        </w:tabs>
        <w:autoSpaceDE/>
        <w:autoSpaceDN/>
        <w:ind w:left="851" w:right="853"/>
      </w:pPr>
      <w:r w:rsidRPr="004B5672">
        <w:t xml:space="preserve">использовать алгоритм действий по оказанию первой помощи; </w:t>
      </w:r>
    </w:p>
    <w:p w:rsidR="002C0A83" w:rsidRPr="004B5672" w:rsidRDefault="002C0A83" w:rsidP="00C046E5">
      <w:pPr>
        <w:widowControl/>
        <w:numPr>
          <w:ilvl w:val="0"/>
          <w:numId w:val="255"/>
        </w:numPr>
        <w:tabs>
          <w:tab w:val="left" w:pos="1276"/>
        </w:tabs>
        <w:autoSpaceDE/>
        <w:autoSpaceDN/>
        <w:ind w:left="851" w:right="853"/>
      </w:pPr>
      <w:r w:rsidRPr="004B5672">
        <w:t xml:space="preserve">классифицировать средства оказания первой помощи;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наружном и внутреннем кровотечении; </w:t>
      </w:r>
    </w:p>
    <w:p w:rsidR="002C0A83" w:rsidRPr="004B5672" w:rsidRDefault="002C0A83" w:rsidP="00C046E5">
      <w:pPr>
        <w:widowControl/>
        <w:numPr>
          <w:ilvl w:val="0"/>
          <w:numId w:val="255"/>
        </w:numPr>
        <w:tabs>
          <w:tab w:val="left" w:pos="1276"/>
        </w:tabs>
        <w:autoSpaceDE/>
        <w:autoSpaceDN/>
        <w:ind w:left="851" w:right="853"/>
      </w:pPr>
      <w:r w:rsidRPr="004B5672">
        <w:t xml:space="preserve">извлекать инородное тело из верхних дыхательных путей;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ушибах;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растяжениях;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вывихах;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переломах;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ожогах;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отморожениях и общем переохлаждении;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отравлениях;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тепловом (солнечном) ударе; </w:t>
      </w:r>
    </w:p>
    <w:p w:rsidR="002C0A83" w:rsidRPr="004B5672" w:rsidRDefault="002C0A83" w:rsidP="00C046E5">
      <w:pPr>
        <w:widowControl/>
        <w:numPr>
          <w:ilvl w:val="0"/>
          <w:numId w:val="255"/>
        </w:numPr>
        <w:tabs>
          <w:tab w:val="left" w:pos="1276"/>
        </w:tabs>
        <w:autoSpaceDE/>
        <w:autoSpaceDN/>
        <w:ind w:left="851" w:right="853"/>
      </w:pPr>
      <w:r w:rsidRPr="004B5672">
        <w:t xml:space="preserve">оказывать первую помощь при укусе насекомых и змей. </w:t>
      </w:r>
    </w:p>
    <w:p w:rsidR="002C0A83" w:rsidRPr="004B5672" w:rsidRDefault="002C0A83" w:rsidP="002C0A83">
      <w:pPr>
        <w:tabs>
          <w:tab w:val="left" w:pos="1276"/>
        </w:tabs>
        <w:ind w:left="851" w:right="853"/>
        <w:rPr>
          <w:b/>
        </w:rPr>
      </w:pPr>
      <w:r w:rsidRPr="004B5672">
        <w:rPr>
          <w:b/>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55"/>
        </w:numPr>
        <w:tabs>
          <w:tab w:val="left" w:pos="1276"/>
        </w:tabs>
        <w:autoSpaceDE/>
        <w:autoSpaceDN/>
        <w:ind w:left="851" w:right="853"/>
      </w:pPr>
      <w:r w:rsidRPr="004B5672">
        <w:rPr>
          <w:iCs/>
        </w:rPr>
        <w:lastRenderedPageBreak/>
        <w:t xml:space="preserve">безопасно использовать средства индивидуальной защиты велосипедиста;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классифицировать и характеризовать причины и последствия опасных ситуаций в туристических поездках;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готовиться к туристическим поездкам;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адекватно оценивать ситуацию и безопасно вести в туристических поездках;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анализировать влияние вредных привычек и факторов и на состояние своего здоровья;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классифицировать основные правовые аспекты оказания первой помощи;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не инфекционных заболеваниях;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инфекционных заболеваниях;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остановке сердечной деятельности;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коме;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оказывать первую помощь при поражении электрическим током;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усваивать приемы действий в различных опасных и чрезвычайных ситуациях;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C0A83" w:rsidRPr="004B5672" w:rsidRDefault="002C0A83" w:rsidP="00C046E5">
      <w:pPr>
        <w:widowControl/>
        <w:numPr>
          <w:ilvl w:val="0"/>
          <w:numId w:val="255"/>
        </w:numPr>
        <w:tabs>
          <w:tab w:val="left" w:pos="1276"/>
        </w:tabs>
        <w:autoSpaceDE/>
        <w:autoSpaceDN/>
        <w:ind w:left="851" w:right="853"/>
      </w:pPr>
      <w:r w:rsidRPr="004B5672">
        <w:rPr>
          <w:iCs/>
        </w:rPr>
        <w:t xml:space="preserve">творчески решать моделируемые ситуации и практические задачи в области безопасности жизнедеятельности. </w:t>
      </w:r>
    </w:p>
    <w:p w:rsidR="002C0A83" w:rsidRPr="004B5672" w:rsidRDefault="002C0A83" w:rsidP="002C0A83">
      <w:pPr>
        <w:tabs>
          <w:tab w:val="left" w:pos="1276"/>
        </w:tabs>
        <w:spacing w:line="152" w:lineRule="exact"/>
        <w:ind w:left="851" w:right="853"/>
      </w:pPr>
    </w:p>
    <w:p w:rsidR="002C0A83" w:rsidRPr="004B5672" w:rsidRDefault="002C0A83" w:rsidP="002C0A83">
      <w:pPr>
        <w:tabs>
          <w:tab w:val="left" w:pos="1276"/>
        </w:tabs>
        <w:spacing w:line="152" w:lineRule="exact"/>
        <w:ind w:left="851" w:right="853"/>
      </w:pPr>
    </w:p>
    <w:p w:rsidR="002C0A83" w:rsidRPr="004B5672" w:rsidRDefault="002C0A83" w:rsidP="002C0A83">
      <w:pPr>
        <w:tabs>
          <w:tab w:val="left" w:pos="1276"/>
        </w:tabs>
        <w:ind w:left="851" w:right="853"/>
        <w:rPr>
          <w:rFonts w:eastAsia="Symbol"/>
        </w:rPr>
      </w:pPr>
      <w:r w:rsidRPr="004B5672">
        <w:rPr>
          <w:b/>
          <w:bCs/>
        </w:rPr>
        <w:t>1.2.5.19. Физическая культура</w:t>
      </w:r>
    </w:p>
    <w:p w:rsidR="002C0A83" w:rsidRPr="004B5672" w:rsidRDefault="002C0A83" w:rsidP="002C0A83">
      <w:pPr>
        <w:tabs>
          <w:tab w:val="left" w:pos="1276"/>
        </w:tabs>
        <w:spacing w:line="53" w:lineRule="exact"/>
        <w:ind w:left="851" w:right="853"/>
        <w:rPr>
          <w:rFonts w:eastAsia="Symbol"/>
          <w:highlight w:val="yellow"/>
        </w:rPr>
      </w:pPr>
    </w:p>
    <w:p w:rsidR="002C0A83" w:rsidRPr="004B5672" w:rsidRDefault="002C0A83" w:rsidP="002C0A83">
      <w:pPr>
        <w:tabs>
          <w:tab w:val="left" w:pos="1276"/>
        </w:tabs>
        <w:ind w:left="851" w:right="853"/>
        <w:rPr>
          <w:b/>
        </w:rPr>
      </w:pPr>
      <w:r w:rsidRPr="004B5672">
        <w:rPr>
          <w:b/>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43"/>
        </w:numPr>
        <w:tabs>
          <w:tab w:val="left" w:pos="1276"/>
        </w:tabs>
        <w:autoSpaceDE/>
        <w:autoSpaceDN/>
        <w:ind w:left="851" w:right="853"/>
      </w:pPr>
      <w:r w:rsidRPr="004B5672">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0A83" w:rsidRPr="004B5672" w:rsidRDefault="002C0A83" w:rsidP="00C046E5">
      <w:pPr>
        <w:widowControl/>
        <w:numPr>
          <w:ilvl w:val="0"/>
          <w:numId w:val="243"/>
        </w:numPr>
        <w:tabs>
          <w:tab w:val="left" w:pos="1276"/>
        </w:tabs>
        <w:autoSpaceDE/>
        <w:autoSpaceDN/>
        <w:ind w:left="851" w:right="853"/>
      </w:pPr>
      <w:r w:rsidRPr="004B5672">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0A83" w:rsidRPr="004B5672" w:rsidRDefault="002C0A83" w:rsidP="00C046E5">
      <w:pPr>
        <w:widowControl/>
        <w:numPr>
          <w:ilvl w:val="0"/>
          <w:numId w:val="243"/>
        </w:numPr>
        <w:tabs>
          <w:tab w:val="left" w:pos="1276"/>
        </w:tabs>
        <w:autoSpaceDE/>
        <w:autoSpaceDN/>
        <w:ind w:left="851" w:right="853"/>
      </w:pPr>
      <w:r w:rsidRPr="004B5672">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C0A83" w:rsidRPr="004B5672" w:rsidRDefault="002C0A83" w:rsidP="00C046E5">
      <w:pPr>
        <w:widowControl/>
        <w:numPr>
          <w:ilvl w:val="0"/>
          <w:numId w:val="243"/>
        </w:numPr>
        <w:tabs>
          <w:tab w:val="left" w:pos="1276"/>
        </w:tabs>
        <w:autoSpaceDE/>
        <w:autoSpaceDN/>
        <w:ind w:left="851" w:right="853"/>
      </w:pPr>
      <w:r w:rsidRPr="004B5672">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C0A83" w:rsidRPr="004B5672" w:rsidRDefault="002C0A83" w:rsidP="00C046E5">
      <w:pPr>
        <w:widowControl/>
        <w:numPr>
          <w:ilvl w:val="0"/>
          <w:numId w:val="243"/>
        </w:numPr>
        <w:tabs>
          <w:tab w:val="left" w:pos="1276"/>
        </w:tabs>
        <w:autoSpaceDE/>
        <w:autoSpaceDN/>
        <w:ind w:left="851" w:right="853"/>
      </w:pPr>
      <w:r w:rsidRPr="004B5672">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43"/>
        </w:numPr>
        <w:tabs>
          <w:tab w:val="left" w:pos="1276"/>
        </w:tabs>
        <w:autoSpaceDE/>
        <w:autoSpaceDN/>
        <w:ind w:left="851" w:right="853"/>
      </w:pPr>
      <w:r w:rsidRPr="004B5672">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2C0A83" w:rsidRPr="004B5672" w:rsidRDefault="002C0A83" w:rsidP="00C046E5">
      <w:pPr>
        <w:widowControl/>
        <w:numPr>
          <w:ilvl w:val="0"/>
          <w:numId w:val="243"/>
        </w:numPr>
        <w:tabs>
          <w:tab w:val="left" w:pos="1276"/>
        </w:tabs>
        <w:autoSpaceDE/>
        <w:autoSpaceDN/>
        <w:ind w:left="851" w:right="853"/>
      </w:pPr>
      <w:r w:rsidRPr="004B5672">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43"/>
        </w:numPr>
        <w:tabs>
          <w:tab w:val="left" w:pos="1276"/>
        </w:tabs>
        <w:autoSpaceDE/>
        <w:autoSpaceDN/>
        <w:ind w:left="851" w:right="853"/>
      </w:pPr>
      <w:r w:rsidRPr="004B5672">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C0A83" w:rsidRPr="004B5672" w:rsidRDefault="002C0A83" w:rsidP="00C046E5">
      <w:pPr>
        <w:widowControl/>
        <w:numPr>
          <w:ilvl w:val="0"/>
          <w:numId w:val="243"/>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43"/>
        </w:numPr>
        <w:tabs>
          <w:tab w:val="left" w:pos="1276"/>
        </w:tabs>
        <w:autoSpaceDE/>
        <w:autoSpaceDN/>
        <w:ind w:left="851" w:right="853"/>
      </w:pPr>
      <w:r w:rsidRPr="004B5672">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C0A83" w:rsidRPr="004B5672" w:rsidRDefault="002C0A83" w:rsidP="00C046E5">
      <w:pPr>
        <w:widowControl/>
        <w:numPr>
          <w:ilvl w:val="0"/>
          <w:numId w:val="243"/>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43"/>
        </w:numPr>
        <w:tabs>
          <w:tab w:val="left" w:pos="1276"/>
        </w:tabs>
        <w:autoSpaceDE/>
        <w:autoSpaceDN/>
        <w:ind w:left="851" w:right="853"/>
      </w:pPr>
      <w:r w:rsidRPr="004B5672">
        <w:t>Выполнять тестовые упражнения для оценки уровня индивидуального развития основных физических качеств</w:t>
      </w:r>
    </w:p>
    <w:p w:rsidR="002C0A83" w:rsidRPr="004B5672" w:rsidRDefault="002C0A83" w:rsidP="00C046E5">
      <w:pPr>
        <w:widowControl/>
        <w:numPr>
          <w:ilvl w:val="0"/>
          <w:numId w:val="243"/>
        </w:numPr>
        <w:tabs>
          <w:tab w:val="left" w:pos="1276"/>
        </w:tabs>
        <w:autoSpaceDE/>
        <w:autoSpaceDN/>
        <w:ind w:left="851" w:right="853"/>
      </w:pPr>
      <w:r w:rsidRPr="004B5672">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C0A83" w:rsidRPr="004B5672" w:rsidRDefault="002C0A83" w:rsidP="00C046E5">
      <w:pPr>
        <w:widowControl/>
        <w:numPr>
          <w:ilvl w:val="0"/>
          <w:numId w:val="243"/>
        </w:numPr>
        <w:tabs>
          <w:tab w:val="left" w:pos="1276"/>
        </w:tabs>
        <w:autoSpaceDE/>
        <w:autoSpaceDN/>
        <w:ind w:left="851" w:right="853"/>
      </w:pPr>
      <w:r w:rsidRPr="004B5672">
        <w:t>Выполнять акробатические комбинации из числа хорошо освоенных упражнений;</w:t>
      </w:r>
    </w:p>
    <w:p w:rsidR="002C0A83" w:rsidRPr="004B5672" w:rsidRDefault="002C0A83" w:rsidP="00C046E5">
      <w:pPr>
        <w:widowControl/>
        <w:numPr>
          <w:ilvl w:val="0"/>
          <w:numId w:val="243"/>
        </w:numPr>
        <w:tabs>
          <w:tab w:val="left" w:pos="1276"/>
        </w:tabs>
        <w:autoSpaceDE/>
        <w:autoSpaceDN/>
        <w:ind w:left="851" w:right="853"/>
      </w:pPr>
      <w:r w:rsidRPr="004B5672">
        <w:t>Выполнять гимнастические комбинации на спортивных снарядах из числа хорошо освоенных упражнений;</w:t>
      </w:r>
    </w:p>
    <w:p w:rsidR="002C0A83" w:rsidRPr="004B5672" w:rsidRDefault="002C0A83" w:rsidP="00C046E5">
      <w:pPr>
        <w:widowControl/>
        <w:numPr>
          <w:ilvl w:val="0"/>
          <w:numId w:val="243"/>
        </w:numPr>
        <w:tabs>
          <w:tab w:val="left" w:pos="1276"/>
        </w:tabs>
        <w:autoSpaceDE/>
        <w:autoSpaceDN/>
        <w:ind w:left="851" w:right="853"/>
      </w:pPr>
      <w:r w:rsidRPr="004B5672">
        <w:t>Выполнять легкоатлетические упражнения в беге и в прыжках (в длину и высоту);</w:t>
      </w:r>
    </w:p>
    <w:p w:rsidR="002C0A83" w:rsidRPr="004B5672" w:rsidRDefault="002C0A83" w:rsidP="00C046E5">
      <w:pPr>
        <w:widowControl/>
        <w:numPr>
          <w:ilvl w:val="0"/>
          <w:numId w:val="243"/>
        </w:numPr>
        <w:tabs>
          <w:tab w:val="left" w:pos="1276"/>
        </w:tabs>
        <w:autoSpaceDE/>
        <w:autoSpaceDN/>
        <w:ind w:left="851" w:right="853"/>
      </w:pPr>
      <w:r w:rsidRPr="004B5672">
        <w:t>Выполнять спуски и торможения на лыжах с пологого склона;</w:t>
      </w:r>
    </w:p>
    <w:p w:rsidR="002C0A83" w:rsidRPr="004B5672" w:rsidRDefault="002C0A83" w:rsidP="00C046E5">
      <w:pPr>
        <w:widowControl/>
        <w:numPr>
          <w:ilvl w:val="0"/>
          <w:numId w:val="243"/>
        </w:numPr>
        <w:tabs>
          <w:tab w:val="left" w:pos="1276"/>
        </w:tabs>
        <w:autoSpaceDE/>
        <w:autoSpaceDN/>
        <w:ind w:left="851" w:right="853"/>
      </w:pPr>
      <w:r w:rsidRPr="004B5672">
        <w:t>Выполнять основные технические действия и приемы игры в футбол, волейбол, баскетбол в условиях учебной и игровой деятельности;</w:t>
      </w:r>
    </w:p>
    <w:p w:rsidR="002C0A83" w:rsidRPr="004B5672" w:rsidRDefault="002C0A83" w:rsidP="00C046E5">
      <w:pPr>
        <w:widowControl/>
        <w:numPr>
          <w:ilvl w:val="0"/>
          <w:numId w:val="243"/>
        </w:numPr>
        <w:tabs>
          <w:tab w:val="left" w:pos="1276"/>
        </w:tabs>
        <w:autoSpaceDE/>
        <w:autoSpaceDN/>
        <w:ind w:left="851" w:right="853"/>
      </w:pPr>
      <w:r w:rsidRPr="004B5672">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C0A83" w:rsidRPr="004B5672" w:rsidRDefault="002C0A83" w:rsidP="002C0A83">
      <w:pPr>
        <w:tabs>
          <w:tab w:val="left" w:pos="1276"/>
        </w:tabs>
        <w:ind w:left="851" w:right="853"/>
        <w:rPr>
          <w:b/>
        </w:rPr>
      </w:pPr>
      <w:r w:rsidRPr="004B5672">
        <w:rPr>
          <w:b/>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44"/>
        </w:numPr>
        <w:tabs>
          <w:tab w:val="left" w:pos="1276"/>
        </w:tabs>
        <w:autoSpaceDE/>
        <w:autoSpaceDN/>
        <w:ind w:left="851" w:right="853"/>
      </w:pPr>
      <w:r w:rsidRPr="004B5672">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0A83" w:rsidRPr="004B5672" w:rsidRDefault="002C0A83" w:rsidP="00C046E5">
      <w:pPr>
        <w:widowControl/>
        <w:numPr>
          <w:ilvl w:val="0"/>
          <w:numId w:val="244"/>
        </w:numPr>
        <w:tabs>
          <w:tab w:val="left" w:pos="1276"/>
        </w:tabs>
        <w:autoSpaceDE/>
        <w:autoSpaceDN/>
        <w:ind w:left="851" w:right="853"/>
      </w:pPr>
      <w:r w:rsidRPr="004B5672">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0A83" w:rsidRPr="004B5672" w:rsidRDefault="002C0A83" w:rsidP="00C046E5">
      <w:pPr>
        <w:widowControl/>
        <w:numPr>
          <w:ilvl w:val="0"/>
          <w:numId w:val="244"/>
        </w:numPr>
        <w:tabs>
          <w:tab w:val="left" w:pos="1276"/>
        </w:tabs>
        <w:autoSpaceDE/>
        <w:autoSpaceDN/>
        <w:ind w:left="851" w:right="853"/>
      </w:pPr>
      <w:r w:rsidRPr="004B5672">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44"/>
        </w:numPr>
        <w:tabs>
          <w:tab w:val="left" w:pos="1276"/>
        </w:tabs>
        <w:autoSpaceDE/>
        <w:autoSpaceDN/>
        <w:ind w:left="851" w:right="853"/>
      </w:pPr>
      <w:r w:rsidRPr="004B5672">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0A83" w:rsidRPr="004B5672" w:rsidRDefault="002C0A83" w:rsidP="00C046E5">
      <w:pPr>
        <w:widowControl/>
        <w:numPr>
          <w:ilvl w:val="0"/>
          <w:numId w:val="244"/>
        </w:numPr>
        <w:tabs>
          <w:tab w:val="left" w:pos="1276"/>
        </w:tabs>
        <w:autoSpaceDE/>
        <w:autoSpaceDN/>
        <w:ind w:left="851" w:right="853"/>
      </w:pPr>
      <w:r w:rsidRPr="004B5672">
        <w:t>выполнять тестовые нормативы Всероссийского физкультурно-спортивного комплекса «Готов к труду и обороне»;</w:t>
      </w:r>
    </w:p>
    <w:p w:rsidR="002C0A83" w:rsidRPr="004B5672" w:rsidRDefault="002C0A83" w:rsidP="00C046E5">
      <w:pPr>
        <w:widowControl/>
        <w:numPr>
          <w:ilvl w:val="0"/>
          <w:numId w:val="244"/>
        </w:numPr>
        <w:tabs>
          <w:tab w:val="left" w:pos="1276"/>
        </w:tabs>
        <w:autoSpaceDE/>
        <w:autoSpaceDN/>
        <w:ind w:left="851" w:right="853"/>
      </w:pPr>
      <w:r w:rsidRPr="004B5672">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44"/>
        </w:numPr>
        <w:tabs>
          <w:tab w:val="left" w:pos="1276"/>
        </w:tabs>
        <w:autoSpaceDE/>
        <w:autoSpaceDN/>
        <w:ind w:left="851" w:right="853"/>
      </w:pPr>
      <w:r w:rsidRPr="004B5672">
        <w:t xml:space="preserve">осуществлять судейство по одному из осваиваемых видов спорта; </w:t>
      </w:r>
    </w:p>
    <w:p w:rsidR="002C0A83" w:rsidRPr="004B5672" w:rsidRDefault="002C0A83" w:rsidP="00C046E5">
      <w:pPr>
        <w:widowControl/>
        <w:numPr>
          <w:ilvl w:val="0"/>
          <w:numId w:val="244"/>
        </w:numPr>
        <w:tabs>
          <w:tab w:val="left" w:pos="1276"/>
        </w:tabs>
        <w:autoSpaceDE/>
        <w:autoSpaceDN/>
        <w:ind w:left="851" w:right="853"/>
      </w:pPr>
      <w:r w:rsidRPr="004B5672">
        <w:t>проплывать учебную дистанцию вольным стилем</w:t>
      </w:r>
    </w:p>
    <w:p w:rsidR="002C0A83" w:rsidRPr="004B5672" w:rsidRDefault="002C0A83" w:rsidP="002C0A83">
      <w:pPr>
        <w:tabs>
          <w:tab w:val="left" w:pos="1276"/>
        </w:tabs>
        <w:ind w:left="851" w:right="853"/>
        <w:rPr>
          <w:b/>
        </w:rPr>
      </w:pPr>
      <w:r w:rsidRPr="004B5672">
        <w:rPr>
          <w:b/>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45"/>
        </w:numPr>
        <w:tabs>
          <w:tab w:val="left" w:pos="1276"/>
        </w:tabs>
        <w:autoSpaceDE/>
        <w:autoSpaceDN/>
        <w:ind w:left="851" w:right="853"/>
      </w:pPr>
      <w:r w:rsidRPr="004B5672">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0A83" w:rsidRPr="004B5672" w:rsidRDefault="002C0A83" w:rsidP="00C046E5">
      <w:pPr>
        <w:widowControl/>
        <w:numPr>
          <w:ilvl w:val="0"/>
          <w:numId w:val="245"/>
        </w:numPr>
        <w:tabs>
          <w:tab w:val="left" w:pos="1276"/>
        </w:tabs>
        <w:autoSpaceDE/>
        <w:autoSpaceDN/>
        <w:ind w:left="851" w:right="853"/>
      </w:pPr>
      <w:r w:rsidRPr="004B5672">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0A83" w:rsidRPr="004B5672" w:rsidRDefault="002C0A83" w:rsidP="00C046E5">
      <w:pPr>
        <w:widowControl/>
        <w:numPr>
          <w:ilvl w:val="0"/>
          <w:numId w:val="245"/>
        </w:numPr>
        <w:tabs>
          <w:tab w:val="left" w:pos="1276"/>
        </w:tabs>
        <w:autoSpaceDE/>
        <w:autoSpaceDN/>
        <w:ind w:left="851" w:right="853"/>
      </w:pPr>
      <w:r w:rsidRPr="004B5672">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C0A83" w:rsidRPr="004B5672" w:rsidRDefault="002C0A83" w:rsidP="00C046E5">
      <w:pPr>
        <w:widowControl/>
        <w:numPr>
          <w:ilvl w:val="0"/>
          <w:numId w:val="245"/>
        </w:numPr>
        <w:tabs>
          <w:tab w:val="left" w:pos="1276"/>
        </w:tabs>
        <w:autoSpaceDE/>
        <w:autoSpaceDN/>
        <w:ind w:left="851" w:right="853"/>
      </w:pPr>
      <w:r w:rsidRPr="004B5672">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C0A83" w:rsidRPr="004B5672" w:rsidRDefault="002C0A83" w:rsidP="00C046E5">
      <w:pPr>
        <w:widowControl/>
        <w:numPr>
          <w:ilvl w:val="0"/>
          <w:numId w:val="245"/>
        </w:numPr>
        <w:tabs>
          <w:tab w:val="left" w:pos="1276"/>
        </w:tabs>
        <w:autoSpaceDE/>
        <w:autoSpaceDN/>
        <w:ind w:left="851" w:right="853"/>
      </w:pPr>
      <w:r w:rsidRPr="004B5672">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45"/>
        </w:numPr>
        <w:tabs>
          <w:tab w:val="left" w:pos="1276"/>
        </w:tabs>
        <w:autoSpaceDE/>
        <w:autoSpaceDN/>
        <w:ind w:left="851" w:right="853"/>
      </w:pPr>
      <w:r w:rsidRPr="004B5672">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2C0A83" w:rsidRPr="004B5672" w:rsidRDefault="002C0A83" w:rsidP="00C046E5">
      <w:pPr>
        <w:widowControl/>
        <w:numPr>
          <w:ilvl w:val="0"/>
          <w:numId w:val="245"/>
        </w:numPr>
        <w:tabs>
          <w:tab w:val="left" w:pos="1276"/>
        </w:tabs>
        <w:autoSpaceDE/>
        <w:autoSpaceDN/>
        <w:ind w:left="851" w:right="853"/>
      </w:pPr>
      <w:r w:rsidRPr="004B5672">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C0A83" w:rsidRPr="004B5672" w:rsidRDefault="002C0A83" w:rsidP="00C046E5">
      <w:pPr>
        <w:widowControl/>
        <w:numPr>
          <w:ilvl w:val="0"/>
          <w:numId w:val="245"/>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45"/>
        </w:numPr>
        <w:tabs>
          <w:tab w:val="left" w:pos="1276"/>
        </w:tabs>
        <w:autoSpaceDE/>
        <w:autoSpaceDN/>
        <w:ind w:left="851" w:right="853"/>
      </w:pPr>
      <w:r w:rsidRPr="004B5672">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C0A83" w:rsidRPr="004B5672" w:rsidRDefault="002C0A83" w:rsidP="00C046E5">
      <w:pPr>
        <w:widowControl/>
        <w:numPr>
          <w:ilvl w:val="0"/>
          <w:numId w:val="245"/>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45"/>
        </w:numPr>
        <w:tabs>
          <w:tab w:val="left" w:pos="1276"/>
        </w:tabs>
        <w:autoSpaceDE/>
        <w:autoSpaceDN/>
        <w:ind w:left="851" w:right="853"/>
      </w:pPr>
      <w:r w:rsidRPr="004B5672">
        <w:t>Выполнять тестовые упражнения для оценки уровня индивидуального развития основных физических качеств</w:t>
      </w:r>
    </w:p>
    <w:p w:rsidR="002C0A83" w:rsidRPr="004B5672" w:rsidRDefault="002C0A83" w:rsidP="00C046E5">
      <w:pPr>
        <w:widowControl/>
        <w:numPr>
          <w:ilvl w:val="0"/>
          <w:numId w:val="245"/>
        </w:numPr>
        <w:tabs>
          <w:tab w:val="left" w:pos="1276"/>
        </w:tabs>
        <w:autoSpaceDE/>
        <w:autoSpaceDN/>
        <w:ind w:left="851" w:right="853"/>
      </w:pPr>
      <w:r w:rsidRPr="004B5672">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C0A83" w:rsidRPr="004B5672" w:rsidRDefault="002C0A83" w:rsidP="00C046E5">
      <w:pPr>
        <w:widowControl/>
        <w:numPr>
          <w:ilvl w:val="0"/>
          <w:numId w:val="245"/>
        </w:numPr>
        <w:tabs>
          <w:tab w:val="left" w:pos="1276"/>
        </w:tabs>
        <w:autoSpaceDE/>
        <w:autoSpaceDN/>
        <w:ind w:left="851" w:right="853"/>
      </w:pPr>
      <w:r w:rsidRPr="004B5672">
        <w:t>Выполнять акробатические комбинации из числа хорошо освоенных упражнений;</w:t>
      </w:r>
    </w:p>
    <w:p w:rsidR="002C0A83" w:rsidRPr="004B5672" w:rsidRDefault="002C0A83" w:rsidP="00C046E5">
      <w:pPr>
        <w:widowControl/>
        <w:numPr>
          <w:ilvl w:val="0"/>
          <w:numId w:val="245"/>
        </w:numPr>
        <w:tabs>
          <w:tab w:val="left" w:pos="1276"/>
        </w:tabs>
        <w:autoSpaceDE/>
        <w:autoSpaceDN/>
        <w:ind w:left="851" w:right="853"/>
      </w:pPr>
      <w:r w:rsidRPr="004B5672">
        <w:t>Выполнять гимнастические комбинации на спортивных снарядах из числа хорошо освоенных упражнений;</w:t>
      </w:r>
    </w:p>
    <w:p w:rsidR="002C0A83" w:rsidRPr="004B5672" w:rsidRDefault="002C0A83" w:rsidP="00C046E5">
      <w:pPr>
        <w:widowControl/>
        <w:numPr>
          <w:ilvl w:val="0"/>
          <w:numId w:val="245"/>
        </w:numPr>
        <w:tabs>
          <w:tab w:val="left" w:pos="1276"/>
        </w:tabs>
        <w:autoSpaceDE/>
        <w:autoSpaceDN/>
        <w:ind w:left="851" w:right="853"/>
      </w:pPr>
      <w:r w:rsidRPr="004B5672">
        <w:t>Выполнять легкоатлетические упражнения в беге и в прыжках (в длину и высоту);</w:t>
      </w:r>
    </w:p>
    <w:p w:rsidR="002C0A83" w:rsidRPr="004B5672" w:rsidRDefault="002C0A83" w:rsidP="00C046E5">
      <w:pPr>
        <w:widowControl/>
        <w:numPr>
          <w:ilvl w:val="0"/>
          <w:numId w:val="245"/>
        </w:numPr>
        <w:tabs>
          <w:tab w:val="left" w:pos="1276"/>
        </w:tabs>
        <w:autoSpaceDE/>
        <w:autoSpaceDN/>
        <w:ind w:left="851" w:right="853"/>
      </w:pPr>
      <w:r w:rsidRPr="004B5672">
        <w:t>Выполнять спуски и торможения на лыжах с пологого склона;</w:t>
      </w:r>
    </w:p>
    <w:p w:rsidR="002C0A83" w:rsidRPr="004B5672" w:rsidRDefault="002C0A83" w:rsidP="00C046E5">
      <w:pPr>
        <w:widowControl/>
        <w:numPr>
          <w:ilvl w:val="0"/>
          <w:numId w:val="245"/>
        </w:numPr>
        <w:tabs>
          <w:tab w:val="left" w:pos="1276"/>
        </w:tabs>
        <w:autoSpaceDE/>
        <w:autoSpaceDN/>
        <w:ind w:left="851" w:right="853"/>
      </w:pPr>
      <w:r w:rsidRPr="004B5672">
        <w:t>Выполнять основные технические действия и приемы игры в футбол, волейбол, баскетбол в условиях учебной и игровой деятельности;</w:t>
      </w:r>
    </w:p>
    <w:p w:rsidR="002C0A83" w:rsidRPr="004B5672" w:rsidRDefault="002C0A83" w:rsidP="00C046E5">
      <w:pPr>
        <w:widowControl/>
        <w:numPr>
          <w:ilvl w:val="0"/>
          <w:numId w:val="245"/>
        </w:numPr>
        <w:tabs>
          <w:tab w:val="left" w:pos="1276"/>
        </w:tabs>
        <w:autoSpaceDE/>
        <w:autoSpaceDN/>
        <w:ind w:left="851" w:right="853"/>
      </w:pPr>
      <w:r w:rsidRPr="004B5672">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C0A83" w:rsidRPr="004B5672" w:rsidRDefault="002C0A83" w:rsidP="00C046E5">
      <w:pPr>
        <w:widowControl/>
        <w:numPr>
          <w:ilvl w:val="0"/>
          <w:numId w:val="245"/>
        </w:numPr>
        <w:tabs>
          <w:tab w:val="left" w:pos="1276"/>
        </w:tabs>
        <w:autoSpaceDE/>
        <w:autoSpaceDN/>
        <w:ind w:left="851" w:right="853"/>
      </w:pPr>
      <w:r w:rsidRPr="004B5672">
        <w:t>Выполнять тестовые упражнения для оценки уровня индивидуального развития основных физических качеств.</w:t>
      </w:r>
    </w:p>
    <w:p w:rsidR="002C0A83" w:rsidRPr="004B5672" w:rsidRDefault="002C0A83" w:rsidP="002C0A83">
      <w:pPr>
        <w:tabs>
          <w:tab w:val="left" w:pos="1276"/>
        </w:tabs>
        <w:ind w:left="851" w:right="853"/>
        <w:rPr>
          <w:b/>
        </w:rPr>
      </w:pPr>
      <w:r w:rsidRPr="004B5672">
        <w:rPr>
          <w:b/>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46"/>
        </w:numPr>
        <w:tabs>
          <w:tab w:val="left" w:pos="1276"/>
        </w:tabs>
        <w:autoSpaceDE/>
        <w:autoSpaceDN/>
        <w:ind w:left="851" w:right="853"/>
      </w:pPr>
      <w:r w:rsidRPr="004B5672">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0A83" w:rsidRPr="004B5672" w:rsidRDefault="002C0A83" w:rsidP="00C046E5">
      <w:pPr>
        <w:widowControl/>
        <w:numPr>
          <w:ilvl w:val="0"/>
          <w:numId w:val="246"/>
        </w:numPr>
        <w:tabs>
          <w:tab w:val="left" w:pos="1276"/>
        </w:tabs>
        <w:autoSpaceDE/>
        <w:autoSpaceDN/>
        <w:ind w:left="851" w:right="853"/>
      </w:pPr>
      <w:r w:rsidRPr="004B5672">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0A83" w:rsidRPr="004B5672" w:rsidRDefault="002C0A83" w:rsidP="00C046E5">
      <w:pPr>
        <w:widowControl/>
        <w:numPr>
          <w:ilvl w:val="0"/>
          <w:numId w:val="246"/>
        </w:numPr>
        <w:tabs>
          <w:tab w:val="left" w:pos="1276"/>
        </w:tabs>
        <w:autoSpaceDE/>
        <w:autoSpaceDN/>
        <w:ind w:left="851" w:right="853"/>
      </w:pPr>
      <w:r w:rsidRPr="004B5672">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46"/>
        </w:numPr>
        <w:tabs>
          <w:tab w:val="left" w:pos="1276"/>
        </w:tabs>
        <w:autoSpaceDE/>
        <w:autoSpaceDN/>
        <w:ind w:left="851" w:right="853"/>
      </w:pPr>
      <w:r w:rsidRPr="004B5672">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0A83" w:rsidRPr="004B5672" w:rsidRDefault="002C0A83" w:rsidP="00C046E5">
      <w:pPr>
        <w:widowControl/>
        <w:numPr>
          <w:ilvl w:val="0"/>
          <w:numId w:val="246"/>
        </w:numPr>
        <w:tabs>
          <w:tab w:val="left" w:pos="1276"/>
        </w:tabs>
        <w:autoSpaceDE/>
        <w:autoSpaceDN/>
        <w:ind w:left="851" w:right="853"/>
      </w:pPr>
      <w:r w:rsidRPr="004B5672">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46"/>
        </w:numPr>
        <w:tabs>
          <w:tab w:val="left" w:pos="1276"/>
        </w:tabs>
        <w:autoSpaceDE/>
        <w:autoSpaceDN/>
        <w:ind w:left="851" w:right="853"/>
      </w:pPr>
      <w:r w:rsidRPr="004B5672">
        <w:t xml:space="preserve">осуществлять судейство по одному из осваиваемых видов спорта; </w:t>
      </w:r>
    </w:p>
    <w:p w:rsidR="002C0A83" w:rsidRPr="004B5672" w:rsidRDefault="002C0A83" w:rsidP="00C046E5">
      <w:pPr>
        <w:widowControl/>
        <w:numPr>
          <w:ilvl w:val="0"/>
          <w:numId w:val="246"/>
        </w:numPr>
        <w:tabs>
          <w:tab w:val="left" w:pos="1276"/>
        </w:tabs>
        <w:autoSpaceDE/>
        <w:autoSpaceDN/>
        <w:ind w:left="851" w:right="853"/>
      </w:pPr>
      <w:r w:rsidRPr="004B5672">
        <w:t>проплывать учебную дистанцию вольным стилем</w:t>
      </w:r>
    </w:p>
    <w:p w:rsidR="002C0A83" w:rsidRPr="004B5672" w:rsidRDefault="002C0A83" w:rsidP="002C0A83">
      <w:pPr>
        <w:tabs>
          <w:tab w:val="left" w:pos="1276"/>
        </w:tabs>
        <w:ind w:left="851" w:right="853"/>
        <w:rPr>
          <w:b/>
        </w:rPr>
      </w:pPr>
      <w:r w:rsidRPr="004B5672">
        <w:rPr>
          <w:b/>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47"/>
        </w:numPr>
        <w:tabs>
          <w:tab w:val="left" w:pos="1276"/>
        </w:tabs>
        <w:autoSpaceDE/>
        <w:autoSpaceDN/>
        <w:ind w:left="851" w:right="853"/>
      </w:pPr>
      <w:r w:rsidRPr="004B5672">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0A83" w:rsidRPr="004B5672" w:rsidRDefault="002C0A83" w:rsidP="00C046E5">
      <w:pPr>
        <w:widowControl/>
        <w:numPr>
          <w:ilvl w:val="0"/>
          <w:numId w:val="247"/>
        </w:numPr>
        <w:tabs>
          <w:tab w:val="left" w:pos="1276"/>
        </w:tabs>
        <w:autoSpaceDE/>
        <w:autoSpaceDN/>
        <w:ind w:left="851" w:right="853"/>
      </w:pPr>
      <w:r w:rsidRPr="004B5672">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0A83" w:rsidRPr="004B5672" w:rsidRDefault="002C0A83" w:rsidP="00C046E5">
      <w:pPr>
        <w:widowControl/>
        <w:numPr>
          <w:ilvl w:val="0"/>
          <w:numId w:val="247"/>
        </w:numPr>
        <w:tabs>
          <w:tab w:val="left" w:pos="1276"/>
        </w:tabs>
        <w:autoSpaceDE/>
        <w:autoSpaceDN/>
        <w:ind w:left="851" w:right="853"/>
      </w:pPr>
      <w:r w:rsidRPr="004B5672">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C0A83" w:rsidRPr="004B5672" w:rsidRDefault="002C0A83" w:rsidP="00C046E5">
      <w:pPr>
        <w:widowControl/>
        <w:numPr>
          <w:ilvl w:val="0"/>
          <w:numId w:val="247"/>
        </w:numPr>
        <w:tabs>
          <w:tab w:val="left" w:pos="1276"/>
        </w:tabs>
        <w:autoSpaceDE/>
        <w:autoSpaceDN/>
        <w:ind w:left="851" w:right="853"/>
      </w:pPr>
      <w:r w:rsidRPr="004B5672">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C0A83" w:rsidRPr="004B5672" w:rsidRDefault="002C0A83" w:rsidP="00C046E5">
      <w:pPr>
        <w:widowControl/>
        <w:numPr>
          <w:ilvl w:val="0"/>
          <w:numId w:val="247"/>
        </w:numPr>
        <w:tabs>
          <w:tab w:val="left" w:pos="1276"/>
        </w:tabs>
        <w:autoSpaceDE/>
        <w:autoSpaceDN/>
        <w:ind w:left="851" w:right="853"/>
      </w:pPr>
      <w:r w:rsidRPr="004B5672">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47"/>
        </w:numPr>
        <w:tabs>
          <w:tab w:val="left" w:pos="1276"/>
        </w:tabs>
        <w:autoSpaceDE/>
        <w:autoSpaceDN/>
        <w:ind w:left="851" w:right="853"/>
      </w:pPr>
      <w:r w:rsidRPr="004B5672">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2C0A83" w:rsidRPr="004B5672" w:rsidRDefault="002C0A83" w:rsidP="00C046E5">
      <w:pPr>
        <w:widowControl/>
        <w:numPr>
          <w:ilvl w:val="0"/>
          <w:numId w:val="247"/>
        </w:numPr>
        <w:tabs>
          <w:tab w:val="left" w:pos="1276"/>
        </w:tabs>
        <w:autoSpaceDE/>
        <w:autoSpaceDN/>
        <w:ind w:left="851" w:right="853"/>
      </w:pPr>
      <w:r w:rsidRPr="004B5672">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47"/>
        </w:numPr>
        <w:tabs>
          <w:tab w:val="left" w:pos="1276"/>
        </w:tabs>
        <w:autoSpaceDE/>
        <w:autoSpaceDN/>
        <w:ind w:left="851" w:right="853"/>
      </w:pPr>
      <w:r w:rsidRPr="004B5672">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C0A83" w:rsidRPr="004B5672" w:rsidRDefault="002C0A83" w:rsidP="00C046E5">
      <w:pPr>
        <w:widowControl/>
        <w:numPr>
          <w:ilvl w:val="0"/>
          <w:numId w:val="247"/>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47"/>
        </w:numPr>
        <w:tabs>
          <w:tab w:val="left" w:pos="1276"/>
        </w:tabs>
        <w:autoSpaceDE/>
        <w:autoSpaceDN/>
        <w:ind w:left="851" w:right="853"/>
      </w:pPr>
      <w:r w:rsidRPr="004B5672">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C0A83" w:rsidRPr="004B5672" w:rsidRDefault="002C0A83" w:rsidP="00C046E5">
      <w:pPr>
        <w:widowControl/>
        <w:numPr>
          <w:ilvl w:val="0"/>
          <w:numId w:val="247"/>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47"/>
        </w:numPr>
        <w:tabs>
          <w:tab w:val="left" w:pos="1276"/>
        </w:tabs>
        <w:autoSpaceDE/>
        <w:autoSpaceDN/>
        <w:ind w:left="851" w:right="853"/>
      </w:pPr>
      <w:r w:rsidRPr="004B5672">
        <w:t>Выполнять тестовые упражнения для оценки уровня индивидуального развития основных физических качеств</w:t>
      </w:r>
    </w:p>
    <w:p w:rsidR="002C0A83" w:rsidRPr="004B5672" w:rsidRDefault="002C0A83" w:rsidP="00C046E5">
      <w:pPr>
        <w:widowControl/>
        <w:numPr>
          <w:ilvl w:val="0"/>
          <w:numId w:val="247"/>
        </w:numPr>
        <w:tabs>
          <w:tab w:val="left" w:pos="1276"/>
        </w:tabs>
        <w:autoSpaceDE/>
        <w:autoSpaceDN/>
        <w:ind w:left="851" w:right="853"/>
      </w:pPr>
      <w:r w:rsidRPr="004B5672">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C0A83" w:rsidRPr="004B5672" w:rsidRDefault="002C0A83" w:rsidP="00C046E5">
      <w:pPr>
        <w:widowControl/>
        <w:numPr>
          <w:ilvl w:val="0"/>
          <w:numId w:val="247"/>
        </w:numPr>
        <w:tabs>
          <w:tab w:val="left" w:pos="1276"/>
        </w:tabs>
        <w:autoSpaceDE/>
        <w:autoSpaceDN/>
        <w:ind w:left="851" w:right="853"/>
      </w:pPr>
      <w:r w:rsidRPr="004B5672">
        <w:t>Выполнять акробатические комбинации из числа хорошо освоенных упражнений;</w:t>
      </w:r>
    </w:p>
    <w:p w:rsidR="002C0A83" w:rsidRPr="004B5672" w:rsidRDefault="002C0A83" w:rsidP="00C046E5">
      <w:pPr>
        <w:widowControl/>
        <w:numPr>
          <w:ilvl w:val="0"/>
          <w:numId w:val="247"/>
        </w:numPr>
        <w:tabs>
          <w:tab w:val="left" w:pos="1276"/>
        </w:tabs>
        <w:autoSpaceDE/>
        <w:autoSpaceDN/>
        <w:ind w:left="851" w:right="853"/>
      </w:pPr>
      <w:r w:rsidRPr="004B5672">
        <w:t>Выполнять гимнастические комбинации на спортивных снарядах из числа хорошо освоенных упражнений;</w:t>
      </w:r>
    </w:p>
    <w:p w:rsidR="002C0A83" w:rsidRPr="004B5672" w:rsidRDefault="002C0A83" w:rsidP="00C046E5">
      <w:pPr>
        <w:widowControl/>
        <w:numPr>
          <w:ilvl w:val="0"/>
          <w:numId w:val="247"/>
        </w:numPr>
        <w:tabs>
          <w:tab w:val="left" w:pos="1276"/>
        </w:tabs>
        <w:autoSpaceDE/>
        <w:autoSpaceDN/>
        <w:ind w:left="851" w:right="853"/>
      </w:pPr>
      <w:r w:rsidRPr="004B5672">
        <w:t>Выполнять легкоатлетические упражнения в беге и в прыжках (в длину и высоту);</w:t>
      </w:r>
    </w:p>
    <w:p w:rsidR="002C0A83" w:rsidRPr="004B5672" w:rsidRDefault="002C0A83" w:rsidP="00C046E5">
      <w:pPr>
        <w:widowControl/>
        <w:numPr>
          <w:ilvl w:val="0"/>
          <w:numId w:val="247"/>
        </w:numPr>
        <w:tabs>
          <w:tab w:val="left" w:pos="1276"/>
        </w:tabs>
        <w:autoSpaceDE/>
        <w:autoSpaceDN/>
        <w:ind w:left="851" w:right="853"/>
      </w:pPr>
      <w:r w:rsidRPr="004B5672">
        <w:t>Выполнять спуски и торможения на лыжах с пологого склона;</w:t>
      </w:r>
    </w:p>
    <w:p w:rsidR="002C0A83" w:rsidRPr="004B5672" w:rsidRDefault="002C0A83" w:rsidP="00C046E5">
      <w:pPr>
        <w:widowControl/>
        <w:numPr>
          <w:ilvl w:val="0"/>
          <w:numId w:val="247"/>
        </w:numPr>
        <w:tabs>
          <w:tab w:val="left" w:pos="1276"/>
        </w:tabs>
        <w:autoSpaceDE/>
        <w:autoSpaceDN/>
        <w:ind w:left="851" w:right="853"/>
      </w:pPr>
      <w:r w:rsidRPr="004B5672">
        <w:t>Выполнять основные технические действия и приемы игры в футбол, волейбол, баскетбол в условиях учебной и игровой деятельности;</w:t>
      </w:r>
    </w:p>
    <w:p w:rsidR="002C0A83" w:rsidRPr="004B5672" w:rsidRDefault="002C0A83" w:rsidP="00C046E5">
      <w:pPr>
        <w:widowControl/>
        <w:numPr>
          <w:ilvl w:val="0"/>
          <w:numId w:val="247"/>
        </w:numPr>
        <w:tabs>
          <w:tab w:val="left" w:pos="1276"/>
        </w:tabs>
        <w:autoSpaceDE/>
        <w:autoSpaceDN/>
        <w:ind w:left="851" w:right="853"/>
      </w:pPr>
      <w:r w:rsidRPr="004B5672">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C0A83" w:rsidRPr="004B5672" w:rsidRDefault="002C0A83" w:rsidP="00C046E5">
      <w:pPr>
        <w:widowControl/>
        <w:numPr>
          <w:ilvl w:val="0"/>
          <w:numId w:val="247"/>
        </w:numPr>
        <w:tabs>
          <w:tab w:val="left" w:pos="1276"/>
        </w:tabs>
        <w:autoSpaceDE/>
        <w:autoSpaceDN/>
        <w:ind w:left="851" w:right="853"/>
      </w:pPr>
      <w:r w:rsidRPr="004B5672">
        <w:t>Выполнять тестовые упражнения для оценки уровня индивидуального развития основных физических качеств.</w:t>
      </w:r>
    </w:p>
    <w:p w:rsidR="002C0A83" w:rsidRPr="004B5672" w:rsidRDefault="002C0A83" w:rsidP="002C0A83">
      <w:pPr>
        <w:tabs>
          <w:tab w:val="left" w:pos="1276"/>
        </w:tabs>
        <w:ind w:left="851" w:right="853"/>
        <w:rPr>
          <w:b/>
        </w:rPr>
      </w:pPr>
      <w:r w:rsidRPr="004B5672">
        <w:rPr>
          <w:b/>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48"/>
        </w:numPr>
        <w:tabs>
          <w:tab w:val="left" w:pos="1276"/>
        </w:tabs>
        <w:autoSpaceDE/>
        <w:autoSpaceDN/>
        <w:ind w:left="851" w:right="853"/>
      </w:pPr>
      <w:r w:rsidRPr="004B5672">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0A83" w:rsidRPr="004B5672" w:rsidRDefault="002C0A83" w:rsidP="00C046E5">
      <w:pPr>
        <w:widowControl/>
        <w:numPr>
          <w:ilvl w:val="0"/>
          <w:numId w:val="248"/>
        </w:numPr>
        <w:tabs>
          <w:tab w:val="left" w:pos="1276"/>
        </w:tabs>
        <w:autoSpaceDE/>
        <w:autoSpaceDN/>
        <w:ind w:left="851" w:right="853"/>
      </w:pPr>
      <w:r w:rsidRPr="004B5672">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0A83" w:rsidRPr="004B5672" w:rsidRDefault="002C0A83" w:rsidP="00C046E5">
      <w:pPr>
        <w:widowControl/>
        <w:numPr>
          <w:ilvl w:val="0"/>
          <w:numId w:val="248"/>
        </w:numPr>
        <w:tabs>
          <w:tab w:val="left" w:pos="1276"/>
        </w:tabs>
        <w:autoSpaceDE/>
        <w:autoSpaceDN/>
        <w:ind w:left="851" w:right="853"/>
      </w:pPr>
      <w:r w:rsidRPr="004B5672">
        <w:lastRenderedPageBreak/>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48"/>
        </w:numPr>
        <w:tabs>
          <w:tab w:val="left" w:pos="1276"/>
        </w:tabs>
        <w:autoSpaceDE/>
        <w:autoSpaceDN/>
        <w:ind w:left="851" w:right="853"/>
      </w:pPr>
      <w:r w:rsidRPr="004B5672">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0A83" w:rsidRPr="004B5672" w:rsidRDefault="002C0A83" w:rsidP="00C046E5">
      <w:pPr>
        <w:widowControl/>
        <w:numPr>
          <w:ilvl w:val="0"/>
          <w:numId w:val="248"/>
        </w:numPr>
        <w:tabs>
          <w:tab w:val="left" w:pos="1276"/>
        </w:tabs>
        <w:autoSpaceDE/>
        <w:autoSpaceDN/>
        <w:ind w:left="851" w:right="853"/>
      </w:pPr>
      <w:r w:rsidRPr="004B5672">
        <w:t>выполнять тестовые нормативы Всероссийского физкультурно-спортивного комплекса «Готов к труду и обороне»;</w:t>
      </w:r>
    </w:p>
    <w:p w:rsidR="002C0A83" w:rsidRPr="004B5672" w:rsidRDefault="002C0A83" w:rsidP="00C046E5">
      <w:pPr>
        <w:widowControl/>
        <w:numPr>
          <w:ilvl w:val="0"/>
          <w:numId w:val="248"/>
        </w:numPr>
        <w:tabs>
          <w:tab w:val="left" w:pos="1276"/>
        </w:tabs>
        <w:autoSpaceDE/>
        <w:autoSpaceDN/>
        <w:ind w:left="851" w:right="853"/>
      </w:pPr>
      <w:r w:rsidRPr="004B5672">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48"/>
        </w:numPr>
        <w:tabs>
          <w:tab w:val="left" w:pos="1276"/>
        </w:tabs>
        <w:autoSpaceDE/>
        <w:autoSpaceDN/>
        <w:ind w:left="851" w:right="853"/>
      </w:pPr>
      <w:r w:rsidRPr="004B5672">
        <w:t xml:space="preserve">осуществлять судейство по одному из осваиваемых видов спорта; </w:t>
      </w:r>
    </w:p>
    <w:p w:rsidR="002C0A83" w:rsidRPr="004B5672" w:rsidRDefault="002C0A83" w:rsidP="00C046E5">
      <w:pPr>
        <w:widowControl/>
        <w:numPr>
          <w:ilvl w:val="0"/>
          <w:numId w:val="248"/>
        </w:numPr>
        <w:tabs>
          <w:tab w:val="left" w:pos="1276"/>
        </w:tabs>
        <w:autoSpaceDE/>
        <w:autoSpaceDN/>
        <w:ind w:left="851" w:right="853"/>
      </w:pPr>
      <w:r w:rsidRPr="004B5672">
        <w:t>проплывать учебную дистанцию вольным стилем</w:t>
      </w:r>
    </w:p>
    <w:p w:rsidR="002C0A83" w:rsidRPr="004B5672" w:rsidRDefault="002C0A83" w:rsidP="002C0A83">
      <w:pPr>
        <w:tabs>
          <w:tab w:val="left" w:pos="1276"/>
        </w:tabs>
        <w:spacing w:before="240"/>
        <w:ind w:left="851" w:right="853"/>
        <w:rPr>
          <w:b/>
        </w:rPr>
      </w:pPr>
      <w:r w:rsidRPr="004B5672">
        <w:rPr>
          <w:b/>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49"/>
        </w:numPr>
        <w:tabs>
          <w:tab w:val="num" w:pos="284"/>
          <w:tab w:val="left" w:pos="1276"/>
        </w:tabs>
        <w:autoSpaceDE/>
        <w:autoSpaceDN/>
        <w:ind w:left="851" w:right="853"/>
      </w:pPr>
      <w:r w:rsidRPr="004B5672">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0A83" w:rsidRPr="004B5672" w:rsidRDefault="002C0A83" w:rsidP="00C046E5">
      <w:pPr>
        <w:widowControl/>
        <w:numPr>
          <w:ilvl w:val="0"/>
          <w:numId w:val="249"/>
        </w:numPr>
        <w:tabs>
          <w:tab w:val="left" w:pos="1276"/>
        </w:tabs>
        <w:autoSpaceDE/>
        <w:autoSpaceDN/>
        <w:ind w:left="851" w:right="853"/>
      </w:pPr>
      <w:r w:rsidRPr="004B5672">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0A83" w:rsidRPr="004B5672" w:rsidRDefault="002C0A83" w:rsidP="00C046E5">
      <w:pPr>
        <w:widowControl/>
        <w:numPr>
          <w:ilvl w:val="0"/>
          <w:numId w:val="249"/>
        </w:numPr>
        <w:tabs>
          <w:tab w:val="left" w:pos="1276"/>
        </w:tabs>
        <w:autoSpaceDE/>
        <w:autoSpaceDN/>
        <w:ind w:left="851" w:right="853"/>
      </w:pPr>
      <w:r w:rsidRPr="004B5672">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C0A83" w:rsidRPr="004B5672" w:rsidRDefault="002C0A83" w:rsidP="00C046E5">
      <w:pPr>
        <w:widowControl/>
        <w:numPr>
          <w:ilvl w:val="0"/>
          <w:numId w:val="249"/>
        </w:numPr>
        <w:tabs>
          <w:tab w:val="left" w:pos="1276"/>
        </w:tabs>
        <w:autoSpaceDE/>
        <w:autoSpaceDN/>
        <w:ind w:left="851" w:right="853"/>
      </w:pPr>
      <w:r w:rsidRPr="004B5672">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2C0A83" w:rsidRPr="004B5672" w:rsidRDefault="002C0A83" w:rsidP="00C046E5">
      <w:pPr>
        <w:widowControl/>
        <w:numPr>
          <w:ilvl w:val="0"/>
          <w:numId w:val="249"/>
        </w:numPr>
        <w:tabs>
          <w:tab w:val="left" w:pos="1276"/>
        </w:tabs>
        <w:autoSpaceDE/>
        <w:autoSpaceDN/>
        <w:ind w:left="851" w:right="853"/>
      </w:pPr>
      <w:r w:rsidRPr="004B5672">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49"/>
        </w:numPr>
        <w:tabs>
          <w:tab w:val="left" w:pos="1276"/>
        </w:tabs>
        <w:autoSpaceDE/>
        <w:autoSpaceDN/>
        <w:ind w:left="851" w:right="853"/>
      </w:pPr>
      <w:r w:rsidRPr="004B5672">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C0A83" w:rsidRPr="004B5672" w:rsidRDefault="002C0A83" w:rsidP="00C046E5">
      <w:pPr>
        <w:widowControl/>
        <w:numPr>
          <w:ilvl w:val="0"/>
          <w:numId w:val="249"/>
        </w:numPr>
        <w:tabs>
          <w:tab w:val="left" w:pos="1276"/>
        </w:tabs>
        <w:autoSpaceDE/>
        <w:autoSpaceDN/>
        <w:ind w:left="851" w:right="853"/>
      </w:pPr>
      <w:r w:rsidRPr="004B5672">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C0A83" w:rsidRPr="004B5672" w:rsidRDefault="002C0A83" w:rsidP="00C046E5">
      <w:pPr>
        <w:widowControl/>
        <w:numPr>
          <w:ilvl w:val="0"/>
          <w:numId w:val="250"/>
        </w:numPr>
        <w:tabs>
          <w:tab w:val="clear" w:pos="720"/>
          <w:tab w:val="left" w:pos="1276"/>
        </w:tabs>
        <w:autoSpaceDE/>
        <w:autoSpaceDN/>
        <w:ind w:left="851" w:right="853"/>
      </w:pPr>
      <w:r w:rsidRPr="004B5672">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0A83" w:rsidRPr="004B5672" w:rsidRDefault="002C0A83" w:rsidP="00C046E5">
      <w:pPr>
        <w:widowControl/>
        <w:numPr>
          <w:ilvl w:val="0"/>
          <w:numId w:val="250"/>
        </w:numPr>
        <w:tabs>
          <w:tab w:val="clear" w:pos="720"/>
          <w:tab w:val="left" w:pos="1276"/>
        </w:tabs>
        <w:autoSpaceDE/>
        <w:autoSpaceDN/>
        <w:ind w:left="851" w:right="853"/>
      </w:pPr>
      <w:r w:rsidRPr="004B5672">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2C0A83" w:rsidRPr="004B5672" w:rsidRDefault="002C0A83" w:rsidP="00C046E5">
      <w:pPr>
        <w:widowControl/>
        <w:numPr>
          <w:ilvl w:val="0"/>
          <w:numId w:val="250"/>
        </w:numPr>
        <w:tabs>
          <w:tab w:val="clear" w:pos="720"/>
          <w:tab w:val="left" w:pos="1276"/>
        </w:tabs>
        <w:autoSpaceDE/>
        <w:autoSpaceDN/>
        <w:ind w:left="851" w:right="853"/>
      </w:pPr>
      <w:r w:rsidRPr="004B5672">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2C0A83" w:rsidRPr="004B5672" w:rsidRDefault="002C0A83" w:rsidP="00C046E5">
      <w:pPr>
        <w:widowControl/>
        <w:numPr>
          <w:ilvl w:val="0"/>
          <w:numId w:val="250"/>
        </w:numPr>
        <w:tabs>
          <w:tab w:val="clear" w:pos="720"/>
          <w:tab w:val="left" w:pos="1276"/>
        </w:tabs>
        <w:autoSpaceDE/>
        <w:autoSpaceDN/>
        <w:ind w:left="851" w:right="853"/>
      </w:pPr>
      <w:r w:rsidRPr="004B5672">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0A83" w:rsidRPr="004B5672" w:rsidRDefault="002C0A83" w:rsidP="00C046E5">
      <w:pPr>
        <w:widowControl/>
        <w:numPr>
          <w:ilvl w:val="0"/>
          <w:numId w:val="250"/>
        </w:numPr>
        <w:tabs>
          <w:tab w:val="clear" w:pos="720"/>
          <w:tab w:val="left" w:pos="1276"/>
        </w:tabs>
        <w:autoSpaceDE/>
        <w:autoSpaceDN/>
        <w:ind w:left="851" w:right="853"/>
      </w:pPr>
      <w:r w:rsidRPr="004B5672">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2C0A83" w:rsidRPr="004B5672" w:rsidRDefault="002C0A83" w:rsidP="002C0A83">
      <w:pPr>
        <w:tabs>
          <w:tab w:val="left" w:pos="1276"/>
        </w:tabs>
        <w:ind w:left="851" w:right="853"/>
      </w:pPr>
      <w:r w:rsidRPr="004B5672">
        <w:t>•</w:t>
      </w:r>
      <w:r w:rsidRPr="004B5672">
        <w:tab/>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2C0A83">
      <w:pPr>
        <w:tabs>
          <w:tab w:val="left" w:pos="1276"/>
        </w:tabs>
        <w:ind w:left="851" w:right="853"/>
      </w:pPr>
      <w:r w:rsidRPr="004B5672">
        <w:t>•</w:t>
      </w:r>
      <w:r w:rsidRPr="004B5672">
        <w:tab/>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C0A83" w:rsidRPr="004B5672" w:rsidRDefault="002C0A83" w:rsidP="002C0A83">
      <w:pPr>
        <w:tabs>
          <w:tab w:val="left" w:pos="1276"/>
        </w:tabs>
        <w:ind w:left="851" w:right="853"/>
      </w:pPr>
      <w:r w:rsidRPr="004B5672">
        <w:lastRenderedPageBreak/>
        <w:t>•</w:t>
      </w:r>
      <w:r w:rsidRPr="004B5672">
        <w:tab/>
        <w:t xml:space="preserve">выполнять акробатические комбинации из числа хорошо освоенных упражнений; </w:t>
      </w:r>
    </w:p>
    <w:p w:rsidR="002C0A83" w:rsidRPr="004B5672" w:rsidRDefault="002C0A83" w:rsidP="002C0A83">
      <w:pPr>
        <w:tabs>
          <w:tab w:val="left" w:pos="1276"/>
        </w:tabs>
        <w:ind w:left="851" w:right="853"/>
      </w:pPr>
      <w:r w:rsidRPr="004B5672">
        <w:t>•</w:t>
      </w:r>
      <w:r w:rsidRPr="004B5672">
        <w:tab/>
        <w:t>выполнять гимнастические комбинации на спортивных снарядах из числа хорошо освоенных упражнений;</w:t>
      </w:r>
    </w:p>
    <w:p w:rsidR="002C0A83" w:rsidRPr="004B5672" w:rsidRDefault="002C0A83" w:rsidP="002C0A83">
      <w:pPr>
        <w:tabs>
          <w:tab w:val="left" w:pos="1276"/>
        </w:tabs>
        <w:ind w:left="851" w:right="853"/>
      </w:pPr>
      <w:r w:rsidRPr="004B5672">
        <w:t>•</w:t>
      </w:r>
      <w:r w:rsidRPr="004B5672">
        <w:tab/>
        <w:t xml:space="preserve">выполнять легкоатлетические упражнения в беге и прыжках (в высоту и длину); </w:t>
      </w:r>
    </w:p>
    <w:p w:rsidR="002C0A83" w:rsidRPr="004B5672" w:rsidRDefault="002C0A83" w:rsidP="002C0A83">
      <w:pPr>
        <w:tabs>
          <w:tab w:val="left" w:pos="1276"/>
        </w:tabs>
        <w:ind w:left="851" w:right="853"/>
      </w:pPr>
      <w:r w:rsidRPr="004B5672">
        <w:t>•</w:t>
      </w:r>
      <w:r w:rsidRPr="004B5672">
        <w:tab/>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2C0A83" w:rsidRPr="004B5672" w:rsidRDefault="002C0A83" w:rsidP="002C0A83">
      <w:pPr>
        <w:tabs>
          <w:tab w:val="left" w:pos="1276"/>
        </w:tabs>
        <w:ind w:left="851" w:right="853"/>
      </w:pPr>
      <w:r w:rsidRPr="004B5672">
        <w:t>•</w:t>
      </w:r>
      <w:r w:rsidRPr="004B5672">
        <w:tab/>
        <w:t xml:space="preserve">выполнять спуски и торможения на лыжах с пологого склона одним из разученных способов; </w:t>
      </w:r>
    </w:p>
    <w:p w:rsidR="002C0A83" w:rsidRPr="004B5672" w:rsidRDefault="002C0A83" w:rsidP="002C0A83">
      <w:pPr>
        <w:tabs>
          <w:tab w:val="left" w:pos="1276"/>
        </w:tabs>
        <w:ind w:left="851" w:right="853"/>
      </w:pPr>
      <w:r w:rsidRPr="004B5672">
        <w:t>•</w:t>
      </w:r>
      <w:r w:rsidRPr="004B5672">
        <w:tab/>
        <w:t xml:space="preserve">выполнять основные технические действия и приемы игры в футбол в условиях учебной и игровой деятельности; </w:t>
      </w:r>
    </w:p>
    <w:p w:rsidR="002C0A83" w:rsidRPr="004B5672" w:rsidRDefault="002C0A83" w:rsidP="002C0A83">
      <w:pPr>
        <w:tabs>
          <w:tab w:val="left" w:pos="1276"/>
        </w:tabs>
        <w:ind w:left="851" w:right="853"/>
      </w:pPr>
      <w:r w:rsidRPr="004B5672">
        <w:t>•</w:t>
      </w:r>
      <w:r w:rsidRPr="004B5672">
        <w:tab/>
        <w:t xml:space="preserve">выполнять основные технические действия и приемы игры в волейбол в условиях учебной и игровой деятельности; </w:t>
      </w:r>
    </w:p>
    <w:p w:rsidR="002C0A83" w:rsidRPr="004B5672" w:rsidRDefault="002C0A83" w:rsidP="002C0A83">
      <w:pPr>
        <w:tabs>
          <w:tab w:val="left" w:pos="1276"/>
        </w:tabs>
        <w:ind w:left="851" w:right="853"/>
      </w:pPr>
      <w:r w:rsidRPr="004B5672">
        <w:t>•</w:t>
      </w:r>
      <w:r w:rsidRPr="004B5672">
        <w:tab/>
        <w:t>выполнять основные технические действия и приемы игры в баскетбол в условиях учебной и игровой деятельности;</w:t>
      </w:r>
    </w:p>
    <w:p w:rsidR="002C0A83" w:rsidRPr="004B5672" w:rsidRDefault="002C0A83" w:rsidP="002C0A83">
      <w:pPr>
        <w:tabs>
          <w:tab w:val="left" w:pos="1276"/>
        </w:tabs>
        <w:ind w:left="851" w:right="853"/>
      </w:pPr>
      <w:r w:rsidRPr="004B5672">
        <w:t>•</w:t>
      </w:r>
      <w:r w:rsidRPr="004B5672">
        <w:tab/>
        <w:t>выполнять тестовые нормативы Всероссийского комплекса «Готов к труду и обороне», упражнения на оценку уровня индивидуального развития основных физических качеств.</w:t>
      </w:r>
    </w:p>
    <w:p w:rsidR="002C0A83" w:rsidRPr="004B5672" w:rsidRDefault="002C0A83" w:rsidP="002C0A83">
      <w:pPr>
        <w:tabs>
          <w:tab w:val="left" w:pos="1276"/>
        </w:tabs>
        <w:ind w:left="851" w:right="853"/>
        <w:rPr>
          <w:b/>
        </w:rPr>
      </w:pPr>
      <w:r w:rsidRPr="004B5672">
        <w:rPr>
          <w:b/>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51"/>
        </w:numPr>
        <w:tabs>
          <w:tab w:val="left" w:pos="1276"/>
        </w:tabs>
        <w:autoSpaceDE/>
        <w:autoSpaceDN/>
        <w:spacing w:after="100" w:afterAutospacing="1"/>
        <w:ind w:left="851" w:right="853"/>
      </w:pPr>
      <w:r w:rsidRPr="004B5672">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0A83" w:rsidRPr="004B5672" w:rsidRDefault="002C0A83" w:rsidP="00C046E5">
      <w:pPr>
        <w:widowControl/>
        <w:numPr>
          <w:ilvl w:val="0"/>
          <w:numId w:val="251"/>
        </w:numPr>
        <w:tabs>
          <w:tab w:val="left" w:pos="1276"/>
        </w:tabs>
        <w:autoSpaceDE/>
        <w:autoSpaceDN/>
        <w:spacing w:before="100" w:beforeAutospacing="1" w:after="100" w:afterAutospacing="1"/>
        <w:ind w:left="851" w:right="853"/>
      </w:pPr>
      <w:r w:rsidRPr="004B5672">
        <w:t>характеризовать исторические вехи развития отечественного спортивного движения, великих спортсменов, принесших славу Российскому спорту;</w:t>
      </w:r>
    </w:p>
    <w:p w:rsidR="002C0A83" w:rsidRPr="004B5672" w:rsidRDefault="002C0A83" w:rsidP="00C046E5">
      <w:pPr>
        <w:widowControl/>
        <w:numPr>
          <w:ilvl w:val="0"/>
          <w:numId w:val="251"/>
        </w:numPr>
        <w:tabs>
          <w:tab w:val="left" w:pos="1276"/>
        </w:tabs>
        <w:autoSpaceDE/>
        <w:autoSpaceDN/>
        <w:spacing w:before="100" w:beforeAutospacing="1" w:after="100" w:afterAutospacing="1"/>
        <w:ind w:left="851" w:right="853"/>
      </w:pPr>
      <w:r w:rsidRPr="004B5672">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0A83" w:rsidRPr="004B5672" w:rsidRDefault="002C0A83" w:rsidP="00C046E5">
      <w:pPr>
        <w:widowControl/>
        <w:numPr>
          <w:ilvl w:val="0"/>
          <w:numId w:val="251"/>
        </w:numPr>
        <w:tabs>
          <w:tab w:val="left" w:pos="1276"/>
        </w:tabs>
        <w:autoSpaceDE/>
        <w:autoSpaceDN/>
        <w:ind w:left="851" w:right="853"/>
      </w:pPr>
      <w:r w:rsidRPr="004B5672">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0A83" w:rsidRPr="004B5672" w:rsidRDefault="002C0A83" w:rsidP="002C0A83">
      <w:pPr>
        <w:tabs>
          <w:tab w:val="left" w:pos="1276"/>
        </w:tabs>
        <w:ind w:left="851" w:right="853"/>
      </w:pPr>
      <w:r w:rsidRPr="004B5672">
        <w:t>•</w:t>
      </w:r>
      <w:r w:rsidRPr="004B5672">
        <w:tab/>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2C0A83" w:rsidRPr="004B5672" w:rsidRDefault="002C0A83" w:rsidP="002C0A83">
      <w:pPr>
        <w:tabs>
          <w:tab w:val="left" w:pos="1276"/>
        </w:tabs>
        <w:ind w:left="851" w:right="853"/>
      </w:pPr>
      <w:r w:rsidRPr="004B5672">
        <w:t>•</w:t>
      </w:r>
      <w:r w:rsidRPr="004B5672">
        <w:tab/>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2C0A83">
      <w:pPr>
        <w:tabs>
          <w:tab w:val="left" w:pos="1276"/>
        </w:tabs>
        <w:ind w:left="851" w:right="853"/>
      </w:pPr>
      <w:r w:rsidRPr="004B5672">
        <w:t>•</w:t>
      </w:r>
      <w:r w:rsidRPr="004B5672">
        <w:tab/>
        <w:t>осуществлять судейство по одному из осваиваемых видов спорта;</w:t>
      </w:r>
    </w:p>
    <w:p w:rsidR="002C0A83" w:rsidRPr="004B5672" w:rsidRDefault="002C0A83" w:rsidP="002C0A83">
      <w:pPr>
        <w:tabs>
          <w:tab w:val="left" w:pos="1276"/>
        </w:tabs>
        <w:ind w:left="851" w:right="853"/>
      </w:pPr>
      <w:r w:rsidRPr="004B5672">
        <w:t>•</w:t>
      </w:r>
      <w:r w:rsidRPr="004B5672">
        <w:tab/>
        <w:t>выполнять тестовые нормативы по физической подготовке, Всероссийского комплекса «Готов к труду и обороне».</w:t>
      </w:r>
    </w:p>
    <w:p w:rsidR="002C0A83" w:rsidRPr="004B5672" w:rsidRDefault="002C0A83" w:rsidP="002C0A83">
      <w:pPr>
        <w:tabs>
          <w:tab w:val="left" w:pos="1276"/>
        </w:tabs>
        <w:ind w:left="851" w:right="853"/>
        <w:rPr>
          <w:b/>
        </w:rPr>
      </w:pPr>
    </w:p>
    <w:p w:rsidR="002C0A83" w:rsidRPr="004B5672" w:rsidRDefault="002C0A83" w:rsidP="002C0A83">
      <w:pPr>
        <w:tabs>
          <w:tab w:val="left" w:pos="1276"/>
        </w:tabs>
        <w:ind w:left="851" w:right="853"/>
        <w:rPr>
          <w:b/>
        </w:rPr>
      </w:pPr>
      <w:r w:rsidRPr="004B5672">
        <w:rPr>
          <w:b/>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2C0A83" w:rsidRPr="004B5672" w:rsidRDefault="002C0A83" w:rsidP="00C046E5">
      <w:pPr>
        <w:widowControl/>
        <w:numPr>
          <w:ilvl w:val="0"/>
          <w:numId w:val="252"/>
        </w:numPr>
        <w:tabs>
          <w:tab w:val="left" w:pos="1276"/>
        </w:tabs>
        <w:autoSpaceDE/>
        <w:autoSpaceDN/>
        <w:ind w:left="851" w:right="853"/>
      </w:pPr>
      <w:r w:rsidRPr="004B5672">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0A83" w:rsidRPr="004B5672" w:rsidRDefault="002C0A83" w:rsidP="00C046E5">
      <w:pPr>
        <w:widowControl/>
        <w:numPr>
          <w:ilvl w:val="0"/>
          <w:numId w:val="252"/>
        </w:numPr>
        <w:tabs>
          <w:tab w:val="left" w:pos="1276"/>
        </w:tabs>
        <w:autoSpaceDE/>
        <w:autoSpaceDN/>
        <w:ind w:left="851" w:right="853"/>
      </w:pPr>
      <w:r w:rsidRPr="004B5672">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0A83" w:rsidRPr="004B5672" w:rsidRDefault="002C0A83" w:rsidP="00C046E5">
      <w:pPr>
        <w:widowControl/>
        <w:numPr>
          <w:ilvl w:val="0"/>
          <w:numId w:val="252"/>
        </w:numPr>
        <w:tabs>
          <w:tab w:val="left" w:pos="1276"/>
        </w:tabs>
        <w:autoSpaceDE/>
        <w:autoSpaceDN/>
        <w:ind w:left="851" w:right="853"/>
      </w:pPr>
      <w:r w:rsidRPr="004B5672">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C0A83" w:rsidRPr="004B5672" w:rsidRDefault="002C0A83" w:rsidP="00C046E5">
      <w:pPr>
        <w:widowControl/>
        <w:numPr>
          <w:ilvl w:val="0"/>
          <w:numId w:val="252"/>
        </w:numPr>
        <w:tabs>
          <w:tab w:val="left" w:pos="1276"/>
        </w:tabs>
        <w:autoSpaceDE/>
        <w:autoSpaceDN/>
        <w:ind w:left="851" w:right="853"/>
      </w:pPr>
      <w:r w:rsidRPr="004B5672">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2C0A83" w:rsidRPr="004B5672" w:rsidRDefault="002C0A83" w:rsidP="00C046E5">
      <w:pPr>
        <w:widowControl/>
        <w:numPr>
          <w:ilvl w:val="0"/>
          <w:numId w:val="252"/>
        </w:numPr>
        <w:tabs>
          <w:tab w:val="left" w:pos="1276"/>
        </w:tabs>
        <w:autoSpaceDE/>
        <w:autoSpaceDN/>
        <w:ind w:left="851" w:right="853"/>
      </w:pPr>
      <w:r w:rsidRPr="004B5672">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0A83" w:rsidRPr="004B5672" w:rsidRDefault="002C0A83" w:rsidP="00C046E5">
      <w:pPr>
        <w:widowControl/>
        <w:numPr>
          <w:ilvl w:val="0"/>
          <w:numId w:val="252"/>
        </w:numPr>
        <w:tabs>
          <w:tab w:val="left" w:pos="1276"/>
        </w:tabs>
        <w:autoSpaceDE/>
        <w:autoSpaceDN/>
        <w:ind w:left="851" w:right="853"/>
      </w:pPr>
      <w:r w:rsidRPr="004B5672">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C0A83" w:rsidRPr="004B5672" w:rsidRDefault="002C0A83" w:rsidP="00C046E5">
      <w:pPr>
        <w:widowControl/>
        <w:numPr>
          <w:ilvl w:val="0"/>
          <w:numId w:val="252"/>
        </w:numPr>
        <w:tabs>
          <w:tab w:val="left" w:pos="1276"/>
        </w:tabs>
        <w:autoSpaceDE/>
        <w:autoSpaceDN/>
        <w:ind w:left="851" w:right="853"/>
      </w:pPr>
      <w:r w:rsidRPr="004B5672">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C0A83" w:rsidRPr="004B5672" w:rsidRDefault="002C0A83" w:rsidP="00C046E5">
      <w:pPr>
        <w:widowControl/>
        <w:numPr>
          <w:ilvl w:val="0"/>
          <w:numId w:val="252"/>
        </w:numPr>
        <w:tabs>
          <w:tab w:val="left" w:pos="1276"/>
        </w:tabs>
        <w:autoSpaceDE/>
        <w:autoSpaceDN/>
        <w:ind w:left="851" w:right="853"/>
      </w:pPr>
      <w:r w:rsidRPr="004B5672">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0A83" w:rsidRPr="004B5672" w:rsidRDefault="002C0A83" w:rsidP="00C046E5">
      <w:pPr>
        <w:widowControl/>
        <w:numPr>
          <w:ilvl w:val="0"/>
          <w:numId w:val="252"/>
        </w:numPr>
        <w:tabs>
          <w:tab w:val="left" w:pos="1276"/>
        </w:tabs>
        <w:autoSpaceDE/>
        <w:autoSpaceDN/>
        <w:ind w:left="851" w:right="853"/>
      </w:pPr>
      <w:r w:rsidRPr="004B5672">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2C0A83" w:rsidRPr="004B5672" w:rsidRDefault="002C0A83" w:rsidP="00C046E5">
      <w:pPr>
        <w:widowControl/>
        <w:numPr>
          <w:ilvl w:val="0"/>
          <w:numId w:val="252"/>
        </w:numPr>
        <w:tabs>
          <w:tab w:val="left" w:pos="1276"/>
        </w:tabs>
        <w:autoSpaceDE/>
        <w:autoSpaceDN/>
        <w:ind w:left="851" w:right="853"/>
      </w:pPr>
      <w:r w:rsidRPr="004B5672">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2C0A83" w:rsidRPr="004B5672" w:rsidRDefault="002C0A83" w:rsidP="00C046E5">
      <w:pPr>
        <w:widowControl/>
        <w:numPr>
          <w:ilvl w:val="0"/>
          <w:numId w:val="252"/>
        </w:numPr>
        <w:tabs>
          <w:tab w:val="left" w:pos="1276"/>
        </w:tabs>
        <w:autoSpaceDE/>
        <w:autoSpaceDN/>
        <w:ind w:left="851" w:right="853"/>
      </w:pPr>
      <w:r w:rsidRPr="004B5672">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0A83" w:rsidRPr="004B5672" w:rsidRDefault="002C0A83" w:rsidP="00C046E5">
      <w:pPr>
        <w:widowControl/>
        <w:numPr>
          <w:ilvl w:val="0"/>
          <w:numId w:val="252"/>
        </w:numPr>
        <w:tabs>
          <w:tab w:val="left" w:pos="1276"/>
        </w:tabs>
        <w:autoSpaceDE/>
        <w:autoSpaceDN/>
        <w:ind w:left="851" w:right="853"/>
      </w:pPr>
      <w:r w:rsidRPr="004B5672">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2C0A83" w:rsidRPr="004B5672" w:rsidRDefault="002C0A83" w:rsidP="00C046E5">
      <w:pPr>
        <w:widowControl/>
        <w:numPr>
          <w:ilvl w:val="0"/>
          <w:numId w:val="253"/>
        </w:numPr>
        <w:tabs>
          <w:tab w:val="left" w:pos="1276"/>
        </w:tabs>
        <w:autoSpaceDE/>
        <w:autoSpaceDN/>
        <w:ind w:left="851" w:right="853"/>
      </w:pPr>
      <w:r w:rsidRPr="004B56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0A83" w:rsidRPr="004B5672" w:rsidRDefault="002C0A83" w:rsidP="00C046E5">
      <w:pPr>
        <w:widowControl/>
        <w:numPr>
          <w:ilvl w:val="0"/>
          <w:numId w:val="253"/>
        </w:numPr>
        <w:tabs>
          <w:tab w:val="left" w:pos="1276"/>
        </w:tabs>
        <w:autoSpaceDE/>
        <w:autoSpaceDN/>
        <w:ind w:left="851" w:right="853"/>
      </w:pPr>
      <w:r w:rsidRPr="004B5672">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C0A83" w:rsidRPr="004B5672" w:rsidRDefault="002C0A83" w:rsidP="00C046E5">
      <w:pPr>
        <w:widowControl/>
        <w:numPr>
          <w:ilvl w:val="0"/>
          <w:numId w:val="253"/>
        </w:numPr>
        <w:tabs>
          <w:tab w:val="left" w:pos="1276"/>
        </w:tabs>
        <w:autoSpaceDE/>
        <w:autoSpaceDN/>
        <w:ind w:left="851" w:right="853"/>
      </w:pPr>
      <w:r w:rsidRPr="004B5672">
        <w:t xml:space="preserve">выполнять акробатические комбинации из числа хорошо освоенных упражнений; </w:t>
      </w:r>
    </w:p>
    <w:p w:rsidR="002C0A83" w:rsidRPr="004B5672" w:rsidRDefault="002C0A83" w:rsidP="00C046E5">
      <w:pPr>
        <w:widowControl/>
        <w:numPr>
          <w:ilvl w:val="0"/>
          <w:numId w:val="253"/>
        </w:numPr>
        <w:tabs>
          <w:tab w:val="left" w:pos="1276"/>
        </w:tabs>
        <w:autoSpaceDE/>
        <w:autoSpaceDN/>
        <w:ind w:left="851" w:right="853"/>
      </w:pPr>
      <w:r w:rsidRPr="004B5672">
        <w:t>выполнять гимнастические комбинации на спортивных снарядах из числа хорошо освоенных упражнений;</w:t>
      </w:r>
    </w:p>
    <w:p w:rsidR="002C0A83" w:rsidRPr="004B5672" w:rsidRDefault="002C0A83" w:rsidP="00C046E5">
      <w:pPr>
        <w:widowControl/>
        <w:numPr>
          <w:ilvl w:val="0"/>
          <w:numId w:val="253"/>
        </w:numPr>
        <w:tabs>
          <w:tab w:val="left" w:pos="1276"/>
        </w:tabs>
        <w:autoSpaceDE/>
        <w:autoSpaceDN/>
        <w:ind w:left="851" w:right="853"/>
      </w:pPr>
      <w:r w:rsidRPr="004B5672">
        <w:t xml:space="preserve">выполнять легкоатлетические упражнения в беге и прыжках (в высоту и длину); </w:t>
      </w:r>
    </w:p>
    <w:p w:rsidR="002C0A83" w:rsidRPr="004B5672" w:rsidRDefault="002C0A83" w:rsidP="00C046E5">
      <w:pPr>
        <w:widowControl/>
        <w:numPr>
          <w:ilvl w:val="0"/>
          <w:numId w:val="253"/>
        </w:numPr>
        <w:tabs>
          <w:tab w:val="left" w:pos="1276"/>
        </w:tabs>
        <w:autoSpaceDE/>
        <w:autoSpaceDN/>
        <w:ind w:left="851" w:right="853"/>
      </w:pPr>
      <w:r w:rsidRPr="004B5672">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2C0A83" w:rsidRPr="004B5672" w:rsidRDefault="002C0A83" w:rsidP="00C046E5">
      <w:pPr>
        <w:widowControl/>
        <w:numPr>
          <w:ilvl w:val="0"/>
          <w:numId w:val="253"/>
        </w:numPr>
        <w:tabs>
          <w:tab w:val="left" w:pos="1276"/>
        </w:tabs>
        <w:autoSpaceDE/>
        <w:autoSpaceDN/>
        <w:ind w:left="851" w:right="853"/>
      </w:pPr>
      <w:r w:rsidRPr="004B5672">
        <w:t xml:space="preserve">выполнять спуски и торможения на лыжах с пологого склона одним из разученных способов; </w:t>
      </w:r>
    </w:p>
    <w:p w:rsidR="002C0A83" w:rsidRPr="004B5672" w:rsidRDefault="002C0A83" w:rsidP="00C046E5">
      <w:pPr>
        <w:widowControl/>
        <w:numPr>
          <w:ilvl w:val="0"/>
          <w:numId w:val="253"/>
        </w:numPr>
        <w:tabs>
          <w:tab w:val="left" w:pos="1276"/>
        </w:tabs>
        <w:autoSpaceDE/>
        <w:autoSpaceDN/>
        <w:ind w:left="851" w:right="853"/>
      </w:pPr>
      <w:r w:rsidRPr="004B5672">
        <w:t xml:space="preserve">выполнять основные технические действия и приемы игры в футбол в условиях учебной и игровой деятельности; </w:t>
      </w:r>
    </w:p>
    <w:p w:rsidR="002C0A83" w:rsidRPr="004B5672" w:rsidRDefault="002C0A83" w:rsidP="00C046E5">
      <w:pPr>
        <w:widowControl/>
        <w:numPr>
          <w:ilvl w:val="0"/>
          <w:numId w:val="253"/>
        </w:numPr>
        <w:tabs>
          <w:tab w:val="left" w:pos="1276"/>
        </w:tabs>
        <w:autoSpaceDE/>
        <w:autoSpaceDN/>
        <w:ind w:left="851" w:right="853"/>
      </w:pPr>
      <w:r w:rsidRPr="004B5672">
        <w:t xml:space="preserve">выполнять основные технические действия и приемы игры в волейбол в условиях учебной и игровой деятельности; </w:t>
      </w:r>
    </w:p>
    <w:p w:rsidR="002C0A83" w:rsidRPr="004B5672" w:rsidRDefault="002C0A83" w:rsidP="00C046E5">
      <w:pPr>
        <w:widowControl/>
        <w:numPr>
          <w:ilvl w:val="0"/>
          <w:numId w:val="253"/>
        </w:numPr>
        <w:tabs>
          <w:tab w:val="left" w:pos="1276"/>
        </w:tabs>
        <w:autoSpaceDE/>
        <w:autoSpaceDN/>
        <w:ind w:left="851" w:right="853"/>
      </w:pPr>
      <w:r w:rsidRPr="004B5672">
        <w:t>выполнять основные технические действия и приемы игры в баскетбол в условиях учебной и игровой деятельности;</w:t>
      </w:r>
    </w:p>
    <w:p w:rsidR="002C0A83" w:rsidRPr="004B5672" w:rsidRDefault="002C0A83" w:rsidP="00C046E5">
      <w:pPr>
        <w:widowControl/>
        <w:numPr>
          <w:ilvl w:val="0"/>
          <w:numId w:val="253"/>
        </w:numPr>
        <w:tabs>
          <w:tab w:val="left" w:pos="1276"/>
        </w:tabs>
        <w:autoSpaceDE/>
        <w:autoSpaceDN/>
        <w:ind w:left="851" w:right="853"/>
      </w:pPr>
      <w:r w:rsidRPr="004B5672">
        <w:t>выполнять тестовые нормативы Всероссийского комплекса «Готов к труду и обороне», упражнения на оценку уровня индивидуального развития основных физических качеств.</w:t>
      </w:r>
    </w:p>
    <w:p w:rsidR="002C0A83" w:rsidRPr="004B5672" w:rsidRDefault="002C0A83" w:rsidP="002C0A83">
      <w:pPr>
        <w:tabs>
          <w:tab w:val="left" w:pos="1276"/>
        </w:tabs>
        <w:ind w:left="851" w:right="853"/>
        <w:rPr>
          <w:b/>
        </w:rPr>
      </w:pPr>
      <w:r w:rsidRPr="004B5672">
        <w:rPr>
          <w:b/>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
    <w:p w:rsidR="002C0A83" w:rsidRPr="004B5672" w:rsidRDefault="002C0A83" w:rsidP="00C046E5">
      <w:pPr>
        <w:widowControl/>
        <w:numPr>
          <w:ilvl w:val="0"/>
          <w:numId w:val="254"/>
        </w:numPr>
        <w:tabs>
          <w:tab w:val="left" w:pos="1276"/>
        </w:tabs>
        <w:autoSpaceDE/>
        <w:autoSpaceDN/>
        <w:ind w:left="851" w:right="853"/>
        <w:rPr>
          <w:b/>
        </w:rPr>
      </w:pPr>
      <w:r w:rsidRPr="004B5672">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0A83" w:rsidRPr="004B5672" w:rsidRDefault="002C0A83" w:rsidP="00C046E5">
      <w:pPr>
        <w:widowControl/>
        <w:numPr>
          <w:ilvl w:val="0"/>
          <w:numId w:val="254"/>
        </w:numPr>
        <w:tabs>
          <w:tab w:val="left" w:pos="1276"/>
        </w:tabs>
        <w:autoSpaceDE/>
        <w:autoSpaceDN/>
        <w:ind w:left="851" w:right="853"/>
      </w:pPr>
      <w:r w:rsidRPr="004B5672">
        <w:t>характеризовать исторические вехи развития отечественного спортивного движения, великих спортсменов, принесших славу Российскому спорту;</w:t>
      </w:r>
    </w:p>
    <w:p w:rsidR="002C0A83" w:rsidRPr="004B5672" w:rsidRDefault="002C0A83" w:rsidP="00C046E5">
      <w:pPr>
        <w:widowControl/>
        <w:numPr>
          <w:ilvl w:val="0"/>
          <w:numId w:val="254"/>
        </w:numPr>
        <w:tabs>
          <w:tab w:val="left" w:pos="1276"/>
        </w:tabs>
        <w:autoSpaceDE/>
        <w:autoSpaceDN/>
        <w:ind w:left="851" w:right="853"/>
      </w:pPr>
      <w:r w:rsidRPr="004B5672">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0A83" w:rsidRPr="004B5672" w:rsidRDefault="002C0A83" w:rsidP="00C046E5">
      <w:pPr>
        <w:widowControl/>
        <w:numPr>
          <w:ilvl w:val="0"/>
          <w:numId w:val="254"/>
        </w:numPr>
        <w:tabs>
          <w:tab w:val="left" w:pos="1276"/>
        </w:tabs>
        <w:autoSpaceDE/>
        <w:autoSpaceDN/>
        <w:ind w:left="851" w:right="853"/>
      </w:pPr>
      <w:r w:rsidRPr="004B5672">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0A83" w:rsidRPr="004B5672" w:rsidRDefault="002C0A83" w:rsidP="00C046E5">
      <w:pPr>
        <w:widowControl/>
        <w:numPr>
          <w:ilvl w:val="0"/>
          <w:numId w:val="254"/>
        </w:numPr>
        <w:tabs>
          <w:tab w:val="left" w:pos="1276"/>
        </w:tabs>
        <w:autoSpaceDE/>
        <w:autoSpaceDN/>
        <w:ind w:left="851" w:right="853"/>
      </w:pPr>
      <w:r w:rsidRPr="004B5672">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2C0A83" w:rsidRPr="004B5672" w:rsidRDefault="002C0A83" w:rsidP="00C046E5">
      <w:pPr>
        <w:widowControl/>
        <w:numPr>
          <w:ilvl w:val="0"/>
          <w:numId w:val="254"/>
        </w:numPr>
        <w:tabs>
          <w:tab w:val="left" w:pos="1276"/>
        </w:tabs>
        <w:autoSpaceDE/>
        <w:autoSpaceDN/>
        <w:ind w:left="851" w:right="853"/>
      </w:pPr>
      <w:r w:rsidRPr="004B5672">
        <w:t>преодолевать естественные и искусственные препятствия с помощью разнообразных способов лазания, прыжков и бега;</w:t>
      </w:r>
    </w:p>
    <w:p w:rsidR="002C0A83" w:rsidRPr="004B5672" w:rsidRDefault="002C0A83" w:rsidP="00C046E5">
      <w:pPr>
        <w:widowControl/>
        <w:numPr>
          <w:ilvl w:val="0"/>
          <w:numId w:val="254"/>
        </w:numPr>
        <w:tabs>
          <w:tab w:val="left" w:pos="1276"/>
        </w:tabs>
        <w:autoSpaceDE/>
        <w:autoSpaceDN/>
        <w:ind w:left="851" w:right="853"/>
      </w:pPr>
      <w:r w:rsidRPr="004B5672">
        <w:t>осуществлять судейство по одному из осваиваемых видов спорта;</w:t>
      </w:r>
    </w:p>
    <w:p w:rsidR="002C0A83" w:rsidRPr="004B5672" w:rsidRDefault="002C0A83" w:rsidP="00C046E5">
      <w:pPr>
        <w:widowControl/>
        <w:numPr>
          <w:ilvl w:val="0"/>
          <w:numId w:val="254"/>
        </w:numPr>
        <w:tabs>
          <w:tab w:val="left" w:pos="1276"/>
        </w:tabs>
        <w:autoSpaceDE/>
        <w:autoSpaceDN/>
        <w:ind w:left="851" w:right="853"/>
      </w:pPr>
      <w:r w:rsidRPr="004B5672">
        <w:t>выполнять тестовые нормативы по физической подготовке, Всероссийского комплекса «Готов к труду и обороне».</w:t>
      </w:r>
    </w:p>
    <w:p w:rsidR="002C0A83" w:rsidRPr="004B5672" w:rsidRDefault="002C0A83" w:rsidP="002C0A83">
      <w:pPr>
        <w:tabs>
          <w:tab w:val="left" w:pos="1276"/>
        </w:tabs>
        <w:spacing w:line="152" w:lineRule="exact"/>
        <w:ind w:left="851" w:right="853"/>
      </w:pPr>
    </w:p>
    <w:p w:rsidR="002C0A83" w:rsidRPr="004B5672" w:rsidRDefault="002C0A83" w:rsidP="002C0A83">
      <w:pPr>
        <w:tabs>
          <w:tab w:val="left" w:pos="1276"/>
        </w:tabs>
        <w:spacing w:line="272" w:lineRule="auto"/>
        <w:ind w:left="851" w:right="853" w:firstLine="1134"/>
        <w:rPr>
          <w:b/>
          <w:bCs/>
        </w:rPr>
      </w:pPr>
      <w:r w:rsidRPr="004B5672">
        <w:rPr>
          <w:b/>
          <w:bCs/>
        </w:rPr>
        <w:t xml:space="preserve">1.2.5.20. Основы духовно-нравственной культуры народов России. </w:t>
      </w:r>
    </w:p>
    <w:p w:rsidR="002C0A83" w:rsidRPr="004B5672" w:rsidRDefault="002C0A83" w:rsidP="002C0A83">
      <w:pPr>
        <w:tabs>
          <w:tab w:val="left" w:pos="1276"/>
        </w:tabs>
        <w:spacing w:line="272" w:lineRule="auto"/>
        <w:ind w:left="851" w:right="853" w:firstLine="1134"/>
        <w:rPr>
          <w:sz w:val="20"/>
          <w:szCs w:val="20"/>
        </w:rPr>
      </w:pPr>
      <w:r w:rsidRPr="004B5672">
        <w:rPr>
          <w:b/>
          <w:bCs/>
        </w:rPr>
        <w:t>Предметными результатами освоения выпускниками программы по основам духовно-нравственной культуры народов России при получении основного общего образования являются:</w:t>
      </w:r>
    </w:p>
    <w:p w:rsidR="002C0A83" w:rsidRPr="004B5672" w:rsidRDefault="002C0A83" w:rsidP="002C0A83">
      <w:pPr>
        <w:tabs>
          <w:tab w:val="left" w:pos="1276"/>
        </w:tabs>
        <w:spacing w:line="14" w:lineRule="exact"/>
        <w:ind w:left="851" w:right="853"/>
        <w:rPr>
          <w:sz w:val="20"/>
          <w:szCs w:val="20"/>
        </w:rPr>
      </w:pPr>
    </w:p>
    <w:p w:rsidR="002C0A83" w:rsidRPr="004B5672" w:rsidRDefault="002C0A83" w:rsidP="00C046E5">
      <w:pPr>
        <w:widowControl/>
        <w:numPr>
          <w:ilvl w:val="0"/>
          <w:numId w:val="179"/>
        </w:numPr>
        <w:tabs>
          <w:tab w:val="left" w:pos="729"/>
          <w:tab w:val="left" w:pos="1276"/>
        </w:tabs>
        <w:autoSpaceDE/>
        <w:autoSpaceDN/>
        <w:spacing w:line="266" w:lineRule="auto"/>
        <w:ind w:left="851" w:right="853" w:firstLine="4"/>
      </w:pPr>
      <w:r w:rsidRPr="004B5672">
        <w:t>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2C0A83" w:rsidRPr="004B5672" w:rsidRDefault="002C0A83" w:rsidP="002C0A83">
      <w:pPr>
        <w:tabs>
          <w:tab w:val="left" w:pos="1276"/>
        </w:tabs>
        <w:spacing w:line="24" w:lineRule="exact"/>
        <w:ind w:left="851" w:right="853"/>
      </w:pPr>
    </w:p>
    <w:p w:rsidR="002C0A83" w:rsidRPr="004B5672" w:rsidRDefault="002C0A83" w:rsidP="00C046E5">
      <w:pPr>
        <w:widowControl/>
        <w:numPr>
          <w:ilvl w:val="0"/>
          <w:numId w:val="179"/>
        </w:numPr>
        <w:tabs>
          <w:tab w:val="left" w:pos="645"/>
          <w:tab w:val="left" w:pos="1276"/>
        </w:tabs>
        <w:autoSpaceDE/>
        <w:autoSpaceDN/>
        <w:spacing w:line="272" w:lineRule="auto"/>
        <w:ind w:left="851" w:right="853" w:firstLine="4"/>
      </w:pPr>
      <w:r w:rsidRPr="004B5672">
        <w:t xml:space="preserve">использование полученных знаний в продуктивной и преобразующей деятельности; способность к работе с информацией, представленной разными средствами; </w:t>
      </w:r>
    </w:p>
    <w:p w:rsidR="002C0A83" w:rsidRPr="004B5672" w:rsidRDefault="002C0A83" w:rsidP="00C046E5">
      <w:pPr>
        <w:widowControl/>
        <w:numPr>
          <w:ilvl w:val="0"/>
          <w:numId w:val="179"/>
        </w:numPr>
        <w:tabs>
          <w:tab w:val="left" w:pos="645"/>
          <w:tab w:val="left" w:pos="1276"/>
        </w:tabs>
        <w:autoSpaceDE/>
        <w:autoSpaceDN/>
        <w:spacing w:line="272" w:lineRule="auto"/>
        <w:ind w:left="851" w:right="853" w:firstLine="4"/>
      </w:pPr>
      <w:r w:rsidRPr="004B5672">
        <w:t>-расширение кругозора и культурного опыта школьника, формирование умения воспринимать мир не только рационально, но и образно.</w:t>
      </w:r>
    </w:p>
    <w:p w:rsidR="002C0A83" w:rsidRPr="004B5672" w:rsidRDefault="002C0A83" w:rsidP="002C0A83">
      <w:pPr>
        <w:tabs>
          <w:tab w:val="left" w:pos="1276"/>
        </w:tabs>
        <w:spacing w:line="18" w:lineRule="exact"/>
        <w:ind w:left="851" w:right="853"/>
      </w:pPr>
    </w:p>
    <w:p w:rsidR="002C0A83" w:rsidRPr="004B5672" w:rsidRDefault="002C0A83" w:rsidP="00C046E5">
      <w:pPr>
        <w:widowControl/>
        <w:numPr>
          <w:ilvl w:val="0"/>
          <w:numId w:val="179"/>
        </w:numPr>
        <w:tabs>
          <w:tab w:val="left" w:pos="546"/>
          <w:tab w:val="left" w:pos="1276"/>
        </w:tabs>
        <w:autoSpaceDE/>
        <w:autoSpaceDN/>
        <w:spacing w:line="270" w:lineRule="auto"/>
        <w:ind w:left="851" w:right="853" w:firstLine="4"/>
        <w:jc w:val="both"/>
      </w:pPr>
      <w:r w:rsidRPr="004B5672">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2C0A83" w:rsidRPr="004B5672" w:rsidRDefault="002C0A83" w:rsidP="002C0A83">
      <w:pPr>
        <w:tabs>
          <w:tab w:val="left" w:pos="1276"/>
        </w:tabs>
        <w:spacing w:line="21" w:lineRule="exact"/>
        <w:ind w:left="851" w:right="853"/>
      </w:pPr>
    </w:p>
    <w:p w:rsidR="002C0A83" w:rsidRPr="004B5672" w:rsidRDefault="002C0A83" w:rsidP="00C046E5">
      <w:pPr>
        <w:widowControl/>
        <w:numPr>
          <w:ilvl w:val="0"/>
          <w:numId w:val="179"/>
        </w:numPr>
        <w:tabs>
          <w:tab w:val="left" w:pos="640"/>
          <w:tab w:val="left" w:pos="1276"/>
        </w:tabs>
        <w:autoSpaceDE/>
        <w:autoSpaceDN/>
        <w:spacing w:line="264" w:lineRule="auto"/>
        <w:ind w:left="851" w:right="853" w:firstLine="4"/>
      </w:pPr>
      <w:r w:rsidRPr="004B5672">
        <w:t>знакомство с основами светской и религиозной морали, понимание их значения в выстраивании конструктивных отношений в обществе;</w:t>
      </w:r>
    </w:p>
    <w:p w:rsidR="002C0A83" w:rsidRPr="004B5672" w:rsidRDefault="002C0A83" w:rsidP="002C0A83">
      <w:pPr>
        <w:tabs>
          <w:tab w:val="left" w:pos="1276"/>
        </w:tabs>
        <w:spacing w:line="26" w:lineRule="exact"/>
        <w:ind w:left="851" w:right="853"/>
      </w:pPr>
    </w:p>
    <w:p w:rsidR="002C0A83" w:rsidRPr="004B5672" w:rsidRDefault="002C0A83" w:rsidP="00C046E5">
      <w:pPr>
        <w:widowControl/>
        <w:numPr>
          <w:ilvl w:val="0"/>
          <w:numId w:val="179"/>
        </w:numPr>
        <w:tabs>
          <w:tab w:val="left" w:pos="618"/>
          <w:tab w:val="left" w:pos="1276"/>
        </w:tabs>
        <w:autoSpaceDE/>
        <w:autoSpaceDN/>
        <w:spacing w:line="264" w:lineRule="auto"/>
        <w:ind w:left="851" w:right="853" w:firstLine="4"/>
      </w:pPr>
      <w:r w:rsidRPr="004B5672">
        <w:t>формирование первоначальных представлений о религиозной культуре и их роли в истории и современности России;</w:t>
      </w:r>
    </w:p>
    <w:p w:rsidR="002C0A83" w:rsidRPr="004B5672" w:rsidRDefault="002C0A83" w:rsidP="002C0A83">
      <w:pPr>
        <w:tabs>
          <w:tab w:val="left" w:pos="1276"/>
        </w:tabs>
        <w:spacing w:line="16" w:lineRule="exact"/>
        <w:ind w:left="851" w:right="853"/>
      </w:pPr>
    </w:p>
    <w:p w:rsidR="002C0A83" w:rsidRPr="004B5672" w:rsidRDefault="002C0A83" w:rsidP="00C046E5">
      <w:pPr>
        <w:widowControl/>
        <w:numPr>
          <w:ilvl w:val="0"/>
          <w:numId w:val="179"/>
        </w:numPr>
        <w:tabs>
          <w:tab w:val="left" w:pos="540"/>
          <w:tab w:val="left" w:pos="1276"/>
        </w:tabs>
        <w:autoSpaceDE/>
        <w:autoSpaceDN/>
        <w:ind w:left="851" w:right="853" w:hanging="136"/>
      </w:pPr>
      <w:r w:rsidRPr="004B5672">
        <w:t>осознание ценности нравственности духовности в человеческой жизни.</w:t>
      </w:r>
    </w:p>
    <w:p w:rsidR="002C0A83" w:rsidRPr="004B5672" w:rsidRDefault="002C0A83" w:rsidP="002C0A83">
      <w:pPr>
        <w:tabs>
          <w:tab w:val="left" w:pos="1276"/>
        </w:tabs>
        <w:spacing w:line="58" w:lineRule="exact"/>
        <w:ind w:left="851" w:right="853"/>
        <w:rPr>
          <w:sz w:val="20"/>
          <w:szCs w:val="20"/>
        </w:rPr>
      </w:pPr>
    </w:p>
    <w:p w:rsidR="002C0A83" w:rsidRPr="004B5672" w:rsidRDefault="002C0A83" w:rsidP="002C0A83">
      <w:pPr>
        <w:tabs>
          <w:tab w:val="left" w:pos="1276"/>
        </w:tabs>
        <w:spacing w:line="264" w:lineRule="auto"/>
        <w:ind w:left="851" w:right="853"/>
        <w:rPr>
          <w:sz w:val="20"/>
          <w:szCs w:val="20"/>
        </w:rPr>
      </w:pPr>
      <w:r w:rsidRPr="004B5672">
        <w:rPr>
          <w:b/>
          <w:bCs/>
        </w:rPr>
        <w:t>Выпускник при получении основного общего образования научится:</w:t>
      </w:r>
    </w:p>
    <w:p w:rsidR="002C0A83" w:rsidRPr="004B5672" w:rsidRDefault="002C0A83" w:rsidP="002C0A83">
      <w:pPr>
        <w:tabs>
          <w:tab w:val="left" w:pos="1276"/>
        </w:tabs>
        <w:spacing w:line="9" w:lineRule="exact"/>
        <w:ind w:left="851" w:right="853"/>
        <w:rPr>
          <w:sz w:val="20"/>
          <w:szCs w:val="20"/>
        </w:rPr>
      </w:pPr>
    </w:p>
    <w:p w:rsidR="002C0A83" w:rsidRPr="004B5672" w:rsidRDefault="002C0A83" w:rsidP="002C0A83">
      <w:pPr>
        <w:tabs>
          <w:tab w:val="left" w:pos="1276"/>
        </w:tabs>
        <w:ind w:left="851" w:right="853"/>
        <w:rPr>
          <w:sz w:val="20"/>
          <w:szCs w:val="20"/>
        </w:rPr>
      </w:pPr>
      <w:r w:rsidRPr="004B5672">
        <w:t>– характеризовать понятие «духовно-нравственная культура»;</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1840"/>
          <w:tab w:val="left" w:pos="3480"/>
          <w:tab w:val="left" w:pos="4640"/>
          <w:tab w:val="left" w:pos="5580"/>
          <w:tab w:val="left" w:pos="6680"/>
          <w:tab w:val="left" w:pos="8560"/>
          <w:tab w:val="left" w:pos="8880"/>
        </w:tabs>
        <w:ind w:left="851" w:right="853"/>
        <w:rPr>
          <w:sz w:val="20"/>
          <w:szCs w:val="20"/>
        </w:rPr>
      </w:pPr>
      <w:r w:rsidRPr="004B5672">
        <w:t>–сравнивать</w:t>
      </w:r>
      <w:r w:rsidRPr="004B5672">
        <w:tab/>
        <w:t>нравственные</w:t>
      </w:r>
      <w:r w:rsidRPr="004B5672">
        <w:tab/>
        <w:t>ценности</w:t>
      </w:r>
      <w:r w:rsidRPr="004B5672">
        <w:tab/>
        <w:t>разных</w:t>
      </w:r>
      <w:r w:rsidRPr="004B5672">
        <w:tab/>
        <w:t>народов,</w:t>
      </w:r>
      <w:r w:rsidRPr="004B5672">
        <w:tab/>
        <w:t>представленные</w:t>
      </w:r>
      <w:r w:rsidRPr="004B5672">
        <w:tab/>
        <w:t>в</w:t>
      </w:r>
      <w:r w:rsidRPr="004B5672">
        <w:rPr>
          <w:sz w:val="20"/>
          <w:szCs w:val="20"/>
        </w:rPr>
        <w:t xml:space="preserve"> </w:t>
      </w:r>
      <w:r w:rsidRPr="004B5672">
        <w:rPr>
          <w:sz w:val="23"/>
          <w:szCs w:val="23"/>
        </w:rPr>
        <w:t>фольклоре,</w:t>
      </w:r>
      <w:r w:rsidRPr="004B5672">
        <w:rPr>
          <w:sz w:val="20"/>
          <w:szCs w:val="20"/>
        </w:rPr>
        <w:t xml:space="preserve"> </w:t>
      </w:r>
      <w:r w:rsidRPr="004B5672">
        <w:t>искусстве, религиозных учениях;</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–различать культовые сооружения разных религий;</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–формулировать выводы и умозаключения на основе анализа учебных текстов.</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–рассказывать о роли религий в развитии образования на Руси и в России;</w:t>
      </w:r>
    </w:p>
    <w:p w:rsidR="002C0A83" w:rsidRPr="004B5672" w:rsidRDefault="002C0A83" w:rsidP="002C0A83">
      <w:pPr>
        <w:tabs>
          <w:tab w:val="left" w:pos="1276"/>
        </w:tabs>
        <w:spacing w:line="43" w:lineRule="exact"/>
        <w:ind w:left="851" w:right="853"/>
        <w:rPr>
          <w:sz w:val="20"/>
          <w:szCs w:val="20"/>
        </w:rPr>
      </w:pPr>
    </w:p>
    <w:p w:rsidR="002C0A83" w:rsidRPr="004B5672" w:rsidRDefault="002C0A83" w:rsidP="002C0A83">
      <w:pPr>
        <w:tabs>
          <w:tab w:val="left" w:pos="1276"/>
          <w:tab w:val="left" w:pos="1400"/>
          <w:tab w:val="left" w:pos="3280"/>
          <w:tab w:val="left" w:pos="4900"/>
          <w:tab w:val="left" w:pos="6060"/>
          <w:tab w:val="left" w:pos="7180"/>
          <w:tab w:val="left" w:pos="8720"/>
        </w:tabs>
        <w:ind w:left="851" w:right="853"/>
        <w:rPr>
          <w:sz w:val="20"/>
          <w:szCs w:val="20"/>
        </w:rPr>
      </w:pPr>
      <w:r w:rsidRPr="004B5672">
        <w:t>–кратко</w:t>
      </w:r>
      <w:r w:rsidRPr="004B5672">
        <w:tab/>
        <w:t>характеризовать</w:t>
      </w:r>
      <w:r w:rsidRPr="004B5672">
        <w:tab/>
        <w:t>нравственные</w:t>
      </w:r>
      <w:r w:rsidRPr="004B5672">
        <w:tab/>
        <w:t>ценности</w:t>
      </w:r>
      <w:r w:rsidRPr="004B5672">
        <w:tab/>
        <w:t>человека</w:t>
      </w:r>
      <w:r w:rsidRPr="004B5672">
        <w:tab/>
        <w:t>(патриотизм,</w:t>
      </w:r>
      <w:r w:rsidRPr="004B5672">
        <w:rPr>
          <w:sz w:val="20"/>
          <w:szCs w:val="20"/>
        </w:rPr>
        <w:t xml:space="preserve"> </w:t>
      </w:r>
      <w:r w:rsidRPr="004B5672">
        <w:rPr>
          <w:sz w:val="23"/>
          <w:szCs w:val="23"/>
        </w:rPr>
        <w:t>трудолюбие,</w:t>
      </w:r>
    </w:p>
    <w:p w:rsidR="002C0A83" w:rsidRPr="004B5672" w:rsidRDefault="002C0A83" w:rsidP="002C0A83">
      <w:pPr>
        <w:tabs>
          <w:tab w:val="left" w:pos="1276"/>
        </w:tabs>
        <w:spacing w:line="41" w:lineRule="exact"/>
        <w:ind w:left="851" w:right="853"/>
        <w:rPr>
          <w:sz w:val="20"/>
          <w:szCs w:val="20"/>
        </w:rPr>
      </w:pPr>
    </w:p>
    <w:p w:rsidR="002C0A83" w:rsidRPr="004B5672" w:rsidRDefault="002C0A83" w:rsidP="002C0A83">
      <w:pPr>
        <w:tabs>
          <w:tab w:val="left" w:pos="1276"/>
        </w:tabs>
        <w:ind w:left="851" w:right="853"/>
        <w:rPr>
          <w:sz w:val="20"/>
          <w:szCs w:val="20"/>
        </w:rPr>
      </w:pPr>
      <w:r w:rsidRPr="004B5672">
        <w:t>доброта, милосердие и др.).</w:t>
      </w:r>
    </w:p>
    <w:p w:rsidR="002C0A83" w:rsidRPr="004B5672" w:rsidRDefault="002C0A83" w:rsidP="002C0A83">
      <w:pPr>
        <w:tabs>
          <w:tab w:val="left" w:pos="1276"/>
        </w:tabs>
        <w:spacing w:line="58" w:lineRule="exact"/>
        <w:ind w:left="851" w:right="853"/>
        <w:rPr>
          <w:sz w:val="20"/>
          <w:szCs w:val="20"/>
        </w:rPr>
      </w:pPr>
    </w:p>
    <w:p w:rsidR="002C0A83" w:rsidRPr="004B5672" w:rsidRDefault="002C0A83" w:rsidP="002C0A83">
      <w:pPr>
        <w:tabs>
          <w:tab w:val="left" w:pos="1276"/>
        </w:tabs>
        <w:spacing w:line="264" w:lineRule="auto"/>
        <w:ind w:left="851" w:right="853"/>
        <w:rPr>
          <w:i/>
          <w:sz w:val="20"/>
          <w:szCs w:val="20"/>
        </w:rPr>
      </w:pPr>
      <w:r w:rsidRPr="004B5672">
        <w:rPr>
          <w:b/>
          <w:bCs/>
          <w:i/>
          <w:iCs/>
        </w:rPr>
        <w:t>Выпускник при получении основного общего образования получит возможность научиться:</w:t>
      </w:r>
    </w:p>
    <w:p w:rsidR="002C0A83" w:rsidRPr="004B5672" w:rsidRDefault="002C0A83" w:rsidP="002C0A83">
      <w:pPr>
        <w:tabs>
          <w:tab w:val="left" w:pos="1276"/>
        </w:tabs>
        <w:spacing w:line="24" w:lineRule="exact"/>
        <w:ind w:left="851" w:right="853"/>
        <w:rPr>
          <w:sz w:val="20"/>
          <w:szCs w:val="20"/>
        </w:rPr>
      </w:pPr>
    </w:p>
    <w:p w:rsidR="002C0A83" w:rsidRPr="004B5672" w:rsidRDefault="002C0A83" w:rsidP="00C046E5">
      <w:pPr>
        <w:widowControl/>
        <w:numPr>
          <w:ilvl w:val="0"/>
          <w:numId w:val="180"/>
        </w:numPr>
        <w:tabs>
          <w:tab w:val="left" w:pos="546"/>
          <w:tab w:val="left" w:pos="1276"/>
        </w:tabs>
        <w:autoSpaceDE/>
        <w:autoSpaceDN/>
        <w:spacing w:line="264" w:lineRule="auto"/>
        <w:ind w:left="851" w:right="853" w:firstLine="4"/>
        <w:rPr>
          <w:i/>
          <w:iCs/>
        </w:rPr>
      </w:pPr>
      <w:r w:rsidRPr="004B5672">
        <w:rPr>
          <w:i/>
          <w:iCs/>
        </w:rPr>
        <w:t>высказывать предположения о последствиях неправильного (безнравственного) поведения человека;</w:t>
      </w:r>
    </w:p>
    <w:p w:rsidR="002C0A83" w:rsidRPr="004B5672" w:rsidRDefault="002C0A83" w:rsidP="002C0A83">
      <w:pPr>
        <w:tabs>
          <w:tab w:val="left" w:pos="1276"/>
        </w:tabs>
        <w:spacing w:line="26" w:lineRule="exact"/>
        <w:ind w:left="851" w:right="853"/>
        <w:rPr>
          <w:i/>
          <w:iCs/>
        </w:rPr>
      </w:pPr>
    </w:p>
    <w:p w:rsidR="002C0A83" w:rsidRPr="004B5672" w:rsidRDefault="002C0A83" w:rsidP="00C046E5">
      <w:pPr>
        <w:widowControl/>
        <w:numPr>
          <w:ilvl w:val="0"/>
          <w:numId w:val="180"/>
        </w:numPr>
        <w:tabs>
          <w:tab w:val="left" w:pos="539"/>
          <w:tab w:val="left" w:pos="1276"/>
        </w:tabs>
        <w:autoSpaceDE/>
        <w:autoSpaceDN/>
        <w:spacing w:line="264" w:lineRule="auto"/>
        <w:ind w:left="851" w:right="853" w:firstLine="4"/>
        <w:rPr>
          <w:i/>
          <w:iCs/>
        </w:rPr>
      </w:pPr>
      <w:r w:rsidRPr="004B5672">
        <w:rPr>
          <w:i/>
          <w:iCs/>
        </w:rPr>
        <w:t>оценивать свои поступки, соотнося их с правилами нравственности и этики; намечать способы саморазвития;</w:t>
      </w:r>
    </w:p>
    <w:p w:rsidR="002C0A83" w:rsidRPr="004B5672" w:rsidRDefault="002C0A83" w:rsidP="002C0A83">
      <w:pPr>
        <w:tabs>
          <w:tab w:val="left" w:pos="1276"/>
        </w:tabs>
        <w:spacing w:line="17" w:lineRule="exact"/>
        <w:ind w:left="851" w:right="853"/>
        <w:rPr>
          <w:i/>
          <w:iCs/>
        </w:rPr>
      </w:pPr>
    </w:p>
    <w:p w:rsidR="002C0A83" w:rsidRPr="004B5672" w:rsidRDefault="002C0A83" w:rsidP="00C046E5">
      <w:pPr>
        <w:widowControl/>
        <w:numPr>
          <w:ilvl w:val="0"/>
          <w:numId w:val="180"/>
        </w:numPr>
        <w:tabs>
          <w:tab w:val="left" w:pos="540"/>
          <w:tab w:val="left" w:pos="1276"/>
        </w:tabs>
        <w:autoSpaceDE/>
        <w:autoSpaceDN/>
        <w:ind w:left="851" w:right="853" w:hanging="136"/>
        <w:rPr>
          <w:i/>
          <w:iCs/>
        </w:rPr>
      </w:pPr>
      <w:r w:rsidRPr="004B5672">
        <w:rPr>
          <w:i/>
          <w:iCs/>
        </w:rPr>
        <w:t>работать с историческими источниками и документами.</w:t>
      </w:r>
    </w:p>
    <w:bookmarkEnd w:id="1"/>
    <w:p w:rsidR="002C0A83" w:rsidRDefault="002C0A83" w:rsidP="00DE3BF8">
      <w:pPr>
        <w:pStyle w:val="12"/>
        <w:tabs>
          <w:tab w:val="left" w:pos="1724"/>
        </w:tabs>
        <w:spacing w:before="57"/>
        <w:ind w:left="0"/>
      </w:pPr>
    </w:p>
    <w:p w:rsidR="008A65F9" w:rsidRDefault="008A65F9" w:rsidP="00DE3BF8">
      <w:pPr>
        <w:pStyle w:val="12"/>
        <w:tabs>
          <w:tab w:val="left" w:pos="1724"/>
        </w:tabs>
        <w:spacing w:before="57"/>
        <w:ind w:left="0"/>
      </w:pPr>
    </w:p>
    <w:p w:rsidR="005C1062" w:rsidRDefault="00E74BD9" w:rsidP="00C046E5">
      <w:pPr>
        <w:pStyle w:val="12"/>
        <w:numPr>
          <w:ilvl w:val="1"/>
          <w:numId w:val="176"/>
        </w:numPr>
        <w:tabs>
          <w:tab w:val="left" w:pos="1751"/>
          <w:tab w:val="left" w:pos="1752"/>
          <w:tab w:val="left" w:pos="2947"/>
          <w:tab w:val="left" w:pos="3995"/>
          <w:tab w:val="left" w:pos="5551"/>
          <w:tab w:val="left" w:pos="7320"/>
          <w:tab w:val="left" w:pos="8913"/>
          <w:tab w:val="left" w:pos="10170"/>
        </w:tabs>
        <w:spacing w:before="57" w:line="276" w:lineRule="auto"/>
        <w:ind w:left="567" w:right="-1" w:firstLine="142"/>
        <w:jc w:val="left"/>
      </w:pPr>
      <w:r>
        <w:lastRenderedPageBreak/>
        <w:t>Система</w:t>
      </w:r>
      <w:r>
        <w:tab/>
        <w:t>оценки</w:t>
      </w:r>
      <w:r>
        <w:tab/>
        <w:t>достижения</w:t>
      </w:r>
      <w:r>
        <w:tab/>
        <w:t>планируемых</w:t>
      </w:r>
      <w:r>
        <w:tab/>
        <w:t>результатов</w:t>
      </w:r>
      <w:r>
        <w:tab/>
        <w:t>освоения</w:t>
      </w:r>
      <w:r>
        <w:tab/>
      </w:r>
      <w:r>
        <w:rPr>
          <w:spacing w:val="-3"/>
        </w:rPr>
        <w:t xml:space="preserve">основной </w:t>
      </w:r>
      <w:r>
        <w:t>образовательной программы основного общего</w:t>
      </w:r>
      <w:r>
        <w:rPr>
          <w:spacing w:val="-4"/>
        </w:rPr>
        <w:t xml:space="preserve"> </w:t>
      </w:r>
      <w:r>
        <w:t>образования</w:t>
      </w:r>
    </w:p>
    <w:p w:rsidR="00D54FE0" w:rsidRPr="00ED6D34" w:rsidRDefault="00E74BD9" w:rsidP="00C046E5">
      <w:pPr>
        <w:pStyle w:val="a5"/>
        <w:numPr>
          <w:ilvl w:val="2"/>
          <w:numId w:val="176"/>
        </w:numPr>
        <w:tabs>
          <w:tab w:val="left" w:pos="1724"/>
        </w:tabs>
        <w:spacing w:before="47"/>
        <w:ind w:left="567" w:right="-1" w:firstLine="142"/>
        <w:rPr>
          <w:b/>
          <w:sz w:val="24"/>
        </w:rPr>
      </w:pPr>
      <w:r>
        <w:rPr>
          <w:b/>
          <w:sz w:val="24"/>
        </w:rPr>
        <w:t>Общие</w:t>
      </w:r>
      <w:r>
        <w:rPr>
          <w:b/>
          <w:spacing w:val="-2"/>
          <w:sz w:val="24"/>
        </w:rPr>
        <w:t xml:space="preserve"> </w:t>
      </w:r>
      <w:r>
        <w:rPr>
          <w:b/>
          <w:sz w:val="24"/>
        </w:rPr>
        <w:t>положения</w:t>
      </w:r>
    </w:p>
    <w:p w:rsidR="005C1062" w:rsidRDefault="00E74BD9" w:rsidP="00DE3BF8">
      <w:pPr>
        <w:pStyle w:val="a3"/>
        <w:spacing w:before="84" w:line="276" w:lineRule="auto"/>
        <w:ind w:left="567" w:right="-1" w:firstLine="142"/>
        <w:jc w:val="both"/>
      </w:pPr>
      <w:r>
        <w:rPr>
          <w:b/>
        </w:rPr>
        <w:t xml:space="preserve">Система оценки достижения планируемых результатов </w:t>
      </w:r>
      <w:r>
        <w:t xml:space="preserve">(далее – система оценки) является частью системы оценки и управления качеством образования и служит основой при разработке </w:t>
      </w:r>
      <w:r w:rsidR="00B70A95">
        <w:t xml:space="preserve">МБОУ «Мусабай - Заводская СОШ» </w:t>
      </w:r>
      <w:r>
        <w:t>"Положения об оценке образовательных достижений обучающихся".</w:t>
      </w:r>
    </w:p>
    <w:p w:rsidR="005C1062" w:rsidRDefault="00E74BD9" w:rsidP="00DE3BF8">
      <w:pPr>
        <w:spacing w:before="49" w:line="273" w:lineRule="auto"/>
        <w:ind w:left="567" w:right="-1" w:firstLine="142"/>
        <w:jc w:val="both"/>
        <w:rPr>
          <w:sz w:val="24"/>
        </w:rPr>
      </w:pPr>
      <w:r>
        <w:rPr>
          <w:b/>
          <w:sz w:val="24"/>
        </w:rPr>
        <w:t xml:space="preserve">Основными направлениями и целями оценочной деятельности </w:t>
      </w:r>
      <w:r>
        <w:rPr>
          <w:sz w:val="24"/>
        </w:rPr>
        <w:t xml:space="preserve">в </w:t>
      </w:r>
      <w:r w:rsidR="00B70A95">
        <w:t xml:space="preserve">МБОУ «Мусабай-Заводская СОШ» </w:t>
      </w:r>
      <w:r>
        <w:rPr>
          <w:sz w:val="24"/>
        </w:rPr>
        <w:t>в соответствии с требованиями ФГОС ООО являются:</w:t>
      </w:r>
    </w:p>
    <w:p w:rsidR="005C1062" w:rsidRDefault="00E74BD9" w:rsidP="00DE3BF8">
      <w:pPr>
        <w:pStyle w:val="a3"/>
        <w:spacing w:before="53" w:line="276" w:lineRule="auto"/>
        <w:ind w:left="567" w:right="-1" w:firstLine="142"/>
        <w:jc w:val="both"/>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в </w:t>
      </w:r>
      <w:r w:rsidR="00B70A95">
        <w:t>МБОУ «Мусабай-Заводская СОШ»</w:t>
      </w:r>
      <w:r>
        <w:t>, мониторинговых исследований муниципального, регионального и федерального уровней;</w:t>
      </w:r>
    </w:p>
    <w:p w:rsidR="005C1062" w:rsidRDefault="00E74BD9" w:rsidP="00DE3BF8">
      <w:pPr>
        <w:pStyle w:val="a3"/>
        <w:spacing w:before="14" w:line="273" w:lineRule="auto"/>
        <w:ind w:left="567" w:right="-1" w:firstLine="142"/>
        <w:jc w:val="both"/>
      </w:pPr>
      <w:r>
        <w:t xml:space="preserve">-оценка результатов деятельности педагогических кадров </w:t>
      </w:r>
      <w:r w:rsidR="00B70A95">
        <w:t xml:space="preserve">МБОУ «Мусабай-Заводская СОШ» </w:t>
      </w:r>
      <w:r>
        <w:t>как основа аттестационных процедур;</w:t>
      </w:r>
    </w:p>
    <w:p w:rsidR="00B70A95" w:rsidRDefault="00E74BD9" w:rsidP="00DE3BF8">
      <w:pPr>
        <w:pStyle w:val="a3"/>
        <w:spacing w:before="50"/>
        <w:ind w:left="567" w:right="-1" w:firstLine="142"/>
        <w:jc w:val="both"/>
      </w:pPr>
      <w:r>
        <w:t xml:space="preserve">-оценка результатов деятельности </w:t>
      </w:r>
      <w:r w:rsidR="00B70A95">
        <w:t xml:space="preserve">МБОУ «Мусабай-Заводская СОШ» </w:t>
      </w:r>
      <w:r>
        <w:t>как основа</w:t>
      </w:r>
    </w:p>
    <w:p w:rsidR="005C1062" w:rsidRDefault="00E74BD9" w:rsidP="00DE3BF8">
      <w:pPr>
        <w:pStyle w:val="a3"/>
        <w:spacing w:before="50"/>
        <w:ind w:left="567" w:right="-1" w:firstLine="142"/>
        <w:jc w:val="both"/>
      </w:pPr>
      <w:r>
        <w:t xml:space="preserve"> аккредитационных процедур.</w:t>
      </w:r>
    </w:p>
    <w:p w:rsidR="005C1062" w:rsidRDefault="00E74BD9" w:rsidP="00DE3BF8">
      <w:pPr>
        <w:pStyle w:val="12"/>
        <w:spacing w:before="94" w:line="276" w:lineRule="auto"/>
        <w:ind w:left="567" w:right="-1" w:firstLine="142"/>
        <w:jc w:val="both"/>
      </w:pPr>
      <w: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ООП ООО </w:t>
      </w:r>
      <w:r w:rsidR="00B70A95">
        <w:t>МБОУ «Мусабай-Заводская СОШ»</w:t>
      </w:r>
      <w:r>
        <w:t>.</w:t>
      </w:r>
    </w:p>
    <w:p w:rsidR="005C1062" w:rsidRDefault="00E74BD9" w:rsidP="00DE3BF8">
      <w:pPr>
        <w:pStyle w:val="a3"/>
        <w:spacing w:before="44"/>
        <w:ind w:left="567" w:right="-1" w:firstLine="142"/>
      </w:pPr>
      <w:r>
        <w:t xml:space="preserve">Система оценки в </w:t>
      </w:r>
      <w:r w:rsidR="00B70A95">
        <w:t>МБОУ «Мусабай-Заводская СОШ»</w:t>
      </w:r>
      <w:r w:rsidR="00D04547">
        <w:rPr>
          <w:lang w:val="tt-RU"/>
        </w:rPr>
        <w:t xml:space="preserve"> </w:t>
      </w:r>
      <w:r>
        <w:t>включает процедуры внутренней и внешней оценки.</w:t>
      </w:r>
    </w:p>
    <w:p w:rsidR="005C1062" w:rsidRDefault="00E74BD9" w:rsidP="00DE3BF8">
      <w:pPr>
        <w:pStyle w:val="12"/>
        <w:spacing w:before="44"/>
        <w:ind w:left="567" w:right="-1" w:firstLine="142"/>
      </w:pPr>
      <w:r>
        <w:t>Внутренняя оценка включает:</w:t>
      </w:r>
    </w:p>
    <w:p w:rsidR="005C1062" w:rsidRDefault="00E74BD9" w:rsidP="00DE3BF8">
      <w:pPr>
        <w:pStyle w:val="a3"/>
        <w:spacing w:before="84"/>
        <w:ind w:left="567" w:right="-1" w:firstLine="142"/>
      </w:pPr>
      <w:r>
        <w:t>-стартовую диагностику,</w:t>
      </w:r>
    </w:p>
    <w:p w:rsidR="005C1062" w:rsidRDefault="00E74BD9" w:rsidP="00DE3BF8">
      <w:pPr>
        <w:pStyle w:val="a3"/>
        <w:tabs>
          <w:tab w:val="left" w:pos="5299"/>
          <w:tab w:val="left" w:pos="9215"/>
          <w:tab w:val="left" w:pos="10632"/>
        </w:tabs>
        <w:spacing w:before="91" w:line="273" w:lineRule="auto"/>
        <w:ind w:left="567" w:right="-1" w:firstLine="142"/>
      </w:pPr>
      <w:r>
        <w:t xml:space="preserve">-текущую   и  </w:t>
      </w:r>
      <w:r>
        <w:rPr>
          <w:spacing w:val="30"/>
        </w:rPr>
        <w:t xml:space="preserve"> </w:t>
      </w:r>
      <w:r>
        <w:t xml:space="preserve">тематическую  </w:t>
      </w:r>
      <w:r>
        <w:rPr>
          <w:spacing w:val="15"/>
        </w:rPr>
        <w:t xml:space="preserve"> </w:t>
      </w:r>
      <w:r>
        <w:t>оценку,</w:t>
      </w:r>
      <w:r>
        <w:tab/>
        <w:t xml:space="preserve">включая  </w:t>
      </w:r>
      <w:r>
        <w:rPr>
          <w:spacing w:val="20"/>
        </w:rPr>
        <w:t xml:space="preserve"> </w:t>
      </w:r>
      <w:r>
        <w:t xml:space="preserve">оценку  </w:t>
      </w:r>
      <w:r>
        <w:rPr>
          <w:spacing w:val="16"/>
        </w:rPr>
        <w:t xml:space="preserve"> </w:t>
      </w:r>
      <w:r>
        <w:t>метапредметных</w:t>
      </w:r>
      <w:r>
        <w:tab/>
        <w:t>результатов</w:t>
      </w:r>
      <w:r>
        <w:tab/>
      </w:r>
      <w:r>
        <w:rPr>
          <w:spacing w:val="-5"/>
        </w:rPr>
        <w:t xml:space="preserve">через </w:t>
      </w:r>
      <w:r>
        <w:t>выполнение комплексной</w:t>
      </w:r>
      <w:r>
        <w:rPr>
          <w:spacing w:val="-1"/>
        </w:rPr>
        <w:t xml:space="preserve"> </w:t>
      </w:r>
      <w:r>
        <w:t>работы,</w:t>
      </w:r>
    </w:p>
    <w:p w:rsidR="005C1062" w:rsidRDefault="00E74BD9" w:rsidP="00DE3BF8">
      <w:pPr>
        <w:pStyle w:val="a3"/>
        <w:spacing w:before="50"/>
        <w:ind w:left="567" w:right="-1" w:firstLine="142"/>
      </w:pPr>
      <w:r>
        <w:t>-портфолио,</w:t>
      </w:r>
    </w:p>
    <w:p w:rsidR="005C1062" w:rsidRDefault="00E74BD9" w:rsidP="00DE3BF8">
      <w:pPr>
        <w:pStyle w:val="a3"/>
        <w:spacing w:before="89"/>
        <w:ind w:left="567" w:right="-1" w:firstLine="142"/>
      </w:pPr>
      <w:r>
        <w:t>-педагогическое наблюдение,</w:t>
      </w:r>
    </w:p>
    <w:p w:rsidR="005C1062" w:rsidRDefault="00E74BD9" w:rsidP="00DE3BF8">
      <w:pPr>
        <w:pStyle w:val="a3"/>
        <w:spacing w:before="91"/>
        <w:ind w:left="567" w:right="-1" w:firstLine="142"/>
      </w:pPr>
      <w:r>
        <w:t>-внутришкольный мониторинг образовательных достижений,</w:t>
      </w:r>
    </w:p>
    <w:p w:rsidR="005C1062" w:rsidRDefault="00E74BD9" w:rsidP="00DE3BF8">
      <w:pPr>
        <w:pStyle w:val="a3"/>
        <w:spacing w:before="56"/>
        <w:ind w:left="567" w:right="-1" w:firstLine="142"/>
      </w:pPr>
      <w:r>
        <w:t>-промежуточную и итоговую аттестацию обучающихся.</w:t>
      </w:r>
    </w:p>
    <w:p w:rsidR="005C1062" w:rsidRDefault="00E74BD9" w:rsidP="00DE3BF8">
      <w:pPr>
        <w:pStyle w:val="12"/>
        <w:spacing w:before="60"/>
        <w:ind w:left="567" w:right="-1" w:firstLine="142"/>
      </w:pPr>
      <w:r>
        <w:t>К внешним процедурам относятся:</w:t>
      </w:r>
    </w:p>
    <w:p w:rsidR="005C1062" w:rsidRDefault="00E74BD9" w:rsidP="00DE3BF8">
      <w:pPr>
        <w:pStyle w:val="a3"/>
        <w:spacing w:before="112"/>
        <w:ind w:left="567" w:right="-1" w:firstLine="142"/>
      </w:pPr>
      <w:r>
        <w:t>-государственная итоговая аттестация</w:t>
      </w:r>
      <w:r>
        <w:rPr>
          <w:vertAlign w:val="superscript"/>
        </w:rPr>
        <w:t>3</w:t>
      </w:r>
      <w:r>
        <w:t>,</w:t>
      </w:r>
    </w:p>
    <w:p w:rsidR="005C1062" w:rsidRDefault="00E74BD9" w:rsidP="00DE3BF8">
      <w:pPr>
        <w:pStyle w:val="a3"/>
        <w:spacing w:before="120" w:line="273" w:lineRule="auto"/>
        <w:ind w:left="567" w:right="-1" w:firstLine="142"/>
      </w:pPr>
      <w:r>
        <w:t>-независимая оценка качества образования</w:t>
      </w:r>
      <w:r>
        <w:rPr>
          <w:vertAlign w:val="superscript"/>
        </w:rPr>
        <w:t>4</w:t>
      </w:r>
      <w:r>
        <w:t xml:space="preserve"> и-мониторинговые исследования</w:t>
      </w:r>
      <w:r>
        <w:rPr>
          <w:vertAlign w:val="superscript"/>
        </w:rPr>
        <w:t>5</w:t>
      </w:r>
      <w:r>
        <w:t xml:space="preserve"> муниципального, регионального и федерального уровней.</w:t>
      </w:r>
    </w:p>
    <w:p w:rsidR="005C1062" w:rsidRDefault="00E74BD9" w:rsidP="00DE3BF8">
      <w:pPr>
        <w:pStyle w:val="a3"/>
        <w:spacing w:before="91"/>
        <w:ind w:left="567" w:right="-1" w:firstLine="142"/>
      </w:pPr>
      <w:r>
        <w:t>Особенности каждой из указанных процедур описаны в п.1.3.3 настоящей ООП ООО.</w:t>
      </w:r>
    </w:p>
    <w:p w:rsidR="005C1062" w:rsidRDefault="00E74BD9" w:rsidP="00DE3BF8">
      <w:pPr>
        <w:pStyle w:val="a3"/>
        <w:spacing w:before="89" w:line="276" w:lineRule="auto"/>
        <w:ind w:left="567" w:right="-1" w:firstLine="142"/>
        <w:jc w:val="both"/>
      </w:pPr>
      <w:r>
        <w:t xml:space="preserve">В соответствии с ФГОС ООО система оценки </w:t>
      </w:r>
      <w:r w:rsidR="00B70A95">
        <w:t xml:space="preserve">МБОУ «Мусабай-Заводская СОШ» </w:t>
      </w:r>
      <w:r>
        <w:t xml:space="preserve">реализует системно- 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w:t>
      </w:r>
      <w:r>
        <w:lastRenderedPageBreak/>
        <w:t>выступают планируемые результаты обучения, выраженные в деятельностной форме.</w:t>
      </w:r>
    </w:p>
    <w:p w:rsidR="005C1062" w:rsidRDefault="00E74BD9" w:rsidP="00DE3BF8">
      <w:pPr>
        <w:pStyle w:val="a3"/>
        <w:spacing w:before="47" w:line="276" w:lineRule="auto"/>
        <w:ind w:left="567" w:right="-1" w:firstLine="142"/>
      </w:pPr>
      <w:r>
        <w:t>Уровневый подходслужит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5C1062" w:rsidRDefault="00E74BD9" w:rsidP="00DE3BF8">
      <w:pPr>
        <w:pStyle w:val="a3"/>
        <w:spacing w:before="15" w:line="276" w:lineRule="auto"/>
        <w:ind w:left="567" w:right="-1" w:firstLine="142"/>
        <w:jc w:val="both"/>
      </w:pPr>
      <w: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w:t>
      </w:r>
    </w:p>
    <w:p w:rsidR="005C1062" w:rsidRDefault="00E74BD9" w:rsidP="00DE3BF8">
      <w:pPr>
        <w:pStyle w:val="a3"/>
        <w:spacing w:before="1" w:line="276" w:lineRule="auto"/>
        <w:ind w:left="567" w:right="-1" w:firstLine="142"/>
        <w:jc w:val="both"/>
      </w:pPr>
      <w:r>
        <w:t xml:space="preserve">«Выпускник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w:t>
      </w:r>
      <w:r w:rsidR="00B70A95">
        <w:t>МБОУ «Мусабай-Заводская СОШ»</w:t>
      </w:r>
      <w:r>
        <w:t>)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трѐх блоках.</w:t>
      </w:r>
    </w:p>
    <w:p w:rsidR="005C1062" w:rsidRDefault="00E74BD9" w:rsidP="00DE3BF8">
      <w:pPr>
        <w:pStyle w:val="a3"/>
        <w:spacing w:before="46" w:line="276" w:lineRule="auto"/>
        <w:ind w:left="567" w:right="-1" w:firstLine="142"/>
        <w:jc w:val="both"/>
      </w:pPr>
      <w: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w:t>
      </w:r>
      <w:r>
        <w:rPr>
          <w:spacing w:val="-5"/>
        </w:rPr>
        <w:t xml:space="preserve"> </w:t>
      </w:r>
      <w:r>
        <w:t>материала.</w:t>
      </w:r>
    </w:p>
    <w:p w:rsidR="005C1062" w:rsidRDefault="00E74BD9" w:rsidP="00DE3BF8">
      <w:pPr>
        <w:pStyle w:val="a3"/>
        <w:spacing w:before="48" w:line="276" w:lineRule="auto"/>
        <w:ind w:left="567" w:right="-1" w:firstLine="142"/>
        <w:jc w:val="both"/>
      </w:pPr>
      <w:r>
        <w:t>Комплексный подход к оценке образовательных достижений реализуется путѐм оценки трѐх групп результатов:</w:t>
      </w:r>
    </w:p>
    <w:p w:rsidR="005C1062" w:rsidRDefault="00E74BD9" w:rsidP="00DE3BF8">
      <w:pPr>
        <w:pStyle w:val="a3"/>
        <w:spacing w:before="47" w:line="276" w:lineRule="auto"/>
        <w:ind w:left="567" w:right="-1" w:firstLine="142"/>
        <w:jc w:val="both"/>
      </w:pPr>
      <w:r>
        <w:t>-предметных, личностных, метапредметных (регулятивных, коммуникативных и познавательных универсальных учебных действий);</w:t>
      </w:r>
    </w:p>
    <w:p w:rsidR="005C1062" w:rsidRDefault="005C1062" w:rsidP="00DE3BF8">
      <w:pPr>
        <w:pStyle w:val="a3"/>
        <w:ind w:left="567" w:right="-1" w:firstLine="142"/>
        <w:rPr>
          <w:sz w:val="20"/>
        </w:rPr>
      </w:pPr>
    </w:p>
    <w:p w:rsidR="005C1062" w:rsidRDefault="00EF554C" w:rsidP="00DE3BF8">
      <w:pPr>
        <w:pStyle w:val="a3"/>
        <w:spacing w:before="5"/>
        <w:ind w:left="567" w:right="-1" w:firstLine="142"/>
        <w:rPr>
          <w:sz w:val="12"/>
        </w:rPr>
      </w:pPr>
      <w:r>
        <w:pict>
          <v:line id="_x0000_s1099" style="position:absolute;left:0;text-align:left;z-index:-251662848;mso-wrap-distance-left:0;mso-wrap-distance-right:0;mso-position-horizontal-relative:page" from="56.65pt,9.4pt" to="200.7pt,9.4pt" strokeweight=".21169mm">
            <w10:wrap type="topAndBottom" anchorx="page"/>
          </v:line>
        </w:pict>
      </w:r>
    </w:p>
    <w:p w:rsidR="005C1062" w:rsidRDefault="00E74BD9" w:rsidP="00DE3BF8">
      <w:pPr>
        <w:spacing w:before="122" w:line="312" w:lineRule="auto"/>
        <w:ind w:left="567" w:right="-1" w:firstLine="142"/>
      </w:pPr>
      <w:r>
        <w:rPr>
          <w:position w:val="9"/>
          <w:sz w:val="13"/>
        </w:rPr>
        <w:t xml:space="preserve">3 </w:t>
      </w:r>
      <w:r>
        <w:t xml:space="preserve">Осуществляется в соответствии со статьей №92 Федерального закона </w:t>
      </w:r>
      <w:r>
        <w:rPr>
          <w:spacing w:val="-3"/>
        </w:rPr>
        <w:t xml:space="preserve">«Об </w:t>
      </w:r>
      <w:r>
        <w:t>образовании в Российской</w:t>
      </w:r>
      <w:r>
        <w:rPr>
          <w:spacing w:val="-1"/>
        </w:rPr>
        <w:t xml:space="preserve"> </w:t>
      </w:r>
      <w:r>
        <w:t>Федерации»</w:t>
      </w:r>
    </w:p>
    <w:p w:rsidR="005C1062" w:rsidRDefault="00E74BD9" w:rsidP="00DE3BF8">
      <w:pPr>
        <w:spacing w:line="312" w:lineRule="auto"/>
        <w:ind w:left="567" w:right="-1" w:firstLine="142"/>
      </w:pPr>
      <w:r>
        <w:rPr>
          <w:position w:val="9"/>
          <w:sz w:val="13"/>
        </w:rPr>
        <w:t xml:space="preserve">4 </w:t>
      </w:r>
      <w:r>
        <w:t xml:space="preserve">Осуществляется в соответствии со статьей №95 Федерального закона </w:t>
      </w:r>
      <w:r>
        <w:rPr>
          <w:spacing w:val="-3"/>
        </w:rPr>
        <w:t xml:space="preserve">«Об </w:t>
      </w:r>
      <w:r>
        <w:t>образовании в Российской</w:t>
      </w:r>
      <w:r>
        <w:rPr>
          <w:spacing w:val="-1"/>
        </w:rPr>
        <w:t xml:space="preserve"> </w:t>
      </w:r>
      <w:r>
        <w:t>Федерации»</w:t>
      </w:r>
    </w:p>
    <w:p w:rsidR="00D04547" w:rsidRDefault="00E74BD9" w:rsidP="00DE3BF8">
      <w:pPr>
        <w:spacing w:line="312" w:lineRule="auto"/>
        <w:ind w:left="567" w:right="-1" w:firstLine="142"/>
        <w:rPr>
          <w:lang w:val="tt-RU"/>
        </w:rPr>
      </w:pPr>
      <w:r>
        <w:rPr>
          <w:position w:val="9"/>
          <w:sz w:val="13"/>
        </w:rPr>
        <w:t xml:space="preserve">5 </w:t>
      </w:r>
      <w:r>
        <w:t xml:space="preserve">Осуществляется в соответствии со статьей №97 Федерального закона </w:t>
      </w:r>
      <w:r>
        <w:rPr>
          <w:spacing w:val="-3"/>
        </w:rPr>
        <w:t xml:space="preserve">«Об </w:t>
      </w:r>
      <w:r>
        <w:t>образовании в Российской</w:t>
      </w:r>
      <w:r>
        <w:rPr>
          <w:spacing w:val="-1"/>
        </w:rPr>
        <w:t xml:space="preserve"> </w:t>
      </w:r>
      <w:r>
        <w:t>Федерации»</w:t>
      </w:r>
    </w:p>
    <w:p w:rsidR="005C1062" w:rsidRDefault="00E74BD9" w:rsidP="00DE3BF8">
      <w:pPr>
        <w:tabs>
          <w:tab w:val="left" w:pos="10915"/>
        </w:tabs>
        <w:spacing w:line="312" w:lineRule="auto"/>
        <w:ind w:left="567" w:right="-1" w:firstLine="142"/>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Pr>
          <w:spacing w:val="-4"/>
        </w:rPr>
        <w:t xml:space="preserve"> </w:t>
      </w:r>
      <w:r>
        <w:t>оценки;</w:t>
      </w:r>
    </w:p>
    <w:p w:rsidR="005C1062" w:rsidRDefault="00E74BD9" w:rsidP="00DE3BF8">
      <w:pPr>
        <w:pStyle w:val="a3"/>
        <w:spacing w:before="46" w:line="276" w:lineRule="auto"/>
        <w:ind w:left="567" w:right="-1" w:firstLine="142"/>
        <w:jc w:val="both"/>
      </w:pPr>
      <w: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5C1062" w:rsidRDefault="00E74BD9" w:rsidP="00DE3BF8">
      <w:pPr>
        <w:pStyle w:val="a3"/>
        <w:spacing w:before="15" w:line="276" w:lineRule="auto"/>
        <w:ind w:left="567" w:right="-1" w:firstLine="142"/>
        <w:jc w:val="both"/>
      </w:pPr>
      <w: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5C1062" w:rsidRDefault="00E74BD9" w:rsidP="00DE3BF8">
      <w:pPr>
        <w:pStyle w:val="12"/>
        <w:spacing w:before="20" w:line="276" w:lineRule="auto"/>
        <w:ind w:left="567" w:right="-1" w:firstLine="142"/>
        <w:jc w:val="both"/>
      </w:pPr>
      <w:r>
        <w:lastRenderedPageBreak/>
        <w:t>1.3.2 Особенности оценки личностных, метапредметных и предметных результатов Особенности оценки личностных результатов</w:t>
      </w:r>
    </w:p>
    <w:p w:rsidR="005C1062" w:rsidRDefault="00E74BD9" w:rsidP="00DE3BF8">
      <w:pPr>
        <w:pStyle w:val="a3"/>
        <w:spacing w:before="43" w:line="273" w:lineRule="auto"/>
        <w:ind w:left="567" w:right="-1" w:firstLine="142"/>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5C1062" w:rsidRDefault="00E74BD9" w:rsidP="00DE3BF8">
      <w:pPr>
        <w:pStyle w:val="a3"/>
        <w:spacing w:before="52" w:line="276" w:lineRule="auto"/>
        <w:ind w:left="567" w:right="-1" w:firstLine="142"/>
      </w:pPr>
      <w: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5C1062" w:rsidRDefault="00E74BD9" w:rsidP="00C046E5">
      <w:pPr>
        <w:pStyle w:val="a5"/>
        <w:numPr>
          <w:ilvl w:val="0"/>
          <w:numId w:val="168"/>
        </w:numPr>
        <w:tabs>
          <w:tab w:val="left" w:pos="1133"/>
        </w:tabs>
        <w:spacing w:before="13"/>
        <w:ind w:left="567" w:right="-1" w:firstLine="142"/>
        <w:rPr>
          <w:sz w:val="24"/>
        </w:rPr>
      </w:pPr>
      <w:r>
        <w:rPr>
          <w:sz w:val="24"/>
        </w:rPr>
        <w:t>сформированность основ гражданской идентичности</w:t>
      </w:r>
      <w:r>
        <w:rPr>
          <w:spacing w:val="-2"/>
          <w:sz w:val="24"/>
        </w:rPr>
        <w:t xml:space="preserve"> </w:t>
      </w:r>
      <w:r>
        <w:rPr>
          <w:sz w:val="24"/>
        </w:rPr>
        <w:t>личности;</w:t>
      </w:r>
    </w:p>
    <w:p w:rsidR="005C1062" w:rsidRDefault="00E74BD9" w:rsidP="00C046E5">
      <w:pPr>
        <w:pStyle w:val="a5"/>
        <w:numPr>
          <w:ilvl w:val="0"/>
          <w:numId w:val="168"/>
        </w:numPr>
        <w:tabs>
          <w:tab w:val="left" w:pos="1133"/>
        </w:tabs>
        <w:spacing w:line="278" w:lineRule="auto"/>
        <w:ind w:left="567" w:right="-1" w:firstLine="142"/>
        <w:rPr>
          <w:sz w:val="24"/>
        </w:rPr>
      </w:pPr>
      <w:r>
        <w:rPr>
          <w:sz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w:t>
      </w:r>
      <w:r>
        <w:rPr>
          <w:spacing w:val="-29"/>
          <w:sz w:val="24"/>
        </w:rPr>
        <w:t xml:space="preserve"> </w:t>
      </w:r>
      <w:r>
        <w:rPr>
          <w:sz w:val="24"/>
        </w:rPr>
        <w:t>развития;</w:t>
      </w:r>
    </w:p>
    <w:p w:rsidR="005C1062" w:rsidRDefault="00E74BD9" w:rsidP="00C046E5">
      <w:pPr>
        <w:pStyle w:val="a5"/>
        <w:numPr>
          <w:ilvl w:val="0"/>
          <w:numId w:val="168"/>
        </w:numPr>
        <w:tabs>
          <w:tab w:val="left" w:pos="1133"/>
        </w:tabs>
        <w:spacing w:before="10" w:line="276" w:lineRule="auto"/>
        <w:ind w:left="567" w:right="-1" w:firstLine="142"/>
        <w:jc w:val="both"/>
        <w:rPr>
          <w:sz w:val="24"/>
        </w:rPr>
      </w:pPr>
      <w:r>
        <w:rPr>
          <w:sz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w:t>
      </w:r>
      <w:r>
        <w:rPr>
          <w:spacing w:val="2"/>
          <w:sz w:val="24"/>
        </w:rPr>
        <w:t xml:space="preserve"> </w:t>
      </w:r>
      <w:r>
        <w:rPr>
          <w:sz w:val="24"/>
        </w:rPr>
        <w:t>диагностики.</w:t>
      </w:r>
    </w:p>
    <w:p w:rsidR="005C1062" w:rsidRDefault="00E74BD9" w:rsidP="00DE3BF8">
      <w:pPr>
        <w:pStyle w:val="a3"/>
        <w:spacing w:before="14" w:line="273" w:lineRule="auto"/>
        <w:ind w:left="567" w:right="-1" w:firstLine="142"/>
        <w:jc w:val="both"/>
      </w:pPr>
      <w:r>
        <w:t xml:space="preserve">В рамках внутришкольного мониторинга </w:t>
      </w:r>
      <w:r w:rsidR="00B70A95">
        <w:t xml:space="preserve">МБОУ «Мусабай-Заводская СОШ» </w:t>
      </w:r>
      <w:r>
        <w:t>в целях оптимизации личностного развития учащихся осуществляется оценка сформированности отдельных личностных результатов, проявляющихся в:</w:t>
      </w:r>
    </w:p>
    <w:p w:rsidR="005C1062" w:rsidRDefault="00E74BD9" w:rsidP="00DE3BF8">
      <w:pPr>
        <w:pStyle w:val="a3"/>
        <w:spacing w:before="53"/>
        <w:ind w:left="567" w:right="-1" w:firstLine="142"/>
        <w:jc w:val="both"/>
      </w:pPr>
      <w:r>
        <w:t xml:space="preserve">соблюдении норм и правил поведения, принятых в </w:t>
      </w:r>
      <w:r w:rsidR="00B70A95">
        <w:t>МБОУ «Мусабай-Заводская СОШ»</w:t>
      </w:r>
      <w:r>
        <w:t>;</w:t>
      </w:r>
    </w:p>
    <w:p w:rsidR="005C1062" w:rsidRDefault="00E74BD9" w:rsidP="00DE3BF8">
      <w:pPr>
        <w:pStyle w:val="a3"/>
        <w:spacing w:before="46" w:line="295" w:lineRule="auto"/>
        <w:ind w:left="567" w:right="-1" w:firstLine="142"/>
      </w:pPr>
      <w:r>
        <w:t xml:space="preserve">участии в общественной жизни </w:t>
      </w:r>
      <w:r w:rsidR="00B70A95">
        <w:t>МБОУ «Мусабай-Заводская СОШ»</w:t>
      </w:r>
      <w:r>
        <w:t xml:space="preserve">, ближайшего социального окружения, </w:t>
      </w:r>
      <w:r w:rsidR="00B70A95">
        <w:t>села Мусабай-Завод</w:t>
      </w:r>
      <w:r>
        <w:t>,</w:t>
      </w:r>
      <w:r w:rsidR="00B70A95">
        <w:t xml:space="preserve"> Тукаевский муниципальный район, </w:t>
      </w:r>
      <w:r>
        <w:t xml:space="preserve"> общественно-полезной деятельности; ответственности за результаты обучения;</w:t>
      </w:r>
    </w:p>
    <w:tbl>
      <w:tblPr>
        <w:tblStyle w:val="TableNormal"/>
        <w:tblpPr w:leftFromText="180" w:rightFromText="180" w:vertAnchor="text" w:horzAnchor="page" w:tblpX="1233"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5541"/>
        <w:gridCol w:w="729"/>
        <w:gridCol w:w="733"/>
        <w:gridCol w:w="773"/>
      </w:tblGrid>
      <w:tr w:rsidR="00DE3BF8" w:rsidTr="00DE3BF8">
        <w:trPr>
          <w:trHeight w:val="518"/>
        </w:trPr>
        <w:tc>
          <w:tcPr>
            <w:tcW w:w="10184" w:type="dxa"/>
            <w:gridSpan w:val="6"/>
            <w:shd w:val="clear" w:color="auto" w:fill="D9D9D9"/>
          </w:tcPr>
          <w:p w:rsidR="00DE3BF8" w:rsidRDefault="00DE3BF8" w:rsidP="00DE3BF8">
            <w:pPr>
              <w:pStyle w:val="TableParagraph"/>
              <w:spacing w:before="111"/>
              <w:ind w:left="107"/>
            </w:pPr>
            <w:r>
              <w:t>Личностные УУД</w:t>
            </w:r>
          </w:p>
        </w:tc>
      </w:tr>
      <w:tr w:rsidR="00DE3BF8" w:rsidTr="00DE3BF8">
        <w:trPr>
          <w:trHeight w:val="654"/>
        </w:trPr>
        <w:tc>
          <w:tcPr>
            <w:tcW w:w="425" w:type="dxa"/>
          </w:tcPr>
          <w:p w:rsidR="00DE3BF8" w:rsidRDefault="00DE3BF8" w:rsidP="00DE3BF8">
            <w:pPr>
              <w:pStyle w:val="TableParagraph"/>
              <w:spacing w:before="181"/>
              <w:ind w:left="107"/>
            </w:pPr>
            <w:r>
              <w:t>№</w:t>
            </w:r>
          </w:p>
        </w:tc>
        <w:tc>
          <w:tcPr>
            <w:tcW w:w="1983" w:type="dxa"/>
          </w:tcPr>
          <w:p w:rsidR="00DE3BF8" w:rsidRDefault="00DE3BF8" w:rsidP="00DE3BF8">
            <w:pPr>
              <w:pStyle w:val="TableParagraph"/>
              <w:spacing w:before="181"/>
              <w:ind w:left="107"/>
            </w:pPr>
            <w:r>
              <w:t>УУД</w:t>
            </w:r>
          </w:p>
        </w:tc>
        <w:tc>
          <w:tcPr>
            <w:tcW w:w="5541" w:type="dxa"/>
          </w:tcPr>
          <w:p w:rsidR="00DE3BF8" w:rsidRDefault="00DE3BF8" w:rsidP="00DE3BF8">
            <w:pPr>
              <w:pStyle w:val="TableParagraph"/>
              <w:spacing w:before="181"/>
              <w:ind w:left="107"/>
            </w:pPr>
            <w:r>
              <w:t>Критерии</w:t>
            </w:r>
          </w:p>
        </w:tc>
        <w:tc>
          <w:tcPr>
            <w:tcW w:w="729" w:type="dxa"/>
            <w:tcBorders>
              <w:right w:val="single" w:sz="18" w:space="0" w:color="000000"/>
            </w:tcBorders>
          </w:tcPr>
          <w:p w:rsidR="00DE3BF8" w:rsidRDefault="00DE3BF8" w:rsidP="00DE3BF8">
            <w:pPr>
              <w:pStyle w:val="TableParagraph"/>
              <w:spacing w:before="3"/>
              <w:ind w:left="106"/>
            </w:pPr>
            <w:r>
              <w:t>5</w:t>
            </w:r>
          </w:p>
          <w:p w:rsidR="00DE3BF8" w:rsidRDefault="00DE3BF8" w:rsidP="00DE3BF8">
            <w:pPr>
              <w:pStyle w:val="TableParagraph"/>
              <w:spacing w:before="37"/>
              <w:ind w:left="106"/>
            </w:pPr>
            <w:r>
              <w:t>класс</w:t>
            </w:r>
          </w:p>
        </w:tc>
        <w:tc>
          <w:tcPr>
            <w:tcW w:w="733" w:type="dxa"/>
            <w:tcBorders>
              <w:left w:val="single" w:sz="18" w:space="0" w:color="000000"/>
              <w:right w:val="single" w:sz="18" w:space="0" w:color="000000"/>
            </w:tcBorders>
          </w:tcPr>
          <w:p w:rsidR="00DE3BF8" w:rsidRDefault="00DE3BF8" w:rsidP="00DE3BF8">
            <w:pPr>
              <w:pStyle w:val="TableParagraph"/>
              <w:spacing w:before="3"/>
              <w:ind w:left="89"/>
            </w:pPr>
            <w:r>
              <w:t>6</w:t>
            </w:r>
          </w:p>
          <w:p w:rsidR="00DE3BF8" w:rsidRDefault="00DE3BF8" w:rsidP="00DE3BF8">
            <w:pPr>
              <w:pStyle w:val="TableParagraph"/>
              <w:spacing w:before="37"/>
              <w:ind w:left="89"/>
            </w:pPr>
            <w:r>
              <w:t>класс</w:t>
            </w:r>
          </w:p>
        </w:tc>
        <w:tc>
          <w:tcPr>
            <w:tcW w:w="773" w:type="dxa"/>
            <w:tcBorders>
              <w:left w:val="single" w:sz="18" w:space="0" w:color="000000"/>
            </w:tcBorders>
          </w:tcPr>
          <w:p w:rsidR="00DE3BF8" w:rsidRDefault="00DE3BF8" w:rsidP="00DE3BF8">
            <w:pPr>
              <w:pStyle w:val="TableParagraph"/>
              <w:spacing w:before="3"/>
              <w:ind w:left="86"/>
            </w:pPr>
            <w:r>
              <w:t>7</w:t>
            </w:r>
          </w:p>
          <w:p w:rsidR="00DE3BF8" w:rsidRDefault="00DE3BF8" w:rsidP="00DE3BF8">
            <w:pPr>
              <w:pStyle w:val="TableParagraph"/>
              <w:spacing w:before="37"/>
              <w:ind w:left="86"/>
            </w:pPr>
            <w:r>
              <w:t>класс</w:t>
            </w:r>
          </w:p>
        </w:tc>
      </w:tr>
      <w:tr w:rsidR="00DE3BF8" w:rsidTr="00DE3BF8">
        <w:trPr>
          <w:trHeight w:val="1336"/>
        </w:trPr>
        <w:tc>
          <w:tcPr>
            <w:tcW w:w="425" w:type="dxa"/>
            <w:vMerge w:val="restart"/>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1"/>
              <w:rPr>
                <w:sz w:val="19"/>
              </w:rPr>
            </w:pPr>
          </w:p>
          <w:p w:rsidR="00DE3BF8" w:rsidRDefault="00DE3BF8" w:rsidP="00DE3BF8">
            <w:pPr>
              <w:pStyle w:val="TableParagraph"/>
              <w:ind w:left="107"/>
            </w:pPr>
            <w:r>
              <w:t>1</w:t>
            </w:r>
          </w:p>
        </w:tc>
        <w:tc>
          <w:tcPr>
            <w:tcW w:w="1983" w:type="dxa"/>
            <w:vMerge w:val="restart"/>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11"/>
              <w:rPr>
                <w:sz w:val="26"/>
              </w:rPr>
            </w:pPr>
          </w:p>
          <w:p w:rsidR="00DE3BF8" w:rsidRDefault="00DE3BF8" w:rsidP="00DE3BF8">
            <w:pPr>
              <w:pStyle w:val="TableParagraph"/>
              <w:tabs>
                <w:tab w:val="left" w:pos="1746"/>
              </w:tabs>
              <w:ind w:left="107" w:right="107"/>
            </w:pPr>
            <w:r>
              <w:t>Самооценка. Оценивать ситуации</w:t>
            </w:r>
            <w:r>
              <w:tab/>
            </w:r>
            <w:r>
              <w:rPr>
                <w:spacing w:val="-19"/>
              </w:rPr>
              <w:t xml:space="preserve">и </w:t>
            </w:r>
            <w:r>
              <w:t>поступки (ценностные установки)</w:t>
            </w:r>
          </w:p>
        </w:tc>
        <w:tc>
          <w:tcPr>
            <w:tcW w:w="5541" w:type="dxa"/>
          </w:tcPr>
          <w:p w:rsidR="00DE3BF8" w:rsidRDefault="00DE3BF8" w:rsidP="00DE3BF8">
            <w:pPr>
              <w:pStyle w:val="TableParagraph"/>
              <w:spacing w:before="34"/>
              <w:ind w:left="107" w:right="204"/>
            </w:pPr>
            <w:r>
              <w:t>Формирует самоуважение и эмоционально- 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w:t>
            </w:r>
          </w:p>
        </w:tc>
        <w:tc>
          <w:tcPr>
            <w:tcW w:w="729" w:type="dxa"/>
            <w:tcBorders>
              <w:right w:val="single" w:sz="18" w:space="0" w:color="000000"/>
            </w:tcBorders>
          </w:tcPr>
          <w:p w:rsidR="00DE3BF8" w:rsidRDefault="00DE3BF8" w:rsidP="00DE3BF8">
            <w:pPr>
              <w:pStyle w:val="TableParagraph"/>
              <w:rPr>
                <w:sz w:val="24"/>
              </w:rPr>
            </w:pPr>
          </w:p>
          <w:p w:rsidR="00DE3BF8" w:rsidRDefault="00DE3BF8" w:rsidP="00DE3BF8">
            <w:pPr>
              <w:pStyle w:val="TableParagraph"/>
              <w:spacing w:before="1"/>
              <w:rPr>
                <w:sz w:val="21"/>
              </w:rPr>
            </w:pPr>
          </w:p>
          <w:p w:rsidR="00DE3BF8" w:rsidRDefault="00DE3BF8" w:rsidP="00DE3BF8">
            <w:pPr>
              <w:pStyle w:val="TableParagraph"/>
              <w:ind w:left="106"/>
            </w:pPr>
            <w:r>
              <w:t>2</w:t>
            </w:r>
          </w:p>
        </w:tc>
        <w:tc>
          <w:tcPr>
            <w:tcW w:w="733" w:type="dxa"/>
            <w:tcBorders>
              <w:left w:val="single" w:sz="18" w:space="0" w:color="000000"/>
              <w:right w:val="single" w:sz="18" w:space="0" w:color="000000"/>
            </w:tcBorders>
          </w:tcPr>
          <w:p w:rsidR="00DE3BF8" w:rsidRDefault="00DE3BF8" w:rsidP="00DE3BF8">
            <w:pPr>
              <w:pStyle w:val="TableParagraph"/>
              <w:rPr>
                <w:sz w:val="24"/>
              </w:rPr>
            </w:pPr>
          </w:p>
          <w:p w:rsidR="00DE3BF8" w:rsidRDefault="00DE3BF8" w:rsidP="00DE3BF8">
            <w:pPr>
              <w:pStyle w:val="TableParagraph"/>
              <w:spacing w:before="1"/>
              <w:rPr>
                <w:sz w:val="21"/>
              </w:rPr>
            </w:pPr>
          </w:p>
          <w:p w:rsidR="00DE3BF8" w:rsidRDefault="00DE3BF8" w:rsidP="00DE3BF8">
            <w:pPr>
              <w:pStyle w:val="TableParagraph"/>
              <w:ind w:left="89"/>
            </w:pPr>
            <w:r>
              <w:t>2</w:t>
            </w:r>
          </w:p>
        </w:tc>
        <w:tc>
          <w:tcPr>
            <w:tcW w:w="773" w:type="dxa"/>
            <w:tcBorders>
              <w:left w:val="single" w:sz="18" w:space="0" w:color="000000"/>
            </w:tcBorders>
          </w:tcPr>
          <w:p w:rsidR="00DE3BF8" w:rsidRDefault="00DE3BF8" w:rsidP="00DE3BF8">
            <w:pPr>
              <w:pStyle w:val="TableParagraph"/>
              <w:rPr>
                <w:sz w:val="24"/>
              </w:rPr>
            </w:pPr>
          </w:p>
          <w:p w:rsidR="00DE3BF8" w:rsidRDefault="00DE3BF8" w:rsidP="00DE3BF8">
            <w:pPr>
              <w:pStyle w:val="TableParagraph"/>
              <w:spacing w:before="1"/>
              <w:rPr>
                <w:sz w:val="21"/>
              </w:rPr>
            </w:pPr>
          </w:p>
          <w:p w:rsidR="00DE3BF8" w:rsidRDefault="00DE3BF8" w:rsidP="00DE3BF8">
            <w:pPr>
              <w:pStyle w:val="TableParagraph"/>
              <w:ind w:left="86"/>
            </w:pPr>
            <w:r>
              <w:t>2</w:t>
            </w:r>
          </w:p>
        </w:tc>
      </w:tr>
      <w:tr w:rsidR="00DE3BF8" w:rsidTr="00DE3BF8">
        <w:trPr>
          <w:trHeight w:val="1074"/>
        </w:trPr>
        <w:tc>
          <w:tcPr>
            <w:tcW w:w="425" w:type="dxa"/>
            <w:vMerge/>
            <w:tcBorders>
              <w:top w:val="nil"/>
            </w:tcBorders>
          </w:tcPr>
          <w:p w:rsidR="00DE3BF8" w:rsidRDefault="00DE3BF8" w:rsidP="00DE3BF8">
            <w:pPr>
              <w:rPr>
                <w:sz w:val="2"/>
                <w:szCs w:val="2"/>
              </w:rPr>
            </w:pPr>
          </w:p>
        </w:tc>
        <w:tc>
          <w:tcPr>
            <w:tcW w:w="1983" w:type="dxa"/>
            <w:vMerge/>
            <w:tcBorders>
              <w:top w:val="nil"/>
            </w:tcBorders>
          </w:tcPr>
          <w:p w:rsidR="00DE3BF8" w:rsidRDefault="00DE3BF8" w:rsidP="00DE3BF8">
            <w:pPr>
              <w:rPr>
                <w:sz w:val="2"/>
                <w:szCs w:val="2"/>
              </w:rPr>
            </w:pPr>
          </w:p>
        </w:tc>
        <w:tc>
          <w:tcPr>
            <w:tcW w:w="5541" w:type="dxa"/>
          </w:tcPr>
          <w:p w:rsidR="00DE3BF8" w:rsidRDefault="00DE3BF8" w:rsidP="00DE3BF8">
            <w:pPr>
              <w:pStyle w:val="TableParagraph"/>
              <w:spacing w:before="1"/>
              <w:ind w:left="107" w:right="209"/>
            </w:pPr>
            <w:r>
              <w:t>Проявляет интересы, инициативы и любознательность, учится с четкой организацией своей деятельности. Не всегда открыто выражает и отстаивает свою позицию. Не всегда адекватно себя оценивает.</w:t>
            </w:r>
          </w:p>
        </w:tc>
        <w:tc>
          <w:tcPr>
            <w:tcW w:w="729" w:type="dxa"/>
            <w:tcBorders>
              <w:right w:val="single" w:sz="18" w:space="0" w:color="000000"/>
            </w:tcBorders>
          </w:tcPr>
          <w:p w:rsidR="00DE3BF8" w:rsidRDefault="00DE3BF8" w:rsidP="00DE3BF8">
            <w:pPr>
              <w:pStyle w:val="TableParagraph"/>
              <w:spacing w:before="10"/>
              <w:rPr>
                <w:sz w:val="33"/>
              </w:rPr>
            </w:pPr>
          </w:p>
          <w:p w:rsidR="00DE3BF8" w:rsidRDefault="00DE3BF8" w:rsidP="00DE3BF8">
            <w:pPr>
              <w:pStyle w:val="TableParagraph"/>
              <w:ind w:left="106"/>
            </w:pPr>
            <w:r>
              <w:t>1</w:t>
            </w:r>
          </w:p>
        </w:tc>
        <w:tc>
          <w:tcPr>
            <w:tcW w:w="733" w:type="dxa"/>
            <w:tcBorders>
              <w:left w:val="single" w:sz="18" w:space="0" w:color="000000"/>
              <w:right w:val="single" w:sz="18" w:space="0" w:color="000000"/>
            </w:tcBorders>
          </w:tcPr>
          <w:p w:rsidR="00DE3BF8" w:rsidRDefault="00DE3BF8" w:rsidP="00DE3BF8">
            <w:pPr>
              <w:pStyle w:val="TableParagraph"/>
              <w:spacing w:before="10"/>
              <w:rPr>
                <w:sz w:val="33"/>
              </w:rPr>
            </w:pPr>
          </w:p>
          <w:p w:rsidR="00DE3BF8" w:rsidRDefault="00DE3BF8" w:rsidP="00DE3BF8">
            <w:pPr>
              <w:pStyle w:val="TableParagraph"/>
              <w:ind w:left="89"/>
            </w:pPr>
            <w:r>
              <w:t>1</w:t>
            </w:r>
          </w:p>
        </w:tc>
        <w:tc>
          <w:tcPr>
            <w:tcW w:w="773" w:type="dxa"/>
            <w:tcBorders>
              <w:left w:val="single" w:sz="18" w:space="0" w:color="000000"/>
            </w:tcBorders>
          </w:tcPr>
          <w:p w:rsidR="00DE3BF8" w:rsidRDefault="00DE3BF8" w:rsidP="00DE3BF8">
            <w:pPr>
              <w:pStyle w:val="TableParagraph"/>
              <w:spacing w:before="10"/>
              <w:rPr>
                <w:sz w:val="33"/>
              </w:rPr>
            </w:pPr>
          </w:p>
          <w:p w:rsidR="00DE3BF8" w:rsidRDefault="00DE3BF8" w:rsidP="00DE3BF8">
            <w:pPr>
              <w:pStyle w:val="TableParagraph"/>
              <w:ind w:left="86"/>
            </w:pPr>
            <w:r>
              <w:t>1</w:t>
            </w:r>
          </w:p>
        </w:tc>
      </w:tr>
      <w:tr w:rsidR="00DE3BF8" w:rsidTr="00DE3BF8">
        <w:trPr>
          <w:trHeight w:val="813"/>
        </w:trPr>
        <w:tc>
          <w:tcPr>
            <w:tcW w:w="425" w:type="dxa"/>
            <w:vMerge/>
            <w:tcBorders>
              <w:top w:val="nil"/>
            </w:tcBorders>
          </w:tcPr>
          <w:p w:rsidR="00DE3BF8" w:rsidRDefault="00DE3BF8" w:rsidP="00DE3BF8">
            <w:pPr>
              <w:rPr>
                <w:sz w:val="2"/>
                <w:szCs w:val="2"/>
              </w:rPr>
            </w:pPr>
          </w:p>
        </w:tc>
        <w:tc>
          <w:tcPr>
            <w:tcW w:w="1983" w:type="dxa"/>
            <w:vMerge/>
            <w:tcBorders>
              <w:top w:val="nil"/>
            </w:tcBorders>
          </w:tcPr>
          <w:p w:rsidR="00DE3BF8" w:rsidRDefault="00DE3BF8" w:rsidP="00DE3BF8">
            <w:pPr>
              <w:rPr>
                <w:sz w:val="2"/>
                <w:szCs w:val="2"/>
              </w:rPr>
            </w:pPr>
          </w:p>
        </w:tc>
        <w:tc>
          <w:tcPr>
            <w:tcW w:w="5541" w:type="dxa"/>
          </w:tcPr>
          <w:p w:rsidR="00DE3BF8" w:rsidRDefault="00DE3BF8" w:rsidP="00DE3BF8">
            <w:pPr>
              <w:pStyle w:val="TableParagraph"/>
              <w:spacing w:before="3"/>
              <w:ind w:left="107" w:right="84"/>
            </w:pPr>
            <w:r>
              <w:t>В учении не проявляет интересы, инициативы и любознательность. Отмалчивается, не выражает и не отстаивает свою позицию. Не адекватно себя оценивает.</w:t>
            </w:r>
          </w:p>
        </w:tc>
        <w:tc>
          <w:tcPr>
            <w:tcW w:w="729" w:type="dxa"/>
            <w:tcBorders>
              <w:right w:val="single" w:sz="18" w:space="0" w:color="000000"/>
            </w:tcBorders>
          </w:tcPr>
          <w:p w:rsidR="00DE3BF8" w:rsidRDefault="00DE3BF8" w:rsidP="00DE3BF8">
            <w:pPr>
              <w:pStyle w:val="TableParagraph"/>
              <w:spacing w:before="7"/>
            </w:pPr>
          </w:p>
          <w:p w:rsidR="00DE3BF8" w:rsidRDefault="00DE3BF8" w:rsidP="00DE3BF8">
            <w:pPr>
              <w:pStyle w:val="TableParagraph"/>
              <w:ind w:left="106"/>
            </w:pPr>
            <w:r>
              <w:t>0</w:t>
            </w:r>
          </w:p>
        </w:tc>
        <w:tc>
          <w:tcPr>
            <w:tcW w:w="733" w:type="dxa"/>
            <w:tcBorders>
              <w:left w:val="single" w:sz="18" w:space="0" w:color="000000"/>
              <w:right w:val="single" w:sz="18" w:space="0" w:color="000000"/>
            </w:tcBorders>
          </w:tcPr>
          <w:p w:rsidR="00DE3BF8" w:rsidRDefault="00DE3BF8" w:rsidP="00DE3BF8">
            <w:pPr>
              <w:pStyle w:val="TableParagraph"/>
              <w:spacing w:before="7"/>
            </w:pPr>
          </w:p>
          <w:p w:rsidR="00DE3BF8" w:rsidRDefault="00DE3BF8" w:rsidP="00DE3BF8">
            <w:pPr>
              <w:pStyle w:val="TableParagraph"/>
              <w:ind w:left="89"/>
            </w:pPr>
            <w:r>
              <w:t>0</w:t>
            </w:r>
          </w:p>
        </w:tc>
        <w:tc>
          <w:tcPr>
            <w:tcW w:w="773" w:type="dxa"/>
            <w:tcBorders>
              <w:left w:val="single" w:sz="18" w:space="0" w:color="000000"/>
            </w:tcBorders>
          </w:tcPr>
          <w:p w:rsidR="00DE3BF8" w:rsidRDefault="00DE3BF8" w:rsidP="00DE3BF8">
            <w:pPr>
              <w:pStyle w:val="TableParagraph"/>
              <w:spacing w:before="7"/>
            </w:pPr>
          </w:p>
          <w:p w:rsidR="00DE3BF8" w:rsidRDefault="00DE3BF8" w:rsidP="00DE3BF8">
            <w:pPr>
              <w:pStyle w:val="TableParagraph"/>
              <w:ind w:left="86"/>
            </w:pPr>
            <w:r>
              <w:t>0</w:t>
            </w:r>
          </w:p>
        </w:tc>
      </w:tr>
      <w:tr w:rsidR="00DE3BF8" w:rsidTr="00DE3BF8">
        <w:trPr>
          <w:trHeight w:val="1077"/>
        </w:trPr>
        <w:tc>
          <w:tcPr>
            <w:tcW w:w="425" w:type="dxa"/>
            <w:vMerge w:val="restart"/>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215"/>
              <w:ind w:left="107"/>
            </w:pPr>
            <w:r>
              <w:t>2.</w:t>
            </w:r>
          </w:p>
        </w:tc>
        <w:tc>
          <w:tcPr>
            <w:tcW w:w="1983" w:type="dxa"/>
            <w:vMerge w:val="restart"/>
          </w:tcPr>
          <w:p w:rsidR="00DE3BF8" w:rsidRDefault="00DE3BF8" w:rsidP="00DE3BF8">
            <w:pPr>
              <w:pStyle w:val="TableParagraph"/>
              <w:spacing w:before="5"/>
              <w:rPr>
                <w:sz w:val="28"/>
              </w:rPr>
            </w:pPr>
          </w:p>
          <w:p w:rsidR="00DE3BF8" w:rsidRDefault="00DE3BF8" w:rsidP="00DE3BF8">
            <w:pPr>
              <w:pStyle w:val="TableParagraph"/>
              <w:ind w:left="107" w:right="200"/>
            </w:pPr>
            <w:r>
              <w:t>Объяснять смысл своих оценок, мотивов, целей (личностная саморефлексия, способность к саморазвитию, мотивация к познанию, учѐбе)</w:t>
            </w:r>
          </w:p>
        </w:tc>
        <w:tc>
          <w:tcPr>
            <w:tcW w:w="5541" w:type="dxa"/>
          </w:tcPr>
          <w:p w:rsidR="00DE3BF8" w:rsidRDefault="00DE3BF8" w:rsidP="00DE3BF8">
            <w:pPr>
              <w:pStyle w:val="TableParagraph"/>
              <w:spacing w:before="3"/>
              <w:ind w:left="107" w:right="68"/>
              <w:jc w:val="both"/>
            </w:pPr>
            <w:r>
              <w:t>Выполняет самостоятельные поступки и действия (в том числе руководящего плана), принимает ответственность за их результаты. Целеустремленно и настойчиво идет к достижению целей, готов к преодолению трудностей.</w:t>
            </w:r>
          </w:p>
        </w:tc>
        <w:tc>
          <w:tcPr>
            <w:tcW w:w="729" w:type="dxa"/>
            <w:tcBorders>
              <w:right w:val="single" w:sz="18" w:space="0" w:color="000000"/>
            </w:tcBorders>
          </w:tcPr>
          <w:p w:rsidR="00DE3BF8" w:rsidRDefault="00DE3BF8" w:rsidP="00DE3BF8">
            <w:pPr>
              <w:pStyle w:val="TableParagraph"/>
              <w:spacing w:before="1"/>
              <w:rPr>
                <w:sz w:val="34"/>
              </w:rPr>
            </w:pPr>
          </w:p>
          <w:p w:rsidR="00DE3BF8" w:rsidRDefault="00DE3BF8" w:rsidP="00DE3BF8">
            <w:pPr>
              <w:pStyle w:val="TableParagraph"/>
              <w:ind w:left="106"/>
            </w:pPr>
            <w:r>
              <w:t>2</w:t>
            </w:r>
          </w:p>
        </w:tc>
        <w:tc>
          <w:tcPr>
            <w:tcW w:w="733" w:type="dxa"/>
            <w:tcBorders>
              <w:left w:val="single" w:sz="18" w:space="0" w:color="000000"/>
              <w:right w:val="single" w:sz="18" w:space="0" w:color="000000"/>
            </w:tcBorders>
          </w:tcPr>
          <w:p w:rsidR="00DE3BF8" w:rsidRDefault="00DE3BF8" w:rsidP="00DE3BF8">
            <w:pPr>
              <w:pStyle w:val="TableParagraph"/>
              <w:spacing w:before="1"/>
              <w:rPr>
                <w:sz w:val="34"/>
              </w:rPr>
            </w:pPr>
          </w:p>
          <w:p w:rsidR="00DE3BF8" w:rsidRDefault="00DE3BF8" w:rsidP="00DE3BF8">
            <w:pPr>
              <w:pStyle w:val="TableParagraph"/>
              <w:ind w:left="89"/>
            </w:pPr>
            <w:r>
              <w:t>2</w:t>
            </w:r>
          </w:p>
        </w:tc>
        <w:tc>
          <w:tcPr>
            <w:tcW w:w="773" w:type="dxa"/>
            <w:tcBorders>
              <w:left w:val="single" w:sz="18" w:space="0" w:color="000000"/>
            </w:tcBorders>
          </w:tcPr>
          <w:p w:rsidR="00DE3BF8" w:rsidRDefault="00DE3BF8" w:rsidP="00DE3BF8">
            <w:pPr>
              <w:pStyle w:val="TableParagraph"/>
              <w:spacing w:before="1"/>
              <w:rPr>
                <w:sz w:val="34"/>
              </w:rPr>
            </w:pPr>
          </w:p>
          <w:p w:rsidR="00DE3BF8" w:rsidRDefault="00DE3BF8" w:rsidP="00DE3BF8">
            <w:pPr>
              <w:pStyle w:val="TableParagraph"/>
              <w:ind w:left="86"/>
            </w:pPr>
            <w:r>
              <w:t>2</w:t>
            </w:r>
          </w:p>
        </w:tc>
      </w:tr>
      <w:tr w:rsidR="00DE3BF8" w:rsidTr="00DE3BF8">
        <w:trPr>
          <w:trHeight w:val="813"/>
        </w:trPr>
        <w:tc>
          <w:tcPr>
            <w:tcW w:w="425" w:type="dxa"/>
            <w:vMerge/>
            <w:tcBorders>
              <w:top w:val="nil"/>
            </w:tcBorders>
          </w:tcPr>
          <w:p w:rsidR="00DE3BF8" w:rsidRDefault="00DE3BF8" w:rsidP="00DE3BF8">
            <w:pPr>
              <w:rPr>
                <w:sz w:val="2"/>
                <w:szCs w:val="2"/>
              </w:rPr>
            </w:pPr>
          </w:p>
        </w:tc>
        <w:tc>
          <w:tcPr>
            <w:tcW w:w="1983" w:type="dxa"/>
            <w:vMerge/>
            <w:tcBorders>
              <w:top w:val="nil"/>
            </w:tcBorders>
          </w:tcPr>
          <w:p w:rsidR="00DE3BF8" w:rsidRDefault="00DE3BF8" w:rsidP="00DE3BF8">
            <w:pPr>
              <w:rPr>
                <w:sz w:val="2"/>
                <w:szCs w:val="2"/>
              </w:rPr>
            </w:pPr>
          </w:p>
        </w:tc>
        <w:tc>
          <w:tcPr>
            <w:tcW w:w="5541" w:type="dxa"/>
          </w:tcPr>
          <w:p w:rsidR="00DE3BF8" w:rsidRDefault="00DE3BF8" w:rsidP="00DE3BF8">
            <w:pPr>
              <w:pStyle w:val="TableParagraph"/>
              <w:spacing w:before="4"/>
              <w:ind w:left="107" w:right="417"/>
            </w:pPr>
            <w:r>
              <w:t>Проявляет самостоятельность, инициативу и ответственность как личность. Иногда не доходит до цели, боится преодоления трудностей.</w:t>
            </w:r>
          </w:p>
        </w:tc>
        <w:tc>
          <w:tcPr>
            <w:tcW w:w="729" w:type="dxa"/>
            <w:tcBorders>
              <w:right w:val="single" w:sz="18" w:space="0" w:color="000000"/>
            </w:tcBorders>
          </w:tcPr>
          <w:p w:rsidR="00DE3BF8" w:rsidRDefault="00DE3BF8" w:rsidP="00DE3BF8">
            <w:pPr>
              <w:pStyle w:val="TableParagraph"/>
              <w:spacing w:before="7"/>
            </w:pPr>
          </w:p>
          <w:p w:rsidR="00DE3BF8" w:rsidRDefault="00DE3BF8" w:rsidP="00DE3BF8">
            <w:pPr>
              <w:pStyle w:val="TableParagraph"/>
              <w:ind w:left="106"/>
            </w:pPr>
            <w:r>
              <w:t>1</w:t>
            </w:r>
          </w:p>
        </w:tc>
        <w:tc>
          <w:tcPr>
            <w:tcW w:w="733" w:type="dxa"/>
            <w:tcBorders>
              <w:left w:val="single" w:sz="18" w:space="0" w:color="000000"/>
              <w:right w:val="single" w:sz="18" w:space="0" w:color="000000"/>
            </w:tcBorders>
          </w:tcPr>
          <w:p w:rsidR="00DE3BF8" w:rsidRDefault="00DE3BF8" w:rsidP="00DE3BF8">
            <w:pPr>
              <w:pStyle w:val="TableParagraph"/>
              <w:spacing w:before="7"/>
            </w:pPr>
          </w:p>
          <w:p w:rsidR="00DE3BF8" w:rsidRDefault="00DE3BF8" w:rsidP="00DE3BF8">
            <w:pPr>
              <w:pStyle w:val="TableParagraph"/>
              <w:ind w:left="89"/>
            </w:pPr>
            <w:r>
              <w:t>1</w:t>
            </w:r>
          </w:p>
        </w:tc>
        <w:tc>
          <w:tcPr>
            <w:tcW w:w="773" w:type="dxa"/>
            <w:tcBorders>
              <w:left w:val="single" w:sz="18" w:space="0" w:color="000000"/>
            </w:tcBorders>
          </w:tcPr>
          <w:p w:rsidR="00DE3BF8" w:rsidRDefault="00DE3BF8" w:rsidP="00DE3BF8">
            <w:pPr>
              <w:pStyle w:val="TableParagraph"/>
              <w:spacing w:before="7"/>
            </w:pPr>
          </w:p>
          <w:p w:rsidR="00DE3BF8" w:rsidRDefault="00DE3BF8" w:rsidP="00DE3BF8">
            <w:pPr>
              <w:pStyle w:val="TableParagraph"/>
              <w:ind w:left="86"/>
            </w:pPr>
            <w:r>
              <w:t>1</w:t>
            </w:r>
          </w:p>
        </w:tc>
      </w:tr>
      <w:tr w:rsidR="00DE3BF8" w:rsidTr="00DE3BF8">
        <w:trPr>
          <w:trHeight w:val="1021"/>
        </w:trPr>
        <w:tc>
          <w:tcPr>
            <w:tcW w:w="425" w:type="dxa"/>
            <w:vMerge/>
            <w:tcBorders>
              <w:top w:val="nil"/>
            </w:tcBorders>
          </w:tcPr>
          <w:p w:rsidR="00DE3BF8" w:rsidRDefault="00DE3BF8" w:rsidP="00DE3BF8">
            <w:pPr>
              <w:rPr>
                <w:sz w:val="2"/>
                <w:szCs w:val="2"/>
              </w:rPr>
            </w:pPr>
          </w:p>
        </w:tc>
        <w:tc>
          <w:tcPr>
            <w:tcW w:w="1983" w:type="dxa"/>
            <w:vMerge/>
            <w:tcBorders>
              <w:top w:val="nil"/>
            </w:tcBorders>
          </w:tcPr>
          <w:p w:rsidR="00DE3BF8" w:rsidRDefault="00DE3BF8" w:rsidP="00DE3BF8">
            <w:pPr>
              <w:rPr>
                <w:sz w:val="2"/>
                <w:szCs w:val="2"/>
              </w:rPr>
            </w:pPr>
          </w:p>
        </w:tc>
        <w:tc>
          <w:tcPr>
            <w:tcW w:w="5541" w:type="dxa"/>
          </w:tcPr>
          <w:p w:rsidR="00DE3BF8" w:rsidRDefault="00DE3BF8" w:rsidP="00DE3BF8">
            <w:pPr>
              <w:pStyle w:val="TableParagraph"/>
              <w:spacing w:before="3"/>
              <w:ind w:left="107" w:right="271"/>
            </w:pPr>
            <w:r>
              <w:t>Не проявляет или проявляет крайне редко самостоятельность, инициативу и ответственность как</w:t>
            </w:r>
          </w:p>
          <w:p w:rsidR="00DE3BF8" w:rsidRDefault="00DE3BF8" w:rsidP="00DE3BF8">
            <w:pPr>
              <w:pStyle w:val="TableParagraph"/>
              <w:spacing w:before="4" w:line="252" w:lineRule="exact"/>
              <w:ind w:left="107" w:right="393"/>
            </w:pPr>
            <w:r>
              <w:t>личность. Выполняет только самые простые задания, нацелен на неуспешность.</w:t>
            </w:r>
          </w:p>
        </w:tc>
        <w:tc>
          <w:tcPr>
            <w:tcW w:w="729" w:type="dxa"/>
            <w:tcBorders>
              <w:right w:val="single" w:sz="18" w:space="0" w:color="000000"/>
            </w:tcBorders>
          </w:tcPr>
          <w:p w:rsidR="00DE3BF8" w:rsidRDefault="00DE3BF8" w:rsidP="00DE3BF8">
            <w:pPr>
              <w:pStyle w:val="TableParagraph"/>
              <w:spacing w:before="6"/>
              <w:rPr>
                <w:sz w:val="31"/>
              </w:rPr>
            </w:pPr>
          </w:p>
          <w:p w:rsidR="00DE3BF8" w:rsidRDefault="00DE3BF8" w:rsidP="00DE3BF8">
            <w:pPr>
              <w:pStyle w:val="TableParagraph"/>
              <w:ind w:left="106"/>
            </w:pPr>
            <w:r>
              <w:t>0</w:t>
            </w:r>
          </w:p>
        </w:tc>
        <w:tc>
          <w:tcPr>
            <w:tcW w:w="733" w:type="dxa"/>
            <w:tcBorders>
              <w:left w:val="single" w:sz="18" w:space="0" w:color="000000"/>
              <w:right w:val="single" w:sz="18" w:space="0" w:color="000000"/>
            </w:tcBorders>
          </w:tcPr>
          <w:p w:rsidR="00DE3BF8" w:rsidRDefault="00DE3BF8" w:rsidP="00DE3BF8">
            <w:pPr>
              <w:pStyle w:val="TableParagraph"/>
              <w:spacing w:before="6"/>
              <w:rPr>
                <w:sz w:val="31"/>
              </w:rPr>
            </w:pPr>
          </w:p>
          <w:p w:rsidR="00DE3BF8" w:rsidRDefault="00DE3BF8" w:rsidP="00DE3BF8">
            <w:pPr>
              <w:pStyle w:val="TableParagraph"/>
              <w:ind w:left="89"/>
            </w:pPr>
            <w:r>
              <w:t>0</w:t>
            </w:r>
          </w:p>
        </w:tc>
        <w:tc>
          <w:tcPr>
            <w:tcW w:w="773" w:type="dxa"/>
            <w:tcBorders>
              <w:left w:val="single" w:sz="18" w:space="0" w:color="000000"/>
            </w:tcBorders>
          </w:tcPr>
          <w:p w:rsidR="00DE3BF8" w:rsidRDefault="00DE3BF8" w:rsidP="00DE3BF8">
            <w:pPr>
              <w:pStyle w:val="TableParagraph"/>
              <w:spacing w:before="6"/>
              <w:rPr>
                <w:sz w:val="31"/>
              </w:rPr>
            </w:pPr>
          </w:p>
          <w:p w:rsidR="00DE3BF8" w:rsidRDefault="00DE3BF8" w:rsidP="00DE3BF8">
            <w:pPr>
              <w:pStyle w:val="TableParagraph"/>
              <w:ind w:left="86"/>
            </w:pPr>
            <w:r>
              <w:t>0</w:t>
            </w:r>
          </w:p>
        </w:tc>
      </w:tr>
      <w:tr w:rsidR="00DE3BF8" w:rsidTr="00DE3BF8">
        <w:trPr>
          <w:trHeight w:val="1780"/>
        </w:trPr>
        <w:tc>
          <w:tcPr>
            <w:tcW w:w="425" w:type="dxa"/>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190"/>
              <w:ind w:left="107"/>
            </w:pPr>
            <w:r>
              <w:t>3</w:t>
            </w:r>
          </w:p>
        </w:tc>
        <w:tc>
          <w:tcPr>
            <w:tcW w:w="1983" w:type="dxa"/>
          </w:tcPr>
          <w:p w:rsidR="00DE3BF8" w:rsidRDefault="00DE3BF8" w:rsidP="00DE3BF8">
            <w:pPr>
              <w:pStyle w:val="TableParagraph"/>
              <w:spacing w:before="3"/>
              <w:ind w:left="107" w:right="101"/>
            </w:pPr>
            <w:r>
              <w:t>Самоопределяться в жизненных ценностях (на словах) и поступать в</w:t>
            </w:r>
          </w:p>
          <w:p w:rsidR="00DE3BF8" w:rsidRDefault="00DE3BF8" w:rsidP="00DE3BF8">
            <w:pPr>
              <w:pStyle w:val="TableParagraph"/>
              <w:spacing w:before="4" w:line="252" w:lineRule="exact"/>
              <w:ind w:left="107" w:right="286"/>
            </w:pPr>
            <w:r>
              <w:t>соответствии с ними, отвечая за</w:t>
            </w:r>
          </w:p>
        </w:tc>
        <w:tc>
          <w:tcPr>
            <w:tcW w:w="5541" w:type="dxa"/>
          </w:tcPr>
          <w:p w:rsidR="00DE3BF8" w:rsidRDefault="00DE3BF8" w:rsidP="00DE3BF8">
            <w:pPr>
              <w:pStyle w:val="TableParagraph"/>
              <w:spacing w:before="3"/>
              <w:ind w:left="107" w:right="166"/>
            </w:pPr>
            <w:r>
              <w:t>Проявляет толерантность и противодействует действиям и влияниям, представляющим угрозу жизни, здоровью и безопасности личности и общества в пределах своих возможностей. Осознает себя гражданином, имеет активную сформированную</w:t>
            </w:r>
          </w:p>
          <w:p w:rsidR="00DE3BF8" w:rsidRDefault="00DE3BF8" w:rsidP="00DE3BF8">
            <w:pPr>
              <w:pStyle w:val="TableParagraph"/>
              <w:spacing w:before="4" w:line="252" w:lineRule="exact"/>
              <w:ind w:left="107" w:right="853"/>
            </w:pPr>
            <w:r>
              <w:t>гражданскую позицию. Участвует в социальном проектировании.</w:t>
            </w:r>
          </w:p>
        </w:tc>
        <w:tc>
          <w:tcPr>
            <w:tcW w:w="729" w:type="dxa"/>
            <w:tcBorders>
              <w:right w:val="single" w:sz="18" w:space="0" w:color="000000"/>
            </w:tcBorders>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190"/>
              <w:ind w:left="106"/>
            </w:pPr>
            <w:r>
              <w:t>2</w:t>
            </w:r>
          </w:p>
        </w:tc>
        <w:tc>
          <w:tcPr>
            <w:tcW w:w="733" w:type="dxa"/>
            <w:tcBorders>
              <w:left w:val="single" w:sz="18" w:space="0" w:color="000000"/>
              <w:right w:val="single" w:sz="18" w:space="0" w:color="000000"/>
            </w:tcBorders>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190"/>
              <w:ind w:left="89"/>
            </w:pPr>
            <w:r>
              <w:t>2</w:t>
            </w:r>
          </w:p>
        </w:tc>
        <w:tc>
          <w:tcPr>
            <w:tcW w:w="773" w:type="dxa"/>
            <w:tcBorders>
              <w:left w:val="single" w:sz="18" w:space="0" w:color="000000"/>
            </w:tcBorders>
          </w:tcPr>
          <w:p w:rsidR="00DE3BF8" w:rsidRDefault="00DE3BF8" w:rsidP="00DE3BF8">
            <w:pPr>
              <w:pStyle w:val="TableParagraph"/>
              <w:rPr>
                <w:sz w:val="24"/>
              </w:rPr>
            </w:pPr>
          </w:p>
          <w:p w:rsidR="00DE3BF8" w:rsidRDefault="00DE3BF8" w:rsidP="00DE3BF8">
            <w:pPr>
              <w:pStyle w:val="TableParagraph"/>
              <w:rPr>
                <w:sz w:val="24"/>
              </w:rPr>
            </w:pPr>
          </w:p>
          <w:p w:rsidR="00DE3BF8" w:rsidRDefault="00DE3BF8" w:rsidP="00DE3BF8">
            <w:pPr>
              <w:pStyle w:val="TableParagraph"/>
              <w:spacing w:before="190"/>
              <w:ind w:left="86"/>
            </w:pPr>
            <w:r>
              <w:t>2</w:t>
            </w:r>
          </w:p>
        </w:tc>
      </w:tr>
    </w:tbl>
    <w:p w:rsidR="00DE3BF8" w:rsidRDefault="00DE3BF8">
      <w:pPr>
        <w:pStyle w:val="a3"/>
        <w:spacing w:before="30" w:line="273" w:lineRule="auto"/>
        <w:ind w:right="723"/>
      </w:pPr>
    </w:p>
    <w:p w:rsidR="00DE3BF8" w:rsidRDefault="00DE3BF8">
      <w:pPr>
        <w:pStyle w:val="a3"/>
        <w:spacing w:before="30" w:line="273" w:lineRule="auto"/>
        <w:ind w:right="723"/>
      </w:pPr>
    </w:p>
    <w:p w:rsidR="00DE3BF8" w:rsidRDefault="00DE3BF8">
      <w:pPr>
        <w:pStyle w:val="a3"/>
        <w:spacing w:before="30" w:line="273" w:lineRule="auto"/>
        <w:ind w:right="723"/>
      </w:pPr>
    </w:p>
    <w:p w:rsidR="00DE3BF8" w:rsidRDefault="00DE3BF8">
      <w:pPr>
        <w:pStyle w:val="a3"/>
        <w:spacing w:before="30" w:line="273" w:lineRule="auto"/>
        <w:ind w:right="723"/>
      </w:pPr>
    </w:p>
    <w:p w:rsidR="00DE3BF8" w:rsidRDefault="00DE3BF8" w:rsidP="00D54FE0">
      <w:pPr>
        <w:pStyle w:val="a3"/>
        <w:spacing w:before="30" w:line="273" w:lineRule="auto"/>
        <w:ind w:left="0" w:right="723"/>
      </w:pPr>
    </w:p>
    <w:p w:rsidR="00D54FE0" w:rsidRDefault="00D54FE0" w:rsidP="00D54FE0">
      <w:pPr>
        <w:pStyle w:val="a3"/>
        <w:spacing w:before="30" w:line="273" w:lineRule="auto"/>
        <w:ind w:left="0" w:right="723"/>
      </w:pPr>
    </w:p>
    <w:p w:rsidR="005C1062" w:rsidRDefault="00E74BD9" w:rsidP="00DE3BF8">
      <w:pPr>
        <w:pStyle w:val="a3"/>
        <w:spacing w:before="30" w:line="273" w:lineRule="auto"/>
        <w:ind w:right="723"/>
        <w:jc w:val="both"/>
      </w:pPr>
      <w:r>
        <w:t>готовности и способности делать осознанный выбор своей образовательной траектории, в том числе выбор профессии;</w:t>
      </w:r>
    </w:p>
    <w:p w:rsidR="005C1062" w:rsidRDefault="00E74BD9" w:rsidP="00DE3BF8">
      <w:pPr>
        <w:pStyle w:val="a3"/>
        <w:tabs>
          <w:tab w:val="left" w:pos="3724"/>
          <w:tab w:val="left" w:pos="5142"/>
          <w:tab w:val="left" w:pos="6899"/>
          <w:tab w:val="left" w:pos="8634"/>
          <w:tab w:val="left" w:pos="10075"/>
        </w:tabs>
        <w:spacing w:before="53" w:line="273" w:lineRule="auto"/>
        <w:ind w:right="730"/>
        <w:jc w:val="both"/>
      </w:pPr>
      <w:r>
        <w:t>ценностно-смысловых</w:t>
      </w:r>
      <w:r>
        <w:tab/>
        <w:t>установках</w:t>
      </w:r>
      <w:r>
        <w:tab/>
        <w:t>обучающихся,</w:t>
      </w:r>
      <w:r>
        <w:tab/>
        <w:t>формируемых</w:t>
      </w:r>
      <w:r>
        <w:tab/>
        <w:t>средствами</w:t>
      </w:r>
      <w:r>
        <w:tab/>
      </w:r>
      <w:r>
        <w:rPr>
          <w:spacing w:val="-3"/>
        </w:rPr>
        <w:t xml:space="preserve">различных </w:t>
      </w:r>
      <w:r>
        <w:t>предметов в рамках системы общего</w:t>
      </w:r>
      <w:r>
        <w:rPr>
          <w:spacing w:val="-1"/>
        </w:rPr>
        <w:t xml:space="preserve"> </w:t>
      </w:r>
      <w:r>
        <w:t>образования.</w:t>
      </w:r>
    </w:p>
    <w:p w:rsidR="005C1062" w:rsidRDefault="00E74BD9" w:rsidP="00DE3BF8">
      <w:pPr>
        <w:pStyle w:val="a3"/>
        <w:tabs>
          <w:tab w:val="left" w:pos="3288"/>
          <w:tab w:val="left" w:pos="4839"/>
          <w:tab w:val="left" w:pos="6504"/>
          <w:tab w:val="left" w:pos="8523"/>
          <w:tab w:val="left" w:pos="9673"/>
          <w:tab w:val="left" w:pos="11050"/>
        </w:tabs>
        <w:spacing w:before="52" w:line="276" w:lineRule="auto"/>
        <w:ind w:right="722"/>
        <w:jc w:val="both"/>
      </w:pPr>
      <w:r>
        <w:t>Внутришкольный</w:t>
      </w:r>
      <w:r>
        <w:tab/>
        <w:t>мониторинг</w:t>
      </w:r>
      <w:r>
        <w:tab/>
        <w:t>организуется</w:t>
      </w:r>
      <w:r>
        <w:tab/>
        <w:t>администрацией</w:t>
      </w:r>
      <w:r>
        <w:tab/>
      </w:r>
      <w:r w:rsidR="00DE3BF8">
        <w:t xml:space="preserve">жизни МБОУ «Мусабай-Заводская СОШ», </w:t>
      </w:r>
      <w:r>
        <w:rPr>
          <w:spacing w:val="-15"/>
        </w:rPr>
        <w:t xml:space="preserve">и </w:t>
      </w:r>
      <w:r>
        <w:t>осуществляется классным руководителем и учителями – предметниками (в 5-х</w:t>
      </w:r>
      <w:r>
        <w:rPr>
          <w:spacing w:val="35"/>
        </w:rPr>
        <w:t xml:space="preserve"> </w:t>
      </w:r>
      <w:r>
        <w:t>классах-учителями русского языка, математики, англий</w:t>
      </w:r>
      <w:r w:rsidR="00DE3BF8">
        <w:t xml:space="preserve">ского языка, историии, родного </w:t>
      </w:r>
      <w:r>
        <w:t>языка</w:t>
      </w:r>
      <w:r w:rsidR="00DE3BF8">
        <w:t>(татарского)</w:t>
      </w:r>
      <w:r>
        <w:t>, в 6-х классах – учителями русского языка, математики, английского языка, истории, родного (татарского) языка, в 7-х классах – учителями русского языка, математики, английского языка, родного (татарского) языка, обществознания, в 8-х классах – учителями русского языка, математики, родного (татарского) языка, английского языка, в 9-х классах- учителями русского языка, математики, английского языка истории, обществознания) на основе педагогического наблюдения с заполнением индивидуальных диагностических карт, осуществляемого на уроках, внеклассных и воспитательных мероприятиях, при организации проектной деятельности и активных общественных практик (таблица №1)</w:t>
      </w:r>
    </w:p>
    <w:p w:rsidR="005C1062" w:rsidRDefault="00DE3BF8" w:rsidP="00DE3BF8">
      <w:pPr>
        <w:pStyle w:val="a3"/>
        <w:spacing w:before="48" w:line="331" w:lineRule="auto"/>
        <w:ind w:right="714"/>
        <w:jc w:val="both"/>
      </w:pPr>
      <w:r>
        <w:t>Т</w:t>
      </w:r>
      <w:r w:rsidR="00E74BD9">
        <w:t>аблица№1 Диагностическая карта развития личностных УУД ученика 5-7 класса ФИ</w:t>
      </w:r>
      <w:r>
        <w:t xml:space="preserve"> </w:t>
      </w:r>
      <w:r w:rsidR="00E74BD9">
        <w:t>ученика</w:t>
      </w:r>
      <w:r w:rsidR="00E74BD9">
        <w:rPr>
          <w:spacing w:val="-1"/>
        </w:rPr>
        <w:t xml:space="preserve"> </w:t>
      </w:r>
      <w:r w:rsidR="00E74BD9">
        <w:rPr>
          <w:u w:val="single"/>
        </w:rPr>
        <w:t xml:space="preserve"> </w:t>
      </w:r>
      <w:r w:rsidR="00E74BD9">
        <w:rPr>
          <w:u w:val="single"/>
        </w:rPr>
        <w:tab/>
      </w: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5541"/>
        <w:gridCol w:w="729"/>
        <w:gridCol w:w="733"/>
        <w:gridCol w:w="773"/>
      </w:tblGrid>
      <w:tr w:rsidR="005C1062">
        <w:trPr>
          <w:trHeight w:val="1780"/>
        </w:trPr>
        <w:tc>
          <w:tcPr>
            <w:tcW w:w="425" w:type="dxa"/>
            <w:vMerge w:val="restart"/>
            <w:tcBorders>
              <w:top w:val="nil"/>
            </w:tcBorders>
          </w:tcPr>
          <w:p w:rsidR="005C1062" w:rsidRDefault="005C1062">
            <w:pPr>
              <w:pStyle w:val="TableParagraph"/>
            </w:pPr>
          </w:p>
        </w:tc>
        <w:tc>
          <w:tcPr>
            <w:tcW w:w="1983" w:type="dxa"/>
            <w:vMerge w:val="restart"/>
            <w:tcBorders>
              <w:top w:val="nil"/>
            </w:tcBorders>
          </w:tcPr>
          <w:p w:rsidR="005C1062" w:rsidRDefault="00E74BD9">
            <w:pPr>
              <w:pStyle w:val="TableParagraph"/>
              <w:spacing w:before="1"/>
              <w:ind w:left="107" w:right="481"/>
            </w:pPr>
            <w:r>
              <w:t>свои поступки (личностная позиция, российская и гражданская идентичность)</w:t>
            </w:r>
          </w:p>
        </w:tc>
        <w:tc>
          <w:tcPr>
            <w:tcW w:w="5541" w:type="dxa"/>
          </w:tcPr>
          <w:p w:rsidR="005C1062" w:rsidRDefault="00E74BD9">
            <w:pPr>
              <w:pStyle w:val="TableParagraph"/>
              <w:spacing w:before="1"/>
              <w:ind w:left="107" w:right="110"/>
            </w:pPr>
            <w:r>
              <w:t>Проявляет уважение к другим людям, самодостоинство. Понимает и принимает возможность человека быть самим собой и принимать самостоятельные решения в самых разных социальных, профессиональных и личностных ситуациях. Осознает себя гражданином, имеет активную, но не до конца сформированную</w:t>
            </w:r>
          </w:p>
          <w:p w:rsidR="005C1062" w:rsidRDefault="00E74BD9">
            <w:pPr>
              <w:pStyle w:val="TableParagraph"/>
              <w:spacing w:before="1" w:line="240" w:lineRule="exact"/>
              <w:ind w:left="107"/>
            </w:pPr>
            <w:r>
              <w:t>гражданскую позицию.</w:t>
            </w:r>
          </w:p>
        </w:tc>
        <w:tc>
          <w:tcPr>
            <w:tcW w:w="729" w:type="dxa"/>
            <w:tcBorders>
              <w:right w:val="single" w:sz="18" w:space="0" w:color="000000"/>
            </w:tcBorders>
          </w:tcPr>
          <w:p w:rsidR="005C1062" w:rsidRDefault="005C1062">
            <w:pPr>
              <w:pStyle w:val="TableParagraph"/>
              <w:rPr>
                <w:sz w:val="24"/>
              </w:rPr>
            </w:pPr>
          </w:p>
          <w:p w:rsidR="005C1062" w:rsidRDefault="005C1062">
            <w:pPr>
              <w:pStyle w:val="TableParagraph"/>
              <w:rPr>
                <w:sz w:val="24"/>
              </w:rPr>
            </w:pPr>
          </w:p>
          <w:p w:rsidR="005C1062" w:rsidRDefault="00E74BD9">
            <w:pPr>
              <w:pStyle w:val="TableParagraph"/>
              <w:spacing w:before="188"/>
              <w:ind w:left="106"/>
            </w:pPr>
            <w:r>
              <w:t>1</w:t>
            </w:r>
          </w:p>
        </w:tc>
        <w:tc>
          <w:tcPr>
            <w:tcW w:w="733" w:type="dxa"/>
            <w:tcBorders>
              <w:left w:val="single" w:sz="18" w:space="0" w:color="000000"/>
              <w:right w:val="single" w:sz="18" w:space="0" w:color="000000"/>
            </w:tcBorders>
          </w:tcPr>
          <w:p w:rsidR="005C1062" w:rsidRDefault="005C1062">
            <w:pPr>
              <w:pStyle w:val="TableParagraph"/>
              <w:rPr>
                <w:sz w:val="24"/>
              </w:rPr>
            </w:pPr>
          </w:p>
          <w:p w:rsidR="005C1062" w:rsidRDefault="005C1062">
            <w:pPr>
              <w:pStyle w:val="TableParagraph"/>
              <w:rPr>
                <w:sz w:val="24"/>
              </w:rPr>
            </w:pPr>
          </w:p>
          <w:p w:rsidR="005C1062" w:rsidRDefault="00E74BD9">
            <w:pPr>
              <w:pStyle w:val="TableParagraph"/>
              <w:spacing w:before="188"/>
              <w:ind w:left="89"/>
            </w:pPr>
            <w:r>
              <w:t>1</w:t>
            </w:r>
          </w:p>
        </w:tc>
        <w:tc>
          <w:tcPr>
            <w:tcW w:w="773" w:type="dxa"/>
            <w:tcBorders>
              <w:left w:val="single" w:sz="18" w:space="0" w:color="000000"/>
            </w:tcBorders>
          </w:tcPr>
          <w:p w:rsidR="005C1062" w:rsidRDefault="005C1062">
            <w:pPr>
              <w:pStyle w:val="TableParagraph"/>
              <w:rPr>
                <w:sz w:val="24"/>
              </w:rPr>
            </w:pPr>
          </w:p>
          <w:p w:rsidR="005C1062" w:rsidRDefault="005C1062">
            <w:pPr>
              <w:pStyle w:val="TableParagraph"/>
              <w:rPr>
                <w:sz w:val="24"/>
              </w:rPr>
            </w:pPr>
          </w:p>
          <w:p w:rsidR="005C1062" w:rsidRDefault="00E74BD9">
            <w:pPr>
              <w:pStyle w:val="TableParagraph"/>
              <w:spacing w:before="188"/>
              <w:ind w:left="86"/>
            </w:pPr>
            <w:r>
              <w:t>1</w:t>
            </w:r>
          </w:p>
        </w:tc>
      </w:tr>
      <w:tr w:rsidR="005C1062">
        <w:trPr>
          <w:trHeight w:val="1077"/>
        </w:trPr>
        <w:tc>
          <w:tcPr>
            <w:tcW w:w="425" w:type="dxa"/>
            <w:vMerge/>
            <w:tcBorders>
              <w:top w:val="nil"/>
            </w:tcBorders>
          </w:tcPr>
          <w:p w:rsidR="005C1062" w:rsidRDefault="005C1062">
            <w:pPr>
              <w:rPr>
                <w:sz w:val="2"/>
                <w:szCs w:val="2"/>
              </w:rPr>
            </w:pPr>
          </w:p>
        </w:tc>
        <w:tc>
          <w:tcPr>
            <w:tcW w:w="1983" w:type="dxa"/>
            <w:vMerge/>
            <w:tcBorders>
              <w:top w:val="nil"/>
            </w:tcBorders>
          </w:tcPr>
          <w:p w:rsidR="005C1062" w:rsidRDefault="005C1062">
            <w:pPr>
              <w:rPr>
                <w:sz w:val="2"/>
                <w:szCs w:val="2"/>
              </w:rPr>
            </w:pPr>
          </w:p>
        </w:tc>
        <w:tc>
          <w:tcPr>
            <w:tcW w:w="5541" w:type="dxa"/>
          </w:tcPr>
          <w:p w:rsidR="005C1062" w:rsidRDefault="00E74BD9">
            <w:pPr>
              <w:pStyle w:val="TableParagraph"/>
              <w:spacing w:before="1"/>
              <w:ind w:left="107" w:right="95"/>
            </w:pPr>
            <w:r>
              <w:t>Не проявляет уважение к другим людям. Не принимает возможность человека быть самим собой. Осознает себя гражданином, имеет пассивную, не сформированную гражданскую позицию.</w:t>
            </w:r>
          </w:p>
        </w:tc>
        <w:tc>
          <w:tcPr>
            <w:tcW w:w="729" w:type="dxa"/>
            <w:tcBorders>
              <w:right w:val="single" w:sz="18" w:space="0" w:color="000000"/>
            </w:tcBorders>
          </w:tcPr>
          <w:p w:rsidR="005C1062" w:rsidRDefault="005C1062">
            <w:pPr>
              <w:pStyle w:val="TableParagraph"/>
              <w:spacing w:before="10"/>
              <w:rPr>
                <w:sz w:val="33"/>
              </w:rPr>
            </w:pPr>
          </w:p>
          <w:p w:rsidR="005C1062" w:rsidRDefault="00E74BD9">
            <w:pPr>
              <w:pStyle w:val="TableParagraph"/>
              <w:ind w:left="106"/>
            </w:pPr>
            <w:r>
              <w:t>0</w:t>
            </w:r>
          </w:p>
        </w:tc>
        <w:tc>
          <w:tcPr>
            <w:tcW w:w="733" w:type="dxa"/>
            <w:tcBorders>
              <w:left w:val="single" w:sz="18" w:space="0" w:color="000000"/>
              <w:right w:val="single" w:sz="18" w:space="0" w:color="000000"/>
            </w:tcBorders>
          </w:tcPr>
          <w:p w:rsidR="005C1062" w:rsidRDefault="005C1062">
            <w:pPr>
              <w:pStyle w:val="TableParagraph"/>
              <w:spacing w:before="10"/>
              <w:rPr>
                <w:sz w:val="33"/>
              </w:rPr>
            </w:pPr>
          </w:p>
          <w:p w:rsidR="005C1062" w:rsidRDefault="00E74BD9">
            <w:pPr>
              <w:pStyle w:val="TableParagraph"/>
              <w:ind w:left="89"/>
            </w:pPr>
            <w:r>
              <w:t>0</w:t>
            </w:r>
          </w:p>
        </w:tc>
        <w:tc>
          <w:tcPr>
            <w:tcW w:w="773" w:type="dxa"/>
            <w:tcBorders>
              <w:left w:val="single" w:sz="18" w:space="0" w:color="000000"/>
            </w:tcBorders>
          </w:tcPr>
          <w:p w:rsidR="005C1062" w:rsidRDefault="005C1062">
            <w:pPr>
              <w:pStyle w:val="TableParagraph"/>
              <w:spacing w:before="10"/>
              <w:rPr>
                <w:sz w:val="33"/>
              </w:rPr>
            </w:pPr>
          </w:p>
          <w:p w:rsidR="005C1062" w:rsidRDefault="00E74BD9">
            <w:pPr>
              <w:pStyle w:val="TableParagraph"/>
              <w:ind w:left="86"/>
            </w:pPr>
            <w:r>
              <w:t>0</w:t>
            </w:r>
          </w:p>
        </w:tc>
      </w:tr>
      <w:tr w:rsidR="005C1062">
        <w:trPr>
          <w:trHeight w:val="1274"/>
        </w:trPr>
        <w:tc>
          <w:tcPr>
            <w:tcW w:w="7949" w:type="dxa"/>
            <w:gridSpan w:val="3"/>
          </w:tcPr>
          <w:p w:rsidR="005C1062" w:rsidRDefault="00E74BD9">
            <w:pPr>
              <w:pStyle w:val="TableParagraph"/>
              <w:spacing w:before="1"/>
              <w:ind w:left="107" w:right="198"/>
            </w:pPr>
            <w:r>
              <w:lastRenderedPageBreak/>
              <w:t>ИТОГО: при оценивании 1 педагогом: 6-5 баллов - высокий уровень, 4-3 баллов- средний уровень, 0-2 балла- низкий уровень; при оценивании педагогом- психологом, классным руководителем: 12-10 баллов - высокий уровень, 9-6 баллов- средний уровень,</w:t>
            </w:r>
          </w:p>
          <w:p w:rsidR="005C1062" w:rsidRDefault="00E74BD9">
            <w:pPr>
              <w:pStyle w:val="TableParagraph"/>
              <w:spacing w:line="242" w:lineRule="exact"/>
              <w:ind w:left="107"/>
            </w:pPr>
            <w:r>
              <w:t>0-5 баллов- низкий уровень</w:t>
            </w:r>
          </w:p>
        </w:tc>
        <w:tc>
          <w:tcPr>
            <w:tcW w:w="729" w:type="dxa"/>
          </w:tcPr>
          <w:p w:rsidR="005C1062" w:rsidRDefault="005C1062">
            <w:pPr>
              <w:pStyle w:val="TableParagraph"/>
            </w:pPr>
          </w:p>
        </w:tc>
        <w:tc>
          <w:tcPr>
            <w:tcW w:w="733" w:type="dxa"/>
          </w:tcPr>
          <w:p w:rsidR="005C1062" w:rsidRDefault="005C1062">
            <w:pPr>
              <w:pStyle w:val="TableParagraph"/>
            </w:pPr>
          </w:p>
        </w:tc>
        <w:tc>
          <w:tcPr>
            <w:tcW w:w="773" w:type="dxa"/>
          </w:tcPr>
          <w:p w:rsidR="005C1062" w:rsidRDefault="005C1062">
            <w:pPr>
              <w:pStyle w:val="TableParagraph"/>
            </w:pPr>
          </w:p>
        </w:tc>
      </w:tr>
    </w:tbl>
    <w:p w:rsidR="005C1062" w:rsidRDefault="00E74BD9">
      <w:pPr>
        <w:pStyle w:val="a3"/>
        <w:tabs>
          <w:tab w:val="left" w:pos="5674"/>
        </w:tabs>
        <w:spacing w:line="276" w:lineRule="auto"/>
        <w:ind w:right="2685"/>
      </w:pPr>
      <w:r>
        <w:t xml:space="preserve">Диагностическая карта развития личностных УУД ученика </w:t>
      </w:r>
      <w:r>
        <w:rPr>
          <w:spacing w:val="2"/>
        </w:rPr>
        <w:t xml:space="preserve">8-9 </w:t>
      </w:r>
      <w:r>
        <w:t>класса ФИ ученика</w:t>
      </w:r>
      <w:r>
        <w:rPr>
          <w:spacing w:val="-1"/>
        </w:rPr>
        <w:t xml:space="preserve"> </w:t>
      </w:r>
      <w:r>
        <w:rPr>
          <w:u w:val="single"/>
        </w:rPr>
        <w:t xml:space="preserve"> </w:t>
      </w:r>
      <w:r>
        <w:rPr>
          <w:u w:val="single"/>
        </w:rPr>
        <w:tab/>
      </w:r>
    </w:p>
    <w:tbl>
      <w:tblPr>
        <w:tblStyle w:val="TableNormal"/>
        <w:tblW w:w="0" w:type="auto"/>
        <w:tblInd w:w="1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2006"/>
        <w:gridCol w:w="5406"/>
        <w:gridCol w:w="1042"/>
        <w:gridCol w:w="970"/>
      </w:tblGrid>
      <w:tr w:rsidR="005C1062">
        <w:trPr>
          <w:trHeight w:val="671"/>
        </w:trPr>
        <w:tc>
          <w:tcPr>
            <w:tcW w:w="432" w:type="dxa"/>
          </w:tcPr>
          <w:p w:rsidR="005C1062" w:rsidRDefault="00E74BD9">
            <w:pPr>
              <w:pStyle w:val="TableParagraph"/>
              <w:spacing w:before="206"/>
              <w:ind w:left="110"/>
            </w:pPr>
            <w:r>
              <w:t>№</w:t>
            </w:r>
          </w:p>
        </w:tc>
        <w:tc>
          <w:tcPr>
            <w:tcW w:w="2006" w:type="dxa"/>
          </w:tcPr>
          <w:p w:rsidR="005C1062" w:rsidRDefault="00E74BD9">
            <w:pPr>
              <w:pStyle w:val="TableParagraph"/>
              <w:spacing w:before="206"/>
              <w:ind w:left="107"/>
            </w:pPr>
            <w:r>
              <w:t>УУД</w:t>
            </w:r>
          </w:p>
        </w:tc>
        <w:tc>
          <w:tcPr>
            <w:tcW w:w="5406" w:type="dxa"/>
          </w:tcPr>
          <w:p w:rsidR="005C1062" w:rsidRDefault="00E74BD9">
            <w:pPr>
              <w:pStyle w:val="TableParagraph"/>
              <w:spacing w:before="206"/>
              <w:ind w:left="108"/>
            </w:pPr>
            <w:r>
              <w:t>Критерии</w:t>
            </w:r>
          </w:p>
        </w:tc>
        <w:tc>
          <w:tcPr>
            <w:tcW w:w="1042" w:type="dxa"/>
            <w:tcBorders>
              <w:right w:val="single" w:sz="18" w:space="0" w:color="000000"/>
            </w:tcBorders>
          </w:tcPr>
          <w:p w:rsidR="005C1062" w:rsidRDefault="00E74BD9">
            <w:pPr>
              <w:pStyle w:val="TableParagraph"/>
              <w:spacing w:before="206"/>
              <w:ind w:left="110"/>
            </w:pPr>
            <w:r>
              <w:t>8 класс</w:t>
            </w:r>
          </w:p>
        </w:tc>
        <w:tc>
          <w:tcPr>
            <w:tcW w:w="970" w:type="dxa"/>
            <w:tcBorders>
              <w:left w:val="single" w:sz="18" w:space="0" w:color="000000"/>
            </w:tcBorders>
          </w:tcPr>
          <w:p w:rsidR="005C1062" w:rsidRDefault="00E74BD9">
            <w:pPr>
              <w:pStyle w:val="TableParagraph"/>
              <w:spacing w:before="206"/>
              <w:ind w:left="95"/>
            </w:pPr>
            <w:r>
              <w:t>9 класс</w:t>
            </w:r>
          </w:p>
        </w:tc>
      </w:tr>
      <w:tr w:rsidR="005C1062">
        <w:trPr>
          <w:trHeight w:val="1375"/>
        </w:trPr>
        <w:tc>
          <w:tcPr>
            <w:tcW w:w="432" w:type="dxa"/>
            <w:vMerge w:val="restart"/>
          </w:tcPr>
          <w:p w:rsidR="005C1062" w:rsidRDefault="005C1062">
            <w:pPr>
              <w:pStyle w:val="TableParagraph"/>
              <w:rPr>
                <w:sz w:val="24"/>
              </w:rPr>
            </w:pPr>
          </w:p>
          <w:p w:rsidR="005C1062" w:rsidRDefault="005C1062">
            <w:pPr>
              <w:pStyle w:val="TableParagraph"/>
              <w:rPr>
                <w:sz w:val="24"/>
              </w:rPr>
            </w:pPr>
          </w:p>
          <w:p w:rsidR="005C1062" w:rsidRDefault="005C1062">
            <w:pPr>
              <w:pStyle w:val="TableParagraph"/>
              <w:rPr>
                <w:sz w:val="24"/>
              </w:rPr>
            </w:pPr>
          </w:p>
          <w:p w:rsidR="005C1062" w:rsidRDefault="005C1062">
            <w:pPr>
              <w:pStyle w:val="TableParagraph"/>
              <w:rPr>
                <w:sz w:val="24"/>
              </w:rPr>
            </w:pPr>
          </w:p>
          <w:p w:rsidR="005C1062" w:rsidRDefault="005C1062">
            <w:pPr>
              <w:pStyle w:val="TableParagraph"/>
              <w:rPr>
                <w:sz w:val="24"/>
              </w:rPr>
            </w:pPr>
          </w:p>
          <w:p w:rsidR="005C1062" w:rsidRDefault="005C1062">
            <w:pPr>
              <w:pStyle w:val="TableParagraph"/>
              <w:rPr>
                <w:sz w:val="19"/>
              </w:rPr>
            </w:pPr>
          </w:p>
          <w:p w:rsidR="005C1062" w:rsidRDefault="00E74BD9">
            <w:pPr>
              <w:pStyle w:val="TableParagraph"/>
              <w:ind w:left="110"/>
            </w:pPr>
            <w:r>
              <w:t>1</w:t>
            </w:r>
          </w:p>
        </w:tc>
        <w:tc>
          <w:tcPr>
            <w:tcW w:w="2006" w:type="dxa"/>
            <w:vMerge w:val="restart"/>
          </w:tcPr>
          <w:p w:rsidR="005C1062" w:rsidRDefault="005C1062">
            <w:pPr>
              <w:pStyle w:val="TableParagraph"/>
              <w:rPr>
                <w:sz w:val="24"/>
              </w:rPr>
            </w:pPr>
          </w:p>
          <w:p w:rsidR="005C1062" w:rsidRDefault="005C1062">
            <w:pPr>
              <w:pStyle w:val="TableParagraph"/>
              <w:rPr>
                <w:sz w:val="24"/>
              </w:rPr>
            </w:pPr>
          </w:p>
          <w:p w:rsidR="005C1062" w:rsidRDefault="005C1062">
            <w:pPr>
              <w:pStyle w:val="TableParagraph"/>
              <w:rPr>
                <w:sz w:val="24"/>
              </w:rPr>
            </w:pPr>
          </w:p>
          <w:p w:rsidR="005C1062" w:rsidRDefault="005C1062">
            <w:pPr>
              <w:pStyle w:val="TableParagraph"/>
              <w:spacing w:before="10"/>
              <w:rPr>
                <w:sz w:val="26"/>
              </w:rPr>
            </w:pPr>
          </w:p>
          <w:p w:rsidR="005C1062" w:rsidRDefault="00E74BD9">
            <w:pPr>
              <w:pStyle w:val="TableParagraph"/>
              <w:tabs>
                <w:tab w:val="left" w:pos="1771"/>
              </w:tabs>
              <w:ind w:left="107" w:right="104"/>
            </w:pPr>
            <w:r>
              <w:t>Самооценка. Оценивать ситуации</w:t>
            </w:r>
            <w:r>
              <w:tab/>
            </w:r>
            <w:r>
              <w:rPr>
                <w:spacing w:val="-18"/>
              </w:rPr>
              <w:t xml:space="preserve">и </w:t>
            </w:r>
            <w:r>
              <w:t>поступки (ценностные установки)</w:t>
            </w:r>
          </w:p>
        </w:tc>
        <w:tc>
          <w:tcPr>
            <w:tcW w:w="5406" w:type="dxa"/>
          </w:tcPr>
          <w:p w:rsidR="005C1062" w:rsidRDefault="00E74BD9">
            <w:pPr>
              <w:pStyle w:val="TableParagraph"/>
              <w:spacing w:before="69"/>
              <w:ind w:left="108" w:right="314"/>
            </w:pPr>
            <w:r>
              <w:t>Формирует самоуважение и эмоционально- 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w:t>
            </w:r>
          </w:p>
        </w:tc>
        <w:tc>
          <w:tcPr>
            <w:tcW w:w="1042" w:type="dxa"/>
            <w:tcBorders>
              <w:right w:val="single" w:sz="18" w:space="0" w:color="000000"/>
            </w:tcBorders>
          </w:tcPr>
          <w:p w:rsidR="005C1062" w:rsidRDefault="005C1062">
            <w:pPr>
              <w:pStyle w:val="TableParagraph"/>
              <w:rPr>
                <w:sz w:val="24"/>
              </w:rPr>
            </w:pPr>
          </w:p>
          <w:p w:rsidR="005C1062" w:rsidRDefault="005C1062">
            <w:pPr>
              <w:pStyle w:val="TableParagraph"/>
              <w:spacing w:before="4"/>
              <w:rPr>
                <w:sz w:val="24"/>
              </w:rPr>
            </w:pPr>
          </w:p>
          <w:p w:rsidR="005C1062" w:rsidRDefault="00E74BD9">
            <w:pPr>
              <w:pStyle w:val="TableParagraph"/>
              <w:ind w:left="110"/>
            </w:pPr>
            <w:r>
              <w:t>2</w:t>
            </w:r>
          </w:p>
        </w:tc>
        <w:tc>
          <w:tcPr>
            <w:tcW w:w="970" w:type="dxa"/>
            <w:tcBorders>
              <w:left w:val="single" w:sz="18" w:space="0" w:color="000000"/>
            </w:tcBorders>
          </w:tcPr>
          <w:p w:rsidR="005C1062" w:rsidRDefault="005C1062">
            <w:pPr>
              <w:pStyle w:val="TableParagraph"/>
              <w:rPr>
                <w:sz w:val="24"/>
              </w:rPr>
            </w:pPr>
          </w:p>
          <w:p w:rsidR="005C1062" w:rsidRDefault="005C1062">
            <w:pPr>
              <w:pStyle w:val="TableParagraph"/>
              <w:spacing w:before="4"/>
              <w:rPr>
                <w:sz w:val="24"/>
              </w:rPr>
            </w:pPr>
          </w:p>
          <w:p w:rsidR="005C1062" w:rsidRDefault="00E74BD9">
            <w:pPr>
              <w:pStyle w:val="TableParagraph"/>
              <w:ind w:left="95"/>
            </w:pPr>
            <w:r>
              <w:t>2</w:t>
            </w:r>
          </w:p>
        </w:tc>
      </w:tr>
      <w:tr w:rsidR="005C1062">
        <w:trPr>
          <w:trHeight w:val="1312"/>
        </w:trPr>
        <w:tc>
          <w:tcPr>
            <w:tcW w:w="432" w:type="dxa"/>
            <w:vMerge/>
            <w:tcBorders>
              <w:top w:val="nil"/>
            </w:tcBorders>
          </w:tcPr>
          <w:p w:rsidR="005C1062" w:rsidRDefault="005C1062">
            <w:pPr>
              <w:rPr>
                <w:sz w:val="2"/>
                <w:szCs w:val="2"/>
              </w:rPr>
            </w:pPr>
          </w:p>
        </w:tc>
        <w:tc>
          <w:tcPr>
            <w:tcW w:w="2006" w:type="dxa"/>
            <w:vMerge/>
            <w:tcBorders>
              <w:top w:val="nil"/>
            </w:tcBorders>
          </w:tcPr>
          <w:p w:rsidR="005C1062" w:rsidRDefault="005C1062">
            <w:pPr>
              <w:rPr>
                <w:sz w:val="2"/>
                <w:szCs w:val="2"/>
              </w:rPr>
            </w:pPr>
          </w:p>
        </w:tc>
        <w:tc>
          <w:tcPr>
            <w:tcW w:w="5406" w:type="dxa"/>
          </w:tcPr>
          <w:p w:rsidR="005C1062" w:rsidRDefault="00E74BD9">
            <w:pPr>
              <w:pStyle w:val="TableParagraph"/>
              <w:spacing w:before="38"/>
              <w:ind w:left="108" w:right="360"/>
            </w:pPr>
            <w:r>
              <w:t>Проявляет интересы, инициативы и любознательность, учится с четкой организацией своей деятельности. Не всегда открыто выражает и отстаивает свою позицию. Не всегда адекватно себя</w:t>
            </w:r>
          </w:p>
          <w:p w:rsidR="005C1062" w:rsidRDefault="00E74BD9">
            <w:pPr>
              <w:pStyle w:val="TableParagraph"/>
              <w:spacing w:line="242" w:lineRule="exact"/>
              <w:ind w:left="108"/>
            </w:pPr>
            <w:r>
              <w:t>оценивает.</w:t>
            </w:r>
          </w:p>
        </w:tc>
        <w:tc>
          <w:tcPr>
            <w:tcW w:w="1042" w:type="dxa"/>
            <w:tcBorders>
              <w:right w:val="single" w:sz="18" w:space="0" w:color="000000"/>
            </w:tcBorders>
          </w:tcPr>
          <w:p w:rsidR="005C1062" w:rsidRDefault="005C1062">
            <w:pPr>
              <w:pStyle w:val="TableParagraph"/>
              <w:rPr>
                <w:sz w:val="24"/>
              </w:rPr>
            </w:pPr>
          </w:p>
          <w:p w:rsidR="005C1062" w:rsidRDefault="005C1062">
            <w:pPr>
              <w:pStyle w:val="TableParagraph"/>
              <w:spacing w:before="7"/>
              <w:rPr>
                <w:sz w:val="21"/>
              </w:rPr>
            </w:pPr>
          </w:p>
          <w:p w:rsidR="005C1062" w:rsidRDefault="00E74BD9">
            <w:pPr>
              <w:pStyle w:val="TableParagraph"/>
              <w:spacing w:before="1"/>
              <w:ind w:left="110"/>
            </w:pPr>
            <w:r>
              <w:t>1</w:t>
            </w:r>
          </w:p>
        </w:tc>
        <w:tc>
          <w:tcPr>
            <w:tcW w:w="970" w:type="dxa"/>
            <w:tcBorders>
              <w:left w:val="single" w:sz="18" w:space="0" w:color="000000"/>
            </w:tcBorders>
          </w:tcPr>
          <w:p w:rsidR="005C1062" w:rsidRDefault="005C1062">
            <w:pPr>
              <w:pStyle w:val="TableParagraph"/>
              <w:rPr>
                <w:sz w:val="24"/>
              </w:rPr>
            </w:pPr>
          </w:p>
          <w:p w:rsidR="005C1062" w:rsidRDefault="005C1062">
            <w:pPr>
              <w:pStyle w:val="TableParagraph"/>
              <w:spacing w:before="7"/>
              <w:rPr>
                <w:sz w:val="21"/>
              </w:rPr>
            </w:pPr>
          </w:p>
          <w:p w:rsidR="005C1062" w:rsidRDefault="00E74BD9">
            <w:pPr>
              <w:pStyle w:val="TableParagraph"/>
              <w:spacing w:before="1"/>
              <w:ind w:left="95"/>
            </w:pPr>
            <w:r>
              <w:t>1</w:t>
            </w:r>
          </w:p>
        </w:tc>
      </w:tr>
      <w:tr w:rsidR="005C1062">
        <w:trPr>
          <w:trHeight w:val="1058"/>
        </w:trPr>
        <w:tc>
          <w:tcPr>
            <w:tcW w:w="432" w:type="dxa"/>
            <w:vMerge/>
            <w:tcBorders>
              <w:top w:val="nil"/>
            </w:tcBorders>
          </w:tcPr>
          <w:p w:rsidR="005C1062" w:rsidRDefault="005C1062">
            <w:pPr>
              <w:rPr>
                <w:sz w:val="2"/>
                <w:szCs w:val="2"/>
              </w:rPr>
            </w:pPr>
          </w:p>
        </w:tc>
        <w:tc>
          <w:tcPr>
            <w:tcW w:w="2006" w:type="dxa"/>
            <w:vMerge/>
            <w:tcBorders>
              <w:top w:val="nil"/>
            </w:tcBorders>
          </w:tcPr>
          <w:p w:rsidR="005C1062" w:rsidRDefault="005C1062">
            <w:pPr>
              <w:rPr>
                <w:sz w:val="2"/>
                <w:szCs w:val="2"/>
              </w:rPr>
            </w:pPr>
          </w:p>
        </w:tc>
        <w:tc>
          <w:tcPr>
            <w:tcW w:w="5406" w:type="dxa"/>
          </w:tcPr>
          <w:p w:rsidR="005C1062" w:rsidRDefault="00E74BD9">
            <w:pPr>
              <w:pStyle w:val="TableParagraph"/>
              <w:spacing w:before="35"/>
              <w:ind w:left="108" w:right="283"/>
            </w:pPr>
            <w:r>
              <w:t>В учении не проявляет интересы, инициативы и любознательность. Отмалчивается, не выражает и не отстаивает свою позицию. Не адекватно себя</w:t>
            </w:r>
          </w:p>
          <w:p w:rsidR="005C1062" w:rsidRDefault="00E74BD9">
            <w:pPr>
              <w:pStyle w:val="TableParagraph"/>
              <w:spacing w:before="2" w:line="242" w:lineRule="exact"/>
              <w:ind w:left="108"/>
            </w:pPr>
            <w:r>
              <w:t>оценивает.</w:t>
            </w:r>
          </w:p>
        </w:tc>
        <w:tc>
          <w:tcPr>
            <w:tcW w:w="1042" w:type="dxa"/>
            <w:tcBorders>
              <w:right w:val="single" w:sz="18" w:space="0" w:color="000000"/>
            </w:tcBorders>
          </w:tcPr>
          <w:p w:rsidR="005C1062" w:rsidRDefault="005C1062">
            <w:pPr>
              <w:pStyle w:val="TableParagraph"/>
              <w:spacing w:before="7"/>
              <w:rPr>
                <w:sz w:val="34"/>
              </w:rPr>
            </w:pPr>
          </w:p>
          <w:p w:rsidR="005C1062" w:rsidRDefault="00E74BD9">
            <w:pPr>
              <w:pStyle w:val="TableParagraph"/>
              <w:ind w:left="110"/>
            </w:pPr>
            <w:r>
              <w:t>0</w:t>
            </w:r>
          </w:p>
        </w:tc>
        <w:tc>
          <w:tcPr>
            <w:tcW w:w="970" w:type="dxa"/>
            <w:tcBorders>
              <w:left w:val="single" w:sz="18" w:space="0" w:color="000000"/>
            </w:tcBorders>
          </w:tcPr>
          <w:p w:rsidR="005C1062" w:rsidRDefault="005C1062">
            <w:pPr>
              <w:pStyle w:val="TableParagraph"/>
              <w:spacing w:before="7"/>
              <w:rPr>
                <w:sz w:val="34"/>
              </w:rPr>
            </w:pPr>
          </w:p>
          <w:p w:rsidR="005C1062" w:rsidRDefault="00E74BD9">
            <w:pPr>
              <w:pStyle w:val="TableParagraph"/>
              <w:ind w:left="95"/>
            </w:pPr>
            <w:r>
              <w:t>0</w:t>
            </w:r>
          </w:p>
        </w:tc>
      </w:tr>
      <w:tr w:rsidR="005C1062">
        <w:trPr>
          <w:trHeight w:val="1313"/>
        </w:trPr>
        <w:tc>
          <w:tcPr>
            <w:tcW w:w="432" w:type="dxa"/>
            <w:vMerge w:val="restart"/>
          </w:tcPr>
          <w:p w:rsidR="005C1062" w:rsidRDefault="005C1062">
            <w:pPr>
              <w:pStyle w:val="TableParagraph"/>
              <w:rPr>
                <w:sz w:val="24"/>
              </w:rPr>
            </w:pPr>
          </w:p>
          <w:p w:rsidR="005C1062" w:rsidRDefault="005C1062">
            <w:pPr>
              <w:pStyle w:val="TableParagraph"/>
              <w:rPr>
                <w:sz w:val="24"/>
              </w:rPr>
            </w:pPr>
          </w:p>
          <w:p w:rsidR="005C1062" w:rsidRDefault="005C1062">
            <w:pPr>
              <w:pStyle w:val="TableParagraph"/>
              <w:spacing w:before="9"/>
              <w:rPr>
                <w:sz w:val="33"/>
              </w:rPr>
            </w:pPr>
          </w:p>
          <w:p w:rsidR="005C1062" w:rsidRDefault="00E74BD9">
            <w:pPr>
              <w:pStyle w:val="TableParagraph"/>
              <w:ind w:left="110"/>
            </w:pPr>
            <w:r>
              <w:t>2.</w:t>
            </w:r>
          </w:p>
        </w:tc>
        <w:tc>
          <w:tcPr>
            <w:tcW w:w="2006" w:type="dxa"/>
            <w:vMerge w:val="restart"/>
          </w:tcPr>
          <w:p w:rsidR="005C1062" w:rsidRDefault="00E74BD9">
            <w:pPr>
              <w:pStyle w:val="TableParagraph"/>
              <w:spacing w:before="38"/>
              <w:ind w:left="107" w:right="223"/>
            </w:pPr>
            <w:r>
              <w:t>Объяснять смысл своих оценок, мотивов, целей (личностная саморефлексия, способность к</w:t>
            </w:r>
          </w:p>
        </w:tc>
        <w:tc>
          <w:tcPr>
            <w:tcW w:w="5406" w:type="dxa"/>
          </w:tcPr>
          <w:p w:rsidR="005C1062" w:rsidRDefault="00E74BD9">
            <w:pPr>
              <w:pStyle w:val="TableParagraph"/>
              <w:spacing w:before="38"/>
              <w:ind w:left="108" w:right="149"/>
            </w:pPr>
            <w:r>
              <w:t>Выполняет самостоятельные поступки и действия (в том числе руководящего плана), принимает ответственность за их результаты. Целеустремленно и</w:t>
            </w:r>
          </w:p>
          <w:p w:rsidR="005C1062" w:rsidRDefault="00E74BD9">
            <w:pPr>
              <w:pStyle w:val="TableParagraph"/>
              <w:spacing w:before="4" w:line="252" w:lineRule="exact"/>
              <w:ind w:left="108" w:right="932"/>
            </w:pPr>
            <w:r>
              <w:t>настойчиво идет к достижению целей, готов к преодолению трудностей.</w:t>
            </w:r>
          </w:p>
        </w:tc>
        <w:tc>
          <w:tcPr>
            <w:tcW w:w="1042" w:type="dxa"/>
            <w:tcBorders>
              <w:right w:val="single" w:sz="18" w:space="0" w:color="000000"/>
            </w:tcBorders>
          </w:tcPr>
          <w:p w:rsidR="005C1062" w:rsidRDefault="005C1062">
            <w:pPr>
              <w:pStyle w:val="TableParagraph"/>
              <w:rPr>
                <w:sz w:val="24"/>
              </w:rPr>
            </w:pPr>
          </w:p>
          <w:p w:rsidR="005C1062" w:rsidRDefault="005C1062">
            <w:pPr>
              <w:pStyle w:val="TableParagraph"/>
              <w:spacing w:before="8"/>
              <w:rPr>
                <w:sz w:val="21"/>
              </w:rPr>
            </w:pPr>
          </w:p>
          <w:p w:rsidR="005C1062" w:rsidRDefault="00E74BD9">
            <w:pPr>
              <w:pStyle w:val="TableParagraph"/>
              <w:ind w:left="110"/>
            </w:pPr>
            <w:r>
              <w:t>2</w:t>
            </w:r>
          </w:p>
        </w:tc>
        <w:tc>
          <w:tcPr>
            <w:tcW w:w="970" w:type="dxa"/>
            <w:tcBorders>
              <w:left w:val="single" w:sz="18" w:space="0" w:color="000000"/>
            </w:tcBorders>
          </w:tcPr>
          <w:p w:rsidR="005C1062" w:rsidRDefault="005C1062">
            <w:pPr>
              <w:pStyle w:val="TableParagraph"/>
              <w:rPr>
                <w:sz w:val="24"/>
              </w:rPr>
            </w:pPr>
          </w:p>
          <w:p w:rsidR="005C1062" w:rsidRDefault="005C1062">
            <w:pPr>
              <w:pStyle w:val="TableParagraph"/>
              <w:spacing w:before="8"/>
              <w:rPr>
                <w:sz w:val="21"/>
              </w:rPr>
            </w:pPr>
          </w:p>
          <w:p w:rsidR="005C1062" w:rsidRDefault="00E74BD9">
            <w:pPr>
              <w:pStyle w:val="TableParagraph"/>
              <w:ind w:left="95"/>
            </w:pPr>
            <w:r>
              <w:t>2</w:t>
            </w:r>
          </w:p>
        </w:tc>
      </w:tr>
      <w:tr w:rsidR="005C1062">
        <w:trPr>
          <w:trHeight w:val="820"/>
        </w:trPr>
        <w:tc>
          <w:tcPr>
            <w:tcW w:w="432" w:type="dxa"/>
            <w:vMerge/>
            <w:tcBorders>
              <w:top w:val="nil"/>
            </w:tcBorders>
          </w:tcPr>
          <w:p w:rsidR="005C1062" w:rsidRDefault="005C1062">
            <w:pPr>
              <w:rPr>
                <w:sz w:val="2"/>
                <w:szCs w:val="2"/>
              </w:rPr>
            </w:pPr>
          </w:p>
        </w:tc>
        <w:tc>
          <w:tcPr>
            <w:tcW w:w="2006" w:type="dxa"/>
            <w:vMerge/>
            <w:tcBorders>
              <w:top w:val="nil"/>
            </w:tcBorders>
          </w:tcPr>
          <w:p w:rsidR="005C1062" w:rsidRDefault="005C1062">
            <w:pPr>
              <w:rPr>
                <w:sz w:val="2"/>
                <w:szCs w:val="2"/>
              </w:rPr>
            </w:pPr>
          </w:p>
        </w:tc>
        <w:tc>
          <w:tcPr>
            <w:tcW w:w="5406" w:type="dxa"/>
          </w:tcPr>
          <w:p w:rsidR="005C1062" w:rsidRDefault="00E74BD9">
            <w:pPr>
              <w:pStyle w:val="TableParagraph"/>
              <w:spacing w:before="38"/>
              <w:ind w:left="108"/>
            </w:pPr>
            <w:r>
              <w:t>Проявляет самостоятельность, инициативу и</w:t>
            </w:r>
          </w:p>
          <w:p w:rsidR="005C1062" w:rsidRDefault="00E74BD9">
            <w:pPr>
              <w:pStyle w:val="TableParagraph"/>
              <w:spacing w:before="13" w:line="250" w:lineRule="atLeast"/>
              <w:ind w:left="108" w:right="281"/>
            </w:pPr>
            <w:r>
              <w:t>ответственность как личность. Иногда не доходит до цели,</w:t>
            </w:r>
          </w:p>
        </w:tc>
        <w:tc>
          <w:tcPr>
            <w:tcW w:w="1042" w:type="dxa"/>
            <w:tcBorders>
              <w:right w:val="single" w:sz="18" w:space="0" w:color="000000"/>
            </w:tcBorders>
          </w:tcPr>
          <w:p w:rsidR="005C1062" w:rsidRDefault="005C1062">
            <w:pPr>
              <w:pStyle w:val="TableParagraph"/>
              <w:spacing w:before="2"/>
              <w:rPr>
                <w:sz w:val="24"/>
              </w:rPr>
            </w:pPr>
          </w:p>
          <w:p w:rsidR="005C1062" w:rsidRDefault="00E74BD9">
            <w:pPr>
              <w:pStyle w:val="TableParagraph"/>
              <w:ind w:left="110"/>
            </w:pPr>
            <w:r>
              <w:t>1</w:t>
            </w:r>
          </w:p>
        </w:tc>
        <w:tc>
          <w:tcPr>
            <w:tcW w:w="970" w:type="dxa"/>
            <w:tcBorders>
              <w:left w:val="single" w:sz="18" w:space="0" w:color="000000"/>
            </w:tcBorders>
          </w:tcPr>
          <w:p w:rsidR="005C1062" w:rsidRDefault="005C1062">
            <w:pPr>
              <w:pStyle w:val="TableParagraph"/>
              <w:spacing w:before="2"/>
              <w:rPr>
                <w:sz w:val="24"/>
              </w:rPr>
            </w:pPr>
          </w:p>
          <w:p w:rsidR="005C1062" w:rsidRDefault="00E74BD9">
            <w:pPr>
              <w:pStyle w:val="TableParagraph"/>
              <w:ind w:left="95"/>
            </w:pPr>
            <w:r>
              <w:t>1</w:t>
            </w:r>
          </w:p>
        </w:tc>
      </w:tr>
      <w:tr w:rsidR="005C1062">
        <w:trPr>
          <w:trHeight w:val="498"/>
        </w:trPr>
        <w:tc>
          <w:tcPr>
            <w:tcW w:w="432" w:type="dxa"/>
            <w:vMerge w:val="restart"/>
          </w:tcPr>
          <w:p w:rsidR="005C1062" w:rsidRDefault="005C1062">
            <w:pPr>
              <w:pStyle w:val="TableParagraph"/>
            </w:pPr>
          </w:p>
        </w:tc>
        <w:tc>
          <w:tcPr>
            <w:tcW w:w="2006" w:type="dxa"/>
            <w:vMerge w:val="restart"/>
          </w:tcPr>
          <w:p w:rsidR="005C1062" w:rsidRDefault="00E74BD9">
            <w:pPr>
              <w:pStyle w:val="TableParagraph"/>
              <w:spacing w:before="38"/>
              <w:ind w:left="107" w:right="228"/>
            </w:pPr>
            <w:r>
              <w:t>саморазвитию, мотивация к познанию, учѐбе)</w:t>
            </w:r>
          </w:p>
        </w:tc>
        <w:tc>
          <w:tcPr>
            <w:tcW w:w="5406" w:type="dxa"/>
          </w:tcPr>
          <w:p w:rsidR="005C1062" w:rsidRDefault="00E74BD9">
            <w:pPr>
              <w:pStyle w:val="TableParagraph"/>
              <w:spacing w:before="38"/>
              <w:ind w:left="108"/>
            </w:pPr>
            <w:r>
              <w:t>боится преодоления трудностей.</w:t>
            </w:r>
          </w:p>
        </w:tc>
        <w:tc>
          <w:tcPr>
            <w:tcW w:w="1042" w:type="dxa"/>
            <w:tcBorders>
              <w:right w:val="single" w:sz="18" w:space="0" w:color="000000"/>
            </w:tcBorders>
          </w:tcPr>
          <w:p w:rsidR="005C1062" w:rsidRDefault="005C1062">
            <w:pPr>
              <w:pStyle w:val="TableParagraph"/>
            </w:pPr>
          </w:p>
        </w:tc>
        <w:tc>
          <w:tcPr>
            <w:tcW w:w="970" w:type="dxa"/>
            <w:tcBorders>
              <w:left w:val="single" w:sz="18" w:space="0" w:color="000000"/>
            </w:tcBorders>
          </w:tcPr>
          <w:p w:rsidR="005C1062" w:rsidRDefault="005C1062">
            <w:pPr>
              <w:pStyle w:val="TableParagraph"/>
            </w:pPr>
          </w:p>
        </w:tc>
      </w:tr>
      <w:tr w:rsidR="005C1062">
        <w:trPr>
          <w:trHeight w:val="1115"/>
        </w:trPr>
        <w:tc>
          <w:tcPr>
            <w:tcW w:w="432" w:type="dxa"/>
            <w:vMerge/>
            <w:tcBorders>
              <w:top w:val="nil"/>
            </w:tcBorders>
          </w:tcPr>
          <w:p w:rsidR="005C1062" w:rsidRDefault="005C1062">
            <w:pPr>
              <w:rPr>
                <w:sz w:val="2"/>
                <w:szCs w:val="2"/>
              </w:rPr>
            </w:pPr>
          </w:p>
        </w:tc>
        <w:tc>
          <w:tcPr>
            <w:tcW w:w="2006" w:type="dxa"/>
            <w:vMerge/>
            <w:tcBorders>
              <w:top w:val="nil"/>
            </w:tcBorders>
          </w:tcPr>
          <w:p w:rsidR="005C1062" w:rsidRDefault="005C1062">
            <w:pPr>
              <w:rPr>
                <w:sz w:val="2"/>
                <w:szCs w:val="2"/>
              </w:rPr>
            </w:pPr>
          </w:p>
        </w:tc>
        <w:tc>
          <w:tcPr>
            <w:tcW w:w="5406" w:type="dxa"/>
          </w:tcPr>
          <w:p w:rsidR="005C1062" w:rsidRDefault="00E74BD9">
            <w:pPr>
              <w:pStyle w:val="TableParagraph"/>
              <w:spacing w:before="35"/>
              <w:ind w:left="108" w:right="135"/>
            </w:pPr>
            <w:r>
              <w:t>Не проявляет или проявляет крайне редко самостоятельность, инициативу и ответственность как личность. Выполняет только самые простые задания, нацелен на неуспешность.</w:t>
            </w:r>
          </w:p>
        </w:tc>
        <w:tc>
          <w:tcPr>
            <w:tcW w:w="1042" w:type="dxa"/>
            <w:tcBorders>
              <w:right w:val="single" w:sz="18" w:space="0" w:color="000000"/>
            </w:tcBorders>
          </w:tcPr>
          <w:p w:rsidR="005C1062" w:rsidRDefault="005C1062">
            <w:pPr>
              <w:pStyle w:val="TableParagraph"/>
              <w:rPr>
                <w:sz w:val="24"/>
              </w:rPr>
            </w:pPr>
          </w:p>
          <w:p w:rsidR="005C1062" w:rsidRDefault="00E74BD9">
            <w:pPr>
              <w:pStyle w:val="TableParagraph"/>
              <w:spacing w:before="148"/>
              <w:ind w:left="110"/>
            </w:pPr>
            <w:r>
              <w:t>0</w:t>
            </w:r>
          </w:p>
        </w:tc>
        <w:tc>
          <w:tcPr>
            <w:tcW w:w="970" w:type="dxa"/>
            <w:tcBorders>
              <w:left w:val="single" w:sz="18" w:space="0" w:color="000000"/>
            </w:tcBorders>
          </w:tcPr>
          <w:p w:rsidR="005C1062" w:rsidRDefault="005C1062">
            <w:pPr>
              <w:pStyle w:val="TableParagraph"/>
              <w:rPr>
                <w:sz w:val="24"/>
              </w:rPr>
            </w:pPr>
          </w:p>
          <w:p w:rsidR="005C1062" w:rsidRDefault="00E74BD9">
            <w:pPr>
              <w:pStyle w:val="TableParagraph"/>
              <w:spacing w:before="148"/>
              <w:ind w:left="95"/>
            </w:pPr>
            <w:r>
              <w:t>0</w:t>
            </w:r>
          </w:p>
        </w:tc>
      </w:tr>
    </w:tbl>
    <w:p w:rsidR="005C1062" w:rsidRDefault="005C1062">
      <w:pPr>
        <w:sectPr w:rsidR="005C1062" w:rsidSect="00655D55">
          <w:footerReference w:type="default" r:id="rId15"/>
          <w:pgSz w:w="11910" w:h="16840"/>
          <w:pgMar w:top="1520" w:right="570" w:bottom="1520" w:left="567" w:header="0" w:footer="1256" w:gutter="0"/>
          <w:cols w:space="720"/>
        </w:sectPr>
      </w:pPr>
    </w:p>
    <w:tbl>
      <w:tblPr>
        <w:tblStyle w:val="TableNormal"/>
        <w:tblW w:w="0" w:type="auto"/>
        <w:tblInd w:w="1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2006"/>
        <w:gridCol w:w="5406"/>
        <w:gridCol w:w="1042"/>
        <w:gridCol w:w="970"/>
      </w:tblGrid>
      <w:tr w:rsidR="005C1062">
        <w:trPr>
          <w:trHeight w:val="298"/>
        </w:trPr>
        <w:tc>
          <w:tcPr>
            <w:tcW w:w="432" w:type="dxa"/>
            <w:tcBorders>
              <w:bottom w:val="nil"/>
            </w:tcBorders>
          </w:tcPr>
          <w:p w:rsidR="005C1062" w:rsidRDefault="005C1062">
            <w:pPr>
              <w:pStyle w:val="TableParagraph"/>
            </w:pPr>
          </w:p>
        </w:tc>
        <w:tc>
          <w:tcPr>
            <w:tcW w:w="2006" w:type="dxa"/>
            <w:tcBorders>
              <w:bottom w:val="nil"/>
            </w:tcBorders>
          </w:tcPr>
          <w:p w:rsidR="005C1062" w:rsidRDefault="005C1062">
            <w:pPr>
              <w:pStyle w:val="TableParagraph"/>
            </w:pPr>
          </w:p>
        </w:tc>
        <w:tc>
          <w:tcPr>
            <w:tcW w:w="5406" w:type="dxa"/>
            <w:tcBorders>
              <w:bottom w:val="nil"/>
            </w:tcBorders>
          </w:tcPr>
          <w:p w:rsidR="005C1062" w:rsidRDefault="00E74BD9">
            <w:pPr>
              <w:pStyle w:val="TableParagraph"/>
              <w:spacing w:before="39" w:line="239" w:lineRule="exact"/>
              <w:ind w:left="108"/>
            </w:pPr>
            <w:r>
              <w:t>Проявляет толерантность и противодействует</w:t>
            </w:r>
          </w:p>
        </w:tc>
        <w:tc>
          <w:tcPr>
            <w:tcW w:w="1042" w:type="dxa"/>
            <w:tcBorders>
              <w:bottom w:val="nil"/>
              <w:right w:val="single" w:sz="18" w:space="0" w:color="000000"/>
            </w:tcBorders>
          </w:tcPr>
          <w:p w:rsidR="005C1062" w:rsidRDefault="005C1062">
            <w:pPr>
              <w:pStyle w:val="TableParagraph"/>
            </w:pPr>
          </w:p>
        </w:tc>
        <w:tc>
          <w:tcPr>
            <w:tcW w:w="970" w:type="dxa"/>
            <w:tcBorders>
              <w:left w:val="single" w:sz="18" w:space="0" w:color="000000"/>
              <w:bottom w:val="nil"/>
            </w:tcBorders>
          </w:tcPr>
          <w:p w:rsidR="005C1062" w:rsidRDefault="005C1062">
            <w:pPr>
              <w:pStyle w:val="TableParagraph"/>
            </w:pPr>
          </w:p>
        </w:tc>
      </w:tr>
      <w:tr w:rsidR="005C1062">
        <w:trPr>
          <w:trHeight w:val="253"/>
        </w:trPr>
        <w:tc>
          <w:tcPr>
            <w:tcW w:w="432" w:type="dxa"/>
            <w:tcBorders>
              <w:top w:val="nil"/>
              <w:bottom w:val="nil"/>
            </w:tcBorders>
          </w:tcPr>
          <w:p w:rsidR="005C1062" w:rsidRDefault="005C1062">
            <w:pPr>
              <w:pStyle w:val="TableParagraph"/>
              <w:rPr>
                <w:sz w:val="18"/>
              </w:rPr>
            </w:pPr>
          </w:p>
        </w:tc>
        <w:tc>
          <w:tcPr>
            <w:tcW w:w="2006" w:type="dxa"/>
            <w:tcBorders>
              <w:top w:val="nil"/>
              <w:bottom w:val="nil"/>
            </w:tcBorders>
          </w:tcPr>
          <w:p w:rsidR="005C1062" w:rsidRDefault="005C1062">
            <w:pPr>
              <w:pStyle w:val="TableParagraph"/>
              <w:rPr>
                <w:sz w:val="18"/>
              </w:rPr>
            </w:pPr>
          </w:p>
        </w:tc>
        <w:tc>
          <w:tcPr>
            <w:tcW w:w="5406" w:type="dxa"/>
            <w:tcBorders>
              <w:top w:val="nil"/>
              <w:bottom w:val="nil"/>
            </w:tcBorders>
          </w:tcPr>
          <w:p w:rsidR="005C1062" w:rsidRDefault="00E74BD9">
            <w:pPr>
              <w:pStyle w:val="TableParagraph"/>
              <w:spacing w:line="233" w:lineRule="exact"/>
              <w:ind w:left="108"/>
            </w:pPr>
            <w:r>
              <w:t>действиям и влияниям, представляющим угрозу</w:t>
            </w:r>
          </w:p>
        </w:tc>
        <w:tc>
          <w:tcPr>
            <w:tcW w:w="1042" w:type="dxa"/>
            <w:tcBorders>
              <w:top w:val="nil"/>
              <w:bottom w:val="nil"/>
              <w:right w:val="single" w:sz="18" w:space="0" w:color="000000"/>
            </w:tcBorders>
          </w:tcPr>
          <w:p w:rsidR="005C1062" w:rsidRDefault="005C1062">
            <w:pPr>
              <w:pStyle w:val="TableParagraph"/>
              <w:rPr>
                <w:sz w:val="18"/>
              </w:rPr>
            </w:pPr>
          </w:p>
        </w:tc>
        <w:tc>
          <w:tcPr>
            <w:tcW w:w="970" w:type="dxa"/>
            <w:tcBorders>
              <w:top w:val="nil"/>
              <w:left w:val="single" w:sz="18" w:space="0" w:color="000000"/>
              <w:bottom w:val="nil"/>
            </w:tcBorders>
          </w:tcPr>
          <w:p w:rsidR="005C1062" w:rsidRDefault="005C1062">
            <w:pPr>
              <w:pStyle w:val="TableParagraph"/>
              <w:rPr>
                <w:sz w:val="18"/>
              </w:rPr>
            </w:pPr>
          </w:p>
        </w:tc>
      </w:tr>
      <w:tr w:rsidR="005C1062">
        <w:trPr>
          <w:trHeight w:val="1267"/>
        </w:trPr>
        <w:tc>
          <w:tcPr>
            <w:tcW w:w="432" w:type="dxa"/>
            <w:vMerge w:val="restart"/>
            <w:tcBorders>
              <w:top w:val="nil"/>
              <w:bottom w:val="nil"/>
            </w:tcBorders>
          </w:tcPr>
          <w:p w:rsidR="005C1062" w:rsidRDefault="005C1062">
            <w:pPr>
              <w:pStyle w:val="TableParagraph"/>
            </w:pPr>
          </w:p>
        </w:tc>
        <w:tc>
          <w:tcPr>
            <w:tcW w:w="2006" w:type="dxa"/>
            <w:vMerge w:val="restart"/>
            <w:tcBorders>
              <w:top w:val="nil"/>
              <w:bottom w:val="nil"/>
            </w:tcBorders>
          </w:tcPr>
          <w:p w:rsidR="005C1062" w:rsidRDefault="005C1062">
            <w:pPr>
              <w:pStyle w:val="TableParagraph"/>
              <w:spacing w:before="10"/>
              <w:rPr>
                <w:sz w:val="28"/>
              </w:rPr>
            </w:pPr>
          </w:p>
          <w:p w:rsidR="005C1062" w:rsidRDefault="00E74BD9">
            <w:pPr>
              <w:pStyle w:val="TableParagraph"/>
              <w:ind w:left="107" w:right="124"/>
            </w:pPr>
            <w:r>
              <w:t>Самоопределяться в жизненных ценностях (на</w:t>
            </w:r>
          </w:p>
          <w:p w:rsidR="005C1062" w:rsidRDefault="00E74BD9">
            <w:pPr>
              <w:pStyle w:val="TableParagraph"/>
              <w:spacing w:line="234" w:lineRule="exact"/>
              <w:ind w:left="107"/>
            </w:pPr>
            <w:r>
              <w:t>словах) и</w:t>
            </w:r>
          </w:p>
        </w:tc>
        <w:tc>
          <w:tcPr>
            <w:tcW w:w="5406" w:type="dxa"/>
            <w:tcBorders>
              <w:top w:val="nil"/>
            </w:tcBorders>
          </w:tcPr>
          <w:p w:rsidR="005C1062" w:rsidRDefault="00E74BD9">
            <w:pPr>
              <w:pStyle w:val="TableParagraph"/>
              <w:ind w:left="108" w:right="137"/>
            </w:pPr>
            <w:r>
              <w:t>жизни, здоровью и безопасности личности и общества в пределах своих возможностей. Осознает себя гражданином, имеет активную сформированную гражданскую позицию. Участвует в социальном</w:t>
            </w:r>
          </w:p>
          <w:p w:rsidR="005C1062" w:rsidRDefault="00E74BD9">
            <w:pPr>
              <w:pStyle w:val="TableParagraph"/>
              <w:spacing w:line="241" w:lineRule="exact"/>
              <w:ind w:left="108"/>
            </w:pPr>
            <w:r>
              <w:t>проектировании.</w:t>
            </w:r>
          </w:p>
        </w:tc>
        <w:tc>
          <w:tcPr>
            <w:tcW w:w="1042" w:type="dxa"/>
            <w:tcBorders>
              <w:top w:val="nil"/>
              <w:right w:val="single" w:sz="18" w:space="0" w:color="000000"/>
            </w:tcBorders>
          </w:tcPr>
          <w:p w:rsidR="005C1062" w:rsidRDefault="005C1062">
            <w:pPr>
              <w:pStyle w:val="TableParagraph"/>
              <w:spacing w:before="8"/>
              <w:rPr>
                <w:sz w:val="19"/>
              </w:rPr>
            </w:pPr>
          </w:p>
          <w:p w:rsidR="005C1062" w:rsidRDefault="00E74BD9">
            <w:pPr>
              <w:pStyle w:val="TableParagraph"/>
              <w:ind w:left="110"/>
            </w:pPr>
            <w:r>
              <w:t>2</w:t>
            </w:r>
          </w:p>
        </w:tc>
        <w:tc>
          <w:tcPr>
            <w:tcW w:w="970" w:type="dxa"/>
            <w:tcBorders>
              <w:top w:val="nil"/>
              <w:left w:val="single" w:sz="18" w:space="0" w:color="000000"/>
            </w:tcBorders>
          </w:tcPr>
          <w:p w:rsidR="005C1062" w:rsidRDefault="005C1062">
            <w:pPr>
              <w:pStyle w:val="TableParagraph"/>
              <w:spacing w:before="8"/>
              <w:rPr>
                <w:sz w:val="19"/>
              </w:rPr>
            </w:pPr>
          </w:p>
          <w:p w:rsidR="005C1062" w:rsidRDefault="00E74BD9">
            <w:pPr>
              <w:pStyle w:val="TableParagraph"/>
              <w:ind w:left="95"/>
            </w:pPr>
            <w:r>
              <w:t>2</w:t>
            </w:r>
          </w:p>
        </w:tc>
      </w:tr>
      <w:tr w:rsidR="005C1062">
        <w:trPr>
          <w:trHeight w:val="67"/>
        </w:trPr>
        <w:tc>
          <w:tcPr>
            <w:tcW w:w="432" w:type="dxa"/>
            <w:vMerge/>
            <w:tcBorders>
              <w:top w:val="nil"/>
              <w:bottom w:val="nil"/>
            </w:tcBorders>
          </w:tcPr>
          <w:p w:rsidR="005C1062" w:rsidRDefault="005C1062">
            <w:pPr>
              <w:rPr>
                <w:sz w:val="2"/>
                <w:szCs w:val="2"/>
              </w:rPr>
            </w:pPr>
          </w:p>
        </w:tc>
        <w:tc>
          <w:tcPr>
            <w:tcW w:w="2006" w:type="dxa"/>
            <w:vMerge/>
            <w:tcBorders>
              <w:top w:val="nil"/>
              <w:bottom w:val="nil"/>
            </w:tcBorders>
          </w:tcPr>
          <w:p w:rsidR="005C1062" w:rsidRDefault="005C1062">
            <w:pPr>
              <w:rPr>
                <w:sz w:val="2"/>
                <w:szCs w:val="2"/>
              </w:rPr>
            </w:pPr>
          </w:p>
        </w:tc>
        <w:tc>
          <w:tcPr>
            <w:tcW w:w="5406" w:type="dxa"/>
            <w:vMerge w:val="restart"/>
          </w:tcPr>
          <w:p w:rsidR="005C1062" w:rsidRDefault="00E74BD9">
            <w:pPr>
              <w:pStyle w:val="TableParagraph"/>
              <w:spacing w:before="39"/>
              <w:ind w:left="108" w:right="166"/>
            </w:pPr>
            <w:r>
              <w:t>Проявляет уважение к другим людям, самодостоинство. Понимает и принимает возможность человека быть самим собой и принимать самостоятельные решения в самых разных социальных, профессиональных и личностных ситуациях. Осознает себя гражданином, имеет активную, но не до конца сформированную</w:t>
            </w:r>
          </w:p>
          <w:p w:rsidR="005C1062" w:rsidRDefault="00E74BD9">
            <w:pPr>
              <w:pStyle w:val="TableParagraph"/>
              <w:spacing w:line="241" w:lineRule="exact"/>
              <w:ind w:left="108"/>
            </w:pPr>
            <w:r>
              <w:t>гражданскую позицию.</w:t>
            </w:r>
          </w:p>
        </w:tc>
        <w:tc>
          <w:tcPr>
            <w:tcW w:w="1042" w:type="dxa"/>
            <w:tcBorders>
              <w:bottom w:val="nil"/>
              <w:right w:val="single" w:sz="18" w:space="0" w:color="000000"/>
            </w:tcBorders>
          </w:tcPr>
          <w:p w:rsidR="005C1062" w:rsidRDefault="005C1062">
            <w:pPr>
              <w:pStyle w:val="TableParagraph"/>
              <w:rPr>
                <w:sz w:val="2"/>
              </w:rPr>
            </w:pPr>
          </w:p>
        </w:tc>
        <w:tc>
          <w:tcPr>
            <w:tcW w:w="970" w:type="dxa"/>
            <w:tcBorders>
              <w:left w:val="single" w:sz="18" w:space="0" w:color="000000"/>
              <w:bottom w:val="nil"/>
            </w:tcBorders>
          </w:tcPr>
          <w:p w:rsidR="005C1062" w:rsidRDefault="005C1062">
            <w:pPr>
              <w:pStyle w:val="TableParagraph"/>
              <w:rPr>
                <w:sz w:val="2"/>
              </w:rPr>
            </w:pPr>
          </w:p>
        </w:tc>
      </w:tr>
      <w:tr w:rsidR="005C1062">
        <w:trPr>
          <w:trHeight w:val="243"/>
        </w:trPr>
        <w:tc>
          <w:tcPr>
            <w:tcW w:w="432" w:type="dxa"/>
            <w:tcBorders>
              <w:top w:val="nil"/>
              <w:bottom w:val="nil"/>
            </w:tcBorders>
          </w:tcPr>
          <w:p w:rsidR="005C1062" w:rsidRDefault="005C1062">
            <w:pPr>
              <w:pStyle w:val="TableParagraph"/>
              <w:rPr>
                <w:sz w:val="16"/>
              </w:rPr>
            </w:pPr>
          </w:p>
        </w:tc>
        <w:tc>
          <w:tcPr>
            <w:tcW w:w="2006" w:type="dxa"/>
            <w:tcBorders>
              <w:top w:val="nil"/>
              <w:bottom w:val="nil"/>
            </w:tcBorders>
          </w:tcPr>
          <w:p w:rsidR="005C1062" w:rsidRDefault="00E74BD9">
            <w:pPr>
              <w:pStyle w:val="TableParagraph"/>
              <w:spacing w:line="223" w:lineRule="exact"/>
              <w:ind w:left="107"/>
            </w:pPr>
            <w:r>
              <w:t>поступать в</w:t>
            </w:r>
          </w:p>
        </w:tc>
        <w:tc>
          <w:tcPr>
            <w:tcW w:w="5406" w:type="dxa"/>
            <w:vMerge/>
            <w:tcBorders>
              <w:top w:val="nil"/>
            </w:tcBorders>
          </w:tcPr>
          <w:p w:rsidR="005C1062" w:rsidRDefault="005C1062">
            <w:pPr>
              <w:rPr>
                <w:sz w:val="2"/>
                <w:szCs w:val="2"/>
              </w:rPr>
            </w:pPr>
          </w:p>
        </w:tc>
        <w:tc>
          <w:tcPr>
            <w:tcW w:w="1042" w:type="dxa"/>
            <w:tcBorders>
              <w:top w:val="nil"/>
              <w:bottom w:val="nil"/>
              <w:right w:val="single" w:sz="18" w:space="0" w:color="000000"/>
            </w:tcBorders>
          </w:tcPr>
          <w:p w:rsidR="005C1062" w:rsidRDefault="005C1062">
            <w:pPr>
              <w:pStyle w:val="TableParagraph"/>
              <w:rPr>
                <w:sz w:val="16"/>
              </w:rPr>
            </w:pPr>
          </w:p>
        </w:tc>
        <w:tc>
          <w:tcPr>
            <w:tcW w:w="970" w:type="dxa"/>
            <w:tcBorders>
              <w:top w:val="nil"/>
              <w:left w:val="single" w:sz="18" w:space="0" w:color="000000"/>
              <w:bottom w:val="nil"/>
            </w:tcBorders>
          </w:tcPr>
          <w:p w:rsidR="005C1062" w:rsidRDefault="005C1062">
            <w:pPr>
              <w:pStyle w:val="TableParagraph"/>
              <w:rPr>
                <w:sz w:val="16"/>
              </w:rPr>
            </w:pPr>
          </w:p>
        </w:tc>
      </w:tr>
      <w:tr w:rsidR="005C1062">
        <w:trPr>
          <w:trHeight w:val="495"/>
        </w:trPr>
        <w:tc>
          <w:tcPr>
            <w:tcW w:w="432" w:type="dxa"/>
            <w:tcBorders>
              <w:top w:val="nil"/>
              <w:bottom w:val="nil"/>
            </w:tcBorders>
          </w:tcPr>
          <w:p w:rsidR="005C1062" w:rsidRDefault="005C1062">
            <w:pPr>
              <w:pStyle w:val="TableParagraph"/>
              <w:spacing w:before="3"/>
              <w:rPr>
                <w:sz w:val="19"/>
              </w:rPr>
            </w:pPr>
          </w:p>
          <w:p w:rsidR="005C1062" w:rsidRDefault="00E74BD9">
            <w:pPr>
              <w:pStyle w:val="TableParagraph"/>
              <w:ind w:left="110"/>
            </w:pPr>
            <w:r>
              <w:t>3</w:t>
            </w:r>
          </w:p>
        </w:tc>
        <w:tc>
          <w:tcPr>
            <w:tcW w:w="2006" w:type="dxa"/>
            <w:tcBorders>
              <w:top w:val="nil"/>
              <w:bottom w:val="nil"/>
            </w:tcBorders>
          </w:tcPr>
          <w:p w:rsidR="005C1062" w:rsidRDefault="00E74BD9">
            <w:pPr>
              <w:pStyle w:val="TableParagraph"/>
              <w:spacing w:line="241" w:lineRule="exact"/>
              <w:ind w:left="107"/>
            </w:pPr>
            <w:r>
              <w:t>соответствии с</w:t>
            </w:r>
          </w:p>
          <w:p w:rsidR="005C1062" w:rsidRDefault="00E74BD9">
            <w:pPr>
              <w:pStyle w:val="TableParagraph"/>
              <w:spacing w:line="234" w:lineRule="exact"/>
              <w:ind w:left="107"/>
            </w:pPr>
            <w:r>
              <w:t>ними, отвечая за</w:t>
            </w:r>
          </w:p>
        </w:tc>
        <w:tc>
          <w:tcPr>
            <w:tcW w:w="5406" w:type="dxa"/>
            <w:vMerge/>
            <w:tcBorders>
              <w:top w:val="nil"/>
            </w:tcBorders>
          </w:tcPr>
          <w:p w:rsidR="005C1062" w:rsidRDefault="005C1062">
            <w:pPr>
              <w:rPr>
                <w:sz w:val="2"/>
                <w:szCs w:val="2"/>
              </w:rPr>
            </w:pPr>
          </w:p>
        </w:tc>
        <w:tc>
          <w:tcPr>
            <w:tcW w:w="1042" w:type="dxa"/>
            <w:tcBorders>
              <w:top w:val="nil"/>
              <w:bottom w:val="nil"/>
              <w:right w:val="single" w:sz="18" w:space="0" w:color="000000"/>
            </w:tcBorders>
          </w:tcPr>
          <w:p w:rsidR="005C1062" w:rsidRDefault="005C1062">
            <w:pPr>
              <w:pStyle w:val="TableParagraph"/>
            </w:pPr>
          </w:p>
        </w:tc>
        <w:tc>
          <w:tcPr>
            <w:tcW w:w="970" w:type="dxa"/>
            <w:tcBorders>
              <w:top w:val="nil"/>
              <w:left w:val="single" w:sz="18" w:space="0" w:color="000000"/>
              <w:bottom w:val="nil"/>
            </w:tcBorders>
          </w:tcPr>
          <w:p w:rsidR="005C1062" w:rsidRDefault="005C1062">
            <w:pPr>
              <w:pStyle w:val="TableParagraph"/>
            </w:pPr>
          </w:p>
        </w:tc>
      </w:tr>
      <w:tr w:rsidR="005C1062">
        <w:trPr>
          <w:trHeight w:val="496"/>
        </w:trPr>
        <w:tc>
          <w:tcPr>
            <w:tcW w:w="432" w:type="dxa"/>
            <w:tcBorders>
              <w:top w:val="nil"/>
              <w:bottom w:val="nil"/>
            </w:tcBorders>
          </w:tcPr>
          <w:p w:rsidR="005C1062" w:rsidRDefault="005C1062">
            <w:pPr>
              <w:pStyle w:val="TableParagraph"/>
            </w:pPr>
          </w:p>
        </w:tc>
        <w:tc>
          <w:tcPr>
            <w:tcW w:w="2006" w:type="dxa"/>
            <w:tcBorders>
              <w:top w:val="nil"/>
              <w:bottom w:val="nil"/>
            </w:tcBorders>
          </w:tcPr>
          <w:p w:rsidR="005C1062" w:rsidRDefault="00E74BD9">
            <w:pPr>
              <w:pStyle w:val="TableParagraph"/>
              <w:spacing w:line="241" w:lineRule="exact"/>
              <w:ind w:left="107"/>
            </w:pPr>
            <w:r>
              <w:t>свои поступки</w:t>
            </w:r>
          </w:p>
          <w:p w:rsidR="005C1062" w:rsidRDefault="00E74BD9">
            <w:pPr>
              <w:pStyle w:val="TableParagraph"/>
              <w:spacing w:before="1" w:line="235" w:lineRule="exact"/>
              <w:ind w:left="107"/>
            </w:pPr>
            <w:r>
              <w:t>(личностная</w:t>
            </w:r>
          </w:p>
        </w:tc>
        <w:tc>
          <w:tcPr>
            <w:tcW w:w="5406" w:type="dxa"/>
            <w:vMerge/>
            <w:tcBorders>
              <w:top w:val="nil"/>
            </w:tcBorders>
          </w:tcPr>
          <w:p w:rsidR="005C1062" w:rsidRDefault="005C1062">
            <w:pPr>
              <w:rPr>
                <w:sz w:val="2"/>
                <w:szCs w:val="2"/>
              </w:rPr>
            </w:pPr>
          </w:p>
        </w:tc>
        <w:tc>
          <w:tcPr>
            <w:tcW w:w="1042" w:type="dxa"/>
            <w:tcBorders>
              <w:top w:val="nil"/>
              <w:bottom w:val="nil"/>
              <w:right w:val="single" w:sz="18" w:space="0" w:color="000000"/>
            </w:tcBorders>
          </w:tcPr>
          <w:p w:rsidR="005C1062" w:rsidRDefault="00E74BD9">
            <w:pPr>
              <w:pStyle w:val="TableParagraph"/>
              <w:spacing w:before="69"/>
              <w:ind w:left="110"/>
            </w:pPr>
            <w:r>
              <w:t>1</w:t>
            </w:r>
          </w:p>
        </w:tc>
        <w:tc>
          <w:tcPr>
            <w:tcW w:w="970" w:type="dxa"/>
            <w:tcBorders>
              <w:top w:val="nil"/>
              <w:left w:val="single" w:sz="18" w:space="0" w:color="000000"/>
              <w:bottom w:val="nil"/>
            </w:tcBorders>
          </w:tcPr>
          <w:p w:rsidR="005C1062" w:rsidRDefault="00E74BD9">
            <w:pPr>
              <w:pStyle w:val="TableParagraph"/>
              <w:spacing w:before="69"/>
              <w:ind w:left="95"/>
            </w:pPr>
            <w:r>
              <w:t>1</w:t>
            </w:r>
          </w:p>
        </w:tc>
      </w:tr>
      <w:tr w:rsidR="005C1062">
        <w:trPr>
          <w:trHeight w:val="243"/>
        </w:trPr>
        <w:tc>
          <w:tcPr>
            <w:tcW w:w="432" w:type="dxa"/>
            <w:tcBorders>
              <w:top w:val="nil"/>
              <w:bottom w:val="nil"/>
            </w:tcBorders>
          </w:tcPr>
          <w:p w:rsidR="005C1062" w:rsidRDefault="005C1062">
            <w:pPr>
              <w:pStyle w:val="TableParagraph"/>
              <w:rPr>
                <w:sz w:val="16"/>
              </w:rPr>
            </w:pPr>
          </w:p>
        </w:tc>
        <w:tc>
          <w:tcPr>
            <w:tcW w:w="2006" w:type="dxa"/>
            <w:tcBorders>
              <w:top w:val="nil"/>
              <w:bottom w:val="nil"/>
            </w:tcBorders>
          </w:tcPr>
          <w:p w:rsidR="005C1062" w:rsidRDefault="00E74BD9">
            <w:pPr>
              <w:pStyle w:val="TableParagraph"/>
              <w:spacing w:line="224" w:lineRule="exact"/>
              <w:ind w:left="107"/>
            </w:pPr>
            <w:r>
              <w:t>позиция,</w:t>
            </w:r>
          </w:p>
        </w:tc>
        <w:tc>
          <w:tcPr>
            <w:tcW w:w="5406" w:type="dxa"/>
            <w:vMerge/>
            <w:tcBorders>
              <w:top w:val="nil"/>
            </w:tcBorders>
          </w:tcPr>
          <w:p w:rsidR="005C1062" w:rsidRDefault="005C1062">
            <w:pPr>
              <w:rPr>
                <w:sz w:val="2"/>
                <w:szCs w:val="2"/>
              </w:rPr>
            </w:pPr>
          </w:p>
        </w:tc>
        <w:tc>
          <w:tcPr>
            <w:tcW w:w="1042" w:type="dxa"/>
            <w:tcBorders>
              <w:top w:val="nil"/>
              <w:bottom w:val="nil"/>
              <w:right w:val="single" w:sz="18" w:space="0" w:color="000000"/>
            </w:tcBorders>
          </w:tcPr>
          <w:p w:rsidR="005C1062" w:rsidRDefault="005C1062">
            <w:pPr>
              <w:pStyle w:val="TableParagraph"/>
              <w:rPr>
                <w:sz w:val="16"/>
              </w:rPr>
            </w:pPr>
          </w:p>
        </w:tc>
        <w:tc>
          <w:tcPr>
            <w:tcW w:w="970" w:type="dxa"/>
            <w:tcBorders>
              <w:top w:val="nil"/>
              <w:left w:val="single" w:sz="18" w:space="0" w:color="000000"/>
              <w:bottom w:val="nil"/>
            </w:tcBorders>
          </w:tcPr>
          <w:p w:rsidR="005C1062" w:rsidRDefault="005C1062">
            <w:pPr>
              <w:pStyle w:val="TableParagraph"/>
              <w:rPr>
                <w:sz w:val="16"/>
              </w:rPr>
            </w:pPr>
          </w:p>
        </w:tc>
      </w:tr>
      <w:tr w:rsidR="005C1062">
        <w:trPr>
          <w:trHeight w:val="243"/>
        </w:trPr>
        <w:tc>
          <w:tcPr>
            <w:tcW w:w="432" w:type="dxa"/>
            <w:tcBorders>
              <w:top w:val="nil"/>
              <w:bottom w:val="nil"/>
            </w:tcBorders>
          </w:tcPr>
          <w:p w:rsidR="005C1062" w:rsidRDefault="005C1062">
            <w:pPr>
              <w:pStyle w:val="TableParagraph"/>
              <w:rPr>
                <w:sz w:val="16"/>
              </w:rPr>
            </w:pPr>
          </w:p>
        </w:tc>
        <w:tc>
          <w:tcPr>
            <w:tcW w:w="2006" w:type="dxa"/>
            <w:tcBorders>
              <w:top w:val="nil"/>
              <w:bottom w:val="nil"/>
            </w:tcBorders>
          </w:tcPr>
          <w:p w:rsidR="005C1062" w:rsidRDefault="00E74BD9">
            <w:pPr>
              <w:pStyle w:val="TableParagraph"/>
              <w:spacing w:line="223" w:lineRule="exact"/>
              <w:ind w:left="107"/>
            </w:pPr>
            <w:r>
              <w:t>российская и</w:t>
            </w:r>
          </w:p>
        </w:tc>
        <w:tc>
          <w:tcPr>
            <w:tcW w:w="5406" w:type="dxa"/>
            <w:vMerge/>
            <w:tcBorders>
              <w:top w:val="nil"/>
            </w:tcBorders>
          </w:tcPr>
          <w:p w:rsidR="005C1062" w:rsidRDefault="005C1062">
            <w:pPr>
              <w:rPr>
                <w:sz w:val="2"/>
                <w:szCs w:val="2"/>
              </w:rPr>
            </w:pPr>
          </w:p>
        </w:tc>
        <w:tc>
          <w:tcPr>
            <w:tcW w:w="1042" w:type="dxa"/>
            <w:tcBorders>
              <w:top w:val="nil"/>
              <w:bottom w:val="nil"/>
              <w:right w:val="single" w:sz="18" w:space="0" w:color="000000"/>
            </w:tcBorders>
          </w:tcPr>
          <w:p w:rsidR="005C1062" w:rsidRDefault="005C1062">
            <w:pPr>
              <w:pStyle w:val="TableParagraph"/>
              <w:rPr>
                <w:sz w:val="16"/>
              </w:rPr>
            </w:pPr>
          </w:p>
        </w:tc>
        <w:tc>
          <w:tcPr>
            <w:tcW w:w="970" w:type="dxa"/>
            <w:tcBorders>
              <w:top w:val="nil"/>
              <w:left w:val="single" w:sz="18" w:space="0" w:color="000000"/>
              <w:bottom w:val="nil"/>
            </w:tcBorders>
          </w:tcPr>
          <w:p w:rsidR="005C1062" w:rsidRDefault="005C1062">
            <w:pPr>
              <w:pStyle w:val="TableParagraph"/>
              <w:rPr>
                <w:sz w:val="16"/>
              </w:rPr>
            </w:pPr>
          </w:p>
        </w:tc>
      </w:tr>
      <w:tr w:rsidR="005C1062">
        <w:trPr>
          <w:trHeight w:val="221"/>
        </w:trPr>
        <w:tc>
          <w:tcPr>
            <w:tcW w:w="432" w:type="dxa"/>
            <w:tcBorders>
              <w:top w:val="nil"/>
              <w:bottom w:val="nil"/>
            </w:tcBorders>
          </w:tcPr>
          <w:p w:rsidR="005C1062" w:rsidRDefault="005C1062">
            <w:pPr>
              <w:pStyle w:val="TableParagraph"/>
              <w:rPr>
                <w:sz w:val="14"/>
              </w:rPr>
            </w:pPr>
          </w:p>
        </w:tc>
        <w:tc>
          <w:tcPr>
            <w:tcW w:w="2006" w:type="dxa"/>
            <w:vMerge w:val="restart"/>
            <w:tcBorders>
              <w:top w:val="nil"/>
              <w:bottom w:val="nil"/>
            </w:tcBorders>
          </w:tcPr>
          <w:p w:rsidR="005C1062" w:rsidRDefault="00E74BD9">
            <w:pPr>
              <w:pStyle w:val="TableParagraph"/>
              <w:spacing w:line="227" w:lineRule="exact"/>
              <w:ind w:left="107"/>
            </w:pPr>
            <w:r>
              <w:t>гражданская</w:t>
            </w:r>
          </w:p>
        </w:tc>
        <w:tc>
          <w:tcPr>
            <w:tcW w:w="5406" w:type="dxa"/>
            <w:vMerge/>
            <w:tcBorders>
              <w:top w:val="nil"/>
            </w:tcBorders>
          </w:tcPr>
          <w:p w:rsidR="005C1062" w:rsidRDefault="005C1062">
            <w:pPr>
              <w:rPr>
                <w:sz w:val="2"/>
                <w:szCs w:val="2"/>
              </w:rPr>
            </w:pPr>
          </w:p>
        </w:tc>
        <w:tc>
          <w:tcPr>
            <w:tcW w:w="1042" w:type="dxa"/>
            <w:tcBorders>
              <w:top w:val="nil"/>
              <w:right w:val="single" w:sz="18" w:space="0" w:color="000000"/>
            </w:tcBorders>
          </w:tcPr>
          <w:p w:rsidR="005C1062" w:rsidRDefault="005C1062">
            <w:pPr>
              <w:pStyle w:val="TableParagraph"/>
              <w:rPr>
                <w:sz w:val="14"/>
              </w:rPr>
            </w:pPr>
          </w:p>
        </w:tc>
        <w:tc>
          <w:tcPr>
            <w:tcW w:w="970" w:type="dxa"/>
            <w:tcBorders>
              <w:top w:val="nil"/>
              <w:left w:val="single" w:sz="18" w:space="0" w:color="000000"/>
            </w:tcBorders>
          </w:tcPr>
          <w:p w:rsidR="005C1062" w:rsidRDefault="005C1062">
            <w:pPr>
              <w:pStyle w:val="TableParagraph"/>
              <w:rPr>
                <w:sz w:val="14"/>
              </w:rPr>
            </w:pPr>
          </w:p>
        </w:tc>
      </w:tr>
      <w:tr w:rsidR="005C1062">
        <w:trPr>
          <w:trHeight w:val="15"/>
        </w:trPr>
        <w:tc>
          <w:tcPr>
            <w:tcW w:w="432" w:type="dxa"/>
            <w:vMerge w:val="restart"/>
            <w:tcBorders>
              <w:top w:val="nil"/>
              <w:bottom w:val="nil"/>
            </w:tcBorders>
          </w:tcPr>
          <w:p w:rsidR="005C1062" w:rsidRDefault="005C1062">
            <w:pPr>
              <w:pStyle w:val="TableParagraph"/>
            </w:pPr>
          </w:p>
        </w:tc>
        <w:tc>
          <w:tcPr>
            <w:tcW w:w="2006" w:type="dxa"/>
            <w:vMerge/>
            <w:tcBorders>
              <w:top w:val="nil"/>
              <w:bottom w:val="nil"/>
            </w:tcBorders>
          </w:tcPr>
          <w:p w:rsidR="005C1062" w:rsidRDefault="005C1062">
            <w:pPr>
              <w:rPr>
                <w:sz w:val="2"/>
                <w:szCs w:val="2"/>
              </w:rPr>
            </w:pPr>
          </w:p>
        </w:tc>
        <w:tc>
          <w:tcPr>
            <w:tcW w:w="5406" w:type="dxa"/>
            <w:tcBorders>
              <w:bottom w:val="nil"/>
            </w:tcBorders>
          </w:tcPr>
          <w:p w:rsidR="005C1062" w:rsidRDefault="005C1062">
            <w:pPr>
              <w:pStyle w:val="TableParagraph"/>
              <w:rPr>
                <w:sz w:val="2"/>
              </w:rPr>
            </w:pPr>
          </w:p>
        </w:tc>
        <w:tc>
          <w:tcPr>
            <w:tcW w:w="1042" w:type="dxa"/>
            <w:tcBorders>
              <w:bottom w:val="nil"/>
              <w:right w:val="single" w:sz="18" w:space="0" w:color="000000"/>
            </w:tcBorders>
          </w:tcPr>
          <w:p w:rsidR="005C1062" w:rsidRDefault="005C1062">
            <w:pPr>
              <w:pStyle w:val="TableParagraph"/>
              <w:rPr>
                <w:sz w:val="2"/>
              </w:rPr>
            </w:pPr>
          </w:p>
        </w:tc>
        <w:tc>
          <w:tcPr>
            <w:tcW w:w="970" w:type="dxa"/>
            <w:tcBorders>
              <w:left w:val="single" w:sz="18" w:space="0" w:color="000000"/>
              <w:bottom w:val="nil"/>
            </w:tcBorders>
          </w:tcPr>
          <w:p w:rsidR="005C1062" w:rsidRDefault="005C1062">
            <w:pPr>
              <w:pStyle w:val="TableParagraph"/>
              <w:rPr>
                <w:sz w:val="2"/>
              </w:rPr>
            </w:pPr>
          </w:p>
        </w:tc>
      </w:tr>
      <w:tr w:rsidR="005C1062">
        <w:trPr>
          <w:trHeight w:val="275"/>
        </w:trPr>
        <w:tc>
          <w:tcPr>
            <w:tcW w:w="432" w:type="dxa"/>
            <w:vMerge/>
            <w:tcBorders>
              <w:top w:val="nil"/>
              <w:bottom w:val="nil"/>
            </w:tcBorders>
          </w:tcPr>
          <w:p w:rsidR="005C1062" w:rsidRDefault="005C1062">
            <w:pPr>
              <w:rPr>
                <w:sz w:val="2"/>
                <w:szCs w:val="2"/>
              </w:rPr>
            </w:pPr>
          </w:p>
        </w:tc>
        <w:tc>
          <w:tcPr>
            <w:tcW w:w="2006" w:type="dxa"/>
            <w:tcBorders>
              <w:top w:val="nil"/>
              <w:bottom w:val="nil"/>
            </w:tcBorders>
          </w:tcPr>
          <w:p w:rsidR="005C1062" w:rsidRDefault="00E74BD9">
            <w:pPr>
              <w:pStyle w:val="TableParagraph"/>
              <w:spacing w:line="238" w:lineRule="exact"/>
              <w:ind w:left="107"/>
            </w:pPr>
            <w:r>
              <w:t>идентичность)</w:t>
            </w:r>
          </w:p>
        </w:tc>
        <w:tc>
          <w:tcPr>
            <w:tcW w:w="5406" w:type="dxa"/>
            <w:tcBorders>
              <w:top w:val="nil"/>
              <w:bottom w:val="nil"/>
            </w:tcBorders>
          </w:tcPr>
          <w:p w:rsidR="005C1062" w:rsidRDefault="00E74BD9">
            <w:pPr>
              <w:pStyle w:val="TableParagraph"/>
              <w:spacing w:before="16" w:line="239" w:lineRule="exact"/>
              <w:ind w:left="108"/>
            </w:pPr>
            <w:r>
              <w:t>Не проявляет уважение к другим людям. Не</w:t>
            </w:r>
          </w:p>
        </w:tc>
        <w:tc>
          <w:tcPr>
            <w:tcW w:w="1042" w:type="dxa"/>
            <w:tcBorders>
              <w:top w:val="nil"/>
              <w:bottom w:val="nil"/>
              <w:right w:val="single" w:sz="18" w:space="0" w:color="000000"/>
            </w:tcBorders>
          </w:tcPr>
          <w:p w:rsidR="005C1062" w:rsidRDefault="005C1062">
            <w:pPr>
              <w:pStyle w:val="TableParagraph"/>
              <w:rPr>
                <w:sz w:val="20"/>
              </w:rPr>
            </w:pPr>
          </w:p>
        </w:tc>
        <w:tc>
          <w:tcPr>
            <w:tcW w:w="970" w:type="dxa"/>
            <w:tcBorders>
              <w:top w:val="nil"/>
              <w:left w:val="single" w:sz="18" w:space="0" w:color="000000"/>
              <w:bottom w:val="nil"/>
            </w:tcBorders>
          </w:tcPr>
          <w:p w:rsidR="005C1062" w:rsidRDefault="005C1062">
            <w:pPr>
              <w:pStyle w:val="TableParagraph"/>
              <w:rPr>
                <w:sz w:val="20"/>
              </w:rPr>
            </w:pPr>
          </w:p>
        </w:tc>
      </w:tr>
      <w:tr w:rsidR="005C1062">
        <w:trPr>
          <w:trHeight w:val="505"/>
        </w:trPr>
        <w:tc>
          <w:tcPr>
            <w:tcW w:w="432" w:type="dxa"/>
            <w:tcBorders>
              <w:top w:val="nil"/>
              <w:bottom w:val="nil"/>
            </w:tcBorders>
          </w:tcPr>
          <w:p w:rsidR="005C1062" w:rsidRDefault="005C1062">
            <w:pPr>
              <w:pStyle w:val="TableParagraph"/>
            </w:pPr>
          </w:p>
        </w:tc>
        <w:tc>
          <w:tcPr>
            <w:tcW w:w="2006" w:type="dxa"/>
            <w:tcBorders>
              <w:top w:val="nil"/>
              <w:bottom w:val="nil"/>
            </w:tcBorders>
          </w:tcPr>
          <w:p w:rsidR="005C1062" w:rsidRDefault="005C1062">
            <w:pPr>
              <w:pStyle w:val="TableParagraph"/>
            </w:pPr>
          </w:p>
        </w:tc>
        <w:tc>
          <w:tcPr>
            <w:tcW w:w="5406" w:type="dxa"/>
            <w:tcBorders>
              <w:top w:val="nil"/>
              <w:bottom w:val="nil"/>
            </w:tcBorders>
          </w:tcPr>
          <w:p w:rsidR="005C1062" w:rsidRDefault="00E74BD9">
            <w:pPr>
              <w:pStyle w:val="TableParagraph"/>
              <w:spacing w:line="245" w:lineRule="exact"/>
              <w:ind w:left="108"/>
            </w:pPr>
            <w:r>
              <w:t>принимает возможность человека быть самим собой.</w:t>
            </w:r>
          </w:p>
          <w:p w:rsidR="005C1062" w:rsidRDefault="00E74BD9">
            <w:pPr>
              <w:pStyle w:val="TableParagraph"/>
              <w:spacing w:line="240" w:lineRule="exact"/>
              <w:ind w:left="108"/>
            </w:pPr>
            <w:r>
              <w:t>Осознает себя гражданином, имеет пассивную, не</w:t>
            </w:r>
          </w:p>
        </w:tc>
        <w:tc>
          <w:tcPr>
            <w:tcW w:w="1042" w:type="dxa"/>
            <w:tcBorders>
              <w:top w:val="nil"/>
              <w:bottom w:val="nil"/>
              <w:right w:val="single" w:sz="18" w:space="0" w:color="000000"/>
            </w:tcBorders>
          </w:tcPr>
          <w:p w:rsidR="005C1062" w:rsidRDefault="00E74BD9">
            <w:pPr>
              <w:pStyle w:val="TableParagraph"/>
              <w:spacing w:before="127"/>
              <w:ind w:left="110"/>
            </w:pPr>
            <w:r>
              <w:t>0</w:t>
            </w:r>
          </w:p>
        </w:tc>
        <w:tc>
          <w:tcPr>
            <w:tcW w:w="970" w:type="dxa"/>
            <w:tcBorders>
              <w:top w:val="nil"/>
              <w:left w:val="single" w:sz="18" w:space="0" w:color="000000"/>
              <w:bottom w:val="nil"/>
            </w:tcBorders>
          </w:tcPr>
          <w:p w:rsidR="005C1062" w:rsidRDefault="00E74BD9">
            <w:pPr>
              <w:pStyle w:val="TableParagraph"/>
              <w:spacing w:before="127"/>
              <w:ind w:left="95"/>
            </w:pPr>
            <w:r>
              <w:t>0</w:t>
            </w:r>
          </w:p>
        </w:tc>
      </w:tr>
      <w:tr w:rsidR="005C1062">
        <w:trPr>
          <w:trHeight w:val="311"/>
        </w:trPr>
        <w:tc>
          <w:tcPr>
            <w:tcW w:w="432" w:type="dxa"/>
            <w:tcBorders>
              <w:top w:val="nil"/>
            </w:tcBorders>
          </w:tcPr>
          <w:p w:rsidR="005C1062" w:rsidRDefault="005C1062">
            <w:pPr>
              <w:pStyle w:val="TableParagraph"/>
            </w:pPr>
          </w:p>
        </w:tc>
        <w:tc>
          <w:tcPr>
            <w:tcW w:w="2006" w:type="dxa"/>
            <w:tcBorders>
              <w:top w:val="nil"/>
            </w:tcBorders>
          </w:tcPr>
          <w:p w:rsidR="005C1062" w:rsidRDefault="005C1062">
            <w:pPr>
              <w:pStyle w:val="TableParagraph"/>
            </w:pPr>
          </w:p>
        </w:tc>
        <w:tc>
          <w:tcPr>
            <w:tcW w:w="5406" w:type="dxa"/>
            <w:tcBorders>
              <w:top w:val="nil"/>
            </w:tcBorders>
          </w:tcPr>
          <w:p w:rsidR="005C1062" w:rsidRDefault="00E74BD9">
            <w:pPr>
              <w:pStyle w:val="TableParagraph"/>
              <w:spacing w:line="247" w:lineRule="exact"/>
              <w:ind w:left="108"/>
            </w:pPr>
            <w:r>
              <w:t>сформированную гражданскую позицию.</w:t>
            </w:r>
          </w:p>
        </w:tc>
        <w:tc>
          <w:tcPr>
            <w:tcW w:w="1042" w:type="dxa"/>
            <w:tcBorders>
              <w:top w:val="nil"/>
              <w:right w:val="single" w:sz="18" w:space="0" w:color="000000"/>
            </w:tcBorders>
          </w:tcPr>
          <w:p w:rsidR="005C1062" w:rsidRDefault="005C1062">
            <w:pPr>
              <w:pStyle w:val="TableParagraph"/>
            </w:pPr>
          </w:p>
        </w:tc>
        <w:tc>
          <w:tcPr>
            <w:tcW w:w="970" w:type="dxa"/>
            <w:tcBorders>
              <w:top w:val="nil"/>
              <w:left w:val="single" w:sz="18" w:space="0" w:color="000000"/>
            </w:tcBorders>
          </w:tcPr>
          <w:p w:rsidR="005C1062" w:rsidRDefault="005C1062">
            <w:pPr>
              <w:pStyle w:val="TableParagraph"/>
            </w:pPr>
          </w:p>
        </w:tc>
      </w:tr>
      <w:tr w:rsidR="005C1062">
        <w:trPr>
          <w:trHeight w:val="1209"/>
        </w:trPr>
        <w:tc>
          <w:tcPr>
            <w:tcW w:w="7844" w:type="dxa"/>
            <w:gridSpan w:val="3"/>
          </w:tcPr>
          <w:p w:rsidR="005C1062" w:rsidRDefault="00E74BD9">
            <w:pPr>
              <w:pStyle w:val="TableParagraph"/>
              <w:spacing w:before="37" w:line="276" w:lineRule="auto"/>
              <w:ind w:left="110" w:right="77"/>
            </w:pPr>
            <w:r>
              <w:t>ИТОГО: при оценивании 1 педагогом: 6-5 баллов - высокий уровень, 4-3 баллов- средний уровень, 0-2 балла- низкий уровень; при оценивании педагогом- психологом, классным руководителем: 12-10 баллов - высокий уровень, 9-6</w:t>
            </w:r>
          </w:p>
          <w:p w:rsidR="005C1062" w:rsidRDefault="00E74BD9">
            <w:pPr>
              <w:pStyle w:val="TableParagraph"/>
              <w:ind w:left="110"/>
            </w:pPr>
            <w:r>
              <w:t>баллов- средний уровень, 0-5 баллов- низкий уровень</w:t>
            </w:r>
          </w:p>
        </w:tc>
        <w:tc>
          <w:tcPr>
            <w:tcW w:w="1042" w:type="dxa"/>
          </w:tcPr>
          <w:p w:rsidR="005C1062" w:rsidRDefault="005C1062">
            <w:pPr>
              <w:pStyle w:val="TableParagraph"/>
            </w:pPr>
          </w:p>
        </w:tc>
        <w:tc>
          <w:tcPr>
            <w:tcW w:w="970" w:type="dxa"/>
          </w:tcPr>
          <w:p w:rsidR="005C1062" w:rsidRDefault="005C1062">
            <w:pPr>
              <w:pStyle w:val="TableParagraph"/>
            </w:pPr>
          </w:p>
        </w:tc>
      </w:tr>
    </w:tbl>
    <w:p w:rsidR="005C1062" w:rsidRDefault="00E74BD9">
      <w:pPr>
        <w:pStyle w:val="a3"/>
        <w:spacing w:line="276" w:lineRule="auto"/>
        <w:ind w:right="1191" w:hanging="10"/>
      </w:pPr>
      <w: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5C1062" w:rsidRDefault="00E74BD9">
      <w:pPr>
        <w:pStyle w:val="12"/>
        <w:spacing w:before="12"/>
      </w:pPr>
      <w:r>
        <w:t>Особенности оценки метапредметных результатов</w:t>
      </w:r>
    </w:p>
    <w:p w:rsidR="005C1062" w:rsidRDefault="00E74BD9">
      <w:pPr>
        <w:pStyle w:val="a3"/>
        <w:spacing w:before="84" w:line="276" w:lineRule="auto"/>
        <w:ind w:right="729" w:firstLine="300"/>
        <w:jc w:val="both"/>
      </w:pPr>
      <w: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счѐт всех учебных предметов и внеурочной деятельности.</w:t>
      </w:r>
    </w:p>
    <w:p w:rsidR="005C1062" w:rsidRDefault="00E74BD9">
      <w:pPr>
        <w:pStyle w:val="a3"/>
        <w:spacing w:before="45"/>
        <w:ind w:left="1673"/>
        <w:jc w:val="both"/>
      </w:pPr>
      <w:r>
        <w:t>Основным объектом и предметом оценки метапредметных результатов являются:</w:t>
      </w:r>
    </w:p>
    <w:p w:rsidR="005C1062" w:rsidRDefault="00E74BD9">
      <w:pPr>
        <w:pStyle w:val="a3"/>
        <w:tabs>
          <w:tab w:val="left" w:pos="2693"/>
          <w:tab w:val="left" w:pos="3031"/>
          <w:tab w:val="left" w:pos="4364"/>
          <w:tab w:val="left" w:pos="4688"/>
          <w:tab w:val="left" w:pos="5899"/>
          <w:tab w:val="left" w:pos="7852"/>
          <w:tab w:val="left" w:pos="8835"/>
          <w:tab w:val="left" w:pos="9292"/>
        </w:tabs>
        <w:spacing w:before="91" w:line="273" w:lineRule="auto"/>
        <w:ind w:right="725"/>
      </w:pPr>
      <w:r>
        <w:t>-способность</w:t>
      </w:r>
      <w:r>
        <w:tab/>
        <w:t>и</w:t>
      </w:r>
      <w:r>
        <w:tab/>
        <w:t>готовность</w:t>
      </w:r>
      <w:r>
        <w:tab/>
        <w:t>к</w:t>
      </w:r>
      <w:r>
        <w:tab/>
        <w:t>освоению</w:t>
      </w:r>
      <w:r>
        <w:tab/>
        <w:t>систематических</w:t>
      </w:r>
      <w:r>
        <w:tab/>
        <w:t>знаний,</w:t>
      </w:r>
      <w:r>
        <w:tab/>
        <w:t>их</w:t>
      </w:r>
      <w:r>
        <w:tab/>
      </w:r>
      <w:r>
        <w:rPr>
          <w:spacing w:val="-1"/>
        </w:rPr>
        <w:t xml:space="preserve">самостоятельному </w:t>
      </w:r>
      <w:r>
        <w:t>пополнению, переносу и</w:t>
      </w:r>
      <w:r>
        <w:rPr>
          <w:spacing w:val="-7"/>
        </w:rPr>
        <w:t xml:space="preserve"> </w:t>
      </w:r>
      <w:r>
        <w:t>интеграции;</w:t>
      </w:r>
    </w:p>
    <w:p w:rsidR="005C1062" w:rsidRDefault="00E74BD9">
      <w:pPr>
        <w:pStyle w:val="a3"/>
        <w:spacing w:before="50"/>
      </w:pPr>
      <w:r>
        <w:t>-способность работать с информацией;</w:t>
      </w:r>
    </w:p>
    <w:p w:rsidR="005C1062" w:rsidRDefault="00E74BD9">
      <w:pPr>
        <w:pStyle w:val="a3"/>
        <w:spacing w:before="89"/>
      </w:pPr>
      <w:r>
        <w:t>-способность к сотрудничеству и коммуникации;</w:t>
      </w:r>
    </w:p>
    <w:p w:rsidR="005C1062" w:rsidRDefault="00E74BD9">
      <w:pPr>
        <w:pStyle w:val="a3"/>
        <w:spacing w:before="91" w:line="273" w:lineRule="auto"/>
        <w:ind w:right="723"/>
      </w:pPr>
      <w:r>
        <w:t>-способность к решению личностно и социально значимых проблем и воплощению найденных решений в практику;</w:t>
      </w:r>
    </w:p>
    <w:p w:rsidR="005C1062" w:rsidRDefault="00E74BD9">
      <w:pPr>
        <w:pStyle w:val="a3"/>
        <w:spacing w:before="53" w:line="273" w:lineRule="auto"/>
      </w:pPr>
      <w:r>
        <w:t>-способность и готовность к использованию ИКТ в целях обучения и развития; способность к самоорганизации, саморегуляции и рефлексии.</w:t>
      </w:r>
    </w:p>
    <w:p w:rsidR="005C1062" w:rsidRDefault="00E74BD9" w:rsidP="00D54FE0">
      <w:pPr>
        <w:pStyle w:val="a3"/>
        <w:spacing w:before="52" w:line="276" w:lineRule="auto"/>
        <w:ind w:right="728" w:firstLine="540"/>
        <w:jc w:val="both"/>
      </w:pPr>
      <w:r>
        <w:t xml:space="preserve">Оценка достижения метапредметных результатов осуществляется администрацией </w:t>
      </w:r>
      <w:r w:rsidR="00D54FE0">
        <w:t>МБОУ «Мусабай-Заводская СОШ»;</w:t>
      </w:r>
      <w:r>
        <w:t xml:space="preserve"> в ходе внутришкольного мониторинга. Содержание и периодичность внутришкольного мониторинга устанавливается данной программой, </w:t>
      </w:r>
      <w:r>
        <w:lastRenderedPageBreak/>
        <w:t>конкретизируетсярешением педагогического совета. Инструментарий для оценки достижения метапредметных результатов строится на межпредметной основе и включает диагностические материалы по оценке читательской грамотности, ИКТ-компетентности, развития регулятивных, коммуникативных и познавательных учебных действий. Оценка читательской грамотности и ИКТ – компетентности проводится в 7 и 9 классах. Мониторинг развития универсальных учебных действий осуществляется непрерывно на основе педагогического наблюдения с заполнением индивидуальных диагностических карт, осуществляемого на уроках, внеклассных и воспитательных мероприятиях, при организации проектной деятельности и активных общественных практик (таблица №1)</w:t>
      </w:r>
    </w:p>
    <w:p w:rsidR="005C1062" w:rsidRDefault="00E74BD9">
      <w:pPr>
        <w:pStyle w:val="a3"/>
        <w:spacing w:before="48"/>
        <w:ind w:left="9969"/>
      </w:pPr>
      <w:r>
        <w:t>Таблица№1</w:t>
      </w:r>
    </w:p>
    <w:p w:rsidR="005C1062" w:rsidRDefault="00E74BD9">
      <w:pPr>
        <w:tabs>
          <w:tab w:val="left" w:pos="5338"/>
          <w:tab w:val="left" w:pos="5674"/>
          <w:tab w:val="left" w:pos="7302"/>
        </w:tabs>
        <w:spacing w:before="104" w:after="4" w:line="276" w:lineRule="auto"/>
        <w:ind w:left="1132" w:right="2439" w:firstLine="2095"/>
        <w:rPr>
          <w:sz w:val="24"/>
        </w:rPr>
      </w:pPr>
      <w:r>
        <w:rPr>
          <w:b/>
          <w:sz w:val="24"/>
        </w:rPr>
        <w:t>Диагностическая</w:t>
      </w:r>
      <w:r>
        <w:rPr>
          <w:b/>
          <w:sz w:val="24"/>
        </w:rPr>
        <w:tab/>
        <w:t>карта</w:t>
      </w:r>
      <w:r>
        <w:rPr>
          <w:b/>
          <w:spacing w:val="45"/>
          <w:sz w:val="24"/>
        </w:rPr>
        <w:t xml:space="preserve"> </w:t>
      </w:r>
      <w:r>
        <w:rPr>
          <w:b/>
          <w:sz w:val="24"/>
        </w:rPr>
        <w:t>развития</w:t>
      </w:r>
      <w:r>
        <w:rPr>
          <w:b/>
          <w:sz w:val="24"/>
        </w:rPr>
        <w:tab/>
        <w:t xml:space="preserve">УУД 5-7 класс. </w:t>
      </w:r>
      <w:r>
        <w:rPr>
          <w:spacing w:val="-7"/>
          <w:sz w:val="24"/>
        </w:rPr>
        <w:t xml:space="preserve">ФИ </w:t>
      </w:r>
      <w:r>
        <w:rPr>
          <w:sz w:val="24"/>
        </w:rPr>
        <w:t>ученика</w:t>
      </w:r>
      <w:r>
        <w:rPr>
          <w:spacing w:val="-1"/>
          <w:sz w:val="24"/>
        </w:rPr>
        <w:t xml:space="preserve"> </w:t>
      </w:r>
      <w:r>
        <w:rPr>
          <w:sz w:val="24"/>
          <w:u w:val="single"/>
        </w:rPr>
        <w:t xml:space="preserve"> </w:t>
      </w:r>
      <w:r>
        <w:rPr>
          <w:sz w:val="24"/>
          <w:u w:val="single"/>
        </w:rPr>
        <w:tab/>
      </w:r>
      <w:r>
        <w:rPr>
          <w:sz w:val="24"/>
          <w:u w:val="single"/>
        </w:rPr>
        <w:tab/>
      </w:r>
    </w:p>
    <w:tbl>
      <w:tblPr>
        <w:tblStyle w:val="TableNormal"/>
        <w:tblW w:w="0" w:type="auto"/>
        <w:tblInd w:w="1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295"/>
        <w:gridCol w:w="4145"/>
        <w:gridCol w:w="1133"/>
        <w:gridCol w:w="991"/>
        <w:gridCol w:w="1135"/>
      </w:tblGrid>
      <w:tr w:rsidR="005C1062">
        <w:trPr>
          <w:trHeight w:val="460"/>
        </w:trPr>
        <w:tc>
          <w:tcPr>
            <w:tcW w:w="2770" w:type="dxa"/>
            <w:gridSpan w:val="2"/>
            <w:vMerge w:val="restart"/>
          </w:tcPr>
          <w:p w:rsidR="005C1062" w:rsidRDefault="005C1062">
            <w:pPr>
              <w:pStyle w:val="TableParagraph"/>
              <w:spacing w:before="5"/>
              <w:rPr>
                <w:sz w:val="34"/>
              </w:rPr>
            </w:pPr>
          </w:p>
          <w:p w:rsidR="005C1062" w:rsidRDefault="00E74BD9">
            <w:pPr>
              <w:pStyle w:val="TableParagraph"/>
              <w:spacing w:before="1"/>
              <w:ind w:left="107"/>
            </w:pPr>
            <w:r>
              <w:t>УУД</w:t>
            </w:r>
          </w:p>
        </w:tc>
        <w:tc>
          <w:tcPr>
            <w:tcW w:w="4145" w:type="dxa"/>
            <w:vMerge w:val="restart"/>
          </w:tcPr>
          <w:p w:rsidR="005C1062" w:rsidRDefault="005C1062">
            <w:pPr>
              <w:pStyle w:val="TableParagraph"/>
              <w:spacing w:before="5"/>
              <w:rPr>
                <w:sz w:val="34"/>
              </w:rPr>
            </w:pPr>
          </w:p>
          <w:p w:rsidR="005C1062" w:rsidRDefault="00E74BD9">
            <w:pPr>
              <w:pStyle w:val="TableParagraph"/>
              <w:spacing w:before="1"/>
              <w:ind w:left="107"/>
            </w:pPr>
            <w:r>
              <w:t>Критерии</w:t>
            </w:r>
          </w:p>
        </w:tc>
        <w:tc>
          <w:tcPr>
            <w:tcW w:w="3259" w:type="dxa"/>
            <w:gridSpan w:val="3"/>
          </w:tcPr>
          <w:p w:rsidR="005C1062" w:rsidRDefault="00E74BD9">
            <w:pPr>
              <w:pStyle w:val="TableParagraph"/>
              <w:spacing w:before="82"/>
              <w:ind w:left="108"/>
            </w:pPr>
            <w:r>
              <w:t>Балл</w:t>
            </w:r>
          </w:p>
        </w:tc>
      </w:tr>
      <w:tr w:rsidR="005C1062">
        <w:trPr>
          <w:trHeight w:val="618"/>
        </w:trPr>
        <w:tc>
          <w:tcPr>
            <w:tcW w:w="2770" w:type="dxa"/>
            <w:gridSpan w:val="2"/>
            <w:vMerge/>
            <w:tcBorders>
              <w:top w:val="nil"/>
            </w:tcBorders>
          </w:tcPr>
          <w:p w:rsidR="005C1062" w:rsidRDefault="005C1062">
            <w:pPr>
              <w:rPr>
                <w:sz w:val="2"/>
                <w:szCs w:val="2"/>
              </w:rPr>
            </w:pPr>
          </w:p>
        </w:tc>
        <w:tc>
          <w:tcPr>
            <w:tcW w:w="4145" w:type="dxa"/>
            <w:vMerge/>
            <w:tcBorders>
              <w:top w:val="nil"/>
            </w:tcBorders>
          </w:tcPr>
          <w:p w:rsidR="005C1062" w:rsidRDefault="005C1062">
            <w:pPr>
              <w:rPr>
                <w:sz w:val="2"/>
                <w:szCs w:val="2"/>
              </w:rPr>
            </w:pPr>
          </w:p>
        </w:tc>
        <w:tc>
          <w:tcPr>
            <w:tcW w:w="1133" w:type="dxa"/>
          </w:tcPr>
          <w:p w:rsidR="005C1062" w:rsidRDefault="00E74BD9">
            <w:pPr>
              <w:pStyle w:val="TableParagraph"/>
              <w:spacing w:before="161"/>
              <w:ind w:left="108"/>
            </w:pPr>
            <w:r>
              <w:t>5 класс</w:t>
            </w:r>
          </w:p>
        </w:tc>
        <w:tc>
          <w:tcPr>
            <w:tcW w:w="991" w:type="dxa"/>
          </w:tcPr>
          <w:p w:rsidR="005C1062" w:rsidRDefault="00E74BD9">
            <w:pPr>
              <w:pStyle w:val="TableParagraph"/>
              <w:spacing w:before="161"/>
              <w:ind w:left="108"/>
            </w:pPr>
            <w:r>
              <w:t>6 класс</w:t>
            </w:r>
          </w:p>
        </w:tc>
        <w:tc>
          <w:tcPr>
            <w:tcW w:w="1135" w:type="dxa"/>
          </w:tcPr>
          <w:p w:rsidR="005C1062" w:rsidRDefault="00E74BD9">
            <w:pPr>
              <w:pStyle w:val="TableParagraph"/>
              <w:spacing w:before="1"/>
              <w:ind w:left="163"/>
            </w:pPr>
            <w:r>
              <w:t>7 класс</w:t>
            </w:r>
          </w:p>
        </w:tc>
      </w:tr>
      <w:tr w:rsidR="005C1062">
        <w:trPr>
          <w:trHeight w:val="333"/>
        </w:trPr>
        <w:tc>
          <w:tcPr>
            <w:tcW w:w="2770" w:type="dxa"/>
            <w:gridSpan w:val="2"/>
            <w:shd w:val="clear" w:color="auto" w:fill="DFDFDF"/>
          </w:tcPr>
          <w:p w:rsidR="005C1062" w:rsidRDefault="00E74BD9">
            <w:pPr>
              <w:pStyle w:val="TableParagraph"/>
              <w:spacing w:before="1"/>
              <w:ind w:left="107"/>
            </w:pPr>
            <w:r>
              <w:t>Регулятивные УУД</w:t>
            </w:r>
          </w:p>
        </w:tc>
        <w:tc>
          <w:tcPr>
            <w:tcW w:w="4145" w:type="dxa"/>
            <w:shd w:val="clear" w:color="auto" w:fill="DFDFDF"/>
          </w:tcPr>
          <w:p w:rsidR="005C1062" w:rsidRDefault="005C1062">
            <w:pPr>
              <w:pStyle w:val="TableParagraph"/>
            </w:pPr>
          </w:p>
        </w:tc>
        <w:tc>
          <w:tcPr>
            <w:tcW w:w="1133" w:type="dxa"/>
            <w:shd w:val="clear" w:color="auto" w:fill="DFDFDF"/>
          </w:tcPr>
          <w:p w:rsidR="005C1062" w:rsidRDefault="005C1062">
            <w:pPr>
              <w:pStyle w:val="TableParagraph"/>
            </w:pPr>
          </w:p>
        </w:tc>
        <w:tc>
          <w:tcPr>
            <w:tcW w:w="991" w:type="dxa"/>
            <w:shd w:val="clear" w:color="auto" w:fill="DFDFDF"/>
          </w:tcPr>
          <w:p w:rsidR="005C1062" w:rsidRDefault="005C1062">
            <w:pPr>
              <w:pStyle w:val="TableParagraph"/>
            </w:pPr>
          </w:p>
        </w:tc>
        <w:tc>
          <w:tcPr>
            <w:tcW w:w="1135" w:type="dxa"/>
            <w:shd w:val="clear" w:color="auto" w:fill="DFDFDF"/>
          </w:tcPr>
          <w:p w:rsidR="005C1062" w:rsidRDefault="005C1062">
            <w:pPr>
              <w:pStyle w:val="TableParagraph"/>
            </w:pPr>
          </w:p>
        </w:tc>
      </w:tr>
      <w:tr w:rsidR="005C1062">
        <w:trPr>
          <w:trHeight w:val="767"/>
        </w:trPr>
        <w:tc>
          <w:tcPr>
            <w:tcW w:w="475" w:type="dxa"/>
            <w:vMerge w:val="restart"/>
          </w:tcPr>
          <w:p w:rsidR="005C1062" w:rsidRDefault="00E74BD9">
            <w:pPr>
              <w:pStyle w:val="TableParagraph"/>
              <w:spacing w:before="3"/>
              <w:ind w:left="107"/>
            </w:pPr>
            <w:r>
              <w:t>1</w:t>
            </w:r>
          </w:p>
        </w:tc>
        <w:tc>
          <w:tcPr>
            <w:tcW w:w="2295" w:type="dxa"/>
            <w:vMerge w:val="restart"/>
          </w:tcPr>
          <w:p w:rsidR="005C1062" w:rsidRDefault="00E74BD9">
            <w:pPr>
              <w:pStyle w:val="TableParagraph"/>
              <w:spacing w:before="3"/>
              <w:ind w:left="107" w:right="71"/>
            </w:pPr>
            <w:r>
              <w:t>Определять и формулировать цель деятельности (понять свои интересы, увидеть проблему, задачу, выразить еѐ словесно) на уроках, внеурочной деятельности, жизненных ситуациях</w:t>
            </w:r>
          </w:p>
        </w:tc>
        <w:tc>
          <w:tcPr>
            <w:tcW w:w="4145" w:type="dxa"/>
          </w:tcPr>
          <w:p w:rsidR="005C1062" w:rsidRDefault="00E74BD9">
            <w:pPr>
              <w:pStyle w:val="TableParagraph"/>
              <w:tabs>
                <w:tab w:val="left" w:pos="903"/>
                <w:tab w:val="left" w:pos="2799"/>
                <w:tab w:val="left" w:pos="3946"/>
              </w:tabs>
              <w:spacing w:before="3"/>
              <w:ind w:left="107" w:right="68"/>
            </w:pPr>
            <w:r>
              <w:t>Умеет</w:t>
            </w:r>
            <w:r>
              <w:tab/>
              <w:t>самостоятельно</w:t>
            </w:r>
            <w:r>
              <w:tab/>
              <w:t>поставить</w:t>
            </w:r>
            <w:r>
              <w:tab/>
            </w:r>
            <w:r>
              <w:rPr>
                <w:spacing w:val="-18"/>
              </w:rPr>
              <w:t xml:space="preserve">и </w:t>
            </w:r>
            <w:r>
              <w:t>сформулировать задание, определять</w:t>
            </w:r>
            <w:r>
              <w:rPr>
                <w:spacing w:val="-8"/>
              </w:rPr>
              <w:t xml:space="preserve"> </w:t>
            </w:r>
            <w:r>
              <w:rPr>
                <w:spacing w:val="-5"/>
              </w:rPr>
              <w:t>его</w:t>
            </w:r>
          </w:p>
          <w:p w:rsidR="005C1062" w:rsidRDefault="00E74BD9">
            <w:pPr>
              <w:pStyle w:val="TableParagraph"/>
              <w:spacing w:line="238" w:lineRule="exact"/>
              <w:ind w:left="107"/>
            </w:pPr>
            <w:r>
              <w:t>цель</w:t>
            </w:r>
          </w:p>
        </w:tc>
        <w:tc>
          <w:tcPr>
            <w:tcW w:w="1133" w:type="dxa"/>
          </w:tcPr>
          <w:p w:rsidR="005C1062" w:rsidRDefault="00E74BD9">
            <w:pPr>
              <w:pStyle w:val="TableParagraph"/>
              <w:spacing w:before="3"/>
              <w:ind w:left="108"/>
            </w:pPr>
            <w:r>
              <w:t>2</w:t>
            </w:r>
          </w:p>
        </w:tc>
        <w:tc>
          <w:tcPr>
            <w:tcW w:w="991" w:type="dxa"/>
          </w:tcPr>
          <w:p w:rsidR="005C1062" w:rsidRDefault="00E74BD9">
            <w:pPr>
              <w:pStyle w:val="TableParagraph"/>
              <w:spacing w:before="3"/>
              <w:ind w:left="108"/>
            </w:pPr>
            <w:r>
              <w:t>2</w:t>
            </w:r>
          </w:p>
        </w:tc>
        <w:tc>
          <w:tcPr>
            <w:tcW w:w="1135" w:type="dxa"/>
          </w:tcPr>
          <w:p w:rsidR="005C1062" w:rsidRDefault="00E74BD9">
            <w:pPr>
              <w:pStyle w:val="TableParagraph"/>
              <w:spacing w:before="3"/>
              <w:ind w:left="108"/>
            </w:pPr>
            <w:r>
              <w:t>2</w:t>
            </w:r>
          </w:p>
        </w:tc>
      </w:tr>
      <w:tr w:rsidR="005C1062">
        <w:trPr>
          <w:trHeight w:val="1077"/>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3"/>
              <w:ind w:left="107" w:right="155"/>
            </w:pPr>
            <w:r>
              <w:t>Умеет при помощи учителя поставить и сформулировать задание, определять его цель. Иногда выполняет эти действия самостоятельно, но неуверенно</w:t>
            </w:r>
          </w:p>
        </w:tc>
        <w:tc>
          <w:tcPr>
            <w:tcW w:w="1133" w:type="dxa"/>
          </w:tcPr>
          <w:p w:rsidR="005C1062" w:rsidRDefault="00E74BD9">
            <w:pPr>
              <w:pStyle w:val="TableParagraph"/>
              <w:spacing w:before="3"/>
              <w:ind w:left="108"/>
            </w:pPr>
            <w:r>
              <w:t>1</w:t>
            </w:r>
          </w:p>
        </w:tc>
        <w:tc>
          <w:tcPr>
            <w:tcW w:w="991" w:type="dxa"/>
          </w:tcPr>
          <w:p w:rsidR="005C1062" w:rsidRDefault="00E74BD9">
            <w:pPr>
              <w:pStyle w:val="TableParagraph"/>
              <w:spacing w:before="3"/>
              <w:ind w:left="108"/>
            </w:pPr>
            <w:r>
              <w:t>1</w:t>
            </w:r>
          </w:p>
        </w:tc>
        <w:tc>
          <w:tcPr>
            <w:tcW w:w="1135" w:type="dxa"/>
          </w:tcPr>
          <w:p w:rsidR="005C1062" w:rsidRDefault="00E74BD9">
            <w:pPr>
              <w:pStyle w:val="TableParagraph"/>
              <w:spacing w:before="3"/>
              <w:ind w:left="108"/>
            </w:pPr>
            <w:r>
              <w:t>1</w:t>
            </w:r>
          </w:p>
        </w:tc>
      </w:tr>
      <w:tr w:rsidR="005C1062">
        <w:trPr>
          <w:trHeight w:val="1019"/>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3"/>
              <w:ind w:left="107" w:right="326"/>
            </w:pPr>
            <w:r>
              <w:t>Не способен сформулировать словесно задание, определить цель своей</w:t>
            </w:r>
          </w:p>
          <w:p w:rsidR="005C1062" w:rsidRDefault="00E74BD9">
            <w:pPr>
              <w:pStyle w:val="TableParagraph"/>
              <w:spacing w:before="4" w:line="252" w:lineRule="exact"/>
              <w:ind w:left="107" w:right="858"/>
            </w:pPr>
            <w:r>
              <w:t>деятельности. Попытки являются единичными и неуверенными</w:t>
            </w:r>
          </w:p>
        </w:tc>
        <w:tc>
          <w:tcPr>
            <w:tcW w:w="1133" w:type="dxa"/>
          </w:tcPr>
          <w:p w:rsidR="005C1062" w:rsidRDefault="00E74BD9">
            <w:pPr>
              <w:pStyle w:val="TableParagraph"/>
              <w:spacing w:before="3"/>
              <w:ind w:left="108"/>
            </w:pPr>
            <w:r>
              <w:t>0</w:t>
            </w:r>
          </w:p>
        </w:tc>
        <w:tc>
          <w:tcPr>
            <w:tcW w:w="991" w:type="dxa"/>
          </w:tcPr>
          <w:p w:rsidR="005C1062" w:rsidRDefault="00E74BD9">
            <w:pPr>
              <w:pStyle w:val="TableParagraph"/>
              <w:spacing w:before="3"/>
              <w:ind w:left="108"/>
            </w:pPr>
            <w:r>
              <w:t>0</w:t>
            </w:r>
          </w:p>
        </w:tc>
        <w:tc>
          <w:tcPr>
            <w:tcW w:w="1135" w:type="dxa"/>
          </w:tcPr>
          <w:p w:rsidR="005C1062" w:rsidRDefault="00E74BD9">
            <w:pPr>
              <w:pStyle w:val="TableParagraph"/>
              <w:spacing w:before="3"/>
              <w:ind w:left="108"/>
            </w:pPr>
            <w:r>
              <w:t>0</w:t>
            </w:r>
          </w:p>
        </w:tc>
      </w:tr>
      <w:tr w:rsidR="005C1062">
        <w:trPr>
          <w:trHeight w:val="1274"/>
        </w:trPr>
        <w:tc>
          <w:tcPr>
            <w:tcW w:w="475" w:type="dxa"/>
            <w:vMerge w:val="restart"/>
          </w:tcPr>
          <w:p w:rsidR="005C1062" w:rsidRDefault="00E74BD9">
            <w:pPr>
              <w:pStyle w:val="TableParagraph"/>
              <w:spacing w:before="3"/>
              <w:ind w:left="107"/>
            </w:pPr>
            <w:r>
              <w:t>2</w:t>
            </w:r>
          </w:p>
        </w:tc>
        <w:tc>
          <w:tcPr>
            <w:tcW w:w="2295" w:type="dxa"/>
            <w:vMerge w:val="restart"/>
          </w:tcPr>
          <w:p w:rsidR="005C1062" w:rsidRDefault="00E74BD9">
            <w:pPr>
              <w:pStyle w:val="TableParagraph"/>
              <w:spacing w:before="3"/>
              <w:ind w:left="107" w:right="71"/>
            </w:pPr>
            <w:r>
              <w:t>Составлять план действий по решению проблемы (задачи) на уроках, внеурочной деятельности, жизненных ситуациях</w:t>
            </w:r>
          </w:p>
        </w:tc>
        <w:tc>
          <w:tcPr>
            <w:tcW w:w="4145" w:type="dxa"/>
          </w:tcPr>
          <w:p w:rsidR="005C1062" w:rsidRDefault="00E74BD9">
            <w:pPr>
              <w:pStyle w:val="TableParagraph"/>
              <w:spacing w:before="3"/>
              <w:ind w:left="107" w:right="352"/>
            </w:pPr>
            <w:r>
              <w:t>Умеет самостоятельно прогнозировать результат, составлять алгоритм деятельности при решении проблем</w:t>
            </w:r>
          </w:p>
          <w:p w:rsidR="005C1062" w:rsidRDefault="00E74BD9">
            <w:pPr>
              <w:pStyle w:val="TableParagraph"/>
              <w:spacing w:before="6" w:line="252" w:lineRule="exact"/>
              <w:ind w:left="107" w:right="594"/>
            </w:pPr>
            <w:r>
              <w:t>учебного, творческого и поискового характера</w:t>
            </w:r>
          </w:p>
        </w:tc>
        <w:tc>
          <w:tcPr>
            <w:tcW w:w="1133" w:type="dxa"/>
          </w:tcPr>
          <w:p w:rsidR="005C1062" w:rsidRDefault="00E74BD9">
            <w:pPr>
              <w:pStyle w:val="TableParagraph"/>
              <w:spacing w:before="3"/>
              <w:ind w:left="108"/>
            </w:pPr>
            <w:r>
              <w:t>2</w:t>
            </w:r>
          </w:p>
        </w:tc>
        <w:tc>
          <w:tcPr>
            <w:tcW w:w="991" w:type="dxa"/>
          </w:tcPr>
          <w:p w:rsidR="005C1062" w:rsidRDefault="00E74BD9">
            <w:pPr>
              <w:pStyle w:val="TableParagraph"/>
              <w:spacing w:before="3"/>
              <w:ind w:left="108"/>
            </w:pPr>
            <w:r>
              <w:t>2</w:t>
            </w:r>
          </w:p>
        </w:tc>
        <w:tc>
          <w:tcPr>
            <w:tcW w:w="1135" w:type="dxa"/>
          </w:tcPr>
          <w:p w:rsidR="005C1062" w:rsidRDefault="00E74BD9">
            <w:pPr>
              <w:pStyle w:val="TableParagraph"/>
              <w:spacing w:before="3"/>
              <w:ind w:left="108"/>
            </w:pPr>
            <w:r>
              <w:t>2</w:t>
            </w:r>
          </w:p>
        </w:tc>
      </w:tr>
      <w:tr w:rsidR="005C1062">
        <w:trPr>
          <w:trHeight w:val="1022"/>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4"/>
              <w:ind w:left="107" w:right="173"/>
            </w:pPr>
            <w:r>
              <w:t>Умеет самостоятельно прогнозировать результат в основном учебных (по образцу) заданий, планировать алгоритм</w:t>
            </w:r>
          </w:p>
          <w:p w:rsidR="005C1062" w:rsidRDefault="00E74BD9">
            <w:pPr>
              <w:pStyle w:val="TableParagraph"/>
              <w:spacing w:before="1" w:line="238" w:lineRule="exact"/>
              <w:ind w:left="107"/>
            </w:pPr>
            <w:r>
              <w:t>его выполнения</w:t>
            </w:r>
          </w:p>
        </w:tc>
        <w:tc>
          <w:tcPr>
            <w:tcW w:w="1133" w:type="dxa"/>
          </w:tcPr>
          <w:p w:rsidR="005C1062" w:rsidRDefault="00E74BD9">
            <w:pPr>
              <w:pStyle w:val="TableParagraph"/>
              <w:spacing w:before="4"/>
              <w:ind w:left="108"/>
            </w:pPr>
            <w:r>
              <w:t>1</w:t>
            </w:r>
          </w:p>
        </w:tc>
        <w:tc>
          <w:tcPr>
            <w:tcW w:w="991" w:type="dxa"/>
          </w:tcPr>
          <w:p w:rsidR="005C1062" w:rsidRDefault="00E74BD9">
            <w:pPr>
              <w:pStyle w:val="TableParagraph"/>
              <w:spacing w:before="4"/>
              <w:ind w:left="108"/>
            </w:pPr>
            <w:r>
              <w:t>1</w:t>
            </w:r>
          </w:p>
        </w:tc>
        <w:tc>
          <w:tcPr>
            <w:tcW w:w="1135" w:type="dxa"/>
          </w:tcPr>
          <w:p w:rsidR="005C1062" w:rsidRDefault="00E74BD9">
            <w:pPr>
              <w:pStyle w:val="TableParagraph"/>
              <w:spacing w:before="4"/>
              <w:ind w:left="108"/>
            </w:pPr>
            <w:r>
              <w:t>1</w:t>
            </w:r>
          </w:p>
        </w:tc>
      </w:tr>
      <w:tr w:rsidR="005C1062">
        <w:trPr>
          <w:trHeight w:val="1022"/>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3"/>
              <w:ind w:left="107" w:right="86"/>
            </w:pPr>
            <w:r>
              <w:t>Не умеет самостоятельно прогнозировать результат даже учебных (по образцу) заданий, планировать алгоритм его</w:t>
            </w:r>
          </w:p>
          <w:p w:rsidR="005C1062" w:rsidRDefault="00E74BD9">
            <w:pPr>
              <w:pStyle w:val="TableParagraph"/>
              <w:spacing w:line="240" w:lineRule="exact"/>
              <w:ind w:left="107"/>
            </w:pPr>
            <w:r>
              <w:t>выполнения</w:t>
            </w:r>
          </w:p>
        </w:tc>
        <w:tc>
          <w:tcPr>
            <w:tcW w:w="1133" w:type="dxa"/>
          </w:tcPr>
          <w:p w:rsidR="005C1062" w:rsidRDefault="00E74BD9">
            <w:pPr>
              <w:pStyle w:val="TableParagraph"/>
              <w:spacing w:before="3"/>
              <w:ind w:left="108"/>
            </w:pPr>
            <w:r>
              <w:t>0</w:t>
            </w:r>
          </w:p>
        </w:tc>
        <w:tc>
          <w:tcPr>
            <w:tcW w:w="991" w:type="dxa"/>
          </w:tcPr>
          <w:p w:rsidR="005C1062" w:rsidRDefault="00E74BD9">
            <w:pPr>
              <w:pStyle w:val="TableParagraph"/>
              <w:spacing w:before="3"/>
              <w:ind w:left="108"/>
            </w:pPr>
            <w:r>
              <w:t>0</w:t>
            </w:r>
          </w:p>
        </w:tc>
        <w:tc>
          <w:tcPr>
            <w:tcW w:w="1135" w:type="dxa"/>
          </w:tcPr>
          <w:p w:rsidR="005C1062" w:rsidRDefault="00E74BD9">
            <w:pPr>
              <w:pStyle w:val="TableParagraph"/>
              <w:spacing w:before="3"/>
              <w:ind w:left="108"/>
            </w:pPr>
            <w:r>
              <w:t>0</w:t>
            </w:r>
          </w:p>
        </w:tc>
      </w:tr>
      <w:tr w:rsidR="005C1062">
        <w:trPr>
          <w:trHeight w:val="1274"/>
        </w:trPr>
        <w:tc>
          <w:tcPr>
            <w:tcW w:w="475" w:type="dxa"/>
          </w:tcPr>
          <w:p w:rsidR="005C1062" w:rsidRDefault="00E74BD9">
            <w:pPr>
              <w:pStyle w:val="TableParagraph"/>
              <w:spacing w:before="1"/>
              <w:ind w:left="107"/>
            </w:pPr>
            <w:r>
              <w:t>3</w:t>
            </w:r>
          </w:p>
        </w:tc>
        <w:tc>
          <w:tcPr>
            <w:tcW w:w="2295" w:type="dxa"/>
          </w:tcPr>
          <w:p w:rsidR="005C1062" w:rsidRDefault="00E74BD9">
            <w:pPr>
              <w:pStyle w:val="TableParagraph"/>
              <w:spacing w:before="1"/>
              <w:ind w:left="107" w:right="95"/>
            </w:pPr>
            <w:r>
              <w:t>Соотносить результат своей деятельности с целью или с</w:t>
            </w:r>
          </w:p>
          <w:p w:rsidR="005C1062" w:rsidRDefault="00E74BD9">
            <w:pPr>
              <w:pStyle w:val="TableParagraph"/>
              <w:spacing w:before="5" w:line="252" w:lineRule="exact"/>
              <w:ind w:left="107" w:right="728"/>
            </w:pPr>
            <w:r>
              <w:t>образцом, предложенным</w:t>
            </w:r>
          </w:p>
        </w:tc>
        <w:tc>
          <w:tcPr>
            <w:tcW w:w="4145" w:type="dxa"/>
          </w:tcPr>
          <w:p w:rsidR="005C1062" w:rsidRDefault="00E74BD9">
            <w:pPr>
              <w:pStyle w:val="TableParagraph"/>
              <w:spacing w:before="1"/>
              <w:ind w:left="107" w:right="103"/>
            </w:pPr>
            <w:r>
              <w:t>В процессе выполнения задания постоянно соотносит промежуточные и конечные результаты своей деятельности</w:t>
            </w:r>
          </w:p>
          <w:p w:rsidR="005C1062" w:rsidRDefault="00E74BD9">
            <w:pPr>
              <w:pStyle w:val="TableParagraph"/>
              <w:spacing w:before="5" w:line="252" w:lineRule="exact"/>
              <w:ind w:left="107" w:right="234"/>
            </w:pPr>
            <w:r>
              <w:t>с целью или с образцом, предложенным учителем</w:t>
            </w:r>
          </w:p>
        </w:tc>
        <w:tc>
          <w:tcPr>
            <w:tcW w:w="1133" w:type="dxa"/>
          </w:tcPr>
          <w:p w:rsidR="005C1062" w:rsidRDefault="00E74BD9">
            <w:pPr>
              <w:pStyle w:val="TableParagraph"/>
              <w:spacing w:before="1"/>
              <w:ind w:left="108"/>
            </w:pPr>
            <w:r>
              <w:t>2</w:t>
            </w:r>
          </w:p>
        </w:tc>
        <w:tc>
          <w:tcPr>
            <w:tcW w:w="991" w:type="dxa"/>
          </w:tcPr>
          <w:p w:rsidR="005C1062" w:rsidRDefault="00E74BD9">
            <w:pPr>
              <w:pStyle w:val="TableParagraph"/>
              <w:spacing w:before="1"/>
              <w:ind w:left="108"/>
            </w:pPr>
            <w:r>
              <w:t>2</w:t>
            </w:r>
          </w:p>
        </w:tc>
        <w:tc>
          <w:tcPr>
            <w:tcW w:w="1135" w:type="dxa"/>
          </w:tcPr>
          <w:p w:rsidR="005C1062" w:rsidRDefault="00E74BD9">
            <w:pPr>
              <w:pStyle w:val="TableParagraph"/>
              <w:spacing w:before="1"/>
              <w:ind w:left="108"/>
            </w:pPr>
            <w:r>
              <w:t>2</w:t>
            </w:r>
          </w:p>
        </w:tc>
      </w:tr>
    </w:tbl>
    <w:p w:rsidR="005C1062" w:rsidRDefault="005C1062">
      <w:pPr>
        <w:sectPr w:rsidR="005C1062">
          <w:pgSz w:w="11910" w:h="16840"/>
          <w:pgMar w:top="1440" w:right="0" w:bottom="1520" w:left="0" w:header="0" w:footer="1256" w:gutter="0"/>
          <w:cols w:space="720"/>
        </w:sectPr>
      </w:pPr>
    </w:p>
    <w:tbl>
      <w:tblPr>
        <w:tblStyle w:val="TableNormal"/>
        <w:tblW w:w="0" w:type="auto"/>
        <w:tblInd w:w="1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295"/>
        <w:gridCol w:w="4145"/>
        <w:gridCol w:w="713"/>
        <w:gridCol w:w="420"/>
        <w:gridCol w:w="442"/>
        <w:gridCol w:w="550"/>
        <w:gridCol w:w="317"/>
        <w:gridCol w:w="716"/>
        <w:gridCol w:w="104"/>
      </w:tblGrid>
      <w:tr w:rsidR="005C1062">
        <w:trPr>
          <w:trHeight w:val="1274"/>
        </w:trPr>
        <w:tc>
          <w:tcPr>
            <w:tcW w:w="475" w:type="dxa"/>
            <w:vMerge w:val="restart"/>
            <w:tcBorders>
              <w:top w:val="nil"/>
            </w:tcBorders>
          </w:tcPr>
          <w:p w:rsidR="005C1062" w:rsidRDefault="005C1062">
            <w:pPr>
              <w:pStyle w:val="TableParagraph"/>
            </w:pPr>
          </w:p>
        </w:tc>
        <w:tc>
          <w:tcPr>
            <w:tcW w:w="2295" w:type="dxa"/>
            <w:vMerge w:val="restart"/>
            <w:tcBorders>
              <w:top w:val="nil"/>
            </w:tcBorders>
          </w:tcPr>
          <w:p w:rsidR="005C1062" w:rsidRDefault="00E74BD9">
            <w:pPr>
              <w:pStyle w:val="TableParagraph"/>
              <w:spacing w:before="1"/>
              <w:ind w:left="107"/>
            </w:pPr>
            <w:r>
              <w:t>учителем</w:t>
            </w:r>
          </w:p>
        </w:tc>
        <w:tc>
          <w:tcPr>
            <w:tcW w:w="4145" w:type="dxa"/>
          </w:tcPr>
          <w:p w:rsidR="005C1062" w:rsidRDefault="00E74BD9">
            <w:pPr>
              <w:pStyle w:val="TableParagraph"/>
              <w:spacing w:before="1"/>
              <w:ind w:left="107" w:right="404"/>
            </w:pPr>
            <w:r>
              <w:t>В процессе выполнения задания соотносит конечные результаты своей деятельности с целью или с образцом, предложенным учителем – из-за этого</w:t>
            </w:r>
          </w:p>
          <w:p w:rsidR="005C1062" w:rsidRDefault="00E74BD9">
            <w:pPr>
              <w:pStyle w:val="TableParagraph"/>
              <w:spacing w:before="1" w:line="240" w:lineRule="exact"/>
              <w:ind w:left="107"/>
            </w:pPr>
            <w:r>
              <w:t>теряет много времени</w:t>
            </w:r>
          </w:p>
        </w:tc>
        <w:tc>
          <w:tcPr>
            <w:tcW w:w="1133" w:type="dxa"/>
            <w:gridSpan w:val="2"/>
          </w:tcPr>
          <w:p w:rsidR="005C1062" w:rsidRDefault="00E74BD9">
            <w:pPr>
              <w:pStyle w:val="TableParagraph"/>
              <w:spacing w:before="1"/>
              <w:ind w:left="108"/>
            </w:pPr>
            <w:r>
              <w:t>1</w:t>
            </w:r>
          </w:p>
        </w:tc>
        <w:tc>
          <w:tcPr>
            <w:tcW w:w="992" w:type="dxa"/>
            <w:gridSpan w:val="2"/>
          </w:tcPr>
          <w:p w:rsidR="005C1062" w:rsidRDefault="00E74BD9">
            <w:pPr>
              <w:pStyle w:val="TableParagraph"/>
              <w:spacing w:before="1"/>
              <w:ind w:left="108"/>
            </w:pPr>
            <w:r>
              <w:t>1</w:t>
            </w:r>
          </w:p>
        </w:tc>
        <w:tc>
          <w:tcPr>
            <w:tcW w:w="1137" w:type="dxa"/>
            <w:gridSpan w:val="3"/>
          </w:tcPr>
          <w:p w:rsidR="005C1062" w:rsidRDefault="00E74BD9">
            <w:pPr>
              <w:pStyle w:val="TableParagraph"/>
              <w:spacing w:before="1"/>
              <w:ind w:left="107"/>
            </w:pPr>
            <w:r>
              <w:t>1</w:t>
            </w:r>
          </w:p>
        </w:tc>
      </w:tr>
      <w:tr w:rsidR="005C1062">
        <w:trPr>
          <w:trHeight w:val="1021"/>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1"/>
              <w:ind w:left="107" w:right="159"/>
            </w:pPr>
            <w:r>
              <w:t>Выполняет задания, не соотнося с целью или с образцом, предложенным учителем. Самостоятельно не может</w:t>
            </w:r>
          </w:p>
          <w:p w:rsidR="005C1062" w:rsidRDefault="00E74BD9">
            <w:pPr>
              <w:pStyle w:val="TableParagraph"/>
              <w:spacing w:line="242" w:lineRule="exact"/>
              <w:ind w:left="107"/>
            </w:pPr>
            <w:r>
              <w:t>найти ошибку в своей деятельности</w:t>
            </w:r>
          </w:p>
        </w:tc>
        <w:tc>
          <w:tcPr>
            <w:tcW w:w="1133" w:type="dxa"/>
            <w:gridSpan w:val="2"/>
          </w:tcPr>
          <w:p w:rsidR="005C1062" w:rsidRDefault="00E74BD9">
            <w:pPr>
              <w:pStyle w:val="TableParagraph"/>
              <w:spacing w:before="1"/>
              <w:ind w:left="108"/>
            </w:pPr>
            <w:r>
              <w:t>0</w:t>
            </w:r>
          </w:p>
        </w:tc>
        <w:tc>
          <w:tcPr>
            <w:tcW w:w="992" w:type="dxa"/>
            <w:gridSpan w:val="2"/>
          </w:tcPr>
          <w:p w:rsidR="005C1062" w:rsidRDefault="00E74BD9">
            <w:pPr>
              <w:pStyle w:val="TableParagraph"/>
              <w:spacing w:before="1"/>
              <w:ind w:left="108"/>
            </w:pPr>
            <w:r>
              <w:t>0</w:t>
            </w:r>
          </w:p>
        </w:tc>
        <w:tc>
          <w:tcPr>
            <w:tcW w:w="1137" w:type="dxa"/>
            <w:gridSpan w:val="3"/>
          </w:tcPr>
          <w:p w:rsidR="005C1062" w:rsidRDefault="00E74BD9">
            <w:pPr>
              <w:pStyle w:val="TableParagraph"/>
              <w:spacing w:before="1"/>
              <w:ind w:left="107"/>
            </w:pPr>
            <w:r>
              <w:t>0</w:t>
            </w:r>
          </w:p>
        </w:tc>
      </w:tr>
      <w:tr w:rsidR="005C1062">
        <w:trPr>
          <w:trHeight w:val="546"/>
        </w:trPr>
        <w:tc>
          <w:tcPr>
            <w:tcW w:w="475" w:type="dxa"/>
            <w:vMerge w:val="restart"/>
          </w:tcPr>
          <w:p w:rsidR="005C1062" w:rsidRDefault="00E74BD9">
            <w:pPr>
              <w:pStyle w:val="TableParagraph"/>
              <w:spacing w:before="1"/>
              <w:ind w:left="107"/>
            </w:pPr>
            <w:r>
              <w:t>4</w:t>
            </w:r>
          </w:p>
        </w:tc>
        <w:tc>
          <w:tcPr>
            <w:tcW w:w="2295" w:type="dxa"/>
            <w:vMerge w:val="restart"/>
          </w:tcPr>
          <w:p w:rsidR="005C1062" w:rsidRDefault="00E74BD9">
            <w:pPr>
              <w:pStyle w:val="TableParagraph"/>
              <w:spacing w:before="1"/>
              <w:ind w:left="107" w:right="485"/>
            </w:pPr>
            <w:r>
              <w:t>Самостоятельно осуществлять действия по реализации плана достижения цели, сверяясь с результатом</w:t>
            </w:r>
          </w:p>
        </w:tc>
        <w:tc>
          <w:tcPr>
            <w:tcW w:w="4145" w:type="dxa"/>
          </w:tcPr>
          <w:p w:rsidR="005C1062" w:rsidRDefault="00E74BD9">
            <w:pPr>
              <w:pStyle w:val="TableParagraph"/>
              <w:spacing w:before="1"/>
              <w:ind w:left="107" w:right="357"/>
            </w:pPr>
            <w:r>
              <w:t>Умеет самостоятельно корректировать работу по ходу выполнения задания</w:t>
            </w:r>
          </w:p>
        </w:tc>
        <w:tc>
          <w:tcPr>
            <w:tcW w:w="1133" w:type="dxa"/>
            <w:gridSpan w:val="2"/>
          </w:tcPr>
          <w:p w:rsidR="005C1062" w:rsidRDefault="00E74BD9">
            <w:pPr>
              <w:pStyle w:val="TableParagraph"/>
              <w:spacing w:before="1"/>
              <w:ind w:left="108"/>
            </w:pPr>
            <w:r>
              <w:t>2</w:t>
            </w:r>
          </w:p>
        </w:tc>
        <w:tc>
          <w:tcPr>
            <w:tcW w:w="992" w:type="dxa"/>
            <w:gridSpan w:val="2"/>
          </w:tcPr>
          <w:p w:rsidR="005C1062" w:rsidRDefault="00E74BD9">
            <w:pPr>
              <w:pStyle w:val="TableParagraph"/>
              <w:spacing w:before="1"/>
              <w:ind w:left="108"/>
            </w:pPr>
            <w:r>
              <w:t>2</w:t>
            </w:r>
          </w:p>
        </w:tc>
        <w:tc>
          <w:tcPr>
            <w:tcW w:w="1137" w:type="dxa"/>
            <w:gridSpan w:val="3"/>
          </w:tcPr>
          <w:p w:rsidR="005C1062" w:rsidRDefault="00E74BD9">
            <w:pPr>
              <w:pStyle w:val="TableParagraph"/>
              <w:spacing w:before="1"/>
              <w:ind w:left="107"/>
            </w:pPr>
            <w:r>
              <w:t>2</w:t>
            </w:r>
          </w:p>
        </w:tc>
      </w:tr>
      <w:tr w:rsidR="005C1062">
        <w:trPr>
          <w:trHeight w:val="1020"/>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1"/>
              <w:ind w:left="107" w:right="100"/>
            </w:pPr>
            <w:r>
              <w:t>Умеет корректировать работу по ходу выполнения задания при указании ему на</w:t>
            </w:r>
          </w:p>
          <w:p w:rsidR="005C1062" w:rsidRDefault="00E74BD9">
            <w:pPr>
              <w:pStyle w:val="TableParagraph"/>
              <w:spacing w:before="4" w:line="252" w:lineRule="exact"/>
              <w:ind w:left="107" w:right="1288"/>
            </w:pPr>
            <w:r>
              <w:t>ошибки извне (учителем или одноклассниками)</w:t>
            </w:r>
          </w:p>
        </w:tc>
        <w:tc>
          <w:tcPr>
            <w:tcW w:w="1133" w:type="dxa"/>
            <w:gridSpan w:val="2"/>
          </w:tcPr>
          <w:p w:rsidR="005C1062" w:rsidRDefault="00E74BD9">
            <w:pPr>
              <w:pStyle w:val="TableParagraph"/>
              <w:spacing w:before="1"/>
              <w:ind w:left="108"/>
            </w:pPr>
            <w:r>
              <w:t>1</w:t>
            </w:r>
          </w:p>
        </w:tc>
        <w:tc>
          <w:tcPr>
            <w:tcW w:w="992" w:type="dxa"/>
            <w:gridSpan w:val="2"/>
          </w:tcPr>
          <w:p w:rsidR="005C1062" w:rsidRDefault="00E74BD9">
            <w:pPr>
              <w:pStyle w:val="TableParagraph"/>
              <w:spacing w:before="1"/>
              <w:ind w:left="108"/>
            </w:pPr>
            <w:r>
              <w:t>1</w:t>
            </w:r>
          </w:p>
        </w:tc>
        <w:tc>
          <w:tcPr>
            <w:tcW w:w="1137" w:type="dxa"/>
            <w:gridSpan w:val="3"/>
          </w:tcPr>
          <w:p w:rsidR="005C1062" w:rsidRDefault="00E74BD9">
            <w:pPr>
              <w:pStyle w:val="TableParagraph"/>
              <w:spacing w:before="1"/>
              <w:ind w:left="107"/>
            </w:pPr>
            <w:r>
              <w:t>1</w:t>
            </w:r>
          </w:p>
        </w:tc>
      </w:tr>
      <w:tr w:rsidR="005C1062">
        <w:trPr>
          <w:trHeight w:val="1021"/>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145" w:type="dxa"/>
          </w:tcPr>
          <w:p w:rsidR="005C1062" w:rsidRDefault="00E74BD9">
            <w:pPr>
              <w:pStyle w:val="TableParagraph"/>
              <w:spacing w:before="1"/>
              <w:ind w:left="107" w:right="100"/>
            </w:pPr>
            <w:r>
              <w:t>Не умеет корректировать работу по ходу выполнения задания при указании ему на</w:t>
            </w:r>
          </w:p>
          <w:p w:rsidR="005C1062" w:rsidRDefault="00E74BD9">
            <w:pPr>
              <w:pStyle w:val="TableParagraph"/>
              <w:spacing w:before="4" w:line="252" w:lineRule="exact"/>
              <w:ind w:left="107" w:right="1288"/>
            </w:pPr>
            <w:r>
              <w:t>ошибки извне (учителем или одноклассниками)</w:t>
            </w:r>
          </w:p>
        </w:tc>
        <w:tc>
          <w:tcPr>
            <w:tcW w:w="1133" w:type="dxa"/>
            <w:gridSpan w:val="2"/>
          </w:tcPr>
          <w:p w:rsidR="005C1062" w:rsidRDefault="00E74BD9">
            <w:pPr>
              <w:pStyle w:val="TableParagraph"/>
              <w:spacing w:before="1"/>
              <w:ind w:left="108"/>
            </w:pPr>
            <w:r>
              <w:t>0</w:t>
            </w:r>
          </w:p>
        </w:tc>
        <w:tc>
          <w:tcPr>
            <w:tcW w:w="992" w:type="dxa"/>
            <w:gridSpan w:val="2"/>
          </w:tcPr>
          <w:p w:rsidR="005C1062" w:rsidRDefault="00E74BD9">
            <w:pPr>
              <w:pStyle w:val="TableParagraph"/>
              <w:spacing w:before="1"/>
              <w:ind w:left="108"/>
            </w:pPr>
            <w:r>
              <w:t>0</w:t>
            </w:r>
          </w:p>
        </w:tc>
        <w:tc>
          <w:tcPr>
            <w:tcW w:w="1137" w:type="dxa"/>
            <w:gridSpan w:val="3"/>
          </w:tcPr>
          <w:p w:rsidR="005C1062" w:rsidRDefault="00E74BD9">
            <w:pPr>
              <w:pStyle w:val="TableParagraph"/>
              <w:spacing w:before="1"/>
              <w:ind w:left="107"/>
            </w:pPr>
            <w:r>
              <w:t>0</w:t>
            </w:r>
          </w:p>
        </w:tc>
      </w:tr>
      <w:tr w:rsidR="005C1062">
        <w:trPr>
          <w:trHeight w:val="813"/>
        </w:trPr>
        <w:tc>
          <w:tcPr>
            <w:tcW w:w="475" w:type="dxa"/>
            <w:vMerge w:val="restart"/>
          </w:tcPr>
          <w:p w:rsidR="005C1062" w:rsidRDefault="00E74BD9">
            <w:pPr>
              <w:pStyle w:val="TableParagraph"/>
              <w:spacing w:before="1"/>
              <w:ind w:left="107"/>
            </w:pPr>
            <w:r>
              <w:t>5</w:t>
            </w:r>
          </w:p>
        </w:tc>
        <w:tc>
          <w:tcPr>
            <w:tcW w:w="2295" w:type="dxa"/>
            <w:vMerge w:val="restart"/>
          </w:tcPr>
          <w:p w:rsidR="005C1062" w:rsidRDefault="00E74BD9">
            <w:pPr>
              <w:pStyle w:val="TableParagraph"/>
              <w:tabs>
                <w:tab w:val="left" w:pos="1091"/>
              </w:tabs>
              <w:spacing w:before="1" w:line="276" w:lineRule="auto"/>
              <w:ind w:left="107" w:right="72"/>
            </w:pPr>
            <w:r>
              <w:t>Оценка</w:t>
            </w:r>
            <w:r>
              <w:tab/>
            </w:r>
            <w:r>
              <w:rPr>
                <w:spacing w:val="-3"/>
              </w:rPr>
              <w:t xml:space="preserve">результатов </w:t>
            </w:r>
            <w:r>
              <w:t>своей</w:t>
            </w:r>
            <w:r>
              <w:rPr>
                <w:spacing w:val="54"/>
              </w:rPr>
              <w:t xml:space="preserve"> </w:t>
            </w:r>
            <w:r>
              <w:t>работы.</w:t>
            </w:r>
          </w:p>
        </w:tc>
        <w:tc>
          <w:tcPr>
            <w:tcW w:w="4858" w:type="dxa"/>
            <w:gridSpan w:val="2"/>
          </w:tcPr>
          <w:p w:rsidR="005C1062" w:rsidRDefault="00E74BD9">
            <w:pPr>
              <w:pStyle w:val="TableParagraph"/>
              <w:spacing w:before="1"/>
              <w:ind w:left="107" w:right="353"/>
            </w:pPr>
            <w:r>
              <w:t>Умеет самостоятельно оценивать результат своей работы. Умеет оценить действия других учеников, выделяет критерии оценки.</w:t>
            </w:r>
          </w:p>
        </w:tc>
        <w:tc>
          <w:tcPr>
            <w:tcW w:w="862" w:type="dxa"/>
            <w:gridSpan w:val="2"/>
          </w:tcPr>
          <w:p w:rsidR="005C1062" w:rsidRDefault="00E74BD9">
            <w:pPr>
              <w:pStyle w:val="TableParagraph"/>
              <w:spacing w:before="1"/>
              <w:ind w:left="108"/>
            </w:pPr>
            <w:r>
              <w:t>2</w:t>
            </w:r>
          </w:p>
        </w:tc>
        <w:tc>
          <w:tcPr>
            <w:tcW w:w="867" w:type="dxa"/>
            <w:gridSpan w:val="2"/>
          </w:tcPr>
          <w:p w:rsidR="005C1062" w:rsidRDefault="00E74BD9">
            <w:pPr>
              <w:pStyle w:val="TableParagraph"/>
              <w:spacing w:before="1"/>
              <w:ind w:left="108"/>
            </w:pPr>
            <w:r>
              <w:t>2</w:t>
            </w:r>
          </w:p>
        </w:tc>
        <w:tc>
          <w:tcPr>
            <w:tcW w:w="716" w:type="dxa"/>
          </w:tcPr>
          <w:p w:rsidR="005C1062" w:rsidRDefault="00E74BD9">
            <w:pPr>
              <w:pStyle w:val="TableParagraph"/>
              <w:spacing w:before="1"/>
              <w:ind w:left="107"/>
            </w:pPr>
            <w:r>
              <w:t>2</w:t>
            </w:r>
          </w:p>
        </w:tc>
        <w:tc>
          <w:tcPr>
            <w:tcW w:w="104" w:type="dxa"/>
            <w:tcBorders>
              <w:bottom w:val="nil"/>
              <w:right w:val="nil"/>
            </w:tcBorders>
          </w:tcPr>
          <w:p w:rsidR="005C1062" w:rsidRDefault="005C1062">
            <w:pPr>
              <w:pStyle w:val="TableParagraph"/>
            </w:pPr>
          </w:p>
        </w:tc>
      </w:tr>
      <w:tr w:rsidR="005C1062">
        <w:trPr>
          <w:trHeight w:val="1020"/>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858" w:type="dxa"/>
            <w:gridSpan w:val="2"/>
          </w:tcPr>
          <w:p w:rsidR="005C1062" w:rsidRDefault="00E74BD9">
            <w:pPr>
              <w:pStyle w:val="TableParagraph"/>
              <w:spacing w:before="1"/>
              <w:ind w:left="107" w:right="170"/>
              <w:jc w:val="both"/>
            </w:pPr>
            <w:r>
              <w:t>Умеет самостоятельно оценивать результат своей работы по предложенным учителем критериям оценки. Не умеет оценить действия</w:t>
            </w:r>
          </w:p>
          <w:p w:rsidR="005C1062" w:rsidRDefault="00E74BD9">
            <w:pPr>
              <w:pStyle w:val="TableParagraph"/>
              <w:spacing w:line="240" w:lineRule="exact"/>
              <w:ind w:left="107"/>
              <w:jc w:val="both"/>
            </w:pPr>
            <w:r>
              <w:t>других учеников.</w:t>
            </w:r>
          </w:p>
        </w:tc>
        <w:tc>
          <w:tcPr>
            <w:tcW w:w="862" w:type="dxa"/>
            <w:gridSpan w:val="2"/>
          </w:tcPr>
          <w:p w:rsidR="005C1062" w:rsidRDefault="00E74BD9">
            <w:pPr>
              <w:pStyle w:val="TableParagraph"/>
              <w:spacing w:before="1"/>
              <w:ind w:left="108"/>
            </w:pPr>
            <w:r>
              <w:t>1</w:t>
            </w:r>
          </w:p>
        </w:tc>
        <w:tc>
          <w:tcPr>
            <w:tcW w:w="867" w:type="dxa"/>
            <w:gridSpan w:val="2"/>
          </w:tcPr>
          <w:p w:rsidR="005C1062" w:rsidRDefault="00E74BD9">
            <w:pPr>
              <w:pStyle w:val="TableParagraph"/>
              <w:spacing w:before="1"/>
              <w:ind w:left="108"/>
            </w:pPr>
            <w:r>
              <w:t>1</w:t>
            </w:r>
          </w:p>
        </w:tc>
        <w:tc>
          <w:tcPr>
            <w:tcW w:w="716" w:type="dxa"/>
          </w:tcPr>
          <w:p w:rsidR="005C1062" w:rsidRDefault="00E74BD9">
            <w:pPr>
              <w:pStyle w:val="TableParagraph"/>
              <w:spacing w:before="1"/>
              <w:ind w:left="107"/>
            </w:pPr>
            <w:r>
              <w:t>1</w:t>
            </w:r>
          </w:p>
        </w:tc>
        <w:tc>
          <w:tcPr>
            <w:tcW w:w="104" w:type="dxa"/>
            <w:tcBorders>
              <w:top w:val="nil"/>
              <w:bottom w:val="nil"/>
              <w:right w:val="nil"/>
            </w:tcBorders>
          </w:tcPr>
          <w:p w:rsidR="005C1062" w:rsidRDefault="005C1062">
            <w:pPr>
              <w:pStyle w:val="TableParagraph"/>
            </w:pPr>
          </w:p>
        </w:tc>
      </w:tr>
      <w:tr w:rsidR="005C1062">
        <w:trPr>
          <w:trHeight w:val="767"/>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858" w:type="dxa"/>
            <w:gridSpan w:val="2"/>
          </w:tcPr>
          <w:p w:rsidR="005C1062" w:rsidRDefault="00E74BD9">
            <w:pPr>
              <w:pStyle w:val="TableParagraph"/>
              <w:spacing w:before="1"/>
              <w:ind w:left="107"/>
            </w:pPr>
            <w:r>
              <w:t>Может с помощью учителя соотнести свою</w:t>
            </w:r>
          </w:p>
          <w:p w:rsidR="005C1062" w:rsidRDefault="00E74BD9">
            <w:pPr>
              <w:pStyle w:val="TableParagraph"/>
              <w:spacing w:before="5" w:line="252" w:lineRule="exact"/>
              <w:ind w:left="107" w:right="1113"/>
            </w:pPr>
            <w:r>
              <w:t>работу с готовым результатом, оценка необъективна.</w:t>
            </w:r>
          </w:p>
        </w:tc>
        <w:tc>
          <w:tcPr>
            <w:tcW w:w="862" w:type="dxa"/>
            <w:gridSpan w:val="2"/>
          </w:tcPr>
          <w:p w:rsidR="005C1062" w:rsidRDefault="00E74BD9">
            <w:pPr>
              <w:pStyle w:val="TableParagraph"/>
              <w:spacing w:before="1"/>
              <w:ind w:left="108"/>
            </w:pPr>
            <w:r>
              <w:t>0</w:t>
            </w:r>
          </w:p>
        </w:tc>
        <w:tc>
          <w:tcPr>
            <w:tcW w:w="867" w:type="dxa"/>
            <w:gridSpan w:val="2"/>
          </w:tcPr>
          <w:p w:rsidR="005C1062" w:rsidRDefault="00E74BD9">
            <w:pPr>
              <w:pStyle w:val="TableParagraph"/>
              <w:spacing w:before="1"/>
              <w:ind w:left="108"/>
            </w:pPr>
            <w:r>
              <w:t>0</w:t>
            </w:r>
          </w:p>
        </w:tc>
        <w:tc>
          <w:tcPr>
            <w:tcW w:w="716" w:type="dxa"/>
          </w:tcPr>
          <w:p w:rsidR="005C1062" w:rsidRDefault="00E74BD9">
            <w:pPr>
              <w:pStyle w:val="TableParagraph"/>
              <w:spacing w:before="1"/>
              <w:ind w:left="107"/>
            </w:pPr>
            <w:r>
              <w:t>0</w:t>
            </w:r>
          </w:p>
        </w:tc>
        <w:tc>
          <w:tcPr>
            <w:tcW w:w="104" w:type="dxa"/>
            <w:tcBorders>
              <w:top w:val="nil"/>
              <w:bottom w:val="nil"/>
              <w:right w:val="nil"/>
            </w:tcBorders>
          </w:tcPr>
          <w:p w:rsidR="005C1062" w:rsidRDefault="005C1062">
            <w:pPr>
              <w:pStyle w:val="TableParagraph"/>
            </w:pPr>
          </w:p>
        </w:tc>
      </w:tr>
      <w:tr w:rsidR="005C1062">
        <w:trPr>
          <w:trHeight w:val="621"/>
        </w:trPr>
        <w:tc>
          <w:tcPr>
            <w:tcW w:w="7628" w:type="dxa"/>
            <w:gridSpan w:val="4"/>
          </w:tcPr>
          <w:p w:rsidR="005C1062" w:rsidRDefault="00E74BD9">
            <w:pPr>
              <w:pStyle w:val="TableParagraph"/>
              <w:spacing w:before="1"/>
              <w:ind w:left="107"/>
            </w:pPr>
            <w:r>
              <w:t>ИТОГО: 10-9 баллов высокий уровень,</w:t>
            </w:r>
          </w:p>
          <w:p w:rsidR="005C1062" w:rsidRDefault="00E74BD9">
            <w:pPr>
              <w:pStyle w:val="TableParagraph"/>
              <w:spacing w:before="51"/>
              <w:ind w:left="107"/>
            </w:pPr>
            <w:r>
              <w:t>8-5 баллов средний уровень, 0-4 балла низкий уровень.</w:t>
            </w:r>
          </w:p>
        </w:tc>
        <w:tc>
          <w:tcPr>
            <w:tcW w:w="862" w:type="dxa"/>
            <w:gridSpan w:val="2"/>
          </w:tcPr>
          <w:p w:rsidR="005C1062" w:rsidRDefault="005C1062">
            <w:pPr>
              <w:pStyle w:val="TableParagraph"/>
            </w:pPr>
          </w:p>
        </w:tc>
        <w:tc>
          <w:tcPr>
            <w:tcW w:w="867" w:type="dxa"/>
            <w:gridSpan w:val="2"/>
          </w:tcPr>
          <w:p w:rsidR="005C1062" w:rsidRDefault="005C1062">
            <w:pPr>
              <w:pStyle w:val="TableParagraph"/>
            </w:pPr>
          </w:p>
        </w:tc>
        <w:tc>
          <w:tcPr>
            <w:tcW w:w="716" w:type="dxa"/>
          </w:tcPr>
          <w:p w:rsidR="005C1062" w:rsidRDefault="005C1062">
            <w:pPr>
              <w:pStyle w:val="TableParagraph"/>
            </w:pPr>
          </w:p>
        </w:tc>
        <w:tc>
          <w:tcPr>
            <w:tcW w:w="104" w:type="dxa"/>
            <w:tcBorders>
              <w:top w:val="nil"/>
              <w:bottom w:val="nil"/>
              <w:right w:val="nil"/>
            </w:tcBorders>
          </w:tcPr>
          <w:p w:rsidR="005C1062" w:rsidRDefault="005C1062">
            <w:pPr>
              <w:pStyle w:val="TableParagraph"/>
            </w:pPr>
          </w:p>
        </w:tc>
      </w:tr>
      <w:tr w:rsidR="005C1062">
        <w:trPr>
          <w:trHeight w:val="333"/>
        </w:trPr>
        <w:tc>
          <w:tcPr>
            <w:tcW w:w="2770" w:type="dxa"/>
            <w:gridSpan w:val="2"/>
            <w:shd w:val="clear" w:color="auto" w:fill="D9D9D9"/>
          </w:tcPr>
          <w:p w:rsidR="005C1062" w:rsidRDefault="00E74BD9">
            <w:pPr>
              <w:pStyle w:val="TableParagraph"/>
              <w:spacing w:line="251" w:lineRule="exact"/>
              <w:ind w:left="107"/>
            </w:pPr>
            <w:r>
              <w:t>Познавательные УУД</w:t>
            </w:r>
          </w:p>
        </w:tc>
        <w:tc>
          <w:tcPr>
            <w:tcW w:w="4858" w:type="dxa"/>
            <w:gridSpan w:val="2"/>
            <w:shd w:val="clear" w:color="auto" w:fill="D9D9D9"/>
          </w:tcPr>
          <w:p w:rsidR="005C1062" w:rsidRDefault="005C1062">
            <w:pPr>
              <w:pStyle w:val="TableParagraph"/>
            </w:pPr>
          </w:p>
        </w:tc>
        <w:tc>
          <w:tcPr>
            <w:tcW w:w="862" w:type="dxa"/>
            <w:gridSpan w:val="2"/>
            <w:shd w:val="clear" w:color="auto" w:fill="D9D9D9"/>
          </w:tcPr>
          <w:p w:rsidR="005C1062" w:rsidRDefault="005C1062">
            <w:pPr>
              <w:pStyle w:val="TableParagraph"/>
            </w:pPr>
          </w:p>
        </w:tc>
        <w:tc>
          <w:tcPr>
            <w:tcW w:w="867" w:type="dxa"/>
            <w:gridSpan w:val="2"/>
            <w:shd w:val="clear" w:color="auto" w:fill="D9D9D9"/>
          </w:tcPr>
          <w:p w:rsidR="005C1062" w:rsidRDefault="005C1062">
            <w:pPr>
              <w:pStyle w:val="TableParagraph"/>
            </w:pPr>
          </w:p>
        </w:tc>
        <w:tc>
          <w:tcPr>
            <w:tcW w:w="716" w:type="dxa"/>
            <w:shd w:val="clear" w:color="auto" w:fill="D9D9D9"/>
          </w:tcPr>
          <w:p w:rsidR="005C1062" w:rsidRDefault="005C1062">
            <w:pPr>
              <w:pStyle w:val="TableParagraph"/>
            </w:pPr>
          </w:p>
        </w:tc>
        <w:tc>
          <w:tcPr>
            <w:tcW w:w="104" w:type="dxa"/>
            <w:tcBorders>
              <w:top w:val="nil"/>
              <w:bottom w:val="nil"/>
              <w:right w:val="nil"/>
            </w:tcBorders>
          </w:tcPr>
          <w:p w:rsidR="005C1062" w:rsidRDefault="005C1062">
            <w:pPr>
              <w:pStyle w:val="TableParagraph"/>
            </w:pPr>
          </w:p>
        </w:tc>
      </w:tr>
      <w:tr w:rsidR="005C1062">
        <w:trPr>
          <w:trHeight w:val="1080"/>
        </w:trPr>
        <w:tc>
          <w:tcPr>
            <w:tcW w:w="475" w:type="dxa"/>
            <w:vMerge w:val="restart"/>
          </w:tcPr>
          <w:p w:rsidR="005C1062" w:rsidRDefault="00E74BD9">
            <w:pPr>
              <w:pStyle w:val="TableParagraph"/>
              <w:spacing w:before="1"/>
              <w:ind w:left="107"/>
            </w:pPr>
            <w:r>
              <w:t>1</w:t>
            </w:r>
          </w:p>
        </w:tc>
        <w:tc>
          <w:tcPr>
            <w:tcW w:w="2295" w:type="dxa"/>
            <w:vMerge w:val="restart"/>
          </w:tcPr>
          <w:p w:rsidR="005C1062" w:rsidRDefault="00E74BD9">
            <w:pPr>
              <w:pStyle w:val="TableParagraph"/>
              <w:spacing w:before="1" w:line="276" w:lineRule="auto"/>
              <w:ind w:left="107" w:right="81"/>
            </w:pPr>
            <w:r>
              <w:t>Самостоятельно предполагать информацию, которая нужна для обучения, отбирать источники информации среди предложенных</w:t>
            </w:r>
          </w:p>
        </w:tc>
        <w:tc>
          <w:tcPr>
            <w:tcW w:w="4858" w:type="dxa"/>
            <w:gridSpan w:val="2"/>
          </w:tcPr>
          <w:p w:rsidR="005C1062" w:rsidRDefault="00E74BD9">
            <w:pPr>
              <w:pStyle w:val="TableParagraph"/>
              <w:spacing w:before="1"/>
              <w:ind w:left="107" w:right="149"/>
            </w:pPr>
            <w:r>
              <w:t>Самостоятельно осуществляет поиск и выделяет необходимую информацию. Применяет методы информационного поиска, в том числе с помощью компьютерных средств.</w:t>
            </w:r>
          </w:p>
        </w:tc>
        <w:tc>
          <w:tcPr>
            <w:tcW w:w="862" w:type="dxa"/>
            <w:gridSpan w:val="2"/>
          </w:tcPr>
          <w:p w:rsidR="005C1062" w:rsidRDefault="00E74BD9">
            <w:pPr>
              <w:pStyle w:val="TableParagraph"/>
              <w:spacing w:before="1"/>
              <w:ind w:left="108"/>
            </w:pPr>
            <w:r>
              <w:t>2</w:t>
            </w:r>
          </w:p>
        </w:tc>
        <w:tc>
          <w:tcPr>
            <w:tcW w:w="867" w:type="dxa"/>
            <w:gridSpan w:val="2"/>
          </w:tcPr>
          <w:p w:rsidR="005C1062" w:rsidRDefault="00E74BD9">
            <w:pPr>
              <w:pStyle w:val="TableParagraph"/>
              <w:spacing w:before="1"/>
              <w:ind w:left="108"/>
            </w:pPr>
            <w:r>
              <w:t>2</w:t>
            </w:r>
          </w:p>
        </w:tc>
        <w:tc>
          <w:tcPr>
            <w:tcW w:w="716" w:type="dxa"/>
          </w:tcPr>
          <w:p w:rsidR="005C1062" w:rsidRDefault="00E74BD9">
            <w:pPr>
              <w:pStyle w:val="TableParagraph"/>
              <w:spacing w:before="1"/>
              <w:ind w:left="107"/>
            </w:pPr>
            <w:r>
              <w:t>2</w:t>
            </w:r>
          </w:p>
        </w:tc>
        <w:tc>
          <w:tcPr>
            <w:tcW w:w="104" w:type="dxa"/>
            <w:tcBorders>
              <w:top w:val="nil"/>
              <w:bottom w:val="nil"/>
              <w:right w:val="nil"/>
            </w:tcBorders>
          </w:tcPr>
          <w:p w:rsidR="005C1062" w:rsidRDefault="005C1062">
            <w:pPr>
              <w:pStyle w:val="TableParagraph"/>
            </w:pPr>
          </w:p>
        </w:tc>
      </w:tr>
      <w:tr w:rsidR="005C1062">
        <w:trPr>
          <w:trHeight w:val="810"/>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858" w:type="dxa"/>
            <w:gridSpan w:val="2"/>
          </w:tcPr>
          <w:p w:rsidR="005C1062" w:rsidRDefault="00E74BD9">
            <w:pPr>
              <w:pStyle w:val="TableParagraph"/>
              <w:spacing w:before="1"/>
              <w:ind w:left="107" w:right="108"/>
              <w:jc w:val="both"/>
            </w:pPr>
            <w:r>
              <w:t>Самостоятельно осуществляет поиск и выделяет необходимую информацию при помощи учителя или одноклассников.</w:t>
            </w:r>
          </w:p>
        </w:tc>
        <w:tc>
          <w:tcPr>
            <w:tcW w:w="862" w:type="dxa"/>
            <w:gridSpan w:val="2"/>
          </w:tcPr>
          <w:p w:rsidR="005C1062" w:rsidRDefault="00E74BD9">
            <w:pPr>
              <w:pStyle w:val="TableParagraph"/>
              <w:spacing w:before="1"/>
              <w:ind w:left="108"/>
            </w:pPr>
            <w:r>
              <w:t>1</w:t>
            </w:r>
          </w:p>
        </w:tc>
        <w:tc>
          <w:tcPr>
            <w:tcW w:w="867" w:type="dxa"/>
            <w:gridSpan w:val="2"/>
          </w:tcPr>
          <w:p w:rsidR="005C1062" w:rsidRDefault="00E74BD9">
            <w:pPr>
              <w:pStyle w:val="TableParagraph"/>
              <w:spacing w:before="1"/>
              <w:ind w:left="108"/>
            </w:pPr>
            <w:r>
              <w:t>1</w:t>
            </w:r>
          </w:p>
        </w:tc>
        <w:tc>
          <w:tcPr>
            <w:tcW w:w="716" w:type="dxa"/>
          </w:tcPr>
          <w:p w:rsidR="005C1062" w:rsidRDefault="00E74BD9">
            <w:pPr>
              <w:pStyle w:val="TableParagraph"/>
              <w:spacing w:before="1"/>
              <w:ind w:left="107"/>
            </w:pPr>
            <w:r>
              <w:t>1</w:t>
            </w:r>
          </w:p>
        </w:tc>
        <w:tc>
          <w:tcPr>
            <w:tcW w:w="104" w:type="dxa"/>
            <w:tcBorders>
              <w:top w:val="nil"/>
              <w:bottom w:val="nil"/>
              <w:right w:val="nil"/>
            </w:tcBorders>
          </w:tcPr>
          <w:p w:rsidR="005C1062" w:rsidRDefault="005C1062">
            <w:pPr>
              <w:pStyle w:val="TableParagraph"/>
            </w:pPr>
          </w:p>
        </w:tc>
      </w:tr>
      <w:tr w:rsidR="005C1062">
        <w:trPr>
          <w:trHeight w:val="767"/>
        </w:trPr>
        <w:tc>
          <w:tcPr>
            <w:tcW w:w="475" w:type="dxa"/>
            <w:vMerge/>
            <w:tcBorders>
              <w:top w:val="nil"/>
            </w:tcBorders>
          </w:tcPr>
          <w:p w:rsidR="005C1062" w:rsidRDefault="005C1062">
            <w:pPr>
              <w:rPr>
                <w:sz w:val="2"/>
                <w:szCs w:val="2"/>
              </w:rPr>
            </w:pPr>
          </w:p>
        </w:tc>
        <w:tc>
          <w:tcPr>
            <w:tcW w:w="2295" w:type="dxa"/>
            <w:vMerge/>
            <w:tcBorders>
              <w:top w:val="nil"/>
            </w:tcBorders>
          </w:tcPr>
          <w:p w:rsidR="005C1062" w:rsidRDefault="005C1062">
            <w:pPr>
              <w:rPr>
                <w:sz w:val="2"/>
                <w:szCs w:val="2"/>
              </w:rPr>
            </w:pPr>
          </w:p>
        </w:tc>
        <w:tc>
          <w:tcPr>
            <w:tcW w:w="4858" w:type="dxa"/>
            <w:gridSpan w:val="2"/>
          </w:tcPr>
          <w:p w:rsidR="005C1062" w:rsidRDefault="00E74BD9">
            <w:pPr>
              <w:pStyle w:val="TableParagraph"/>
              <w:spacing w:before="4" w:line="252" w:lineRule="exact"/>
              <w:ind w:left="107" w:right="402"/>
            </w:pPr>
            <w:r>
              <w:t>Затрудняется в поиске и выделении необходимой информации даже при оказании ему помощи.</w:t>
            </w:r>
          </w:p>
        </w:tc>
        <w:tc>
          <w:tcPr>
            <w:tcW w:w="862" w:type="dxa"/>
            <w:gridSpan w:val="2"/>
          </w:tcPr>
          <w:p w:rsidR="005C1062" w:rsidRDefault="00E74BD9">
            <w:pPr>
              <w:pStyle w:val="TableParagraph"/>
              <w:spacing w:before="1"/>
              <w:ind w:left="108"/>
            </w:pPr>
            <w:r>
              <w:t>0</w:t>
            </w:r>
          </w:p>
        </w:tc>
        <w:tc>
          <w:tcPr>
            <w:tcW w:w="867" w:type="dxa"/>
            <w:gridSpan w:val="2"/>
          </w:tcPr>
          <w:p w:rsidR="005C1062" w:rsidRDefault="00E74BD9">
            <w:pPr>
              <w:pStyle w:val="TableParagraph"/>
              <w:spacing w:before="1"/>
              <w:ind w:left="108"/>
            </w:pPr>
            <w:r>
              <w:t>0</w:t>
            </w:r>
          </w:p>
        </w:tc>
        <w:tc>
          <w:tcPr>
            <w:tcW w:w="716" w:type="dxa"/>
          </w:tcPr>
          <w:p w:rsidR="005C1062" w:rsidRDefault="00E74BD9">
            <w:pPr>
              <w:pStyle w:val="TableParagraph"/>
              <w:spacing w:before="1"/>
              <w:ind w:left="107"/>
            </w:pPr>
            <w:r>
              <w:t>0</w:t>
            </w:r>
          </w:p>
        </w:tc>
        <w:tc>
          <w:tcPr>
            <w:tcW w:w="104" w:type="dxa"/>
            <w:tcBorders>
              <w:top w:val="nil"/>
              <w:bottom w:val="nil"/>
              <w:right w:val="nil"/>
            </w:tcBorders>
          </w:tcPr>
          <w:p w:rsidR="005C1062" w:rsidRDefault="005C1062">
            <w:pPr>
              <w:pStyle w:val="TableParagraph"/>
            </w:pPr>
          </w:p>
        </w:tc>
      </w:tr>
      <w:tr w:rsidR="005C1062">
        <w:trPr>
          <w:trHeight w:val="1019"/>
        </w:trPr>
        <w:tc>
          <w:tcPr>
            <w:tcW w:w="475" w:type="dxa"/>
            <w:vMerge w:val="restart"/>
            <w:tcBorders>
              <w:bottom w:val="nil"/>
            </w:tcBorders>
          </w:tcPr>
          <w:p w:rsidR="005C1062" w:rsidRDefault="00E74BD9">
            <w:pPr>
              <w:pStyle w:val="TableParagraph"/>
              <w:spacing w:before="1"/>
              <w:ind w:left="107"/>
            </w:pPr>
            <w:r>
              <w:t>2</w:t>
            </w:r>
          </w:p>
        </w:tc>
        <w:tc>
          <w:tcPr>
            <w:tcW w:w="2295" w:type="dxa"/>
            <w:vMerge w:val="restart"/>
            <w:tcBorders>
              <w:bottom w:val="nil"/>
            </w:tcBorders>
          </w:tcPr>
          <w:p w:rsidR="005C1062" w:rsidRDefault="00E74BD9">
            <w:pPr>
              <w:pStyle w:val="TableParagraph"/>
              <w:spacing w:before="1" w:line="276" w:lineRule="auto"/>
              <w:ind w:left="107" w:right="196"/>
            </w:pPr>
            <w:r>
              <w:t>Добывать новые знания из различных источников</w:t>
            </w:r>
          </w:p>
          <w:p w:rsidR="005C1062" w:rsidRDefault="00E74BD9">
            <w:pPr>
              <w:pStyle w:val="TableParagraph"/>
              <w:spacing w:before="36" w:line="276" w:lineRule="auto"/>
              <w:ind w:left="107" w:right="1002"/>
            </w:pPr>
            <w:r>
              <w:t>различными способами</w:t>
            </w:r>
          </w:p>
        </w:tc>
        <w:tc>
          <w:tcPr>
            <w:tcW w:w="4858" w:type="dxa"/>
            <w:gridSpan w:val="2"/>
          </w:tcPr>
          <w:p w:rsidR="005C1062" w:rsidRDefault="00E74BD9">
            <w:pPr>
              <w:pStyle w:val="TableParagraph"/>
              <w:spacing w:before="1"/>
              <w:ind w:left="107" w:right="547"/>
            </w:pPr>
            <w:r>
              <w:t>Систематически самостоятельно применяет методы информационного поиска, добывает</w:t>
            </w:r>
          </w:p>
          <w:p w:rsidR="005C1062" w:rsidRDefault="00E74BD9">
            <w:pPr>
              <w:pStyle w:val="TableParagraph"/>
              <w:spacing w:before="4" w:line="252" w:lineRule="exact"/>
              <w:ind w:left="107" w:right="1128"/>
            </w:pPr>
            <w:r>
              <w:t>новые знания, в том числе с помощью компьютерных средств.</w:t>
            </w:r>
          </w:p>
        </w:tc>
        <w:tc>
          <w:tcPr>
            <w:tcW w:w="862" w:type="dxa"/>
            <w:gridSpan w:val="2"/>
          </w:tcPr>
          <w:p w:rsidR="005C1062" w:rsidRDefault="00E74BD9">
            <w:pPr>
              <w:pStyle w:val="TableParagraph"/>
              <w:spacing w:before="1"/>
              <w:ind w:left="108"/>
            </w:pPr>
            <w:r>
              <w:t>2</w:t>
            </w:r>
          </w:p>
        </w:tc>
        <w:tc>
          <w:tcPr>
            <w:tcW w:w="867" w:type="dxa"/>
            <w:gridSpan w:val="2"/>
          </w:tcPr>
          <w:p w:rsidR="005C1062" w:rsidRDefault="00E74BD9">
            <w:pPr>
              <w:pStyle w:val="TableParagraph"/>
              <w:spacing w:before="1"/>
              <w:ind w:left="108"/>
            </w:pPr>
            <w:r>
              <w:t>2</w:t>
            </w:r>
          </w:p>
        </w:tc>
        <w:tc>
          <w:tcPr>
            <w:tcW w:w="716" w:type="dxa"/>
          </w:tcPr>
          <w:p w:rsidR="005C1062" w:rsidRDefault="00E74BD9">
            <w:pPr>
              <w:pStyle w:val="TableParagraph"/>
              <w:spacing w:before="1"/>
              <w:ind w:left="107"/>
            </w:pPr>
            <w:r>
              <w:t>2</w:t>
            </w:r>
          </w:p>
        </w:tc>
        <w:tc>
          <w:tcPr>
            <w:tcW w:w="104" w:type="dxa"/>
            <w:tcBorders>
              <w:top w:val="nil"/>
              <w:bottom w:val="nil"/>
              <w:right w:val="nil"/>
            </w:tcBorders>
          </w:tcPr>
          <w:p w:rsidR="005C1062" w:rsidRDefault="005C1062">
            <w:pPr>
              <w:pStyle w:val="TableParagraph"/>
            </w:pPr>
          </w:p>
        </w:tc>
      </w:tr>
      <w:tr w:rsidR="005C1062">
        <w:trPr>
          <w:trHeight w:val="813"/>
        </w:trPr>
        <w:tc>
          <w:tcPr>
            <w:tcW w:w="475" w:type="dxa"/>
            <w:vMerge/>
            <w:tcBorders>
              <w:top w:val="nil"/>
              <w:bottom w:val="nil"/>
            </w:tcBorders>
          </w:tcPr>
          <w:p w:rsidR="005C1062" w:rsidRDefault="005C1062">
            <w:pPr>
              <w:rPr>
                <w:sz w:val="2"/>
                <w:szCs w:val="2"/>
              </w:rPr>
            </w:pPr>
          </w:p>
        </w:tc>
        <w:tc>
          <w:tcPr>
            <w:tcW w:w="2295" w:type="dxa"/>
            <w:vMerge/>
            <w:tcBorders>
              <w:top w:val="nil"/>
              <w:bottom w:val="nil"/>
            </w:tcBorders>
          </w:tcPr>
          <w:p w:rsidR="005C1062" w:rsidRDefault="005C1062">
            <w:pPr>
              <w:rPr>
                <w:sz w:val="2"/>
                <w:szCs w:val="2"/>
              </w:rPr>
            </w:pPr>
          </w:p>
        </w:tc>
        <w:tc>
          <w:tcPr>
            <w:tcW w:w="4858" w:type="dxa"/>
            <w:gridSpan w:val="2"/>
          </w:tcPr>
          <w:p w:rsidR="005C1062" w:rsidRDefault="00E74BD9">
            <w:pPr>
              <w:pStyle w:val="TableParagraph"/>
              <w:spacing w:before="1"/>
              <w:ind w:left="107" w:right="260"/>
              <w:jc w:val="both"/>
            </w:pPr>
            <w:r>
              <w:t>Эпизодично и, в основном, по заданию учителя применяет методы информационного поиска, в том числе с помощью компьютерных средств.</w:t>
            </w:r>
          </w:p>
        </w:tc>
        <w:tc>
          <w:tcPr>
            <w:tcW w:w="862" w:type="dxa"/>
            <w:gridSpan w:val="2"/>
          </w:tcPr>
          <w:p w:rsidR="005C1062" w:rsidRDefault="00E74BD9">
            <w:pPr>
              <w:pStyle w:val="TableParagraph"/>
              <w:spacing w:before="1"/>
              <w:ind w:left="108"/>
            </w:pPr>
            <w:r>
              <w:t>1</w:t>
            </w:r>
          </w:p>
        </w:tc>
        <w:tc>
          <w:tcPr>
            <w:tcW w:w="867" w:type="dxa"/>
            <w:gridSpan w:val="2"/>
          </w:tcPr>
          <w:p w:rsidR="005C1062" w:rsidRDefault="00E74BD9">
            <w:pPr>
              <w:pStyle w:val="TableParagraph"/>
              <w:spacing w:before="1"/>
              <w:ind w:left="108"/>
            </w:pPr>
            <w:r>
              <w:t>1</w:t>
            </w:r>
          </w:p>
        </w:tc>
        <w:tc>
          <w:tcPr>
            <w:tcW w:w="716" w:type="dxa"/>
          </w:tcPr>
          <w:p w:rsidR="005C1062" w:rsidRDefault="00E74BD9">
            <w:pPr>
              <w:pStyle w:val="TableParagraph"/>
              <w:spacing w:before="1"/>
              <w:ind w:left="107"/>
            </w:pPr>
            <w:r>
              <w:t>1</w:t>
            </w:r>
          </w:p>
        </w:tc>
        <w:tc>
          <w:tcPr>
            <w:tcW w:w="104" w:type="dxa"/>
            <w:tcBorders>
              <w:top w:val="nil"/>
              <w:bottom w:val="nil"/>
              <w:right w:val="nil"/>
            </w:tcBorders>
          </w:tcPr>
          <w:p w:rsidR="005C1062" w:rsidRDefault="005C1062">
            <w:pPr>
              <w:pStyle w:val="TableParagraph"/>
            </w:pP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299"/>
        <w:gridCol w:w="4858"/>
        <w:gridCol w:w="861"/>
        <w:gridCol w:w="866"/>
        <w:gridCol w:w="715"/>
      </w:tblGrid>
      <w:tr w:rsidR="005C1062">
        <w:trPr>
          <w:trHeight w:val="811"/>
        </w:trPr>
        <w:tc>
          <w:tcPr>
            <w:tcW w:w="470" w:type="dxa"/>
            <w:tcBorders>
              <w:top w:val="nil"/>
            </w:tcBorders>
          </w:tcPr>
          <w:p w:rsidR="005C1062" w:rsidRDefault="005C1062">
            <w:pPr>
              <w:pStyle w:val="TableParagraph"/>
            </w:pPr>
          </w:p>
        </w:tc>
        <w:tc>
          <w:tcPr>
            <w:tcW w:w="2299" w:type="dxa"/>
            <w:tcBorders>
              <w:top w:val="nil"/>
            </w:tcBorders>
          </w:tcPr>
          <w:p w:rsidR="005C1062" w:rsidRDefault="005C1062">
            <w:pPr>
              <w:pStyle w:val="TableParagraph"/>
            </w:pPr>
          </w:p>
        </w:tc>
        <w:tc>
          <w:tcPr>
            <w:tcW w:w="4858" w:type="dxa"/>
          </w:tcPr>
          <w:p w:rsidR="005C1062" w:rsidRDefault="00E74BD9">
            <w:pPr>
              <w:pStyle w:val="TableParagraph"/>
              <w:spacing w:before="1"/>
              <w:ind w:left="104" w:right="241"/>
              <w:jc w:val="both"/>
            </w:pPr>
            <w:r>
              <w:t>Не умеет применять методы информационного поиска, в том числе с помощью компьютерных средств.</w:t>
            </w:r>
          </w:p>
        </w:tc>
        <w:tc>
          <w:tcPr>
            <w:tcW w:w="861" w:type="dxa"/>
          </w:tcPr>
          <w:p w:rsidR="005C1062" w:rsidRDefault="00E74BD9">
            <w:pPr>
              <w:pStyle w:val="TableParagraph"/>
              <w:spacing w:before="1"/>
              <w:ind w:left="104"/>
            </w:pPr>
            <w:r>
              <w:t>0</w:t>
            </w:r>
          </w:p>
        </w:tc>
        <w:tc>
          <w:tcPr>
            <w:tcW w:w="866" w:type="dxa"/>
          </w:tcPr>
          <w:p w:rsidR="005C1062" w:rsidRDefault="00E74BD9">
            <w:pPr>
              <w:pStyle w:val="TableParagraph"/>
              <w:spacing w:before="1"/>
              <w:ind w:left="105"/>
            </w:pPr>
            <w:r>
              <w:t>0</w:t>
            </w:r>
          </w:p>
        </w:tc>
        <w:tc>
          <w:tcPr>
            <w:tcW w:w="715" w:type="dxa"/>
          </w:tcPr>
          <w:p w:rsidR="005C1062" w:rsidRDefault="00E74BD9">
            <w:pPr>
              <w:pStyle w:val="TableParagraph"/>
              <w:spacing w:before="1"/>
              <w:ind w:left="105"/>
            </w:pPr>
            <w:r>
              <w:t>0</w:t>
            </w:r>
          </w:p>
        </w:tc>
      </w:tr>
      <w:tr w:rsidR="005C1062">
        <w:trPr>
          <w:trHeight w:val="274"/>
        </w:trPr>
        <w:tc>
          <w:tcPr>
            <w:tcW w:w="470" w:type="dxa"/>
            <w:tcBorders>
              <w:bottom w:val="nil"/>
            </w:tcBorders>
          </w:tcPr>
          <w:p w:rsidR="005C1062" w:rsidRDefault="00E74BD9">
            <w:pPr>
              <w:pStyle w:val="TableParagraph"/>
              <w:spacing w:before="1"/>
              <w:ind w:left="103"/>
            </w:pPr>
            <w:r>
              <w:t>3</w:t>
            </w:r>
          </w:p>
        </w:tc>
        <w:tc>
          <w:tcPr>
            <w:tcW w:w="2299" w:type="dxa"/>
            <w:tcBorders>
              <w:bottom w:val="nil"/>
            </w:tcBorders>
          </w:tcPr>
          <w:p w:rsidR="005C1062" w:rsidRDefault="00E74BD9">
            <w:pPr>
              <w:pStyle w:val="TableParagraph"/>
              <w:spacing w:before="1"/>
              <w:ind w:left="108"/>
            </w:pPr>
            <w:r>
              <w:t>Перерабатывать</w:t>
            </w:r>
          </w:p>
        </w:tc>
        <w:tc>
          <w:tcPr>
            <w:tcW w:w="4858" w:type="dxa"/>
            <w:vMerge w:val="restart"/>
          </w:tcPr>
          <w:p w:rsidR="005C1062" w:rsidRDefault="00E74BD9">
            <w:pPr>
              <w:pStyle w:val="TableParagraph"/>
              <w:spacing w:before="1"/>
              <w:ind w:left="104" w:right="223"/>
            </w:pPr>
            <w:r>
              <w:t>Выбирает наиболее эффективные способы решения задач в зависимости от конкретных условий. Умеет представить результаты работы (исследования) в заданном формате, составить</w:t>
            </w:r>
          </w:p>
          <w:p w:rsidR="005C1062" w:rsidRDefault="00E74BD9">
            <w:pPr>
              <w:pStyle w:val="TableParagraph"/>
              <w:spacing w:before="4" w:line="252" w:lineRule="exact"/>
              <w:ind w:left="104" w:right="385"/>
            </w:pPr>
            <w:r>
              <w:t>текст отчѐта и презентацию с использованием ИКТ.</w:t>
            </w:r>
          </w:p>
        </w:tc>
        <w:tc>
          <w:tcPr>
            <w:tcW w:w="861" w:type="dxa"/>
            <w:tcBorders>
              <w:bottom w:val="nil"/>
            </w:tcBorders>
          </w:tcPr>
          <w:p w:rsidR="005C1062" w:rsidRDefault="00E74BD9">
            <w:pPr>
              <w:pStyle w:val="TableParagraph"/>
              <w:spacing w:before="1"/>
              <w:ind w:left="104"/>
            </w:pPr>
            <w:r>
              <w:t>2</w:t>
            </w:r>
          </w:p>
        </w:tc>
        <w:tc>
          <w:tcPr>
            <w:tcW w:w="866" w:type="dxa"/>
            <w:tcBorders>
              <w:bottom w:val="nil"/>
            </w:tcBorders>
          </w:tcPr>
          <w:p w:rsidR="005C1062" w:rsidRDefault="00E74BD9">
            <w:pPr>
              <w:pStyle w:val="TableParagraph"/>
              <w:spacing w:before="1"/>
              <w:ind w:left="105"/>
            </w:pPr>
            <w:r>
              <w:t>2</w:t>
            </w:r>
          </w:p>
        </w:tc>
        <w:tc>
          <w:tcPr>
            <w:tcW w:w="715" w:type="dxa"/>
            <w:tcBorders>
              <w:bottom w:val="nil"/>
            </w:tcBorders>
          </w:tcPr>
          <w:p w:rsidR="005C1062" w:rsidRDefault="00E74BD9">
            <w:pPr>
              <w:pStyle w:val="TableParagraph"/>
              <w:spacing w:before="1"/>
              <w:ind w:left="105"/>
            </w:pPr>
            <w:r>
              <w:t>2</w:t>
            </w:r>
          </w:p>
        </w:tc>
      </w:tr>
      <w:tr w:rsidR="005C1062">
        <w:trPr>
          <w:trHeight w:val="281"/>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информацию из</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1"/>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8"/>
              <w:ind w:left="108"/>
            </w:pPr>
            <w:r>
              <w:t>одной формы в</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0"/>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другую, выбирать</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0"/>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наиболее удобную</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80"/>
        </w:trPr>
        <w:tc>
          <w:tcPr>
            <w:tcW w:w="470" w:type="dxa"/>
            <w:vMerge w:val="restart"/>
            <w:tcBorders>
              <w:top w:val="nil"/>
              <w:bottom w:val="nil"/>
            </w:tcBorders>
          </w:tcPr>
          <w:p w:rsidR="005C1062" w:rsidRDefault="005C1062">
            <w:pPr>
              <w:pStyle w:val="TableParagraph"/>
            </w:pPr>
          </w:p>
        </w:tc>
        <w:tc>
          <w:tcPr>
            <w:tcW w:w="2299" w:type="dxa"/>
            <w:vMerge w:val="restart"/>
            <w:tcBorders>
              <w:top w:val="nil"/>
              <w:bottom w:val="nil"/>
            </w:tcBorders>
          </w:tcPr>
          <w:p w:rsidR="005C1062" w:rsidRDefault="00E74BD9">
            <w:pPr>
              <w:pStyle w:val="TableParagraph"/>
              <w:spacing w:before="7" w:line="276" w:lineRule="auto"/>
              <w:ind w:left="108" w:right="158"/>
            </w:pPr>
            <w:r>
              <w:t>форму. Представлять информацию в виде текста, таблицы, схемы, в том числе с</w:t>
            </w:r>
          </w:p>
          <w:p w:rsidR="005C1062" w:rsidRDefault="00E74BD9">
            <w:pPr>
              <w:pStyle w:val="TableParagraph"/>
              <w:spacing w:before="1" w:line="240" w:lineRule="exact"/>
              <w:ind w:left="108"/>
            </w:pPr>
            <w:r>
              <w:t>помощью</w:t>
            </w:r>
          </w:p>
        </w:tc>
        <w:tc>
          <w:tcPr>
            <w:tcW w:w="4858" w:type="dxa"/>
            <w:vMerge/>
            <w:tcBorders>
              <w:top w:val="nil"/>
            </w:tcBorders>
          </w:tcPr>
          <w:p w:rsidR="005C1062" w:rsidRDefault="005C1062">
            <w:pPr>
              <w:rPr>
                <w:sz w:val="2"/>
                <w:szCs w:val="2"/>
              </w:rPr>
            </w:pPr>
          </w:p>
        </w:tc>
        <w:tc>
          <w:tcPr>
            <w:tcW w:w="861" w:type="dxa"/>
            <w:tcBorders>
              <w:top w:val="nil"/>
            </w:tcBorders>
          </w:tcPr>
          <w:p w:rsidR="005C1062" w:rsidRDefault="005C1062">
            <w:pPr>
              <w:pStyle w:val="TableParagraph"/>
              <w:rPr>
                <w:sz w:val="2"/>
              </w:rPr>
            </w:pPr>
          </w:p>
        </w:tc>
        <w:tc>
          <w:tcPr>
            <w:tcW w:w="866" w:type="dxa"/>
            <w:tcBorders>
              <w:top w:val="nil"/>
            </w:tcBorders>
          </w:tcPr>
          <w:p w:rsidR="005C1062" w:rsidRDefault="005C1062">
            <w:pPr>
              <w:pStyle w:val="TableParagraph"/>
              <w:rPr>
                <w:sz w:val="2"/>
              </w:rPr>
            </w:pPr>
          </w:p>
        </w:tc>
        <w:tc>
          <w:tcPr>
            <w:tcW w:w="715" w:type="dxa"/>
            <w:tcBorders>
              <w:top w:val="nil"/>
            </w:tcBorders>
          </w:tcPr>
          <w:p w:rsidR="005C1062" w:rsidRDefault="005C1062">
            <w:pPr>
              <w:pStyle w:val="TableParagraph"/>
              <w:rPr>
                <w:sz w:val="2"/>
              </w:rPr>
            </w:pPr>
          </w:p>
        </w:tc>
      </w:tr>
      <w:tr w:rsidR="005C1062">
        <w:trPr>
          <w:trHeight w:val="1341"/>
        </w:trPr>
        <w:tc>
          <w:tcPr>
            <w:tcW w:w="470" w:type="dxa"/>
            <w:vMerge/>
            <w:tcBorders>
              <w:top w:val="nil"/>
              <w:bottom w:val="nil"/>
            </w:tcBorders>
          </w:tcPr>
          <w:p w:rsidR="005C1062" w:rsidRDefault="005C1062">
            <w:pPr>
              <w:rPr>
                <w:sz w:val="2"/>
                <w:szCs w:val="2"/>
              </w:rPr>
            </w:pPr>
          </w:p>
        </w:tc>
        <w:tc>
          <w:tcPr>
            <w:tcW w:w="2299" w:type="dxa"/>
            <w:vMerge/>
            <w:tcBorders>
              <w:top w:val="nil"/>
              <w:bottom w:val="nil"/>
            </w:tcBorders>
          </w:tcPr>
          <w:p w:rsidR="005C1062" w:rsidRDefault="005C1062">
            <w:pPr>
              <w:rPr>
                <w:sz w:val="2"/>
                <w:szCs w:val="2"/>
              </w:rPr>
            </w:pPr>
          </w:p>
        </w:tc>
        <w:tc>
          <w:tcPr>
            <w:tcW w:w="4858" w:type="dxa"/>
          </w:tcPr>
          <w:p w:rsidR="005C1062" w:rsidRDefault="00E74BD9">
            <w:pPr>
              <w:pStyle w:val="TableParagraph"/>
              <w:spacing w:before="1"/>
              <w:ind w:left="104" w:right="100"/>
            </w:pPr>
            <w:r>
              <w:t>Выбирает наиболее простые способы решения задач (действует по образцу). Не всегда умеет представить результаты работы (исследования) в заданном формате, составить презентацию с использованием ИКТ.</w:t>
            </w:r>
          </w:p>
        </w:tc>
        <w:tc>
          <w:tcPr>
            <w:tcW w:w="861" w:type="dxa"/>
          </w:tcPr>
          <w:p w:rsidR="005C1062" w:rsidRDefault="00E74BD9">
            <w:pPr>
              <w:pStyle w:val="TableParagraph"/>
              <w:spacing w:before="1"/>
              <w:ind w:left="104"/>
            </w:pPr>
            <w:r>
              <w:t>1</w:t>
            </w:r>
          </w:p>
        </w:tc>
        <w:tc>
          <w:tcPr>
            <w:tcW w:w="866" w:type="dxa"/>
          </w:tcPr>
          <w:p w:rsidR="005C1062" w:rsidRDefault="00E74BD9">
            <w:pPr>
              <w:pStyle w:val="TableParagraph"/>
              <w:spacing w:before="1"/>
              <w:ind w:left="105"/>
            </w:pPr>
            <w:r>
              <w:t>1</w:t>
            </w:r>
          </w:p>
        </w:tc>
        <w:tc>
          <w:tcPr>
            <w:tcW w:w="715" w:type="dxa"/>
          </w:tcPr>
          <w:p w:rsidR="005C1062" w:rsidRDefault="00E74BD9">
            <w:pPr>
              <w:pStyle w:val="TableParagraph"/>
              <w:spacing w:before="1"/>
              <w:ind w:left="105"/>
            </w:pPr>
            <w:r>
              <w:t>1</w:t>
            </w:r>
          </w:p>
        </w:tc>
      </w:tr>
      <w:tr w:rsidR="005C1062">
        <w:trPr>
          <w:trHeight w:val="1079"/>
        </w:trPr>
        <w:tc>
          <w:tcPr>
            <w:tcW w:w="470" w:type="dxa"/>
            <w:tcBorders>
              <w:top w:val="nil"/>
            </w:tcBorders>
          </w:tcPr>
          <w:p w:rsidR="005C1062" w:rsidRDefault="005C1062">
            <w:pPr>
              <w:pStyle w:val="TableParagraph"/>
            </w:pPr>
          </w:p>
        </w:tc>
        <w:tc>
          <w:tcPr>
            <w:tcW w:w="2299" w:type="dxa"/>
            <w:tcBorders>
              <w:top w:val="nil"/>
            </w:tcBorders>
          </w:tcPr>
          <w:p w:rsidR="005C1062" w:rsidRDefault="00E74BD9">
            <w:pPr>
              <w:pStyle w:val="TableParagraph"/>
              <w:spacing w:before="56"/>
              <w:ind w:left="108"/>
            </w:pPr>
            <w:r>
              <w:t>ИКТ</w:t>
            </w:r>
          </w:p>
        </w:tc>
        <w:tc>
          <w:tcPr>
            <w:tcW w:w="4858" w:type="dxa"/>
          </w:tcPr>
          <w:p w:rsidR="005C1062" w:rsidRDefault="00E74BD9">
            <w:pPr>
              <w:pStyle w:val="TableParagraph"/>
              <w:spacing w:before="1"/>
              <w:ind w:left="104" w:right="230"/>
            </w:pPr>
            <w:r>
              <w:t>Затрудняется перерабатывать информацию из одной формы в другую. Не может представлять информацию в виде текста, таблицы, схемы, в том числе с помощью ИКТ</w:t>
            </w:r>
          </w:p>
        </w:tc>
        <w:tc>
          <w:tcPr>
            <w:tcW w:w="861" w:type="dxa"/>
          </w:tcPr>
          <w:p w:rsidR="005C1062" w:rsidRDefault="00E74BD9">
            <w:pPr>
              <w:pStyle w:val="TableParagraph"/>
              <w:spacing w:before="1"/>
              <w:ind w:left="104"/>
            </w:pPr>
            <w:r>
              <w:t>0</w:t>
            </w:r>
          </w:p>
        </w:tc>
        <w:tc>
          <w:tcPr>
            <w:tcW w:w="866" w:type="dxa"/>
          </w:tcPr>
          <w:p w:rsidR="005C1062" w:rsidRDefault="00E74BD9">
            <w:pPr>
              <w:pStyle w:val="TableParagraph"/>
              <w:spacing w:before="1"/>
              <w:ind w:left="105"/>
            </w:pPr>
            <w:r>
              <w:t>0</w:t>
            </w:r>
          </w:p>
        </w:tc>
        <w:tc>
          <w:tcPr>
            <w:tcW w:w="715" w:type="dxa"/>
          </w:tcPr>
          <w:p w:rsidR="005C1062" w:rsidRDefault="00E74BD9">
            <w:pPr>
              <w:pStyle w:val="TableParagraph"/>
              <w:spacing w:before="1"/>
              <w:ind w:left="105"/>
            </w:pPr>
            <w:r>
              <w:t>0</w:t>
            </w:r>
          </w:p>
        </w:tc>
      </w:tr>
      <w:tr w:rsidR="005C1062">
        <w:trPr>
          <w:trHeight w:val="274"/>
        </w:trPr>
        <w:tc>
          <w:tcPr>
            <w:tcW w:w="470" w:type="dxa"/>
            <w:tcBorders>
              <w:bottom w:val="nil"/>
            </w:tcBorders>
          </w:tcPr>
          <w:p w:rsidR="005C1062" w:rsidRDefault="00E74BD9">
            <w:pPr>
              <w:pStyle w:val="TableParagraph"/>
              <w:spacing w:before="1"/>
              <w:ind w:left="103"/>
            </w:pPr>
            <w:r>
              <w:t>4</w:t>
            </w:r>
          </w:p>
        </w:tc>
        <w:tc>
          <w:tcPr>
            <w:tcW w:w="2299" w:type="dxa"/>
            <w:tcBorders>
              <w:bottom w:val="nil"/>
            </w:tcBorders>
          </w:tcPr>
          <w:p w:rsidR="005C1062" w:rsidRDefault="00E74BD9">
            <w:pPr>
              <w:pStyle w:val="TableParagraph"/>
              <w:spacing w:before="1"/>
              <w:ind w:left="108"/>
            </w:pPr>
            <w:r>
              <w:t>Перерабатывать</w:t>
            </w:r>
          </w:p>
        </w:tc>
        <w:tc>
          <w:tcPr>
            <w:tcW w:w="4858" w:type="dxa"/>
            <w:vMerge w:val="restart"/>
          </w:tcPr>
          <w:p w:rsidR="005C1062" w:rsidRDefault="00E74BD9">
            <w:pPr>
              <w:pStyle w:val="TableParagraph"/>
              <w:spacing w:before="1"/>
              <w:ind w:left="104" w:right="123"/>
            </w:pPr>
            <w:r>
              <w:t>Умеет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Может переработать информацию для получения результата</w:t>
            </w:r>
          </w:p>
        </w:tc>
        <w:tc>
          <w:tcPr>
            <w:tcW w:w="861" w:type="dxa"/>
            <w:tcBorders>
              <w:bottom w:val="nil"/>
            </w:tcBorders>
          </w:tcPr>
          <w:p w:rsidR="005C1062" w:rsidRDefault="00E74BD9">
            <w:pPr>
              <w:pStyle w:val="TableParagraph"/>
              <w:spacing w:before="1"/>
              <w:ind w:left="104"/>
            </w:pPr>
            <w:r>
              <w:t>2</w:t>
            </w:r>
          </w:p>
        </w:tc>
        <w:tc>
          <w:tcPr>
            <w:tcW w:w="866" w:type="dxa"/>
            <w:tcBorders>
              <w:bottom w:val="nil"/>
            </w:tcBorders>
          </w:tcPr>
          <w:p w:rsidR="005C1062" w:rsidRDefault="00E74BD9">
            <w:pPr>
              <w:pStyle w:val="TableParagraph"/>
              <w:spacing w:before="1"/>
              <w:ind w:left="105"/>
            </w:pPr>
            <w:r>
              <w:t>2</w:t>
            </w:r>
          </w:p>
        </w:tc>
        <w:tc>
          <w:tcPr>
            <w:tcW w:w="715" w:type="dxa"/>
            <w:tcBorders>
              <w:bottom w:val="nil"/>
            </w:tcBorders>
          </w:tcPr>
          <w:p w:rsidR="005C1062" w:rsidRDefault="00E74BD9">
            <w:pPr>
              <w:pStyle w:val="TableParagraph"/>
              <w:spacing w:before="1"/>
              <w:ind w:left="105"/>
            </w:pPr>
            <w:r>
              <w:t>2</w:t>
            </w:r>
          </w:p>
        </w:tc>
      </w:tr>
      <w:tr w:rsidR="005C1062">
        <w:trPr>
          <w:trHeight w:val="280"/>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информацию для</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0"/>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получения нового</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1"/>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результата.</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1"/>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8"/>
              <w:ind w:left="108"/>
            </w:pPr>
            <w:r>
              <w:t>Анализировать,</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0"/>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108"/>
            </w:pPr>
            <w:r>
              <w:t>сравнивать,</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130"/>
        </w:trPr>
        <w:tc>
          <w:tcPr>
            <w:tcW w:w="470" w:type="dxa"/>
            <w:vMerge w:val="restart"/>
            <w:tcBorders>
              <w:top w:val="nil"/>
            </w:tcBorders>
          </w:tcPr>
          <w:p w:rsidR="005C1062" w:rsidRDefault="005C1062">
            <w:pPr>
              <w:pStyle w:val="TableParagraph"/>
            </w:pPr>
          </w:p>
        </w:tc>
        <w:tc>
          <w:tcPr>
            <w:tcW w:w="2299" w:type="dxa"/>
            <w:vMerge w:val="restart"/>
            <w:tcBorders>
              <w:top w:val="nil"/>
            </w:tcBorders>
          </w:tcPr>
          <w:p w:rsidR="005C1062" w:rsidRDefault="00E74BD9">
            <w:pPr>
              <w:pStyle w:val="TableParagraph"/>
              <w:spacing w:before="7" w:line="276" w:lineRule="auto"/>
              <w:ind w:left="108" w:right="270"/>
            </w:pPr>
            <w:r>
              <w:t>группировать различные объекты, явления, факты</w:t>
            </w:r>
          </w:p>
        </w:tc>
        <w:tc>
          <w:tcPr>
            <w:tcW w:w="4858" w:type="dxa"/>
            <w:vMerge/>
            <w:tcBorders>
              <w:top w:val="nil"/>
            </w:tcBorders>
          </w:tcPr>
          <w:p w:rsidR="005C1062" w:rsidRDefault="005C1062">
            <w:pPr>
              <w:rPr>
                <w:sz w:val="2"/>
                <w:szCs w:val="2"/>
              </w:rPr>
            </w:pPr>
          </w:p>
        </w:tc>
        <w:tc>
          <w:tcPr>
            <w:tcW w:w="861" w:type="dxa"/>
            <w:tcBorders>
              <w:top w:val="nil"/>
            </w:tcBorders>
          </w:tcPr>
          <w:p w:rsidR="005C1062" w:rsidRDefault="005C1062">
            <w:pPr>
              <w:pStyle w:val="TableParagraph"/>
              <w:rPr>
                <w:sz w:val="6"/>
              </w:rPr>
            </w:pPr>
          </w:p>
        </w:tc>
        <w:tc>
          <w:tcPr>
            <w:tcW w:w="866" w:type="dxa"/>
            <w:tcBorders>
              <w:top w:val="nil"/>
            </w:tcBorders>
          </w:tcPr>
          <w:p w:rsidR="005C1062" w:rsidRDefault="005C1062">
            <w:pPr>
              <w:pStyle w:val="TableParagraph"/>
              <w:rPr>
                <w:sz w:val="6"/>
              </w:rPr>
            </w:pPr>
          </w:p>
        </w:tc>
        <w:tc>
          <w:tcPr>
            <w:tcW w:w="715" w:type="dxa"/>
            <w:tcBorders>
              <w:top w:val="nil"/>
            </w:tcBorders>
          </w:tcPr>
          <w:p w:rsidR="005C1062" w:rsidRDefault="005C1062">
            <w:pPr>
              <w:pStyle w:val="TableParagraph"/>
              <w:rPr>
                <w:sz w:val="6"/>
              </w:rPr>
            </w:pPr>
          </w:p>
        </w:tc>
      </w:tr>
      <w:tr w:rsidR="005C1062">
        <w:trPr>
          <w:trHeight w:val="1274"/>
        </w:trPr>
        <w:tc>
          <w:tcPr>
            <w:tcW w:w="470" w:type="dxa"/>
            <w:vMerge/>
            <w:tcBorders>
              <w:top w:val="nil"/>
            </w:tcBorders>
          </w:tcPr>
          <w:p w:rsidR="005C1062" w:rsidRDefault="005C1062">
            <w:pPr>
              <w:rPr>
                <w:sz w:val="2"/>
                <w:szCs w:val="2"/>
              </w:rPr>
            </w:pPr>
          </w:p>
        </w:tc>
        <w:tc>
          <w:tcPr>
            <w:tcW w:w="2299" w:type="dxa"/>
            <w:vMerge/>
            <w:tcBorders>
              <w:top w:val="nil"/>
            </w:tcBorders>
          </w:tcPr>
          <w:p w:rsidR="005C1062" w:rsidRDefault="005C1062">
            <w:pPr>
              <w:rPr>
                <w:sz w:val="2"/>
                <w:szCs w:val="2"/>
              </w:rPr>
            </w:pPr>
          </w:p>
        </w:tc>
        <w:tc>
          <w:tcPr>
            <w:tcW w:w="4858" w:type="dxa"/>
          </w:tcPr>
          <w:p w:rsidR="005C1062" w:rsidRDefault="00E74BD9">
            <w:pPr>
              <w:pStyle w:val="TableParagraph"/>
              <w:spacing w:before="1"/>
              <w:ind w:left="104" w:right="97"/>
            </w:pPr>
            <w:r>
              <w:t>Частично владеет навыками исследовательской деятельности; самостоятельно план проверки предложенной учителем гипотезы; осуществляет наблюдения и эксперименты умеет</w:t>
            </w:r>
          </w:p>
          <w:p w:rsidR="005C1062" w:rsidRDefault="00E74BD9">
            <w:pPr>
              <w:pStyle w:val="TableParagraph"/>
              <w:spacing w:line="241" w:lineRule="exact"/>
              <w:ind w:left="104"/>
            </w:pPr>
            <w:r>
              <w:t>классифицировать и обобщать.</w:t>
            </w:r>
          </w:p>
        </w:tc>
        <w:tc>
          <w:tcPr>
            <w:tcW w:w="861" w:type="dxa"/>
          </w:tcPr>
          <w:p w:rsidR="005C1062" w:rsidRDefault="00E74BD9">
            <w:pPr>
              <w:pStyle w:val="TableParagraph"/>
              <w:spacing w:before="1"/>
              <w:ind w:left="104"/>
            </w:pPr>
            <w:r>
              <w:t>1</w:t>
            </w:r>
          </w:p>
        </w:tc>
        <w:tc>
          <w:tcPr>
            <w:tcW w:w="866" w:type="dxa"/>
          </w:tcPr>
          <w:p w:rsidR="005C1062" w:rsidRDefault="00E74BD9">
            <w:pPr>
              <w:pStyle w:val="TableParagraph"/>
              <w:spacing w:before="1"/>
              <w:ind w:left="105"/>
            </w:pPr>
            <w:r>
              <w:t>1</w:t>
            </w:r>
          </w:p>
        </w:tc>
        <w:tc>
          <w:tcPr>
            <w:tcW w:w="715" w:type="dxa"/>
          </w:tcPr>
          <w:p w:rsidR="005C1062" w:rsidRDefault="00E74BD9">
            <w:pPr>
              <w:pStyle w:val="TableParagraph"/>
              <w:spacing w:before="1"/>
              <w:ind w:left="105"/>
            </w:pPr>
            <w:r>
              <w:t>1</w:t>
            </w:r>
          </w:p>
        </w:tc>
      </w:tr>
      <w:tr w:rsidR="005C1062">
        <w:trPr>
          <w:trHeight w:val="880"/>
        </w:trPr>
        <w:tc>
          <w:tcPr>
            <w:tcW w:w="470" w:type="dxa"/>
          </w:tcPr>
          <w:p w:rsidR="005C1062" w:rsidRDefault="005C1062">
            <w:pPr>
              <w:pStyle w:val="TableParagraph"/>
            </w:pPr>
          </w:p>
        </w:tc>
        <w:tc>
          <w:tcPr>
            <w:tcW w:w="2299" w:type="dxa"/>
          </w:tcPr>
          <w:p w:rsidR="005C1062" w:rsidRDefault="005C1062">
            <w:pPr>
              <w:pStyle w:val="TableParagraph"/>
            </w:pPr>
          </w:p>
        </w:tc>
        <w:tc>
          <w:tcPr>
            <w:tcW w:w="4858" w:type="dxa"/>
          </w:tcPr>
          <w:p w:rsidR="005C1062" w:rsidRDefault="00E74BD9">
            <w:pPr>
              <w:pStyle w:val="TableParagraph"/>
              <w:spacing w:before="1" w:line="276" w:lineRule="auto"/>
              <w:ind w:left="104" w:right="879"/>
            </w:pPr>
            <w:r>
              <w:t>Не владеет навыками исследовательской деятельности. Не может переработать</w:t>
            </w:r>
          </w:p>
          <w:p w:rsidR="005C1062" w:rsidRDefault="00E74BD9">
            <w:pPr>
              <w:pStyle w:val="TableParagraph"/>
              <w:spacing w:line="252" w:lineRule="exact"/>
              <w:ind w:left="104"/>
            </w:pPr>
            <w:r>
              <w:t>информацию для получения результата</w:t>
            </w:r>
          </w:p>
        </w:tc>
        <w:tc>
          <w:tcPr>
            <w:tcW w:w="861" w:type="dxa"/>
          </w:tcPr>
          <w:p w:rsidR="005C1062" w:rsidRDefault="00E74BD9">
            <w:pPr>
              <w:pStyle w:val="TableParagraph"/>
              <w:spacing w:before="1"/>
              <w:ind w:left="104"/>
            </w:pPr>
            <w:r>
              <w:t>0</w:t>
            </w:r>
          </w:p>
        </w:tc>
        <w:tc>
          <w:tcPr>
            <w:tcW w:w="866" w:type="dxa"/>
          </w:tcPr>
          <w:p w:rsidR="005C1062" w:rsidRDefault="00E74BD9">
            <w:pPr>
              <w:pStyle w:val="TableParagraph"/>
              <w:spacing w:before="1"/>
              <w:ind w:left="105"/>
            </w:pPr>
            <w:r>
              <w:t>0</w:t>
            </w:r>
          </w:p>
        </w:tc>
        <w:tc>
          <w:tcPr>
            <w:tcW w:w="715" w:type="dxa"/>
          </w:tcPr>
          <w:p w:rsidR="005C1062" w:rsidRDefault="00E74BD9">
            <w:pPr>
              <w:pStyle w:val="TableParagraph"/>
              <w:spacing w:before="1"/>
              <w:ind w:left="105"/>
            </w:pPr>
            <w:r>
              <w:t>0</w:t>
            </w:r>
          </w:p>
        </w:tc>
      </w:tr>
      <w:tr w:rsidR="005C1062">
        <w:trPr>
          <w:trHeight w:val="274"/>
        </w:trPr>
        <w:tc>
          <w:tcPr>
            <w:tcW w:w="470" w:type="dxa"/>
            <w:tcBorders>
              <w:bottom w:val="nil"/>
            </w:tcBorders>
          </w:tcPr>
          <w:p w:rsidR="005C1062" w:rsidRDefault="00E74BD9">
            <w:pPr>
              <w:pStyle w:val="TableParagraph"/>
              <w:spacing w:before="1"/>
              <w:ind w:left="103"/>
            </w:pPr>
            <w:r>
              <w:t>5</w:t>
            </w:r>
          </w:p>
        </w:tc>
        <w:tc>
          <w:tcPr>
            <w:tcW w:w="2299" w:type="dxa"/>
            <w:tcBorders>
              <w:bottom w:val="nil"/>
            </w:tcBorders>
          </w:tcPr>
          <w:p w:rsidR="005C1062" w:rsidRDefault="00E74BD9">
            <w:pPr>
              <w:pStyle w:val="TableParagraph"/>
              <w:spacing w:before="1"/>
              <w:ind w:left="98"/>
            </w:pPr>
            <w:r>
              <w:t>Уметь передавать</w:t>
            </w:r>
          </w:p>
        </w:tc>
        <w:tc>
          <w:tcPr>
            <w:tcW w:w="4858" w:type="dxa"/>
            <w:vMerge w:val="restart"/>
          </w:tcPr>
          <w:p w:rsidR="005C1062" w:rsidRDefault="00E74BD9">
            <w:pPr>
              <w:pStyle w:val="TableParagraph"/>
              <w:spacing w:before="1"/>
              <w:ind w:left="104" w:right="383"/>
            </w:pPr>
            <w:r>
              <w:t>Определяет основную и второстепенную информацию. Умеет передавать содержание в сжатом, выборочном или развернутом виде. Умеет хранить, защищать, передавать и обрабатывать информацию.</w:t>
            </w:r>
          </w:p>
        </w:tc>
        <w:tc>
          <w:tcPr>
            <w:tcW w:w="861" w:type="dxa"/>
            <w:tcBorders>
              <w:bottom w:val="nil"/>
            </w:tcBorders>
          </w:tcPr>
          <w:p w:rsidR="005C1062" w:rsidRDefault="00E74BD9">
            <w:pPr>
              <w:pStyle w:val="TableParagraph"/>
              <w:spacing w:before="1"/>
              <w:ind w:left="104"/>
            </w:pPr>
            <w:r>
              <w:t>2</w:t>
            </w:r>
          </w:p>
        </w:tc>
        <w:tc>
          <w:tcPr>
            <w:tcW w:w="866" w:type="dxa"/>
            <w:tcBorders>
              <w:bottom w:val="nil"/>
            </w:tcBorders>
          </w:tcPr>
          <w:p w:rsidR="005C1062" w:rsidRDefault="00E74BD9">
            <w:pPr>
              <w:pStyle w:val="TableParagraph"/>
              <w:spacing w:before="1"/>
              <w:ind w:left="105"/>
            </w:pPr>
            <w:r>
              <w:t>2</w:t>
            </w:r>
          </w:p>
        </w:tc>
        <w:tc>
          <w:tcPr>
            <w:tcW w:w="715" w:type="dxa"/>
            <w:tcBorders>
              <w:bottom w:val="nil"/>
            </w:tcBorders>
          </w:tcPr>
          <w:p w:rsidR="005C1062" w:rsidRDefault="00E74BD9">
            <w:pPr>
              <w:pStyle w:val="TableParagraph"/>
              <w:spacing w:before="1"/>
              <w:ind w:left="105"/>
            </w:pPr>
            <w:r>
              <w:t>2</w:t>
            </w:r>
          </w:p>
        </w:tc>
      </w:tr>
      <w:tr w:rsidR="005C1062">
        <w:trPr>
          <w:trHeight w:val="281"/>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98"/>
            </w:pPr>
            <w:r>
              <w:t>содержание в сжатом,</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1"/>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8"/>
              <w:ind w:left="98"/>
            </w:pPr>
            <w:r>
              <w:t>выборочном или</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280"/>
        </w:trPr>
        <w:tc>
          <w:tcPr>
            <w:tcW w:w="470" w:type="dxa"/>
            <w:tcBorders>
              <w:top w:val="nil"/>
              <w:bottom w:val="nil"/>
            </w:tcBorders>
          </w:tcPr>
          <w:p w:rsidR="005C1062" w:rsidRDefault="005C1062">
            <w:pPr>
              <w:pStyle w:val="TableParagraph"/>
              <w:rPr>
                <w:sz w:val="20"/>
              </w:rPr>
            </w:pPr>
          </w:p>
        </w:tc>
        <w:tc>
          <w:tcPr>
            <w:tcW w:w="2299" w:type="dxa"/>
            <w:tcBorders>
              <w:top w:val="nil"/>
              <w:bottom w:val="nil"/>
            </w:tcBorders>
          </w:tcPr>
          <w:p w:rsidR="005C1062" w:rsidRDefault="00E74BD9">
            <w:pPr>
              <w:pStyle w:val="TableParagraph"/>
              <w:spacing w:before="7"/>
              <w:ind w:left="98"/>
            </w:pPr>
            <w:r>
              <w:t>развернутом виде,</w:t>
            </w:r>
          </w:p>
        </w:tc>
        <w:tc>
          <w:tcPr>
            <w:tcW w:w="4858" w:type="dxa"/>
            <w:vMerge/>
            <w:tcBorders>
              <w:top w:val="nil"/>
            </w:tcBorders>
          </w:tcPr>
          <w:p w:rsidR="005C1062" w:rsidRDefault="005C1062">
            <w:pPr>
              <w:rPr>
                <w:sz w:val="2"/>
                <w:szCs w:val="2"/>
              </w:rPr>
            </w:pPr>
          </w:p>
        </w:tc>
        <w:tc>
          <w:tcPr>
            <w:tcW w:w="861" w:type="dxa"/>
            <w:tcBorders>
              <w:top w:val="nil"/>
              <w:bottom w:val="nil"/>
            </w:tcBorders>
          </w:tcPr>
          <w:p w:rsidR="005C1062" w:rsidRDefault="005C1062">
            <w:pPr>
              <w:pStyle w:val="TableParagraph"/>
              <w:rPr>
                <w:sz w:val="20"/>
              </w:rPr>
            </w:pPr>
          </w:p>
        </w:tc>
        <w:tc>
          <w:tcPr>
            <w:tcW w:w="866" w:type="dxa"/>
            <w:tcBorders>
              <w:top w:val="nil"/>
              <w:bottom w:val="nil"/>
            </w:tcBorders>
          </w:tcPr>
          <w:p w:rsidR="005C1062" w:rsidRDefault="005C1062">
            <w:pPr>
              <w:pStyle w:val="TableParagraph"/>
              <w:rPr>
                <w:sz w:val="20"/>
              </w:rPr>
            </w:pPr>
          </w:p>
        </w:tc>
        <w:tc>
          <w:tcPr>
            <w:tcW w:w="715" w:type="dxa"/>
            <w:tcBorders>
              <w:top w:val="nil"/>
              <w:bottom w:val="nil"/>
            </w:tcBorders>
          </w:tcPr>
          <w:p w:rsidR="005C1062" w:rsidRDefault="005C1062">
            <w:pPr>
              <w:pStyle w:val="TableParagraph"/>
              <w:rPr>
                <w:sz w:val="20"/>
              </w:rPr>
            </w:pPr>
          </w:p>
        </w:tc>
      </w:tr>
      <w:tr w:rsidR="005C1062">
        <w:trPr>
          <w:trHeight w:val="183"/>
        </w:trPr>
        <w:tc>
          <w:tcPr>
            <w:tcW w:w="470" w:type="dxa"/>
            <w:vMerge w:val="restart"/>
            <w:tcBorders>
              <w:top w:val="nil"/>
              <w:bottom w:val="nil"/>
            </w:tcBorders>
          </w:tcPr>
          <w:p w:rsidR="005C1062" w:rsidRDefault="005C1062">
            <w:pPr>
              <w:pStyle w:val="TableParagraph"/>
            </w:pPr>
          </w:p>
        </w:tc>
        <w:tc>
          <w:tcPr>
            <w:tcW w:w="2299" w:type="dxa"/>
            <w:vMerge w:val="restart"/>
            <w:tcBorders>
              <w:top w:val="nil"/>
              <w:bottom w:val="nil"/>
            </w:tcBorders>
          </w:tcPr>
          <w:p w:rsidR="005C1062" w:rsidRDefault="00E74BD9">
            <w:pPr>
              <w:pStyle w:val="TableParagraph"/>
              <w:spacing w:before="7" w:line="276" w:lineRule="auto"/>
              <w:ind w:left="98" w:right="274"/>
            </w:pPr>
            <w:r>
              <w:t>планировать свою работу по изучению незнакомого материала</w:t>
            </w:r>
          </w:p>
        </w:tc>
        <w:tc>
          <w:tcPr>
            <w:tcW w:w="4858" w:type="dxa"/>
            <w:vMerge/>
            <w:tcBorders>
              <w:top w:val="nil"/>
            </w:tcBorders>
          </w:tcPr>
          <w:p w:rsidR="005C1062" w:rsidRDefault="005C1062">
            <w:pPr>
              <w:rPr>
                <w:sz w:val="2"/>
                <w:szCs w:val="2"/>
              </w:rPr>
            </w:pPr>
          </w:p>
        </w:tc>
        <w:tc>
          <w:tcPr>
            <w:tcW w:w="861" w:type="dxa"/>
            <w:tcBorders>
              <w:top w:val="nil"/>
            </w:tcBorders>
          </w:tcPr>
          <w:p w:rsidR="005C1062" w:rsidRDefault="005C1062">
            <w:pPr>
              <w:pStyle w:val="TableParagraph"/>
              <w:rPr>
                <w:sz w:val="12"/>
              </w:rPr>
            </w:pPr>
          </w:p>
        </w:tc>
        <w:tc>
          <w:tcPr>
            <w:tcW w:w="866" w:type="dxa"/>
            <w:tcBorders>
              <w:top w:val="nil"/>
            </w:tcBorders>
          </w:tcPr>
          <w:p w:rsidR="005C1062" w:rsidRDefault="005C1062">
            <w:pPr>
              <w:pStyle w:val="TableParagraph"/>
              <w:rPr>
                <w:sz w:val="12"/>
              </w:rPr>
            </w:pPr>
          </w:p>
        </w:tc>
        <w:tc>
          <w:tcPr>
            <w:tcW w:w="715" w:type="dxa"/>
            <w:tcBorders>
              <w:top w:val="nil"/>
            </w:tcBorders>
          </w:tcPr>
          <w:p w:rsidR="005C1062" w:rsidRDefault="005C1062">
            <w:pPr>
              <w:pStyle w:val="TableParagraph"/>
              <w:rPr>
                <w:sz w:val="12"/>
              </w:rPr>
            </w:pPr>
          </w:p>
        </w:tc>
      </w:tr>
      <w:tr w:rsidR="005C1062">
        <w:trPr>
          <w:trHeight w:val="1077"/>
        </w:trPr>
        <w:tc>
          <w:tcPr>
            <w:tcW w:w="470" w:type="dxa"/>
            <w:vMerge/>
            <w:tcBorders>
              <w:top w:val="nil"/>
              <w:bottom w:val="nil"/>
            </w:tcBorders>
          </w:tcPr>
          <w:p w:rsidR="005C1062" w:rsidRDefault="005C1062">
            <w:pPr>
              <w:rPr>
                <w:sz w:val="2"/>
                <w:szCs w:val="2"/>
              </w:rPr>
            </w:pPr>
          </w:p>
        </w:tc>
        <w:tc>
          <w:tcPr>
            <w:tcW w:w="2299" w:type="dxa"/>
            <w:vMerge/>
            <w:tcBorders>
              <w:top w:val="nil"/>
              <w:bottom w:val="nil"/>
            </w:tcBorders>
          </w:tcPr>
          <w:p w:rsidR="005C1062" w:rsidRDefault="005C1062">
            <w:pPr>
              <w:rPr>
                <w:sz w:val="2"/>
                <w:szCs w:val="2"/>
              </w:rPr>
            </w:pPr>
          </w:p>
        </w:tc>
        <w:tc>
          <w:tcPr>
            <w:tcW w:w="4858" w:type="dxa"/>
          </w:tcPr>
          <w:p w:rsidR="005C1062" w:rsidRDefault="00E74BD9">
            <w:pPr>
              <w:pStyle w:val="TableParagraph"/>
              <w:spacing w:before="1"/>
              <w:ind w:left="104" w:right="423"/>
            </w:pPr>
            <w:r>
              <w:t>Не всегда определяет основную и второстепенную информацию. Периодически может передавать содержание в сжатом, выборочном или развернутом виде.</w:t>
            </w:r>
          </w:p>
        </w:tc>
        <w:tc>
          <w:tcPr>
            <w:tcW w:w="861" w:type="dxa"/>
          </w:tcPr>
          <w:p w:rsidR="005C1062" w:rsidRDefault="00E74BD9">
            <w:pPr>
              <w:pStyle w:val="TableParagraph"/>
              <w:spacing w:before="1"/>
              <w:ind w:left="104"/>
            </w:pPr>
            <w:r>
              <w:t>1</w:t>
            </w:r>
          </w:p>
        </w:tc>
        <w:tc>
          <w:tcPr>
            <w:tcW w:w="866" w:type="dxa"/>
          </w:tcPr>
          <w:p w:rsidR="005C1062" w:rsidRDefault="00E74BD9">
            <w:pPr>
              <w:pStyle w:val="TableParagraph"/>
              <w:spacing w:before="1"/>
              <w:ind w:left="105"/>
            </w:pPr>
            <w:r>
              <w:t>1</w:t>
            </w:r>
          </w:p>
        </w:tc>
        <w:tc>
          <w:tcPr>
            <w:tcW w:w="715" w:type="dxa"/>
          </w:tcPr>
          <w:p w:rsidR="005C1062" w:rsidRDefault="00E74BD9">
            <w:pPr>
              <w:pStyle w:val="TableParagraph"/>
              <w:spacing w:before="1"/>
              <w:ind w:left="105"/>
            </w:pPr>
            <w:r>
              <w:t>1</w:t>
            </w:r>
          </w:p>
        </w:tc>
      </w:tr>
      <w:tr w:rsidR="005C1062">
        <w:trPr>
          <w:trHeight w:val="1077"/>
        </w:trPr>
        <w:tc>
          <w:tcPr>
            <w:tcW w:w="470" w:type="dxa"/>
            <w:tcBorders>
              <w:top w:val="nil"/>
            </w:tcBorders>
          </w:tcPr>
          <w:p w:rsidR="005C1062" w:rsidRDefault="005C1062">
            <w:pPr>
              <w:pStyle w:val="TableParagraph"/>
            </w:pPr>
          </w:p>
        </w:tc>
        <w:tc>
          <w:tcPr>
            <w:tcW w:w="2299" w:type="dxa"/>
            <w:tcBorders>
              <w:top w:val="nil"/>
            </w:tcBorders>
          </w:tcPr>
          <w:p w:rsidR="005C1062" w:rsidRDefault="005C1062">
            <w:pPr>
              <w:pStyle w:val="TableParagraph"/>
            </w:pPr>
          </w:p>
        </w:tc>
        <w:tc>
          <w:tcPr>
            <w:tcW w:w="4858" w:type="dxa"/>
          </w:tcPr>
          <w:p w:rsidR="005C1062" w:rsidRDefault="00E74BD9">
            <w:pPr>
              <w:pStyle w:val="TableParagraph"/>
              <w:spacing w:before="1"/>
              <w:ind w:left="104" w:right="340"/>
            </w:pPr>
            <w:r>
              <w:t>Неправильно определяет основную и второстепенную информацию. Не умеет передавать содержание в сжатом, выборочном или развернутом виде.</w:t>
            </w:r>
          </w:p>
        </w:tc>
        <w:tc>
          <w:tcPr>
            <w:tcW w:w="861" w:type="dxa"/>
          </w:tcPr>
          <w:p w:rsidR="005C1062" w:rsidRDefault="00E74BD9">
            <w:pPr>
              <w:pStyle w:val="TableParagraph"/>
              <w:spacing w:before="1"/>
              <w:ind w:left="104"/>
            </w:pPr>
            <w:r>
              <w:t>0</w:t>
            </w:r>
          </w:p>
        </w:tc>
        <w:tc>
          <w:tcPr>
            <w:tcW w:w="866" w:type="dxa"/>
          </w:tcPr>
          <w:p w:rsidR="005C1062" w:rsidRDefault="00E74BD9">
            <w:pPr>
              <w:pStyle w:val="TableParagraph"/>
              <w:spacing w:before="1"/>
              <w:ind w:left="105"/>
            </w:pPr>
            <w:r>
              <w:t>0</w:t>
            </w:r>
          </w:p>
        </w:tc>
        <w:tc>
          <w:tcPr>
            <w:tcW w:w="715" w:type="dxa"/>
          </w:tcPr>
          <w:p w:rsidR="005C1062" w:rsidRDefault="00E74BD9">
            <w:pPr>
              <w:pStyle w:val="TableParagraph"/>
              <w:spacing w:before="1"/>
              <w:ind w:left="105"/>
            </w:pPr>
            <w:r>
              <w:t>0</w:t>
            </w:r>
          </w:p>
        </w:tc>
      </w:tr>
      <w:tr w:rsidR="005C1062">
        <w:trPr>
          <w:trHeight w:val="568"/>
        </w:trPr>
        <w:tc>
          <w:tcPr>
            <w:tcW w:w="7627" w:type="dxa"/>
            <w:gridSpan w:val="3"/>
          </w:tcPr>
          <w:p w:rsidR="005C1062" w:rsidRDefault="00E74BD9">
            <w:pPr>
              <w:pStyle w:val="TableParagraph"/>
              <w:spacing w:before="1"/>
              <w:ind w:left="103"/>
            </w:pPr>
            <w:r>
              <w:t>ИТОГО: 10-9 баллов высокий уровень,</w:t>
            </w:r>
          </w:p>
          <w:p w:rsidR="005C1062" w:rsidRDefault="00E74BD9">
            <w:pPr>
              <w:pStyle w:val="TableParagraph"/>
              <w:spacing w:before="52" w:line="243" w:lineRule="exact"/>
              <w:ind w:left="103"/>
            </w:pPr>
            <w:r>
              <w:t>8-5 баллов средний уровень, 0-4 балла низкий уровень.</w:t>
            </w:r>
          </w:p>
        </w:tc>
        <w:tc>
          <w:tcPr>
            <w:tcW w:w="861" w:type="dxa"/>
          </w:tcPr>
          <w:p w:rsidR="005C1062" w:rsidRDefault="005C1062">
            <w:pPr>
              <w:pStyle w:val="TableParagraph"/>
            </w:pPr>
          </w:p>
        </w:tc>
        <w:tc>
          <w:tcPr>
            <w:tcW w:w="866" w:type="dxa"/>
          </w:tcPr>
          <w:p w:rsidR="005C1062" w:rsidRDefault="005C1062">
            <w:pPr>
              <w:pStyle w:val="TableParagraph"/>
            </w:pPr>
          </w:p>
        </w:tc>
        <w:tc>
          <w:tcPr>
            <w:tcW w:w="715" w:type="dxa"/>
          </w:tcPr>
          <w:p w:rsidR="005C1062" w:rsidRDefault="005C1062">
            <w:pPr>
              <w:pStyle w:val="TableParagraph"/>
            </w:pPr>
          </w:p>
        </w:tc>
      </w:tr>
      <w:tr w:rsidR="005C1062">
        <w:trPr>
          <w:trHeight w:val="333"/>
        </w:trPr>
        <w:tc>
          <w:tcPr>
            <w:tcW w:w="2769" w:type="dxa"/>
            <w:gridSpan w:val="2"/>
            <w:shd w:val="clear" w:color="auto" w:fill="DFDFDF"/>
          </w:tcPr>
          <w:p w:rsidR="005C1062" w:rsidRDefault="00E74BD9">
            <w:pPr>
              <w:pStyle w:val="TableParagraph"/>
              <w:spacing w:before="1"/>
              <w:ind w:left="103"/>
            </w:pPr>
            <w:r>
              <w:t>Коммуникативные УУД</w:t>
            </w:r>
          </w:p>
        </w:tc>
        <w:tc>
          <w:tcPr>
            <w:tcW w:w="4858" w:type="dxa"/>
            <w:shd w:val="clear" w:color="auto" w:fill="DFDFDF"/>
          </w:tcPr>
          <w:p w:rsidR="005C1062" w:rsidRDefault="005C1062">
            <w:pPr>
              <w:pStyle w:val="TableParagraph"/>
            </w:pPr>
          </w:p>
        </w:tc>
        <w:tc>
          <w:tcPr>
            <w:tcW w:w="861" w:type="dxa"/>
            <w:shd w:val="clear" w:color="auto" w:fill="DFDFDF"/>
          </w:tcPr>
          <w:p w:rsidR="005C1062" w:rsidRDefault="005C1062">
            <w:pPr>
              <w:pStyle w:val="TableParagraph"/>
            </w:pPr>
          </w:p>
        </w:tc>
        <w:tc>
          <w:tcPr>
            <w:tcW w:w="866" w:type="dxa"/>
            <w:shd w:val="clear" w:color="auto" w:fill="DFDFDF"/>
          </w:tcPr>
          <w:p w:rsidR="005C1062" w:rsidRDefault="005C1062">
            <w:pPr>
              <w:pStyle w:val="TableParagraph"/>
            </w:pPr>
          </w:p>
        </w:tc>
        <w:tc>
          <w:tcPr>
            <w:tcW w:w="715" w:type="dxa"/>
            <w:shd w:val="clear" w:color="auto" w:fill="DFDFDF"/>
          </w:tcPr>
          <w:p w:rsidR="005C1062" w:rsidRDefault="005C1062">
            <w:pPr>
              <w:pStyle w:val="TableParagraph"/>
            </w:pP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2305"/>
        <w:gridCol w:w="4859"/>
        <w:gridCol w:w="862"/>
        <w:gridCol w:w="867"/>
        <w:gridCol w:w="716"/>
      </w:tblGrid>
      <w:tr w:rsidR="005C1062">
        <w:trPr>
          <w:trHeight w:val="1528"/>
        </w:trPr>
        <w:tc>
          <w:tcPr>
            <w:tcW w:w="466" w:type="dxa"/>
            <w:vMerge w:val="restart"/>
          </w:tcPr>
          <w:p w:rsidR="005C1062" w:rsidRDefault="00E74BD9">
            <w:pPr>
              <w:pStyle w:val="TableParagraph"/>
              <w:spacing w:before="1"/>
              <w:ind w:left="98"/>
            </w:pPr>
            <w:r>
              <w:lastRenderedPageBreak/>
              <w:t>1</w:t>
            </w:r>
          </w:p>
        </w:tc>
        <w:tc>
          <w:tcPr>
            <w:tcW w:w="2305" w:type="dxa"/>
            <w:vMerge w:val="restart"/>
          </w:tcPr>
          <w:p w:rsidR="005C1062" w:rsidRDefault="00E74BD9">
            <w:pPr>
              <w:pStyle w:val="TableParagraph"/>
              <w:spacing w:before="1" w:line="276" w:lineRule="auto"/>
              <w:ind w:left="97" w:right="153"/>
            </w:pPr>
            <w:r>
              <w:t xml:space="preserve">Уметь доносить </w:t>
            </w:r>
            <w:r>
              <w:rPr>
                <w:spacing w:val="-5"/>
              </w:rPr>
              <w:t xml:space="preserve">свою </w:t>
            </w:r>
            <w:r>
              <w:t xml:space="preserve">позицию до других с помощью монологической и диалогической речи </w:t>
            </w:r>
            <w:r>
              <w:rPr>
                <w:spacing w:val="-14"/>
              </w:rPr>
              <w:t xml:space="preserve">с </w:t>
            </w:r>
            <w:r>
              <w:t>учетом своих учебных и жизненных</w:t>
            </w:r>
            <w:r>
              <w:rPr>
                <w:spacing w:val="-3"/>
              </w:rPr>
              <w:t xml:space="preserve"> </w:t>
            </w:r>
            <w:r>
              <w:t>ситуаций</w:t>
            </w:r>
          </w:p>
        </w:tc>
        <w:tc>
          <w:tcPr>
            <w:tcW w:w="4859" w:type="dxa"/>
          </w:tcPr>
          <w:p w:rsidR="005C1062" w:rsidRDefault="00E74BD9">
            <w:pPr>
              <w:pStyle w:val="TableParagraph"/>
              <w:spacing w:before="1"/>
              <w:ind w:left="97" w:right="445"/>
            </w:pPr>
            <w:r>
              <w:t>Умеет оформлять свои мысли в устной или письменной форме с учетом своих учебных и жизненных речевых ситуаций. Критично относится к своему мнению. Осознанно и</w:t>
            </w:r>
          </w:p>
          <w:p w:rsidR="005C1062" w:rsidRDefault="00E74BD9">
            <w:pPr>
              <w:pStyle w:val="TableParagraph"/>
              <w:spacing w:before="5" w:line="252" w:lineRule="exact"/>
              <w:ind w:left="97" w:right="535"/>
            </w:pPr>
            <w:r>
              <w:t>произвольно строит речевое высказывание в устной и письменной форме.</w:t>
            </w:r>
          </w:p>
        </w:tc>
        <w:tc>
          <w:tcPr>
            <w:tcW w:w="862" w:type="dxa"/>
          </w:tcPr>
          <w:p w:rsidR="005C1062" w:rsidRDefault="00E74BD9">
            <w:pPr>
              <w:pStyle w:val="TableParagraph"/>
              <w:spacing w:before="1"/>
              <w:ind w:left="96"/>
            </w:pPr>
            <w:r>
              <w:t>2</w:t>
            </w:r>
          </w:p>
        </w:tc>
        <w:tc>
          <w:tcPr>
            <w:tcW w:w="867" w:type="dxa"/>
          </w:tcPr>
          <w:p w:rsidR="005C1062" w:rsidRDefault="00E74BD9">
            <w:pPr>
              <w:pStyle w:val="TableParagraph"/>
              <w:spacing w:before="1"/>
              <w:ind w:left="96"/>
            </w:pPr>
            <w:r>
              <w:t>2</w:t>
            </w:r>
          </w:p>
        </w:tc>
        <w:tc>
          <w:tcPr>
            <w:tcW w:w="716" w:type="dxa"/>
          </w:tcPr>
          <w:p w:rsidR="005C1062" w:rsidRDefault="00E74BD9">
            <w:pPr>
              <w:pStyle w:val="TableParagraph"/>
              <w:spacing w:before="1"/>
              <w:ind w:left="95"/>
            </w:pPr>
            <w:r>
              <w:t>2</w:t>
            </w:r>
          </w:p>
        </w:tc>
      </w:tr>
      <w:tr w:rsidR="005C1062">
        <w:trPr>
          <w:trHeight w:val="810"/>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ind w:left="97" w:right="299"/>
            </w:pPr>
            <w:r>
              <w:t>Умеет использовать речь для регуляции своего действия. Не всегда может донести свою позицию до других.</w:t>
            </w:r>
          </w:p>
        </w:tc>
        <w:tc>
          <w:tcPr>
            <w:tcW w:w="862" w:type="dxa"/>
          </w:tcPr>
          <w:p w:rsidR="005C1062" w:rsidRDefault="00E74BD9">
            <w:pPr>
              <w:pStyle w:val="TableParagraph"/>
              <w:spacing w:line="251" w:lineRule="exact"/>
              <w:ind w:left="96"/>
            </w:pPr>
            <w:r>
              <w:t>1</w:t>
            </w:r>
          </w:p>
        </w:tc>
        <w:tc>
          <w:tcPr>
            <w:tcW w:w="867" w:type="dxa"/>
          </w:tcPr>
          <w:p w:rsidR="005C1062" w:rsidRDefault="00E74BD9">
            <w:pPr>
              <w:pStyle w:val="TableParagraph"/>
              <w:spacing w:line="251" w:lineRule="exact"/>
              <w:ind w:left="96"/>
            </w:pPr>
            <w:r>
              <w:t>1</w:t>
            </w:r>
          </w:p>
        </w:tc>
        <w:tc>
          <w:tcPr>
            <w:tcW w:w="716" w:type="dxa"/>
          </w:tcPr>
          <w:p w:rsidR="005C1062" w:rsidRDefault="00E74BD9">
            <w:pPr>
              <w:pStyle w:val="TableParagraph"/>
              <w:spacing w:line="251" w:lineRule="exact"/>
              <w:ind w:left="95"/>
            </w:pPr>
            <w:r>
              <w:t>1</w:t>
            </w:r>
          </w:p>
        </w:tc>
      </w:tr>
      <w:tr w:rsidR="005C1062">
        <w:trPr>
          <w:trHeight w:val="813"/>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spacing w:before="1"/>
              <w:ind w:left="97" w:right="403"/>
              <w:jc w:val="both"/>
            </w:pPr>
            <w:r>
              <w:t>Не умеет оформлять свои мысли в устной или письменной форме с учетом своих учебных и жизненных речевых ситуаций.</w:t>
            </w:r>
          </w:p>
        </w:tc>
        <w:tc>
          <w:tcPr>
            <w:tcW w:w="862" w:type="dxa"/>
          </w:tcPr>
          <w:p w:rsidR="005C1062" w:rsidRDefault="00E74BD9">
            <w:pPr>
              <w:pStyle w:val="TableParagraph"/>
              <w:spacing w:before="1"/>
              <w:ind w:left="96"/>
            </w:pPr>
            <w:r>
              <w:t>0</w:t>
            </w:r>
          </w:p>
        </w:tc>
        <w:tc>
          <w:tcPr>
            <w:tcW w:w="867" w:type="dxa"/>
          </w:tcPr>
          <w:p w:rsidR="005C1062" w:rsidRDefault="00E74BD9">
            <w:pPr>
              <w:pStyle w:val="TableParagraph"/>
              <w:spacing w:before="1"/>
              <w:ind w:left="96"/>
            </w:pPr>
            <w:r>
              <w:t>0</w:t>
            </w:r>
          </w:p>
        </w:tc>
        <w:tc>
          <w:tcPr>
            <w:tcW w:w="716" w:type="dxa"/>
          </w:tcPr>
          <w:p w:rsidR="005C1062" w:rsidRDefault="00E74BD9">
            <w:pPr>
              <w:pStyle w:val="TableParagraph"/>
              <w:spacing w:before="1"/>
              <w:ind w:left="95"/>
            </w:pPr>
            <w:r>
              <w:t>0</w:t>
            </w:r>
          </w:p>
        </w:tc>
      </w:tr>
      <w:tr w:rsidR="005C1062">
        <w:trPr>
          <w:trHeight w:val="1274"/>
        </w:trPr>
        <w:tc>
          <w:tcPr>
            <w:tcW w:w="466" w:type="dxa"/>
            <w:vMerge w:val="restart"/>
          </w:tcPr>
          <w:p w:rsidR="005C1062" w:rsidRDefault="00E74BD9">
            <w:pPr>
              <w:pStyle w:val="TableParagraph"/>
              <w:spacing w:before="1"/>
              <w:ind w:left="98"/>
            </w:pPr>
            <w:r>
              <w:t>2</w:t>
            </w:r>
          </w:p>
        </w:tc>
        <w:tc>
          <w:tcPr>
            <w:tcW w:w="2305" w:type="dxa"/>
            <w:vMerge w:val="restart"/>
          </w:tcPr>
          <w:p w:rsidR="005C1062" w:rsidRDefault="00E74BD9">
            <w:pPr>
              <w:pStyle w:val="TableParagraph"/>
              <w:spacing w:before="1" w:line="276" w:lineRule="auto"/>
              <w:ind w:left="97" w:right="78"/>
            </w:pPr>
            <w:r>
              <w:t>Читать различную литературу, понимать прочитанное, владеть навыками смыслового чтения.</w:t>
            </w:r>
          </w:p>
        </w:tc>
        <w:tc>
          <w:tcPr>
            <w:tcW w:w="4859" w:type="dxa"/>
          </w:tcPr>
          <w:p w:rsidR="005C1062" w:rsidRDefault="00E74BD9">
            <w:pPr>
              <w:pStyle w:val="TableParagraph"/>
              <w:spacing w:before="1"/>
              <w:ind w:left="97" w:right="182"/>
            </w:pPr>
            <w:r>
              <w:t>Структурирует знания. Понимает цель чтения и осмысливает прочитанное. Умеет задавать вопросы; строить понятные для партнера</w:t>
            </w:r>
          </w:p>
          <w:p w:rsidR="005C1062" w:rsidRDefault="00E74BD9">
            <w:pPr>
              <w:pStyle w:val="TableParagraph"/>
              <w:spacing w:before="6" w:line="252" w:lineRule="exact"/>
              <w:ind w:left="97" w:right="182"/>
            </w:pPr>
            <w:r>
              <w:t>высказывания, учитывающие, что партнер знает и видит, а что нет.</w:t>
            </w:r>
          </w:p>
        </w:tc>
        <w:tc>
          <w:tcPr>
            <w:tcW w:w="862" w:type="dxa"/>
          </w:tcPr>
          <w:p w:rsidR="005C1062" w:rsidRDefault="00E74BD9">
            <w:pPr>
              <w:pStyle w:val="TableParagraph"/>
              <w:spacing w:before="1"/>
              <w:ind w:left="96"/>
            </w:pPr>
            <w:r>
              <w:t>2</w:t>
            </w:r>
          </w:p>
        </w:tc>
        <w:tc>
          <w:tcPr>
            <w:tcW w:w="867" w:type="dxa"/>
          </w:tcPr>
          <w:p w:rsidR="005C1062" w:rsidRDefault="00E74BD9">
            <w:pPr>
              <w:pStyle w:val="TableParagraph"/>
              <w:spacing w:before="1"/>
              <w:ind w:left="96"/>
            </w:pPr>
            <w:r>
              <w:t>2</w:t>
            </w:r>
          </w:p>
        </w:tc>
        <w:tc>
          <w:tcPr>
            <w:tcW w:w="716" w:type="dxa"/>
          </w:tcPr>
          <w:p w:rsidR="005C1062" w:rsidRDefault="00E74BD9">
            <w:pPr>
              <w:pStyle w:val="TableParagraph"/>
              <w:spacing w:before="1"/>
              <w:ind w:left="95"/>
            </w:pPr>
            <w:r>
              <w:t>2</w:t>
            </w:r>
          </w:p>
        </w:tc>
      </w:tr>
      <w:tr w:rsidR="005C1062">
        <w:trPr>
          <w:trHeight w:val="1074"/>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spacing w:before="1"/>
              <w:ind w:left="97" w:right="63"/>
            </w:pPr>
            <w:r>
              <w:t>Умеет читать вслух и про себя тексты учебников, других художественных и научно-популярных книг, извлекать из текста информацию в соответствии с коммуникативной задачей.</w:t>
            </w:r>
          </w:p>
        </w:tc>
        <w:tc>
          <w:tcPr>
            <w:tcW w:w="862" w:type="dxa"/>
          </w:tcPr>
          <w:p w:rsidR="005C1062" w:rsidRDefault="00E74BD9">
            <w:pPr>
              <w:pStyle w:val="TableParagraph"/>
              <w:spacing w:before="1"/>
              <w:ind w:left="96"/>
            </w:pPr>
            <w:r>
              <w:t>1</w:t>
            </w:r>
          </w:p>
        </w:tc>
        <w:tc>
          <w:tcPr>
            <w:tcW w:w="867" w:type="dxa"/>
          </w:tcPr>
          <w:p w:rsidR="005C1062" w:rsidRDefault="00E74BD9">
            <w:pPr>
              <w:pStyle w:val="TableParagraph"/>
              <w:spacing w:before="1"/>
              <w:ind w:left="96"/>
            </w:pPr>
            <w:r>
              <w:t>1</w:t>
            </w:r>
          </w:p>
        </w:tc>
        <w:tc>
          <w:tcPr>
            <w:tcW w:w="716" w:type="dxa"/>
          </w:tcPr>
          <w:p w:rsidR="005C1062" w:rsidRDefault="00E74BD9">
            <w:pPr>
              <w:pStyle w:val="TableParagraph"/>
              <w:spacing w:before="1"/>
              <w:ind w:left="95"/>
            </w:pPr>
            <w:r>
              <w:t>1</w:t>
            </w:r>
          </w:p>
        </w:tc>
      </w:tr>
      <w:tr w:rsidR="005C1062">
        <w:trPr>
          <w:trHeight w:val="1080"/>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spacing w:before="1"/>
              <w:ind w:left="97" w:right="80"/>
            </w:pPr>
            <w:r>
              <w:t>Умеет читать вслух и про себя тексты учебников, других художественных и научно-популярных книг. Не умеет извлекать из текста информацию в соответствии с коммуникативной</w:t>
            </w:r>
            <w:r>
              <w:rPr>
                <w:spacing w:val="-5"/>
              </w:rPr>
              <w:t xml:space="preserve"> </w:t>
            </w:r>
            <w:r>
              <w:t>задачей.</w:t>
            </w:r>
          </w:p>
        </w:tc>
        <w:tc>
          <w:tcPr>
            <w:tcW w:w="862" w:type="dxa"/>
          </w:tcPr>
          <w:p w:rsidR="005C1062" w:rsidRDefault="00E74BD9">
            <w:pPr>
              <w:pStyle w:val="TableParagraph"/>
              <w:spacing w:before="1"/>
              <w:ind w:left="96"/>
            </w:pPr>
            <w:r>
              <w:t>0</w:t>
            </w:r>
          </w:p>
        </w:tc>
        <w:tc>
          <w:tcPr>
            <w:tcW w:w="867" w:type="dxa"/>
          </w:tcPr>
          <w:p w:rsidR="005C1062" w:rsidRDefault="00E74BD9">
            <w:pPr>
              <w:pStyle w:val="TableParagraph"/>
              <w:spacing w:before="1"/>
              <w:ind w:left="96"/>
            </w:pPr>
            <w:r>
              <w:t>0</w:t>
            </w:r>
          </w:p>
        </w:tc>
        <w:tc>
          <w:tcPr>
            <w:tcW w:w="716" w:type="dxa"/>
          </w:tcPr>
          <w:p w:rsidR="005C1062" w:rsidRDefault="00E74BD9">
            <w:pPr>
              <w:pStyle w:val="TableParagraph"/>
              <w:spacing w:before="1"/>
              <w:ind w:left="95"/>
            </w:pPr>
            <w:r>
              <w:t>0</w:t>
            </w:r>
          </w:p>
        </w:tc>
      </w:tr>
      <w:tr w:rsidR="005C1062">
        <w:trPr>
          <w:trHeight w:val="1780"/>
        </w:trPr>
        <w:tc>
          <w:tcPr>
            <w:tcW w:w="466" w:type="dxa"/>
            <w:vMerge w:val="restart"/>
          </w:tcPr>
          <w:p w:rsidR="005C1062" w:rsidRDefault="00E74BD9">
            <w:pPr>
              <w:pStyle w:val="TableParagraph"/>
              <w:spacing w:before="1"/>
              <w:ind w:left="98"/>
            </w:pPr>
            <w:r>
              <w:t>3</w:t>
            </w:r>
          </w:p>
        </w:tc>
        <w:tc>
          <w:tcPr>
            <w:tcW w:w="2305" w:type="dxa"/>
            <w:vMerge w:val="restart"/>
          </w:tcPr>
          <w:p w:rsidR="005C1062" w:rsidRDefault="00E74BD9">
            <w:pPr>
              <w:pStyle w:val="TableParagraph"/>
              <w:spacing w:before="1" w:line="276" w:lineRule="auto"/>
              <w:ind w:left="97" w:right="439"/>
            </w:pPr>
            <w:r>
              <w:t>Понимать возможность различных точек зрения на вопрос. Учитывать разные мнения и уметь обосновывать собственное.</w:t>
            </w:r>
          </w:p>
        </w:tc>
        <w:tc>
          <w:tcPr>
            <w:tcW w:w="4859" w:type="dxa"/>
          </w:tcPr>
          <w:p w:rsidR="005C1062" w:rsidRDefault="00E74BD9">
            <w:pPr>
              <w:pStyle w:val="TableParagraph"/>
              <w:spacing w:before="1"/>
              <w:ind w:left="97" w:right="194"/>
            </w:pPr>
            <w:r>
              <w:t>Умеет учитывать разные мнения и стремится к координации различных позиций в сотрудничестве. Умеет договариваться и приходить к общему решению в совместной деятельности, в том числе в ситуации столкновения интересов. Умеет контролировать</w:t>
            </w:r>
          </w:p>
          <w:p w:rsidR="005C1062" w:rsidRDefault="00E74BD9">
            <w:pPr>
              <w:pStyle w:val="TableParagraph"/>
              <w:spacing w:line="242" w:lineRule="exact"/>
              <w:ind w:left="97"/>
            </w:pPr>
            <w:r>
              <w:t>действия партнера.</w:t>
            </w:r>
          </w:p>
        </w:tc>
        <w:tc>
          <w:tcPr>
            <w:tcW w:w="862" w:type="dxa"/>
          </w:tcPr>
          <w:p w:rsidR="005C1062" w:rsidRDefault="00E74BD9">
            <w:pPr>
              <w:pStyle w:val="TableParagraph"/>
              <w:spacing w:before="1"/>
              <w:ind w:left="96"/>
            </w:pPr>
            <w:r>
              <w:t>2</w:t>
            </w:r>
          </w:p>
        </w:tc>
        <w:tc>
          <w:tcPr>
            <w:tcW w:w="867" w:type="dxa"/>
          </w:tcPr>
          <w:p w:rsidR="005C1062" w:rsidRDefault="00E74BD9">
            <w:pPr>
              <w:pStyle w:val="TableParagraph"/>
              <w:spacing w:before="1"/>
              <w:ind w:left="96"/>
            </w:pPr>
            <w:r>
              <w:t>2</w:t>
            </w:r>
          </w:p>
        </w:tc>
        <w:tc>
          <w:tcPr>
            <w:tcW w:w="716" w:type="dxa"/>
          </w:tcPr>
          <w:p w:rsidR="005C1062" w:rsidRDefault="00E74BD9">
            <w:pPr>
              <w:pStyle w:val="TableParagraph"/>
              <w:spacing w:before="1"/>
              <w:ind w:left="95"/>
            </w:pPr>
            <w:r>
              <w:t>2</w:t>
            </w:r>
          </w:p>
        </w:tc>
      </w:tr>
      <w:tr w:rsidR="005C1062">
        <w:trPr>
          <w:trHeight w:val="1272"/>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ind w:left="97" w:right="81"/>
            </w:pPr>
            <w:r>
              <w:t>Умеет участвовать диалоге; слушать и понимать других, высказывать свою точку зрения на события, поступки. Умеет отстаивать свою точку</w:t>
            </w:r>
          </w:p>
          <w:p w:rsidR="005C1062" w:rsidRDefault="00E74BD9">
            <w:pPr>
              <w:pStyle w:val="TableParagraph"/>
              <w:spacing w:before="4" w:line="252" w:lineRule="exact"/>
              <w:ind w:left="97" w:right="569"/>
            </w:pPr>
            <w:r>
              <w:t>зрения, соблюдая правила речевого этикета; аргументировать</w:t>
            </w:r>
          </w:p>
        </w:tc>
        <w:tc>
          <w:tcPr>
            <w:tcW w:w="862" w:type="dxa"/>
          </w:tcPr>
          <w:p w:rsidR="005C1062" w:rsidRDefault="00E74BD9">
            <w:pPr>
              <w:pStyle w:val="TableParagraph"/>
              <w:spacing w:line="251" w:lineRule="exact"/>
              <w:ind w:left="96"/>
            </w:pPr>
            <w:r>
              <w:t>1</w:t>
            </w:r>
          </w:p>
        </w:tc>
        <w:tc>
          <w:tcPr>
            <w:tcW w:w="867" w:type="dxa"/>
          </w:tcPr>
          <w:p w:rsidR="005C1062" w:rsidRDefault="00E74BD9">
            <w:pPr>
              <w:pStyle w:val="TableParagraph"/>
              <w:spacing w:line="251" w:lineRule="exact"/>
              <w:ind w:left="96"/>
            </w:pPr>
            <w:r>
              <w:t>1</w:t>
            </w:r>
          </w:p>
        </w:tc>
        <w:tc>
          <w:tcPr>
            <w:tcW w:w="716" w:type="dxa"/>
          </w:tcPr>
          <w:p w:rsidR="005C1062" w:rsidRDefault="00E74BD9">
            <w:pPr>
              <w:pStyle w:val="TableParagraph"/>
              <w:spacing w:line="251" w:lineRule="exact"/>
              <w:ind w:left="95"/>
            </w:pPr>
            <w:r>
              <w:t>1</w:t>
            </w:r>
          </w:p>
        </w:tc>
      </w:tr>
      <w:tr w:rsidR="005C1062">
        <w:trPr>
          <w:trHeight w:val="1346"/>
        </w:trPr>
        <w:tc>
          <w:tcPr>
            <w:tcW w:w="466" w:type="dxa"/>
            <w:vMerge w:val="restart"/>
          </w:tcPr>
          <w:p w:rsidR="005C1062" w:rsidRDefault="005C1062">
            <w:pPr>
              <w:pStyle w:val="TableParagraph"/>
            </w:pPr>
          </w:p>
        </w:tc>
        <w:tc>
          <w:tcPr>
            <w:tcW w:w="2305" w:type="dxa"/>
            <w:vMerge w:val="restart"/>
          </w:tcPr>
          <w:p w:rsidR="005C1062" w:rsidRDefault="005C1062">
            <w:pPr>
              <w:pStyle w:val="TableParagraph"/>
            </w:pPr>
          </w:p>
        </w:tc>
        <w:tc>
          <w:tcPr>
            <w:tcW w:w="4859" w:type="dxa"/>
          </w:tcPr>
          <w:p w:rsidR="005C1062" w:rsidRDefault="00E74BD9">
            <w:pPr>
              <w:pStyle w:val="TableParagraph"/>
              <w:spacing w:before="1"/>
              <w:ind w:left="97" w:right="862"/>
            </w:pPr>
            <w:r>
              <w:t>свою точку зрения с помощью фактов и дополнительных сведений. Понимает и принимает факт, что у людей могут быть различные точки зрения, в том числе не совпадающие с его собственной.</w:t>
            </w:r>
          </w:p>
        </w:tc>
        <w:tc>
          <w:tcPr>
            <w:tcW w:w="862" w:type="dxa"/>
          </w:tcPr>
          <w:p w:rsidR="005C1062" w:rsidRDefault="005C1062">
            <w:pPr>
              <w:pStyle w:val="TableParagraph"/>
            </w:pPr>
          </w:p>
        </w:tc>
        <w:tc>
          <w:tcPr>
            <w:tcW w:w="867" w:type="dxa"/>
          </w:tcPr>
          <w:p w:rsidR="005C1062" w:rsidRDefault="005C1062">
            <w:pPr>
              <w:pStyle w:val="TableParagraph"/>
            </w:pPr>
          </w:p>
        </w:tc>
        <w:tc>
          <w:tcPr>
            <w:tcW w:w="716" w:type="dxa"/>
          </w:tcPr>
          <w:p w:rsidR="005C1062" w:rsidRDefault="005C1062">
            <w:pPr>
              <w:pStyle w:val="TableParagraph"/>
            </w:pPr>
          </w:p>
        </w:tc>
      </w:tr>
      <w:tr w:rsidR="005C1062">
        <w:trPr>
          <w:trHeight w:val="1525"/>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spacing w:before="1"/>
              <w:ind w:left="97" w:right="239"/>
            </w:pPr>
            <w:r>
              <w:t>Не умеет участвовать диалоге. Отстаивая свою точку зрения, не соблюдает правила речевого этикета. Не может аргументировать свою точку зрения с помощью фактов и дополнительных сведений. Не считается с другой точкой зрения</w:t>
            </w:r>
          </w:p>
          <w:p w:rsidR="005C1062" w:rsidRDefault="00E74BD9">
            <w:pPr>
              <w:pStyle w:val="TableParagraph"/>
              <w:spacing w:line="240" w:lineRule="exact"/>
              <w:ind w:left="97"/>
            </w:pPr>
            <w:r>
              <w:t>на проблему.</w:t>
            </w:r>
          </w:p>
        </w:tc>
        <w:tc>
          <w:tcPr>
            <w:tcW w:w="862" w:type="dxa"/>
          </w:tcPr>
          <w:p w:rsidR="005C1062" w:rsidRDefault="00E74BD9">
            <w:pPr>
              <w:pStyle w:val="TableParagraph"/>
              <w:spacing w:before="1"/>
              <w:ind w:left="96"/>
            </w:pPr>
            <w:r>
              <w:t>0</w:t>
            </w:r>
          </w:p>
        </w:tc>
        <w:tc>
          <w:tcPr>
            <w:tcW w:w="867" w:type="dxa"/>
          </w:tcPr>
          <w:p w:rsidR="005C1062" w:rsidRDefault="00E74BD9">
            <w:pPr>
              <w:pStyle w:val="TableParagraph"/>
              <w:spacing w:before="1"/>
              <w:ind w:left="96"/>
            </w:pPr>
            <w:r>
              <w:t>0</w:t>
            </w:r>
          </w:p>
        </w:tc>
        <w:tc>
          <w:tcPr>
            <w:tcW w:w="716" w:type="dxa"/>
          </w:tcPr>
          <w:p w:rsidR="005C1062" w:rsidRDefault="00E74BD9">
            <w:pPr>
              <w:pStyle w:val="TableParagraph"/>
              <w:spacing w:before="1"/>
              <w:ind w:left="95"/>
            </w:pPr>
            <w:r>
              <w:t>0</w:t>
            </w: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2305"/>
        <w:gridCol w:w="4859"/>
        <w:gridCol w:w="862"/>
        <w:gridCol w:w="867"/>
        <w:gridCol w:w="716"/>
      </w:tblGrid>
      <w:tr w:rsidR="005C1062">
        <w:trPr>
          <w:trHeight w:val="2135"/>
        </w:trPr>
        <w:tc>
          <w:tcPr>
            <w:tcW w:w="466" w:type="dxa"/>
            <w:vMerge w:val="restart"/>
          </w:tcPr>
          <w:p w:rsidR="005C1062" w:rsidRDefault="00E74BD9">
            <w:pPr>
              <w:pStyle w:val="TableParagraph"/>
              <w:spacing w:before="1"/>
              <w:ind w:left="98"/>
            </w:pPr>
            <w:r>
              <w:lastRenderedPageBreak/>
              <w:t>4</w:t>
            </w:r>
          </w:p>
        </w:tc>
        <w:tc>
          <w:tcPr>
            <w:tcW w:w="2305" w:type="dxa"/>
            <w:vMerge w:val="restart"/>
          </w:tcPr>
          <w:p w:rsidR="005C1062" w:rsidRDefault="00E74BD9">
            <w:pPr>
              <w:pStyle w:val="TableParagraph"/>
              <w:spacing w:before="1" w:line="276" w:lineRule="auto"/>
              <w:ind w:left="97" w:right="115"/>
              <w:jc w:val="both"/>
            </w:pPr>
            <w:r>
              <w:t xml:space="preserve">Договариваться </w:t>
            </w:r>
            <w:r>
              <w:rPr>
                <w:spacing w:val="-12"/>
              </w:rPr>
              <w:t xml:space="preserve">с </w:t>
            </w:r>
            <w:r>
              <w:t xml:space="preserve">людьми, согласуя </w:t>
            </w:r>
            <w:r>
              <w:rPr>
                <w:spacing w:val="-12"/>
              </w:rPr>
              <w:t xml:space="preserve">с </w:t>
            </w:r>
            <w:r>
              <w:t xml:space="preserve">ними свои </w:t>
            </w:r>
            <w:r>
              <w:rPr>
                <w:spacing w:val="-3"/>
              </w:rPr>
              <w:t xml:space="preserve">интересы  </w:t>
            </w:r>
            <w:r>
              <w:t xml:space="preserve">и взгляды, для того чтобы сделать </w:t>
            </w:r>
            <w:r>
              <w:rPr>
                <w:spacing w:val="-4"/>
              </w:rPr>
              <w:t xml:space="preserve">что-то </w:t>
            </w:r>
            <w:r>
              <w:t>сообща</w:t>
            </w:r>
          </w:p>
        </w:tc>
        <w:tc>
          <w:tcPr>
            <w:tcW w:w="4859" w:type="dxa"/>
          </w:tcPr>
          <w:p w:rsidR="005C1062" w:rsidRDefault="00E74BD9">
            <w:pPr>
              <w:pStyle w:val="TableParagraph"/>
              <w:spacing w:before="1"/>
              <w:ind w:left="97" w:right="153"/>
            </w:pPr>
            <w:r>
              <w:t>Умеет адекватно использовать все коммуникативные средства для решения различных коммуникативных задач, строить монологические высказывания (в том числе сопровождая его аудиовизуальной поддержкой). Владеет диалогической формой коммуникации, используя, в том числе средства и инструменты ИКТ и дистанционного взаимодействия.</w:t>
            </w:r>
          </w:p>
        </w:tc>
        <w:tc>
          <w:tcPr>
            <w:tcW w:w="862" w:type="dxa"/>
          </w:tcPr>
          <w:p w:rsidR="005C1062" w:rsidRDefault="00E74BD9">
            <w:pPr>
              <w:pStyle w:val="TableParagraph"/>
              <w:spacing w:before="1"/>
              <w:ind w:left="96"/>
            </w:pPr>
            <w:r>
              <w:t>2</w:t>
            </w:r>
          </w:p>
        </w:tc>
        <w:tc>
          <w:tcPr>
            <w:tcW w:w="867" w:type="dxa"/>
          </w:tcPr>
          <w:p w:rsidR="005C1062" w:rsidRDefault="00E74BD9">
            <w:pPr>
              <w:pStyle w:val="TableParagraph"/>
              <w:spacing w:before="1"/>
              <w:ind w:left="96"/>
            </w:pPr>
            <w:r>
              <w:t>2</w:t>
            </w:r>
          </w:p>
        </w:tc>
        <w:tc>
          <w:tcPr>
            <w:tcW w:w="716" w:type="dxa"/>
          </w:tcPr>
          <w:p w:rsidR="005C1062" w:rsidRDefault="00E74BD9">
            <w:pPr>
              <w:pStyle w:val="TableParagraph"/>
              <w:spacing w:before="1"/>
              <w:ind w:left="95"/>
            </w:pPr>
            <w:r>
              <w:t>2</w:t>
            </w:r>
          </w:p>
        </w:tc>
      </w:tr>
      <w:tr w:rsidR="005C1062">
        <w:trPr>
          <w:trHeight w:val="1756"/>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spacing w:before="1" w:line="276" w:lineRule="auto"/>
              <w:ind w:left="97" w:right="71"/>
            </w:pPr>
            <w:r>
              <w:t>Умеет адекватно использовать речевые средства для решения различных коммуникативных задач, строить сложные монологические высказывания, владеет диалогической речью, выполняя различные роли в группе, умеет сотрудничать в</w:t>
            </w:r>
          </w:p>
          <w:p w:rsidR="005C1062" w:rsidRDefault="00E74BD9">
            <w:pPr>
              <w:pStyle w:val="TableParagraph"/>
              <w:ind w:left="97"/>
            </w:pPr>
            <w:r>
              <w:t>совместном решении проблемы (задачи).</w:t>
            </w:r>
          </w:p>
        </w:tc>
        <w:tc>
          <w:tcPr>
            <w:tcW w:w="862" w:type="dxa"/>
          </w:tcPr>
          <w:p w:rsidR="005C1062" w:rsidRDefault="00E74BD9">
            <w:pPr>
              <w:pStyle w:val="TableParagraph"/>
              <w:spacing w:before="1"/>
              <w:ind w:left="96"/>
            </w:pPr>
            <w:r>
              <w:t>1</w:t>
            </w:r>
          </w:p>
        </w:tc>
        <w:tc>
          <w:tcPr>
            <w:tcW w:w="867" w:type="dxa"/>
          </w:tcPr>
          <w:p w:rsidR="005C1062" w:rsidRDefault="00E74BD9">
            <w:pPr>
              <w:pStyle w:val="TableParagraph"/>
              <w:spacing w:before="1"/>
              <w:ind w:left="96"/>
            </w:pPr>
            <w:r>
              <w:t>1</w:t>
            </w:r>
          </w:p>
        </w:tc>
        <w:tc>
          <w:tcPr>
            <w:tcW w:w="716" w:type="dxa"/>
          </w:tcPr>
          <w:p w:rsidR="005C1062" w:rsidRDefault="00E74BD9">
            <w:pPr>
              <w:pStyle w:val="TableParagraph"/>
              <w:spacing w:before="1"/>
              <w:ind w:left="95"/>
            </w:pPr>
            <w:r>
              <w:t>1</w:t>
            </w:r>
          </w:p>
        </w:tc>
      </w:tr>
      <w:tr w:rsidR="005C1062">
        <w:trPr>
          <w:trHeight w:val="1341"/>
        </w:trPr>
        <w:tc>
          <w:tcPr>
            <w:tcW w:w="466" w:type="dxa"/>
            <w:vMerge/>
            <w:tcBorders>
              <w:top w:val="nil"/>
            </w:tcBorders>
          </w:tcPr>
          <w:p w:rsidR="005C1062" w:rsidRDefault="005C1062">
            <w:pPr>
              <w:rPr>
                <w:sz w:val="2"/>
                <w:szCs w:val="2"/>
              </w:rPr>
            </w:pPr>
          </w:p>
        </w:tc>
        <w:tc>
          <w:tcPr>
            <w:tcW w:w="2305" w:type="dxa"/>
            <w:vMerge/>
            <w:tcBorders>
              <w:top w:val="nil"/>
            </w:tcBorders>
          </w:tcPr>
          <w:p w:rsidR="005C1062" w:rsidRDefault="005C1062">
            <w:pPr>
              <w:rPr>
                <w:sz w:val="2"/>
                <w:szCs w:val="2"/>
              </w:rPr>
            </w:pPr>
          </w:p>
        </w:tc>
        <w:tc>
          <w:tcPr>
            <w:tcW w:w="4859" w:type="dxa"/>
          </w:tcPr>
          <w:p w:rsidR="005C1062" w:rsidRDefault="00E74BD9">
            <w:pPr>
              <w:pStyle w:val="TableParagraph"/>
              <w:spacing w:before="1"/>
              <w:ind w:left="97" w:right="336"/>
            </w:pPr>
            <w:r>
              <w:t>Не умеет договариваться с людьми, работать в группе, не владеет диалогической речью, не может выполнять различные роли в группе, не умеет сотрудничать в совместном решении проблемы (задачи).</w:t>
            </w:r>
          </w:p>
        </w:tc>
        <w:tc>
          <w:tcPr>
            <w:tcW w:w="862" w:type="dxa"/>
          </w:tcPr>
          <w:p w:rsidR="005C1062" w:rsidRDefault="00E74BD9">
            <w:pPr>
              <w:pStyle w:val="TableParagraph"/>
              <w:spacing w:before="1"/>
              <w:ind w:left="96"/>
            </w:pPr>
            <w:r>
              <w:t>0</w:t>
            </w:r>
          </w:p>
        </w:tc>
        <w:tc>
          <w:tcPr>
            <w:tcW w:w="867" w:type="dxa"/>
          </w:tcPr>
          <w:p w:rsidR="005C1062" w:rsidRDefault="00E74BD9">
            <w:pPr>
              <w:pStyle w:val="TableParagraph"/>
              <w:spacing w:before="1"/>
              <w:ind w:left="96"/>
            </w:pPr>
            <w:r>
              <w:t>0</w:t>
            </w:r>
          </w:p>
        </w:tc>
        <w:tc>
          <w:tcPr>
            <w:tcW w:w="716" w:type="dxa"/>
          </w:tcPr>
          <w:p w:rsidR="005C1062" w:rsidRDefault="00E74BD9">
            <w:pPr>
              <w:pStyle w:val="TableParagraph"/>
              <w:spacing w:before="1"/>
              <w:ind w:left="95"/>
            </w:pPr>
            <w:r>
              <w:t>0</w:t>
            </w:r>
          </w:p>
        </w:tc>
      </w:tr>
      <w:tr w:rsidR="005C1062">
        <w:trPr>
          <w:trHeight w:val="566"/>
        </w:trPr>
        <w:tc>
          <w:tcPr>
            <w:tcW w:w="7630" w:type="dxa"/>
            <w:gridSpan w:val="3"/>
          </w:tcPr>
          <w:p w:rsidR="005C1062" w:rsidRDefault="00E74BD9">
            <w:pPr>
              <w:pStyle w:val="TableParagraph"/>
              <w:spacing w:line="251" w:lineRule="exact"/>
              <w:ind w:left="98"/>
            </w:pPr>
            <w:r>
              <w:t>ИТОГО: 8-7 баллов высокий уровень,</w:t>
            </w:r>
          </w:p>
          <w:p w:rsidR="005C1062" w:rsidRDefault="00E74BD9">
            <w:pPr>
              <w:pStyle w:val="TableParagraph"/>
              <w:spacing w:before="54" w:line="240" w:lineRule="exact"/>
              <w:ind w:left="98"/>
            </w:pPr>
            <w:r>
              <w:t>6-3 балла средний уровень, 0-2 балла низкий уровень.</w:t>
            </w:r>
          </w:p>
        </w:tc>
        <w:tc>
          <w:tcPr>
            <w:tcW w:w="862" w:type="dxa"/>
          </w:tcPr>
          <w:p w:rsidR="005C1062" w:rsidRDefault="005C1062">
            <w:pPr>
              <w:pStyle w:val="TableParagraph"/>
            </w:pPr>
          </w:p>
        </w:tc>
        <w:tc>
          <w:tcPr>
            <w:tcW w:w="867" w:type="dxa"/>
          </w:tcPr>
          <w:p w:rsidR="005C1062" w:rsidRDefault="005C1062">
            <w:pPr>
              <w:pStyle w:val="TableParagraph"/>
            </w:pPr>
          </w:p>
        </w:tc>
        <w:tc>
          <w:tcPr>
            <w:tcW w:w="716" w:type="dxa"/>
          </w:tcPr>
          <w:p w:rsidR="005C1062" w:rsidRDefault="005C1062">
            <w:pPr>
              <w:pStyle w:val="TableParagraph"/>
            </w:pPr>
          </w:p>
        </w:tc>
      </w:tr>
      <w:tr w:rsidR="005C1062">
        <w:trPr>
          <w:trHeight w:val="1077"/>
        </w:trPr>
        <w:tc>
          <w:tcPr>
            <w:tcW w:w="7630" w:type="dxa"/>
            <w:gridSpan w:val="3"/>
          </w:tcPr>
          <w:p w:rsidR="005C1062" w:rsidRDefault="00E74BD9">
            <w:pPr>
              <w:pStyle w:val="TableParagraph"/>
              <w:spacing w:before="1"/>
              <w:ind w:left="98"/>
            </w:pPr>
            <w:r>
              <w:t>ИТОГИ ФОРМИРОВАНИЯ УУД (регулятивных, познавательных, коммуникативных)</w:t>
            </w:r>
          </w:p>
          <w:p w:rsidR="005C1062" w:rsidRDefault="00E74BD9">
            <w:pPr>
              <w:pStyle w:val="TableParagraph"/>
              <w:spacing w:line="252" w:lineRule="exact"/>
              <w:ind w:left="98"/>
            </w:pPr>
            <w:r>
              <w:t>28-25 баллов - высокий уровень;24-13 баллов - средний уровень; 0-12 баллов</w:t>
            </w:r>
          </w:p>
          <w:p w:rsidR="005C1062" w:rsidRDefault="00E74BD9">
            <w:pPr>
              <w:pStyle w:val="TableParagraph"/>
              <w:spacing w:line="252" w:lineRule="exact"/>
              <w:ind w:left="98"/>
            </w:pPr>
            <w:r>
              <w:t>- низкий уровень.</w:t>
            </w:r>
          </w:p>
        </w:tc>
        <w:tc>
          <w:tcPr>
            <w:tcW w:w="862" w:type="dxa"/>
          </w:tcPr>
          <w:p w:rsidR="005C1062" w:rsidRDefault="005C1062">
            <w:pPr>
              <w:pStyle w:val="TableParagraph"/>
            </w:pPr>
          </w:p>
        </w:tc>
        <w:tc>
          <w:tcPr>
            <w:tcW w:w="867" w:type="dxa"/>
          </w:tcPr>
          <w:p w:rsidR="005C1062" w:rsidRDefault="005C1062">
            <w:pPr>
              <w:pStyle w:val="TableParagraph"/>
            </w:pPr>
          </w:p>
        </w:tc>
        <w:tc>
          <w:tcPr>
            <w:tcW w:w="716" w:type="dxa"/>
          </w:tcPr>
          <w:p w:rsidR="005C1062" w:rsidRDefault="005C1062">
            <w:pPr>
              <w:pStyle w:val="TableParagraph"/>
            </w:pPr>
          </w:p>
        </w:tc>
      </w:tr>
      <w:tr w:rsidR="005C1062">
        <w:trPr>
          <w:trHeight w:val="460"/>
        </w:trPr>
        <w:tc>
          <w:tcPr>
            <w:tcW w:w="7630" w:type="dxa"/>
            <w:gridSpan w:val="3"/>
          </w:tcPr>
          <w:p w:rsidR="005C1062" w:rsidRDefault="00E74BD9">
            <w:pPr>
              <w:pStyle w:val="TableParagraph"/>
              <w:tabs>
                <w:tab w:val="left" w:pos="4352"/>
              </w:tabs>
              <w:spacing w:before="1"/>
              <w:ind w:left="98"/>
            </w:pPr>
            <w:r>
              <w:t>Подпись</w:t>
            </w:r>
            <w:r>
              <w:rPr>
                <w:spacing w:val="-4"/>
              </w:rPr>
              <w:t xml:space="preserve"> </w:t>
            </w:r>
            <w:r>
              <w:t>учителя:</w:t>
            </w:r>
            <w:r>
              <w:rPr>
                <w:u w:val="single"/>
              </w:rPr>
              <w:t xml:space="preserve"> </w:t>
            </w:r>
            <w:r>
              <w:rPr>
                <w:u w:val="single"/>
              </w:rPr>
              <w:tab/>
            </w:r>
          </w:p>
        </w:tc>
        <w:tc>
          <w:tcPr>
            <w:tcW w:w="1729" w:type="dxa"/>
            <w:gridSpan w:val="2"/>
          </w:tcPr>
          <w:p w:rsidR="005C1062" w:rsidRDefault="005C1062">
            <w:pPr>
              <w:pStyle w:val="TableParagraph"/>
            </w:pPr>
          </w:p>
        </w:tc>
        <w:tc>
          <w:tcPr>
            <w:tcW w:w="716" w:type="dxa"/>
          </w:tcPr>
          <w:p w:rsidR="005C1062" w:rsidRDefault="005C1062">
            <w:pPr>
              <w:pStyle w:val="TableParagraph"/>
            </w:pPr>
          </w:p>
        </w:tc>
      </w:tr>
    </w:tbl>
    <w:p w:rsidR="005C1062" w:rsidRDefault="005C1062">
      <w:pPr>
        <w:pStyle w:val="a3"/>
        <w:spacing w:before="2"/>
        <w:ind w:left="0"/>
      </w:pPr>
    </w:p>
    <w:p w:rsidR="005C1062" w:rsidRDefault="00EF554C">
      <w:pPr>
        <w:pStyle w:val="a3"/>
        <w:tabs>
          <w:tab w:val="left" w:pos="6096"/>
        </w:tabs>
        <w:spacing w:before="90" w:line="319" w:lineRule="auto"/>
        <w:ind w:right="5708"/>
      </w:pPr>
      <w:r>
        <w:pict>
          <v:shapetype id="_x0000_t202" coordsize="21600,21600" o:spt="202" path="m,l,21600r21600,l21600,xe">
            <v:stroke joinstyle="miter"/>
            <v:path gradientshapeok="t" o:connecttype="rect"/>
          </v:shapetype>
          <v:shape id="_x0000_s1098" type="#_x0000_t202" style="position:absolute;left:0;text-align:left;margin-left:75pt;margin-top:39pt;width:480.8pt;height:192.75pt;z-index:2516546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
                    <w:gridCol w:w="2300"/>
                    <w:gridCol w:w="4859"/>
                    <w:gridCol w:w="970"/>
                    <w:gridCol w:w="1001"/>
                  </w:tblGrid>
                  <w:tr w:rsidR="00EF554C">
                    <w:trPr>
                      <w:trHeight w:val="897"/>
                    </w:trPr>
                    <w:tc>
                      <w:tcPr>
                        <w:tcW w:w="2773" w:type="dxa"/>
                        <w:gridSpan w:val="2"/>
                      </w:tcPr>
                      <w:p w:rsidR="00EF554C" w:rsidRDefault="00EF554C">
                        <w:pPr>
                          <w:pStyle w:val="TableParagraph"/>
                          <w:spacing w:before="4"/>
                          <w:rPr>
                            <w:sz w:val="26"/>
                          </w:rPr>
                        </w:pPr>
                      </w:p>
                      <w:p w:rsidR="00EF554C" w:rsidRDefault="00EF554C">
                        <w:pPr>
                          <w:pStyle w:val="TableParagraph"/>
                          <w:ind w:left="52"/>
                        </w:pPr>
                        <w:r>
                          <w:t>УУД</w:t>
                        </w:r>
                      </w:p>
                    </w:tc>
                    <w:tc>
                      <w:tcPr>
                        <w:tcW w:w="4859" w:type="dxa"/>
                      </w:tcPr>
                      <w:p w:rsidR="00EF554C" w:rsidRDefault="00EF554C">
                        <w:pPr>
                          <w:pStyle w:val="TableParagraph"/>
                          <w:spacing w:before="4"/>
                          <w:rPr>
                            <w:sz w:val="26"/>
                          </w:rPr>
                        </w:pPr>
                      </w:p>
                      <w:p w:rsidR="00EF554C" w:rsidRDefault="00EF554C">
                        <w:pPr>
                          <w:pStyle w:val="TableParagraph"/>
                          <w:ind w:left="54"/>
                        </w:pPr>
                        <w:r>
                          <w:t>Критерии</w:t>
                        </w:r>
                      </w:p>
                    </w:tc>
                    <w:tc>
                      <w:tcPr>
                        <w:tcW w:w="970" w:type="dxa"/>
                      </w:tcPr>
                      <w:p w:rsidR="00EF554C" w:rsidRDefault="00EF554C">
                        <w:pPr>
                          <w:pStyle w:val="TableParagraph"/>
                          <w:spacing w:before="157"/>
                          <w:ind w:left="51"/>
                        </w:pPr>
                        <w:r>
                          <w:t>8</w:t>
                        </w:r>
                      </w:p>
                      <w:p w:rsidR="00EF554C" w:rsidRDefault="00EF554C">
                        <w:pPr>
                          <w:pStyle w:val="TableParagraph"/>
                          <w:spacing w:before="37"/>
                          <w:ind w:left="51"/>
                        </w:pPr>
                        <w:r>
                          <w:t>класс</w:t>
                        </w:r>
                      </w:p>
                    </w:tc>
                    <w:tc>
                      <w:tcPr>
                        <w:tcW w:w="1001" w:type="dxa"/>
                      </w:tcPr>
                      <w:p w:rsidR="00EF554C" w:rsidRDefault="00EF554C">
                        <w:pPr>
                          <w:pStyle w:val="TableParagraph"/>
                          <w:spacing w:before="11"/>
                          <w:rPr>
                            <w:sz w:val="26"/>
                          </w:rPr>
                        </w:pPr>
                      </w:p>
                      <w:p w:rsidR="00EF554C" w:rsidRDefault="00EF554C">
                        <w:pPr>
                          <w:pStyle w:val="TableParagraph"/>
                          <w:ind w:left="53"/>
                        </w:pPr>
                        <w:r>
                          <w:t>9</w:t>
                        </w:r>
                      </w:p>
                      <w:p w:rsidR="00EF554C" w:rsidRDefault="00EF554C">
                        <w:pPr>
                          <w:pStyle w:val="TableParagraph"/>
                          <w:spacing w:before="38"/>
                          <w:ind w:left="53"/>
                        </w:pPr>
                        <w:r>
                          <w:t>класс</w:t>
                        </w:r>
                      </w:p>
                    </w:tc>
                  </w:tr>
                  <w:tr w:rsidR="00EF554C">
                    <w:trPr>
                      <w:trHeight w:val="460"/>
                    </w:trPr>
                    <w:tc>
                      <w:tcPr>
                        <w:tcW w:w="2773" w:type="dxa"/>
                        <w:gridSpan w:val="2"/>
                        <w:shd w:val="clear" w:color="auto" w:fill="DFDFDF"/>
                      </w:tcPr>
                      <w:p w:rsidR="00EF554C" w:rsidRDefault="00EF554C">
                        <w:pPr>
                          <w:pStyle w:val="TableParagraph"/>
                        </w:pPr>
                      </w:p>
                    </w:tc>
                    <w:tc>
                      <w:tcPr>
                        <w:tcW w:w="4859" w:type="dxa"/>
                        <w:shd w:val="clear" w:color="auto" w:fill="DFDFDF"/>
                      </w:tcPr>
                      <w:p w:rsidR="00EF554C" w:rsidRDefault="00EF554C">
                        <w:pPr>
                          <w:pStyle w:val="TableParagraph"/>
                        </w:pPr>
                      </w:p>
                    </w:tc>
                    <w:tc>
                      <w:tcPr>
                        <w:tcW w:w="970" w:type="dxa"/>
                        <w:shd w:val="clear" w:color="auto" w:fill="DFDFDF"/>
                      </w:tcPr>
                      <w:p w:rsidR="00EF554C" w:rsidRDefault="00EF554C">
                        <w:pPr>
                          <w:pStyle w:val="TableParagraph"/>
                        </w:pPr>
                      </w:p>
                    </w:tc>
                    <w:tc>
                      <w:tcPr>
                        <w:tcW w:w="1001" w:type="dxa"/>
                        <w:shd w:val="clear" w:color="auto" w:fill="DFDFDF"/>
                      </w:tcPr>
                      <w:p w:rsidR="00EF554C" w:rsidRDefault="00EF554C">
                        <w:pPr>
                          <w:pStyle w:val="TableParagraph"/>
                        </w:pPr>
                      </w:p>
                    </w:tc>
                  </w:tr>
                  <w:tr w:rsidR="00EF554C">
                    <w:trPr>
                      <w:trHeight w:val="260"/>
                    </w:trPr>
                    <w:tc>
                      <w:tcPr>
                        <w:tcW w:w="473" w:type="dxa"/>
                        <w:tcBorders>
                          <w:bottom w:val="nil"/>
                        </w:tcBorders>
                      </w:tcPr>
                      <w:p w:rsidR="00EF554C" w:rsidRDefault="00EF554C">
                        <w:pPr>
                          <w:pStyle w:val="TableParagraph"/>
                          <w:spacing w:before="3" w:line="237" w:lineRule="exact"/>
                          <w:ind w:left="52"/>
                        </w:pPr>
                        <w:r>
                          <w:t>1</w:t>
                        </w:r>
                      </w:p>
                    </w:tc>
                    <w:tc>
                      <w:tcPr>
                        <w:tcW w:w="2300" w:type="dxa"/>
                        <w:tcBorders>
                          <w:bottom w:val="nil"/>
                        </w:tcBorders>
                      </w:tcPr>
                      <w:p w:rsidR="00EF554C" w:rsidRDefault="00EF554C">
                        <w:pPr>
                          <w:pStyle w:val="TableParagraph"/>
                          <w:spacing w:before="3" w:line="237" w:lineRule="exact"/>
                          <w:ind w:left="54"/>
                        </w:pPr>
                        <w:r>
                          <w:t>Определять и</w:t>
                        </w:r>
                      </w:p>
                    </w:tc>
                    <w:tc>
                      <w:tcPr>
                        <w:tcW w:w="4859" w:type="dxa"/>
                        <w:tcBorders>
                          <w:bottom w:val="nil"/>
                        </w:tcBorders>
                      </w:tcPr>
                      <w:p w:rsidR="00EF554C" w:rsidRDefault="00EF554C">
                        <w:pPr>
                          <w:pStyle w:val="TableParagraph"/>
                          <w:tabs>
                            <w:tab w:val="left" w:pos="1061"/>
                            <w:tab w:val="left" w:pos="3382"/>
                            <w:tab w:val="left" w:pos="4740"/>
                          </w:tabs>
                          <w:spacing w:before="3" w:line="237" w:lineRule="exact"/>
                          <w:ind w:left="54" w:right="-15"/>
                        </w:pPr>
                        <w:r>
                          <w:t>Умеет</w:t>
                        </w:r>
                        <w:r>
                          <w:tab/>
                          <w:t>самостоятельно</w:t>
                        </w:r>
                        <w:r>
                          <w:tab/>
                          <w:t>поставить</w:t>
                        </w:r>
                        <w:r>
                          <w:tab/>
                        </w:r>
                        <w:r>
                          <w:rPr>
                            <w:spacing w:val="-15"/>
                          </w:rPr>
                          <w:t>и</w:t>
                        </w:r>
                      </w:p>
                    </w:tc>
                    <w:tc>
                      <w:tcPr>
                        <w:tcW w:w="970" w:type="dxa"/>
                        <w:tcBorders>
                          <w:bottom w:val="nil"/>
                        </w:tcBorders>
                      </w:tcPr>
                      <w:p w:rsidR="00EF554C" w:rsidRDefault="00EF554C">
                        <w:pPr>
                          <w:pStyle w:val="TableParagraph"/>
                          <w:spacing w:before="3" w:line="237" w:lineRule="exact"/>
                          <w:ind w:left="51"/>
                        </w:pPr>
                        <w:r>
                          <w:t>2</w:t>
                        </w:r>
                      </w:p>
                    </w:tc>
                    <w:tc>
                      <w:tcPr>
                        <w:tcW w:w="1001" w:type="dxa"/>
                        <w:tcBorders>
                          <w:bottom w:val="nil"/>
                        </w:tcBorders>
                      </w:tcPr>
                      <w:p w:rsidR="00EF554C" w:rsidRDefault="00EF554C">
                        <w:pPr>
                          <w:pStyle w:val="TableParagraph"/>
                          <w:spacing w:before="3" w:line="237" w:lineRule="exact"/>
                          <w:ind w:left="53"/>
                        </w:pPr>
                        <w:r>
                          <w:t>2</w:t>
                        </w:r>
                      </w:p>
                    </w:tc>
                  </w:tr>
                  <w:tr w:rsidR="00EF554C">
                    <w:trPr>
                      <w:trHeight w:val="253"/>
                    </w:trPr>
                    <w:tc>
                      <w:tcPr>
                        <w:tcW w:w="473" w:type="dxa"/>
                        <w:tcBorders>
                          <w:top w:val="nil"/>
                          <w:bottom w:val="nil"/>
                        </w:tcBorders>
                      </w:tcPr>
                      <w:p w:rsidR="00EF554C" w:rsidRDefault="00EF554C">
                        <w:pPr>
                          <w:pStyle w:val="TableParagraph"/>
                          <w:rPr>
                            <w:sz w:val="18"/>
                          </w:rPr>
                        </w:pPr>
                      </w:p>
                    </w:tc>
                    <w:tc>
                      <w:tcPr>
                        <w:tcW w:w="2300" w:type="dxa"/>
                        <w:tcBorders>
                          <w:top w:val="nil"/>
                          <w:bottom w:val="nil"/>
                        </w:tcBorders>
                      </w:tcPr>
                      <w:p w:rsidR="00EF554C" w:rsidRDefault="00EF554C">
                        <w:pPr>
                          <w:pStyle w:val="TableParagraph"/>
                          <w:spacing w:line="233" w:lineRule="exact"/>
                          <w:ind w:left="54"/>
                        </w:pPr>
                        <w:r>
                          <w:t>формулировать цель</w:t>
                        </w:r>
                      </w:p>
                    </w:tc>
                    <w:tc>
                      <w:tcPr>
                        <w:tcW w:w="4859" w:type="dxa"/>
                        <w:vMerge w:val="restart"/>
                        <w:tcBorders>
                          <w:top w:val="nil"/>
                          <w:bottom w:val="nil"/>
                        </w:tcBorders>
                      </w:tcPr>
                      <w:p w:rsidR="00EF554C" w:rsidRDefault="00EF554C">
                        <w:pPr>
                          <w:pStyle w:val="TableParagraph"/>
                          <w:spacing w:line="245" w:lineRule="exact"/>
                          <w:ind w:left="54"/>
                        </w:pPr>
                        <w:r>
                          <w:t>сформулировать задание, определять его цель</w:t>
                        </w:r>
                      </w:p>
                    </w:tc>
                    <w:tc>
                      <w:tcPr>
                        <w:tcW w:w="970" w:type="dxa"/>
                        <w:vMerge w:val="restart"/>
                        <w:tcBorders>
                          <w:top w:val="nil"/>
                          <w:bottom w:val="nil"/>
                        </w:tcBorders>
                      </w:tcPr>
                      <w:p w:rsidR="00EF554C" w:rsidRDefault="00EF554C">
                        <w:pPr>
                          <w:pStyle w:val="TableParagraph"/>
                          <w:rPr>
                            <w:sz w:val="18"/>
                          </w:rPr>
                        </w:pPr>
                      </w:p>
                    </w:tc>
                    <w:tc>
                      <w:tcPr>
                        <w:tcW w:w="1001" w:type="dxa"/>
                        <w:vMerge w:val="restart"/>
                        <w:tcBorders>
                          <w:top w:val="nil"/>
                          <w:bottom w:val="nil"/>
                        </w:tcBorders>
                      </w:tcPr>
                      <w:p w:rsidR="00EF554C" w:rsidRDefault="00EF554C">
                        <w:pPr>
                          <w:pStyle w:val="TableParagraph"/>
                          <w:rPr>
                            <w:sz w:val="18"/>
                          </w:rPr>
                        </w:pPr>
                      </w:p>
                    </w:tc>
                  </w:tr>
                  <w:tr w:rsidR="00EF554C">
                    <w:trPr>
                      <w:trHeight w:val="253"/>
                    </w:trPr>
                    <w:tc>
                      <w:tcPr>
                        <w:tcW w:w="473" w:type="dxa"/>
                        <w:vMerge w:val="restart"/>
                        <w:tcBorders>
                          <w:top w:val="nil"/>
                        </w:tcBorders>
                      </w:tcPr>
                      <w:p w:rsidR="00EF554C" w:rsidRDefault="00EF554C">
                        <w:pPr>
                          <w:pStyle w:val="TableParagraph"/>
                        </w:pPr>
                      </w:p>
                    </w:tc>
                    <w:tc>
                      <w:tcPr>
                        <w:tcW w:w="2300" w:type="dxa"/>
                        <w:vMerge w:val="restart"/>
                        <w:tcBorders>
                          <w:top w:val="nil"/>
                        </w:tcBorders>
                      </w:tcPr>
                      <w:p w:rsidR="00EF554C" w:rsidRDefault="00EF554C">
                        <w:pPr>
                          <w:pStyle w:val="TableParagraph"/>
                          <w:ind w:left="54" w:right="1"/>
                        </w:pPr>
                        <w:r>
                          <w:t>деятельности (понять свои интересы, увидеть проблему, задачу, выразить еѐ словесно) на уроках, внеурочной деятельности, жизненных ситуациях</w:t>
                        </w:r>
                      </w:p>
                    </w:tc>
                    <w:tc>
                      <w:tcPr>
                        <w:tcW w:w="4859" w:type="dxa"/>
                        <w:vMerge/>
                        <w:tcBorders>
                          <w:top w:val="nil"/>
                          <w:bottom w:val="nil"/>
                        </w:tcBorders>
                      </w:tcPr>
                      <w:p w:rsidR="00EF554C" w:rsidRDefault="00EF554C">
                        <w:pPr>
                          <w:rPr>
                            <w:sz w:val="2"/>
                            <w:szCs w:val="2"/>
                          </w:rPr>
                        </w:pPr>
                      </w:p>
                    </w:tc>
                    <w:tc>
                      <w:tcPr>
                        <w:tcW w:w="970" w:type="dxa"/>
                        <w:vMerge/>
                        <w:tcBorders>
                          <w:top w:val="nil"/>
                          <w:bottom w:val="nil"/>
                        </w:tcBorders>
                      </w:tcPr>
                      <w:p w:rsidR="00EF554C" w:rsidRDefault="00EF554C">
                        <w:pPr>
                          <w:rPr>
                            <w:sz w:val="2"/>
                            <w:szCs w:val="2"/>
                          </w:rPr>
                        </w:pPr>
                      </w:p>
                    </w:tc>
                    <w:tc>
                      <w:tcPr>
                        <w:tcW w:w="1001" w:type="dxa"/>
                        <w:vMerge/>
                        <w:tcBorders>
                          <w:top w:val="nil"/>
                          <w:bottom w:val="nil"/>
                        </w:tcBorders>
                      </w:tcPr>
                      <w:p w:rsidR="00EF554C" w:rsidRDefault="00EF554C">
                        <w:pPr>
                          <w:rPr>
                            <w:sz w:val="2"/>
                            <w:szCs w:val="2"/>
                          </w:rPr>
                        </w:pPr>
                      </w:p>
                    </w:tc>
                  </w:tr>
                  <w:tr w:rsidR="00EF554C">
                    <w:trPr>
                      <w:trHeight w:val="1077"/>
                    </w:trPr>
                    <w:tc>
                      <w:tcPr>
                        <w:tcW w:w="473" w:type="dxa"/>
                        <w:vMerge/>
                        <w:tcBorders>
                          <w:top w:val="nil"/>
                        </w:tcBorders>
                      </w:tcPr>
                      <w:p w:rsidR="00EF554C" w:rsidRDefault="00EF554C">
                        <w:pPr>
                          <w:rPr>
                            <w:sz w:val="2"/>
                            <w:szCs w:val="2"/>
                          </w:rPr>
                        </w:pPr>
                      </w:p>
                    </w:tc>
                    <w:tc>
                      <w:tcPr>
                        <w:tcW w:w="2300" w:type="dxa"/>
                        <w:vMerge/>
                        <w:tcBorders>
                          <w:top w:val="nil"/>
                        </w:tcBorders>
                      </w:tcPr>
                      <w:p w:rsidR="00EF554C" w:rsidRDefault="00EF554C">
                        <w:pPr>
                          <w:rPr>
                            <w:sz w:val="2"/>
                            <w:szCs w:val="2"/>
                          </w:rPr>
                        </w:pPr>
                      </w:p>
                    </w:tc>
                    <w:tc>
                      <w:tcPr>
                        <w:tcW w:w="4859" w:type="dxa"/>
                      </w:tcPr>
                      <w:p w:rsidR="00EF554C" w:rsidRDefault="00EF554C">
                        <w:pPr>
                          <w:pStyle w:val="TableParagraph"/>
                          <w:spacing w:before="3"/>
                          <w:ind w:left="54" w:right="178"/>
                        </w:pPr>
                        <w:r>
                          <w:t>Умеет при помощи учителя поставить и сформулировать задание, определять его цель. Иногда выполняет эти действия самостоятельно, но неуверенно</w:t>
                        </w:r>
                      </w:p>
                    </w:tc>
                    <w:tc>
                      <w:tcPr>
                        <w:tcW w:w="970" w:type="dxa"/>
                      </w:tcPr>
                      <w:p w:rsidR="00EF554C" w:rsidRDefault="00EF554C">
                        <w:pPr>
                          <w:pStyle w:val="TableParagraph"/>
                          <w:spacing w:before="3"/>
                          <w:ind w:left="51"/>
                        </w:pPr>
                        <w:r>
                          <w:t>1</w:t>
                        </w:r>
                      </w:p>
                    </w:tc>
                    <w:tc>
                      <w:tcPr>
                        <w:tcW w:w="1001" w:type="dxa"/>
                      </w:tcPr>
                      <w:p w:rsidR="00EF554C" w:rsidRDefault="00EF554C">
                        <w:pPr>
                          <w:pStyle w:val="TableParagraph"/>
                          <w:spacing w:before="3"/>
                          <w:ind w:left="53"/>
                        </w:pPr>
                        <w:r>
                          <w:t>1</w:t>
                        </w:r>
                      </w:p>
                    </w:tc>
                  </w:tr>
                  <w:tr w:rsidR="00EF554C">
                    <w:trPr>
                      <w:trHeight w:val="813"/>
                    </w:trPr>
                    <w:tc>
                      <w:tcPr>
                        <w:tcW w:w="473" w:type="dxa"/>
                        <w:vMerge/>
                        <w:tcBorders>
                          <w:top w:val="nil"/>
                        </w:tcBorders>
                      </w:tcPr>
                      <w:p w:rsidR="00EF554C" w:rsidRDefault="00EF554C">
                        <w:pPr>
                          <w:rPr>
                            <w:sz w:val="2"/>
                            <w:szCs w:val="2"/>
                          </w:rPr>
                        </w:pPr>
                      </w:p>
                    </w:tc>
                    <w:tc>
                      <w:tcPr>
                        <w:tcW w:w="2300" w:type="dxa"/>
                        <w:vMerge/>
                        <w:tcBorders>
                          <w:top w:val="nil"/>
                        </w:tcBorders>
                      </w:tcPr>
                      <w:p w:rsidR="00EF554C" w:rsidRDefault="00EF554C">
                        <w:pPr>
                          <w:rPr>
                            <w:sz w:val="2"/>
                            <w:szCs w:val="2"/>
                          </w:rPr>
                        </w:pPr>
                      </w:p>
                    </w:tc>
                    <w:tc>
                      <w:tcPr>
                        <w:tcW w:w="4859" w:type="dxa"/>
                      </w:tcPr>
                      <w:p w:rsidR="00EF554C" w:rsidRDefault="00EF554C">
                        <w:pPr>
                          <w:pStyle w:val="TableParagraph"/>
                          <w:spacing w:before="3"/>
                          <w:ind w:left="54" w:right="256"/>
                        </w:pPr>
                        <w:r>
                          <w:t xml:space="preserve">Не </w:t>
                        </w:r>
                        <w:proofErr w:type="gramStart"/>
                        <w:r>
                          <w:t>способен</w:t>
                        </w:r>
                        <w:proofErr w:type="gramEnd"/>
                        <w:r>
                          <w:t xml:space="preserve"> сформулировать словесно задание, определить цель своей деятельности. Попытки являются единичными и неуверенными</w:t>
                        </w:r>
                      </w:p>
                    </w:tc>
                    <w:tc>
                      <w:tcPr>
                        <w:tcW w:w="970" w:type="dxa"/>
                      </w:tcPr>
                      <w:p w:rsidR="00EF554C" w:rsidRDefault="00EF554C">
                        <w:pPr>
                          <w:pStyle w:val="TableParagraph"/>
                          <w:spacing w:before="3"/>
                          <w:ind w:left="51"/>
                        </w:pPr>
                        <w:r>
                          <w:t>0</w:t>
                        </w:r>
                      </w:p>
                    </w:tc>
                    <w:tc>
                      <w:tcPr>
                        <w:tcW w:w="1001" w:type="dxa"/>
                      </w:tcPr>
                      <w:p w:rsidR="00EF554C" w:rsidRDefault="00EF554C">
                        <w:pPr>
                          <w:pStyle w:val="TableParagraph"/>
                          <w:spacing w:before="3"/>
                          <w:ind w:left="53"/>
                        </w:pPr>
                        <w:r>
                          <w:t>0</w:t>
                        </w:r>
                      </w:p>
                    </w:tc>
                  </w:tr>
                </w:tbl>
                <w:p w:rsidR="00EF554C" w:rsidRDefault="00EF554C">
                  <w:pPr>
                    <w:pStyle w:val="a3"/>
                    <w:ind w:left="0"/>
                  </w:pPr>
                </w:p>
              </w:txbxContent>
            </v:textbox>
            <w10:wrap anchorx="page"/>
          </v:shape>
        </w:pict>
      </w:r>
      <w:r w:rsidR="00E74BD9">
        <w:t>Диагностическая карта развития УУД 8-9 класс. ФИ</w:t>
      </w:r>
      <w:r w:rsidR="00E74BD9">
        <w:rPr>
          <w:spacing w:val="-5"/>
        </w:rPr>
        <w:t xml:space="preserve"> </w:t>
      </w:r>
      <w:r w:rsidR="00E74BD9">
        <w:t>ученика</w:t>
      </w:r>
      <w:r w:rsidR="00E74BD9">
        <w:rPr>
          <w:spacing w:val="-1"/>
        </w:rPr>
        <w:t xml:space="preserve"> </w:t>
      </w:r>
      <w:r w:rsidR="00E74BD9">
        <w:rPr>
          <w:u w:val="single"/>
        </w:rPr>
        <w:t xml:space="preserve"> </w:t>
      </w:r>
      <w:r w:rsidR="00E74BD9">
        <w:rPr>
          <w:u w:val="single"/>
        </w:rPr>
        <w:tab/>
      </w: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ind w:left="0"/>
        <w:rPr>
          <w:sz w:val="20"/>
        </w:rPr>
      </w:pPr>
    </w:p>
    <w:p w:rsidR="005C1062" w:rsidRDefault="005C1062">
      <w:pPr>
        <w:pStyle w:val="a3"/>
        <w:spacing w:before="5"/>
        <w:ind w:left="0"/>
        <w:rPr>
          <w:sz w:val="15"/>
        </w:rPr>
      </w:pPr>
    </w:p>
    <w:tbl>
      <w:tblPr>
        <w:tblStyle w:val="TableNormal"/>
        <w:tblW w:w="0" w:type="auto"/>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00"/>
        <w:gridCol w:w="4854"/>
        <w:gridCol w:w="970"/>
        <w:gridCol w:w="1008"/>
      </w:tblGrid>
      <w:tr w:rsidR="005C1062">
        <w:trPr>
          <w:trHeight w:val="1080"/>
        </w:trPr>
        <w:tc>
          <w:tcPr>
            <w:tcW w:w="475" w:type="dxa"/>
          </w:tcPr>
          <w:p w:rsidR="005C1062" w:rsidRDefault="00E74BD9">
            <w:pPr>
              <w:pStyle w:val="TableParagraph"/>
              <w:spacing w:before="3"/>
              <w:ind w:left="107"/>
            </w:pPr>
            <w:r>
              <w:t>2</w:t>
            </w:r>
          </w:p>
        </w:tc>
        <w:tc>
          <w:tcPr>
            <w:tcW w:w="2300" w:type="dxa"/>
          </w:tcPr>
          <w:p w:rsidR="005C1062" w:rsidRDefault="00E74BD9">
            <w:pPr>
              <w:pStyle w:val="TableParagraph"/>
              <w:spacing w:before="3"/>
              <w:ind w:left="107" w:right="90"/>
            </w:pPr>
            <w:r>
              <w:t>Составлять план действий по решению проблемы (задачи) на уроках, внеурочной</w:t>
            </w:r>
          </w:p>
        </w:tc>
        <w:tc>
          <w:tcPr>
            <w:tcW w:w="4854" w:type="dxa"/>
          </w:tcPr>
          <w:p w:rsidR="005C1062" w:rsidRDefault="00E74BD9">
            <w:pPr>
              <w:pStyle w:val="TableParagraph"/>
              <w:spacing w:before="3"/>
              <w:ind w:left="107" w:right="46"/>
            </w:pPr>
            <w:r>
              <w:t>Умеет самостоятельно прогнозировать результат, составлять алгоритм деятельности при решении проблем учебного, творческого и поискового характера</w:t>
            </w:r>
          </w:p>
        </w:tc>
        <w:tc>
          <w:tcPr>
            <w:tcW w:w="970" w:type="dxa"/>
          </w:tcPr>
          <w:p w:rsidR="005C1062" w:rsidRDefault="00E74BD9">
            <w:pPr>
              <w:pStyle w:val="TableParagraph"/>
              <w:spacing w:before="3"/>
              <w:ind w:left="107"/>
            </w:pPr>
            <w:r>
              <w:t>2</w:t>
            </w:r>
          </w:p>
        </w:tc>
        <w:tc>
          <w:tcPr>
            <w:tcW w:w="1008" w:type="dxa"/>
          </w:tcPr>
          <w:p w:rsidR="005C1062" w:rsidRDefault="00E74BD9">
            <w:pPr>
              <w:pStyle w:val="TableParagraph"/>
              <w:spacing w:before="3"/>
              <w:ind w:left="107"/>
            </w:pPr>
            <w:r>
              <w:t>2</w:t>
            </w: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00"/>
        <w:gridCol w:w="4854"/>
        <w:gridCol w:w="970"/>
        <w:gridCol w:w="1008"/>
      </w:tblGrid>
      <w:tr w:rsidR="005C1062">
        <w:trPr>
          <w:trHeight w:val="813"/>
        </w:trPr>
        <w:tc>
          <w:tcPr>
            <w:tcW w:w="475" w:type="dxa"/>
            <w:vMerge w:val="restart"/>
            <w:tcBorders>
              <w:top w:val="nil"/>
            </w:tcBorders>
          </w:tcPr>
          <w:p w:rsidR="005C1062" w:rsidRDefault="005C1062">
            <w:pPr>
              <w:pStyle w:val="TableParagraph"/>
            </w:pPr>
          </w:p>
        </w:tc>
        <w:tc>
          <w:tcPr>
            <w:tcW w:w="2300" w:type="dxa"/>
            <w:vMerge w:val="restart"/>
            <w:tcBorders>
              <w:top w:val="nil"/>
            </w:tcBorders>
          </w:tcPr>
          <w:p w:rsidR="005C1062" w:rsidRDefault="00E74BD9">
            <w:pPr>
              <w:pStyle w:val="TableParagraph"/>
              <w:spacing w:before="1"/>
              <w:ind w:left="107" w:right="76"/>
            </w:pPr>
            <w:r>
              <w:t>деятельности, жизненных ситуациях</w:t>
            </w:r>
          </w:p>
        </w:tc>
        <w:tc>
          <w:tcPr>
            <w:tcW w:w="4854" w:type="dxa"/>
          </w:tcPr>
          <w:p w:rsidR="005C1062" w:rsidRDefault="00E74BD9">
            <w:pPr>
              <w:pStyle w:val="TableParagraph"/>
              <w:spacing w:before="1"/>
              <w:ind w:left="107" w:right="101"/>
            </w:pPr>
            <w:r>
              <w:t>Умеет самостоятельно прогнозировать результат в основном учебных (по образцу) заданий, планировать алгоритм его выполнения</w:t>
            </w:r>
          </w:p>
        </w:tc>
        <w:tc>
          <w:tcPr>
            <w:tcW w:w="970" w:type="dxa"/>
          </w:tcPr>
          <w:p w:rsidR="005C1062" w:rsidRDefault="00E74BD9">
            <w:pPr>
              <w:pStyle w:val="TableParagraph"/>
              <w:spacing w:before="1"/>
              <w:ind w:left="107"/>
            </w:pPr>
            <w:r>
              <w:t>1</w:t>
            </w:r>
          </w:p>
        </w:tc>
        <w:tc>
          <w:tcPr>
            <w:tcW w:w="1008" w:type="dxa"/>
          </w:tcPr>
          <w:p w:rsidR="005C1062" w:rsidRDefault="00E74BD9">
            <w:pPr>
              <w:pStyle w:val="TableParagraph"/>
              <w:spacing w:before="1"/>
              <w:ind w:left="107"/>
            </w:pPr>
            <w:r>
              <w:t>1</w:t>
            </w:r>
          </w:p>
        </w:tc>
      </w:tr>
      <w:tr w:rsidR="005C1062">
        <w:trPr>
          <w:trHeight w:val="813"/>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351"/>
            </w:pPr>
            <w:r>
              <w:t>Не умеет самостоятельно прогнозировать результат даже учебных (по образцу) заданий, планировать алгоритм его выполнения</w:t>
            </w:r>
          </w:p>
        </w:tc>
        <w:tc>
          <w:tcPr>
            <w:tcW w:w="970" w:type="dxa"/>
          </w:tcPr>
          <w:p w:rsidR="005C1062" w:rsidRDefault="00E74BD9">
            <w:pPr>
              <w:pStyle w:val="TableParagraph"/>
              <w:spacing w:before="1"/>
              <w:ind w:left="107"/>
            </w:pPr>
            <w:r>
              <w:t>0</w:t>
            </w:r>
          </w:p>
        </w:tc>
        <w:tc>
          <w:tcPr>
            <w:tcW w:w="1008" w:type="dxa"/>
          </w:tcPr>
          <w:p w:rsidR="005C1062" w:rsidRDefault="00E74BD9">
            <w:pPr>
              <w:pStyle w:val="TableParagraph"/>
              <w:spacing w:before="1"/>
              <w:ind w:left="107"/>
            </w:pPr>
            <w:r>
              <w:t>0</w:t>
            </w:r>
          </w:p>
        </w:tc>
      </w:tr>
      <w:tr w:rsidR="005C1062">
        <w:trPr>
          <w:trHeight w:val="1077"/>
        </w:trPr>
        <w:tc>
          <w:tcPr>
            <w:tcW w:w="475" w:type="dxa"/>
            <w:vMerge w:val="restart"/>
          </w:tcPr>
          <w:p w:rsidR="005C1062" w:rsidRDefault="00E74BD9">
            <w:pPr>
              <w:pStyle w:val="TableParagraph"/>
              <w:spacing w:before="1"/>
              <w:ind w:left="107"/>
            </w:pPr>
            <w:r>
              <w:t>3</w:t>
            </w:r>
          </w:p>
        </w:tc>
        <w:tc>
          <w:tcPr>
            <w:tcW w:w="2300" w:type="dxa"/>
            <w:vMerge w:val="restart"/>
          </w:tcPr>
          <w:p w:rsidR="005C1062" w:rsidRDefault="00E74BD9">
            <w:pPr>
              <w:pStyle w:val="TableParagraph"/>
              <w:spacing w:before="1"/>
              <w:ind w:left="107" w:right="101"/>
            </w:pPr>
            <w:r>
              <w:t>Соотносить результат своей деятельности с целью или с образцом, предложенным учителем</w:t>
            </w:r>
          </w:p>
        </w:tc>
        <w:tc>
          <w:tcPr>
            <w:tcW w:w="4854" w:type="dxa"/>
          </w:tcPr>
          <w:p w:rsidR="005C1062" w:rsidRDefault="00E74BD9">
            <w:pPr>
              <w:pStyle w:val="TableParagraph"/>
              <w:spacing w:before="1"/>
              <w:ind w:left="107" w:right="423"/>
            </w:pPr>
            <w:r>
              <w:t>В процессе выполнения задания постоянно соотносит промежуточные и конечные результаты своей деятельности с целью или с образцом, предложенным учителем</w:t>
            </w:r>
          </w:p>
        </w:tc>
        <w:tc>
          <w:tcPr>
            <w:tcW w:w="970" w:type="dxa"/>
          </w:tcPr>
          <w:p w:rsidR="005C1062" w:rsidRDefault="00E74BD9">
            <w:pPr>
              <w:pStyle w:val="TableParagraph"/>
              <w:spacing w:before="1"/>
              <w:ind w:left="107"/>
            </w:pPr>
            <w:r>
              <w:t>2</w:t>
            </w:r>
          </w:p>
        </w:tc>
        <w:tc>
          <w:tcPr>
            <w:tcW w:w="1008" w:type="dxa"/>
          </w:tcPr>
          <w:p w:rsidR="005C1062" w:rsidRDefault="00E74BD9">
            <w:pPr>
              <w:pStyle w:val="TableParagraph"/>
              <w:spacing w:before="1"/>
              <w:ind w:left="107"/>
            </w:pPr>
            <w:r>
              <w:t>2</w:t>
            </w:r>
          </w:p>
        </w:tc>
      </w:tr>
      <w:tr w:rsidR="005C1062">
        <w:trPr>
          <w:trHeight w:val="1077"/>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162"/>
            </w:pPr>
            <w:r>
              <w:t>В процессе выполнения задания соотносит конечные результаты своей деятельности с целью или с образцом, предложенным учителем</w:t>
            </w:r>
          </w:p>
          <w:p w:rsidR="005C1062" w:rsidRDefault="00E74BD9">
            <w:pPr>
              <w:pStyle w:val="TableParagraph"/>
              <w:ind w:left="107"/>
            </w:pPr>
            <w:r>
              <w:t>– из-за этого теряет много времени</w:t>
            </w:r>
          </w:p>
        </w:tc>
        <w:tc>
          <w:tcPr>
            <w:tcW w:w="970" w:type="dxa"/>
          </w:tcPr>
          <w:p w:rsidR="005C1062" w:rsidRDefault="00E74BD9">
            <w:pPr>
              <w:pStyle w:val="TableParagraph"/>
              <w:spacing w:before="1"/>
              <w:ind w:left="107"/>
            </w:pPr>
            <w:r>
              <w:t>1</w:t>
            </w:r>
          </w:p>
        </w:tc>
        <w:tc>
          <w:tcPr>
            <w:tcW w:w="1008" w:type="dxa"/>
          </w:tcPr>
          <w:p w:rsidR="005C1062" w:rsidRDefault="00E74BD9">
            <w:pPr>
              <w:pStyle w:val="TableParagraph"/>
              <w:spacing w:before="1"/>
              <w:ind w:left="107"/>
            </w:pPr>
            <w:r>
              <w:t>1</w:t>
            </w:r>
          </w:p>
        </w:tc>
      </w:tr>
      <w:tr w:rsidR="005C1062">
        <w:trPr>
          <w:trHeight w:val="1021"/>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315"/>
            </w:pPr>
            <w:r>
              <w:t>Выполняет задания, не соотнося с целью или с образцом, предложенным учителем.</w:t>
            </w:r>
          </w:p>
          <w:p w:rsidR="005C1062" w:rsidRDefault="00E74BD9">
            <w:pPr>
              <w:pStyle w:val="TableParagraph"/>
              <w:spacing w:before="4" w:line="252" w:lineRule="exact"/>
              <w:ind w:left="107" w:right="142"/>
            </w:pPr>
            <w:r>
              <w:t>Самостоятельно не может найти ошибку в своей деятельности</w:t>
            </w:r>
          </w:p>
        </w:tc>
        <w:tc>
          <w:tcPr>
            <w:tcW w:w="970" w:type="dxa"/>
          </w:tcPr>
          <w:p w:rsidR="005C1062" w:rsidRDefault="00E74BD9">
            <w:pPr>
              <w:pStyle w:val="TableParagraph"/>
              <w:spacing w:before="1"/>
              <w:ind w:left="107"/>
            </w:pPr>
            <w:r>
              <w:t>0</w:t>
            </w:r>
          </w:p>
        </w:tc>
        <w:tc>
          <w:tcPr>
            <w:tcW w:w="1008" w:type="dxa"/>
          </w:tcPr>
          <w:p w:rsidR="005C1062" w:rsidRDefault="00E74BD9">
            <w:pPr>
              <w:pStyle w:val="TableParagraph"/>
              <w:spacing w:before="1"/>
              <w:ind w:left="107"/>
            </w:pPr>
            <w:r>
              <w:t>0</w:t>
            </w:r>
          </w:p>
        </w:tc>
      </w:tr>
      <w:tr w:rsidR="005C1062">
        <w:trPr>
          <w:trHeight w:val="546"/>
        </w:trPr>
        <w:tc>
          <w:tcPr>
            <w:tcW w:w="475" w:type="dxa"/>
            <w:vMerge w:val="restart"/>
          </w:tcPr>
          <w:p w:rsidR="005C1062" w:rsidRDefault="00E74BD9">
            <w:pPr>
              <w:pStyle w:val="TableParagraph"/>
              <w:spacing w:before="1"/>
              <w:ind w:left="107"/>
            </w:pPr>
            <w:r>
              <w:t>4</w:t>
            </w:r>
          </w:p>
        </w:tc>
        <w:tc>
          <w:tcPr>
            <w:tcW w:w="2300" w:type="dxa"/>
            <w:vMerge w:val="restart"/>
          </w:tcPr>
          <w:p w:rsidR="005C1062" w:rsidRDefault="00E74BD9">
            <w:pPr>
              <w:pStyle w:val="TableParagraph"/>
              <w:spacing w:before="1"/>
              <w:ind w:left="107" w:right="490"/>
            </w:pPr>
            <w:r>
              <w:t>Самостоятельно осуществлять действия по реализации плана достижения цели, сверяясь с результатом</w:t>
            </w:r>
          </w:p>
        </w:tc>
        <w:tc>
          <w:tcPr>
            <w:tcW w:w="4854" w:type="dxa"/>
          </w:tcPr>
          <w:p w:rsidR="005C1062" w:rsidRDefault="00E74BD9">
            <w:pPr>
              <w:pStyle w:val="TableParagraph"/>
              <w:spacing w:before="1"/>
              <w:ind w:left="107" w:right="92"/>
            </w:pPr>
            <w:r>
              <w:t>Умеет самостоятельно корректировать работу по ходу выполнения задания</w:t>
            </w:r>
          </w:p>
        </w:tc>
        <w:tc>
          <w:tcPr>
            <w:tcW w:w="970" w:type="dxa"/>
          </w:tcPr>
          <w:p w:rsidR="005C1062" w:rsidRDefault="00E74BD9">
            <w:pPr>
              <w:pStyle w:val="TableParagraph"/>
              <w:spacing w:before="1"/>
              <w:ind w:left="107"/>
            </w:pPr>
            <w:r>
              <w:t>2</w:t>
            </w:r>
          </w:p>
        </w:tc>
        <w:tc>
          <w:tcPr>
            <w:tcW w:w="1008" w:type="dxa"/>
          </w:tcPr>
          <w:p w:rsidR="005C1062" w:rsidRDefault="00E74BD9">
            <w:pPr>
              <w:pStyle w:val="TableParagraph"/>
              <w:spacing w:before="1"/>
              <w:ind w:left="107"/>
            </w:pPr>
            <w:r>
              <w:t>2</w:t>
            </w:r>
          </w:p>
        </w:tc>
      </w:tr>
      <w:tr w:rsidR="005C1062">
        <w:trPr>
          <w:trHeight w:val="813"/>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212"/>
            </w:pPr>
            <w:r>
              <w:t>Умеет корректировать работу по ходу выполнения задания при указании ему на ошибки извне (учителем или одноклассниками)</w:t>
            </w:r>
          </w:p>
        </w:tc>
        <w:tc>
          <w:tcPr>
            <w:tcW w:w="970" w:type="dxa"/>
          </w:tcPr>
          <w:p w:rsidR="005C1062" w:rsidRDefault="00E74BD9">
            <w:pPr>
              <w:pStyle w:val="TableParagraph"/>
              <w:spacing w:before="1"/>
              <w:ind w:left="107"/>
            </w:pPr>
            <w:r>
              <w:t>1</w:t>
            </w:r>
          </w:p>
        </w:tc>
        <w:tc>
          <w:tcPr>
            <w:tcW w:w="1008" w:type="dxa"/>
          </w:tcPr>
          <w:p w:rsidR="005C1062" w:rsidRDefault="00E74BD9">
            <w:pPr>
              <w:pStyle w:val="TableParagraph"/>
              <w:spacing w:before="1"/>
              <w:ind w:left="107"/>
            </w:pPr>
            <w:r>
              <w:t>1</w:t>
            </w:r>
          </w:p>
        </w:tc>
      </w:tr>
      <w:tr w:rsidR="005C1062">
        <w:trPr>
          <w:trHeight w:val="813"/>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212"/>
            </w:pPr>
            <w:r>
              <w:t>Не умеет корректировать работу по ходу выполнения задания при указании ему на ошибки извне (учителем или одноклассниками)</w:t>
            </w:r>
          </w:p>
        </w:tc>
        <w:tc>
          <w:tcPr>
            <w:tcW w:w="970" w:type="dxa"/>
          </w:tcPr>
          <w:p w:rsidR="005C1062" w:rsidRDefault="00E74BD9">
            <w:pPr>
              <w:pStyle w:val="TableParagraph"/>
              <w:spacing w:before="1"/>
              <w:ind w:left="107"/>
            </w:pPr>
            <w:r>
              <w:t>0</w:t>
            </w:r>
          </w:p>
        </w:tc>
        <w:tc>
          <w:tcPr>
            <w:tcW w:w="1008" w:type="dxa"/>
          </w:tcPr>
          <w:p w:rsidR="005C1062" w:rsidRDefault="00E74BD9">
            <w:pPr>
              <w:pStyle w:val="TableParagraph"/>
              <w:spacing w:before="1"/>
              <w:ind w:left="107"/>
            </w:pPr>
            <w:r>
              <w:t>0</w:t>
            </w:r>
          </w:p>
        </w:tc>
      </w:tr>
      <w:tr w:rsidR="005C1062">
        <w:trPr>
          <w:trHeight w:val="813"/>
        </w:trPr>
        <w:tc>
          <w:tcPr>
            <w:tcW w:w="475" w:type="dxa"/>
            <w:vMerge w:val="restart"/>
          </w:tcPr>
          <w:p w:rsidR="005C1062" w:rsidRDefault="00E74BD9">
            <w:pPr>
              <w:pStyle w:val="TableParagraph"/>
              <w:spacing w:before="1"/>
              <w:ind w:left="107"/>
            </w:pPr>
            <w:r>
              <w:t>5</w:t>
            </w:r>
          </w:p>
        </w:tc>
        <w:tc>
          <w:tcPr>
            <w:tcW w:w="2300" w:type="dxa"/>
            <w:vMerge w:val="restart"/>
          </w:tcPr>
          <w:p w:rsidR="005C1062" w:rsidRDefault="00E74BD9">
            <w:pPr>
              <w:pStyle w:val="TableParagraph"/>
              <w:tabs>
                <w:tab w:val="left" w:pos="1108"/>
              </w:tabs>
              <w:spacing w:before="1"/>
              <w:ind w:left="107" w:right="60"/>
            </w:pPr>
            <w:r>
              <w:t>Оценка</w:t>
            </w:r>
            <w:r>
              <w:tab/>
            </w:r>
            <w:r>
              <w:rPr>
                <w:spacing w:val="-3"/>
              </w:rPr>
              <w:t xml:space="preserve">результатов </w:t>
            </w:r>
            <w:r>
              <w:t>своей</w:t>
            </w:r>
            <w:r>
              <w:rPr>
                <w:spacing w:val="54"/>
              </w:rPr>
              <w:t xml:space="preserve"> </w:t>
            </w:r>
            <w:r>
              <w:t>работы.</w:t>
            </w:r>
          </w:p>
        </w:tc>
        <w:tc>
          <w:tcPr>
            <w:tcW w:w="4854" w:type="dxa"/>
          </w:tcPr>
          <w:p w:rsidR="005C1062" w:rsidRDefault="00E74BD9">
            <w:pPr>
              <w:pStyle w:val="TableParagraph"/>
              <w:spacing w:before="1"/>
              <w:ind w:left="107" w:right="349"/>
            </w:pPr>
            <w:r>
              <w:t>Умеет самостоятельно оценивать результат своей работы. Умеет оценить действия других учеников, выделяет критерии оценки.</w:t>
            </w:r>
          </w:p>
        </w:tc>
        <w:tc>
          <w:tcPr>
            <w:tcW w:w="970" w:type="dxa"/>
          </w:tcPr>
          <w:p w:rsidR="005C1062" w:rsidRDefault="00E74BD9">
            <w:pPr>
              <w:pStyle w:val="TableParagraph"/>
              <w:spacing w:before="1"/>
              <w:ind w:left="107"/>
            </w:pPr>
            <w:r>
              <w:t>2</w:t>
            </w:r>
          </w:p>
        </w:tc>
        <w:tc>
          <w:tcPr>
            <w:tcW w:w="1008" w:type="dxa"/>
          </w:tcPr>
          <w:p w:rsidR="005C1062" w:rsidRDefault="00E74BD9">
            <w:pPr>
              <w:pStyle w:val="TableParagraph"/>
              <w:spacing w:before="1"/>
              <w:ind w:left="107"/>
            </w:pPr>
            <w:r>
              <w:t>2</w:t>
            </w:r>
          </w:p>
        </w:tc>
      </w:tr>
      <w:tr w:rsidR="005C1062">
        <w:trPr>
          <w:trHeight w:val="1019"/>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168"/>
              <w:jc w:val="both"/>
            </w:pPr>
            <w:r>
              <w:t>Умеет самостоятельно оценивать результат своей работы по предложенным учителем критериям оценки. Не умеет оценить действия</w:t>
            </w:r>
          </w:p>
          <w:p w:rsidR="005C1062" w:rsidRDefault="00E74BD9">
            <w:pPr>
              <w:pStyle w:val="TableParagraph"/>
              <w:spacing w:line="240" w:lineRule="exact"/>
              <w:ind w:left="107"/>
              <w:jc w:val="both"/>
            </w:pPr>
            <w:r>
              <w:t>других учеников.</w:t>
            </w:r>
          </w:p>
        </w:tc>
        <w:tc>
          <w:tcPr>
            <w:tcW w:w="970" w:type="dxa"/>
          </w:tcPr>
          <w:p w:rsidR="005C1062" w:rsidRDefault="00E74BD9">
            <w:pPr>
              <w:pStyle w:val="TableParagraph"/>
              <w:spacing w:before="1"/>
              <w:ind w:left="107"/>
            </w:pPr>
            <w:r>
              <w:t>1</w:t>
            </w:r>
          </w:p>
        </w:tc>
        <w:tc>
          <w:tcPr>
            <w:tcW w:w="1008" w:type="dxa"/>
          </w:tcPr>
          <w:p w:rsidR="005C1062" w:rsidRDefault="00E74BD9">
            <w:pPr>
              <w:pStyle w:val="TableParagraph"/>
              <w:spacing w:before="1"/>
              <w:ind w:left="107"/>
            </w:pPr>
            <w:r>
              <w:t>1</w:t>
            </w:r>
          </w:p>
        </w:tc>
      </w:tr>
      <w:tr w:rsidR="005C1062">
        <w:trPr>
          <w:trHeight w:val="768"/>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pPr>
            <w:r>
              <w:t>Может с помощью учителя соотнести свою</w:t>
            </w:r>
          </w:p>
          <w:p w:rsidR="005C1062" w:rsidRDefault="00E74BD9">
            <w:pPr>
              <w:pStyle w:val="TableParagraph"/>
              <w:spacing w:before="5" w:line="252" w:lineRule="exact"/>
              <w:ind w:left="107" w:right="1109"/>
            </w:pPr>
            <w:r>
              <w:t>работу с готовым результатом, оценка необъективна.</w:t>
            </w:r>
          </w:p>
        </w:tc>
        <w:tc>
          <w:tcPr>
            <w:tcW w:w="970" w:type="dxa"/>
          </w:tcPr>
          <w:p w:rsidR="005C1062" w:rsidRDefault="00E74BD9">
            <w:pPr>
              <w:pStyle w:val="TableParagraph"/>
              <w:spacing w:before="1"/>
              <w:ind w:left="107"/>
            </w:pPr>
            <w:r>
              <w:t>0</w:t>
            </w:r>
          </w:p>
        </w:tc>
        <w:tc>
          <w:tcPr>
            <w:tcW w:w="1008" w:type="dxa"/>
          </w:tcPr>
          <w:p w:rsidR="005C1062" w:rsidRDefault="00E74BD9">
            <w:pPr>
              <w:pStyle w:val="TableParagraph"/>
              <w:spacing w:before="1"/>
              <w:ind w:left="107"/>
            </w:pPr>
            <w:r>
              <w:t>0</w:t>
            </w:r>
          </w:p>
        </w:tc>
      </w:tr>
      <w:tr w:rsidR="005C1062">
        <w:trPr>
          <w:trHeight w:val="621"/>
        </w:trPr>
        <w:tc>
          <w:tcPr>
            <w:tcW w:w="7629" w:type="dxa"/>
            <w:gridSpan w:val="3"/>
          </w:tcPr>
          <w:p w:rsidR="005C1062" w:rsidRDefault="00E74BD9">
            <w:pPr>
              <w:pStyle w:val="TableParagraph"/>
              <w:spacing w:before="1"/>
              <w:ind w:left="107"/>
            </w:pPr>
            <w:r>
              <w:t>ИТОГО: 10-9 баллов высокий уровень,</w:t>
            </w:r>
          </w:p>
          <w:p w:rsidR="005C1062" w:rsidRDefault="00E74BD9">
            <w:pPr>
              <w:pStyle w:val="TableParagraph"/>
              <w:spacing w:before="51"/>
              <w:ind w:left="107"/>
            </w:pPr>
            <w:r>
              <w:t>8-5 баллов средний уровень, 0-4 балла низкий уровень.</w:t>
            </w:r>
          </w:p>
        </w:tc>
        <w:tc>
          <w:tcPr>
            <w:tcW w:w="970" w:type="dxa"/>
          </w:tcPr>
          <w:p w:rsidR="005C1062" w:rsidRDefault="005C1062">
            <w:pPr>
              <w:pStyle w:val="TableParagraph"/>
            </w:pPr>
          </w:p>
        </w:tc>
        <w:tc>
          <w:tcPr>
            <w:tcW w:w="1008" w:type="dxa"/>
          </w:tcPr>
          <w:p w:rsidR="005C1062" w:rsidRDefault="005C1062">
            <w:pPr>
              <w:pStyle w:val="TableParagraph"/>
            </w:pPr>
          </w:p>
        </w:tc>
      </w:tr>
      <w:tr w:rsidR="005C1062">
        <w:trPr>
          <w:trHeight w:val="280"/>
        </w:trPr>
        <w:tc>
          <w:tcPr>
            <w:tcW w:w="2775" w:type="dxa"/>
            <w:gridSpan w:val="2"/>
            <w:shd w:val="clear" w:color="auto" w:fill="D9D9D9"/>
          </w:tcPr>
          <w:p w:rsidR="005C1062" w:rsidRDefault="00E74BD9">
            <w:pPr>
              <w:pStyle w:val="TableParagraph"/>
              <w:spacing w:before="1"/>
              <w:ind w:left="107"/>
            </w:pPr>
            <w:r>
              <w:t>Познавательные УУД</w:t>
            </w:r>
          </w:p>
        </w:tc>
        <w:tc>
          <w:tcPr>
            <w:tcW w:w="4854" w:type="dxa"/>
            <w:shd w:val="clear" w:color="auto" w:fill="D9D9D9"/>
          </w:tcPr>
          <w:p w:rsidR="005C1062" w:rsidRDefault="005C1062">
            <w:pPr>
              <w:pStyle w:val="TableParagraph"/>
              <w:rPr>
                <w:sz w:val="20"/>
              </w:rPr>
            </w:pPr>
          </w:p>
        </w:tc>
        <w:tc>
          <w:tcPr>
            <w:tcW w:w="970" w:type="dxa"/>
            <w:shd w:val="clear" w:color="auto" w:fill="D9D9D9"/>
          </w:tcPr>
          <w:p w:rsidR="005C1062" w:rsidRDefault="005C1062">
            <w:pPr>
              <w:pStyle w:val="TableParagraph"/>
              <w:rPr>
                <w:sz w:val="20"/>
              </w:rPr>
            </w:pPr>
          </w:p>
        </w:tc>
        <w:tc>
          <w:tcPr>
            <w:tcW w:w="1008" w:type="dxa"/>
            <w:shd w:val="clear" w:color="auto" w:fill="D9D9D9"/>
          </w:tcPr>
          <w:p w:rsidR="005C1062" w:rsidRDefault="005C1062">
            <w:pPr>
              <w:pStyle w:val="TableParagraph"/>
              <w:rPr>
                <w:sz w:val="20"/>
              </w:rPr>
            </w:pPr>
          </w:p>
        </w:tc>
      </w:tr>
      <w:tr w:rsidR="005C1062">
        <w:trPr>
          <w:trHeight w:val="1077"/>
        </w:trPr>
        <w:tc>
          <w:tcPr>
            <w:tcW w:w="475" w:type="dxa"/>
            <w:vMerge w:val="restart"/>
          </w:tcPr>
          <w:p w:rsidR="005C1062" w:rsidRDefault="00E74BD9">
            <w:pPr>
              <w:pStyle w:val="TableParagraph"/>
              <w:spacing w:before="1"/>
              <w:ind w:left="107"/>
            </w:pPr>
            <w:r>
              <w:t>1</w:t>
            </w:r>
          </w:p>
        </w:tc>
        <w:tc>
          <w:tcPr>
            <w:tcW w:w="2300" w:type="dxa"/>
            <w:vMerge w:val="restart"/>
          </w:tcPr>
          <w:p w:rsidR="005C1062" w:rsidRDefault="00E74BD9">
            <w:pPr>
              <w:pStyle w:val="TableParagraph"/>
              <w:spacing w:before="1"/>
              <w:ind w:left="107" w:right="86"/>
            </w:pPr>
            <w:r>
              <w:t>Самостоятельно предполагать информацию, которая нужна для обучения, отбирать источники информации среди предложенных</w:t>
            </w:r>
          </w:p>
        </w:tc>
        <w:tc>
          <w:tcPr>
            <w:tcW w:w="4854" w:type="dxa"/>
          </w:tcPr>
          <w:p w:rsidR="005C1062" w:rsidRDefault="00E74BD9">
            <w:pPr>
              <w:pStyle w:val="TableParagraph"/>
              <w:spacing w:before="1"/>
              <w:ind w:left="107" w:right="145"/>
            </w:pPr>
            <w:r>
              <w:t>Самостоятельно осуществляет поиск и выделяет необходимую информацию. Применяет методы информационного поиска, в том числе с помощью компьютерных средств.</w:t>
            </w:r>
          </w:p>
        </w:tc>
        <w:tc>
          <w:tcPr>
            <w:tcW w:w="970" w:type="dxa"/>
          </w:tcPr>
          <w:p w:rsidR="005C1062" w:rsidRDefault="00E74BD9">
            <w:pPr>
              <w:pStyle w:val="TableParagraph"/>
              <w:spacing w:before="1"/>
              <w:ind w:left="107"/>
            </w:pPr>
            <w:r>
              <w:t>2</w:t>
            </w:r>
          </w:p>
        </w:tc>
        <w:tc>
          <w:tcPr>
            <w:tcW w:w="1008" w:type="dxa"/>
          </w:tcPr>
          <w:p w:rsidR="005C1062" w:rsidRDefault="00E74BD9">
            <w:pPr>
              <w:pStyle w:val="TableParagraph"/>
              <w:spacing w:before="1"/>
              <w:ind w:left="107"/>
            </w:pPr>
            <w:r>
              <w:t>2</w:t>
            </w:r>
          </w:p>
        </w:tc>
      </w:tr>
      <w:tr w:rsidR="005C1062">
        <w:trPr>
          <w:trHeight w:val="813"/>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104"/>
              <w:jc w:val="both"/>
            </w:pPr>
            <w:r>
              <w:t>Самостоятельно осуществляет поиск и выделяет необходимую информацию при помощи учителя или одноклассников.</w:t>
            </w:r>
          </w:p>
        </w:tc>
        <w:tc>
          <w:tcPr>
            <w:tcW w:w="970" w:type="dxa"/>
          </w:tcPr>
          <w:p w:rsidR="005C1062" w:rsidRDefault="00E74BD9">
            <w:pPr>
              <w:pStyle w:val="TableParagraph"/>
              <w:spacing w:before="1"/>
              <w:ind w:left="107"/>
            </w:pPr>
            <w:r>
              <w:t>1</w:t>
            </w:r>
          </w:p>
        </w:tc>
        <w:tc>
          <w:tcPr>
            <w:tcW w:w="1008" w:type="dxa"/>
          </w:tcPr>
          <w:p w:rsidR="005C1062" w:rsidRDefault="00E74BD9">
            <w:pPr>
              <w:pStyle w:val="TableParagraph"/>
              <w:spacing w:before="1"/>
              <w:ind w:left="107"/>
            </w:pPr>
            <w:r>
              <w:t>1</w:t>
            </w:r>
          </w:p>
        </w:tc>
      </w:tr>
      <w:tr w:rsidR="005C1062">
        <w:trPr>
          <w:trHeight w:val="549"/>
        </w:trPr>
        <w:tc>
          <w:tcPr>
            <w:tcW w:w="475"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07" w:right="49"/>
            </w:pPr>
            <w:r>
              <w:t>Затрудняется в поиске и выделении необходимой информации даже при оказании ему помощи.</w:t>
            </w:r>
          </w:p>
        </w:tc>
        <w:tc>
          <w:tcPr>
            <w:tcW w:w="970" w:type="dxa"/>
          </w:tcPr>
          <w:p w:rsidR="005C1062" w:rsidRDefault="00E74BD9">
            <w:pPr>
              <w:pStyle w:val="TableParagraph"/>
              <w:spacing w:before="1"/>
              <w:ind w:left="107"/>
            </w:pPr>
            <w:r>
              <w:t>0</w:t>
            </w:r>
          </w:p>
        </w:tc>
        <w:tc>
          <w:tcPr>
            <w:tcW w:w="1008" w:type="dxa"/>
          </w:tcPr>
          <w:p w:rsidR="005C1062" w:rsidRDefault="00E74BD9">
            <w:pPr>
              <w:pStyle w:val="TableParagraph"/>
              <w:spacing w:before="1"/>
              <w:ind w:left="107"/>
            </w:pPr>
            <w:r>
              <w:t>0</w:t>
            </w: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300"/>
        <w:gridCol w:w="4854"/>
        <w:gridCol w:w="970"/>
        <w:gridCol w:w="1008"/>
      </w:tblGrid>
      <w:tr w:rsidR="005C1062">
        <w:trPr>
          <w:trHeight w:val="1022"/>
        </w:trPr>
        <w:tc>
          <w:tcPr>
            <w:tcW w:w="463" w:type="dxa"/>
            <w:vMerge w:val="restart"/>
          </w:tcPr>
          <w:p w:rsidR="005C1062" w:rsidRDefault="00E74BD9">
            <w:pPr>
              <w:pStyle w:val="TableParagraph"/>
              <w:spacing w:before="1"/>
              <w:ind w:left="95"/>
            </w:pPr>
            <w:r>
              <w:lastRenderedPageBreak/>
              <w:t>2</w:t>
            </w:r>
          </w:p>
        </w:tc>
        <w:tc>
          <w:tcPr>
            <w:tcW w:w="2300" w:type="dxa"/>
            <w:vMerge w:val="restart"/>
          </w:tcPr>
          <w:p w:rsidR="005C1062" w:rsidRDefault="00E74BD9">
            <w:pPr>
              <w:pStyle w:val="TableParagraph"/>
              <w:spacing w:before="1"/>
              <w:ind w:left="107" w:right="201"/>
            </w:pPr>
            <w:r>
              <w:t>Добывать новые знания из различных источников различными способами</w:t>
            </w:r>
          </w:p>
        </w:tc>
        <w:tc>
          <w:tcPr>
            <w:tcW w:w="4854" w:type="dxa"/>
          </w:tcPr>
          <w:p w:rsidR="005C1062" w:rsidRDefault="00E74BD9">
            <w:pPr>
              <w:pStyle w:val="TableParagraph"/>
              <w:spacing w:before="1"/>
              <w:ind w:left="107" w:right="543"/>
            </w:pPr>
            <w:r>
              <w:t>Систематически самостоятельно применяет методы информационного поиска, добывает</w:t>
            </w:r>
          </w:p>
          <w:p w:rsidR="005C1062" w:rsidRDefault="00E74BD9">
            <w:pPr>
              <w:pStyle w:val="TableParagraph"/>
              <w:spacing w:before="4" w:line="252" w:lineRule="exact"/>
              <w:ind w:left="107" w:right="1124"/>
            </w:pPr>
            <w:r>
              <w:t>новые знания, в том числе с помощью компьютерных средств.</w:t>
            </w:r>
          </w:p>
        </w:tc>
        <w:tc>
          <w:tcPr>
            <w:tcW w:w="970" w:type="dxa"/>
          </w:tcPr>
          <w:p w:rsidR="005C1062" w:rsidRDefault="00E74BD9">
            <w:pPr>
              <w:pStyle w:val="TableParagraph"/>
              <w:spacing w:before="1"/>
              <w:ind w:left="107"/>
            </w:pPr>
            <w:r>
              <w:t>2</w:t>
            </w:r>
          </w:p>
        </w:tc>
        <w:tc>
          <w:tcPr>
            <w:tcW w:w="1008" w:type="dxa"/>
          </w:tcPr>
          <w:p w:rsidR="005C1062" w:rsidRDefault="00E74BD9">
            <w:pPr>
              <w:pStyle w:val="TableParagraph"/>
              <w:spacing w:before="1"/>
              <w:ind w:left="107"/>
            </w:pPr>
            <w:r>
              <w:t>2</w:t>
            </w:r>
          </w:p>
        </w:tc>
      </w:tr>
      <w:tr w:rsidR="005C1062">
        <w:trPr>
          <w:trHeight w:val="767"/>
        </w:trPr>
        <w:tc>
          <w:tcPr>
            <w:tcW w:w="463"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4" w:line="252" w:lineRule="exact"/>
              <w:ind w:left="107" w:right="256"/>
              <w:jc w:val="both"/>
            </w:pPr>
            <w:r>
              <w:t>Эпизодично и, в основном, по заданию учителя применяет методы информационного поиска, в том числе с помощью компьютерных средств.</w:t>
            </w:r>
          </w:p>
        </w:tc>
        <w:tc>
          <w:tcPr>
            <w:tcW w:w="970" w:type="dxa"/>
          </w:tcPr>
          <w:p w:rsidR="005C1062" w:rsidRDefault="00E74BD9">
            <w:pPr>
              <w:pStyle w:val="TableParagraph"/>
              <w:spacing w:before="1"/>
              <w:ind w:left="107"/>
            </w:pPr>
            <w:r>
              <w:t>1</w:t>
            </w:r>
          </w:p>
        </w:tc>
        <w:tc>
          <w:tcPr>
            <w:tcW w:w="1008" w:type="dxa"/>
          </w:tcPr>
          <w:p w:rsidR="005C1062" w:rsidRDefault="00E74BD9">
            <w:pPr>
              <w:pStyle w:val="TableParagraph"/>
              <w:spacing w:before="1"/>
              <w:ind w:left="107"/>
            </w:pPr>
            <w:r>
              <w:t>1</w:t>
            </w:r>
          </w:p>
        </w:tc>
      </w:tr>
      <w:tr w:rsidR="005C1062">
        <w:trPr>
          <w:trHeight w:val="767"/>
        </w:trPr>
        <w:tc>
          <w:tcPr>
            <w:tcW w:w="463" w:type="dxa"/>
          </w:tcPr>
          <w:p w:rsidR="005C1062" w:rsidRDefault="005C1062">
            <w:pPr>
              <w:pStyle w:val="TableParagraph"/>
            </w:pPr>
          </w:p>
        </w:tc>
        <w:tc>
          <w:tcPr>
            <w:tcW w:w="2300" w:type="dxa"/>
          </w:tcPr>
          <w:p w:rsidR="005C1062" w:rsidRDefault="005C1062">
            <w:pPr>
              <w:pStyle w:val="TableParagraph"/>
            </w:pPr>
          </w:p>
        </w:tc>
        <w:tc>
          <w:tcPr>
            <w:tcW w:w="4854" w:type="dxa"/>
          </w:tcPr>
          <w:p w:rsidR="005C1062" w:rsidRDefault="00E74BD9">
            <w:pPr>
              <w:pStyle w:val="TableParagraph"/>
              <w:spacing w:before="1"/>
              <w:ind w:left="98" w:right="46"/>
            </w:pPr>
            <w:r>
              <w:t>Не умеет применять методы информационного поиска, в том числе с помощью компьютерных</w:t>
            </w:r>
          </w:p>
          <w:p w:rsidR="005C1062" w:rsidRDefault="00E74BD9">
            <w:pPr>
              <w:pStyle w:val="TableParagraph"/>
              <w:spacing w:line="240" w:lineRule="exact"/>
              <w:ind w:left="98"/>
            </w:pPr>
            <w:r>
              <w:t>средств.</w:t>
            </w:r>
          </w:p>
        </w:tc>
        <w:tc>
          <w:tcPr>
            <w:tcW w:w="970" w:type="dxa"/>
          </w:tcPr>
          <w:p w:rsidR="005C1062" w:rsidRDefault="00E74BD9">
            <w:pPr>
              <w:pStyle w:val="TableParagraph"/>
              <w:spacing w:before="1"/>
              <w:ind w:left="97"/>
            </w:pPr>
            <w:r>
              <w:t>0</w:t>
            </w:r>
          </w:p>
        </w:tc>
        <w:tc>
          <w:tcPr>
            <w:tcW w:w="1008" w:type="dxa"/>
          </w:tcPr>
          <w:p w:rsidR="005C1062" w:rsidRDefault="00E74BD9">
            <w:pPr>
              <w:pStyle w:val="TableParagraph"/>
              <w:spacing w:before="1"/>
              <w:ind w:left="99"/>
            </w:pPr>
            <w:r>
              <w:t>0</w:t>
            </w:r>
          </w:p>
        </w:tc>
      </w:tr>
      <w:tr w:rsidR="005C1062">
        <w:trPr>
          <w:trHeight w:val="1526"/>
        </w:trPr>
        <w:tc>
          <w:tcPr>
            <w:tcW w:w="463" w:type="dxa"/>
            <w:vMerge w:val="restart"/>
          </w:tcPr>
          <w:p w:rsidR="005C1062" w:rsidRDefault="00E74BD9">
            <w:pPr>
              <w:pStyle w:val="TableParagraph"/>
              <w:spacing w:before="1"/>
              <w:ind w:left="100"/>
            </w:pPr>
            <w:r>
              <w:t>3</w:t>
            </w:r>
          </w:p>
        </w:tc>
        <w:tc>
          <w:tcPr>
            <w:tcW w:w="2300" w:type="dxa"/>
            <w:vMerge w:val="restart"/>
          </w:tcPr>
          <w:p w:rsidR="005C1062" w:rsidRDefault="00E74BD9">
            <w:pPr>
              <w:pStyle w:val="TableParagraph"/>
              <w:spacing w:before="1"/>
              <w:ind w:left="98" w:right="169"/>
            </w:pPr>
            <w:r>
              <w:t>Перерабатывать информацию из одной формы в другую, выбирать наиболее удобную форму. Представлять информацию в виде текста, таблицы, схемы, в том числе с помощью</w:t>
            </w:r>
          </w:p>
          <w:p w:rsidR="005C1062" w:rsidRDefault="00E74BD9">
            <w:pPr>
              <w:pStyle w:val="TableParagraph"/>
              <w:spacing w:before="34"/>
              <w:ind w:left="98"/>
            </w:pPr>
            <w:r>
              <w:t>ИКТ</w:t>
            </w:r>
          </w:p>
        </w:tc>
        <w:tc>
          <w:tcPr>
            <w:tcW w:w="4854" w:type="dxa"/>
          </w:tcPr>
          <w:p w:rsidR="005C1062" w:rsidRDefault="00E74BD9">
            <w:pPr>
              <w:pStyle w:val="TableParagraph"/>
              <w:spacing w:before="1"/>
              <w:ind w:left="98" w:right="225"/>
            </w:pPr>
            <w:r>
              <w:t>Выбирает наиболее эффективные способы решения задач в зависимости от конкретных условий. Умеет представить результаты работы (исследования) в заданном формате, составить текст отчѐта и презентацию с использованием</w:t>
            </w:r>
          </w:p>
          <w:p w:rsidR="005C1062" w:rsidRDefault="00E74BD9">
            <w:pPr>
              <w:pStyle w:val="TableParagraph"/>
              <w:spacing w:line="240" w:lineRule="exact"/>
              <w:ind w:left="98"/>
            </w:pPr>
            <w:r>
              <w:t>ИКТ.</w:t>
            </w:r>
          </w:p>
        </w:tc>
        <w:tc>
          <w:tcPr>
            <w:tcW w:w="970" w:type="dxa"/>
          </w:tcPr>
          <w:p w:rsidR="005C1062" w:rsidRDefault="00E74BD9">
            <w:pPr>
              <w:pStyle w:val="TableParagraph"/>
              <w:spacing w:before="1"/>
              <w:ind w:left="97"/>
            </w:pPr>
            <w:r>
              <w:t>2</w:t>
            </w:r>
          </w:p>
        </w:tc>
        <w:tc>
          <w:tcPr>
            <w:tcW w:w="1008" w:type="dxa"/>
          </w:tcPr>
          <w:p w:rsidR="005C1062" w:rsidRDefault="00E74BD9">
            <w:pPr>
              <w:pStyle w:val="TableParagraph"/>
              <w:spacing w:before="1"/>
              <w:ind w:left="99"/>
            </w:pPr>
            <w:r>
              <w:t>2</w:t>
            </w:r>
          </w:p>
        </w:tc>
      </w:tr>
      <w:tr w:rsidR="005C1062">
        <w:trPr>
          <w:trHeight w:val="1341"/>
        </w:trPr>
        <w:tc>
          <w:tcPr>
            <w:tcW w:w="463"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98" w:right="102"/>
            </w:pPr>
            <w:r>
              <w:t>Выбирает наиболее простые способы решения задач (действует по образцу). Не всегда умеет представить результаты работы (исследования) в заданном формате, составить презентацию с использованием ИКТ.</w:t>
            </w:r>
          </w:p>
        </w:tc>
        <w:tc>
          <w:tcPr>
            <w:tcW w:w="970" w:type="dxa"/>
          </w:tcPr>
          <w:p w:rsidR="005C1062" w:rsidRDefault="00E74BD9">
            <w:pPr>
              <w:pStyle w:val="TableParagraph"/>
              <w:spacing w:before="1"/>
              <w:ind w:left="97"/>
            </w:pPr>
            <w:r>
              <w:t>1</w:t>
            </w:r>
          </w:p>
        </w:tc>
        <w:tc>
          <w:tcPr>
            <w:tcW w:w="1008" w:type="dxa"/>
          </w:tcPr>
          <w:p w:rsidR="005C1062" w:rsidRDefault="00E74BD9">
            <w:pPr>
              <w:pStyle w:val="TableParagraph"/>
              <w:spacing w:before="1"/>
              <w:ind w:left="99"/>
            </w:pPr>
            <w:r>
              <w:t>1</w:t>
            </w:r>
          </w:p>
        </w:tc>
      </w:tr>
      <w:tr w:rsidR="005C1062">
        <w:trPr>
          <w:trHeight w:val="1080"/>
        </w:trPr>
        <w:tc>
          <w:tcPr>
            <w:tcW w:w="463"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98" w:right="232"/>
            </w:pPr>
            <w:r>
              <w:t>Затрудняется перерабатывать информацию из одной формы в другую. Не может представлять информацию в виде текста, таблицы, схемы, в том числе с помощью ИКТ</w:t>
            </w:r>
          </w:p>
        </w:tc>
        <w:tc>
          <w:tcPr>
            <w:tcW w:w="970" w:type="dxa"/>
          </w:tcPr>
          <w:p w:rsidR="005C1062" w:rsidRDefault="00E74BD9">
            <w:pPr>
              <w:pStyle w:val="TableParagraph"/>
              <w:spacing w:before="1"/>
              <w:ind w:left="97"/>
            </w:pPr>
            <w:r>
              <w:t>0</w:t>
            </w:r>
          </w:p>
        </w:tc>
        <w:tc>
          <w:tcPr>
            <w:tcW w:w="1008" w:type="dxa"/>
          </w:tcPr>
          <w:p w:rsidR="005C1062" w:rsidRDefault="00E74BD9">
            <w:pPr>
              <w:pStyle w:val="TableParagraph"/>
              <w:spacing w:before="1"/>
              <w:ind w:left="99"/>
            </w:pPr>
            <w:r>
              <w:t>0</w:t>
            </w:r>
          </w:p>
        </w:tc>
      </w:tr>
      <w:tr w:rsidR="005C1062">
        <w:trPr>
          <w:trHeight w:val="1869"/>
        </w:trPr>
        <w:tc>
          <w:tcPr>
            <w:tcW w:w="463" w:type="dxa"/>
            <w:vMerge w:val="restart"/>
          </w:tcPr>
          <w:p w:rsidR="005C1062" w:rsidRDefault="00E74BD9">
            <w:pPr>
              <w:pStyle w:val="TableParagraph"/>
              <w:spacing w:before="1"/>
              <w:ind w:left="100"/>
            </w:pPr>
            <w:r>
              <w:t>4</w:t>
            </w:r>
          </w:p>
        </w:tc>
        <w:tc>
          <w:tcPr>
            <w:tcW w:w="2300" w:type="dxa"/>
            <w:vMerge w:val="restart"/>
          </w:tcPr>
          <w:p w:rsidR="005C1062" w:rsidRDefault="00E74BD9">
            <w:pPr>
              <w:pStyle w:val="TableParagraph"/>
              <w:spacing w:before="1"/>
              <w:ind w:left="98" w:right="482"/>
            </w:pPr>
            <w:r>
              <w:t>Перерабатывать информацию для получения нового результата.</w:t>
            </w:r>
          </w:p>
          <w:p w:rsidR="005C1062" w:rsidRDefault="00E74BD9">
            <w:pPr>
              <w:pStyle w:val="TableParagraph"/>
              <w:ind w:left="98" w:right="281"/>
            </w:pPr>
            <w:r>
              <w:t>Анализировать, сравнивать, группировать различные объекты, явления, факты</w:t>
            </w:r>
          </w:p>
        </w:tc>
        <w:tc>
          <w:tcPr>
            <w:tcW w:w="4854" w:type="dxa"/>
          </w:tcPr>
          <w:p w:rsidR="005C1062" w:rsidRDefault="00E74BD9">
            <w:pPr>
              <w:pStyle w:val="TableParagraph"/>
              <w:spacing w:before="1"/>
              <w:ind w:left="98" w:right="125"/>
            </w:pPr>
            <w:r>
              <w:t>Умеет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Может переработать информацию для получения результата</w:t>
            </w:r>
          </w:p>
        </w:tc>
        <w:tc>
          <w:tcPr>
            <w:tcW w:w="970" w:type="dxa"/>
          </w:tcPr>
          <w:p w:rsidR="005C1062" w:rsidRDefault="00E74BD9">
            <w:pPr>
              <w:pStyle w:val="TableParagraph"/>
              <w:spacing w:before="1"/>
              <w:ind w:left="97"/>
            </w:pPr>
            <w:r>
              <w:t>2</w:t>
            </w:r>
          </w:p>
        </w:tc>
        <w:tc>
          <w:tcPr>
            <w:tcW w:w="1008" w:type="dxa"/>
          </w:tcPr>
          <w:p w:rsidR="005C1062" w:rsidRDefault="00E74BD9">
            <w:pPr>
              <w:pStyle w:val="TableParagraph"/>
              <w:spacing w:before="1"/>
              <w:ind w:left="99"/>
            </w:pPr>
            <w:r>
              <w:t>2</w:t>
            </w:r>
          </w:p>
        </w:tc>
      </w:tr>
      <w:tr w:rsidR="005C1062">
        <w:trPr>
          <w:trHeight w:val="1341"/>
        </w:trPr>
        <w:tc>
          <w:tcPr>
            <w:tcW w:w="463"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98" w:right="99"/>
            </w:pPr>
            <w:r>
              <w:t>Частично владеет навыками исследовательской деятельности; самостоятельно план проверки предложенной учителем гипотезы; осуществляет наблюдения и эксперименты; умеет классифицировать и обобщать.</w:t>
            </w:r>
          </w:p>
        </w:tc>
        <w:tc>
          <w:tcPr>
            <w:tcW w:w="970" w:type="dxa"/>
          </w:tcPr>
          <w:p w:rsidR="005C1062" w:rsidRDefault="00E74BD9">
            <w:pPr>
              <w:pStyle w:val="TableParagraph"/>
              <w:spacing w:before="1"/>
              <w:ind w:left="97"/>
            </w:pPr>
            <w:r>
              <w:t>1</w:t>
            </w:r>
          </w:p>
        </w:tc>
        <w:tc>
          <w:tcPr>
            <w:tcW w:w="1008" w:type="dxa"/>
          </w:tcPr>
          <w:p w:rsidR="005C1062" w:rsidRDefault="00E74BD9">
            <w:pPr>
              <w:pStyle w:val="TableParagraph"/>
              <w:spacing w:before="1"/>
              <w:ind w:left="99"/>
            </w:pPr>
            <w:r>
              <w:t>1</w:t>
            </w:r>
          </w:p>
        </w:tc>
      </w:tr>
      <w:tr w:rsidR="005C1062">
        <w:trPr>
          <w:trHeight w:val="813"/>
        </w:trPr>
        <w:tc>
          <w:tcPr>
            <w:tcW w:w="463" w:type="dxa"/>
            <w:vMerge/>
            <w:tcBorders>
              <w:top w:val="nil"/>
            </w:tcBorders>
          </w:tcPr>
          <w:p w:rsidR="005C1062" w:rsidRDefault="005C1062">
            <w:pPr>
              <w:rPr>
                <w:sz w:val="2"/>
                <w:szCs w:val="2"/>
              </w:rPr>
            </w:pPr>
          </w:p>
        </w:tc>
        <w:tc>
          <w:tcPr>
            <w:tcW w:w="2300"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98" w:right="881"/>
            </w:pPr>
            <w:r>
              <w:t>Не владеет навыками исследовательской деятельности. Не может переработать информацию для получения результата</w:t>
            </w:r>
          </w:p>
        </w:tc>
        <w:tc>
          <w:tcPr>
            <w:tcW w:w="970" w:type="dxa"/>
          </w:tcPr>
          <w:p w:rsidR="005C1062" w:rsidRDefault="00E74BD9">
            <w:pPr>
              <w:pStyle w:val="TableParagraph"/>
              <w:spacing w:before="1"/>
              <w:ind w:left="97"/>
            </w:pPr>
            <w:r>
              <w:t>0</w:t>
            </w:r>
          </w:p>
        </w:tc>
        <w:tc>
          <w:tcPr>
            <w:tcW w:w="1008" w:type="dxa"/>
          </w:tcPr>
          <w:p w:rsidR="005C1062" w:rsidRDefault="00E74BD9">
            <w:pPr>
              <w:pStyle w:val="TableParagraph"/>
              <w:spacing w:before="1"/>
              <w:ind w:left="99"/>
            </w:pPr>
            <w:r>
              <w:t>0</w:t>
            </w:r>
          </w:p>
        </w:tc>
      </w:tr>
      <w:tr w:rsidR="005C1062">
        <w:trPr>
          <w:trHeight w:val="1341"/>
        </w:trPr>
        <w:tc>
          <w:tcPr>
            <w:tcW w:w="463" w:type="dxa"/>
            <w:vMerge w:val="restart"/>
            <w:tcBorders>
              <w:bottom w:val="nil"/>
            </w:tcBorders>
          </w:tcPr>
          <w:p w:rsidR="005C1062" w:rsidRDefault="00E74BD9">
            <w:pPr>
              <w:pStyle w:val="TableParagraph"/>
              <w:spacing w:before="1"/>
              <w:ind w:left="100"/>
            </w:pPr>
            <w:r>
              <w:t>5</w:t>
            </w:r>
          </w:p>
        </w:tc>
        <w:tc>
          <w:tcPr>
            <w:tcW w:w="2300" w:type="dxa"/>
            <w:vMerge w:val="restart"/>
            <w:tcBorders>
              <w:bottom w:val="nil"/>
            </w:tcBorders>
          </w:tcPr>
          <w:p w:rsidR="005C1062" w:rsidRDefault="00E74BD9">
            <w:pPr>
              <w:pStyle w:val="TableParagraph"/>
              <w:spacing w:before="1"/>
              <w:ind w:left="98" w:right="100"/>
            </w:pPr>
            <w:r>
              <w:t>Уметь передавать содержание в сжатом, выборочном или развернутом виде, планировать свою работу по изучению незнакомого материала</w:t>
            </w:r>
          </w:p>
        </w:tc>
        <w:tc>
          <w:tcPr>
            <w:tcW w:w="4854" w:type="dxa"/>
          </w:tcPr>
          <w:p w:rsidR="005C1062" w:rsidRDefault="00E74BD9">
            <w:pPr>
              <w:pStyle w:val="TableParagraph"/>
              <w:spacing w:before="1"/>
              <w:ind w:left="98" w:right="385"/>
            </w:pPr>
            <w:r>
              <w:t>Определяет основную и второстепенную информацию. Умеет передавать содержание в сжатом, выборочном или развернутом виде. Умеет хранить, защищать, передавать и обрабатывать информацию.</w:t>
            </w:r>
          </w:p>
        </w:tc>
        <w:tc>
          <w:tcPr>
            <w:tcW w:w="970" w:type="dxa"/>
          </w:tcPr>
          <w:p w:rsidR="005C1062" w:rsidRDefault="00E74BD9">
            <w:pPr>
              <w:pStyle w:val="TableParagraph"/>
              <w:spacing w:before="1"/>
              <w:ind w:left="97"/>
            </w:pPr>
            <w:r>
              <w:t>2</w:t>
            </w:r>
          </w:p>
        </w:tc>
        <w:tc>
          <w:tcPr>
            <w:tcW w:w="1008" w:type="dxa"/>
          </w:tcPr>
          <w:p w:rsidR="005C1062" w:rsidRDefault="00E74BD9">
            <w:pPr>
              <w:pStyle w:val="TableParagraph"/>
              <w:spacing w:before="1"/>
              <w:ind w:left="99"/>
            </w:pPr>
            <w:r>
              <w:t>2</w:t>
            </w:r>
          </w:p>
        </w:tc>
      </w:tr>
      <w:tr w:rsidR="005C1062">
        <w:trPr>
          <w:trHeight w:val="1080"/>
        </w:trPr>
        <w:tc>
          <w:tcPr>
            <w:tcW w:w="463" w:type="dxa"/>
            <w:vMerge/>
            <w:tcBorders>
              <w:top w:val="nil"/>
              <w:bottom w:val="nil"/>
            </w:tcBorders>
          </w:tcPr>
          <w:p w:rsidR="005C1062" w:rsidRDefault="005C1062">
            <w:pPr>
              <w:rPr>
                <w:sz w:val="2"/>
                <w:szCs w:val="2"/>
              </w:rPr>
            </w:pPr>
          </w:p>
        </w:tc>
        <w:tc>
          <w:tcPr>
            <w:tcW w:w="2300" w:type="dxa"/>
            <w:vMerge/>
            <w:tcBorders>
              <w:top w:val="nil"/>
              <w:bottom w:val="nil"/>
            </w:tcBorders>
          </w:tcPr>
          <w:p w:rsidR="005C1062" w:rsidRDefault="005C1062">
            <w:pPr>
              <w:rPr>
                <w:sz w:val="2"/>
                <w:szCs w:val="2"/>
              </w:rPr>
            </w:pPr>
          </w:p>
        </w:tc>
        <w:tc>
          <w:tcPr>
            <w:tcW w:w="4854" w:type="dxa"/>
          </w:tcPr>
          <w:p w:rsidR="005C1062" w:rsidRDefault="00E74BD9">
            <w:pPr>
              <w:pStyle w:val="TableParagraph"/>
              <w:spacing w:before="1"/>
              <w:ind w:left="98" w:right="425"/>
            </w:pPr>
            <w:r>
              <w:t>Не всегда определяет основную и второстепенную информацию. Периодически может передавать содержание в сжатом, выборочном или развернутом виде.</w:t>
            </w:r>
          </w:p>
        </w:tc>
        <w:tc>
          <w:tcPr>
            <w:tcW w:w="970" w:type="dxa"/>
          </w:tcPr>
          <w:p w:rsidR="005C1062" w:rsidRDefault="00E74BD9">
            <w:pPr>
              <w:pStyle w:val="TableParagraph"/>
              <w:spacing w:before="1"/>
              <w:ind w:left="97"/>
            </w:pPr>
            <w:r>
              <w:t>1</w:t>
            </w:r>
          </w:p>
        </w:tc>
        <w:tc>
          <w:tcPr>
            <w:tcW w:w="1008" w:type="dxa"/>
          </w:tcPr>
          <w:p w:rsidR="005C1062" w:rsidRDefault="00E74BD9">
            <w:pPr>
              <w:pStyle w:val="TableParagraph"/>
              <w:spacing w:before="1"/>
              <w:ind w:left="99"/>
            </w:pPr>
            <w:r>
              <w:t>1</w:t>
            </w: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
        <w:gridCol w:w="2294"/>
        <w:gridCol w:w="4854"/>
        <w:gridCol w:w="970"/>
        <w:gridCol w:w="1008"/>
      </w:tblGrid>
      <w:tr w:rsidR="005C1062">
        <w:trPr>
          <w:trHeight w:val="1077"/>
        </w:trPr>
        <w:tc>
          <w:tcPr>
            <w:tcW w:w="481" w:type="dxa"/>
            <w:tcBorders>
              <w:top w:val="nil"/>
            </w:tcBorders>
          </w:tcPr>
          <w:p w:rsidR="005C1062" w:rsidRDefault="005C1062">
            <w:pPr>
              <w:pStyle w:val="TableParagraph"/>
            </w:pPr>
          </w:p>
        </w:tc>
        <w:tc>
          <w:tcPr>
            <w:tcW w:w="2294" w:type="dxa"/>
            <w:tcBorders>
              <w:top w:val="nil"/>
            </w:tcBorders>
          </w:tcPr>
          <w:p w:rsidR="005C1062" w:rsidRDefault="005C1062">
            <w:pPr>
              <w:pStyle w:val="TableParagraph"/>
            </w:pPr>
          </w:p>
        </w:tc>
        <w:tc>
          <w:tcPr>
            <w:tcW w:w="4854" w:type="dxa"/>
          </w:tcPr>
          <w:p w:rsidR="005C1062" w:rsidRDefault="00E74BD9">
            <w:pPr>
              <w:pStyle w:val="TableParagraph"/>
              <w:spacing w:before="1" w:line="244" w:lineRule="auto"/>
              <w:ind w:left="98" w:right="342"/>
            </w:pPr>
            <w:r>
              <w:t>Неправильно определяет основную и второстепенную информацию. Не умеет передавать содержание в сжатом, выборочном или развернутом виде.</w:t>
            </w:r>
          </w:p>
        </w:tc>
        <w:tc>
          <w:tcPr>
            <w:tcW w:w="970" w:type="dxa"/>
          </w:tcPr>
          <w:p w:rsidR="005C1062" w:rsidRDefault="00E74BD9">
            <w:pPr>
              <w:pStyle w:val="TableParagraph"/>
              <w:spacing w:before="1"/>
              <w:ind w:left="97"/>
            </w:pPr>
            <w:r>
              <w:t>0</w:t>
            </w:r>
          </w:p>
        </w:tc>
        <w:tc>
          <w:tcPr>
            <w:tcW w:w="1008" w:type="dxa"/>
          </w:tcPr>
          <w:p w:rsidR="005C1062" w:rsidRDefault="00E74BD9">
            <w:pPr>
              <w:pStyle w:val="TableParagraph"/>
              <w:spacing w:before="1"/>
              <w:ind w:left="99"/>
            </w:pPr>
            <w:r>
              <w:t>0</w:t>
            </w:r>
          </w:p>
        </w:tc>
      </w:tr>
      <w:tr w:rsidR="005C1062">
        <w:trPr>
          <w:trHeight w:val="568"/>
        </w:trPr>
        <w:tc>
          <w:tcPr>
            <w:tcW w:w="7629" w:type="dxa"/>
            <w:gridSpan w:val="3"/>
          </w:tcPr>
          <w:p w:rsidR="005C1062" w:rsidRDefault="00E74BD9">
            <w:pPr>
              <w:pStyle w:val="TableParagraph"/>
              <w:spacing w:before="1"/>
              <w:ind w:left="112"/>
            </w:pPr>
            <w:r>
              <w:t>ИТОГО: 10-9 баллов высокий уровень,</w:t>
            </w:r>
          </w:p>
          <w:p w:rsidR="005C1062" w:rsidRDefault="00E74BD9">
            <w:pPr>
              <w:pStyle w:val="TableParagraph"/>
              <w:spacing w:before="51" w:line="243" w:lineRule="exact"/>
              <w:ind w:left="112"/>
            </w:pPr>
            <w:r>
              <w:t>8-5 баллов средний уровень, 0-4 балла низкий уровень.</w:t>
            </w:r>
          </w:p>
        </w:tc>
        <w:tc>
          <w:tcPr>
            <w:tcW w:w="970" w:type="dxa"/>
          </w:tcPr>
          <w:p w:rsidR="005C1062" w:rsidRDefault="005C1062">
            <w:pPr>
              <w:pStyle w:val="TableParagraph"/>
            </w:pPr>
          </w:p>
        </w:tc>
        <w:tc>
          <w:tcPr>
            <w:tcW w:w="1008" w:type="dxa"/>
          </w:tcPr>
          <w:p w:rsidR="005C1062" w:rsidRDefault="005C1062">
            <w:pPr>
              <w:pStyle w:val="TableParagraph"/>
            </w:pPr>
          </w:p>
        </w:tc>
      </w:tr>
      <w:tr w:rsidR="005C1062">
        <w:trPr>
          <w:trHeight w:val="282"/>
        </w:trPr>
        <w:tc>
          <w:tcPr>
            <w:tcW w:w="2775" w:type="dxa"/>
            <w:gridSpan w:val="2"/>
            <w:shd w:val="clear" w:color="auto" w:fill="DFDFDF"/>
          </w:tcPr>
          <w:p w:rsidR="005C1062" w:rsidRDefault="00E74BD9">
            <w:pPr>
              <w:pStyle w:val="TableParagraph"/>
              <w:spacing w:line="251" w:lineRule="exact"/>
              <w:ind w:left="112"/>
            </w:pPr>
            <w:r>
              <w:t>Коммуникативные УУД</w:t>
            </w:r>
          </w:p>
        </w:tc>
        <w:tc>
          <w:tcPr>
            <w:tcW w:w="4854" w:type="dxa"/>
            <w:shd w:val="clear" w:color="auto" w:fill="DFDFDF"/>
          </w:tcPr>
          <w:p w:rsidR="005C1062" w:rsidRDefault="005C1062">
            <w:pPr>
              <w:pStyle w:val="TableParagraph"/>
              <w:rPr>
                <w:sz w:val="20"/>
              </w:rPr>
            </w:pPr>
          </w:p>
        </w:tc>
        <w:tc>
          <w:tcPr>
            <w:tcW w:w="970" w:type="dxa"/>
            <w:shd w:val="clear" w:color="auto" w:fill="DFDFDF"/>
          </w:tcPr>
          <w:p w:rsidR="005C1062" w:rsidRDefault="005C1062">
            <w:pPr>
              <w:pStyle w:val="TableParagraph"/>
              <w:rPr>
                <w:sz w:val="20"/>
              </w:rPr>
            </w:pPr>
          </w:p>
        </w:tc>
        <w:tc>
          <w:tcPr>
            <w:tcW w:w="1008" w:type="dxa"/>
            <w:shd w:val="clear" w:color="auto" w:fill="DFDFDF"/>
          </w:tcPr>
          <w:p w:rsidR="005C1062" w:rsidRDefault="005C1062">
            <w:pPr>
              <w:pStyle w:val="TableParagraph"/>
              <w:rPr>
                <w:sz w:val="20"/>
              </w:rPr>
            </w:pPr>
          </w:p>
        </w:tc>
      </w:tr>
      <w:tr w:rsidR="005C1062">
        <w:trPr>
          <w:trHeight w:val="1274"/>
        </w:trPr>
        <w:tc>
          <w:tcPr>
            <w:tcW w:w="481" w:type="dxa"/>
          </w:tcPr>
          <w:p w:rsidR="005C1062" w:rsidRDefault="00E74BD9">
            <w:pPr>
              <w:pStyle w:val="TableParagraph"/>
              <w:spacing w:before="1"/>
              <w:ind w:left="112"/>
            </w:pPr>
            <w:r>
              <w:t>1</w:t>
            </w:r>
          </w:p>
        </w:tc>
        <w:tc>
          <w:tcPr>
            <w:tcW w:w="2294" w:type="dxa"/>
          </w:tcPr>
          <w:p w:rsidR="005C1062" w:rsidRDefault="00E74BD9">
            <w:pPr>
              <w:pStyle w:val="TableParagraph"/>
              <w:spacing w:before="1"/>
              <w:ind w:left="92" w:right="135"/>
            </w:pPr>
            <w:r>
              <w:t>Уметь доносить свою позицию</w:t>
            </w:r>
          </w:p>
          <w:p w:rsidR="005C1062" w:rsidRDefault="00E74BD9">
            <w:pPr>
              <w:pStyle w:val="TableParagraph"/>
              <w:ind w:left="92" w:right="126"/>
            </w:pPr>
            <w:r>
              <w:t>до других с помощью монологической и</w:t>
            </w:r>
          </w:p>
        </w:tc>
        <w:tc>
          <w:tcPr>
            <w:tcW w:w="4854" w:type="dxa"/>
          </w:tcPr>
          <w:p w:rsidR="005C1062" w:rsidRDefault="00E74BD9">
            <w:pPr>
              <w:pStyle w:val="TableParagraph"/>
              <w:spacing w:before="1"/>
              <w:ind w:left="98" w:right="439"/>
            </w:pPr>
            <w:r>
              <w:t>Умеет оформлять свои мысли в устной или письменной форме с учетом своих учебных и жизненных речевых ситуаций. Критично относится к своему мнению. Осознанно и</w:t>
            </w:r>
          </w:p>
          <w:p w:rsidR="005C1062" w:rsidRDefault="00E74BD9">
            <w:pPr>
              <w:pStyle w:val="TableParagraph"/>
              <w:spacing w:line="242" w:lineRule="exact"/>
              <w:ind w:left="98"/>
            </w:pPr>
            <w:r>
              <w:t>произвольно строит</w:t>
            </w:r>
          </w:p>
        </w:tc>
        <w:tc>
          <w:tcPr>
            <w:tcW w:w="970" w:type="dxa"/>
          </w:tcPr>
          <w:p w:rsidR="005C1062" w:rsidRDefault="00E74BD9">
            <w:pPr>
              <w:pStyle w:val="TableParagraph"/>
              <w:spacing w:before="1"/>
              <w:ind w:left="97"/>
            </w:pPr>
            <w:r>
              <w:t>2</w:t>
            </w:r>
          </w:p>
        </w:tc>
        <w:tc>
          <w:tcPr>
            <w:tcW w:w="1008" w:type="dxa"/>
          </w:tcPr>
          <w:p w:rsidR="005C1062" w:rsidRDefault="00E74BD9">
            <w:pPr>
              <w:pStyle w:val="TableParagraph"/>
              <w:spacing w:before="1"/>
              <w:ind w:left="99"/>
            </w:pPr>
            <w:r>
              <w:t>2</w:t>
            </w:r>
          </w:p>
        </w:tc>
      </w:tr>
      <w:tr w:rsidR="005C1062">
        <w:trPr>
          <w:trHeight w:val="590"/>
        </w:trPr>
        <w:tc>
          <w:tcPr>
            <w:tcW w:w="481" w:type="dxa"/>
            <w:vMerge w:val="restart"/>
          </w:tcPr>
          <w:p w:rsidR="005C1062" w:rsidRDefault="005C1062">
            <w:pPr>
              <w:pStyle w:val="TableParagraph"/>
            </w:pPr>
          </w:p>
        </w:tc>
        <w:tc>
          <w:tcPr>
            <w:tcW w:w="2294" w:type="dxa"/>
            <w:vMerge w:val="restart"/>
          </w:tcPr>
          <w:p w:rsidR="005C1062" w:rsidRDefault="00E74BD9">
            <w:pPr>
              <w:pStyle w:val="TableParagraph"/>
              <w:spacing w:before="1" w:line="276" w:lineRule="auto"/>
              <w:ind w:left="116" w:right="63"/>
            </w:pPr>
            <w:r>
              <w:t>диалогической речи с учетом своих учебных и жизненных ситуаций</w:t>
            </w:r>
          </w:p>
        </w:tc>
        <w:tc>
          <w:tcPr>
            <w:tcW w:w="4854" w:type="dxa"/>
          </w:tcPr>
          <w:p w:rsidR="005C1062" w:rsidRDefault="00E74BD9">
            <w:pPr>
              <w:pStyle w:val="TableParagraph"/>
              <w:spacing w:before="1"/>
              <w:ind w:left="110"/>
            </w:pPr>
            <w:r>
              <w:t>речевое высказывание в устной и письменной</w:t>
            </w:r>
          </w:p>
          <w:p w:rsidR="005C1062" w:rsidRDefault="00E74BD9">
            <w:pPr>
              <w:pStyle w:val="TableParagraph"/>
              <w:spacing w:before="37"/>
              <w:ind w:left="110"/>
            </w:pPr>
            <w:r>
              <w:t>форме.</w:t>
            </w:r>
          </w:p>
        </w:tc>
        <w:tc>
          <w:tcPr>
            <w:tcW w:w="970" w:type="dxa"/>
          </w:tcPr>
          <w:p w:rsidR="005C1062" w:rsidRDefault="005C1062">
            <w:pPr>
              <w:pStyle w:val="TableParagraph"/>
            </w:pPr>
          </w:p>
        </w:tc>
        <w:tc>
          <w:tcPr>
            <w:tcW w:w="1008" w:type="dxa"/>
          </w:tcPr>
          <w:p w:rsidR="005C1062" w:rsidRDefault="005C1062">
            <w:pPr>
              <w:pStyle w:val="TableParagraph"/>
            </w:pPr>
          </w:p>
        </w:tc>
      </w:tr>
      <w:tr w:rsidR="005C1062">
        <w:trPr>
          <w:trHeight w:val="815"/>
        </w:trPr>
        <w:tc>
          <w:tcPr>
            <w:tcW w:w="481" w:type="dxa"/>
            <w:vMerge/>
            <w:tcBorders>
              <w:top w:val="nil"/>
            </w:tcBorders>
          </w:tcPr>
          <w:p w:rsidR="005C1062" w:rsidRDefault="005C1062">
            <w:pPr>
              <w:rPr>
                <w:sz w:val="2"/>
                <w:szCs w:val="2"/>
              </w:rPr>
            </w:pPr>
          </w:p>
        </w:tc>
        <w:tc>
          <w:tcPr>
            <w:tcW w:w="2294" w:type="dxa"/>
            <w:vMerge/>
            <w:tcBorders>
              <w:top w:val="nil"/>
            </w:tcBorders>
          </w:tcPr>
          <w:p w:rsidR="005C1062" w:rsidRDefault="005C1062">
            <w:pPr>
              <w:rPr>
                <w:sz w:val="2"/>
                <w:szCs w:val="2"/>
              </w:rPr>
            </w:pPr>
          </w:p>
        </w:tc>
        <w:tc>
          <w:tcPr>
            <w:tcW w:w="4854" w:type="dxa"/>
          </w:tcPr>
          <w:p w:rsidR="005C1062" w:rsidRDefault="00E74BD9">
            <w:pPr>
              <w:pStyle w:val="TableParagraph"/>
              <w:spacing w:before="3"/>
              <w:ind w:left="110" w:right="281"/>
            </w:pPr>
            <w:r>
              <w:t>Умеет использовать речь для регуляции своего действия. Не всегда может донести свою позицию до других.</w:t>
            </w:r>
          </w:p>
        </w:tc>
        <w:tc>
          <w:tcPr>
            <w:tcW w:w="970" w:type="dxa"/>
          </w:tcPr>
          <w:p w:rsidR="005C1062" w:rsidRDefault="00E74BD9">
            <w:pPr>
              <w:pStyle w:val="TableParagraph"/>
              <w:spacing w:before="3"/>
              <w:ind w:left="109"/>
            </w:pPr>
            <w:r>
              <w:t>1</w:t>
            </w:r>
          </w:p>
        </w:tc>
        <w:tc>
          <w:tcPr>
            <w:tcW w:w="1008" w:type="dxa"/>
          </w:tcPr>
          <w:p w:rsidR="005C1062" w:rsidRDefault="00E74BD9">
            <w:pPr>
              <w:pStyle w:val="TableParagraph"/>
              <w:spacing w:before="3"/>
              <w:ind w:left="109"/>
            </w:pPr>
            <w:r>
              <w:t>1</w:t>
            </w:r>
          </w:p>
        </w:tc>
      </w:tr>
      <w:tr w:rsidR="005C1062">
        <w:trPr>
          <w:trHeight w:val="810"/>
        </w:trPr>
        <w:tc>
          <w:tcPr>
            <w:tcW w:w="481" w:type="dxa"/>
            <w:vMerge/>
            <w:tcBorders>
              <w:top w:val="nil"/>
            </w:tcBorders>
          </w:tcPr>
          <w:p w:rsidR="005C1062" w:rsidRDefault="005C1062">
            <w:pPr>
              <w:rPr>
                <w:sz w:val="2"/>
                <w:szCs w:val="2"/>
              </w:rPr>
            </w:pPr>
          </w:p>
        </w:tc>
        <w:tc>
          <w:tcPr>
            <w:tcW w:w="2294"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10" w:right="386"/>
              <w:jc w:val="both"/>
            </w:pPr>
            <w:r>
              <w:t>Не умеет оформлять свои мысли в устной или письменной форме с учетом своих учебных и жизненных речевых ситуаций.</w:t>
            </w:r>
          </w:p>
        </w:tc>
        <w:tc>
          <w:tcPr>
            <w:tcW w:w="970" w:type="dxa"/>
          </w:tcPr>
          <w:p w:rsidR="005C1062" w:rsidRDefault="00E74BD9">
            <w:pPr>
              <w:pStyle w:val="TableParagraph"/>
              <w:spacing w:before="1"/>
              <w:ind w:left="109"/>
            </w:pPr>
            <w:r>
              <w:t>0</w:t>
            </w:r>
          </w:p>
        </w:tc>
        <w:tc>
          <w:tcPr>
            <w:tcW w:w="1008" w:type="dxa"/>
          </w:tcPr>
          <w:p w:rsidR="005C1062" w:rsidRDefault="00E74BD9">
            <w:pPr>
              <w:pStyle w:val="TableParagraph"/>
              <w:spacing w:before="1"/>
              <w:ind w:left="109"/>
            </w:pPr>
            <w:r>
              <w:t>0</w:t>
            </w:r>
          </w:p>
        </w:tc>
      </w:tr>
      <w:tr w:rsidR="005C1062">
        <w:trPr>
          <w:trHeight w:val="1276"/>
        </w:trPr>
        <w:tc>
          <w:tcPr>
            <w:tcW w:w="481" w:type="dxa"/>
            <w:vMerge w:val="restart"/>
          </w:tcPr>
          <w:p w:rsidR="005C1062" w:rsidRDefault="00E74BD9">
            <w:pPr>
              <w:pStyle w:val="TableParagraph"/>
              <w:spacing w:before="1"/>
              <w:ind w:left="110"/>
            </w:pPr>
            <w:r>
              <w:t>2</w:t>
            </w:r>
          </w:p>
        </w:tc>
        <w:tc>
          <w:tcPr>
            <w:tcW w:w="2294" w:type="dxa"/>
            <w:vMerge w:val="restart"/>
          </w:tcPr>
          <w:p w:rsidR="005C1062" w:rsidRDefault="00E74BD9">
            <w:pPr>
              <w:pStyle w:val="TableParagraph"/>
              <w:spacing w:before="1" w:line="276" w:lineRule="auto"/>
              <w:ind w:left="116" w:right="104"/>
            </w:pPr>
            <w:r>
              <w:t xml:space="preserve">Читать различную литературу, </w:t>
            </w:r>
            <w:r>
              <w:rPr>
                <w:spacing w:val="-3"/>
              </w:rPr>
              <w:t xml:space="preserve">понимать </w:t>
            </w:r>
            <w:r>
              <w:t>прочитанное, владеть навыками смыслового</w:t>
            </w:r>
            <w:r>
              <w:rPr>
                <w:spacing w:val="-1"/>
              </w:rPr>
              <w:t xml:space="preserve"> </w:t>
            </w:r>
            <w:r>
              <w:t>чтения.</w:t>
            </w:r>
          </w:p>
        </w:tc>
        <w:tc>
          <w:tcPr>
            <w:tcW w:w="4854" w:type="dxa"/>
          </w:tcPr>
          <w:p w:rsidR="005C1062" w:rsidRDefault="00E74BD9">
            <w:pPr>
              <w:pStyle w:val="TableParagraph"/>
              <w:spacing w:before="1"/>
              <w:ind w:left="110" w:right="46"/>
            </w:pPr>
            <w:r>
              <w:t>Структурирует знания. Понимает цель чтения и осмысливает прочитанное. Умеет задавать вопросы; строить понятные для партнера</w:t>
            </w:r>
          </w:p>
          <w:p w:rsidR="005C1062" w:rsidRDefault="00E74BD9">
            <w:pPr>
              <w:pStyle w:val="TableParagraph"/>
              <w:spacing w:before="6" w:line="252" w:lineRule="exact"/>
              <w:ind w:left="110" w:right="164"/>
            </w:pPr>
            <w:r>
              <w:t>высказывания, учитывающие, что партнер знает и видит, а что нет.</w:t>
            </w:r>
          </w:p>
        </w:tc>
        <w:tc>
          <w:tcPr>
            <w:tcW w:w="970" w:type="dxa"/>
          </w:tcPr>
          <w:p w:rsidR="005C1062" w:rsidRDefault="00E74BD9">
            <w:pPr>
              <w:pStyle w:val="TableParagraph"/>
              <w:spacing w:before="1"/>
              <w:ind w:left="109"/>
            </w:pPr>
            <w:r>
              <w:t>2</w:t>
            </w:r>
          </w:p>
        </w:tc>
        <w:tc>
          <w:tcPr>
            <w:tcW w:w="1008" w:type="dxa"/>
          </w:tcPr>
          <w:p w:rsidR="005C1062" w:rsidRDefault="00E74BD9">
            <w:pPr>
              <w:pStyle w:val="TableParagraph"/>
              <w:spacing w:before="1"/>
              <w:ind w:left="109"/>
            </w:pPr>
            <w:r>
              <w:t>2</w:t>
            </w:r>
          </w:p>
        </w:tc>
      </w:tr>
      <w:tr w:rsidR="005C1062">
        <w:trPr>
          <w:trHeight w:val="1273"/>
        </w:trPr>
        <w:tc>
          <w:tcPr>
            <w:tcW w:w="481" w:type="dxa"/>
            <w:vMerge/>
            <w:tcBorders>
              <w:top w:val="nil"/>
            </w:tcBorders>
          </w:tcPr>
          <w:p w:rsidR="005C1062" w:rsidRDefault="005C1062">
            <w:pPr>
              <w:rPr>
                <w:sz w:val="2"/>
                <w:szCs w:val="2"/>
              </w:rPr>
            </w:pPr>
          </w:p>
        </w:tc>
        <w:tc>
          <w:tcPr>
            <w:tcW w:w="2294"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10" w:right="120"/>
            </w:pPr>
            <w:r>
              <w:t>Умеет читать вслух и про себя тексты учебников, других художественных и научно- популярных книг, извлекать из текста информацию в соответствии с</w:t>
            </w:r>
            <w:r>
              <w:rPr>
                <w:spacing w:val="-14"/>
              </w:rPr>
              <w:t xml:space="preserve"> </w:t>
            </w:r>
            <w:r>
              <w:t>коммуникативной</w:t>
            </w:r>
          </w:p>
          <w:p w:rsidR="005C1062" w:rsidRDefault="00E74BD9">
            <w:pPr>
              <w:pStyle w:val="TableParagraph"/>
              <w:spacing w:line="241" w:lineRule="exact"/>
              <w:ind w:left="110"/>
            </w:pPr>
            <w:r>
              <w:t>задачей.</w:t>
            </w:r>
          </w:p>
        </w:tc>
        <w:tc>
          <w:tcPr>
            <w:tcW w:w="970" w:type="dxa"/>
          </w:tcPr>
          <w:p w:rsidR="005C1062" w:rsidRDefault="00E74BD9">
            <w:pPr>
              <w:pStyle w:val="TableParagraph"/>
              <w:spacing w:before="1"/>
              <w:ind w:left="109"/>
            </w:pPr>
            <w:r>
              <w:t>1</w:t>
            </w:r>
          </w:p>
        </w:tc>
        <w:tc>
          <w:tcPr>
            <w:tcW w:w="1008" w:type="dxa"/>
          </w:tcPr>
          <w:p w:rsidR="005C1062" w:rsidRDefault="00E74BD9">
            <w:pPr>
              <w:pStyle w:val="TableParagraph"/>
              <w:spacing w:before="1"/>
              <w:ind w:left="109"/>
            </w:pPr>
            <w:r>
              <w:t>1</w:t>
            </w:r>
          </w:p>
        </w:tc>
      </w:tr>
      <w:tr w:rsidR="005C1062">
        <w:trPr>
          <w:trHeight w:val="1273"/>
        </w:trPr>
        <w:tc>
          <w:tcPr>
            <w:tcW w:w="481" w:type="dxa"/>
            <w:vMerge/>
            <w:tcBorders>
              <w:top w:val="nil"/>
            </w:tcBorders>
          </w:tcPr>
          <w:p w:rsidR="005C1062" w:rsidRDefault="005C1062">
            <w:pPr>
              <w:rPr>
                <w:sz w:val="2"/>
                <w:szCs w:val="2"/>
              </w:rPr>
            </w:pPr>
          </w:p>
        </w:tc>
        <w:tc>
          <w:tcPr>
            <w:tcW w:w="2294"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10" w:right="120"/>
            </w:pPr>
            <w:r>
              <w:t>Умеет читать вслух и про себя тексты учебников, других художественных и научно- популярных книг. Не умеет извлекать из текста информацию в соответствии с коммуникативной</w:t>
            </w:r>
          </w:p>
          <w:p w:rsidR="005C1062" w:rsidRDefault="00E74BD9">
            <w:pPr>
              <w:pStyle w:val="TableParagraph"/>
              <w:spacing w:line="240" w:lineRule="exact"/>
              <w:ind w:left="110"/>
            </w:pPr>
            <w:r>
              <w:t>задачей.</w:t>
            </w:r>
          </w:p>
        </w:tc>
        <w:tc>
          <w:tcPr>
            <w:tcW w:w="970" w:type="dxa"/>
          </w:tcPr>
          <w:p w:rsidR="005C1062" w:rsidRDefault="00E74BD9">
            <w:pPr>
              <w:pStyle w:val="TableParagraph"/>
              <w:spacing w:before="1"/>
              <w:ind w:left="109"/>
            </w:pPr>
            <w:r>
              <w:t>0</w:t>
            </w:r>
          </w:p>
        </w:tc>
        <w:tc>
          <w:tcPr>
            <w:tcW w:w="1008" w:type="dxa"/>
          </w:tcPr>
          <w:p w:rsidR="005C1062" w:rsidRDefault="00E74BD9">
            <w:pPr>
              <w:pStyle w:val="TableParagraph"/>
              <w:spacing w:before="1"/>
              <w:ind w:left="109"/>
            </w:pPr>
            <w:r>
              <w:t>0</w:t>
            </w:r>
          </w:p>
        </w:tc>
      </w:tr>
      <w:tr w:rsidR="005C1062">
        <w:trPr>
          <w:trHeight w:val="1781"/>
        </w:trPr>
        <w:tc>
          <w:tcPr>
            <w:tcW w:w="481" w:type="dxa"/>
            <w:vMerge w:val="restart"/>
            <w:tcBorders>
              <w:bottom w:val="nil"/>
            </w:tcBorders>
          </w:tcPr>
          <w:p w:rsidR="005C1062" w:rsidRDefault="00E74BD9">
            <w:pPr>
              <w:pStyle w:val="TableParagraph"/>
              <w:spacing w:before="3"/>
              <w:ind w:left="110"/>
            </w:pPr>
            <w:r>
              <w:t>3</w:t>
            </w:r>
          </w:p>
        </w:tc>
        <w:tc>
          <w:tcPr>
            <w:tcW w:w="2294" w:type="dxa"/>
            <w:vMerge w:val="restart"/>
            <w:tcBorders>
              <w:bottom w:val="nil"/>
            </w:tcBorders>
          </w:tcPr>
          <w:p w:rsidR="005C1062" w:rsidRDefault="00E74BD9">
            <w:pPr>
              <w:pStyle w:val="TableParagraph"/>
              <w:spacing w:before="3" w:line="276" w:lineRule="auto"/>
              <w:ind w:left="116" w:right="409"/>
            </w:pPr>
            <w:r>
              <w:t>Понимать возможность различных точек зрения на вопрос. Учитывать разные мнения и уметь обосновывать собственное.</w:t>
            </w:r>
          </w:p>
        </w:tc>
        <w:tc>
          <w:tcPr>
            <w:tcW w:w="4854" w:type="dxa"/>
          </w:tcPr>
          <w:p w:rsidR="005C1062" w:rsidRDefault="00E74BD9">
            <w:pPr>
              <w:pStyle w:val="TableParagraph"/>
              <w:spacing w:before="3"/>
              <w:ind w:left="110" w:right="46"/>
            </w:pPr>
            <w:r>
              <w:t>Умеет учитывать разные мнения и стремится к координации различных позиций в сотрудничестве. Умеет договариваться и приходить к общему решению в совместной деятельности, в том числе в ситуации</w:t>
            </w:r>
          </w:p>
          <w:p w:rsidR="005C1062" w:rsidRDefault="00E74BD9">
            <w:pPr>
              <w:pStyle w:val="TableParagraph"/>
              <w:spacing w:before="4" w:line="252" w:lineRule="exact"/>
              <w:ind w:left="110" w:right="176"/>
            </w:pPr>
            <w:r>
              <w:t>столкновения интересов. Умеет контролировать действия партнера.</w:t>
            </w:r>
          </w:p>
        </w:tc>
        <w:tc>
          <w:tcPr>
            <w:tcW w:w="970" w:type="dxa"/>
          </w:tcPr>
          <w:p w:rsidR="005C1062" w:rsidRDefault="00E74BD9">
            <w:pPr>
              <w:pStyle w:val="TableParagraph"/>
              <w:spacing w:before="3"/>
              <w:ind w:left="109"/>
            </w:pPr>
            <w:r>
              <w:t>2</w:t>
            </w:r>
          </w:p>
        </w:tc>
        <w:tc>
          <w:tcPr>
            <w:tcW w:w="1008" w:type="dxa"/>
          </w:tcPr>
          <w:p w:rsidR="005C1062" w:rsidRDefault="00E74BD9">
            <w:pPr>
              <w:pStyle w:val="TableParagraph"/>
              <w:spacing w:before="3"/>
              <w:ind w:left="109"/>
            </w:pPr>
            <w:r>
              <w:t>2</w:t>
            </w:r>
          </w:p>
        </w:tc>
      </w:tr>
      <w:tr w:rsidR="005C1062">
        <w:trPr>
          <w:trHeight w:val="2402"/>
        </w:trPr>
        <w:tc>
          <w:tcPr>
            <w:tcW w:w="481" w:type="dxa"/>
            <w:vMerge/>
            <w:tcBorders>
              <w:top w:val="nil"/>
              <w:bottom w:val="nil"/>
            </w:tcBorders>
          </w:tcPr>
          <w:p w:rsidR="005C1062" w:rsidRDefault="005C1062">
            <w:pPr>
              <w:rPr>
                <w:sz w:val="2"/>
                <w:szCs w:val="2"/>
              </w:rPr>
            </w:pPr>
          </w:p>
        </w:tc>
        <w:tc>
          <w:tcPr>
            <w:tcW w:w="2294" w:type="dxa"/>
            <w:vMerge/>
            <w:tcBorders>
              <w:top w:val="nil"/>
              <w:bottom w:val="nil"/>
            </w:tcBorders>
          </w:tcPr>
          <w:p w:rsidR="005C1062" w:rsidRDefault="005C1062">
            <w:pPr>
              <w:rPr>
                <w:sz w:val="2"/>
                <w:szCs w:val="2"/>
              </w:rPr>
            </w:pPr>
          </w:p>
        </w:tc>
        <w:tc>
          <w:tcPr>
            <w:tcW w:w="4854" w:type="dxa"/>
          </w:tcPr>
          <w:p w:rsidR="005C1062" w:rsidRDefault="00E74BD9">
            <w:pPr>
              <w:pStyle w:val="TableParagraph"/>
              <w:spacing w:before="3"/>
              <w:ind w:left="110" w:right="63"/>
            </w:pPr>
            <w:r>
              <w:t>Умеет участвовать диалоге; слушать и понимать других, высказывать свою точку зрения на события, поступки. Умеет отстаивать свою точку зрения, соблюдая правила речевого этикета; аргументировать свою точку зрения с помощью фактов и дополнительных сведений. Понимает и принимает факт, что у людей могут быть различные точки зрения, в том числе не совпадающие с его собственной.</w:t>
            </w:r>
          </w:p>
        </w:tc>
        <w:tc>
          <w:tcPr>
            <w:tcW w:w="970" w:type="dxa"/>
          </w:tcPr>
          <w:p w:rsidR="005C1062" w:rsidRDefault="00E74BD9">
            <w:pPr>
              <w:pStyle w:val="TableParagraph"/>
              <w:spacing w:before="3"/>
              <w:ind w:left="109"/>
            </w:pPr>
            <w:r>
              <w:t>1</w:t>
            </w:r>
          </w:p>
        </w:tc>
        <w:tc>
          <w:tcPr>
            <w:tcW w:w="1008" w:type="dxa"/>
          </w:tcPr>
          <w:p w:rsidR="005C1062" w:rsidRDefault="00E74BD9">
            <w:pPr>
              <w:pStyle w:val="TableParagraph"/>
              <w:spacing w:before="3"/>
              <w:ind w:left="109"/>
            </w:pPr>
            <w:r>
              <w:t>1</w:t>
            </w: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
        <w:gridCol w:w="2288"/>
        <w:gridCol w:w="4854"/>
        <w:gridCol w:w="970"/>
        <w:gridCol w:w="1008"/>
      </w:tblGrid>
      <w:tr w:rsidR="005C1062">
        <w:trPr>
          <w:trHeight w:val="1528"/>
        </w:trPr>
        <w:tc>
          <w:tcPr>
            <w:tcW w:w="487" w:type="dxa"/>
            <w:tcBorders>
              <w:top w:val="nil"/>
            </w:tcBorders>
          </w:tcPr>
          <w:p w:rsidR="005C1062" w:rsidRDefault="005C1062">
            <w:pPr>
              <w:pStyle w:val="TableParagraph"/>
            </w:pPr>
          </w:p>
        </w:tc>
        <w:tc>
          <w:tcPr>
            <w:tcW w:w="2288" w:type="dxa"/>
            <w:tcBorders>
              <w:top w:val="nil"/>
            </w:tcBorders>
          </w:tcPr>
          <w:p w:rsidR="005C1062" w:rsidRDefault="005C1062">
            <w:pPr>
              <w:pStyle w:val="TableParagraph"/>
            </w:pPr>
          </w:p>
        </w:tc>
        <w:tc>
          <w:tcPr>
            <w:tcW w:w="4854" w:type="dxa"/>
          </w:tcPr>
          <w:p w:rsidR="005C1062" w:rsidRDefault="00E74BD9">
            <w:pPr>
              <w:pStyle w:val="TableParagraph"/>
              <w:spacing w:before="3"/>
              <w:ind w:left="110" w:right="221"/>
            </w:pPr>
            <w:r>
              <w:t>Не умеет участвовать диалоге. Отстаивая свою точку зрения, не соблюдает правила речевого этикета. Не может аргументировать свою точку зрения с помощью фактов и дополнительных сведений. Не считается с другой точкой зрения</w:t>
            </w:r>
          </w:p>
          <w:p w:rsidR="005C1062" w:rsidRDefault="00E74BD9">
            <w:pPr>
              <w:pStyle w:val="TableParagraph"/>
              <w:spacing w:line="240" w:lineRule="exact"/>
              <w:ind w:left="110"/>
            </w:pPr>
            <w:r>
              <w:t>на проблему.</w:t>
            </w:r>
          </w:p>
        </w:tc>
        <w:tc>
          <w:tcPr>
            <w:tcW w:w="970" w:type="dxa"/>
          </w:tcPr>
          <w:p w:rsidR="005C1062" w:rsidRDefault="00E74BD9">
            <w:pPr>
              <w:pStyle w:val="TableParagraph"/>
              <w:spacing w:before="3"/>
              <w:ind w:left="109"/>
            </w:pPr>
            <w:r>
              <w:t>0</w:t>
            </w:r>
          </w:p>
        </w:tc>
        <w:tc>
          <w:tcPr>
            <w:tcW w:w="1008" w:type="dxa"/>
          </w:tcPr>
          <w:p w:rsidR="005C1062" w:rsidRDefault="00E74BD9">
            <w:pPr>
              <w:pStyle w:val="TableParagraph"/>
              <w:spacing w:before="3"/>
              <w:ind w:left="109"/>
            </w:pPr>
            <w:r>
              <w:t>0</w:t>
            </w:r>
          </w:p>
        </w:tc>
      </w:tr>
      <w:tr w:rsidR="005C1062">
        <w:trPr>
          <w:trHeight w:val="2138"/>
        </w:trPr>
        <w:tc>
          <w:tcPr>
            <w:tcW w:w="487" w:type="dxa"/>
            <w:vMerge w:val="restart"/>
          </w:tcPr>
          <w:p w:rsidR="005C1062" w:rsidRDefault="00E74BD9">
            <w:pPr>
              <w:pStyle w:val="TableParagraph"/>
              <w:spacing w:before="1"/>
              <w:ind w:left="110"/>
            </w:pPr>
            <w:r>
              <w:t>4</w:t>
            </w:r>
          </w:p>
        </w:tc>
        <w:tc>
          <w:tcPr>
            <w:tcW w:w="2288" w:type="dxa"/>
            <w:vMerge w:val="restart"/>
          </w:tcPr>
          <w:p w:rsidR="005C1062" w:rsidRDefault="00E74BD9">
            <w:pPr>
              <w:pStyle w:val="TableParagraph"/>
              <w:spacing w:before="1" w:line="276" w:lineRule="auto"/>
              <w:ind w:left="110" w:right="126"/>
              <w:jc w:val="both"/>
            </w:pPr>
            <w:r>
              <w:t xml:space="preserve">Договариваться </w:t>
            </w:r>
            <w:r>
              <w:rPr>
                <w:spacing w:val="-13"/>
              </w:rPr>
              <w:t xml:space="preserve">с </w:t>
            </w:r>
            <w:r>
              <w:t xml:space="preserve">людьми, согласуя </w:t>
            </w:r>
            <w:r>
              <w:rPr>
                <w:spacing w:val="-13"/>
              </w:rPr>
              <w:t xml:space="preserve">с </w:t>
            </w:r>
            <w:r>
              <w:t xml:space="preserve">ними свои </w:t>
            </w:r>
            <w:r>
              <w:rPr>
                <w:spacing w:val="-3"/>
              </w:rPr>
              <w:t xml:space="preserve">интересы </w:t>
            </w:r>
            <w:r>
              <w:t xml:space="preserve">и взгляды, для того чтобы сделать </w:t>
            </w:r>
            <w:r>
              <w:rPr>
                <w:spacing w:val="-4"/>
              </w:rPr>
              <w:t xml:space="preserve">что-то </w:t>
            </w:r>
            <w:r>
              <w:t>сообща</w:t>
            </w:r>
          </w:p>
        </w:tc>
        <w:tc>
          <w:tcPr>
            <w:tcW w:w="4854" w:type="dxa"/>
          </w:tcPr>
          <w:p w:rsidR="005C1062" w:rsidRDefault="00E74BD9">
            <w:pPr>
              <w:pStyle w:val="TableParagraph"/>
              <w:spacing w:before="1"/>
              <w:ind w:left="110" w:right="135"/>
            </w:pPr>
            <w:r>
              <w:t>Умеет адекватно использовать все коммуникативные средства для решения различных коммуникативных задач, строить монологические высказывания (в том числе сопровождая его аудиовизуальной поддержкой). Владеет диалогической формой коммуникации, используя, в том числе средства и инструменты ИКТ и дистанционного взаимодействия.</w:t>
            </w:r>
          </w:p>
        </w:tc>
        <w:tc>
          <w:tcPr>
            <w:tcW w:w="970" w:type="dxa"/>
          </w:tcPr>
          <w:p w:rsidR="005C1062" w:rsidRDefault="00E74BD9">
            <w:pPr>
              <w:pStyle w:val="TableParagraph"/>
              <w:spacing w:before="1"/>
              <w:ind w:left="109"/>
            </w:pPr>
            <w:r>
              <w:t>2</w:t>
            </w:r>
          </w:p>
        </w:tc>
        <w:tc>
          <w:tcPr>
            <w:tcW w:w="1008" w:type="dxa"/>
          </w:tcPr>
          <w:p w:rsidR="005C1062" w:rsidRDefault="00E74BD9">
            <w:pPr>
              <w:pStyle w:val="TableParagraph"/>
              <w:spacing w:before="1"/>
              <w:ind w:left="109"/>
            </w:pPr>
            <w:r>
              <w:t>2</w:t>
            </w:r>
          </w:p>
        </w:tc>
      </w:tr>
      <w:tr w:rsidR="005C1062">
        <w:trPr>
          <w:trHeight w:val="1605"/>
        </w:trPr>
        <w:tc>
          <w:tcPr>
            <w:tcW w:w="487" w:type="dxa"/>
            <w:vMerge/>
            <w:tcBorders>
              <w:top w:val="nil"/>
            </w:tcBorders>
          </w:tcPr>
          <w:p w:rsidR="005C1062" w:rsidRDefault="005C1062">
            <w:pPr>
              <w:rPr>
                <w:sz w:val="2"/>
                <w:szCs w:val="2"/>
              </w:rPr>
            </w:pPr>
          </w:p>
        </w:tc>
        <w:tc>
          <w:tcPr>
            <w:tcW w:w="2288"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10" w:right="53"/>
            </w:pPr>
            <w:r>
              <w:t>Умеет адекватно использовать речевые средства для решения различных коммуникативных задач, строить сложные монологические высказывания, владеет диалогической речью, выполняя различные роли в группе, умеет сотрудничать в совместном решении проблемы (задачи).</w:t>
            </w:r>
          </w:p>
        </w:tc>
        <w:tc>
          <w:tcPr>
            <w:tcW w:w="970" w:type="dxa"/>
          </w:tcPr>
          <w:p w:rsidR="005C1062" w:rsidRDefault="00E74BD9">
            <w:pPr>
              <w:pStyle w:val="TableParagraph"/>
              <w:spacing w:before="1"/>
              <w:ind w:left="109"/>
            </w:pPr>
            <w:r>
              <w:t>1</w:t>
            </w:r>
          </w:p>
        </w:tc>
        <w:tc>
          <w:tcPr>
            <w:tcW w:w="1008" w:type="dxa"/>
          </w:tcPr>
          <w:p w:rsidR="005C1062" w:rsidRDefault="00E74BD9">
            <w:pPr>
              <w:pStyle w:val="TableParagraph"/>
              <w:spacing w:before="1"/>
              <w:ind w:left="109"/>
            </w:pPr>
            <w:r>
              <w:t>1</w:t>
            </w:r>
          </w:p>
        </w:tc>
      </w:tr>
      <w:tr w:rsidR="005C1062">
        <w:trPr>
          <w:trHeight w:val="299"/>
        </w:trPr>
        <w:tc>
          <w:tcPr>
            <w:tcW w:w="487" w:type="dxa"/>
            <w:vMerge/>
            <w:tcBorders>
              <w:top w:val="nil"/>
            </w:tcBorders>
          </w:tcPr>
          <w:p w:rsidR="005C1062" w:rsidRDefault="005C1062">
            <w:pPr>
              <w:rPr>
                <w:sz w:val="2"/>
                <w:szCs w:val="2"/>
              </w:rPr>
            </w:pPr>
          </w:p>
        </w:tc>
        <w:tc>
          <w:tcPr>
            <w:tcW w:w="2288" w:type="dxa"/>
            <w:vMerge/>
            <w:tcBorders>
              <w:top w:val="nil"/>
            </w:tcBorders>
          </w:tcPr>
          <w:p w:rsidR="005C1062" w:rsidRDefault="005C1062">
            <w:pPr>
              <w:rPr>
                <w:sz w:val="2"/>
                <w:szCs w:val="2"/>
              </w:rPr>
            </w:pPr>
          </w:p>
        </w:tc>
        <w:tc>
          <w:tcPr>
            <w:tcW w:w="4854" w:type="dxa"/>
          </w:tcPr>
          <w:p w:rsidR="005C1062" w:rsidRDefault="00E74BD9">
            <w:pPr>
              <w:pStyle w:val="TableParagraph"/>
              <w:spacing w:before="1"/>
              <w:ind w:left="110"/>
            </w:pPr>
            <w:r>
              <w:t>Не умеет договариваться с людьми, работать в</w:t>
            </w:r>
          </w:p>
        </w:tc>
        <w:tc>
          <w:tcPr>
            <w:tcW w:w="970" w:type="dxa"/>
          </w:tcPr>
          <w:p w:rsidR="005C1062" w:rsidRDefault="00E74BD9">
            <w:pPr>
              <w:pStyle w:val="TableParagraph"/>
              <w:spacing w:before="1"/>
              <w:ind w:left="109"/>
            </w:pPr>
            <w:r>
              <w:t>0</w:t>
            </w:r>
          </w:p>
        </w:tc>
        <w:tc>
          <w:tcPr>
            <w:tcW w:w="1008" w:type="dxa"/>
          </w:tcPr>
          <w:p w:rsidR="005C1062" w:rsidRDefault="00E74BD9">
            <w:pPr>
              <w:pStyle w:val="TableParagraph"/>
              <w:spacing w:before="1"/>
              <w:ind w:left="109"/>
            </w:pPr>
            <w:r>
              <w:t>0</w:t>
            </w:r>
          </w:p>
        </w:tc>
      </w:tr>
      <w:tr w:rsidR="005C1062">
        <w:trPr>
          <w:trHeight w:val="1080"/>
        </w:trPr>
        <w:tc>
          <w:tcPr>
            <w:tcW w:w="487" w:type="dxa"/>
          </w:tcPr>
          <w:p w:rsidR="005C1062" w:rsidRDefault="005C1062">
            <w:pPr>
              <w:pStyle w:val="TableParagraph"/>
            </w:pPr>
          </w:p>
        </w:tc>
        <w:tc>
          <w:tcPr>
            <w:tcW w:w="2288" w:type="dxa"/>
          </w:tcPr>
          <w:p w:rsidR="005C1062" w:rsidRDefault="005C1062">
            <w:pPr>
              <w:pStyle w:val="TableParagraph"/>
            </w:pPr>
          </w:p>
        </w:tc>
        <w:tc>
          <w:tcPr>
            <w:tcW w:w="4854" w:type="dxa"/>
          </w:tcPr>
          <w:p w:rsidR="005C1062" w:rsidRDefault="00E74BD9">
            <w:pPr>
              <w:pStyle w:val="TableParagraph"/>
              <w:spacing w:before="3"/>
              <w:ind w:left="110" w:right="323"/>
            </w:pPr>
            <w:r>
              <w:t>группе, не владеет диалогической речью, не может выполнять различные роли в группе, не умеет сотрудничать в совместном решении проблемы (задачи).</w:t>
            </w:r>
          </w:p>
        </w:tc>
        <w:tc>
          <w:tcPr>
            <w:tcW w:w="970" w:type="dxa"/>
          </w:tcPr>
          <w:p w:rsidR="005C1062" w:rsidRDefault="005C1062">
            <w:pPr>
              <w:pStyle w:val="TableParagraph"/>
            </w:pPr>
          </w:p>
        </w:tc>
        <w:tc>
          <w:tcPr>
            <w:tcW w:w="1008" w:type="dxa"/>
          </w:tcPr>
          <w:p w:rsidR="005C1062" w:rsidRDefault="005C1062">
            <w:pPr>
              <w:pStyle w:val="TableParagraph"/>
            </w:pPr>
          </w:p>
        </w:tc>
      </w:tr>
      <w:tr w:rsidR="005C1062">
        <w:trPr>
          <w:trHeight w:val="642"/>
        </w:trPr>
        <w:tc>
          <w:tcPr>
            <w:tcW w:w="7629" w:type="dxa"/>
            <w:gridSpan w:val="3"/>
          </w:tcPr>
          <w:p w:rsidR="005C1062" w:rsidRDefault="00E74BD9">
            <w:pPr>
              <w:pStyle w:val="TableParagraph"/>
              <w:spacing w:line="251" w:lineRule="exact"/>
              <w:ind w:left="110"/>
            </w:pPr>
            <w:r>
              <w:t>ИТОГО: 8-7 баллов высокий уровень,</w:t>
            </w:r>
          </w:p>
          <w:p w:rsidR="005C1062" w:rsidRDefault="00E74BD9">
            <w:pPr>
              <w:pStyle w:val="TableParagraph"/>
              <w:spacing w:before="92"/>
              <w:ind w:left="110"/>
            </w:pPr>
            <w:r>
              <w:t>6-3 балла средний уровень, 0-2 балла низкий уровень.</w:t>
            </w:r>
          </w:p>
        </w:tc>
        <w:tc>
          <w:tcPr>
            <w:tcW w:w="970" w:type="dxa"/>
          </w:tcPr>
          <w:p w:rsidR="005C1062" w:rsidRDefault="005C1062">
            <w:pPr>
              <w:pStyle w:val="TableParagraph"/>
            </w:pPr>
          </w:p>
        </w:tc>
        <w:tc>
          <w:tcPr>
            <w:tcW w:w="1008" w:type="dxa"/>
          </w:tcPr>
          <w:p w:rsidR="005C1062" w:rsidRDefault="005C1062">
            <w:pPr>
              <w:pStyle w:val="TableParagraph"/>
            </w:pPr>
          </w:p>
        </w:tc>
      </w:tr>
      <w:tr w:rsidR="005C1062">
        <w:trPr>
          <w:trHeight w:val="1173"/>
        </w:trPr>
        <w:tc>
          <w:tcPr>
            <w:tcW w:w="7629" w:type="dxa"/>
            <w:gridSpan w:val="3"/>
          </w:tcPr>
          <w:p w:rsidR="005C1062" w:rsidRDefault="00E74BD9">
            <w:pPr>
              <w:pStyle w:val="TableParagraph"/>
              <w:spacing w:before="3" w:line="276" w:lineRule="auto"/>
              <w:ind w:left="110"/>
            </w:pPr>
            <w:r>
              <w:t>ИТОГИ ФОРМИРОВАНИЯ УУД (регулятивных, познавательных, коммуникативных)</w:t>
            </w:r>
          </w:p>
          <w:p w:rsidR="005C1062" w:rsidRDefault="00E74BD9">
            <w:pPr>
              <w:pStyle w:val="TableParagraph"/>
              <w:spacing w:line="252" w:lineRule="exact"/>
              <w:ind w:left="110"/>
            </w:pPr>
            <w:r>
              <w:t>28-25 баллов - высокий уровень; 24-13 баллов - средний уровень; 0-12 баллов</w:t>
            </w:r>
          </w:p>
          <w:p w:rsidR="005C1062" w:rsidRDefault="00E74BD9">
            <w:pPr>
              <w:pStyle w:val="TableParagraph"/>
              <w:spacing w:before="37"/>
              <w:ind w:left="110"/>
            </w:pPr>
            <w:r>
              <w:t>- низкий уровень.</w:t>
            </w:r>
          </w:p>
        </w:tc>
        <w:tc>
          <w:tcPr>
            <w:tcW w:w="970" w:type="dxa"/>
          </w:tcPr>
          <w:p w:rsidR="005C1062" w:rsidRDefault="005C1062">
            <w:pPr>
              <w:pStyle w:val="TableParagraph"/>
            </w:pPr>
          </w:p>
        </w:tc>
        <w:tc>
          <w:tcPr>
            <w:tcW w:w="1008" w:type="dxa"/>
          </w:tcPr>
          <w:p w:rsidR="005C1062" w:rsidRDefault="005C1062">
            <w:pPr>
              <w:pStyle w:val="TableParagraph"/>
            </w:pPr>
          </w:p>
        </w:tc>
      </w:tr>
      <w:tr w:rsidR="005C1062">
        <w:trPr>
          <w:trHeight w:val="302"/>
        </w:trPr>
        <w:tc>
          <w:tcPr>
            <w:tcW w:w="7629" w:type="dxa"/>
            <w:gridSpan w:val="3"/>
          </w:tcPr>
          <w:p w:rsidR="005C1062" w:rsidRDefault="00E74BD9">
            <w:pPr>
              <w:pStyle w:val="TableParagraph"/>
              <w:tabs>
                <w:tab w:val="left" w:pos="4364"/>
              </w:tabs>
              <w:spacing w:before="3"/>
              <w:ind w:left="110"/>
            </w:pPr>
            <w:r>
              <w:t>Подпись</w:t>
            </w:r>
            <w:r>
              <w:rPr>
                <w:spacing w:val="-4"/>
              </w:rPr>
              <w:t xml:space="preserve"> </w:t>
            </w:r>
            <w:r>
              <w:t>учителя:</w:t>
            </w:r>
            <w:r>
              <w:rPr>
                <w:u w:val="single"/>
              </w:rPr>
              <w:t xml:space="preserve"> </w:t>
            </w:r>
            <w:r>
              <w:rPr>
                <w:u w:val="single"/>
              </w:rPr>
              <w:tab/>
            </w:r>
          </w:p>
        </w:tc>
        <w:tc>
          <w:tcPr>
            <w:tcW w:w="1978" w:type="dxa"/>
            <w:gridSpan w:val="2"/>
          </w:tcPr>
          <w:p w:rsidR="005C1062" w:rsidRDefault="005C1062">
            <w:pPr>
              <w:pStyle w:val="TableParagraph"/>
            </w:pPr>
          </w:p>
        </w:tc>
      </w:tr>
    </w:tbl>
    <w:p w:rsidR="005C1062" w:rsidRDefault="00E74BD9">
      <w:pPr>
        <w:pStyle w:val="a3"/>
        <w:spacing w:line="276" w:lineRule="auto"/>
        <w:ind w:right="723" w:hanging="10"/>
        <w:jc w:val="both"/>
      </w:pPr>
      <w:r>
        <w:rPr>
          <w:b/>
        </w:rPr>
        <w:t xml:space="preserve">Работа по оценке сформированности ИКТ-компетентности </w:t>
      </w:r>
      <w:r>
        <w:t>обучающихся 7-х классов проводится в конце 7 класса и представляет собой учебный проект, выполняемый обучающимся в рамках освоения предметов «Информатика», «Литература» и программы развития универсальных учебных действий. Результатом (продуктом) проекта является выполненная с помощью компьютерных программ презентация (буктрейлер) любимой книги (книги, которую автор проекта рекомендует прочитать своим сверстникам). Защита проекта осуществляется в процессе специально организованного мероприятия в присутствии комиссии, в которую обязательно входит учитель информатики, учитель литературы. Результаты выполнения проекта оцениваются по итогам рассмотрения комиссией представленного продукта и презентации обучающегося по критериям оценки проекта. Оценка сформированности ИКТ-компетентности выпускника на уровне основного общего образования осуществляется в рамках выполнения и презентации итогового</w:t>
      </w:r>
      <w:r>
        <w:rPr>
          <w:spacing w:val="-6"/>
        </w:rPr>
        <w:t xml:space="preserve"> </w:t>
      </w:r>
      <w:r>
        <w:t>проекта.</w:t>
      </w:r>
    </w:p>
    <w:p w:rsidR="005C1062" w:rsidRDefault="00E74BD9">
      <w:pPr>
        <w:spacing w:before="12" w:line="273" w:lineRule="auto"/>
        <w:ind w:left="1132" w:right="725" w:hanging="10"/>
        <w:jc w:val="both"/>
        <w:rPr>
          <w:sz w:val="24"/>
        </w:rPr>
      </w:pPr>
      <w:r>
        <w:rPr>
          <w:b/>
          <w:sz w:val="24"/>
        </w:rPr>
        <w:t xml:space="preserve">Диагностическая работа уровня сформированности читательской компетентности </w:t>
      </w:r>
      <w:r>
        <w:rPr>
          <w:sz w:val="24"/>
        </w:rPr>
        <w:t xml:space="preserve">направлена на выявление у обучающихся на уровне основного общего образования </w:t>
      </w:r>
      <w:r w:rsidR="00D54FE0">
        <w:rPr>
          <w:sz w:val="24"/>
        </w:rPr>
        <w:t>МБОУ «Мусабай-Заводская СОШ»</w:t>
      </w:r>
      <w:r>
        <w:rPr>
          <w:sz w:val="24"/>
        </w:rPr>
        <w:t xml:space="preserve">навыка смыслового чтения (познавательные УУД), представленного </w:t>
      </w:r>
      <w:r>
        <w:rPr>
          <w:sz w:val="24"/>
        </w:rPr>
        <w:lastRenderedPageBreak/>
        <w:t>умением:</w:t>
      </w:r>
    </w:p>
    <w:p w:rsidR="005C1062" w:rsidRDefault="00E74BD9">
      <w:pPr>
        <w:pStyle w:val="a3"/>
        <w:spacing w:before="72" w:line="276" w:lineRule="auto"/>
        <w:ind w:right="722" w:firstLine="50"/>
        <w:jc w:val="both"/>
      </w:pPr>
      <w:r>
        <w:t>-находить в тексте требуемую информацию (в соответствии с целями своей деятельности); - ориентироваться в содержании текста, понимать целостный смысл текста, структурировать текст;</w:t>
      </w:r>
    </w:p>
    <w:p w:rsidR="005C1062" w:rsidRDefault="00E74BD9">
      <w:pPr>
        <w:pStyle w:val="a3"/>
        <w:spacing w:before="13"/>
      </w:pPr>
      <w:r>
        <w:t>-устанавливать взаимосвязь описанных в тексте событий, явлений, процессов;</w:t>
      </w:r>
    </w:p>
    <w:p w:rsidR="005C1062" w:rsidRDefault="00E74BD9">
      <w:pPr>
        <w:pStyle w:val="a3"/>
        <w:spacing w:before="89"/>
      </w:pPr>
      <w:r>
        <w:t>-резюмировать главную идею текста;</w:t>
      </w:r>
    </w:p>
    <w:p w:rsidR="005C1062" w:rsidRDefault="00E74BD9">
      <w:pPr>
        <w:pStyle w:val="a3"/>
        <w:spacing w:before="86"/>
      </w:pPr>
      <w:r>
        <w:t>-интерпретировать текст</w:t>
      </w:r>
    </w:p>
    <w:p w:rsidR="005C1062" w:rsidRDefault="00E74BD9">
      <w:pPr>
        <w:pStyle w:val="a3"/>
        <w:spacing w:before="91"/>
      </w:pPr>
      <w:r>
        <w:t>-критически оценивать содержание и форму текста.</w:t>
      </w:r>
    </w:p>
    <w:p w:rsidR="005C1062" w:rsidRDefault="00E74BD9">
      <w:pPr>
        <w:pStyle w:val="a3"/>
        <w:spacing w:before="48" w:line="276" w:lineRule="auto"/>
        <w:ind w:right="729" w:hanging="10"/>
        <w:jc w:val="both"/>
      </w:pPr>
      <w:r>
        <w:t>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 PIRLS. Основной процедурой итоговой оценки достижения метапредметных результатов является защита итогового индивидуального проекта.</w:t>
      </w:r>
    </w:p>
    <w:p w:rsidR="005C1062" w:rsidRDefault="00E74BD9">
      <w:pPr>
        <w:pStyle w:val="a3"/>
        <w:spacing w:before="15" w:line="276" w:lineRule="auto"/>
        <w:ind w:right="723" w:hanging="10"/>
        <w:jc w:val="both"/>
      </w:pPr>
      <w:r>
        <w:rPr>
          <w:b/>
        </w:rPr>
        <w:t xml:space="preserve">Итоговой проект </w:t>
      </w:r>
      <w:r>
        <w:t>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5C1062" w:rsidRDefault="00E74BD9">
      <w:pPr>
        <w:pStyle w:val="a3"/>
        <w:spacing w:before="12"/>
        <w:jc w:val="both"/>
      </w:pPr>
      <w:r>
        <w:t>Результатом (продуктом) проектной деятельности может быть любая из следующих работ:</w:t>
      </w:r>
    </w:p>
    <w:p w:rsidR="005C1062" w:rsidRDefault="00E74BD9">
      <w:pPr>
        <w:pStyle w:val="a3"/>
        <w:spacing w:before="91" w:line="273" w:lineRule="auto"/>
        <w:ind w:right="730"/>
        <w:jc w:val="both"/>
      </w:pPr>
      <w:r>
        <w:t>а) письменная работа (эссе, реферат, аналитические материалы, обзорные материалы, отчѐты о проведѐнных исследованиях, стендовый доклад и др.);</w:t>
      </w:r>
    </w:p>
    <w:p w:rsidR="005C1062" w:rsidRDefault="00E74BD9">
      <w:pPr>
        <w:pStyle w:val="a3"/>
        <w:spacing w:before="53" w:line="276" w:lineRule="auto"/>
        <w:ind w:right="729" w:hanging="10"/>
        <w:jc w:val="both"/>
      </w:pPr>
      <w: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C1062" w:rsidRDefault="00E74BD9">
      <w:pPr>
        <w:pStyle w:val="a3"/>
        <w:spacing w:before="12"/>
        <w:jc w:val="both"/>
      </w:pPr>
      <w:r>
        <w:t>в) материальный объект, макет, иное конструкторское изделие;</w:t>
      </w:r>
    </w:p>
    <w:p w:rsidR="005C1062" w:rsidRDefault="00E74BD9">
      <w:pPr>
        <w:pStyle w:val="a3"/>
        <w:spacing w:before="48" w:line="273" w:lineRule="auto"/>
        <w:ind w:right="732"/>
        <w:jc w:val="both"/>
      </w:pPr>
      <w:r>
        <w:t>г) отчѐтные материалы по социальному проекту, которые могут включать как тексты, так и мультимедийные продукты.</w:t>
      </w:r>
    </w:p>
    <w:p w:rsidR="005C1062" w:rsidRDefault="00E74BD9">
      <w:pPr>
        <w:pStyle w:val="a3"/>
        <w:spacing w:before="52" w:line="273" w:lineRule="auto"/>
        <w:ind w:right="733"/>
        <w:jc w:val="both"/>
      </w:pPr>
      <w:r>
        <w:t>Защита проекта осуществляется в процессе специально организованной деятельности комиссии средней школы №3.</w:t>
      </w:r>
    </w:p>
    <w:p w:rsidR="005C1062" w:rsidRDefault="00E74BD9">
      <w:pPr>
        <w:pStyle w:val="a3"/>
        <w:spacing w:before="53" w:line="276" w:lineRule="auto"/>
        <w:ind w:right="726" w:hanging="10"/>
        <w:jc w:val="both"/>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C1062" w:rsidRDefault="00E74BD9">
      <w:pPr>
        <w:pStyle w:val="12"/>
        <w:spacing w:before="18"/>
        <w:ind w:left="4073"/>
      </w:pPr>
      <w:r>
        <w:t>Лист оценки итогового проекта</w:t>
      </w:r>
    </w:p>
    <w:p w:rsidR="005C1062" w:rsidRDefault="00E74BD9">
      <w:pPr>
        <w:pStyle w:val="a3"/>
        <w:tabs>
          <w:tab w:val="left" w:pos="5676"/>
        </w:tabs>
        <w:spacing w:before="91" w:line="278" w:lineRule="auto"/>
        <w:ind w:right="6227"/>
      </w:pPr>
      <w:r>
        <w:t>ФИ</w:t>
      </w:r>
      <w:r>
        <w:rPr>
          <w:spacing w:val="-6"/>
        </w:rPr>
        <w:t xml:space="preserve"> </w:t>
      </w:r>
      <w:r>
        <w:t>ученика</w:t>
      </w:r>
      <w:r>
        <w:rPr>
          <w:u w:val="single"/>
        </w:rPr>
        <w:t xml:space="preserve"> </w:t>
      </w:r>
      <w:r>
        <w:rPr>
          <w:u w:val="single"/>
        </w:rPr>
        <w:tab/>
      </w:r>
      <w:r>
        <w:t xml:space="preserve"> Тема</w:t>
      </w:r>
      <w:r>
        <w:rPr>
          <w:spacing w:val="-2"/>
        </w:rPr>
        <w:t xml:space="preserve"> </w:t>
      </w:r>
      <w:r>
        <w:t>проекта</w:t>
      </w:r>
    </w:p>
    <w:p w:rsidR="005C1062" w:rsidRDefault="00EF554C">
      <w:pPr>
        <w:pStyle w:val="a3"/>
        <w:ind w:left="0"/>
        <w:rPr>
          <w:sz w:val="20"/>
        </w:rPr>
      </w:pPr>
      <w:r>
        <w:pict>
          <v:line id="_x0000_s1097" style="position:absolute;z-index:-251660800;mso-wrap-distance-left:0;mso-wrap-distance-right:0;mso-position-horizontal-relative:page" from="56.65pt,13.7pt" to="536.7pt,13.7pt" strokeweight=".48pt">
            <w10:wrap type="topAndBottom" anchorx="page"/>
          </v:line>
        </w:pict>
      </w:r>
      <w:r>
        <w:pict>
          <v:line id="_x0000_s1096" style="position:absolute;z-index:-251659776;mso-wrap-distance-left:0;mso-wrap-distance-right:0;mso-position-horizontal-relative:page" from="56.65pt,29.9pt" to="536.65pt,29.9pt" strokeweight=".48pt">
            <w10:wrap type="topAndBottom" anchorx="page"/>
          </v:line>
        </w:pict>
      </w:r>
    </w:p>
    <w:p w:rsidR="005C1062" w:rsidRDefault="005C1062">
      <w:pPr>
        <w:pStyle w:val="a3"/>
        <w:spacing w:before="4"/>
        <w:ind w:left="0"/>
        <w:rPr>
          <w:sz w:val="21"/>
        </w:rPr>
      </w:pPr>
    </w:p>
    <w:p w:rsidR="005C1062" w:rsidRDefault="00E74BD9">
      <w:pPr>
        <w:pStyle w:val="a3"/>
        <w:spacing w:before="57"/>
      </w:pPr>
      <w:r>
        <w:t>Предмет, межпредметные связи</w:t>
      </w:r>
    </w:p>
    <w:p w:rsidR="005C1062" w:rsidRDefault="00EF554C">
      <w:pPr>
        <w:pStyle w:val="a3"/>
        <w:spacing w:before="10"/>
        <w:ind w:left="0"/>
        <w:rPr>
          <w:sz w:val="23"/>
        </w:rPr>
      </w:pPr>
      <w:r>
        <w:pict>
          <v:line id="_x0000_s1095" style="position:absolute;z-index:-251658752;mso-wrap-distance-left:0;mso-wrap-distance-right:0;mso-position-horizontal-relative:page" from="56.65pt,15.95pt" to="536.65pt,15.95pt" strokeweight=".48pt">
            <w10:wrap type="topAndBottom" anchorx="page"/>
          </v:line>
        </w:pict>
      </w:r>
    </w:p>
    <w:p w:rsidR="005C1062" w:rsidRDefault="00E74BD9">
      <w:pPr>
        <w:pStyle w:val="a3"/>
        <w:spacing w:before="14" w:after="47"/>
      </w:pPr>
      <w:r>
        <w:t>КРИТЕРИИ ОЦЕНКИ ПРОЕКТА</w:t>
      </w:r>
    </w:p>
    <w:tbl>
      <w:tblPr>
        <w:tblStyle w:val="TableNormal"/>
        <w:tblW w:w="0" w:type="auto"/>
        <w:tblInd w:w="1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4784"/>
        <w:gridCol w:w="1557"/>
      </w:tblGrid>
      <w:tr w:rsidR="005C1062">
        <w:trPr>
          <w:trHeight w:val="592"/>
        </w:trPr>
        <w:tc>
          <w:tcPr>
            <w:tcW w:w="3125" w:type="dxa"/>
          </w:tcPr>
          <w:p w:rsidR="005C1062" w:rsidRDefault="00E74BD9">
            <w:pPr>
              <w:pStyle w:val="TableParagraph"/>
              <w:spacing w:before="3"/>
              <w:ind w:left="107"/>
            </w:pPr>
            <w:r>
              <w:t>Критерий</w:t>
            </w:r>
          </w:p>
        </w:tc>
        <w:tc>
          <w:tcPr>
            <w:tcW w:w="4784" w:type="dxa"/>
          </w:tcPr>
          <w:p w:rsidR="005C1062" w:rsidRDefault="00E74BD9">
            <w:pPr>
              <w:pStyle w:val="TableParagraph"/>
              <w:spacing w:before="3"/>
              <w:ind w:left="110"/>
            </w:pPr>
            <w:r>
              <w:t>Требования к ученику</w:t>
            </w:r>
          </w:p>
        </w:tc>
        <w:tc>
          <w:tcPr>
            <w:tcW w:w="1557" w:type="dxa"/>
          </w:tcPr>
          <w:p w:rsidR="005C1062" w:rsidRDefault="00E74BD9">
            <w:pPr>
              <w:pStyle w:val="TableParagraph"/>
              <w:spacing w:before="3"/>
              <w:ind w:left="108"/>
            </w:pPr>
            <w:r>
              <w:t>Количество</w:t>
            </w:r>
          </w:p>
          <w:p w:rsidR="005C1062" w:rsidRDefault="00E74BD9">
            <w:pPr>
              <w:pStyle w:val="TableParagraph"/>
              <w:spacing w:before="37"/>
              <w:ind w:left="108"/>
            </w:pPr>
            <w:r>
              <w:t>баллов</w:t>
            </w:r>
          </w:p>
        </w:tc>
      </w:tr>
    </w:tbl>
    <w:p w:rsidR="005C1062" w:rsidRDefault="005C1062">
      <w:pPr>
        <w:sectPr w:rsidR="005C1062">
          <w:pgSz w:w="11910" w:h="16840"/>
          <w:pgMar w:top="1440" w:right="0" w:bottom="1520" w:left="0" w:header="0" w:footer="1256" w:gutter="0"/>
          <w:cols w:space="720"/>
        </w:sectPr>
      </w:pPr>
    </w:p>
    <w:tbl>
      <w:tblPr>
        <w:tblStyle w:val="TableNormal"/>
        <w:tblW w:w="0" w:type="auto"/>
        <w:tblInd w:w="1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4784"/>
        <w:gridCol w:w="1557"/>
      </w:tblGrid>
      <w:tr w:rsidR="005C1062">
        <w:trPr>
          <w:trHeight w:val="1528"/>
        </w:trPr>
        <w:tc>
          <w:tcPr>
            <w:tcW w:w="3125" w:type="dxa"/>
          </w:tcPr>
          <w:p w:rsidR="005C1062" w:rsidRDefault="00E74BD9">
            <w:pPr>
              <w:pStyle w:val="TableParagraph"/>
              <w:spacing w:before="3"/>
              <w:ind w:left="107" w:right="521"/>
            </w:pPr>
            <w:r>
              <w:lastRenderedPageBreak/>
              <w:t>Знание и понимание теоретического материала</w:t>
            </w:r>
          </w:p>
          <w:p w:rsidR="005C1062" w:rsidRDefault="00E74BD9">
            <w:pPr>
              <w:pStyle w:val="TableParagraph"/>
              <w:spacing w:line="251" w:lineRule="exact"/>
              <w:ind w:left="107"/>
            </w:pPr>
            <w:r>
              <w:t>/предметный результат</w:t>
            </w:r>
          </w:p>
        </w:tc>
        <w:tc>
          <w:tcPr>
            <w:tcW w:w="4784" w:type="dxa"/>
          </w:tcPr>
          <w:p w:rsidR="005C1062" w:rsidRDefault="00E74BD9" w:rsidP="00C046E5">
            <w:pPr>
              <w:pStyle w:val="TableParagraph"/>
              <w:numPr>
                <w:ilvl w:val="0"/>
                <w:numId w:val="167"/>
              </w:numPr>
              <w:tabs>
                <w:tab w:val="left" w:pos="818"/>
                <w:tab w:val="left" w:pos="819"/>
              </w:tabs>
              <w:spacing w:before="3"/>
              <w:ind w:right="381" w:firstLine="0"/>
            </w:pPr>
            <w:r>
              <w:t>определяет рассматриваемые понятия четко и полно, приводя соответствующие примеры;</w:t>
            </w:r>
          </w:p>
          <w:p w:rsidR="005C1062" w:rsidRDefault="00E74BD9" w:rsidP="00C046E5">
            <w:pPr>
              <w:pStyle w:val="TableParagraph"/>
              <w:numPr>
                <w:ilvl w:val="0"/>
                <w:numId w:val="167"/>
              </w:numPr>
              <w:tabs>
                <w:tab w:val="left" w:pos="818"/>
                <w:tab w:val="left" w:pos="819"/>
              </w:tabs>
              <w:ind w:right="775" w:firstLine="0"/>
            </w:pPr>
            <w:r>
              <w:t>используемые понятия строго соответствуют теме; -</w:t>
            </w:r>
            <w:r>
              <w:rPr>
                <w:spacing w:val="-15"/>
              </w:rPr>
              <w:t xml:space="preserve"> </w:t>
            </w:r>
            <w:r>
              <w:t>самостоятельность</w:t>
            </w:r>
          </w:p>
          <w:p w:rsidR="005C1062" w:rsidRDefault="00E74BD9">
            <w:pPr>
              <w:pStyle w:val="TableParagraph"/>
              <w:spacing w:line="240" w:lineRule="exact"/>
              <w:ind w:left="110"/>
            </w:pPr>
            <w:r>
              <w:t>выполнения работы.</w:t>
            </w:r>
          </w:p>
        </w:tc>
        <w:tc>
          <w:tcPr>
            <w:tcW w:w="1557" w:type="dxa"/>
          </w:tcPr>
          <w:p w:rsidR="005C1062" w:rsidRDefault="00E74BD9">
            <w:pPr>
              <w:pStyle w:val="TableParagraph"/>
              <w:spacing w:before="3"/>
              <w:ind w:left="108"/>
            </w:pPr>
            <w:r>
              <w:t>3</w:t>
            </w:r>
          </w:p>
          <w:p w:rsidR="005C1062" w:rsidRDefault="00E74BD9">
            <w:pPr>
              <w:pStyle w:val="TableParagraph"/>
              <w:spacing w:before="55"/>
              <w:ind w:left="108"/>
            </w:pPr>
            <w:r>
              <w:t>2</w:t>
            </w:r>
          </w:p>
          <w:p w:rsidR="005C1062" w:rsidRDefault="00E74BD9">
            <w:pPr>
              <w:pStyle w:val="TableParagraph"/>
              <w:spacing w:before="51"/>
              <w:ind w:left="108"/>
            </w:pPr>
            <w:r>
              <w:t>1</w:t>
            </w:r>
          </w:p>
        </w:tc>
      </w:tr>
      <w:tr w:rsidR="005C1062">
        <w:trPr>
          <w:trHeight w:val="3377"/>
        </w:trPr>
        <w:tc>
          <w:tcPr>
            <w:tcW w:w="3125" w:type="dxa"/>
          </w:tcPr>
          <w:p w:rsidR="005C1062" w:rsidRDefault="00E74BD9">
            <w:pPr>
              <w:pStyle w:val="TableParagraph"/>
              <w:spacing w:before="1"/>
              <w:ind w:left="107" w:right="119"/>
            </w:pPr>
            <w:r>
              <w:t>Анализ и оценка информации/ познавательные УУД</w:t>
            </w:r>
          </w:p>
        </w:tc>
        <w:tc>
          <w:tcPr>
            <w:tcW w:w="4784" w:type="dxa"/>
          </w:tcPr>
          <w:p w:rsidR="005C1062" w:rsidRDefault="00E74BD9" w:rsidP="00C046E5">
            <w:pPr>
              <w:pStyle w:val="TableParagraph"/>
              <w:numPr>
                <w:ilvl w:val="0"/>
                <w:numId w:val="166"/>
              </w:numPr>
              <w:tabs>
                <w:tab w:val="left" w:pos="818"/>
                <w:tab w:val="left" w:pos="819"/>
              </w:tabs>
              <w:spacing w:before="1"/>
              <w:ind w:left="818" w:hanging="709"/>
            </w:pPr>
            <w:r>
              <w:t>грамотно применяет категории</w:t>
            </w:r>
            <w:r>
              <w:rPr>
                <w:spacing w:val="-5"/>
              </w:rPr>
              <w:t xml:space="preserve"> </w:t>
            </w:r>
            <w:r>
              <w:t>анализа;</w:t>
            </w:r>
          </w:p>
          <w:p w:rsidR="005C1062" w:rsidRDefault="00E74BD9" w:rsidP="00C046E5">
            <w:pPr>
              <w:pStyle w:val="TableParagraph"/>
              <w:numPr>
                <w:ilvl w:val="0"/>
                <w:numId w:val="166"/>
              </w:numPr>
              <w:tabs>
                <w:tab w:val="left" w:pos="818"/>
                <w:tab w:val="left" w:pos="819"/>
              </w:tabs>
              <w:spacing w:before="56"/>
              <w:ind w:right="205" w:firstLine="0"/>
            </w:pPr>
            <w:r>
              <w:t>умело использует приемы сравнения и обобщения для анализа взаимосвязи понятий и явлений; - способен объяснить альтернативные взгляды на рассматриваемую проблему и прийти к сбалансированному</w:t>
            </w:r>
            <w:r>
              <w:rPr>
                <w:spacing w:val="-5"/>
              </w:rPr>
              <w:t xml:space="preserve"> </w:t>
            </w:r>
            <w:r>
              <w:t>заключению;</w:t>
            </w:r>
          </w:p>
          <w:p w:rsidR="005C1062" w:rsidRDefault="00E74BD9" w:rsidP="00C046E5">
            <w:pPr>
              <w:pStyle w:val="TableParagraph"/>
              <w:numPr>
                <w:ilvl w:val="0"/>
                <w:numId w:val="166"/>
              </w:numPr>
              <w:tabs>
                <w:tab w:val="left" w:pos="818"/>
                <w:tab w:val="left" w:pos="819"/>
              </w:tabs>
              <w:spacing w:before="13"/>
              <w:ind w:right="161" w:firstLine="0"/>
            </w:pPr>
            <w:r>
              <w:t>диапазон используемого информационного пространства (использует большое количество различных источников информации); - обоснованно интерпретирует текстовую информацию с помощью графиков и диаграмм;</w:t>
            </w:r>
          </w:p>
          <w:p w:rsidR="005C1062" w:rsidRDefault="00E74BD9" w:rsidP="00C046E5">
            <w:pPr>
              <w:pStyle w:val="TableParagraph"/>
              <w:numPr>
                <w:ilvl w:val="0"/>
                <w:numId w:val="166"/>
              </w:numPr>
              <w:tabs>
                <w:tab w:val="left" w:pos="818"/>
                <w:tab w:val="left" w:pos="819"/>
              </w:tabs>
              <w:spacing w:before="8" w:line="243" w:lineRule="exact"/>
              <w:ind w:left="818" w:hanging="709"/>
            </w:pPr>
            <w:r>
              <w:t>дает личную оценку</w:t>
            </w:r>
            <w:r>
              <w:rPr>
                <w:spacing w:val="-5"/>
              </w:rPr>
              <w:t xml:space="preserve"> </w:t>
            </w:r>
            <w:r>
              <w:t>проблеме;</w:t>
            </w:r>
          </w:p>
        </w:tc>
        <w:tc>
          <w:tcPr>
            <w:tcW w:w="1557" w:type="dxa"/>
          </w:tcPr>
          <w:p w:rsidR="005C1062" w:rsidRDefault="00E74BD9">
            <w:pPr>
              <w:pStyle w:val="TableParagraph"/>
              <w:spacing w:before="1"/>
              <w:ind w:left="108"/>
            </w:pPr>
            <w:r>
              <w:t>3</w:t>
            </w:r>
          </w:p>
          <w:p w:rsidR="005C1062" w:rsidRDefault="00E74BD9">
            <w:pPr>
              <w:pStyle w:val="TableParagraph"/>
              <w:spacing w:before="56"/>
              <w:ind w:left="108"/>
            </w:pPr>
            <w:r>
              <w:t>2</w:t>
            </w:r>
          </w:p>
          <w:p w:rsidR="005C1062" w:rsidRDefault="00E74BD9">
            <w:pPr>
              <w:pStyle w:val="TableParagraph"/>
              <w:spacing w:before="52"/>
              <w:ind w:left="108"/>
            </w:pPr>
            <w:r>
              <w:t>1</w:t>
            </w:r>
          </w:p>
        </w:tc>
      </w:tr>
      <w:tr w:rsidR="005C1062">
        <w:trPr>
          <w:trHeight w:val="2399"/>
        </w:trPr>
        <w:tc>
          <w:tcPr>
            <w:tcW w:w="3125" w:type="dxa"/>
          </w:tcPr>
          <w:p w:rsidR="005C1062" w:rsidRDefault="00E74BD9">
            <w:pPr>
              <w:pStyle w:val="TableParagraph"/>
              <w:spacing w:before="1" w:line="290" w:lineRule="auto"/>
              <w:ind w:left="107" w:right="745"/>
            </w:pPr>
            <w:r>
              <w:t>Построение суждений/ коммуникативные УУД</w:t>
            </w:r>
          </w:p>
        </w:tc>
        <w:tc>
          <w:tcPr>
            <w:tcW w:w="4784" w:type="dxa"/>
          </w:tcPr>
          <w:p w:rsidR="005C1062" w:rsidRDefault="00E74BD9" w:rsidP="00C046E5">
            <w:pPr>
              <w:pStyle w:val="TableParagraph"/>
              <w:numPr>
                <w:ilvl w:val="0"/>
                <w:numId w:val="165"/>
              </w:numPr>
              <w:tabs>
                <w:tab w:val="left" w:pos="818"/>
                <w:tab w:val="left" w:pos="819"/>
              </w:tabs>
              <w:spacing w:before="1"/>
              <w:ind w:left="818" w:hanging="709"/>
              <w:rPr>
                <w:sz w:val="20"/>
              </w:rPr>
            </w:pPr>
            <w:r>
              <w:t>ясность и четкость</w:t>
            </w:r>
            <w:r>
              <w:rPr>
                <w:spacing w:val="-2"/>
              </w:rPr>
              <w:t xml:space="preserve"> </w:t>
            </w:r>
            <w:r>
              <w:t>изложения;</w:t>
            </w:r>
          </w:p>
          <w:p w:rsidR="005C1062" w:rsidRDefault="00E74BD9" w:rsidP="00C046E5">
            <w:pPr>
              <w:pStyle w:val="TableParagraph"/>
              <w:numPr>
                <w:ilvl w:val="0"/>
                <w:numId w:val="165"/>
              </w:numPr>
              <w:tabs>
                <w:tab w:val="left" w:pos="818"/>
                <w:tab w:val="left" w:pos="819"/>
              </w:tabs>
              <w:spacing w:before="51"/>
              <w:ind w:left="818" w:hanging="709"/>
              <w:rPr>
                <w:sz w:val="20"/>
              </w:rPr>
            </w:pPr>
            <w:r>
              <w:t>логика структурирования</w:t>
            </w:r>
            <w:r>
              <w:rPr>
                <w:spacing w:val="-2"/>
              </w:rPr>
              <w:t xml:space="preserve"> </w:t>
            </w:r>
            <w:r>
              <w:t>доказательств</w:t>
            </w:r>
          </w:p>
          <w:p w:rsidR="005C1062" w:rsidRDefault="00E74BD9" w:rsidP="00C046E5">
            <w:pPr>
              <w:pStyle w:val="TableParagraph"/>
              <w:numPr>
                <w:ilvl w:val="0"/>
                <w:numId w:val="165"/>
              </w:numPr>
              <w:tabs>
                <w:tab w:val="left" w:pos="238"/>
              </w:tabs>
              <w:spacing w:before="2"/>
              <w:ind w:right="1042" w:firstLine="0"/>
            </w:pPr>
            <w:r>
              <w:t>выдвинутые тезисы сопровождаются грамотной</w:t>
            </w:r>
            <w:r>
              <w:rPr>
                <w:spacing w:val="-2"/>
              </w:rPr>
              <w:t xml:space="preserve"> </w:t>
            </w:r>
            <w:r>
              <w:t>аргументацией;</w:t>
            </w:r>
          </w:p>
          <w:p w:rsidR="005C1062" w:rsidRDefault="00E74BD9" w:rsidP="00C046E5">
            <w:pPr>
              <w:pStyle w:val="TableParagraph"/>
              <w:numPr>
                <w:ilvl w:val="0"/>
                <w:numId w:val="165"/>
              </w:numPr>
              <w:tabs>
                <w:tab w:val="left" w:pos="818"/>
                <w:tab w:val="left" w:pos="819"/>
              </w:tabs>
              <w:ind w:right="94" w:firstLine="0"/>
              <w:rPr>
                <w:sz w:val="20"/>
              </w:rPr>
            </w:pPr>
            <w:r>
              <w:t>приводятся различные точки зрения и их личная</w:t>
            </w:r>
            <w:r>
              <w:rPr>
                <w:spacing w:val="-1"/>
              </w:rPr>
              <w:t xml:space="preserve"> </w:t>
            </w:r>
            <w:r>
              <w:t>оценка.</w:t>
            </w:r>
          </w:p>
          <w:p w:rsidR="005C1062" w:rsidRDefault="00E74BD9" w:rsidP="00C046E5">
            <w:pPr>
              <w:pStyle w:val="TableParagraph"/>
              <w:numPr>
                <w:ilvl w:val="0"/>
                <w:numId w:val="165"/>
              </w:numPr>
              <w:tabs>
                <w:tab w:val="left" w:pos="818"/>
                <w:tab w:val="left" w:pos="819"/>
              </w:tabs>
              <w:spacing w:before="1"/>
              <w:ind w:right="252" w:firstLine="0"/>
              <w:rPr>
                <w:sz w:val="20"/>
              </w:rPr>
            </w:pPr>
            <w:r>
              <w:t>общая форма изложения полученных результатов и их интерпретации соответствует жанру проблемной научной</w:t>
            </w:r>
            <w:r>
              <w:rPr>
                <w:spacing w:val="-5"/>
              </w:rPr>
              <w:t xml:space="preserve"> </w:t>
            </w:r>
            <w:r>
              <w:t>статьи.</w:t>
            </w:r>
          </w:p>
        </w:tc>
        <w:tc>
          <w:tcPr>
            <w:tcW w:w="1557" w:type="dxa"/>
          </w:tcPr>
          <w:p w:rsidR="005C1062" w:rsidRDefault="00E74BD9">
            <w:pPr>
              <w:pStyle w:val="TableParagraph"/>
              <w:spacing w:before="1"/>
              <w:ind w:left="108"/>
            </w:pPr>
            <w:r>
              <w:t>3</w:t>
            </w:r>
          </w:p>
          <w:p w:rsidR="005C1062" w:rsidRDefault="00E74BD9">
            <w:pPr>
              <w:pStyle w:val="TableParagraph"/>
              <w:spacing w:before="51"/>
              <w:ind w:left="108"/>
            </w:pPr>
            <w:r>
              <w:t>2</w:t>
            </w:r>
          </w:p>
          <w:p w:rsidR="005C1062" w:rsidRDefault="00E74BD9">
            <w:pPr>
              <w:pStyle w:val="TableParagraph"/>
              <w:spacing w:before="55"/>
              <w:ind w:left="108"/>
            </w:pPr>
            <w:r>
              <w:t>1</w:t>
            </w:r>
          </w:p>
        </w:tc>
      </w:tr>
      <w:tr w:rsidR="005C1062">
        <w:trPr>
          <w:trHeight w:val="1888"/>
        </w:trPr>
        <w:tc>
          <w:tcPr>
            <w:tcW w:w="3125" w:type="dxa"/>
          </w:tcPr>
          <w:p w:rsidR="005C1062" w:rsidRDefault="00E74BD9">
            <w:pPr>
              <w:pStyle w:val="TableParagraph"/>
              <w:spacing w:before="3"/>
              <w:ind w:left="107"/>
            </w:pPr>
            <w:r>
              <w:t>Регулятивные УУД</w:t>
            </w:r>
          </w:p>
        </w:tc>
        <w:tc>
          <w:tcPr>
            <w:tcW w:w="4784" w:type="dxa"/>
          </w:tcPr>
          <w:p w:rsidR="005C1062" w:rsidRDefault="00E74BD9">
            <w:pPr>
              <w:pStyle w:val="TableParagraph"/>
              <w:spacing w:before="3"/>
              <w:ind w:left="110" w:right="557"/>
            </w:pPr>
            <w:r>
              <w:t>-продемонстрированы навыки определения темы;</w:t>
            </w:r>
          </w:p>
          <w:p w:rsidR="005C1062" w:rsidRDefault="00E74BD9">
            <w:pPr>
              <w:pStyle w:val="TableParagraph"/>
              <w:spacing w:before="53"/>
              <w:ind w:left="110"/>
            </w:pPr>
            <w:r>
              <w:t>-работа тщательно спланирована;</w:t>
            </w:r>
          </w:p>
          <w:p w:rsidR="005C1062" w:rsidRDefault="00E74BD9">
            <w:pPr>
              <w:pStyle w:val="TableParagraph"/>
              <w:spacing w:before="52"/>
              <w:ind w:left="110"/>
            </w:pPr>
            <w:r>
              <w:t>-своевременно пройдены этапы подготовки, обсуждения, представления;</w:t>
            </w:r>
          </w:p>
          <w:p w:rsidR="005C1062" w:rsidRDefault="00E74BD9">
            <w:pPr>
              <w:pStyle w:val="TableParagraph"/>
              <w:spacing w:before="4" w:line="252" w:lineRule="exact"/>
              <w:ind w:left="110" w:right="950"/>
            </w:pPr>
            <w:r>
              <w:t>-контроль и коррекция осуществлялась самостоятельно</w:t>
            </w:r>
          </w:p>
        </w:tc>
        <w:tc>
          <w:tcPr>
            <w:tcW w:w="1557" w:type="dxa"/>
          </w:tcPr>
          <w:p w:rsidR="005C1062" w:rsidRDefault="00E74BD9">
            <w:pPr>
              <w:pStyle w:val="TableParagraph"/>
              <w:spacing w:before="3"/>
              <w:ind w:left="108"/>
            </w:pPr>
            <w:r>
              <w:t>3</w:t>
            </w:r>
          </w:p>
          <w:p w:rsidR="005C1062" w:rsidRDefault="00E74BD9">
            <w:pPr>
              <w:pStyle w:val="TableParagraph"/>
              <w:spacing w:before="52"/>
              <w:ind w:left="108"/>
            </w:pPr>
            <w:r>
              <w:t>2</w:t>
            </w:r>
          </w:p>
          <w:p w:rsidR="005C1062" w:rsidRDefault="00E74BD9">
            <w:pPr>
              <w:pStyle w:val="TableParagraph"/>
              <w:spacing w:before="54"/>
              <w:ind w:left="108"/>
            </w:pPr>
            <w:r>
              <w:t>1</w:t>
            </w:r>
          </w:p>
        </w:tc>
      </w:tr>
      <w:tr w:rsidR="005C1062">
        <w:trPr>
          <w:trHeight w:val="1180"/>
        </w:trPr>
        <w:tc>
          <w:tcPr>
            <w:tcW w:w="3125" w:type="dxa"/>
          </w:tcPr>
          <w:p w:rsidR="005C1062" w:rsidRDefault="00E74BD9">
            <w:pPr>
              <w:pStyle w:val="TableParagraph"/>
              <w:spacing w:before="1"/>
              <w:ind w:left="107"/>
            </w:pPr>
            <w:r>
              <w:t>Оценка ИКТ-компетентности</w:t>
            </w:r>
          </w:p>
        </w:tc>
        <w:tc>
          <w:tcPr>
            <w:tcW w:w="4784" w:type="dxa"/>
          </w:tcPr>
          <w:p w:rsidR="005C1062" w:rsidRDefault="00E74BD9">
            <w:pPr>
              <w:pStyle w:val="TableParagraph"/>
              <w:spacing w:before="1"/>
              <w:ind w:left="110"/>
            </w:pPr>
            <w:r>
              <w:t>-дизайн и графика;</w:t>
            </w:r>
          </w:p>
          <w:p w:rsidR="005C1062" w:rsidRDefault="00E74BD9">
            <w:pPr>
              <w:pStyle w:val="TableParagraph"/>
              <w:spacing w:before="54"/>
              <w:ind w:left="110"/>
            </w:pPr>
            <w:r>
              <w:t>-дружественный интерфейс;</w:t>
            </w:r>
          </w:p>
          <w:p w:rsidR="005C1062" w:rsidRDefault="00E74BD9">
            <w:pPr>
              <w:pStyle w:val="TableParagraph"/>
              <w:spacing w:before="52"/>
              <w:ind w:left="110"/>
            </w:pPr>
            <w:r>
              <w:t>-функциональные возможности;</w:t>
            </w:r>
          </w:p>
          <w:p w:rsidR="005C1062" w:rsidRDefault="00E74BD9">
            <w:pPr>
              <w:pStyle w:val="TableParagraph"/>
              <w:spacing w:before="54" w:line="240" w:lineRule="exact"/>
              <w:ind w:left="110"/>
            </w:pPr>
            <w:r>
              <w:t>-оптимальность использования ресурса</w:t>
            </w:r>
          </w:p>
        </w:tc>
        <w:tc>
          <w:tcPr>
            <w:tcW w:w="1557" w:type="dxa"/>
          </w:tcPr>
          <w:p w:rsidR="005C1062" w:rsidRDefault="00E74BD9">
            <w:pPr>
              <w:pStyle w:val="TableParagraph"/>
              <w:spacing w:before="1"/>
              <w:ind w:left="108"/>
            </w:pPr>
            <w:r>
              <w:t>3</w:t>
            </w:r>
          </w:p>
          <w:p w:rsidR="005C1062" w:rsidRDefault="00E74BD9">
            <w:pPr>
              <w:pStyle w:val="TableParagraph"/>
              <w:spacing w:before="54"/>
              <w:ind w:left="108"/>
            </w:pPr>
            <w:r>
              <w:t>2</w:t>
            </w:r>
          </w:p>
          <w:p w:rsidR="005C1062" w:rsidRDefault="00E74BD9">
            <w:pPr>
              <w:pStyle w:val="TableParagraph"/>
              <w:spacing w:before="55"/>
              <w:ind w:left="108"/>
            </w:pPr>
            <w:r>
              <w:t>1</w:t>
            </w:r>
          </w:p>
        </w:tc>
      </w:tr>
      <w:tr w:rsidR="005C1062">
        <w:trPr>
          <w:trHeight w:val="2563"/>
        </w:trPr>
        <w:tc>
          <w:tcPr>
            <w:tcW w:w="3125" w:type="dxa"/>
          </w:tcPr>
          <w:p w:rsidR="005C1062" w:rsidRDefault="00E74BD9">
            <w:pPr>
              <w:pStyle w:val="TableParagraph"/>
              <w:spacing w:before="3"/>
              <w:ind w:left="107"/>
            </w:pPr>
            <w:r>
              <w:t>Оформление</w:t>
            </w:r>
            <w:r>
              <w:rPr>
                <w:spacing w:val="53"/>
              </w:rPr>
              <w:t xml:space="preserve"> </w:t>
            </w:r>
            <w:r>
              <w:t>работы</w:t>
            </w:r>
          </w:p>
        </w:tc>
        <w:tc>
          <w:tcPr>
            <w:tcW w:w="4784" w:type="dxa"/>
          </w:tcPr>
          <w:p w:rsidR="005C1062" w:rsidRDefault="00E74BD9" w:rsidP="00C046E5">
            <w:pPr>
              <w:pStyle w:val="TableParagraph"/>
              <w:numPr>
                <w:ilvl w:val="0"/>
                <w:numId w:val="164"/>
              </w:numPr>
              <w:tabs>
                <w:tab w:val="left" w:pos="818"/>
                <w:tab w:val="left" w:pos="819"/>
              </w:tabs>
              <w:spacing w:before="3"/>
              <w:ind w:right="206" w:firstLine="0"/>
            </w:pPr>
            <w:r>
              <w:t>работа отвечает основным требованиям к оформлению и использованию</w:t>
            </w:r>
            <w:r>
              <w:rPr>
                <w:spacing w:val="-2"/>
              </w:rPr>
              <w:t xml:space="preserve"> </w:t>
            </w:r>
            <w:r>
              <w:t>цитат;</w:t>
            </w:r>
          </w:p>
          <w:p w:rsidR="005C1062" w:rsidRDefault="00E74BD9" w:rsidP="00C046E5">
            <w:pPr>
              <w:pStyle w:val="TableParagraph"/>
              <w:numPr>
                <w:ilvl w:val="0"/>
                <w:numId w:val="164"/>
              </w:numPr>
              <w:tabs>
                <w:tab w:val="left" w:pos="818"/>
                <w:tab w:val="left" w:pos="819"/>
              </w:tabs>
              <w:ind w:right="320" w:firstLine="0"/>
            </w:pPr>
            <w:r>
              <w:t>соблюдение лексических, фразеологических, грамматических и стилистических норм русского литературного языка;</w:t>
            </w:r>
          </w:p>
          <w:p w:rsidR="005C1062" w:rsidRDefault="00E74BD9" w:rsidP="00C046E5">
            <w:pPr>
              <w:pStyle w:val="TableParagraph"/>
              <w:numPr>
                <w:ilvl w:val="0"/>
                <w:numId w:val="164"/>
              </w:numPr>
              <w:tabs>
                <w:tab w:val="left" w:pos="818"/>
                <w:tab w:val="left" w:pos="819"/>
              </w:tabs>
              <w:spacing w:before="20"/>
              <w:ind w:right="493" w:firstLine="0"/>
            </w:pPr>
            <w:r>
              <w:t>оформление текста с полным соблюдением правил русской орфографии и пунктуации;</w:t>
            </w:r>
          </w:p>
          <w:p w:rsidR="005C1062" w:rsidRDefault="00E74BD9" w:rsidP="00C046E5">
            <w:pPr>
              <w:pStyle w:val="TableParagraph"/>
              <w:numPr>
                <w:ilvl w:val="0"/>
                <w:numId w:val="164"/>
              </w:numPr>
              <w:tabs>
                <w:tab w:val="left" w:pos="818"/>
                <w:tab w:val="left" w:pos="819"/>
              </w:tabs>
              <w:spacing w:line="243" w:lineRule="exact"/>
              <w:ind w:left="818" w:hanging="709"/>
            </w:pPr>
            <w:r>
              <w:t>соответствие формальным</w:t>
            </w:r>
            <w:r>
              <w:rPr>
                <w:spacing w:val="-4"/>
              </w:rPr>
              <w:t xml:space="preserve"> </w:t>
            </w:r>
            <w:r>
              <w:t>требованиям.</w:t>
            </w:r>
          </w:p>
        </w:tc>
        <w:tc>
          <w:tcPr>
            <w:tcW w:w="1557" w:type="dxa"/>
          </w:tcPr>
          <w:p w:rsidR="005C1062" w:rsidRDefault="00E74BD9">
            <w:pPr>
              <w:pStyle w:val="TableParagraph"/>
              <w:spacing w:before="3"/>
              <w:ind w:left="108"/>
            </w:pPr>
            <w:r>
              <w:t>3</w:t>
            </w:r>
          </w:p>
          <w:p w:rsidR="005C1062" w:rsidRDefault="00E74BD9">
            <w:pPr>
              <w:pStyle w:val="TableParagraph"/>
              <w:spacing w:before="52"/>
              <w:ind w:left="108"/>
            </w:pPr>
            <w:r>
              <w:t>2</w:t>
            </w:r>
          </w:p>
          <w:p w:rsidR="005C1062" w:rsidRDefault="00E74BD9">
            <w:pPr>
              <w:pStyle w:val="TableParagraph"/>
              <w:spacing w:before="54"/>
              <w:ind w:left="108"/>
            </w:pPr>
            <w:r>
              <w:t>1</w:t>
            </w:r>
          </w:p>
        </w:tc>
      </w:tr>
    </w:tbl>
    <w:p w:rsidR="005C1062" w:rsidRDefault="005C1062">
      <w:pPr>
        <w:sectPr w:rsidR="005C1062">
          <w:pgSz w:w="11910" w:h="16840"/>
          <w:pgMar w:top="1520" w:right="0" w:bottom="1440" w:left="0" w:header="0" w:footer="1256" w:gutter="0"/>
          <w:cols w:space="720"/>
        </w:sectPr>
      </w:pPr>
    </w:p>
    <w:tbl>
      <w:tblPr>
        <w:tblStyle w:val="TableNormal"/>
        <w:tblW w:w="0" w:type="auto"/>
        <w:tblInd w:w="1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4784"/>
        <w:gridCol w:w="1557"/>
      </w:tblGrid>
      <w:tr w:rsidR="005C1062">
        <w:trPr>
          <w:trHeight w:val="1886"/>
        </w:trPr>
        <w:tc>
          <w:tcPr>
            <w:tcW w:w="3125" w:type="dxa"/>
          </w:tcPr>
          <w:p w:rsidR="005C1062" w:rsidRDefault="00E74BD9">
            <w:pPr>
              <w:pStyle w:val="TableParagraph"/>
              <w:spacing w:before="3"/>
              <w:ind w:left="107"/>
            </w:pPr>
            <w:r>
              <w:lastRenderedPageBreak/>
              <w:t>Оценка защиты проекта</w:t>
            </w:r>
          </w:p>
        </w:tc>
        <w:tc>
          <w:tcPr>
            <w:tcW w:w="4784" w:type="dxa"/>
          </w:tcPr>
          <w:p w:rsidR="005C1062" w:rsidRDefault="00E74BD9">
            <w:pPr>
              <w:pStyle w:val="TableParagraph"/>
              <w:spacing w:before="3"/>
              <w:ind w:left="110"/>
            </w:pPr>
            <w:r>
              <w:t>-свободное владение темой;</w:t>
            </w:r>
          </w:p>
          <w:p w:rsidR="005C1062" w:rsidRDefault="00E74BD9">
            <w:pPr>
              <w:pStyle w:val="TableParagraph"/>
              <w:spacing w:before="50"/>
              <w:ind w:left="110"/>
            </w:pPr>
            <w:r>
              <w:t>- яркость, образность речи;</w:t>
            </w:r>
          </w:p>
          <w:p w:rsidR="005C1062" w:rsidRDefault="00E74BD9">
            <w:pPr>
              <w:pStyle w:val="TableParagraph"/>
              <w:spacing w:before="54"/>
              <w:ind w:left="110" w:right="155"/>
            </w:pPr>
            <w:r>
              <w:t>-артистизм, способность заинтересовать аудиторию; -готовность с диалогу, способность отвечать на вопросы;</w:t>
            </w:r>
          </w:p>
          <w:p w:rsidR="005C1062" w:rsidRDefault="00E74BD9">
            <w:pPr>
              <w:pStyle w:val="TableParagraph"/>
              <w:spacing w:before="3" w:line="252" w:lineRule="exact"/>
              <w:ind w:left="110" w:right="1881"/>
            </w:pPr>
            <w:r>
              <w:t>-использование современных демонстрационных средств</w:t>
            </w:r>
          </w:p>
        </w:tc>
        <w:tc>
          <w:tcPr>
            <w:tcW w:w="1557" w:type="dxa"/>
          </w:tcPr>
          <w:p w:rsidR="005C1062" w:rsidRDefault="00E74BD9">
            <w:pPr>
              <w:pStyle w:val="TableParagraph"/>
              <w:spacing w:before="3"/>
              <w:ind w:left="108"/>
            </w:pPr>
            <w:r>
              <w:t>3</w:t>
            </w:r>
          </w:p>
          <w:p w:rsidR="005C1062" w:rsidRDefault="00E74BD9">
            <w:pPr>
              <w:pStyle w:val="TableParagraph"/>
              <w:spacing w:before="52"/>
              <w:ind w:left="108"/>
            </w:pPr>
            <w:r>
              <w:t>2</w:t>
            </w:r>
          </w:p>
          <w:p w:rsidR="005C1062" w:rsidRDefault="00E74BD9">
            <w:pPr>
              <w:pStyle w:val="TableParagraph"/>
              <w:spacing w:before="52"/>
              <w:ind w:left="108"/>
            </w:pPr>
            <w:r>
              <w:t>1</w:t>
            </w:r>
          </w:p>
        </w:tc>
      </w:tr>
    </w:tbl>
    <w:p w:rsidR="005C1062" w:rsidRDefault="00E74BD9">
      <w:pPr>
        <w:pStyle w:val="a3"/>
        <w:spacing w:line="268" w:lineRule="exact"/>
        <w:ind w:left="2033"/>
      </w:pPr>
      <w:r>
        <w:t>19-21 балл – оценка «5» -проект выполнен на высоком уровне</w:t>
      </w:r>
    </w:p>
    <w:p w:rsidR="005C1062" w:rsidRDefault="00E74BD9">
      <w:pPr>
        <w:pStyle w:val="a3"/>
        <w:spacing w:before="38" w:line="319" w:lineRule="auto"/>
        <w:ind w:left="1973" w:right="2929"/>
      </w:pPr>
      <w:r>
        <w:t>15-18 баллов – оценка «4»-проект выполнен на повышенном уровне 10-14баллов – оценка «3»- проект выполнен на базовом уровне Менее 10 баллов – обучающийся не овладел проектными навыками</w:t>
      </w:r>
    </w:p>
    <w:p w:rsidR="005C1062" w:rsidRDefault="00E74BD9">
      <w:pPr>
        <w:pStyle w:val="a3"/>
        <w:spacing w:line="239" w:lineRule="exact"/>
        <w:ind w:left="1183"/>
      </w:pPr>
      <w:r>
        <w:t>С целью осуществления мониторинга оценки уровня достижения планируемых метапредметных</w:t>
      </w:r>
    </w:p>
    <w:p w:rsidR="005C1062" w:rsidRDefault="00E74BD9">
      <w:pPr>
        <w:pStyle w:val="a3"/>
        <w:spacing w:before="41" w:line="276" w:lineRule="auto"/>
      </w:pPr>
      <w:r>
        <w:t xml:space="preserve">результатов освоения ООП ООО </w:t>
      </w:r>
      <w:r w:rsidR="00D04547">
        <w:t xml:space="preserve">МБОУ «Мусабай-Заводская СОШ» </w:t>
      </w:r>
      <w:r>
        <w:t>классными руководителями ведется табель метапредметных результатов.</w:t>
      </w:r>
    </w:p>
    <w:p w:rsidR="005C1062" w:rsidRDefault="00E74BD9">
      <w:pPr>
        <w:pStyle w:val="12"/>
        <w:spacing w:before="18"/>
      </w:pPr>
      <w:r>
        <w:t>Особенности оценки предметных результатов</w:t>
      </w:r>
    </w:p>
    <w:p w:rsidR="005C1062" w:rsidRDefault="00E74BD9">
      <w:pPr>
        <w:pStyle w:val="a3"/>
        <w:spacing w:before="86" w:line="273" w:lineRule="auto"/>
        <w:ind w:right="1320" w:firstLine="300"/>
      </w:pPr>
      <w:r>
        <w:t>Оценка предметных результатов представляет собой оценку достижения обучающимся планируемых результатов по отдельным предметам.</w:t>
      </w:r>
    </w:p>
    <w:p w:rsidR="005C1062" w:rsidRDefault="00E74BD9">
      <w:pPr>
        <w:pStyle w:val="a3"/>
        <w:spacing w:before="53"/>
        <w:ind w:left="1493"/>
      </w:pPr>
      <w:r>
        <w:t>Формирование этих результатов обеспечивается каждым учебным предметом.</w:t>
      </w:r>
    </w:p>
    <w:p w:rsidR="005C1062" w:rsidRDefault="00E74BD9">
      <w:pPr>
        <w:pStyle w:val="a3"/>
        <w:spacing w:before="48" w:line="276" w:lineRule="auto"/>
        <w:ind w:right="727"/>
        <w:jc w:val="both"/>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5C1062" w:rsidRDefault="00E74BD9">
      <w:pPr>
        <w:pStyle w:val="a3"/>
        <w:spacing w:before="48" w:line="276" w:lineRule="auto"/>
        <w:ind w:right="722" w:firstLine="600"/>
        <w:jc w:val="both"/>
      </w:pPr>
      <w:r>
        <w:t xml:space="preserve">Система оценки предметных результатов освоения учебных программ с учѐтом  уровневого подхода, принятого в Стандарте, предполагает </w:t>
      </w:r>
      <w:r>
        <w:rPr>
          <w:b/>
        </w:rPr>
        <w:t xml:space="preserve">выделение базового уровня достижений как точки отсчѐта </w:t>
      </w:r>
      <w:r>
        <w:t xml:space="preserve">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r>
        <w:rPr>
          <w:b/>
        </w:rPr>
        <w:t xml:space="preserve">Базовый уровень достижений </w:t>
      </w:r>
      <w:r>
        <w:t>– уровень, который демонстрирует освоение учебных действий с опорной системой знаний в рамках</w:t>
      </w:r>
      <w:r>
        <w:rPr>
          <w:spacing w:val="-4"/>
        </w:rPr>
        <w:t xml:space="preserve"> </w:t>
      </w:r>
      <w:r>
        <w:t>диапазона</w:t>
      </w:r>
    </w:p>
    <w:p w:rsidR="005C1062" w:rsidRDefault="00E74BD9">
      <w:pPr>
        <w:pStyle w:val="a3"/>
        <w:spacing w:before="47" w:line="273" w:lineRule="auto"/>
        <w:ind w:right="727"/>
        <w:jc w:val="both"/>
      </w:pPr>
      <w:r>
        <w:t>(круга)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p w:rsidR="005C1062" w:rsidRDefault="00E74BD9">
      <w:pPr>
        <w:pStyle w:val="a3"/>
        <w:spacing w:before="52" w:line="276" w:lineRule="auto"/>
        <w:ind w:right="723"/>
        <w:jc w:val="both"/>
      </w:pPr>
      <w:r>
        <w:t xml:space="preserve">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 системе оценки </w:t>
      </w:r>
      <w:r w:rsidR="00743220">
        <w:t xml:space="preserve">МБОУ «Мусабай-Заводская СОШ» </w:t>
      </w:r>
      <w:r w:rsidR="00743220">
        <w:rPr>
          <w:lang w:val="tt-RU"/>
        </w:rPr>
        <w:t xml:space="preserve"> </w:t>
      </w:r>
      <w:r>
        <w:t xml:space="preserve">выделяются следующие два уровня, </w:t>
      </w:r>
      <w:r>
        <w:rPr>
          <w:b/>
        </w:rPr>
        <w:t>превышающие</w:t>
      </w:r>
      <w:r>
        <w:rPr>
          <w:b/>
          <w:spacing w:val="1"/>
        </w:rPr>
        <w:t xml:space="preserve"> </w:t>
      </w:r>
      <w:r>
        <w:rPr>
          <w:b/>
        </w:rPr>
        <w:t>базовый</w:t>
      </w:r>
      <w:r>
        <w:t>:</w:t>
      </w:r>
    </w:p>
    <w:p w:rsidR="005C1062" w:rsidRDefault="00E74BD9" w:rsidP="00C046E5">
      <w:pPr>
        <w:pStyle w:val="a5"/>
        <w:numPr>
          <w:ilvl w:val="0"/>
          <w:numId w:val="163"/>
        </w:numPr>
        <w:tabs>
          <w:tab w:val="left" w:pos="1133"/>
        </w:tabs>
        <w:spacing w:before="45"/>
        <w:ind w:hanging="169"/>
        <w:jc w:val="both"/>
        <w:rPr>
          <w:sz w:val="24"/>
        </w:rPr>
      </w:pPr>
      <w:r>
        <w:rPr>
          <w:b/>
          <w:sz w:val="24"/>
        </w:rPr>
        <w:t xml:space="preserve">повышенный уровень </w:t>
      </w:r>
      <w:r>
        <w:rPr>
          <w:sz w:val="24"/>
        </w:rPr>
        <w:t>достижения планируемых результатов, оценка «хорошо» (отметка</w:t>
      </w:r>
      <w:r>
        <w:rPr>
          <w:spacing w:val="-15"/>
          <w:sz w:val="24"/>
        </w:rPr>
        <w:t xml:space="preserve"> </w:t>
      </w:r>
      <w:r>
        <w:rPr>
          <w:sz w:val="24"/>
        </w:rPr>
        <w:t>«4»);</w:t>
      </w:r>
    </w:p>
    <w:p w:rsidR="005C1062" w:rsidRDefault="00E74BD9" w:rsidP="00C046E5">
      <w:pPr>
        <w:pStyle w:val="a5"/>
        <w:numPr>
          <w:ilvl w:val="0"/>
          <w:numId w:val="163"/>
        </w:numPr>
        <w:tabs>
          <w:tab w:val="left" w:pos="1133"/>
        </w:tabs>
        <w:spacing w:before="91" w:line="273" w:lineRule="auto"/>
        <w:ind w:right="722"/>
        <w:jc w:val="both"/>
        <w:rPr>
          <w:sz w:val="24"/>
        </w:rPr>
      </w:pPr>
      <w:r>
        <w:rPr>
          <w:b/>
          <w:sz w:val="24"/>
        </w:rPr>
        <w:t xml:space="preserve">высокий уровень </w:t>
      </w:r>
      <w:r>
        <w:rPr>
          <w:sz w:val="24"/>
        </w:rPr>
        <w:t xml:space="preserve">достижения планируемых результатов, оценка «отлично» (отметка «5»). Уровень достижений </w:t>
      </w:r>
      <w:r>
        <w:rPr>
          <w:b/>
          <w:sz w:val="24"/>
        </w:rPr>
        <w:t xml:space="preserve">ниже базового </w:t>
      </w:r>
      <w:r>
        <w:rPr>
          <w:sz w:val="24"/>
        </w:rPr>
        <w:t>фиксируется в си</w:t>
      </w:r>
      <w:r w:rsidR="00743220">
        <w:rPr>
          <w:sz w:val="24"/>
          <w:lang w:val="tt-RU"/>
        </w:rPr>
        <w:t>с</w:t>
      </w:r>
      <w:r>
        <w:rPr>
          <w:sz w:val="24"/>
        </w:rPr>
        <w:t xml:space="preserve">теме оценки как </w:t>
      </w:r>
      <w:r>
        <w:rPr>
          <w:b/>
          <w:sz w:val="24"/>
        </w:rPr>
        <w:t xml:space="preserve">низкий уровень </w:t>
      </w:r>
      <w:r>
        <w:rPr>
          <w:sz w:val="24"/>
        </w:rPr>
        <w:t>достижений, оценка «неудовлетворительно» (отметка</w:t>
      </w:r>
      <w:r>
        <w:rPr>
          <w:spacing w:val="-3"/>
          <w:sz w:val="24"/>
        </w:rPr>
        <w:t xml:space="preserve"> «2»).</w:t>
      </w:r>
    </w:p>
    <w:p w:rsidR="005C1062" w:rsidRDefault="005C1062">
      <w:pPr>
        <w:spacing w:line="273" w:lineRule="auto"/>
        <w:jc w:val="both"/>
        <w:rPr>
          <w:sz w:val="24"/>
        </w:rPr>
        <w:sectPr w:rsidR="005C1062">
          <w:pgSz w:w="11910" w:h="16840"/>
          <w:pgMar w:top="1520" w:right="0" w:bottom="1440" w:left="0" w:header="0" w:footer="1256" w:gutter="0"/>
          <w:cols w:space="720"/>
        </w:sectPr>
      </w:pPr>
    </w:p>
    <w:p w:rsidR="005C1062" w:rsidRDefault="00E74BD9">
      <w:pPr>
        <w:pStyle w:val="a3"/>
        <w:spacing w:before="72" w:line="273" w:lineRule="auto"/>
        <w:ind w:right="731" w:firstLine="60"/>
        <w:jc w:val="both"/>
      </w:pPr>
      <w:r>
        <w:lastRenderedPageBreak/>
        <w:t>Недостижение базового уровня (низкий уровни достижений) фиксируется в зависимости от объѐма и уровня освоенного и неосвоенного содержания</w:t>
      </w:r>
      <w:r>
        <w:rPr>
          <w:spacing w:val="59"/>
        </w:rPr>
        <w:t xml:space="preserve"> </w:t>
      </w:r>
      <w:r>
        <w:t>предмета.</w:t>
      </w:r>
    </w:p>
    <w:p w:rsidR="005C1062" w:rsidRDefault="00E74BD9">
      <w:pPr>
        <w:pStyle w:val="a3"/>
        <w:spacing w:before="52" w:line="276" w:lineRule="auto"/>
        <w:ind w:right="724"/>
        <w:jc w:val="both"/>
      </w:pPr>
      <w:r>
        <w:t xml:space="preserve">Как правило, </w:t>
      </w:r>
      <w:r>
        <w:rPr>
          <w:b/>
        </w:rPr>
        <w:t xml:space="preserve">низкий уровень </w:t>
      </w:r>
      <w:r>
        <w:t>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или наличие затруднено. Обучающимся, которые демонстрируют низкий уровень достижений, оказывается специальная помощь не только по учебному предмету, но и</w:t>
      </w:r>
    </w:p>
    <w:p w:rsidR="005C1062" w:rsidRDefault="00E74BD9">
      <w:pPr>
        <w:pStyle w:val="a3"/>
        <w:spacing w:before="48" w:line="276" w:lineRule="auto"/>
        <w:ind w:right="722"/>
        <w:jc w:val="both"/>
      </w:pPr>
      <w:r>
        <w:t>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5C1062" w:rsidRDefault="00E74BD9">
      <w:pPr>
        <w:pStyle w:val="a3"/>
        <w:spacing w:before="47" w:line="276" w:lineRule="auto"/>
        <w:ind w:right="721" w:firstLine="360"/>
        <w:jc w:val="both"/>
      </w:pPr>
      <w:r>
        <w:t xml:space="preserve">Оценка предметных результатов ведѐтся каждым учителем в ходе процедур текущей, тематической, промежуточной и итоговой оценки, а также администрацией </w:t>
      </w:r>
      <w:r w:rsidR="00743220">
        <w:t xml:space="preserve">МБОУ «Мусабай-Заводская СОШ» </w:t>
      </w:r>
      <w:r>
        <w:t>в ходе внутришкольного мониторинга. График оценочных процедур в рамках внутришкольного мониторинга ежегодно размещается на сайте школы и доводится до сведения всех участников образовательных отношений.</w:t>
      </w:r>
    </w:p>
    <w:p w:rsidR="005C1062" w:rsidRDefault="00E74BD9">
      <w:pPr>
        <w:pStyle w:val="a3"/>
        <w:spacing w:before="47" w:line="276" w:lineRule="auto"/>
        <w:ind w:right="723" w:firstLine="300"/>
        <w:jc w:val="both"/>
      </w:pPr>
      <w:r>
        <w:t>Описанный выше подход применяется в ходе текущего, промежуточного и итогового контроля и является основой для формирования норм оценки. Особенности оценки по отдельному предмету зафиксированы в Положении о критериях оценивания и в данном разделе ООП ООО и доводятся до сведения всех участников образовательных</w:t>
      </w:r>
      <w:r>
        <w:rPr>
          <w:spacing w:val="-2"/>
        </w:rPr>
        <w:t xml:space="preserve"> </w:t>
      </w:r>
      <w:r>
        <w:t>отношений.</w:t>
      </w:r>
    </w:p>
    <w:p w:rsidR="00B70A95" w:rsidRDefault="00E74BD9">
      <w:pPr>
        <w:pStyle w:val="12"/>
        <w:spacing w:before="54" w:line="276" w:lineRule="auto"/>
        <w:ind w:left="1132"/>
      </w:pPr>
      <w:r>
        <w:t xml:space="preserve">Критерии оценивания учебных достижений обучающихся в </w:t>
      </w:r>
      <w:r w:rsidR="00B70A95">
        <w:t>МБОУ «Мусабай-Заводская СОШ»</w:t>
      </w:r>
    </w:p>
    <w:p w:rsidR="005C1062" w:rsidRDefault="00E74BD9">
      <w:pPr>
        <w:pStyle w:val="12"/>
        <w:spacing w:before="54" w:line="276" w:lineRule="auto"/>
        <w:ind w:left="1132"/>
      </w:pPr>
      <w:r>
        <w:t>на уровне основного общего образования.</w:t>
      </w:r>
    </w:p>
    <w:p w:rsidR="005C1062" w:rsidRDefault="00E74BD9" w:rsidP="00C046E5">
      <w:pPr>
        <w:pStyle w:val="a5"/>
        <w:numPr>
          <w:ilvl w:val="1"/>
          <w:numId w:val="168"/>
        </w:numPr>
        <w:tabs>
          <w:tab w:val="left" w:pos="1305"/>
        </w:tabs>
        <w:spacing w:before="66" w:line="276" w:lineRule="auto"/>
        <w:ind w:right="724" w:hanging="10"/>
        <w:rPr>
          <w:b/>
          <w:sz w:val="24"/>
        </w:rPr>
      </w:pPr>
      <w:r>
        <w:rPr>
          <w:b/>
          <w:sz w:val="24"/>
        </w:rPr>
        <w:t xml:space="preserve">Критерии и нормы оценивания учебной деятельности обучающихся </w:t>
      </w:r>
      <w:r w:rsidR="00B70A95" w:rsidRPr="00B70A95">
        <w:rPr>
          <w:b/>
        </w:rPr>
        <w:t xml:space="preserve">МБОУ «Мусабай-Заводская СОШ» </w:t>
      </w:r>
      <w:r>
        <w:rPr>
          <w:b/>
          <w:sz w:val="24"/>
        </w:rPr>
        <w:t>по русскому языку (5-9</w:t>
      </w:r>
      <w:r>
        <w:rPr>
          <w:b/>
          <w:spacing w:val="-1"/>
          <w:sz w:val="24"/>
        </w:rPr>
        <w:t xml:space="preserve"> </w:t>
      </w:r>
      <w:r>
        <w:rPr>
          <w:b/>
          <w:sz w:val="24"/>
        </w:rPr>
        <w:t>класс).</w:t>
      </w:r>
    </w:p>
    <w:p w:rsidR="005C1062" w:rsidRDefault="00E74BD9">
      <w:pPr>
        <w:pStyle w:val="a3"/>
        <w:spacing w:before="44" w:line="273" w:lineRule="auto"/>
        <w:ind w:right="723"/>
      </w:pPr>
      <w:r>
        <w:rPr>
          <w:b/>
        </w:rPr>
        <w:t>Формами контр</w:t>
      </w:r>
      <w:r>
        <w:t xml:space="preserve">оля освоения программного материала обучающимися </w:t>
      </w:r>
      <w:r w:rsidR="00B70A95">
        <w:t>МБОУ «Мусабай-Заводская СОШ»</w:t>
      </w:r>
      <w:r w:rsidR="00743220">
        <w:rPr>
          <w:lang w:val="tt-RU"/>
        </w:rPr>
        <w:t xml:space="preserve"> </w:t>
      </w:r>
      <w:r>
        <w:t>по русскому языку являются:</w:t>
      </w:r>
    </w:p>
    <w:p w:rsidR="005C1062" w:rsidRDefault="00E74BD9">
      <w:pPr>
        <w:pStyle w:val="a3"/>
        <w:spacing w:before="50" w:line="314" w:lineRule="auto"/>
        <w:ind w:right="1727"/>
      </w:pPr>
      <w:r>
        <w:t>Устный ответ (сообщение, ответ на учебный вопрос, теоретический опрос) Контрольный словарный диктант</w:t>
      </w:r>
    </w:p>
    <w:p w:rsidR="005C1062" w:rsidRDefault="00E74BD9">
      <w:pPr>
        <w:pStyle w:val="a3"/>
        <w:spacing w:before="4"/>
      </w:pPr>
      <w:r>
        <w:t>Контрольный диктант</w:t>
      </w:r>
    </w:p>
    <w:p w:rsidR="005C1062" w:rsidRDefault="00E74BD9">
      <w:pPr>
        <w:pStyle w:val="a3"/>
        <w:spacing w:before="92" w:line="273" w:lineRule="auto"/>
        <w:ind w:right="1320"/>
      </w:pPr>
      <w:r>
        <w:t>Комбинированная контрольная работа (состоит из диктанта и дополнительного задания) Сочинение</w:t>
      </w:r>
    </w:p>
    <w:p w:rsidR="005C1062" w:rsidRDefault="00E74BD9">
      <w:pPr>
        <w:pStyle w:val="a3"/>
        <w:spacing w:before="50"/>
      </w:pPr>
      <w:r>
        <w:t>Изложение</w:t>
      </w:r>
    </w:p>
    <w:p w:rsidR="005C1062" w:rsidRDefault="00E74BD9">
      <w:pPr>
        <w:pStyle w:val="a3"/>
        <w:spacing w:before="89" w:line="316" w:lineRule="auto"/>
        <w:ind w:right="1320"/>
      </w:pPr>
      <w:r>
        <w:t>Обучающие работы (различные упражнения, диктанты неконтрольного характера) Диагностическая тестовая работа</w:t>
      </w:r>
    </w:p>
    <w:p w:rsidR="005C1062" w:rsidRDefault="00E74BD9">
      <w:pPr>
        <w:spacing w:before="1" w:line="319" w:lineRule="auto"/>
        <w:ind w:left="1123" w:right="7845" w:firstLine="9"/>
        <w:rPr>
          <w:b/>
          <w:sz w:val="24"/>
        </w:rPr>
      </w:pPr>
      <w:r>
        <w:rPr>
          <w:sz w:val="24"/>
        </w:rPr>
        <w:t xml:space="preserve">Проект Дифференцированный зачѐт </w:t>
      </w:r>
      <w:r>
        <w:rPr>
          <w:b/>
          <w:sz w:val="24"/>
        </w:rPr>
        <w:t>Критерии оценивания:</w:t>
      </w:r>
    </w:p>
    <w:p w:rsidR="005C1062" w:rsidRDefault="00E74BD9">
      <w:pPr>
        <w:pStyle w:val="a3"/>
        <w:spacing w:line="269" w:lineRule="exact"/>
        <w:ind w:left="1123"/>
      </w:pPr>
      <w:r>
        <w:rPr>
          <w:u w:val="single"/>
        </w:rPr>
        <w:t>Устный ответ (сообщение, ответ на учебный вопрос, теоретический опрос)</w:t>
      </w:r>
    </w:p>
    <w:p w:rsidR="005C1062" w:rsidRDefault="00E74BD9">
      <w:pPr>
        <w:pStyle w:val="a3"/>
        <w:spacing w:before="106" w:line="276" w:lineRule="auto"/>
        <w:ind w:right="723" w:hanging="10"/>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5C1062" w:rsidRDefault="005C1062">
      <w:pPr>
        <w:spacing w:line="276" w:lineRule="auto"/>
        <w:sectPr w:rsidR="005C1062">
          <w:pgSz w:w="11910" w:h="16840"/>
          <w:pgMar w:top="1440" w:right="0" w:bottom="1520" w:left="0" w:header="0" w:footer="1256" w:gutter="0"/>
          <w:cols w:space="720"/>
        </w:sectPr>
      </w:pPr>
    </w:p>
    <w:p w:rsidR="005C1062" w:rsidRDefault="00E74BD9">
      <w:pPr>
        <w:pStyle w:val="a3"/>
        <w:spacing w:before="70"/>
      </w:pPr>
      <w:r>
        <w:lastRenderedPageBreak/>
        <w:t>-полноту и правильность ответа,</w:t>
      </w:r>
    </w:p>
    <w:p w:rsidR="005C1062" w:rsidRDefault="00E74BD9">
      <w:pPr>
        <w:pStyle w:val="a3"/>
        <w:spacing w:before="88"/>
      </w:pPr>
      <w:r>
        <w:t>-степень осознанности, понимания изученного,</w:t>
      </w:r>
    </w:p>
    <w:p w:rsidR="005C1062" w:rsidRDefault="00E74BD9">
      <w:pPr>
        <w:pStyle w:val="a3"/>
        <w:spacing w:before="89"/>
      </w:pPr>
      <w:r>
        <w:t>-языковое оформление ответа.</w:t>
      </w:r>
    </w:p>
    <w:p w:rsidR="005C1062" w:rsidRDefault="00E74BD9">
      <w:pPr>
        <w:pStyle w:val="a3"/>
        <w:spacing w:before="89"/>
      </w:pPr>
      <w:r>
        <w:t>Высокий уровень (Отметка «5») ставится, если ученик:</w:t>
      </w:r>
    </w:p>
    <w:p w:rsidR="005C1062" w:rsidRDefault="00E74BD9" w:rsidP="00C046E5">
      <w:pPr>
        <w:pStyle w:val="a5"/>
        <w:numPr>
          <w:ilvl w:val="0"/>
          <w:numId w:val="162"/>
        </w:numPr>
        <w:tabs>
          <w:tab w:val="left" w:pos="1383"/>
        </w:tabs>
        <w:rPr>
          <w:sz w:val="24"/>
        </w:rPr>
      </w:pPr>
      <w:r>
        <w:rPr>
          <w:sz w:val="24"/>
        </w:rPr>
        <w:t>полно излагает изученный материал, дает правильное определение языковых</w:t>
      </w:r>
      <w:r>
        <w:rPr>
          <w:spacing w:val="-11"/>
          <w:sz w:val="24"/>
        </w:rPr>
        <w:t xml:space="preserve"> </w:t>
      </w:r>
      <w:r>
        <w:rPr>
          <w:sz w:val="24"/>
        </w:rPr>
        <w:t>понятий;</w:t>
      </w:r>
    </w:p>
    <w:p w:rsidR="005C1062" w:rsidRDefault="00E74BD9" w:rsidP="00C046E5">
      <w:pPr>
        <w:pStyle w:val="a5"/>
        <w:numPr>
          <w:ilvl w:val="0"/>
          <w:numId w:val="162"/>
        </w:numPr>
        <w:tabs>
          <w:tab w:val="left" w:pos="1383"/>
        </w:tabs>
        <w:spacing w:before="58" w:line="276" w:lineRule="auto"/>
        <w:ind w:left="1132" w:right="972" w:hanging="10"/>
        <w:rPr>
          <w:sz w:val="24"/>
        </w:rPr>
      </w:pPr>
      <w:r>
        <w:rPr>
          <w:sz w:val="24"/>
        </w:rPr>
        <w:t>обнаруживает понимание материала, может обосновывать свои суждения, применить</w:t>
      </w:r>
      <w:r>
        <w:rPr>
          <w:spacing w:val="-37"/>
          <w:sz w:val="24"/>
        </w:rPr>
        <w:t xml:space="preserve"> </w:t>
      </w:r>
      <w:r>
        <w:rPr>
          <w:sz w:val="24"/>
        </w:rPr>
        <w:t>знания на практике, привести необходимые примеры не только по учебнику, но и самостоятельно составленные;</w:t>
      </w:r>
    </w:p>
    <w:p w:rsidR="005C1062" w:rsidRDefault="00E74BD9" w:rsidP="00C046E5">
      <w:pPr>
        <w:pStyle w:val="a5"/>
        <w:numPr>
          <w:ilvl w:val="0"/>
          <w:numId w:val="162"/>
        </w:numPr>
        <w:tabs>
          <w:tab w:val="left" w:pos="1392"/>
        </w:tabs>
        <w:spacing w:before="10" w:line="297" w:lineRule="auto"/>
        <w:ind w:left="1123" w:right="802" w:firstLine="9"/>
        <w:rPr>
          <w:sz w:val="24"/>
        </w:rPr>
      </w:pPr>
      <w:r>
        <w:rPr>
          <w:sz w:val="24"/>
        </w:rPr>
        <w:t xml:space="preserve">излагает материал последовательно и правильно с точки зрения норм литературного языка. Повышенный уровень (Отметка </w:t>
      </w:r>
      <w:r>
        <w:rPr>
          <w:spacing w:val="-3"/>
          <w:sz w:val="24"/>
        </w:rPr>
        <w:t xml:space="preserve">«4») </w:t>
      </w:r>
      <w:r>
        <w:rPr>
          <w:sz w:val="24"/>
        </w:rPr>
        <w:t xml:space="preserve">ставится, если ученик дает ответ, удовлетворяющий тем же требованиям, что и для оценки </w:t>
      </w:r>
      <w:r>
        <w:rPr>
          <w:spacing w:val="-3"/>
          <w:sz w:val="24"/>
        </w:rPr>
        <w:t xml:space="preserve">«5», </w:t>
      </w:r>
      <w:r>
        <w:rPr>
          <w:sz w:val="24"/>
        </w:rPr>
        <w:t>но допускает 1 -2 ошибки, которые сам же исправляет, и 1</w:t>
      </w:r>
      <w:r>
        <w:rPr>
          <w:spacing w:val="-10"/>
          <w:sz w:val="24"/>
        </w:rPr>
        <w:t xml:space="preserve"> </w:t>
      </w:r>
      <w:r>
        <w:rPr>
          <w:sz w:val="24"/>
        </w:rPr>
        <w:t>-2</w:t>
      </w:r>
    </w:p>
    <w:p w:rsidR="005C1062" w:rsidRDefault="00E74BD9">
      <w:pPr>
        <w:pStyle w:val="a3"/>
        <w:spacing w:line="251" w:lineRule="exact"/>
      </w:pPr>
      <w:r>
        <w:t>недочета в последовательности и языковом оформлении излагаемого. Базовый уровень (Отметка</w:t>
      </w:r>
    </w:p>
    <w:p w:rsidR="005C1062" w:rsidRDefault="00E74BD9">
      <w:pPr>
        <w:pStyle w:val="a3"/>
        <w:spacing w:before="43" w:line="276" w:lineRule="auto"/>
        <w:ind w:right="1325"/>
      </w:pPr>
      <w:r>
        <w:t>«3») ставится, если ученик обнаруживает знание и понимание основных положений данной темы, но:</w:t>
      </w:r>
    </w:p>
    <w:p w:rsidR="005C1062" w:rsidRDefault="00E74BD9" w:rsidP="00C046E5">
      <w:pPr>
        <w:pStyle w:val="a5"/>
        <w:numPr>
          <w:ilvl w:val="0"/>
          <w:numId w:val="161"/>
        </w:numPr>
        <w:tabs>
          <w:tab w:val="left" w:pos="1841"/>
          <w:tab w:val="left" w:pos="1842"/>
        </w:tabs>
        <w:spacing w:before="13" w:line="273" w:lineRule="auto"/>
        <w:ind w:right="734" w:firstLine="0"/>
        <w:rPr>
          <w:sz w:val="24"/>
        </w:rPr>
      </w:pPr>
      <w:r>
        <w:rPr>
          <w:sz w:val="24"/>
        </w:rPr>
        <w:t>излагает материал неполно и допускает неточности в определении понятий или формулировке</w:t>
      </w:r>
      <w:r>
        <w:rPr>
          <w:spacing w:val="-1"/>
          <w:sz w:val="24"/>
        </w:rPr>
        <w:t xml:space="preserve"> </w:t>
      </w:r>
      <w:r>
        <w:rPr>
          <w:sz w:val="24"/>
        </w:rPr>
        <w:t>правил;</w:t>
      </w:r>
    </w:p>
    <w:p w:rsidR="005C1062" w:rsidRDefault="00E74BD9" w:rsidP="00C046E5">
      <w:pPr>
        <w:pStyle w:val="a5"/>
        <w:numPr>
          <w:ilvl w:val="0"/>
          <w:numId w:val="161"/>
        </w:numPr>
        <w:tabs>
          <w:tab w:val="left" w:pos="1841"/>
          <w:tab w:val="left" w:pos="1842"/>
        </w:tabs>
        <w:spacing w:before="53" w:line="273" w:lineRule="auto"/>
        <w:ind w:right="732" w:firstLine="0"/>
        <w:rPr>
          <w:sz w:val="24"/>
        </w:rPr>
      </w:pPr>
      <w:r>
        <w:rPr>
          <w:sz w:val="24"/>
        </w:rPr>
        <w:t>не умеет достаточно глубоко и доказательно обосновывать свои суждения и привести свои</w:t>
      </w:r>
      <w:r>
        <w:rPr>
          <w:spacing w:val="-1"/>
          <w:sz w:val="24"/>
        </w:rPr>
        <w:t xml:space="preserve"> </w:t>
      </w:r>
      <w:r>
        <w:rPr>
          <w:sz w:val="24"/>
        </w:rPr>
        <w:t>примеры;</w:t>
      </w:r>
    </w:p>
    <w:p w:rsidR="005C1062" w:rsidRDefault="00E74BD9" w:rsidP="00C046E5">
      <w:pPr>
        <w:pStyle w:val="a5"/>
        <w:numPr>
          <w:ilvl w:val="0"/>
          <w:numId w:val="161"/>
        </w:numPr>
        <w:tabs>
          <w:tab w:val="left" w:pos="1841"/>
          <w:tab w:val="left" w:pos="1842"/>
        </w:tabs>
        <w:spacing w:before="52" w:line="273" w:lineRule="auto"/>
        <w:ind w:right="726" w:firstLine="0"/>
        <w:rPr>
          <w:sz w:val="24"/>
        </w:rPr>
      </w:pPr>
      <w:r>
        <w:rPr>
          <w:sz w:val="24"/>
        </w:rPr>
        <w:t>излагает материал непоследовательно и допускает ошибки в языковом оформлении излагаемого.</w:t>
      </w:r>
    </w:p>
    <w:p w:rsidR="005C1062" w:rsidRDefault="00E74BD9">
      <w:pPr>
        <w:pStyle w:val="a3"/>
        <w:spacing w:before="53" w:line="276" w:lineRule="auto"/>
        <w:ind w:right="1111" w:hanging="10"/>
      </w:pPr>
      <w: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даѐт ответа на вопрос.</w:t>
      </w:r>
    </w:p>
    <w:p w:rsidR="005C1062" w:rsidRDefault="00E74BD9">
      <w:pPr>
        <w:pStyle w:val="a3"/>
        <w:spacing w:before="14" w:line="276" w:lineRule="auto"/>
        <w:ind w:right="757" w:hanging="10"/>
      </w:pPr>
      <w: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5C1062" w:rsidRDefault="00E74BD9">
      <w:pPr>
        <w:pStyle w:val="a3"/>
        <w:spacing w:before="15"/>
        <w:ind w:left="1123"/>
      </w:pPr>
      <w:r>
        <w:rPr>
          <w:u w:val="single"/>
        </w:rPr>
        <w:t>Контрольный словарный диктант:</w:t>
      </w:r>
    </w:p>
    <w:p w:rsidR="005C1062" w:rsidRDefault="00E74BD9">
      <w:pPr>
        <w:pStyle w:val="a3"/>
        <w:spacing w:before="60" w:line="276" w:lineRule="auto"/>
        <w:ind w:right="837" w:hanging="10"/>
      </w:pPr>
      <w:r>
        <w:t>Контрольный словарный диктант проверят усвоение слов с непроверяемыми и труднопроверяемыми орфограммами. Он может состоять из следующего количества слов: для 5 класса – 15-20, для 6 класса – 20-25, для 7 класса – 25-30, для 8 класса – 30-35, для 9 класса – 35-</w:t>
      </w:r>
    </w:p>
    <w:p w:rsidR="005C1062" w:rsidRDefault="00E74BD9">
      <w:pPr>
        <w:pStyle w:val="a3"/>
        <w:spacing w:before="1"/>
      </w:pPr>
      <w:r>
        <w:t>40, для 10- 11 классов – 40-50.</w:t>
      </w:r>
    </w:p>
    <w:p w:rsidR="005C1062" w:rsidRDefault="00E74BD9">
      <w:pPr>
        <w:pStyle w:val="a3"/>
        <w:spacing w:before="53"/>
      </w:pPr>
      <w:r>
        <w:t>Высокий уровень (Отметка «5») ставится за диктант, в котором нет ошибок.</w:t>
      </w:r>
    </w:p>
    <w:p w:rsidR="005C1062" w:rsidRDefault="00E74BD9">
      <w:pPr>
        <w:pStyle w:val="a3"/>
        <w:spacing w:before="89" w:line="276" w:lineRule="auto"/>
        <w:ind w:right="723"/>
        <w:jc w:val="both"/>
      </w:pPr>
      <w:r>
        <w:t>Повышенный уровень (Отметка «4») ставится за диктант, в котором ученик допустил 1 -2 ошибки.</w:t>
      </w:r>
    </w:p>
    <w:p w:rsidR="005C1062" w:rsidRDefault="00E74BD9">
      <w:pPr>
        <w:pStyle w:val="a3"/>
        <w:spacing w:before="49" w:line="276" w:lineRule="auto"/>
        <w:ind w:right="724" w:hanging="10"/>
        <w:jc w:val="both"/>
      </w:pPr>
      <w:r>
        <w:t>Базовый уровень (Отметка «3») ставится за диктант, в котором допущено 3-4 ошибки. Низкий уровень (Отметка «2») ставится за диктант, в котором допущено до 7 ошибок. При большем количестве ошибок диктант оценивается баллом «1».</w:t>
      </w:r>
    </w:p>
    <w:p w:rsidR="005C1062" w:rsidRDefault="00E74BD9">
      <w:pPr>
        <w:pStyle w:val="a3"/>
        <w:spacing w:before="13"/>
        <w:ind w:left="1123"/>
        <w:jc w:val="both"/>
      </w:pPr>
      <w:r>
        <w:rPr>
          <w:u w:val="single"/>
        </w:rPr>
        <w:t>Контрольный диктант:</w:t>
      </w:r>
    </w:p>
    <w:p w:rsidR="005C1062" w:rsidRDefault="005C1062">
      <w:pPr>
        <w:jc w:val="both"/>
        <w:sectPr w:rsidR="005C1062">
          <w:pgSz w:w="11910" w:h="16840"/>
          <w:pgMar w:top="1440" w:right="0" w:bottom="1520" w:left="0" w:header="0" w:footer="1256" w:gutter="0"/>
          <w:cols w:space="720"/>
        </w:sectPr>
      </w:pPr>
    </w:p>
    <w:p w:rsidR="005C1062" w:rsidRDefault="00E74BD9">
      <w:pPr>
        <w:pStyle w:val="a3"/>
        <w:spacing w:before="72" w:line="276" w:lineRule="auto"/>
        <w:ind w:right="724" w:hanging="10"/>
        <w:jc w:val="both"/>
      </w:pPr>
      <w:r>
        <w:lastRenderedPageBreak/>
        <w:t xml:space="preserve">Диктант, имеющий целью проверку подготовки обучающихся по определѐнной теме, включает основные орфограммы или пунктограммы этой темы, а также обеспечивает выявление прочности ранее приобретѐнных навыков. Из изученных ранее орфограмм и пунктограмм включаются 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w:t>
      </w:r>
      <w:r>
        <w:rPr>
          <w:spacing w:val="2"/>
        </w:rPr>
        <w:t xml:space="preserve">2—3 </w:t>
      </w:r>
      <w:r>
        <w:t>случаями. В тексты контрольных диктантов включаются только те изученные орфограммы, которые в достаточной мере закреплялись (не менее чем на двух-трѐх предыдущих</w:t>
      </w:r>
      <w:r>
        <w:rPr>
          <w:spacing w:val="-3"/>
        </w:rPr>
        <w:t xml:space="preserve"> </w:t>
      </w:r>
      <w:r>
        <w:t>уроках).</w:t>
      </w:r>
    </w:p>
    <w:p w:rsidR="005C1062" w:rsidRDefault="00E74BD9">
      <w:pPr>
        <w:pStyle w:val="a3"/>
        <w:spacing w:before="14" w:line="276" w:lineRule="auto"/>
        <w:ind w:right="720" w:hanging="10"/>
        <w:jc w:val="both"/>
      </w:pPr>
      <w:r>
        <w:t>В целом количество проверяемых орфограмм и пунктограмм не должно превышать в 5 классе 12 различных орфограмм и 2-3 пунктограмм, в 6 классе — 16 различных орфограмм и 3-4 пунктограмм, в 7 классе — 20 различных орфограмм и 4-5 пунктограмм, в 8 классе — 24</w:t>
      </w:r>
    </w:p>
    <w:p w:rsidR="005C1062" w:rsidRDefault="00E74BD9">
      <w:pPr>
        <w:pStyle w:val="a3"/>
        <w:spacing w:before="1" w:line="276" w:lineRule="auto"/>
        <w:ind w:right="723"/>
        <w:jc w:val="both"/>
      </w:pPr>
      <w:r>
        <w:t>различных орфограмм и 10 пунктограмм, в 9 -11 классах — 24 различных орфограмм и 15 пунктограмм.</w:t>
      </w:r>
    </w:p>
    <w:p w:rsidR="005C1062" w:rsidRDefault="00E74BD9">
      <w:pPr>
        <w:pStyle w:val="a3"/>
        <w:spacing w:before="14" w:line="276" w:lineRule="auto"/>
        <w:ind w:right="723" w:hanging="10"/>
        <w:jc w:val="both"/>
      </w:pPr>
      <w:r>
        <w:t>В диктантах должно быть: в 5 классе — не более 5 слов, в 6—7 классах — не более 7 слов, в 8-11 классах — не более 10 различных слов с непроверяемыми и труднопроверяемыми написаниями, правописанию которых ученики специально обучались.</w:t>
      </w:r>
    </w:p>
    <w:p w:rsidR="005C1062" w:rsidRDefault="00E74BD9">
      <w:pPr>
        <w:pStyle w:val="a3"/>
        <w:spacing w:before="15" w:line="273" w:lineRule="auto"/>
        <w:ind w:right="728"/>
        <w:jc w:val="both"/>
      </w:pPr>
      <w:r>
        <w:t>До конца первой четверти (а в 5 классе до конца первого полугодия) сохраняется объѐм текста, рекомендованный для предыдущего класса.</w:t>
      </w:r>
    </w:p>
    <w:p w:rsidR="005C1062" w:rsidRDefault="00E74BD9">
      <w:pPr>
        <w:pStyle w:val="a3"/>
        <w:spacing w:before="52" w:line="276" w:lineRule="auto"/>
        <w:ind w:right="722" w:hanging="10"/>
        <w:jc w:val="both"/>
      </w:pPr>
      <w:r>
        <w:t>Объем диктанта устанавливается: для класса 6 - 100-110 слов, 7 - 110-120, 8 - 120-150, 9 - 150- 170,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5C1062" w:rsidRDefault="00E74BD9">
      <w:pPr>
        <w:pStyle w:val="a3"/>
        <w:spacing w:before="15" w:line="273" w:lineRule="auto"/>
        <w:ind w:right="733"/>
        <w:jc w:val="both"/>
      </w:pPr>
      <w:r>
        <w:t>При оценке диктанта исправляются, но не учитываются орфографические и пунктуационные ошибки:</w:t>
      </w:r>
    </w:p>
    <w:p w:rsidR="005C1062" w:rsidRDefault="00E74BD9">
      <w:pPr>
        <w:pStyle w:val="a3"/>
        <w:spacing w:before="50"/>
        <w:jc w:val="both"/>
      </w:pPr>
      <w:r>
        <w:t>в переносе слов;</w:t>
      </w:r>
    </w:p>
    <w:p w:rsidR="005C1062" w:rsidRDefault="00E74BD9">
      <w:pPr>
        <w:pStyle w:val="a3"/>
        <w:spacing w:before="86" w:line="316" w:lineRule="auto"/>
        <w:ind w:right="4714"/>
      </w:pPr>
      <w:r>
        <w:t>на правила, которые не включены в школьную программу; на еще не изученные правила;</w:t>
      </w:r>
    </w:p>
    <w:p w:rsidR="005C1062" w:rsidRDefault="00E74BD9">
      <w:pPr>
        <w:pStyle w:val="a3"/>
        <w:spacing w:before="4" w:line="273" w:lineRule="auto"/>
        <w:ind w:right="723"/>
      </w:pPr>
      <w:r>
        <w:t>в словах с непроверяемыми написаниями, над которыми не проводилась специальная работа; в передаче авторской пунктуации.</w:t>
      </w:r>
    </w:p>
    <w:p w:rsidR="005C1062" w:rsidRDefault="00E74BD9">
      <w:pPr>
        <w:pStyle w:val="a3"/>
        <w:spacing w:before="53" w:line="276" w:lineRule="auto"/>
        <w:ind w:right="726"/>
        <w:jc w:val="both"/>
      </w:pPr>
      <w: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исключениях из правил;</w:t>
      </w:r>
    </w:p>
    <w:p w:rsidR="005C1062" w:rsidRDefault="00E74BD9">
      <w:pPr>
        <w:pStyle w:val="a3"/>
        <w:spacing w:before="44"/>
        <w:jc w:val="both"/>
      </w:pPr>
      <w:r>
        <w:t>в написании большой буквы в составных собственных наименованиях;</w:t>
      </w:r>
    </w:p>
    <w:p w:rsidR="005C1062" w:rsidRDefault="00E74BD9">
      <w:pPr>
        <w:pStyle w:val="a3"/>
        <w:spacing w:before="48" w:line="276" w:lineRule="auto"/>
        <w:ind w:right="726"/>
        <w:jc w:val="both"/>
      </w:pPr>
      <w: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раздельного и слитного написания не с прилагательными и причастиями, выступающими в роли сказуемого; в написании ы и и после приставок;</w:t>
      </w:r>
    </w:p>
    <w:p w:rsidR="005C1062" w:rsidRDefault="00E74BD9">
      <w:pPr>
        <w:pStyle w:val="a3"/>
        <w:spacing w:before="46"/>
        <w:jc w:val="both"/>
      </w:pPr>
      <w:r>
        <w:t>в случаях трудного различия не и ни (Куда он только не обращался! Куда он ни</w:t>
      </w:r>
    </w:p>
    <w:p w:rsidR="005C1062" w:rsidRDefault="005C1062">
      <w:pPr>
        <w:jc w:val="both"/>
        <w:sectPr w:rsidR="005C1062">
          <w:pgSz w:w="11910" w:h="16840"/>
          <w:pgMar w:top="1440" w:right="0" w:bottom="1500" w:left="0" w:header="0" w:footer="1256" w:gutter="0"/>
          <w:cols w:space="720"/>
        </w:sectPr>
      </w:pPr>
    </w:p>
    <w:p w:rsidR="005C1062" w:rsidRDefault="00E74BD9">
      <w:pPr>
        <w:pStyle w:val="a3"/>
        <w:spacing w:before="72" w:line="273" w:lineRule="auto"/>
        <w:ind w:right="736"/>
        <w:jc w:val="both"/>
      </w:pPr>
      <w:r>
        <w:lastRenderedPageBreak/>
        <w:t>обращался, никто не мог дать ему ответ. Никто иной не...; не кто иной, как; ничто иное не... ; не что иное, как и др.);</w:t>
      </w:r>
    </w:p>
    <w:p w:rsidR="005C1062" w:rsidRDefault="00E74BD9">
      <w:pPr>
        <w:pStyle w:val="a3"/>
        <w:spacing w:before="52" w:line="276" w:lineRule="auto"/>
        <w:ind w:right="873" w:hanging="10"/>
        <w:jc w:val="both"/>
      </w:pPr>
      <w:r>
        <w:t>в собственных именах нерусского происхождения; в случаях, когда вместо одного знака препинания поставлен другой; в пропуске одного из сочетающихся знаков препинания или в нарушении их последовательности.</w:t>
      </w:r>
    </w:p>
    <w:p w:rsidR="005C1062" w:rsidRDefault="00E74BD9">
      <w:pPr>
        <w:pStyle w:val="a3"/>
        <w:spacing w:before="15" w:line="276" w:lineRule="auto"/>
        <w:ind w:right="723" w:hanging="10"/>
        <w:jc w:val="both"/>
      </w:pPr>
      <w: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5C1062" w:rsidRDefault="00E74BD9">
      <w:pPr>
        <w:pStyle w:val="a3"/>
        <w:spacing w:before="15" w:line="273" w:lineRule="auto"/>
        <w:ind w:right="728"/>
        <w:jc w:val="both"/>
      </w:pPr>
      <w:r>
        <w:t>Если в одном непроверяемом слове допущены 2 и более ошибки, то все они считаются за одну ошибку.</w:t>
      </w:r>
    </w:p>
    <w:p w:rsidR="005C1062" w:rsidRDefault="00E74BD9">
      <w:pPr>
        <w:pStyle w:val="a3"/>
        <w:spacing w:before="53" w:line="276" w:lineRule="auto"/>
        <w:ind w:right="727" w:hanging="10"/>
        <w:jc w:val="both"/>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5C1062" w:rsidRDefault="00E74BD9">
      <w:pPr>
        <w:pStyle w:val="a3"/>
        <w:spacing w:before="12" w:line="276" w:lineRule="auto"/>
        <w:ind w:right="721" w:hanging="10"/>
        <w:jc w:val="both"/>
      </w:pPr>
      <w:r>
        <w:t xml:space="preserve">Высокий уровень (Отметка </w:t>
      </w:r>
      <w:r>
        <w:rPr>
          <w:spacing w:val="-3"/>
        </w:rPr>
        <w:t xml:space="preserve">«5») </w:t>
      </w:r>
      <w:r>
        <w:t xml:space="preserve">выставляется за безошибочную работу, а также при наличии в ней 1 негрубой орфографической или 1 негрубой пунктуационной ошибки. Повышенный уровень (Отметка </w:t>
      </w:r>
      <w:r>
        <w:rPr>
          <w:spacing w:val="-3"/>
        </w:rPr>
        <w:t xml:space="preserve">«4») </w:t>
      </w:r>
      <w:r>
        <w:t xml:space="preserve">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 Базовый уровень (Отметка «3»)выставляется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 Низкий уровень (Отметка </w:t>
      </w:r>
      <w:r>
        <w:rPr>
          <w:spacing w:val="-3"/>
        </w:rPr>
        <w:t xml:space="preserve">«2») </w:t>
      </w:r>
      <w:r>
        <w:t>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5C1062" w:rsidRDefault="00E74BD9">
      <w:pPr>
        <w:pStyle w:val="a3"/>
        <w:spacing w:before="17" w:line="276" w:lineRule="auto"/>
        <w:ind w:right="724" w:hanging="10"/>
        <w:jc w:val="both"/>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w:t>
      </w:r>
    </w:p>
    <w:p w:rsidR="005C1062" w:rsidRDefault="00E74BD9">
      <w:pPr>
        <w:pStyle w:val="a3"/>
        <w:spacing w:line="288" w:lineRule="auto"/>
        <w:ind w:left="1123" w:right="6758" w:firstLine="9"/>
        <w:jc w:val="both"/>
      </w:pPr>
      <w:r>
        <w:t xml:space="preserve">«2» - 8 орфографических ошибок. </w:t>
      </w:r>
      <w:r>
        <w:rPr>
          <w:u w:val="single"/>
        </w:rPr>
        <w:t>Комбинированная контрольная работа:</w:t>
      </w:r>
    </w:p>
    <w:p w:rsidR="005C1062" w:rsidRDefault="00E74BD9">
      <w:pPr>
        <w:pStyle w:val="a3"/>
        <w:spacing w:before="6" w:line="276" w:lineRule="auto"/>
        <w:ind w:right="726" w:hanging="10"/>
        <w:jc w:val="both"/>
      </w:pPr>
      <w: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pPr>
      <w:r>
        <w:lastRenderedPageBreak/>
        <w:t>Диктант оценивается по критериям контрольного диктанта.</w:t>
      </w:r>
    </w:p>
    <w:p w:rsidR="005C1062" w:rsidRDefault="00E74BD9">
      <w:pPr>
        <w:pStyle w:val="a3"/>
        <w:tabs>
          <w:tab w:val="left" w:pos="3108"/>
          <w:tab w:val="left" w:pos="4137"/>
          <w:tab w:val="left" w:pos="5698"/>
          <w:tab w:val="left" w:pos="6175"/>
          <w:tab w:val="left" w:pos="7242"/>
          <w:tab w:val="left" w:pos="8341"/>
          <w:tab w:val="left" w:pos="8993"/>
          <w:tab w:val="left" w:pos="9930"/>
        </w:tabs>
        <w:spacing w:before="48" w:line="276" w:lineRule="auto"/>
        <w:ind w:right="730"/>
      </w:pPr>
      <w:r>
        <w:t>Дополнительные</w:t>
      </w:r>
      <w:r>
        <w:tab/>
        <w:t>задания</w:t>
      </w:r>
      <w:r>
        <w:tab/>
        <w:t>оцениваются</w:t>
      </w:r>
      <w:r>
        <w:tab/>
        <w:t>по</w:t>
      </w:r>
      <w:r>
        <w:tab/>
        <w:t>бальной</w:t>
      </w:r>
      <w:r>
        <w:tab/>
        <w:t>системе.</w:t>
      </w:r>
      <w:r>
        <w:tab/>
        <w:t>При</w:t>
      </w:r>
      <w:r>
        <w:tab/>
        <w:t>оценке</w:t>
      </w:r>
      <w:r>
        <w:tab/>
      </w:r>
      <w:r>
        <w:rPr>
          <w:spacing w:val="-3"/>
        </w:rPr>
        <w:t xml:space="preserve">выполнения </w:t>
      </w:r>
      <w:r>
        <w:t>дополнительных заданий рекомендуется руководствоваться</w:t>
      </w:r>
      <w:r>
        <w:rPr>
          <w:spacing w:val="-4"/>
        </w:rPr>
        <w:t xml:space="preserve"> </w:t>
      </w:r>
      <w:r>
        <w:t>следующим.</w:t>
      </w:r>
    </w:p>
    <w:p w:rsidR="005C1062" w:rsidRDefault="00E74BD9">
      <w:pPr>
        <w:pStyle w:val="a3"/>
        <w:spacing w:before="45" w:line="316" w:lineRule="auto"/>
        <w:ind w:right="1572"/>
      </w:pPr>
      <w:r>
        <w:t>Высокий уровень (Отметка «5») ставится, если ученик выполнил 100-90% заданий. Повышенный уровень (Отметка «4») ставится, если ученик выполнил правильно 89-70%.</w:t>
      </w:r>
    </w:p>
    <w:p w:rsidR="005C1062" w:rsidRDefault="00E74BD9">
      <w:pPr>
        <w:pStyle w:val="a3"/>
        <w:spacing w:before="3" w:line="276" w:lineRule="auto"/>
        <w:ind w:right="724" w:hanging="10"/>
        <w:jc w:val="both"/>
      </w:pPr>
      <w:r>
        <w:t>Базовый уровень (Отметка «3») ставится за работу, в которой правильно выполнено 69-50% Низкий уровень (Отметка «2») ставится за работу, в которой не выполнено больше половины заданий (менее 50%)</w:t>
      </w:r>
    </w:p>
    <w:p w:rsidR="005C1062" w:rsidRDefault="00E74BD9">
      <w:pPr>
        <w:pStyle w:val="a3"/>
        <w:spacing w:before="15" w:line="273" w:lineRule="auto"/>
        <w:ind w:right="591"/>
        <w:jc w:val="both"/>
      </w:pPr>
      <w:r>
        <w:t>Орфографические и пунктуационные ошибки, допущенные при выполнении дополнительных заданий, учитываются при выведении оценки за диктант. Комбинированная контрольная работа оценивается одной отметкой, которая высчитывается следующим образом:</w:t>
      </w:r>
    </w:p>
    <w:p w:rsidR="005C1062" w:rsidRDefault="00E74BD9">
      <w:pPr>
        <w:pStyle w:val="a3"/>
        <w:spacing w:before="55"/>
        <w:ind w:left="1613"/>
        <w:jc w:val="both"/>
      </w:pPr>
      <w:r>
        <w:t>Оценка за диктант выставляется в соответствии с нормами.</w:t>
      </w:r>
    </w:p>
    <w:p w:rsidR="005C1062" w:rsidRDefault="00E74BD9">
      <w:pPr>
        <w:pStyle w:val="a3"/>
        <w:spacing w:before="48" w:line="276" w:lineRule="auto"/>
        <w:ind w:right="720" w:hanging="10"/>
        <w:jc w:val="both"/>
      </w:pPr>
      <w:r>
        <w:t>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высокий уровень (Отметка «5») - выполнено 90- 100% заданий, повышенный уровень (Отметка «4») – выполнено 70-89% заданий, базовый уровень (Отметка «3») - выполнено 50-69% заданий, низкий уровень (Отметка «2») - выполнено менее 50% заданий.</w:t>
      </w:r>
    </w:p>
    <w:p w:rsidR="005C1062" w:rsidRDefault="00E74BD9">
      <w:pPr>
        <w:pStyle w:val="a3"/>
        <w:spacing w:before="11"/>
        <w:jc w:val="both"/>
      </w:pPr>
      <w:r>
        <w:t>За работу выставляется одна оценка, соответствующая среднему баллу:</w:t>
      </w:r>
    </w:p>
    <w:p w:rsidR="005C1062" w:rsidRDefault="00E74BD9">
      <w:pPr>
        <w:pStyle w:val="a3"/>
        <w:spacing w:before="92" w:line="273" w:lineRule="auto"/>
        <w:ind w:right="722"/>
        <w:jc w:val="both"/>
      </w:pPr>
      <w:r>
        <w:t>5/5 – оценка «5», 4/5 или 5/4 – оценка «5», 4/4, 4/3, 3/4 - оценка 4; 3/3 – оценка «3». При одной неудовлетворительной оценке из двух возможных работа считается невыполненной.</w:t>
      </w:r>
    </w:p>
    <w:p w:rsidR="005C1062" w:rsidRDefault="00E74BD9">
      <w:pPr>
        <w:pStyle w:val="a3"/>
        <w:spacing w:before="52"/>
        <w:ind w:left="1123"/>
        <w:jc w:val="both"/>
      </w:pPr>
      <w:r>
        <w:rPr>
          <w:u w:val="single"/>
        </w:rPr>
        <w:t>Сочинение и изложение:</w:t>
      </w:r>
    </w:p>
    <w:p w:rsidR="005C1062" w:rsidRDefault="00E74BD9">
      <w:pPr>
        <w:pStyle w:val="a3"/>
        <w:spacing w:before="103" w:line="276" w:lineRule="auto"/>
        <w:ind w:right="721" w:hanging="10"/>
        <w:jc w:val="both"/>
      </w:pPr>
      <w: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5-11 классах проводятся в соответствии с требованиями раздела программы «Развитие навыков связной речи». Примерный объем текста для подробного изложения: в 5 классе- 100-150 слов, 6 классе – 150 – 200 слов, в 7 классе - 200-250 слов, в 8 классе - 250-350 слов, в 9-11 классах - 350-</w:t>
      </w:r>
    </w:p>
    <w:p w:rsidR="005C1062" w:rsidRDefault="00E74BD9">
      <w:pPr>
        <w:pStyle w:val="a3"/>
        <w:spacing w:line="276" w:lineRule="exact"/>
        <w:jc w:val="both"/>
      </w:pPr>
      <w:r>
        <w:t>450 слов.</w:t>
      </w:r>
    </w:p>
    <w:p w:rsidR="005C1062" w:rsidRDefault="00E74BD9">
      <w:pPr>
        <w:pStyle w:val="a3"/>
        <w:spacing w:before="58" w:line="276" w:lineRule="auto"/>
        <w:ind w:right="720" w:hanging="10"/>
        <w:jc w:val="both"/>
      </w:pPr>
      <w:r>
        <w:t>При оценке учитывается следующий примерный объем классных сочинений: в 5 классе – 0,5-1 страницы, в 6 классе - 1-1,5 стр, в 7 классе - 1,5 -2 стр., , в 8 классе - 2-3 стр., слов, в 911 классах - 3-4 стр. К указанному объѐму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w:t>
      </w:r>
      <w:r>
        <w:rPr>
          <w:spacing w:val="-1"/>
        </w:rPr>
        <w:t xml:space="preserve"> </w:t>
      </w:r>
      <w:r>
        <w:t>литературе.</w:t>
      </w:r>
    </w:p>
    <w:p w:rsidR="005C1062" w:rsidRDefault="00E74BD9">
      <w:pPr>
        <w:pStyle w:val="a3"/>
        <w:spacing w:before="14" w:line="288" w:lineRule="auto"/>
        <w:ind w:left="1183" w:right="2892" w:hanging="60"/>
      </w:pPr>
      <w:r>
        <w:t>Содержание сочинения и изложения оценивается по следующим критериям: соответствие работы ученика теме и основной мысли;</w:t>
      </w:r>
    </w:p>
    <w:p w:rsidR="005C1062" w:rsidRDefault="00E74BD9">
      <w:pPr>
        <w:pStyle w:val="a3"/>
        <w:spacing w:before="1"/>
        <w:ind w:left="1123"/>
      </w:pPr>
      <w:r>
        <w:t>полнота раскрытия темы;</w:t>
      </w:r>
    </w:p>
    <w:p w:rsidR="005C1062" w:rsidRDefault="00E74BD9">
      <w:pPr>
        <w:pStyle w:val="a3"/>
        <w:spacing w:before="55"/>
        <w:ind w:left="1123"/>
      </w:pPr>
      <w:r>
        <w:t>правильность фактического материала; последовательность изложения.</w:t>
      </w:r>
    </w:p>
    <w:p w:rsidR="005C1062" w:rsidRDefault="005C1062">
      <w:pPr>
        <w:sectPr w:rsidR="005C1062">
          <w:pgSz w:w="11910" w:h="16840"/>
          <w:pgMar w:top="1440" w:right="0" w:bottom="1480" w:left="0" w:header="0" w:footer="1256" w:gutter="0"/>
          <w:cols w:space="720"/>
        </w:sectPr>
      </w:pPr>
    </w:p>
    <w:p w:rsidR="005C1062" w:rsidRDefault="00E74BD9">
      <w:pPr>
        <w:pStyle w:val="a3"/>
        <w:spacing w:before="70" w:line="319" w:lineRule="auto"/>
        <w:ind w:left="1123" w:right="3348" w:firstLine="9"/>
      </w:pPr>
      <w:r>
        <w:lastRenderedPageBreak/>
        <w:t>При оценке речевого оформления сочинений и изложений учитывается: разнообразие словарного и грамматического строя речи;</w:t>
      </w:r>
    </w:p>
    <w:p w:rsidR="005C1062" w:rsidRDefault="00E74BD9">
      <w:pPr>
        <w:pStyle w:val="a3"/>
        <w:spacing w:line="240" w:lineRule="exact"/>
        <w:ind w:left="1123"/>
      </w:pPr>
      <w:r>
        <w:t>стилевое единство и выразительность речи; число языковых</w:t>
      </w:r>
    </w:p>
    <w:p w:rsidR="005C1062" w:rsidRDefault="00E74BD9">
      <w:pPr>
        <w:pStyle w:val="a3"/>
        <w:spacing w:before="40"/>
      </w:pPr>
      <w:r>
        <w:t>ошибок и стилистических недочетов.</w:t>
      </w:r>
    </w:p>
    <w:p w:rsidR="005C1062" w:rsidRDefault="00E74BD9">
      <w:pPr>
        <w:pStyle w:val="a3"/>
        <w:spacing w:before="56" w:line="276" w:lineRule="auto"/>
        <w:ind w:right="731"/>
        <w:jc w:val="both"/>
      </w:pPr>
      <w:r>
        <w:t>Орфографическая и пунктуационная грамотность оценивается по числу допущенных учеником ошибок.</w:t>
      </w:r>
    </w:p>
    <w:p w:rsidR="005C1062" w:rsidRDefault="00E74BD9">
      <w:pPr>
        <w:pStyle w:val="a3"/>
        <w:spacing w:before="47" w:line="276" w:lineRule="auto"/>
        <w:ind w:right="722" w:hanging="10"/>
        <w:jc w:val="both"/>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5C1062" w:rsidRDefault="00E74BD9">
      <w:pPr>
        <w:pStyle w:val="a3"/>
        <w:spacing w:before="15" w:line="276" w:lineRule="auto"/>
        <w:ind w:right="724" w:hanging="10"/>
        <w:jc w:val="both"/>
      </w:pPr>
      <w:r>
        <w:t>Если объем сочинения в полтора-два раза больше указанного в настоящих нормах, то при оценке работы</w:t>
      </w:r>
      <w:r>
        <w:rPr>
          <w:spacing w:val="23"/>
        </w:rPr>
        <w:t xml:space="preserve"> </w:t>
      </w:r>
      <w:r>
        <w:t>следует</w:t>
      </w:r>
      <w:r>
        <w:rPr>
          <w:spacing w:val="24"/>
        </w:rPr>
        <w:t xml:space="preserve"> </w:t>
      </w:r>
      <w:r>
        <w:t>исходить</w:t>
      </w:r>
      <w:r>
        <w:rPr>
          <w:spacing w:val="24"/>
        </w:rPr>
        <w:t xml:space="preserve"> </w:t>
      </w:r>
      <w:r>
        <w:t>из</w:t>
      </w:r>
      <w:r>
        <w:rPr>
          <w:spacing w:val="25"/>
        </w:rPr>
        <w:t xml:space="preserve"> </w:t>
      </w:r>
      <w:r>
        <w:t>нормативов,</w:t>
      </w:r>
      <w:r>
        <w:rPr>
          <w:spacing w:val="26"/>
        </w:rPr>
        <w:t xml:space="preserve"> </w:t>
      </w:r>
      <w:r>
        <w:t>увеличенных</w:t>
      </w:r>
      <w:r>
        <w:rPr>
          <w:spacing w:val="26"/>
        </w:rPr>
        <w:t xml:space="preserve"> </w:t>
      </w:r>
      <w:r>
        <w:t>для</w:t>
      </w:r>
      <w:r>
        <w:rPr>
          <w:spacing w:val="24"/>
        </w:rPr>
        <w:t xml:space="preserve"> </w:t>
      </w:r>
      <w:r>
        <w:t>отметки</w:t>
      </w:r>
      <w:r>
        <w:rPr>
          <w:spacing w:val="22"/>
        </w:rPr>
        <w:t xml:space="preserve"> </w:t>
      </w:r>
      <w:r>
        <w:t>«4»</w:t>
      </w:r>
      <w:r>
        <w:rPr>
          <w:spacing w:val="16"/>
        </w:rPr>
        <w:t xml:space="preserve"> </w:t>
      </w:r>
      <w:r>
        <w:t>на</w:t>
      </w:r>
      <w:r>
        <w:rPr>
          <w:spacing w:val="23"/>
        </w:rPr>
        <w:t xml:space="preserve"> </w:t>
      </w:r>
      <w:r>
        <w:t>одну,</w:t>
      </w:r>
      <w:r>
        <w:rPr>
          <w:spacing w:val="24"/>
        </w:rPr>
        <w:t xml:space="preserve"> </w:t>
      </w:r>
      <w:r>
        <w:t>а</w:t>
      </w:r>
      <w:r>
        <w:rPr>
          <w:spacing w:val="23"/>
        </w:rPr>
        <w:t xml:space="preserve"> </w:t>
      </w:r>
      <w:r>
        <w:t>для</w:t>
      </w:r>
      <w:r>
        <w:rPr>
          <w:spacing w:val="25"/>
        </w:rPr>
        <w:t xml:space="preserve"> </w:t>
      </w:r>
      <w:r>
        <w:t>отметки</w:t>
      </w:r>
    </w:p>
    <w:p w:rsidR="005C1062" w:rsidRDefault="00E74BD9">
      <w:pPr>
        <w:pStyle w:val="a3"/>
        <w:spacing w:before="1" w:line="276" w:lineRule="auto"/>
        <w:ind w:right="724"/>
        <w:jc w:val="both"/>
      </w:pPr>
      <w:r>
        <w:t>«3» на две единицы. Например, при оценке грамотности «4» ставится при 3 орфографических, 2 пунктуационных</w:t>
      </w:r>
      <w:r>
        <w:rPr>
          <w:spacing w:val="7"/>
        </w:rPr>
        <w:t xml:space="preserve"> </w:t>
      </w:r>
      <w:r>
        <w:t>и</w:t>
      </w:r>
      <w:r>
        <w:rPr>
          <w:spacing w:val="9"/>
        </w:rPr>
        <w:t xml:space="preserve"> </w:t>
      </w:r>
      <w:r>
        <w:t>2</w:t>
      </w:r>
      <w:r>
        <w:rPr>
          <w:spacing w:val="8"/>
        </w:rPr>
        <w:t xml:space="preserve"> </w:t>
      </w:r>
      <w:r>
        <w:t>грамматических</w:t>
      </w:r>
      <w:r>
        <w:rPr>
          <w:spacing w:val="9"/>
        </w:rPr>
        <w:t xml:space="preserve"> </w:t>
      </w:r>
      <w:r>
        <w:t>ошибках</w:t>
      </w:r>
      <w:r>
        <w:rPr>
          <w:spacing w:val="8"/>
        </w:rPr>
        <w:t xml:space="preserve"> </w:t>
      </w:r>
      <w:r>
        <w:t>или</w:t>
      </w:r>
      <w:r>
        <w:rPr>
          <w:spacing w:val="7"/>
        </w:rPr>
        <w:t xml:space="preserve"> </w:t>
      </w:r>
      <w:r>
        <w:t>при</w:t>
      </w:r>
      <w:r>
        <w:rPr>
          <w:spacing w:val="9"/>
        </w:rPr>
        <w:t xml:space="preserve"> </w:t>
      </w:r>
      <w:r>
        <w:t>соотношениях:</w:t>
      </w:r>
      <w:r>
        <w:rPr>
          <w:spacing w:val="8"/>
        </w:rPr>
        <w:t xml:space="preserve"> </w:t>
      </w:r>
      <w:r>
        <w:t>2-3-2,</w:t>
      </w:r>
      <w:r>
        <w:rPr>
          <w:spacing w:val="8"/>
        </w:rPr>
        <w:t xml:space="preserve"> </w:t>
      </w:r>
      <w:r>
        <w:t>2-2-3;</w:t>
      </w:r>
      <w:r>
        <w:rPr>
          <w:spacing w:val="14"/>
        </w:rPr>
        <w:t xml:space="preserve"> </w:t>
      </w:r>
      <w:r>
        <w:t>«3»</w:t>
      </w:r>
      <w:r>
        <w:rPr>
          <w:spacing w:val="3"/>
        </w:rPr>
        <w:t xml:space="preserve"> </w:t>
      </w:r>
      <w:r>
        <w:t>ставится</w:t>
      </w:r>
    </w:p>
    <w:p w:rsidR="005C1062" w:rsidRDefault="00E74BD9">
      <w:pPr>
        <w:pStyle w:val="a3"/>
        <w:spacing w:line="276" w:lineRule="auto"/>
        <w:ind w:right="730"/>
        <w:jc w:val="both"/>
      </w:pPr>
      <w:r>
        <w:t>при соотношениях: 6-4-4, 4-6-4, 4-4-6. При выставлении отметки «5» превышение объема сочинения не принимается во внимание.</w:t>
      </w:r>
    </w:p>
    <w:p w:rsidR="005C1062" w:rsidRDefault="00E74BD9">
      <w:pPr>
        <w:pStyle w:val="a3"/>
        <w:spacing w:before="14" w:line="273" w:lineRule="auto"/>
        <w:ind w:right="726"/>
        <w:jc w:val="both"/>
      </w:pPr>
      <w:r>
        <w:t>Первая оценка (за содержание и речь) не может быть положительной, если не раскрыта тема, хотя по остальным показателям сочинение написано</w:t>
      </w:r>
      <w:r>
        <w:rPr>
          <w:spacing w:val="-8"/>
        </w:rPr>
        <w:t xml:space="preserve"> </w:t>
      </w:r>
      <w:r>
        <w:t>удовлетворительно.</w:t>
      </w:r>
    </w:p>
    <w:p w:rsidR="005C1062" w:rsidRDefault="00E74BD9">
      <w:pPr>
        <w:pStyle w:val="a3"/>
        <w:spacing w:before="53" w:line="276" w:lineRule="auto"/>
        <w:ind w:right="730" w:hanging="10"/>
        <w:jc w:val="both"/>
      </w:pPr>
      <w: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5C1062" w:rsidRDefault="00E74BD9">
      <w:pPr>
        <w:pStyle w:val="a3"/>
        <w:spacing w:before="13"/>
        <w:ind w:left="1123"/>
        <w:jc w:val="both"/>
      </w:pPr>
      <w:r>
        <w:rPr>
          <w:u w:val="single"/>
        </w:rPr>
        <w:t>Обучающие работы:</w:t>
      </w:r>
    </w:p>
    <w:p w:rsidR="005C1062" w:rsidRDefault="00E74BD9">
      <w:pPr>
        <w:pStyle w:val="a3"/>
        <w:spacing w:before="101"/>
        <w:jc w:val="both"/>
      </w:pPr>
      <w:r>
        <w:t>Критерии оценивания обучающих работ:</w:t>
      </w:r>
    </w:p>
    <w:p w:rsidR="005C1062" w:rsidRDefault="00E74BD9">
      <w:pPr>
        <w:pStyle w:val="a3"/>
        <w:spacing w:before="48" w:line="273" w:lineRule="auto"/>
        <w:ind w:right="731"/>
        <w:jc w:val="both"/>
      </w:pPr>
      <w:r>
        <w:t>Обучающие работы (различные упражнения и диктанты неконтрольного характера) оцениваются более строго, чем контрольные работы.</w:t>
      </w:r>
    </w:p>
    <w:p w:rsidR="005C1062" w:rsidRDefault="00E74BD9">
      <w:pPr>
        <w:pStyle w:val="a3"/>
        <w:spacing w:before="52" w:line="276" w:lineRule="auto"/>
        <w:ind w:right="723" w:hanging="10"/>
        <w:jc w:val="both"/>
      </w:pPr>
      <w:r>
        <w:t>При оценке обучающихся работ учитывается: 1) степень самостоятельности ученика; 2) этап обучения; 3) объем работы; 4) четкость, аккуратность, каллиграфическая правильность письма.</w:t>
      </w:r>
    </w:p>
    <w:p w:rsidR="005C1062" w:rsidRDefault="00E74BD9">
      <w:pPr>
        <w:pStyle w:val="a3"/>
        <w:spacing w:before="13" w:line="276" w:lineRule="auto"/>
        <w:ind w:right="726" w:hanging="10"/>
        <w:jc w:val="both"/>
      </w:pPr>
      <w: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5C1062" w:rsidRDefault="00E74BD9">
      <w:pPr>
        <w:pStyle w:val="a3"/>
        <w:spacing w:before="17"/>
        <w:ind w:left="1123"/>
        <w:jc w:val="both"/>
      </w:pPr>
      <w:r>
        <w:rPr>
          <w:u w:val="single"/>
        </w:rPr>
        <w:t>Диагностическая тестовая работа</w:t>
      </w:r>
    </w:p>
    <w:p w:rsidR="005C1062" w:rsidRDefault="00E74BD9">
      <w:pPr>
        <w:pStyle w:val="a3"/>
        <w:spacing w:before="103" w:line="276" w:lineRule="auto"/>
        <w:ind w:right="2226" w:hanging="10"/>
      </w:pPr>
      <w:r>
        <w:t>Высокий уровень (Отметка «5») - выполнено 90-100% заданий теста Повышенный уровень (Отметка «4») – выполнено 70-89% заданий теста Базовый уровень (Отметка «3») - выполнено 50-69% заданий теста</w:t>
      </w:r>
    </w:p>
    <w:p w:rsidR="005C1062" w:rsidRDefault="00E74BD9">
      <w:pPr>
        <w:pStyle w:val="a3"/>
        <w:spacing w:before="11"/>
      </w:pPr>
      <w:r>
        <w:t>Низкий уровень (Отметка «2») - выполнено менее 50% заданий теста</w:t>
      </w:r>
    </w:p>
    <w:p w:rsidR="005C1062" w:rsidRDefault="005C1062">
      <w:pPr>
        <w:sectPr w:rsidR="005C1062">
          <w:pgSz w:w="11910" w:h="16840"/>
          <w:pgMar w:top="1440" w:right="0" w:bottom="1500" w:left="0" w:header="0" w:footer="1256" w:gutter="0"/>
          <w:cols w:space="720"/>
        </w:sectPr>
      </w:pPr>
    </w:p>
    <w:p w:rsidR="005C1062" w:rsidRDefault="00E74BD9" w:rsidP="00C046E5">
      <w:pPr>
        <w:pStyle w:val="12"/>
        <w:numPr>
          <w:ilvl w:val="1"/>
          <w:numId w:val="168"/>
        </w:numPr>
        <w:tabs>
          <w:tab w:val="left" w:pos="1305"/>
        </w:tabs>
        <w:spacing w:before="77" w:line="276" w:lineRule="auto"/>
        <w:ind w:right="738" w:hanging="10"/>
        <w:jc w:val="both"/>
      </w:pPr>
      <w:r>
        <w:lastRenderedPageBreak/>
        <w:t xml:space="preserve">Критерии и нормы оценивания учебной деятельности обучающихся </w:t>
      </w:r>
      <w:r w:rsidR="00B70A95">
        <w:t>МБОУ «Мусабай-Заводская СОШ»</w:t>
      </w:r>
      <w:r>
        <w:t>по родному</w:t>
      </w:r>
      <w:r>
        <w:rPr>
          <w:spacing w:val="-1"/>
        </w:rPr>
        <w:t xml:space="preserve"> </w:t>
      </w:r>
      <w:r>
        <w:t>языку</w:t>
      </w:r>
      <w:r w:rsidR="00B70A95">
        <w:t>(татарский)</w:t>
      </w:r>
      <w:r>
        <w:t>.</w:t>
      </w:r>
    </w:p>
    <w:p w:rsidR="005C1062" w:rsidRDefault="00E74BD9">
      <w:pPr>
        <w:pStyle w:val="a3"/>
        <w:spacing w:before="15"/>
        <w:ind w:left="1123"/>
        <w:jc w:val="both"/>
      </w:pPr>
      <w:r>
        <w:rPr>
          <w:u w:val="single"/>
        </w:rPr>
        <w:t>Устный ответ (сообщение, ответ на учебный вопрос, теоретический опрос)</w:t>
      </w:r>
    </w:p>
    <w:p w:rsidR="005C1062" w:rsidRDefault="00E74BD9">
      <w:pPr>
        <w:pStyle w:val="a3"/>
        <w:spacing w:before="61" w:line="276" w:lineRule="auto"/>
        <w:ind w:right="730" w:hanging="10"/>
        <w:jc w:val="both"/>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5C1062" w:rsidRDefault="00E74BD9">
      <w:pPr>
        <w:pStyle w:val="a3"/>
        <w:spacing w:before="11"/>
        <w:jc w:val="both"/>
      </w:pPr>
      <w:r>
        <w:t>Высокий уровень (Отметка «5») ставится, если ученик:</w:t>
      </w:r>
    </w:p>
    <w:p w:rsidR="005C1062" w:rsidRDefault="00E74BD9" w:rsidP="00C046E5">
      <w:pPr>
        <w:pStyle w:val="a5"/>
        <w:numPr>
          <w:ilvl w:val="0"/>
          <w:numId w:val="160"/>
        </w:numPr>
        <w:tabs>
          <w:tab w:val="left" w:pos="1383"/>
        </w:tabs>
        <w:spacing w:before="91" w:line="316" w:lineRule="auto"/>
        <w:ind w:right="2589" w:firstLine="0"/>
        <w:rPr>
          <w:sz w:val="24"/>
        </w:rPr>
      </w:pPr>
      <w:r>
        <w:rPr>
          <w:sz w:val="24"/>
        </w:rPr>
        <w:t>полно излагает изученный материал, дает правильное определение языковых понятий;</w:t>
      </w:r>
    </w:p>
    <w:p w:rsidR="005C1062" w:rsidRDefault="00E74BD9" w:rsidP="00C046E5">
      <w:pPr>
        <w:pStyle w:val="a5"/>
        <w:numPr>
          <w:ilvl w:val="0"/>
          <w:numId w:val="160"/>
        </w:numPr>
        <w:tabs>
          <w:tab w:val="left" w:pos="1392"/>
        </w:tabs>
        <w:spacing w:before="0" w:line="244" w:lineRule="exact"/>
        <w:ind w:left="1391" w:hanging="269"/>
        <w:rPr>
          <w:sz w:val="24"/>
        </w:rPr>
      </w:pPr>
      <w:r>
        <w:rPr>
          <w:sz w:val="24"/>
        </w:rPr>
        <w:t>обнаруживает понимание материала, может обосновывать свои суждения, применить</w:t>
      </w:r>
      <w:r>
        <w:rPr>
          <w:spacing w:val="1"/>
          <w:sz w:val="24"/>
        </w:rPr>
        <w:t xml:space="preserve"> </w:t>
      </w:r>
      <w:r>
        <w:rPr>
          <w:sz w:val="24"/>
        </w:rPr>
        <w:t>знания</w:t>
      </w:r>
    </w:p>
    <w:p w:rsidR="005C1062" w:rsidRDefault="00E74BD9">
      <w:pPr>
        <w:pStyle w:val="a3"/>
        <w:spacing w:before="41" w:line="276" w:lineRule="auto"/>
        <w:ind w:right="1320"/>
      </w:pPr>
      <w:r>
        <w:t>на практике, привести необходимые примеры не только по учебнику, но и самостоятельно составленные;</w:t>
      </w:r>
    </w:p>
    <w:p w:rsidR="005C1062" w:rsidRDefault="00E74BD9" w:rsidP="00C046E5">
      <w:pPr>
        <w:pStyle w:val="a5"/>
        <w:numPr>
          <w:ilvl w:val="0"/>
          <w:numId w:val="160"/>
        </w:numPr>
        <w:tabs>
          <w:tab w:val="left" w:pos="1392"/>
        </w:tabs>
        <w:spacing w:before="11" w:line="297" w:lineRule="auto"/>
        <w:ind w:right="723" w:firstLine="9"/>
        <w:rPr>
          <w:sz w:val="24"/>
        </w:rPr>
      </w:pPr>
      <w:r>
        <w:rPr>
          <w:sz w:val="24"/>
        </w:rPr>
        <w:t xml:space="preserve">излагает материал последовательно и правильно с точки зрения норм литературного языка. Повышенный уровень (Отметка </w:t>
      </w:r>
      <w:r>
        <w:rPr>
          <w:spacing w:val="-3"/>
          <w:sz w:val="24"/>
        </w:rPr>
        <w:t xml:space="preserve">«4») </w:t>
      </w:r>
      <w:r>
        <w:rPr>
          <w:sz w:val="24"/>
        </w:rPr>
        <w:t xml:space="preserve">ставится, если ученик дает ответ, удовлетворяющий тем же требованиям, что и для оценки </w:t>
      </w:r>
      <w:r>
        <w:rPr>
          <w:spacing w:val="-3"/>
          <w:sz w:val="24"/>
        </w:rPr>
        <w:t xml:space="preserve">«5», </w:t>
      </w:r>
      <w:r>
        <w:rPr>
          <w:sz w:val="24"/>
        </w:rPr>
        <w:t>но допускает 1 -2 ошибки, которые сам же исправляет, и 1</w:t>
      </w:r>
      <w:r>
        <w:rPr>
          <w:spacing w:val="4"/>
          <w:sz w:val="24"/>
        </w:rPr>
        <w:t xml:space="preserve"> </w:t>
      </w:r>
      <w:r>
        <w:rPr>
          <w:sz w:val="24"/>
        </w:rPr>
        <w:t>-2</w:t>
      </w:r>
    </w:p>
    <w:p w:rsidR="005C1062" w:rsidRDefault="00E74BD9">
      <w:pPr>
        <w:pStyle w:val="a3"/>
        <w:spacing w:line="253" w:lineRule="exact"/>
      </w:pPr>
      <w:r>
        <w:t>недочета в последовательности и языковом оформлении излагаемого. Базовый уровень</w:t>
      </w:r>
      <w:r>
        <w:rPr>
          <w:spacing w:val="56"/>
        </w:rPr>
        <w:t xml:space="preserve"> </w:t>
      </w:r>
      <w:r>
        <w:t>(Отметка</w:t>
      </w:r>
    </w:p>
    <w:p w:rsidR="005C1062" w:rsidRDefault="00E74BD9">
      <w:pPr>
        <w:pStyle w:val="a3"/>
        <w:spacing w:before="41" w:line="276" w:lineRule="auto"/>
        <w:ind w:right="893"/>
      </w:pPr>
      <w:r>
        <w:t>«3») ставится, если ученик обнаруживает знание и понимание основных положений данной темы,</w:t>
      </w:r>
      <w:r>
        <w:rPr>
          <w:spacing w:val="-1"/>
        </w:rPr>
        <w:t xml:space="preserve"> </w:t>
      </w:r>
      <w:r>
        <w:t>но:</w:t>
      </w:r>
    </w:p>
    <w:p w:rsidR="005C1062" w:rsidRDefault="00E74BD9" w:rsidP="00C046E5">
      <w:pPr>
        <w:pStyle w:val="a5"/>
        <w:numPr>
          <w:ilvl w:val="0"/>
          <w:numId w:val="159"/>
        </w:numPr>
        <w:tabs>
          <w:tab w:val="left" w:pos="1841"/>
          <w:tab w:val="left" w:pos="1842"/>
        </w:tabs>
        <w:spacing w:before="13" w:line="276" w:lineRule="auto"/>
        <w:ind w:right="734" w:firstLine="0"/>
        <w:rPr>
          <w:sz w:val="24"/>
        </w:rPr>
      </w:pPr>
      <w:r>
        <w:rPr>
          <w:sz w:val="24"/>
        </w:rPr>
        <w:t>излагает материал неполно и допускает неточности в определении понятий или формулировке</w:t>
      </w:r>
      <w:r>
        <w:rPr>
          <w:spacing w:val="-1"/>
          <w:sz w:val="24"/>
        </w:rPr>
        <w:t xml:space="preserve"> </w:t>
      </w:r>
      <w:r>
        <w:rPr>
          <w:sz w:val="24"/>
        </w:rPr>
        <w:t>правил;</w:t>
      </w:r>
    </w:p>
    <w:p w:rsidR="005C1062" w:rsidRDefault="00E74BD9" w:rsidP="00C046E5">
      <w:pPr>
        <w:pStyle w:val="a5"/>
        <w:numPr>
          <w:ilvl w:val="0"/>
          <w:numId w:val="159"/>
        </w:numPr>
        <w:tabs>
          <w:tab w:val="left" w:pos="1841"/>
          <w:tab w:val="left" w:pos="1842"/>
        </w:tabs>
        <w:spacing w:before="47" w:line="276" w:lineRule="auto"/>
        <w:ind w:right="732" w:firstLine="0"/>
        <w:rPr>
          <w:sz w:val="24"/>
        </w:rPr>
      </w:pPr>
      <w:r>
        <w:rPr>
          <w:sz w:val="24"/>
        </w:rPr>
        <w:t>не умеет достаточно глубоко и доказательно обосновывать свои суждения и привести свои</w:t>
      </w:r>
      <w:r>
        <w:rPr>
          <w:spacing w:val="-1"/>
          <w:sz w:val="24"/>
        </w:rPr>
        <w:t xml:space="preserve"> </w:t>
      </w:r>
      <w:r>
        <w:rPr>
          <w:sz w:val="24"/>
        </w:rPr>
        <w:t>примеры;</w:t>
      </w:r>
    </w:p>
    <w:p w:rsidR="005C1062" w:rsidRDefault="00E74BD9" w:rsidP="00C046E5">
      <w:pPr>
        <w:pStyle w:val="a5"/>
        <w:numPr>
          <w:ilvl w:val="0"/>
          <w:numId w:val="159"/>
        </w:numPr>
        <w:tabs>
          <w:tab w:val="left" w:pos="1841"/>
          <w:tab w:val="left" w:pos="1842"/>
        </w:tabs>
        <w:spacing w:before="47" w:line="276" w:lineRule="auto"/>
        <w:ind w:right="723" w:firstLine="0"/>
        <w:rPr>
          <w:sz w:val="24"/>
        </w:rPr>
      </w:pPr>
      <w:r>
        <w:rPr>
          <w:sz w:val="24"/>
        </w:rPr>
        <w:t>излагает материал непоследовательно и допускает ошибки в языковом оформлении излагаемого.</w:t>
      </w:r>
    </w:p>
    <w:p w:rsidR="005C1062" w:rsidRDefault="00E74BD9">
      <w:pPr>
        <w:pStyle w:val="a3"/>
        <w:spacing w:before="47" w:line="276" w:lineRule="auto"/>
        <w:ind w:right="727" w:hanging="10"/>
        <w:jc w:val="both"/>
      </w:pPr>
      <w:r>
        <w:t xml:space="preserve">Низкий уровень (Отметка </w:t>
      </w:r>
      <w:r>
        <w:rPr>
          <w:spacing w:val="-3"/>
        </w:rPr>
        <w:t xml:space="preserve">«2»)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даѐт ответа на</w:t>
      </w:r>
      <w:r>
        <w:rPr>
          <w:spacing w:val="-6"/>
        </w:rPr>
        <w:t xml:space="preserve"> </w:t>
      </w:r>
      <w:r>
        <w:t>вопрос.</w:t>
      </w:r>
    </w:p>
    <w:p w:rsidR="005C1062" w:rsidRDefault="00E74BD9">
      <w:pPr>
        <w:pStyle w:val="a3"/>
        <w:spacing w:before="15" w:line="276" w:lineRule="auto"/>
        <w:ind w:right="912" w:hanging="10"/>
        <w:jc w:val="both"/>
      </w:pPr>
      <w: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5C1062" w:rsidRDefault="00E74BD9">
      <w:pPr>
        <w:pStyle w:val="a3"/>
        <w:spacing w:before="15"/>
        <w:ind w:left="1123"/>
      </w:pPr>
      <w:r>
        <w:rPr>
          <w:u w:val="single"/>
        </w:rPr>
        <w:t>Диктант</w:t>
      </w:r>
    </w:p>
    <w:p w:rsidR="005C1062" w:rsidRDefault="00E74BD9">
      <w:pPr>
        <w:pStyle w:val="a3"/>
        <w:spacing w:before="55" w:line="280" w:lineRule="auto"/>
        <w:ind w:right="724" w:hanging="10"/>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Объѐм диктанта устанавливается: для 5 класса – 50-60 слов, для 6 класса – 60-70 слов, для 7 класса 70-80 слов, для 8 класса- 90-110слов, для 9 класса – 110-125 слов, для 10-11 класса</w:t>
      </w:r>
    </w:p>
    <w:p w:rsidR="005C1062" w:rsidRDefault="00E74BD9">
      <w:pPr>
        <w:pStyle w:val="a3"/>
        <w:spacing w:before="38" w:line="314" w:lineRule="auto"/>
        <w:ind w:left="1313" w:right="1101" w:hanging="181"/>
        <w:jc w:val="both"/>
      </w:pPr>
      <w:r>
        <w:t>125-140 слов. (При подсчѐте слов учитываются как самостоятельные, так и служебные слова). Контрольный словарный диктант проверят усвоение слов с</w:t>
      </w:r>
    </w:p>
    <w:p w:rsidR="005C1062" w:rsidRDefault="005C1062">
      <w:pPr>
        <w:spacing w:line="314"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3" w:hanging="10"/>
      </w:pPr>
      <w:r>
        <w:lastRenderedPageBreak/>
        <w:t>непроверяемыми и труднопроверяемыми орфограммами. Он может состоять из следующего количества слов: для 5 класса – 15-20, для 6 класса – 18-25, для 7 класса – 22-30, для 8 класса –</w:t>
      </w:r>
    </w:p>
    <w:p w:rsidR="005C1062" w:rsidRDefault="00E74BD9">
      <w:pPr>
        <w:pStyle w:val="a3"/>
        <w:spacing w:before="1" w:line="285" w:lineRule="auto"/>
        <w:ind w:left="1123" w:right="4351" w:firstLine="9"/>
      </w:pPr>
      <w:r>
        <w:t>26-34, для 9 класса – 30-38, для 10-11 класса -35-50 слов.</w:t>
      </w:r>
      <w:r>
        <w:rPr>
          <w:u w:val="single"/>
        </w:rPr>
        <w:t xml:space="preserve"> Контрольный диктант:</w:t>
      </w:r>
    </w:p>
    <w:p w:rsidR="005C1062" w:rsidRDefault="00E74BD9">
      <w:pPr>
        <w:pStyle w:val="a3"/>
        <w:spacing w:before="8" w:line="276" w:lineRule="auto"/>
        <w:ind w:right="724" w:hanging="10"/>
        <w:jc w:val="both"/>
      </w:pPr>
      <w:r>
        <w:t>Диктант, имеющий целью проверку подготовки обучающихся по определѐнной теме, включает основные орфограммы или пунктограммы этой темы, а также обеспечивает выявление прочности ранее приобретѐнных навыков. Из изученных ранее орфограмм и пунктограмм включаются 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двух-трѐх предыдущих</w:t>
      </w:r>
      <w:r>
        <w:rPr>
          <w:spacing w:val="-3"/>
        </w:rPr>
        <w:t xml:space="preserve"> </w:t>
      </w:r>
      <w:r>
        <w:t>уроках).</w:t>
      </w:r>
    </w:p>
    <w:p w:rsidR="005C1062" w:rsidRDefault="00E74BD9">
      <w:pPr>
        <w:pStyle w:val="a3"/>
        <w:spacing w:before="15" w:line="276" w:lineRule="auto"/>
        <w:ind w:right="720" w:hanging="10"/>
        <w:jc w:val="both"/>
      </w:pPr>
      <w:r>
        <w:t>В целом количество проверяемых орфограмм и пунктограмм не должно превышать в 5 классе 12 различных орфограмм и 2-3 пунктограмм, в 6 классе — 16 различных орфограмм и 3-4 пунктограмм, в 7 классе — 20 различных орфограмм и 4-5 пунктограмм, в 8 классе — 24</w:t>
      </w:r>
    </w:p>
    <w:p w:rsidR="005C1062" w:rsidRDefault="00E74BD9">
      <w:pPr>
        <w:pStyle w:val="a3"/>
        <w:spacing w:line="278" w:lineRule="auto"/>
        <w:ind w:right="723"/>
        <w:jc w:val="both"/>
      </w:pPr>
      <w:r>
        <w:t>различных орфограмм и 10 пунктограмм, в 9 -11 классах — 24 различных орфограмм и 15 пунктограмм.</w:t>
      </w:r>
    </w:p>
    <w:p w:rsidR="005C1062" w:rsidRDefault="00E74BD9">
      <w:pPr>
        <w:pStyle w:val="a3"/>
        <w:spacing w:before="6"/>
        <w:ind w:left="1433"/>
        <w:jc w:val="both"/>
      </w:pPr>
      <w:r>
        <w:t>В диктантах должно быть: в 5 классе – не более 5 слов, в 6-7 классах – не более 7 слов, в</w:t>
      </w:r>
    </w:p>
    <w:p w:rsidR="005C1062" w:rsidRDefault="00E74BD9">
      <w:pPr>
        <w:pStyle w:val="a3"/>
        <w:spacing w:before="89" w:line="276" w:lineRule="auto"/>
        <w:ind w:right="723"/>
      </w:pPr>
      <w:r>
        <w:t>8-9 классах – не более 10 различных слов с труднопроверяемыми написаниями, правописанию которых ученики специально обучались.</w:t>
      </w:r>
    </w:p>
    <w:p w:rsidR="005C1062" w:rsidRDefault="00E74BD9">
      <w:pPr>
        <w:pStyle w:val="a3"/>
        <w:spacing w:before="49" w:line="273" w:lineRule="auto"/>
      </w:pPr>
      <w:r>
        <w:t>До конца первой четверти (а в 5 классе – до конца первого полугодия) сохраняется объѐм текста, рекомендованный для предыдущего класса.</w:t>
      </w:r>
    </w:p>
    <w:p w:rsidR="005C1062" w:rsidRDefault="00E74BD9">
      <w:pPr>
        <w:pStyle w:val="a3"/>
        <w:spacing w:before="53" w:line="273" w:lineRule="auto"/>
        <w:ind w:right="723"/>
      </w:pPr>
      <w:r>
        <w:t>При оценке диктанта исправляются, но не учитываются орфографические и пунктуационные ошибки:</w:t>
      </w:r>
    </w:p>
    <w:p w:rsidR="005C1062" w:rsidRDefault="00E74BD9" w:rsidP="00C046E5">
      <w:pPr>
        <w:pStyle w:val="a5"/>
        <w:numPr>
          <w:ilvl w:val="0"/>
          <w:numId w:val="158"/>
        </w:numPr>
        <w:tabs>
          <w:tab w:val="left" w:pos="1133"/>
        </w:tabs>
        <w:spacing w:before="50"/>
        <w:rPr>
          <w:sz w:val="24"/>
        </w:rPr>
      </w:pPr>
      <w:r>
        <w:rPr>
          <w:sz w:val="24"/>
        </w:rPr>
        <w:t>в переносе</w:t>
      </w:r>
      <w:r>
        <w:rPr>
          <w:spacing w:val="-3"/>
          <w:sz w:val="24"/>
        </w:rPr>
        <w:t xml:space="preserve"> </w:t>
      </w:r>
      <w:r>
        <w:rPr>
          <w:sz w:val="24"/>
        </w:rPr>
        <w:t>слов;</w:t>
      </w:r>
    </w:p>
    <w:p w:rsidR="005C1062" w:rsidRDefault="00E74BD9" w:rsidP="00C046E5">
      <w:pPr>
        <w:pStyle w:val="a5"/>
        <w:numPr>
          <w:ilvl w:val="0"/>
          <w:numId w:val="158"/>
        </w:numPr>
        <w:tabs>
          <w:tab w:val="left" w:pos="1133"/>
        </w:tabs>
        <w:spacing w:before="86"/>
        <w:rPr>
          <w:sz w:val="24"/>
        </w:rPr>
      </w:pPr>
      <w:r>
        <w:rPr>
          <w:sz w:val="24"/>
        </w:rPr>
        <w:t>на правила, которые не включены в школьную</w:t>
      </w:r>
      <w:r>
        <w:rPr>
          <w:spacing w:val="-7"/>
          <w:sz w:val="24"/>
        </w:rPr>
        <w:t xml:space="preserve"> </w:t>
      </w:r>
      <w:r>
        <w:rPr>
          <w:sz w:val="24"/>
        </w:rPr>
        <w:t>программу;</w:t>
      </w:r>
    </w:p>
    <w:p w:rsidR="005C1062" w:rsidRDefault="00E74BD9" w:rsidP="00C046E5">
      <w:pPr>
        <w:pStyle w:val="a5"/>
        <w:numPr>
          <w:ilvl w:val="0"/>
          <w:numId w:val="158"/>
        </w:numPr>
        <w:tabs>
          <w:tab w:val="left" w:pos="1133"/>
        </w:tabs>
        <w:rPr>
          <w:sz w:val="24"/>
        </w:rPr>
      </w:pPr>
      <w:r>
        <w:rPr>
          <w:sz w:val="24"/>
        </w:rPr>
        <w:t>на еще не изученные</w:t>
      </w:r>
      <w:r>
        <w:rPr>
          <w:spacing w:val="-6"/>
          <w:sz w:val="24"/>
        </w:rPr>
        <w:t xml:space="preserve"> </w:t>
      </w:r>
      <w:r>
        <w:rPr>
          <w:sz w:val="24"/>
        </w:rPr>
        <w:t>правила;</w:t>
      </w:r>
    </w:p>
    <w:p w:rsidR="005C1062" w:rsidRDefault="00E74BD9" w:rsidP="00C046E5">
      <w:pPr>
        <w:pStyle w:val="a5"/>
        <w:numPr>
          <w:ilvl w:val="0"/>
          <w:numId w:val="158"/>
        </w:numPr>
        <w:tabs>
          <w:tab w:val="left" w:pos="1133"/>
        </w:tabs>
        <w:spacing w:before="46"/>
        <w:rPr>
          <w:sz w:val="24"/>
        </w:rPr>
      </w:pPr>
      <w:r>
        <w:rPr>
          <w:sz w:val="24"/>
        </w:rPr>
        <w:t>в словах с непроверяемыми написаниями, над которыми не проводилась специальная</w:t>
      </w:r>
      <w:r>
        <w:rPr>
          <w:spacing w:val="-17"/>
          <w:sz w:val="24"/>
        </w:rPr>
        <w:t xml:space="preserve"> </w:t>
      </w:r>
      <w:r>
        <w:rPr>
          <w:sz w:val="24"/>
        </w:rPr>
        <w:t>работа;</w:t>
      </w:r>
    </w:p>
    <w:p w:rsidR="005C1062" w:rsidRDefault="00E74BD9" w:rsidP="00C046E5">
      <w:pPr>
        <w:pStyle w:val="a5"/>
        <w:numPr>
          <w:ilvl w:val="0"/>
          <w:numId w:val="158"/>
        </w:numPr>
        <w:tabs>
          <w:tab w:val="left" w:pos="1133"/>
        </w:tabs>
        <w:rPr>
          <w:sz w:val="24"/>
        </w:rPr>
      </w:pPr>
      <w:r>
        <w:rPr>
          <w:sz w:val="24"/>
        </w:rPr>
        <w:t>в передаче авторской</w:t>
      </w:r>
      <w:r>
        <w:rPr>
          <w:spacing w:val="-1"/>
          <w:sz w:val="24"/>
        </w:rPr>
        <w:t xml:space="preserve"> </w:t>
      </w:r>
      <w:r>
        <w:rPr>
          <w:sz w:val="24"/>
        </w:rPr>
        <w:t>пунктуации.</w:t>
      </w:r>
    </w:p>
    <w:p w:rsidR="005C1062" w:rsidRDefault="00E74BD9">
      <w:pPr>
        <w:pStyle w:val="a3"/>
        <w:spacing w:before="48" w:line="273" w:lineRule="auto"/>
        <w:ind w:right="734"/>
        <w:jc w:val="both"/>
      </w:pPr>
      <w:r>
        <w:t>Исправляются, но не учитываются описки, неправильные написания, искажающие звуковой облик слова.</w:t>
      </w:r>
    </w:p>
    <w:p w:rsidR="005C1062" w:rsidRDefault="00E74BD9">
      <w:pPr>
        <w:pStyle w:val="a3"/>
        <w:spacing w:before="52" w:line="276" w:lineRule="auto"/>
        <w:ind w:right="734" w:hanging="10"/>
        <w:jc w:val="both"/>
      </w:pPr>
      <w: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подсчѐте ошибок две негрубые считаются за</w:t>
      </w:r>
      <w:r>
        <w:rPr>
          <w:spacing w:val="-7"/>
        </w:rPr>
        <w:t xml:space="preserve"> </w:t>
      </w:r>
      <w:r>
        <w:t>одну.</w:t>
      </w:r>
    </w:p>
    <w:p w:rsidR="005C1062" w:rsidRDefault="00E74BD9">
      <w:pPr>
        <w:pStyle w:val="a3"/>
        <w:spacing w:before="16" w:line="276" w:lineRule="auto"/>
        <w:ind w:right="1320" w:hanging="10"/>
      </w:pPr>
      <w:r>
        <w:t>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5C1062" w:rsidRDefault="00E74BD9">
      <w:pPr>
        <w:pStyle w:val="a3"/>
        <w:spacing w:before="13" w:line="276" w:lineRule="auto"/>
        <w:ind w:hanging="10"/>
      </w:pPr>
      <w: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5C1062" w:rsidRDefault="00E74BD9">
      <w:pPr>
        <w:pStyle w:val="a3"/>
        <w:spacing w:before="13" w:line="276" w:lineRule="auto"/>
        <w:ind w:right="723" w:hanging="10"/>
      </w:pPr>
      <w:r>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w:t>
      </w:r>
    </w:p>
    <w:p w:rsidR="005C1062" w:rsidRDefault="005C1062">
      <w:pPr>
        <w:spacing w:line="276" w:lineRule="auto"/>
        <w:sectPr w:rsidR="005C1062">
          <w:pgSz w:w="11910" w:h="16840"/>
          <w:pgMar w:top="1440" w:right="0" w:bottom="1520" w:left="0" w:header="0" w:footer="1256" w:gutter="0"/>
          <w:cols w:space="720"/>
        </w:sectPr>
      </w:pPr>
    </w:p>
    <w:p w:rsidR="005C1062" w:rsidRDefault="00E74BD9">
      <w:pPr>
        <w:pStyle w:val="a3"/>
        <w:spacing w:before="72" w:line="276" w:lineRule="auto"/>
        <w:ind w:right="733"/>
        <w:jc w:val="both"/>
      </w:pPr>
      <w:r>
        <w:lastRenderedPageBreak/>
        <w:t>орфографических ошибок. Отметка "4" может выставляться при трѐх орфографических ошибках, если среди них есть однотипные. Также допускаются 2 грамматические ошибки.</w:t>
      </w:r>
    </w:p>
    <w:p w:rsidR="005C1062" w:rsidRDefault="00E74BD9">
      <w:pPr>
        <w:pStyle w:val="a3"/>
        <w:spacing w:before="16" w:line="276" w:lineRule="auto"/>
        <w:ind w:right="726" w:hanging="10"/>
        <w:jc w:val="both"/>
      </w:pPr>
      <w: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w:t>
      </w:r>
    </w:p>
    <w:p w:rsidR="005C1062" w:rsidRDefault="00E74BD9">
      <w:pPr>
        <w:pStyle w:val="a3"/>
        <w:spacing w:before="13"/>
        <w:jc w:val="both"/>
      </w:pPr>
      <w:r>
        <w:t>Допускается до 4 грамматических ошибок.</w:t>
      </w:r>
    </w:p>
    <w:p w:rsidR="005C1062" w:rsidRDefault="00E74BD9">
      <w:pPr>
        <w:pStyle w:val="a3"/>
        <w:spacing w:before="48" w:line="276" w:lineRule="auto"/>
        <w:ind w:right="731" w:hanging="10"/>
        <w:jc w:val="both"/>
      </w:pPr>
      <w: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w:t>
      </w:r>
      <w:r>
        <w:rPr>
          <w:spacing w:val="-2"/>
        </w:rPr>
        <w:t xml:space="preserve"> </w:t>
      </w:r>
      <w:r>
        <w:t>ошибок.</w:t>
      </w:r>
    </w:p>
    <w:p w:rsidR="005C1062" w:rsidRDefault="00E74BD9">
      <w:pPr>
        <w:pStyle w:val="a3"/>
        <w:tabs>
          <w:tab w:val="left" w:pos="1835"/>
          <w:tab w:val="left" w:pos="2823"/>
          <w:tab w:val="left" w:pos="4350"/>
          <w:tab w:val="left" w:pos="6348"/>
          <w:tab w:val="left" w:pos="7444"/>
          <w:tab w:val="left" w:pos="9243"/>
        </w:tabs>
        <w:spacing w:before="15" w:line="278" w:lineRule="auto"/>
        <w:ind w:right="724" w:hanging="10"/>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w:t>
      </w:r>
      <w:r>
        <w:tab/>
        <w:t>оценке</w:t>
      </w:r>
      <w:r>
        <w:tab/>
        <w:t>выполнения</w:t>
      </w:r>
      <w:r>
        <w:tab/>
        <w:t>дополнительных</w:t>
      </w:r>
      <w:r>
        <w:tab/>
        <w:t>заданий</w:t>
      </w:r>
      <w:r>
        <w:tab/>
        <w:t>рекомендуется</w:t>
      </w:r>
      <w:r>
        <w:tab/>
        <w:t>руководствоваться следующим:</w:t>
      </w:r>
    </w:p>
    <w:p w:rsidR="005C1062" w:rsidRDefault="00E74BD9">
      <w:pPr>
        <w:pStyle w:val="a3"/>
        <w:spacing w:before="47"/>
      </w:pPr>
      <w:r>
        <w:t>О т м е т к а "5" ставится, если ученик выполнил 100%-90% задания верно.</w:t>
      </w:r>
    </w:p>
    <w:p w:rsidR="005C1062" w:rsidRDefault="00E74BD9">
      <w:pPr>
        <w:pStyle w:val="a3"/>
        <w:spacing w:before="89"/>
      </w:pPr>
      <w:r>
        <w:t>О т м е т к а "4" ставится, если ученик выполнил правильно 70%-89% задания.</w:t>
      </w:r>
    </w:p>
    <w:p w:rsidR="005C1062" w:rsidRDefault="00E74BD9">
      <w:pPr>
        <w:pStyle w:val="a3"/>
        <w:spacing w:before="89" w:line="319" w:lineRule="auto"/>
        <w:ind w:left="1123" w:right="1727" w:firstLine="9"/>
      </w:pPr>
      <w:r>
        <w:t>О т м е т к а "3" ставится за работу, в которой правильно выполнено 50%-69% заданий. О т м е т к а "2" ставится за работу, в которой выполнено менее 50% заданий.</w:t>
      </w:r>
    </w:p>
    <w:p w:rsidR="005C1062" w:rsidRDefault="00E74BD9">
      <w:pPr>
        <w:pStyle w:val="a3"/>
        <w:spacing w:line="240" w:lineRule="exact"/>
        <w:ind w:left="1123"/>
      </w:pPr>
      <w:r>
        <w:t>П</w:t>
      </w:r>
      <w:r>
        <w:rPr>
          <w:spacing w:val="51"/>
        </w:rPr>
        <w:t xml:space="preserve"> </w:t>
      </w:r>
      <w:r>
        <w:t>р</w:t>
      </w:r>
      <w:r>
        <w:rPr>
          <w:spacing w:val="51"/>
        </w:rPr>
        <w:t xml:space="preserve"> </w:t>
      </w:r>
      <w:r>
        <w:t>и</w:t>
      </w:r>
      <w:r>
        <w:rPr>
          <w:spacing w:val="52"/>
        </w:rPr>
        <w:t xml:space="preserve"> </w:t>
      </w:r>
      <w:r>
        <w:t>м е ч а н</w:t>
      </w:r>
      <w:r>
        <w:rPr>
          <w:spacing w:val="52"/>
        </w:rPr>
        <w:t xml:space="preserve"> </w:t>
      </w:r>
      <w:r>
        <w:t>и</w:t>
      </w:r>
      <w:r>
        <w:rPr>
          <w:spacing w:val="52"/>
        </w:rPr>
        <w:t xml:space="preserve"> </w:t>
      </w:r>
      <w:r>
        <w:t>е.</w:t>
      </w:r>
      <w:r>
        <w:rPr>
          <w:spacing w:val="53"/>
        </w:rPr>
        <w:t xml:space="preserve"> </w:t>
      </w:r>
      <w:r>
        <w:t>Орфографические,</w:t>
      </w:r>
      <w:r>
        <w:rPr>
          <w:spacing w:val="51"/>
        </w:rPr>
        <w:t xml:space="preserve"> </w:t>
      </w:r>
      <w:r>
        <w:t>пунктуационные и</w:t>
      </w:r>
      <w:r>
        <w:rPr>
          <w:spacing w:val="52"/>
        </w:rPr>
        <w:t xml:space="preserve"> </w:t>
      </w:r>
      <w:r>
        <w:t>грамматические ошибки,</w:t>
      </w:r>
    </w:p>
    <w:p w:rsidR="005C1062" w:rsidRDefault="00E74BD9">
      <w:pPr>
        <w:pStyle w:val="a3"/>
        <w:spacing w:before="41" w:line="276" w:lineRule="auto"/>
        <w:ind w:right="1320"/>
      </w:pPr>
      <w:r>
        <w:t>допущенные при выполнении дополнительных заданий, учитываются при выведении отметки за диктант.</w:t>
      </w:r>
    </w:p>
    <w:p w:rsidR="005C1062" w:rsidRDefault="00E74BD9">
      <w:pPr>
        <w:pStyle w:val="a3"/>
        <w:spacing w:before="13" w:line="273" w:lineRule="auto"/>
        <w:ind w:right="1320"/>
      </w:pPr>
      <w:r>
        <w:t>При оценке контрольного с л о в а р н о г о диктанта рекомендуется руководствоваться следующим:</w:t>
      </w:r>
    </w:p>
    <w:p w:rsidR="005C1062" w:rsidRDefault="00E74BD9">
      <w:pPr>
        <w:pStyle w:val="a3"/>
        <w:spacing w:before="50"/>
      </w:pPr>
      <w:r>
        <w:t>О т м е т к а "5" ставится за диктант, в котором нет ошибок.</w:t>
      </w:r>
    </w:p>
    <w:p w:rsidR="005C1062" w:rsidRDefault="00E74BD9">
      <w:pPr>
        <w:pStyle w:val="a3"/>
        <w:spacing w:before="89" w:line="316" w:lineRule="auto"/>
        <w:ind w:right="2784"/>
      </w:pPr>
      <w:r>
        <w:t>О т м е т к а "4" ставится за диктант, в котором ученик допустил 1 -2 ошибки. О т м е т к а "3" ставится за диктант, в котором допущено 3-4 ошибки.</w:t>
      </w:r>
    </w:p>
    <w:p w:rsidR="005C1062" w:rsidRDefault="00E74BD9">
      <w:pPr>
        <w:pStyle w:val="a3"/>
        <w:spacing w:before="1" w:line="316" w:lineRule="auto"/>
        <w:ind w:right="2389"/>
      </w:pPr>
      <w:r>
        <w:t>О т м е т к а "2" ставится за диктант, в котором допущено до 7 ошибок. Обстоятельства, которые необходимо учитывать при проверке и оценке диктанта</w:t>
      </w:r>
    </w:p>
    <w:p w:rsidR="005C1062" w:rsidRDefault="00E74BD9" w:rsidP="00C046E5">
      <w:pPr>
        <w:pStyle w:val="a5"/>
        <w:numPr>
          <w:ilvl w:val="1"/>
          <w:numId w:val="158"/>
        </w:numPr>
        <w:tabs>
          <w:tab w:val="left" w:pos="1841"/>
          <w:tab w:val="left" w:pos="1842"/>
        </w:tabs>
        <w:spacing w:before="1" w:line="276" w:lineRule="auto"/>
        <w:ind w:right="726" w:firstLine="0"/>
        <w:rPr>
          <w:sz w:val="24"/>
        </w:rPr>
      </w:pPr>
      <w:r>
        <w:rPr>
          <w:sz w:val="24"/>
        </w:rPr>
        <w:t>Неверные написания не считаются ошибками. Они исправляются, но не влияют на снижение</w:t>
      </w:r>
      <w:r>
        <w:rPr>
          <w:spacing w:val="-2"/>
          <w:sz w:val="24"/>
        </w:rPr>
        <w:t xml:space="preserve"> </w:t>
      </w:r>
      <w:r>
        <w:rPr>
          <w:sz w:val="24"/>
        </w:rPr>
        <w:t>оценки.</w:t>
      </w:r>
    </w:p>
    <w:p w:rsidR="005C1062" w:rsidRDefault="00E74BD9">
      <w:pPr>
        <w:pStyle w:val="a3"/>
        <w:spacing w:before="47" w:line="276" w:lineRule="auto"/>
        <w:ind w:right="5037" w:hanging="10"/>
      </w:pPr>
      <w:r>
        <w:t>К неверным написаниям относятся: описка (искажение звукобуквенного состава слова); ошибка на правило, не изучаемое в школе; ошибка в переносе слова;</w:t>
      </w:r>
    </w:p>
    <w:p w:rsidR="005C1062" w:rsidRDefault="00E74BD9">
      <w:pPr>
        <w:pStyle w:val="a3"/>
        <w:spacing w:before="13"/>
      </w:pPr>
      <w:r>
        <w:t>ошибка в авторском написании (в том числе и пунктуационная);</w:t>
      </w:r>
    </w:p>
    <w:p w:rsidR="005C1062" w:rsidRDefault="00E74BD9">
      <w:pPr>
        <w:pStyle w:val="a3"/>
        <w:spacing w:before="46"/>
      </w:pPr>
      <w:r>
        <w:t>ошибка в слове с непроверяемым написанием, над которым не проводилась специальная работа.</w:t>
      </w:r>
    </w:p>
    <w:p w:rsidR="005C1062" w:rsidRDefault="00E74BD9" w:rsidP="00C046E5">
      <w:pPr>
        <w:pStyle w:val="a5"/>
        <w:numPr>
          <w:ilvl w:val="1"/>
          <w:numId w:val="158"/>
        </w:numPr>
        <w:tabs>
          <w:tab w:val="left" w:pos="1841"/>
          <w:tab w:val="left" w:pos="1842"/>
        </w:tabs>
        <w:ind w:left="1841" w:hanging="710"/>
        <w:rPr>
          <w:sz w:val="24"/>
        </w:rPr>
      </w:pPr>
      <w:r>
        <w:rPr>
          <w:sz w:val="24"/>
        </w:rPr>
        <w:t>Характер допущенной учеником ошибки (грубая или</w:t>
      </w:r>
      <w:r>
        <w:rPr>
          <w:spacing w:val="-3"/>
          <w:sz w:val="24"/>
        </w:rPr>
        <w:t xml:space="preserve"> </w:t>
      </w:r>
      <w:r>
        <w:rPr>
          <w:sz w:val="24"/>
        </w:rPr>
        <w:t>негрубая).</w:t>
      </w:r>
    </w:p>
    <w:p w:rsidR="005C1062" w:rsidRDefault="00E74BD9" w:rsidP="00C046E5">
      <w:pPr>
        <w:pStyle w:val="a5"/>
        <w:numPr>
          <w:ilvl w:val="1"/>
          <w:numId w:val="158"/>
        </w:numPr>
        <w:tabs>
          <w:tab w:val="left" w:pos="1841"/>
          <w:tab w:val="left" w:pos="1842"/>
        </w:tabs>
        <w:ind w:left="1841" w:hanging="710"/>
        <w:rPr>
          <w:sz w:val="24"/>
        </w:rPr>
      </w:pPr>
      <w:r>
        <w:rPr>
          <w:sz w:val="24"/>
        </w:rPr>
        <w:t>Повторяющиеся и однотипные</w:t>
      </w:r>
      <w:r>
        <w:rPr>
          <w:spacing w:val="-3"/>
          <w:sz w:val="24"/>
        </w:rPr>
        <w:t xml:space="preserve"> </w:t>
      </w:r>
      <w:r>
        <w:rPr>
          <w:sz w:val="24"/>
        </w:rPr>
        <w:t>ошибки.</w:t>
      </w:r>
    </w:p>
    <w:p w:rsidR="005C1062" w:rsidRDefault="005C1062">
      <w:pPr>
        <w:rPr>
          <w:sz w:val="24"/>
        </w:rPr>
        <w:sectPr w:rsidR="005C1062">
          <w:pgSz w:w="11910" w:h="16840"/>
          <w:pgMar w:top="1440" w:right="0" w:bottom="1520" w:left="0" w:header="0" w:footer="1256" w:gutter="0"/>
          <w:cols w:space="720"/>
        </w:sectPr>
      </w:pPr>
    </w:p>
    <w:p w:rsidR="005C1062" w:rsidRDefault="00E74BD9">
      <w:pPr>
        <w:pStyle w:val="a3"/>
        <w:spacing w:before="72" w:line="276" w:lineRule="auto"/>
        <w:ind w:right="723" w:hanging="10"/>
        <w:jc w:val="both"/>
      </w:pPr>
      <w:r>
        <w:lastRenderedPageBreak/>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w:t>
      </w:r>
      <w:r>
        <w:rPr>
          <w:spacing w:val="-5"/>
        </w:rPr>
        <w:t xml:space="preserve"> </w:t>
      </w:r>
      <w:r>
        <w:t>самостоятельная.</w:t>
      </w:r>
    </w:p>
    <w:p w:rsidR="005C1062" w:rsidRDefault="00E74BD9">
      <w:pPr>
        <w:pStyle w:val="a3"/>
        <w:spacing w:before="11"/>
        <w:jc w:val="both"/>
      </w:pPr>
      <w:r>
        <w:t>Диагностическая тестовая работа</w:t>
      </w:r>
    </w:p>
    <w:p w:rsidR="005C1062" w:rsidRDefault="00E74BD9">
      <w:pPr>
        <w:pStyle w:val="a3"/>
        <w:spacing w:before="91" w:line="278" w:lineRule="auto"/>
        <w:ind w:right="1727" w:hanging="10"/>
      </w:pPr>
      <w:r>
        <w:t>Высокий уровень (Отметка «5») - выполнено 90-100% заданий теста Повышенный уровень (Отметка «4») – выполнено 70-89% заданий теста Базовый уровень (Отметка</w:t>
      </w:r>
    </w:p>
    <w:p w:rsidR="005C1062" w:rsidRDefault="00E74BD9">
      <w:pPr>
        <w:pStyle w:val="a3"/>
        <w:spacing w:line="272" w:lineRule="exact"/>
      </w:pPr>
      <w:r>
        <w:t>«3») - выполнено 50-69% заданий теста</w:t>
      </w:r>
    </w:p>
    <w:p w:rsidR="005C1062" w:rsidRDefault="00E74BD9">
      <w:pPr>
        <w:pStyle w:val="a3"/>
        <w:spacing w:before="54" w:line="316" w:lineRule="auto"/>
        <w:ind w:right="3655"/>
      </w:pPr>
      <w:r>
        <w:t>Низкий уровень (Отметка «2») - выполнено менее 50% заданий теста Оценка сочинений и изложений</w:t>
      </w:r>
    </w:p>
    <w:p w:rsidR="005C1062" w:rsidRDefault="00E74BD9">
      <w:pPr>
        <w:pStyle w:val="a3"/>
        <w:tabs>
          <w:tab w:val="left" w:pos="3320"/>
          <w:tab w:val="left" w:pos="3660"/>
          <w:tab w:val="left" w:pos="5828"/>
        </w:tabs>
        <w:spacing w:before="1" w:line="276" w:lineRule="auto"/>
        <w:ind w:right="735"/>
      </w:pPr>
      <w:r>
        <w:rPr>
          <w:u w:val="single"/>
        </w:rPr>
        <w:t>С</w:t>
      </w:r>
      <w:r>
        <w:rPr>
          <w:spacing w:val="45"/>
          <w:u w:val="single"/>
        </w:rPr>
        <w:t xml:space="preserve"> </w:t>
      </w:r>
      <w:r>
        <w:rPr>
          <w:u w:val="single"/>
        </w:rPr>
        <w:t>о</w:t>
      </w:r>
      <w:r>
        <w:rPr>
          <w:spacing w:val="45"/>
          <w:u w:val="single"/>
        </w:rPr>
        <w:t xml:space="preserve"> </w:t>
      </w:r>
      <w:r>
        <w:rPr>
          <w:u w:val="single"/>
        </w:rPr>
        <w:t>ч</w:t>
      </w:r>
      <w:r>
        <w:rPr>
          <w:spacing w:val="44"/>
          <w:u w:val="single"/>
        </w:rPr>
        <w:t xml:space="preserve"> </w:t>
      </w:r>
      <w:r>
        <w:rPr>
          <w:u w:val="single"/>
        </w:rPr>
        <w:t>и</w:t>
      </w:r>
      <w:r>
        <w:rPr>
          <w:spacing w:val="46"/>
          <w:u w:val="single"/>
        </w:rPr>
        <w:t xml:space="preserve"> </w:t>
      </w:r>
      <w:r>
        <w:rPr>
          <w:u w:val="single"/>
        </w:rPr>
        <w:t>н</w:t>
      </w:r>
      <w:r>
        <w:rPr>
          <w:spacing w:val="46"/>
          <w:u w:val="single"/>
        </w:rPr>
        <w:t xml:space="preserve"> </w:t>
      </w:r>
      <w:r>
        <w:rPr>
          <w:u w:val="single"/>
        </w:rPr>
        <w:t>е</w:t>
      </w:r>
      <w:r>
        <w:rPr>
          <w:spacing w:val="44"/>
          <w:u w:val="single"/>
        </w:rPr>
        <w:t xml:space="preserve"> </w:t>
      </w:r>
      <w:r>
        <w:rPr>
          <w:u w:val="single"/>
        </w:rPr>
        <w:t>н</w:t>
      </w:r>
      <w:r>
        <w:rPr>
          <w:spacing w:val="46"/>
          <w:u w:val="single"/>
        </w:rPr>
        <w:t xml:space="preserve"> </w:t>
      </w:r>
      <w:r>
        <w:rPr>
          <w:u w:val="single"/>
        </w:rPr>
        <w:t>и</w:t>
      </w:r>
      <w:r>
        <w:rPr>
          <w:spacing w:val="46"/>
          <w:u w:val="single"/>
        </w:rPr>
        <w:t xml:space="preserve"> </w:t>
      </w:r>
      <w:r>
        <w:rPr>
          <w:u w:val="single"/>
        </w:rPr>
        <w:t>я</w:t>
      </w:r>
      <w:r>
        <w:rPr>
          <w:u w:val="single"/>
        </w:rPr>
        <w:tab/>
        <w:t>и</w:t>
      </w:r>
      <w:r>
        <w:rPr>
          <w:u w:val="single"/>
        </w:rPr>
        <w:tab/>
        <w:t>и</w:t>
      </w:r>
      <w:r>
        <w:rPr>
          <w:spacing w:val="46"/>
          <w:u w:val="single"/>
        </w:rPr>
        <w:t xml:space="preserve"> </w:t>
      </w:r>
      <w:r>
        <w:rPr>
          <w:u w:val="single"/>
        </w:rPr>
        <w:t>з</w:t>
      </w:r>
      <w:r>
        <w:rPr>
          <w:spacing w:val="46"/>
          <w:u w:val="single"/>
        </w:rPr>
        <w:t xml:space="preserve"> </w:t>
      </w:r>
      <w:r>
        <w:rPr>
          <w:u w:val="single"/>
        </w:rPr>
        <w:t>л</w:t>
      </w:r>
      <w:r>
        <w:rPr>
          <w:spacing w:val="45"/>
          <w:u w:val="single"/>
        </w:rPr>
        <w:t xml:space="preserve"> </w:t>
      </w:r>
      <w:r>
        <w:rPr>
          <w:u w:val="single"/>
        </w:rPr>
        <w:t>о</w:t>
      </w:r>
      <w:r>
        <w:rPr>
          <w:spacing w:val="45"/>
          <w:u w:val="single"/>
        </w:rPr>
        <w:t xml:space="preserve"> </w:t>
      </w:r>
      <w:r>
        <w:rPr>
          <w:u w:val="single"/>
        </w:rPr>
        <w:t>ж</w:t>
      </w:r>
      <w:r>
        <w:rPr>
          <w:spacing w:val="45"/>
          <w:u w:val="single"/>
        </w:rPr>
        <w:t xml:space="preserve"> </w:t>
      </w:r>
      <w:r>
        <w:rPr>
          <w:u w:val="single"/>
        </w:rPr>
        <w:t>е</w:t>
      </w:r>
      <w:r>
        <w:rPr>
          <w:spacing w:val="44"/>
          <w:u w:val="single"/>
        </w:rPr>
        <w:t xml:space="preserve"> </w:t>
      </w:r>
      <w:r>
        <w:rPr>
          <w:u w:val="single"/>
        </w:rPr>
        <w:t>н</w:t>
      </w:r>
      <w:r>
        <w:rPr>
          <w:spacing w:val="46"/>
          <w:u w:val="single"/>
        </w:rPr>
        <w:t xml:space="preserve"> </w:t>
      </w:r>
      <w:r>
        <w:rPr>
          <w:u w:val="single"/>
        </w:rPr>
        <w:t>и</w:t>
      </w:r>
      <w:r>
        <w:rPr>
          <w:spacing w:val="46"/>
          <w:u w:val="single"/>
        </w:rPr>
        <w:t xml:space="preserve"> </w:t>
      </w:r>
      <w:r>
        <w:rPr>
          <w:u w:val="single"/>
        </w:rPr>
        <w:t>я</w:t>
      </w:r>
      <w:r>
        <w:rPr>
          <w:u w:val="single"/>
        </w:rPr>
        <w:tab/>
      </w:r>
      <w:r>
        <w:t>– основные формы проверки умения правильно и последовательно излагать мысли, уровня речевой подготовки</w:t>
      </w:r>
      <w:r>
        <w:rPr>
          <w:spacing w:val="1"/>
        </w:rPr>
        <w:t xml:space="preserve"> </w:t>
      </w:r>
      <w:r>
        <w:t>учащихся.</w:t>
      </w:r>
    </w:p>
    <w:p w:rsidR="005C1062" w:rsidRDefault="00E74BD9">
      <w:pPr>
        <w:pStyle w:val="a3"/>
        <w:spacing w:before="49" w:line="273" w:lineRule="auto"/>
        <w:ind w:right="723"/>
      </w:pPr>
      <w:r>
        <w:t>Примерный объем текста для подробного изложения: в 5 классе – 100-150 слов, в 6 классе – 150-200, в 7 классе – 200-250, в 8 классе – 250-350, в 9 классе – 350-450 слов.</w:t>
      </w:r>
    </w:p>
    <w:p w:rsidR="005C1062" w:rsidRDefault="00E74BD9">
      <w:pPr>
        <w:pStyle w:val="a3"/>
        <w:spacing w:before="52" w:line="276" w:lineRule="auto"/>
        <w:ind w:right="730" w:hanging="10"/>
        <w:jc w:val="both"/>
      </w:pPr>
      <w: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5C1062" w:rsidRDefault="00E74BD9">
      <w:pPr>
        <w:pStyle w:val="a3"/>
        <w:spacing w:before="13" w:line="276" w:lineRule="auto"/>
        <w:ind w:right="730" w:hanging="10"/>
        <w:jc w:val="both"/>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5C1062" w:rsidRDefault="00E74BD9">
      <w:pPr>
        <w:pStyle w:val="a3"/>
        <w:spacing w:before="15" w:line="276" w:lineRule="auto"/>
        <w:ind w:right="733" w:hanging="10"/>
        <w:jc w:val="both"/>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5C1062" w:rsidRDefault="00E74BD9">
      <w:pPr>
        <w:pStyle w:val="a3"/>
        <w:spacing w:before="11"/>
        <w:jc w:val="both"/>
      </w:pPr>
      <w:r>
        <w:t>Содержание сочинения и изложения оценивается по следующим критериям:</w:t>
      </w:r>
    </w:p>
    <w:p w:rsidR="005C1062" w:rsidRDefault="00E74BD9" w:rsidP="00C046E5">
      <w:pPr>
        <w:pStyle w:val="a5"/>
        <w:numPr>
          <w:ilvl w:val="0"/>
          <w:numId w:val="157"/>
        </w:numPr>
        <w:tabs>
          <w:tab w:val="left" w:pos="1841"/>
          <w:tab w:val="left" w:pos="1842"/>
        </w:tabs>
        <w:ind w:hanging="710"/>
        <w:rPr>
          <w:sz w:val="24"/>
        </w:rPr>
      </w:pPr>
      <w:r>
        <w:rPr>
          <w:sz w:val="24"/>
        </w:rPr>
        <w:t>соответствие работы ученика теме и основной</w:t>
      </w:r>
      <w:r>
        <w:rPr>
          <w:spacing w:val="-3"/>
          <w:sz w:val="24"/>
        </w:rPr>
        <w:t xml:space="preserve"> </w:t>
      </w:r>
      <w:r>
        <w:rPr>
          <w:sz w:val="24"/>
        </w:rPr>
        <w:t>мысли;</w:t>
      </w:r>
    </w:p>
    <w:p w:rsidR="005C1062" w:rsidRDefault="00E74BD9" w:rsidP="00C046E5">
      <w:pPr>
        <w:pStyle w:val="a5"/>
        <w:numPr>
          <w:ilvl w:val="0"/>
          <w:numId w:val="157"/>
        </w:numPr>
        <w:tabs>
          <w:tab w:val="left" w:pos="1841"/>
          <w:tab w:val="left" w:pos="1842"/>
        </w:tabs>
        <w:spacing w:before="88"/>
        <w:ind w:hanging="710"/>
        <w:rPr>
          <w:sz w:val="24"/>
        </w:rPr>
      </w:pPr>
      <w:r>
        <w:rPr>
          <w:sz w:val="24"/>
        </w:rPr>
        <w:t>полнота раскрытия</w:t>
      </w:r>
      <w:r>
        <w:rPr>
          <w:spacing w:val="-1"/>
          <w:sz w:val="24"/>
        </w:rPr>
        <w:t xml:space="preserve"> </w:t>
      </w:r>
      <w:r>
        <w:rPr>
          <w:sz w:val="24"/>
        </w:rPr>
        <w:t>темы;</w:t>
      </w:r>
    </w:p>
    <w:p w:rsidR="005C1062" w:rsidRDefault="00E74BD9" w:rsidP="00C046E5">
      <w:pPr>
        <w:pStyle w:val="a5"/>
        <w:numPr>
          <w:ilvl w:val="0"/>
          <w:numId w:val="157"/>
        </w:numPr>
        <w:tabs>
          <w:tab w:val="left" w:pos="1841"/>
          <w:tab w:val="left" w:pos="1842"/>
        </w:tabs>
        <w:ind w:hanging="710"/>
        <w:rPr>
          <w:sz w:val="24"/>
        </w:rPr>
      </w:pPr>
      <w:r>
        <w:rPr>
          <w:sz w:val="24"/>
        </w:rPr>
        <w:t>правильность фактического</w:t>
      </w:r>
      <w:r>
        <w:rPr>
          <w:spacing w:val="-1"/>
          <w:sz w:val="24"/>
        </w:rPr>
        <w:t xml:space="preserve"> </w:t>
      </w:r>
      <w:r>
        <w:rPr>
          <w:sz w:val="24"/>
        </w:rPr>
        <w:t>материала;</w:t>
      </w:r>
    </w:p>
    <w:p w:rsidR="005C1062" w:rsidRDefault="00E74BD9" w:rsidP="00C046E5">
      <w:pPr>
        <w:pStyle w:val="a5"/>
        <w:numPr>
          <w:ilvl w:val="0"/>
          <w:numId w:val="157"/>
        </w:numPr>
        <w:tabs>
          <w:tab w:val="left" w:pos="1841"/>
          <w:tab w:val="left" w:pos="1842"/>
        </w:tabs>
        <w:spacing w:before="92"/>
        <w:ind w:hanging="710"/>
        <w:rPr>
          <w:sz w:val="24"/>
        </w:rPr>
      </w:pPr>
      <w:r>
        <w:rPr>
          <w:sz w:val="24"/>
        </w:rPr>
        <w:t>последовательность</w:t>
      </w:r>
      <w:r>
        <w:rPr>
          <w:spacing w:val="-1"/>
          <w:sz w:val="24"/>
        </w:rPr>
        <w:t xml:space="preserve"> </w:t>
      </w:r>
      <w:r>
        <w:rPr>
          <w:sz w:val="24"/>
        </w:rPr>
        <w:t>изложения.</w:t>
      </w:r>
    </w:p>
    <w:p w:rsidR="005C1062" w:rsidRDefault="00E74BD9">
      <w:pPr>
        <w:pStyle w:val="a3"/>
        <w:spacing w:before="48" w:line="276" w:lineRule="auto"/>
        <w:ind w:right="732" w:hanging="10"/>
        <w:jc w:val="both"/>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w:t>
      </w:r>
      <w:r>
        <w:rPr>
          <w:spacing w:val="-1"/>
        </w:rPr>
        <w:t xml:space="preserve"> </w:t>
      </w:r>
      <w:r>
        <w:t>недочетов.</w:t>
      </w:r>
    </w:p>
    <w:p w:rsidR="005C1062" w:rsidRDefault="00E74BD9">
      <w:pPr>
        <w:pStyle w:val="a3"/>
        <w:spacing w:before="13" w:line="273" w:lineRule="auto"/>
        <w:ind w:right="724"/>
        <w:jc w:val="both"/>
      </w:pPr>
      <w:r>
        <w:t>Орфографическая и пунктуационная грамотность оценивается по числу допущенных учеником ошибок.</w:t>
      </w:r>
    </w:p>
    <w:p w:rsidR="005C1062" w:rsidRDefault="00E74BD9">
      <w:pPr>
        <w:pStyle w:val="a3"/>
        <w:spacing w:before="52" w:after="49"/>
        <w:jc w:val="both"/>
      </w:pPr>
      <w:r>
        <w:t>Содержание и речевое оформление оценивается по следующим нормативам:</w:t>
      </w:r>
    </w:p>
    <w:tbl>
      <w:tblPr>
        <w:tblStyle w:val="TableNormal"/>
        <w:tblW w:w="0" w:type="auto"/>
        <w:tblInd w:w="17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4"/>
        <w:gridCol w:w="5105"/>
        <w:gridCol w:w="3684"/>
      </w:tblGrid>
      <w:tr w:rsidR="005C1062">
        <w:trPr>
          <w:trHeight w:val="462"/>
        </w:trPr>
        <w:tc>
          <w:tcPr>
            <w:tcW w:w="1034" w:type="dxa"/>
            <w:vMerge w:val="restart"/>
          </w:tcPr>
          <w:p w:rsidR="005C1062" w:rsidRDefault="00E74BD9">
            <w:pPr>
              <w:pStyle w:val="TableParagraph"/>
              <w:spacing w:before="5"/>
              <w:ind w:left="40"/>
            </w:pPr>
            <w:r>
              <w:t>Отметка</w:t>
            </w:r>
          </w:p>
        </w:tc>
        <w:tc>
          <w:tcPr>
            <w:tcW w:w="8789" w:type="dxa"/>
            <w:gridSpan w:val="2"/>
          </w:tcPr>
          <w:p w:rsidR="005C1062" w:rsidRDefault="00E74BD9">
            <w:pPr>
              <w:pStyle w:val="TableParagraph"/>
              <w:spacing w:before="5"/>
              <w:ind w:left="38"/>
            </w:pPr>
            <w:r>
              <w:t>Основные критерии оценки</w:t>
            </w:r>
          </w:p>
        </w:tc>
      </w:tr>
      <w:tr w:rsidR="005C1062">
        <w:trPr>
          <w:trHeight w:val="357"/>
        </w:trPr>
        <w:tc>
          <w:tcPr>
            <w:tcW w:w="1034" w:type="dxa"/>
            <w:vMerge/>
            <w:tcBorders>
              <w:top w:val="nil"/>
            </w:tcBorders>
          </w:tcPr>
          <w:p w:rsidR="005C1062" w:rsidRDefault="005C1062">
            <w:pPr>
              <w:rPr>
                <w:sz w:val="2"/>
                <w:szCs w:val="2"/>
              </w:rPr>
            </w:pPr>
          </w:p>
        </w:tc>
        <w:tc>
          <w:tcPr>
            <w:tcW w:w="5105" w:type="dxa"/>
          </w:tcPr>
          <w:p w:rsidR="005C1062" w:rsidRDefault="00E74BD9">
            <w:pPr>
              <w:pStyle w:val="TableParagraph"/>
              <w:spacing w:before="5"/>
              <w:ind w:left="38"/>
            </w:pPr>
            <w:r>
              <w:t>Содержание и речь</w:t>
            </w:r>
          </w:p>
        </w:tc>
        <w:tc>
          <w:tcPr>
            <w:tcW w:w="3684" w:type="dxa"/>
          </w:tcPr>
          <w:p w:rsidR="005C1062" w:rsidRDefault="00E74BD9">
            <w:pPr>
              <w:pStyle w:val="TableParagraph"/>
              <w:spacing w:before="5"/>
              <w:ind w:left="39"/>
            </w:pPr>
            <w:r>
              <w:t>Грамотность</w:t>
            </w:r>
          </w:p>
        </w:tc>
      </w:tr>
    </w:tbl>
    <w:p w:rsidR="005C1062" w:rsidRDefault="005C1062">
      <w:pPr>
        <w:sectPr w:rsidR="005C1062">
          <w:pgSz w:w="11910" w:h="16840"/>
          <w:pgMar w:top="1440" w:right="0" w:bottom="1520" w:left="0" w:header="0" w:footer="1256" w:gutter="0"/>
          <w:cols w:space="720"/>
        </w:sectPr>
      </w:pPr>
    </w:p>
    <w:tbl>
      <w:tblPr>
        <w:tblStyle w:val="TableNormal"/>
        <w:tblW w:w="0" w:type="auto"/>
        <w:tblInd w:w="17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4"/>
        <w:gridCol w:w="5105"/>
        <w:gridCol w:w="3684"/>
      </w:tblGrid>
      <w:tr w:rsidR="005C1062">
        <w:trPr>
          <w:trHeight w:val="4046"/>
        </w:trPr>
        <w:tc>
          <w:tcPr>
            <w:tcW w:w="1034" w:type="dxa"/>
          </w:tcPr>
          <w:p w:rsidR="005C1062" w:rsidRDefault="00E74BD9">
            <w:pPr>
              <w:pStyle w:val="TableParagraph"/>
              <w:spacing w:before="46"/>
              <w:ind w:left="40"/>
            </w:pPr>
            <w:r>
              <w:lastRenderedPageBreak/>
              <w:t>«5»</w:t>
            </w:r>
          </w:p>
        </w:tc>
        <w:tc>
          <w:tcPr>
            <w:tcW w:w="5105" w:type="dxa"/>
          </w:tcPr>
          <w:p w:rsidR="005C1062" w:rsidRDefault="00E74BD9" w:rsidP="00C046E5">
            <w:pPr>
              <w:pStyle w:val="TableParagraph"/>
              <w:numPr>
                <w:ilvl w:val="0"/>
                <w:numId w:val="156"/>
              </w:numPr>
              <w:tabs>
                <w:tab w:val="left" w:pos="746"/>
                <w:tab w:val="left" w:pos="747"/>
              </w:tabs>
              <w:spacing w:before="51" w:line="235" w:lineRule="auto"/>
              <w:ind w:right="7" w:firstLine="0"/>
            </w:pPr>
            <w:r>
              <w:t>Содержание работы полностью соответствует теме.</w:t>
            </w:r>
          </w:p>
          <w:p w:rsidR="005C1062" w:rsidRDefault="00E74BD9" w:rsidP="00C046E5">
            <w:pPr>
              <w:pStyle w:val="TableParagraph"/>
              <w:numPr>
                <w:ilvl w:val="0"/>
                <w:numId w:val="156"/>
              </w:numPr>
              <w:tabs>
                <w:tab w:val="left" w:pos="746"/>
                <w:tab w:val="left" w:pos="747"/>
              </w:tabs>
              <w:spacing w:before="3" w:line="237" w:lineRule="auto"/>
              <w:ind w:right="634" w:firstLine="0"/>
            </w:pPr>
            <w:r>
              <w:t>Фактические ошибки отсутствуют; в изложении сохранено не менее 70% исходного текста.</w:t>
            </w:r>
          </w:p>
          <w:p w:rsidR="005C1062" w:rsidRDefault="00E74BD9" w:rsidP="00C046E5">
            <w:pPr>
              <w:pStyle w:val="TableParagraph"/>
              <w:numPr>
                <w:ilvl w:val="0"/>
                <w:numId w:val="156"/>
              </w:numPr>
              <w:tabs>
                <w:tab w:val="left" w:pos="746"/>
                <w:tab w:val="left" w:pos="747"/>
              </w:tabs>
              <w:spacing w:before="6" w:line="235" w:lineRule="auto"/>
              <w:ind w:right="1403" w:firstLine="0"/>
            </w:pPr>
            <w:r>
              <w:t>Содержание работы излагается последовательно.</w:t>
            </w:r>
          </w:p>
          <w:p w:rsidR="005C1062" w:rsidRDefault="00E74BD9" w:rsidP="00C046E5">
            <w:pPr>
              <w:pStyle w:val="TableParagraph"/>
              <w:numPr>
                <w:ilvl w:val="0"/>
                <w:numId w:val="156"/>
              </w:numPr>
              <w:tabs>
                <w:tab w:val="left" w:pos="747"/>
              </w:tabs>
              <w:spacing w:before="5" w:line="237" w:lineRule="auto"/>
              <w:ind w:right="712" w:firstLine="0"/>
              <w:jc w:val="both"/>
            </w:pPr>
            <w:r>
              <w:t>Текст отличается богатством лексики, точностью употребления слов, разнообразием синтаксических</w:t>
            </w:r>
            <w:r>
              <w:rPr>
                <w:spacing w:val="-4"/>
              </w:rPr>
              <w:t xml:space="preserve"> </w:t>
            </w:r>
            <w:r>
              <w:t>конструкций.</w:t>
            </w:r>
          </w:p>
          <w:p w:rsidR="005C1062" w:rsidRDefault="00E74BD9" w:rsidP="00C046E5">
            <w:pPr>
              <w:pStyle w:val="TableParagraph"/>
              <w:numPr>
                <w:ilvl w:val="0"/>
                <w:numId w:val="156"/>
              </w:numPr>
              <w:tabs>
                <w:tab w:val="left" w:pos="746"/>
                <w:tab w:val="left" w:pos="747"/>
              </w:tabs>
              <w:spacing w:before="5" w:line="235" w:lineRule="auto"/>
              <w:ind w:right="1239" w:firstLine="0"/>
            </w:pPr>
            <w:r>
              <w:t>Достигнуты стилевое единство и выразительность</w:t>
            </w:r>
            <w:r>
              <w:rPr>
                <w:spacing w:val="-1"/>
              </w:rPr>
              <w:t xml:space="preserve"> </w:t>
            </w:r>
            <w:r>
              <w:t>текста.</w:t>
            </w:r>
          </w:p>
          <w:p w:rsidR="005C1062" w:rsidRDefault="00E74BD9" w:rsidP="00C046E5">
            <w:pPr>
              <w:pStyle w:val="TableParagraph"/>
              <w:numPr>
                <w:ilvl w:val="0"/>
                <w:numId w:val="156"/>
              </w:numPr>
              <w:tabs>
                <w:tab w:val="left" w:pos="746"/>
                <w:tab w:val="left" w:pos="747"/>
              </w:tabs>
              <w:spacing w:before="4" w:line="237" w:lineRule="auto"/>
              <w:ind w:right="332" w:firstLine="0"/>
            </w:pPr>
            <w:r>
              <w:t>Допускается 1 недочет в содержании и 1-2 речевых недочета</w:t>
            </w:r>
          </w:p>
        </w:tc>
        <w:tc>
          <w:tcPr>
            <w:tcW w:w="3684" w:type="dxa"/>
          </w:tcPr>
          <w:p w:rsidR="005C1062" w:rsidRDefault="00E74BD9">
            <w:pPr>
              <w:pStyle w:val="TableParagraph"/>
              <w:spacing w:before="46" w:line="252" w:lineRule="exact"/>
              <w:ind w:left="39"/>
            </w:pPr>
            <w:r>
              <w:t>Допускается 1</w:t>
            </w:r>
            <w:r>
              <w:rPr>
                <w:spacing w:val="-10"/>
              </w:rPr>
              <w:t xml:space="preserve"> </w:t>
            </w:r>
            <w:r>
              <w:t>негрубая</w:t>
            </w:r>
          </w:p>
          <w:p w:rsidR="005C1062" w:rsidRDefault="00E74BD9">
            <w:pPr>
              <w:pStyle w:val="TableParagraph"/>
              <w:spacing w:line="252" w:lineRule="exact"/>
              <w:ind w:left="39"/>
            </w:pPr>
            <w:r>
              <w:t>орфографическая или</w:t>
            </w:r>
            <w:r>
              <w:rPr>
                <w:spacing w:val="-4"/>
              </w:rPr>
              <w:t xml:space="preserve"> </w:t>
            </w:r>
            <w:r>
              <w:t>1</w:t>
            </w:r>
          </w:p>
          <w:p w:rsidR="005C1062" w:rsidRDefault="00E74BD9">
            <w:pPr>
              <w:pStyle w:val="TableParagraph"/>
              <w:ind w:left="39" w:right="1341"/>
            </w:pPr>
            <w:r>
              <w:t>пунктуационная или 1 грамматическая ошибка</w:t>
            </w:r>
          </w:p>
        </w:tc>
      </w:tr>
      <w:tr w:rsidR="005C1062">
        <w:trPr>
          <w:trHeight w:val="5378"/>
        </w:trPr>
        <w:tc>
          <w:tcPr>
            <w:tcW w:w="1034" w:type="dxa"/>
          </w:tcPr>
          <w:p w:rsidR="005C1062" w:rsidRDefault="00E74BD9">
            <w:pPr>
              <w:pStyle w:val="TableParagraph"/>
              <w:spacing w:before="44"/>
              <w:ind w:left="40"/>
            </w:pPr>
            <w:r>
              <w:t>«4»</w:t>
            </w:r>
          </w:p>
        </w:tc>
        <w:tc>
          <w:tcPr>
            <w:tcW w:w="5105" w:type="dxa"/>
          </w:tcPr>
          <w:p w:rsidR="005C1062" w:rsidRDefault="00E74BD9" w:rsidP="00C046E5">
            <w:pPr>
              <w:pStyle w:val="TableParagraph"/>
              <w:numPr>
                <w:ilvl w:val="0"/>
                <w:numId w:val="155"/>
              </w:numPr>
              <w:tabs>
                <w:tab w:val="left" w:pos="746"/>
                <w:tab w:val="left" w:pos="747"/>
              </w:tabs>
              <w:spacing w:before="46" w:line="237" w:lineRule="auto"/>
              <w:ind w:right="756" w:firstLine="0"/>
            </w:pPr>
            <w:r>
              <w:t>Содержание работы в основном соответствует теме, имеются незначительные отклонения от</w:t>
            </w:r>
            <w:r>
              <w:rPr>
                <w:spacing w:val="-1"/>
              </w:rPr>
              <w:t xml:space="preserve"> </w:t>
            </w:r>
            <w:r>
              <w:t>темы.</w:t>
            </w:r>
          </w:p>
          <w:p w:rsidR="005C1062" w:rsidRDefault="00E74BD9" w:rsidP="00C046E5">
            <w:pPr>
              <w:pStyle w:val="TableParagraph"/>
              <w:numPr>
                <w:ilvl w:val="0"/>
                <w:numId w:val="155"/>
              </w:numPr>
              <w:tabs>
                <w:tab w:val="left" w:pos="746"/>
                <w:tab w:val="left" w:pos="747"/>
              </w:tabs>
              <w:spacing w:before="2"/>
              <w:ind w:right="283" w:firstLine="0"/>
            </w:pPr>
            <w:r>
              <w:t>Содержание изложения в основном достоверно, но имеются единичные фактические неточности; при этом в работе сохранено не менее 70% исходного текста. 3. Имеются незначительные нарушения последовательности в изложении</w:t>
            </w:r>
            <w:r>
              <w:rPr>
                <w:spacing w:val="-1"/>
              </w:rPr>
              <w:t xml:space="preserve"> </w:t>
            </w:r>
            <w:r>
              <w:t>мыслей.</w:t>
            </w:r>
          </w:p>
          <w:p w:rsidR="005C1062" w:rsidRDefault="00E74BD9" w:rsidP="00C046E5">
            <w:pPr>
              <w:pStyle w:val="TableParagraph"/>
              <w:numPr>
                <w:ilvl w:val="0"/>
                <w:numId w:val="154"/>
              </w:numPr>
              <w:tabs>
                <w:tab w:val="left" w:pos="746"/>
                <w:tab w:val="left" w:pos="747"/>
              </w:tabs>
              <w:spacing w:line="237" w:lineRule="auto"/>
              <w:ind w:right="281" w:firstLine="0"/>
            </w:pPr>
            <w:r>
              <w:t>Лексический и грамматический строй речи достаточно разнообразен.</w:t>
            </w:r>
          </w:p>
          <w:p w:rsidR="005C1062" w:rsidRDefault="00E74BD9" w:rsidP="00C046E5">
            <w:pPr>
              <w:pStyle w:val="TableParagraph"/>
              <w:numPr>
                <w:ilvl w:val="0"/>
                <w:numId w:val="154"/>
              </w:numPr>
              <w:tabs>
                <w:tab w:val="left" w:pos="746"/>
                <w:tab w:val="left" w:pos="747"/>
              </w:tabs>
              <w:spacing w:before="2" w:line="235" w:lineRule="auto"/>
              <w:ind w:right="731" w:firstLine="0"/>
            </w:pPr>
            <w:r>
              <w:t>Стиль работы отличается единством и достаточной</w:t>
            </w:r>
            <w:r>
              <w:rPr>
                <w:spacing w:val="-2"/>
              </w:rPr>
              <w:t xml:space="preserve"> </w:t>
            </w:r>
            <w:r>
              <w:t>выразительностью.</w:t>
            </w:r>
          </w:p>
          <w:p w:rsidR="005C1062" w:rsidRDefault="00E74BD9" w:rsidP="00C046E5">
            <w:pPr>
              <w:pStyle w:val="TableParagraph"/>
              <w:numPr>
                <w:ilvl w:val="0"/>
                <w:numId w:val="154"/>
              </w:numPr>
              <w:tabs>
                <w:tab w:val="left" w:pos="746"/>
                <w:tab w:val="left" w:pos="747"/>
              </w:tabs>
              <w:spacing w:before="7" w:line="235" w:lineRule="auto"/>
              <w:ind w:right="698" w:firstLine="0"/>
            </w:pPr>
            <w:r>
              <w:t>Допускается не более 2 недочетов в содержании и не более 3-4 речевых</w:t>
            </w:r>
            <w:r>
              <w:rPr>
                <w:spacing w:val="-4"/>
              </w:rPr>
              <w:t xml:space="preserve"> </w:t>
            </w:r>
            <w:r>
              <w:t>недочетов</w:t>
            </w:r>
          </w:p>
        </w:tc>
        <w:tc>
          <w:tcPr>
            <w:tcW w:w="3684" w:type="dxa"/>
          </w:tcPr>
          <w:p w:rsidR="005C1062" w:rsidRDefault="00E74BD9">
            <w:pPr>
              <w:pStyle w:val="TableParagraph"/>
              <w:spacing w:before="44"/>
              <w:ind w:left="39"/>
            </w:pPr>
            <w:r>
              <w:t>Допускаются: •</w:t>
            </w:r>
          </w:p>
          <w:p w:rsidR="005C1062" w:rsidRDefault="00E74BD9">
            <w:pPr>
              <w:pStyle w:val="TableParagraph"/>
              <w:spacing w:before="66"/>
              <w:ind w:left="39"/>
            </w:pPr>
            <w:r>
              <w:t>2 орфографические +</w:t>
            </w:r>
          </w:p>
          <w:p w:rsidR="005C1062" w:rsidRDefault="00E74BD9">
            <w:pPr>
              <w:pStyle w:val="TableParagraph"/>
              <w:spacing w:before="61"/>
              <w:ind w:left="39" w:right="1244"/>
            </w:pPr>
            <w:r>
              <w:t>2 пунктуационные + 3 грамматические ошибки;</w:t>
            </w:r>
          </w:p>
          <w:p w:rsidR="005C1062" w:rsidRDefault="00E74BD9" w:rsidP="00C046E5">
            <w:pPr>
              <w:pStyle w:val="TableParagraph"/>
              <w:numPr>
                <w:ilvl w:val="0"/>
                <w:numId w:val="153"/>
              </w:numPr>
              <w:tabs>
                <w:tab w:val="left" w:pos="227"/>
              </w:tabs>
              <w:spacing w:before="1"/>
            </w:pPr>
            <w:r>
              <w:t>1 орфографическая</w:t>
            </w:r>
            <w:r>
              <w:rPr>
                <w:spacing w:val="-1"/>
              </w:rPr>
              <w:t xml:space="preserve"> </w:t>
            </w:r>
            <w:r>
              <w:t>+</w:t>
            </w:r>
          </w:p>
          <w:p w:rsidR="005C1062" w:rsidRDefault="00E74BD9">
            <w:pPr>
              <w:pStyle w:val="TableParagraph"/>
              <w:spacing w:before="66"/>
              <w:ind w:left="39" w:right="1244"/>
            </w:pPr>
            <w:r>
              <w:t>3 пунктуационные + 3 грамматические ошибки;</w:t>
            </w:r>
          </w:p>
          <w:p w:rsidR="005C1062" w:rsidRDefault="00E74BD9" w:rsidP="00C046E5">
            <w:pPr>
              <w:pStyle w:val="TableParagraph"/>
              <w:numPr>
                <w:ilvl w:val="0"/>
                <w:numId w:val="152"/>
              </w:numPr>
              <w:tabs>
                <w:tab w:val="left" w:pos="172"/>
              </w:tabs>
              <w:spacing w:line="300" w:lineRule="auto"/>
              <w:ind w:right="1478" w:firstLine="0"/>
            </w:pPr>
            <w:r>
              <w:t xml:space="preserve">0 орфографических </w:t>
            </w:r>
            <w:r>
              <w:rPr>
                <w:spacing w:val="-13"/>
              </w:rPr>
              <w:t xml:space="preserve">+ </w:t>
            </w:r>
            <w:r>
              <w:t>4 пунктуационные</w:t>
            </w:r>
            <w:r>
              <w:rPr>
                <w:spacing w:val="-3"/>
              </w:rPr>
              <w:t xml:space="preserve"> </w:t>
            </w:r>
            <w:r>
              <w:t>+</w:t>
            </w:r>
          </w:p>
          <w:p w:rsidR="005C1062" w:rsidRDefault="00E74BD9">
            <w:pPr>
              <w:pStyle w:val="TableParagraph"/>
              <w:ind w:left="39" w:right="263" w:firstLine="55"/>
            </w:pPr>
            <w:r>
              <w:t>3 грамматические ошибки. 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допускается выставление отметки</w:t>
            </w:r>
          </w:p>
          <w:p w:rsidR="005C1062" w:rsidRDefault="00E74BD9">
            <w:pPr>
              <w:pStyle w:val="TableParagraph"/>
              <w:ind w:left="39"/>
            </w:pPr>
            <w:r>
              <w:t>«4»</w:t>
            </w:r>
          </w:p>
        </w:tc>
      </w:tr>
      <w:tr w:rsidR="005C1062">
        <w:trPr>
          <w:trHeight w:val="3674"/>
        </w:trPr>
        <w:tc>
          <w:tcPr>
            <w:tcW w:w="1034" w:type="dxa"/>
          </w:tcPr>
          <w:p w:rsidR="005C1062" w:rsidRDefault="00E74BD9">
            <w:pPr>
              <w:pStyle w:val="TableParagraph"/>
              <w:spacing w:before="44"/>
              <w:ind w:left="40"/>
            </w:pPr>
            <w:r>
              <w:t>3»</w:t>
            </w:r>
          </w:p>
        </w:tc>
        <w:tc>
          <w:tcPr>
            <w:tcW w:w="5105" w:type="dxa"/>
          </w:tcPr>
          <w:p w:rsidR="005C1062" w:rsidRDefault="00E74BD9" w:rsidP="00C046E5">
            <w:pPr>
              <w:pStyle w:val="TableParagraph"/>
              <w:numPr>
                <w:ilvl w:val="0"/>
                <w:numId w:val="151"/>
              </w:numPr>
              <w:tabs>
                <w:tab w:val="left" w:pos="746"/>
                <w:tab w:val="left" w:pos="747"/>
              </w:tabs>
              <w:spacing w:before="49" w:line="235" w:lineRule="auto"/>
              <w:ind w:right="676" w:firstLine="0"/>
            </w:pPr>
            <w:r>
              <w:t xml:space="preserve">Имеются существенные отклонения </w:t>
            </w:r>
            <w:r>
              <w:rPr>
                <w:spacing w:val="-6"/>
              </w:rPr>
              <w:t xml:space="preserve">от </w:t>
            </w:r>
            <w:r>
              <w:t>заявленной</w:t>
            </w:r>
            <w:r>
              <w:rPr>
                <w:spacing w:val="-1"/>
              </w:rPr>
              <w:t xml:space="preserve"> </w:t>
            </w:r>
            <w:r>
              <w:t>темы.</w:t>
            </w:r>
          </w:p>
          <w:p w:rsidR="005C1062" w:rsidRDefault="00E74BD9" w:rsidP="00C046E5">
            <w:pPr>
              <w:pStyle w:val="TableParagraph"/>
              <w:numPr>
                <w:ilvl w:val="0"/>
                <w:numId w:val="151"/>
              </w:numPr>
              <w:tabs>
                <w:tab w:val="left" w:pos="746"/>
                <w:tab w:val="left" w:pos="747"/>
              </w:tabs>
              <w:spacing w:before="5" w:line="237" w:lineRule="auto"/>
              <w:ind w:right="392" w:firstLine="0"/>
            </w:pPr>
            <w:r>
              <w:t>Работа достоверна в основном своем содержании, но в ней допущены 3-4 фактические ошибки. Объем изложения составляет менее 70% исходного</w:t>
            </w:r>
            <w:r>
              <w:rPr>
                <w:spacing w:val="-1"/>
              </w:rPr>
              <w:t xml:space="preserve"> </w:t>
            </w:r>
            <w:r>
              <w:t>текста.</w:t>
            </w:r>
          </w:p>
          <w:p w:rsidR="005C1062" w:rsidRDefault="00E74BD9" w:rsidP="00C046E5">
            <w:pPr>
              <w:pStyle w:val="TableParagraph"/>
              <w:numPr>
                <w:ilvl w:val="0"/>
                <w:numId w:val="151"/>
              </w:numPr>
              <w:tabs>
                <w:tab w:val="left" w:pos="746"/>
                <w:tab w:val="left" w:pos="747"/>
              </w:tabs>
              <w:spacing w:before="10" w:line="235" w:lineRule="auto"/>
              <w:ind w:right="312" w:firstLine="0"/>
            </w:pPr>
            <w:r>
              <w:t>Допущено нарушение последовательности изложения.</w:t>
            </w:r>
          </w:p>
          <w:p w:rsidR="005C1062" w:rsidRDefault="00E74BD9" w:rsidP="00C046E5">
            <w:pPr>
              <w:pStyle w:val="TableParagraph"/>
              <w:numPr>
                <w:ilvl w:val="0"/>
                <w:numId w:val="151"/>
              </w:numPr>
              <w:tabs>
                <w:tab w:val="left" w:pos="746"/>
                <w:tab w:val="left" w:pos="747"/>
              </w:tabs>
              <w:spacing w:before="2" w:line="237" w:lineRule="auto"/>
              <w:ind w:right="663" w:firstLine="0"/>
            </w:pPr>
            <w:r>
              <w:t>Лексика бедна, употребляемые синтаксические конструкции однообразны. 5. Встречается неправильное употребление</w:t>
            </w:r>
            <w:r>
              <w:rPr>
                <w:spacing w:val="-10"/>
              </w:rPr>
              <w:t xml:space="preserve"> </w:t>
            </w:r>
            <w:r>
              <w:t>слов.</w:t>
            </w:r>
          </w:p>
          <w:p w:rsidR="005C1062" w:rsidRDefault="00E74BD9">
            <w:pPr>
              <w:pStyle w:val="TableParagraph"/>
              <w:spacing w:before="1"/>
              <w:ind w:left="38" w:right="577"/>
            </w:pPr>
            <w:r>
              <w:t>6. Стиль работы не отличается единством, речь недостаточно выразительна.</w:t>
            </w:r>
          </w:p>
        </w:tc>
        <w:tc>
          <w:tcPr>
            <w:tcW w:w="3684" w:type="dxa"/>
          </w:tcPr>
          <w:p w:rsidR="005C1062" w:rsidRDefault="00E74BD9">
            <w:pPr>
              <w:pStyle w:val="TableParagraph"/>
              <w:spacing w:before="44"/>
              <w:ind w:left="39"/>
            </w:pPr>
            <w:r>
              <w:t>Допускаются: •</w:t>
            </w:r>
          </w:p>
          <w:p w:rsidR="005C1062" w:rsidRDefault="00E74BD9">
            <w:pPr>
              <w:pStyle w:val="TableParagraph"/>
              <w:spacing w:before="2" w:line="252" w:lineRule="exact"/>
              <w:ind w:left="39"/>
            </w:pPr>
            <w:r>
              <w:t>0 орфографических +</w:t>
            </w:r>
          </w:p>
          <w:p w:rsidR="005C1062" w:rsidRDefault="00E74BD9">
            <w:pPr>
              <w:pStyle w:val="TableParagraph"/>
              <w:ind w:left="39" w:right="738"/>
            </w:pPr>
            <w:r>
              <w:t xml:space="preserve">5-7 пунктуационных (с </w:t>
            </w:r>
            <w:r>
              <w:rPr>
                <w:spacing w:val="-3"/>
              </w:rPr>
              <w:t xml:space="preserve">учетом </w:t>
            </w:r>
            <w:r>
              <w:t>повторяющихся и негрубых); 1 орфографическая +</w:t>
            </w:r>
            <w:r>
              <w:rPr>
                <w:spacing w:val="-2"/>
              </w:rPr>
              <w:t xml:space="preserve"> </w:t>
            </w:r>
            <w:r>
              <w:t>4-7</w:t>
            </w:r>
          </w:p>
          <w:p w:rsidR="005C1062" w:rsidRDefault="00E74BD9">
            <w:pPr>
              <w:pStyle w:val="TableParagraph"/>
              <w:ind w:left="39" w:right="1244"/>
            </w:pPr>
            <w:r>
              <w:t xml:space="preserve">пунктуационных + 4 грамматические </w:t>
            </w:r>
            <w:r>
              <w:rPr>
                <w:spacing w:val="-3"/>
              </w:rPr>
              <w:t xml:space="preserve">ошибки; </w:t>
            </w:r>
            <w:r>
              <w:t>2 орфографические +</w:t>
            </w:r>
            <w:r>
              <w:rPr>
                <w:spacing w:val="-9"/>
              </w:rPr>
              <w:t xml:space="preserve"> </w:t>
            </w:r>
            <w:r>
              <w:t>3-6</w:t>
            </w:r>
          </w:p>
          <w:p w:rsidR="005C1062" w:rsidRDefault="00E74BD9">
            <w:pPr>
              <w:pStyle w:val="TableParagraph"/>
              <w:ind w:left="39" w:right="1244"/>
            </w:pPr>
            <w:r>
              <w:t>пунктуационных + 4 грамматические ошибки; 3 орфографические + 5</w:t>
            </w:r>
          </w:p>
          <w:p w:rsidR="005C1062" w:rsidRDefault="00E74BD9">
            <w:pPr>
              <w:pStyle w:val="TableParagraph"/>
              <w:spacing w:line="252" w:lineRule="exact"/>
              <w:ind w:left="39"/>
            </w:pPr>
            <w:r>
              <w:t>пунктуационных + 4</w:t>
            </w:r>
          </w:p>
          <w:p w:rsidR="005C1062" w:rsidRDefault="00E74BD9">
            <w:pPr>
              <w:pStyle w:val="TableParagraph"/>
              <w:spacing w:line="252" w:lineRule="exact"/>
              <w:ind w:left="39"/>
            </w:pPr>
            <w:r>
              <w:t>грамматические ошибки; 4</w:t>
            </w:r>
          </w:p>
        </w:tc>
      </w:tr>
    </w:tbl>
    <w:p w:rsidR="005C1062" w:rsidRDefault="005C1062">
      <w:pPr>
        <w:spacing w:line="252" w:lineRule="exact"/>
        <w:sectPr w:rsidR="005C1062">
          <w:pgSz w:w="11910" w:h="16840"/>
          <w:pgMar w:top="1520" w:right="0" w:bottom="1440" w:left="0" w:header="0" w:footer="1256" w:gutter="0"/>
          <w:cols w:space="720"/>
        </w:sectPr>
      </w:pPr>
    </w:p>
    <w:tbl>
      <w:tblPr>
        <w:tblStyle w:val="TableNormal"/>
        <w:tblW w:w="0" w:type="auto"/>
        <w:tblInd w:w="17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4"/>
        <w:gridCol w:w="5105"/>
        <w:gridCol w:w="3684"/>
      </w:tblGrid>
      <w:tr w:rsidR="005C1062">
        <w:trPr>
          <w:trHeight w:val="962"/>
        </w:trPr>
        <w:tc>
          <w:tcPr>
            <w:tcW w:w="1034" w:type="dxa"/>
          </w:tcPr>
          <w:p w:rsidR="005C1062" w:rsidRDefault="005C1062">
            <w:pPr>
              <w:pStyle w:val="TableParagraph"/>
            </w:pPr>
          </w:p>
        </w:tc>
        <w:tc>
          <w:tcPr>
            <w:tcW w:w="5105" w:type="dxa"/>
          </w:tcPr>
          <w:p w:rsidR="005C1062" w:rsidRDefault="00E74BD9">
            <w:pPr>
              <w:pStyle w:val="TableParagraph"/>
              <w:spacing w:before="46"/>
              <w:ind w:left="38" w:right="84"/>
            </w:pPr>
            <w:r>
              <w:t>7. Допускается не более 4 недочетов в содержании и 5 речевых недочетов</w:t>
            </w:r>
          </w:p>
        </w:tc>
        <w:tc>
          <w:tcPr>
            <w:tcW w:w="3684" w:type="dxa"/>
          </w:tcPr>
          <w:p w:rsidR="005C1062" w:rsidRDefault="00E74BD9">
            <w:pPr>
              <w:pStyle w:val="TableParagraph"/>
              <w:spacing w:before="46" w:line="252" w:lineRule="exact"/>
              <w:ind w:left="39" w:right="-15"/>
            </w:pPr>
            <w:r>
              <w:t>орфографические + 4</w:t>
            </w:r>
            <w:r>
              <w:rPr>
                <w:spacing w:val="-10"/>
              </w:rPr>
              <w:t xml:space="preserve"> </w:t>
            </w:r>
            <w:r>
              <w:t>пунктуационные</w:t>
            </w:r>
          </w:p>
          <w:p w:rsidR="005C1062" w:rsidRDefault="00E74BD9">
            <w:pPr>
              <w:pStyle w:val="TableParagraph"/>
              <w:spacing w:line="252" w:lineRule="exact"/>
              <w:ind w:left="39"/>
            </w:pPr>
            <w:r>
              <w:t>+ 4 грамматические ошибки</w:t>
            </w:r>
          </w:p>
        </w:tc>
      </w:tr>
      <w:tr w:rsidR="005C1062">
        <w:trPr>
          <w:trHeight w:val="4898"/>
        </w:trPr>
        <w:tc>
          <w:tcPr>
            <w:tcW w:w="1034" w:type="dxa"/>
          </w:tcPr>
          <w:p w:rsidR="005C1062" w:rsidRDefault="00E74BD9">
            <w:pPr>
              <w:pStyle w:val="TableParagraph"/>
              <w:spacing w:before="46"/>
              <w:ind w:left="40"/>
            </w:pPr>
            <w:r>
              <w:t>«2»</w:t>
            </w:r>
          </w:p>
        </w:tc>
        <w:tc>
          <w:tcPr>
            <w:tcW w:w="5105" w:type="dxa"/>
          </w:tcPr>
          <w:p w:rsidR="005C1062" w:rsidRDefault="00E74BD9">
            <w:pPr>
              <w:pStyle w:val="TableParagraph"/>
              <w:spacing w:before="46"/>
              <w:ind w:left="38" w:right="163"/>
            </w:pPr>
            <w:r>
              <w:t>1. Работа не соответствует заявленной теме. 2. Допущено много фактических неточностей; объем изложения составляет менее 50% исходного текста.</w:t>
            </w:r>
          </w:p>
          <w:p w:rsidR="005C1062" w:rsidRDefault="00E74BD9" w:rsidP="00C046E5">
            <w:pPr>
              <w:pStyle w:val="TableParagraph"/>
              <w:numPr>
                <w:ilvl w:val="0"/>
                <w:numId w:val="150"/>
              </w:numPr>
              <w:tabs>
                <w:tab w:val="left" w:pos="746"/>
                <w:tab w:val="left" w:pos="747"/>
              </w:tabs>
              <w:spacing w:before="2" w:line="237" w:lineRule="auto"/>
              <w:ind w:right="378" w:firstLine="0"/>
            </w:pPr>
            <w:r>
              <w:t>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w:t>
            </w:r>
            <w:r>
              <w:rPr>
                <w:spacing w:val="-4"/>
              </w:rPr>
              <w:t xml:space="preserve"> </w:t>
            </w:r>
            <w:r>
              <w:t>плану.</w:t>
            </w:r>
          </w:p>
          <w:p w:rsidR="005C1062" w:rsidRDefault="00E74BD9" w:rsidP="00C046E5">
            <w:pPr>
              <w:pStyle w:val="TableParagraph"/>
              <w:numPr>
                <w:ilvl w:val="0"/>
                <w:numId w:val="150"/>
              </w:numPr>
              <w:tabs>
                <w:tab w:val="left" w:pos="746"/>
                <w:tab w:val="left" w:pos="747"/>
              </w:tabs>
              <w:spacing w:before="3"/>
              <w:ind w:right="100" w:firstLine="0"/>
            </w:pPr>
            <w: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5C1062" w:rsidRDefault="00E74BD9" w:rsidP="00C046E5">
            <w:pPr>
              <w:pStyle w:val="TableParagraph"/>
              <w:numPr>
                <w:ilvl w:val="0"/>
                <w:numId w:val="150"/>
              </w:numPr>
              <w:tabs>
                <w:tab w:val="left" w:pos="746"/>
                <w:tab w:val="left" w:pos="747"/>
              </w:tabs>
              <w:spacing w:before="32"/>
              <w:ind w:left="746" w:hanging="709"/>
            </w:pPr>
            <w:r>
              <w:t>Нарушено стилевое единство</w:t>
            </w:r>
            <w:r>
              <w:rPr>
                <w:spacing w:val="-4"/>
              </w:rPr>
              <w:t xml:space="preserve"> </w:t>
            </w:r>
            <w:r>
              <w:t>текста.</w:t>
            </w:r>
          </w:p>
          <w:p w:rsidR="005C1062" w:rsidRDefault="00E74BD9">
            <w:pPr>
              <w:pStyle w:val="TableParagraph"/>
              <w:spacing w:before="59"/>
              <w:ind w:left="38" w:right="82"/>
            </w:pPr>
            <w:r>
              <w:t>Допущено 6 недочетов в содержании и до 7 речевых недочетов.</w:t>
            </w:r>
          </w:p>
        </w:tc>
        <w:tc>
          <w:tcPr>
            <w:tcW w:w="3684" w:type="dxa"/>
          </w:tcPr>
          <w:p w:rsidR="005C1062" w:rsidRDefault="00E74BD9">
            <w:pPr>
              <w:pStyle w:val="TableParagraph"/>
              <w:spacing w:before="46"/>
              <w:ind w:left="39" w:right="16"/>
            </w:pPr>
            <w:r>
              <w:t>Допускаются: - 5 и более грубых орфографических ошибок независимо от количества пунктуационных;</w:t>
            </w:r>
          </w:p>
          <w:p w:rsidR="005C1062" w:rsidRDefault="00E74BD9">
            <w:pPr>
              <w:pStyle w:val="TableParagraph"/>
              <w:ind w:left="39"/>
            </w:pPr>
            <w:r>
              <w:t>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более 8 при наличии более 5 грамматических.</w:t>
            </w:r>
          </w:p>
        </w:tc>
      </w:tr>
    </w:tbl>
    <w:p w:rsidR="005C1062" w:rsidRDefault="00E74BD9">
      <w:pPr>
        <w:pStyle w:val="a3"/>
        <w:spacing w:line="276" w:lineRule="auto"/>
        <w:ind w:right="740" w:hanging="10"/>
      </w:pPr>
      <w: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5C1062" w:rsidRDefault="00E74BD9">
      <w:pPr>
        <w:pStyle w:val="a3"/>
        <w:spacing w:before="2"/>
      </w:pPr>
      <w:r>
        <w:t>Ошибки и недочеты в сочинениях и изложениях</w:t>
      </w:r>
    </w:p>
    <w:p w:rsidR="005C1062" w:rsidRDefault="00E74BD9">
      <w:pPr>
        <w:pStyle w:val="a3"/>
        <w:spacing w:before="92" w:line="276" w:lineRule="auto"/>
        <w:ind w:right="791" w:firstLine="890"/>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w:t>
      </w:r>
    </w:p>
    <w:p w:rsidR="005C1062" w:rsidRDefault="00E74BD9">
      <w:pPr>
        <w:pStyle w:val="a3"/>
        <w:spacing w:before="14" w:line="276" w:lineRule="auto"/>
        <w:ind w:right="812" w:hanging="10"/>
      </w:pPr>
      <w:r>
        <w:t>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w:t>
      </w:r>
    </w:p>
    <w:p w:rsidR="005C1062" w:rsidRDefault="00E74BD9">
      <w:pPr>
        <w:pStyle w:val="a3"/>
      </w:pPr>
      <w:r>
        <w:t>Речевыми недочетами можно считать:</w:t>
      </w:r>
    </w:p>
    <w:p w:rsidR="005C1062" w:rsidRDefault="00E74BD9" w:rsidP="00C046E5">
      <w:pPr>
        <w:pStyle w:val="a5"/>
        <w:numPr>
          <w:ilvl w:val="0"/>
          <w:numId w:val="149"/>
        </w:numPr>
        <w:tabs>
          <w:tab w:val="left" w:pos="1133"/>
        </w:tabs>
        <w:spacing w:before="53"/>
        <w:rPr>
          <w:sz w:val="24"/>
        </w:rPr>
      </w:pPr>
      <w:r>
        <w:rPr>
          <w:sz w:val="24"/>
        </w:rPr>
        <w:t>повторение одного и того же</w:t>
      </w:r>
      <w:r>
        <w:rPr>
          <w:spacing w:val="-8"/>
          <w:sz w:val="24"/>
        </w:rPr>
        <w:t xml:space="preserve"> </w:t>
      </w:r>
      <w:r>
        <w:rPr>
          <w:sz w:val="24"/>
        </w:rPr>
        <w:t>слова;</w:t>
      </w:r>
    </w:p>
    <w:p w:rsidR="005C1062" w:rsidRDefault="00E74BD9" w:rsidP="00C046E5">
      <w:pPr>
        <w:pStyle w:val="a5"/>
        <w:numPr>
          <w:ilvl w:val="0"/>
          <w:numId w:val="149"/>
        </w:numPr>
        <w:tabs>
          <w:tab w:val="left" w:pos="1133"/>
        </w:tabs>
        <w:rPr>
          <w:sz w:val="24"/>
        </w:rPr>
      </w:pPr>
      <w:r>
        <w:rPr>
          <w:sz w:val="24"/>
        </w:rPr>
        <w:t>однообразие словарных</w:t>
      </w:r>
      <w:r>
        <w:rPr>
          <w:spacing w:val="-2"/>
          <w:sz w:val="24"/>
        </w:rPr>
        <w:t xml:space="preserve"> </w:t>
      </w:r>
      <w:r>
        <w:rPr>
          <w:sz w:val="24"/>
        </w:rPr>
        <w:t>конструкций;</w:t>
      </w:r>
    </w:p>
    <w:p w:rsidR="005C1062" w:rsidRDefault="00E74BD9" w:rsidP="00C046E5">
      <w:pPr>
        <w:pStyle w:val="a5"/>
        <w:numPr>
          <w:ilvl w:val="0"/>
          <w:numId w:val="149"/>
        </w:numPr>
        <w:tabs>
          <w:tab w:val="left" w:pos="1133"/>
        </w:tabs>
        <w:rPr>
          <w:sz w:val="24"/>
        </w:rPr>
      </w:pPr>
      <w:r>
        <w:rPr>
          <w:sz w:val="24"/>
        </w:rPr>
        <w:t>неудачный порядок</w:t>
      </w:r>
      <w:r>
        <w:rPr>
          <w:spacing w:val="-1"/>
          <w:sz w:val="24"/>
        </w:rPr>
        <w:t xml:space="preserve"> </w:t>
      </w:r>
      <w:r>
        <w:rPr>
          <w:sz w:val="24"/>
        </w:rPr>
        <w:t>слов;</w:t>
      </w:r>
    </w:p>
    <w:p w:rsidR="005C1062" w:rsidRDefault="00E74BD9" w:rsidP="00C046E5">
      <w:pPr>
        <w:pStyle w:val="a5"/>
        <w:numPr>
          <w:ilvl w:val="0"/>
          <w:numId w:val="149"/>
        </w:numPr>
        <w:tabs>
          <w:tab w:val="left" w:pos="1133"/>
        </w:tabs>
        <w:rPr>
          <w:sz w:val="24"/>
        </w:rPr>
      </w:pPr>
      <w:r>
        <w:rPr>
          <w:sz w:val="24"/>
        </w:rPr>
        <w:t>различного рода стилевые</w:t>
      </w:r>
      <w:r>
        <w:rPr>
          <w:spacing w:val="-2"/>
          <w:sz w:val="24"/>
        </w:rPr>
        <w:t xml:space="preserve"> </w:t>
      </w:r>
      <w:r>
        <w:rPr>
          <w:sz w:val="24"/>
        </w:rPr>
        <w:t>смешения.</w:t>
      </w:r>
    </w:p>
    <w:p w:rsidR="005C1062" w:rsidRDefault="00E74BD9">
      <w:pPr>
        <w:pStyle w:val="a3"/>
        <w:spacing w:before="86"/>
      </w:pPr>
      <w:r>
        <w:t>Ошибки в содержании сочинений и изложений</w:t>
      </w:r>
    </w:p>
    <w:p w:rsidR="005C1062" w:rsidRDefault="005C1062">
      <w:pPr>
        <w:sectPr w:rsidR="005C1062">
          <w:pgSz w:w="11910" w:h="16840"/>
          <w:pgMar w:top="1520" w:right="0" w:bottom="1440" w:left="0" w:header="0" w:footer="1256" w:gutter="0"/>
          <w:cols w:space="720"/>
        </w:sectPr>
      </w:pPr>
    </w:p>
    <w:p w:rsidR="005C1062" w:rsidRDefault="00E74BD9">
      <w:pPr>
        <w:pStyle w:val="a3"/>
        <w:spacing w:before="72" w:line="276" w:lineRule="auto"/>
        <w:ind w:right="833" w:hanging="10"/>
      </w:pPr>
      <w:r>
        <w:lastRenderedPageBreak/>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5C1062" w:rsidRDefault="00E74BD9">
      <w:pPr>
        <w:pStyle w:val="a3"/>
        <w:spacing w:before="12"/>
      </w:pPr>
      <w:r>
        <w:t>Фактические ошибки</w:t>
      </w:r>
    </w:p>
    <w:p w:rsidR="005C1062" w:rsidRDefault="00E74BD9">
      <w:pPr>
        <w:pStyle w:val="a3"/>
        <w:tabs>
          <w:tab w:val="left" w:pos="3048"/>
        </w:tabs>
        <w:spacing w:before="48" w:line="273" w:lineRule="auto"/>
        <w:ind w:right="1320"/>
      </w:pPr>
      <w:r>
        <w:t xml:space="preserve">В  </w:t>
      </w:r>
      <w:r>
        <w:rPr>
          <w:spacing w:val="5"/>
        </w:rPr>
        <w:t xml:space="preserve"> </w:t>
      </w:r>
      <w:r>
        <w:t>изложении:</w:t>
      </w:r>
      <w:r>
        <w:tab/>
        <w:t>неточности, искажения текста в обозначении времени, места событий, последовательности действий, причинно-следственных</w:t>
      </w:r>
      <w:r>
        <w:rPr>
          <w:spacing w:val="-3"/>
        </w:rPr>
        <w:t xml:space="preserve"> </w:t>
      </w:r>
      <w:r>
        <w:t>связей.</w:t>
      </w:r>
    </w:p>
    <w:p w:rsidR="005C1062" w:rsidRDefault="00E74BD9">
      <w:pPr>
        <w:pStyle w:val="a3"/>
        <w:spacing w:before="53" w:line="273" w:lineRule="auto"/>
      </w:pPr>
      <w:r>
        <w:t>В сочинении: искажение имевших место событий, неточное воспроизведение источников, имен собственных, мест событий, дат.</w:t>
      </w:r>
    </w:p>
    <w:p w:rsidR="005C1062" w:rsidRDefault="00E74BD9">
      <w:pPr>
        <w:pStyle w:val="a3"/>
        <w:spacing w:before="50"/>
      </w:pPr>
      <w:r>
        <w:t>Логические ошибки</w:t>
      </w:r>
    </w:p>
    <w:p w:rsidR="005C1062" w:rsidRDefault="00E74BD9">
      <w:pPr>
        <w:pStyle w:val="a3"/>
        <w:spacing w:before="89"/>
      </w:pPr>
      <w:r>
        <w:t>-нарушение последовательности в высказывании;</w:t>
      </w:r>
    </w:p>
    <w:p w:rsidR="005C1062" w:rsidRDefault="00E74BD9">
      <w:pPr>
        <w:pStyle w:val="a3"/>
        <w:spacing w:before="89"/>
      </w:pPr>
      <w:r>
        <w:t>-отсутствие связи между частями сочинения (изложения) и между предложениями;</w:t>
      </w:r>
    </w:p>
    <w:p w:rsidR="005C1062" w:rsidRDefault="00E74BD9">
      <w:pPr>
        <w:pStyle w:val="a3"/>
        <w:spacing w:before="86"/>
      </w:pPr>
      <w:r>
        <w:t>-неоправданное повторение высказанной ранее мысли;</w:t>
      </w:r>
    </w:p>
    <w:p w:rsidR="005C1062" w:rsidRDefault="00E74BD9">
      <w:pPr>
        <w:pStyle w:val="a3"/>
        <w:spacing w:before="89"/>
      </w:pPr>
      <w:r>
        <w:t>-раздробление одной микротемы другой микротемой;</w:t>
      </w:r>
    </w:p>
    <w:p w:rsidR="005C1062" w:rsidRDefault="00E74BD9">
      <w:pPr>
        <w:pStyle w:val="a3"/>
        <w:spacing w:before="89"/>
      </w:pPr>
      <w:r>
        <w:t>-несоразмерность частей высказывания или отсутствие необходимых частей;</w:t>
      </w:r>
    </w:p>
    <w:p w:rsidR="005C1062" w:rsidRDefault="00E74BD9">
      <w:pPr>
        <w:pStyle w:val="a3"/>
        <w:spacing w:before="89"/>
      </w:pPr>
      <w:r>
        <w:t>-перестановка частей текста (если она не обусловлена заданием к изложению);</w:t>
      </w:r>
    </w:p>
    <w:p w:rsidR="005C1062" w:rsidRDefault="00E74BD9">
      <w:pPr>
        <w:pStyle w:val="a3"/>
        <w:spacing w:before="91" w:line="273" w:lineRule="auto"/>
        <w:ind w:right="723"/>
      </w:pPr>
      <w:r>
        <w:t>-неоправданная подмена лица, от которого ведется повествование. К примеру, повествование ведется сначала от первого, а потом от третьего лица.</w:t>
      </w:r>
    </w:p>
    <w:p w:rsidR="005C1062" w:rsidRDefault="00E74BD9">
      <w:pPr>
        <w:pStyle w:val="a3"/>
        <w:spacing w:before="53"/>
      </w:pPr>
      <w:r>
        <w:t>Речевые ошибки</w:t>
      </w:r>
    </w:p>
    <w:p w:rsidR="005C1062" w:rsidRDefault="00E74BD9">
      <w:pPr>
        <w:pStyle w:val="a3"/>
        <w:spacing w:before="45" w:line="297" w:lineRule="auto"/>
        <w:ind w:left="1123" w:right="1123" w:firstLine="9"/>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w:t>
      </w:r>
    </w:p>
    <w:p w:rsidR="005C1062" w:rsidRDefault="00E74BD9">
      <w:pPr>
        <w:pStyle w:val="a3"/>
        <w:spacing w:line="250" w:lineRule="exact"/>
      </w:pPr>
      <w:r>
        <w:t>несвойственном ему значении, например: мокрыми ресницами он шлепал себя по лицу; реки</w:t>
      </w:r>
    </w:p>
    <w:p w:rsidR="005C1062" w:rsidRDefault="00E74BD9">
      <w:pPr>
        <w:pStyle w:val="a3"/>
        <w:spacing w:before="43" w:line="280" w:lineRule="auto"/>
        <w:ind w:right="893"/>
      </w:pPr>
      <w:r>
        <w:t>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w:t>
      </w:r>
      <w:r>
        <w:rPr>
          <w:spacing w:val="-15"/>
        </w:rPr>
        <w:t xml:space="preserve"> </w:t>
      </w:r>
      <w:r>
        <w:t>поводке;</w:t>
      </w:r>
    </w:p>
    <w:p w:rsidR="005C1062" w:rsidRDefault="00E74BD9">
      <w:pPr>
        <w:pStyle w:val="a3"/>
        <w:spacing w:before="45" w:line="276" w:lineRule="auto"/>
        <w:ind w:right="856" w:hanging="10"/>
        <w:jc w:val="both"/>
      </w:pPr>
      <w:r>
        <w:t>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w:t>
      </w:r>
    </w:p>
    <w:p w:rsidR="005C1062" w:rsidRDefault="00E74BD9">
      <w:pPr>
        <w:pStyle w:val="a3"/>
        <w:spacing w:before="13" w:line="276" w:lineRule="auto"/>
        <w:ind w:right="1025" w:hanging="10"/>
        <w:jc w:val="both"/>
      </w:pPr>
      <w:r>
        <w:t>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5C1062" w:rsidRDefault="00E74BD9">
      <w:pPr>
        <w:pStyle w:val="a3"/>
        <w:spacing w:before="14" w:line="273" w:lineRule="auto"/>
        <w:ind w:right="1320"/>
      </w:pPr>
      <w:r>
        <w:t>Стилистические ошибки представляют собой следующие нарушения, которые связаны с требованиями к выразительности речи:</w:t>
      </w:r>
    </w:p>
    <w:p w:rsidR="005C1062" w:rsidRDefault="00E74BD9">
      <w:pPr>
        <w:pStyle w:val="a3"/>
        <w:spacing w:before="50" w:line="297" w:lineRule="auto"/>
        <w:ind w:left="1123" w:right="1320" w:firstLine="9"/>
      </w:pPr>
      <w:r>
        <w:t>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5C1062" w:rsidRDefault="00E74BD9">
      <w:pPr>
        <w:pStyle w:val="a3"/>
        <w:spacing w:line="276" w:lineRule="auto"/>
        <w:ind w:right="705" w:hanging="10"/>
        <w:jc w:val="both"/>
      </w:pPr>
      <w:r>
        <w:t>Речевые ошибки в построении текста: бедность и однообразие синтаксических конструкций; нарушение видовременной соотнесенности глагольных форм; стилистически неоправданное повторение слов;</w:t>
      </w:r>
    </w:p>
    <w:p w:rsidR="005C1062" w:rsidRDefault="005C1062">
      <w:pPr>
        <w:spacing w:line="276" w:lineRule="auto"/>
        <w:jc w:val="both"/>
        <w:sectPr w:rsidR="005C1062">
          <w:pgSz w:w="11910" w:h="16840"/>
          <w:pgMar w:top="1440" w:right="0" w:bottom="1500" w:left="0" w:header="0" w:footer="1256" w:gutter="0"/>
          <w:cols w:space="720"/>
        </w:sectPr>
      </w:pPr>
    </w:p>
    <w:p w:rsidR="005C1062" w:rsidRDefault="00E74BD9">
      <w:pPr>
        <w:pStyle w:val="a3"/>
        <w:spacing w:before="72" w:line="276" w:lineRule="auto"/>
        <w:ind w:right="718" w:hanging="10"/>
        <w:jc w:val="both"/>
      </w:pPr>
      <w:r>
        <w:lastRenderedPageBreak/>
        <w:t>неудачное употребление местоимений для связи предложений или частей текста, приводящее к неясности, двусмысленности речи; неудачный порядок слов.</w:t>
      </w:r>
    </w:p>
    <w:p w:rsidR="005C1062" w:rsidRDefault="00E74BD9">
      <w:pPr>
        <w:pStyle w:val="a3"/>
        <w:spacing w:before="13"/>
        <w:jc w:val="both"/>
      </w:pPr>
      <w:r>
        <w:t>Грамматические ошибки</w:t>
      </w:r>
    </w:p>
    <w:p w:rsidR="005C1062" w:rsidRDefault="00E74BD9">
      <w:pPr>
        <w:pStyle w:val="a3"/>
        <w:spacing w:before="89" w:line="276" w:lineRule="auto"/>
        <w:ind w:right="729"/>
        <w:jc w:val="both"/>
      </w:pPr>
      <w:r>
        <w:t>Грамматические ошибки - это нарушение грамматических норм образования языковых единиц и их структуры.</w:t>
      </w:r>
    </w:p>
    <w:p w:rsidR="005C1062" w:rsidRDefault="00E74BD9">
      <w:pPr>
        <w:pStyle w:val="a3"/>
        <w:spacing w:before="47" w:line="276" w:lineRule="auto"/>
        <w:ind w:right="726" w:hanging="10"/>
        <w:jc w:val="both"/>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Разновидности грамматических ошибок</w:t>
      </w:r>
    </w:p>
    <w:p w:rsidR="005C1062" w:rsidRDefault="00E74BD9">
      <w:pPr>
        <w:pStyle w:val="a3"/>
        <w:spacing w:before="15" w:line="276" w:lineRule="auto"/>
        <w:ind w:right="731" w:hanging="10"/>
        <w:jc w:val="both"/>
      </w:pPr>
      <w:r>
        <w:t>Словообразовательные, состоящие в неоправданном словосочинительстве или видоизменении слов нормативного языка. Такие ошибки нельзя воспринимать как орфографические.</w:t>
      </w:r>
    </w:p>
    <w:p w:rsidR="005C1062" w:rsidRDefault="00E74BD9">
      <w:pPr>
        <w:pStyle w:val="a3"/>
        <w:spacing w:before="14" w:line="276" w:lineRule="auto"/>
        <w:ind w:right="1320" w:hanging="10"/>
      </w:pPr>
      <w:r>
        <w:t>Морфологические, связанные с ненормативным образованием форм слов и употреблением частей речи. Синтаксические</w:t>
      </w:r>
    </w:p>
    <w:p w:rsidR="005C1062" w:rsidRDefault="00E74BD9">
      <w:pPr>
        <w:pStyle w:val="a3"/>
        <w:tabs>
          <w:tab w:val="left" w:pos="1841"/>
        </w:tabs>
        <w:spacing w:before="13" w:line="316" w:lineRule="auto"/>
        <w:ind w:right="3548"/>
      </w:pPr>
      <w:r>
        <w:t>а) Ошибки в структуре словосочетаний, в согласовании и управлении, б)</w:t>
      </w:r>
      <w:r>
        <w:tab/>
        <w:t>ошибки в структуре простого предложения:</w:t>
      </w:r>
      <w:r>
        <w:rPr>
          <w:spacing w:val="37"/>
        </w:rPr>
        <w:t xml:space="preserve"> </w:t>
      </w:r>
      <w:r>
        <w:t>-</w:t>
      </w:r>
    </w:p>
    <w:p w:rsidR="005C1062" w:rsidRDefault="00E74BD9">
      <w:pPr>
        <w:pStyle w:val="a3"/>
        <w:spacing w:line="229" w:lineRule="exact"/>
      </w:pPr>
      <w:r>
        <w:t>нарушение связи между подлежащим и сказуемым,</w:t>
      </w:r>
    </w:p>
    <w:p w:rsidR="005C1062" w:rsidRDefault="00E74BD9" w:rsidP="00C046E5">
      <w:pPr>
        <w:pStyle w:val="a5"/>
        <w:numPr>
          <w:ilvl w:val="0"/>
          <w:numId w:val="149"/>
        </w:numPr>
        <w:tabs>
          <w:tab w:val="left" w:pos="1133"/>
        </w:tabs>
        <w:spacing w:before="87"/>
        <w:rPr>
          <w:sz w:val="24"/>
        </w:rPr>
      </w:pPr>
      <w:r>
        <w:rPr>
          <w:sz w:val="24"/>
        </w:rPr>
        <w:t>нарушение границы</w:t>
      </w:r>
      <w:r>
        <w:rPr>
          <w:spacing w:val="-2"/>
          <w:sz w:val="24"/>
        </w:rPr>
        <w:t xml:space="preserve"> </w:t>
      </w:r>
      <w:r>
        <w:rPr>
          <w:sz w:val="24"/>
        </w:rPr>
        <w:t>предложения,</w:t>
      </w:r>
    </w:p>
    <w:p w:rsidR="005C1062" w:rsidRDefault="00E74BD9" w:rsidP="00C046E5">
      <w:pPr>
        <w:pStyle w:val="a5"/>
        <w:numPr>
          <w:ilvl w:val="0"/>
          <w:numId w:val="149"/>
        </w:numPr>
        <w:tabs>
          <w:tab w:val="left" w:pos="1133"/>
        </w:tabs>
        <w:spacing w:before="88"/>
        <w:rPr>
          <w:sz w:val="24"/>
        </w:rPr>
      </w:pPr>
      <w:r>
        <w:rPr>
          <w:sz w:val="24"/>
        </w:rPr>
        <w:t>разрушение ряда однородных</w:t>
      </w:r>
      <w:r>
        <w:rPr>
          <w:spacing w:val="-2"/>
          <w:sz w:val="24"/>
        </w:rPr>
        <w:t xml:space="preserve"> </w:t>
      </w:r>
      <w:r>
        <w:rPr>
          <w:sz w:val="24"/>
        </w:rPr>
        <w:t>членов,</w:t>
      </w:r>
    </w:p>
    <w:p w:rsidR="005C1062" w:rsidRDefault="00E74BD9" w:rsidP="00C046E5">
      <w:pPr>
        <w:pStyle w:val="a5"/>
        <w:numPr>
          <w:ilvl w:val="0"/>
          <w:numId w:val="149"/>
        </w:numPr>
        <w:tabs>
          <w:tab w:val="left" w:pos="1133"/>
        </w:tabs>
        <w:rPr>
          <w:sz w:val="24"/>
        </w:rPr>
      </w:pPr>
      <w:r>
        <w:rPr>
          <w:sz w:val="24"/>
        </w:rPr>
        <w:t>ошибки в предложениях с причастными и деепричастными</w:t>
      </w:r>
      <w:r>
        <w:rPr>
          <w:spacing w:val="-5"/>
          <w:sz w:val="24"/>
        </w:rPr>
        <w:t xml:space="preserve"> </w:t>
      </w:r>
      <w:r>
        <w:rPr>
          <w:sz w:val="24"/>
        </w:rPr>
        <w:t>оборотами,</w:t>
      </w:r>
    </w:p>
    <w:p w:rsidR="005C1062" w:rsidRDefault="00E74BD9" w:rsidP="00C046E5">
      <w:pPr>
        <w:pStyle w:val="a5"/>
        <w:numPr>
          <w:ilvl w:val="0"/>
          <w:numId w:val="149"/>
        </w:numPr>
        <w:tabs>
          <w:tab w:val="left" w:pos="1133"/>
        </w:tabs>
        <w:rPr>
          <w:sz w:val="24"/>
        </w:rPr>
      </w:pPr>
      <w:r>
        <w:rPr>
          <w:sz w:val="24"/>
        </w:rPr>
        <w:t>местоименное дублирование одного из членов предложения, чаще</w:t>
      </w:r>
      <w:r>
        <w:rPr>
          <w:spacing w:val="-6"/>
          <w:sz w:val="24"/>
        </w:rPr>
        <w:t xml:space="preserve"> </w:t>
      </w:r>
      <w:r>
        <w:rPr>
          <w:sz w:val="24"/>
        </w:rPr>
        <w:t>подлежащего,</w:t>
      </w:r>
    </w:p>
    <w:p w:rsidR="005C1062" w:rsidRDefault="00E74BD9" w:rsidP="00C046E5">
      <w:pPr>
        <w:pStyle w:val="a5"/>
        <w:numPr>
          <w:ilvl w:val="0"/>
          <w:numId w:val="149"/>
        </w:numPr>
        <w:tabs>
          <w:tab w:val="left" w:pos="1133"/>
        </w:tabs>
        <w:rPr>
          <w:sz w:val="24"/>
        </w:rPr>
      </w:pPr>
      <w:r>
        <w:rPr>
          <w:sz w:val="24"/>
        </w:rPr>
        <w:t>пропуски необходимых</w:t>
      </w:r>
      <w:r>
        <w:rPr>
          <w:spacing w:val="-1"/>
          <w:sz w:val="24"/>
        </w:rPr>
        <w:t xml:space="preserve"> </w:t>
      </w:r>
      <w:r>
        <w:rPr>
          <w:sz w:val="24"/>
        </w:rPr>
        <w:t>слов,</w:t>
      </w:r>
    </w:p>
    <w:p w:rsidR="005C1062" w:rsidRDefault="00E74BD9">
      <w:pPr>
        <w:pStyle w:val="a3"/>
        <w:spacing w:before="91"/>
        <w:ind w:left="1123"/>
      </w:pPr>
      <w:r>
        <w:t>в) ошибки в структуре сложного предложения:</w:t>
      </w:r>
    </w:p>
    <w:p w:rsidR="005C1062" w:rsidRDefault="00E74BD9">
      <w:pPr>
        <w:pStyle w:val="a3"/>
        <w:spacing w:before="41" w:line="276" w:lineRule="auto"/>
        <w:ind w:right="5512"/>
      </w:pPr>
      <w:r>
        <w:t>смешение сочинительной и подчинительной связи, отрыв придаточного от определяемого слова,</w:t>
      </w:r>
    </w:p>
    <w:p w:rsidR="005C1062" w:rsidRDefault="00E74BD9">
      <w:pPr>
        <w:pStyle w:val="a3"/>
        <w:spacing w:before="14"/>
        <w:ind w:left="1183"/>
      </w:pPr>
      <w:r>
        <w:t>г) смешение прямой и косвенной речи;</w:t>
      </w:r>
    </w:p>
    <w:p w:rsidR="005C1062" w:rsidRDefault="00E74BD9">
      <w:pPr>
        <w:pStyle w:val="a3"/>
        <w:spacing w:before="52" w:line="316" w:lineRule="auto"/>
        <w:ind w:left="1192" w:right="2435" w:hanging="60"/>
      </w:pPr>
      <w:r>
        <w:t>д) разрушение фразеологического оборота без особой стилистической установки Оценка обучающих работ:</w:t>
      </w:r>
    </w:p>
    <w:p w:rsidR="005C1062" w:rsidRDefault="00E74BD9">
      <w:pPr>
        <w:pStyle w:val="a3"/>
        <w:spacing w:before="1"/>
      </w:pPr>
      <w:r>
        <w:t>При оценке обучающих работ учитывается:</w:t>
      </w:r>
    </w:p>
    <w:p w:rsidR="005C1062" w:rsidRDefault="00E74BD9" w:rsidP="00C046E5">
      <w:pPr>
        <w:pStyle w:val="a5"/>
        <w:numPr>
          <w:ilvl w:val="0"/>
          <w:numId w:val="148"/>
        </w:numPr>
        <w:tabs>
          <w:tab w:val="left" w:pos="1841"/>
          <w:tab w:val="left" w:pos="1842"/>
        </w:tabs>
        <w:ind w:hanging="710"/>
        <w:rPr>
          <w:sz w:val="24"/>
        </w:rPr>
      </w:pPr>
      <w:r>
        <w:rPr>
          <w:sz w:val="24"/>
        </w:rPr>
        <w:t>степень самостоятельности</w:t>
      </w:r>
      <w:r>
        <w:rPr>
          <w:spacing w:val="2"/>
          <w:sz w:val="24"/>
        </w:rPr>
        <w:t xml:space="preserve"> </w:t>
      </w:r>
      <w:r>
        <w:rPr>
          <w:sz w:val="24"/>
        </w:rPr>
        <w:t>учащегося;</w:t>
      </w:r>
    </w:p>
    <w:p w:rsidR="005C1062" w:rsidRDefault="00E74BD9" w:rsidP="00C046E5">
      <w:pPr>
        <w:pStyle w:val="a5"/>
        <w:numPr>
          <w:ilvl w:val="0"/>
          <w:numId w:val="148"/>
        </w:numPr>
        <w:tabs>
          <w:tab w:val="left" w:pos="1841"/>
          <w:tab w:val="left" w:pos="1842"/>
        </w:tabs>
        <w:spacing w:before="87"/>
        <w:ind w:hanging="710"/>
        <w:rPr>
          <w:sz w:val="24"/>
        </w:rPr>
      </w:pPr>
      <w:r>
        <w:rPr>
          <w:sz w:val="24"/>
        </w:rPr>
        <w:t>этап</w:t>
      </w:r>
      <w:r>
        <w:rPr>
          <w:spacing w:val="-8"/>
          <w:sz w:val="24"/>
        </w:rPr>
        <w:t xml:space="preserve"> </w:t>
      </w:r>
      <w:r>
        <w:rPr>
          <w:sz w:val="24"/>
        </w:rPr>
        <w:t>обучения;</w:t>
      </w:r>
    </w:p>
    <w:p w:rsidR="005C1062" w:rsidRDefault="00E74BD9" w:rsidP="00C046E5">
      <w:pPr>
        <w:pStyle w:val="a5"/>
        <w:numPr>
          <w:ilvl w:val="0"/>
          <w:numId w:val="148"/>
        </w:numPr>
        <w:tabs>
          <w:tab w:val="left" w:pos="1841"/>
          <w:tab w:val="left" w:pos="1842"/>
        </w:tabs>
        <w:ind w:hanging="710"/>
        <w:rPr>
          <w:sz w:val="24"/>
        </w:rPr>
      </w:pPr>
      <w:r>
        <w:rPr>
          <w:sz w:val="24"/>
        </w:rPr>
        <w:t>объем</w:t>
      </w:r>
      <w:r>
        <w:rPr>
          <w:spacing w:val="-4"/>
          <w:sz w:val="24"/>
        </w:rPr>
        <w:t xml:space="preserve"> </w:t>
      </w:r>
      <w:r>
        <w:rPr>
          <w:sz w:val="24"/>
        </w:rPr>
        <w:t>работы;</w:t>
      </w:r>
    </w:p>
    <w:p w:rsidR="005C1062" w:rsidRDefault="00E74BD9" w:rsidP="00C046E5">
      <w:pPr>
        <w:pStyle w:val="a5"/>
        <w:numPr>
          <w:ilvl w:val="0"/>
          <w:numId w:val="148"/>
        </w:numPr>
        <w:tabs>
          <w:tab w:val="left" w:pos="1841"/>
          <w:tab w:val="left" w:pos="1842"/>
        </w:tabs>
        <w:ind w:hanging="710"/>
        <w:rPr>
          <w:sz w:val="24"/>
        </w:rPr>
      </w:pPr>
      <w:r>
        <w:rPr>
          <w:sz w:val="24"/>
        </w:rPr>
        <w:t>четкость, аккуратность, каллиграфическая правильность</w:t>
      </w:r>
      <w:r>
        <w:rPr>
          <w:spacing w:val="-2"/>
          <w:sz w:val="24"/>
        </w:rPr>
        <w:t xml:space="preserve"> </w:t>
      </w:r>
      <w:r>
        <w:rPr>
          <w:sz w:val="24"/>
        </w:rPr>
        <w:t>письма.</w:t>
      </w:r>
    </w:p>
    <w:p w:rsidR="005C1062" w:rsidRDefault="00E74BD9">
      <w:pPr>
        <w:pStyle w:val="a3"/>
        <w:spacing w:before="48" w:line="276" w:lineRule="auto"/>
        <w:ind w:right="724" w:hanging="10"/>
        <w:jc w:val="both"/>
      </w:pPr>
      <w: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w:t>
      </w:r>
      <w:r>
        <w:rPr>
          <w:spacing w:val="-6"/>
        </w:rPr>
        <w:t xml:space="preserve"> </w:t>
      </w:r>
      <w:r>
        <w:t>исправления.</w:t>
      </w:r>
    </w:p>
    <w:p w:rsidR="00144779" w:rsidRDefault="00144779" w:rsidP="00C046E5">
      <w:pPr>
        <w:pStyle w:val="12"/>
        <w:numPr>
          <w:ilvl w:val="0"/>
          <w:numId w:val="155"/>
        </w:numPr>
        <w:spacing w:before="18"/>
        <w:jc w:val="both"/>
        <w:rPr>
          <w:lang w:val="tt-RU"/>
        </w:rPr>
      </w:pPr>
      <w:r>
        <w:rPr>
          <w:lang w:val="tt-RU"/>
        </w:rPr>
        <w:t xml:space="preserve">                                       </w:t>
      </w:r>
      <w:r w:rsidR="00E74BD9">
        <w:t xml:space="preserve">Критерии и нормы оценивания учебной деятельности обучающихся </w:t>
      </w:r>
    </w:p>
    <w:p w:rsidR="005C1062" w:rsidRDefault="00144779" w:rsidP="00144779">
      <w:pPr>
        <w:pStyle w:val="12"/>
        <w:spacing w:before="18"/>
        <w:ind w:left="993"/>
        <w:jc w:val="both"/>
        <w:rPr>
          <w:b w:val="0"/>
        </w:rPr>
      </w:pPr>
      <w:r>
        <w:rPr>
          <w:lang w:val="tt-RU"/>
        </w:rPr>
        <w:t xml:space="preserve">                         МБОУ “Мусабай-Заводская СОШ”</w:t>
      </w:r>
      <w:r w:rsidR="00E74BD9">
        <w:rPr>
          <w:b w:val="0"/>
        </w:rPr>
        <w:t xml:space="preserve"> по литературе и родной литературе.</w:t>
      </w:r>
    </w:p>
    <w:p w:rsidR="005C1062" w:rsidRDefault="005C1062">
      <w:pPr>
        <w:jc w:val="both"/>
        <w:rPr>
          <w:sz w:val="24"/>
        </w:rPr>
        <w:sectPr w:rsidR="005C1062">
          <w:pgSz w:w="11910" w:h="16840"/>
          <w:pgMar w:top="1440" w:right="0" w:bottom="1520" w:left="0" w:header="0" w:footer="1256" w:gutter="0"/>
          <w:cols w:space="720"/>
        </w:sectPr>
      </w:pPr>
    </w:p>
    <w:p w:rsidR="005C1062" w:rsidRDefault="00E74BD9">
      <w:pPr>
        <w:pStyle w:val="a3"/>
        <w:spacing w:before="72" w:line="273" w:lineRule="auto"/>
        <w:ind w:right="823" w:firstLine="706"/>
      </w:pPr>
      <w:r>
        <w:lastRenderedPageBreak/>
        <w:t xml:space="preserve">Формами контроля освоения программного материала обучающимися </w:t>
      </w:r>
      <w:r w:rsidR="00144779">
        <w:rPr>
          <w:lang w:val="tt-RU"/>
        </w:rPr>
        <w:t>МБОУ “Мусабай-Заводская СОШ”</w:t>
      </w:r>
      <w:r w:rsidR="00144779">
        <w:rPr>
          <w:b/>
        </w:rPr>
        <w:t xml:space="preserve"> </w:t>
      </w:r>
      <w:r>
        <w:t>по литературе и родной литературе</w:t>
      </w:r>
      <w:r>
        <w:rPr>
          <w:spacing w:val="-3"/>
        </w:rPr>
        <w:t xml:space="preserve"> </w:t>
      </w:r>
      <w:r>
        <w:t>являются:</w:t>
      </w:r>
    </w:p>
    <w:p w:rsidR="005C1062" w:rsidRDefault="00E74BD9">
      <w:pPr>
        <w:pStyle w:val="a3"/>
        <w:spacing w:before="50"/>
      </w:pPr>
      <w:r>
        <w:t>Устные:</w:t>
      </w:r>
    </w:p>
    <w:p w:rsidR="005C1062" w:rsidRDefault="00E74BD9">
      <w:pPr>
        <w:pStyle w:val="a3"/>
        <w:spacing w:before="48" w:line="276" w:lineRule="auto"/>
        <w:ind w:right="705" w:hanging="10"/>
        <w:jc w:val="both"/>
      </w:pPr>
      <w:r>
        <w:t>устный ответ (устные ответы на вопросы учебника и практикума «Читаем. Думаем. Спорим», раздела учебника «Размышляем о прочитанном»,</w:t>
      </w:r>
      <w:r>
        <w:rPr>
          <w:spacing w:val="51"/>
        </w:rPr>
        <w:t xml:space="preserve"> </w:t>
      </w:r>
      <w:r>
        <w:t>«Литература и изобразительное искусство»,</w:t>
      </w:r>
    </w:p>
    <w:p w:rsidR="005C1062" w:rsidRDefault="00E74BD9">
      <w:pPr>
        <w:pStyle w:val="a3"/>
        <w:spacing w:before="1" w:line="276" w:lineRule="auto"/>
        <w:ind w:right="705"/>
        <w:jc w:val="both"/>
      </w:pPr>
      <w:r>
        <w:t>«Проверьте себя», ответ по плану, устные рассказы о главных героях) сообщение устный пересказ (подробный, выборочный, сжатый от другого лица, художественный) проект презентация создание иллюстраций, их презентация и защита выразительное чтение наизусть инсценирование дифференцированный</w:t>
      </w:r>
      <w:r>
        <w:rPr>
          <w:spacing w:val="-2"/>
        </w:rPr>
        <w:t xml:space="preserve"> </w:t>
      </w:r>
      <w:r>
        <w:t>зачѐт</w:t>
      </w:r>
    </w:p>
    <w:p w:rsidR="005C1062" w:rsidRDefault="00E74BD9">
      <w:pPr>
        <w:pStyle w:val="a3"/>
        <w:spacing w:before="12"/>
        <w:ind w:left="1192"/>
      </w:pPr>
      <w:r>
        <w:t>Письменные:</w:t>
      </w:r>
    </w:p>
    <w:p w:rsidR="005C1062" w:rsidRDefault="00E74BD9">
      <w:pPr>
        <w:pStyle w:val="a3"/>
        <w:spacing w:before="49" w:line="276" w:lineRule="auto"/>
        <w:ind w:right="730"/>
        <w:jc w:val="both"/>
      </w:pPr>
      <w:r>
        <w:t>сочинение (сочинение, развернутый ответ на проблемный вопрос, характеристика героя, отзыв и др.) создание оригинального произведения (поучения, наставления, сказки, былины, частушки, рассказы, стихотворения) составление таблиц диагностическая тестовая работа контрольная работа</w:t>
      </w:r>
    </w:p>
    <w:p w:rsidR="005C1062" w:rsidRDefault="00E74BD9">
      <w:pPr>
        <w:pStyle w:val="a3"/>
        <w:spacing w:before="46" w:line="276" w:lineRule="auto"/>
        <w:ind w:right="720"/>
        <w:jc w:val="both"/>
      </w:pPr>
      <w:r>
        <w:rPr>
          <w:u w:val="single"/>
        </w:rPr>
        <w:t>Устный ответ</w:t>
      </w:r>
      <w:r>
        <w:t xml:space="preserve"> (развернутый ответ на вопрос, рассказ о литературном герое, характеристика героя, отзыв</w:t>
      </w:r>
      <w:r>
        <w:rPr>
          <w:spacing w:val="58"/>
        </w:rPr>
        <w:t xml:space="preserve"> </w:t>
      </w:r>
      <w:r>
        <w:t>т.д.):</w:t>
      </w:r>
    </w:p>
    <w:p w:rsidR="005C1062" w:rsidRDefault="00E74BD9">
      <w:pPr>
        <w:pStyle w:val="a3"/>
        <w:spacing w:before="47" w:line="276" w:lineRule="auto"/>
        <w:ind w:right="721" w:hanging="10"/>
        <w:jc w:val="both"/>
      </w:pPr>
      <w:r>
        <w:t xml:space="preserve">Высокий уровень (Отметка </w:t>
      </w:r>
      <w:r>
        <w:rPr>
          <w:spacing w:val="-3"/>
        </w:rPr>
        <w:t xml:space="preserve">«5») </w:t>
      </w: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w:t>
      </w:r>
      <w:r>
        <w:rPr>
          <w:spacing w:val="-1"/>
        </w:rPr>
        <w:t xml:space="preserve"> </w:t>
      </w:r>
      <w:r>
        <w:t>речью.</w:t>
      </w:r>
    </w:p>
    <w:p w:rsidR="005C1062" w:rsidRDefault="00E74BD9">
      <w:pPr>
        <w:pStyle w:val="a3"/>
        <w:spacing w:before="15" w:line="276" w:lineRule="auto"/>
        <w:ind w:right="720" w:hanging="10"/>
        <w:jc w:val="both"/>
      </w:pPr>
      <w:r>
        <w:t xml:space="preserve">Повышенный уровень (Отметка </w:t>
      </w:r>
      <w:r>
        <w:rPr>
          <w:spacing w:val="-3"/>
        </w:rPr>
        <w:t xml:space="preserve">«4»)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w:t>
      </w:r>
      <w:r>
        <w:rPr>
          <w:spacing w:val="-1"/>
        </w:rPr>
        <w:t xml:space="preserve"> </w:t>
      </w:r>
      <w:r>
        <w:t>речью.</w:t>
      </w:r>
    </w:p>
    <w:p w:rsidR="005C1062" w:rsidRDefault="00E74BD9">
      <w:pPr>
        <w:pStyle w:val="a3"/>
        <w:spacing w:before="11"/>
        <w:jc w:val="both"/>
      </w:pPr>
      <w:r>
        <w:t>Однако допускается одна-две неточности в ответе.</w:t>
      </w:r>
    </w:p>
    <w:p w:rsidR="005C1062" w:rsidRDefault="00E74BD9">
      <w:pPr>
        <w:pStyle w:val="a3"/>
        <w:spacing w:before="91" w:line="276" w:lineRule="auto"/>
        <w:ind w:right="720" w:hanging="10"/>
        <w:jc w:val="both"/>
      </w:pPr>
      <w:r>
        <w:t>Базовый уровень (Отметка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5C1062" w:rsidRDefault="00E74BD9">
      <w:pPr>
        <w:pStyle w:val="a3"/>
        <w:spacing w:before="16" w:line="276" w:lineRule="auto"/>
        <w:ind w:right="720" w:hanging="10"/>
        <w:jc w:val="both"/>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1" w:hanging="10"/>
        <w:jc w:val="both"/>
      </w:pPr>
      <w:r>
        <w:lastRenderedPageBreak/>
        <w:t xml:space="preserve">Низкий уровень (Отметка </w:t>
      </w:r>
      <w:r>
        <w:rPr>
          <w:spacing w:val="-3"/>
        </w:rPr>
        <w:t xml:space="preserve">«2»)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w:t>
      </w:r>
      <w:r>
        <w:rPr>
          <w:spacing w:val="-2"/>
        </w:rPr>
        <w:t xml:space="preserve"> </w:t>
      </w:r>
      <w:r>
        <w:t>языка.</w:t>
      </w:r>
    </w:p>
    <w:p w:rsidR="005C1062" w:rsidRDefault="00E74BD9">
      <w:pPr>
        <w:pStyle w:val="a3"/>
        <w:spacing w:before="11"/>
        <w:ind w:left="1192"/>
      </w:pPr>
      <w:r>
        <w:t>Сообщение:</w:t>
      </w:r>
    </w:p>
    <w:p w:rsidR="005C1062" w:rsidRDefault="00E74BD9">
      <w:pPr>
        <w:pStyle w:val="a3"/>
        <w:spacing w:before="89" w:line="316" w:lineRule="auto"/>
        <w:ind w:right="1459" w:firstLine="360"/>
      </w:pPr>
      <w:r>
        <w:t>Высокий уровень (Отметка «5») оценивается сообщение, соответствующее критериям: Соответствие содержания заявленной теме</w:t>
      </w:r>
    </w:p>
    <w:p w:rsidR="005C1062" w:rsidRDefault="00E74BD9">
      <w:pPr>
        <w:pStyle w:val="a3"/>
        <w:spacing w:before="1"/>
      </w:pPr>
      <w:r>
        <w:t>Умение логично и последовательно излагать материалы доклада.</w:t>
      </w:r>
    </w:p>
    <w:p w:rsidR="005C1062" w:rsidRDefault="00E74BD9">
      <w:pPr>
        <w:pStyle w:val="a3"/>
        <w:spacing w:before="89" w:line="316" w:lineRule="auto"/>
        <w:ind w:right="2253"/>
      </w:pPr>
      <w:r>
        <w:t>Свободное владение материалом, умение ответить на вопросы по теме сообщения. Свободное владение монологической литературной</w:t>
      </w:r>
      <w:r>
        <w:rPr>
          <w:spacing w:val="-4"/>
        </w:rPr>
        <w:t xml:space="preserve"> </w:t>
      </w:r>
      <w:r>
        <w:t>речью.</w:t>
      </w:r>
    </w:p>
    <w:p w:rsidR="005C1062" w:rsidRDefault="00E74BD9">
      <w:pPr>
        <w:pStyle w:val="a3"/>
        <w:spacing w:line="275" w:lineRule="exact"/>
        <w:ind w:left="1192"/>
      </w:pPr>
      <w:r>
        <w:t>5. Наличие презентации, схем, таблиц, иллюстраций и</w:t>
      </w:r>
      <w:r>
        <w:rPr>
          <w:spacing w:val="-18"/>
        </w:rPr>
        <w:t xml:space="preserve"> </w:t>
      </w:r>
      <w:r>
        <w:t>т.д.</w:t>
      </w:r>
    </w:p>
    <w:p w:rsidR="005C1062" w:rsidRDefault="00E74BD9">
      <w:pPr>
        <w:pStyle w:val="a3"/>
        <w:spacing w:before="91" w:line="276" w:lineRule="auto"/>
        <w:ind w:right="720" w:hanging="10"/>
        <w:jc w:val="both"/>
      </w:pPr>
      <w:r>
        <w:t>Повышенный уровень (Отметка «4»)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C1062" w:rsidRDefault="00E74BD9">
      <w:pPr>
        <w:pStyle w:val="a3"/>
        <w:spacing w:before="16" w:line="273" w:lineRule="auto"/>
        <w:ind w:right="725"/>
        <w:jc w:val="both"/>
      </w:pPr>
      <w:r>
        <w:t>Базовый уровень (Отметка «3») ставится, если ученик обнаруживает знание и понимание основных положений темы сообщения, но:</w:t>
      </w:r>
    </w:p>
    <w:p w:rsidR="005C1062" w:rsidRDefault="00E74BD9" w:rsidP="00C046E5">
      <w:pPr>
        <w:pStyle w:val="a5"/>
        <w:numPr>
          <w:ilvl w:val="0"/>
          <w:numId w:val="147"/>
        </w:numPr>
        <w:tabs>
          <w:tab w:val="left" w:pos="1841"/>
          <w:tab w:val="left" w:pos="1842"/>
        </w:tabs>
        <w:spacing w:before="52"/>
        <w:ind w:hanging="710"/>
        <w:rPr>
          <w:sz w:val="24"/>
        </w:rPr>
      </w:pPr>
      <w:r>
        <w:rPr>
          <w:sz w:val="24"/>
        </w:rPr>
        <w:t>излагает материал неполно и допускает неточности в изложении</w:t>
      </w:r>
      <w:r>
        <w:rPr>
          <w:spacing w:val="-6"/>
          <w:sz w:val="24"/>
        </w:rPr>
        <w:t xml:space="preserve"> </w:t>
      </w:r>
      <w:r>
        <w:rPr>
          <w:sz w:val="24"/>
        </w:rPr>
        <w:t>фактов;</w:t>
      </w:r>
    </w:p>
    <w:p w:rsidR="005C1062" w:rsidRDefault="00E74BD9" w:rsidP="00C046E5">
      <w:pPr>
        <w:pStyle w:val="a5"/>
        <w:numPr>
          <w:ilvl w:val="0"/>
          <w:numId w:val="147"/>
        </w:numPr>
        <w:tabs>
          <w:tab w:val="left" w:pos="1841"/>
          <w:tab w:val="left" w:pos="1842"/>
        </w:tabs>
        <w:spacing w:before="48" w:line="273" w:lineRule="auto"/>
        <w:ind w:left="1132" w:right="732" w:firstLine="0"/>
        <w:rPr>
          <w:sz w:val="24"/>
        </w:rPr>
      </w:pPr>
      <w:r>
        <w:rPr>
          <w:sz w:val="24"/>
        </w:rPr>
        <w:t>не умеет достаточно глубоко и доказательно обосновывать свои суждения и привести свои</w:t>
      </w:r>
      <w:r>
        <w:rPr>
          <w:spacing w:val="-1"/>
          <w:sz w:val="24"/>
        </w:rPr>
        <w:t xml:space="preserve"> </w:t>
      </w:r>
      <w:r>
        <w:rPr>
          <w:sz w:val="24"/>
        </w:rPr>
        <w:t>примеры;</w:t>
      </w:r>
    </w:p>
    <w:p w:rsidR="005C1062" w:rsidRDefault="00E74BD9" w:rsidP="00C046E5">
      <w:pPr>
        <w:pStyle w:val="a5"/>
        <w:numPr>
          <w:ilvl w:val="0"/>
          <w:numId w:val="147"/>
        </w:numPr>
        <w:tabs>
          <w:tab w:val="left" w:pos="1841"/>
          <w:tab w:val="left" w:pos="1842"/>
        </w:tabs>
        <w:spacing w:before="53" w:line="273" w:lineRule="auto"/>
        <w:ind w:left="1132" w:right="726" w:firstLine="0"/>
        <w:rPr>
          <w:sz w:val="24"/>
        </w:rPr>
      </w:pPr>
      <w:r>
        <w:rPr>
          <w:sz w:val="24"/>
        </w:rPr>
        <w:t>излагает материал непоследовательно, допускает ошибки в языковом оформлении излагаемого, не владеет монологической</w:t>
      </w:r>
      <w:r>
        <w:rPr>
          <w:spacing w:val="-2"/>
          <w:sz w:val="24"/>
        </w:rPr>
        <w:t xml:space="preserve"> </w:t>
      </w:r>
      <w:r>
        <w:rPr>
          <w:sz w:val="24"/>
        </w:rPr>
        <w:t>речью.</w:t>
      </w:r>
    </w:p>
    <w:p w:rsidR="005C1062" w:rsidRDefault="00E74BD9">
      <w:pPr>
        <w:pStyle w:val="a3"/>
        <w:spacing w:before="52" w:line="276" w:lineRule="auto"/>
        <w:ind w:right="868" w:hanging="10"/>
      </w:pPr>
      <w:r>
        <w:t>Низкий уровень (Отметка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5C1062" w:rsidRDefault="00E74BD9">
      <w:pPr>
        <w:pStyle w:val="a3"/>
        <w:spacing w:before="13"/>
      </w:pPr>
      <w:r>
        <w:rPr>
          <w:u w:val="single"/>
        </w:rPr>
        <w:t>Устный пересказ</w:t>
      </w:r>
      <w:r>
        <w:t xml:space="preserve"> (подробный, выборочный, сжатый, от другого лица, художественный)</w:t>
      </w:r>
    </w:p>
    <w:p w:rsidR="005C1062" w:rsidRDefault="00E74BD9">
      <w:pPr>
        <w:pStyle w:val="a3"/>
        <w:spacing w:before="89" w:line="276" w:lineRule="auto"/>
        <w:ind w:right="724"/>
        <w:jc w:val="both"/>
      </w:pPr>
      <w:r>
        <w:t xml:space="preserve">Высокий уровень (Отметка </w:t>
      </w:r>
      <w:r>
        <w:rPr>
          <w:spacing w:val="-3"/>
        </w:rPr>
        <w:t xml:space="preserve">«5») </w:t>
      </w:r>
      <w:r>
        <w:t>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w:t>
      </w:r>
    </w:p>
    <w:p w:rsidR="005C1062" w:rsidRDefault="00E74BD9">
      <w:pPr>
        <w:pStyle w:val="a3"/>
        <w:spacing w:before="48" w:line="276" w:lineRule="auto"/>
        <w:ind w:right="722" w:firstLine="540"/>
        <w:jc w:val="both"/>
      </w:pPr>
      <w:r>
        <w:t>Повышенный уровень (Отметка «4») ставится, если содержание работы в основном соответствует теме и заданию(имеются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Базовый уровень (Отметка «3» )ставится, если в работе допущены 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after="14" w:line="276" w:lineRule="auto"/>
        <w:ind w:right="721"/>
        <w:jc w:val="both"/>
      </w:pPr>
      <w:r>
        <w:lastRenderedPageBreak/>
        <w:t xml:space="preserve">встречается неправильное словоупотребление; стиль работы не отличается единством, речь недостаточно выразительна. Низкий уровень (Отметка «2») ставится, если работа не соответствует теме и заданию или работа не предосталена;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 </w:t>
      </w:r>
      <w:r>
        <w:rPr>
          <w:u w:val="single"/>
        </w:rPr>
        <w:t>Выразительное</w:t>
      </w:r>
      <w:r>
        <w:t xml:space="preserve"> </w:t>
      </w:r>
      <w:r>
        <w:rPr>
          <w:u w:val="single"/>
        </w:rPr>
        <w:t>чтение наизусть</w:t>
      </w:r>
      <w:r>
        <w:t>:</w:t>
      </w:r>
    </w:p>
    <w:tbl>
      <w:tblPr>
        <w:tblStyle w:val="TableNormal"/>
        <w:tblW w:w="0" w:type="auto"/>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7204"/>
        <w:gridCol w:w="1560"/>
      </w:tblGrid>
      <w:tr w:rsidR="005C1062">
        <w:trPr>
          <w:trHeight w:val="335"/>
        </w:trPr>
        <w:tc>
          <w:tcPr>
            <w:tcW w:w="845" w:type="dxa"/>
          </w:tcPr>
          <w:p w:rsidR="005C1062" w:rsidRDefault="005C1062">
            <w:pPr>
              <w:pStyle w:val="TableParagraph"/>
            </w:pPr>
          </w:p>
        </w:tc>
        <w:tc>
          <w:tcPr>
            <w:tcW w:w="7204" w:type="dxa"/>
          </w:tcPr>
          <w:p w:rsidR="005C1062" w:rsidRDefault="00E74BD9">
            <w:pPr>
              <w:pStyle w:val="TableParagraph"/>
              <w:spacing w:before="3"/>
              <w:ind w:left="287"/>
            </w:pPr>
            <w:r>
              <w:t>Критерии выразительного чтения</w:t>
            </w:r>
          </w:p>
        </w:tc>
        <w:tc>
          <w:tcPr>
            <w:tcW w:w="1560" w:type="dxa"/>
          </w:tcPr>
          <w:p w:rsidR="005C1062" w:rsidRDefault="00E74BD9">
            <w:pPr>
              <w:pStyle w:val="TableParagraph"/>
              <w:spacing w:before="3"/>
              <w:ind w:left="11"/>
            </w:pPr>
            <w:r>
              <w:t>Баллы</w:t>
            </w:r>
          </w:p>
        </w:tc>
      </w:tr>
      <w:tr w:rsidR="005C1062">
        <w:trPr>
          <w:trHeight w:val="337"/>
        </w:trPr>
        <w:tc>
          <w:tcPr>
            <w:tcW w:w="845" w:type="dxa"/>
          </w:tcPr>
          <w:p w:rsidR="005C1062" w:rsidRDefault="005C1062">
            <w:pPr>
              <w:pStyle w:val="TableParagraph"/>
            </w:pPr>
          </w:p>
        </w:tc>
        <w:tc>
          <w:tcPr>
            <w:tcW w:w="7204" w:type="dxa"/>
          </w:tcPr>
          <w:p w:rsidR="005C1062" w:rsidRDefault="00E74BD9">
            <w:pPr>
              <w:pStyle w:val="TableParagraph"/>
              <w:spacing w:before="3"/>
              <w:ind w:left="11"/>
            </w:pPr>
            <w:r>
              <w:t>правильная постановка логического ударения;</w:t>
            </w:r>
          </w:p>
        </w:tc>
        <w:tc>
          <w:tcPr>
            <w:tcW w:w="1560" w:type="dxa"/>
          </w:tcPr>
          <w:p w:rsidR="005C1062" w:rsidRDefault="00E74BD9">
            <w:pPr>
              <w:pStyle w:val="TableParagraph"/>
              <w:spacing w:before="3"/>
              <w:ind w:left="11"/>
            </w:pPr>
            <w:r>
              <w:t>1</w:t>
            </w:r>
          </w:p>
        </w:tc>
      </w:tr>
      <w:tr w:rsidR="005C1062">
        <w:trPr>
          <w:trHeight w:val="336"/>
        </w:trPr>
        <w:tc>
          <w:tcPr>
            <w:tcW w:w="845" w:type="dxa"/>
          </w:tcPr>
          <w:p w:rsidR="005C1062" w:rsidRDefault="005C1062">
            <w:pPr>
              <w:pStyle w:val="TableParagraph"/>
            </w:pPr>
          </w:p>
        </w:tc>
        <w:tc>
          <w:tcPr>
            <w:tcW w:w="7204" w:type="dxa"/>
          </w:tcPr>
          <w:p w:rsidR="005C1062" w:rsidRDefault="00E74BD9">
            <w:pPr>
              <w:pStyle w:val="TableParagraph"/>
              <w:spacing w:before="3"/>
              <w:ind w:left="11"/>
            </w:pPr>
            <w:r>
              <w:t>соблюдение пауз</w:t>
            </w:r>
          </w:p>
        </w:tc>
        <w:tc>
          <w:tcPr>
            <w:tcW w:w="1560" w:type="dxa"/>
          </w:tcPr>
          <w:p w:rsidR="005C1062" w:rsidRDefault="00E74BD9">
            <w:pPr>
              <w:pStyle w:val="TableParagraph"/>
              <w:spacing w:before="3"/>
              <w:ind w:left="11"/>
            </w:pPr>
            <w:r>
              <w:t>1</w:t>
            </w:r>
          </w:p>
        </w:tc>
      </w:tr>
      <w:tr w:rsidR="005C1062">
        <w:trPr>
          <w:trHeight w:val="337"/>
        </w:trPr>
        <w:tc>
          <w:tcPr>
            <w:tcW w:w="845" w:type="dxa"/>
          </w:tcPr>
          <w:p w:rsidR="005C1062" w:rsidRDefault="005C1062">
            <w:pPr>
              <w:pStyle w:val="TableParagraph"/>
            </w:pPr>
          </w:p>
        </w:tc>
        <w:tc>
          <w:tcPr>
            <w:tcW w:w="7204" w:type="dxa"/>
          </w:tcPr>
          <w:p w:rsidR="005C1062" w:rsidRDefault="00E74BD9">
            <w:pPr>
              <w:pStyle w:val="TableParagraph"/>
              <w:spacing w:before="3"/>
              <w:ind w:left="11"/>
            </w:pPr>
            <w:r>
              <w:t>правильный выбор темпа</w:t>
            </w:r>
          </w:p>
        </w:tc>
        <w:tc>
          <w:tcPr>
            <w:tcW w:w="1560" w:type="dxa"/>
          </w:tcPr>
          <w:p w:rsidR="005C1062" w:rsidRDefault="00E74BD9">
            <w:pPr>
              <w:pStyle w:val="TableParagraph"/>
              <w:spacing w:before="3"/>
              <w:ind w:left="11"/>
            </w:pPr>
            <w:r>
              <w:t>1</w:t>
            </w:r>
          </w:p>
        </w:tc>
      </w:tr>
      <w:tr w:rsidR="005C1062">
        <w:trPr>
          <w:trHeight w:val="333"/>
        </w:trPr>
        <w:tc>
          <w:tcPr>
            <w:tcW w:w="845" w:type="dxa"/>
          </w:tcPr>
          <w:p w:rsidR="005C1062" w:rsidRDefault="005C1062">
            <w:pPr>
              <w:pStyle w:val="TableParagraph"/>
            </w:pPr>
          </w:p>
        </w:tc>
        <w:tc>
          <w:tcPr>
            <w:tcW w:w="7204" w:type="dxa"/>
          </w:tcPr>
          <w:p w:rsidR="005C1062" w:rsidRDefault="00E74BD9">
            <w:pPr>
              <w:pStyle w:val="TableParagraph"/>
              <w:spacing w:before="3"/>
              <w:ind w:left="11"/>
            </w:pPr>
            <w:r>
              <w:t>соблюдение нужной интонации</w:t>
            </w:r>
          </w:p>
        </w:tc>
        <w:tc>
          <w:tcPr>
            <w:tcW w:w="1560" w:type="dxa"/>
          </w:tcPr>
          <w:p w:rsidR="005C1062" w:rsidRDefault="00E74BD9">
            <w:pPr>
              <w:pStyle w:val="TableParagraph"/>
              <w:spacing w:before="3"/>
              <w:ind w:left="11"/>
            </w:pPr>
            <w:r>
              <w:t>1</w:t>
            </w:r>
          </w:p>
        </w:tc>
      </w:tr>
      <w:tr w:rsidR="005C1062">
        <w:trPr>
          <w:trHeight w:val="340"/>
        </w:trPr>
        <w:tc>
          <w:tcPr>
            <w:tcW w:w="845" w:type="dxa"/>
          </w:tcPr>
          <w:p w:rsidR="005C1062" w:rsidRDefault="005C1062">
            <w:pPr>
              <w:pStyle w:val="TableParagraph"/>
            </w:pPr>
          </w:p>
        </w:tc>
        <w:tc>
          <w:tcPr>
            <w:tcW w:w="7204" w:type="dxa"/>
          </w:tcPr>
          <w:p w:rsidR="005C1062" w:rsidRDefault="00E74BD9">
            <w:pPr>
              <w:pStyle w:val="TableParagraph"/>
              <w:spacing w:before="3"/>
              <w:ind w:left="11"/>
            </w:pPr>
            <w:r>
              <w:t>безошибочное чтение</w:t>
            </w:r>
          </w:p>
        </w:tc>
        <w:tc>
          <w:tcPr>
            <w:tcW w:w="1560" w:type="dxa"/>
          </w:tcPr>
          <w:p w:rsidR="005C1062" w:rsidRDefault="00E74BD9">
            <w:pPr>
              <w:pStyle w:val="TableParagraph"/>
              <w:spacing w:before="3"/>
              <w:ind w:left="11"/>
            </w:pPr>
            <w:r>
              <w:t>1</w:t>
            </w:r>
          </w:p>
        </w:tc>
      </w:tr>
    </w:tbl>
    <w:p w:rsidR="005C1062" w:rsidRDefault="00E74BD9">
      <w:pPr>
        <w:pStyle w:val="a3"/>
      </w:pPr>
      <w:r>
        <w:t>«5» высокий уровень - 5 баллов (выполнены правильно все требования);</w:t>
      </w:r>
    </w:p>
    <w:p w:rsidR="005C1062" w:rsidRDefault="00E74BD9">
      <w:pPr>
        <w:pStyle w:val="a3"/>
        <w:spacing w:before="86"/>
      </w:pPr>
      <w:r>
        <w:t>«4» повышенный уровень - 3-4 балла (не соблюдены 1-2 требования);</w:t>
      </w:r>
    </w:p>
    <w:p w:rsidR="005C1062" w:rsidRDefault="00E74BD9">
      <w:pPr>
        <w:pStyle w:val="a3"/>
        <w:spacing w:before="91"/>
        <w:ind w:left="1123"/>
      </w:pPr>
      <w:r>
        <w:t>«3» базовый уровень - 2 балла (допущены ошибки по трем требованиям);</w:t>
      </w:r>
    </w:p>
    <w:p w:rsidR="005C1062" w:rsidRDefault="00E74BD9">
      <w:pPr>
        <w:pStyle w:val="a3"/>
        <w:spacing w:before="56" w:line="278" w:lineRule="auto"/>
        <w:ind w:right="2946" w:hanging="10"/>
      </w:pPr>
      <w:r>
        <w:t>«2» низкий уровень - менее 2 баллов (допущены ошибки более, чем по трем требованиям).</w:t>
      </w:r>
    </w:p>
    <w:p w:rsidR="005C1062" w:rsidRDefault="00E74BD9">
      <w:pPr>
        <w:pStyle w:val="a3"/>
        <w:spacing w:before="10" w:after="46"/>
        <w:ind w:left="1123"/>
      </w:pPr>
      <w:r>
        <w:rPr>
          <w:u w:val="single"/>
        </w:rPr>
        <w:t>Создание иллюстраций, их презентация и защита:</w:t>
      </w:r>
    </w:p>
    <w:tbl>
      <w:tblPr>
        <w:tblStyle w:val="TableNormal"/>
        <w:tblW w:w="0" w:type="auto"/>
        <w:tblInd w:w="1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5C1062">
        <w:trPr>
          <w:trHeight w:val="336"/>
        </w:trPr>
        <w:tc>
          <w:tcPr>
            <w:tcW w:w="8207" w:type="dxa"/>
          </w:tcPr>
          <w:p w:rsidR="005C1062" w:rsidRDefault="00E74BD9">
            <w:pPr>
              <w:pStyle w:val="TableParagraph"/>
              <w:spacing w:before="3"/>
              <w:ind w:left="7"/>
            </w:pPr>
            <w:r>
              <w:t>Критерии</w:t>
            </w:r>
          </w:p>
        </w:tc>
        <w:tc>
          <w:tcPr>
            <w:tcW w:w="1402" w:type="dxa"/>
          </w:tcPr>
          <w:p w:rsidR="005C1062" w:rsidRDefault="00E74BD9">
            <w:pPr>
              <w:pStyle w:val="TableParagraph"/>
              <w:spacing w:before="3"/>
              <w:ind w:left="4"/>
            </w:pPr>
            <w:r>
              <w:t>баллы</w:t>
            </w:r>
          </w:p>
        </w:tc>
      </w:tr>
      <w:tr w:rsidR="005C1062">
        <w:trPr>
          <w:trHeight w:val="337"/>
        </w:trPr>
        <w:tc>
          <w:tcPr>
            <w:tcW w:w="8207" w:type="dxa"/>
          </w:tcPr>
          <w:p w:rsidR="005C1062" w:rsidRDefault="00E74BD9">
            <w:pPr>
              <w:pStyle w:val="TableParagraph"/>
              <w:spacing w:before="3"/>
              <w:ind w:left="7"/>
            </w:pPr>
            <w:r>
              <w:t>Красочность. Эстетическое оформление</w:t>
            </w:r>
          </w:p>
        </w:tc>
        <w:tc>
          <w:tcPr>
            <w:tcW w:w="1402" w:type="dxa"/>
          </w:tcPr>
          <w:p w:rsidR="005C1062" w:rsidRDefault="00E74BD9">
            <w:pPr>
              <w:pStyle w:val="TableParagraph"/>
              <w:spacing w:before="3"/>
              <w:ind w:left="4"/>
            </w:pPr>
            <w:r>
              <w:t>1</w:t>
            </w:r>
          </w:p>
        </w:tc>
      </w:tr>
      <w:tr w:rsidR="005C1062">
        <w:trPr>
          <w:trHeight w:val="333"/>
        </w:trPr>
        <w:tc>
          <w:tcPr>
            <w:tcW w:w="8207" w:type="dxa"/>
          </w:tcPr>
          <w:p w:rsidR="005C1062" w:rsidRDefault="00E74BD9">
            <w:pPr>
              <w:pStyle w:val="TableParagraph"/>
              <w:spacing w:before="3"/>
              <w:ind w:left="7"/>
            </w:pPr>
            <w:r>
              <w:t>Соответствие рисунка содержанию произведения</w:t>
            </w:r>
          </w:p>
        </w:tc>
        <w:tc>
          <w:tcPr>
            <w:tcW w:w="1402" w:type="dxa"/>
          </w:tcPr>
          <w:p w:rsidR="005C1062" w:rsidRDefault="00E74BD9">
            <w:pPr>
              <w:pStyle w:val="TableParagraph"/>
              <w:spacing w:before="3"/>
              <w:ind w:left="4"/>
            </w:pPr>
            <w:r>
              <w:t>1</w:t>
            </w:r>
          </w:p>
        </w:tc>
      </w:tr>
      <w:tr w:rsidR="005C1062">
        <w:trPr>
          <w:trHeight w:val="654"/>
        </w:trPr>
        <w:tc>
          <w:tcPr>
            <w:tcW w:w="8207" w:type="dxa"/>
          </w:tcPr>
          <w:p w:rsidR="005C1062" w:rsidRDefault="00E74BD9">
            <w:pPr>
              <w:pStyle w:val="TableParagraph"/>
              <w:spacing w:before="3" w:line="278" w:lineRule="auto"/>
              <w:ind w:left="7" w:right="267"/>
            </w:pPr>
            <w:r>
              <w:t>Можно ли понять содержание произведения по иллюстрациям без предварительного прочтения</w:t>
            </w:r>
          </w:p>
        </w:tc>
        <w:tc>
          <w:tcPr>
            <w:tcW w:w="1402" w:type="dxa"/>
          </w:tcPr>
          <w:p w:rsidR="005C1062" w:rsidRDefault="00E74BD9">
            <w:pPr>
              <w:pStyle w:val="TableParagraph"/>
              <w:spacing w:before="3"/>
              <w:ind w:left="4"/>
            </w:pPr>
            <w:r>
              <w:t>1</w:t>
            </w:r>
          </w:p>
        </w:tc>
      </w:tr>
      <w:tr w:rsidR="005C1062">
        <w:trPr>
          <w:trHeight w:val="335"/>
        </w:trPr>
        <w:tc>
          <w:tcPr>
            <w:tcW w:w="8207" w:type="dxa"/>
          </w:tcPr>
          <w:p w:rsidR="005C1062" w:rsidRDefault="00E74BD9">
            <w:pPr>
              <w:pStyle w:val="TableParagraph"/>
              <w:spacing w:before="3"/>
              <w:ind w:left="7"/>
            </w:pPr>
            <w:r>
              <w:t>Самостоятельность выполнения задания.</w:t>
            </w:r>
          </w:p>
        </w:tc>
        <w:tc>
          <w:tcPr>
            <w:tcW w:w="1402" w:type="dxa"/>
          </w:tcPr>
          <w:p w:rsidR="005C1062" w:rsidRDefault="00E74BD9">
            <w:pPr>
              <w:pStyle w:val="TableParagraph"/>
              <w:spacing w:before="3"/>
              <w:ind w:left="4"/>
            </w:pPr>
            <w:r>
              <w:t>1</w:t>
            </w:r>
          </w:p>
        </w:tc>
      </w:tr>
      <w:tr w:rsidR="005C1062">
        <w:trPr>
          <w:trHeight w:val="337"/>
        </w:trPr>
        <w:tc>
          <w:tcPr>
            <w:tcW w:w="8207" w:type="dxa"/>
          </w:tcPr>
          <w:p w:rsidR="005C1062" w:rsidRDefault="00E74BD9">
            <w:pPr>
              <w:pStyle w:val="TableParagraph"/>
              <w:spacing w:before="3"/>
              <w:ind w:left="7"/>
            </w:pPr>
            <w:r>
              <w:t>Качество презентации и защиты иллюстрации</w:t>
            </w:r>
          </w:p>
        </w:tc>
        <w:tc>
          <w:tcPr>
            <w:tcW w:w="1402" w:type="dxa"/>
          </w:tcPr>
          <w:p w:rsidR="005C1062" w:rsidRDefault="00E74BD9">
            <w:pPr>
              <w:pStyle w:val="TableParagraph"/>
              <w:spacing w:before="3"/>
              <w:ind w:left="4"/>
            </w:pPr>
            <w:r>
              <w:t>1</w:t>
            </w:r>
          </w:p>
        </w:tc>
      </w:tr>
      <w:tr w:rsidR="005C1062">
        <w:trPr>
          <w:trHeight w:val="460"/>
        </w:trPr>
        <w:tc>
          <w:tcPr>
            <w:tcW w:w="9609" w:type="dxa"/>
            <w:gridSpan w:val="2"/>
          </w:tcPr>
          <w:p w:rsidR="005C1062" w:rsidRDefault="00E74BD9">
            <w:pPr>
              <w:pStyle w:val="TableParagraph"/>
              <w:spacing w:before="3"/>
              <w:ind w:left="7"/>
            </w:pPr>
            <w:r>
              <w:t>«5» высокий уровень - 5 баллов (выполнены правильно все критерии)</w:t>
            </w:r>
          </w:p>
        </w:tc>
      </w:tr>
      <w:tr w:rsidR="005C1062">
        <w:trPr>
          <w:trHeight w:val="461"/>
        </w:trPr>
        <w:tc>
          <w:tcPr>
            <w:tcW w:w="9609" w:type="dxa"/>
            <w:gridSpan w:val="2"/>
          </w:tcPr>
          <w:p w:rsidR="005C1062" w:rsidRDefault="00E74BD9">
            <w:pPr>
              <w:pStyle w:val="TableParagraph"/>
              <w:spacing w:before="3"/>
              <w:ind w:left="7"/>
            </w:pPr>
            <w:r>
              <w:t>«4» повышенный уровень – 4 балла (не соблюдены 1-2 критерия)</w:t>
            </w:r>
          </w:p>
        </w:tc>
      </w:tr>
      <w:tr w:rsidR="005C1062">
        <w:trPr>
          <w:trHeight w:val="460"/>
        </w:trPr>
        <w:tc>
          <w:tcPr>
            <w:tcW w:w="9609" w:type="dxa"/>
            <w:gridSpan w:val="2"/>
          </w:tcPr>
          <w:p w:rsidR="005C1062" w:rsidRDefault="00E74BD9">
            <w:pPr>
              <w:pStyle w:val="TableParagraph"/>
              <w:spacing w:before="3"/>
              <w:ind w:left="7"/>
            </w:pPr>
            <w:r>
              <w:t>«3» базовый уровень - 2 балла (допущены ошибки по трем требованиям);</w:t>
            </w:r>
          </w:p>
        </w:tc>
      </w:tr>
      <w:tr w:rsidR="005C1062">
        <w:trPr>
          <w:trHeight w:val="654"/>
        </w:trPr>
        <w:tc>
          <w:tcPr>
            <w:tcW w:w="8207" w:type="dxa"/>
            <w:tcBorders>
              <w:right w:val="nil"/>
            </w:tcBorders>
          </w:tcPr>
          <w:p w:rsidR="005C1062" w:rsidRDefault="00E74BD9">
            <w:pPr>
              <w:pStyle w:val="TableParagraph"/>
              <w:spacing w:before="3" w:line="276" w:lineRule="auto"/>
              <w:ind w:left="7" w:right="1060"/>
            </w:pPr>
            <w:r>
              <w:t>«2» низкий уровень - менее 2 баллов (допущены ошибки более чем по трем требованиям</w:t>
            </w:r>
          </w:p>
        </w:tc>
        <w:tc>
          <w:tcPr>
            <w:tcW w:w="1402" w:type="dxa"/>
            <w:tcBorders>
              <w:left w:val="nil"/>
            </w:tcBorders>
          </w:tcPr>
          <w:p w:rsidR="005C1062" w:rsidRDefault="00E74BD9">
            <w:pPr>
              <w:pStyle w:val="TableParagraph"/>
              <w:spacing w:before="3"/>
              <w:ind w:left="4"/>
            </w:pPr>
            <w:r>
              <w:t>ошибки</w:t>
            </w:r>
          </w:p>
        </w:tc>
      </w:tr>
    </w:tbl>
    <w:p w:rsidR="005C1062" w:rsidRDefault="00E74BD9">
      <w:pPr>
        <w:pStyle w:val="a3"/>
        <w:spacing w:after="46"/>
      </w:pPr>
      <w:r>
        <w:t>Инсценирование:</w:t>
      </w:r>
    </w:p>
    <w:tbl>
      <w:tblPr>
        <w:tblStyle w:val="TableNormal"/>
        <w:tblW w:w="0" w:type="auto"/>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5C1062">
        <w:trPr>
          <w:trHeight w:val="335"/>
        </w:trPr>
        <w:tc>
          <w:tcPr>
            <w:tcW w:w="8207" w:type="dxa"/>
          </w:tcPr>
          <w:p w:rsidR="005C1062" w:rsidRDefault="00E74BD9">
            <w:pPr>
              <w:pStyle w:val="TableParagraph"/>
              <w:spacing w:before="3"/>
              <w:ind w:left="11"/>
            </w:pPr>
            <w:r>
              <w:t>Критерии</w:t>
            </w:r>
          </w:p>
        </w:tc>
        <w:tc>
          <w:tcPr>
            <w:tcW w:w="1402" w:type="dxa"/>
          </w:tcPr>
          <w:p w:rsidR="005C1062" w:rsidRDefault="00E74BD9">
            <w:pPr>
              <w:pStyle w:val="TableParagraph"/>
              <w:spacing w:before="3"/>
              <w:ind w:left="9"/>
            </w:pPr>
            <w:r>
              <w:t>баллы</w:t>
            </w:r>
          </w:p>
        </w:tc>
      </w:tr>
      <w:tr w:rsidR="005C1062">
        <w:trPr>
          <w:trHeight w:val="335"/>
        </w:trPr>
        <w:tc>
          <w:tcPr>
            <w:tcW w:w="8207" w:type="dxa"/>
          </w:tcPr>
          <w:p w:rsidR="005C1062" w:rsidRDefault="00E74BD9">
            <w:pPr>
              <w:pStyle w:val="TableParagraph"/>
              <w:spacing w:before="3"/>
              <w:ind w:left="11"/>
            </w:pPr>
            <w:r>
              <w:t>Выразительная игра.</w:t>
            </w:r>
          </w:p>
        </w:tc>
        <w:tc>
          <w:tcPr>
            <w:tcW w:w="1402" w:type="dxa"/>
          </w:tcPr>
          <w:p w:rsidR="005C1062" w:rsidRDefault="00E74BD9">
            <w:pPr>
              <w:pStyle w:val="TableParagraph"/>
              <w:spacing w:before="3"/>
              <w:ind w:left="9"/>
            </w:pPr>
            <w:r>
              <w:t>1</w:t>
            </w:r>
          </w:p>
        </w:tc>
      </w:tr>
      <w:tr w:rsidR="005C1062">
        <w:trPr>
          <w:trHeight w:val="337"/>
        </w:trPr>
        <w:tc>
          <w:tcPr>
            <w:tcW w:w="8207" w:type="dxa"/>
          </w:tcPr>
          <w:p w:rsidR="005C1062" w:rsidRDefault="00E74BD9">
            <w:pPr>
              <w:pStyle w:val="TableParagraph"/>
              <w:spacing w:before="3"/>
              <w:ind w:left="11"/>
            </w:pPr>
            <w:r>
              <w:t>Четкость произношения слов.</w:t>
            </w:r>
          </w:p>
        </w:tc>
        <w:tc>
          <w:tcPr>
            <w:tcW w:w="1402" w:type="dxa"/>
          </w:tcPr>
          <w:p w:rsidR="005C1062" w:rsidRDefault="00E74BD9">
            <w:pPr>
              <w:pStyle w:val="TableParagraph"/>
              <w:spacing w:before="3"/>
              <w:ind w:left="9"/>
            </w:pPr>
            <w:r>
              <w:t>1</w:t>
            </w:r>
          </w:p>
        </w:tc>
      </w:tr>
      <w:tr w:rsidR="005C1062">
        <w:trPr>
          <w:trHeight w:val="333"/>
        </w:trPr>
        <w:tc>
          <w:tcPr>
            <w:tcW w:w="8207" w:type="dxa"/>
          </w:tcPr>
          <w:p w:rsidR="005C1062" w:rsidRDefault="00E74BD9">
            <w:pPr>
              <w:pStyle w:val="TableParagraph"/>
              <w:spacing w:before="3"/>
              <w:ind w:left="11"/>
            </w:pPr>
            <w:r>
              <w:t>Выбор костюмов</w:t>
            </w:r>
          </w:p>
        </w:tc>
        <w:tc>
          <w:tcPr>
            <w:tcW w:w="1402" w:type="dxa"/>
          </w:tcPr>
          <w:p w:rsidR="005C1062" w:rsidRDefault="00E74BD9">
            <w:pPr>
              <w:pStyle w:val="TableParagraph"/>
              <w:spacing w:before="3"/>
              <w:ind w:left="9"/>
            </w:pPr>
            <w:r>
              <w:t>1</w:t>
            </w:r>
          </w:p>
        </w:tc>
      </w:tr>
      <w:tr w:rsidR="005C1062">
        <w:trPr>
          <w:trHeight w:val="338"/>
        </w:trPr>
        <w:tc>
          <w:tcPr>
            <w:tcW w:w="8207" w:type="dxa"/>
          </w:tcPr>
          <w:p w:rsidR="005C1062" w:rsidRDefault="00E74BD9">
            <w:pPr>
              <w:pStyle w:val="TableParagraph"/>
              <w:spacing w:before="3"/>
              <w:ind w:left="11"/>
            </w:pPr>
            <w:r>
              <w:t>Музыкальное сопровождение.</w:t>
            </w:r>
          </w:p>
        </w:tc>
        <w:tc>
          <w:tcPr>
            <w:tcW w:w="1402" w:type="dxa"/>
          </w:tcPr>
          <w:p w:rsidR="005C1062" w:rsidRDefault="00E74BD9">
            <w:pPr>
              <w:pStyle w:val="TableParagraph"/>
              <w:spacing w:before="3"/>
              <w:ind w:left="9"/>
            </w:pPr>
            <w:r>
              <w:t>1</w:t>
            </w:r>
          </w:p>
        </w:tc>
      </w:tr>
      <w:tr w:rsidR="005C1062">
        <w:trPr>
          <w:trHeight w:val="335"/>
        </w:trPr>
        <w:tc>
          <w:tcPr>
            <w:tcW w:w="8207" w:type="dxa"/>
          </w:tcPr>
          <w:p w:rsidR="005C1062" w:rsidRDefault="00E74BD9">
            <w:pPr>
              <w:pStyle w:val="TableParagraph"/>
              <w:spacing w:before="3"/>
              <w:ind w:left="11"/>
            </w:pPr>
            <w:r>
              <w:t>Самостоятельность выполнения задания.</w:t>
            </w:r>
          </w:p>
        </w:tc>
        <w:tc>
          <w:tcPr>
            <w:tcW w:w="1402" w:type="dxa"/>
          </w:tcPr>
          <w:p w:rsidR="005C1062" w:rsidRDefault="00E74BD9">
            <w:pPr>
              <w:pStyle w:val="TableParagraph"/>
              <w:spacing w:before="3"/>
              <w:ind w:left="9"/>
            </w:pPr>
            <w:r>
              <w:t>1</w:t>
            </w:r>
          </w:p>
        </w:tc>
      </w:tr>
    </w:tbl>
    <w:p w:rsidR="005C1062" w:rsidRDefault="00E74BD9">
      <w:pPr>
        <w:pStyle w:val="a3"/>
      </w:pPr>
      <w:r>
        <w:t>«5» высокий уровень - 5 баллов (выполнены правильно все требования);</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0"/>
      </w:pPr>
      <w:r>
        <w:lastRenderedPageBreak/>
        <w:t>«4» повышенный уровень - 3-4 балла (не соблюдены 1-2 требования);</w:t>
      </w:r>
    </w:p>
    <w:p w:rsidR="005C1062" w:rsidRDefault="00E74BD9">
      <w:pPr>
        <w:pStyle w:val="a3"/>
        <w:spacing w:before="91" w:line="276" w:lineRule="auto"/>
        <w:ind w:right="2806" w:hanging="10"/>
      </w:pPr>
      <w:r>
        <w:t>«3» базовый уровень - 2 балла (допущены ошибки по трем требованиям); «2» низкий уровень - менее 2 баллов (допущены ошибки более, чем по трем требованиям).</w:t>
      </w:r>
    </w:p>
    <w:p w:rsidR="005C1062" w:rsidRDefault="00E74BD9">
      <w:pPr>
        <w:pStyle w:val="a3"/>
        <w:spacing w:before="15" w:after="47"/>
        <w:ind w:left="1123"/>
      </w:pPr>
      <w:r>
        <w:rPr>
          <w:u w:val="single"/>
        </w:rPr>
        <w:t>Составление таблиц</w:t>
      </w:r>
      <w:r>
        <w:t>:</w:t>
      </w:r>
    </w:p>
    <w:tbl>
      <w:tblPr>
        <w:tblStyle w:val="TableNormal"/>
        <w:tblW w:w="0" w:type="auto"/>
        <w:tblInd w:w="1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9"/>
        <w:gridCol w:w="1402"/>
      </w:tblGrid>
      <w:tr w:rsidR="005C1062">
        <w:trPr>
          <w:trHeight w:val="335"/>
        </w:trPr>
        <w:tc>
          <w:tcPr>
            <w:tcW w:w="8339" w:type="dxa"/>
          </w:tcPr>
          <w:p w:rsidR="005C1062" w:rsidRDefault="00E74BD9">
            <w:pPr>
              <w:pStyle w:val="TableParagraph"/>
              <w:spacing w:before="3"/>
              <w:ind w:left="11"/>
            </w:pPr>
            <w:r>
              <w:t>Критерии</w:t>
            </w:r>
          </w:p>
        </w:tc>
        <w:tc>
          <w:tcPr>
            <w:tcW w:w="1402" w:type="dxa"/>
          </w:tcPr>
          <w:p w:rsidR="005C1062" w:rsidRDefault="00E74BD9">
            <w:pPr>
              <w:pStyle w:val="TableParagraph"/>
              <w:spacing w:before="3"/>
              <w:ind w:left="9"/>
            </w:pPr>
            <w:r>
              <w:t>баллы</w:t>
            </w:r>
          </w:p>
        </w:tc>
      </w:tr>
      <w:tr w:rsidR="005C1062">
        <w:trPr>
          <w:trHeight w:val="333"/>
        </w:trPr>
        <w:tc>
          <w:tcPr>
            <w:tcW w:w="8339" w:type="dxa"/>
          </w:tcPr>
          <w:p w:rsidR="005C1062" w:rsidRDefault="00E74BD9">
            <w:pPr>
              <w:pStyle w:val="TableParagraph"/>
              <w:spacing w:before="1"/>
              <w:ind w:left="11"/>
            </w:pPr>
            <w:r>
              <w:t>Правильность заполнения</w:t>
            </w:r>
          </w:p>
        </w:tc>
        <w:tc>
          <w:tcPr>
            <w:tcW w:w="1402" w:type="dxa"/>
          </w:tcPr>
          <w:p w:rsidR="005C1062" w:rsidRDefault="00E74BD9">
            <w:pPr>
              <w:pStyle w:val="TableParagraph"/>
              <w:spacing w:before="1"/>
              <w:ind w:left="9"/>
            </w:pPr>
            <w:r>
              <w:t>1</w:t>
            </w:r>
          </w:p>
        </w:tc>
      </w:tr>
      <w:tr w:rsidR="005C1062">
        <w:trPr>
          <w:trHeight w:val="338"/>
        </w:trPr>
        <w:tc>
          <w:tcPr>
            <w:tcW w:w="8339" w:type="dxa"/>
          </w:tcPr>
          <w:p w:rsidR="005C1062" w:rsidRDefault="00E74BD9">
            <w:pPr>
              <w:pStyle w:val="TableParagraph"/>
              <w:spacing w:before="3"/>
              <w:ind w:left="11"/>
            </w:pPr>
            <w:r>
              <w:t>Полнота раскрытия материала</w:t>
            </w:r>
          </w:p>
        </w:tc>
        <w:tc>
          <w:tcPr>
            <w:tcW w:w="1402" w:type="dxa"/>
          </w:tcPr>
          <w:p w:rsidR="005C1062" w:rsidRDefault="00E74BD9">
            <w:pPr>
              <w:pStyle w:val="TableParagraph"/>
              <w:spacing w:before="3"/>
              <w:ind w:left="9"/>
            </w:pPr>
            <w:r>
              <w:t>1</w:t>
            </w:r>
          </w:p>
        </w:tc>
      </w:tr>
      <w:tr w:rsidR="005C1062">
        <w:trPr>
          <w:trHeight w:val="335"/>
        </w:trPr>
        <w:tc>
          <w:tcPr>
            <w:tcW w:w="8339" w:type="dxa"/>
          </w:tcPr>
          <w:p w:rsidR="005C1062" w:rsidRDefault="00E74BD9">
            <w:pPr>
              <w:pStyle w:val="TableParagraph"/>
              <w:spacing w:before="3"/>
              <w:ind w:left="11"/>
            </w:pPr>
            <w:r>
              <w:t>Наличие вывода</w:t>
            </w:r>
          </w:p>
        </w:tc>
        <w:tc>
          <w:tcPr>
            <w:tcW w:w="1402" w:type="dxa"/>
          </w:tcPr>
          <w:p w:rsidR="005C1062" w:rsidRDefault="00E74BD9">
            <w:pPr>
              <w:pStyle w:val="TableParagraph"/>
              <w:spacing w:before="3"/>
              <w:ind w:left="9"/>
            </w:pPr>
            <w:r>
              <w:t>1</w:t>
            </w:r>
          </w:p>
        </w:tc>
      </w:tr>
      <w:tr w:rsidR="005C1062">
        <w:trPr>
          <w:trHeight w:val="338"/>
        </w:trPr>
        <w:tc>
          <w:tcPr>
            <w:tcW w:w="8339" w:type="dxa"/>
          </w:tcPr>
          <w:p w:rsidR="005C1062" w:rsidRDefault="00E74BD9">
            <w:pPr>
              <w:pStyle w:val="TableParagraph"/>
              <w:spacing w:before="4"/>
              <w:ind w:left="11"/>
            </w:pPr>
            <w:r>
              <w:t>Эстетичность оформления</w:t>
            </w:r>
          </w:p>
        </w:tc>
        <w:tc>
          <w:tcPr>
            <w:tcW w:w="1402" w:type="dxa"/>
          </w:tcPr>
          <w:p w:rsidR="005C1062" w:rsidRDefault="00E74BD9">
            <w:pPr>
              <w:pStyle w:val="TableParagraph"/>
              <w:spacing w:before="4"/>
              <w:ind w:left="9"/>
            </w:pPr>
            <w:r>
              <w:t>1</w:t>
            </w:r>
          </w:p>
        </w:tc>
      </w:tr>
      <w:tr w:rsidR="005C1062">
        <w:trPr>
          <w:trHeight w:val="335"/>
        </w:trPr>
        <w:tc>
          <w:tcPr>
            <w:tcW w:w="8339" w:type="dxa"/>
          </w:tcPr>
          <w:p w:rsidR="005C1062" w:rsidRDefault="00E74BD9">
            <w:pPr>
              <w:pStyle w:val="TableParagraph"/>
              <w:spacing w:before="3"/>
              <w:ind w:left="11"/>
            </w:pPr>
            <w:r>
              <w:t>Самостоятельность выполнения задания.</w:t>
            </w:r>
          </w:p>
        </w:tc>
        <w:tc>
          <w:tcPr>
            <w:tcW w:w="1402" w:type="dxa"/>
          </w:tcPr>
          <w:p w:rsidR="005C1062" w:rsidRDefault="00E74BD9">
            <w:pPr>
              <w:pStyle w:val="TableParagraph"/>
              <w:spacing w:before="3"/>
              <w:ind w:left="9"/>
            </w:pPr>
            <w:r>
              <w:t>1</w:t>
            </w:r>
          </w:p>
        </w:tc>
      </w:tr>
      <w:tr w:rsidR="005C1062">
        <w:trPr>
          <w:trHeight w:val="1698"/>
        </w:trPr>
        <w:tc>
          <w:tcPr>
            <w:tcW w:w="8339" w:type="dxa"/>
          </w:tcPr>
          <w:p w:rsidR="005C1062" w:rsidRDefault="00E74BD9">
            <w:pPr>
              <w:pStyle w:val="TableParagraph"/>
              <w:spacing w:before="3"/>
              <w:ind w:left="11"/>
            </w:pPr>
            <w:r>
              <w:t>«5» высокий уровень - 5 баллов (выполнены правильно все требования);</w:t>
            </w:r>
          </w:p>
          <w:p w:rsidR="005C1062" w:rsidRDefault="00E74BD9">
            <w:pPr>
              <w:pStyle w:val="TableParagraph"/>
              <w:spacing w:before="97"/>
              <w:ind w:left="11"/>
            </w:pPr>
            <w:r>
              <w:t>«4» повышенный уровень - 3-4 балла (не соблюдены 1-2 требования);</w:t>
            </w:r>
          </w:p>
          <w:p w:rsidR="005C1062" w:rsidRDefault="00E74BD9">
            <w:pPr>
              <w:pStyle w:val="TableParagraph"/>
              <w:spacing w:before="105" w:line="276" w:lineRule="auto"/>
              <w:ind w:left="11" w:right="318" w:firstLine="57"/>
            </w:pPr>
            <w:r>
              <w:t>«3» базовый уровень - 2 балла (допущены ошибки по трем требованиям); «2» низкий уровень - менее 2 баллов (допущены ошибки более, чем по трем требованиям).</w:t>
            </w:r>
          </w:p>
        </w:tc>
        <w:tc>
          <w:tcPr>
            <w:tcW w:w="1402" w:type="dxa"/>
          </w:tcPr>
          <w:p w:rsidR="005C1062" w:rsidRDefault="005C1062">
            <w:pPr>
              <w:pStyle w:val="TableParagraph"/>
            </w:pPr>
          </w:p>
        </w:tc>
      </w:tr>
    </w:tbl>
    <w:p w:rsidR="005C1062" w:rsidRDefault="00E74BD9">
      <w:pPr>
        <w:pStyle w:val="a3"/>
        <w:ind w:left="1123"/>
      </w:pPr>
      <w:r>
        <w:rPr>
          <w:u w:val="single"/>
        </w:rPr>
        <w:t>Сочинение:</w:t>
      </w:r>
    </w:p>
    <w:p w:rsidR="005C1062" w:rsidRDefault="00E74BD9">
      <w:pPr>
        <w:pStyle w:val="a3"/>
        <w:spacing w:before="103" w:line="276" w:lineRule="auto"/>
        <w:ind w:right="722" w:hanging="10"/>
        <w:jc w:val="both"/>
      </w:pPr>
      <w:r>
        <w:t>Объем сочинений должен быть примерно таким: в 5 классе - 1 -1,5 тетрадные страницы, в 6 классе -1,5-2, в 7 классе – 2-2,5, в 8 классе - 2,5-3, в 9 классе – 3-4, в 10-11 классах – 4-6 страниц (300-350 слов). Сочинение по литературе оценивается двумя отметками: первая ставится за содержание и речь, вторая — за грамотность.</w:t>
      </w:r>
    </w:p>
    <w:p w:rsidR="005C1062" w:rsidRDefault="00E74BD9">
      <w:pPr>
        <w:pStyle w:val="a3"/>
        <w:spacing w:before="15" w:line="276" w:lineRule="auto"/>
        <w:ind w:right="722" w:hanging="10"/>
        <w:jc w:val="both"/>
      </w:pPr>
      <w:r>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w:t>
      </w:r>
      <w:r>
        <w:rPr>
          <w:spacing w:val="-1"/>
        </w:rPr>
        <w:t xml:space="preserve"> </w:t>
      </w:r>
      <w:r>
        <w:t>языка.</w:t>
      </w:r>
    </w:p>
    <w:p w:rsidR="005C1062" w:rsidRDefault="00E74BD9">
      <w:pPr>
        <w:pStyle w:val="a3"/>
        <w:spacing w:before="14" w:line="273" w:lineRule="auto"/>
        <w:ind w:right="734"/>
        <w:jc w:val="both"/>
      </w:pPr>
      <w:r>
        <w:t>Оценка за грамотность сочинения выставляется в соответствии с «Критериями оценивания учащихся по русскому языку».</w:t>
      </w:r>
    </w:p>
    <w:p w:rsidR="005C1062" w:rsidRDefault="00E74BD9">
      <w:pPr>
        <w:pStyle w:val="a3"/>
        <w:spacing w:before="53" w:line="276" w:lineRule="auto"/>
        <w:ind w:right="721" w:hanging="10"/>
        <w:jc w:val="both"/>
      </w:pPr>
      <w:r>
        <w:t>Высокий уровень (Отметка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5C1062" w:rsidRDefault="00E74BD9">
      <w:pPr>
        <w:pStyle w:val="a3"/>
        <w:spacing w:before="13" w:line="278" w:lineRule="auto"/>
        <w:ind w:right="731" w:hanging="10"/>
        <w:jc w:val="both"/>
      </w:pPr>
      <w:r>
        <w:t>Повышенный уровень (Отметка «4») ставится за сочинение: достаточно полно и убедительно раскрывающее тему, обнаруживающее хорошее знание литературного материала и других</w:t>
      </w:r>
    </w:p>
    <w:p w:rsidR="005C1062" w:rsidRDefault="005C1062">
      <w:pPr>
        <w:spacing w:line="278"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9"/>
        <w:jc w:val="both"/>
      </w:pPr>
      <w:r>
        <w:lastRenderedPageBreak/>
        <w:t>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5C1062" w:rsidRDefault="00E74BD9">
      <w:pPr>
        <w:pStyle w:val="a3"/>
        <w:spacing w:before="14" w:line="276" w:lineRule="auto"/>
        <w:ind w:right="726" w:hanging="10"/>
        <w:jc w:val="both"/>
      </w:pPr>
      <w:r>
        <w:t xml:space="preserve">Базовый уровень (Отметка </w:t>
      </w:r>
      <w:r>
        <w:rPr>
          <w:spacing w:val="-3"/>
        </w:rPr>
        <w:t xml:space="preserve">«3») </w:t>
      </w:r>
      <w:r>
        <w:t>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w:t>
      </w:r>
      <w:r>
        <w:rPr>
          <w:spacing w:val="-1"/>
        </w:rPr>
        <w:t xml:space="preserve"> </w:t>
      </w:r>
      <w:r>
        <w:t>недочетов.</w:t>
      </w:r>
    </w:p>
    <w:p w:rsidR="005C1062" w:rsidRDefault="00E74BD9">
      <w:pPr>
        <w:pStyle w:val="a3"/>
        <w:spacing w:before="16" w:line="276" w:lineRule="auto"/>
        <w:ind w:right="816" w:hanging="10"/>
        <w:jc w:val="both"/>
      </w:pPr>
      <w:r>
        <w:t>Низкий уровень (Отметка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5C1062" w:rsidRDefault="00E74BD9">
      <w:pPr>
        <w:pStyle w:val="a3"/>
        <w:spacing w:before="14"/>
        <w:ind w:left="1123"/>
        <w:jc w:val="both"/>
      </w:pPr>
      <w:r>
        <w:rPr>
          <w:u w:val="single"/>
        </w:rPr>
        <w:t>Диагностическая тестовая работа:</w:t>
      </w:r>
    </w:p>
    <w:p w:rsidR="005C1062" w:rsidRDefault="00E74BD9">
      <w:pPr>
        <w:pStyle w:val="a3"/>
        <w:spacing w:before="53" w:line="316" w:lineRule="auto"/>
        <w:ind w:right="3452"/>
      </w:pPr>
      <w:r>
        <w:t>Высокий уровень (Отметка «5») Выполнено 90-100% заданий теста Повышенный уровень (Отметка «4») Выполнено 70-89% заданий теста Базовый уровень (Отметка «3») Выполнено 50-69% заданий теста Низкий уровень (Отметка «2») Выполнено менее 50% заданий теста</w:t>
      </w:r>
    </w:p>
    <w:p w:rsidR="005C1062" w:rsidRDefault="00E74BD9">
      <w:pPr>
        <w:pStyle w:val="a3"/>
        <w:spacing w:before="2" w:line="276" w:lineRule="auto"/>
        <w:ind w:right="729" w:hanging="10"/>
        <w:jc w:val="both"/>
      </w:pPr>
      <w:r>
        <w:rPr>
          <w:u w:val="single"/>
        </w:rPr>
        <w:t>Контрольная работа (состоит из теста и краткого ответа на один из проблемных вопросов ):</w:t>
      </w:r>
      <w:r>
        <w:t xml:space="preserve"> Высокий уровень (Отметка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5C1062" w:rsidRDefault="00E74BD9">
      <w:pPr>
        <w:pStyle w:val="a3"/>
        <w:spacing w:before="13" w:line="276" w:lineRule="auto"/>
        <w:ind w:right="722" w:hanging="10"/>
        <w:jc w:val="both"/>
      </w:pPr>
      <w:r>
        <w:t>Повышенный уровень (Отметка «4»)ставится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5C1062" w:rsidRDefault="00E74BD9">
      <w:pPr>
        <w:pStyle w:val="a3"/>
        <w:spacing w:before="16" w:line="273" w:lineRule="auto"/>
        <w:ind w:right="725"/>
        <w:jc w:val="both"/>
      </w:pPr>
      <w:r>
        <w:t xml:space="preserve">Базовый уровень (Отметка </w:t>
      </w:r>
      <w:r>
        <w:rPr>
          <w:spacing w:val="-3"/>
        </w:rPr>
        <w:t xml:space="preserve">«3») </w:t>
      </w:r>
      <w:r>
        <w:t>ставится за правильное выполнение 65%- 90% заданий тестовой части.</w:t>
      </w:r>
    </w:p>
    <w:p w:rsidR="005C1062" w:rsidRDefault="00E74BD9">
      <w:pPr>
        <w:pStyle w:val="a3"/>
        <w:spacing w:before="52" w:line="273" w:lineRule="auto"/>
        <w:ind w:right="735"/>
        <w:jc w:val="both"/>
      </w:pPr>
      <w:r>
        <w:t xml:space="preserve">Низкий уровень (Отметка </w:t>
      </w:r>
      <w:r>
        <w:rPr>
          <w:spacing w:val="-3"/>
        </w:rPr>
        <w:t xml:space="preserve">«2») </w:t>
      </w:r>
      <w:r>
        <w:t>ставится за правильное выполнение менее 65% заданий тестовой части.</w:t>
      </w:r>
    </w:p>
    <w:p w:rsidR="005C1062" w:rsidRDefault="00E74BD9">
      <w:pPr>
        <w:pStyle w:val="12"/>
        <w:spacing w:before="58" w:line="276" w:lineRule="auto"/>
        <w:ind w:left="1132" w:right="723" w:hanging="10"/>
        <w:jc w:val="both"/>
      </w:pPr>
      <w:r>
        <w:t xml:space="preserve">4.Критерии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иностранному языку</w:t>
      </w:r>
      <w:r w:rsidR="009D194A">
        <w:t>(ангийскому)</w:t>
      </w:r>
      <w:r>
        <w:t>.</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3" w:lineRule="auto"/>
        <w:ind w:right="732"/>
        <w:jc w:val="both"/>
      </w:pPr>
      <w:r>
        <w:lastRenderedPageBreak/>
        <w:t xml:space="preserve">Формами контроля освоения программного материала обучающимися </w:t>
      </w:r>
      <w:r w:rsidR="00144779">
        <w:rPr>
          <w:lang w:val="tt-RU"/>
        </w:rPr>
        <w:t>МБОУ “Мусабай-Заводская СОШ”</w:t>
      </w:r>
      <w:r w:rsidR="00144779">
        <w:rPr>
          <w:b/>
        </w:rPr>
        <w:t xml:space="preserve"> </w:t>
      </w:r>
      <w:r>
        <w:t>по иностранному языку</w:t>
      </w:r>
      <w:r w:rsidR="009D194A">
        <w:t>(иносранному)</w:t>
      </w:r>
      <w:r>
        <w:t xml:space="preserve"> являются:</w:t>
      </w:r>
    </w:p>
    <w:p w:rsidR="005C1062" w:rsidRDefault="00E74BD9">
      <w:pPr>
        <w:pStyle w:val="a3"/>
        <w:spacing w:before="52"/>
        <w:ind w:left="1123"/>
        <w:jc w:val="both"/>
      </w:pPr>
      <w:r>
        <w:rPr>
          <w:u w:val="single"/>
        </w:rPr>
        <w:t>Чтение с пониманием основного содержания прочитанного (ознакомительное):</w:t>
      </w:r>
    </w:p>
    <w:p w:rsidR="005C1062" w:rsidRDefault="00E74BD9">
      <w:pPr>
        <w:pStyle w:val="a3"/>
        <w:spacing w:before="104" w:line="276" w:lineRule="auto"/>
        <w:ind w:right="720" w:hanging="10"/>
        <w:jc w:val="both"/>
      </w:pPr>
      <w:r>
        <w:t>Отметка «5» ставится обучающемуся, если он понял основное содержание аутентичного (5-</w:t>
      </w:r>
      <w:r w:rsidR="00144779">
        <w:rPr>
          <w:lang w:val="tt-RU"/>
        </w:rPr>
        <w:t>9</w:t>
      </w:r>
      <w:r>
        <w:t xml:space="preserve">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Отметка</w:t>
      </w:r>
    </w:p>
    <w:p w:rsidR="005C1062" w:rsidRDefault="00E74BD9">
      <w:pPr>
        <w:pStyle w:val="a3"/>
        <w:spacing w:before="2" w:line="276" w:lineRule="auto"/>
        <w:ind w:right="723"/>
        <w:jc w:val="both"/>
      </w:pPr>
      <w:r>
        <w:t>«4» ставится ученику, если он понял основное содержание адаптированного аутентичного (5-</w:t>
      </w:r>
      <w:r w:rsidR="00144779">
        <w:rPr>
          <w:lang w:val="tt-RU"/>
        </w:rPr>
        <w:t>9</w:t>
      </w:r>
      <w:r>
        <w:t xml:space="preserve">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5C1062" w:rsidRDefault="00E74BD9">
      <w:pPr>
        <w:pStyle w:val="a3"/>
        <w:spacing w:before="12" w:line="276" w:lineRule="auto"/>
        <w:ind w:right="725" w:hanging="10"/>
        <w:jc w:val="both"/>
      </w:pPr>
      <w:r>
        <w:t>Отметка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C1062" w:rsidRDefault="00E74BD9">
      <w:pPr>
        <w:pStyle w:val="a3"/>
        <w:spacing w:before="15" w:line="276" w:lineRule="auto"/>
        <w:ind w:right="732" w:hanging="10"/>
        <w:jc w:val="both"/>
      </w:pPr>
      <w:r>
        <w:t>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5C1062" w:rsidRDefault="00E74BD9">
      <w:pPr>
        <w:pStyle w:val="a3"/>
        <w:spacing w:before="13"/>
        <w:ind w:left="1123"/>
        <w:jc w:val="both"/>
      </w:pPr>
      <w:r>
        <w:rPr>
          <w:u w:val="single"/>
        </w:rPr>
        <w:t>Чтение с полным пониманием содержания (изучающее</w:t>
      </w:r>
      <w:r>
        <w:t>):</w:t>
      </w:r>
    </w:p>
    <w:p w:rsidR="005C1062" w:rsidRDefault="00E74BD9">
      <w:pPr>
        <w:pStyle w:val="a3"/>
        <w:spacing w:before="60" w:line="276" w:lineRule="auto"/>
        <w:ind w:right="730" w:hanging="10"/>
        <w:jc w:val="both"/>
      </w:pPr>
      <w:r>
        <w:t>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5C1062" w:rsidRDefault="00E74BD9">
      <w:pPr>
        <w:pStyle w:val="a3"/>
        <w:spacing w:before="15" w:line="273" w:lineRule="auto"/>
        <w:ind w:right="724"/>
        <w:jc w:val="both"/>
      </w:pPr>
      <w:r>
        <w:t>Отметка «4» выставляется учащемуся, если он полностью понял текст, но многократно обращался к словарю.</w:t>
      </w:r>
    </w:p>
    <w:p w:rsidR="005C1062" w:rsidRDefault="00E74BD9">
      <w:pPr>
        <w:pStyle w:val="a3"/>
        <w:spacing w:before="52" w:line="273" w:lineRule="auto"/>
        <w:ind w:right="737"/>
        <w:jc w:val="both"/>
      </w:pPr>
      <w:r>
        <w:t>Отметка «3» ставится, если ученик понял текст не полностью, не владеет приемами его смысловой переработки.</w:t>
      </w:r>
    </w:p>
    <w:p w:rsidR="005C1062" w:rsidRDefault="00E74BD9">
      <w:pPr>
        <w:pStyle w:val="a3"/>
        <w:spacing w:before="53" w:line="273" w:lineRule="auto"/>
        <w:ind w:right="734"/>
        <w:jc w:val="both"/>
      </w:pPr>
      <w:r>
        <w:t>Отметка «2» ставится в том случае, когда текст учеником не понят. Он с трудом может найти незнакомые слова в словаре.</w:t>
      </w:r>
    </w:p>
    <w:p w:rsidR="005C1062" w:rsidRDefault="00E74BD9">
      <w:pPr>
        <w:pStyle w:val="a3"/>
        <w:spacing w:before="53"/>
        <w:ind w:left="1123"/>
        <w:jc w:val="both"/>
      </w:pPr>
      <w:r>
        <w:rPr>
          <w:u w:val="single"/>
        </w:rPr>
        <w:t>Чтение с нахождением интересующей или нужной информации (просмотровое):</w:t>
      </w:r>
    </w:p>
    <w:p w:rsidR="005C1062" w:rsidRDefault="00E74BD9">
      <w:pPr>
        <w:pStyle w:val="a3"/>
        <w:spacing w:before="103" w:line="276" w:lineRule="auto"/>
        <w:ind w:right="971" w:hanging="10"/>
        <w:jc w:val="both"/>
      </w:pPr>
      <w:r>
        <w:t xml:space="preserve">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w:t>
      </w:r>
      <w:r>
        <w:rPr>
          <w:spacing w:val="3"/>
        </w:rPr>
        <w:t xml:space="preserve">или </w:t>
      </w:r>
      <w:r>
        <w:t>несколько небольших текстов и выбрать правильно запрашиваемую информацию. Отметка «4» ставится ученику при достаточно быстром просмотре текста, но при этом он находит только примерно 2/3 заданной</w:t>
      </w:r>
      <w:r>
        <w:rPr>
          <w:spacing w:val="-3"/>
        </w:rPr>
        <w:t xml:space="preserve"> </w:t>
      </w:r>
      <w:r>
        <w:t>информации.</w:t>
      </w:r>
    </w:p>
    <w:p w:rsidR="005C1062" w:rsidRDefault="00E74BD9">
      <w:pPr>
        <w:pStyle w:val="a3"/>
        <w:spacing w:before="14" w:line="273" w:lineRule="auto"/>
        <w:ind w:right="723"/>
      </w:pPr>
      <w:r>
        <w:t>Отметка «3» выставляется, если ученик находит в данном тексте (или данных текстах) примерно 1/2 заданной</w:t>
      </w:r>
      <w:r>
        <w:rPr>
          <w:spacing w:val="-3"/>
        </w:rPr>
        <w:t xml:space="preserve"> </w:t>
      </w:r>
      <w:r>
        <w:t>информации.</w:t>
      </w:r>
    </w:p>
    <w:p w:rsidR="005C1062" w:rsidRDefault="00E74BD9">
      <w:pPr>
        <w:pStyle w:val="a3"/>
        <w:spacing w:before="50" w:line="316" w:lineRule="auto"/>
        <w:ind w:left="1123" w:firstLine="9"/>
      </w:pPr>
      <w:r>
        <w:t xml:space="preserve">Отметка «2» выставляется в том случае, если ученик практически не ориентируется в тексте. </w:t>
      </w:r>
      <w:r>
        <w:rPr>
          <w:u w:val="single"/>
        </w:rPr>
        <w:t>Аудирование:</w:t>
      </w:r>
    </w:p>
    <w:p w:rsidR="005C1062" w:rsidRDefault="00E74BD9">
      <w:pPr>
        <w:pStyle w:val="a3"/>
        <w:spacing w:line="249" w:lineRule="exact"/>
      </w:pPr>
      <w:r>
        <w:t>Основной речевой задачей при понимании звучащих текстов на слух является извлечение</w:t>
      </w:r>
    </w:p>
    <w:p w:rsidR="005C1062" w:rsidRDefault="00E74BD9">
      <w:pPr>
        <w:pStyle w:val="a3"/>
        <w:spacing w:before="38"/>
      </w:pPr>
      <w:r>
        <w:t>основной или заданной ученику информации.</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2" w:line="276" w:lineRule="auto"/>
        <w:ind w:right="729" w:hanging="10"/>
        <w:jc w:val="both"/>
      </w:pPr>
      <w:r>
        <w:lastRenderedPageBreak/>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5C1062" w:rsidRDefault="00E74BD9">
      <w:pPr>
        <w:pStyle w:val="a3"/>
        <w:spacing w:before="15" w:line="273" w:lineRule="auto"/>
        <w:ind w:right="732"/>
        <w:jc w:val="both"/>
      </w:pPr>
      <w:r>
        <w:t>Отметка «4» ставится ученику, который понял не все основные факты. При решении коммуникативной задачи он использовал только 2/3 информации.</w:t>
      </w:r>
    </w:p>
    <w:p w:rsidR="005C1062" w:rsidRDefault="00E74BD9">
      <w:pPr>
        <w:pStyle w:val="a3"/>
        <w:spacing w:before="52" w:line="276" w:lineRule="auto"/>
        <w:ind w:right="731" w:hanging="10"/>
        <w:jc w:val="both"/>
      </w:pPr>
      <w:r>
        <w:t>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5C1062" w:rsidRDefault="00E74BD9">
      <w:pPr>
        <w:pStyle w:val="a3"/>
        <w:spacing w:before="13" w:line="278" w:lineRule="auto"/>
        <w:ind w:right="726" w:hanging="10"/>
        <w:jc w:val="both"/>
      </w:pPr>
      <w:r>
        <w:t>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5C1062" w:rsidRDefault="00E74BD9">
      <w:pPr>
        <w:pStyle w:val="a3"/>
        <w:spacing w:before="11"/>
        <w:ind w:left="1123"/>
      </w:pPr>
      <w:r>
        <w:rPr>
          <w:u w:val="single"/>
        </w:rPr>
        <w:t>Говорение:</w:t>
      </w:r>
    </w:p>
    <w:p w:rsidR="005C1062" w:rsidRDefault="00E74BD9">
      <w:pPr>
        <w:pStyle w:val="a3"/>
        <w:spacing w:before="53"/>
      </w:pPr>
      <w:r>
        <w:t>Монологическая форма</w:t>
      </w:r>
    </w:p>
    <w:p w:rsidR="005C1062" w:rsidRDefault="00E74BD9">
      <w:pPr>
        <w:pStyle w:val="a3"/>
        <w:spacing w:before="48" w:line="276" w:lineRule="auto"/>
        <w:ind w:right="730" w:hanging="10"/>
        <w:jc w:val="both"/>
      </w:pPr>
      <w:r>
        <w:t>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Объѐм высказывания не менее 12-15 фраз (5 - 9 классы), более 15 фраз (10 – 11 класс).</w:t>
      </w:r>
    </w:p>
    <w:p w:rsidR="005C1062" w:rsidRDefault="00E74BD9">
      <w:pPr>
        <w:pStyle w:val="a3"/>
        <w:spacing w:before="14" w:line="273" w:lineRule="auto"/>
        <w:ind w:right="732"/>
        <w:jc w:val="both"/>
      </w:pPr>
      <w:r>
        <w:t>Отметка «4». Ученик логично строит монологическое высказывание в соответствии с коммуникативной задачей, сформулированной в задании.</w:t>
      </w:r>
    </w:p>
    <w:p w:rsidR="005C1062" w:rsidRDefault="00E74BD9">
      <w:pPr>
        <w:pStyle w:val="a3"/>
        <w:spacing w:before="52" w:line="276" w:lineRule="auto"/>
        <w:ind w:right="722" w:hanging="10"/>
        <w:jc w:val="both"/>
      </w:pPr>
      <w: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Объѐм высказывания не менее 12-15 фраз (5 - 9классы), более 15 фраз (10 – 11</w:t>
      </w:r>
      <w:r>
        <w:rPr>
          <w:spacing w:val="-1"/>
        </w:rPr>
        <w:t xml:space="preserve"> </w:t>
      </w:r>
      <w:r>
        <w:t>класс).</w:t>
      </w:r>
    </w:p>
    <w:p w:rsidR="005C1062" w:rsidRDefault="00E74BD9">
      <w:pPr>
        <w:pStyle w:val="a3"/>
        <w:spacing w:before="14" w:line="276" w:lineRule="auto"/>
        <w:ind w:right="726" w:hanging="10"/>
        <w:jc w:val="both"/>
      </w:pPr>
      <w:r>
        <w:t>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Объѐм высказывания –менее 10 фраз (5 - 9 классы), менее 12 фраз (10 - 11классы).</w:t>
      </w:r>
    </w:p>
    <w:p w:rsidR="005C1062" w:rsidRDefault="00E74BD9">
      <w:pPr>
        <w:pStyle w:val="a3"/>
        <w:spacing w:before="15" w:line="276" w:lineRule="auto"/>
        <w:ind w:right="721" w:hanging="10"/>
        <w:jc w:val="both"/>
      </w:pPr>
      <w:r>
        <w:t xml:space="preserve">Отметка </w:t>
      </w:r>
      <w:r>
        <w:rPr>
          <w:spacing w:val="-3"/>
        </w:rPr>
        <w:t xml:space="preserve">«2».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w:t>
      </w:r>
      <w:r>
        <w:rPr>
          <w:spacing w:val="1"/>
        </w:rPr>
        <w:t xml:space="preserve"> </w:t>
      </w:r>
      <w:r>
        <w:t>ошибок.</w:t>
      </w:r>
    </w:p>
    <w:p w:rsidR="005C1062" w:rsidRDefault="00E74BD9">
      <w:pPr>
        <w:pStyle w:val="a3"/>
        <w:spacing w:before="10"/>
        <w:ind w:left="1123"/>
        <w:jc w:val="both"/>
      </w:pPr>
      <w:r>
        <w:rPr>
          <w:u w:val="single"/>
        </w:rPr>
        <w:t>Диалогическая форма</w:t>
      </w:r>
    </w:p>
    <w:p w:rsidR="005C1062" w:rsidRDefault="00E74BD9">
      <w:pPr>
        <w:pStyle w:val="a3"/>
        <w:spacing w:before="60" w:line="276" w:lineRule="auto"/>
        <w:ind w:right="731" w:hanging="10"/>
        <w:jc w:val="both"/>
      </w:pPr>
      <w:r>
        <w:t>Отметка «5». Ученик логично строит диалогическое общение в соответствии с коммуникативной задачей; демонстрирует умения речевого взаимодействия с партнѐром: способен начать, поддержать и закончить разговор.</w:t>
      </w:r>
    </w:p>
    <w:p w:rsidR="005C1062" w:rsidRDefault="00E74BD9">
      <w:pPr>
        <w:pStyle w:val="a3"/>
        <w:spacing w:before="15" w:line="276" w:lineRule="auto"/>
        <w:ind w:right="726" w:hanging="10"/>
        <w:jc w:val="both"/>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Объѐм высказывания не менее 7 – 9 реплик (5 – 9 классы), 10 – 12 реплик (10 – 11 классы) с каждой стороны.</w:t>
      </w:r>
    </w:p>
    <w:p w:rsidR="005C1062" w:rsidRDefault="00E74BD9">
      <w:pPr>
        <w:pStyle w:val="a3"/>
        <w:spacing w:before="15" w:line="276" w:lineRule="auto"/>
        <w:ind w:right="727" w:hanging="10"/>
        <w:jc w:val="both"/>
      </w:pPr>
      <w:r>
        <w:t>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партнѐром: способен</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5"/>
        <w:jc w:val="both"/>
      </w:pPr>
      <w:r>
        <w:lastRenderedPageBreak/>
        <w:t>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5C1062" w:rsidRDefault="00E74BD9">
      <w:pPr>
        <w:pStyle w:val="a3"/>
        <w:spacing w:before="15" w:line="276" w:lineRule="auto"/>
        <w:ind w:right="722" w:hanging="10"/>
        <w:jc w:val="both"/>
      </w:pPr>
      <w:r>
        <w:t>Речь понятна: практически все звуки произносятся правильно, в основном соблюдается правильная интонация. Объѐм высказывания не менее 7 – 9 реплик (5 – 9 классы), 10 – 12 реплик (10 – 11 классы) с каждой стороны.</w:t>
      </w:r>
    </w:p>
    <w:p w:rsidR="005C1062" w:rsidRDefault="00E74BD9">
      <w:pPr>
        <w:pStyle w:val="a3"/>
        <w:spacing w:before="13" w:line="276" w:lineRule="auto"/>
        <w:ind w:right="725" w:hanging="10"/>
        <w:jc w:val="both"/>
      </w:pPr>
      <w:r>
        <w:t>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Объѐм высказывания – менее 6 реплик (5 – 9 классы), менее 8 (10 – 11 классы) с каждой стороны.</w:t>
      </w:r>
    </w:p>
    <w:p w:rsidR="005C1062" w:rsidRDefault="00E74BD9">
      <w:pPr>
        <w:pStyle w:val="a3"/>
        <w:spacing w:before="16" w:line="276" w:lineRule="auto"/>
        <w:ind w:right="729" w:hanging="10"/>
        <w:jc w:val="both"/>
      </w:pPr>
      <w:r>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5C1062" w:rsidRDefault="00E74BD9">
      <w:pPr>
        <w:pStyle w:val="a3"/>
        <w:spacing w:before="12"/>
        <w:ind w:left="1123"/>
        <w:jc w:val="both"/>
      </w:pPr>
      <w:r>
        <w:rPr>
          <w:u w:val="single"/>
        </w:rPr>
        <w:t>Письмо (сочинение, эссе):</w:t>
      </w:r>
    </w:p>
    <w:p w:rsidR="005C1062" w:rsidRDefault="00E74BD9">
      <w:pPr>
        <w:pStyle w:val="a3"/>
        <w:spacing w:before="57" w:line="276" w:lineRule="auto"/>
        <w:ind w:right="724" w:hanging="10"/>
        <w:jc w:val="both"/>
      </w:pPr>
      <w:r>
        <w:t xml:space="preserve">Отметка </w:t>
      </w:r>
      <w:r>
        <w:rPr>
          <w:spacing w:val="-3"/>
        </w:rPr>
        <w:t xml:space="preserve">«5». </w:t>
      </w:r>
      <w: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w:t>
      </w:r>
      <w:r>
        <w:rPr>
          <w:spacing w:val="-2"/>
        </w:rPr>
        <w:t xml:space="preserve"> </w:t>
      </w:r>
      <w:r>
        <w:t>текста.</w:t>
      </w:r>
    </w:p>
    <w:p w:rsidR="005C1062" w:rsidRDefault="00E74BD9">
      <w:pPr>
        <w:pStyle w:val="a3"/>
        <w:spacing w:before="15" w:line="276" w:lineRule="auto"/>
        <w:ind w:right="723" w:hanging="10"/>
        <w:jc w:val="both"/>
      </w:pPr>
      <w:r>
        <w:t>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w:t>
      </w:r>
    </w:p>
    <w:p w:rsidR="005C1062" w:rsidRDefault="00E74BD9">
      <w:pPr>
        <w:pStyle w:val="a3"/>
        <w:tabs>
          <w:tab w:val="left" w:pos="2204"/>
          <w:tab w:val="left" w:pos="2832"/>
          <w:tab w:val="left" w:pos="4923"/>
          <w:tab w:val="left" w:pos="5791"/>
          <w:tab w:val="left" w:pos="6240"/>
          <w:tab w:val="left" w:pos="7266"/>
          <w:tab w:val="left" w:pos="8745"/>
          <w:tab w:val="left" w:pos="9649"/>
          <w:tab w:val="left" w:pos="9976"/>
        </w:tabs>
        <w:spacing w:before="13" w:line="297" w:lineRule="auto"/>
        <w:ind w:left="1123" w:right="724" w:firstLine="9"/>
      </w:pPr>
      <w:r>
        <w:t>Имеются орфографические и грамматические ошибки, затрудняющие понимание текста. Отметка</w:t>
      </w:r>
      <w:r>
        <w:tab/>
      </w:r>
      <w:r>
        <w:rPr>
          <w:spacing w:val="-3"/>
        </w:rPr>
        <w:t>«2».</w:t>
      </w:r>
      <w:r>
        <w:rPr>
          <w:spacing w:val="-3"/>
        </w:rPr>
        <w:tab/>
      </w:r>
      <w:r>
        <w:t>Коммуникативная</w:t>
      </w:r>
      <w:r>
        <w:tab/>
        <w:t>задача</w:t>
      </w:r>
      <w:r>
        <w:tab/>
        <w:t>не</w:t>
      </w:r>
      <w:r>
        <w:tab/>
        <w:t>решена.</w:t>
      </w:r>
      <w:r>
        <w:tab/>
        <w:t>Отсутствует</w:t>
      </w:r>
      <w:r>
        <w:tab/>
        <w:t>логика</w:t>
      </w:r>
      <w:r>
        <w:tab/>
        <w:t>в</w:t>
      </w:r>
      <w:r>
        <w:tab/>
        <w:t>построении высказывания.  Не  используются  средства  передачи  логической  связи  между  частями</w:t>
      </w:r>
      <w:r>
        <w:rPr>
          <w:spacing w:val="28"/>
        </w:rPr>
        <w:t xml:space="preserve"> </w:t>
      </w:r>
      <w:r>
        <w:t>текста.</w:t>
      </w:r>
    </w:p>
    <w:p w:rsidR="005C1062" w:rsidRDefault="00E74BD9">
      <w:pPr>
        <w:pStyle w:val="a3"/>
        <w:spacing w:line="251" w:lineRule="exact"/>
      </w:pPr>
      <w:r>
        <w:t>Формат письма не соблюдается. Ученик не смог правильно использовать свой лексический</w:t>
      </w:r>
      <w:r>
        <w:rPr>
          <w:spacing w:val="8"/>
        </w:rPr>
        <w:t xml:space="preserve"> </w:t>
      </w:r>
      <w:r>
        <w:t>запас</w:t>
      </w:r>
    </w:p>
    <w:p w:rsidR="005C1062" w:rsidRDefault="005C1062">
      <w:pPr>
        <w:spacing w:line="251" w:lineRule="exact"/>
        <w:sectPr w:rsidR="005C1062">
          <w:pgSz w:w="11910" w:h="16840"/>
          <w:pgMar w:top="1440" w:right="0" w:bottom="1460" w:left="0" w:header="0" w:footer="1256" w:gutter="0"/>
          <w:cols w:space="720"/>
        </w:sectPr>
      </w:pPr>
    </w:p>
    <w:p w:rsidR="005C1062" w:rsidRDefault="00E74BD9">
      <w:pPr>
        <w:pStyle w:val="a3"/>
        <w:spacing w:before="72" w:line="276" w:lineRule="auto"/>
        <w:ind w:right="723"/>
      </w:pPr>
      <w:r>
        <w:lastRenderedPageBreak/>
        <w:t>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C1062" w:rsidRDefault="00E74BD9">
      <w:pPr>
        <w:pStyle w:val="a3"/>
        <w:spacing w:before="16" w:after="5" w:line="276" w:lineRule="auto"/>
        <w:ind w:right="723"/>
      </w:pPr>
      <w:r>
        <w:t>За письменные работы (контрольные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1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1496"/>
        <w:gridCol w:w="1501"/>
        <w:gridCol w:w="1501"/>
        <w:gridCol w:w="3048"/>
      </w:tblGrid>
      <w:tr w:rsidR="005C1062">
        <w:trPr>
          <w:trHeight w:val="337"/>
        </w:trPr>
        <w:tc>
          <w:tcPr>
            <w:tcW w:w="2317" w:type="dxa"/>
          </w:tcPr>
          <w:p w:rsidR="005C1062" w:rsidRDefault="00E74BD9">
            <w:pPr>
              <w:pStyle w:val="TableParagraph"/>
              <w:spacing w:before="3"/>
              <w:ind w:left="105"/>
            </w:pPr>
            <w:r>
              <w:t>Виды работ</w:t>
            </w:r>
          </w:p>
        </w:tc>
        <w:tc>
          <w:tcPr>
            <w:tcW w:w="1496" w:type="dxa"/>
          </w:tcPr>
          <w:p w:rsidR="005C1062" w:rsidRDefault="00E74BD9">
            <w:pPr>
              <w:pStyle w:val="TableParagraph"/>
              <w:spacing w:before="3"/>
              <w:ind w:left="107"/>
            </w:pPr>
            <w:r>
              <w:t>Оценка «2»</w:t>
            </w:r>
          </w:p>
        </w:tc>
        <w:tc>
          <w:tcPr>
            <w:tcW w:w="1501" w:type="dxa"/>
          </w:tcPr>
          <w:p w:rsidR="005C1062" w:rsidRDefault="00E74BD9">
            <w:pPr>
              <w:pStyle w:val="TableParagraph"/>
              <w:spacing w:before="3"/>
              <w:ind w:left="104"/>
            </w:pPr>
            <w:r>
              <w:t>Оценка «3»</w:t>
            </w:r>
          </w:p>
        </w:tc>
        <w:tc>
          <w:tcPr>
            <w:tcW w:w="1501" w:type="dxa"/>
          </w:tcPr>
          <w:p w:rsidR="005C1062" w:rsidRDefault="00E74BD9">
            <w:pPr>
              <w:pStyle w:val="TableParagraph"/>
              <w:spacing w:before="3"/>
              <w:ind w:left="103"/>
            </w:pPr>
            <w:r>
              <w:t>Оценка «4»</w:t>
            </w:r>
          </w:p>
        </w:tc>
        <w:tc>
          <w:tcPr>
            <w:tcW w:w="3048" w:type="dxa"/>
          </w:tcPr>
          <w:p w:rsidR="005C1062" w:rsidRDefault="00E74BD9">
            <w:pPr>
              <w:pStyle w:val="TableParagraph"/>
              <w:spacing w:before="3"/>
              <w:ind w:left="104"/>
            </w:pPr>
            <w:r>
              <w:t>Оценка «5»</w:t>
            </w:r>
          </w:p>
        </w:tc>
      </w:tr>
      <w:tr w:rsidR="005C1062">
        <w:trPr>
          <w:trHeight w:val="870"/>
        </w:trPr>
        <w:tc>
          <w:tcPr>
            <w:tcW w:w="2317" w:type="dxa"/>
          </w:tcPr>
          <w:p w:rsidR="005C1062" w:rsidRDefault="00E74BD9">
            <w:pPr>
              <w:pStyle w:val="TableParagraph"/>
              <w:spacing w:before="3"/>
              <w:ind w:left="105"/>
            </w:pPr>
            <w:r>
              <w:t>Контрольные работы</w:t>
            </w:r>
          </w:p>
        </w:tc>
        <w:tc>
          <w:tcPr>
            <w:tcW w:w="1496" w:type="dxa"/>
          </w:tcPr>
          <w:p w:rsidR="005C1062" w:rsidRDefault="00E74BD9">
            <w:pPr>
              <w:pStyle w:val="TableParagraph"/>
              <w:spacing w:before="3"/>
              <w:ind w:left="107" w:right="494"/>
            </w:pPr>
            <w:r>
              <w:t>6 и более ошибок</w:t>
            </w:r>
          </w:p>
        </w:tc>
        <w:tc>
          <w:tcPr>
            <w:tcW w:w="1501" w:type="dxa"/>
          </w:tcPr>
          <w:p w:rsidR="005C1062" w:rsidRDefault="00E74BD9">
            <w:pPr>
              <w:pStyle w:val="TableParagraph"/>
              <w:spacing w:before="3"/>
              <w:ind w:left="104"/>
            </w:pPr>
            <w:r>
              <w:t>4 - 5</w:t>
            </w:r>
          </w:p>
          <w:p w:rsidR="005C1062" w:rsidRDefault="00E74BD9">
            <w:pPr>
              <w:pStyle w:val="TableParagraph"/>
              <w:spacing w:before="61"/>
              <w:ind w:left="104"/>
            </w:pPr>
            <w:r>
              <w:t>ошибок</w:t>
            </w:r>
          </w:p>
        </w:tc>
        <w:tc>
          <w:tcPr>
            <w:tcW w:w="1501" w:type="dxa"/>
          </w:tcPr>
          <w:p w:rsidR="005C1062" w:rsidRDefault="00E74BD9">
            <w:pPr>
              <w:pStyle w:val="TableParagraph"/>
              <w:spacing w:before="3"/>
              <w:ind w:left="103"/>
            </w:pPr>
            <w:r>
              <w:t>2 – 3</w:t>
            </w:r>
          </w:p>
          <w:p w:rsidR="005C1062" w:rsidRDefault="00E74BD9">
            <w:pPr>
              <w:pStyle w:val="TableParagraph"/>
              <w:spacing w:before="61"/>
              <w:ind w:left="103"/>
            </w:pPr>
            <w:r>
              <w:t>ошибки</w:t>
            </w:r>
          </w:p>
        </w:tc>
        <w:tc>
          <w:tcPr>
            <w:tcW w:w="3048" w:type="dxa"/>
          </w:tcPr>
          <w:p w:rsidR="005C1062" w:rsidRDefault="00E74BD9">
            <w:pPr>
              <w:pStyle w:val="TableParagraph"/>
              <w:spacing w:before="3" w:line="254" w:lineRule="auto"/>
              <w:ind w:left="104" w:right="242"/>
            </w:pPr>
            <w:r>
              <w:t>допускается 1незначначительная ошибка</w:t>
            </w:r>
          </w:p>
        </w:tc>
      </w:tr>
      <w:tr w:rsidR="005C1062">
        <w:trPr>
          <w:trHeight w:val="845"/>
        </w:trPr>
        <w:tc>
          <w:tcPr>
            <w:tcW w:w="2317" w:type="dxa"/>
          </w:tcPr>
          <w:p w:rsidR="005C1062" w:rsidRDefault="00E74BD9">
            <w:pPr>
              <w:pStyle w:val="TableParagraph"/>
              <w:spacing w:before="3"/>
              <w:ind w:left="105" w:right="406"/>
            </w:pPr>
            <w:r>
              <w:t>Самостоятельные работы, словарные диктанты</w:t>
            </w:r>
          </w:p>
        </w:tc>
        <w:tc>
          <w:tcPr>
            <w:tcW w:w="1496" w:type="dxa"/>
          </w:tcPr>
          <w:p w:rsidR="005C1062" w:rsidRDefault="00E74BD9">
            <w:pPr>
              <w:pStyle w:val="TableParagraph"/>
              <w:spacing w:before="3" w:line="295" w:lineRule="auto"/>
              <w:ind w:left="107" w:right="494"/>
            </w:pPr>
            <w:r>
              <w:t>5 и более ошибок</w:t>
            </w:r>
          </w:p>
        </w:tc>
        <w:tc>
          <w:tcPr>
            <w:tcW w:w="1501" w:type="dxa"/>
          </w:tcPr>
          <w:p w:rsidR="005C1062" w:rsidRDefault="00E74BD9">
            <w:pPr>
              <w:pStyle w:val="TableParagraph"/>
              <w:spacing w:before="3"/>
              <w:ind w:left="104"/>
            </w:pPr>
            <w:r>
              <w:t>3 – 4</w:t>
            </w:r>
          </w:p>
          <w:p w:rsidR="005C1062" w:rsidRDefault="00E74BD9">
            <w:pPr>
              <w:pStyle w:val="TableParagraph"/>
              <w:spacing w:before="59"/>
              <w:ind w:left="104"/>
            </w:pPr>
            <w:r>
              <w:t>ошибки</w:t>
            </w:r>
          </w:p>
        </w:tc>
        <w:tc>
          <w:tcPr>
            <w:tcW w:w="1501" w:type="dxa"/>
          </w:tcPr>
          <w:p w:rsidR="005C1062" w:rsidRDefault="00E74BD9">
            <w:pPr>
              <w:pStyle w:val="TableParagraph"/>
              <w:spacing w:before="3"/>
              <w:ind w:left="103"/>
            </w:pPr>
            <w:r>
              <w:t>2 ошибки</w:t>
            </w:r>
          </w:p>
        </w:tc>
        <w:tc>
          <w:tcPr>
            <w:tcW w:w="3048" w:type="dxa"/>
          </w:tcPr>
          <w:p w:rsidR="005C1062" w:rsidRDefault="00E74BD9">
            <w:pPr>
              <w:pStyle w:val="TableParagraph"/>
              <w:spacing w:before="3"/>
              <w:ind w:left="104" w:right="175"/>
            </w:pPr>
            <w:r>
              <w:t>допускается 1 незначительная погрешность</w:t>
            </w:r>
          </w:p>
        </w:tc>
      </w:tr>
    </w:tbl>
    <w:p w:rsidR="005C1062" w:rsidRDefault="00E74BD9">
      <w:pPr>
        <w:pStyle w:val="a3"/>
        <w:spacing w:line="276" w:lineRule="auto"/>
        <w:ind w:right="2150" w:hanging="10"/>
        <w:jc w:val="both"/>
      </w:pPr>
      <w:r>
        <w:rPr>
          <w:u w:val="single"/>
        </w:rPr>
        <w:t>Творческие письменные работы (письма, разные виды сочинений)</w:t>
      </w:r>
      <w:r>
        <w:t xml:space="preserve"> оцениваются по пяти критериям:</w:t>
      </w:r>
    </w:p>
    <w:p w:rsidR="005C1062" w:rsidRDefault="00E74BD9" w:rsidP="00C046E5">
      <w:pPr>
        <w:pStyle w:val="a5"/>
        <w:numPr>
          <w:ilvl w:val="0"/>
          <w:numId w:val="146"/>
        </w:numPr>
        <w:tabs>
          <w:tab w:val="left" w:pos="1842"/>
        </w:tabs>
        <w:spacing w:before="61" w:line="276" w:lineRule="auto"/>
        <w:ind w:right="726" w:hanging="10"/>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5C1062" w:rsidRDefault="00E74BD9" w:rsidP="00C046E5">
      <w:pPr>
        <w:pStyle w:val="a5"/>
        <w:numPr>
          <w:ilvl w:val="0"/>
          <w:numId w:val="146"/>
        </w:numPr>
        <w:tabs>
          <w:tab w:val="left" w:pos="1842"/>
        </w:tabs>
        <w:spacing w:before="15" w:line="276" w:lineRule="auto"/>
        <w:ind w:right="731" w:hanging="10"/>
        <w:jc w:val="both"/>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w:t>
      </w:r>
      <w:r>
        <w:rPr>
          <w:spacing w:val="-12"/>
          <w:sz w:val="24"/>
        </w:rPr>
        <w:t xml:space="preserve"> </w:t>
      </w:r>
      <w:r>
        <w:rPr>
          <w:sz w:val="24"/>
        </w:rPr>
        <w:t>абзацы);</w:t>
      </w:r>
    </w:p>
    <w:p w:rsidR="005C1062" w:rsidRDefault="00E74BD9" w:rsidP="00C046E5">
      <w:pPr>
        <w:pStyle w:val="a5"/>
        <w:numPr>
          <w:ilvl w:val="0"/>
          <w:numId w:val="146"/>
        </w:numPr>
        <w:tabs>
          <w:tab w:val="left" w:pos="1842"/>
        </w:tabs>
        <w:spacing w:before="13" w:line="273" w:lineRule="auto"/>
        <w:ind w:right="729" w:hanging="10"/>
        <w:jc w:val="both"/>
        <w:rPr>
          <w:sz w:val="24"/>
        </w:rPr>
      </w:pPr>
      <w:r>
        <w:rPr>
          <w:sz w:val="24"/>
        </w:rPr>
        <w:t>Лексика (словарный запас соответствует поставленной задаче и требованиям данного года обучения</w:t>
      </w:r>
      <w:r>
        <w:rPr>
          <w:spacing w:val="-1"/>
          <w:sz w:val="24"/>
        </w:rPr>
        <w:t xml:space="preserve"> </w:t>
      </w:r>
      <w:r>
        <w:rPr>
          <w:sz w:val="24"/>
        </w:rPr>
        <w:t>языку);</w:t>
      </w:r>
    </w:p>
    <w:p w:rsidR="005C1062" w:rsidRDefault="00E74BD9" w:rsidP="00C046E5">
      <w:pPr>
        <w:pStyle w:val="a5"/>
        <w:numPr>
          <w:ilvl w:val="0"/>
          <w:numId w:val="146"/>
        </w:numPr>
        <w:tabs>
          <w:tab w:val="left" w:pos="1842"/>
        </w:tabs>
        <w:spacing w:before="53" w:line="276" w:lineRule="auto"/>
        <w:ind w:right="731" w:hanging="1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w:t>
      </w:r>
      <w:r>
        <w:rPr>
          <w:spacing w:val="-5"/>
          <w:sz w:val="24"/>
        </w:rPr>
        <w:t xml:space="preserve"> </w:t>
      </w:r>
      <w:r>
        <w:rPr>
          <w:sz w:val="24"/>
        </w:rPr>
        <w:t>языку);</w:t>
      </w:r>
    </w:p>
    <w:p w:rsidR="005C1062" w:rsidRDefault="00E74BD9" w:rsidP="00C046E5">
      <w:pPr>
        <w:pStyle w:val="a5"/>
        <w:numPr>
          <w:ilvl w:val="0"/>
          <w:numId w:val="146"/>
        </w:numPr>
        <w:tabs>
          <w:tab w:val="left" w:pos="1842"/>
        </w:tabs>
        <w:spacing w:before="47" w:line="276" w:lineRule="auto"/>
        <w:ind w:right="723" w:hanging="10"/>
        <w:jc w:val="both"/>
        <w:rPr>
          <w:sz w:val="24"/>
        </w:rPr>
      </w:pPr>
      <w:r>
        <w:rPr>
          <w:sz w:val="24"/>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5C1062" w:rsidRDefault="00E74BD9">
      <w:pPr>
        <w:pStyle w:val="a3"/>
        <w:spacing w:before="12"/>
        <w:jc w:val="both"/>
      </w:pPr>
      <w:r>
        <w:t>Открытка (30-40</w:t>
      </w:r>
      <w:r>
        <w:rPr>
          <w:spacing w:val="-5"/>
        </w:rPr>
        <w:t xml:space="preserve"> </w:t>
      </w:r>
      <w:r>
        <w:t>слов)</w:t>
      </w:r>
    </w:p>
    <w:p w:rsidR="005C1062" w:rsidRDefault="00E74BD9">
      <w:pPr>
        <w:pStyle w:val="a3"/>
        <w:spacing w:before="89" w:line="319" w:lineRule="auto"/>
        <w:ind w:right="3932"/>
        <w:jc w:val="both"/>
      </w:pPr>
      <w:r>
        <w:t>Личное письмо (5-8 класс (50-70 слов), 9-11класс (100 – 110 слов)) Написание развернутого высказывания (100 – 110 слов)</w:t>
      </w:r>
    </w:p>
    <w:p w:rsidR="005C1062" w:rsidRDefault="005C1062">
      <w:pPr>
        <w:pStyle w:val="a3"/>
        <w:spacing w:before="1" w:after="1"/>
        <w:ind w:left="0"/>
      </w:pPr>
    </w:p>
    <w:tbl>
      <w:tblPr>
        <w:tblStyle w:val="TableNormal"/>
        <w:tblW w:w="0" w:type="auto"/>
        <w:tblInd w:w="1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1772"/>
        <w:gridCol w:w="1985"/>
        <w:gridCol w:w="1560"/>
        <w:gridCol w:w="1844"/>
        <w:gridCol w:w="1558"/>
      </w:tblGrid>
      <w:tr w:rsidR="005C1062">
        <w:trPr>
          <w:trHeight w:val="1012"/>
        </w:trPr>
        <w:tc>
          <w:tcPr>
            <w:tcW w:w="1039" w:type="dxa"/>
          </w:tcPr>
          <w:p w:rsidR="005C1062" w:rsidRDefault="00E74BD9">
            <w:pPr>
              <w:pStyle w:val="TableParagraph"/>
              <w:spacing w:before="44" w:line="324" w:lineRule="auto"/>
              <w:ind w:left="117" w:right="245"/>
            </w:pPr>
            <w:r>
              <w:t>отметк а</w:t>
            </w:r>
          </w:p>
        </w:tc>
        <w:tc>
          <w:tcPr>
            <w:tcW w:w="1772" w:type="dxa"/>
          </w:tcPr>
          <w:p w:rsidR="005C1062" w:rsidRDefault="00E74BD9">
            <w:pPr>
              <w:pStyle w:val="TableParagraph"/>
              <w:spacing w:before="46"/>
              <w:ind w:left="117"/>
            </w:pPr>
            <w:r>
              <w:t>содержание</w:t>
            </w:r>
          </w:p>
        </w:tc>
        <w:tc>
          <w:tcPr>
            <w:tcW w:w="1985" w:type="dxa"/>
          </w:tcPr>
          <w:p w:rsidR="005C1062" w:rsidRDefault="00E74BD9">
            <w:pPr>
              <w:pStyle w:val="TableParagraph"/>
              <w:spacing w:before="46" w:line="276" w:lineRule="auto"/>
              <w:ind w:left="117" w:right="624"/>
            </w:pPr>
            <w:r>
              <w:t>Организация текста</w:t>
            </w:r>
          </w:p>
        </w:tc>
        <w:tc>
          <w:tcPr>
            <w:tcW w:w="1560" w:type="dxa"/>
          </w:tcPr>
          <w:p w:rsidR="005C1062" w:rsidRDefault="00E74BD9">
            <w:pPr>
              <w:pStyle w:val="TableParagraph"/>
              <w:spacing w:before="46" w:line="276" w:lineRule="auto"/>
              <w:ind w:left="115" w:right="240"/>
              <w:jc w:val="both"/>
            </w:pPr>
            <w:r>
              <w:t>Лексическое оформление речи</w:t>
            </w:r>
          </w:p>
        </w:tc>
        <w:tc>
          <w:tcPr>
            <w:tcW w:w="1844" w:type="dxa"/>
          </w:tcPr>
          <w:p w:rsidR="005C1062" w:rsidRDefault="00E74BD9">
            <w:pPr>
              <w:pStyle w:val="TableParagraph"/>
              <w:spacing w:before="46" w:line="295" w:lineRule="auto"/>
              <w:ind w:left="115" w:right="113"/>
            </w:pPr>
            <w:r>
              <w:t xml:space="preserve">Грамматическо </w:t>
            </w:r>
            <w:r>
              <w:rPr>
                <w:spacing w:val="-11"/>
              </w:rPr>
              <w:t xml:space="preserve">е </w:t>
            </w:r>
            <w:r>
              <w:t>оформление речи</w:t>
            </w:r>
          </w:p>
        </w:tc>
        <w:tc>
          <w:tcPr>
            <w:tcW w:w="1558" w:type="dxa"/>
          </w:tcPr>
          <w:p w:rsidR="005C1062" w:rsidRDefault="00E74BD9">
            <w:pPr>
              <w:pStyle w:val="TableParagraph"/>
              <w:spacing w:before="46" w:line="276" w:lineRule="auto"/>
              <w:ind w:left="114" w:right="60"/>
            </w:pPr>
            <w:r>
              <w:t>Орфография и пунктуация</w:t>
            </w:r>
          </w:p>
        </w:tc>
      </w:tr>
      <w:tr w:rsidR="005C1062">
        <w:trPr>
          <w:trHeight w:val="2099"/>
        </w:trPr>
        <w:tc>
          <w:tcPr>
            <w:tcW w:w="1039" w:type="dxa"/>
          </w:tcPr>
          <w:p w:rsidR="005C1062" w:rsidRDefault="00E74BD9">
            <w:pPr>
              <w:pStyle w:val="TableParagraph"/>
              <w:spacing w:before="46"/>
              <w:ind w:left="117"/>
            </w:pPr>
            <w:r>
              <w:t>«5»</w:t>
            </w:r>
          </w:p>
        </w:tc>
        <w:tc>
          <w:tcPr>
            <w:tcW w:w="1772" w:type="dxa"/>
          </w:tcPr>
          <w:p w:rsidR="005C1062" w:rsidRDefault="00E74BD9">
            <w:pPr>
              <w:pStyle w:val="TableParagraph"/>
              <w:spacing w:before="46"/>
              <w:ind w:left="117" w:right="413"/>
            </w:pPr>
            <w:r>
              <w:t>Задание выполнено полностью: содержание отражает все аспекты, указанные в</w:t>
            </w:r>
          </w:p>
        </w:tc>
        <w:tc>
          <w:tcPr>
            <w:tcW w:w="1985" w:type="dxa"/>
          </w:tcPr>
          <w:p w:rsidR="005C1062" w:rsidRDefault="00E74BD9">
            <w:pPr>
              <w:pStyle w:val="TableParagraph"/>
              <w:spacing w:before="46"/>
              <w:ind w:left="117" w:right="143"/>
            </w:pPr>
            <w:r>
              <w:t>Высказывание логично: средства логической связи использованы правильно; текст</w:t>
            </w:r>
          </w:p>
        </w:tc>
        <w:tc>
          <w:tcPr>
            <w:tcW w:w="1560" w:type="dxa"/>
          </w:tcPr>
          <w:p w:rsidR="005C1062" w:rsidRDefault="00E74BD9">
            <w:pPr>
              <w:pStyle w:val="TableParagraph"/>
              <w:spacing w:before="46"/>
              <w:ind w:left="115" w:right="47"/>
            </w:pPr>
            <w:r>
              <w:t>Используем ый словарный запас соответству ет поставленно</w:t>
            </w:r>
          </w:p>
        </w:tc>
        <w:tc>
          <w:tcPr>
            <w:tcW w:w="1844" w:type="dxa"/>
          </w:tcPr>
          <w:p w:rsidR="005C1062" w:rsidRDefault="00E74BD9">
            <w:pPr>
              <w:pStyle w:val="TableParagraph"/>
              <w:spacing w:before="46"/>
              <w:ind w:left="115" w:right="127"/>
            </w:pPr>
            <w:r>
              <w:t>Используются грамматически е структуры в соответствии с поставленной задачей.</w:t>
            </w:r>
          </w:p>
          <w:p w:rsidR="005C1062" w:rsidRDefault="00E74BD9">
            <w:pPr>
              <w:pStyle w:val="TableParagraph"/>
              <w:spacing w:line="252" w:lineRule="exact"/>
              <w:ind w:left="115"/>
            </w:pPr>
            <w:r>
              <w:t>Практически</w:t>
            </w:r>
          </w:p>
        </w:tc>
        <w:tc>
          <w:tcPr>
            <w:tcW w:w="1558" w:type="dxa"/>
          </w:tcPr>
          <w:p w:rsidR="005C1062" w:rsidRDefault="00E74BD9">
            <w:pPr>
              <w:pStyle w:val="TableParagraph"/>
              <w:spacing w:before="46"/>
              <w:ind w:left="114" w:right="56"/>
            </w:pPr>
            <w:r>
              <w:t>Высказыван ие логично; средства логической связи использован</w:t>
            </w:r>
            <w:r>
              <w:rPr>
                <w:spacing w:val="-1"/>
              </w:rPr>
              <w:t xml:space="preserve"> </w:t>
            </w:r>
            <w:r>
              <w:rPr>
                <w:spacing w:val="-14"/>
              </w:rPr>
              <w:t>ы</w:t>
            </w:r>
          </w:p>
        </w:tc>
      </w:tr>
    </w:tbl>
    <w:p w:rsidR="005C1062" w:rsidRDefault="005C1062">
      <w:pPr>
        <w:sectPr w:rsidR="005C1062">
          <w:pgSz w:w="11910" w:h="16840"/>
          <w:pgMar w:top="1440" w:right="0" w:bottom="1520" w:left="0" w:header="0" w:footer="1256" w:gutter="0"/>
          <w:cols w:space="720"/>
        </w:sectPr>
      </w:pPr>
    </w:p>
    <w:tbl>
      <w:tblPr>
        <w:tblStyle w:val="TableNormal"/>
        <w:tblW w:w="0" w:type="auto"/>
        <w:tblInd w:w="1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1772"/>
        <w:gridCol w:w="1985"/>
        <w:gridCol w:w="1675"/>
        <w:gridCol w:w="1870"/>
        <w:gridCol w:w="1416"/>
      </w:tblGrid>
      <w:tr w:rsidR="005C1062">
        <w:trPr>
          <w:trHeight w:val="8799"/>
        </w:trPr>
        <w:tc>
          <w:tcPr>
            <w:tcW w:w="1039" w:type="dxa"/>
          </w:tcPr>
          <w:p w:rsidR="005C1062" w:rsidRDefault="005C1062">
            <w:pPr>
              <w:pStyle w:val="TableParagraph"/>
            </w:pPr>
          </w:p>
        </w:tc>
        <w:tc>
          <w:tcPr>
            <w:tcW w:w="1772" w:type="dxa"/>
          </w:tcPr>
          <w:p w:rsidR="005C1062" w:rsidRDefault="00E74BD9">
            <w:pPr>
              <w:pStyle w:val="TableParagraph"/>
              <w:spacing w:before="42"/>
              <w:ind w:left="117" w:right="125"/>
            </w:pPr>
            <w:r>
              <w:t>задании; стилевое оформление речи выбрано правильно с учетом цели высказывания и адресата; соблюдены принятые в языке нормы вежливости</w:t>
            </w:r>
          </w:p>
        </w:tc>
        <w:tc>
          <w:tcPr>
            <w:tcW w:w="1985" w:type="dxa"/>
          </w:tcPr>
          <w:p w:rsidR="005C1062" w:rsidRDefault="00E74BD9">
            <w:pPr>
              <w:pStyle w:val="TableParagraph"/>
              <w:spacing w:before="42"/>
              <w:ind w:left="117" w:right="38"/>
            </w:pPr>
            <w:r>
              <w:t>разделен на абзацы; оформление текста соответствует нормам, принятым в стране изучаемого языка.</w:t>
            </w:r>
          </w:p>
        </w:tc>
        <w:tc>
          <w:tcPr>
            <w:tcW w:w="1675" w:type="dxa"/>
          </w:tcPr>
          <w:p w:rsidR="005C1062" w:rsidRDefault="00E74BD9">
            <w:pPr>
              <w:pStyle w:val="TableParagraph"/>
              <w:spacing w:before="42"/>
              <w:ind w:left="115" w:right="-14"/>
            </w:pPr>
            <w:r>
              <w:t>й задаче; практически нет нарушений в использован ии лексики</w:t>
            </w:r>
          </w:p>
        </w:tc>
        <w:tc>
          <w:tcPr>
            <w:tcW w:w="1870" w:type="dxa"/>
          </w:tcPr>
          <w:p w:rsidR="005C1062" w:rsidRDefault="00E74BD9">
            <w:pPr>
              <w:pStyle w:val="TableParagraph"/>
              <w:spacing w:before="42"/>
              <w:ind w:left="117" w:right="544"/>
            </w:pPr>
            <w:r>
              <w:t>отсутствуют ошибки.</w:t>
            </w:r>
          </w:p>
        </w:tc>
        <w:tc>
          <w:tcPr>
            <w:tcW w:w="1416" w:type="dxa"/>
          </w:tcPr>
          <w:p w:rsidR="005C1062" w:rsidRDefault="00E74BD9">
            <w:pPr>
              <w:pStyle w:val="TableParagraph"/>
              <w:spacing w:before="42"/>
              <w:ind w:left="117" w:right="116"/>
            </w:pPr>
            <w:r>
              <w:t>правильно; текст разделен на абзацы; оформление текста соответству ет нормам принятым в стране изучаемого языка.</w:t>
            </w:r>
          </w:p>
          <w:p w:rsidR="005C1062" w:rsidRDefault="00E74BD9">
            <w:pPr>
              <w:pStyle w:val="TableParagraph"/>
              <w:spacing w:before="3"/>
              <w:ind w:left="117" w:right="75"/>
            </w:pPr>
            <w:r>
              <w:t>Используем ые лексические и грамматичес кие структуры соответству ют поставленно й коммуникат ивной задаче.</w:t>
            </w:r>
          </w:p>
          <w:p w:rsidR="005C1062" w:rsidRDefault="00E74BD9">
            <w:pPr>
              <w:pStyle w:val="TableParagraph"/>
              <w:spacing w:before="1" w:line="252" w:lineRule="exact"/>
              <w:ind w:left="117"/>
            </w:pPr>
            <w:r>
              <w:t>Лексические</w:t>
            </w:r>
          </w:p>
          <w:p w:rsidR="005C1062" w:rsidRDefault="00E74BD9">
            <w:pPr>
              <w:pStyle w:val="TableParagraph"/>
              <w:spacing w:line="252" w:lineRule="exact"/>
              <w:ind w:left="117"/>
            </w:pPr>
            <w:r>
              <w:t>,</w:t>
            </w:r>
          </w:p>
          <w:p w:rsidR="005C1062" w:rsidRDefault="00E74BD9">
            <w:pPr>
              <w:pStyle w:val="TableParagraph"/>
              <w:spacing w:before="16"/>
              <w:ind w:left="117" w:right="86"/>
            </w:pPr>
            <w:r>
              <w:rPr>
                <w:spacing w:val="-1"/>
              </w:rPr>
              <w:t xml:space="preserve">грамматичес </w:t>
            </w:r>
            <w:r>
              <w:t>кие и орфографич еские ошибки отсутствуют</w:t>
            </w:r>
          </w:p>
        </w:tc>
      </w:tr>
      <w:tr w:rsidR="005C1062">
        <w:trPr>
          <w:trHeight w:val="3213"/>
        </w:trPr>
        <w:tc>
          <w:tcPr>
            <w:tcW w:w="1039" w:type="dxa"/>
          </w:tcPr>
          <w:p w:rsidR="005C1062" w:rsidRDefault="00E74BD9">
            <w:pPr>
              <w:pStyle w:val="TableParagraph"/>
              <w:spacing w:before="41"/>
              <w:ind w:left="117"/>
            </w:pPr>
            <w:r>
              <w:t>«4»</w:t>
            </w:r>
          </w:p>
        </w:tc>
        <w:tc>
          <w:tcPr>
            <w:tcW w:w="1772" w:type="dxa"/>
          </w:tcPr>
          <w:p w:rsidR="005C1062" w:rsidRDefault="00E74BD9">
            <w:pPr>
              <w:pStyle w:val="TableParagraph"/>
              <w:spacing w:before="41"/>
              <w:ind w:left="117" w:right="440"/>
            </w:pPr>
            <w:r>
              <w:t>Задание выполнено: некоторые аспекты, указанные в задании раскрыты не полностью; имеются отдельные нарушения</w:t>
            </w:r>
          </w:p>
        </w:tc>
        <w:tc>
          <w:tcPr>
            <w:tcW w:w="1985" w:type="dxa"/>
          </w:tcPr>
          <w:p w:rsidR="005C1062" w:rsidRDefault="00E74BD9">
            <w:pPr>
              <w:pStyle w:val="TableParagraph"/>
              <w:tabs>
                <w:tab w:val="left" w:pos="968"/>
                <w:tab w:val="left" w:pos="1436"/>
              </w:tabs>
              <w:spacing w:before="41"/>
              <w:ind w:left="117" w:right="189"/>
            </w:pPr>
            <w:r>
              <w:t xml:space="preserve">Высказывание </w:t>
            </w:r>
            <w:r>
              <w:rPr>
                <w:spacing w:val="-15"/>
              </w:rPr>
              <w:t xml:space="preserve">в </w:t>
            </w:r>
            <w:r>
              <w:t>основном логично; имеются отдельные недостатки</w:t>
            </w:r>
            <w:r>
              <w:tab/>
            </w:r>
            <w:r>
              <w:rPr>
                <w:spacing w:val="-6"/>
              </w:rPr>
              <w:t xml:space="preserve">при </w:t>
            </w:r>
            <w:r>
              <w:t>использовании средств логической связи;</w:t>
            </w:r>
            <w:r>
              <w:tab/>
            </w:r>
            <w:r>
              <w:rPr>
                <w:spacing w:val="-3"/>
              </w:rPr>
              <w:t xml:space="preserve">имеются </w:t>
            </w:r>
            <w:r>
              <w:t>отдельные</w:t>
            </w:r>
          </w:p>
        </w:tc>
        <w:tc>
          <w:tcPr>
            <w:tcW w:w="1675" w:type="dxa"/>
          </w:tcPr>
          <w:p w:rsidR="005C1062" w:rsidRDefault="00E74BD9">
            <w:pPr>
              <w:pStyle w:val="TableParagraph"/>
              <w:spacing w:before="41"/>
              <w:ind w:left="115" w:right="136"/>
            </w:pPr>
            <w:r>
              <w:t>Используемый словарный запас соответствует поставленной задаче, однако встречаются отдельные неточности в употреблении слов, либо</w:t>
            </w:r>
          </w:p>
        </w:tc>
        <w:tc>
          <w:tcPr>
            <w:tcW w:w="1870" w:type="dxa"/>
          </w:tcPr>
          <w:p w:rsidR="005C1062" w:rsidRDefault="00E74BD9">
            <w:pPr>
              <w:pStyle w:val="TableParagraph"/>
              <w:spacing w:before="41"/>
              <w:ind w:left="117" w:right="139"/>
            </w:pPr>
            <w:r>
              <w:t>Имеется ряд грамматическ их ошибок, не затрудняющи х понимание текста.</w:t>
            </w:r>
          </w:p>
        </w:tc>
        <w:tc>
          <w:tcPr>
            <w:tcW w:w="1416" w:type="dxa"/>
          </w:tcPr>
          <w:p w:rsidR="005C1062" w:rsidRDefault="00E74BD9">
            <w:pPr>
              <w:pStyle w:val="TableParagraph"/>
              <w:spacing w:before="41" w:line="242" w:lineRule="auto"/>
              <w:ind w:left="117" w:right="169"/>
            </w:pPr>
            <w:r>
              <w:t>Орфографи ческие ошибки практическ и отсутствую т. Текст разделен на предложен ия с</w:t>
            </w:r>
          </w:p>
        </w:tc>
      </w:tr>
    </w:tbl>
    <w:p w:rsidR="005C1062" w:rsidRDefault="005C1062">
      <w:pPr>
        <w:spacing w:line="242" w:lineRule="auto"/>
        <w:sectPr w:rsidR="005C1062">
          <w:pgSz w:w="11910" w:h="16840"/>
          <w:pgMar w:top="1520" w:right="0" w:bottom="1440" w:left="0" w:header="0" w:footer="1256" w:gutter="0"/>
          <w:cols w:space="720"/>
        </w:sectPr>
      </w:pPr>
    </w:p>
    <w:tbl>
      <w:tblPr>
        <w:tblStyle w:val="TableNormal"/>
        <w:tblW w:w="0" w:type="auto"/>
        <w:tblInd w:w="1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1772"/>
        <w:gridCol w:w="1985"/>
        <w:gridCol w:w="1675"/>
        <w:gridCol w:w="1870"/>
        <w:gridCol w:w="1416"/>
      </w:tblGrid>
      <w:tr w:rsidR="005C1062">
        <w:trPr>
          <w:trHeight w:val="2392"/>
        </w:trPr>
        <w:tc>
          <w:tcPr>
            <w:tcW w:w="1039" w:type="dxa"/>
          </w:tcPr>
          <w:p w:rsidR="005C1062" w:rsidRDefault="005C1062">
            <w:pPr>
              <w:pStyle w:val="TableParagraph"/>
            </w:pPr>
          </w:p>
        </w:tc>
        <w:tc>
          <w:tcPr>
            <w:tcW w:w="1772" w:type="dxa"/>
          </w:tcPr>
          <w:p w:rsidR="005C1062" w:rsidRDefault="00E74BD9">
            <w:pPr>
              <w:pStyle w:val="TableParagraph"/>
              <w:spacing w:before="42"/>
              <w:ind w:left="117" w:right="21"/>
            </w:pPr>
            <w:r>
              <w:t xml:space="preserve">стилевого оформления речи; в </w:t>
            </w:r>
            <w:r>
              <w:rPr>
                <w:spacing w:val="-3"/>
              </w:rPr>
              <w:t xml:space="preserve">основном </w:t>
            </w:r>
            <w:r>
              <w:t>соблюдены принятые в языке нормы вежливости.</w:t>
            </w:r>
          </w:p>
        </w:tc>
        <w:tc>
          <w:tcPr>
            <w:tcW w:w="1985" w:type="dxa"/>
          </w:tcPr>
          <w:p w:rsidR="005C1062" w:rsidRDefault="00E74BD9">
            <w:pPr>
              <w:pStyle w:val="TableParagraph"/>
              <w:spacing w:before="42"/>
              <w:ind w:left="117" w:right="150"/>
            </w:pPr>
            <w:r>
              <w:t>недостатки при делении текста на абзацы; имеются отдельные нарушения в оформлении текста.</w:t>
            </w:r>
          </w:p>
        </w:tc>
        <w:tc>
          <w:tcPr>
            <w:tcW w:w="1675" w:type="dxa"/>
          </w:tcPr>
          <w:p w:rsidR="005C1062" w:rsidRDefault="00E74BD9">
            <w:pPr>
              <w:pStyle w:val="TableParagraph"/>
              <w:spacing w:before="42"/>
              <w:ind w:left="115" w:right="222"/>
            </w:pPr>
            <w:r>
              <w:t>словарный запас ограничен, но лексика использована правильно.</w:t>
            </w:r>
          </w:p>
        </w:tc>
        <w:tc>
          <w:tcPr>
            <w:tcW w:w="1870" w:type="dxa"/>
          </w:tcPr>
          <w:p w:rsidR="005C1062" w:rsidRDefault="005C1062">
            <w:pPr>
              <w:pStyle w:val="TableParagraph"/>
            </w:pPr>
          </w:p>
        </w:tc>
        <w:tc>
          <w:tcPr>
            <w:tcW w:w="1416" w:type="dxa"/>
          </w:tcPr>
          <w:p w:rsidR="005C1062" w:rsidRDefault="00E74BD9">
            <w:pPr>
              <w:pStyle w:val="TableParagraph"/>
              <w:spacing w:before="42"/>
              <w:ind w:left="117" w:right="52"/>
            </w:pPr>
            <w:r>
              <w:t>правильны м пунктуаци онным оформлени ем.</w:t>
            </w:r>
          </w:p>
        </w:tc>
      </w:tr>
      <w:tr w:rsidR="005C1062">
        <w:trPr>
          <w:trHeight w:val="5558"/>
        </w:trPr>
        <w:tc>
          <w:tcPr>
            <w:tcW w:w="1039" w:type="dxa"/>
          </w:tcPr>
          <w:p w:rsidR="005C1062" w:rsidRDefault="00E74BD9">
            <w:pPr>
              <w:pStyle w:val="TableParagraph"/>
              <w:spacing w:before="41"/>
              <w:ind w:left="117"/>
            </w:pPr>
            <w:r>
              <w:t>«3»</w:t>
            </w:r>
          </w:p>
        </w:tc>
        <w:tc>
          <w:tcPr>
            <w:tcW w:w="1772" w:type="dxa"/>
          </w:tcPr>
          <w:p w:rsidR="005C1062" w:rsidRDefault="00E74BD9">
            <w:pPr>
              <w:pStyle w:val="TableParagraph"/>
              <w:spacing w:before="41"/>
              <w:ind w:left="117" w:right="-2"/>
            </w:pPr>
            <w: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w:t>
            </w:r>
          </w:p>
        </w:tc>
        <w:tc>
          <w:tcPr>
            <w:tcW w:w="1985" w:type="dxa"/>
          </w:tcPr>
          <w:p w:rsidR="005C1062" w:rsidRDefault="00E74BD9">
            <w:pPr>
              <w:pStyle w:val="TableParagraph"/>
              <w:spacing w:before="41"/>
              <w:ind w:left="117" w:right="15"/>
            </w:pPr>
            <w:r>
              <w:t xml:space="preserve">Высказывание не всегда логично; имеются многочисленные ошибки в использовании средств </w:t>
            </w:r>
            <w:r>
              <w:rPr>
                <w:spacing w:val="-3"/>
              </w:rPr>
              <w:t xml:space="preserve">логической </w:t>
            </w:r>
            <w:r>
              <w:t>связи, их выбор ограничен; деление текста на абзацы отсутствует; имеются многочисленные ошибки в оформлении текста.</w:t>
            </w:r>
          </w:p>
        </w:tc>
        <w:tc>
          <w:tcPr>
            <w:tcW w:w="1675" w:type="dxa"/>
          </w:tcPr>
          <w:p w:rsidR="005C1062" w:rsidRDefault="00E74BD9">
            <w:pPr>
              <w:pStyle w:val="TableParagraph"/>
              <w:spacing w:before="41"/>
              <w:ind w:left="115" w:right="125"/>
            </w:pPr>
            <w:r>
              <w:t>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w:t>
            </w:r>
          </w:p>
        </w:tc>
        <w:tc>
          <w:tcPr>
            <w:tcW w:w="1870" w:type="dxa"/>
          </w:tcPr>
          <w:p w:rsidR="005C1062" w:rsidRDefault="00E74BD9">
            <w:pPr>
              <w:pStyle w:val="TableParagraph"/>
              <w:spacing w:before="41"/>
              <w:ind w:left="117" w:right="42"/>
            </w:pPr>
            <w:r>
              <w:t>Либо часто встречаются ошибки элементарног о уровня, либо ошибки немногочисле нны, но затрудняют понимание текста</w:t>
            </w:r>
          </w:p>
        </w:tc>
        <w:tc>
          <w:tcPr>
            <w:tcW w:w="1416" w:type="dxa"/>
          </w:tcPr>
          <w:p w:rsidR="005C1062" w:rsidRDefault="00E74BD9">
            <w:pPr>
              <w:pStyle w:val="TableParagraph"/>
              <w:spacing w:before="41"/>
              <w:ind w:left="117" w:right="49"/>
            </w:pPr>
            <w:r>
              <w:t>Имеется ряд орфографи ческих и/или пунктуаци онных ошибок, которые не значительн</w:t>
            </w:r>
          </w:p>
          <w:p w:rsidR="005C1062" w:rsidRDefault="00E74BD9">
            <w:pPr>
              <w:pStyle w:val="TableParagraph"/>
              <w:spacing w:before="5" w:line="252" w:lineRule="auto"/>
              <w:ind w:left="117" w:right="235"/>
            </w:pPr>
            <w:r>
              <w:t>о затрудняю т понимание текста.</w:t>
            </w:r>
          </w:p>
        </w:tc>
      </w:tr>
      <w:tr w:rsidR="005C1062">
        <w:trPr>
          <w:trHeight w:val="2681"/>
        </w:trPr>
        <w:tc>
          <w:tcPr>
            <w:tcW w:w="1039" w:type="dxa"/>
          </w:tcPr>
          <w:p w:rsidR="005C1062" w:rsidRDefault="00E74BD9">
            <w:pPr>
              <w:pStyle w:val="TableParagraph"/>
              <w:spacing w:before="41"/>
              <w:ind w:left="117"/>
            </w:pPr>
            <w:r>
              <w:t>«2»</w:t>
            </w:r>
          </w:p>
        </w:tc>
        <w:tc>
          <w:tcPr>
            <w:tcW w:w="1772" w:type="dxa"/>
          </w:tcPr>
          <w:p w:rsidR="005C1062" w:rsidRDefault="00E74BD9">
            <w:pPr>
              <w:pStyle w:val="TableParagraph"/>
              <w:spacing w:before="41"/>
              <w:ind w:left="117" w:right="-25"/>
            </w:pPr>
            <w:r>
              <w:t>Задание не выполнено: содержание не отражает те аспекты, которые указаны в задании, или не соответствуют требуемому объему.</w:t>
            </w:r>
          </w:p>
        </w:tc>
        <w:tc>
          <w:tcPr>
            <w:tcW w:w="1985" w:type="dxa"/>
          </w:tcPr>
          <w:p w:rsidR="005C1062" w:rsidRDefault="00E74BD9">
            <w:pPr>
              <w:pStyle w:val="TableParagraph"/>
              <w:spacing w:before="41"/>
              <w:ind w:left="117" w:right="-10"/>
            </w:pPr>
            <w:r>
              <w:t>Отсутствует логика в построении высказывания; текст не оформлен.</w:t>
            </w:r>
          </w:p>
        </w:tc>
        <w:tc>
          <w:tcPr>
            <w:tcW w:w="1675" w:type="dxa"/>
          </w:tcPr>
          <w:p w:rsidR="005C1062" w:rsidRDefault="00E74BD9">
            <w:pPr>
              <w:pStyle w:val="TableParagraph"/>
              <w:spacing w:before="41"/>
              <w:ind w:left="115" w:right="177"/>
            </w:pPr>
            <w:r>
              <w:t>Крайне ограниченный словарный запас не позволяет выполнить поставленную задачу.</w:t>
            </w:r>
          </w:p>
        </w:tc>
        <w:tc>
          <w:tcPr>
            <w:tcW w:w="1870" w:type="dxa"/>
          </w:tcPr>
          <w:p w:rsidR="005C1062" w:rsidRDefault="00E74BD9">
            <w:pPr>
              <w:pStyle w:val="TableParagraph"/>
              <w:spacing w:before="41"/>
              <w:ind w:left="117" w:right="115"/>
            </w:pPr>
            <w:r>
              <w:t>Грамматическ ие правила не соблюдаются</w:t>
            </w:r>
          </w:p>
        </w:tc>
        <w:tc>
          <w:tcPr>
            <w:tcW w:w="1416" w:type="dxa"/>
          </w:tcPr>
          <w:p w:rsidR="005C1062" w:rsidRDefault="00E74BD9">
            <w:pPr>
              <w:pStyle w:val="TableParagraph"/>
              <w:spacing w:before="41" w:line="242" w:lineRule="auto"/>
              <w:ind w:left="117" w:right="123"/>
            </w:pPr>
            <w:r>
              <w:t xml:space="preserve">Правила орфографи и и пунктуаци </w:t>
            </w:r>
            <w:r>
              <w:rPr>
                <w:spacing w:val="-12"/>
              </w:rPr>
              <w:t xml:space="preserve">и </w:t>
            </w:r>
            <w:r>
              <w:t>не соблюдают ся.</w:t>
            </w:r>
          </w:p>
        </w:tc>
      </w:tr>
    </w:tbl>
    <w:p w:rsidR="005C1062" w:rsidRDefault="00E74BD9">
      <w:pPr>
        <w:pStyle w:val="a3"/>
        <w:spacing w:line="276" w:lineRule="auto"/>
        <w:ind w:right="4587" w:hanging="10"/>
      </w:pPr>
      <w:r>
        <w:rPr>
          <w:u w:val="single"/>
        </w:rPr>
        <w:t>Выполнение заданий по лексике и грамматике.</w:t>
      </w:r>
      <w:r>
        <w:t xml:space="preserve"> </w:t>
      </w:r>
      <w:r>
        <w:rPr>
          <w:u w:val="single"/>
        </w:rPr>
        <w:t>Выполнение</w:t>
      </w:r>
      <w:r>
        <w:t xml:space="preserve"> </w:t>
      </w:r>
      <w:r>
        <w:rPr>
          <w:u w:val="single"/>
        </w:rPr>
        <w:t>заданий в тестовой форме.</w:t>
      </w:r>
    </w:p>
    <w:tbl>
      <w:tblPr>
        <w:tblStyle w:val="TableNormal"/>
        <w:tblW w:w="0" w:type="auto"/>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2"/>
        <w:gridCol w:w="3360"/>
      </w:tblGrid>
      <w:tr w:rsidR="005C1062">
        <w:trPr>
          <w:trHeight w:val="417"/>
        </w:trPr>
        <w:tc>
          <w:tcPr>
            <w:tcW w:w="6152" w:type="dxa"/>
          </w:tcPr>
          <w:p w:rsidR="005C1062" w:rsidRDefault="00E74BD9">
            <w:pPr>
              <w:pStyle w:val="TableParagraph"/>
              <w:spacing w:before="35"/>
              <w:ind w:left="11"/>
            </w:pPr>
            <w:r>
              <w:t>процент выполненных задач</w:t>
            </w:r>
          </w:p>
        </w:tc>
        <w:tc>
          <w:tcPr>
            <w:tcW w:w="3360" w:type="dxa"/>
          </w:tcPr>
          <w:p w:rsidR="005C1062" w:rsidRDefault="00E74BD9">
            <w:pPr>
              <w:pStyle w:val="TableParagraph"/>
              <w:spacing w:before="35"/>
              <w:ind w:left="9"/>
            </w:pPr>
            <w:r>
              <w:t>оценка</w:t>
            </w:r>
          </w:p>
        </w:tc>
      </w:tr>
      <w:tr w:rsidR="005C1062">
        <w:trPr>
          <w:trHeight w:val="402"/>
        </w:trPr>
        <w:tc>
          <w:tcPr>
            <w:tcW w:w="6152" w:type="dxa"/>
          </w:tcPr>
          <w:p w:rsidR="005C1062" w:rsidRDefault="00E74BD9">
            <w:pPr>
              <w:pStyle w:val="TableParagraph"/>
              <w:spacing w:before="35"/>
              <w:ind w:left="11"/>
            </w:pPr>
            <w:r>
              <w:t>100 - 90 % работы</w:t>
            </w:r>
          </w:p>
        </w:tc>
        <w:tc>
          <w:tcPr>
            <w:tcW w:w="3360" w:type="dxa"/>
          </w:tcPr>
          <w:p w:rsidR="005C1062" w:rsidRDefault="00E74BD9">
            <w:pPr>
              <w:pStyle w:val="TableParagraph"/>
              <w:spacing w:before="35"/>
              <w:ind w:left="9"/>
            </w:pPr>
            <w:r>
              <w:t>«5»</w:t>
            </w:r>
          </w:p>
        </w:tc>
      </w:tr>
      <w:tr w:rsidR="005C1062">
        <w:trPr>
          <w:trHeight w:val="405"/>
        </w:trPr>
        <w:tc>
          <w:tcPr>
            <w:tcW w:w="6152" w:type="dxa"/>
          </w:tcPr>
          <w:p w:rsidR="005C1062" w:rsidRDefault="00E74BD9">
            <w:pPr>
              <w:pStyle w:val="TableParagraph"/>
              <w:spacing w:before="35"/>
              <w:ind w:left="11"/>
            </w:pPr>
            <w:r>
              <w:t>89 - 70 % работы</w:t>
            </w:r>
          </w:p>
        </w:tc>
        <w:tc>
          <w:tcPr>
            <w:tcW w:w="3360" w:type="dxa"/>
          </w:tcPr>
          <w:p w:rsidR="005C1062" w:rsidRDefault="00E74BD9">
            <w:pPr>
              <w:pStyle w:val="TableParagraph"/>
              <w:spacing w:before="35"/>
              <w:ind w:left="9"/>
            </w:pPr>
            <w:r>
              <w:t>«4»</w:t>
            </w:r>
          </w:p>
        </w:tc>
      </w:tr>
      <w:tr w:rsidR="005C1062">
        <w:trPr>
          <w:trHeight w:val="403"/>
        </w:trPr>
        <w:tc>
          <w:tcPr>
            <w:tcW w:w="6152" w:type="dxa"/>
          </w:tcPr>
          <w:p w:rsidR="005C1062" w:rsidRDefault="00E74BD9">
            <w:pPr>
              <w:pStyle w:val="TableParagraph"/>
              <w:spacing w:before="33"/>
              <w:ind w:left="11"/>
            </w:pPr>
            <w:r>
              <w:t>69 - 50 % работы</w:t>
            </w:r>
          </w:p>
        </w:tc>
        <w:tc>
          <w:tcPr>
            <w:tcW w:w="3360" w:type="dxa"/>
          </w:tcPr>
          <w:p w:rsidR="005C1062" w:rsidRDefault="00E74BD9">
            <w:pPr>
              <w:pStyle w:val="TableParagraph"/>
              <w:spacing w:before="33"/>
              <w:ind w:left="9"/>
            </w:pPr>
            <w:r>
              <w:t>«3»</w:t>
            </w:r>
          </w:p>
        </w:tc>
      </w:tr>
      <w:tr w:rsidR="005C1062">
        <w:trPr>
          <w:trHeight w:val="429"/>
        </w:trPr>
        <w:tc>
          <w:tcPr>
            <w:tcW w:w="6152" w:type="dxa"/>
          </w:tcPr>
          <w:p w:rsidR="005C1062" w:rsidRDefault="00E74BD9">
            <w:pPr>
              <w:pStyle w:val="TableParagraph"/>
              <w:spacing w:before="35"/>
              <w:ind w:left="11"/>
            </w:pPr>
            <w:r>
              <w:t>менее 50 %</w:t>
            </w:r>
          </w:p>
        </w:tc>
        <w:tc>
          <w:tcPr>
            <w:tcW w:w="3360" w:type="dxa"/>
          </w:tcPr>
          <w:p w:rsidR="005C1062" w:rsidRDefault="00E74BD9">
            <w:pPr>
              <w:pStyle w:val="TableParagraph"/>
              <w:spacing w:before="35"/>
              <w:ind w:left="9"/>
            </w:pPr>
            <w:r>
              <w:t>«2»</w:t>
            </w:r>
          </w:p>
        </w:tc>
      </w:tr>
    </w:tbl>
    <w:p w:rsidR="005C1062" w:rsidRDefault="005C1062">
      <w:pPr>
        <w:sectPr w:rsidR="005C1062">
          <w:pgSz w:w="11910" w:h="16840"/>
          <w:pgMar w:top="1520" w:right="0" w:bottom="1440" w:left="0" w:header="0" w:footer="1256" w:gutter="0"/>
          <w:cols w:space="720"/>
        </w:sectPr>
      </w:pPr>
    </w:p>
    <w:p w:rsidR="005C1062" w:rsidRDefault="00E74BD9">
      <w:pPr>
        <w:pStyle w:val="a3"/>
        <w:spacing w:before="72" w:after="47"/>
        <w:ind w:left="1123"/>
        <w:jc w:val="both"/>
      </w:pPr>
      <w:r>
        <w:rPr>
          <w:u w:val="single"/>
        </w:rPr>
        <w:lastRenderedPageBreak/>
        <w:t>Самостоятельные работы, словарные диктанты</w:t>
      </w:r>
    </w:p>
    <w:tbl>
      <w:tblPr>
        <w:tblStyle w:val="TableNormal"/>
        <w:tblW w:w="0" w:type="auto"/>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9"/>
        <w:gridCol w:w="3404"/>
      </w:tblGrid>
      <w:tr w:rsidR="005C1062">
        <w:trPr>
          <w:trHeight w:val="371"/>
        </w:trPr>
        <w:tc>
          <w:tcPr>
            <w:tcW w:w="6109" w:type="dxa"/>
          </w:tcPr>
          <w:p w:rsidR="005C1062" w:rsidRDefault="00E74BD9">
            <w:pPr>
              <w:pStyle w:val="TableParagraph"/>
              <w:spacing w:before="39"/>
              <w:ind w:left="11"/>
            </w:pPr>
            <w:r>
              <w:t>процент выполненных задач</w:t>
            </w:r>
          </w:p>
        </w:tc>
        <w:tc>
          <w:tcPr>
            <w:tcW w:w="3404" w:type="dxa"/>
          </w:tcPr>
          <w:p w:rsidR="005C1062" w:rsidRDefault="00E74BD9">
            <w:pPr>
              <w:pStyle w:val="TableParagraph"/>
              <w:spacing w:before="39"/>
              <w:ind w:left="9"/>
            </w:pPr>
            <w:r>
              <w:t>оценка</w:t>
            </w:r>
          </w:p>
        </w:tc>
      </w:tr>
      <w:tr w:rsidR="005C1062">
        <w:trPr>
          <w:trHeight w:val="371"/>
        </w:trPr>
        <w:tc>
          <w:tcPr>
            <w:tcW w:w="6109" w:type="dxa"/>
          </w:tcPr>
          <w:p w:rsidR="005C1062" w:rsidRDefault="00E74BD9">
            <w:pPr>
              <w:pStyle w:val="TableParagraph"/>
              <w:spacing w:before="37"/>
              <w:ind w:left="11"/>
            </w:pPr>
            <w:r>
              <w:t>100 - 90 % работы</w:t>
            </w:r>
          </w:p>
        </w:tc>
        <w:tc>
          <w:tcPr>
            <w:tcW w:w="3404" w:type="dxa"/>
          </w:tcPr>
          <w:p w:rsidR="005C1062" w:rsidRDefault="00E74BD9">
            <w:pPr>
              <w:pStyle w:val="TableParagraph"/>
              <w:spacing w:before="37"/>
              <w:ind w:left="9"/>
            </w:pPr>
            <w:r>
              <w:t>«5»</w:t>
            </w:r>
          </w:p>
        </w:tc>
      </w:tr>
      <w:tr w:rsidR="005C1062">
        <w:trPr>
          <w:trHeight w:val="371"/>
        </w:trPr>
        <w:tc>
          <w:tcPr>
            <w:tcW w:w="6109" w:type="dxa"/>
          </w:tcPr>
          <w:p w:rsidR="005C1062" w:rsidRDefault="00E74BD9">
            <w:pPr>
              <w:pStyle w:val="TableParagraph"/>
              <w:spacing w:before="39"/>
              <w:ind w:left="11"/>
            </w:pPr>
            <w:r>
              <w:t>89 - 70 % работы</w:t>
            </w:r>
          </w:p>
        </w:tc>
        <w:tc>
          <w:tcPr>
            <w:tcW w:w="3404" w:type="dxa"/>
          </w:tcPr>
          <w:p w:rsidR="005C1062" w:rsidRDefault="00E74BD9">
            <w:pPr>
              <w:pStyle w:val="TableParagraph"/>
              <w:spacing w:before="39"/>
              <w:ind w:left="9"/>
            </w:pPr>
            <w:r>
              <w:t>«4»</w:t>
            </w:r>
          </w:p>
        </w:tc>
      </w:tr>
      <w:tr w:rsidR="005C1062">
        <w:trPr>
          <w:trHeight w:val="371"/>
        </w:trPr>
        <w:tc>
          <w:tcPr>
            <w:tcW w:w="6109" w:type="dxa"/>
          </w:tcPr>
          <w:p w:rsidR="005C1062" w:rsidRDefault="00E74BD9">
            <w:pPr>
              <w:pStyle w:val="TableParagraph"/>
              <w:spacing w:before="37"/>
              <w:ind w:left="11"/>
            </w:pPr>
            <w:r>
              <w:t>69 - 50 % работы</w:t>
            </w:r>
          </w:p>
        </w:tc>
        <w:tc>
          <w:tcPr>
            <w:tcW w:w="3404" w:type="dxa"/>
          </w:tcPr>
          <w:p w:rsidR="005C1062" w:rsidRDefault="00E74BD9">
            <w:pPr>
              <w:pStyle w:val="TableParagraph"/>
              <w:spacing w:before="37"/>
              <w:ind w:left="9"/>
            </w:pPr>
            <w:r>
              <w:t>«3»</w:t>
            </w:r>
          </w:p>
        </w:tc>
      </w:tr>
      <w:tr w:rsidR="005C1062">
        <w:trPr>
          <w:trHeight w:val="371"/>
        </w:trPr>
        <w:tc>
          <w:tcPr>
            <w:tcW w:w="6109" w:type="dxa"/>
          </w:tcPr>
          <w:p w:rsidR="005C1062" w:rsidRDefault="00E74BD9">
            <w:pPr>
              <w:pStyle w:val="TableParagraph"/>
              <w:spacing w:before="39"/>
              <w:ind w:left="11"/>
            </w:pPr>
            <w:r>
              <w:t>менее 50 %</w:t>
            </w:r>
          </w:p>
        </w:tc>
        <w:tc>
          <w:tcPr>
            <w:tcW w:w="3404" w:type="dxa"/>
          </w:tcPr>
          <w:p w:rsidR="005C1062" w:rsidRDefault="00E74BD9">
            <w:pPr>
              <w:pStyle w:val="TableParagraph"/>
              <w:spacing w:before="39"/>
              <w:ind w:left="9"/>
            </w:pPr>
            <w:r>
              <w:t>«2»</w:t>
            </w:r>
          </w:p>
        </w:tc>
      </w:tr>
    </w:tbl>
    <w:p w:rsidR="005C1062" w:rsidRDefault="00E74BD9" w:rsidP="00C046E5">
      <w:pPr>
        <w:pStyle w:val="12"/>
        <w:numPr>
          <w:ilvl w:val="0"/>
          <w:numId w:val="145"/>
        </w:numPr>
        <w:tabs>
          <w:tab w:val="left" w:pos="1375"/>
        </w:tabs>
        <w:spacing w:line="276" w:lineRule="auto"/>
        <w:ind w:right="731" w:hanging="10"/>
        <w:jc w:val="both"/>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математике, алгебре, геометрии (5-9</w:t>
      </w:r>
      <w:r>
        <w:rPr>
          <w:spacing w:val="-1"/>
        </w:rPr>
        <w:t xml:space="preserve"> </w:t>
      </w:r>
      <w:r>
        <w:t>класс)</w:t>
      </w:r>
    </w:p>
    <w:p w:rsidR="005C1062" w:rsidRDefault="00E74BD9">
      <w:pPr>
        <w:pStyle w:val="a3"/>
        <w:spacing w:before="42" w:line="276" w:lineRule="auto"/>
        <w:ind w:right="966" w:hanging="10"/>
        <w:jc w:val="both"/>
      </w:pPr>
      <w:r>
        <w:t xml:space="preserve">Для оценивания предметных результатов по учебному предмету «Математика» определено четыре уровня достижений учащихся, соответствующих отметкам от «5» до </w:t>
      </w:r>
      <w:r>
        <w:rPr>
          <w:spacing w:val="-3"/>
        </w:rPr>
        <w:t xml:space="preserve">«2». </w:t>
      </w:r>
      <w: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w:t>
      </w:r>
      <w:r>
        <w:rPr>
          <w:spacing w:val="-4"/>
        </w:rPr>
        <w:t xml:space="preserve"> </w:t>
      </w:r>
      <w:r>
        <w:t>«зачтено»).</w:t>
      </w:r>
    </w:p>
    <w:p w:rsidR="005C1062" w:rsidRDefault="00E74BD9">
      <w:pPr>
        <w:pStyle w:val="a3"/>
        <w:spacing w:before="16" w:line="276" w:lineRule="auto"/>
        <w:ind w:right="723" w:hanging="10"/>
        <w:jc w:val="both"/>
      </w:pPr>
      <w: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5C1062" w:rsidRDefault="00E74BD9">
      <w:pPr>
        <w:pStyle w:val="a3"/>
        <w:spacing w:before="12"/>
        <w:jc w:val="both"/>
      </w:pPr>
      <w:r>
        <w:t>-повышенный уровень достижения планируемых результатов, оценка «хорошо» (отметка «4»);</w:t>
      </w:r>
    </w:p>
    <w:p w:rsidR="005C1062" w:rsidRDefault="00E74BD9">
      <w:pPr>
        <w:pStyle w:val="a3"/>
        <w:spacing w:before="89" w:line="276" w:lineRule="auto"/>
        <w:ind w:right="729" w:hanging="10"/>
        <w:jc w:val="both"/>
      </w:pPr>
      <w:r>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5C1062" w:rsidRDefault="00E74BD9">
      <w:pPr>
        <w:pStyle w:val="a3"/>
        <w:spacing w:before="14" w:line="273" w:lineRule="auto"/>
        <w:ind w:right="732"/>
        <w:jc w:val="both"/>
      </w:pPr>
      <w:r>
        <w:t>Для описания подготовки обучающихся, уровень достижений которых ниже базового, целесообразно выделить:</w:t>
      </w:r>
    </w:p>
    <w:p w:rsidR="005C1062" w:rsidRDefault="00E74BD9">
      <w:pPr>
        <w:pStyle w:val="a3"/>
        <w:spacing w:before="53" w:line="276" w:lineRule="auto"/>
        <w:ind w:right="720" w:hanging="10"/>
        <w:jc w:val="both"/>
      </w:pPr>
      <w: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объѐма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5C1062" w:rsidRDefault="00E74BD9">
      <w:pPr>
        <w:pStyle w:val="a3"/>
        <w:spacing w:before="16" w:line="273" w:lineRule="auto"/>
        <w:ind w:right="732"/>
        <w:jc w:val="both"/>
      </w:pPr>
      <w:r>
        <w:t>Низкий уровень освоения планируемых результатов свидетельствует о наличии только отдельных фрагментарных знаний по предмету.</w:t>
      </w:r>
    </w:p>
    <w:p w:rsidR="005C1062" w:rsidRDefault="00E74BD9">
      <w:pPr>
        <w:pStyle w:val="a3"/>
        <w:spacing w:before="52" w:line="276" w:lineRule="auto"/>
        <w:ind w:right="729" w:hanging="10"/>
        <w:jc w:val="both"/>
      </w:pPr>
      <w:r>
        <w:t xml:space="preserve">Формами контроля освоения программного материала обучающимися </w:t>
      </w:r>
      <w:r w:rsidR="009D194A">
        <w:t>МБОУ «Мусабай-Заводская СОШ»</w:t>
      </w:r>
      <w:r>
        <w:t>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 зачет, дифференцированный зачѐт.</w:t>
      </w:r>
    </w:p>
    <w:p w:rsidR="005C1062" w:rsidRDefault="00E74BD9">
      <w:pPr>
        <w:pStyle w:val="a3"/>
        <w:spacing w:before="15" w:line="276" w:lineRule="auto"/>
        <w:ind w:right="731" w:hanging="10"/>
        <w:jc w:val="both"/>
      </w:pPr>
      <w:r>
        <w:t xml:space="preserve">Нормы оценок </w:t>
      </w:r>
      <w:r>
        <w:rPr>
          <w:u w:val="single"/>
        </w:rPr>
        <w:t>письменных работ (контрольная работа, самостоятельная работа, проверочная</w:t>
      </w:r>
      <w:r>
        <w:t xml:space="preserve"> </w:t>
      </w:r>
      <w:r>
        <w:rPr>
          <w:u w:val="single"/>
        </w:rPr>
        <w:t>работа, текущая письменная работа)</w:t>
      </w:r>
      <w:r>
        <w:t xml:space="preserve"> по математике в 5-9</w:t>
      </w:r>
      <w:r>
        <w:rPr>
          <w:spacing w:val="57"/>
        </w:rPr>
        <w:t xml:space="preserve"> </w:t>
      </w:r>
      <w:r>
        <w:t>классах</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9" w:hanging="10"/>
        <w:jc w:val="both"/>
      </w:pPr>
      <w:r>
        <w:lastRenderedPageBreak/>
        <w:t>Содержание и объѐм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5C1062" w:rsidRDefault="00E74BD9">
      <w:pPr>
        <w:pStyle w:val="a3"/>
        <w:spacing w:before="15" w:line="273" w:lineRule="auto"/>
        <w:ind w:right="734"/>
        <w:jc w:val="both"/>
      </w:pPr>
      <w:r>
        <w:t>По характеру заданий письменные работы состоят: а) только из примеров; б) только из задач; в) из задач и примеров.</w:t>
      </w:r>
    </w:p>
    <w:p w:rsidR="005C1062" w:rsidRDefault="00E74BD9">
      <w:pPr>
        <w:pStyle w:val="a3"/>
        <w:spacing w:before="52" w:line="276" w:lineRule="auto"/>
        <w:ind w:right="727" w:hanging="10"/>
        <w:jc w:val="both"/>
      </w:pPr>
      <w:r>
        <w:t>Оценка письменной работы определяется с учѐтом прежде всего еѐ общего математического уровня, оригинальности, последовательности, логичности еѐ выполнения, а также числа ошибок и недочѐтов и качества оформления работы.</w:t>
      </w:r>
    </w:p>
    <w:p w:rsidR="005C1062" w:rsidRDefault="00E74BD9">
      <w:pPr>
        <w:pStyle w:val="a3"/>
        <w:spacing w:before="13" w:line="276" w:lineRule="auto"/>
        <w:ind w:right="1074" w:hanging="10"/>
        <w:jc w:val="both"/>
      </w:pPr>
      <w:r>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 При  оценке письменных работ по математике различают грубые ошибки, ошибки и</w:t>
      </w:r>
      <w:r>
        <w:rPr>
          <w:spacing w:val="-17"/>
        </w:rPr>
        <w:t xml:space="preserve"> </w:t>
      </w:r>
      <w:r>
        <w:t>недочѐты.</w:t>
      </w:r>
    </w:p>
    <w:p w:rsidR="005C1062" w:rsidRDefault="00E74BD9">
      <w:pPr>
        <w:pStyle w:val="a3"/>
        <w:spacing w:before="15" w:line="276" w:lineRule="auto"/>
        <w:ind w:right="722" w:hanging="10"/>
        <w:jc w:val="both"/>
      </w:pPr>
      <w:r>
        <w:t>Грубыми в 5- 9 классах считаются ошибки, показывающие, что ученик не усвоил вопросы изученных новых тем, отнесѐнные стандартами основного общего образования к числу обязательных для усвоения всеми учениками.</w:t>
      </w:r>
    </w:p>
    <w:p w:rsidR="005C1062" w:rsidRDefault="00E74BD9">
      <w:pPr>
        <w:pStyle w:val="a3"/>
        <w:spacing w:before="15" w:line="276" w:lineRule="auto"/>
        <w:ind w:right="730" w:hanging="10"/>
        <w:jc w:val="both"/>
      </w:pPr>
      <w:r>
        <w:rPr>
          <w:i/>
        </w:rPr>
        <w:t>Примечание</w:t>
      </w:r>
      <w:r>
        <w:t>.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5C1062" w:rsidRDefault="00E74BD9">
      <w:pPr>
        <w:pStyle w:val="a3"/>
        <w:spacing w:before="15" w:line="276" w:lineRule="auto"/>
        <w:ind w:right="724" w:hanging="10"/>
        <w:jc w:val="both"/>
      </w:pPr>
      <w:r>
        <w:t>Недочѐтами считаются нерациональные записи при вычислениях, нерациональные приѐмы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недочѐтам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w:t>
      </w:r>
      <w:r>
        <w:rPr>
          <w:spacing w:val="-3"/>
        </w:rPr>
        <w:t xml:space="preserve"> </w:t>
      </w:r>
      <w:r>
        <w:t>п.</w:t>
      </w:r>
    </w:p>
    <w:p w:rsidR="005C1062" w:rsidRDefault="00E74BD9">
      <w:pPr>
        <w:pStyle w:val="a3"/>
        <w:spacing w:before="12" w:line="276" w:lineRule="auto"/>
        <w:ind w:right="722" w:hanging="10"/>
        <w:jc w:val="both"/>
      </w:pPr>
      <w:r>
        <w:rPr>
          <w:u w:val="single"/>
        </w:rPr>
        <w:t>Оценка письменной работы по выполнению вычислительных заданий и алгебраических</w:t>
      </w:r>
      <w:r>
        <w:t xml:space="preserve"> </w:t>
      </w:r>
      <w:r>
        <w:rPr>
          <w:u w:val="single"/>
        </w:rPr>
        <w:t>преобразований (проверочной работы, контрольной работы, самостоятельной работы):</w:t>
      </w:r>
      <w:r>
        <w:t xml:space="preserve"> Высокий уровень (отметка «5») ставится за правильно выполненную письменную работу, при наличии не более 2 недочетов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5C1062" w:rsidRDefault="00E74BD9">
      <w:pPr>
        <w:pStyle w:val="a3"/>
        <w:spacing w:before="16" w:line="273" w:lineRule="auto"/>
        <w:ind w:right="732"/>
        <w:jc w:val="both"/>
      </w:pPr>
      <w:r>
        <w:t>Повышенный уровень (отметка «4») ставится за работу, которая выполнена в основном правильно, но допущена одна (негрубая) ошибка или два-три недочѐта.</w:t>
      </w:r>
    </w:p>
    <w:p w:rsidR="005C1062" w:rsidRDefault="00E74BD9">
      <w:pPr>
        <w:pStyle w:val="a3"/>
        <w:spacing w:before="50"/>
        <w:jc w:val="both"/>
      </w:pPr>
      <w:r>
        <w:t>Базовый уровень (отметка «3») ставится в следующих случаях:</w:t>
      </w:r>
    </w:p>
    <w:p w:rsidR="005C1062" w:rsidRDefault="00E74BD9">
      <w:pPr>
        <w:pStyle w:val="a3"/>
        <w:spacing w:before="89" w:line="314" w:lineRule="auto"/>
        <w:ind w:left="1843" w:right="1269"/>
        <w:jc w:val="both"/>
      </w:pPr>
      <w:r>
        <w:t>а)     если в работе имеется одна грубая ошибка и не более одной негрубой ошибки; б) при наличии одной грубой ошибки и одного-двух</w:t>
      </w:r>
      <w:r>
        <w:rPr>
          <w:spacing w:val="16"/>
        </w:rPr>
        <w:t xml:space="preserve"> </w:t>
      </w:r>
      <w:r>
        <w:t>недочѐтов;</w:t>
      </w:r>
    </w:p>
    <w:p w:rsidR="005C1062" w:rsidRDefault="00E74BD9">
      <w:pPr>
        <w:pStyle w:val="a3"/>
        <w:spacing w:before="5" w:line="316" w:lineRule="auto"/>
        <w:ind w:left="1841" w:right="973" w:hanging="709"/>
        <w:jc w:val="both"/>
      </w:pPr>
      <w:r>
        <w:t>в)     при отсутствии грубых ошибок, но при наличии от двух до четырѐх (негрубых) ошибок; г) при наличии двух негрубых ошибок и не более трѐх</w:t>
      </w:r>
      <w:r>
        <w:rPr>
          <w:spacing w:val="-21"/>
        </w:rPr>
        <w:t xml:space="preserve"> </w:t>
      </w:r>
      <w:r>
        <w:t>недочѐтов;</w:t>
      </w:r>
    </w:p>
    <w:p w:rsidR="005C1062" w:rsidRDefault="00E74BD9">
      <w:pPr>
        <w:pStyle w:val="a3"/>
        <w:spacing w:before="1"/>
        <w:ind w:left="1843"/>
        <w:jc w:val="both"/>
      </w:pPr>
      <w:r>
        <w:t>д) при отсутствии ошибок, но при наличии четырѐх и более недочѐтов;</w:t>
      </w:r>
    </w:p>
    <w:p w:rsidR="005C1062" w:rsidRDefault="005C1062">
      <w:pPr>
        <w:jc w:val="both"/>
        <w:sectPr w:rsidR="005C1062">
          <w:pgSz w:w="11910" w:h="16840"/>
          <w:pgMar w:top="1440" w:right="0" w:bottom="1500" w:left="0" w:header="0" w:footer="1256" w:gutter="0"/>
          <w:cols w:space="720"/>
        </w:sectPr>
      </w:pPr>
    </w:p>
    <w:p w:rsidR="005C1062" w:rsidRDefault="00E74BD9">
      <w:pPr>
        <w:pStyle w:val="a3"/>
        <w:tabs>
          <w:tab w:val="left" w:pos="2549"/>
        </w:tabs>
        <w:spacing w:before="70"/>
        <w:ind w:left="1843"/>
      </w:pPr>
      <w:r>
        <w:lastRenderedPageBreak/>
        <w:t>е)</w:t>
      </w:r>
      <w:r>
        <w:tab/>
        <w:t>если верно выполнено более половины объѐма всей</w:t>
      </w:r>
      <w:r>
        <w:rPr>
          <w:spacing w:val="-4"/>
        </w:rPr>
        <w:t xml:space="preserve"> </w:t>
      </w:r>
      <w:r>
        <w:t>работы.</w:t>
      </w:r>
    </w:p>
    <w:p w:rsidR="005C1062" w:rsidRDefault="00E74BD9">
      <w:pPr>
        <w:pStyle w:val="a3"/>
        <w:spacing w:before="55" w:line="276" w:lineRule="auto"/>
        <w:ind w:right="851" w:hanging="10"/>
      </w:pPr>
      <w: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5C1062" w:rsidRDefault="00E74BD9">
      <w:pPr>
        <w:pStyle w:val="a3"/>
        <w:spacing w:before="15" w:line="276" w:lineRule="auto"/>
        <w:ind w:right="721" w:hanging="10"/>
        <w:jc w:val="both"/>
      </w:pPr>
      <w:r>
        <w:rPr>
          <w:i/>
        </w:rPr>
        <w:t>Примечание</w:t>
      </w:r>
      <w:r>
        <w:t>. Отметка «5» может быть поставлена, несмотря на наличие одного-двух недочѐтов, если ученик дал оригинальное решение заданий, свидетельствующее о его хорошем математическом развитии.</w:t>
      </w:r>
    </w:p>
    <w:p w:rsidR="005C1062" w:rsidRDefault="00E74BD9">
      <w:pPr>
        <w:pStyle w:val="a3"/>
        <w:spacing w:before="13" w:line="276" w:lineRule="auto"/>
        <w:ind w:right="738" w:hanging="10"/>
        <w:jc w:val="both"/>
      </w:pPr>
      <w:r>
        <w:rPr>
          <w:u w:val="single"/>
        </w:rPr>
        <w:t>Оценка письменной работы по решению текстовых задач (проверочной работы, контрольной</w:t>
      </w:r>
      <w:r>
        <w:t xml:space="preserve"> </w:t>
      </w:r>
      <w:r>
        <w:rPr>
          <w:u w:val="single"/>
        </w:rPr>
        <w:t>работы, самостоятельной работы):</w:t>
      </w:r>
    </w:p>
    <w:p w:rsidR="005C1062" w:rsidRDefault="00E74BD9">
      <w:pPr>
        <w:pStyle w:val="a3"/>
        <w:spacing w:before="61" w:line="276" w:lineRule="auto"/>
        <w:ind w:right="731" w:hanging="10"/>
        <w:jc w:val="both"/>
      </w:pPr>
      <w:r>
        <w:t xml:space="preserve">Высокий уровень (отметка </w:t>
      </w:r>
      <w:r>
        <w:rPr>
          <w:spacing w:val="-3"/>
        </w:rPr>
        <w:t xml:space="preserve">«5») </w:t>
      </w:r>
      <w:r>
        <w:t>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w:t>
      </w:r>
      <w:r>
        <w:rPr>
          <w:spacing w:val="-2"/>
        </w:rPr>
        <w:t xml:space="preserve"> </w:t>
      </w:r>
      <w:r>
        <w:t>задаче,</w:t>
      </w:r>
    </w:p>
    <w:p w:rsidR="005C1062" w:rsidRDefault="00E74BD9">
      <w:pPr>
        <w:pStyle w:val="a3"/>
        <w:spacing w:before="15" w:line="276" w:lineRule="auto"/>
        <w:ind w:right="729" w:hanging="10"/>
        <w:jc w:val="both"/>
      </w:pPr>
      <w:r>
        <w:t>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w:t>
      </w:r>
      <w:r>
        <w:rPr>
          <w:spacing w:val="-4"/>
        </w:rPr>
        <w:t xml:space="preserve"> </w:t>
      </w:r>
      <w:r>
        <w:t>требуется).</w:t>
      </w:r>
    </w:p>
    <w:p w:rsidR="005C1062" w:rsidRDefault="00E74BD9">
      <w:pPr>
        <w:pStyle w:val="a3"/>
        <w:spacing w:before="15" w:line="273" w:lineRule="auto"/>
        <w:ind w:right="733"/>
        <w:jc w:val="both"/>
      </w:pPr>
      <w:r>
        <w:t>Повышенный уровень (отметка «4») ставится в том случае, если при правильном ходе решения задачи допущена одна негрубая ошибка или два-три недочѐта.</w:t>
      </w:r>
    </w:p>
    <w:p w:rsidR="005C1062" w:rsidRDefault="00E74BD9">
      <w:pPr>
        <w:pStyle w:val="a3"/>
        <w:spacing w:before="52" w:line="276" w:lineRule="auto"/>
        <w:ind w:right="727" w:hanging="10"/>
        <w:jc w:val="both"/>
      </w:pPr>
      <w:r>
        <w:t>Базовый уровень (отметка «3») ставится в том случае, если ход решения правильный, но: а) допущена одна грубая ошибка и не более одной негрубой; б) допущена одна грубая ошибка и не более двух недочѐтов; в) допущены три-четыре негрубые ошибки при отсутствии недочѐтов; г) допущено не более двух негрубых ошибок и трѐх недочѐтов; д) при отсутствии ошибок, но при наличии более трѐх недочѐтов.</w:t>
      </w:r>
    </w:p>
    <w:p w:rsidR="005C1062" w:rsidRDefault="00E74BD9">
      <w:pPr>
        <w:pStyle w:val="a3"/>
        <w:spacing w:before="15" w:line="273" w:lineRule="auto"/>
        <w:ind w:right="735"/>
        <w:jc w:val="both"/>
      </w:pPr>
      <w:r>
        <w:t>Низкий уровень (отметка «2») ставится в том случае, когда число ошибок превосходит норму, при которой может быть выставлена положительная оценка.</w:t>
      </w:r>
    </w:p>
    <w:p w:rsidR="005C1062" w:rsidRDefault="00E74BD9">
      <w:pPr>
        <w:spacing w:before="52"/>
        <w:ind w:left="1123"/>
        <w:rPr>
          <w:i/>
          <w:sz w:val="24"/>
        </w:rPr>
      </w:pPr>
      <w:r>
        <w:rPr>
          <w:i/>
          <w:sz w:val="24"/>
        </w:rPr>
        <w:t>Примечания.</w:t>
      </w:r>
    </w:p>
    <w:p w:rsidR="005C1062" w:rsidRDefault="00E74BD9">
      <w:pPr>
        <w:pStyle w:val="a3"/>
        <w:spacing w:before="46" w:line="276" w:lineRule="auto"/>
        <w:ind w:right="797" w:hanging="10"/>
        <w:jc w:val="both"/>
      </w:pPr>
      <w:r>
        <w:t xml:space="preserve">Отметка «5» может быть поставлена, несмотря на наличие описки или недочѐта, если ученик  дал оригинальное решение, свидетельствующее о его хорошем математическом развитии. Положительная отметка «3» может быть выставлена ученику, выполнившему работу не полностью, если он безошибочно выполнил более половины объѐма всей работы. </w:t>
      </w:r>
      <w:r>
        <w:rPr>
          <w:u w:val="single"/>
        </w:rPr>
        <w:t>Оценка</w:t>
      </w:r>
      <w:r>
        <w:t xml:space="preserve"> </w:t>
      </w:r>
      <w:r>
        <w:rPr>
          <w:u w:val="single"/>
        </w:rPr>
        <w:t>комбинированных письменных работ по математике (проверочной работы,</w:t>
      </w:r>
      <w:r>
        <w:t xml:space="preserve"> </w:t>
      </w:r>
      <w:r>
        <w:rPr>
          <w:u w:val="single"/>
        </w:rPr>
        <w:t>контрольной работы,</w:t>
      </w:r>
      <w:r>
        <w:t xml:space="preserve"> </w:t>
      </w:r>
      <w:r>
        <w:rPr>
          <w:u w:val="single"/>
        </w:rPr>
        <w:t>самостоятельной</w:t>
      </w:r>
      <w:r>
        <w:rPr>
          <w:spacing w:val="-1"/>
          <w:u w:val="single"/>
        </w:rPr>
        <w:t xml:space="preserve"> </w:t>
      </w:r>
      <w:r>
        <w:rPr>
          <w:u w:val="single"/>
        </w:rPr>
        <w:t>работы):</w:t>
      </w:r>
    </w:p>
    <w:p w:rsidR="005C1062" w:rsidRDefault="00E74BD9">
      <w:pPr>
        <w:pStyle w:val="a3"/>
        <w:spacing w:before="14" w:line="276" w:lineRule="auto"/>
        <w:ind w:right="724" w:hanging="10"/>
        <w:jc w:val="both"/>
      </w:pPr>
      <w:r>
        <w:t>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даѐт предварительную оценку каждой части работы, а затем общую, руководствуясь</w:t>
      </w:r>
      <w:r>
        <w:rPr>
          <w:spacing w:val="-22"/>
        </w:rPr>
        <w:t xml:space="preserve"> </w:t>
      </w:r>
      <w:r>
        <w:t>следующим:</w:t>
      </w:r>
    </w:p>
    <w:p w:rsidR="005C1062" w:rsidRDefault="00E74BD9">
      <w:pPr>
        <w:pStyle w:val="a3"/>
        <w:spacing w:before="15" w:line="273" w:lineRule="auto"/>
        <w:ind w:right="729"/>
        <w:jc w:val="both"/>
      </w:pPr>
      <w:r>
        <w:t>а)  если обе части работы оценены одинаково, то эта оценка должна быть общей для всей   работы в</w:t>
      </w:r>
      <w:r>
        <w:rPr>
          <w:spacing w:val="-2"/>
        </w:rPr>
        <w:t xml:space="preserve"> </w:t>
      </w:r>
      <w:r>
        <w:t>целом;</w:t>
      </w:r>
    </w:p>
    <w:p w:rsidR="005C1062" w:rsidRDefault="00E74BD9">
      <w:pPr>
        <w:pStyle w:val="a3"/>
        <w:spacing w:before="52" w:line="276" w:lineRule="auto"/>
        <w:ind w:right="732" w:hanging="10"/>
        <w:jc w:val="both"/>
      </w:pPr>
      <w:r>
        <w:t>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w:t>
      </w:r>
      <w:r>
        <w:rPr>
          <w:spacing w:val="-2"/>
        </w:rPr>
        <w:t xml:space="preserve"> </w:t>
      </w:r>
      <w:r>
        <w:t>работы;</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2" w:hanging="10"/>
        <w:jc w:val="both"/>
      </w:pPr>
      <w:r>
        <w:lastRenderedPageBreak/>
        <w:t xml:space="preserve">в) низшая из двух данных оценок ставится и в том случае, если одна часть работы оценена баллом </w:t>
      </w:r>
      <w:r>
        <w:rPr>
          <w:spacing w:val="-3"/>
        </w:rPr>
        <w:t xml:space="preserve">«5», </w:t>
      </w:r>
      <w:r>
        <w:t>другая баллом 3,но в этом случае учитель может оценить такую работу в целом баллом «4» при условии, что оценка «5» поставлена за основную часть</w:t>
      </w:r>
      <w:r>
        <w:rPr>
          <w:spacing w:val="-15"/>
        </w:rPr>
        <w:t xml:space="preserve"> </w:t>
      </w:r>
      <w:r>
        <w:t>работы;</w:t>
      </w:r>
    </w:p>
    <w:p w:rsidR="005C1062" w:rsidRDefault="00E74BD9">
      <w:pPr>
        <w:pStyle w:val="a3"/>
        <w:spacing w:before="15" w:line="276" w:lineRule="auto"/>
        <w:ind w:right="721" w:hanging="10"/>
        <w:jc w:val="both"/>
      </w:pPr>
      <w:r>
        <w:t xml:space="preserve">г) если одна из частей работы оценена баллом «5» или </w:t>
      </w:r>
      <w:r>
        <w:rPr>
          <w:spacing w:val="-3"/>
        </w:rPr>
        <w:t xml:space="preserve">«4», </w:t>
      </w:r>
      <w:r>
        <w:t xml:space="preserve">а другая — баллом </w:t>
      </w:r>
      <w:r>
        <w:rPr>
          <w:spacing w:val="-3"/>
        </w:rPr>
        <w:t xml:space="preserve">«2», </w:t>
      </w:r>
      <w:r>
        <w:t xml:space="preserve">то за всю работу в целом ставится балл </w:t>
      </w:r>
      <w:r>
        <w:rPr>
          <w:spacing w:val="-3"/>
        </w:rPr>
        <w:t xml:space="preserve">«2», </w:t>
      </w:r>
      <w:r>
        <w:t xml:space="preserve">но преподаватель может оценить всю работу баллом «3» при условии, что высшая из двух данных оценок поставлена за основную часть работы. </w:t>
      </w:r>
      <w:r>
        <w:rPr>
          <w:i/>
        </w:rPr>
        <w:t>Примечание</w:t>
      </w:r>
      <w:r>
        <w:t>. Основной считается та часть работы, которая включает больший по объѐму или наиболее важный по значению материал по изучаемым темам</w:t>
      </w:r>
      <w:r>
        <w:rPr>
          <w:spacing w:val="-4"/>
        </w:rPr>
        <w:t xml:space="preserve"> </w:t>
      </w:r>
      <w:r>
        <w:t>программы.</w:t>
      </w:r>
    </w:p>
    <w:p w:rsidR="005C1062" w:rsidRDefault="00E74BD9">
      <w:pPr>
        <w:pStyle w:val="a3"/>
        <w:spacing w:before="14"/>
        <w:ind w:left="1123"/>
        <w:jc w:val="both"/>
      </w:pPr>
      <w:r>
        <w:rPr>
          <w:u w:val="single"/>
        </w:rPr>
        <w:t>Оценка текущих письменных работ:</w:t>
      </w:r>
    </w:p>
    <w:p w:rsidR="005C1062" w:rsidRDefault="00E74BD9">
      <w:pPr>
        <w:pStyle w:val="a3"/>
        <w:spacing w:before="60" w:line="276" w:lineRule="auto"/>
        <w:ind w:right="727" w:hanging="10"/>
        <w:jc w:val="both"/>
      </w:pPr>
      <w: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закреплѐн вновь изучаемый</w:t>
      </w:r>
      <w:r>
        <w:rPr>
          <w:spacing w:val="-3"/>
        </w:rPr>
        <w:t xml:space="preserve"> </w:t>
      </w:r>
      <w:r>
        <w:t>материал.</w:t>
      </w:r>
    </w:p>
    <w:p w:rsidR="005C1062" w:rsidRDefault="00E74BD9">
      <w:pPr>
        <w:pStyle w:val="a3"/>
        <w:spacing w:before="13" w:line="276" w:lineRule="auto"/>
        <w:ind w:right="730" w:hanging="10"/>
        <w:jc w:val="both"/>
      </w:pPr>
      <w:r>
        <w:t>Обучающие письменные работы, выполненные учащимися вполне самостоятельно с применением ранее изученных и хорошо закреплѐнных знаний, оцениваются так же, как и контрольные работы.</w:t>
      </w:r>
    </w:p>
    <w:p w:rsidR="005C1062" w:rsidRDefault="00E74BD9">
      <w:pPr>
        <w:pStyle w:val="a3"/>
        <w:spacing w:before="15" w:line="276" w:lineRule="auto"/>
        <w:ind w:right="723" w:hanging="10"/>
        <w:jc w:val="both"/>
      </w:pPr>
      <w:r>
        <w:t>Обучающие письменные работы, выполненные вполне самостоятельно, на только что изученные и недостаточно закреплѐнные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5C1062" w:rsidRDefault="00E74BD9">
      <w:pPr>
        <w:pStyle w:val="a3"/>
        <w:spacing w:before="15" w:line="276" w:lineRule="auto"/>
        <w:ind w:right="724" w:hanging="10"/>
        <w:jc w:val="both"/>
      </w:pPr>
      <w: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w:t>
      </w:r>
    </w:p>
    <w:p w:rsidR="005C1062" w:rsidRDefault="00E74BD9">
      <w:pPr>
        <w:pStyle w:val="a3"/>
        <w:spacing w:before="1"/>
      </w:pPr>
      <w:r>
        <w:t>«5».</w:t>
      </w:r>
    </w:p>
    <w:p w:rsidR="005C1062" w:rsidRDefault="00E74BD9">
      <w:pPr>
        <w:pStyle w:val="a3"/>
        <w:spacing w:before="53" w:line="316" w:lineRule="auto"/>
        <w:ind w:left="1123" w:right="837" w:firstLine="9"/>
        <w:jc w:val="both"/>
      </w:pPr>
      <w:r>
        <w:t>Домашние письменные работы оцениваются так же, как классная работа обучающего</w:t>
      </w:r>
      <w:r>
        <w:rPr>
          <w:spacing w:val="-33"/>
        </w:rPr>
        <w:t xml:space="preserve"> </w:t>
      </w:r>
      <w:r>
        <w:t xml:space="preserve">характера. </w:t>
      </w:r>
      <w:r>
        <w:rPr>
          <w:u w:val="single"/>
        </w:rPr>
        <w:t>Нормы оценивания диагностической тестовой</w:t>
      </w:r>
      <w:r>
        <w:rPr>
          <w:spacing w:val="-4"/>
          <w:u w:val="single"/>
        </w:rPr>
        <w:t xml:space="preserve"> </w:t>
      </w:r>
      <w:r>
        <w:rPr>
          <w:u w:val="single"/>
        </w:rPr>
        <w:t>работы:</w:t>
      </w:r>
    </w:p>
    <w:p w:rsidR="005C1062" w:rsidRDefault="00E74BD9">
      <w:pPr>
        <w:pStyle w:val="a3"/>
        <w:spacing w:before="15" w:line="276" w:lineRule="auto"/>
        <w:ind w:right="725" w:hanging="10"/>
        <w:jc w:val="both"/>
      </w:pPr>
      <w:r>
        <w:t>Высокий уровень, оценка «5»: число верных ответов -от 90 до 100%. Повышенный уровень (оценка «4»): число верных ответов -от 70 до 89%. Базовый уровень (оценка «3»): число верных ответов -от 50до 69%.</w:t>
      </w:r>
    </w:p>
    <w:p w:rsidR="005C1062" w:rsidRDefault="00E74BD9">
      <w:pPr>
        <w:pStyle w:val="a3"/>
        <w:spacing w:before="13" w:line="316" w:lineRule="auto"/>
        <w:ind w:left="1123" w:right="4169" w:firstLine="9"/>
      </w:pPr>
      <w:r>
        <w:t xml:space="preserve">Низкий уровень (оценка «2»): число верных ответов менее 50%. </w:t>
      </w:r>
      <w:r>
        <w:rPr>
          <w:u w:val="single"/>
        </w:rPr>
        <w:t>Нормы оценивания устного ответа:</w:t>
      </w:r>
    </w:p>
    <w:p w:rsidR="005C1062" w:rsidRDefault="00E74BD9">
      <w:pPr>
        <w:pStyle w:val="a3"/>
        <w:spacing w:line="249" w:lineRule="exact"/>
        <w:ind w:left="1123"/>
      </w:pPr>
      <w:r>
        <w:t>Высокий уровень (отметка «5») выставляется, если ученик последовательно, чѐтко, связно,</w:t>
      </w:r>
    </w:p>
    <w:p w:rsidR="005C1062" w:rsidRDefault="00E74BD9">
      <w:pPr>
        <w:pStyle w:val="a3"/>
        <w:spacing w:before="41" w:line="276" w:lineRule="auto"/>
        <w:ind w:right="729"/>
        <w:jc w:val="both"/>
      </w:pPr>
      <w:r>
        <w:t>обоснованно и безошибочно излагает учебный материал; дает ответ в логической последовательности с использованием принятой терминологии;</w:t>
      </w:r>
    </w:p>
    <w:p w:rsidR="005C1062" w:rsidRDefault="00E74BD9">
      <w:pPr>
        <w:pStyle w:val="a3"/>
        <w:spacing w:before="13" w:line="276" w:lineRule="auto"/>
        <w:ind w:right="723" w:hanging="10"/>
        <w:jc w:val="both"/>
      </w:pPr>
      <w:r>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5C1062" w:rsidRDefault="00E74BD9">
      <w:pPr>
        <w:pStyle w:val="a3"/>
        <w:spacing w:before="15" w:line="278" w:lineRule="auto"/>
        <w:ind w:left="1123"/>
      </w:pPr>
      <w:r>
        <w:t>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w:t>
      </w:r>
    </w:p>
    <w:p w:rsidR="005C1062" w:rsidRDefault="005C1062">
      <w:pPr>
        <w:spacing w:line="278" w:lineRule="auto"/>
        <w:sectPr w:rsidR="005C1062">
          <w:pgSz w:w="11910" w:h="16840"/>
          <w:pgMar w:top="1440" w:right="0" w:bottom="1520" w:left="0" w:header="0" w:footer="1256" w:gutter="0"/>
          <w:cols w:space="720"/>
        </w:sectPr>
      </w:pPr>
    </w:p>
    <w:p w:rsidR="005C1062" w:rsidRDefault="00E74BD9">
      <w:pPr>
        <w:pStyle w:val="a3"/>
        <w:spacing w:before="72" w:line="276" w:lineRule="auto"/>
        <w:ind w:right="733"/>
        <w:jc w:val="both"/>
      </w:pPr>
      <w:r>
        <w:lastRenderedPageBreak/>
        <w:t>ведении записей, сопровождающих ответ; имеет необходимые навыки работы с приборами, чертежами, схемами и графиками, сопутствующими ответу;</w:t>
      </w:r>
    </w:p>
    <w:p w:rsidR="005C1062" w:rsidRDefault="00E74BD9">
      <w:pPr>
        <w:pStyle w:val="a3"/>
        <w:spacing w:before="16" w:line="276" w:lineRule="auto"/>
        <w:ind w:right="725" w:hanging="10"/>
        <w:jc w:val="both"/>
      </w:pPr>
      <w:r>
        <w:t>допускает в ответе недочеты, которые легко исправляет по требованию учителя. Повышенный уровень (отметка «4») выставляется, если ученик показывает знание всего изученного учебного материала; дает в основном правильный</w:t>
      </w:r>
    </w:p>
    <w:p w:rsidR="005C1062" w:rsidRDefault="00E74BD9">
      <w:pPr>
        <w:pStyle w:val="a3"/>
        <w:spacing w:before="12" w:line="276" w:lineRule="auto"/>
        <w:ind w:right="731" w:hanging="10"/>
        <w:jc w:val="both"/>
      </w:pPr>
      <w:r>
        <w:t>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w:t>
      </w:r>
      <w:r>
        <w:rPr>
          <w:spacing w:val="1"/>
        </w:rPr>
        <w:t xml:space="preserve"> </w:t>
      </w:r>
      <w:r>
        <w:t>ответ;</w:t>
      </w:r>
    </w:p>
    <w:p w:rsidR="005C1062" w:rsidRDefault="00E74BD9">
      <w:pPr>
        <w:pStyle w:val="a3"/>
        <w:spacing w:before="14" w:line="276" w:lineRule="auto"/>
        <w:ind w:right="725" w:hanging="10"/>
        <w:jc w:val="both"/>
      </w:pPr>
      <w:r>
        <w:t>Базовый уровень (отметка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w:t>
      </w:r>
    </w:p>
    <w:p w:rsidR="005C1062" w:rsidRDefault="00E74BD9">
      <w:pPr>
        <w:pStyle w:val="a3"/>
        <w:spacing w:before="15" w:line="273" w:lineRule="auto"/>
        <w:ind w:right="732"/>
        <w:jc w:val="both"/>
      </w:pPr>
      <w:r>
        <w:t>применяет полученные знания при ответе на вопрос, анализе предложенных ситуаций по образцу;</w:t>
      </w:r>
    </w:p>
    <w:p w:rsidR="005C1062" w:rsidRDefault="00E74BD9">
      <w:pPr>
        <w:pStyle w:val="a3"/>
        <w:tabs>
          <w:tab w:val="left" w:pos="2439"/>
          <w:tab w:val="left" w:pos="2797"/>
          <w:tab w:val="left" w:pos="2902"/>
          <w:tab w:val="left" w:pos="3528"/>
          <w:tab w:val="left" w:pos="3929"/>
          <w:tab w:val="left" w:pos="3977"/>
          <w:tab w:val="left" w:pos="4929"/>
          <w:tab w:val="left" w:pos="5058"/>
          <w:tab w:val="left" w:pos="5749"/>
          <w:tab w:val="left" w:pos="6367"/>
          <w:tab w:val="left" w:pos="7133"/>
          <w:tab w:val="left" w:pos="7295"/>
          <w:tab w:val="left" w:pos="7485"/>
          <w:tab w:val="left" w:pos="7640"/>
          <w:tab w:val="left" w:pos="8678"/>
          <w:tab w:val="left" w:pos="8713"/>
          <w:tab w:val="left" w:pos="9681"/>
          <w:tab w:val="left" w:pos="10014"/>
        </w:tabs>
        <w:spacing w:before="53" w:line="278" w:lineRule="auto"/>
        <w:ind w:left="1123" w:right="728"/>
      </w:pPr>
      <w:r>
        <w:t>допускает</w:t>
      </w:r>
      <w:r>
        <w:tab/>
        <w:t>ошибки</w:t>
      </w:r>
      <w:r>
        <w:tab/>
        <w:t>в</w:t>
      </w:r>
      <w:r>
        <w:tab/>
        <w:t>использовании</w:t>
      </w:r>
      <w:r>
        <w:tab/>
        <w:t>терминологии</w:t>
      </w:r>
      <w:r>
        <w:tab/>
      </w:r>
      <w:r>
        <w:tab/>
        <w:t>учебного</w:t>
      </w:r>
      <w:r>
        <w:tab/>
      </w:r>
      <w:r>
        <w:tab/>
        <w:t>предмета;</w:t>
      </w:r>
      <w:r>
        <w:tab/>
        <w:t>показывает недостаточную</w:t>
      </w:r>
      <w:r>
        <w:tab/>
      </w:r>
      <w:r>
        <w:tab/>
        <w:t>сформированность</w:t>
      </w:r>
      <w:r>
        <w:tab/>
      </w:r>
      <w:r>
        <w:tab/>
        <w:t>отдельных</w:t>
      </w:r>
      <w:r>
        <w:tab/>
        <w:t>знаний</w:t>
      </w:r>
      <w:r>
        <w:tab/>
      </w:r>
      <w:r>
        <w:tab/>
        <w:t>и</w:t>
      </w:r>
      <w:r>
        <w:tab/>
      </w:r>
      <w:r>
        <w:tab/>
        <w:t>умений;</w:t>
      </w:r>
      <w:r>
        <w:tab/>
        <w:t>выводы</w:t>
      </w:r>
      <w:r>
        <w:tab/>
        <w:t>и</w:t>
      </w:r>
      <w:r>
        <w:tab/>
        <w:t>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w:t>
      </w:r>
      <w:r>
        <w:tab/>
        <w:t>учебного</w:t>
      </w:r>
      <w:r>
        <w:tab/>
      </w:r>
      <w:r>
        <w:tab/>
        <w:t>текста,</w:t>
      </w:r>
      <w:r>
        <w:tab/>
        <w:t>слабо</w:t>
      </w:r>
      <w:r>
        <w:tab/>
        <w:t>связанного</w:t>
      </w:r>
      <w:r>
        <w:tab/>
        <w:t>с</w:t>
      </w:r>
      <w:r>
        <w:tab/>
      </w:r>
      <w:r>
        <w:tab/>
        <w:t>заданным</w:t>
      </w:r>
      <w:r>
        <w:tab/>
      </w:r>
      <w:r>
        <w:tab/>
        <w:t>вопросом;</w:t>
      </w:r>
      <w:r>
        <w:tab/>
        <w:t xml:space="preserve">использует неупорядоченную систему условных обозначений при ведении записей, сопровождающих ответ. Низкий уровень (отметка </w:t>
      </w:r>
      <w:r>
        <w:rPr>
          <w:spacing w:val="-3"/>
        </w:rPr>
        <w:t xml:space="preserve">«2») </w:t>
      </w:r>
      <w:r>
        <w:t>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w:t>
      </w:r>
      <w:r>
        <w:rPr>
          <w:spacing w:val="-6"/>
        </w:rPr>
        <w:t xml:space="preserve"> </w:t>
      </w:r>
      <w:r>
        <w:t>учителя.</w:t>
      </w:r>
    </w:p>
    <w:p w:rsidR="005C1062" w:rsidRDefault="00E74BD9">
      <w:pPr>
        <w:pStyle w:val="a3"/>
        <w:spacing w:line="276" w:lineRule="auto"/>
        <w:ind w:right="725" w:hanging="10"/>
        <w:jc w:val="both"/>
      </w:pPr>
      <w:r>
        <w:rPr>
          <w:u w:val="single"/>
        </w:rPr>
        <w:t>Зачет</w:t>
      </w:r>
      <w:r>
        <w:t xml:space="preserve">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rsidR="005C1062" w:rsidRDefault="00E74BD9" w:rsidP="00C046E5">
      <w:pPr>
        <w:pStyle w:val="12"/>
        <w:numPr>
          <w:ilvl w:val="0"/>
          <w:numId w:val="145"/>
        </w:numPr>
        <w:tabs>
          <w:tab w:val="left" w:pos="1375"/>
        </w:tabs>
        <w:spacing w:before="20" w:line="276" w:lineRule="auto"/>
        <w:ind w:right="721" w:hanging="10"/>
        <w:jc w:val="both"/>
      </w:pPr>
      <w:r>
        <w:t xml:space="preserve">Критерии и нормы оценивания учебной деятельности обучающихся </w:t>
      </w:r>
      <w:r w:rsidR="009D194A">
        <w:t>МБОУ «Мусабай-Заводская СОШ»</w:t>
      </w:r>
      <w:r>
        <w:t>по физике (7-9</w:t>
      </w:r>
      <w:r>
        <w:rPr>
          <w:spacing w:val="-2"/>
        </w:rPr>
        <w:t xml:space="preserve"> </w:t>
      </w:r>
      <w:r>
        <w:t>класс).</w:t>
      </w:r>
    </w:p>
    <w:p w:rsidR="005C1062" w:rsidRDefault="00E74BD9">
      <w:pPr>
        <w:pStyle w:val="a3"/>
        <w:spacing w:before="43" w:line="280" w:lineRule="auto"/>
        <w:ind w:left="1123" w:right="723"/>
      </w:pPr>
      <w:r>
        <w:t xml:space="preserve">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 за год, проект. </w:t>
      </w:r>
      <w:r>
        <w:rPr>
          <w:u w:val="single"/>
        </w:rPr>
        <w:t>Критерии оценивания устного ответа:</w:t>
      </w:r>
    </w:p>
    <w:p w:rsidR="005C1062" w:rsidRDefault="00E74BD9">
      <w:pPr>
        <w:pStyle w:val="a3"/>
        <w:spacing w:before="13" w:line="276" w:lineRule="auto"/>
        <w:ind w:right="721" w:hanging="10"/>
        <w:jc w:val="both"/>
      </w:pPr>
      <w:r>
        <w:t>Отметка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38"/>
        <w:jc w:val="both"/>
      </w:pPr>
      <w:r>
        <w:lastRenderedPageBreak/>
        <w:t>изученными в курсе физики вопросами, а также с материалом, усвоенным при изучении других предметов.</w:t>
      </w:r>
    </w:p>
    <w:p w:rsidR="005C1062" w:rsidRDefault="00E74BD9">
      <w:pPr>
        <w:pStyle w:val="a3"/>
        <w:spacing w:before="16" w:line="276" w:lineRule="auto"/>
        <w:ind w:right="729" w:hanging="10"/>
        <w:jc w:val="both"/>
      </w:pPr>
      <w:r>
        <w:t>Отметка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5C1062" w:rsidRDefault="00E74BD9">
      <w:pPr>
        <w:pStyle w:val="a3"/>
        <w:spacing w:before="12"/>
        <w:ind w:left="1123"/>
        <w:jc w:val="both"/>
      </w:pPr>
      <w:r>
        <w:t>Отметка «3» ставится, если большая часть ответа удовлетворяет требованиям к ответу на оценку</w:t>
      </w:r>
    </w:p>
    <w:p w:rsidR="005C1062" w:rsidRDefault="00E74BD9">
      <w:pPr>
        <w:pStyle w:val="a3"/>
        <w:spacing w:before="43" w:line="276" w:lineRule="auto"/>
        <w:ind w:right="729"/>
        <w:jc w:val="both"/>
      </w:pPr>
      <w:r>
        <w:t>«4»,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5C1062" w:rsidRDefault="00E74BD9">
      <w:pPr>
        <w:pStyle w:val="a3"/>
        <w:spacing w:before="13" w:line="276" w:lineRule="auto"/>
        <w:ind w:right="735"/>
        <w:jc w:val="both"/>
      </w:pPr>
      <w:r>
        <w:t>Отметка «2» ставится в том случае, если ученик не овладел основными знаниями и умениями в соответствии с требованиями программы.</w:t>
      </w:r>
    </w:p>
    <w:p w:rsidR="005C1062" w:rsidRDefault="00E74BD9">
      <w:pPr>
        <w:pStyle w:val="a3"/>
        <w:spacing w:before="44"/>
        <w:ind w:left="1123"/>
        <w:jc w:val="both"/>
      </w:pPr>
      <w:r>
        <w:rPr>
          <w:u w:val="single"/>
        </w:rPr>
        <w:t>Критерии оценивания лабораторной работы:</w:t>
      </w:r>
    </w:p>
    <w:p w:rsidR="005C1062" w:rsidRDefault="00E74BD9">
      <w:pPr>
        <w:pStyle w:val="a3"/>
        <w:spacing w:before="60" w:line="276" w:lineRule="auto"/>
        <w:ind w:right="729" w:hanging="10"/>
        <w:jc w:val="both"/>
      </w:pPr>
      <w: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911 классов).</w:t>
      </w:r>
    </w:p>
    <w:p w:rsidR="005C1062" w:rsidRDefault="00E74BD9">
      <w:pPr>
        <w:pStyle w:val="a3"/>
        <w:spacing w:before="16" w:line="273" w:lineRule="auto"/>
        <w:ind w:right="733"/>
        <w:jc w:val="both"/>
      </w:pPr>
      <w:r>
        <w:t>Отметка «4» правомерна в том случае, если выполнены требования к оценке «5», но ученик допустил недочеты или негрубые ошибки.</w:t>
      </w:r>
    </w:p>
    <w:p w:rsidR="005C1062" w:rsidRDefault="00E74BD9">
      <w:pPr>
        <w:pStyle w:val="a3"/>
        <w:spacing w:before="52" w:line="276" w:lineRule="auto"/>
        <w:ind w:right="724" w:hanging="10"/>
        <w:jc w:val="both"/>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 Отметка</w:t>
      </w:r>
    </w:p>
    <w:p w:rsidR="005C1062" w:rsidRDefault="00E74BD9">
      <w:pPr>
        <w:pStyle w:val="a3"/>
        <w:spacing w:line="278" w:lineRule="auto"/>
        <w:ind w:right="735"/>
        <w:jc w:val="both"/>
      </w:pPr>
      <w:r>
        <w:t>«2»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5C1062" w:rsidRDefault="00E74BD9">
      <w:pPr>
        <w:pStyle w:val="a3"/>
        <w:spacing w:before="7" w:line="316" w:lineRule="auto"/>
        <w:ind w:left="1123" w:right="1138" w:firstLine="9"/>
      </w:pPr>
      <w:r>
        <w:t xml:space="preserve">Во всех случаях оценка снижается, если ученик не соблюдал требований безопасности труда. </w:t>
      </w:r>
      <w:r>
        <w:rPr>
          <w:u w:val="single"/>
        </w:rPr>
        <w:t>Оценка контрольных работ</w:t>
      </w:r>
      <w:r>
        <w:t>:</w:t>
      </w:r>
    </w:p>
    <w:p w:rsidR="005C1062" w:rsidRDefault="00E74BD9">
      <w:pPr>
        <w:pStyle w:val="a3"/>
        <w:spacing w:before="18"/>
        <w:ind w:left="1123"/>
      </w:pPr>
      <w:r>
        <w:t>Отметка «5» ставится за работу, выполненную полностью без ошибок и недочетов. Отметка</w:t>
      </w:r>
    </w:p>
    <w:p w:rsidR="005C1062" w:rsidRDefault="00E74BD9">
      <w:pPr>
        <w:pStyle w:val="a3"/>
        <w:spacing w:before="41" w:line="276" w:lineRule="auto"/>
        <w:ind w:right="889"/>
        <w:jc w:val="both"/>
      </w:pPr>
      <w:r>
        <w:t>«4» ставится за работу, выполненную полностью, но при наличии в ней не более одной грубой и одной негрубой ошибки и одного недочета, не более трех недочетов. Отметка «3» ставится, если работа выполнена не менее, чем наполовину, допущена одна существенная ошибка и при этом две-три</w:t>
      </w:r>
      <w:r>
        <w:rPr>
          <w:spacing w:val="-2"/>
        </w:rPr>
        <w:t xml:space="preserve"> </w:t>
      </w:r>
      <w:r>
        <w:t>несущественные.</w:t>
      </w:r>
    </w:p>
    <w:p w:rsidR="005C1062" w:rsidRDefault="00E74BD9">
      <w:pPr>
        <w:pStyle w:val="a3"/>
        <w:tabs>
          <w:tab w:val="left" w:pos="2230"/>
          <w:tab w:val="left" w:pos="2878"/>
          <w:tab w:val="left" w:pos="3792"/>
          <w:tab w:val="left" w:pos="5135"/>
          <w:tab w:val="left" w:pos="6209"/>
          <w:tab w:val="left" w:pos="6816"/>
          <w:tab w:val="left" w:pos="8320"/>
          <w:tab w:val="left" w:pos="8936"/>
          <w:tab w:val="left" w:pos="10137"/>
        </w:tabs>
        <w:spacing w:before="15" w:line="273" w:lineRule="auto"/>
        <w:ind w:right="723"/>
      </w:pPr>
      <w:r>
        <w:t>Отметка</w:t>
      </w:r>
      <w:r>
        <w:tab/>
      </w:r>
      <w:r>
        <w:rPr>
          <w:spacing w:val="-3"/>
        </w:rPr>
        <w:t>«2»:</w:t>
      </w:r>
      <w:r>
        <w:rPr>
          <w:spacing w:val="-3"/>
        </w:rPr>
        <w:tab/>
      </w:r>
      <w:r>
        <w:t>работа</w:t>
      </w:r>
      <w:r>
        <w:tab/>
        <w:t>выполнена</w:t>
      </w:r>
      <w:r>
        <w:tab/>
        <w:t>меньше,</w:t>
      </w:r>
      <w:r>
        <w:tab/>
        <w:t>чем</w:t>
      </w:r>
      <w:r>
        <w:tab/>
        <w:t>наполовину,</w:t>
      </w:r>
      <w:r>
        <w:tab/>
      </w:r>
      <w:r>
        <w:rPr>
          <w:spacing w:val="2"/>
        </w:rPr>
        <w:t>или</w:t>
      </w:r>
      <w:r>
        <w:rPr>
          <w:spacing w:val="2"/>
        </w:rPr>
        <w:tab/>
      </w:r>
      <w:r>
        <w:t>содержит</w:t>
      </w:r>
      <w:r>
        <w:tab/>
      </w:r>
      <w:r>
        <w:rPr>
          <w:spacing w:val="-3"/>
        </w:rPr>
        <w:t xml:space="preserve">несколько </w:t>
      </w:r>
      <w:r>
        <w:t>существенных ошибок.</w:t>
      </w:r>
    </w:p>
    <w:p w:rsidR="005C1062" w:rsidRDefault="00E74BD9">
      <w:pPr>
        <w:pStyle w:val="a3"/>
        <w:spacing w:before="49"/>
      </w:pPr>
      <w:r>
        <w:t>Оценка умений решать расчетные задачи:</w:t>
      </w:r>
    </w:p>
    <w:p w:rsidR="005C1062" w:rsidRDefault="00E74BD9">
      <w:pPr>
        <w:pStyle w:val="a3"/>
        <w:spacing w:before="49" w:line="273" w:lineRule="auto"/>
        <w:ind w:right="723"/>
      </w:pPr>
      <w:r>
        <w:t>Отметка «5» ставится, если в логическом рассуждении и решении нет существенных ошибок, задача решена правильно.</w:t>
      </w:r>
    </w:p>
    <w:p w:rsidR="005C1062" w:rsidRDefault="00E74BD9">
      <w:pPr>
        <w:pStyle w:val="a3"/>
        <w:spacing w:before="52"/>
        <w:ind w:left="1123"/>
      </w:pPr>
      <w:r>
        <w:t>Отметка «4» ставится, если в задаче допущено не более двух несущественных ошибок. Отметка</w:t>
      </w:r>
    </w:p>
    <w:p w:rsidR="005C1062" w:rsidRDefault="00E74BD9">
      <w:pPr>
        <w:pStyle w:val="a3"/>
        <w:spacing w:before="41" w:line="276" w:lineRule="auto"/>
        <w:ind w:right="721"/>
      </w:pPr>
      <w:r>
        <w:t>«3» ставится, если в логическом рассуждении нет существенных ошибок, но допущены ошибки в математических расчѐтах.</w:t>
      </w:r>
    </w:p>
    <w:p w:rsidR="005C1062" w:rsidRDefault="005C1062">
      <w:pPr>
        <w:spacing w:line="276" w:lineRule="auto"/>
        <w:sectPr w:rsidR="005C1062">
          <w:pgSz w:w="11910" w:h="16840"/>
          <w:pgMar w:top="1440" w:right="0" w:bottom="1520" w:left="0" w:header="0" w:footer="1256" w:gutter="0"/>
          <w:cols w:space="720"/>
        </w:sectPr>
      </w:pPr>
    </w:p>
    <w:p w:rsidR="005C1062" w:rsidRDefault="00E74BD9">
      <w:pPr>
        <w:pStyle w:val="a3"/>
        <w:spacing w:before="72" w:line="273" w:lineRule="auto"/>
        <w:ind w:right="734"/>
        <w:jc w:val="both"/>
      </w:pPr>
      <w:r>
        <w:lastRenderedPageBreak/>
        <w:t>Отметка «2» ставится, если задача не решена или имеются существенные ошибки в логическом рассуждении и решении.</w:t>
      </w:r>
    </w:p>
    <w:p w:rsidR="005C1062" w:rsidRDefault="00E74BD9">
      <w:pPr>
        <w:pStyle w:val="a3"/>
        <w:spacing w:before="50"/>
        <w:ind w:left="1123"/>
        <w:jc w:val="both"/>
      </w:pPr>
      <w:r>
        <w:rPr>
          <w:u w:val="single"/>
        </w:rPr>
        <w:t>Критерии оценивания теста:</w:t>
      </w:r>
    </w:p>
    <w:p w:rsidR="005C1062" w:rsidRDefault="00E74BD9">
      <w:pPr>
        <w:pStyle w:val="a3"/>
        <w:spacing w:before="60" w:line="273" w:lineRule="auto"/>
        <w:ind w:right="731"/>
        <w:jc w:val="both"/>
      </w:pPr>
      <w:r>
        <w:t>Отметка «5» ставится, если ученик выполнил правильно от 90% до 100% от общего числа баллов.</w:t>
      </w:r>
    </w:p>
    <w:p w:rsidR="005C1062" w:rsidRDefault="00E74BD9">
      <w:pPr>
        <w:pStyle w:val="a3"/>
        <w:spacing w:before="50" w:line="316" w:lineRule="auto"/>
        <w:ind w:right="735"/>
        <w:jc w:val="both"/>
      </w:pPr>
      <w:r>
        <w:t>Отметка «4» ставится, если ученик выполнил правильно от 70 % до 89% от общего числа баллов. Отметка «3» ставится, если ученик выполнил правильно от 50 % до 69% от общего числа баллов.</w:t>
      </w:r>
    </w:p>
    <w:p w:rsidR="005C1062" w:rsidRDefault="00E74BD9">
      <w:pPr>
        <w:pStyle w:val="a3"/>
        <w:spacing w:before="3" w:line="273" w:lineRule="auto"/>
        <w:ind w:right="735"/>
        <w:jc w:val="both"/>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5C1062" w:rsidRDefault="00E74BD9">
      <w:pPr>
        <w:pStyle w:val="a3"/>
        <w:spacing w:before="53" w:line="276" w:lineRule="auto"/>
        <w:ind w:right="726" w:hanging="10"/>
        <w:jc w:val="both"/>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недочѐты в работе.</w:t>
      </w:r>
    </w:p>
    <w:p w:rsidR="005C1062" w:rsidRDefault="00E74BD9" w:rsidP="00C046E5">
      <w:pPr>
        <w:pStyle w:val="12"/>
        <w:numPr>
          <w:ilvl w:val="0"/>
          <w:numId w:val="145"/>
        </w:numPr>
        <w:tabs>
          <w:tab w:val="left" w:pos="1375"/>
        </w:tabs>
        <w:spacing w:before="20" w:line="276" w:lineRule="auto"/>
        <w:ind w:right="721" w:hanging="10"/>
        <w:jc w:val="both"/>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w:t>
      </w:r>
      <w:r>
        <w:rPr>
          <w:spacing w:val="-1"/>
        </w:rPr>
        <w:t xml:space="preserve"> </w:t>
      </w:r>
      <w:r>
        <w:t>информатике</w:t>
      </w:r>
    </w:p>
    <w:p w:rsidR="005C1062" w:rsidRDefault="00E74BD9">
      <w:pPr>
        <w:pStyle w:val="a3"/>
        <w:spacing w:before="42" w:line="276" w:lineRule="auto"/>
        <w:ind w:right="1010" w:hanging="10"/>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5C1062" w:rsidRDefault="00E74BD9">
      <w:pPr>
        <w:pStyle w:val="a3"/>
        <w:spacing w:before="15"/>
        <w:ind w:left="1123"/>
      </w:pPr>
      <w:r>
        <w:rPr>
          <w:u w:val="single"/>
        </w:rPr>
        <w:t>Критерии оценок устного ответа:</w:t>
      </w:r>
    </w:p>
    <w:p w:rsidR="005C1062" w:rsidRDefault="00E74BD9" w:rsidP="00C046E5">
      <w:pPr>
        <w:pStyle w:val="a5"/>
        <w:numPr>
          <w:ilvl w:val="0"/>
          <w:numId w:val="149"/>
        </w:numPr>
        <w:tabs>
          <w:tab w:val="left" w:pos="1133"/>
        </w:tabs>
        <w:spacing w:before="100"/>
        <w:ind w:hanging="142"/>
        <w:rPr>
          <w:sz w:val="24"/>
        </w:rPr>
      </w:pPr>
      <w:r>
        <w:rPr>
          <w:sz w:val="24"/>
        </w:rPr>
        <w:t>отметка «5» выставляется, если</w:t>
      </w:r>
      <w:r>
        <w:rPr>
          <w:spacing w:val="1"/>
          <w:sz w:val="24"/>
        </w:rPr>
        <w:t xml:space="preserve"> </w:t>
      </w:r>
      <w:r>
        <w:rPr>
          <w:sz w:val="24"/>
        </w:rPr>
        <w:t>ученик:</w:t>
      </w:r>
    </w:p>
    <w:p w:rsidR="005C1062" w:rsidRDefault="00E74BD9" w:rsidP="00C046E5">
      <w:pPr>
        <w:pStyle w:val="a5"/>
        <w:numPr>
          <w:ilvl w:val="0"/>
          <w:numId w:val="149"/>
        </w:numPr>
        <w:tabs>
          <w:tab w:val="left" w:pos="1133"/>
        </w:tabs>
        <w:ind w:hanging="142"/>
        <w:rPr>
          <w:sz w:val="24"/>
        </w:rPr>
      </w:pPr>
      <w:r>
        <w:rPr>
          <w:sz w:val="24"/>
        </w:rPr>
        <w:t>полно раскрыл содержание материала в объеме, предусмотренном программой и</w:t>
      </w:r>
      <w:r>
        <w:rPr>
          <w:spacing w:val="-10"/>
          <w:sz w:val="24"/>
        </w:rPr>
        <w:t xml:space="preserve"> </w:t>
      </w:r>
      <w:r>
        <w:rPr>
          <w:sz w:val="24"/>
        </w:rPr>
        <w:t>учебником;</w:t>
      </w:r>
    </w:p>
    <w:p w:rsidR="005C1062" w:rsidRDefault="00E74BD9" w:rsidP="00C046E5">
      <w:pPr>
        <w:pStyle w:val="a5"/>
        <w:numPr>
          <w:ilvl w:val="0"/>
          <w:numId w:val="149"/>
        </w:numPr>
        <w:tabs>
          <w:tab w:val="left" w:pos="1133"/>
        </w:tabs>
        <w:spacing w:before="92" w:line="276" w:lineRule="auto"/>
        <w:ind w:right="731" w:hanging="142"/>
        <w:rPr>
          <w:sz w:val="24"/>
        </w:rPr>
      </w:pPr>
      <w:r>
        <w:rPr>
          <w:sz w:val="24"/>
        </w:rPr>
        <w:t>изложил материал грамотным языком в определенной логической последовательности, точно используя специализированную терминологию и символику;</w:t>
      </w:r>
    </w:p>
    <w:p w:rsidR="005C1062" w:rsidRDefault="00E74BD9" w:rsidP="00C046E5">
      <w:pPr>
        <w:pStyle w:val="a5"/>
        <w:numPr>
          <w:ilvl w:val="0"/>
          <w:numId w:val="149"/>
        </w:numPr>
        <w:tabs>
          <w:tab w:val="left" w:pos="1133"/>
        </w:tabs>
        <w:spacing w:before="13"/>
        <w:ind w:hanging="142"/>
        <w:rPr>
          <w:sz w:val="24"/>
        </w:rPr>
      </w:pPr>
      <w:r>
        <w:rPr>
          <w:sz w:val="24"/>
        </w:rPr>
        <w:t>- отвечал самостоятельно без наводящих вопросов</w:t>
      </w:r>
      <w:r>
        <w:rPr>
          <w:spacing w:val="4"/>
          <w:sz w:val="24"/>
        </w:rPr>
        <w:t xml:space="preserve"> </w:t>
      </w:r>
      <w:r>
        <w:rPr>
          <w:sz w:val="24"/>
        </w:rPr>
        <w:t>учителя.</w:t>
      </w:r>
    </w:p>
    <w:p w:rsidR="005C1062" w:rsidRDefault="00E74BD9" w:rsidP="00C046E5">
      <w:pPr>
        <w:pStyle w:val="a5"/>
        <w:numPr>
          <w:ilvl w:val="0"/>
          <w:numId w:val="149"/>
        </w:numPr>
        <w:tabs>
          <w:tab w:val="left" w:pos="1133"/>
        </w:tabs>
        <w:spacing w:before="55" w:line="276" w:lineRule="auto"/>
        <w:ind w:right="725" w:hanging="142"/>
        <w:rPr>
          <w:sz w:val="24"/>
        </w:rPr>
      </w:pPr>
      <w:r>
        <w:rPr>
          <w:sz w:val="24"/>
        </w:rPr>
        <w:t>отметка «4» выставляется, если ответ имеет один из недостатков: - в изложении допущены небольшие пробелы, не исказившие логического и информационного содержания</w:t>
      </w:r>
      <w:r>
        <w:rPr>
          <w:spacing w:val="-20"/>
          <w:sz w:val="24"/>
        </w:rPr>
        <w:t xml:space="preserve"> </w:t>
      </w:r>
      <w:r>
        <w:rPr>
          <w:sz w:val="24"/>
        </w:rPr>
        <w:t>ответа;</w:t>
      </w:r>
    </w:p>
    <w:p w:rsidR="005C1062" w:rsidRDefault="00E74BD9" w:rsidP="00C046E5">
      <w:pPr>
        <w:pStyle w:val="a5"/>
        <w:numPr>
          <w:ilvl w:val="0"/>
          <w:numId w:val="149"/>
        </w:numPr>
        <w:tabs>
          <w:tab w:val="left" w:pos="1133"/>
        </w:tabs>
        <w:spacing w:before="13" w:line="276" w:lineRule="auto"/>
        <w:ind w:right="728" w:hanging="142"/>
        <w:rPr>
          <w:sz w:val="24"/>
        </w:rPr>
      </w:pPr>
      <w:r>
        <w:rPr>
          <w:sz w:val="24"/>
        </w:rPr>
        <w:t>допущены один-два недочета при освещении основного содержания ответа, исправленные по замечанию</w:t>
      </w:r>
      <w:r>
        <w:rPr>
          <w:spacing w:val="1"/>
          <w:sz w:val="24"/>
        </w:rPr>
        <w:t xml:space="preserve"> </w:t>
      </w:r>
      <w:r>
        <w:rPr>
          <w:sz w:val="24"/>
        </w:rPr>
        <w:t>учителя;</w:t>
      </w:r>
    </w:p>
    <w:p w:rsidR="005C1062" w:rsidRDefault="00E74BD9" w:rsidP="00C046E5">
      <w:pPr>
        <w:pStyle w:val="a5"/>
        <w:numPr>
          <w:ilvl w:val="0"/>
          <w:numId w:val="149"/>
        </w:numPr>
        <w:tabs>
          <w:tab w:val="left" w:pos="1133"/>
        </w:tabs>
        <w:spacing w:before="48" w:line="276" w:lineRule="auto"/>
        <w:ind w:right="725" w:hanging="142"/>
        <w:rPr>
          <w:sz w:val="24"/>
        </w:rPr>
      </w:pPr>
      <w:r>
        <w:rPr>
          <w:sz w:val="24"/>
        </w:rPr>
        <w:t>допущены ошибка или более двух недочетов при освещении второстепенных вопросов или в выкладках, легко исправленные по замечанию или вопросу</w:t>
      </w:r>
      <w:r>
        <w:rPr>
          <w:spacing w:val="-8"/>
          <w:sz w:val="24"/>
        </w:rPr>
        <w:t xml:space="preserve"> </w:t>
      </w:r>
      <w:r>
        <w:rPr>
          <w:sz w:val="24"/>
        </w:rPr>
        <w:t>учителя.</w:t>
      </w:r>
    </w:p>
    <w:p w:rsidR="005C1062" w:rsidRDefault="00E74BD9" w:rsidP="00C046E5">
      <w:pPr>
        <w:pStyle w:val="a5"/>
        <w:numPr>
          <w:ilvl w:val="0"/>
          <w:numId w:val="149"/>
        </w:numPr>
        <w:tabs>
          <w:tab w:val="left" w:pos="1133"/>
        </w:tabs>
        <w:spacing w:before="47"/>
        <w:ind w:hanging="142"/>
        <w:rPr>
          <w:sz w:val="24"/>
        </w:rPr>
      </w:pPr>
      <w:r>
        <w:rPr>
          <w:sz w:val="24"/>
        </w:rPr>
        <w:t>отметка «3» выставляется,</w:t>
      </w:r>
      <w:r>
        <w:rPr>
          <w:spacing w:val="-4"/>
          <w:sz w:val="24"/>
        </w:rPr>
        <w:t xml:space="preserve"> </w:t>
      </w:r>
      <w:r>
        <w:rPr>
          <w:sz w:val="24"/>
        </w:rPr>
        <w:t>если:</w:t>
      </w:r>
    </w:p>
    <w:p w:rsidR="005C1062" w:rsidRDefault="00E74BD9" w:rsidP="00C046E5">
      <w:pPr>
        <w:pStyle w:val="a5"/>
        <w:numPr>
          <w:ilvl w:val="0"/>
          <w:numId w:val="149"/>
        </w:numPr>
        <w:tabs>
          <w:tab w:val="left" w:pos="1133"/>
        </w:tabs>
        <w:spacing w:before="88" w:line="276" w:lineRule="auto"/>
        <w:ind w:right="730" w:hanging="142"/>
        <w:jc w:val="both"/>
        <w:rPr>
          <w:sz w:val="24"/>
        </w:rPr>
      </w:pPr>
      <w:r>
        <w:rPr>
          <w:sz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5C1062" w:rsidRDefault="00E74BD9" w:rsidP="00C046E5">
      <w:pPr>
        <w:pStyle w:val="a5"/>
        <w:numPr>
          <w:ilvl w:val="0"/>
          <w:numId w:val="149"/>
        </w:numPr>
        <w:tabs>
          <w:tab w:val="left" w:pos="1133"/>
        </w:tabs>
        <w:spacing w:before="15" w:line="276" w:lineRule="auto"/>
        <w:ind w:right="720" w:hanging="142"/>
        <w:jc w:val="both"/>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spacing w:val="-9"/>
          <w:sz w:val="24"/>
        </w:rPr>
        <w:t xml:space="preserve"> </w:t>
      </w:r>
      <w:r>
        <w:rPr>
          <w:sz w:val="24"/>
        </w:rPr>
        <w:t>теме,</w:t>
      </w:r>
    </w:p>
    <w:p w:rsidR="005C1062" w:rsidRDefault="00E74BD9" w:rsidP="00C046E5">
      <w:pPr>
        <w:pStyle w:val="a5"/>
        <w:numPr>
          <w:ilvl w:val="0"/>
          <w:numId w:val="149"/>
        </w:numPr>
        <w:tabs>
          <w:tab w:val="left" w:pos="1133"/>
        </w:tabs>
        <w:spacing w:before="14" w:line="278" w:lineRule="auto"/>
        <w:ind w:right="732" w:hanging="142"/>
        <w:jc w:val="both"/>
        <w:rPr>
          <w:sz w:val="24"/>
        </w:rPr>
      </w:pPr>
      <w:r>
        <w:rPr>
          <w:sz w:val="24"/>
        </w:rPr>
        <w:t>при знании теоретического материала выявлена недостаточная сформированность основных умений и навыков. - оценка «2» выставляется,</w:t>
      </w:r>
      <w:r>
        <w:rPr>
          <w:spacing w:val="-4"/>
          <w:sz w:val="24"/>
        </w:rPr>
        <w:t xml:space="preserve"> </w:t>
      </w:r>
      <w:r>
        <w:rPr>
          <w:sz w:val="24"/>
        </w:rPr>
        <w:t>если:</w:t>
      </w:r>
    </w:p>
    <w:p w:rsidR="005C1062" w:rsidRDefault="00E74BD9" w:rsidP="00C046E5">
      <w:pPr>
        <w:pStyle w:val="a5"/>
        <w:numPr>
          <w:ilvl w:val="0"/>
          <w:numId w:val="149"/>
        </w:numPr>
        <w:tabs>
          <w:tab w:val="left" w:pos="1133"/>
        </w:tabs>
        <w:spacing w:before="7"/>
        <w:ind w:hanging="142"/>
        <w:jc w:val="both"/>
        <w:rPr>
          <w:sz w:val="24"/>
        </w:rPr>
      </w:pPr>
      <w:r>
        <w:rPr>
          <w:sz w:val="24"/>
        </w:rPr>
        <w:t>не раскрыто основное содержание учебного</w:t>
      </w:r>
      <w:r>
        <w:rPr>
          <w:spacing w:val="-2"/>
          <w:sz w:val="24"/>
        </w:rPr>
        <w:t xml:space="preserve"> </w:t>
      </w:r>
      <w:r>
        <w:rPr>
          <w:sz w:val="24"/>
        </w:rPr>
        <w:t>материала;</w:t>
      </w:r>
    </w:p>
    <w:p w:rsidR="005C1062" w:rsidRDefault="005C1062">
      <w:pPr>
        <w:jc w:val="both"/>
        <w:rPr>
          <w:sz w:val="24"/>
        </w:rPr>
        <w:sectPr w:rsidR="005C1062">
          <w:pgSz w:w="11910" w:h="16840"/>
          <w:pgMar w:top="1440" w:right="0" w:bottom="1520" w:left="0" w:header="0" w:footer="1256" w:gutter="0"/>
          <w:cols w:space="720"/>
        </w:sectPr>
      </w:pPr>
    </w:p>
    <w:p w:rsidR="005C1062" w:rsidRDefault="00E74BD9" w:rsidP="00C046E5">
      <w:pPr>
        <w:pStyle w:val="a5"/>
        <w:numPr>
          <w:ilvl w:val="0"/>
          <w:numId w:val="149"/>
        </w:numPr>
        <w:tabs>
          <w:tab w:val="left" w:pos="1133"/>
        </w:tabs>
        <w:spacing w:before="72" w:line="276" w:lineRule="auto"/>
        <w:ind w:right="734" w:hanging="142"/>
        <w:jc w:val="both"/>
        <w:rPr>
          <w:sz w:val="24"/>
        </w:rPr>
      </w:pPr>
      <w:r>
        <w:rPr>
          <w:sz w:val="24"/>
        </w:rPr>
        <w:lastRenderedPageBreak/>
        <w:t>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rsidR="005C1062" w:rsidRDefault="00E74BD9">
      <w:pPr>
        <w:pStyle w:val="a3"/>
        <w:spacing w:before="46" w:line="328" w:lineRule="auto"/>
        <w:ind w:right="3687" w:hanging="10"/>
        <w:jc w:val="both"/>
      </w:pPr>
      <w:r>
        <w:rPr>
          <w:u w:val="single"/>
        </w:rPr>
        <w:t>Критерии оценки самостоятельной работы по теоретическому курсу:</w:t>
      </w:r>
      <w:r>
        <w:t xml:space="preserve"> Отметка "5" ставится в следующем случае:</w:t>
      </w:r>
    </w:p>
    <w:p w:rsidR="005C1062" w:rsidRDefault="00E74BD9" w:rsidP="00C046E5">
      <w:pPr>
        <w:pStyle w:val="a5"/>
        <w:numPr>
          <w:ilvl w:val="0"/>
          <w:numId w:val="149"/>
        </w:numPr>
        <w:tabs>
          <w:tab w:val="left" w:pos="1133"/>
        </w:tabs>
        <w:spacing w:before="0" w:line="261" w:lineRule="exact"/>
        <w:ind w:hanging="142"/>
        <w:jc w:val="both"/>
        <w:rPr>
          <w:sz w:val="24"/>
        </w:rPr>
      </w:pPr>
      <w:r>
        <w:rPr>
          <w:sz w:val="24"/>
        </w:rPr>
        <w:t>работа выполнена</w:t>
      </w:r>
      <w:r>
        <w:rPr>
          <w:spacing w:val="-3"/>
          <w:sz w:val="24"/>
        </w:rPr>
        <w:t xml:space="preserve"> </w:t>
      </w:r>
      <w:r>
        <w:rPr>
          <w:sz w:val="24"/>
        </w:rPr>
        <w:t>полностью;</w:t>
      </w:r>
    </w:p>
    <w:p w:rsidR="005C1062" w:rsidRDefault="00E74BD9" w:rsidP="00C046E5">
      <w:pPr>
        <w:pStyle w:val="a5"/>
        <w:numPr>
          <w:ilvl w:val="0"/>
          <w:numId w:val="149"/>
        </w:numPr>
        <w:tabs>
          <w:tab w:val="left" w:pos="1133"/>
        </w:tabs>
        <w:spacing w:before="92" w:line="276" w:lineRule="auto"/>
        <w:ind w:right="732" w:hanging="142"/>
        <w:jc w:val="both"/>
        <w:rPr>
          <w:sz w:val="24"/>
        </w:rPr>
      </w:pPr>
      <w:r>
        <w:rPr>
          <w:sz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w:t>
      </w:r>
      <w:r>
        <w:rPr>
          <w:spacing w:val="-6"/>
          <w:sz w:val="24"/>
        </w:rPr>
        <w:t xml:space="preserve"> </w:t>
      </w:r>
      <w:r>
        <w:rPr>
          <w:sz w:val="24"/>
        </w:rPr>
        <w:t>ситуации;</w:t>
      </w:r>
    </w:p>
    <w:p w:rsidR="005C1062" w:rsidRDefault="00E74BD9">
      <w:pPr>
        <w:pStyle w:val="a3"/>
        <w:spacing w:before="12"/>
        <w:jc w:val="both"/>
      </w:pPr>
      <w:r>
        <w:t>Отметка "4" ставится в следующем случае:</w:t>
      </w:r>
    </w:p>
    <w:p w:rsidR="005C1062" w:rsidRDefault="00E74BD9" w:rsidP="00C046E5">
      <w:pPr>
        <w:pStyle w:val="a5"/>
        <w:numPr>
          <w:ilvl w:val="0"/>
          <w:numId w:val="149"/>
        </w:numPr>
        <w:tabs>
          <w:tab w:val="left" w:pos="1133"/>
        </w:tabs>
        <w:spacing w:before="91" w:line="276" w:lineRule="auto"/>
        <w:ind w:right="722" w:hanging="142"/>
        <w:jc w:val="both"/>
        <w:rPr>
          <w:sz w:val="24"/>
        </w:rPr>
      </w:pPr>
      <w:r>
        <w:rPr>
          <w:sz w:val="24"/>
        </w:rPr>
        <w:t>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w:t>
      </w:r>
      <w:r>
        <w:rPr>
          <w:spacing w:val="-1"/>
          <w:sz w:val="24"/>
        </w:rPr>
        <w:t xml:space="preserve"> </w:t>
      </w:r>
      <w:r>
        <w:rPr>
          <w:sz w:val="24"/>
        </w:rPr>
        <w:t>задач;</w:t>
      </w:r>
    </w:p>
    <w:p w:rsidR="005C1062" w:rsidRDefault="00E74BD9" w:rsidP="00C046E5">
      <w:pPr>
        <w:pStyle w:val="a5"/>
        <w:numPr>
          <w:ilvl w:val="0"/>
          <w:numId w:val="149"/>
        </w:numPr>
        <w:tabs>
          <w:tab w:val="left" w:pos="1133"/>
        </w:tabs>
        <w:spacing w:before="13" w:line="276" w:lineRule="auto"/>
        <w:ind w:right="730" w:hanging="142"/>
        <w:jc w:val="both"/>
        <w:rPr>
          <w:sz w:val="24"/>
        </w:rPr>
      </w:pPr>
      <w:r>
        <w:rPr>
          <w:sz w:val="24"/>
        </w:rPr>
        <w:t>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w:t>
      </w:r>
      <w:r>
        <w:rPr>
          <w:spacing w:val="1"/>
          <w:sz w:val="24"/>
        </w:rPr>
        <w:t xml:space="preserve"> </w:t>
      </w:r>
      <w:r>
        <w:rPr>
          <w:sz w:val="24"/>
        </w:rPr>
        <w:t>предметов.</w:t>
      </w:r>
    </w:p>
    <w:p w:rsidR="005C1062" w:rsidRDefault="00E74BD9">
      <w:pPr>
        <w:pStyle w:val="a3"/>
        <w:spacing w:before="13"/>
        <w:jc w:val="both"/>
      </w:pPr>
      <w:r>
        <w:t>Отметка "3" ставится в следующем случае:</w:t>
      </w:r>
    </w:p>
    <w:p w:rsidR="005C1062" w:rsidRDefault="00E74BD9" w:rsidP="00C046E5">
      <w:pPr>
        <w:pStyle w:val="a5"/>
        <w:numPr>
          <w:ilvl w:val="0"/>
          <w:numId w:val="149"/>
        </w:numPr>
        <w:tabs>
          <w:tab w:val="left" w:pos="1133"/>
        </w:tabs>
        <w:spacing w:before="92" w:line="273" w:lineRule="auto"/>
        <w:ind w:right="727" w:hanging="142"/>
        <w:jc w:val="both"/>
        <w:rPr>
          <w:sz w:val="24"/>
        </w:rPr>
      </w:pPr>
      <w:r>
        <w:rPr>
          <w:sz w:val="24"/>
        </w:rPr>
        <w:t>работа выполнена в основном верно, но допущены существенные неточности; пропущены промежуточные</w:t>
      </w:r>
      <w:r>
        <w:rPr>
          <w:spacing w:val="-3"/>
          <w:sz w:val="24"/>
        </w:rPr>
        <w:t xml:space="preserve"> </w:t>
      </w:r>
      <w:r>
        <w:rPr>
          <w:sz w:val="24"/>
        </w:rPr>
        <w:t>расчеты.</w:t>
      </w:r>
    </w:p>
    <w:p w:rsidR="005C1062" w:rsidRDefault="00E74BD9" w:rsidP="00C046E5">
      <w:pPr>
        <w:pStyle w:val="a5"/>
        <w:numPr>
          <w:ilvl w:val="0"/>
          <w:numId w:val="149"/>
        </w:numPr>
        <w:tabs>
          <w:tab w:val="left" w:pos="1133"/>
        </w:tabs>
        <w:spacing w:before="52" w:line="273" w:lineRule="auto"/>
        <w:ind w:right="731" w:hanging="142"/>
        <w:jc w:val="both"/>
        <w:rPr>
          <w:sz w:val="24"/>
        </w:rPr>
      </w:pPr>
      <w:r>
        <w:rPr>
          <w:sz w:val="24"/>
        </w:rPr>
        <w:t>ученик обнаруживает понимание учебного материала при недостаточной полноте усвоения понятий и</w:t>
      </w:r>
      <w:r>
        <w:rPr>
          <w:spacing w:val="-3"/>
          <w:sz w:val="24"/>
        </w:rPr>
        <w:t xml:space="preserve"> </w:t>
      </w:r>
      <w:r>
        <w:rPr>
          <w:sz w:val="24"/>
        </w:rPr>
        <w:t>закономерностей;</w:t>
      </w:r>
    </w:p>
    <w:p w:rsidR="005C1062" w:rsidRDefault="00E74BD9" w:rsidP="00C046E5">
      <w:pPr>
        <w:pStyle w:val="a5"/>
        <w:numPr>
          <w:ilvl w:val="0"/>
          <w:numId w:val="149"/>
        </w:numPr>
        <w:tabs>
          <w:tab w:val="left" w:pos="1133"/>
        </w:tabs>
        <w:spacing w:before="52" w:line="276" w:lineRule="auto"/>
        <w:ind w:right="723" w:hanging="142"/>
        <w:jc w:val="both"/>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w:t>
      </w:r>
      <w:r>
        <w:rPr>
          <w:spacing w:val="1"/>
          <w:sz w:val="24"/>
        </w:rPr>
        <w:t xml:space="preserve"> </w:t>
      </w:r>
      <w:r>
        <w:rPr>
          <w:sz w:val="24"/>
        </w:rPr>
        <w:t>формул.</w:t>
      </w:r>
    </w:p>
    <w:p w:rsidR="005C1062" w:rsidRDefault="00E74BD9">
      <w:pPr>
        <w:pStyle w:val="a3"/>
        <w:spacing w:before="11"/>
        <w:jc w:val="both"/>
      </w:pPr>
      <w:r>
        <w:t>Отметка "2" ставится в следующем случае:</w:t>
      </w:r>
    </w:p>
    <w:p w:rsidR="005C1062" w:rsidRDefault="00E74BD9" w:rsidP="00C046E5">
      <w:pPr>
        <w:pStyle w:val="a5"/>
        <w:numPr>
          <w:ilvl w:val="0"/>
          <w:numId w:val="149"/>
        </w:numPr>
        <w:tabs>
          <w:tab w:val="left" w:pos="1133"/>
        </w:tabs>
        <w:ind w:hanging="142"/>
        <w:jc w:val="both"/>
        <w:rPr>
          <w:sz w:val="24"/>
        </w:rPr>
      </w:pPr>
      <w:r>
        <w:rPr>
          <w:sz w:val="24"/>
        </w:rPr>
        <w:t>работа в основном не</w:t>
      </w:r>
      <w:r>
        <w:rPr>
          <w:spacing w:val="-5"/>
          <w:sz w:val="24"/>
        </w:rPr>
        <w:t xml:space="preserve"> </w:t>
      </w:r>
      <w:r>
        <w:rPr>
          <w:sz w:val="24"/>
        </w:rPr>
        <w:t>выполнена;</w:t>
      </w:r>
    </w:p>
    <w:p w:rsidR="005C1062" w:rsidRDefault="00E74BD9" w:rsidP="00C046E5">
      <w:pPr>
        <w:pStyle w:val="a5"/>
        <w:numPr>
          <w:ilvl w:val="0"/>
          <w:numId w:val="149"/>
        </w:numPr>
        <w:tabs>
          <w:tab w:val="left" w:pos="1133"/>
        </w:tabs>
        <w:spacing w:before="91" w:line="276" w:lineRule="auto"/>
        <w:ind w:right="725" w:hanging="142"/>
        <w:jc w:val="both"/>
        <w:rPr>
          <w:sz w:val="24"/>
        </w:rPr>
      </w:pPr>
      <w:r>
        <w:rPr>
          <w:sz w:val="24"/>
        </w:rPr>
        <w:t>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 выполнена.</w:t>
      </w:r>
    </w:p>
    <w:p w:rsidR="005C1062" w:rsidRDefault="00E74BD9">
      <w:pPr>
        <w:pStyle w:val="a3"/>
        <w:spacing w:before="15" w:line="276" w:lineRule="auto"/>
        <w:ind w:right="4925" w:hanging="10"/>
      </w:pPr>
      <w:r>
        <w:rPr>
          <w:u w:val="single"/>
        </w:rPr>
        <w:t>Критерии оценки практической работы на компьютере</w:t>
      </w:r>
      <w:r>
        <w:t xml:space="preserve"> - оценка «5» ставится, если:</w:t>
      </w:r>
    </w:p>
    <w:p w:rsidR="005C1062" w:rsidRDefault="00E74BD9" w:rsidP="00C046E5">
      <w:pPr>
        <w:pStyle w:val="a5"/>
        <w:numPr>
          <w:ilvl w:val="0"/>
          <w:numId w:val="149"/>
        </w:numPr>
        <w:tabs>
          <w:tab w:val="left" w:pos="1133"/>
        </w:tabs>
        <w:spacing w:before="59"/>
        <w:ind w:hanging="142"/>
        <w:rPr>
          <w:sz w:val="24"/>
        </w:rPr>
      </w:pPr>
      <w:r>
        <w:rPr>
          <w:sz w:val="24"/>
        </w:rPr>
        <w:t>ученик самостоятельно выполнил все этапы решения задач на</w:t>
      </w:r>
      <w:r>
        <w:rPr>
          <w:spacing w:val="-5"/>
          <w:sz w:val="24"/>
        </w:rPr>
        <w:t xml:space="preserve"> </w:t>
      </w:r>
      <w:r>
        <w:rPr>
          <w:sz w:val="24"/>
        </w:rPr>
        <w:t>компьютере;</w:t>
      </w:r>
    </w:p>
    <w:p w:rsidR="005C1062" w:rsidRDefault="00E74BD9" w:rsidP="00C046E5">
      <w:pPr>
        <w:pStyle w:val="a5"/>
        <w:numPr>
          <w:ilvl w:val="0"/>
          <w:numId w:val="149"/>
        </w:numPr>
        <w:tabs>
          <w:tab w:val="left" w:pos="1133"/>
        </w:tabs>
        <w:spacing w:before="91" w:line="273" w:lineRule="auto"/>
        <w:ind w:right="733" w:hanging="142"/>
        <w:rPr>
          <w:sz w:val="24"/>
        </w:rPr>
      </w:pPr>
      <w:r>
        <w:rPr>
          <w:sz w:val="24"/>
        </w:rPr>
        <w:t>работа выполнена полностью и получен верный ответ или иное требуемое представление результата</w:t>
      </w:r>
      <w:r>
        <w:rPr>
          <w:spacing w:val="-2"/>
          <w:sz w:val="24"/>
        </w:rPr>
        <w:t xml:space="preserve"> </w:t>
      </w:r>
      <w:r>
        <w:rPr>
          <w:sz w:val="24"/>
        </w:rPr>
        <w:t>работы;</w:t>
      </w:r>
    </w:p>
    <w:p w:rsidR="005C1062" w:rsidRDefault="00E74BD9" w:rsidP="00C046E5">
      <w:pPr>
        <w:pStyle w:val="a5"/>
        <w:numPr>
          <w:ilvl w:val="0"/>
          <w:numId w:val="149"/>
        </w:numPr>
        <w:tabs>
          <w:tab w:val="left" w:pos="1133"/>
        </w:tabs>
        <w:spacing w:before="51"/>
        <w:ind w:hanging="142"/>
        <w:rPr>
          <w:sz w:val="24"/>
        </w:rPr>
      </w:pPr>
      <w:r>
        <w:rPr>
          <w:sz w:val="24"/>
        </w:rPr>
        <w:t>отметка «4» ставится,</w:t>
      </w:r>
      <w:r>
        <w:rPr>
          <w:spacing w:val="-4"/>
          <w:sz w:val="24"/>
        </w:rPr>
        <w:t xml:space="preserve"> </w:t>
      </w:r>
      <w:r>
        <w:rPr>
          <w:sz w:val="24"/>
        </w:rPr>
        <w:t>если:</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49"/>
        </w:numPr>
        <w:tabs>
          <w:tab w:val="left" w:pos="1133"/>
        </w:tabs>
        <w:spacing w:before="72" w:line="273" w:lineRule="auto"/>
        <w:ind w:right="732" w:hanging="142"/>
        <w:jc w:val="both"/>
        <w:rPr>
          <w:sz w:val="24"/>
        </w:rPr>
      </w:pPr>
      <w:r>
        <w:rPr>
          <w:sz w:val="24"/>
        </w:rPr>
        <w:lastRenderedPageBreak/>
        <w:t>работа выполнена полностью, но при выполнении обнаружилось недостаточное владение навыками работы с компьютера в рамках поставленной</w:t>
      </w:r>
      <w:r>
        <w:rPr>
          <w:spacing w:val="-3"/>
          <w:sz w:val="24"/>
        </w:rPr>
        <w:t xml:space="preserve"> </w:t>
      </w:r>
      <w:r>
        <w:rPr>
          <w:sz w:val="24"/>
        </w:rPr>
        <w:t>задачи;</w:t>
      </w:r>
    </w:p>
    <w:p w:rsidR="005C1062" w:rsidRDefault="00E74BD9" w:rsidP="00C046E5">
      <w:pPr>
        <w:pStyle w:val="a5"/>
        <w:numPr>
          <w:ilvl w:val="0"/>
          <w:numId w:val="149"/>
        </w:numPr>
        <w:tabs>
          <w:tab w:val="left" w:pos="1133"/>
        </w:tabs>
        <w:spacing w:before="52" w:line="276" w:lineRule="auto"/>
        <w:ind w:right="720" w:hanging="142"/>
        <w:jc w:val="both"/>
        <w:rPr>
          <w:sz w:val="24"/>
        </w:rPr>
      </w:pPr>
      <w:r>
        <w:rPr>
          <w:sz w:val="24"/>
        </w:rPr>
        <w:t>правильно выполнена большая часть работы (свыше 70%), допущено не более трех ошибок; - работа выполнена полностью, но использованы наименее оптимальные подходы к решению поставленной</w:t>
      </w:r>
      <w:r>
        <w:rPr>
          <w:spacing w:val="-1"/>
          <w:sz w:val="24"/>
        </w:rPr>
        <w:t xml:space="preserve"> </w:t>
      </w:r>
      <w:r>
        <w:rPr>
          <w:sz w:val="24"/>
        </w:rPr>
        <w:t>задачи.</w:t>
      </w:r>
    </w:p>
    <w:p w:rsidR="005C1062" w:rsidRDefault="00E74BD9" w:rsidP="00C046E5">
      <w:pPr>
        <w:pStyle w:val="a5"/>
        <w:numPr>
          <w:ilvl w:val="0"/>
          <w:numId w:val="149"/>
        </w:numPr>
        <w:tabs>
          <w:tab w:val="left" w:pos="1133"/>
        </w:tabs>
        <w:spacing w:before="13"/>
        <w:ind w:hanging="142"/>
        <w:rPr>
          <w:sz w:val="24"/>
        </w:rPr>
      </w:pPr>
      <w:r>
        <w:rPr>
          <w:sz w:val="24"/>
        </w:rPr>
        <w:t>отметка «3» ставится,</w:t>
      </w:r>
      <w:r>
        <w:rPr>
          <w:spacing w:val="-4"/>
          <w:sz w:val="24"/>
        </w:rPr>
        <w:t xml:space="preserve"> </w:t>
      </w:r>
      <w:r>
        <w:rPr>
          <w:sz w:val="24"/>
        </w:rPr>
        <w:t>если:</w:t>
      </w:r>
    </w:p>
    <w:p w:rsidR="005C1062" w:rsidRDefault="00E74BD9" w:rsidP="00C046E5">
      <w:pPr>
        <w:pStyle w:val="a5"/>
        <w:numPr>
          <w:ilvl w:val="0"/>
          <w:numId w:val="149"/>
        </w:numPr>
        <w:tabs>
          <w:tab w:val="left" w:pos="1133"/>
        </w:tabs>
        <w:spacing w:before="91" w:line="276" w:lineRule="auto"/>
        <w:ind w:right="732" w:hanging="142"/>
        <w:rPr>
          <w:sz w:val="24"/>
        </w:rPr>
      </w:pPr>
      <w:r>
        <w:rPr>
          <w:sz w:val="24"/>
        </w:rPr>
        <w:t>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w:t>
      </w:r>
      <w:r>
        <w:rPr>
          <w:spacing w:val="-7"/>
          <w:sz w:val="24"/>
        </w:rPr>
        <w:t xml:space="preserve"> </w:t>
      </w:r>
      <w:r>
        <w:rPr>
          <w:sz w:val="24"/>
        </w:rPr>
        <w:t>задачи.</w:t>
      </w:r>
    </w:p>
    <w:p w:rsidR="005C1062" w:rsidRDefault="00E74BD9" w:rsidP="00C046E5">
      <w:pPr>
        <w:pStyle w:val="a5"/>
        <w:numPr>
          <w:ilvl w:val="0"/>
          <w:numId w:val="149"/>
        </w:numPr>
        <w:tabs>
          <w:tab w:val="left" w:pos="1133"/>
        </w:tabs>
        <w:spacing w:before="11"/>
        <w:ind w:hanging="142"/>
        <w:rPr>
          <w:sz w:val="24"/>
        </w:rPr>
      </w:pPr>
      <w:r>
        <w:rPr>
          <w:sz w:val="24"/>
        </w:rPr>
        <w:t>отметка «2» ставится,</w:t>
      </w:r>
      <w:r>
        <w:rPr>
          <w:spacing w:val="-4"/>
          <w:sz w:val="24"/>
        </w:rPr>
        <w:t xml:space="preserve"> </w:t>
      </w:r>
      <w:r>
        <w:rPr>
          <w:sz w:val="24"/>
        </w:rPr>
        <w:t>если:</w:t>
      </w:r>
    </w:p>
    <w:p w:rsidR="005C1062" w:rsidRDefault="00E74BD9" w:rsidP="00C046E5">
      <w:pPr>
        <w:pStyle w:val="a5"/>
        <w:numPr>
          <w:ilvl w:val="0"/>
          <w:numId w:val="149"/>
        </w:numPr>
        <w:tabs>
          <w:tab w:val="left" w:pos="1133"/>
        </w:tabs>
        <w:spacing w:before="92" w:line="276" w:lineRule="auto"/>
        <w:ind w:right="729" w:hanging="142"/>
        <w:jc w:val="both"/>
        <w:rPr>
          <w:sz w:val="24"/>
        </w:rPr>
      </w:pPr>
      <w:r>
        <w:rPr>
          <w:sz w:val="24"/>
        </w:rPr>
        <w:t>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 компьютере по проверяемой</w:t>
      </w:r>
      <w:r>
        <w:rPr>
          <w:spacing w:val="-9"/>
          <w:sz w:val="24"/>
        </w:rPr>
        <w:t xml:space="preserve"> </w:t>
      </w:r>
      <w:r>
        <w:rPr>
          <w:sz w:val="24"/>
        </w:rPr>
        <w:t>теме.</w:t>
      </w:r>
    </w:p>
    <w:p w:rsidR="005C1062" w:rsidRDefault="00E74BD9">
      <w:pPr>
        <w:pStyle w:val="a3"/>
        <w:spacing w:before="15"/>
        <w:ind w:left="1123"/>
      </w:pPr>
      <w:r>
        <w:rPr>
          <w:u w:val="single"/>
        </w:rPr>
        <w:t>Диагностическая тестовая работа оценивается следующим образом:</w:t>
      </w:r>
    </w:p>
    <w:p w:rsidR="005C1062" w:rsidRDefault="00E74BD9">
      <w:pPr>
        <w:pStyle w:val="a3"/>
        <w:spacing w:before="100"/>
      </w:pPr>
      <w:r>
        <w:t>«5» - 90-100% правильных ответов на вопросы;</w:t>
      </w:r>
    </w:p>
    <w:p w:rsidR="005C1062" w:rsidRDefault="00E74BD9">
      <w:pPr>
        <w:pStyle w:val="a3"/>
        <w:spacing w:before="87"/>
      </w:pPr>
      <w:r>
        <w:t>«4» - 70-89% правильных ответов на вопросы;</w:t>
      </w:r>
    </w:p>
    <w:p w:rsidR="005C1062" w:rsidRDefault="00E74BD9">
      <w:pPr>
        <w:pStyle w:val="a3"/>
        <w:spacing w:before="91" w:line="276" w:lineRule="auto"/>
        <w:ind w:right="4771" w:hanging="10"/>
      </w:pPr>
      <w:r>
        <w:t xml:space="preserve">«3» - 50-69% правильных ответов на вопросы; «2» - менее 50 % правильных ответов на вопросы. </w:t>
      </w:r>
      <w:r>
        <w:rPr>
          <w:u w:val="single"/>
        </w:rPr>
        <w:t>Самостоятельные,</w:t>
      </w:r>
      <w:r>
        <w:t xml:space="preserve"> </w:t>
      </w:r>
      <w:r>
        <w:rPr>
          <w:u w:val="single"/>
        </w:rPr>
        <w:t>проверочные и контрольные работы</w:t>
      </w:r>
      <w:r>
        <w:t xml:space="preserve"> Отметка «5» ставится, если</w:t>
      </w:r>
      <w:r>
        <w:rPr>
          <w:spacing w:val="4"/>
        </w:rPr>
        <w:t xml:space="preserve"> </w:t>
      </w:r>
      <w:r>
        <w:t>ученик:</w:t>
      </w:r>
    </w:p>
    <w:p w:rsidR="005C1062" w:rsidRDefault="00E74BD9" w:rsidP="00C046E5">
      <w:pPr>
        <w:pStyle w:val="a5"/>
        <w:numPr>
          <w:ilvl w:val="0"/>
          <w:numId w:val="144"/>
        </w:numPr>
        <w:tabs>
          <w:tab w:val="left" w:pos="1841"/>
          <w:tab w:val="left" w:pos="1842"/>
        </w:tabs>
        <w:spacing w:before="12"/>
        <w:ind w:hanging="710"/>
        <w:rPr>
          <w:sz w:val="24"/>
        </w:rPr>
      </w:pPr>
      <w:r>
        <w:rPr>
          <w:sz w:val="24"/>
        </w:rPr>
        <w:t>выполнил работу без ошибок и</w:t>
      </w:r>
      <w:r>
        <w:rPr>
          <w:spacing w:val="-11"/>
          <w:sz w:val="24"/>
        </w:rPr>
        <w:t xml:space="preserve"> </w:t>
      </w:r>
      <w:r>
        <w:rPr>
          <w:sz w:val="24"/>
        </w:rPr>
        <w:t>недочетов;</w:t>
      </w:r>
    </w:p>
    <w:p w:rsidR="005C1062" w:rsidRDefault="00E74BD9" w:rsidP="00C046E5">
      <w:pPr>
        <w:pStyle w:val="a5"/>
        <w:numPr>
          <w:ilvl w:val="0"/>
          <w:numId w:val="144"/>
        </w:numPr>
        <w:tabs>
          <w:tab w:val="left" w:pos="1841"/>
          <w:tab w:val="left" w:pos="1842"/>
        </w:tabs>
        <w:ind w:hanging="710"/>
        <w:rPr>
          <w:sz w:val="24"/>
        </w:rPr>
      </w:pPr>
      <w:r>
        <w:rPr>
          <w:sz w:val="24"/>
        </w:rPr>
        <w:t>допустил не более одного</w:t>
      </w:r>
      <w:r>
        <w:rPr>
          <w:spacing w:val="-5"/>
          <w:sz w:val="24"/>
        </w:rPr>
        <w:t xml:space="preserve"> </w:t>
      </w:r>
      <w:r>
        <w:rPr>
          <w:sz w:val="24"/>
        </w:rPr>
        <w:t>недочета.</w:t>
      </w:r>
    </w:p>
    <w:p w:rsidR="005C1062" w:rsidRDefault="00E74BD9">
      <w:pPr>
        <w:pStyle w:val="a3"/>
        <w:spacing w:before="92" w:line="273" w:lineRule="auto"/>
        <w:ind w:right="1320"/>
      </w:pPr>
      <w:r>
        <w:t>Отметка «4» ставится, если ученик выполнил работу полностью, но допустил в ней: 1. не более одной негрубой ошибки и одного недочета;</w:t>
      </w:r>
    </w:p>
    <w:p w:rsidR="005C1062" w:rsidRDefault="00E74BD9">
      <w:pPr>
        <w:pStyle w:val="a3"/>
        <w:spacing w:before="49"/>
      </w:pPr>
      <w:r>
        <w:t>2.или не более двух недочетов.</w:t>
      </w:r>
    </w:p>
    <w:p w:rsidR="005C1062" w:rsidRDefault="00E74BD9">
      <w:pPr>
        <w:pStyle w:val="a3"/>
        <w:spacing w:before="49" w:line="273" w:lineRule="auto"/>
        <w:ind w:right="1320"/>
      </w:pPr>
      <w:r>
        <w:t>Отметка «3» ставится, если ученик правильно выполнил не менее половины работы или допустил:</w:t>
      </w:r>
    </w:p>
    <w:p w:rsidR="005C1062" w:rsidRDefault="00E74BD9" w:rsidP="00C046E5">
      <w:pPr>
        <w:pStyle w:val="a5"/>
        <w:numPr>
          <w:ilvl w:val="0"/>
          <w:numId w:val="143"/>
        </w:numPr>
        <w:tabs>
          <w:tab w:val="left" w:pos="1841"/>
          <w:tab w:val="left" w:pos="1842"/>
        </w:tabs>
        <w:spacing w:before="49"/>
        <w:ind w:hanging="710"/>
        <w:rPr>
          <w:sz w:val="24"/>
        </w:rPr>
      </w:pPr>
      <w:r>
        <w:rPr>
          <w:sz w:val="24"/>
        </w:rPr>
        <w:t>не более двух грубых</w:t>
      </w:r>
      <w:r>
        <w:rPr>
          <w:spacing w:val="-1"/>
          <w:sz w:val="24"/>
        </w:rPr>
        <w:t xml:space="preserve"> </w:t>
      </w:r>
      <w:r>
        <w:rPr>
          <w:sz w:val="24"/>
        </w:rPr>
        <w:t>ошибок;</w:t>
      </w:r>
    </w:p>
    <w:p w:rsidR="005C1062" w:rsidRDefault="00E74BD9" w:rsidP="00C046E5">
      <w:pPr>
        <w:pStyle w:val="a5"/>
        <w:numPr>
          <w:ilvl w:val="0"/>
          <w:numId w:val="143"/>
        </w:numPr>
        <w:tabs>
          <w:tab w:val="left" w:pos="1841"/>
          <w:tab w:val="left" w:pos="1842"/>
        </w:tabs>
        <w:spacing w:before="90"/>
        <w:ind w:hanging="710"/>
        <w:rPr>
          <w:sz w:val="24"/>
        </w:rPr>
      </w:pPr>
      <w:r>
        <w:rPr>
          <w:sz w:val="24"/>
        </w:rPr>
        <w:t>или не более одной грубой и одной негрубой ошибки и одного</w:t>
      </w:r>
      <w:r>
        <w:rPr>
          <w:spacing w:val="-10"/>
          <w:sz w:val="24"/>
        </w:rPr>
        <w:t xml:space="preserve"> </w:t>
      </w:r>
      <w:r>
        <w:rPr>
          <w:sz w:val="24"/>
        </w:rPr>
        <w:t>недочета;</w:t>
      </w:r>
    </w:p>
    <w:p w:rsidR="005C1062" w:rsidRDefault="00E74BD9" w:rsidP="00C046E5">
      <w:pPr>
        <w:pStyle w:val="a5"/>
        <w:numPr>
          <w:ilvl w:val="0"/>
          <w:numId w:val="143"/>
        </w:numPr>
        <w:tabs>
          <w:tab w:val="left" w:pos="1841"/>
          <w:tab w:val="left" w:pos="1842"/>
        </w:tabs>
        <w:spacing w:before="86"/>
        <w:ind w:hanging="710"/>
        <w:rPr>
          <w:sz w:val="24"/>
        </w:rPr>
      </w:pPr>
      <w:r>
        <w:rPr>
          <w:sz w:val="24"/>
        </w:rPr>
        <w:t>или не более двух-трех негрубых</w:t>
      </w:r>
      <w:r>
        <w:rPr>
          <w:spacing w:val="-3"/>
          <w:sz w:val="24"/>
        </w:rPr>
        <w:t xml:space="preserve"> </w:t>
      </w:r>
      <w:r>
        <w:rPr>
          <w:sz w:val="24"/>
        </w:rPr>
        <w:t>ошибок;</w:t>
      </w:r>
    </w:p>
    <w:p w:rsidR="005C1062" w:rsidRDefault="00E74BD9" w:rsidP="00C046E5">
      <w:pPr>
        <w:pStyle w:val="a5"/>
        <w:numPr>
          <w:ilvl w:val="0"/>
          <w:numId w:val="143"/>
        </w:numPr>
        <w:tabs>
          <w:tab w:val="left" w:pos="1841"/>
          <w:tab w:val="left" w:pos="1842"/>
        </w:tabs>
        <w:ind w:hanging="710"/>
        <w:rPr>
          <w:sz w:val="24"/>
        </w:rPr>
      </w:pPr>
      <w:r>
        <w:rPr>
          <w:sz w:val="24"/>
        </w:rPr>
        <w:t>или одной негрубой ошибки и трех</w:t>
      </w:r>
      <w:r>
        <w:rPr>
          <w:spacing w:val="-1"/>
          <w:sz w:val="24"/>
        </w:rPr>
        <w:t xml:space="preserve"> </w:t>
      </w:r>
      <w:r>
        <w:rPr>
          <w:sz w:val="24"/>
        </w:rPr>
        <w:t>недочетов;</w:t>
      </w:r>
    </w:p>
    <w:p w:rsidR="005C1062" w:rsidRDefault="00E74BD9" w:rsidP="00C046E5">
      <w:pPr>
        <w:pStyle w:val="a5"/>
        <w:numPr>
          <w:ilvl w:val="0"/>
          <w:numId w:val="143"/>
        </w:numPr>
        <w:tabs>
          <w:tab w:val="left" w:pos="1841"/>
          <w:tab w:val="left" w:pos="1842"/>
        </w:tabs>
        <w:spacing w:before="91" w:line="273" w:lineRule="auto"/>
        <w:ind w:left="1132" w:right="721" w:firstLine="0"/>
        <w:rPr>
          <w:sz w:val="24"/>
        </w:rPr>
      </w:pPr>
      <w:r>
        <w:rPr>
          <w:sz w:val="24"/>
        </w:rPr>
        <w:t>или при отсутствии ошибок, но при наличии четырех-пяти недочетов. Отметка «2» ставится, если</w:t>
      </w:r>
      <w:r>
        <w:rPr>
          <w:spacing w:val="4"/>
          <w:sz w:val="24"/>
        </w:rPr>
        <w:t xml:space="preserve"> </w:t>
      </w:r>
      <w:r>
        <w:rPr>
          <w:sz w:val="24"/>
        </w:rPr>
        <w:t>ученик:</w:t>
      </w:r>
    </w:p>
    <w:p w:rsidR="005C1062" w:rsidRDefault="00E74BD9" w:rsidP="00C046E5">
      <w:pPr>
        <w:pStyle w:val="a5"/>
        <w:numPr>
          <w:ilvl w:val="0"/>
          <w:numId w:val="142"/>
        </w:numPr>
        <w:tabs>
          <w:tab w:val="left" w:pos="1841"/>
          <w:tab w:val="left" w:pos="1842"/>
        </w:tabs>
        <w:spacing w:before="53" w:line="273" w:lineRule="auto"/>
        <w:ind w:right="729" w:firstLine="0"/>
        <w:rPr>
          <w:sz w:val="24"/>
        </w:rPr>
      </w:pPr>
      <w:r>
        <w:rPr>
          <w:sz w:val="24"/>
        </w:rPr>
        <w:t>допустил число ошибок и недочетов превосходящее норму, при которой может быть выставлена оценка</w:t>
      </w:r>
      <w:r>
        <w:rPr>
          <w:spacing w:val="1"/>
          <w:sz w:val="24"/>
        </w:rPr>
        <w:t xml:space="preserve"> </w:t>
      </w:r>
      <w:r>
        <w:rPr>
          <w:spacing w:val="-3"/>
          <w:sz w:val="24"/>
        </w:rPr>
        <w:t>«3»;</w:t>
      </w:r>
    </w:p>
    <w:p w:rsidR="005C1062" w:rsidRDefault="00E74BD9" w:rsidP="00C046E5">
      <w:pPr>
        <w:pStyle w:val="a5"/>
        <w:numPr>
          <w:ilvl w:val="0"/>
          <w:numId w:val="142"/>
        </w:numPr>
        <w:tabs>
          <w:tab w:val="left" w:pos="1841"/>
          <w:tab w:val="left" w:pos="1842"/>
        </w:tabs>
        <w:spacing w:before="50"/>
        <w:ind w:left="1841" w:hanging="710"/>
        <w:rPr>
          <w:sz w:val="24"/>
        </w:rPr>
      </w:pPr>
      <w:r>
        <w:rPr>
          <w:sz w:val="24"/>
        </w:rPr>
        <w:t>или если правильно выполнил менее половины</w:t>
      </w:r>
      <w:r>
        <w:rPr>
          <w:spacing w:val="-2"/>
          <w:sz w:val="24"/>
        </w:rPr>
        <w:t xml:space="preserve"> </w:t>
      </w:r>
      <w:r>
        <w:rPr>
          <w:sz w:val="24"/>
        </w:rPr>
        <w:t>работы.</w:t>
      </w:r>
    </w:p>
    <w:p w:rsidR="005C1062" w:rsidRDefault="00E74BD9" w:rsidP="00C046E5">
      <w:pPr>
        <w:pStyle w:val="a5"/>
        <w:numPr>
          <w:ilvl w:val="0"/>
          <w:numId w:val="142"/>
        </w:numPr>
        <w:tabs>
          <w:tab w:val="left" w:pos="1841"/>
          <w:tab w:val="left" w:pos="1842"/>
        </w:tabs>
        <w:ind w:left="1841" w:hanging="710"/>
        <w:rPr>
          <w:sz w:val="24"/>
        </w:rPr>
      </w:pPr>
      <w:r>
        <w:rPr>
          <w:sz w:val="24"/>
        </w:rPr>
        <w:t>не приступал к выполнению</w:t>
      </w:r>
      <w:r>
        <w:rPr>
          <w:spacing w:val="-2"/>
          <w:sz w:val="24"/>
        </w:rPr>
        <w:t xml:space="preserve"> </w:t>
      </w:r>
      <w:r>
        <w:rPr>
          <w:sz w:val="24"/>
        </w:rPr>
        <w:t>работы;</w:t>
      </w:r>
    </w:p>
    <w:p w:rsidR="005C1062" w:rsidRDefault="00E74BD9">
      <w:pPr>
        <w:pStyle w:val="12"/>
        <w:spacing w:before="96" w:line="276" w:lineRule="auto"/>
        <w:ind w:left="1132" w:right="723" w:hanging="10"/>
      </w:pPr>
      <w:r>
        <w:t xml:space="preserve">8. 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истории, обществознанию.</w:t>
      </w:r>
    </w:p>
    <w:p w:rsidR="005C1062" w:rsidRDefault="005C1062">
      <w:pPr>
        <w:spacing w:line="276" w:lineRule="auto"/>
        <w:sectPr w:rsidR="005C1062">
          <w:pgSz w:w="11910" w:h="16840"/>
          <w:pgMar w:top="1440" w:right="0" w:bottom="1520" w:left="0" w:header="0" w:footer="1256" w:gutter="0"/>
          <w:cols w:space="720"/>
        </w:sectPr>
      </w:pPr>
    </w:p>
    <w:p w:rsidR="005C1062" w:rsidRDefault="00E74BD9">
      <w:pPr>
        <w:pStyle w:val="a3"/>
        <w:spacing w:before="72" w:line="276" w:lineRule="auto"/>
        <w:ind w:right="724" w:hanging="10"/>
        <w:jc w:val="both"/>
      </w:pPr>
      <w:r>
        <w:lastRenderedPageBreak/>
        <w:t xml:space="preserve">Формами контроля освоения программного материала обучающимися </w:t>
      </w:r>
      <w:r w:rsidR="00144779">
        <w:rPr>
          <w:lang w:val="tt-RU"/>
        </w:rPr>
        <w:t>МБОУ “Мусабай-Заводская СОШ”</w:t>
      </w:r>
      <w:r w:rsidR="00144779">
        <w:rPr>
          <w:b/>
        </w:rPr>
        <w:t xml:space="preserve"> </w:t>
      </w:r>
      <w:r>
        <w:t>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5C1062" w:rsidRDefault="00E74BD9">
      <w:pPr>
        <w:pStyle w:val="a3"/>
        <w:spacing w:before="12"/>
        <w:jc w:val="both"/>
      </w:pPr>
      <w:r>
        <w:t>Формы оценивания результатов:</w:t>
      </w:r>
    </w:p>
    <w:p w:rsidR="005C1062" w:rsidRDefault="00E74BD9">
      <w:pPr>
        <w:pStyle w:val="a3"/>
        <w:spacing w:before="91"/>
        <w:ind w:left="1123"/>
        <w:jc w:val="both"/>
      </w:pPr>
      <w:r>
        <w:rPr>
          <w:u w:val="single"/>
        </w:rPr>
        <w:t>Критерии оценивания устного ответа</w:t>
      </w:r>
    </w:p>
    <w:p w:rsidR="005C1062" w:rsidRDefault="00E74BD9">
      <w:pPr>
        <w:pStyle w:val="a3"/>
        <w:spacing w:before="104" w:line="276" w:lineRule="auto"/>
        <w:ind w:right="728" w:hanging="10"/>
        <w:jc w:val="both"/>
      </w:pPr>
      <w: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5C1062" w:rsidRDefault="00E74BD9">
      <w:pPr>
        <w:pStyle w:val="a3"/>
        <w:spacing w:before="15" w:line="273" w:lineRule="auto"/>
        <w:ind w:right="725"/>
        <w:jc w:val="both"/>
      </w:pPr>
      <w:r>
        <w:t>Повышенный уровень - «4» - при наличии неполноты ответа или одной - двух несущественных неточностей.</w:t>
      </w:r>
    </w:p>
    <w:p w:rsidR="005C1062" w:rsidRDefault="00E74BD9">
      <w:pPr>
        <w:pStyle w:val="a3"/>
        <w:spacing w:before="52" w:line="273" w:lineRule="auto"/>
        <w:ind w:right="731"/>
        <w:jc w:val="both"/>
      </w:pPr>
      <w:r>
        <w:t>Базовый уровень - «3» - за знание основных положений темы при значительной неполноте знаний, одной - двух ошибок</w:t>
      </w:r>
    </w:p>
    <w:p w:rsidR="005C1062" w:rsidRDefault="00E74BD9">
      <w:pPr>
        <w:pStyle w:val="a3"/>
        <w:spacing w:before="52" w:line="273" w:lineRule="auto"/>
        <w:ind w:right="2006"/>
        <w:jc w:val="both"/>
      </w:pPr>
      <w:r>
        <w:t>Низкий уровень - «2» - за незнание большей части материала темы или основных ее вопросов</w:t>
      </w:r>
    </w:p>
    <w:p w:rsidR="005C1062" w:rsidRDefault="00E74BD9">
      <w:pPr>
        <w:pStyle w:val="a3"/>
        <w:spacing w:before="53"/>
        <w:ind w:left="1123"/>
        <w:jc w:val="both"/>
      </w:pPr>
      <w:r>
        <w:rPr>
          <w:u w:val="single"/>
        </w:rPr>
        <w:t>Критерии оценивания письменного ответа</w:t>
      </w:r>
    </w:p>
    <w:p w:rsidR="005C1062" w:rsidRDefault="00E74BD9">
      <w:pPr>
        <w:pStyle w:val="a3"/>
        <w:spacing w:before="103" w:line="276" w:lineRule="auto"/>
        <w:ind w:right="726" w:hanging="10"/>
        <w:jc w:val="both"/>
      </w:pPr>
      <w: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5C1062" w:rsidRDefault="00E74BD9">
      <w:pPr>
        <w:pStyle w:val="a3"/>
        <w:spacing w:before="15" w:line="276" w:lineRule="auto"/>
        <w:ind w:right="720" w:hanging="10"/>
        <w:jc w:val="both"/>
      </w:pPr>
      <w: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5C1062" w:rsidRDefault="00E74BD9">
      <w:pPr>
        <w:pStyle w:val="a3"/>
        <w:spacing w:before="14" w:line="276" w:lineRule="auto"/>
        <w:ind w:right="721" w:hanging="10"/>
        <w:jc w:val="both"/>
      </w:pPr>
      <w: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5C1062" w:rsidRDefault="00E74BD9">
      <w:pPr>
        <w:pStyle w:val="a3"/>
        <w:spacing w:before="15" w:line="273" w:lineRule="auto"/>
        <w:ind w:right="729"/>
        <w:jc w:val="both"/>
      </w:pPr>
      <w:r>
        <w:t>Низкий уровень - «2» ставится, если представлена собственная позиция по поднятой проблеме на бытовом уровне без аргументации.</w:t>
      </w:r>
    </w:p>
    <w:p w:rsidR="005C1062" w:rsidRDefault="00E74BD9">
      <w:pPr>
        <w:pStyle w:val="a3"/>
        <w:spacing w:before="52" w:line="276" w:lineRule="auto"/>
        <w:ind w:right="729" w:hanging="10"/>
        <w:jc w:val="both"/>
      </w:pPr>
      <w:r>
        <w:rPr>
          <w:u w:val="single"/>
        </w:rPr>
        <w:t>Работа с текстом (заполнение опорных таблиц и схем, письменный ответ на вопрос)</w:t>
      </w:r>
      <w:r>
        <w:t xml:space="preserve"> Высокий уровень -Отметка «5»</w:t>
      </w:r>
    </w:p>
    <w:p w:rsidR="005C1062" w:rsidRDefault="00E74BD9">
      <w:pPr>
        <w:pStyle w:val="a3"/>
        <w:spacing w:before="62" w:line="276" w:lineRule="auto"/>
        <w:ind w:right="723" w:hanging="10"/>
        <w:jc w:val="both"/>
      </w:pPr>
      <w: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5C1062" w:rsidRDefault="00E74BD9">
      <w:pPr>
        <w:pStyle w:val="a3"/>
        <w:spacing w:before="10"/>
        <w:jc w:val="both"/>
      </w:pPr>
      <w:r>
        <w:t>Повышенный уровень - Отметка «4»</w:t>
      </w:r>
    </w:p>
    <w:p w:rsidR="005C1062" w:rsidRDefault="00E74BD9">
      <w:pPr>
        <w:pStyle w:val="a3"/>
        <w:spacing w:before="48" w:line="276" w:lineRule="auto"/>
        <w:ind w:right="723"/>
        <w:jc w:val="both"/>
      </w:pPr>
      <w: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35" w:hanging="10"/>
      </w:pPr>
      <w:r>
        <w:lastRenderedPageBreak/>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5C1062" w:rsidRDefault="00E74BD9">
      <w:pPr>
        <w:pStyle w:val="a3"/>
        <w:spacing w:before="13"/>
      </w:pPr>
      <w:r>
        <w:t>Низкий уровень - Отметка «2»</w:t>
      </w:r>
    </w:p>
    <w:p w:rsidR="005C1062" w:rsidRDefault="00E74BD9">
      <w:pPr>
        <w:pStyle w:val="a3"/>
        <w:spacing w:before="46" w:line="276" w:lineRule="auto"/>
        <w:ind w:right="723"/>
      </w:pPr>
      <w: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5C1062" w:rsidRDefault="00E74BD9">
      <w:pPr>
        <w:pStyle w:val="a3"/>
        <w:spacing w:before="47"/>
        <w:ind w:left="1123"/>
      </w:pPr>
      <w:r>
        <w:rPr>
          <w:u w:val="single"/>
        </w:rPr>
        <w:t>Критерии оценивания сообщения ученика</w:t>
      </w:r>
    </w:p>
    <w:p w:rsidR="005C1062" w:rsidRDefault="00E74BD9" w:rsidP="00C046E5">
      <w:pPr>
        <w:pStyle w:val="a5"/>
        <w:numPr>
          <w:ilvl w:val="0"/>
          <w:numId w:val="141"/>
        </w:numPr>
        <w:tabs>
          <w:tab w:val="left" w:pos="1509"/>
          <w:tab w:val="left" w:pos="1510"/>
          <w:tab w:val="left" w:pos="2744"/>
          <w:tab w:val="left" w:pos="3685"/>
          <w:tab w:val="left" w:pos="4774"/>
          <w:tab w:val="left" w:pos="5142"/>
          <w:tab w:val="left" w:pos="5808"/>
          <w:tab w:val="left" w:pos="6143"/>
          <w:tab w:val="left" w:pos="6651"/>
          <w:tab w:val="left" w:pos="7320"/>
          <w:tab w:val="left" w:pos="7730"/>
          <w:tab w:val="left" w:pos="9040"/>
          <w:tab w:val="left" w:pos="9876"/>
          <w:tab w:val="left" w:pos="10275"/>
          <w:tab w:val="left" w:pos="10599"/>
        </w:tabs>
        <w:spacing w:before="105" w:line="278" w:lineRule="auto"/>
        <w:ind w:right="729" w:hanging="10"/>
        <w:rPr>
          <w:sz w:val="24"/>
        </w:rPr>
      </w:pPr>
      <w:r>
        <w:rPr>
          <w:sz w:val="24"/>
        </w:rPr>
        <w:t>Содержательность,</w:t>
      </w:r>
      <w:r>
        <w:rPr>
          <w:sz w:val="24"/>
        </w:rPr>
        <w:tab/>
        <w:t>глубина,</w:t>
      </w:r>
      <w:r>
        <w:rPr>
          <w:sz w:val="24"/>
        </w:rPr>
        <w:tab/>
        <w:t>полнота</w:t>
      </w:r>
      <w:r>
        <w:rPr>
          <w:sz w:val="24"/>
        </w:rPr>
        <w:tab/>
        <w:t>и</w:t>
      </w:r>
      <w:r>
        <w:rPr>
          <w:sz w:val="24"/>
        </w:rPr>
        <w:tab/>
        <w:t>конкретность</w:t>
      </w:r>
      <w:r>
        <w:rPr>
          <w:sz w:val="24"/>
        </w:rPr>
        <w:tab/>
        <w:t>освещения</w:t>
      </w:r>
      <w:r>
        <w:rPr>
          <w:sz w:val="24"/>
        </w:rPr>
        <w:tab/>
        <w:t>проблемы</w:t>
      </w:r>
      <w:r>
        <w:rPr>
          <w:sz w:val="24"/>
        </w:rPr>
        <w:tab/>
        <w:t>3</w:t>
      </w:r>
      <w:r>
        <w:rPr>
          <w:sz w:val="24"/>
        </w:rPr>
        <w:tab/>
      </w:r>
      <w:r>
        <w:rPr>
          <w:spacing w:val="-4"/>
          <w:sz w:val="24"/>
        </w:rPr>
        <w:t xml:space="preserve">балла </w:t>
      </w:r>
      <w:r>
        <w:rPr>
          <w:sz w:val="24"/>
        </w:rPr>
        <w:t>Логичность:</w:t>
      </w:r>
      <w:r>
        <w:rPr>
          <w:sz w:val="24"/>
        </w:rPr>
        <w:tab/>
        <w:t>последовательность</w:t>
      </w:r>
      <w:r>
        <w:rPr>
          <w:sz w:val="24"/>
        </w:rPr>
        <w:tab/>
        <w:t>изложения,</w:t>
      </w:r>
      <w:r>
        <w:rPr>
          <w:sz w:val="24"/>
        </w:rPr>
        <w:tab/>
        <w:t>его</w:t>
      </w:r>
      <w:r>
        <w:rPr>
          <w:sz w:val="24"/>
        </w:rPr>
        <w:tab/>
        <w:t>пропорциональность,</w:t>
      </w:r>
      <w:r>
        <w:rPr>
          <w:sz w:val="24"/>
        </w:rPr>
        <w:tab/>
      </w:r>
      <w:r>
        <w:rPr>
          <w:spacing w:val="-3"/>
          <w:sz w:val="24"/>
        </w:rPr>
        <w:t xml:space="preserve">обоснование </w:t>
      </w:r>
      <w:r>
        <w:rPr>
          <w:sz w:val="24"/>
        </w:rPr>
        <w:t>теоретических положений фактами или обобщение фактов и формулирование выводов -3 балла Концептуальность изложения: рассмотрены ли различные точки зрения (концепции), выражено ли свое отношение -3</w:t>
      </w:r>
      <w:r>
        <w:rPr>
          <w:spacing w:val="-2"/>
          <w:sz w:val="24"/>
        </w:rPr>
        <w:t xml:space="preserve"> </w:t>
      </w:r>
      <w:r>
        <w:rPr>
          <w:sz w:val="24"/>
        </w:rPr>
        <w:t>балла</w:t>
      </w:r>
    </w:p>
    <w:p w:rsidR="005C1062" w:rsidRDefault="00E74BD9">
      <w:pPr>
        <w:pStyle w:val="a3"/>
        <w:spacing w:before="47" w:line="276" w:lineRule="auto"/>
        <w:ind w:right="722"/>
        <w:jc w:val="both"/>
      </w:pPr>
      <w: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w:t>
      </w:r>
      <w:r>
        <w:rPr>
          <w:spacing w:val="59"/>
        </w:rPr>
        <w:t xml:space="preserve"> </w:t>
      </w:r>
      <w:r>
        <w:t>Итого:</w:t>
      </w:r>
    </w:p>
    <w:p w:rsidR="005C1062" w:rsidRDefault="00E74BD9">
      <w:pPr>
        <w:pStyle w:val="a3"/>
        <w:spacing w:before="46" w:line="276" w:lineRule="auto"/>
        <w:ind w:right="724"/>
        <w:jc w:val="both"/>
      </w:pPr>
      <w:r>
        <w:t>12 баллов - отметка «5» - высокий уровень; 9 - 11 баллов - отметка «4»- повышенный уровень; 5 - 8 баллов - отметка «3» - базовый уровень</w:t>
      </w:r>
    </w:p>
    <w:p w:rsidR="005C1062" w:rsidRDefault="00E74BD9">
      <w:pPr>
        <w:pStyle w:val="a3"/>
        <w:spacing w:before="49"/>
        <w:ind w:left="1123"/>
        <w:jc w:val="both"/>
      </w:pPr>
      <w:r>
        <w:rPr>
          <w:u w:val="single"/>
        </w:rPr>
        <w:t>Оценка умений работать с картой</w:t>
      </w:r>
    </w:p>
    <w:p w:rsidR="005C1062" w:rsidRDefault="00E74BD9">
      <w:pPr>
        <w:pStyle w:val="a3"/>
        <w:spacing w:before="103" w:line="276" w:lineRule="auto"/>
        <w:ind w:right="726" w:hanging="10"/>
        <w:jc w:val="both"/>
      </w:pPr>
      <w: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w:t>
      </w:r>
      <w:r>
        <w:rPr>
          <w:spacing w:val="-5"/>
        </w:rPr>
        <w:t xml:space="preserve"> </w:t>
      </w:r>
      <w:r>
        <w:t>деятельности.</w:t>
      </w:r>
    </w:p>
    <w:p w:rsidR="005C1062" w:rsidRDefault="00E74BD9">
      <w:pPr>
        <w:pStyle w:val="a3"/>
        <w:spacing w:before="13" w:line="276" w:lineRule="auto"/>
        <w:ind w:right="726"/>
        <w:jc w:val="both"/>
      </w:pPr>
      <w:r>
        <w:t>Повышенный уровень - отметка «4» - правильный и полный отбор источников знаний, допускаются неточности в использовании</w:t>
      </w:r>
      <w:r>
        <w:rPr>
          <w:spacing w:val="-2"/>
        </w:rPr>
        <w:t xml:space="preserve"> </w:t>
      </w:r>
      <w:r>
        <w:t>карт.</w:t>
      </w:r>
    </w:p>
    <w:p w:rsidR="005C1062" w:rsidRDefault="00E74BD9">
      <w:pPr>
        <w:pStyle w:val="a3"/>
        <w:spacing w:before="47" w:line="276" w:lineRule="auto"/>
        <w:ind w:right="727" w:firstLine="60"/>
        <w:jc w:val="both"/>
      </w:pPr>
      <w:r>
        <w:t>Базовый уровень - отметка «3» - правильное использование основных источников знаний; допускаются неточности в формулировке выводов.</w:t>
      </w:r>
    </w:p>
    <w:p w:rsidR="005C1062" w:rsidRDefault="00E74BD9">
      <w:pPr>
        <w:pStyle w:val="a3"/>
        <w:spacing w:before="44" w:line="316" w:lineRule="auto"/>
        <w:ind w:right="971"/>
        <w:jc w:val="both"/>
      </w:pPr>
      <w:r>
        <w:t>Низкий уровень - отметка «2» - неумение отбирать и использовать основные источники знаний Нормы оценивания диагностической тестовой работы:</w:t>
      </w:r>
    </w:p>
    <w:p w:rsidR="005C1062" w:rsidRDefault="00E74BD9">
      <w:pPr>
        <w:pStyle w:val="a3"/>
        <w:spacing w:before="4" w:line="276" w:lineRule="auto"/>
        <w:ind w:right="724" w:hanging="10"/>
        <w:jc w:val="both"/>
      </w:pPr>
      <w:r>
        <w:t xml:space="preserve">Высокий уровень, отметка </w:t>
      </w:r>
      <w:r>
        <w:rPr>
          <w:spacing w:val="-3"/>
        </w:rPr>
        <w:t xml:space="preserve">«5»: </w:t>
      </w:r>
      <w:r>
        <w:t xml:space="preserve">число верных ответов - от 90 до 100%. Повышенный уровень (отметка «4»): число верных ответов -от 70 до 89%. Базовый уровень (отметка </w:t>
      </w:r>
      <w:r>
        <w:rPr>
          <w:spacing w:val="-3"/>
        </w:rPr>
        <w:t xml:space="preserve">«3»): </w:t>
      </w:r>
      <w:r>
        <w:t>число верных ответов -от 50до 69%.</w:t>
      </w:r>
    </w:p>
    <w:p w:rsidR="005C1062" w:rsidRDefault="00E74BD9">
      <w:pPr>
        <w:pStyle w:val="a3"/>
        <w:spacing w:before="15" w:line="273" w:lineRule="auto"/>
        <w:ind w:right="4712"/>
        <w:jc w:val="both"/>
      </w:pPr>
      <w:r>
        <w:rPr>
          <w:u w:val="single"/>
        </w:rPr>
        <w:t>Самостоятельные, проверочные и контрольные работы</w:t>
      </w:r>
      <w:r>
        <w:t xml:space="preserve"> Отметка «5» ставится, если ученик: 1. выполнил работу без ошибок и</w:t>
      </w:r>
      <w:r>
        <w:rPr>
          <w:spacing w:val="-2"/>
        </w:rPr>
        <w:t xml:space="preserve"> </w:t>
      </w:r>
      <w:r>
        <w:t>недочетов;</w:t>
      </w:r>
    </w:p>
    <w:p w:rsidR="005C1062" w:rsidRDefault="00E74BD9" w:rsidP="00C046E5">
      <w:pPr>
        <w:pStyle w:val="a5"/>
        <w:numPr>
          <w:ilvl w:val="0"/>
          <w:numId w:val="141"/>
        </w:numPr>
        <w:tabs>
          <w:tab w:val="left" w:pos="1373"/>
        </w:tabs>
        <w:spacing w:before="53"/>
        <w:ind w:left="1372" w:hanging="241"/>
        <w:jc w:val="both"/>
        <w:rPr>
          <w:sz w:val="24"/>
        </w:rPr>
      </w:pPr>
      <w:r>
        <w:rPr>
          <w:sz w:val="24"/>
        </w:rPr>
        <w:t>допустил не более одного</w:t>
      </w:r>
      <w:r>
        <w:rPr>
          <w:spacing w:val="-5"/>
          <w:sz w:val="24"/>
        </w:rPr>
        <w:t xml:space="preserve"> </w:t>
      </w:r>
      <w:r>
        <w:rPr>
          <w:sz w:val="24"/>
        </w:rPr>
        <w:t>недочета.</w:t>
      </w:r>
    </w:p>
    <w:p w:rsidR="005C1062" w:rsidRDefault="00E74BD9">
      <w:pPr>
        <w:pStyle w:val="a3"/>
        <w:spacing w:before="91" w:line="273" w:lineRule="auto"/>
        <w:ind w:right="1320"/>
      </w:pPr>
      <w:r>
        <w:t>Отметка «4» ставится, если ученик выполнил работу полностью, но допустил в ней: 1. не более одной негрубой ошибки и одного недочета;</w:t>
      </w:r>
    </w:p>
    <w:p w:rsidR="005C1062" w:rsidRDefault="00E74BD9">
      <w:pPr>
        <w:pStyle w:val="a3"/>
        <w:spacing w:before="50"/>
      </w:pPr>
      <w:r>
        <w:t>2.или не более двух недочетов.</w:t>
      </w:r>
    </w:p>
    <w:p w:rsidR="005C1062" w:rsidRDefault="00E74BD9">
      <w:pPr>
        <w:pStyle w:val="a3"/>
        <w:spacing w:before="48" w:line="273" w:lineRule="auto"/>
        <w:ind w:right="1320"/>
      </w:pPr>
      <w:r>
        <w:t>Отметка «3» ставится, если ученик правильно выполнил не менее половины работы или допустил:</w:t>
      </w:r>
    </w:p>
    <w:p w:rsidR="005C1062" w:rsidRDefault="00E74BD9" w:rsidP="00C046E5">
      <w:pPr>
        <w:pStyle w:val="a5"/>
        <w:numPr>
          <w:ilvl w:val="0"/>
          <w:numId w:val="140"/>
        </w:numPr>
        <w:tabs>
          <w:tab w:val="left" w:pos="1841"/>
          <w:tab w:val="left" w:pos="1842"/>
        </w:tabs>
        <w:spacing w:before="50"/>
        <w:ind w:hanging="710"/>
        <w:rPr>
          <w:sz w:val="24"/>
        </w:rPr>
      </w:pPr>
      <w:r>
        <w:rPr>
          <w:sz w:val="24"/>
        </w:rPr>
        <w:t>не более двух грубых</w:t>
      </w:r>
      <w:r>
        <w:rPr>
          <w:spacing w:val="-1"/>
          <w:sz w:val="24"/>
        </w:rPr>
        <w:t xml:space="preserve"> </w:t>
      </w:r>
      <w:r>
        <w:rPr>
          <w:sz w:val="24"/>
        </w:rPr>
        <w:t>ошибок;</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40"/>
        </w:numPr>
        <w:tabs>
          <w:tab w:val="left" w:pos="1841"/>
          <w:tab w:val="left" w:pos="1842"/>
        </w:tabs>
        <w:spacing w:before="70"/>
        <w:ind w:hanging="710"/>
        <w:rPr>
          <w:sz w:val="24"/>
        </w:rPr>
      </w:pPr>
      <w:r>
        <w:rPr>
          <w:sz w:val="24"/>
        </w:rPr>
        <w:lastRenderedPageBreak/>
        <w:t>или не более одной грубой и одной негрубой ошибки и одного</w:t>
      </w:r>
      <w:r>
        <w:rPr>
          <w:spacing w:val="-11"/>
          <w:sz w:val="24"/>
        </w:rPr>
        <w:t xml:space="preserve"> </w:t>
      </w:r>
      <w:r>
        <w:rPr>
          <w:sz w:val="24"/>
        </w:rPr>
        <w:t>недочета;</w:t>
      </w:r>
    </w:p>
    <w:p w:rsidR="005C1062" w:rsidRDefault="00E74BD9" w:rsidP="00C046E5">
      <w:pPr>
        <w:pStyle w:val="a5"/>
        <w:numPr>
          <w:ilvl w:val="0"/>
          <w:numId w:val="140"/>
        </w:numPr>
        <w:tabs>
          <w:tab w:val="left" w:pos="1841"/>
          <w:tab w:val="left" w:pos="1842"/>
        </w:tabs>
        <w:spacing w:before="88"/>
        <w:ind w:hanging="710"/>
        <w:rPr>
          <w:sz w:val="24"/>
        </w:rPr>
      </w:pPr>
      <w:r>
        <w:rPr>
          <w:sz w:val="24"/>
        </w:rPr>
        <w:t>или не более двух-трех негрубых</w:t>
      </w:r>
      <w:r>
        <w:rPr>
          <w:spacing w:val="-3"/>
          <w:sz w:val="24"/>
        </w:rPr>
        <w:t xml:space="preserve"> </w:t>
      </w:r>
      <w:r>
        <w:rPr>
          <w:sz w:val="24"/>
        </w:rPr>
        <w:t>ошибок;</w:t>
      </w:r>
    </w:p>
    <w:p w:rsidR="005C1062" w:rsidRDefault="00E74BD9" w:rsidP="00C046E5">
      <w:pPr>
        <w:pStyle w:val="a5"/>
        <w:numPr>
          <w:ilvl w:val="0"/>
          <w:numId w:val="140"/>
        </w:numPr>
        <w:tabs>
          <w:tab w:val="left" w:pos="1841"/>
          <w:tab w:val="left" w:pos="1842"/>
        </w:tabs>
        <w:ind w:hanging="710"/>
        <w:rPr>
          <w:sz w:val="24"/>
        </w:rPr>
      </w:pPr>
      <w:r>
        <w:rPr>
          <w:sz w:val="24"/>
        </w:rPr>
        <w:t>или одной негрубой ошибки и трех</w:t>
      </w:r>
      <w:r>
        <w:rPr>
          <w:spacing w:val="-1"/>
          <w:sz w:val="24"/>
        </w:rPr>
        <w:t xml:space="preserve"> </w:t>
      </w:r>
      <w:r>
        <w:rPr>
          <w:sz w:val="24"/>
        </w:rPr>
        <w:t>недочетов;</w:t>
      </w:r>
    </w:p>
    <w:p w:rsidR="005C1062" w:rsidRDefault="00E74BD9" w:rsidP="00C046E5">
      <w:pPr>
        <w:pStyle w:val="a5"/>
        <w:numPr>
          <w:ilvl w:val="0"/>
          <w:numId w:val="140"/>
        </w:numPr>
        <w:tabs>
          <w:tab w:val="left" w:pos="1841"/>
          <w:tab w:val="left" w:pos="1842"/>
        </w:tabs>
        <w:spacing w:line="314" w:lineRule="auto"/>
        <w:ind w:left="1132" w:right="2857" w:firstLine="0"/>
        <w:rPr>
          <w:sz w:val="24"/>
        </w:rPr>
      </w:pPr>
      <w:r>
        <w:rPr>
          <w:sz w:val="24"/>
        </w:rPr>
        <w:t>или при отсутствии ошибок, но при наличии четырех-пяти недочетов. Отметка «2» ставится, если</w:t>
      </w:r>
      <w:r>
        <w:rPr>
          <w:spacing w:val="-1"/>
          <w:sz w:val="24"/>
        </w:rPr>
        <w:t xml:space="preserve"> </w:t>
      </w:r>
      <w:r>
        <w:rPr>
          <w:sz w:val="24"/>
        </w:rPr>
        <w:t>ученик:</w:t>
      </w:r>
    </w:p>
    <w:p w:rsidR="005C1062" w:rsidRDefault="00E74BD9" w:rsidP="00C046E5">
      <w:pPr>
        <w:pStyle w:val="a5"/>
        <w:numPr>
          <w:ilvl w:val="0"/>
          <w:numId w:val="139"/>
        </w:numPr>
        <w:tabs>
          <w:tab w:val="left" w:pos="1841"/>
          <w:tab w:val="left" w:pos="1842"/>
        </w:tabs>
        <w:spacing w:before="7" w:line="276" w:lineRule="auto"/>
        <w:ind w:right="733" w:firstLine="0"/>
        <w:rPr>
          <w:sz w:val="24"/>
        </w:rPr>
      </w:pPr>
      <w:r>
        <w:rPr>
          <w:sz w:val="24"/>
        </w:rPr>
        <w:t>допустил число ошибок и недочетов превосходящее норму, при которой может быть выставлена отметка</w:t>
      </w:r>
      <w:r>
        <w:rPr>
          <w:spacing w:val="1"/>
          <w:sz w:val="24"/>
        </w:rPr>
        <w:t xml:space="preserve"> </w:t>
      </w:r>
      <w:r>
        <w:rPr>
          <w:spacing w:val="-3"/>
          <w:sz w:val="24"/>
        </w:rPr>
        <w:t>«3»;</w:t>
      </w:r>
    </w:p>
    <w:p w:rsidR="005C1062" w:rsidRDefault="00E74BD9" w:rsidP="00C046E5">
      <w:pPr>
        <w:pStyle w:val="a5"/>
        <w:numPr>
          <w:ilvl w:val="0"/>
          <w:numId w:val="139"/>
        </w:numPr>
        <w:tabs>
          <w:tab w:val="left" w:pos="1841"/>
          <w:tab w:val="left" w:pos="1842"/>
        </w:tabs>
        <w:spacing w:before="44"/>
        <w:ind w:left="1841" w:hanging="710"/>
        <w:rPr>
          <w:sz w:val="24"/>
        </w:rPr>
      </w:pPr>
      <w:r>
        <w:rPr>
          <w:sz w:val="24"/>
        </w:rPr>
        <w:t>или если правильно выполнил менее половины</w:t>
      </w:r>
      <w:r>
        <w:rPr>
          <w:spacing w:val="-2"/>
          <w:sz w:val="24"/>
        </w:rPr>
        <w:t xml:space="preserve"> </w:t>
      </w:r>
      <w:r>
        <w:rPr>
          <w:sz w:val="24"/>
        </w:rPr>
        <w:t>работы.</w:t>
      </w:r>
    </w:p>
    <w:p w:rsidR="005C1062" w:rsidRDefault="00E74BD9" w:rsidP="00C046E5">
      <w:pPr>
        <w:pStyle w:val="a5"/>
        <w:numPr>
          <w:ilvl w:val="0"/>
          <w:numId w:val="139"/>
        </w:numPr>
        <w:tabs>
          <w:tab w:val="left" w:pos="1841"/>
          <w:tab w:val="left" w:pos="1842"/>
        </w:tabs>
        <w:ind w:left="1841" w:hanging="710"/>
        <w:rPr>
          <w:sz w:val="24"/>
        </w:rPr>
      </w:pPr>
      <w:r>
        <w:rPr>
          <w:sz w:val="24"/>
        </w:rPr>
        <w:t>не приступал к выполнению</w:t>
      </w:r>
      <w:r>
        <w:rPr>
          <w:spacing w:val="-1"/>
          <w:sz w:val="24"/>
        </w:rPr>
        <w:t xml:space="preserve"> </w:t>
      </w:r>
      <w:r>
        <w:rPr>
          <w:sz w:val="24"/>
        </w:rPr>
        <w:t>работы;</w:t>
      </w:r>
    </w:p>
    <w:p w:rsidR="005C1062" w:rsidRDefault="00E74BD9">
      <w:pPr>
        <w:pStyle w:val="12"/>
        <w:spacing w:before="97" w:line="276" w:lineRule="auto"/>
        <w:ind w:left="1132" w:right="723" w:hanging="10"/>
      </w:pPr>
      <w:r>
        <w:t xml:space="preserve">9. 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географии.</w:t>
      </w:r>
    </w:p>
    <w:p w:rsidR="005C1062" w:rsidRDefault="00E74BD9">
      <w:pPr>
        <w:pStyle w:val="a3"/>
        <w:spacing w:before="42" w:line="278" w:lineRule="auto"/>
        <w:ind w:right="723" w:hanging="10"/>
      </w:pPr>
      <w:r>
        <w:t>Формы контроля: устный ответ, практическая работа, тест, выполнение практических работ на карте, презентации, проект, диагностическая тестовая работа, контрольная работа.</w:t>
      </w:r>
    </w:p>
    <w:p w:rsidR="005C1062" w:rsidRDefault="00E74BD9">
      <w:pPr>
        <w:pStyle w:val="a3"/>
        <w:spacing w:before="10" w:line="288" w:lineRule="auto"/>
        <w:ind w:right="7147" w:hanging="10"/>
      </w:pPr>
      <w:r>
        <w:rPr>
          <w:u w:val="single"/>
        </w:rPr>
        <w:t>Критерии оценки устного ответа.</w:t>
      </w:r>
      <w:r>
        <w:t xml:space="preserve"> Отметка "5" ставится, если ученик:</w:t>
      </w:r>
    </w:p>
    <w:p w:rsidR="005C1062" w:rsidRDefault="00E74BD9">
      <w:pPr>
        <w:pStyle w:val="a3"/>
        <w:spacing w:line="276" w:lineRule="auto"/>
        <w:ind w:right="722" w:hanging="10"/>
        <w:jc w:val="both"/>
      </w:pPr>
      <w:r>
        <w:t>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5C1062" w:rsidRDefault="00E74BD9">
      <w:pPr>
        <w:pStyle w:val="a3"/>
        <w:spacing w:before="8" w:line="276" w:lineRule="auto"/>
        <w:ind w:right="723" w:hanging="10"/>
        <w:jc w:val="both"/>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w:t>
      </w:r>
      <w:r>
        <w:rPr>
          <w:spacing w:val="-1"/>
        </w:rPr>
        <w:t xml:space="preserve"> </w:t>
      </w:r>
      <w:r>
        <w:t>опытов;</w:t>
      </w:r>
    </w:p>
    <w:p w:rsidR="005C1062" w:rsidRDefault="00E74BD9">
      <w:pPr>
        <w:pStyle w:val="a3"/>
        <w:spacing w:before="14" w:line="276" w:lineRule="auto"/>
        <w:ind w:right="724" w:hanging="10"/>
        <w:jc w:val="both"/>
      </w:pPr>
      <w: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5C1062" w:rsidRDefault="00E74BD9">
      <w:pPr>
        <w:pStyle w:val="a3"/>
        <w:spacing w:before="12" w:line="316" w:lineRule="auto"/>
        <w:ind w:right="2252"/>
      </w:pPr>
      <w:r>
        <w:t>Хорошее знание карты и использование ее, верное решение географических задач. Отметка "4" ставится, если ученик:</w:t>
      </w:r>
    </w:p>
    <w:p w:rsidR="005C1062" w:rsidRDefault="00E74BD9">
      <w:pPr>
        <w:pStyle w:val="a3"/>
        <w:spacing w:line="237" w:lineRule="exact"/>
        <w:ind w:left="1123"/>
      </w:pPr>
      <w:r>
        <w:t>Показывает знания всего изученного программного материала. Даѐт полный и правильный</w:t>
      </w:r>
      <w:r>
        <w:rPr>
          <w:spacing w:val="39"/>
        </w:rPr>
        <w:t xml:space="preserve"> </w:t>
      </w:r>
      <w:r>
        <w:t>ответ</w:t>
      </w:r>
    </w:p>
    <w:p w:rsidR="005C1062" w:rsidRDefault="00E74BD9">
      <w:pPr>
        <w:pStyle w:val="a3"/>
        <w:spacing w:before="41"/>
      </w:pPr>
      <w:r>
        <w:t>на   основе   изученных   теорий;   незначительные   ошибки   и   недочѐты   при</w:t>
      </w:r>
      <w:r>
        <w:rPr>
          <w:spacing w:val="2"/>
        </w:rPr>
        <w:t xml:space="preserve"> </w:t>
      </w:r>
      <w:r>
        <w:t>воспроизведении</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2" w:line="276" w:lineRule="auto"/>
        <w:ind w:right="728"/>
        <w:jc w:val="both"/>
      </w:pPr>
      <w:r>
        <w:lastRenderedPageBreak/>
        <w:t>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5C1062" w:rsidRDefault="00E74BD9">
      <w:pPr>
        <w:pStyle w:val="a3"/>
        <w:spacing w:before="15" w:line="276" w:lineRule="auto"/>
        <w:ind w:right="713" w:hanging="10"/>
        <w:jc w:val="both"/>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w:t>
      </w:r>
    </w:p>
    <w:p w:rsidR="005C1062" w:rsidRDefault="00E74BD9">
      <w:pPr>
        <w:pStyle w:val="a3"/>
        <w:spacing w:before="14" w:line="273" w:lineRule="auto"/>
        <w:ind w:right="723"/>
        <w:jc w:val="both"/>
      </w:pPr>
      <w:r>
        <w:t>Наличие неточностей в изложении географического материала; Определения понятий неполные, допущены незначительные нарушения</w:t>
      </w:r>
    </w:p>
    <w:p w:rsidR="005C1062" w:rsidRDefault="00E74BD9">
      <w:pPr>
        <w:pStyle w:val="a3"/>
        <w:spacing w:before="53" w:line="273" w:lineRule="auto"/>
        <w:ind w:right="732"/>
        <w:jc w:val="both"/>
      </w:pPr>
      <w:r>
        <w:t>последовательности изложения, небольшие неточности при использовании научных терминов или в выводах и обобщениях;</w:t>
      </w:r>
    </w:p>
    <w:p w:rsidR="005C1062" w:rsidRDefault="00E74BD9">
      <w:pPr>
        <w:pStyle w:val="a3"/>
        <w:spacing w:before="52" w:line="273" w:lineRule="auto"/>
        <w:ind w:right="730"/>
        <w:jc w:val="both"/>
      </w:pPr>
      <w:r>
        <w:t>Связное и последовательное изложение; при помощи наводящих вопросов учителя восполняются сделанные</w:t>
      </w:r>
      <w:r>
        <w:rPr>
          <w:spacing w:val="-3"/>
        </w:rPr>
        <w:t xml:space="preserve"> </w:t>
      </w:r>
      <w:r>
        <w:t>пропуски;</w:t>
      </w:r>
    </w:p>
    <w:p w:rsidR="005C1062" w:rsidRDefault="00E74BD9">
      <w:pPr>
        <w:pStyle w:val="a3"/>
        <w:spacing w:before="53" w:line="273" w:lineRule="auto"/>
        <w:ind w:right="737"/>
        <w:jc w:val="both"/>
      </w:pPr>
      <w:r>
        <w:t>Наличие конкретных представлений и элементарных реальных понятий изучаемых географических явлений;</w:t>
      </w:r>
    </w:p>
    <w:p w:rsidR="005C1062" w:rsidRDefault="00E74BD9">
      <w:pPr>
        <w:pStyle w:val="a3"/>
        <w:spacing w:before="52" w:line="273" w:lineRule="auto"/>
        <w:ind w:right="732"/>
        <w:jc w:val="both"/>
      </w:pPr>
      <w:r>
        <w:t>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5C1062" w:rsidRDefault="00E74BD9">
      <w:pPr>
        <w:pStyle w:val="a3"/>
        <w:spacing w:before="50"/>
        <w:ind w:left="1192"/>
        <w:jc w:val="both"/>
      </w:pPr>
      <w:r>
        <w:t>Отметка "3" ставится, если ученик:</w:t>
      </w:r>
    </w:p>
    <w:p w:rsidR="005C1062" w:rsidRDefault="00E74BD9">
      <w:pPr>
        <w:pStyle w:val="a3"/>
        <w:spacing w:before="48" w:line="273" w:lineRule="auto"/>
        <w:ind w:right="733"/>
        <w:jc w:val="both"/>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C1062" w:rsidRDefault="00E74BD9">
      <w:pPr>
        <w:pStyle w:val="a3"/>
        <w:spacing w:before="52" w:line="276" w:lineRule="auto"/>
        <w:ind w:right="722" w:hanging="10"/>
        <w:jc w:val="both"/>
      </w:pPr>
      <w:r>
        <w:t>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w:t>
      </w:r>
      <w:r>
        <w:rPr>
          <w:spacing w:val="1"/>
        </w:rPr>
        <w:t xml:space="preserve"> </w:t>
      </w:r>
      <w:r>
        <w:t>ошибки.</w:t>
      </w:r>
    </w:p>
    <w:p w:rsidR="005C1062" w:rsidRDefault="00E74BD9">
      <w:pPr>
        <w:pStyle w:val="a3"/>
        <w:spacing w:before="16" w:line="273" w:lineRule="auto"/>
        <w:ind w:right="734"/>
        <w:jc w:val="both"/>
      </w:pPr>
      <w:r>
        <w:t>Допустил ошибки и неточности в использовании научной терминологии, определения понятий дал недостаточно четкие;</w:t>
      </w:r>
    </w:p>
    <w:p w:rsidR="005C1062" w:rsidRDefault="00E74BD9">
      <w:pPr>
        <w:pStyle w:val="a3"/>
        <w:spacing w:before="53" w:line="273" w:lineRule="auto"/>
        <w:ind w:right="731"/>
        <w:jc w:val="both"/>
      </w:pPr>
      <w:r>
        <w:t>Не использовал в качестве доказательства выводы и обобщения из наблюдений, фактов, опытов или допустил ошибки при их изложении;</w:t>
      </w:r>
    </w:p>
    <w:p w:rsidR="005C1062" w:rsidRDefault="00E74BD9">
      <w:pPr>
        <w:pStyle w:val="a3"/>
        <w:spacing w:before="52" w:line="276" w:lineRule="auto"/>
        <w:ind w:right="728" w:hanging="10"/>
        <w:jc w:val="both"/>
      </w:pPr>
      <w: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5C1062" w:rsidRDefault="00E74BD9">
      <w:pPr>
        <w:pStyle w:val="a3"/>
        <w:spacing w:before="13" w:line="276" w:lineRule="auto"/>
        <w:ind w:right="726" w:hanging="10"/>
        <w:jc w:val="both"/>
      </w:pPr>
      <w: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5C1062" w:rsidRDefault="00E74BD9">
      <w:pPr>
        <w:pStyle w:val="a3"/>
        <w:spacing w:before="15" w:line="276" w:lineRule="auto"/>
        <w:ind w:right="722" w:hanging="10"/>
        <w:jc w:val="both"/>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две грубые ошибки.</w:t>
      </w:r>
    </w:p>
    <w:p w:rsidR="005C1062" w:rsidRDefault="005C1062">
      <w:pPr>
        <w:spacing w:line="276" w:lineRule="auto"/>
        <w:jc w:val="both"/>
        <w:sectPr w:rsidR="005C1062">
          <w:pgSz w:w="11910" w:h="16840"/>
          <w:pgMar w:top="1440" w:right="0" w:bottom="1480" w:left="0" w:header="0" w:footer="1256" w:gutter="0"/>
          <w:cols w:space="720"/>
        </w:sectPr>
      </w:pPr>
    </w:p>
    <w:p w:rsidR="005C1062" w:rsidRDefault="00E74BD9">
      <w:pPr>
        <w:pStyle w:val="a3"/>
        <w:spacing w:before="72" w:line="276" w:lineRule="auto"/>
        <w:ind w:right="1069" w:hanging="10"/>
        <w:jc w:val="both"/>
      </w:pPr>
      <w:r>
        <w:lastRenderedPageBreak/>
        <w:t>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w:t>
      </w:r>
    </w:p>
    <w:p w:rsidR="005C1062" w:rsidRDefault="00E74BD9">
      <w:pPr>
        <w:pStyle w:val="a3"/>
        <w:spacing w:before="15" w:line="276" w:lineRule="auto"/>
        <w:ind w:right="723" w:hanging="10"/>
      </w:pPr>
      <w:r>
        <w:t>Знание карты недостаточное, показ на ней сбивчивый; Только при помощи наводящих вопросов ученик улавливает географические связи.</w:t>
      </w:r>
    </w:p>
    <w:p w:rsidR="005C1062" w:rsidRDefault="00E74BD9">
      <w:pPr>
        <w:pStyle w:val="a3"/>
        <w:spacing w:before="11"/>
      </w:pPr>
      <w:r>
        <w:t>Отметка "2" ставится, если ученик:</w:t>
      </w:r>
    </w:p>
    <w:p w:rsidR="005C1062" w:rsidRDefault="00E74BD9">
      <w:pPr>
        <w:pStyle w:val="a3"/>
        <w:spacing w:before="89"/>
      </w:pPr>
      <w:r>
        <w:t>Не усвоил и не раскрыл основное содержание материала; Не делает выводов и обобщений.</w:t>
      </w:r>
    </w:p>
    <w:p w:rsidR="005C1062" w:rsidRDefault="00E74BD9">
      <w:pPr>
        <w:pStyle w:val="a3"/>
        <w:spacing w:before="91" w:line="273" w:lineRule="auto"/>
      </w:pPr>
      <w:r>
        <w:t>Не знает и не понимает значительную или основную часть программного материала в пределах поставленных вопросов;</w:t>
      </w:r>
    </w:p>
    <w:p w:rsidR="005C1062" w:rsidRDefault="00E74BD9">
      <w:pPr>
        <w:pStyle w:val="a3"/>
        <w:spacing w:before="53" w:line="273" w:lineRule="auto"/>
        <w:ind w:right="1320"/>
      </w:pPr>
      <w:r>
        <w:t>Имеет слабо сформированные и неполные знания и не умеет применять их к решению конкретных вопросов и задач по образцу;</w:t>
      </w:r>
    </w:p>
    <w:p w:rsidR="005C1062" w:rsidRDefault="00E74BD9">
      <w:pPr>
        <w:pStyle w:val="a3"/>
        <w:spacing w:before="52" w:line="276" w:lineRule="auto"/>
        <w:ind w:right="1320" w:hanging="10"/>
      </w:pPr>
      <w:r>
        <w:t xml:space="preserve">При ответе (на один вопрос) допускает более двух грубых ошибок, которые не может исправить даже при помощи учителя. </w:t>
      </w:r>
      <w:r>
        <w:rPr>
          <w:u w:val="single"/>
        </w:rPr>
        <w:t>Критерии оценки практических работ</w:t>
      </w:r>
    </w:p>
    <w:p w:rsidR="005C1062" w:rsidRDefault="00E74BD9">
      <w:pPr>
        <w:pStyle w:val="a3"/>
        <w:spacing w:before="14" w:line="276" w:lineRule="auto"/>
        <w:ind w:right="713" w:firstLine="60"/>
        <w:jc w:val="both"/>
      </w:pPr>
      <w:r>
        <w:t>Отметка "5" 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w:t>
      </w:r>
    </w:p>
    <w:p w:rsidR="005C1062" w:rsidRDefault="00E74BD9">
      <w:pPr>
        <w:pStyle w:val="a3"/>
        <w:spacing w:before="9" w:line="314" w:lineRule="auto"/>
        <w:ind w:right="2630"/>
        <w:jc w:val="both"/>
      </w:pPr>
      <w:r>
        <w:t>Работа оформлена аккуратно, в оптимальной для фиксации результатов форме. Отметка "4"</w:t>
      </w:r>
    </w:p>
    <w:p w:rsidR="005C1062" w:rsidRDefault="00E74BD9">
      <w:pPr>
        <w:pStyle w:val="a3"/>
        <w:spacing w:before="7"/>
        <w:jc w:val="both"/>
      </w:pPr>
      <w:r>
        <w:t>Практическая работа выполнена учеником в полном объеме и самостоятельно.</w:t>
      </w:r>
    </w:p>
    <w:p w:rsidR="005C1062" w:rsidRDefault="00E74BD9">
      <w:pPr>
        <w:pStyle w:val="a3"/>
        <w:spacing w:before="48" w:line="276" w:lineRule="auto"/>
        <w:ind w:right="731" w:hanging="10"/>
        <w:jc w:val="both"/>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5C1062" w:rsidRDefault="00E74BD9">
      <w:pPr>
        <w:pStyle w:val="a3"/>
        <w:spacing w:before="15" w:line="276" w:lineRule="auto"/>
        <w:ind w:right="721" w:hanging="10"/>
        <w:jc w:val="both"/>
      </w:pPr>
      <w: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5C1062" w:rsidRDefault="00E74BD9">
      <w:pPr>
        <w:pStyle w:val="a3"/>
        <w:spacing w:before="12" w:line="297" w:lineRule="auto"/>
        <w:ind w:left="1123" w:right="723" w:firstLine="9"/>
      </w:pPr>
      <w:r>
        <w:t>Допускаются неточности и небрежность в оформлении результатов работы. Отметка "3" 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w:t>
      </w:r>
    </w:p>
    <w:p w:rsidR="005C1062" w:rsidRDefault="00E74BD9">
      <w:pPr>
        <w:pStyle w:val="a3"/>
        <w:spacing w:line="251" w:lineRule="exact"/>
      </w:pPr>
      <w:r>
        <w:t>картами атласа, статистическими материалами, географическими инструментами. Отметка "2"</w:t>
      </w:r>
    </w:p>
    <w:p w:rsidR="005C1062" w:rsidRDefault="00E74BD9">
      <w:pPr>
        <w:pStyle w:val="a3"/>
        <w:spacing w:before="56" w:line="276" w:lineRule="auto"/>
        <w:ind w:right="725" w:hanging="10"/>
        <w:jc w:val="both"/>
      </w:pPr>
      <w:r>
        <w:t>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5C1062" w:rsidRDefault="00E74BD9">
      <w:pPr>
        <w:pStyle w:val="a3"/>
        <w:spacing w:before="14"/>
        <w:ind w:left="1123"/>
        <w:jc w:val="both"/>
      </w:pPr>
      <w:r>
        <w:rPr>
          <w:u w:val="single"/>
        </w:rPr>
        <w:t>Работа с картой, в том числе контурной картой и другими источниками географических знаний</w:t>
      </w:r>
    </w:p>
    <w:p w:rsidR="005C1062" w:rsidRDefault="00E74BD9">
      <w:pPr>
        <w:pStyle w:val="a3"/>
        <w:spacing w:before="103" w:line="276" w:lineRule="auto"/>
        <w:ind w:right="729" w:hanging="10"/>
        <w:jc w:val="both"/>
      </w:pPr>
      <w: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1096" w:hanging="10"/>
        <w:jc w:val="both"/>
      </w:pPr>
      <w:r>
        <w:lastRenderedPageBreak/>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 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5C1062" w:rsidRDefault="00E74BD9">
      <w:pPr>
        <w:pStyle w:val="a3"/>
        <w:spacing w:before="15" w:line="276" w:lineRule="auto"/>
        <w:ind w:right="926" w:hanging="10"/>
        <w:jc w:val="both"/>
      </w:pPr>
      <w:r>
        <w:t xml:space="preserve">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или полное неумение использовать карту и источники знаний. </w:t>
      </w:r>
      <w:r>
        <w:rPr>
          <w:u w:val="single"/>
        </w:rPr>
        <w:t>Самостоятельные, проверочные и</w:t>
      </w:r>
      <w:r>
        <w:t xml:space="preserve"> </w:t>
      </w:r>
      <w:r>
        <w:rPr>
          <w:u w:val="single"/>
        </w:rPr>
        <w:t>контрольные работы</w:t>
      </w:r>
      <w:r>
        <w:t xml:space="preserve"> Отметка «5» ставится, если ученик:</w:t>
      </w:r>
    </w:p>
    <w:p w:rsidR="005C1062" w:rsidRDefault="00E74BD9" w:rsidP="00C046E5">
      <w:pPr>
        <w:pStyle w:val="a5"/>
        <w:numPr>
          <w:ilvl w:val="0"/>
          <w:numId w:val="138"/>
        </w:numPr>
        <w:tabs>
          <w:tab w:val="left" w:pos="1364"/>
        </w:tabs>
        <w:spacing w:before="14"/>
        <w:ind w:hanging="241"/>
        <w:jc w:val="both"/>
        <w:rPr>
          <w:sz w:val="24"/>
        </w:rPr>
      </w:pPr>
      <w:r>
        <w:rPr>
          <w:sz w:val="24"/>
        </w:rPr>
        <w:t>выполнил работу без ошибок и</w:t>
      </w:r>
      <w:r>
        <w:rPr>
          <w:spacing w:val="-8"/>
          <w:sz w:val="24"/>
        </w:rPr>
        <w:t xml:space="preserve"> </w:t>
      </w:r>
      <w:r>
        <w:rPr>
          <w:sz w:val="24"/>
        </w:rPr>
        <w:t>недочетов;</w:t>
      </w:r>
    </w:p>
    <w:p w:rsidR="005C1062" w:rsidRDefault="00E74BD9" w:rsidP="00C046E5">
      <w:pPr>
        <w:pStyle w:val="a5"/>
        <w:numPr>
          <w:ilvl w:val="0"/>
          <w:numId w:val="138"/>
        </w:numPr>
        <w:tabs>
          <w:tab w:val="left" w:pos="1373"/>
        </w:tabs>
        <w:spacing w:before="53"/>
        <w:ind w:left="1372" w:hanging="241"/>
        <w:jc w:val="both"/>
        <w:rPr>
          <w:sz w:val="24"/>
        </w:rPr>
      </w:pPr>
      <w:r>
        <w:rPr>
          <w:sz w:val="24"/>
        </w:rPr>
        <w:t>допустил не более одного</w:t>
      </w:r>
      <w:r>
        <w:rPr>
          <w:spacing w:val="-5"/>
          <w:sz w:val="24"/>
        </w:rPr>
        <w:t xml:space="preserve"> </w:t>
      </w:r>
      <w:r>
        <w:rPr>
          <w:sz w:val="24"/>
        </w:rPr>
        <w:t>недочета.</w:t>
      </w:r>
    </w:p>
    <w:p w:rsidR="005C1062" w:rsidRDefault="00E74BD9">
      <w:pPr>
        <w:pStyle w:val="a3"/>
        <w:spacing w:before="92" w:line="273" w:lineRule="auto"/>
        <w:ind w:right="1320"/>
      </w:pPr>
      <w:r>
        <w:t>Отметка «4» ставится, если ученик выполнил работу полностью, но допустил в ней: 1. не более одной негрубой ошибки и одного недочета;</w:t>
      </w:r>
    </w:p>
    <w:p w:rsidR="005C1062" w:rsidRDefault="00E74BD9">
      <w:pPr>
        <w:pStyle w:val="a3"/>
        <w:spacing w:before="50"/>
      </w:pPr>
      <w:r>
        <w:t>2.или не более двух недочетов.</w:t>
      </w:r>
    </w:p>
    <w:p w:rsidR="005C1062" w:rsidRDefault="00E74BD9">
      <w:pPr>
        <w:pStyle w:val="a3"/>
        <w:spacing w:before="91" w:line="273" w:lineRule="auto"/>
        <w:ind w:right="1320"/>
      </w:pPr>
      <w:r>
        <w:t>Отметка «3» ставится, если ученик правильно выполнил не менее половины работы или допустил:</w:t>
      </w:r>
    </w:p>
    <w:p w:rsidR="005C1062" w:rsidRDefault="00E74BD9" w:rsidP="00C046E5">
      <w:pPr>
        <w:pStyle w:val="a5"/>
        <w:numPr>
          <w:ilvl w:val="0"/>
          <w:numId w:val="137"/>
        </w:numPr>
        <w:tabs>
          <w:tab w:val="left" w:pos="1133"/>
        </w:tabs>
        <w:spacing w:before="50"/>
        <w:ind w:hanging="241"/>
        <w:rPr>
          <w:sz w:val="24"/>
        </w:rPr>
      </w:pPr>
      <w:r>
        <w:rPr>
          <w:sz w:val="24"/>
        </w:rPr>
        <w:t>не более двух грубых</w:t>
      </w:r>
      <w:r>
        <w:rPr>
          <w:spacing w:val="-1"/>
          <w:sz w:val="24"/>
        </w:rPr>
        <w:t xml:space="preserve"> </w:t>
      </w:r>
      <w:r>
        <w:rPr>
          <w:sz w:val="24"/>
        </w:rPr>
        <w:t>ошибок;</w:t>
      </w:r>
    </w:p>
    <w:p w:rsidR="005C1062" w:rsidRDefault="00E74BD9" w:rsidP="00C046E5">
      <w:pPr>
        <w:pStyle w:val="a5"/>
        <w:numPr>
          <w:ilvl w:val="0"/>
          <w:numId w:val="137"/>
        </w:numPr>
        <w:tabs>
          <w:tab w:val="left" w:pos="1133"/>
        </w:tabs>
        <w:spacing w:before="86"/>
        <w:ind w:hanging="241"/>
        <w:rPr>
          <w:sz w:val="24"/>
        </w:rPr>
      </w:pPr>
      <w:r>
        <w:rPr>
          <w:sz w:val="24"/>
        </w:rPr>
        <w:t>или не более одной грубой и одной негрубой ошибки и одного</w:t>
      </w:r>
      <w:r>
        <w:rPr>
          <w:spacing w:val="-10"/>
          <w:sz w:val="24"/>
        </w:rPr>
        <w:t xml:space="preserve"> </w:t>
      </w:r>
      <w:r>
        <w:rPr>
          <w:sz w:val="24"/>
        </w:rPr>
        <w:t>недочета;</w:t>
      </w:r>
    </w:p>
    <w:p w:rsidR="005C1062" w:rsidRDefault="00E74BD9" w:rsidP="00C046E5">
      <w:pPr>
        <w:pStyle w:val="a5"/>
        <w:numPr>
          <w:ilvl w:val="0"/>
          <w:numId w:val="137"/>
        </w:numPr>
        <w:tabs>
          <w:tab w:val="left" w:pos="1133"/>
        </w:tabs>
        <w:ind w:hanging="241"/>
        <w:rPr>
          <w:sz w:val="24"/>
        </w:rPr>
      </w:pPr>
      <w:r>
        <w:rPr>
          <w:sz w:val="24"/>
        </w:rPr>
        <w:t>или не более двух-трех негрубых</w:t>
      </w:r>
      <w:r>
        <w:rPr>
          <w:spacing w:val="-3"/>
          <w:sz w:val="24"/>
        </w:rPr>
        <w:t xml:space="preserve"> </w:t>
      </w:r>
      <w:r>
        <w:rPr>
          <w:sz w:val="24"/>
        </w:rPr>
        <w:t>ошибок;</w:t>
      </w:r>
    </w:p>
    <w:p w:rsidR="005C1062" w:rsidRDefault="00E74BD9" w:rsidP="00C046E5">
      <w:pPr>
        <w:pStyle w:val="a5"/>
        <w:numPr>
          <w:ilvl w:val="0"/>
          <w:numId w:val="137"/>
        </w:numPr>
        <w:tabs>
          <w:tab w:val="left" w:pos="1133"/>
        </w:tabs>
        <w:ind w:hanging="241"/>
        <w:rPr>
          <w:sz w:val="24"/>
        </w:rPr>
      </w:pPr>
      <w:r>
        <w:rPr>
          <w:sz w:val="24"/>
        </w:rPr>
        <w:t>или одной негрубой ошибки и трех</w:t>
      </w:r>
      <w:r>
        <w:rPr>
          <w:spacing w:val="-1"/>
          <w:sz w:val="24"/>
        </w:rPr>
        <w:t xml:space="preserve"> </w:t>
      </w:r>
      <w:r>
        <w:rPr>
          <w:sz w:val="24"/>
        </w:rPr>
        <w:t>недочетов;</w:t>
      </w:r>
    </w:p>
    <w:p w:rsidR="005C1062" w:rsidRDefault="00E74BD9" w:rsidP="00C046E5">
      <w:pPr>
        <w:pStyle w:val="a5"/>
        <w:numPr>
          <w:ilvl w:val="0"/>
          <w:numId w:val="137"/>
        </w:numPr>
        <w:tabs>
          <w:tab w:val="left" w:pos="1133"/>
        </w:tabs>
        <w:spacing w:before="92" w:line="273" w:lineRule="auto"/>
        <w:ind w:right="723"/>
        <w:rPr>
          <w:sz w:val="24"/>
        </w:rPr>
      </w:pPr>
      <w:r>
        <w:rPr>
          <w:sz w:val="24"/>
        </w:rPr>
        <w:t>или при отсутствии ошибок, но при наличии четырех-пяти недочетов. Отметка «2» ставится, если</w:t>
      </w:r>
      <w:r>
        <w:rPr>
          <w:spacing w:val="2"/>
          <w:sz w:val="24"/>
        </w:rPr>
        <w:t xml:space="preserve"> </w:t>
      </w:r>
      <w:r>
        <w:rPr>
          <w:sz w:val="24"/>
        </w:rPr>
        <w:t>ученик:</w:t>
      </w:r>
    </w:p>
    <w:p w:rsidR="005C1062" w:rsidRDefault="00E74BD9" w:rsidP="00C046E5">
      <w:pPr>
        <w:pStyle w:val="a5"/>
        <w:numPr>
          <w:ilvl w:val="0"/>
          <w:numId w:val="136"/>
        </w:numPr>
        <w:tabs>
          <w:tab w:val="left" w:pos="1133"/>
        </w:tabs>
        <w:spacing w:before="52" w:line="273" w:lineRule="auto"/>
        <w:ind w:right="734"/>
        <w:rPr>
          <w:sz w:val="24"/>
        </w:rPr>
      </w:pPr>
      <w:r>
        <w:rPr>
          <w:sz w:val="24"/>
        </w:rPr>
        <w:t>допустил число ошибок и недочетов превосходящее норму, при которой может быть выставлена оценка</w:t>
      </w:r>
      <w:r>
        <w:rPr>
          <w:spacing w:val="1"/>
          <w:sz w:val="24"/>
        </w:rPr>
        <w:t xml:space="preserve"> </w:t>
      </w:r>
      <w:r>
        <w:rPr>
          <w:spacing w:val="-3"/>
          <w:sz w:val="24"/>
        </w:rPr>
        <w:t>«3»;</w:t>
      </w:r>
    </w:p>
    <w:p w:rsidR="005C1062" w:rsidRDefault="00E74BD9" w:rsidP="00C046E5">
      <w:pPr>
        <w:pStyle w:val="a5"/>
        <w:numPr>
          <w:ilvl w:val="0"/>
          <w:numId w:val="136"/>
        </w:numPr>
        <w:tabs>
          <w:tab w:val="left" w:pos="1133"/>
        </w:tabs>
        <w:spacing w:before="50"/>
        <w:ind w:hanging="241"/>
        <w:rPr>
          <w:sz w:val="24"/>
        </w:rPr>
      </w:pPr>
      <w:r>
        <w:rPr>
          <w:sz w:val="24"/>
        </w:rPr>
        <w:t>или если правильно выполнил менее половины</w:t>
      </w:r>
      <w:r>
        <w:rPr>
          <w:spacing w:val="-2"/>
          <w:sz w:val="24"/>
        </w:rPr>
        <w:t xml:space="preserve"> </w:t>
      </w:r>
      <w:r>
        <w:rPr>
          <w:sz w:val="24"/>
        </w:rPr>
        <w:t>работы.</w:t>
      </w:r>
    </w:p>
    <w:p w:rsidR="005C1062" w:rsidRDefault="00E74BD9" w:rsidP="00C046E5">
      <w:pPr>
        <w:pStyle w:val="a5"/>
        <w:numPr>
          <w:ilvl w:val="0"/>
          <w:numId w:val="136"/>
        </w:numPr>
        <w:tabs>
          <w:tab w:val="left" w:pos="1133"/>
        </w:tabs>
        <w:ind w:hanging="241"/>
        <w:rPr>
          <w:sz w:val="24"/>
        </w:rPr>
      </w:pPr>
      <w:r>
        <w:rPr>
          <w:sz w:val="24"/>
        </w:rPr>
        <w:t>не приступал к выполнению</w:t>
      </w:r>
      <w:r>
        <w:rPr>
          <w:spacing w:val="-2"/>
          <w:sz w:val="24"/>
        </w:rPr>
        <w:t xml:space="preserve"> </w:t>
      </w:r>
      <w:r>
        <w:rPr>
          <w:sz w:val="24"/>
        </w:rPr>
        <w:t>работы;</w:t>
      </w:r>
    </w:p>
    <w:p w:rsidR="005C1062" w:rsidRDefault="00E74BD9">
      <w:pPr>
        <w:pStyle w:val="a3"/>
        <w:spacing w:before="91"/>
        <w:ind w:left="1123"/>
      </w:pPr>
      <w:r>
        <w:rPr>
          <w:u w:val="single"/>
        </w:rPr>
        <w:t>Нормы оценивания диагностической тестовой работы:</w:t>
      </w:r>
    </w:p>
    <w:p w:rsidR="005C1062" w:rsidRDefault="00E74BD9">
      <w:pPr>
        <w:pStyle w:val="a3"/>
        <w:spacing w:before="103" w:line="276" w:lineRule="auto"/>
        <w:ind w:right="892" w:hanging="10"/>
      </w:pPr>
      <w:r>
        <w:t>Высокий уровень, оценка «5»: число верных ответов -от 90 до 100%. Повышенный уровень (оценка «4»): число верных ответов -от 70 до 89%. Базовый уровень (оценка «3»): число верных ответов -от 50до 69%.</w:t>
      </w:r>
    </w:p>
    <w:p w:rsidR="005C1062" w:rsidRDefault="00E74BD9" w:rsidP="00C046E5">
      <w:pPr>
        <w:pStyle w:val="12"/>
        <w:numPr>
          <w:ilvl w:val="1"/>
          <w:numId w:val="136"/>
        </w:numPr>
        <w:tabs>
          <w:tab w:val="left" w:pos="1484"/>
        </w:tabs>
        <w:spacing w:before="18" w:line="278" w:lineRule="auto"/>
        <w:ind w:right="721" w:hanging="10"/>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химии (8-9</w:t>
      </w:r>
      <w:r>
        <w:rPr>
          <w:spacing w:val="-1"/>
        </w:rPr>
        <w:t xml:space="preserve"> </w:t>
      </w:r>
      <w:r>
        <w:t>класс).</w:t>
      </w:r>
    </w:p>
    <w:p w:rsidR="005C1062" w:rsidRDefault="00E74BD9">
      <w:pPr>
        <w:pStyle w:val="a3"/>
        <w:spacing w:before="39" w:line="276" w:lineRule="auto"/>
        <w:ind w:right="721" w:hanging="10"/>
        <w:jc w:val="both"/>
      </w:pPr>
      <w:r>
        <w:t>Результаты обучения проверяются в процессе устных и письменных ответов учеников, решении экспериментальных и расчѐтных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5C1062" w:rsidRDefault="00E74BD9">
      <w:pPr>
        <w:pStyle w:val="a3"/>
        <w:spacing w:before="15" w:line="278" w:lineRule="auto"/>
        <w:ind w:left="1123" w:right="893" w:firstLine="9"/>
      </w:pPr>
      <w:r>
        <w:t>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 следственных связей, сравнения и классификации явлений и т.</w:t>
      </w:r>
      <w:r>
        <w:rPr>
          <w:spacing w:val="-7"/>
        </w:rPr>
        <w:t xml:space="preserve"> </w:t>
      </w:r>
      <w:r>
        <w:t>п.).</w:t>
      </w:r>
    </w:p>
    <w:p w:rsidR="005C1062" w:rsidRDefault="005C1062">
      <w:pPr>
        <w:spacing w:line="278" w:lineRule="auto"/>
        <w:sectPr w:rsidR="005C1062">
          <w:pgSz w:w="11910" w:h="16840"/>
          <w:pgMar w:top="1440" w:right="0" w:bottom="1500" w:left="0" w:header="0" w:footer="1256" w:gutter="0"/>
          <w:cols w:space="720"/>
        </w:sectPr>
      </w:pPr>
    </w:p>
    <w:p w:rsidR="005C1062" w:rsidRDefault="00E74BD9">
      <w:pPr>
        <w:pStyle w:val="a3"/>
        <w:spacing w:before="72" w:line="276" w:lineRule="auto"/>
        <w:ind w:right="856"/>
        <w:jc w:val="both"/>
      </w:pPr>
      <w:r>
        <w:lastRenderedPageBreak/>
        <w:t xml:space="preserve">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 </w:t>
      </w:r>
      <w:r>
        <w:rPr>
          <w:u w:val="single"/>
        </w:rPr>
        <w:t>Оценка</w:t>
      </w:r>
      <w:r>
        <w:t xml:space="preserve"> </w:t>
      </w:r>
      <w:r>
        <w:rPr>
          <w:u w:val="single"/>
        </w:rPr>
        <w:t>устного ответа</w:t>
      </w:r>
      <w:r>
        <w:t xml:space="preserve"> Отметка «5»:</w:t>
      </w:r>
    </w:p>
    <w:p w:rsidR="005C1062" w:rsidRDefault="00E74BD9" w:rsidP="00C046E5">
      <w:pPr>
        <w:pStyle w:val="a5"/>
        <w:numPr>
          <w:ilvl w:val="0"/>
          <w:numId w:val="135"/>
        </w:numPr>
        <w:tabs>
          <w:tab w:val="left" w:pos="1133"/>
        </w:tabs>
        <w:spacing w:before="45"/>
        <w:jc w:val="both"/>
        <w:rPr>
          <w:sz w:val="24"/>
        </w:rPr>
      </w:pPr>
      <w:r>
        <w:rPr>
          <w:sz w:val="24"/>
        </w:rPr>
        <w:t>ответ полный и правильный на основании изученных</w:t>
      </w:r>
      <w:r>
        <w:rPr>
          <w:spacing w:val="-8"/>
          <w:sz w:val="24"/>
        </w:rPr>
        <w:t xml:space="preserve"> </w:t>
      </w:r>
      <w:r>
        <w:rPr>
          <w:sz w:val="24"/>
        </w:rPr>
        <w:t>теорий;</w:t>
      </w:r>
    </w:p>
    <w:p w:rsidR="005C1062" w:rsidRDefault="00E74BD9" w:rsidP="00C046E5">
      <w:pPr>
        <w:pStyle w:val="a5"/>
        <w:numPr>
          <w:ilvl w:val="0"/>
          <w:numId w:val="135"/>
        </w:numPr>
        <w:tabs>
          <w:tab w:val="left" w:pos="1133"/>
        </w:tabs>
        <w:spacing w:before="91" w:line="273" w:lineRule="auto"/>
        <w:ind w:right="722"/>
        <w:jc w:val="both"/>
        <w:rPr>
          <w:sz w:val="24"/>
        </w:rPr>
      </w:pPr>
      <w:r>
        <w:rPr>
          <w:sz w:val="24"/>
        </w:rPr>
        <w:t>материал изложен в определенной логической последовательности, литературным языком; - ответ</w:t>
      </w:r>
      <w:r>
        <w:rPr>
          <w:spacing w:val="-1"/>
          <w:sz w:val="24"/>
        </w:rPr>
        <w:t xml:space="preserve"> </w:t>
      </w:r>
      <w:r>
        <w:rPr>
          <w:sz w:val="24"/>
        </w:rPr>
        <w:t>самостоятельный.</w:t>
      </w:r>
    </w:p>
    <w:p w:rsidR="005C1062" w:rsidRDefault="00E74BD9">
      <w:pPr>
        <w:pStyle w:val="a3"/>
        <w:spacing w:before="50"/>
        <w:jc w:val="both"/>
      </w:pPr>
      <w:r>
        <w:t>Отметка «4»:</w:t>
      </w:r>
    </w:p>
    <w:p w:rsidR="005C1062" w:rsidRDefault="00E74BD9" w:rsidP="00C046E5">
      <w:pPr>
        <w:pStyle w:val="a5"/>
        <w:numPr>
          <w:ilvl w:val="0"/>
          <w:numId w:val="135"/>
        </w:numPr>
        <w:tabs>
          <w:tab w:val="left" w:pos="1133"/>
        </w:tabs>
        <w:spacing w:before="90"/>
        <w:jc w:val="both"/>
        <w:rPr>
          <w:sz w:val="24"/>
        </w:rPr>
      </w:pPr>
      <w:r>
        <w:rPr>
          <w:sz w:val="24"/>
        </w:rPr>
        <w:t>ответ полный и правильный на основании изученных</w:t>
      </w:r>
      <w:r>
        <w:rPr>
          <w:spacing w:val="-21"/>
          <w:sz w:val="24"/>
        </w:rPr>
        <w:t xml:space="preserve"> </w:t>
      </w:r>
      <w:r>
        <w:rPr>
          <w:sz w:val="24"/>
        </w:rPr>
        <w:t>теорий;</w:t>
      </w:r>
    </w:p>
    <w:p w:rsidR="005C1062" w:rsidRDefault="00E74BD9" w:rsidP="00C046E5">
      <w:pPr>
        <w:pStyle w:val="a5"/>
        <w:numPr>
          <w:ilvl w:val="1"/>
          <w:numId w:val="135"/>
        </w:numPr>
        <w:tabs>
          <w:tab w:val="left" w:pos="1841"/>
          <w:tab w:val="left" w:pos="1842"/>
        </w:tabs>
        <w:spacing w:line="276" w:lineRule="auto"/>
        <w:ind w:right="731" w:hanging="5"/>
        <w:jc w:val="both"/>
        <w:rPr>
          <w:sz w:val="24"/>
        </w:rPr>
      </w:pPr>
      <w:r>
        <w:rPr>
          <w:sz w:val="24"/>
        </w:rPr>
        <w:t>материал изложен в определенной логической последовательности, при этом допущены две-три несущественные ошибки, исправленные по требованию</w:t>
      </w:r>
      <w:r>
        <w:rPr>
          <w:spacing w:val="-7"/>
          <w:sz w:val="24"/>
        </w:rPr>
        <w:t xml:space="preserve"> </w:t>
      </w:r>
      <w:r>
        <w:rPr>
          <w:sz w:val="24"/>
        </w:rPr>
        <w:t>учителя.</w:t>
      </w:r>
    </w:p>
    <w:p w:rsidR="005C1062" w:rsidRDefault="00E74BD9">
      <w:pPr>
        <w:pStyle w:val="a3"/>
        <w:spacing w:before="46"/>
        <w:ind w:left="1128"/>
        <w:jc w:val="both"/>
      </w:pPr>
      <w:r>
        <w:t>Отметка «3»:</w:t>
      </w:r>
    </w:p>
    <w:p w:rsidR="005C1062" w:rsidRDefault="00E74BD9" w:rsidP="00C046E5">
      <w:pPr>
        <w:pStyle w:val="a5"/>
        <w:numPr>
          <w:ilvl w:val="1"/>
          <w:numId w:val="135"/>
        </w:numPr>
        <w:tabs>
          <w:tab w:val="left" w:pos="1841"/>
          <w:tab w:val="left" w:pos="1842"/>
        </w:tabs>
        <w:spacing w:line="276" w:lineRule="auto"/>
        <w:ind w:right="730" w:hanging="5"/>
        <w:jc w:val="both"/>
        <w:rPr>
          <w:sz w:val="24"/>
        </w:rPr>
      </w:pPr>
      <w:r>
        <w:rPr>
          <w:sz w:val="24"/>
        </w:rPr>
        <w:t>ответ полный, но при этом допущена существенная ошибка или ответ неполный, несвязный.</w:t>
      </w:r>
    </w:p>
    <w:p w:rsidR="005C1062" w:rsidRDefault="00E74BD9">
      <w:pPr>
        <w:pStyle w:val="a3"/>
        <w:spacing w:before="45"/>
        <w:ind w:left="1128"/>
        <w:jc w:val="both"/>
      </w:pPr>
      <w:r>
        <w:t>Отметка «2»:</w:t>
      </w:r>
    </w:p>
    <w:p w:rsidR="005C1062" w:rsidRDefault="00E74BD9" w:rsidP="00C046E5">
      <w:pPr>
        <w:pStyle w:val="a5"/>
        <w:numPr>
          <w:ilvl w:val="1"/>
          <w:numId w:val="135"/>
        </w:numPr>
        <w:tabs>
          <w:tab w:val="left" w:pos="1841"/>
          <w:tab w:val="left" w:pos="1842"/>
        </w:tabs>
        <w:spacing w:before="91" w:line="276" w:lineRule="auto"/>
        <w:ind w:right="732" w:hanging="5"/>
        <w:jc w:val="both"/>
        <w:rPr>
          <w:sz w:val="24"/>
        </w:rPr>
      </w:pPr>
      <w:r>
        <w:rPr>
          <w:sz w:val="24"/>
        </w:rPr>
        <w:t>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w:t>
      </w:r>
      <w:r>
        <w:rPr>
          <w:spacing w:val="5"/>
          <w:sz w:val="24"/>
        </w:rPr>
        <w:t xml:space="preserve"> </w:t>
      </w:r>
      <w:r>
        <w:rPr>
          <w:sz w:val="24"/>
        </w:rPr>
        <w:t>учителя.</w:t>
      </w:r>
    </w:p>
    <w:p w:rsidR="005C1062" w:rsidRDefault="00E74BD9">
      <w:pPr>
        <w:pStyle w:val="a3"/>
        <w:spacing w:before="49"/>
        <w:ind w:left="1128"/>
        <w:jc w:val="both"/>
      </w:pPr>
      <w:r>
        <w:rPr>
          <w:u w:val="single"/>
        </w:rPr>
        <w:t>Оценка экспериментальных умений</w:t>
      </w:r>
    </w:p>
    <w:p w:rsidR="005C1062" w:rsidRDefault="00E74BD9">
      <w:pPr>
        <w:pStyle w:val="a3"/>
        <w:spacing w:before="101" w:line="314" w:lineRule="auto"/>
        <w:ind w:left="1128" w:right="1533"/>
        <w:jc w:val="both"/>
      </w:pPr>
      <w:r>
        <w:t>Оценка ставится на основании наблюдения за учениками и письменного отчета за</w:t>
      </w:r>
      <w:r>
        <w:rPr>
          <w:spacing w:val="-37"/>
        </w:rPr>
        <w:t xml:space="preserve"> </w:t>
      </w:r>
      <w:r>
        <w:t>работу. Отметка</w:t>
      </w:r>
      <w:r>
        <w:rPr>
          <w:spacing w:val="2"/>
        </w:rPr>
        <w:t xml:space="preserve"> </w:t>
      </w:r>
      <w:r>
        <w:rPr>
          <w:spacing w:val="-3"/>
        </w:rPr>
        <w:t>«5»:</w:t>
      </w:r>
    </w:p>
    <w:p w:rsidR="005C1062" w:rsidRDefault="00E74BD9" w:rsidP="00C046E5">
      <w:pPr>
        <w:pStyle w:val="a5"/>
        <w:numPr>
          <w:ilvl w:val="1"/>
          <w:numId w:val="135"/>
        </w:numPr>
        <w:tabs>
          <w:tab w:val="left" w:pos="1841"/>
          <w:tab w:val="left" w:pos="1842"/>
        </w:tabs>
        <w:spacing w:before="6" w:line="276" w:lineRule="auto"/>
        <w:ind w:right="724" w:hanging="5"/>
        <w:jc w:val="both"/>
        <w:rPr>
          <w:sz w:val="24"/>
        </w:rPr>
      </w:pPr>
      <w:r>
        <w:rPr>
          <w:sz w:val="24"/>
        </w:rPr>
        <w:t>работа выполнена полностью и правильно, сделаны правильные наблюдения и выводы; - эксперимент осуществлен по плану с учетом правил безопасной работы с веществами и оборудованием;</w:t>
      </w:r>
    </w:p>
    <w:p w:rsidR="005C1062" w:rsidRDefault="00E74BD9" w:rsidP="00C046E5">
      <w:pPr>
        <w:pStyle w:val="a5"/>
        <w:numPr>
          <w:ilvl w:val="1"/>
          <w:numId w:val="135"/>
        </w:numPr>
        <w:tabs>
          <w:tab w:val="left" w:pos="1841"/>
          <w:tab w:val="left" w:pos="1842"/>
        </w:tabs>
        <w:spacing w:before="15" w:line="273" w:lineRule="auto"/>
        <w:ind w:right="732" w:hanging="5"/>
        <w:jc w:val="both"/>
        <w:rPr>
          <w:sz w:val="24"/>
        </w:rPr>
      </w:pPr>
      <w:r>
        <w:rPr>
          <w:sz w:val="24"/>
        </w:rPr>
        <w:t>проявлены организационно-трудовые умения (поддерживаются чистота рабочего места и порядок на столе, экономно используются</w:t>
      </w:r>
      <w:r>
        <w:rPr>
          <w:spacing w:val="-2"/>
          <w:sz w:val="24"/>
        </w:rPr>
        <w:t xml:space="preserve"> </w:t>
      </w:r>
      <w:r>
        <w:rPr>
          <w:sz w:val="24"/>
        </w:rPr>
        <w:t>реактивы).</w:t>
      </w:r>
    </w:p>
    <w:p w:rsidR="005C1062" w:rsidRDefault="00E74BD9">
      <w:pPr>
        <w:pStyle w:val="a3"/>
        <w:spacing w:before="50"/>
        <w:jc w:val="both"/>
      </w:pPr>
      <w:r>
        <w:t>Отметка «4»:</w:t>
      </w:r>
    </w:p>
    <w:p w:rsidR="005C1062" w:rsidRDefault="00E74BD9" w:rsidP="00C046E5">
      <w:pPr>
        <w:pStyle w:val="a5"/>
        <w:numPr>
          <w:ilvl w:val="0"/>
          <w:numId w:val="135"/>
        </w:numPr>
        <w:tabs>
          <w:tab w:val="left" w:pos="1133"/>
        </w:tabs>
        <w:spacing w:before="92" w:line="273" w:lineRule="auto"/>
        <w:ind w:right="732"/>
        <w:jc w:val="both"/>
        <w:rPr>
          <w:sz w:val="24"/>
        </w:rPr>
      </w:pPr>
      <w:r>
        <w:rPr>
          <w:sz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Отметка</w:t>
      </w:r>
      <w:r>
        <w:rPr>
          <w:spacing w:val="1"/>
          <w:sz w:val="24"/>
        </w:rPr>
        <w:t xml:space="preserve"> </w:t>
      </w:r>
      <w:r>
        <w:rPr>
          <w:spacing w:val="-3"/>
          <w:sz w:val="24"/>
        </w:rPr>
        <w:t>«3»:</w:t>
      </w:r>
    </w:p>
    <w:p w:rsidR="005C1062" w:rsidRDefault="00E74BD9" w:rsidP="00C046E5">
      <w:pPr>
        <w:pStyle w:val="a5"/>
        <w:numPr>
          <w:ilvl w:val="0"/>
          <w:numId w:val="135"/>
        </w:numPr>
        <w:tabs>
          <w:tab w:val="left" w:pos="1133"/>
        </w:tabs>
        <w:spacing w:before="55" w:line="276" w:lineRule="auto"/>
        <w:ind w:right="724"/>
        <w:jc w:val="both"/>
        <w:rPr>
          <w:sz w:val="24"/>
        </w:rPr>
      </w:pPr>
      <w:r>
        <w:rPr>
          <w:sz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w:t>
      </w:r>
      <w:r>
        <w:rPr>
          <w:spacing w:val="-10"/>
          <w:sz w:val="24"/>
        </w:rPr>
        <w:t xml:space="preserve"> </w:t>
      </w:r>
      <w:r>
        <w:rPr>
          <w:sz w:val="24"/>
        </w:rPr>
        <w:t>учителя.</w:t>
      </w:r>
    </w:p>
    <w:p w:rsidR="005C1062" w:rsidRDefault="00E74BD9">
      <w:pPr>
        <w:pStyle w:val="a3"/>
        <w:spacing w:before="13"/>
        <w:jc w:val="both"/>
      </w:pPr>
      <w:r>
        <w:t>Отметка «2»:</w:t>
      </w:r>
    </w:p>
    <w:p w:rsidR="005C1062" w:rsidRDefault="00E74BD9" w:rsidP="00C046E5">
      <w:pPr>
        <w:pStyle w:val="a5"/>
        <w:numPr>
          <w:ilvl w:val="0"/>
          <w:numId w:val="135"/>
        </w:numPr>
        <w:tabs>
          <w:tab w:val="left" w:pos="1133"/>
        </w:tabs>
        <w:spacing w:before="88" w:line="276" w:lineRule="auto"/>
        <w:ind w:right="722"/>
        <w:jc w:val="both"/>
        <w:rPr>
          <w:sz w:val="24"/>
        </w:rPr>
      </w:pPr>
      <w:r>
        <w:rPr>
          <w:sz w:val="24"/>
        </w:rPr>
        <w:t xml:space="preserve">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 </w:t>
      </w:r>
      <w:r>
        <w:rPr>
          <w:sz w:val="24"/>
          <w:u w:val="single"/>
        </w:rPr>
        <w:t>Оценка умений решать экспериментальные задачи</w:t>
      </w:r>
      <w:r>
        <w:rPr>
          <w:sz w:val="24"/>
        </w:rPr>
        <w:t xml:space="preserve"> Отметка</w:t>
      </w:r>
      <w:r>
        <w:rPr>
          <w:spacing w:val="4"/>
          <w:sz w:val="24"/>
        </w:rPr>
        <w:t xml:space="preserve"> </w:t>
      </w:r>
      <w:r>
        <w:rPr>
          <w:spacing w:val="-3"/>
          <w:sz w:val="24"/>
        </w:rPr>
        <w:t>«5»:</w:t>
      </w:r>
    </w:p>
    <w:p w:rsidR="005C1062" w:rsidRDefault="00E74BD9" w:rsidP="00C046E5">
      <w:pPr>
        <w:pStyle w:val="a5"/>
        <w:numPr>
          <w:ilvl w:val="0"/>
          <w:numId w:val="135"/>
        </w:numPr>
        <w:tabs>
          <w:tab w:val="left" w:pos="1133"/>
        </w:tabs>
        <w:spacing w:before="13"/>
        <w:jc w:val="both"/>
        <w:rPr>
          <w:sz w:val="24"/>
        </w:rPr>
      </w:pPr>
      <w:r>
        <w:rPr>
          <w:sz w:val="24"/>
        </w:rPr>
        <w:t>план решения составлен</w:t>
      </w:r>
      <w:r>
        <w:rPr>
          <w:spacing w:val="-1"/>
          <w:sz w:val="24"/>
        </w:rPr>
        <w:t xml:space="preserve"> </w:t>
      </w:r>
      <w:r>
        <w:rPr>
          <w:sz w:val="24"/>
        </w:rPr>
        <w:t>правильно;</w:t>
      </w:r>
    </w:p>
    <w:p w:rsidR="005C1062" w:rsidRDefault="005C1062">
      <w:pPr>
        <w:jc w:val="both"/>
        <w:rPr>
          <w:sz w:val="24"/>
        </w:rPr>
        <w:sectPr w:rsidR="005C1062">
          <w:pgSz w:w="11910" w:h="16840"/>
          <w:pgMar w:top="1440" w:right="0" w:bottom="1520" w:left="0" w:header="0" w:footer="1256" w:gutter="0"/>
          <w:cols w:space="720"/>
        </w:sectPr>
      </w:pPr>
    </w:p>
    <w:p w:rsidR="005C1062" w:rsidRDefault="00E74BD9" w:rsidP="00C046E5">
      <w:pPr>
        <w:pStyle w:val="a5"/>
        <w:numPr>
          <w:ilvl w:val="0"/>
          <w:numId w:val="135"/>
        </w:numPr>
        <w:tabs>
          <w:tab w:val="left" w:pos="1133"/>
        </w:tabs>
        <w:spacing w:before="70"/>
        <w:rPr>
          <w:sz w:val="24"/>
        </w:rPr>
      </w:pPr>
      <w:r>
        <w:rPr>
          <w:sz w:val="24"/>
        </w:rPr>
        <w:lastRenderedPageBreak/>
        <w:t>правильно осуществлен подбор химических реактивов и</w:t>
      </w:r>
      <w:r>
        <w:rPr>
          <w:spacing w:val="-1"/>
          <w:sz w:val="24"/>
        </w:rPr>
        <w:t xml:space="preserve"> </w:t>
      </w:r>
      <w:r>
        <w:rPr>
          <w:sz w:val="24"/>
        </w:rPr>
        <w:t>оборудования;</w:t>
      </w:r>
    </w:p>
    <w:p w:rsidR="005C1062" w:rsidRDefault="00E74BD9" w:rsidP="00C046E5">
      <w:pPr>
        <w:pStyle w:val="a5"/>
        <w:numPr>
          <w:ilvl w:val="1"/>
          <w:numId w:val="135"/>
        </w:numPr>
        <w:tabs>
          <w:tab w:val="left" w:pos="1273"/>
        </w:tabs>
        <w:spacing w:before="88" w:line="316" w:lineRule="auto"/>
        <w:ind w:right="6121" w:firstLine="0"/>
        <w:rPr>
          <w:sz w:val="24"/>
        </w:rPr>
      </w:pPr>
      <w:r>
        <w:rPr>
          <w:sz w:val="24"/>
        </w:rPr>
        <w:t>дано полное объяснение и сделаны выводы. Отметка</w:t>
      </w:r>
      <w:r>
        <w:rPr>
          <w:spacing w:val="2"/>
          <w:sz w:val="24"/>
        </w:rPr>
        <w:t xml:space="preserve"> </w:t>
      </w:r>
      <w:r>
        <w:rPr>
          <w:spacing w:val="-3"/>
          <w:sz w:val="24"/>
        </w:rPr>
        <w:t>«4»:</w:t>
      </w:r>
    </w:p>
    <w:p w:rsidR="005C1062" w:rsidRDefault="00E74BD9" w:rsidP="00C046E5">
      <w:pPr>
        <w:pStyle w:val="a5"/>
        <w:numPr>
          <w:ilvl w:val="0"/>
          <w:numId w:val="135"/>
        </w:numPr>
        <w:tabs>
          <w:tab w:val="left" w:pos="1133"/>
        </w:tabs>
        <w:spacing w:before="1"/>
        <w:rPr>
          <w:sz w:val="24"/>
        </w:rPr>
      </w:pPr>
      <w:r>
        <w:rPr>
          <w:sz w:val="24"/>
        </w:rPr>
        <w:t>план решения составлен</w:t>
      </w:r>
      <w:r>
        <w:rPr>
          <w:spacing w:val="-1"/>
          <w:sz w:val="24"/>
        </w:rPr>
        <w:t xml:space="preserve"> </w:t>
      </w:r>
      <w:r>
        <w:rPr>
          <w:sz w:val="24"/>
        </w:rPr>
        <w:t>правильно;</w:t>
      </w:r>
    </w:p>
    <w:p w:rsidR="005C1062" w:rsidRDefault="00E74BD9" w:rsidP="00C046E5">
      <w:pPr>
        <w:pStyle w:val="a5"/>
        <w:numPr>
          <w:ilvl w:val="0"/>
          <w:numId w:val="135"/>
        </w:numPr>
        <w:tabs>
          <w:tab w:val="left" w:pos="1133"/>
        </w:tabs>
        <w:spacing w:line="276" w:lineRule="auto"/>
        <w:ind w:right="729"/>
        <w:rPr>
          <w:sz w:val="24"/>
        </w:rPr>
      </w:pPr>
      <w:r>
        <w:rPr>
          <w:sz w:val="24"/>
        </w:rPr>
        <w:t>правильно осуществлен подбор химических реактивом и оборудования, при этом допущено не более двух несущественных ошибок в объяснении и</w:t>
      </w:r>
      <w:r>
        <w:rPr>
          <w:spacing w:val="-4"/>
          <w:sz w:val="24"/>
        </w:rPr>
        <w:t xml:space="preserve"> </w:t>
      </w:r>
      <w:r>
        <w:rPr>
          <w:sz w:val="24"/>
        </w:rPr>
        <w:t>выводах.</w:t>
      </w:r>
    </w:p>
    <w:p w:rsidR="005C1062" w:rsidRDefault="00E74BD9">
      <w:pPr>
        <w:pStyle w:val="a3"/>
        <w:spacing w:before="47"/>
      </w:pPr>
      <w:r>
        <w:t>Отметка «3»:</w:t>
      </w:r>
    </w:p>
    <w:p w:rsidR="005C1062" w:rsidRDefault="00E74BD9" w:rsidP="00C046E5">
      <w:pPr>
        <w:pStyle w:val="a5"/>
        <w:numPr>
          <w:ilvl w:val="0"/>
          <w:numId w:val="135"/>
        </w:numPr>
        <w:tabs>
          <w:tab w:val="left" w:pos="1133"/>
        </w:tabs>
        <w:spacing w:before="87"/>
        <w:rPr>
          <w:sz w:val="24"/>
        </w:rPr>
      </w:pPr>
      <w:r>
        <w:rPr>
          <w:sz w:val="24"/>
        </w:rPr>
        <w:t>план решения составлен</w:t>
      </w:r>
      <w:r>
        <w:rPr>
          <w:spacing w:val="-1"/>
          <w:sz w:val="24"/>
        </w:rPr>
        <w:t xml:space="preserve"> </w:t>
      </w:r>
      <w:r>
        <w:rPr>
          <w:sz w:val="24"/>
        </w:rPr>
        <w:t>правильно;</w:t>
      </w:r>
    </w:p>
    <w:p w:rsidR="005C1062" w:rsidRDefault="00E74BD9" w:rsidP="00C046E5">
      <w:pPr>
        <w:pStyle w:val="a5"/>
        <w:numPr>
          <w:ilvl w:val="0"/>
          <w:numId w:val="135"/>
        </w:numPr>
        <w:tabs>
          <w:tab w:val="left" w:pos="1133"/>
          <w:tab w:val="left" w:pos="2429"/>
          <w:tab w:val="left" w:pos="3966"/>
          <w:tab w:val="left" w:pos="4921"/>
          <w:tab w:val="left" w:pos="6372"/>
          <w:tab w:val="left" w:pos="7621"/>
          <w:tab w:val="left" w:pos="7974"/>
          <w:tab w:val="left" w:pos="9686"/>
          <w:tab w:val="left" w:pos="10156"/>
        </w:tabs>
        <w:spacing w:before="91" w:line="273" w:lineRule="auto"/>
        <w:ind w:right="732"/>
        <w:rPr>
          <w:sz w:val="24"/>
        </w:rPr>
      </w:pPr>
      <w:r>
        <w:rPr>
          <w:sz w:val="24"/>
        </w:rPr>
        <w:t>правильно</w:t>
      </w:r>
      <w:r>
        <w:rPr>
          <w:sz w:val="24"/>
        </w:rPr>
        <w:tab/>
        <w:t>осуществлен</w:t>
      </w:r>
      <w:r>
        <w:rPr>
          <w:sz w:val="24"/>
        </w:rPr>
        <w:tab/>
        <w:t>подбор</w:t>
      </w:r>
      <w:r>
        <w:rPr>
          <w:sz w:val="24"/>
        </w:rPr>
        <w:tab/>
        <w:t>химических</w:t>
      </w:r>
      <w:r>
        <w:rPr>
          <w:sz w:val="24"/>
        </w:rPr>
        <w:tab/>
        <w:t>реактивов</w:t>
      </w:r>
      <w:r>
        <w:rPr>
          <w:sz w:val="24"/>
        </w:rPr>
        <w:tab/>
        <w:t>и</w:t>
      </w:r>
      <w:r>
        <w:rPr>
          <w:sz w:val="24"/>
        </w:rPr>
        <w:tab/>
        <w:t>оборудования,</w:t>
      </w:r>
      <w:r>
        <w:rPr>
          <w:sz w:val="24"/>
        </w:rPr>
        <w:tab/>
        <w:t>но</w:t>
      </w:r>
      <w:r>
        <w:rPr>
          <w:sz w:val="24"/>
        </w:rPr>
        <w:tab/>
      </w:r>
      <w:r>
        <w:rPr>
          <w:spacing w:val="-3"/>
          <w:sz w:val="24"/>
        </w:rPr>
        <w:t xml:space="preserve">допущена </w:t>
      </w:r>
      <w:r>
        <w:rPr>
          <w:sz w:val="24"/>
        </w:rPr>
        <w:t>существенная ошибка в объяснении и</w:t>
      </w:r>
      <w:r>
        <w:rPr>
          <w:spacing w:val="-1"/>
          <w:sz w:val="24"/>
        </w:rPr>
        <w:t xml:space="preserve"> </w:t>
      </w:r>
      <w:r>
        <w:rPr>
          <w:sz w:val="24"/>
        </w:rPr>
        <w:t>выводах.</w:t>
      </w:r>
    </w:p>
    <w:p w:rsidR="005C1062" w:rsidRDefault="00E74BD9">
      <w:pPr>
        <w:pStyle w:val="a3"/>
        <w:spacing w:before="50"/>
      </w:pPr>
      <w:r>
        <w:t>Отметка</w:t>
      </w:r>
      <w:r>
        <w:rPr>
          <w:spacing w:val="-2"/>
        </w:rPr>
        <w:t xml:space="preserve"> </w:t>
      </w:r>
      <w:r>
        <w:rPr>
          <w:spacing w:val="-3"/>
        </w:rPr>
        <w:t>«2»:</w:t>
      </w:r>
    </w:p>
    <w:p w:rsidR="005C1062" w:rsidRDefault="00E74BD9" w:rsidP="00C046E5">
      <w:pPr>
        <w:pStyle w:val="a5"/>
        <w:numPr>
          <w:ilvl w:val="0"/>
          <w:numId w:val="135"/>
        </w:numPr>
        <w:tabs>
          <w:tab w:val="left" w:pos="1133"/>
        </w:tabs>
        <w:spacing w:before="92" w:line="276" w:lineRule="auto"/>
        <w:ind w:right="733"/>
        <w:rPr>
          <w:sz w:val="24"/>
        </w:rPr>
      </w:pPr>
      <w:r>
        <w:rPr>
          <w:sz w:val="24"/>
        </w:rPr>
        <w:t xml:space="preserve">допущены две (и более) ошибки в плане решения, в подборе химических реактивов и оборудования, в объяснении и выводах. </w:t>
      </w:r>
      <w:r>
        <w:rPr>
          <w:sz w:val="24"/>
          <w:u w:val="single"/>
        </w:rPr>
        <w:t>Оценка умений решать расчетные задачи</w:t>
      </w:r>
      <w:r>
        <w:rPr>
          <w:sz w:val="24"/>
        </w:rPr>
        <w:t xml:space="preserve"> Отметка</w:t>
      </w:r>
      <w:r>
        <w:rPr>
          <w:spacing w:val="-15"/>
          <w:sz w:val="24"/>
        </w:rPr>
        <w:t xml:space="preserve"> </w:t>
      </w:r>
      <w:r>
        <w:rPr>
          <w:spacing w:val="-3"/>
          <w:sz w:val="24"/>
        </w:rPr>
        <w:t>«5»:</w:t>
      </w:r>
    </w:p>
    <w:p w:rsidR="005C1062" w:rsidRDefault="00E74BD9" w:rsidP="00C046E5">
      <w:pPr>
        <w:pStyle w:val="a5"/>
        <w:numPr>
          <w:ilvl w:val="0"/>
          <w:numId w:val="135"/>
        </w:numPr>
        <w:tabs>
          <w:tab w:val="left" w:pos="1133"/>
        </w:tabs>
        <w:spacing w:before="13" w:line="276" w:lineRule="auto"/>
        <w:ind w:right="728"/>
        <w:rPr>
          <w:sz w:val="24"/>
        </w:rPr>
      </w:pPr>
      <w:r>
        <w:rPr>
          <w:sz w:val="24"/>
        </w:rPr>
        <w:t>в логическом рассуждении и решении нет ошибок, задача решена рациональным способом Отметка</w:t>
      </w:r>
      <w:r>
        <w:rPr>
          <w:spacing w:val="2"/>
          <w:sz w:val="24"/>
        </w:rPr>
        <w:t xml:space="preserve"> </w:t>
      </w:r>
      <w:r>
        <w:rPr>
          <w:spacing w:val="-3"/>
          <w:sz w:val="24"/>
        </w:rPr>
        <w:t>«4»:</w:t>
      </w:r>
    </w:p>
    <w:p w:rsidR="005C1062" w:rsidRDefault="00E74BD9" w:rsidP="00C046E5">
      <w:pPr>
        <w:pStyle w:val="a5"/>
        <w:numPr>
          <w:ilvl w:val="0"/>
          <w:numId w:val="135"/>
        </w:numPr>
        <w:tabs>
          <w:tab w:val="left" w:pos="1133"/>
          <w:tab w:val="left" w:pos="1449"/>
          <w:tab w:val="left" w:pos="2840"/>
          <w:tab w:val="left" w:pos="4384"/>
          <w:tab w:val="left" w:pos="4717"/>
          <w:tab w:val="left" w:pos="5823"/>
          <w:tab w:val="left" w:pos="6365"/>
          <w:tab w:val="left" w:pos="8055"/>
          <w:tab w:val="left" w:pos="9108"/>
          <w:tab w:val="left" w:pos="9561"/>
          <w:tab w:val="left" w:pos="10420"/>
        </w:tabs>
        <w:spacing w:before="47" w:line="276" w:lineRule="auto"/>
        <w:ind w:right="732"/>
        <w:rPr>
          <w:sz w:val="24"/>
        </w:rPr>
      </w:pPr>
      <w:r>
        <w:rPr>
          <w:sz w:val="24"/>
        </w:rPr>
        <w:t>в</w:t>
      </w:r>
      <w:r>
        <w:rPr>
          <w:sz w:val="24"/>
        </w:rPr>
        <w:tab/>
        <w:t>логическом</w:t>
      </w:r>
      <w:r>
        <w:rPr>
          <w:sz w:val="24"/>
        </w:rPr>
        <w:tab/>
        <w:t>рассуждении</w:t>
      </w:r>
      <w:r>
        <w:rPr>
          <w:sz w:val="24"/>
        </w:rPr>
        <w:tab/>
        <w:t>и</w:t>
      </w:r>
      <w:r>
        <w:rPr>
          <w:sz w:val="24"/>
        </w:rPr>
        <w:tab/>
        <w:t>решении</w:t>
      </w:r>
      <w:r>
        <w:rPr>
          <w:sz w:val="24"/>
        </w:rPr>
        <w:tab/>
        <w:t>нет</w:t>
      </w:r>
      <w:r>
        <w:rPr>
          <w:sz w:val="24"/>
        </w:rPr>
        <w:tab/>
        <w:t>существенных</w:t>
      </w:r>
      <w:r>
        <w:rPr>
          <w:sz w:val="24"/>
        </w:rPr>
        <w:tab/>
        <w:t>ошибок,</w:t>
      </w:r>
      <w:r>
        <w:rPr>
          <w:sz w:val="24"/>
        </w:rPr>
        <w:tab/>
        <w:t>но</w:t>
      </w:r>
      <w:r>
        <w:rPr>
          <w:sz w:val="24"/>
        </w:rPr>
        <w:tab/>
        <w:t>задача</w:t>
      </w:r>
      <w:r>
        <w:rPr>
          <w:sz w:val="24"/>
        </w:rPr>
        <w:tab/>
      </w:r>
      <w:r>
        <w:rPr>
          <w:spacing w:val="-4"/>
          <w:sz w:val="24"/>
        </w:rPr>
        <w:t xml:space="preserve">решена </w:t>
      </w:r>
      <w:r>
        <w:rPr>
          <w:sz w:val="24"/>
        </w:rPr>
        <w:t>нерациональным способом или допущено не более двух несущественных</w:t>
      </w:r>
      <w:r>
        <w:rPr>
          <w:spacing w:val="-8"/>
          <w:sz w:val="24"/>
        </w:rPr>
        <w:t xml:space="preserve"> </w:t>
      </w:r>
      <w:r>
        <w:rPr>
          <w:sz w:val="24"/>
        </w:rPr>
        <w:t>ошибок.</w:t>
      </w:r>
    </w:p>
    <w:p w:rsidR="005C1062" w:rsidRDefault="00E74BD9">
      <w:pPr>
        <w:pStyle w:val="a3"/>
        <w:spacing w:before="47"/>
      </w:pPr>
      <w:r>
        <w:t>Отметка «3»:</w:t>
      </w:r>
    </w:p>
    <w:p w:rsidR="005C1062" w:rsidRDefault="00E74BD9" w:rsidP="00C046E5">
      <w:pPr>
        <w:pStyle w:val="a5"/>
        <w:numPr>
          <w:ilvl w:val="0"/>
          <w:numId w:val="135"/>
        </w:numPr>
        <w:tabs>
          <w:tab w:val="left" w:pos="1133"/>
        </w:tabs>
        <w:spacing w:line="276" w:lineRule="auto"/>
        <w:ind w:right="730"/>
        <w:rPr>
          <w:sz w:val="24"/>
        </w:rPr>
      </w:pPr>
      <w:r>
        <w:rPr>
          <w:sz w:val="24"/>
        </w:rPr>
        <w:t>в логическом рассуждении нет существенных ошибок, но допущена существенная ошибка в математических</w:t>
      </w:r>
      <w:r>
        <w:rPr>
          <w:spacing w:val="1"/>
          <w:sz w:val="24"/>
        </w:rPr>
        <w:t xml:space="preserve"> </w:t>
      </w:r>
      <w:r>
        <w:rPr>
          <w:sz w:val="24"/>
        </w:rPr>
        <w:t>расчетах.</w:t>
      </w:r>
    </w:p>
    <w:p w:rsidR="005C1062" w:rsidRDefault="00E74BD9">
      <w:pPr>
        <w:pStyle w:val="a3"/>
        <w:spacing w:before="44"/>
      </w:pPr>
      <w:r>
        <w:t>Отметка «2»:</w:t>
      </w:r>
    </w:p>
    <w:p w:rsidR="005C1062" w:rsidRDefault="00E74BD9" w:rsidP="00C046E5">
      <w:pPr>
        <w:pStyle w:val="a5"/>
        <w:numPr>
          <w:ilvl w:val="0"/>
          <w:numId w:val="135"/>
        </w:numPr>
        <w:tabs>
          <w:tab w:val="left" w:pos="1133"/>
        </w:tabs>
        <w:spacing w:before="91" w:line="273" w:lineRule="auto"/>
        <w:ind w:right="734"/>
        <w:rPr>
          <w:sz w:val="24"/>
        </w:rPr>
      </w:pPr>
      <w:r>
        <w:rPr>
          <w:sz w:val="24"/>
        </w:rPr>
        <w:t>имеются существенные ошибки в логическом рассуждении и в решении. Оценка письменных контрольных и самостоятельных работ Отметка</w:t>
      </w:r>
      <w:r>
        <w:rPr>
          <w:spacing w:val="5"/>
          <w:sz w:val="24"/>
        </w:rPr>
        <w:t xml:space="preserve"> </w:t>
      </w:r>
      <w:r>
        <w:rPr>
          <w:spacing w:val="-3"/>
          <w:sz w:val="24"/>
        </w:rPr>
        <w:t>«5»:</w:t>
      </w:r>
    </w:p>
    <w:p w:rsidR="005C1062" w:rsidRDefault="00E74BD9" w:rsidP="00C046E5">
      <w:pPr>
        <w:pStyle w:val="a5"/>
        <w:numPr>
          <w:ilvl w:val="0"/>
          <w:numId w:val="135"/>
        </w:numPr>
        <w:tabs>
          <w:tab w:val="left" w:pos="1133"/>
        </w:tabs>
        <w:spacing w:before="50" w:line="316" w:lineRule="auto"/>
        <w:ind w:right="4148"/>
        <w:rPr>
          <w:sz w:val="24"/>
        </w:rPr>
      </w:pPr>
      <w:r>
        <w:rPr>
          <w:sz w:val="24"/>
        </w:rPr>
        <w:t>ответ полный и правильный, возможна несущественная ошибка. Отметка</w:t>
      </w:r>
      <w:r>
        <w:rPr>
          <w:spacing w:val="2"/>
          <w:sz w:val="24"/>
        </w:rPr>
        <w:t xml:space="preserve"> </w:t>
      </w:r>
      <w:r>
        <w:rPr>
          <w:spacing w:val="-3"/>
          <w:sz w:val="24"/>
        </w:rPr>
        <w:t>«4»:</w:t>
      </w:r>
    </w:p>
    <w:p w:rsidR="005C1062" w:rsidRDefault="00E74BD9" w:rsidP="00C046E5">
      <w:pPr>
        <w:pStyle w:val="a5"/>
        <w:numPr>
          <w:ilvl w:val="0"/>
          <w:numId w:val="135"/>
        </w:numPr>
        <w:tabs>
          <w:tab w:val="left" w:pos="1133"/>
        </w:tabs>
        <w:spacing w:before="1" w:line="316" w:lineRule="auto"/>
        <w:ind w:right="3458"/>
        <w:rPr>
          <w:sz w:val="24"/>
        </w:rPr>
      </w:pPr>
      <w:r>
        <w:rPr>
          <w:sz w:val="24"/>
        </w:rPr>
        <w:t>ответ неполный или допущено не более двух несущественных ошибок. Отметка</w:t>
      </w:r>
      <w:r>
        <w:rPr>
          <w:spacing w:val="2"/>
          <w:sz w:val="24"/>
        </w:rPr>
        <w:t xml:space="preserve"> </w:t>
      </w:r>
      <w:r>
        <w:rPr>
          <w:spacing w:val="-3"/>
          <w:sz w:val="24"/>
        </w:rPr>
        <w:t>«3»:</w:t>
      </w:r>
    </w:p>
    <w:p w:rsidR="005C1062" w:rsidRDefault="00E74BD9" w:rsidP="00C046E5">
      <w:pPr>
        <w:pStyle w:val="a5"/>
        <w:numPr>
          <w:ilvl w:val="0"/>
          <w:numId w:val="135"/>
        </w:numPr>
        <w:tabs>
          <w:tab w:val="left" w:pos="1133"/>
        </w:tabs>
        <w:spacing w:before="4" w:line="273" w:lineRule="auto"/>
        <w:ind w:right="733"/>
        <w:rPr>
          <w:sz w:val="24"/>
        </w:rPr>
      </w:pPr>
      <w:r>
        <w:rPr>
          <w:sz w:val="24"/>
        </w:rPr>
        <w:t>работа выполнена не менее чем наполовину, допущена одна существенная ошибка и при этом две-три</w:t>
      </w:r>
      <w:r>
        <w:rPr>
          <w:spacing w:val="-1"/>
          <w:sz w:val="24"/>
        </w:rPr>
        <w:t xml:space="preserve"> </w:t>
      </w:r>
      <w:r>
        <w:rPr>
          <w:sz w:val="24"/>
        </w:rPr>
        <w:t>несущественные.</w:t>
      </w:r>
    </w:p>
    <w:p w:rsidR="005C1062" w:rsidRDefault="00E74BD9">
      <w:pPr>
        <w:pStyle w:val="a3"/>
        <w:spacing w:before="50"/>
      </w:pPr>
      <w:r>
        <w:t>Отметка «2»:</w:t>
      </w:r>
    </w:p>
    <w:p w:rsidR="005C1062" w:rsidRDefault="00E74BD9" w:rsidP="00C046E5">
      <w:pPr>
        <w:pStyle w:val="a5"/>
        <w:numPr>
          <w:ilvl w:val="0"/>
          <w:numId w:val="135"/>
        </w:numPr>
        <w:tabs>
          <w:tab w:val="left" w:pos="1133"/>
        </w:tabs>
        <w:spacing w:line="276" w:lineRule="auto"/>
        <w:ind w:right="731"/>
        <w:jc w:val="both"/>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w:t>
      </w:r>
      <w:r>
        <w:rPr>
          <w:spacing w:val="-1"/>
          <w:sz w:val="24"/>
        </w:rPr>
        <w:t xml:space="preserve"> </w:t>
      </w:r>
      <w:r>
        <w:rPr>
          <w:sz w:val="24"/>
        </w:rPr>
        <w:t>режима.</w:t>
      </w:r>
    </w:p>
    <w:p w:rsidR="005C1062" w:rsidRDefault="00E74BD9">
      <w:pPr>
        <w:pStyle w:val="a3"/>
        <w:spacing w:before="13"/>
        <w:ind w:left="1123"/>
        <w:jc w:val="both"/>
      </w:pPr>
      <w:r>
        <w:rPr>
          <w:u w:val="single"/>
        </w:rPr>
        <w:t>Критерии оценивания диагностической тестовой работы:</w:t>
      </w:r>
    </w:p>
    <w:p w:rsidR="005C1062" w:rsidRDefault="00E74BD9">
      <w:pPr>
        <w:pStyle w:val="a3"/>
        <w:spacing w:before="58" w:line="316" w:lineRule="auto"/>
        <w:ind w:right="735"/>
        <w:jc w:val="both"/>
      </w:pPr>
      <w:r>
        <w:t>Отметка «5» ставится, если ученик выполнил правильно от 90% до 100% от общего числа баллов Отметка «4» ставится, если ученик выполнил правильно от 70 % до 89% от общего числа баллов Отметка «3» ставится, если ученик выполнил правильно от 50 % до 69% от общего числа баллов</w:t>
      </w:r>
    </w:p>
    <w:p w:rsidR="005C1062" w:rsidRDefault="00E74BD9">
      <w:pPr>
        <w:pStyle w:val="a3"/>
        <w:spacing w:before="2" w:line="276" w:lineRule="auto"/>
        <w:ind w:right="735"/>
        <w:jc w:val="both"/>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0"/>
        <w:ind w:left="1123"/>
      </w:pPr>
      <w:r>
        <w:rPr>
          <w:u w:val="single"/>
        </w:rPr>
        <w:lastRenderedPageBreak/>
        <w:t>Критерии оценивания лабораторной работы:</w:t>
      </w:r>
    </w:p>
    <w:p w:rsidR="005C1062" w:rsidRDefault="00E74BD9">
      <w:pPr>
        <w:pStyle w:val="a3"/>
        <w:spacing w:before="60" w:line="276" w:lineRule="auto"/>
        <w:ind w:right="1166" w:hanging="10"/>
      </w:pPr>
      <w: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проводит анализ погрешностей (для 9 класса).</w:t>
      </w:r>
    </w:p>
    <w:p w:rsidR="005C1062" w:rsidRDefault="00E74BD9">
      <w:pPr>
        <w:pStyle w:val="a3"/>
        <w:spacing w:before="13" w:line="276" w:lineRule="auto"/>
        <w:ind w:right="723"/>
      </w:pPr>
      <w:r>
        <w:t>Отметка «4» правомерна в том случае, если выполнены требования к оценке «5», но ученик допустил недочеты или негрубые ошибки.</w:t>
      </w:r>
    </w:p>
    <w:p w:rsidR="005C1062" w:rsidRDefault="00E74BD9">
      <w:pPr>
        <w:pStyle w:val="a3"/>
        <w:spacing w:before="47" w:line="278" w:lineRule="auto"/>
        <w:ind w:right="723" w:hanging="10"/>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 Отметка</w:t>
      </w:r>
    </w:p>
    <w:p w:rsidR="005C1062" w:rsidRDefault="00E74BD9">
      <w:pPr>
        <w:pStyle w:val="a3"/>
        <w:spacing w:line="276" w:lineRule="auto"/>
        <w:ind w:right="723"/>
      </w:pPr>
      <w:r>
        <w:t>«2»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5C1062" w:rsidRDefault="00E74BD9">
      <w:pPr>
        <w:pStyle w:val="a3"/>
        <w:spacing w:before="9"/>
        <w:ind w:left="1123"/>
      </w:pPr>
      <w:r>
        <w:t>Во всех случаях оценка снижается, если ученик не соблюдал требований безопасности труда.</w:t>
      </w:r>
    </w:p>
    <w:p w:rsidR="005C1062" w:rsidRDefault="00E74BD9" w:rsidP="00C046E5">
      <w:pPr>
        <w:pStyle w:val="12"/>
        <w:numPr>
          <w:ilvl w:val="1"/>
          <w:numId w:val="136"/>
        </w:numPr>
        <w:tabs>
          <w:tab w:val="left" w:pos="1484"/>
        </w:tabs>
        <w:spacing w:before="58" w:line="276" w:lineRule="auto"/>
        <w:ind w:right="853" w:hanging="10"/>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w:t>
      </w:r>
      <w:r>
        <w:rPr>
          <w:spacing w:val="-1"/>
        </w:rPr>
        <w:t xml:space="preserve"> </w:t>
      </w:r>
      <w:r>
        <w:t>биологии.</w:t>
      </w:r>
    </w:p>
    <w:p w:rsidR="005C1062" w:rsidRDefault="00E74BD9">
      <w:pPr>
        <w:pStyle w:val="a3"/>
        <w:spacing w:before="4" w:line="276" w:lineRule="auto"/>
        <w:ind w:right="1200" w:hanging="10"/>
        <w:jc w:val="both"/>
      </w:pPr>
      <w:r>
        <w:t xml:space="preserve">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 </w:t>
      </w:r>
      <w:r>
        <w:rPr>
          <w:u w:val="single"/>
        </w:rPr>
        <w:t>Критерии и</w:t>
      </w:r>
      <w:r>
        <w:t xml:space="preserve"> </w:t>
      </w:r>
      <w:r>
        <w:rPr>
          <w:u w:val="single"/>
        </w:rPr>
        <w:t>нормы оценки знаний и умений обучающихся за устный ответ</w:t>
      </w:r>
      <w:r>
        <w:t>.</w:t>
      </w:r>
    </w:p>
    <w:p w:rsidR="005C1062" w:rsidRDefault="00E74BD9">
      <w:pPr>
        <w:pStyle w:val="a3"/>
        <w:spacing w:before="15"/>
        <w:jc w:val="both"/>
      </w:pPr>
      <w:r>
        <w:t>Отметка "5" ставится, если ученик:</w:t>
      </w:r>
    </w:p>
    <w:p w:rsidR="005C1062" w:rsidRDefault="00E74BD9">
      <w:pPr>
        <w:pStyle w:val="a3"/>
        <w:spacing w:before="48" w:line="276" w:lineRule="auto"/>
        <w:ind w:right="1390" w:hanging="10"/>
      </w:pPr>
      <w: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5C1062" w:rsidRDefault="00E74BD9">
      <w:pPr>
        <w:pStyle w:val="a3"/>
        <w:spacing w:before="15" w:line="276" w:lineRule="auto"/>
        <w:ind w:right="721" w:hanging="10"/>
        <w:jc w:val="both"/>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приобретѐнных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w:t>
      </w:r>
      <w:r>
        <w:rPr>
          <w:spacing w:val="-2"/>
        </w:rPr>
        <w:t xml:space="preserve"> </w:t>
      </w:r>
      <w:r>
        <w:t>опытов.</w:t>
      </w:r>
    </w:p>
    <w:p w:rsidR="005C1062" w:rsidRDefault="00E74BD9">
      <w:pPr>
        <w:pStyle w:val="a3"/>
        <w:spacing w:before="15" w:line="276" w:lineRule="auto"/>
        <w:ind w:right="856" w:hanging="10"/>
      </w:pPr>
      <w: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5C1062" w:rsidRDefault="005C1062">
      <w:pPr>
        <w:spacing w:line="276" w:lineRule="auto"/>
        <w:sectPr w:rsidR="005C1062">
          <w:pgSz w:w="11910" w:h="16840"/>
          <w:pgMar w:top="1440" w:right="0" w:bottom="1520" w:left="0" w:header="0" w:footer="1256" w:gutter="0"/>
          <w:cols w:space="720"/>
        </w:sectPr>
      </w:pPr>
    </w:p>
    <w:p w:rsidR="005C1062" w:rsidRDefault="00E74BD9">
      <w:pPr>
        <w:pStyle w:val="a3"/>
        <w:spacing w:before="70"/>
        <w:jc w:val="both"/>
      </w:pPr>
      <w:r>
        <w:lastRenderedPageBreak/>
        <w:t>Отметка "4" ставится, если ученик:</w:t>
      </w:r>
    </w:p>
    <w:p w:rsidR="005C1062" w:rsidRDefault="00E74BD9">
      <w:pPr>
        <w:pStyle w:val="a3"/>
        <w:spacing w:before="48" w:line="276" w:lineRule="auto"/>
        <w:ind w:right="730" w:hanging="10"/>
        <w:jc w:val="both"/>
      </w:pPr>
      <w:r>
        <w:t>1. Показывает знания всего изученного программного материала. Даѐт полный и правильный ответ на основе изученных теорий; допускает незначительные ошибки и недочѐты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определѐнной логической последовательности, при этом допускает одну негрубую ошибку или не более двух недочѐтов, которые может исправить самостоятельно при</w:t>
      </w:r>
    </w:p>
    <w:p w:rsidR="005C1062" w:rsidRDefault="00E74BD9">
      <w:pPr>
        <w:pStyle w:val="a3"/>
        <w:spacing w:before="13" w:line="276" w:lineRule="auto"/>
        <w:ind w:right="729"/>
        <w:jc w:val="both"/>
      </w:pPr>
      <w:r>
        <w:t>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5C1062" w:rsidRDefault="00E74BD9">
      <w:pPr>
        <w:pStyle w:val="a3"/>
        <w:spacing w:before="47" w:line="276" w:lineRule="auto"/>
        <w:ind w:right="1015" w:hanging="10"/>
        <w:jc w:val="both"/>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видоизменѐнной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 медленно).</w:t>
      </w:r>
    </w:p>
    <w:p w:rsidR="005C1062" w:rsidRDefault="00E74BD9">
      <w:pPr>
        <w:pStyle w:val="a3"/>
        <w:spacing w:before="14"/>
        <w:jc w:val="both"/>
      </w:pPr>
      <w:r>
        <w:t>Отметка "3" ставится, если ученик:</w:t>
      </w:r>
    </w:p>
    <w:p w:rsidR="005C1062" w:rsidRDefault="00E74BD9">
      <w:pPr>
        <w:pStyle w:val="a3"/>
        <w:spacing w:before="48" w:line="273" w:lineRule="auto"/>
        <w:ind w:right="733"/>
        <w:jc w:val="both"/>
      </w:pPr>
      <w:r>
        <w:t>Усваивает основное содержание учебного материала, но имеет пробелы, не препятствующие дальнейшему усвоению программного материала.</w:t>
      </w:r>
    </w:p>
    <w:p w:rsidR="005C1062" w:rsidRDefault="00E74BD9">
      <w:pPr>
        <w:pStyle w:val="a3"/>
        <w:spacing w:before="52" w:line="276" w:lineRule="auto"/>
        <w:ind w:right="731" w:hanging="10"/>
        <w:jc w:val="both"/>
      </w:pPr>
      <w:r>
        <w:t>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даѐт нечѐткие определения понятий.</w:t>
      </w:r>
    </w:p>
    <w:p w:rsidR="005C1062" w:rsidRDefault="00E74BD9">
      <w:pPr>
        <w:pStyle w:val="a3"/>
        <w:spacing w:before="15" w:line="276" w:lineRule="auto"/>
        <w:ind w:right="727" w:hanging="10"/>
        <w:jc w:val="both"/>
      </w:pPr>
      <w: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w:t>
      </w:r>
      <w:r>
        <w:rPr>
          <w:spacing w:val="-5"/>
        </w:rPr>
        <w:t xml:space="preserve"> </w:t>
      </w:r>
      <w:r>
        <w:t>ошибки.</w:t>
      </w:r>
    </w:p>
    <w:p w:rsidR="005C1062" w:rsidRDefault="00E74BD9">
      <w:pPr>
        <w:pStyle w:val="a3"/>
        <w:spacing w:before="11"/>
        <w:jc w:val="both"/>
      </w:pPr>
      <w:r>
        <w:t>Отметка "2" ставится, если</w:t>
      </w:r>
      <w:r>
        <w:rPr>
          <w:spacing w:val="-10"/>
        </w:rPr>
        <w:t xml:space="preserve"> </w:t>
      </w:r>
      <w:r>
        <w:t>ученик:</w:t>
      </w:r>
    </w:p>
    <w:p w:rsidR="005C1062" w:rsidRDefault="00E74BD9">
      <w:pPr>
        <w:pStyle w:val="a3"/>
        <w:spacing w:before="48" w:line="276" w:lineRule="auto"/>
        <w:ind w:right="1310" w:hanging="10"/>
      </w:pPr>
      <w: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5C1062" w:rsidRDefault="00E74BD9">
      <w:pPr>
        <w:pStyle w:val="a3"/>
        <w:spacing w:before="13" w:line="273" w:lineRule="auto"/>
        <w:ind w:right="1320"/>
      </w:pPr>
      <w:r>
        <w:t>Имеет слабо сформированные и неполные знания, не умеет применять их при решении конкретных вопросов, задач, заданий по образцу.</w:t>
      </w:r>
    </w:p>
    <w:p w:rsidR="005C1062" w:rsidRDefault="00E74BD9">
      <w:pPr>
        <w:pStyle w:val="a3"/>
        <w:spacing w:before="53" w:line="273" w:lineRule="auto"/>
        <w:ind w:right="723"/>
      </w:pPr>
      <w:r>
        <w:t>При ответе на один вопрос допускает более двух грубых ошибок, которые не может исправить даже при помощи учителя.</w:t>
      </w:r>
    </w:p>
    <w:p w:rsidR="005C1062" w:rsidRDefault="00E74BD9">
      <w:pPr>
        <w:pStyle w:val="a3"/>
        <w:spacing w:before="52" w:line="328" w:lineRule="auto"/>
        <w:ind w:right="3802" w:hanging="10"/>
      </w:pPr>
      <w:r>
        <w:rPr>
          <w:u w:val="single"/>
        </w:rPr>
        <w:t>Критерии и нормы оценки за практические и лабораторные работы.</w:t>
      </w:r>
      <w:r>
        <w:t xml:space="preserve"> Отметка «5» ставится в том случае, если учащийся:</w:t>
      </w:r>
    </w:p>
    <w:p w:rsidR="005C1062" w:rsidRDefault="00E74BD9">
      <w:pPr>
        <w:pStyle w:val="a3"/>
        <w:spacing w:line="225" w:lineRule="exact"/>
      </w:pPr>
      <w:r>
        <w:t>а) выполнил работу в полном объеме с соблюдением необходимой последовательности</w:t>
      </w:r>
    </w:p>
    <w:p w:rsidR="005C1062" w:rsidRDefault="00E74BD9">
      <w:pPr>
        <w:pStyle w:val="a3"/>
        <w:spacing w:before="39"/>
      </w:pPr>
      <w:r>
        <w:t>проведения опытов и измерений;</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2" w:line="276" w:lineRule="auto"/>
        <w:ind w:right="727" w:hanging="10"/>
        <w:jc w:val="both"/>
      </w:pPr>
      <w:r>
        <w:lastRenderedPageBreak/>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w:t>
      </w:r>
      <w:r>
        <w:rPr>
          <w:spacing w:val="-3"/>
        </w:rPr>
        <w:t xml:space="preserve"> </w:t>
      </w:r>
      <w:r>
        <w:t>точностью;</w:t>
      </w:r>
    </w:p>
    <w:p w:rsidR="005C1062" w:rsidRDefault="00E74BD9">
      <w:pPr>
        <w:pStyle w:val="a3"/>
        <w:tabs>
          <w:tab w:val="left" w:pos="1841"/>
        </w:tabs>
        <w:spacing w:before="15" w:line="276" w:lineRule="auto"/>
        <w:ind w:right="1727" w:hanging="10"/>
      </w:pPr>
      <w:r>
        <w:t>в)</w:t>
      </w:r>
      <w:r>
        <w:tab/>
        <w:t>в представленном отчете правильно и аккуратно выполнил все записи, таблицы, рисунки, чертежи, графики, вычисления и сделал</w:t>
      </w:r>
      <w:r>
        <w:rPr>
          <w:spacing w:val="-7"/>
        </w:rPr>
        <w:t xml:space="preserve"> </w:t>
      </w:r>
      <w:r>
        <w:t>выводы;</w:t>
      </w:r>
    </w:p>
    <w:p w:rsidR="005C1062" w:rsidRDefault="00E74BD9">
      <w:pPr>
        <w:pStyle w:val="a3"/>
        <w:tabs>
          <w:tab w:val="left" w:pos="1841"/>
        </w:tabs>
        <w:spacing w:before="13" w:line="285" w:lineRule="auto"/>
        <w:ind w:right="5585" w:hanging="10"/>
      </w:pPr>
      <w:r>
        <w:t>г)</w:t>
      </w:r>
      <w:r>
        <w:tab/>
        <w:t>правильно выполнил анализ погрешностей; д)соблюдал требования безопасности</w:t>
      </w:r>
      <w:r>
        <w:rPr>
          <w:spacing w:val="-5"/>
        </w:rPr>
        <w:t xml:space="preserve"> </w:t>
      </w:r>
      <w:r>
        <w:t>труда.</w:t>
      </w:r>
    </w:p>
    <w:p w:rsidR="005C1062" w:rsidRDefault="00E74BD9">
      <w:pPr>
        <w:pStyle w:val="a3"/>
        <w:spacing w:before="37"/>
      </w:pPr>
      <w:r>
        <w:t>Отметка «4» ставится в том случае, если выполнены требования к оценке 5, но:</w:t>
      </w:r>
    </w:p>
    <w:p w:rsidR="005C1062" w:rsidRDefault="00E74BD9">
      <w:pPr>
        <w:pStyle w:val="a3"/>
        <w:tabs>
          <w:tab w:val="left" w:pos="1860"/>
        </w:tabs>
        <w:spacing w:before="89"/>
      </w:pPr>
      <w:r>
        <w:t>а)</w:t>
      </w:r>
      <w:r>
        <w:tab/>
        <w:t>опыт проводился в условиях, не обеспечивающих достаточной точности</w:t>
      </w:r>
      <w:r>
        <w:rPr>
          <w:spacing w:val="-11"/>
        </w:rPr>
        <w:t xml:space="preserve"> </w:t>
      </w:r>
      <w:r>
        <w:t>измерений;</w:t>
      </w:r>
    </w:p>
    <w:p w:rsidR="005C1062" w:rsidRDefault="00E74BD9">
      <w:pPr>
        <w:pStyle w:val="a3"/>
        <w:tabs>
          <w:tab w:val="left" w:pos="1841"/>
        </w:tabs>
        <w:spacing w:before="92" w:line="273" w:lineRule="auto"/>
        <w:ind w:right="1320"/>
      </w:pPr>
      <w:r>
        <w:t>б)</w:t>
      </w:r>
      <w:r>
        <w:tab/>
        <w:t>было допущено два-три недочета, или не более одной негрубой ошибки и одного недочета.</w:t>
      </w:r>
    </w:p>
    <w:p w:rsidR="005C1062" w:rsidRDefault="00E74BD9">
      <w:pPr>
        <w:pStyle w:val="a3"/>
        <w:spacing w:before="52" w:line="276" w:lineRule="auto"/>
        <w:ind w:right="771" w:hanging="10"/>
      </w:pPr>
      <w: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5C1062" w:rsidRDefault="00E74BD9">
      <w:pPr>
        <w:pStyle w:val="a3"/>
        <w:tabs>
          <w:tab w:val="left" w:pos="1841"/>
        </w:tabs>
        <w:spacing w:before="13" w:line="276" w:lineRule="auto"/>
        <w:ind w:right="735"/>
      </w:pPr>
      <w:r>
        <w:t>а)</w:t>
      </w:r>
      <w:r>
        <w:tab/>
        <w:t>опыт проводился в нерациональных условиях, что привело к получению результатов с большей</w:t>
      </w:r>
      <w:r>
        <w:rPr>
          <w:spacing w:val="-1"/>
        </w:rPr>
        <w:t xml:space="preserve"> </w:t>
      </w:r>
      <w:r>
        <w:t>погрешностью,</w:t>
      </w:r>
    </w:p>
    <w:p w:rsidR="005C1062" w:rsidRDefault="00E74BD9">
      <w:pPr>
        <w:pStyle w:val="a3"/>
        <w:tabs>
          <w:tab w:val="left" w:pos="1807"/>
          <w:tab w:val="left" w:pos="1841"/>
        </w:tabs>
        <w:spacing w:before="1" w:line="278" w:lineRule="auto"/>
        <w:ind w:right="956" w:hanging="10"/>
      </w:pPr>
      <w:r>
        <w:t>б)</w:t>
      </w:r>
      <w:r>
        <w:tab/>
      </w:r>
      <w:r>
        <w:tab/>
        <w:t>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в)</w:t>
      </w:r>
      <w:r>
        <w:tab/>
        <w:t>или не выполнен совсем или выполнен неверно анализ</w:t>
      </w:r>
      <w:r>
        <w:rPr>
          <w:spacing w:val="-7"/>
        </w:rPr>
        <w:t xml:space="preserve"> </w:t>
      </w:r>
      <w:r>
        <w:t>погрешностей,</w:t>
      </w:r>
    </w:p>
    <w:p w:rsidR="005C1062" w:rsidRDefault="00E74BD9">
      <w:pPr>
        <w:pStyle w:val="a3"/>
        <w:tabs>
          <w:tab w:val="left" w:pos="1841"/>
        </w:tabs>
        <w:spacing w:before="50" w:line="276" w:lineRule="auto"/>
        <w:ind w:right="1203" w:hanging="10"/>
      </w:pPr>
      <w:r>
        <w:t>г)</w:t>
      </w:r>
      <w:r>
        <w:tab/>
        <w:t>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w:t>
      </w:r>
      <w:r>
        <w:rPr>
          <w:spacing w:val="-2"/>
        </w:rPr>
        <w:t xml:space="preserve"> </w:t>
      </w:r>
      <w:r>
        <w:t>работы.</w:t>
      </w:r>
    </w:p>
    <w:p w:rsidR="005C1062" w:rsidRDefault="00E74BD9">
      <w:pPr>
        <w:pStyle w:val="a3"/>
        <w:spacing w:before="12"/>
      </w:pPr>
      <w:r>
        <w:t>Отметка «2» ставится в том случае, если:</w:t>
      </w:r>
    </w:p>
    <w:p w:rsidR="005C1062" w:rsidRDefault="00E74BD9">
      <w:pPr>
        <w:pStyle w:val="a3"/>
        <w:tabs>
          <w:tab w:val="left" w:pos="1841"/>
        </w:tabs>
        <w:spacing w:before="89" w:line="278" w:lineRule="auto"/>
        <w:ind w:right="727"/>
      </w:pPr>
      <w:r>
        <w:t>а)</w:t>
      </w:r>
      <w:r>
        <w:tab/>
        <w:t>работа выполнена не полностью, и объем выполненной части работы не позволяет сделать правильные</w:t>
      </w:r>
      <w:r>
        <w:rPr>
          <w:spacing w:val="-3"/>
        </w:rPr>
        <w:t xml:space="preserve"> </w:t>
      </w:r>
      <w:r>
        <w:t>выводы,</w:t>
      </w:r>
    </w:p>
    <w:p w:rsidR="005C1062" w:rsidRDefault="00E74BD9">
      <w:pPr>
        <w:pStyle w:val="a3"/>
        <w:tabs>
          <w:tab w:val="left" w:pos="2549"/>
        </w:tabs>
        <w:spacing w:line="269" w:lineRule="exact"/>
      </w:pPr>
      <w:r>
        <w:t>б)</w:t>
      </w:r>
      <w:r>
        <w:tab/>
        <w:t>или опыты, измерения, вычисления, наблюдения производились</w:t>
      </w:r>
      <w:r>
        <w:rPr>
          <w:spacing w:val="-9"/>
        </w:rPr>
        <w:t xml:space="preserve"> </w:t>
      </w:r>
      <w:r>
        <w:t>неправильно,</w:t>
      </w:r>
    </w:p>
    <w:p w:rsidR="005C1062" w:rsidRDefault="00E74BD9">
      <w:pPr>
        <w:pStyle w:val="a3"/>
        <w:spacing w:before="55" w:line="273" w:lineRule="auto"/>
        <w:ind w:right="736"/>
        <w:jc w:val="both"/>
      </w:pPr>
      <w:r>
        <w:t>в) или в ходе работы и в отчете обнаружились в совокупности все недостатки, отмеченные в требованиях к оценке «3».</w:t>
      </w:r>
    </w:p>
    <w:p w:rsidR="005C1062" w:rsidRDefault="00E74BD9">
      <w:pPr>
        <w:pStyle w:val="a3"/>
        <w:spacing w:before="53" w:line="276" w:lineRule="auto"/>
        <w:ind w:right="729" w:hanging="10"/>
        <w:jc w:val="both"/>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5C1062" w:rsidRDefault="00E74BD9">
      <w:pPr>
        <w:pStyle w:val="a3"/>
        <w:spacing w:before="15" w:line="328" w:lineRule="auto"/>
        <w:ind w:left="1123" w:right="4609"/>
      </w:pPr>
      <w:r>
        <w:rPr>
          <w:u w:val="single"/>
        </w:rPr>
        <w:t>Оценка письменных контрольных и самостоятельных работ</w:t>
      </w:r>
      <w:r>
        <w:t xml:space="preserve"> Отметка «5»:</w:t>
      </w:r>
    </w:p>
    <w:p w:rsidR="005C1062" w:rsidRDefault="00E74BD9" w:rsidP="00C046E5">
      <w:pPr>
        <w:pStyle w:val="a5"/>
        <w:numPr>
          <w:ilvl w:val="0"/>
          <w:numId w:val="135"/>
        </w:numPr>
        <w:tabs>
          <w:tab w:val="left" w:pos="1133"/>
        </w:tabs>
        <w:spacing w:before="0" w:line="316" w:lineRule="auto"/>
        <w:ind w:right="4149"/>
        <w:rPr>
          <w:sz w:val="24"/>
        </w:rPr>
      </w:pPr>
      <w:r>
        <w:rPr>
          <w:sz w:val="24"/>
        </w:rPr>
        <w:t>ответ полный и правильный, возможна несущественная ошибка. Отметка</w:t>
      </w:r>
      <w:r>
        <w:rPr>
          <w:spacing w:val="2"/>
          <w:sz w:val="24"/>
        </w:rPr>
        <w:t xml:space="preserve"> </w:t>
      </w:r>
      <w:r>
        <w:rPr>
          <w:spacing w:val="-3"/>
          <w:sz w:val="24"/>
        </w:rPr>
        <w:t>«4»:</w:t>
      </w:r>
    </w:p>
    <w:p w:rsidR="005C1062" w:rsidRDefault="00E74BD9" w:rsidP="00C046E5">
      <w:pPr>
        <w:pStyle w:val="a5"/>
        <w:numPr>
          <w:ilvl w:val="0"/>
          <w:numId w:val="135"/>
        </w:numPr>
        <w:tabs>
          <w:tab w:val="left" w:pos="1133"/>
        </w:tabs>
        <w:spacing w:before="0" w:line="316" w:lineRule="auto"/>
        <w:ind w:right="3458"/>
        <w:rPr>
          <w:sz w:val="24"/>
        </w:rPr>
      </w:pPr>
      <w:r>
        <w:rPr>
          <w:sz w:val="24"/>
        </w:rPr>
        <w:t>ответ неполный или допущено не более двух несущественных ошибок. Отметка</w:t>
      </w:r>
      <w:r>
        <w:rPr>
          <w:spacing w:val="2"/>
          <w:sz w:val="24"/>
        </w:rPr>
        <w:t xml:space="preserve"> </w:t>
      </w:r>
      <w:r>
        <w:rPr>
          <w:spacing w:val="-3"/>
          <w:sz w:val="24"/>
        </w:rPr>
        <w:t>«3»:</w:t>
      </w:r>
    </w:p>
    <w:p w:rsidR="005C1062" w:rsidRDefault="00E74BD9" w:rsidP="00C046E5">
      <w:pPr>
        <w:pStyle w:val="a5"/>
        <w:numPr>
          <w:ilvl w:val="0"/>
          <w:numId w:val="135"/>
        </w:numPr>
        <w:tabs>
          <w:tab w:val="left" w:pos="1133"/>
        </w:tabs>
        <w:spacing w:before="2" w:line="273" w:lineRule="auto"/>
        <w:ind w:right="728"/>
        <w:rPr>
          <w:sz w:val="24"/>
        </w:rPr>
      </w:pPr>
      <w:r>
        <w:rPr>
          <w:sz w:val="24"/>
        </w:rPr>
        <w:t>работа выполнена не менее чем наполовину, допущена одна существенная ошибка и при этом две-три</w:t>
      </w:r>
      <w:r>
        <w:rPr>
          <w:spacing w:val="-1"/>
          <w:sz w:val="24"/>
        </w:rPr>
        <w:t xml:space="preserve"> </w:t>
      </w:r>
      <w:r>
        <w:rPr>
          <w:sz w:val="24"/>
        </w:rPr>
        <w:t>несущественные.</w:t>
      </w:r>
    </w:p>
    <w:p w:rsidR="005C1062" w:rsidRDefault="005C1062">
      <w:pPr>
        <w:spacing w:line="273" w:lineRule="auto"/>
        <w:rPr>
          <w:sz w:val="24"/>
        </w:rPr>
        <w:sectPr w:rsidR="005C1062">
          <w:pgSz w:w="11910" w:h="16840"/>
          <w:pgMar w:top="1440" w:right="0" w:bottom="1500" w:left="0" w:header="0" w:footer="1256" w:gutter="0"/>
          <w:cols w:space="720"/>
        </w:sectPr>
      </w:pPr>
    </w:p>
    <w:p w:rsidR="005C1062" w:rsidRDefault="00E74BD9">
      <w:pPr>
        <w:pStyle w:val="a3"/>
        <w:spacing w:before="70"/>
        <w:jc w:val="both"/>
      </w:pPr>
      <w:r>
        <w:lastRenderedPageBreak/>
        <w:t>Отметка «2»:</w:t>
      </w:r>
    </w:p>
    <w:p w:rsidR="005C1062" w:rsidRDefault="00E74BD9" w:rsidP="00C046E5">
      <w:pPr>
        <w:pStyle w:val="a5"/>
        <w:numPr>
          <w:ilvl w:val="0"/>
          <w:numId w:val="135"/>
        </w:numPr>
        <w:tabs>
          <w:tab w:val="left" w:pos="1133"/>
        </w:tabs>
        <w:spacing w:before="91" w:line="276" w:lineRule="auto"/>
        <w:ind w:right="721"/>
        <w:jc w:val="both"/>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w:t>
      </w:r>
      <w:r>
        <w:rPr>
          <w:spacing w:val="-1"/>
          <w:sz w:val="24"/>
        </w:rPr>
        <w:t xml:space="preserve"> </w:t>
      </w:r>
      <w:r>
        <w:rPr>
          <w:sz w:val="24"/>
        </w:rPr>
        <w:t>режима.</w:t>
      </w:r>
    </w:p>
    <w:p w:rsidR="005C1062" w:rsidRDefault="00E74BD9">
      <w:pPr>
        <w:pStyle w:val="a3"/>
        <w:spacing w:before="13"/>
        <w:ind w:left="1123"/>
        <w:jc w:val="both"/>
      </w:pPr>
      <w:r>
        <w:rPr>
          <w:u w:val="single"/>
        </w:rPr>
        <w:t>Критерии оценивания диагностической тестовой работы:</w:t>
      </w:r>
    </w:p>
    <w:p w:rsidR="005C1062" w:rsidRDefault="00E74BD9">
      <w:pPr>
        <w:pStyle w:val="a3"/>
        <w:spacing w:before="55" w:line="316" w:lineRule="auto"/>
        <w:ind w:right="735"/>
        <w:jc w:val="both"/>
      </w:pPr>
      <w:r>
        <w:t>Отметка «5» ставится, если ученик выполнил правильно от 90% до 100% от общего числа баллов Отметка «4» ставится, если ученик выполнил правильно от 70 % до 89% от общего числа баллов Отметка «3» ставится, если ученик выполнил правильно от 50 % до 69% от общего числа баллов</w:t>
      </w:r>
    </w:p>
    <w:p w:rsidR="005C1062" w:rsidRDefault="00E74BD9">
      <w:pPr>
        <w:pStyle w:val="a3"/>
        <w:spacing w:before="4" w:line="273" w:lineRule="auto"/>
        <w:ind w:right="735"/>
        <w:jc w:val="both"/>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5C1062" w:rsidRDefault="00E74BD9" w:rsidP="00C046E5">
      <w:pPr>
        <w:pStyle w:val="12"/>
        <w:numPr>
          <w:ilvl w:val="0"/>
          <w:numId w:val="134"/>
        </w:numPr>
        <w:tabs>
          <w:tab w:val="left" w:pos="1484"/>
        </w:tabs>
        <w:spacing w:before="57" w:line="276" w:lineRule="auto"/>
        <w:ind w:right="721" w:hanging="10"/>
        <w:jc w:val="both"/>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w:t>
      </w:r>
      <w:r>
        <w:rPr>
          <w:spacing w:val="-1"/>
        </w:rPr>
        <w:t xml:space="preserve"> </w:t>
      </w:r>
      <w:r>
        <w:t>музыке.</w:t>
      </w:r>
    </w:p>
    <w:p w:rsidR="005C1062" w:rsidRDefault="00E74BD9">
      <w:pPr>
        <w:pStyle w:val="a3"/>
        <w:spacing w:before="40"/>
        <w:jc w:val="both"/>
      </w:pPr>
      <w:r>
        <w:t>Нормы и основные критерии оценки слушания музыкальных произведений</w:t>
      </w:r>
    </w:p>
    <w:p w:rsidR="005C1062" w:rsidRDefault="00E74BD9">
      <w:pPr>
        <w:pStyle w:val="a3"/>
        <w:spacing w:before="91" w:line="276" w:lineRule="auto"/>
        <w:ind w:right="731" w:hanging="10"/>
        <w:jc w:val="both"/>
      </w:pPr>
      <w:r>
        <w:t>На уроках проверяется и оценивается умение учеников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5C1062" w:rsidRDefault="00E74BD9">
      <w:pPr>
        <w:pStyle w:val="a3"/>
        <w:spacing w:before="13"/>
      </w:pPr>
      <w:r>
        <w:t>Учитывается:</w:t>
      </w:r>
    </w:p>
    <w:p w:rsidR="005C1062" w:rsidRDefault="00E74BD9" w:rsidP="00C046E5">
      <w:pPr>
        <w:pStyle w:val="a5"/>
        <w:numPr>
          <w:ilvl w:val="0"/>
          <w:numId w:val="135"/>
        </w:numPr>
        <w:tabs>
          <w:tab w:val="left" w:pos="1133"/>
        </w:tabs>
        <w:spacing w:before="91" w:line="273" w:lineRule="auto"/>
        <w:ind w:right="733"/>
        <w:rPr>
          <w:sz w:val="24"/>
        </w:rPr>
      </w:pPr>
      <w:r>
        <w:rPr>
          <w:sz w:val="24"/>
        </w:rPr>
        <w:t>степень раскрытия эмоционального содержания музыкального произведения через средства музыкальной</w:t>
      </w:r>
      <w:r>
        <w:rPr>
          <w:spacing w:val="-1"/>
          <w:sz w:val="24"/>
        </w:rPr>
        <w:t xml:space="preserve"> </w:t>
      </w:r>
      <w:r>
        <w:rPr>
          <w:sz w:val="24"/>
        </w:rPr>
        <w:t>выразительности;</w:t>
      </w:r>
    </w:p>
    <w:p w:rsidR="005C1062" w:rsidRDefault="00E74BD9" w:rsidP="00C046E5">
      <w:pPr>
        <w:pStyle w:val="a5"/>
        <w:numPr>
          <w:ilvl w:val="0"/>
          <w:numId w:val="135"/>
        </w:numPr>
        <w:tabs>
          <w:tab w:val="left" w:pos="1133"/>
        </w:tabs>
        <w:spacing w:before="51"/>
        <w:rPr>
          <w:sz w:val="24"/>
        </w:rPr>
      </w:pPr>
      <w:r>
        <w:rPr>
          <w:sz w:val="24"/>
        </w:rPr>
        <w:t>самостоятельность в разборе музыкального</w:t>
      </w:r>
      <w:r>
        <w:rPr>
          <w:spacing w:val="-3"/>
          <w:sz w:val="24"/>
        </w:rPr>
        <w:t xml:space="preserve"> </w:t>
      </w:r>
      <w:r>
        <w:rPr>
          <w:sz w:val="24"/>
        </w:rPr>
        <w:t>произведения;</w:t>
      </w:r>
    </w:p>
    <w:p w:rsidR="005C1062" w:rsidRDefault="00E74BD9" w:rsidP="00C046E5">
      <w:pPr>
        <w:pStyle w:val="a5"/>
        <w:numPr>
          <w:ilvl w:val="0"/>
          <w:numId w:val="135"/>
        </w:numPr>
        <w:tabs>
          <w:tab w:val="left" w:pos="1133"/>
        </w:tabs>
        <w:spacing w:before="91" w:line="273" w:lineRule="auto"/>
        <w:ind w:right="729"/>
        <w:jc w:val="both"/>
        <w:rPr>
          <w:sz w:val="24"/>
        </w:rPr>
      </w:pPr>
      <w:r>
        <w:rPr>
          <w:sz w:val="24"/>
        </w:rPr>
        <w:t>умение учащегося сравнивать произведения и делать самостоятельные обобщения на основе полученных знаний.</w:t>
      </w:r>
    </w:p>
    <w:p w:rsidR="005C1062" w:rsidRDefault="00E74BD9">
      <w:pPr>
        <w:pStyle w:val="a3"/>
        <w:spacing w:before="52" w:line="276" w:lineRule="auto"/>
        <w:ind w:right="723" w:hanging="10"/>
        <w:jc w:val="both"/>
      </w:pPr>
      <w:r>
        <w:t>Отметка «5» – ученик может обосновать свои суждения, даѐт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5C1062" w:rsidRDefault="00E74BD9">
      <w:pPr>
        <w:pStyle w:val="a3"/>
        <w:spacing w:before="13" w:line="276" w:lineRule="auto"/>
        <w:ind w:right="725" w:hanging="10"/>
        <w:jc w:val="both"/>
      </w:pPr>
      <w:r>
        <w:t>Отметка «4» – ученик даѐт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Отметка «3» –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5C1062" w:rsidRDefault="00E74BD9">
      <w:pPr>
        <w:pStyle w:val="a3"/>
        <w:spacing w:before="14" w:line="273" w:lineRule="auto"/>
        <w:ind w:right="732"/>
        <w:jc w:val="both"/>
      </w:pPr>
      <w:r>
        <w:t>Отметка «2» – ученик обнаруживает незнание и непонимание услышанного материала, но отвечает на некоторые наводящие вопросы учителя, откликается эмоционально.</w:t>
      </w:r>
    </w:p>
    <w:p w:rsidR="005C1062" w:rsidRDefault="00E74BD9">
      <w:pPr>
        <w:pStyle w:val="a3"/>
        <w:spacing w:before="53"/>
        <w:ind w:left="1123"/>
        <w:jc w:val="both"/>
      </w:pPr>
      <w:r>
        <w:rPr>
          <w:u w:val="single"/>
        </w:rPr>
        <w:t>Нормы и основные критерии оценки вокально-хорового исполнения</w:t>
      </w:r>
    </w:p>
    <w:p w:rsidR="005C1062" w:rsidRDefault="00E74BD9">
      <w:pPr>
        <w:pStyle w:val="a3"/>
        <w:spacing w:before="103" w:line="276" w:lineRule="auto"/>
        <w:ind w:right="723" w:hanging="10"/>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ребѐнка, чтобы иметь данные о диапазоне его певческого голоса.</w:t>
      </w:r>
    </w:p>
    <w:p w:rsidR="005C1062" w:rsidRDefault="00E74BD9">
      <w:pPr>
        <w:pStyle w:val="a3"/>
        <w:spacing w:before="15" w:line="276" w:lineRule="auto"/>
        <w:ind w:right="722" w:hanging="10"/>
        <w:jc w:val="both"/>
      </w:pPr>
      <w:r>
        <w:t>Учѐт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33" w:hanging="10"/>
        <w:jc w:val="both"/>
      </w:pPr>
      <w:r>
        <w:lastRenderedPageBreak/>
        <w:t>Отметка «5» 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5C1062" w:rsidRDefault="00E74BD9">
      <w:pPr>
        <w:pStyle w:val="a3"/>
        <w:spacing w:before="15" w:line="276" w:lineRule="auto"/>
        <w:ind w:right="723" w:firstLine="50"/>
      </w:pPr>
      <w:r>
        <w:t>Отметка «4»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5C1062" w:rsidRDefault="00E74BD9">
      <w:pPr>
        <w:pStyle w:val="a3"/>
        <w:spacing w:before="14" w:line="276" w:lineRule="auto"/>
        <w:ind w:right="729" w:hanging="10"/>
        <w:jc w:val="both"/>
      </w:pPr>
      <w:r>
        <w:t>Отметка «3» 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5C1062" w:rsidRDefault="00E74BD9">
      <w:pPr>
        <w:pStyle w:val="a3"/>
        <w:spacing w:before="13" w:line="276" w:lineRule="auto"/>
        <w:ind w:right="703" w:hanging="10"/>
        <w:jc w:val="both"/>
      </w:pPr>
      <w:r>
        <w:t xml:space="preserve">Отметка «2» ставится за исполнение неуверенное и фальшивое, за незнание вокального роизведения и нежелание его исполнять сольно, в ансамбле, хоре. </w:t>
      </w:r>
      <w:r>
        <w:rPr>
          <w:u w:val="single"/>
        </w:rPr>
        <w:t>Устный ответ ( ответ на</w:t>
      </w:r>
      <w:r>
        <w:t xml:space="preserve"> </w:t>
      </w:r>
      <w:r>
        <w:rPr>
          <w:u w:val="single"/>
        </w:rPr>
        <w:t>вопрос, сообщение)</w:t>
      </w:r>
      <w:r>
        <w:t xml:space="preserve"> Отметка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w:t>
      </w:r>
      <w:r>
        <w:rPr>
          <w:spacing w:val="-14"/>
        </w:rPr>
        <w:t xml:space="preserve"> </w:t>
      </w:r>
      <w:r>
        <w:t>учителя.</w:t>
      </w:r>
    </w:p>
    <w:p w:rsidR="005C1062" w:rsidRDefault="00E74BD9">
      <w:pPr>
        <w:pStyle w:val="a3"/>
        <w:spacing w:before="14" w:line="276" w:lineRule="auto"/>
        <w:ind w:right="710" w:hanging="10"/>
        <w:jc w:val="both"/>
      </w:pPr>
      <w:r>
        <w:t>Отметка «4»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rsidR="005C1062" w:rsidRDefault="00E74BD9">
      <w:pPr>
        <w:pStyle w:val="a3"/>
        <w:spacing w:before="13" w:line="297" w:lineRule="auto"/>
        <w:ind w:right="723"/>
      </w:pPr>
      <w:r>
        <w:t>Отметка «3»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5C1062" w:rsidRDefault="00E74BD9">
      <w:pPr>
        <w:pStyle w:val="a3"/>
        <w:spacing w:before="23" w:line="273" w:lineRule="auto"/>
        <w:ind w:right="709"/>
        <w:jc w:val="both"/>
      </w:pPr>
      <w:r>
        <w:t>Отметка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w:t>
      </w:r>
      <w:r>
        <w:rPr>
          <w:spacing w:val="1"/>
        </w:rPr>
        <w:t xml:space="preserve"> </w:t>
      </w:r>
      <w:r>
        <w:t>учителя.</w:t>
      </w:r>
    </w:p>
    <w:p w:rsidR="005C1062" w:rsidRDefault="00E74BD9">
      <w:pPr>
        <w:pStyle w:val="a3"/>
        <w:spacing w:before="52" w:line="316" w:lineRule="auto"/>
        <w:ind w:left="1192" w:right="7277" w:hanging="60"/>
      </w:pPr>
      <w:r>
        <w:rPr>
          <w:u w:val="single"/>
        </w:rPr>
        <w:t>Диагностическая тестовая работа</w:t>
      </w:r>
      <w:r>
        <w:t xml:space="preserve"> Отметка: «5» - 90% - 100%</w:t>
      </w:r>
    </w:p>
    <w:p w:rsidR="005C1062" w:rsidRDefault="00E74BD9">
      <w:pPr>
        <w:pStyle w:val="a3"/>
        <w:spacing w:before="1"/>
        <w:ind w:left="1197"/>
      </w:pPr>
      <w:r>
        <w:t>«4» - верно выполнено 70% -89% заданий.</w:t>
      </w:r>
    </w:p>
    <w:p w:rsidR="005C1062" w:rsidRDefault="00E74BD9">
      <w:pPr>
        <w:pStyle w:val="a3"/>
        <w:spacing w:before="89"/>
      </w:pPr>
      <w:r>
        <w:t>«3» - верно выполнено более 50 % -69% заданий.</w:t>
      </w:r>
    </w:p>
    <w:p w:rsidR="005C1062" w:rsidRDefault="00E74BD9">
      <w:pPr>
        <w:pStyle w:val="a3"/>
        <w:spacing w:before="87"/>
      </w:pPr>
      <w:r>
        <w:t>«2» - верно выполнено менее 50 % заданий.</w:t>
      </w:r>
    </w:p>
    <w:p w:rsidR="005C1062" w:rsidRDefault="00E74BD9" w:rsidP="00C046E5">
      <w:pPr>
        <w:pStyle w:val="12"/>
        <w:numPr>
          <w:ilvl w:val="0"/>
          <w:numId w:val="134"/>
        </w:numPr>
        <w:tabs>
          <w:tab w:val="left" w:pos="1484"/>
        </w:tabs>
        <w:spacing w:before="96" w:line="276" w:lineRule="auto"/>
        <w:ind w:right="721" w:hanging="10"/>
        <w:jc w:val="left"/>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изобразительному</w:t>
      </w:r>
      <w:r>
        <w:rPr>
          <w:spacing w:val="-4"/>
        </w:rPr>
        <w:t xml:space="preserve"> </w:t>
      </w:r>
      <w:r>
        <w:t>искусству.</w:t>
      </w:r>
    </w:p>
    <w:p w:rsidR="005C1062" w:rsidRDefault="00E74BD9">
      <w:pPr>
        <w:pStyle w:val="a3"/>
        <w:spacing w:line="276" w:lineRule="auto"/>
        <w:ind w:right="1320" w:hanging="10"/>
      </w:pPr>
      <w:r>
        <w:t xml:space="preserve">Формы контроля: практическая творческая работа, устный ответ, проект, презентация </w:t>
      </w:r>
      <w:r>
        <w:rPr>
          <w:u w:val="single"/>
        </w:rPr>
        <w:t>Практическая творческая работа оценивается по нескольким показателям:</w:t>
      </w:r>
    </w:p>
    <w:p w:rsidR="005C1062" w:rsidRDefault="00E74BD9">
      <w:pPr>
        <w:pStyle w:val="a3"/>
        <w:spacing w:before="9"/>
        <w:ind w:left="1123"/>
      </w:pPr>
      <w:r>
        <w:t>а) соответствие задачам, завершенность, аккуратность;</w:t>
      </w:r>
    </w:p>
    <w:p w:rsidR="005C1062" w:rsidRDefault="00E74BD9">
      <w:pPr>
        <w:pStyle w:val="a3"/>
        <w:spacing w:before="53"/>
      </w:pPr>
      <w:r>
        <w:t>б) графические выразительные особенности, композиционное решение, живописное решение.</w:t>
      </w:r>
    </w:p>
    <w:p w:rsidR="005C1062" w:rsidRDefault="00E74BD9">
      <w:pPr>
        <w:pStyle w:val="a3"/>
        <w:spacing w:before="91" w:line="273" w:lineRule="auto"/>
        <w:ind w:right="1320"/>
      </w:pPr>
      <w:r>
        <w:t>в) эстетика работы, бережное и экономное отношение к художественным материалам и инструментам.</w:t>
      </w:r>
    </w:p>
    <w:p w:rsidR="005C1062" w:rsidRDefault="00E74BD9">
      <w:pPr>
        <w:pStyle w:val="a3"/>
        <w:spacing w:before="51"/>
      </w:pPr>
      <w:r>
        <w:t>Высокий уровень (отметка «5») ставится, если:</w:t>
      </w:r>
    </w:p>
    <w:p w:rsidR="005C1062" w:rsidRDefault="00E74BD9">
      <w:pPr>
        <w:pStyle w:val="a3"/>
        <w:tabs>
          <w:tab w:val="left" w:pos="5556"/>
        </w:tabs>
        <w:spacing w:before="91" w:line="273" w:lineRule="auto"/>
        <w:ind w:right="735"/>
      </w:pPr>
      <w:r>
        <w:t xml:space="preserve">-уровень </w:t>
      </w:r>
      <w:r>
        <w:rPr>
          <w:spacing w:val="12"/>
        </w:rPr>
        <w:t xml:space="preserve"> </w:t>
      </w:r>
      <w:r>
        <w:t xml:space="preserve">художественной </w:t>
      </w:r>
      <w:r>
        <w:rPr>
          <w:spacing w:val="13"/>
        </w:rPr>
        <w:t xml:space="preserve"> </w:t>
      </w:r>
      <w:r>
        <w:t>грамотности</w:t>
      </w:r>
      <w:r>
        <w:tab/>
        <w:t>соответствует этапу обучения и учебная задача по методу полностью</w:t>
      </w:r>
      <w:r>
        <w:rPr>
          <w:spacing w:val="-5"/>
        </w:rPr>
        <w:t xml:space="preserve"> </w:t>
      </w:r>
      <w:r>
        <w:t>выполнена;</w:t>
      </w:r>
    </w:p>
    <w:p w:rsidR="005C1062" w:rsidRDefault="005C1062">
      <w:pPr>
        <w:spacing w:line="273" w:lineRule="auto"/>
        <w:sectPr w:rsidR="005C1062">
          <w:pgSz w:w="11910" w:h="16840"/>
          <w:pgMar w:top="1440" w:right="0" w:bottom="1520" w:left="0" w:header="0" w:footer="1256" w:gutter="0"/>
          <w:cols w:space="720"/>
        </w:sectPr>
      </w:pPr>
    </w:p>
    <w:p w:rsidR="005C1062" w:rsidRDefault="00E74BD9" w:rsidP="00C046E5">
      <w:pPr>
        <w:pStyle w:val="a5"/>
        <w:numPr>
          <w:ilvl w:val="1"/>
          <w:numId w:val="135"/>
        </w:numPr>
        <w:tabs>
          <w:tab w:val="left" w:pos="1842"/>
        </w:tabs>
        <w:spacing w:before="72" w:line="273" w:lineRule="auto"/>
        <w:ind w:right="733" w:firstLine="0"/>
        <w:jc w:val="both"/>
        <w:rPr>
          <w:sz w:val="24"/>
        </w:rPr>
      </w:pPr>
      <w:r>
        <w:rPr>
          <w:sz w:val="24"/>
        </w:rPr>
        <w:lastRenderedPageBreak/>
        <w:t>ученик полностью овладел программным материалом, связывает графическое и цветовое решение с основным замыслом</w:t>
      </w:r>
      <w:r>
        <w:rPr>
          <w:spacing w:val="-6"/>
          <w:sz w:val="24"/>
        </w:rPr>
        <w:t xml:space="preserve"> </w:t>
      </w:r>
      <w:r>
        <w:rPr>
          <w:sz w:val="24"/>
        </w:rPr>
        <w:t>изображения;</w:t>
      </w:r>
    </w:p>
    <w:p w:rsidR="005C1062" w:rsidRDefault="00E74BD9" w:rsidP="00C046E5">
      <w:pPr>
        <w:pStyle w:val="a5"/>
        <w:numPr>
          <w:ilvl w:val="1"/>
          <w:numId w:val="135"/>
        </w:numPr>
        <w:tabs>
          <w:tab w:val="left" w:pos="1842"/>
        </w:tabs>
        <w:spacing w:before="52" w:line="273" w:lineRule="auto"/>
        <w:ind w:right="732" w:firstLine="0"/>
        <w:jc w:val="both"/>
        <w:rPr>
          <w:sz w:val="24"/>
        </w:rPr>
      </w:pPr>
      <w:r>
        <w:rPr>
          <w:sz w:val="24"/>
        </w:rPr>
        <w:t>правильно решает композицию, правила перспективы, передачу пропорций и объема, отражает в своих рисунках единство формы и</w:t>
      </w:r>
      <w:r>
        <w:rPr>
          <w:spacing w:val="-4"/>
          <w:sz w:val="24"/>
        </w:rPr>
        <w:t xml:space="preserve"> </w:t>
      </w:r>
      <w:r>
        <w:rPr>
          <w:sz w:val="24"/>
        </w:rPr>
        <w:t>декора;</w:t>
      </w:r>
    </w:p>
    <w:p w:rsidR="005C1062" w:rsidRDefault="00E74BD9">
      <w:pPr>
        <w:pStyle w:val="a3"/>
        <w:spacing w:before="53" w:line="276" w:lineRule="auto"/>
        <w:ind w:right="733" w:hanging="10"/>
        <w:jc w:val="both"/>
      </w:pPr>
      <w:r>
        <w:t>-отстаивает свое мнение по поводу рассматриваемого произведения, ведет поисковую работу по подбору иллюстративного материала; ошибок в изображении не делает, но допускает неточности.</w:t>
      </w:r>
    </w:p>
    <w:p w:rsidR="005C1062" w:rsidRDefault="00E74BD9">
      <w:pPr>
        <w:pStyle w:val="a3"/>
        <w:spacing w:before="12"/>
        <w:jc w:val="both"/>
      </w:pPr>
      <w:r>
        <w:t>Повышенный уровень ( отметка «4») ставится, если:</w:t>
      </w:r>
    </w:p>
    <w:p w:rsidR="005C1062" w:rsidRDefault="00E74BD9">
      <w:pPr>
        <w:pStyle w:val="a3"/>
        <w:spacing w:before="92" w:line="273" w:lineRule="auto"/>
        <w:ind w:right="732" w:firstLine="60"/>
        <w:jc w:val="both"/>
      </w:pPr>
      <w:r>
        <w:t>-уровень художественной грамотности соответствует этапу обучения (допускаются незначительные отклонения) и учебная задача по методу выполнена;</w:t>
      </w:r>
    </w:p>
    <w:p w:rsidR="005C1062" w:rsidRDefault="00E74BD9">
      <w:pPr>
        <w:pStyle w:val="a3"/>
        <w:spacing w:before="53" w:line="273" w:lineRule="auto"/>
        <w:ind w:right="727"/>
        <w:jc w:val="both"/>
      </w:pPr>
      <w:r>
        <w:t>-ученик полностью овладел программным материалом, связывает 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объема;</w:t>
      </w:r>
    </w:p>
    <w:p w:rsidR="005C1062" w:rsidRDefault="00E74BD9">
      <w:pPr>
        <w:pStyle w:val="a3"/>
        <w:spacing w:before="54" w:line="273" w:lineRule="auto"/>
        <w:ind w:right="734"/>
        <w:jc w:val="both"/>
      </w:pPr>
      <w:r>
        <w:t>-допускает ошибки второстепенного порядка, исправление которых требует периодической помощи учителя.</w:t>
      </w:r>
    </w:p>
    <w:p w:rsidR="005C1062" w:rsidRDefault="00E74BD9">
      <w:pPr>
        <w:pStyle w:val="a3"/>
        <w:spacing w:before="50"/>
        <w:jc w:val="both"/>
      </w:pPr>
      <w:r>
        <w:t>Базовый уровень (Оценка «3») ставится, если :</w:t>
      </w:r>
    </w:p>
    <w:p w:rsidR="005C1062" w:rsidRDefault="00E74BD9">
      <w:pPr>
        <w:pStyle w:val="a3"/>
        <w:spacing w:before="91" w:line="273" w:lineRule="auto"/>
        <w:ind w:right="1320"/>
      </w:pPr>
      <w:r>
        <w:t>-уровень художественной грамотности в основном соответствует этапу обучения и учебная задача по методу в основном выполнена (или выполнена не полностью);</w:t>
      </w:r>
    </w:p>
    <w:p w:rsidR="005C1062" w:rsidRDefault="00E74BD9">
      <w:pPr>
        <w:pStyle w:val="a3"/>
        <w:spacing w:before="53" w:line="273" w:lineRule="auto"/>
        <w:ind w:right="1320"/>
      </w:pPr>
      <w:r>
        <w:t>-ученик основной материал знает нетвердо, при выполнении задания нуждается в помощи учителя и частичного применения средств наглядности;</w:t>
      </w:r>
    </w:p>
    <w:p w:rsidR="005C1062" w:rsidRDefault="00E74BD9">
      <w:pPr>
        <w:pStyle w:val="a3"/>
        <w:spacing w:before="53" w:line="273" w:lineRule="auto"/>
        <w:ind w:right="1320"/>
      </w:pPr>
      <w:r>
        <w:t>-обнаруживает незнание или непонимание большей или наиболее важной части учебного материала.</w:t>
      </w:r>
    </w:p>
    <w:p w:rsidR="005C1062" w:rsidRDefault="00E74BD9">
      <w:pPr>
        <w:pStyle w:val="a3"/>
        <w:spacing w:before="50"/>
      </w:pPr>
      <w:r>
        <w:t>Оценка «2» ставится, если:</w:t>
      </w:r>
    </w:p>
    <w:p w:rsidR="005C1062" w:rsidRDefault="00E74BD9">
      <w:pPr>
        <w:pStyle w:val="a3"/>
        <w:spacing w:before="91" w:line="276" w:lineRule="auto"/>
        <w:ind w:right="723" w:hanging="10"/>
      </w:pPr>
      <w:r>
        <w:t>-уровень художественной грамотности не соответствует этапу обучения и учебная задача по методу не выполнена или работа не сдана на проверку Устный ответ:</w:t>
      </w:r>
    </w:p>
    <w:p w:rsidR="005C1062" w:rsidRDefault="00E74BD9">
      <w:pPr>
        <w:pStyle w:val="a3"/>
        <w:spacing w:before="11"/>
      </w:pPr>
      <w:r>
        <w:t>Отметка "5" ставится, если ученик:</w:t>
      </w:r>
    </w:p>
    <w:p w:rsidR="005C1062" w:rsidRDefault="00E74BD9">
      <w:pPr>
        <w:pStyle w:val="a3"/>
        <w:spacing w:before="91" w:line="276" w:lineRule="auto"/>
        <w:ind w:right="803" w:hanging="10"/>
        <w:jc w:val="both"/>
      </w:pPr>
      <w:r>
        <w:t>Показывает глубокое и полное знание и понимание всего объѐма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учителя;самостоятельно и рационально использовать наглядные пособия,</w:t>
      </w:r>
      <w:r>
        <w:rPr>
          <w:spacing w:val="-7"/>
        </w:rPr>
        <w:t xml:space="preserve"> </w:t>
      </w:r>
      <w:r>
        <w:t>справочные</w:t>
      </w:r>
    </w:p>
    <w:p w:rsidR="005C1062" w:rsidRDefault="00E74BD9">
      <w:pPr>
        <w:pStyle w:val="a3"/>
        <w:spacing w:before="16" w:line="276" w:lineRule="auto"/>
        <w:ind w:right="714" w:hanging="10"/>
        <w:jc w:val="both"/>
      </w:pPr>
      <w:r>
        <w:t>материалы, учебник, дополнительную литературу, первоисточники; применять систему</w:t>
      </w:r>
      <w:r>
        <w:rPr>
          <w:spacing w:val="-35"/>
        </w:rPr>
        <w:t xml:space="preserve"> </w:t>
      </w:r>
      <w:r>
        <w:t>условных обозначений при ведении записей, сопровождающих ответ; Отметка "4" ставится, если</w:t>
      </w:r>
      <w:r>
        <w:rPr>
          <w:spacing w:val="-26"/>
        </w:rPr>
        <w:t xml:space="preserve"> </w:t>
      </w:r>
      <w:r>
        <w:t>ученик:</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01" w:hanging="10"/>
        <w:jc w:val="both"/>
      </w:pPr>
      <w:r>
        <w:lastRenderedPageBreak/>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Pr>
          <w:spacing w:val="-11"/>
        </w:rPr>
        <w:t xml:space="preserve"> </w:t>
      </w:r>
      <w:r>
        <w:t>учителя.</w:t>
      </w:r>
    </w:p>
    <w:p w:rsidR="005C1062" w:rsidRDefault="00E74BD9">
      <w:pPr>
        <w:pStyle w:val="a3"/>
        <w:spacing w:before="14" w:line="276" w:lineRule="auto"/>
        <w:ind w:right="711" w:hanging="10"/>
        <w:jc w:val="both"/>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w:t>
      </w:r>
      <w:r>
        <w:rPr>
          <w:spacing w:val="-37"/>
        </w:rPr>
        <w:t xml:space="preserve"> </w:t>
      </w:r>
      <w:r>
        <w:t>соблюдает основные правила культуры устной речи, использует научные термины; Отметка "3" ставится, если</w:t>
      </w:r>
      <w:r>
        <w:rPr>
          <w:spacing w:val="2"/>
        </w:rPr>
        <w:t xml:space="preserve"> </w:t>
      </w:r>
      <w:r>
        <w:t>ученик:</w:t>
      </w:r>
    </w:p>
    <w:p w:rsidR="005C1062" w:rsidRDefault="00E74BD9">
      <w:pPr>
        <w:pStyle w:val="a3"/>
        <w:spacing w:before="14" w:line="276" w:lineRule="auto"/>
        <w:ind w:right="712" w:hanging="10"/>
        <w:jc w:val="both"/>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5C1062" w:rsidRDefault="00E74BD9">
      <w:pPr>
        <w:pStyle w:val="a3"/>
        <w:spacing w:before="16" w:line="273" w:lineRule="auto"/>
        <w:ind w:right="2854"/>
        <w:jc w:val="both"/>
      </w:pPr>
      <w:r>
        <w:t>Допустил ошибки и неточности в использовании научной терминологии, определения понятий дал недостаточно четкие;</w:t>
      </w:r>
    </w:p>
    <w:p w:rsidR="005C1062" w:rsidRDefault="00E74BD9">
      <w:pPr>
        <w:pStyle w:val="a3"/>
        <w:spacing w:before="53" w:line="276" w:lineRule="auto"/>
        <w:ind w:right="732" w:hanging="10"/>
        <w:jc w:val="both"/>
      </w:pPr>
      <w:r>
        <w:t>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Отметка "2" ставится, если</w:t>
      </w:r>
      <w:r>
        <w:rPr>
          <w:spacing w:val="-1"/>
        </w:rPr>
        <w:t xml:space="preserve"> </w:t>
      </w:r>
      <w:r>
        <w:t>ученик:</w:t>
      </w:r>
    </w:p>
    <w:p w:rsidR="005C1062" w:rsidRDefault="00E74BD9">
      <w:pPr>
        <w:pStyle w:val="a3"/>
        <w:spacing w:before="12" w:line="273" w:lineRule="auto"/>
        <w:ind w:right="708"/>
        <w:jc w:val="both"/>
      </w:pPr>
      <w: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w:t>
      </w:r>
    </w:p>
    <w:p w:rsidR="005C1062" w:rsidRDefault="00E74BD9">
      <w:pPr>
        <w:pStyle w:val="a3"/>
        <w:spacing w:before="53" w:line="276" w:lineRule="auto"/>
        <w:ind w:right="810" w:hanging="10"/>
        <w:jc w:val="both"/>
      </w:pPr>
      <w:r>
        <w:t>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5C1062" w:rsidRDefault="00E74BD9" w:rsidP="00C046E5">
      <w:pPr>
        <w:pStyle w:val="12"/>
        <w:numPr>
          <w:ilvl w:val="0"/>
          <w:numId w:val="134"/>
        </w:numPr>
        <w:tabs>
          <w:tab w:val="left" w:pos="1493"/>
        </w:tabs>
        <w:spacing w:before="20" w:line="276" w:lineRule="auto"/>
        <w:ind w:right="803" w:hanging="10"/>
        <w:jc w:val="both"/>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 xml:space="preserve"> по</w:t>
      </w:r>
      <w:r>
        <w:rPr>
          <w:spacing w:val="-1"/>
        </w:rPr>
        <w:t xml:space="preserve"> </w:t>
      </w:r>
      <w:r>
        <w:t>технологии.</w:t>
      </w:r>
    </w:p>
    <w:p w:rsidR="005C1062" w:rsidRDefault="00E74BD9">
      <w:pPr>
        <w:pStyle w:val="a3"/>
        <w:tabs>
          <w:tab w:val="left" w:pos="2092"/>
          <w:tab w:val="left" w:pos="3322"/>
          <w:tab w:val="left" w:pos="4288"/>
          <w:tab w:val="left" w:pos="5115"/>
          <w:tab w:val="left" w:pos="6501"/>
          <w:tab w:val="left" w:pos="7475"/>
          <w:tab w:val="left" w:pos="10439"/>
        </w:tabs>
        <w:spacing w:before="9" w:line="273" w:lineRule="auto"/>
        <w:ind w:right="725"/>
      </w:pPr>
      <w:r>
        <w:t>Формы</w:t>
      </w:r>
      <w:r>
        <w:tab/>
        <w:t>контроля:</w:t>
      </w:r>
      <w:r>
        <w:tab/>
        <w:t>устный</w:t>
      </w:r>
      <w:r>
        <w:tab/>
        <w:t>ответ,</w:t>
      </w:r>
      <w:r>
        <w:tab/>
        <w:t>творческий</w:t>
      </w:r>
      <w:r>
        <w:tab/>
        <w:t>проект,</w:t>
      </w:r>
      <w:r>
        <w:tab/>
        <w:t>лабораторно-практическая</w:t>
      </w:r>
      <w:r>
        <w:tab/>
      </w:r>
      <w:r>
        <w:rPr>
          <w:spacing w:val="-4"/>
        </w:rPr>
        <w:t xml:space="preserve">работа, </w:t>
      </w:r>
      <w:r>
        <w:t>практическая работа, графическая работа,</w:t>
      </w:r>
      <w:r>
        <w:rPr>
          <w:spacing w:val="-1"/>
        </w:rPr>
        <w:t xml:space="preserve"> </w:t>
      </w:r>
      <w:r>
        <w:t>презентация.</w:t>
      </w:r>
    </w:p>
    <w:p w:rsidR="005C1062" w:rsidRDefault="00E74BD9">
      <w:pPr>
        <w:pStyle w:val="a3"/>
        <w:spacing w:before="52" w:line="328" w:lineRule="auto"/>
        <w:ind w:right="6877" w:hanging="10"/>
      </w:pPr>
      <w:r>
        <w:rPr>
          <w:u w:val="single"/>
        </w:rPr>
        <w:t>Критерии оценивания устного ответа.</w:t>
      </w:r>
      <w:r>
        <w:t xml:space="preserve"> Отметка "5" ставится, если ученик:</w:t>
      </w:r>
    </w:p>
    <w:p w:rsidR="005C1062" w:rsidRDefault="00E74BD9">
      <w:pPr>
        <w:pStyle w:val="a3"/>
        <w:spacing w:line="273" w:lineRule="auto"/>
        <w:ind w:right="1727"/>
      </w:pPr>
      <w:r>
        <w:t>Показывает глубокое и полное знание и понимание всего объѐма программного материала;</w:t>
      </w:r>
    </w:p>
    <w:p w:rsidR="005C1062" w:rsidRDefault="00E74BD9">
      <w:pPr>
        <w:pStyle w:val="a3"/>
        <w:spacing w:before="41" w:line="276" w:lineRule="auto"/>
        <w:ind w:right="808" w:hanging="10"/>
        <w:jc w:val="both"/>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учителя;самостоятельно и рационально использовать наглядные пособия,</w:t>
      </w:r>
      <w:r>
        <w:rPr>
          <w:spacing w:val="-7"/>
        </w:rPr>
        <w:t xml:space="preserve"> </w:t>
      </w:r>
      <w:r>
        <w:t>справочные</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11" w:hanging="10"/>
        <w:jc w:val="both"/>
      </w:pPr>
      <w:r>
        <w:lastRenderedPageBreak/>
        <w:t>материалы, учебник, дополнительную литературу, первоисточники; применять систему  условных обозначений при ведении записей, сопровождающих ответ; Отметка"4" ставится, если ученик:</w:t>
      </w:r>
    </w:p>
    <w:p w:rsidR="005C1062" w:rsidRDefault="00E74BD9">
      <w:pPr>
        <w:pStyle w:val="a3"/>
        <w:spacing w:before="15" w:line="276" w:lineRule="auto"/>
        <w:ind w:right="701" w:hanging="10"/>
        <w:jc w:val="both"/>
      </w:pPr>
      <w: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Pr>
          <w:spacing w:val="-11"/>
        </w:rPr>
        <w:t xml:space="preserve"> </w:t>
      </w:r>
      <w:r>
        <w:t>учителя.</w:t>
      </w:r>
    </w:p>
    <w:p w:rsidR="005C1062" w:rsidRDefault="00E74BD9">
      <w:pPr>
        <w:pStyle w:val="a3"/>
        <w:spacing w:before="14" w:line="276" w:lineRule="auto"/>
        <w:ind w:right="706" w:hanging="10"/>
        <w:jc w:val="both"/>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w:t>
      </w:r>
      <w:r>
        <w:rPr>
          <w:spacing w:val="-5"/>
        </w:rPr>
        <w:t xml:space="preserve"> </w:t>
      </w:r>
      <w:r>
        <w:t>термины;</w:t>
      </w:r>
    </w:p>
    <w:p w:rsidR="005C1062" w:rsidRDefault="00E74BD9">
      <w:pPr>
        <w:pStyle w:val="a3"/>
        <w:spacing w:before="13"/>
        <w:ind w:left="1183"/>
        <w:jc w:val="both"/>
      </w:pPr>
      <w:r>
        <w:t>Отметка "3" ставится, если ученик:</w:t>
      </w:r>
    </w:p>
    <w:p w:rsidR="005C1062" w:rsidRDefault="00E74BD9">
      <w:pPr>
        <w:pStyle w:val="a3"/>
        <w:spacing w:before="56" w:line="276" w:lineRule="auto"/>
        <w:ind w:right="712"/>
        <w:jc w:val="both"/>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C1062" w:rsidRDefault="00E74BD9">
      <w:pPr>
        <w:pStyle w:val="a3"/>
        <w:spacing w:before="44"/>
        <w:jc w:val="both"/>
      </w:pPr>
      <w:r>
        <w:t>Материал излагает несистематизированно, фрагментарно, не всегда последовательно;</w:t>
      </w:r>
    </w:p>
    <w:p w:rsidR="005C1062" w:rsidRDefault="00E74BD9">
      <w:pPr>
        <w:pStyle w:val="a3"/>
        <w:spacing w:before="91" w:line="276" w:lineRule="auto"/>
        <w:ind w:right="714"/>
        <w:jc w:val="both"/>
      </w:pPr>
      <w:r>
        <w:t>Допустил ошибки и неточности в использовании научной терминологии, определения понятий дал недостаточно четкие;</w:t>
      </w:r>
    </w:p>
    <w:p w:rsidR="005C1062" w:rsidRDefault="00E74BD9">
      <w:pPr>
        <w:pStyle w:val="a3"/>
        <w:spacing w:before="47" w:line="278" w:lineRule="auto"/>
        <w:ind w:right="728" w:hanging="10"/>
        <w:jc w:val="both"/>
      </w:pPr>
      <w:r>
        <w:t>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w:t>
      </w:r>
    </w:p>
    <w:p w:rsidR="005C1062" w:rsidRDefault="00E74BD9">
      <w:pPr>
        <w:pStyle w:val="a3"/>
        <w:spacing w:before="73"/>
        <w:ind w:left="1183"/>
        <w:jc w:val="both"/>
      </w:pPr>
      <w:r>
        <w:t>Отметка "2" ставится, если ученик:</w:t>
      </w:r>
    </w:p>
    <w:p w:rsidR="005C1062" w:rsidRDefault="00E74BD9">
      <w:pPr>
        <w:pStyle w:val="a3"/>
        <w:spacing w:before="115" w:line="297" w:lineRule="auto"/>
        <w:ind w:left="1123" w:right="1320" w:firstLine="9"/>
      </w:pPr>
      <w: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w:t>
      </w:r>
      <w:r>
        <w:rPr>
          <w:spacing w:val="34"/>
        </w:rPr>
        <w:t xml:space="preserve"> </w:t>
      </w:r>
      <w:r>
        <w:t>поставленных</w:t>
      </w:r>
      <w:r>
        <w:rPr>
          <w:spacing w:val="34"/>
        </w:rPr>
        <w:t xml:space="preserve"> </w:t>
      </w:r>
      <w:r>
        <w:t>вопросов</w:t>
      </w:r>
      <w:r>
        <w:rPr>
          <w:spacing w:val="29"/>
        </w:rPr>
        <w:t xml:space="preserve"> </w:t>
      </w:r>
      <w:r>
        <w:t>или</w:t>
      </w:r>
      <w:r>
        <w:rPr>
          <w:spacing w:val="31"/>
        </w:rPr>
        <w:t xml:space="preserve"> </w:t>
      </w:r>
      <w:r>
        <w:t>при</w:t>
      </w:r>
      <w:r>
        <w:rPr>
          <w:spacing w:val="31"/>
        </w:rPr>
        <w:t xml:space="preserve"> </w:t>
      </w:r>
      <w:r>
        <w:t>ответе</w:t>
      </w:r>
      <w:r>
        <w:rPr>
          <w:spacing w:val="32"/>
        </w:rPr>
        <w:t xml:space="preserve"> </w:t>
      </w:r>
      <w:r>
        <w:t>(на</w:t>
      </w:r>
      <w:r>
        <w:rPr>
          <w:spacing w:val="32"/>
        </w:rPr>
        <w:t xml:space="preserve"> </w:t>
      </w:r>
      <w:r>
        <w:t>один</w:t>
      </w:r>
      <w:r>
        <w:rPr>
          <w:spacing w:val="33"/>
        </w:rPr>
        <w:t xml:space="preserve"> </w:t>
      </w:r>
      <w:r>
        <w:t>вопрос)</w:t>
      </w:r>
      <w:r>
        <w:rPr>
          <w:spacing w:val="29"/>
        </w:rPr>
        <w:t xml:space="preserve"> </w:t>
      </w:r>
      <w:r>
        <w:t>допускает</w:t>
      </w:r>
      <w:r>
        <w:rPr>
          <w:spacing w:val="33"/>
        </w:rPr>
        <w:t xml:space="preserve"> </w:t>
      </w:r>
      <w:r>
        <w:t>более</w:t>
      </w:r>
      <w:r>
        <w:rPr>
          <w:spacing w:val="32"/>
        </w:rPr>
        <w:t xml:space="preserve"> </w:t>
      </w:r>
      <w:r>
        <w:t>двух</w:t>
      </w:r>
    </w:p>
    <w:p w:rsidR="005C1062" w:rsidRDefault="00E74BD9">
      <w:pPr>
        <w:pStyle w:val="a3"/>
        <w:spacing w:line="253" w:lineRule="exact"/>
      </w:pPr>
      <w:r>
        <w:t>грубых</w:t>
      </w:r>
      <w:r>
        <w:rPr>
          <w:spacing w:val="8"/>
        </w:rPr>
        <w:t xml:space="preserve"> </w:t>
      </w:r>
      <w:r>
        <w:t>ошибок,</w:t>
      </w:r>
      <w:r>
        <w:rPr>
          <w:spacing w:val="7"/>
        </w:rPr>
        <w:t xml:space="preserve"> </w:t>
      </w:r>
      <w:r>
        <w:t>которые</w:t>
      </w:r>
      <w:r>
        <w:rPr>
          <w:spacing w:val="5"/>
        </w:rPr>
        <w:t xml:space="preserve"> </w:t>
      </w:r>
      <w:r>
        <w:t>не</w:t>
      </w:r>
      <w:r>
        <w:rPr>
          <w:spacing w:val="8"/>
        </w:rPr>
        <w:t xml:space="preserve"> </w:t>
      </w:r>
      <w:r>
        <w:t>может</w:t>
      </w:r>
      <w:r>
        <w:rPr>
          <w:spacing w:val="7"/>
        </w:rPr>
        <w:t xml:space="preserve"> </w:t>
      </w:r>
      <w:r>
        <w:t>исправить</w:t>
      </w:r>
      <w:r>
        <w:rPr>
          <w:spacing w:val="8"/>
        </w:rPr>
        <w:t xml:space="preserve"> </w:t>
      </w:r>
      <w:r>
        <w:t>даже</w:t>
      </w:r>
      <w:r>
        <w:rPr>
          <w:spacing w:val="7"/>
        </w:rPr>
        <w:t xml:space="preserve"> </w:t>
      </w:r>
      <w:r>
        <w:t>при</w:t>
      </w:r>
      <w:r>
        <w:rPr>
          <w:spacing w:val="8"/>
        </w:rPr>
        <w:t xml:space="preserve"> </w:t>
      </w:r>
      <w:r>
        <w:t>помощи</w:t>
      </w:r>
      <w:r>
        <w:rPr>
          <w:spacing w:val="10"/>
        </w:rPr>
        <w:t xml:space="preserve"> </w:t>
      </w:r>
      <w:r>
        <w:t>учителя.</w:t>
      </w:r>
      <w:r>
        <w:rPr>
          <w:spacing w:val="16"/>
        </w:rPr>
        <w:t xml:space="preserve"> </w:t>
      </w:r>
      <w:r>
        <w:rPr>
          <w:u w:val="single"/>
        </w:rPr>
        <w:t>Критерии</w:t>
      </w:r>
      <w:r>
        <w:rPr>
          <w:spacing w:val="8"/>
          <w:u w:val="single"/>
        </w:rPr>
        <w:t xml:space="preserve"> </w:t>
      </w:r>
      <w:r>
        <w:rPr>
          <w:u w:val="single"/>
        </w:rPr>
        <w:t>оценки</w:t>
      </w:r>
    </w:p>
    <w:p w:rsidR="005C1062" w:rsidRDefault="00E74BD9">
      <w:pPr>
        <w:pStyle w:val="a3"/>
        <w:spacing w:before="41"/>
      </w:pPr>
      <w:r>
        <w:rPr>
          <w:u w:val="single"/>
        </w:rPr>
        <w:t>лабораторно-практической, практической работы учеников</w:t>
      </w:r>
    </w:p>
    <w:p w:rsidR="005C1062" w:rsidRDefault="00E74BD9">
      <w:pPr>
        <w:pStyle w:val="a3"/>
        <w:spacing w:before="55" w:line="276" w:lineRule="auto"/>
        <w:ind w:right="1320" w:hanging="10"/>
      </w:pPr>
      <w:r>
        <w:t>Отметка «5» - работа выполнена в заданное время, самостоятельно, с соблюдением технологической последовательности, качественно и творчески;</w:t>
      </w:r>
    </w:p>
    <w:p w:rsidR="005C1062" w:rsidRDefault="00E74BD9">
      <w:pPr>
        <w:pStyle w:val="a3"/>
        <w:spacing w:before="14" w:line="276" w:lineRule="auto"/>
        <w:ind w:right="720" w:hanging="10"/>
        <w:jc w:val="both"/>
      </w:pPr>
      <w:r>
        <w:t>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5C1062" w:rsidRDefault="00E74BD9">
      <w:pPr>
        <w:pStyle w:val="a3"/>
        <w:spacing w:before="15" w:line="276" w:lineRule="auto"/>
        <w:ind w:right="727" w:hanging="10"/>
        <w:jc w:val="both"/>
      </w:pPr>
      <w:r>
        <w:t>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5C1062" w:rsidRDefault="00E74BD9">
      <w:pPr>
        <w:pStyle w:val="a3"/>
        <w:spacing w:before="13" w:line="276" w:lineRule="auto"/>
        <w:ind w:right="726" w:hanging="10"/>
        <w:jc w:val="both"/>
      </w:pPr>
      <w:r>
        <w:t>Отметка «2» - ученик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w:t>
      </w:r>
      <w:r>
        <w:rPr>
          <w:spacing w:val="-1"/>
        </w:rPr>
        <w:t xml:space="preserve"> </w:t>
      </w:r>
      <w:r>
        <w:t>вид.</w:t>
      </w:r>
    </w:p>
    <w:p w:rsidR="005C1062" w:rsidRDefault="00E74BD9">
      <w:pPr>
        <w:pStyle w:val="a3"/>
        <w:spacing w:before="13"/>
      </w:pPr>
      <w:r>
        <w:rPr>
          <w:u w:val="single"/>
        </w:rPr>
        <w:t>Критерии и нормы оценивания творческого проекта</w:t>
      </w:r>
    </w:p>
    <w:p w:rsidR="005C1062" w:rsidRDefault="00E74BD9">
      <w:pPr>
        <w:pStyle w:val="a3"/>
        <w:spacing w:before="88" w:line="297" w:lineRule="auto"/>
        <w:ind w:right="823" w:firstLine="60"/>
      </w:pPr>
      <w:r>
        <w:t>Высокий уровень (отметка «5») ставится, если ученик: творчески планирует выполнения работ; самостоятельно и полностью использует знания программного материала; правильно и аккуратно выполняет задание;</w:t>
      </w:r>
    </w:p>
    <w:p w:rsidR="005C1062" w:rsidRDefault="005C1062">
      <w:pPr>
        <w:spacing w:line="297" w:lineRule="auto"/>
        <w:sectPr w:rsidR="005C1062">
          <w:pgSz w:w="11910" w:h="16840"/>
          <w:pgMar w:top="1440" w:right="0" w:bottom="1520" w:left="0" w:header="0" w:footer="1256" w:gutter="0"/>
          <w:cols w:space="720"/>
        </w:sectPr>
      </w:pPr>
    </w:p>
    <w:p w:rsidR="005C1062" w:rsidRDefault="00E74BD9">
      <w:pPr>
        <w:pStyle w:val="a3"/>
        <w:spacing w:before="72" w:line="276" w:lineRule="auto"/>
        <w:ind w:right="727"/>
        <w:jc w:val="both"/>
      </w:pPr>
      <w:r>
        <w:lastRenderedPageBreak/>
        <w:t>-умеет пользоваться справочной литературой, наглядными пособиями, приборами и другими средствами. Повышенный уровень (отметка «4») ставится, если ученик: правильно планирует выполнение работ; самостоятельно использует знания программного материала; в основном правильно и аккуратно выполняет задание; умеет пользоваться справочной литературой.</w:t>
      </w:r>
    </w:p>
    <w:p w:rsidR="005C1062" w:rsidRDefault="00E74BD9">
      <w:pPr>
        <w:pStyle w:val="a3"/>
        <w:spacing w:before="48" w:line="273" w:lineRule="auto"/>
        <w:ind w:right="703"/>
        <w:jc w:val="both"/>
      </w:pPr>
      <w:r>
        <w:t>Базовый уровень (отметка «3») ставится, если ученик: допускает ошибки при планировании выполнения работы</w:t>
      </w:r>
    </w:p>
    <w:p w:rsidR="005C1062" w:rsidRDefault="005C1062">
      <w:pPr>
        <w:pStyle w:val="a3"/>
        <w:spacing w:before="7" w:after="1"/>
        <w:ind w:left="0"/>
        <w:rPr>
          <w:sz w:val="14"/>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2165"/>
        <w:gridCol w:w="1807"/>
        <w:gridCol w:w="2026"/>
        <w:gridCol w:w="1824"/>
      </w:tblGrid>
      <w:tr w:rsidR="005C1062">
        <w:trPr>
          <w:trHeight w:val="1312"/>
        </w:trPr>
        <w:tc>
          <w:tcPr>
            <w:tcW w:w="2232" w:type="dxa"/>
          </w:tcPr>
          <w:p w:rsidR="005C1062" w:rsidRDefault="00E74BD9">
            <w:pPr>
              <w:pStyle w:val="TableParagraph"/>
              <w:spacing w:before="41"/>
              <w:ind w:left="105" w:right="93"/>
            </w:pPr>
            <w:r>
              <w:t>Техникоэкономическ ие требования</w:t>
            </w:r>
          </w:p>
        </w:tc>
        <w:tc>
          <w:tcPr>
            <w:tcW w:w="2165" w:type="dxa"/>
          </w:tcPr>
          <w:p w:rsidR="005C1062" w:rsidRDefault="00E74BD9">
            <w:pPr>
              <w:pStyle w:val="TableParagraph"/>
              <w:spacing w:before="41"/>
              <w:ind w:left="105" w:right="784"/>
            </w:pPr>
            <w:r>
              <w:t>Отметка «5» ставится, если ученик:</w:t>
            </w:r>
          </w:p>
        </w:tc>
        <w:tc>
          <w:tcPr>
            <w:tcW w:w="1807" w:type="dxa"/>
          </w:tcPr>
          <w:p w:rsidR="005C1062" w:rsidRDefault="00E74BD9">
            <w:pPr>
              <w:pStyle w:val="TableParagraph"/>
              <w:spacing w:before="41" w:line="252" w:lineRule="exact"/>
              <w:ind w:left="105"/>
            </w:pPr>
            <w:r>
              <w:t>Отметка</w:t>
            </w:r>
          </w:p>
          <w:p w:rsidR="005C1062" w:rsidRDefault="00E74BD9">
            <w:pPr>
              <w:pStyle w:val="TableParagraph"/>
              <w:spacing w:line="252" w:lineRule="exact"/>
              <w:ind w:left="105"/>
            </w:pPr>
            <w:r>
              <w:t>«4»</w:t>
            </w:r>
          </w:p>
          <w:p w:rsidR="005C1062" w:rsidRDefault="00E74BD9">
            <w:pPr>
              <w:pStyle w:val="TableParagraph"/>
              <w:spacing w:before="2"/>
              <w:ind w:left="105" w:right="808"/>
            </w:pPr>
            <w:r>
              <w:t>ставится, если</w:t>
            </w:r>
          </w:p>
          <w:p w:rsidR="005C1062" w:rsidRDefault="00E74BD9">
            <w:pPr>
              <w:pStyle w:val="TableParagraph"/>
              <w:spacing w:line="239" w:lineRule="exact"/>
              <w:ind w:left="105"/>
            </w:pPr>
            <w:r>
              <w:t>ученик:</w:t>
            </w:r>
          </w:p>
        </w:tc>
        <w:tc>
          <w:tcPr>
            <w:tcW w:w="2026" w:type="dxa"/>
          </w:tcPr>
          <w:p w:rsidR="005C1062" w:rsidRDefault="00E74BD9">
            <w:pPr>
              <w:pStyle w:val="TableParagraph"/>
              <w:spacing w:before="41" w:line="252" w:lineRule="exact"/>
              <w:ind w:left="106"/>
            </w:pPr>
            <w:r>
              <w:t>Отметка</w:t>
            </w:r>
          </w:p>
          <w:p w:rsidR="005C1062" w:rsidRDefault="00E74BD9">
            <w:pPr>
              <w:pStyle w:val="TableParagraph"/>
              <w:spacing w:line="252" w:lineRule="exact"/>
              <w:ind w:left="106"/>
            </w:pPr>
            <w:r>
              <w:t>«3»</w:t>
            </w:r>
          </w:p>
          <w:p w:rsidR="005C1062" w:rsidRDefault="00E74BD9">
            <w:pPr>
              <w:pStyle w:val="TableParagraph"/>
              <w:spacing w:before="2"/>
              <w:ind w:left="106" w:right="1026"/>
            </w:pPr>
            <w:r>
              <w:t>ставится, если</w:t>
            </w:r>
          </w:p>
          <w:p w:rsidR="005C1062" w:rsidRDefault="00E74BD9">
            <w:pPr>
              <w:pStyle w:val="TableParagraph"/>
              <w:spacing w:line="239" w:lineRule="exact"/>
              <w:ind w:left="106"/>
            </w:pPr>
            <w:r>
              <w:t>ученик:</w:t>
            </w:r>
          </w:p>
        </w:tc>
        <w:tc>
          <w:tcPr>
            <w:tcW w:w="1824" w:type="dxa"/>
          </w:tcPr>
          <w:p w:rsidR="005C1062" w:rsidRDefault="00E74BD9">
            <w:pPr>
              <w:pStyle w:val="TableParagraph"/>
              <w:spacing w:before="41"/>
              <w:ind w:left="104" w:right="490"/>
            </w:pPr>
            <w:r>
              <w:t>Отметка «2» ставится, если ученик:</w:t>
            </w:r>
          </w:p>
        </w:tc>
      </w:tr>
      <w:tr w:rsidR="005C1062">
        <w:trPr>
          <w:trHeight w:val="4852"/>
        </w:trPr>
        <w:tc>
          <w:tcPr>
            <w:tcW w:w="2232" w:type="dxa"/>
          </w:tcPr>
          <w:p w:rsidR="005C1062" w:rsidRDefault="00E74BD9">
            <w:pPr>
              <w:pStyle w:val="TableParagraph"/>
              <w:spacing w:before="39"/>
              <w:ind w:left="105"/>
            </w:pPr>
            <w:r>
              <w:t>Защита проекта</w:t>
            </w:r>
          </w:p>
        </w:tc>
        <w:tc>
          <w:tcPr>
            <w:tcW w:w="2165" w:type="dxa"/>
          </w:tcPr>
          <w:p w:rsidR="005C1062" w:rsidRDefault="00E74BD9">
            <w:pPr>
              <w:pStyle w:val="TableParagraph"/>
              <w:spacing w:before="39"/>
              <w:ind w:left="105" w:right="19"/>
            </w:pPr>
            <w:r>
              <w:t>Обнаруживает полное соответствие содержания доклада и проделанной работы. Правильно и четко отвечает на все поставленные вопросы. Умеет самостоятельно подтвердить теоретические положения конкретными примерами.</w:t>
            </w:r>
          </w:p>
        </w:tc>
        <w:tc>
          <w:tcPr>
            <w:tcW w:w="1807" w:type="dxa"/>
          </w:tcPr>
          <w:p w:rsidR="005C1062" w:rsidRDefault="00E74BD9">
            <w:pPr>
              <w:pStyle w:val="TableParagraph"/>
              <w:spacing w:before="39"/>
              <w:ind w:left="105" w:right="86"/>
            </w:pPr>
            <w:r>
              <w:t>Обнаруживает, в основном, полное соответствие доклада и проделанной работы.</w:t>
            </w:r>
          </w:p>
          <w:p w:rsidR="005C1062" w:rsidRDefault="00E74BD9">
            <w:pPr>
              <w:pStyle w:val="TableParagraph"/>
              <w:ind w:left="105" w:right="123"/>
            </w:pPr>
            <w:r>
              <w:t>Правильно и четко отвечает почти на все поставленные вопросы. Умеет, в основном, самостоятельно подтвердить теоретические положения конкретными</w:t>
            </w:r>
          </w:p>
          <w:p w:rsidR="005C1062" w:rsidRDefault="00E74BD9">
            <w:pPr>
              <w:pStyle w:val="TableParagraph"/>
              <w:spacing w:before="2" w:line="238" w:lineRule="exact"/>
              <w:ind w:left="105"/>
            </w:pPr>
            <w:r>
              <w:t>примерами</w:t>
            </w:r>
          </w:p>
        </w:tc>
        <w:tc>
          <w:tcPr>
            <w:tcW w:w="2026" w:type="dxa"/>
          </w:tcPr>
          <w:p w:rsidR="005C1062" w:rsidRDefault="00E74BD9">
            <w:pPr>
              <w:pStyle w:val="TableParagraph"/>
              <w:spacing w:before="39"/>
              <w:ind w:left="106" w:right="170"/>
            </w:pPr>
            <w:r>
              <w:t>Обнаруживает неполное соответствие доклада и проделанной проектной работы. Не может правильно и четко ответить на отдельные вопросы.</w:t>
            </w:r>
          </w:p>
          <w:p w:rsidR="005C1062" w:rsidRDefault="00E74BD9">
            <w:pPr>
              <w:pStyle w:val="TableParagraph"/>
              <w:spacing w:before="11"/>
              <w:ind w:left="106" w:right="408"/>
            </w:pPr>
            <w:r>
              <w:t>Затрудняется самостоятельно подтвердить теоретическое положение конкретными примерами.</w:t>
            </w:r>
          </w:p>
        </w:tc>
        <w:tc>
          <w:tcPr>
            <w:tcW w:w="1824" w:type="dxa"/>
          </w:tcPr>
          <w:p w:rsidR="005C1062" w:rsidRDefault="00E74BD9">
            <w:pPr>
              <w:pStyle w:val="TableParagraph"/>
              <w:spacing w:before="39"/>
              <w:ind w:left="104" w:right="295"/>
            </w:pPr>
            <w:r>
              <w:t>Обнаруживает незнание большей части проделанной проектной работы. Не может правильно и четко ответить на многие вопросы. Не может подтвердить теоретические положения конкретными примерами.</w:t>
            </w:r>
          </w:p>
        </w:tc>
      </w:tr>
      <w:tr w:rsidR="005C1062">
        <w:trPr>
          <w:trHeight w:val="2575"/>
        </w:trPr>
        <w:tc>
          <w:tcPr>
            <w:tcW w:w="2232" w:type="dxa"/>
          </w:tcPr>
          <w:p w:rsidR="005C1062" w:rsidRDefault="00E74BD9">
            <w:pPr>
              <w:pStyle w:val="TableParagraph"/>
              <w:spacing w:before="39"/>
              <w:ind w:left="105"/>
            </w:pPr>
            <w:r>
              <w:t>Оформление проекта</w:t>
            </w:r>
          </w:p>
        </w:tc>
        <w:tc>
          <w:tcPr>
            <w:tcW w:w="2165" w:type="dxa"/>
          </w:tcPr>
          <w:p w:rsidR="005C1062" w:rsidRDefault="00E74BD9">
            <w:pPr>
              <w:pStyle w:val="TableParagraph"/>
              <w:spacing w:before="39"/>
              <w:ind w:left="105" w:right="42"/>
            </w:pPr>
            <w:r>
              <w:t>Печатный вариант. Соответствие требованиям последовательности выполнения проекта. Грамотное, полное изложение всех разделов.</w:t>
            </w:r>
          </w:p>
        </w:tc>
        <w:tc>
          <w:tcPr>
            <w:tcW w:w="1807" w:type="dxa"/>
          </w:tcPr>
          <w:p w:rsidR="005C1062" w:rsidRDefault="00E74BD9">
            <w:pPr>
              <w:pStyle w:val="TableParagraph"/>
              <w:spacing w:before="39"/>
              <w:ind w:left="105" w:right="398"/>
            </w:pPr>
            <w:r>
              <w:t>Печатный вариант. Соответствие требованиям выполнения проекта.</w:t>
            </w:r>
          </w:p>
          <w:p w:rsidR="005C1062" w:rsidRDefault="00E74BD9">
            <w:pPr>
              <w:pStyle w:val="TableParagraph"/>
              <w:spacing w:before="2"/>
              <w:ind w:left="105" w:right="452"/>
            </w:pPr>
            <w:r>
              <w:t>Грамотное, в основном, полное</w:t>
            </w:r>
          </w:p>
          <w:p w:rsidR="005C1062" w:rsidRDefault="00E74BD9">
            <w:pPr>
              <w:pStyle w:val="TableParagraph"/>
              <w:spacing w:line="237" w:lineRule="exact"/>
              <w:ind w:left="105"/>
            </w:pPr>
            <w:r>
              <w:t>изложение всех</w:t>
            </w:r>
          </w:p>
        </w:tc>
        <w:tc>
          <w:tcPr>
            <w:tcW w:w="2026" w:type="dxa"/>
          </w:tcPr>
          <w:p w:rsidR="005C1062" w:rsidRDefault="00E74BD9">
            <w:pPr>
              <w:pStyle w:val="TableParagraph"/>
              <w:spacing w:before="39"/>
              <w:ind w:left="106" w:right="86"/>
            </w:pPr>
            <w:r>
              <w:t>Печатный вариант. Неполное соответствие требованиям проекта. Не совсем грамотное изложение разделов.</w:t>
            </w:r>
          </w:p>
          <w:p w:rsidR="005C1062" w:rsidRDefault="00E74BD9">
            <w:pPr>
              <w:pStyle w:val="TableParagraph"/>
              <w:spacing w:before="6" w:line="252" w:lineRule="exact"/>
              <w:ind w:left="106" w:right="344"/>
            </w:pPr>
            <w:r>
              <w:t>Некачественные наглядные</w:t>
            </w:r>
          </w:p>
        </w:tc>
        <w:tc>
          <w:tcPr>
            <w:tcW w:w="1824" w:type="dxa"/>
          </w:tcPr>
          <w:p w:rsidR="005C1062" w:rsidRDefault="00E74BD9">
            <w:pPr>
              <w:pStyle w:val="TableParagraph"/>
              <w:spacing w:before="39"/>
              <w:ind w:left="104" w:right="534"/>
            </w:pPr>
            <w:r>
              <w:rPr>
                <w:spacing w:val="-1"/>
              </w:rPr>
              <w:t xml:space="preserve">Рукописный </w:t>
            </w:r>
            <w:r>
              <w:t>вариант.</w:t>
            </w:r>
          </w:p>
          <w:p w:rsidR="005C1062" w:rsidRDefault="00E74BD9">
            <w:pPr>
              <w:pStyle w:val="TableParagraph"/>
              <w:spacing w:before="5"/>
              <w:ind w:left="104"/>
            </w:pPr>
            <w:r>
              <w:t xml:space="preserve">Не </w:t>
            </w:r>
            <w:r>
              <w:rPr>
                <w:spacing w:val="-3"/>
              </w:rPr>
              <w:t xml:space="preserve">соответствие </w:t>
            </w:r>
            <w:r>
              <w:t>требованиям выполнения проекта.</w:t>
            </w:r>
          </w:p>
          <w:p w:rsidR="005C1062" w:rsidRDefault="00E74BD9">
            <w:pPr>
              <w:pStyle w:val="TableParagraph"/>
              <w:ind w:left="104" w:right="218"/>
            </w:pPr>
            <w:r>
              <w:t>Неграмотное изложение всех</w:t>
            </w:r>
          </w:p>
        </w:tc>
      </w:tr>
    </w:tbl>
    <w:p w:rsidR="005C1062" w:rsidRDefault="005C1062">
      <w:pPr>
        <w:sectPr w:rsidR="005C1062">
          <w:pgSz w:w="11910" w:h="16840"/>
          <w:pgMar w:top="1440" w:right="0" w:bottom="1520" w:left="0" w:header="0" w:footer="1256" w:gutter="0"/>
          <w:cols w:space="720"/>
        </w:sect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2165"/>
        <w:gridCol w:w="1807"/>
        <w:gridCol w:w="2026"/>
        <w:gridCol w:w="1824"/>
      </w:tblGrid>
      <w:tr w:rsidR="005C1062">
        <w:trPr>
          <w:trHeight w:val="293"/>
        </w:trPr>
        <w:tc>
          <w:tcPr>
            <w:tcW w:w="2232" w:type="dxa"/>
            <w:vMerge w:val="restart"/>
          </w:tcPr>
          <w:p w:rsidR="005C1062" w:rsidRDefault="005C1062">
            <w:pPr>
              <w:pStyle w:val="TableParagraph"/>
            </w:pPr>
          </w:p>
        </w:tc>
        <w:tc>
          <w:tcPr>
            <w:tcW w:w="2165" w:type="dxa"/>
            <w:tcBorders>
              <w:bottom w:val="nil"/>
            </w:tcBorders>
          </w:tcPr>
          <w:p w:rsidR="005C1062" w:rsidRDefault="00E74BD9">
            <w:pPr>
              <w:pStyle w:val="TableParagraph"/>
              <w:spacing w:before="39" w:line="234" w:lineRule="exact"/>
              <w:ind w:left="105"/>
            </w:pPr>
            <w:r>
              <w:t>Наличие и качество</w:t>
            </w:r>
          </w:p>
        </w:tc>
        <w:tc>
          <w:tcPr>
            <w:tcW w:w="1807" w:type="dxa"/>
            <w:tcBorders>
              <w:bottom w:val="nil"/>
            </w:tcBorders>
          </w:tcPr>
          <w:p w:rsidR="005C1062" w:rsidRDefault="00E74BD9">
            <w:pPr>
              <w:pStyle w:val="TableParagraph"/>
              <w:spacing w:before="39" w:line="234" w:lineRule="exact"/>
              <w:ind w:left="105"/>
            </w:pPr>
            <w:r>
              <w:t>разделов.</w:t>
            </w:r>
          </w:p>
        </w:tc>
        <w:tc>
          <w:tcPr>
            <w:tcW w:w="2026" w:type="dxa"/>
            <w:tcBorders>
              <w:bottom w:val="nil"/>
            </w:tcBorders>
          </w:tcPr>
          <w:p w:rsidR="005C1062" w:rsidRDefault="00E74BD9">
            <w:pPr>
              <w:pStyle w:val="TableParagraph"/>
              <w:spacing w:before="39" w:line="234" w:lineRule="exact"/>
              <w:ind w:left="106"/>
            </w:pPr>
            <w:r>
              <w:t>материалы.</w:t>
            </w:r>
          </w:p>
        </w:tc>
        <w:tc>
          <w:tcPr>
            <w:tcW w:w="1824" w:type="dxa"/>
            <w:tcBorders>
              <w:bottom w:val="nil"/>
            </w:tcBorders>
          </w:tcPr>
          <w:p w:rsidR="005C1062" w:rsidRDefault="00E74BD9">
            <w:pPr>
              <w:pStyle w:val="TableParagraph"/>
              <w:spacing w:before="39" w:line="234" w:lineRule="exact"/>
              <w:ind w:left="104"/>
            </w:pPr>
            <w:r>
              <w:t>разделов.</w:t>
            </w:r>
          </w:p>
        </w:tc>
      </w:tr>
      <w:tr w:rsidR="005C1062">
        <w:trPr>
          <w:trHeight w:val="242"/>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2" w:lineRule="exact"/>
              <w:ind w:left="105"/>
            </w:pPr>
            <w:r>
              <w:t>наглядных</w:t>
            </w:r>
          </w:p>
        </w:tc>
        <w:tc>
          <w:tcPr>
            <w:tcW w:w="1807" w:type="dxa"/>
            <w:tcBorders>
              <w:top w:val="nil"/>
              <w:bottom w:val="nil"/>
            </w:tcBorders>
          </w:tcPr>
          <w:p w:rsidR="005C1062" w:rsidRDefault="00E74BD9">
            <w:pPr>
              <w:pStyle w:val="TableParagraph"/>
              <w:spacing w:line="222" w:lineRule="exact"/>
              <w:ind w:left="105"/>
            </w:pPr>
            <w:r>
              <w:t>Качественное,</w:t>
            </w:r>
          </w:p>
        </w:tc>
        <w:tc>
          <w:tcPr>
            <w:tcW w:w="2026" w:type="dxa"/>
            <w:tcBorders>
              <w:top w:val="nil"/>
              <w:bottom w:val="nil"/>
            </w:tcBorders>
          </w:tcPr>
          <w:p w:rsidR="005C1062" w:rsidRDefault="00E74BD9">
            <w:pPr>
              <w:pStyle w:val="TableParagraph"/>
              <w:spacing w:line="222" w:lineRule="exact"/>
              <w:ind w:left="106"/>
            </w:pPr>
            <w:r>
              <w:t>Неполное</w:t>
            </w:r>
          </w:p>
        </w:tc>
        <w:tc>
          <w:tcPr>
            <w:tcW w:w="1824" w:type="dxa"/>
            <w:tcBorders>
              <w:top w:val="nil"/>
              <w:bottom w:val="nil"/>
            </w:tcBorders>
          </w:tcPr>
          <w:p w:rsidR="005C1062" w:rsidRDefault="00E74BD9">
            <w:pPr>
              <w:pStyle w:val="TableParagraph"/>
              <w:spacing w:line="222" w:lineRule="exact"/>
              <w:ind w:left="104"/>
            </w:pPr>
            <w:r>
              <w:t>Отсутствие</w:t>
            </w: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материалов</w:t>
            </w:r>
          </w:p>
        </w:tc>
        <w:tc>
          <w:tcPr>
            <w:tcW w:w="1807" w:type="dxa"/>
            <w:tcBorders>
              <w:top w:val="nil"/>
              <w:bottom w:val="nil"/>
            </w:tcBorders>
          </w:tcPr>
          <w:p w:rsidR="005C1062" w:rsidRDefault="00E74BD9">
            <w:pPr>
              <w:pStyle w:val="TableParagraph"/>
              <w:spacing w:line="223" w:lineRule="exact"/>
              <w:ind w:left="105"/>
            </w:pPr>
            <w:r>
              <w:t>неполное</w:t>
            </w:r>
          </w:p>
        </w:tc>
        <w:tc>
          <w:tcPr>
            <w:tcW w:w="2026" w:type="dxa"/>
            <w:tcBorders>
              <w:top w:val="nil"/>
              <w:bottom w:val="nil"/>
            </w:tcBorders>
          </w:tcPr>
          <w:p w:rsidR="005C1062" w:rsidRDefault="00E74BD9">
            <w:pPr>
              <w:pStyle w:val="TableParagraph"/>
              <w:spacing w:line="223" w:lineRule="exact"/>
              <w:ind w:left="106"/>
            </w:pPr>
            <w:r>
              <w:t>соответствие</w:t>
            </w:r>
          </w:p>
        </w:tc>
        <w:tc>
          <w:tcPr>
            <w:tcW w:w="1824" w:type="dxa"/>
            <w:tcBorders>
              <w:top w:val="nil"/>
              <w:bottom w:val="nil"/>
            </w:tcBorders>
          </w:tcPr>
          <w:p w:rsidR="005C1062" w:rsidRDefault="00E74BD9">
            <w:pPr>
              <w:pStyle w:val="TableParagraph"/>
              <w:spacing w:line="223" w:lineRule="exact"/>
              <w:ind w:left="104"/>
            </w:pPr>
            <w:r>
              <w:t>наглядных</w:t>
            </w: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(иллюстрации,</w:t>
            </w:r>
          </w:p>
        </w:tc>
        <w:tc>
          <w:tcPr>
            <w:tcW w:w="1807" w:type="dxa"/>
            <w:tcBorders>
              <w:top w:val="nil"/>
              <w:bottom w:val="nil"/>
            </w:tcBorders>
          </w:tcPr>
          <w:p w:rsidR="005C1062" w:rsidRDefault="00E74BD9">
            <w:pPr>
              <w:pStyle w:val="TableParagraph"/>
              <w:spacing w:line="223" w:lineRule="exact"/>
              <w:ind w:left="105"/>
            </w:pPr>
            <w:r>
              <w:t>количество</w:t>
            </w:r>
          </w:p>
        </w:tc>
        <w:tc>
          <w:tcPr>
            <w:tcW w:w="2026" w:type="dxa"/>
            <w:tcBorders>
              <w:top w:val="nil"/>
              <w:bottom w:val="nil"/>
            </w:tcBorders>
          </w:tcPr>
          <w:p w:rsidR="005C1062" w:rsidRDefault="00E74BD9">
            <w:pPr>
              <w:pStyle w:val="TableParagraph"/>
              <w:spacing w:line="223" w:lineRule="exact"/>
              <w:ind w:left="106"/>
            </w:pPr>
            <w:r>
              <w:t>технологических</w:t>
            </w:r>
          </w:p>
        </w:tc>
        <w:tc>
          <w:tcPr>
            <w:tcW w:w="1824" w:type="dxa"/>
            <w:tcBorders>
              <w:top w:val="nil"/>
              <w:bottom w:val="nil"/>
            </w:tcBorders>
          </w:tcPr>
          <w:p w:rsidR="005C1062" w:rsidRDefault="00E74BD9">
            <w:pPr>
              <w:pStyle w:val="TableParagraph"/>
              <w:spacing w:line="223" w:lineRule="exact"/>
              <w:ind w:left="104"/>
            </w:pPr>
            <w:r>
              <w:t>материалов.</w:t>
            </w: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зарисовки,</w:t>
            </w:r>
          </w:p>
        </w:tc>
        <w:tc>
          <w:tcPr>
            <w:tcW w:w="1807" w:type="dxa"/>
            <w:tcBorders>
              <w:top w:val="nil"/>
              <w:bottom w:val="nil"/>
            </w:tcBorders>
          </w:tcPr>
          <w:p w:rsidR="005C1062" w:rsidRDefault="00E74BD9">
            <w:pPr>
              <w:pStyle w:val="TableParagraph"/>
              <w:spacing w:line="223" w:lineRule="exact"/>
              <w:ind w:left="105"/>
            </w:pPr>
            <w:r>
              <w:t>наглядных</w:t>
            </w:r>
          </w:p>
        </w:tc>
        <w:tc>
          <w:tcPr>
            <w:tcW w:w="2026" w:type="dxa"/>
            <w:tcBorders>
              <w:top w:val="nil"/>
              <w:bottom w:val="nil"/>
            </w:tcBorders>
          </w:tcPr>
          <w:p w:rsidR="005C1062" w:rsidRDefault="00E74BD9">
            <w:pPr>
              <w:pStyle w:val="TableParagraph"/>
              <w:spacing w:line="223" w:lineRule="exact"/>
              <w:ind w:left="106"/>
            </w:pPr>
            <w:r>
              <w:t>разработок v</w:t>
            </w:r>
          </w:p>
        </w:tc>
        <w:tc>
          <w:tcPr>
            <w:tcW w:w="1824" w:type="dxa"/>
            <w:tcBorders>
              <w:top w:val="nil"/>
              <w:bottom w:val="nil"/>
            </w:tcBorders>
          </w:tcPr>
          <w:p w:rsidR="005C1062" w:rsidRDefault="00E74BD9">
            <w:pPr>
              <w:pStyle w:val="TableParagraph"/>
              <w:spacing w:line="223" w:lineRule="exact"/>
              <w:ind w:left="104"/>
            </w:pPr>
            <w:r>
              <w:t>Устаревшие</w:t>
            </w: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фотографии, схемы и</w:t>
            </w:r>
          </w:p>
        </w:tc>
        <w:tc>
          <w:tcPr>
            <w:tcW w:w="1807" w:type="dxa"/>
            <w:tcBorders>
              <w:top w:val="nil"/>
              <w:bottom w:val="nil"/>
            </w:tcBorders>
          </w:tcPr>
          <w:p w:rsidR="005C1062" w:rsidRDefault="00E74BD9">
            <w:pPr>
              <w:pStyle w:val="TableParagraph"/>
              <w:spacing w:line="223" w:lineRule="exact"/>
              <w:ind w:left="105"/>
            </w:pPr>
            <w:r>
              <w:t>материалов.</w:t>
            </w:r>
          </w:p>
        </w:tc>
        <w:tc>
          <w:tcPr>
            <w:tcW w:w="2026" w:type="dxa"/>
            <w:tcBorders>
              <w:top w:val="nil"/>
              <w:bottom w:val="nil"/>
            </w:tcBorders>
          </w:tcPr>
          <w:p w:rsidR="005C1062" w:rsidRDefault="00E74BD9">
            <w:pPr>
              <w:pStyle w:val="TableParagraph"/>
              <w:spacing w:line="223" w:lineRule="exact"/>
              <w:ind w:left="106"/>
            </w:pPr>
            <w:r>
              <w:t>современным</w:t>
            </w:r>
          </w:p>
        </w:tc>
        <w:tc>
          <w:tcPr>
            <w:tcW w:w="1824" w:type="dxa"/>
            <w:tcBorders>
              <w:top w:val="nil"/>
              <w:bottom w:val="nil"/>
            </w:tcBorders>
          </w:tcPr>
          <w:p w:rsidR="005C1062" w:rsidRDefault="00E74BD9">
            <w:pPr>
              <w:pStyle w:val="TableParagraph"/>
              <w:spacing w:line="223" w:lineRule="exact"/>
              <w:ind w:left="104"/>
            </w:pPr>
            <w:r>
              <w:t>технологии</w:t>
            </w:r>
          </w:p>
        </w:tc>
      </w:tr>
      <w:tr w:rsidR="005C1062">
        <w:trPr>
          <w:trHeight w:val="242"/>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2" w:lineRule="exact"/>
              <w:ind w:left="105"/>
            </w:pPr>
            <w:r>
              <w:t>т.д.). Соответствие</w:t>
            </w:r>
          </w:p>
        </w:tc>
        <w:tc>
          <w:tcPr>
            <w:tcW w:w="1807" w:type="dxa"/>
            <w:tcBorders>
              <w:top w:val="nil"/>
              <w:bottom w:val="nil"/>
            </w:tcBorders>
          </w:tcPr>
          <w:p w:rsidR="005C1062" w:rsidRDefault="00E74BD9">
            <w:pPr>
              <w:pStyle w:val="TableParagraph"/>
              <w:spacing w:line="222" w:lineRule="exact"/>
              <w:ind w:left="105"/>
            </w:pPr>
            <w:r>
              <w:t>Соответствие</w:t>
            </w:r>
          </w:p>
        </w:tc>
        <w:tc>
          <w:tcPr>
            <w:tcW w:w="2026" w:type="dxa"/>
            <w:tcBorders>
              <w:top w:val="nil"/>
              <w:bottom w:val="nil"/>
            </w:tcBorders>
          </w:tcPr>
          <w:p w:rsidR="005C1062" w:rsidRDefault="00E74BD9">
            <w:pPr>
              <w:pStyle w:val="TableParagraph"/>
              <w:spacing w:line="222" w:lineRule="exact"/>
              <w:ind w:left="106"/>
            </w:pPr>
            <w:r>
              <w:t>требованиям.</w:t>
            </w:r>
          </w:p>
        </w:tc>
        <w:tc>
          <w:tcPr>
            <w:tcW w:w="1824" w:type="dxa"/>
            <w:tcBorders>
              <w:top w:val="nil"/>
              <w:bottom w:val="nil"/>
            </w:tcBorders>
          </w:tcPr>
          <w:p w:rsidR="005C1062" w:rsidRDefault="00E74BD9">
            <w:pPr>
              <w:pStyle w:val="TableParagraph"/>
              <w:spacing w:line="222" w:lineRule="exact"/>
              <w:ind w:left="104"/>
            </w:pPr>
            <w:r>
              <w:t>обработки.</w:t>
            </w: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технологических</w:t>
            </w:r>
          </w:p>
        </w:tc>
        <w:tc>
          <w:tcPr>
            <w:tcW w:w="1807" w:type="dxa"/>
            <w:tcBorders>
              <w:top w:val="nil"/>
              <w:bottom w:val="nil"/>
            </w:tcBorders>
          </w:tcPr>
          <w:p w:rsidR="005C1062" w:rsidRDefault="00E74BD9">
            <w:pPr>
              <w:pStyle w:val="TableParagraph"/>
              <w:spacing w:line="223" w:lineRule="exact"/>
              <w:ind w:left="105"/>
            </w:pPr>
            <w:r>
              <w:t>технологических</w:t>
            </w:r>
          </w:p>
        </w:tc>
        <w:tc>
          <w:tcPr>
            <w:tcW w:w="2026" w:type="dxa"/>
            <w:tcBorders>
              <w:top w:val="nil"/>
              <w:bottom w:val="nil"/>
            </w:tcBorders>
          </w:tcPr>
          <w:p w:rsidR="005C1062" w:rsidRDefault="005C1062">
            <w:pPr>
              <w:pStyle w:val="TableParagraph"/>
              <w:rPr>
                <w:sz w:val="16"/>
              </w:rPr>
            </w:pPr>
          </w:p>
        </w:tc>
        <w:tc>
          <w:tcPr>
            <w:tcW w:w="1824" w:type="dxa"/>
            <w:tcBorders>
              <w:top w:val="nil"/>
              <w:bottom w:val="nil"/>
            </w:tcBorders>
          </w:tcPr>
          <w:p w:rsidR="005C1062" w:rsidRDefault="005C1062">
            <w:pPr>
              <w:pStyle w:val="TableParagraph"/>
              <w:rPr>
                <w:sz w:val="16"/>
              </w:rPr>
            </w:pP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разработок</w:t>
            </w:r>
          </w:p>
        </w:tc>
        <w:tc>
          <w:tcPr>
            <w:tcW w:w="1807" w:type="dxa"/>
            <w:tcBorders>
              <w:top w:val="nil"/>
              <w:bottom w:val="nil"/>
            </w:tcBorders>
          </w:tcPr>
          <w:p w:rsidR="005C1062" w:rsidRDefault="00E74BD9">
            <w:pPr>
              <w:pStyle w:val="TableParagraph"/>
              <w:spacing w:line="223" w:lineRule="exact"/>
              <w:ind w:left="105"/>
            </w:pPr>
            <w:r>
              <w:t>разработок</w:t>
            </w:r>
          </w:p>
        </w:tc>
        <w:tc>
          <w:tcPr>
            <w:tcW w:w="2026" w:type="dxa"/>
            <w:tcBorders>
              <w:top w:val="nil"/>
              <w:bottom w:val="nil"/>
            </w:tcBorders>
          </w:tcPr>
          <w:p w:rsidR="005C1062" w:rsidRDefault="005C1062">
            <w:pPr>
              <w:pStyle w:val="TableParagraph"/>
              <w:rPr>
                <w:sz w:val="16"/>
              </w:rPr>
            </w:pPr>
          </w:p>
        </w:tc>
        <w:tc>
          <w:tcPr>
            <w:tcW w:w="1824" w:type="dxa"/>
            <w:tcBorders>
              <w:top w:val="nil"/>
              <w:bottom w:val="nil"/>
            </w:tcBorders>
          </w:tcPr>
          <w:p w:rsidR="005C1062" w:rsidRDefault="005C1062">
            <w:pPr>
              <w:pStyle w:val="TableParagraph"/>
              <w:rPr>
                <w:sz w:val="16"/>
              </w:rPr>
            </w:pP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современным</w:t>
            </w:r>
          </w:p>
        </w:tc>
        <w:tc>
          <w:tcPr>
            <w:tcW w:w="1807" w:type="dxa"/>
            <w:tcBorders>
              <w:top w:val="nil"/>
              <w:bottom w:val="nil"/>
            </w:tcBorders>
          </w:tcPr>
          <w:p w:rsidR="005C1062" w:rsidRDefault="00E74BD9">
            <w:pPr>
              <w:pStyle w:val="TableParagraph"/>
              <w:spacing w:line="223" w:lineRule="exact"/>
              <w:ind w:left="105"/>
            </w:pPr>
            <w:r>
              <w:t>современным</w:t>
            </w:r>
          </w:p>
        </w:tc>
        <w:tc>
          <w:tcPr>
            <w:tcW w:w="2026" w:type="dxa"/>
            <w:tcBorders>
              <w:top w:val="nil"/>
              <w:bottom w:val="nil"/>
            </w:tcBorders>
          </w:tcPr>
          <w:p w:rsidR="005C1062" w:rsidRDefault="005C1062">
            <w:pPr>
              <w:pStyle w:val="TableParagraph"/>
              <w:rPr>
                <w:sz w:val="16"/>
              </w:rPr>
            </w:pPr>
          </w:p>
        </w:tc>
        <w:tc>
          <w:tcPr>
            <w:tcW w:w="1824" w:type="dxa"/>
            <w:tcBorders>
              <w:top w:val="nil"/>
              <w:bottom w:val="nil"/>
            </w:tcBorders>
          </w:tcPr>
          <w:p w:rsidR="005C1062" w:rsidRDefault="005C1062">
            <w:pPr>
              <w:pStyle w:val="TableParagraph"/>
              <w:rPr>
                <w:sz w:val="16"/>
              </w:rPr>
            </w:pPr>
          </w:p>
        </w:tc>
      </w:tr>
      <w:tr w:rsidR="005C1062">
        <w:trPr>
          <w:trHeight w:val="243"/>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3" w:lineRule="exact"/>
              <w:ind w:left="105"/>
            </w:pPr>
            <w:r>
              <w:t>требованиям.</w:t>
            </w:r>
          </w:p>
        </w:tc>
        <w:tc>
          <w:tcPr>
            <w:tcW w:w="1807" w:type="dxa"/>
            <w:tcBorders>
              <w:top w:val="nil"/>
              <w:bottom w:val="nil"/>
            </w:tcBorders>
          </w:tcPr>
          <w:p w:rsidR="005C1062" w:rsidRDefault="00E74BD9">
            <w:pPr>
              <w:pStyle w:val="TableParagraph"/>
              <w:spacing w:line="223" w:lineRule="exact"/>
              <w:ind w:left="105"/>
            </w:pPr>
            <w:r>
              <w:t>требованиям.</w:t>
            </w:r>
          </w:p>
        </w:tc>
        <w:tc>
          <w:tcPr>
            <w:tcW w:w="2026" w:type="dxa"/>
            <w:tcBorders>
              <w:top w:val="nil"/>
              <w:bottom w:val="nil"/>
            </w:tcBorders>
          </w:tcPr>
          <w:p w:rsidR="005C1062" w:rsidRDefault="005C1062">
            <w:pPr>
              <w:pStyle w:val="TableParagraph"/>
              <w:rPr>
                <w:sz w:val="16"/>
              </w:rPr>
            </w:pPr>
          </w:p>
        </w:tc>
        <w:tc>
          <w:tcPr>
            <w:tcW w:w="1824" w:type="dxa"/>
            <w:tcBorders>
              <w:top w:val="nil"/>
              <w:bottom w:val="nil"/>
            </w:tcBorders>
          </w:tcPr>
          <w:p w:rsidR="005C1062" w:rsidRDefault="005C1062">
            <w:pPr>
              <w:pStyle w:val="TableParagraph"/>
              <w:rPr>
                <w:sz w:val="16"/>
              </w:rPr>
            </w:pPr>
          </w:p>
        </w:tc>
      </w:tr>
      <w:tr w:rsidR="005C1062">
        <w:trPr>
          <w:trHeight w:val="242"/>
        </w:trPr>
        <w:tc>
          <w:tcPr>
            <w:tcW w:w="2232" w:type="dxa"/>
            <w:vMerge/>
            <w:tcBorders>
              <w:top w:val="nil"/>
            </w:tcBorders>
          </w:tcPr>
          <w:p w:rsidR="005C1062" w:rsidRDefault="005C1062">
            <w:pPr>
              <w:rPr>
                <w:sz w:val="2"/>
                <w:szCs w:val="2"/>
              </w:rPr>
            </w:pPr>
          </w:p>
        </w:tc>
        <w:tc>
          <w:tcPr>
            <w:tcW w:w="2165" w:type="dxa"/>
            <w:tcBorders>
              <w:top w:val="nil"/>
              <w:bottom w:val="nil"/>
            </w:tcBorders>
          </w:tcPr>
          <w:p w:rsidR="005C1062" w:rsidRDefault="00E74BD9">
            <w:pPr>
              <w:pStyle w:val="TableParagraph"/>
              <w:spacing w:line="222" w:lineRule="exact"/>
              <w:ind w:left="105"/>
            </w:pPr>
            <w:r>
              <w:t>Эстетичность</w:t>
            </w:r>
          </w:p>
        </w:tc>
        <w:tc>
          <w:tcPr>
            <w:tcW w:w="1807" w:type="dxa"/>
            <w:tcBorders>
              <w:top w:val="nil"/>
              <w:bottom w:val="nil"/>
            </w:tcBorders>
          </w:tcPr>
          <w:p w:rsidR="005C1062" w:rsidRDefault="005C1062">
            <w:pPr>
              <w:pStyle w:val="TableParagraph"/>
              <w:rPr>
                <w:sz w:val="16"/>
              </w:rPr>
            </w:pPr>
          </w:p>
        </w:tc>
        <w:tc>
          <w:tcPr>
            <w:tcW w:w="2026" w:type="dxa"/>
            <w:tcBorders>
              <w:top w:val="nil"/>
              <w:bottom w:val="nil"/>
            </w:tcBorders>
          </w:tcPr>
          <w:p w:rsidR="005C1062" w:rsidRDefault="005C1062">
            <w:pPr>
              <w:pStyle w:val="TableParagraph"/>
              <w:rPr>
                <w:sz w:val="16"/>
              </w:rPr>
            </w:pPr>
          </w:p>
        </w:tc>
        <w:tc>
          <w:tcPr>
            <w:tcW w:w="1824" w:type="dxa"/>
            <w:tcBorders>
              <w:top w:val="nil"/>
              <w:bottom w:val="nil"/>
            </w:tcBorders>
          </w:tcPr>
          <w:p w:rsidR="005C1062" w:rsidRDefault="005C1062">
            <w:pPr>
              <w:pStyle w:val="TableParagraph"/>
              <w:rPr>
                <w:sz w:val="16"/>
              </w:rPr>
            </w:pPr>
          </w:p>
        </w:tc>
      </w:tr>
      <w:tr w:rsidR="005C1062">
        <w:trPr>
          <w:trHeight w:val="411"/>
        </w:trPr>
        <w:tc>
          <w:tcPr>
            <w:tcW w:w="2232" w:type="dxa"/>
            <w:vMerge/>
            <w:tcBorders>
              <w:top w:val="nil"/>
            </w:tcBorders>
          </w:tcPr>
          <w:p w:rsidR="005C1062" w:rsidRDefault="005C1062">
            <w:pPr>
              <w:rPr>
                <w:sz w:val="2"/>
                <w:szCs w:val="2"/>
              </w:rPr>
            </w:pPr>
          </w:p>
        </w:tc>
        <w:tc>
          <w:tcPr>
            <w:tcW w:w="2165" w:type="dxa"/>
            <w:tcBorders>
              <w:top w:val="nil"/>
            </w:tcBorders>
          </w:tcPr>
          <w:p w:rsidR="005C1062" w:rsidRDefault="00E74BD9">
            <w:pPr>
              <w:pStyle w:val="TableParagraph"/>
              <w:spacing w:line="241" w:lineRule="exact"/>
              <w:ind w:left="105"/>
            </w:pPr>
            <w:r>
              <w:t>выполнения.</w:t>
            </w:r>
          </w:p>
        </w:tc>
        <w:tc>
          <w:tcPr>
            <w:tcW w:w="1807" w:type="dxa"/>
            <w:tcBorders>
              <w:top w:val="nil"/>
            </w:tcBorders>
          </w:tcPr>
          <w:p w:rsidR="005C1062" w:rsidRDefault="005C1062">
            <w:pPr>
              <w:pStyle w:val="TableParagraph"/>
            </w:pPr>
          </w:p>
        </w:tc>
        <w:tc>
          <w:tcPr>
            <w:tcW w:w="2026" w:type="dxa"/>
            <w:tcBorders>
              <w:top w:val="nil"/>
            </w:tcBorders>
          </w:tcPr>
          <w:p w:rsidR="005C1062" w:rsidRDefault="005C1062">
            <w:pPr>
              <w:pStyle w:val="TableParagraph"/>
            </w:pPr>
          </w:p>
        </w:tc>
        <w:tc>
          <w:tcPr>
            <w:tcW w:w="1824" w:type="dxa"/>
            <w:tcBorders>
              <w:top w:val="nil"/>
            </w:tcBorders>
          </w:tcPr>
          <w:p w:rsidR="005C1062" w:rsidRDefault="005C1062">
            <w:pPr>
              <w:pStyle w:val="TableParagraph"/>
            </w:pPr>
          </w:p>
        </w:tc>
      </w:tr>
      <w:tr w:rsidR="005C1062">
        <w:trPr>
          <w:trHeight w:val="296"/>
        </w:trPr>
        <w:tc>
          <w:tcPr>
            <w:tcW w:w="2232" w:type="dxa"/>
            <w:tcBorders>
              <w:bottom w:val="nil"/>
            </w:tcBorders>
          </w:tcPr>
          <w:p w:rsidR="005C1062" w:rsidRDefault="00E74BD9">
            <w:pPr>
              <w:pStyle w:val="TableParagraph"/>
              <w:spacing w:before="37" w:line="239" w:lineRule="exact"/>
              <w:ind w:left="105"/>
            </w:pPr>
            <w:r>
              <w:t>Практическая</w:t>
            </w:r>
          </w:p>
        </w:tc>
        <w:tc>
          <w:tcPr>
            <w:tcW w:w="2165" w:type="dxa"/>
            <w:tcBorders>
              <w:bottom w:val="nil"/>
            </w:tcBorders>
          </w:tcPr>
          <w:p w:rsidR="005C1062" w:rsidRDefault="00E74BD9">
            <w:pPr>
              <w:pStyle w:val="TableParagraph"/>
              <w:spacing w:before="37" w:line="239" w:lineRule="exact"/>
              <w:ind w:left="105"/>
            </w:pPr>
            <w:r>
              <w:t>Выполненное</w:t>
            </w:r>
          </w:p>
        </w:tc>
        <w:tc>
          <w:tcPr>
            <w:tcW w:w="1807" w:type="dxa"/>
            <w:tcBorders>
              <w:bottom w:val="nil"/>
            </w:tcBorders>
          </w:tcPr>
          <w:p w:rsidR="005C1062" w:rsidRDefault="00E74BD9">
            <w:pPr>
              <w:pStyle w:val="TableParagraph"/>
              <w:spacing w:before="37" w:line="239" w:lineRule="exact"/>
              <w:ind w:left="105"/>
            </w:pPr>
            <w:r>
              <w:t>Выполненное</w:t>
            </w:r>
          </w:p>
        </w:tc>
        <w:tc>
          <w:tcPr>
            <w:tcW w:w="2026" w:type="dxa"/>
            <w:tcBorders>
              <w:bottom w:val="nil"/>
            </w:tcBorders>
          </w:tcPr>
          <w:p w:rsidR="005C1062" w:rsidRDefault="00E74BD9">
            <w:pPr>
              <w:pStyle w:val="TableParagraph"/>
              <w:spacing w:before="37" w:line="239" w:lineRule="exact"/>
              <w:ind w:left="106"/>
            </w:pPr>
            <w:r>
              <w:t>Выполненное</w:t>
            </w:r>
          </w:p>
        </w:tc>
        <w:tc>
          <w:tcPr>
            <w:tcW w:w="1824" w:type="dxa"/>
            <w:tcBorders>
              <w:bottom w:val="nil"/>
            </w:tcBorders>
          </w:tcPr>
          <w:p w:rsidR="005C1062" w:rsidRDefault="00E74BD9">
            <w:pPr>
              <w:pStyle w:val="TableParagraph"/>
              <w:spacing w:before="37" w:line="239" w:lineRule="exact"/>
              <w:ind w:left="104"/>
            </w:pPr>
            <w:r>
              <w:t>Выполненное</w:t>
            </w:r>
          </w:p>
        </w:tc>
      </w:tr>
      <w:tr w:rsidR="005C1062">
        <w:trPr>
          <w:trHeight w:val="253"/>
        </w:trPr>
        <w:tc>
          <w:tcPr>
            <w:tcW w:w="2232" w:type="dxa"/>
            <w:tcBorders>
              <w:top w:val="nil"/>
              <w:bottom w:val="nil"/>
            </w:tcBorders>
          </w:tcPr>
          <w:p w:rsidR="005C1062" w:rsidRDefault="00E74BD9">
            <w:pPr>
              <w:pStyle w:val="TableParagraph"/>
              <w:spacing w:line="233" w:lineRule="exact"/>
              <w:ind w:left="105"/>
            </w:pPr>
            <w:r>
              <w:t>направленность</w:t>
            </w:r>
          </w:p>
        </w:tc>
        <w:tc>
          <w:tcPr>
            <w:tcW w:w="2165" w:type="dxa"/>
            <w:tcBorders>
              <w:top w:val="nil"/>
              <w:bottom w:val="nil"/>
            </w:tcBorders>
          </w:tcPr>
          <w:p w:rsidR="005C1062" w:rsidRDefault="00E74BD9">
            <w:pPr>
              <w:pStyle w:val="TableParagraph"/>
              <w:spacing w:line="233" w:lineRule="exact"/>
              <w:ind w:left="105"/>
            </w:pPr>
            <w:r>
              <w:t>изделие</w:t>
            </w:r>
          </w:p>
        </w:tc>
        <w:tc>
          <w:tcPr>
            <w:tcW w:w="1807" w:type="dxa"/>
            <w:tcBorders>
              <w:top w:val="nil"/>
              <w:bottom w:val="nil"/>
            </w:tcBorders>
          </w:tcPr>
          <w:p w:rsidR="005C1062" w:rsidRDefault="00E74BD9">
            <w:pPr>
              <w:pStyle w:val="TableParagraph"/>
              <w:spacing w:line="233" w:lineRule="exact"/>
              <w:ind w:left="105"/>
            </w:pPr>
            <w:r>
              <w:t>изделие</w:t>
            </w:r>
          </w:p>
        </w:tc>
        <w:tc>
          <w:tcPr>
            <w:tcW w:w="2026" w:type="dxa"/>
            <w:tcBorders>
              <w:top w:val="nil"/>
              <w:bottom w:val="nil"/>
            </w:tcBorders>
          </w:tcPr>
          <w:p w:rsidR="005C1062" w:rsidRDefault="00E74BD9">
            <w:pPr>
              <w:pStyle w:val="TableParagraph"/>
              <w:spacing w:line="233" w:lineRule="exact"/>
              <w:ind w:left="106"/>
            </w:pPr>
            <w:r>
              <w:t>изделие имеет</w:t>
            </w:r>
          </w:p>
        </w:tc>
        <w:tc>
          <w:tcPr>
            <w:tcW w:w="1824" w:type="dxa"/>
            <w:tcBorders>
              <w:top w:val="nil"/>
              <w:bottom w:val="nil"/>
            </w:tcBorders>
          </w:tcPr>
          <w:p w:rsidR="005C1062" w:rsidRDefault="00E74BD9">
            <w:pPr>
              <w:pStyle w:val="TableParagraph"/>
              <w:spacing w:line="233" w:lineRule="exact"/>
              <w:ind w:left="104"/>
            </w:pPr>
            <w:r>
              <w:t>изделие не</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соответствует и</w:t>
            </w:r>
          </w:p>
        </w:tc>
        <w:tc>
          <w:tcPr>
            <w:tcW w:w="1807" w:type="dxa"/>
            <w:tcBorders>
              <w:top w:val="nil"/>
              <w:bottom w:val="nil"/>
            </w:tcBorders>
          </w:tcPr>
          <w:p w:rsidR="005C1062" w:rsidRDefault="00E74BD9">
            <w:pPr>
              <w:pStyle w:val="TableParagraph"/>
              <w:spacing w:line="233" w:lineRule="exact"/>
              <w:ind w:left="105"/>
            </w:pPr>
            <w:r>
              <w:t>соответствует и</w:t>
            </w:r>
          </w:p>
        </w:tc>
        <w:tc>
          <w:tcPr>
            <w:tcW w:w="2026" w:type="dxa"/>
            <w:tcBorders>
              <w:top w:val="nil"/>
              <w:bottom w:val="nil"/>
            </w:tcBorders>
          </w:tcPr>
          <w:p w:rsidR="005C1062" w:rsidRDefault="00E74BD9">
            <w:pPr>
              <w:pStyle w:val="TableParagraph"/>
              <w:spacing w:line="233" w:lineRule="exact"/>
              <w:ind w:left="106"/>
            </w:pPr>
            <w:r>
              <w:t>отклонение от</w:t>
            </w:r>
          </w:p>
        </w:tc>
        <w:tc>
          <w:tcPr>
            <w:tcW w:w="1824" w:type="dxa"/>
            <w:tcBorders>
              <w:top w:val="nil"/>
              <w:bottom w:val="nil"/>
            </w:tcBorders>
          </w:tcPr>
          <w:p w:rsidR="005C1062" w:rsidRDefault="00E74BD9">
            <w:pPr>
              <w:pStyle w:val="TableParagraph"/>
              <w:spacing w:line="233" w:lineRule="exact"/>
              <w:ind w:left="104"/>
            </w:pPr>
            <w:r>
              <w:t>соответствует и</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может</w:t>
            </w:r>
          </w:p>
        </w:tc>
        <w:tc>
          <w:tcPr>
            <w:tcW w:w="1807" w:type="dxa"/>
            <w:tcBorders>
              <w:top w:val="nil"/>
              <w:bottom w:val="nil"/>
            </w:tcBorders>
          </w:tcPr>
          <w:p w:rsidR="005C1062" w:rsidRDefault="00E74BD9">
            <w:pPr>
              <w:pStyle w:val="TableParagraph"/>
              <w:spacing w:line="233" w:lineRule="exact"/>
              <w:ind w:left="105"/>
            </w:pPr>
            <w:r>
              <w:t>может</w:t>
            </w:r>
          </w:p>
        </w:tc>
        <w:tc>
          <w:tcPr>
            <w:tcW w:w="2026" w:type="dxa"/>
            <w:tcBorders>
              <w:top w:val="nil"/>
              <w:bottom w:val="nil"/>
            </w:tcBorders>
          </w:tcPr>
          <w:p w:rsidR="005C1062" w:rsidRDefault="00E74BD9">
            <w:pPr>
              <w:pStyle w:val="TableParagraph"/>
              <w:spacing w:line="233" w:lineRule="exact"/>
              <w:ind w:left="106"/>
            </w:pPr>
            <w:r>
              <w:t>указанного</w:t>
            </w:r>
          </w:p>
        </w:tc>
        <w:tc>
          <w:tcPr>
            <w:tcW w:w="1824" w:type="dxa"/>
            <w:tcBorders>
              <w:top w:val="nil"/>
              <w:bottom w:val="nil"/>
            </w:tcBorders>
          </w:tcPr>
          <w:p w:rsidR="005C1062" w:rsidRDefault="00E74BD9">
            <w:pPr>
              <w:pStyle w:val="TableParagraph"/>
              <w:spacing w:line="233" w:lineRule="exact"/>
              <w:ind w:left="104"/>
            </w:pPr>
            <w:r>
              <w:t>не может</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использоваться по</w:t>
            </w:r>
          </w:p>
        </w:tc>
        <w:tc>
          <w:tcPr>
            <w:tcW w:w="1807" w:type="dxa"/>
            <w:tcBorders>
              <w:top w:val="nil"/>
              <w:bottom w:val="nil"/>
            </w:tcBorders>
          </w:tcPr>
          <w:p w:rsidR="005C1062" w:rsidRDefault="00E74BD9">
            <w:pPr>
              <w:pStyle w:val="TableParagraph"/>
              <w:spacing w:line="233" w:lineRule="exact"/>
              <w:ind w:left="105"/>
            </w:pPr>
            <w:r>
              <w:t>использоваться</w:t>
            </w:r>
          </w:p>
        </w:tc>
        <w:tc>
          <w:tcPr>
            <w:tcW w:w="2026" w:type="dxa"/>
            <w:tcBorders>
              <w:top w:val="nil"/>
              <w:bottom w:val="nil"/>
            </w:tcBorders>
          </w:tcPr>
          <w:p w:rsidR="005C1062" w:rsidRDefault="00E74BD9">
            <w:pPr>
              <w:pStyle w:val="TableParagraph"/>
              <w:spacing w:line="233" w:lineRule="exact"/>
              <w:ind w:left="106"/>
            </w:pPr>
            <w:r>
              <w:t>назначения,</w:t>
            </w:r>
          </w:p>
        </w:tc>
        <w:tc>
          <w:tcPr>
            <w:tcW w:w="1824" w:type="dxa"/>
            <w:tcBorders>
              <w:top w:val="nil"/>
              <w:bottom w:val="nil"/>
            </w:tcBorders>
          </w:tcPr>
          <w:p w:rsidR="005C1062" w:rsidRDefault="00E74BD9">
            <w:pPr>
              <w:pStyle w:val="TableParagraph"/>
              <w:spacing w:line="233" w:lineRule="exact"/>
              <w:ind w:left="104"/>
            </w:pPr>
            <w:r>
              <w:t>использоваться</w:t>
            </w:r>
          </w:p>
        </w:tc>
      </w:tr>
      <w:tr w:rsidR="005C1062">
        <w:trPr>
          <w:trHeight w:val="252"/>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2" w:lineRule="exact"/>
              <w:ind w:left="105"/>
            </w:pPr>
            <w:r>
              <w:t>назначению,</w:t>
            </w:r>
          </w:p>
        </w:tc>
        <w:tc>
          <w:tcPr>
            <w:tcW w:w="1807" w:type="dxa"/>
            <w:tcBorders>
              <w:top w:val="nil"/>
              <w:bottom w:val="nil"/>
            </w:tcBorders>
          </w:tcPr>
          <w:p w:rsidR="005C1062" w:rsidRDefault="00E74BD9">
            <w:pPr>
              <w:pStyle w:val="TableParagraph"/>
              <w:spacing w:line="232" w:lineRule="exact"/>
              <w:ind w:left="105"/>
            </w:pPr>
            <w:r>
              <w:t>по назначению и</w:t>
            </w:r>
          </w:p>
        </w:tc>
        <w:tc>
          <w:tcPr>
            <w:tcW w:w="2026" w:type="dxa"/>
            <w:tcBorders>
              <w:top w:val="nil"/>
              <w:bottom w:val="nil"/>
            </w:tcBorders>
          </w:tcPr>
          <w:p w:rsidR="005C1062" w:rsidRDefault="00E74BD9">
            <w:pPr>
              <w:pStyle w:val="TableParagraph"/>
              <w:spacing w:line="232" w:lineRule="exact"/>
              <w:ind w:left="106"/>
            </w:pPr>
            <w:r>
              <w:t>предусмотренного</w:t>
            </w:r>
          </w:p>
        </w:tc>
        <w:tc>
          <w:tcPr>
            <w:tcW w:w="1824" w:type="dxa"/>
            <w:tcBorders>
              <w:top w:val="nil"/>
              <w:bottom w:val="nil"/>
            </w:tcBorders>
          </w:tcPr>
          <w:p w:rsidR="005C1062" w:rsidRDefault="00E74BD9">
            <w:pPr>
              <w:pStyle w:val="TableParagraph"/>
              <w:spacing w:line="232" w:lineRule="exact"/>
              <w:ind w:left="104"/>
            </w:pPr>
            <w:r>
              <w:t>по назначению.</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предусмотренному</w:t>
            </w:r>
          </w:p>
        </w:tc>
        <w:tc>
          <w:tcPr>
            <w:tcW w:w="1807" w:type="dxa"/>
            <w:tcBorders>
              <w:top w:val="nil"/>
              <w:bottom w:val="nil"/>
            </w:tcBorders>
          </w:tcPr>
          <w:p w:rsidR="005C1062" w:rsidRDefault="00E74BD9">
            <w:pPr>
              <w:pStyle w:val="TableParagraph"/>
              <w:spacing w:line="233" w:lineRule="exact"/>
              <w:ind w:left="105"/>
            </w:pPr>
            <w:r>
              <w:t>допущенные</w:t>
            </w:r>
          </w:p>
        </w:tc>
        <w:tc>
          <w:tcPr>
            <w:tcW w:w="2026" w:type="dxa"/>
            <w:tcBorders>
              <w:top w:val="nil"/>
              <w:bottom w:val="nil"/>
            </w:tcBorders>
          </w:tcPr>
          <w:p w:rsidR="005C1062" w:rsidRDefault="00E74BD9">
            <w:pPr>
              <w:pStyle w:val="TableParagraph"/>
              <w:spacing w:line="233" w:lineRule="exact"/>
              <w:ind w:left="106"/>
            </w:pPr>
            <w:r>
              <w:t>в проекте, но может</w:t>
            </w:r>
          </w:p>
        </w:tc>
        <w:tc>
          <w:tcPr>
            <w:tcW w:w="1824" w:type="dxa"/>
            <w:tcBorders>
              <w:top w:val="nil"/>
              <w:bottom w:val="nil"/>
            </w:tcBorders>
          </w:tcPr>
          <w:p w:rsidR="005C1062" w:rsidRDefault="005C1062">
            <w:pPr>
              <w:pStyle w:val="TableParagraph"/>
              <w:rPr>
                <w:sz w:val="18"/>
              </w:rPr>
            </w:pP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при разработке</w:t>
            </w:r>
          </w:p>
        </w:tc>
        <w:tc>
          <w:tcPr>
            <w:tcW w:w="1807" w:type="dxa"/>
            <w:tcBorders>
              <w:top w:val="nil"/>
              <w:bottom w:val="nil"/>
            </w:tcBorders>
          </w:tcPr>
          <w:p w:rsidR="005C1062" w:rsidRDefault="00E74BD9">
            <w:pPr>
              <w:pStyle w:val="TableParagraph"/>
              <w:spacing w:line="233" w:lineRule="exact"/>
              <w:ind w:left="105"/>
            </w:pPr>
            <w:r>
              <w:t>отклонения в</w:t>
            </w:r>
          </w:p>
        </w:tc>
        <w:tc>
          <w:tcPr>
            <w:tcW w:w="2026" w:type="dxa"/>
            <w:tcBorders>
              <w:top w:val="nil"/>
              <w:bottom w:val="nil"/>
            </w:tcBorders>
          </w:tcPr>
          <w:p w:rsidR="005C1062" w:rsidRDefault="00E74BD9">
            <w:pPr>
              <w:pStyle w:val="TableParagraph"/>
              <w:spacing w:line="233" w:lineRule="exact"/>
              <w:ind w:left="106"/>
            </w:pPr>
            <w:r>
              <w:t>использоваться в</w:t>
            </w:r>
          </w:p>
        </w:tc>
        <w:tc>
          <w:tcPr>
            <w:tcW w:w="1824" w:type="dxa"/>
            <w:tcBorders>
              <w:top w:val="nil"/>
              <w:bottom w:val="nil"/>
            </w:tcBorders>
          </w:tcPr>
          <w:p w:rsidR="005C1062" w:rsidRDefault="005C1062">
            <w:pPr>
              <w:pStyle w:val="TableParagraph"/>
              <w:rPr>
                <w:sz w:val="18"/>
              </w:rPr>
            </w:pP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проекта.</w:t>
            </w:r>
          </w:p>
        </w:tc>
        <w:tc>
          <w:tcPr>
            <w:tcW w:w="1807" w:type="dxa"/>
            <w:tcBorders>
              <w:top w:val="nil"/>
              <w:bottom w:val="nil"/>
            </w:tcBorders>
          </w:tcPr>
          <w:p w:rsidR="005C1062" w:rsidRDefault="00E74BD9">
            <w:pPr>
              <w:pStyle w:val="TableParagraph"/>
              <w:spacing w:line="233" w:lineRule="exact"/>
              <w:ind w:left="105"/>
            </w:pPr>
            <w:r>
              <w:t>проекте не</w:t>
            </w:r>
          </w:p>
        </w:tc>
        <w:tc>
          <w:tcPr>
            <w:tcW w:w="2026" w:type="dxa"/>
            <w:tcBorders>
              <w:top w:val="nil"/>
              <w:bottom w:val="nil"/>
            </w:tcBorders>
          </w:tcPr>
          <w:p w:rsidR="005C1062" w:rsidRDefault="00E74BD9">
            <w:pPr>
              <w:pStyle w:val="TableParagraph"/>
              <w:spacing w:line="233" w:lineRule="exact"/>
              <w:ind w:left="106"/>
            </w:pPr>
            <w:r>
              <w:t>другом</w:t>
            </w:r>
          </w:p>
        </w:tc>
        <w:tc>
          <w:tcPr>
            <w:tcW w:w="1824" w:type="dxa"/>
            <w:tcBorders>
              <w:top w:val="nil"/>
              <w:bottom w:val="nil"/>
            </w:tcBorders>
          </w:tcPr>
          <w:p w:rsidR="005C1062" w:rsidRDefault="005C1062">
            <w:pPr>
              <w:pStyle w:val="TableParagraph"/>
              <w:rPr>
                <w:sz w:val="18"/>
              </w:rPr>
            </w:pP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5C1062">
            <w:pPr>
              <w:pStyle w:val="TableParagraph"/>
              <w:rPr>
                <w:sz w:val="18"/>
              </w:rPr>
            </w:pPr>
          </w:p>
        </w:tc>
        <w:tc>
          <w:tcPr>
            <w:tcW w:w="1807" w:type="dxa"/>
            <w:tcBorders>
              <w:top w:val="nil"/>
              <w:bottom w:val="nil"/>
            </w:tcBorders>
          </w:tcPr>
          <w:p w:rsidR="005C1062" w:rsidRDefault="00E74BD9">
            <w:pPr>
              <w:pStyle w:val="TableParagraph"/>
              <w:spacing w:line="233" w:lineRule="exact"/>
              <w:ind w:left="105"/>
            </w:pPr>
            <w:r>
              <w:t>имеют</w:t>
            </w:r>
          </w:p>
        </w:tc>
        <w:tc>
          <w:tcPr>
            <w:tcW w:w="2026" w:type="dxa"/>
            <w:tcBorders>
              <w:top w:val="nil"/>
              <w:bottom w:val="nil"/>
            </w:tcBorders>
          </w:tcPr>
          <w:p w:rsidR="005C1062" w:rsidRDefault="00E74BD9">
            <w:pPr>
              <w:pStyle w:val="TableParagraph"/>
              <w:spacing w:line="233" w:lineRule="exact"/>
              <w:ind w:left="106"/>
            </w:pPr>
            <w:r>
              <w:t>практическом</w:t>
            </w:r>
          </w:p>
        </w:tc>
        <w:tc>
          <w:tcPr>
            <w:tcW w:w="1824" w:type="dxa"/>
            <w:tcBorders>
              <w:top w:val="nil"/>
              <w:bottom w:val="nil"/>
            </w:tcBorders>
          </w:tcPr>
          <w:p w:rsidR="005C1062" w:rsidRDefault="005C1062">
            <w:pPr>
              <w:pStyle w:val="TableParagraph"/>
              <w:rPr>
                <w:sz w:val="18"/>
              </w:rPr>
            </w:pPr>
          </w:p>
        </w:tc>
      </w:tr>
      <w:tr w:rsidR="005C1062">
        <w:trPr>
          <w:trHeight w:val="252"/>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5C1062">
            <w:pPr>
              <w:pStyle w:val="TableParagraph"/>
              <w:rPr>
                <w:sz w:val="18"/>
              </w:rPr>
            </w:pPr>
          </w:p>
        </w:tc>
        <w:tc>
          <w:tcPr>
            <w:tcW w:w="1807" w:type="dxa"/>
            <w:tcBorders>
              <w:top w:val="nil"/>
              <w:bottom w:val="nil"/>
            </w:tcBorders>
          </w:tcPr>
          <w:p w:rsidR="005C1062" w:rsidRDefault="00E74BD9">
            <w:pPr>
              <w:pStyle w:val="TableParagraph"/>
              <w:spacing w:line="232" w:lineRule="exact"/>
              <w:ind w:left="105"/>
            </w:pPr>
            <w:r>
              <w:t>принципиального</w:t>
            </w:r>
          </w:p>
        </w:tc>
        <w:tc>
          <w:tcPr>
            <w:tcW w:w="2026" w:type="dxa"/>
            <w:tcBorders>
              <w:top w:val="nil"/>
              <w:bottom w:val="nil"/>
            </w:tcBorders>
          </w:tcPr>
          <w:p w:rsidR="005C1062" w:rsidRDefault="00E74BD9">
            <w:pPr>
              <w:pStyle w:val="TableParagraph"/>
              <w:spacing w:line="232" w:lineRule="exact"/>
              <w:ind w:left="106"/>
            </w:pPr>
            <w:r>
              <w:t>применении.</w:t>
            </w:r>
          </w:p>
        </w:tc>
        <w:tc>
          <w:tcPr>
            <w:tcW w:w="1824" w:type="dxa"/>
            <w:tcBorders>
              <w:top w:val="nil"/>
              <w:bottom w:val="nil"/>
            </w:tcBorders>
          </w:tcPr>
          <w:p w:rsidR="005C1062" w:rsidRDefault="005C1062">
            <w:pPr>
              <w:pStyle w:val="TableParagraph"/>
              <w:rPr>
                <w:sz w:val="18"/>
              </w:rPr>
            </w:pPr>
          </w:p>
        </w:tc>
      </w:tr>
      <w:tr w:rsidR="005C1062">
        <w:trPr>
          <w:trHeight w:val="255"/>
        </w:trPr>
        <w:tc>
          <w:tcPr>
            <w:tcW w:w="2232" w:type="dxa"/>
            <w:tcBorders>
              <w:top w:val="nil"/>
            </w:tcBorders>
          </w:tcPr>
          <w:p w:rsidR="005C1062" w:rsidRDefault="005C1062">
            <w:pPr>
              <w:pStyle w:val="TableParagraph"/>
              <w:rPr>
                <w:sz w:val="18"/>
              </w:rPr>
            </w:pPr>
          </w:p>
        </w:tc>
        <w:tc>
          <w:tcPr>
            <w:tcW w:w="2165" w:type="dxa"/>
            <w:tcBorders>
              <w:top w:val="nil"/>
            </w:tcBorders>
          </w:tcPr>
          <w:p w:rsidR="005C1062" w:rsidRDefault="005C1062">
            <w:pPr>
              <w:pStyle w:val="TableParagraph"/>
              <w:rPr>
                <w:sz w:val="18"/>
              </w:rPr>
            </w:pPr>
          </w:p>
        </w:tc>
        <w:tc>
          <w:tcPr>
            <w:tcW w:w="1807" w:type="dxa"/>
            <w:tcBorders>
              <w:top w:val="nil"/>
            </w:tcBorders>
          </w:tcPr>
          <w:p w:rsidR="005C1062" w:rsidRDefault="00E74BD9">
            <w:pPr>
              <w:pStyle w:val="TableParagraph"/>
              <w:spacing w:line="236" w:lineRule="exact"/>
              <w:ind w:left="105"/>
            </w:pPr>
            <w:r>
              <w:t>значения.</w:t>
            </w:r>
          </w:p>
        </w:tc>
        <w:tc>
          <w:tcPr>
            <w:tcW w:w="2026" w:type="dxa"/>
            <w:tcBorders>
              <w:top w:val="nil"/>
            </w:tcBorders>
          </w:tcPr>
          <w:p w:rsidR="005C1062" w:rsidRDefault="005C1062">
            <w:pPr>
              <w:pStyle w:val="TableParagraph"/>
              <w:rPr>
                <w:sz w:val="18"/>
              </w:rPr>
            </w:pPr>
          </w:p>
        </w:tc>
        <w:tc>
          <w:tcPr>
            <w:tcW w:w="1824" w:type="dxa"/>
            <w:tcBorders>
              <w:top w:val="nil"/>
            </w:tcBorders>
          </w:tcPr>
          <w:p w:rsidR="005C1062" w:rsidRDefault="005C1062">
            <w:pPr>
              <w:pStyle w:val="TableParagraph"/>
              <w:rPr>
                <w:sz w:val="18"/>
              </w:rPr>
            </w:pPr>
          </w:p>
        </w:tc>
      </w:tr>
      <w:tr w:rsidR="005C1062">
        <w:trPr>
          <w:trHeight w:val="297"/>
        </w:trPr>
        <w:tc>
          <w:tcPr>
            <w:tcW w:w="2232" w:type="dxa"/>
            <w:tcBorders>
              <w:bottom w:val="nil"/>
            </w:tcBorders>
          </w:tcPr>
          <w:p w:rsidR="005C1062" w:rsidRDefault="00E74BD9">
            <w:pPr>
              <w:pStyle w:val="TableParagraph"/>
              <w:spacing w:before="37" w:line="240" w:lineRule="exact"/>
              <w:ind w:left="105"/>
            </w:pPr>
            <w:r>
              <w:t>Соответствие</w:t>
            </w:r>
          </w:p>
        </w:tc>
        <w:tc>
          <w:tcPr>
            <w:tcW w:w="2165" w:type="dxa"/>
            <w:tcBorders>
              <w:bottom w:val="nil"/>
            </w:tcBorders>
          </w:tcPr>
          <w:p w:rsidR="005C1062" w:rsidRDefault="00E74BD9">
            <w:pPr>
              <w:pStyle w:val="TableParagraph"/>
              <w:spacing w:before="37" w:line="240" w:lineRule="exact"/>
              <w:ind w:left="105"/>
            </w:pPr>
            <w:r>
              <w:t>Работа выполнена в</w:t>
            </w:r>
          </w:p>
        </w:tc>
        <w:tc>
          <w:tcPr>
            <w:tcW w:w="1807" w:type="dxa"/>
            <w:tcBorders>
              <w:bottom w:val="nil"/>
            </w:tcBorders>
          </w:tcPr>
          <w:p w:rsidR="005C1062" w:rsidRDefault="00E74BD9">
            <w:pPr>
              <w:pStyle w:val="TableParagraph"/>
              <w:spacing w:before="37" w:line="240" w:lineRule="exact"/>
              <w:ind w:left="105"/>
            </w:pPr>
            <w:r>
              <w:t>Работа</w:t>
            </w:r>
          </w:p>
        </w:tc>
        <w:tc>
          <w:tcPr>
            <w:tcW w:w="2026" w:type="dxa"/>
            <w:tcBorders>
              <w:bottom w:val="nil"/>
            </w:tcBorders>
          </w:tcPr>
          <w:p w:rsidR="005C1062" w:rsidRDefault="00E74BD9">
            <w:pPr>
              <w:pStyle w:val="TableParagraph"/>
              <w:spacing w:before="37" w:line="240" w:lineRule="exact"/>
              <w:ind w:left="106"/>
            </w:pPr>
            <w:r>
              <w:t>Работа выполнена с</w:t>
            </w:r>
          </w:p>
        </w:tc>
        <w:tc>
          <w:tcPr>
            <w:tcW w:w="1824" w:type="dxa"/>
            <w:tcBorders>
              <w:bottom w:val="nil"/>
            </w:tcBorders>
          </w:tcPr>
          <w:p w:rsidR="005C1062" w:rsidRDefault="00E74BD9">
            <w:pPr>
              <w:pStyle w:val="TableParagraph"/>
              <w:spacing w:before="37" w:line="240" w:lineRule="exact"/>
              <w:ind w:left="104"/>
            </w:pPr>
            <w:r>
              <w:t>Обработка</w:t>
            </w:r>
          </w:p>
        </w:tc>
      </w:tr>
      <w:tr w:rsidR="005C1062">
        <w:trPr>
          <w:trHeight w:val="253"/>
        </w:trPr>
        <w:tc>
          <w:tcPr>
            <w:tcW w:w="2232" w:type="dxa"/>
            <w:tcBorders>
              <w:top w:val="nil"/>
              <w:bottom w:val="nil"/>
            </w:tcBorders>
          </w:tcPr>
          <w:p w:rsidR="005C1062" w:rsidRDefault="00E74BD9">
            <w:pPr>
              <w:pStyle w:val="TableParagraph"/>
              <w:spacing w:line="233" w:lineRule="exact"/>
              <w:ind w:left="105"/>
            </w:pPr>
            <w:r>
              <w:t>технологии</w:t>
            </w:r>
          </w:p>
        </w:tc>
        <w:tc>
          <w:tcPr>
            <w:tcW w:w="2165" w:type="dxa"/>
            <w:tcBorders>
              <w:top w:val="nil"/>
              <w:bottom w:val="nil"/>
            </w:tcBorders>
          </w:tcPr>
          <w:p w:rsidR="005C1062" w:rsidRDefault="00E74BD9">
            <w:pPr>
              <w:pStyle w:val="TableParagraph"/>
              <w:spacing w:line="233" w:lineRule="exact"/>
              <w:ind w:left="105"/>
            </w:pPr>
            <w:r>
              <w:t>соответствии с</w:t>
            </w:r>
          </w:p>
        </w:tc>
        <w:tc>
          <w:tcPr>
            <w:tcW w:w="1807" w:type="dxa"/>
            <w:tcBorders>
              <w:top w:val="nil"/>
              <w:bottom w:val="nil"/>
            </w:tcBorders>
          </w:tcPr>
          <w:p w:rsidR="005C1062" w:rsidRDefault="00E74BD9">
            <w:pPr>
              <w:pStyle w:val="TableParagraph"/>
              <w:spacing w:line="233" w:lineRule="exact"/>
              <w:ind w:left="105"/>
            </w:pPr>
            <w:r>
              <w:t>выполнена в</w:t>
            </w:r>
          </w:p>
        </w:tc>
        <w:tc>
          <w:tcPr>
            <w:tcW w:w="2026" w:type="dxa"/>
            <w:tcBorders>
              <w:top w:val="nil"/>
              <w:bottom w:val="nil"/>
            </w:tcBorders>
          </w:tcPr>
          <w:p w:rsidR="005C1062" w:rsidRDefault="00E74BD9">
            <w:pPr>
              <w:pStyle w:val="TableParagraph"/>
              <w:spacing w:line="233" w:lineRule="exact"/>
              <w:ind w:left="106"/>
            </w:pPr>
            <w:r>
              <w:t>отклонением от</w:t>
            </w:r>
          </w:p>
        </w:tc>
        <w:tc>
          <w:tcPr>
            <w:tcW w:w="1824" w:type="dxa"/>
            <w:tcBorders>
              <w:top w:val="nil"/>
              <w:bottom w:val="nil"/>
            </w:tcBorders>
          </w:tcPr>
          <w:p w:rsidR="005C1062" w:rsidRDefault="00E74BD9">
            <w:pPr>
              <w:pStyle w:val="TableParagraph"/>
              <w:spacing w:line="233" w:lineRule="exact"/>
              <w:ind w:left="104"/>
            </w:pPr>
            <w:r>
              <w:t>изделий (детали)</w:t>
            </w:r>
          </w:p>
        </w:tc>
      </w:tr>
      <w:tr w:rsidR="005C1062">
        <w:trPr>
          <w:trHeight w:val="252"/>
        </w:trPr>
        <w:tc>
          <w:tcPr>
            <w:tcW w:w="2232" w:type="dxa"/>
            <w:tcBorders>
              <w:top w:val="nil"/>
              <w:bottom w:val="nil"/>
            </w:tcBorders>
          </w:tcPr>
          <w:p w:rsidR="005C1062" w:rsidRDefault="00E74BD9">
            <w:pPr>
              <w:pStyle w:val="TableParagraph"/>
              <w:spacing w:line="232" w:lineRule="exact"/>
              <w:ind w:left="105"/>
            </w:pPr>
            <w:r>
              <w:t>выполнения</w:t>
            </w:r>
          </w:p>
        </w:tc>
        <w:tc>
          <w:tcPr>
            <w:tcW w:w="2165" w:type="dxa"/>
            <w:tcBorders>
              <w:top w:val="nil"/>
              <w:bottom w:val="nil"/>
            </w:tcBorders>
          </w:tcPr>
          <w:p w:rsidR="005C1062" w:rsidRDefault="00E74BD9">
            <w:pPr>
              <w:pStyle w:val="TableParagraph"/>
              <w:spacing w:line="232" w:lineRule="exact"/>
              <w:ind w:left="105"/>
            </w:pPr>
            <w:r>
              <w:t>технологией.</w:t>
            </w:r>
          </w:p>
        </w:tc>
        <w:tc>
          <w:tcPr>
            <w:tcW w:w="1807" w:type="dxa"/>
            <w:tcBorders>
              <w:top w:val="nil"/>
              <w:bottom w:val="nil"/>
            </w:tcBorders>
          </w:tcPr>
          <w:p w:rsidR="005C1062" w:rsidRDefault="00E74BD9">
            <w:pPr>
              <w:pStyle w:val="TableParagraph"/>
              <w:spacing w:line="232" w:lineRule="exact"/>
              <w:ind w:left="105"/>
            </w:pPr>
            <w:r>
              <w:t>соответствии с</w:t>
            </w:r>
          </w:p>
        </w:tc>
        <w:tc>
          <w:tcPr>
            <w:tcW w:w="2026" w:type="dxa"/>
            <w:tcBorders>
              <w:top w:val="nil"/>
              <w:bottom w:val="nil"/>
            </w:tcBorders>
          </w:tcPr>
          <w:p w:rsidR="005C1062" w:rsidRDefault="00E74BD9">
            <w:pPr>
              <w:pStyle w:val="TableParagraph"/>
              <w:spacing w:line="232" w:lineRule="exact"/>
              <w:ind w:left="106"/>
            </w:pPr>
            <w:r>
              <w:t>технологии, но</w:t>
            </w:r>
          </w:p>
        </w:tc>
        <w:tc>
          <w:tcPr>
            <w:tcW w:w="1824" w:type="dxa"/>
            <w:tcBorders>
              <w:top w:val="nil"/>
              <w:bottom w:val="nil"/>
            </w:tcBorders>
          </w:tcPr>
          <w:p w:rsidR="005C1062" w:rsidRDefault="00E74BD9">
            <w:pPr>
              <w:pStyle w:val="TableParagraph"/>
              <w:spacing w:line="232" w:lineRule="exact"/>
              <w:ind w:left="104"/>
            </w:pPr>
            <w:r>
              <w:t>выполнена с</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Правильность</w:t>
            </w:r>
          </w:p>
        </w:tc>
        <w:tc>
          <w:tcPr>
            <w:tcW w:w="1807" w:type="dxa"/>
            <w:tcBorders>
              <w:top w:val="nil"/>
              <w:bottom w:val="nil"/>
            </w:tcBorders>
          </w:tcPr>
          <w:p w:rsidR="005C1062" w:rsidRDefault="00E74BD9">
            <w:pPr>
              <w:pStyle w:val="TableParagraph"/>
              <w:spacing w:line="233" w:lineRule="exact"/>
              <w:ind w:left="105"/>
            </w:pPr>
            <w:r>
              <w:t>технологией,</w:t>
            </w:r>
          </w:p>
        </w:tc>
        <w:tc>
          <w:tcPr>
            <w:tcW w:w="2026" w:type="dxa"/>
            <w:tcBorders>
              <w:top w:val="nil"/>
              <w:bottom w:val="nil"/>
            </w:tcBorders>
          </w:tcPr>
          <w:p w:rsidR="005C1062" w:rsidRDefault="00E74BD9">
            <w:pPr>
              <w:pStyle w:val="TableParagraph"/>
              <w:spacing w:line="233" w:lineRule="exact"/>
              <w:ind w:left="106"/>
            </w:pPr>
            <w:r>
              <w:t>изделие может</w:t>
            </w:r>
          </w:p>
        </w:tc>
        <w:tc>
          <w:tcPr>
            <w:tcW w:w="1824" w:type="dxa"/>
            <w:tcBorders>
              <w:top w:val="nil"/>
              <w:bottom w:val="nil"/>
            </w:tcBorders>
          </w:tcPr>
          <w:p w:rsidR="005C1062" w:rsidRDefault="00E74BD9">
            <w:pPr>
              <w:pStyle w:val="TableParagraph"/>
              <w:spacing w:line="233" w:lineRule="exact"/>
              <w:ind w:left="104"/>
            </w:pPr>
            <w:r>
              <w:t>грубыми</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подбора</w:t>
            </w:r>
          </w:p>
        </w:tc>
        <w:tc>
          <w:tcPr>
            <w:tcW w:w="1807" w:type="dxa"/>
            <w:tcBorders>
              <w:top w:val="nil"/>
              <w:bottom w:val="nil"/>
            </w:tcBorders>
          </w:tcPr>
          <w:p w:rsidR="005C1062" w:rsidRDefault="00E74BD9">
            <w:pPr>
              <w:pStyle w:val="TableParagraph"/>
              <w:spacing w:line="233" w:lineRule="exact"/>
              <w:ind w:left="105"/>
            </w:pPr>
            <w:r>
              <w:t>отклонение от</w:t>
            </w:r>
          </w:p>
        </w:tc>
        <w:tc>
          <w:tcPr>
            <w:tcW w:w="2026" w:type="dxa"/>
            <w:tcBorders>
              <w:top w:val="nil"/>
              <w:bottom w:val="nil"/>
            </w:tcBorders>
          </w:tcPr>
          <w:p w:rsidR="005C1062" w:rsidRDefault="00E74BD9">
            <w:pPr>
              <w:pStyle w:val="TableParagraph"/>
              <w:spacing w:line="233" w:lineRule="exact"/>
              <w:ind w:left="106"/>
            </w:pPr>
            <w:r>
              <w:t>быть использовано</w:t>
            </w:r>
          </w:p>
        </w:tc>
        <w:tc>
          <w:tcPr>
            <w:tcW w:w="1824" w:type="dxa"/>
            <w:tcBorders>
              <w:top w:val="nil"/>
              <w:bottom w:val="nil"/>
            </w:tcBorders>
          </w:tcPr>
          <w:p w:rsidR="005C1062" w:rsidRDefault="00E74BD9">
            <w:pPr>
              <w:pStyle w:val="TableParagraph"/>
              <w:spacing w:line="233" w:lineRule="exact"/>
              <w:ind w:left="104"/>
            </w:pPr>
            <w:r>
              <w:t>отклонениями от</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технологических</w:t>
            </w:r>
          </w:p>
        </w:tc>
        <w:tc>
          <w:tcPr>
            <w:tcW w:w="1807" w:type="dxa"/>
            <w:tcBorders>
              <w:top w:val="nil"/>
              <w:bottom w:val="nil"/>
            </w:tcBorders>
          </w:tcPr>
          <w:p w:rsidR="005C1062" w:rsidRDefault="00E74BD9">
            <w:pPr>
              <w:pStyle w:val="TableParagraph"/>
              <w:spacing w:line="233" w:lineRule="exact"/>
              <w:ind w:left="105"/>
            </w:pPr>
            <w:r>
              <w:t>указанных</w:t>
            </w:r>
          </w:p>
        </w:tc>
        <w:tc>
          <w:tcPr>
            <w:tcW w:w="2026" w:type="dxa"/>
            <w:tcBorders>
              <w:top w:val="nil"/>
              <w:bottom w:val="nil"/>
            </w:tcBorders>
          </w:tcPr>
          <w:p w:rsidR="005C1062" w:rsidRDefault="00E74BD9">
            <w:pPr>
              <w:pStyle w:val="TableParagraph"/>
              <w:spacing w:line="233" w:lineRule="exact"/>
              <w:ind w:left="106"/>
            </w:pPr>
            <w:r>
              <w:t>по назначению</w:t>
            </w:r>
          </w:p>
        </w:tc>
        <w:tc>
          <w:tcPr>
            <w:tcW w:w="1824" w:type="dxa"/>
            <w:tcBorders>
              <w:top w:val="nil"/>
              <w:bottom w:val="nil"/>
            </w:tcBorders>
          </w:tcPr>
          <w:p w:rsidR="005C1062" w:rsidRDefault="00E74BD9">
            <w:pPr>
              <w:pStyle w:val="TableParagraph"/>
              <w:spacing w:line="233" w:lineRule="exact"/>
              <w:ind w:left="104"/>
            </w:pPr>
            <w:r>
              <w:t>технологии,</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операций при</w:t>
            </w:r>
          </w:p>
        </w:tc>
        <w:tc>
          <w:tcPr>
            <w:tcW w:w="1807" w:type="dxa"/>
            <w:tcBorders>
              <w:top w:val="nil"/>
              <w:bottom w:val="nil"/>
            </w:tcBorders>
          </w:tcPr>
          <w:p w:rsidR="005C1062" w:rsidRDefault="00E74BD9">
            <w:pPr>
              <w:pStyle w:val="TableParagraph"/>
              <w:spacing w:line="233" w:lineRule="exact"/>
              <w:ind w:left="105"/>
            </w:pPr>
            <w:r>
              <w:t>инструкционных</w:t>
            </w:r>
          </w:p>
        </w:tc>
        <w:tc>
          <w:tcPr>
            <w:tcW w:w="2026" w:type="dxa"/>
            <w:tcBorders>
              <w:top w:val="nil"/>
              <w:bottom w:val="nil"/>
            </w:tcBorders>
          </w:tcPr>
          <w:p w:rsidR="005C1062" w:rsidRDefault="005C1062">
            <w:pPr>
              <w:pStyle w:val="TableParagraph"/>
              <w:rPr>
                <w:sz w:val="18"/>
              </w:rPr>
            </w:pPr>
          </w:p>
        </w:tc>
        <w:tc>
          <w:tcPr>
            <w:tcW w:w="1824" w:type="dxa"/>
            <w:tcBorders>
              <w:top w:val="nil"/>
              <w:bottom w:val="nil"/>
            </w:tcBorders>
          </w:tcPr>
          <w:p w:rsidR="005C1062" w:rsidRDefault="00E74BD9">
            <w:pPr>
              <w:pStyle w:val="TableParagraph"/>
              <w:spacing w:line="233" w:lineRule="exact"/>
              <w:ind w:left="104"/>
            </w:pPr>
            <w:r>
              <w:t>применялись не</w:t>
            </w:r>
          </w:p>
        </w:tc>
      </w:tr>
      <w:tr w:rsidR="005C1062">
        <w:trPr>
          <w:trHeight w:val="252"/>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2" w:lineRule="exact"/>
              <w:ind w:left="105"/>
            </w:pPr>
            <w:r>
              <w:t>проектировании</w:t>
            </w:r>
          </w:p>
        </w:tc>
        <w:tc>
          <w:tcPr>
            <w:tcW w:w="1807" w:type="dxa"/>
            <w:tcBorders>
              <w:top w:val="nil"/>
              <w:bottom w:val="nil"/>
            </w:tcBorders>
          </w:tcPr>
          <w:p w:rsidR="005C1062" w:rsidRDefault="00E74BD9">
            <w:pPr>
              <w:pStyle w:val="TableParagraph"/>
              <w:spacing w:line="232" w:lineRule="exact"/>
              <w:ind w:left="105"/>
            </w:pPr>
            <w:r>
              <w:t>карт не имеют</w:t>
            </w:r>
          </w:p>
        </w:tc>
        <w:tc>
          <w:tcPr>
            <w:tcW w:w="2026" w:type="dxa"/>
            <w:tcBorders>
              <w:top w:val="nil"/>
              <w:bottom w:val="nil"/>
            </w:tcBorders>
          </w:tcPr>
          <w:p w:rsidR="005C1062" w:rsidRDefault="005C1062">
            <w:pPr>
              <w:pStyle w:val="TableParagraph"/>
              <w:rPr>
                <w:sz w:val="18"/>
              </w:rPr>
            </w:pPr>
          </w:p>
        </w:tc>
        <w:tc>
          <w:tcPr>
            <w:tcW w:w="1824" w:type="dxa"/>
            <w:tcBorders>
              <w:top w:val="nil"/>
              <w:bottom w:val="nil"/>
            </w:tcBorders>
          </w:tcPr>
          <w:p w:rsidR="005C1062" w:rsidRDefault="00E74BD9">
            <w:pPr>
              <w:pStyle w:val="TableParagraph"/>
              <w:spacing w:line="232" w:lineRule="exact"/>
              <w:ind w:left="104"/>
            </w:pPr>
            <w:r>
              <w:t>предусмотренные</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5C1062">
            <w:pPr>
              <w:pStyle w:val="TableParagraph"/>
              <w:rPr>
                <w:sz w:val="18"/>
              </w:rPr>
            </w:pPr>
          </w:p>
        </w:tc>
        <w:tc>
          <w:tcPr>
            <w:tcW w:w="1807" w:type="dxa"/>
            <w:tcBorders>
              <w:top w:val="nil"/>
              <w:bottom w:val="nil"/>
            </w:tcBorders>
          </w:tcPr>
          <w:p w:rsidR="005C1062" w:rsidRDefault="00E74BD9">
            <w:pPr>
              <w:pStyle w:val="TableParagraph"/>
              <w:spacing w:line="233" w:lineRule="exact"/>
              <w:ind w:left="105"/>
            </w:pPr>
            <w:r>
              <w:t>принципиального</w:t>
            </w:r>
          </w:p>
        </w:tc>
        <w:tc>
          <w:tcPr>
            <w:tcW w:w="2026" w:type="dxa"/>
            <w:tcBorders>
              <w:top w:val="nil"/>
              <w:bottom w:val="nil"/>
            </w:tcBorders>
          </w:tcPr>
          <w:p w:rsidR="005C1062" w:rsidRDefault="005C1062">
            <w:pPr>
              <w:pStyle w:val="TableParagraph"/>
              <w:rPr>
                <w:sz w:val="18"/>
              </w:rPr>
            </w:pPr>
          </w:p>
        </w:tc>
        <w:tc>
          <w:tcPr>
            <w:tcW w:w="1824" w:type="dxa"/>
            <w:tcBorders>
              <w:top w:val="nil"/>
              <w:bottom w:val="nil"/>
            </w:tcBorders>
          </w:tcPr>
          <w:p w:rsidR="005C1062" w:rsidRDefault="00E74BD9">
            <w:pPr>
              <w:pStyle w:val="TableParagraph"/>
              <w:spacing w:line="233" w:lineRule="exact"/>
              <w:ind w:left="104"/>
            </w:pPr>
            <w:r>
              <w:t>операции,</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5C1062">
            <w:pPr>
              <w:pStyle w:val="TableParagraph"/>
              <w:rPr>
                <w:sz w:val="18"/>
              </w:rPr>
            </w:pPr>
          </w:p>
        </w:tc>
        <w:tc>
          <w:tcPr>
            <w:tcW w:w="1807" w:type="dxa"/>
            <w:tcBorders>
              <w:top w:val="nil"/>
              <w:bottom w:val="nil"/>
            </w:tcBorders>
          </w:tcPr>
          <w:p w:rsidR="005C1062" w:rsidRDefault="00E74BD9">
            <w:pPr>
              <w:pStyle w:val="TableParagraph"/>
              <w:spacing w:line="233" w:lineRule="exact"/>
              <w:ind w:left="105"/>
            </w:pPr>
            <w:r>
              <w:t>значения</w:t>
            </w:r>
          </w:p>
        </w:tc>
        <w:tc>
          <w:tcPr>
            <w:tcW w:w="2026" w:type="dxa"/>
            <w:tcBorders>
              <w:top w:val="nil"/>
              <w:bottom w:val="nil"/>
            </w:tcBorders>
          </w:tcPr>
          <w:p w:rsidR="005C1062" w:rsidRDefault="005C1062">
            <w:pPr>
              <w:pStyle w:val="TableParagraph"/>
              <w:rPr>
                <w:sz w:val="18"/>
              </w:rPr>
            </w:pPr>
          </w:p>
        </w:tc>
        <w:tc>
          <w:tcPr>
            <w:tcW w:w="1824" w:type="dxa"/>
            <w:tcBorders>
              <w:top w:val="nil"/>
              <w:bottom w:val="nil"/>
            </w:tcBorders>
          </w:tcPr>
          <w:p w:rsidR="005C1062" w:rsidRDefault="00E74BD9">
            <w:pPr>
              <w:pStyle w:val="TableParagraph"/>
              <w:spacing w:line="233" w:lineRule="exact"/>
              <w:ind w:left="104"/>
            </w:pPr>
            <w:r>
              <w:t>изделие</w:t>
            </w:r>
          </w:p>
        </w:tc>
      </w:tr>
      <w:tr w:rsidR="005C1062">
        <w:trPr>
          <w:trHeight w:val="255"/>
        </w:trPr>
        <w:tc>
          <w:tcPr>
            <w:tcW w:w="2232" w:type="dxa"/>
            <w:tcBorders>
              <w:top w:val="nil"/>
            </w:tcBorders>
          </w:tcPr>
          <w:p w:rsidR="005C1062" w:rsidRDefault="005C1062">
            <w:pPr>
              <w:pStyle w:val="TableParagraph"/>
              <w:rPr>
                <w:sz w:val="18"/>
              </w:rPr>
            </w:pPr>
          </w:p>
        </w:tc>
        <w:tc>
          <w:tcPr>
            <w:tcW w:w="2165" w:type="dxa"/>
            <w:tcBorders>
              <w:top w:val="nil"/>
            </w:tcBorders>
          </w:tcPr>
          <w:p w:rsidR="005C1062" w:rsidRDefault="005C1062">
            <w:pPr>
              <w:pStyle w:val="TableParagraph"/>
              <w:rPr>
                <w:sz w:val="18"/>
              </w:rPr>
            </w:pPr>
          </w:p>
        </w:tc>
        <w:tc>
          <w:tcPr>
            <w:tcW w:w="1807" w:type="dxa"/>
            <w:tcBorders>
              <w:top w:val="nil"/>
            </w:tcBorders>
          </w:tcPr>
          <w:p w:rsidR="005C1062" w:rsidRDefault="005C1062">
            <w:pPr>
              <w:pStyle w:val="TableParagraph"/>
              <w:rPr>
                <w:sz w:val="18"/>
              </w:rPr>
            </w:pPr>
          </w:p>
        </w:tc>
        <w:tc>
          <w:tcPr>
            <w:tcW w:w="2026" w:type="dxa"/>
            <w:tcBorders>
              <w:top w:val="nil"/>
            </w:tcBorders>
          </w:tcPr>
          <w:p w:rsidR="005C1062" w:rsidRDefault="005C1062">
            <w:pPr>
              <w:pStyle w:val="TableParagraph"/>
              <w:rPr>
                <w:sz w:val="18"/>
              </w:rPr>
            </w:pPr>
          </w:p>
        </w:tc>
        <w:tc>
          <w:tcPr>
            <w:tcW w:w="1824" w:type="dxa"/>
            <w:tcBorders>
              <w:top w:val="nil"/>
            </w:tcBorders>
          </w:tcPr>
          <w:p w:rsidR="005C1062" w:rsidRDefault="00E74BD9">
            <w:pPr>
              <w:pStyle w:val="TableParagraph"/>
              <w:spacing w:line="235" w:lineRule="exact"/>
              <w:ind w:left="104"/>
            </w:pPr>
            <w:r>
              <w:t>бракуется</w:t>
            </w:r>
          </w:p>
        </w:tc>
      </w:tr>
      <w:tr w:rsidR="005C1062">
        <w:trPr>
          <w:trHeight w:val="296"/>
        </w:trPr>
        <w:tc>
          <w:tcPr>
            <w:tcW w:w="2232" w:type="dxa"/>
            <w:tcBorders>
              <w:bottom w:val="nil"/>
            </w:tcBorders>
          </w:tcPr>
          <w:p w:rsidR="005C1062" w:rsidRDefault="00E74BD9">
            <w:pPr>
              <w:pStyle w:val="TableParagraph"/>
              <w:spacing w:before="37" w:line="239" w:lineRule="exact"/>
              <w:ind w:left="105"/>
            </w:pPr>
            <w:r>
              <w:t>Качество проектного</w:t>
            </w:r>
          </w:p>
        </w:tc>
        <w:tc>
          <w:tcPr>
            <w:tcW w:w="2165" w:type="dxa"/>
            <w:tcBorders>
              <w:bottom w:val="nil"/>
            </w:tcBorders>
          </w:tcPr>
          <w:p w:rsidR="005C1062" w:rsidRDefault="00E74BD9">
            <w:pPr>
              <w:pStyle w:val="TableParagraph"/>
              <w:spacing w:before="37" w:line="239" w:lineRule="exact"/>
              <w:ind w:left="105"/>
            </w:pPr>
            <w:r>
              <w:t>Изделие выполнено</w:t>
            </w:r>
          </w:p>
        </w:tc>
        <w:tc>
          <w:tcPr>
            <w:tcW w:w="1807" w:type="dxa"/>
            <w:tcBorders>
              <w:bottom w:val="nil"/>
            </w:tcBorders>
          </w:tcPr>
          <w:p w:rsidR="005C1062" w:rsidRDefault="00E74BD9">
            <w:pPr>
              <w:pStyle w:val="TableParagraph"/>
              <w:spacing w:before="37" w:line="239" w:lineRule="exact"/>
              <w:ind w:left="105"/>
            </w:pPr>
            <w:r>
              <w:t>Изделие</w:t>
            </w:r>
          </w:p>
        </w:tc>
        <w:tc>
          <w:tcPr>
            <w:tcW w:w="2026" w:type="dxa"/>
            <w:tcBorders>
              <w:bottom w:val="nil"/>
            </w:tcBorders>
          </w:tcPr>
          <w:p w:rsidR="005C1062" w:rsidRDefault="00E74BD9">
            <w:pPr>
              <w:pStyle w:val="TableParagraph"/>
              <w:spacing w:before="37" w:line="239" w:lineRule="exact"/>
              <w:ind w:left="106"/>
            </w:pPr>
            <w:r>
              <w:t>Изделие выполнено</w:t>
            </w:r>
          </w:p>
        </w:tc>
        <w:tc>
          <w:tcPr>
            <w:tcW w:w="1824" w:type="dxa"/>
            <w:tcBorders>
              <w:bottom w:val="nil"/>
            </w:tcBorders>
          </w:tcPr>
          <w:p w:rsidR="005C1062" w:rsidRDefault="00E74BD9">
            <w:pPr>
              <w:pStyle w:val="TableParagraph"/>
              <w:spacing w:before="37" w:line="239" w:lineRule="exact"/>
              <w:ind w:left="104"/>
            </w:pPr>
            <w:r>
              <w:t>Изделие</w:t>
            </w:r>
          </w:p>
        </w:tc>
      </w:tr>
      <w:tr w:rsidR="005C1062">
        <w:trPr>
          <w:trHeight w:val="253"/>
        </w:trPr>
        <w:tc>
          <w:tcPr>
            <w:tcW w:w="2232" w:type="dxa"/>
            <w:tcBorders>
              <w:top w:val="nil"/>
              <w:bottom w:val="nil"/>
            </w:tcBorders>
          </w:tcPr>
          <w:p w:rsidR="005C1062" w:rsidRDefault="00E74BD9">
            <w:pPr>
              <w:pStyle w:val="TableParagraph"/>
              <w:spacing w:line="233" w:lineRule="exact"/>
              <w:ind w:left="105"/>
            </w:pPr>
            <w:r>
              <w:t>изделия</w:t>
            </w:r>
          </w:p>
        </w:tc>
        <w:tc>
          <w:tcPr>
            <w:tcW w:w="2165" w:type="dxa"/>
            <w:tcBorders>
              <w:top w:val="nil"/>
              <w:bottom w:val="nil"/>
            </w:tcBorders>
          </w:tcPr>
          <w:p w:rsidR="005C1062" w:rsidRDefault="00E74BD9">
            <w:pPr>
              <w:pStyle w:val="TableParagraph"/>
              <w:spacing w:line="233" w:lineRule="exact"/>
              <w:ind w:left="105"/>
            </w:pPr>
            <w:r>
              <w:t>в соответствии</w:t>
            </w:r>
          </w:p>
        </w:tc>
        <w:tc>
          <w:tcPr>
            <w:tcW w:w="1807" w:type="dxa"/>
            <w:tcBorders>
              <w:top w:val="nil"/>
              <w:bottom w:val="nil"/>
            </w:tcBorders>
          </w:tcPr>
          <w:p w:rsidR="005C1062" w:rsidRDefault="00E74BD9">
            <w:pPr>
              <w:pStyle w:val="TableParagraph"/>
              <w:spacing w:line="233" w:lineRule="exact"/>
              <w:ind w:left="105"/>
            </w:pPr>
            <w:r>
              <w:t>выполнено в</w:t>
            </w:r>
          </w:p>
        </w:tc>
        <w:tc>
          <w:tcPr>
            <w:tcW w:w="2026" w:type="dxa"/>
            <w:tcBorders>
              <w:top w:val="nil"/>
              <w:bottom w:val="nil"/>
            </w:tcBorders>
          </w:tcPr>
          <w:p w:rsidR="005C1062" w:rsidRDefault="00E74BD9">
            <w:pPr>
              <w:pStyle w:val="TableParagraph"/>
              <w:spacing w:line="233" w:lineRule="exact"/>
              <w:ind w:left="106"/>
            </w:pPr>
            <w:r>
              <w:t>по чертежу и</w:t>
            </w:r>
          </w:p>
        </w:tc>
        <w:tc>
          <w:tcPr>
            <w:tcW w:w="1824" w:type="dxa"/>
            <w:tcBorders>
              <w:top w:val="nil"/>
              <w:bottom w:val="nil"/>
            </w:tcBorders>
          </w:tcPr>
          <w:p w:rsidR="005C1062" w:rsidRDefault="00E74BD9">
            <w:pPr>
              <w:pStyle w:val="TableParagraph"/>
              <w:spacing w:line="233" w:lineRule="exact"/>
              <w:ind w:left="104"/>
            </w:pPr>
            <w:r>
              <w:t>выполнено с</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эскизу чертежа.</w:t>
            </w:r>
          </w:p>
        </w:tc>
        <w:tc>
          <w:tcPr>
            <w:tcW w:w="1807" w:type="dxa"/>
            <w:tcBorders>
              <w:top w:val="nil"/>
              <w:bottom w:val="nil"/>
            </w:tcBorders>
          </w:tcPr>
          <w:p w:rsidR="005C1062" w:rsidRDefault="00E74BD9">
            <w:pPr>
              <w:pStyle w:val="TableParagraph"/>
              <w:spacing w:line="233" w:lineRule="exact"/>
              <w:ind w:left="105"/>
            </w:pPr>
            <w:r>
              <w:t>соответствии</w:t>
            </w:r>
          </w:p>
        </w:tc>
        <w:tc>
          <w:tcPr>
            <w:tcW w:w="2026" w:type="dxa"/>
            <w:tcBorders>
              <w:top w:val="nil"/>
              <w:bottom w:val="nil"/>
            </w:tcBorders>
          </w:tcPr>
          <w:p w:rsidR="005C1062" w:rsidRDefault="00E74BD9">
            <w:pPr>
              <w:pStyle w:val="TableParagraph"/>
              <w:spacing w:line="233" w:lineRule="exact"/>
              <w:ind w:left="106"/>
            </w:pPr>
            <w:r>
              <w:t>эскизу с</w:t>
            </w:r>
          </w:p>
        </w:tc>
        <w:tc>
          <w:tcPr>
            <w:tcW w:w="1824" w:type="dxa"/>
            <w:tcBorders>
              <w:top w:val="nil"/>
              <w:bottom w:val="nil"/>
            </w:tcBorders>
          </w:tcPr>
          <w:p w:rsidR="005C1062" w:rsidRDefault="00E74BD9">
            <w:pPr>
              <w:pStyle w:val="TableParagraph"/>
              <w:spacing w:line="233" w:lineRule="exact"/>
              <w:ind w:left="104"/>
            </w:pPr>
            <w:r>
              <w:t>отступлениями от</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Размеры выдержаны.</w:t>
            </w:r>
          </w:p>
        </w:tc>
        <w:tc>
          <w:tcPr>
            <w:tcW w:w="1807" w:type="dxa"/>
            <w:tcBorders>
              <w:top w:val="nil"/>
              <w:bottom w:val="nil"/>
            </w:tcBorders>
          </w:tcPr>
          <w:p w:rsidR="005C1062" w:rsidRDefault="00E74BD9">
            <w:pPr>
              <w:pStyle w:val="TableParagraph"/>
              <w:spacing w:line="233" w:lineRule="exact"/>
              <w:ind w:left="105"/>
            </w:pPr>
            <w:r>
              <w:t>эскизу, чертежу,</w:t>
            </w:r>
          </w:p>
        </w:tc>
        <w:tc>
          <w:tcPr>
            <w:tcW w:w="2026" w:type="dxa"/>
            <w:tcBorders>
              <w:top w:val="nil"/>
              <w:bottom w:val="nil"/>
            </w:tcBorders>
          </w:tcPr>
          <w:p w:rsidR="005C1062" w:rsidRDefault="00E74BD9">
            <w:pPr>
              <w:pStyle w:val="TableParagraph"/>
              <w:spacing w:line="233" w:lineRule="exact"/>
              <w:ind w:left="106"/>
            </w:pPr>
            <w:r>
              <w:t>небольшими</w:t>
            </w:r>
          </w:p>
        </w:tc>
        <w:tc>
          <w:tcPr>
            <w:tcW w:w="1824" w:type="dxa"/>
            <w:tcBorders>
              <w:top w:val="nil"/>
              <w:bottom w:val="nil"/>
            </w:tcBorders>
          </w:tcPr>
          <w:p w:rsidR="005C1062" w:rsidRDefault="00E74BD9">
            <w:pPr>
              <w:pStyle w:val="TableParagraph"/>
              <w:spacing w:line="233" w:lineRule="exact"/>
              <w:ind w:left="104"/>
            </w:pPr>
            <w:r>
              <w:t>чертежа, не</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Отделка выполнена в</w:t>
            </w:r>
          </w:p>
        </w:tc>
        <w:tc>
          <w:tcPr>
            <w:tcW w:w="1807" w:type="dxa"/>
            <w:tcBorders>
              <w:top w:val="nil"/>
              <w:bottom w:val="nil"/>
            </w:tcBorders>
          </w:tcPr>
          <w:p w:rsidR="005C1062" w:rsidRDefault="00E74BD9">
            <w:pPr>
              <w:pStyle w:val="TableParagraph"/>
              <w:spacing w:line="233" w:lineRule="exact"/>
              <w:ind w:left="105"/>
            </w:pPr>
            <w:r>
              <w:t>размеры</w:t>
            </w:r>
          </w:p>
        </w:tc>
        <w:tc>
          <w:tcPr>
            <w:tcW w:w="2026" w:type="dxa"/>
            <w:tcBorders>
              <w:top w:val="nil"/>
              <w:bottom w:val="nil"/>
            </w:tcBorders>
          </w:tcPr>
          <w:p w:rsidR="005C1062" w:rsidRDefault="00E74BD9">
            <w:pPr>
              <w:pStyle w:val="TableParagraph"/>
              <w:spacing w:line="233" w:lineRule="exact"/>
              <w:ind w:left="106"/>
            </w:pPr>
            <w:r>
              <w:t>отклонениями,</w:t>
            </w:r>
          </w:p>
        </w:tc>
        <w:tc>
          <w:tcPr>
            <w:tcW w:w="1824" w:type="dxa"/>
            <w:tcBorders>
              <w:top w:val="nil"/>
              <w:bottom w:val="nil"/>
            </w:tcBorders>
          </w:tcPr>
          <w:p w:rsidR="005C1062" w:rsidRDefault="00E74BD9">
            <w:pPr>
              <w:pStyle w:val="TableParagraph"/>
              <w:spacing w:line="233" w:lineRule="exact"/>
              <w:ind w:left="104"/>
            </w:pPr>
            <w:r>
              <w:t>соответствует</w:t>
            </w:r>
          </w:p>
        </w:tc>
      </w:tr>
      <w:tr w:rsidR="005C1062">
        <w:trPr>
          <w:trHeight w:val="251"/>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2" w:lineRule="exact"/>
              <w:ind w:left="105"/>
            </w:pPr>
            <w:r>
              <w:t>соответствии с</w:t>
            </w:r>
          </w:p>
        </w:tc>
        <w:tc>
          <w:tcPr>
            <w:tcW w:w="1807" w:type="dxa"/>
            <w:tcBorders>
              <w:top w:val="nil"/>
              <w:bottom w:val="nil"/>
            </w:tcBorders>
          </w:tcPr>
          <w:p w:rsidR="005C1062" w:rsidRDefault="00E74BD9">
            <w:pPr>
              <w:pStyle w:val="TableParagraph"/>
              <w:spacing w:line="232" w:lineRule="exact"/>
              <w:ind w:left="105"/>
            </w:pPr>
            <w:r>
              <w:t>выдержаны, но</w:t>
            </w:r>
          </w:p>
        </w:tc>
        <w:tc>
          <w:tcPr>
            <w:tcW w:w="2026" w:type="dxa"/>
            <w:tcBorders>
              <w:top w:val="nil"/>
              <w:bottom w:val="nil"/>
            </w:tcBorders>
          </w:tcPr>
          <w:p w:rsidR="005C1062" w:rsidRDefault="00E74BD9">
            <w:pPr>
              <w:pStyle w:val="TableParagraph"/>
              <w:spacing w:line="232" w:lineRule="exact"/>
              <w:ind w:left="106"/>
            </w:pPr>
            <w:r>
              <w:t>качество отделки</w:t>
            </w:r>
          </w:p>
        </w:tc>
        <w:tc>
          <w:tcPr>
            <w:tcW w:w="1824" w:type="dxa"/>
            <w:tcBorders>
              <w:top w:val="nil"/>
              <w:bottom w:val="nil"/>
            </w:tcBorders>
          </w:tcPr>
          <w:p w:rsidR="005C1062" w:rsidRDefault="00E74BD9">
            <w:pPr>
              <w:pStyle w:val="TableParagraph"/>
              <w:spacing w:line="232" w:lineRule="exact"/>
              <w:ind w:left="104"/>
            </w:pPr>
            <w:r>
              <w:t>эскизу.</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требованиями</w:t>
            </w:r>
          </w:p>
        </w:tc>
        <w:tc>
          <w:tcPr>
            <w:tcW w:w="1807" w:type="dxa"/>
            <w:tcBorders>
              <w:top w:val="nil"/>
              <w:bottom w:val="nil"/>
            </w:tcBorders>
          </w:tcPr>
          <w:p w:rsidR="005C1062" w:rsidRDefault="00E74BD9">
            <w:pPr>
              <w:pStyle w:val="TableParagraph"/>
              <w:spacing w:line="233" w:lineRule="exact"/>
              <w:ind w:left="105"/>
            </w:pPr>
            <w:r>
              <w:t>качество отделки</w:t>
            </w:r>
          </w:p>
        </w:tc>
        <w:tc>
          <w:tcPr>
            <w:tcW w:w="2026" w:type="dxa"/>
            <w:tcBorders>
              <w:top w:val="nil"/>
              <w:bottom w:val="nil"/>
            </w:tcBorders>
          </w:tcPr>
          <w:p w:rsidR="005C1062" w:rsidRDefault="00E74BD9">
            <w:pPr>
              <w:pStyle w:val="TableParagraph"/>
              <w:spacing w:line="233" w:lineRule="exact"/>
              <w:ind w:left="106"/>
            </w:pPr>
            <w:r>
              <w:t>удовлетворительно,</w:t>
            </w:r>
          </w:p>
        </w:tc>
        <w:tc>
          <w:tcPr>
            <w:tcW w:w="1824" w:type="dxa"/>
            <w:tcBorders>
              <w:top w:val="nil"/>
              <w:bottom w:val="nil"/>
            </w:tcBorders>
          </w:tcPr>
          <w:p w:rsidR="005C1062" w:rsidRDefault="00E74BD9">
            <w:pPr>
              <w:pStyle w:val="TableParagraph"/>
              <w:spacing w:line="233" w:lineRule="exact"/>
              <w:ind w:left="104"/>
            </w:pPr>
            <w:r>
              <w:t>Дополнительная</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предусмотренными в</w:t>
            </w:r>
          </w:p>
        </w:tc>
        <w:tc>
          <w:tcPr>
            <w:tcW w:w="1807" w:type="dxa"/>
            <w:tcBorders>
              <w:top w:val="nil"/>
              <w:bottom w:val="nil"/>
            </w:tcBorders>
          </w:tcPr>
          <w:p w:rsidR="005C1062" w:rsidRDefault="00E74BD9">
            <w:pPr>
              <w:pStyle w:val="TableParagraph"/>
              <w:spacing w:line="233" w:lineRule="exact"/>
              <w:ind w:left="105"/>
            </w:pPr>
            <w:r>
              <w:t>ниже требуемого,</w:t>
            </w:r>
          </w:p>
        </w:tc>
        <w:tc>
          <w:tcPr>
            <w:tcW w:w="2026" w:type="dxa"/>
            <w:tcBorders>
              <w:top w:val="nil"/>
              <w:bottom w:val="nil"/>
            </w:tcBorders>
          </w:tcPr>
          <w:p w:rsidR="005C1062" w:rsidRDefault="00E74BD9">
            <w:pPr>
              <w:pStyle w:val="TableParagraph"/>
              <w:spacing w:line="233" w:lineRule="exact"/>
              <w:ind w:left="106"/>
            </w:pPr>
            <w:r>
              <w:t>ухудшился</w:t>
            </w:r>
          </w:p>
        </w:tc>
        <w:tc>
          <w:tcPr>
            <w:tcW w:w="1824" w:type="dxa"/>
            <w:tcBorders>
              <w:top w:val="nil"/>
              <w:bottom w:val="nil"/>
            </w:tcBorders>
          </w:tcPr>
          <w:p w:rsidR="005C1062" w:rsidRDefault="00E74BD9">
            <w:pPr>
              <w:pStyle w:val="TableParagraph"/>
              <w:spacing w:line="233" w:lineRule="exact"/>
              <w:ind w:left="104"/>
            </w:pPr>
            <w:r>
              <w:t>доработка не</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проекте.</w:t>
            </w:r>
          </w:p>
        </w:tc>
        <w:tc>
          <w:tcPr>
            <w:tcW w:w="1807" w:type="dxa"/>
            <w:tcBorders>
              <w:top w:val="nil"/>
              <w:bottom w:val="nil"/>
            </w:tcBorders>
          </w:tcPr>
          <w:p w:rsidR="005C1062" w:rsidRDefault="00E74BD9">
            <w:pPr>
              <w:pStyle w:val="TableParagraph"/>
              <w:spacing w:line="233" w:lineRule="exact"/>
              <w:ind w:left="105"/>
            </w:pPr>
            <w:r>
              <w:t>в основном</w:t>
            </w:r>
          </w:p>
        </w:tc>
        <w:tc>
          <w:tcPr>
            <w:tcW w:w="2026" w:type="dxa"/>
            <w:tcBorders>
              <w:top w:val="nil"/>
              <w:bottom w:val="nil"/>
            </w:tcBorders>
          </w:tcPr>
          <w:p w:rsidR="005C1062" w:rsidRDefault="00E74BD9">
            <w:pPr>
              <w:pStyle w:val="TableParagraph"/>
              <w:spacing w:line="233" w:lineRule="exact"/>
              <w:ind w:left="106"/>
            </w:pPr>
            <w:r>
              <w:t>внешний вид</w:t>
            </w:r>
          </w:p>
        </w:tc>
        <w:tc>
          <w:tcPr>
            <w:tcW w:w="1824" w:type="dxa"/>
            <w:tcBorders>
              <w:top w:val="nil"/>
              <w:bottom w:val="nil"/>
            </w:tcBorders>
          </w:tcPr>
          <w:p w:rsidR="005C1062" w:rsidRDefault="00E74BD9">
            <w:pPr>
              <w:pStyle w:val="TableParagraph"/>
              <w:spacing w:line="233" w:lineRule="exact"/>
              <w:ind w:left="104"/>
            </w:pPr>
            <w:r>
              <w:t>может привести к</w:t>
            </w:r>
          </w:p>
        </w:tc>
      </w:tr>
      <w:tr w:rsidR="005C1062">
        <w:trPr>
          <w:trHeight w:val="253"/>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3" w:lineRule="exact"/>
              <w:ind w:left="105"/>
            </w:pPr>
            <w:r>
              <w:t>Эстетический</w:t>
            </w:r>
          </w:p>
        </w:tc>
        <w:tc>
          <w:tcPr>
            <w:tcW w:w="1807" w:type="dxa"/>
            <w:tcBorders>
              <w:top w:val="nil"/>
              <w:bottom w:val="nil"/>
            </w:tcBorders>
          </w:tcPr>
          <w:p w:rsidR="005C1062" w:rsidRDefault="00E74BD9">
            <w:pPr>
              <w:pStyle w:val="TableParagraph"/>
              <w:spacing w:line="233" w:lineRule="exact"/>
              <w:ind w:left="105"/>
            </w:pPr>
            <w:r>
              <w:t>внешний вид</w:t>
            </w:r>
          </w:p>
        </w:tc>
        <w:tc>
          <w:tcPr>
            <w:tcW w:w="2026" w:type="dxa"/>
            <w:tcBorders>
              <w:top w:val="nil"/>
              <w:bottom w:val="nil"/>
            </w:tcBorders>
          </w:tcPr>
          <w:p w:rsidR="005C1062" w:rsidRDefault="00E74BD9">
            <w:pPr>
              <w:pStyle w:val="TableParagraph"/>
              <w:spacing w:line="233" w:lineRule="exact"/>
              <w:ind w:left="106"/>
            </w:pPr>
            <w:r>
              <w:t>изделия, но может</w:t>
            </w:r>
          </w:p>
        </w:tc>
        <w:tc>
          <w:tcPr>
            <w:tcW w:w="1824" w:type="dxa"/>
            <w:tcBorders>
              <w:top w:val="nil"/>
              <w:bottom w:val="nil"/>
            </w:tcBorders>
          </w:tcPr>
          <w:p w:rsidR="005C1062" w:rsidRDefault="00E74BD9">
            <w:pPr>
              <w:pStyle w:val="TableParagraph"/>
              <w:spacing w:line="233" w:lineRule="exact"/>
              <w:ind w:left="104"/>
            </w:pPr>
            <w:r>
              <w:t>возможности</w:t>
            </w:r>
          </w:p>
        </w:tc>
      </w:tr>
      <w:tr w:rsidR="005C1062">
        <w:trPr>
          <w:trHeight w:val="251"/>
        </w:trPr>
        <w:tc>
          <w:tcPr>
            <w:tcW w:w="2232" w:type="dxa"/>
            <w:tcBorders>
              <w:top w:val="nil"/>
              <w:bottom w:val="nil"/>
            </w:tcBorders>
          </w:tcPr>
          <w:p w:rsidR="005C1062" w:rsidRDefault="005C1062">
            <w:pPr>
              <w:pStyle w:val="TableParagraph"/>
              <w:rPr>
                <w:sz w:val="18"/>
              </w:rPr>
            </w:pPr>
          </w:p>
        </w:tc>
        <w:tc>
          <w:tcPr>
            <w:tcW w:w="2165" w:type="dxa"/>
            <w:tcBorders>
              <w:top w:val="nil"/>
              <w:bottom w:val="nil"/>
            </w:tcBorders>
          </w:tcPr>
          <w:p w:rsidR="005C1062" w:rsidRDefault="00E74BD9">
            <w:pPr>
              <w:pStyle w:val="TableParagraph"/>
              <w:spacing w:line="232" w:lineRule="exact"/>
              <w:ind w:left="105"/>
            </w:pPr>
            <w:r>
              <w:t>внешний вид</w:t>
            </w:r>
          </w:p>
        </w:tc>
        <w:tc>
          <w:tcPr>
            <w:tcW w:w="1807" w:type="dxa"/>
            <w:tcBorders>
              <w:top w:val="nil"/>
              <w:bottom w:val="nil"/>
            </w:tcBorders>
          </w:tcPr>
          <w:p w:rsidR="005C1062" w:rsidRDefault="00E74BD9">
            <w:pPr>
              <w:pStyle w:val="TableParagraph"/>
              <w:spacing w:line="232" w:lineRule="exact"/>
              <w:ind w:left="105"/>
            </w:pPr>
            <w:r>
              <w:t>изделия не</w:t>
            </w:r>
          </w:p>
        </w:tc>
        <w:tc>
          <w:tcPr>
            <w:tcW w:w="2026" w:type="dxa"/>
            <w:tcBorders>
              <w:top w:val="nil"/>
              <w:bottom w:val="nil"/>
            </w:tcBorders>
          </w:tcPr>
          <w:p w:rsidR="005C1062" w:rsidRDefault="00E74BD9">
            <w:pPr>
              <w:pStyle w:val="TableParagraph"/>
              <w:spacing w:line="232" w:lineRule="exact"/>
              <w:ind w:left="106"/>
            </w:pPr>
            <w:r>
              <w:t>быть использован</w:t>
            </w:r>
          </w:p>
        </w:tc>
        <w:tc>
          <w:tcPr>
            <w:tcW w:w="1824" w:type="dxa"/>
            <w:tcBorders>
              <w:top w:val="nil"/>
              <w:bottom w:val="nil"/>
            </w:tcBorders>
          </w:tcPr>
          <w:p w:rsidR="005C1062" w:rsidRDefault="00E74BD9">
            <w:pPr>
              <w:pStyle w:val="TableParagraph"/>
              <w:spacing w:line="232" w:lineRule="exact"/>
              <w:ind w:left="104"/>
            </w:pPr>
            <w:r>
              <w:t>использования</w:t>
            </w:r>
          </w:p>
        </w:tc>
      </w:tr>
      <w:tr w:rsidR="005C1062">
        <w:trPr>
          <w:trHeight w:val="255"/>
        </w:trPr>
        <w:tc>
          <w:tcPr>
            <w:tcW w:w="2232" w:type="dxa"/>
            <w:tcBorders>
              <w:top w:val="nil"/>
            </w:tcBorders>
          </w:tcPr>
          <w:p w:rsidR="005C1062" w:rsidRDefault="005C1062">
            <w:pPr>
              <w:pStyle w:val="TableParagraph"/>
              <w:rPr>
                <w:sz w:val="18"/>
              </w:rPr>
            </w:pPr>
          </w:p>
        </w:tc>
        <w:tc>
          <w:tcPr>
            <w:tcW w:w="2165" w:type="dxa"/>
            <w:tcBorders>
              <w:top w:val="nil"/>
            </w:tcBorders>
          </w:tcPr>
          <w:p w:rsidR="005C1062" w:rsidRDefault="00E74BD9">
            <w:pPr>
              <w:pStyle w:val="TableParagraph"/>
              <w:spacing w:line="235" w:lineRule="exact"/>
              <w:ind w:left="105"/>
            </w:pPr>
            <w:r>
              <w:t>изделия</w:t>
            </w:r>
          </w:p>
        </w:tc>
        <w:tc>
          <w:tcPr>
            <w:tcW w:w="1807" w:type="dxa"/>
            <w:tcBorders>
              <w:top w:val="nil"/>
            </w:tcBorders>
          </w:tcPr>
          <w:p w:rsidR="005C1062" w:rsidRDefault="00E74BD9">
            <w:pPr>
              <w:pStyle w:val="TableParagraph"/>
              <w:spacing w:line="235" w:lineRule="exact"/>
              <w:ind w:left="105"/>
            </w:pPr>
            <w:r>
              <w:t>ухудшается</w:t>
            </w:r>
          </w:p>
        </w:tc>
        <w:tc>
          <w:tcPr>
            <w:tcW w:w="2026" w:type="dxa"/>
            <w:tcBorders>
              <w:top w:val="nil"/>
            </w:tcBorders>
          </w:tcPr>
          <w:p w:rsidR="005C1062" w:rsidRDefault="00E74BD9">
            <w:pPr>
              <w:pStyle w:val="TableParagraph"/>
              <w:spacing w:line="235" w:lineRule="exact"/>
              <w:ind w:left="106"/>
            </w:pPr>
            <w:r>
              <w:t>по назначению</w:t>
            </w:r>
          </w:p>
        </w:tc>
        <w:tc>
          <w:tcPr>
            <w:tcW w:w="1824" w:type="dxa"/>
            <w:tcBorders>
              <w:top w:val="nil"/>
            </w:tcBorders>
          </w:tcPr>
          <w:p w:rsidR="005C1062" w:rsidRDefault="00E74BD9">
            <w:pPr>
              <w:pStyle w:val="TableParagraph"/>
              <w:spacing w:line="235" w:lineRule="exact"/>
              <w:ind w:left="104"/>
            </w:pPr>
            <w:r>
              <w:t>изделия</w:t>
            </w:r>
          </w:p>
        </w:tc>
      </w:tr>
    </w:tbl>
    <w:p w:rsidR="005C1062" w:rsidRDefault="00E74BD9">
      <w:pPr>
        <w:pStyle w:val="a3"/>
        <w:spacing w:line="276" w:lineRule="auto"/>
        <w:ind w:right="733" w:hanging="10"/>
        <w:jc w:val="both"/>
      </w:pPr>
      <w:r>
        <w:t>не может самостоятельно использовать значительную часть знаний программного материала; допускает ошибки и неаккуратно выполняет задание; затрудняется самостоятельно использовать справочную литературу, наглядные пособия.</w:t>
      </w:r>
    </w:p>
    <w:p w:rsidR="005C1062" w:rsidRDefault="005C1062">
      <w:pPr>
        <w:spacing w:line="276" w:lineRule="auto"/>
        <w:jc w:val="both"/>
        <w:sectPr w:rsidR="005C1062">
          <w:pgSz w:w="11910" w:h="16840"/>
          <w:pgMar w:top="1520" w:right="0" w:bottom="1520" w:left="0" w:header="0" w:footer="1256" w:gutter="0"/>
          <w:cols w:space="720"/>
        </w:sectPr>
      </w:pPr>
    </w:p>
    <w:p w:rsidR="005C1062" w:rsidRDefault="00E74BD9">
      <w:pPr>
        <w:pStyle w:val="a3"/>
        <w:spacing w:before="72" w:line="276" w:lineRule="auto"/>
        <w:ind w:right="727" w:hanging="10"/>
        <w:jc w:val="both"/>
      </w:pPr>
      <w:r>
        <w:lastRenderedPageBreak/>
        <w:t>Низкий уровень (отметка «2») ставится, если ученик: не может правильно спланировать выполнение работы; не может использовать знания программного материала; допускает грубые ошибки и неаккуратность; не может самостоятельно использовать справочную литературу, наглядные пособия.</w:t>
      </w:r>
    </w:p>
    <w:p w:rsidR="005C1062" w:rsidRDefault="00E74BD9">
      <w:pPr>
        <w:pStyle w:val="a3"/>
        <w:spacing w:before="15" w:line="328" w:lineRule="auto"/>
        <w:ind w:right="6831" w:hanging="10"/>
        <w:jc w:val="both"/>
      </w:pPr>
      <w:r>
        <w:rPr>
          <w:u w:val="single"/>
        </w:rPr>
        <w:t>Критерии оценки графической работы</w:t>
      </w:r>
      <w:r>
        <w:t xml:space="preserve"> Отметка «5» ставится, если ученик</w:t>
      </w:r>
    </w:p>
    <w:p w:rsidR="005C1062" w:rsidRDefault="00E74BD9">
      <w:pPr>
        <w:pStyle w:val="a3"/>
        <w:spacing w:line="276" w:lineRule="auto"/>
        <w:ind w:right="951" w:hanging="10"/>
        <w:jc w:val="both"/>
      </w:pPr>
      <w:r>
        <w:t>самостоятельно, тщательно и аккуратно выполняет графическую работу, ясно представляет форму предметов по их изображениям и твердо знает изученные правила и условности изображений; чертежи читает свободно; при необходимости умеет пользоваться справочным материалом; ошибок в изображениях не делает, но допускает незначительные неточности и описки. Отметка «4» ставится, если ученик</w:t>
      </w:r>
    </w:p>
    <w:p w:rsidR="005C1062" w:rsidRDefault="00E74BD9">
      <w:pPr>
        <w:pStyle w:val="a3"/>
        <w:spacing w:before="2" w:line="273" w:lineRule="auto"/>
        <w:ind w:right="723"/>
      </w:pPr>
      <w:r>
        <w:t>самостоятельно, сравнительно аккуратно, но с небольшими затруднениями выполняет и читает чертежи;</w:t>
      </w:r>
    </w:p>
    <w:p w:rsidR="005C1062" w:rsidRDefault="00E74BD9">
      <w:pPr>
        <w:pStyle w:val="a3"/>
        <w:spacing w:before="50"/>
      </w:pPr>
      <w:r>
        <w:t>справочным материалом пользуется, но ориентируется в нѐм с трудом;</w:t>
      </w:r>
    </w:p>
    <w:p w:rsidR="005C1062" w:rsidRDefault="00E74BD9">
      <w:pPr>
        <w:pStyle w:val="a3"/>
        <w:spacing w:before="48" w:line="273" w:lineRule="auto"/>
        <w:ind w:right="1320"/>
      </w:pPr>
      <w:r>
        <w:t>при выполнении чертежей допускает незначительные ошибки, которые исправляет после замечаний учителя и устраняет самостоятельно без дополнительных пояснений.</w:t>
      </w:r>
    </w:p>
    <w:p w:rsidR="005C1062" w:rsidRDefault="00E74BD9">
      <w:pPr>
        <w:pStyle w:val="a3"/>
        <w:spacing w:before="50"/>
      </w:pPr>
      <w:r>
        <w:t>Отметка «3» ставится, если ученик</w:t>
      </w:r>
    </w:p>
    <w:p w:rsidR="005C1062" w:rsidRDefault="00E74BD9">
      <w:pPr>
        <w:pStyle w:val="a3"/>
        <w:spacing w:before="91" w:line="276" w:lineRule="auto"/>
        <w:ind w:right="724" w:hanging="10"/>
        <w:jc w:val="both"/>
      </w:pPr>
      <w:r>
        <w:t>чертежи выполняет и читает неуверенно, но основные правила оформления соблюдает; справочным материалом пользуется, но ориентируется в нѐм только с помощью учителя; при выполнении чертежей допускает существенные ошибки, которые исправляет с помощью учителя.</w:t>
      </w:r>
    </w:p>
    <w:p w:rsidR="005C1062" w:rsidRDefault="00E74BD9">
      <w:pPr>
        <w:pStyle w:val="a3"/>
        <w:spacing w:before="13"/>
        <w:jc w:val="both"/>
      </w:pPr>
      <w:r>
        <w:t>Отметка «2» ставится, если ученик не выполнил обязательную графическую работу;</w:t>
      </w:r>
    </w:p>
    <w:p w:rsidR="005C1062" w:rsidRDefault="00E74BD9">
      <w:pPr>
        <w:pStyle w:val="a3"/>
        <w:spacing w:before="88" w:line="276" w:lineRule="auto"/>
        <w:ind w:right="733"/>
        <w:jc w:val="both"/>
      </w:pPr>
      <w:r>
        <w:t>чертежи читает и выполняет только с помощью учителя, систематически допуская  существенные</w:t>
      </w:r>
      <w:r>
        <w:rPr>
          <w:spacing w:val="-3"/>
        </w:rPr>
        <w:t xml:space="preserve"> </w:t>
      </w:r>
      <w:r>
        <w:t>ошибки.</w:t>
      </w:r>
    </w:p>
    <w:p w:rsidR="005C1062" w:rsidRDefault="00E74BD9">
      <w:pPr>
        <w:pStyle w:val="a3"/>
        <w:spacing w:before="47"/>
        <w:ind w:left="1123"/>
        <w:jc w:val="both"/>
      </w:pPr>
      <w:r>
        <w:rPr>
          <w:u w:val="single"/>
        </w:rPr>
        <w:t>Оценивание творческих и проектных работ</w:t>
      </w:r>
    </w:p>
    <w:p w:rsidR="005C1062" w:rsidRDefault="00E74BD9" w:rsidP="00C046E5">
      <w:pPr>
        <w:pStyle w:val="12"/>
        <w:numPr>
          <w:ilvl w:val="0"/>
          <w:numId w:val="134"/>
        </w:numPr>
        <w:tabs>
          <w:tab w:val="left" w:pos="1495"/>
        </w:tabs>
        <w:spacing w:before="48" w:line="276" w:lineRule="auto"/>
        <w:ind w:right="728" w:hanging="10"/>
        <w:jc w:val="both"/>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физической</w:t>
      </w:r>
      <w:r>
        <w:rPr>
          <w:spacing w:val="-1"/>
        </w:rPr>
        <w:t xml:space="preserve"> </w:t>
      </w:r>
      <w:r>
        <w:t>культуре.</w:t>
      </w:r>
    </w:p>
    <w:p w:rsidR="005C1062" w:rsidRDefault="00E74BD9">
      <w:pPr>
        <w:pStyle w:val="a3"/>
        <w:spacing w:before="42" w:line="276" w:lineRule="auto"/>
        <w:ind w:right="732" w:hanging="10"/>
        <w:jc w:val="both"/>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 подготовки).</w:t>
      </w:r>
    </w:p>
    <w:p w:rsidR="005C1062" w:rsidRDefault="00E74BD9">
      <w:pPr>
        <w:pStyle w:val="a3"/>
        <w:spacing w:before="16"/>
        <w:ind w:left="1123"/>
        <w:jc w:val="both"/>
      </w:pPr>
      <w:r>
        <w:rPr>
          <w:u w:val="single"/>
        </w:rPr>
        <w:t>Критерии оценки за опрос:</w:t>
      </w:r>
    </w:p>
    <w:p w:rsidR="005C1062" w:rsidRDefault="00E74BD9">
      <w:pPr>
        <w:pStyle w:val="a3"/>
        <w:spacing w:before="41" w:line="273" w:lineRule="auto"/>
        <w:ind w:right="728"/>
        <w:jc w:val="both"/>
      </w:pPr>
      <w:r>
        <w:t>Отметка «5» ставится за ответ, в котором учащийся демонстрирует глубокое понимание сущности материала; логично его излагает, используя в деятельности.</w:t>
      </w:r>
    </w:p>
    <w:p w:rsidR="005C1062" w:rsidRDefault="00E74BD9">
      <w:pPr>
        <w:pStyle w:val="a3"/>
        <w:spacing w:before="52" w:line="273" w:lineRule="auto"/>
        <w:ind w:right="733"/>
        <w:jc w:val="both"/>
      </w:pPr>
      <w:r>
        <w:t>Отметка «4» ставится за тот же ответ, если в нем содержатся небольшие неточности и незначительные ошибки.</w:t>
      </w:r>
    </w:p>
    <w:p w:rsidR="005C1062" w:rsidRDefault="00E74BD9">
      <w:pPr>
        <w:pStyle w:val="a3"/>
        <w:spacing w:before="53" w:line="276" w:lineRule="auto"/>
        <w:ind w:right="730" w:hanging="10"/>
        <w:jc w:val="both"/>
      </w:pPr>
      <w: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5C1062" w:rsidRDefault="00E74BD9">
      <w:pPr>
        <w:pStyle w:val="a3"/>
        <w:spacing w:before="13" w:line="316" w:lineRule="auto"/>
        <w:ind w:left="1123" w:right="3300" w:firstLine="9"/>
        <w:jc w:val="both"/>
      </w:pPr>
      <w:r>
        <w:t xml:space="preserve">Отметка «2» ставится за непонимание и незнание материала программы. </w:t>
      </w:r>
      <w:r>
        <w:rPr>
          <w:u w:val="single"/>
        </w:rPr>
        <w:t>Техника владения двигательными умениями и навыками</w:t>
      </w:r>
      <w:r>
        <w:t>.</w:t>
      </w:r>
    </w:p>
    <w:p w:rsidR="005C1062" w:rsidRDefault="005C1062">
      <w:pPr>
        <w:spacing w:line="31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32" w:hanging="10"/>
        <w:jc w:val="both"/>
      </w:pPr>
      <w:r>
        <w:lastRenderedPageBreak/>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5C1062" w:rsidRDefault="00E74BD9">
      <w:pPr>
        <w:pStyle w:val="a3"/>
        <w:spacing w:before="15"/>
        <w:ind w:left="1123"/>
      </w:pPr>
      <w:r>
        <w:rPr>
          <w:u w:val="single"/>
        </w:rPr>
        <w:t>Критерии оценки двигательных умений и навыко</w:t>
      </w:r>
      <w:r>
        <w:t>в Отметка</w:t>
      </w:r>
    </w:p>
    <w:p w:rsidR="005C1062" w:rsidRDefault="00E74BD9">
      <w:pPr>
        <w:pStyle w:val="a3"/>
        <w:spacing w:before="41"/>
      </w:pPr>
      <w:r>
        <w:t>«5»:</w:t>
      </w:r>
    </w:p>
    <w:p w:rsidR="005C1062" w:rsidRDefault="00E74BD9">
      <w:pPr>
        <w:pStyle w:val="a3"/>
        <w:spacing w:before="103" w:line="280" w:lineRule="auto"/>
        <w:ind w:right="698"/>
      </w:pPr>
      <w: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w:t>
      </w:r>
    </w:p>
    <w:p w:rsidR="005C1062" w:rsidRDefault="00E74BD9">
      <w:pPr>
        <w:pStyle w:val="a3"/>
        <w:spacing w:before="38" w:line="278" w:lineRule="auto"/>
        <w:ind w:right="723"/>
      </w:pPr>
      <w:r>
        <w:t>может определить и исправить ошибки, допущенные другим учеником уверенно выполняет учебный норматив;</w:t>
      </w:r>
    </w:p>
    <w:p w:rsidR="005C1062" w:rsidRDefault="00E74BD9">
      <w:pPr>
        <w:pStyle w:val="a3"/>
        <w:spacing w:before="11"/>
      </w:pPr>
      <w:r>
        <w:t>Отметка «4»:</w:t>
      </w:r>
    </w:p>
    <w:p w:rsidR="005C1062" w:rsidRDefault="00E74BD9">
      <w:pPr>
        <w:pStyle w:val="a3"/>
        <w:spacing w:before="55" w:line="273" w:lineRule="auto"/>
        <w:ind w:right="1727"/>
      </w:pPr>
      <w:r>
        <w:t>при выполнении ученик действует так же, как и в предыдущем случае, но допустил не более двух незначительных ошибок; Отметка «3»:</w:t>
      </w:r>
    </w:p>
    <w:p w:rsidR="005C1062" w:rsidRDefault="00E74BD9">
      <w:pPr>
        <w:pStyle w:val="a3"/>
        <w:spacing w:before="53" w:line="273" w:lineRule="auto"/>
        <w:ind w:right="1717"/>
      </w:pPr>
      <w:r>
        <w:t>двигательное действие в основном выполнено правильно, но допущена одна грубая или несколько незначительных ошибок; Отметка «2»:</w:t>
      </w:r>
    </w:p>
    <w:p w:rsidR="005C1062" w:rsidRDefault="00E74BD9">
      <w:pPr>
        <w:pStyle w:val="a3"/>
        <w:tabs>
          <w:tab w:val="left" w:pos="3338"/>
          <w:tab w:val="left" w:pos="5041"/>
          <w:tab w:val="left" w:pos="6533"/>
          <w:tab w:val="left" w:pos="7970"/>
          <w:tab w:val="left" w:pos="8361"/>
          <w:tab w:val="left" w:pos="9870"/>
        </w:tabs>
        <w:spacing w:before="52" w:line="278" w:lineRule="auto"/>
        <w:ind w:left="1123" w:right="730" w:firstLine="9"/>
      </w:pPr>
      <w:r>
        <w:t xml:space="preserve">движение или отдельные его элементы выполнены неправильно, допущено более двух значительных или одна грубая ошибка. </w:t>
      </w:r>
      <w:r>
        <w:rPr>
          <w:u w:val="single"/>
        </w:rPr>
        <w:t>Уровень физической подготовленности учеников</w:t>
      </w:r>
      <w:r>
        <w:t xml:space="preserve"> Отметка «5» – исходный показатель соответствует высокому уровню подготовленности, предусмотренному</w:t>
      </w:r>
      <w:r>
        <w:tab/>
        <w:t>обязательным</w:t>
      </w:r>
      <w:r>
        <w:tab/>
        <w:t>минимумом</w:t>
      </w:r>
      <w:r>
        <w:tab/>
        <w:t>подготовки</w:t>
      </w:r>
      <w:r>
        <w:tab/>
        <w:t>и</w:t>
      </w:r>
      <w:r>
        <w:tab/>
        <w:t>программой</w:t>
      </w:r>
      <w:r>
        <w:tab/>
        <w:t>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w:t>
      </w:r>
      <w:r>
        <w:rPr>
          <w:spacing w:val="-6"/>
        </w:rPr>
        <w:t xml:space="preserve"> </w:t>
      </w:r>
      <w:r>
        <w:t>времени.</w:t>
      </w:r>
    </w:p>
    <w:p w:rsidR="005C1062" w:rsidRDefault="00E74BD9">
      <w:pPr>
        <w:pStyle w:val="a3"/>
        <w:spacing w:before="8" w:line="276" w:lineRule="auto"/>
        <w:ind w:right="1320"/>
      </w:pPr>
      <w:r>
        <w:t>Отметка «4» – исходный показатель соответствует среднему уровню подготовленности и достаточному темпу прироста</w:t>
      </w:r>
    </w:p>
    <w:p w:rsidR="005C1062" w:rsidRDefault="00E74BD9">
      <w:pPr>
        <w:pStyle w:val="a3"/>
        <w:spacing w:before="47" w:line="276" w:lineRule="auto"/>
      </w:pPr>
      <w:r>
        <w:t>Отметка «3» – исходный показатель соответствует низкому уровню подготовленности и незначительному приросту</w:t>
      </w:r>
    </w:p>
    <w:p w:rsidR="005C1062" w:rsidRDefault="00E74BD9">
      <w:pPr>
        <w:pStyle w:val="a3"/>
        <w:spacing w:before="47" w:line="276" w:lineRule="auto"/>
        <w:ind w:right="723"/>
      </w:pPr>
      <w:r>
        <w:t>Отметка «2» – ученик не выполняет государственный стандарт, нет темпа роста показателей физической подготовленности</w:t>
      </w:r>
    </w:p>
    <w:p w:rsidR="005C1062" w:rsidRDefault="00E74BD9">
      <w:pPr>
        <w:pStyle w:val="a3"/>
        <w:spacing w:before="47" w:line="276" w:lineRule="auto"/>
        <w:ind w:right="728" w:hanging="10"/>
        <w:jc w:val="both"/>
      </w:pPr>
      <w: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5C1062" w:rsidRDefault="00E74BD9">
      <w:pPr>
        <w:pStyle w:val="a3"/>
        <w:spacing w:before="12"/>
        <w:ind w:left="1183"/>
        <w:jc w:val="both"/>
      </w:pPr>
      <w:r>
        <w:rPr>
          <w:u w:val="single"/>
        </w:rPr>
        <w:t>Оценивание учеников специальной медицинской группы (СМГ)</w:t>
      </w:r>
    </w:p>
    <w:p w:rsidR="005C1062" w:rsidRDefault="00E74BD9">
      <w:pPr>
        <w:pStyle w:val="a3"/>
        <w:spacing w:before="60" w:line="276" w:lineRule="auto"/>
        <w:ind w:right="736"/>
        <w:jc w:val="both"/>
      </w:pPr>
      <w:r>
        <w:t>Дети II и III групп здоровья, которые составляют СМГ оцениваются по физической культуре в форме письменного или устного опроса.</w:t>
      </w:r>
    </w:p>
    <w:p w:rsidR="005C1062" w:rsidRDefault="00E74BD9" w:rsidP="00C046E5">
      <w:pPr>
        <w:pStyle w:val="12"/>
        <w:numPr>
          <w:ilvl w:val="0"/>
          <w:numId w:val="134"/>
        </w:numPr>
        <w:tabs>
          <w:tab w:val="left" w:pos="1484"/>
        </w:tabs>
        <w:spacing w:before="52" w:line="278" w:lineRule="auto"/>
        <w:ind w:right="721" w:hanging="10"/>
        <w:jc w:val="both"/>
      </w:pPr>
      <w:r>
        <w:t xml:space="preserve">Критерии и нормы оценивания учебной деятельности обучающихся </w:t>
      </w:r>
      <w:r w:rsidR="00144779">
        <w:rPr>
          <w:lang w:val="tt-RU"/>
        </w:rPr>
        <w:t>МБОУ “Мусабай-Заводская СОШ”</w:t>
      </w:r>
      <w:r w:rsidR="00144779">
        <w:rPr>
          <w:b w:val="0"/>
        </w:rPr>
        <w:t xml:space="preserve"> </w:t>
      </w:r>
      <w:r>
        <w:t>по основам безопасности</w:t>
      </w:r>
      <w:r>
        <w:rPr>
          <w:spacing w:val="-1"/>
        </w:rPr>
        <w:t xml:space="preserve"> </w:t>
      </w:r>
      <w:r>
        <w:t>жизнедеятельности.</w:t>
      </w:r>
    </w:p>
    <w:p w:rsidR="005C1062" w:rsidRDefault="00E74BD9">
      <w:pPr>
        <w:pStyle w:val="a3"/>
        <w:spacing w:before="36" w:line="319" w:lineRule="auto"/>
        <w:ind w:left="1183" w:right="4326" w:firstLine="9"/>
        <w:jc w:val="both"/>
      </w:pPr>
      <w:r>
        <w:t>Сообщение в устной или письменной форме ( ответ на</w:t>
      </w:r>
      <w:r>
        <w:rPr>
          <w:spacing w:val="-26"/>
        </w:rPr>
        <w:t xml:space="preserve"> </w:t>
      </w:r>
      <w:r>
        <w:t xml:space="preserve">уроке). </w:t>
      </w:r>
      <w:r>
        <w:rPr>
          <w:u w:val="single"/>
        </w:rPr>
        <w:t>Устный</w:t>
      </w:r>
      <w:r>
        <w:rPr>
          <w:spacing w:val="-1"/>
          <w:u w:val="single"/>
        </w:rPr>
        <w:t xml:space="preserve"> </w:t>
      </w:r>
      <w:r>
        <w:rPr>
          <w:u w:val="single"/>
        </w:rPr>
        <w:t>ответ:</w:t>
      </w:r>
    </w:p>
    <w:p w:rsidR="005C1062" w:rsidRDefault="005C1062">
      <w:pPr>
        <w:spacing w:line="319" w:lineRule="auto"/>
        <w:jc w:val="both"/>
        <w:sectPr w:rsidR="005C1062">
          <w:pgSz w:w="11910" w:h="16840"/>
          <w:pgMar w:top="1440" w:right="0" w:bottom="1520" w:left="0" w:header="0" w:footer="1256" w:gutter="0"/>
          <w:cols w:space="720"/>
        </w:sectPr>
      </w:pPr>
    </w:p>
    <w:p w:rsidR="005C1062" w:rsidRDefault="00E74BD9">
      <w:pPr>
        <w:pStyle w:val="a3"/>
        <w:spacing w:before="70"/>
        <w:jc w:val="both"/>
      </w:pPr>
      <w:r>
        <w:lastRenderedPageBreak/>
        <w:t>Отметка "5" ставится, если ученик:</w:t>
      </w:r>
    </w:p>
    <w:p w:rsidR="005C1062" w:rsidRDefault="00E74BD9">
      <w:pPr>
        <w:pStyle w:val="a3"/>
        <w:spacing w:before="91" w:line="276" w:lineRule="auto"/>
        <w:ind w:right="722"/>
        <w:jc w:val="both"/>
      </w:pPr>
      <w:r>
        <w:t>Показывает глубокое и полное знание и понимание всего объѐма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учителя;самостоятельно и рационально использовать наглядные пособия,</w:t>
      </w:r>
      <w:r>
        <w:rPr>
          <w:spacing w:val="-7"/>
        </w:rPr>
        <w:t xml:space="preserve"> </w:t>
      </w:r>
      <w:r>
        <w:t>справочные</w:t>
      </w:r>
    </w:p>
    <w:p w:rsidR="005C1062" w:rsidRDefault="00E74BD9">
      <w:pPr>
        <w:pStyle w:val="a3"/>
        <w:spacing w:before="46" w:line="276" w:lineRule="auto"/>
        <w:ind w:right="730"/>
        <w:jc w:val="both"/>
      </w:pPr>
      <w:r>
        <w:t>материалы, учебник, дополнительную литературу, первоисточники; применять систему условных обозначений при ведении записей, сопровождающих ответ; Отметка "4" ставится, если ученик:</w:t>
      </w:r>
    </w:p>
    <w:p w:rsidR="005C1062" w:rsidRDefault="00E74BD9">
      <w:pPr>
        <w:pStyle w:val="a3"/>
        <w:spacing w:before="49" w:line="276" w:lineRule="auto"/>
        <w:ind w:right="726" w:hanging="10"/>
        <w:jc w:val="both"/>
      </w:pPr>
      <w: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w:t>
      </w:r>
      <w:r>
        <w:rPr>
          <w:spacing w:val="14"/>
        </w:rPr>
        <w:t xml:space="preserve"> </w:t>
      </w:r>
      <w:r>
        <w:t>при</w:t>
      </w:r>
    </w:p>
    <w:p w:rsidR="005C1062" w:rsidRDefault="00E74BD9">
      <w:pPr>
        <w:pStyle w:val="a3"/>
        <w:spacing w:line="274" w:lineRule="exact"/>
        <w:ind w:left="1841"/>
        <w:jc w:val="both"/>
      </w:pPr>
      <w:r>
        <w:t>небольшой помощи преподавателя;</w:t>
      </w:r>
    </w:p>
    <w:p w:rsidR="005C1062" w:rsidRDefault="00E74BD9">
      <w:pPr>
        <w:pStyle w:val="a3"/>
        <w:spacing w:before="58" w:line="276" w:lineRule="auto"/>
        <w:ind w:right="730" w:hanging="10"/>
        <w:jc w:val="both"/>
      </w:pPr>
      <w:r>
        <w:t>в основном усвоил учебный материал; подтверждает ответ конкретными примерами; правильно отвечает на дополнительные вопросы учителя.</w:t>
      </w:r>
    </w:p>
    <w:p w:rsidR="005C1062" w:rsidRDefault="00E74BD9">
      <w:pPr>
        <w:pStyle w:val="a3"/>
        <w:spacing w:before="13" w:line="276" w:lineRule="auto"/>
        <w:ind w:right="723" w:hanging="10"/>
        <w:jc w:val="both"/>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w:t>
      </w:r>
      <w:r>
        <w:rPr>
          <w:spacing w:val="-3"/>
        </w:rPr>
        <w:t xml:space="preserve"> </w:t>
      </w:r>
      <w:r>
        <w:t>термины;</w:t>
      </w:r>
    </w:p>
    <w:p w:rsidR="005C1062" w:rsidRDefault="00E74BD9">
      <w:pPr>
        <w:pStyle w:val="a3"/>
        <w:spacing w:before="11"/>
        <w:jc w:val="both"/>
      </w:pPr>
      <w:r>
        <w:t>Отметка "3" ставится, если ученик:</w:t>
      </w:r>
    </w:p>
    <w:p w:rsidR="005C1062" w:rsidRDefault="00E74BD9">
      <w:pPr>
        <w:pStyle w:val="a3"/>
        <w:spacing w:before="91" w:line="273" w:lineRule="auto"/>
        <w:ind w:right="1224"/>
        <w:jc w:val="both"/>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C1062" w:rsidRDefault="00E74BD9">
      <w:pPr>
        <w:pStyle w:val="a3"/>
        <w:spacing w:before="50"/>
        <w:jc w:val="both"/>
      </w:pPr>
      <w:r>
        <w:t>Материал излагает несистематизированно, фрагментарно, не всегда последовательно;</w:t>
      </w:r>
    </w:p>
    <w:p w:rsidR="005C1062" w:rsidRDefault="00E74BD9">
      <w:pPr>
        <w:pStyle w:val="a3"/>
        <w:spacing w:before="92" w:line="276" w:lineRule="auto"/>
        <w:ind w:right="710" w:hanging="10"/>
        <w:jc w:val="both"/>
      </w:pPr>
      <w:r>
        <w:t>Допустил ошибки и неточности в использовании научной терминологии, определения понятий дал недостаточно четкие;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w:t>
      </w:r>
    </w:p>
    <w:p w:rsidR="005C1062" w:rsidRDefault="00E74BD9">
      <w:pPr>
        <w:pStyle w:val="a3"/>
        <w:spacing w:before="14"/>
        <w:ind w:left="1123"/>
        <w:jc w:val="both"/>
      </w:pPr>
      <w:r>
        <w:t>Отметка "2" ставится, если ученик:</w:t>
      </w:r>
    </w:p>
    <w:p w:rsidR="005C1062" w:rsidRDefault="00E74BD9">
      <w:pPr>
        <w:pStyle w:val="a3"/>
        <w:spacing w:before="53" w:line="316" w:lineRule="auto"/>
        <w:ind w:right="4878"/>
        <w:jc w:val="both"/>
      </w:pPr>
      <w:r>
        <w:t>Не усвоил и не раскрыл основное содержание материала; Не делает выводов и обобщений.</w:t>
      </w:r>
    </w:p>
    <w:p w:rsidR="005C1062" w:rsidRDefault="00E74BD9">
      <w:pPr>
        <w:pStyle w:val="a3"/>
        <w:spacing w:before="3" w:line="273" w:lineRule="auto"/>
        <w:ind w:right="730"/>
        <w:jc w:val="both"/>
      </w:pPr>
      <w:r>
        <w:t>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5C1062" w:rsidRDefault="00E74BD9">
      <w:pPr>
        <w:pStyle w:val="a3"/>
        <w:spacing w:before="12"/>
        <w:ind w:left="1123"/>
        <w:jc w:val="both"/>
      </w:pPr>
      <w:r>
        <w:rPr>
          <w:u w:val="single"/>
        </w:rPr>
        <w:t>Оценка проверочных и диагностических тестовых работ.</w:t>
      </w:r>
    </w:p>
    <w:p w:rsidR="005C1062" w:rsidRDefault="00E74BD9">
      <w:pPr>
        <w:pStyle w:val="a3"/>
        <w:spacing w:before="101"/>
        <w:jc w:val="both"/>
      </w:pPr>
      <w:r>
        <w:t>Высокий уровень - «5» (отлично): 90%-100% правильного выполнения;</w:t>
      </w:r>
    </w:p>
    <w:p w:rsidR="005C1062" w:rsidRDefault="005C1062">
      <w:pPr>
        <w:jc w:val="both"/>
        <w:sectPr w:rsidR="005C1062">
          <w:pgSz w:w="11910" w:h="16840"/>
          <w:pgMar w:top="1440" w:right="0" w:bottom="1520" w:left="0" w:header="0" w:footer="1256" w:gutter="0"/>
          <w:cols w:space="720"/>
        </w:sectPr>
      </w:pPr>
    </w:p>
    <w:p w:rsidR="005C1062" w:rsidRDefault="00E74BD9">
      <w:pPr>
        <w:pStyle w:val="a3"/>
        <w:spacing w:before="70" w:line="316" w:lineRule="auto"/>
        <w:ind w:right="2181"/>
      </w:pPr>
      <w:r>
        <w:lastRenderedPageBreak/>
        <w:t>Повышенный уровень - «4» (хорошо): 70%-89 % правильного выполнения; Базовый уровень - «3» (удовлетворительно): 50%-69 % правильного выполнения; Низкий уровень - «2» (неудовлетворительно): менее 50% правильного</w:t>
      </w:r>
      <w:r>
        <w:rPr>
          <w:spacing w:val="-28"/>
        </w:rPr>
        <w:t xml:space="preserve"> </w:t>
      </w:r>
      <w:r>
        <w:t>выполнения;</w:t>
      </w:r>
    </w:p>
    <w:p w:rsidR="005C1062" w:rsidRDefault="00E74BD9" w:rsidP="00C046E5">
      <w:pPr>
        <w:pStyle w:val="12"/>
        <w:numPr>
          <w:ilvl w:val="0"/>
          <w:numId w:val="134"/>
        </w:numPr>
        <w:tabs>
          <w:tab w:val="left" w:pos="1651"/>
        </w:tabs>
        <w:spacing w:before="8" w:line="276" w:lineRule="auto"/>
        <w:ind w:right="718" w:firstLine="110"/>
        <w:jc w:val="left"/>
      </w:pPr>
      <w:r>
        <w:t>Критерии и нормы оценивания по курсу «Основы духовно-нравственной культуры народов</w:t>
      </w:r>
      <w:r>
        <w:rPr>
          <w:spacing w:val="-1"/>
        </w:rPr>
        <w:t xml:space="preserve"> </w:t>
      </w:r>
      <w:r>
        <w:t>России»</w:t>
      </w:r>
    </w:p>
    <w:p w:rsidR="005C1062" w:rsidRDefault="00E74BD9">
      <w:pPr>
        <w:pStyle w:val="a3"/>
        <w:spacing w:before="42" w:line="276" w:lineRule="auto"/>
        <w:ind w:right="755" w:hanging="10"/>
      </w:pPr>
      <w:r>
        <w:t xml:space="preserve">Учебные достижения обучающихся в рамках освоения курса «Основы духовно-нравственной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и фиксируются учителем в листе индивидуальных достижений. Формами контроля освоения программного материала обучающимися </w:t>
      </w:r>
      <w:r w:rsidR="009D194A">
        <w:t>МБОУ «Мусабай-Заводская СОШ»</w:t>
      </w:r>
      <w:r>
        <w:t xml:space="preserve"> по курсу «Основы духовно-нравственной культуры народов России» являются устный ответ (ответ на вопрос, сообщение), письменный ответ на проблемный вопрос, диагностическая тестовая работа, проект, презентация, зачѐт.</w:t>
      </w:r>
    </w:p>
    <w:p w:rsidR="005C1062" w:rsidRDefault="00E74BD9">
      <w:pPr>
        <w:pStyle w:val="a3"/>
        <w:spacing w:before="16"/>
        <w:ind w:left="1123"/>
      </w:pPr>
      <w:r>
        <w:rPr>
          <w:u w:val="single"/>
        </w:rPr>
        <w:t>Нормы оценивания диагностической тестовой работы:</w:t>
      </w:r>
    </w:p>
    <w:p w:rsidR="005C1062" w:rsidRDefault="00E74BD9">
      <w:pPr>
        <w:pStyle w:val="a3"/>
        <w:spacing w:before="100" w:line="316" w:lineRule="auto"/>
        <w:ind w:right="2098"/>
      </w:pPr>
      <w:r>
        <w:t>Высокий уровень (соответствует оценке «5»): число верных ответов -от 90 до 100%. Повышенный уровень (оценка «4»): число верных ответов -от 70 до 89%.</w:t>
      </w:r>
    </w:p>
    <w:p w:rsidR="005C1062" w:rsidRDefault="00E74BD9">
      <w:pPr>
        <w:pStyle w:val="a3"/>
        <w:spacing w:before="1" w:line="314" w:lineRule="auto"/>
        <w:ind w:right="2338"/>
      </w:pPr>
      <w:r>
        <w:t>Базовый уровень (соответствует оценке «3»): число верных ответов -от 50до 69%. Низкий уровень (соответствует оценке «2»): число верных ответов менее 50%.</w:t>
      </w:r>
    </w:p>
    <w:p w:rsidR="005C1062" w:rsidRDefault="00E74BD9">
      <w:pPr>
        <w:pStyle w:val="a3"/>
        <w:spacing w:before="5"/>
        <w:ind w:left="1123"/>
      </w:pPr>
      <w:r>
        <w:rPr>
          <w:u w:val="single"/>
        </w:rPr>
        <w:t>Нормы оценивания устного ответа:</w:t>
      </w:r>
    </w:p>
    <w:p w:rsidR="005C1062" w:rsidRDefault="00E74BD9">
      <w:pPr>
        <w:pStyle w:val="a3"/>
        <w:spacing w:before="60" w:line="276" w:lineRule="auto"/>
        <w:ind w:right="722"/>
        <w:jc w:val="both"/>
      </w:pPr>
      <w:r>
        <w:t>Высокий уровень (соответствует отметке «5»): ученик последовательно, чѐтко,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
    <w:p w:rsidR="005C1062" w:rsidRDefault="00E74BD9">
      <w:pPr>
        <w:pStyle w:val="a3"/>
        <w:spacing w:before="8" w:line="276" w:lineRule="auto"/>
        <w:ind w:right="723"/>
      </w:pPr>
      <w:r>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 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w:t>
      </w:r>
    </w:p>
    <w:p w:rsidR="005C1062" w:rsidRDefault="005C1062">
      <w:pPr>
        <w:spacing w:line="276" w:lineRule="auto"/>
        <w:sectPr w:rsidR="005C1062">
          <w:pgSz w:w="11910" w:h="16840"/>
          <w:pgMar w:top="1440" w:right="0" w:bottom="1520" w:left="0" w:header="0" w:footer="1256" w:gutter="0"/>
          <w:cols w:space="720"/>
        </w:sectPr>
      </w:pPr>
    </w:p>
    <w:p w:rsidR="005C1062" w:rsidRDefault="00E74BD9">
      <w:pPr>
        <w:pStyle w:val="a3"/>
        <w:spacing w:before="72" w:line="276" w:lineRule="auto"/>
        <w:ind w:right="730"/>
        <w:jc w:val="both"/>
      </w:pPr>
      <w:r>
        <w:lastRenderedPageBreak/>
        <w:t>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5C1062" w:rsidRDefault="00E74BD9">
      <w:pPr>
        <w:pStyle w:val="a3"/>
        <w:spacing w:before="48" w:line="276" w:lineRule="auto"/>
        <w:ind w:right="726" w:firstLine="60"/>
        <w:jc w:val="both"/>
      </w:pPr>
      <w:r>
        <w:t>Низкий уровень (соответствует отметке «2»):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даѐт</w:t>
      </w:r>
      <w:r>
        <w:rPr>
          <w:spacing w:val="-22"/>
        </w:rPr>
        <w:t xml:space="preserve"> </w:t>
      </w:r>
      <w:r>
        <w:t>ответа.</w:t>
      </w:r>
    </w:p>
    <w:p w:rsidR="005C1062" w:rsidRDefault="00E74BD9">
      <w:pPr>
        <w:pStyle w:val="a3"/>
        <w:spacing w:before="43"/>
        <w:jc w:val="both"/>
      </w:pPr>
      <w:r>
        <w:t>Нормы оценивания письменного ответа на проблемный вопрос:</w:t>
      </w:r>
    </w:p>
    <w:p w:rsidR="005C1062" w:rsidRDefault="00E74BD9">
      <w:pPr>
        <w:pStyle w:val="a3"/>
        <w:spacing w:before="48"/>
        <w:ind w:left="1123"/>
        <w:jc w:val="both"/>
      </w:pPr>
      <w:r>
        <w:rPr>
          <w:u w:val="single"/>
        </w:rPr>
        <w:t>Содержание письменного ответа на проблемный вопрос оценивается по следующим критериям:</w:t>
      </w:r>
    </w:p>
    <w:p w:rsidR="005C1062" w:rsidRDefault="00E74BD9" w:rsidP="00C046E5">
      <w:pPr>
        <w:pStyle w:val="a5"/>
        <w:numPr>
          <w:ilvl w:val="0"/>
          <w:numId w:val="135"/>
        </w:numPr>
        <w:tabs>
          <w:tab w:val="left" w:pos="1133"/>
        </w:tabs>
        <w:spacing w:before="102"/>
        <w:jc w:val="both"/>
        <w:rPr>
          <w:sz w:val="24"/>
        </w:rPr>
      </w:pPr>
      <w:r>
        <w:rPr>
          <w:sz w:val="24"/>
        </w:rPr>
        <w:t>соответствие работы ученика теме и основной</w:t>
      </w:r>
      <w:r>
        <w:rPr>
          <w:spacing w:val="-3"/>
          <w:sz w:val="24"/>
        </w:rPr>
        <w:t xml:space="preserve"> </w:t>
      </w:r>
      <w:r>
        <w:rPr>
          <w:sz w:val="24"/>
        </w:rPr>
        <w:t>мысли;</w:t>
      </w:r>
    </w:p>
    <w:p w:rsidR="005C1062" w:rsidRDefault="00E74BD9" w:rsidP="00C046E5">
      <w:pPr>
        <w:pStyle w:val="a5"/>
        <w:numPr>
          <w:ilvl w:val="0"/>
          <w:numId w:val="135"/>
        </w:numPr>
        <w:tabs>
          <w:tab w:val="left" w:pos="1133"/>
        </w:tabs>
        <w:jc w:val="both"/>
        <w:rPr>
          <w:sz w:val="24"/>
        </w:rPr>
      </w:pPr>
      <w:r>
        <w:rPr>
          <w:sz w:val="24"/>
        </w:rPr>
        <w:t>полнота раскрытия</w:t>
      </w:r>
      <w:r>
        <w:rPr>
          <w:spacing w:val="-1"/>
          <w:sz w:val="24"/>
        </w:rPr>
        <w:t xml:space="preserve"> </w:t>
      </w:r>
      <w:r>
        <w:rPr>
          <w:sz w:val="24"/>
        </w:rPr>
        <w:t>тема;</w:t>
      </w:r>
    </w:p>
    <w:p w:rsidR="005C1062" w:rsidRDefault="00E74BD9" w:rsidP="00C046E5">
      <w:pPr>
        <w:pStyle w:val="a5"/>
        <w:numPr>
          <w:ilvl w:val="0"/>
          <w:numId w:val="135"/>
        </w:numPr>
        <w:tabs>
          <w:tab w:val="left" w:pos="1133"/>
        </w:tabs>
        <w:spacing w:line="316" w:lineRule="auto"/>
        <w:ind w:right="3201"/>
        <w:rPr>
          <w:sz w:val="24"/>
        </w:rPr>
      </w:pPr>
      <w:r>
        <w:rPr>
          <w:sz w:val="24"/>
        </w:rPr>
        <w:t>правильность фактического материала; - последовательность изложения. При оценке речевого оформления</w:t>
      </w:r>
      <w:r>
        <w:rPr>
          <w:spacing w:val="-2"/>
          <w:sz w:val="24"/>
        </w:rPr>
        <w:t xml:space="preserve"> </w:t>
      </w:r>
      <w:r>
        <w:rPr>
          <w:sz w:val="24"/>
        </w:rPr>
        <w:t>учитываются:</w:t>
      </w:r>
    </w:p>
    <w:p w:rsidR="005C1062" w:rsidRDefault="00E74BD9" w:rsidP="00C046E5">
      <w:pPr>
        <w:pStyle w:val="a5"/>
        <w:numPr>
          <w:ilvl w:val="0"/>
          <w:numId w:val="135"/>
        </w:numPr>
        <w:tabs>
          <w:tab w:val="left" w:pos="1133"/>
        </w:tabs>
        <w:spacing w:before="1"/>
        <w:rPr>
          <w:sz w:val="24"/>
        </w:rPr>
      </w:pPr>
      <w:r>
        <w:rPr>
          <w:sz w:val="24"/>
        </w:rPr>
        <w:t>разнообразие словарного и грамматического строя</w:t>
      </w:r>
      <w:r>
        <w:rPr>
          <w:spacing w:val="-2"/>
          <w:sz w:val="24"/>
        </w:rPr>
        <w:t xml:space="preserve"> </w:t>
      </w:r>
      <w:r>
        <w:rPr>
          <w:sz w:val="24"/>
        </w:rPr>
        <w:t>речи;</w:t>
      </w:r>
    </w:p>
    <w:p w:rsidR="005C1062" w:rsidRDefault="00E74BD9" w:rsidP="00C046E5">
      <w:pPr>
        <w:pStyle w:val="a5"/>
        <w:numPr>
          <w:ilvl w:val="0"/>
          <w:numId w:val="135"/>
        </w:numPr>
        <w:tabs>
          <w:tab w:val="left" w:pos="1133"/>
        </w:tabs>
        <w:spacing w:before="86"/>
        <w:rPr>
          <w:sz w:val="24"/>
        </w:rPr>
      </w:pPr>
      <w:r>
        <w:rPr>
          <w:sz w:val="24"/>
        </w:rPr>
        <w:t>стилевое единство и выразительность</w:t>
      </w:r>
      <w:r>
        <w:rPr>
          <w:spacing w:val="-4"/>
          <w:sz w:val="24"/>
        </w:rPr>
        <w:t xml:space="preserve"> </w:t>
      </w:r>
      <w:r>
        <w:rPr>
          <w:sz w:val="24"/>
        </w:rPr>
        <w:t>речи;</w:t>
      </w:r>
    </w:p>
    <w:p w:rsidR="005C1062" w:rsidRDefault="00E74BD9" w:rsidP="00C046E5">
      <w:pPr>
        <w:pStyle w:val="a5"/>
        <w:numPr>
          <w:ilvl w:val="0"/>
          <w:numId w:val="135"/>
        </w:numPr>
        <w:tabs>
          <w:tab w:val="left" w:pos="1133"/>
        </w:tabs>
        <w:rPr>
          <w:sz w:val="24"/>
        </w:rPr>
      </w:pPr>
      <w:r>
        <w:rPr>
          <w:sz w:val="24"/>
        </w:rPr>
        <w:t>число языковых ошибок и стилистических</w:t>
      </w:r>
      <w:r>
        <w:rPr>
          <w:spacing w:val="-3"/>
          <w:sz w:val="24"/>
        </w:rPr>
        <w:t xml:space="preserve"> </w:t>
      </w:r>
      <w:r>
        <w:rPr>
          <w:sz w:val="24"/>
        </w:rPr>
        <w:t>недочетов.</w:t>
      </w:r>
    </w:p>
    <w:p w:rsidR="005C1062" w:rsidRDefault="00E74BD9">
      <w:pPr>
        <w:pStyle w:val="a3"/>
        <w:spacing w:before="48" w:line="276" w:lineRule="auto"/>
        <w:ind w:right="717" w:hanging="10"/>
        <w:jc w:val="both"/>
      </w:pPr>
      <w:r>
        <w:t>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1- 2 речевых недочета;1 грамматическая ошибка.</w:t>
      </w:r>
    </w:p>
    <w:p w:rsidR="005C1062" w:rsidRDefault="00E74BD9">
      <w:pPr>
        <w:pStyle w:val="a3"/>
        <w:spacing w:before="14" w:line="276" w:lineRule="auto"/>
        <w:ind w:right="723"/>
        <w:jc w:val="both"/>
      </w:pPr>
      <w:r>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w:t>
      </w:r>
      <w:r>
        <w:rPr>
          <w:spacing w:val="1"/>
        </w:rPr>
        <w:t xml:space="preserve"> </w:t>
      </w:r>
      <w:r>
        <w:t>ошибок.</w:t>
      </w:r>
    </w:p>
    <w:p w:rsidR="005C1062" w:rsidRDefault="00E74BD9">
      <w:pPr>
        <w:pStyle w:val="a3"/>
        <w:spacing w:before="48" w:line="276" w:lineRule="auto"/>
        <w:ind w:right="723"/>
        <w:jc w:val="both"/>
      </w:pPr>
      <w:r>
        <w:t>Базовый уровень (соответствует отметке «3»):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5C1062" w:rsidRDefault="00E74BD9">
      <w:pPr>
        <w:pStyle w:val="a3"/>
        <w:spacing w:before="47" w:line="276" w:lineRule="auto"/>
        <w:ind w:right="721"/>
        <w:jc w:val="both"/>
      </w:pPr>
      <w:r>
        <w:t>Низкий уровень (соответствует отметке «2»):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rsidR="005C1062" w:rsidRDefault="00E74BD9" w:rsidP="00C046E5">
      <w:pPr>
        <w:pStyle w:val="12"/>
        <w:numPr>
          <w:ilvl w:val="0"/>
          <w:numId w:val="134"/>
        </w:numPr>
        <w:tabs>
          <w:tab w:val="left" w:pos="1522"/>
        </w:tabs>
        <w:spacing w:before="57" w:line="276" w:lineRule="auto"/>
        <w:ind w:right="719" w:hanging="10"/>
        <w:jc w:val="both"/>
      </w:pPr>
      <w:r>
        <w:t xml:space="preserve">Критерии и нормы оценивания проектов и презентаций по русскому языку, родному языку, иностранному языку, литературе, родной литературе, математике, истории, обществознанию, биологии, химии, географии, физике, информатике, изобразительному </w:t>
      </w:r>
      <w:r>
        <w:lastRenderedPageBreak/>
        <w:t>искусству, музыке, физической культуре, курсу «Основы духовнонравственной культуры народов</w:t>
      </w:r>
      <w:r>
        <w:rPr>
          <w:spacing w:val="-1"/>
        </w:rPr>
        <w:t xml:space="preserve"> </w:t>
      </w:r>
      <w:r>
        <w:t>России»</w:t>
      </w:r>
    </w:p>
    <w:p w:rsidR="005C1062" w:rsidRDefault="00E74BD9">
      <w:pPr>
        <w:pStyle w:val="a3"/>
        <w:spacing w:before="43" w:after="49"/>
        <w:ind w:left="1123"/>
        <w:jc w:val="both"/>
      </w:pPr>
      <w:r>
        <w:rPr>
          <w:u w:val="single"/>
        </w:rPr>
        <w:t>Презентация и защита</w:t>
      </w:r>
    </w:p>
    <w:tbl>
      <w:tblPr>
        <w:tblStyle w:val="TableNormal"/>
        <w:tblW w:w="0" w:type="auto"/>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5C1062">
        <w:trPr>
          <w:trHeight w:val="321"/>
        </w:trPr>
        <w:tc>
          <w:tcPr>
            <w:tcW w:w="8207" w:type="dxa"/>
          </w:tcPr>
          <w:p w:rsidR="005C1062" w:rsidRDefault="00E74BD9">
            <w:pPr>
              <w:pStyle w:val="TableParagraph"/>
              <w:spacing w:before="3"/>
              <w:ind w:left="11"/>
            </w:pPr>
            <w:r>
              <w:t>Критерии</w:t>
            </w:r>
          </w:p>
        </w:tc>
        <w:tc>
          <w:tcPr>
            <w:tcW w:w="1402" w:type="dxa"/>
          </w:tcPr>
          <w:p w:rsidR="005C1062" w:rsidRDefault="00E74BD9">
            <w:pPr>
              <w:pStyle w:val="TableParagraph"/>
              <w:spacing w:before="3"/>
              <w:ind w:left="9"/>
            </w:pPr>
            <w:r>
              <w:t>баллы</w:t>
            </w:r>
          </w:p>
        </w:tc>
      </w:tr>
      <w:tr w:rsidR="005C1062">
        <w:trPr>
          <w:trHeight w:val="302"/>
        </w:trPr>
        <w:tc>
          <w:tcPr>
            <w:tcW w:w="8207" w:type="dxa"/>
          </w:tcPr>
          <w:p w:rsidR="005C1062" w:rsidRDefault="00E74BD9">
            <w:pPr>
              <w:pStyle w:val="TableParagraph"/>
              <w:spacing w:before="3"/>
              <w:ind w:left="11"/>
            </w:pPr>
            <w:r>
              <w:t>Качество презентации. Эстетическое оформление. Инфографика.</w:t>
            </w:r>
          </w:p>
        </w:tc>
        <w:tc>
          <w:tcPr>
            <w:tcW w:w="1402" w:type="dxa"/>
          </w:tcPr>
          <w:p w:rsidR="005C1062" w:rsidRDefault="00E74BD9">
            <w:pPr>
              <w:pStyle w:val="TableParagraph"/>
              <w:spacing w:before="3"/>
              <w:ind w:left="9"/>
            </w:pPr>
            <w:r>
              <w:t>1</w:t>
            </w:r>
          </w:p>
        </w:tc>
      </w:tr>
      <w:tr w:rsidR="005C1062">
        <w:trPr>
          <w:trHeight w:val="309"/>
        </w:trPr>
        <w:tc>
          <w:tcPr>
            <w:tcW w:w="8207" w:type="dxa"/>
          </w:tcPr>
          <w:p w:rsidR="005C1062" w:rsidRDefault="00E74BD9">
            <w:pPr>
              <w:pStyle w:val="TableParagraph"/>
              <w:spacing w:before="5"/>
              <w:ind w:left="11"/>
            </w:pPr>
            <w:r>
              <w:t>Соответствие содержания презентации заявленной теме</w:t>
            </w:r>
          </w:p>
        </w:tc>
        <w:tc>
          <w:tcPr>
            <w:tcW w:w="1402" w:type="dxa"/>
          </w:tcPr>
          <w:p w:rsidR="005C1062" w:rsidRDefault="00E74BD9">
            <w:pPr>
              <w:pStyle w:val="TableParagraph"/>
              <w:spacing w:before="5"/>
              <w:ind w:left="9"/>
            </w:pPr>
            <w:r>
              <w:t>1</w:t>
            </w:r>
          </w:p>
        </w:tc>
      </w:tr>
      <w:tr w:rsidR="005C1062">
        <w:trPr>
          <w:trHeight w:val="302"/>
        </w:trPr>
        <w:tc>
          <w:tcPr>
            <w:tcW w:w="8207" w:type="dxa"/>
          </w:tcPr>
          <w:p w:rsidR="005C1062" w:rsidRDefault="00E74BD9">
            <w:pPr>
              <w:pStyle w:val="TableParagraph"/>
              <w:spacing w:before="3"/>
              <w:ind w:left="11"/>
            </w:pPr>
            <w:r>
              <w:t>Доступность изложения материала</w:t>
            </w:r>
          </w:p>
        </w:tc>
        <w:tc>
          <w:tcPr>
            <w:tcW w:w="1402" w:type="dxa"/>
          </w:tcPr>
          <w:p w:rsidR="005C1062" w:rsidRDefault="00E74BD9">
            <w:pPr>
              <w:pStyle w:val="TableParagraph"/>
              <w:spacing w:before="3"/>
              <w:ind w:left="9"/>
            </w:pPr>
            <w:r>
              <w:t>1</w:t>
            </w:r>
          </w:p>
        </w:tc>
      </w:tr>
      <w:tr w:rsidR="005C1062">
        <w:trPr>
          <w:trHeight w:val="311"/>
        </w:trPr>
        <w:tc>
          <w:tcPr>
            <w:tcW w:w="8207" w:type="dxa"/>
          </w:tcPr>
          <w:p w:rsidR="005C1062" w:rsidRDefault="00E74BD9">
            <w:pPr>
              <w:pStyle w:val="TableParagraph"/>
              <w:spacing w:before="5"/>
              <w:ind w:left="11"/>
            </w:pPr>
            <w:r>
              <w:t>Самостоятельность выполнения задания.</w:t>
            </w:r>
          </w:p>
        </w:tc>
        <w:tc>
          <w:tcPr>
            <w:tcW w:w="1402" w:type="dxa"/>
          </w:tcPr>
          <w:p w:rsidR="005C1062" w:rsidRDefault="00E74BD9">
            <w:pPr>
              <w:pStyle w:val="TableParagraph"/>
              <w:spacing w:before="5"/>
              <w:ind w:left="9"/>
            </w:pPr>
            <w:r>
              <w:t>1</w:t>
            </w:r>
          </w:p>
        </w:tc>
      </w:tr>
      <w:tr w:rsidR="005C1062">
        <w:trPr>
          <w:trHeight w:val="306"/>
        </w:trPr>
        <w:tc>
          <w:tcPr>
            <w:tcW w:w="8207" w:type="dxa"/>
          </w:tcPr>
          <w:p w:rsidR="005C1062" w:rsidRDefault="00E74BD9">
            <w:pPr>
              <w:pStyle w:val="TableParagraph"/>
              <w:spacing w:before="3"/>
              <w:ind w:left="11"/>
            </w:pPr>
            <w:r>
              <w:t>Качество защиты презентации</w:t>
            </w:r>
          </w:p>
        </w:tc>
        <w:tc>
          <w:tcPr>
            <w:tcW w:w="1402" w:type="dxa"/>
          </w:tcPr>
          <w:p w:rsidR="005C1062" w:rsidRDefault="00E74BD9">
            <w:pPr>
              <w:pStyle w:val="TableParagraph"/>
              <w:spacing w:before="3"/>
              <w:ind w:left="9"/>
            </w:pPr>
            <w:r>
              <w:t>1</w:t>
            </w:r>
          </w:p>
        </w:tc>
      </w:tr>
      <w:tr w:rsidR="005C1062">
        <w:trPr>
          <w:trHeight w:val="460"/>
        </w:trPr>
        <w:tc>
          <w:tcPr>
            <w:tcW w:w="9609" w:type="dxa"/>
            <w:gridSpan w:val="2"/>
          </w:tcPr>
          <w:p w:rsidR="005C1062" w:rsidRDefault="00E74BD9">
            <w:pPr>
              <w:pStyle w:val="TableParagraph"/>
              <w:spacing w:before="5"/>
              <w:ind w:left="11"/>
            </w:pPr>
            <w:r>
              <w:t>«5» высокий уровень - 5 баллов (выполнены правильно все критерии)</w:t>
            </w:r>
          </w:p>
        </w:tc>
      </w:tr>
      <w:tr w:rsidR="005C1062">
        <w:trPr>
          <w:trHeight w:val="462"/>
        </w:trPr>
        <w:tc>
          <w:tcPr>
            <w:tcW w:w="9609" w:type="dxa"/>
            <w:gridSpan w:val="2"/>
          </w:tcPr>
          <w:p w:rsidR="005C1062" w:rsidRDefault="00E74BD9">
            <w:pPr>
              <w:pStyle w:val="TableParagraph"/>
              <w:spacing w:before="5"/>
              <w:ind w:left="11"/>
            </w:pPr>
            <w:r>
              <w:t>«4» повышенный уровень – 4 балла (не соблюдены 1-2 критерия)</w:t>
            </w:r>
          </w:p>
        </w:tc>
      </w:tr>
      <w:tr w:rsidR="005C1062">
        <w:trPr>
          <w:trHeight w:val="460"/>
        </w:trPr>
        <w:tc>
          <w:tcPr>
            <w:tcW w:w="9609" w:type="dxa"/>
            <w:gridSpan w:val="2"/>
          </w:tcPr>
          <w:p w:rsidR="005C1062" w:rsidRDefault="00E74BD9">
            <w:pPr>
              <w:pStyle w:val="TableParagraph"/>
              <w:spacing w:before="3"/>
              <w:ind w:left="11"/>
            </w:pPr>
            <w:r>
              <w:t>«3» базовый уровень - 2 балла (допущены ошибки по трем требованиям);</w:t>
            </w:r>
          </w:p>
        </w:tc>
      </w:tr>
      <w:tr w:rsidR="005C1062">
        <w:trPr>
          <w:trHeight w:val="592"/>
        </w:trPr>
        <w:tc>
          <w:tcPr>
            <w:tcW w:w="8207" w:type="dxa"/>
            <w:tcBorders>
              <w:right w:val="nil"/>
            </w:tcBorders>
          </w:tcPr>
          <w:p w:rsidR="005C1062" w:rsidRDefault="00E74BD9">
            <w:pPr>
              <w:pStyle w:val="TableParagraph"/>
              <w:spacing w:before="3"/>
              <w:ind w:left="11"/>
            </w:pPr>
            <w:r>
              <w:t>«2» низкий уровень - менее 2 баллов (допущены ошибки более чем по трем</w:t>
            </w:r>
          </w:p>
          <w:p w:rsidR="005C1062" w:rsidRDefault="00E74BD9">
            <w:pPr>
              <w:pStyle w:val="TableParagraph"/>
              <w:spacing w:before="38"/>
              <w:ind w:left="11"/>
            </w:pPr>
            <w:r>
              <w:t>требованиям</w:t>
            </w:r>
          </w:p>
        </w:tc>
        <w:tc>
          <w:tcPr>
            <w:tcW w:w="1402" w:type="dxa"/>
            <w:tcBorders>
              <w:left w:val="nil"/>
            </w:tcBorders>
          </w:tcPr>
          <w:p w:rsidR="005C1062" w:rsidRDefault="00E74BD9">
            <w:pPr>
              <w:pStyle w:val="TableParagraph"/>
              <w:spacing w:before="3"/>
              <w:ind w:left="14"/>
            </w:pPr>
            <w:r>
              <w:t>ошибки</w:t>
            </w:r>
          </w:p>
        </w:tc>
      </w:tr>
    </w:tbl>
    <w:p w:rsidR="005C1062" w:rsidRDefault="00E74BD9">
      <w:pPr>
        <w:pStyle w:val="a3"/>
        <w:ind w:left="1123"/>
      </w:pPr>
      <w:r>
        <w:rPr>
          <w:u w:val="single"/>
        </w:rPr>
        <w:t>Критерии оценивания проекта</w:t>
      </w:r>
    </w:p>
    <w:p w:rsidR="005C1062" w:rsidRDefault="00E74BD9">
      <w:pPr>
        <w:pStyle w:val="a3"/>
        <w:spacing w:before="101"/>
      </w:pPr>
      <w:r>
        <w:t>Предметные результаты (максимальное значение - 3 балла)</w:t>
      </w:r>
    </w:p>
    <w:p w:rsidR="005C1062" w:rsidRDefault="00E74BD9" w:rsidP="00C046E5">
      <w:pPr>
        <w:pStyle w:val="a5"/>
        <w:numPr>
          <w:ilvl w:val="0"/>
          <w:numId w:val="133"/>
        </w:numPr>
        <w:tabs>
          <w:tab w:val="left" w:pos="1314"/>
        </w:tabs>
        <w:spacing w:before="88"/>
        <w:ind w:hanging="182"/>
        <w:rPr>
          <w:sz w:val="24"/>
        </w:rPr>
      </w:pPr>
      <w:r>
        <w:rPr>
          <w:sz w:val="24"/>
        </w:rPr>
        <w:t>Знание основных терминов и фактического материала по теме</w:t>
      </w:r>
      <w:r>
        <w:rPr>
          <w:spacing w:val="-4"/>
          <w:sz w:val="24"/>
        </w:rPr>
        <w:t xml:space="preserve"> </w:t>
      </w:r>
      <w:r>
        <w:rPr>
          <w:sz w:val="24"/>
        </w:rPr>
        <w:t>проекта</w:t>
      </w:r>
    </w:p>
    <w:p w:rsidR="005C1062" w:rsidRDefault="00E74BD9" w:rsidP="00C046E5">
      <w:pPr>
        <w:pStyle w:val="a5"/>
        <w:numPr>
          <w:ilvl w:val="0"/>
          <w:numId w:val="133"/>
        </w:numPr>
        <w:tabs>
          <w:tab w:val="left" w:pos="1314"/>
        </w:tabs>
        <w:spacing w:before="87" w:line="316" w:lineRule="auto"/>
        <w:ind w:left="1132" w:right="2057" w:firstLine="0"/>
        <w:rPr>
          <w:sz w:val="24"/>
        </w:rPr>
      </w:pPr>
      <w:r>
        <w:rPr>
          <w:sz w:val="24"/>
        </w:rPr>
        <w:t>Знание существующих точек зрения (подходов) к проблеме и способов ее решения 3.Знание источников</w:t>
      </w:r>
      <w:r>
        <w:rPr>
          <w:spacing w:val="-2"/>
          <w:sz w:val="24"/>
        </w:rPr>
        <w:t xml:space="preserve"> </w:t>
      </w:r>
      <w:r>
        <w:rPr>
          <w:sz w:val="24"/>
        </w:rPr>
        <w:t>информации</w:t>
      </w:r>
    </w:p>
    <w:p w:rsidR="005C1062" w:rsidRDefault="00E74BD9">
      <w:pPr>
        <w:pStyle w:val="a3"/>
        <w:spacing w:before="1" w:line="316" w:lineRule="auto"/>
        <w:ind w:right="4107"/>
      </w:pPr>
      <w:r>
        <w:t>Метапредметные результаты (максимальное значение -7 баллов) 1.Умение выделять проблему и обосновывать ее актуальность 2.Умение формулировать цель, задачи</w:t>
      </w:r>
    </w:p>
    <w:p w:rsidR="005C1062" w:rsidRDefault="00E74BD9" w:rsidP="00C046E5">
      <w:pPr>
        <w:pStyle w:val="a5"/>
        <w:numPr>
          <w:ilvl w:val="0"/>
          <w:numId w:val="133"/>
        </w:numPr>
        <w:tabs>
          <w:tab w:val="left" w:pos="1314"/>
        </w:tabs>
        <w:spacing w:before="2"/>
        <w:ind w:hanging="182"/>
        <w:rPr>
          <w:sz w:val="24"/>
        </w:rPr>
      </w:pPr>
      <w:r>
        <w:rPr>
          <w:sz w:val="24"/>
        </w:rPr>
        <w:t>Умение сравнивать, сопоставлять, обобщать и делать</w:t>
      </w:r>
      <w:r>
        <w:rPr>
          <w:spacing w:val="-1"/>
          <w:sz w:val="24"/>
        </w:rPr>
        <w:t xml:space="preserve"> </w:t>
      </w:r>
      <w:r>
        <w:rPr>
          <w:sz w:val="24"/>
        </w:rPr>
        <w:t>выводы</w:t>
      </w:r>
    </w:p>
    <w:p w:rsidR="005C1062" w:rsidRDefault="00E74BD9" w:rsidP="00C046E5">
      <w:pPr>
        <w:pStyle w:val="a5"/>
        <w:numPr>
          <w:ilvl w:val="0"/>
          <w:numId w:val="133"/>
        </w:numPr>
        <w:tabs>
          <w:tab w:val="left" w:pos="1314"/>
        </w:tabs>
        <w:spacing w:line="276" w:lineRule="auto"/>
        <w:ind w:left="1132" w:right="729" w:firstLine="0"/>
        <w:rPr>
          <w:sz w:val="24"/>
        </w:rPr>
      </w:pPr>
      <w:r>
        <w:rPr>
          <w:sz w:val="24"/>
        </w:rPr>
        <w:t>Умение выявлять причинно-следственные связи, приводить и иллюстрировать примерами аргументы</w:t>
      </w:r>
    </w:p>
    <w:p w:rsidR="005C1062" w:rsidRDefault="00E74BD9" w:rsidP="00C046E5">
      <w:pPr>
        <w:pStyle w:val="a5"/>
        <w:numPr>
          <w:ilvl w:val="0"/>
          <w:numId w:val="133"/>
        </w:numPr>
        <w:tabs>
          <w:tab w:val="left" w:pos="1314"/>
        </w:tabs>
        <w:spacing w:before="44" w:line="316" w:lineRule="auto"/>
        <w:ind w:right="2068"/>
        <w:rPr>
          <w:sz w:val="24"/>
        </w:rPr>
      </w:pPr>
      <w:r>
        <w:rPr>
          <w:sz w:val="24"/>
        </w:rPr>
        <w:t>Умение соотнести полученный результат (конечный продукт) с поставленной</w:t>
      </w:r>
      <w:r>
        <w:rPr>
          <w:spacing w:val="-35"/>
          <w:sz w:val="24"/>
        </w:rPr>
        <w:t xml:space="preserve"> </w:t>
      </w:r>
      <w:r>
        <w:rPr>
          <w:sz w:val="24"/>
        </w:rPr>
        <w:t>цель 6.Умение находить требуемую информацию в различных</w:t>
      </w:r>
      <w:r>
        <w:rPr>
          <w:spacing w:val="-11"/>
          <w:sz w:val="24"/>
        </w:rPr>
        <w:t xml:space="preserve"> </w:t>
      </w:r>
      <w:r>
        <w:rPr>
          <w:sz w:val="24"/>
        </w:rPr>
        <w:t>источниках.</w:t>
      </w:r>
    </w:p>
    <w:p w:rsidR="005C1062" w:rsidRDefault="00E74BD9">
      <w:pPr>
        <w:pStyle w:val="a3"/>
        <w:tabs>
          <w:tab w:val="left" w:pos="2612"/>
          <w:tab w:val="left" w:pos="4078"/>
          <w:tab w:val="left" w:pos="5991"/>
          <w:tab w:val="left" w:pos="6444"/>
          <w:tab w:val="left" w:pos="7850"/>
        </w:tabs>
        <w:spacing w:before="4" w:after="7" w:line="276" w:lineRule="auto"/>
        <w:ind w:right="3421"/>
      </w:pPr>
      <w:r>
        <w:t>7.Владение</w:t>
      </w:r>
      <w:r>
        <w:tab/>
        <w:t>грамотной,</w:t>
      </w:r>
      <w:r>
        <w:tab/>
        <w:t>эмоциональной</w:t>
      </w:r>
      <w:r>
        <w:tab/>
        <w:t>и</w:t>
      </w:r>
      <w:r>
        <w:tab/>
        <w:t>свободной</w:t>
      </w:r>
      <w:r>
        <w:tab/>
      </w:r>
      <w:r>
        <w:rPr>
          <w:spacing w:val="-5"/>
        </w:rPr>
        <w:t xml:space="preserve">речью </w:t>
      </w:r>
      <w:r>
        <w:t>Таблица перевода оценки индивидуального</w:t>
      </w:r>
      <w:r>
        <w:rPr>
          <w:spacing w:val="-5"/>
        </w:rPr>
        <w:t xml:space="preserve"> </w:t>
      </w:r>
      <w:r>
        <w:t>проекта</w:t>
      </w:r>
    </w:p>
    <w:tbl>
      <w:tblPr>
        <w:tblStyle w:val="TableNormal"/>
        <w:tblW w:w="0" w:type="auto"/>
        <w:tblInd w:w="1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8"/>
        <w:gridCol w:w="1608"/>
        <w:gridCol w:w="2012"/>
        <w:gridCol w:w="2031"/>
      </w:tblGrid>
      <w:tr w:rsidR="005C1062">
        <w:trPr>
          <w:trHeight w:val="362"/>
        </w:trPr>
        <w:tc>
          <w:tcPr>
            <w:tcW w:w="2648" w:type="dxa"/>
          </w:tcPr>
          <w:p w:rsidR="005C1062" w:rsidRDefault="00E74BD9">
            <w:pPr>
              <w:pStyle w:val="TableParagraph"/>
              <w:spacing w:before="1"/>
              <w:ind w:left="11"/>
            </w:pPr>
            <w:r>
              <w:t>Уровень</w:t>
            </w:r>
          </w:p>
        </w:tc>
        <w:tc>
          <w:tcPr>
            <w:tcW w:w="1608" w:type="dxa"/>
          </w:tcPr>
          <w:p w:rsidR="005C1062" w:rsidRDefault="00E74BD9">
            <w:pPr>
              <w:pStyle w:val="TableParagraph"/>
              <w:spacing w:before="1"/>
              <w:ind w:left="9"/>
            </w:pPr>
            <w:r>
              <w:t>% выполнения</w:t>
            </w:r>
          </w:p>
        </w:tc>
        <w:tc>
          <w:tcPr>
            <w:tcW w:w="2012" w:type="dxa"/>
          </w:tcPr>
          <w:p w:rsidR="005C1062" w:rsidRDefault="00E74BD9">
            <w:pPr>
              <w:pStyle w:val="TableParagraph"/>
              <w:spacing w:before="1"/>
              <w:ind w:left="9"/>
            </w:pPr>
            <w:r>
              <w:t>Баллы</w:t>
            </w:r>
          </w:p>
        </w:tc>
        <w:tc>
          <w:tcPr>
            <w:tcW w:w="2031" w:type="dxa"/>
          </w:tcPr>
          <w:p w:rsidR="005C1062" w:rsidRDefault="00E74BD9">
            <w:pPr>
              <w:pStyle w:val="TableParagraph"/>
              <w:spacing w:before="1"/>
              <w:ind w:left="8"/>
            </w:pPr>
            <w:r>
              <w:t>Отметка</w:t>
            </w:r>
          </w:p>
        </w:tc>
      </w:tr>
      <w:tr w:rsidR="005C1062">
        <w:trPr>
          <w:trHeight w:val="323"/>
        </w:trPr>
        <w:tc>
          <w:tcPr>
            <w:tcW w:w="2648" w:type="dxa"/>
          </w:tcPr>
          <w:p w:rsidR="005C1062" w:rsidRDefault="00E74BD9">
            <w:pPr>
              <w:pStyle w:val="TableParagraph"/>
              <w:spacing w:before="1"/>
              <w:ind w:left="11"/>
            </w:pPr>
            <w:r>
              <w:t>3 - высокий</w:t>
            </w:r>
          </w:p>
        </w:tc>
        <w:tc>
          <w:tcPr>
            <w:tcW w:w="1608" w:type="dxa"/>
          </w:tcPr>
          <w:p w:rsidR="005C1062" w:rsidRDefault="00E74BD9">
            <w:pPr>
              <w:pStyle w:val="TableParagraph"/>
              <w:spacing w:before="1"/>
              <w:ind w:left="9"/>
            </w:pPr>
            <w:r>
              <w:t>90-100%</w:t>
            </w:r>
          </w:p>
        </w:tc>
        <w:tc>
          <w:tcPr>
            <w:tcW w:w="2012" w:type="dxa"/>
          </w:tcPr>
          <w:p w:rsidR="005C1062" w:rsidRDefault="00E74BD9">
            <w:pPr>
              <w:pStyle w:val="TableParagraph"/>
              <w:spacing w:before="1"/>
              <w:ind w:left="9"/>
            </w:pPr>
            <w:r>
              <w:t>9-10 баллов</w:t>
            </w:r>
          </w:p>
        </w:tc>
        <w:tc>
          <w:tcPr>
            <w:tcW w:w="2031" w:type="dxa"/>
          </w:tcPr>
          <w:p w:rsidR="005C1062" w:rsidRDefault="00E74BD9">
            <w:pPr>
              <w:pStyle w:val="TableParagraph"/>
              <w:spacing w:before="1"/>
              <w:ind w:left="8"/>
            </w:pPr>
            <w:r>
              <w:t>5</w:t>
            </w:r>
          </w:p>
        </w:tc>
      </w:tr>
      <w:tr w:rsidR="005C1062">
        <w:trPr>
          <w:trHeight w:val="307"/>
        </w:trPr>
        <w:tc>
          <w:tcPr>
            <w:tcW w:w="2648" w:type="dxa"/>
          </w:tcPr>
          <w:p w:rsidR="005C1062" w:rsidRDefault="00E74BD9">
            <w:pPr>
              <w:pStyle w:val="TableParagraph"/>
              <w:spacing w:before="1"/>
              <w:ind w:left="11"/>
            </w:pPr>
            <w:r>
              <w:t>2 - повышенный</w:t>
            </w:r>
          </w:p>
        </w:tc>
        <w:tc>
          <w:tcPr>
            <w:tcW w:w="1608" w:type="dxa"/>
          </w:tcPr>
          <w:p w:rsidR="005C1062" w:rsidRDefault="00E74BD9">
            <w:pPr>
              <w:pStyle w:val="TableParagraph"/>
              <w:spacing w:before="1"/>
              <w:ind w:left="9"/>
            </w:pPr>
            <w:r>
              <w:t>70-89%</w:t>
            </w:r>
          </w:p>
        </w:tc>
        <w:tc>
          <w:tcPr>
            <w:tcW w:w="2012" w:type="dxa"/>
          </w:tcPr>
          <w:p w:rsidR="005C1062" w:rsidRDefault="00E74BD9">
            <w:pPr>
              <w:pStyle w:val="TableParagraph"/>
              <w:spacing w:before="1"/>
              <w:ind w:left="9"/>
            </w:pPr>
            <w:r>
              <w:t>7-8 баллов</w:t>
            </w:r>
          </w:p>
        </w:tc>
        <w:tc>
          <w:tcPr>
            <w:tcW w:w="2031" w:type="dxa"/>
          </w:tcPr>
          <w:p w:rsidR="005C1062" w:rsidRDefault="00E74BD9">
            <w:pPr>
              <w:pStyle w:val="TableParagraph"/>
              <w:spacing w:before="1"/>
              <w:ind w:left="8"/>
            </w:pPr>
            <w:r>
              <w:t>4</w:t>
            </w:r>
          </w:p>
        </w:tc>
      </w:tr>
      <w:tr w:rsidR="005C1062">
        <w:trPr>
          <w:trHeight w:val="309"/>
        </w:trPr>
        <w:tc>
          <w:tcPr>
            <w:tcW w:w="2648" w:type="dxa"/>
          </w:tcPr>
          <w:p w:rsidR="005C1062" w:rsidRDefault="00E74BD9">
            <w:pPr>
              <w:pStyle w:val="TableParagraph"/>
              <w:spacing w:before="1"/>
              <w:ind w:left="11"/>
            </w:pPr>
            <w:r>
              <w:t>1 - базовый</w:t>
            </w:r>
          </w:p>
        </w:tc>
        <w:tc>
          <w:tcPr>
            <w:tcW w:w="1608" w:type="dxa"/>
          </w:tcPr>
          <w:p w:rsidR="005C1062" w:rsidRDefault="00E74BD9">
            <w:pPr>
              <w:pStyle w:val="TableParagraph"/>
              <w:spacing w:before="1"/>
              <w:ind w:left="9"/>
            </w:pPr>
            <w:r>
              <w:t>50 -69 %</w:t>
            </w:r>
          </w:p>
        </w:tc>
        <w:tc>
          <w:tcPr>
            <w:tcW w:w="2012" w:type="dxa"/>
          </w:tcPr>
          <w:p w:rsidR="005C1062" w:rsidRDefault="00E74BD9">
            <w:pPr>
              <w:pStyle w:val="TableParagraph"/>
              <w:spacing w:before="1"/>
              <w:ind w:left="9"/>
            </w:pPr>
            <w:r>
              <w:t>5-6 баллов</w:t>
            </w:r>
          </w:p>
        </w:tc>
        <w:tc>
          <w:tcPr>
            <w:tcW w:w="2031" w:type="dxa"/>
          </w:tcPr>
          <w:p w:rsidR="005C1062" w:rsidRDefault="00E74BD9">
            <w:pPr>
              <w:pStyle w:val="TableParagraph"/>
              <w:spacing w:before="1"/>
              <w:ind w:left="8"/>
            </w:pPr>
            <w:r>
              <w:t>3</w:t>
            </w:r>
          </w:p>
        </w:tc>
      </w:tr>
      <w:tr w:rsidR="005C1062">
        <w:trPr>
          <w:trHeight w:val="306"/>
        </w:trPr>
        <w:tc>
          <w:tcPr>
            <w:tcW w:w="2648" w:type="dxa"/>
          </w:tcPr>
          <w:p w:rsidR="005C1062" w:rsidRDefault="00E74BD9">
            <w:pPr>
              <w:pStyle w:val="TableParagraph"/>
              <w:spacing w:before="1"/>
              <w:ind w:left="11"/>
            </w:pPr>
            <w:r>
              <w:t>0 – ниже среднего</w:t>
            </w:r>
          </w:p>
        </w:tc>
        <w:tc>
          <w:tcPr>
            <w:tcW w:w="1608" w:type="dxa"/>
          </w:tcPr>
          <w:p w:rsidR="005C1062" w:rsidRDefault="00E74BD9">
            <w:pPr>
              <w:pStyle w:val="TableParagraph"/>
              <w:spacing w:before="1"/>
              <w:ind w:left="9"/>
            </w:pPr>
            <w:r>
              <w:t>Менее 50%</w:t>
            </w:r>
          </w:p>
        </w:tc>
        <w:tc>
          <w:tcPr>
            <w:tcW w:w="2012" w:type="dxa"/>
          </w:tcPr>
          <w:p w:rsidR="005C1062" w:rsidRDefault="00E74BD9">
            <w:pPr>
              <w:pStyle w:val="TableParagraph"/>
              <w:spacing w:before="1"/>
              <w:ind w:left="9"/>
            </w:pPr>
            <w:r>
              <w:t>4 и менее баллов</w:t>
            </w:r>
          </w:p>
        </w:tc>
        <w:tc>
          <w:tcPr>
            <w:tcW w:w="2031" w:type="dxa"/>
          </w:tcPr>
          <w:p w:rsidR="005C1062" w:rsidRDefault="00E74BD9">
            <w:pPr>
              <w:pStyle w:val="TableParagraph"/>
              <w:spacing w:before="1"/>
              <w:ind w:left="8"/>
            </w:pPr>
            <w:r>
              <w:t>2</w:t>
            </w:r>
          </w:p>
        </w:tc>
      </w:tr>
    </w:tbl>
    <w:p w:rsidR="005C1062" w:rsidRDefault="005C1062">
      <w:pPr>
        <w:sectPr w:rsidR="005C1062">
          <w:pgSz w:w="11910" w:h="16840"/>
          <w:pgMar w:top="1440" w:right="0" w:bottom="1520" w:left="0" w:header="0" w:footer="1256" w:gutter="0"/>
          <w:cols w:space="720"/>
        </w:sectPr>
      </w:pPr>
    </w:p>
    <w:p w:rsidR="005C1062" w:rsidRDefault="005C1062">
      <w:pPr>
        <w:pStyle w:val="a3"/>
        <w:spacing w:before="4"/>
        <w:ind w:left="0"/>
        <w:rPr>
          <w:sz w:val="16"/>
        </w:rPr>
      </w:pPr>
    </w:p>
    <w:p w:rsidR="005C1062" w:rsidRDefault="00E74BD9" w:rsidP="00C046E5">
      <w:pPr>
        <w:pStyle w:val="12"/>
        <w:numPr>
          <w:ilvl w:val="0"/>
          <w:numId w:val="132"/>
        </w:numPr>
        <w:tabs>
          <w:tab w:val="left" w:pos="1434"/>
        </w:tabs>
        <w:spacing w:before="90" w:line="278" w:lineRule="auto"/>
        <w:ind w:right="723" w:firstLine="0"/>
      </w:pPr>
      <w:r>
        <w:t>Критерии и нормы оценивания в форме зачѐта по предпрофильным элективным курсам.</w:t>
      </w:r>
    </w:p>
    <w:p w:rsidR="005C1062" w:rsidRDefault="00E74BD9">
      <w:pPr>
        <w:pStyle w:val="a3"/>
        <w:spacing w:before="39" w:line="276" w:lineRule="auto"/>
        <w:ind w:right="834" w:hanging="10"/>
      </w:pPr>
      <w:r>
        <w:t>Оценивание уровня усвоения программы предпрофильных элективных курсов осуществляется в форме зачѐта. Зачет проводится путем устного или письменного опроса, тестирования.</w:t>
      </w:r>
    </w:p>
    <w:p w:rsidR="005C1062" w:rsidRDefault="00E74BD9">
      <w:pPr>
        <w:pStyle w:val="a3"/>
        <w:spacing w:line="276" w:lineRule="auto"/>
        <w:ind w:right="1036"/>
      </w:pPr>
      <w:r>
        <w:t>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rsidR="005C1062" w:rsidRDefault="00E74BD9" w:rsidP="00C046E5">
      <w:pPr>
        <w:pStyle w:val="12"/>
        <w:numPr>
          <w:ilvl w:val="0"/>
          <w:numId w:val="132"/>
        </w:numPr>
        <w:tabs>
          <w:tab w:val="left" w:pos="1842"/>
        </w:tabs>
        <w:spacing w:before="18" w:line="276" w:lineRule="auto"/>
        <w:ind w:right="718" w:hanging="10"/>
        <w:jc w:val="both"/>
      </w:pPr>
      <w:r>
        <w:t>Критерии и нормы оценивания в форме дифференцированного зачѐта по русскому языку, родному языку, иностранному языку, литературе, родной литературе, математике, алгебре, геометрии, истории, обществознанию, биологии, химии, географии, физике, астрономии, информатике и ИКТ, изобразительному искусству, музыке, физической культуре, основам безопасности жизнедеятельности,</w:t>
      </w:r>
      <w:r>
        <w:rPr>
          <w:spacing w:val="-4"/>
        </w:rPr>
        <w:t xml:space="preserve"> </w:t>
      </w:r>
      <w:r>
        <w:t>технологии.</w:t>
      </w:r>
    </w:p>
    <w:p w:rsidR="005C1062" w:rsidRDefault="00E74BD9">
      <w:pPr>
        <w:pStyle w:val="a3"/>
        <w:spacing w:before="44" w:line="276" w:lineRule="auto"/>
        <w:ind w:right="723" w:firstLine="60"/>
        <w:jc w:val="both"/>
      </w:pPr>
      <w:r>
        <w:rPr>
          <w:u w:val="single"/>
        </w:rPr>
        <w:t>Дифференцированный зачѐт</w:t>
      </w:r>
      <w:r>
        <w:t xml:space="preserve"> проводится путѐм устного или письменного опроса, выполнения практических заданий, тестирования. Задания для проведения дифференцированного зачета могут включать в себя как теоретическую, так и практическую часть. За выполнение работы выставляется отметка: высокий уровень –«5», повышенный уровень-«4», базовый уровень –«3», низкий уровень- «2».</w:t>
      </w:r>
    </w:p>
    <w:p w:rsidR="005C1062" w:rsidRDefault="00E74BD9">
      <w:pPr>
        <w:pStyle w:val="a3"/>
        <w:spacing w:before="45"/>
        <w:jc w:val="both"/>
      </w:pPr>
      <w:r>
        <w:t>Критерии оценки</w:t>
      </w:r>
    </w:p>
    <w:p w:rsidR="005C1062" w:rsidRDefault="00E74BD9">
      <w:pPr>
        <w:pStyle w:val="a3"/>
        <w:spacing w:before="91"/>
        <w:jc w:val="both"/>
      </w:pPr>
      <w:r>
        <w:t>Высокий уровень (Отметка «5») ставится, если ученик:</w:t>
      </w:r>
    </w:p>
    <w:p w:rsidR="005C1062" w:rsidRDefault="00E74BD9">
      <w:pPr>
        <w:pStyle w:val="a3"/>
        <w:spacing w:before="48" w:line="276" w:lineRule="auto"/>
      </w:pPr>
      <w:r>
        <w:t>Демонстрирует высокий уровень усвоения материала, предусмотренного учебной программой дисциплины;</w:t>
      </w:r>
    </w:p>
    <w:p w:rsidR="005C1062" w:rsidRDefault="00E74BD9">
      <w:pPr>
        <w:pStyle w:val="a3"/>
        <w:spacing w:before="45" w:line="316" w:lineRule="auto"/>
        <w:ind w:right="1727"/>
      </w:pPr>
      <w:r>
        <w:t>Демонстрирует уровень знаний и умений, позволяющих решать типовые задачи; Владеет научной терминологией согласно темам;</w:t>
      </w:r>
    </w:p>
    <w:p w:rsidR="005C1062" w:rsidRDefault="00E74BD9">
      <w:pPr>
        <w:pStyle w:val="a3"/>
        <w:spacing w:before="1" w:line="316" w:lineRule="auto"/>
        <w:ind w:right="6363"/>
      </w:pPr>
      <w:r>
        <w:t>Обоснованно, четко, полно излагает ответ; Отвечает на дополнительные вопросы;</w:t>
      </w:r>
    </w:p>
    <w:p w:rsidR="005C1062" w:rsidRDefault="00E74BD9">
      <w:pPr>
        <w:pStyle w:val="a3"/>
        <w:spacing w:line="236" w:lineRule="exact"/>
      </w:pPr>
      <w:r>
        <w:t>При ответе на вопросы по зачетной теме не допускает ошибок и неточностей в изложении</w:t>
      </w:r>
    </w:p>
    <w:p w:rsidR="005C1062" w:rsidRDefault="00E74BD9">
      <w:pPr>
        <w:pStyle w:val="a3"/>
        <w:spacing w:before="38"/>
      </w:pPr>
      <w:r>
        <w:t>материала;</w:t>
      </w:r>
    </w:p>
    <w:p w:rsidR="005C1062" w:rsidRDefault="00E74BD9">
      <w:pPr>
        <w:pStyle w:val="a3"/>
        <w:spacing w:before="92"/>
      </w:pPr>
      <w:r>
        <w:t>Повышенный уровень (Отметка «4») ставится, если ученик:</w:t>
      </w:r>
    </w:p>
    <w:p w:rsidR="005C1062" w:rsidRDefault="00E74BD9">
      <w:pPr>
        <w:pStyle w:val="a3"/>
        <w:spacing w:before="46" w:line="316" w:lineRule="auto"/>
        <w:ind w:right="1099"/>
      </w:pPr>
      <w:r>
        <w:t>Показывает прочные знания материала, предусмотренного учебной программой дисциплины; Допускает неточности в обоснованности ответа при решении типовых задач;</w:t>
      </w:r>
    </w:p>
    <w:p w:rsidR="005C1062" w:rsidRDefault="00E74BD9">
      <w:pPr>
        <w:pStyle w:val="a3"/>
        <w:spacing w:before="1" w:line="314" w:lineRule="auto"/>
        <w:ind w:right="5682"/>
      </w:pPr>
      <w:r>
        <w:t>Владеет научной терминологией согласно темам; Отвечает на дополнительные вопросы;</w:t>
      </w:r>
    </w:p>
    <w:p w:rsidR="005C1062" w:rsidRDefault="00E74BD9">
      <w:pPr>
        <w:pStyle w:val="a3"/>
        <w:spacing w:before="6" w:line="273" w:lineRule="auto"/>
        <w:ind w:right="1320"/>
      </w:pPr>
      <w:r>
        <w:t>При ответе на вопросы по зачетной теме допускает неточности в изложении материала; Не допускает принципиальные ошибки в ответе на вопросы .</w:t>
      </w:r>
    </w:p>
    <w:p w:rsidR="005C1062" w:rsidRDefault="00E74BD9">
      <w:pPr>
        <w:pStyle w:val="a3"/>
        <w:spacing w:before="50"/>
      </w:pPr>
      <w:r>
        <w:t>Базовый уровень (Отметка «3») ставится, если ученик:</w:t>
      </w:r>
    </w:p>
    <w:p w:rsidR="005C1062" w:rsidRDefault="00E74BD9">
      <w:pPr>
        <w:pStyle w:val="a3"/>
        <w:spacing w:before="89" w:line="319" w:lineRule="auto"/>
        <w:ind w:left="1123" w:right="2635" w:firstLine="9"/>
      </w:pPr>
      <w:r>
        <w:t>Показывает знания только основного программного материала по дисциплине; В научной терминологии согласно темам допускает ошибки;</w:t>
      </w:r>
    </w:p>
    <w:p w:rsidR="005C1062" w:rsidRDefault="00E74BD9">
      <w:pPr>
        <w:pStyle w:val="a3"/>
        <w:spacing w:line="241" w:lineRule="exact"/>
        <w:ind w:left="1123"/>
      </w:pPr>
      <w:r>
        <w:t>Допускает ошибки в обоснованности ответа при решении задач;</w:t>
      </w:r>
    </w:p>
    <w:p w:rsidR="005C1062" w:rsidRDefault="00E74BD9">
      <w:pPr>
        <w:pStyle w:val="a3"/>
        <w:spacing w:before="55"/>
        <w:ind w:left="1123"/>
      </w:pPr>
      <w:r>
        <w:t>При ответе на дополнительные вопросы допускает неточности.</w:t>
      </w:r>
    </w:p>
    <w:p w:rsidR="005C1062" w:rsidRDefault="005C1062">
      <w:pPr>
        <w:sectPr w:rsidR="005C1062">
          <w:pgSz w:w="11910" w:h="16840"/>
          <w:pgMar w:top="1580" w:right="0" w:bottom="1520" w:left="0" w:header="0" w:footer="1256" w:gutter="0"/>
          <w:cols w:space="720"/>
        </w:sectPr>
      </w:pPr>
    </w:p>
    <w:p w:rsidR="005C1062" w:rsidRDefault="00E74BD9">
      <w:pPr>
        <w:pStyle w:val="a3"/>
        <w:spacing w:before="70" w:line="316" w:lineRule="auto"/>
        <w:ind w:right="4544"/>
      </w:pPr>
      <w:r>
        <w:lastRenderedPageBreak/>
        <w:t>Допускает не принципиальные ошибки в ответе на вопросы. Низкий уровень (Отметка «2») ставится, если ученик:</w:t>
      </w:r>
    </w:p>
    <w:p w:rsidR="005C1062" w:rsidRDefault="00E74BD9">
      <w:pPr>
        <w:pStyle w:val="a3"/>
        <w:spacing w:before="1" w:line="316" w:lineRule="auto"/>
        <w:ind w:right="3343"/>
      </w:pPr>
      <w:r>
        <w:t>Показывает фрагментарные знания основного программного материала; Не владеет всей научной терминологией по дисциплине; Демонстрирует обрывочные знания теории и практики по</w:t>
      </w:r>
      <w:r>
        <w:rPr>
          <w:spacing w:val="-20"/>
        </w:rPr>
        <w:t xml:space="preserve"> </w:t>
      </w:r>
      <w:r>
        <w:t>предмету;</w:t>
      </w:r>
    </w:p>
    <w:p w:rsidR="005C1062" w:rsidRDefault="00E74BD9">
      <w:pPr>
        <w:pStyle w:val="a3"/>
        <w:spacing w:before="1" w:line="276" w:lineRule="auto"/>
      </w:pPr>
      <w:r>
        <w:t>Не может решить знакомую проблемную ситуацию даже при помощи учителя; Допускает принципиальные ошибки в ответе на вопросы.</w:t>
      </w:r>
    </w:p>
    <w:p w:rsidR="005C1062" w:rsidRDefault="00E74BD9" w:rsidP="00C046E5">
      <w:pPr>
        <w:pStyle w:val="12"/>
        <w:numPr>
          <w:ilvl w:val="2"/>
          <w:numId w:val="131"/>
        </w:numPr>
        <w:tabs>
          <w:tab w:val="left" w:pos="1724"/>
        </w:tabs>
        <w:spacing w:before="52"/>
        <w:ind w:hanging="601"/>
      </w:pPr>
      <w:r>
        <w:t>Организация и содержание оценочных</w:t>
      </w:r>
      <w:r>
        <w:rPr>
          <w:spacing w:val="-4"/>
        </w:rPr>
        <w:t xml:space="preserve"> </w:t>
      </w:r>
      <w:r>
        <w:t>процедур</w:t>
      </w:r>
    </w:p>
    <w:p w:rsidR="005C1062" w:rsidRDefault="00E74BD9">
      <w:pPr>
        <w:pStyle w:val="a3"/>
        <w:spacing w:before="139" w:line="276" w:lineRule="auto"/>
        <w:ind w:right="722"/>
        <w:jc w:val="both"/>
      </w:pPr>
      <w:r>
        <w:rPr>
          <w:b/>
        </w:rPr>
        <w:t xml:space="preserve">Стартовая диагностика </w:t>
      </w:r>
      <w:r>
        <w:t xml:space="preserve">представляет собой процедуру </w:t>
      </w:r>
      <w:r>
        <w:rPr>
          <w:b/>
        </w:rPr>
        <w:t xml:space="preserve">оценки готовности к обучению </w:t>
      </w:r>
      <w:r>
        <w:t xml:space="preserve">на данном уровне образования. Проводится администрацией </w:t>
      </w:r>
      <w:r w:rsidR="003A2B8C">
        <w:rPr>
          <w:lang w:val="tt-RU"/>
        </w:rPr>
        <w:t>МБОУ “Мусабай-Заводская СОШ”</w:t>
      </w:r>
      <w:r w:rsidR="003A2B8C">
        <w:rPr>
          <w:b/>
        </w:rPr>
        <w:t xml:space="preserve"> </w:t>
      </w:r>
      <w:r>
        <w:t xml:space="preserve"> в начале 5-го класса и выступает как основа (точка отсчѐта)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C1062" w:rsidRDefault="00E74BD9">
      <w:pPr>
        <w:pStyle w:val="a3"/>
        <w:spacing w:before="21" w:line="276" w:lineRule="auto"/>
        <w:ind w:right="721"/>
        <w:jc w:val="both"/>
      </w:pPr>
      <w:r>
        <w:rPr>
          <w:b/>
        </w:rPr>
        <w:t xml:space="preserve">Текущая оценка </w:t>
      </w:r>
      <w:r>
        <w:t xml:space="preserve">представляет собой процедуру </w:t>
      </w:r>
      <w:r>
        <w:rPr>
          <w:b/>
        </w:rPr>
        <w:t xml:space="preserve">оценки индивидуального продвижения </w:t>
      </w:r>
      <w: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w:t>
      </w:r>
      <w:r>
        <w:rPr>
          <w:b/>
        </w:rPr>
        <w:t>бъектом текущей оценки являются тематические планируемые результаты</w:t>
      </w:r>
      <w:r>
        <w:t>,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учѐтом особенностей учебного предмета и особенностей контрольно- оценочной деятельности учителя. Результаты текущей оценки являются основой для индивидуализации учебного</w:t>
      </w:r>
      <w:r>
        <w:rPr>
          <w:spacing w:val="2"/>
        </w:rPr>
        <w:t xml:space="preserve"> </w:t>
      </w:r>
      <w:r>
        <w:t>процесса.</w:t>
      </w:r>
    </w:p>
    <w:p w:rsidR="005C1062" w:rsidRDefault="00E74BD9">
      <w:pPr>
        <w:pStyle w:val="a3"/>
        <w:spacing w:before="48" w:line="276" w:lineRule="auto"/>
        <w:ind w:right="724"/>
        <w:jc w:val="both"/>
      </w:pPr>
      <w:r>
        <w:rPr>
          <w:b/>
        </w:rPr>
        <w:t xml:space="preserve">Тематическая оценка </w:t>
      </w:r>
      <w:r>
        <w:t xml:space="preserve">представляет собой процедуру </w:t>
      </w:r>
      <w:r>
        <w:rPr>
          <w:b/>
        </w:rPr>
        <w:t xml:space="preserve">оценки уровня достижения тематических планируемых результатов </w:t>
      </w:r>
      <w:r>
        <w:t>по предмету. Тематическая оценка может вестись как в ходе изучения темы, так и в конце еѐ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C1062" w:rsidRDefault="00E74BD9">
      <w:pPr>
        <w:spacing w:before="52" w:line="273" w:lineRule="auto"/>
        <w:ind w:left="1132" w:right="722"/>
        <w:jc w:val="both"/>
        <w:rPr>
          <w:sz w:val="24"/>
        </w:rPr>
      </w:pPr>
      <w:r>
        <w:rPr>
          <w:b/>
          <w:sz w:val="24"/>
        </w:rPr>
        <w:t xml:space="preserve">Портфолио ученика </w:t>
      </w:r>
      <w:r w:rsidR="003A2B8C">
        <w:rPr>
          <w:lang w:val="tt-RU"/>
        </w:rPr>
        <w:t>МБОУ “Мусабай-Заводская СОШ”</w:t>
      </w:r>
      <w:r w:rsidR="003A2B8C">
        <w:rPr>
          <w:b/>
          <w:sz w:val="24"/>
        </w:rPr>
        <w:t xml:space="preserve"> </w:t>
      </w:r>
      <w:r>
        <w:rPr>
          <w:b/>
          <w:sz w:val="24"/>
        </w:rPr>
        <w:t xml:space="preserve">на уровне основного общего образования </w:t>
      </w:r>
      <w:r>
        <w:rPr>
          <w:sz w:val="24"/>
        </w:rPr>
        <w:t xml:space="preserve">представляет собой процедуру </w:t>
      </w:r>
      <w:r>
        <w:rPr>
          <w:b/>
          <w:sz w:val="24"/>
        </w:rPr>
        <w:t xml:space="preserve">оценки динамики учебной и творческой активности </w:t>
      </w:r>
      <w:r>
        <w:rPr>
          <w:sz w:val="24"/>
        </w:rPr>
        <w:t xml:space="preserve">учащегося, направленности, широты или избирательности интересов, выраженности проявлений творческой инициативы, а также </w:t>
      </w:r>
      <w:r>
        <w:rPr>
          <w:b/>
          <w:sz w:val="24"/>
        </w:rPr>
        <w:t>уровня высших достижений</w:t>
      </w:r>
      <w:r>
        <w:rPr>
          <w:sz w:val="24"/>
        </w:rPr>
        <w:t>, демонстрируемых данным учащимся.</w:t>
      </w:r>
    </w:p>
    <w:p w:rsidR="005C1062" w:rsidRDefault="005C1062">
      <w:pPr>
        <w:spacing w:line="273" w:lineRule="auto"/>
        <w:jc w:val="both"/>
        <w:rPr>
          <w:sz w:val="24"/>
        </w:rPr>
        <w:sectPr w:rsidR="005C1062">
          <w:pgSz w:w="11910" w:h="16840"/>
          <w:pgMar w:top="1440" w:right="0" w:bottom="1520" w:left="0" w:header="0" w:footer="1256" w:gutter="0"/>
          <w:cols w:space="720"/>
        </w:sectPr>
      </w:pPr>
    </w:p>
    <w:p w:rsidR="005C1062" w:rsidRDefault="00E74BD9">
      <w:pPr>
        <w:pStyle w:val="a3"/>
        <w:spacing w:before="72" w:line="276" w:lineRule="auto"/>
        <w:ind w:right="722"/>
        <w:jc w:val="both"/>
      </w:pPr>
      <w:r>
        <w:lastRenderedPageBreak/>
        <w:t>В портфолио включаются работы учащегося, демонстрирующие его прогресс в освоении образовательных программ, программ внеурочной деятельности, программы развития универсальных учебных действий (в том числе – фотографии, видеоматериалы и т.п.), отзывы на эти работы (например, наградные листы, дипломы, сертификаты участия, рецензии и проч.), материалы наблюдений за развитием личностных и метапредметных результатов (индивидульные диагностические карты развития УУД, материалы диаагностик), материалы рефлексивной деятельности ученика. Отбор работ и отзывов для портфолио ведѐтся самим обучающимся совместно с классным руководителем и при участии семьи. Включение каких- либо материалов в портфолио без согласия обучающегося не допускается. Возможно формирование портфолио в части подборки документов в электронном виде в течение всех лет обучения в основной школе с фиксацией данных документов в</w:t>
      </w:r>
      <w:r>
        <w:rPr>
          <w:spacing w:val="52"/>
        </w:rPr>
        <w:t xml:space="preserve"> </w:t>
      </w:r>
      <w:r>
        <w:t>порфтолио.</w:t>
      </w:r>
    </w:p>
    <w:p w:rsidR="005C1062" w:rsidRDefault="00E74BD9">
      <w:pPr>
        <w:pStyle w:val="a3"/>
        <w:spacing w:before="45" w:line="316" w:lineRule="auto"/>
        <w:ind w:left="1192" w:right="1962" w:hanging="60"/>
      </w:pPr>
      <w:r>
        <w:t xml:space="preserve">Портфолио ученика </w:t>
      </w:r>
      <w:r w:rsidR="003A2B8C">
        <w:rPr>
          <w:lang w:val="tt-RU"/>
        </w:rPr>
        <w:t>МБОУ “Мусабай-Заводская СОШ”</w:t>
      </w:r>
      <w:r w:rsidR="003A2B8C">
        <w:rPr>
          <w:b/>
        </w:rPr>
        <w:t xml:space="preserve"> </w:t>
      </w:r>
      <w:r>
        <w:t>состоит из следущих обязательных разделов: Раздел 1. Титульный лист с фотографией роста</w:t>
      </w:r>
    </w:p>
    <w:p w:rsidR="005C1062" w:rsidRDefault="00E74BD9">
      <w:pPr>
        <w:pStyle w:val="a3"/>
        <w:spacing w:before="1" w:line="316" w:lineRule="auto"/>
        <w:ind w:right="7964"/>
      </w:pPr>
      <w:r>
        <w:t xml:space="preserve">Раздел 2.  Моя семья Раздел 3. Я умею, я </w:t>
      </w:r>
      <w:r>
        <w:rPr>
          <w:spacing w:val="-3"/>
        </w:rPr>
        <w:t xml:space="preserve">люблю </w:t>
      </w:r>
      <w:r>
        <w:t>Раздел 4. Техника</w:t>
      </w:r>
      <w:r>
        <w:rPr>
          <w:spacing w:val="-6"/>
        </w:rPr>
        <w:t xml:space="preserve"> </w:t>
      </w:r>
      <w:r>
        <w:t>чтения</w:t>
      </w:r>
    </w:p>
    <w:p w:rsidR="005C1062" w:rsidRDefault="00E74BD9">
      <w:pPr>
        <w:pStyle w:val="a3"/>
        <w:spacing w:before="1" w:line="314" w:lineRule="auto"/>
        <w:ind w:right="4351"/>
      </w:pPr>
      <w:r>
        <w:t>Раздел 5. Сведения о занятости в кружках, секциях, клубах. Раздел 6. Творческие работы</w:t>
      </w:r>
    </w:p>
    <w:p w:rsidR="005C1062" w:rsidRDefault="00E74BD9">
      <w:pPr>
        <w:pStyle w:val="a3"/>
        <w:spacing w:before="4"/>
      </w:pPr>
      <w:r>
        <w:t>Раздел 7. Моя учеба</w:t>
      </w:r>
    </w:p>
    <w:p w:rsidR="005C1062" w:rsidRDefault="00E74BD9">
      <w:pPr>
        <w:pStyle w:val="a3"/>
        <w:spacing w:before="90"/>
      </w:pPr>
      <w:r>
        <w:t>Раздел 8. Сведения об участии в конкурсах и олимпиадах</w:t>
      </w:r>
    </w:p>
    <w:p w:rsidR="005C1062" w:rsidRDefault="00E74BD9">
      <w:pPr>
        <w:pStyle w:val="a3"/>
        <w:tabs>
          <w:tab w:val="left" w:pos="5653"/>
        </w:tabs>
        <w:spacing w:before="91" w:line="273" w:lineRule="auto"/>
        <w:ind w:right="735"/>
      </w:pPr>
      <w:r>
        <w:t xml:space="preserve">Требования   к  </w:t>
      </w:r>
      <w:r>
        <w:rPr>
          <w:spacing w:val="32"/>
        </w:rPr>
        <w:t xml:space="preserve"> </w:t>
      </w:r>
      <w:r>
        <w:t xml:space="preserve">содержанию  </w:t>
      </w:r>
      <w:r>
        <w:rPr>
          <w:spacing w:val="17"/>
        </w:rPr>
        <w:t xml:space="preserve"> </w:t>
      </w:r>
      <w:r>
        <w:t>портфолио</w:t>
      </w:r>
      <w:r>
        <w:tab/>
        <w:t xml:space="preserve">ученика </w:t>
      </w:r>
      <w:r w:rsidR="003A2B8C">
        <w:rPr>
          <w:lang w:val="tt-RU"/>
        </w:rPr>
        <w:t>МБОУ “Мусабай-Заводская СОШ”</w:t>
      </w:r>
      <w:r w:rsidR="003A2B8C">
        <w:rPr>
          <w:b/>
        </w:rPr>
        <w:t xml:space="preserve"> </w:t>
      </w:r>
      <w:r>
        <w:t xml:space="preserve">конкретизированы в локальным нормативном акте «Положение о портфолио ученика </w:t>
      </w:r>
      <w:r w:rsidR="003A2B8C">
        <w:rPr>
          <w:lang w:val="tt-RU"/>
        </w:rPr>
        <w:t>МБОУ “Мусабай-Заводская СОШ”</w:t>
      </w:r>
    </w:p>
    <w:p w:rsidR="005C1062" w:rsidRDefault="00E74BD9">
      <w:pPr>
        <w:spacing w:before="52" w:line="297" w:lineRule="auto"/>
        <w:ind w:left="1853" w:right="1887" w:hanging="731"/>
        <w:rPr>
          <w:sz w:val="24"/>
        </w:rPr>
      </w:pPr>
      <w:r>
        <w:rPr>
          <w:b/>
          <w:sz w:val="24"/>
        </w:rPr>
        <w:t xml:space="preserve">Внутришкольный мониторинг </w:t>
      </w:r>
      <w:r w:rsidR="003A2B8C">
        <w:rPr>
          <w:lang w:val="tt-RU"/>
        </w:rPr>
        <w:t>МБОУ “Мусабай-Заводская СОШ”</w:t>
      </w:r>
      <w:r w:rsidR="003A2B8C">
        <w:rPr>
          <w:b/>
          <w:sz w:val="24"/>
        </w:rPr>
        <w:t xml:space="preserve"> </w:t>
      </w:r>
      <w:r>
        <w:rPr>
          <w:sz w:val="24"/>
        </w:rPr>
        <w:t>представляет собой процедуры</w:t>
      </w:r>
      <w:r>
        <w:rPr>
          <w:b/>
          <w:sz w:val="24"/>
        </w:rPr>
        <w:t>: оценки уровня достижения предметных и метапредметных результатов</w:t>
      </w:r>
      <w:r>
        <w:rPr>
          <w:sz w:val="24"/>
        </w:rPr>
        <w:t>;</w:t>
      </w:r>
    </w:p>
    <w:p w:rsidR="005C1062" w:rsidRDefault="00E74BD9" w:rsidP="00C046E5">
      <w:pPr>
        <w:pStyle w:val="a5"/>
        <w:numPr>
          <w:ilvl w:val="3"/>
          <w:numId w:val="131"/>
        </w:numPr>
        <w:tabs>
          <w:tab w:val="left" w:pos="2550"/>
        </w:tabs>
        <w:spacing w:before="4" w:line="276" w:lineRule="auto"/>
        <w:ind w:right="720" w:firstLine="708"/>
        <w:jc w:val="both"/>
        <w:rPr>
          <w:sz w:val="24"/>
        </w:rPr>
      </w:pPr>
      <w:r>
        <w:rPr>
          <w:b/>
          <w:sz w:val="24"/>
        </w:rPr>
        <w:t>оценки уровня достижения той части личностных результатов</w:t>
      </w:r>
      <w:r>
        <w:rPr>
          <w:sz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w:t>
      </w:r>
      <w:r>
        <w:rPr>
          <w:spacing w:val="-5"/>
          <w:sz w:val="24"/>
        </w:rPr>
        <w:t xml:space="preserve"> </w:t>
      </w:r>
      <w:r>
        <w:rPr>
          <w:sz w:val="24"/>
        </w:rPr>
        <w:t>обучения;</w:t>
      </w:r>
    </w:p>
    <w:p w:rsidR="005C1062" w:rsidRDefault="00E74BD9" w:rsidP="00C046E5">
      <w:pPr>
        <w:pStyle w:val="a5"/>
        <w:numPr>
          <w:ilvl w:val="3"/>
          <w:numId w:val="131"/>
        </w:numPr>
        <w:tabs>
          <w:tab w:val="left" w:pos="2550"/>
        </w:tabs>
        <w:spacing w:before="47" w:line="276" w:lineRule="auto"/>
        <w:ind w:right="726" w:firstLine="708"/>
        <w:jc w:val="both"/>
        <w:rPr>
          <w:sz w:val="24"/>
        </w:rPr>
      </w:pPr>
      <w:r>
        <w:rPr>
          <w:b/>
          <w:sz w:val="24"/>
        </w:rPr>
        <w:t>оценки уровня профессионального мастерства учителя</w:t>
      </w:r>
      <w:r>
        <w:rPr>
          <w:b/>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w:t>
      </w:r>
      <w:r>
        <w:rPr>
          <w:spacing w:val="1"/>
          <w:sz w:val="24"/>
        </w:rPr>
        <w:t xml:space="preserve"> </w:t>
      </w:r>
      <w:r>
        <w:rPr>
          <w:sz w:val="24"/>
        </w:rPr>
        <w:t>обучающимся.</w:t>
      </w:r>
    </w:p>
    <w:p w:rsidR="005C1062" w:rsidRDefault="00E74BD9">
      <w:pPr>
        <w:pStyle w:val="a3"/>
        <w:spacing w:before="25" w:line="276" w:lineRule="auto"/>
        <w:ind w:right="724" w:firstLine="708"/>
        <w:jc w:val="both"/>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5C1062" w:rsidRDefault="00E74BD9">
      <w:pPr>
        <w:pStyle w:val="a3"/>
        <w:spacing w:before="48" w:line="276" w:lineRule="auto"/>
        <w:ind w:right="721" w:firstLine="708"/>
        <w:jc w:val="both"/>
      </w:pPr>
      <w:r>
        <w:rPr>
          <w:b/>
        </w:rPr>
        <w:t xml:space="preserve">Промежуточная аттестация </w:t>
      </w:r>
      <w:r>
        <w:t xml:space="preserve">в средней школе №3 представляет собой процедуру аттестации обучающихся на уровне основного общего образования и проводится в конце учебного года по всем предметам учебного плана. Промежуточная аттестация является обязательной для каждого обучающегося и проводится или на основе результатов накопленной </w:t>
      </w:r>
      <w:r>
        <w:lastRenderedPageBreak/>
        <w:t>оценки в форме выставления годовой отметки или на основе выполнения аттестационной работы за курс конкретного класса в соответствии с учебным планом и решением педагогического</w:t>
      </w:r>
    </w:p>
    <w:p w:rsidR="005C1062" w:rsidRDefault="00E74BD9">
      <w:pPr>
        <w:pStyle w:val="a3"/>
        <w:spacing w:before="72" w:line="276" w:lineRule="auto"/>
        <w:ind w:right="720"/>
        <w:jc w:val="both"/>
      </w:pPr>
      <w:r>
        <w:t>совета. Отметка за промежуточную аттестацию фиксируется в протоколе проведения промежуточной аттестации, классном журнале и электронном дневнике.</w:t>
      </w:r>
    </w:p>
    <w:p w:rsidR="005C1062" w:rsidRDefault="00E74BD9">
      <w:pPr>
        <w:pStyle w:val="a3"/>
        <w:spacing w:before="13" w:line="276" w:lineRule="auto"/>
        <w:ind w:right="732" w:firstLine="708"/>
        <w:jc w:val="both"/>
      </w:pPr>
      <w:r>
        <w:t>Промежуточная оценка, фиксирующая достижение предметных планируемых результатов на уровне не ниже базового, является основанием для перевода в следующий класс и для допуска обучающегося к государственной итоговой аттестации.</w:t>
      </w:r>
    </w:p>
    <w:p w:rsidR="005C1062" w:rsidRDefault="00E74BD9">
      <w:pPr>
        <w:pStyle w:val="a3"/>
        <w:spacing w:before="13"/>
        <w:ind w:left="1841"/>
        <w:jc w:val="both"/>
      </w:pPr>
      <w:r>
        <w:t>Порядок проведения промежуточной аттестации регламентируется Федеральным законом</w:t>
      </w:r>
    </w:p>
    <w:p w:rsidR="005C1062" w:rsidRDefault="00E74BD9">
      <w:pPr>
        <w:pStyle w:val="a3"/>
        <w:spacing w:before="41" w:line="276" w:lineRule="auto"/>
        <w:ind w:right="733"/>
        <w:jc w:val="both"/>
      </w:pPr>
      <w:r>
        <w:t>«Об образовании в Российской Федерации» (ст.58) и локальном нормативном акте средней школы №3 «Положение о текущей и промежуточной аттестации».</w:t>
      </w:r>
    </w:p>
    <w:p w:rsidR="005C1062" w:rsidRDefault="00E74BD9">
      <w:pPr>
        <w:pStyle w:val="12"/>
        <w:spacing w:before="54"/>
        <w:jc w:val="both"/>
      </w:pPr>
      <w:r>
        <w:t>Государственная итоговая аттестация</w:t>
      </w:r>
      <w:r>
        <w:rPr>
          <w:vertAlign w:val="superscript"/>
        </w:rPr>
        <w:t>6</w:t>
      </w:r>
    </w:p>
    <w:p w:rsidR="005C1062" w:rsidRDefault="00E74BD9">
      <w:pPr>
        <w:pStyle w:val="a3"/>
        <w:spacing w:before="38" w:line="276" w:lineRule="auto"/>
        <w:ind w:right="724" w:firstLine="708"/>
        <w:jc w:val="both"/>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vertAlign w:val="superscript"/>
        </w:rPr>
        <w:t>6</w:t>
      </w:r>
      <w:r>
        <w:t>.</w:t>
      </w:r>
    </w:p>
    <w:p w:rsidR="005C1062" w:rsidRDefault="00E74BD9">
      <w:pPr>
        <w:pStyle w:val="a3"/>
        <w:spacing w:before="12" w:line="276" w:lineRule="auto"/>
        <w:ind w:right="724" w:firstLine="708"/>
        <w:jc w:val="both"/>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w:t>
      </w:r>
      <w:r>
        <w:rPr>
          <w:spacing w:val="1"/>
        </w:rPr>
        <w:t xml:space="preserve"> </w:t>
      </w:r>
      <w:r>
        <w:t>ГВЭ).</w:t>
      </w:r>
    </w:p>
    <w:p w:rsidR="005C1062" w:rsidRDefault="00E74BD9">
      <w:pPr>
        <w:pStyle w:val="a3"/>
        <w:spacing w:before="20" w:line="276" w:lineRule="auto"/>
        <w:ind w:right="722" w:firstLine="708"/>
        <w:jc w:val="both"/>
      </w:pPr>
      <w:r>
        <w:rPr>
          <w:b/>
        </w:rPr>
        <w:t xml:space="preserve">Итоговая оценка </w:t>
      </w:r>
      <w:r>
        <w:t xml:space="preserve">(итоговая аттестация) по предмету складывается из результатов внутренней и внешней оценки. К результатам </w:t>
      </w:r>
      <w:r>
        <w:rPr>
          <w:b/>
        </w:rPr>
        <w:t xml:space="preserve">внешней оценки </w:t>
      </w:r>
      <w:r>
        <w:t xml:space="preserve">относятся результаты ГИА. К результатам </w:t>
      </w:r>
      <w:r>
        <w:rPr>
          <w:b/>
        </w:rPr>
        <w:t xml:space="preserve">внутренней оценки </w:t>
      </w:r>
      <w:r>
        <w:t>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5C1062" w:rsidRDefault="00E74BD9">
      <w:pPr>
        <w:pStyle w:val="a3"/>
        <w:spacing w:before="23" w:line="273" w:lineRule="auto"/>
        <w:ind w:right="731" w:firstLine="708"/>
        <w:jc w:val="both"/>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C1062" w:rsidRDefault="00E74BD9">
      <w:pPr>
        <w:pStyle w:val="a3"/>
        <w:spacing w:before="52" w:line="273" w:lineRule="auto"/>
        <w:ind w:right="731" w:firstLine="708"/>
        <w:jc w:val="both"/>
      </w:pPr>
      <w:r>
        <w:rPr>
          <w:b/>
        </w:rPr>
        <w:t xml:space="preserve">Итоговая оценка </w:t>
      </w:r>
      <w:r>
        <w:t>по междисциплинарным программам ставится на основе результатов внутришкольного мониторинга и фиксируется в характеристике учащегося.</w:t>
      </w:r>
    </w:p>
    <w:p w:rsidR="005C1062" w:rsidRDefault="00E74BD9">
      <w:pPr>
        <w:spacing w:before="52"/>
        <w:ind w:left="1132"/>
        <w:jc w:val="both"/>
        <w:rPr>
          <w:sz w:val="24"/>
        </w:rPr>
      </w:pPr>
      <w:r>
        <w:rPr>
          <w:b/>
          <w:sz w:val="24"/>
        </w:rPr>
        <w:t xml:space="preserve">Характеристика </w:t>
      </w:r>
      <w:r>
        <w:rPr>
          <w:sz w:val="24"/>
        </w:rPr>
        <w:t>готовится на основании:</w:t>
      </w:r>
    </w:p>
    <w:p w:rsidR="005C1062" w:rsidRDefault="00E74BD9" w:rsidP="00C046E5">
      <w:pPr>
        <w:pStyle w:val="a5"/>
        <w:numPr>
          <w:ilvl w:val="3"/>
          <w:numId w:val="131"/>
        </w:numPr>
        <w:tabs>
          <w:tab w:val="left" w:pos="2550"/>
        </w:tabs>
        <w:spacing w:before="115" w:line="276" w:lineRule="auto"/>
        <w:ind w:right="731" w:firstLine="780"/>
        <w:jc w:val="both"/>
        <w:rPr>
          <w:sz w:val="24"/>
        </w:rPr>
      </w:pPr>
      <w:r>
        <w:rPr>
          <w:sz w:val="24"/>
        </w:rPr>
        <w:t>объективных показателей образовательных достижений обучающегося на уровне основного</w:t>
      </w:r>
      <w:r>
        <w:rPr>
          <w:spacing w:val="-1"/>
          <w:sz w:val="24"/>
        </w:rPr>
        <w:t xml:space="preserve"> </w:t>
      </w:r>
      <w:r>
        <w:rPr>
          <w:sz w:val="24"/>
        </w:rPr>
        <w:t>образования,</w:t>
      </w:r>
    </w:p>
    <w:p w:rsidR="005C1062" w:rsidRPr="003A2B8C" w:rsidRDefault="00E74BD9" w:rsidP="00C046E5">
      <w:pPr>
        <w:pStyle w:val="a5"/>
        <w:numPr>
          <w:ilvl w:val="3"/>
          <w:numId w:val="131"/>
        </w:numPr>
        <w:tabs>
          <w:tab w:val="left" w:pos="2550"/>
        </w:tabs>
        <w:spacing w:before="45"/>
        <w:ind w:left="2549" w:hanging="637"/>
        <w:jc w:val="both"/>
        <w:rPr>
          <w:sz w:val="24"/>
        </w:rPr>
      </w:pPr>
      <w:r>
        <w:rPr>
          <w:sz w:val="24"/>
        </w:rPr>
        <w:t>портфолио</w:t>
      </w:r>
      <w:r>
        <w:rPr>
          <w:spacing w:val="-1"/>
          <w:sz w:val="24"/>
        </w:rPr>
        <w:t xml:space="preserve"> </w:t>
      </w:r>
      <w:r>
        <w:rPr>
          <w:sz w:val="24"/>
        </w:rPr>
        <w:t>выпускника;</w:t>
      </w:r>
      <w:r w:rsidR="00EF554C">
        <w:pict>
          <v:line id="_x0000_s1094" style="position:absolute;left:0;text-align:left;z-index:-251657728;mso-wrap-distance-left:0;mso-wrap-distance-right:0;mso-position-horizontal-relative:page;mso-position-vertical-relative:text" from="56.65pt,16.4pt" to="200.7pt,16.4pt" strokeweight=".21169mm">
            <w10:wrap type="topAndBottom" anchorx="page"/>
          </v:line>
        </w:pict>
      </w:r>
    </w:p>
    <w:p w:rsidR="005C1062" w:rsidRDefault="00E74BD9">
      <w:pPr>
        <w:spacing w:before="105" w:line="261" w:lineRule="auto"/>
        <w:ind w:left="1841" w:right="712"/>
        <w:rPr>
          <w:sz w:val="18"/>
        </w:rPr>
      </w:pPr>
      <w:r>
        <w:rPr>
          <w:position w:val="8"/>
          <w:sz w:val="12"/>
        </w:rPr>
        <w:t xml:space="preserve">6 </w:t>
      </w:r>
      <w:r>
        <w:rPr>
          <w:sz w:val="18"/>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p w:rsidR="005C1062" w:rsidRDefault="00E74BD9" w:rsidP="00C046E5">
      <w:pPr>
        <w:pStyle w:val="a5"/>
        <w:numPr>
          <w:ilvl w:val="3"/>
          <w:numId w:val="131"/>
        </w:numPr>
        <w:tabs>
          <w:tab w:val="left" w:pos="2550"/>
        </w:tabs>
        <w:spacing w:before="71" w:line="276" w:lineRule="auto"/>
        <w:ind w:right="729" w:firstLine="780"/>
        <w:jc w:val="both"/>
        <w:rPr>
          <w:sz w:val="24"/>
        </w:rPr>
      </w:pPr>
      <w:r>
        <w:rPr>
          <w:sz w:val="24"/>
        </w:rPr>
        <w:lastRenderedPageBreak/>
        <w:t>экспертных оценок классного руководителя и учителей, обучавших данного выпускника на уровне основного общего образования.</w:t>
      </w:r>
    </w:p>
    <w:p w:rsidR="005C1062" w:rsidRDefault="00E74BD9">
      <w:pPr>
        <w:pStyle w:val="a3"/>
        <w:spacing w:before="49"/>
        <w:jc w:val="both"/>
      </w:pPr>
      <w:r>
        <w:t>В характеристике выпускника:</w:t>
      </w:r>
    </w:p>
    <w:p w:rsidR="005C1062" w:rsidRDefault="00E74BD9" w:rsidP="00C046E5">
      <w:pPr>
        <w:pStyle w:val="a5"/>
        <w:numPr>
          <w:ilvl w:val="3"/>
          <w:numId w:val="131"/>
        </w:numPr>
        <w:tabs>
          <w:tab w:val="left" w:pos="2550"/>
        </w:tabs>
        <w:spacing w:before="114" w:line="273" w:lineRule="auto"/>
        <w:ind w:right="722" w:firstLine="780"/>
        <w:jc w:val="both"/>
        <w:rPr>
          <w:sz w:val="24"/>
        </w:rPr>
      </w:pPr>
      <w:r>
        <w:rPr>
          <w:sz w:val="24"/>
        </w:rPr>
        <w:t>отмечаются образовательные достижения обучающегося по освоению личностных, метапредметных и предметных</w:t>
      </w:r>
      <w:r>
        <w:rPr>
          <w:spacing w:val="1"/>
          <w:sz w:val="24"/>
        </w:rPr>
        <w:t xml:space="preserve"> </w:t>
      </w:r>
      <w:r>
        <w:rPr>
          <w:sz w:val="24"/>
        </w:rPr>
        <w:t>результатов;</w:t>
      </w:r>
    </w:p>
    <w:p w:rsidR="005C1062" w:rsidRDefault="00E74BD9" w:rsidP="00C046E5">
      <w:pPr>
        <w:pStyle w:val="a5"/>
        <w:numPr>
          <w:ilvl w:val="3"/>
          <w:numId w:val="131"/>
        </w:numPr>
        <w:tabs>
          <w:tab w:val="left" w:pos="2550"/>
        </w:tabs>
        <w:spacing w:before="52" w:line="276" w:lineRule="auto"/>
        <w:ind w:right="723" w:firstLine="780"/>
        <w:jc w:val="both"/>
        <w:rPr>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учѐтом выбора учащимся направлений профильного образования, выявленных проблем и отмеченных образовательных</w:t>
      </w:r>
      <w:r>
        <w:rPr>
          <w:spacing w:val="-12"/>
          <w:sz w:val="24"/>
        </w:rPr>
        <w:t xml:space="preserve"> </w:t>
      </w:r>
      <w:r>
        <w:rPr>
          <w:sz w:val="24"/>
        </w:rPr>
        <w:t>достижений.</w:t>
      </w:r>
    </w:p>
    <w:p w:rsidR="005C1062" w:rsidRDefault="00E74BD9">
      <w:pPr>
        <w:pStyle w:val="a3"/>
        <w:spacing w:before="15" w:line="273" w:lineRule="auto"/>
        <w:ind w:right="731" w:firstLine="708"/>
        <w:jc w:val="both"/>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C1062" w:rsidRDefault="00E74BD9">
      <w:pPr>
        <w:pStyle w:val="12"/>
        <w:spacing w:before="58" w:line="278" w:lineRule="auto"/>
        <w:ind w:left="4522" w:right="1982" w:hanging="3207"/>
        <w:jc w:val="both"/>
      </w:pPr>
      <w:r>
        <w:t xml:space="preserve">Образец характеристики выпускника </w:t>
      </w:r>
      <w:r w:rsidR="003A2B8C">
        <w:rPr>
          <w:lang w:val="tt-RU"/>
        </w:rPr>
        <w:t>МБОУ “Мусабай-Заводская СОШ”</w:t>
      </w:r>
      <w:r w:rsidR="003A2B8C">
        <w:rPr>
          <w:b w:val="0"/>
        </w:rPr>
        <w:t xml:space="preserve"> </w:t>
      </w:r>
      <w:r>
        <w:t>на уровне основного общего образования</w:t>
      </w:r>
    </w:p>
    <w:p w:rsidR="005C1062" w:rsidRDefault="005C1062">
      <w:pPr>
        <w:pStyle w:val="a3"/>
        <w:spacing w:before="6"/>
        <w:ind w:left="0"/>
        <w:rPr>
          <w:b/>
          <w:sz w:val="32"/>
        </w:rPr>
      </w:pPr>
    </w:p>
    <w:p w:rsidR="005C1062" w:rsidRDefault="00E74BD9">
      <w:pPr>
        <w:spacing w:before="1"/>
        <w:ind w:left="404" w:right="706"/>
        <w:jc w:val="right"/>
        <w:rPr>
          <w:i/>
          <w:sz w:val="24"/>
        </w:rPr>
      </w:pPr>
      <w:r>
        <w:rPr>
          <w:i/>
          <w:sz w:val="24"/>
        </w:rPr>
        <w:t>«Утверждаю»</w:t>
      </w:r>
    </w:p>
    <w:p w:rsidR="005C1062" w:rsidRDefault="00E74BD9">
      <w:pPr>
        <w:pStyle w:val="a3"/>
        <w:spacing w:before="60"/>
        <w:ind w:left="7443"/>
      </w:pPr>
      <w:r>
        <w:t xml:space="preserve">Директор </w:t>
      </w:r>
      <w:r w:rsidR="003A2B8C">
        <w:rPr>
          <w:lang w:val="tt-RU"/>
        </w:rPr>
        <w:t>МБОУ “Мусабай-Заводская СОШ”</w:t>
      </w:r>
    </w:p>
    <w:p w:rsidR="005C1062" w:rsidRDefault="00E74BD9">
      <w:pPr>
        <w:pStyle w:val="a3"/>
        <w:tabs>
          <w:tab w:val="left" w:pos="9397"/>
          <w:tab w:val="left" w:pos="10964"/>
        </w:tabs>
        <w:spacing w:before="40"/>
        <w:ind w:left="7302"/>
      </w:pPr>
      <w:r>
        <w:rPr>
          <w:u w:val="single"/>
        </w:rPr>
        <w:t xml:space="preserve"> </w:t>
      </w:r>
      <w:r>
        <w:rPr>
          <w:u w:val="single"/>
        </w:rPr>
        <w:tab/>
      </w:r>
      <w:r>
        <w:t>/</w:t>
      </w:r>
      <w:r>
        <w:rPr>
          <w:u w:val="single"/>
        </w:rPr>
        <w:t xml:space="preserve"> </w:t>
      </w:r>
      <w:r>
        <w:rPr>
          <w:u w:val="single"/>
        </w:rPr>
        <w:tab/>
      </w:r>
      <w:r>
        <w:t>/</w:t>
      </w:r>
    </w:p>
    <w:p w:rsidR="005C1062" w:rsidRDefault="00EF554C">
      <w:pPr>
        <w:pStyle w:val="a3"/>
        <w:tabs>
          <w:tab w:val="left" w:pos="8646"/>
          <w:tab w:val="left" w:pos="9352"/>
          <w:tab w:val="left" w:pos="11034"/>
        </w:tabs>
        <w:spacing w:before="44"/>
        <w:ind w:left="4527"/>
      </w:pPr>
      <w:r>
        <w:pict>
          <v:group id="_x0000_s1091" style="position:absolute;left:0;text-align:left;margin-left:455.5pt;margin-top:14.7pt;width:21.4pt;height:1.3pt;z-index:251660800;mso-position-horizontal-relative:page" coordorigin="9110,294" coordsize="428,26">
            <v:line id="_x0000_s1093" style="position:absolute" from="9110,315" to="9350,315" strokeweight=".48pt"/>
            <v:line id="_x0000_s1092" style="position:absolute" from="9110,300" to="9537,300" strokeweight=".6pt"/>
            <w10:wrap anchorx="page"/>
          </v:group>
        </w:pict>
      </w:r>
      <w:r w:rsidR="00E74BD9">
        <w:t>Протокол педагогического</w:t>
      </w:r>
      <w:r w:rsidR="00E74BD9">
        <w:rPr>
          <w:spacing w:val="-6"/>
        </w:rPr>
        <w:t xml:space="preserve"> </w:t>
      </w:r>
      <w:r w:rsidR="00E74BD9">
        <w:t>совета</w:t>
      </w:r>
      <w:r w:rsidR="00E74BD9">
        <w:rPr>
          <w:spacing w:val="-2"/>
        </w:rPr>
        <w:t xml:space="preserve"> </w:t>
      </w:r>
      <w:r w:rsidR="00E74BD9">
        <w:t>№</w:t>
      </w:r>
      <w:r w:rsidR="00E74BD9">
        <w:rPr>
          <w:u w:val="single"/>
        </w:rPr>
        <w:t xml:space="preserve"> </w:t>
      </w:r>
      <w:r w:rsidR="00E74BD9">
        <w:rPr>
          <w:u w:val="single"/>
        </w:rPr>
        <w:tab/>
      </w:r>
      <w:r w:rsidR="00E74BD9">
        <w:t>от</w:t>
      </w:r>
      <w:r w:rsidR="00E74BD9">
        <w:rPr>
          <w:spacing w:val="5"/>
        </w:rPr>
        <w:t xml:space="preserve"> </w:t>
      </w:r>
      <w:r w:rsidR="00E74BD9">
        <w:t>«</w:t>
      </w:r>
      <w:r w:rsidR="00E74BD9">
        <w:tab/>
        <w:t>_ »</w:t>
      </w:r>
      <w:r w:rsidR="00E74BD9">
        <w:rPr>
          <w:spacing w:val="-3"/>
        </w:rPr>
        <w:t xml:space="preserve"> </w:t>
      </w:r>
      <w:r w:rsidR="00E74BD9">
        <w:rPr>
          <w:u w:val="single"/>
        </w:rPr>
        <w:t>июня</w:t>
      </w:r>
      <w:r w:rsidR="00E74BD9">
        <w:t xml:space="preserve">  201</w:t>
      </w:r>
      <w:r w:rsidR="00E74BD9">
        <w:rPr>
          <w:u w:val="single"/>
        </w:rPr>
        <w:t xml:space="preserve"> </w:t>
      </w:r>
      <w:r w:rsidR="00E74BD9">
        <w:rPr>
          <w:u w:val="single"/>
        </w:rPr>
        <w:tab/>
      </w:r>
      <w:r w:rsidR="00E74BD9">
        <w:t>г.</w:t>
      </w:r>
    </w:p>
    <w:p w:rsidR="005C1062" w:rsidRDefault="00EF554C">
      <w:pPr>
        <w:pStyle w:val="a3"/>
        <w:tabs>
          <w:tab w:val="left" w:pos="8442"/>
          <w:tab w:val="left" w:pos="9198"/>
          <w:tab w:val="left" w:pos="10650"/>
        </w:tabs>
        <w:spacing w:before="45"/>
        <w:ind w:left="6992"/>
      </w:pPr>
      <w:r>
        <w:pict>
          <v:group id="_x0000_s1088" style="position:absolute;left:0;text-align:left;margin-left:401.1pt;margin-top:14.75pt;width:21pt;height:1.3pt;z-index:251661824;mso-position-horizontal-relative:page" coordorigin="8022,295" coordsize="420,26">
            <v:line id="_x0000_s1090" style="position:absolute" from="8022,316" to="8382,316" strokeweight=".48pt"/>
            <v:line id="_x0000_s1089" style="position:absolute" from="8022,301" to="8442,301" strokeweight=".6pt"/>
            <w10:wrap anchorx="page"/>
          </v:group>
        </w:pict>
      </w:r>
      <w:r>
        <w:pict>
          <v:line id="_x0000_s1087" style="position:absolute;left:0;text-align:left;z-index:251662848;mso-position-horizontal-relative:page" from="442.15pt,15.05pt" to="460.4pt,15.05pt" strokeweight=".6pt">
            <w10:wrap anchorx="page"/>
          </v:line>
        </w:pict>
      </w:r>
      <w:r w:rsidR="00E74BD9">
        <w:t>Приказ</w:t>
      </w:r>
      <w:r w:rsidR="00E74BD9">
        <w:rPr>
          <w:spacing w:val="-1"/>
        </w:rPr>
        <w:t xml:space="preserve"> </w:t>
      </w:r>
      <w:r w:rsidR="00E74BD9">
        <w:t>№</w:t>
      </w:r>
      <w:r w:rsidR="00E74BD9">
        <w:tab/>
        <w:t>от</w:t>
      </w:r>
      <w:r w:rsidR="00E74BD9">
        <w:rPr>
          <w:spacing w:val="2"/>
        </w:rPr>
        <w:t xml:space="preserve"> </w:t>
      </w:r>
      <w:r w:rsidR="00E74BD9">
        <w:t>«</w:t>
      </w:r>
      <w:r w:rsidR="00E74BD9">
        <w:rPr>
          <w:u w:val="single"/>
        </w:rPr>
        <w:t xml:space="preserve"> </w:t>
      </w:r>
      <w:r w:rsidR="00E74BD9">
        <w:rPr>
          <w:u w:val="single"/>
        </w:rPr>
        <w:tab/>
      </w:r>
      <w:r w:rsidR="00E74BD9">
        <w:t>»</w:t>
      </w:r>
      <w:r w:rsidR="00E74BD9">
        <w:rPr>
          <w:spacing w:val="-3"/>
        </w:rPr>
        <w:t xml:space="preserve"> </w:t>
      </w:r>
      <w:r w:rsidR="00E74BD9">
        <w:rPr>
          <w:u w:val="single"/>
        </w:rPr>
        <w:t>июня</w:t>
      </w:r>
      <w:r w:rsidR="00E74BD9">
        <w:t xml:space="preserve"> 201</w:t>
      </w:r>
      <w:r w:rsidR="00E74BD9">
        <w:rPr>
          <w:u w:val="single"/>
        </w:rPr>
        <w:t xml:space="preserve"> </w:t>
      </w:r>
      <w:r w:rsidR="00E74BD9">
        <w:rPr>
          <w:u w:val="single"/>
        </w:rPr>
        <w:tab/>
      </w:r>
      <w:r w:rsidR="00E74BD9">
        <w:t>г.</w:t>
      </w:r>
    </w:p>
    <w:p w:rsidR="005C1062" w:rsidRDefault="005C1062">
      <w:pPr>
        <w:pStyle w:val="a3"/>
        <w:spacing w:before="4"/>
        <w:ind w:left="0"/>
        <w:rPr>
          <w:sz w:val="19"/>
        </w:rPr>
      </w:pPr>
    </w:p>
    <w:p w:rsidR="005C1062" w:rsidRDefault="00E74BD9">
      <w:pPr>
        <w:pStyle w:val="12"/>
        <w:spacing w:before="90"/>
        <w:ind w:left="2549" w:right="2143"/>
        <w:jc w:val="center"/>
      </w:pPr>
      <w:r>
        <w:t>ХАРАКТЕРИСТИКА</w:t>
      </w:r>
    </w:p>
    <w:p w:rsidR="005C1062" w:rsidRDefault="00E74BD9">
      <w:pPr>
        <w:tabs>
          <w:tab w:val="left" w:pos="4748"/>
        </w:tabs>
        <w:spacing w:before="43" w:line="276" w:lineRule="auto"/>
        <w:ind w:left="2549" w:right="2143"/>
        <w:jc w:val="center"/>
        <w:rPr>
          <w:b/>
          <w:sz w:val="24"/>
        </w:rPr>
      </w:pPr>
      <w:r>
        <w:rPr>
          <w:b/>
          <w:sz w:val="24"/>
        </w:rPr>
        <w:t>выпускника</w:t>
      </w:r>
      <w:r>
        <w:rPr>
          <w:b/>
          <w:spacing w:val="59"/>
          <w:sz w:val="24"/>
        </w:rPr>
        <w:t xml:space="preserve"> </w:t>
      </w:r>
      <w:r>
        <w:rPr>
          <w:b/>
          <w:sz w:val="24"/>
        </w:rPr>
        <w:t xml:space="preserve">9 </w:t>
      </w:r>
      <w:r>
        <w:rPr>
          <w:b/>
          <w:spacing w:val="1"/>
          <w:sz w:val="24"/>
        </w:rPr>
        <w:t xml:space="preserve"> </w:t>
      </w:r>
      <w:r>
        <w:rPr>
          <w:b/>
          <w:sz w:val="24"/>
        </w:rPr>
        <w:t>«</w:t>
      </w:r>
      <w:r>
        <w:rPr>
          <w:b/>
          <w:sz w:val="24"/>
          <w:u w:val="single"/>
        </w:rPr>
        <w:t xml:space="preserve"> </w:t>
      </w:r>
      <w:r>
        <w:rPr>
          <w:b/>
          <w:sz w:val="24"/>
          <w:u w:val="single"/>
        </w:rPr>
        <w:tab/>
      </w:r>
      <w:r>
        <w:rPr>
          <w:b/>
          <w:sz w:val="24"/>
        </w:rPr>
        <w:t xml:space="preserve">» класса МБОУ </w:t>
      </w:r>
      <w:r w:rsidR="003A2B8C" w:rsidRPr="003A2B8C">
        <w:rPr>
          <w:b/>
          <w:lang w:val="tt-RU"/>
        </w:rPr>
        <w:t>МБОУ “Мусабай-Заводская СОШ”</w:t>
      </w:r>
      <w:r w:rsidR="003A2B8C" w:rsidRPr="003A2B8C">
        <w:rPr>
          <w:b/>
          <w:sz w:val="24"/>
        </w:rPr>
        <w:t xml:space="preserve"> </w:t>
      </w:r>
      <w:r w:rsidR="003A2B8C">
        <w:rPr>
          <w:b/>
          <w:sz w:val="24"/>
          <w:lang w:val="tt-RU"/>
        </w:rPr>
        <w:t>Тукаеского</w:t>
      </w:r>
      <w:r>
        <w:rPr>
          <w:b/>
          <w:sz w:val="24"/>
        </w:rPr>
        <w:t xml:space="preserve"> муниципального района Республики</w:t>
      </w:r>
      <w:r>
        <w:rPr>
          <w:b/>
          <w:spacing w:val="-13"/>
          <w:sz w:val="24"/>
        </w:rPr>
        <w:t xml:space="preserve"> </w:t>
      </w:r>
      <w:r>
        <w:rPr>
          <w:b/>
          <w:sz w:val="24"/>
        </w:rPr>
        <w:t>Татарстан</w:t>
      </w:r>
    </w:p>
    <w:p w:rsidR="005C1062" w:rsidRDefault="00EF554C">
      <w:pPr>
        <w:pStyle w:val="a3"/>
        <w:spacing w:before="2"/>
        <w:ind w:left="0"/>
        <w:rPr>
          <w:b/>
          <w:sz w:val="19"/>
        </w:rPr>
      </w:pPr>
      <w:r>
        <w:pict>
          <v:line id="_x0000_s1086" style="position:absolute;z-index:-251656704;mso-wrap-distance-left:0;mso-wrap-distance-right:0;mso-position-horizontal-relative:page" from="56.15pt,13.4pt" to="554.15pt,13.4pt" strokeweight=".26669mm">
            <w10:wrap type="topAndBottom" anchorx="page"/>
          </v:line>
        </w:pict>
      </w:r>
    </w:p>
    <w:p w:rsidR="005C1062" w:rsidRDefault="005C1062">
      <w:pPr>
        <w:pStyle w:val="a3"/>
        <w:spacing w:before="11"/>
        <w:ind w:left="0"/>
        <w:rPr>
          <w:b/>
          <w:sz w:val="21"/>
        </w:rPr>
      </w:pPr>
    </w:p>
    <w:p w:rsidR="005C1062" w:rsidRDefault="00E74BD9">
      <w:pPr>
        <w:pStyle w:val="a3"/>
        <w:tabs>
          <w:tab w:val="left" w:pos="3274"/>
          <w:tab w:val="left" w:pos="5071"/>
        </w:tabs>
        <w:spacing w:before="90"/>
        <w:ind w:left="1123"/>
      </w:pPr>
      <w:r>
        <w:t>Дата</w:t>
      </w:r>
      <w:r>
        <w:rPr>
          <w:spacing w:val="-2"/>
        </w:rPr>
        <w:t xml:space="preserve"> </w:t>
      </w:r>
      <w:r>
        <w:t>рождения:</w:t>
      </w:r>
      <w:r>
        <w:rPr>
          <w:spacing w:val="4"/>
        </w:rPr>
        <w:t xml:space="preserve"> </w:t>
      </w:r>
      <w:r>
        <w:rPr>
          <w:spacing w:val="-8"/>
        </w:rPr>
        <w:t>«</w:t>
      </w:r>
      <w:r>
        <w:rPr>
          <w:spacing w:val="-8"/>
          <w:u w:val="single"/>
        </w:rPr>
        <w:t xml:space="preserve"> </w:t>
      </w:r>
      <w:r>
        <w:rPr>
          <w:spacing w:val="-8"/>
          <w:u w:val="single"/>
        </w:rPr>
        <w:tab/>
      </w:r>
      <w:r>
        <w:t>»_</w:t>
      </w:r>
      <w:r>
        <w:rPr>
          <w:u w:val="single"/>
        </w:rPr>
        <w:t xml:space="preserve"> </w:t>
      </w:r>
      <w:r>
        <w:rPr>
          <w:u w:val="single"/>
        </w:rPr>
        <w:tab/>
      </w:r>
      <w:r>
        <w:t>г.</w:t>
      </w:r>
    </w:p>
    <w:p w:rsidR="005C1062" w:rsidRDefault="00E74BD9">
      <w:pPr>
        <w:pStyle w:val="a3"/>
        <w:tabs>
          <w:tab w:val="left" w:pos="5655"/>
        </w:tabs>
        <w:spacing w:before="46"/>
        <w:ind w:left="1123"/>
      </w:pPr>
      <w:r>
        <w:t>Обучалась в данном</w:t>
      </w:r>
      <w:r>
        <w:rPr>
          <w:spacing w:val="-5"/>
        </w:rPr>
        <w:t xml:space="preserve"> </w:t>
      </w:r>
      <w:r>
        <w:t>коллективе</w:t>
      </w:r>
      <w:r>
        <w:rPr>
          <w:spacing w:val="-2"/>
        </w:rPr>
        <w:t xml:space="preserve"> </w:t>
      </w:r>
      <w:r>
        <w:t>с</w:t>
      </w:r>
      <w:r>
        <w:rPr>
          <w:u w:val="single"/>
        </w:rPr>
        <w:t xml:space="preserve"> </w:t>
      </w:r>
      <w:r>
        <w:rPr>
          <w:u w:val="single"/>
        </w:rPr>
        <w:tab/>
      </w:r>
      <w:r>
        <w:t>класса.</w:t>
      </w:r>
    </w:p>
    <w:p w:rsidR="005C1062" w:rsidRDefault="00E74BD9">
      <w:pPr>
        <w:pStyle w:val="12"/>
        <w:tabs>
          <w:tab w:val="left" w:pos="4633"/>
        </w:tabs>
        <w:spacing w:before="52"/>
        <w:ind w:left="1841"/>
      </w:pPr>
      <w:r>
        <w:t>Межличностные</w:t>
      </w:r>
      <w:r>
        <w:tab/>
        <w:t>отношения</w:t>
      </w:r>
    </w:p>
    <w:p w:rsidR="005C1062" w:rsidRDefault="00E74BD9">
      <w:pPr>
        <w:pStyle w:val="a3"/>
        <w:spacing w:before="36"/>
      </w:pPr>
      <w:r>
        <w:t>Положение в коллективе:</w:t>
      </w:r>
    </w:p>
    <w:p w:rsidR="005C1062" w:rsidRDefault="00E74BD9">
      <w:pPr>
        <w:pStyle w:val="a3"/>
        <w:spacing w:before="46" w:line="283" w:lineRule="auto"/>
        <w:ind w:left="1123" w:right="2922"/>
      </w:pPr>
      <w:r>
        <w:t>Отношение к мнению коллектива, к требованиям, критическим замечаниям: Отношение к замечаниям, оценке взрослых:</w:t>
      </w:r>
    </w:p>
    <w:p w:rsidR="005C1062" w:rsidRDefault="00E74BD9">
      <w:pPr>
        <w:pStyle w:val="a3"/>
        <w:spacing w:line="271" w:lineRule="exact"/>
        <w:ind w:left="1123"/>
      </w:pPr>
      <w:r>
        <w:t>Стиль отношений со сверстниками:</w:t>
      </w:r>
    </w:p>
    <w:p w:rsidR="005C1062" w:rsidRDefault="00E74BD9">
      <w:pPr>
        <w:pStyle w:val="a3"/>
        <w:spacing w:before="46"/>
        <w:ind w:left="1123"/>
      </w:pPr>
      <w:r>
        <w:t>Стиль отношений со взрослыми:</w:t>
      </w:r>
    </w:p>
    <w:p w:rsidR="005C1062" w:rsidRDefault="00E74BD9">
      <w:pPr>
        <w:pStyle w:val="a3"/>
        <w:spacing w:before="48"/>
        <w:ind w:left="1123"/>
      </w:pPr>
      <w:r>
        <w:t>Коммуникабельность, дружелюбность, наличие друзей:</w:t>
      </w:r>
    </w:p>
    <w:p w:rsidR="005C1062" w:rsidRDefault="00E74BD9">
      <w:pPr>
        <w:pStyle w:val="a3"/>
        <w:spacing w:before="45" w:line="280" w:lineRule="auto"/>
        <w:ind w:left="1123" w:right="2376"/>
      </w:pPr>
      <w:r>
        <w:t>Активность участия в мероприятиях (уровень), социальная активность: Отношение к общественным поручениям:</w:t>
      </w:r>
    </w:p>
    <w:p w:rsidR="005C1062" w:rsidRDefault="00E74BD9">
      <w:pPr>
        <w:pStyle w:val="a3"/>
        <w:ind w:left="1123"/>
      </w:pPr>
      <w:r>
        <w:t>Конфликтность:</w:t>
      </w:r>
    </w:p>
    <w:p w:rsidR="005C1062" w:rsidRDefault="00E74BD9">
      <w:pPr>
        <w:pStyle w:val="a3"/>
        <w:spacing w:before="46" w:line="280" w:lineRule="auto"/>
        <w:ind w:left="1123" w:right="4998"/>
      </w:pPr>
      <w:r>
        <w:t>Активность участия в волонтерских и трудовых акциях: Проявляет интерес</w:t>
      </w:r>
      <w:r>
        <w:rPr>
          <w:spacing w:val="-2"/>
        </w:rPr>
        <w:t xml:space="preserve"> </w:t>
      </w:r>
      <w:r>
        <w:t>к:</w:t>
      </w:r>
    </w:p>
    <w:p w:rsidR="005C1062" w:rsidRDefault="00E74BD9">
      <w:pPr>
        <w:pStyle w:val="a3"/>
        <w:spacing w:line="280" w:lineRule="auto"/>
        <w:ind w:left="1123" w:right="7529"/>
      </w:pPr>
      <w:r>
        <w:t>Отношение к себе, самооценка: Культура</w:t>
      </w:r>
      <w:r>
        <w:rPr>
          <w:spacing w:val="-2"/>
        </w:rPr>
        <w:t xml:space="preserve"> </w:t>
      </w:r>
      <w:r>
        <w:t>поведения:</w:t>
      </w:r>
    </w:p>
    <w:p w:rsidR="005C1062" w:rsidRDefault="00E74BD9">
      <w:pPr>
        <w:pStyle w:val="12"/>
        <w:spacing w:before="2"/>
        <w:ind w:left="1841"/>
      </w:pPr>
      <w:r>
        <w:t>Учебная деятельность</w:t>
      </w:r>
    </w:p>
    <w:p w:rsidR="005C1062" w:rsidRDefault="00E74BD9">
      <w:pPr>
        <w:pStyle w:val="a3"/>
        <w:spacing w:before="36"/>
      </w:pPr>
      <w:r>
        <w:lastRenderedPageBreak/>
        <w:t>Отношение к учѐбе:</w:t>
      </w:r>
    </w:p>
    <w:p w:rsidR="005C1062" w:rsidRDefault="00E74BD9">
      <w:pPr>
        <w:pStyle w:val="a3"/>
        <w:spacing w:before="72"/>
        <w:ind w:left="1123"/>
      </w:pPr>
      <w:r>
        <w:t>Качество выполнения работы:</w:t>
      </w:r>
    </w:p>
    <w:p w:rsidR="005C1062" w:rsidRDefault="00E74BD9">
      <w:pPr>
        <w:pStyle w:val="a3"/>
        <w:tabs>
          <w:tab w:val="left" w:pos="2207"/>
          <w:tab w:val="left" w:pos="3329"/>
          <w:tab w:val="left" w:pos="5161"/>
          <w:tab w:val="left" w:pos="6022"/>
          <w:tab w:val="left" w:pos="7089"/>
          <w:tab w:val="left" w:pos="8456"/>
        </w:tabs>
        <w:spacing w:before="48" w:line="276" w:lineRule="auto"/>
        <w:ind w:right="2421" w:hanging="10"/>
      </w:pPr>
      <w:r>
        <w:t>Уровень</w:t>
      </w:r>
      <w:r>
        <w:tab/>
        <w:t>развития</w:t>
      </w:r>
      <w:r>
        <w:tab/>
        <w:t>познавательной</w:t>
      </w:r>
      <w:r>
        <w:tab/>
        <w:t>сферы</w:t>
      </w:r>
      <w:r>
        <w:tab/>
        <w:t>(память,</w:t>
      </w:r>
      <w:r>
        <w:tab/>
        <w:t>логические</w:t>
      </w:r>
      <w:r>
        <w:tab/>
      </w:r>
      <w:r>
        <w:rPr>
          <w:spacing w:val="-3"/>
        </w:rPr>
        <w:t xml:space="preserve">операции, </w:t>
      </w:r>
      <w:r>
        <w:t>внимание) Уровень</w:t>
      </w:r>
      <w:r>
        <w:rPr>
          <w:spacing w:val="-1"/>
        </w:rPr>
        <w:t xml:space="preserve"> </w:t>
      </w:r>
      <w:r>
        <w:t>работоспособности:</w:t>
      </w:r>
    </w:p>
    <w:p w:rsidR="005C1062" w:rsidRDefault="00E74BD9">
      <w:pPr>
        <w:pStyle w:val="a3"/>
        <w:tabs>
          <w:tab w:val="left" w:pos="2187"/>
          <w:tab w:val="left" w:pos="2657"/>
          <w:tab w:val="left" w:pos="3721"/>
          <w:tab w:val="left" w:pos="4071"/>
        </w:tabs>
        <w:spacing w:before="4" w:line="280" w:lineRule="auto"/>
        <w:ind w:left="1123" w:right="5119"/>
      </w:pPr>
      <w:r>
        <w:t>Вызывает повышенный интерес изучение: Испытывает существенные трудности при изучении: Уровень соблюдения дисциплины и школьных правил: Реакция</w:t>
      </w:r>
      <w:r>
        <w:tab/>
        <w:t>на</w:t>
      </w:r>
      <w:r>
        <w:tab/>
        <w:t>неудачи</w:t>
      </w:r>
      <w:r>
        <w:tab/>
        <w:t>в</w:t>
      </w:r>
      <w:r>
        <w:tab/>
        <w:t>учѐбе:</w:t>
      </w:r>
    </w:p>
    <w:p w:rsidR="005C1062" w:rsidRDefault="00E74BD9">
      <w:pPr>
        <w:pStyle w:val="a3"/>
        <w:spacing w:line="268" w:lineRule="exact"/>
      </w:pPr>
      <w:r>
        <w:t>Уровень самооценки:</w:t>
      </w:r>
    </w:p>
    <w:p w:rsidR="005C1062" w:rsidRDefault="00E74BD9">
      <w:pPr>
        <w:pStyle w:val="12"/>
        <w:spacing w:before="53"/>
        <w:ind w:left="2176" w:right="2143"/>
        <w:jc w:val="center"/>
      </w:pPr>
      <w:r>
        <w:t>Характеристика сформированности УУД</w:t>
      </w:r>
    </w:p>
    <w:p w:rsidR="005C1062" w:rsidRDefault="005C1062">
      <w:pPr>
        <w:pStyle w:val="a3"/>
        <w:ind w:left="0"/>
        <w:rPr>
          <w:b/>
          <w:sz w:val="20"/>
        </w:rPr>
      </w:pPr>
    </w:p>
    <w:p w:rsidR="005C1062" w:rsidRDefault="005C1062">
      <w:pPr>
        <w:pStyle w:val="a3"/>
        <w:spacing w:before="1" w:after="1"/>
        <w:ind w:left="0"/>
        <w:rPr>
          <w:b/>
          <w:sz w:val="11"/>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523"/>
        <w:gridCol w:w="1558"/>
      </w:tblGrid>
      <w:tr w:rsidR="005C1062">
        <w:trPr>
          <w:trHeight w:val="302"/>
        </w:trPr>
        <w:tc>
          <w:tcPr>
            <w:tcW w:w="2127" w:type="dxa"/>
          </w:tcPr>
          <w:p w:rsidR="005C1062" w:rsidRDefault="00E74BD9">
            <w:pPr>
              <w:pStyle w:val="TableParagraph"/>
              <w:spacing w:before="8"/>
              <w:ind w:left="802" w:right="800"/>
              <w:jc w:val="center"/>
              <w:rPr>
                <w:b/>
              </w:rPr>
            </w:pPr>
            <w:r>
              <w:rPr>
                <w:b/>
              </w:rPr>
              <w:t>УУД</w:t>
            </w:r>
          </w:p>
        </w:tc>
        <w:tc>
          <w:tcPr>
            <w:tcW w:w="6523" w:type="dxa"/>
          </w:tcPr>
          <w:p w:rsidR="005C1062" w:rsidRDefault="00E74BD9">
            <w:pPr>
              <w:pStyle w:val="TableParagraph"/>
              <w:spacing w:before="8"/>
              <w:ind w:left="1003" w:right="999"/>
              <w:jc w:val="center"/>
              <w:rPr>
                <w:b/>
              </w:rPr>
            </w:pPr>
            <w:r>
              <w:rPr>
                <w:b/>
              </w:rPr>
              <w:t>Описание универсальных учебных действий</w:t>
            </w:r>
          </w:p>
        </w:tc>
        <w:tc>
          <w:tcPr>
            <w:tcW w:w="1558" w:type="dxa"/>
          </w:tcPr>
          <w:p w:rsidR="005C1062" w:rsidRDefault="00E74BD9">
            <w:pPr>
              <w:pStyle w:val="TableParagraph"/>
              <w:spacing w:before="8"/>
              <w:ind w:left="349"/>
              <w:rPr>
                <w:b/>
              </w:rPr>
            </w:pPr>
            <w:r>
              <w:rPr>
                <w:b/>
              </w:rPr>
              <w:t>Уровень</w:t>
            </w:r>
          </w:p>
        </w:tc>
      </w:tr>
      <w:tr w:rsidR="005C1062">
        <w:trPr>
          <w:trHeight w:val="328"/>
        </w:trPr>
        <w:tc>
          <w:tcPr>
            <w:tcW w:w="2127" w:type="dxa"/>
            <w:vMerge w:val="restart"/>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E74BD9">
            <w:pPr>
              <w:pStyle w:val="TableParagraph"/>
              <w:spacing w:before="154"/>
              <w:ind w:left="107"/>
            </w:pPr>
            <w:r>
              <w:t>Личностные УУД</w:t>
            </w:r>
          </w:p>
        </w:tc>
        <w:tc>
          <w:tcPr>
            <w:tcW w:w="6523" w:type="dxa"/>
          </w:tcPr>
          <w:p w:rsidR="005C1062" w:rsidRDefault="00E74BD9">
            <w:pPr>
              <w:pStyle w:val="TableParagraph"/>
              <w:spacing w:before="3"/>
              <w:ind w:left="109"/>
            </w:pPr>
            <w:r>
              <w:t>Российская гражданская идентичность</w:t>
            </w:r>
          </w:p>
        </w:tc>
        <w:tc>
          <w:tcPr>
            <w:tcW w:w="1558" w:type="dxa"/>
            <w:vMerge w:val="restart"/>
          </w:tcPr>
          <w:p w:rsidR="005C1062" w:rsidRDefault="005C1062">
            <w:pPr>
              <w:pStyle w:val="TableParagraph"/>
            </w:pPr>
          </w:p>
        </w:tc>
      </w:tr>
      <w:tr w:rsidR="005C1062">
        <w:trPr>
          <w:trHeight w:val="515"/>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line="250" w:lineRule="atLeast"/>
              <w:ind w:left="109" w:right="194"/>
            </w:pPr>
            <w:r>
              <w:t>Готовность и способность к саморазвитию и самообразованию на основе мотивации к обучению и познанию</w:t>
            </w:r>
          </w:p>
        </w:tc>
        <w:tc>
          <w:tcPr>
            <w:tcW w:w="1558" w:type="dxa"/>
            <w:vMerge/>
            <w:tcBorders>
              <w:top w:val="nil"/>
            </w:tcBorders>
          </w:tcPr>
          <w:p w:rsidR="005C1062" w:rsidRDefault="005C1062">
            <w:pPr>
              <w:rPr>
                <w:sz w:val="2"/>
                <w:szCs w:val="2"/>
              </w:rPr>
            </w:pPr>
          </w:p>
        </w:tc>
      </w:tr>
      <w:tr w:rsidR="005C1062">
        <w:trPr>
          <w:trHeight w:val="1168"/>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ind w:left="109" w:right="64"/>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tc>
        <w:tc>
          <w:tcPr>
            <w:tcW w:w="1558" w:type="dxa"/>
            <w:vMerge/>
            <w:tcBorders>
              <w:top w:val="nil"/>
            </w:tcBorders>
          </w:tcPr>
          <w:p w:rsidR="005C1062" w:rsidRDefault="005C1062">
            <w:pPr>
              <w:rPr>
                <w:sz w:val="2"/>
                <w:szCs w:val="2"/>
              </w:rPr>
            </w:pPr>
          </w:p>
        </w:tc>
      </w:tr>
      <w:tr w:rsidR="005C1062">
        <w:trPr>
          <w:trHeight w:val="117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5"/>
              <w:ind w:left="109" w:right="120"/>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tc>
        <w:tc>
          <w:tcPr>
            <w:tcW w:w="1558" w:type="dxa"/>
            <w:vMerge/>
            <w:tcBorders>
              <w:top w:val="nil"/>
            </w:tcBorders>
          </w:tcPr>
          <w:p w:rsidR="005C1062" w:rsidRDefault="005C1062">
            <w:pPr>
              <w:rPr>
                <w:sz w:val="2"/>
                <w:szCs w:val="2"/>
              </w:rPr>
            </w:pPr>
          </w:p>
        </w:tc>
      </w:tr>
      <w:tr w:rsidR="005C1062">
        <w:trPr>
          <w:trHeight w:val="767"/>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ind w:left="109"/>
            </w:pPr>
            <w:r>
              <w:t>Осознанное, уважительное и доброжелательное отношение к</w:t>
            </w:r>
          </w:p>
          <w:p w:rsidR="005C1062" w:rsidRDefault="00E74BD9">
            <w:pPr>
              <w:pStyle w:val="TableParagraph"/>
              <w:spacing w:before="5" w:line="252" w:lineRule="exact"/>
              <w:ind w:left="109" w:right="233"/>
            </w:pPr>
            <w:r>
              <w:t>другому человеку, его мнению, мировоззрению, культуре, языку, вере, гражданской позиции</w:t>
            </w:r>
          </w:p>
        </w:tc>
        <w:tc>
          <w:tcPr>
            <w:tcW w:w="1558" w:type="dxa"/>
            <w:vMerge/>
            <w:tcBorders>
              <w:top w:val="nil"/>
            </w:tcBorders>
          </w:tcPr>
          <w:p w:rsidR="005C1062" w:rsidRDefault="005C1062">
            <w:pPr>
              <w:rPr>
                <w:sz w:val="2"/>
                <w:szCs w:val="2"/>
              </w:rPr>
            </w:pPr>
          </w:p>
        </w:tc>
      </w:tr>
      <w:tr w:rsidR="005C1062">
        <w:trPr>
          <w:trHeight w:val="515"/>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9" w:line="252" w:lineRule="exact"/>
              <w:ind w:left="109" w:right="586"/>
            </w:pPr>
            <w:r>
              <w:t>Сформированность ценности здорового и безопасного образа жизни</w:t>
            </w:r>
          </w:p>
        </w:tc>
        <w:tc>
          <w:tcPr>
            <w:tcW w:w="1558" w:type="dxa"/>
            <w:vMerge/>
            <w:tcBorders>
              <w:top w:val="nil"/>
            </w:tcBorders>
          </w:tcPr>
          <w:p w:rsidR="005C1062" w:rsidRDefault="005C1062">
            <w:pPr>
              <w:rPr>
                <w:sz w:val="2"/>
                <w:szCs w:val="2"/>
              </w:rPr>
            </w:pPr>
          </w:p>
        </w:tc>
      </w:tr>
      <w:tr w:rsidR="005C1062">
        <w:trPr>
          <w:trHeight w:val="26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5" w:line="238" w:lineRule="exact"/>
              <w:ind w:left="109"/>
            </w:pPr>
            <w:r>
              <w:t>Развитость эстетического сознания</w:t>
            </w:r>
          </w:p>
        </w:tc>
        <w:tc>
          <w:tcPr>
            <w:tcW w:w="1558" w:type="dxa"/>
            <w:vMerge/>
            <w:tcBorders>
              <w:top w:val="nil"/>
            </w:tcBorders>
          </w:tcPr>
          <w:p w:rsidR="005C1062" w:rsidRDefault="005C1062">
            <w:pPr>
              <w:rPr>
                <w:sz w:val="2"/>
                <w:szCs w:val="2"/>
              </w:rPr>
            </w:pPr>
          </w:p>
        </w:tc>
      </w:tr>
      <w:tr w:rsidR="005C1062">
        <w:trPr>
          <w:trHeight w:val="769"/>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9" w:line="252" w:lineRule="exact"/>
              <w:ind w:left="109" w:right="1021"/>
            </w:pPr>
            <w:r>
              <w:t>Сформированность основ экологической культуры, соответствующей современному уровню экологического мышления</w:t>
            </w:r>
          </w:p>
        </w:tc>
        <w:tc>
          <w:tcPr>
            <w:tcW w:w="1558" w:type="dxa"/>
            <w:vMerge/>
            <w:tcBorders>
              <w:top w:val="nil"/>
            </w:tcBorders>
          </w:tcPr>
          <w:p w:rsidR="005C1062" w:rsidRDefault="005C1062">
            <w:pPr>
              <w:rPr>
                <w:sz w:val="2"/>
                <w:szCs w:val="2"/>
              </w:rPr>
            </w:pPr>
          </w:p>
        </w:tc>
      </w:tr>
      <w:tr w:rsidR="005C1062">
        <w:trPr>
          <w:trHeight w:val="263"/>
        </w:trPr>
        <w:tc>
          <w:tcPr>
            <w:tcW w:w="2127" w:type="dxa"/>
            <w:vMerge w:val="restart"/>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spacing w:before="10"/>
              <w:rPr>
                <w:b/>
                <w:sz w:val="32"/>
              </w:rPr>
            </w:pPr>
          </w:p>
          <w:p w:rsidR="005C1062" w:rsidRDefault="00E74BD9">
            <w:pPr>
              <w:pStyle w:val="TableParagraph"/>
              <w:ind w:left="170"/>
            </w:pPr>
            <w:r>
              <w:t>Регулятивные УУД</w:t>
            </w:r>
          </w:p>
        </w:tc>
        <w:tc>
          <w:tcPr>
            <w:tcW w:w="6523" w:type="dxa"/>
          </w:tcPr>
          <w:p w:rsidR="005C1062" w:rsidRDefault="00E74BD9">
            <w:pPr>
              <w:pStyle w:val="TableParagraph"/>
              <w:spacing w:before="3" w:line="240" w:lineRule="exact"/>
              <w:ind w:left="109"/>
            </w:pPr>
            <w:r>
              <w:t>Целеполагание</w:t>
            </w:r>
          </w:p>
        </w:tc>
        <w:tc>
          <w:tcPr>
            <w:tcW w:w="1558" w:type="dxa"/>
            <w:vMerge w:val="restart"/>
          </w:tcPr>
          <w:p w:rsidR="005C1062" w:rsidRDefault="005C1062">
            <w:pPr>
              <w:pStyle w:val="TableParagraph"/>
            </w:pPr>
          </w:p>
        </w:tc>
      </w:tr>
      <w:tr w:rsidR="005C1062">
        <w:trPr>
          <w:trHeight w:val="261"/>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4" w:line="238" w:lineRule="exact"/>
              <w:ind w:left="109"/>
            </w:pPr>
            <w:r>
              <w:t>Планирование</w:t>
            </w:r>
          </w:p>
        </w:tc>
        <w:tc>
          <w:tcPr>
            <w:tcW w:w="1558" w:type="dxa"/>
            <w:vMerge/>
            <w:tcBorders>
              <w:top w:val="nil"/>
            </w:tcBorders>
          </w:tcPr>
          <w:p w:rsidR="005C1062" w:rsidRDefault="005C1062">
            <w:pPr>
              <w:rPr>
                <w:sz w:val="2"/>
                <w:szCs w:val="2"/>
              </w:rPr>
            </w:pPr>
          </w:p>
        </w:tc>
      </w:tr>
      <w:tr w:rsidR="005C1062">
        <w:trPr>
          <w:trHeight w:val="26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5" w:line="238" w:lineRule="exact"/>
              <w:ind w:left="109"/>
            </w:pPr>
            <w:r>
              <w:t>Прогнозирование</w:t>
            </w:r>
          </w:p>
        </w:tc>
        <w:tc>
          <w:tcPr>
            <w:tcW w:w="1558" w:type="dxa"/>
            <w:vMerge/>
            <w:tcBorders>
              <w:top w:val="nil"/>
            </w:tcBorders>
          </w:tcPr>
          <w:p w:rsidR="005C1062" w:rsidRDefault="005C1062">
            <w:pPr>
              <w:rPr>
                <w:sz w:val="2"/>
                <w:szCs w:val="2"/>
              </w:rPr>
            </w:pPr>
          </w:p>
        </w:tc>
      </w:tr>
      <w:tr w:rsidR="005C1062">
        <w:trPr>
          <w:trHeight w:val="515"/>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line="250" w:lineRule="atLeast"/>
              <w:ind w:left="109"/>
            </w:pPr>
            <w:r>
              <w:t>Контроль в форме сличения способа действия и его результата с заданным эталоном с целью обнаружения отклонений от него</w:t>
            </w:r>
          </w:p>
        </w:tc>
        <w:tc>
          <w:tcPr>
            <w:tcW w:w="1558" w:type="dxa"/>
            <w:vMerge/>
            <w:tcBorders>
              <w:top w:val="nil"/>
            </w:tcBorders>
          </w:tcPr>
          <w:p w:rsidR="005C1062" w:rsidRDefault="005C1062">
            <w:pPr>
              <w:rPr>
                <w:sz w:val="2"/>
                <w:szCs w:val="2"/>
              </w:rPr>
            </w:pPr>
          </w:p>
        </w:tc>
      </w:tr>
      <w:tr w:rsidR="005C1062">
        <w:trPr>
          <w:trHeight w:val="26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line="240" w:lineRule="exact"/>
              <w:ind w:left="109"/>
            </w:pPr>
            <w:r>
              <w:t>Коррекция</w:t>
            </w:r>
          </w:p>
        </w:tc>
        <w:tc>
          <w:tcPr>
            <w:tcW w:w="1558" w:type="dxa"/>
            <w:vMerge/>
            <w:tcBorders>
              <w:top w:val="nil"/>
            </w:tcBorders>
          </w:tcPr>
          <w:p w:rsidR="005C1062" w:rsidRDefault="005C1062">
            <w:pPr>
              <w:rPr>
                <w:sz w:val="2"/>
                <w:szCs w:val="2"/>
              </w:rPr>
            </w:pPr>
          </w:p>
        </w:tc>
      </w:tr>
      <w:tr w:rsidR="005C1062">
        <w:trPr>
          <w:trHeight w:val="26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line="240" w:lineRule="exact"/>
              <w:ind w:left="109"/>
            </w:pPr>
            <w:r>
              <w:t>Оценка</w:t>
            </w:r>
          </w:p>
        </w:tc>
        <w:tc>
          <w:tcPr>
            <w:tcW w:w="1558" w:type="dxa"/>
            <w:vMerge/>
            <w:tcBorders>
              <w:top w:val="nil"/>
            </w:tcBorders>
          </w:tcPr>
          <w:p w:rsidR="005C1062" w:rsidRDefault="005C1062">
            <w:pPr>
              <w:rPr>
                <w:sz w:val="2"/>
                <w:szCs w:val="2"/>
              </w:rPr>
            </w:pPr>
          </w:p>
        </w:tc>
      </w:tr>
      <w:tr w:rsidR="005C1062">
        <w:trPr>
          <w:trHeight w:val="261"/>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line="238" w:lineRule="exact"/>
              <w:ind w:left="109"/>
            </w:pPr>
            <w:r>
              <w:t>Саморегуляция</w:t>
            </w:r>
          </w:p>
        </w:tc>
        <w:tc>
          <w:tcPr>
            <w:tcW w:w="1558" w:type="dxa"/>
            <w:vMerge/>
            <w:tcBorders>
              <w:top w:val="nil"/>
            </w:tcBorders>
          </w:tcPr>
          <w:p w:rsidR="005C1062" w:rsidRDefault="005C1062">
            <w:pPr>
              <w:rPr>
                <w:sz w:val="2"/>
                <w:szCs w:val="2"/>
              </w:rPr>
            </w:pPr>
          </w:p>
        </w:tc>
      </w:tr>
      <w:tr w:rsidR="005C1062">
        <w:trPr>
          <w:trHeight w:val="518"/>
        </w:trPr>
        <w:tc>
          <w:tcPr>
            <w:tcW w:w="2127" w:type="dxa"/>
            <w:vMerge w:val="restart"/>
          </w:tcPr>
          <w:p w:rsidR="005C1062" w:rsidRDefault="005C1062">
            <w:pPr>
              <w:pStyle w:val="TableParagraph"/>
              <w:spacing w:before="9"/>
              <w:rPr>
                <w:b/>
                <w:sz w:val="32"/>
              </w:rPr>
            </w:pPr>
          </w:p>
          <w:p w:rsidR="005C1062" w:rsidRDefault="00E74BD9">
            <w:pPr>
              <w:pStyle w:val="TableParagraph"/>
              <w:spacing w:line="276" w:lineRule="auto"/>
              <w:ind w:left="854" w:right="243" w:hanging="540"/>
            </w:pPr>
            <w:r>
              <w:t>Познавательные УУД</w:t>
            </w:r>
          </w:p>
        </w:tc>
        <w:tc>
          <w:tcPr>
            <w:tcW w:w="6523" w:type="dxa"/>
          </w:tcPr>
          <w:p w:rsidR="005C1062" w:rsidRDefault="00E74BD9">
            <w:pPr>
              <w:pStyle w:val="TableParagraph"/>
              <w:spacing w:before="9" w:line="252" w:lineRule="exact"/>
              <w:ind w:left="109"/>
            </w:pPr>
            <w:r>
              <w:t>Общеучебные универсальные действия, в том числе работа с информацией, рефлексия, смысловое чтение,</w:t>
            </w:r>
          </w:p>
        </w:tc>
        <w:tc>
          <w:tcPr>
            <w:tcW w:w="1558" w:type="dxa"/>
            <w:vMerge w:val="restart"/>
          </w:tcPr>
          <w:p w:rsidR="005C1062" w:rsidRDefault="005C1062">
            <w:pPr>
              <w:pStyle w:val="TableParagraph"/>
            </w:pPr>
          </w:p>
        </w:tc>
      </w:tr>
      <w:tr w:rsidR="005C1062">
        <w:trPr>
          <w:trHeight w:val="261"/>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8" w:line="233" w:lineRule="exact"/>
              <w:ind w:left="109"/>
              <w:rPr>
                <w:b/>
              </w:rPr>
            </w:pPr>
            <w:r>
              <w:rPr>
                <w:b/>
              </w:rPr>
              <w:t>Знаково-символические действия</w:t>
            </w:r>
          </w:p>
        </w:tc>
        <w:tc>
          <w:tcPr>
            <w:tcW w:w="1558" w:type="dxa"/>
            <w:vMerge/>
            <w:tcBorders>
              <w:top w:val="nil"/>
            </w:tcBorders>
          </w:tcPr>
          <w:p w:rsidR="005C1062" w:rsidRDefault="005C1062">
            <w:pPr>
              <w:rPr>
                <w:sz w:val="2"/>
                <w:szCs w:val="2"/>
              </w:rPr>
            </w:pPr>
          </w:p>
        </w:tc>
      </w:tr>
      <w:tr w:rsidR="005C1062">
        <w:trPr>
          <w:trHeight w:val="26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5" w:line="238" w:lineRule="exact"/>
              <w:ind w:left="109"/>
            </w:pPr>
            <w:r>
              <w:t>Логические УУД</w:t>
            </w:r>
          </w:p>
        </w:tc>
        <w:tc>
          <w:tcPr>
            <w:tcW w:w="1558" w:type="dxa"/>
            <w:vMerge/>
            <w:tcBorders>
              <w:top w:val="nil"/>
            </w:tcBorders>
          </w:tcPr>
          <w:p w:rsidR="005C1062" w:rsidRDefault="005C1062">
            <w:pPr>
              <w:rPr>
                <w:sz w:val="2"/>
                <w:szCs w:val="2"/>
              </w:rPr>
            </w:pPr>
          </w:p>
        </w:tc>
      </w:tr>
      <w:tr w:rsidR="005C1062">
        <w:trPr>
          <w:trHeight w:val="263"/>
        </w:trPr>
        <w:tc>
          <w:tcPr>
            <w:tcW w:w="2127" w:type="dxa"/>
            <w:vMerge/>
            <w:tcBorders>
              <w:top w:val="nil"/>
            </w:tcBorders>
          </w:tcPr>
          <w:p w:rsidR="005C1062" w:rsidRDefault="005C1062">
            <w:pPr>
              <w:rPr>
                <w:sz w:val="2"/>
                <w:szCs w:val="2"/>
              </w:rPr>
            </w:pPr>
          </w:p>
        </w:tc>
        <w:tc>
          <w:tcPr>
            <w:tcW w:w="6523" w:type="dxa"/>
          </w:tcPr>
          <w:p w:rsidR="005C1062" w:rsidRDefault="00E74BD9">
            <w:pPr>
              <w:pStyle w:val="TableParagraph"/>
              <w:spacing w:before="3" w:line="240" w:lineRule="exact"/>
              <w:ind w:left="109"/>
            </w:pPr>
            <w:r>
              <w:t>Постановка и решение проблемы</w:t>
            </w:r>
          </w:p>
        </w:tc>
        <w:tc>
          <w:tcPr>
            <w:tcW w:w="1558" w:type="dxa"/>
            <w:vMerge/>
            <w:tcBorders>
              <w:top w:val="nil"/>
            </w:tcBorders>
          </w:tcPr>
          <w:p w:rsidR="005C1062" w:rsidRDefault="005C1062">
            <w:pPr>
              <w:rPr>
                <w:sz w:val="2"/>
                <w:szCs w:val="2"/>
              </w:rPr>
            </w:pPr>
          </w:p>
        </w:tc>
      </w:tr>
      <w:tr w:rsidR="005C1062">
        <w:trPr>
          <w:trHeight w:val="261"/>
        </w:trPr>
        <w:tc>
          <w:tcPr>
            <w:tcW w:w="2127" w:type="dxa"/>
            <w:vMerge w:val="restart"/>
            <w:tcBorders>
              <w:bottom w:val="nil"/>
            </w:tcBorders>
          </w:tcPr>
          <w:p w:rsidR="005C1062" w:rsidRDefault="005C1062">
            <w:pPr>
              <w:pStyle w:val="TableParagraph"/>
              <w:spacing w:before="3"/>
              <w:rPr>
                <w:b/>
                <w:sz w:val="23"/>
              </w:rPr>
            </w:pPr>
          </w:p>
          <w:p w:rsidR="005C1062" w:rsidRDefault="00E74BD9">
            <w:pPr>
              <w:pStyle w:val="TableParagraph"/>
              <w:spacing w:line="276" w:lineRule="auto"/>
              <w:ind w:left="854" w:right="127" w:hanging="651"/>
            </w:pPr>
            <w:r>
              <w:t xml:space="preserve">Коммуникативные </w:t>
            </w:r>
            <w:r>
              <w:lastRenderedPageBreak/>
              <w:t>УУД</w:t>
            </w:r>
          </w:p>
        </w:tc>
        <w:tc>
          <w:tcPr>
            <w:tcW w:w="6523" w:type="dxa"/>
          </w:tcPr>
          <w:p w:rsidR="005C1062" w:rsidRDefault="00E74BD9">
            <w:pPr>
              <w:pStyle w:val="TableParagraph"/>
              <w:spacing w:before="3" w:line="238" w:lineRule="exact"/>
              <w:ind w:left="109"/>
            </w:pPr>
            <w:r>
              <w:lastRenderedPageBreak/>
              <w:t>Учебное сотрудничество с учителем и сверстниками</w:t>
            </w:r>
          </w:p>
        </w:tc>
        <w:tc>
          <w:tcPr>
            <w:tcW w:w="1558" w:type="dxa"/>
            <w:vMerge w:val="restart"/>
            <w:tcBorders>
              <w:bottom w:val="nil"/>
            </w:tcBorders>
          </w:tcPr>
          <w:p w:rsidR="005C1062" w:rsidRDefault="005C1062">
            <w:pPr>
              <w:pStyle w:val="TableParagraph"/>
            </w:pPr>
          </w:p>
        </w:tc>
      </w:tr>
      <w:tr w:rsidR="005C1062">
        <w:trPr>
          <w:trHeight w:val="263"/>
        </w:trPr>
        <w:tc>
          <w:tcPr>
            <w:tcW w:w="2127" w:type="dxa"/>
            <w:vMerge/>
            <w:tcBorders>
              <w:top w:val="nil"/>
              <w:bottom w:val="nil"/>
            </w:tcBorders>
          </w:tcPr>
          <w:p w:rsidR="005C1062" w:rsidRDefault="005C1062">
            <w:pPr>
              <w:rPr>
                <w:sz w:val="2"/>
                <w:szCs w:val="2"/>
              </w:rPr>
            </w:pPr>
          </w:p>
        </w:tc>
        <w:tc>
          <w:tcPr>
            <w:tcW w:w="6523" w:type="dxa"/>
          </w:tcPr>
          <w:p w:rsidR="005C1062" w:rsidRDefault="00E74BD9">
            <w:pPr>
              <w:pStyle w:val="TableParagraph"/>
              <w:spacing w:before="5" w:line="238" w:lineRule="exact"/>
              <w:ind w:left="109"/>
            </w:pPr>
            <w:r>
              <w:t>Постановка вопросов</w:t>
            </w:r>
          </w:p>
        </w:tc>
        <w:tc>
          <w:tcPr>
            <w:tcW w:w="1558" w:type="dxa"/>
            <w:vMerge/>
            <w:tcBorders>
              <w:top w:val="nil"/>
              <w:bottom w:val="nil"/>
            </w:tcBorders>
          </w:tcPr>
          <w:p w:rsidR="005C1062" w:rsidRDefault="005C1062">
            <w:pPr>
              <w:rPr>
                <w:sz w:val="2"/>
                <w:szCs w:val="2"/>
              </w:rPr>
            </w:pPr>
          </w:p>
        </w:tc>
      </w:tr>
      <w:tr w:rsidR="005C1062">
        <w:trPr>
          <w:trHeight w:val="263"/>
        </w:trPr>
        <w:tc>
          <w:tcPr>
            <w:tcW w:w="2127" w:type="dxa"/>
            <w:vMerge/>
            <w:tcBorders>
              <w:top w:val="nil"/>
              <w:bottom w:val="nil"/>
            </w:tcBorders>
          </w:tcPr>
          <w:p w:rsidR="005C1062" w:rsidRDefault="005C1062">
            <w:pPr>
              <w:rPr>
                <w:sz w:val="2"/>
                <w:szCs w:val="2"/>
              </w:rPr>
            </w:pPr>
          </w:p>
        </w:tc>
        <w:tc>
          <w:tcPr>
            <w:tcW w:w="6523" w:type="dxa"/>
          </w:tcPr>
          <w:p w:rsidR="005C1062" w:rsidRDefault="00E74BD9">
            <w:pPr>
              <w:pStyle w:val="TableParagraph"/>
              <w:spacing w:before="5" w:line="238" w:lineRule="exact"/>
              <w:ind w:left="109"/>
            </w:pPr>
            <w:r>
              <w:t>Разрешение конфликтов</w:t>
            </w:r>
          </w:p>
        </w:tc>
        <w:tc>
          <w:tcPr>
            <w:tcW w:w="1558" w:type="dxa"/>
            <w:vMerge/>
            <w:tcBorders>
              <w:top w:val="nil"/>
              <w:bottom w:val="nil"/>
            </w:tcBorders>
          </w:tcPr>
          <w:p w:rsidR="005C1062" w:rsidRDefault="005C1062">
            <w:pPr>
              <w:rPr>
                <w:sz w:val="2"/>
                <w:szCs w:val="2"/>
              </w:rPr>
            </w:pPr>
          </w:p>
        </w:tc>
      </w:tr>
      <w:tr w:rsidR="005C1062">
        <w:trPr>
          <w:trHeight w:val="301"/>
        </w:trPr>
        <w:tc>
          <w:tcPr>
            <w:tcW w:w="2127" w:type="dxa"/>
            <w:vMerge/>
            <w:tcBorders>
              <w:top w:val="nil"/>
              <w:bottom w:val="nil"/>
            </w:tcBorders>
          </w:tcPr>
          <w:p w:rsidR="005C1062" w:rsidRDefault="005C1062">
            <w:pPr>
              <w:rPr>
                <w:sz w:val="2"/>
                <w:szCs w:val="2"/>
              </w:rPr>
            </w:pPr>
          </w:p>
        </w:tc>
        <w:tc>
          <w:tcPr>
            <w:tcW w:w="6523" w:type="dxa"/>
          </w:tcPr>
          <w:p w:rsidR="005C1062" w:rsidRDefault="00E74BD9">
            <w:pPr>
              <w:pStyle w:val="TableParagraph"/>
              <w:spacing w:before="3"/>
              <w:ind w:left="109"/>
            </w:pPr>
            <w:r>
              <w:t>Управление поведением партнера</w:t>
            </w:r>
          </w:p>
        </w:tc>
        <w:tc>
          <w:tcPr>
            <w:tcW w:w="1558" w:type="dxa"/>
            <w:vMerge/>
            <w:tcBorders>
              <w:top w:val="nil"/>
              <w:bottom w:val="nil"/>
            </w:tcBorders>
          </w:tcPr>
          <w:p w:rsidR="005C1062" w:rsidRDefault="005C1062">
            <w:pPr>
              <w:rPr>
                <w:sz w:val="2"/>
                <w:szCs w:val="2"/>
              </w:rPr>
            </w:pPr>
          </w:p>
        </w:tc>
      </w:tr>
    </w:tbl>
    <w:p w:rsidR="003A2B8C" w:rsidRDefault="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Pr="003A2B8C" w:rsidRDefault="003A2B8C" w:rsidP="003A2B8C">
      <w:pPr>
        <w:rPr>
          <w:sz w:val="2"/>
          <w:szCs w:val="2"/>
        </w:rPr>
      </w:pPr>
    </w:p>
    <w:p w:rsidR="003A2B8C" w:rsidRDefault="003A2B8C" w:rsidP="003A2B8C">
      <w:pPr>
        <w:rPr>
          <w:sz w:val="2"/>
          <w:szCs w:val="2"/>
        </w:rPr>
      </w:pPr>
    </w:p>
    <w:p w:rsidR="003A2B8C" w:rsidRPr="003A2B8C" w:rsidRDefault="003A2B8C" w:rsidP="003A2B8C">
      <w:pPr>
        <w:rPr>
          <w:sz w:val="2"/>
          <w:szCs w:val="2"/>
        </w:rPr>
      </w:pPr>
    </w:p>
    <w:p w:rsidR="003A2B8C" w:rsidRDefault="003A2B8C" w:rsidP="003A2B8C">
      <w:pPr>
        <w:tabs>
          <w:tab w:val="left" w:pos="1390"/>
        </w:tabs>
        <w:rPr>
          <w:sz w:val="2"/>
          <w:szCs w:val="2"/>
        </w:rPr>
      </w:pPr>
      <w:r>
        <w:rPr>
          <w:sz w:val="2"/>
          <w:szCs w:val="2"/>
        </w:rPr>
        <w:tab/>
      </w:r>
    </w:p>
    <w:p w:rsidR="003A2B8C" w:rsidRDefault="003A2B8C" w:rsidP="003A2B8C">
      <w:pPr>
        <w:rPr>
          <w:sz w:val="2"/>
          <w:szCs w:val="2"/>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523"/>
        <w:gridCol w:w="1558"/>
      </w:tblGrid>
      <w:tr w:rsidR="005C1062">
        <w:trPr>
          <w:trHeight w:val="1173"/>
        </w:trPr>
        <w:tc>
          <w:tcPr>
            <w:tcW w:w="2127" w:type="dxa"/>
            <w:tcBorders>
              <w:top w:val="nil"/>
            </w:tcBorders>
          </w:tcPr>
          <w:p w:rsidR="005C1062" w:rsidRPr="003A2B8C" w:rsidRDefault="005C1062">
            <w:pPr>
              <w:pStyle w:val="TableParagraph"/>
              <w:rPr>
                <w:lang w:val="tt-RU"/>
              </w:rPr>
            </w:pPr>
          </w:p>
        </w:tc>
        <w:tc>
          <w:tcPr>
            <w:tcW w:w="6523" w:type="dxa"/>
          </w:tcPr>
          <w:p w:rsidR="005C1062" w:rsidRDefault="00E74BD9">
            <w:pPr>
              <w:pStyle w:val="TableParagraph"/>
              <w:spacing w:before="3" w:line="276" w:lineRule="auto"/>
              <w:ind w:left="109" w:right="98"/>
              <w:jc w:val="both"/>
            </w:pPr>
            <w: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w:t>
            </w:r>
          </w:p>
          <w:p w:rsidR="005C1062" w:rsidRDefault="00E74BD9">
            <w:pPr>
              <w:pStyle w:val="TableParagraph"/>
              <w:spacing w:line="251" w:lineRule="exact"/>
              <w:ind w:left="109"/>
              <w:jc w:val="both"/>
            </w:pPr>
            <w:r>
              <w:t>соответствии с грамматическими и синтаксическими нормами</w:t>
            </w:r>
          </w:p>
        </w:tc>
        <w:tc>
          <w:tcPr>
            <w:tcW w:w="1558" w:type="dxa"/>
            <w:tcBorders>
              <w:top w:val="nil"/>
            </w:tcBorders>
          </w:tcPr>
          <w:p w:rsidR="005C1062" w:rsidRDefault="005C1062">
            <w:pPr>
              <w:pStyle w:val="TableParagraph"/>
            </w:pPr>
          </w:p>
        </w:tc>
      </w:tr>
      <w:tr w:rsidR="005C1062">
        <w:trPr>
          <w:trHeight w:val="462"/>
        </w:trPr>
        <w:tc>
          <w:tcPr>
            <w:tcW w:w="2127" w:type="dxa"/>
          </w:tcPr>
          <w:p w:rsidR="005C1062" w:rsidRDefault="005C1062">
            <w:pPr>
              <w:pStyle w:val="TableParagraph"/>
            </w:pPr>
          </w:p>
        </w:tc>
        <w:tc>
          <w:tcPr>
            <w:tcW w:w="6523" w:type="dxa"/>
          </w:tcPr>
          <w:p w:rsidR="005C1062" w:rsidRDefault="00E74BD9">
            <w:pPr>
              <w:pStyle w:val="TableParagraph"/>
              <w:spacing w:before="3"/>
              <w:ind w:left="109"/>
            </w:pPr>
            <w:r>
              <w:t>родного языка.</w:t>
            </w:r>
          </w:p>
        </w:tc>
        <w:tc>
          <w:tcPr>
            <w:tcW w:w="1558" w:type="dxa"/>
          </w:tcPr>
          <w:p w:rsidR="005C1062" w:rsidRDefault="005C1062">
            <w:pPr>
              <w:pStyle w:val="TableParagraph"/>
            </w:pPr>
          </w:p>
        </w:tc>
      </w:tr>
      <w:tr w:rsidR="005C1062">
        <w:trPr>
          <w:trHeight w:val="299"/>
        </w:trPr>
        <w:tc>
          <w:tcPr>
            <w:tcW w:w="8650" w:type="dxa"/>
            <w:gridSpan w:val="2"/>
          </w:tcPr>
          <w:p w:rsidR="005C1062" w:rsidRDefault="00E74BD9">
            <w:pPr>
              <w:pStyle w:val="TableParagraph"/>
              <w:spacing w:before="1"/>
              <w:ind w:left="107"/>
            </w:pPr>
            <w:r>
              <w:t>Читательская компетентность</w:t>
            </w:r>
          </w:p>
        </w:tc>
        <w:tc>
          <w:tcPr>
            <w:tcW w:w="1558" w:type="dxa"/>
          </w:tcPr>
          <w:p w:rsidR="005C1062" w:rsidRDefault="005C1062">
            <w:pPr>
              <w:pStyle w:val="TableParagraph"/>
            </w:pPr>
          </w:p>
        </w:tc>
      </w:tr>
      <w:tr w:rsidR="005C1062">
        <w:trPr>
          <w:trHeight w:val="301"/>
        </w:trPr>
        <w:tc>
          <w:tcPr>
            <w:tcW w:w="8650" w:type="dxa"/>
            <w:gridSpan w:val="2"/>
          </w:tcPr>
          <w:p w:rsidR="005C1062" w:rsidRDefault="00E74BD9">
            <w:pPr>
              <w:pStyle w:val="TableParagraph"/>
              <w:spacing w:before="3"/>
              <w:ind w:left="107"/>
            </w:pPr>
            <w:r>
              <w:t>Навыки работы с информацией</w:t>
            </w:r>
          </w:p>
        </w:tc>
        <w:tc>
          <w:tcPr>
            <w:tcW w:w="1558" w:type="dxa"/>
          </w:tcPr>
          <w:p w:rsidR="005C1062" w:rsidRDefault="005C1062">
            <w:pPr>
              <w:pStyle w:val="TableParagraph"/>
            </w:pPr>
          </w:p>
        </w:tc>
      </w:tr>
      <w:tr w:rsidR="005C1062">
        <w:trPr>
          <w:trHeight w:val="299"/>
        </w:trPr>
        <w:tc>
          <w:tcPr>
            <w:tcW w:w="8650" w:type="dxa"/>
            <w:gridSpan w:val="2"/>
          </w:tcPr>
          <w:p w:rsidR="005C1062" w:rsidRDefault="00E74BD9">
            <w:pPr>
              <w:pStyle w:val="TableParagraph"/>
              <w:spacing w:before="1"/>
              <w:ind w:left="107"/>
            </w:pPr>
            <w:r>
              <w:t>Сформированность ИКТ-компетентности</w:t>
            </w:r>
          </w:p>
        </w:tc>
        <w:tc>
          <w:tcPr>
            <w:tcW w:w="1558" w:type="dxa"/>
          </w:tcPr>
          <w:p w:rsidR="005C1062" w:rsidRDefault="005C1062">
            <w:pPr>
              <w:pStyle w:val="TableParagraph"/>
            </w:pPr>
          </w:p>
        </w:tc>
      </w:tr>
      <w:tr w:rsidR="005C1062">
        <w:trPr>
          <w:trHeight w:val="301"/>
        </w:trPr>
        <w:tc>
          <w:tcPr>
            <w:tcW w:w="8650" w:type="dxa"/>
            <w:gridSpan w:val="2"/>
          </w:tcPr>
          <w:p w:rsidR="005C1062" w:rsidRDefault="00E74BD9">
            <w:pPr>
              <w:pStyle w:val="TableParagraph"/>
              <w:spacing w:before="8"/>
              <w:ind w:left="3272" w:right="3221"/>
              <w:jc w:val="center"/>
              <w:rPr>
                <w:b/>
              </w:rPr>
            </w:pPr>
            <w:r>
              <w:rPr>
                <w:b/>
              </w:rPr>
              <w:t>Общий уровень УУД</w:t>
            </w:r>
          </w:p>
        </w:tc>
        <w:tc>
          <w:tcPr>
            <w:tcW w:w="1558" w:type="dxa"/>
          </w:tcPr>
          <w:p w:rsidR="005C1062" w:rsidRDefault="005C1062">
            <w:pPr>
              <w:pStyle w:val="TableParagraph"/>
            </w:pPr>
          </w:p>
        </w:tc>
      </w:tr>
    </w:tbl>
    <w:p w:rsidR="005C1062" w:rsidRDefault="00E74BD9">
      <w:pPr>
        <w:spacing w:line="273" w:lineRule="exact"/>
        <w:ind w:left="1123"/>
        <w:jc w:val="both"/>
        <w:rPr>
          <w:b/>
          <w:sz w:val="24"/>
        </w:rPr>
      </w:pPr>
      <w:r>
        <w:rPr>
          <w:b/>
          <w:sz w:val="24"/>
        </w:rPr>
        <w:t>Оценка сформированности предметных результатов</w:t>
      </w:r>
    </w:p>
    <w:p w:rsidR="005C1062" w:rsidRDefault="00E74BD9">
      <w:pPr>
        <w:pStyle w:val="a3"/>
        <w:spacing w:before="39" w:line="276" w:lineRule="auto"/>
        <w:ind w:right="882" w:hanging="10"/>
        <w:jc w:val="both"/>
      </w:pPr>
      <w:r>
        <w:t>На уровне основного общего образования продемонстрирован (высокий, повышенный, базовый) уровень освоения образовательных программ. Характер динамики образовательных результатов на уровне основного общего образования (стабильный, отрицательный, положительный).</w:t>
      </w:r>
    </w:p>
    <w:p w:rsidR="005C1062" w:rsidRDefault="00E74BD9">
      <w:pPr>
        <w:pStyle w:val="12"/>
        <w:spacing w:before="9"/>
        <w:ind w:left="2549" w:right="2069"/>
        <w:jc w:val="center"/>
      </w:pPr>
      <w:r>
        <w:t>Достижения, увлечения, внешкольная деятельность</w:t>
      </w:r>
    </w:p>
    <w:p w:rsidR="005C1062" w:rsidRDefault="00EF554C">
      <w:pPr>
        <w:pStyle w:val="a3"/>
        <w:spacing w:before="5"/>
        <w:ind w:left="0"/>
        <w:rPr>
          <w:b/>
          <w:sz w:val="25"/>
        </w:rPr>
      </w:pPr>
      <w:r>
        <w:pict>
          <v:line id="_x0000_s1085" style="position:absolute;z-index:-251652608;mso-wrap-distance-left:0;mso-wrap-distance-right:0;mso-position-horizontal-relative:page" from="56.15pt,16.85pt" to="554.25pt,16.85pt" strokeweight=".48pt">
            <w10:wrap type="topAndBottom" anchorx="page"/>
          </v:line>
        </w:pict>
      </w:r>
      <w:r>
        <w:pict>
          <v:line id="_x0000_s1084" style="position:absolute;z-index:-251651584;mso-wrap-distance-left:0;mso-wrap-distance-right:0;mso-position-horizontal-relative:page" from="56.65pt,32.8pt" to="548.75pt,32.8pt" strokeweight=".48pt">
            <w10:wrap type="topAndBottom" anchorx="page"/>
          </v:line>
        </w:pict>
      </w:r>
    </w:p>
    <w:p w:rsidR="005C1062" w:rsidRDefault="005C1062">
      <w:pPr>
        <w:pStyle w:val="a3"/>
        <w:spacing w:before="11"/>
        <w:ind w:left="0"/>
        <w:rPr>
          <w:b/>
          <w:sz w:val="20"/>
        </w:rPr>
      </w:pPr>
    </w:p>
    <w:p w:rsidR="005C1062" w:rsidRDefault="00E74BD9">
      <w:pPr>
        <w:spacing w:before="16" w:after="47"/>
        <w:ind w:left="1173"/>
        <w:rPr>
          <w:sz w:val="24"/>
        </w:rPr>
      </w:pPr>
      <w:r>
        <w:rPr>
          <w:b/>
          <w:sz w:val="24"/>
        </w:rPr>
        <w:t>Достижения на международном, федеральном, республиканском, муниципальном уровнях</w:t>
      </w:r>
      <w:r>
        <w:rPr>
          <w:sz w:val="24"/>
        </w:rPr>
        <w:t>:</w:t>
      </w:r>
    </w:p>
    <w:tbl>
      <w:tblPr>
        <w:tblStyle w:val="TableNormal"/>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770"/>
        <w:gridCol w:w="2206"/>
        <w:gridCol w:w="2268"/>
        <w:gridCol w:w="3687"/>
      </w:tblGrid>
      <w:tr w:rsidR="005C1062">
        <w:trPr>
          <w:trHeight w:val="960"/>
        </w:trPr>
        <w:tc>
          <w:tcPr>
            <w:tcW w:w="427" w:type="dxa"/>
          </w:tcPr>
          <w:p w:rsidR="005C1062" w:rsidRDefault="00E74BD9">
            <w:pPr>
              <w:pStyle w:val="TableParagraph"/>
              <w:spacing w:before="1"/>
              <w:ind w:left="9"/>
              <w:jc w:val="center"/>
            </w:pPr>
            <w:r>
              <w:t>№</w:t>
            </w:r>
          </w:p>
        </w:tc>
        <w:tc>
          <w:tcPr>
            <w:tcW w:w="770" w:type="dxa"/>
          </w:tcPr>
          <w:p w:rsidR="005C1062" w:rsidRDefault="00E74BD9">
            <w:pPr>
              <w:pStyle w:val="TableParagraph"/>
              <w:spacing w:before="1"/>
              <w:ind w:left="107"/>
            </w:pPr>
            <w:r>
              <w:t>Класс</w:t>
            </w:r>
          </w:p>
        </w:tc>
        <w:tc>
          <w:tcPr>
            <w:tcW w:w="2206" w:type="dxa"/>
          </w:tcPr>
          <w:p w:rsidR="005C1062" w:rsidRDefault="00E74BD9">
            <w:pPr>
              <w:pStyle w:val="TableParagraph"/>
              <w:spacing w:before="41" w:line="290" w:lineRule="exact"/>
              <w:ind w:left="458" w:right="403" w:firstLine="1"/>
              <w:jc w:val="center"/>
            </w:pPr>
            <w:r>
              <w:t>Уровень, название/тема конкурса</w:t>
            </w:r>
          </w:p>
        </w:tc>
        <w:tc>
          <w:tcPr>
            <w:tcW w:w="2268" w:type="dxa"/>
          </w:tcPr>
          <w:p w:rsidR="005C1062" w:rsidRDefault="00E74BD9">
            <w:pPr>
              <w:pStyle w:val="TableParagraph"/>
              <w:spacing w:before="1" w:line="276" w:lineRule="auto"/>
              <w:ind w:left="300" w:right="191"/>
              <w:jc w:val="center"/>
            </w:pPr>
            <w:r>
              <w:t>Уровень конкурса, организаторы конкурса</w:t>
            </w:r>
          </w:p>
        </w:tc>
        <w:tc>
          <w:tcPr>
            <w:tcW w:w="3687" w:type="dxa"/>
          </w:tcPr>
          <w:p w:rsidR="005C1062" w:rsidRDefault="00E74BD9">
            <w:pPr>
              <w:pStyle w:val="TableParagraph"/>
              <w:spacing w:before="1"/>
              <w:ind w:left="1363" w:right="1357"/>
              <w:jc w:val="center"/>
            </w:pPr>
            <w:r>
              <w:t>Результат</w:t>
            </w:r>
          </w:p>
        </w:tc>
      </w:tr>
      <w:tr w:rsidR="005C1062">
        <w:trPr>
          <w:trHeight w:val="309"/>
        </w:trPr>
        <w:tc>
          <w:tcPr>
            <w:tcW w:w="427" w:type="dxa"/>
          </w:tcPr>
          <w:p w:rsidR="005C1062" w:rsidRDefault="00E74BD9">
            <w:pPr>
              <w:pStyle w:val="TableParagraph"/>
              <w:spacing w:before="1"/>
              <w:ind w:left="88" w:right="121"/>
              <w:jc w:val="center"/>
            </w:pPr>
            <w:r>
              <w:t>1.</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09"/>
        </w:trPr>
        <w:tc>
          <w:tcPr>
            <w:tcW w:w="427" w:type="dxa"/>
          </w:tcPr>
          <w:p w:rsidR="005C1062" w:rsidRDefault="00E74BD9">
            <w:pPr>
              <w:pStyle w:val="TableParagraph"/>
              <w:spacing w:before="1"/>
              <w:ind w:left="88" w:right="121"/>
              <w:jc w:val="center"/>
            </w:pPr>
            <w:r>
              <w:t>2.</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09"/>
        </w:trPr>
        <w:tc>
          <w:tcPr>
            <w:tcW w:w="427" w:type="dxa"/>
          </w:tcPr>
          <w:p w:rsidR="005C1062" w:rsidRDefault="00E74BD9">
            <w:pPr>
              <w:pStyle w:val="TableParagraph"/>
              <w:spacing w:before="1"/>
              <w:ind w:left="88" w:right="121"/>
              <w:jc w:val="center"/>
            </w:pPr>
            <w:r>
              <w:t>3.</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11"/>
        </w:trPr>
        <w:tc>
          <w:tcPr>
            <w:tcW w:w="427" w:type="dxa"/>
          </w:tcPr>
          <w:p w:rsidR="005C1062" w:rsidRDefault="00E74BD9">
            <w:pPr>
              <w:pStyle w:val="TableParagraph"/>
              <w:spacing w:before="3"/>
              <w:ind w:left="88" w:right="121"/>
              <w:jc w:val="center"/>
            </w:pPr>
            <w:r>
              <w:t>4.</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09"/>
        </w:trPr>
        <w:tc>
          <w:tcPr>
            <w:tcW w:w="427" w:type="dxa"/>
          </w:tcPr>
          <w:p w:rsidR="005C1062" w:rsidRDefault="00E74BD9">
            <w:pPr>
              <w:pStyle w:val="TableParagraph"/>
              <w:spacing w:before="1"/>
              <w:ind w:left="88" w:right="121"/>
              <w:jc w:val="center"/>
            </w:pPr>
            <w:r>
              <w:t>5.</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09"/>
        </w:trPr>
        <w:tc>
          <w:tcPr>
            <w:tcW w:w="427" w:type="dxa"/>
          </w:tcPr>
          <w:p w:rsidR="005C1062" w:rsidRDefault="00E74BD9">
            <w:pPr>
              <w:pStyle w:val="TableParagraph"/>
              <w:spacing w:before="1"/>
              <w:ind w:left="88" w:right="121"/>
              <w:jc w:val="center"/>
            </w:pPr>
            <w:r>
              <w:t>6.</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11"/>
        </w:trPr>
        <w:tc>
          <w:tcPr>
            <w:tcW w:w="427" w:type="dxa"/>
          </w:tcPr>
          <w:p w:rsidR="005C1062" w:rsidRDefault="00E74BD9">
            <w:pPr>
              <w:pStyle w:val="TableParagraph"/>
              <w:spacing w:before="1"/>
              <w:ind w:left="88" w:right="121"/>
              <w:jc w:val="center"/>
            </w:pPr>
            <w:r>
              <w:t>7.</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09"/>
        </w:trPr>
        <w:tc>
          <w:tcPr>
            <w:tcW w:w="427" w:type="dxa"/>
          </w:tcPr>
          <w:p w:rsidR="005C1062" w:rsidRDefault="00E74BD9">
            <w:pPr>
              <w:pStyle w:val="TableParagraph"/>
              <w:spacing w:before="1"/>
              <w:ind w:left="88" w:right="121"/>
              <w:jc w:val="center"/>
            </w:pPr>
            <w:r>
              <w:t>8.</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09"/>
        </w:trPr>
        <w:tc>
          <w:tcPr>
            <w:tcW w:w="427" w:type="dxa"/>
          </w:tcPr>
          <w:p w:rsidR="005C1062" w:rsidRDefault="00E74BD9">
            <w:pPr>
              <w:pStyle w:val="TableParagraph"/>
              <w:spacing w:before="1"/>
              <w:ind w:left="88" w:right="121"/>
              <w:jc w:val="center"/>
            </w:pPr>
            <w:r>
              <w:t>9.</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r w:rsidR="005C1062">
        <w:trPr>
          <w:trHeight w:val="311"/>
        </w:trPr>
        <w:tc>
          <w:tcPr>
            <w:tcW w:w="427" w:type="dxa"/>
          </w:tcPr>
          <w:p w:rsidR="005C1062" w:rsidRDefault="00E74BD9">
            <w:pPr>
              <w:pStyle w:val="TableParagraph"/>
              <w:spacing w:before="1"/>
              <w:ind w:left="88" w:right="14"/>
              <w:jc w:val="center"/>
            </w:pPr>
            <w:r>
              <w:t>10.</w:t>
            </w:r>
          </w:p>
        </w:tc>
        <w:tc>
          <w:tcPr>
            <w:tcW w:w="770" w:type="dxa"/>
          </w:tcPr>
          <w:p w:rsidR="005C1062" w:rsidRDefault="005C1062">
            <w:pPr>
              <w:pStyle w:val="TableParagraph"/>
            </w:pPr>
          </w:p>
        </w:tc>
        <w:tc>
          <w:tcPr>
            <w:tcW w:w="2206" w:type="dxa"/>
          </w:tcPr>
          <w:p w:rsidR="005C1062" w:rsidRDefault="005C1062">
            <w:pPr>
              <w:pStyle w:val="TableParagraph"/>
            </w:pPr>
          </w:p>
        </w:tc>
        <w:tc>
          <w:tcPr>
            <w:tcW w:w="2268" w:type="dxa"/>
          </w:tcPr>
          <w:p w:rsidR="005C1062" w:rsidRDefault="005C1062">
            <w:pPr>
              <w:pStyle w:val="TableParagraph"/>
            </w:pPr>
          </w:p>
        </w:tc>
        <w:tc>
          <w:tcPr>
            <w:tcW w:w="3687" w:type="dxa"/>
          </w:tcPr>
          <w:p w:rsidR="005C1062" w:rsidRDefault="005C1062">
            <w:pPr>
              <w:pStyle w:val="TableParagraph"/>
            </w:pPr>
          </w:p>
        </w:tc>
      </w:tr>
    </w:tbl>
    <w:p w:rsidR="005C1062" w:rsidRDefault="005C1062">
      <w:pPr>
        <w:pStyle w:val="a3"/>
        <w:spacing w:before="3"/>
        <w:ind w:left="0"/>
        <w:rPr>
          <w:sz w:val="27"/>
        </w:rPr>
      </w:pPr>
    </w:p>
    <w:p w:rsidR="005C1062" w:rsidRDefault="00E74BD9">
      <w:pPr>
        <w:pStyle w:val="a3"/>
        <w:tabs>
          <w:tab w:val="left" w:pos="3308"/>
          <w:tab w:val="left" w:pos="5383"/>
          <w:tab w:val="left" w:pos="7501"/>
          <w:tab w:val="left" w:pos="9338"/>
          <w:tab w:val="left" w:pos="10728"/>
        </w:tabs>
        <w:ind w:left="1123"/>
      </w:pPr>
      <w:r>
        <w:t>Учеником</w:t>
      </w:r>
      <w:r>
        <w:tab/>
        <w:t>защищен</w:t>
      </w:r>
      <w:r>
        <w:tab/>
        <w:t>итоговый</w:t>
      </w:r>
      <w:r>
        <w:tab/>
        <w:t>проект</w:t>
      </w:r>
      <w:r>
        <w:tab/>
        <w:t>по</w:t>
      </w:r>
      <w:r>
        <w:tab/>
        <w:t>теме</w:t>
      </w:r>
    </w:p>
    <w:p w:rsidR="005C1062" w:rsidRDefault="00E74BD9">
      <w:pPr>
        <w:pStyle w:val="a3"/>
        <w:tabs>
          <w:tab w:val="left" w:pos="7667"/>
          <w:tab w:val="left" w:pos="9070"/>
        </w:tabs>
        <w:spacing w:before="41" w:line="276" w:lineRule="auto"/>
        <w:ind w:right="723"/>
      </w:pPr>
      <w:r>
        <w:rPr>
          <w:u w:val="single"/>
        </w:rPr>
        <w:t xml:space="preserve"> </w:t>
      </w:r>
      <w:r>
        <w:rPr>
          <w:u w:val="single"/>
        </w:rPr>
        <w:tab/>
      </w:r>
      <w:r>
        <w:t xml:space="preserve"> </w:t>
      </w:r>
      <w:r>
        <w:rPr>
          <w:spacing w:val="-25"/>
        </w:rPr>
        <w:t xml:space="preserve"> </w:t>
      </w:r>
      <w:r>
        <w:t xml:space="preserve">Уровень выполнения итогового проекта </w:t>
      </w:r>
      <w:r>
        <w:rPr>
          <w:spacing w:val="-1"/>
        </w:rPr>
        <w:t xml:space="preserve"> </w:t>
      </w:r>
      <w:r>
        <w:rPr>
          <w:u w:val="single"/>
        </w:rPr>
        <w:t xml:space="preserve"> </w:t>
      </w:r>
      <w:r>
        <w:rPr>
          <w:u w:val="single"/>
        </w:rPr>
        <w:tab/>
      </w:r>
      <w:r>
        <w:rPr>
          <w:u w:val="single"/>
        </w:rPr>
        <w:tab/>
      </w:r>
    </w:p>
    <w:p w:rsidR="005C1062" w:rsidRDefault="00E74BD9">
      <w:pPr>
        <w:pStyle w:val="a3"/>
        <w:spacing w:before="6"/>
        <w:ind w:left="1123"/>
      </w:pPr>
      <w:r>
        <w:t>Примечания от школьного психолога (есть есть)</w:t>
      </w:r>
    </w:p>
    <w:p w:rsidR="005C1062" w:rsidRDefault="00EF554C">
      <w:pPr>
        <w:pStyle w:val="a3"/>
        <w:spacing w:before="8"/>
        <w:ind w:left="0"/>
        <w:rPr>
          <w:sz w:val="23"/>
        </w:rPr>
      </w:pPr>
      <w:r>
        <w:pict>
          <v:line id="_x0000_s1083" style="position:absolute;z-index:-251650560;mso-wrap-distance-left:0;mso-wrap-distance-right:0;mso-position-horizontal-relative:page" from="56.15pt,15.85pt" to="548.25pt,15.85pt" strokeweight=".48pt">
            <w10:wrap type="topAndBottom" anchorx="page"/>
          </v:line>
        </w:pict>
      </w:r>
    </w:p>
    <w:p w:rsidR="005C1062" w:rsidRDefault="00E74BD9">
      <w:pPr>
        <w:pStyle w:val="a3"/>
        <w:spacing w:before="16"/>
        <w:ind w:left="1123"/>
      </w:pPr>
      <w:r>
        <w:t>Примечания от классного руководителя, учителя</w:t>
      </w:r>
    </w:p>
    <w:p w:rsidR="005C1062" w:rsidRDefault="00EF554C">
      <w:pPr>
        <w:pStyle w:val="a3"/>
        <w:spacing w:before="11"/>
        <w:ind w:left="0"/>
        <w:rPr>
          <w:sz w:val="23"/>
        </w:rPr>
      </w:pPr>
      <w:r>
        <w:pict>
          <v:line id="_x0000_s1082" style="position:absolute;z-index:-251649536;mso-wrap-distance-left:0;mso-wrap-distance-right:0;mso-position-horizontal-relative:page" from="56.15pt,16pt" to="554.25pt,16pt" strokeweight=".48pt">
            <w10:wrap type="topAndBottom" anchorx="page"/>
          </v:line>
        </w:pict>
      </w:r>
    </w:p>
    <w:p w:rsidR="003A2B8C" w:rsidRDefault="00E74BD9" w:rsidP="003A2B8C">
      <w:pPr>
        <w:pStyle w:val="a3"/>
        <w:spacing w:before="16" w:line="276" w:lineRule="auto"/>
        <w:ind w:right="1696" w:firstLine="60"/>
        <w:rPr>
          <w:lang w:val="tt-RU"/>
        </w:rPr>
      </w:pPr>
      <w:r>
        <w:t>Педагогические рекомендации к выбору дальнейшей индивидуальной образовательной траектории</w:t>
      </w:r>
    </w:p>
    <w:p w:rsidR="005C1062" w:rsidRDefault="00EF554C" w:rsidP="003A2B8C">
      <w:pPr>
        <w:pStyle w:val="a3"/>
        <w:spacing w:before="16" w:line="276" w:lineRule="auto"/>
        <w:ind w:right="1696" w:firstLine="60"/>
      </w:pPr>
      <w:r>
        <w:lastRenderedPageBreak/>
        <w:pict>
          <v:line id="_x0000_s1081" style="position:absolute;left:0;text-align:left;z-index:-251648512;mso-wrap-distance-left:0;mso-wrap-distance-right:0;mso-position-horizontal-relative:page" from="56.15pt,14.15pt" to="554.25pt,14.15pt" strokeweight=".48pt">
            <w10:wrap type="topAndBottom" anchorx="page"/>
          </v:line>
        </w:pict>
      </w:r>
      <w:r w:rsidR="00E74BD9">
        <w:t>Дата:</w:t>
      </w:r>
      <w:r w:rsidR="00E74BD9">
        <w:rPr>
          <w:u w:val="single"/>
        </w:rPr>
        <w:t xml:space="preserve"> </w:t>
      </w:r>
      <w:r w:rsidR="00E74BD9">
        <w:rPr>
          <w:u w:val="single"/>
        </w:rPr>
        <w:tab/>
      </w:r>
      <w:r w:rsidR="00E74BD9">
        <w:t>июня 20</w:t>
      </w:r>
      <w:r w:rsidR="00E74BD9">
        <w:rPr>
          <w:u w:val="single"/>
        </w:rPr>
        <w:t xml:space="preserve"> </w:t>
      </w:r>
      <w:r w:rsidR="00E74BD9">
        <w:rPr>
          <w:u w:val="single"/>
        </w:rPr>
        <w:tab/>
      </w:r>
      <w:r w:rsidR="00E74BD9">
        <w:t>года</w:t>
      </w:r>
    </w:p>
    <w:p w:rsidR="005C1062" w:rsidRDefault="00E74BD9">
      <w:pPr>
        <w:pStyle w:val="a3"/>
        <w:tabs>
          <w:tab w:val="left" w:pos="4203"/>
          <w:tab w:val="left" w:pos="6609"/>
          <w:tab w:val="left" w:pos="6898"/>
          <w:tab w:val="left" w:pos="9021"/>
          <w:tab w:val="left" w:pos="9130"/>
        </w:tabs>
        <w:spacing w:before="48" w:line="280" w:lineRule="auto"/>
        <w:ind w:left="1123" w:right="2706"/>
      </w:pPr>
      <w:r>
        <w:t>Классный</w:t>
      </w:r>
      <w:r>
        <w:rPr>
          <w:spacing w:val="-3"/>
        </w:rPr>
        <w:t xml:space="preserve"> </w:t>
      </w:r>
      <w:r>
        <w:t>руководитель</w:t>
      </w:r>
      <w:r>
        <w:tab/>
      </w:r>
      <w:r>
        <w:rPr>
          <w:u w:val="single"/>
        </w:rPr>
        <w:t xml:space="preserve"> </w:t>
      </w:r>
      <w:r>
        <w:rPr>
          <w:u w:val="single"/>
        </w:rPr>
        <w:tab/>
      </w:r>
      <w:r>
        <w:rPr>
          <w:u w:val="single"/>
        </w:rPr>
        <w:tab/>
      </w:r>
      <w:r>
        <w:t>/</w:t>
      </w:r>
      <w:r>
        <w:rPr>
          <w:u w:val="single"/>
        </w:rPr>
        <w:t xml:space="preserve"> </w:t>
      </w:r>
      <w:r>
        <w:rPr>
          <w:u w:val="single"/>
        </w:rPr>
        <w:tab/>
      </w:r>
      <w:r>
        <w:rPr>
          <w:u w:val="single"/>
        </w:rPr>
        <w:tab/>
      </w:r>
      <w:r>
        <w:rPr>
          <w:spacing w:val="-17"/>
        </w:rPr>
        <w:t xml:space="preserve">/ </w:t>
      </w:r>
      <w:r>
        <w:t>Директор</w:t>
      </w:r>
      <w:r>
        <w:rPr>
          <w:spacing w:val="-2"/>
        </w:rPr>
        <w:t xml:space="preserve"> </w:t>
      </w:r>
      <w:r w:rsidR="003A2B8C">
        <w:rPr>
          <w:lang w:val="tt-RU"/>
        </w:rPr>
        <w:t>МБОУ “Мусабай-Заводская СОШ”</w:t>
      </w:r>
      <w:r>
        <w:rPr>
          <w:u w:val="single"/>
        </w:rPr>
        <w:tab/>
      </w:r>
      <w:r>
        <w:rPr>
          <w:u w:val="single"/>
        </w:rPr>
        <w:tab/>
      </w:r>
      <w:r>
        <w:t>/</w:t>
      </w:r>
      <w:r>
        <w:rPr>
          <w:u w:val="single"/>
        </w:rPr>
        <w:t xml:space="preserve"> </w:t>
      </w:r>
      <w:r>
        <w:rPr>
          <w:u w:val="single"/>
        </w:rPr>
        <w:tab/>
      </w:r>
      <w:r>
        <w:rPr>
          <w:u w:val="single"/>
        </w:rPr>
        <w:tab/>
      </w:r>
      <w:r>
        <w:t>/</w:t>
      </w:r>
    </w:p>
    <w:p w:rsidR="005C1062" w:rsidRDefault="005C1062">
      <w:pPr>
        <w:pStyle w:val="a3"/>
        <w:ind w:left="0"/>
        <w:rPr>
          <w:sz w:val="26"/>
        </w:rPr>
      </w:pPr>
    </w:p>
    <w:p w:rsidR="005C1062" w:rsidRDefault="005C1062">
      <w:pPr>
        <w:pStyle w:val="a3"/>
        <w:spacing w:before="6"/>
        <w:ind w:left="0"/>
        <w:rPr>
          <w:sz w:val="29"/>
        </w:rPr>
      </w:pPr>
    </w:p>
    <w:p w:rsidR="005C1062" w:rsidRDefault="00E74BD9" w:rsidP="00C046E5">
      <w:pPr>
        <w:pStyle w:val="12"/>
        <w:numPr>
          <w:ilvl w:val="0"/>
          <w:numId w:val="130"/>
        </w:numPr>
        <w:tabs>
          <w:tab w:val="left" w:pos="1133"/>
        </w:tabs>
        <w:spacing w:line="276" w:lineRule="auto"/>
        <w:ind w:right="728"/>
        <w:jc w:val="both"/>
      </w:pPr>
      <w:r>
        <w:t xml:space="preserve">Содержательный раздел основной образовательной программы основного общего образования </w:t>
      </w:r>
      <w:r w:rsidR="00931BF7">
        <w:t>МБОУ «Мусабай-Заводская СОШ»</w:t>
      </w:r>
    </w:p>
    <w:p w:rsidR="005C1062" w:rsidRDefault="00E74BD9" w:rsidP="00C046E5">
      <w:pPr>
        <w:pStyle w:val="a5"/>
        <w:numPr>
          <w:ilvl w:val="1"/>
          <w:numId w:val="130"/>
        </w:numPr>
        <w:tabs>
          <w:tab w:val="left" w:pos="1842"/>
        </w:tabs>
        <w:spacing w:before="47" w:line="276" w:lineRule="auto"/>
        <w:ind w:right="724" w:firstLine="0"/>
        <w:jc w:val="both"/>
        <w:rPr>
          <w:sz w:val="24"/>
        </w:rPr>
      </w:pPr>
      <w:r>
        <w:rPr>
          <w:b/>
          <w:sz w:val="24"/>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 коммуникационных технологий, учебно-исследовательской и проектной деятельности </w:t>
      </w:r>
      <w:r>
        <w:rPr>
          <w:sz w:val="24"/>
        </w:rPr>
        <w:t xml:space="preserve">Структура программы развития универсальных учебных действий у обучающихся на уровне основного общего образования </w:t>
      </w:r>
      <w:r w:rsidR="00931BF7">
        <w:t>МБОУ «Мусабай-Заводская СОШ»</w:t>
      </w:r>
      <w:r w:rsidR="00931BF7">
        <w:rPr>
          <w:sz w:val="24"/>
        </w:rPr>
        <w:t xml:space="preserve"> </w:t>
      </w:r>
      <w:r>
        <w:rPr>
          <w:sz w:val="24"/>
        </w:rPr>
        <w:t>(далее – программа развития УУД) сформирована в соответствии с ФГОС ООО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средней</w:t>
      </w:r>
      <w:r>
        <w:rPr>
          <w:spacing w:val="48"/>
          <w:sz w:val="24"/>
        </w:rPr>
        <w:t xml:space="preserve"> </w:t>
      </w:r>
      <w:r>
        <w:rPr>
          <w:sz w:val="24"/>
        </w:rPr>
        <w:t>школы</w:t>
      </w:r>
    </w:p>
    <w:p w:rsidR="005C1062" w:rsidRDefault="00E74BD9">
      <w:pPr>
        <w:pStyle w:val="a3"/>
        <w:spacing w:line="278" w:lineRule="auto"/>
        <w:ind w:right="893"/>
      </w:pPr>
      <w:r>
        <w:t xml:space="preserve">№3 по развитию ИКТ-компетентности. Также в содержание программы включено описание форм взаимодействия участников образовательных отношений при реализации программы развития универсальных учебных действий </w:t>
      </w:r>
      <w:r w:rsidR="00931BF7">
        <w:t>МБОУ «Мусабай-Заводская СОШ»</w:t>
      </w:r>
      <w:r>
        <w:t>. При этом идея создания единой активной обучающей среды с использованием двигателей культуры мышления является сквозной, основополагающей на всех трех уровнях обучения. Программа состоит из модулей: Модуль 1. «Развития универсальных учебных</w:t>
      </w:r>
      <w:r>
        <w:rPr>
          <w:spacing w:val="7"/>
        </w:rPr>
        <w:t xml:space="preserve"> </w:t>
      </w:r>
      <w:r>
        <w:t>действий»</w:t>
      </w:r>
    </w:p>
    <w:p w:rsidR="005C1062" w:rsidRDefault="00E74BD9">
      <w:pPr>
        <w:pStyle w:val="a3"/>
        <w:spacing w:line="283" w:lineRule="auto"/>
        <w:ind w:right="1642"/>
      </w:pPr>
      <w:r>
        <w:t>Модуль 2 «Основы учебно-исследовательской и проектной деятельности обучающихся» Модуль 3 «Стратегия смыслового чтения и работы с текстом»</w:t>
      </w:r>
    </w:p>
    <w:p w:rsidR="005C1062" w:rsidRDefault="00E74BD9">
      <w:pPr>
        <w:pStyle w:val="a3"/>
        <w:spacing w:before="1"/>
      </w:pPr>
      <w:r>
        <w:t>Модуль 4. «Формирование ИКТ-компетентности обучающихся»</w:t>
      </w:r>
    </w:p>
    <w:p w:rsidR="005C1062" w:rsidRDefault="00E74BD9" w:rsidP="00C046E5">
      <w:pPr>
        <w:pStyle w:val="12"/>
        <w:numPr>
          <w:ilvl w:val="2"/>
          <w:numId w:val="130"/>
        </w:numPr>
        <w:tabs>
          <w:tab w:val="left" w:pos="1841"/>
          <w:tab w:val="left" w:pos="1842"/>
        </w:tabs>
        <w:spacing w:before="58" w:line="276" w:lineRule="auto"/>
        <w:ind w:right="725" w:hanging="34"/>
        <w:jc w:val="left"/>
      </w:pPr>
      <w:r>
        <w:t>Формы взаимодействия участников образовательного процесса при создании и реализации программы развития универсальных учебных</w:t>
      </w:r>
      <w:r>
        <w:rPr>
          <w:spacing w:val="-4"/>
        </w:rPr>
        <w:t xml:space="preserve"> </w:t>
      </w:r>
      <w:r>
        <w:t>действий</w:t>
      </w:r>
    </w:p>
    <w:p w:rsidR="005C1062" w:rsidRDefault="00E74BD9">
      <w:pPr>
        <w:pStyle w:val="a3"/>
        <w:spacing w:before="44" w:line="276" w:lineRule="auto"/>
        <w:ind w:right="722"/>
        <w:jc w:val="both"/>
      </w:pPr>
      <w:r>
        <w:t xml:space="preserve">Программа развития УУД разработана группой педагогов </w:t>
      </w:r>
      <w:r w:rsidR="00931BF7">
        <w:t>МБОУ «Мусабай-Заводская СОШ»</w:t>
      </w:r>
      <w:r>
        <w:t>. Реализация программы развития УУД предполагает дальнейшее взаимодействие педагогов предметников в целях соотнесения метапредметных результатов разных учебных предметов, оценки уровня их достижений средствами учебных предметов для обеспечения единого подхода к формированию метапредметных результатов, совершенствования инструментария их формирования и оценки. Формами взаимодействия являются заседания педагогического совета, совместные заседания школьных методических объединений учителей разных предметов, взаимопосещение уроков и внеурочных мероприятий.</w:t>
      </w:r>
    </w:p>
    <w:p w:rsidR="005C1062" w:rsidRDefault="00E74BD9" w:rsidP="00C046E5">
      <w:pPr>
        <w:pStyle w:val="12"/>
        <w:numPr>
          <w:ilvl w:val="2"/>
          <w:numId w:val="130"/>
        </w:numPr>
        <w:tabs>
          <w:tab w:val="left" w:pos="1842"/>
        </w:tabs>
        <w:spacing w:before="51" w:line="276" w:lineRule="auto"/>
        <w:ind w:right="727" w:firstLine="0"/>
        <w:jc w:val="both"/>
      </w:pPr>
      <w:r>
        <w:t>Цели и задачи программы развития УУД, описание ее места и роли в реализации требований</w:t>
      </w:r>
      <w:r>
        <w:rPr>
          <w:spacing w:val="-1"/>
        </w:rPr>
        <w:t xml:space="preserve"> </w:t>
      </w:r>
      <w:r>
        <w:t>ФГОС</w:t>
      </w:r>
    </w:p>
    <w:p w:rsidR="005C1062" w:rsidRDefault="00E74BD9">
      <w:pPr>
        <w:pStyle w:val="a3"/>
        <w:spacing w:before="45" w:line="276" w:lineRule="auto"/>
        <w:ind w:right="724"/>
        <w:jc w:val="both"/>
      </w:pPr>
      <w:r>
        <w:rPr>
          <w:b/>
        </w:rPr>
        <w:t xml:space="preserve">Целью программы </w:t>
      </w:r>
      <w:r>
        <w:t>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ind w:left="1841"/>
      </w:pPr>
      <w:r>
        <w:lastRenderedPageBreak/>
        <w:t>В соответствии с указанной целью программа развития УУД определяет следующие</w:t>
      </w:r>
    </w:p>
    <w:p w:rsidR="005C1062" w:rsidRDefault="00E74BD9">
      <w:pPr>
        <w:pStyle w:val="12"/>
        <w:spacing w:before="38"/>
        <w:ind w:left="1132"/>
        <w:rPr>
          <w:b w:val="0"/>
        </w:rPr>
      </w:pPr>
      <w:r>
        <w:t>задачи</w:t>
      </w:r>
      <w:r>
        <w:rPr>
          <w:b w:val="0"/>
        </w:rPr>
        <w:t>:</w:t>
      </w:r>
    </w:p>
    <w:p w:rsidR="005C1062" w:rsidRDefault="00E74BD9" w:rsidP="00C046E5">
      <w:pPr>
        <w:pStyle w:val="a5"/>
        <w:numPr>
          <w:ilvl w:val="3"/>
          <w:numId w:val="130"/>
        </w:numPr>
        <w:tabs>
          <w:tab w:val="left" w:pos="2549"/>
          <w:tab w:val="left" w:pos="2550"/>
        </w:tabs>
        <w:spacing w:before="92" w:line="273" w:lineRule="auto"/>
        <w:ind w:right="726" w:firstLine="708"/>
        <w:jc w:val="both"/>
        <w:rPr>
          <w:sz w:val="24"/>
        </w:rPr>
      </w:pPr>
      <w:r>
        <w:rPr>
          <w:sz w:val="24"/>
        </w:rPr>
        <w:t>организация взаимодействия педагогов и обучающихся и их родителей по развитию универсальных учебных действий в основной школе;</w:t>
      </w:r>
    </w:p>
    <w:p w:rsidR="005C1062" w:rsidRDefault="00E74BD9" w:rsidP="00C046E5">
      <w:pPr>
        <w:pStyle w:val="a5"/>
        <w:numPr>
          <w:ilvl w:val="3"/>
          <w:numId w:val="130"/>
        </w:numPr>
        <w:tabs>
          <w:tab w:val="left" w:pos="2549"/>
          <w:tab w:val="left" w:pos="2550"/>
        </w:tabs>
        <w:spacing w:before="52" w:line="276" w:lineRule="auto"/>
        <w:ind w:right="730" w:firstLine="708"/>
        <w:jc w:val="both"/>
        <w:rPr>
          <w:sz w:val="24"/>
        </w:rPr>
      </w:pPr>
      <w:r>
        <w:rPr>
          <w:sz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w:t>
      </w:r>
      <w:r>
        <w:rPr>
          <w:spacing w:val="-15"/>
          <w:sz w:val="24"/>
        </w:rPr>
        <w:t xml:space="preserve"> </w:t>
      </w:r>
      <w:r>
        <w:rPr>
          <w:sz w:val="24"/>
        </w:rPr>
        <w:t>предметов;</w:t>
      </w:r>
    </w:p>
    <w:p w:rsidR="005C1062" w:rsidRDefault="00E74BD9" w:rsidP="00C046E5">
      <w:pPr>
        <w:pStyle w:val="a5"/>
        <w:numPr>
          <w:ilvl w:val="3"/>
          <w:numId w:val="130"/>
        </w:numPr>
        <w:tabs>
          <w:tab w:val="left" w:pos="2549"/>
          <w:tab w:val="left" w:pos="2550"/>
        </w:tabs>
        <w:spacing w:before="49" w:line="273" w:lineRule="auto"/>
        <w:ind w:right="731" w:firstLine="708"/>
        <w:jc w:val="both"/>
        <w:rPr>
          <w:sz w:val="24"/>
        </w:rPr>
      </w:pPr>
      <w:r>
        <w:rPr>
          <w:sz w:val="24"/>
        </w:rPr>
        <w:t>включение развивающих задач как в урочную, так и внеурочную деятельность обучающихся;</w:t>
      </w:r>
    </w:p>
    <w:p w:rsidR="005C1062" w:rsidRDefault="00E74BD9" w:rsidP="00C046E5">
      <w:pPr>
        <w:pStyle w:val="a5"/>
        <w:numPr>
          <w:ilvl w:val="3"/>
          <w:numId w:val="130"/>
        </w:numPr>
        <w:tabs>
          <w:tab w:val="left" w:pos="2549"/>
          <w:tab w:val="left" w:pos="2550"/>
        </w:tabs>
        <w:spacing w:before="53" w:line="273" w:lineRule="auto"/>
        <w:ind w:right="731" w:firstLine="708"/>
        <w:jc w:val="both"/>
        <w:rPr>
          <w:sz w:val="24"/>
        </w:rPr>
      </w:pPr>
      <w:r>
        <w:rPr>
          <w:sz w:val="24"/>
        </w:rPr>
        <w:t>обеспечение преемственности и особенностей программы развития универсальных учебных действий при переходе от начального к основному общему</w:t>
      </w:r>
      <w:r>
        <w:rPr>
          <w:spacing w:val="-17"/>
          <w:sz w:val="24"/>
        </w:rPr>
        <w:t xml:space="preserve"> </w:t>
      </w:r>
      <w:r>
        <w:rPr>
          <w:sz w:val="24"/>
        </w:rPr>
        <w:t>образованию.</w:t>
      </w:r>
    </w:p>
    <w:p w:rsidR="005C1062" w:rsidRDefault="00E74BD9">
      <w:pPr>
        <w:pStyle w:val="a3"/>
        <w:spacing w:before="52" w:line="276" w:lineRule="auto"/>
        <w:ind w:right="728" w:firstLine="708"/>
        <w:jc w:val="both"/>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5C1062" w:rsidRDefault="00E74BD9">
      <w:pPr>
        <w:pStyle w:val="a3"/>
        <w:spacing w:before="15" w:line="276" w:lineRule="auto"/>
        <w:ind w:right="719" w:firstLine="708"/>
        <w:jc w:val="both"/>
        <w:rPr>
          <w:i/>
        </w:rPr>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на уровне основного общего образования должна трансформирована в</w:t>
      </w:r>
      <w:r>
        <w:rPr>
          <w:u w:val="single"/>
        </w:rPr>
        <w:t xml:space="preserve"> </w:t>
      </w:r>
      <w:r>
        <w:rPr>
          <w:i/>
          <w:u w:val="single"/>
        </w:rPr>
        <w:t>новую задачу</w:t>
      </w:r>
    </w:p>
    <w:p w:rsidR="005C1062" w:rsidRDefault="00E74BD9">
      <w:pPr>
        <w:ind w:left="1132"/>
        <w:rPr>
          <w:i/>
          <w:sz w:val="24"/>
        </w:rPr>
      </w:pPr>
      <w:r>
        <w:rPr>
          <w:spacing w:val="-60"/>
          <w:sz w:val="24"/>
          <w:u w:val="single"/>
        </w:rPr>
        <w:t xml:space="preserve"> </w:t>
      </w:r>
      <w:r>
        <w:rPr>
          <w:i/>
          <w:sz w:val="24"/>
          <w:u w:val="single"/>
        </w:rPr>
        <w:t>для основной школы – «инициировать учебное сотрудничество».</w:t>
      </w:r>
    </w:p>
    <w:p w:rsidR="005C1062" w:rsidRDefault="00E74BD9" w:rsidP="00C046E5">
      <w:pPr>
        <w:pStyle w:val="12"/>
        <w:numPr>
          <w:ilvl w:val="2"/>
          <w:numId w:val="130"/>
        </w:numPr>
        <w:tabs>
          <w:tab w:val="left" w:pos="1902"/>
        </w:tabs>
        <w:spacing w:before="75" w:line="276" w:lineRule="auto"/>
        <w:ind w:right="719" w:firstLine="0"/>
        <w:jc w:val="both"/>
      </w:pPr>
      <w: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5C1062" w:rsidRDefault="00E74BD9" w:rsidP="00C046E5">
      <w:pPr>
        <w:pStyle w:val="a5"/>
        <w:numPr>
          <w:ilvl w:val="2"/>
          <w:numId w:val="130"/>
        </w:numPr>
        <w:tabs>
          <w:tab w:val="left" w:pos="1842"/>
        </w:tabs>
        <w:spacing w:before="42"/>
        <w:ind w:left="1841" w:hanging="710"/>
        <w:jc w:val="both"/>
        <w:rPr>
          <w:sz w:val="24"/>
        </w:rPr>
      </w:pPr>
      <w:r>
        <w:rPr>
          <w:sz w:val="24"/>
        </w:rPr>
        <w:t xml:space="preserve">Принципы формирования УУД в </w:t>
      </w:r>
      <w:r w:rsidR="00931BF7">
        <w:t>МБОУ «Мусабай-Заводская СОШ»</w:t>
      </w:r>
      <w:r>
        <w:rPr>
          <w:sz w:val="24"/>
        </w:rPr>
        <w:t>:</w:t>
      </w:r>
    </w:p>
    <w:p w:rsidR="005C1062" w:rsidRDefault="00E74BD9" w:rsidP="00C046E5">
      <w:pPr>
        <w:pStyle w:val="a5"/>
        <w:numPr>
          <w:ilvl w:val="0"/>
          <w:numId w:val="129"/>
        </w:numPr>
        <w:tabs>
          <w:tab w:val="left" w:pos="1842"/>
        </w:tabs>
        <w:spacing w:line="273" w:lineRule="auto"/>
        <w:ind w:right="730" w:firstLine="0"/>
        <w:jc w:val="both"/>
        <w:rPr>
          <w:sz w:val="24"/>
        </w:rPr>
      </w:pPr>
      <w:r>
        <w:rPr>
          <w:sz w:val="24"/>
        </w:rPr>
        <w:t>формирование УУД является общей задачей педагогического коллектива на уровне основного общего образования, решаемой в рамках реализации</w:t>
      </w:r>
      <w:r>
        <w:rPr>
          <w:spacing w:val="-2"/>
          <w:sz w:val="24"/>
        </w:rPr>
        <w:t xml:space="preserve"> </w:t>
      </w:r>
      <w:r>
        <w:rPr>
          <w:sz w:val="24"/>
        </w:rPr>
        <w:t>всего</w:t>
      </w:r>
    </w:p>
    <w:p w:rsidR="005C1062" w:rsidRDefault="00E74BD9">
      <w:pPr>
        <w:pStyle w:val="a3"/>
        <w:spacing w:before="50"/>
        <w:jc w:val="both"/>
      </w:pPr>
      <w:r>
        <w:t>образовательного процесса (в рамках урочной и внеурочной деятельности);</w:t>
      </w:r>
    </w:p>
    <w:p w:rsidR="005C1062" w:rsidRDefault="00E74BD9" w:rsidP="00C046E5">
      <w:pPr>
        <w:pStyle w:val="a5"/>
        <w:numPr>
          <w:ilvl w:val="0"/>
          <w:numId w:val="129"/>
        </w:numPr>
        <w:tabs>
          <w:tab w:val="left" w:pos="1842"/>
        </w:tabs>
        <w:spacing w:before="92" w:line="273" w:lineRule="auto"/>
        <w:ind w:right="724" w:firstLine="0"/>
        <w:jc w:val="both"/>
        <w:rPr>
          <w:sz w:val="24"/>
        </w:rPr>
      </w:pPr>
      <w:r>
        <w:rPr>
          <w:sz w:val="24"/>
        </w:rPr>
        <w:t>формирование УУД обеспечивается в рамках работы с предметным или междисциплинарным</w:t>
      </w:r>
      <w:r>
        <w:rPr>
          <w:spacing w:val="-3"/>
          <w:sz w:val="24"/>
        </w:rPr>
        <w:t xml:space="preserve"> </w:t>
      </w:r>
      <w:r>
        <w:rPr>
          <w:sz w:val="24"/>
        </w:rPr>
        <w:t>содержанием;</w:t>
      </w:r>
    </w:p>
    <w:p w:rsidR="005C1062" w:rsidRDefault="00E74BD9" w:rsidP="00C046E5">
      <w:pPr>
        <w:pStyle w:val="a5"/>
        <w:numPr>
          <w:ilvl w:val="0"/>
          <w:numId w:val="129"/>
        </w:numPr>
        <w:tabs>
          <w:tab w:val="left" w:pos="1842"/>
        </w:tabs>
        <w:spacing w:before="52" w:line="273" w:lineRule="auto"/>
        <w:ind w:right="733" w:firstLine="0"/>
        <w:jc w:val="both"/>
        <w:rPr>
          <w:sz w:val="24"/>
        </w:rPr>
      </w:pPr>
      <w:r>
        <w:rPr>
          <w:sz w:val="24"/>
        </w:rPr>
        <w:t>данная программа определяет, на каком именно материале (в том числе в рамках учебной и внеучебной деятельности) реализуется программа развития</w:t>
      </w:r>
      <w:r>
        <w:rPr>
          <w:spacing w:val="-3"/>
          <w:sz w:val="24"/>
        </w:rPr>
        <w:t xml:space="preserve"> </w:t>
      </w:r>
      <w:r>
        <w:rPr>
          <w:sz w:val="24"/>
        </w:rPr>
        <w:t>УУД;</w:t>
      </w:r>
    </w:p>
    <w:p w:rsidR="005C1062" w:rsidRDefault="00E74BD9" w:rsidP="00C046E5">
      <w:pPr>
        <w:pStyle w:val="a5"/>
        <w:numPr>
          <w:ilvl w:val="0"/>
          <w:numId w:val="129"/>
        </w:numPr>
        <w:tabs>
          <w:tab w:val="left" w:pos="1842"/>
        </w:tabs>
        <w:spacing w:before="53" w:line="276" w:lineRule="auto"/>
        <w:ind w:right="725" w:firstLine="0"/>
        <w:jc w:val="both"/>
        <w:rPr>
          <w:sz w:val="24"/>
        </w:rPr>
      </w:pPr>
      <w:r>
        <w:rPr>
          <w:sz w:val="24"/>
        </w:rPr>
        <w:t>обеспечение преемственности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w:t>
      </w:r>
      <w:r>
        <w:rPr>
          <w:spacing w:val="-1"/>
          <w:sz w:val="24"/>
        </w:rPr>
        <w:t xml:space="preserve"> </w:t>
      </w:r>
      <w:r>
        <w:rPr>
          <w:sz w:val="24"/>
        </w:rPr>
        <w:t>ИКТ;</w:t>
      </w:r>
    </w:p>
    <w:p w:rsidR="005C1062" w:rsidRDefault="00E74BD9" w:rsidP="00C046E5">
      <w:pPr>
        <w:pStyle w:val="a5"/>
        <w:numPr>
          <w:ilvl w:val="0"/>
          <w:numId w:val="129"/>
        </w:numPr>
        <w:tabs>
          <w:tab w:val="left" w:pos="1842"/>
        </w:tabs>
        <w:spacing w:before="48" w:line="276" w:lineRule="auto"/>
        <w:ind w:right="727" w:firstLine="0"/>
        <w:jc w:val="both"/>
        <w:rPr>
          <w:sz w:val="24"/>
        </w:rPr>
      </w:pPr>
      <w:r>
        <w:rPr>
          <w:sz w:val="24"/>
        </w:rPr>
        <w:t>отход от понимания урока как ключевой единицы образовательного процесса, понимание всеми участниками образовательных отношений того, что формирование УУД происходит в рамках серии учебных занятий при сочетании урочных, внеурочных формы, а также самостоятельной работы учащегося;</w:t>
      </w:r>
    </w:p>
    <w:p w:rsidR="005C1062" w:rsidRDefault="005C1062">
      <w:pPr>
        <w:spacing w:line="276" w:lineRule="auto"/>
        <w:jc w:val="both"/>
        <w:rPr>
          <w:sz w:val="24"/>
        </w:rPr>
        <w:sectPr w:rsidR="005C1062">
          <w:pgSz w:w="11910" w:h="16840"/>
          <w:pgMar w:top="1440" w:right="0" w:bottom="1520" w:left="0" w:header="0" w:footer="1256" w:gutter="0"/>
          <w:cols w:space="720"/>
        </w:sectPr>
      </w:pPr>
    </w:p>
    <w:p w:rsidR="005C1062" w:rsidRDefault="00E74BD9" w:rsidP="00C046E5">
      <w:pPr>
        <w:pStyle w:val="a5"/>
        <w:numPr>
          <w:ilvl w:val="0"/>
          <w:numId w:val="129"/>
        </w:numPr>
        <w:tabs>
          <w:tab w:val="left" w:pos="1842"/>
        </w:tabs>
        <w:spacing w:before="72" w:line="276" w:lineRule="auto"/>
        <w:ind w:right="728" w:firstLine="0"/>
        <w:jc w:val="both"/>
        <w:rPr>
          <w:sz w:val="24"/>
        </w:rPr>
      </w:pPr>
      <w:r>
        <w:rPr>
          <w:sz w:val="24"/>
        </w:rPr>
        <w:lastRenderedPageBreak/>
        <w:t xml:space="preserve">в учебном плане и расписании </w:t>
      </w:r>
      <w:r w:rsidR="00931BF7">
        <w:t xml:space="preserve">МБОУ «Мусабай-Заводская СОШ» </w:t>
      </w:r>
      <w:r>
        <w:rPr>
          <w:sz w:val="24"/>
        </w:rPr>
        <w:t>присутствуют предпрофильные элективные курсы, курсы внеурочной деятельности по выбору обучающихся, предусмотрено участие обучающихся в проектной и во внеурочных мероприятиях, заявленных в плане внеурочной работы, что обеспечивает индивидуализацию и вариативность ООП</w:t>
      </w:r>
      <w:r>
        <w:rPr>
          <w:spacing w:val="-11"/>
          <w:sz w:val="24"/>
        </w:rPr>
        <w:t xml:space="preserve"> </w:t>
      </w:r>
      <w:r>
        <w:rPr>
          <w:sz w:val="24"/>
        </w:rPr>
        <w:t>ООО.</w:t>
      </w:r>
    </w:p>
    <w:p w:rsidR="005C1062" w:rsidRDefault="00E74BD9">
      <w:pPr>
        <w:pStyle w:val="a3"/>
        <w:spacing w:before="24" w:line="276" w:lineRule="auto"/>
        <w:ind w:right="722" w:firstLine="708"/>
        <w:jc w:val="both"/>
      </w:pPr>
      <w:r>
        <w:t>Программа развития УУД обеспечивает преемственность по отношению к начальной школе, что выражается в опоре на сформированные у выпускника начальной школы универсальные учебные действия и ориентируется на их дальнейшее развитие  с  учетом того, что доля самостоятельной учебной деятельности в основной школе должна непрерывно увеличиваться и приближаться к самостоятельному поиску теоретических знаний и общих способов действий. Задача учителя – предметника на уровне основного общего образования заключается в том, чтобы обеспечить одновременную индивидуализацию образовательного процесса и организацию учебного сотрудничества.</w:t>
      </w:r>
    </w:p>
    <w:p w:rsidR="005C1062" w:rsidRDefault="00E74BD9">
      <w:pPr>
        <w:pStyle w:val="a3"/>
        <w:spacing w:before="3" w:line="276" w:lineRule="auto"/>
        <w:ind w:right="723" w:firstLine="708"/>
        <w:jc w:val="both"/>
      </w:pPr>
      <w:r>
        <w:t xml:space="preserve">Инструментом развития познавательных, коммуникативных, регулятивных УУД как основы учебного сотрудничества и умения учиться в общении у ученика </w:t>
      </w:r>
      <w:r w:rsidR="00931BF7">
        <w:t xml:space="preserve">МБОУ «Мусабай-Заводская СОШ» </w:t>
      </w:r>
      <w:r>
        <w:t xml:space="preserve">при получении основного общего образования является </w:t>
      </w:r>
      <w:r>
        <w:rPr>
          <w:b/>
        </w:rPr>
        <w:t xml:space="preserve">специально организованная деятельность </w:t>
      </w:r>
      <w:r>
        <w:t>при освоении образовательных программ учебных предметов, курсов, в ходе внеурочной деятельности.</w:t>
      </w:r>
    </w:p>
    <w:p w:rsidR="005C1062" w:rsidRDefault="00E74BD9" w:rsidP="00C046E5">
      <w:pPr>
        <w:pStyle w:val="12"/>
        <w:numPr>
          <w:ilvl w:val="2"/>
          <w:numId w:val="130"/>
        </w:numPr>
        <w:tabs>
          <w:tab w:val="left" w:pos="1842"/>
        </w:tabs>
        <w:spacing w:before="53"/>
        <w:ind w:left="1841" w:hanging="710"/>
        <w:jc w:val="both"/>
      </w:pPr>
      <w:r>
        <w:t>Типовые задачи применения универсальных учебных</w:t>
      </w:r>
      <w:r>
        <w:rPr>
          <w:spacing w:val="-4"/>
        </w:rPr>
        <w:t xml:space="preserve"> </w:t>
      </w:r>
      <w:r>
        <w:t>действий</w:t>
      </w:r>
    </w:p>
    <w:p w:rsidR="005C1062" w:rsidRDefault="00E74BD9">
      <w:pPr>
        <w:pStyle w:val="a3"/>
        <w:spacing w:before="84" w:line="276" w:lineRule="auto"/>
        <w:ind w:right="722" w:firstLine="708"/>
        <w:jc w:val="both"/>
      </w:pPr>
      <w:r>
        <w:t>Программой развития УУД предусматривается использование учителями предметниками при организации образовательной деятельности специально организованных задач на применение УУД, которые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5C1062" w:rsidRDefault="00E74BD9">
      <w:pPr>
        <w:pStyle w:val="a3"/>
        <w:spacing w:before="13"/>
        <w:ind w:left="1841"/>
      </w:pPr>
      <w:r>
        <w:t>В образовательной деятельности используются два типа заданий, связанных с УУД:</w:t>
      </w:r>
    </w:p>
    <w:p w:rsidR="005C1062" w:rsidRDefault="00E74BD9">
      <w:pPr>
        <w:pStyle w:val="a3"/>
        <w:spacing w:before="56" w:line="276" w:lineRule="auto"/>
        <w:ind w:right="1351" w:firstLine="768"/>
      </w:pPr>
      <w:r>
        <w:t>‒ задания, позволяющие в рамках образовательного процесса сформировать УУД; ‒ задания, позволяющие диагностировать уровень сформированности УУД.</w:t>
      </w:r>
    </w:p>
    <w:p w:rsidR="005C1062" w:rsidRDefault="00E74BD9">
      <w:pPr>
        <w:pStyle w:val="a3"/>
        <w:spacing w:before="15" w:line="273" w:lineRule="auto"/>
        <w:ind w:right="723" w:firstLine="708"/>
      </w:pPr>
      <w:r>
        <w:t>С целью формирования УУД учителями-предметниками при организации урочной и внеурочной деятельности используются следующие типы задач:</w:t>
      </w:r>
    </w:p>
    <w:p w:rsidR="005C1062" w:rsidRDefault="00E74BD9">
      <w:pPr>
        <w:pStyle w:val="a3"/>
        <w:tabs>
          <w:tab w:val="left" w:pos="2549"/>
        </w:tabs>
        <w:spacing w:before="53"/>
        <w:ind w:left="1841"/>
      </w:pPr>
      <w:r>
        <w:t>1)</w:t>
      </w:r>
      <w:r>
        <w:tab/>
        <w:t>Задачи, формирующие личностные</w:t>
      </w:r>
      <w:r>
        <w:rPr>
          <w:spacing w:val="-2"/>
        </w:rPr>
        <w:t xml:space="preserve"> </w:t>
      </w:r>
      <w:r>
        <w:t>УУД:</w:t>
      </w:r>
    </w:p>
    <w:p w:rsidR="005C1062" w:rsidRDefault="00E74BD9">
      <w:pPr>
        <w:pStyle w:val="2a"/>
        <w:spacing w:before="46"/>
        <w:ind w:left="1192"/>
      </w:pPr>
      <w:r>
        <w:t>Самоопределение</w:t>
      </w:r>
    </w:p>
    <w:p w:rsidR="005C1062" w:rsidRDefault="00E74BD9">
      <w:pPr>
        <w:pStyle w:val="a3"/>
        <w:spacing w:before="34"/>
      </w:pPr>
      <w:r>
        <w:t>-нарисуй картину, напиши сочинение на свободную тему,</w:t>
      </w:r>
    </w:p>
    <w:p w:rsidR="005C1062" w:rsidRDefault="00E74BD9">
      <w:pPr>
        <w:pStyle w:val="a3"/>
        <w:spacing w:before="88"/>
      </w:pPr>
      <w:r>
        <w:t>-выполни социальную пробу,</w:t>
      </w:r>
    </w:p>
    <w:p w:rsidR="005C1062" w:rsidRDefault="00E74BD9">
      <w:pPr>
        <w:pStyle w:val="a3"/>
        <w:spacing w:before="89"/>
      </w:pPr>
      <w:r>
        <w:t>-сформулируй личностно значимый вопрос исходя из пройденного материала,</w:t>
      </w:r>
    </w:p>
    <w:p w:rsidR="005C1062" w:rsidRDefault="00E74BD9">
      <w:pPr>
        <w:pStyle w:val="a3"/>
        <w:spacing w:before="89"/>
      </w:pPr>
      <w:r>
        <w:t>-напиши письмо литературному герою,</w:t>
      </w:r>
    </w:p>
    <w:p w:rsidR="005C1062" w:rsidRDefault="00E74BD9">
      <w:pPr>
        <w:pStyle w:val="a3"/>
        <w:spacing w:before="86"/>
      </w:pPr>
      <w:r>
        <w:t>- смоделируй интервью с героем,</w:t>
      </w:r>
    </w:p>
    <w:p w:rsidR="005C1062" w:rsidRDefault="00E74BD9">
      <w:pPr>
        <w:pStyle w:val="a3"/>
        <w:spacing w:before="89"/>
      </w:pPr>
      <w:r>
        <w:t>-напиши сочинение «Моя жизнь в школе»,</w:t>
      </w:r>
    </w:p>
    <w:p w:rsidR="005C1062" w:rsidRDefault="00E74BD9">
      <w:pPr>
        <w:pStyle w:val="a3"/>
        <w:tabs>
          <w:tab w:val="left" w:pos="2288"/>
          <w:tab w:val="left" w:pos="3167"/>
          <w:tab w:val="left" w:pos="4712"/>
          <w:tab w:val="left" w:pos="5457"/>
          <w:tab w:val="left" w:pos="6994"/>
          <w:tab w:val="left" w:pos="8131"/>
          <w:tab w:val="left" w:pos="9865"/>
        </w:tabs>
        <w:spacing w:before="92" w:line="273" w:lineRule="auto"/>
        <w:ind w:right="734"/>
      </w:pPr>
      <w:r>
        <w:t>-подбери</w:t>
      </w:r>
      <w:r>
        <w:tab/>
        <w:t>стихи,</w:t>
      </w:r>
      <w:r>
        <w:tab/>
        <w:t>отражающие</w:t>
      </w:r>
      <w:r>
        <w:tab/>
        <w:t>твою</w:t>
      </w:r>
      <w:r>
        <w:tab/>
        <w:t>внутреннюю</w:t>
      </w:r>
      <w:r>
        <w:tab/>
        <w:t>позицию</w:t>
      </w:r>
      <w:r>
        <w:tab/>
        <w:t>(гражданскую,</w:t>
      </w:r>
      <w:r>
        <w:tab/>
      </w:r>
      <w:r>
        <w:rPr>
          <w:spacing w:val="-3"/>
        </w:rPr>
        <w:t xml:space="preserve">социальную, </w:t>
      </w:r>
      <w:r>
        <w:t>гуманистическую),</w:t>
      </w:r>
    </w:p>
    <w:p w:rsidR="005C1062" w:rsidRDefault="00E74BD9">
      <w:pPr>
        <w:pStyle w:val="a3"/>
        <w:spacing w:before="50"/>
      </w:pPr>
      <w:r>
        <w:t>-ответь на вопрос «Кто я?», указав 10 пунктов и др.</w:t>
      </w:r>
    </w:p>
    <w:p w:rsidR="005C1062" w:rsidRDefault="00E74BD9">
      <w:pPr>
        <w:pStyle w:val="2a"/>
        <w:spacing w:before="96"/>
        <w:ind w:left="1123"/>
      </w:pPr>
      <w:r>
        <w:t>Смыслообразование</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0"/>
      </w:pPr>
      <w:r>
        <w:lastRenderedPageBreak/>
        <w:t>-напиши сочинение – отношение к пройденному материалу (человеку, событию, явлению).</w:t>
      </w:r>
    </w:p>
    <w:p w:rsidR="005C1062" w:rsidRDefault="00E74BD9">
      <w:pPr>
        <w:pStyle w:val="a3"/>
        <w:spacing w:before="88"/>
        <w:ind w:left="1274"/>
      </w:pPr>
      <w:r>
        <w:t>-составь проблемный диалог (в т.ч. на иностранном, родном языке),</w:t>
      </w:r>
    </w:p>
    <w:p w:rsidR="005C1062" w:rsidRDefault="00E74BD9">
      <w:pPr>
        <w:pStyle w:val="a3"/>
        <w:spacing w:before="89"/>
        <w:ind w:left="1274"/>
      </w:pPr>
      <w:r>
        <w:t>- прочитай аутентичный текст ( на иностранном языке).</w:t>
      </w:r>
    </w:p>
    <w:p w:rsidR="005C1062" w:rsidRDefault="00E74BD9">
      <w:pPr>
        <w:pStyle w:val="2a"/>
        <w:spacing w:before="96"/>
        <w:ind w:left="1123"/>
      </w:pPr>
      <w:r>
        <w:t>Нравственно-этическая ориентация</w:t>
      </w:r>
    </w:p>
    <w:p w:rsidR="005C1062" w:rsidRDefault="00E74BD9">
      <w:pPr>
        <w:pStyle w:val="a3"/>
        <w:spacing w:before="80"/>
      </w:pPr>
      <w:r>
        <w:t>-проанализируй поступки героев (персонажей, коллективов, групп) и оцени их действия.</w:t>
      </w:r>
    </w:p>
    <w:p w:rsidR="005C1062" w:rsidRDefault="00E74BD9">
      <w:pPr>
        <w:pStyle w:val="a3"/>
        <w:spacing w:before="88"/>
      </w:pPr>
      <w:r>
        <w:t>-оцени поступки (-ок) с разных точек зрения,</w:t>
      </w:r>
    </w:p>
    <w:p w:rsidR="005C1062" w:rsidRDefault="00E74BD9">
      <w:pPr>
        <w:pStyle w:val="a3"/>
        <w:spacing w:before="92" w:line="273" w:lineRule="auto"/>
        <w:ind w:right="1320"/>
      </w:pPr>
      <w:r>
        <w:t>-сформулируй, что привлекает или отталкивает тебя от людей в той или иной жизненной ситуации,</w:t>
      </w:r>
    </w:p>
    <w:p w:rsidR="005C1062" w:rsidRDefault="00E74BD9">
      <w:pPr>
        <w:pStyle w:val="a3"/>
        <w:spacing w:before="50"/>
      </w:pPr>
      <w:r>
        <w:t>-ответь на вопрос «Почему я, мои друзья так поступили?» и</w:t>
      </w:r>
      <w:r>
        <w:rPr>
          <w:spacing w:val="-25"/>
        </w:rPr>
        <w:t xml:space="preserve"> </w:t>
      </w:r>
      <w:r>
        <w:t>т.д</w:t>
      </w:r>
    </w:p>
    <w:p w:rsidR="005C1062" w:rsidRDefault="00E74BD9" w:rsidP="00C046E5">
      <w:pPr>
        <w:pStyle w:val="a5"/>
        <w:numPr>
          <w:ilvl w:val="0"/>
          <w:numId w:val="128"/>
        </w:numPr>
        <w:tabs>
          <w:tab w:val="left" w:pos="1373"/>
        </w:tabs>
        <w:ind w:hanging="241"/>
        <w:rPr>
          <w:sz w:val="24"/>
        </w:rPr>
      </w:pPr>
      <w:r>
        <w:rPr>
          <w:sz w:val="24"/>
        </w:rPr>
        <w:t>Задачи, формирующие коммуникативные</w:t>
      </w:r>
      <w:r>
        <w:rPr>
          <w:spacing w:val="-17"/>
          <w:sz w:val="24"/>
        </w:rPr>
        <w:t xml:space="preserve"> </w:t>
      </w:r>
      <w:r>
        <w:rPr>
          <w:sz w:val="24"/>
        </w:rPr>
        <w:t>УУД:</w:t>
      </w:r>
    </w:p>
    <w:p w:rsidR="005C1062" w:rsidRDefault="00E74BD9">
      <w:pPr>
        <w:pStyle w:val="a3"/>
        <w:spacing w:before="86"/>
      </w:pPr>
      <w:r>
        <w:t>-на учет позиции партнера;</w:t>
      </w:r>
    </w:p>
    <w:p w:rsidR="005C1062" w:rsidRDefault="00E74BD9">
      <w:pPr>
        <w:pStyle w:val="a3"/>
        <w:spacing w:before="89"/>
      </w:pPr>
      <w:r>
        <w:t>-на организацию и осуществление сотрудничества;</w:t>
      </w:r>
    </w:p>
    <w:p w:rsidR="005C1062" w:rsidRDefault="00E74BD9">
      <w:pPr>
        <w:pStyle w:val="a3"/>
        <w:spacing w:before="91"/>
        <w:ind w:left="1123"/>
      </w:pPr>
      <w:r>
        <w:t>-на передачу информации и отображение предметного содержания;</w:t>
      </w:r>
    </w:p>
    <w:p w:rsidR="005C1062" w:rsidRDefault="00E74BD9">
      <w:pPr>
        <w:pStyle w:val="a3"/>
        <w:spacing w:before="56"/>
        <w:ind w:left="1183"/>
      </w:pPr>
      <w:r>
        <w:t>-тренинги коммуникативных навыков;</w:t>
      </w:r>
    </w:p>
    <w:p w:rsidR="005C1062" w:rsidRDefault="00E74BD9">
      <w:pPr>
        <w:pStyle w:val="a3"/>
        <w:spacing w:before="55"/>
        <w:ind w:left="1183"/>
      </w:pPr>
      <w:r>
        <w:t>-ролевые игры.</w:t>
      </w:r>
    </w:p>
    <w:p w:rsidR="005C1062" w:rsidRDefault="00E74BD9">
      <w:pPr>
        <w:pStyle w:val="a3"/>
        <w:spacing w:before="55"/>
        <w:ind w:left="1123"/>
      </w:pPr>
      <w:r>
        <w:t>(Примеры: задание «Кто прав?», задание «Общее мнение», задание «Дискуссия», задание</w:t>
      </w:r>
    </w:p>
    <w:p w:rsidR="005C1062" w:rsidRDefault="00E74BD9">
      <w:pPr>
        <w:pStyle w:val="a3"/>
        <w:spacing w:before="43"/>
      </w:pPr>
      <w:r>
        <w:t>«Совместное рисование», групповые игры, обучающие структуры и т.д.).</w:t>
      </w:r>
    </w:p>
    <w:p w:rsidR="005C1062" w:rsidRDefault="00E74BD9">
      <w:pPr>
        <w:pStyle w:val="2a"/>
        <w:spacing w:before="60" w:line="276" w:lineRule="auto"/>
        <w:ind w:right="1705" w:hanging="10"/>
      </w:pPr>
      <w:r>
        <w:t>Общение и взаимодействие с партнѐрами по совместной деятельности или обмену информацией</w:t>
      </w:r>
    </w:p>
    <w:p w:rsidR="005C1062" w:rsidRDefault="00E74BD9">
      <w:pPr>
        <w:pStyle w:val="a3"/>
        <w:spacing w:before="38"/>
      </w:pPr>
      <w:r>
        <w:t>-Выполни ситуационное упражнение «Помоги другу купить необходимую вещь».</w:t>
      </w:r>
    </w:p>
    <w:p w:rsidR="005C1062" w:rsidRDefault="00E74BD9">
      <w:pPr>
        <w:pStyle w:val="a3"/>
        <w:spacing w:before="91" w:line="273" w:lineRule="auto"/>
      </w:pPr>
      <w:r>
        <w:t>-Спланируй с другом совместный отдых на лето (место, время, обстоятельства, средства, продолжительность, программа).</w:t>
      </w:r>
    </w:p>
    <w:p w:rsidR="005C1062" w:rsidRDefault="00E74BD9">
      <w:pPr>
        <w:pStyle w:val="a3"/>
        <w:spacing w:before="50"/>
      </w:pPr>
      <w:r>
        <w:t>-Разработай туристический маршрут для иностранного гостя и др.</w:t>
      </w:r>
    </w:p>
    <w:p w:rsidR="005C1062" w:rsidRDefault="00E74BD9">
      <w:pPr>
        <w:pStyle w:val="2a"/>
        <w:spacing w:before="58"/>
        <w:ind w:left="1123"/>
      </w:pPr>
      <w:r>
        <w:t>Способность действовать с учѐтом позиции другого и уметь согласовывать свои действия</w:t>
      </w:r>
    </w:p>
    <w:p w:rsidR="005C1062" w:rsidRDefault="00E74BD9">
      <w:pPr>
        <w:pStyle w:val="a3"/>
        <w:spacing w:before="84" w:line="273" w:lineRule="auto"/>
        <w:ind w:right="1320"/>
      </w:pPr>
      <w:r>
        <w:t>-Разберите модельное событие «Убеди партнера в…» (в необходимости действий или бездействий).</w:t>
      </w:r>
    </w:p>
    <w:p w:rsidR="005C1062" w:rsidRDefault="00E74BD9">
      <w:pPr>
        <w:pStyle w:val="a3"/>
        <w:spacing w:before="50"/>
      </w:pPr>
      <w:r>
        <w:t>-Подбери аргументы в ситуации конфликта интересов.</w:t>
      </w:r>
    </w:p>
    <w:p w:rsidR="005C1062" w:rsidRDefault="00E74BD9">
      <w:pPr>
        <w:pStyle w:val="a3"/>
        <w:spacing w:before="87"/>
      </w:pPr>
      <w:r>
        <w:t>-Разыграйте в группе «Защиту литературного (кинематографического, театрального) героя и др.</w:t>
      </w:r>
    </w:p>
    <w:p w:rsidR="005C1062" w:rsidRDefault="00E74BD9" w:rsidP="00C046E5">
      <w:pPr>
        <w:pStyle w:val="a5"/>
        <w:numPr>
          <w:ilvl w:val="0"/>
          <w:numId w:val="128"/>
        </w:numPr>
        <w:tabs>
          <w:tab w:val="left" w:pos="1373"/>
        </w:tabs>
        <w:ind w:hanging="241"/>
        <w:rPr>
          <w:sz w:val="24"/>
        </w:rPr>
      </w:pPr>
      <w:r>
        <w:rPr>
          <w:sz w:val="24"/>
        </w:rPr>
        <w:t>Задачи, формирующие познавательные</w:t>
      </w:r>
      <w:r>
        <w:rPr>
          <w:spacing w:val="-4"/>
          <w:sz w:val="24"/>
        </w:rPr>
        <w:t xml:space="preserve"> </w:t>
      </w:r>
      <w:r>
        <w:rPr>
          <w:sz w:val="24"/>
        </w:rPr>
        <w:t>УУД:</w:t>
      </w:r>
    </w:p>
    <w:p w:rsidR="005C1062" w:rsidRDefault="00E74BD9">
      <w:pPr>
        <w:pStyle w:val="a3"/>
        <w:spacing w:before="89"/>
      </w:pPr>
      <w:r>
        <w:t>-проекты на выстраивание стратегии поиска решения задач;</w:t>
      </w:r>
    </w:p>
    <w:p w:rsidR="005C1062" w:rsidRDefault="00E74BD9">
      <w:pPr>
        <w:pStyle w:val="a3"/>
        <w:spacing w:before="88"/>
      </w:pPr>
      <w:r>
        <w:t>-задачи на сериацию, сравнение, оценивание;</w:t>
      </w:r>
    </w:p>
    <w:p w:rsidR="005C1062" w:rsidRDefault="00E74BD9">
      <w:pPr>
        <w:pStyle w:val="a3"/>
        <w:spacing w:before="89"/>
      </w:pPr>
      <w:r>
        <w:t>-проведение эмпирического</w:t>
      </w:r>
      <w:r>
        <w:rPr>
          <w:spacing w:val="-16"/>
        </w:rPr>
        <w:t xml:space="preserve"> </w:t>
      </w:r>
      <w:r>
        <w:t>исследования;</w:t>
      </w:r>
    </w:p>
    <w:p w:rsidR="005C1062" w:rsidRDefault="00E74BD9">
      <w:pPr>
        <w:pStyle w:val="a3"/>
        <w:spacing w:before="89"/>
      </w:pPr>
      <w:r>
        <w:t>-проведение теоретического</w:t>
      </w:r>
      <w:r>
        <w:rPr>
          <w:spacing w:val="-14"/>
        </w:rPr>
        <w:t xml:space="preserve"> </w:t>
      </w:r>
      <w:r>
        <w:t>исследования;</w:t>
      </w:r>
    </w:p>
    <w:p w:rsidR="005C1062" w:rsidRDefault="00E74BD9">
      <w:pPr>
        <w:pStyle w:val="a3"/>
        <w:spacing w:before="86"/>
      </w:pPr>
      <w:r>
        <w:t>-типовые задачи на формирование смысловое чтение;</w:t>
      </w:r>
    </w:p>
    <w:p w:rsidR="005C1062" w:rsidRDefault="00E74BD9">
      <w:pPr>
        <w:pStyle w:val="a3"/>
        <w:spacing w:before="89"/>
      </w:pPr>
      <w:r>
        <w:t>-задания на поиск закономерностей, причинно-следственных связей.</w:t>
      </w:r>
    </w:p>
    <w:p w:rsidR="005C1062" w:rsidRDefault="00E74BD9">
      <w:pPr>
        <w:pStyle w:val="a3"/>
        <w:spacing w:before="48" w:line="276" w:lineRule="auto"/>
        <w:ind w:hanging="10"/>
      </w:pPr>
      <w:r>
        <w:t>(Примеры; «Найди правило», «Найди закономерность», «Продолжи логический ряд» , метафоры, анаграммы, установление аналогий, мыслительные приемы и т.д.).</w:t>
      </w:r>
    </w:p>
    <w:p w:rsidR="005C1062" w:rsidRDefault="00E74BD9">
      <w:pPr>
        <w:pStyle w:val="2a"/>
        <w:spacing w:before="19"/>
        <w:ind w:left="1123"/>
      </w:pPr>
      <w:r>
        <w:t>Общеучебные универсальные действия</w:t>
      </w:r>
    </w:p>
    <w:p w:rsidR="005C1062" w:rsidRDefault="00E74BD9">
      <w:pPr>
        <w:pStyle w:val="a3"/>
        <w:spacing w:before="48"/>
      </w:pPr>
      <w:r>
        <w:t>-Расскажи, в чем причина неудачи (успеха)</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0"/>
        <w:jc w:val="both"/>
      </w:pPr>
      <w:r>
        <w:lastRenderedPageBreak/>
        <w:t>-Сформулируй три вопроса к прочитанному тексту.</w:t>
      </w:r>
    </w:p>
    <w:p w:rsidR="005C1062" w:rsidRDefault="00E74BD9">
      <w:pPr>
        <w:pStyle w:val="a3"/>
        <w:spacing w:before="88"/>
        <w:jc w:val="both"/>
      </w:pPr>
      <w:r>
        <w:t>-Напиши характеристику по трем вопросам, которые сам сформулируешь.</w:t>
      </w:r>
    </w:p>
    <w:p w:rsidR="005C1062" w:rsidRDefault="00E74BD9">
      <w:pPr>
        <w:pStyle w:val="a3"/>
        <w:spacing w:before="92" w:line="276" w:lineRule="auto"/>
        <w:ind w:right="728"/>
        <w:jc w:val="both"/>
      </w:pPr>
      <w:r>
        <w:t>-Опиши процесс наблюдения за объектом, явлением: инструменты фиксации, способы наблюдения, периодичность, длительность, взаимосвязь с другими явлениями (объектами), степень их созависимости, способы итоговой обработки информации, полученной в ходе наблюдения.</w:t>
      </w:r>
    </w:p>
    <w:p w:rsidR="005C1062" w:rsidRDefault="00E74BD9">
      <w:pPr>
        <w:pStyle w:val="a3"/>
      </w:pPr>
      <w:r>
        <w:t>-Напиши сценарий видеосюжета.</w:t>
      </w:r>
    </w:p>
    <w:p w:rsidR="005C1062" w:rsidRDefault="00E74BD9">
      <w:pPr>
        <w:pStyle w:val="a3"/>
        <w:spacing w:before="86"/>
      </w:pPr>
      <w:r>
        <w:t>-Подбери случаи из жизни, относящиеся к заданной теме.</w:t>
      </w:r>
    </w:p>
    <w:p w:rsidR="005C1062" w:rsidRDefault="00E74BD9">
      <w:pPr>
        <w:pStyle w:val="a3"/>
        <w:spacing w:before="89"/>
      </w:pPr>
      <w:r>
        <w:t>-Создай HTML-страницу по заданной теме.</w:t>
      </w:r>
    </w:p>
    <w:p w:rsidR="005C1062" w:rsidRDefault="00E74BD9">
      <w:pPr>
        <w:pStyle w:val="a3"/>
        <w:spacing w:before="89"/>
      </w:pPr>
      <w:r>
        <w:t>-Создай базу данных по пройденному материалу.</w:t>
      </w:r>
    </w:p>
    <w:p w:rsidR="005C1062" w:rsidRDefault="00E74BD9">
      <w:pPr>
        <w:pStyle w:val="a3"/>
        <w:spacing w:before="92" w:line="273" w:lineRule="auto"/>
      </w:pPr>
      <w:r>
        <w:t>-Расположи явления (события, факты, источники) изложенные в тексте, в определенной последовательности. Основание последовательности выберите сами, обоснуйте.</w:t>
      </w:r>
    </w:p>
    <w:p w:rsidR="005C1062" w:rsidRDefault="00E74BD9">
      <w:pPr>
        <w:pStyle w:val="a3"/>
        <w:spacing w:before="52" w:line="273" w:lineRule="auto"/>
        <w:ind w:right="1320"/>
      </w:pPr>
      <w:r>
        <w:t>-Прочитай необходимую информацию по заданной теме и сформулируйте вытекающую проблему. Попытайтесь выдвинуть ряд гипотез для решения этой проблемы.</w:t>
      </w:r>
    </w:p>
    <w:p w:rsidR="005C1062" w:rsidRDefault="00E74BD9">
      <w:pPr>
        <w:pStyle w:val="a3"/>
        <w:spacing w:before="50"/>
      </w:pPr>
      <w:r>
        <w:t>-Просмотри видеосюжет без звука и предположи, о чем идет речь в нем.</w:t>
      </w:r>
    </w:p>
    <w:p w:rsidR="005C1062" w:rsidRDefault="00E74BD9">
      <w:pPr>
        <w:pStyle w:val="a3"/>
        <w:spacing w:before="89"/>
      </w:pPr>
      <w:r w:rsidRPr="00E74BD9">
        <w:rPr>
          <w:lang w:val="en-US"/>
        </w:rPr>
        <w:t>-</w:t>
      </w:r>
      <w:r>
        <w:t>Используй</w:t>
      </w:r>
      <w:r w:rsidRPr="00E74BD9">
        <w:rPr>
          <w:lang w:val="en-US"/>
        </w:rPr>
        <w:t xml:space="preserve"> </w:t>
      </w:r>
      <w:r>
        <w:t>метод</w:t>
      </w:r>
      <w:r w:rsidRPr="00E74BD9">
        <w:rPr>
          <w:lang w:val="en-US"/>
        </w:rPr>
        <w:t xml:space="preserve"> «5W: Who? What? When? </w:t>
      </w:r>
      <w:r>
        <w:t>Where? Why?» идр.</w:t>
      </w:r>
    </w:p>
    <w:p w:rsidR="005C1062" w:rsidRDefault="00E74BD9">
      <w:pPr>
        <w:pStyle w:val="2a"/>
        <w:spacing w:before="96"/>
        <w:ind w:left="1123"/>
      </w:pPr>
      <w:r>
        <w:t>Логические универсальные действия</w:t>
      </w:r>
    </w:p>
    <w:p w:rsidR="005C1062" w:rsidRDefault="00E74BD9">
      <w:pPr>
        <w:pStyle w:val="a3"/>
        <w:spacing w:before="82" w:line="273" w:lineRule="auto"/>
        <w:ind w:right="1320"/>
      </w:pPr>
      <w:r>
        <w:t>-Сравни научные теории. Для этого самостоятельно определите основание для сравнения (критерии), обоснуйте свой выбор.</w:t>
      </w:r>
    </w:p>
    <w:p w:rsidR="005C1062" w:rsidRDefault="00E74BD9">
      <w:pPr>
        <w:pStyle w:val="a3"/>
        <w:spacing w:before="52" w:line="273" w:lineRule="auto"/>
        <w:ind w:right="723"/>
      </w:pPr>
      <w:r>
        <w:t>- Выдели существенные признаки явлений (событий, фактов). Отметь – что в данном случае является существенным и не существенным признаком.</w:t>
      </w:r>
    </w:p>
    <w:p w:rsidR="005C1062" w:rsidRDefault="00E74BD9">
      <w:pPr>
        <w:pStyle w:val="a3"/>
        <w:spacing w:before="50"/>
      </w:pPr>
      <w:r>
        <w:t>-Разложи информацию на кластеры.</w:t>
      </w:r>
    </w:p>
    <w:p w:rsidR="005C1062" w:rsidRDefault="00E74BD9">
      <w:pPr>
        <w:pStyle w:val="a3"/>
        <w:spacing w:before="89"/>
      </w:pPr>
      <w:r>
        <w:t>-Составь список определений по пройденной теме. Обобщите их по какому-либо основанию.</w:t>
      </w:r>
    </w:p>
    <w:p w:rsidR="005C1062" w:rsidRDefault="00E74BD9">
      <w:pPr>
        <w:pStyle w:val="a3"/>
        <w:spacing w:before="91" w:line="273" w:lineRule="auto"/>
        <w:ind w:right="723"/>
      </w:pPr>
      <w:r>
        <w:t>-Установи причинно-следственную связь: «Как фактор Х повлияет на фактор У, при участии человека и без его участия?»</w:t>
      </w:r>
    </w:p>
    <w:p w:rsidR="005C1062" w:rsidRDefault="00E74BD9">
      <w:pPr>
        <w:pStyle w:val="a3"/>
        <w:spacing w:before="50"/>
      </w:pPr>
      <w:r>
        <w:t>-Составь определение по формуле: вид + родовое отличие.</w:t>
      </w:r>
    </w:p>
    <w:p w:rsidR="005C1062" w:rsidRDefault="00E74BD9">
      <w:pPr>
        <w:pStyle w:val="a3"/>
        <w:spacing w:before="91" w:line="273" w:lineRule="auto"/>
        <w:ind w:right="1320"/>
      </w:pPr>
      <w:r>
        <w:t>-Выдели существенные и несущественные признаки в заданном термине (определении, дефиниции, понятии) и др.</w:t>
      </w:r>
    </w:p>
    <w:p w:rsidR="005C1062" w:rsidRDefault="00E74BD9">
      <w:pPr>
        <w:pStyle w:val="2a"/>
        <w:spacing w:before="58"/>
        <w:ind w:left="1123"/>
      </w:pPr>
      <w:r>
        <w:t>Знаково-символические универсальные действия</w:t>
      </w:r>
    </w:p>
    <w:p w:rsidR="005C1062" w:rsidRDefault="00E74BD9">
      <w:pPr>
        <w:pStyle w:val="a3"/>
        <w:spacing w:before="79"/>
      </w:pPr>
      <w:r>
        <w:t>-Переведите текстовую информацию в диаграмму (гистограмму, таблицу, схему).</w:t>
      </w:r>
    </w:p>
    <w:p w:rsidR="005C1062" w:rsidRDefault="00E74BD9">
      <w:pPr>
        <w:pStyle w:val="a3"/>
        <w:spacing w:before="89"/>
      </w:pPr>
      <w:r>
        <w:t>-Обоснуйте свой выбор.</w:t>
      </w:r>
    </w:p>
    <w:p w:rsidR="005C1062" w:rsidRDefault="00E74BD9">
      <w:pPr>
        <w:pStyle w:val="a3"/>
        <w:spacing w:before="89"/>
      </w:pPr>
      <w:r>
        <w:t>-Выбери наиболее информативный вид диаграммы (таблицы, графика, гистограммы).</w:t>
      </w:r>
    </w:p>
    <w:p w:rsidR="005C1062" w:rsidRDefault="00E74BD9">
      <w:pPr>
        <w:pStyle w:val="a3"/>
        <w:spacing w:before="89"/>
      </w:pPr>
      <w:r>
        <w:t>-Нарисуй (смоделируй) пиктограммы к пройденной теме по предмету.</w:t>
      </w:r>
    </w:p>
    <w:p w:rsidR="005C1062" w:rsidRDefault="00E74BD9">
      <w:pPr>
        <w:pStyle w:val="a3"/>
        <w:spacing w:before="89"/>
      </w:pPr>
      <w:r>
        <w:t>-Представь это схематично и др.</w:t>
      </w:r>
    </w:p>
    <w:p w:rsidR="005C1062" w:rsidRDefault="00E74BD9" w:rsidP="00C046E5">
      <w:pPr>
        <w:pStyle w:val="a5"/>
        <w:numPr>
          <w:ilvl w:val="0"/>
          <w:numId w:val="128"/>
        </w:numPr>
        <w:tabs>
          <w:tab w:val="left" w:pos="1373"/>
        </w:tabs>
        <w:spacing w:before="86"/>
        <w:ind w:hanging="241"/>
        <w:rPr>
          <w:sz w:val="24"/>
        </w:rPr>
      </w:pPr>
      <w:r>
        <w:rPr>
          <w:sz w:val="24"/>
        </w:rPr>
        <w:t>Задачи, формирующие регулятивные</w:t>
      </w:r>
      <w:r>
        <w:rPr>
          <w:spacing w:val="-4"/>
          <w:sz w:val="24"/>
        </w:rPr>
        <w:t xml:space="preserve"> </w:t>
      </w:r>
      <w:r>
        <w:rPr>
          <w:sz w:val="24"/>
        </w:rPr>
        <w:t>УУД:</w:t>
      </w:r>
    </w:p>
    <w:p w:rsidR="005C1062" w:rsidRDefault="00E74BD9">
      <w:pPr>
        <w:pStyle w:val="a3"/>
        <w:spacing w:before="89"/>
      </w:pPr>
      <w:r>
        <w:t>-на планирование;</w:t>
      </w:r>
    </w:p>
    <w:p w:rsidR="005C1062" w:rsidRDefault="00E74BD9">
      <w:pPr>
        <w:pStyle w:val="a3"/>
        <w:spacing w:before="89"/>
      </w:pPr>
      <w:r>
        <w:t>-на ориентировку в ситуации;</w:t>
      </w:r>
    </w:p>
    <w:p w:rsidR="005C1062" w:rsidRDefault="00E74BD9">
      <w:pPr>
        <w:pStyle w:val="a3"/>
        <w:spacing w:before="89"/>
      </w:pPr>
      <w:r>
        <w:t>-на прогнозирование;</w:t>
      </w:r>
    </w:p>
    <w:p w:rsidR="005C1062" w:rsidRDefault="00E74BD9">
      <w:pPr>
        <w:pStyle w:val="a3"/>
        <w:spacing w:before="89"/>
      </w:pPr>
      <w:r>
        <w:t>-на целеполагание;</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0"/>
      </w:pPr>
      <w:r>
        <w:lastRenderedPageBreak/>
        <w:t>на принятие решения;</w:t>
      </w:r>
    </w:p>
    <w:p w:rsidR="005C1062" w:rsidRDefault="00E74BD9">
      <w:pPr>
        <w:pStyle w:val="a3"/>
        <w:spacing w:before="88"/>
      </w:pPr>
      <w:r>
        <w:t>-на самоконтроль.</w:t>
      </w:r>
    </w:p>
    <w:p w:rsidR="005C1062" w:rsidRDefault="00E74BD9">
      <w:pPr>
        <w:pStyle w:val="a3"/>
        <w:spacing w:before="92" w:line="276" w:lineRule="auto"/>
        <w:ind w:right="825" w:hanging="10"/>
      </w:pPr>
      <w:r>
        <w:t>(Примеры: задание «Общее планирование времени. Планируем свой день», задание «Планируем неделю!», задание «Планирование учебной работы», задание «Еженедельник», задание</w:t>
      </w:r>
    </w:p>
    <w:p w:rsidR="005C1062" w:rsidRDefault="00E74BD9">
      <w:pPr>
        <w:pStyle w:val="a3"/>
        <w:spacing w:line="275" w:lineRule="exact"/>
      </w:pPr>
      <w:r>
        <w:t>«Рефлексивная способность к самоуправлению», задание «Оцениваем свою работу», задание</w:t>
      </w:r>
    </w:p>
    <w:p w:rsidR="005C1062" w:rsidRDefault="00E74BD9">
      <w:pPr>
        <w:pStyle w:val="a3"/>
        <w:spacing w:before="43"/>
      </w:pPr>
      <w:r>
        <w:t>«Критерии оценки», задание «Учебные цели»).</w:t>
      </w:r>
    </w:p>
    <w:p w:rsidR="005C1062" w:rsidRDefault="00E74BD9">
      <w:pPr>
        <w:pStyle w:val="a3"/>
        <w:spacing w:before="55" w:line="276" w:lineRule="auto"/>
        <w:ind w:right="723" w:firstLine="708"/>
        <w:jc w:val="both"/>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при минимизации пошагового контроля со стороны учителя.</w:t>
      </w:r>
    </w:p>
    <w:p w:rsidR="005C1062" w:rsidRDefault="00E74BD9">
      <w:pPr>
        <w:pStyle w:val="2a"/>
        <w:spacing w:before="14"/>
        <w:ind w:left="1123"/>
      </w:pPr>
      <w:r>
        <w:t>Целеполагание</w:t>
      </w:r>
    </w:p>
    <w:p w:rsidR="005C1062" w:rsidRDefault="00E74BD9">
      <w:pPr>
        <w:pStyle w:val="a3"/>
        <w:spacing w:before="81"/>
      </w:pPr>
      <w:r>
        <w:t>-Определи учебную задачу на основе соотнесения того, что уже известно, и того,что неизвестно</w:t>
      </w:r>
    </w:p>
    <w:p w:rsidR="005C1062" w:rsidRDefault="00E74BD9">
      <w:pPr>
        <w:pStyle w:val="a3"/>
        <w:spacing w:before="91" w:line="273" w:lineRule="auto"/>
        <w:ind w:right="721"/>
      </w:pPr>
      <w:r>
        <w:t>-Определи по аннотации (названию, эпиграфу, отзыву, иллюстрации, карте, фотографии, цитате), о чем пойдет речь в тексте.</w:t>
      </w:r>
    </w:p>
    <w:p w:rsidR="005C1062" w:rsidRDefault="00E74BD9">
      <w:pPr>
        <w:pStyle w:val="a3"/>
        <w:spacing w:before="50"/>
      </w:pPr>
      <w:r>
        <w:t>-Составь иерархию целей.</w:t>
      </w:r>
    </w:p>
    <w:p w:rsidR="005C1062" w:rsidRDefault="00E74BD9">
      <w:pPr>
        <w:pStyle w:val="a3"/>
        <w:spacing w:before="89"/>
      </w:pPr>
      <w:r>
        <w:t>-Составь таблицу «цели и средства» и др.</w:t>
      </w:r>
    </w:p>
    <w:p w:rsidR="005C1062" w:rsidRDefault="00E74BD9">
      <w:pPr>
        <w:pStyle w:val="2a"/>
        <w:spacing w:before="94"/>
        <w:ind w:left="1123"/>
      </w:pPr>
      <w:r>
        <w:t>Планирование</w:t>
      </w:r>
    </w:p>
    <w:p w:rsidR="005C1062" w:rsidRDefault="00E74BD9">
      <w:pPr>
        <w:pStyle w:val="a3"/>
        <w:spacing w:before="84" w:line="273" w:lineRule="auto"/>
      </w:pPr>
      <w:r>
        <w:t>-Спланируй ход какой-либо практической деятельности, работы, эксперимента, наблюдения, исследования.</w:t>
      </w:r>
    </w:p>
    <w:p w:rsidR="005C1062" w:rsidRDefault="00E74BD9">
      <w:pPr>
        <w:pStyle w:val="a3"/>
        <w:spacing w:before="50"/>
      </w:pPr>
      <w:r>
        <w:t>-Составь свой индивидуальный учебный план.</w:t>
      </w:r>
    </w:p>
    <w:p w:rsidR="005C1062" w:rsidRDefault="00E74BD9">
      <w:pPr>
        <w:pStyle w:val="a3"/>
        <w:spacing w:before="89"/>
      </w:pPr>
      <w:r>
        <w:t>-«Образовательная картография».</w:t>
      </w:r>
    </w:p>
    <w:p w:rsidR="005C1062" w:rsidRDefault="00E74BD9">
      <w:pPr>
        <w:pStyle w:val="a3"/>
        <w:spacing w:before="89"/>
      </w:pPr>
      <w:r>
        <w:t>-«Хронокарта».</w:t>
      </w:r>
    </w:p>
    <w:p w:rsidR="005C1062" w:rsidRDefault="00E74BD9">
      <w:pPr>
        <w:pStyle w:val="a3"/>
        <w:spacing w:before="86"/>
      </w:pPr>
      <w:r>
        <w:t>-Сделай по плану (образцу, алгоритму) и др.</w:t>
      </w:r>
    </w:p>
    <w:p w:rsidR="005C1062" w:rsidRDefault="00E74BD9">
      <w:pPr>
        <w:pStyle w:val="2a"/>
        <w:spacing w:before="96"/>
        <w:ind w:left="1123"/>
      </w:pPr>
      <w:r>
        <w:t>Контроль</w:t>
      </w:r>
    </w:p>
    <w:p w:rsidR="005C1062" w:rsidRDefault="00E74BD9">
      <w:pPr>
        <w:pStyle w:val="a3"/>
        <w:tabs>
          <w:tab w:val="left" w:pos="2508"/>
          <w:tab w:val="left" w:pos="3325"/>
          <w:tab w:val="left" w:pos="3654"/>
          <w:tab w:val="left" w:pos="4726"/>
          <w:tab w:val="left" w:pos="5369"/>
          <w:tab w:val="left" w:pos="6386"/>
          <w:tab w:val="left" w:pos="7888"/>
          <w:tab w:val="left" w:pos="9463"/>
        </w:tabs>
        <w:spacing w:before="84" w:line="273" w:lineRule="auto"/>
        <w:ind w:right="730"/>
      </w:pPr>
      <w:r>
        <w:t>-Перепиши</w:t>
      </w:r>
      <w:r>
        <w:tab/>
        <w:t>текст,</w:t>
      </w:r>
      <w:r>
        <w:tab/>
        <w:t>в</w:t>
      </w:r>
      <w:r>
        <w:tab/>
        <w:t>котором</w:t>
      </w:r>
      <w:r>
        <w:tab/>
        <w:t>есть</w:t>
      </w:r>
      <w:r>
        <w:tab/>
        <w:t>ошибки</w:t>
      </w:r>
      <w:r>
        <w:tab/>
        <w:t>(смысловые,</w:t>
      </w:r>
      <w:r>
        <w:tab/>
        <w:t>фактические,</w:t>
      </w:r>
      <w:r>
        <w:tab/>
      </w:r>
      <w:r>
        <w:rPr>
          <w:spacing w:val="-1"/>
        </w:rPr>
        <w:t xml:space="preserve">грамматические, </w:t>
      </w:r>
      <w:r>
        <w:t>орфографические, логические), исправляя</w:t>
      </w:r>
      <w:r>
        <w:rPr>
          <w:spacing w:val="-2"/>
        </w:rPr>
        <w:t xml:space="preserve"> </w:t>
      </w:r>
      <w:r>
        <w:t>их.</w:t>
      </w:r>
    </w:p>
    <w:p w:rsidR="005C1062" w:rsidRDefault="00E74BD9">
      <w:pPr>
        <w:pStyle w:val="a3"/>
        <w:spacing w:before="51"/>
      </w:pPr>
      <w:r>
        <w:t>-«Диктант с взаимопроверкой».</w:t>
      </w:r>
    </w:p>
    <w:p w:rsidR="005C1062" w:rsidRDefault="00E74BD9">
      <w:pPr>
        <w:pStyle w:val="a3"/>
        <w:spacing w:before="86"/>
      </w:pPr>
      <w:r>
        <w:t>-«Преднамеренные ошибки» и др.</w:t>
      </w:r>
    </w:p>
    <w:p w:rsidR="005C1062" w:rsidRDefault="00E74BD9">
      <w:pPr>
        <w:pStyle w:val="2a"/>
        <w:spacing w:before="96"/>
        <w:ind w:left="1123"/>
      </w:pPr>
      <w:r>
        <w:t>Оценивание</w:t>
      </w:r>
    </w:p>
    <w:p w:rsidR="005C1062" w:rsidRDefault="00E74BD9">
      <w:pPr>
        <w:pStyle w:val="a3"/>
        <w:spacing w:before="82"/>
      </w:pPr>
      <w:r>
        <w:t>-Проанализируй списывание текста по шкале.</w:t>
      </w:r>
    </w:p>
    <w:p w:rsidR="005C1062" w:rsidRDefault="00E74BD9">
      <w:pPr>
        <w:pStyle w:val="a3"/>
        <w:tabs>
          <w:tab w:val="left" w:pos="2701"/>
          <w:tab w:val="left" w:pos="3998"/>
          <w:tab w:val="left" w:pos="5543"/>
          <w:tab w:val="left" w:pos="7049"/>
          <w:tab w:val="left" w:pos="8126"/>
          <w:tab w:val="left" w:pos="8707"/>
          <w:tab w:val="left" w:pos="9630"/>
        </w:tabs>
        <w:spacing w:before="89" w:line="276" w:lineRule="auto"/>
        <w:ind w:right="726"/>
      </w:pPr>
      <w:r>
        <w:t>-Разработай</w:t>
      </w:r>
      <w:r>
        <w:tab/>
        <w:t>критерии</w:t>
      </w:r>
      <w:r>
        <w:tab/>
        <w:t>оценивания</w:t>
      </w:r>
      <w:r>
        <w:tab/>
        <w:t>какой-либо</w:t>
      </w:r>
      <w:r>
        <w:tab/>
        <w:t>работы</w:t>
      </w:r>
      <w:r>
        <w:tab/>
        <w:t>на</w:t>
      </w:r>
      <w:r>
        <w:tab/>
        <w:t>уроке</w:t>
      </w:r>
      <w:r>
        <w:tab/>
        <w:t>(практической, интеллектуальной).</w:t>
      </w:r>
    </w:p>
    <w:p w:rsidR="005C1062" w:rsidRDefault="00E74BD9">
      <w:pPr>
        <w:pStyle w:val="a3"/>
        <w:spacing w:before="49"/>
      </w:pPr>
      <w:r>
        <w:t>-Составь оценочную таблицу (информации, событий, фактов, знаний, умений) и др.</w:t>
      </w:r>
    </w:p>
    <w:p w:rsidR="005C1062" w:rsidRDefault="00E74BD9">
      <w:pPr>
        <w:pStyle w:val="2a"/>
        <w:spacing w:before="46"/>
        <w:ind w:left="1192"/>
      </w:pPr>
      <w:r>
        <w:t>Рефлексия</w:t>
      </w:r>
    </w:p>
    <w:p w:rsidR="005C1062" w:rsidRDefault="00E74BD9">
      <w:pPr>
        <w:pStyle w:val="a3"/>
        <w:spacing w:before="36" w:line="273" w:lineRule="auto"/>
        <w:ind w:right="723"/>
      </w:pPr>
      <w:r>
        <w:t>-Напиши письмо соседу (родителям, учителю) на тему: «Сегодня на уроке я узнал…, мне было трудно…, мне помогло…»</w:t>
      </w:r>
    </w:p>
    <w:p w:rsidR="005C1062" w:rsidRDefault="00E74BD9">
      <w:pPr>
        <w:pStyle w:val="a3"/>
        <w:spacing w:before="50"/>
      </w:pPr>
      <w:r>
        <w:t>-Расскажи, что ты теперь знаешь, умеешь, хотел бы и т. п.</w:t>
      </w:r>
    </w:p>
    <w:p w:rsidR="005C1062" w:rsidRDefault="005C1062">
      <w:pPr>
        <w:sectPr w:rsidR="005C1062">
          <w:pgSz w:w="11910" w:h="16840"/>
          <w:pgMar w:top="1440" w:right="0" w:bottom="1520" w:left="0" w:header="0" w:footer="1256" w:gutter="0"/>
          <w:cols w:space="720"/>
        </w:sectPr>
      </w:pPr>
    </w:p>
    <w:p w:rsidR="005C1062" w:rsidRDefault="00E74BD9">
      <w:pPr>
        <w:pStyle w:val="a3"/>
        <w:spacing w:before="70"/>
      </w:pPr>
      <w:r>
        <w:lastRenderedPageBreak/>
        <w:t>-«Трехчастный дневник» (что знал, какие вопросы возникли, как их решить).</w:t>
      </w:r>
    </w:p>
    <w:p w:rsidR="005C1062" w:rsidRDefault="00E74BD9">
      <w:pPr>
        <w:pStyle w:val="a3"/>
        <w:spacing w:before="88"/>
      </w:pPr>
      <w:r>
        <w:t>-«Сворачивание клубка».</w:t>
      </w:r>
    </w:p>
    <w:p w:rsidR="005C1062" w:rsidRDefault="00E74BD9">
      <w:pPr>
        <w:pStyle w:val="a3"/>
        <w:spacing w:before="89"/>
      </w:pPr>
      <w:r>
        <w:t>-Проанализируй (оцени) свое настроение (эмоциональное состояние, достижение целей…) и др.</w:t>
      </w:r>
    </w:p>
    <w:p w:rsidR="005C1062" w:rsidRDefault="00E74BD9">
      <w:pPr>
        <w:pStyle w:val="a3"/>
        <w:spacing w:before="89"/>
      </w:pPr>
      <w:r>
        <w:t>-Раньше я думал, теперь я думаю»</w:t>
      </w:r>
    </w:p>
    <w:p w:rsidR="005C1062" w:rsidRDefault="00E74BD9">
      <w:pPr>
        <w:pStyle w:val="a3"/>
        <w:spacing w:before="89" w:line="276" w:lineRule="auto"/>
        <w:ind w:right="730" w:firstLine="708"/>
        <w:jc w:val="both"/>
      </w:pPr>
      <w: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направляется на достижение баланса между временем освоения и временем использования соответствующих действий.</w:t>
      </w:r>
    </w:p>
    <w:p w:rsidR="00931BF7" w:rsidRDefault="00E74BD9">
      <w:pPr>
        <w:pStyle w:val="12"/>
        <w:spacing w:before="48" w:line="276" w:lineRule="auto"/>
        <w:ind w:left="1132" w:right="716" w:firstLine="708"/>
        <w:jc w:val="both"/>
        <w:rPr>
          <w:b w:val="0"/>
        </w:rPr>
      </w:pPr>
      <w:r>
        <w:rPr>
          <w:b w:val="0"/>
        </w:rPr>
        <w:t xml:space="preserve">Задачи на применение УУД могут носить как открытый, так и закрытый характер. </w:t>
      </w:r>
    </w:p>
    <w:p w:rsidR="005C1062" w:rsidRDefault="00E74BD9">
      <w:pPr>
        <w:pStyle w:val="12"/>
        <w:spacing w:before="48" w:line="276" w:lineRule="auto"/>
        <w:ind w:left="1132" w:right="716" w:firstLine="708"/>
        <w:jc w:val="both"/>
      </w:pPr>
      <w:r>
        <w:t>2.1.5. Описание особенностей, основных направлений и планируемых результатов учебно-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5C1062" w:rsidRDefault="00E74BD9">
      <w:pPr>
        <w:pStyle w:val="a3"/>
        <w:spacing w:before="11" w:line="273" w:lineRule="auto"/>
        <w:ind w:right="882" w:firstLine="708"/>
        <w:jc w:val="both"/>
      </w:pPr>
      <w:r>
        <w:t xml:space="preserve">Одним из путей формирования УУД в </w:t>
      </w:r>
      <w:r w:rsidR="00931BF7">
        <w:t>МБОУ «Мусабай-Заводская СОШ»</w:t>
      </w:r>
      <w:r>
        <w:t>является включение обучающихся в учебно-исследовательскую и проектную деятельность, которая осуществляется в рамках реализации программы учебно-исследовательской и проектной деятельности.</w:t>
      </w:r>
    </w:p>
    <w:p w:rsidR="005C1062" w:rsidRDefault="00E74BD9">
      <w:pPr>
        <w:pStyle w:val="a3"/>
        <w:spacing w:before="55" w:line="276" w:lineRule="auto"/>
        <w:ind w:right="870" w:firstLine="708"/>
        <w:jc w:val="both"/>
      </w:pPr>
      <w:r>
        <w:t xml:space="preserve">Специфика </w:t>
      </w:r>
      <w:r>
        <w:rPr>
          <w:b/>
        </w:rPr>
        <w:t xml:space="preserve">проектной деятельности обучающихся </w:t>
      </w:r>
      <w: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5C1062" w:rsidRDefault="00E74BD9">
      <w:pPr>
        <w:pStyle w:val="a3"/>
        <w:spacing w:before="46" w:line="276" w:lineRule="auto"/>
        <w:ind w:right="727" w:firstLine="708"/>
        <w:jc w:val="both"/>
      </w:pPr>
      <w:r>
        <w:t xml:space="preserve">Особенностью </w:t>
      </w:r>
      <w:r>
        <w:rPr>
          <w:b/>
        </w:rPr>
        <w:t xml:space="preserve">учебно-исследовательской деятельности </w:t>
      </w:r>
      <w: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C1062" w:rsidRDefault="00E74BD9">
      <w:pPr>
        <w:pStyle w:val="a3"/>
        <w:spacing w:before="49" w:line="273" w:lineRule="auto"/>
        <w:ind w:right="731" w:firstLine="708"/>
        <w:jc w:val="both"/>
      </w:pPr>
      <w:r>
        <w:t xml:space="preserve">Учебно-исследовательская работа учащихся в </w:t>
      </w:r>
      <w:r w:rsidR="00931BF7">
        <w:t xml:space="preserve">МБОУ «Мусабай-Заводская СОШ» </w:t>
      </w:r>
      <w:r>
        <w:t>при получении основного общего образования организуется по двум направлениям:</w:t>
      </w:r>
    </w:p>
    <w:p w:rsidR="005C1062" w:rsidRDefault="00E74BD9" w:rsidP="00C046E5">
      <w:pPr>
        <w:pStyle w:val="a5"/>
        <w:numPr>
          <w:ilvl w:val="1"/>
          <w:numId w:val="128"/>
        </w:numPr>
        <w:tabs>
          <w:tab w:val="left" w:pos="2549"/>
          <w:tab w:val="left" w:pos="2550"/>
        </w:tabs>
        <w:spacing w:before="52" w:line="276" w:lineRule="auto"/>
        <w:ind w:right="723" w:firstLine="708"/>
        <w:jc w:val="both"/>
        <w:rPr>
          <w:sz w:val="24"/>
        </w:rPr>
      </w:pPr>
      <w:r>
        <w:rPr>
          <w:sz w:val="24"/>
        </w:rPr>
        <w:t>урочная учебно-исследовательская деятельность учащихся (проблемные уроки, семинары, практические и лабораторные занятия, уроки по направлению Теория Познания и развернутое эссе в рамках Обогащенной программы обучения, направленные на формирование исследовательских умений обучающихся</w:t>
      </w:r>
      <w:r>
        <w:rPr>
          <w:spacing w:val="3"/>
          <w:sz w:val="24"/>
        </w:rPr>
        <w:t xml:space="preserve"> </w:t>
      </w:r>
      <w:r>
        <w:rPr>
          <w:sz w:val="24"/>
        </w:rPr>
        <w:t>)</w:t>
      </w:r>
    </w:p>
    <w:p w:rsidR="005C1062" w:rsidRDefault="00E74BD9" w:rsidP="00C046E5">
      <w:pPr>
        <w:pStyle w:val="a5"/>
        <w:numPr>
          <w:ilvl w:val="1"/>
          <w:numId w:val="128"/>
        </w:numPr>
        <w:tabs>
          <w:tab w:val="left" w:pos="2549"/>
          <w:tab w:val="left" w:pos="2550"/>
        </w:tabs>
        <w:spacing w:before="49" w:line="273" w:lineRule="auto"/>
        <w:ind w:right="731" w:firstLine="708"/>
        <w:jc w:val="both"/>
        <w:rPr>
          <w:sz w:val="24"/>
        </w:rPr>
      </w:pPr>
      <w:r>
        <w:rPr>
          <w:sz w:val="24"/>
        </w:rPr>
        <w:t>внеурочная учебно-исследовательская деятельность учащихся, которая является логическим продолжением урочной</w:t>
      </w:r>
      <w:r>
        <w:rPr>
          <w:spacing w:val="-1"/>
          <w:sz w:val="24"/>
        </w:rPr>
        <w:t xml:space="preserve"> </w:t>
      </w:r>
      <w:r>
        <w:rPr>
          <w:sz w:val="24"/>
        </w:rPr>
        <w:t>деятельности.</w:t>
      </w:r>
    </w:p>
    <w:p w:rsidR="005C1062" w:rsidRDefault="00E74BD9">
      <w:pPr>
        <w:pStyle w:val="a3"/>
        <w:spacing w:before="52" w:line="276" w:lineRule="auto"/>
        <w:ind w:right="720" w:firstLine="708"/>
        <w:jc w:val="both"/>
      </w:pPr>
      <w:r>
        <w:t xml:space="preserve">В рамках каждого из направлений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характеристики рабочей предметной программы. Учебно- </w:t>
      </w:r>
      <w:r>
        <w:lastRenderedPageBreak/>
        <w:t>исследовательская и проектная деятельность реализуется также при</w:t>
      </w:r>
      <w:r>
        <w:rPr>
          <w:spacing w:val="58"/>
        </w:rPr>
        <w:t xml:space="preserve"> </w:t>
      </w:r>
      <w:r>
        <w:t>организации</w:t>
      </w:r>
    </w:p>
    <w:p w:rsidR="005C1062" w:rsidRDefault="00E74BD9">
      <w:pPr>
        <w:pStyle w:val="a3"/>
        <w:spacing w:before="72" w:line="276" w:lineRule="auto"/>
        <w:ind w:right="724"/>
        <w:jc w:val="both"/>
      </w:pPr>
      <w:r>
        <w:t>самостоятельной работы обучающихся посредством домашнего задания, носящего исследовательский или проектный характер, а также через вовлечение обучающихся в конкурсное, олимпиадное движение. Использование проектов и учебных исследований в качестве домашнего задания носит индивидуальный характер, определяемый возрастом и способностями</w:t>
      </w:r>
      <w:r>
        <w:rPr>
          <w:spacing w:val="2"/>
        </w:rPr>
        <w:t xml:space="preserve"> </w:t>
      </w:r>
      <w:r>
        <w:t>учащихся.</w:t>
      </w:r>
    </w:p>
    <w:p w:rsidR="005C1062" w:rsidRDefault="00E74BD9">
      <w:pPr>
        <w:pStyle w:val="a3"/>
        <w:spacing w:before="48" w:line="276" w:lineRule="auto"/>
        <w:ind w:right="723" w:firstLine="600"/>
        <w:jc w:val="both"/>
      </w:pPr>
      <w:r>
        <w:t>Особое значение для развития УУД ученика при получении среднего общего образования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под руководством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5C1062" w:rsidRDefault="00E74BD9">
      <w:pPr>
        <w:pStyle w:val="a3"/>
        <w:spacing w:before="47" w:line="273" w:lineRule="auto"/>
        <w:ind w:right="725" w:firstLine="480"/>
        <w:jc w:val="both"/>
      </w:pPr>
      <w:r>
        <w:t>Технология организации учителем работы над проектом (исследованием) осуществляется в виде следующего алгоритма:</w:t>
      </w:r>
    </w:p>
    <w:p w:rsidR="005C1062" w:rsidRDefault="00E74BD9" w:rsidP="00C046E5">
      <w:pPr>
        <w:pStyle w:val="a5"/>
        <w:numPr>
          <w:ilvl w:val="0"/>
          <w:numId w:val="127"/>
        </w:numPr>
        <w:tabs>
          <w:tab w:val="left" w:pos="1133"/>
        </w:tabs>
        <w:spacing w:before="50"/>
        <w:jc w:val="both"/>
        <w:rPr>
          <w:sz w:val="24"/>
        </w:rPr>
      </w:pPr>
      <w:r>
        <w:rPr>
          <w:sz w:val="24"/>
        </w:rPr>
        <w:t>создание каталога тем учебно-исследовательских и проектных</w:t>
      </w:r>
      <w:r>
        <w:rPr>
          <w:spacing w:val="-6"/>
          <w:sz w:val="24"/>
        </w:rPr>
        <w:t xml:space="preserve"> </w:t>
      </w:r>
      <w:r>
        <w:rPr>
          <w:sz w:val="24"/>
        </w:rPr>
        <w:t>заданий;</w:t>
      </w:r>
    </w:p>
    <w:p w:rsidR="005C1062" w:rsidRDefault="00E74BD9" w:rsidP="00C046E5">
      <w:pPr>
        <w:pStyle w:val="a5"/>
        <w:numPr>
          <w:ilvl w:val="0"/>
          <w:numId w:val="127"/>
        </w:numPr>
        <w:tabs>
          <w:tab w:val="left" w:pos="1133"/>
        </w:tabs>
        <w:spacing w:before="48" w:line="276" w:lineRule="auto"/>
        <w:ind w:right="730"/>
        <w:jc w:val="both"/>
        <w:rPr>
          <w:sz w:val="24"/>
        </w:rPr>
      </w:pPr>
      <w:r>
        <w:rPr>
          <w:sz w:val="24"/>
        </w:rPr>
        <w:t>предложение выбора учащимся с учѐтом результатов выполнения предыдущих заданий и определением для каждого ученика уровня сложности, ниже которого он не может выбирать; 3) определение порядка и времени консультаций и собеседований в соответствии с этапами</w:t>
      </w:r>
      <w:r>
        <w:rPr>
          <w:spacing w:val="-38"/>
          <w:sz w:val="24"/>
        </w:rPr>
        <w:t xml:space="preserve"> </w:t>
      </w:r>
      <w:r>
        <w:rPr>
          <w:sz w:val="24"/>
        </w:rPr>
        <w:t>работы;</w:t>
      </w:r>
    </w:p>
    <w:p w:rsidR="005C1062" w:rsidRDefault="00E74BD9">
      <w:pPr>
        <w:pStyle w:val="a3"/>
        <w:spacing w:before="46"/>
        <w:jc w:val="both"/>
      </w:pPr>
      <w:r>
        <w:t>4) защита работы.</w:t>
      </w:r>
    </w:p>
    <w:p w:rsidR="005C1062" w:rsidRDefault="00E74BD9">
      <w:pPr>
        <w:pStyle w:val="a3"/>
        <w:spacing w:before="51" w:line="273" w:lineRule="auto"/>
        <w:ind w:right="728" w:firstLine="708"/>
        <w:jc w:val="both"/>
      </w:pPr>
      <w:r>
        <w:t>На уровне основного общего образования в средней школе программой развития УУД предусмотрены обязательные индивидуальные проекты обучающихся:</w:t>
      </w:r>
    </w:p>
    <w:p w:rsidR="005C1062" w:rsidRDefault="00E74BD9">
      <w:pPr>
        <w:pStyle w:val="a3"/>
        <w:spacing w:before="52" w:line="273" w:lineRule="auto"/>
        <w:ind w:right="723"/>
        <w:jc w:val="both"/>
      </w:pPr>
      <w:r>
        <w:t>-индивидуальный проект по оценке ИКТ-компетентности по итогам 7 класса, -индивидуальный итоговый проект выпускника основной школы.</w:t>
      </w:r>
    </w:p>
    <w:p w:rsidR="005C1062" w:rsidRDefault="00E74BD9">
      <w:pPr>
        <w:pStyle w:val="a3"/>
        <w:spacing w:before="52" w:line="273" w:lineRule="auto"/>
        <w:ind w:right="733" w:firstLine="660"/>
        <w:jc w:val="both"/>
      </w:pPr>
      <w:r>
        <w:t>Поощряется разработка предметных и межпредметных индивидуальных и групповых проектов по инициативе обучающихся.</w:t>
      </w:r>
    </w:p>
    <w:p w:rsidR="005C1062" w:rsidRDefault="00E74BD9">
      <w:pPr>
        <w:pStyle w:val="a3"/>
        <w:spacing w:before="53" w:line="273" w:lineRule="auto"/>
        <w:ind w:right="722" w:firstLine="660"/>
        <w:jc w:val="both"/>
      </w:pPr>
      <w:r>
        <w:t>В рамках реализации программы внеурочной деятельности на уровне основного общего образования для обучающихся является обязательным участие в не менее чем 2-х проектах по утвержденной для класса (параллели) тематике.</w:t>
      </w:r>
    </w:p>
    <w:p w:rsidR="005C1062" w:rsidRDefault="00E74BD9">
      <w:pPr>
        <w:pStyle w:val="a3"/>
        <w:spacing w:before="54" w:line="276" w:lineRule="auto"/>
        <w:ind w:right="728" w:firstLine="660"/>
        <w:jc w:val="both"/>
      </w:pPr>
      <w:r>
        <w:t>Результаты учебно-исследовательской работы представляются в рамках уроках и занятий курсов внеурочной деятельности, по желанию ученика могут быть представлены на школьной (муниципальной, республиканской) научно-практической конференции.</w:t>
      </w:r>
    </w:p>
    <w:p w:rsidR="005C1062" w:rsidRDefault="00E74BD9">
      <w:pPr>
        <w:pStyle w:val="a3"/>
        <w:spacing w:before="47" w:line="276" w:lineRule="auto"/>
        <w:ind w:right="726" w:firstLine="660"/>
        <w:jc w:val="both"/>
      </w:pPr>
      <w:r>
        <w:t>Проекты, выполненные в рамках урочной деятельности, представляются на уроках и занятий курсов внеурочной деятельности. Проекты, созданные в рамках внеурочной работы, представляются на специально организованном Фестивале проектов.</w:t>
      </w:r>
    </w:p>
    <w:p w:rsidR="005C1062" w:rsidRDefault="00E74BD9">
      <w:pPr>
        <w:pStyle w:val="a3"/>
        <w:spacing w:before="49" w:line="276" w:lineRule="auto"/>
        <w:ind w:right="723" w:firstLine="360"/>
        <w:jc w:val="both"/>
      </w:pPr>
      <w:r>
        <w:rPr>
          <w:b/>
        </w:rPr>
        <w:t>Итогами проектной и учебно-исследовательской деятельност</w:t>
      </w:r>
      <w:r>
        <w:t>и следует считать не столько предметные результаты, сколько интеллектуальное, личностное развитие учащихся,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931BF7" w:rsidRDefault="00E74BD9">
      <w:pPr>
        <w:pStyle w:val="12"/>
        <w:spacing w:before="52"/>
        <w:jc w:val="both"/>
      </w:pPr>
      <w:r>
        <w:lastRenderedPageBreak/>
        <w:t xml:space="preserve">Выпускник </w:t>
      </w:r>
      <w:r w:rsidR="00931BF7">
        <w:t xml:space="preserve">МБОУ «Мусабай-Заводская СОШ» </w:t>
      </w:r>
      <w:r>
        <w:t>при получении основного общего</w:t>
      </w:r>
      <w:r w:rsidR="00931BF7">
        <w:t xml:space="preserve"> </w:t>
      </w:r>
    </w:p>
    <w:p w:rsidR="005C1062" w:rsidRDefault="00E74BD9">
      <w:pPr>
        <w:pStyle w:val="12"/>
        <w:spacing w:before="52"/>
        <w:jc w:val="both"/>
      </w:pPr>
      <w:r>
        <w:t xml:space="preserve"> образования научится:</w:t>
      </w:r>
    </w:p>
    <w:p w:rsidR="005C1062" w:rsidRDefault="00E74BD9" w:rsidP="00C046E5">
      <w:pPr>
        <w:pStyle w:val="a5"/>
        <w:numPr>
          <w:ilvl w:val="0"/>
          <w:numId w:val="126"/>
        </w:numPr>
        <w:tabs>
          <w:tab w:val="left" w:pos="1133"/>
        </w:tabs>
        <w:spacing w:before="72" w:line="273" w:lineRule="auto"/>
        <w:ind w:right="735"/>
        <w:rPr>
          <w:sz w:val="24"/>
        </w:rPr>
      </w:pPr>
      <w:r>
        <w:rPr>
          <w:sz w:val="24"/>
        </w:rPr>
        <w:t>планировать и выполнять учебное исследование и учебный проект, используя оборудование, модели, методы и приѐмы, адекватные исследуемой</w:t>
      </w:r>
      <w:r>
        <w:rPr>
          <w:spacing w:val="-4"/>
          <w:sz w:val="24"/>
        </w:rPr>
        <w:t xml:space="preserve"> </w:t>
      </w:r>
      <w:r>
        <w:rPr>
          <w:sz w:val="24"/>
        </w:rPr>
        <w:t>проблеме;</w:t>
      </w:r>
    </w:p>
    <w:p w:rsidR="005C1062" w:rsidRDefault="00E74BD9" w:rsidP="00C046E5">
      <w:pPr>
        <w:pStyle w:val="a5"/>
        <w:numPr>
          <w:ilvl w:val="0"/>
          <w:numId w:val="126"/>
        </w:numPr>
        <w:tabs>
          <w:tab w:val="left" w:pos="1133"/>
        </w:tabs>
        <w:spacing w:before="50"/>
        <w:rPr>
          <w:sz w:val="24"/>
        </w:rPr>
      </w:pPr>
      <w:r>
        <w:rPr>
          <w:sz w:val="24"/>
        </w:rPr>
        <w:t>выбирать и использовать методы, релевантные рассматриваемой</w:t>
      </w:r>
      <w:r>
        <w:rPr>
          <w:spacing w:val="-5"/>
          <w:sz w:val="24"/>
        </w:rPr>
        <w:t xml:space="preserve"> </w:t>
      </w:r>
      <w:r>
        <w:rPr>
          <w:sz w:val="24"/>
        </w:rPr>
        <w:t>проблеме;</w:t>
      </w:r>
    </w:p>
    <w:p w:rsidR="005C1062" w:rsidRDefault="00E74BD9" w:rsidP="00C046E5">
      <w:pPr>
        <w:pStyle w:val="a5"/>
        <w:numPr>
          <w:ilvl w:val="0"/>
          <w:numId w:val="126"/>
        </w:numPr>
        <w:tabs>
          <w:tab w:val="left" w:pos="1133"/>
        </w:tabs>
        <w:spacing w:before="91" w:line="273" w:lineRule="auto"/>
        <w:ind w:right="731"/>
        <w:rPr>
          <w:sz w:val="24"/>
        </w:rPr>
      </w:pPr>
      <w:r>
        <w:rPr>
          <w:sz w:val="24"/>
        </w:rPr>
        <w:t>распознавать и ставить вопросы, ответы на которые могут быть получены путѐм научного исследования;</w:t>
      </w:r>
    </w:p>
    <w:p w:rsidR="005C1062" w:rsidRDefault="00E74BD9" w:rsidP="00C046E5">
      <w:pPr>
        <w:pStyle w:val="a5"/>
        <w:numPr>
          <w:ilvl w:val="0"/>
          <w:numId w:val="126"/>
        </w:numPr>
        <w:tabs>
          <w:tab w:val="left" w:pos="1133"/>
        </w:tabs>
        <w:spacing w:before="50"/>
        <w:rPr>
          <w:sz w:val="24"/>
        </w:rPr>
      </w:pPr>
      <w:r>
        <w:rPr>
          <w:sz w:val="24"/>
        </w:rPr>
        <w:t>отбирать адекватные методы</w:t>
      </w:r>
      <w:r>
        <w:rPr>
          <w:spacing w:val="-3"/>
          <w:sz w:val="24"/>
        </w:rPr>
        <w:t xml:space="preserve"> </w:t>
      </w:r>
      <w:r>
        <w:rPr>
          <w:sz w:val="24"/>
        </w:rPr>
        <w:t>исследования;</w:t>
      </w:r>
    </w:p>
    <w:p w:rsidR="005C1062" w:rsidRDefault="00E74BD9" w:rsidP="00C046E5">
      <w:pPr>
        <w:pStyle w:val="a5"/>
        <w:numPr>
          <w:ilvl w:val="0"/>
          <w:numId w:val="126"/>
        </w:numPr>
        <w:tabs>
          <w:tab w:val="left" w:pos="1133"/>
        </w:tabs>
        <w:rPr>
          <w:sz w:val="24"/>
        </w:rPr>
      </w:pPr>
      <w:r>
        <w:rPr>
          <w:sz w:val="24"/>
        </w:rPr>
        <w:t>формулировать вытекающие из исследования</w:t>
      </w:r>
      <w:r>
        <w:rPr>
          <w:spacing w:val="-3"/>
          <w:sz w:val="24"/>
        </w:rPr>
        <w:t xml:space="preserve"> </w:t>
      </w:r>
      <w:r>
        <w:rPr>
          <w:sz w:val="24"/>
        </w:rPr>
        <w:t>выводы;</w:t>
      </w:r>
    </w:p>
    <w:p w:rsidR="005C1062" w:rsidRDefault="00E74BD9" w:rsidP="00C046E5">
      <w:pPr>
        <w:pStyle w:val="a5"/>
        <w:numPr>
          <w:ilvl w:val="0"/>
          <w:numId w:val="126"/>
        </w:numPr>
        <w:tabs>
          <w:tab w:val="left" w:pos="1133"/>
        </w:tabs>
        <w:spacing w:before="91" w:line="273" w:lineRule="auto"/>
        <w:ind w:right="721"/>
        <w:jc w:val="both"/>
        <w:rPr>
          <w:sz w:val="24"/>
        </w:rPr>
      </w:pPr>
      <w:r>
        <w:rPr>
          <w:sz w:val="24"/>
        </w:rPr>
        <w:t>применять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w:t>
      </w:r>
      <w:r>
        <w:rPr>
          <w:spacing w:val="-25"/>
          <w:sz w:val="24"/>
        </w:rPr>
        <w:t xml:space="preserve"> </w:t>
      </w:r>
      <w:r>
        <w:rPr>
          <w:sz w:val="24"/>
        </w:rPr>
        <w:t>алгоритма;</w:t>
      </w:r>
    </w:p>
    <w:p w:rsidR="005C1062" w:rsidRDefault="00E74BD9" w:rsidP="00C046E5">
      <w:pPr>
        <w:pStyle w:val="a5"/>
        <w:numPr>
          <w:ilvl w:val="0"/>
          <w:numId w:val="126"/>
        </w:numPr>
        <w:tabs>
          <w:tab w:val="left" w:pos="1133"/>
        </w:tabs>
        <w:spacing w:before="55" w:line="276" w:lineRule="auto"/>
        <w:ind w:right="724"/>
        <w:jc w:val="both"/>
        <w:rPr>
          <w:sz w:val="24"/>
        </w:rPr>
      </w:pPr>
      <w:r>
        <w:rPr>
          <w:sz w:val="24"/>
        </w:rPr>
        <w:t>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5C1062" w:rsidRDefault="00E74BD9" w:rsidP="00C046E5">
      <w:pPr>
        <w:pStyle w:val="a5"/>
        <w:numPr>
          <w:ilvl w:val="0"/>
          <w:numId w:val="126"/>
        </w:numPr>
        <w:tabs>
          <w:tab w:val="left" w:pos="1133"/>
        </w:tabs>
        <w:spacing w:before="49" w:line="273" w:lineRule="auto"/>
        <w:ind w:right="733"/>
        <w:jc w:val="both"/>
        <w:rPr>
          <w:sz w:val="24"/>
        </w:rPr>
      </w:pPr>
      <w:r>
        <w:rPr>
          <w:sz w:val="24"/>
        </w:rPr>
        <w:t>использовать некоторые методы получения знаний, характерные для социальных и исторических наук: постановка проблемы, опрос, описание, сравнительное историческое описание, объяснение, использование статистических данных, интерпретация</w:t>
      </w:r>
      <w:r>
        <w:rPr>
          <w:spacing w:val="-5"/>
          <w:sz w:val="24"/>
        </w:rPr>
        <w:t xml:space="preserve"> </w:t>
      </w:r>
      <w:r>
        <w:rPr>
          <w:sz w:val="24"/>
        </w:rPr>
        <w:t>фактов;</w:t>
      </w:r>
    </w:p>
    <w:p w:rsidR="005C1062" w:rsidRDefault="00E74BD9" w:rsidP="00C046E5">
      <w:pPr>
        <w:pStyle w:val="a5"/>
        <w:numPr>
          <w:ilvl w:val="1"/>
          <w:numId w:val="126"/>
        </w:numPr>
        <w:tabs>
          <w:tab w:val="left" w:pos="1439"/>
        </w:tabs>
        <w:spacing w:before="54" w:line="273" w:lineRule="auto"/>
        <w:ind w:right="734" w:firstLine="60"/>
        <w:jc w:val="both"/>
        <w:rPr>
          <w:sz w:val="24"/>
        </w:rPr>
      </w:pPr>
      <w:r>
        <w:rPr>
          <w:sz w:val="24"/>
        </w:rPr>
        <w:t>ясно, логично и точно излагать свою точку зрения, использовать языковые средства, адекватные обсуждаемой</w:t>
      </w:r>
      <w:r>
        <w:rPr>
          <w:spacing w:val="-3"/>
          <w:sz w:val="24"/>
        </w:rPr>
        <w:t xml:space="preserve"> </w:t>
      </w:r>
      <w:r>
        <w:rPr>
          <w:sz w:val="24"/>
        </w:rPr>
        <w:t>проблеме;</w:t>
      </w:r>
    </w:p>
    <w:p w:rsidR="005C1062" w:rsidRDefault="00E74BD9" w:rsidP="00C046E5">
      <w:pPr>
        <w:pStyle w:val="a5"/>
        <w:numPr>
          <w:ilvl w:val="0"/>
          <w:numId w:val="126"/>
        </w:numPr>
        <w:tabs>
          <w:tab w:val="left" w:pos="1133"/>
        </w:tabs>
        <w:spacing w:before="53" w:line="273" w:lineRule="auto"/>
        <w:ind w:right="735"/>
        <w:rPr>
          <w:sz w:val="24"/>
        </w:rPr>
      </w:pPr>
      <w:r>
        <w:rPr>
          <w:sz w:val="24"/>
        </w:rPr>
        <w:t>отличать факты от суждений, мнений и оценок, критически относиться к суждениям, мнениям, оценкам, реконструировать их</w:t>
      </w:r>
      <w:r>
        <w:rPr>
          <w:spacing w:val="1"/>
          <w:sz w:val="24"/>
        </w:rPr>
        <w:t xml:space="preserve"> </w:t>
      </w:r>
      <w:r>
        <w:rPr>
          <w:sz w:val="24"/>
        </w:rPr>
        <w:t>основания;</w:t>
      </w:r>
    </w:p>
    <w:p w:rsidR="005C1062" w:rsidRDefault="00E74BD9" w:rsidP="00C046E5">
      <w:pPr>
        <w:pStyle w:val="a5"/>
        <w:numPr>
          <w:ilvl w:val="0"/>
          <w:numId w:val="126"/>
        </w:numPr>
        <w:tabs>
          <w:tab w:val="left" w:pos="1133"/>
        </w:tabs>
        <w:spacing w:before="52" w:line="273" w:lineRule="auto"/>
        <w:ind w:right="734"/>
        <w:rPr>
          <w:sz w:val="24"/>
        </w:rPr>
      </w:pPr>
      <w:r>
        <w:rPr>
          <w:sz w:val="24"/>
        </w:rPr>
        <w:t>видеть и комментировать связь научного знания и ценностных установок, моральных суждений при получении, распространении и применении научного</w:t>
      </w:r>
      <w:r>
        <w:rPr>
          <w:spacing w:val="-5"/>
          <w:sz w:val="24"/>
        </w:rPr>
        <w:t xml:space="preserve"> </w:t>
      </w:r>
      <w:r>
        <w:rPr>
          <w:sz w:val="24"/>
        </w:rPr>
        <w:t>знания.</w:t>
      </w:r>
    </w:p>
    <w:p w:rsidR="005C1062" w:rsidRDefault="00E74BD9">
      <w:pPr>
        <w:pStyle w:val="2a"/>
        <w:spacing w:line="276" w:lineRule="auto"/>
        <w:ind w:right="1601" w:hanging="10"/>
      </w:pPr>
      <w:r>
        <w:t xml:space="preserve">Выпускник </w:t>
      </w:r>
      <w:r w:rsidR="00A33E1C">
        <w:t xml:space="preserve">МБОУ «Мусабай-Заводская СОШ» </w:t>
      </w:r>
      <w:r>
        <w:t>при получении основного общего образования получит возможность научиться:</w:t>
      </w:r>
    </w:p>
    <w:p w:rsidR="005C1062" w:rsidRDefault="00E74BD9">
      <w:pPr>
        <w:spacing w:before="42" w:line="273" w:lineRule="auto"/>
        <w:ind w:left="1132" w:right="1320" w:hanging="10"/>
        <w:rPr>
          <w:i/>
          <w:sz w:val="24"/>
        </w:rPr>
      </w:pPr>
      <w:r>
        <w:rPr>
          <w:i/>
          <w:sz w:val="24"/>
        </w:rPr>
        <w:t>-самостоятельно задумывать, планировать и выполнять учебное исследование, учебный и социальный проекты;</w:t>
      </w:r>
    </w:p>
    <w:p w:rsidR="005C1062" w:rsidRDefault="00E74BD9">
      <w:pPr>
        <w:spacing w:before="50"/>
        <w:ind w:left="1123"/>
        <w:rPr>
          <w:i/>
          <w:sz w:val="24"/>
        </w:rPr>
      </w:pPr>
      <w:r>
        <w:rPr>
          <w:i/>
          <w:sz w:val="24"/>
        </w:rPr>
        <w:t>-использовать догадку, озарение, интуицию;</w:t>
      </w:r>
    </w:p>
    <w:p w:rsidR="005C1062" w:rsidRDefault="00E74BD9">
      <w:pPr>
        <w:spacing w:before="92" w:line="273" w:lineRule="auto"/>
        <w:ind w:left="1132" w:right="727" w:hanging="10"/>
        <w:jc w:val="both"/>
        <w:rPr>
          <w:i/>
          <w:sz w:val="24"/>
        </w:rPr>
      </w:pPr>
      <w:r>
        <w:rPr>
          <w:i/>
          <w:sz w:val="24"/>
        </w:rPr>
        <w:t>-использовать такие математические методы и приѐмы, как перебор логических возможностей, математическое</w:t>
      </w:r>
      <w:r>
        <w:rPr>
          <w:i/>
          <w:spacing w:val="-1"/>
          <w:sz w:val="24"/>
        </w:rPr>
        <w:t xml:space="preserve"> </w:t>
      </w:r>
      <w:r>
        <w:rPr>
          <w:i/>
          <w:sz w:val="24"/>
        </w:rPr>
        <w:t>моделирование;</w:t>
      </w:r>
    </w:p>
    <w:p w:rsidR="005C1062" w:rsidRDefault="00E74BD9">
      <w:pPr>
        <w:spacing w:before="53" w:line="273" w:lineRule="auto"/>
        <w:ind w:left="1132" w:right="725" w:hanging="10"/>
        <w:jc w:val="both"/>
        <w:rPr>
          <w:i/>
          <w:sz w:val="24"/>
        </w:rPr>
      </w:pPr>
      <w:r>
        <w:rPr>
          <w:i/>
          <w:sz w:val="24"/>
        </w:rPr>
        <w:t>-использовать такие естественно-научные методы и приѐмы, как абстрагирование от привходящих факторов, проверка на совместимость с другими известными фактами;</w:t>
      </w:r>
    </w:p>
    <w:p w:rsidR="005C1062" w:rsidRDefault="00E74BD9">
      <w:pPr>
        <w:spacing w:before="52" w:line="273" w:lineRule="auto"/>
        <w:ind w:left="1132" w:right="724" w:hanging="10"/>
        <w:jc w:val="both"/>
        <w:rPr>
          <w:i/>
          <w:sz w:val="24"/>
        </w:rPr>
      </w:pPr>
      <w:r>
        <w:rPr>
          <w:i/>
          <w:sz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5C1062" w:rsidRDefault="00E74BD9">
      <w:pPr>
        <w:spacing w:before="52" w:line="273" w:lineRule="auto"/>
        <w:ind w:left="1132" w:right="722" w:hanging="10"/>
        <w:jc w:val="both"/>
        <w:rPr>
          <w:i/>
          <w:sz w:val="24"/>
        </w:rPr>
      </w:pPr>
      <w:r>
        <w:rPr>
          <w:i/>
          <w:sz w:val="24"/>
        </w:rPr>
        <w:t>-использовать некоторые приѐмы художественного '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5C1062" w:rsidRDefault="00E74BD9">
      <w:pPr>
        <w:spacing w:before="55" w:line="273" w:lineRule="auto"/>
        <w:ind w:left="1132" w:right="728" w:hanging="10"/>
        <w:jc w:val="both"/>
        <w:rPr>
          <w:i/>
          <w:sz w:val="24"/>
        </w:rPr>
      </w:pPr>
      <w:r>
        <w:rPr>
          <w:i/>
          <w:sz w:val="24"/>
        </w:rPr>
        <w:t>-целенаправленно и осознанно развивать свои коммуникативные способности, осваивать новые языковые средства;</w:t>
      </w:r>
    </w:p>
    <w:p w:rsidR="005C1062" w:rsidRDefault="005C1062">
      <w:pPr>
        <w:spacing w:line="273" w:lineRule="auto"/>
        <w:jc w:val="both"/>
        <w:rPr>
          <w:sz w:val="24"/>
        </w:rPr>
        <w:sectPr w:rsidR="005C1062">
          <w:pgSz w:w="11910" w:h="16840"/>
          <w:pgMar w:top="1440" w:right="0" w:bottom="1520" w:left="0" w:header="0" w:footer="1256" w:gutter="0"/>
          <w:cols w:space="720"/>
        </w:sectPr>
      </w:pPr>
    </w:p>
    <w:p w:rsidR="005C1062" w:rsidRDefault="00E74BD9">
      <w:pPr>
        <w:spacing w:before="72" w:line="273" w:lineRule="auto"/>
        <w:ind w:left="1132" w:right="729" w:hanging="10"/>
        <w:jc w:val="both"/>
        <w:rPr>
          <w:i/>
          <w:sz w:val="24"/>
        </w:rPr>
      </w:pPr>
      <w:r>
        <w:rPr>
          <w:i/>
          <w:sz w:val="24"/>
        </w:rPr>
        <w:lastRenderedPageBreak/>
        <w:t>-осознавать свою ответственность за достоверность полученных знаний, за качество выполненного проекта.</w:t>
      </w:r>
    </w:p>
    <w:p w:rsidR="005C1062" w:rsidRDefault="00E74BD9">
      <w:pPr>
        <w:pStyle w:val="a3"/>
        <w:spacing w:before="57" w:line="273" w:lineRule="auto"/>
        <w:ind w:right="726"/>
        <w:jc w:val="both"/>
      </w:pPr>
      <w:r>
        <w:rPr>
          <w:b/>
        </w:rPr>
        <w:t xml:space="preserve">Планируемые результаты учебно-исследовательской и проектной деятельности </w:t>
      </w:r>
      <w:r>
        <w:t xml:space="preserve">обучающихся </w:t>
      </w:r>
      <w:r w:rsidR="00931BF7">
        <w:t>МБОУ «Мусабай-Заводская СОШ»</w:t>
      </w:r>
      <w:r>
        <w:t>при получении основного общего образования в основном соответствуют результатам освоения коммуникативных и познавательных универсальных учебных действий, но имеют и ряд специфических отличий за счѐт создания учениками личной продукции и индивидуальных интеллектуальных открытий в конкретной области.</w:t>
      </w:r>
    </w:p>
    <w:p w:rsidR="005C1062" w:rsidRDefault="00E74BD9">
      <w:pPr>
        <w:pStyle w:val="12"/>
        <w:spacing w:before="62" w:line="273" w:lineRule="auto"/>
        <w:ind w:left="1132" w:right="725"/>
        <w:jc w:val="both"/>
      </w:pPr>
      <w:r>
        <w:t>Планируемыми специфическими результатами учебно-исследовательской и проектной деятельности обучающихся являются:</w:t>
      </w:r>
    </w:p>
    <w:p w:rsidR="005C1062" w:rsidRDefault="00E74BD9">
      <w:pPr>
        <w:pStyle w:val="a3"/>
        <w:spacing w:before="45"/>
        <w:ind w:left="1313"/>
        <w:jc w:val="both"/>
      </w:pPr>
      <w:r>
        <w:t>-самоопределение в области познавательных интересов;</w:t>
      </w:r>
    </w:p>
    <w:p w:rsidR="005C1062" w:rsidRDefault="00E74BD9">
      <w:pPr>
        <w:pStyle w:val="a3"/>
        <w:spacing w:before="92" w:line="273" w:lineRule="auto"/>
        <w:ind w:right="731"/>
        <w:jc w:val="both"/>
      </w:pPr>
      <w:r>
        <w:t>-умение искать необходимую информацию в открытом, неструктурированном информационном пространстве с использованием Интернета, цифровых образовательных ресурсов и каталогов библиотек;</w:t>
      </w:r>
    </w:p>
    <w:p w:rsidR="005C1062" w:rsidRDefault="00E74BD9">
      <w:pPr>
        <w:pStyle w:val="a3"/>
        <w:spacing w:before="54" w:line="273" w:lineRule="auto"/>
        <w:ind w:right="736"/>
        <w:jc w:val="both"/>
      </w:pPr>
      <w:r>
        <w:t>-умение на практике применять уже имеющиеся знания и осваивать специфические знания для выполнения условий проекта или учебного исследования;</w:t>
      </w:r>
    </w:p>
    <w:p w:rsidR="005C1062" w:rsidRDefault="00E74BD9" w:rsidP="00C046E5">
      <w:pPr>
        <w:pStyle w:val="a5"/>
        <w:numPr>
          <w:ilvl w:val="0"/>
          <w:numId w:val="126"/>
        </w:numPr>
        <w:tabs>
          <w:tab w:val="left" w:pos="1133"/>
        </w:tabs>
        <w:spacing w:before="50"/>
        <w:ind w:hanging="142"/>
        <w:jc w:val="both"/>
        <w:rPr>
          <w:sz w:val="24"/>
        </w:rPr>
      </w:pPr>
      <w:r>
        <w:rPr>
          <w:sz w:val="24"/>
        </w:rPr>
        <w:t>умение определять проблему как противоречие, формулировать задачи для решения</w:t>
      </w:r>
      <w:r>
        <w:rPr>
          <w:spacing w:val="-16"/>
          <w:sz w:val="24"/>
        </w:rPr>
        <w:t xml:space="preserve"> </w:t>
      </w:r>
      <w:r>
        <w:rPr>
          <w:sz w:val="24"/>
        </w:rPr>
        <w:t>проблемы;</w:t>
      </w:r>
    </w:p>
    <w:p w:rsidR="005C1062" w:rsidRDefault="00E74BD9" w:rsidP="00C046E5">
      <w:pPr>
        <w:pStyle w:val="a5"/>
        <w:numPr>
          <w:ilvl w:val="0"/>
          <w:numId w:val="126"/>
        </w:numPr>
        <w:tabs>
          <w:tab w:val="left" w:pos="1133"/>
        </w:tabs>
        <w:ind w:hanging="142"/>
        <w:jc w:val="both"/>
        <w:rPr>
          <w:sz w:val="24"/>
        </w:rPr>
      </w:pPr>
      <w:r>
        <w:rPr>
          <w:sz w:val="24"/>
        </w:rPr>
        <w:t>умение определять продукты и результаты</w:t>
      </w:r>
      <w:r>
        <w:rPr>
          <w:spacing w:val="-2"/>
          <w:sz w:val="24"/>
        </w:rPr>
        <w:t xml:space="preserve"> </w:t>
      </w:r>
      <w:r>
        <w:rPr>
          <w:sz w:val="24"/>
        </w:rPr>
        <w:t>деятельности;</w:t>
      </w:r>
    </w:p>
    <w:p w:rsidR="005C1062" w:rsidRDefault="00E74BD9" w:rsidP="00C046E5">
      <w:pPr>
        <w:pStyle w:val="a5"/>
        <w:numPr>
          <w:ilvl w:val="0"/>
          <w:numId w:val="126"/>
        </w:numPr>
        <w:tabs>
          <w:tab w:val="left" w:pos="1133"/>
          <w:tab w:val="left" w:pos="2288"/>
          <w:tab w:val="left" w:pos="4017"/>
          <w:tab w:val="left" w:pos="5739"/>
          <w:tab w:val="left" w:pos="7526"/>
          <w:tab w:val="left" w:pos="7862"/>
          <w:tab w:val="left" w:pos="9006"/>
          <w:tab w:val="left" w:pos="10150"/>
        </w:tabs>
        <w:spacing w:before="91" w:line="273" w:lineRule="auto"/>
        <w:ind w:right="731" w:hanging="142"/>
        <w:rPr>
          <w:sz w:val="24"/>
        </w:rPr>
      </w:pPr>
      <w:r>
        <w:rPr>
          <w:sz w:val="24"/>
        </w:rPr>
        <w:t>владение</w:t>
      </w:r>
      <w:r>
        <w:rPr>
          <w:sz w:val="24"/>
        </w:rPr>
        <w:tab/>
        <w:t>специальными</w:t>
      </w:r>
      <w:r>
        <w:rPr>
          <w:sz w:val="24"/>
        </w:rPr>
        <w:tab/>
        <w:t>технологиями,</w:t>
      </w:r>
      <w:r>
        <w:rPr>
          <w:sz w:val="24"/>
        </w:rPr>
        <w:tab/>
        <w:t>необходимыми</w:t>
      </w:r>
      <w:r>
        <w:rPr>
          <w:sz w:val="24"/>
        </w:rPr>
        <w:tab/>
        <w:t>в</w:t>
      </w:r>
      <w:r>
        <w:rPr>
          <w:sz w:val="24"/>
        </w:rPr>
        <w:tab/>
        <w:t>процессе</w:t>
      </w:r>
      <w:r>
        <w:rPr>
          <w:sz w:val="24"/>
        </w:rPr>
        <w:tab/>
        <w:t>создания</w:t>
      </w:r>
      <w:r>
        <w:rPr>
          <w:sz w:val="24"/>
        </w:rPr>
        <w:tab/>
      </w:r>
      <w:r>
        <w:rPr>
          <w:spacing w:val="-3"/>
          <w:sz w:val="24"/>
        </w:rPr>
        <w:t xml:space="preserve">итогового </w:t>
      </w:r>
      <w:r>
        <w:rPr>
          <w:sz w:val="24"/>
        </w:rPr>
        <w:t>проектного или исследовательского</w:t>
      </w:r>
      <w:r>
        <w:rPr>
          <w:spacing w:val="-6"/>
          <w:sz w:val="24"/>
        </w:rPr>
        <w:t xml:space="preserve"> </w:t>
      </w:r>
      <w:r>
        <w:rPr>
          <w:sz w:val="24"/>
        </w:rPr>
        <w:t>продукта;</w:t>
      </w:r>
    </w:p>
    <w:p w:rsidR="005C1062" w:rsidRDefault="00E74BD9" w:rsidP="00C046E5">
      <w:pPr>
        <w:pStyle w:val="a5"/>
        <w:numPr>
          <w:ilvl w:val="0"/>
          <w:numId w:val="126"/>
        </w:numPr>
        <w:tabs>
          <w:tab w:val="left" w:pos="1133"/>
        </w:tabs>
        <w:spacing w:before="53" w:line="273" w:lineRule="auto"/>
        <w:ind w:right="729" w:hanging="142"/>
        <w:rPr>
          <w:sz w:val="24"/>
        </w:rPr>
      </w:pPr>
      <w:r>
        <w:rPr>
          <w:sz w:val="24"/>
        </w:rPr>
        <w:t>умение взаимодействовать в группе, работающей над исследованием проблемы или на конкретный</w:t>
      </w:r>
      <w:r>
        <w:rPr>
          <w:spacing w:val="-1"/>
          <w:sz w:val="24"/>
        </w:rPr>
        <w:t xml:space="preserve"> </w:t>
      </w:r>
      <w:r>
        <w:rPr>
          <w:sz w:val="24"/>
        </w:rPr>
        <w:t>результат;</w:t>
      </w:r>
    </w:p>
    <w:p w:rsidR="005C1062" w:rsidRDefault="00E74BD9" w:rsidP="00C046E5">
      <w:pPr>
        <w:pStyle w:val="a5"/>
        <w:numPr>
          <w:ilvl w:val="0"/>
          <w:numId w:val="126"/>
        </w:numPr>
        <w:tabs>
          <w:tab w:val="left" w:pos="1133"/>
        </w:tabs>
        <w:spacing w:before="52" w:line="273" w:lineRule="auto"/>
        <w:ind w:right="722" w:hanging="142"/>
        <w:rPr>
          <w:sz w:val="24"/>
        </w:rPr>
      </w:pPr>
      <w:r>
        <w:rPr>
          <w:sz w:val="24"/>
        </w:rPr>
        <w:t>умение представлять и продвигать к использованию результаты и продукты проектной и учебно- исследовательской</w:t>
      </w:r>
      <w:r>
        <w:rPr>
          <w:spacing w:val="-1"/>
          <w:sz w:val="24"/>
        </w:rPr>
        <w:t xml:space="preserve"> </w:t>
      </w:r>
      <w:r>
        <w:rPr>
          <w:sz w:val="24"/>
        </w:rPr>
        <w:t>деятельности.</w:t>
      </w:r>
    </w:p>
    <w:p w:rsidR="005C1062" w:rsidRDefault="00E74BD9">
      <w:pPr>
        <w:pStyle w:val="12"/>
        <w:spacing w:before="53"/>
        <w:rPr>
          <w:b w:val="0"/>
        </w:rPr>
      </w:pPr>
      <w:r>
        <w:t xml:space="preserve">Результатами освоения познавательных универсальных учебных действий </w:t>
      </w:r>
      <w:r>
        <w:rPr>
          <w:b w:val="0"/>
        </w:rPr>
        <w:t>являются:</w:t>
      </w:r>
    </w:p>
    <w:p w:rsidR="005C1062" w:rsidRDefault="00E74BD9">
      <w:pPr>
        <w:pStyle w:val="a3"/>
        <w:spacing w:before="86"/>
        <w:jc w:val="both"/>
      </w:pPr>
      <w:r>
        <w:t>-повышение предметной компетенции подростков;</w:t>
      </w:r>
    </w:p>
    <w:p w:rsidR="005C1062" w:rsidRDefault="00E74BD9">
      <w:pPr>
        <w:pStyle w:val="a3"/>
        <w:spacing w:before="91" w:line="276" w:lineRule="auto"/>
        <w:ind w:right="733"/>
        <w:jc w:val="both"/>
      </w:pPr>
      <w:r>
        <w:t>-расширение кругозора в различных научных областях; умение оперировать качественными и количественными моделями явлений; формирование умений организации системы доказательств и еѐ критики и т. п.</w:t>
      </w:r>
    </w:p>
    <w:p w:rsidR="005C1062" w:rsidRDefault="00E74BD9">
      <w:pPr>
        <w:spacing w:before="47" w:line="276" w:lineRule="auto"/>
        <w:ind w:left="1132" w:right="1259" w:hanging="10"/>
        <w:rPr>
          <w:sz w:val="24"/>
        </w:rPr>
      </w:pPr>
      <w:r>
        <w:rPr>
          <w:b/>
          <w:sz w:val="24"/>
        </w:rPr>
        <w:t xml:space="preserve">Результатами освоения коммуникативных универсальных учебных действий </w:t>
      </w:r>
      <w:r>
        <w:rPr>
          <w:sz w:val="24"/>
        </w:rPr>
        <w:t>являются различные умения, способности и приѐмы работы в группе: -способность к согласованным действиям с учѐтом позиции другого;</w:t>
      </w:r>
    </w:p>
    <w:p w:rsidR="005C1062" w:rsidRDefault="00E74BD9">
      <w:pPr>
        <w:pStyle w:val="a3"/>
        <w:spacing w:before="13"/>
      </w:pPr>
      <w:r>
        <w:t>-владение нормами и техникой общения;</w:t>
      </w:r>
    </w:p>
    <w:p w:rsidR="005C1062" w:rsidRDefault="00E74BD9">
      <w:pPr>
        <w:pStyle w:val="a3"/>
        <w:spacing w:before="89"/>
      </w:pPr>
      <w:r>
        <w:t>-учѐт особенностей коммуникации партнѐра и т. п.</w:t>
      </w:r>
    </w:p>
    <w:p w:rsidR="005C1062" w:rsidRDefault="00E74BD9" w:rsidP="00A33E1C">
      <w:pPr>
        <w:pStyle w:val="a3"/>
        <w:spacing w:before="91" w:line="276" w:lineRule="auto"/>
        <w:ind w:right="723" w:firstLine="360"/>
        <w:jc w:val="both"/>
      </w:pPr>
      <w:r>
        <w:t xml:space="preserve">В ходе изучения всех учебных предметов обучающиеся </w:t>
      </w:r>
      <w:r w:rsidR="00931BF7">
        <w:t xml:space="preserve">МБОУ «Мусабай-Заводская СОШ» </w:t>
      </w:r>
      <w:r>
        <w:t xml:space="preserve">на уровне основного общего образования также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неопределѐнности. Учащиеся получат возможность развить способность к разработке </w:t>
      </w:r>
      <w:r>
        <w:lastRenderedPageBreak/>
        <w:t>нескольких вариантов</w:t>
      </w:r>
      <w:r w:rsidR="00A33E1C">
        <w:rPr>
          <w:lang w:val="tt-RU"/>
        </w:rPr>
        <w:t xml:space="preserve"> </w:t>
      </w:r>
      <w:r>
        <w:t>решений, поиску нестандартных решений, поиску и осуществлению наиболее приемлемого решения.</w:t>
      </w:r>
    </w:p>
    <w:p w:rsidR="005C1062" w:rsidRDefault="00E74BD9">
      <w:pPr>
        <w:pStyle w:val="a3"/>
        <w:spacing w:before="52" w:line="276" w:lineRule="auto"/>
        <w:ind w:right="728" w:firstLine="240"/>
        <w:jc w:val="both"/>
      </w:pPr>
      <w: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5C1062" w:rsidRDefault="00E74BD9">
      <w:pPr>
        <w:pStyle w:val="a3"/>
        <w:spacing w:before="49" w:line="273" w:lineRule="auto"/>
        <w:ind w:right="723" w:firstLine="240"/>
        <w:jc w:val="both"/>
      </w:pPr>
      <w:r>
        <w:t>В результате целенаправленной учебной деятельности, осуществляемой в формах учебного исследования и учебного проекта в ходе освоения системы научных понятий, у выпускников будут заложены:</w:t>
      </w:r>
    </w:p>
    <w:p w:rsidR="005C1062" w:rsidRDefault="00E74BD9">
      <w:pPr>
        <w:pStyle w:val="a3"/>
        <w:spacing w:before="54" w:line="273" w:lineRule="auto"/>
        <w:ind w:right="735"/>
        <w:jc w:val="both"/>
      </w:pPr>
      <w:r>
        <w:t>-потребность вникать в суть изучаемых проблем, ставить вопросы, затрагивающие основы знаний, личный, социальный, исторический, жизненный опыт;</w:t>
      </w:r>
    </w:p>
    <w:p w:rsidR="005C1062" w:rsidRDefault="00E74BD9" w:rsidP="00C046E5">
      <w:pPr>
        <w:pStyle w:val="a5"/>
        <w:numPr>
          <w:ilvl w:val="1"/>
          <w:numId w:val="126"/>
        </w:numPr>
        <w:tabs>
          <w:tab w:val="left" w:pos="1273"/>
        </w:tabs>
        <w:spacing w:before="51"/>
        <w:ind w:left="1272" w:hanging="141"/>
        <w:jc w:val="both"/>
        <w:rPr>
          <w:sz w:val="24"/>
        </w:rPr>
      </w:pPr>
      <w:r>
        <w:rPr>
          <w:sz w:val="24"/>
        </w:rPr>
        <w:t>основы критического отношения к знанию, жизненному</w:t>
      </w:r>
      <w:r>
        <w:rPr>
          <w:spacing w:val="-14"/>
          <w:sz w:val="24"/>
        </w:rPr>
        <w:t xml:space="preserve"> </w:t>
      </w:r>
      <w:r>
        <w:rPr>
          <w:sz w:val="24"/>
        </w:rPr>
        <w:t>опыту;</w:t>
      </w:r>
    </w:p>
    <w:p w:rsidR="005C1062" w:rsidRDefault="00E74BD9" w:rsidP="00C046E5">
      <w:pPr>
        <w:pStyle w:val="a5"/>
        <w:numPr>
          <w:ilvl w:val="0"/>
          <w:numId w:val="126"/>
        </w:numPr>
        <w:tabs>
          <w:tab w:val="left" w:pos="1133"/>
        </w:tabs>
        <w:spacing w:before="88"/>
        <w:jc w:val="both"/>
        <w:rPr>
          <w:sz w:val="24"/>
        </w:rPr>
      </w:pPr>
      <w:r>
        <w:rPr>
          <w:sz w:val="24"/>
        </w:rPr>
        <w:t>основы ценностных суждений и</w:t>
      </w:r>
      <w:r>
        <w:rPr>
          <w:spacing w:val="-2"/>
          <w:sz w:val="24"/>
        </w:rPr>
        <w:t xml:space="preserve"> </w:t>
      </w:r>
      <w:r>
        <w:rPr>
          <w:sz w:val="24"/>
        </w:rPr>
        <w:t>оценок;</w:t>
      </w:r>
    </w:p>
    <w:p w:rsidR="005C1062" w:rsidRDefault="00E74BD9" w:rsidP="00C046E5">
      <w:pPr>
        <w:pStyle w:val="a5"/>
        <w:numPr>
          <w:ilvl w:val="0"/>
          <w:numId w:val="126"/>
        </w:numPr>
        <w:tabs>
          <w:tab w:val="left" w:pos="1133"/>
        </w:tabs>
        <w:spacing w:before="92" w:line="273" w:lineRule="auto"/>
        <w:ind w:right="727"/>
        <w:jc w:val="both"/>
        <w:rPr>
          <w:sz w:val="24"/>
        </w:rPr>
      </w:pPr>
      <w:r>
        <w:rPr>
          <w:sz w:val="24"/>
        </w:rPr>
        <w:t>уважение к величию человеческого разума, позволяющего преодолевать невежество и предрассудки, развивать теоретические знания, продвигаться в установлении взаимопонимания между отдельными людьми и</w:t>
      </w:r>
      <w:r>
        <w:rPr>
          <w:spacing w:val="-8"/>
          <w:sz w:val="24"/>
        </w:rPr>
        <w:t xml:space="preserve"> </w:t>
      </w:r>
      <w:r>
        <w:rPr>
          <w:sz w:val="24"/>
        </w:rPr>
        <w:t>культурами;</w:t>
      </w:r>
    </w:p>
    <w:p w:rsidR="005C1062" w:rsidRDefault="00E74BD9" w:rsidP="00C046E5">
      <w:pPr>
        <w:pStyle w:val="a5"/>
        <w:numPr>
          <w:ilvl w:val="0"/>
          <w:numId w:val="126"/>
        </w:numPr>
        <w:tabs>
          <w:tab w:val="left" w:pos="1133"/>
        </w:tabs>
        <w:spacing w:before="54" w:line="273" w:lineRule="auto"/>
        <w:ind w:right="738"/>
        <w:jc w:val="both"/>
        <w:rPr>
          <w:sz w:val="24"/>
        </w:rPr>
      </w:pPr>
      <w:r>
        <w:rPr>
          <w:sz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5C1062" w:rsidRDefault="00E74BD9">
      <w:pPr>
        <w:pStyle w:val="a3"/>
        <w:spacing w:before="53" w:line="273" w:lineRule="auto"/>
        <w:ind w:right="724"/>
        <w:jc w:val="both"/>
      </w:pPr>
      <w:r>
        <w:rPr>
          <w:b/>
        </w:rPr>
        <w:t xml:space="preserve">Достижение результатов </w:t>
      </w:r>
      <w:r>
        <w:t>может учитываться при оценке эффективности деятельности</w:t>
      </w:r>
      <w:r w:rsidR="00A33E1C" w:rsidRPr="00A33E1C">
        <w:t xml:space="preserve"> </w:t>
      </w:r>
      <w:r w:rsidR="00A33E1C">
        <w:t xml:space="preserve">МБОУ «Мусабай-Заводская СОШ» </w:t>
      </w:r>
      <w:r>
        <w:t>и педагогических работников по следующим критериям:</w:t>
      </w:r>
    </w:p>
    <w:p w:rsidR="005C1062" w:rsidRDefault="00E74BD9" w:rsidP="00C046E5">
      <w:pPr>
        <w:pStyle w:val="a5"/>
        <w:numPr>
          <w:ilvl w:val="1"/>
          <w:numId w:val="126"/>
        </w:numPr>
        <w:tabs>
          <w:tab w:val="left" w:pos="1273"/>
        </w:tabs>
        <w:spacing w:before="50"/>
        <w:ind w:left="1272" w:hanging="141"/>
        <w:jc w:val="both"/>
        <w:rPr>
          <w:sz w:val="24"/>
        </w:rPr>
      </w:pPr>
      <w:r>
        <w:rPr>
          <w:sz w:val="24"/>
        </w:rPr>
        <w:t>средний балл государственной итоговой аттестации выпускников 9-х</w:t>
      </w:r>
      <w:r>
        <w:rPr>
          <w:spacing w:val="-4"/>
          <w:sz w:val="24"/>
        </w:rPr>
        <w:t xml:space="preserve"> </w:t>
      </w:r>
      <w:r>
        <w:rPr>
          <w:sz w:val="24"/>
        </w:rPr>
        <w:t>классов;</w:t>
      </w:r>
    </w:p>
    <w:p w:rsidR="005C1062" w:rsidRDefault="00E74BD9" w:rsidP="00C046E5">
      <w:pPr>
        <w:pStyle w:val="a5"/>
        <w:numPr>
          <w:ilvl w:val="0"/>
          <w:numId w:val="126"/>
        </w:numPr>
        <w:tabs>
          <w:tab w:val="left" w:pos="1133"/>
        </w:tabs>
        <w:spacing w:before="91" w:line="273" w:lineRule="auto"/>
        <w:ind w:right="723"/>
        <w:rPr>
          <w:sz w:val="24"/>
        </w:rPr>
      </w:pPr>
      <w:r>
        <w:rPr>
          <w:sz w:val="24"/>
        </w:rPr>
        <w:t>количество призовых мест в предметных олимпиадах, научно-практических конференциях, фестивалях и конкурсах, дистанционных олимпиадах и конкурсах различного</w:t>
      </w:r>
      <w:r>
        <w:rPr>
          <w:spacing w:val="-8"/>
          <w:sz w:val="24"/>
        </w:rPr>
        <w:t xml:space="preserve"> </w:t>
      </w:r>
      <w:r>
        <w:rPr>
          <w:sz w:val="24"/>
        </w:rPr>
        <w:t>уровня;</w:t>
      </w:r>
    </w:p>
    <w:p w:rsidR="005C1062" w:rsidRDefault="00E74BD9" w:rsidP="00C046E5">
      <w:pPr>
        <w:pStyle w:val="a5"/>
        <w:numPr>
          <w:ilvl w:val="0"/>
          <w:numId w:val="126"/>
        </w:numPr>
        <w:tabs>
          <w:tab w:val="left" w:pos="1133"/>
        </w:tabs>
        <w:spacing w:before="53" w:line="273" w:lineRule="auto"/>
        <w:ind w:right="722"/>
        <w:rPr>
          <w:sz w:val="24"/>
        </w:rPr>
      </w:pPr>
      <w:r>
        <w:rPr>
          <w:sz w:val="24"/>
        </w:rPr>
        <w:t xml:space="preserve">- степень участия </w:t>
      </w:r>
      <w:r w:rsidR="00A33E1C">
        <w:t xml:space="preserve">МБОУ «Мусабай-Заводская СОШ» </w:t>
      </w:r>
      <w:r>
        <w:rPr>
          <w:sz w:val="24"/>
        </w:rPr>
        <w:t>в реализации муниципальных и региональных проектов и программ, в том числе</w:t>
      </w:r>
      <w:r>
        <w:rPr>
          <w:spacing w:val="-1"/>
          <w:sz w:val="24"/>
        </w:rPr>
        <w:t xml:space="preserve"> </w:t>
      </w:r>
      <w:r>
        <w:rPr>
          <w:sz w:val="24"/>
        </w:rPr>
        <w:t>сетевых;</w:t>
      </w:r>
    </w:p>
    <w:p w:rsidR="005C1062" w:rsidRDefault="00E74BD9" w:rsidP="00C046E5">
      <w:pPr>
        <w:pStyle w:val="a5"/>
        <w:numPr>
          <w:ilvl w:val="0"/>
          <w:numId w:val="126"/>
        </w:numPr>
        <w:tabs>
          <w:tab w:val="left" w:pos="1133"/>
          <w:tab w:val="left" w:pos="2204"/>
          <w:tab w:val="left" w:pos="3977"/>
          <w:tab w:val="left" w:pos="4338"/>
          <w:tab w:val="left" w:pos="6307"/>
          <w:tab w:val="left" w:pos="7470"/>
          <w:tab w:val="left" w:pos="9276"/>
          <w:tab w:val="left" w:pos="9622"/>
        </w:tabs>
        <w:spacing w:before="52" w:line="273" w:lineRule="auto"/>
        <w:ind w:right="728"/>
        <w:rPr>
          <w:sz w:val="24"/>
        </w:rPr>
      </w:pPr>
      <w:r>
        <w:rPr>
          <w:sz w:val="24"/>
        </w:rPr>
        <w:t>наличие</w:t>
      </w:r>
      <w:r>
        <w:rPr>
          <w:sz w:val="24"/>
        </w:rPr>
        <w:tab/>
        <w:t>разработанных</w:t>
      </w:r>
      <w:r>
        <w:rPr>
          <w:sz w:val="24"/>
        </w:rPr>
        <w:tab/>
        <w:t>и</w:t>
      </w:r>
      <w:r>
        <w:rPr>
          <w:sz w:val="24"/>
        </w:rPr>
        <w:tab/>
        <w:t>опубликованных</w:t>
      </w:r>
      <w:r>
        <w:rPr>
          <w:sz w:val="24"/>
        </w:rPr>
        <w:tab/>
        <w:t>проектов</w:t>
      </w:r>
      <w:r>
        <w:rPr>
          <w:sz w:val="24"/>
        </w:rPr>
        <w:tab/>
        <w:t>(исследований)</w:t>
      </w:r>
      <w:r>
        <w:rPr>
          <w:sz w:val="24"/>
        </w:rPr>
        <w:tab/>
        <w:t>в</w:t>
      </w:r>
      <w:r>
        <w:rPr>
          <w:sz w:val="24"/>
        </w:rPr>
        <w:tab/>
      </w:r>
      <w:r>
        <w:rPr>
          <w:spacing w:val="-3"/>
          <w:sz w:val="24"/>
        </w:rPr>
        <w:t xml:space="preserve">периодических </w:t>
      </w:r>
      <w:r>
        <w:rPr>
          <w:sz w:val="24"/>
        </w:rPr>
        <w:t>педагогических изданиях и на</w:t>
      </w:r>
      <w:r>
        <w:rPr>
          <w:spacing w:val="-3"/>
          <w:sz w:val="24"/>
        </w:rPr>
        <w:t xml:space="preserve"> </w:t>
      </w:r>
      <w:r>
        <w:rPr>
          <w:sz w:val="24"/>
        </w:rPr>
        <w:t>интернет-сайтах.</w:t>
      </w:r>
    </w:p>
    <w:p w:rsidR="005C1062" w:rsidRDefault="00E74BD9">
      <w:pPr>
        <w:pStyle w:val="a3"/>
        <w:spacing w:before="52" w:line="276" w:lineRule="auto"/>
        <w:ind w:right="723" w:firstLine="300"/>
        <w:jc w:val="both"/>
      </w:pPr>
      <w:r>
        <w:t xml:space="preserve">Особое значение при организации и подведении итогов учебно-исследовательской и проектной деятельности имеют: стендовая информация, школьный сайт (наличие на них соответствующего раздела и частота его обновления), наличие в </w:t>
      </w:r>
      <w:r w:rsidR="00A33E1C">
        <w:t xml:space="preserve">МБОУ «Мусабай-Заводская СОШ» </w:t>
      </w:r>
      <w:r>
        <w:t>системы формирования учащимися своего портфолио.</w:t>
      </w:r>
    </w:p>
    <w:p w:rsidR="005C1062" w:rsidRDefault="00E74BD9" w:rsidP="00C046E5">
      <w:pPr>
        <w:pStyle w:val="12"/>
        <w:numPr>
          <w:ilvl w:val="2"/>
          <w:numId w:val="130"/>
        </w:numPr>
        <w:tabs>
          <w:tab w:val="left" w:pos="1740"/>
        </w:tabs>
        <w:spacing w:before="54" w:line="276" w:lineRule="auto"/>
        <w:ind w:right="727" w:firstLine="0"/>
        <w:jc w:val="both"/>
      </w:pPr>
      <w:r>
        <w:t>Описание содержания, видов и форм организации учебной деятельности по развитию информационно-коммуникационных</w:t>
      </w:r>
      <w:r>
        <w:rPr>
          <w:spacing w:val="-1"/>
        </w:rPr>
        <w:t xml:space="preserve"> </w:t>
      </w:r>
      <w:r>
        <w:t>технологий</w:t>
      </w:r>
    </w:p>
    <w:p w:rsidR="005C1062" w:rsidRDefault="00E74BD9">
      <w:pPr>
        <w:pStyle w:val="a3"/>
        <w:spacing w:before="42" w:line="276" w:lineRule="auto"/>
        <w:ind w:right="732" w:firstLine="708"/>
        <w:jc w:val="both"/>
      </w:pPr>
      <w:r>
        <w:t xml:space="preserve">В содержании программы развития УУД в </w:t>
      </w:r>
      <w:r w:rsidR="00931BF7">
        <w:t xml:space="preserve">МБОУ «Мусабай-Заводская СОШ» </w:t>
      </w:r>
      <w:r>
        <w:t>на уровне основного общего образования отдельно выделен модуль, направленный на развитие компетенций обучающегося в области использования информационно-коммуникационных технологий</w:t>
      </w:r>
      <w:r>
        <w:rPr>
          <w:spacing w:val="-30"/>
        </w:rPr>
        <w:t xml:space="preserve"> </w:t>
      </w:r>
      <w:r>
        <w:t>(ИКТ).</w:t>
      </w:r>
    </w:p>
    <w:p w:rsidR="005C1062" w:rsidRDefault="00E74BD9">
      <w:pPr>
        <w:pStyle w:val="a3"/>
        <w:spacing w:before="49" w:line="276" w:lineRule="auto"/>
        <w:ind w:right="723" w:firstLine="660"/>
        <w:jc w:val="both"/>
      </w:pPr>
      <w:r>
        <w:t xml:space="preserve">В условиях интенсификации процессов информатизации общества и образования для формирования универсальных учебных действий (УУД), наряду с традиционными методами и технологиями, целесообразно широкое использование цифровых ресурсов и возможностей современной информационно-образовательной среды. Ориентирование обучающихся 5-9-х </w:t>
      </w:r>
      <w:r>
        <w:lastRenderedPageBreak/>
        <w:t>классов в информационных и коммуникативных технологиях (ИКТ) и формирование</w:t>
      </w:r>
    </w:p>
    <w:p w:rsidR="005C1062" w:rsidRDefault="00E74BD9">
      <w:pPr>
        <w:pStyle w:val="a3"/>
        <w:spacing w:before="72" w:line="276" w:lineRule="auto"/>
        <w:ind w:right="722"/>
        <w:jc w:val="both"/>
      </w:pPr>
      <w:r>
        <w:t xml:space="preserve">способности их грамотно применять (ИКТ-компетентность) являются одними из важных элементов формирования УУД обучающихся при получении основного общего образования. Модуль «Формирование ИКТ-компетентности обучающихся» 5-9 классов составлен на основе Требований к структуре и результатам освоения основной образовательной программы основного общего образования, в соответствии с учебным планом </w:t>
      </w:r>
      <w:r w:rsidR="00931BF7">
        <w:t>МБОУ «Мусабай-Заводская СОШ»</w:t>
      </w:r>
      <w:r>
        <w:t>и программой формирования и развития универсальных учебных действий. Содержание модуля реализуется в открытой развивающей образовательной среде и строится на следующих принципах:</w:t>
      </w:r>
    </w:p>
    <w:p w:rsidR="005C1062" w:rsidRDefault="00E74BD9" w:rsidP="00C046E5">
      <w:pPr>
        <w:pStyle w:val="a5"/>
        <w:numPr>
          <w:ilvl w:val="0"/>
          <w:numId w:val="126"/>
        </w:numPr>
        <w:tabs>
          <w:tab w:val="left" w:pos="1133"/>
        </w:tabs>
        <w:spacing w:before="46"/>
        <w:jc w:val="both"/>
        <w:rPr>
          <w:sz w:val="24"/>
        </w:rPr>
      </w:pPr>
      <w:r>
        <w:rPr>
          <w:sz w:val="24"/>
        </w:rPr>
        <w:t>принцип</w:t>
      </w:r>
      <w:r>
        <w:rPr>
          <w:spacing w:val="-1"/>
          <w:sz w:val="24"/>
        </w:rPr>
        <w:t xml:space="preserve"> </w:t>
      </w:r>
      <w:r>
        <w:rPr>
          <w:sz w:val="24"/>
        </w:rPr>
        <w:t>преемственности;</w:t>
      </w:r>
    </w:p>
    <w:p w:rsidR="005C1062" w:rsidRDefault="00E74BD9" w:rsidP="00C046E5">
      <w:pPr>
        <w:pStyle w:val="a5"/>
        <w:numPr>
          <w:ilvl w:val="0"/>
          <w:numId w:val="126"/>
        </w:numPr>
        <w:tabs>
          <w:tab w:val="left" w:pos="1133"/>
        </w:tabs>
        <w:jc w:val="both"/>
        <w:rPr>
          <w:sz w:val="24"/>
        </w:rPr>
      </w:pPr>
      <w:r>
        <w:rPr>
          <w:sz w:val="24"/>
        </w:rPr>
        <w:t>принцип системно-деятельностного подхода; - принцип</w:t>
      </w:r>
      <w:r>
        <w:rPr>
          <w:spacing w:val="-2"/>
          <w:sz w:val="24"/>
        </w:rPr>
        <w:t xml:space="preserve"> </w:t>
      </w:r>
      <w:r>
        <w:rPr>
          <w:sz w:val="24"/>
        </w:rPr>
        <w:t>интеграции.</w:t>
      </w:r>
    </w:p>
    <w:p w:rsidR="005C1062" w:rsidRDefault="00E74BD9">
      <w:pPr>
        <w:pStyle w:val="a3"/>
        <w:tabs>
          <w:tab w:val="left" w:pos="1982"/>
          <w:tab w:val="left" w:pos="3488"/>
          <w:tab w:val="left" w:pos="5107"/>
          <w:tab w:val="left" w:pos="6553"/>
          <w:tab w:val="left" w:pos="7030"/>
          <w:tab w:val="left" w:pos="8546"/>
          <w:tab w:val="left" w:pos="10164"/>
          <w:tab w:val="left" w:pos="10512"/>
        </w:tabs>
        <w:spacing w:before="89" w:line="276" w:lineRule="auto"/>
        <w:ind w:right="731"/>
      </w:pPr>
      <w:r>
        <w:rPr>
          <w:b/>
        </w:rPr>
        <w:t>Цель</w:t>
      </w:r>
      <w:r>
        <w:t>:</w:t>
      </w:r>
      <w:r>
        <w:tab/>
        <w:t>обеспечение</w:t>
      </w:r>
      <w:r>
        <w:tab/>
        <w:t>планируемых</w:t>
      </w:r>
      <w:r>
        <w:tab/>
        <w:t>результатов</w:t>
      </w:r>
      <w:r>
        <w:tab/>
        <w:t>по</w:t>
      </w:r>
      <w:r>
        <w:tab/>
        <w:t>достижению</w:t>
      </w:r>
      <w:r>
        <w:tab/>
        <w:t>выпускником</w:t>
      </w:r>
      <w:r>
        <w:tab/>
        <w:t>9</w:t>
      </w:r>
      <w:r>
        <w:tab/>
      </w:r>
      <w:r>
        <w:rPr>
          <w:spacing w:val="-4"/>
        </w:rPr>
        <w:t xml:space="preserve">класса </w:t>
      </w:r>
      <w:r>
        <w:t>ИКТкомпетентности.</w:t>
      </w:r>
    </w:p>
    <w:p w:rsidR="005C1062" w:rsidRDefault="00E74BD9">
      <w:pPr>
        <w:pStyle w:val="12"/>
        <w:spacing w:before="47"/>
        <w:rPr>
          <w:b w:val="0"/>
        </w:rPr>
      </w:pPr>
      <w:r>
        <w:t>Задачи</w:t>
      </w:r>
      <w:r>
        <w:rPr>
          <w:b w:val="0"/>
        </w:rPr>
        <w:t>:</w:t>
      </w:r>
    </w:p>
    <w:p w:rsidR="005C1062" w:rsidRDefault="00E74BD9" w:rsidP="00C046E5">
      <w:pPr>
        <w:pStyle w:val="a5"/>
        <w:numPr>
          <w:ilvl w:val="0"/>
          <w:numId w:val="126"/>
        </w:numPr>
        <w:tabs>
          <w:tab w:val="left" w:pos="1133"/>
        </w:tabs>
        <w:spacing w:before="91" w:line="273" w:lineRule="auto"/>
        <w:ind w:right="722"/>
        <w:jc w:val="both"/>
        <w:rPr>
          <w:sz w:val="24"/>
        </w:rPr>
      </w:pPr>
      <w:r>
        <w:rPr>
          <w:sz w:val="24"/>
        </w:rPr>
        <w:t>определить состав и характеристики основных компонентов ИКТ- компетентности; - определить содержание и планируемые результаты формирования ИКТ-компетентности обучающихся 5-9-х классов;</w:t>
      </w:r>
    </w:p>
    <w:p w:rsidR="005C1062" w:rsidRDefault="00E74BD9" w:rsidP="00C046E5">
      <w:pPr>
        <w:pStyle w:val="a5"/>
        <w:numPr>
          <w:ilvl w:val="0"/>
          <w:numId w:val="126"/>
        </w:numPr>
        <w:tabs>
          <w:tab w:val="left" w:pos="1133"/>
        </w:tabs>
        <w:spacing w:before="52"/>
        <w:jc w:val="both"/>
        <w:rPr>
          <w:sz w:val="24"/>
        </w:rPr>
      </w:pPr>
      <w:r>
        <w:rPr>
          <w:sz w:val="24"/>
        </w:rPr>
        <w:t>описать организационно-педагогические условия эффективного формирования</w:t>
      </w:r>
    </w:p>
    <w:p w:rsidR="005C1062" w:rsidRDefault="00E74BD9">
      <w:pPr>
        <w:pStyle w:val="a3"/>
        <w:spacing w:before="92" w:line="276" w:lineRule="auto"/>
        <w:ind w:right="728" w:firstLine="420"/>
        <w:jc w:val="both"/>
      </w:pPr>
      <w:r>
        <w:t>ИКТ-компетентность – необходимая для успешной жизни и работы в условиях развивающегося информационного общества способность обучающихся использовать информационные и коммуникативные технологии для доступа к информации, еѐ поиска, организации, обработки, оценки, а также для еѐ создания и передачи.</w:t>
      </w:r>
    </w:p>
    <w:p w:rsidR="005C1062" w:rsidRDefault="00E74BD9">
      <w:pPr>
        <w:pStyle w:val="12"/>
        <w:spacing w:before="50" w:line="278" w:lineRule="auto"/>
        <w:ind w:left="1132" w:right="720" w:hanging="10"/>
        <w:jc w:val="both"/>
      </w:pPr>
      <w:r>
        <w:t>Перечень и описание основных элементов ИКТ-компетенции и инструментов их использования</w:t>
      </w:r>
    </w:p>
    <w:p w:rsidR="005C1062" w:rsidRDefault="00E74BD9">
      <w:pPr>
        <w:pStyle w:val="a3"/>
        <w:spacing w:before="39" w:line="276" w:lineRule="auto"/>
        <w:ind w:right="724"/>
        <w:jc w:val="both"/>
      </w:pPr>
      <w:r>
        <w:rPr>
          <w:b/>
        </w:rPr>
        <w:t xml:space="preserve">Обращение с устройствами ИКТ. </w:t>
      </w:r>
      <w: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w:t>
      </w:r>
      <w:r>
        <w:rPr>
          <w:spacing w:val="-19"/>
        </w:rPr>
        <w:t xml:space="preserve"> </w:t>
      </w:r>
      <w:r>
        <w:t>ИКТ.</w:t>
      </w:r>
    </w:p>
    <w:p w:rsidR="005C1062" w:rsidRDefault="00E74BD9" w:rsidP="00A33E1C">
      <w:pPr>
        <w:pStyle w:val="a3"/>
        <w:spacing w:before="10" w:line="276" w:lineRule="auto"/>
        <w:ind w:right="726"/>
        <w:jc w:val="both"/>
      </w:pPr>
      <w:r>
        <w:rPr>
          <w:b/>
        </w:rPr>
        <w:t xml:space="preserve">Фиксация и обработка изображений и звуков. </w:t>
      </w:r>
      <w: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w:t>
      </w:r>
      <w:r>
        <w:lastRenderedPageBreak/>
        <w:t>использованием возможностей специальных компьютерных инструментов; осуществление</w:t>
      </w:r>
      <w:r w:rsidR="00A33E1C">
        <w:rPr>
          <w:lang w:val="tt-RU"/>
        </w:rPr>
        <w:t xml:space="preserve"> </w:t>
      </w:r>
      <w:r>
        <w:t>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5C1062" w:rsidRDefault="00E74BD9">
      <w:pPr>
        <w:pStyle w:val="a3"/>
        <w:spacing w:before="7" w:line="276" w:lineRule="auto"/>
        <w:ind w:right="721"/>
        <w:jc w:val="both"/>
      </w:pPr>
      <w:r>
        <w:rPr>
          <w:b/>
        </w:rPr>
        <w:t xml:space="preserve">Поиск и организация хранения информации. </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w:t>
      </w:r>
      <w:r>
        <w:rPr>
          <w:spacing w:val="-1"/>
        </w:rPr>
        <w:t xml:space="preserve"> </w:t>
      </w:r>
      <w:r>
        <w:t>Интернет.</w:t>
      </w:r>
    </w:p>
    <w:p w:rsidR="005C1062" w:rsidRDefault="00E74BD9">
      <w:pPr>
        <w:pStyle w:val="a3"/>
        <w:spacing w:before="7" w:line="276" w:lineRule="auto"/>
        <w:ind w:right="724"/>
        <w:jc w:val="both"/>
      </w:pPr>
      <w:r>
        <w:rPr>
          <w:b/>
        </w:rPr>
        <w:t xml:space="preserve">Создание письменных сообщений. </w:t>
      </w:r>
      <w: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5C1062" w:rsidRDefault="00E74BD9">
      <w:pPr>
        <w:pStyle w:val="a3"/>
        <w:spacing w:before="49" w:line="276" w:lineRule="auto"/>
        <w:ind w:right="723"/>
        <w:jc w:val="both"/>
      </w:pPr>
      <w:r>
        <w:rPr>
          <w:b/>
        </w:rPr>
        <w:t xml:space="preserve">Создание графических объектов. </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25"/>
        <w:jc w:val="both"/>
      </w:pPr>
      <w:r>
        <w:rPr>
          <w:b/>
        </w:rPr>
        <w:lastRenderedPageBreak/>
        <w:t xml:space="preserve">Создание музыкальных и звуковых объектов. </w:t>
      </w:r>
      <w: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5C1062" w:rsidRDefault="00E74BD9">
      <w:pPr>
        <w:pStyle w:val="a3"/>
        <w:spacing w:before="22" w:line="276" w:lineRule="auto"/>
        <w:ind w:right="725"/>
        <w:jc w:val="both"/>
      </w:pPr>
      <w:r>
        <w:rPr>
          <w:b/>
        </w:rPr>
        <w:t xml:space="preserve">Восприятие, использование и создание гипертекстовых и мультимедийных информационных объектов. </w:t>
      </w:r>
      <w: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5C1062" w:rsidRDefault="00E74BD9">
      <w:pPr>
        <w:pStyle w:val="a3"/>
        <w:spacing w:before="5" w:line="276" w:lineRule="auto"/>
        <w:ind w:right="722"/>
        <w:jc w:val="both"/>
      </w:pPr>
      <w:r>
        <w:rPr>
          <w:b/>
        </w:rPr>
        <w:t xml:space="preserve">Анализ информации, математическая обработка данных в исследовании. </w:t>
      </w:r>
      <w: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w:t>
      </w:r>
      <w:r>
        <w:rPr>
          <w:spacing w:val="-20"/>
        </w:rPr>
        <w:t xml:space="preserve"> </w:t>
      </w:r>
      <w:r>
        <w:t>ресурсов.</w:t>
      </w:r>
    </w:p>
    <w:p w:rsidR="005C1062" w:rsidRDefault="00E74BD9">
      <w:pPr>
        <w:pStyle w:val="a3"/>
        <w:spacing w:before="19" w:line="276" w:lineRule="auto"/>
        <w:ind w:right="724"/>
        <w:jc w:val="both"/>
      </w:pPr>
      <w:r>
        <w:rPr>
          <w:b/>
        </w:rPr>
        <w:t xml:space="preserve">Моделирование, проектирование и управление. </w:t>
      </w:r>
      <w: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w:t>
      </w:r>
      <w:r>
        <w:rPr>
          <w:spacing w:val="-6"/>
        </w:rPr>
        <w:t xml:space="preserve"> </w:t>
      </w:r>
      <w:r>
        <w:t>проектирования.</w:t>
      </w:r>
    </w:p>
    <w:p w:rsidR="005C1062" w:rsidRDefault="00E74BD9">
      <w:pPr>
        <w:pStyle w:val="a3"/>
        <w:spacing w:before="3" w:line="276" w:lineRule="auto"/>
        <w:ind w:right="724"/>
        <w:jc w:val="both"/>
      </w:pPr>
      <w:r>
        <w:rPr>
          <w:b/>
        </w:rPr>
        <w:t xml:space="preserve">Коммуникация и социальное взаимодействие. </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31"/>
        <w:jc w:val="both"/>
      </w:pPr>
      <w:r>
        <w:lastRenderedPageBreak/>
        <w:t>соблюдение норм информационной культуры, этики и права; уважительное отношение к частной информации и информационным правам других людей.</w:t>
      </w:r>
    </w:p>
    <w:p w:rsidR="005C1062" w:rsidRDefault="00E74BD9">
      <w:pPr>
        <w:pStyle w:val="a3"/>
        <w:spacing w:before="8" w:line="276" w:lineRule="auto"/>
        <w:ind w:right="725"/>
        <w:jc w:val="both"/>
      </w:pPr>
      <w:r>
        <w:rPr>
          <w:b/>
        </w:rPr>
        <w:t xml:space="preserve">Информационная безопасность. </w:t>
      </w: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В ИКТ-компетентности выделяется учебная ИКТ-компетентность как способность решать учебные задачи с использованием общедоступных в основной школе инструментов ИКТ и источников информации в соответствии с возрастными потребностями и возможностями учащихся.</w:t>
      </w:r>
    </w:p>
    <w:p w:rsidR="005C1062" w:rsidRDefault="00E74BD9">
      <w:pPr>
        <w:pStyle w:val="a3"/>
        <w:spacing w:before="47" w:line="276" w:lineRule="auto"/>
        <w:ind w:right="724" w:firstLine="360"/>
        <w:jc w:val="both"/>
      </w:pPr>
      <w:r>
        <w:t>Решение задачи по формированию ИКТ-компетентности проходит в рамках занятий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 во внеурочной деятельности обучающихся.</w:t>
      </w:r>
    </w:p>
    <w:p w:rsidR="005C1062" w:rsidRDefault="00E74BD9">
      <w:pPr>
        <w:spacing w:before="48"/>
        <w:ind w:left="1613"/>
        <w:jc w:val="both"/>
        <w:rPr>
          <w:sz w:val="24"/>
        </w:rPr>
      </w:pPr>
      <w:r>
        <w:rPr>
          <w:sz w:val="24"/>
        </w:rPr>
        <w:t xml:space="preserve">При освоении </w:t>
      </w:r>
      <w:r>
        <w:rPr>
          <w:i/>
          <w:sz w:val="24"/>
        </w:rPr>
        <w:t xml:space="preserve">личностных УУД </w:t>
      </w:r>
      <w:r>
        <w:rPr>
          <w:sz w:val="24"/>
        </w:rPr>
        <w:t>ведѐтся формирование:</w:t>
      </w:r>
    </w:p>
    <w:p w:rsidR="005C1062" w:rsidRDefault="00E74BD9" w:rsidP="00C046E5">
      <w:pPr>
        <w:pStyle w:val="a5"/>
        <w:numPr>
          <w:ilvl w:val="0"/>
          <w:numId w:val="126"/>
        </w:numPr>
        <w:tabs>
          <w:tab w:val="left" w:pos="1133"/>
        </w:tabs>
        <w:spacing w:before="50"/>
        <w:jc w:val="both"/>
        <w:rPr>
          <w:sz w:val="24"/>
        </w:rPr>
      </w:pPr>
      <w:r>
        <w:rPr>
          <w:sz w:val="24"/>
        </w:rPr>
        <w:t>критического отношения к информации и избирательности еѐ</w:t>
      </w:r>
      <w:r>
        <w:rPr>
          <w:spacing w:val="-7"/>
          <w:sz w:val="24"/>
        </w:rPr>
        <w:t xml:space="preserve"> </w:t>
      </w:r>
      <w:r>
        <w:rPr>
          <w:sz w:val="24"/>
        </w:rPr>
        <w:t>восприятия;</w:t>
      </w:r>
    </w:p>
    <w:p w:rsidR="005C1062" w:rsidRDefault="00E74BD9" w:rsidP="00C046E5">
      <w:pPr>
        <w:pStyle w:val="a5"/>
        <w:numPr>
          <w:ilvl w:val="0"/>
          <w:numId w:val="126"/>
        </w:numPr>
        <w:tabs>
          <w:tab w:val="left" w:pos="1133"/>
        </w:tabs>
        <w:spacing w:before="51" w:line="278" w:lineRule="auto"/>
        <w:ind w:right="735"/>
        <w:jc w:val="both"/>
        <w:rPr>
          <w:sz w:val="24"/>
        </w:rPr>
      </w:pPr>
      <w:r>
        <w:rPr>
          <w:sz w:val="24"/>
        </w:rPr>
        <w:t>уважения к информации о частной жизни и информационным результатам деятельности других людей;</w:t>
      </w:r>
    </w:p>
    <w:p w:rsidR="005C1062" w:rsidRDefault="00E74BD9" w:rsidP="00C046E5">
      <w:pPr>
        <w:pStyle w:val="a5"/>
        <w:numPr>
          <w:ilvl w:val="0"/>
          <w:numId w:val="126"/>
        </w:numPr>
        <w:tabs>
          <w:tab w:val="left" w:pos="1133"/>
        </w:tabs>
        <w:spacing w:before="3" w:line="280" w:lineRule="auto"/>
        <w:ind w:left="1553" w:right="4103" w:hanging="560"/>
        <w:rPr>
          <w:sz w:val="24"/>
        </w:rPr>
      </w:pPr>
      <w:r>
        <w:rPr>
          <w:sz w:val="24"/>
        </w:rPr>
        <w:t xml:space="preserve">основ правовой культуры в области использования информации. При освоении </w:t>
      </w:r>
      <w:r>
        <w:rPr>
          <w:i/>
          <w:sz w:val="24"/>
        </w:rPr>
        <w:t>регулятивных УУД</w:t>
      </w:r>
      <w:r>
        <w:rPr>
          <w:i/>
          <w:spacing w:val="-2"/>
          <w:sz w:val="24"/>
        </w:rPr>
        <w:t xml:space="preserve"> </w:t>
      </w:r>
      <w:r>
        <w:rPr>
          <w:sz w:val="24"/>
        </w:rPr>
        <w:t>обеспечивается:</w:t>
      </w:r>
    </w:p>
    <w:p w:rsidR="005C1062" w:rsidRDefault="00E74BD9" w:rsidP="00C046E5">
      <w:pPr>
        <w:pStyle w:val="a5"/>
        <w:numPr>
          <w:ilvl w:val="0"/>
          <w:numId w:val="126"/>
        </w:numPr>
        <w:tabs>
          <w:tab w:val="left" w:pos="1133"/>
        </w:tabs>
        <w:spacing w:before="5"/>
        <w:rPr>
          <w:sz w:val="24"/>
        </w:rPr>
      </w:pPr>
      <w:r>
        <w:rPr>
          <w:sz w:val="24"/>
        </w:rPr>
        <w:t>оценка условий, алгоритмов и результатов действий, выполняемых в информационной</w:t>
      </w:r>
      <w:r>
        <w:rPr>
          <w:spacing w:val="-11"/>
          <w:sz w:val="24"/>
        </w:rPr>
        <w:t xml:space="preserve"> </w:t>
      </w:r>
      <w:r>
        <w:rPr>
          <w:sz w:val="24"/>
        </w:rPr>
        <w:t>среде;</w:t>
      </w:r>
    </w:p>
    <w:p w:rsidR="005C1062" w:rsidRDefault="00E74BD9" w:rsidP="00C046E5">
      <w:pPr>
        <w:pStyle w:val="a5"/>
        <w:numPr>
          <w:ilvl w:val="0"/>
          <w:numId w:val="126"/>
        </w:numPr>
        <w:tabs>
          <w:tab w:val="left" w:pos="1133"/>
        </w:tabs>
        <w:spacing w:before="50" w:line="276" w:lineRule="auto"/>
        <w:ind w:right="731"/>
        <w:rPr>
          <w:sz w:val="24"/>
        </w:rPr>
      </w:pPr>
      <w:r>
        <w:rPr>
          <w:sz w:val="24"/>
        </w:rPr>
        <w:t>использование результатов действия, размещѐнных в информационной среде, для оценки и коррекции выполненного</w:t>
      </w:r>
      <w:r>
        <w:rPr>
          <w:spacing w:val="-2"/>
          <w:sz w:val="24"/>
        </w:rPr>
        <w:t xml:space="preserve"> </w:t>
      </w:r>
      <w:r>
        <w:rPr>
          <w:sz w:val="24"/>
        </w:rPr>
        <w:t>действия;</w:t>
      </w:r>
    </w:p>
    <w:p w:rsidR="005C1062" w:rsidRDefault="00E74BD9" w:rsidP="00C046E5">
      <w:pPr>
        <w:pStyle w:val="a5"/>
        <w:numPr>
          <w:ilvl w:val="0"/>
          <w:numId w:val="126"/>
        </w:numPr>
        <w:tabs>
          <w:tab w:val="left" w:pos="1133"/>
        </w:tabs>
        <w:spacing w:before="4"/>
        <w:rPr>
          <w:sz w:val="24"/>
        </w:rPr>
      </w:pPr>
      <w:r>
        <w:rPr>
          <w:sz w:val="24"/>
        </w:rPr>
        <w:t>создание цифрового портфолио учебных достижений обучающихся.</w:t>
      </w:r>
    </w:p>
    <w:p w:rsidR="005C1062" w:rsidRDefault="00E74BD9">
      <w:pPr>
        <w:pStyle w:val="a3"/>
        <w:spacing w:before="53" w:line="278" w:lineRule="auto"/>
        <w:ind w:firstLine="420"/>
      </w:pPr>
      <w:r>
        <w:t xml:space="preserve">При освоении </w:t>
      </w:r>
      <w:r>
        <w:rPr>
          <w:i/>
        </w:rPr>
        <w:t xml:space="preserve">познавательных УУД </w:t>
      </w:r>
      <w:r>
        <w:t>информационно-коммуникативные технологии играют ключевую роль в таких общеучебных универсальных действиях, как:</w:t>
      </w:r>
    </w:p>
    <w:p w:rsidR="005C1062" w:rsidRDefault="00E74BD9" w:rsidP="00C046E5">
      <w:pPr>
        <w:pStyle w:val="a5"/>
        <w:numPr>
          <w:ilvl w:val="0"/>
          <w:numId w:val="126"/>
        </w:numPr>
        <w:tabs>
          <w:tab w:val="left" w:pos="1133"/>
        </w:tabs>
        <w:spacing w:before="0"/>
        <w:rPr>
          <w:sz w:val="24"/>
        </w:rPr>
      </w:pPr>
      <w:r>
        <w:rPr>
          <w:sz w:val="24"/>
        </w:rPr>
        <w:t>поиск, фиксация, структурирование</w:t>
      </w:r>
      <w:r>
        <w:rPr>
          <w:spacing w:val="-2"/>
          <w:sz w:val="24"/>
        </w:rPr>
        <w:t xml:space="preserve"> </w:t>
      </w:r>
      <w:r>
        <w:rPr>
          <w:sz w:val="24"/>
        </w:rPr>
        <w:t>информации;</w:t>
      </w:r>
    </w:p>
    <w:p w:rsidR="005C1062" w:rsidRDefault="00E74BD9" w:rsidP="00C046E5">
      <w:pPr>
        <w:pStyle w:val="a5"/>
        <w:numPr>
          <w:ilvl w:val="0"/>
          <w:numId w:val="126"/>
        </w:numPr>
        <w:tabs>
          <w:tab w:val="left" w:pos="1133"/>
        </w:tabs>
        <w:spacing w:before="53"/>
        <w:rPr>
          <w:sz w:val="24"/>
        </w:rPr>
      </w:pPr>
      <w:r>
        <w:rPr>
          <w:sz w:val="24"/>
        </w:rPr>
        <w:t>создание простых гипермедиасообщений;</w:t>
      </w:r>
    </w:p>
    <w:p w:rsidR="005C1062" w:rsidRDefault="00E74BD9" w:rsidP="00C046E5">
      <w:pPr>
        <w:pStyle w:val="a5"/>
        <w:numPr>
          <w:ilvl w:val="0"/>
          <w:numId w:val="126"/>
        </w:numPr>
        <w:tabs>
          <w:tab w:val="left" w:pos="1133"/>
        </w:tabs>
        <w:spacing w:before="53"/>
        <w:rPr>
          <w:sz w:val="24"/>
        </w:rPr>
      </w:pPr>
      <w:r>
        <w:rPr>
          <w:sz w:val="24"/>
        </w:rPr>
        <w:t>построение простейших моделей объектов и</w:t>
      </w:r>
      <w:r>
        <w:rPr>
          <w:spacing w:val="-4"/>
          <w:sz w:val="24"/>
        </w:rPr>
        <w:t xml:space="preserve"> </w:t>
      </w:r>
      <w:r>
        <w:rPr>
          <w:sz w:val="24"/>
        </w:rPr>
        <w:t>процессов.</w:t>
      </w:r>
    </w:p>
    <w:p w:rsidR="005C1062" w:rsidRDefault="00E74BD9">
      <w:pPr>
        <w:spacing w:before="49"/>
        <w:ind w:left="1613"/>
        <w:rPr>
          <w:i/>
          <w:sz w:val="24"/>
        </w:rPr>
      </w:pPr>
      <w:r>
        <w:rPr>
          <w:sz w:val="24"/>
        </w:rPr>
        <w:t xml:space="preserve">ИКТ является важным инструментом для формирования </w:t>
      </w:r>
      <w:r>
        <w:rPr>
          <w:i/>
          <w:sz w:val="24"/>
        </w:rPr>
        <w:t>коммуникативных УУД.</w:t>
      </w:r>
    </w:p>
    <w:p w:rsidR="005C1062" w:rsidRDefault="00E74BD9">
      <w:pPr>
        <w:pStyle w:val="a3"/>
        <w:spacing w:before="52"/>
      </w:pPr>
      <w:r>
        <w:t>Для этого используются:</w:t>
      </w:r>
    </w:p>
    <w:p w:rsidR="005C1062" w:rsidRDefault="00E74BD9" w:rsidP="00C046E5">
      <w:pPr>
        <w:pStyle w:val="a5"/>
        <w:numPr>
          <w:ilvl w:val="0"/>
          <w:numId w:val="126"/>
        </w:numPr>
        <w:tabs>
          <w:tab w:val="left" w:pos="1133"/>
        </w:tabs>
        <w:spacing w:before="46"/>
        <w:rPr>
          <w:sz w:val="24"/>
        </w:rPr>
      </w:pPr>
      <w:r>
        <w:rPr>
          <w:sz w:val="24"/>
        </w:rPr>
        <w:t>обмен</w:t>
      </w:r>
      <w:r>
        <w:rPr>
          <w:spacing w:val="-1"/>
          <w:sz w:val="24"/>
        </w:rPr>
        <w:t xml:space="preserve"> </w:t>
      </w:r>
      <w:r>
        <w:rPr>
          <w:sz w:val="24"/>
        </w:rPr>
        <w:t>гипермедиасообщениями;</w:t>
      </w:r>
    </w:p>
    <w:p w:rsidR="005C1062" w:rsidRDefault="00E74BD9" w:rsidP="00C046E5">
      <w:pPr>
        <w:pStyle w:val="a5"/>
        <w:numPr>
          <w:ilvl w:val="0"/>
          <w:numId w:val="126"/>
        </w:numPr>
        <w:tabs>
          <w:tab w:val="left" w:pos="1133"/>
        </w:tabs>
        <w:spacing w:before="50"/>
        <w:rPr>
          <w:sz w:val="24"/>
        </w:rPr>
      </w:pPr>
      <w:r>
        <w:rPr>
          <w:sz w:val="24"/>
        </w:rPr>
        <w:t>выступление с аудиовизуальной</w:t>
      </w:r>
      <w:r>
        <w:rPr>
          <w:spacing w:val="-1"/>
          <w:sz w:val="24"/>
        </w:rPr>
        <w:t xml:space="preserve"> </w:t>
      </w:r>
      <w:r>
        <w:rPr>
          <w:sz w:val="24"/>
        </w:rPr>
        <w:t>поддержкой;</w:t>
      </w:r>
    </w:p>
    <w:p w:rsidR="005C1062" w:rsidRDefault="00E74BD9" w:rsidP="00C046E5">
      <w:pPr>
        <w:pStyle w:val="a5"/>
        <w:numPr>
          <w:ilvl w:val="0"/>
          <w:numId w:val="126"/>
        </w:numPr>
        <w:tabs>
          <w:tab w:val="left" w:pos="1133"/>
        </w:tabs>
        <w:spacing w:before="53"/>
        <w:rPr>
          <w:sz w:val="24"/>
        </w:rPr>
      </w:pPr>
      <w:r>
        <w:rPr>
          <w:sz w:val="24"/>
        </w:rPr>
        <w:t>фиксация хода коллективной/личной</w:t>
      </w:r>
      <w:r>
        <w:rPr>
          <w:spacing w:val="-5"/>
          <w:sz w:val="24"/>
        </w:rPr>
        <w:t xml:space="preserve"> </w:t>
      </w:r>
      <w:r>
        <w:rPr>
          <w:sz w:val="24"/>
        </w:rPr>
        <w:t>коммуникации;</w:t>
      </w:r>
    </w:p>
    <w:p w:rsidR="005C1062" w:rsidRDefault="00E74BD9" w:rsidP="00C046E5">
      <w:pPr>
        <w:pStyle w:val="a5"/>
        <w:numPr>
          <w:ilvl w:val="0"/>
          <w:numId w:val="126"/>
        </w:numPr>
        <w:tabs>
          <w:tab w:val="left" w:pos="1133"/>
        </w:tabs>
        <w:spacing w:before="51"/>
        <w:rPr>
          <w:sz w:val="24"/>
        </w:rPr>
      </w:pPr>
      <w:r>
        <w:rPr>
          <w:sz w:val="24"/>
        </w:rPr>
        <w:t>общение в цифровой среде (электронная почта, чат, видеоконференция, форум,</w:t>
      </w:r>
      <w:r>
        <w:rPr>
          <w:spacing w:val="-9"/>
          <w:sz w:val="24"/>
        </w:rPr>
        <w:t xml:space="preserve"> </w:t>
      </w:r>
      <w:r>
        <w:rPr>
          <w:sz w:val="24"/>
        </w:rPr>
        <w:t>блог).</w:t>
      </w:r>
    </w:p>
    <w:p w:rsidR="005C1062" w:rsidRDefault="00E74BD9">
      <w:pPr>
        <w:pStyle w:val="a3"/>
        <w:spacing w:before="43" w:line="276" w:lineRule="auto"/>
        <w:ind w:right="721" w:firstLine="480"/>
        <w:jc w:val="both"/>
        <w:rPr>
          <w:b/>
        </w:rPr>
      </w:pPr>
      <w:r>
        <w:t xml:space="preserve">С целью формирования ИКТ- компетентности участников образовательных отношений (педагогов, обучающихся, родителей, администрации) реализуются следущие </w:t>
      </w:r>
      <w:r>
        <w:rPr>
          <w:b/>
        </w:rPr>
        <w:t>направления деятельности:</w:t>
      </w:r>
    </w:p>
    <w:p w:rsidR="005C1062" w:rsidRDefault="00E74BD9" w:rsidP="00C046E5">
      <w:pPr>
        <w:pStyle w:val="a5"/>
        <w:numPr>
          <w:ilvl w:val="0"/>
          <w:numId w:val="125"/>
        </w:numPr>
        <w:tabs>
          <w:tab w:val="left" w:pos="1133"/>
        </w:tabs>
        <w:spacing w:before="8"/>
        <w:ind w:hanging="241"/>
        <w:jc w:val="both"/>
        <w:rPr>
          <w:sz w:val="24"/>
        </w:rPr>
      </w:pPr>
      <w:r>
        <w:rPr>
          <w:sz w:val="24"/>
        </w:rPr>
        <w:t>Диагностика исходного уровня ИКТ-компетентности</w:t>
      </w:r>
      <w:r>
        <w:rPr>
          <w:spacing w:val="-4"/>
          <w:sz w:val="24"/>
        </w:rPr>
        <w:t xml:space="preserve"> </w:t>
      </w:r>
      <w:r>
        <w:rPr>
          <w:sz w:val="24"/>
        </w:rPr>
        <w:t>обучающихся.</w:t>
      </w:r>
    </w:p>
    <w:p w:rsidR="005C1062" w:rsidRDefault="00E74BD9" w:rsidP="00C046E5">
      <w:pPr>
        <w:pStyle w:val="a5"/>
        <w:numPr>
          <w:ilvl w:val="0"/>
          <w:numId w:val="125"/>
        </w:numPr>
        <w:tabs>
          <w:tab w:val="left" w:pos="1133"/>
        </w:tabs>
        <w:spacing w:before="91" w:line="273" w:lineRule="auto"/>
        <w:ind w:right="720"/>
        <w:jc w:val="both"/>
        <w:rPr>
          <w:sz w:val="24"/>
        </w:rPr>
      </w:pPr>
      <w:r>
        <w:rPr>
          <w:sz w:val="24"/>
        </w:rPr>
        <w:t>Организация работы средствами урочной и внеурочной деятельности по формированию ИКТ- компетентности</w:t>
      </w:r>
      <w:r>
        <w:rPr>
          <w:spacing w:val="-1"/>
          <w:sz w:val="24"/>
        </w:rPr>
        <w:t xml:space="preserve"> </w:t>
      </w:r>
      <w:r>
        <w:rPr>
          <w:sz w:val="24"/>
        </w:rPr>
        <w:t>обучающихся.</w:t>
      </w:r>
    </w:p>
    <w:p w:rsidR="005C1062" w:rsidRDefault="005C1062">
      <w:pPr>
        <w:spacing w:line="273" w:lineRule="auto"/>
        <w:jc w:val="both"/>
        <w:rPr>
          <w:sz w:val="24"/>
        </w:rPr>
        <w:sectPr w:rsidR="005C1062">
          <w:pgSz w:w="11910" w:h="16840"/>
          <w:pgMar w:top="1440" w:right="0" w:bottom="1520" w:left="0" w:header="0" w:footer="1256" w:gutter="0"/>
          <w:cols w:space="720"/>
        </w:sectPr>
      </w:pPr>
    </w:p>
    <w:p w:rsidR="005C1062" w:rsidRDefault="00E74BD9" w:rsidP="00C046E5">
      <w:pPr>
        <w:pStyle w:val="a5"/>
        <w:numPr>
          <w:ilvl w:val="0"/>
          <w:numId w:val="125"/>
        </w:numPr>
        <w:tabs>
          <w:tab w:val="left" w:pos="1133"/>
        </w:tabs>
        <w:spacing w:before="72" w:line="276" w:lineRule="auto"/>
        <w:ind w:right="731"/>
        <w:jc w:val="both"/>
        <w:rPr>
          <w:sz w:val="24"/>
        </w:rPr>
      </w:pPr>
      <w:r>
        <w:rPr>
          <w:sz w:val="24"/>
        </w:rPr>
        <w:lastRenderedPageBreak/>
        <w:t>Реализация методического сопровождения по повышению квалификации учителей в области использования информационно-коммуникативных технологий в образовательном процессе (обучающие курсы разного уровня).</w:t>
      </w:r>
    </w:p>
    <w:p w:rsidR="005C1062" w:rsidRDefault="00E74BD9" w:rsidP="00C046E5">
      <w:pPr>
        <w:pStyle w:val="a5"/>
        <w:numPr>
          <w:ilvl w:val="0"/>
          <w:numId w:val="125"/>
        </w:numPr>
        <w:tabs>
          <w:tab w:val="left" w:pos="1133"/>
        </w:tabs>
        <w:spacing w:before="46" w:line="276" w:lineRule="auto"/>
        <w:ind w:right="722"/>
        <w:jc w:val="both"/>
        <w:rPr>
          <w:sz w:val="24"/>
        </w:rPr>
      </w:pPr>
      <w:r>
        <w:rPr>
          <w:sz w:val="24"/>
        </w:rPr>
        <w:t>Организация образовательного процесса с использованием информационнокоммуникативных технологий на уровне системы (создание учащимися совместно с учителями-предметниками обучающих презентаций, веб-страниц и программ в рамках проектно-исследовательской деятельности и</w:t>
      </w:r>
      <w:r>
        <w:rPr>
          <w:spacing w:val="-3"/>
          <w:sz w:val="24"/>
        </w:rPr>
        <w:t xml:space="preserve"> </w:t>
      </w:r>
      <w:r>
        <w:rPr>
          <w:sz w:val="24"/>
        </w:rPr>
        <w:t>др.).</w:t>
      </w:r>
    </w:p>
    <w:p w:rsidR="005C1062" w:rsidRDefault="00E74BD9" w:rsidP="00C046E5">
      <w:pPr>
        <w:pStyle w:val="a5"/>
        <w:numPr>
          <w:ilvl w:val="0"/>
          <w:numId w:val="125"/>
        </w:numPr>
        <w:tabs>
          <w:tab w:val="left" w:pos="1133"/>
        </w:tabs>
        <w:spacing w:before="46"/>
        <w:ind w:hanging="241"/>
        <w:jc w:val="both"/>
        <w:rPr>
          <w:sz w:val="24"/>
        </w:rPr>
      </w:pPr>
      <w:r>
        <w:rPr>
          <w:sz w:val="24"/>
        </w:rPr>
        <w:t>Информационное взаимодействие с другими образовательными</w:t>
      </w:r>
      <w:r>
        <w:rPr>
          <w:spacing w:val="-6"/>
          <w:sz w:val="24"/>
        </w:rPr>
        <w:t xml:space="preserve"> </w:t>
      </w:r>
      <w:r>
        <w:rPr>
          <w:sz w:val="24"/>
        </w:rPr>
        <w:t>организациями.</w:t>
      </w:r>
    </w:p>
    <w:p w:rsidR="005C1062" w:rsidRDefault="00E74BD9" w:rsidP="00C046E5">
      <w:pPr>
        <w:pStyle w:val="a5"/>
        <w:numPr>
          <w:ilvl w:val="0"/>
          <w:numId w:val="125"/>
        </w:numPr>
        <w:tabs>
          <w:tab w:val="left" w:pos="1133"/>
        </w:tabs>
        <w:ind w:hanging="241"/>
        <w:jc w:val="both"/>
        <w:rPr>
          <w:sz w:val="24"/>
        </w:rPr>
      </w:pPr>
      <w:r>
        <w:rPr>
          <w:sz w:val="24"/>
        </w:rPr>
        <w:t>Систематическое наполнение единой информационной базы</w:t>
      </w:r>
      <w:r>
        <w:rPr>
          <w:spacing w:val="-6"/>
          <w:sz w:val="24"/>
        </w:rPr>
        <w:t xml:space="preserve"> </w:t>
      </w:r>
      <w:r>
        <w:rPr>
          <w:sz w:val="24"/>
        </w:rPr>
        <w:t>данных.</w:t>
      </w:r>
    </w:p>
    <w:p w:rsidR="005C1062" w:rsidRDefault="00E74BD9">
      <w:pPr>
        <w:tabs>
          <w:tab w:val="left" w:pos="3091"/>
          <w:tab w:val="left" w:pos="4077"/>
          <w:tab w:val="left" w:pos="5686"/>
          <w:tab w:val="left" w:pos="6780"/>
          <w:tab w:val="left" w:pos="8461"/>
          <w:tab w:val="left" w:pos="8919"/>
          <w:tab w:val="left" w:pos="10703"/>
        </w:tabs>
        <w:spacing w:before="92" w:line="276" w:lineRule="auto"/>
        <w:ind w:left="1132" w:right="720" w:firstLine="708"/>
        <w:rPr>
          <w:sz w:val="24"/>
        </w:rPr>
      </w:pPr>
      <w:r>
        <w:rPr>
          <w:sz w:val="24"/>
        </w:rPr>
        <w:t>Основные</w:t>
      </w:r>
      <w:r>
        <w:rPr>
          <w:sz w:val="24"/>
        </w:rPr>
        <w:tab/>
      </w:r>
      <w:r>
        <w:rPr>
          <w:b/>
          <w:sz w:val="24"/>
        </w:rPr>
        <w:t>формы</w:t>
      </w:r>
      <w:r>
        <w:rPr>
          <w:b/>
          <w:sz w:val="24"/>
        </w:rPr>
        <w:tab/>
        <w:t>организации</w:t>
      </w:r>
      <w:r>
        <w:rPr>
          <w:b/>
          <w:sz w:val="24"/>
        </w:rPr>
        <w:tab/>
        <w:t>учебной</w:t>
      </w:r>
      <w:r>
        <w:rPr>
          <w:b/>
          <w:sz w:val="24"/>
        </w:rPr>
        <w:tab/>
        <w:t>деятельности</w:t>
      </w:r>
      <w:r>
        <w:rPr>
          <w:b/>
          <w:sz w:val="24"/>
        </w:rPr>
        <w:tab/>
      </w:r>
      <w:r>
        <w:rPr>
          <w:sz w:val="24"/>
        </w:rPr>
        <w:t>по</w:t>
      </w:r>
      <w:r>
        <w:rPr>
          <w:sz w:val="24"/>
        </w:rPr>
        <w:tab/>
        <w:t>формированию</w:t>
      </w:r>
      <w:r>
        <w:rPr>
          <w:sz w:val="24"/>
        </w:rPr>
        <w:tab/>
      </w:r>
      <w:r>
        <w:rPr>
          <w:spacing w:val="-6"/>
          <w:sz w:val="24"/>
        </w:rPr>
        <w:t xml:space="preserve">ИКТ </w:t>
      </w:r>
      <w:r>
        <w:rPr>
          <w:sz w:val="24"/>
        </w:rPr>
        <w:t xml:space="preserve">компетенции обучающихся </w:t>
      </w:r>
      <w:r>
        <w:rPr>
          <w:b/>
          <w:sz w:val="24"/>
        </w:rPr>
        <w:t>в урочной</w:t>
      </w:r>
      <w:r>
        <w:rPr>
          <w:b/>
          <w:spacing w:val="1"/>
          <w:sz w:val="24"/>
        </w:rPr>
        <w:t xml:space="preserve"> </w:t>
      </w:r>
      <w:r>
        <w:rPr>
          <w:b/>
          <w:sz w:val="24"/>
        </w:rPr>
        <w:t>деятельности</w:t>
      </w:r>
      <w:r>
        <w:rPr>
          <w:sz w:val="24"/>
        </w:rPr>
        <w:t>:</w:t>
      </w:r>
    </w:p>
    <w:p w:rsidR="005C1062" w:rsidRDefault="00E74BD9" w:rsidP="00C046E5">
      <w:pPr>
        <w:pStyle w:val="a5"/>
        <w:numPr>
          <w:ilvl w:val="1"/>
          <w:numId w:val="125"/>
        </w:numPr>
        <w:tabs>
          <w:tab w:val="left" w:pos="2549"/>
          <w:tab w:val="left" w:pos="2550"/>
        </w:tabs>
        <w:spacing w:before="45"/>
        <w:ind w:left="2549" w:hanging="709"/>
        <w:rPr>
          <w:sz w:val="24"/>
        </w:rPr>
      </w:pPr>
      <w:r>
        <w:rPr>
          <w:sz w:val="24"/>
        </w:rPr>
        <w:t>уроки</w:t>
      </w:r>
      <w:r>
        <w:rPr>
          <w:spacing w:val="-1"/>
          <w:sz w:val="24"/>
        </w:rPr>
        <w:t xml:space="preserve"> </w:t>
      </w:r>
      <w:r>
        <w:rPr>
          <w:sz w:val="24"/>
        </w:rPr>
        <w:t>информатики,</w:t>
      </w:r>
    </w:p>
    <w:p w:rsidR="005C1062" w:rsidRDefault="00E74BD9" w:rsidP="00C046E5">
      <w:pPr>
        <w:pStyle w:val="a5"/>
        <w:numPr>
          <w:ilvl w:val="1"/>
          <w:numId w:val="125"/>
        </w:numPr>
        <w:tabs>
          <w:tab w:val="left" w:pos="2549"/>
          <w:tab w:val="left" w:pos="2550"/>
        </w:tabs>
        <w:spacing w:before="88" w:line="276" w:lineRule="auto"/>
        <w:ind w:right="972" w:firstLine="708"/>
        <w:rPr>
          <w:sz w:val="24"/>
        </w:rPr>
      </w:pPr>
      <w:r>
        <w:rPr>
          <w:sz w:val="24"/>
        </w:rPr>
        <w:t>уроки по остальным предметам учебного плана на основе использования ИКТ: - урок с мультимедийной поддержкой - в классе стоит один компьютер, им пользуется учитель в режиме «электронной доски» и учащиеся для иллюстрирования</w:t>
      </w:r>
      <w:r>
        <w:rPr>
          <w:spacing w:val="-6"/>
          <w:sz w:val="24"/>
        </w:rPr>
        <w:t xml:space="preserve"> </w:t>
      </w:r>
      <w:r>
        <w:rPr>
          <w:sz w:val="24"/>
        </w:rPr>
        <w:t>ответов;</w:t>
      </w:r>
    </w:p>
    <w:p w:rsidR="005C1062" w:rsidRDefault="00E74BD9" w:rsidP="00C046E5">
      <w:pPr>
        <w:pStyle w:val="a5"/>
        <w:numPr>
          <w:ilvl w:val="0"/>
          <w:numId w:val="124"/>
        </w:numPr>
        <w:tabs>
          <w:tab w:val="left" w:pos="1133"/>
        </w:tabs>
        <w:spacing w:before="15" w:line="276" w:lineRule="auto"/>
        <w:ind w:right="728"/>
        <w:jc w:val="both"/>
        <w:rPr>
          <w:sz w:val="24"/>
        </w:rPr>
      </w:pPr>
      <w:r>
        <w:rPr>
          <w:sz w:val="24"/>
        </w:rPr>
        <w:t>урок с компьютерной поддержкой – несколько компьютеров (нетбуков), за ними работают все учащиеся одновременно или по очереди – дает больше возможностей для диагностики каждого учащегося и индивидуализации</w:t>
      </w:r>
      <w:r>
        <w:rPr>
          <w:spacing w:val="-3"/>
          <w:sz w:val="24"/>
        </w:rPr>
        <w:t xml:space="preserve"> </w:t>
      </w:r>
      <w:r>
        <w:rPr>
          <w:sz w:val="24"/>
        </w:rPr>
        <w:t>заданий;</w:t>
      </w:r>
    </w:p>
    <w:p w:rsidR="005C1062" w:rsidRDefault="00E74BD9" w:rsidP="00C046E5">
      <w:pPr>
        <w:pStyle w:val="a5"/>
        <w:numPr>
          <w:ilvl w:val="0"/>
          <w:numId w:val="124"/>
        </w:numPr>
        <w:tabs>
          <w:tab w:val="left" w:pos="1133"/>
        </w:tabs>
        <w:spacing w:before="47"/>
        <w:jc w:val="both"/>
        <w:rPr>
          <w:sz w:val="24"/>
        </w:rPr>
      </w:pPr>
      <w:r>
        <w:rPr>
          <w:sz w:val="24"/>
        </w:rPr>
        <w:t>урок, интегрированный с информатикой, проходит в компьютерном</w:t>
      </w:r>
      <w:r>
        <w:rPr>
          <w:spacing w:val="-8"/>
          <w:sz w:val="24"/>
        </w:rPr>
        <w:t xml:space="preserve"> </w:t>
      </w:r>
      <w:r>
        <w:rPr>
          <w:sz w:val="24"/>
        </w:rPr>
        <w:t>классе;</w:t>
      </w:r>
    </w:p>
    <w:p w:rsidR="005C1062" w:rsidRDefault="00E74BD9" w:rsidP="00C046E5">
      <w:pPr>
        <w:pStyle w:val="a5"/>
        <w:numPr>
          <w:ilvl w:val="0"/>
          <w:numId w:val="124"/>
        </w:numPr>
        <w:tabs>
          <w:tab w:val="left" w:pos="1133"/>
        </w:tabs>
        <w:spacing w:before="91" w:line="273" w:lineRule="auto"/>
        <w:ind w:right="734"/>
        <w:jc w:val="both"/>
        <w:rPr>
          <w:sz w:val="24"/>
        </w:rPr>
      </w:pPr>
      <w:r>
        <w:rPr>
          <w:sz w:val="24"/>
        </w:rPr>
        <w:t>специально организованное учителем самостоятельное изучение (возможно, дистанционное) с помощью специальных обучающих систем, программынх продуктов, электронных</w:t>
      </w:r>
      <w:r>
        <w:rPr>
          <w:spacing w:val="-19"/>
          <w:sz w:val="24"/>
        </w:rPr>
        <w:t xml:space="preserve"> </w:t>
      </w:r>
      <w:r>
        <w:rPr>
          <w:sz w:val="24"/>
        </w:rPr>
        <w:t>учебников.</w:t>
      </w:r>
    </w:p>
    <w:p w:rsidR="005C1062" w:rsidRDefault="00E74BD9">
      <w:pPr>
        <w:pStyle w:val="a3"/>
        <w:spacing w:before="50"/>
        <w:ind w:left="1493"/>
        <w:jc w:val="both"/>
      </w:pPr>
      <w:r>
        <w:t>ИКТ на уроках используется как инструмент</w:t>
      </w:r>
    </w:p>
    <w:p w:rsidR="005C1062" w:rsidRDefault="00E74BD9" w:rsidP="00C046E5">
      <w:pPr>
        <w:pStyle w:val="a5"/>
        <w:numPr>
          <w:ilvl w:val="0"/>
          <w:numId w:val="124"/>
        </w:numPr>
        <w:tabs>
          <w:tab w:val="left" w:pos="1133"/>
        </w:tabs>
        <w:spacing w:before="87"/>
        <w:jc w:val="both"/>
        <w:rPr>
          <w:sz w:val="24"/>
        </w:rPr>
      </w:pPr>
      <w:r>
        <w:rPr>
          <w:sz w:val="24"/>
        </w:rPr>
        <w:t>диагностического тестирования качества усвоения</w:t>
      </w:r>
      <w:r>
        <w:rPr>
          <w:spacing w:val="4"/>
          <w:sz w:val="24"/>
        </w:rPr>
        <w:t xml:space="preserve"> </w:t>
      </w:r>
      <w:r>
        <w:rPr>
          <w:sz w:val="24"/>
        </w:rPr>
        <w:t>материала;</w:t>
      </w:r>
    </w:p>
    <w:p w:rsidR="005C1062" w:rsidRDefault="00E74BD9" w:rsidP="00C046E5">
      <w:pPr>
        <w:pStyle w:val="a5"/>
        <w:numPr>
          <w:ilvl w:val="0"/>
          <w:numId w:val="124"/>
        </w:numPr>
        <w:tabs>
          <w:tab w:val="left" w:pos="1133"/>
        </w:tabs>
        <w:spacing w:before="91" w:line="276" w:lineRule="auto"/>
        <w:ind w:right="725"/>
        <w:jc w:val="both"/>
        <w:rPr>
          <w:sz w:val="24"/>
        </w:rPr>
      </w:pPr>
      <w:r>
        <w:rPr>
          <w:sz w:val="24"/>
        </w:rPr>
        <w:t>отработки элементарных умений и навыков в тренировочном режиме; - организации обучающего режима (иллюстративный материал, тренировочные</w:t>
      </w:r>
      <w:r>
        <w:rPr>
          <w:spacing w:val="-4"/>
          <w:sz w:val="24"/>
        </w:rPr>
        <w:t xml:space="preserve"> </w:t>
      </w:r>
      <w:r>
        <w:rPr>
          <w:sz w:val="24"/>
        </w:rPr>
        <w:t>упражнения);</w:t>
      </w:r>
    </w:p>
    <w:p w:rsidR="005C1062" w:rsidRDefault="00E74BD9" w:rsidP="00C046E5">
      <w:pPr>
        <w:pStyle w:val="a5"/>
        <w:numPr>
          <w:ilvl w:val="0"/>
          <w:numId w:val="124"/>
        </w:numPr>
        <w:tabs>
          <w:tab w:val="left" w:pos="1133"/>
        </w:tabs>
        <w:spacing w:before="16" w:line="273" w:lineRule="auto"/>
        <w:ind w:right="722"/>
        <w:jc w:val="both"/>
        <w:rPr>
          <w:sz w:val="24"/>
        </w:rPr>
      </w:pPr>
      <w:r>
        <w:rPr>
          <w:sz w:val="24"/>
        </w:rPr>
        <w:t>индивидуализации и дифференциации учебного процесса; - организации самостоятельной работы</w:t>
      </w:r>
      <w:r>
        <w:rPr>
          <w:spacing w:val="-1"/>
          <w:sz w:val="24"/>
        </w:rPr>
        <w:t xml:space="preserve"> </w:t>
      </w:r>
      <w:r>
        <w:rPr>
          <w:sz w:val="24"/>
        </w:rPr>
        <w:t>обучающегося.</w:t>
      </w:r>
    </w:p>
    <w:p w:rsidR="005C1062" w:rsidRDefault="00E74BD9">
      <w:pPr>
        <w:pStyle w:val="a3"/>
        <w:spacing w:before="52" w:line="276" w:lineRule="auto"/>
        <w:ind w:right="722" w:firstLine="420"/>
        <w:jc w:val="both"/>
      </w:pPr>
      <w:r>
        <w:t xml:space="preserve">Эффективная модель формирования ИКТ-компетентности основывается на формате учебного сотрудничества, в рамках которого учащиеся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Учащиеся могут строить вместе с учителями различных предметов отдельные элементы их курсов с </w:t>
      </w:r>
      <w:r>
        <w:rPr>
          <w:spacing w:val="2"/>
        </w:rPr>
        <w:t xml:space="preserve">ИКТ- </w:t>
      </w:r>
      <w:r>
        <w:t>поддержкой. Исходным технологическим потенциалом является доступная учащимся, педагогам цифровая техника: компьютеры, сотовые телефоны, цифровые фотоаппараты, видеокамеры и</w:t>
      </w:r>
      <w:r>
        <w:rPr>
          <w:spacing w:val="-24"/>
        </w:rPr>
        <w:t xml:space="preserve"> </w:t>
      </w:r>
      <w:r>
        <w:t>т.д.</w:t>
      </w:r>
    </w:p>
    <w:p w:rsidR="005C1062" w:rsidRDefault="00E74BD9">
      <w:pPr>
        <w:pStyle w:val="a3"/>
        <w:spacing w:before="47" w:line="276" w:lineRule="auto"/>
        <w:ind w:right="727" w:firstLine="360"/>
        <w:jc w:val="both"/>
      </w:pPr>
      <w: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учебного кабинета, цифровые образовательные ресурсы, информационная среда на компьютере.</w:t>
      </w:r>
    </w:p>
    <w:p w:rsidR="005C1062" w:rsidRDefault="00E74BD9">
      <w:pPr>
        <w:pStyle w:val="a3"/>
        <w:spacing w:before="3" w:line="276" w:lineRule="auto"/>
        <w:ind w:right="724" w:firstLine="420"/>
        <w:jc w:val="both"/>
      </w:pPr>
      <w:r>
        <w:t>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3" w:lineRule="auto"/>
        <w:ind w:right="893"/>
      </w:pPr>
      <w:r>
        <w:lastRenderedPageBreak/>
        <w:t>формируются в ходе их применения, осмысленного с точки зрения учебных задач, стоящих перед учащимся в различных</w:t>
      </w:r>
      <w:r>
        <w:rPr>
          <w:spacing w:val="-1"/>
        </w:rPr>
        <w:t xml:space="preserve"> </w:t>
      </w:r>
      <w:r>
        <w:t>предметах.</w:t>
      </w:r>
    </w:p>
    <w:p w:rsidR="005C1062" w:rsidRDefault="00E74BD9">
      <w:pPr>
        <w:pStyle w:val="12"/>
        <w:spacing w:before="52" w:after="47"/>
        <w:ind w:left="1603"/>
        <w:rPr>
          <w:b w:val="0"/>
        </w:rPr>
      </w:pPr>
      <w:r>
        <w:t>Примерные планируемые результаты, формируемые в ходе различных уроков</w:t>
      </w:r>
      <w:r>
        <w:rPr>
          <w:b w:val="0"/>
        </w:rPr>
        <w:t>:</w:t>
      </w:r>
    </w:p>
    <w:tbl>
      <w:tblPr>
        <w:tblStyle w:val="TableNormal"/>
        <w:tblW w:w="0" w:type="auto"/>
        <w:tblInd w:w="1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8"/>
        <w:gridCol w:w="4510"/>
      </w:tblGrid>
      <w:tr w:rsidR="005C1062">
        <w:trPr>
          <w:trHeight w:val="635"/>
        </w:trPr>
        <w:tc>
          <w:tcPr>
            <w:tcW w:w="5348" w:type="dxa"/>
          </w:tcPr>
          <w:p w:rsidR="005C1062" w:rsidRDefault="00E74BD9">
            <w:pPr>
              <w:pStyle w:val="TableParagraph"/>
              <w:spacing w:before="9" w:line="290" w:lineRule="atLeast"/>
              <w:ind w:left="1782" w:hanging="1606"/>
            </w:pPr>
            <w:r>
              <w:t>Предметы, в которых формируется элемент ИКТ- компетентности</w:t>
            </w:r>
          </w:p>
        </w:tc>
        <w:tc>
          <w:tcPr>
            <w:tcW w:w="4510" w:type="dxa"/>
          </w:tcPr>
          <w:p w:rsidR="005C1062" w:rsidRDefault="00E74BD9">
            <w:pPr>
              <w:pStyle w:val="TableParagraph"/>
              <w:spacing w:before="46"/>
              <w:ind w:left="175"/>
            </w:pPr>
            <w:r>
              <w:t>Элементы ИКТ- компетентности</w:t>
            </w:r>
          </w:p>
        </w:tc>
      </w:tr>
      <w:tr w:rsidR="005C1062">
        <w:trPr>
          <w:trHeight w:val="381"/>
        </w:trPr>
        <w:tc>
          <w:tcPr>
            <w:tcW w:w="5348" w:type="dxa"/>
          </w:tcPr>
          <w:p w:rsidR="005C1062" w:rsidRDefault="00E74BD9">
            <w:pPr>
              <w:pStyle w:val="TableParagraph"/>
              <w:spacing w:before="46"/>
              <w:ind w:left="105"/>
            </w:pPr>
            <w:r>
              <w:t>«Технология», «Информатика»</w:t>
            </w:r>
          </w:p>
        </w:tc>
        <w:tc>
          <w:tcPr>
            <w:tcW w:w="4510" w:type="dxa"/>
          </w:tcPr>
          <w:p w:rsidR="005C1062" w:rsidRDefault="00E74BD9">
            <w:pPr>
              <w:pStyle w:val="TableParagraph"/>
              <w:spacing w:before="46"/>
              <w:ind w:left="107"/>
            </w:pPr>
            <w:r>
              <w:t>Обращение с устройствами</w:t>
            </w:r>
            <w:r>
              <w:rPr>
                <w:spacing w:val="52"/>
              </w:rPr>
              <w:t xml:space="preserve"> </w:t>
            </w:r>
            <w:r>
              <w:t>ИКТ</w:t>
            </w:r>
          </w:p>
        </w:tc>
      </w:tr>
      <w:tr w:rsidR="005C1062">
        <w:trPr>
          <w:trHeight w:val="1012"/>
        </w:trPr>
        <w:tc>
          <w:tcPr>
            <w:tcW w:w="5348" w:type="dxa"/>
          </w:tcPr>
          <w:p w:rsidR="005C1062" w:rsidRDefault="00E74BD9">
            <w:pPr>
              <w:pStyle w:val="TableParagraph"/>
              <w:spacing w:before="46" w:line="297" w:lineRule="auto"/>
              <w:ind w:left="105" w:right="1718"/>
            </w:pPr>
            <w:r>
              <w:t>«Русский язык», «Иностранный язык (английский)»,</w:t>
            </w:r>
          </w:p>
          <w:p w:rsidR="005C1062" w:rsidRDefault="00E74BD9">
            <w:pPr>
              <w:pStyle w:val="TableParagraph"/>
              <w:spacing w:line="252" w:lineRule="exact"/>
              <w:ind w:left="105"/>
            </w:pPr>
            <w:r>
              <w:t>«Литература», «</w:t>
            </w:r>
            <w:r w:rsidR="000A7B35">
              <w:t>История России.Всеобщая история</w:t>
            </w:r>
            <w:r>
              <w:t>»</w:t>
            </w:r>
          </w:p>
        </w:tc>
        <w:tc>
          <w:tcPr>
            <w:tcW w:w="4510" w:type="dxa"/>
          </w:tcPr>
          <w:p w:rsidR="005C1062" w:rsidRDefault="00E74BD9">
            <w:pPr>
              <w:pStyle w:val="TableParagraph"/>
              <w:spacing w:before="46" w:line="297" w:lineRule="auto"/>
              <w:ind w:left="107" w:right="1504"/>
            </w:pPr>
            <w:r>
              <w:t>Создание письменных текстов (сообщений)</w:t>
            </w:r>
          </w:p>
        </w:tc>
      </w:tr>
      <w:tr w:rsidR="005C1062">
        <w:trPr>
          <w:trHeight w:val="677"/>
        </w:trPr>
        <w:tc>
          <w:tcPr>
            <w:tcW w:w="5348" w:type="dxa"/>
          </w:tcPr>
          <w:p w:rsidR="005C1062" w:rsidRDefault="00E74BD9">
            <w:pPr>
              <w:pStyle w:val="TableParagraph"/>
              <w:spacing w:before="44"/>
              <w:ind w:left="105"/>
            </w:pPr>
            <w:r>
              <w:t>«Технология», «Обществознание»,</w:t>
            </w:r>
          </w:p>
          <w:p w:rsidR="005C1062" w:rsidRDefault="00E74BD9">
            <w:pPr>
              <w:pStyle w:val="TableParagraph"/>
              <w:spacing w:before="62"/>
              <w:ind w:left="105"/>
            </w:pPr>
            <w:r>
              <w:t>«География», «История</w:t>
            </w:r>
            <w:r w:rsidR="000A7B35">
              <w:t xml:space="preserve"> России.Всеобщая история</w:t>
            </w:r>
            <w:r>
              <w:t>», «Математика»</w:t>
            </w:r>
          </w:p>
        </w:tc>
        <w:tc>
          <w:tcPr>
            <w:tcW w:w="4510" w:type="dxa"/>
          </w:tcPr>
          <w:p w:rsidR="005C1062" w:rsidRDefault="00E74BD9">
            <w:pPr>
              <w:pStyle w:val="TableParagraph"/>
              <w:spacing w:before="44"/>
              <w:ind w:left="107"/>
            </w:pPr>
            <w:r>
              <w:t>Создание графических объектов</w:t>
            </w:r>
          </w:p>
        </w:tc>
      </w:tr>
      <w:tr w:rsidR="005C1062">
        <w:trPr>
          <w:trHeight w:val="609"/>
        </w:trPr>
        <w:tc>
          <w:tcPr>
            <w:tcW w:w="5348" w:type="dxa"/>
          </w:tcPr>
          <w:p w:rsidR="005C1062" w:rsidRDefault="00E74BD9">
            <w:pPr>
              <w:pStyle w:val="TableParagraph"/>
              <w:spacing w:before="46"/>
              <w:ind w:left="105"/>
            </w:pPr>
            <w:r>
              <w:t>«Музыка», «Изобразительное искусство»</w:t>
            </w:r>
          </w:p>
        </w:tc>
        <w:tc>
          <w:tcPr>
            <w:tcW w:w="4510" w:type="dxa"/>
          </w:tcPr>
          <w:p w:rsidR="005C1062" w:rsidRDefault="00E74BD9">
            <w:pPr>
              <w:pStyle w:val="TableParagraph"/>
              <w:spacing w:before="46"/>
              <w:ind w:left="107" w:right="1050"/>
            </w:pPr>
            <w:r>
              <w:t>Создание музыкальных и звуковых объектов</w:t>
            </w:r>
          </w:p>
        </w:tc>
      </w:tr>
      <w:tr w:rsidR="005C1062">
        <w:trPr>
          <w:trHeight w:val="695"/>
        </w:trPr>
        <w:tc>
          <w:tcPr>
            <w:tcW w:w="5348" w:type="dxa"/>
          </w:tcPr>
          <w:p w:rsidR="005C1062" w:rsidRDefault="00E74BD9">
            <w:pPr>
              <w:pStyle w:val="TableParagraph"/>
              <w:spacing w:before="46"/>
              <w:ind w:left="105" w:right="2032"/>
            </w:pPr>
            <w:r>
              <w:t>Предметы естественнонаучного и физикоматематического цикла</w:t>
            </w:r>
          </w:p>
        </w:tc>
        <w:tc>
          <w:tcPr>
            <w:tcW w:w="4510" w:type="dxa"/>
          </w:tcPr>
          <w:p w:rsidR="005C1062" w:rsidRDefault="00E74BD9">
            <w:pPr>
              <w:pStyle w:val="TableParagraph"/>
              <w:spacing w:before="46"/>
              <w:ind w:left="107" w:right="838"/>
            </w:pPr>
            <w:r>
              <w:t>Анализ информации, математическая обработка данных</w:t>
            </w:r>
          </w:p>
        </w:tc>
      </w:tr>
    </w:tbl>
    <w:p w:rsidR="005C1062" w:rsidRDefault="00E74BD9">
      <w:pPr>
        <w:spacing w:line="278" w:lineRule="auto"/>
        <w:ind w:left="1132" w:firstLine="60"/>
        <w:rPr>
          <w:sz w:val="24"/>
        </w:rPr>
      </w:pPr>
      <w:r>
        <w:rPr>
          <w:sz w:val="24"/>
        </w:rPr>
        <w:t xml:space="preserve">Основные </w:t>
      </w:r>
      <w:r>
        <w:rPr>
          <w:b/>
          <w:sz w:val="24"/>
        </w:rPr>
        <w:t xml:space="preserve">формы организации работы </w:t>
      </w:r>
      <w:r>
        <w:rPr>
          <w:sz w:val="24"/>
        </w:rPr>
        <w:t xml:space="preserve">по формированию ИКТ-компетенции обучающихся </w:t>
      </w:r>
      <w:r>
        <w:rPr>
          <w:b/>
          <w:sz w:val="24"/>
        </w:rPr>
        <w:t>во внеурочной деятельности</w:t>
      </w:r>
      <w:r>
        <w:rPr>
          <w:sz w:val="24"/>
        </w:rPr>
        <w:t>:</w:t>
      </w:r>
    </w:p>
    <w:p w:rsidR="005C1062" w:rsidRDefault="00E74BD9">
      <w:pPr>
        <w:pStyle w:val="a3"/>
        <w:spacing w:before="60"/>
      </w:pPr>
      <w:r>
        <w:t>-организация проектной деятельности,</w:t>
      </w:r>
    </w:p>
    <w:p w:rsidR="005C1062" w:rsidRDefault="00E74BD9">
      <w:pPr>
        <w:pStyle w:val="a3"/>
        <w:spacing w:before="91"/>
      </w:pPr>
      <w:r>
        <w:t>-организация учебно-исследовательской деятельности.</w:t>
      </w:r>
    </w:p>
    <w:p w:rsidR="005C1062" w:rsidRDefault="00E74BD9">
      <w:pPr>
        <w:pStyle w:val="12"/>
        <w:spacing w:before="54" w:line="273" w:lineRule="auto"/>
        <w:ind w:left="1132" w:right="1314" w:firstLine="60"/>
      </w:pPr>
      <w: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5C1062" w:rsidRDefault="00E74BD9">
      <w:pPr>
        <w:pStyle w:val="a3"/>
        <w:spacing w:before="21" w:line="276" w:lineRule="auto"/>
        <w:ind w:right="721" w:firstLine="708"/>
        <w:jc w:val="both"/>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как при реализации программы развития ИКТ-компетентности, так и полученные вне учебной деятельности (дома, в социальной среде).</w:t>
      </w:r>
    </w:p>
    <w:p w:rsidR="005C1062" w:rsidRDefault="00E74BD9">
      <w:pPr>
        <w:pStyle w:val="a3"/>
        <w:spacing w:before="84" w:line="276" w:lineRule="auto"/>
        <w:ind w:right="731" w:firstLine="768"/>
        <w:jc w:val="both"/>
      </w:pPr>
      <w:r>
        <w:t xml:space="preserve">В рамках освоения направления «Обращение с устройствами ИКТ» в качестве основных планируемых результатов ученик </w:t>
      </w:r>
      <w:r w:rsidR="002B5D19">
        <w:t>МБОУ «Мусабай-Заводская СОШ»</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23" w:line="316" w:lineRule="auto"/>
        <w:ind w:right="946" w:firstLine="708"/>
        <w:jc w:val="both"/>
        <w:rPr>
          <w:sz w:val="24"/>
        </w:rPr>
      </w:pPr>
      <w:r>
        <w:rPr>
          <w:sz w:val="24"/>
        </w:rPr>
        <w:t>осуществлять информационное подключение к локальной сети и глобальной</w:t>
      </w:r>
      <w:r>
        <w:rPr>
          <w:spacing w:val="-34"/>
          <w:sz w:val="24"/>
        </w:rPr>
        <w:t xml:space="preserve"> </w:t>
      </w:r>
      <w:r>
        <w:rPr>
          <w:sz w:val="24"/>
        </w:rPr>
        <w:t>сети Интернет;</w:t>
      </w:r>
    </w:p>
    <w:p w:rsidR="005C1062" w:rsidRDefault="00E74BD9" w:rsidP="00C046E5">
      <w:pPr>
        <w:pStyle w:val="a5"/>
        <w:numPr>
          <w:ilvl w:val="1"/>
          <w:numId w:val="124"/>
        </w:numPr>
        <w:tabs>
          <w:tab w:val="left" w:pos="2549"/>
          <w:tab w:val="left" w:pos="2550"/>
        </w:tabs>
        <w:spacing w:before="3"/>
        <w:ind w:left="2549" w:hanging="709"/>
        <w:jc w:val="both"/>
        <w:rPr>
          <w:sz w:val="24"/>
        </w:rPr>
      </w:pPr>
      <w:r>
        <w:rPr>
          <w:sz w:val="24"/>
        </w:rPr>
        <w:t>получать информацию о характеристиках</w:t>
      </w:r>
      <w:r>
        <w:rPr>
          <w:spacing w:val="-4"/>
          <w:sz w:val="24"/>
        </w:rPr>
        <w:t xml:space="preserve"> </w:t>
      </w:r>
      <w:r>
        <w:rPr>
          <w:sz w:val="24"/>
        </w:rPr>
        <w:t>компьютера;</w:t>
      </w:r>
    </w:p>
    <w:p w:rsidR="005C1062" w:rsidRDefault="00E74BD9" w:rsidP="00C046E5">
      <w:pPr>
        <w:pStyle w:val="a5"/>
        <w:numPr>
          <w:ilvl w:val="1"/>
          <w:numId w:val="124"/>
        </w:numPr>
        <w:tabs>
          <w:tab w:val="left" w:pos="2549"/>
          <w:tab w:val="left" w:pos="2550"/>
        </w:tabs>
        <w:spacing w:before="60" w:line="276" w:lineRule="auto"/>
        <w:ind w:right="728" w:firstLine="708"/>
        <w:jc w:val="both"/>
        <w:rPr>
          <w:sz w:val="24"/>
        </w:rPr>
      </w:pPr>
      <w:r>
        <w:rPr>
          <w:sz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w:t>
      </w:r>
      <w:r>
        <w:rPr>
          <w:spacing w:val="-2"/>
          <w:sz w:val="24"/>
        </w:rPr>
        <w:t xml:space="preserve"> </w:t>
      </w:r>
      <w:r>
        <w:rPr>
          <w:sz w:val="24"/>
        </w:rPr>
        <w:t>пр.);</w:t>
      </w:r>
    </w:p>
    <w:p w:rsidR="005C1062" w:rsidRDefault="00E74BD9" w:rsidP="00C046E5">
      <w:pPr>
        <w:pStyle w:val="a5"/>
        <w:numPr>
          <w:ilvl w:val="1"/>
          <w:numId w:val="124"/>
        </w:numPr>
        <w:tabs>
          <w:tab w:val="left" w:pos="2549"/>
          <w:tab w:val="left" w:pos="2550"/>
        </w:tabs>
        <w:spacing w:before="13" w:line="276" w:lineRule="auto"/>
        <w:ind w:right="728" w:firstLine="708"/>
        <w:jc w:val="both"/>
        <w:rPr>
          <w:sz w:val="24"/>
        </w:rPr>
      </w:pPr>
      <w:r>
        <w:rPr>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5C1062" w:rsidRDefault="00E74BD9" w:rsidP="00C046E5">
      <w:pPr>
        <w:pStyle w:val="a5"/>
        <w:numPr>
          <w:ilvl w:val="1"/>
          <w:numId w:val="124"/>
        </w:numPr>
        <w:tabs>
          <w:tab w:val="left" w:pos="2549"/>
          <w:tab w:val="left" w:pos="2550"/>
        </w:tabs>
        <w:spacing w:before="46"/>
        <w:ind w:left="2549" w:hanging="709"/>
        <w:jc w:val="both"/>
        <w:rPr>
          <w:sz w:val="24"/>
        </w:rPr>
      </w:pPr>
      <w:r>
        <w:rPr>
          <w:sz w:val="24"/>
        </w:rPr>
        <w:t>размещать в информационной среде различные информационные</w:t>
      </w:r>
      <w:r>
        <w:rPr>
          <w:spacing w:val="-10"/>
          <w:sz w:val="24"/>
        </w:rPr>
        <w:t xml:space="preserve"> </w:t>
      </w:r>
      <w:r>
        <w:rPr>
          <w:sz w:val="24"/>
        </w:rPr>
        <w:t>объекты;</w:t>
      </w:r>
    </w:p>
    <w:p w:rsidR="005C1062" w:rsidRDefault="00E74BD9" w:rsidP="00C046E5">
      <w:pPr>
        <w:pStyle w:val="a5"/>
        <w:numPr>
          <w:ilvl w:val="1"/>
          <w:numId w:val="124"/>
        </w:numPr>
        <w:tabs>
          <w:tab w:val="left" w:pos="2549"/>
          <w:tab w:val="left" w:pos="2550"/>
        </w:tabs>
        <w:spacing w:before="56" w:line="273" w:lineRule="auto"/>
        <w:ind w:right="727" w:firstLine="708"/>
        <w:jc w:val="both"/>
        <w:rPr>
          <w:sz w:val="24"/>
        </w:rPr>
      </w:pPr>
      <w:r>
        <w:rPr>
          <w:sz w:val="24"/>
        </w:rPr>
        <w:t>соблюдать требования техники безопасности, гигиены, эргономики и ресурсосбережения при работе с устройствами</w:t>
      </w:r>
      <w:r>
        <w:rPr>
          <w:spacing w:val="1"/>
          <w:sz w:val="24"/>
        </w:rPr>
        <w:t xml:space="preserve"> </w:t>
      </w:r>
      <w:r>
        <w:rPr>
          <w:sz w:val="24"/>
        </w:rPr>
        <w:t>ИКТ.</w:t>
      </w:r>
    </w:p>
    <w:p w:rsidR="005C1062" w:rsidRDefault="005C1062">
      <w:pPr>
        <w:spacing w:line="273" w:lineRule="auto"/>
        <w:jc w:val="both"/>
        <w:rPr>
          <w:sz w:val="24"/>
        </w:rPr>
        <w:sectPr w:rsidR="005C1062">
          <w:pgSz w:w="11910" w:h="16840"/>
          <w:pgMar w:top="1440" w:right="0" w:bottom="1520" w:left="0" w:header="0" w:footer="1256" w:gutter="0"/>
          <w:cols w:space="720"/>
        </w:sectPr>
      </w:pPr>
    </w:p>
    <w:p w:rsidR="005C1062" w:rsidRDefault="00E74BD9">
      <w:pPr>
        <w:pStyle w:val="a3"/>
        <w:spacing w:before="72" w:line="273" w:lineRule="auto"/>
        <w:ind w:right="723" w:firstLine="60"/>
      </w:pPr>
      <w:r>
        <w:lastRenderedPageBreak/>
        <w:t xml:space="preserve">В рамках освоения направления «Фиксация и обработка изображений и звуков» результатов ученик </w:t>
      </w:r>
      <w:r w:rsidR="002B5D19">
        <w:t xml:space="preserve">МБОУ «Мусабай-Заводская СОШ» </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52"/>
        <w:ind w:left="2549" w:hanging="709"/>
        <w:rPr>
          <w:sz w:val="24"/>
        </w:rPr>
      </w:pPr>
      <w:r>
        <w:rPr>
          <w:sz w:val="24"/>
        </w:rPr>
        <w:t>создавать презентации на основе цифровых</w:t>
      </w:r>
      <w:r>
        <w:rPr>
          <w:spacing w:val="-5"/>
          <w:sz w:val="24"/>
        </w:rPr>
        <w:t xml:space="preserve"> </w:t>
      </w:r>
      <w:r>
        <w:rPr>
          <w:sz w:val="24"/>
        </w:rPr>
        <w:t>фотографий;</w:t>
      </w:r>
    </w:p>
    <w:p w:rsidR="005C1062" w:rsidRDefault="00E74BD9" w:rsidP="00C046E5">
      <w:pPr>
        <w:pStyle w:val="a5"/>
        <w:numPr>
          <w:ilvl w:val="1"/>
          <w:numId w:val="124"/>
        </w:numPr>
        <w:tabs>
          <w:tab w:val="left" w:pos="2549"/>
          <w:tab w:val="left" w:pos="2550"/>
        </w:tabs>
        <w:spacing w:before="60" w:line="276" w:lineRule="auto"/>
        <w:ind w:right="731" w:firstLine="708"/>
        <w:rPr>
          <w:sz w:val="24"/>
        </w:rPr>
      </w:pPr>
      <w:r>
        <w:rPr>
          <w:sz w:val="24"/>
        </w:rPr>
        <w:t>проводить обработку цифровых фотографий с использованием возможностей специальных компьютерных инструментов;</w:t>
      </w:r>
    </w:p>
    <w:p w:rsidR="005C1062" w:rsidRDefault="00E74BD9" w:rsidP="00C046E5">
      <w:pPr>
        <w:pStyle w:val="a5"/>
        <w:numPr>
          <w:ilvl w:val="1"/>
          <w:numId w:val="124"/>
        </w:numPr>
        <w:tabs>
          <w:tab w:val="left" w:pos="2549"/>
          <w:tab w:val="left" w:pos="2550"/>
        </w:tabs>
        <w:spacing w:before="47" w:line="276" w:lineRule="auto"/>
        <w:ind w:right="730" w:firstLine="708"/>
        <w:rPr>
          <w:sz w:val="24"/>
        </w:rPr>
      </w:pPr>
      <w:r>
        <w:rPr>
          <w:sz w:val="24"/>
        </w:rPr>
        <w:t>проводить обработку цифровых звукозаписей с использованием возможностей специальных компьютерных инструментов;</w:t>
      </w:r>
    </w:p>
    <w:p w:rsidR="005C1062" w:rsidRDefault="00E74BD9" w:rsidP="00C046E5">
      <w:pPr>
        <w:pStyle w:val="a5"/>
        <w:numPr>
          <w:ilvl w:val="1"/>
          <w:numId w:val="124"/>
        </w:numPr>
        <w:tabs>
          <w:tab w:val="left" w:pos="2549"/>
          <w:tab w:val="left" w:pos="2550"/>
          <w:tab w:val="left" w:pos="4206"/>
          <w:tab w:val="left" w:pos="5772"/>
          <w:tab w:val="left" w:pos="6153"/>
          <w:tab w:val="left" w:pos="7472"/>
          <w:tab w:val="left" w:pos="8501"/>
          <w:tab w:val="left" w:pos="9765"/>
          <w:tab w:val="left" w:pos="11065"/>
        </w:tabs>
        <w:spacing w:before="50" w:line="273" w:lineRule="auto"/>
        <w:ind w:right="732" w:firstLine="708"/>
        <w:rPr>
          <w:sz w:val="24"/>
        </w:rPr>
      </w:pPr>
      <w:r>
        <w:rPr>
          <w:sz w:val="24"/>
        </w:rPr>
        <w:t>осуществлять</w:t>
      </w:r>
      <w:r>
        <w:rPr>
          <w:sz w:val="24"/>
        </w:rPr>
        <w:tab/>
        <w:t>видеосъемку</w:t>
      </w:r>
      <w:r>
        <w:rPr>
          <w:sz w:val="24"/>
        </w:rPr>
        <w:tab/>
        <w:t>и</w:t>
      </w:r>
      <w:r>
        <w:rPr>
          <w:sz w:val="24"/>
        </w:rPr>
        <w:tab/>
        <w:t>проводить</w:t>
      </w:r>
      <w:r>
        <w:rPr>
          <w:sz w:val="24"/>
        </w:rPr>
        <w:tab/>
        <w:t>монтаж</w:t>
      </w:r>
      <w:r>
        <w:rPr>
          <w:sz w:val="24"/>
        </w:rPr>
        <w:tab/>
        <w:t>отснятого</w:t>
      </w:r>
      <w:r>
        <w:rPr>
          <w:sz w:val="24"/>
        </w:rPr>
        <w:tab/>
        <w:t>материала</w:t>
      </w:r>
      <w:r>
        <w:rPr>
          <w:sz w:val="24"/>
        </w:rPr>
        <w:tab/>
      </w:r>
      <w:r>
        <w:rPr>
          <w:spacing w:val="-18"/>
          <w:sz w:val="24"/>
        </w:rPr>
        <w:t xml:space="preserve">с </w:t>
      </w:r>
      <w:r>
        <w:rPr>
          <w:sz w:val="24"/>
        </w:rPr>
        <w:t>использованием возможностей специальных компьютерных</w:t>
      </w:r>
      <w:r>
        <w:rPr>
          <w:spacing w:val="-6"/>
          <w:sz w:val="24"/>
        </w:rPr>
        <w:t xml:space="preserve"> </w:t>
      </w:r>
      <w:r>
        <w:rPr>
          <w:sz w:val="24"/>
        </w:rPr>
        <w:t>инструментов.</w:t>
      </w:r>
    </w:p>
    <w:p w:rsidR="005C1062" w:rsidRDefault="00E74BD9">
      <w:pPr>
        <w:pStyle w:val="a3"/>
        <w:spacing w:before="53" w:line="273" w:lineRule="auto"/>
        <w:ind w:right="723" w:firstLine="60"/>
      </w:pPr>
      <w:r>
        <w:t xml:space="preserve">В рамках освоения направления «Поиск и организация хранения информации» ученик </w:t>
      </w:r>
      <w:r w:rsidR="002B5D19">
        <w:t>МБОУ «Мусабай-Заводская СОШ»</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52" w:line="273" w:lineRule="auto"/>
        <w:ind w:right="730" w:firstLine="708"/>
        <w:rPr>
          <w:sz w:val="24"/>
        </w:rPr>
      </w:pPr>
      <w:r>
        <w:rPr>
          <w:sz w:val="24"/>
        </w:rPr>
        <w:t>использовать различные приемы поиска информации в сети Интернет (поисковые системы, справочные разделы, предметные</w:t>
      </w:r>
      <w:r>
        <w:rPr>
          <w:spacing w:val="-6"/>
          <w:sz w:val="24"/>
        </w:rPr>
        <w:t xml:space="preserve"> </w:t>
      </w:r>
      <w:r>
        <w:rPr>
          <w:sz w:val="24"/>
        </w:rPr>
        <w:t>рубрики);</w:t>
      </w:r>
    </w:p>
    <w:p w:rsidR="005C1062" w:rsidRDefault="00E74BD9" w:rsidP="00C046E5">
      <w:pPr>
        <w:pStyle w:val="a5"/>
        <w:numPr>
          <w:ilvl w:val="1"/>
          <w:numId w:val="124"/>
        </w:numPr>
        <w:tabs>
          <w:tab w:val="left" w:pos="2549"/>
          <w:tab w:val="left" w:pos="2550"/>
        </w:tabs>
        <w:spacing w:before="52" w:line="273" w:lineRule="auto"/>
        <w:ind w:right="733" w:firstLine="708"/>
        <w:rPr>
          <w:sz w:val="24"/>
        </w:rPr>
      </w:pPr>
      <w:r>
        <w:rPr>
          <w:sz w:val="24"/>
        </w:rPr>
        <w:t>строить запросы для поиска информации с использованием логических операций и анализировать результаты</w:t>
      </w:r>
      <w:r>
        <w:rPr>
          <w:spacing w:val="-1"/>
          <w:sz w:val="24"/>
        </w:rPr>
        <w:t xml:space="preserve"> </w:t>
      </w:r>
      <w:r>
        <w:rPr>
          <w:sz w:val="24"/>
        </w:rPr>
        <w:t>поиска;</w:t>
      </w:r>
    </w:p>
    <w:p w:rsidR="005C1062" w:rsidRDefault="00E74BD9" w:rsidP="00C046E5">
      <w:pPr>
        <w:pStyle w:val="a5"/>
        <w:numPr>
          <w:ilvl w:val="1"/>
          <w:numId w:val="124"/>
        </w:numPr>
        <w:tabs>
          <w:tab w:val="left" w:pos="2549"/>
          <w:tab w:val="left" w:pos="2550"/>
        </w:tabs>
        <w:spacing w:before="53" w:line="273" w:lineRule="auto"/>
        <w:ind w:right="731" w:firstLine="708"/>
        <w:rPr>
          <w:sz w:val="24"/>
        </w:rPr>
      </w:pPr>
      <w:r>
        <w:rPr>
          <w:sz w:val="24"/>
        </w:rPr>
        <w:t>использовать различные библиотечные, в том числе электронные, каталоги для поиска необходимых книг;</w:t>
      </w:r>
    </w:p>
    <w:p w:rsidR="005C1062" w:rsidRDefault="00E74BD9" w:rsidP="00C046E5">
      <w:pPr>
        <w:pStyle w:val="a5"/>
        <w:numPr>
          <w:ilvl w:val="1"/>
          <w:numId w:val="124"/>
        </w:numPr>
        <w:tabs>
          <w:tab w:val="left" w:pos="2549"/>
          <w:tab w:val="left" w:pos="2550"/>
        </w:tabs>
        <w:spacing w:before="52" w:line="273" w:lineRule="auto"/>
        <w:ind w:right="732" w:firstLine="708"/>
        <w:rPr>
          <w:sz w:val="24"/>
        </w:rPr>
      </w:pPr>
      <w:r>
        <w:rPr>
          <w:sz w:val="24"/>
        </w:rPr>
        <w:t>искать информацию в различных базах данных, создавать и заполнять базы данных, в частности, использовать различные</w:t>
      </w:r>
      <w:r>
        <w:rPr>
          <w:spacing w:val="-8"/>
          <w:sz w:val="24"/>
        </w:rPr>
        <w:t xml:space="preserve"> </w:t>
      </w:r>
      <w:r>
        <w:rPr>
          <w:sz w:val="24"/>
        </w:rPr>
        <w:t>определители;</w:t>
      </w:r>
    </w:p>
    <w:p w:rsidR="005C1062" w:rsidRDefault="00E74BD9" w:rsidP="00C046E5">
      <w:pPr>
        <w:pStyle w:val="a5"/>
        <w:numPr>
          <w:ilvl w:val="1"/>
          <w:numId w:val="124"/>
        </w:numPr>
        <w:tabs>
          <w:tab w:val="left" w:pos="2549"/>
          <w:tab w:val="left" w:pos="2550"/>
        </w:tabs>
        <w:spacing w:before="53" w:line="273" w:lineRule="auto"/>
        <w:ind w:right="728" w:firstLine="708"/>
        <w:rPr>
          <w:sz w:val="24"/>
        </w:rPr>
      </w:pPr>
      <w:r>
        <w:rPr>
          <w:sz w:val="24"/>
        </w:rPr>
        <w:t>сохранять для индивидуального использования найденные в сети Интернет информационные объекты и ссылки на</w:t>
      </w:r>
      <w:r>
        <w:rPr>
          <w:spacing w:val="-7"/>
          <w:sz w:val="24"/>
        </w:rPr>
        <w:t xml:space="preserve"> </w:t>
      </w:r>
      <w:r>
        <w:rPr>
          <w:sz w:val="24"/>
        </w:rPr>
        <w:t>них.</w:t>
      </w:r>
    </w:p>
    <w:p w:rsidR="005C1062" w:rsidRDefault="00E74BD9">
      <w:pPr>
        <w:pStyle w:val="a3"/>
        <w:spacing w:before="52" w:line="273" w:lineRule="auto"/>
        <w:ind w:right="723" w:firstLine="60"/>
      </w:pPr>
      <w:r>
        <w:t xml:space="preserve">В рамках направления «Создание письменных сообщений» ученик </w:t>
      </w:r>
      <w:r w:rsidR="002B5D19">
        <w:t>МБОУ «Мусабай-Заводская СОШ»</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53" w:line="273" w:lineRule="auto"/>
        <w:ind w:right="729" w:firstLine="708"/>
        <w:rPr>
          <w:sz w:val="24"/>
        </w:rPr>
      </w:pPr>
      <w:r>
        <w:rPr>
          <w:sz w:val="24"/>
        </w:rPr>
        <w:t>осуществлять редактирование и структурирование текста в соответствии с его смыслом средствами текстового редактора;</w:t>
      </w:r>
    </w:p>
    <w:p w:rsidR="005C1062" w:rsidRDefault="00E74BD9" w:rsidP="00C046E5">
      <w:pPr>
        <w:pStyle w:val="a5"/>
        <w:numPr>
          <w:ilvl w:val="1"/>
          <w:numId w:val="124"/>
        </w:numPr>
        <w:tabs>
          <w:tab w:val="left" w:pos="2549"/>
          <w:tab w:val="left" w:pos="2550"/>
        </w:tabs>
        <w:spacing w:before="52" w:line="273" w:lineRule="auto"/>
        <w:ind w:right="734" w:firstLine="708"/>
        <w:rPr>
          <w:sz w:val="24"/>
        </w:rPr>
      </w:pPr>
      <w:r>
        <w:rPr>
          <w:sz w:val="24"/>
        </w:rPr>
        <w:t>форматировать текстовые документы (установка параметров страницы документа; форматирование символов и абзацев; вставка колонтитулов и номеров</w:t>
      </w:r>
      <w:r>
        <w:rPr>
          <w:spacing w:val="-12"/>
          <w:sz w:val="24"/>
        </w:rPr>
        <w:t xml:space="preserve"> </w:t>
      </w:r>
      <w:r>
        <w:rPr>
          <w:sz w:val="24"/>
        </w:rPr>
        <w:t>страниц);</w:t>
      </w:r>
    </w:p>
    <w:p w:rsidR="005C1062" w:rsidRDefault="00E74BD9" w:rsidP="00C046E5">
      <w:pPr>
        <w:pStyle w:val="a5"/>
        <w:numPr>
          <w:ilvl w:val="1"/>
          <w:numId w:val="124"/>
        </w:numPr>
        <w:tabs>
          <w:tab w:val="left" w:pos="2549"/>
          <w:tab w:val="left" w:pos="2550"/>
          <w:tab w:val="left" w:pos="9738"/>
        </w:tabs>
        <w:spacing w:before="52" w:line="276" w:lineRule="auto"/>
        <w:ind w:right="724" w:firstLine="708"/>
        <w:rPr>
          <w:sz w:val="24"/>
        </w:rPr>
      </w:pPr>
      <w:r>
        <w:rPr>
          <w:noProof/>
          <w:lang w:bidi="ar-SA"/>
        </w:rPr>
        <w:drawing>
          <wp:anchor distT="0" distB="0" distL="0" distR="0" simplePos="0" relativeHeight="251639296" behindDoc="1" locked="0" layoutInCell="1" allowOverlap="1">
            <wp:simplePos x="0" y="0"/>
            <wp:positionH relativeFrom="page">
              <wp:posOffset>6001258</wp:posOffset>
            </wp:positionH>
            <wp:positionV relativeFrom="paragraph">
              <wp:posOffset>38139</wp:posOffset>
            </wp:positionV>
            <wp:extent cx="237743" cy="169163"/>
            <wp:effectExtent l="0" t="0" r="0" b="0"/>
            <wp:wrapNone/>
            <wp:docPr id="10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png"/>
                    <pic:cNvPicPr/>
                  </pic:nvPicPr>
                  <pic:blipFill>
                    <a:blip r:embed="rId16" cstate="print"/>
                    <a:stretch>
                      <a:fillRect/>
                    </a:stretch>
                  </pic:blipFill>
                  <pic:spPr>
                    <a:xfrm>
                      <a:off x="0" y="0"/>
                      <a:ext cx="237743" cy="169163"/>
                    </a:xfrm>
                    <a:prstGeom prst="rect">
                      <a:avLst/>
                    </a:prstGeom>
                  </pic:spPr>
                </pic:pic>
              </a:graphicData>
            </a:graphic>
          </wp:anchor>
        </w:drawing>
      </w:r>
      <w:r>
        <w:rPr>
          <w:sz w:val="24"/>
        </w:rPr>
        <w:t xml:space="preserve">вставлять  в документ формулы, таблицы,  </w:t>
      </w:r>
      <w:r>
        <w:rPr>
          <w:spacing w:val="12"/>
          <w:sz w:val="24"/>
        </w:rPr>
        <w:t xml:space="preserve"> </w:t>
      </w:r>
      <w:r>
        <w:rPr>
          <w:sz w:val="24"/>
        </w:rPr>
        <w:t>списки,</w:t>
      </w:r>
      <w:r>
        <w:rPr>
          <w:spacing w:val="36"/>
          <w:sz w:val="24"/>
        </w:rPr>
        <w:t xml:space="preserve"> </w:t>
      </w:r>
      <w:r>
        <w:rPr>
          <w:sz w:val="24"/>
        </w:rPr>
        <w:t>изображения;</w:t>
      </w:r>
      <w:r>
        <w:rPr>
          <w:sz w:val="24"/>
        </w:rPr>
        <w:tab/>
        <w:t xml:space="preserve">участвовать </w:t>
      </w:r>
      <w:r>
        <w:rPr>
          <w:spacing w:val="-13"/>
          <w:sz w:val="24"/>
        </w:rPr>
        <w:t xml:space="preserve">в </w:t>
      </w:r>
      <w:r>
        <w:rPr>
          <w:sz w:val="24"/>
        </w:rPr>
        <w:t>коллективном создании текстового</w:t>
      </w:r>
      <w:r>
        <w:rPr>
          <w:spacing w:val="-4"/>
          <w:sz w:val="24"/>
        </w:rPr>
        <w:t xml:space="preserve"> </w:t>
      </w:r>
      <w:r>
        <w:rPr>
          <w:sz w:val="24"/>
        </w:rPr>
        <w:t>документа</w:t>
      </w:r>
    </w:p>
    <w:p w:rsidR="005C1062" w:rsidRDefault="00E74BD9" w:rsidP="00C046E5">
      <w:pPr>
        <w:pStyle w:val="a5"/>
        <w:numPr>
          <w:ilvl w:val="1"/>
          <w:numId w:val="124"/>
        </w:numPr>
        <w:tabs>
          <w:tab w:val="left" w:pos="2609"/>
          <w:tab w:val="left" w:pos="2610"/>
        </w:tabs>
        <w:spacing w:before="14"/>
        <w:ind w:left="2609" w:hanging="769"/>
        <w:rPr>
          <w:sz w:val="24"/>
        </w:rPr>
      </w:pPr>
      <w:r>
        <w:rPr>
          <w:sz w:val="24"/>
        </w:rPr>
        <w:t>создавать гипертекстовые</w:t>
      </w:r>
      <w:r>
        <w:rPr>
          <w:spacing w:val="-2"/>
          <w:sz w:val="24"/>
        </w:rPr>
        <w:t xml:space="preserve"> </w:t>
      </w:r>
      <w:r>
        <w:rPr>
          <w:sz w:val="24"/>
        </w:rPr>
        <w:t>документы.</w:t>
      </w:r>
    </w:p>
    <w:p w:rsidR="005C1062" w:rsidRDefault="00E74BD9">
      <w:pPr>
        <w:pStyle w:val="a3"/>
        <w:spacing w:before="58" w:line="273" w:lineRule="auto"/>
        <w:ind w:right="1320" w:firstLine="60"/>
      </w:pPr>
      <w:r>
        <w:t xml:space="preserve">В рамках направления «Создание графических объектов» ученик </w:t>
      </w:r>
      <w:r w:rsidR="002B5D19">
        <w:t xml:space="preserve">МБОУ «Мусабай-Заводская СОШ» </w:t>
      </w:r>
      <w:r>
        <w:t>при получении основного общего образовании сможет:</w:t>
      </w:r>
    </w:p>
    <w:p w:rsidR="005C1062" w:rsidRDefault="00E74BD9" w:rsidP="00C046E5">
      <w:pPr>
        <w:pStyle w:val="a5"/>
        <w:numPr>
          <w:ilvl w:val="1"/>
          <w:numId w:val="124"/>
        </w:numPr>
        <w:tabs>
          <w:tab w:val="left" w:pos="2549"/>
          <w:tab w:val="left" w:pos="2550"/>
        </w:tabs>
        <w:spacing w:before="52" w:line="273" w:lineRule="auto"/>
        <w:ind w:right="735" w:firstLine="708"/>
        <w:rPr>
          <w:sz w:val="24"/>
        </w:rPr>
      </w:pPr>
      <w:r>
        <w:rPr>
          <w:sz w:val="24"/>
        </w:rPr>
        <w:t>создавать и редактировать изображения с помощью инструментов графического редактора;</w:t>
      </w:r>
    </w:p>
    <w:p w:rsidR="005C1062" w:rsidRDefault="00E74BD9" w:rsidP="00C046E5">
      <w:pPr>
        <w:pStyle w:val="a5"/>
        <w:numPr>
          <w:ilvl w:val="1"/>
          <w:numId w:val="124"/>
        </w:numPr>
        <w:tabs>
          <w:tab w:val="left" w:pos="2549"/>
          <w:tab w:val="left" w:pos="2550"/>
        </w:tabs>
        <w:spacing w:before="53" w:line="273" w:lineRule="auto"/>
        <w:ind w:right="730" w:firstLine="708"/>
        <w:rPr>
          <w:sz w:val="24"/>
        </w:rPr>
      </w:pPr>
      <w:r>
        <w:rPr>
          <w:sz w:val="24"/>
        </w:rPr>
        <w:t>создавать различные геометрические объекты и чертежи с использованием возможностей специальных компьютерных</w:t>
      </w:r>
      <w:r>
        <w:rPr>
          <w:spacing w:val="-1"/>
          <w:sz w:val="24"/>
        </w:rPr>
        <w:t xml:space="preserve"> </w:t>
      </w:r>
      <w:r>
        <w:rPr>
          <w:sz w:val="24"/>
        </w:rPr>
        <w:t>инструментов;</w:t>
      </w:r>
    </w:p>
    <w:p w:rsidR="005C1062" w:rsidRDefault="00E74BD9" w:rsidP="00C046E5">
      <w:pPr>
        <w:pStyle w:val="a5"/>
        <w:numPr>
          <w:ilvl w:val="1"/>
          <w:numId w:val="124"/>
        </w:numPr>
        <w:tabs>
          <w:tab w:val="left" w:pos="2549"/>
          <w:tab w:val="left" w:pos="2550"/>
          <w:tab w:val="left" w:pos="3762"/>
          <w:tab w:val="left" w:pos="5139"/>
          <w:tab w:val="left" w:pos="6470"/>
          <w:tab w:val="left" w:pos="7299"/>
          <w:tab w:val="left" w:pos="9431"/>
        </w:tabs>
        <w:spacing w:before="52" w:line="273" w:lineRule="auto"/>
        <w:ind w:right="729" w:firstLine="708"/>
        <w:rPr>
          <w:sz w:val="24"/>
        </w:rPr>
      </w:pPr>
      <w:r>
        <w:rPr>
          <w:sz w:val="24"/>
        </w:rPr>
        <w:t>создавать</w:t>
      </w:r>
      <w:r>
        <w:rPr>
          <w:sz w:val="24"/>
        </w:rPr>
        <w:tab/>
        <w:t>диаграммы</w:t>
      </w:r>
      <w:r>
        <w:rPr>
          <w:sz w:val="24"/>
        </w:rPr>
        <w:tab/>
        <w:t>различных</w:t>
      </w:r>
      <w:r>
        <w:rPr>
          <w:sz w:val="24"/>
        </w:rPr>
        <w:tab/>
        <w:t>видов</w:t>
      </w:r>
      <w:r>
        <w:rPr>
          <w:sz w:val="24"/>
        </w:rPr>
        <w:tab/>
        <w:t>(алгоритмические,</w:t>
      </w:r>
      <w:r>
        <w:rPr>
          <w:sz w:val="24"/>
        </w:rPr>
        <w:tab/>
      </w:r>
      <w:r>
        <w:rPr>
          <w:spacing w:val="-1"/>
          <w:sz w:val="24"/>
        </w:rPr>
        <w:t xml:space="preserve">концептуальные, </w:t>
      </w:r>
      <w:r>
        <w:rPr>
          <w:sz w:val="24"/>
        </w:rPr>
        <w:t>классификационные, организационные, родства и др.) в соответствии с решаемыми</w:t>
      </w:r>
      <w:r>
        <w:rPr>
          <w:spacing w:val="-24"/>
          <w:sz w:val="24"/>
        </w:rPr>
        <w:t xml:space="preserve"> </w:t>
      </w:r>
      <w:r>
        <w:rPr>
          <w:sz w:val="24"/>
        </w:rPr>
        <w:t>задачами.</w:t>
      </w:r>
    </w:p>
    <w:p w:rsidR="005C1062" w:rsidRDefault="00E74BD9" w:rsidP="002B5D19">
      <w:pPr>
        <w:pStyle w:val="a3"/>
        <w:spacing w:before="53"/>
        <w:ind w:left="1192"/>
      </w:pPr>
      <w:r>
        <w:t xml:space="preserve">В рамках направления «Создание музыкальных и звуковых объектов» ученик </w:t>
      </w:r>
      <w:r w:rsidR="002B5D19">
        <w:t>МБОУ «Мусабай-Заводская СОШ»</w:t>
      </w:r>
      <w:r>
        <w:t>при получении основного общего образования сможет:</w:t>
      </w:r>
    </w:p>
    <w:p w:rsidR="005C1062" w:rsidRDefault="005C1062">
      <w:pPr>
        <w:sectPr w:rsidR="005C1062">
          <w:pgSz w:w="11910" w:h="16840"/>
          <w:pgMar w:top="1440" w:right="0" w:bottom="1520" w:left="0" w:header="0" w:footer="1256" w:gutter="0"/>
          <w:cols w:space="720"/>
        </w:sectPr>
      </w:pPr>
    </w:p>
    <w:p w:rsidR="005C1062" w:rsidRDefault="00E74BD9" w:rsidP="00C046E5">
      <w:pPr>
        <w:pStyle w:val="a5"/>
        <w:numPr>
          <w:ilvl w:val="1"/>
          <w:numId w:val="124"/>
        </w:numPr>
        <w:tabs>
          <w:tab w:val="left" w:pos="2549"/>
          <w:tab w:val="left" w:pos="2550"/>
        </w:tabs>
        <w:spacing w:before="72" w:line="273" w:lineRule="auto"/>
        <w:ind w:right="730" w:firstLine="708"/>
        <w:jc w:val="both"/>
        <w:rPr>
          <w:sz w:val="24"/>
        </w:rPr>
      </w:pPr>
      <w:r>
        <w:rPr>
          <w:sz w:val="24"/>
        </w:rPr>
        <w:lastRenderedPageBreak/>
        <w:t>записывать звуковые файлы с различным качеством звучания (глубиной кодирования и частотой</w:t>
      </w:r>
      <w:r>
        <w:rPr>
          <w:spacing w:val="-4"/>
          <w:sz w:val="24"/>
        </w:rPr>
        <w:t xml:space="preserve"> </w:t>
      </w:r>
      <w:r>
        <w:rPr>
          <w:sz w:val="24"/>
        </w:rPr>
        <w:t>дискретизации);</w:t>
      </w:r>
    </w:p>
    <w:p w:rsidR="005C1062" w:rsidRDefault="00E74BD9" w:rsidP="00C046E5">
      <w:pPr>
        <w:pStyle w:val="a5"/>
        <w:numPr>
          <w:ilvl w:val="1"/>
          <w:numId w:val="124"/>
        </w:numPr>
        <w:tabs>
          <w:tab w:val="left" w:pos="2549"/>
          <w:tab w:val="left" w:pos="2550"/>
        </w:tabs>
        <w:spacing w:before="52" w:line="273" w:lineRule="auto"/>
        <w:ind w:right="730" w:firstLine="708"/>
        <w:jc w:val="both"/>
        <w:rPr>
          <w:sz w:val="24"/>
        </w:rPr>
      </w:pPr>
      <w:r>
        <w:rPr>
          <w:sz w:val="24"/>
        </w:rPr>
        <w:t>использовать музыкальные редакторы, клавишные и кинетические синтезаторы для решения творческих</w:t>
      </w:r>
      <w:r>
        <w:rPr>
          <w:spacing w:val="-2"/>
          <w:sz w:val="24"/>
        </w:rPr>
        <w:t xml:space="preserve"> </w:t>
      </w:r>
      <w:r>
        <w:rPr>
          <w:sz w:val="24"/>
        </w:rPr>
        <w:t>задач.</w:t>
      </w:r>
    </w:p>
    <w:p w:rsidR="005C1062" w:rsidRDefault="00E74BD9">
      <w:pPr>
        <w:pStyle w:val="a3"/>
        <w:spacing w:before="53" w:line="276" w:lineRule="auto"/>
        <w:ind w:right="727" w:firstLine="60"/>
        <w:jc w:val="both"/>
      </w:pPr>
      <w:r>
        <w:t xml:space="preserve">В рамках направления «Восприятие, использование и создание гипертекстовых и мультимедийных информационных объектов» ученик </w:t>
      </w:r>
      <w:r w:rsidR="002B5D19">
        <w:t xml:space="preserve">МБОУ «Мусабай-Заводская СОШ» </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22" w:line="273" w:lineRule="auto"/>
        <w:ind w:right="733" w:firstLine="708"/>
        <w:jc w:val="both"/>
        <w:rPr>
          <w:sz w:val="24"/>
        </w:rPr>
      </w:pPr>
      <w:r>
        <w:rPr>
          <w:sz w:val="24"/>
        </w:rPr>
        <w:t>создавать на заданную тему мультимедийную презентацию с гиперссылками, слайды которой содержат тексты, звуки, графические</w:t>
      </w:r>
      <w:r>
        <w:rPr>
          <w:spacing w:val="-2"/>
          <w:sz w:val="24"/>
        </w:rPr>
        <w:t xml:space="preserve"> </w:t>
      </w:r>
      <w:r>
        <w:rPr>
          <w:sz w:val="24"/>
        </w:rPr>
        <w:t>изображения;</w:t>
      </w:r>
    </w:p>
    <w:p w:rsidR="005C1062" w:rsidRDefault="00E74BD9" w:rsidP="00C046E5">
      <w:pPr>
        <w:pStyle w:val="a5"/>
        <w:numPr>
          <w:ilvl w:val="1"/>
          <w:numId w:val="124"/>
        </w:numPr>
        <w:tabs>
          <w:tab w:val="left" w:pos="2549"/>
          <w:tab w:val="left" w:pos="2550"/>
        </w:tabs>
        <w:spacing w:before="53" w:line="276" w:lineRule="auto"/>
        <w:ind w:right="727" w:firstLine="708"/>
        <w:jc w:val="both"/>
        <w:rPr>
          <w:sz w:val="24"/>
        </w:rPr>
      </w:pPr>
      <w:r>
        <w:rPr>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w:t>
      </w:r>
      <w:r>
        <w:rPr>
          <w:spacing w:val="-1"/>
          <w:sz w:val="24"/>
        </w:rPr>
        <w:t xml:space="preserve"> </w:t>
      </w:r>
      <w:r>
        <w:rPr>
          <w:sz w:val="24"/>
        </w:rPr>
        <w:t>позиционирования;</w:t>
      </w:r>
    </w:p>
    <w:p w:rsidR="005C1062" w:rsidRDefault="00E74BD9" w:rsidP="00C046E5">
      <w:pPr>
        <w:pStyle w:val="a5"/>
        <w:numPr>
          <w:ilvl w:val="1"/>
          <w:numId w:val="124"/>
        </w:numPr>
        <w:tabs>
          <w:tab w:val="left" w:pos="2549"/>
          <w:tab w:val="left" w:pos="2550"/>
        </w:tabs>
        <w:spacing w:before="17" w:line="273" w:lineRule="auto"/>
        <w:ind w:right="730" w:firstLine="708"/>
        <w:jc w:val="both"/>
        <w:rPr>
          <w:sz w:val="24"/>
        </w:rPr>
      </w:pPr>
      <w:r>
        <w:rPr>
          <w:sz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w:t>
      </w:r>
      <w:r>
        <w:rPr>
          <w:spacing w:val="-1"/>
          <w:sz w:val="24"/>
        </w:rPr>
        <w:t xml:space="preserve"> </w:t>
      </w:r>
      <w:r>
        <w:rPr>
          <w:sz w:val="24"/>
        </w:rPr>
        <w:t>видеокамера);</w:t>
      </w:r>
    </w:p>
    <w:p w:rsidR="005C1062" w:rsidRDefault="00E74BD9" w:rsidP="00C046E5">
      <w:pPr>
        <w:pStyle w:val="a5"/>
        <w:numPr>
          <w:ilvl w:val="1"/>
          <w:numId w:val="124"/>
        </w:numPr>
        <w:tabs>
          <w:tab w:val="left" w:pos="2549"/>
          <w:tab w:val="left" w:pos="2550"/>
        </w:tabs>
        <w:spacing w:before="52"/>
        <w:ind w:left="2549" w:hanging="709"/>
        <w:jc w:val="both"/>
        <w:rPr>
          <w:sz w:val="24"/>
        </w:rPr>
      </w:pPr>
      <w:r>
        <w:rPr>
          <w:sz w:val="24"/>
        </w:rPr>
        <w:t>использовать</w:t>
      </w:r>
      <w:r>
        <w:rPr>
          <w:spacing w:val="-1"/>
          <w:sz w:val="24"/>
        </w:rPr>
        <w:t xml:space="preserve"> </w:t>
      </w:r>
      <w:r>
        <w:rPr>
          <w:sz w:val="24"/>
        </w:rPr>
        <w:t>программы-архиваторы.</w:t>
      </w:r>
    </w:p>
    <w:p w:rsidR="005C1062" w:rsidRDefault="00E74BD9">
      <w:pPr>
        <w:pStyle w:val="a3"/>
        <w:spacing w:before="91" w:line="273" w:lineRule="auto"/>
        <w:ind w:right="731" w:firstLine="60"/>
        <w:jc w:val="both"/>
      </w:pPr>
      <w:r>
        <w:t xml:space="preserve">В рамках направления «Анализ информации, математическая обработка данных в исследовании» ученик </w:t>
      </w:r>
      <w:r w:rsidR="002B5D19">
        <w:t xml:space="preserve">МБОУ «Мусабай-Заводская СОШ» </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53"/>
        <w:ind w:left="2549" w:hanging="709"/>
        <w:rPr>
          <w:sz w:val="24"/>
        </w:rPr>
      </w:pPr>
      <w:r>
        <w:rPr>
          <w:sz w:val="24"/>
        </w:rPr>
        <w:t>проводить простые эксперименты и исследования в виртуальных</w:t>
      </w:r>
      <w:r>
        <w:rPr>
          <w:spacing w:val="-9"/>
          <w:sz w:val="24"/>
        </w:rPr>
        <w:t xml:space="preserve"> </w:t>
      </w:r>
      <w:r>
        <w:rPr>
          <w:sz w:val="24"/>
        </w:rPr>
        <w:t>лабораториях;</w:t>
      </w:r>
    </w:p>
    <w:p w:rsidR="005C1062" w:rsidRDefault="00E74BD9" w:rsidP="00C046E5">
      <w:pPr>
        <w:pStyle w:val="a5"/>
        <w:numPr>
          <w:ilvl w:val="1"/>
          <w:numId w:val="124"/>
        </w:numPr>
        <w:tabs>
          <w:tab w:val="left" w:pos="2549"/>
          <w:tab w:val="left" w:pos="2550"/>
        </w:tabs>
        <w:spacing w:before="65" w:line="276" w:lineRule="auto"/>
        <w:ind w:right="728" w:firstLine="708"/>
        <w:rPr>
          <w:sz w:val="24"/>
        </w:rPr>
      </w:pPr>
      <w:r>
        <w:rPr>
          <w:sz w:val="24"/>
        </w:rPr>
        <w:t>вводить результаты измерений и другие цифровые данные для их обработки, в том числе статистической и</w:t>
      </w:r>
      <w:r>
        <w:rPr>
          <w:spacing w:val="-2"/>
          <w:sz w:val="24"/>
        </w:rPr>
        <w:t xml:space="preserve"> </w:t>
      </w:r>
      <w:r>
        <w:rPr>
          <w:sz w:val="24"/>
        </w:rPr>
        <w:t>визуализации;</w:t>
      </w:r>
    </w:p>
    <w:p w:rsidR="005C1062" w:rsidRDefault="00E74BD9" w:rsidP="00C046E5">
      <w:pPr>
        <w:pStyle w:val="a5"/>
        <w:numPr>
          <w:ilvl w:val="1"/>
          <w:numId w:val="124"/>
        </w:numPr>
        <w:tabs>
          <w:tab w:val="left" w:pos="2549"/>
          <w:tab w:val="left" w:pos="2550"/>
          <w:tab w:val="left" w:pos="3827"/>
          <w:tab w:val="left" w:pos="5501"/>
          <w:tab w:val="left" w:pos="5841"/>
          <w:tab w:val="left" w:pos="7448"/>
          <w:tab w:val="left" w:pos="7772"/>
          <w:tab w:val="left" w:pos="9318"/>
          <w:tab w:val="left" w:pos="10925"/>
        </w:tabs>
        <w:spacing w:before="47" w:line="276" w:lineRule="auto"/>
        <w:ind w:right="729" w:firstLine="708"/>
        <w:rPr>
          <w:sz w:val="24"/>
        </w:rPr>
      </w:pPr>
      <w:r>
        <w:rPr>
          <w:sz w:val="24"/>
        </w:rPr>
        <w:t>проводить</w:t>
      </w:r>
      <w:r>
        <w:rPr>
          <w:sz w:val="24"/>
        </w:rPr>
        <w:tab/>
        <w:t>эксперименты</w:t>
      </w:r>
      <w:r>
        <w:rPr>
          <w:sz w:val="24"/>
        </w:rPr>
        <w:tab/>
        <w:t>и</w:t>
      </w:r>
      <w:r>
        <w:rPr>
          <w:sz w:val="24"/>
        </w:rPr>
        <w:tab/>
        <w:t>исследования</w:t>
      </w:r>
      <w:r>
        <w:rPr>
          <w:sz w:val="24"/>
        </w:rPr>
        <w:tab/>
        <w:t>в</w:t>
      </w:r>
      <w:r>
        <w:rPr>
          <w:sz w:val="24"/>
        </w:rPr>
        <w:tab/>
        <w:t>виртуальных</w:t>
      </w:r>
      <w:r>
        <w:rPr>
          <w:sz w:val="24"/>
        </w:rPr>
        <w:tab/>
        <w:t>лабораториях</w:t>
      </w:r>
      <w:r>
        <w:rPr>
          <w:sz w:val="24"/>
        </w:rPr>
        <w:tab/>
      </w:r>
      <w:r>
        <w:rPr>
          <w:spacing w:val="-9"/>
          <w:sz w:val="24"/>
        </w:rPr>
        <w:t xml:space="preserve">по </w:t>
      </w:r>
      <w:r>
        <w:rPr>
          <w:sz w:val="24"/>
        </w:rPr>
        <w:t>естественным наукам, математике и</w:t>
      </w:r>
      <w:r>
        <w:rPr>
          <w:spacing w:val="-2"/>
          <w:sz w:val="24"/>
        </w:rPr>
        <w:t xml:space="preserve"> </w:t>
      </w:r>
      <w:r>
        <w:rPr>
          <w:sz w:val="24"/>
        </w:rPr>
        <w:t>информатике.</w:t>
      </w:r>
    </w:p>
    <w:p w:rsidR="005C1062" w:rsidRDefault="00E74BD9" w:rsidP="002B5D19">
      <w:pPr>
        <w:pStyle w:val="a3"/>
        <w:spacing w:before="46"/>
        <w:ind w:left="1192"/>
      </w:pPr>
      <w:r>
        <w:t xml:space="preserve">В рамках направления «Моделирование, проектирование и управление» ученик </w:t>
      </w:r>
      <w:r w:rsidR="002B5D19">
        <w:t>МБОУ «Мусабай-Заводская СОШ»</w:t>
      </w:r>
      <w:r>
        <w:t xml:space="preserve"> 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line="276" w:lineRule="auto"/>
        <w:ind w:right="731" w:firstLine="708"/>
        <w:rPr>
          <w:sz w:val="24"/>
        </w:rPr>
      </w:pPr>
      <w:r>
        <w:rPr>
          <w:sz w:val="24"/>
        </w:rPr>
        <w:t>строить с помощью компьютерных инструментов разнообразные информационные структуры для описания</w:t>
      </w:r>
      <w:r>
        <w:rPr>
          <w:spacing w:val="-1"/>
          <w:sz w:val="24"/>
        </w:rPr>
        <w:t xml:space="preserve"> </w:t>
      </w:r>
      <w:r>
        <w:rPr>
          <w:sz w:val="24"/>
        </w:rPr>
        <w:t>объектов;</w:t>
      </w:r>
    </w:p>
    <w:p w:rsidR="005C1062" w:rsidRDefault="00E74BD9" w:rsidP="00C046E5">
      <w:pPr>
        <w:pStyle w:val="a5"/>
        <w:numPr>
          <w:ilvl w:val="1"/>
          <w:numId w:val="124"/>
        </w:numPr>
        <w:tabs>
          <w:tab w:val="left" w:pos="2549"/>
          <w:tab w:val="left" w:pos="2550"/>
        </w:tabs>
        <w:spacing w:before="50" w:line="273" w:lineRule="auto"/>
        <w:ind w:right="729" w:firstLine="708"/>
        <w:rPr>
          <w:sz w:val="24"/>
        </w:rPr>
      </w:pPr>
      <w:r>
        <w:rPr>
          <w:sz w:val="24"/>
        </w:rPr>
        <w:t>конструировать и моделировать с использованием материальных конструкторов с компьютерным управлением и обратной связью</w:t>
      </w:r>
      <w:r>
        <w:rPr>
          <w:spacing w:val="-3"/>
          <w:sz w:val="24"/>
        </w:rPr>
        <w:t xml:space="preserve"> </w:t>
      </w:r>
      <w:r>
        <w:rPr>
          <w:sz w:val="24"/>
        </w:rPr>
        <w:t>(робототехника);</w:t>
      </w:r>
    </w:p>
    <w:p w:rsidR="005C1062" w:rsidRDefault="00E74BD9" w:rsidP="00C046E5">
      <w:pPr>
        <w:pStyle w:val="a5"/>
        <w:numPr>
          <w:ilvl w:val="1"/>
          <w:numId w:val="124"/>
        </w:numPr>
        <w:tabs>
          <w:tab w:val="left" w:pos="2549"/>
          <w:tab w:val="left" w:pos="2550"/>
          <w:tab w:val="left" w:pos="9534"/>
        </w:tabs>
        <w:spacing w:before="52" w:line="273" w:lineRule="auto"/>
        <w:ind w:right="723" w:firstLine="708"/>
        <w:rPr>
          <w:sz w:val="24"/>
        </w:rPr>
      </w:pPr>
      <w:r>
        <w:rPr>
          <w:noProof/>
          <w:lang w:bidi="ar-SA"/>
        </w:rPr>
        <w:drawing>
          <wp:anchor distT="0" distB="0" distL="0" distR="0" simplePos="0" relativeHeight="251640320" behindDoc="1" locked="0" layoutInCell="1" allowOverlap="1">
            <wp:simplePos x="0" y="0"/>
            <wp:positionH relativeFrom="page">
              <wp:posOffset>5861050</wp:posOffset>
            </wp:positionH>
            <wp:positionV relativeFrom="paragraph">
              <wp:posOffset>38139</wp:posOffset>
            </wp:positionV>
            <wp:extent cx="237744" cy="169163"/>
            <wp:effectExtent l="0" t="0" r="0" b="0"/>
            <wp:wrapNone/>
            <wp:docPr id="1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png"/>
                    <pic:cNvPicPr/>
                  </pic:nvPicPr>
                  <pic:blipFill>
                    <a:blip r:embed="rId16" cstate="print"/>
                    <a:stretch>
                      <a:fillRect/>
                    </a:stretch>
                  </pic:blipFill>
                  <pic:spPr>
                    <a:xfrm>
                      <a:off x="0" y="0"/>
                      <a:ext cx="237744" cy="169163"/>
                    </a:xfrm>
                    <a:prstGeom prst="rect">
                      <a:avLst/>
                    </a:prstGeom>
                  </pic:spPr>
                </pic:pic>
              </a:graphicData>
            </a:graphic>
          </wp:anchor>
        </w:drawing>
      </w:r>
      <w:r>
        <w:rPr>
          <w:sz w:val="24"/>
        </w:rPr>
        <w:t>моделировать  с  использованием</w:t>
      </w:r>
      <w:r>
        <w:rPr>
          <w:spacing w:val="30"/>
          <w:sz w:val="24"/>
        </w:rPr>
        <w:t xml:space="preserve"> </w:t>
      </w:r>
      <w:r>
        <w:rPr>
          <w:sz w:val="24"/>
        </w:rPr>
        <w:t>виртуальных</w:t>
      </w:r>
      <w:r>
        <w:rPr>
          <w:spacing w:val="52"/>
          <w:sz w:val="24"/>
        </w:rPr>
        <w:t xml:space="preserve"> </w:t>
      </w:r>
      <w:r>
        <w:rPr>
          <w:sz w:val="24"/>
        </w:rPr>
        <w:t>конструкторов;</w:t>
      </w:r>
      <w:r>
        <w:rPr>
          <w:sz w:val="24"/>
        </w:rPr>
        <w:tab/>
        <w:t xml:space="preserve">моделировать </w:t>
      </w:r>
      <w:r>
        <w:rPr>
          <w:spacing w:val="-15"/>
          <w:sz w:val="24"/>
        </w:rPr>
        <w:t xml:space="preserve">с </w:t>
      </w:r>
      <w:r>
        <w:rPr>
          <w:sz w:val="24"/>
        </w:rPr>
        <w:t>использованием средств</w:t>
      </w:r>
      <w:r>
        <w:rPr>
          <w:spacing w:val="-3"/>
          <w:sz w:val="24"/>
        </w:rPr>
        <w:t xml:space="preserve"> </w:t>
      </w:r>
      <w:r>
        <w:rPr>
          <w:sz w:val="24"/>
        </w:rPr>
        <w:t>программирования.</w:t>
      </w:r>
    </w:p>
    <w:p w:rsidR="005C1062" w:rsidRDefault="00E74BD9" w:rsidP="002B5D19">
      <w:pPr>
        <w:pStyle w:val="a3"/>
        <w:spacing w:before="53"/>
        <w:ind w:left="1192"/>
      </w:pPr>
      <w:r>
        <w:t xml:space="preserve">В рамках направления «Коммуникация и социальное взаимодействие» ученик </w:t>
      </w:r>
      <w:r w:rsidR="002B5D19">
        <w:t xml:space="preserve">МБОУ «Мусабай-Заводская СОШ» </w:t>
      </w:r>
      <w:r>
        <w:t>при получении основного общего образования сможет:</w:t>
      </w:r>
    </w:p>
    <w:p w:rsidR="005C1062" w:rsidRDefault="00E74BD9" w:rsidP="00C046E5">
      <w:pPr>
        <w:pStyle w:val="a5"/>
        <w:numPr>
          <w:ilvl w:val="1"/>
          <w:numId w:val="124"/>
        </w:numPr>
        <w:tabs>
          <w:tab w:val="left" w:pos="2549"/>
          <w:tab w:val="left" w:pos="2550"/>
        </w:tabs>
        <w:spacing w:before="91" w:line="273" w:lineRule="auto"/>
        <w:ind w:right="720" w:firstLine="708"/>
        <w:jc w:val="both"/>
        <w:rPr>
          <w:sz w:val="24"/>
        </w:rPr>
      </w:pPr>
      <w:r>
        <w:rPr>
          <w:sz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w:t>
      </w:r>
      <w:r>
        <w:rPr>
          <w:spacing w:val="-3"/>
          <w:sz w:val="24"/>
        </w:rPr>
        <w:t xml:space="preserve"> </w:t>
      </w:r>
      <w:r>
        <w:rPr>
          <w:sz w:val="24"/>
        </w:rPr>
        <w:t>портфолио);</w:t>
      </w:r>
    </w:p>
    <w:p w:rsidR="005C1062" w:rsidRDefault="00E74BD9" w:rsidP="00C046E5">
      <w:pPr>
        <w:pStyle w:val="a5"/>
        <w:numPr>
          <w:ilvl w:val="1"/>
          <w:numId w:val="124"/>
        </w:numPr>
        <w:tabs>
          <w:tab w:val="left" w:pos="2549"/>
          <w:tab w:val="left" w:pos="2550"/>
        </w:tabs>
        <w:spacing w:before="55" w:line="273" w:lineRule="auto"/>
        <w:ind w:right="726" w:firstLine="708"/>
        <w:jc w:val="both"/>
        <w:rPr>
          <w:sz w:val="24"/>
        </w:rPr>
      </w:pPr>
      <w:r>
        <w:rPr>
          <w:sz w:val="24"/>
        </w:rPr>
        <w:t>использовать возможности электронной почты, интернет-мессенджеров и социальных сетей для</w:t>
      </w:r>
      <w:r>
        <w:rPr>
          <w:spacing w:val="1"/>
          <w:sz w:val="24"/>
        </w:rPr>
        <w:t xml:space="preserve"> </w:t>
      </w:r>
      <w:r>
        <w:rPr>
          <w:sz w:val="24"/>
        </w:rPr>
        <w:t>обучения;</w:t>
      </w:r>
    </w:p>
    <w:p w:rsidR="005C1062" w:rsidRDefault="00E74BD9" w:rsidP="00C046E5">
      <w:pPr>
        <w:pStyle w:val="a5"/>
        <w:numPr>
          <w:ilvl w:val="1"/>
          <w:numId w:val="124"/>
        </w:numPr>
        <w:tabs>
          <w:tab w:val="left" w:pos="2549"/>
          <w:tab w:val="left" w:pos="2550"/>
        </w:tabs>
        <w:spacing w:before="50"/>
        <w:ind w:left="2549" w:hanging="709"/>
        <w:jc w:val="both"/>
        <w:rPr>
          <w:sz w:val="24"/>
        </w:rPr>
      </w:pPr>
      <w:r>
        <w:rPr>
          <w:sz w:val="24"/>
        </w:rPr>
        <w:t>вести личный дневник (блог) с использованием возможностей сети</w:t>
      </w:r>
      <w:r>
        <w:rPr>
          <w:spacing w:val="-13"/>
          <w:sz w:val="24"/>
        </w:rPr>
        <w:t xml:space="preserve"> </w:t>
      </w:r>
      <w:r>
        <w:rPr>
          <w:sz w:val="24"/>
        </w:rPr>
        <w:t>Интернет;</w:t>
      </w:r>
    </w:p>
    <w:p w:rsidR="005C1062" w:rsidRDefault="005C1062">
      <w:pPr>
        <w:jc w:val="both"/>
        <w:rPr>
          <w:sz w:val="24"/>
        </w:rPr>
        <w:sectPr w:rsidR="005C1062">
          <w:pgSz w:w="11910" w:h="16840"/>
          <w:pgMar w:top="1440" w:right="0" w:bottom="1480" w:left="0" w:header="0" w:footer="1256" w:gutter="0"/>
          <w:cols w:space="720"/>
        </w:sectPr>
      </w:pPr>
    </w:p>
    <w:p w:rsidR="005C1062" w:rsidRDefault="00E74BD9" w:rsidP="00C046E5">
      <w:pPr>
        <w:pStyle w:val="a5"/>
        <w:numPr>
          <w:ilvl w:val="1"/>
          <w:numId w:val="124"/>
        </w:numPr>
        <w:tabs>
          <w:tab w:val="left" w:pos="2549"/>
          <w:tab w:val="left" w:pos="2550"/>
        </w:tabs>
        <w:spacing w:before="72" w:line="273" w:lineRule="auto"/>
        <w:ind w:right="731" w:firstLine="708"/>
        <w:rPr>
          <w:sz w:val="24"/>
        </w:rPr>
      </w:pPr>
      <w:r>
        <w:rPr>
          <w:sz w:val="24"/>
        </w:rPr>
        <w:lastRenderedPageBreak/>
        <w:t>соблюдать нормы информационной культуры, этики и права; с уважением относиться к частной информации и информационным правам других</w:t>
      </w:r>
      <w:r>
        <w:rPr>
          <w:spacing w:val="-11"/>
          <w:sz w:val="24"/>
        </w:rPr>
        <w:t xml:space="preserve"> </w:t>
      </w:r>
      <w:r>
        <w:rPr>
          <w:sz w:val="24"/>
        </w:rPr>
        <w:t>людей;</w:t>
      </w:r>
    </w:p>
    <w:p w:rsidR="005C1062" w:rsidRDefault="00E74BD9" w:rsidP="00C046E5">
      <w:pPr>
        <w:pStyle w:val="a5"/>
        <w:numPr>
          <w:ilvl w:val="1"/>
          <w:numId w:val="124"/>
        </w:numPr>
        <w:tabs>
          <w:tab w:val="left" w:pos="2549"/>
          <w:tab w:val="left" w:pos="2550"/>
        </w:tabs>
        <w:spacing w:before="52" w:line="273" w:lineRule="auto"/>
        <w:ind w:right="731" w:firstLine="708"/>
        <w:rPr>
          <w:sz w:val="24"/>
        </w:rPr>
      </w:pPr>
      <w:r>
        <w:rPr>
          <w:sz w:val="24"/>
        </w:rPr>
        <w:t>осуществлять защиту от троянских вирусов, фишинговых атак, информации от компьютерных вирусов с помощью антивирусных</w:t>
      </w:r>
      <w:r>
        <w:rPr>
          <w:spacing w:val="-2"/>
          <w:sz w:val="24"/>
        </w:rPr>
        <w:t xml:space="preserve"> </w:t>
      </w:r>
      <w:r>
        <w:rPr>
          <w:sz w:val="24"/>
        </w:rPr>
        <w:t>программ;</w:t>
      </w:r>
    </w:p>
    <w:p w:rsidR="005C1062" w:rsidRDefault="00E74BD9" w:rsidP="00C046E5">
      <w:pPr>
        <w:pStyle w:val="a5"/>
        <w:numPr>
          <w:ilvl w:val="1"/>
          <w:numId w:val="124"/>
        </w:numPr>
        <w:tabs>
          <w:tab w:val="left" w:pos="2549"/>
          <w:tab w:val="left" w:pos="2550"/>
        </w:tabs>
        <w:spacing w:before="53"/>
        <w:ind w:left="2549" w:hanging="709"/>
        <w:rPr>
          <w:sz w:val="24"/>
        </w:rPr>
      </w:pPr>
      <w:r>
        <w:rPr>
          <w:sz w:val="24"/>
        </w:rPr>
        <w:t>соблюдать правила безопасного поведения в сети</w:t>
      </w:r>
      <w:r>
        <w:rPr>
          <w:spacing w:val="-4"/>
          <w:sz w:val="24"/>
        </w:rPr>
        <w:t xml:space="preserve"> </w:t>
      </w:r>
      <w:r>
        <w:rPr>
          <w:sz w:val="24"/>
        </w:rPr>
        <w:t>Интернет;</w:t>
      </w:r>
    </w:p>
    <w:p w:rsidR="005C1062" w:rsidRDefault="00E74BD9" w:rsidP="00C046E5">
      <w:pPr>
        <w:pStyle w:val="a5"/>
        <w:numPr>
          <w:ilvl w:val="1"/>
          <w:numId w:val="124"/>
        </w:numPr>
        <w:tabs>
          <w:tab w:val="left" w:pos="2549"/>
          <w:tab w:val="left" w:pos="2550"/>
        </w:tabs>
        <w:spacing w:before="60" w:line="276" w:lineRule="auto"/>
        <w:ind w:right="732" w:firstLine="708"/>
        <w:rPr>
          <w:sz w:val="24"/>
        </w:rPr>
      </w:pPr>
      <w:r>
        <w:rPr>
          <w:sz w:val="24"/>
        </w:rPr>
        <w:t>различать безопасные ресурсы сети Интернет и ресурсы, содержание которых несовместимо с задачами воспитания и образования или</w:t>
      </w:r>
      <w:r>
        <w:rPr>
          <w:spacing w:val="-10"/>
          <w:sz w:val="24"/>
        </w:rPr>
        <w:t xml:space="preserve"> </w:t>
      </w:r>
      <w:r>
        <w:rPr>
          <w:sz w:val="24"/>
        </w:rPr>
        <w:t>нежелательно.</w:t>
      </w:r>
    </w:p>
    <w:p w:rsidR="005C1062" w:rsidRDefault="00E74BD9">
      <w:pPr>
        <w:pStyle w:val="12"/>
        <w:spacing w:before="54" w:line="276" w:lineRule="auto"/>
        <w:ind w:left="1132" w:right="719" w:firstLine="708"/>
        <w:jc w:val="both"/>
      </w:pPr>
      <w:r>
        <w:t>Виды взаимодействия с учебными, научными и социальными организациями, формы привлечения консультантов, экспертов и научных руководителей</w:t>
      </w:r>
    </w:p>
    <w:p w:rsidR="005C1062" w:rsidRDefault="00E74BD9">
      <w:pPr>
        <w:pStyle w:val="a3"/>
        <w:spacing w:line="276" w:lineRule="auto"/>
        <w:ind w:right="723" w:firstLine="768"/>
        <w:jc w:val="both"/>
      </w:pPr>
      <w:r>
        <w:t>С целью повышения ИКТ-компетентности педагогический коллектив в системе принимает участие в педагогических форумах, мероприятиях, посвященных проблеме формирования ИКТ компетентности обучающихся. Школа является участником Общероссийского проекта «Школа цифрового века», пользователем информационной системы</w:t>
      </w:r>
    </w:p>
    <w:p w:rsidR="005C1062" w:rsidRDefault="00E74BD9">
      <w:pPr>
        <w:pStyle w:val="a3"/>
        <w:spacing w:line="273" w:lineRule="auto"/>
        <w:ind w:right="725"/>
        <w:jc w:val="both"/>
      </w:pPr>
      <w:r>
        <w:t>«Образование», что позволяет совершенствовать ИКТ-компетентность педагогов, администрации</w:t>
      </w:r>
    </w:p>
    <w:p w:rsidR="005C1062" w:rsidRDefault="00E74BD9" w:rsidP="00C046E5">
      <w:pPr>
        <w:pStyle w:val="12"/>
        <w:numPr>
          <w:ilvl w:val="2"/>
          <w:numId w:val="130"/>
        </w:numPr>
        <w:tabs>
          <w:tab w:val="left" w:pos="1744"/>
        </w:tabs>
        <w:spacing w:before="52" w:line="276" w:lineRule="auto"/>
        <w:ind w:left="2314" w:right="789" w:hanging="1112"/>
        <w:jc w:val="both"/>
      </w:pPr>
      <w:r>
        <w:t>Описание содержания, видов и форм организации учебной деятельности по развитию навыков смыслового чтения на уровне основного общего</w:t>
      </w:r>
      <w:r>
        <w:rPr>
          <w:spacing w:val="-4"/>
        </w:rPr>
        <w:t xml:space="preserve"> </w:t>
      </w:r>
      <w:r>
        <w:t>образования</w:t>
      </w:r>
    </w:p>
    <w:p w:rsidR="005C1062" w:rsidRDefault="005C1062">
      <w:pPr>
        <w:pStyle w:val="a3"/>
        <w:spacing w:before="6"/>
        <w:ind w:left="0"/>
        <w:rPr>
          <w:b/>
          <w:sz w:val="20"/>
        </w:rPr>
      </w:pPr>
    </w:p>
    <w:p w:rsidR="005C1062" w:rsidRDefault="00E74BD9">
      <w:pPr>
        <w:pStyle w:val="a3"/>
        <w:spacing w:line="276" w:lineRule="auto"/>
        <w:ind w:right="720" w:firstLine="540"/>
        <w:jc w:val="both"/>
      </w:pPr>
      <w:r>
        <w:t xml:space="preserve">Программа составлена в соответствии с требованиями ФГОС ООО с ориентацией на планируемые результаты освоения основной образовательной программы основного общего образования. Проблема обучения смысловому чтению становится наиболее актуальной в связи с процессами модернизации образования в РФ, приоритетными направлениями образовательной деятельности, отражѐнными в нормативных документах </w:t>
      </w:r>
      <w:r>
        <w:rPr>
          <w:spacing w:val="4"/>
        </w:rPr>
        <w:t xml:space="preserve">на </w:t>
      </w:r>
      <w:r>
        <w:t>федеральном, региональном и муниципальном уровнях. Так, федеральные государственные образовательные стандарты начального общего и основного общего образования включают в метапредметные результаты в качестве обязательного компонента «овладение навыками смыслового чтения текстов различных стилей и жанров». Кроме того, в концепции универсальных учебных действий наряду с другими познавательными универсальными действиями выделены действия смыслового чтения, связанные с осмыслением цели чтения и выбора вида чтения в зависимости от коммуникативной задачи и определением основной и второстепенной информации, с формулированием проблемы и главной идеи текста. Под смысловым чтением понимается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 понимание и адекватная оценка языка средств массовой информации». Общеизвестно, что чтение является базовым учебным навыком. В то же время современные дети утрачивают интерес к чтению, не обладают хорошо сформированными читательскими</w:t>
      </w:r>
      <w:r>
        <w:rPr>
          <w:spacing w:val="-23"/>
        </w:rPr>
        <w:t xml:space="preserve"> </w:t>
      </w:r>
      <w:r>
        <w:t>умения.</w:t>
      </w:r>
    </w:p>
    <w:p w:rsidR="005C1062" w:rsidRDefault="00E74BD9">
      <w:pPr>
        <w:pStyle w:val="a3"/>
        <w:spacing w:before="48" w:line="276" w:lineRule="auto"/>
        <w:ind w:right="729" w:firstLine="660"/>
        <w:jc w:val="both"/>
      </w:pPr>
      <w:r>
        <w:t xml:space="preserve">Поэтому создание и реализация программы смыслового чтения в </w:t>
      </w:r>
      <w:r w:rsidR="002B5D19">
        <w:t xml:space="preserve">МБОУ «Мусабай-Заводская СОШ» </w:t>
      </w:r>
      <w:r>
        <w:t>является инструментом приобщения обучающихся к чтению для достижения метапредметного образовательного результата в процессе интеграции различных учебных дисциплин, ресурсов воспитательной системы.</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6" w:lineRule="auto"/>
        <w:ind w:right="731" w:firstLine="650"/>
        <w:jc w:val="both"/>
      </w:pPr>
      <w:r>
        <w:lastRenderedPageBreak/>
        <w:t>Данная программа ориентирована на необходимость поддержки и развития культуры чтения и становится поводом для поиска творческих, эффективных решений этой проблемы через формирование читательской компетенции (как способности к осуществлению эффективного читательского поведения, основанного на осмысленном применении различных стратегий чтения, при решении разного рода задач) на содержании текстов разных</w:t>
      </w:r>
      <w:r>
        <w:rPr>
          <w:spacing w:val="-16"/>
        </w:rPr>
        <w:t xml:space="preserve"> </w:t>
      </w:r>
      <w:r>
        <w:t>жанров.</w:t>
      </w:r>
    </w:p>
    <w:p w:rsidR="005C1062" w:rsidRDefault="00E74BD9">
      <w:pPr>
        <w:spacing w:before="14" w:line="273" w:lineRule="auto"/>
        <w:ind w:left="1132" w:right="725" w:firstLine="720"/>
        <w:jc w:val="both"/>
        <w:rPr>
          <w:sz w:val="24"/>
        </w:rPr>
      </w:pPr>
      <w:r>
        <w:rPr>
          <w:b/>
          <w:sz w:val="24"/>
        </w:rPr>
        <w:t>Диагностический блок</w:t>
      </w:r>
      <w:r>
        <w:rPr>
          <w:sz w:val="24"/>
        </w:rPr>
        <w:t>: диагностика читательского профиля и читательских интересов обучающихся .</w:t>
      </w:r>
    </w:p>
    <w:p w:rsidR="005C1062" w:rsidRDefault="00E74BD9">
      <w:pPr>
        <w:pStyle w:val="a3"/>
        <w:spacing w:before="52" w:line="276" w:lineRule="auto"/>
        <w:ind w:right="723" w:firstLine="660"/>
        <w:jc w:val="both"/>
      </w:pPr>
      <w:r>
        <w:t>Для выстраивания системы работы по созданию условий для освоения обучающимися стратегий смыслового чтения и работы с текстом в контексте урочной и внеурочной деятельности необходимо осуществить этап диагностической работы, который позволит выявить уровень читательских интересов и читательской культуры обучающихся, определить их читательский профиль. Для реализации данной цели в начале каждого учебного  года  проводится диагностика читательской грамотности на основе анкет «Какой я читатель?» и «Как  я читаю?»</w:t>
      </w:r>
      <w:r>
        <w:rPr>
          <w:spacing w:val="-7"/>
        </w:rPr>
        <w:t xml:space="preserve"> </w:t>
      </w:r>
      <w:r>
        <w:t>.</w:t>
      </w:r>
    </w:p>
    <w:p w:rsidR="005C1062" w:rsidRDefault="00E74BD9">
      <w:pPr>
        <w:pStyle w:val="12"/>
        <w:spacing w:before="55"/>
        <w:ind w:left="4227"/>
      </w:pPr>
      <w:r>
        <w:t>Анкета «Какой я читатель?»</w:t>
      </w:r>
    </w:p>
    <w:p w:rsidR="005C1062" w:rsidRDefault="00E74BD9">
      <w:pPr>
        <w:pStyle w:val="a3"/>
        <w:spacing w:before="40" w:line="273" w:lineRule="auto"/>
        <w:ind w:right="723"/>
      </w:pPr>
      <w:r>
        <w:t>Цель: выявление читательского профиля (характера читательской направленности), определение круга читательских интересов учащихся.</w:t>
      </w:r>
    </w:p>
    <w:p w:rsidR="005C1062" w:rsidRDefault="00E74BD9">
      <w:pPr>
        <w:pStyle w:val="a3"/>
        <w:spacing w:before="50"/>
      </w:pPr>
      <w:r>
        <w:t>Анкетируемые: обучающиеся (5-9 класс).</w:t>
      </w:r>
    </w:p>
    <w:p w:rsidR="005C1062" w:rsidRDefault="00E74BD9">
      <w:pPr>
        <w:pStyle w:val="a3"/>
        <w:spacing w:before="92" w:line="273" w:lineRule="auto"/>
        <w:ind w:right="1320"/>
      </w:pPr>
      <w:r>
        <w:t>Ход проведения: распечатывать все анкеты не требуется, отвечать нужно в формате: номер вопроса — номер (номера) ответа.</w:t>
      </w:r>
    </w:p>
    <w:p w:rsidR="005C1062" w:rsidRDefault="00E74BD9" w:rsidP="00C046E5">
      <w:pPr>
        <w:pStyle w:val="a5"/>
        <w:numPr>
          <w:ilvl w:val="0"/>
          <w:numId w:val="123"/>
        </w:numPr>
        <w:tabs>
          <w:tab w:val="left" w:pos="1373"/>
        </w:tabs>
        <w:spacing w:before="50"/>
        <w:ind w:hanging="241"/>
        <w:jc w:val="left"/>
        <w:rPr>
          <w:sz w:val="24"/>
        </w:rPr>
      </w:pPr>
      <w:r>
        <w:rPr>
          <w:sz w:val="24"/>
        </w:rPr>
        <w:t>В свободное от учебы время вы предпочитаете (отметьте, пожалуйста, не более пяти</w:t>
      </w:r>
      <w:r>
        <w:rPr>
          <w:spacing w:val="-15"/>
          <w:sz w:val="24"/>
        </w:rPr>
        <w:t xml:space="preserve"> </w:t>
      </w:r>
      <w:r>
        <w:rPr>
          <w:sz w:val="24"/>
        </w:rPr>
        <w:t>позиций):</w:t>
      </w:r>
    </w:p>
    <w:p w:rsidR="005C1062" w:rsidRDefault="00E74BD9" w:rsidP="00C046E5">
      <w:pPr>
        <w:pStyle w:val="a5"/>
        <w:numPr>
          <w:ilvl w:val="0"/>
          <w:numId w:val="122"/>
        </w:numPr>
        <w:tabs>
          <w:tab w:val="left" w:pos="1133"/>
        </w:tabs>
        <w:rPr>
          <w:sz w:val="24"/>
        </w:rPr>
      </w:pPr>
      <w:r>
        <w:rPr>
          <w:sz w:val="24"/>
        </w:rPr>
        <w:t>читать</w:t>
      </w:r>
      <w:r>
        <w:rPr>
          <w:spacing w:val="-1"/>
          <w:sz w:val="24"/>
        </w:rPr>
        <w:t xml:space="preserve"> </w:t>
      </w:r>
      <w:r>
        <w:rPr>
          <w:sz w:val="24"/>
        </w:rPr>
        <w:t>книги;</w:t>
      </w:r>
    </w:p>
    <w:p w:rsidR="005C1062" w:rsidRDefault="00E74BD9" w:rsidP="00C046E5">
      <w:pPr>
        <w:pStyle w:val="a5"/>
        <w:numPr>
          <w:ilvl w:val="0"/>
          <w:numId w:val="122"/>
        </w:numPr>
        <w:tabs>
          <w:tab w:val="left" w:pos="1133"/>
        </w:tabs>
        <w:spacing w:before="86"/>
        <w:rPr>
          <w:sz w:val="24"/>
        </w:rPr>
      </w:pPr>
      <w:r>
        <w:rPr>
          <w:sz w:val="24"/>
        </w:rPr>
        <w:t>читать газеты,</w:t>
      </w:r>
      <w:r>
        <w:rPr>
          <w:spacing w:val="-1"/>
          <w:sz w:val="24"/>
        </w:rPr>
        <w:t xml:space="preserve"> </w:t>
      </w:r>
      <w:r>
        <w:rPr>
          <w:sz w:val="24"/>
        </w:rPr>
        <w:t>журналы;</w:t>
      </w:r>
    </w:p>
    <w:p w:rsidR="005C1062" w:rsidRDefault="00E74BD9" w:rsidP="00C046E5">
      <w:pPr>
        <w:pStyle w:val="a5"/>
        <w:numPr>
          <w:ilvl w:val="0"/>
          <w:numId w:val="122"/>
        </w:numPr>
        <w:tabs>
          <w:tab w:val="left" w:pos="1133"/>
        </w:tabs>
        <w:rPr>
          <w:sz w:val="24"/>
        </w:rPr>
      </w:pPr>
      <w:r>
        <w:rPr>
          <w:sz w:val="24"/>
        </w:rPr>
        <w:t>смотреть</w:t>
      </w:r>
      <w:r>
        <w:rPr>
          <w:spacing w:val="-1"/>
          <w:sz w:val="24"/>
        </w:rPr>
        <w:t xml:space="preserve"> </w:t>
      </w:r>
      <w:r>
        <w:rPr>
          <w:sz w:val="24"/>
        </w:rPr>
        <w:t>телевизор;</w:t>
      </w:r>
    </w:p>
    <w:p w:rsidR="005C1062" w:rsidRDefault="00E74BD9" w:rsidP="00C046E5">
      <w:pPr>
        <w:pStyle w:val="a5"/>
        <w:numPr>
          <w:ilvl w:val="0"/>
          <w:numId w:val="122"/>
        </w:numPr>
        <w:tabs>
          <w:tab w:val="left" w:pos="1133"/>
        </w:tabs>
        <w:rPr>
          <w:sz w:val="24"/>
        </w:rPr>
      </w:pPr>
      <w:r>
        <w:rPr>
          <w:sz w:val="24"/>
        </w:rPr>
        <w:t>смотреть</w:t>
      </w:r>
      <w:r>
        <w:rPr>
          <w:spacing w:val="-1"/>
          <w:sz w:val="24"/>
        </w:rPr>
        <w:t xml:space="preserve"> </w:t>
      </w:r>
      <w:r>
        <w:rPr>
          <w:sz w:val="24"/>
        </w:rPr>
        <w:t>видео;</w:t>
      </w:r>
    </w:p>
    <w:p w:rsidR="005C1062" w:rsidRDefault="00E74BD9" w:rsidP="00C046E5">
      <w:pPr>
        <w:pStyle w:val="a5"/>
        <w:numPr>
          <w:ilvl w:val="0"/>
          <w:numId w:val="122"/>
        </w:numPr>
        <w:tabs>
          <w:tab w:val="left" w:pos="1133"/>
        </w:tabs>
        <w:rPr>
          <w:sz w:val="24"/>
        </w:rPr>
      </w:pPr>
      <w:r>
        <w:rPr>
          <w:sz w:val="24"/>
        </w:rPr>
        <w:t>«общаться» с</w:t>
      </w:r>
      <w:r>
        <w:rPr>
          <w:spacing w:val="-8"/>
          <w:sz w:val="24"/>
        </w:rPr>
        <w:t xml:space="preserve"> </w:t>
      </w:r>
      <w:r>
        <w:rPr>
          <w:sz w:val="24"/>
        </w:rPr>
        <w:t>компьютером;</w:t>
      </w:r>
    </w:p>
    <w:p w:rsidR="005C1062" w:rsidRDefault="00E74BD9" w:rsidP="00C046E5">
      <w:pPr>
        <w:pStyle w:val="a5"/>
        <w:numPr>
          <w:ilvl w:val="0"/>
          <w:numId w:val="122"/>
        </w:numPr>
        <w:tabs>
          <w:tab w:val="left" w:pos="1133"/>
        </w:tabs>
        <w:spacing w:before="88"/>
        <w:rPr>
          <w:sz w:val="24"/>
        </w:rPr>
      </w:pPr>
      <w:r>
        <w:rPr>
          <w:sz w:val="24"/>
        </w:rPr>
        <w:t>слушать</w:t>
      </w:r>
      <w:r>
        <w:rPr>
          <w:spacing w:val="-1"/>
          <w:sz w:val="24"/>
        </w:rPr>
        <w:t xml:space="preserve"> </w:t>
      </w:r>
      <w:r>
        <w:rPr>
          <w:sz w:val="24"/>
        </w:rPr>
        <w:t>радио;</w:t>
      </w:r>
    </w:p>
    <w:p w:rsidR="005C1062" w:rsidRDefault="00E74BD9" w:rsidP="00C046E5">
      <w:pPr>
        <w:pStyle w:val="a5"/>
        <w:numPr>
          <w:ilvl w:val="0"/>
          <w:numId w:val="122"/>
        </w:numPr>
        <w:tabs>
          <w:tab w:val="left" w:pos="1133"/>
        </w:tabs>
        <w:rPr>
          <w:sz w:val="24"/>
        </w:rPr>
      </w:pPr>
      <w:r>
        <w:rPr>
          <w:sz w:val="24"/>
        </w:rPr>
        <w:t>заниматься</w:t>
      </w:r>
      <w:r>
        <w:rPr>
          <w:spacing w:val="-1"/>
          <w:sz w:val="24"/>
        </w:rPr>
        <w:t xml:space="preserve"> </w:t>
      </w:r>
      <w:r>
        <w:rPr>
          <w:sz w:val="24"/>
        </w:rPr>
        <w:t>спортом;</w:t>
      </w:r>
    </w:p>
    <w:p w:rsidR="005C1062" w:rsidRDefault="00E74BD9" w:rsidP="00C046E5">
      <w:pPr>
        <w:pStyle w:val="a5"/>
        <w:numPr>
          <w:ilvl w:val="0"/>
          <w:numId w:val="122"/>
        </w:numPr>
        <w:tabs>
          <w:tab w:val="left" w:pos="1133"/>
        </w:tabs>
        <w:spacing w:before="87"/>
        <w:rPr>
          <w:sz w:val="24"/>
        </w:rPr>
      </w:pPr>
      <w:r>
        <w:rPr>
          <w:sz w:val="24"/>
        </w:rPr>
        <w:t>посещать</w:t>
      </w:r>
      <w:r>
        <w:rPr>
          <w:spacing w:val="-1"/>
          <w:sz w:val="24"/>
        </w:rPr>
        <w:t xml:space="preserve"> </w:t>
      </w:r>
      <w:r>
        <w:rPr>
          <w:sz w:val="24"/>
        </w:rPr>
        <w:t>театры;</w:t>
      </w:r>
    </w:p>
    <w:p w:rsidR="005C1062" w:rsidRDefault="00E74BD9" w:rsidP="00C046E5">
      <w:pPr>
        <w:pStyle w:val="a5"/>
        <w:numPr>
          <w:ilvl w:val="0"/>
          <w:numId w:val="122"/>
        </w:numPr>
        <w:tabs>
          <w:tab w:val="left" w:pos="1133"/>
        </w:tabs>
        <w:rPr>
          <w:sz w:val="24"/>
        </w:rPr>
      </w:pPr>
      <w:r>
        <w:rPr>
          <w:sz w:val="24"/>
        </w:rPr>
        <w:t>посещать музеи, выставки,</w:t>
      </w:r>
      <w:r>
        <w:rPr>
          <w:spacing w:val="-1"/>
          <w:sz w:val="24"/>
        </w:rPr>
        <w:t xml:space="preserve"> </w:t>
      </w:r>
      <w:r>
        <w:rPr>
          <w:sz w:val="24"/>
        </w:rPr>
        <w:t>экскурсии;</w:t>
      </w:r>
    </w:p>
    <w:p w:rsidR="005C1062" w:rsidRDefault="00E74BD9" w:rsidP="00C046E5">
      <w:pPr>
        <w:pStyle w:val="a5"/>
        <w:numPr>
          <w:ilvl w:val="0"/>
          <w:numId w:val="122"/>
        </w:numPr>
        <w:tabs>
          <w:tab w:val="left" w:pos="1133"/>
        </w:tabs>
        <w:rPr>
          <w:sz w:val="24"/>
        </w:rPr>
      </w:pPr>
      <w:r>
        <w:rPr>
          <w:sz w:val="24"/>
        </w:rPr>
        <w:t>посещать</w:t>
      </w:r>
      <w:r>
        <w:rPr>
          <w:spacing w:val="-1"/>
          <w:sz w:val="24"/>
        </w:rPr>
        <w:t xml:space="preserve"> </w:t>
      </w:r>
      <w:r>
        <w:rPr>
          <w:sz w:val="24"/>
        </w:rPr>
        <w:t>концерты;</w:t>
      </w:r>
    </w:p>
    <w:p w:rsidR="005C1062" w:rsidRDefault="00E74BD9" w:rsidP="00C046E5">
      <w:pPr>
        <w:pStyle w:val="a5"/>
        <w:numPr>
          <w:ilvl w:val="0"/>
          <w:numId w:val="122"/>
        </w:numPr>
        <w:tabs>
          <w:tab w:val="left" w:pos="1133"/>
        </w:tabs>
        <w:rPr>
          <w:sz w:val="24"/>
        </w:rPr>
      </w:pPr>
      <w:r>
        <w:rPr>
          <w:sz w:val="24"/>
        </w:rPr>
        <w:t>посещать развлекательные</w:t>
      </w:r>
      <w:r>
        <w:rPr>
          <w:spacing w:val="-3"/>
          <w:sz w:val="24"/>
        </w:rPr>
        <w:t xml:space="preserve"> </w:t>
      </w:r>
      <w:r>
        <w:rPr>
          <w:sz w:val="24"/>
        </w:rPr>
        <w:t>заведения;</w:t>
      </w:r>
    </w:p>
    <w:p w:rsidR="005C1062" w:rsidRDefault="00E74BD9" w:rsidP="00C046E5">
      <w:pPr>
        <w:pStyle w:val="a5"/>
        <w:numPr>
          <w:ilvl w:val="0"/>
          <w:numId w:val="122"/>
        </w:numPr>
        <w:tabs>
          <w:tab w:val="left" w:pos="1133"/>
        </w:tabs>
        <w:rPr>
          <w:sz w:val="24"/>
        </w:rPr>
      </w:pPr>
      <w:r>
        <w:rPr>
          <w:sz w:val="24"/>
        </w:rPr>
        <w:t>посещать образовательные</w:t>
      </w:r>
      <w:r>
        <w:rPr>
          <w:spacing w:val="-3"/>
          <w:sz w:val="24"/>
        </w:rPr>
        <w:t xml:space="preserve"> </w:t>
      </w:r>
      <w:r>
        <w:rPr>
          <w:sz w:val="24"/>
        </w:rPr>
        <w:t>курсы;</w:t>
      </w:r>
    </w:p>
    <w:p w:rsidR="005C1062" w:rsidRDefault="00E74BD9" w:rsidP="00C046E5">
      <w:pPr>
        <w:pStyle w:val="a5"/>
        <w:numPr>
          <w:ilvl w:val="0"/>
          <w:numId w:val="122"/>
        </w:numPr>
        <w:tabs>
          <w:tab w:val="left" w:pos="1133"/>
        </w:tabs>
        <w:spacing w:before="86"/>
        <w:rPr>
          <w:sz w:val="24"/>
        </w:rPr>
      </w:pPr>
      <w:r>
        <w:rPr>
          <w:sz w:val="24"/>
        </w:rPr>
        <w:t>совершать путешествия, заниматься</w:t>
      </w:r>
      <w:r>
        <w:rPr>
          <w:spacing w:val="-1"/>
          <w:sz w:val="24"/>
        </w:rPr>
        <w:t xml:space="preserve"> </w:t>
      </w:r>
      <w:r>
        <w:rPr>
          <w:sz w:val="24"/>
        </w:rPr>
        <w:t>туризмом;</w:t>
      </w:r>
    </w:p>
    <w:p w:rsidR="005C1062" w:rsidRDefault="00E74BD9" w:rsidP="00C046E5">
      <w:pPr>
        <w:pStyle w:val="a5"/>
        <w:numPr>
          <w:ilvl w:val="0"/>
          <w:numId w:val="122"/>
        </w:numPr>
        <w:tabs>
          <w:tab w:val="left" w:pos="1133"/>
        </w:tabs>
        <w:rPr>
          <w:sz w:val="24"/>
        </w:rPr>
      </w:pPr>
      <w:r>
        <w:rPr>
          <w:sz w:val="24"/>
        </w:rPr>
        <w:t>общаться с</w:t>
      </w:r>
      <w:r>
        <w:rPr>
          <w:spacing w:val="-2"/>
          <w:sz w:val="24"/>
        </w:rPr>
        <w:t xml:space="preserve"> </w:t>
      </w:r>
      <w:r>
        <w:rPr>
          <w:sz w:val="24"/>
        </w:rPr>
        <w:t>друзьями;</w:t>
      </w:r>
    </w:p>
    <w:p w:rsidR="005C1062" w:rsidRDefault="00E74BD9" w:rsidP="00C046E5">
      <w:pPr>
        <w:pStyle w:val="a5"/>
        <w:numPr>
          <w:ilvl w:val="0"/>
          <w:numId w:val="122"/>
        </w:numPr>
        <w:tabs>
          <w:tab w:val="left" w:pos="1133"/>
        </w:tabs>
        <w:rPr>
          <w:sz w:val="24"/>
        </w:rPr>
      </w:pPr>
      <w:r>
        <w:rPr>
          <w:sz w:val="24"/>
        </w:rPr>
        <w:t>общаться с родственниками, членами</w:t>
      </w:r>
      <w:r>
        <w:rPr>
          <w:spacing w:val="-2"/>
          <w:sz w:val="24"/>
        </w:rPr>
        <w:t xml:space="preserve"> </w:t>
      </w:r>
      <w:r>
        <w:rPr>
          <w:sz w:val="24"/>
        </w:rPr>
        <w:t>семьи;</w:t>
      </w:r>
    </w:p>
    <w:p w:rsidR="005C1062" w:rsidRDefault="00E74BD9" w:rsidP="00C046E5">
      <w:pPr>
        <w:pStyle w:val="a5"/>
        <w:numPr>
          <w:ilvl w:val="0"/>
          <w:numId w:val="122"/>
        </w:numPr>
        <w:tabs>
          <w:tab w:val="left" w:pos="1133"/>
        </w:tabs>
        <w:rPr>
          <w:sz w:val="24"/>
        </w:rPr>
      </w:pPr>
      <w:r>
        <w:rPr>
          <w:sz w:val="24"/>
        </w:rPr>
        <w:t>работать, зарабатывать</w:t>
      </w:r>
      <w:r>
        <w:rPr>
          <w:spacing w:val="-1"/>
          <w:sz w:val="24"/>
        </w:rPr>
        <w:t xml:space="preserve"> </w:t>
      </w:r>
      <w:r>
        <w:rPr>
          <w:sz w:val="24"/>
        </w:rPr>
        <w:t>деньги;</w:t>
      </w:r>
    </w:p>
    <w:p w:rsidR="005C1062" w:rsidRDefault="00E74BD9" w:rsidP="00C046E5">
      <w:pPr>
        <w:pStyle w:val="a5"/>
        <w:numPr>
          <w:ilvl w:val="0"/>
          <w:numId w:val="122"/>
        </w:numPr>
        <w:tabs>
          <w:tab w:val="left" w:pos="1133"/>
        </w:tabs>
        <w:rPr>
          <w:sz w:val="24"/>
        </w:rPr>
      </w:pPr>
      <w:r>
        <w:rPr>
          <w:sz w:val="24"/>
        </w:rPr>
        <w:t>заниматься домашним</w:t>
      </w:r>
      <w:r>
        <w:rPr>
          <w:spacing w:val="-5"/>
          <w:sz w:val="24"/>
        </w:rPr>
        <w:t xml:space="preserve"> </w:t>
      </w:r>
      <w:r>
        <w:rPr>
          <w:sz w:val="24"/>
        </w:rPr>
        <w:t>хозяйством;</w:t>
      </w:r>
    </w:p>
    <w:p w:rsidR="005C1062" w:rsidRDefault="00E74BD9" w:rsidP="00C046E5">
      <w:pPr>
        <w:pStyle w:val="a5"/>
        <w:numPr>
          <w:ilvl w:val="0"/>
          <w:numId w:val="122"/>
        </w:numPr>
        <w:tabs>
          <w:tab w:val="left" w:pos="1133"/>
        </w:tabs>
        <w:rPr>
          <w:sz w:val="24"/>
        </w:rPr>
      </w:pPr>
      <w:r>
        <w:rPr>
          <w:sz w:val="24"/>
        </w:rPr>
        <w:t>ходить по магазинам</w:t>
      </w:r>
      <w:r>
        <w:rPr>
          <w:spacing w:val="-4"/>
          <w:sz w:val="24"/>
        </w:rPr>
        <w:t xml:space="preserve"> </w:t>
      </w:r>
      <w:r>
        <w:rPr>
          <w:sz w:val="24"/>
        </w:rPr>
        <w:t>(шоппинг);</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22"/>
        </w:numPr>
        <w:tabs>
          <w:tab w:val="left" w:pos="1133"/>
          <w:tab w:val="left" w:pos="6739"/>
        </w:tabs>
        <w:spacing w:before="70"/>
        <w:rPr>
          <w:sz w:val="24"/>
        </w:rPr>
      </w:pPr>
      <w:r>
        <w:rPr>
          <w:sz w:val="24"/>
        </w:rPr>
        <w:lastRenderedPageBreak/>
        <w:t>другое (напишите, что</w:t>
      </w:r>
      <w:r>
        <w:rPr>
          <w:spacing w:val="-11"/>
          <w:sz w:val="24"/>
        </w:rPr>
        <w:t xml:space="preserve"> </w:t>
      </w:r>
      <w:r>
        <w:rPr>
          <w:sz w:val="24"/>
        </w:rPr>
        <w:t>именно)</w:t>
      </w:r>
      <w:r>
        <w:rPr>
          <w:spacing w:val="-1"/>
          <w:sz w:val="24"/>
        </w:rPr>
        <w:t xml:space="preserve"> </w:t>
      </w:r>
      <w:r>
        <w:rPr>
          <w:sz w:val="24"/>
          <w:u w:val="single"/>
        </w:rPr>
        <w:t xml:space="preserve"> </w:t>
      </w:r>
      <w:r>
        <w:rPr>
          <w:sz w:val="24"/>
          <w:u w:val="single"/>
        </w:rPr>
        <w:tab/>
      </w:r>
    </w:p>
    <w:p w:rsidR="005C1062" w:rsidRDefault="00E74BD9" w:rsidP="00C046E5">
      <w:pPr>
        <w:pStyle w:val="a5"/>
        <w:numPr>
          <w:ilvl w:val="0"/>
          <w:numId w:val="123"/>
        </w:numPr>
        <w:tabs>
          <w:tab w:val="left" w:pos="1373"/>
        </w:tabs>
        <w:spacing w:before="88"/>
        <w:ind w:hanging="241"/>
        <w:jc w:val="left"/>
        <w:rPr>
          <w:sz w:val="24"/>
        </w:rPr>
      </w:pPr>
      <w:r>
        <w:rPr>
          <w:sz w:val="24"/>
        </w:rPr>
        <w:t>Какой литературе вы отдаете наибольшее</w:t>
      </w:r>
      <w:r>
        <w:rPr>
          <w:spacing w:val="-3"/>
          <w:sz w:val="24"/>
        </w:rPr>
        <w:t xml:space="preserve"> </w:t>
      </w:r>
      <w:r>
        <w:rPr>
          <w:sz w:val="24"/>
        </w:rPr>
        <w:t>предпочтение?</w:t>
      </w:r>
    </w:p>
    <w:p w:rsidR="005C1062" w:rsidRDefault="00E74BD9" w:rsidP="00C046E5">
      <w:pPr>
        <w:pStyle w:val="a5"/>
        <w:numPr>
          <w:ilvl w:val="1"/>
          <w:numId w:val="122"/>
        </w:numPr>
        <w:tabs>
          <w:tab w:val="left" w:pos="1133"/>
        </w:tabs>
        <w:rPr>
          <w:sz w:val="24"/>
        </w:rPr>
      </w:pPr>
      <w:r>
        <w:rPr>
          <w:sz w:val="24"/>
        </w:rPr>
        <w:t>русской дореволюционной (до 1917</w:t>
      </w:r>
      <w:r>
        <w:rPr>
          <w:spacing w:val="-1"/>
          <w:sz w:val="24"/>
        </w:rPr>
        <w:t xml:space="preserve"> </w:t>
      </w:r>
      <w:r>
        <w:rPr>
          <w:sz w:val="24"/>
        </w:rPr>
        <w:t>года);</w:t>
      </w:r>
    </w:p>
    <w:p w:rsidR="005C1062" w:rsidRDefault="00E74BD9" w:rsidP="00C046E5">
      <w:pPr>
        <w:pStyle w:val="a5"/>
        <w:numPr>
          <w:ilvl w:val="1"/>
          <w:numId w:val="122"/>
        </w:numPr>
        <w:tabs>
          <w:tab w:val="left" w:pos="1133"/>
        </w:tabs>
        <w:rPr>
          <w:sz w:val="24"/>
        </w:rPr>
      </w:pPr>
      <w:r>
        <w:rPr>
          <w:sz w:val="24"/>
        </w:rPr>
        <w:t>западной</w:t>
      </w:r>
      <w:r>
        <w:rPr>
          <w:spacing w:val="-3"/>
          <w:sz w:val="24"/>
        </w:rPr>
        <w:t xml:space="preserve"> </w:t>
      </w:r>
      <w:r>
        <w:rPr>
          <w:sz w:val="24"/>
        </w:rPr>
        <w:t>классической;</w:t>
      </w:r>
    </w:p>
    <w:p w:rsidR="005C1062" w:rsidRDefault="00E74BD9" w:rsidP="00C046E5">
      <w:pPr>
        <w:pStyle w:val="a5"/>
        <w:numPr>
          <w:ilvl w:val="1"/>
          <w:numId w:val="122"/>
        </w:numPr>
        <w:tabs>
          <w:tab w:val="left" w:pos="1133"/>
        </w:tabs>
        <w:spacing w:before="87"/>
        <w:rPr>
          <w:sz w:val="24"/>
        </w:rPr>
      </w:pPr>
      <w:r>
        <w:rPr>
          <w:sz w:val="24"/>
        </w:rPr>
        <w:t>восточной</w:t>
      </w:r>
      <w:r>
        <w:rPr>
          <w:spacing w:val="-1"/>
          <w:sz w:val="24"/>
        </w:rPr>
        <w:t xml:space="preserve"> </w:t>
      </w:r>
      <w:r>
        <w:rPr>
          <w:sz w:val="24"/>
        </w:rPr>
        <w:t>классической;</w:t>
      </w:r>
    </w:p>
    <w:p w:rsidR="005C1062" w:rsidRDefault="00E74BD9" w:rsidP="00C046E5">
      <w:pPr>
        <w:pStyle w:val="a5"/>
        <w:numPr>
          <w:ilvl w:val="1"/>
          <w:numId w:val="122"/>
        </w:numPr>
        <w:tabs>
          <w:tab w:val="left" w:pos="1133"/>
        </w:tabs>
        <w:spacing w:before="88"/>
        <w:rPr>
          <w:sz w:val="24"/>
        </w:rPr>
      </w:pPr>
      <w:r>
        <w:rPr>
          <w:sz w:val="24"/>
        </w:rPr>
        <w:t>советской</w:t>
      </w:r>
      <w:r>
        <w:rPr>
          <w:spacing w:val="-1"/>
          <w:sz w:val="24"/>
        </w:rPr>
        <w:t xml:space="preserve"> </w:t>
      </w:r>
      <w:r>
        <w:rPr>
          <w:sz w:val="24"/>
        </w:rPr>
        <w:t>литературе;</w:t>
      </w:r>
    </w:p>
    <w:p w:rsidR="005C1062" w:rsidRDefault="00E74BD9" w:rsidP="00C046E5">
      <w:pPr>
        <w:pStyle w:val="a5"/>
        <w:numPr>
          <w:ilvl w:val="1"/>
          <w:numId w:val="122"/>
        </w:numPr>
        <w:tabs>
          <w:tab w:val="left" w:pos="1133"/>
        </w:tabs>
        <w:rPr>
          <w:sz w:val="24"/>
        </w:rPr>
      </w:pPr>
      <w:r>
        <w:rPr>
          <w:sz w:val="24"/>
        </w:rPr>
        <w:t>современной российской</w:t>
      </w:r>
      <w:r>
        <w:rPr>
          <w:spacing w:val="-1"/>
          <w:sz w:val="24"/>
        </w:rPr>
        <w:t xml:space="preserve"> </w:t>
      </w:r>
      <w:r>
        <w:rPr>
          <w:sz w:val="24"/>
        </w:rPr>
        <w:t>литературе;</w:t>
      </w:r>
    </w:p>
    <w:p w:rsidR="005C1062" w:rsidRDefault="00E74BD9" w:rsidP="00C046E5">
      <w:pPr>
        <w:pStyle w:val="a5"/>
        <w:numPr>
          <w:ilvl w:val="1"/>
          <w:numId w:val="122"/>
        </w:numPr>
        <w:tabs>
          <w:tab w:val="left" w:pos="1133"/>
        </w:tabs>
        <w:rPr>
          <w:sz w:val="24"/>
        </w:rPr>
      </w:pPr>
      <w:r>
        <w:rPr>
          <w:sz w:val="24"/>
        </w:rPr>
        <w:t>западной литературе ХХ</w:t>
      </w:r>
      <w:r>
        <w:rPr>
          <w:spacing w:val="-3"/>
          <w:sz w:val="24"/>
        </w:rPr>
        <w:t xml:space="preserve"> </w:t>
      </w:r>
      <w:r>
        <w:rPr>
          <w:sz w:val="24"/>
        </w:rPr>
        <w:t>века;</w:t>
      </w:r>
    </w:p>
    <w:p w:rsidR="005C1062" w:rsidRDefault="00E74BD9" w:rsidP="00C046E5">
      <w:pPr>
        <w:pStyle w:val="a5"/>
        <w:numPr>
          <w:ilvl w:val="1"/>
          <w:numId w:val="122"/>
        </w:numPr>
        <w:tabs>
          <w:tab w:val="left" w:pos="1133"/>
        </w:tabs>
        <w:rPr>
          <w:sz w:val="24"/>
        </w:rPr>
      </w:pPr>
      <w:r>
        <w:rPr>
          <w:sz w:val="24"/>
        </w:rPr>
        <w:t>восточной литературе ХХ</w:t>
      </w:r>
      <w:r>
        <w:rPr>
          <w:spacing w:val="-1"/>
          <w:sz w:val="24"/>
        </w:rPr>
        <w:t xml:space="preserve"> </w:t>
      </w:r>
      <w:r>
        <w:rPr>
          <w:sz w:val="24"/>
        </w:rPr>
        <w:t>века;</w:t>
      </w:r>
    </w:p>
    <w:p w:rsidR="005C1062" w:rsidRDefault="00E74BD9" w:rsidP="00C046E5">
      <w:pPr>
        <w:pStyle w:val="a5"/>
        <w:numPr>
          <w:ilvl w:val="1"/>
          <w:numId w:val="122"/>
        </w:numPr>
        <w:tabs>
          <w:tab w:val="left" w:pos="1133"/>
        </w:tabs>
        <w:rPr>
          <w:sz w:val="24"/>
        </w:rPr>
      </w:pPr>
      <w:r>
        <w:rPr>
          <w:sz w:val="24"/>
        </w:rPr>
        <w:t>современной западной</w:t>
      </w:r>
      <w:r>
        <w:rPr>
          <w:spacing w:val="-3"/>
          <w:sz w:val="24"/>
        </w:rPr>
        <w:t xml:space="preserve"> </w:t>
      </w:r>
      <w:r>
        <w:rPr>
          <w:sz w:val="24"/>
        </w:rPr>
        <w:t>литературе;</w:t>
      </w:r>
    </w:p>
    <w:p w:rsidR="005C1062" w:rsidRDefault="00E74BD9" w:rsidP="00C046E5">
      <w:pPr>
        <w:pStyle w:val="a5"/>
        <w:numPr>
          <w:ilvl w:val="0"/>
          <w:numId w:val="123"/>
        </w:numPr>
        <w:tabs>
          <w:tab w:val="left" w:pos="1438"/>
        </w:tabs>
        <w:spacing w:before="48" w:line="273" w:lineRule="auto"/>
        <w:ind w:left="1132" w:right="735" w:firstLine="0"/>
        <w:jc w:val="left"/>
        <w:rPr>
          <w:sz w:val="24"/>
        </w:rPr>
      </w:pPr>
      <w:r>
        <w:rPr>
          <w:sz w:val="24"/>
        </w:rPr>
        <w:t>Художественную литературу какого жанра вы предпочитаете? (Отметьте, пожалуйста, не более трех из предложенных вариантов</w:t>
      </w:r>
      <w:r>
        <w:rPr>
          <w:spacing w:val="-1"/>
          <w:sz w:val="24"/>
        </w:rPr>
        <w:t xml:space="preserve"> </w:t>
      </w:r>
      <w:r>
        <w:rPr>
          <w:sz w:val="24"/>
        </w:rPr>
        <w:t>ответов.)</w:t>
      </w:r>
    </w:p>
    <w:p w:rsidR="005C1062" w:rsidRDefault="00E74BD9" w:rsidP="00C046E5">
      <w:pPr>
        <w:pStyle w:val="a5"/>
        <w:numPr>
          <w:ilvl w:val="0"/>
          <w:numId w:val="121"/>
        </w:numPr>
        <w:tabs>
          <w:tab w:val="left" w:pos="1133"/>
        </w:tabs>
        <w:spacing w:before="50"/>
        <w:rPr>
          <w:sz w:val="24"/>
        </w:rPr>
      </w:pPr>
      <w:r>
        <w:rPr>
          <w:sz w:val="24"/>
        </w:rPr>
        <w:t>ода, элегия, лирическое</w:t>
      </w:r>
      <w:r>
        <w:rPr>
          <w:spacing w:val="-2"/>
          <w:sz w:val="24"/>
        </w:rPr>
        <w:t xml:space="preserve"> </w:t>
      </w:r>
      <w:r>
        <w:rPr>
          <w:sz w:val="24"/>
        </w:rPr>
        <w:t>стихотворение;</w:t>
      </w:r>
    </w:p>
    <w:p w:rsidR="005C1062" w:rsidRDefault="00E74BD9" w:rsidP="00C046E5">
      <w:pPr>
        <w:pStyle w:val="a5"/>
        <w:numPr>
          <w:ilvl w:val="0"/>
          <w:numId w:val="121"/>
        </w:numPr>
        <w:tabs>
          <w:tab w:val="left" w:pos="1133"/>
        </w:tabs>
        <w:spacing w:before="87"/>
        <w:rPr>
          <w:sz w:val="24"/>
        </w:rPr>
      </w:pPr>
      <w:r>
        <w:rPr>
          <w:sz w:val="24"/>
        </w:rPr>
        <w:t>фантастика;</w:t>
      </w:r>
    </w:p>
    <w:p w:rsidR="005C1062" w:rsidRDefault="00E74BD9" w:rsidP="00C046E5">
      <w:pPr>
        <w:pStyle w:val="a5"/>
        <w:numPr>
          <w:ilvl w:val="0"/>
          <w:numId w:val="121"/>
        </w:numPr>
        <w:tabs>
          <w:tab w:val="left" w:pos="1133"/>
        </w:tabs>
        <w:spacing w:before="88"/>
        <w:rPr>
          <w:sz w:val="24"/>
        </w:rPr>
      </w:pPr>
      <w:r>
        <w:rPr>
          <w:sz w:val="24"/>
        </w:rPr>
        <w:t>фэнтэзи;</w:t>
      </w:r>
    </w:p>
    <w:p w:rsidR="005C1062" w:rsidRDefault="00E74BD9" w:rsidP="00C046E5">
      <w:pPr>
        <w:pStyle w:val="a5"/>
        <w:numPr>
          <w:ilvl w:val="0"/>
          <w:numId w:val="121"/>
        </w:numPr>
        <w:tabs>
          <w:tab w:val="left" w:pos="1133"/>
        </w:tabs>
        <w:rPr>
          <w:sz w:val="24"/>
        </w:rPr>
      </w:pPr>
      <w:r>
        <w:rPr>
          <w:sz w:val="24"/>
        </w:rPr>
        <w:t>детектив;</w:t>
      </w:r>
    </w:p>
    <w:p w:rsidR="005C1062" w:rsidRDefault="00E74BD9" w:rsidP="00C046E5">
      <w:pPr>
        <w:pStyle w:val="a5"/>
        <w:numPr>
          <w:ilvl w:val="0"/>
          <w:numId w:val="121"/>
        </w:numPr>
        <w:tabs>
          <w:tab w:val="left" w:pos="1133"/>
        </w:tabs>
        <w:rPr>
          <w:sz w:val="24"/>
        </w:rPr>
      </w:pPr>
      <w:r>
        <w:rPr>
          <w:sz w:val="24"/>
        </w:rPr>
        <w:t>мистика,</w:t>
      </w:r>
      <w:r>
        <w:rPr>
          <w:spacing w:val="1"/>
          <w:sz w:val="24"/>
        </w:rPr>
        <w:t xml:space="preserve"> </w:t>
      </w:r>
      <w:r>
        <w:rPr>
          <w:sz w:val="24"/>
        </w:rPr>
        <w:t>ужасы;</w:t>
      </w:r>
    </w:p>
    <w:p w:rsidR="005C1062" w:rsidRDefault="00E74BD9" w:rsidP="00C046E5">
      <w:pPr>
        <w:pStyle w:val="a5"/>
        <w:numPr>
          <w:ilvl w:val="0"/>
          <w:numId w:val="121"/>
        </w:numPr>
        <w:tabs>
          <w:tab w:val="left" w:pos="1133"/>
        </w:tabs>
        <w:rPr>
          <w:sz w:val="24"/>
        </w:rPr>
      </w:pPr>
      <w:r>
        <w:rPr>
          <w:sz w:val="24"/>
        </w:rPr>
        <w:t>приключения;</w:t>
      </w:r>
    </w:p>
    <w:p w:rsidR="005C1062" w:rsidRDefault="00E74BD9" w:rsidP="00C046E5">
      <w:pPr>
        <w:pStyle w:val="a5"/>
        <w:numPr>
          <w:ilvl w:val="0"/>
          <w:numId w:val="121"/>
        </w:numPr>
        <w:tabs>
          <w:tab w:val="left" w:pos="1133"/>
        </w:tabs>
        <w:rPr>
          <w:sz w:val="24"/>
        </w:rPr>
      </w:pPr>
      <w:r>
        <w:rPr>
          <w:sz w:val="24"/>
        </w:rPr>
        <w:t>исторический</w:t>
      </w:r>
      <w:r>
        <w:rPr>
          <w:spacing w:val="-1"/>
          <w:sz w:val="24"/>
        </w:rPr>
        <w:t xml:space="preserve"> </w:t>
      </w:r>
      <w:r>
        <w:rPr>
          <w:sz w:val="24"/>
        </w:rPr>
        <w:t>роман;</w:t>
      </w:r>
    </w:p>
    <w:p w:rsidR="005C1062" w:rsidRDefault="00E74BD9" w:rsidP="00C046E5">
      <w:pPr>
        <w:pStyle w:val="a5"/>
        <w:numPr>
          <w:ilvl w:val="0"/>
          <w:numId w:val="121"/>
        </w:numPr>
        <w:tabs>
          <w:tab w:val="left" w:pos="1133"/>
        </w:tabs>
        <w:spacing w:before="87"/>
        <w:rPr>
          <w:sz w:val="24"/>
        </w:rPr>
      </w:pPr>
      <w:r>
        <w:rPr>
          <w:sz w:val="24"/>
        </w:rPr>
        <w:t>мемуары,</w:t>
      </w:r>
      <w:r>
        <w:rPr>
          <w:spacing w:val="-1"/>
          <w:sz w:val="24"/>
        </w:rPr>
        <w:t xml:space="preserve"> </w:t>
      </w:r>
      <w:r>
        <w:rPr>
          <w:sz w:val="24"/>
        </w:rPr>
        <w:t>биографии;</w:t>
      </w:r>
    </w:p>
    <w:p w:rsidR="005C1062" w:rsidRDefault="00E74BD9" w:rsidP="00C046E5">
      <w:pPr>
        <w:pStyle w:val="a5"/>
        <w:numPr>
          <w:ilvl w:val="0"/>
          <w:numId w:val="121"/>
        </w:numPr>
        <w:tabs>
          <w:tab w:val="left" w:pos="1133"/>
        </w:tabs>
        <w:spacing w:before="88"/>
        <w:rPr>
          <w:sz w:val="24"/>
        </w:rPr>
      </w:pPr>
      <w:r>
        <w:rPr>
          <w:sz w:val="24"/>
        </w:rPr>
        <w:t>философский</w:t>
      </w:r>
      <w:r>
        <w:rPr>
          <w:spacing w:val="-1"/>
          <w:sz w:val="24"/>
        </w:rPr>
        <w:t xml:space="preserve"> </w:t>
      </w:r>
      <w:r>
        <w:rPr>
          <w:sz w:val="24"/>
        </w:rPr>
        <w:t>роман;</w:t>
      </w:r>
    </w:p>
    <w:p w:rsidR="005C1062" w:rsidRDefault="00E74BD9" w:rsidP="00C046E5">
      <w:pPr>
        <w:pStyle w:val="a5"/>
        <w:numPr>
          <w:ilvl w:val="0"/>
          <w:numId w:val="121"/>
        </w:numPr>
        <w:tabs>
          <w:tab w:val="left" w:pos="1133"/>
        </w:tabs>
        <w:rPr>
          <w:sz w:val="24"/>
        </w:rPr>
      </w:pPr>
      <w:r>
        <w:rPr>
          <w:sz w:val="24"/>
        </w:rPr>
        <w:t>трагедия;</w:t>
      </w:r>
      <w:r>
        <w:rPr>
          <w:spacing w:val="-1"/>
          <w:sz w:val="24"/>
        </w:rPr>
        <w:t xml:space="preserve"> </w:t>
      </w:r>
      <w:r>
        <w:rPr>
          <w:sz w:val="24"/>
        </w:rPr>
        <w:t>1</w:t>
      </w:r>
    </w:p>
    <w:p w:rsidR="005C1062" w:rsidRDefault="00E74BD9" w:rsidP="00C046E5">
      <w:pPr>
        <w:pStyle w:val="a5"/>
        <w:numPr>
          <w:ilvl w:val="1"/>
          <w:numId w:val="121"/>
        </w:numPr>
        <w:tabs>
          <w:tab w:val="left" w:pos="1392"/>
        </w:tabs>
        <w:rPr>
          <w:sz w:val="24"/>
        </w:rPr>
      </w:pPr>
      <w:r>
        <w:rPr>
          <w:sz w:val="24"/>
        </w:rPr>
        <w:t>сказки, мифы, легенды,</w:t>
      </w:r>
      <w:r>
        <w:rPr>
          <w:spacing w:val="-1"/>
          <w:sz w:val="24"/>
        </w:rPr>
        <w:t xml:space="preserve"> </w:t>
      </w:r>
      <w:r>
        <w:rPr>
          <w:sz w:val="24"/>
        </w:rPr>
        <w:t>саги;</w:t>
      </w:r>
    </w:p>
    <w:p w:rsidR="005C1062" w:rsidRDefault="00E74BD9" w:rsidP="00C046E5">
      <w:pPr>
        <w:pStyle w:val="a5"/>
        <w:numPr>
          <w:ilvl w:val="0"/>
          <w:numId w:val="120"/>
        </w:numPr>
        <w:tabs>
          <w:tab w:val="left" w:pos="1133"/>
        </w:tabs>
        <w:rPr>
          <w:sz w:val="24"/>
        </w:rPr>
      </w:pPr>
      <w:r>
        <w:rPr>
          <w:sz w:val="24"/>
        </w:rPr>
        <w:t>психологический</w:t>
      </w:r>
      <w:r>
        <w:rPr>
          <w:spacing w:val="-1"/>
          <w:sz w:val="24"/>
        </w:rPr>
        <w:t xml:space="preserve"> </w:t>
      </w:r>
      <w:r>
        <w:rPr>
          <w:sz w:val="24"/>
        </w:rPr>
        <w:t>роман;</w:t>
      </w:r>
    </w:p>
    <w:p w:rsidR="005C1062" w:rsidRDefault="00E74BD9" w:rsidP="00C046E5">
      <w:pPr>
        <w:pStyle w:val="a5"/>
        <w:numPr>
          <w:ilvl w:val="0"/>
          <w:numId w:val="120"/>
        </w:numPr>
        <w:tabs>
          <w:tab w:val="left" w:pos="1133"/>
        </w:tabs>
        <w:spacing w:before="86"/>
        <w:rPr>
          <w:sz w:val="24"/>
        </w:rPr>
      </w:pPr>
      <w:r>
        <w:rPr>
          <w:sz w:val="24"/>
        </w:rPr>
        <w:t>литература по искусству, музыке, театру, кино;</w:t>
      </w:r>
    </w:p>
    <w:p w:rsidR="005C1062" w:rsidRDefault="00E74BD9" w:rsidP="00C046E5">
      <w:pPr>
        <w:pStyle w:val="a5"/>
        <w:numPr>
          <w:ilvl w:val="0"/>
          <w:numId w:val="120"/>
        </w:numPr>
        <w:tabs>
          <w:tab w:val="left" w:pos="1133"/>
        </w:tabs>
        <w:rPr>
          <w:sz w:val="24"/>
        </w:rPr>
      </w:pPr>
      <w:r>
        <w:rPr>
          <w:sz w:val="24"/>
        </w:rPr>
        <w:t>юмор, сатира, пародийные</w:t>
      </w:r>
      <w:r>
        <w:rPr>
          <w:spacing w:val="-3"/>
          <w:sz w:val="24"/>
        </w:rPr>
        <w:t xml:space="preserve"> </w:t>
      </w:r>
      <w:r>
        <w:rPr>
          <w:sz w:val="24"/>
        </w:rPr>
        <w:t>произведения;</w:t>
      </w:r>
    </w:p>
    <w:p w:rsidR="005C1062" w:rsidRDefault="00E74BD9" w:rsidP="00C046E5">
      <w:pPr>
        <w:pStyle w:val="a5"/>
        <w:numPr>
          <w:ilvl w:val="0"/>
          <w:numId w:val="120"/>
        </w:numPr>
        <w:tabs>
          <w:tab w:val="left" w:pos="1133"/>
        </w:tabs>
        <w:spacing w:before="90"/>
        <w:rPr>
          <w:sz w:val="24"/>
        </w:rPr>
      </w:pPr>
      <w:r>
        <w:rPr>
          <w:sz w:val="24"/>
        </w:rPr>
        <w:t>любовный</w:t>
      </w:r>
      <w:r>
        <w:rPr>
          <w:spacing w:val="-1"/>
          <w:sz w:val="24"/>
        </w:rPr>
        <w:t xml:space="preserve"> </w:t>
      </w:r>
      <w:r>
        <w:rPr>
          <w:sz w:val="24"/>
        </w:rPr>
        <w:t>роман;</w:t>
      </w:r>
    </w:p>
    <w:p w:rsidR="005C1062" w:rsidRDefault="00E74BD9" w:rsidP="00C046E5">
      <w:pPr>
        <w:pStyle w:val="a5"/>
        <w:numPr>
          <w:ilvl w:val="0"/>
          <w:numId w:val="120"/>
        </w:numPr>
        <w:tabs>
          <w:tab w:val="left" w:pos="1133"/>
          <w:tab w:val="left" w:pos="6327"/>
        </w:tabs>
        <w:spacing w:before="88"/>
        <w:rPr>
          <w:sz w:val="24"/>
        </w:rPr>
      </w:pPr>
      <w:r>
        <w:rPr>
          <w:sz w:val="24"/>
        </w:rPr>
        <w:t>другого жанра (напишите,</w:t>
      </w:r>
      <w:r>
        <w:rPr>
          <w:spacing w:val="-12"/>
          <w:sz w:val="24"/>
        </w:rPr>
        <w:t xml:space="preserve"> </w:t>
      </w:r>
      <w:r>
        <w:rPr>
          <w:sz w:val="24"/>
        </w:rPr>
        <w:t xml:space="preserve">какого) </w:t>
      </w:r>
      <w:r>
        <w:rPr>
          <w:sz w:val="24"/>
          <w:u w:val="single"/>
        </w:rPr>
        <w:t xml:space="preserve"> </w:t>
      </w:r>
      <w:r>
        <w:rPr>
          <w:sz w:val="24"/>
          <w:u w:val="single"/>
        </w:rPr>
        <w:tab/>
      </w:r>
    </w:p>
    <w:p w:rsidR="005C1062" w:rsidRDefault="00E74BD9" w:rsidP="00C046E5">
      <w:pPr>
        <w:pStyle w:val="a5"/>
        <w:numPr>
          <w:ilvl w:val="0"/>
          <w:numId w:val="123"/>
        </w:numPr>
        <w:tabs>
          <w:tab w:val="left" w:pos="1373"/>
        </w:tabs>
        <w:spacing w:before="46"/>
        <w:ind w:hanging="241"/>
        <w:jc w:val="left"/>
        <w:rPr>
          <w:sz w:val="24"/>
        </w:rPr>
      </w:pPr>
      <w:r>
        <w:rPr>
          <w:sz w:val="24"/>
        </w:rPr>
        <w:t>Назовите три своих любимых литературных произведения (укажите автора и название).</w:t>
      </w:r>
      <w:r>
        <w:rPr>
          <w:spacing w:val="-13"/>
          <w:sz w:val="24"/>
        </w:rPr>
        <w:t xml:space="preserve"> </w:t>
      </w:r>
      <w:r>
        <w:rPr>
          <w:sz w:val="24"/>
        </w:rPr>
        <w:t>1)</w:t>
      </w:r>
    </w:p>
    <w:p w:rsidR="005C1062" w:rsidRDefault="00EF554C">
      <w:pPr>
        <w:pStyle w:val="a3"/>
        <w:spacing w:before="10"/>
        <w:ind w:left="0"/>
        <w:rPr>
          <w:sz w:val="23"/>
        </w:rPr>
      </w:pPr>
      <w:r>
        <w:pict>
          <v:line id="_x0000_s1080" style="position:absolute;z-index:-251647488;mso-wrap-distance-left:0;mso-wrap-distance-right:0;mso-position-horizontal-relative:page" from="56.65pt,15.95pt" to="302.65pt,15.95pt" strokeweight=".48pt">
            <w10:wrap type="topAndBottom" anchorx="page"/>
          </v:line>
        </w:pict>
      </w:r>
    </w:p>
    <w:p w:rsidR="005C1062" w:rsidRDefault="00E74BD9">
      <w:pPr>
        <w:pStyle w:val="a3"/>
        <w:tabs>
          <w:tab w:val="left" w:pos="6107"/>
        </w:tabs>
        <w:spacing w:before="16"/>
        <w:ind w:left="873"/>
      </w:pPr>
      <w:r>
        <w:t>2)</w:t>
      </w:r>
      <w:r>
        <w:rPr>
          <w:spacing w:val="-1"/>
        </w:rPr>
        <w:t xml:space="preserve"> </w:t>
      </w:r>
      <w:r>
        <w:rPr>
          <w:u w:val="single"/>
        </w:rPr>
        <w:t xml:space="preserve"> </w:t>
      </w:r>
      <w:r>
        <w:rPr>
          <w:u w:val="single"/>
        </w:rPr>
        <w:tab/>
      </w:r>
    </w:p>
    <w:p w:rsidR="005C1062" w:rsidRDefault="00E74BD9">
      <w:pPr>
        <w:pStyle w:val="a3"/>
        <w:tabs>
          <w:tab w:val="left" w:pos="6108"/>
        </w:tabs>
        <w:spacing w:before="46"/>
        <w:ind w:left="873"/>
      </w:pPr>
      <w:r>
        <w:t>3)</w:t>
      </w:r>
      <w:r>
        <w:rPr>
          <w:spacing w:val="-1"/>
        </w:rPr>
        <w:t xml:space="preserve"> </w:t>
      </w:r>
      <w:r>
        <w:rPr>
          <w:u w:val="single"/>
        </w:rPr>
        <w:t xml:space="preserve"> </w:t>
      </w:r>
      <w:r>
        <w:rPr>
          <w:u w:val="single"/>
        </w:rPr>
        <w:tab/>
      </w:r>
    </w:p>
    <w:p w:rsidR="005C1062" w:rsidRDefault="00E74BD9" w:rsidP="00C046E5">
      <w:pPr>
        <w:pStyle w:val="a5"/>
        <w:numPr>
          <w:ilvl w:val="0"/>
          <w:numId w:val="123"/>
        </w:numPr>
        <w:tabs>
          <w:tab w:val="left" w:pos="1421"/>
        </w:tabs>
        <w:spacing w:before="48" w:line="273" w:lineRule="auto"/>
        <w:ind w:left="1132" w:right="735" w:firstLine="0"/>
        <w:jc w:val="left"/>
        <w:rPr>
          <w:sz w:val="24"/>
        </w:rPr>
      </w:pPr>
      <w:r>
        <w:rPr>
          <w:sz w:val="24"/>
        </w:rPr>
        <w:t>Что побуждает вас читать именно эти произведения (отметьте, пожалуйста, не более трех позиций):</w:t>
      </w:r>
    </w:p>
    <w:p w:rsidR="005C1062" w:rsidRDefault="00E74BD9" w:rsidP="00C046E5">
      <w:pPr>
        <w:pStyle w:val="a5"/>
        <w:numPr>
          <w:ilvl w:val="0"/>
          <w:numId w:val="119"/>
        </w:numPr>
        <w:tabs>
          <w:tab w:val="left" w:pos="1133"/>
        </w:tabs>
        <w:spacing w:before="50"/>
        <w:jc w:val="left"/>
        <w:rPr>
          <w:sz w:val="24"/>
        </w:rPr>
      </w:pPr>
      <w:r>
        <w:rPr>
          <w:sz w:val="24"/>
        </w:rPr>
        <w:t>мне очень нравятся герои этих</w:t>
      </w:r>
      <w:r>
        <w:rPr>
          <w:spacing w:val="-3"/>
          <w:sz w:val="24"/>
        </w:rPr>
        <w:t xml:space="preserve"> </w:t>
      </w:r>
      <w:r>
        <w:rPr>
          <w:sz w:val="24"/>
        </w:rPr>
        <w:t>произведений;</w:t>
      </w:r>
    </w:p>
    <w:p w:rsidR="005C1062" w:rsidRDefault="00E74BD9" w:rsidP="00C046E5">
      <w:pPr>
        <w:pStyle w:val="a5"/>
        <w:numPr>
          <w:ilvl w:val="0"/>
          <w:numId w:val="119"/>
        </w:numPr>
        <w:tabs>
          <w:tab w:val="left" w:pos="1133"/>
        </w:tabs>
        <w:jc w:val="left"/>
        <w:rPr>
          <w:sz w:val="24"/>
        </w:rPr>
      </w:pPr>
      <w:r>
        <w:rPr>
          <w:sz w:val="24"/>
        </w:rPr>
        <w:t>эти произведения вызывают во мне эмоциональный</w:t>
      </w:r>
      <w:r>
        <w:rPr>
          <w:spacing w:val="-4"/>
          <w:sz w:val="24"/>
        </w:rPr>
        <w:t xml:space="preserve"> </w:t>
      </w:r>
      <w:r>
        <w:rPr>
          <w:sz w:val="24"/>
        </w:rPr>
        <w:t>отклик;</w:t>
      </w:r>
    </w:p>
    <w:p w:rsidR="005C1062" w:rsidRDefault="00E74BD9" w:rsidP="00C046E5">
      <w:pPr>
        <w:pStyle w:val="a5"/>
        <w:numPr>
          <w:ilvl w:val="0"/>
          <w:numId w:val="119"/>
        </w:numPr>
        <w:tabs>
          <w:tab w:val="left" w:pos="1133"/>
        </w:tabs>
        <w:spacing w:before="86"/>
        <w:jc w:val="left"/>
        <w:rPr>
          <w:sz w:val="24"/>
        </w:rPr>
      </w:pPr>
      <w:r>
        <w:rPr>
          <w:sz w:val="24"/>
        </w:rPr>
        <w:t>поведение героев может служить для меня</w:t>
      </w:r>
      <w:r>
        <w:rPr>
          <w:spacing w:val="-3"/>
          <w:sz w:val="24"/>
        </w:rPr>
        <w:t xml:space="preserve"> </w:t>
      </w:r>
      <w:r>
        <w:rPr>
          <w:sz w:val="24"/>
        </w:rPr>
        <w:t>примером;</w:t>
      </w:r>
    </w:p>
    <w:p w:rsidR="005C1062" w:rsidRDefault="00E74BD9" w:rsidP="00C046E5">
      <w:pPr>
        <w:pStyle w:val="a5"/>
        <w:numPr>
          <w:ilvl w:val="0"/>
          <w:numId w:val="119"/>
        </w:numPr>
        <w:tabs>
          <w:tab w:val="left" w:pos="1253"/>
        </w:tabs>
        <w:ind w:left="1252" w:hanging="380"/>
        <w:jc w:val="left"/>
        <w:rPr>
          <w:sz w:val="24"/>
        </w:rPr>
      </w:pPr>
      <w:r>
        <w:rPr>
          <w:sz w:val="24"/>
        </w:rPr>
        <w:t>в поведении героев я узнаю многие свои</w:t>
      </w:r>
      <w:r>
        <w:rPr>
          <w:spacing w:val="-4"/>
          <w:sz w:val="24"/>
        </w:rPr>
        <w:t xml:space="preserve"> </w:t>
      </w:r>
      <w:r>
        <w:rPr>
          <w:sz w:val="24"/>
        </w:rPr>
        <w:t>черты;</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19"/>
        </w:numPr>
        <w:tabs>
          <w:tab w:val="left" w:pos="1133"/>
        </w:tabs>
        <w:spacing w:before="70"/>
        <w:ind w:hanging="380"/>
        <w:jc w:val="left"/>
        <w:rPr>
          <w:sz w:val="24"/>
        </w:rPr>
      </w:pPr>
      <w:r>
        <w:rPr>
          <w:sz w:val="24"/>
        </w:rPr>
        <w:lastRenderedPageBreak/>
        <w:t>это очень известные произведения, и я должен быть с ними</w:t>
      </w:r>
      <w:r>
        <w:rPr>
          <w:spacing w:val="-12"/>
          <w:sz w:val="24"/>
        </w:rPr>
        <w:t xml:space="preserve"> </w:t>
      </w:r>
      <w:r>
        <w:rPr>
          <w:sz w:val="24"/>
        </w:rPr>
        <w:t>знаком;</w:t>
      </w:r>
    </w:p>
    <w:p w:rsidR="005C1062" w:rsidRDefault="00E74BD9" w:rsidP="00C046E5">
      <w:pPr>
        <w:pStyle w:val="a5"/>
        <w:numPr>
          <w:ilvl w:val="0"/>
          <w:numId w:val="119"/>
        </w:numPr>
        <w:tabs>
          <w:tab w:val="left" w:pos="1133"/>
        </w:tabs>
        <w:spacing w:before="91" w:line="273" w:lineRule="auto"/>
        <w:ind w:right="733" w:hanging="380"/>
        <w:jc w:val="left"/>
        <w:rPr>
          <w:sz w:val="24"/>
        </w:rPr>
      </w:pPr>
      <w:r>
        <w:rPr>
          <w:sz w:val="24"/>
        </w:rPr>
        <w:t>я здесь узнаю много нового о человеческих отношениях и поведении людей в различных ситуациях;</w:t>
      </w:r>
    </w:p>
    <w:p w:rsidR="005C1062" w:rsidRDefault="00E74BD9" w:rsidP="00C046E5">
      <w:pPr>
        <w:pStyle w:val="a5"/>
        <w:numPr>
          <w:ilvl w:val="0"/>
          <w:numId w:val="119"/>
        </w:numPr>
        <w:tabs>
          <w:tab w:val="left" w:pos="1133"/>
        </w:tabs>
        <w:spacing w:before="50"/>
        <w:ind w:hanging="380"/>
        <w:jc w:val="left"/>
        <w:rPr>
          <w:sz w:val="24"/>
        </w:rPr>
      </w:pPr>
      <w:r>
        <w:rPr>
          <w:sz w:val="24"/>
        </w:rPr>
        <w:t>меня волнует тема</w:t>
      </w:r>
      <w:r>
        <w:rPr>
          <w:spacing w:val="-2"/>
          <w:sz w:val="24"/>
        </w:rPr>
        <w:t xml:space="preserve"> </w:t>
      </w:r>
      <w:r>
        <w:rPr>
          <w:sz w:val="24"/>
        </w:rPr>
        <w:t>произведений;</w:t>
      </w:r>
    </w:p>
    <w:p w:rsidR="005C1062" w:rsidRDefault="00E74BD9" w:rsidP="00C046E5">
      <w:pPr>
        <w:pStyle w:val="a5"/>
        <w:numPr>
          <w:ilvl w:val="0"/>
          <w:numId w:val="119"/>
        </w:numPr>
        <w:tabs>
          <w:tab w:val="left" w:pos="1133"/>
        </w:tabs>
        <w:ind w:hanging="380"/>
        <w:jc w:val="left"/>
        <w:rPr>
          <w:sz w:val="24"/>
        </w:rPr>
      </w:pPr>
      <w:r>
        <w:rPr>
          <w:sz w:val="24"/>
        </w:rPr>
        <w:t>эти произведения заставляют задуматься над важными нравственными</w:t>
      </w:r>
      <w:r>
        <w:rPr>
          <w:spacing w:val="-10"/>
          <w:sz w:val="24"/>
        </w:rPr>
        <w:t xml:space="preserve"> </w:t>
      </w:r>
      <w:r>
        <w:rPr>
          <w:sz w:val="24"/>
        </w:rPr>
        <w:t>проблемами;</w:t>
      </w:r>
    </w:p>
    <w:p w:rsidR="005C1062" w:rsidRDefault="00E74BD9" w:rsidP="00C046E5">
      <w:pPr>
        <w:pStyle w:val="a5"/>
        <w:numPr>
          <w:ilvl w:val="0"/>
          <w:numId w:val="119"/>
        </w:numPr>
        <w:tabs>
          <w:tab w:val="left" w:pos="1133"/>
        </w:tabs>
        <w:spacing w:before="88"/>
        <w:ind w:hanging="380"/>
        <w:jc w:val="left"/>
        <w:rPr>
          <w:sz w:val="24"/>
        </w:rPr>
      </w:pPr>
      <w:r>
        <w:rPr>
          <w:sz w:val="24"/>
        </w:rPr>
        <w:t>я думаю, что эти произведения обладают ярко выраженной художественной</w:t>
      </w:r>
      <w:r>
        <w:rPr>
          <w:spacing w:val="-12"/>
          <w:sz w:val="24"/>
        </w:rPr>
        <w:t xml:space="preserve"> </w:t>
      </w:r>
      <w:r>
        <w:rPr>
          <w:sz w:val="24"/>
        </w:rPr>
        <w:t>ценностью;</w:t>
      </w:r>
    </w:p>
    <w:p w:rsidR="005C1062" w:rsidRDefault="00E74BD9" w:rsidP="00C046E5">
      <w:pPr>
        <w:pStyle w:val="a5"/>
        <w:numPr>
          <w:ilvl w:val="0"/>
          <w:numId w:val="119"/>
        </w:numPr>
        <w:tabs>
          <w:tab w:val="left" w:pos="1133"/>
        </w:tabs>
        <w:ind w:hanging="380"/>
        <w:jc w:val="left"/>
        <w:rPr>
          <w:sz w:val="24"/>
        </w:rPr>
      </w:pPr>
      <w:r>
        <w:rPr>
          <w:sz w:val="24"/>
        </w:rPr>
        <w:t>эти произведения порекомендовали мне</w:t>
      </w:r>
      <w:r>
        <w:rPr>
          <w:spacing w:val="-4"/>
          <w:sz w:val="24"/>
        </w:rPr>
        <w:t xml:space="preserve"> </w:t>
      </w:r>
      <w:r>
        <w:rPr>
          <w:sz w:val="24"/>
        </w:rPr>
        <w:t>родители;</w:t>
      </w:r>
    </w:p>
    <w:p w:rsidR="005C1062" w:rsidRDefault="00E74BD9" w:rsidP="00C046E5">
      <w:pPr>
        <w:pStyle w:val="a5"/>
        <w:numPr>
          <w:ilvl w:val="0"/>
          <w:numId w:val="119"/>
        </w:numPr>
        <w:tabs>
          <w:tab w:val="left" w:pos="1133"/>
        </w:tabs>
        <w:spacing w:before="87"/>
        <w:ind w:hanging="380"/>
        <w:jc w:val="left"/>
        <w:rPr>
          <w:sz w:val="24"/>
        </w:rPr>
      </w:pPr>
      <w:r>
        <w:rPr>
          <w:sz w:val="24"/>
        </w:rPr>
        <w:t>эти произведения популярны среди моих</w:t>
      </w:r>
      <w:r>
        <w:rPr>
          <w:spacing w:val="1"/>
          <w:sz w:val="24"/>
        </w:rPr>
        <w:t xml:space="preserve"> </w:t>
      </w:r>
      <w:r>
        <w:rPr>
          <w:sz w:val="24"/>
        </w:rPr>
        <w:t>друзей;</w:t>
      </w:r>
    </w:p>
    <w:p w:rsidR="005C1062" w:rsidRDefault="00E74BD9" w:rsidP="00C046E5">
      <w:pPr>
        <w:pStyle w:val="a5"/>
        <w:numPr>
          <w:ilvl w:val="0"/>
          <w:numId w:val="119"/>
        </w:numPr>
        <w:tabs>
          <w:tab w:val="left" w:pos="1133"/>
        </w:tabs>
        <w:ind w:hanging="380"/>
        <w:jc w:val="left"/>
        <w:rPr>
          <w:sz w:val="24"/>
        </w:rPr>
      </w:pPr>
      <w:r>
        <w:rPr>
          <w:sz w:val="24"/>
        </w:rPr>
        <w:t>эти произведения включены в</w:t>
      </w:r>
      <w:r>
        <w:rPr>
          <w:spacing w:val="-2"/>
          <w:sz w:val="24"/>
        </w:rPr>
        <w:t xml:space="preserve"> </w:t>
      </w:r>
      <w:r>
        <w:rPr>
          <w:sz w:val="24"/>
        </w:rPr>
        <w:t>программу;</w:t>
      </w:r>
    </w:p>
    <w:p w:rsidR="005C1062" w:rsidRDefault="00E74BD9" w:rsidP="00C046E5">
      <w:pPr>
        <w:pStyle w:val="a5"/>
        <w:numPr>
          <w:ilvl w:val="0"/>
          <w:numId w:val="119"/>
        </w:numPr>
        <w:tabs>
          <w:tab w:val="left" w:pos="1133"/>
        </w:tabs>
        <w:ind w:hanging="380"/>
        <w:jc w:val="left"/>
        <w:rPr>
          <w:sz w:val="24"/>
        </w:rPr>
      </w:pPr>
      <w:r>
        <w:rPr>
          <w:sz w:val="24"/>
        </w:rPr>
        <w:t>мне нравятся все произведения этих</w:t>
      </w:r>
      <w:r>
        <w:rPr>
          <w:spacing w:val="-2"/>
          <w:sz w:val="24"/>
        </w:rPr>
        <w:t xml:space="preserve"> </w:t>
      </w:r>
      <w:r>
        <w:rPr>
          <w:sz w:val="24"/>
        </w:rPr>
        <w:t>авторов;</w:t>
      </w:r>
    </w:p>
    <w:p w:rsidR="005C1062" w:rsidRDefault="00E74BD9" w:rsidP="00C046E5">
      <w:pPr>
        <w:pStyle w:val="a5"/>
        <w:numPr>
          <w:ilvl w:val="0"/>
          <w:numId w:val="119"/>
        </w:numPr>
        <w:tabs>
          <w:tab w:val="left" w:pos="1133"/>
        </w:tabs>
        <w:ind w:hanging="380"/>
        <w:jc w:val="left"/>
        <w:rPr>
          <w:sz w:val="24"/>
        </w:rPr>
      </w:pPr>
      <w:r>
        <w:rPr>
          <w:sz w:val="24"/>
        </w:rPr>
        <w:t>мне нравятся все произведения этого</w:t>
      </w:r>
      <w:r>
        <w:rPr>
          <w:spacing w:val="-3"/>
          <w:sz w:val="24"/>
        </w:rPr>
        <w:t xml:space="preserve"> </w:t>
      </w:r>
      <w:r>
        <w:rPr>
          <w:sz w:val="24"/>
        </w:rPr>
        <w:t>жанра;</w:t>
      </w:r>
    </w:p>
    <w:p w:rsidR="005C1062" w:rsidRDefault="00E74BD9" w:rsidP="00C046E5">
      <w:pPr>
        <w:pStyle w:val="a5"/>
        <w:numPr>
          <w:ilvl w:val="0"/>
          <w:numId w:val="119"/>
        </w:numPr>
        <w:tabs>
          <w:tab w:val="left" w:pos="1133"/>
        </w:tabs>
        <w:ind w:hanging="380"/>
        <w:jc w:val="left"/>
        <w:rPr>
          <w:sz w:val="24"/>
        </w:rPr>
      </w:pPr>
      <w:r>
        <w:rPr>
          <w:sz w:val="24"/>
        </w:rPr>
        <w:t>мне нравится литературный стиль (композиция) этих</w:t>
      </w:r>
      <w:r>
        <w:rPr>
          <w:spacing w:val="-3"/>
          <w:sz w:val="24"/>
        </w:rPr>
        <w:t xml:space="preserve"> </w:t>
      </w:r>
      <w:r>
        <w:rPr>
          <w:sz w:val="24"/>
        </w:rPr>
        <w:t>произведений.</w:t>
      </w:r>
    </w:p>
    <w:p w:rsidR="005C1062" w:rsidRDefault="00E74BD9" w:rsidP="00C046E5">
      <w:pPr>
        <w:pStyle w:val="a5"/>
        <w:numPr>
          <w:ilvl w:val="0"/>
          <w:numId w:val="123"/>
        </w:numPr>
        <w:tabs>
          <w:tab w:val="left" w:pos="1373"/>
        </w:tabs>
        <w:spacing w:before="86"/>
        <w:ind w:hanging="241"/>
        <w:jc w:val="left"/>
        <w:rPr>
          <w:sz w:val="24"/>
        </w:rPr>
      </w:pPr>
      <w:r>
        <w:rPr>
          <w:sz w:val="24"/>
        </w:rPr>
        <w:t>Как часто вы читаете художественную литературу помимо</w:t>
      </w:r>
      <w:r>
        <w:rPr>
          <w:spacing w:val="-7"/>
          <w:sz w:val="24"/>
        </w:rPr>
        <w:t xml:space="preserve"> </w:t>
      </w:r>
      <w:r>
        <w:rPr>
          <w:sz w:val="24"/>
        </w:rPr>
        <w:t>программы?</w:t>
      </w:r>
    </w:p>
    <w:p w:rsidR="005C1062" w:rsidRDefault="00E74BD9" w:rsidP="00C046E5">
      <w:pPr>
        <w:pStyle w:val="a5"/>
        <w:numPr>
          <w:ilvl w:val="0"/>
          <w:numId w:val="118"/>
        </w:numPr>
        <w:tabs>
          <w:tab w:val="left" w:pos="1133"/>
        </w:tabs>
        <w:jc w:val="left"/>
        <w:rPr>
          <w:sz w:val="24"/>
        </w:rPr>
      </w:pPr>
      <w:r>
        <w:rPr>
          <w:sz w:val="24"/>
        </w:rPr>
        <w:t>постоянно, практически</w:t>
      </w:r>
      <w:r>
        <w:rPr>
          <w:spacing w:val="-4"/>
          <w:sz w:val="24"/>
        </w:rPr>
        <w:t xml:space="preserve"> </w:t>
      </w:r>
      <w:r>
        <w:rPr>
          <w:sz w:val="24"/>
        </w:rPr>
        <w:t>ежедневно;</w:t>
      </w:r>
    </w:p>
    <w:p w:rsidR="005C1062" w:rsidRDefault="00E74BD9" w:rsidP="00C046E5">
      <w:pPr>
        <w:pStyle w:val="a5"/>
        <w:numPr>
          <w:ilvl w:val="0"/>
          <w:numId w:val="118"/>
        </w:numPr>
        <w:tabs>
          <w:tab w:val="left" w:pos="1133"/>
        </w:tabs>
        <w:spacing w:before="91"/>
        <w:jc w:val="left"/>
        <w:rPr>
          <w:sz w:val="24"/>
        </w:rPr>
      </w:pPr>
      <w:r>
        <w:rPr>
          <w:sz w:val="24"/>
        </w:rPr>
        <w:t>время от времени,</w:t>
      </w:r>
      <w:r>
        <w:rPr>
          <w:spacing w:val="-1"/>
          <w:sz w:val="24"/>
        </w:rPr>
        <w:t xml:space="preserve"> </w:t>
      </w:r>
      <w:r>
        <w:rPr>
          <w:sz w:val="24"/>
        </w:rPr>
        <w:t>эпизодически;</w:t>
      </w:r>
    </w:p>
    <w:p w:rsidR="005C1062" w:rsidRDefault="00E74BD9" w:rsidP="00C046E5">
      <w:pPr>
        <w:pStyle w:val="a5"/>
        <w:numPr>
          <w:ilvl w:val="0"/>
          <w:numId w:val="118"/>
        </w:numPr>
        <w:tabs>
          <w:tab w:val="left" w:pos="1452"/>
        </w:tabs>
        <w:spacing w:before="55"/>
        <w:ind w:left="1452"/>
        <w:jc w:val="left"/>
        <w:rPr>
          <w:sz w:val="24"/>
        </w:rPr>
      </w:pPr>
      <w:r>
        <w:rPr>
          <w:sz w:val="24"/>
        </w:rPr>
        <w:t>практически не</w:t>
      </w:r>
      <w:r>
        <w:rPr>
          <w:spacing w:val="-2"/>
          <w:sz w:val="24"/>
        </w:rPr>
        <w:t xml:space="preserve"> </w:t>
      </w:r>
      <w:r>
        <w:rPr>
          <w:sz w:val="24"/>
        </w:rPr>
        <w:t>читаю;</w:t>
      </w:r>
    </w:p>
    <w:p w:rsidR="005C1062" w:rsidRDefault="00E74BD9" w:rsidP="00C046E5">
      <w:pPr>
        <w:pStyle w:val="a5"/>
        <w:numPr>
          <w:ilvl w:val="0"/>
          <w:numId w:val="118"/>
        </w:numPr>
        <w:tabs>
          <w:tab w:val="left" w:pos="1452"/>
        </w:tabs>
        <w:spacing w:before="56"/>
        <w:ind w:left="1452"/>
        <w:jc w:val="left"/>
        <w:rPr>
          <w:sz w:val="24"/>
        </w:rPr>
      </w:pPr>
      <w:r>
        <w:rPr>
          <w:sz w:val="24"/>
        </w:rPr>
        <w:t>совсем не</w:t>
      </w:r>
      <w:r>
        <w:rPr>
          <w:spacing w:val="-3"/>
          <w:sz w:val="24"/>
        </w:rPr>
        <w:t xml:space="preserve"> </w:t>
      </w:r>
      <w:r>
        <w:rPr>
          <w:sz w:val="24"/>
        </w:rPr>
        <w:t>читаю.</w:t>
      </w:r>
    </w:p>
    <w:p w:rsidR="005C1062" w:rsidRDefault="00E74BD9" w:rsidP="00C046E5">
      <w:pPr>
        <w:pStyle w:val="a5"/>
        <w:numPr>
          <w:ilvl w:val="0"/>
          <w:numId w:val="123"/>
        </w:numPr>
        <w:tabs>
          <w:tab w:val="left" w:pos="1373"/>
          <w:tab w:val="left" w:pos="9411"/>
        </w:tabs>
        <w:spacing w:before="52"/>
        <w:ind w:hanging="241"/>
        <w:jc w:val="left"/>
        <w:rPr>
          <w:sz w:val="24"/>
        </w:rPr>
      </w:pPr>
      <w:r>
        <w:rPr>
          <w:sz w:val="24"/>
        </w:rPr>
        <w:t>Сколько книг вы прочитали за последний</w:t>
      </w:r>
      <w:r>
        <w:rPr>
          <w:spacing w:val="-19"/>
          <w:sz w:val="24"/>
        </w:rPr>
        <w:t xml:space="preserve"> </w:t>
      </w:r>
      <w:r>
        <w:rPr>
          <w:sz w:val="24"/>
        </w:rPr>
        <w:t>месяц?</w:t>
      </w:r>
      <w:r>
        <w:rPr>
          <w:spacing w:val="3"/>
          <w:sz w:val="24"/>
        </w:rPr>
        <w:t xml:space="preserve"> </w:t>
      </w:r>
      <w:r>
        <w:rPr>
          <w:sz w:val="24"/>
          <w:u w:val="single"/>
        </w:rPr>
        <w:t xml:space="preserve"> </w:t>
      </w:r>
      <w:r>
        <w:rPr>
          <w:sz w:val="24"/>
          <w:u w:val="single"/>
        </w:rPr>
        <w:tab/>
      </w:r>
    </w:p>
    <w:p w:rsidR="005C1062" w:rsidRDefault="00E74BD9" w:rsidP="00C046E5">
      <w:pPr>
        <w:pStyle w:val="a5"/>
        <w:numPr>
          <w:ilvl w:val="0"/>
          <w:numId w:val="123"/>
        </w:numPr>
        <w:tabs>
          <w:tab w:val="left" w:pos="1619"/>
        </w:tabs>
        <w:spacing w:before="90"/>
        <w:ind w:left="1618" w:hanging="301"/>
        <w:jc w:val="left"/>
        <w:rPr>
          <w:sz w:val="24"/>
        </w:rPr>
      </w:pPr>
      <w:r>
        <w:rPr>
          <w:sz w:val="24"/>
        </w:rPr>
        <w:t>Какие именно? (Напишите названия и авторов</w:t>
      </w:r>
      <w:r>
        <w:rPr>
          <w:spacing w:val="-8"/>
          <w:sz w:val="24"/>
        </w:rPr>
        <w:t xml:space="preserve"> </w:t>
      </w:r>
      <w:r>
        <w:rPr>
          <w:sz w:val="24"/>
        </w:rPr>
        <w:t>книг.)</w:t>
      </w:r>
    </w:p>
    <w:p w:rsidR="005C1062" w:rsidRDefault="00EF554C">
      <w:pPr>
        <w:pStyle w:val="a3"/>
        <w:spacing w:before="3"/>
        <w:ind w:left="0"/>
      </w:pPr>
      <w:r>
        <w:pict>
          <v:line id="_x0000_s1079" style="position:absolute;z-index:-251646464;mso-wrap-distance-left:0;mso-wrap-distance-right:0;mso-position-horizontal-relative:page" from="56.65pt,16.2pt" to="464.65pt,16.2pt" strokeweight=".48pt">
            <w10:wrap type="topAndBottom" anchorx="page"/>
          </v:line>
        </w:pict>
      </w:r>
    </w:p>
    <w:p w:rsidR="005C1062" w:rsidRDefault="00E74BD9" w:rsidP="00C046E5">
      <w:pPr>
        <w:pStyle w:val="a5"/>
        <w:numPr>
          <w:ilvl w:val="0"/>
          <w:numId w:val="123"/>
        </w:numPr>
        <w:tabs>
          <w:tab w:val="left" w:pos="1373"/>
        </w:tabs>
        <w:spacing w:before="59"/>
        <w:ind w:hanging="241"/>
        <w:jc w:val="left"/>
        <w:rPr>
          <w:sz w:val="24"/>
        </w:rPr>
      </w:pPr>
      <w:r>
        <w:rPr>
          <w:sz w:val="24"/>
        </w:rPr>
        <w:t>Обсуждаете ли вы прочитанные книги со своими</w:t>
      </w:r>
      <w:r>
        <w:rPr>
          <w:spacing w:val="-5"/>
          <w:sz w:val="24"/>
        </w:rPr>
        <w:t xml:space="preserve"> </w:t>
      </w:r>
      <w:r>
        <w:rPr>
          <w:sz w:val="24"/>
        </w:rPr>
        <w:t>друзьями?</w:t>
      </w:r>
    </w:p>
    <w:p w:rsidR="005C1062" w:rsidRDefault="00E74BD9" w:rsidP="00C046E5">
      <w:pPr>
        <w:pStyle w:val="a5"/>
        <w:numPr>
          <w:ilvl w:val="0"/>
          <w:numId w:val="117"/>
        </w:numPr>
        <w:tabs>
          <w:tab w:val="left" w:pos="1133"/>
        </w:tabs>
        <w:rPr>
          <w:sz w:val="24"/>
        </w:rPr>
      </w:pPr>
      <w:r>
        <w:rPr>
          <w:sz w:val="24"/>
        </w:rPr>
        <w:t>да, делаю это</w:t>
      </w:r>
      <w:r>
        <w:rPr>
          <w:spacing w:val="-1"/>
          <w:sz w:val="24"/>
        </w:rPr>
        <w:t xml:space="preserve"> </w:t>
      </w:r>
      <w:r>
        <w:rPr>
          <w:sz w:val="24"/>
        </w:rPr>
        <w:t>постоянно;</w:t>
      </w:r>
    </w:p>
    <w:p w:rsidR="005C1062" w:rsidRDefault="00E74BD9" w:rsidP="00C046E5">
      <w:pPr>
        <w:pStyle w:val="a5"/>
        <w:numPr>
          <w:ilvl w:val="0"/>
          <w:numId w:val="117"/>
        </w:numPr>
        <w:tabs>
          <w:tab w:val="left" w:pos="1133"/>
        </w:tabs>
        <w:spacing w:line="290" w:lineRule="auto"/>
        <w:ind w:right="5226"/>
        <w:rPr>
          <w:sz w:val="24"/>
        </w:rPr>
      </w:pPr>
      <w:r>
        <w:rPr>
          <w:sz w:val="24"/>
        </w:rPr>
        <w:t>да, но только особенно понравившиеся произведения; 3)делаю это крайне</w:t>
      </w:r>
      <w:r>
        <w:rPr>
          <w:spacing w:val="-2"/>
          <w:sz w:val="24"/>
        </w:rPr>
        <w:t xml:space="preserve"> </w:t>
      </w:r>
      <w:r>
        <w:rPr>
          <w:sz w:val="24"/>
        </w:rPr>
        <w:t>редко;</w:t>
      </w:r>
    </w:p>
    <w:p w:rsidR="005C1062" w:rsidRDefault="00E74BD9" w:rsidP="00C046E5">
      <w:pPr>
        <w:pStyle w:val="a5"/>
        <w:numPr>
          <w:ilvl w:val="0"/>
          <w:numId w:val="116"/>
        </w:numPr>
        <w:tabs>
          <w:tab w:val="left" w:pos="1373"/>
        </w:tabs>
        <w:spacing w:before="0" w:line="273" w:lineRule="exact"/>
        <w:ind w:hanging="181"/>
        <w:rPr>
          <w:sz w:val="24"/>
        </w:rPr>
      </w:pPr>
      <w:r>
        <w:rPr>
          <w:sz w:val="24"/>
        </w:rPr>
        <w:t>) не</w:t>
      </w:r>
      <w:r>
        <w:rPr>
          <w:spacing w:val="-2"/>
          <w:sz w:val="24"/>
        </w:rPr>
        <w:t xml:space="preserve"> </w:t>
      </w:r>
      <w:r>
        <w:rPr>
          <w:sz w:val="24"/>
        </w:rPr>
        <w:t>обсуждаю.</w:t>
      </w:r>
    </w:p>
    <w:p w:rsidR="005C1062" w:rsidRDefault="00E74BD9" w:rsidP="00C046E5">
      <w:pPr>
        <w:pStyle w:val="a5"/>
        <w:numPr>
          <w:ilvl w:val="0"/>
          <w:numId w:val="123"/>
        </w:numPr>
        <w:tabs>
          <w:tab w:val="left" w:pos="1493"/>
        </w:tabs>
        <w:spacing w:before="53"/>
        <w:ind w:left="1492" w:hanging="361"/>
        <w:jc w:val="left"/>
        <w:rPr>
          <w:sz w:val="24"/>
        </w:rPr>
      </w:pPr>
      <w:r>
        <w:rPr>
          <w:sz w:val="24"/>
        </w:rPr>
        <w:t>Обсуждаете ли вы прочитанные книги с членами своей</w:t>
      </w:r>
      <w:r>
        <w:rPr>
          <w:spacing w:val="-7"/>
          <w:sz w:val="24"/>
        </w:rPr>
        <w:t xml:space="preserve"> </w:t>
      </w:r>
      <w:r>
        <w:rPr>
          <w:sz w:val="24"/>
        </w:rPr>
        <w:t>семьи?</w:t>
      </w:r>
    </w:p>
    <w:p w:rsidR="005C1062" w:rsidRDefault="00E74BD9" w:rsidP="00C046E5">
      <w:pPr>
        <w:pStyle w:val="a5"/>
        <w:numPr>
          <w:ilvl w:val="0"/>
          <w:numId w:val="115"/>
        </w:numPr>
        <w:tabs>
          <w:tab w:val="left" w:pos="1133"/>
        </w:tabs>
        <w:spacing w:before="86"/>
        <w:jc w:val="left"/>
        <w:rPr>
          <w:sz w:val="24"/>
        </w:rPr>
      </w:pPr>
      <w:r>
        <w:rPr>
          <w:sz w:val="24"/>
        </w:rPr>
        <w:t>да, делаю это</w:t>
      </w:r>
      <w:r>
        <w:rPr>
          <w:spacing w:val="-1"/>
          <w:sz w:val="24"/>
        </w:rPr>
        <w:t xml:space="preserve"> </w:t>
      </w:r>
      <w:r>
        <w:rPr>
          <w:sz w:val="24"/>
        </w:rPr>
        <w:t>постоянно;</w:t>
      </w:r>
    </w:p>
    <w:p w:rsidR="005C1062" w:rsidRDefault="00E74BD9" w:rsidP="00C046E5">
      <w:pPr>
        <w:pStyle w:val="a5"/>
        <w:numPr>
          <w:ilvl w:val="0"/>
          <w:numId w:val="115"/>
        </w:numPr>
        <w:tabs>
          <w:tab w:val="left" w:pos="1133"/>
        </w:tabs>
        <w:spacing w:before="92"/>
        <w:jc w:val="left"/>
        <w:rPr>
          <w:sz w:val="24"/>
        </w:rPr>
      </w:pPr>
      <w:r>
        <w:rPr>
          <w:sz w:val="24"/>
        </w:rPr>
        <w:t>да, но только особенно понравившиеся</w:t>
      </w:r>
      <w:r>
        <w:rPr>
          <w:spacing w:val="-4"/>
          <w:sz w:val="24"/>
        </w:rPr>
        <w:t xml:space="preserve"> </w:t>
      </w:r>
      <w:r>
        <w:rPr>
          <w:sz w:val="24"/>
        </w:rPr>
        <w:t>произведения;</w:t>
      </w:r>
    </w:p>
    <w:p w:rsidR="005C1062" w:rsidRDefault="00E74BD9" w:rsidP="00C046E5">
      <w:pPr>
        <w:pStyle w:val="a5"/>
        <w:numPr>
          <w:ilvl w:val="0"/>
          <w:numId w:val="115"/>
        </w:numPr>
        <w:tabs>
          <w:tab w:val="left" w:pos="1452"/>
        </w:tabs>
        <w:spacing w:before="55"/>
        <w:ind w:left="1452"/>
        <w:jc w:val="left"/>
        <w:rPr>
          <w:sz w:val="24"/>
        </w:rPr>
      </w:pPr>
      <w:r>
        <w:rPr>
          <w:sz w:val="24"/>
        </w:rPr>
        <w:t>делаю это крайне</w:t>
      </w:r>
      <w:r>
        <w:rPr>
          <w:spacing w:val="-2"/>
          <w:sz w:val="24"/>
        </w:rPr>
        <w:t xml:space="preserve"> </w:t>
      </w:r>
      <w:r>
        <w:rPr>
          <w:sz w:val="24"/>
        </w:rPr>
        <w:t>редко;</w:t>
      </w:r>
    </w:p>
    <w:p w:rsidR="005C1062" w:rsidRDefault="00E74BD9" w:rsidP="00C046E5">
      <w:pPr>
        <w:pStyle w:val="a5"/>
        <w:numPr>
          <w:ilvl w:val="0"/>
          <w:numId w:val="115"/>
        </w:numPr>
        <w:tabs>
          <w:tab w:val="left" w:pos="1392"/>
        </w:tabs>
        <w:spacing w:before="56"/>
        <w:ind w:left="1392"/>
        <w:jc w:val="left"/>
        <w:rPr>
          <w:sz w:val="24"/>
        </w:rPr>
      </w:pPr>
      <w:r>
        <w:rPr>
          <w:sz w:val="24"/>
        </w:rPr>
        <w:t>не</w:t>
      </w:r>
      <w:r>
        <w:rPr>
          <w:spacing w:val="-2"/>
          <w:sz w:val="24"/>
        </w:rPr>
        <w:t xml:space="preserve"> </w:t>
      </w:r>
      <w:r>
        <w:rPr>
          <w:sz w:val="24"/>
        </w:rPr>
        <w:t>обсуждаю.</w:t>
      </w:r>
    </w:p>
    <w:p w:rsidR="005C1062" w:rsidRDefault="00E74BD9" w:rsidP="00C046E5">
      <w:pPr>
        <w:pStyle w:val="a5"/>
        <w:numPr>
          <w:ilvl w:val="0"/>
          <w:numId w:val="123"/>
        </w:numPr>
        <w:tabs>
          <w:tab w:val="left" w:pos="1493"/>
        </w:tabs>
        <w:spacing w:before="55"/>
        <w:ind w:left="1492" w:hanging="361"/>
        <w:jc w:val="left"/>
        <w:rPr>
          <w:sz w:val="24"/>
        </w:rPr>
      </w:pPr>
      <w:r>
        <w:rPr>
          <w:sz w:val="24"/>
        </w:rPr>
        <w:t>Обсуждали ли вы прочитанные книги со своими преподавателями помимо учебных</w:t>
      </w:r>
      <w:r>
        <w:rPr>
          <w:spacing w:val="-15"/>
          <w:sz w:val="24"/>
        </w:rPr>
        <w:t xml:space="preserve"> </w:t>
      </w:r>
      <w:r>
        <w:rPr>
          <w:sz w:val="24"/>
        </w:rPr>
        <w:t>занятий?</w:t>
      </w:r>
    </w:p>
    <w:p w:rsidR="005C1062" w:rsidRDefault="00E74BD9" w:rsidP="00C046E5">
      <w:pPr>
        <w:pStyle w:val="a5"/>
        <w:numPr>
          <w:ilvl w:val="0"/>
          <w:numId w:val="114"/>
        </w:numPr>
        <w:tabs>
          <w:tab w:val="left" w:pos="1133"/>
        </w:tabs>
        <w:spacing w:before="86"/>
        <w:rPr>
          <w:sz w:val="24"/>
        </w:rPr>
      </w:pPr>
      <w:r>
        <w:rPr>
          <w:sz w:val="24"/>
        </w:rPr>
        <w:t>да, делаю это</w:t>
      </w:r>
      <w:r>
        <w:rPr>
          <w:spacing w:val="-1"/>
          <w:sz w:val="24"/>
        </w:rPr>
        <w:t xml:space="preserve"> </w:t>
      </w:r>
      <w:r>
        <w:rPr>
          <w:sz w:val="24"/>
        </w:rPr>
        <w:t>постоянно;</w:t>
      </w:r>
    </w:p>
    <w:p w:rsidR="005C1062" w:rsidRDefault="00E74BD9" w:rsidP="00C046E5">
      <w:pPr>
        <w:pStyle w:val="a5"/>
        <w:numPr>
          <w:ilvl w:val="0"/>
          <w:numId w:val="114"/>
        </w:numPr>
        <w:tabs>
          <w:tab w:val="left" w:pos="1133"/>
        </w:tabs>
        <w:spacing w:before="91" w:line="276" w:lineRule="auto"/>
        <w:ind w:right="3058"/>
        <w:rPr>
          <w:sz w:val="24"/>
        </w:rPr>
      </w:pPr>
      <w:r>
        <w:rPr>
          <w:sz w:val="24"/>
        </w:rPr>
        <w:t>да, но только особенно понравившиеся произведения; 3) делаю это крайне редко; 4) не</w:t>
      </w:r>
      <w:r>
        <w:rPr>
          <w:spacing w:val="-2"/>
          <w:sz w:val="24"/>
        </w:rPr>
        <w:t xml:space="preserve"> </w:t>
      </w:r>
      <w:r>
        <w:rPr>
          <w:sz w:val="24"/>
        </w:rPr>
        <w:t>обсуждаю.</w:t>
      </w:r>
    </w:p>
    <w:p w:rsidR="005C1062" w:rsidRDefault="00E74BD9" w:rsidP="00C046E5">
      <w:pPr>
        <w:pStyle w:val="a5"/>
        <w:numPr>
          <w:ilvl w:val="0"/>
          <w:numId w:val="123"/>
        </w:numPr>
        <w:tabs>
          <w:tab w:val="left" w:pos="1493"/>
        </w:tabs>
        <w:spacing w:before="11"/>
        <w:ind w:left="1492" w:hanging="361"/>
        <w:jc w:val="left"/>
        <w:rPr>
          <w:sz w:val="24"/>
        </w:rPr>
      </w:pPr>
      <w:r>
        <w:rPr>
          <w:sz w:val="24"/>
        </w:rPr>
        <w:t>Записаны ли вы в какую-либо</w:t>
      </w:r>
      <w:r>
        <w:rPr>
          <w:spacing w:val="-3"/>
          <w:sz w:val="24"/>
        </w:rPr>
        <w:t xml:space="preserve"> </w:t>
      </w:r>
      <w:r>
        <w:rPr>
          <w:sz w:val="24"/>
        </w:rPr>
        <w:t>библиотеку?</w:t>
      </w:r>
    </w:p>
    <w:p w:rsidR="005C1062" w:rsidRDefault="00E74BD9" w:rsidP="00C046E5">
      <w:pPr>
        <w:pStyle w:val="a5"/>
        <w:numPr>
          <w:ilvl w:val="0"/>
          <w:numId w:val="113"/>
        </w:numPr>
        <w:tabs>
          <w:tab w:val="left" w:pos="1133"/>
        </w:tabs>
        <w:rPr>
          <w:sz w:val="24"/>
        </w:rPr>
      </w:pPr>
      <w:r>
        <w:rPr>
          <w:sz w:val="24"/>
        </w:rPr>
        <w:t>нет (если вы ответили «нет», переходите к вопросу №</w:t>
      </w:r>
      <w:r>
        <w:rPr>
          <w:spacing w:val="-2"/>
          <w:sz w:val="24"/>
        </w:rPr>
        <w:t xml:space="preserve"> </w:t>
      </w:r>
      <w:r>
        <w:rPr>
          <w:sz w:val="24"/>
        </w:rPr>
        <w:t>17);</w:t>
      </w:r>
    </w:p>
    <w:p w:rsidR="005C1062" w:rsidRDefault="00E74BD9" w:rsidP="00C046E5">
      <w:pPr>
        <w:pStyle w:val="a5"/>
        <w:numPr>
          <w:ilvl w:val="0"/>
          <w:numId w:val="113"/>
        </w:numPr>
        <w:tabs>
          <w:tab w:val="left" w:pos="1133"/>
          <w:tab w:val="left" w:pos="8284"/>
        </w:tabs>
        <w:spacing w:before="49" w:line="273" w:lineRule="auto"/>
        <w:ind w:right="729"/>
        <w:rPr>
          <w:sz w:val="24"/>
        </w:rPr>
      </w:pPr>
      <w:r>
        <w:rPr>
          <w:sz w:val="24"/>
        </w:rPr>
        <w:t>да (напишите название библиотеки; если вы записаны в несколько библиотек, напишите название той, которую вы чаще</w:t>
      </w:r>
      <w:r>
        <w:rPr>
          <w:spacing w:val="-13"/>
          <w:sz w:val="24"/>
        </w:rPr>
        <w:t xml:space="preserve"> </w:t>
      </w:r>
      <w:r>
        <w:rPr>
          <w:sz w:val="24"/>
        </w:rPr>
        <w:t>всего</w:t>
      </w:r>
      <w:r>
        <w:rPr>
          <w:spacing w:val="-3"/>
          <w:sz w:val="24"/>
        </w:rPr>
        <w:t xml:space="preserve"> </w:t>
      </w:r>
      <w:r>
        <w:rPr>
          <w:sz w:val="24"/>
        </w:rPr>
        <w:t>посещаете)</w:t>
      </w:r>
      <w:r>
        <w:rPr>
          <w:sz w:val="24"/>
          <w:u w:val="single"/>
        </w:rPr>
        <w:t xml:space="preserve"> </w:t>
      </w:r>
      <w:r>
        <w:rPr>
          <w:sz w:val="24"/>
          <w:u w:val="single"/>
        </w:rPr>
        <w:tab/>
      </w:r>
      <w:r>
        <w:rPr>
          <w:sz w:val="24"/>
        </w:rPr>
        <w:t>.</w:t>
      </w:r>
    </w:p>
    <w:p w:rsidR="005C1062" w:rsidRDefault="00E74BD9" w:rsidP="00C046E5">
      <w:pPr>
        <w:pStyle w:val="a5"/>
        <w:numPr>
          <w:ilvl w:val="0"/>
          <w:numId w:val="123"/>
        </w:numPr>
        <w:tabs>
          <w:tab w:val="left" w:pos="1493"/>
        </w:tabs>
        <w:spacing w:before="50"/>
        <w:ind w:left="1492" w:hanging="361"/>
        <w:jc w:val="left"/>
        <w:rPr>
          <w:sz w:val="24"/>
        </w:rPr>
      </w:pPr>
      <w:r>
        <w:rPr>
          <w:sz w:val="24"/>
        </w:rPr>
        <w:t>Как часто вы посещаете эту</w:t>
      </w:r>
      <w:r>
        <w:rPr>
          <w:spacing w:val="-8"/>
          <w:sz w:val="24"/>
        </w:rPr>
        <w:t xml:space="preserve"> </w:t>
      </w:r>
      <w:r>
        <w:rPr>
          <w:sz w:val="24"/>
        </w:rPr>
        <w:t>библиотеку?</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12"/>
        </w:numPr>
        <w:tabs>
          <w:tab w:val="left" w:pos="1133"/>
        </w:tabs>
        <w:spacing w:before="70"/>
        <w:rPr>
          <w:sz w:val="24"/>
        </w:rPr>
      </w:pPr>
      <w:r>
        <w:rPr>
          <w:sz w:val="24"/>
        </w:rPr>
        <w:lastRenderedPageBreak/>
        <w:t>раз в</w:t>
      </w:r>
      <w:r>
        <w:rPr>
          <w:spacing w:val="-2"/>
          <w:sz w:val="24"/>
        </w:rPr>
        <w:t xml:space="preserve"> </w:t>
      </w:r>
      <w:r>
        <w:rPr>
          <w:sz w:val="24"/>
        </w:rPr>
        <w:t>неделю;</w:t>
      </w:r>
    </w:p>
    <w:p w:rsidR="005C1062" w:rsidRDefault="00E74BD9" w:rsidP="00C046E5">
      <w:pPr>
        <w:pStyle w:val="a5"/>
        <w:numPr>
          <w:ilvl w:val="0"/>
          <w:numId w:val="112"/>
        </w:numPr>
        <w:tabs>
          <w:tab w:val="left" w:pos="1133"/>
        </w:tabs>
        <w:spacing w:before="88"/>
        <w:rPr>
          <w:sz w:val="24"/>
        </w:rPr>
      </w:pPr>
      <w:r>
        <w:rPr>
          <w:sz w:val="24"/>
        </w:rPr>
        <w:t>раз в</w:t>
      </w:r>
      <w:r>
        <w:rPr>
          <w:spacing w:val="-2"/>
          <w:sz w:val="24"/>
        </w:rPr>
        <w:t xml:space="preserve"> </w:t>
      </w:r>
      <w:r>
        <w:rPr>
          <w:sz w:val="24"/>
        </w:rPr>
        <w:t>месяц;</w:t>
      </w:r>
    </w:p>
    <w:p w:rsidR="005C1062" w:rsidRDefault="00E74BD9" w:rsidP="00C046E5">
      <w:pPr>
        <w:pStyle w:val="a5"/>
        <w:numPr>
          <w:ilvl w:val="0"/>
          <w:numId w:val="112"/>
        </w:numPr>
        <w:tabs>
          <w:tab w:val="left" w:pos="1133"/>
        </w:tabs>
        <w:rPr>
          <w:sz w:val="24"/>
        </w:rPr>
      </w:pPr>
      <w:r>
        <w:rPr>
          <w:sz w:val="24"/>
        </w:rPr>
        <w:t>раз в два-три месяца; 4) два-три раза в</w:t>
      </w:r>
      <w:r>
        <w:rPr>
          <w:spacing w:val="-5"/>
          <w:sz w:val="24"/>
        </w:rPr>
        <w:t xml:space="preserve"> </w:t>
      </w:r>
      <w:r>
        <w:rPr>
          <w:sz w:val="24"/>
        </w:rPr>
        <w:t>год.</w:t>
      </w:r>
    </w:p>
    <w:p w:rsidR="005C1062" w:rsidRDefault="00E74BD9" w:rsidP="00C046E5">
      <w:pPr>
        <w:pStyle w:val="a5"/>
        <w:numPr>
          <w:ilvl w:val="0"/>
          <w:numId w:val="123"/>
        </w:numPr>
        <w:tabs>
          <w:tab w:val="left" w:pos="1493"/>
        </w:tabs>
        <w:ind w:left="1492" w:hanging="361"/>
        <w:jc w:val="left"/>
        <w:rPr>
          <w:sz w:val="24"/>
        </w:rPr>
      </w:pPr>
      <w:r>
        <w:rPr>
          <w:sz w:val="24"/>
        </w:rPr>
        <w:t>Кто посоветовал вам туда</w:t>
      </w:r>
      <w:r>
        <w:rPr>
          <w:spacing w:val="-4"/>
          <w:sz w:val="24"/>
        </w:rPr>
        <w:t xml:space="preserve"> </w:t>
      </w:r>
      <w:r>
        <w:rPr>
          <w:sz w:val="24"/>
        </w:rPr>
        <w:t>записаться?</w:t>
      </w:r>
    </w:p>
    <w:p w:rsidR="005C1062" w:rsidRDefault="00E74BD9" w:rsidP="00C046E5">
      <w:pPr>
        <w:pStyle w:val="a5"/>
        <w:numPr>
          <w:ilvl w:val="0"/>
          <w:numId w:val="111"/>
        </w:numPr>
        <w:tabs>
          <w:tab w:val="left" w:pos="1133"/>
        </w:tabs>
        <w:spacing w:before="87"/>
        <w:rPr>
          <w:sz w:val="24"/>
        </w:rPr>
      </w:pPr>
      <w:r>
        <w:rPr>
          <w:sz w:val="24"/>
        </w:rPr>
        <w:t>друзья;</w:t>
      </w:r>
    </w:p>
    <w:p w:rsidR="005C1062" w:rsidRDefault="00E74BD9" w:rsidP="00C046E5">
      <w:pPr>
        <w:pStyle w:val="a5"/>
        <w:numPr>
          <w:ilvl w:val="0"/>
          <w:numId w:val="111"/>
        </w:numPr>
        <w:tabs>
          <w:tab w:val="left" w:pos="1133"/>
        </w:tabs>
        <w:spacing w:before="88"/>
        <w:rPr>
          <w:sz w:val="24"/>
        </w:rPr>
      </w:pPr>
      <w:r>
        <w:rPr>
          <w:sz w:val="24"/>
        </w:rPr>
        <w:t>родители;</w:t>
      </w:r>
    </w:p>
    <w:p w:rsidR="005C1062" w:rsidRDefault="00E74BD9" w:rsidP="00C046E5">
      <w:pPr>
        <w:pStyle w:val="a5"/>
        <w:numPr>
          <w:ilvl w:val="0"/>
          <w:numId w:val="111"/>
        </w:numPr>
        <w:tabs>
          <w:tab w:val="left" w:pos="1133"/>
        </w:tabs>
        <w:rPr>
          <w:sz w:val="24"/>
        </w:rPr>
      </w:pPr>
      <w:r>
        <w:rPr>
          <w:sz w:val="24"/>
        </w:rPr>
        <w:t>родственники;</w:t>
      </w:r>
    </w:p>
    <w:p w:rsidR="005C1062" w:rsidRDefault="00E74BD9" w:rsidP="00C046E5">
      <w:pPr>
        <w:pStyle w:val="a5"/>
        <w:numPr>
          <w:ilvl w:val="0"/>
          <w:numId w:val="111"/>
        </w:numPr>
        <w:tabs>
          <w:tab w:val="left" w:pos="1133"/>
        </w:tabs>
        <w:rPr>
          <w:sz w:val="24"/>
        </w:rPr>
      </w:pPr>
      <w:r>
        <w:rPr>
          <w:sz w:val="24"/>
        </w:rPr>
        <w:t>преподаватель</w:t>
      </w:r>
      <w:r>
        <w:rPr>
          <w:spacing w:val="-1"/>
          <w:sz w:val="24"/>
        </w:rPr>
        <w:t xml:space="preserve"> </w:t>
      </w:r>
      <w:r>
        <w:rPr>
          <w:sz w:val="24"/>
        </w:rPr>
        <w:t>литературы;</w:t>
      </w:r>
    </w:p>
    <w:p w:rsidR="005C1062" w:rsidRDefault="00E74BD9" w:rsidP="00C046E5">
      <w:pPr>
        <w:pStyle w:val="a5"/>
        <w:numPr>
          <w:ilvl w:val="0"/>
          <w:numId w:val="111"/>
        </w:numPr>
        <w:tabs>
          <w:tab w:val="left" w:pos="1133"/>
          <w:tab w:val="left" w:pos="5873"/>
        </w:tabs>
        <w:rPr>
          <w:sz w:val="24"/>
        </w:rPr>
      </w:pPr>
      <w:r>
        <w:rPr>
          <w:sz w:val="24"/>
        </w:rPr>
        <w:t>другие люди</w:t>
      </w:r>
      <w:r>
        <w:rPr>
          <w:spacing w:val="-5"/>
          <w:sz w:val="24"/>
        </w:rPr>
        <w:t xml:space="preserve"> </w:t>
      </w:r>
      <w:r>
        <w:rPr>
          <w:sz w:val="24"/>
        </w:rPr>
        <w:t>(напишите,</w:t>
      </w:r>
      <w:r>
        <w:rPr>
          <w:spacing w:val="-2"/>
          <w:sz w:val="24"/>
        </w:rPr>
        <w:t xml:space="preserve"> </w:t>
      </w:r>
      <w:r>
        <w:rPr>
          <w:sz w:val="24"/>
        </w:rPr>
        <w:t>кто)</w:t>
      </w:r>
      <w:r>
        <w:rPr>
          <w:sz w:val="24"/>
          <w:u w:val="single"/>
        </w:rPr>
        <w:t xml:space="preserve"> </w:t>
      </w:r>
      <w:r>
        <w:rPr>
          <w:sz w:val="24"/>
          <w:u w:val="single"/>
        </w:rPr>
        <w:tab/>
      </w:r>
      <w:r>
        <w:rPr>
          <w:sz w:val="24"/>
        </w:rPr>
        <w:t>;</w:t>
      </w:r>
    </w:p>
    <w:p w:rsidR="005C1062" w:rsidRDefault="00E74BD9" w:rsidP="00C046E5">
      <w:pPr>
        <w:pStyle w:val="a5"/>
        <w:numPr>
          <w:ilvl w:val="0"/>
          <w:numId w:val="111"/>
        </w:numPr>
        <w:tabs>
          <w:tab w:val="left" w:pos="1133"/>
        </w:tabs>
        <w:rPr>
          <w:sz w:val="24"/>
        </w:rPr>
      </w:pPr>
      <w:r>
        <w:rPr>
          <w:sz w:val="24"/>
        </w:rPr>
        <w:t>6) я ни с кем это не обсуждал, это было мое</w:t>
      </w:r>
      <w:r>
        <w:rPr>
          <w:spacing w:val="-7"/>
          <w:sz w:val="24"/>
        </w:rPr>
        <w:t xml:space="preserve"> </w:t>
      </w:r>
      <w:r>
        <w:rPr>
          <w:sz w:val="24"/>
        </w:rPr>
        <w:t>решение.</w:t>
      </w:r>
    </w:p>
    <w:p w:rsidR="005C1062" w:rsidRDefault="00E74BD9" w:rsidP="00C046E5">
      <w:pPr>
        <w:pStyle w:val="a5"/>
        <w:numPr>
          <w:ilvl w:val="0"/>
          <w:numId w:val="123"/>
        </w:numPr>
        <w:tabs>
          <w:tab w:val="left" w:pos="1493"/>
        </w:tabs>
        <w:spacing w:before="87"/>
        <w:ind w:left="1492" w:hanging="361"/>
        <w:jc w:val="left"/>
        <w:rPr>
          <w:sz w:val="24"/>
        </w:rPr>
      </w:pPr>
      <w:r>
        <w:rPr>
          <w:sz w:val="24"/>
        </w:rPr>
        <w:t>Что привлекает вас в посещении этой</w:t>
      </w:r>
      <w:r>
        <w:rPr>
          <w:spacing w:val="-4"/>
          <w:sz w:val="24"/>
        </w:rPr>
        <w:t xml:space="preserve"> </w:t>
      </w:r>
      <w:r>
        <w:rPr>
          <w:sz w:val="24"/>
        </w:rPr>
        <w:t>библиотеки?</w:t>
      </w:r>
    </w:p>
    <w:p w:rsidR="005C1062" w:rsidRDefault="00E74BD9" w:rsidP="00C046E5">
      <w:pPr>
        <w:pStyle w:val="a5"/>
        <w:numPr>
          <w:ilvl w:val="0"/>
          <w:numId w:val="110"/>
        </w:numPr>
        <w:tabs>
          <w:tab w:val="left" w:pos="1133"/>
        </w:tabs>
        <w:spacing w:before="88"/>
        <w:rPr>
          <w:sz w:val="24"/>
        </w:rPr>
      </w:pPr>
      <w:r>
        <w:rPr>
          <w:sz w:val="24"/>
        </w:rPr>
        <w:t>она находится рядом с моим</w:t>
      </w:r>
      <w:r>
        <w:rPr>
          <w:spacing w:val="-5"/>
          <w:sz w:val="24"/>
        </w:rPr>
        <w:t xml:space="preserve"> </w:t>
      </w:r>
      <w:r>
        <w:rPr>
          <w:sz w:val="24"/>
        </w:rPr>
        <w:t>домом;</w:t>
      </w:r>
    </w:p>
    <w:p w:rsidR="005C1062" w:rsidRDefault="00E74BD9" w:rsidP="00C046E5">
      <w:pPr>
        <w:pStyle w:val="a5"/>
        <w:numPr>
          <w:ilvl w:val="0"/>
          <w:numId w:val="110"/>
        </w:numPr>
        <w:tabs>
          <w:tab w:val="left" w:pos="1133"/>
        </w:tabs>
        <w:rPr>
          <w:sz w:val="24"/>
        </w:rPr>
      </w:pPr>
      <w:r>
        <w:rPr>
          <w:sz w:val="24"/>
        </w:rPr>
        <w:t>в ней удобная система поиска нужной мне</w:t>
      </w:r>
      <w:r>
        <w:rPr>
          <w:spacing w:val="-1"/>
          <w:sz w:val="24"/>
        </w:rPr>
        <w:t xml:space="preserve"> </w:t>
      </w:r>
      <w:r>
        <w:rPr>
          <w:sz w:val="24"/>
        </w:rPr>
        <w:t>литературы;</w:t>
      </w:r>
    </w:p>
    <w:p w:rsidR="005C1062" w:rsidRDefault="00E74BD9" w:rsidP="00C046E5">
      <w:pPr>
        <w:pStyle w:val="a5"/>
        <w:numPr>
          <w:ilvl w:val="0"/>
          <w:numId w:val="110"/>
        </w:numPr>
        <w:tabs>
          <w:tab w:val="left" w:pos="1133"/>
        </w:tabs>
        <w:rPr>
          <w:sz w:val="24"/>
        </w:rPr>
      </w:pPr>
      <w:r>
        <w:rPr>
          <w:sz w:val="24"/>
        </w:rPr>
        <w:t>она хорошо укомплектована;</w:t>
      </w:r>
    </w:p>
    <w:p w:rsidR="005C1062" w:rsidRDefault="00E74BD9" w:rsidP="00C046E5">
      <w:pPr>
        <w:pStyle w:val="a5"/>
        <w:numPr>
          <w:ilvl w:val="0"/>
          <w:numId w:val="110"/>
        </w:numPr>
        <w:tabs>
          <w:tab w:val="left" w:pos="1133"/>
        </w:tabs>
        <w:rPr>
          <w:sz w:val="24"/>
        </w:rPr>
      </w:pPr>
      <w:r>
        <w:rPr>
          <w:sz w:val="24"/>
        </w:rPr>
        <w:t>привлекает сама</w:t>
      </w:r>
      <w:r>
        <w:rPr>
          <w:spacing w:val="-2"/>
          <w:sz w:val="24"/>
        </w:rPr>
        <w:t xml:space="preserve"> </w:t>
      </w:r>
      <w:r>
        <w:rPr>
          <w:sz w:val="24"/>
        </w:rPr>
        <w:t>атмосфера;</w:t>
      </w:r>
    </w:p>
    <w:p w:rsidR="005C1062" w:rsidRDefault="00E74BD9" w:rsidP="00C046E5">
      <w:pPr>
        <w:pStyle w:val="a5"/>
        <w:numPr>
          <w:ilvl w:val="0"/>
          <w:numId w:val="110"/>
        </w:numPr>
        <w:tabs>
          <w:tab w:val="left" w:pos="1133"/>
        </w:tabs>
        <w:spacing w:before="91"/>
        <w:rPr>
          <w:sz w:val="24"/>
        </w:rPr>
      </w:pPr>
      <w:r>
        <w:rPr>
          <w:sz w:val="24"/>
        </w:rPr>
        <w:t>в этой библиотеке я могу встретить моих</w:t>
      </w:r>
      <w:r>
        <w:rPr>
          <w:spacing w:val="-4"/>
          <w:sz w:val="24"/>
        </w:rPr>
        <w:t xml:space="preserve"> </w:t>
      </w:r>
      <w:r>
        <w:rPr>
          <w:sz w:val="24"/>
        </w:rPr>
        <w:t>друзей;</w:t>
      </w:r>
    </w:p>
    <w:p w:rsidR="005C1062" w:rsidRDefault="00E74BD9" w:rsidP="00C046E5">
      <w:pPr>
        <w:pStyle w:val="a5"/>
        <w:numPr>
          <w:ilvl w:val="0"/>
          <w:numId w:val="110"/>
        </w:numPr>
        <w:tabs>
          <w:tab w:val="left" w:pos="1253"/>
          <w:tab w:val="left" w:pos="7377"/>
        </w:tabs>
        <w:spacing w:before="55"/>
        <w:ind w:left="1252" w:hanging="380"/>
        <w:rPr>
          <w:sz w:val="24"/>
        </w:rPr>
      </w:pPr>
      <w:r>
        <w:rPr>
          <w:sz w:val="24"/>
        </w:rPr>
        <w:t>6) другое (укажите,</w:t>
      </w:r>
      <w:r>
        <w:rPr>
          <w:spacing w:val="-6"/>
          <w:sz w:val="24"/>
        </w:rPr>
        <w:t xml:space="preserve"> </w:t>
      </w:r>
      <w:r>
        <w:rPr>
          <w:sz w:val="24"/>
        </w:rPr>
        <w:t>что</w:t>
      </w:r>
      <w:r>
        <w:rPr>
          <w:spacing w:val="-1"/>
          <w:sz w:val="24"/>
        </w:rPr>
        <w:t xml:space="preserve"> </w:t>
      </w:r>
      <w:r>
        <w:rPr>
          <w:sz w:val="24"/>
        </w:rPr>
        <w:t>именно)</w:t>
      </w:r>
      <w:r>
        <w:rPr>
          <w:sz w:val="24"/>
          <w:u w:val="single"/>
        </w:rPr>
        <w:t xml:space="preserve"> </w:t>
      </w:r>
      <w:r>
        <w:rPr>
          <w:sz w:val="24"/>
          <w:u w:val="single"/>
        </w:rPr>
        <w:tab/>
      </w:r>
      <w:r>
        <w:rPr>
          <w:sz w:val="24"/>
        </w:rPr>
        <w:t>;</w:t>
      </w:r>
    </w:p>
    <w:p w:rsidR="005C1062" w:rsidRDefault="00E74BD9" w:rsidP="00C046E5">
      <w:pPr>
        <w:pStyle w:val="a5"/>
        <w:numPr>
          <w:ilvl w:val="0"/>
          <w:numId w:val="110"/>
        </w:numPr>
        <w:tabs>
          <w:tab w:val="left" w:pos="1193"/>
        </w:tabs>
        <w:spacing w:before="56"/>
        <w:ind w:left="1192" w:hanging="320"/>
        <w:rPr>
          <w:sz w:val="24"/>
        </w:rPr>
      </w:pPr>
      <w:r>
        <w:rPr>
          <w:sz w:val="24"/>
        </w:rPr>
        <w:t>7) меня ничего в ней не</w:t>
      </w:r>
      <w:r>
        <w:rPr>
          <w:spacing w:val="-5"/>
          <w:sz w:val="24"/>
        </w:rPr>
        <w:t xml:space="preserve"> </w:t>
      </w:r>
      <w:r>
        <w:rPr>
          <w:sz w:val="24"/>
        </w:rPr>
        <w:t>привлекает.</w:t>
      </w:r>
    </w:p>
    <w:p w:rsidR="005C1062" w:rsidRDefault="00E74BD9" w:rsidP="00C046E5">
      <w:pPr>
        <w:pStyle w:val="a5"/>
        <w:numPr>
          <w:ilvl w:val="0"/>
          <w:numId w:val="123"/>
        </w:numPr>
        <w:tabs>
          <w:tab w:val="left" w:pos="1493"/>
        </w:tabs>
        <w:spacing w:before="53"/>
        <w:ind w:left="1492" w:hanging="361"/>
        <w:jc w:val="left"/>
        <w:rPr>
          <w:sz w:val="24"/>
        </w:rPr>
      </w:pPr>
      <w:r>
        <w:rPr>
          <w:sz w:val="24"/>
        </w:rPr>
        <w:t>Легко ли вы ориентируетесь в каталогах библиотеки и справочной</w:t>
      </w:r>
      <w:r>
        <w:rPr>
          <w:spacing w:val="-10"/>
          <w:sz w:val="24"/>
        </w:rPr>
        <w:t xml:space="preserve"> </w:t>
      </w:r>
      <w:r>
        <w:rPr>
          <w:sz w:val="24"/>
        </w:rPr>
        <w:t>информации?</w:t>
      </w:r>
    </w:p>
    <w:p w:rsidR="005C1062" w:rsidRDefault="00E74BD9" w:rsidP="00C046E5">
      <w:pPr>
        <w:pStyle w:val="a5"/>
        <w:numPr>
          <w:ilvl w:val="0"/>
          <w:numId w:val="109"/>
        </w:numPr>
        <w:tabs>
          <w:tab w:val="left" w:pos="1133"/>
        </w:tabs>
        <w:rPr>
          <w:sz w:val="24"/>
        </w:rPr>
      </w:pPr>
      <w:r>
        <w:rPr>
          <w:sz w:val="24"/>
        </w:rPr>
        <w:t>да, я умею пользоваться всеми фондами</w:t>
      </w:r>
      <w:r>
        <w:rPr>
          <w:spacing w:val="-13"/>
          <w:sz w:val="24"/>
        </w:rPr>
        <w:t xml:space="preserve"> </w:t>
      </w:r>
      <w:r>
        <w:rPr>
          <w:sz w:val="24"/>
        </w:rPr>
        <w:t>библиотеки;</w:t>
      </w:r>
    </w:p>
    <w:p w:rsidR="005C1062" w:rsidRDefault="00E74BD9" w:rsidP="00C046E5">
      <w:pPr>
        <w:pStyle w:val="a5"/>
        <w:numPr>
          <w:ilvl w:val="0"/>
          <w:numId w:val="109"/>
        </w:numPr>
        <w:tabs>
          <w:tab w:val="left" w:pos="1133"/>
        </w:tabs>
        <w:spacing w:before="86"/>
        <w:rPr>
          <w:sz w:val="24"/>
        </w:rPr>
      </w:pPr>
      <w:r>
        <w:rPr>
          <w:sz w:val="24"/>
        </w:rPr>
        <w:t>я умею пользоваться только бумажными</w:t>
      </w:r>
      <w:r>
        <w:rPr>
          <w:spacing w:val="-20"/>
          <w:sz w:val="24"/>
        </w:rPr>
        <w:t xml:space="preserve"> </w:t>
      </w:r>
      <w:r>
        <w:rPr>
          <w:sz w:val="24"/>
        </w:rPr>
        <w:t>каталогами;</w:t>
      </w:r>
    </w:p>
    <w:p w:rsidR="005C1062" w:rsidRDefault="00E74BD9" w:rsidP="00C046E5">
      <w:pPr>
        <w:pStyle w:val="a5"/>
        <w:numPr>
          <w:ilvl w:val="0"/>
          <w:numId w:val="109"/>
        </w:numPr>
        <w:tabs>
          <w:tab w:val="left" w:pos="1133"/>
        </w:tabs>
        <w:rPr>
          <w:sz w:val="24"/>
        </w:rPr>
      </w:pPr>
      <w:r>
        <w:rPr>
          <w:sz w:val="24"/>
        </w:rPr>
        <w:t>я умею пользоваться только электронным</w:t>
      </w:r>
      <w:r>
        <w:rPr>
          <w:spacing w:val="-30"/>
          <w:sz w:val="24"/>
        </w:rPr>
        <w:t xml:space="preserve"> </w:t>
      </w:r>
      <w:r>
        <w:rPr>
          <w:sz w:val="24"/>
        </w:rPr>
        <w:t>каталогом;</w:t>
      </w:r>
    </w:p>
    <w:p w:rsidR="005C1062" w:rsidRDefault="00E74BD9" w:rsidP="00C046E5">
      <w:pPr>
        <w:pStyle w:val="a5"/>
        <w:numPr>
          <w:ilvl w:val="0"/>
          <w:numId w:val="109"/>
        </w:numPr>
        <w:tabs>
          <w:tab w:val="left" w:pos="1133"/>
        </w:tabs>
        <w:spacing w:before="91"/>
        <w:rPr>
          <w:sz w:val="24"/>
        </w:rPr>
      </w:pPr>
      <w:r>
        <w:rPr>
          <w:sz w:val="24"/>
        </w:rPr>
        <w:t>у меня часто возникают трудности в нахождении нужной</w:t>
      </w:r>
      <w:r>
        <w:rPr>
          <w:spacing w:val="-9"/>
          <w:sz w:val="24"/>
        </w:rPr>
        <w:t xml:space="preserve"> </w:t>
      </w:r>
      <w:r>
        <w:rPr>
          <w:sz w:val="24"/>
        </w:rPr>
        <w:t>информации.</w:t>
      </w:r>
    </w:p>
    <w:p w:rsidR="005C1062" w:rsidRDefault="00E74BD9" w:rsidP="00C046E5">
      <w:pPr>
        <w:pStyle w:val="a5"/>
        <w:numPr>
          <w:ilvl w:val="0"/>
          <w:numId w:val="123"/>
        </w:numPr>
        <w:tabs>
          <w:tab w:val="left" w:pos="1563"/>
        </w:tabs>
        <w:spacing w:before="48" w:line="276" w:lineRule="auto"/>
        <w:ind w:left="1132" w:right="731" w:firstLine="0"/>
        <w:jc w:val="both"/>
        <w:rPr>
          <w:sz w:val="24"/>
        </w:rPr>
      </w:pPr>
      <w:r>
        <w:rPr>
          <w:sz w:val="24"/>
        </w:rPr>
        <w:t>Проходили ли вы специальное обучение, связанное с умением читать, конспектировать научную, учебную и художественную литературу, составлять тезисы и планы? 1) да, я проходил такое</w:t>
      </w:r>
      <w:r>
        <w:rPr>
          <w:spacing w:val="-2"/>
          <w:sz w:val="24"/>
        </w:rPr>
        <w:t xml:space="preserve"> </w:t>
      </w:r>
      <w:r>
        <w:rPr>
          <w:sz w:val="24"/>
        </w:rPr>
        <w:t>обучение;</w:t>
      </w:r>
    </w:p>
    <w:p w:rsidR="005C1062" w:rsidRDefault="00E74BD9" w:rsidP="00C046E5">
      <w:pPr>
        <w:pStyle w:val="a5"/>
        <w:numPr>
          <w:ilvl w:val="0"/>
          <w:numId w:val="108"/>
        </w:numPr>
        <w:tabs>
          <w:tab w:val="left" w:pos="1133"/>
        </w:tabs>
        <w:spacing w:before="46"/>
        <w:jc w:val="both"/>
        <w:rPr>
          <w:sz w:val="24"/>
        </w:rPr>
      </w:pPr>
      <w:r>
        <w:rPr>
          <w:sz w:val="24"/>
        </w:rPr>
        <w:t>я получал эти знания</w:t>
      </w:r>
      <w:r>
        <w:rPr>
          <w:spacing w:val="-2"/>
          <w:sz w:val="24"/>
        </w:rPr>
        <w:t xml:space="preserve"> </w:t>
      </w:r>
      <w:r>
        <w:rPr>
          <w:sz w:val="24"/>
        </w:rPr>
        <w:t>самостоятельно;</w:t>
      </w:r>
    </w:p>
    <w:p w:rsidR="005C1062" w:rsidRDefault="00E74BD9" w:rsidP="00C046E5">
      <w:pPr>
        <w:pStyle w:val="a5"/>
        <w:numPr>
          <w:ilvl w:val="0"/>
          <w:numId w:val="108"/>
        </w:numPr>
        <w:tabs>
          <w:tab w:val="left" w:pos="1133"/>
          <w:tab w:val="left" w:pos="8340"/>
          <w:tab w:val="left" w:pos="11227"/>
        </w:tabs>
        <w:spacing w:before="51"/>
        <w:jc w:val="both"/>
        <w:rPr>
          <w:sz w:val="24"/>
        </w:rPr>
      </w:pPr>
      <w:r>
        <w:rPr>
          <w:sz w:val="24"/>
        </w:rPr>
        <w:t>я  получал  эти  знания  попутно  в  школе  на</w:t>
      </w:r>
      <w:r>
        <w:rPr>
          <w:spacing w:val="23"/>
          <w:sz w:val="24"/>
        </w:rPr>
        <w:t xml:space="preserve"> </w:t>
      </w:r>
      <w:r>
        <w:rPr>
          <w:sz w:val="24"/>
        </w:rPr>
        <w:t>уроках</w:t>
      </w:r>
      <w:r>
        <w:rPr>
          <w:spacing w:val="57"/>
          <w:sz w:val="24"/>
        </w:rPr>
        <w:t xml:space="preserve"> </w:t>
      </w:r>
      <w:r>
        <w:rPr>
          <w:sz w:val="24"/>
        </w:rPr>
        <w:t>по</w:t>
      </w:r>
      <w:r>
        <w:rPr>
          <w:sz w:val="24"/>
          <w:u w:val="single"/>
        </w:rPr>
        <w:t xml:space="preserve"> </w:t>
      </w:r>
      <w:r>
        <w:rPr>
          <w:sz w:val="24"/>
          <w:u w:val="single"/>
        </w:rPr>
        <w:tab/>
      </w:r>
      <w:r>
        <w:rPr>
          <w:sz w:val="24"/>
        </w:rPr>
        <w:t>/  занятиях</w:t>
      </w:r>
      <w:r>
        <w:rPr>
          <w:spacing w:val="48"/>
          <w:sz w:val="24"/>
        </w:rPr>
        <w:t xml:space="preserve"> </w:t>
      </w:r>
      <w:r>
        <w:rPr>
          <w:sz w:val="24"/>
        </w:rPr>
        <w:t xml:space="preserve">по </w:t>
      </w:r>
      <w:r>
        <w:rPr>
          <w:spacing w:val="-3"/>
          <w:sz w:val="24"/>
        </w:rPr>
        <w:t xml:space="preserve"> </w:t>
      </w:r>
      <w:r>
        <w:rPr>
          <w:sz w:val="24"/>
          <w:u w:val="single"/>
        </w:rPr>
        <w:t xml:space="preserve"> </w:t>
      </w:r>
      <w:r>
        <w:rPr>
          <w:sz w:val="24"/>
          <w:u w:val="single"/>
        </w:rPr>
        <w:tab/>
      </w:r>
    </w:p>
    <w:p w:rsidR="005C1062" w:rsidRDefault="00E74BD9">
      <w:pPr>
        <w:pStyle w:val="a3"/>
        <w:spacing w:before="39"/>
        <w:jc w:val="both"/>
      </w:pPr>
      <w:r>
        <w:t>(подчеркнуть нужное, указать предмет);</w:t>
      </w:r>
    </w:p>
    <w:p w:rsidR="005C1062" w:rsidRDefault="00E74BD9" w:rsidP="00C046E5">
      <w:pPr>
        <w:pStyle w:val="a5"/>
        <w:numPr>
          <w:ilvl w:val="0"/>
          <w:numId w:val="108"/>
        </w:numPr>
        <w:tabs>
          <w:tab w:val="left" w:pos="1193"/>
        </w:tabs>
        <w:ind w:left="1192" w:hanging="329"/>
        <w:jc w:val="both"/>
        <w:rPr>
          <w:sz w:val="24"/>
        </w:rPr>
      </w:pPr>
      <w:r>
        <w:rPr>
          <w:sz w:val="24"/>
        </w:rPr>
        <w:t>4) нет, я не проходил специального</w:t>
      </w:r>
      <w:r>
        <w:rPr>
          <w:spacing w:val="-4"/>
          <w:sz w:val="24"/>
        </w:rPr>
        <w:t xml:space="preserve"> </w:t>
      </w:r>
      <w:r>
        <w:rPr>
          <w:sz w:val="24"/>
        </w:rPr>
        <w:t>обучения.</w:t>
      </w:r>
    </w:p>
    <w:p w:rsidR="005C1062" w:rsidRDefault="00E74BD9" w:rsidP="00C046E5">
      <w:pPr>
        <w:pStyle w:val="a5"/>
        <w:numPr>
          <w:ilvl w:val="0"/>
          <w:numId w:val="123"/>
        </w:numPr>
        <w:tabs>
          <w:tab w:val="left" w:pos="1493"/>
        </w:tabs>
        <w:ind w:left="1492" w:hanging="361"/>
        <w:jc w:val="left"/>
        <w:rPr>
          <w:sz w:val="24"/>
        </w:rPr>
      </w:pPr>
      <w:r>
        <w:rPr>
          <w:sz w:val="24"/>
        </w:rPr>
        <w:t>Покупаете ли вы книги</w:t>
      </w:r>
      <w:r>
        <w:rPr>
          <w:spacing w:val="-2"/>
          <w:sz w:val="24"/>
        </w:rPr>
        <w:t xml:space="preserve"> </w:t>
      </w:r>
      <w:r>
        <w:rPr>
          <w:sz w:val="24"/>
        </w:rPr>
        <w:t>самостоятельно?</w:t>
      </w:r>
    </w:p>
    <w:p w:rsidR="005C1062" w:rsidRDefault="00E74BD9" w:rsidP="00C046E5">
      <w:pPr>
        <w:pStyle w:val="a5"/>
        <w:numPr>
          <w:ilvl w:val="0"/>
          <w:numId w:val="107"/>
        </w:numPr>
        <w:tabs>
          <w:tab w:val="left" w:pos="1392"/>
        </w:tabs>
        <w:spacing w:before="86"/>
        <w:jc w:val="left"/>
        <w:rPr>
          <w:sz w:val="24"/>
        </w:rPr>
      </w:pPr>
      <w:r>
        <w:rPr>
          <w:sz w:val="24"/>
        </w:rPr>
        <w:t>нет (если вы выбрали этот вариант ответа, переходите к следующему</w:t>
      </w:r>
      <w:r>
        <w:rPr>
          <w:spacing w:val="-8"/>
          <w:sz w:val="24"/>
        </w:rPr>
        <w:t xml:space="preserve"> </w:t>
      </w:r>
      <w:r>
        <w:rPr>
          <w:sz w:val="24"/>
        </w:rPr>
        <w:t>вопросу)</w:t>
      </w:r>
    </w:p>
    <w:p w:rsidR="005C1062" w:rsidRDefault="00E74BD9" w:rsidP="00C046E5">
      <w:pPr>
        <w:pStyle w:val="a5"/>
        <w:numPr>
          <w:ilvl w:val="0"/>
          <w:numId w:val="107"/>
        </w:numPr>
        <w:tabs>
          <w:tab w:val="left" w:pos="1841"/>
          <w:tab w:val="left" w:pos="1842"/>
          <w:tab w:val="left" w:pos="6288"/>
        </w:tabs>
        <w:spacing w:line="316" w:lineRule="auto"/>
        <w:ind w:left="1132" w:right="2713" w:firstLine="120"/>
        <w:jc w:val="left"/>
        <w:rPr>
          <w:sz w:val="24"/>
        </w:rPr>
      </w:pPr>
      <w:r>
        <w:rPr>
          <w:sz w:val="24"/>
        </w:rPr>
        <w:t>да (напишите названия трех последних книг, которые вы купили сами): 1.</w:t>
      </w:r>
      <w:r>
        <w:rPr>
          <w:sz w:val="24"/>
          <w:u w:val="single"/>
        </w:rPr>
        <w:t xml:space="preserve"> </w:t>
      </w:r>
      <w:r>
        <w:rPr>
          <w:sz w:val="24"/>
          <w:u w:val="single"/>
        </w:rPr>
        <w:tab/>
      </w:r>
      <w:r>
        <w:rPr>
          <w:sz w:val="24"/>
          <w:u w:val="single"/>
        </w:rPr>
        <w:tab/>
      </w:r>
    </w:p>
    <w:p w:rsidR="005C1062" w:rsidRDefault="00E74BD9">
      <w:pPr>
        <w:pStyle w:val="a3"/>
        <w:tabs>
          <w:tab w:val="left" w:pos="6287"/>
        </w:tabs>
        <w:spacing w:line="236" w:lineRule="exact"/>
      </w:pPr>
      <w:r>
        <w:t>2.</w:t>
      </w:r>
      <w:r>
        <w:rPr>
          <w:u w:val="single"/>
        </w:rPr>
        <w:t xml:space="preserve"> </w:t>
      </w:r>
      <w:r>
        <w:rPr>
          <w:u w:val="single"/>
        </w:rPr>
        <w:tab/>
      </w:r>
    </w:p>
    <w:p w:rsidR="005C1062" w:rsidRDefault="00E74BD9">
      <w:pPr>
        <w:pStyle w:val="a3"/>
        <w:tabs>
          <w:tab w:val="left" w:pos="6287"/>
        </w:tabs>
        <w:spacing w:before="45"/>
      </w:pPr>
      <w:r>
        <w:t>3.</w:t>
      </w:r>
      <w:r>
        <w:rPr>
          <w:u w:val="single"/>
        </w:rPr>
        <w:t xml:space="preserve"> </w:t>
      </w:r>
      <w:r>
        <w:rPr>
          <w:u w:val="single"/>
        </w:rPr>
        <w:tab/>
      </w:r>
    </w:p>
    <w:p w:rsidR="005C1062" w:rsidRDefault="00E74BD9" w:rsidP="00C046E5">
      <w:pPr>
        <w:pStyle w:val="a5"/>
        <w:numPr>
          <w:ilvl w:val="0"/>
          <w:numId w:val="123"/>
        </w:numPr>
        <w:tabs>
          <w:tab w:val="left" w:pos="1539"/>
        </w:tabs>
        <w:spacing w:before="49" w:line="273" w:lineRule="auto"/>
        <w:ind w:left="1132" w:right="734" w:firstLine="0"/>
        <w:jc w:val="left"/>
        <w:rPr>
          <w:sz w:val="24"/>
        </w:rPr>
      </w:pPr>
      <w:r>
        <w:rPr>
          <w:sz w:val="24"/>
        </w:rPr>
        <w:t>Что побудило вас купить именно эти произведения (отметьте, пожалуйста, не более трех позиций):</w:t>
      </w:r>
    </w:p>
    <w:p w:rsidR="005C1062" w:rsidRDefault="00E74BD9" w:rsidP="00C046E5">
      <w:pPr>
        <w:pStyle w:val="a5"/>
        <w:numPr>
          <w:ilvl w:val="0"/>
          <w:numId w:val="106"/>
        </w:numPr>
        <w:tabs>
          <w:tab w:val="left" w:pos="1133"/>
        </w:tabs>
        <w:spacing w:before="50"/>
        <w:rPr>
          <w:sz w:val="24"/>
        </w:rPr>
      </w:pPr>
      <w:r>
        <w:rPr>
          <w:sz w:val="24"/>
        </w:rPr>
        <w:t>мне понравилось оформление</w:t>
      </w:r>
      <w:r>
        <w:rPr>
          <w:spacing w:val="-3"/>
          <w:sz w:val="24"/>
        </w:rPr>
        <w:t xml:space="preserve"> </w:t>
      </w:r>
      <w:r>
        <w:rPr>
          <w:sz w:val="24"/>
        </w:rPr>
        <w:t>книги;</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06"/>
        </w:numPr>
        <w:tabs>
          <w:tab w:val="left" w:pos="1133"/>
        </w:tabs>
        <w:spacing w:before="70"/>
        <w:rPr>
          <w:sz w:val="24"/>
        </w:rPr>
      </w:pPr>
      <w:r>
        <w:rPr>
          <w:sz w:val="24"/>
        </w:rPr>
        <w:lastRenderedPageBreak/>
        <w:t>я купил их в подарок другу (знакомому, родителям, кому-нибудь из родственников и т.</w:t>
      </w:r>
      <w:r>
        <w:rPr>
          <w:spacing w:val="-17"/>
          <w:sz w:val="24"/>
        </w:rPr>
        <w:t xml:space="preserve"> </w:t>
      </w:r>
      <w:r>
        <w:rPr>
          <w:sz w:val="24"/>
        </w:rPr>
        <w:t>п.);</w:t>
      </w:r>
    </w:p>
    <w:p w:rsidR="005C1062" w:rsidRDefault="00E74BD9" w:rsidP="00C046E5">
      <w:pPr>
        <w:pStyle w:val="a5"/>
        <w:numPr>
          <w:ilvl w:val="0"/>
          <w:numId w:val="106"/>
        </w:numPr>
        <w:tabs>
          <w:tab w:val="left" w:pos="1133"/>
        </w:tabs>
        <w:spacing w:before="88"/>
        <w:rPr>
          <w:sz w:val="24"/>
        </w:rPr>
      </w:pPr>
      <w:r>
        <w:rPr>
          <w:sz w:val="24"/>
        </w:rPr>
        <w:t>это очень известные произведения, и я должен быть с ними</w:t>
      </w:r>
      <w:r>
        <w:rPr>
          <w:spacing w:val="-12"/>
          <w:sz w:val="24"/>
        </w:rPr>
        <w:t xml:space="preserve"> </w:t>
      </w:r>
      <w:r>
        <w:rPr>
          <w:sz w:val="24"/>
        </w:rPr>
        <w:t>знаком;</w:t>
      </w:r>
    </w:p>
    <w:p w:rsidR="005C1062" w:rsidRDefault="00E74BD9" w:rsidP="00C046E5">
      <w:pPr>
        <w:pStyle w:val="a5"/>
        <w:numPr>
          <w:ilvl w:val="0"/>
          <w:numId w:val="106"/>
        </w:numPr>
        <w:tabs>
          <w:tab w:val="left" w:pos="1133"/>
        </w:tabs>
        <w:rPr>
          <w:sz w:val="24"/>
        </w:rPr>
      </w:pPr>
      <w:r>
        <w:rPr>
          <w:sz w:val="24"/>
        </w:rPr>
        <w:t>меня взволновала тема</w:t>
      </w:r>
      <w:r>
        <w:rPr>
          <w:spacing w:val="-1"/>
          <w:sz w:val="24"/>
        </w:rPr>
        <w:t xml:space="preserve"> </w:t>
      </w:r>
      <w:r>
        <w:rPr>
          <w:sz w:val="24"/>
        </w:rPr>
        <w:t>произведений;</w:t>
      </w:r>
    </w:p>
    <w:p w:rsidR="005C1062" w:rsidRDefault="00E74BD9" w:rsidP="00C046E5">
      <w:pPr>
        <w:pStyle w:val="a5"/>
        <w:numPr>
          <w:ilvl w:val="0"/>
          <w:numId w:val="106"/>
        </w:numPr>
        <w:tabs>
          <w:tab w:val="left" w:pos="1133"/>
        </w:tabs>
        <w:spacing w:before="92" w:line="273" w:lineRule="auto"/>
        <w:ind w:right="725"/>
        <w:rPr>
          <w:sz w:val="24"/>
        </w:rPr>
      </w:pPr>
      <w:r>
        <w:rPr>
          <w:sz w:val="24"/>
        </w:rPr>
        <w:t>в этих книгах я хотел прочитать что-то новое о человеческих отношениях и поведении людей в различных</w:t>
      </w:r>
      <w:r>
        <w:rPr>
          <w:spacing w:val="1"/>
          <w:sz w:val="24"/>
        </w:rPr>
        <w:t xml:space="preserve"> </w:t>
      </w:r>
      <w:r>
        <w:rPr>
          <w:sz w:val="24"/>
        </w:rPr>
        <w:t>ситуациях;</w:t>
      </w:r>
    </w:p>
    <w:p w:rsidR="005C1062" w:rsidRDefault="00E74BD9" w:rsidP="00C046E5">
      <w:pPr>
        <w:pStyle w:val="a5"/>
        <w:numPr>
          <w:ilvl w:val="0"/>
          <w:numId w:val="106"/>
        </w:numPr>
        <w:tabs>
          <w:tab w:val="left" w:pos="1133"/>
        </w:tabs>
        <w:spacing w:before="49"/>
        <w:rPr>
          <w:sz w:val="24"/>
        </w:rPr>
      </w:pPr>
      <w:r>
        <w:rPr>
          <w:sz w:val="24"/>
        </w:rPr>
        <w:t>я считаю, что эти произведения обладают ярко выраженной художественной</w:t>
      </w:r>
      <w:r>
        <w:rPr>
          <w:spacing w:val="-13"/>
          <w:sz w:val="24"/>
        </w:rPr>
        <w:t xml:space="preserve"> </w:t>
      </w:r>
      <w:r>
        <w:rPr>
          <w:sz w:val="24"/>
        </w:rPr>
        <w:t>ценностью;</w:t>
      </w:r>
    </w:p>
    <w:p w:rsidR="005C1062" w:rsidRDefault="00E74BD9" w:rsidP="00C046E5">
      <w:pPr>
        <w:pStyle w:val="a5"/>
        <w:numPr>
          <w:ilvl w:val="0"/>
          <w:numId w:val="106"/>
        </w:numPr>
        <w:tabs>
          <w:tab w:val="left" w:pos="1133"/>
        </w:tabs>
        <w:rPr>
          <w:sz w:val="24"/>
        </w:rPr>
      </w:pPr>
      <w:r>
        <w:rPr>
          <w:sz w:val="24"/>
        </w:rPr>
        <w:t>эти произведения порекомендовали мне</w:t>
      </w:r>
      <w:r>
        <w:rPr>
          <w:spacing w:val="-4"/>
          <w:sz w:val="24"/>
        </w:rPr>
        <w:t xml:space="preserve"> </w:t>
      </w:r>
      <w:r>
        <w:rPr>
          <w:sz w:val="24"/>
        </w:rPr>
        <w:t>родители;</w:t>
      </w:r>
    </w:p>
    <w:p w:rsidR="005C1062" w:rsidRDefault="00E74BD9" w:rsidP="00C046E5">
      <w:pPr>
        <w:pStyle w:val="a5"/>
        <w:numPr>
          <w:ilvl w:val="0"/>
          <w:numId w:val="106"/>
        </w:numPr>
        <w:tabs>
          <w:tab w:val="left" w:pos="1133"/>
        </w:tabs>
        <w:spacing w:before="87"/>
        <w:rPr>
          <w:sz w:val="24"/>
        </w:rPr>
      </w:pPr>
      <w:r>
        <w:rPr>
          <w:sz w:val="24"/>
        </w:rPr>
        <w:t>эти произведения популярны среди моих</w:t>
      </w:r>
      <w:r>
        <w:rPr>
          <w:spacing w:val="-1"/>
          <w:sz w:val="24"/>
        </w:rPr>
        <w:t xml:space="preserve"> </w:t>
      </w:r>
      <w:r>
        <w:rPr>
          <w:sz w:val="24"/>
        </w:rPr>
        <w:t>друзей;</w:t>
      </w:r>
    </w:p>
    <w:p w:rsidR="005C1062" w:rsidRDefault="00E74BD9" w:rsidP="00C046E5">
      <w:pPr>
        <w:pStyle w:val="a5"/>
        <w:numPr>
          <w:ilvl w:val="0"/>
          <w:numId w:val="106"/>
        </w:numPr>
        <w:tabs>
          <w:tab w:val="left" w:pos="1133"/>
        </w:tabs>
        <w:rPr>
          <w:sz w:val="24"/>
        </w:rPr>
      </w:pPr>
      <w:r>
        <w:rPr>
          <w:sz w:val="24"/>
        </w:rPr>
        <w:t>знание этих произведений требуется для сдачи</w:t>
      </w:r>
      <w:r>
        <w:rPr>
          <w:spacing w:val="-1"/>
          <w:sz w:val="24"/>
        </w:rPr>
        <w:t xml:space="preserve"> </w:t>
      </w:r>
      <w:r>
        <w:rPr>
          <w:sz w:val="24"/>
        </w:rPr>
        <w:t>экзамена/зачета/коллоквиума;</w:t>
      </w:r>
    </w:p>
    <w:p w:rsidR="005C1062" w:rsidRDefault="00E74BD9" w:rsidP="00C046E5">
      <w:pPr>
        <w:pStyle w:val="a5"/>
        <w:numPr>
          <w:ilvl w:val="0"/>
          <w:numId w:val="106"/>
        </w:numPr>
        <w:tabs>
          <w:tab w:val="left" w:pos="1133"/>
        </w:tabs>
        <w:rPr>
          <w:sz w:val="24"/>
        </w:rPr>
      </w:pPr>
      <w:r>
        <w:rPr>
          <w:sz w:val="24"/>
        </w:rPr>
        <w:t>эти произведения порекомендовал мне мой преподаватель</w:t>
      </w:r>
      <w:r>
        <w:rPr>
          <w:spacing w:val="-7"/>
          <w:sz w:val="24"/>
        </w:rPr>
        <w:t xml:space="preserve"> </w:t>
      </w:r>
      <w:r>
        <w:rPr>
          <w:sz w:val="24"/>
        </w:rPr>
        <w:t>литературы;</w:t>
      </w:r>
    </w:p>
    <w:p w:rsidR="005C1062" w:rsidRDefault="00E74BD9" w:rsidP="00C046E5">
      <w:pPr>
        <w:pStyle w:val="a5"/>
        <w:numPr>
          <w:ilvl w:val="0"/>
          <w:numId w:val="106"/>
        </w:numPr>
        <w:tabs>
          <w:tab w:val="left" w:pos="1133"/>
        </w:tabs>
        <w:rPr>
          <w:sz w:val="24"/>
        </w:rPr>
      </w:pPr>
      <w:r>
        <w:rPr>
          <w:sz w:val="24"/>
        </w:rPr>
        <w:t>мне нравятся произведения этого</w:t>
      </w:r>
      <w:r>
        <w:rPr>
          <w:spacing w:val="-2"/>
          <w:sz w:val="24"/>
        </w:rPr>
        <w:t xml:space="preserve"> </w:t>
      </w:r>
      <w:r>
        <w:rPr>
          <w:sz w:val="24"/>
        </w:rPr>
        <w:t>автора;</w:t>
      </w:r>
    </w:p>
    <w:p w:rsidR="005C1062" w:rsidRDefault="00E74BD9" w:rsidP="00C046E5">
      <w:pPr>
        <w:pStyle w:val="a5"/>
        <w:numPr>
          <w:ilvl w:val="0"/>
          <w:numId w:val="106"/>
        </w:numPr>
        <w:tabs>
          <w:tab w:val="left" w:pos="1133"/>
        </w:tabs>
        <w:rPr>
          <w:sz w:val="24"/>
        </w:rPr>
      </w:pPr>
      <w:r>
        <w:rPr>
          <w:sz w:val="24"/>
        </w:rPr>
        <w:t>мне нравятся произведения этого</w:t>
      </w:r>
      <w:r>
        <w:rPr>
          <w:spacing w:val="-2"/>
          <w:sz w:val="24"/>
        </w:rPr>
        <w:t xml:space="preserve"> </w:t>
      </w:r>
      <w:r>
        <w:rPr>
          <w:sz w:val="24"/>
        </w:rPr>
        <w:t>жанра;</w:t>
      </w:r>
    </w:p>
    <w:p w:rsidR="005C1062" w:rsidRDefault="00E74BD9" w:rsidP="00C046E5">
      <w:pPr>
        <w:pStyle w:val="a5"/>
        <w:numPr>
          <w:ilvl w:val="0"/>
          <w:numId w:val="106"/>
        </w:numPr>
        <w:tabs>
          <w:tab w:val="left" w:pos="1133"/>
        </w:tabs>
        <w:spacing w:before="86"/>
        <w:rPr>
          <w:sz w:val="24"/>
        </w:rPr>
      </w:pPr>
      <w:r>
        <w:rPr>
          <w:sz w:val="24"/>
        </w:rPr>
        <w:t>мне нравится литературный стиль (композиция) этих</w:t>
      </w:r>
      <w:r>
        <w:rPr>
          <w:spacing w:val="-3"/>
          <w:sz w:val="24"/>
        </w:rPr>
        <w:t xml:space="preserve"> </w:t>
      </w:r>
      <w:r>
        <w:rPr>
          <w:sz w:val="24"/>
        </w:rPr>
        <w:t>произведений;</w:t>
      </w:r>
    </w:p>
    <w:p w:rsidR="005C1062" w:rsidRDefault="00E74BD9" w:rsidP="00C046E5">
      <w:pPr>
        <w:pStyle w:val="a5"/>
        <w:numPr>
          <w:ilvl w:val="0"/>
          <w:numId w:val="106"/>
        </w:numPr>
        <w:tabs>
          <w:tab w:val="left" w:pos="1133"/>
        </w:tabs>
        <w:spacing w:before="91"/>
        <w:rPr>
          <w:sz w:val="24"/>
        </w:rPr>
      </w:pPr>
      <w:r>
        <w:rPr>
          <w:sz w:val="24"/>
        </w:rPr>
        <w:t>эти произведения посоветовали мне мои друзья; 15) эти произведения рекламировались в</w:t>
      </w:r>
      <w:r>
        <w:rPr>
          <w:spacing w:val="7"/>
          <w:sz w:val="24"/>
        </w:rPr>
        <w:t xml:space="preserve"> </w:t>
      </w:r>
      <w:r>
        <w:rPr>
          <w:sz w:val="24"/>
        </w:rPr>
        <w:t>СМИ;</w:t>
      </w:r>
    </w:p>
    <w:p w:rsidR="005C1062" w:rsidRDefault="00E74BD9">
      <w:pPr>
        <w:pStyle w:val="a3"/>
        <w:tabs>
          <w:tab w:val="left" w:pos="5620"/>
        </w:tabs>
        <w:spacing w:before="43"/>
      </w:pPr>
      <w:r>
        <w:t>16)</w:t>
      </w:r>
      <w:r>
        <w:rPr>
          <w:spacing w:val="-1"/>
        </w:rPr>
        <w:t xml:space="preserve"> </w:t>
      </w:r>
      <w:r>
        <w:t>другое</w:t>
      </w:r>
      <w:r>
        <w:rPr>
          <w:u w:val="single"/>
        </w:rPr>
        <w:t xml:space="preserve"> </w:t>
      </w:r>
      <w:r>
        <w:rPr>
          <w:u w:val="single"/>
        </w:rPr>
        <w:tab/>
      </w:r>
      <w:r>
        <w:t>.</w:t>
      </w:r>
    </w:p>
    <w:p w:rsidR="005C1062" w:rsidRDefault="00E74BD9" w:rsidP="00C046E5">
      <w:pPr>
        <w:pStyle w:val="a5"/>
        <w:numPr>
          <w:ilvl w:val="0"/>
          <w:numId w:val="123"/>
        </w:numPr>
        <w:tabs>
          <w:tab w:val="left" w:pos="1493"/>
        </w:tabs>
        <w:spacing w:before="53"/>
        <w:ind w:left="1492" w:hanging="361"/>
        <w:jc w:val="left"/>
        <w:rPr>
          <w:sz w:val="24"/>
        </w:rPr>
      </w:pPr>
      <w:r>
        <w:rPr>
          <w:sz w:val="24"/>
        </w:rPr>
        <w:t>Есть ли у вас собственная библиотека, книжная полка, где хранятся только ваши</w:t>
      </w:r>
      <w:r>
        <w:rPr>
          <w:spacing w:val="-16"/>
          <w:sz w:val="24"/>
        </w:rPr>
        <w:t xml:space="preserve"> </w:t>
      </w:r>
      <w:r>
        <w:rPr>
          <w:sz w:val="24"/>
        </w:rPr>
        <w:t>книги?</w:t>
      </w:r>
    </w:p>
    <w:p w:rsidR="005C1062" w:rsidRDefault="00E74BD9" w:rsidP="00C046E5">
      <w:pPr>
        <w:pStyle w:val="a5"/>
        <w:numPr>
          <w:ilvl w:val="1"/>
          <w:numId w:val="106"/>
        </w:numPr>
        <w:tabs>
          <w:tab w:val="left" w:pos="1133"/>
        </w:tabs>
        <w:spacing w:before="87"/>
        <w:rPr>
          <w:sz w:val="24"/>
        </w:rPr>
      </w:pPr>
      <w:r>
        <w:rPr>
          <w:sz w:val="24"/>
        </w:rPr>
        <w:t>да;</w:t>
      </w:r>
    </w:p>
    <w:p w:rsidR="005C1062" w:rsidRDefault="00E74BD9" w:rsidP="00C046E5">
      <w:pPr>
        <w:pStyle w:val="a5"/>
        <w:numPr>
          <w:ilvl w:val="1"/>
          <w:numId w:val="106"/>
        </w:numPr>
        <w:tabs>
          <w:tab w:val="left" w:pos="1133"/>
        </w:tabs>
        <w:rPr>
          <w:sz w:val="24"/>
        </w:rPr>
      </w:pPr>
      <w:r>
        <w:rPr>
          <w:sz w:val="24"/>
        </w:rPr>
        <w:t>нет.</w:t>
      </w:r>
    </w:p>
    <w:p w:rsidR="005C1062" w:rsidRDefault="00E74BD9" w:rsidP="00C046E5">
      <w:pPr>
        <w:pStyle w:val="a5"/>
        <w:numPr>
          <w:ilvl w:val="0"/>
          <w:numId w:val="123"/>
        </w:numPr>
        <w:tabs>
          <w:tab w:val="left" w:pos="1517"/>
        </w:tabs>
        <w:spacing w:before="91" w:line="273" w:lineRule="auto"/>
        <w:ind w:left="1132" w:right="738" w:firstLine="0"/>
        <w:jc w:val="left"/>
        <w:rPr>
          <w:sz w:val="24"/>
        </w:rPr>
      </w:pPr>
      <w:r>
        <w:rPr>
          <w:sz w:val="24"/>
        </w:rPr>
        <w:t>Существует ли у вас собственная домашняя картотека (список книг, которые вы прочитали или планируете</w:t>
      </w:r>
      <w:r>
        <w:rPr>
          <w:spacing w:val="-4"/>
          <w:sz w:val="24"/>
        </w:rPr>
        <w:t xml:space="preserve"> </w:t>
      </w:r>
      <w:r>
        <w:rPr>
          <w:sz w:val="24"/>
        </w:rPr>
        <w:t>прочитать)?</w:t>
      </w:r>
    </w:p>
    <w:p w:rsidR="005C1062" w:rsidRDefault="00E74BD9" w:rsidP="00C046E5">
      <w:pPr>
        <w:pStyle w:val="a5"/>
        <w:numPr>
          <w:ilvl w:val="0"/>
          <w:numId w:val="105"/>
        </w:numPr>
        <w:tabs>
          <w:tab w:val="left" w:pos="1133"/>
        </w:tabs>
        <w:spacing w:before="50"/>
        <w:rPr>
          <w:sz w:val="24"/>
        </w:rPr>
      </w:pPr>
      <w:r>
        <w:rPr>
          <w:sz w:val="24"/>
        </w:rPr>
        <w:t>да, я имею такую картотеку</w:t>
      </w:r>
      <w:r>
        <w:rPr>
          <w:spacing w:val="-6"/>
          <w:sz w:val="24"/>
        </w:rPr>
        <w:t xml:space="preserve"> </w:t>
      </w:r>
      <w:r>
        <w:rPr>
          <w:sz w:val="24"/>
        </w:rPr>
        <w:t>дома;</w:t>
      </w:r>
    </w:p>
    <w:p w:rsidR="005C1062" w:rsidRDefault="00E74BD9" w:rsidP="00C046E5">
      <w:pPr>
        <w:pStyle w:val="a5"/>
        <w:numPr>
          <w:ilvl w:val="0"/>
          <w:numId w:val="105"/>
        </w:numPr>
        <w:tabs>
          <w:tab w:val="left" w:pos="1133"/>
        </w:tabs>
        <w:rPr>
          <w:sz w:val="24"/>
        </w:rPr>
      </w:pPr>
      <w:r>
        <w:rPr>
          <w:sz w:val="24"/>
        </w:rPr>
        <w:t>да, я имею такую картотеку по книгам, имеющимся у меня</w:t>
      </w:r>
      <w:r>
        <w:rPr>
          <w:spacing w:val="-11"/>
          <w:sz w:val="24"/>
        </w:rPr>
        <w:t xml:space="preserve"> </w:t>
      </w:r>
      <w:r>
        <w:rPr>
          <w:sz w:val="24"/>
        </w:rPr>
        <w:t>дома;</w:t>
      </w:r>
    </w:p>
    <w:p w:rsidR="005C1062" w:rsidRDefault="00E74BD9" w:rsidP="00C046E5">
      <w:pPr>
        <w:pStyle w:val="a5"/>
        <w:numPr>
          <w:ilvl w:val="0"/>
          <w:numId w:val="105"/>
        </w:numPr>
        <w:tabs>
          <w:tab w:val="left" w:pos="1133"/>
        </w:tabs>
        <w:spacing w:before="48" w:line="273" w:lineRule="auto"/>
        <w:ind w:right="731"/>
        <w:rPr>
          <w:sz w:val="24"/>
        </w:rPr>
      </w:pPr>
      <w:r>
        <w:rPr>
          <w:sz w:val="24"/>
        </w:rPr>
        <w:t>да, я имею такую картотеку по интересующим меня книгам, которых нет в моей домашней библиотеке;</w:t>
      </w:r>
    </w:p>
    <w:p w:rsidR="005C1062" w:rsidRDefault="00E74BD9" w:rsidP="00C046E5">
      <w:pPr>
        <w:pStyle w:val="a5"/>
        <w:numPr>
          <w:ilvl w:val="0"/>
          <w:numId w:val="105"/>
        </w:numPr>
        <w:tabs>
          <w:tab w:val="left" w:pos="1133"/>
        </w:tabs>
        <w:spacing w:before="50"/>
        <w:rPr>
          <w:sz w:val="24"/>
        </w:rPr>
      </w:pPr>
      <w:r>
        <w:rPr>
          <w:sz w:val="24"/>
        </w:rPr>
        <w:t>нет, но я всегда хотел завести такую</w:t>
      </w:r>
      <w:r>
        <w:rPr>
          <w:spacing w:val="-2"/>
          <w:sz w:val="24"/>
        </w:rPr>
        <w:t xml:space="preserve"> </w:t>
      </w:r>
      <w:r>
        <w:rPr>
          <w:sz w:val="24"/>
        </w:rPr>
        <w:t>картотеку;</w:t>
      </w:r>
    </w:p>
    <w:p w:rsidR="005C1062" w:rsidRDefault="00E74BD9" w:rsidP="00C046E5">
      <w:pPr>
        <w:pStyle w:val="a5"/>
        <w:numPr>
          <w:ilvl w:val="0"/>
          <w:numId w:val="105"/>
        </w:numPr>
        <w:tabs>
          <w:tab w:val="left" w:pos="1133"/>
        </w:tabs>
        <w:rPr>
          <w:sz w:val="24"/>
        </w:rPr>
      </w:pPr>
      <w:r>
        <w:rPr>
          <w:sz w:val="24"/>
        </w:rPr>
        <w:t>5) нет, я не испытываю потребности в такой</w:t>
      </w:r>
      <w:r>
        <w:rPr>
          <w:spacing w:val="-5"/>
          <w:sz w:val="24"/>
        </w:rPr>
        <w:t xml:space="preserve"> </w:t>
      </w:r>
      <w:r>
        <w:rPr>
          <w:sz w:val="24"/>
        </w:rPr>
        <w:t>картотеке.</w:t>
      </w:r>
    </w:p>
    <w:p w:rsidR="005C1062" w:rsidRDefault="00E74BD9" w:rsidP="00C046E5">
      <w:pPr>
        <w:pStyle w:val="a5"/>
        <w:numPr>
          <w:ilvl w:val="0"/>
          <w:numId w:val="123"/>
        </w:numPr>
        <w:tabs>
          <w:tab w:val="left" w:pos="1493"/>
        </w:tabs>
        <w:ind w:left="1492" w:hanging="361"/>
        <w:jc w:val="left"/>
        <w:rPr>
          <w:sz w:val="24"/>
        </w:rPr>
      </w:pPr>
      <w:r>
        <w:rPr>
          <w:sz w:val="24"/>
        </w:rPr>
        <w:t>Интересуетесь ли вы литературными</w:t>
      </w:r>
      <w:r>
        <w:rPr>
          <w:spacing w:val="-1"/>
          <w:sz w:val="24"/>
        </w:rPr>
        <w:t xml:space="preserve"> </w:t>
      </w:r>
      <w:r>
        <w:rPr>
          <w:sz w:val="24"/>
        </w:rPr>
        <w:t>новинками?</w:t>
      </w:r>
    </w:p>
    <w:p w:rsidR="005C1062" w:rsidRDefault="00E74BD9" w:rsidP="00C046E5">
      <w:pPr>
        <w:pStyle w:val="a5"/>
        <w:numPr>
          <w:ilvl w:val="0"/>
          <w:numId w:val="104"/>
        </w:numPr>
        <w:tabs>
          <w:tab w:val="left" w:pos="1133"/>
        </w:tabs>
        <w:spacing w:before="87"/>
        <w:rPr>
          <w:sz w:val="24"/>
        </w:rPr>
      </w:pPr>
      <w:r>
        <w:rPr>
          <w:sz w:val="24"/>
        </w:rPr>
        <w:t>да;</w:t>
      </w:r>
    </w:p>
    <w:p w:rsidR="005C1062" w:rsidRDefault="00E74BD9" w:rsidP="00C046E5">
      <w:pPr>
        <w:pStyle w:val="a5"/>
        <w:numPr>
          <w:ilvl w:val="0"/>
          <w:numId w:val="104"/>
        </w:numPr>
        <w:tabs>
          <w:tab w:val="left" w:pos="1133"/>
        </w:tabs>
        <w:spacing w:before="88"/>
        <w:rPr>
          <w:sz w:val="24"/>
        </w:rPr>
      </w:pPr>
      <w:r>
        <w:rPr>
          <w:sz w:val="24"/>
        </w:rPr>
        <w:t>нет.</w:t>
      </w:r>
    </w:p>
    <w:p w:rsidR="005C1062" w:rsidRDefault="00E74BD9" w:rsidP="00C046E5">
      <w:pPr>
        <w:pStyle w:val="a5"/>
        <w:numPr>
          <w:ilvl w:val="0"/>
          <w:numId w:val="123"/>
        </w:numPr>
        <w:tabs>
          <w:tab w:val="left" w:pos="1493"/>
        </w:tabs>
        <w:ind w:left="1492" w:hanging="361"/>
        <w:jc w:val="left"/>
        <w:rPr>
          <w:sz w:val="24"/>
        </w:rPr>
      </w:pPr>
      <w:r>
        <w:rPr>
          <w:sz w:val="24"/>
        </w:rPr>
        <w:t>Откуда вы получаете наиболее полезные и интересные</w:t>
      </w:r>
      <w:r>
        <w:rPr>
          <w:spacing w:val="-13"/>
          <w:sz w:val="24"/>
        </w:rPr>
        <w:t xml:space="preserve"> </w:t>
      </w:r>
      <w:r>
        <w:rPr>
          <w:sz w:val="24"/>
        </w:rPr>
        <w:t>сведения?</w:t>
      </w:r>
    </w:p>
    <w:p w:rsidR="005C1062" w:rsidRDefault="00E74BD9" w:rsidP="00C046E5">
      <w:pPr>
        <w:pStyle w:val="a5"/>
        <w:numPr>
          <w:ilvl w:val="0"/>
          <w:numId w:val="103"/>
        </w:numPr>
        <w:tabs>
          <w:tab w:val="left" w:pos="1133"/>
        </w:tabs>
        <w:rPr>
          <w:sz w:val="24"/>
        </w:rPr>
      </w:pPr>
      <w:r>
        <w:rPr>
          <w:sz w:val="24"/>
        </w:rPr>
        <w:t>из</w:t>
      </w:r>
      <w:r>
        <w:rPr>
          <w:spacing w:val="-1"/>
          <w:sz w:val="24"/>
        </w:rPr>
        <w:t xml:space="preserve"> </w:t>
      </w:r>
      <w:r>
        <w:rPr>
          <w:sz w:val="24"/>
        </w:rPr>
        <w:t>книг;</w:t>
      </w:r>
    </w:p>
    <w:p w:rsidR="005C1062" w:rsidRDefault="00E74BD9" w:rsidP="00C046E5">
      <w:pPr>
        <w:pStyle w:val="a5"/>
        <w:numPr>
          <w:ilvl w:val="0"/>
          <w:numId w:val="103"/>
        </w:numPr>
        <w:tabs>
          <w:tab w:val="left" w:pos="1133"/>
        </w:tabs>
        <w:rPr>
          <w:sz w:val="24"/>
        </w:rPr>
      </w:pPr>
      <w:r>
        <w:rPr>
          <w:sz w:val="24"/>
        </w:rPr>
        <w:t>по радио;</w:t>
      </w:r>
    </w:p>
    <w:p w:rsidR="005C1062" w:rsidRDefault="00E74BD9" w:rsidP="00C046E5">
      <w:pPr>
        <w:pStyle w:val="a5"/>
        <w:numPr>
          <w:ilvl w:val="0"/>
          <w:numId w:val="103"/>
        </w:numPr>
        <w:tabs>
          <w:tab w:val="left" w:pos="1133"/>
        </w:tabs>
        <w:rPr>
          <w:sz w:val="24"/>
        </w:rPr>
      </w:pPr>
      <w:r>
        <w:rPr>
          <w:sz w:val="24"/>
        </w:rPr>
        <w:t>по</w:t>
      </w:r>
      <w:r>
        <w:rPr>
          <w:spacing w:val="-1"/>
          <w:sz w:val="24"/>
        </w:rPr>
        <w:t xml:space="preserve"> </w:t>
      </w:r>
      <w:r>
        <w:rPr>
          <w:sz w:val="24"/>
        </w:rPr>
        <w:t>телевизору;</w:t>
      </w:r>
    </w:p>
    <w:p w:rsidR="005C1062" w:rsidRDefault="00E74BD9" w:rsidP="00C046E5">
      <w:pPr>
        <w:pStyle w:val="a5"/>
        <w:numPr>
          <w:ilvl w:val="0"/>
          <w:numId w:val="103"/>
        </w:numPr>
        <w:tabs>
          <w:tab w:val="left" w:pos="1133"/>
        </w:tabs>
        <w:spacing w:before="86"/>
        <w:rPr>
          <w:sz w:val="24"/>
        </w:rPr>
      </w:pPr>
      <w:r>
        <w:rPr>
          <w:sz w:val="24"/>
        </w:rPr>
        <w:t>из газет,</w:t>
      </w:r>
      <w:r>
        <w:rPr>
          <w:spacing w:val="-1"/>
          <w:sz w:val="24"/>
        </w:rPr>
        <w:t xml:space="preserve"> </w:t>
      </w:r>
      <w:r>
        <w:rPr>
          <w:sz w:val="24"/>
        </w:rPr>
        <w:t>журналов;</w:t>
      </w:r>
    </w:p>
    <w:p w:rsidR="005C1062" w:rsidRDefault="00E74BD9" w:rsidP="00C046E5">
      <w:pPr>
        <w:pStyle w:val="a5"/>
        <w:numPr>
          <w:ilvl w:val="0"/>
          <w:numId w:val="103"/>
        </w:numPr>
        <w:tabs>
          <w:tab w:val="left" w:pos="1133"/>
        </w:tabs>
        <w:rPr>
          <w:sz w:val="24"/>
        </w:rPr>
      </w:pPr>
      <w:r>
        <w:rPr>
          <w:sz w:val="24"/>
        </w:rPr>
        <w:t>от родителей;</w:t>
      </w:r>
    </w:p>
    <w:p w:rsidR="005C1062" w:rsidRDefault="00E74BD9" w:rsidP="00C046E5">
      <w:pPr>
        <w:pStyle w:val="a5"/>
        <w:numPr>
          <w:ilvl w:val="0"/>
          <w:numId w:val="103"/>
        </w:numPr>
        <w:tabs>
          <w:tab w:val="left" w:pos="1133"/>
        </w:tabs>
        <w:rPr>
          <w:sz w:val="24"/>
        </w:rPr>
      </w:pPr>
      <w:r>
        <w:rPr>
          <w:sz w:val="24"/>
        </w:rPr>
        <w:t>от</w:t>
      </w:r>
      <w:r>
        <w:rPr>
          <w:spacing w:val="-1"/>
          <w:sz w:val="24"/>
        </w:rPr>
        <w:t xml:space="preserve"> </w:t>
      </w:r>
      <w:r>
        <w:rPr>
          <w:sz w:val="24"/>
        </w:rPr>
        <w:t>друзей;</w:t>
      </w:r>
    </w:p>
    <w:p w:rsidR="005C1062" w:rsidRDefault="00E74BD9" w:rsidP="00C046E5">
      <w:pPr>
        <w:pStyle w:val="a5"/>
        <w:numPr>
          <w:ilvl w:val="0"/>
          <w:numId w:val="103"/>
        </w:numPr>
        <w:tabs>
          <w:tab w:val="left" w:pos="1133"/>
        </w:tabs>
        <w:rPr>
          <w:sz w:val="24"/>
        </w:rPr>
      </w:pPr>
      <w:r>
        <w:rPr>
          <w:sz w:val="24"/>
        </w:rPr>
        <w:t>от</w:t>
      </w:r>
      <w:r>
        <w:rPr>
          <w:spacing w:val="1"/>
          <w:sz w:val="24"/>
        </w:rPr>
        <w:t xml:space="preserve"> </w:t>
      </w:r>
      <w:r>
        <w:rPr>
          <w:sz w:val="24"/>
        </w:rPr>
        <w:t>учителей;</w:t>
      </w:r>
    </w:p>
    <w:p w:rsidR="005C1062" w:rsidRDefault="00E74BD9" w:rsidP="00C046E5">
      <w:pPr>
        <w:pStyle w:val="a5"/>
        <w:numPr>
          <w:ilvl w:val="0"/>
          <w:numId w:val="103"/>
        </w:numPr>
        <w:tabs>
          <w:tab w:val="left" w:pos="1133"/>
        </w:tabs>
        <w:rPr>
          <w:sz w:val="24"/>
        </w:rPr>
      </w:pPr>
      <w:r>
        <w:rPr>
          <w:sz w:val="24"/>
        </w:rPr>
        <w:t>из</w:t>
      </w:r>
      <w:r>
        <w:rPr>
          <w:spacing w:val="2"/>
          <w:sz w:val="24"/>
        </w:rPr>
        <w:t xml:space="preserve"> </w:t>
      </w:r>
      <w:r>
        <w:rPr>
          <w:sz w:val="24"/>
        </w:rPr>
        <w:t>учебников;</w:t>
      </w:r>
    </w:p>
    <w:p w:rsidR="005C1062" w:rsidRDefault="005C1062">
      <w:pPr>
        <w:rPr>
          <w:sz w:val="24"/>
        </w:rPr>
        <w:sectPr w:rsidR="005C1062">
          <w:pgSz w:w="11910" w:h="16840"/>
          <w:pgMar w:top="1440" w:right="0" w:bottom="1520" w:left="0" w:header="0" w:footer="1256" w:gutter="0"/>
          <w:cols w:space="720"/>
        </w:sectPr>
      </w:pPr>
    </w:p>
    <w:p w:rsidR="005C1062" w:rsidRDefault="00E74BD9" w:rsidP="00C046E5">
      <w:pPr>
        <w:pStyle w:val="a5"/>
        <w:numPr>
          <w:ilvl w:val="0"/>
          <w:numId w:val="103"/>
        </w:numPr>
        <w:tabs>
          <w:tab w:val="left" w:pos="1133"/>
        </w:tabs>
        <w:spacing w:before="70"/>
        <w:rPr>
          <w:sz w:val="24"/>
        </w:rPr>
      </w:pPr>
      <w:r>
        <w:rPr>
          <w:sz w:val="24"/>
        </w:rPr>
        <w:lastRenderedPageBreak/>
        <w:t>из Интернета и других компьютерных</w:t>
      </w:r>
      <w:r>
        <w:rPr>
          <w:spacing w:val="1"/>
          <w:sz w:val="24"/>
        </w:rPr>
        <w:t xml:space="preserve"> </w:t>
      </w:r>
      <w:r>
        <w:rPr>
          <w:sz w:val="24"/>
        </w:rPr>
        <w:t>сетей;</w:t>
      </w:r>
    </w:p>
    <w:p w:rsidR="005C1062" w:rsidRDefault="00E74BD9" w:rsidP="00C046E5">
      <w:pPr>
        <w:pStyle w:val="a5"/>
        <w:numPr>
          <w:ilvl w:val="0"/>
          <w:numId w:val="103"/>
        </w:numPr>
        <w:tabs>
          <w:tab w:val="left" w:pos="1133"/>
          <w:tab w:val="left" w:pos="6262"/>
        </w:tabs>
        <w:spacing w:before="88"/>
        <w:rPr>
          <w:sz w:val="24"/>
        </w:rPr>
      </w:pPr>
      <w:r>
        <w:rPr>
          <w:sz w:val="24"/>
        </w:rPr>
        <w:t>другое (напишите,</w:t>
      </w:r>
      <w:r>
        <w:rPr>
          <w:spacing w:val="-10"/>
          <w:sz w:val="24"/>
        </w:rPr>
        <w:t xml:space="preserve"> </w:t>
      </w:r>
      <w:r>
        <w:rPr>
          <w:sz w:val="24"/>
        </w:rPr>
        <w:t xml:space="preserve">откуда) </w:t>
      </w:r>
      <w:r>
        <w:rPr>
          <w:sz w:val="24"/>
          <w:u w:val="single"/>
        </w:rPr>
        <w:t xml:space="preserve"> </w:t>
      </w:r>
      <w:r>
        <w:rPr>
          <w:sz w:val="24"/>
          <w:u w:val="single"/>
        </w:rPr>
        <w:tab/>
      </w:r>
    </w:p>
    <w:p w:rsidR="005C1062" w:rsidRDefault="00E74BD9" w:rsidP="00C046E5">
      <w:pPr>
        <w:pStyle w:val="a5"/>
        <w:numPr>
          <w:ilvl w:val="0"/>
          <w:numId w:val="123"/>
        </w:numPr>
        <w:tabs>
          <w:tab w:val="left" w:pos="1539"/>
        </w:tabs>
        <w:spacing w:before="92" w:line="273" w:lineRule="auto"/>
        <w:ind w:left="1132" w:right="723" w:firstLine="0"/>
        <w:jc w:val="left"/>
        <w:rPr>
          <w:sz w:val="24"/>
        </w:rPr>
      </w:pPr>
      <w:r>
        <w:rPr>
          <w:sz w:val="24"/>
        </w:rPr>
        <w:t>Выписывают ли ваши родители (или те, с кем вы вместе живете) какие-либо газеты или журналы?</w:t>
      </w:r>
    </w:p>
    <w:p w:rsidR="005C1062" w:rsidRDefault="00E74BD9" w:rsidP="00C046E5">
      <w:pPr>
        <w:pStyle w:val="a5"/>
        <w:numPr>
          <w:ilvl w:val="1"/>
          <w:numId w:val="103"/>
        </w:numPr>
        <w:tabs>
          <w:tab w:val="left" w:pos="1133"/>
          <w:tab w:val="left" w:pos="5991"/>
        </w:tabs>
        <w:spacing w:before="50"/>
        <w:rPr>
          <w:sz w:val="24"/>
        </w:rPr>
      </w:pPr>
      <w:r>
        <w:rPr>
          <w:sz w:val="24"/>
        </w:rPr>
        <w:t>да</w:t>
      </w:r>
      <w:r>
        <w:rPr>
          <w:spacing w:val="-3"/>
          <w:sz w:val="24"/>
        </w:rPr>
        <w:t xml:space="preserve"> </w:t>
      </w:r>
      <w:r>
        <w:rPr>
          <w:sz w:val="24"/>
        </w:rPr>
        <w:t>(напишите,</w:t>
      </w:r>
      <w:r>
        <w:rPr>
          <w:spacing w:val="-2"/>
          <w:sz w:val="24"/>
        </w:rPr>
        <w:t xml:space="preserve"> </w:t>
      </w:r>
      <w:r>
        <w:rPr>
          <w:sz w:val="24"/>
        </w:rPr>
        <w:t>какие)</w:t>
      </w:r>
      <w:r>
        <w:rPr>
          <w:sz w:val="24"/>
          <w:u w:val="single"/>
        </w:rPr>
        <w:t xml:space="preserve"> </w:t>
      </w:r>
      <w:r>
        <w:rPr>
          <w:sz w:val="24"/>
          <w:u w:val="single"/>
        </w:rPr>
        <w:tab/>
      </w:r>
      <w:r>
        <w:rPr>
          <w:sz w:val="24"/>
        </w:rPr>
        <w:t>;</w:t>
      </w:r>
    </w:p>
    <w:p w:rsidR="005C1062" w:rsidRDefault="00E74BD9" w:rsidP="00C046E5">
      <w:pPr>
        <w:pStyle w:val="a5"/>
        <w:numPr>
          <w:ilvl w:val="1"/>
          <w:numId w:val="103"/>
        </w:numPr>
        <w:tabs>
          <w:tab w:val="left" w:pos="1133"/>
        </w:tabs>
        <w:spacing w:before="88"/>
        <w:rPr>
          <w:sz w:val="24"/>
        </w:rPr>
      </w:pPr>
      <w:r>
        <w:rPr>
          <w:sz w:val="24"/>
        </w:rPr>
        <w:t>нет.</w:t>
      </w:r>
    </w:p>
    <w:p w:rsidR="005C1062" w:rsidRDefault="00E74BD9" w:rsidP="00C046E5">
      <w:pPr>
        <w:pStyle w:val="a5"/>
        <w:numPr>
          <w:ilvl w:val="0"/>
          <w:numId w:val="123"/>
        </w:numPr>
        <w:tabs>
          <w:tab w:val="left" w:pos="1493"/>
        </w:tabs>
        <w:ind w:left="1492" w:hanging="361"/>
        <w:jc w:val="left"/>
        <w:rPr>
          <w:sz w:val="24"/>
        </w:rPr>
      </w:pPr>
      <w:r>
        <w:rPr>
          <w:sz w:val="24"/>
        </w:rPr>
        <w:t>Выписываете ли вы сами какие-либо газеты или</w:t>
      </w:r>
      <w:r>
        <w:rPr>
          <w:spacing w:val="-2"/>
          <w:sz w:val="24"/>
        </w:rPr>
        <w:t xml:space="preserve"> </w:t>
      </w:r>
      <w:r>
        <w:rPr>
          <w:sz w:val="24"/>
        </w:rPr>
        <w:t>журналы?</w:t>
      </w:r>
    </w:p>
    <w:p w:rsidR="005C1062" w:rsidRDefault="00E74BD9" w:rsidP="00C046E5">
      <w:pPr>
        <w:pStyle w:val="a5"/>
        <w:numPr>
          <w:ilvl w:val="0"/>
          <w:numId w:val="102"/>
        </w:numPr>
        <w:tabs>
          <w:tab w:val="left" w:pos="1133"/>
          <w:tab w:val="left" w:pos="4791"/>
        </w:tabs>
        <w:spacing w:before="87"/>
        <w:rPr>
          <w:sz w:val="24"/>
        </w:rPr>
      </w:pPr>
      <w:r>
        <w:rPr>
          <w:sz w:val="24"/>
        </w:rPr>
        <w:t>да</w:t>
      </w:r>
      <w:r>
        <w:rPr>
          <w:spacing w:val="-3"/>
          <w:sz w:val="24"/>
        </w:rPr>
        <w:t xml:space="preserve"> </w:t>
      </w:r>
      <w:r>
        <w:rPr>
          <w:sz w:val="24"/>
        </w:rPr>
        <w:t>(напишите,</w:t>
      </w:r>
      <w:r>
        <w:rPr>
          <w:spacing w:val="-2"/>
          <w:sz w:val="24"/>
        </w:rPr>
        <w:t xml:space="preserve"> </w:t>
      </w:r>
      <w:r>
        <w:rPr>
          <w:sz w:val="24"/>
        </w:rPr>
        <w:t>какие)</w:t>
      </w:r>
      <w:r>
        <w:rPr>
          <w:sz w:val="24"/>
          <w:u w:val="single"/>
        </w:rPr>
        <w:t xml:space="preserve"> </w:t>
      </w:r>
      <w:r>
        <w:rPr>
          <w:sz w:val="24"/>
          <w:u w:val="single"/>
        </w:rPr>
        <w:tab/>
      </w:r>
      <w:r>
        <w:rPr>
          <w:sz w:val="24"/>
        </w:rPr>
        <w:t>;</w:t>
      </w:r>
    </w:p>
    <w:p w:rsidR="005C1062" w:rsidRDefault="00E74BD9" w:rsidP="00C046E5">
      <w:pPr>
        <w:pStyle w:val="a5"/>
        <w:numPr>
          <w:ilvl w:val="0"/>
          <w:numId w:val="102"/>
        </w:numPr>
        <w:tabs>
          <w:tab w:val="left" w:pos="1133"/>
        </w:tabs>
        <w:rPr>
          <w:sz w:val="24"/>
        </w:rPr>
      </w:pPr>
      <w:r>
        <w:rPr>
          <w:sz w:val="24"/>
        </w:rPr>
        <w:t>нет.</w:t>
      </w:r>
    </w:p>
    <w:p w:rsidR="005C1062" w:rsidRDefault="00E74BD9" w:rsidP="00C046E5">
      <w:pPr>
        <w:pStyle w:val="a5"/>
        <w:numPr>
          <w:ilvl w:val="0"/>
          <w:numId w:val="123"/>
        </w:numPr>
        <w:tabs>
          <w:tab w:val="left" w:pos="1133"/>
          <w:tab w:val="left" w:pos="1976"/>
          <w:tab w:val="left" w:pos="3739"/>
          <w:tab w:val="left" w:pos="4784"/>
          <w:tab w:val="left" w:pos="5818"/>
          <w:tab w:val="left" w:pos="7041"/>
          <w:tab w:val="left" w:pos="7540"/>
          <w:tab w:val="left" w:pos="9027"/>
          <w:tab w:val="left" w:pos="10296"/>
        </w:tabs>
        <w:spacing w:before="91"/>
        <w:ind w:left="1132" w:hanging="361"/>
        <w:jc w:val="left"/>
        <w:rPr>
          <w:sz w:val="24"/>
        </w:rPr>
      </w:pPr>
      <w:r>
        <w:rPr>
          <w:sz w:val="24"/>
        </w:rPr>
        <w:t>Какие</w:t>
      </w:r>
      <w:r>
        <w:rPr>
          <w:sz w:val="24"/>
        </w:rPr>
        <w:tab/>
        <w:t>периодические</w:t>
      </w:r>
      <w:r>
        <w:rPr>
          <w:sz w:val="24"/>
        </w:rPr>
        <w:tab/>
        <w:t>издания</w:t>
      </w:r>
      <w:r>
        <w:rPr>
          <w:sz w:val="24"/>
        </w:rPr>
        <w:tab/>
        <w:t>(газеты,</w:t>
      </w:r>
      <w:r>
        <w:rPr>
          <w:sz w:val="24"/>
        </w:rPr>
        <w:tab/>
        <w:t>журналы)</w:t>
      </w:r>
      <w:r>
        <w:rPr>
          <w:sz w:val="24"/>
        </w:rPr>
        <w:tab/>
        <w:t>вы</w:t>
      </w:r>
      <w:r>
        <w:rPr>
          <w:sz w:val="24"/>
        </w:rPr>
        <w:tab/>
        <w:t>более-менее</w:t>
      </w:r>
      <w:r>
        <w:rPr>
          <w:sz w:val="24"/>
        </w:rPr>
        <w:tab/>
        <w:t>регулярно</w:t>
      </w:r>
      <w:r>
        <w:rPr>
          <w:sz w:val="24"/>
        </w:rPr>
        <w:tab/>
        <w:t>читаете?</w:t>
      </w:r>
    </w:p>
    <w:p w:rsidR="005C1062" w:rsidRDefault="00EF554C">
      <w:pPr>
        <w:pStyle w:val="a3"/>
        <w:spacing w:before="1"/>
        <w:ind w:left="0"/>
        <w:rPr>
          <w:sz w:val="23"/>
        </w:rPr>
      </w:pPr>
      <w:r>
        <w:pict>
          <v:line id="_x0000_s1078" style="position:absolute;z-index:-251645440;mso-wrap-distance-left:0;mso-wrap-distance-right:0;mso-position-horizontal-relative:page" from="56.65pt,15.5pt" to="314.65pt,15.5pt" strokeweight=".48pt">
            <w10:wrap type="topAndBottom" anchorx="page"/>
          </v:line>
        </w:pict>
      </w:r>
    </w:p>
    <w:p w:rsidR="005C1062" w:rsidRDefault="00E74BD9" w:rsidP="00C046E5">
      <w:pPr>
        <w:pStyle w:val="a5"/>
        <w:numPr>
          <w:ilvl w:val="0"/>
          <w:numId w:val="123"/>
        </w:numPr>
        <w:tabs>
          <w:tab w:val="left" w:pos="1133"/>
        </w:tabs>
        <w:spacing w:before="59"/>
        <w:ind w:left="1132" w:hanging="361"/>
        <w:jc w:val="left"/>
        <w:rPr>
          <w:sz w:val="24"/>
        </w:rPr>
      </w:pPr>
      <w:r>
        <w:rPr>
          <w:sz w:val="24"/>
        </w:rPr>
        <w:t>Читаете ли вы книги в электронной</w:t>
      </w:r>
      <w:r>
        <w:rPr>
          <w:spacing w:val="-4"/>
          <w:sz w:val="24"/>
        </w:rPr>
        <w:t xml:space="preserve"> </w:t>
      </w:r>
      <w:r>
        <w:rPr>
          <w:sz w:val="24"/>
        </w:rPr>
        <w:t>версии?</w:t>
      </w:r>
    </w:p>
    <w:p w:rsidR="005C1062" w:rsidRDefault="00E74BD9" w:rsidP="00C046E5">
      <w:pPr>
        <w:pStyle w:val="a5"/>
        <w:numPr>
          <w:ilvl w:val="0"/>
          <w:numId w:val="101"/>
        </w:numPr>
        <w:tabs>
          <w:tab w:val="left" w:pos="1133"/>
        </w:tabs>
        <w:rPr>
          <w:sz w:val="24"/>
        </w:rPr>
      </w:pPr>
      <w:r>
        <w:rPr>
          <w:sz w:val="24"/>
        </w:rPr>
        <w:t>да;</w:t>
      </w:r>
    </w:p>
    <w:p w:rsidR="005C1062" w:rsidRDefault="00E74BD9" w:rsidP="00C046E5">
      <w:pPr>
        <w:pStyle w:val="a5"/>
        <w:numPr>
          <w:ilvl w:val="0"/>
          <w:numId w:val="101"/>
        </w:numPr>
        <w:tabs>
          <w:tab w:val="left" w:pos="1133"/>
        </w:tabs>
        <w:rPr>
          <w:sz w:val="24"/>
        </w:rPr>
      </w:pPr>
      <w:r>
        <w:rPr>
          <w:sz w:val="24"/>
        </w:rPr>
        <w:t>нет.</w:t>
      </w:r>
    </w:p>
    <w:p w:rsidR="005C1062" w:rsidRDefault="00E74BD9" w:rsidP="00C046E5">
      <w:pPr>
        <w:pStyle w:val="a5"/>
        <w:numPr>
          <w:ilvl w:val="0"/>
          <w:numId w:val="123"/>
        </w:numPr>
        <w:tabs>
          <w:tab w:val="left" w:pos="1493"/>
        </w:tabs>
        <w:ind w:left="1492" w:hanging="361"/>
        <w:jc w:val="left"/>
        <w:rPr>
          <w:sz w:val="24"/>
        </w:rPr>
      </w:pPr>
      <w:r>
        <w:rPr>
          <w:sz w:val="24"/>
        </w:rPr>
        <w:t>Обращаетесь ли вы к электронным</w:t>
      </w:r>
      <w:r>
        <w:rPr>
          <w:spacing w:val="-4"/>
          <w:sz w:val="24"/>
        </w:rPr>
        <w:t xml:space="preserve"> </w:t>
      </w:r>
      <w:r>
        <w:rPr>
          <w:sz w:val="24"/>
        </w:rPr>
        <w:t>библиотекам?</w:t>
      </w:r>
    </w:p>
    <w:p w:rsidR="005C1062" w:rsidRDefault="00E74BD9" w:rsidP="00C046E5">
      <w:pPr>
        <w:pStyle w:val="a5"/>
        <w:numPr>
          <w:ilvl w:val="0"/>
          <w:numId w:val="100"/>
        </w:numPr>
        <w:tabs>
          <w:tab w:val="left" w:pos="1133"/>
        </w:tabs>
        <w:spacing w:before="86"/>
        <w:rPr>
          <w:sz w:val="24"/>
        </w:rPr>
      </w:pPr>
      <w:r>
        <w:rPr>
          <w:sz w:val="24"/>
        </w:rPr>
        <w:t>да, делаю это</w:t>
      </w:r>
      <w:r>
        <w:rPr>
          <w:spacing w:val="-1"/>
          <w:sz w:val="24"/>
        </w:rPr>
        <w:t xml:space="preserve"> </w:t>
      </w:r>
      <w:r>
        <w:rPr>
          <w:sz w:val="24"/>
        </w:rPr>
        <w:t>постоянно;</w:t>
      </w:r>
    </w:p>
    <w:p w:rsidR="005C1062" w:rsidRDefault="00E74BD9" w:rsidP="00C046E5">
      <w:pPr>
        <w:pStyle w:val="a5"/>
        <w:numPr>
          <w:ilvl w:val="0"/>
          <w:numId w:val="100"/>
        </w:numPr>
        <w:tabs>
          <w:tab w:val="left" w:pos="1133"/>
        </w:tabs>
        <w:rPr>
          <w:sz w:val="24"/>
        </w:rPr>
      </w:pPr>
      <w:r>
        <w:rPr>
          <w:sz w:val="24"/>
        </w:rPr>
        <w:t>да, делаю это крайне</w:t>
      </w:r>
      <w:r>
        <w:rPr>
          <w:spacing w:val="-2"/>
          <w:sz w:val="24"/>
        </w:rPr>
        <w:t xml:space="preserve"> </w:t>
      </w:r>
      <w:r>
        <w:rPr>
          <w:sz w:val="24"/>
        </w:rPr>
        <w:t>редко;</w:t>
      </w:r>
    </w:p>
    <w:p w:rsidR="005C1062" w:rsidRDefault="00E74BD9" w:rsidP="00C046E5">
      <w:pPr>
        <w:pStyle w:val="a5"/>
        <w:numPr>
          <w:ilvl w:val="0"/>
          <w:numId w:val="100"/>
        </w:numPr>
        <w:tabs>
          <w:tab w:val="left" w:pos="1133"/>
        </w:tabs>
        <w:rPr>
          <w:sz w:val="24"/>
        </w:rPr>
      </w:pPr>
      <w:r>
        <w:rPr>
          <w:sz w:val="24"/>
        </w:rPr>
        <w:t>нет, я не знаю, как это</w:t>
      </w:r>
      <w:r>
        <w:rPr>
          <w:spacing w:val="-5"/>
          <w:sz w:val="24"/>
        </w:rPr>
        <w:t xml:space="preserve"> </w:t>
      </w:r>
      <w:r>
        <w:rPr>
          <w:sz w:val="24"/>
        </w:rPr>
        <w:t>сделать;</w:t>
      </w:r>
    </w:p>
    <w:p w:rsidR="005C1062" w:rsidRDefault="00E74BD9" w:rsidP="00C046E5">
      <w:pPr>
        <w:pStyle w:val="a5"/>
        <w:numPr>
          <w:ilvl w:val="0"/>
          <w:numId w:val="100"/>
        </w:numPr>
        <w:tabs>
          <w:tab w:val="left" w:pos="1133"/>
        </w:tabs>
        <w:rPr>
          <w:sz w:val="24"/>
        </w:rPr>
      </w:pPr>
      <w:r>
        <w:rPr>
          <w:sz w:val="24"/>
        </w:rPr>
        <w:t>нет, мне хватает других ресурсов (традиционных библиотек, информационных</w:t>
      </w:r>
      <w:r>
        <w:rPr>
          <w:spacing w:val="-6"/>
          <w:sz w:val="24"/>
        </w:rPr>
        <w:t xml:space="preserve"> </w:t>
      </w:r>
      <w:r>
        <w:rPr>
          <w:sz w:val="24"/>
        </w:rPr>
        <w:t>сайтов);</w:t>
      </w:r>
    </w:p>
    <w:p w:rsidR="005C1062" w:rsidRDefault="00E74BD9" w:rsidP="00C046E5">
      <w:pPr>
        <w:pStyle w:val="a5"/>
        <w:numPr>
          <w:ilvl w:val="0"/>
          <w:numId w:val="100"/>
        </w:numPr>
        <w:tabs>
          <w:tab w:val="left" w:pos="1193"/>
        </w:tabs>
        <w:ind w:left="1192" w:hanging="320"/>
        <w:rPr>
          <w:sz w:val="24"/>
        </w:rPr>
      </w:pPr>
      <w:r>
        <w:rPr>
          <w:sz w:val="24"/>
        </w:rPr>
        <w:t>нет, так как считаю их</w:t>
      </w:r>
      <w:r>
        <w:rPr>
          <w:spacing w:val="-4"/>
          <w:sz w:val="24"/>
        </w:rPr>
        <w:t xml:space="preserve"> </w:t>
      </w:r>
      <w:r>
        <w:rPr>
          <w:sz w:val="24"/>
        </w:rPr>
        <w:t>неэффективными1.</w:t>
      </w:r>
    </w:p>
    <w:p w:rsidR="005C1062" w:rsidRDefault="00E74BD9">
      <w:pPr>
        <w:pStyle w:val="12"/>
        <w:spacing w:before="94"/>
        <w:ind w:left="1846" w:right="2143"/>
        <w:jc w:val="center"/>
      </w:pPr>
      <w:r>
        <w:t>Анкета «Как я читаю?»</w:t>
      </w:r>
    </w:p>
    <w:p w:rsidR="005C1062" w:rsidRDefault="00E74BD9">
      <w:pPr>
        <w:spacing w:before="93"/>
        <w:ind w:left="508" w:right="805"/>
        <w:jc w:val="center"/>
        <w:rPr>
          <w:sz w:val="24"/>
        </w:rPr>
      </w:pPr>
      <w:r>
        <w:rPr>
          <w:sz w:val="24"/>
        </w:rPr>
        <w:t>(</w:t>
      </w:r>
      <w:r>
        <w:rPr>
          <w:i/>
          <w:sz w:val="24"/>
        </w:rPr>
        <w:t>Составлена на основе анкеты «Читатель ХХI века» // Библиотека в школе. 2006. № 17</w:t>
      </w:r>
      <w:r>
        <w:rPr>
          <w:sz w:val="24"/>
        </w:rPr>
        <w:t>).</w:t>
      </w:r>
    </w:p>
    <w:p w:rsidR="005C1062" w:rsidRDefault="00E74BD9">
      <w:pPr>
        <w:pStyle w:val="a3"/>
        <w:spacing w:before="48" w:line="273" w:lineRule="auto"/>
        <w:ind w:right="723"/>
      </w:pPr>
      <w:r>
        <w:t>Цель: выявление уровня читательской культуры обучающихся. Анкетируемые: обучающиеся (5- 9 класс).</w:t>
      </w:r>
    </w:p>
    <w:p w:rsidR="005C1062" w:rsidRDefault="00E74BD9">
      <w:pPr>
        <w:pStyle w:val="a3"/>
        <w:spacing w:before="53" w:after="4" w:line="276" w:lineRule="auto"/>
        <w:ind w:right="723" w:firstLine="60"/>
      </w:pPr>
      <w:r>
        <w:t>Ход проведения: проставьте знак √ в соответствующей графе (преподавателю надо сдать ответы в формате: номер вопроса — да, нет, иногда (должно быть записано одно слово из трех).</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529"/>
        <w:gridCol w:w="994"/>
        <w:gridCol w:w="851"/>
        <w:gridCol w:w="850"/>
      </w:tblGrid>
      <w:tr w:rsidR="005C1062">
        <w:trPr>
          <w:trHeight w:val="301"/>
        </w:trPr>
        <w:tc>
          <w:tcPr>
            <w:tcW w:w="994" w:type="dxa"/>
          </w:tcPr>
          <w:p w:rsidR="005C1062" w:rsidRDefault="00E74BD9">
            <w:pPr>
              <w:pStyle w:val="TableParagraph"/>
              <w:spacing w:before="5"/>
              <w:ind w:left="107"/>
            </w:pPr>
            <w:r>
              <w:t>№</w:t>
            </w:r>
          </w:p>
        </w:tc>
        <w:tc>
          <w:tcPr>
            <w:tcW w:w="5529" w:type="dxa"/>
          </w:tcPr>
          <w:p w:rsidR="005C1062" w:rsidRDefault="00E74BD9">
            <w:pPr>
              <w:pStyle w:val="TableParagraph"/>
              <w:spacing w:before="5"/>
              <w:ind w:left="104"/>
            </w:pPr>
            <w:r>
              <w:t>Вопрос</w:t>
            </w:r>
          </w:p>
        </w:tc>
        <w:tc>
          <w:tcPr>
            <w:tcW w:w="994" w:type="dxa"/>
          </w:tcPr>
          <w:p w:rsidR="005C1062" w:rsidRDefault="00E74BD9">
            <w:pPr>
              <w:pStyle w:val="TableParagraph"/>
              <w:spacing w:before="5"/>
              <w:ind w:left="106"/>
            </w:pPr>
            <w:r>
              <w:t>Да</w:t>
            </w:r>
          </w:p>
        </w:tc>
        <w:tc>
          <w:tcPr>
            <w:tcW w:w="851" w:type="dxa"/>
          </w:tcPr>
          <w:p w:rsidR="005C1062" w:rsidRDefault="00E74BD9">
            <w:pPr>
              <w:pStyle w:val="TableParagraph"/>
              <w:spacing w:before="5"/>
              <w:ind w:left="104"/>
            </w:pPr>
            <w:r>
              <w:t>Нет</w:t>
            </w:r>
          </w:p>
        </w:tc>
        <w:tc>
          <w:tcPr>
            <w:tcW w:w="850" w:type="dxa"/>
          </w:tcPr>
          <w:p w:rsidR="005C1062" w:rsidRDefault="00E74BD9">
            <w:pPr>
              <w:pStyle w:val="TableParagraph"/>
              <w:spacing w:before="5"/>
              <w:ind w:left="102"/>
            </w:pPr>
            <w:r>
              <w:t>Иногда</w:t>
            </w:r>
          </w:p>
        </w:tc>
      </w:tr>
      <w:tr w:rsidR="005C1062">
        <w:trPr>
          <w:trHeight w:val="593"/>
        </w:trPr>
        <w:tc>
          <w:tcPr>
            <w:tcW w:w="994" w:type="dxa"/>
          </w:tcPr>
          <w:p w:rsidR="005C1062" w:rsidRDefault="00E74BD9">
            <w:pPr>
              <w:pStyle w:val="TableParagraph"/>
              <w:spacing w:before="4"/>
              <w:ind w:left="107"/>
            </w:pPr>
            <w:r>
              <w:t>1</w:t>
            </w:r>
          </w:p>
        </w:tc>
        <w:tc>
          <w:tcPr>
            <w:tcW w:w="5529" w:type="dxa"/>
          </w:tcPr>
          <w:p w:rsidR="005C1062" w:rsidRDefault="00E74BD9">
            <w:pPr>
              <w:pStyle w:val="TableParagraph"/>
              <w:spacing w:before="4"/>
              <w:ind w:left="104"/>
            </w:pPr>
            <w:r>
              <w:t>Я активный читатель, я думаю во время чтения не</w:t>
            </w:r>
          </w:p>
          <w:p w:rsidR="005C1062" w:rsidRDefault="00E74BD9">
            <w:pPr>
              <w:pStyle w:val="TableParagraph"/>
              <w:spacing w:before="37"/>
              <w:ind w:left="104"/>
            </w:pPr>
            <w:r>
              <w:t>только о сюжете, но и о том, как я читаю</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647"/>
        </w:trPr>
        <w:tc>
          <w:tcPr>
            <w:tcW w:w="994" w:type="dxa"/>
          </w:tcPr>
          <w:p w:rsidR="005C1062" w:rsidRDefault="00E74BD9">
            <w:pPr>
              <w:pStyle w:val="TableParagraph"/>
              <w:spacing w:before="3"/>
              <w:ind w:left="107"/>
            </w:pPr>
            <w:r>
              <w:t>2</w:t>
            </w:r>
          </w:p>
        </w:tc>
        <w:tc>
          <w:tcPr>
            <w:tcW w:w="5529" w:type="dxa"/>
          </w:tcPr>
          <w:p w:rsidR="005C1062" w:rsidRDefault="00E74BD9">
            <w:pPr>
              <w:pStyle w:val="TableParagraph"/>
              <w:spacing w:before="3"/>
              <w:ind w:left="104"/>
            </w:pPr>
            <w:r>
              <w:t>До начала чтения я ставлю себе цель и</w:t>
            </w:r>
          </w:p>
          <w:p w:rsidR="005C1062" w:rsidRDefault="00E74BD9">
            <w:pPr>
              <w:pStyle w:val="TableParagraph"/>
              <w:spacing w:before="95"/>
              <w:ind w:left="104"/>
            </w:pPr>
            <w:r>
              <w:t>проверяю, правильно ли я читаю</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1754"/>
        </w:trPr>
        <w:tc>
          <w:tcPr>
            <w:tcW w:w="994" w:type="dxa"/>
          </w:tcPr>
          <w:p w:rsidR="005C1062" w:rsidRDefault="00E74BD9">
            <w:pPr>
              <w:pStyle w:val="TableParagraph"/>
              <w:spacing w:before="3"/>
              <w:ind w:left="107"/>
            </w:pPr>
            <w:r>
              <w:t>3</w:t>
            </w:r>
          </w:p>
        </w:tc>
        <w:tc>
          <w:tcPr>
            <w:tcW w:w="5529" w:type="dxa"/>
          </w:tcPr>
          <w:p w:rsidR="005C1062" w:rsidRDefault="00E74BD9">
            <w:pPr>
              <w:pStyle w:val="TableParagraph"/>
              <w:spacing w:before="3" w:line="276" w:lineRule="auto"/>
              <w:ind w:left="104" w:right="97"/>
              <w:jc w:val="both"/>
            </w:pPr>
            <w:r>
              <w:t>Разные тексты я читаю по-разному. Если это повествовательный текст, то я обращаю внимание на его персонажей, время и место действия. В информационном тексте я обращаю внимание на факты, в тексте-рассуждении — на мнения,</w:t>
            </w:r>
            <w:r>
              <w:rPr>
                <w:spacing w:val="6"/>
              </w:rPr>
              <w:t xml:space="preserve"> </w:t>
            </w:r>
            <w:r>
              <w:t>точку</w:t>
            </w:r>
          </w:p>
          <w:p w:rsidR="005C1062" w:rsidRDefault="00E74BD9">
            <w:pPr>
              <w:pStyle w:val="TableParagraph"/>
              <w:spacing w:line="253" w:lineRule="exact"/>
              <w:ind w:left="104"/>
              <w:jc w:val="both"/>
            </w:pPr>
            <w:r>
              <w:t>зрения, аргументы</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816"/>
        </w:trPr>
        <w:tc>
          <w:tcPr>
            <w:tcW w:w="994" w:type="dxa"/>
          </w:tcPr>
          <w:p w:rsidR="005C1062" w:rsidRDefault="00E74BD9">
            <w:pPr>
              <w:pStyle w:val="TableParagraph"/>
              <w:spacing w:before="5"/>
              <w:ind w:left="107"/>
            </w:pPr>
            <w:r>
              <w:t>4</w:t>
            </w:r>
          </w:p>
        </w:tc>
        <w:tc>
          <w:tcPr>
            <w:tcW w:w="5529" w:type="dxa"/>
          </w:tcPr>
          <w:p w:rsidR="005C1062" w:rsidRDefault="00E74BD9">
            <w:pPr>
              <w:pStyle w:val="TableParagraph"/>
              <w:spacing w:before="5" w:line="276" w:lineRule="auto"/>
              <w:ind w:left="104"/>
            </w:pPr>
            <w:r>
              <w:t>До начала чтения я читаю заголовок и подзаголовки, просматриваю названия глав, иллюстрации</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bl>
    <w:p w:rsidR="005C1062" w:rsidRDefault="005C1062">
      <w:pPr>
        <w:sectPr w:rsidR="005C1062">
          <w:pgSz w:w="11910" w:h="16840"/>
          <w:pgMar w:top="1440" w:right="0" w:bottom="1520" w:left="0" w:header="0" w:footer="1256" w:gutter="0"/>
          <w:cols w:space="720"/>
        </w:sect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529"/>
        <w:gridCol w:w="994"/>
        <w:gridCol w:w="851"/>
        <w:gridCol w:w="850"/>
      </w:tblGrid>
      <w:tr w:rsidR="005C1062">
        <w:trPr>
          <w:trHeight w:val="815"/>
        </w:trPr>
        <w:tc>
          <w:tcPr>
            <w:tcW w:w="994" w:type="dxa"/>
          </w:tcPr>
          <w:p w:rsidR="005C1062" w:rsidRDefault="00E74BD9">
            <w:pPr>
              <w:pStyle w:val="TableParagraph"/>
              <w:spacing w:before="3"/>
              <w:ind w:left="107"/>
            </w:pPr>
            <w:r>
              <w:lastRenderedPageBreak/>
              <w:t>5</w:t>
            </w:r>
          </w:p>
        </w:tc>
        <w:tc>
          <w:tcPr>
            <w:tcW w:w="5529" w:type="dxa"/>
          </w:tcPr>
          <w:p w:rsidR="005C1062" w:rsidRDefault="00E74BD9">
            <w:pPr>
              <w:pStyle w:val="TableParagraph"/>
              <w:spacing w:before="3" w:line="276" w:lineRule="auto"/>
              <w:ind w:left="104"/>
            </w:pPr>
            <w:r>
              <w:t>До начала чтения я спрашиваю себя: о чем может быть этот текст. Я прогнозирую содержание</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810"/>
        </w:trPr>
        <w:tc>
          <w:tcPr>
            <w:tcW w:w="994" w:type="dxa"/>
          </w:tcPr>
          <w:p w:rsidR="005C1062" w:rsidRDefault="00E74BD9">
            <w:pPr>
              <w:pStyle w:val="TableParagraph"/>
              <w:spacing w:before="1"/>
              <w:ind w:left="107"/>
            </w:pPr>
            <w:r>
              <w:t>6</w:t>
            </w:r>
          </w:p>
        </w:tc>
        <w:tc>
          <w:tcPr>
            <w:tcW w:w="5529" w:type="dxa"/>
          </w:tcPr>
          <w:p w:rsidR="005C1062" w:rsidRDefault="00E74BD9">
            <w:pPr>
              <w:pStyle w:val="TableParagraph"/>
              <w:spacing w:before="1" w:line="276" w:lineRule="auto"/>
              <w:ind w:left="104"/>
            </w:pPr>
            <w:r>
              <w:t>Иногда я читаю текст быстро, иногда медленно, иногда пропускаю несколько страниц, иногда перечитываю</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1173"/>
        </w:trPr>
        <w:tc>
          <w:tcPr>
            <w:tcW w:w="994" w:type="dxa"/>
          </w:tcPr>
          <w:p w:rsidR="005C1062" w:rsidRDefault="00E74BD9">
            <w:pPr>
              <w:pStyle w:val="TableParagraph"/>
              <w:spacing w:before="1"/>
              <w:ind w:left="107"/>
            </w:pPr>
            <w:r>
              <w:t>7</w:t>
            </w:r>
          </w:p>
        </w:tc>
        <w:tc>
          <w:tcPr>
            <w:tcW w:w="5529" w:type="dxa"/>
          </w:tcPr>
          <w:p w:rsidR="005C1062" w:rsidRDefault="00E74BD9">
            <w:pPr>
              <w:pStyle w:val="TableParagraph"/>
              <w:spacing w:before="1" w:line="276" w:lineRule="auto"/>
              <w:ind w:left="104" w:right="105"/>
              <w:jc w:val="both"/>
            </w:pPr>
            <w:r>
              <w:t>Во время чтения я задаю себе вопрос: о чем эта часть текста. Соединяется ли она по смыслу с предшествующей? Я слежу за своим пониманием</w:t>
            </w:r>
          </w:p>
          <w:p w:rsidR="005C1062" w:rsidRDefault="00E74BD9">
            <w:pPr>
              <w:pStyle w:val="TableParagraph"/>
              <w:ind w:left="104"/>
            </w:pPr>
            <w:r>
              <w:t>текста</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816"/>
        </w:trPr>
        <w:tc>
          <w:tcPr>
            <w:tcW w:w="994" w:type="dxa"/>
          </w:tcPr>
          <w:p w:rsidR="005C1062" w:rsidRDefault="00E74BD9">
            <w:pPr>
              <w:pStyle w:val="TableParagraph"/>
              <w:spacing w:before="3"/>
              <w:ind w:left="107"/>
            </w:pPr>
            <w:r>
              <w:t>8</w:t>
            </w:r>
          </w:p>
        </w:tc>
        <w:tc>
          <w:tcPr>
            <w:tcW w:w="5529" w:type="dxa"/>
          </w:tcPr>
          <w:p w:rsidR="005C1062" w:rsidRDefault="00E74BD9">
            <w:pPr>
              <w:pStyle w:val="TableParagraph"/>
              <w:spacing w:before="3" w:line="276" w:lineRule="auto"/>
              <w:ind w:left="104" w:right="31"/>
            </w:pPr>
            <w:r>
              <w:t>Я обращаю внимание на незнакомые слова, определяю их значение по контексту, смотрю в словаре</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923"/>
        </w:trPr>
        <w:tc>
          <w:tcPr>
            <w:tcW w:w="994" w:type="dxa"/>
          </w:tcPr>
          <w:p w:rsidR="005C1062" w:rsidRDefault="00E74BD9">
            <w:pPr>
              <w:pStyle w:val="TableParagraph"/>
              <w:spacing w:before="1"/>
              <w:ind w:left="107"/>
            </w:pPr>
            <w:r>
              <w:t>9</w:t>
            </w:r>
          </w:p>
        </w:tc>
        <w:tc>
          <w:tcPr>
            <w:tcW w:w="5529" w:type="dxa"/>
          </w:tcPr>
          <w:p w:rsidR="005C1062" w:rsidRDefault="00E74BD9">
            <w:pPr>
              <w:pStyle w:val="TableParagraph"/>
              <w:spacing w:before="1" w:line="276" w:lineRule="auto"/>
              <w:ind w:left="104"/>
            </w:pPr>
            <w:r>
              <w:t>Закончив чтение, я спрашиваю себя: а) что я узнал нового? б) что еще я знаю по этому</w:t>
            </w:r>
          </w:p>
          <w:p w:rsidR="005C1062" w:rsidRDefault="00E74BD9">
            <w:pPr>
              <w:pStyle w:val="TableParagraph"/>
              <w:spacing w:before="39"/>
              <w:ind w:left="104"/>
            </w:pPr>
            <w:r>
              <w:t>вопросу? в) что мне хочется еще узнать</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590"/>
        </w:trPr>
        <w:tc>
          <w:tcPr>
            <w:tcW w:w="994" w:type="dxa"/>
          </w:tcPr>
          <w:p w:rsidR="005C1062" w:rsidRDefault="00E74BD9">
            <w:pPr>
              <w:pStyle w:val="TableParagraph"/>
              <w:spacing w:before="1"/>
              <w:ind w:left="107"/>
            </w:pPr>
            <w:r>
              <w:t>10</w:t>
            </w:r>
          </w:p>
        </w:tc>
        <w:tc>
          <w:tcPr>
            <w:tcW w:w="5529" w:type="dxa"/>
          </w:tcPr>
          <w:p w:rsidR="005C1062" w:rsidRDefault="00E74BD9">
            <w:pPr>
              <w:pStyle w:val="TableParagraph"/>
              <w:spacing w:before="1"/>
              <w:ind w:left="104"/>
            </w:pPr>
            <w:r>
              <w:t>Закончив чтение, я запоминаю автора книги, ее название</w:t>
            </w:r>
          </w:p>
          <w:p w:rsidR="005C1062" w:rsidRDefault="00E74BD9">
            <w:pPr>
              <w:pStyle w:val="TableParagraph"/>
              <w:spacing w:before="37"/>
              <w:ind w:left="104"/>
            </w:pPr>
            <w:r>
              <w:t>и впечатления о ней</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592"/>
        </w:trPr>
        <w:tc>
          <w:tcPr>
            <w:tcW w:w="994" w:type="dxa"/>
          </w:tcPr>
          <w:p w:rsidR="005C1062" w:rsidRDefault="00E74BD9">
            <w:pPr>
              <w:pStyle w:val="TableParagraph"/>
              <w:spacing w:before="3"/>
              <w:ind w:left="107"/>
            </w:pPr>
            <w:r>
              <w:t>11</w:t>
            </w:r>
          </w:p>
        </w:tc>
        <w:tc>
          <w:tcPr>
            <w:tcW w:w="5529" w:type="dxa"/>
          </w:tcPr>
          <w:p w:rsidR="005C1062" w:rsidRDefault="00E74BD9">
            <w:pPr>
              <w:pStyle w:val="TableParagraph"/>
              <w:spacing w:before="3"/>
              <w:ind w:left="104"/>
            </w:pPr>
            <w:r>
              <w:t>Закончив чтение, я задаю себе вопрос: все ли я понял в</w:t>
            </w:r>
          </w:p>
          <w:p w:rsidR="005C1062" w:rsidRDefault="00E74BD9">
            <w:pPr>
              <w:pStyle w:val="TableParagraph"/>
              <w:spacing w:before="37"/>
              <w:ind w:left="104"/>
            </w:pPr>
            <w:r>
              <w:t>этом тексте?</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r w:rsidR="005C1062">
        <w:trPr>
          <w:trHeight w:val="592"/>
        </w:trPr>
        <w:tc>
          <w:tcPr>
            <w:tcW w:w="994" w:type="dxa"/>
          </w:tcPr>
          <w:p w:rsidR="005C1062" w:rsidRDefault="00E74BD9">
            <w:pPr>
              <w:pStyle w:val="TableParagraph"/>
              <w:spacing w:before="3"/>
              <w:ind w:left="107"/>
            </w:pPr>
            <w:r>
              <w:t>12</w:t>
            </w:r>
          </w:p>
        </w:tc>
        <w:tc>
          <w:tcPr>
            <w:tcW w:w="5529" w:type="dxa"/>
          </w:tcPr>
          <w:p w:rsidR="005C1062" w:rsidRDefault="00E74BD9">
            <w:pPr>
              <w:pStyle w:val="TableParagraph"/>
              <w:tabs>
                <w:tab w:val="left" w:pos="464"/>
                <w:tab w:val="left" w:pos="1099"/>
                <w:tab w:val="left" w:pos="2124"/>
                <w:tab w:val="left" w:pos="2975"/>
                <w:tab w:val="left" w:pos="4187"/>
                <w:tab w:val="left" w:pos="5168"/>
              </w:tabs>
              <w:spacing w:before="3"/>
              <w:ind w:left="104"/>
            </w:pPr>
            <w:r>
              <w:t>Я</w:t>
            </w:r>
            <w:r>
              <w:tab/>
              <w:t>веду</w:t>
            </w:r>
            <w:r>
              <w:tab/>
              <w:t>Дневник</w:t>
            </w:r>
            <w:r>
              <w:tab/>
              <w:t>чтения</w:t>
            </w:r>
            <w:r>
              <w:tab/>
              <w:t>(Портфель</w:t>
            </w:r>
            <w:r>
              <w:tab/>
              <w:t>чтения),</w:t>
            </w:r>
            <w:r>
              <w:tab/>
              <w:t>где</w:t>
            </w:r>
          </w:p>
          <w:p w:rsidR="005C1062" w:rsidRDefault="00E74BD9">
            <w:pPr>
              <w:pStyle w:val="TableParagraph"/>
              <w:spacing w:before="37"/>
              <w:ind w:left="104"/>
            </w:pPr>
            <w:r>
              <w:t>записываю ответы на все вопросы</w:t>
            </w:r>
          </w:p>
        </w:tc>
        <w:tc>
          <w:tcPr>
            <w:tcW w:w="994" w:type="dxa"/>
          </w:tcPr>
          <w:p w:rsidR="005C1062" w:rsidRDefault="005C1062">
            <w:pPr>
              <w:pStyle w:val="TableParagraph"/>
            </w:pPr>
          </w:p>
        </w:tc>
        <w:tc>
          <w:tcPr>
            <w:tcW w:w="851" w:type="dxa"/>
          </w:tcPr>
          <w:p w:rsidR="005C1062" w:rsidRDefault="005C1062">
            <w:pPr>
              <w:pStyle w:val="TableParagraph"/>
            </w:pPr>
          </w:p>
        </w:tc>
        <w:tc>
          <w:tcPr>
            <w:tcW w:w="850" w:type="dxa"/>
          </w:tcPr>
          <w:p w:rsidR="005C1062" w:rsidRDefault="005C1062">
            <w:pPr>
              <w:pStyle w:val="TableParagraph"/>
            </w:pPr>
          </w:p>
        </w:tc>
      </w:tr>
    </w:tbl>
    <w:p w:rsidR="005C1062" w:rsidRDefault="00E74BD9">
      <w:pPr>
        <w:pStyle w:val="a3"/>
        <w:spacing w:line="266" w:lineRule="exact"/>
        <w:jc w:val="both"/>
      </w:pPr>
      <w:r>
        <w:t>Подсчет результатов: «Да» – 1 балл, «Нет» – 0 баллов, «Иногда» – 0,5 баллов.</w:t>
      </w:r>
    </w:p>
    <w:p w:rsidR="005C1062" w:rsidRDefault="00E74BD9">
      <w:pPr>
        <w:pStyle w:val="a3"/>
        <w:spacing w:before="48"/>
        <w:ind w:right="723"/>
        <w:jc w:val="both"/>
      </w:pPr>
      <w:r>
        <w:t>Анализ результатов: 12 баллов – очень хороший читатель, 6 баллов – средний уровень, менее 6 баллов – надо улучшать умение читать.</w:t>
      </w:r>
    </w:p>
    <w:p w:rsidR="005C1062" w:rsidRDefault="00E74BD9">
      <w:pPr>
        <w:pStyle w:val="12"/>
        <w:spacing w:before="50"/>
        <w:ind w:left="1132" w:right="722" w:hanging="10"/>
        <w:jc w:val="both"/>
      </w:pPr>
      <w:r>
        <w:t>Инструментальный блок: характеристика стратегий текстовой деятельности, описание условий организации эффективного обучения смысловому чтению</w:t>
      </w:r>
    </w:p>
    <w:p w:rsidR="005C1062" w:rsidRDefault="00E74BD9">
      <w:pPr>
        <w:pStyle w:val="a3"/>
        <w:ind w:right="722"/>
        <w:jc w:val="both"/>
      </w:pPr>
      <w:r>
        <w:rPr>
          <w:b/>
        </w:rPr>
        <w:t xml:space="preserve">Стратегии смыслового чтения </w:t>
      </w:r>
      <w:r>
        <w:t>– это различные комбинации приемов, которые используют обучающиеся для восприятия графически оформленной текстовой информации и ее переработки в личностно-смысловые установки в соответствии с коммуникативнопознавательной задачей (стратегии предварительной ориентировки, стратегии смыслового прогнозирования, стратегии установления смысловых связей, стратегии смыслообразования).</w:t>
      </w:r>
    </w:p>
    <w:p w:rsidR="005C1062" w:rsidRDefault="00E74BD9">
      <w:pPr>
        <w:pStyle w:val="a3"/>
        <w:spacing w:before="22"/>
        <w:ind w:right="731"/>
        <w:jc w:val="both"/>
      </w:pPr>
      <w:r>
        <w:t>Процесс формирования стратегий смыслового чтения на уровне основного общего образования реализуется с учетом принципов организации обучения:</w:t>
      </w:r>
    </w:p>
    <w:p w:rsidR="005C1062" w:rsidRDefault="00E74BD9" w:rsidP="00C046E5">
      <w:pPr>
        <w:pStyle w:val="a5"/>
        <w:numPr>
          <w:ilvl w:val="0"/>
          <w:numId w:val="99"/>
        </w:numPr>
        <w:tabs>
          <w:tab w:val="left" w:pos="1133"/>
        </w:tabs>
        <w:spacing w:before="49"/>
        <w:rPr>
          <w:sz w:val="24"/>
        </w:rPr>
      </w:pPr>
      <w:r>
        <w:rPr>
          <w:sz w:val="24"/>
        </w:rPr>
        <w:t>личностно-деятельностной направленности</w:t>
      </w:r>
      <w:r>
        <w:rPr>
          <w:spacing w:val="-1"/>
          <w:sz w:val="24"/>
        </w:rPr>
        <w:t xml:space="preserve"> </w:t>
      </w:r>
      <w:r>
        <w:rPr>
          <w:sz w:val="24"/>
        </w:rPr>
        <w:t>обучения,</w:t>
      </w:r>
    </w:p>
    <w:p w:rsidR="005C1062" w:rsidRDefault="00E74BD9" w:rsidP="00C046E5">
      <w:pPr>
        <w:pStyle w:val="a5"/>
        <w:numPr>
          <w:ilvl w:val="0"/>
          <w:numId w:val="99"/>
        </w:numPr>
        <w:tabs>
          <w:tab w:val="left" w:pos="1133"/>
        </w:tabs>
        <w:spacing w:before="48"/>
        <w:rPr>
          <w:sz w:val="24"/>
        </w:rPr>
      </w:pPr>
      <w:r>
        <w:rPr>
          <w:sz w:val="24"/>
        </w:rPr>
        <w:t>комплексного развития всех видов и функций речевой</w:t>
      </w:r>
      <w:r>
        <w:rPr>
          <w:spacing w:val="-6"/>
          <w:sz w:val="24"/>
        </w:rPr>
        <w:t xml:space="preserve"> </w:t>
      </w:r>
      <w:r>
        <w:rPr>
          <w:sz w:val="24"/>
        </w:rPr>
        <w:t>деятельности,</w:t>
      </w:r>
    </w:p>
    <w:p w:rsidR="005C1062" w:rsidRDefault="00E74BD9" w:rsidP="00C046E5">
      <w:pPr>
        <w:pStyle w:val="a5"/>
        <w:numPr>
          <w:ilvl w:val="0"/>
          <w:numId w:val="99"/>
        </w:numPr>
        <w:tabs>
          <w:tab w:val="left" w:pos="1133"/>
        </w:tabs>
        <w:spacing w:before="45"/>
        <w:rPr>
          <w:sz w:val="24"/>
        </w:rPr>
      </w:pPr>
      <w:r>
        <w:rPr>
          <w:sz w:val="24"/>
        </w:rPr>
        <w:t>согласованного обучения чтению на всех уроках,</w:t>
      </w:r>
    </w:p>
    <w:p w:rsidR="005C1062" w:rsidRDefault="00E74BD9" w:rsidP="00C046E5">
      <w:pPr>
        <w:pStyle w:val="a5"/>
        <w:numPr>
          <w:ilvl w:val="0"/>
          <w:numId w:val="99"/>
        </w:numPr>
        <w:tabs>
          <w:tab w:val="left" w:pos="1133"/>
        </w:tabs>
        <w:spacing w:before="48"/>
        <w:rPr>
          <w:sz w:val="24"/>
        </w:rPr>
      </w:pPr>
      <w:r>
        <w:rPr>
          <w:sz w:val="24"/>
        </w:rPr>
        <w:t>коммуникативной направленности, познавательно-развивающего характера</w:t>
      </w:r>
      <w:r>
        <w:rPr>
          <w:spacing w:val="-8"/>
          <w:sz w:val="24"/>
        </w:rPr>
        <w:t xml:space="preserve"> </w:t>
      </w:r>
      <w:r>
        <w:rPr>
          <w:sz w:val="24"/>
        </w:rPr>
        <w:t>обучения,</w:t>
      </w:r>
    </w:p>
    <w:p w:rsidR="005C1062" w:rsidRDefault="00E74BD9" w:rsidP="00C046E5">
      <w:pPr>
        <w:pStyle w:val="a5"/>
        <w:numPr>
          <w:ilvl w:val="0"/>
          <w:numId w:val="99"/>
        </w:numPr>
        <w:tabs>
          <w:tab w:val="left" w:pos="1133"/>
        </w:tabs>
        <w:spacing w:before="46"/>
        <w:rPr>
          <w:sz w:val="24"/>
        </w:rPr>
      </w:pPr>
      <w:r>
        <w:rPr>
          <w:sz w:val="24"/>
        </w:rPr>
        <w:t>учета смыслового восприятия ребенка, -</w:t>
      </w:r>
      <w:r>
        <w:rPr>
          <w:spacing w:val="-2"/>
          <w:sz w:val="24"/>
        </w:rPr>
        <w:t xml:space="preserve"> </w:t>
      </w:r>
      <w:r>
        <w:rPr>
          <w:sz w:val="24"/>
        </w:rPr>
        <w:t>посильности,</w:t>
      </w:r>
    </w:p>
    <w:p w:rsidR="005C1062" w:rsidRDefault="00E74BD9" w:rsidP="00C046E5">
      <w:pPr>
        <w:pStyle w:val="a5"/>
        <w:numPr>
          <w:ilvl w:val="0"/>
          <w:numId w:val="99"/>
        </w:numPr>
        <w:tabs>
          <w:tab w:val="left" w:pos="1133"/>
        </w:tabs>
        <w:spacing w:before="48" w:line="242" w:lineRule="auto"/>
        <w:ind w:right="721"/>
        <w:rPr>
          <w:sz w:val="24"/>
        </w:rPr>
      </w:pPr>
      <w:r>
        <w:rPr>
          <w:sz w:val="24"/>
        </w:rPr>
        <w:t>доступности и др. и этапов обучения смысловому чтению, задач, путем использования классификации заданий и упражнений.</w:t>
      </w:r>
    </w:p>
    <w:p w:rsidR="005C1062" w:rsidRDefault="00E74BD9">
      <w:pPr>
        <w:pStyle w:val="a3"/>
        <w:spacing w:before="16"/>
        <w:ind w:right="729"/>
      </w:pPr>
      <w:r>
        <w:t>При реализации программы смыслового чтения на уровне основного общего образования учителями-предметниками реализуются следующие стратегии (приѐмы) (таблица №1)</w:t>
      </w:r>
    </w:p>
    <w:p w:rsidR="005C1062" w:rsidRDefault="00E74BD9">
      <w:pPr>
        <w:pStyle w:val="a3"/>
        <w:spacing w:before="51"/>
        <w:ind w:left="9909"/>
      </w:pPr>
      <w:r>
        <w:t>Таблица №1</w:t>
      </w:r>
    </w:p>
    <w:p w:rsidR="005C1062" w:rsidRDefault="00E74BD9">
      <w:pPr>
        <w:pStyle w:val="a3"/>
        <w:spacing w:before="98"/>
      </w:pPr>
      <w:r>
        <w:t>Стратегии смыслового чтения при работе с разными типами текстов</w:t>
      </w:r>
    </w:p>
    <w:p w:rsidR="005C1062" w:rsidRDefault="00E74BD9" w:rsidP="00C046E5">
      <w:pPr>
        <w:pStyle w:val="a5"/>
        <w:numPr>
          <w:ilvl w:val="0"/>
          <w:numId w:val="99"/>
        </w:numPr>
        <w:tabs>
          <w:tab w:val="left" w:pos="1133"/>
        </w:tabs>
        <w:rPr>
          <w:sz w:val="24"/>
        </w:rPr>
      </w:pPr>
      <w:r>
        <w:rPr>
          <w:sz w:val="24"/>
        </w:rPr>
        <w:t>научные, учебные</w:t>
      </w:r>
      <w:r>
        <w:rPr>
          <w:spacing w:val="1"/>
          <w:sz w:val="24"/>
        </w:rPr>
        <w:t xml:space="preserve"> </w:t>
      </w:r>
      <w:r>
        <w:rPr>
          <w:sz w:val="24"/>
        </w:rPr>
        <w:t>тексты,</w:t>
      </w:r>
    </w:p>
    <w:p w:rsidR="005C1062" w:rsidRDefault="005C1062">
      <w:pPr>
        <w:rPr>
          <w:sz w:val="24"/>
        </w:rPr>
        <w:sectPr w:rsidR="005C1062">
          <w:pgSz w:w="11910" w:h="16840"/>
          <w:pgMar w:top="1520" w:right="0" w:bottom="1520" w:left="0" w:header="0" w:footer="1256" w:gutter="0"/>
          <w:cols w:space="720"/>
        </w:sectPr>
      </w:pPr>
    </w:p>
    <w:p w:rsidR="005C1062" w:rsidRDefault="00E74BD9" w:rsidP="00C046E5">
      <w:pPr>
        <w:pStyle w:val="a5"/>
        <w:numPr>
          <w:ilvl w:val="0"/>
          <w:numId w:val="99"/>
        </w:numPr>
        <w:tabs>
          <w:tab w:val="left" w:pos="1133"/>
        </w:tabs>
        <w:spacing w:before="70"/>
        <w:rPr>
          <w:sz w:val="24"/>
        </w:rPr>
      </w:pPr>
      <w:r>
        <w:rPr>
          <w:sz w:val="24"/>
        </w:rPr>
        <w:lastRenderedPageBreak/>
        <w:t>художественные</w:t>
      </w:r>
      <w:r>
        <w:rPr>
          <w:spacing w:val="-3"/>
          <w:sz w:val="24"/>
        </w:rPr>
        <w:t xml:space="preserve"> </w:t>
      </w:r>
      <w:r>
        <w:rPr>
          <w:sz w:val="24"/>
        </w:rPr>
        <w:t>тексты;</w:t>
      </w:r>
    </w:p>
    <w:p w:rsidR="005C1062" w:rsidRDefault="00E74BD9">
      <w:pPr>
        <w:pStyle w:val="a3"/>
        <w:tabs>
          <w:tab w:val="left" w:pos="1841"/>
        </w:tabs>
        <w:spacing w:before="91" w:after="54"/>
      </w:pPr>
      <w:r>
        <w:t>-</w:t>
      </w:r>
      <w:r>
        <w:tab/>
        <w:t>несплошные</w:t>
      </w:r>
      <w:r>
        <w:rPr>
          <w:spacing w:val="-2"/>
        </w:rPr>
        <w:t xml:space="preserve"> </w:t>
      </w:r>
      <w:r>
        <w:t>тексты</w:t>
      </w: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5706"/>
      </w:tblGrid>
      <w:tr w:rsidR="005C1062">
        <w:trPr>
          <w:trHeight w:val="342"/>
        </w:trPr>
        <w:tc>
          <w:tcPr>
            <w:tcW w:w="10243" w:type="dxa"/>
            <w:gridSpan w:val="2"/>
          </w:tcPr>
          <w:p w:rsidR="005C1062" w:rsidRDefault="00E74BD9">
            <w:pPr>
              <w:pStyle w:val="TableParagraph"/>
              <w:spacing w:before="51"/>
              <w:ind w:left="2697" w:right="2687"/>
              <w:jc w:val="center"/>
              <w:rPr>
                <w:b/>
              </w:rPr>
            </w:pPr>
            <w:r>
              <w:rPr>
                <w:b/>
              </w:rPr>
              <w:t>Изучающее чтение научного и учебного текстов</w:t>
            </w:r>
          </w:p>
        </w:tc>
      </w:tr>
      <w:tr w:rsidR="005C1062">
        <w:trPr>
          <w:trHeight w:val="633"/>
        </w:trPr>
        <w:tc>
          <w:tcPr>
            <w:tcW w:w="4537" w:type="dxa"/>
          </w:tcPr>
          <w:p w:rsidR="005C1062" w:rsidRDefault="00E74BD9">
            <w:pPr>
              <w:pStyle w:val="TableParagraph"/>
              <w:spacing w:before="49"/>
              <w:ind w:left="110"/>
              <w:rPr>
                <w:b/>
              </w:rPr>
            </w:pPr>
            <w:r>
              <w:rPr>
                <w:b/>
              </w:rPr>
              <w:t>Приѐмы понимания учебного текста</w:t>
            </w:r>
          </w:p>
        </w:tc>
        <w:tc>
          <w:tcPr>
            <w:tcW w:w="5706" w:type="dxa"/>
          </w:tcPr>
          <w:p w:rsidR="005C1062" w:rsidRDefault="00E74BD9">
            <w:pPr>
              <w:pStyle w:val="TableParagraph"/>
              <w:spacing w:before="49"/>
              <w:ind w:left="1001"/>
              <w:rPr>
                <w:b/>
              </w:rPr>
            </w:pPr>
            <w:r>
              <w:rPr>
                <w:b/>
              </w:rPr>
              <w:t>Как овладеть приѐмами понимания?</w:t>
            </w:r>
          </w:p>
        </w:tc>
      </w:tr>
      <w:tr w:rsidR="005C1062">
        <w:trPr>
          <w:trHeight w:val="2800"/>
        </w:trPr>
        <w:tc>
          <w:tcPr>
            <w:tcW w:w="4537" w:type="dxa"/>
          </w:tcPr>
          <w:p w:rsidR="005C1062" w:rsidRDefault="00E74BD9">
            <w:pPr>
              <w:pStyle w:val="TableParagraph"/>
              <w:spacing w:before="44"/>
              <w:ind w:left="110" w:right="789"/>
            </w:pPr>
            <w:r>
              <w:t>приѐм постановки вопросов к тексту приѐм составления плана приѐм составления графсхемы тезирование приѐм составления сводных таблиц комментирование</w:t>
            </w:r>
          </w:p>
        </w:tc>
        <w:tc>
          <w:tcPr>
            <w:tcW w:w="5706" w:type="dxa"/>
          </w:tcPr>
          <w:p w:rsidR="005C1062" w:rsidRDefault="00E74BD9">
            <w:pPr>
              <w:pStyle w:val="TableParagraph"/>
              <w:spacing w:before="44"/>
              <w:ind w:left="107" w:right="246"/>
            </w:pPr>
            <w:r>
              <w:t>Через технологию РКМЧП (развития критического мышления через чтение и письмо), которая помогает овладеть способами работы с информацией, вдумчивого чтения, структурирования материала, умением задавать вопросы, ставить и решать проблемы, навыками рефлексивного письма. Приѐмы технологии направлены на овладение УУД и на развитие интеллектуальных и личностных умений, выстроенных в логике «вызов- осмыслениерефлексия», что способствует развитию рефлексивных способностей</w:t>
            </w:r>
          </w:p>
        </w:tc>
      </w:tr>
      <w:tr w:rsidR="005C1062">
        <w:trPr>
          <w:trHeight w:val="342"/>
        </w:trPr>
        <w:tc>
          <w:tcPr>
            <w:tcW w:w="10243" w:type="dxa"/>
            <w:gridSpan w:val="2"/>
          </w:tcPr>
          <w:p w:rsidR="005C1062" w:rsidRDefault="00E74BD9">
            <w:pPr>
              <w:pStyle w:val="TableParagraph"/>
              <w:spacing w:before="49"/>
              <w:ind w:left="2697" w:right="2687"/>
              <w:jc w:val="center"/>
              <w:rPr>
                <w:b/>
              </w:rPr>
            </w:pPr>
            <w:r>
              <w:rPr>
                <w:b/>
              </w:rPr>
              <w:t>Стратегии чтения учебного и научного текстов</w:t>
            </w:r>
          </w:p>
        </w:tc>
      </w:tr>
      <w:tr w:rsidR="005C1062">
        <w:trPr>
          <w:trHeight w:val="340"/>
        </w:trPr>
        <w:tc>
          <w:tcPr>
            <w:tcW w:w="4537" w:type="dxa"/>
          </w:tcPr>
          <w:p w:rsidR="005C1062" w:rsidRDefault="00E74BD9">
            <w:pPr>
              <w:pStyle w:val="TableParagraph"/>
              <w:spacing w:before="49"/>
              <w:ind w:left="110"/>
              <w:rPr>
                <w:b/>
              </w:rPr>
            </w:pPr>
            <w:r>
              <w:rPr>
                <w:b/>
              </w:rPr>
              <w:t>Виды деятельности</w:t>
            </w:r>
          </w:p>
        </w:tc>
        <w:tc>
          <w:tcPr>
            <w:tcW w:w="5706" w:type="dxa"/>
          </w:tcPr>
          <w:p w:rsidR="005C1062" w:rsidRDefault="00E74BD9">
            <w:pPr>
              <w:pStyle w:val="TableParagraph"/>
              <w:spacing w:before="49"/>
              <w:ind w:left="107"/>
              <w:rPr>
                <w:b/>
              </w:rPr>
            </w:pPr>
            <w:r>
              <w:rPr>
                <w:b/>
              </w:rPr>
              <w:t>Стратегии</w:t>
            </w:r>
          </w:p>
        </w:tc>
      </w:tr>
      <w:tr w:rsidR="005C1062">
        <w:trPr>
          <w:trHeight w:val="2846"/>
        </w:trPr>
        <w:tc>
          <w:tcPr>
            <w:tcW w:w="4537" w:type="dxa"/>
          </w:tcPr>
          <w:p w:rsidR="005C1062" w:rsidRDefault="00E74BD9">
            <w:pPr>
              <w:pStyle w:val="TableParagraph"/>
              <w:spacing w:before="46"/>
              <w:ind w:left="110" w:right="789"/>
            </w:pPr>
            <w:r>
              <w:t>Предтекстовая ориентировочная деятельность (стадия вызова), которая включает в себя:</w:t>
            </w:r>
          </w:p>
          <w:p w:rsidR="005C1062" w:rsidRDefault="00E74BD9" w:rsidP="00C046E5">
            <w:pPr>
              <w:pStyle w:val="TableParagraph"/>
              <w:numPr>
                <w:ilvl w:val="0"/>
                <w:numId w:val="98"/>
              </w:numPr>
              <w:tabs>
                <w:tab w:val="left" w:pos="818"/>
                <w:tab w:val="left" w:pos="819"/>
              </w:tabs>
              <w:spacing w:line="252" w:lineRule="exact"/>
              <w:ind w:left="818"/>
            </w:pPr>
            <w:r>
              <w:t>постановку цели</w:t>
            </w:r>
            <w:r>
              <w:rPr>
                <w:spacing w:val="-4"/>
              </w:rPr>
              <w:t xml:space="preserve"> </w:t>
            </w:r>
            <w:r>
              <w:t>чтения,</w:t>
            </w:r>
          </w:p>
          <w:p w:rsidR="005C1062" w:rsidRDefault="00E74BD9" w:rsidP="00C046E5">
            <w:pPr>
              <w:pStyle w:val="TableParagraph"/>
              <w:numPr>
                <w:ilvl w:val="0"/>
                <w:numId w:val="98"/>
              </w:numPr>
              <w:tabs>
                <w:tab w:val="left" w:pos="818"/>
                <w:tab w:val="left" w:pos="819"/>
              </w:tabs>
              <w:spacing w:before="16"/>
              <w:ind w:left="818"/>
            </w:pPr>
            <w:r>
              <w:t>определение характера</w:t>
            </w:r>
            <w:r>
              <w:rPr>
                <w:spacing w:val="-1"/>
              </w:rPr>
              <w:t xml:space="preserve"> </w:t>
            </w:r>
            <w:r>
              <w:t>текста;</w:t>
            </w:r>
          </w:p>
          <w:p w:rsidR="005C1062" w:rsidRDefault="00E74BD9" w:rsidP="00C046E5">
            <w:pPr>
              <w:pStyle w:val="TableParagraph"/>
              <w:numPr>
                <w:ilvl w:val="0"/>
                <w:numId w:val="98"/>
              </w:numPr>
              <w:tabs>
                <w:tab w:val="left" w:pos="818"/>
                <w:tab w:val="left" w:pos="819"/>
              </w:tabs>
              <w:spacing w:before="21"/>
              <w:ind w:right="1224" w:firstLine="0"/>
            </w:pPr>
            <w:r>
              <w:t>просмотра его заголовка и подзаголовков,</w:t>
            </w:r>
          </w:p>
          <w:p w:rsidR="005C1062" w:rsidRDefault="00E74BD9" w:rsidP="00C046E5">
            <w:pPr>
              <w:pStyle w:val="TableParagraph"/>
              <w:numPr>
                <w:ilvl w:val="0"/>
                <w:numId w:val="98"/>
              </w:numPr>
              <w:tabs>
                <w:tab w:val="left" w:pos="818"/>
                <w:tab w:val="left" w:pos="819"/>
              </w:tabs>
              <w:spacing w:before="17"/>
              <w:ind w:right="182" w:firstLine="0"/>
            </w:pPr>
            <w:r>
              <w:t>предположение о цели его написания (замысле</w:t>
            </w:r>
            <w:r>
              <w:rPr>
                <w:spacing w:val="-1"/>
              </w:rPr>
              <w:t xml:space="preserve"> </w:t>
            </w:r>
            <w:r>
              <w:t>автора)</w:t>
            </w:r>
          </w:p>
        </w:tc>
        <w:tc>
          <w:tcPr>
            <w:tcW w:w="5706" w:type="dxa"/>
          </w:tcPr>
          <w:p w:rsidR="005C1062" w:rsidRDefault="00E74BD9">
            <w:pPr>
              <w:pStyle w:val="TableParagraph"/>
              <w:spacing w:before="46"/>
              <w:ind w:left="107" w:right="356"/>
            </w:pPr>
            <w:r>
              <w:t>Целью ориентировочных предтекстовых стратегий является постановка цели и задач чтения, актуализация или знакомство с важными понятиями, терминами, ключевыми словами; актуализация предшествующих знаний, диагностика, формирование установки и управление чтением.</w:t>
            </w:r>
          </w:p>
          <w:p w:rsidR="005C1062" w:rsidRDefault="00E74BD9">
            <w:pPr>
              <w:pStyle w:val="TableParagraph"/>
              <w:spacing w:before="26"/>
              <w:ind w:left="107"/>
            </w:pPr>
            <w:r>
              <w:t>Продуктивные предтекстовые стратегии:</w:t>
            </w:r>
          </w:p>
          <w:p w:rsidR="005C1062" w:rsidRDefault="00E74BD9" w:rsidP="00C046E5">
            <w:pPr>
              <w:pStyle w:val="TableParagraph"/>
              <w:numPr>
                <w:ilvl w:val="0"/>
                <w:numId w:val="97"/>
              </w:numPr>
              <w:tabs>
                <w:tab w:val="left" w:pos="108"/>
              </w:tabs>
              <w:spacing w:before="16"/>
              <w:ind w:hanging="126"/>
            </w:pPr>
            <w:r>
              <w:t>создание глоссария</w:t>
            </w:r>
            <w:r>
              <w:rPr>
                <w:spacing w:val="-4"/>
              </w:rPr>
              <w:t xml:space="preserve"> </w:t>
            </w:r>
            <w:r>
              <w:t>слов;</w:t>
            </w:r>
          </w:p>
          <w:p w:rsidR="005C1062" w:rsidRDefault="00E74BD9" w:rsidP="00C046E5">
            <w:pPr>
              <w:pStyle w:val="TableParagraph"/>
              <w:numPr>
                <w:ilvl w:val="0"/>
                <w:numId w:val="97"/>
              </w:numPr>
              <w:tabs>
                <w:tab w:val="left" w:pos="108"/>
              </w:tabs>
              <w:spacing w:before="18"/>
              <w:ind w:hanging="126"/>
            </w:pPr>
            <w:r>
              <w:t>припоминание важной</w:t>
            </w:r>
            <w:r>
              <w:rPr>
                <w:spacing w:val="-2"/>
              </w:rPr>
              <w:t xml:space="preserve"> </w:t>
            </w:r>
            <w:r>
              <w:t>информации;</w:t>
            </w:r>
          </w:p>
          <w:p w:rsidR="005C1062" w:rsidRDefault="00E74BD9" w:rsidP="00C046E5">
            <w:pPr>
              <w:pStyle w:val="TableParagraph"/>
              <w:numPr>
                <w:ilvl w:val="0"/>
                <w:numId w:val="97"/>
              </w:numPr>
              <w:tabs>
                <w:tab w:val="left" w:pos="108"/>
              </w:tabs>
              <w:spacing w:before="21"/>
              <w:ind w:hanging="126"/>
            </w:pPr>
            <w:r>
              <w:t>использование предварительных</w:t>
            </w:r>
            <w:r>
              <w:rPr>
                <w:spacing w:val="-4"/>
              </w:rPr>
              <w:t xml:space="preserve"> </w:t>
            </w:r>
            <w:r>
              <w:t>организаторов</w:t>
            </w:r>
          </w:p>
        </w:tc>
      </w:tr>
      <w:tr w:rsidR="005C1062">
        <w:trPr>
          <w:trHeight w:val="5947"/>
        </w:trPr>
        <w:tc>
          <w:tcPr>
            <w:tcW w:w="4537" w:type="dxa"/>
          </w:tcPr>
          <w:p w:rsidR="005C1062" w:rsidRPr="002835BE" w:rsidRDefault="005C1062">
            <w:pPr>
              <w:pStyle w:val="TableParagraph"/>
              <w:rPr>
                <w:lang w:val="tt-RU"/>
              </w:rPr>
            </w:pPr>
          </w:p>
        </w:tc>
        <w:tc>
          <w:tcPr>
            <w:tcW w:w="5706" w:type="dxa"/>
          </w:tcPr>
          <w:p w:rsidR="005C1062" w:rsidRDefault="00E74BD9">
            <w:pPr>
              <w:pStyle w:val="TableParagraph"/>
              <w:spacing w:before="39"/>
              <w:ind w:left="107"/>
            </w:pPr>
            <w:r>
              <w:t>чтения;</w:t>
            </w:r>
          </w:p>
          <w:p w:rsidR="005C1062" w:rsidRDefault="00E74BD9" w:rsidP="00C046E5">
            <w:pPr>
              <w:pStyle w:val="TableParagraph"/>
              <w:numPr>
                <w:ilvl w:val="0"/>
                <w:numId w:val="96"/>
              </w:numPr>
              <w:tabs>
                <w:tab w:val="left" w:pos="816"/>
                <w:tab w:val="left" w:pos="817"/>
              </w:tabs>
              <w:spacing w:before="21"/>
              <w:ind w:right="1315" w:firstLine="0"/>
            </w:pPr>
            <w:r>
              <w:t>беглый обзор материала и постановка предваряющих</w:t>
            </w:r>
            <w:r>
              <w:rPr>
                <w:spacing w:val="-1"/>
              </w:rPr>
              <w:t xml:space="preserve"> </w:t>
            </w:r>
            <w:r>
              <w:t>вопросов;</w:t>
            </w:r>
          </w:p>
          <w:p w:rsidR="005C1062" w:rsidRDefault="00E74BD9" w:rsidP="00C046E5">
            <w:pPr>
              <w:pStyle w:val="TableParagraph"/>
              <w:numPr>
                <w:ilvl w:val="0"/>
                <w:numId w:val="96"/>
              </w:numPr>
              <w:tabs>
                <w:tab w:val="left" w:pos="816"/>
                <w:tab w:val="left" w:pos="817"/>
              </w:tabs>
              <w:ind w:right="424" w:firstLine="0"/>
            </w:pPr>
            <w:r>
              <w:t>зрительная представленность прогнозируемого содержания</w:t>
            </w:r>
            <w:r>
              <w:rPr>
                <w:spacing w:val="-2"/>
              </w:rPr>
              <w:t xml:space="preserve"> </w:t>
            </w:r>
            <w:r>
              <w:t>текста;</w:t>
            </w:r>
          </w:p>
          <w:p w:rsidR="005C1062" w:rsidRDefault="00E74BD9" w:rsidP="00C046E5">
            <w:pPr>
              <w:pStyle w:val="TableParagraph"/>
              <w:numPr>
                <w:ilvl w:val="0"/>
                <w:numId w:val="96"/>
              </w:numPr>
              <w:tabs>
                <w:tab w:val="left" w:pos="871"/>
                <w:tab w:val="left" w:pos="872"/>
              </w:tabs>
              <w:spacing w:before="1"/>
              <w:ind w:left="871" w:hanging="765"/>
            </w:pPr>
            <w:r>
              <w:t>- мозговой</w:t>
            </w:r>
            <w:r>
              <w:rPr>
                <w:spacing w:val="-5"/>
              </w:rPr>
              <w:t xml:space="preserve"> </w:t>
            </w:r>
            <w:r>
              <w:t>штурм;</w:t>
            </w:r>
          </w:p>
          <w:p w:rsidR="005C1062" w:rsidRDefault="00E74BD9" w:rsidP="00C046E5">
            <w:pPr>
              <w:pStyle w:val="TableParagraph"/>
              <w:numPr>
                <w:ilvl w:val="0"/>
                <w:numId w:val="96"/>
              </w:numPr>
              <w:tabs>
                <w:tab w:val="left" w:pos="816"/>
                <w:tab w:val="left" w:pos="817"/>
              </w:tabs>
              <w:spacing w:before="1"/>
              <w:ind w:left="816" w:hanging="710"/>
            </w:pPr>
            <w:r>
              <w:t>размышление</w:t>
            </w:r>
            <w:r>
              <w:rPr>
                <w:spacing w:val="-1"/>
              </w:rPr>
              <w:t xml:space="preserve"> </w:t>
            </w:r>
            <w:r>
              <w:t>вслух;</w:t>
            </w:r>
          </w:p>
          <w:p w:rsidR="005C1062" w:rsidRDefault="00E74BD9" w:rsidP="00C046E5">
            <w:pPr>
              <w:pStyle w:val="TableParagraph"/>
              <w:numPr>
                <w:ilvl w:val="0"/>
                <w:numId w:val="96"/>
              </w:numPr>
              <w:tabs>
                <w:tab w:val="left" w:pos="816"/>
                <w:tab w:val="left" w:pos="817"/>
              </w:tabs>
              <w:spacing w:before="18"/>
              <w:ind w:right="239" w:firstLine="0"/>
            </w:pPr>
            <w:r>
              <w:t>таблица «плюс – минус – интересно» (ПМИ) и ее модификация «плюс – минус – вопрос»</w:t>
            </w:r>
            <w:r>
              <w:rPr>
                <w:spacing w:val="-8"/>
              </w:rPr>
              <w:t xml:space="preserve"> </w:t>
            </w:r>
            <w:r>
              <w:t>(ПМ?);</w:t>
            </w:r>
          </w:p>
          <w:p w:rsidR="005C1062" w:rsidRDefault="00E74BD9" w:rsidP="00C046E5">
            <w:pPr>
              <w:pStyle w:val="TableParagraph"/>
              <w:numPr>
                <w:ilvl w:val="0"/>
                <w:numId w:val="96"/>
              </w:numPr>
              <w:tabs>
                <w:tab w:val="left" w:pos="288"/>
              </w:tabs>
              <w:spacing w:before="15" w:line="237" w:lineRule="auto"/>
              <w:ind w:right="627" w:firstLine="55"/>
            </w:pPr>
            <w:r>
              <w:t>таблица «знаю – хочу знать – узнал» (заполняются только первые две</w:t>
            </w:r>
            <w:r>
              <w:rPr>
                <w:spacing w:val="-3"/>
              </w:rPr>
              <w:t xml:space="preserve"> </w:t>
            </w:r>
            <w:r>
              <w:t>колонки);</w:t>
            </w:r>
          </w:p>
          <w:p w:rsidR="005C1062" w:rsidRDefault="00E74BD9" w:rsidP="00C046E5">
            <w:pPr>
              <w:pStyle w:val="TableParagraph"/>
              <w:numPr>
                <w:ilvl w:val="0"/>
                <w:numId w:val="96"/>
              </w:numPr>
              <w:tabs>
                <w:tab w:val="left" w:pos="288"/>
                <w:tab w:val="left" w:pos="4654"/>
              </w:tabs>
              <w:spacing w:before="13"/>
              <w:ind w:right="135" w:firstLine="55"/>
            </w:pPr>
            <w:r>
              <w:t>таблица «верные –</w:t>
            </w:r>
            <w:r>
              <w:rPr>
                <w:spacing w:val="-1"/>
              </w:rPr>
              <w:t xml:space="preserve"> </w:t>
            </w:r>
            <w:r>
              <w:t>неверные</w:t>
            </w:r>
            <w:r>
              <w:rPr>
                <w:spacing w:val="-1"/>
              </w:rPr>
              <w:t xml:space="preserve"> </w:t>
            </w:r>
            <w:r>
              <w:t>утверждения»;</w:t>
            </w:r>
            <w:r>
              <w:tab/>
              <w:t>- стратегия SQ3R (обзор–вопрос–чтение– изложение, на этапе предчтения выполняется только обзор и постановка вопроса);</w:t>
            </w:r>
          </w:p>
          <w:p w:rsidR="005C1062" w:rsidRDefault="00E74BD9" w:rsidP="00C046E5">
            <w:pPr>
              <w:pStyle w:val="TableParagraph"/>
              <w:numPr>
                <w:ilvl w:val="0"/>
                <w:numId w:val="96"/>
              </w:numPr>
              <w:tabs>
                <w:tab w:val="left" w:pos="288"/>
              </w:tabs>
              <w:spacing w:before="11"/>
              <w:ind w:right="272" w:firstLine="55"/>
            </w:pPr>
            <w:r>
              <w:t>кластеры (кластер − «гроздь»), выделение смысловых единиц текста и графическое их оформление в определенном порядке в виде</w:t>
            </w:r>
            <w:r>
              <w:rPr>
                <w:spacing w:val="-4"/>
              </w:rPr>
              <w:t xml:space="preserve"> </w:t>
            </w:r>
            <w:r>
              <w:t>грозди.</w:t>
            </w:r>
          </w:p>
          <w:p w:rsidR="005C1062" w:rsidRDefault="00E74BD9" w:rsidP="00C046E5">
            <w:pPr>
              <w:pStyle w:val="TableParagraph"/>
              <w:numPr>
                <w:ilvl w:val="0"/>
                <w:numId w:val="96"/>
              </w:numPr>
              <w:tabs>
                <w:tab w:val="left" w:pos="816"/>
                <w:tab w:val="left" w:pos="817"/>
              </w:tabs>
              <w:spacing w:before="12"/>
              <w:ind w:right="338" w:firstLine="0"/>
            </w:pPr>
            <w:r>
              <w:t>таблица «толстых» и «тонких» вопросов (может быть использована на любой стадии; на стадии предчтения формируются вопросы, на которые хотите получить</w:t>
            </w:r>
            <w:r>
              <w:rPr>
                <w:spacing w:val="-1"/>
              </w:rPr>
              <w:t xml:space="preserve"> </w:t>
            </w:r>
            <w:r>
              <w:t>ответ)</w:t>
            </w:r>
          </w:p>
        </w:tc>
      </w:tr>
      <w:tr w:rsidR="005C1062">
        <w:trPr>
          <w:trHeight w:val="7260"/>
        </w:trPr>
        <w:tc>
          <w:tcPr>
            <w:tcW w:w="4537" w:type="dxa"/>
          </w:tcPr>
          <w:p w:rsidR="005C1062" w:rsidRDefault="00E74BD9">
            <w:pPr>
              <w:pStyle w:val="TableParagraph"/>
              <w:spacing w:before="41"/>
              <w:ind w:left="110"/>
            </w:pPr>
            <w:r>
              <w:t>Текстовая деятельность (стадия осмысления)</w:t>
            </w:r>
          </w:p>
        </w:tc>
        <w:tc>
          <w:tcPr>
            <w:tcW w:w="5706" w:type="dxa"/>
          </w:tcPr>
          <w:p w:rsidR="005C1062" w:rsidRDefault="00E74BD9" w:rsidP="00C046E5">
            <w:pPr>
              <w:pStyle w:val="TableParagraph"/>
              <w:numPr>
                <w:ilvl w:val="0"/>
                <w:numId w:val="95"/>
              </w:numPr>
              <w:tabs>
                <w:tab w:val="left" w:pos="816"/>
                <w:tab w:val="left" w:pos="817"/>
              </w:tabs>
              <w:spacing w:before="41"/>
              <w:ind w:left="816" w:hanging="710"/>
            </w:pPr>
            <w:r>
              <w:t>чтение с памятками и</w:t>
            </w:r>
            <w:r>
              <w:rPr>
                <w:spacing w:val="-2"/>
              </w:rPr>
              <w:t xml:space="preserve"> </w:t>
            </w:r>
            <w:r>
              <w:t>вопросами;</w:t>
            </w:r>
          </w:p>
          <w:p w:rsidR="005C1062" w:rsidRDefault="00E74BD9" w:rsidP="00C046E5">
            <w:pPr>
              <w:pStyle w:val="TableParagraph"/>
              <w:numPr>
                <w:ilvl w:val="0"/>
                <w:numId w:val="95"/>
              </w:numPr>
              <w:tabs>
                <w:tab w:val="left" w:pos="816"/>
                <w:tab w:val="left" w:pos="817"/>
              </w:tabs>
              <w:spacing w:before="17"/>
              <w:ind w:left="816" w:hanging="710"/>
            </w:pPr>
            <w:r>
              <w:t>работа с ключевыми</w:t>
            </w:r>
            <w:r>
              <w:rPr>
                <w:spacing w:val="-6"/>
              </w:rPr>
              <w:t xml:space="preserve"> </w:t>
            </w:r>
            <w:r>
              <w:t>словами;</w:t>
            </w:r>
          </w:p>
          <w:p w:rsidR="005C1062" w:rsidRDefault="00E74BD9" w:rsidP="00C046E5">
            <w:pPr>
              <w:pStyle w:val="TableParagraph"/>
              <w:numPr>
                <w:ilvl w:val="0"/>
                <w:numId w:val="95"/>
              </w:numPr>
              <w:tabs>
                <w:tab w:val="left" w:pos="816"/>
                <w:tab w:val="left" w:pos="817"/>
              </w:tabs>
              <w:spacing w:before="15"/>
              <w:ind w:left="816" w:hanging="710"/>
            </w:pPr>
            <w:r>
              <w:t>рубрикация и системная</w:t>
            </w:r>
            <w:r>
              <w:rPr>
                <w:spacing w:val="-5"/>
              </w:rPr>
              <w:t xml:space="preserve"> </w:t>
            </w:r>
            <w:r>
              <w:t>организация;</w:t>
            </w:r>
          </w:p>
          <w:p w:rsidR="005C1062" w:rsidRDefault="00E74BD9" w:rsidP="00C046E5">
            <w:pPr>
              <w:pStyle w:val="TableParagraph"/>
              <w:numPr>
                <w:ilvl w:val="0"/>
                <w:numId w:val="95"/>
              </w:numPr>
              <w:tabs>
                <w:tab w:val="left" w:pos="871"/>
                <w:tab w:val="left" w:pos="872"/>
              </w:tabs>
              <w:spacing w:before="2"/>
              <w:ind w:right="726" w:firstLine="0"/>
            </w:pPr>
            <w:r>
              <w:t>- ЗХУ, ОБЗОР, INSERT (маркировка текста значками по мере его</w:t>
            </w:r>
            <w:r>
              <w:rPr>
                <w:spacing w:val="-2"/>
              </w:rPr>
              <w:t xml:space="preserve"> </w:t>
            </w:r>
            <w:r>
              <w:t>чтения);</w:t>
            </w:r>
          </w:p>
          <w:p w:rsidR="005C1062" w:rsidRDefault="00E74BD9" w:rsidP="00C046E5">
            <w:pPr>
              <w:pStyle w:val="TableParagraph"/>
              <w:numPr>
                <w:ilvl w:val="0"/>
                <w:numId w:val="95"/>
              </w:numPr>
              <w:tabs>
                <w:tab w:val="left" w:pos="816"/>
                <w:tab w:val="left" w:pos="817"/>
              </w:tabs>
              <w:spacing w:before="19"/>
              <w:ind w:left="816" w:hanging="710"/>
            </w:pPr>
            <w:r>
              <w:t>информационная</w:t>
            </w:r>
            <w:r>
              <w:rPr>
                <w:spacing w:val="-5"/>
              </w:rPr>
              <w:t xml:space="preserve"> </w:t>
            </w:r>
            <w:r>
              <w:t>карта;</w:t>
            </w:r>
          </w:p>
          <w:p w:rsidR="005C1062" w:rsidRDefault="00E74BD9" w:rsidP="00C046E5">
            <w:pPr>
              <w:pStyle w:val="TableParagraph"/>
              <w:numPr>
                <w:ilvl w:val="0"/>
                <w:numId w:val="95"/>
              </w:numPr>
              <w:tabs>
                <w:tab w:val="left" w:pos="816"/>
                <w:tab w:val="left" w:pos="817"/>
              </w:tabs>
              <w:spacing w:before="14"/>
              <w:ind w:left="816" w:hanging="710"/>
            </w:pPr>
            <w:r>
              <w:t>пирамида</w:t>
            </w:r>
            <w:r>
              <w:rPr>
                <w:spacing w:val="-3"/>
              </w:rPr>
              <w:t xml:space="preserve"> </w:t>
            </w:r>
            <w:r>
              <w:t>фактов;</w:t>
            </w:r>
          </w:p>
          <w:p w:rsidR="005C1062" w:rsidRDefault="00E74BD9" w:rsidP="00C046E5">
            <w:pPr>
              <w:pStyle w:val="TableParagraph"/>
              <w:numPr>
                <w:ilvl w:val="0"/>
                <w:numId w:val="95"/>
              </w:numPr>
              <w:tabs>
                <w:tab w:val="left" w:pos="816"/>
                <w:tab w:val="left" w:pos="817"/>
              </w:tabs>
              <w:spacing w:before="16"/>
              <w:ind w:left="816" w:hanging="710"/>
            </w:pPr>
            <w:r>
              <w:t>пирамида</w:t>
            </w:r>
            <w:r>
              <w:rPr>
                <w:spacing w:val="-1"/>
              </w:rPr>
              <w:t xml:space="preserve"> </w:t>
            </w:r>
            <w:r>
              <w:t>понятий;</w:t>
            </w:r>
          </w:p>
          <w:p w:rsidR="005C1062" w:rsidRDefault="00E74BD9" w:rsidP="00C046E5">
            <w:pPr>
              <w:pStyle w:val="TableParagraph"/>
              <w:numPr>
                <w:ilvl w:val="0"/>
                <w:numId w:val="95"/>
              </w:numPr>
              <w:tabs>
                <w:tab w:val="left" w:pos="816"/>
                <w:tab w:val="left" w:pos="817"/>
              </w:tabs>
              <w:spacing w:before="18"/>
              <w:ind w:right="98" w:firstLine="0"/>
            </w:pPr>
            <w:r>
              <w:t>стратегия постановки вопросов и формулирования ответов на</w:t>
            </w:r>
            <w:r>
              <w:rPr>
                <w:spacing w:val="-2"/>
              </w:rPr>
              <w:t xml:space="preserve"> </w:t>
            </w:r>
            <w:r>
              <w:t>них;</w:t>
            </w:r>
          </w:p>
          <w:p w:rsidR="005C1062" w:rsidRDefault="00E74BD9" w:rsidP="00C046E5">
            <w:pPr>
              <w:pStyle w:val="TableParagraph"/>
              <w:numPr>
                <w:ilvl w:val="0"/>
                <w:numId w:val="95"/>
              </w:numPr>
              <w:tabs>
                <w:tab w:val="left" w:pos="816"/>
                <w:tab w:val="left" w:pos="817"/>
              </w:tabs>
              <w:spacing w:line="249" w:lineRule="auto"/>
              <w:ind w:right="358" w:firstLine="0"/>
            </w:pPr>
            <w:r>
              <w:t>стратегии работы с описанием (фреймы текстов (сравнение – сопоставление, причинаследствие); - стратегии работы с рассуждением («точка</w:t>
            </w:r>
            <w:r>
              <w:rPr>
                <w:spacing w:val="-5"/>
              </w:rPr>
              <w:t xml:space="preserve"> </w:t>
            </w:r>
            <w:r>
              <w:t>зрения»);</w:t>
            </w:r>
          </w:p>
          <w:p w:rsidR="005C1062" w:rsidRDefault="00E74BD9" w:rsidP="00C046E5">
            <w:pPr>
              <w:pStyle w:val="TableParagraph"/>
              <w:numPr>
                <w:ilvl w:val="0"/>
                <w:numId w:val="95"/>
              </w:numPr>
              <w:tabs>
                <w:tab w:val="left" w:pos="816"/>
                <w:tab w:val="left" w:pos="817"/>
              </w:tabs>
              <w:ind w:right="739" w:firstLine="0"/>
            </w:pPr>
            <w:r>
              <w:t>стратегия работы с компрессией текста (сжатием): основные способы: компрессия, сжатие, упрощение</w:t>
            </w:r>
          </w:p>
          <w:p w:rsidR="005C1062" w:rsidRDefault="00E74BD9">
            <w:pPr>
              <w:pStyle w:val="TableParagraph"/>
              <w:ind w:left="107" w:right="199" w:firstLine="55"/>
            </w:pPr>
            <w:r>
              <w:t>Исключение (исключение повторов, исключение одного или нескольких синонимов, исключение уточняющих и поясняющих конструкций, исключение фрагмента предложения, исключение одного или нескольких предложений). Обобщение</w:t>
            </w:r>
          </w:p>
          <w:p w:rsidR="005C1062" w:rsidRDefault="00E74BD9">
            <w:pPr>
              <w:pStyle w:val="TableParagraph"/>
              <w:ind w:left="107" w:right="287"/>
            </w:pPr>
            <w:r>
              <w:t>(замена однородных членов предложения обобщающим наименованием, замена гипонимов гиперонимом).</w:t>
            </w:r>
          </w:p>
          <w:p w:rsidR="005C1062" w:rsidRDefault="00E74BD9">
            <w:pPr>
              <w:pStyle w:val="TableParagraph"/>
              <w:ind w:left="107" w:right="74"/>
            </w:pPr>
            <w:r>
              <w:t>Упрощение (слияние нескольких предложений в одно, замена предложения или его части указательным местоимением, замена сложноподчинѐнного предложения простым, замена фрагмента предложения синонимичным</w:t>
            </w:r>
          </w:p>
          <w:p w:rsidR="005C1062" w:rsidRDefault="00E74BD9">
            <w:pPr>
              <w:pStyle w:val="TableParagraph"/>
              <w:spacing w:line="242" w:lineRule="exact"/>
              <w:ind w:left="107"/>
            </w:pPr>
            <w:r>
              <w:t>предложением).</w:t>
            </w:r>
          </w:p>
        </w:tc>
      </w:tr>
      <w:tr w:rsidR="005C1062">
        <w:trPr>
          <w:trHeight w:val="652"/>
        </w:trPr>
        <w:tc>
          <w:tcPr>
            <w:tcW w:w="4537" w:type="dxa"/>
          </w:tcPr>
          <w:p w:rsidR="005C1062" w:rsidRDefault="00E74BD9">
            <w:pPr>
              <w:pStyle w:val="TableParagraph"/>
              <w:spacing w:before="42"/>
              <w:ind w:left="110"/>
            </w:pPr>
            <w:r>
              <w:lastRenderedPageBreak/>
              <w:t>Послетекстовая деятельность включает:</w:t>
            </w:r>
          </w:p>
          <w:p w:rsidR="005C1062" w:rsidRDefault="00E74BD9">
            <w:pPr>
              <w:pStyle w:val="TableParagraph"/>
              <w:spacing w:before="56"/>
              <w:ind w:left="165"/>
            </w:pPr>
            <w:r>
              <w:t>- обдумывание текста и выполнение задания,</w:t>
            </w:r>
          </w:p>
        </w:tc>
        <w:tc>
          <w:tcPr>
            <w:tcW w:w="5706" w:type="dxa"/>
          </w:tcPr>
          <w:p w:rsidR="005C1062" w:rsidRDefault="00E74BD9">
            <w:pPr>
              <w:pStyle w:val="TableParagraph"/>
              <w:spacing w:before="42"/>
              <w:ind w:left="107" w:right="230"/>
            </w:pPr>
            <w:r>
              <w:t>- стратегия «дерево вопросов», (крона – что?где? когда?, ствол – почему? как? не могли бы вы?,</w:t>
            </w:r>
          </w:p>
        </w:tc>
      </w:tr>
      <w:tr w:rsidR="005C1062">
        <w:trPr>
          <w:trHeight w:val="6065"/>
        </w:trPr>
        <w:tc>
          <w:tcPr>
            <w:tcW w:w="4537" w:type="dxa"/>
          </w:tcPr>
          <w:p w:rsidR="005C1062" w:rsidRDefault="00E74BD9">
            <w:pPr>
              <w:pStyle w:val="TableParagraph"/>
              <w:spacing w:before="37" w:line="276" w:lineRule="auto"/>
              <w:ind w:left="110" w:right="428"/>
            </w:pPr>
            <w:r>
              <w:t>которое может быть репродуктивным, продуктивно-коммуникативным, творческим (решение самостоятельно поставленной читателем задачи, учебной задачи); - ориентирует работу от чтения к письму</w:t>
            </w:r>
          </w:p>
        </w:tc>
        <w:tc>
          <w:tcPr>
            <w:tcW w:w="5706" w:type="dxa"/>
          </w:tcPr>
          <w:p w:rsidR="005C1062" w:rsidRDefault="00E74BD9">
            <w:pPr>
              <w:pStyle w:val="TableParagraph"/>
              <w:spacing w:before="37"/>
              <w:ind w:left="107" w:right="668"/>
            </w:pPr>
            <w:r>
              <w:t>корни – как текст соотнести с жиз нью? с текущими событиями? что автор пытался показать нам?);</w:t>
            </w:r>
          </w:p>
          <w:p w:rsidR="005C1062" w:rsidRDefault="00E74BD9" w:rsidP="00C046E5">
            <w:pPr>
              <w:pStyle w:val="TableParagraph"/>
              <w:numPr>
                <w:ilvl w:val="0"/>
                <w:numId w:val="94"/>
              </w:numPr>
              <w:tabs>
                <w:tab w:val="left" w:pos="816"/>
                <w:tab w:val="left" w:pos="817"/>
              </w:tabs>
              <w:spacing w:before="19" w:line="252" w:lineRule="exact"/>
              <w:ind w:left="816" w:hanging="710"/>
            </w:pPr>
            <w:r>
              <w:t>создание письменных текстов разных жанров:</w:t>
            </w:r>
            <w:r>
              <w:rPr>
                <w:spacing w:val="48"/>
              </w:rPr>
              <w:t xml:space="preserve"> </w:t>
            </w:r>
            <w:r>
              <w:t>а)</w:t>
            </w:r>
          </w:p>
          <w:p w:rsidR="005C1062" w:rsidRDefault="00E74BD9">
            <w:pPr>
              <w:pStyle w:val="TableParagraph"/>
              <w:spacing w:line="242" w:lineRule="auto"/>
              <w:ind w:left="107" w:right="220"/>
            </w:pPr>
            <w:r>
              <w:t>«письмо по правилам»: рецензия, интервью, отзыв и др. б) свободное письмо - «письмо без правил»: эссе; - формализованные методы переработки (свѐртывания) учебной и научной информации; - создание вторичных текстов (библиографическая ссылка, план, аннотация, конспект, тезис, доклад, реферат, обзор, отзыв, резюме и др.); - неформализованные методы свѐртывания информации;</w:t>
            </w:r>
          </w:p>
          <w:p w:rsidR="005C1062" w:rsidRDefault="00E74BD9" w:rsidP="00C046E5">
            <w:pPr>
              <w:pStyle w:val="TableParagraph"/>
              <w:numPr>
                <w:ilvl w:val="0"/>
                <w:numId w:val="94"/>
              </w:numPr>
              <w:tabs>
                <w:tab w:val="left" w:pos="816"/>
                <w:tab w:val="left" w:pos="817"/>
              </w:tabs>
              <w:spacing w:before="6"/>
              <w:ind w:right="474" w:firstLine="0"/>
            </w:pPr>
            <w:r>
              <w:t>основные способы интеллектуальной работы с текстом;</w:t>
            </w:r>
          </w:p>
          <w:p w:rsidR="005C1062" w:rsidRDefault="00E74BD9" w:rsidP="00C046E5">
            <w:pPr>
              <w:pStyle w:val="TableParagraph"/>
              <w:numPr>
                <w:ilvl w:val="0"/>
                <w:numId w:val="94"/>
              </w:numPr>
              <w:tabs>
                <w:tab w:val="left" w:pos="816"/>
                <w:tab w:val="left" w:pos="817"/>
              </w:tabs>
              <w:ind w:right="225" w:firstLine="0"/>
            </w:pPr>
            <w:r>
              <w:t>логические приѐмы, обеспечивающие понимание текста (семантизация незнакомых слов и терминов; интерпретация заглавия и его связи с содержанием текста; деление текста на части и его самостоятельное озаглавливание; группировка текста по смысловым блокам и выделение в каждой смысловой части тематических и смысловых опор; формулирование основной мысли текста (частей текста); порождение вопросов к тексту и ответы на них; аргументация собственной точки зрения на</w:t>
            </w:r>
            <w:r>
              <w:rPr>
                <w:spacing w:val="-3"/>
              </w:rPr>
              <w:t xml:space="preserve"> </w:t>
            </w:r>
            <w:r>
              <w:t>прочитанное)</w:t>
            </w:r>
          </w:p>
        </w:tc>
      </w:tr>
      <w:tr w:rsidR="005C1062">
        <w:trPr>
          <w:trHeight w:val="299"/>
        </w:trPr>
        <w:tc>
          <w:tcPr>
            <w:tcW w:w="10243" w:type="dxa"/>
            <w:gridSpan w:val="2"/>
          </w:tcPr>
          <w:p w:rsidR="005C1062" w:rsidRDefault="00E74BD9">
            <w:pPr>
              <w:pStyle w:val="TableParagraph"/>
              <w:spacing w:before="44" w:line="236" w:lineRule="exact"/>
              <w:ind w:left="2196"/>
              <w:rPr>
                <w:b/>
              </w:rPr>
            </w:pPr>
            <w:r>
              <w:rPr>
                <w:b/>
              </w:rPr>
              <w:t>2. Стратегии чтения и понимания художественного текста</w:t>
            </w:r>
          </w:p>
        </w:tc>
      </w:tr>
      <w:tr w:rsidR="005C1062">
        <w:trPr>
          <w:trHeight w:val="337"/>
        </w:trPr>
        <w:tc>
          <w:tcPr>
            <w:tcW w:w="4537" w:type="dxa"/>
          </w:tcPr>
          <w:p w:rsidR="005C1062" w:rsidRDefault="00E74BD9">
            <w:pPr>
              <w:pStyle w:val="TableParagraph"/>
              <w:spacing w:before="44"/>
              <w:ind w:left="110"/>
              <w:rPr>
                <w:b/>
              </w:rPr>
            </w:pPr>
            <w:r>
              <w:rPr>
                <w:b/>
              </w:rPr>
              <w:t>Виды деятельности</w:t>
            </w:r>
          </w:p>
        </w:tc>
        <w:tc>
          <w:tcPr>
            <w:tcW w:w="5706" w:type="dxa"/>
          </w:tcPr>
          <w:p w:rsidR="005C1062" w:rsidRDefault="00E74BD9">
            <w:pPr>
              <w:pStyle w:val="TableParagraph"/>
              <w:spacing w:before="44"/>
              <w:ind w:left="107"/>
              <w:rPr>
                <w:b/>
              </w:rPr>
            </w:pPr>
            <w:r>
              <w:rPr>
                <w:b/>
              </w:rPr>
              <w:t>Стратегии</w:t>
            </w:r>
          </w:p>
        </w:tc>
      </w:tr>
      <w:tr w:rsidR="005C1062">
        <w:trPr>
          <w:trHeight w:val="1792"/>
        </w:trPr>
        <w:tc>
          <w:tcPr>
            <w:tcW w:w="4537" w:type="dxa"/>
          </w:tcPr>
          <w:p w:rsidR="005C1062" w:rsidRDefault="00E74BD9">
            <w:pPr>
              <w:pStyle w:val="TableParagraph"/>
              <w:spacing w:before="39" w:line="276" w:lineRule="auto"/>
              <w:ind w:left="110" w:right="36"/>
            </w:pPr>
            <w:r>
              <w:t>Предтекстовая ориентировочная деятельность при работе с художественным текстом</w:t>
            </w:r>
          </w:p>
        </w:tc>
        <w:tc>
          <w:tcPr>
            <w:tcW w:w="5706" w:type="dxa"/>
          </w:tcPr>
          <w:p w:rsidR="005C1062" w:rsidRDefault="00E74BD9" w:rsidP="00C046E5">
            <w:pPr>
              <w:pStyle w:val="TableParagraph"/>
              <w:numPr>
                <w:ilvl w:val="0"/>
                <w:numId w:val="93"/>
              </w:numPr>
              <w:tabs>
                <w:tab w:val="left" w:pos="816"/>
                <w:tab w:val="left" w:pos="817"/>
              </w:tabs>
              <w:spacing w:before="39"/>
              <w:ind w:left="816" w:hanging="710"/>
            </w:pPr>
            <w:r>
              <w:t>работа со</w:t>
            </w:r>
            <w:r>
              <w:rPr>
                <w:spacing w:val="-3"/>
              </w:rPr>
              <w:t xml:space="preserve"> </w:t>
            </w:r>
            <w:r>
              <w:t>словом;</w:t>
            </w:r>
          </w:p>
          <w:p w:rsidR="005C1062" w:rsidRDefault="00E74BD9" w:rsidP="00C046E5">
            <w:pPr>
              <w:pStyle w:val="TableParagraph"/>
              <w:numPr>
                <w:ilvl w:val="0"/>
                <w:numId w:val="93"/>
              </w:numPr>
              <w:tabs>
                <w:tab w:val="left" w:pos="816"/>
                <w:tab w:val="left" w:pos="817"/>
              </w:tabs>
              <w:spacing w:before="37"/>
              <w:ind w:left="816" w:hanging="710"/>
            </w:pPr>
            <w:r>
              <w:t>припоминание важной</w:t>
            </w:r>
            <w:r>
              <w:rPr>
                <w:spacing w:val="-2"/>
              </w:rPr>
              <w:t xml:space="preserve"> </w:t>
            </w:r>
            <w:r>
              <w:t>информации;</w:t>
            </w:r>
          </w:p>
          <w:p w:rsidR="005C1062" w:rsidRDefault="00E74BD9" w:rsidP="00C046E5">
            <w:pPr>
              <w:pStyle w:val="TableParagraph"/>
              <w:numPr>
                <w:ilvl w:val="0"/>
                <w:numId w:val="93"/>
              </w:numPr>
              <w:tabs>
                <w:tab w:val="left" w:pos="816"/>
                <w:tab w:val="left" w:pos="817"/>
              </w:tabs>
              <w:spacing w:before="38"/>
              <w:ind w:left="816" w:hanging="710"/>
            </w:pPr>
            <w:r>
              <w:t>постановка вопросов, предваряющих</w:t>
            </w:r>
            <w:r>
              <w:rPr>
                <w:spacing w:val="-3"/>
              </w:rPr>
              <w:t xml:space="preserve"> </w:t>
            </w:r>
            <w:r>
              <w:t>чтение;</w:t>
            </w:r>
          </w:p>
          <w:p w:rsidR="005C1062" w:rsidRDefault="00E74BD9" w:rsidP="00C046E5">
            <w:pPr>
              <w:pStyle w:val="TableParagraph"/>
              <w:numPr>
                <w:ilvl w:val="0"/>
                <w:numId w:val="93"/>
              </w:numPr>
              <w:tabs>
                <w:tab w:val="left" w:pos="871"/>
                <w:tab w:val="left" w:pos="872"/>
              </w:tabs>
              <w:spacing w:before="37" w:line="278" w:lineRule="auto"/>
              <w:ind w:right="368" w:firstLine="0"/>
            </w:pPr>
            <w:r>
              <w:t>зрительная представленность прогнозируемого материала</w:t>
            </w:r>
          </w:p>
          <w:p w:rsidR="005C1062" w:rsidRDefault="00E74BD9" w:rsidP="00C046E5">
            <w:pPr>
              <w:pStyle w:val="TableParagraph"/>
              <w:numPr>
                <w:ilvl w:val="0"/>
                <w:numId w:val="93"/>
              </w:numPr>
              <w:tabs>
                <w:tab w:val="left" w:pos="871"/>
                <w:tab w:val="left" w:pos="872"/>
              </w:tabs>
              <w:spacing w:line="249" w:lineRule="exact"/>
              <w:ind w:left="871" w:hanging="765"/>
            </w:pPr>
            <w:r>
              <w:t>прогнозирование</w:t>
            </w:r>
          </w:p>
        </w:tc>
      </w:tr>
      <w:tr w:rsidR="005C1062">
        <w:trPr>
          <w:trHeight w:val="3831"/>
        </w:trPr>
        <w:tc>
          <w:tcPr>
            <w:tcW w:w="4537" w:type="dxa"/>
          </w:tcPr>
          <w:p w:rsidR="005C1062" w:rsidRDefault="00E74BD9">
            <w:pPr>
              <w:pStyle w:val="TableParagraph"/>
              <w:spacing w:before="39" w:line="276" w:lineRule="auto"/>
              <w:ind w:left="110" w:right="928"/>
            </w:pPr>
            <w:r>
              <w:t>Текстовая деятельность при работе с художественным текстом</w:t>
            </w:r>
          </w:p>
        </w:tc>
        <w:tc>
          <w:tcPr>
            <w:tcW w:w="5706" w:type="dxa"/>
          </w:tcPr>
          <w:p w:rsidR="005C1062" w:rsidRDefault="00E74BD9" w:rsidP="00C046E5">
            <w:pPr>
              <w:pStyle w:val="TableParagraph"/>
              <w:numPr>
                <w:ilvl w:val="0"/>
                <w:numId w:val="92"/>
              </w:numPr>
              <w:tabs>
                <w:tab w:val="left" w:pos="816"/>
                <w:tab w:val="left" w:pos="817"/>
              </w:tabs>
              <w:spacing w:before="39" w:line="276" w:lineRule="auto"/>
              <w:ind w:right="819" w:firstLine="0"/>
            </w:pPr>
            <w:r>
              <w:t>диалог как основная стратегия при анализе художественного произведения;</w:t>
            </w:r>
          </w:p>
          <w:p w:rsidR="005C1062" w:rsidRDefault="00E74BD9" w:rsidP="00C046E5">
            <w:pPr>
              <w:pStyle w:val="TableParagraph"/>
              <w:numPr>
                <w:ilvl w:val="0"/>
                <w:numId w:val="92"/>
              </w:numPr>
              <w:tabs>
                <w:tab w:val="left" w:pos="873"/>
                <w:tab w:val="left" w:pos="874"/>
              </w:tabs>
              <w:spacing w:line="253" w:lineRule="exact"/>
              <w:ind w:left="873" w:hanging="767"/>
            </w:pPr>
            <w:r>
              <w:t>«бриллиантовая карта</w:t>
            </w:r>
            <w:r>
              <w:rPr>
                <w:spacing w:val="-1"/>
              </w:rPr>
              <w:t xml:space="preserve"> </w:t>
            </w:r>
            <w:r>
              <w:t>рассказа»;</w:t>
            </w:r>
          </w:p>
          <w:p w:rsidR="005C1062" w:rsidRDefault="00E74BD9" w:rsidP="00C046E5">
            <w:pPr>
              <w:pStyle w:val="TableParagraph"/>
              <w:numPr>
                <w:ilvl w:val="0"/>
                <w:numId w:val="92"/>
              </w:numPr>
              <w:tabs>
                <w:tab w:val="left" w:pos="816"/>
                <w:tab w:val="left" w:pos="817"/>
              </w:tabs>
              <w:spacing w:before="37"/>
              <w:ind w:left="816" w:hanging="710"/>
            </w:pPr>
            <w:r>
              <w:t>«цель-действие – результат»</w:t>
            </w:r>
            <w:r>
              <w:rPr>
                <w:spacing w:val="-6"/>
              </w:rPr>
              <w:t xml:space="preserve"> </w:t>
            </w:r>
            <w:r>
              <w:t>(ЦДР);</w:t>
            </w:r>
          </w:p>
          <w:p w:rsidR="005C1062" w:rsidRDefault="00E74BD9" w:rsidP="00C046E5">
            <w:pPr>
              <w:pStyle w:val="TableParagraph"/>
              <w:numPr>
                <w:ilvl w:val="0"/>
                <w:numId w:val="92"/>
              </w:numPr>
              <w:tabs>
                <w:tab w:val="left" w:pos="816"/>
                <w:tab w:val="left" w:pos="817"/>
              </w:tabs>
              <w:spacing w:before="40" w:line="276" w:lineRule="auto"/>
              <w:ind w:right="1274" w:firstLine="0"/>
            </w:pPr>
            <w:r>
              <w:t>«проблема и еѐ решение»; - «чтение с остановками»; - путешествие по главе</w:t>
            </w:r>
            <w:r>
              <w:rPr>
                <w:spacing w:val="-12"/>
              </w:rPr>
              <w:t xml:space="preserve"> </w:t>
            </w:r>
            <w:r>
              <w:t>книги;</w:t>
            </w:r>
          </w:p>
          <w:p w:rsidR="005C1062" w:rsidRDefault="00E74BD9" w:rsidP="00C046E5">
            <w:pPr>
              <w:pStyle w:val="TableParagraph"/>
              <w:numPr>
                <w:ilvl w:val="0"/>
                <w:numId w:val="92"/>
              </w:numPr>
              <w:tabs>
                <w:tab w:val="left" w:pos="871"/>
                <w:tab w:val="left" w:pos="872"/>
              </w:tabs>
              <w:spacing w:line="252" w:lineRule="exact"/>
              <w:ind w:left="871" w:hanging="765"/>
            </w:pPr>
            <w:r>
              <w:t>следуйте за персонажем</w:t>
            </w:r>
            <w:r>
              <w:rPr>
                <w:spacing w:val="-4"/>
              </w:rPr>
              <w:t xml:space="preserve"> </w:t>
            </w:r>
            <w:r>
              <w:t>книги;</w:t>
            </w:r>
          </w:p>
          <w:p w:rsidR="005C1062" w:rsidRDefault="00E74BD9" w:rsidP="00C046E5">
            <w:pPr>
              <w:pStyle w:val="TableParagraph"/>
              <w:numPr>
                <w:ilvl w:val="0"/>
                <w:numId w:val="92"/>
              </w:numPr>
              <w:tabs>
                <w:tab w:val="left" w:pos="816"/>
                <w:tab w:val="left" w:pos="817"/>
              </w:tabs>
              <w:spacing w:before="38"/>
              <w:ind w:left="816" w:hanging="710"/>
            </w:pPr>
            <w:r>
              <w:t>чтение с пометками (SMART,</w:t>
            </w:r>
            <w:r>
              <w:rPr>
                <w:spacing w:val="-4"/>
              </w:rPr>
              <w:t xml:space="preserve"> </w:t>
            </w:r>
            <w:r>
              <w:t>INSERT);</w:t>
            </w:r>
          </w:p>
          <w:p w:rsidR="005C1062" w:rsidRDefault="00E74BD9" w:rsidP="00C046E5">
            <w:pPr>
              <w:pStyle w:val="TableParagraph"/>
              <w:numPr>
                <w:ilvl w:val="0"/>
                <w:numId w:val="92"/>
              </w:numPr>
              <w:tabs>
                <w:tab w:val="left" w:pos="816"/>
                <w:tab w:val="left" w:pos="817"/>
              </w:tabs>
              <w:spacing w:before="39"/>
              <w:ind w:left="816" w:hanging="710"/>
            </w:pPr>
            <w:r>
              <w:t>чтение с</w:t>
            </w:r>
            <w:r>
              <w:rPr>
                <w:spacing w:val="-1"/>
              </w:rPr>
              <w:t xml:space="preserve"> </w:t>
            </w:r>
            <w:r>
              <w:t>вопросами;</w:t>
            </w:r>
          </w:p>
          <w:p w:rsidR="005C1062" w:rsidRDefault="00E74BD9" w:rsidP="00C046E5">
            <w:pPr>
              <w:pStyle w:val="TableParagraph"/>
              <w:numPr>
                <w:ilvl w:val="0"/>
                <w:numId w:val="92"/>
              </w:numPr>
              <w:tabs>
                <w:tab w:val="left" w:pos="816"/>
                <w:tab w:val="left" w:pos="817"/>
              </w:tabs>
              <w:spacing w:before="38"/>
              <w:ind w:left="816" w:hanging="710"/>
            </w:pPr>
            <w:r>
              <w:t>чтение с</w:t>
            </w:r>
            <w:r>
              <w:rPr>
                <w:spacing w:val="-1"/>
              </w:rPr>
              <w:t xml:space="preserve"> </w:t>
            </w:r>
            <w:r>
              <w:t>обсуждением;</w:t>
            </w:r>
          </w:p>
          <w:p w:rsidR="005C1062" w:rsidRDefault="00E74BD9" w:rsidP="00C046E5">
            <w:pPr>
              <w:pStyle w:val="TableParagraph"/>
              <w:numPr>
                <w:ilvl w:val="0"/>
                <w:numId w:val="92"/>
              </w:numPr>
              <w:tabs>
                <w:tab w:val="left" w:pos="816"/>
                <w:tab w:val="left" w:pos="817"/>
              </w:tabs>
              <w:spacing w:before="37"/>
              <w:ind w:left="816" w:hanging="710"/>
            </w:pPr>
            <w:r>
              <w:t>карта осмысления и запоминания</w:t>
            </w:r>
            <w:r>
              <w:rPr>
                <w:spacing w:val="-6"/>
              </w:rPr>
              <w:t xml:space="preserve"> </w:t>
            </w:r>
            <w:r>
              <w:t>событий;</w:t>
            </w:r>
          </w:p>
          <w:p w:rsidR="005C1062" w:rsidRDefault="00E74BD9" w:rsidP="00C046E5">
            <w:pPr>
              <w:pStyle w:val="TableParagraph"/>
              <w:numPr>
                <w:ilvl w:val="0"/>
                <w:numId w:val="92"/>
              </w:numPr>
              <w:tabs>
                <w:tab w:val="left" w:pos="816"/>
                <w:tab w:val="left" w:pos="817"/>
              </w:tabs>
              <w:spacing w:before="38"/>
              <w:ind w:left="816" w:hanging="710"/>
            </w:pPr>
            <w:r>
              <w:t>тайм-аут (паузы для сохранения</w:t>
            </w:r>
            <w:r>
              <w:rPr>
                <w:spacing w:val="-5"/>
              </w:rPr>
              <w:t xml:space="preserve"> </w:t>
            </w:r>
            <w:r>
              <w:t>информации);</w:t>
            </w:r>
          </w:p>
          <w:p w:rsidR="005C1062" w:rsidRDefault="00E74BD9" w:rsidP="00C046E5">
            <w:pPr>
              <w:pStyle w:val="TableParagraph"/>
              <w:numPr>
                <w:ilvl w:val="0"/>
                <w:numId w:val="92"/>
              </w:numPr>
              <w:tabs>
                <w:tab w:val="left" w:pos="816"/>
                <w:tab w:val="left" w:pos="817"/>
              </w:tabs>
              <w:spacing w:before="37"/>
              <w:ind w:left="816" w:hanging="710"/>
            </w:pPr>
            <w:r>
              <w:t>мозаика (чтение</w:t>
            </w:r>
            <w:r>
              <w:rPr>
                <w:spacing w:val="-3"/>
              </w:rPr>
              <w:t xml:space="preserve"> </w:t>
            </w:r>
            <w:r>
              <w:t>вскладчину)</w:t>
            </w:r>
          </w:p>
        </w:tc>
      </w:tr>
      <w:tr w:rsidR="005C1062">
        <w:trPr>
          <w:trHeight w:val="1703"/>
        </w:trPr>
        <w:tc>
          <w:tcPr>
            <w:tcW w:w="4537" w:type="dxa"/>
          </w:tcPr>
          <w:p w:rsidR="005C1062" w:rsidRDefault="00E74BD9">
            <w:pPr>
              <w:pStyle w:val="TableParagraph"/>
              <w:spacing w:before="39" w:line="276" w:lineRule="auto"/>
              <w:ind w:left="110" w:right="185"/>
            </w:pPr>
            <w:r>
              <w:lastRenderedPageBreak/>
              <w:t>Послетекстовая деятельность при работе с художественным текстом (стадия рефлексии</w:t>
            </w:r>
          </w:p>
        </w:tc>
        <w:tc>
          <w:tcPr>
            <w:tcW w:w="5706" w:type="dxa"/>
          </w:tcPr>
          <w:p w:rsidR="005C1062" w:rsidRDefault="00E74BD9" w:rsidP="00C046E5">
            <w:pPr>
              <w:pStyle w:val="TableParagraph"/>
              <w:numPr>
                <w:ilvl w:val="0"/>
                <w:numId w:val="91"/>
              </w:numPr>
              <w:tabs>
                <w:tab w:val="left" w:pos="816"/>
                <w:tab w:val="left" w:pos="817"/>
              </w:tabs>
              <w:spacing w:before="39"/>
              <w:ind w:right="73" w:firstLine="0"/>
            </w:pPr>
            <w:r>
              <w:t>трансформация текста в другую литературную</w:t>
            </w:r>
            <w:r>
              <w:rPr>
                <w:spacing w:val="-11"/>
              </w:rPr>
              <w:t xml:space="preserve"> </w:t>
            </w:r>
            <w:r>
              <w:t>или внетекстовую форму (амплификация, жанровая интерпретация текста, иллюстрация и</w:t>
            </w:r>
            <w:r>
              <w:rPr>
                <w:spacing w:val="-6"/>
              </w:rPr>
              <w:t xml:space="preserve"> </w:t>
            </w:r>
            <w:r>
              <w:t>др.);</w:t>
            </w:r>
          </w:p>
          <w:p w:rsidR="005C1062" w:rsidRDefault="00E74BD9" w:rsidP="00C046E5">
            <w:pPr>
              <w:pStyle w:val="TableParagraph"/>
              <w:numPr>
                <w:ilvl w:val="0"/>
                <w:numId w:val="91"/>
              </w:numPr>
              <w:tabs>
                <w:tab w:val="left" w:pos="816"/>
                <w:tab w:val="left" w:pos="817"/>
              </w:tabs>
              <w:spacing w:line="252" w:lineRule="exact"/>
              <w:ind w:left="816" w:hanging="710"/>
            </w:pPr>
            <w:r>
              <w:t>ведение журнала чтения и читательских</w:t>
            </w:r>
            <w:r>
              <w:rPr>
                <w:spacing w:val="-10"/>
              </w:rPr>
              <w:t xml:space="preserve"> </w:t>
            </w:r>
            <w:r>
              <w:t>реакций;</w:t>
            </w:r>
          </w:p>
          <w:p w:rsidR="005C1062" w:rsidRDefault="00E74BD9" w:rsidP="00C046E5">
            <w:pPr>
              <w:pStyle w:val="TableParagraph"/>
              <w:numPr>
                <w:ilvl w:val="0"/>
                <w:numId w:val="91"/>
              </w:numPr>
              <w:tabs>
                <w:tab w:val="left" w:pos="816"/>
                <w:tab w:val="left" w:pos="817"/>
              </w:tabs>
              <w:spacing w:before="2"/>
              <w:ind w:right="176" w:firstLine="0"/>
            </w:pPr>
            <w:r>
              <w:t>написание собственных текстов (сказки, рассказы и др.);</w:t>
            </w:r>
          </w:p>
        </w:tc>
      </w:tr>
      <w:tr w:rsidR="005C1062">
        <w:trPr>
          <w:trHeight w:val="6372"/>
        </w:trPr>
        <w:tc>
          <w:tcPr>
            <w:tcW w:w="4537" w:type="dxa"/>
          </w:tcPr>
          <w:p w:rsidR="005C1062" w:rsidRDefault="005C1062">
            <w:pPr>
              <w:pStyle w:val="TableParagraph"/>
            </w:pPr>
          </w:p>
        </w:tc>
        <w:tc>
          <w:tcPr>
            <w:tcW w:w="5706" w:type="dxa"/>
          </w:tcPr>
          <w:p w:rsidR="005C1062" w:rsidRDefault="00E74BD9" w:rsidP="00C046E5">
            <w:pPr>
              <w:pStyle w:val="TableParagraph"/>
              <w:numPr>
                <w:ilvl w:val="0"/>
                <w:numId w:val="90"/>
              </w:numPr>
              <w:tabs>
                <w:tab w:val="left" w:pos="816"/>
                <w:tab w:val="left" w:pos="817"/>
              </w:tabs>
              <w:spacing w:before="39"/>
              <w:ind w:right="97" w:firstLine="0"/>
            </w:pPr>
            <w:r>
              <w:t>стратегия постановки вопросов и формулирования ответов на</w:t>
            </w:r>
            <w:r>
              <w:rPr>
                <w:spacing w:val="-2"/>
              </w:rPr>
              <w:t xml:space="preserve"> </w:t>
            </w:r>
            <w:r>
              <w:t>них;</w:t>
            </w:r>
          </w:p>
          <w:p w:rsidR="005C1062" w:rsidRDefault="00E74BD9" w:rsidP="00C046E5">
            <w:pPr>
              <w:pStyle w:val="TableParagraph"/>
              <w:numPr>
                <w:ilvl w:val="0"/>
                <w:numId w:val="90"/>
              </w:numPr>
              <w:tabs>
                <w:tab w:val="left" w:pos="816"/>
                <w:tab w:val="left" w:pos="817"/>
              </w:tabs>
              <w:spacing w:line="252" w:lineRule="exact"/>
              <w:ind w:left="816" w:hanging="710"/>
            </w:pPr>
            <w:r>
              <w:t>синквейн;</w:t>
            </w:r>
          </w:p>
          <w:p w:rsidR="005C1062" w:rsidRDefault="00E74BD9" w:rsidP="00C046E5">
            <w:pPr>
              <w:pStyle w:val="TableParagraph"/>
              <w:numPr>
                <w:ilvl w:val="0"/>
                <w:numId w:val="90"/>
              </w:numPr>
              <w:tabs>
                <w:tab w:val="left" w:pos="816"/>
                <w:tab w:val="left" w:pos="817"/>
              </w:tabs>
              <w:ind w:right="212" w:firstLine="0"/>
            </w:pPr>
            <w:r>
              <w:t>стратегия G−S−R (аннотация – реферат – пересказ), которая позволяет репродуцировать читаемый текст в вариантах пересказа, краткого изложения или аннотации;</w:t>
            </w:r>
          </w:p>
          <w:p w:rsidR="005C1062" w:rsidRDefault="00E74BD9" w:rsidP="00C046E5">
            <w:pPr>
              <w:pStyle w:val="TableParagraph"/>
              <w:numPr>
                <w:ilvl w:val="0"/>
                <w:numId w:val="90"/>
              </w:numPr>
              <w:tabs>
                <w:tab w:val="left" w:pos="816"/>
                <w:tab w:val="left" w:pos="817"/>
              </w:tabs>
              <w:spacing w:before="1" w:line="252" w:lineRule="exact"/>
              <w:ind w:left="816" w:hanging="710"/>
            </w:pPr>
            <w:r>
              <w:t>таблица-синтез;</w:t>
            </w:r>
          </w:p>
          <w:p w:rsidR="005C1062" w:rsidRDefault="00E74BD9" w:rsidP="00C046E5">
            <w:pPr>
              <w:pStyle w:val="TableParagraph"/>
              <w:numPr>
                <w:ilvl w:val="0"/>
                <w:numId w:val="90"/>
              </w:numPr>
              <w:tabs>
                <w:tab w:val="left" w:pos="816"/>
                <w:tab w:val="left" w:pos="817"/>
              </w:tabs>
              <w:ind w:right="1404" w:firstLine="0"/>
            </w:pPr>
            <w:r>
              <w:t>таблица «Знаю – хочу знать – узнал» (заполняется последняя</w:t>
            </w:r>
            <w:r>
              <w:rPr>
                <w:spacing w:val="-2"/>
              </w:rPr>
              <w:t xml:space="preserve"> </w:t>
            </w:r>
            <w:r>
              <w:t>колонка);</w:t>
            </w:r>
          </w:p>
          <w:p w:rsidR="005C1062" w:rsidRDefault="00E74BD9" w:rsidP="00C046E5">
            <w:pPr>
              <w:pStyle w:val="TableParagraph"/>
              <w:numPr>
                <w:ilvl w:val="0"/>
                <w:numId w:val="90"/>
              </w:numPr>
              <w:tabs>
                <w:tab w:val="left" w:pos="816"/>
                <w:tab w:val="left" w:pos="817"/>
              </w:tabs>
              <w:ind w:right="206" w:firstLine="0"/>
            </w:pPr>
            <w:r>
              <w:t>модифицированная таблица «Знаю – хочу знать – узнал» (добавляются колонки: «категория</w:t>
            </w:r>
            <w:r>
              <w:rPr>
                <w:spacing w:val="-18"/>
              </w:rPr>
              <w:t xml:space="preserve"> </w:t>
            </w:r>
            <w:r>
              <w:t>информации»,</w:t>
            </w:r>
          </w:p>
          <w:p w:rsidR="005C1062" w:rsidRDefault="00E74BD9">
            <w:pPr>
              <w:pStyle w:val="TableParagraph"/>
              <w:spacing w:before="1" w:line="252" w:lineRule="exact"/>
              <w:ind w:left="107"/>
            </w:pPr>
            <w:r>
              <w:t>«источник информации»);</w:t>
            </w:r>
          </w:p>
          <w:p w:rsidR="005C1062" w:rsidRDefault="00E74BD9">
            <w:pPr>
              <w:pStyle w:val="TableParagraph"/>
              <w:spacing w:line="252" w:lineRule="exact"/>
              <w:ind w:left="604"/>
            </w:pPr>
            <w:r>
              <w:t>- трехчастный дневник (заполняется третья колонка);</w:t>
            </w:r>
          </w:p>
          <w:p w:rsidR="005C1062" w:rsidRDefault="00E74BD9" w:rsidP="00C046E5">
            <w:pPr>
              <w:pStyle w:val="TableParagraph"/>
              <w:numPr>
                <w:ilvl w:val="0"/>
                <w:numId w:val="90"/>
              </w:numPr>
              <w:tabs>
                <w:tab w:val="left" w:pos="816"/>
                <w:tab w:val="left" w:pos="817"/>
              </w:tabs>
              <w:spacing w:line="252" w:lineRule="exact"/>
              <w:ind w:left="816" w:hanging="710"/>
            </w:pPr>
            <w:r>
              <w:t>карта типа</w:t>
            </w:r>
            <w:r>
              <w:rPr>
                <w:spacing w:val="-1"/>
              </w:rPr>
              <w:t xml:space="preserve"> </w:t>
            </w:r>
            <w:r>
              <w:t>текста;</w:t>
            </w:r>
          </w:p>
          <w:p w:rsidR="005C1062" w:rsidRDefault="00E74BD9" w:rsidP="00C046E5">
            <w:pPr>
              <w:pStyle w:val="TableParagraph"/>
              <w:numPr>
                <w:ilvl w:val="0"/>
                <w:numId w:val="90"/>
              </w:numPr>
              <w:tabs>
                <w:tab w:val="left" w:pos="816"/>
                <w:tab w:val="left" w:pos="817"/>
              </w:tabs>
              <w:spacing w:before="1" w:line="252" w:lineRule="exact"/>
              <w:ind w:left="816" w:hanging="710"/>
            </w:pPr>
            <w:r>
              <w:t>карта фрейма</w:t>
            </w:r>
            <w:r>
              <w:rPr>
                <w:spacing w:val="-2"/>
              </w:rPr>
              <w:t xml:space="preserve"> </w:t>
            </w:r>
            <w:r>
              <w:t>текста;</w:t>
            </w:r>
          </w:p>
          <w:p w:rsidR="005C1062" w:rsidRDefault="00E74BD9" w:rsidP="00C046E5">
            <w:pPr>
              <w:pStyle w:val="TableParagraph"/>
              <w:numPr>
                <w:ilvl w:val="0"/>
                <w:numId w:val="90"/>
              </w:numPr>
              <w:tabs>
                <w:tab w:val="left" w:pos="816"/>
                <w:tab w:val="left" w:pos="817"/>
              </w:tabs>
              <w:spacing w:line="252" w:lineRule="exact"/>
              <w:ind w:left="816" w:hanging="710"/>
            </w:pPr>
            <w:r>
              <w:t>паутина</w:t>
            </w:r>
            <w:r>
              <w:rPr>
                <w:spacing w:val="-7"/>
              </w:rPr>
              <w:t xml:space="preserve"> </w:t>
            </w:r>
            <w:r>
              <w:t>обсуждения;</w:t>
            </w:r>
          </w:p>
          <w:p w:rsidR="005C1062" w:rsidRDefault="00E74BD9" w:rsidP="00C046E5">
            <w:pPr>
              <w:pStyle w:val="TableParagraph"/>
              <w:numPr>
                <w:ilvl w:val="0"/>
                <w:numId w:val="90"/>
              </w:numPr>
              <w:tabs>
                <w:tab w:val="left" w:pos="816"/>
                <w:tab w:val="left" w:pos="817"/>
              </w:tabs>
              <w:spacing w:before="2" w:line="253" w:lineRule="exact"/>
              <w:ind w:left="816" w:hanging="710"/>
            </w:pPr>
            <w:r>
              <w:t>пирамида</w:t>
            </w:r>
            <w:r>
              <w:rPr>
                <w:spacing w:val="-3"/>
              </w:rPr>
              <w:t xml:space="preserve"> </w:t>
            </w:r>
            <w:r>
              <w:t>фактов;</w:t>
            </w:r>
          </w:p>
          <w:p w:rsidR="005C1062" w:rsidRDefault="00E74BD9" w:rsidP="00C046E5">
            <w:pPr>
              <w:pStyle w:val="TableParagraph"/>
              <w:numPr>
                <w:ilvl w:val="0"/>
                <w:numId w:val="90"/>
              </w:numPr>
              <w:tabs>
                <w:tab w:val="left" w:pos="816"/>
                <w:tab w:val="left" w:pos="817"/>
              </w:tabs>
              <w:spacing w:line="252" w:lineRule="exact"/>
              <w:ind w:left="816" w:hanging="710"/>
            </w:pPr>
            <w:r>
              <w:t>«где</w:t>
            </w:r>
            <w:r>
              <w:rPr>
                <w:spacing w:val="-1"/>
              </w:rPr>
              <w:t xml:space="preserve"> </w:t>
            </w:r>
            <w:r>
              <w:t>ответ?»;</w:t>
            </w:r>
          </w:p>
          <w:p w:rsidR="005C1062" w:rsidRDefault="00E74BD9" w:rsidP="00C046E5">
            <w:pPr>
              <w:pStyle w:val="TableParagraph"/>
              <w:numPr>
                <w:ilvl w:val="0"/>
                <w:numId w:val="90"/>
              </w:numPr>
              <w:tabs>
                <w:tab w:val="left" w:pos="816"/>
                <w:tab w:val="left" w:pos="817"/>
              </w:tabs>
              <w:spacing w:line="252" w:lineRule="exact"/>
              <w:ind w:left="816" w:hanging="710"/>
            </w:pPr>
            <w:r>
              <w:t>карта межпредметных</w:t>
            </w:r>
            <w:r>
              <w:rPr>
                <w:spacing w:val="-1"/>
              </w:rPr>
              <w:t xml:space="preserve"> </w:t>
            </w:r>
            <w:r>
              <w:t>связей;</w:t>
            </w:r>
          </w:p>
          <w:p w:rsidR="005C1062" w:rsidRDefault="00E74BD9" w:rsidP="00C046E5">
            <w:pPr>
              <w:pStyle w:val="TableParagraph"/>
              <w:numPr>
                <w:ilvl w:val="0"/>
                <w:numId w:val="90"/>
              </w:numPr>
              <w:tabs>
                <w:tab w:val="left" w:pos="816"/>
                <w:tab w:val="left" w:pos="817"/>
              </w:tabs>
              <w:spacing w:before="1" w:line="252" w:lineRule="exact"/>
              <w:ind w:left="816" w:hanging="710"/>
            </w:pPr>
            <w:r>
              <w:t>сводные</w:t>
            </w:r>
            <w:r>
              <w:rPr>
                <w:spacing w:val="-1"/>
              </w:rPr>
              <w:t xml:space="preserve"> </w:t>
            </w:r>
            <w:r>
              <w:t>таблицы;</w:t>
            </w:r>
          </w:p>
          <w:p w:rsidR="005C1062" w:rsidRDefault="00E74BD9" w:rsidP="00C046E5">
            <w:pPr>
              <w:pStyle w:val="TableParagraph"/>
              <w:numPr>
                <w:ilvl w:val="0"/>
                <w:numId w:val="90"/>
              </w:numPr>
              <w:tabs>
                <w:tab w:val="left" w:pos="816"/>
                <w:tab w:val="left" w:pos="817"/>
              </w:tabs>
              <w:spacing w:line="252" w:lineRule="exact"/>
              <w:ind w:left="816" w:hanging="710"/>
            </w:pPr>
            <w:r>
              <w:t>граф-схема</w:t>
            </w:r>
            <w:r>
              <w:rPr>
                <w:spacing w:val="-1"/>
              </w:rPr>
              <w:t xml:space="preserve"> </w:t>
            </w:r>
            <w:r>
              <w:t>текста;</w:t>
            </w:r>
          </w:p>
          <w:p w:rsidR="005C1062" w:rsidRDefault="00E74BD9" w:rsidP="00C046E5">
            <w:pPr>
              <w:pStyle w:val="TableParagraph"/>
              <w:numPr>
                <w:ilvl w:val="0"/>
                <w:numId w:val="90"/>
              </w:numPr>
              <w:tabs>
                <w:tab w:val="left" w:pos="816"/>
                <w:tab w:val="left" w:pos="817"/>
              </w:tabs>
              <w:spacing w:before="1" w:line="252" w:lineRule="exact"/>
              <w:ind w:left="816" w:hanging="710"/>
            </w:pPr>
            <w:r>
              <w:t>вопросы к</w:t>
            </w:r>
            <w:r>
              <w:rPr>
                <w:spacing w:val="-1"/>
              </w:rPr>
              <w:t xml:space="preserve"> </w:t>
            </w:r>
            <w:r>
              <w:t>тексту;</w:t>
            </w:r>
          </w:p>
          <w:p w:rsidR="005C1062" w:rsidRDefault="00E74BD9" w:rsidP="00C046E5">
            <w:pPr>
              <w:pStyle w:val="TableParagraph"/>
              <w:numPr>
                <w:ilvl w:val="0"/>
                <w:numId w:val="90"/>
              </w:numPr>
              <w:tabs>
                <w:tab w:val="left" w:pos="816"/>
                <w:tab w:val="left" w:pos="817"/>
              </w:tabs>
              <w:spacing w:line="252" w:lineRule="exact"/>
              <w:ind w:left="816" w:hanging="710"/>
            </w:pPr>
            <w:r>
              <w:t>взаимовопросы;</w:t>
            </w:r>
          </w:p>
          <w:p w:rsidR="005C1062" w:rsidRDefault="00E74BD9" w:rsidP="00C046E5">
            <w:pPr>
              <w:pStyle w:val="TableParagraph"/>
              <w:numPr>
                <w:ilvl w:val="0"/>
                <w:numId w:val="90"/>
              </w:numPr>
              <w:tabs>
                <w:tab w:val="left" w:pos="816"/>
                <w:tab w:val="left" w:pos="817"/>
              </w:tabs>
              <w:spacing w:line="242" w:lineRule="exact"/>
              <w:ind w:left="816" w:hanging="710"/>
            </w:pPr>
            <w:r>
              <w:t>синквейн</w:t>
            </w:r>
          </w:p>
        </w:tc>
      </w:tr>
      <w:tr w:rsidR="005C1062">
        <w:trPr>
          <w:trHeight w:val="337"/>
        </w:trPr>
        <w:tc>
          <w:tcPr>
            <w:tcW w:w="10243" w:type="dxa"/>
            <w:gridSpan w:val="2"/>
          </w:tcPr>
          <w:p w:rsidR="005C1062" w:rsidRDefault="00E74BD9">
            <w:pPr>
              <w:pStyle w:val="TableParagraph"/>
              <w:spacing w:before="44"/>
              <w:ind w:left="2748"/>
              <w:rPr>
                <w:b/>
              </w:rPr>
            </w:pPr>
            <w:r>
              <w:rPr>
                <w:b/>
              </w:rPr>
              <w:t>3. Стратегии работы с другими видами текстов</w:t>
            </w:r>
          </w:p>
        </w:tc>
      </w:tr>
      <w:tr w:rsidR="005C1062">
        <w:trPr>
          <w:trHeight w:val="1565"/>
        </w:trPr>
        <w:tc>
          <w:tcPr>
            <w:tcW w:w="4537" w:type="dxa"/>
          </w:tcPr>
          <w:p w:rsidR="005C1062" w:rsidRDefault="00E74BD9">
            <w:pPr>
              <w:pStyle w:val="TableParagraph"/>
              <w:spacing w:before="39" w:line="276" w:lineRule="auto"/>
              <w:ind w:left="110" w:right="187"/>
            </w:pPr>
            <w:r>
              <w:t>Вербально-визуальные, несплошные тексты, изотексты</w:t>
            </w:r>
          </w:p>
        </w:tc>
        <w:tc>
          <w:tcPr>
            <w:tcW w:w="5706" w:type="dxa"/>
          </w:tcPr>
          <w:p w:rsidR="005C1062" w:rsidRDefault="00E74BD9" w:rsidP="00C046E5">
            <w:pPr>
              <w:pStyle w:val="TableParagraph"/>
              <w:numPr>
                <w:ilvl w:val="0"/>
                <w:numId w:val="89"/>
              </w:numPr>
              <w:tabs>
                <w:tab w:val="left" w:pos="816"/>
                <w:tab w:val="left" w:pos="817"/>
              </w:tabs>
              <w:spacing w:before="39" w:line="252" w:lineRule="exact"/>
              <w:ind w:left="816" w:hanging="710"/>
            </w:pPr>
            <w:r>
              <w:t>приѐмы</w:t>
            </w:r>
            <w:r>
              <w:rPr>
                <w:spacing w:val="-1"/>
              </w:rPr>
              <w:t xml:space="preserve"> </w:t>
            </w:r>
            <w:r>
              <w:t>визуализации;</w:t>
            </w:r>
          </w:p>
          <w:p w:rsidR="005C1062" w:rsidRDefault="00E74BD9" w:rsidP="00C046E5">
            <w:pPr>
              <w:pStyle w:val="TableParagraph"/>
              <w:numPr>
                <w:ilvl w:val="0"/>
                <w:numId w:val="89"/>
              </w:numPr>
              <w:tabs>
                <w:tab w:val="left" w:pos="816"/>
                <w:tab w:val="left" w:pos="817"/>
              </w:tabs>
              <w:ind w:right="177" w:firstLine="0"/>
            </w:pPr>
            <w:r>
              <w:t>перевод смысла текста в другую форму (таблицы, кластеры, графики, «карты</w:t>
            </w:r>
            <w:r>
              <w:rPr>
                <w:spacing w:val="-4"/>
              </w:rPr>
              <w:t xml:space="preserve"> </w:t>
            </w:r>
            <w:r>
              <w:t>памяти»</w:t>
            </w:r>
          </w:p>
          <w:p w:rsidR="005C1062" w:rsidRDefault="00E74BD9">
            <w:pPr>
              <w:pStyle w:val="TableParagraph"/>
              <w:spacing w:line="253" w:lineRule="exact"/>
              <w:ind w:left="107"/>
            </w:pPr>
            <w:r>
              <w:t>(интеллект-карты и др.);</w:t>
            </w:r>
          </w:p>
          <w:p w:rsidR="005C1062" w:rsidRDefault="00E74BD9" w:rsidP="00C046E5">
            <w:pPr>
              <w:pStyle w:val="TableParagraph"/>
              <w:numPr>
                <w:ilvl w:val="0"/>
                <w:numId w:val="89"/>
              </w:numPr>
              <w:tabs>
                <w:tab w:val="left" w:pos="816"/>
                <w:tab w:val="left" w:pos="817"/>
              </w:tabs>
              <w:ind w:left="816" w:hanging="710"/>
            </w:pPr>
            <w:r>
              <w:t>семантические графы и</w:t>
            </w:r>
            <w:r>
              <w:rPr>
                <w:spacing w:val="-1"/>
              </w:rPr>
              <w:t xml:space="preserve"> </w:t>
            </w:r>
            <w:r>
              <w:t>комиксы;</w:t>
            </w:r>
          </w:p>
          <w:p w:rsidR="005C1062" w:rsidRDefault="00E74BD9" w:rsidP="00C046E5">
            <w:pPr>
              <w:pStyle w:val="TableParagraph"/>
              <w:numPr>
                <w:ilvl w:val="0"/>
                <w:numId w:val="89"/>
              </w:numPr>
              <w:tabs>
                <w:tab w:val="left" w:pos="816"/>
                <w:tab w:val="left" w:pos="817"/>
              </w:tabs>
              <w:spacing w:before="1" w:line="240" w:lineRule="exact"/>
              <w:ind w:left="816" w:hanging="710"/>
            </w:pPr>
            <w:r>
              <w:t>чтение с</w:t>
            </w:r>
            <w:r>
              <w:rPr>
                <w:spacing w:val="-1"/>
              </w:rPr>
              <w:t xml:space="preserve"> </w:t>
            </w:r>
            <w:r>
              <w:t>экрана</w:t>
            </w:r>
          </w:p>
        </w:tc>
      </w:tr>
    </w:tbl>
    <w:p w:rsidR="005C1062" w:rsidRDefault="00E74BD9">
      <w:pPr>
        <w:pStyle w:val="a3"/>
        <w:ind w:right="726"/>
        <w:jc w:val="both"/>
      </w:pPr>
      <w:r>
        <w:t xml:space="preserve">Одним из </w:t>
      </w:r>
      <w:r>
        <w:rPr>
          <w:i/>
        </w:rPr>
        <w:t xml:space="preserve">ведущих условий </w:t>
      </w:r>
      <w:r>
        <w:t>организации эффективного обучения чтению в образовательной деятельности (урочной и внеурочной) является использование методических приѐмов, ориентированных на овладение обучающимися стратегий смыслового чтения. Взаимодействие с текстом через применение различных стратегий способствует глубине, полноте и точности его понимания.</w:t>
      </w:r>
    </w:p>
    <w:p w:rsidR="005C1062" w:rsidRDefault="005C1062">
      <w:pPr>
        <w:pStyle w:val="a3"/>
        <w:spacing w:before="9"/>
        <w:ind w:left="0"/>
        <w:rPr>
          <w:sz w:val="21"/>
        </w:rPr>
      </w:pPr>
    </w:p>
    <w:p w:rsidR="005C1062" w:rsidRDefault="00E74BD9">
      <w:pPr>
        <w:pStyle w:val="12"/>
        <w:ind w:left="1132"/>
        <w:jc w:val="both"/>
      </w:pPr>
      <w:r>
        <w:t>Методические приѐмы, используемые в рамках программы смыслового чтения</w:t>
      </w:r>
    </w:p>
    <w:p w:rsidR="005C1062" w:rsidRDefault="005C1062">
      <w:pPr>
        <w:pStyle w:val="a3"/>
        <w:spacing w:before="2"/>
        <w:ind w:left="0"/>
        <w:rPr>
          <w:b/>
          <w:sz w:val="26"/>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5"/>
        <w:gridCol w:w="1016"/>
        <w:gridCol w:w="1813"/>
        <w:gridCol w:w="1816"/>
        <w:gridCol w:w="1813"/>
        <w:gridCol w:w="481"/>
      </w:tblGrid>
      <w:tr w:rsidR="005C1062">
        <w:trPr>
          <w:trHeight w:val="554"/>
        </w:trPr>
        <w:tc>
          <w:tcPr>
            <w:tcW w:w="3275" w:type="dxa"/>
          </w:tcPr>
          <w:p w:rsidR="005C1062" w:rsidRDefault="00E74BD9">
            <w:pPr>
              <w:pStyle w:val="TableParagraph"/>
              <w:spacing w:before="46" w:line="250" w:lineRule="atLeast"/>
              <w:ind w:left="1291" w:right="112" w:hanging="1140"/>
              <w:rPr>
                <w:b/>
              </w:rPr>
            </w:pPr>
            <w:r>
              <w:rPr>
                <w:b/>
              </w:rPr>
              <w:t>Название приѐма смыслового чтения</w:t>
            </w:r>
          </w:p>
        </w:tc>
        <w:tc>
          <w:tcPr>
            <w:tcW w:w="6935" w:type="dxa"/>
            <w:gridSpan w:val="5"/>
          </w:tcPr>
          <w:p w:rsidR="005C1062" w:rsidRDefault="00E74BD9">
            <w:pPr>
              <w:pStyle w:val="TableParagraph"/>
              <w:spacing w:before="46"/>
              <w:ind w:left="1561"/>
              <w:rPr>
                <w:b/>
              </w:rPr>
            </w:pPr>
            <w:r>
              <w:rPr>
                <w:b/>
              </w:rPr>
              <w:t>Сущность приѐма смыслового чтения</w:t>
            </w:r>
          </w:p>
        </w:tc>
      </w:tr>
      <w:tr w:rsidR="005C1062">
        <w:trPr>
          <w:trHeight w:val="12147"/>
        </w:trPr>
        <w:tc>
          <w:tcPr>
            <w:tcW w:w="3275" w:type="dxa"/>
          </w:tcPr>
          <w:p w:rsidR="005C1062" w:rsidRDefault="00E74BD9">
            <w:pPr>
              <w:pStyle w:val="TableParagraph"/>
              <w:spacing w:before="42"/>
              <w:ind w:left="112"/>
            </w:pPr>
            <w:r>
              <w:lastRenderedPageBreak/>
              <w:t>Вопросно-ответные упражнения</w:t>
            </w:r>
          </w:p>
        </w:tc>
        <w:tc>
          <w:tcPr>
            <w:tcW w:w="6935" w:type="dxa"/>
            <w:gridSpan w:val="5"/>
          </w:tcPr>
          <w:p w:rsidR="005C1062" w:rsidRDefault="00E74BD9">
            <w:pPr>
              <w:pStyle w:val="TableParagraph"/>
              <w:spacing w:before="42"/>
              <w:ind w:left="107" w:right="1029"/>
            </w:pPr>
            <w:r>
              <w:t>Предполагают запрашивание и предоставление необходимой информации, используя различные виды вопросов:</w:t>
            </w:r>
          </w:p>
          <w:p w:rsidR="005C1062" w:rsidRDefault="00E74BD9" w:rsidP="00C046E5">
            <w:pPr>
              <w:pStyle w:val="TableParagraph"/>
              <w:numPr>
                <w:ilvl w:val="0"/>
                <w:numId w:val="88"/>
              </w:numPr>
              <w:tabs>
                <w:tab w:val="left" w:pos="815"/>
                <w:tab w:val="left" w:pos="816"/>
              </w:tabs>
              <w:spacing w:before="19"/>
              <w:ind w:right="177" w:firstLine="0"/>
            </w:pPr>
            <w:r>
              <w:rPr>
                <w:u w:val="single"/>
              </w:rPr>
              <w:t>Тонкие вопросы</w:t>
            </w:r>
            <w:r>
              <w:t>. Требуют конкретных ответов (Кто? Что? Когда? Может? Будет? Могли? Как звать? Было ли? Согласны ли</w:t>
            </w:r>
            <w:r>
              <w:rPr>
                <w:spacing w:val="-18"/>
              </w:rPr>
              <w:t xml:space="preserve"> </w:t>
            </w:r>
            <w:r>
              <w:t>вы?)</w:t>
            </w:r>
          </w:p>
          <w:p w:rsidR="005C1062" w:rsidRDefault="00E74BD9" w:rsidP="00C046E5">
            <w:pPr>
              <w:pStyle w:val="TableParagraph"/>
              <w:numPr>
                <w:ilvl w:val="0"/>
                <w:numId w:val="88"/>
              </w:numPr>
              <w:tabs>
                <w:tab w:val="left" w:pos="815"/>
                <w:tab w:val="left" w:pos="816"/>
              </w:tabs>
              <w:spacing w:before="1"/>
              <w:ind w:right="136" w:firstLine="0"/>
            </w:pPr>
            <w:r>
              <w:rPr>
                <w:u w:val="single"/>
              </w:rPr>
              <w:t>Толстые вопросы</w:t>
            </w:r>
            <w:r>
              <w:t>. Не имеют конкретного однозначного ответа, необходимо объяснение/интерпретация информации (Дайте три объяснения..? Почему…? В чем различие…? Объясните, почему…? Почему вы думаете…? Почему вы считаете…? Предположите, что будет, если… Что</w:t>
            </w:r>
            <w:r>
              <w:rPr>
                <w:spacing w:val="-3"/>
              </w:rPr>
              <w:t xml:space="preserve"> </w:t>
            </w:r>
            <w:r>
              <w:t>если…?)</w:t>
            </w:r>
          </w:p>
          <w:p w:rsidR="005C1062" w:rsidRDefault="00E74BD9" w:rsidP="00C046E5">
            <w:pPr>
              <w:pStyle w:val="TableParagraph"/>
              <w:numPr>
                <w:ilvl w:val="0"/>
                <w:numId w:val="88"/>
              </w:numPr>
              <w:tabs>
                <w:tab w:val="left" w:pos="815"/>
                <w:tab w:val="left" w:pos="816"/>
              </w:tabs>
              <w:ind w:right="480" w:firstLine="0"/>
            </w:pPr>
            <w:r>
              <w:rPr>
                <w:u w:val="single"/>
              </w:rPr>
              <w:t>Простые вопросы</w:t>
            </w:r>
            <w:r>
              <w:t>. Это вопросы, отвечая на которые нужно назвать какие-то факты, вспомнить и воспроизвести определенную информацию. Их часто используют при определенных формах контроля: на зачетах, в тестах, при проведении терминологических диктантов.</w:t>
            </w:r>
          </w:p>
          <w:p w:rsidR="005C1062" w:rsidRDefault="00E74BD9" w:rsidP="00C046E5">
            <w:pPr>
              <w:pStyle w:val="TableParagraph"/>
              <w:numPr>
                <w:ilvl w:val="0"/>
                <w:numId w:val="88"/>
              </w:numPr>
              <w:tabs>
                <w:tab w:val="left" w:pos="815"/>
                <w:tab w:val="left" w:pos="816"/>
              </w:tabs>
              <w:spacing w:before="24"/>
              <w:ind w:right="376" w:firstLine="0"/>
            </w:pPr>
            <w:r>
              <w:rPr>
                <w:u w:val="single"/>
              </w:rPr>
              <w:t>Уточняющие вопросы</w:t>
            </w:r>
            <w:r>
              <w:t>. Обычно начинаются со слов «То есть ты говоришь, что…?», «Если я правильно понял, то…?», «Я могу ошибаться, но, по-моему, вы сказали о…».</w:t>
            </w:r>
          </w:p>
          <w:p w:rsidR="005C1062" w:rsidRDefault="00E74BD9">
            <w:pPr>
              <w:pStyle w:val="TableParagraph"/>
              <w:ind w:left="107" w:right="188"/>
            </w:pPr>
            <w:r>
              <w:t>Целью этих вопросов является представление человеку возможностей для обратной связи относительно того, что он только что сказал.</w:t>
            </w:r>
          </w:p>
          <w:p w:rsidR="005C1062" w:rsidRDefault="00E74BD9">
            <w:pPr>
              <w:pStyle w:val="TableParagraph"/>
              <w:ind w:left="107" w:right="228"/>
            </w:pPr>
            <w:r>
              <w:t>Иногда их задают с целью получения информации, отсутствующей в сообщении, но подразумевающейся. Очень важно задавать эти вопросы без негативной мимики. В качестве пародии на уточняющий вопрос можно привести всем известный пример (поднятые брови, широко раскрытые глаза): «Ты действительно думаешь, что…?» - Интерпретационные (объясняющие) вопросы. Обычно начинаются со слова «Почему?». В некоторых ситуациях (об этом говорилось выше) они могут восприниматься негативно – как принуждение к оправданию. В других случаях они направлены на установление причинно-следственных связей: «Почему листья осень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w:t>
            </w:r>
          </w:p>
          <w:p w:rsidR="005C1062" w:rsidRDefault="00E74BD9" w:rsidP="00C046E5">
            <w:pPr>
              <w:pStyle w:val="TableParagraph"/>
              <w:numPr>
                <w:ilvl w:val="0"/>
                <w:numId w:val="88"/>
              </w:numPr>
              <w:tabs>
                <w:tab w:val="left" w:pos="815"/>
                <w:tab w:val="left" w:pos="816"/>
              </w:tabs>
              <w:spacing w:before="32"/>
              <w:ind w:right="98" w:firstLine="0"/>
            </w:pPr>
            <w:r>
              <w:rPr>
                <w:u w:val="single"/>
              </w:rPr>
              <w:t>Творческие вопросы</w:t>
            </w:r>
            <w:r>
              <w:t>. Если в вопросе есть частица «бы», элементы условности, предположения, прогноза, мы называем его творческим: «Что изменилось бы в мире, будь у людей не пять пальцев на каждой руке, а три?», «Как вы думаете, как будет развиваться сюжет фильма после</w:t>
            </w:r>
            <w:r>
              <w:rPr>
                <w:spacing w:val="-1"/>
              </w:rPr>
              <w:t xml:space="preserve"> </w:t>
            </w:r>
            <w:r>
              <w:t>рекламы?»</w:t>
            </w:r>
          </w:p>
          <w:p w:rsidR="005C1062" w:rsidRDefault="00E74BD9" w:rsidP="00C046E5">
            <w:pPr>
              <w:pStyle w:val="TableParagraph"/>
              <w:numPr>
                <w:ilvl w:val="0"/>
                <w:numId w:val="88"/>
              </w:numPr>
              <w:tabs>
                <w:tab w:val="left" w:pos="815"/>
                <w:tab w:val="left" w:pos="816"/>
              </w:tabs>
              <w:spacing w:before="37"/>
              <w:ind w:right="87" w:firstLine="0"/>
            </w:pPr>
            <w:r>
              <w:rPr>
                <w:u w:val="single"/>
              </w:rPr>
              <w:t>Оценочные вопросы</w:t>
            </w:r>
            <w:r>
              <w:t xml:space="preserve">.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и т.д. - </w:t>
            </w:r>
            <w:r>
              <w:rPr>
                <w:u w:val="single"/>
              </w:rPr>
              <w:t>Практические вопросы</w:t>
            </w:r>
            <w:r>
              <w:t>. Если вопрос направлен на установление взаимосвязи между теорией и практикой, мы называем его практическим: «Где вы в обычной жизни можете наблюдать диффузию?» (С.И. Заир-Бек, И.В. Муштавинская. Технология развития критического мышления через чтение и</w:t>
            </w:r>
            <w:r>
              <w:rPr>
                <w:spacing w:val="-3"/>
              </w:rPr>
              <w:t xml:space="preserve"> </w:t>
            </w:r>
            <w:r>
              <w:t>письмо).</w:t>
            </w:r>
          </w:p>
        </w:tc>
      </w:tr>
      <w:tr w:rsidR="005C1062">
        <w:trPr>
          <w:trHeight w:val="1569"/>
        </w:trPr>
        <w:tc>
          <w:tcPr>
            <w:tcW w:w="3275" w:type="dxa"/>
          </w:tcPr>
          <w:p w:rsidR="005C1062" w:rsidRDefault="00E74BD9">
            <w:pPr>
              <w:pStyle w:val="TableParagraph"/>
              <w:tabs>
                <w:tab w:val="left" w:pos="1849"/>
                <w:tab w:val="left" w:pos="2132"/>
              </w:tabs>
              <w:spacing w:before="41" w:line="276" w:lineRule="auto"/>
              <w:ind w:left="110" w:right="57"/>
            </w:pPr>
            <w:r>
              <w:t>Восстановление</w:t>
            </w:r>
            <w:r>
              <w:tab/>
              <w:t>/</w:t>
            </w:r>
            <w:r>
              <w:tab/>
            </w:r>
            <w:r>
              <w:rPr>
                <w:spacing w:val="-3"/>
              </w:rPr>
              <w:t xml:space="preserve">заполнение </w:t>
            </w:r>
            <w:r>
              <w:t>пропусков</w:t>
            </w:r>
            <w:r>
              <w:rPr>
                <w:spacing w:val="53"/>
              </w:rPr>
              <w:t xml:space="preserve"> </w:t>
            </w:r>
            <w:r>
              <w:t>приѐм</w:t>
            </w:r>
          </w:p>
        </w:tc>
        <w:tc>
          <w:tcPr>
            <w:tcW w:w="6935" w:type="dxa"/>
            <w:gridSpan w:val="5"/>
          </w:tcPr>
          <w:p w:rsidR="005C1062" w:rsidRDefault="00E74BD9">
            <w:pPr>
              <w:pStyle w:val="TableParagraph"/>
              <w:spacing w:before="41"/>
              <w:ind w:left="107" w:right="362"/>
            </w:pPr>
            <w:r>
              <w:t>Приѐм работы со связным текстом, в котором преднамеренно пропущено или перекрыто решѐткой каждое n-е слово. Задача учащихся – восстановить деформированный текст, подобрать пропущенные слова по смыслу, исходя из контекста или привычной</w:t>
            </w:r>
          </w:p>
          <w:p w:rsidR="005C1062" w:rsidRDefault="00E74BD9">
            <w:pPr>
              <w:pStyle w:val="TableParagraph"/>
              <w:spacing w:before="5" w:line="252" w:lineRule="exact"/>
              <w:ind w:left="107" w:right="256"/>
            </w:pPr>
            <w:r>
              <w:t>сочетаемости слов. Квалифицированный читатель по нескольким начальным буквам угадывает слово, а по нескольким словам – фразу,</w:t>
            </w:r>
          </w:p>
        </w:tc>
      </w:tr>
      <w:tr w:rsidR="005C1062">
        <w:trPr>
          <w:trHeight w:val="420"/>
        </w:trPr>
        <w:tc>
          <w:tcPr>
            <w:tcW w:w="3275" w:type="dxa"/>
          </w:tcPr>
          <w:p w:rsidR="005C1062" w:rsidRDefault="005C1062">
            <w:pPr>
              <w:pStyle w:val="TableParagraph"/>
            </w:pPr>
          </w:p>
        </w:tc>
        <w:tc>
          <w:tcPr>
            <w:tcW w:w="6935" w:type="dxa"/>
            <w:gridSpan w:val="5"/>
          </w:tcPr>
          <w:p w:rsidR="005C1062" w:rsidRDefault="00E74BD9">
            <w:pPr>
              <w:pStyle w:val="TableParagraph"/>
              <w:spacing w:before="44"/>
              <w:ind w:left="107"/>
            </w:pPr>
            <w:r>
              <w:t>по нескольким фразам – смысл целого абзаца или даже страницы.</w:t>
            </w:r>
          </w:p>
        </w:tc>
      </w:tr>
      <w:tr w:rsidR="005C1062">
        <w:trPr>
          <w:trHeight w:val="340"/>
        </w:trPr>
        <w:tc>
          <w:tcPr>
            <w:tcW w:w="3275" w:type="dxa"/>
          </w:tcPr>
          <w:p w:rsidR="005C1062" w:rsidRDefault="00E74BD9">
            <w:pPr>
              <w:pStyle w:val="TableParagraph"/>
              <w:spacing w:before="41"/>
              <w:ind w:left="110"/>
            </w:pPr>
            <w:r>
              <w:t>Незаконченные предложения</w:t>
            </w:r>
          </w:p>
        </w:tc>
        <w:tc>
          <w:tcPr>
            <w:tcW w:w="6935" w:type="dxa"/>
            <w:gridSpan w:val="5"/>
          </w:tcPr>
          <w:p w:rsidR="005C1062" w:rsidRDefault="00E74BD9">
            <w:pPr>
              <w:pStyle w:val="TableParagraph"/>
              <w:spacing w:before="41"/>
              <w:ind w:left="107"/>
            </w:pPr>
            <w:r>
              <w:t>приѐм работы, основанный на отрывке текста или ряде</w:t>
            </w:r>
          </w:p>
        </w:tc>
      </w:tr>
      <w:tr w:rsidR="005C1062">
        <w:trPr>
          <w:trHeight w:val="820"/>
        </w:trPr>
        <w:tc>
          <w:tcPr>
            <w:tcW w:w="3275" w:type="dxa"/>
          </w:tcPr>
          <w:p w:rsidR="005C1062" w:rsidRDefault="00E74BD9">
            <w:pPr>
              <w:pStyle w:val="TableParagraph"/>
              <w:spacing w:before="41"/>
              <w:ind w:left="165"/>
            </w:pPr>
            <w:r>
              <w:t>(упражнение на дополнение)</w:t>
            </w:r>
          </w:p>
        </w:tc>
        <w:tc>
          <w:tcPr>
            <w:tcW w:w="6935" w:type="dxa"/>
            <w:gridSpan w:val="5"/>
          </w:tcPr>
          <w:p w:rsidR="005C1062" w:rsidRDefault="00E74BD9">
            <w:pPr>
              <w:pStyle w:val="TableParagraph"/>
              <w:spacing w:before="41" w:line="276" w:lineRule="auto"/>
              <w:ind w:left="107" w:right="913"/>
            </w:pPr>
            <w:r>
              <w:t>незаконченных предложений, которые необходимо закончить, используя информацию, полученную из прочитанного текста</w:t>
            </w:r>
          </w:p>
        </w:tc>
      </w:tr>
      <w:tr w:rsidR="005C1062">
        <w:trPr>
          <w:trHeight w:val="630"/>
        </w:trPr>
        <w:tc>
          <w:tcPr>
            <w:tcW w:w="3275" w:type="dxa"/>
          </w:tcPr>
          <w:p w:rsidR="005C1062" w:rsidRDefault="00E74BD9">
            <w:pPr>
              <w:pStyle w:val="TableParagraph"/>
              <w:spacing w:before="41"/>
              <w:ind w:left="110"/>
            </w:pPr>
            <w:r>
              <w:t>Редактирование</w:t>
            </w:r>
          </w:p>
        </w:tc>
        <w:tc>
          <w:tcPr>
            <w:tcW w:w="6935" w:type="dxa"/>
            <w:gridSpan w:val="5"/>
          </w:tcPr>
          <w:p w:rsidR="005C1062" w:rsidRDefault="00E74BD9">
            <w:pPr>
              <w:pStyle w:val="TableParagraph"/>
              <w:spacing w:before="4" w:line="290" w:lineRule="atLeast"/>
              <w:ind w:left="107" w:right="1020"/>
            </w:pPr>
            <w:r>
              <w:t>определение и корректировка языковых или содержательных нарушений в тексте</w:t>
            </w:r>
          </w:p>
        </w:tc>
      </w:tr>
      <w:tr w:rsidR="005C1062">
        <w:trPr>
          <w:trHeight w:val="630"/>
        </w:trPr>
        <w:tc>
          <w:tcPr>
            <w:tcW w:w="3275" w:type="dxa"/>
          </w:tcPr>
          <w:p w:rsidR="005C1062" w:rsidRDefault="00E74BD9">
            <w:pPr>
              <w:pStyle w:val="TableParagraph"/>
              <w:spacing w:before="4" w:line="290" w:lineRule="atLeast"/>
              <w:ind w:left="110" w:right="523"/>
            </w:pPr>
            <w:r>
              <w:t>Сопоставление/нахождение сходств и различий</w:t>
            </w:r>
          </w:p>
        </w:tc>
        <w:tc>
          <w:tcPr>
            <w:tcW w:w="6935" w:type="dxa"/>
            <w:gridSpan w:val="5"/>
          </w:tcPr>
          <w:p w:rsidR="005C1062" w:rsidRDefault="00E74BD9">
            <w:pPr>
              <w:pStyle w:val="TableParagraph"/>
              <w:spacing w:before="4" w:line="290" w:lineRule="atLeast"/>
              <w:ind w:left="107" w:right="502"/>
            </w:pPr>
            <w:r>
              <w:t>приѐм работы, основанный на сравнении двух или более объектов, например: картинок, слов, текстов и т.д.</w:t>
            </w:r>
          </w:p>
        </w:tc>
      </w:tr>
      <w:tr w:rsidR="005C1062">
        <w:trPr>
          <w:trHeight w:val="1322"/>
        </w:trPr>
        <w:tc>
          <w:tcPr>
            <w:tcW w:w="3275" w:type="dxa"/>
          </w:tcPr>
          <w:p w:rsidR="005C1062" w:rsidRDefault="00E74BD9">
            <w:pPr>
              <w:pStyle w:val="TableParagraph"/>
              <w:spacing w:before="41"/>
              <w:ind w:left="110"/>
            </w:pPr>
            <w:r>
              <w:t>Перекодирование информации</w:t>
            </w:r>
          </w:p>
        </w:tc>
        <w:tc>
          <w:tcPr>
            <w:tcW w:w="6935" w:type="dxa"/>
            <w:gridSpan w:val="5"/>
          </w:tcPr>
          <w:p w:rsidR="005C1062" w:rsidRDefault="00E74BD9">
            <w:pPr>
              <w:pStyle w:val="TableParagraph"/>
              <w:spacing w:before="41" w:line="276" w:lineRule="auto"/>
              <w:ind w:left="107" w:right="238"/>
            </w:pPr>
            <w:r>
              <w:t>приѐм работы, заключающиеся в переносе информации из одной формы еѐ представления в другую, например, трансформация вербальной информации (текст, предложение, слово) в невербальную (картинка, жест, пр.) или наоборот</w:t>
            </w:r>
          </w:p>
        </w:tc>
      </w:tr>
      <w:tr w:rsidR="005C1062">
        <w:trPr>
          <w:trHeight w:val="1324"/>
        </w:trPr>
        <w:tc>
          <w:tcPr>
            <w:tcW w:w="3275" w:type="dxa"/>
          </w:tcPr>
          <w:p w:rsidR="005C1062" w:rsidRDefault="00E74BD9">
            <w:pPr>
              <w:pStyle w:val="TableParagraph"/>
              <w:spacing w:before="41"/>
              <w:ind w:left="110"/>
            </w:pPr>
            <w:r>
              <w:t>«Мозаика»</w:t>
            </w:r>
          </w:p>
        </w:tc>
        <w:tc>
          <w:tcPr>
            <w:tcW w:w="6935" w:type="dxa"/>
            <w:gridSpan w:val="5"/>
          </w:tcPr>
          <w:p w:rsidR="005C1062" w:rsidRDefault="00E74BD9">
            <w:pPr>
              <w:pStyle w:val="TableParagraph"/>
              <w:spacing w:before="41"/>
              <w:ind w:left="107" w:right="483"/>
            </w:pPr>
            <w:r>
              <w:t>приѐм работы, основанный на разделении «банка информации», то есть текста для чтения или аудирования. После ознакомления с определѐнной частью информации учащиеся обмениваются ею и восстанавливают общее содержание текста</w:t>
            </w:r>
          </w:p>
        </w:tc>
      </w:tr>
      <w:tr w:rsidR="005C1062">
        <w:trPr>
          <w:trHeight w:val="844"/>
        </w:trPr>
        <w:tc>
          <w:tcPr>
            <w:tcW w:w="3275" w:type="dxa"/>
          </w:tcPr>
          <w:p w:rsidR="005C1062" w:rsidRDefault="00E74BD9">
            <w:pPr>
              <w:pStyle w:val="TableParagraph"/>
              <w:spacing w:before="41"/>
              <w:ind w:left="110"/>
            </w:pPr>
            <w:r>
              <w:t>Называние</w:t>
            </w:r>
          </w:p>
        </w:tc>
        <w:tc>
          <w:tcPr>
            <w:tcW w:w="6935" w:type="dxa"/>
            <w:gridSpan w:val="5"/>
          </w:tcPr>
          <w:p w:rsidR="005C1062" w:rsidRDefault="00E74BD9">
            <w:pPr>
              <w:pStyle w:val="TableParagraph"/>
              <w:spacing w:before="43" w:line="237" w:lineRule="auto"/>
              <w:ind w:left="107"/>
            </w:pPr>
            <w:r>
              <w:t>приѐм работы, основанный на присвоении имени анализируемому материалу (картине, диаграмме, тексту,</w:t>
            </w:r>
          </w:p>
          <w:p w:rsidR="005C1062" w:rsidRDefault="00E74BD9">
            <w:pPr>
              <w:pStyle w:val="TableParagraph"/>
              <w:spacing w:before="37" w:line="243" w:lineRule="exact"/>
              <w:ind w:left="107"/>
            </w:pPr>
            <w:r>
              <w:t>пр.)</w:t>
            </w:r>
          </w:p>
        </w:tc>
      </w:tr>
      <w:tr w:rsidR="005C1062">
        <w:trPr>
          <w:trHeight w:val="1067"/>
        </w:trPr>
        <w:tc>
          <w:tcPr>
            <w:tcW w:w="3275" w:type="dxa"/>
          </w:tcPr>
          <w:p w:rsidR="005C1062" w:rsidRDefault="00E74BD9">
            <w:pPr>
              <w:pStyle w:val="TableParagraph"/>
              <w:spacing w:before="39"/>
              <w:ind w:left="110"/>
            </w:pPr>
            <w:r>
              <w:t>Составление списка</w:t>
            </w:r>
          </w:p>
        </w:tc>
        <w:tc>
          <w:tcPr>
            <w:tcW w:w="6935" w:type="dxa"/>
            <w:gridSpan w:val="5"/>
          </w:tcPr>
          <w:p w:rsidR="005C1062" w:rsidRDefault="00E74BD9">
            <w:pPr>
              <w:pStyle w:val="TableParagraph"/>
              <w:spacing w:before="39"/>
              <w:ind w:left="107" w:right="128"/>
            </w:pPr>
            <w:r>
              <w:t>приѐм работы, заключающиеся в перечислении объектов или идей, связанных с определѐнной темой/ситуацией (выбор действующих лиц,</w:t>
            </w:r>
          </w:p>
          <w:p w:rsidR="005C1062" w:rsidRDefault="00E74BD9">
            <w:pPr>
              <w:pStyle w:val="TableParagraph"/>
              <w:spacing w:before="4" w:line="252" w:lineRule="exact"/>
              <w:ind w:left="107" w:right="385"/>
            </w:pPr>
            <w:r>
              <w:t>изменения в описании природы, последовательность происходящих событий)</w:t>
            </w:r>
          </w:p>
        </w:tc>
      </w:tr>
      <w:tr w:rsidR="005C1062">
        <w:trPr>
          <w:trHeight w:val="340"/>
        </w:trPr>
        <w:tc>
          <w:tcPr>
            <w:tcW w:w="3275" w:type="dxa"/>
          </w:tcPr>
          <w:p w:rsidR="005C1062" w:rsidRDefault="00E74BD9">
            <w:pPr>
              <w:pStyle w:val="TableParagraph"/>
              <w:spacing w:before="41"/>
              <w:ind w:left="110"/>
            </w:pPr>
            <w:r>
              <w:t>Множественный выбор</w:t>
            </w:r>
          </w:p>
        </w:tc>
        <w:tc>
          <w:tcPr>
            <w:tcW w:w="6935" w:type="dxa"/>
            <w:gridSpan w:val="5"/>
          </w:tcPr>
          <w:p w:rsidR="005C1062" w:rsidRDefault="00E74BD9">
            <w:pPr>
              <w:pStyle w:val="TableParagraph"/>
              <w:spacing w:before="41"/>
              <w:ind w:left="107"/>
            </w:pPr>
            <w:r>
              <w:t>выбор правильного ответа из предложенных вариантов</w:t>
            </w:r>
          </w:p>
        </w:tc>
      </w:tr>
      <w:tr w:rsidR="005C1062">
        <w:trPr>
          <w:trHeight w:val="2116"/>
        </w:trPr>
        <w:tc>
          <w:tcPr>
            <w:tcW w:w="3275" w:type="dxa"/>
          </w:tcPr>
          <w:p w:rsidR="005C1062" w:rsidRDefault="00E74BD9">
            <w:pPr>
              <w:pStyle w:val="TableParagraph"/>
              <w:spacing w:before="41" w:line="276" w:lineRule="auto"/>
              <w:ind w:left="110" w:right="167"/>
            </w:pPr>
            <w:r>
              <w:t>Конспектирование/составление кратких записей</w:t>
            </w:r>
          </w:p>
        </w:tc>
        <w:tc>
          <w:tcPr>
            <w:tcW w:w="6935" w:type="dxa"/>
            <w:gridSpan w:val="5"/>
          </w:tcPr>
          <w:p w:rsidR="005C1062" w:rsidRDefault="00E74BD9">
            <w:pPr>
              <w:pStyle w:val="TableParagraph"/>
              <w:spacing w:before="41"/>
              <w:ind w:left="107" w:right="160"/>
            </w:pPr>
            <w:r>
              <w:t>приѐм работы, направленный на развитие умения записать кратко в форме заметок содержание прочитанного или прослушанного текста с целью зафиксировать необходимую информацию для дальнейшего использования (краткий пересказ):</w:t>
            </w:r>
          </w:p>
          <w:p w:rsidR="005C1062" w:rsidRDefault="00E74BD9" w:rsidP="00C046E5">
            <w:pPr>
              <w:pStyle w:val="TableParagraph"/>
              <w:numPr>
                <w:ilvl w:val="0"/>
                <w:numId w:val="87"/>
              </w:numPr>
              <w:tabs>
                <w:tab w:val="left" w:pos="815"/>
                <w:tab w:val="left" w:pos="816"/>
              </w:tabs>
              <w:spacing w:before="30"/>
              <w:ind w:right="157" w:firstLine="0"/>
            </w:pPr>
            <w:r>
              <w:t>кластеры (ромашка, треугольник, цепочка, смысловая мозаика, солнечная система,</w:t>
            </w:r>
            <w:r>
              <w:rPr>
                <w:spacing w:val="-3"/>
              </w:rPr>
              <w:t xml:space="preserve"> </w:t>
            </w:r>
            <w:r>
              <w:t>сеть);</w:t>
            </w:r>
          </w:p>
          <w:p w:rsidR="005C1062" w:rsidRDefault="00E74BD9" w:rsidP="00C046E5">
            <w:pPr>
              <w:pStyle w:val="TableParagraph"/>
              <w:numPr>
                <w:ilvl w:val="0"/>
                <w:numId w:val="87"/>
              </w:numPr>
              <w:tabs>
                <w:tab w:val="left" w:pos="815"/>
                <w:tab w:val="left" w:pos="816"/>
              </w:tabs>
              <w:spacing w:before="1"/>
              <w:ind w:left="815" w:hanging="709"/>
            </w:pPr>
            <w:r>
              <w:t>денотатные</w:t>
            </w:r>
            <w:r>
              <w:rPr>
                <w:spacing w:val="-1"/>
              </w:rPr>
              <w:t xml:space="preserve"> </w:t>
            </w:r>
            <w:r>
              <w:t>графы,</w:t>
            </w:r>
          </w:p>
          <w:p w:rsidR="005C1062" w:rsidRDefault="00E74BD9" w:rsidP="00C046E5">
            <w:pPr>
              <w:pStyle w:val="TableParagraph"/>
              <w:numPr>
                <w:ilvl w:val="0"/>
                <w:numId w:val="87"/>
              </w:numPr>
              <w:tabs>
                <w:tab w:val="left" w:pos="815"/>
                <w:tab w:val="left" w:pos="816"/>
              </w:tabs>
              <w:spacing w:before="11" w:line="243" w:lineRule="exact"/>
              <w:ind w:left="815" w:hanging="709"/>
            </w:pPr>
            <w:r>
              <w:t>конспекты</w:t>
            </w:r>
          </w:p>
        </w:tc>
      </w:tr>
      <w:tr w:rsidR="005C1062">
        <w:trPr>
          <w:trHeight w:val="563"/>
        </w:trPr>
        <w:tc>
          <w:tcPr>
            <w:tcW w:w="3275" w:type="dxa"/>
          </w:tcPr>
          <w:p w:rsidR="005C1062" w:rsidRDefault="00E74BD9">
            <w:pPr>
              <w:pStyle w:val="TableParagraph"/>
              <w:spacing w:before="39"/>
              <w:ind w:left="110"/>
            </w:pPr>
            <w:r>
              <w:t>Деление текста на абзацы</w:t>
            </w:r>
          </w:p>
        </w:tc>
        <w:tc>
          <w:tcPr>
            <w:tcW w:w="6935" w:type="dxa"/>
            <w:gridSpan w:val="5"/>
          </w:tcPr>
          <w:p w:rsidR="005C1062" w:rsidRDefault="00E74BD9">
            <w:pPr>
              <w:pStyle w:val="TableParagraph"/>
              <w:spacing w:before="39" w:line="250" w:lineRule="atLeast"/>
              <w:ind w:left="107" w:right="1107"/>
            </w:pPr>
            <w:r>
              <w:t>деление сплошного текста на части согласно основной идее, содержащейся в каждой из них</w:t>
            </w:r>
          </w:p>
        </w:tc>
      </w:tr>
      <w:tr w:rsidR="005C1062">
        <w:trPr>
          <w:trHeight w:val="630"/>
        </w:trPr>
        <w:tc>
          <w:tcPr>
            <w:tcW w:w="3275" w:type="dxa"/>
          </w:tcPr>
          <w:p w:rsidR="005C1062" w:rsidRDefault="00E74BD9">
            <w:pPr>
              <w:pStyle w:val="TableParagraph"/>
              <w:spacing w:before="41"/>
              <w:ind w:left="110"/>
            </w:pPr>
            <w:r>
              <w:t>Составление плана</w:t>
            </w:r>
          </w:p>
        </w:tc>
        <w:tc>
          <w:tcPr>
            <w:tcW w:w="6935" w:type="dxa"/>
            <w:gridSpan w:val="5"/>
          </w:tcPr>
          <w:p w:rsidR="005C1062" w:rsidRDefault="00E74BD9">
            <w:pPr>
              <w:pStyle w:val="TableParagraph"/>
              <w:spacing w:before="41"/>
              <w:ind w:left="107" w:right="661"/>
            </w:pPr>
            <w:r>
              <w:t>сокращение информации текста до основных идей, записанных в форме плана, то есть по пунктам</w:t>
            </w:r>
          </w:p>
        </w:tc>
      </w:tr>
      <w:tr w:rsidR="005C1062">
        <w:trPr>
          <w:trHeight w:val="630"/>
        </w:trPr>
        <w:tc>
          <w:tcPr>
            <w:tcW w:w="3275" w:type="dxa"/>
          </w:tcPr>
          <w:p w:rsidR="005C1062" w:rsidRDefault="00E74BD9">
            <w:pPr>
              <w:pStyle w:val="TableParagraph"/>
              <w:spacing w:before="41"/>
              <w:ind w:left="110"/>
            </w:pPr>
            <w:r>
              <w:t>Прогнозирование</w:t>
            </w:r>
          </w:p>
        </w:tc>
        <w:tc>
          <w:tcPr>
            <w:tcW w:w="6935" w:type="dxa"/>
            <w:gridSpan w:val="5"/>
          </w:tcPr>
          <w:p w:rsidR="005C1062" w:rsidRDefault="00E74BD9">
            <w:pPr>
              <w:pStyle w:val="TableParagraph"/>
              <w:spacing w:before="4" w:line="290" w:lineRule="atLeast"/>
              <w:ind w:left="107" w:right="637"/>
            </w:pPr>
            <w:r>
              <w:t>приѐм работы, направленный на развитие умения предвосхищать содержание текста</w:t>
            </w:r>
          </w:p>
        </w:tc>
      </w:tr>
      <w:tr w:rsidR="005C1062">
        <w:trPr>
          <w:trHeight w:val="820"/>
        </w:trPr>
        <w:tc>
          <w:tcPr>
            <w:tcW w:w="3275" w:type="dxa"/>
          </w:tcPr>
          <w:p w:rsidR="005C1062" w:rsidRDefault="00E74BD9">
            <w:pPr>
              <w:pStyle w:val="TableParagraph"/>
              <w:spacing w:before="41"/>
              <w:ind w:left="110"/>
            </w:pPr>
            <w:r>
              <w:t>Викторина</w:t>
            </w:r>
          </w:p>
        </w:tc>
        <w:tc>
          <w:tcPr>
            <w:tcW w:w="6935" w:type="dxa"/>
            <w:gridSpan w:val="5"/>
          </w:tcPr>
          <w:p w:rsidR="005C1062" w:rsidRDefault="00E74BD9">
            <w:pPr>
              <w:pStyle w:val="TableParagraph"/>
              <w:spacing w:before="41"/>
              <w:ind w:left="107" w:right="149"/>
            </w:pPr>
            <w:r>
              <w:t>опрос-соревнование или опрос-игра, в которой участники отвечают на фактические вопросы по содержанию</w:t>
            </w:r>
          </w:p>
        </w:tc>
      </w:tr>
      <w:tr w:rsidR="005C1062">
        <w:trPr>
          <w:trHeight w:val="1072"/>
        </w:trPr>
        <w:tc>
          <w:tcPr>
            <w:tcW w:w="3275" w:type="dxa"/>
          </w:tcPr>
          <w:p w:rsidR="005C1062" w:rsidRDefault="00E74BD9">
            <w:pPr>
              <w:pStyle w:val="TableParagraph"/>
              <w:spacing w:before="42"/>
              <w:ind w:left="110"/>
            </w:pPr>
            <w:r>
              <w:t>Логическая перегруппировка</w:t>
            </w:r>
          </w:p>
        </w:tc>
        <w:tc>
          <w:tcPr>
            <w:tcW w:w="6935" w:type="dxa"/>
            <w:gridSpan w:val="5"/>
          </w:tcPr>
          <w:p w:rsidR="005C1062" w:rsidRDefault="00E74BD9">
            <w:pPr>
              <w:pStyle w:val="TableParagraph"/>
              <w:spacing w:before="42"/>
              <w:ind w:left="107" w:right="136"/>
            </w:pPr>
            <w:r>
              <w:t>перераспределения предлагаемого материала в логической последовательности или согласно плану. Результатом работы является воссозданный связный текст, серия картинок и т.д.</w:t>
            </w:r>
          </w:p>
        </w:tc>
      </w:tr>
      <w:tr w:rsidR="005C1062">
        <w:trPr>
          <w:trHeight w:val="1891"/>
        </w:trPr>
        <w:tc>
          <w:tcPr>
            <w:tcW w:w="3275" w:type="dxa"/>
          </w:tcPr>
          <w:p w:rsidR="005C1062" w:rsidRDefault="00E74BD9">
            <w:pPr>
              <w:pStyle w:val="TableParagraph"/>
              <w:spacing w:before="42"/>
              <w:ind w:left="110"/>
            </w:pPr>
            <w:r>
              <w:lastRenderedPageBreak/>
              <w:t>Заполнение таблицы</w:t>
            </w:r>
          </w:p>
        </w:tc>
        <w:tc>
          <w:tcPr>
            <w:tcW w:w="6935" w:type="dxa"/>
            <w:gridSpan w:val="5"/>
          </w:tcPr>
          <w:p w:rsidR="005C1062" w:rsidRDefault="00E74BD9">
            <w:pPr>
              <w:pStyle w:val="TableParagraph"/>
              <w:spacing w:before="42"/>
              <w:ind w:left="107" w:right="762"/>
            </w:pPr>
            <w:r>
              <w:t>приѐм работы, основанный на внесении в таблицу необходимой информации:</w:t>
            </w:r>
          </w:p>
          <w:p w:rsidR="005C1062" w:rsidRDefault="00E74BD9" w:rsidP="00C046E5">
            <w:pPr>
              <w:pStyle w:val="TableParagraph"/>
              <w:numPr>
                <w:ilvl w:val="0"/>
                <w:numId w:val="86"/>
              </w:numPr>
              <w:tabs>
                <w:tab w:val="left" w:pos="108"/>
              </w:tabs>
            </w:pPr>
            <w:r>
              <w:t>таблица «плюс-минус-интересно» (и еѐ</w:t>
            </w:r>
            <w:r>
              <w:rPr>
                <w:spacing w:val="-7"/>
              </w:rPr>
              <w:t xml:space="preserve"> </w:t>
            </w:r>
            <w:r>
              <w:t>модификация</w:t>
            </w:r>
          </w:p>
          <w:p w:rsidR="005C1062" w:rsidRDefault="00E74BD9">
            <w:pPr>
              <w:pStyle w:val="TableParagraph"/>
              <w:spacing w:before="16"/>
              <w:ind w:left="107"/>
            </w:pPr>
            <w:r>
              <w:t>«плюс – минус – вопрос»);</w:t>
            </w:r>
          </w:p>
          <w:p w:rsidR="005C1062" w:rsidRDefault="00E74BD9" w:rsidP="00C046E5">
            <w:pPr>
              <w:pStyle w:val="TableParagraph"/>
              <w:numPr>
                <w:ilvl w:val="0"/>
                <w:numId w:val="86"/>
              </w:numPr>
              <w:tabs>
                <w:tab w:val="left" w:pos="108"/>
              </w:tabs>
              <w:spacing w:before="18"/>
            </w:pPr>
            <w:r>
              <w:t>таблица «знаю – хочу знать – узнал»</w:t>
            </w:r>
            <w:r>
              <w:rPr>
                <w:spacing w:val="-8"/>
              </w:rPr>
              <w:t xml:space="preserve"> </w:t>
            </w:r>
            <w:r>
              <w:t>(ЗХУ);</w:t>
            </w:r>
          </w:p>
          <w:p w:rsidR="005C1062" w:rsidRDefault="00E74BD9" w:rsidP="00C046E5">
            <w:pPr>
              <w:pStyle w:val="TableParagraph"/>
              <w:numPr>
                <w:ilvl w:val="0"/>
                <w:numId w:val="86"/>
              </w:numPr>
              <w:tabs>
                <w:tab w:val="left" w:pos="108"/>
              </w:tabs>
              <w:spacing w:before="18"/>
            </w:pPr>
            <w:r>
              <w:t>таблица «верные/неверные</w:t>
            </w:r>
            <w:r>
              <w:rPr>
                <w:spacing w:val="-1"/>
              </w:rPr>
              <w:t xml:space="preserve"> </w:t>
            </w:r>
            <w:r>
              <w:t>утверждения»;</w:t>
            </w:r>
          </w:p>
          <w:p w:rsidR="005C1062" w:rsidRDefault="00E74BD9" w:rsidP="00C046E5">
            <w:pPr>
              <w:pStyle w:val="TableParagraph"/>
              <w:numPr>
                <w:ilvl w:val="0"/>
                <w:numId w:val="86"/>
              </w:numPr>
              <w:tabs>
                <w:tab w:val="left" w:pos="108"/>
              </w:tabs>
              <w:spacing w:before="16" w:line="243" w:lineRule="exact"/>
            </w:pPr>
            <w:r>
              <w:t>таблица «толстых и тонких</w:t>
            </w:r>
            <w:r>
              <w:rPr>
                <w:spacing w:val="-1"/>
              </w:rPr>
              <w:t xml:space="preserve"> </w:t>
            </w:r>
            <w:r>
              <w:t>вопросов»</w:t>
            </w:r>
          </w:p>
        </w:tc>
      </w:tr>
      <w:tr w:rsidR="005C1062">
        <w:trPr>
          <w:trHeight w:val="1060"/>
        </w:trPr>
        <w:tc>
          <w:tcPr>
            <w:tcW w:w="3275" w:type="dxa"/>
          </w:tcPr>
          <w:p w:rsidR="005C1062" w:rsidRDefault="00E74BD9">
            <w:pPr>
              <w:pStyle w:val="TableParagraph"/>
              <w:spacing w:before="39" w:line="278" w:lineRule="auto"/>
              <w:ind w:left="110" w:right="1344"/>
            </w:pPr>
            <w:r>
              <w:t>«Верные-неверные утверждения»</w:t>
            </w:r>
          </w:p>
        </w:tc>
        <w:tc>
          <w:tcPr>
            <w:tcW w:w="6935" w:type="dxa"/>
            <w:gridSpan w:val="5"/>
          </w:tcPr>
          <w:p w:rsidR="005C1062" w:rsidRDefault="00E74BD9">
            <w:pPr>
              <w:pStyle w:val="TableParagraph"/>
              <w:spacing w:before="39"/>
              <w:ind w:left="107"/>
            </w:pPr>
            <w:r>
              <w:t>утверждения</w:t>
            </w:r>
          </w:p>
          <w:p w:rsidR="005C1062" w:rsidRDefault="00E74BD9">
            <w:pPr>
              <w:pStyle w:val="TableParagraph"/>
              <w:spacing w:before="1"/>
              <w:ind w:left="107" w:right="274"/>
            </w:pPr>
            <w:r>
              <w:t>содержательный и смысловой выбор ответов или суждений, который осуществляется путѐм соотнесения предлагаемых высказываний с</w:t>
            </w:r>
          </w:p>
          <w:p w:rsidR="005C1062" w:rsidRDefault="00E74BD9">
            <w:pPr>
              <w:pStyle w:val="TableParagraph"/>
              <w:spacing w:before="1" w:line="240" w:lineRule="exact"/>
              <w:ind w:left="107"/>
            </w:pPr>
            <w:r>
              <w:t>содержанием прочитанного или прослушанного текста</w:t>
            </w:r>
          </w:p>
        </w:tc>
      </w:tr>
      <w:tr w:rsidR="005C1062">
        <w:trPr>
          <w:trHeight w:val="777"/>
        </w:trPr>
        <w:tc>
          <w:tcPr>
            <w:tcW w:w="3275" w:type="dxa"/>
          </w:tcPr>
          <w:p w:rsidR="005C1062" w:rsidRDefault="00E74BD9">
            <w:pPr>
              <w:pStyle w:val="TableParagraph"/>
              <w:spacing w:line="251" w:lineRule="exact"/>
              <w:ind w:left="107"/>
            </w:pPr>
            <w:r>
              <w:t>«Стратегия G-S-R»</w:t>
            </w:r>
          </w:p>
        </w:tc>
        <w:tc>
          <w:tcPr>
            <w:tcW w:w="6935" w:type="dxa"/>
            <w:gridSpan w:val="5"/>
          </w:tcPr>
          <w:p w:rsidR="005C1062" w:rsidRDefault="00E74BD9">
            <w:pPr>
              <w:pStyle w:val="TableParagraph"/>
              <w:spacing w:line="276" w:lineRule="auto"/>
              <w:ind w:left="105" w:right="115"/>
            </w:pPr>
            <w:r>
              <w:t>позволяет выделять ключевые слова, репродуцировать читаемый текст в вариантах пересказа, реферата/краткого изложения и аннотации</w:t>
            </w:r>
          </w:p>
        </w:tc>
      </w:tr>
      <w:tr w:rsidR="005C1062">
        <w:trPr>
          <w:trHeight w:val="1682"/>
        </w:trPr>
        <w:tc>
          <w:tcPr>
            <w:tcW w:w="3275" w:type="dxa"/>
          </w:tcPr>
          <w:p w:rsidR="005C1062" w:rsidRDefault="00E74BD9">
            <w:pPr>
              <w:pStyle w:val="TableParagraph"/>
              <w:spacing w:line="251" w:lineRule="exact"/>
              <w:ind w:left="107"/>
            </w:pPr>
            <w:r>
              <w:t>«Бортовой журнал»</w:t>
            </w:r>
          </w:p>
        </w:tc>
        <w:tc>
          <w:tcPr>
            <w:tcW w:w="6935" w:type="dxa"/>
            <w:gridSpan w:val="5"/>
          </w:tcPr>
          <w:p w:rsidR="005C1062" w:rsidRDefault="00E74BD9">
            <w:pPr>
              <w:pStyle w:val="TableParagraph"/>
              <w:ind w:left="105" w:right="22"/>
            </w:pPr>
            <w:r>
              <w:t>на смысловой стадии работа может быть организована так: один из партнеров работает со списком в графе «Предположения», ставит знаки</w:t>
            </w:r>
          </w:p>
          <w:p w:rsidR="005C1062" w:rsidRDefault="00E74BD9">
            <w:pPr>
              <w:pStyle w:val="TableParagraph"/>
              <w:ind w:left="105" w:right="684"/>
            </w:pPr>
            <w:r>
              <w:t>«+», «−» в зависимости от правильности предположений; другой записывает только новую информацию. Учащиеся работают индивидуально.</w:t>
            </w:r>
          </w:p>
        </w:tc>
      </w:tr>
      <w:tr w:rsidR="005C1062">
        <w:trPr>
          <w:trHeight w:val="777"/>
        </w:trPr>
        <w:tc>
          <w:tcPr>
            <w:tcW w:w="3275" w:type="dxa"/>
          </w:tcPr>
          <w:p w:rsidR="005C1062" w:rsidRDefault="00E74BD9">
            <w:pPr>
              <w:pStyle w:val="TableParagraph"/>
              <w:spacing w:line="251" w:lineRule="exact"/>
              <w:ind w:left="107"/>
            </w:pPr>
            <w:r>
              <w:t>«Ромашка Блума»</w:t>
            </w:r>
          </w:p>
        </w:tc>
        <w:tc>
          <w:tcPr>
            <w:tcW w:w="6935" w:type="dxa"/>
            <w:gridSpan w:val="5"/>
          </w:tcPr>
          <w:p w:rsidR="005C1062" w:rsidRDefault="00E74BD9">
            <w:pPr>
              <w:pStyle w:val="TableParagraph"/>
              <w:ind w:left="105" w:right="22"/>
            </w:pPr>
            <w:r>
              <w:t>задания и вопросы к тексту формулируются с учетом иерархии уровней познавательной деятельности (по Б. Блуму)</w:t>
            </w:r>
          </w:p>
        </w:tc>
      </w:tr>
      <w:tr w:rsidR="005C1062">
        <w:trPr>
          <w:trHeight w:val="2915"/>
        </w:trPr>
        <w:tc>
          <w:tcPr>
            <w:tcW w:w="3275" w:type="dxa"/>
          </w:tcPr>
          <w:p w:rsidR="005C1062" w:rsidRDefault="00E74BD9">
            <w:pPr>
              <w:pStyle w:val="TableParagraph"/>
              <w:spacing w:line="276" w:lineRule="auto"/>
              <w:ind w:left="107" w:right="108"/>
            </w:pPr>
            <w:r>
              <w:t>Свободное письмо («письмо без правил»)</w:t>
            </w:r>
          </w:p>
        </w:tc>
        <w:tc>
          <w:tcPr>
            <w:tcW w:w="6935" w:type="dxa"/>
            <w:gridSpan w:val="5"/>
          </w:tcPr>
          <w:p w:rsidR="005C1062" w:rsidRDefault="00E74BD9">
            <w:pPr>
              <w:pStyle w:val="TableParagraph"/>
              <w:spacing w:line="276" w:lineRule="auto"/>
              <w:ind w:left="105" w:right="21"/>
            </w:pPr>
            <w:r>
              <w:t>Свободное письмо – это прежде всего рефлексивное письмо. Оно является составной частью технологии развития критического мышления. Когда говорят о рефлексивном письме, то имеют в виду в первую очередь эссе, которое может писаться как по правилам (как видно из материала, приведенного выше, их не так уж и много), так и без них. Главное правило при создании рефлексивных эссе – отражение собственной позиции, умение высказать, донести до слушателя свою идею. Сами авторы технологии определяют написание подобного рода произведения как создание личностного текста (по И. В.</w:t>
            </w:r>
          </w:p>
          <w:p w:rsidR="005C1062" w:rsidRDefault="00E74BD9">
            <w:pPr>
              <w:pStyle w:val="TableParagraph"/>
              <w:ind w:left="105"/>
            </w:pPr>
            <w:r>
              <w:t>Муштавинской).</w:t>
            </w:r>
          </w:p>
        </w:tc>
      </w:tr>
      <w:tr w:rsidR="005C1062">
        <w:trPr>
          <w:trHeight w:val="2551"/>
        </w:trPr>
        <w:tc>
          <w:tcPr>
            <w:tcW w:w="3275" w:type="dxa"/>
          </w:tcPr>
          <w:p w:rsidR="005C1062" w:rsidRDefault="00E74BD9">
            <w:pPr>
              <w:pStyle w:val="TableParagraph"/>
              <w:spacing w:line="251" w:lineRule="exact"/>
              <w:ind w:left="107"/>
            </w:pPr>
            <w:r>
              <w:t>Эссе</w:t>
            </w:r>
          </w:p>
        </w:tc>
        <w:tc>
          <w:tcPr>
            <w:tcW w:w="6935" w:type="dxa"/>
            <w:gridSpan w:val="5"/>
          </w:tcPr>
          <w:p w:rsidR="005C1062" w:rsidRDefault="00E74BD9">
            <w:pPr>
              <w:pStyle w:val="TableParagraph"/>
              <w:spacing w:line="276" w:lineRule="auto"/>
              <w:ind w:left="105" w:right="556"/>
            </w:pPr>
            <w:r>
              <w:t>Виды эссе (философские, историко-биографические, публицистические, литературно-критические, научнопопулярные, академические).</w:t>
            </w:r>
          </w:p>
          <w:p w:rsidR="005C1062" w:rsidRDefault="00E74BD9">
            <w:pPr>
              <w:pStyle w:val="TableParagraph"/>
              <w:spacing w:line="276" w:lineRule="auto"/>
              <w:ind w:left="105" w:right="1008"/>
            </w:pPr>
            <w:r>
              <w:t>Особенности эссе (образность, афористичность, установка на разговорную интонацию).</w:t>
            </w:r>
          </w:p>
          <w:p w:rsidR="005C1062" w:rsidRDefault="00E74BD9">
            <w:pPr>
              <w:pStyle w:val="TableParagraph"/>
              <w:spacing w:line="276" w:lineRule="auto"/>
              <w:ind w:left="105" w:right="552"/>
            </w:pPr>
            <w:r>
              <w:t>«Нестрогие» жанровые характеристики эссе. Катализаторы порождения эссе – художественные произведения, их создатели, а также проблемы, связанные с отношением к книге, чтению.</w:t>
            </w:r>
          </w:p>
        </w:tc>
      </w:tr>
      <w:tr w:rsidR="005C1062">
        <w:trPr>
          <w:trHeight w:val="4879"/>
        </w:trPr>
        <w:tc>
          <w:tcPr>
            <w:tcW w:w="3275" w:type="dxa"/>
          </w:tcPr>
          <w:p w:rsidR="005C1062" w:rsidRDefault="00E74BD9">
            <w:pPr>
              <w:pStyle w:val="TableParagraph"/>
              <w:spacing w:line="252" w:lineRule="exact"/>
              <w:ind w:left="107"/>
            </w:pPr>
            <w:r>
              <w:lastRenderedPageBreak/>
              <w:t>«Письмо по правилам»</w:t>
            </w:r>
          </w:p>
        </w:tc>
        <w:tc>
          <w:tcPr>
            <w:tcW w:w="6939" w:type="dxa"/>
            <w:gridSpan w:val="5"/>
          </w:tcPr>
          <w:p w:rsidR="005C1062" w:rsidRDefault="00E74BD9">
            <w:pPr>
              <w:pStyle w:val="TableParagraph"/>
              <w:ind w:left="105" w:right="50"/>
            </w:pPr>
            <w:r>
              <w:t>В технологии развития критического мышления предлагается алгоритм создания письменного текста, включающий в себя пять этапов (аналогичных трем фазам технологии).</w:t>
            </w:r>
          </w:p>
          <w:p w:rsidR="005C1062" w:rsidRDefault="00E74BD9">
            <w:pPr>
              <w:pStyle w:val="TableParagraph"/>
              <w:spacing w:before="27"/>
              <w:ind w:left="160"/>
            </w:pPr>
            <w:r>
              <w:t>Алгоритм создания письменного текста Стадия вызова:</w:t>
            </w:r>
          </w:p>
          <w:p w:rsidR="005C1062" w:rsidRDefault="00E74BD9" w:rsidP="00C046E5">
            <w:pPr>
              <w:pStyle w:val="TableParagraph"/>
              <w:numPr>
                <w:ilvl w:val="0"/>
                <w:numId w:val="85"/>
              </w:numPr>
              <w:tabs>
                <w:tab w:val="left" w:pos="812"/>
                <w:tab w:val="left" w:pos="813"/>
              </w:tabs>
              <w:spacing w:before="1"/>
              <w:ind w:right="86" w:firstLine="0"/>
            </w:pPr>
            <w:r>
              <w:t>Инвентаризация: это работа по сбору информации и собиранию мыслей, актуализации собственного опыта по теме</w:t>
            </w:r>
            <w:r>
              <w:rPr>
                <w:spacing w:val="-6"/>
              </w:rPr>
              <w:t xml:space="preserve"> </w:t>
            </w:r>
            <w:r>
              <w:t>письма.</w:t>
            </w:r>
          </w:p>
          <w:p w:rsidR="005C1062" w:rsidRDefault="00E74BD9" w:rsidP="00C046E5">
            <w:pPr>
              <w:pStyle w:val="TableParagraph"/>
              <w:numPr>
                <w:ilvl w:val="0"/>
                <w:numId w:val="85"/>
              </w:numPr>
              <w:tabs>
                <w:tab w:val="left" w:pos="812"/>
                <w:tab w:val="left" w:pos="813"/>
              </w:tabs>
              <w:ind w:right="168" w:firstLine="0"/>
            </w:pPr>
            <w:r>
              <w:t>Составление чернового текста: эта работа носит предварительный, экспериментальный характер. Этот этап еще можно назвать «свободное письмо» (письмо на время, без остановки, не задумываясь о</w:t>
            </w:r>
            <w:r>
              <w:rPr>
                <w:spacing w:val="-1"/>
              </w:rPr>
              <w:t xml:space="preserve"> </w:t>
            </w:r>
            <w:r>
              <w:t>правильности).</w:t>
            </w:r>
          </w:p>
          <w:p w:rsidR="005C1062" w:rsidRDefault="00E74BD9">
            <w:pPr>
              <w:pStyle w:val="TableParagraph"/>
              <w:spacing w:before="23"/>
              <w:ind w:left="160"/>
            </w:pPr>
            <w:r>
              <w:t>Стадия осмысления:</w:t>
            </w:r>
          </w:p>
          <w:p w:rsidR="005C1062" w:rsidRDefault="00E74BD9" w:rsidP="00C046E5">
            <w:pPr>
              <w:pStyle w:val="TableParagraph"/>
              <w:numPr>
                <w:ilvl w:val="0"/>
                <w:numId w:val="85"/>
              </w:numPr>
              <w:tabs>
                <w:tab w:val="left" w:pos="812"/>
                <w:tab w:val="left" w:pos="813"/>
              </w:tabs>
              <w:spacing w:before="2" w:line="276" w:lineRule="auto"/>
              <w:ind w:right="151" w:firstLine="0"/>
            </w:pPr>
            <w:r>
              <w:t>Правка: осуществляется улучшение текста, стремление четко и грамотно изложить мысли, которые появились ранее, соотнести содержание и</w:t>
            </w:r>
            <w:r>
              <w:rPr>
                <w:spacing w:val="-2"/>
              </w:rPr>
              <w:t xml:space="preserve"> </w:t>
            </w:r>
            <w:r>
              <w:t>форму.</w:t>
            </w:r>
          </w:p>
          <w:p w:rsidR="005C1062" w:rsidRDefault="00E74BD9">
            <w:pPr>
              <w:pStyle w:val="TableParagraph"/>
              <w:spacing w:before="1" w:line="276" w:lineRule="auto"/>
              <w:ind w:left="105" w:right="314"/>
            </w:pPr>
            <w:r>
              <w:t>Редактирование: на этапе правки могут быть вычеркнуты или добавлены целые абзацы или даже страницы, исправляются ошибки.</w:t>
            </w:r>
          </w:p>
          <w:p w:rsidR="005C1062" w:rsidRDefault="00E74BD9" w:rsidP="00C046E5">
            <w:pPr>
              <w:pStyle w:val="TableParagraph"/>
              <w:numPr>
                <w:ilvl w:val="0"/>
                <w:numId w:val="85"/>
              </w:numPr>
              <w:tabs>
                <w:tab w:val="left" w:pos="812"/>
                <w:tab w:val="left" w:pos="813"/>
              </w:tabs>
              <w:spacing w:line="252" w:lineRule="exact"/>
              <w:ind w:left="813"/>
            </w:pPr>
            <w:r>
              <w:t>Стадия</w:t>
            </w:r>
            <w:r>
              <w:rPr>
                <w:spacing w:val="-1"/>
              </w:rPr>
              <w:t xml:space="preserve"> </w:t>
            </w:r>
            <w:r>
              <w:t>рефлексии:</w:t>
            </w:r>
          </w:p>
          <w:p w:rsidR="005C1062" w:rsidRDefault="00E74BD9" w:rsidP="00C046E5">
            <w:pPr>
              <w:pStyle w:val="TableParagraph"/>
              <w:numPr>
                <w:ilvl w:val="0"/>
                <w:numId w:val="85"/>
              </w:numPr>
              <w:tabs>
                <w:tab w:val="left" w:pos="812"/>
                <w:tab w:val="left" w:pos="813"/>
              </w:tabs>
              <w:spacing w:before="37"/>
              <w:ind w:left="813"/>
            </w:pPr>
            <w:r>
              <w:t>5. Презентация результатов письменной</w:t>
            </w:r>
            <w:r>
              <w:rPr>
                <w:spacing w:val="-3"/>
              </w:rPr>
              <w:t xml:space="preserve"> </w:t>
            </w:r>
            <w:r>
              <w:t>работы</w:t>
            </w:r>
          </w:p>
        </w:tc>
      </w:tr>
      <w:tr w:rsidR="005C1062">
        <w:trPr>
          <w:trHeight w:val="1790"/>
        </w:trPr>
        <w:tc>
          <w:tcPr>
            <w:tcW w:w="3275" w:type="dxa"/>
          </w:tcPr>
          <w:p w:rsidR="005C1062" w:rsidRDefault="00E74BD9">
            <w:pPr>
              <w:pStyle w:val="TableParagraph"/>
              <w:spacing w:line="251" w:lineRule="exact"/>
              <w:ind w:left="107"/>
            </w:pPr>
            <w:r>
              <w:t>«Пузыри»</w:t>
            </w:r>
          </w:p>
        </w:tc>
        <w:tc>
          <w:tcPr>
            <w:tcW w:w="6939" w:type="dxa"/>
            <w:gridSpan w:val="5"/>
          </w:tcPr>
          <w:p w:rsidR="005C1062" w:rsidRDefault="00E74BD9">
            <w:pPr>
              <w:pStyle w:val="TableParagraph"/>
              <w:spacing w:line="278" w:lineRule="auto"/>
              <w:ind w:left="105" w:right="410"/>
            </w:pPr>
            <w:r>
              <w:t>в центре должен быть помещен главный факт, выделенный вами из текста, а вокруг проблемы, решения, последствия, связанные с ним.</w:t>
            </w:r>
          </w:p>
          <w:p w:rsidR="005C1062" w:rsidRDefault="00E74BD9">
            <w:pPr>
              <w:pStyle w:val="TableParagraph"/>
              <w:spacing w:before="148"/>
              <w:ind w:left="2253"/>
            </w:pPr>
            <w:r>
              <w:t>факт</w:t>
            </w:r>
          </w:p>
          <w:p w:rsidR="005C1062" w:rsidRDefault="00E74BD9">
            <w:pPr>
              <w:pStyle w:val="TableParagraph"/>
              <w:tabs>
                <w:tab w:val="left" w:pos="1953"/>
                <w:tab w:val="left" w:pos="4055"/>
              </w:tabs>
              <w:spacing w:before="215"/>
              <w:ind w:left="366"/>
            </w:pPr>
            <w:r>
              <w:t>проблемы</w:t>
            </w:r>
            <w:r>
              <w:tab/>
            </w:r>
            <w:r>
              <w:rPr>
                <w:position w:val="1"/>
              </w:rPr>
              <w:t>последствия</w:t>
            </w:r>
            <w:r>
              <w:rPr>
                <w:position w:val="1"/>
              </w:rPr>
              <w:tab/>
              <w:t>решение</w:t>
            </w:r>
          </w:p>
        </w:tc>
      </w:tr>
      <w:tr w:rsidR="005C1062">
        <w:trPr>
          <w:trHeight w:val="1026"/>
        </w:trPr>
        <w:tc>
          <w:tcPr>
            <w:tcW w:w="3275" w:type="dxa"/>
          </w:tcPr>
          <w:p w:rsidR="005C1062" w:rsidRDefault="00E74BD9">
            <w:pPr>
              <w:pStyle w:val="TableParagraph"/>
              <w:spacing w:line="251" w:lineRule="exact"/>
              <w:ind w:left="107"/>
            </w:pPr>
            <w:r>
              <w:t>«Пирамида фактов»</w:t>
            </w:r>
          </w:p>
        </w:tc>
        <w:tc>
          <w:tcPr>
            <w:tcW w:w="6939" w:type="dxa"/>
            <w:gridSpan w:val="5"/>
          </w:tcPr>
          <w:p w:rsidR="005C1062" w:rsidRDefault="00E74BD9">
            <w:pPr>
              <w:pStyle w:val="TableParagraph"/>
              <w:spacing w:line="276" w:lineRule="auto"/>
              <w:ind w:left="105" w:right="319"/>
            </w:pPr>
            <w:r>
              <w:t>изображение информации в виде треугольника, где в верхней части треугольника, помещаются важные знания (ВЗ), в средней – рабочие (оперативные, текущие) факты, а в самом низу важные детали.</w:t>
            </w:r>
          </w:p>
        </w:tc>
      </w:tr>
      <w:tr w:rsidR="005C1062">
        <w:trPr>
          <w:trHeight w:val="1026"/>
        </w:trPr>
        <w:tc>
          <w:tcPr>
            <w:tcW w:w="3275" w:type="dxa"/>
            <w:vMerge w:val="restart"/>
            <w:tcBorders>
              <w:bottom w:val="single" w:sz="8" w:space="0" w:color="000000"/>
            </w:tcBorders>
          </w:tcPr>
          <w:p w:rsidR="005C1062" w:rsidRDefault="00E74BD9">
            <w:pPr>
              <w:pStyle w:val="TableParagraph"/>
              <w:spacing w:before="1" w:line="276" w:lineRule="auto"/>
              <w:ind w:left="107" w:right="991"/>
            </w:pPr>
            <w:r>
              <w:t>«Линии сравнения или антиципация»</w:t>
            </w:r>
          </w:p>
        </w:tc>
        <w:tc>
          <w:tcPr>
            <w:tcW w:w="6939" w:type="dxa"/>
            <w:gridSpan w:val="5"/>
          </w:tcPr>
          <w:p w:rsidR="005C1062" w:rsidRDefault="00E74BD9">
            <w:pPr>
              <w:pStyle w:val="TableParagraph"/>
              <w:spacing w:before="1" w:line="276" w:lineRule="auto"/>
              <w:ind w:left="105" w:right="531"/>
            </w:pPr>
            <w:r>
              <w:t>После чтения сопоставьте первую и третью графы и определите, изменилась ли ваша точка зрения. Попробуйте объяснить, почему.</w:t>
            </w:r>
          </w:p>
        </w:tc>
      </w:tr>
      <w:tr w:rsidR="005C1062">
        <w:trPr>
          <w:trHeight w:val="515"/>
        </w:trPr>
        <w:tc>
          <w:tcPr>
            <w:tcW w:w="3275" w:type="dxa"/>
            <w:vMerge/>
            <w:tcBorders>
              <w:top w:val="nil"/>
              <w:bottom w:val="single" w:sz="8" w:space="0" w:color="000000"/>
            </w:tcBorders>
          </w:tcPr>
          <w:p w:rsidR="005C1062" w:rsidRDefault="005C1062">
            <w:pPr>
              <w:rPr>
                <w:sz w:val="2"/>
                <w:szCs w:val="2"/>
              </w:rPr>
            </w:pPr>
          </w:p>
        </w:tc>
        <w:tc>
          <w:tcPr>
            <w:tcW w:w="1016" w:type="dxa"/>
            <w:vMerge w:val="restart"/>
            <w:tcBorders>
              <w:bottom w:val="single" w:sz="8" w:space="0" w:color="000000"/>
            </w:tcBorders>
          </w:tcPr>
          <w:p w:rsidR="005C1062" w:rsidRDefault="005C1062">
            <w:pPr>
              <w:pStyle w:val="TableParagraph"/>
            </w:pPr>
          </w:p>
        </w:tc>
        <w:tc>
          <w:tcPr>
            <w:tcW w:w="1813" w:type="dxa"/>
          </w:tcPr>
          <w:p w:rsidR="005C1062" w:rsidRDefault="00E74BD9">
            <w:pPr>
              <w:pStyle w:val="TableParagraph"/>
              <w:spacing w:line="249" w:lineRule="exact"/>
              <w:ind w:left="106"/>
            </w:pPr>
            <w:r>
              <w:t>До чтения</w:t>
            </w:r>
          </w:p>
        </w:tc>
        <w:tc>
          <w:tcPr>
            <w:tcW w:w="1816" w:type="dxa"/>
          </w:tcPr>
          <w:p w:rsidR="005C1062" w:rsidRDefault="00E74BD9">
            <w:pPr>
              <w:pStyle w:val="TableParagraph"/>
              <w:spacing w:line="249" w:lineRule="exact"/>
              <w:ind w:left="105"/>
            </w:pPr>
            <w:r>
              <w:t>Линии сравнения</w:t>
            </w:r>
          </w:p>
        </w:tc>
        <w:tc>
          <w:tcPr>
            <w:tcW w:w="1813" w:type="dxa"/>
          </w:tcPr>
          <w:p w:rsidR="005C1062" w:rsidRDefault="00E74BD9">
            <w:pPr>
              <w:pStyle w:val="TableParagraph"/>
              <w:spacing w:line="249" w:lineRule="exact"/>
              <w:ind w:left="104"/>
            </w:pPr>
            <w:r>
              <w:t>После чтения</w:t>
            </w:r>
          </w:p>
        </w:tc>
        <w:tc>
          <w:tcPr>
            <w:tcW w:w="481" w:type="dxa"/>
            <w:vMerge w:val="restart"/>
            <w:tcBorders>
              <w:bottom w:val="single" w:sz="8" w:space="0" w:color="000000"/>
            </w:tcBorders>
          </w:tcPr>
          <w:p w:rsidR="005C1062" w:rsidRDefault="005C1062">
            <w:pPr>
              <w:pStyle w:val="TableParagraph"/>
            </w:pPr>
          </w:p>
        </w:tc>
      </w:tr>
      <w:tr w:rsidR="005C1062">
        <w:trPr>
          <w:trHeight w:val="297"/>
        </w:trPr>
        <w:tc>
          <w:tcPr>
            <w:tcW w:w="3275" w:type="dxa"/>
            <w:vMerge/>
            <w:tcBorders>
              <w:top w:val="nil"/>
              <w:bottom w:val="single" w:sz="8" w:space="0" w:color="000000"/>
            </w:tcBorders>
          </w:tcPr>
          <w:p w:rsidR="005C1062" w:rsidRDefault="005C1062">
            <w:pPr>
              <w:rPr>
                <w:sz w:val="2"/>
                <w:szCs w:val="2"/>
              </w:rPr>
            </w:pPr>
          </w:p>
        </w:tc>
        <w:tc>
          <w:tcPr>
            <w:tcW w:w="1016" w:type="dxa"/>
            <w:vMerge/>
            <w:tcBorders>
              <w:top w:val="nil"/>
              <w:bottom w:val="single" w:sz="8" w:space="0" w:color="000000"/>
            </w:tcBorders>
          </w:tcPr>
          <w:p w:rsidR="005C1062" w:rsidRDefault="005C1062">
            <w:pPr>
              <w:rPr>
                <w:sz w:val="2"/>
                <w:szCs w:val="2"/>
              </w:rPr>
            </w:pPr>
          </w:p>
        </w:tc>
        <w:tc>
          <w:tcPr>
            <w:tcW w:w="1813" w:type="dxa"/>
            <w:tcBorders>
              <w:bottom w:val="single" w:sz="8" w:space="0" w:color="000000"/>
            </w:tcBorders>
          </w:tcPr>
          <w:p w:rsidR="005C1062" w:rsidRDefault="005C1062">
            <w:pPr>
              <w:pStyle w:val="TableParagraph"/>
            </w:pPr>
          </w:p>
        </w:tc>
        <w:tc>
          <w:tcPr>
            <w:tcW w:w="1816" w:type="dxa"/>
            <w:tcBorders>
              <w:bottom w:val="single" w:sz="8" w:space="0" w:color="000000"/>
            </w:tcBorders>
          </w:tcPr>
          <w:p w:rsidR="005C1062" w:rsidRDefault="005C1062">
            <w:pPr>
              <w:pStyle w:val="TableParagraph"/>
            </w:pPr>
          </w:p>
        </w:tc>
        <w:tc>
          <w:tcPr>
            <w:tcW w:w="1813" w:type="dxa"/>
            <w:tcBorders>
              <w:bottom w:val="single" w:sz="8" w:space="0" w:color="000000"/>
            </w:tcBorders>
          </w:tcPr>
          <w:p w:rsidR="005C1062" w:rsidRDefault="005C1062">
            <w:pPr>
              <w:pStyle w:val="TableParagraph"/>
            </w:pPr>
          </w:p>
        </w:tc>
        <w:tc>
          <w:tcPr>
            <w:tcW w:w="481" w:type="dxa"/>
            <w:vMerge/>
            <w:tcBorders>
              <w:top w:val="nil"/>
              <w:bottom w:val="single" w:sz="8" w:space="0" w:color="000000"/>
            </w:tcBorders>
          </w:tcPr>
          <w:p w:rsidR="005C1062" w:rsidRDefault="005C1062">
            <w:pPr>
              <w:rPr>
                <w:sz w:val="2"/>
                <w:szCs w:val="2"/>
              </w:rPr>
            </w:pPr>
          </w:p>
        </w:tc>
      </w:tr>
    </w:tbl>
    <w:p w:rsidR="005C1062" w:rsidRDefault="00EF554C">
      <w:pPr>
        <w:pStyle w:val="a3"/>
        <w:spacing w:line="273" w:lineRule="auto"/>
        <w:ind w:right="725" w:firstLine="720"/>
        <w:jc w:val="both"/>
      </w:pPr>
      <w:r>
        <w:pict>
          <v:shape id="_x0000_s1077" style="position:absolute;left:0;text-align:left;margin-left:226.25pt;margin-top:375.75pt;width:1in;height:21.45pt;z-index:-251668992;mso-position-horizontal-relative:page;mso-position-vertical-relative:page" coordorigin="4525,7515" coordsize="1440,429" path="m4597,7515r-28,6l4546,7536r-15,23l4525,7587r,285l4531,7900r15,23l4569,7938r28,6l5894,7944r27,-6l5944,7923r15,-23l5965,7872r,-285l5959,7559r-15,-23l5921,7521r-27,-6l4597,7515xe" filled="f" strokecolor="#6fac46" strokeweight="1pt">
            <v:path arrowok="t"/>
            <w10:wrap anchorx="page" anchory="page"/>
          </v:shape>
        </w:pict>
      </w:r>
      <w:r>
        <w:pict>
          <v:shape id="_x0000_s1076" style="position:absolute;left:0;text-align:left;margin-left:307.95pt;margin-top:351.85pt;width:78.25pt;height:44.65pt;z-index:-251667968;mso-position-horizontal-relative:page;mso-position-vertical-relative:page" coordorigin="6159,7037" coordsize="1565,893" o:spt="100" adj="0,,0" path="m6231,7037r-28,6l6180,7058r-15,23l6159,7108r,286l6165,7422r15,23l6203,7460r28,6l7527,7466r28,-6l7578,7445r15,-23l7599,7394r,-286l7593,7081r-15,-23l7555,7043r-28,-6l6231,7037xm6230,7502r-27,6l6180,7523r-15,23l6159,7573r,286l6165,7886r15,23l6203,7924r27,6l7653,7930r27,-6l7703,7909r15,-23l7724,7859r,-286l7718,7546r-15,-23l7680,7508r-27,-6l6230,7502xe" filled="f" strokecolor="#6fac46" strokeweight="1pt">
            <v:stroke joinstyle="round"/>
            <v:formulas/>
            <v:path arrowok="t" o:connecttype="segments"/>
            <w10:wrap anchorx="page" anchory="page"/>
          </v:shape>
        </w:pict>
      </w:r>
      <w:r>
        <w:pict>
          <v:shape id="_x0000_s1075" style="position:absolute;left:0;text-align:left;margin-left:407.15pt;margin-top:375.15pt;width:1in;height:21.45pt;z-index:-251666944;mso-position-horizontal-relative:page;mso-position-vertical-relative:page" coordorigin="8143,7503" coordsize="1440,429" path="m8215,7503r-28,6l8164,7524r-15,23l8143,7574r,287l8149,7888r15,23l8187,7926r28,6l9512,7932r27,-6l9562,7911r15,-23l9583,7861r,-287l9577,7547r-15,-23l9539,7509r-27,-6l8215,7503xe" filled="f" strokecolor="#6fac46" strokeweight="1pt">
            <v:path arrowok="t"/>
            <w10:wrap anchorx="page" anchory="page"/>
          </v:shape>
        </w:pict>
      </w:r>
      <w:r w:rsidR="00E74BD9">
        <w:t>Данные приемы используются на разных учебных предметах в образовательном процессе в 5-9 -х классах. Их применение ориентировано на формирование и развитие основ читательской компетенции, навыков смыслового чтения.</w:t>
      </w:r>
    </w:p>
    <w:p w:rsidR="005C1062" w:rsidRDefault="00E74BD9">
      <w:pPr>
        <w:pStyle w:val="a3"/>
        <w:spacing w:before="46" w:line="276" w:lineRule="auto"/>
        <w:ind w:right="728" w:firstLine="600"/>
        <w:jc w:val="both"/>
      </w:pPr>
      <w:r>
        <w:t>Предполагаемым результатом применения данных приѐмов в образовательной деятельности является овладение обучающимися чтением как средством осуществления своих дальнейших планов для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w:t>
      </w:r>
      <w:r>
        <w:rPr>
          <w:spacing w:val="-2"/>
        </w:rPr>
        <w:t xml:space="preserve"> </w:t>
      </w:r>
      <w:r>
        <w:t>деятельности.</w:t>
      </w:r>
    </w:p>
    <w:p w:rsidR="005C1062" w:rsidRDefault="00E74BD9">
      <w:pPr>
        <w:pStyle w:val="a3"/>
        <w:spacing w:before="48" w:line="276" w:lineRule="auto"/>
        <w:ind w:right="725" w:firstLine="600"/>
        <w:jc w:val="both"/>
      </w:pPr>
      <w:r>
        <w:rPr>
          <w:i/>
        </w:rPr>
        <w:t xml:space="preserve">Вторым условием </w:t>
      </w:r>
      <w:r>
        <w:t>организации эффективного обучения чтению является системная работа учителя-предметника с обучающимися по анализу учебных заданий, инструкций, направленная на развитие навыков смыслового чтения обучающихся (умение вчитываться в задание,</w:t>
      </w:r>
      <w:r>
        <w:rPr>
          <w:spacing w:val="55"/>
        </w:rPr>
        <w:t xml:space="preserve"> </w:t>
      </w:r>
      <w:r>
        <w:t>выделять</w:t>
      </w:r>
    </w:p>
    <w:p w:rsidR="005C1062" w:rsidRDefault="005C1062">
      <w:pPr>
        <w:spacing w:line="276" w:lineRule="auto"/>
        <w:jc w:val="both"/>
        <w:sectPr w:rsidR="005C1062">
          <w:pgSz w:w="11910" w:h="16840"/>
          <w:pgMar w:top="1520" w:right="0" w:bottom="1440" w:left="0" w:header="0" w:footer="1256" w:gutter="0"/>
          <w:cols w:space="720"/>
        </w:sectPr>
      </w:pPr>
    </w:p>
    <w:p w:rsidR="005C1062" w:rsidRDefault="00E74BD9">
      <w:pPr>
        <w:pStyle w:val="a3"/>
        <w:spacing w:before="72" w:line="273" w:lineRule="auto"/>
        <w:ind w:right="726"/>
        <w:jc w:val="both"/>
      </w:pPr>
      <w:r>
        <w:lastRenderedPageBreak/>
        <w:t>ключевые слова, на развитие понимания смысла задания, на «перевод» задания, инструкции в алгоритм действий и др.).</w:t>
      </w:r>
    </w:p>
    <w:p w:rsidR="005C1062" w:rsidRDefault="00E74BD9">
      <w:pPr>
        <w:pStyle w:val="a3"/>
        <w:spacing w:before="52" w:line="276" w:lineRule="auto"/>
        <w:ind w:right="725" w:firstLine="420"/>
        <w:jc w:val="both"/>
      </w:pPr>
      <w:r>
        <w:rPr>
          <w:i/>
        </w:rPr>
        <w:t xml:space="preserve">Третьим условием </w:t>
      </w:r>
      <w:r>
        <w:t>организации эффективного обучения чтению является выполнение учащимися письменных заданий в тестовой и нетестовой формах разных типов (ответ на поставленные вопросы; высказывание своей точки зрения; приведение доводов как в поддержку высказанного утверждения, так и в его опровержение; объяснение различных ситуаций с помощью текста; доказательство высказанной чьей-либо точки зрения с опорой на прочитанный текст и т.д.).</w:t>
      </w:r>
    </w:p>
    <w:p w:rsidR="005C1062" w:rsidRDefault="00E74BD9">
      <w:pPr>
        <w:pStyle w:val="a3"/>
        <w:spacing w:before="47" w:line="276" w:lineRule="auto"/>
        <w:ind w:right="727" w:firstLine="540"/>
        <w:jc w:val="both"/>
      </w:pPr>
      <w:r>
        <w:rPr>
          <w:i/>
        </w:rPr>
        <w:t xml:space="preserve">Четвѐртым условием </w:t>
      </w:r>
      <w:r>
        <w:t>является организация работы обучающихся с разножанровыми текстами (сплошными, несплошными, учебными, научными и др.).</w:t>
      </w:r>
    </w:p>
    <w:p w:rsidR="005C1062" w:rsidRDefault="00E74BD9">
      <w:pPr>
        <w:pStyle w:val="a3"/>
        <w:spacing w:before="48" w:line="276" w:lineRule="auto"/>
        <w:ind w:right="729" w:firstLine="540"/>
        <w:jc w:val="both"/>
      </w:pPr>
      <w:r>
        <w:rPr>
          <w:i/>
        </w:rPr>
        <w:t xml:space="preserve">Пятым условием </w:t>
      </w:r>
      <w:r>
        <w:t xml:space="preserve">эффективного обучения смысловому чтению является использование современных образовательных технологий и практик гуманитарного образования. К таким технологиям, применяемым в образовательной деятельности </w:t>
      </w:r>
      <w:r w:rsidR="000A7B35">
        <w:t>МБОУ «Мусабай-Заводская СОШ»</w:t>
      </w:r>
      <w:r>
        <w:t>,относятся:</w:t>
      </w:r>
    </w:p>
    <w:p w:rsidR="005C1062" w:rsidRDefault="00E74BD9" w:rsidP="00C046E5">
      <w:pPr>
        <w:pStyle w:val="a5"/>
        <w:numPr>
          <w:ilvl w:val="0"/>
          <w:numId w:val="99"/>
        </w:numPr>
        <w:tabs>
          <w:tab w:val="left" w:pos="1133"/>
        </w:tabs>
        <w:spacing w:before="46"/>
        <w:ind w:hanging="140"/>
        <w:rPr>
          <w:sz w:val="24"/>
        </w:rPr>
      </w:pPr>
      <w:r>
        <w:rPr>
          <w:sz w:val="24"/>
        </w:rPr>
        <w:t>развитие критического мышления через чтение и</w:t>
      </w:r>
      <w:r>
        <w:rPr>
          <w:spacing w:val="-7"/>
          <w:sz w:val="24"/>
        </w:rPr>
        <w:t xml:space="preserve"> </w:t>
      </w:r>
      <w:r>
        <w:rPr>
          <w:sz w:val="24"/>
        </w:rPr>
        <w:t>письмо,</w:t>
      </w:r>
    </w:p>
    <w:p w:rsidR="005C1062" w:rsidRDefault="00E74BD9" w:rsidP="00C046E5">
      <w:pPr>
        <w:pStyle w:val="a5"/>
        <w:numPr>
          <w:ilvl w:val="0"/>
          <w:numId w:val="99"/>
        </w:numPr>
        <w:tabs>
          <w:tab w:val="left" w:pos="1133"/>
        </w:tabs>
        <w:spacing w:before="87"/>
        <w:ind w:hanging="140"/>
        <w:rPr>
          <w:sz w:val="24"/>
        </w:rPr>
      </w:pPr>
      <w:r>
        <w:rPr>
          <w:sz w:val="24"/>
        </w:rPr>
        <w:t>технология педагогических</w:t>
      </w:r>
      <w:r>
        <w:rPr>
          <w:spacing w:val="1"/>
          <w:sz w:val="24"/>
        </w:rPr>
        <w:t xml:space="preserve"> </w:t>
      </w:r>
      <w:r>
        <w:rPr>
          <w:sz w:val="24"/>
        </w:rPr>
        <w:t>мастерских,</w:t>
      </w:r>
    </w:p>
    <w:p w:rsidR="005C1062" w:rsidRDefault="00E74BD9" w:rsidP="00C046E5">
      <w:pPr>
        <w:pStyle w:val="a5"/>
        <w:numPr>
          <w:ilvl w:val="0"/>
          <w:numId w:val="99"/>
        </w:numPr>
        <w:tabs>
          <w:tab w:val="left" w:pos="1133"/>
        </w:tabs>
        <w:spacing w:before="88"/>
        <w:ind w:hanging="140"/>
        <w:rPr>
          <w:sz w:val="24"/>
        </w:rPr>
      </w:pPr>
      <w:r>
        <w:rPr>
          <w:sz w:val="24"/>
        </w:rPr>
        <w:t>технология учебного</w:t>
      </w:r>
      <w:r>
        <w:rPr>
          <w:spacing w:val="1"/>
          <w:sz w:val="24"/>
        </w:rPr>
        <w:t xml:space="preserve"> </w:t>
      </w:r>
      <w:r>
        <w:rPr>
          <w:sz w:val="24"/>
        </w:rPr>
        <w:t>исследования,</w:t>
      </w:r>
    </w:p>
    <w:p w:rsidR="005C1062" w:rsidRDefault="00E74BD9" w:rsidP="00C046E5">
      <w:pPr>
        <w:pStyle w:val="a5"/>
        <w:numPr>
          <w:ilvl w:val="0"/>
          <w:numId w:val="99"/>
        </w:numPr>
        <w:tabs>
          <w:tab w:val="left" w:pos="1133"/>
        </w:tabs>
        <w:ind w:hanging="140"/>
        <w:rPr>
          <w:sz w:val="24"/>
        </w:rPr>
      </w:pPr>
      <w:r>
        <w:rPr>
          <w:sz w:val="24"/>
        </w:rPr>
        <w:t>технология</w:t>
      </w:r>
      <w:r>
        <w:rPr>
          <w:spacing w:val="-1"/>
          <w:sz w:val="24"/>
        </w:rPr>
        <w:t xml:space="preserve"> </w:t>
      </w:r>
      <w:r>
        <w:rPr>
          <w:sz w:val="24"/>
        </w:rPr>
        <w:t>дебатов,</w:t>
      </w:r>
    </w:p>
    <w:p w:rsidR="005C1062" w:rsidRDefault="00E74BD9" w:rsidP="00C046E5">
      <w:pPr>
        <w:pStyle w:val="a5"/>
        <w:numPr>
          <w:ilvl w:val="0"/>
          <w:numId w:val="99"/>
        </w:numPr>
        <w:tabs>
          <w:tab w:val="left" w:pos="1133"/>
        </w:tabs>
        <w:ind w:hanging="140"/>
        <w:rPr>
          <w:sz w:val="24"/>
        </w:rPr>
      </w:pPr>
      <w:r>
        <w:rPr>
          <w:sz w:val="24"/>
        </w:rPr>
        <w:t>технология интегративных образовательных</w:t>
      </w:r>
      <w:r>
        <w:rPr>
          <w:spacing w:val="2"/>
          <w:sz w:val="24"/>
        </w:rPr>
        <w:t xml:space="preserve"> </w:t>
      </w:r>
      <w:r>
        <w:rPr>
          <w:sz w:val="24"/>
        </w:rPr>
        <w:t>экспедиций,</w:t>
      </w:r>
    </w:p>
    <w:p w:rsidR="005C1062" w:rsidRDefault="00E74BD9">
      <w:pPr>
        <w:pStyle w:val="a3"/>
        <w:spacing w:before="91" w:line="276" w:lineRule="auto"/>
        <w:ind w:right="724" w:firstLine="420"/>
        <w:jc w:val="both"/>
      </w:pPr>
      <w:r>
        <w:t>К практикам гуманитарного образования относятся те практики, которые направлены на создание авторских рефлексивных текстов через работу с текстами разных типов и жанров: музыкальный урок, театральный урок, театральный пересказ, «уроки - отражения», ситуационные</w:t>
      </w:r>
      <w:r>
        <w:rPr>
          <w:spacing w:val="-3"/>
        </w:rPr>
        <w:t xml:space="preserve"> </w:t>
      </w:r>
      <w:r>
        <w:t>задачи.</w:t>
      </w:r>
    </w:p>
    <w:p w:rsidR="005C1062" w:rsidRDefault="00E74BD9" w:rsidP="002B5D19">
      <w:pPr>
        <w:spacing w:before="46" w:line="276" w:lineRule="auto"/>
        <w:ind w:left="1132" w:right="727" w:firstLine="300"/>
        <w:jc w:val="both"/>
        <w:rPr>
          <w:sz w:val="24"/>
        </w:rPr>
        <w:sectPr w:rsidR="005C1062">
          <w:pgSz w:w="11910" w:h="16840"/>
          <w:pgMar w:top="1440" w:right="0" w:bottom="1520" w:left="0" w:header="0" w:footer="1256" w:gutter="0"/>
          <w:cols w:space="720"/>
        </w:sectPr>
      </w:pPr>
      <w:r>
        <w:rPr>
          <w:sz w:val="24"/>
        </w:rPr>
        <w:t xml:space="preserve">С целью развития смыслового чтения </w:t>
      </w:r>
      <w:r>
        <w:rPr>
          <w:b/>
          <w:sz w:val="24"/>
        </w:rPr>
        <w:t>во внеурочной деятельности реализуются такие формы работы</w:t>
      </w:r>
      <w:r>
        <w:rPr>
          <w:sz w:val="24"/>
        </w:rPr>
        <w:t>, как организация читательских семинаров для обучающихся и педагогов, подготовка и реализация проектов, имеющих отношение к чтению, литературномуз</w:t>
      </w:r>
      <w:r w:rsidR="002B5D19">
        <w:rPr>
          <w:sz w:val="24"/>
        </w:rPr>
        <w:t>ыкальных композиций, спектакле</w:t>
      </w:r>
    </w:p>
    <w:p w:rsidR="005C1062" w:rsidRDefault="002B5D19">
      <w:pPr>
        <w:pStyle w:val="12"/>
        <w:spacing w:before="206" w:after="42"/>
        <w:ind w:left="1105" w:right="1412"/>
        <w:jc w:val="center"/>
      </w:pPr>
      <w:r>
        <w:lastRenderedPageBreak/>
        <w:t>П</w:t>
      </w:r>
      <w:r w:rsidR="00E74BD9">
        <w:t>ланируемые результаты освоения программы смыслового чтения</w:t>
      </w: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460"/>
        <w:gridCol w:w="3821"/>
      </w:tblGrid>
      <w:tr w:rsidR="005C1062">
        <w:trPr>
          <w:trHeight w:val="1175"/>
        </w:trPr>
        <w:tc>
          <w:tcPr>
            <w:tcW w:w="1560" w:type="dxa"/>
          </w:tcPr>
          <w:p w:rsidR="005C1062" w:rsidRDefault="00E74BD9">
            <w:pPr>
              <w:pStyle w:val="TableParagraph"/>
              <w:spacing w:before="10"/>
              <w:ind w:left="107"/>
              <w:rPr>
                <w:b/>
              </w:rPr>
            </w:pPr>
            <w:r>
              <w:rPr>
                <w:b/>
              </w:rPr>
              <w:t>Класс</w:t>
            </w:r>
          </w:p>
        </w:tc>
        <w:tc>
          <w:tcPr>
            <w:tcW w:w="4460" w:type="dxa"/>
          </w:tcPr>
          <w:p w:rsidR="005C1062" w:rsidRDefault="00E74BD9">
            <w:pPr>
              <w:pStyle w:val="TableParagraph"/>
              <w:spacing w:before="10" w:line="276" w:lineRule="auto"/>
              <w:ind w:left="108" w:right="487"/>
              <w:rPr>
                <w:b/>
              </w:rPr>
            </w:pPr>
            <w:r>
              <w:rPr>
                <w:b/>
              </w:rPr>
              <w:t>Планируемые результаты освоения обучающимися стратегий смыслового чтения</w:t>
            </w:r>
          </w:p>
        </w:tc>
        <w:tc>
          <w:tcPr>
            <w:tcW w:w="3821" w:type="dxa"/>
          </w:tcPr>
          <w:p w:rsidR="005C1062" w:rsidRDefault="00E74BD9">
            <w:pPr>
              <w:pStyle w:val="TableParagraph"/>
              <w:spacing w:before="10"/>
              <w:ind w:left="108"/>
              <w:rPr>
                <w:b/>
              </w:rPr>
            </w:pPr>
            <w:r>
              <w:rPr>
                <w:b/>
              </w:rPr>
              <w:t>Стратегии смыслового чтения</w:t>
            </w:r>
          </w:p>
        </w:tc>
      </w:tr>
      <w:tr w:rsidR="005C1062">
        <w:trPr>
          <w:trHeight w:val="304"/>
        </w:trPr>
        <w:tc>
          <w:tcPr>
            <w:tcW w:w="9841" w:type="dxa"/>
            <w:gridSpan w:val="3"/>
          </w:tcPr>
          <w:p w:rsidR="005C1062" w:rsidRDefault="00E74BD9">
            <w:pPr>
              <w:pStyle w:val="TableParagraph"/>
              <w:spacing w:before="10"/>
              <w:ind w:left="2865" w:right="2855"/>
              <w:jc w:val="center"/>
              <w:rPr>
                <w:b/>
              </w:rPr>
            </w:pPr>
            <w:r>
              <w:rPr>
                <w:b/>
              </w:rPr>
              <w:t>ЧИТАТЕЛЬСКАЯ ДЕЯТЕЛЬНОСТЬ</w:t>
            </w:r>
          </w:p>
        </w:tc>
      </w:tr>
      <w:tr w:rsidR="005C1062">
        <w:trPr>
          <w:trHeight w:val="7105"/>
        </w:trPr>
        <w:tc>
          <w:tcPr>
            <w:tcW w:w="1560" w:type="dxa"/>
          </w:tcPr>
          <w:p w:rsidR="005C1062" w:rsidRDefault="00E74BD9">
            <w:pPr>
              <w:pStyle w:val="TableParagraph"/>
              <w:spacing w:before="10"/>
              <w:ind w:left="107"/>
              <w:rPr>
                <w:b/>
              </w:rPr>
            </w:pPr>
            <w:r>
              <w:rPr>
                <w:b/>
              </w:rPr>
              <w:t>5-6</w:t>
            </w:r>
          </w:p>
        </w:tc>
        <w:tc>
          <w:tcPr>
            <w:tcW w:w="4460" w:type="dxa"/>
          </w:tcPr>
          <w:p w:rsidR="005C1062" w:rsidRDefault="00E74BD9" w:rsidP="00C046E5">
            <w:pPr>
              <w:pStyle w:val="TableParagraph"/>
              <w:numPr>
                <w:ilvl w:val="0"/>
                <w:numId w:val="84"/>
              </w:numPr>
              <w:tabs>
                <w:tab w:val="left" w:pos="275"/>
              </w:tabs>
              <w:spacing w:before="5"/>
              <w:ind w:right="95" w:firstLine="0"/>
              <w:jc w:val="both"/>
            </w:pPr>
            <w:r>
              <w:t>Понимать роль чтения, использовать разные виды чтения (ознакомительное, изучающее, выборочное,</w:t>
            </w:r>
            <w:r>
              <w:rPr>
                <w:spacing w:val="-5"/>
              </w:rPr>
              <w:t xml:space="preserve"> </w:t>
            </w:r>
            <w:r>
              <w:t>поисковое).</w:t>
            </w:r>
          </w:p>
          <w:p w:rsidR="005C1062" w:rsidRDefault="00E74BD9" w:rsidP="00C046E5">
            <w:pPr>
              <w:pStyle w:val="TableParagraph"/>
              <w:numPr>
                <w:ilvl w:val="0"/>
                <w:numId w:val="84"/>
              </w:numPr>
              <w:tabs>
                <w:tab w:val="left" w:pos="330"/>
              </w:tabs>
              <w:spacing w:before="20"/>
              <w:ind w:right="94" w:firstLine="55"/>
              <w:jc w:val="both"/>
            </w:pPr>
            <w:r>
              <w:t>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w:t>
            </w:r>
            <w:r>
              <w:rPr>
                <w:spacing w:val="-5"/>
              </w:rPr>
              <w:t xml:space="preserve"> </w:t>
            </w:r>
            <w:r>
              <w:t>героев.</w:t>
            </w:r>
          </w:p>
          <w:p w:rsidR="005C1062" w:rsidRDefault="00E74BD9" w:rsidP="00C046E5">
            <w:pPr>
              <w:pStyle w:val="TableParagraph"/>
              <w:numPr>
                <w:ilvl w:val="0"/>
                <w:numId w:val="84"/>
              </w:numPr>
              <w:tabs>
                <w:tab w:val="left" w:pos="275"/>
              </w:tabs>
              <w:ind w:right="94" w:firstLine="0"/>
              <w:jc w:val="both"/>
            </w:pPr>
            <w:r>
              <w:t>Овладеть элементарными навыками чтения информации, представленной в наглядно-символической</w:t>
            </w:r>
            <w:r>
              <w:rPr>
                <w:spacing w:val="-4"/>
              </w:rPr>
              <w:t xml:space="preserve"> </w:t>
            </w:r>
            <w:r>
              <w:t>форме.</w:t>
            </w:r>
          </w:p>
          <w:p w:rsidR="005C1062" w:rsidRDefault="00E74BD9" w:rsidP="00C046E5">
            <w:pPr>
              <w:pStyle w:val="TableParagraph"/>
              <w:numPr>
                <w:ilvl w:val="0"/>
                <w:numId w:val="84"/>
              </w:numPr>
              <w:tabs>
                <w:tab w:val="left" w:pos="817"/>
              </w:tabs>
              <w:ind w:right="94" w:firstLine="0"/>
              <w:jc w:val="both"/>
            </w:pPr>
            <w:r>
              <w:t>Использовать основные виды чтения в зависимости от коммуникативной</w:t>
            </w:r>
            <w:r>
              <w:rPr>
                <w:spacing w:val="-6"/>
              </w:rPr>
              <w:t xml:space="preserve"> </w:t>
            </w:r>
            <w:r>
              <w:t>задачи.</w:t>
            </w:r>
          </w:p>
          <w:p w:rsidR="005C1062" w:rsidRDefault="00E74BD9" w:rsidP="00C046E5">
            <w:pPr>
              <w:pStyle w:val="TableParagraph"/>
              <w:numPr>
                <w:ilvl w:val="0"/>
                <w:numId w:val="84"/>
              </w:numPr>
              <w:tabs>
                <w:tab w:val="left" w:pos="817"/>
                <w:tab w:val="left" w:pos="1617"/>
                <w:tab w:val="left" w:pos="2001"/>
                <w:tab w:val="left" w:pos="3306"/>
                <w:tab w:val="left" w:pos="3560"/>
              </w:tabs>
              <w:ind w:right="92" w:firstLine="0"/>
              <w:jc w:val="both"/>
            </w:pPr>
            <w:r>
              <w:t>Находить в тексте требуемую информацию (пробегать текст глазами, определять его основные элементы, сопоставлять</w:t>
            </w:r>
            <w:r>
              <w:tab/>
            </w:r>
            <w:r>
              <w:tab/>
              <w:t>формы</w:t>
            </w:r>
            <w:r>
              <w:tab/>
            </w:r>
            <w:r>
              <w:rPr>
                <w:spacing w:val="-3"/>
              </w:rPr>
              <w:t xml:space="preserve">выражения </w:t>
            </w:r>
            <w:r>
              <w:t xml:space="preserve">информации в запросе и в самом тексте, устанавливать, являются ли </w:t>
            </w:r>
            <w:r>
              <w:rPr>
                <w:spacing w:val="-4"/>
              </w:rPr>
              <w:t xml:space="preserve">они </w:t>
            </w:r>
            <w:r>
              <w:t>тождественными или синонимическими, находить</w:t>
            </w:r>
            <w:r>
              <w:tab/>
              <w:t>необходимую</w:t>
            </w:r>
            <w:r>
              <w:tab/>
            </w:r>
            <w:r>
              <w:tab/>
              <w:t>единицу информации в</w:t>
            </w:r>
            <w:r>
              <w:rPr>
                <w:spacing w:val="-3"/>
              </w:rPr>
              <w:t xml:space="preserve"> </w:t>
            </w:r>
            <w:r>
              <w:t>тексте).</w:t>
            </w:r>
          </w:p>
          <w:p w:rsidR="005C1062" w:rsidRDefault="00E74BD9" w:rsidP="00C046E5">
            <w:pPr>
              <w:pStyle w:val="TableParagraph"/>
              <w:numPr>
                <w:ilvl w:val="0"/>
                <w:numId w:val="84"/>
              </w:numPr>
              <w:tabs>
                <w:tab w:val="left" w:pos="817"/>
                <w:tab w:val="left" w:pos="3468"/>
              </w:tabs>
              <w:spacing w:before="1"/>
              <w:ind w:right="94" w:firstLine="0"/>
              <w:jc w:val="both"/>
            </w:pPr>
            <w:r>
              <w:t>Самостоятельно</w:t>
            </w:r>
            <w:r>
              <w:tab/>
            </w:r>
            <w:r>
              <w:rPr>
                <w:spacing w:val="-4"/>
              </w:rPr>
              <w:t xml:space="preserve">выбирать </w:t>
            </w:r>
            <w:r>
              <w:t>интересующую литературу; пользоваться справочными источниками для понимания и получения дополнительной</w:t>
            </w:r>
            <w:r>
              <w:rPr>
                <w:spacing w:val="-4"/>
              </w:rPr>
              <w:t xml:space="preserve"> </w:t>
            </w:r>
            <w:r>
              <w:t>информации.</w:t>
            </w:r>
          </w:p>
        </w:tc>
        <w:tc>
          <w:tcPr>
            <w:tcW w:w="3821" w:type="dxa"/>
          </w:tcPr>
          <w:p w:rsidR="005C1062" w:rsidRDefault="00E74BD9" w:rsidP="00C046E5">
            <w:pPr>
              <w:pStyle w:val="TableParagraph"/>
              <w:numPr>
                <w:ilvl w:val="0"/>
                <w:numId w:val="83"/>
              </w:numPr>
              <w:tabs>
                <w:tab w:val="left" w:pos="816"/>
                <w:tab w:val="left" w:pos="817"/>
              </w:tabs>
              <w:spacing w:before="5"/>
              <w:ind w:right="115" w:firstLine="0"/>
            </w:pPr>
            <w:r>
              <w:t xml:space="preserve">диалог как основная </w:t>
            </w:r>
            <w:r>
              <w:rPr>
                <w:spacing w:val="-3"/>
              </w:rPr>
              <w:t xml:space="preserve">стратегия </w:t>
            </w:r>
            <w:r>
              <w:t>при анализе художе</w:t>
            </w:r>
            <w:r>
              <w:rPr>
                <w:spacing w:val="-3"/>
              </w:rPr>
              <w:t xml:space="preserve"> </w:t>
            </w:r>
            <w:r>
              <w:t>произведения;</w:t>
            </w:r>
          </w:p>
          <w:p w:rsidR="005C1062" w:rsidRDefault="00E74BD9" w:rsidP="00C046E5">
            <w:pPr>
              <w:pStyle w:val="TableParagraph"/>
              <w:numPr>
                <w:ilvl w:val="0"/>
                <w:numId w:val="83"/>
              </w:numPr>
              <w:tabs>
                <w:tab w:val="left" w:pos="873"/>
                <w:tab w:val="left" w:pos="874"/>
              </w:tabs>
              <w:ind w:right="861" w:firstLine="0"/>
            </w:pPr>
            <w:r>
              <w:t xml:space="preserve">«бриллиантовая </w:t>
            </w:r>
            <w:r>
              <w:rPr>
                <w:spacing w:val="-4"/>
              </w:rPr>
              <w:t xml:space="preserve">карта </w:t>
            </w:r>
            <w:r>
              <w:t>рассказа»;</w:t>
            </w:r>
          </w:p>
          <w:p w:rsidR="005C1062" w:rsidRDefault="00E74BD9" w:rsidP="00C046E5">
            <w:pPr>
              <w:pStyle w:val="TableParagraph"/>
              <w:numPr>
                <w:ilvl w:val="0"/>
                <w:numId w:val="83"/>
              </w:numPr>
              <w:tabs>
                <w:tab w:val="left" w:pos="873"/>
                <w:tab w:val="left" w:pos="874"/>
              </w:tabs>
              <w:ind w:left="874" w:hanging="766"/>
            </w:pPr>
            <w:r>
              <w:t>«проблема и еѐ</w:t>
            </w:r>
            <w:r>
              <w:rPr>
                <w:spacing w:val="-5"/>
              </w:rPr>
              <w:t xml:space="preserve"> </w:t>
            </w:r>
            <w:r>
              <w:t>решение»;</w:t>
            </w:r>
          </w:p>
          <w:p w:rsidR="005C1062" w:rsidRDefault="00E74BD9" w:rsidP="00C046E5">
            <w:pPr>
              <w:pStyle w:val="TableParagraph"/>
              <w:numPr>
                <w:ilvl w:val="0"/>
                <w:numId w:val="83"/>
              </w:numPr>
              <w:tabs>
                <w:tab w:val="left" w:pos="816"/>
                <w:tab w:val="left" w:pos="817"/>
              </w:tabs>
              <w:spacing w:before="1"/>
              <w:ind w:left="816" w:hanging="709"/>
            </w:pPr>
            <w:r>
              <w:t>«чтение с</w:t>
            </w:r>
            <w:r>
              <w:rPr>
                <w:spacing w:val="-1"/>
              </w:rPr>
              <w:t xml:space="preserve"> </w:t>
            </w:r>
            <w:r>
              <w:t>остановками»;</w:t>
            </w:r>
          </w:p>
          <w:p w:rsidR="005C1062" w:rsidRDefault="00E74BD9" w:rsidP="00C046E5">
            <w:pPr>
              <w:pStyle w:val="TableParagraph"/>
              <w:numPr>
                <w:ilvl w:val="0"/>
                <w:numId w:val="83"/>
              </w:numPr>
              <w:tabs>
                <w:tab w:val="left" w:pos="816"/>
                <w:tab w:val="left" w:pos="817"/>
              </w:tabs>
              <w:spacing w:before="18"/>
              <w:ind w:left="816" w:hanging="709"/>
            </w:pPr>
            <w:r>
              <w:t>путешествие по главе</w:t>
            </w:r>
            <w:r>
              <w:rPr>
                <w:spacing w:val="-3"/>
              </w:rPr>
              <w:t xml:space="preserve"> </w:t>
            </w:r>
            <w:r>
              <w:t>книги;</w:t>
            </w:r>
          </w:p>
          <w:p w:rsidR="005C1062" w:rsidRDefault="00E74BD9">
            <w:pPr>
              <w:pStyle w:val="TableParagraph"/>
              <w:spacing w:before="16"/>
              <w:ind w:left="163"/>
            </w:pPr>
            <w:r>
              <w:t>-следуйте за персонажем книги;</w:t>
            </w:r>
          </w:p>
          <w:p w:rsidR="005C1062" w:rsidRDefault="00E74BD9">
            <w:pPr>
              <w:pStyle w:val="TableParagraph"/>
              <w:spacing w:before="40"/>
              <w:ind w:left="108" w:right="691" w:firstLine="55"/>
            </w:pPr>
            <w:r>
              <w:t>- чтение с пометками (SMART, INSERT);</w:t>
            </w:r>
          </w:p>
          <w:p w:rsidR="005C1062" w:rsidRDefault="00E74BD9" w:rsidP="00C046E5">
            <w:pPr>
              <w:pStyle w:val="TableParagraph"/>
              <w:numPr>
                <w:ilvl w:val="0"/>
                <w:numId w:val="82"/>
              </w:numPr>
              <w:tabs>
                <w:tab w:val="left" w:pos="816"/>
                <w:tab w:val="left" w:pos="817"/>
              </w:tabs>
              <w:spacing w:before="36"/>
              <w:ind w:left="816" w:hanging="709"/>
            </w:pPr>
            <w:r>
              <w:t>чтение с</w:t>
            </w:r>
            <w:r>
              <w:rPr>
                <w:spacing w:val="-1"/>
              </w:rPr>
              <w:t xml:space="preserve"> </w:t>
            </w:r>
            <w:r>
              <w:t>вопросами;</w:t>
            </w:r>
          </w:p>
          <w:p w:rsidR="005C1062" w:rsidRDefault="00E74BD9" w:rsidP="00C046E5">
            <w:pPr>
              <w:pStyle w:val="TableParagraph"/>
              <w:numPr>
                <w:ilvl w:val="0"/>
                <w:numId w:val="82"/>
              </w:numPr>
              <w:tabs>
                <w:tab w:val="left" w:pos="816"/>
                <w:tab w:val="left" w:pos="817"/>
              </w:tabs>
              <w:spacing w:before="18"/>
              <w:ind w:left="816" w:hanging="709"/>
            </w:pPr>
            <w:r>
              <w:t>чтение с</w:t>
            </w:r>
            <w:r>
              <w:rPr>
                <w:spacing w:val="-1"/>
              </w:rPr>
              <w:t xml:space="preserve"> </w:t>
            </w:r>
            <w:r>
              <w:t>обсуждением;</w:t>
            </w:r>
          </w:p>
          <w:p w:rsidR="005C1062" w:rsidRDefault="00E74BD9" w:rsidP="00C046E5">
            <w:pPr>
              <w:pStyle w:val="TableParagraph"/>
              <w:numPr>
                <w:ilvl w:val="0"/>
                <w:numId w:val="82"/>
              </w:numPr>
              <w:tabs>
                <w:tab w:val="left" w:pos="816"/>
                <w:tab w:val="left" w:pos="817"/>
              </w:tabs>
              <w:spacing w:before="21"/>
              <w:ind w:right="1117" w:firstLine="0"/>
            </w:pPr>
            <w:r>
              <w:t xml:space="preserve">карта осмысления </w:t>
            </w:r>
            <w:r>
              <w:rPr>
                <w:spacing w:val="-14"/>
              </w:rPr>
              <w:t xml:space="preserve">и </w:t>
            </w:r>
            <w:r>
              <w:t>запоминания</w:t>
            </w:r>
            <w:r>
              <w:rPr>
                <w:spacing w:val="-2"/>
              </w:rPr>
              <w:t xml:space="preserve"> </w:t>
            </w:r>
            <w:r>
              <w:t>событий;</w:t>
            </w:r>
          </w:p>
          <w:p w:rsidR="005C1062" w:rsidRDefault="00E74BD9" w:rsidP="00C046E5">
            <w:pPr>
              <w:pStyle w:val="TableParagraph"/>
              <w:numPr>
                <w:ilvl w:val="0"/>
                <w:numId w:val="82"/>
              </w:numPr>
              <w:tabs>
                <w:tab w:val="left" w:pos="816"/>
                <w:tab w:val="left" w:pos="817"/>
              </w:tabs>
              <w:ind w:right="1098" w:firstLine="0"/>
            </w:pPr>
            <w:r>
              <w:t xml:space="preserve">тайм-аут (паузы </w:t>
            </w:r>
            <w:r>
              <w:rPr>
                <w:spacing w:val="-5"/>
              </w:rPr>
              <w:t xml:space="preserve">для </w:t>
            </w:r>
            <w:r>
              <w:t>сохранения</w:t>
            </w:r>
            <w:r>
              <w:rPr>
                <w:spacing w:val="-4"/>
              </w:rPr>
              <w:t xml:space="preserve"> </w:t>
            </w:r>
            <w:r>
              <w:t>информации);</w:t>
            </w:r>
          </w:p>
          <w:p w:rsidR="005C1062" w:rsidRDefault="00E74BD9" w:rsidP="00C046E5">
            <w:pPr>
              <w:pStyle w:val="TableParagraph"/>
              <w:numPr>
                <w:ilvl w:val="0"/>
                <w:numId w:val="82"/>
              </w:numPr>
              <w:tabs>
                <w:tab w:val="left" w:pos="816"/>
                <w:tab w:val="left" w:pos="817"/>
              </w:tabs>
              <w:spacing w:before="1"/>
              <w:ind w:left="816" w:hanging="709"/>
            </w:pPr>
            <w:r>
              <w:t>мозаика (чтение</w:t>
            </w:r>
            <w:r>
              <w:rPr>
                <w:spacing w:val="-5"/>
              </w:rPr>
              <w:t xml:space="preserve"> </w:t>
            </w:r>
            <w:r>
              <w:t>вскладчину)</w:t>
            </w:r>
          </w:p>
          <w:p w:rsidR="005C1062" w:rsidRDefault="00E74BD9" w:rsidP="00C046E5">
            <w:pPr>
              <w:pStyle w:val="TableParagraph"/>
              <w:numPr>
                <w:ilvl w:val="0"/>
                <w:numId w:val="82"/>
              </w:numPr>
              <w:tabs>
                <w:tab w:val="left" w:pos="816"/>
                <w:tab w:val="left" w:pos="817"/>
              </w:tabs>
              <w:spacing w:before="14"/>
              <w:ind w:left="816" w:hanging="709"/>
            </w:pPr>
            <w:r>
              <w:t>викторина;</w:t>
            </w:r>
          </w:p>
          <w:p w:rsidR="005C1062" w:rsidRDefault="00E74BD9" w:rsidP="00C046E5">
            <w:pPr>
              <w:pStyle w:val="TableParagraph"/>
              <w:numPr>
                <w:ilvl w:val="0"/>
                <w:numId w:val="82"/>
              </w:numPr>
              <w:tabs>
                <w:tab w:val="left" w:pos="816"/>
                <w:tab w:val="left" w:pos="817"/>
              </w:tabs>
              <w:spacing w:before="18"/>
              <w:ind w:right="630" w:firstLine="0"/>
            </w:pPr>
            <w:r>
              <w:t>вопросно-ответные упражнения (тонкие, толстые, простые, уточняющие</w:t>
            </w:r>
            <w:r>
              <w:rPr>
                <w:spacing w:val="-12"/>
              </w:rPr>
              <w:t xml:space="preserve"> </w:t>
            </w:r>
            <w:r>
              <w:t>вопросы);</w:t>
            </w:r>
          </w:p>
          <w:p w:rsidR="005C1062" w:rsidRDefault="00E74BD9" w:rsidP="00C046E5">
            <w:pPr>
              <w:pStyle w:val="TableParagraph"/>
              <w:numPr>
                <w:ilvl w:val="0"/>
                <w:numId w:val="82"/>
              </w:numPr>
              <w:tabs>
                <w:tab w:val="left" w:pos="871"/>
                <w:tab w:val="left" w:pos="872"/>
              </w:tabs>
              <w:spacing w:before="11"/>
              <w:ind w:left="871" w:hanging="764"/>
            </w:pPr>
            <w:r>
              <w:t>создание глоссария</w:t>
            </w:r>
            <w:r>
              <w:rPr>
                <w:spacing w:val="-4"/>
              </w:rPr>
              <w:t xml:space="preserve"> </w:t>
            </w:r>
            <w:r>
              <w:t>слов;</w:t>
            </w:r>
          </w:p>
          <w:p w:rsidR="005C1062" w:rsidRDefault="00E74BD9">
            <w:pPr>
              <w:pStyle w:val="TableParagraph"/>
              <w:spacing w:before="14"/>
              <w:ind w:left="163"/>
            </w:pPr>
            <w:r>
              <w:t>-припоминание важной информации;</w:t>
            </w:r>
          </w:p>
          <w:p w:rsidR="005C1062" w:rsidRDefault="00E74BD9">
            <w:pPr>
              <w:pStyle w:val="TableParagraph"/>
              <w:spacing w:before="1"/>
              <w:ind w:left="108" w:right="523"/>
            </w:pPr>
            <w:r>
              <w:t>-использование предварительных организаторов чтения;</w:t>
            </w:r>
          </w:p>
        </w:tc>
      </w:tr>
      <w:tr w:rsidR="005C1062">
        <w:trPr>
          <w:trHeight w:val="2654"/>
        </w:trPr>
        <w:tc>
          <w:tcPr>
            <w:tcW w:w="1560" w:type="dxa"/>
          </w:tcPr>
          <w:p w:rsidR="005C1062" w:rsidRDefault="00E74BD9">
            <w:pPr>
              <w:pStyle w:val="TableParagraph"/>
              <w:spacing w:before="10"/>
              <w:ind w:left="107"/>
              <w:rPr>
                <w:b/>
              </w:rPr>
            </w:pPr>
            <w:r>
              <w:rPr>
                <w:b/>
              </w:rPr>
              <w:t>7-8</w:t>
            </w:r>
          </w:p>
        </w:tc>
        <w:tc>
          <w:tcPr>
            <w:tcW w:w="4460" w:type="dxa"/>
          </w:tcPr>
          <w:p w:rsidR="005C1062" w:rsidRDefault="00E74BD9" w:rsidP="00C046E5">
            <w:pPr>
              <w:pStyle w:val="TableParagraph"/>
              <w:numPr>
                <w:ilvl w:val="0"/>
                <w:numId w:val="81"/>
              </w:numPr>
              <w:tabs>
                <w:tab w:val="left" w:pos="817"/>
              </w:tabs>
              <w:spacing w:before="5"/>
              <w:ind w:right="93" w:firstLine="0"/>
              <w:jc w:val="both"/>
            </w:pPr>
            <w:r>
              <w:t>Использовать основные виды чтения в зависимости от коммуникативной</w:t>
            </w:r>
            <w:r>
              <w:rPr>
                <w:spacing w:val="-6"/>
              </w:rPr>
              <w:t xml:space="preserve"> </w:t>
            </w:r>
            <w:r>
              <w:t>задачи.</w:t>
            </w:r>
          </w:p>
          <w:p w:rsidR="005C1062" w:rsidRDefault="00E74BD9" w:rsidP="00C046E5">
            <w:pPr>
              <w:pStyle w:val="TableParagraph"/>
              <w:numPr>
                <w:ilvl w:val="0"/>
                <w:numId w:val="81"/>
              </w:numPr>
              <w:tabs>
                <w:tab w:val="left" w:pos="817"/>
                <w:tab w:val="left" w:pos="2001"/>
                <w:tab w:val="left" w:pos="3306"/>
              </w:tabs>
              <w:spacing w:before="1"/>
              <w:ind w:right="93" w:firstLine="0"/>
              <w:jc w:val="both"/>
            </w:pPr>
            <w:r>
              <w:t>Находить в тексте требуемую информацию («пробегать» текст глазами, определять его основные элементы, сопоставлять</w:t>
            </w:r>
            <w:r>
              <w:tab/>
              <w:t>формы</w:t>
            </w:r>
            <w:r>
              <w:tab/>
            </w:r>
            <w:r>
              <w:rPr>
                <w:spacing w:val="-3"/>
              </w:rPr>
              <w:t xml:space="preserve">выражения </w:t>
            </w:r>
            <w:r>
              <w:t xml:space="preserve">информации в запросе и в самом тексте, устанавливать, являются ли </w:t>
            </w:r>
            <w:r>
              <w:rPr>
                <w:spacing w:val="-4"/>
              </w:rPr>
              <w:t xml:space="preserve">они </w:t>
            </w:r>
            <w:r>
              <w:t>тождественными</w:t>
            </w:r>
            <w:r>
              <w:rPr>
                <w:spacing w:val="-2"/>
              </w:rPr>
              <w:t xml:space="preserve"> </w:t>
            </w:r>
            <w:r>
              <w:t>или</w:t>
            </w:r>
          </w:p>
        </w:tc>
        <w:tc>
          <w:tcPr>
            <w:tcW w:w="3821" w:type="dxa"/>
          </w:tcPr>
          <w:p w:rsidR="005C1062" w:rsidRDefault="00E74BD9" w:rsidP="00C046E5">
            <w:pPr>
              <w:pStyle w:val="TableParagraph"/>
              <w:numPr>
                <w:ilvl w:val="0"/>
                <w:numId w:val="80"/>
              </w:numPr>
              <w:tabs>
                <w:tab w:val="left" w:pos="109"/>
              </w:tabs>
              <w:spacing w:before="5"/>
              <w:ind w:right="891"/>
            </w:pPr>
            <w:r>
              <w:t>чтение с пометками (SMART, INSERT);</w:t>
            </w:r>
          </w:p>
          <w:p w:rsidR="005C1062" w:rsidRDefault="00E74BD9" w:rsidP="00C046E5">
            <w:pPr>
              <w:pStyle w:val="TableParagraph"/>
              <w:numPr>
                <w:ilvl w:val="0"/>
                <w:numId w:val="80"/>
              </w:numPr>
              <w:tabs>
                <w:tab w:val="left" w:pos="109"/>
              </w:tabs>
              <w:spacing w:before="15"/>
            </w:pPr>
            <w:r>
              <w:t>«чтение про</w:t>
            </w:r>
            <w:r>
              <w:rPr>
                <w:spacing w:val="-8"/>
              </w:rPr>
              <w:t xml:space="preserve"> </w:t>
            </w:r>
            <w:r>
              <w:t>себя»,</w:t>
            </w:r>
          </w:p>
          <w:p w:rsidR="005C1062" w:rsidRDefault="00E74BD9" w:rsidP="00C046E5">
            <w:pPr>
              <w:pStyle w:val="TableParagraph"/>
              <w:numPr>
                <w:ilvl w:val="0"/>
                <w:numId w:val="80"/>
              </w:numPr>
              <w:tabs>
                <w:tab w:val="left" w:pos="109"/>
              </w:tabs>
              <w:spacing w:before="16"/>
            </w:pPr>
            <w:r>
              <w:t>«чтение в</w:t>
            </w:r>
            <w:r>
              <w:rPr>
                <w:spacing w:val="-1"/>
              </w:rPr>
              <w:t xml:space="preserve"> </w:t>
            </w:r>
            <w:r>
              <w:t>кружок»;</w:t>
            </w:r>
          </w:p>
          <w:p w:rsidR="005C1062" w:rsidRDefault="00E74BD9" w:rsidP="00C046E5">
            <w:pPr>
              <w:pStyle w:val="TableParagraph"/>
              <w:numPr>
                <w:ilvl w:val="0"/>
                <w:numId w:val="80"/>
              </w:numPr>
              <w:tabs>
                <w:tab w:val="left" w:pos="109"/>
              </w:tabs>
              <w:spacing w:before="16"/>
            </w:pPr>
            <w:r>
              <w:t>«чтение про себя с</w:t>
            </w:r>
            <w:r>
              <w:rPr>
                <w:spacing w:val="-4"/>
              </w:rPr>
              <w:t xml:space="preserve"> </w:t>
            </w:r>
            <w:r>
              <w:t>вопросами»;</w:t>
            </w:r>
          </w:p>
          <w:p w:rsidR="005C1062" w:rsidRDefault="00E74BD9" w:rsidP="00C046E5">
            <w:pPr>
              <w:pStyle w:val="TableParagraph"/>
              <w:numPr>
                <w:ilvl w:val="0"/>
                <w:numId w:val="80"/>
              </w:numPr>
              <w:tabs>
                <w:tab w:val="left" w:pos="109"/>
              </w:tabs>
              <w:spacing w:before="16"/>
            </w:pPr>
            <w:r>
              <w:t>«чтение с</w:t>
            </w:r>
            <w:r>
              <w:rPr>
                <w:spacing w:val="-1"/>
              </w:rPr>
              <w:t xml:space="preserve"> </w:t>
            </w:r>
            <w:r>
              <w:t>остановками»;</w:t>
            </w:r>
          </w:p>
          <w:p w:rsidR="005C1062" w:rsidRDefault="00E74BD9" w:rsidP="00C046E5">
            <w:pPr>
              <w:pStyle w:val="TableParagraph"/>
              <w:numPr>
                <w:ilvl w:val="0"/>
                <w:numId w:val="80"/>
              </w:numPr>
              <w:tabs>
                <w:tab w:val="left" w:pos="109"/>
              </w:tabs>
              <w:spacing w:before="15"/>
            </w:pPr>
            <w:r>
              <w:t>«цель-действие-результат»</w:t>
            </w:r>
            <w:r>
              <w:rPr>
                <w:spacing w:val="-5"/>
              </w:rPr>
              <w:t xml:space="preserve"> </w:t>
            </w:r>
            <w:r>
              <w:t>(ЦДР);</w:t>
            </w:r>
          </w:p>
          <w:p w:rsidR="005C1062" w:rsidRDefault="00E74BD9" w:rsidP="00C046E5">
            <w:pPr>
              <w:pStyle w:val="TableParagraph"/>
              <w:numPr>
                <w:ilvl w:val="0"/>
                <w:numId w:val="80"/>
              </w:numPr>
              <w:tabs>
                <w:tab w:val="left" w:pos="109"/>
              </w:tabs>
              <w:spacing w:before="14"/>
            </w:pPr>
            <w:r>
              <w:t>викторина;</w:t>
            </w:r>
          </w:p>
          <w:p w:rsidR="005C1062" w:rsidRDefault="00E74BD9">
            <w:pPr>
              <w:pStyle w:val="TableParagraph"/>
              <w:spacing w:before="24" w:line="252" w:lineRule="exact"/>
              <w:ind w:left="108" w:right="598"/>
            </w:pPr>
            <w:r>
              <w:t>-вопросно-ответные упражнения (толстые, тонкие,</w:t>
            </w:r>
          </w:p>
        </w:tc>
      </w:tr>
      <w:tr w:rsidR="005C1062">
        <w:trPr>
          <w:trHeight w:val="559"/>
        </w:trPr>
        <w:tc>
          <w:tcPr>
            <w:tcW w:w="1560" w:type="dxa"/>
          </w:tcPr>
          <w:p w:rsidR="005C1062" w:rsidRDefault="005C1062">
            <w:pPr>
              <w:pStyle w:val="TableParagraph"/>
            </w:pPr>
          </w:p>
        </w:tc>
        <w:tc>
          <w:tcPr>
            <w:tcW w:w="4460" w:type="dxa"/>
          </w:tcPr>
          <w:p w:rsidR="005C1062" w:rsidRDefault="00E74BD9">
            <w:pPr>
              <w:pStyle w:val="TableParagraph"/>
              <w:tabs>
                <w:tab w:val="left" w:pos="2232"/>
              </w:tabs>
              <w:spacing w:before="5"/>
              <w:ind w:left="108" w:right="16"/>
            </w:pPr>
            <w:r>
              <w:t>синонимическими,</w:t>
            </w:r>
            <w:r>
              <w:tab/>
              <w:t>находить необходимую единицу информации в</w:t>
            </w:r>
            <w:r>
              <w:rPr>
                <w:spacing w:val="-17"/>
              </w:rPr>
              <w:t xml:space="preserve"> </w:t>
            </w:r>
            <w:r>
              <w:t>тексте).</w:t>
            </w:r>
          </w:p>
        </w:tc>
        <w:tc>
          <w:tcPr>
            <w:tcW w:w="3821" w:type="dxa"/>
          </w:tcPr>
          <w:p w:rsidR="005C1062" w:rsidRDefault="00E74BD9">
            <w:pPr>
              <w:pStyle w:val="TableParagraph"/>
              <w:spacing w:before="5"/>
              <w:ind w:left="108" w:right="584"/>
            </w:pPr>
            <w:r>
              <w:t>интерпретационные, творческие, оценочные вопросы)</w:t>
            </w:r>
          </w:p>
        </w:tc>
      </w:tr>
      <w:tr w:rsidR="005C1062">
        <w:trPr>
          <w:trHeight w:val="1034"/>
        </w:trPr>
        <w:tc>
          <w:tcPr>
            <w:tcW w:w="1560" w:type="dxa"/>
          </w:tcPr>
          <w:p w:rsidR="005C1062" w:rsidRDefault="00E74BD9">
            <w:pPr>
              <w:pStyle w:val="TableParagraph"/>
              <w:spacing w:before="8"/>
              <w:ind w:left="107"/>
              <w:rPr>
                <w:b/>
              </w:rPr>
            </w:pPr>
            <w:r>
              <w:rPr>
                <w:b/>
              </w:rPr>
              <w:t>9</w:t>
            </w:r>
          </w:p>
        </w:tc>
        <w:tc>
          <w:tcPr>
            <w:tcW w:w="4460" w:type="dxa"/>
          </w:tcPr>
          <w:p w:rsidR="005C1062" w:rsidRDefault="00E74BD9">
            <w:pPr>
              <w:pStyle w:val="TableParagraph"/>
              <w:spacing w:before="3"/>
              <w:ind w:left="108" w:right="259"/>
              <w:jc w:val="both"/>
            </w:pPr>
            <w:r>
              <w:t>Овладеть навыками смыслового чтения информации, представленной в наглядно- символической форме.</w:t>
            </w:r>
          </w:p>
        </w:tc>
        <w:tc>
          <w:tcPr>
            <w:tcW w:w="3821" w:type="dxa"/>
          </w:tcPr>
          <w:p w:rsidR="005C1062" w:rsidRDefault="00E74BD9">
            <w:pPr>
              <w:pStyle w:val="TableParagraph"/>
              <w:spacing w:before="3"/>
              <w:ind w:left="108" w:right="584"/>
            </w:pPr>
            <w:r>
              <w:t>-вопросно-ответные упражнения (толстые, тонкие, интерпретационные, творческие,</w:t>
            </w:r>
          </w:p>
          <w:p w:rsidR="005C1062" w:rsidRDefault="00E74BD9">
            <w:pPr>
              <w:pStyle w:val="TableParagraph"/>
              <w:spacing w:before="2" w:line="250" w:lineRule="exact"/>
              <w:ind w:left="108"/>
            </w:pPr>
            <w:r>
              <w:t>оценочные вопросы)</w:t>
            </w:r>
          </w:p>
        </w:tc>
      </w:tr>
      <w:tr w:rsidR="005C1062">
        <w:trPr>
          <w:trHeight w:val="275"/>
        </w:trPr>
        <w:tc>
          <w:tcPr>
            <w:tcW w:w="9841" w:type="dxa"/>
            <w:gridSpan w:val="3"/>
          </w:tcPr>
          <w:p w:rsidR="005C1062" w:rsidRDefault="00E74BD9">
            <w:pPr>
              <w:pStyle w:val="TableParagraph"/>
              <w:spacing w:before="8" w:line="248" w:lineRule="exact"/>
              <w:ind w:left="2865" w:right="2854"/>
              <w:jc w:val="center"/>
              <w:rPr>
                <w:b/>
              </w:rPr>
            </w:pPr>
            <w:r>
              <w:rPr>
                <w:b/>
              </w:rPr>
              <w:t>ТЕКСТОВАЯ ДЕЯТЕЛЬНОСТЬ</w:t>
            </w:r>
          </w:p>
        </w:tc>
      </w:tr>
      <w:tr w:rsidR="005C1062">
        <w:trPr>
          <w:trHeight w:val="6890"/>
        </w:trPr>
        <w:tc>
          <w:tcPr>
            <w:tcW w:w="1560" w:type="dxa"/>
          </w:tcPr>
          <w:p w:rsidR="005C1062" w:rsidRDefault="00E74BD9">
            <w:pPr>
              <w:pStyle w:val="TableParagraph"/>
              <w:spacing w:before="8"/>
              <w:ind w:left="107"/>
              <w:rPr>
                <w:b/>
              </w:rPr>
            </w:pPr>
            <w:r>
              <w:rPr>
                <w:b/>
              </w:rPr>
              <w:lastRenderedPageBreak/>
              <w:t>5-6</w:t>
            </w:r>
          </w:p>
        </w:tc>
        <w:tc>
          <w:tcPr>
            <w:tcW w:w="4460" w:type="dxa"/>
          </w:tcPr>
          <w:p w:rsidR="005C1062" w:rsidRDefault="00E74BD9">
            <w:pPr>
              <w:pStyle w:val="TableParagraph"/>
              <w:spacing w:before="3"/>
              <w:ind w:left="108" w:right="360"/>
            </w:pPr>
            <w:r>
              <w:t>1. Интерпретировать текст. 2.Ориентироваться в содержании текста и понимать его целостный смысл: - определять главную тему, общую цель или назначение текста;</w:t>
            </w:r>
          </w:p>
          <w:p w:rsidR="005C1062" w:rsidRDefault="00E74BD9" w:rsidP="00C046E5">
            <w:pPr>
              <w:pStyle w:val="TableParagraph"/>
              <w:numPr>
                <w:ilvl w:val="0"/>
                <w:numId w:val="79"/>
              </w:numPr>
              <w:tabs>
                <w:tab w:val="left" w:pos="816"/>
                <w:tab w:val="left" w:pos="817"/>
              </w:tabs>
              <w:spacing w:before="17"/>
              <w:ind w:right="123" w:firstLine="0"/>
            </w:pPr>
            <w:r>
              <w:t xml:space="preserve">выбирать из текста или придумывать заголовок, соответствующий содержанию и общему смыслу текста; - объяснять </w:t>
            </w:r>
            <w:r>
              <w:rPr>
                <w:spacing w:val="-3"/>
              </w:rPr>
              <w:t xml:space="preserve">порядок </w:t>
            </w:r>
            <w:r>
              <w:t>частей/инструкций, содержащихся в</w:t>
            </w:r>
            <w:r>
              <w:rPr>
                <w:spacing w:val="-7"/>
              </w:rPr>
              <w:t xml:space="preserve"> </w:t>
            </w:r>
            <w:r>
              <w:t>тексте;</w:t>
            </w:r>
          </w:p>
          <w:p w:rsidR="005C1062" w:rsidRDefault="00E74BD9" w:rsidP="00C046E5">
            <w:pPr>
              <w:pStyle w:val="TableParagraph"/>
              <w:numPr>
                <w:ilvl w:val="0"/>
                <w:numId w:val="79"/>
              </w:numPr>
              <w:tabs>
                <w:tab w:val="left" w:pos="816"/>
                <w:tab w:val="left" w:pos="817"/>
              </w:tabs>
              <w:spacing w:before="11"/>
              <w:ind w:right="230" w:firstLine="0"/>
            </w:pPr>
            <w:r>
              <w:t xml:space="preserve">формулировать тезис, </w:t>
            </w:r>
            <w:r>
              <w:rPr>
                <w:spacing w:val="-3"/>
              </w:rPr>
              <w:t xml:space="preserve">выражающий </w:t>
            </w:r>
            <w:r>
              <w:t>общий смысл</w:t>
            </w:r>
            <w:r>
              <w:rPr>
                <w:spacing w:val="-2"/>
              </w:rPr>
              <w:t xml:space="preserve"> </w:t>
            </w:r>
            <w:r>
              <w:t>текста.</w:t>
            </w:r>
          </w:p>
          <w:p w:rsidR="005C1062" w:rsidRDefault="00E74BD9" w:rsidP="00C046E5">
            <w:pPr>
              <w:pStyle w:val="TableParagraph"/>
              <w:numPr>
                <w:ilvl w:val="0"/>
                <w:numId w:val="78"/>
              </w:numPr>
              <w:tabs>
                <w:tab w:val="left" w:pos="385"/>
              </w:tabs>
              <w:spacing w:before="3"/>
              <w:ind w:right="1266" w:firstLine="55"/>
            </w:pPr>
            <w:r>
              <w:t>Находить в тексте</w:t>
            </w:r>
            <w:r>
              <w:rPr>
                <w:spacing w:val="-10"/>
              </w:rPr>
              <w:t xml:space="preserve"> </w:t>
            </w:r>
            <w:r>
              <w:t>требуемую информацию</w:t>
            </w:r>
          </w:p>
          <w:p w:rsidR="005C1062" w:rsidRDefault="00E74BD9">
            <w:pPr>
              <w:pStyle w:val="TableParagraph"/>
              <w:spacing w:before="2"/>
              <w:ind w:left="108" w:right="131"/>
            </w:pPr>
            <w:r>
              <w:t>(пробегать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5C1062" w:rsidRDefault="00E74BD9" w:rsidP="00C046E5">
            <w:pPr>
              <w:pStyle w:val="TableParagraph"/>
              <w:numPr>
                <w:ilvl w:val="0"/>
                <w:numId w:val="78"/>
              </w:numPr>
              <w:tabs>
                <w:tab w:val="left" w:pos="816"/>
                <w:tab w:val="left" w:pos="817"/>
              </w:tabs>
              <w:spacing w:before="1"/>
              <w:ind w:right="66" w:firstLine="0"/>
            </w:pPr>
            <w:r>
              <w:t>Выделять смысловые части художественного текста, составлять тезисы и план</w:t>
            </w:r>
            <w:r>
              <w:rPr>
                <w:spacing w:val="-1"/>
              </w:rPr>
              <w:t xml:space="preserve"> </w:t>
            </w:r>
            <w:r>
              <w:t>прочитанного.</w:t>
            </w:r>
          </w:p>
          <w:p w:rsidR="005C1062" w:rsidRDefault="00E74BD9" w:rsidP="00C046E5">
            <w:pPr>
              <w:pStyle w:val="TableParagraph"/>
              <w:numPr>
                <w:ilvl w:val="0"/>
                <w:numId w:val="78"/>
              </w:numPr>
              <w:tabs>
                <w:tab w:val="left" w:pos="816"/>
                <w:tab w:val="left" w:pos="817"/>
              </w:tabs>
              <w:ind w:right="284" w:firstLine="0"/>
            </w:pPr>
            <w:r>
              <w:t>Овладеть различными видами пересказа (подробный, краткий, выборочный, с элементами комментария, с творческим</w:t>
            </w:r>
            <w:r>
              <w:rPr>
                <w:spacing w:val="-2"/>
              </w:rPr>
              <w:t xml:space="preserve"> </w:t>
            </w:r>
            <w:r>
              <w:t>заданием).</w:t>
            </w:r>
          </w:p>
        </w:tc>
        <w:tc>
          <w:tcPr>
            <w:tcW w:w="3821" w:type="dxa"/>
          </w:tcPr>
          <w:p w:rsidR="005C1062" w:rsidRDefault="00E74BD9">
            <w:pPr>
              <w:pStyle w:val="TableParagraph"/>
              <w:spacing w:before="1"/>
              <w:ind w:left="108"/>
            </w:pPr>
            <w:r>
              <w:t>-словарная карта (толковый словарь);</w:t>
            </w:r>
          </w:p>
          <w:p w:rsidR="005C1062" w:rsidRDefault="00E74BD9">
            <w:pPr>
              <w:pStyle w:val="TableParagraph"/>
              <w:tabs>
                <w:tab w:val="left" w:pos="816"/>
              </w:tabs>
              <w:spacing w:before="20"/>
              <w:ind w:left="108"/>
            </w:pPr>
            <w:r>
              <w:t>-</w:t>
            </w:r>
            <w:r>
              <w:tab/>
              <w:t>работа с ключевыми словами;</w:t>
            </w:r>
            <w:r>
              <w:rPr>
                <w:spacing w:val="-4"/>
              </w:rPr>
              <w:t xml:space="preserve"> </w:t>
            </w:r>
            <w:r>
              <w:t>-</w:t>
            </w:r>
          </w:p>
          <w:p w:rsidR="005C1062" w:rsidRDefault="00E74BD9">
            <w:pPr>
              <w:pStyle w:val="TableParagraph"/>
              <w:spacing w:before="18" w:line="252" w:lineRule="exact"/>
              <w:ind w:left="108"/>
            </w:pPr>
            <w:r>
              <w:t>«чтение про себя с пометками»;</w:t>
            </w:r>
            <w:r>
              <w:rPr>
                <w:spacing w:val="53"/>
              </w:rPr>
              <w:t xml:space="preserve"> </w:t>
            </w:r>
            <w:r>
              <w:t>-</w:t>
            </w:r>
          </w:p>
          <w:p w:rsidR="005C1062" w:rsidRDefault="00E74BD9">
            <w:pPr>
              <w:pStyle w:val="TableParagraph"/>
              <w:ind w:left="108" w:right="743"/>
            </w:pPr>
            <w:r>
              <w:t>«отношения между вопросом и ответом»; -</w:t>
            </w:r>
          </w:p>
          <w:p w:rsidR="005C1062" w:rsidRDefault="00E74BD9">
            <w:pPr>
              <w:pStyle w:val="TableParagraph"/>
              <w:ind w:left="108"/>
            </w:pPr>
            <w:r>
              <w:t>рюкзак героя;</w:t>
            </w:r>
          </w:p>
          <w:p w:rsidR="005C1062" w:rsidRDefault="00E74BD9" w:rsidP="00C046E5">
            <w:pPr>
              <w:pStyle w:val="TableParagraph"/>
              <w:numPr>
                <w:ilvl w:val="0"/>
                <w:numId w:val="77"/>
              </w:numPr>
              <w:tabs>
                <w:tab w:val="left" w:pos="816"/>
                <w:tab w:val="left" w:pos="817"/>
              </w:tabs>
              <w:spacing w:before="4"/>
              <w:ind w:left="816" w:hanging="709"/>
            </w:pPr>
            <w:r>
              <w:t>волшебное</w:t>
            </w:r>
            <w:r>
              <w:rPr>
                <w:spacing w:val="-1"/>
              </w:rPr>
              <w:t xml:space="preserve"> </w:t>
            </w:r>
            <w:r>
              <w:t>дерево;</w:t>
            </w:r>
          </w:p>
          <w:p w:rsidR="005C1062" w:rsidRDefault="00E74BD9" w:rsidP="00C046E5">
            <w:pPr>
              <w:pStyle w:val="TableParagraph"/>
              <w:numPr>
                <w:ilvl w:val="0"/>
                <w:numId w:val="77"/>
              </w:numPr>
              <w:tabs>
                <w:tab w:val="left" w:pos="816"/>
                <w:tab w:val="left" w:pos="817"/>
              </w:tabs>
              <w:spacing w:before="14"/>
              <w:ind w:left="816" w:hanging="709"/>
            </w:pPr>
            <w:r>
              <w:t>составление</w:t>
            </w:r>
            <w:r>
              <w:rPr>
                <w:spacing w:val="-6"/>
              </w:rPr>
              <w:t xml:space="preserve"> </w:t>
            </w:r>
            <w:r>
              <w:t>плана;</w:t>
            </w:r>
          </w:p>
          <w:p w:rsidR="005C1062" w:rsidRDefault="00E74BD9" w:rsidP="00C046E5">
            <w:pPr>
              <w:pStyle w:val="TableParagraph"/>
              <w:numPr>
                <w:ilvl w:val="0"/>
                <w:numId w:val="77"/>
              </w:numPr>
              <w:tabs>
                <w:tab w:val="left" w:pos="816"/>
                <w:tab w:val="left" w:pos="817"/>
              </w:tabs>
              <w:spacing w:before="21"/>
              <w:ind w:right="429" w:firstLine="0"/>
            </w:pPr>
            <w:r>
              <w:rPr>
                <w:spacing w:val="-1"/>
              </w:rPr>
              <w:t xml:space="preserve">сопоставление/нахождение </w:t>
            </w:r>
            <w:r>
              <w:t>сходств и</w:t>
            </w:r>
            <w:r>
              <w:rPr>
                <w:spacing w:val="-2"/>
              </w:rPr>
              <w:t xml:space="preserve"> </w:t>
            </w:r>
            <w:r>
              <w:t>различий;</w:t>
            </w:r>
          </w:p>
          <w:p w:rsidR="005C1062" w:rsidRDefault="00E74BD9" w:rsidP="00C046E5">
            <w:pPr>
              <w:pStyle w:val="TableParagraph"/>
              <w:numPr>
                <w:ilvl w:val="0"/>
                <w:numId w:val="77"/>
              </w:numPr>
              <w:tabs>
                <w:tab w:val="left" w:pos="816"/>
                <w:tab w:val="left" w:pos="817"/>
              </w:tabs>
              <w:spacing w:before="3"/>
              <w:ind w:right="7" w:firstLine="0"/>
            </w:pPr>
            <w:r>
              <w:t xml:space="preserve">конспектирование/ </w:t>
            </w:r>
            <w:r>
              <w:rPr>
                <w:spacing w:val="-3"/>
              </w:rPr>
              <w:t xml:space="preserve">составление </w:t>
            </w:r>
            <w:r>
              <w:t>кратких</w:t>
            </w:r>
            <w:r>
              <w:rPr>
                <w:spacing w:val="-3"/>
              </w:rPr>
              <w:t xml:space="preserve"> </w:t>
            </w:r>
            <w:r>
              <w:t>записей;</w:t>
            </w:r>
          </w:p>
          <w:p w:rsidR="005C1062" w:rsidRDefault="00E74BD9" w:rsidP="00C046E5">
            <w:pPr>
              <w:pStyle w:val="TableParagraph"/>
              <w:numPr>
                <w:ilvl w:val="0"/>
                <w:numId w:val="77"/>
              </w:numPr>
              <w:tabs>
                <w:tab w:val="left" w:pos="816"/>
                <w:tab w:val="left" w:pos="817"/>
              </w:tabs>
              <w:ind w:right="167" w:firstLine="0"/>
            </w:pPr>
            <w:r>
              <w:t>ЗХУ, ОБЗОР, INSERT (маркировка текста значками по мере его</w:t>
            </w:r>
            <w:r>
              <w:rPr>
                <w:spacing w:val="-1"/>
              </w:rPr>
              <w:t xml:space="preserve"> </w:t>
            </w:r>
            <w:r>
              <w:t>чтения);</w:t>
            </w:r>
          </w:p>
          <w:p w:rsidR="005C1062" w:rsidRDefault="00E74BD9" w:rsidP="00C046E5">
            <w:pPr>
              <w:pStyle w:val="TableParagraph"/>
              <w:numPr>
                <w:ilvl w:val="0"/>
                <w:numId w:val="77"/>
              </w:numPr>
              <w:tabs>
                <w:tab w:val="left" w:pos="816"/>
                <w:tab w:val="left" w:pos="817"/>
              </w:tabs>
              <w:spacing w:line="252" w:lineRule="exact"/>
              <w:ind w:left="816" w:hanging="709"/>
            </w:pPr>
            <w:r>
              <w:t>компрессия (сжатие)</w:t>
            </w:r>
            <w:r>
              <w:rPr>
                <w:spacing w:val="-3"/>
              </w:rPr>
              <w:t xml:space="preserve"> </w:t>
            </w:r>
            <w:r>
              <w:t>текста</w:t>
            </w:r>
          </w:p>
        </w:tc>
      </w:tr>
      <w:tr w:rsidR="005C1062">
        <w:trPr>
          <w:trHeight w:val="5441"/>
        </w:trPr>
        <w:tc>
          <w:tcPr>
            <w:tcW w:w="1560" w:type="dxa"/>
          </w:tcPr>
          <w:p w:rsidR="005C1062" w:rsidRDefault="00E74BD9">
            <w:pPr>
              <w:pStyle w:val="TableParagraph"/>
              <w:spacing w:before="8"/>
              <w:ind w:left="107"/>
              <w:rPr>
                <w:b/>
              </w:rPr>
            </w:pPr>
            <w:r>
              <w:rPr>
                <w:b/>
              </w:rPr>
              <w:t>7-8</w:t>
            </w:r>
          </w:p>
        </w:tc>
        <w:tc>
          <w:tcPr>
            <w:tcW w:w="4460" w:type="dxa"/>
          </w:tcPr>
          <w:p w:rsidR="005C1062" w:rsidRDefault="00E74BD9" w:rsidP="00C046E5">
            <w:pPr>
              <w:pStyle w:val="TableParagraph"/>
              <w:numPr>
                <w:ilvl w:val="0"/>
                <w:numId w:val="76"/>
              </w:numPr>
              <w:tabs>
                <w:tab w:val="left" w:pos="816"/>
                <w:tab w:val="left" w:pos="817"/>
              </w:tabs>
              <w:spacing w:before="3"/>
              <w:ind w:right="4" w:firstLine="0"/>
            </w:pPr>
            <w:r>
              <w:t>Ориентироваться в содержании текста и понимать его целостный смысл: - предвосхищать</w:t>
            </w:r>
            <w:r>
              <w:rPr>
                <w:spacing w:val="-1"/>
              </w:rPr>
              <w:t xml:space="preserve"> </w:t>
            </w:r>
            <w:r>
              <w:t>содержание</w:t>
            </w:r>
          </w:p>
          <w:p w:rsidR="005C1062" w:rsidRDefault="00E74BD9">
            <w:pPr>
              <w:pStyle w:val="TableParagraph"/>
              <w:ind w:left="108" w:right="292"/>
            </w:pPr>
            <w:r>
              <w:t>предметного плана текста по заголовку и с опорой на предыдущий опыт; - сопоставлять основные текстовые и внетекстовые компоненты:</w:t>
            </w:r>
          </w:p>
          <w:p w:rsidR="005C1062" w:rsidRDefault="00E74BD9">
            <w:pPr>
              <w:pStyle w:val="TableParagraph"/>
              <w:spacing w:before="1"/>
              <w:ind w:left="108" w:right="28"/>
            </w:pPr>
            <w:r>
              <w:t>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Pr>
                <w:spacing w:val="-3"/>
              </w:rPr>
              <w:t xml:space="preserve"> </w:t>
            </w:r>
            <w:r>
              <w:t>д.</w:t>
            </w:r>
          </w:p>
          <w:p w:rsidR="005C1062" w:rsidRDefault="00E74BD9" w:rsidP="00C046E5">
            <w:pPr>
              <w:pStyle w:val="TableParagraph"/>
              <w:numPr>
                <w:ilvl w:val="0"/>
                <w:numId w:val="76"/>
              </w:numPr>
              <w:tabs>
                <w:tab w:val="left" w:pos="816"/>
                <w:tab w:val="left" w:pos="817"/>
              </w:tabs>
              <w:spacing w:before="33"/>
              <w:ind w:right="274" w:firstLine="0"/>
            </w:pPr>
            <w:r>
              <w:t>Решать учебно-познавательные и учебно-практические задачи, требующие полного и критического понимания</w:t>
            </w:r>
            <w:r>
              <w:rPr>
                <w:spacing w:val="-12"/>
              </w:rPr>
              <w:t xml:space="preserve"> </w:t>
            </w:r>
            <w:r>
              <w:t>текста:</w:t>
            </w:r>
          </w:p>
          <w:p w:rsidR="005C1062" w:rsidRDefault="00E74BD9" w:rsidP="00C046E5">
            <w:pPr>
              <w:pStyle w:val="TableParagraph"/>
              <w:numPr>
                <w:ilvl w:val="0"/>
                <w:numId w:val="75"/>
              </w:numPr>
              <w:tabs>
                <w:tab w:val="left" w:pos="816"/>
                <w:tab w:val="left" w:pos="817"/>
              </w:tabs>
              <w:spacing w:before="17"/>
              <w:ind w:right="135" w:firstLine="0"/>
            </w:pPr>
            <w:r>
              <w:t>определять назначение разных видов текстов;</w:t>
            </w:r>
          </w:p>
          <w:p w:rsidR="005C1062" w:rsidRDefault="00E74BD9" w:rsidP="00C046E5">
            <w:pPr>
              <w:pStyle w:val="TableParagraph"/>
              <w:numPr>
                <w:ilvl w:val="0"/>
                <w:numId w:val="75"/>
              </w:numPr>
              <w:tabs>
                <w:tab w:val="left" w:pos="816"/>
                <w:tab w:val="left" w:pos="817"/>
              </w:tabs>
              <w:ind w:right="252" w:firstLine="0"/>
            </w:pPr>
            <w:r>
              <w:t>ставить перед собой цель чтения, направляя внимание на полезную в данный момент</w:t>
            </w:r>
            <w:r>
              <w:rPr>
                <w:spacing w:val="-1"/>
              </w:rPr>
              <w:t xml:space="preserve"> </w:t>
            </w:r>
            <w:r>
              <w:t>информацию;</w:t>
            </w:r>
          </w:p>
        </w:tc>
        <w:tc>
          <w:tcPr>
            <w:tcW w:w="3821" w:type="dxa"/>
          </w:tcPr>
          <w:p w:rsidR="005C1062" w:rsidRDefault="00E74BD9" w:rsidP="00C046E5">
            <w:pPr>
              <w:pStyle w:val="TableParagraph"/>
              <w:numPr>
                <w:ilvl w:val="0"/>
                <w:numId w:val="74"/>
              </w:numPr>
              <w:tabs>
                <w:tab w:val="left" w:pos="816"/>
                <w:tab w:val="left" w:pos="817"/>
              </w:tabs>
              <w:spacing w:before="3"/>
              <w:ind w:left="816" w:hanging="709"/>
            </w:pPr>
            <w:r>
              <w:t>«пирамида</w:t>
            </w:r>
            <w:r>
              <w:rPr>
                <w:spacing w:val="-1"/>
              </w:rPr>
              <w:t xml:space="preserve"> </w:t>
            </w:r>
            <w:r>
              <w:t>фактов»;</w:t>
            </w:r>
          </w:p>
          <w:p w:rsidR="005C1062" w:rsidRDefault="00E74BD9" w:rsidP="00C046E5">
            <w:pPr>
              <w:pStyle w:val="TableParagraph"/>
              <w:numPr>
                <w:ilvl w:val="0"/>
                <w:numId w:val="74"/>
              </w:numPr>
              <w:tabs>
                <w:tab w:val="left" w:pos="816"/>
                <w:tab w:val="left" w:pos="817"/>
              </w:tabs>
              <w:spacing w:before="13"/>
              <w:ind w:left="816" w:hanging="709"/>
            </w:pPr>
            <w:r>
              <w:t>«пузыри»;</w:t>
            </w:r>
          </w:p>
          <w:p w:rsidR="005C1062" w:rsidRDefault="00E74BD9">
            <w:pPr>
              <w:pStyle w:val="TableParagraph"/>
              <w:spacing w:before="19"/>
              <w:ind w:left="108" w:right="159"/>
            </w:pPr>
            <w:r>
              <w:t>-таблица «плюс-минус-интересно» (и еѐ модификация «плюс – минус – вопрос»);</w:t>
            </w:r>
          </w:p>
          <w:p w:rsidR="005C1062" w:rsidRDefault="00E74BD9" w:rsidP="00C046E5">
            <w:pPr>
              <w:pStyle w:val="TableParagraph"/>
              <w:numPr>
                <w:ilvl w:val="0"/>
                <w:numId w:val="74"/>
              </w:numPr>
              <w:tabs>
                <w:tab w:val="left" w:pos="816"/>
                <w:tab w:val="left" w:pos="817"/>
              </w:tabs>
              <w:ind w:right="233" w:firstLine="0"/>
            </w:pPr>
            <w:r>
              <w:t>таблица «знаю – хочу знать – узнал»</w:t>
            </w:r>
          </w:p>
          <w:p w:rsidR="005C1062" w:rsidRDefault="00E74BD9">
            <w:pPr>
              <w:pStyle w:val="TableParagraph"/>
              <w:spacing w:before="17"/>
              <w:ind w:left="108"/>
            </w:pPr>
            <w:r>
              <w:t>(ЗХУ);</w:t>
            </w:r>
          </w:p>
          <w:p w:rsidR="005C1062" w:rsidRDefault="00E74BD9" w:rsidP="00C046E5">
            <w:pPr>
              <w:pStyle w:val="TableParagraph"/>
              <w:numPr>
                <w:ilvl w:val="0"/>
                <w:numId w:val="74"/>
              </w:numPr>
              <w:tabs>
                <w:tab w:val="left" w:pos="816"/>
                <w:tab w:val="left" w:pos="817"/>
              </w:tabs>
              <w:spacing w:before="18"/>
              <w:ind w:right="451" w:firstLine="0"/>
            </w:pPr>
            <w:r>
              <w:t>таблица «верные/неверные утверждения»;</w:t>
            </w:r>
          </w:p>
          <w:p w:rsidR="005C1062" w:rsidRDefault="00E74BD9" w:rsidP="00C046E5">
            <w:pPr>
              <w:pStyle w:val="TableParagraph"/>
              <w:numPr>
                <w:ilvl w:val="0"/>
                <w:numId w:val="74"/>
              </w:numPr>
              <w:tabs>
                <w:tab w:val="left" w:pos="816"/>
                <w:tab w:val="left" w:pos="817"/>
              </w:tabs>
              <w:spacing w:before="3"/>
              <w:ind w:right="424" w:firstLine="0"/>
            </w:pPr>
            <w:r>
              <w:t xml:space="preserve">таблица «толстых и </w:t>
            </w:r>
            <w:r>
              <w:rPr>
                <w:spacing w:val="-4"/>
              </w:rPr>
              <w:t xml:space="preserve">тонких </w:t>
            </w:r>
            <w:r>
              <w:t>вопросов»; - логическая перегруппировка/восстановление последовательности;</w:t>
            </w:r>
          </w:p>
          <w:p w:rsidR="005C1062" w:rsidRDefault="00E74BD9" w:rsidP="00C046E5">
            <w:pPr>
              <w:pStyle w:val="TableParagraph"/>
              <w:numPr>
                <w:ilvl w:val="0"/>
                <w:numId w:val="74"/>
              </w:numPr>
              <w:tabs>
                <w:tab w:val="left" w:pos="816"/>
                <w:tab w:val="left" w:pos="817"/>
              </w:tabs>
              <w:spacing w:line="251" w:lineRule="exact"/>
              <w:ind w:left="816" w:hanging="709"/>
            </w:pPr>
            <w:r>
              <w:t>составление</w:t>
            </w:r>
            <w:r>
              <w:rPr>
                <w:spacing w:val="-1"/>
              </w:rPr>
              <w:t xml:space="preserve"> </w:t>
            </w:r>
            <w:r>
              <w:t>плана;</w:t>
            </w:r>
          </w:p>
          <w:p w:rsidR="005C1062" w:rsidRDefault="00E74BD9" w:rsidP="00C046E5">
            <w:pPr>
              <w:pStyle w:val="TableParagraph"/>
              <w:numPr>
                <w:ilvl w:val="0"/>
                <w:numId w:val="74"/>
              </w:numPr>
              <w:tabs>
                <w:tab w:val="left" w:pos="816"/>
                <w:tab w:val="left" w:pos="817"/>
              </w:tabs>
              <w:spacing w:before="18"/>
              <w:ind w:left="816" w:hanging="709"/>
            </w:pPr>
            <w:r>
              <w:t>перекодирование</w:t>
            </w:r>
            <w:r>
              <w:rPr>
                <w:spacing w:val="-5"/>
              </w:rPr>
              <w:t xml:space="preserve"> </w:t>
            </w:r>
            <w:r>
              <w:t>информации;</w:t>
            </w:r>
          </w:p>
          <w:p w:rsidR="005C1062" w:rsidRDefault="00E74BD9" w:rsidP="00C046E5">
            <w:pPr>
              <w:pStyle w:val="TableParagraph"/>
              <w:numPr>
                <w:ilvl w:val="0"/>
                <w:numId w:val="74"/>
              </w:numPr>
              <w:tabs>
                <w:tab w:val="left" w:pos="816"/>
                <w:tab w:val="left" w:pos="817"/>
              </w:tabs>
              <w:spacing w:before="14"/>
              <w:ind w:left="816" w:hanging="709"/>
            </w:pPr>
            <w:r>
              <w:t>«мозаика»;</w:t>
            </w:r>
          </w:p>
          <w:p w:rsidR="005C1062" w:rsidRDefault="00E74BD9" w:rsidP="00C046E5">
            <w:pPr>
              <w:pStyle w:val="TableParagraph"/>
              <w:numPr>
                <w:ilvl w:val="0"/>
                <w:numId w:val="74"/>
              </w:numPr>
              <w:tabs>
                <w:tab w:val="left" w:pos="816"/>
                <w:tab w:val="left" w:pos="817"/>
              </w:tabs>
              <w:spacing w:before="16"/>
              <w:ind w:left="816" w:hanging="709"/>
            </w:pPr>
            <w:r>
              <w:t>составление</w:t>
            </w:r>
            <w:r>
              <w:rPr>
                <w:spacing w:val="-1"/>
              </w:rPr>
              <w:t xml:space="preserve"> </w:t>
            </w:r>
            <w:r>
              <w:t>списка;</w:t>
            </w:r>
          </w:p>
          <w:p w:rsidR="005C1062" w:rsidRDefault="00E74BD9" w:rsidP="00C046E5">
            <w:pPr>
              <w:pStyle w:val="TableParagraph"/>
              <w:numPr>
                <w:ilvl w:val="0"/>
                <w:numId w:val="74"/>
              </w:numPr>
              <w:tabs>
                <w:tab w:val="left" w:pos="871"/>
                <w:tab w:val="left" w:pos="872"/>
              </w:tabs>
              <w:spacing w:before="1"/>
              <w:ind w:right="905" w:firstLine="0"/>
            </w:pPr>
            <w:r>
              <w:t>конспектирование; составление кратких</w:t>
            </w:r>
            <w:r>
              <w:rPr>
                <w:spacing w:val="7"/>
              </w:rPr>
              <w:t xml:space="preserve"> </w:t>
            </w:r>
            <w:r>
              <w:rPr>
                <w:spacing w:val="-3"/>
              </w:rPr>
              <w:t>записей;</w:t>
            </w:r>
          </w:p>
          <w:p w:rsidR="005C1062" w:rsidRDefault="00E74BD9" w:rsidP="00C046E5">
            <w:pPr>
              <w:pStyle w:val="TableParagraph"/>
              <w:numPr>
                <w:ilvl w:val="0"/>
                <w:numId w:val="74"/>
              </w:numPr>
              <w:tabs>
                <w:tab w:val="left" w:pos="871"/>
                <w:tab w:val="left" w:pos="872"/>
              </w:tabs>
              <w:spacing w:before="1" w:line="240" w:lineRule="exact"/>
              <w:ind w:left="871" w:hanging="764"/>
            </w:pPr>
            <w:r>
              <w:t>компрессия (сжатие)</w:t>
            </w:r>
            <w:r>
              <w:rPr>
                <w:spacing w:val="-2"/>
              </w:rPr>
              <w:t xml:space="preserve"> </w:t>
            </w:r>
            <w:r>
              <w:t>текста;</w:t>
            </w:r>
          </w:p>
        </w:tc>
      </w:tr>
      <w:tr w:rsidR="005C1062">
        <w:trPr>
          <w:trHeight w:val="6336"/>
        </w:trPr>
        <w:tc>
          <w:tcPr>
            <w:tcW w:w="1560" w:type="dxa"/>
          </w:tcPr>
          <w:p w:rsidR="005C1062" w:rsidRDefault="005C1062">
            <w:pPr>
              <w:pStyle w:val="TableParagraph"/>
            </w:pPr>
          </w:p>
        </w:tc>
        <w:tc>
          <w:tcPr>
            <w:tcW w:w="4460" w:type="dxa"/>
          </w:tcPr>
          <w:p w:rsidR="005C1062" w:rsidRDefault="00E74BD9" w:rsidP="00C046E5">
            <w:pPr>
              <w:pStyle w:val="TableParagraph"/>
              <w:numPr>
                <w:ilvl w:val="0"/>
                <w:numId w:val="73"/>
              </w:numPr>
              <w:tabs>
                <w:tab w:val="left" w:pos="816"/>
                <w:tab w:val="left" w:pos="817"/>
              </w:tabs>
              <w:spacing w:before="3"/>
              <w:ind w:right="1119" w:firstLine="0"/>
            </w:pPr>
            <w:r>
              <w:t xml:space="preserve">различать темы и </w:t>
            </w:r>
            <w:r>
              <w:rPr>
                <w:spacing w:val="-3"/>
              </w:rPr>
              <w:t xml:space="preserve">подтемы </w:t>
            </w:r>
            <w:r>
              <w:t>специального</w:t>
            </w:r>
            <w:r>
              <w:rPr>
                <w:spacing w:val="-1"/>
              </w:rPr>
              <w:t xml:space="preserve"> </w:t>
            </w:r>
            <w:r>
              <w:t>текста;</w:t>
            </w:r>
          </w:p>
          <w:p w:rsidR="005C1062" w:rsidRDefault="00E74BD9" w:rsidP="00C046E5">
            <w:pPr>
              <w:pStyle w:val="TableParagraph"/>
              <w:numPr>
                <w:ilvl w:val="0"/>
                <w:numId w:val="73"/>
              </w:numPr>
              <w:tabs>
                <w:tab w:val="left" w:pos="816"/>
                <w:tab w:val="left" w:pos="817"/>
              </w:tabs>
              <w:spacing w:before="1"/>
              <w:ind w:right="515" w:firstLine="0"/>
            </w:pPr>
            <w:r>
              <w:t xml:space="preserve">выделять главную и </w:t>
            </w:r>
            <w:r>
              <w:rPr>
                <w:spacing w:val="-3"/>
              </w:rPr>
              <w:t xml:space="preserve">избыточную </w:t>
            </w:r>
            <w:r>
              <w:t>информацию;</w:t>
            </w:r>
          </w:p>
          <w:p w:rsidR="005C1062" w:rsidRDefault="00E74BD9" w:rsidP="00C046E5">
            <w:pPr>
              <w:pStyle w:val="TableParagraph"/>
              <w:numPr>
                <w:ilvl w:val="0"/>
                <w:numId w:val="73"/>
              </w:numPr>
              <w:tabs>
                <w:tab w:val="left" w:pos="816"/>
                <w:tab w:val="left" w:pos="817"/>
              </w:tabs>
              <w:ind w:right="214" w:firstLine="0"/>
            </w:pPr>
            <w:r>
              <w:t>прогнозировать последовательность изложения идей</w:t>
            </w:r>
            <w:r>
              <w:rPr>
                <w:spacing w:val="-2"/>
              </w:rPr>
              <w:t xml:space="preserve"> </w:t>
            </w:r>
            <w:r>
              <w:t>текста;</w:t>
            </w:r>
          </w:p>
          <w:p w:rsidR="005C1062" w:rsidRDefault="00E74BD9" w:rsidP="00C046E5">
            <w:pPr>
              <w:pStyle w:val="TableParagraph"/>
              <w:numPr>
                <w:ilvl w:val="0"/>
                <w:numId w:val="73"/>
              </w:numPr>
              <w:tabs>
                <w:tab w:val="left" w:pos="816"/>
                <w:tab w:val="left" w:pos="817"/>
              </w:tabs>
              <w:spacing w:before="1"/>
              <w:ind w:right="191" w:firstLine="0"/>
              <w:jc w:val="both"/>
            </w:pPr>
            <w:r>
              <w:t>сопоставлять разные точки зрения и разные источники информации по заданной теме.</w:t>
            </w:r>
          </w:p>
          <w:p w:rsidR="005C1062" w:rsidRDefault="00E74BD9">
            <w:pPr>
              <w:pStyle w:val="TableParagraph"/>
              <w:ind w:left="108" w:right="97"/>
            </w:pPr>
            <w:r>
              <w:t>3.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4.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C1062" w:rsidRDefault="00E74BD9">
            <w:pPr>
              <w:pStyle w:val="TableParagraph"/>
              <w:spacing w:before="1"/>
              <w:ind w:left="108" w:right="796"/>
            </w:pPr>
            <w:r>
              <w:t>5. Проводить текстоведческий анализ учебно-научных, деловых, публицистических, разговорных и художественных текстов</w:t>
            </w:r>
          </w:p>
        </w:tc>
        <w:tc>
          <w:tcPr>
            <w:tcW w:w="3821" w:type="dxa"/>
          </w:tcPr>
          <w:p w:rsidR="005C1062" w:rsidRDefault="00E74BD9">
            <w:pPr>
              <w:pStyle w:val="TableParagraph"/>
              <w:spacing w:before="3"/>
              <w:ind w:left="108" w:right="222"/>
            </w:pPr>
            <w:r>
              <w:t>- перевод смысла текста в другую форму (таблицы, кластеры, графики,</w:t>
            </w:r>
          </w:p>
          <w:p w:rsidR="005C1062" w:rsidRDefault="00E74BD9">
            <w:pPr>
              <w:pStyle w:val="TableParagraph"/>
              <w:spacing w:before="1" w:line="256" w:lineRule="auto"/>
              <w:ind w:left="108" w:right="297"/>
            </w:pPr>
            <w:r>
              <w:t>«карты памяти» (интеллект-карты и др.)</w:t>
            </w:r>
          </w:p>
        </w:tc>
      </w:tr>
      <w:tr w:rsidR="005C1062">
        <w:trPr>
          <w:trHeight w:val="4795"/>
        </w:trPr>
        <w:tc>
          <w:tcPr>
            <w:tcW w:w="1560" w:type="dxa"/>
          </w:tcPr>
          <w:p w:rsidR="005C1062" w:rsidRDefault="00E74BD9">
            <w:pPr>
              <w:pStyle w:val="TableParagraph"/>
              <w:spacing w:before="8"/>
              <w:ind w:left="107"/>
              <w:rPr>
                <w:b/>
              </w:rPr>
            </w:pPr>
            <w:r>
              <w:rPr>
                <w:b/>
              </w:rPr>
              <w:t>9</w:t>
            </w:r>
          </w:p>
        </w:tc>
        <w:tc>
          <w:tcPr>
            <w:tcW w:w="4460" w:type="dxa"/>
          </w:tcPr>
          <w:p w:rsidR="005C1062" w:rsidRDefault="00E74BD9">
            <w:pPr>
              <w:pStyle w:val="TableParagraph"/>
              <w:spacing w:before="3"/>
              <w:ind w:left="108" w:right="187"/>
              <w:jc w:val="both"/>
            </w:pPr>
            <w:r>
              <w:rPr>
                <w:b/>
              </w:rPr>
              <w:t>1</w:t>
            </w:r>
            <w:r>
              <w:t>. Решать учебно-познавательные и учебно- практические задачи, требующие полного и критического понимания текста:</w:t>
            </w:r>
          </w:p>
          <w:p w:rsidR="005C1062" w:rsidRDefault="00E74BD9" w:rsidP="00C046E5">
            <w:pPr>
              <w:pStyle w:val="TableParagraph"/>
              <w:numPr>
                <w:ilvl w:val="0"/>
                <w:numId w:val="72"/>
              </w:numPr>
              <w:tabs>
                <w:tab w:val="left" w:pos="816"/>
                <w:tab w:val="left" w:pos="817"/>
              </w:tabs>
              <w:ind w:right="313" w:firstLine="0"/>
            </w:pPr>
            <w:r>
              <w:t xml:space="preserve">выполнять смысловое </w:t>
            </w:r>
            <w:r>
              <w:rPr>
                <w:spacing w:val="-3"/>
              </w:rPr>
              <w:t xml:space="preserve">свертывание </w:t>
            </w:r>
            <w:r>
              <w:t>выделенных фактов и</w:t>
            </w:r>
            <w:r>
              <w:rPr>
                <w:spacing w:val="-3"/>
              </w:rPr>
              <w:t xml:space="preserve"> </w:t>
            </w:r>
            <w:r>
              <w:t>мыслей;</w:t>
            </w:r>
          </w:p>
          <w:p w:rsidR="005C1062" w:rsidRDefault="00E74BD9" w:rsidP="00C046E5">
            <w:pPr>
              <w:pStyle w:val="TableParagraph"/>
              <w:numPr>
                <w:ilvl w:val="0"/>
                <w:numId w:val="72"/>
              </w:numPr>
              <w:tabs>
                <w:tab w:val="left" w:pos="816"/>
                <w:tab w:val="left" w:pos="817"/>
              </w:tabs>
              <w:ind w:right="783" w:firstLine="0"/>
            </w:pPr>
            <w:r>
              <w:t>формировать на основе текста систему аргументов (доводов) для обоснования определѐнной</w:t>
            </w:r>
            <w:r>
              <w:rPr>
                <w:spacing w:val="-7"/>
              </w:rPr>
              <w:t xml:space="preserve"> </w:t>
            </w:r>
            <w:r>
              <w:t>позиции.</w:t>
            </w:r>
          </w:p>
          <w:p w:rsidR="005C1062" w:rsidRDefault="00E74BD9" w:rsidP="00C046E5">
            <w:pPr>
              <w:pStyle w:val="TableParagraph"/>
              <w:numPr>
                <w:ilvl w:val="0"/>
                <w:numId w:val="71"/>
              </w:numPr>
              <w:tabs>
                <w:tab w:val="left" w:pos="385"/>
              </w:tabs>
              <w:ind w:right="832" w:firstLine="55"/>
            </w:pPr>
            <w:r>
              <w:t xml:space="preserve">Структурировать текст, </w:t>
            </w:r>
            <w:r>
              <w:rPr>
                <w:spacing w:val="-3"/>
              </w:rPr>
              <w:t xml:space="preserve">используя </w:t>
            </w:r>
            <w:r>
              <w:t>нумерацию страниц, списки, ссылки, оглавления; проводить проверку правописания; использовать в тексте таблицы,</w:t>
            </w:r>
            <w:r>
              <w:rPr>
                <w:spacing w:val="-1"/>
              </w:rPr>
              <w:t xml:space="preserve"> </w:t>
            </w:r>
            <w:r>
              <w:t>изображения.</w:t>
            </w:r>
          </w:p>
          <w:p w:rsidR="005C1062" w:rsidRDefault="00E74BD9" w:rsidP="00C046E5">
            <w:pPr>
              <w:pStyle w:val="TableParagraph"/>
              <w:numPr>
                <w:ilvl w:val="0"/>
                <w:numId w:val="71"/>
              </w:numPr>
              <w:tabs>
                <w:tab w:val="left" w:pos="329"/>
              </w:tabs>
              <w:ind w:right="178" w:firstLine="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w:t>
            </w:r>
            <w:r>
              <w:rPr>
                <w:spacing w:val="-5"/>
              </w:rPr>
              <w:t xml:space="preserve"> </w:t>
            </w:r>
            <w:r>
              <w:t>текста).</w:t>
            </w:r>
          </w:p>
        </w:tc>
        <w:tc>
          <w:tcPr>
            <w:tcW w:w="3821" w:type="dxa"/>
          </w:tcPr>
          <w:p w:rsidR="005C1062" w:rsidRDefault="00E74BD9" w:rsidP="00C046E5">
            <w:pPr>
              <w:pStyle w:val="TableParagraph"/>
              <w:numPr>
                <w:ilvl w:val="0"/>
                <w:numId w:val="70"/>
              </w:numPr>
              <w:tabs>
                <w:tab w:val="left" w:pos="816"/>
                <w:tab w:val="left" w:pos="817"/>
              </w:tabs>
              <w:spacing w:before="3"/>
              <w:ind w:right="885" w:firstLine="0"/>
            </w:pPr>
            <w:r>
              <w:t>«линии сравнения или антиципация»;</w:t>
            </w:r>
          </w:p>
          <w:p w:rsidR="005C1062" w:rsidRDefault="00E74BD9" w:rsidP="00C046E5">
            <w:pPr>
              <w:pStyle w:val="TableParagraph"/>
              <w:numPr>
                <w:ilvl w:val="0"/>
                <w:numId w:val="70"/>
              </w:numPr>
              <w:tabs>
                <w:tab w:val="left" w:pos="816"/>
                <w:tab w:val="left" w:pos="817"/>
              </w:tabs>
              <w:spacing w:before="1"/>
              <w:ind w:right="380" w:firstLine="0"/>
            </w:pPr>
            <w:r>
              <w:t xml:space="preserve">перевод смысла текста в другую форму (таблицы, </w:t>
            </w:r>
            <w:r>
              <w:rPr>
                <w:spacing w:val="-3"/>
              </w:rPr>
              <w:t xml:space="preserve">кластеры, </w:t>
            </w:r>
            <w:r>
              <w:t>графики,</w:t>
            </w:r>
          </w:p>
          <w:p w:rsidR="005C1062" w:rsidRDefault="00E74BD9">
            <w:pPr>
              <w:pStyle w:val="TableParagraph"/>
              <w:ind w:left="108" w:right="297"/>
            </w:pPr>
            <w:r>
              <w:t>«карты памяти» (интеллект-карты и др.);</w:t>
            </w:r>
          </w:p>
          <w:p w:rsidR="005C1062" w:rsidRDefault="00E74BD9" w:rsidP="00C046E5">
            <w:pPr>
              <w:pStyle w:val="TableParagraph"/>
              <w:numPr>
                <w:ilvl w:val="0"/>
                <w:numId w:val="70"/>
              </w:numPr>
              <w:tabs>
                <w:tab w:val="left" w:pos="816"/>
                <w:tab w:val="left" w:pos="817"/>
              </w:tabs>
              <w:ind w:right="259" w:firstLine="0"/>
            </w:pPr>
            <w:r>
              <w:t>составление списка, плана; - конспектирование/ составление кратких</w:t>
            </w:r>
            <w:r>
              <w:rPr>
                <w:spacing w:val="-3"/>
              </w:rPr>
              <w:t xml:space="preserve"> </w:t>
            </w:r>
            <w:r>
              <w:t>записей;</w:t>
            </w:r>
          </w:p>
          <w:p w:rsidR="005C1062" w:rsidRDefault="00E74BD9">
            <w:pPr>
              <w:pStyle w:val="TableParagraph"/>
              <w:spacing w:line="252" w:lineRule="exact"/>
              <w:ind w:left="108"/>
            </w:pPr>
            <w:r>
              <w:t>-перекодирование информации</w:t>
            </w:r>
          </w:p>
        </w:tc>
      </w:tr>
      <w:tr w:rsidR="005C1062">
        <w:trPr>
          <w:trHeight w:val="275"/>
        </w:trPr>
        <w:tc>
          <w:tcPr>
            <w:tcW w:w="9841" w:type="dxa"/>
            <w:gridSpan w:val="3"/>
          </w:tcPr>
          <w:p w:rsidR="005C1062" w:rsidRDefault="00E74BD9">
            <w:pPr>
              <w:pStyle w:val="TableParagraph"/>
              <w:spacing w:before="8" w:line="248" w:lineRule="exact"/>
              <w:ind w:left="2865" w:right="2854"/>
              <w:jc w:val="center"/>
              <w:rPr>
                <w:b/>
              </w:rPr>
            </w:pPr>
            <w:r>
              <w:rPr>
                <w:b/>
              </w:rPr>
              <w:t>РЕЧЕВАЯ ДЕЯТЕЛЬНОСТЬ</w:t>
            </w:r>
          </w:p>
        </w:tc>
      </w:tr>
      <w:tr w:rsidR="005C1062">
        <w:trPr>
          <w:trHeight w:val="266"/>
        </w:trPr>
        <w:tc>
          <w:tcPr>
            <w:tcW w:w="1560" w:type="dxa"/>
            <w:tcBorders>
              <w:bottom w:val="nil"/>
            </w:tcBorders>
          </w:tcPr>
          <w:p w:rsidR="005C1062" w:rsidRDefault="00E74BD9">
            <w:pPr>
              <w:pStyle w:val="TableParagraph"/>
              <w:spacing w:before="8" w:line="238" w:lineRule="exact"/>
              <w:ind w:left="107"/>
              <w:rPr>
                <w:b/>
              </w:rPr>
            </w:pPr>
            <w:r>
              <w:rPr>
                <w:b/>
              </w:rPr>
              <w:t>5-6</w:t>
            </w:r>
          </w:p>
        </w:tc>
        <w:tc>
          <w:tcPr>
            <w:tcW w:w="4460" w:type="dxa"/>
            <w:tcBorders>
              <w:bottom w:val="nil"/>
            </w:tcBorders>
          </w:tcPr>
          <w:p w:rsidR="005C1062" w:rsidRDefault="00E74BD9">
            <w:pPr>
              <w:pStyle w:val="TableParagraph"/>
              <w:spacing w:before="3" w:line="243" w:lineRule="exact"/>
              <w:ind w:left="108"/>
            </w:pPr>
            <w:r>
              <w:t>1. Участвовать в диалоге по</w:t>
            </w:r>
          </w:p>
        </w:tc>
        <w:tc>
          <w:tcPr>
            <w:tcW w:w="3821" w:type="dxa"/>
            <w:tcBorders>
              <w:bottom w:val="nil"/>
            </w:tcBorders>
          </w:tcPr>
          <w:p w:rsidR="005C1062" w:rsidRDefault="00E74BD9">
            <w:pPr>
              <w:pStyle w:val="TableParagraph"/>
              <w:tabs>
                <w:tab w:val="left" w:pos="816"/>
              </w:tabs>
              <w:spacing w:before="3" w:line="243" w:lineRule="exact"/>
              <w:ind w:left="108"/>
            </w:pPr>
            <w:r>
              <w:t>-</w:t>
            </w:r>
            <w:r>
              <w:tab/>
              <w:t>аргументы;</w:t>
            </w:r>
          </w:p>
        </w:tc>
      </w:tr>
      <w:tr w:rsidR="005C1062">
        <w:trPr>
          <w:trHeight w:val="250"/>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1" w:lineRule="exact"/>
              <w:ind w:left="108"/>
            </w:pPr>
            <w:r>
              <w:t>прочитанным произведениям, понимать</w:t>
            </w:r>
          </w:p>
        </w:tc>
        <w:tc>
          <w:tcPr>
            <w:tcW w:w="3821" w:type="dxa"/>
            <w:tcBorders>
              <w:top w:val="nil"/>
              <w:bottom w:val="nil"/>
            </w:tcBorders>
          </w:tcPr>
          <w:p w:rsidR="005C1062" w:rsidRDefault="00E74BD9">
            <w:pPr>
              <w:pStyle w:val="TableParagraph"/>
              <w:tabs>
                <w:tab w:val="left" w:pos="816"/>
              </w:tabs>
              <w:spacing w:line="231" w:lineRule="exact"/>
              <w:ind w:left="108"/>
            </w:pPr>
            <w:r>
              <w:t>-</w:t>
            </w:r>
            <w:r>
              <w:tab/>
              <w:t>иллюстрация;</w:t>
            </w: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чужую точку зрения и аргументированно</w:t>
            </w:r>
          </w:p>
        </w:tc>
        <w:tc>
          <w:tcPr>
            <w:tcW w:w="3821" w:type="dxa"/>
            <w:tcBorders>
              <w:top w:val="nil"/>
              <w:bottom w:val="nil"/>
            </w:tcBorders>
          </w:tcPr>
          <w:p w:rsidR="005C1062" w:rsidRDefault="00E74BD9">
            <w:pPr>
              <w:pStyle w:val="TableParagraph"/>
              <w:tabs>
                <w:tab w:val="left" w:pos="816"/>
              </w:tabs>
              <w:spacing w:line="233" w:lineRule="exact"/>
              <w:ind w:left="108"/>
            </w:pPr>
            <w:r>
              <w:t>-</w:t>
            </w:r>
            <w:r>
              <w:tab/>
              <w:t>письмо от лица</w:t>
            </w:r>
            <w:r>
              <w:rPr>
                <w:spacing w:val="-4"/>
              </w:rPr>
              <w:t xml:space="preserve"> </w:t>
            </w:r>
            <w:r>
              <w:t>героя;</w:t>
            </w: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отстаивать свою. 2. Строить устные и</w:t>
            </w:r>
          </w:p>
        </w:tc>
        <w:tc>
          <w:tcPr>
            <w:tcW w:w="3821" w:type="dxa"/>
            <w:tcBorders>
              <w:top w:val="nil"/>
              <w:bottom w:val="nil"/>
            </w:tcBorders>
          </w:tcPr>
          <w:p w:rsidR="005C1062" w:rsidRDefault="00E74BD9">
            <w:pPr>
              <w:pStyle w:val="TableParagraph"/>
              <w:tabs>
                <w:tab w:val="left" w:pos="816"/>
              </w:tabs>
              <w:spacing w:line="233" w:lineRule="exact"/>
              <w:ind w:left="108"/>
            </w:pPr>
            <w:r>
              <w:t>-</w:t>
            </w:r>
            <w:r>
              <w:tab/>
              <w:t>рассказ;</w:t>
            </w:r>
          </w:p>
        </w:tc>
      </w:tr>
      <w:tr w:rsidR="005C1062">
        <w:trPr>
          <w:trHeight w:val="252"/>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2" w:lineRule="exact"/>
              <w:ind w:left="108"/>
            </w:pPr>
            <w:r>
              <w:t>письменные высказывания на основе</w:t>
            </w:r>
          </w:p>
        </w:tc>
        <w:tc>
          <w:tcPr>
            <w:tcW w:w="3821" w:type="dxa"/>
            <w:tcBorders>
              <w:top w:val="nil"/>
              <w:bottom w:val="nil"/>
            </w:tcBorders>
          </w:tcPr>
          <w:p w:rsidR="005C1062" w:rsidRDefault="00E74BD9">
            <w:pPr>
              <w:pStyle w:val="TableParagraph"/>
              <w:tabs>
                <w:tab w:val="left" w:pos="816"/>
              </w:tabs>
              <w:spacing w:line="232" w:lineRule="exact"/>
              <w:ind w:left="108"/>
            </w:pPr>
            <w:r>
              <w:t>-</w:t>
            </w:r>
            <w:r>
              <w:tab/>
              <w:t>свободное письмо</w:t>
            </w:r>
            <w:r>
              <w:rPr>
                <w:spacing w:val="-6"/>
              </w:rPr>
              <w:t xml:space="preserve"> </w:t>
            </w:r>
            <w:r>
              <w:t>(«письмо</w:t>
            </w: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прочитанного текста.</w:t>
            </w:r>
          </w:p>
        </w:tc>
        <w:tc>
          <w:tcPr>
            <w:tcW w:w="3821" w:type="dxa"/>
            <w:tcBorders>
              <w:top w:val="nil"/>
              <w:bottom w:val="nil"/>
            </w:tcBorders>
          </w:tcPr>
          <w:p w:rsidR="005C1062" w:rsidRDefault="00E74BD9">
            <w:pPr>
              <w:pStyle w:val="TableParagraph"/>
              <w:spacing w:line="233" w:lineRule="exact"/>
              <w:ind w:left="108"/>
            </w:pPr>
            <w:r>
              <w:t>без правил»);</w:t>
            </w: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2.Сравнивать и противопоставлять</w:t>
            </w:r>
          </w:p>
        </w:tc>
        <w:tc>
          <w:tcPr>
            <w:tcW w:w="3821" w:type="dxa"/>
            <w:tcBorders>
              <w:top w:val="nil"/>
              <w:bottom w:val="nil"/>
            </w:tcBorders>
          </w:tcPr>
          <w:p w:rsidR="005C1062" w:rsidRDefault="00E74BD9">
            <w:pPr>
              <w:pStyle w:val="TableParagraph"/>
              <w:spacing w:line="233" w:lineRule="exact"/>
              <w:ind w:left="108"/>
            </w:pPr>
            <w:r>
              <w:t>-незаконченные предложения</w:t>
            </w: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заключенную в тексте информацию разного</w:t>
            </w:r>
          </w:p>
        </w:tc>
        <w:tc>
          <w:tcPr>
            <w:tcW w:w="3821" w:type="dxa"/>
            <w:tcBorders>
              <w:top w:val="nil"/>
              <w:bottom w:val="nil"/>
            </w:tcBorders>
          </w:tcPr>
          <w:p w:rsidR="005C1062" w:rsidRDefault="00E74BD9">
            <w:pPr>
              <w:pStyle w:val="TableParagraph"/>
              <w:spacing w:line="233" w:lineRule="exact"/>
              <w:ind w:left="108"/>
            </w:pPr>
            <w:r>
              <w:t>(упражнение на дополнение);</w:t>
            </w: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характера.</w:t>
            </w:r>
          </w:p>
        </w:tc>
        <w:tc>
          <w:tcPr>
            <w:tcW w:w="3821" w:type="dxa"/>
            <w:tcBorders>
              <w:top w:val="nil"/>
              <w:bottom w:val="nil"/>
            </w:tcBorders>
          </w:tcPr>
          <w:p w:rsidR="005C1062" w:rsidRDefault="00E74BD9">
            <w:pPr>
              <w:pStyle w:val="TableParagraph"/>
              <w:spacing w:line="233" w:lineRule="exact"/>
              <w:ind w:left="108"/>
            </w:pPr>
            <w:r>
              <w:t>-рубрикация и системная организация</w:t>
            </w:r>
          </w:p>
        </w:tc>
      </w:tr>
      <w:tr w:rsidR="005C1062">
        <w:trPr>
          <w:trHeight w:val="252"/>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2" w:lineRule="exact"/>
              <w:ind w:left="108"/>
            </w:pPr>
            <w:r>
              <w:t>3.Обнаруживать в тексте доводы в</w:t>
            </w:r>
          </w:p>
        </w:tc>
        <w:tc>
          <w:tcPr>
            <w:tcW w:w="3821" w:type="dxa"/>
            <w:tcBorders>
              <w:top w:val="nil"/>
              <w:bottom w:val="nil"/>
            </w:tcBorders>
          </w:tcPr>
          <w:p w:rsidR="005C1062" w:rsidRDefault="005C1062">
            <w:pPr>
              <w:pStyle w:val="TableParagraph"/>
              <w:rPr>
                <w:sz w:val="18"/>
              </w:rPr>
            </w:pP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подтверждение выдвинутых тезисов.</w:t>
            </w:r>
          </w:p>
        </w:tc>
        <w:tc>
          <w:tcPr>
            <w:tcW w:w="3821" w:type="dxa"/>
            <w:tcBorders>
              <w:top w:val="nil"/>
              <w:bottom w:val="nil"/>
            </w:tcBorders>
          </w:tcPr>
          <w:p w:rsidR="005C1062" w:rsidRDefault="005C1062">
            <w:pPr>
              <w:pStyle w:val="TableParagraph"/>
              <w:rPr>
                <w:sz w:val="18"/>
              </w:rPr>
            </w:pP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4" w:lineRule="exact"/>
              <w:ind w:left="108"/>
            </w:pPr>
            <w:r>
              <w:t>4.Делать выводы из сформулированных</w:t>
            </w:r>
          </w:p>
        </w:tc>
        <w:tc>
          <w:tcPr>
            <w:tcW w:w="3821" w:type="dxa"/>
            <w:tcBorders>
              <w:top w:val="nil"/>
              <w:bottom w:val="nil"/>
            </w:tcBorders>
          </w:tcPr>
          <w:p w:rsidR="005C1062" w:rsidRDefault="005C1062">
            <w:pPr>
              <w:pStyle w:val="TableParagraph"/>
              <w:rPr>
                <w:sz w:val="18"/>
              </w:rPr>
            </w:pP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4" w:lineRule="exact"/>
              <w:ind w:left="108"/>
            </w:pPr>
            <w:r>
              <w:t>посылок.</w:t>
            </w:r>
          </w:p>
        </w:tc>
        <w:tc>
          <w:tcPr>
            <w:tcW w:w="3821" w:type="dxa"/>
            <w:tcBorders>
              <w:top w:val="nil"/>
              <w:bottom w:val="nil"/>
            </w:tcBorders>
          </w:tcPr>
          <w:p w:rsidR="005C1062" w:rsidRDefault="005C1062">
            <w:pPr>
              <w:pStyle w:val="TableParagraph"/>
              <w:rPr>
                <w:sz w:val="18"/>
              </w:rPr>
            </w:pPr>
          </w:p>
        </w:tc>
      </w:tr>
      <w:tr w:rsidR="005C1062">
        <w:trPr>
          <w:trHeight w:val="253"/>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3" w:lineRule="exact"/>
              <w:ind w:left="108"/>
            </w:pPr>
            <w:r>
              <w:t>5.Выводить заключение о намерении автора</w:t>
            </w:r>
          </w:p>
        </w:tc>
        <w:tc>
          <w:tcPr>
            <w:tcW w:w="3821" w:type="dxa"/>
            <w:tcBorders>
              <w:top w:val="nil"/>
              <w:bottom w:val="nil"/>
            </w:tcBorders>
          </w:tcPr>
          <w:p w:rsidR="005C1062" w:rsidRDefault="005C1062">
            <w:pPr>
              <w:pStyle w:val="TableParagraph"/>
              <w:rPr>
                <w:sz w:val="18"/>
              </w:rPr>
            </w:pPr>
          </w:p>
        </w:tc>
      </w:tr>
      <w:tr w:rsidR="005C1062">
        <w:trPr>
          <w:trHeight w:val="252"/>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E74BD9">
            <w:pPr>
              <w:pStyle w:val="TableParagraph"/>
              <w:spacing w:line="232" w:lineRule="exact"/>
              <w:ind w:left="108"/>
            </w:pPr>
            <w:r>
              <w:t>или главной мысли текста.</w:t>
            </w:r>
          </w:p>
        </w:tc>
        <w:tc>
          <w:tcPr>
            <w:tcW w:w="3821" w:type="dxa"/>
            <w:tcBorders>
              <w:top w:val="nil"/>
              <w:bottom w:val="nil"/>
            </w:tcBorders>
          </w:tcPr>
          <w:p w:rsidR="005C1062" w:rsidRDefault="005C1062">
            <w:pPr>
              <w:pStyle w:val="TableParagraph"/>
              <w:rPr>
                <w:sz w:val="18"/>
              </w:rPr>
            </w:pPr>
          </w:p>
        </w:tc>
      </w:tr>
      <w:tr w:rsidR="005C1062">
        <w:trPr>
          <w:trHeight w:val="401"/>
        </w:trPr>
        <w:tc>
          <w:tcPr>
            <w:tcW w:w="1560" w:type="dxa"/>
            <w:tcBorders>
              <w:top w:val="nil"/>
            </w:tcBorders>
          </w:tcPr>
          <w:p w:rsidR="005C1062" w:rsidRDefault="005C1062">
            <w:pPr>
              <w:pStyle w:val="TableParagraph"/>
            </w:pPr>
          </w:p>
        </w:tc>
        <w:tc>
          <w:tcPr>
            <w:tcW w:w="4460" w:type="dxa"/>
            <w:tcBorders>
              <w:top w:val="nil"/>
            </w:tcBorders>
          </w:tcPr>
          <w:p w:rsidR="005C1062" w:rsidRDefault="00E74BD9">
            <w:pPr>
              <w:pStyle w:val="TableParagraph"/>
              <w:spacing w:line="246" w:lineRule="exact"/>
              <w:ind w:left="108"/>
            </w:pPr>
            <w:r>
              <w:t>6.Редактировать собственный текст.</w:t>
            </w:r>
          </w:p>
        </w:tc>
        <w:tc>
          <w:tcPr>
            <w:tcW w:w="3821" w:type="dxa"/>
            <w:tcBorders>
              <w:top w:val="nil"/>
            </w:tcBorders>
          </w:tcPr>
          <w:p w:rsidR="005C1062" w:rsidRDefault="005C1062">
            <w:pPr>
              <w:pStyle w:val="TableParagraph"/>
            </w:pPr>
          </w:p>
        </w:tc>
      </w:tr>
      <w:tr w:rsidR="005C1062">
        <w:trPr>
          <w:trHeight w:val="3333"/>
        </w:trPr>
        <w:tc>
          <w:tcPr>
            <w:tcW w:w="1560" w:type="dxa"/>
            <w:tcBorders>
              <w:bottom w:val="nil"/>
            </w:tcBorders>
          </w:tcPr>
          <w:p w:rsidR="005C1062" w:rsidRDefault="00E74BD9">
            <w:pPr>
              <w:pStyle w:val="TableParagraph"/>
              <w:spacing w:before="8"/>
              <w:ind w:left="107"/>
              <w:rPr>
                <w:b/>
              </w:rPr>
            </w:pPr>
            <w:r>
              <w:rPr>
                <w:b/>
              </w:rPr>
              <w:t>7-8</w:t>
            </w:r>
          </w:p>
        </w:tc>
        <w:tc>
          <w:tcPr>
            <w:tcW w:w="4460" w:type="dxa"/>
            <w:tcBorders>
              <w:bottom w:val="nil"/>
            </w:tcBorders>
          </w:tcPr>
          <w:p w:rsidR="005C1062" w:rsidRDefault="00E74BD9">
            <w:pPr>
              <w:pStyle w:val="TableParagraph"/>
              <w:spacing w:before="3"/>
              <w:ind w:left="108" w:right="302"/>
            </w:pPr>
            <w:r>
              <w:t>1.Создавать тексты различных стилей и функционально-смысловых типов речи. 2. Создавать письменные высказывания различных типов и жанров в социальнокультурной, учебно-научной, деловой сферах общения.</w:t>
            </w:r>
          </w:p>
          <w:p w:rsidR="005C1062" w:rsidRDefault="00E74BD9">
            <w:pPr>
              <w:pStyle w:val="TableParagraph"/>
              <w:spacing w:before="18"/>
              <w:ind w:left="108" w:right="97" w:firstLine="55"/>
            </w:pPr>
            <w:r>
              <w:t>3.Преобразовывать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tc>
        <w:tc>
          <w:tcPr>
            <w:tcW w:w="3821" w:type="dxa"/>
            <w:tcBorders>
              <w:bottom w:val="nil"/>
            </w:tcBorders>
          </w:tcPr>
          <w:p w:rsidR="005C1062" w:rsidRDefault="00E74BD9" w:rsidP="00C046E5">
            <w:pPr>
              <w:pStyle w:val="TableParagraph"/>
              <w:numPr>
                <w:ilvl w:val="0"/>
                <w:numId w:val="69"/>
              </w:numPr>
              <w:tabs>
                <w:tab w:val="left" w:pos="816"/>
                <w:tab w:val="left" w:pos="817"/>
              </w:tabs>
              <w:spacing w:before="3"/>
              <w:ind w:left="816" w:hanging="709"/>
            </w:pPr>
            <w:r>
              <w:t>«письмо по</w:t>
            </w:r>
            <w:r>
              <w:rPr>
                <w:spacing w:val="-1"/>
              </w:rPr>
              <w:t xml:space="preserve"> </w:t>
            </w:r>
            <w:r>
              <w:t>правилам»;</w:t>
            </w:r>
          </w:p>
          <w:p w:rsidR="005C1062" w:rsidRDefault="00E74BD9" w:rsidP="00C046E5">
            <w:pPr>
              <w:pStyle w:val="TableParagraph"/>
              <w:numPr>
                <w:ilvl w:val="0"/>
                <w:numId w:val="69"/>
              </w:numPr>
              <w:tabs>
                <w:tab w:val="left" w:pos="816"/>
                <w:tab w:val="left" w:pos="817"/>
              </w:tabs>
              <w:spacing w:before="13"/>
              <w:ind w:right="512" w:firstLine="0"/>
            </w:pPr>
            <w:r>
              <w:t>эссе; - стратегия G-S-R (аннотация – реферат –</w:t>
            </w:r>
            <w:r>
              <w:rPr>
                <w:spacing w:val="14"/>
              </w:rPr>
              <w:t xml:space="preserve"> </w:t>
            </w:r>
            <w:r>
              <w:rPr>
                <w:spacing w:val="-3"/>
              </w:rPr>
              <w:t>пересказ);</w:t>
            </w:r>
          </w:p>
          <w:p w:rsidR="005C1062" w:rsidRDefault="00E74BD9" w:rsidP="00C046E5">
            <w:pPr>
              <w:pStyle w:val="TableParagraph"/>
              <w:numPr>
                <w:ilvl w:val="0"/>
                <w:numId w:val="69"/>
              </w:numPr>
              <w:tabs>
                <w:tab w:val="left" w:pos="236"/>
              </w:tabs>
              <w:spacing w:before="1"/>
              <w:ind w:left="235" w:hanging="128"/>
            </w:pPr>
            <w:r>
              <w:t>верные/неверные</w:t>
            </w:r>
            <w:r>
              <w:rPr>
                <w:spacing w:val="-1"/>
              </w:rPr>
              <w:t xml:space="preserve"> </w:t>
            </w:r>
            <w:r>
              <w:t>утверждения;</w:t>
            </w:r>
          </w:p>
          <w:p w:rsidR="005C1062" w:rsidRDefault="00E74BD9" w:rsidP="00C046E5">
            <w:pPr>
              <w:pStyle w:val="TableParagraph"/>
              <w:numPr>
                <w:ilvl w:val="0"/>
                <w:numId w:val="69"/>
              </w:numPr>
              <w:tabs>
                <w:tab w:val="left" w:pos="816"/>
                <w:tab w:val="left" w:pos="817"/>
              </w:tabs>
              <w:spacing w:before="16"/>
              <w:ind w:left="816" w:hanging="709"/>
            </w:pPr>
            <w:r>
              <w:t>редактирование;</w:t>
            </w:r>
          </w:p>
          <w:p w:rsidR="005C1062" w:rsidRDefault="00E74BD9" w:rsidP="00C046E5">
            <w:pPr>
              <w:pStyle w:val="TableParagraph"/>
              <w:numPr>
                <w:ilvl w:val="0"/>
                <w:numId w:val="69"/>
              </w:numPr>
              <w:tabs>
                <w:tab w:val="left" w:pos="816"/>
                <w:tab w:val="left" w:pos="817"/>
              </w:tabs>
              <w:spacing w:before="18" w:line="256" w:lineRule="auto"/>
              <w:ind w:right="270" w:firstLine="0"/>
            </w:pPr>
            <w:r>
              <w:t>незаконченные предложения (упражнение на</w:t>
            </w:r>
            <w:r>
              <w:rPr>
                <w:spacing w:val="-4"/>
              </w:rPr>
              <w:t xml:space="preserve"> </w:t>
            </w:r>
            <w:r>
              <w:t>дополнение);</w:t>
            </w:r>
          </w:p>
          <w:p w:rsidR="005C1062" w:rsidRDefault="00E74BD9" w:rsidP="00C046E5">
            <w:pPr>
              <w:pStyle w:val="TableParagraph"/>
              <w:numPr>
                <w:ilvl w:val="0"/>
                <w:numId w:val="69"/>
              </w:numPr>
              <w:tabs>
                <w:tab w:val="left" w:pos="816"/>
                <w:tab w:val="left" w:pos="817"/>
              </w:tabs>
              <w:spacing w:before="3"/>
              <w:ind w:right="728" w:firstLine="0"/>
            </w:pPr>
            <w:r>
              <w:t>стратегии работы с рассуждением («точка</w:t>
            </w:r>
            <w:r>
              <w:rPr>
                <w:spacing w:val="-11"/>
              </w:rPr>
              <w:t xml:space="preserve"> </w:t>
            </w:r>
            <w:r>
              <w:t>зрения»)</w:t>
            </w:r>
          </w:p>
        </w:tc>
      </w:tr>
      <w:tr w:rsidR="005C1062">
        <w:trPr>
          <w:trHeight w:val="271"/>
        </w:trPr>
        <w:tc>
          <w:tcPr>
            <w:tcW w:w="1560" w:type="dxa"/>
            <w:tcBorders>
              <w:top w:val="nil"/>
            </w:tcBorders>
          </w:tcPr>
          <w:p w:rsidR="005C1062" w:rsidRDefault="005C1062">
            <w:pPr>
              <w:pStyle w:val="TableParagraph"/>
              <w:rPr>
                <w:sz w:val="20"/>
              </w:rPr>
            </w:pPr>
          </w:p>
        </w:tc>
        <w:tc>
          <w:tcPr>
            <w:tcW w:w="4460" w:type="dxa"/>
            <w:tcBorders>
              <w:top w:val="nil"/>
            </w:tcBorders>
          </w:tcPr>
          <w:p w:rsidR="005C1062" w:rsidRDefault="00E74BD9">
            <w:pPr>
              <w:pStyle w:val="TableParagraph"/>
              <w:spacing w:before="10" w:line="240" w:lineRule="exact"/>
              <w:ind w:left="163"/>
            </w:pPr>
            <w:r>
              <w:t>4. Редактировать собственный текст</w:t>
            </w:r>
          </w:p>
        </w:tc>
        <w:tc>
          <w:tcPr>
            <w:tcW w:w="3821" w:type="dxa"/>
            <w:tcBorders>
              <w:top w:val="nil"/>
            </w:tcBorders>
          </w:tcPr>
          <w:p w:rsidR="005C1062" w:rsidRDefault="005C1062">
            <w:pPr>
              <w:pStyle w:val="TableParagraph"/>
              <w:rPr>
                <w:sz w:val="20"/>
              </w:rPr>
            </w:pPr>
          </w:p>
        </w:tc>
      </w:tr>
      <w:tr w:rsidR="005C1062">
        <w:trPr>
          <w:trHeight w:val="4328"/>
        </w:trPr>
        <w:tc>
          <w:tcPr>
            <w:tcW w:w="1560" w:type="dxa"/>
            <w:tcBorders>
              <w:bottom w:val="nil"/>
            </w:tcBorders>
          </w:tcPr>
          <w:p w:rsidR="005C1062" w:rsidRDefault="00E74BD9">
            <w:pPr>
              <w:pStyle w:val="TableParagraph"/>
              <w:spacing w:before="8"/>
              <w:ind w:left="107"/>
              <w:rPr>
                <w:b/>
              </w:rPr>
            </w:pPr>
            <w:r>
              <w:rPr>
                <w:b/>
              </w:rPr>
              <w:t>9</w:t>
            </w:r>
          </w:p>
        </w:tc>
        <w:tc>
          <w:tcPr>
            <w:tcW w:w="4460" w:type="dxa"/>
            <w:tcBorders>
              <w:bottom w:val="nil"/>
            </w:tcBorders>
          </w:tcPr>
          <w:p w:rsidR="005C1062" w:rsidRDefault="00E74BD9" w:rsidP="00C046E5">
            <w:pPr>
              <w:pStyle w:val="TableParagraph"/>
              <w:numPr>
                <w:ilvl w:val="0"/>
                <w:numId w:val="68"/>
              </w:numPr>
              <w:tabs>
                <w:tab w:val="left" w:pos="816"/>
                <w:tab w:val="left" w:pos="817"/>
              </w:tabs>
              <w:spacing w:before="3"/>
              <w:ind w:right="51" w:firstLine="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w:t>
            </w:r>
            <w:r>
              <w:rPr>
                <w:spacing w:val="-5"/>
              </w:rPr>
              <w:t xml:space="preserve"> </w:t>
            </w:r>
            <w:r>
              <w:t>текста).</w:t>
            </w:r>
          </w:p>
          <w:p w:rsidR="005C1062" w:rsidRDefault="00E74BD9" w:rsidP="00C046E5">
            <w:pPr>
              <w:pStyle w:val="TableParagraph"/>
              <w:numPr>
                <w:ilvl w:val="0"/>
                <w:numId w:val="68"/>
              </w:numPr>
              <w:tabs>
                <w:tab w:val="left" w:pos="816"/>
                <w:tab w:val="left" w:pos="817"/>
              </w:tabs>
              <w:ind w:right="112" w:firstLine="0"/>
            </w:pPr>
            <w: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3.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w:t>
            </w:r>
            <w:r>
              <w:rPr>
                <w:spacing w:val="-13"/>
              </w:rPr>
              <w:t xml:space="preserve"> </w:t>
            </w:r>
            <w:r>
              <w:t>пробелов.</w:t>
            </w:r>
          </w:p>
        </w:tc>
        <w:tc>
          <w:tcPr>
            <w:tcW w:w="3821" w:type="dxa"/>
            <w:tcBorders>
              <w:bottom w:val="nil"/>
            </w:tcBorders>
          </w:tcPr>
          <w:p w:rsidR="005C1062" w:rsidRDefault="00E74BD9" w:rsidP="00C046E5">
            <w:pPr>
              <w:pStyle w:val="TableParagraph"/>
              <w:numPr>
                <w:ilvl w:val="0"/>
                <w:numId w:val="67"/>
              </w:numPr>
              <w:tabs>
                <w:tab w:val="left" w:pos="816"/>
                <w:tab w:val="left" w:pos="817"/>
              </w:tabs>
              <w:spacing w:before="3"/>
              <w:ind w:left="816" w:hanging="709"/>
            </w:pPr>
            <w:r>
              <w:t>«ромашка</w:t>
            </w:r>
            <w:r>
              <w:rPr>
                <w:spacing w:val="-1"/>
              </w:rPr>
              <w:t xml:space="preserve"> </w:t>
            </w:r>
            <w:r>
              <w:t>Блума»;</w:t>
            </w:r>
          </w:p>
          <w:p w:rsidR="005C1062" w:rsidRDefault="00E74BD9" w:rsidP="00C046E5">
            <w:pPr>
              <w:pStyle w:val="TableParagraph"/>
              <w:numPr>
                <w:ilvl w:val="0"/>
                <w:numId w:val="67"/>
              </w:numPr>
              <w:tabs>
                <w:tab w:val="left" w:pos="816"/>
                <w:tab w:val="left" w:pos="817"/>
              </w:tabs>
              <w:spacing w:before="13"/>
              <w:ind w:left="816" w:hanging="709"/>
            </w:pPr>
            <w:r>
              <w:t>редактирование;</w:t>
            </w:r>
          </w:p>
          <w:p w:rsidR="005C1062" w:rsidRDefault="00E74BD9" w:rsidP="00C046E5">
            <w:pPr>
              <w:pStyle w:val="TableParagraph"/>
              <w:numPr>
                <w:ilvl w:val="0"/>
                <w:numId w:val="67"/>
              </w:numPr>
              <w:tabs>
                <w:tab w:val="left" w:pos="816"/>
                <w:tab w:val="left" w:pos="817"/>
              </w:tabs>
              <w:spacing w:before="21"/>
              <w:ind w:right="163" w:firstLine="0"/>
            </w:pPr>
            <w:r>
              <w:t>трансформация текста в другую литературную или внетекстовую форму (амплификация, жанровая</w:t>
            </w:r>
          </w:p>
          <w:p w:rsidR="005C1062" w:rsidRDefault="00E74BD9">
            <w:pPr>
              <w:pStyle w:val="TableParagraph"/>
              <w:spacing w:before="1" w:line="252" w:lineRule="auto"/>
              <w:ind w:left="108" w:right="118"/>
            </w:pPr>
            <w:r>
              <w:t>интерпретация текста, иллюстрация и др.)</w:t>
            </w:r>
          </w:p>
        </w:tc>
      </w:tr>
      <w:tr w:rsidR="005C1062">
        <w:trPr>
          <w:trHeight w:val="1155"/>
        </w:trPr>
        <w:tc>
          <w:tcPr>
            <w:tcW w:w="1560" w:type="dxa"/>
            <w:tcBorders>
              <w:top w:val="nil"/>
            </w:tcBorders>
          </w:tcPr>
          <w:p w:rsidR="005C1062" w:rsidRDefault="005C1062">
            <w:pPr>
              <w:pStyle w:val="TableParagraph"/>
            </w:pPr>
          </w:p>
        </w:tc>
        <w:tc>
          <w:tcPr>
            <w:tcW w:w="4460" w:type="dxa"/>
            <w:tcBorders>
              <w:top w:val="nil"/>
            </w:tcBorders>
          </w:tcPr>
          <w:p w:rsidR="005C1062" w:rsidRDefault="00E74BD9">
            <w:pPr>
              <w:pStyle w:val="TableParagraph"/>
              <w:spacing w:before="9"/>
              <w:ind w:left="108" w:right="243" w:firstLine="55"/>
            </w:pPr>
            <w:r>
              <w:t>4. Соблюдать нормы речевого поведения в различных сферах и ситуациях общения, в том числе при обсуждении дискуссионных проблем.</w:t>
            </w:r>
          </w:p>
        </w:tc>
        <w:tc>
          <w:tcPr>
            <w:tcW w:w="3821" w:type="dxa"/>
            <w:tcBorders>
              <w:top w:val="nil"/>
            </w:tcBorders>
          </w:tcPr>
          <w:p w:rsidR="005C1062" w:rsidRDefault="005C1062">
            <w:pPr>
              <w:pStyle w:val="TableParagraph"/>
            </w:pPr>
          </w:p>
        </w:tc>
      </w:tr>
      <w:tr w:rsidR="005C1062">
        <w:trPr>
          <w:trHeight w:val="273"/>
        </w:trPr>
        <w:tc>
          <w:tcPr>
            <w:tcW w:w="9841" w:type="dxa"/>
            <w:gridSpan w:val="3"/>
          </w:tcPr>
          <w:p w:rsidR="005C1062" w:rsidRDefault="00E74BD9">
            <w:pPr>
              <w:pStyle w:val="TableParagraph"/>
              <w:spacing w:before="8" w:line="245" w:lineRule="exact"/>
              <w:ind w:left="2865" w:right="2857"/>
              <w:jc w:val="center"/>
              <w:rPr>
                <w:b/>
              </w:rPr>
            </w:pPr>
            <w:r>
              <w:rPr>
                <w:b/>
              </w:rPr>
              <w:t>СТРАТЕГИАЛЬНАЯ ДЕЯТЕЛЬНОСТЬ</w:t>
            </w:r>
          </w:p>
        </w:tc>
      </w:tr>
      <w:tr w:rsidR="005C1062">
        <w:trPr>
          <w:trHeight w:val="780"/>
        </w:trPr>
        <w:tc>
          <w:tcPr>
            <w:tcW w:w="1560" w:type="dxa"/>
          </w:tcPr>
          <w:p w:rsidR="005C1062" w:rsidRDefault="00E74BD9">
            <w:pPr>
              <w:pStyle w:val="TableParagraph"/>
              <w:spacing w:before="8"/>
              <w:ind w:left="107"/>
              <w:rPr>
                <w:b/>
              </w:rPr>
            </w:pPr>
            <w:r>
              <w:rPr>
                <w:b/>
              </w:rPr>
              <w:t>5-6</w:t>
            </w:r>
          </w:p>
        </w:tc>
        <w:tc>
          <w:tcPr>
            <w:tcW w:w="4460" w:type="dxa"/>
          </w:tcPr>
          <w:p w:rsidR="005C1062" w:rsidRDefault="00E74BD9">
            <w:pPr>
              <w:pStyle w:val="TableParagraph"/>
              <w:spacing w:before="3"/>
              <w:ind w:left="108" w:right="251"/>
            </w:pPr>
            <w:r>
              <w:t>Использовать в читательской деятельности стратегии смыслового чтения.</w:t>
            </w:r>
          </w:p>
        </w:tc>
        <w:tc>
          <w:tcPr>
            <w:tcW w:w="3821" w:type="dxa"/>
            <w:tcBorders>
              <w:bottom w:val="nil"/>
            </w:tcBorders>
          </w:tcPr>
          <w:p w:rsidR="005C1062" w:rsidRDefault="00E74BD9">
            <w:pPr>
              <w:pStyle w:val="TableParagraph"/>
              <w:spacing w:before="3"/>
              <w:ind w:left="108"/>
            </w:pPr>
            <w:r>
              <w:t>Стратегии работы с текстами малого</w:t>
            </w:r>
          </w:p>
          <w:p w:rsidR="005C1062" w:rsidRDefault="00E74BD9">
            <w:pPr>
              <w:pStyle w:val="TableParagraph"/>
              <w:spacing w:before="6" w:line="252" w:lineRule="exact"/>
              <w:ind w:left="108" w:right="670"/>
            </w:pPr>
            <w:r>
              <w:t>жанра (сказка, рассказ, новелла, анекдот):</w:t>
            </w:r>
          </w:p>
        </w:tc>
      </w:tr>
      <w:tr w:rsidR="005C1062">
        <w:trPr>
          <w:trHeight w:val="1794"/>
        </w:trPr>
        <w:tc>
          <w:tcPr>
            <w:tcW w:w="1560" w:type="dxa"/>
          </w:tcPr>
          <w:p w:rsidR="005C1062" w:rsidRDefault="00E74BD9">
            <w:pPr>
              <w:pStyle w:val="TableParagraph"/>
              <w:spacing w:before="10"/>
              <w:ind w:left="107"/>
              <w:rPr>
                <w:b/>
              </w:rPr>
            </w:pPr>
            <w:r>
              <w:rPr>
                <w:b/>
              </w:rPr>
              <w:lastRenderedPageBreak/>
              <w:t>7-8</w:t>
            </w:r>
          </w:p>
        </w:tc>
        <w:tc>
          <w:tcPr>
            <w:tcW w:w="4460" w:type="dxa"/>
          </w:tcPr>
          <w:p w:rsidR="005C1062" w:rsidRDefault="00E74BD9">
            <w:pPr>
              <w:pStyle w:val="TableParagraph"/>
              <w:spacing w:before="5"/>
              <w:ind w:left="108" w:right="179"/>
            </w:pPr>
            <w:r>
              <w:t>Овладеть основными стратегиями информационной переработки письменного текста (в зависимости от целевой читательской установки, вида читательской деятельности, эта па чтения и жанровой разновидности текста).</w:t>
            </w:r>
          </w:p>
        </w:tc>
        <w:tc>
          <w:tcPr>
            <w:tcW w:w="3821" w:type="dxa"/>
            <w:vMerge w:val="restart"/>
            <w:tcBorders>
              <w:top w:val="nil"/>
            </w:tcBorders>
          </w:tcPr>
          <w:p w:rsidR="005C1062" w:rsidRDefault="00E74BD9" w:rsidP="00C046E5">
            <w:pPr>
              <w:pStyle w:val="TableParagraph"/>
              <w:numPr>
                <w:ilvl w:val="0"/>
                <w:numId w:val="66"/>
              </w:numPr>
              <w:tabs>
                <w:tab w:val="left" w:pos="816"/>
                <w:tab w:val="left" w:pos="817"/>
              </w:tabs>
              <w:spacing w:line="242" w:lineRule="auto"/>
              <w:ind w:right="345" w:firstLine="0"/>
            </w:pPr>
            <w:r>
              <w:t>«рассказ» с использованием графсхемы;</w:t>
            </w:r>
          </w:p>
          <w:p w:rsidR="005C1062" w:rsidRDefault="00E74BD9" w:rsidP="00C046E5">
            <w:pPr>
              <w:pStyle w:val="TableParagraph"/>
              <w:numPr>
                <w:ilvl w:val="0"/>
                <w:numId w:val="66"/>
              </w:numPr>
              <w:tabs>
                <w:tab w:val="left" w:pos="816"/>
                <w:tab w:val="left" w:pos="817"/>
              </w:tabs>
              <w:spacing w:line="242" w:lineRule="auto"/>
              <w:ind w:right="47" w:firstLine="0"/>
            </w:pPr>
            <w:r>
              <w:t>«поставь проблему – предложи ее</w:t>
            </w:r>
            <w:r>
              <w:rPr>
                <w:spacing w:val="-1"/>
              </w:rPr>
              <w:t xml:space="preserve"> </w:t>
            </w:r>
            <w:r>
              <w:t>решение»;</w:t>
            </w:r>
          </w:p>
          <w:p w:rsidR="005C1062" w:rsidRDefault="00E74BD9">
            <w:pPr>
              <w:pStyle w:val="TableParagraph"/>
              <w:spacing w:line="242" w:lineRule="auto"/>
              <w:ind w:left="108" w:right="110"/>
            </w:pPr>
            <w:r>
              <w:t>Стратегии работы с текстами средних и больших жанров (повесть, роман):</w:t>
            </w:r>
          </w:p>
          <w:p w:rsidR="005C1062" w:rsidRDefault="00E74BD9" w:rsidP="00C046E5">
            <w:pPr>
              <w:pStyle w:val="TableParagraph"/>
              <w:numPr>
                <w:ilvl w:val="0"/>
                <w:numId w:val="66"/>
              </w:numPr>
              <w:tabs>
                <w:tab w:val="left" w:pos="816"/>
                <w:tab w:val="left" w:pos="817"/>
              </w:tabs>
              <w:spacing w:line="246" w:lineRule="exact"/>
              <w:ind w:left="816" w:hanging="709"/>
            </w:pPr>
            <w:r>
              <w:t>«обзор» в ее</w:t>
            </w:r>
            <w:r>
              <w:rPr>
                <w:spacing w:val="-7"/>
              </w:rPr>
              <w:t xml:space="preserve"> </w:t>
            </w:r>
            <w:r>
              <w:t>модификации</w:t>
            </w:r>
          </w:p>
          <w:p w:rsidR="005C1062" w:rsidRDefault="00E74BD9">
            <w:pPr>
              <w:pStyle w:val="TableParagraph"/>
              <w:spacing w:before="2" w:line="252" w:lineRule="exact"/>
              <w:ind w:left="108"/>
            </w:pPr>
            <w:r>
              <w:t>«экскурсия по главе книги»;</w:t>
            </w:r>
          </w:p>
          <w:p w:rsidR="005C1062" w:rsidRDefault="00E74BD9" w:rsidP="00C046E5">
            <w:pPr>
              <w:pStyle w:val="TableParagraph"/>
              <w:numPr>
                <w:ilvl w:val="0"/>
                <w:numId w:val="66"/>
              </w:numPr>
              <w:tabs>
                <w:tab w:val="left" w:pos="236"/>
              </w:tabs>
              <w:spacing w:line="242" w:lineRule="auto"/>
              <w:ind w:right="858" w:firstLine="0"/>
            </w:pPr>
            <w:r>
              <w:t>«следуйте за персонажем»</w:t>
            </w:r>
            <w:r>
              <w:rPr>
                <w:spacing w:val="-13"/>
              </w:rPr>
              <w:t xml:space="preserve"> </w:t>
            </w:r>
            <w:r>
              <w:t>(с составлением</w:t>
            </w:r>
            <w:r>
              <w:rPr>
                <w:spacing w:val="-1"/>
              </w:rPr>
              <w:t xml:space="preserve"> </w:t>
            </w:r>
            <w:r>
              <w:t>граф-схем);</w:t>
            </w:r>
          </w:p>
        </w:tc>
      </w:tr>
      <w:tr w:rsidR="005C1062">
        <w:trPr>
          <w:trHeight w:val="782"/>
        </w:trPr>
        <w:tc>
          <w:tcPr>
            <w:tcW w:w="1560" w:type="dxa"/>
          </w:tcPr>
          <w:p w:rsidR="005C1062" w:rsidRDefault="00E74BD9">
            <w:pPr>
              <w:pStyle w:val="TableParagraph"/>
              <w:spacing w:before="10"/>
              <w:ind w:left="107"/>
              <w:rPr>
                <w:b/>
              </w:rPr>
            </w:pPr>
            <w:r>
              <w:rPr>
                <w:b/>
              </w:rPr>
              <w:t>9</w:t>
            </w:r>
          </w:p>
        </w:tc>
        <w:tc>
          <w:tcPr>
            <w:tcW w:w="4460" w:type="dxa"/>
          </w:tcPr>
          <w:p w:rsidR="005C1062" w:rsidRDefault="00E74BD9">
            <w:pPr>
              <w:pStyle w:val="TableParagraph"/>
              <w:spacing w:before="5"/>
              <w:ind w:left="108" w:right="639"/>
            </w:pPr>
            <w:r>
              <w:t>Овладеть навыком смыслового чтения: осмысленно использовать навыки</w:t>
            </w:r>
          </w:p>
          <w:p w:rsidR="005C1062" w:rsidRDefault="00E74BD9">
            <w:pPr>
              <w:pStyle w:val="TableParagraph"/>
              <w:spacing w:line="251" w:lineRule="exact"/>
              <w:ind w:left="108"/>
            </w:pPr>
            <w:r>
              <w:t>смыслового чтения в зависимости от</w:t>
            </w:r>
          </w:p>
        </w:tc>
        <w:tc>
          <w:tcPr>
            <w:tcW w:w="3821" w:type="dxa"/>
            <w:vMerge/>
            <w:tcBorders>
              <w:top w:val="nil"/>
            </w:tcBorders>
          </w:tcPr>
          <w:p w:rsidR="005C1062" w:rsidRDefault="005C1062">
            <w:pPr>
              <w:rPr>
                <w:sz w:val="2"/>
                <w:szCs w:val="2"/>
              </w:rPr>
            </w:pPr>
          </w:p>
        </w:tc>
      </w:tr>
      <w:tr w:rsidR="005C1062">
        <w:trPr>
          <w:trHeight w:val="2375"/>
        </w:trPr>
        <w:tc>
          <w:tcPr>
            <w:tcW w:w="1560" w:type="dxa"/>
            <w:vMerge w:val="restart"/>
          </w:tcPr>
          <w:p w:rsidR="005C1062" w:rsidRDefault="005C1062">
            <w:pPr>
              <w:pStyle w:val="TableParagraph"/>
            </w:pPr>
          </w:p>
        </w:tc>
        <w:tc>
          <w:tcPr>
            <w:tcW w:w="4460" w:type="dxa"/>
            <w:tcBorders>
              <w:bottom w:val="nil"/>
            </w:tcBorders>
          </w:tcPr>
          <w:p w:rsidR="005C1062" w:rsidRDefault="00E74BD9">
            <w:pPr>
              <w:pStyle w:val="TableParagraph"/>
              <w:spacing w:before="3"/>
              <w:ind w:left="108" w:right="272"/>
            </w:pPr>
            <w:r>
              <w:t>целевой читательской установки, вида читательской деятельности, этапа чтения и жанровой разновидности текста).</w:t>
            </w:r>
          </w:p>
          <w:p w:rsidR="005C1062" w:rsidRDefault="00E74BD9">
            <w:pPr>
              <w:pStyle w:val="TableParagraph"/>
              <w:spacing w:before="2"/>
              <w:ind w:left="108" w:right="108"/>
            </w:pPr>
            <w:r>
              <w:t>2.Знать основы современных технологий сбора, обработки и представления информации; современные стратегии чтения и понимания текста. 3. Выстраивать траекторию самообразования на основе культуры чтения.</w:t>
            </w:r>
          </w:p>
        </w:tc>
        <w:tc>
          <w:tcPr>
            <w:tcW w:w="3821" w:type="dxa"/>
            <w:tcBorders>
              <w:bottom w:val="nil"/>
            </w:tcBorders>
          </w:tcPr>
          <w:p w:rsidR="005C1062" w:rsidRDefault="00E74BD9" w:rsidP="00C046E5">
            <w:pPr>
              <w:pStyle w:val="TableParagraph"/>
              <w:numPr>
                <w:ilvl w:val="0"/>
                <w:numId w:val="65"/>
              </w:numPr>
              <w:tabs>
                <w:tab w:val="left" w:pos="816"/>
                <w:tab w:val="left" w:pos="817"/>
              </w:tabs>
              <w:spacing w:before="3" w:line="252" w:lineRule="exact"/>
              <w:ind w:left="816" w:hanging="709"/>
            </w:pPr>
            <w:r>
              <w:t>«цитаты действующих лиц»;</w:t>
            </w:r>
            <w:r>
              <w:rPr>
                <w:spacing w:val="54"/>
              </w:rPr>
              <w:t xml:space="preserve"> </w:t>
            </w:r>
            <w:r>
              <w:t>-</w:t>
            </w:r>
          </w:p>
          <w:p w:rsidR="005C1062" w:rsidRDefault="00E74BD9">
            <w:pPr>
              <w:pStyle w:val="TableParagraph"/>
              <w:spacing w:line="244" w:lineRule="auto"/>
              <w:ind w:left="108" w:right="788"/>
            </w:pPr>
            <w:r>
              <w:t>«презентация книги». Стратегии вопросов и ответов:</w:t>
            </w:r>
          </w:p>
          <w:p w:rsidR="005C1062" w:rsidRDefault="00E74BD9" w:rsidP="00C046E5">
            <w:pPr>
              <w:pStyle w:val="TableParagraph"/>
              <w:numPr>
                <w:ilvl w:val="0"/>
                <w:numId w:val="65"/>
              </w:numPr>
              <w:tabs>
                <w:tab w:val="left" w:pos="816"/>
                <w:tab w:val="left" w:pos="817"/>
              </w:tabs>
              <w:spacing w:before="9"/>
              <w:ind w:left="816" w:hanging="709"/>
            </w:pPr>
            <w:r>
              <w:t>«где</w:t>
            </w:r>
            <w:r>
              <w:rPr>
                <w:spacing w:val="-1"/>
              </w:rPr>
              <w:t xml:space="preserve"> </w:t>
            </w:r>
            <w:r>
              <w:t>ответ?»;</w:t>
            </w:r>
          </w:p>
          <w:p w:rsidR="005C1062" w:rsidRDefault="00E74BD9" w:rsidP="00C046E5">
            <w:pPr>
              <w:pStyle w:val="TableParagraph"/>
              <w:numPr>
                <w:ilvl w:val="0"/>
                <w:numId w:val="65"/>
              </w:numPr>
              <w:tabs>
                <w:tab w:val="left" w:pos="816"/>
                <w:tab w:val="left" w:pos="817"/>
              </w:tabs>
              <w:spacing w:before="16"/>
              <w:ind w:left="816" w:hanging="709"/>
            </w:pPr>
            <w:r>
              <w:t>«мозговой</w:t>
            </w:r>
            <w:r>
              <w:rPr>
                <w:spacing w:val="-1"/>
              </w:rPr>
              <w:t xml:space="preserve"> </w:t>
            </w:r>
            <w:r>
              <w:t>штурм»;</w:t>
            </w:r>
          </w:p>
          <w:p w:rsidR="005C1062" w:rsidRDefault="00E74BD9" w:rsidP="00C046E5">
            <w:pPr>
              <w:pStyle w:val="TableParagraph"/>
              <w:numPr>
                <w:ilvl w:val="0"/>
                <w:numId w:val="65"/>
              </w:numPr>
              <w:tabs>
                <w:tab w:val="left" w:pos="816"/>
                <w:tab w:val="left" w:pos="817"/>
              </w:tabs>
              <w:spacing w:before="16" w:line="249" w:lineRule="auto"/>
              <w:ind w:right="252" w:firstLine="0"/>
            </w:pPr>
            <w:r>
              <w:t>«спросите автора»; Стратегии чтения информационного и описательного</w:t>
            </w:r>
            <w:r>
              <w:rPr>
                <w:spacing w:val="-1"/>
              </w:rPr>
              <w:t xml:space="preserve"> </w:t>
            </w:r>
            <w:r>
              <w:t>текста</w:t>
            </w:r>
          </w:p>
          <w:p w:rsidR="005C1062" w:rsidRDefault="00E74BD9" w:rsidP="00C046E5">
            <w:pPr>
              <w:pStyle w:val="TableParagraph"/>
              <w:numPr>
                <w:ilvl w:val="0"/>
                <w:numId w:val="65"/>
              </w:numPr>
              <w:tabs>
                <w:tab w:val="left" w:pos="816"/>
                <w:tab w:val="left" w:pos="817"/>
              </w:tabs>
              <w:spacing w:before="5" w:line="243" w:lineRule="exact"/>
              <w:ind w:left="816" w:hanging="709"/>
            </w:pPr>
            <w:r>
              <w:t>каркас</w:t>
            </w:r>
            <w:r>
              <w:rPr>
                <w:spacing w:val="-1"/>
              </w:rPr>
              <w:t xml:space="preserve"> </w:t>
            </w:r>
            <w:r>
              <w:t>изменений;</w:t>
            </w:r>
          </w:p>
        </w:tc>
      </w:tr>
      <w:tr w:rsidR="005C1062">
        <w:trPr>
          <w:trHeight w:val="512"/>
        </w:trPr>
        <w:tc>
          <w:tcPr>
            <w:tcW w:w="1560" w:type="dxa"/>
            <w:vMerge/>
            <w:tcBorders>
              <w:top w:val="nil"/>
            </w:tcBorders>
          </w:tcPr>
          <w:p w:rsidR="005C1062" w:rsidRDefault="005C1062">
            <w:pPr>
              <w:rPr>
                <w:sz w:val="2"/>
                <w:szCs w:val="2"/>
              </w:rPr>
            </w:pPr>
          </w:p>
        </w:tc>
        <w:tc>
          <w:tcPr>
            <w:tcW w:w="4460" w:type="dxa"/>
            <w:tcBorders>
              <w:top w:val="nil"/>
              <w:bottom w:val="nil"/>
            </w:tcBorders>
          </w:tcPr>
          <w:p w:rsidR="005C1062" w:rsidRDefault="005C1062">
            <w:pPr>
              <w:pStyle w:val="TableParagraph"/>
            </w:pPr>
          </w:p>
        </w:tc>
        <w:tc>
          <w:tcPr>
            <w:tcW w:w="3821" w:type="dxa"/>
            <w:tcBorders>
              <w:top w:val="nil"/>
              <w:bottom w:val="nil"/>
            </w:tcBorders>
          </w:tcPr>
          <w:p w:rsidR="005C1062" w:rsidRDefault="00E74BD9">
            <w:pPr>
              <w:pStyle w:val="TableParagraph"/>
              <w:tabs>
                <w:tab w:val="left" w:pos="816"/>
              </w:tabs>
              <w:spacing w:line="249" w:lineRule="exact"/>
              <w:ind w:left="108"/>
            </w:pPr>
            <w:r>
              <w:t>-</w:t>
            </w:r>
            <w:r>
              <w:tab/>
              <w:t>ключи к чтению</w:t>
            </w:r>
            <w:r>
              <w:rPr>
                <w:spacing w:val="-4"/>
              </w:rPr>
              <w:t xml:space="preserve"> </w:t>
            </w:r>
            <w:r>
              <w:t>учебного</w:t>
            </w:r>
          </w:p>
          <w:p w:rsidR="005C1062" w:rsidRDefault="00E74BD9">
            <w:pPr>
              <w:pStyle w:val="TableParagraph"/>
              <w:spacing w:before="1" w:line="242" w:lineRule="exact"/>
              <w:ind w:left="108"/>
            </w:pPr>
            <w:r>
              <w:t>текста;</w:t>
            </w:r>
          </w:p>
        </w:tc>
      </w:tr>
      <w:tr w:rsidR="005C1062">
        <w:trPr>
          <w:trHeight w:val="524"/>
        </w:trPr>
        <w:tc>
          <w:tcPr>
            <w:tcW w:w="1560" w:type="dxa"/>
            <w:vMerge/>
            <w:tcBorders>
              <w:top w:val="nil"/>
            </w:tcBorders>
          </w:tcPr>
          <w:p w:rsidR="005C1062" w:rsidRDefault="005C1062">
            <w:pPr>
              <w:rPr>
                <w:sz w:val="2"/>
                <w:szCs w:val="2"/>
              </w:rPr>
            </w:pPr>
          </w:p>
        </w:tc>
        <w:tc>
          <w:tcPr>
            <w:tcW w:w="4460" w:type="dxa"/>
            <w:tcBorders>
              <w:top w:val="nil"/>
              <w:bottom w:val="nil"/>
            </w:tcBorders>
          </w:tcPr>
          <w:p w:rsidR="005C1062" w:rsidRDefault="005C1062">
            <w:pPr>
              <w:pStyle w:val="TableParagraph"/>
            </w:pPr>
          </w:p>
        </w:tc>
        <w:tc>
          <w:tcPr>
            <w:tcW w:w="3821" w:type="dxa"/>
            <w:tcBorders>
              <w:top w:val="nil"/>
              <w:bottom w:val="nil"/>
            </w:tcBorders>
          </w:tcPr>
          <w:p w:rsidR="005C1062" w:rsidRDefault="00E74BD9" w:rsidP="00C046E5">
            <w:pPr>
              <w:pStyle w:val="TableParagraph"/>
              <w:numPr>
                <w:ilvl w:val="0"/>
                <w:numId w:val="64"/>
              </w:numPr>
              <w:tabs>
                <w:tab w:val="left" w:pos="816"/>
                <w:tab w:val="left" w:pos="817"/>
              </w:tabs>
              <w:spacing w:line="248" w:lineRule="exact"/>
              <w:ind w:hanging="709"/>
            </w:pPr>
            <w:r>
              <w:t>магнит;</w:t>
            </w:r>
          </w:p>
          <w:p w:rsidR="005C1062" w:rsidRDefault="00E74BD9" w:rsidP="00C046E5">
            <w:pPr>
              <w:pStyle w:val="TableParagraph"/>
              <w:numPr>
                <w:ilvl w:val="0"/>
                <w:numId w:val="64"/>
              </w:numPr>
              <w:tabs>
                <w:tab w:val="left" w:pos="816"/>
                <w:tab w:val="left" w:pos="817"/>
              </w:tabs>
              <w:spacing w:before="11" w:line="245" w:lineRule="exact"/>
              <w:ind w:hanging="709"/>
            </w:pPr>
            <w:r>
              <w:t>модель</w:t>
            </w:r>
            <w:r>
              <w:rPr>
                <w:spacing w:val="-2"/>
              </w:rPr>
              <w:t xml:space="preserve"> </w:t>
            </w:r>
            <w:r>
              <w:t>Фрейера;</w:t>
            </w:r>
          </w:p>
        </w:tc>
      </w:tr>
      <w:tr w:rsidR="005C1062">
        <w:trPr>
          <w:trHeight w:val="2055"/>
        </w:trPr>
        <w:tc>
          <w:tcPr>
            <w:tcW w:w="1560" w:type="dxa"/>
            <w:vMerge/>
            <w:tcBorders>
              <w:top w:val="nil"/>
            </w:tcBorders>
          </w:tcPr>
          <w:p w:rsidR="005C1062" w:rsidRDefault="005C1062">
            <w:pPr>
              <w:rPr>
                <w:sz w:val="2"/>
                <w:szCs w:val="2"/>
              </w:rPr>
            </w:pPr>
          </w:p>
        </w:tc>
        <w:tc>
          <w:tcPr>
            <w:tcW w:w="4460" w:type="dxa"/>
            <w:tcBorders>
              <w:top w:val="nil"/>
              <w:bottom w:val="nil"/>
            </w:tcBorders>
          </w:tcPr>
          <w:p w:rsidR="005C1062" w:rsidRDefault="005C1062">
            <w:pPr>
              <w:pStyle w:val="TableParagraph"/>
            </w:pPr>
          </w:p>
        </w:tc>
        <w:tc>
          <w:tcPr>
            <w:tcW w:w="3821" w:type="dxa"/>
            <w:tcBorders>
              <w:top w:val="nil"/>
              <w:bottom w:val="nil"/>
            </w:tcBorders>
          </w:tcPr>
          <w:p w:rsidR="005C1062" w:rsidRDefault="00E74BD9" w:rsidP="00C046E5">
            <w:pPr>
              <w:pStyle w:val="TableParagraph"/>
              <w:numPr>
                <w:ilvl w:val="0"/>
                <w:numId w:val="63"/>
              </w:numPr>
              <w:tabs>
                <w:tab w:val="left" w:pos="816"/>
                <w:tab w:val="left" w:pos="817"/>
              </w:tabs>
              <w:spacing w:line="251" w:lineRule="exact"/>
              <w:ind w:left="816" w:hanging="709"/>
            </w:pPr>
            <w:r>
              <w:t>обзор</w:t>
            </w:r>
            <w:r>
              <w:rPr>
                <w:spacing w:val="-1"/>
              </w:rPr>
              <w:t xml:space="preserve"> </w:t>
            </w:r>
            <w:r>
              <w:t>информации;</w:t>
            </w:r>
          </w:p>
          <w:p w:rsidR="005C1062" w:rsidRDefault="00E74BD9" w:rsidP="00C046E5">
            <w:pPr>
              <w:pStyle w:val="TableParagraph"/>
              <w:numPr>
                <w:ilvl w:val="0"/>
                <w:numId w:val="63"/>
              </w:numPr>
              <w:tabs>
                <w:tab w:val="left" w:pos="926"/>
                <w:tab w:val="left" w:pos="927"/>
              </w:tabs>
              <w:spacing w:before="6"/>
              <w:ind w:right="518" w:firstLine="0"/>
            </w:pPr>
            <w:r>
              <w:t>- матрица семантических характеристик (соотношение категории и ее</w:t>
            </w:r>
            <w:r>
              <w:rPr>
                <w:spacing w:val="-3"/>
              </w:rPr>
              <w:t xml:space="preserve"> </w:t>
            </w:r>
            <w:r>
              <w:t>характеристики);</w:t>
            </w:r>
          </w:p>
          <w:p w:rsidR="005C1062" w:rsidRDefault="00E74BD9" w:rsidP="00C046E5">
            <w:pPr>
              <w:pStyle w:val="TableParagraph"/>
              <w:numPr>
                <w:ilvl w:val="0"/>
                <w:numId w:val="63"/>
              </w:numPr>
              <w:tabs>
                <w:tab w:val="left" w:pos="871"/>
                <w:tab w:val="left" w:pos="872"/>
              </w:tabs>
              <w:spacing w:before="4"/>
              <w:ind w:right="631" w:firstLine="0"/>
            </w:pPr>
            <w:r>
              <w:t>- матрица «Определение роли»; - «представьте</w:t>
            </w:r>
            <w:r>
              <w:rPr>
                <w:spacing w:val="-4"/>
              </w:rPr>
              <w:t xml:space="preserve"> </w:t>
            </w:r>
            <w:r>
              <w:t>себе»;</w:t>
            </w:r>
          </w:p>
          <w:p w:rsidR="005C1062" w:rsidRDefault="00E74BD9" w:rsidP="00C046E5">
            <w:pPr>
              <w:pStyle w:val="TableParagraph"/>
              <w:numPr>
                <w:ilvl w:val="0"/>
                <w:numId w:val="63"/>
              </w:numPr>
              <w:tabs>
                <w:tab w:val="left" w:pos="816"/>
                <w:tab w:val="left" w:pos="817"/>
              </w:tabs>
              <w:spacing w:before="3"/>
              <w:ind w:left="816" w:hanging="709"/>
            </w:pPr>
            <w:r>
              <w:t>пирамида</w:t>
            </w:r>
            <w:r>
              <w:rPr>
                <w:spacing w:val="-3"/>
              </w:rPr>
              <w:t xml:space="preserve"> </w:t>
            </w:r>
            <w:r>
              <w:t>фактов;</w:t>
            </w:r>
          </w:p>
          <w:p w:rsidR="005C1062" w:rsidRDefault="00E74BD9" w:rsidP="00C046E5">
            <w:pPr>
              <w:pStyle w:val="TableParagraph"/>
              <w:numPr>
                <w:ilvl w:val="0"/>
                <w:numId w:val="63"/>
              </w:numPr>
              <w:tabs>
                <w:tab w:val="left" w:pos="816"/>
                <w:tab w:val="left" w:pos="817"/>
              </w:tabs>
              <w:spacing w:before="11" w:line="241" w:lineRule="exact"/>
              <w:ind w:left="816" w:hanging="709"/>
            </w:pPr>
            <w:r>
              <w:t>пузыри;</w:t>
            </w:r>
          </w:p>
        </w:tc>
      </w:tr>
      <w:tr w:rsidR="005C1062">
        <w:trPr>
          <w:trHeight w:val="521"/>
        </w:trPr>
        <w:tc>
          <w:tcPr>
            <w:tcW w:w="1560" w:type="dxa"/>
            <w:vMerge/>
            <w:tcBorders>
              <w:top w:val="nil"/>
            </w:tcBorders>
          </w:tcPr>
          <w:p w:rsidR="005C1062" w:rsidRDefault="005C1062">
            <w:pPr>
              <w:rPr>
                <w:sz w:val="2"/>
                <w:szCs w:val="2"/>
              </w:rPr>
            </w:pPr>
          </w:p>
        </w:tc>
        <w:tc>
          <w:tcPr>
            <w:tcW w:w="4460" w:type="dxa"/>
            <w:tcBorders>
              <w:top w:val="nil"/>
              <w:bottom w:val="nil"/>
            </w:tcBorders>
          </w:tcPr>
          <w:p w:rsidR="005C1062" w:rsidRDefault="005C1062">
            <w:pPr>
              <w:pStyle w:val="TableParagraph"/>
            </w:pPr>
          </w:p>
        </w:tc>
        <w:tc>
          <w:tcPr>
            <w:tcW w:w="3821" w:type="dxa"/>
            <w:tcBorders>
              <w:top w:val="nil"/>
              <w:bottom w:val="nil"/>
            </w:tcBorders>
          </w:tcPr>
          <w:p w:rsidR="005C1062" w:rsidRDefault="00E74BD9" w:rsidP="00C046E5">
            <w:pPr>
              <w:pStyle w:val="TableParagraph"/>
              <w:numPr>
                <w:ilvl w:val="0"/>
                <w:numId w:val="62"/>
              </w:numPr>
              <w:tabs>
                <w:tab w:val="left" w:pos="816"/>
                <w:tab w:val="left" w:pos="817"/>
              </w:tabs>
              <w:spacing w:line="248" w:lineRule="exact"/>
              <w:ind w:hanging="709"/>
            </w:pPr>
            <w:r>
              <w:t>PAФT;</w:t>
            </w:r>
          </w:p>
          <w:p w:rsidR="005C1062" w:rsidRDefault="00E74BD9" w:rsidP="00C046E5">
            <w:pPr>
              <w:pStyle w:val="TableParagraph"/>
              <w:numPr>
                <w:ilvl w:val="0"/>
                <w:numId w:val="62"/>
              </w:numPr>
              <w:tabs>
                <w:tab w:val="left" w:pos="816"/>
                <w:tab w:val="left" w:pos="817"/>
              </w:tabs>
              <w:spacing w:before="11" w:line="243" w:lineRule="exact"/>
              <w:ind w:hanging="709"/>
            </w:pPr>
            <w:r>
              <w:t>таблица;</w:t>
            </w:r>
          </w:p>
        </w:tc>
      </w:tr>
      <w:tr w:rsidR="005C1062">
        <w:trPr>
          <w:trHeight w:val="257"/>
        </w:trPr>
        <w:tc>
          <w:tcPr>
            <w:tcW w:w="1560" w:type="dxa"/>
            <w:vMerge/>
            <w:tcBorders>
              <w:top w:val="nil"/>
            </w:tcBorders>
          </w:tcPr>
          <w:p w:rsidR="005C1062" w:rsidRDefault="005C1062">
            <w:pPr>
              <w:rPr>
                <w:sz w:val="2"/>
                <w:szCs w:val="2"/>
              </w:rPr>
            </w:pPr>
          </w:p>
        </w:tc>
        <w:tc>
          <w:tcPr>
            <w:tcW w:w="4460" w:type="dxa"/>
            <w:tcBorders>
              <w:top w:val="nil"/>
              <w:bottom w:val="nil"/>
            </w:tcBorders>
          </w:tcPr>
          <w:p w:rsidR="005C1062" w:rsidRDefault="005C1062">
            <w:pPr>
              <w:pStyle w:val="TableParagraph"/>
              <w:rPr>
                <w:sz w:val="18"/>
              </w:rPr>
            </w:pPr>
          </w:p>
        </w:tc>
        <w:tc>
          <w:tcPr>
            <w:tcW w:w="3821" w:type="dxa"/>
            <w:tcBorders>
              <w:top w:val="nil"/>
              <w:bottom w:val="nil"/>
            </w:tcBorders>
          </w:tcPr>
          <w:p w:rsidR="005C1062" w:rsidRDefault="00E74BD9">
            <w:pPr>
              <w:pStyle w:val="TableParagraph"/>
              <w:tabs>
                <w:tab w:val="left" w:pos="816"/>
              </w:tabs>
              <w:spacing w:line="238" w:lineRule="exact"/>
              <w:ind w:left="108"/>
            </w:pPr>
            <w:r>
              <w:t>-</w:t>
            </w:r>
            <w:r>
              <w:tab/>
              <w:t>точка</w:t>
            </w:r>
            <w:r>
              <w:rPr>
                <w:spacing w:val="-1"/>
              </w:rPr>
              <w:t xml:space="preserve"> </w:t>
            </w:r>
            <w:r>
              <w:t>зрения;</w:t>
            </w:r>
          </w:p>
        </w:tc>
      </w:tr>
      <w:tr w:rsidR="005C1062">
        <w:trPr>
          <w:trHeight w:val="257"/>
        </w:trPr>
        <w:tc>
          <w:tcPr>
            <w:tcW w:w="1560" w:type="dxa"/>
            <w:vMerge/>
            <w:tcBorders>
              <w:top w:val="nil"/>
            </w:tcBorders>
          </w:tcPr>
          <w:p w:rsidR="005C1062" w:rsidRDefault="005C1062">
            <w:pPr>
              <w:rPr>
                <w:sz w:val="2"/>
                <w:szCs w:val="2"/>
              </w:rPr>
            </w:pPr>
          </w:p>
        </w:tc>
        <w:tc>
          <w:tcPr>
            <w:tcW w:w="4460" w:type="dxa"/>
            <w:tcBorders>
              <w:top w:val="nil"/>
            </w:tcBorders>
          </w:tcPr>
          <w:p w:rsidR="005C1062" w:rsidRDefault="005C1062">
            <w:pPr>
              <w:pStyle w:val="TableParagraph"/>
              <w:rPr>
                <w:sz w:val="18"/>
              </w:rPr>
            </w:pPr>
          </w:p>
        </w:tc>
        <w:tc>
          <w:tcPr>
            <w:tcW w:w="3821" w:type="dxa"/>
            <w:tcBorders>
              <w:top w:val="nil"/>
            </w:tcBorders>
          </w:tcPr>
          <w:p w:rsidR="005C1062" w:rsidRDefault="00E74BD9">
            <w:pPr>
              <w:pStyle w:val="TableParagraph"/>
              <w:tabs>
                <w:tab w:val="left" w:pos="816"/>
              </w:tabs>
              <w:spacing w:line="238" w:lineRule="exact"/>
              <w:ind w:left="108"/>
            </w:pPr>
            <w:r>
              <w:t>-</w:t>
            </w:r>
            <w:r>
              <w:tab/>
              <w:t>интеллект-карта</w:t>
            </w:r>
          </w:p>
        </w:tc>
      </w:tr>
      <w:tr w:rsidR="005C1062">
        <w:trPr>
          <w:trHeight w:val="275"/>
        </w:trPr>
        <w:tc>
          <w:tcPr>
            <w:tcW w:w="9841" w:type="dxa"/>
            <w:gridSpan w:val="3"/>
          </w:tcPr>
          <w:p w:rsidR="005C1062" w:rsidRDefault="00E74BD9">
            <w:pPr>
              <w:pStyle w:val="TableParagraph"/>
              <w:spacing w:before="8" w:line="248" w:lineRule="exact"/>
              <w:ind w:left="2865" w:right="2855"/>
              <w:jc w:val="center"/>
              <w:rPr>
                <w:b/>
              </w:rPr>
            </w:pPr>
            <w:r>
              <w:rPr>
                <w:b/>
              </w:rPr>
              <w:t>РЕФЛЕКСИВНАЯ ДЕЯТЕЛЬНОСТЬ</w:t>
            </w:r>
          </w:p>
        </w:tc>
      </w:tr>
      <w:tr w:rsidR="005C1062">
        <w:trPr>
          <w:trHeight w:val="1614"/>
        </w:trPr>
        <w:tc>
          <w:tcPr>
            <w:tcW w:w="1560" w:type="dxa"/>
            <w:tcBorders>
              <w:bottom w:val="nil"/>
            </w:tcBorders>
          </w:tcPr>
          <w:p w:rsidR="005C1062" w:rsidRDefault="00E74BD9">
            <w:pPr>
              <w:pStyle w:val="TableParagraph"/>
              <w:spacing w:before="8"/>
              <w:ind w:left="107"/>
              <w:rPr>
                <w:b/>
              </w:rPr>
            </w:pPr>
            <w:r>
              <w:rPr>
                <w:b/>
              </w:rPr>
              <w:t>5-6</w:t>
            </w:r>
          </w:p>
        </w:tc>
        <w:tc>
          <w:tcPr>
            <w:tcW w:w="4460" w:type="dxa"/>
            <w:tcBorders>
              <w:bottom w:val="nil"/>
            </w:tcBorders>
          </w:tcPr>
          <w:p w:rsidR="005C1062" w:rsidRDefault="00E74BD9">
            <w:pPr>
              <w:pStyle w:val="TableParagraph"/>
              <w:spacing w:before="3"/>
              <w:ind w:left="108" w:right="92"/>
            </w:pPr>
            <w:r>
              <w:t>1. Понимать душевное состояние персонажей текста, сопереживать им. 2. Связывать информацию, обнаруженную в тексте, со знаниями из других источников. 3. Оценивать утверждения, сделанные в тексте, исходя из своих представлений о</w:t>
            </w:r>
            <w:r>
              <w:rPr>
                <w:spacing w:val="-5"/>
              </w:rPr>
              <w:t xml:space="preserve"> </w:t>
            </w:r>
            <w:r>
              <w:t>мире.</w:t>
            </w:r>
          </w:p>
        </w:tc>
        <w:tc>
          <w:tcPr>
            <w:tcW w:w="3821" w:type="dxa"/>
            <w:tcBorders>
              <w:bottom w:val="nil"/>
            </w:tcBorders>
          </w:tcPr>
          <w:p w:rsidR="005C1062" w:rsidRDefault="00E74BD9" w:rsidP="00C046E5">
            <w:pPr>
              <w:pStyle w:val="TableParagraph"/>
              <w:numPr>
                <w:ilvl w:val="0"/>
                <w:numId w:val="61"/>
              </w:numPr>
              <w:tabs>
                <w:tab w:val="left" w:pos="109"/>
              </w:tabs>
              <w:spacing w:before="3"/>
            </w:pPr>
            <w:r>
              <w:t>мой читательский</w:t>
            </w:r>
            <w:r>
              <w:rPr>
                <w:spacing w:val="-3"/>
              </w:rPr>
              <w:t xml:space="preserve"> </w:t>
            </w:r>
            <w:r>
              <w:t>паспорт;</w:t>
            </w:r>
          </w:p>
          <w:p w:rsidR="005C1062" w:rsidRDefault="00E74BD9" w:rsidP="00C046E5">
            <w:pPr>
              <w:pStyle w:val="TableParagraph"/>
              <w:numPr>
                <w:ilvl w:val="0"/>
                <w:numId w:val="61"/>
              </w:numPr>
              <w:tabs>
                <w:tab w:val="left" w:pos="109"/>
              </w:tabs>
              <w:spacing w:before="16"/>
            </w:pPr>
            <w:r>
              <w:t>портрет</w:t>
            </w:r>
            <w:r>
              <w:rPr>
                <w:spacing w:val="-1"/>
              </w:rPr>
              <w:t xml:space="preserve"> </w:t>
            </w:r>
            <w:r>
              <w:t>читателя;</w:t>
            </w:r>
          </w:p>
          <w:p w:rsidR="005C1062" w:rsidRDefault="00E74BD9" w:rsidP="00C046E5">
            <w:pPr>
              <w:pStyle w:val="TableParagraph"/>
              <w:numPr>
                <w:ilvl w:val="0"/>
                <w:numId w:val="61"/>
              </w:numPr>
              <w:tabs>
                <w:tab w:val="left" w:pos="109"/>
              </w:tabs>
              <w:spacing w:before="16"/>
            </w:pPr>
            <w:r>
              <w:t>читательское</w:t>
            </w:r>
            <w:r>
              <w:rPr>
                <w:spacing w:val="-1"/>
              </w:rPr>
              <w:t xml:space="preserve"> </w:t>
            </w:r>
            <w:r>
              <w:t>эссе;</w:t>
            </w:r>
          </w:p>
          <w:p w:rsidR="005C1062" w:rsidRDefault="00E74BD9" w:rsidP="00C046E5">
            <w:pPr>
              <w:pStyle w:val="TableParagraph"/>
              <w:numPr>
                <w:ilvl w:val="0"/>
                <w:numId w:val="61"/>
              </w:numPr>
              <w:tabs>
                <w:tab w:val="left" w:pos="109"/>
              </w:tabs>
              <w:spacing w:before="15"/>
            </w:pPr>
            <w:r>
              <w:t>моя читательская</w:t>
            </w:r>
            <w:r>
              <w:rPr>
                <w:spacing w:val="-3"/>
              </w:rPr>
              <w:t xml:space="preserve"> </w:t>
            </w:r>
            <w:r>
              <w:t>биография;</w:t>
            </w:r>
          </w:p>
          <w:p w:rsidR="005C1062" w:rsidRDefault="00E74BD9" w:rsidP="00C046E5">
            <w:pPr>
              <w:pStyle w:val="TableParagraph"/>
              <w:numPr>
                <w:ilvl w:val="0"/>
                <w:numId w:val="61"/>
              </w:numPr>
              <w:tabs>
                <w:tab w:val="left" w:pos="109"/>
              </w:tabs>
              <w:spacing w:before="19"/>
            </w:pPr>
            <w:r>
              <w:t>карта</w:t>
            </w:r>
            <w:r>
              <w:rPr>
                <w:spacing w:val="-1"/>
              </w:rPr>
              <w:t xml:space="preserve"> </w:t>
            </w:r>
            <w:r>
              <w:t>текста;</w:t>
            </w:r>
          </w:p>
          <w:p w:rsidR="005C1062" w:rsidRDefault="00E74BD9" w:rsidP="00C046E5">
            <w:pPr>
              <w:pStyle w:val="TableParagraph"/>
              <w:numPr>
                <w:ilvl w:val="0"/>
                <w:numId w:val="61"/>
              </w:numPr>
              <w:tabs>
                <w:tab w:val="left" w:pos="109"/>
              </w:tabs>
              <w:spacing w:before="11" w:line="250" w:lineRule="exact"/>
            </w:pPr>
            <w:r>
              <w:t>бортовой</w:t>
            </w:r>
            <w:r>
              <w:rPr>
                <w:spacing w:val="-1"/>
              </w:rPr>
              <w:t xml:space="preserve"> </w:t>
            </w:r>
            <w:r>
              <w:t>журнал;</w:t>
            </w:r>
          </w:p>
        </w:tc>
      </w:tr>
      <w:tr w:rsidR="005C1062">
        <w:trPr>
          <w:trHeight w:val="270"/>
        </w:trPr>
        <w:tc>
          <w:tcPr>
            <w:tcW w:w="1560" w:type="dxa"/>
            <w:tcBorders>
              <w:top w:val="nil"/>
              <w:bottom w:val="nil"/>
            </w:tcBorders>
          </w:tcPr>
          <w:p w:rsidR="005C1062" w:rsidRDefault="005C1062">
            <w:pPr>
              <w:pStyle w:val="TableParagraph"/>
              <w:rPr>
                <w:sz w:val="20"/>
              </w:rPr>
            </w:pPr>
          </w:p>
        </w:tc>
        <w:tc>
          <w:tcPr>
            <w:tcW w:w="4460" w:type="dxa"/>
            <w:tcBorders>
              <w:top w:val="nil"/>
              <w:bottom w:val="nil"/>
            </w:tcBorders>
          </w:tcPr>
          <w:p w:rsidR="005C1062" w:rsidRDefault="005C1062">
            <w:pPr>
              <w:pStyle w:val="TableParagraph"/>
              <w:rPr>
                <w:sz w:val="20"/>
              </w:rPr>
            </w:pPr>
          </w:p>
        </w:tc>
        <w:tc>
          <w:tcPr>
            <w:tcW w:w="3821" w:type="dxa"/>
            <w:tcBorders>
              <w:top w:val="nil"/>
              <w:bottom w:val="nil"/>
            </w:tcBorders>
          </w:tcPr>
          <w:p w:rsidR="005C1062" w:rsidRDefault="00E74BD9">
            <w:pPr>
              <w:pStyle w:val="TableParagraph"/>
              <w:spacing w:before="3" w:line="246" w:lineRule="exact"/>
              <w:ind w:left="-19"/>
            </w:pPr>
            <w:r>
              <w:t>- координаты доступа;</w:t>
            </w:r>
          </w:p>
        </w:tc>
      </w:tr>
      <w:tr w:rsidR="005C1062">
        <w:trPr>
          <w:trHeight w:val="266"/>
        </w:trPr>
        <w:tc>
          <w:tcPr>
            <w:tcW w:w="1560" w:type="dxa"/>
            <w:tcBorders>
              <w:top w:val="nil"/>
              <w:bottom w:val="nil"/>
            </w:tcBorders>
          </w:tcPr>
          <w:p w:rsidR="005C1062" w:rsidRDefault="005C1062">
            <w:pPr>
              <w:pStyle w:val="TableParagraph"/>
              <w:rPr>
                <w:sz w:val="18"/>
              </w:rPr>
            </w:pPr>
          </w:p>
        </w:tc>
        <w:tc>
          <w:tcPr>
            <w:tcW w:w="4460" w:type="dxa"/>
            <w:tcBorders>
              <w:top w:val="nil"/>
              <w:bottom w:val="nil"/>
            </w:tcBorders>
          </w:tcPr>
          <w:p w:rsidR="005C1062" w:rsidRDefault="005C1062">
            <w:pPr>
              <w:pStyle w:val="TableParagraph"/>
              <w:rPr>
                <w:sz w:val="18"/>
              </w:rPr>
            </w:pPr>
          </w:p>
        </w:tc>
        <w:tc>
          <w:tcPr>
            <w:tcW w:w="3821" w:type="dxa"/>
            <w:tcBorders>
              <w:top w:val="nil"/>
              <w:bottom w:val="nil"/>
            </w:tcBorders>
          </w:tcPr>
          <w:p w:rsidR="005C1062" w:rsidRDefault="00E74BD9">
            <w:pPr>
              <w:pStyle w:val="TableParagraph"/>
              <w:spacing w:line="246" w:lineRule="exact"/>
              <w:ind w:left="-19"/>
            </w:pPr>
            <w:r>
              <w:t>- синквейн</w:t>
            </w:r>
          </w:p>
        </w:tc>
      </w:tr>
      <w:tr w:rsidR="005C1062">
        <w:trPr>
          <w:trHeight w:val="260"/>
        </w:trPr>
        <w:tc>
          <w:tcPr>
            <w:tcW w:w="1560" w:type="dxa"/>
            <w:tcBorders>
              <w:top w:val="nil"/>
            </w:tcBorders>
          </w:tcPr>
          <w:p w:rsidR="005C1062" w:rsidRDefault="005C1062">
            <w:pPr>
              <w:pStyle w:val="TableParagraph"/>
              <w:rPr>
                <w:sz w:val="18"/>
              </w:rPr>
            </w:pPr>
          </w:p>
        </w:tc>
        <w:tc>
          <w:tcPr>
            <w:tcW w:w="4460" w:type="dxa"/>
            <w:tcBorders>
              <w:top w:val="nil"/>
            </w:tcBorders>
          </w:tcPr>
          <w:p w:rsidR="005C1062" w:rsidRDefault="005C1062">
            <w:pPr>
              <w:pStyle w:val="TableParagraph"/>
              <w:rPr>
                <w:sz w:val="18"/>
              </w:rPr>
            </w:pPr>
          </w:p>
        </w:tc>
        <w:tc>
          <w:tcPr>
            <w:tcW w:w="3821" w:type="dxa"/>
            <w:tcBorders>
              <w:top w:val="nil"/>
            </w:tcBorders>
          </w:tcPr>
          <w:p w:rsidR="005C1062" w:rsidRDefault="00E74BD9">
            <w:pPr>
              <w:pStyle w:val="TableParagraph"/>
              <w:spacing w:line="240" w:lineRule="exact"/>
              <w:ind w:left="-19"/>
            </w:pPr>
            <w:r>
              <w:t>- магнит знаний</w:t>
            </w:r>
          </w:p>
        </w:tc>
      </w:tr>
      <w:tr w:rsidR="005C1062">
        <w:trPr>
          <w:trHeight w:val="3819"/>
        </w:trPr>
        <w:tc>
          <w:tcPr>
            <w:tcW w:w="1560" w:type="dxa"/>
          </w:tcPr>
          <w:p w:rsidR="005C1062" w:rsidRDefault="00E74BD9">
            <w:pPr>
              <w:pStyle w:val="TableParagraph"/>
              <w:spacing w:before="8"/>
              <w:ind w:left="107"/>
              <w:rPr>
                <w:b/>
              </w:rPr>
            </w:pPr>
            <w:r>
              <w:rPr>
                <w:b/>
              </w:rPr>
              <w:lastRenderedPageBreak/>
              <w:t>7-8</w:t>
            </w:r>
          </w:p>
        </w:tc>
        <w:tc>
          <w:tcPr>
            <w:tcW w:w="4460" w:type="dxa"/>
          </w:tcPr>
          <w:p w:rsidR="005C1062" w:rsidRDefault="00E74BD9">
            <w:pPr>
              <w:pStyle w:val="TableParagraph"/>
              <w:spacing w:before="3"/>
              <w:ind w:left="108" w:right="87"/>
            </w:pPr>
            <w:r>
              <w:t>1. Приобрести первичный опыт критического отношения к получаемой информации, сопоставления еѐ с информацией из других источников и имеющимся жизненным опытом. 2.Анализировать изменения своего эмоционального состояния в процессе чтения, получения и переработки полученной информации и еѐ осмысления. 3. Оценивать утверждения, сделанные в тексте, исходя из своих представлений о мире. 4. Откликаться на форму текста: оценивать не только содержание текста, но и его форму, а в целом – мастерство его</w:t>
            </w:r>
            <w:r>
              <w:rPr>
                <w:spacing w:val="-6"/>
              </w:rPr>
              <w:t xml:space="preserve"> </w:t>
            </w:r>
            <w:r>
              <w:t>исполнения.</w:t>
            </w:r>
          </w:p>
        </w:tc>
        <w:tc>
          <w:tcPr>
            <w:tcW w:w="3821" w:type="dxa"/>
          </w:tcPr>
          <w:p w:rsidR="005C1062" w:rsidRDefault="00E74BD9" w:rsidP="00C046E5">
            <w:pPr>
              <w:pStyle w:val="TableParagraph"/>
              <w:numPr>
                <w:ilvl w:val="0"/>
                <w:numId w:val="60"/>
              </w:numPr>
              <w:tabs>
                <w:tab w:val="left" w:pos="816"/>
                <w:tab w:val="left" w:pos="817"/>
              </w:tabs>
              <w:spacing w:before="3"/>
              <w:ind w:hanging="709"/>
            </w:pPr>
            <w:r>
              <w:t>рекомендательный</w:t>
            </w:r>
            <w:r>
              <w:rPr>
                <w:spacing w:val="-1"/>
              </w:rPr>
              <w:t xml:space="preserve"> </w:t>
            </w:r>
            <w:r>
              <w:t>список;</w:t>
            </w:r>
          </w:p>
          <w:p w:rsidR="005C1062" w:rsidRDefault="00E74BD9">
            <w:pPr>
              <w:pStyle w:val="TableParagraph"/>
              <w:spacing w:before="2" w:line="252" w:lineRule="exact"/>
              <w:ind w:left="108"/>
            </w:pPr>
            <w:r>
              <w:t>«очень важная таблица» («ЗХУ»);</w:t>
            </w:r>
          </w:p>
          <w:p w:rsidR="005C1062" w:rsidRDefault="00E74BD9" w:rsidP="00C046E5">
            <w:pPr>
              <w:pStyle w:val="TableParagraph"/>
              <w:numPr>
                <w:ilvl w:val="0"/>
                <w:numId w:val="60"/>
              </w:numPr>
              <w:tabs>
                <w:tab w:val="left" w:pos="871"/>
                <w:tab w:val="left" w:pos="872"/>
              </w:tabs>
              <w:spacing w:line="252" w:lineRule="exact"/>
              <w:ind w:left="871" w:hanging="764"/>
            </w:pPr>
            <w:r>
              <w:t>путевые</w:t>
            </w:r>
            <w:r>
              <w:rPr>
                <w:spacing w:val="-1"/>
              </w:rPr>
              <w:t xml:space="preserve"> </w:t>
            </w:r>
            <w:r>
              <w:t>записки;</w:t>
            </w:r>
          </w:p>
          <w:p w:rsidR="005C1062" w:rsidRDefault="00E74BD9" w:rsidP="00C046E5">
            <w:pPr>
              <w:pStyle w:val="TableParagraph"/>
              <w:numPr>
                <w:ilvl w:val="0"/>
                <w:numId w:val="60"/>
              </w:numPr>
              <w:tabs>
                <w:tab w:val="left" w:pos="816"/>
                <w:tab w:val="left" w:pos="817"/>
              </w:tabs>
              <w:spacing w:before="1"/>
              <w:ind w:hanging="709"/>
            </w:pPr>
            <w:r>
              <w:t>двухчастный</w:t>
            </w:r>
            <w:r>
              <w:rPr>
                <w:spacing w:val="-1"/>
              </w:rPr>
              <w:t xml:space="preserve"> </w:t>
            </w:r>
            <w:r>
              <w:t>дневник;</w:t>
            </w:r>
          </w:p>
          <w:p w:rsidR="005C1062" w:rsidRDefault="00E74BD9" w:rsidP="00C046E5">
            <w:pPr>
              <w:pStyle w:val="TableParagraph"/>
              <w:numPr>
                <w:ilvl w:val="0"/>
                <w:numId w:val="60"/>
              </w:numPr>
              <w:tabs>
                <w:tab w:val="left" w:pos="816"/>
                <w:tab w:val="left" w:pos="817"/>
              </w:tabs>
              <w:spacing w:before="16"/>
              <w:ind w:hanging="709"/>
            </w:pPr>
            <w:r>
              <w:t>график</w:t>
            </w:r>
            <w:r>
              <w:rPr>
                <w:spacing w:val="-5"/>
              </w:rPr>
              <w:t xml:space="preserve"> </w:t>
            </w:r>
            <w:r>
              <w:t>интереса;</w:t>
            </w:r>
          </w:p>
          <w:p w:rsidR="005C1062" w:rsidRDefault="00E74BD9" w:rsidP="00C046E5">
            <w:pPr>
              <w:pStyle w:val="TableParagraph"/>
              <w:numPr>
                <w:ilvl w:val="0"/>
                <w:numId w:val="60"/>
              </w:numPr>
              <w:tabs>
                <w:tab w:val="left" w:pos="816"/>
                <w:tab w:val="left" w:pos="817"/>
              </w:tabs>
              <w:spacing w:before="16"/>
              <w:ind w:hanging="709"/>
            </w:pPr>
            <w:r>
              <w:t>личный</w:t>
            </w:r>
            <w:r>
              <w:rPr>
                <w:spacing w:val="-8"/>
              </w:rPr>
              <w:t xml:space="preserve"> </w:t>
            </w:r>
            <w:r>
              <w:t>прогноз;</w:t>
            </w:r>
          </w:p>
          <w:p w:rsidR="005C1062" w:rsidRDefault="00E74BD9" w:rsidP="00C046E5">
            <w:pPr>
              <w:pStyle w:val="TableParagraph"/>
              <w:numPr>
                <w:ilvl w:val="0"/>
                <w:numId w:val="60"/>
              </w:numPr>
              <w:tabs>
                <w:tab w:val="left" w:pos="816"/>
                <w:tab w:val="left" w:pos="817"/>
              </w:tabs>
              <w:spacing w:before="11"/>
              <w:ind w:hanging="709"/>
            </w:pPr>
            <w:r>
              <w:t>синквейн</w:t>
            </w:r>
          </w:p>
        </w:tc>
      </w:tr>
      <w:tr w:rsidR="005C1062">
        <w:trPr>
          <w:trHeight w:val="3422"/>
        </w:trPr>
        <w:tc>
          <w:tcPr>
            <w:tcW w:w="1560" w:type="dxa"/>
          </w:tcPr>
          <w:p w:rsidR="005C1062" w:rsidRDefault="00E74BD9">
            <w:pPr>
              <w:pStyle w:val="TableParagraph"/>
              <w:spacing w:before="8"/>
              <w:ind w:left="107"/>
              <w:rPr>
                <w:b/>
              </w:rPr>
            </w:pPr>
            <w:r>
              <w:rPr>
                <w:b/>
              </w:rPr>
              <w:t>9</w:t>
            </w:r>
          </w:p>
        </w:tc>
        <w:tc>
          <w:tcPr>
            <w:tcW w:w="4460" w:type="dxa"/>
          </w:tcPr>
          <w:p w:rsidR="005C1062" w:rsidRDefault="00E74BD9" w:rsidP="00C046E5">
            <w:pPr>
              <w:pStyle w:val="TableParagraph"/>
              <w:numPr>
                <w:ilvl w:val="0"/>
                <w:numId w:val="59"/>
              </w:numPr>
              <w:tabs>
                <w:tab w:val="left" w:pos="329"/>
              </w:tabs>
              <w:spacing w:before="3"/>
              <w:ind w:right="253" w:firstLine="0"/>
            </w:pPr>
            <w: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w:t>
            </w:r>
            <w:r>
              <w:rPr>
                <w:spacing w:val="-1"/>
              </w:rPr>
              <w:t xml:space="preserve"> </w:t>
            </w:r>
            <w:r>
              <w:t>тексте).</w:t>
            </w:r>
          </w:p>
          <w:p w:rsidR="005C1062" w:rsidRDefault="00E74BD9" w:rsidP="00C046E5">
            <w:pPr>
              <w:pStyle w:val="TableParagraph"/>
              <w:numPr>
                <w:ilvl w:val="0"/>
                <w:numId w:val="59"/>
              </w:numPr>
              <w:tabs>
                <w:tab w:val="left" w:pos="275"/>
              </w:tabs>
              <w:spacing w:before="1"/>
              <w:ind w:right="577" w:firstLine="0"/>
            </w:pPr>
            <w:r>
              <w:t>Критически относиться к рекламной информации. 3. Находить способы проверки противоречивой</w:t>
            </w:r>
            <w:r>
              <w:rPr>
                <w:spacing w:val="-14"/>
              </w:rPr>
              <w:t xml:space="preserve"> </w:t>
            </w:r>
            <w:r>
              <w:t>информации.</w:t>
            </w:r>
          </w:p>
          <w:p w:rsidR="005C1062" w:rsidRDefault="00E74BD9">
            <w:pPr>
              <w:pStyle w:val="TableParagraph"/>
              <w:ind w:left="108" w:right="267"/>
            </w:pPr>
            <w:r>
              <w:t>4. Определять достоверную информацию в случае наличия противоречивой или конфликтной ситуации.</w:t>
            </w:r>
          </w:p>
        </w:tc>
        <w:tc>
          <w:tcPr>
            <w:tcW w:w="3821" w:type="dxa"/>
          </w:tcPr>
          <w:p w:rsidR="005C1062" w:rsidRDefault="00E74BD9">
            <w:pPr>
              <w:pStyle w:val="TableParagraph"/>
              <w:spacing w:before="1" w:line="254" w:lineRule="auto"/>
              <w:ind w:left="108" w:right="1732"/>
            </w:pPr>
            <w:r>
              <w:t>кластеры; логические цепочки; инсерт;</w:t>
            </w:r>
          </w:p>
          <w:p w:rsidR="005C1062" w:rsidRDefault="00E74BD9">
            <w:pPr>
              <w:pStyle w:val="TableParagraph"/>
              <w:spacing w:before="4"/>
              <w:ind w:left="108"/>
            </w:pPr>
            <w:r>
              <w:t>«пирамида фактов»;</w:t>
            </w:r>
          </w:p>
          <w:p w:rsidR="005C1062" w:rsidRDefault="00E74BD9">
            <w:pPr>
              <w:pStyle w:val="TableParagraph"/>
              <w:spacing w:before="13"/>
              <w:ind w:left="108"/>
            </w:pPr>
            <w:r>
              <w:t>«пузыри»;</w:t>
            </w:r>
          </w:p>
          <w:p w:rsidR="005C1062" w:rsidRDefault="00E74BD9">
            <w:pPr>
              <w:pStyle w:val="TableParagraph"/>
              <w:spacing w:before="11" w:line="256" w:lineRule="auto"/>
              <w:ind w:left="108" w:right="1684"/>
            </w:pPr>
            <w:r>
              <w:t>карта типа текста; карта фрейма текста; паутина обсуждения;</w:t>
            </w:r>
          </w:p>
          <w:p w:rsidR="005C1062" w:rsidRDefault="00E74BD9" w:rsidP="00C046E5">
            <w:pPr>
              <w:pStyle w:val="TableParagraph"/>
              <w:numPr>
                <w:ilvl w:val="0"/>
                <w:numId w:val="58"/>
              </w:numPr>
              <w:tabs>
                <w:tab w:val="left" w:pos="816"/>
                <w:tab w:val="left" w:pos="817"/>
              </w:tabs>
              <w:spacing w:line="235" w:lineRule="exact"/>
              <w:ind w:hanging="709"/>
            </w:pPr>
            <w:r>
              <w:t>карта</w:t>
            </w:r>
            <w:r>
              <w:rPr>
                <w:spacing w:val="-1"/>
              </w:rPr>
              <w:t xml:space="preserve"> </w:t>
            </w:r>
            <w:r>
              <w:t>межпредметных</w:t>
            </w:r>
          </w:p>
          <w:p w:rsidR="005C1062" w:rsidRDefault="00E74BD9">
            <w:pPr>
              <w:pStyle w:val="TableParagraph"/>
              <w:spacing w:line="253" w:lineRule="exact"/>
              <w:ind w:left="108"/>
            </w:pPr>
            <w:r>
              <w:t>связей;</w:t>
            </w:r>
          </w:p>
          <w:p w:rsidR="005C1062" w:rsidRDefault="00E74BD9" w:rsidP="00C046E5">
            <w:pPr>
              <w:pStyle w:val="TableParagraph"/>
              <w:numPr>
                <w:ilvl w:val="0"/>
                <w:numId w:val="58"/>
              </w:numPr>
              <w:tabs>
                <w:tab w:val="left" w:pos="816"/>
                <w:tab w:val="left" w:pos="817"/>
              </w:tabs>
              <w:spacing w:before="16" w:line="252" w:lineRule="exact"/>
              <w:ind w:hanging="709"/>
            </w:pPr>
            <w:r>
              <w:t>сводные</w:t>
            </w:r>
            <w:r>
              <w:rPr>
                <w:spacing w:val="-1"/>
              </w:rPr>
              <w:t xml:space="preserve"> </w:t>
            </w:r>
            <w:r>
              <w:t>таблицы;</w:t>
            </w:r>
          </w:p>
          <w:p w:rsidR="005C1062" w:rsidRDefault="00E74BD9" w:rsidP="00C046E5">
            <w:pPr>
              <w:pStyle w:val="TableParagraph"/>
              <w:numPr>
                <w:ilvl w:val="0"/>
                <w:numId w:val="58"/>
              </w:numPr>
              <w:tabs>
                <w:tab w:val="left" w:pos="871"/>
                <w:tab w:val="left" w:pos="872"/>
              </w:tabs>
              <w:spacing w:line="252" w:lineRule="exact"/>
              <w:ind w:left="871" w:hanging="764"/>
            </w:pPr>
            <w:r>
              <w:t>граф-схема</w:t>
            </w:r>
            <w:r>
              <w:rPr>
                <w:spacing w:val="-1"/>
              </w:rPr>
              <w:t xml:space="preserve"> </w:t>
            </w:r>
            <w:r>
              <w:t>текста;</w:t>
            </w:r>
          </w:p>
          <w:p w:rsidR="005C1062" w:rsidRDefault="00E74BD9" w:rsidP="00C046E5">
            <w:pPr>
              <w:pStyle w:val="TableParagraph"/>
              <w:numPr>
                <w:ilvl w:val="0"/>
                <w:numId w:val="58"/>
              </w:numPr>
              <w:tabs>
                <w:tab w:val="left" w:pos="871"/>
                <w:tab w:val="left" w:pos="872"/>
              </w:tabs>
              <w:spacing w:before="2" w:line="240" w:lineRule="exact"/>
              <w:ind w:left="871" w:hanging="764"/>
            </w:pPr>
            <w:r>
              <w:t>синквейн.</w:t>
            </w:r>
          </w:p>
        </w:tc>
      </w:tr>
    </w:tbl>
    <w:p w:rsidR="005C1062" w:rsidRDefault="00E74BD9">
      <w:pPr>
        <w:pStyle w:val="a3"/>
        <w:spacing w:line="276" w:lineRule="auto"/>
        <w:ind w:right="728" w:firstLine="240"/>
        <w:jc w:val="both"/>
      </w:pPr>
      <w:r>
        <w:t>Сформированность планируемых результатов по программе смыслового чтения диагностируется в рамках сформированности читательской компетентности прослеживается в предметных результатах по литературе, родной литературе, по предметам естественнонаучного цикла.</w:t>
      </w:r>
    </w:p>
    <w:p w:rsidR="005C1062" w:rsidRDefault="005C1062">
      <w:pPr>
        <w:pStyle w:val="a3"/>
        <w:spacing w:before="9"/>
        <w:ind w:left="0"/>
        <w:rPr>
          <w:sz w:val="21"/>
        </w:rPr>
      </w:pPr>
    </w:p>
    <w:p w:rsidR="005C1062" w:rsidRDefault="00E74BD9" w:rsidP="00C046E5">
      <w:pPr>
        <w:pStyle w:val="12"/>
        <w:numPr>
          <w:ilvl w:val="2"/>
          <w:numId w:val="130"/>
        </w:numPr>
        <w:tabs>
          <w:tab w:val="left" w:pos="1665"/>
        </w:tabs>
        <w:spacing w:line="360" w:lineRule="auto"/>
        <w:ind w:right="722" w:hanging="10"/>
        <w:jc w:val="both"/>
      </w:pPr>
      <w: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w:t>
      </w:r>
      <w:r>
        <w:rPr>
          <w:spacing w:val="-4"/>
        </w:rPr>
        <w:t xml:space="preserve"> </w:t>
      </w:r>
      <w:r>
        <w:t>обучающихся</w:t>
      </w:r>
    </w:p>
    <w:p w:rsidR="005C1062" w:rsidRDefault="00E74BD9">
      <w:pPr>
        <w:pStyle w:val="a3"/>
        <w:spacing w:before="43" w:after="7" w:line="360" w:lineRule="auto"/>
        <w:ind w:right="724" w:firstLine="708"/>
        <w:jc w:val="both"/>
      </w:pPr>
      <w:r>
        <w:t xml:space="preserve">В </w:t>
      </w:r>
      <w:r w:rsidR="002835BE">
        <w:t xml:space="preserve">МБОУ «Мусабай-Заводская СОШ» </w:t>
      </w:r>
      <w:r>
        <w:t>созданы необходимые условия для реализации программы развития УУД, в том числе для организации учебно-исследовательской и проектной деятельности обучающихся.</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097"/>
      </w:tblGrid>
      <w:tr w:rsidR="005C1062">
        <w:trPr>
          <w:trHeight w:val="892"/>
        </w:trPr>
        <w:tc>
          <w:tcPr>
            <w:tcW w:w="3687" w:type="dxa"/>
          </w:tcPr>
          <w:p w:rsidR="005C1062" w:rsidRDefault="00E74BD9">
            <w:pPr>
              <w:pStyle w:val="TableParagraph"/>
              <w:spacing w:before="1"/>
              <w:ind w:left="6"/>
            </w:pPr>
            <w:r>
              <w:t>Укомплектованность</w:t>
            </w:r>
          </w:p>
          <w:p w:rsidR="005C1062" w:rsidRDefault="00E74BD9">
            <w:pPr>
              <w:pStyle w:val="TableParagraph"/>
              <w:tabs>
                <w:tab w:val="left" w:pos="1899"/>
                <w:tab w:val="left" w:pos="3523"/>
              </w:tabs>
              <w:spacing w:before="14" w:line="290" w:lineRule="atLeast"/>
              <w:ind w:left="6" w:right="33"/>
            </w:pPr>
            <w:r>
              <w:t>педагогическими,</w:t>
            </w:r>
            <w:r>
              <w:tab/>
              <w:t>руководящими</w:t>
            </w:r>
            <w:r>
              <w:tab/>
            </w:r>
            <w:r>
              <w:rPr>
                <w:spacing w:val="-18"/>
              </w:rPr>
              <w:t xml:space="preserve">и </w:t>
            </w:r>
            <w:r>
              <w:t>иными</w:t>
            </w:r>
            <w:r>
              <w:rPr>
                <w:spacing w:val="-2"/>
              </w:rPr>
              <w:t xml:space="preserve"> </w:t>
            </w:r>
            <w:r>
              <w:t>работниками</w:t>
            </w:r>
          </w:p>
        </w:tc>
        <w:tc>
          <w:tcPr>
            <w:tcW w:w="6097" w:type="dxa"/>
          </w:tcPr>
          <w:p w:rsidR="005C1062" w:rsidRDefault="00E74BD9">
            <w:pPr>
              <w:pStyle w:val="TableParagraph"/>
              <w:spacing w:before="1"/>
              <w:ind w:left="6"/>
            </w:pPr>
            <w:r>
              <w:t>100%</w:t>
            </w:r>
          </w:p>
        </w:tc>
      </w:tr>
      <w:tr w:rsidR="005C1062">
        <w:trPr>
          <w:trHeight w:val="6130"/>
        </w:trPr>
        <w:tc>
          <w:tcPr>
            <w:tcW w:w="3687" w:type="dxa"/>
          </w:tcPr>
          <w:p w:rsidR="005C1062" w:rsidRDefault="00E74BD9">
            <w:pPr>
              <w:pStyle w:val="TableParagraph"/>
              <w:spacing w:line="276" w:lineRule="auto"/>
              <w:ind w:left="6" w:right="447"/>
            </w:pPr>
            <w:r>
              <w:lastRenderedPageBreak/>
              <w:t>Уровень квалификации педагогич</w:t>
            </w:r>
            <w:r w:rsidR="000A7B35">
              <w:t xml:space="preserve">еских </w:t>
            </w:r>
            <w:r>
              <w:t xml:space="preserve"> работников</w:t>
            </w:r>
          </w:p>
        </w:tc>
        <w:tc>
          <w:tcPr>
            <w:tcW w:w="6097" w:type="dxa"/>
          </w:tcPr>
          <w:p w:rsidR="005C1062" w:rsidRDefault="00E74BD9">
            <w:pPr>
              <w:pStyle w:val="TableParagraph"/>
              <w:ind w:left="6" w:right="89"/>
              <w:jc w:val="both"/>
            </w:pPr>
            <w:r>
              <w:t xml:space="preserve">Педагоги </w:t>
            </w:r>
            <w:r w:rsidR="002835BE">
              <w:t xml:space="preserve">МБОУ «Мусабай-Заводская СОШ» </w:t>
            </w:r>
            <w:r>
              <w:t>на уровне основного общего образования обладают необходимой квалификацией для реализации программы формирования УУД:</w:t>
            </w:r>
          </w:p>
          <w:p w:rsidR="005C1062" w:rsidRDefault="00E74BD9">
            <w:pPr>
              <w:pStyle w:val="TableParagraph"/>
              <w:spacing w:before="20"/>
              <w:ind w:left="6" w:right="34"/>
              <w:jc w:val="both"/>
            </w:pPr>
            <w:r>
              <w:t>-педагоги владеют представлениями о возрастных особенностях учащихся начальной, основной и старшей школы;</w:t>
            </w:r>
          </w:p>
          <w:p w:rsidR="005C1062" w:rsidRDefault="00E74BD9">
            <w:pPr>
              <w:pStyle w:val="TableParagraph"/>
              <w:ind w:left="6" w:right="34"/>
              <w:jc w:val="both"/>
            </w:pPr>
            <w:r>
              <w:t>-педагоги прошли курсы повышения квалификации, посвященные</w:t>
            </w:r>
            <w:r>
              <w:rPr>
                <w:spacing w:val="-3"/>
              </w:rPr>
              <w:t xml:space="preserve"> </w:t>
            </w:r>
            <w:r>
              <w:t>ФГОС;</w:t>
            </w:r>
          </w:p>
          <w:p w:rsidR="005C1062" w:rsidRDefault="00E74BD9">
            <w:pPr>
              <w:pStyle w:val="TableParagraph"/>
              <w:spacing w:before="2"/>
              <w:ind w:left="6" w:right="32"/>
              <w:jc w:val="both"/>
            </w:pPr>
            <w:r>
              <w:t>-педагоги участвовали в разработке программы по формированию</w:t>
            </w:r>
            <w:r>
              <w:rPr>
                <w:spacing w:val="-1"/>
              </w:rPr>
              <w:t xml:space="preserve"> </w:t>
            </w:r>
            <w:r>
              <w:t>УУД;</w:t>
            </w:r>
          </w:p>
          <w:p w:rsidR="005C1062" w:rsidRDefault="00E74BD9" w:rsidP="00C046E5">
            <w:pPr>
              <w:pStyle w:val="TableParagraph"/>
              <w:numPr>
                <w:ilvl w:val="0"/>
                <w:numId w:val="57"/>
              </w:numPr>
              <w:tabs>
                <w:tab w:val="left" w:pos="714"/>
                <w:tab w:val="left" w:pos="715"/>
              </w:tabs>
              <w:spacing w:before="3"/>
              <w:ind w:right="91" w:firstLine="0"/>
              <w:jc w:val="both"/>
            </w:pPr>
            <w:r>
              <w:t>педагоги могут строить образовательный процесс в рамках учебного предмета в соответствии с особенностями формирования конкретных</w:t>
            </w:r>
            <w:r>
              <w:rPr>
                <w:spacing w:val="-2"/>
              </w:rPr>
              <w:t xml:space="preserve"> </w:t>
            </w:r>
            <w:r>
              <w:t>УУД;</w:t>
            </w:r>
          </w:p>
          <w:p w:rsidR="005C1062" w:rsidRDefault="00E74BD9">
            <w:pPr>
              <w:pStyle w:val="TableParagraph"/>
              <w:spacing w:before="24" w:line="300" w:lineRule="auto"/>
              <w:ind w:left="6" w:right="-58"/>
              <w:jc w:val="both"/>
            </w:pPr>
            <w:r>
              <w:t>-педагоги осуществляют формирование УУД  в  рамк  проектной, исследовательской</w:t>
            </w:r>
            <w:r>
              <w:rPr>
                <w:spacing w:val="-1"/>
              </w:rPr>
              <w:t xml:space="preserve"> </w:t>
            </w:r>
            <w:r>
              <w:t>деятельностей;</w:t>
            </w:r>
          </w:p>
          <w:p w:rsidR="005C1062" w:rsidRDefault="00E74BD9">
            <w:pPr>
              <w:pStyle w:val="TableParagraph"/>
              <w:ind w:left="6" w:right="89"/>
              <w:jc w:val="both"/>
            </w:pPr>
            <w:r>
              <w:t>-характер взаимодействия педагога и обучающегося не противоречит представлениям об условиях формирования УУД; - педагоги владеют навыками тьюторского сопровождения обучающихся;</w:t>
            </w:r>
          </w:p>
          <w:p w:rsidR="005C1062" w:rsidRDefault="00E74BD9" w:rsidP="00C046E5">
            <w:pPr>
              <w:pStyle w:val="TableParagraph"/>
              <w:numPr>
                <w:ilvl w:val="0"/>
                <w:numId w:val="57"/>
              </w:numPr>
              <w:tabs>
                <w:tab w:val="left" w:pos="714"/>
                <w:tab w:val="left" w:pos="715"/>
              </w:tabs>
              <w:ind w:right="89" w:firstLine="0"/>
              <w:jc w:val="both"/>
            </w:pPr>
            <w:r>
              <w:t>педагоги умеют применять диагностический инструментарий для оценки качества формирования УУД как в рамках предметной, так и внеурочной</w:t>
            </w:r>
            <w:r>
              <w:rPr>
                <w:spacing w:val="-5"/>
              </w:rPr>
              <w:t xml:space="preserve"> </w:t>
            </w:r>
            <w:r>
              <w:t>деятельности.</w:t>
            </w:r>
          </w:p>
        </w:tc>
      </w:tr>
      <w:tr w:rsidR="005C1062">
        <w:trPr>
          <w:trHeight w:val="1761"/>
        </w:trPr>
        <w:tc>
          <w:tcPr>
            <w:tcW w:w="3687" w:type="dxa"/>
          </w:tcPr>
          <w:p w:rsidR="005C1062" w:rsidRDefault="00E74BD9">
            <w:pPr>
              <w:pStyle w:val="TableParagraph"/>
              <w:spacing w:line="251" w:lineRule="exact"/>
              <w:ind w:left="6"/>
            </w:pPr>
            <w:r>
              <w:t>Непрерывность</w:t>
            </w:r>
          </w:p>
          <w:p w:rsidR="005C1062" w:rsidRDefault="00E74BD9">
            <w:pPr>
              <w:pStyle w:val="TableParagraph"/>
              <w:tabs>
                <w:tab w:val="left" w:pos="2594"/>
              </w:tabs>
              <w:spacing w:before="78" w:line="336" w:lineRule="auto"/>
              <w:ind w:left="6" w:right="248"/>
            </w:pPr>
            <w:r>
              <w:t>профессионального</w:t>
            </w:r>
            <w:r>
              <w:tab/>
            </w:r>
            <w:r>
              <w:rPr>
                <w:spacing w:val="-3"/>
              </w:rPr>
              <w:t xml:space="preserve">развития </w:t>
            </w:r>
            <w:r>
              <w:t>педагогических</w:t>
            </w:r>
            <w:r>
              <w:rPr>
                <w:spacing w:val="-1"/>
              </w:rPr>
              <w:t xml:space="preserve"> </w:t>
            </w:r>
            <w:r>
              <w:t>работников</w:t>
            </w:r>
          </w:p>
        </w:tc>
        <w:tc>
          <w:tcPr>
            <w:tcW w:w="6097" w:type="dxa"/>
          </w:tcPr>
          <w:p w:rsidR="005C1062" w:rsidRDefault="00E74BD9">
            <w:pPr>
              <w:pStyle w:val="TableParagraph"/>
              <w:ind w:left="6" w:right="177"/>
            </w:pPr>
            <w:r>
              <w:t>100% педагогов на уровне ООО прошли курсовую подготовку по организации образовательного процесса ФГОС ООО;</w:t>
            </w:r>
          </w:p>
        </w:tc>
      </w:tr>
    </w:tbl>
    <w:p w:rsidR="005C1062" w:rsidRDefault="005C1062">
      <w:pPr>
        <w:pStyle w:val="a3"/>
        <w:spacing w:before="5"/>
        <w:ind w:left="0"/>
        <w:rPr>
          <w:sz w:val="19"/>
        </w:rPr>
      </w:pPr>
    </w:p>
    <w:p w:rsidR="005C1062" w:rsidRDefault="00E74BD9" w:rsidP="00C046E5">
      <w:pPr>
        <w:pStyle w:val="12"/>
        <w:numPr>
          <w:ilvl w:val="2"/>
          <w:numId w:val="130"/>
        </w:numPr>
        <w:tabs>
          <w:tab w:val="left" w:pos="2135"/>
        </w:tabs>
        <w:spacing w:before="90" w:line="276" w:lineRule="auto"/>
        <w:ind w:left="2273" w:right="1127" w:hanging="740"/>
        <w:jc w:val="both"/>
      </w:pPr>
      <w:r>
        <w:t>Методика и инструментарий мониторинга успешности освоения и</w:t>
      </w:r>
      <w:r>
        <w:rPr>
          <w:spacing w:val="-32"/>
        </w:rPr>
        <w:t xml:space="preserve"> </w:t>
      </w:r>
      <w:r>
        <w:t xml:space="preserve">применения обучающимися </w:t>
      </w:r>
      <w:r w:rsidR="002B5D19">
        <w:t>МБОУ «Мусабай-ЗаводскаяСОШ»</w:t>
      </w:r>
      <w:r>
        <w:t xml:space="preserve"> универсальных учебных</w:t>
      </w:r>
      <w:r>
        <w:rPr>
          <w:spacing w:val="-7"/>
        </w:rPr>
        <w:t xml:space="preserve"> </w:t>
      </w:r>
      <w:r>
        <w:t>действий</w:t>
      </w:r>
    </w:p>
    <w:p w:rsidR="005C1062" w:rsidRDefault="00E74BD9">
      <w:pPr>
        <w:pStyle w:val="a3"/>
        <w:spacing w:before="49" w:line="276" w:lineRule="auto"/>
        <w:ind w:right="731" w:firstLine="708"/>
        <w:jc w:val="both"/>
      </w:pPr>
      <w:r>
        <w:t xml:space="preserve">Система оценки в сфере УУД в </w:t>
      </w:r>
      <w:r w:rsidR="002B5D19">
        <w:t xml:space="preserve">МБОУ «Мусабай-Заводская СОШ» </w:t>
      </w:r>
      <w:r>
        <w:t>включает в себя следующие  принципы и</w:t>
      </w:r>
      <w:r>
        <w:rPr>
          <w:spacing w:val="-3"/>
        </w:rPr>
        <w:t xml:space="preserve"> </w:t>
      </w:r>
      <w:r>
        <w:t>характеристики:</w:t>
      </w:r>
    </w:p>
    <w:p w:rsidR="005C1062" w:rsidRDefault="00E74BD9" w:rsidP="00C046E5">
      <w:pPr>
        <w:pStyle w:val="a5"/>
        <w:numPr>
          <w:ilvl w:val="3"/>
          <w:numId w:val="130"/>
        </w:numPr>
        <w:tabs>
          <w:tab w:val="left" w:pos="2549"/>
          <w:tab w:val="left" w:pos="2550"/>
        </w:tabs>
        <w:spacing w:before="45"/>
        <w:ind w:left="2549" w:hanging="709"/>
        <w:jc w:val="both"/>
        <w:rPr>
          <w:sz w:val="24"/>
        </w:rPr>
      </w:pPr>
      <w:r>
        <w:rPr>
          <w:sz w:val="24"/>
        </w:rPr>
        <w:t>систематичность сбора и анализа</w:t>
      </w:r>
      <w:r>
        <w:rPr>
          <w:spacing w:val="-3"/>
          <w:sz w:val="24"/>
        </w:rPr>
        <w:t xml:space="preserve"> </w:t>
      </w:r>
      <w:r>
        <w:rPr>
          <w:sz w:val="24"/>
        </w:rPr>
        <w:t>информации;</w:t>
      </w:r>
    </w:p>
    <w:p w:rsidR="005C1062" w:rsidRDefault="00E74BD9" w:rsidP="00C046E5">
      <w:pPr>
        <w:pStyle w:val="a5"/>
        <w:numPr>
          <w:ilvl w:val="3"/>
          <w:numId w:val="130"/>
        </w:numPr>
        <w:tabs>
          <w:tab w:val="left" w:pos="2549"/>
          <w:tab w:val="left" w:pos="2550"/>
        </w:tabs>
        <w:spacing w:before="65" w:line="276" w:lineRule="auto"/>
        <w:ind w:right="733" w:firstLine="708"/>
        <w:jc w:val="both"/>
        <w:rPr>
          <w:sz w:val="24"/>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5C1062" w:rsidRDefault="00E74BD9" w:rsidP="00C046E5">
      <w:pPr>
        <w:pStyle w:val="a5"/>
        <w:numPr>
          <w:ilvl w:val="3"/>
          <w:numId w:val="130"/>
        </w:numPr>
        <w:tabs>
          <w:tab w:val="left" w:pos="2549"/>
          <w:tab w:val="left" w:pos="2550"/>
        </w:tabs>
        <w:spacing w:before="25" w:line="273" w:lineRule="auto"/>
        <w:ind w:right="733" w:firstLine="708"/>
        <w:jc w:val="both"/>
        <w:rPr>
          <w:sz w:val="24"/>
        </w:rPr>
      </w:pPr>
      <w:r>
        <w:rPr>
          <w:sz w:val="24"/>
        </w:rPr>
        <w:t>доступность и прозрачность данных о результатах оценивания для всех участников образовательной</w:t>
      </w:r>
      <w:r>
        <w:rPr>
          <w:spacing w:val="-1"/>
          <w:sz w:val="24"/>
        </w:rPr>
        <w:t xml:space="preserve"> </w:t>
      </w:r>
      <w:r>
        <w:rPr>
          <w:sz w:val="24"/>
        </w:rPr>
        <w:t>деятельности.</w:t>
      </w:r>
    </w:p>
    <w:p w:rsidR="005C1062" w:rsidRDefault="00E74BD9">
      <w:pPr>
        <w:pStyle w:val="a3"/>
        <w:spacing w:before="52" w:line="273" w:lineRule="auto"/>
        <w:ind w:right="733" w:firstLine="708"/>
        <w:jc w:val="both"/>
      </w:pPr>
      <w:r>
        <w:t xml:space="preserve">Оценка деятельности </w:t>
      </w:r>
      <w:r w:rsidR="002835BE">
        <w:t xml:space="preserve">МБОУ «Мусабай-Заводская СОШ» </w:t>
      </w:r>
      <w:r>
        <w:t>по формированию и развитию УУД у учащихся учитывает работу по обеспечению кадровых, методических, материальнотехнических условий.</w:t>
      </w:r>
    </w:p>
    <w:p w:rsidR="005C1062" w:rsidRDefault="00E74BD9">
      <w:pPr>
        <w:pStyle w:val="a3"/>
        <w:spacing w:before="52" w:line="273" w:lineRule="auto"/>
        <w:ind w:right="729" w:firstLine="708"/>
        <w:jc w:val="both"/>
      </w:pPr>
      <w:r>
        <w:t>В процессе реализации мониторинга успешности освоения и применения УУД учитываются следующие этапы освоения УУД:</w:t>
      </w:r>
    </w:p>
    <w:p w:rsidR="005C1062" w:rsidRDefault="00E74BD9" w:rsidP="00C046E5">
      <w:pPr>
        <w:pStyle w:val="a5"/>
        <w:numPr>
          <w:ilvl w:val="3"/>
          <w:numId w:val="130"/>
        </w:numPr>
        <w:tabs>
          <w:tab w:val="left" w:pos="2549"/>
          <w:tab w:val="left" w:pos="2550"/>
        </w:tabs>
        <w:spacing w:before="53" w:line="276" w:lineRule="auto"/>
        <w:ind w:right="727" w:firstLine="708"/>
        <w:jc w:val="both"/>
        <w:rPr>
          <w:sz w:val="24"/>
        </w:rPr>
      </w:pPr>
      <w:r>
        <w:rPr>
          <w:sz w:val="24"/>
        </w:rPr>
        <w:t xml:space="preserve">универсальное учебное действие не сформировано (школьник может выполнить </w:t>
      </w:r>
      <w:r>
        <w:rPr>
          <w:sz w:val="24"/>
        </w:rPr>
        <w:lastRenderedPageBreak/>
        <w:t>лишь</w:t>
      </w:r>
      <w:r>
        <w:rPr>
          <w:spacing w:val="8"/>
          <w:sz w:val="24"/>
        </w:rPr>
        <w:t xml:space="preserve"> </w:t>
      </w:r>
      <w:r>
        <w:rPr>
          <w:sz w:val="24"/>
        </w:rPr>
        <w:t>отдельные</w:t>
      </w:r>
      <w:r>
        <w:rPr>
          <w:spacing w:val="5"/>
          <w:sz w:val="24"/>
        </w:rPr>
        <w:t xml:space="preserve"> </w:t>
      </w:r>
      <w:r>
        <w:rPr>
          <w:sz w:val="24"/>
        </w:rPr>
        <w:t>операции,</w:t>
      </w:r>
      <w:r>
        <w:rPr>
          <w:spacing w:val="7"/>
          <w:sz w:val="24"/>
        </w:rPr>
        <w:t xml:space="preserve"> </w:t>
      </w:r>
      <w:r>
        <w:rPr>
          <w:sz w:val="24"/>
        </w:rPr>
        <w:t>может</w:t>
      </w:r>
      <w:r>
        <w:rPr>
          <w:spacing w:val="8"/>
          <w:sz w:val="24"/>
        </w:rPr>
        <w:t xml:space="preserve"> </w:t>
      </w:r>
      <w:r>
        <w:rPr>
          <w:sz w:val="24"/>
        </w:rPr>
        <w:t>только</w:t>
      </w:r>
      <w:r>
        <w:rPr>
          <w:spacing w:val="7"/>
          <w:sz w:val="24"/>
        </w:rPr>
        <w:t xml:space="preserve"> </w:t>
      </w:r>
      <w:r>
        <w:rPr>
          <w:sz w:val="24"/>
        </w:rPr>
        <w:t>копировать</w:t>
      </w:r>
      <w:r>
        <w:rPr>
          <w:spacing w:val="8"/>
          <w:sz w:val="24"/>
        </w:rPr>
        <w:t xml:space="preserve"> </w:t>
      </w:r>
      <w:r>
        <w:rPr>
          <w:sz w:val="24"/>
        </w:rPr>
        <w:t>действия</w:t>
      </w:r>
      <w:r>
        <w:rPr>
          <w:spacing w:val="10"/>
          <w:sz w:val="24"/>
        </w:rPr>
        <w:t xml:space="preserve"> </w:t>
      </w:r>
      <w:r>
        <w:rPr>
          <w:sz w:val="24"/>
        </w:rPr>
        <w:t>учителя,</w:t>
      </w:r>
      <w:r>
        <w:rPr>
          <w:spacing w:val="7"/>
          <w:sz w:val="24"/>
        </w:rPr>
        <w:t xml:space="preserve"> </w:t>
      </w:r>
      <w:r>
        <w:rPr>
          <w:sz w:val="24"/>
        </w:rPr>
        <w:t>не</w:t>
      </w:r>
      <w:r>
        <w:rPr>
          <w:spacing w:val="6"/>
          <w:sz w:val="24"/>
        </w:rPr>
        <w:t xml:space="preserve"> </w:t>
      </w:r>
      <w:r>
        <w:rPr>
          <w:sz w:val="24"/>
        </w:rPr>
        <w:t>планирует</w:t>
      </w:r>
      <w:r>
        <w:rPr>
          <w:spacing w:val="11"/>
          <w:sz w:val="24"/>
        </w:rPr>
        <w:t xml:space="preserve"> </w:t>
      </w:r>
      <w:r>
        <w:rPr>
          <w:sz w:val="24"/>
        </w:rPr>
        <w:t>и</w:t>
      </w:r>
      <w:r>
        <w:rPr>
          <w:spacing w:val="8"/>
          <w:sz w:val="24"/>
        </w:rPr>
        <w:t xml:space="preserve"> </w:t>
      </w:r>
      <w:r>
        <w:rPr>
          <w:sz w:val="24"/>
        </w:rPr>
        <w:t>не</w:t>
      </w:r>
    </w:p>
    <w:p w:rsidR="005C1062" w:rsidRDefault="00E74BD9">
      <w:pPr>
        <w:pStyle w:val="a3"/>
        <w:spacing w:before="72" w:line="273" w:lineRule="auto"/>
        <w:ind w:right="733"/>
        <w:jc w:val="both"/>
      </w:pPr>
      <w:r>
        <w:t>контролирует своих действий, подменяет учебную задачу задачей буквального заучивания и воспроизведения);</w:t>
      </w:r>
    </w:p>
    <w:p w:rsidR="005C1062" w:rsidRDefault="00E74BD9" w:rsidP="00C046E5">
      <w:pPr>
        <w:pStyle w:val="a5"/>
        <w:numPr>
          <w:ilvl w:val="3"/>
          <w:numId w:val="130"/>
        </w:numPr>
        <w:tabs>
          <w:tab w:val="left" w:pos="2549"/>
          <w:tab w:val="left" w:pos="2550"/>
        </w:tabs>
        <w:spacing w:before="52" w:line="276" w:lineRule="auto"/>
        <w:ind w:right="730" w:firstLine="708"/>
        <w:jc w:val="both"/>
        <w:rPr>
          <w:sz w:val="24"/>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Pr>
          <w:spacing w:val="-7"/>
          <w:sz w:val="24"/>
        </w:rPr>
        <w:t xml:space="preserve"> </w:t>
      </w:r>
      <w:r>
        <w:rPr>
          <w:sz w:val="24"/>
        </w:rPr>
        <w:t>алгоритму);</w:t>
      </w:r>
    </w:p>
    <w:p w:rsidR="005C1062" w:rsidRDefault="00E74BD9" w:rsidP="00C046E5">
      <w:pPr>
        <w:pStyle w:val="a5"/>
        <w:numPr>
          <w:ilvl w:val="3"/>
          <w:numId w:val="130"/>
        </w:numPr>
        <w:tabs>
          <w:tab w:val="left" w:pos="2549"/>
          <w:tab w:val="left" w:pos="2550"/>
        </w:tabs>
        <w:spacing w:before="25" w:line="273" w:lineRule="auto"/>
        <w:ind w:right="731" w:firstLine="708"/>
        <w:jc w:val="both"/>
        <w:rPr>
          <w:sz w:val="24"/>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w:t>
      </w:r>
      <w:r>
        <w:rPr>
          <w:spacing w:val="-7"/>
          <w:sz w:val="24"/>
        </w:rPr>
        <w:t xml:space="preserve"> </w:t>
      </w:r>
      <w:r>
        <w:rPr>
          <w:sz w:val="24"/>
        </w:rPr>
        <w:t>действия);</w:t>
      </w:r>
    </w:p>
    <w:p w:rsidR="005C1062" w:rsidRDefault="00E74BD9" w:rsidP="00C046E5">
      <w:pPr>
        <w:pStyle w:val="a5"/>
        <w:numPr>
          <w:ilvl w:val="3"/>
          <w:numId w:val="130"/>
        </w:numPr>
        <w:tabs>
          <w:tab w:val="left" w:pos="2549"/>
          <w:tab w:val="left" w:pos="2550"/>
        </w:tabs>
        <w:spacing w:before="52" w:line="276" w:lineRule="auto"/>
        <w:ind w:right="726" w:firstLine="708"/>
        <w:jc w:val="both"/>
        <w:rPr>
          <w:sz w:val="24"/>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4"/>
          <w:sz w:val="24"/>
        </w:rPr>
        <w:t xml:space="preserve"> </w:t>
      </w:r>
      <w:r>
        <w:rPr>
          <w:sz w:val="24"/>
        </w:rPr>
        <w:t>учителем);</w:t>
      </w:r>
    </w:p>
    <w:p w:rsidR="005C1062" w:rsidRDefault="00E74BD9" w:rsidP="00C046E5">
      <w:pPr>
        <w:pStyle w:val="a5"/>
        <w:numPr>
          <w:ilvl w:val="3"/>
          <w:numId w:val="130"/>
        </w:numPr>
        <w:tabs>
          <w:tab w:val="left" w:pos="2549"/>
          <w:tab w:val="left" w:pos="2550"/>
        </w:tabs>
        <w:spacing w:before="26" w:line="273" w:lineRule="auto"/>
        <w:ind w:right="724" w:firstLine="708"/>
        <w:jc w:val="both"/>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C1062" w:rsidRDefault="00E74BD9" w:rsidP="00C046E5">
      <w:pPr>
        <w:pStyle w:val="a5"/>
        <w:numPr>
          <w:ilvl w:val="3"/>
          <w:numId w:val="130"/>
        </w:numPr>
        <w:tabs>
          <w:tab w:val="left" w:pos="2549"/>
          <w:tab w:val="left" w:pos="2550"/>
        </w:tabs>
        <w:spacing w:before="54"/>
        <w:ind w:left="2549" w:hanging="709"/>
        <w:jc w:val="both"/>
        <w:rPr>
          <w:sz w:val="24"/>
        </w:rPr>
      </w:pPr>
      <w:r>
        <w:rPr>
          <w:sz w:val="24"/>
        </w:rPr>
        <w:t>обобщение учебных действий на основе выявления общих</w:t>
      </w:r>
      <w:r>
        <w:rPr>
          <w:spacing w:val="-7"/>
          <w:sz w:val="24"/>
        </w:rPr>
        <w:t xml:space="preserve"> </w:t>
      </w:r>
      <w:r>
        <w:rPr>
          <w:sz w:val="24"/>
        </w:rPr>
        <w:t>принципов.</w:t>
      </w:r>
    </w:p>
    <w:p w:rsidR="005C1062" w:rsidRDefault="00E74BD9">
      <w:pPr>
        <w:pStyle w:val="a3"/>
        <w:spacing w:before="46" w:line="276" w:lineRule="auto"/>
        <w:ind w:right="723" w:firstLine="708"/>
        <w:jc w:val="both"/>
      </w:pPr>
      <w:r>
        <w:t xml:space="preserve">Система оценки универсальных учебных действий в </w:t>
      </w:r>
      <w:r w:rsidR="002B5D19">
        <w:t xml:space="preserve">МБОУ «Мусабай-ЗаводскаяСОШ» </w:t>
      </w:r>
      <w:r>
        <w:t>при получении основного общего образования является:</w:t>
      </w:r>
    </w:p>
    <w:p w:rsidR="005C1062" w:rsidRDefault="00E74BD9" w:rsidP="00C046E5">
      <w:pPr>
        <w:pStyle w:val="a5"/>
        <w:numPr>
          <w:ilvl w:val="3"/>
          <w:numId w:val="130"/>
        </w:numPr>
        <w:tabs>
          <w:tab w:val="left" w:pos="2549"/>
          <w:tab w:val="left" w:pos="2550"/>
        </w:tabs>
        <w:spacing w:before="47" w:line="278" w:lineRule="auto"/>
        <w:ind w:right="724" w:firstLine="708"/>
        <w:jc w:val="both"/>
        <w:rPr>
          <w:sz w:val="24"/>
        </w:rPr>
      </w:pPr>
      <w:r>
        <w:rPr>
          <w:sz w:val="24"/>
        </w:rPr>
        <w:t>уровневой (определяются уровни владения универсальными учебными действиями);</w:t>
      </w:r>
    </w:p>
    <w:p w:rsidR="005C1062" w:rsidRDefault="00E74BD9" w:rsidP="00C046E5">
      <w:pPr>
        <w:pStyle w:val="a5"/>
        <w:numPr>
          <w:ilvl w:val="3"/>
          <w:numId w:val="130"/>
        </w:numPr>
        <w:tabs>
          <w:tab w:val="left" w:pos="2549"/>
          <w:tab w:val="left" w:pos="2550"/>
        </w:tabs>
        <w:spacing w:before="56" w:line="276" w:lineRule="auto"/>
        <w:ind w:right="724" w:firstLine="708"/>
        <w:jc w:val="both"/>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1"/>
          <w:sz w:val="24"/>
        </w:rPr>
        <w:t xml:space="preserve"> </w:t>
      </w:r>
      <w:r>
        <w:rPr>
          <w:sz w:val="24"/>
        </w:rPr>
        <w:t>оценивания.</w:t>
      </w:r>
    </w:p>
    <w:p w:rsidR="005C1062" w:rsidRDefault="00E74BD9">
      <w:pPr>
        <w:pStyle w:val="a3"/>
        <w:spacing w:before="47" w:line="276" w:lineRule="auto"/>
        <w:ind w:right="724" w:firstLine="708"/>
        <w:jc w:val="both"/>
      </w:pPr>
      <w:r>
        <w:t xml:space="preserve">Оценивание формирования УУД в </w:t>
      </w:r>
      <w:r w:rsidR="002835BE">
        <w:t xml:space="preserve">МБОУ «Мусабай-Заводская СОШ» </w:t>
      </w:r>
      <w:r>
        <w:t>при освоении программы основного общего образования не является балльным. При этом используются технологии формирующего (развивающего оценивания), в том числе критериальное, экспертное оценивание, текст самооценки.</w:t>
      </w:r>
    </w:p>
    <w:p w:rsidR="005C1062" w:rsidRDefault="00E74BD9">
      <w:pPr>
        <w:pStyle w:val="a3"/>
        <w:spacing w:before="49" w:line="276" w:lineRule="auto"/>
        <w:ind w:right="723" w:firstLine="454"/>
        <w:jc w:val="both"/>
      </w:pPr>
      <w:r>
        <w:t>Методика и инструментарий оценки успешности освоения и применения обучающимися универсальных учебных действий описаны в разделе 1.3. «Система оценки достижения планируемых результатов освоения основной образовательной программы освновного общего образования».</w:t>
      </w:r>
    </w:p>
    <w:p w:rsidR="005C1062" w:rsidRDefault="00E74BD9" w:rsidP="00C046E5">
      <w:pPr>
        <w:pStyle w:val="12"/>
        <w:numPr>
          <w:ilvl w:val="1"/>
          <w:numId w:val="130"/>
        </w:numPr>
        <w:tabs>
          <w:tab w:val="left" w:pos="1544"/>
        </w:tabs>
        <w:spacing w:before="51"/>
        <w:ind w:left="1543" w:hanging="421"/>
        <w:jc w:val="both"/>
      </w:pPr>
      <w:r>
        <w:t>Программы учебных предметов,</w:t>
      </w:r>
      <w:r>
        <w:rPr>
          <w:spacing w:val="-2"/>
        </w:rPr>
        <w:t xml:space="preserve"> </w:t>
      </w:r>
      <w:r>
        <w:t>курсов</w:t>
      </w:r>
    </w:p>
    <w:p w:rsidR="005C1062" w:rsidRDefault="00E74BD9" w:rsidP="00C046E5">
      <w:pPr>
        <w:pStyle w:val="a5"/>
        <w:numPr>
          <w:ilvl w:val="2"/>
          <w:numId w:val="130"/>
        </w:numPr>
        <w:tabs>
          <w:tab w:val="left" w:pos="1724"/>
        </w:tabs>
        <w:spacing w:before="88"/>
        <w:ind w:left="1723" w:hanging="601"/>
        <w:jc w:val="both"/>
        <w:rPr>
          <w:b/>
          <w:sz w:val="24"/>
        </w:rPr>
      </w:pPr>
      <w:r>
        <w:rPr>
          <w:b/>
          <w:sz w:val="24"/>
        </w:rPr>
        <w:t>Общие</w:t>
      </w:r>
      <w:r>
        <w:rPr>
          <w:b/>
          <w:spacing w:val="-2"/>
          <w:sz w:val="24"/>
        </w:rPr>
        <w:t xml:space="preserve"> </w:t>
      </w:r>
      <w:r>
        <w:rPr>
          <w:b/>
          <w:sz w:val="24"/>
        </w:rPr>
        <w:t>положения</w:t>
      </w:r>
    </w:p>
    <w:p w:rsidR="005C1062" w:rsidRDefault="00E74BD9" w:rsidP="00C0436A">
      <w:pPr>
        <w:pStyle w:val="a3"/>
        <w:spacing w:before="39" w:line="276" w:lineRule="auto"/>
        <w:ind w:right="724" w:firstLine="708"/>
        <w:jc w:val="both"/>
        <w:sectPr w:rsidR="005C1062">
          <w:pgSz w:w="11910" w:h="16840"/>
          <w:pgMar w:top="1440" w:right="0" w:bottom="1520" w:left="0" w:header="0" w:footer="1256" w:gutter="0"/>
          <w:cols w:space="720"/>
        </w:sectPr>
      </w:pPr>
      <w:r>
        <w:t xml:space="preserve">В данном разделе основной образовательной программы основного общего образования </w:t>
      </w:r>
      <w:r w:rsidR="002835BE">
        <w:t xml:space="preserve">МБОУ «Мусабай-Заводская СОШ» </w:t>
      </w:r>
      <w:r>
        <w:t>приводится основное содержание курсов по всем обязательным предметам на уровне основного общего образования, которое должно быть в полном объеме отражено в соответствующих разделах рабочих программ учебных предметов.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w:t>
      </w:r>
      <w:r>
        <w:rPr>
          <w:spacing w:val="-7"/>
        </w:rPr>
        <w:t xml:space="preserve"> </w:t>
      </w:r>
      <w:r>
        <w:t>ООО.</w:t>
      </w:r>
    </w:p>
    <w:p w:rsidR="005C1062" w:rsidRDefault="00E74BD9">
      <w:pPr>
        <w:pStyle w:val="a3"/>
        <w:spacing w:before="72" w:line="276" w:lineRule="auto"/>
        <w:ind w:right="731" w:firstLine="708"/>
        <w:jc w:val="both"/>
      </w:pPr>
      <w:r>
        <w:lastRenderedPageBreak/>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5C1062" w:rsidRDefault="00E74BD9">
      <w:pPr>
        <w:pStyle w:val="a3"/>
        <w:spacing w:before="22" w:line="276" w:lineRule="auto"/>
        <w:ind w:right="722" w:firstLine="708"/>
        <w:jc w:val="both"/>
      </w:pPr>
      <w:r>
        <w:t>В программах предусмотрено дальнейшее развитие всех видов деятельности обучающихся, представленных в программах начального общего образования.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5C1062" w:rsidRDefault="00E74BD9">
      <w:pPr>
        <w:pStyle w:val="a3"/>
        <w:spacing w:before="24" w:line="276" w:lineRule="auto"/>
        <w:ind w:right="731" w:firstLine="708"/>
        <w:jc w:val="both"/>
      </w:pPr>
      <w: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w:t>
      </w:r>
      <w:r w:rsidR="00C0436A">
        <w:t xml:space="preserve">МБОУ «Мусабай-ЗаводскаяСОШ» </w:t>
      </w:r>
      <w:r>
        <w:t>всеми обучающимися, в том числе обучающимися с ОВЗ и инвалидами.</w:t>
      </w:r>
    </w:p>
    <w:p w:rsidR="005C1062" w:rsidRDefault="00E74BD9">
      <w:pPr>
        <w:pStyle w:val="a3"/>
        <w:spacing w:before="15" w:line="276" w:lineRule="auto"/>
        <w:ind w:right="728" w:firstLine="708"/>
        <w:jc w:val="both"/>
      </w:pPr>
      <w:r>
        <w:t>Курсивом в программах учебных предметов выделены элементы содержания, относящиеся к результатам, которым учащиеся «получат возможность</w:t>
      </w:r>
      <w:r>
        <w:rPr>
          <w:spacing w:val="-3"/>
        </w:rPr>
        <w:t xml:space="preserve"> </w:t>
      </w:r>
      <w:r>
        <w:t>научиться».</w:t>
      </w:r>
    </w:p>
    <w:p w:rsidR="005C1062" w:rsidRDefault="00E74BD9">
      <w:pPr>
        <w:pStyle w:val="a3"/>
        <w:spacing w:before="49" w:line="276" w:lineRule="auto"/>
        <w:ind w:right="728" w:firstLine="454"/>
        <w:jc w:val="both"/>
      </w:pPr>
      <w:r>
        <w:t>Программы служат ориентиром для авторов рабочих учебных программ, составленных как на уровень основного общего образования, так и на учебный год.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5C1062" w:rsidRDefault="00E74BD9">
      <w:pPr>
        <w:pStyle w:val="a3"/>
        <w:spacing w:before="46" w:line="273" w:lineRule="auto"/>
        <w:ind w:right="726" w:firstLine="454"/>
        <w:jc w:val="both"/>
      </w:pPr>
      <w:r>
        <w:t>Рабочие программы, составленные на уровень основного общего образования, включают следующие разделы:</w:t>
      </w:r>
    </w:p>
    <w:p w:rsidR="005C1062" w:rsidRDefault="00E74BD9" w:rsidP="00C046E5">
      <w:pPr>
        <w:pStyle w:val="a5"/>
        <w:numPr>
          <w:ilvl w:val="0"/>
          <w:numId w:val="56"/>
        </w:numPr>
        <w:tabs>
          <w:tab w:val="left" w:pos="1842"/>
        </w:tabs>
        <w:spacing w:before="53" w:line="273" w:lineRule="auto"/>
        <w:ind w:right="730" w:firstLine="454"/>
        <w:rPr>
          <w:sz w:val="24"/>
        </w:rPr>
      </w:pPr>
      <w:r>
        <w:rPr>
          <w:sz w:val="24"/>
        </w:rPr>
        <w:t>личностные, метапредметные и предметные результаты освоения конкретного учебного предмета,</w:t>
      </w:r>
      <w:r>
        <w:rPr>
          <w:spacing w:val="-1"/>
          <w:sz w:val="24"/>
        </w:rPr>
        <w:t xml:space="preserve"> </w:t>
      </w:r>
      <w:r>
        <w:rPr>
          <w:sz w:val="24"/>
        </w:rPr>
        <w:t>курса;</w:t>
      </w:r>
    </w:p>
    <w:p w:rsidR="005C1062" w:rsidRDefault="00E74BD9" w:rsidP="00C046E5">
      <w:pPr>
        <w:pStyle w:val="a5"/>
        <w:numPr>
          <w:ilvl w:val="0"/>
          <w:numId w:val="56"/>
        </w:numPr>
        <w:tabs>
          <w:tab w:val="left" w:pos="1842"/>
        </w:tabs>
        <w:spacing w:before="50"/>
        <w:ind w:left="1841" w:hanging="256"/>
        <w:rPr>
          <w:sz w:val="24"/>
        </w:rPr>
      </w:pPr>
      <w:r>
        <w:rPr>
          <w:sz w:val="24"/>
        </w:rPr>
        <w:t>содержание учебного предмета,</w:t>
      </w:r>
      <w:r>
        <w:rPr>
          <w:spacing w:val="2"/>
          <w:sz w:val="24"/>
        </w:rPr>
        <w:t xml:space="preserve"> </w:t>
      </w:r>
      <w:r>
        <w:rPr>
          <w:sz w:val="24"/>
        </w:rPr>
        <w:t>курса;</w:t>
      </w:r>
    </w:p>
    <w:p w:rsidR="005C1062" w:rsidRDefault="00E74BD9" w:rsidP="00C046E5">
      <w:pPr>
        <w:pStyle w:val="a5"/>
        <w:numPr>
          <w:ilvl w:val="0"/>
          <w:numId w:val="56"/>
        </w:numPr>
        <w:tabs>
          <w:tab w:val="left" w:pos="1842"/>
        </w:tabs>
        <w:spacing w:before="88"/>
        <w:ind w:left="1841" w:hanging="256"/>
        <w:rPr>
          <w:sz w:val="24"/>
        </w:rPr>
      </w:pPr>
      <w:r>
        <w:rPr>
          <w:sz w:val="24"/>
        </w:rPr>
        <w:t>тематическое</w:t>
      </w:r>
      <w:r>
        <w:rPr>
          <w:spacing w:val="-2"/>
          <w:sz w:val="24"/>
        </w:rPr>
        <w:t xml:space="preserve"> </w:t>
      </w:r>
      <w:r>
        <w:rPr>
          <w:sz w:val="24"/>
        </w:rPr>
        <w:t>планирование;</w:t>
      </w:r>
    </w:p>
    <w:p w:rsidR="005C1062" w:rsidRDefault="00E74BD9">
      <w:pPr>
        <w:pStyle w:val="a3"/>
        <w:spacing w:before="92" w:line="276" w:lineRule="auto"/>
        <w:ind w:right="723" w:firstLine="454"/>
        <w:jc w:val="both"/>
      </w:pPr>
      <w:r>
        <w:t xml:space="preserve">В данном разделе ООП ООО </w:t>
      </w:r>
      <w:r w:rsidR="002835BE">
        <w:t xml:space="preserve">МБОУ «Мусабай-Заводская СОШ» </w:t>
      </w:r>
      <w:r>
        <w:t xml:space="preserve">приводится </w:t>
      </w:r>
      <w:r>
        <w:rPr>
          <w:b/>
        </w:rPr>
        <w:t>основное содержание курсов по всем обязательным предметам при получении основного общего образования</w:t>
      </w:r>
      <w:r>
        <w:t xml:space="preserve">,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на уровень основного общего образования, предусмотренных к изучению при получении основного общего образования, в соответствии со структурой, установленной в ФГОС ООО, приведено в Приложении к данной ООП ООО </w:t>
      </w:r>
      <w:r w:rsidR="002835BE">
        <w:t>МБОУ «Мусабай-Заводская СОШ»</w:t>
      </w:r>
      <w:r>
        <w:t>.</w:t>
      </w:r>
    </w:p>
    <w:p w:rsidR="005C1062" w:rsidRDefault="00BC1D88" w:rsidP="00BC1D88">
      <w:pPr>
        <w:pStyle w:val="12"/>
        <w:tabs>
          <w:tab w:val="left" w:pos="1724"/>
        </w:tabs>
        <w:spacing w:before="52"/>
        <w:ind w:left="389"/>
        <w:jc w:val="center"/>
      </w:pPr>
      <w:r>
        <w:t>2.2.2.</w:t>
      </w:r>
      <w:r w:rsidR="00E74BD9">
        <w:t>Основное содержание учебных предметов на уровне основного общего</w:t>
      </w:r>
      <w:r w:rsidR="00E74BD9">
        <w:rPr>
          <w:spacing w:val="-8"/>
        </w:rPr>
        <w:t xml:space="preserve"> </w:t>
      </w:r>
      <w:r w:rsidR="00E74BD9">
        <w:t>образования</w:t>
      </w:r>
    </w:p>
    <w:p w:rsidR="005C1062" w:rsidRDefault="00E74BD9">
      <w:pPr>
        <w:spacing w:before="40"/>
        <w:ind w:left="1123"/>
        <w:jc w:val="both"/>
        <w:rPr>
          <w:b/>
          <w:sz w:val="24"/>
        </w:rPr>
      </w:pPr>
      <w:r>
        <w:rPr>
          <w:b/>
          <w:sz w:val="24"/>
        </w:rPr>
        <w:t>2.2.2.1. Русский язык</w:t>
      </w:r>
    </w:p>
    <w:p w:rsidR="00BC1D88" w:rsidRPr="00BC1D88" w:rsidRDefault="00BC1D88" w:rsidP="00BC1D88">
      <w:pPr>
        <w:pStyle w:val="210"/>
        <w:shd w:val="clear" w:color="auto" w:fill="auto"/>
        <w:spacing w:line="240" w:lineRule="auto"/>
        <w:ind w:left="993" w:firstLine="740"/>
        <w:rPr>
          <w:lang w:val="ru-RU"/>
        </w:rPr>
      </w:pPr>
      <w:r w:rsidRPr="00BC1D88">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BC1D88" w:rsidRPr="00BC1D88" w:rsidRDefault="00BC1D88" w:rsidP="00BC1D88">
      <w:pPr>
        <w:pStyle w:val="210"/>
        <w:shd w:val="clear" w:color="auto" w:fill="auto"/>
        <w:spacing w:line="240" w:lineRule="auto"/>
        <w:ind w:left="993" w:firstLine="740"/>
        <w:rPr>
          <w:lang w:val="ru-RU"/>
        </w:rPr>
      </w:pPr>
      <w:r w:rsidRPr="00BC1D88">
        <w:rPr>
          <w:lang w:val="ru-RU"/>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BC1D88" w:rsidRPr="00BC1D88" w:rsidRDefault="00BC1D88" w:rsidP="00BC1D88">
      <w:pPr>
        <w:pStyle w:val="210"/>
        <w:shd w:val="clear" w:color="auto" w:fill="auto"/>
        <w:spacing w:line="240" w:lineRule="auto"/>
        <w:ind w:left="993" w:firstLine="740"/>
        <w:rPr>
          <w:lang w:val="ru-RU"/>
        </w:rPr>
      </w:pPr>
      <w:r w:rsidRPr="00BC1D88">
        <w:rPr>
          <w:lang w:val="ru-RU"/>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BC1D88" w:rsidRPr="00BC1D88" w:rsidRDefault="00BC1D88" w:rsidP="00BC1D88">
      <w:pPr>
        <w:pStyle w:val="210"/>
        <w:shd w:val="clear" w:color="auto" w:fill="auto"/>
        <w:spacing w:line="240" w:lineRule="auto"/>
        <w:ind w:left="993" w:firstLine="740"/>
        <w:rPr>
          <w:lang w:val="ru-RU"/>
        </w:rPr>
      </w:pPr>
      <w:r w:rsidRPr="00BC1D88">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BC1D88" w:rsidRPr="00BC1D88" w:rsidRDefault="00BC1D88" w:rsidP="00BC1D88">
      <w:pPr>
        <w:pStyle w:val="210"/>
        <w:shd w:val="clear" w:color="auto" w:fill="auto"/>
        <w:spacing w:line="240" w:lineRule="auto"/>
        <w:ind w:left="993" w:firstLine="740"/>
        <w:rPr>
          <w:lang w:val="ru-RU"/>
        </w:rPr>
      </w:pPr>
      <w:r w:rsidRPr="00BC1D88">
        <w:rPr>
          <w:lang w:val="ru-RU"/>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BC1D88" w:rsidRPr="00BC1D88" w:rsidRDefault="00BC1D88" w:rsidP="00BC1D88">
      <w:pPr>
        <w:pStyle w:val="210"/>
        <w:shd w:val="clear" w:color="auto" w:fill="auto"/>
        <w:spacing w:line="240" w:lineRule="auto"/>
        <w:ind w:left="993" w:firstLine="740"/>
        <w:rPr>
          <w:lang w:val="ru-RU"/>
        </w:rPr>
      </w:pPr>
      <w:r w:rsidRPr="00BC1D88">
        <w:rPr>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C1D88" w:rsidRPr="00BC1D88" w:rsidRDefault="00BC1D88" w:rsidP="00BC1D88">
      <w:pPr>
        <w:pStyle w:val="210"/>
        <w:shd w:val="clear" w:color="auto" w:fill="auto"/>
        <w:spacing w:line="240" w:lineRule="auto"/>
        <w:ind w:left="993" w:firstLine="740"/>
        <w:rPr>
          <w:lang w:val="ru-RU"/>
        </w:rPr>
      </w:pPr>
      <w:r w:rsidRPr="00BC1D88">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C1D88" w:rsidRPr="00BC1D88" w:rsidRDefault="00BC1D88" w:rsidP="00BC1D88">
      <w:pPr>
        <w:pStyle w:val="210"/>
        <w:shd w:val="clear" w:color="auto" w:fill="auto"/>
        <w:spacing w:line="240" w:lineRule="auto"/>
        <w:ind w:left="993" w:firstLine="760"/>
        <w:rPr>
          <w:lang w:val="ru-RU"/>
        </w:rPr>
      </w:pPr>
      <w:r w:rsidRPr="00BC1D88">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BC1D88" w:rsidRPr="00BC1D88" w:rsidRDefault="00BC1D88" w:rsidP="00BC1D88">
      <w:pPr>
        <w:pStyle w:val="210"/>
        <w:shd w:val="clear" w:color="auto" w:fill="auto"/>
        <w:spacing w:line="240" w:lineRule="auto"/>
        <w:ind w:left="993" w:firstLine="760"/>
        <w:rPr>
          <w:lang w:val="ru-RU"/>
        </w:rPr>
      </w:pPr>
      <w:r w:rsidRPr="00BC1D88">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C1D88" w:rsidRPr="00BC1D88" w:rsidRDefault="00BC1D88" w:rsidP="00BC1D88">
      <w:pPr>
        <w:pStyle w:val="210"/>
        <w:shd w:val="clear" w:color="auto" w:fill="auto"/>
        <w:spacing w:line="240" w:lineRule="auto"/>
        <w:ind w:left="993" w:firstLine="760"/>
        <w:rPr>
          <w:lang w:val="ru-RU"/>
        </w:rPr>
      </w:pPr>
      <w:r w:rsidRPr="00BC1D88">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BC1D88" w:rsidRPr="00BC1D88" w:rsidRDefault="00BC1D88" w:rsidP="00BC1D88">
      <w:pPr>
        <w:pStyle w:val="210"/>
        <w:shd w:val="clear" w:color="auto" w:fill="auto"/>
        <w:spacing w:line="240" w:lineRule="auto"/>
        <w:ind w:left="993" w:firstLine="760"/>
        <w:rPr>
          <w:lang w:val="ru-RU"/>
        </w:rPr>
      </w:pPr>
      <w:r w:rsidRPr="00BC1D88">
        <w:rPr>
          <w:lang w:val="ru-RU"/>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BC1D88" w:rsidRPr="00BC1D88" w:rsidRDefault="00BC1D88" w:rsidP="00BC1D88">
      <w:pPr>
        <w:pStyle w:val="210"/>
        <w:shd w:val="clear" w:color="auto" w:fill="auto"/>
        <w:spacing w:line="240" w:lineRule="auto"/>
        <w:ind w:left="993" w:firstLine="760"/>
        <w:rPr>
          <w:lang w:val="ru-RU"/>
        </w:rPr>
      </w:pPr>
      <w:r w:rsidRPr="00BC1D88">
        <w:rPr>
          <w:lang w:val="ru-RU"/>
        </w:rPr>
        <w:t>Главными задачами реализации Программы являются:</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овладение функциональной грамотностью и принципами нормативного использования языковых средств;</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овладение основными видами речевой деятельности, использование возможностей языка как средства коммуникации и средства познания.</w:t>
      </w:r>
    </w:p>
    <w:p w:rsidR="00BC1D88" w:rsidRPr="00BC1D88" w:rsidRDefault="00BC1D88" w:rsidP="00BC1D88">
      <w:pPr>
        <w:pStyle w:val="210"/>
        <w:shd w:val="clear" w:color="auto" w:fill="auto"/>
        <w:spacing w:line="240" w:lineRule="auto"/>
        <w:ind w:left="993" w:firstLine="760"/>
        <w:rPr>
          <w:lang w:val="ru-RU"/>
        </w:rPr>
      </w:pPr>
      <w:r w:rsidRPr="00BC1D88">
        <w:rPr>
          <w:lang w:val="ru-RU"/>
        </w:rPr>
        <w:t>В процессе изучения предмета «Русский язык» создаются условия</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для развития личности, ее духовно-нравственного и эмоционального совершенствования;</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для формирования социальных ценностей обучающихся, основ их гражданской идентичности и социально-профессиональных ориентаций;</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lastRenderedPageBreak/>
        <w:t>для знакомства обучающихся с методами научного познания;</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BC1D88" w:rsidRPr="00BC1D88" w:rsidRDefault="00BC1D88" w:rsidP="00C046E5">
      <w:pPr>
        <w:pStyle w:val="210"/>
        <w:numPr>
          <w:ilvl w:val="0"/>
          <w:numId w:val="537"/>
        </w:numPr>
        <w:shd w:val="clear" w:color="auto" w:fill="auto"/>
        <w:tabs>
          <w:tab w:val="left" w:pos="1417"/>
        </w:tabs>
        <w:spacing w:line="240" w:lineRule="auto"/>
        <w:ind w:left="993" w:firstLine="760"/>
        <w:rPr>
          <w:lang w:val="ru-RU"/>
        </w:rPr>
      </w:pPr>
      <w:r w:rsidRPr="00BC1D88">
        <w:rPr>
          <w:lang w:val="ru-RU"/>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BC1D88" w:rsidRPr="004B5672" w:rsidRDefault="00BC1D88" w:rsidP="00C046E5">
      <w:pPr>
        <w:pStyle w:val="aff2"/>
        <w:numPr>
          <w:ilvl w:val="1"/>
          <w:numId w:val="537"/>
        </w:numPr>
        <w:spacing w:after="0" w:line="240" w:lineRule="auto"/>
        <w:ind w:left="993"/>
        <w:jc w:val="both"/>
        <w:rPr>
          <w:rFonts w:ascii="Times New Roman" w:hAnsi="Times New Roman"/>
          <w:b/>
          <w:i w:val="0"/>
          <w:color w:val="auto"/>
          <w:sz w:val="22"/>
          <w:szCs w:val="22"/>
        </w:rPr>
      </w:pPr>
      <w:bookmarkStart w:id="19" w:name="_Toc405513918"/>
      <w:bookmarkStart w:id="20" w:name="_Toc284662796"/>
      <w:bookmarkStart w:id="21" w:name="_Toc284663423"/>
      <w:bookmarkStart w:id="22" w:name="bookmark77"/>
    </w:p>
    <w:bookmarkEnd w:id="19"/>
    <w:bookmarkEnd w:id="20"/>
    <w:bookmarkEnd w:id="21"/>
    <w:p w:rsidR="004C5CBD" w:rsidRPr="00223993" w:rsidRDefault="004C5CBD" w:rsidP="004C5CBD">
      <w:pPr>
        <w:pStyle w:val="Default"/>
        <w:jc w:val="both"/>
      </w:pPr>
      <w:r w:rsidRPr="00223993">
        <w:rPr>
          <w:b/>
          <w:bCs/>
        </w:rPr>
        <w:t xml:space="preserve">   5 класс</w:t>
      </w:r>
      <w:r>
        <w:rPr>
          <w:b/>
          <w:bCs/>
        </w:rPr>
        <w:t xml:space="preserve"> </w:t>
      </w:r>
      <w:r w:rsidRPr="00223993">
        <w:rPr>
          <w:b/>
          <w:bCs/>
        </w:rPr>
        <w:t xml:space="preserve"> </w:t>
      </w:r>
      <w:r>
        <w:rPr>
          <w:b/>
          <w:bCs/>
        </w:rPr>
        <w:t>(170ч.)</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Русский язык- национальный язык русского народа. (1ч.) </w:t>
      </w:r>
      <w:r w:rsidRPr="004C5CBD">
        <w:rPr>
          <w:rFonts w:ascii="Times New Roman" w:hAnsi="Times New Roman" w:cs="Times New Roman"/>
        </w:rPr>
        <w:t xml:space="preserve">Выявлять роль родного языка в жизни человека и общества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Речь. Речевая деятельность. Речевое общение. (11ч.) </w:t>
      </w:r>
      <w:r w:rsidRPr="004C5CBD">
        <w:rPr>
          <w:rFonts w:ascii="Times New Roman" w:hAnsi="Times New Roman" w:cs="Times New Roman"/>
        </w:rPr>
        <w:t xml:space="preserve">Язык и речь. Что такое общение. Речь разговорная и речь книжная, устная и письменная Монолог и диалог. Виды речевой деятельности: чтение, аудирование, говорение, письмо. Речевой этикет.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Текст: основные признаки текста; тема и основная мысль текста; развитие мысли в тексте; данная и новая информация; деление текста на абзацы; строение абзаца: зачин, средняя часть, концовка; план текста (простой).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Стили речи: разговорный, художественный, деловой; их основные признаки; сфера употребления в речи, характерные языковые средства (из числа изученных учащимися).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Функционально- смысловые типы речи: повествование, описание, рассуждение. Особенности строения: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а) художественного и делового повествования; б) описания предмета;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в)рассуждения-доказательства; г)оценочных суждений.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Композиционные формы: деловая инструкция (как что-либо делать), объявление. Основные требования к изложению (подробному и сжатому) и сочинению. Закрепление и углубление изученного в начальных классах.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Изобразительно- выразительные средства языка в тексте. Сравнение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Синтаксис и пунктуация. (26ч.) </w:t>
      </w:r>
      <w:r w:rsidRPr="004C5CBD">
        <w:rPr>
          <w:rFonts w:ascii="Times New Roman" w:hAnsi="Times New Roman" w:cs="Times New Roman"/>
        </w:rPr>
        <w:t xml:space="preserve">Что такое синтаксис и пунктуация. Словосочетание. Предложение. Интонация. Логическое ударение. Предложения по цели высказывания. Невосклицательные и восклицательные предложения. Главные члены предложения. Распространенные и нераспространенные предложения. Второстепенные члены предложения.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Дополнение. Обстоятельство. Предложения с однородными членами. Обобщающее слово при однородных членах предложения. Предложения с обращениями, с водными словами. Предложения с прямой речью.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Фонетика, орфоэпия и графика. Орфография. (29ч.) </w:t>
      </w:r>
      <w:r w:rsidRPr="004C5CBD">
        <w:rPr>
          <w:rFonts w:ascii="Times New Roman" w:hAnsi="Times New Roman" w:cs="Times New Roman"/>
        </w:rPr>
        <w:t xml:space="preserve">Предмет изучения фонетики. Звуки речи. Слог. Ударение. Гласные ударные и безударные. Согласные твердые в мягкие, глухие и звонкие. Элементарные сведения о транскрипции. Предмет изучения орфоэпии. Основные правила произношения звуков речи: ударных и безударных гласных; согласных звуков. Предмет изучения графики. Алфавит. Правильное название букв алфавита. Соотношение звуков и букв. Звуковое значение букв е, ё, я, ю. Знакомство с орфоэпическим словарем и его использование.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rPr>
        <w:t xml:space="preserve">Значение письма в жизни общества. Предмет изучения орфографии. Понятие орфограммы. Основные виды изученных орфограмм гласных и согласных корня. Употребление на письме буквенных сочетаний жи~ши, ча―ща, чу―щу, нч, чн, чк, рщ; разделительных ъ и ь; -тся я -ться в глаголах. Не с глаголами. Использование орфографического словаря.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Лексика. (9ч.) </w:t>
      </w:r>
      <w:r w:rsidRPr="004C5CBD">
        <w:rPr>
          <w:rFonts w:ascii="Times New Roman" w:hAnsi="Times New Roman" w:cs="Times New Roman"/>
        </w:rPr>
        <w:t xml:space="preserve">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 Этикетные слова как особая лексическая группа. Знакомство с толковым словарем.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Морфемика и словообразование. Орфография. (20ч.) </w:t>
      </w:r>
      <w:r w:rsidRPr="004C5CBD">
        <w:rPr>
          <w:rFonts w:ascii="Times New Roman" w:hAnsi="Times New Roman" w:cs="Times New Roman"/>
        </w:rPr>
        <w:t xml:space="preserve">Морфема. Окончание и основа слова .Суффикс, приставка. Правописание корней, приставок. Способы образования слов.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Морфология. Орфография. (43ч.) </w:t>
      </w:r>
      <w:r w:rsidRPr="004C5CBD">
        <w:rPr>
          <w:rFonts w:ascii="Times New Roman" w:hAnsi="Times New Roman" w:cs="Times New Roman"/>
        </w:rPr>
        <w:t xml:space="preserve">Слово как часть речи. Самостоятельные и служебные части речи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Имя существительное как часть речи. </w:t>
      </w:r>
      <w:r w:rsidRPr="004C5CBD">
        <w:rPr>
          <w:rFonts w:ascii="Times New Roman" w:hAnsi="Times New Roman" w:cs="Times New Roman"/>
        </w:rPr>
        <w:t xml:space="preserve">Имя существительное. Правописание суффиксов. Правописание </w:t>
      </w:r>
      <w:r w:rsidRPr="004C5CBD">
        <w:rPr>
          <w:rFonts w:ascii="Times New Roman" w:hAnsi="Times New Roman" w:cs="Times New Roman"/>
          <w:b/>
          <w:bCs/>
        </w:rPr>
        <w:t>не</w:t>
      </w:r>
      <w:r w:rsidRPr="004C5CBD">
        <w:rPr>
          <w:rFonts w:ascii="Times New Roman" w:hAnsi="Times New Roman" w:cs="Times New Roman"/>
        </w:rPr>
        <w:t xml:space="preserve">- с именами существительными. Род имен существительных. Имена существительные </w:t>
      </w:r>
      <w:r w:rsidRPr="004C5CBD">
        <w:rPr>
          <w:rFonts w:ascii="Times New Roman" w:hAnsi="Times New Roman" w:cs="Times New Roman"/>
        </w:rPr>
        <w:lastRenderedPageBreak/>
        <w:t xml:space="preserve">одушевленные и неодушевленные, собственные и нарицательные. Склонение имен существительных. Число имен существительных . Правописание безударных падежных окончаний.Морфологический разбор </w:t>
      </w:r>
    </w:p>
    <w:p w:rsidR="004C5CBD" w:rsidRPr="004C5CBD" w:rsidRDefault="004C5CBD" w:rsidP="004C5CBD">
      <w:pPr>
        <w:pStyle w:val="Default"/>
        <w:jc w:val="both"/>
        <w:rPr>
          <w:rFonts w:ascii="Times New Roman" w:hAnsi="Times New Roman" w:cs="Times New Roman"/>
        </w:rPr>
      </w:pPr>
      <w:r w:rsidRPr="004C5CBD">
        <w:rPr>
          <w:rFonts w:ascii="Times New Roman" w:hAnsi="Times New Roman" w:cs="Times New Roman"/>
          <w:b/>
          <w:bCs/>
        </w:rPr>
        <w:t xml:space="preserve">Имя прилагательное как часть речи. </w:t>
      </w:r>
      <w:r w:rsidRPr="004C5CBD">
        <w:rPr>
          <w:rFonts w:ascii="Times New Roman" w:hAnsi="Times New Roman" w:cs="Times New Roman"/>
        </w:rPr>
        <w:t xml:space="preserve">Имя прилагательное. Качественные, относительные, и притяжательные. Согласование имени прилагательного с именем существительным. Степени сравнения имен прилагательных. Словообразование и правописание. Имен прилагательных. Морфологический разбор </w:t>
      </w:r>
    </w:p>
    <w:p w:rsidR="004C5CBD" w:rsidRPr="004C5CBD" w:rsidRDefault="004C5CBD" w:rsidP="004C5CBD">
      <w:pPr>
        <w:jc w:val="both"/>
        <w:rPr>
          <w:sz w:val="24"/>
          <w:szCs w:val="24"/>
        </w:rPr>
      </w:pPr>
      <w:r w:rsidRPr="004C5CBD">
        <w:rPr>
          <w:b/>
          <w:bCs/>
          <w:sz w:val="24"/>
          <w:szCs w:val="24"/>
        </w:rPr>
        <w:t xml:space="preserve">Глагол как часть речи. </w:t>
      </w:r>
      <w:r w:rsidRPr="004C5CBD">
        <w:rPr>
          <w:sz w:val="24"/>
          <w:szCs w:val="24"/>
        </w:rPr>
        <w:t>Что обозначает глагол. Правописание не- с глаголами. Инфинитив. Вид глагола. Переходные и непереходные глаголы. Возвратные глаголы. Наклонения, времена, спряжение глаголов.</w:t>
      </w:r>
    </w:p>
    <w:p w:rsidR="004C5CBD" w:rsidRPr="00223993" w:rsidRDefault="004C5CBD" w:rsidP="004C5CBD">
      <w:pPr>
        <w:pStyle w:val="Default"/>
        <w:jc w:val="both"/>
      </w:pPr>
      <w:r w:rsidRPr="00223993">
        <w:rPr>
          <w:b/>
          <w:bCs/>
        </w:rPr>
        <w:t xml:space="preserve">                                             6 класс </w:t>
      </w:r>
      <w:r>
        <w:rPr>
          <w:b/>
          <w:bCs/>
        </w:rPr>
        <w:t>(204ч.)</w:t>
      </w:r>
    </w:p>
    <w:p w:rsidR="004C5CBD" w:rsidRPr="004C5CBD" w:rsidRDefault="004C5CBD" w:rsidP="004C5CBD">
      <w:pPr>
        <w:pStyle w:val="Default"/>
        <w:ind w:right="-1"/>
        <w:jc w:val="both"/>
        <w:rPr>
          <w:rFonts w:ascii="Times New Roman" w:hAnsi="Times New Roman" w:cs="Times New Roman"/>
          <w:b/>
        </w:rPr>
      </w:pPr>
      <w:r w:rsidRPr="004C5CBD">
        <w:rPr>
          <w:rFonts w:ascii="Times New Roman" w:hAnsi="Times New Roman" w:cs="Times New Roman"/>
          <w:b/>
        </w:rPr>
        <w:t>Общие сведения о языке. Русский язык в современном мире.</w:t>
      </w:r>
      <w:r w:rsidRPr="004C5CBD">
        <w:rPr>
          <w:rFonts w:ascii="Times New Roman" w:hAnsi="Times New Roman" w:cs="Times New Roman"/>
          <w:b/>
          <w:bCs/>
        </w:rPr>
        <w:t xml:space="preserve"> (1ч.)</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Речь. Речевая деятельность</w:t>
      </w:r>
      <w:r w:rsidRPr="004C5CBD">
        <w:rPr>
          <w:rFonts w:ascii="Times New Roman" w:hAnsi="Times New Roman" w:cs="Times New Roman"/>
        </w:rPr>
        <w:t xml:space="preserve">. </w:t>
      </w:r>
      <w:r w:rsidRPr="004C5CBD">
        <w:rPr>
          <w:rFonts w:ascii="Times New Roman" w:hAnsi="Times New Roman" w:cs="Times New Roman"/>
          <w:b/>
        </w:rPr>
        <w:t>(10ч.)</w:t>
      </w:r>
      <w:r w:rsidRPr="004C5CBD">
        <w:rPr>
          <w:rFonts w:ascii="Times New Roman" w:hAnsi="Times New Roman" w:cs="Times New Roman"/>
        </w:rPr>
        <w:t xml:space="preserve"> Речь. Текст и его основные признаки. Смысловая и композиционная цельность, связность текста. Тема, коммуникативная установка, основная мысль текста. Микротема текста. Структура текста. План текста. Простой и сложный план. Абзац. Средства связи предложений и частей текста. Функционально-смысловые типы речи: описание, повествование, рассуждение. Их особенности. Функциональные разновидности языка: разговорный язык; функциональные стили: научный, официально-деловой. Научный стиль, его особенности. Основные жанры официально-делового стиля (расписка, заявление, доверенность).</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Создание устных высказываний разной коммуникативной направленности в зависимости от сферы и ситуации общения. Изложение содержания прослушанного или прочитанного текста (подробное, сжатое, выборочное). Написание сочинений, писем, текстов иных жанров.</w:t>
      </w:r>
    </w:p>
    <w:p w:rsidR="004C5CBD" w:rsidRPr="004C5CBD" w:rsidRDefault="004C5CBD" w:rsidP="004C5CBD">
      <w:pPr>
        <w:pStyle w:val="aff4"/>
        <w:jc w:val="both"/>
        <w:rPr>
          <w:rFonts w:ascii="Times New Roman" w:hAnsi="Times New Roman"/>
          <w:lang w:eastAsia="ru-RU"/>
        </w:rPr>
      </w:pPr>
      <w:r w:rsidRPr="004C5CBD">
        <w:rPr>
          <w:rFonts w:ascii="Times New Roman" w:eastAsia="Calibri" w:hAnsi="Times New Roman"/>
          <w:b/>
        </w:rPr>
        <w:t>Лексика.</w:t>
      </w:r>
      <w:r w:rsidRPr="004C5CBD">
        <w:rPr>
          <w:rFonts w:ascii="Times New Roman" w:hAnsi="Times New Roman"/>
          <w:lang w:eastAsia="ru-RU"/>
        </w:rPr>
        <w:t xml:space="preserve"> </w:t>
      </w:r>
      <w:r w:rsidRPr="004C5CBD">
        <w:rPr>
          <w:rFonts w:ascii="Times New Roman" w:hAnsi="Times New Roman"/>
          <w:b/>
          <w:bCs/>
        </w:rPr>
        <w:t>(15ч.)</w:t>
      </w:r>
      <w:r w:rsidRPr="004C5CBD">
        <w:rPr>
          <w:rFonts w:ascii="Times New Roman" w:hAnsi="Times New Roman"/>
          <w:lang w:eastAsia="ru-RU"/>
        </w:rPr>
        <w:t>Слово и его значения. Паронимы. Исконно русские и заимствованные слова. Основные причины заимствования слов. Словари иностранных слов.</w:t>
      </w:r>
    </w:p>
    <w:p w:rsidR="004C5CBD" w:rsidRPr="004C5CBD" w:rsidRDefault="004C5CBD" w:rsidP="004C5CBD">
      <w:pPr>
        <w:jc w:val="both"/>
        <w:rPr>
          <w:sz w:val="24"/>
          <w:szCs w:val="24"/>
        </w:rPr>
      </w:pPr>
      <w:r w:rsidRPr="004C5CBD">
        <w:rPr>
          <w:sz w:val="24"/>
          <w:szCs w:val="24"/>
        </w:rPr>
        <w:t>Устаревшие слова. Основные причины появления устаревших слов в процессе развития языка. Слова общеупотребительные и ограниченного употребления.</w:t>
      </w:r>
    </w:p>
    <w:p w:rsidR="004C5CBD" w:rsidRPr="004C5CBD" w:rsidRDefault="004C5CBD" w:rsidP="004C5CBD">
      <w:pPr>
        <w:jc w:val="both"/>
        <w:rPr>
          <w:sz w:val="24"/>
          <w:szCs w:val="24"/>
        </w:rPr>
      </w:pPr>
      <w:r w:rsidRPr="004C5CBD">
        <w:rPr>
          <w:sz w:val="24"/>
          <w:szCs w:val="24"/>
        </w:rPr>
        <w:t xml:space="preserve">Диалектизмы. Особенности сферы употребления.  </w:t>
      </w:r>
    </w:p>
    <w:p w:rsidR="004C5CBD" w:rsidRPr="004C5CBD" w:rsidRDefault="004C5CBD" w:rsidP="004C5CBD">
      <w:pPr>
        <w:pStyle w:val="Default"/>
        <w:ind w:right="-1"/>
        <w:jc w:val="both"/>
        <w:rPr>
          <w:rFonts w:ascii="Times New Roman" w:hAnsi="Times New Roman" w:cs="Times New Roman"/>
          <w:color w:val="auto"/>
          <w:lang w:eastAsia="ru-RU"/>
        </w:rPr>
      </w:pPr>
      <w:r w:rsidRPr="004C5CBD">
        <w:rPr>
          <w:rFonts w:ascii="Times New Roman" w:hAnsi="Times New Roman" w:cs="Times New Roman"/>
          <w:color w:val="auto"/>
          <w:lang w:eastAsia="ru-RU"/>
        </w:rPr>
        <w:t>Термины, специальные слова (профессионализмы), жаргонизмы. Стилистические свойства слова.</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 xml:space="preserve">Фразеология. </w:t>
      </w:r>
      <w:r w:rsidRPr="004C5CBD">
        <w:rPr>
          <w:rFonts w:ascii="Times New Roman" w:hAnsi="Times New Roman" w:cs="Times New Roman"/>
          <w:b/>
          <w:bCs/>
        </w:rPr>
        <w:t>(4ч.)</w:t>
      </w:r>
      <w:r w:rsidRPr="004C5CBD">
        <w:rPr>
          <w:rFonts w:ascii="Times New Roman" w:hAnsi="Times New Roman" w:cs="Times New Roman"/>
        </w:rPr>
        <w:tab/>
        <w:t>Фразеологизмы. Их признаки и значение. Основные выразительные средства фразеологии. Фразеологические словари.</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Морфемика и словообразование. Орфография.</w:t>
      </w:r>
      <w:r w:rsidRPr="004C5CBD">
        <w:rPr>
          <w:rFonts w:ascii="Times New Roman" w:hAnsi="Times New Roman" w:cs="Times New Roman"/>
        </w:rPr>
        <w:t xml:space="preserve"> </w:t>
      </w:r>
      <w:r w:rsidRPr="004C5CBD">
        <w:rPr>
          <w:rFonts w:ascii="Times New Roman" w:hAnsi="Times New Roman" w:cs="Times New Roman"/>
          <w:b/>
          <w:bCs/>
        </w:rPr>
        <w:t>(32ч.)</w:t>
      </w:r>
      <w:r w:rsidRPr="004C5CBD">
        <w:rPr>
          <w:rFonts w:ascii="Times New Roman" w:hAnsi="Times New Roman" w:cs="Times New Roman"/>
        </w:rPr>
        <w:t>Правописание корней слов с чередованием. Правописание приставок пре- - при-. Буквы ы-и после приставок.</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rPr>
        <w:t>Словообразование как раздел лингвистики. Способы образования слов (морфологические и неморфологические). Производящая и производная основы. Словообразовательная пара. Словообразовательная цепочка. Словообразовательное гнездо. Основные способы образования слов. Сложение как способ словообразования. Сложные слова. Соединительные о-е в сложных словах. Сложносокращенные слова. Переход слова из одной части речи в другую как один из способов образования слов. Словообразовательные и морфемные словари русского языка. Словообразовательный анализ слов. Орфографический анализ слова. Применение знаний по морфемике и словообразованию в практике правописания.</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Морфология. Орфография.</w:t>
      </w:r>
      <w:r w:rsidRPr="004C5CBD">
        <w:rPr>
          <w:rFonts w:ascii="Times New Roman" w:hAnsi="Times New Roman" w:cs="Times New Roman"/>
        </w:rPr>
        <w:t xml:space="preserve"> </w:t>
      </w:r>
      <w:r w:rsidRPr="004C5CBD">
        <w:rPr>
          <w:rFonts w:ascii="Times New Roman" w:hAnsi="Times New Roman" w:cs="Times New Roman"/>
          <w:b/>
          <w:bCs/>
        </w:rPr>
        <w:t>(142ч.)</w:t>
      </w:r>
      <w:r w:rsidRPr="004C5CBD">
        <w:rPr>
          <w:rFonts w:ascii="Times New Roman" w:hAnsi="Times New Roman" w:cs="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Имя существительное.</w:t>
      </w:r>
      <w:r w:rsidRPr="004C5CBD">
        <w:rPr>
          <w:rFonts w:ascii="Times New Roman" w:hAnsi="Times New Roman" w:cs="Times New Roman"/>
        </w:rPr>
        <w:t xml:space="preserve"> Имя существительное как часть речи, общее грамматическое значение, морфологические свойства, синтаксические функции. Имена существительные общего рода. Склоняемые, несклоняемые и разносклоняемые имена существительные. Употребление существительных в речи. Род несклоняемых имен существительных.</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lastRenderedPageBreak/>
        <w:t>Имя прилагательное</w:t>
      </w:r>
      <w:r w:rsidRPr="004C5CBD">
        <w:rPr>
          <w:rFonts w:ascii="Times New Roman" w:hAnsi="Times New Roman" w:cs="Times New Roman"/>
        </w:rPr>
        <w:t>. Имя прилагательное как часть речи, общее грамматическое значение, морфологические свойства, синтаксические функции. Употребление прилагательных в речи. Правописание н и нн в прилагательных. Дефисное и слитное написание имен прилагательных.</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Глагол.</w:t>
      </w:r>
      <w:r w:rsidRPr="004C5CBD">
        <w:rPr>
          <w:rFonts w:ascii="Times New Roman" w:hAnsi="Times New Roman" w:cs="Times New Roman"/>
        </w:rPr>
        <w:t xml:space="preserve"> Глагол как часть речи. Морфологические свойства, синтаксические функции. Переходные и непереходные глаголы. Безличные глаголы, их значение, употребление в предложениях с одним главным членом (односоставных). Переходные и непереходные глаголы. Наклонения глагола: изъявительное, условное (сослагательное), повелительное. Разноспрягаемые глаголы. Употребление глаголов в речи. Правописание гласных в суффиксах глаголов.</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Причастие.</w:t>
      </w:r>
      <w:r w:rsidRPr="004C5CBD">
        <w:rPr>
          <w:rFonts w:ascii="Times New Roman" w:hAnsi="Times New Roman" w:cs="Times New Roman"/>
        </w:rPr>
        <w:t xml:space="preserve"> Различные точки зрения на место причастия в системе частей речи. Причастие, его значение, морфологические грамматические признаки. Склонение причастий. Действительные и страдательные причастия. Причастия настоящего и прошедшего времени. Полные и краткие формы страдательных причастий. Синтаксическая функция причастия. Причастный оборот. Правописание Н и НН в причастиях и отглагольных прилагательных. Правописание Н и НН в отглагольных прилагательных и в суффиксах страдательных причастий прошедшего времени. Гласные перед Н в полных и кратких страдательных причастиях. Слитное и раздельное написание не с причастиями. Употребление причастий в речи. Буквы Е-Ё после шипящих в суффиксах страдательных причастий прошедшего времени.</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Деепричастие</w:t>
      </w:r>
      <w:r w:rsidRPr="004C5CBD">
        <w:rPr>
          <w:rFonts w:ascii="Times New Roman" w:hAnsi="Times New Roman" w:cs="Times New Roman"/>
        </w:rPr>
        <w:t>. Различные точки зрения на место деепричастия в системе частей речи. Деепричастие и его грамматические признаки. Деепричастия совершенного и несовершенного вида. Образование деепричастий. Синтаксическая функция деепричастия. Деепричастный оборот. Употребление деепричастий в речи. Раздельное написание не с деепричастиями.</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Имя числительное</w:t>
      </w:r>
      <w:r w:rsidRPr="004C5CBD">
        <w:rPr>
          <w:rFonts w:ascii="Times New Roman" w:hAnsi="Times New Roman" w:cs="Times New Roman"/>
        </w:rPr>
        <w:t>. Имя числительное как часть речи, его общее грамматическое значение, Морфологические свойства, синтаксические функции. Простые и составные числительные. Мягкий знак на конце и в середине числительных. Разряды числительных по значению и строению. Грамматические признаки количественных и порядковых числительных. Склонение числительных разных разрядов. Употребление числительных в речи.</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b/>
        </w:rPr>
        <w:t>Местоимение.</w:t>
      </w:r>
      <w:r w:rsidRPr="004C5CBD">
        <w:rPr>
          <w:rFonts w:ascii="Times New Roman" w:hAnsi="Times New Roman" w:cs="Times New Roman"/>
        </w:rPr>
        <w:t xml:space="preserve"> Местоимение как часть речи, его общее грамматическое значение, морфологические свойства, синтаксические функции. Разряды местоимений по значению и грамматическим признакам. Склонение местоимений. Правописание отрицательных и неопределенных местоимений. Употребление местоимений в речи.</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rPr>
        <w:t>Морфологический анализ слова.</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rPr>
        <w:t>Основные морфологические нормы русского литературного языка (нормы образования форм имён существительных, имён прилагательных, имён числительных, местоимений, глаголов).</w:t>
      </w:r>
    </w:p>
    <w:p w:rsidR="00BC1D88" w:rsidRDefault="004C5CBD" w:rsidP="004C5CBD">
      <w:pPr>
        <w:pStyle w:val="Default"/>
        <w:ind w:right="-1"/>
        <w:jc w:val="both"/>
        <w:rPr>
          <w:rFonts w:ascii="Times New Roman" w:hAnsi="Times New Roman" w:cs="Times New Roman"/>
        </w:rPr>
      </w:pPr>
      <w:r w:rsidRPr="004C5CBD">
        <w:rPr>
          <w:rFonts w:ascii="Times New Roman" w:hAnsi="Times New Roman" w:cs="Times New Roman"/>
        </w:rPr>
        <w:t>Применение знаний по морфологии в практике правописания.</w:t>
      </w:r>
    </w:p>
    <w:tbl>
      <w:tblPr>
        <w:tblW w:w="1063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2"/>
      </w:tblGrid>
      <w:tr w:rsidR="004C5CBD" w:rsidRPr="00BC1D88" w:rsidTr="003C4EA7">
        <w:trPr>
          <w:trHeight w:val="6096"/>
        </w:trPr>
        <w:tc>
          <w:tcPr>
            <w:tcW w:w="10632" w:type="dxa"/>
            <w:tcBorders>
              <w:top w:val="nil"/>
              <w:left w:val="nil"/>
              <w:bottom w:val="single" w:sz="4" w:space="0" w:color="auto"/>
              <w:right w:val="nil"/>
            </w:tcBorders>
            <w:shd w:val="clear" w:color="auto" w:fill="auto"/>
          </w:tcPr>
          <w:p w:rsidR="004C5CBD" w:rsidRPr="004C5CBD" w:rsidRDefault="004C5CBD" w:rsidP="009F2F61">
            <w:pPr>
              <w:pStyle w:val="Default"/>
              <w:ind w:right="-1"/>
              <w:jc w:val="both"/>
              <w:rPr>
                <w:rFonts w:ascii="Times New Roman" w:hAnsi="Times New Roman" w:cs="Times New Roman"/>
                <w:b/>
              </w:rPr>
            </w:pPr>
            <w:r w:rsidRPr="004C5CBD">
              <w:rPr>
                <w:rFonts w:ascii="Times New Roman" w:hAnsi="Times New Roman" w:cs="Times New Roman"/>
                <w:b/>
              </w:rPr>
              <w:lastRenderedPageBreak/>
              <w:t xml:space="preserve">7 класс </w:t>
            </w:r>
          </w:p>
          <w:p w:rsidR="004C5CBD" w:rsidRPr="00BC1D88" w:rsidRDefault="004C5CBD" w:rsidP="009F2F61">
            <w:pPr>
              <w:pStyle w:val="Default"/>
              <w:ind w:right="-1"/>
              <w:jc w:val="both"/>
              <w:rPr>
                <w:rFonts w:ascii="Times New Roman" w:hAnsi="Times New Roman" w:cs="Times New Roman"/>
              </w:rPr>
            </w:pPr>
            <w:r w:rsidRPr="004C5CBD">
              <w:rPr>
                <w:rFonts w:ascii="Times New Roman" w:hAnsi="Times New Roman" w:cs="Times New Roman"/>
              </w:rPr>
              <w:t>Русский язык в современном мире.</w:t>
            </w:r>
            <w:r w:rsidRPr="00BC1D88">
              <w:rPr>
                <w:rFonts w:ascii="Times New Roman" w:hAnsi="Times New Roman" w:cs="Times New Roman"/>
              </w:rPr>
              <w:t xml:space="preserve"> 1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Русский язык в современном мире. Роль русского языка в современном мире</w:t>
            </w:r>
          </w:p>
          <w:p w:rsidR="004C5CBD" w:rsidRPr="00BC1D88" w:rsidRDefault="004C5CBD" w:rsidP="009F2F61">
            <w:pPr>
              <w:pStyle w:val="Default"/>
              <w:ind w:right="-1"/>
              <w:jc w:val="both"/>
              <w:rPr>
                <w:rFonts w:ascii="Times New Roman" w:hAnsi="Times New Roman" w:cs="Times New Roman"/>
              </w:rPr>
            </w:pPr>
            <w:r w:rsidRPr="004C5CBD">
              <w:rPr>
                <w:rFonts w:ascii="Times New Roman" w:hAnsi="Times New Roman" w:cs="Times New Roman"/>
              </w:rPr>
              <w:t>Речь</w:t>
            </w:r>
            <w:r w:rsidRPr="00BC1D88">
              <w:rPr>
                <w:rFonts w:ascii="Times New Roman" w:hAnsi="Times New Roman" w:cs="Times New Roman"/>
              </w:rPr>
              <w:t>. 21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 Смысловая и композиционная цельность, связность текста.</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Тема, коммуникативная установка, основная мысль текста. Микротема текста. Структура текста. Простой и сложный план текста. Абзац. Средства связи предложений и частей текста.</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Чтение как вид деятельности. Функциональные стили: научный, публицистический. Их особенности</w:t>
            </w:r>
          </w:p>
          <w:p w:rsidR="004C5CBD" w:rsidRPr="00BC1D88" w:rsidRDefault="004C5CBD" w:rsidP="009F2F61">
            <w:pPr>
              <w:pStyle w:val="Default"/>
              <w:ind w:right="-1"/>
              <w:jc w:val="both"/>
              <w:rPr>
                <w:rFonts w:ascii="Times New Roman" w:hAnsi="Times New Roman" w:cs="Times New Roman"/>
              </w:rPr>
            </w:pPr>
            <w:r w:rsidRPr="004C5CBD">
              <w:rPr>
                <w:rFonts w:ascii="Times New Roman" w:hAnsi="Times New Roman" w:cs="Times New Roman"/>
              </w:rPr>
              <w:t>Повторение изученного в 5-6 классах.</w:t>
            </w:r>
            <w:r w:rsidRPr="00BC1D88">
              <w:rPr>
                <w:rFonts w:ascii="Times New Roman" w:hAnsi="Times New Roman" w:cs="Times New Roman"/>
              </w:rPr>
              <w:t xml:space="preserve"> 10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Фонетика. Орфоэпия. Морфемика. Словообразование. Лексика и фразеология. Синтаксис и пунктуация. Части речи.</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Морфология. Орфография. 31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Причастие Место причастия в системе частей речи. Причастие, его грамматические признаки. Действительные и страдательные причастия. Причастия настоящего и прошедшего времени. Образование причастий. Полные и краткие формы страдательных причастий. Синтаксическая функция причастия. Причастный оборот. Правописание н и нн в причастиях и отглагольных прилагательных. Слитное и раздельное написание не с причастиями. Употребление причастий в речи.Морф. разбор.</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Деепричастие</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Место деепричастия в системе частей речи. Деепричастие,</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его грамматические признаки. Деепричастия совершенного и несовершенного вида. Образование деепричастий.</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Синтаксическая функция деепричастия. Деепричастный оборот.</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Употребление деепричастий в речи. Морф. разбор</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Служебные части речи. Междометие. 33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Морфологический разбор служебных частей речи.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Служебные части речи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Общая характеристика служебных частей речи; их отличия от</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самостоятельных частей речи.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Предлог</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Предлог как часть речи. Разряды предлогов. Производные 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непроизводные предлоги. Простые и составные предлоги.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Правописание предлогов.</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Употребление предлогов в речи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Союз</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Союз как часть речи. Союзы сочинительные и подчинительные, их разряды. Союзы простые и составные.</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Правописание союзов.</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Употребление союзов в речи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Частица</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Частица как часть речи. Разряды частиц по значению 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употреблению.</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Правописание частиц.</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Употребление частиц в речи.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Междометия и звукоподражательные слова</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Междометие как особый разряд слов. Основные функции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междометий. Семантические разряды междометий.</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Звукоподражательные слова.</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Повторение изученного 6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Итоговый урок по изученному в 7 классе.</w:t>
            </w:r>
          </w:p>
          <w:p w:rsidR="004C5CBD" w:rsidRPr="004C5CBD" w:rsidRDefault="004C5CBD" w:rsidP="004C5CBD">
            <w:pPr>
              <w:pStyle w:val="Default"/>
              <w:ind w:right="-1"/>
              <w:jc w:val="both"/>
              <w:rPr>
                <w:rFonts w:ascii="Times New Roman" w:hAnsi="Times New Roman" w:cs="Times New Roman"/>
                <w:b/>
              </w:rPr>
            </w:pPr>
            <w:r w:rsidRPr="004C5CBD">
              <w:rPr>
                <w:rFonts w:ascii="Times New Roman" w:hAnsi="Times New Roman" w:cs="Times New Roman"/>
                <w:b/>
              </w:rPr>
              <w:lastRenderedPageBreak/>
              <w:t>8класс</w:t>
            </w:r>
          </w:p>
          <w:p w:rsidR="004C5CBD" w:rsidRPr="004C5CBD" w:rsidRDefault="004C5CBD" w:rsidP="004C5CBD">
            <w:pPr>
              <w:pStyle w:val="Default"/>
              <w:ind w:right="-1"/>
              <w:jc w:val="both"/>
              <w:rPr>
                <w:rFonts w:ascii="Times New Roman" w:hAnsi="Times New Roman" w:cs="Times New Roman"/>
              </w:rPr>
            </w:pPr>
            <w:r w:rsidRPr="004C5CBD">
              <w:rPr>
                <w:rFonts w:ascii="Times New Roman" w:hAnsi="Times New Roman" w:cs="Times New Roman"/>
              </w:rPr>
              <w:t>Русский язык в кругу славянских языков. Роль старославянского языка в развитии русского языка.</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1 ч.</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 xml:space="preserve"> Речь. 26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Углубление знаний : текст, типы речи. Способы и средства связи предложений.</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Стили речи. Разговорный язык, его жанры. Научный стиль, его жанры: : аннотации, рецензия, отзыв.</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Основные жанры официально-делового стили: расписка, доверенность, заявление, резюме. Их особенности. Публицистический стиль, его жанры: заметка, репортаж, очерк</w:t>
            </w:r>
          </w:p>
          <w:p w:rsidR="004C5CBD" w:rsidRPr="00BC1D88" w:rsidRDefault="004C5CBD" w:rsidP="009F2F61">
            <w:pPr>
              <w:pStyle w:val="Default"/>
              <w:ind w:right="-1"/>
              <w:jc w:val="both"/>
              <w:rPr>
                <w:rFonts w:ascii="Times New Roman" w:hAnsi="Times New Roman" w:cs="Times New Roman"/>
              </w:rPr>
            </w:pPr>
            <w:r w:rsidRPr="004C5CBD">
              <w:rPr>
                <w:rFonts w:ascii="Times New Roman" w:hAnsi="Times New Roman" w:cs="Times New Roman"/>
              </w:rPr>
              <w:t>Повторение изученного в 5-7 классах</w:t>
            </w:r>
            <w:r w:rsidRPr="00BC1D88">
              <w:rPr>
                <w:rFonts w:ascii="Times New Roman" w:hAnsi="Times New Roman" w:cs="Times New Roman"/>
              </w:rPr>
              <w:t>. 6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Синтаксис и пунктуация. Словосочетание. Предложение Синтаксис как раздел грамматики</w:t>
            </w:r>
          </w:p>
          <w:p w:rsidR="004C5CBD" w:rsidRPr="004C5CBD"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Словосочетание и предложение как единицы синтаксиса. Виды и средства синтаксической связи </w:t>
            </w:r>
            <w:r w:rsidRPr="004C5CBD">
              <w:rPr>
                <w:rFonts w:ascii="Times New Roman" w:hAnsi="Times New Roman" w:cs="Times New Roman"/>
              </w:rPr>
              <w:t>Словосочетание 4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Основные признаки словосочетания. Основные виды словосочетаний по морфологическим свойствам главного слова: именные, глагольные, наречные. Виды связи слов в словосочетании: согласование, управление, примыкание </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Предложение 7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Предложение как минимальное речевое высказывание. Основные признаки предложения и его отличия от других языковых единиц Интонация, ее функции. Основные элементы интонации. Логическое ударение . Виды предложений по цели высказывания: невопросительные (повествовательные, побудительные) и вопросительные. Их интонационные и смысловые особенности. Виды предложений по эмоциональной окраске: невосклицательные и восклицательные. Их интонационные и смысловые особенности. Предложения утвердительные и отрицательные, их смысловые и структурные различия.</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 </w:t>
            </w:r>
            <w:r w:rsidRPr="004C5CBD">
              <w:rPr>
                <w:rFonts w:ascii="Times New Roman" w:hAnsi="Times New Roman" w:cs="Times New Roman"/>
              </w:rPr>
              <w:t>Двусоставное предложение.</w:t>
            </w:r>
            <w:r w:rsidRPr="00BC1D88">
              <w:rPr>
                <w:rFonts w:ascii="Times New Roman" w:hAnsi="Times New Roman" w:cs="Times New Roman"/>
              </w:rPr>
              <w:t xml:space="preserve"> </w:t>
            </w:r>
            <w:r w:rsidRPr="004C5CBD">
              <w:rPr>
                <w:rFonts w:ascii="Times New Roman" w:hAnsi="Times New Roman" w:cs="Times New Roman"/>
              </w:rPr>
              <w:t>Главные члены предложения 6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Предложения простые и сложные, их структурные и смысловые различия. Простое двусоставное предложение. Синтаксическая структура простого предложения. Главные члены двусоставного предложения. Морфологические способы выражения подлежащего. Виды сказуемого: простое глагольное, составное глагольное, составное именное сказуемое, способы их выражения. Особенности связи подлежащего и сказуемого. Второстепенные члены предложения, их виды и способы выражения</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Второстепенные члены предложения: 10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определение (согласованное, несогласованное; приложение как разновидность определения), дополнение (прямое косвенное), обстоятельство (времени, места, образа действия, цели, причины, меры, условия). Способы выражения второстепенных членов предложения. Прямой и обратный порядок слов в простом предложении. Его коммуникативная и экспрессивно-стилистическая роль. </w:t>
            </w:r>
            <w:r w:rsidRPr="004C5CBD">
              <w:rPr>
                <w:rFonts w:ascii="Times New Roman" w:hAnsi="Times New Roman" w:cs="Times New Roman"/>
              </w:rPr>
              <w:t>Предложения paспространенные и нераспространенные, полные и неполные.</w:t>
            </w:r>
            <w:r w:rsidRPr="00BC1D88">
              <w:rPr>
                <w:rFonts w:ascii="Times New Roman" w:hAnsi="Times New Roman" w:cs="Times New Roman"/>
              </w:rPr>
              <w:t xml:space="preserve"> 5 ч.</w:t>
            </w:r>
          </w:p>
          <w:p w:rsidR="004C5CBD" w:rsidRPr="00BC1D88" w:rsidRDefault="004C5CBD" w:rsidP="009F2F61">
            <w:pPr>
              <w:pStyle w:val="Default"/>
              <w:ind w:right="-1"/>
              <w:jc w:val="both"/>
              <w:rPr>
                <w:rFonts w:ascii="Times New Roman" w:hAnsi="Times New Roman" w:cs="Times New Roman"/>
              </w:rPr>
            </w:pPr>
            <w:r w:rsidRPr="004C5CBD">
              <w:rPr>
                <w:rFonts w:ascii="Times New Roman" w:hAnsi="Times New Roman" w:cs="Times New Roman"/>
              </w:rPr>
              <w:t>Односоставное предложение.</w:t>
            </w:r>
            <w:r w:rsidRPr="00BC1D88">
              <w:rPr>
                <w:rFonts w:ascii="Times New Roman" w:hAnsi="Times New Roman" w:cs="Times New Roman"/>
              </w:rPr>
              <w:t xml:space="preserve"> 8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Односоставные предложения, их виды, структурные и смысловые особенности.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Главный член односоставного предложения. Основные группы односоставных предложений: определенно-личные, неопределенно -личные, безличные, обобщенно-личные, назывные. Их структурные и смысловые особенности. </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 xml:space="preserve">Предложения осложненной структуры. 46 ч. </w:t>
            </w:r>
          </w:p>
          <w:p w:rsidR="004C5CBD" w:rsidRPr="00BC1D88" w:rsidRDefault="004C5CBD" w:rsidP="009F2F61">
            <w:pPr>
              <w:pStyle w:val="Default"/>
              <w:ind w:right="-1"/>
              <w:jc w:val="both"/>
              <w:rPr>
                <w:rFonts w:ascii="Times New Roman" w:hAnsi="Times New Roman" w:cs="Times New Roman"/>
              </w:rPr>
            </w:pPr>
            <w:r w:rsidRPr="004C5CBD">
              <w:rPr>
                <w:rFonts w:ascii="Times New Roman" w:hAnsi="Times New Roman" w:cs="Times New Roman"/>
              </w:rPr>
              <w:t xml:space="preserve"> </w:t>
            </w:r>
            <w:r w:rsidRPr="00BC1D88">
              <w:rPr>
                <w:rFonts w:ascii="Times New Roman" w:hAnsi="Times New Roman" w:cs="Times New Roman"/>
              </w:rPr>
              <w:t>Предложения с однородными членами, их интонационные и пунктуационные особенности.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возможности предложений с однородными членами. Обобщающие слова при однородных членах предложения Предложении с обособленными членами, их смысловые, интонационные и пунктуационные особенности.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Обособленное определение и приложение. Причастный оборот как разновидность распространенного согласованного определения. Обособленные обстоятельства. Деепричастие и </w:t>
            </w:r>
            <w:r w:rsidRPr="00BC1D88">
              <w:rPr>
                <w:rFonts w:ascii="Times New Roman" w:hAnsi="Times New Roman" w:cs="Times New Roman"/>
              </w:rPr>
              <w:lastRenderedPageBreak/>
              <w:t>деепричастный оборот как разновидность обособленных обстоятельств, особенности их употребления. Обособленные дополнения. Уточняющие, поясняющие, присоединительные обособленные члены, их смысловые и интонационные особенности Предложения с обращениями, вводными словами и вставными конструкциями Вводные конструкции.</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Вводные конструкции (слова, словосочетания, предложения) как средство выражения оценки высказывания, воздействия на собеседника.</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Группы вводных конструкций по значению. Использование вводных слов как средства связи предложений и смысловых частей текста Обращение.</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Обращение 10 ч.</w:t>
            </w:r>
          </w:p>
          <w:p w:rsidR="004C5CBD" w:rsidRPr="00BC1D88" w:rsidRDefault="004C5CBD" w:rsidP="009F2F61">
            <w:pPr>
              <w:pStyle w:val="Default"/>
              <w:ind w:right="-1"/>
              <w:jc w:val="both"/>
              <w:rPr>
                <w:rFonts w:ascii="Times New Roman" w:hAnsi="Times New Roman" w:cs="Times New Roman"/>
              </w:rPr>
            </w:pPr>
            <w:r w:rsidRPr="00BC1D88">
              <w:rPr>
                <w:rFonts w:ascii="Times New Roman" w:hAnsi="Times New Roman" w:cs="Times New Roman"/>
              </w:rPr>
              <w:t xml:space="preserve">(однословное и неоднословное), его функции и способы выражения. Интонация предложений с обращением. </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Повторение изученного 7 ч.</w:t>
            </w:r>
          </w:p>
          <w:p w:rsidR="004C5CBD" w:rsidRPr="004C5CBD" w:rsidRDefault="004C5CBD" w:rsidP="009F2F61">
            <w:pPr>
              <w:pStyle w:val="Default"/>
              <w:ind w:right="-1"/>
              <w:jc w:val="both"/>
              <w:rPr>
                <w:rFonts w:ascii="Times New Roman" w:hAnsi="Times New Roman" w:cs="Times New Roman"/>
              </w:rPr>
            </w:pPr>
            <w:r w:rsidRPr="004C5CBD">
              <w:rPr>
                <w:rFonts w:ascii="Times New Roman" w:hAnsi="Times New Roman" w:cs="Times New Roman"/>
              </w:rPr>
              <w:t>Итоговый урок по изученному в 8 классе.</w:t>
            </w:r>
          </w:p>
          <w:p w:rsidR="003C4EA7" w:rsidRPr="003C4EA7" w:rsidRDefault="003C4EA7" w:rsidP="003C4EA7">
            <w:pPr>
              <w:pStyle w:val="Default"/>
              <w:ind w:right="-1"/>
              <w:jc w:val="center"/>
              <w:rPr>
                <w:rFonts w:ascii="Times New Roman" w:hAnsi="Times New Roman" w:cs="Times New Roman"/>
                <w:b/>
              </w:rPr>
            </w:pPr>
            <w:r w:rsidRPr="003C4EA7">
              <w:rPr>
                <w:rFonts w:ascii="Times New Roman" w:hAnsi="Times New Roman" w:cs="Times New Roman"/>
                <w:b/>
              </w:rPr>
              <w:t xml:space="preserve">9 класс </w:t>
            </w:r>
            <w:r w:rsidRPr="003C4EA7">
              <w:rPr>
                <w:rFonts w:ascii="Times New Roman" w:hAnsi="Times New Roman" w:cs="Times New Roman"/>
                <w:b/>
                <w:bCs/>
              </w:rPr>
              <w:t>(102ч.)</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Русский язык как развивающееся явление </w:t>
            </w:r>
            <w:r w:rsidRPr="003C4EA7">
              <w:rPr>
                <w:rFonts w:ascii="Times New Roman" w:hAnsi="Times New Roman" w:cs="Times New Roman"/>
                <w:b/>
                <w:bCs/>
              </w:rPr>
              <w:t>(1ч.)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Формы функционирования современного русского языка.</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Речь </w:t>
            </w:r>
            <w:r w:rsidRPr="003C4EA7">
              <w:rPr>
                <w:rFonts w:ascii="Times New Roman" w:hAnsi="Times New Roman" w:cs="Times New Roman"/>
                <w:b/>
                <w:bCs/>
              </w:rPr>
              <w:t>(7ч.)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Углубление знаний: текст, типы речи. Способы и средства связи предложений в тексте. План и тезисы как виды информационной переработки текста. Конспект, реферат.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Сообщение, доклад как жанры научного стиля. Их особенности. Основные жанры публицистического стиля: выступление, статья, эссе, интервью. Их особенности.</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Повторение изученного в 5-8 классах </w:t>
            </w:r>
            <w:r w:rsidRPr="003C4EA7">
              <w:rPr>
                <w:rFonts w:ascii="Times New Roman" w:hAnsi="Times New Roman" w:cs="Times New Roman"/>
                <w:b/>
                <w:bCs/>
              </w:rPr>
              <w:t>(5ч.)</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Синтаксис и пунктуация:</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Сложное предложение: </w:t>
            </w:r>
            <w:r w:rsidRPr="003C4EA7">
              <w:rPr>
                <w:rFonts w:ascii="Times New Roman" w:hAnsi="Times New Roman" w:cs="Times New Roman"/>
                <w:b/>
                <w:bCs/>
              </w:rPr>
              <w:t>(4ч.)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Сложное предложение и его виды. Смысловое, структурное и интонационное единство частей сложного предложения. Основные средства синтаксической связи между частями сложного предложения: интонация, союзы, самостоятельные части речи (союзные слова). Бессоюзные и союзные (сложносочинённые и сложноподчинённые) предложения. Знаки препинания в сложном предложении. Правила пунктуации, связанные с постановкой знаков препинания в сложном предложении.</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Сложносочинённое предложение </w:t>
            </w:r>
            <w:r w:rsidRPr="003C4EA7">
              <w:rPr>
                <w:rFonts w:ascii="Times New Roman" w:hAnsi="Times New Roman" w:cs="Times New Roman"/>
                <w:b/>
                <w:bCs/>
              </w:rPr>
              <w:t>(9ч.)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Средства связи частей сложносочинённого предложения. Смысловые отношения между частями сложносочинённого предложения. Виды сложносочинённых предложений. Интонационные особенности сложносочинённых предложений с разными типами смысловых отношений между частями.</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Сложноподчинённое предложение </w:t>
            </w:r>
            <w:r w:rsidRPr="003C4EA7">
              <w:rPr>
                <w:rFonts w:ascii="Times New Roman" w:hAnsi="Times New Roman" w:cs="Times New Roman"/>
                <w:b/>
                <w:bCs/>
              </w:rPr>
              <w:t>(39ч.)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 xml:space="preserve">Сложноподчинённое предложение, его строение. Главная и придаточная части предложения. Средства связи частей сложноподчинённого предложения: интонация, подчинительные союзы, союзные слова, указательные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по структуре, синтаксическим средствам связи. Вопрос о классификации сложноподчинённых предложений. Сложноподчинённые предложения с придаточной частью определительной, изъяснительной и обстоятельственной (времени, места, образа действия, меры и степени, сравнения, условия, уступки, причины, следствия, цели). Различные формы выражения значения сравнения в русском языке. </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Сложноподчинённые предложения с несколькими придаточными. Однородное и последовательное подчинение придаточных частей.</w:t>
            </w:r>
            <w:r w:rsidRPr="003C4EA7">
              <w:rPr>
                <w:rFonts w:ascii="Times New Roman" w:hAnsi="Times New Roman" w:cs="Times New Roman"/>
                <w:b/>
                <w:bCs/>
              </w:rPr>
              <w:t xml:space="preserve"> (8ч.)</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Бессоюзное сложное предложение </w:t>
            </w:r>
            <w:r w:rsidRPr="003C4EA7">
              <w:rPr>
                <w:rFonts w:ascii="Times New Roman" w:hAnsi="Times New Roman" w:cs="Times New Roman"/>
                <w:b/>
                <w:bCs/>
              </w:rPr>
              <w:t>(6ч.)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lastRenderedPageBreak/>
              <w:t>Смысловые отношения между частями бессоюзного сложного предложения, интонационное и пунктуационное выражение этих отношений.</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Сложное предложение с разными видами союзной и бессоюзной связи </w:t>
            </w:r>
            <w:r w:rsidRPr="003C4EA7">
              <w:rPr>
                <w:rFonts w:ascii="Times New Roman" w:hAnsi="Times New Roman" w:cs="Times New Roman"/>
                <w:b/>
                <w:bCs/>
              </w:rPr>
              <w:t>(9ч.)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Типы сложных предложений с разными видами связи: сочинением и подчинением; сочинением и бессоюзием; сочинением, подчинением и бессоюзием; подчинением и бессоюзием.</w:t>
            </w:r>
          </w:p>
          <w:p w:rsidR="003C4EA7" w:rsidRPr="003C4EA7" w:rsidRDefault="003C4EA7" w:rsidP="003C4EA7">
            <w:pPr>
              <w:pStyle w:val="Default"/>
              <w:ind w:right="-1"/>
              <w:jc w:val="both"/>
              <w:rPr>
                <w:rFonts w:ascii="Times New Roman" w:hAnsi="Times New Roman" w:cs="Times New Roman"/>
                <w:b/>
              </w:rPr>
            </w:pPr>
            <w:r w:rsidRPr="003C4EA7">
              <w:rPr>
                <w:rFonts w:ascii="Times New Roman" w:hAnsi="Times New Roman" w:cs="Times New Roman"/>
                <w:b/>
              </w:rPr>
              <w:t xml:space="preserve">Чужая речь и способы её передачи </w:t>
            </w:r>
            <w:r w:rsidRPr="003C4EA7">
              <w:rPr>
                <w:rFonts w:ascii="Times New Roman" w:hAnsi="Times New Roman" w:cs="Times New Roman"/>
                <w:b/>
                <w:bCs/>
              </w:rPr>
              <w:t>(9ч.)</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Синтаксические конструкции с чужой речью. Способы передачи чужой речи: прямая и косвенная речь. Синонимия предложений с прямой и косвенной речью. Диалог. Цитирование. Способы включения цитат в высказывание.</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b/>
                <w:bCs/>
              </w:rPr>
              <w:t>Итоговый урок по изученному в 9 классе. (5ч.)</w:t>
            </w:r>
          </w:p>
          <w:p w:rsidR="004C5CBD" w:rsidRPr="004C5CBD" w:rsidRDefault="004C5CBD" w:rsidP="004C5CBD">
            <w:pPr>
              <w:pStyle w:val="Default"/>
              <w:ind w:right="-1"/>
              <w:jc w:val="both"/>
              <w:rPr>
                <w:rFonts w:ascii="Times New Roman" w:hAnsi="Times New Roman" w:cs="Times New Roman"/>
              </w:rPr>
            </w:pPr>
          </w:p>
        </w:tc>
      </w:tr>
    </w:tbl>
    <w:p w:rsidR="00BC1D88" w:rsidRPr="004B5672" w:rsidRDefault="00BC1D88" w:rsidP="00BC1D88">
      <w:pPr>
        <w:ind w:firstLine="567"/>
        <w:jc w:val="both"/>
      </w:pPr>
    </w:p>
    <w:p w:rsidR="00BC1D88" w:rsidRPr="00BC1D88" w:rsidRDefault="00BC1D88" w:rsidP="00BC1D88">
      <w:pPr>
        <w:pStyle w:val="410"/>
        <w:keepNext/>
        <w:keepLines/>
        <w:shd w:val="clear" w:color="auto" w:fill="auto"/>
        <w:tabs>
          <w:tab w:val="left" w:pos="1666"/>
        </w:tabs>
        <w:spacing w:line="240" w:lineRule="auto"/>
        <w:ind w:firstLine="0"/>
        <w:rPr>
          <w:sz w:val="24"/>
          <w:szCs w:val="24"/>
          <w:lang w:val="ru-RU"/>
        </w:rPr>
      </w:pPr>
      <w:r>
        <w:rPr>
          <w:sz w:val="24"/>
          <w:szCs w:val="24"/>
          <w:lang w:val="ru-RU"/>
        </w:rPr>
        <w:t xml:space="preserve">                             </w:t>
      </w:r>
      <w:r w:rsidRPr="00BC1D88">
        <w:rPr>
          <w:sz w:val="24"/>
          <w:szCs w:val="24"/>
          <w:lang w:val="ru-RU"/>
        </w:rPr>
        <w:t>2.2.2.2.Литература</w:t>
      </w:r>
      <w:bookmarkEnd w:id="22"/>
    </w:p>
    <w:p w:rsidR="00BC1D88" w:rsidRPr="00BC1D88" w:rsidRDefault="00BC1D88" w:rsidP="00BC1D88">
      <w:pPr>
        <w:pStyle w:val="310"/>
        <w:shd w:val="clear" w:color="auto" w:fill="auto"/>
        <w:spacing w:before="0" w:after="0" w:line="240" w:lineRule="auto"/>
        <w:ind w:firstLine="760"/>
        <w:jc w:val="both"/>
        <w:rPr>
          <w:sz w:val="24"/>
          <w:szCs w:val="24"/>
          <w:lang w:val="ru-RU"/>
        </w:rPr>
      </w:pPr>
      <w:r w:rsidRPr="00BC1D88">
        <w:rPr>
          <w:sz w:val="24"/>
          <w:szCs w:val="24"/>
          <w:lang w:val="ru-RU"/>
        </w:rPr>
        <w:t>Цели и задачи литературного образования</w:t>
      </w:r>
    </w:p>
    <w:p w:rsidR="00BC1D88" w:rsidRPr="00BC1D88" w:rsidRDefault="00BC1D88" w:rsidP="00BC1D88">
      <w:pPr>
        <w:pStyle w:val="210"/>
        <w:shd w:val="clear" w:color="auto" w:fill="auto"/>
        <w:spacing w:line="240" w:lineRule="auto"/>
        <w:ind w:firstLine="760"/>
        <w:rPr>
          <w:sz w:val="24"/>
          <w:szCs w:val="24"/>
          <w:lang w:val="ru-RU"/>
        </w:rPr>
      </w:pPr>
      <w:r w:rsidRPr="00BC1D88">
        <w:rPr>
          <w:sz w:val="24"/>
          <w:szCs w:val="24"/>
          <w:lang w:val="ru-RU"/>
        </w:rPr>
        <w:t>Литература - учебный предмет, освоение содержания которого направлено:</w:t>
      </w:r>
    </w:p>
    <w:p w:rsidR="00BC1D88" w:rsidRPr="00BC1D88" w:rsidRDefault="00BC1D88" w:rsidP="00C046E5">
      <w:pPr>
        <w:pStyle w:val="210"/>
        <w:numPr>
          <w:ilvl w:val="0"/>
          <w:numId w:val="538"/>
        </w:numPr>
        <w:shd w:val="clear" w:color="auto" w:fill="auto"/>
        <w:tabs>
          <w:tab w:val="left" w:pos="1136"/>
        </w:tabs>
        <w:spacing w:line="240" w:lineRule="auto"/>
        <w:ind w:firstLine="760"/>
        <w:rPr>
          <w:sz w:val="24"/>
          <w:szCs w:val="24"/>
          <w:lang w:val="ru-RU"/>
        </w:rPr>
      </w:pPr>
      <w:r w:rsidRPr="00BC1D88">
        <w:rPr>
          <w:sz w:val="24"/>
          <w:szCs w:val="24"/>
          <w:lang w:val="ru-RU"/>
        </w:rPr>
        <w:t>на последовательное формирование читательской культуры через приобщение к чтению художественной литературы;</w:t>
      </w:r>
    </w:p>
    <w:p w:rsidR="00BC1D88" w:rsidRPr="00BC1D88" w:rsidRDefault="00BC1D88" w:rsidP="00C046E5">
      <w:pPr>
        <w:pStyle w:val="210"/>
        <w:numPr>
          <w:ilvl w:val="0"/>
          <w:numId w:val="538"/>
        </w:numPr>
        <w:shd w:val="clear" w:color="auto" w:fill="auto"/>
        <w:tabs>
          <w:tab w:val="left" w:pos="1136"/>
        </w:tabs>
        <w:spacing w:line="240" w:lineRule="auto"/>
        <w:ind w:firstLine="760"/>
        <w:rPr>
          <w:sz w:val="24"/>
          <w:szCs w:val="24"/>
          <w:lang w:val="ru-RU"/>
        </w:rPr>
      </w:pPr>
      <w:r w:rsidRPr="00BC1D88">
        <w:rPr>
          <w:sz w:val="24"/>
          <w:szCs w:val="24"/>
          <w:lang w:val="ru-RU"/>
        </w:rPr>
        <w:t>на освоение общекультурных навыков чтения, восприятия художественного языка и понимания художественного смысла литературных произведений;</w:t>
      </w:r>
    </w:p>
    <w:p w:rsidR="00BC1D88" w:rsidRPr="00BC1D88" w:rsidRDefault="00BC1D88" w:rsidP="00C046E5">
      <w:pPr>
        <w:pStyle w:val="210"/>
        <w:numPr>
          <w:ilvl w:val="0"/>
          <w:numId w:val="538"/>
        </w:numPr>
        <w:shd w:val="clear" w:color="auto" w:fill="auto"/>
        <w:tabs>
          <w:tab w:val="left" w:pos="1136"/>
        </w:tabs>
        <w:spacing w:line="240" w:lineRule="auto"/>
        <w:ind w:firstLine="760"/>
        <w:rPr>
          <w:sz w:val="24"/>
          <w:szCs w:val="24"/>
          <w:lang w:val="ru-RU"/>
        </w:rPr>
      </w:pPr>
      <w:r w:rsidRPr="00BC1D88">
        <w:rPr>
          <w:sz w:val="24"/>
          <w:szCs w:val="24"/>
          <w:lang w:val="ru-RU"/>
        </w:rPr>
        <w:t>на развитие эмоциональной сферы личности, образного, ассоциативного и логического мышления;</w:t>
      </w:r>
    </w:p>
    <w:p w:rsidR="00BC1D88" w:rsidRPr="00BC1D88" w:rsidRDefault="00BC1D88" w:rsidP="00C046E5">
      <w:pPr>
        <w:pStyle w:val="210"/>
        <w:numPr>
          <w:ilvl w:val="0"/>
          <w:numId w:val="538"/>
        </w:numPr>
        <w:shd w:val="clear" w:color="auto" w:fill="auto"/>
        <w:tabs>
          <w:tab w:val="left" w:pos="1175"/>
        </w:tabs>
        <w:spacing w:line="240" w:lineRule="auto"/>
        <w:ind w:firstLine="780"/>
        <w:rPr>
          <w:sz w:val="24"/>
          <w:szCs w:val="24"/>
          <w:lang w:val="ru-RU"/>
        </w:rPr>
      </w:pPr>
      <w:r w:rsidRPr="00BC1D88">
        <w:rPr>
          <w:sz w:val="24"/>
          <w:szCs w:val="24"/>
          <w:lang w:val="ru-RU"/>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BC1D88" w:rsidRPr="00BC1D88" w:rsidRDefault="00BC1D88" w:rsidP="00C046E5">
      <w:pPr>
        <w:pStyle w:val="210"/>
        <w:numPr>
          <w:ilvl w:val="0"/>
          <w:numId w:val="538"/>
        </w:numPr>
        <w:shd w:val="clear" w:color="auto" w:fill="auto"/>
        <w:tabs>
          <w:tab w:val="left" w:pos="1175"/>
        </w:tabs>
        <w:spacing w:line="240" w:lineRule="auto"/>
        <w:ind w:firstLine="780"/>
        <w:rPr>
          <w:sz w:val="24"/>
          <w:szCs w:val="24"/>
          <w:lang w:val="ru-RU"/>
        </w:rPr>
      </w:pPr>
      <w:r w:rsidRPr="00BC1D88">
        <w:rPr>
          <w:sz w:val="24"/>
          <w:szCs w:val="24"/>
          <w:lang w:val="ru-RU"/>
        </w:rPr>
        <w:t>на формирование потребности и способности выражения себя в слове.</w:t>
      </w:r>
    </w:p>
    <w:p w:rsidR="00BC1D88" w:rsidRPr="00BC1D88" w:rsidRDefault="00BC1D88" w:rsidP="00BC1D88">
      <w:pPr>
        <w:pStyle w:val="210"/>
        <w:shd w:val="clear" w:color="auto" w:fill="auto"/>
        <w:spacing w:line="240" w:lineRule="auto"/>
        <w:ind w:firstLine="780"/>
        <w:rPr>
          <w:sz w:val="24"/>
          <w:szCs w:val="24"/>
          <w:lang w:val="ru-RU"/>
        </w:rPr>
      </w:pPr>
      <w:r w:rsidRPr="00BC1D88">
        <w:rPr>
          <w:sz w:val="24"/>
          <w:szCs w:val="24"/>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BC1D88" w:rsidRPr="00BC1D88" w:rsidRDefault="00BC1D88" w:rsidP="00BC1D88">
      <w:pPr>
        <w:pStyle w:val="210"/>
        <w:shd w:val="clear" w:color="auto" w:fill="auto"/>
        <w:spacing w:line="240" w:lineRule="auto"/>
        <w:ind w:firstLine="780"/>
        <w:rPr>
          <w:sz w:val="24"/>
          <w:szCs w:val="24"/>
          <w:lang w:val="ru-RU"/>
        </w:rPr>
      </w:pPr>
      <w:r w:rsidRPr="00BC1D88">
        <w:rPr>
          <w:sz w:val="24"/>
          <w:szCs w:val="24"/>
          <w:lang w:val="ru-RU"/>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BC1D88" w:rsidRPr="00BC1D88" w:rsidRDefault="00BC1D88" w:rsidP="00BC1D88">
      <w:pPr>
        <w:pStyle w:val="210"/>
        <w:shd w:val="clear" w:color="auto" w:fill="auto"/>
        <w:spacing w:line="240" w:lineRule="auto"/>
        <w:ind w:firstLine="780"/>
        <w:rPr>
          <w:sz w:val="24"/>
          <w:szCs w:val="24"/>
          <w:lang w:val="ru-RU"/>
        </w:rPr>
      </w:pPr>
      <w:r w:rsidRPr="00BC1D88">
        <w:rPr>
          <w:rStyle w:val="212"/>
        </w:rPr>
        <w:t xml:space="preserve">Стратегическая цель изучения литературы </w:t>
      </w:r>
      <w:r w:rsidRPr="00BC1D88">
        <w:rPr>
          <w:sz w:val="24"/>
          <w:szCs w:val="24"/>
          <w:lang w:val="ru-RU"/>
        </w:rPr>
        <w:t xml:space="preserve">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w:t>
      </w:r>
      <w:r w:rsidRPr="00BC1D88">
        <w:rPr>
          <w:sz w:val="24"/>
          <w:szCs w:val="24"/>
          <w:lang w:val="ru-RU"/>
        </w:rPr>
        <w:lastRenderedPageBreak/>
        <w:t>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BC1D88" w:rsidRPr="00BC1D88" w:rsidRDefault="00BC1D88" w:rsidP="00BC1D88">
      <w:pPr>
        <w:pStyle w:val="210"/>
        <w:shd w:val="clear" w:color="auto" w:fill="auto"/>
        <w:spacing w:line="240" w:lineRule="auto"/>
        <w:ind w:firstLine="780"/>
        <w:rPr>
          <w:sz w:val="24"/>
          <w:szCs w:val="24"/>
          <w:lang w:val="ru-RU"/>
        </w:rPr>
      </w:pPr>
      <w:r w:rsidRPr="00BC1D88">
        <w:rPr>
          <w:sz w:val="24"/>
          <w:szCs w:val="24"/>
          <w:lang w:val="ru-RU"/>
        </w:rPr>
        <w:t>Изучение литературы в основной школе (5-9 классы) закладывает необходимый фундамент для достижения перечисленных целей.</w:t>
      </w:r>
    </w:p>
    <w:p w:rsidR="00BC1D88" w:rsidRPr="00BC1D88" w:rsidRDefault="00BC1D88" w:rsidP="00BC1D88">
      <w:pPr>
        <w:pStyle w:val="210"/>
        <w:shd w:val="clear" w:color="auto" w:fill="auto"/>
        <w:spacing w:line="240" w:lineRule="auto"/>
        <w:ind w:firstLine="780"/>
        <w:rPr>
          <w:sz w:val="24"/>
          <w:szCs w:val="24"/>
          <w:lang w:val="ru-RU"/>
        </w:rPr>
      </w:pPr>
      <w:r w:rsidRPr="00BC1D88">
        <w:rPr>
          <w:sz w:val="24"/>
          <w:szCs w:val="24"/>
          <w:lang w:val="ru-RU"/>
        </w:rPr>
        <w:t>Объект изучения в учебном процессе - литературное произведение в его жанрово</w:t>
      </w:r>
      <w:r w:rsidRPr="00BC1D88">
        <w:rPr>
          <w:sz w:val="24"/>
          <w:szCs w:val="24"/>
          <w:lang w:val="ru-RU"/>
        </w:rPr>
        <w:softHyphen/>
        <w:t>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BC1D88" w:rsidRPr="00BC1D88" w:rsidRDefault="00BC1D88" w:rsidP="00BC1D88">
      <w:pPr>
        <w:pStyle w:val="210"/>
        <w:shd w:val="clear" w:color="auto" w:fill="auto"/>
        <w:spacing w:line="240" w:lineRule="auto"/>
        <w:ind w:firstLine="780"/>
        <w:rPr>
          <w:sz w:val="24"/>
          <w:szCs w:val="24"/>
          <w:lang w:val="ru-RU"/>
        </w:rPr>
      </w:pPr>
      <w:r w:rsidRPr="00BC1D88">
        <w:rPr>
          <w:sz w:val="24"/>
          <w:szCs w:val="24"/>
          <w:lang w:val="ru-RU"/>
        </w:rPr>
        <w:t xml:space="preserve">Изучение литературы в школе решает следующие образовательные </w:t>
      </w:r>
      <w:r w:rsidRPr="00BC1D88">
        <w:rPr>
          <w:rStyle w:val="212"/>
        </w:rPr>
        <w:t>задачи</w:t>
      </w:r>
      <w:r w:rsidRPr="00BC1D88">
        <w:rPr>
          <w:sz w:val="24"/>
          <w:szCs w:val="24"/>
          <w:lang w:val="ru-RU"/>
        </w:rPr>
        <w:t>:</w:t>
      </w:r>
    </w:p>
    <w:p w:rsidR="00BC1D88" w:rsidRPr="00BC1D88" w:rsidRDefault="00BC1D88" w:rsidP="00C046E5">
      <w:pPr>
        <w:pStyle w:val="210"/>
        <w:numPr>
          <w:ilvl w:val="0"/>
          <w:numId w:val="538"/>
        </w:numPr>
        <w:shd w:val="clear" w:color="auto" w:fill="auto"/>
        <w:tabs>
          <w:tab w:val="left" w:pos="1432"/>
        </w:tabs>
        <w:spacing w:line="240" w:lineRule="auto"/>
        <w:ind w:firstLine="780"/>
        <w:rPr>
          <w:sz w:val="24"/>
          <w:szCs w:val="24"/>
          <w:lang w:val="ru-RU"/>
        </w:rPr>
      </w:pPr>
      <w:r w:rsidRPr="00BC1D88">
        <w:rPr>
          <w:sz w:val="24"/>
          <w:szCs w:val="24"/>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BC1D88" w:rsidRPr="00BC1D88" w:rsidRDefault="00BC1D88" w:rsidP="00C046E5">
      <w:pPr>
        <w:pStyle w:val="210"/>
        <w:numPr>
          <w:ilvl w:val="0"/>
          <w:numId w:val="538"/>
        </w:numPr>
        <w:shd w:val="clear" w:color="auto" w:fill="auto"/>
        <w:tabs>
          <w:tab w:val="left" w:pos="1432"/>
        </w:tabs>
        <w:spacing w:line="240" w:lineRule="auto"/>
        <w:ind w:firstLine="780"/>
        <w:rPr>
          <w:sz w:val="24"/>
          <w:szCs w:val="24"/>
          <w:lang w:val="ru-RU"/>
        </w:rPr>
      </w:pPr>
      <w:r w:rsidRPr="00BC1D88">
        <w:rPr>
          <w:sz w:val="24"/>
          <w:szCs w:val="24"/>
          <w:lang w:val="ru-RU"/>
        </w:rPr>
        <w:t>формирование и развитие представлений о литературном произведении как о художественном мире, особым образом построенном автором;</w:t>
      </w:r>
    </w:p>
    <w:p w:rsidR="00BC1D88" w:rsidRPr="00BC1D88" w:rsidRDefault="00BC1D88" w:rsidP="00C046E5">
      <w:pPr>
        <w:pStyle w:val="210"/>
        <w:numPr>
          <w:ilvl w:val="0"/>
          <w:numId w:val="538"/>
        </w:numPr>
        <w:shd w:val="clear" w:color="auto" w:fill="auto"/>
        <w:tabs>
          <w:tab w:val="left" w:pos="1432"/>
        </w:tabs>
        <w:spacing w:line="240" w:lineRule="auto"/>
        <w:ind w:firstLine="780"/>
        <w:rPr>
          <w:sz w:val="24"/>
          <w:szCs w:val="24"/>
          <w:lang w:val="ru-RU"/>
        </w:rPr>
      </w:pPr>
      <w:r w:rsidRPr="00BC1D88">
        <w:rPr>
          <w:sz w:val="24"/>
          <w:szCs w:val="24"/>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BC1D88" w:rsidRPr="00BC1D88" w:rsidRDefault="00BC1D88" w:rsidP="00C046E5">
      <w:pPr>
        <w:pStyle w:val="210"/>
        <w:numPr>
          <w:ilvl w:val="0"/>
          <w:numId w:val="538"/>
        </w:numPr>
        <w:shd w:val="clear" w:color="auto" w:fill="auto"/>
        <w:tabs>
          <w:tab w:val="left" w:pos="1432"/>
        </w:tabs>
        <w:spacing w:line="240" w:lineRule="auto"/>
        <w:ind w:firstLine="780"/>
        <w:rPr>
          <w:sz w:val="24"/>
          <w:szCs w:val="24"/>
          <w:lang w:val="ru-RU"/>
        </w:rPr>
      </w:pPr>
      <w:r w:rsidRPr="00BC1D88">
        <w:rPr>
          <w:sz w:val="24"/>
          <w:szCs w:val="24"/>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BC1D88" w:rsidRPr="00BC1D88" w:rsidRDefault="00BC1D88" w:rsidP="00C046E5">
      <w:pPr>
        <w:pStyle w:val="210"/>
        <w:numPr>
          <w:ilvl w:val="0"/>
          <w:numId w:val="538"/>
        </w:numPr>
        <w:shd w:val="clear" w:color="auto" w:fill="auto"/>
        <w:tabs>
          <w:tab w:val="left" w:pos="1432"/>
        </w:tabs>
        <w:spacing w:line="240" w:lineRule="auto"/>
        <w:ind w:firstLine="780"/>
        <w:rPr>
          <w:sz w:val="24"/>
          <w:szCs w:val="24"/>
          <w:lang w:val="ru-RU"/>
        </w:rPr>
      </w:pPr>
      <w:r w:rsidRPr="00BC1D88">
        <w:rPr>
          <w:sz w:val="24"/>
          <w:szCs w:val="24"/>
          <w:lang w:val="ru-RU"/>
        </w:rPr>
        <w:t>формирование отношения к литературе как к особому способу познания</w:t>
      </w:r>
    </w:p>
    <w:p w:rsidR="00BC1D88" w:rsidRPr="00BC1D88" w:rsidRDefault="00BC1D88" w:rsidP="00BC1D88">
      <w:pPr>
        <w:pStyle w:val="210"/>
        <w:shd w:val="clear" w:color="auto" w:fill="auto"/>
        <w:spacing w:line="240" w:lineRule="auto"/>
        <w:ind w:firstLine="0"/>
        <w:rPr>
          <w:sz w:val="24"/>
          <w:szCs w:val="24"/>
        </w:rPr>
      </w:pPr>
      <w:r w:rsidRPr="00BC1D88">
        <w:rPr>
          <w:sz w:val="24"/>
          <w:szCs w:val="24"/>
        </w:rPr>
        <w:t>жизни;</w:t>
      </w:r>
    </w:p>
    <w:p w:rsidR="00BC1D88" w:rsidRPr="00BC1D88" w:rsidRDefault="00BC1D88" w:rsidP="00C046E5">
      <w:pPr>
        <w:pStyle w:val="210"/>
        <w:numPr>
          <w:ilvl w:val="0"/>
          <w:numId w:val="538"/>
        </w:numPr>
        <w:shd w:val="clear" w:color="auto" w:fill="auto"/>
        <w:tabs>
          <w:tab w:val="left" w:pos="1432"/>
        </w:tabs>
        <w:spacing w:line="240" w:lineRule="auto"/>
        <w:ind w:firstLine="780"/>
        <w:rPr>
          <w:sz w:val="24"/>
          <w:szCs w:val="24"/>
          <w:lang w:val="ru-RU"/>
        </w:rPr>
      </w:pPr>
      <w:r w:rsidRPr="00BC1D88">
        <w:rPr>
          <w:sz w:val="24"/>
          <w:szCs w:val="24"/>
          <w:lang w:val="ru-RU"/>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w:t>
      </w:r>
    </w:p>
    <w:p w:rsidR="00BC1D88" w:rsidRPr="00BC1D88" w:rsidRDefault="00BC1D88" w:rsidP="00BC1D88">
      <w:pPr>
        <w:pStyle w:val="210"/>
        <w:shd w:val="clear" w:color="auto" w:fill="auto"/>
        <w:spacing w:line="240" w:lineRule="auto"/>
        <w:ind w:firstLine="0"/>
        <w:rPr>
          <w:sz w:val="24"/>
          <w:szCs w:val="24"/>
          <w:lang w:val="ru-RU"/>
        </w:rPr>
      </w:pPr>
      <w:r w:rsidRPr="00BC1D88">
        <w:rPr>
          <w:sz w:val="24"/>
          <w:szCs w:val="24"/>
          <w:lang w:val="ru-RU"/>
        </w:rPr>
        <w:t>высказываниях разных жанров, создавать развернутые высказывания творческого, аналитического и интерпретирующего характера;</w:t>
      </w:r>
    </w:p>
    <w:p w:rsidR="00BC1D88" w:rsidRPr="00BC1D88" w:rsidRDefault="00BC1D88" w:rsidP="00C046E5">
      <w:pPr>
        <w:pStyle w:val="210"/>
        <w:numPr>
          <w:ilvl w:val="0"/>
          <w:numId w:val="538"/>
        </w:numPr>
        <w:shd w:val="clear" w:color="auto" w:fill="auto"/>
        <w:tabs>
          <w:tab w:val="left" w:pos="1418"/>
        </w:tabs>
        <w:spacing w:line="240" w:lineRule="auto"/>
        <w:ind w:firstLine="780"/>
        <w:rPr>
          <w:sz w:val="24"/>
          <w:szCs w:val="24"/>
          <w:lang w:val="ru-RU"/>
        </w:rPr>
      </w:pPr>
      <w:r w:rsidRPr="00BC1D88">
        <w:rPr>
          <w:sz w:val="24"/>
          <w:szCs w:val="24"/>
          <w:lang w:val="ru-RU"/>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BC1D88" w:rsidRPr="00BC1D88" w:rsidRDefault="00BC1D88" w:rsidP="00C046E5">
      <w:pPr>
        <w:pStyle w:val="210"/>
        <w:numPr>
          <w:ilvl w:val="0"/>
          <w:numId w:val="538"/>
        </w:numPr>
        <w:shd w:val="clear" w:color="auto" w:fill="auto"/>
        <w:tabs>
          <w:tab w:val="left" w:pos="1418"/>
        </w:tabs>
        <w:spacing w:line="240" w:lineRule="auto"/>
        <w:ind w:firstLine="780"/>
        <w:rPr>
          <w:sz w:val="24"/>
          <w:szCs w:val="24"/>
          <w:lang w:val="ru-RU"/>
        </w:rPr>
      </w:pPr>
      <w:r w:rsidRPr="00BC1D88">
        <w:rPr>
          <w:sz w:val="24"/>
          <w:szCs w:val="24"/>
          <w:lang w:val="ru-RU"/>
        </w:rPr>
        <w:t>воспитание квалифицированного читателя со сформированным эстетическим вкусом;</w:t>
      </w:r>
    </w:p>
    <w:p w:rsidR="00BC1D88" w:rsidRPr="00BC1D88" w:rsidRDefault="00BC1D88" w:rsidP="00C046E5">
      <w:pPr>
        <w:pStyle w:val="210"/>
        <w:numPr>
          <w:ilvl w:val="0"/>
          <w:numId w:val="538"/>
        </w:numPr>
        <w:shd w:val="clear" w:color="auto" w:fill="auto"/>
        <w:tabs>
          <w:tab w:val="left" w:pos="1418"/>
        </w:tabs>
        <w:spacing w:line="240" w:lineRule="auto"/>
        <w:ind w:firstLine="780"/>
        <w:rPr>
          <w:sz w:val="24"/>
          <w:szCs w:val="24"/>
          <w:lang w:val="ru-RU"/>
        </w:rPr>
      </w:pPr>
      <w:r w:rsidRPr="00BC1D88">
        <w:rPr>
          <w:sz w:val="24"/>
          <w:szCs w:val="24"/>
          <w:lang w:val="ru-RU"/>
        </w:rPr>
        <w:t>формирование отношения к литературе как к одной из основных культурных ценностей народа;</w:t>
      </w:r>
    </w:p>
    <w:p w:rsidR="00BC1D88" w:rsidRPr="00BC1D88" w:rsidRDefault="00BC1D88" w:rsidP="00C046E5">
      <w:pPr>
        <w:pStyle w:val="210"/>
        <w:numPr>
          <w:ilvl w:val="0"/>
          <w:numId w:val="538"/>
        </w:numPr>
        <w:shd w:val="clear" w:color="auto" w:fill="auto"/>
        <w:tabs>
          <w:tab w:val="left" w:pos="1418"/>
        </w:tabs>
        <w:spacing w:line="240" w:lineRule="auto"/>
        <w:ind w:firstLine="780"/>
        <w:rPr>
          <w:sz w:val="24"/>
          <w:szCs w:val="24"/>
          <w:lang w:val="ru-RU"/>
        </w:rPr>
      </w:pPr>
      <w:r w:rsidRPr="00BC1D88">
        <w:rPr>
          <w:sz w:val="24"/>
          <w:szCs w:val="24"/>
          <w:lang w:val="ru-RU"/>
        </w:rPr>
        <w:t>обеспечение через чтение и изучение классической и современной литературы культурной самоидентификации;</w:t>
      </w:r>
    </w:p>
    <w:p w:rsidR="00BC1D88" w:rsidRPr="00BC1D88" w:rsidRDefault="00BC1D88" w:rsidP="00C046E5">
      <w:pPr>
        <w:pStyle w:val="210"/>
        <w:numPr>
          <w:ilvl w:val="0"/>
          <w:numId w:val="538"/>
        </w:numPr>
        <w:shd w:val="clear" w:color="auto" w:fill="auto"/>
        <w:tabs>
          <w:tab w:val="left" w:pos="1418"/>
        </w:tabs>
        <w:spacing w:line="240" w:lineRule="auto"/>
        <w:ind w:firstLine="780"/>
        <w:rPr>
          <w:sz w:val="24"/>
          <w:szCs w:val="24"/>
          <w:lang w:val="ru-RU"/>
        </w:rPr>
      </w:pPr>
      <w:r w:rsidRPr="00BC1D88">
        <w:rPr>
          <w:sz w:val="24"/>
          <w:szCs w:val="24"/>
          <w:lang w:val="ru-RU"/>
        </w:rPr>
        <w:t>осознание значимости чтения и изучения литературы для своего дальнейшего развития;</w:t>
      </w:r>
    </w:p>
    <w:p w:rsidR="00BC1D88" w:rsidRPr="00BC1D88" w:rsidRDefault="00BC1D88" w:rsidP="00C046E5">
      <w:pPr>
        <w:pStyle w:val="210"/>
        <w:numPr>
          <w:ilvl w:val="0"/>
          <w:numId w:val="538"/>
        </w:numPr>
        <w:shd w:val="clear" w:color="auto" w:fill="auto"/>
        <w:tabs>
          <w:tab w:val="left" w:pos="1418"/>
        </w:tabs>
        <w:spacing w:line="240" w:lineRule="auto"/>
        <w:ind w:firstLine="780"/>
        <w:rPr>
          <w:sz w:val="24"/>
          <w:szCs w:val="24"/>
          <w:lang w:val="ru-RU"/>
        </w:rPr>
      </w:pPr>
      <w:r w:rsidRPr="00BC1D88">
        <w:rPr>
          <w:sz w:val="24"/>
          <w:szCs w:val="24"/>
          <w:lang w:val="ru-RU"/>
        </w:rPr>
        <w:t>формирование у школьника стремления сознательно планировать свое досуговое чтение.</w:t>
      </w:r>
    </w:p>
    <w:p w:rsidR="00BC1D88" w:rsidRDefault="00BC1D88" w:rsidP="00BC1D88">
      <w:pPr>
        <w:pStyle w:val="210"/>
        <w:shd w:val="clear" w:color="auto" w:fill="auto"/>
        <w:spacing w:line="240" w:lineRule="auto"/>
        <w:ind w:firstLine="780"/>
        <w:rPr>
          <w:sz w:val="24"/>
          <w:szCs w:val="24"/>
          <w:lang w:val="ru-RU"/>
        </w:rPr>
      </w:pPr>
      <w:r w:rsidRPr="00BC1D88">
        <w:rPr>
          <w:sz w:val="24"/>
          <w:szCs w:val="24"/>
          <w:lang w:val="ru-RU"/>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3C4EA7" w:rsidRPr="003C4EA7" w:rsidRDefault="003C4EA7" w:rsidP="003C4EA7">
      <w:pPr>
        <w:pStyle w:val="Default"/>
        <w:ind w:right="-1"/>
        <w:rPr>
          <w:rFonts w:ascii="Times New Roman" w:hAnsi="Times New Roman" w:cs="Times New Roman"/>
          <w:b/>
          <w:bCs/>
          <w:lang w:bidi="ru-RU"/>
        </w:rPr>
      </w:pPr>
      <w:r w:rsidRPr="003C4EA7">
        <w:rPr>
          <w:rFonts w:ascii="Times New Roman" w:hAnsi="Times New Roman" w:cs="Times New Roman"/>
          <w:b/>
          <w:bCs/>
          <w:lang w:bidi="ru-RU"/>
        </w:rPr>
        <w:t xml:space="preserve">5 класс </w:t>
      </w:r>
      <w:r w:rsidRPr="003C4EA7">
        <w:rPr>
          <w:rFonts w:ascii="Times New Roman" w:hAnsi="Times New Roman" w:cs="Times New Roman"/>
          <w:b/>
          <w:bCs/>
        </w:rPr>
        <w:t>(102ч.)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Введение. (1ч.)</w:t>
      </w:r>
      <w:r w:rsidRPr="003C4EA7">
        <w:rPr>
          <w:rFonts w:ascii="Times New Roman" w:hAnsi="Times New Roman" w:cs="Times New Roman"/>
          <w:lang w:bidi="ru-RU"/>
        </w:rPr>
        <w:t>Книга и ее роль в духовной жизни человека и общества. Литература как искусство слова. Писатель-книга- читатель.</w:t>
      </w: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Мифология.</w:t>
      </w:r>
      <w:r w:rsidRPr="003C4EA7">
        <w:rPr>
          <w:rFonts w:ascii="Times New Roman" w:hAnsi="Times New Roman" w:cs="Times New Roman"/>
          <w:b/>
          <w:bCs/>
        </w:rPr>
        <w:t xml:space="preserve"> (2ч.)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Миф — 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lastRenderedPageBreak/>
        <w:t xml:space="preserve">Античный миф: происхождение мира и богов: </w:t>
      </w:r>
      <w:r w:rsidRPr="003C4EA7">
        <w:rPr>
          <w:rFonts w:ascii="Times New Roman" w:hAnsi="Times New Roman" w:cs="Times New Roman"/>
          <w:i/>
          <w:lang w:bidi="ru-RU"/>
        </w:rPr>
        <w:t xml:space="preserve">«Рождение Зевса», «Олимп». </w:t>
      </w:r>
      <w:r w:rsidRPr="003C4EA7">
        <w:rPr>
          <w:rFonts w:ascii="Times New Roman" w:hAnsi="Times New Roman" w:cs="Times New Roman"/>
          <w:lang w:bidi="ru-RU"/>
        </w:rPr>
        <w:t>Представления древних греков о сотворении Вселенной, богов и героев.. Теория литературы: миф, легенда, предание; мифологический сюжет; мифологический герой; мифологический персонаж</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Устное народное творчество. </w:t>
      </w:r>
      <w:r w:rsidRPr="003C4EA7">
        <w:rPr>
          <w:rFonts w:ascii="Times New Roman" w:hAnsi="Times New Roman" w:cs="Times New Roman"/>
          <w:b/>
          <w:bCs/>
        </w:rPr>
        <w:t>(10ч.)</w:t>
      </w:r>
      <w:r w:rsidRPr="003C4EA7">
        <w:rPr>
          <w:rFonts w:ascii="Times New Roman" w:hAnsi="Times New Roman" w:cs="Times New Roman"/>
          <w:lang w:bidi="ru-RU"/>
        </w:rPr>
        <w:t>Истоки устного народного творчества, его основные виды.</w:t>
      </w:r>
      <w:r w:rsidRPr="003C4EA7">
        <w:rPr>
          <w:rFonts w:ascii="Times New Roman" w:hAnsi="Times New Roman" w:cs="Times New Roman"/>
          <w:b/>
          <w:i/>
          <w:color w:val="auto"/>
          <w:lang w:eastAsia="ru-RU"/>
        </w:rPr>
        <w:t xml:space="preserve"> </w:t>
      </w:r>
      <w:r w:rsidRPr="003C4EA7">
        <w:rPr>
          <w:rFonts w:ascii="Times New Roman" w:hAnsi="Times New Roman" w:cs="Times New Roman"/>
          <w:b/>
          <w:i/>
          <w:lang w:bidi="ru-RU"/>
        </w:rPr>
        <w:t>Р/ЭК.</w:t>
      </w:r>
      <w:r w:rsidRPr="003C4EA7">
        <w:rPr>
          <w:rFonts w:ascii="Times New Roman" w:hAnsi="Times New Roman" w:cs="Times New Roman"/>
          <w:lang w:bidi="ru-RU"/>
        </w:rPr>
        <w:t xml:space="preserve"> </w:t>
      </w:r>
      <w:r w:rsidRPr="003C4EA7">
        <w:rPr>
          <w:rFonts w:ascii="Times New Roman" w:hAnsi="Times New Roman" w:cs="Times New Roman"/>
          <w:b/>
          <w:i/>
          <w:lang w:bidi="ru-RU"/>
        </w:rPr>
        <w:t>Фольклор русского и татарского  народов</w:t>
      </w:r>
      <w:r w:rsidRPr="003C4EA7">
        <w:rPr>
          <w:rFonts w:ascii="Times New Roman" w:hAnsi="Times New Roman" w:cs="Times New Roman"/>
          <w:lang w:bidi="ru-RU"/>
        </w:rPr>
        <w:t xml:space="preserve">.  </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b/>
          <w:lang w:bidi="ru-RU"/>
        </w:rPr>
        <w:t xml:space="preserve">Сказки. </w:t>
      </w:r>
      <w:r w:rsidRPr="003C4EA7">
        <w:rPr>
          <w:rFonts w:ascii="Times New Roman" w:hAnsi="Times New Roman" w:cs="Times New Roman"/>
          <w:lang w:bidi="ru-RU"/>
        </w:rPr>
        <w:t xml:space="preserve">Волшебная сказка: </w:t>
      </w:r>
      <w:r w:rsidRPr="003C4EA7">
        <w:rPr>
          <w:rFonts w:ascii="Times New Roman" w:hAnsi="Times New Roman" w:cs="Times New Roman"/>
          <w:i/>
          <w:lang w:bidi="ru-RU"/>
        </w:rPr>
        <w:t xml:space="preserve">«Царевна-лягушка». </w:t>
      </w:r>
      <w:r w:rsidRPr="003C4EA7">
        <w:rPr>
          <w:rFonts w:ascii="Times New Roman" w:hAnsi="Times New Roman" w:cs="Times New Roman"/>
          <w:lang w:bidi="ru-RU"/>
        </w:rPr>
        <w:t xml:space="preserve">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 Сказочные образы. Нравственная проблематика сказки: добрая и злая сила в сказках. Бытовая сказка: </w:t>
      </w:r>
      <w:r w:rsidRPr="003C4EA7">
        <w:rPr>
          <w:rFonts w:ascii="Times New Roman" w:hAnsi="Times New Roman" w:cs="Times New Roman"/>
          <w:i/>
          <w:lang w:bidi="ru-RU"/>
        </w:rPr>
        <w:t xml:space="preserve">«Падчерица». </w:t>
      </w:r>
      <w:r w:rsidRPr="003C4EA7">
        <w:rPr>
          <w:rFonts w:ascii="Times New Roman" w:hAnsi="Times New Roman" w:cs="Times New Roman"/>
          <w:lang w:bidi="ru-RU"/>
        </w:rPr>
        <w:t xml:space="preserve">Отличие бытовой сказки от волшебной. Сюжеты и реальная основа бытовых сказок. Своеобразие лексики в сказках. Сказка и миф: сходства и различия. Сказки народов России. </w:t>
      </w:r>
      <w:r w:rsidRPr="003C4EA7">
        <w:rPr>
          <w:rFonts w:ascii="Times New Roman" w:hAnsi="Times New Roman" w:cs="Times New Roman"/>
          <w:i/>
          <w:lang w:bidi="ru-RU"/>
        </w:rPr>
        <w:t>Татарские народные сказки.</w:t>
      </w:r>
      <w:r w:rsidRPr="003C4EA7">
        <w:rPr>
          <w:rFonts w:ascii="Times New Roman" w:hAnsi="Times New Roman" w:cs="Times New Roman"/>
        </w:rPr>
        <w:t xml:space="preserve"> </w:t>
      </w:r>
      <w:r w:rsidRPr="003C4EA7">
        <w:rPr>
          <w:rFonts w:ascii="Times New Roman" w:hAnsi="Times New Roman" w:cs="Times New Roman"/>
          <w:i/>
          <w:lang w:bidi="ru-RU"/>
        </w:rPr>
        <w:t>Р/ЭК. Сравнительная характеристика женских образов в сказках русского и  татарского народа.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Теория литературы: </w:t>
      </w:r>
      <w:r w:rsidRPr="003C4EA7">
        <w:rPr>
          <w:rFonts w:ascii="Times New Roman" w:hAnsi="Times New Roman" w:cs="Times New Roman"/>
          <w:lang w:bidi="ru-RU"/>
        </w:rPr>
        <w:t>загадки, пословицы, поговорки.  Р/ЭК. Малые жанры татарского фольклора. Сказка. Типы сказок (о животных, волшебные, бытовые). Особенности сказок (присказка, зачин, повтор, концовка, постоянные эпитеты, сравнения и пр.). Сказочный персонаж. Типы сказочных персонажей. Образы животных, образ-пейзаж.</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Древнерусская литература. </w:t>
      </w:r>
      <w:r w:rsidRPr="003C4EA7">
        <w:rPr>
          <w:rFonts w:ascii="Times New Roman" w:hAnsi="Times New Roman" w:cs="Times New Roman"/>
          <w:b/>
          <w:bCs/>
        </w:rPr>
        <w:t>(1ч.)</w:t>
      </w:r>
      <w:r w:rsidRPr="003C4EA7">
        <w:rPr>
          <w:rFonts w:ascii="Times New Roman" w:hAnsi="Times New Roman" w:cs="Times New Roman"/>
          <w:lang w:bidi="ru-RU"/>
        </w:rPr>
        <w:t>Создание первичных представлений о древнерусской литературе.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Из </w:t>
      </w:r>
      <w:r w:rsidRPr="003C4EA7">
        <w:rPr>
          <w:rFonts w:ascii="Times New Roman" w:hAnsi="Times New Roman" w:cs="Times New Roman"/>
          <w:i/>
          <w:lang w:bidi="ru-RU"/>
        </w:rPr>
        <w:t xml:space="preserve">«Повести временных лет» </w:t>
      </w:r>
      <w:r w:rsidRPr="003C4EA7">
        <w:rPr>
          <w:rFonts w:ascii="Times New Roman" w:hAnsi="Times New Roman" w:cs="Times New Roman"/>
          <w:lang w:bidi="ru-RU"/>
        </w:rPr>
        <w:t>(</w:t>
      </w:r>
      <w:r w:rsidRPr="003C4EA7">
        <w:rPr>
          <w:rFonts w:ascii="Times New Roman" w:hAnsi="Times New Roman" w:cs="Times New Roman"/>
          <w:i/>
          <w:lang w:bidi="ru-RU"/>
        </w:rPr>
        <w:t>«Расселение славян», «Кий, Щек и Хорив», «Дань хазарам»</w:t>
      </w:r>
      <w:r w:rsidRPr="003C4EA7">
        <w:rPr>
          <w:rFonts w:ascii="Times New Roman" w:hAnsi="Times New Roman" w:cs="Times New Roman"/>
          <w:lang w:bidi="ru-RU"/>
        </w:rPr>
        <w:t>). История: исторические события, факты жизни государства и отдельных князей и их отражение в древнерусской литературе (право на вымысел у древнерусского автора); нравственная позиция автора в произведениях древнерусской литературы.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начальное понятие о древнерусской литературе; летопись.</w:t>
      </w: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 xml:space="preserve">Литература XVIII века. </w:t>
      </w:r>
      <w:r w:rsidRPr="003C4EA7">
        <w:rPr>
          <w:rFonts w:ascii="Times New Roman" w:hAnsi="Times New Roman" w:cs="Times New Roman"/>
          <w:b/>
          <w:bCs/>
        </w:rPr>
        <w:t>(8ч.)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i/>
          <w:lang w:bidi="ru-RU"/>
        </w:rPr>
        <w:t xml:space="preserve">Русская басня. </w:t>
      </w:r>
      <w:r w:rsidRPr="003C4EA7">
        <w:rPr>
          <w:rFonts w:ascii="Times New Roman" w:hAnsi="Times New Roman" w:cs="Times New Roman"/>
          <w:lang w:bidi="ru-RU"/>
        </w:rPr>
        <w:t>Русские басни. Русские баснописцы XVIII века.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lang w:bidi="ru-RU"/>
        </w:rPr>
        <w:t xml:space="preserve">М.В. Ломоносов. Краткие сведения о писателе. Басня </w:t>
      </w:r>
      <w:r w:rsidRPr="003C4EA7">
        <w:rPr>
          <w:rFonts w:ascii="Times New Roman" w:hAnsi="Times New Roman" w:cs="Times New Roman"/>
          <w:i/>
          <w:lang w:bidi="ru-RU"/>
        </w:rPr>
        <w:t>«Случились вместе два Астронома в пиру...».</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И.А. Крылов. Краткие сведения о писателе. Детство. Отношение к книге. Басни: </w:t>
      </w:r>
      <w:r w:rsidRPr="003C4EA7">
        <w:rPr>
          <w:rFonts w:ascii="Times New Roman" w:hAnsi="Times New Roman" w:cs="Times New Roman"/>
          <w:i/>
          <w:lang w:bidi="ru-RU"/>
        </w:rPr>
        <w:t xml:space="preserve">«Ворона и Лисица», «Волк и Ягненок», «Волк на псарне», «Свинья под Дубом» </w:t>
      </w:r>
      <w:r w:rsidRPr="003C4EA7">
        <w:rPr>
          <w:rFonts w:ascii="Times New Roman" w:hAnsi="Times New Roman" w:cs="Times New Roman"/>
          <w:lang w:bidi="ru-RU"/>
        </w:rPr>
        <w:t>и др. по выбору. Тематика басен И.А. Крылова. Сатирическое и нравоучительное в басне. Образный мир басен И.А. Крылова.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С.В. Михалков. Басни: </w:t>
      </w:r>
      <w:r w:rsidRPr="003C4EA7">
        <w:rPr>
          <w:rFonts w:ascii="Times New Roman" w:hAnsi="Times New Roman" w:cs="Times New Roman"/>
          <w:i/>
          <w:lang w:bidi="ru-RU"/>
        </w:rPr>
        <w:t xml:space="preserve">«Грибы», «Зеркало». </w:t>
      </w:r>
      <w:r w:rsidRPr="003C4EA7">
        <w:rPr>
          <w:rFonts w:ascii="Times New Roman" w:hAnsi="Times New Roman" w:cs="Times New Roman"/>
          <w:lang w:bidi="ru-RU"/>
        </w:rPr>
        <w:t>Тематика, проблематика.</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i/>
          <w:lang w:bidi="ru-RU"/>
        </w:rPr>
        <w:t>Басни народов мира.</w:t>
      </w:r>
      <w:r w:rsidRPr="003C4EA7">
        <w:rPr>
          <w:rFonts w:ascii="Times New Roman" w:hAnsi="Times New Roman" w:cs="Times New Roman"/>
          <w:b/>
          <w:i/>
          <w:lang w:eastAsia="ru-RU"/>
        </w:rPr>
        <w:t xml:space="preserve"> Р/ЭК. Мезеки К.Насыйри, А.Алиша.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Эзоп. Краткие сведения о баснописце. Басни </w:t>
      </w:r>
      <w:r w:rsidRPr="003C4EA7">
        <w:rPr>
          <w:rFonts w:ascii="Times New Roman" w:hAnsi="Times New Roman" w:cs="Times New Roman"/>
          <w:i/>
          <w:lang w:bidi="ru-RU"/>
        </w:rPr>
        <w:t>«Ворон и Лисица»</w:t>
      </w:r>
      <w:r w:rsidRPr="003C4EA7">
        <w:rPr>
          <w:rFonts w:ascii="Times New Roman" w:hAnsi="Times New Roman" w:cs="Times New Roman"/>
          <w:lang w:bidi="ru-RU"/>
        </w:rPr>
        <w:t>,</w:t>
      </w:r>
      <w:r w:rsidRPr="003C4EA7">
        <w:rPr>
          <w:rFonts w:ascii="Times New Roman" w:hAnsi="Times New Roman" w:cs="Times New Roman"/>
          <w:i/>
          <w:lang w:bidi="ru-RU"/>
        </w:rPr>
        <w:t>«Лисица и виноград»</w:t>
      </w:r>
      <w:r w:rsidRPr="003C4EA7">
        <w:rPr>
          <w:rFonts w:ascii="Times New Roman" w:hAnsi="Times New Roman" w:cs="Times New Roman"/>
          <w:lang w:bidi="ru-RU"/>
        </w:rPr>
        <w:t>. Раскрытие характеров персонажей в баснях: ум, хитрость, сообразительность, глупость, жадность; элементы дидактизма в басне.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Жан де Лафонтен. Краткие сведения о баснописце. Своеобразие басен Лафонтена. Басня </w:t>
      </w:r>
      <w:r w:rsidRPr="003C4EA7">
        <w:rPr>
          <w:rFonts w:ascii="Times New Roman" w:hAnsi="Times New Roman" w:cs="Times New Roman"/>
          <w:i/>
          <w:lang w:bidi="ru-RU"/>
        </w:rPr>
        <w:t>«Лисица и виноград»</w:t>
      </w:r>
      <w:r w:rsidRPr="003C4EA7">
        <w:rPr>
          <w:rFonts w:ascii="Times New Roman" w:hAnsi="Times New Roman" w:cs="Times New Roman"/>
          <w:lang w:bidi="ru-RU"/>
        </w:rPr>
        <w:t xml:space="preserve">. Теория литературы: басня, притча, эзопов язык,басенный сюжет;мораль, аллегория, сравнение, гипербола </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Литература XIXв. А.С.Пушкин. </w:t>
      </w:r>
      <w:r w:rsidRPr="003C4EA7">
        <w:rPr>
          <w:rFonts w:ascii="Times New Roman" w:hAnsi="Times New Roman" w:cs="Times New Roman"/>
          <w:b/>
          <w:bCs/>
        </w:rPr>
        <w:t>(40ч.)</w:t>
      </w:r>
      <w:r w:rsidRPr="003C4EA7">
        <w:rPr>
          <w:rFonts w:ascii="Times New Roman" w:hAnsi="Times New Roman" w:cs="Times New Roman"/>
          <w:lang w:bidi="ru-RU"/>
        </w:rPr>
        <w:t>Краткие сведения о детстве и детских впечатлениях поэта.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Стихотворение «Няне».</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lang w:bidi="ru-RU"/>
        </w:rPr>
        <w:t xml:space="preserve">Образы природы в стихотворении поэта </w:t>
      </w:r>
      <w:r w:rsidRPr="003C4EA7">
        <w:rPr>
          <w:rFonts w:ascii="Times New Roman" w:hAnsi="Times New Roman" w:cs="Times New Roman"/>
          <w:i/>
          <w:lang w:bidi="ru-RU"/>
        </w:rPr>
        <w:t>«Зимняя дорога».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i/>
          <w:lang w:bidi="ru-RU"/>
        </w:rPr>
        <w:t xml:space="preserve">«Сказка о мертвой царевне и о семи богатырях». </w:t>
      </w:r>
      <w:r w:rsidRPr="003C4EA7">
        <w:rPr>
          <w:rFonts w:ascii="Times New Roman" w:hAnsi="Times New Roman" w:cs="Times New Roman"/>
          <w:lang w:bidi="ru-RU"/>
        </w:rPr>
        <w:t>«Пушкинская сказка — прямая наследница народной».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чувство благодарности; верность, преданность, зависть, подлость; отношение автора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Поэма </w:t>
      </w:r>
      <w:r w:rsidRPr="003C4EA7">
        <w:rPr>
          <w:rFonts w:ascii="Times New Roman" w:hAnsi="Times New Roman" w:cs="Times New Roman"/>
          <w:i/>
          <w:lang w:bidi="ru-RU"/>
        </w:rPr>
        <w:t xml:space="preserve">«Руслан и Людмила» </w:t>
      </w:r>
      <w:r w:rsidRPr="003C4EA7">
        <w:rPr>
          <w:rFonts w:ascii="Times New Roman" w:hAnsi="Times New Roman" w:cs="Times New Roman"/>
          <w:lang w:bidi="ru-RU"/>
        </w:rPr>
        <w:t>(отрывок). Сказочные элементы. Богатство выразительных средств.</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первое представление о пейзажной лирике; риторическое обращение; фольклорные элементы.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М.Ю.Лермонтов. </w:t>
      </w:r>
      <w:r w:rsidRPr="003C4EA7">
        <w:rPr>
          <w:rFonts w:ascii="Times New Roman" w:hAnsi="Times New Roman" w:cs="Times New Roman"/>
          <w:lang w:bidi="ru-RU"/>
        </w:rPr>
        <w:t>Краткие сведения о детских годах поэта.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lastRenderedPageBreak/>
        <w:t>Стихотворение «Бородино». История создания стихотворения. Бородинская битва и русский солдат в изображении М.Ю.Лермонтова. Художественное богатство стихотворения. История и литература; любовь к родине, верность долгу.</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эпитет, сравнение, метафора (развитие представлений о тропах); звукопись</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Н.В.Гоголь. </w:t>
      </w:r>
      <w:r w:rsidRPr="003C4EA7">
        <w:rPr>
          <w:rFonts w:ascii="Times New Roman" w:hAnsi="Times New Roman" w:cs="Times New Roman"/>
          <w:lang w:bidi="ru-RU"/>
        </w:rPr>
        <w:t>Краткие сведения о писателе. Малороссия в жизни и творчестве Н.В. Гоголя. Повесть «Ночь перед Рождеством». Отражение в повести славянских преданий и легенд; образы и события повести. Суеверие, злая сила, зло и добро в повести.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мифологические и фольклорные мотивы в художественном произведении; фантастика; юмор; сюжет; художественная деталь, портрет, речевая характеристика.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И.С.Тургенев. </w:t>
      </w:r>
      <w:r w:rsidRPr="003C4EA7">
        <w:rPr>
          <w:rFonts w:ascii="Times New Roman" w:hAnsi="Times New Roman" w:cs="Times New Roman"/>
          <w:lang w:bidi="ru-RU"/>
        </w:rPr>
        <w:t>Детские впечатления И.С. Тургенева. Спасское-Лутовиново в творческой биографии писателя.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Рассказ </w:t>
      </w:r>
      <w:r w:rsidRPr="003C4EA7">
        <w:rPr>
          <w:rFonts w:ascii="Times New Roman" w:hAnsi="Times New Roman" w:cs="Times New Roman"/>
          <w:i/>
          <w:lang w:bidi="ru-RU"/>
        </w:rPr>
        <w:t>«Муму»</w:t>
      </w:r>
      <w:r w:rsidRPr="003C4EA7">
        <w:rPr>
          <w:rFonts w:ascii="Times New Roman" w:hAnsi="Times New Roman" w:cs="Times New Roman"/>
          <w:lang w:bidi="ru-RU"/>
        </w:rPr>
        <w:t>. Современники о рассказе «Муму». Образы центральные и второстепенные; образ Муму. Тематика и социально-нравственная проблематика рассказа.</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lang w:bidi="ru-RU"/>
        </w:rPr>
        <w:t xml:space="preserve">И.С. Тургенев о языке: стихотворения в прозе </w:t>
      </w:r>
      <w:r w:rsidRPr="003C4EA7">
        <w:rPr>
          <w:rFonts w:ascii="Times New Roman" w:hAnsi="Times New Roman" w:cs="Times New Roman"/>
          <w:i/>
          <w:lang w:bidi="ru-RU"/>
        </w:rPr>
        <w:t>«Русский язык» и «Воробей».</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рассказ; углубление представлений о теме художественного произведения; стихотворение в прозе; эпитет, сравнение (развитие представлений).</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Н.А.Некрасов. </w:t>
      </w:r>
      <w:r w:rsidRPr="003C4EA7">
        <w:rPr>
          <w:rFonts w:ascii="Times New Roman" w:hAnsi="Times New Roman" w:cs="Times New Roman"/>
          <w:lang w:bidi="ru-RU"/>
        </w:rPr>
        <w:t xml:space="preserve">Детские впечатления поэта. Стихотворение </w:t>
      </w:r>
      <w:r w:rsidRPr="003C4EA7">
        <w:rPr>
          <w:rFonts w:ascii="Times New Roman" w:hAnsi="Times New Roman" w:cs="Times New Roman"/>
          <w:i/>
          <w:lang w:bidi="ru-RU"/>
        </w:rPr>
        <w:t>«Крестьянские дети»</w:t>
      </w:r>
      <w:r w:rsidRPr="003C4EA7">
        <w:rPr>
          <w:rFonts w:ascii="Times New Roman" w:hAnsi="Times New Roman" w:cs="Times New Roman"/>
          <w:lang w:bidi="ru-RU"/>
        </w:rPr>
        <w:t>. Основная тема и способы ее раскрытия. Отношение автора к персонажам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Стихотворение </w:t>
      </w:r>
      <w:r w:rsidRPr="003C4EA7">
        <w:rPr>
          <w:rFonts w:ascii="Times New Roman" w:hAnsi="Times New Roman" w:cs="Times New Roman"/>
          <w:i/>
          <w:lang w:bidi="ru-RU"/>
        </w:rPr>
        <w:t>«Тройка»</w:t>
      </w:r>
      <w:r w:rsidRPr="003C4EA7">
        <w:rPr>
          <w:rFonts w:ascii="Times New Roman" w:hAnsi="Times New Roman" w:cs="Times New Roman"/>
          <w:lang w:bidi="ru-RU"/>
        </w:rPr>
        <w:t>. Судьба русской женщины.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фольклорные элементы в художественном произведении; строфа; эпитет, сравнение (развитие представлений).</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Л.Н.Толстой. </w:t>
      </w:r>
      <w:r w:rsidRPr="003C4EA7">
        <w:rPr>
          <w:rFonts w:ascii="Times New Roman" w:hAnsi="Times New Roman" w:cs="Times New Roman"/>
          <w:lang w:bidi="ru-RU"/>
        </w:rPr>
        <w:t>Сведения о писателе.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Рассказ </w:t>
      </w:r>
      <w:r w:rsidRPr="003C4EA7">
        <w:rPr>
          <w:rFonts w:ascii="Times New Roman" w:hAnsi="Times New Roman" w:cs="Times New Roman"/>
          <w:i/>
          <w:lang w:bidi="ru-RU"/>
        </w:rPr>
        <w:t>«Кавказский пленник»</w:t>
      </w:r>
      <w:r w:rsidRPr="003C4EA7">
        <w:rPr>
          <w:rFonts w:ascii="Times New Roman" w:hAnsi="Times New Roman" w:cs="Times New Roman"/>
          <w:lang w:bidi="ru-RU"/>
        </w:rPr>
        <w:t>. Творческая история. Тема и основные проблемы: смысл жизни, справедливость; свобода, неволя в повести. Две жизненные позиции (Жилин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Отношение писателя к событиям.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рассказ (развитие представлений); портрет; контраст; завязка, кульминация, развязка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А.П.Чехов. </w:t>
      </w:r>
      <w:r w:rsidRPr="003C4EA7">
        <w:rPr>
          <w:rFonts w:ascii="Times New Roman" w:hAnsi="Times New Roman" w:cs="Times New Roman"/>
          <w:lang w:bidi="ru-RU"/>
        </w:rPr>
        <w:t>Детские и юношеские годы писателя. Врач А.П. Чехов и писатель Антоша Чехонте. Книга в жизни Чехова. Рассказы «</w:t>
      </w:r>
      <w:r w:rsidRPr="003C4EA7">
        <w:rPr>
          <w:rFonts w:ascii="Times New Roman" w:hAnsi="Times New Roman" w:cs="Times New Roman"/>
          <w:i/>
          <w:lang w:bidi="ru-RU"/>
        </w:rPr>
        <w:t>Пересолил</w:t>
      </w:r>
      <w:r w:rsidRPr="003C4EA7">
        <w:rPr>
          <w:rFonts w:ascii="Times New Roman" w:hAnsi="Times New Roman" w:cs="Times New Roman"/>
          <w:lang w:bidi="ru-RU"/>
        </w:rPr>
        <w:t>»,</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i/>
          <w:lang w:bidi="ru-RU"/>
        </w:rPr>
        <w:t>«Лошадиная фамилия», «Злоумышленник»</w:t>
      </w:r>
      <w:r w:rsidRPr="003C4EA7">
        <w:rPr>
          <w:rFonts w:ascii="Times New Roman" w:hAnsi="Times New Roman" w:cs="Times New Roman"/>
          <w:lang w:bidi="ru-RU"/>
        </w:rPr>
        <w:t>: темы; приемы создания характеров и ситуаций; отношение писателя к персонажам. Жанровое своеобразие рассказа.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юмор (юмористическая ситуация), комическая ситуация, ирония; роль детали в создании художественного образа; антитеза, метафора, градация</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b/>
          <w:lang w:bidi="ru-RU"/>
        </w:rPr>
        <w:t>Поэзия XIX века о родной природе.</w:t>
      </w:r>
      <w:r w:rsidRPr="003C4EA7">
        <w:rPr>
          <w:rFonts w:ascii="Times New Roman" w:hAnsi="Times New Roman" w:cs="Times New Roman"/>
          <w:b/>
          <w:bCs/>
        </w:rPr>
        <w:t xml:space="preserve"> (1ч.)</w:t>
      </w:r>
      <w:r w:rsidRPr="003C4EA7">
        <w:rPr>
          <w:rFonts w:ascii="Times New Roman" w:hAnsi="Times New Roman" w:cs="Times New Roman"/>
          <w:lang w:bidi="ru-RU"/>
        </w:rPr>
        <w:t xml:space="preserve">Е.А. Баратынский. </w:t>
      </w:r>
      <w:r w:rsidRPr="003C4EA7">
        <w:rPr>
          <w:rFonts w:ascii="Times New Roman" w:hAnsi="Times New Roman" w:cs="Times New Roman"/>
          <w:i/>
          <w:lang w:bidi="ru-RU"/>
        </w:rPr>
        <w:t>«Весна, весна! как воздух чист!..»</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lang w:bidi="ru-RU"/>
        </w:rPr>
        <w:t xml:space="preserve">Ф.И. Тютчев. </w:t>
      </w:r>
      <w:r w:rsidRPr="003C4EA7">
        <w:rPr>
          <w:rFonts w:ascii="Times New Roman" w:hAnsi="Times New Roman" w:cs="Times New Roman"/>
          <w:i/>
          <w:lang w:bidi="ru-RU"/>
        </w:rPr>
        <w:t>«Весенняя гроза», «Весенние воды»,«Есть в осени первоначальной...»,</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lang w:bidi="ru-RU"/>
        </w:rPr>
        <w:t xml:space="preserve">А.А. Фет. </w:t>
      </w:r>
      <w:r w:rsidRPr="003C4EA7">
        <w:rPr>
          <w:rFonts w:ascii="Times New Roman" w:hAnsi="Times New Roman" w:cs="Times New Roman"/>
          <w:i/>
          <w:lang w:bidi="ru-RU"/>
        </w:rPr>
        <w:t>«Чудная картина...»</w:t>
      </w:r>
    </w:p>
    <w:p w:rsidR="003C4EA7" w:rsidRPr="003C4EA7" w:rsidRDefault="003C4EA7" w:rsidP="003C4EA7">
      <w:pPr>
        <w:pStyle w:val="Default"/>
        <w:ind w:right="-1"/>
        <w:jc w:val="both"/>
        <w:rPr>
          <w:rFonts w:ascii="Times New Roman" w:hAnsi="Times New Roman" w:cs="Times New Roman"/>
          <w:i/>
          <w:lang w:bidi="ru-RU"/>
        </w:rPr>
      </w:pPr>
      <w:r w:rsidRPr="003C4EA7">
        <w:rPr>
          <w:rFonts w:ascii="Times New Roman" w:hAnsi="Times New Roman" w:cs="Times New Roman"/>
          <w:lang w:bidi="ru-RU"/>
        </w:rPr>
        <w:t xml:space="preserve">И.З. Суриков. </w:t>
      </w:r>
      <w:r w:rsidRPr="003C4EA7">
        <w:rPr>
          <w:rFonts w:ascii="Times New Roman" w:hAnsi="Times New Roman" w:cs="Times New Roman"/>
          <w:i/>
          <w:lang w:bidi="ru-RU"/>
        </w:rPr>
        <w:t>«В ночном».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Литература XXв. (13ч.)И.А. Бунин. </w:t>
      </w:r>
      <w:r w:rsidRPr="003C4EA7">
        <w:rPr>
          <w:rFonts w:ascii="Times New Roman" w:hAnsi="Times New Roman" w:cs="Times New Roman"/>
          <w:lang w:bidi="ru-RU"/>
        </w:rPr>
        <w:t xml:space="preserve">Детские годы И.А. Бунина. Семейные традиции и их влияние на формирование личности. Книга в жизни писателя. Стихотворение </w:t>
      </w:r>
      <w:r w:rsidRPr="003C4EA7">
        <w:rPr>
          <w:rFonts w:ascii="Times New Roman" w:hAnsi="Times New Roman" w:cs="Times New Roman"/>
          <w:i/>
          <w:lang w:bidi="ru-RU"/>
        </w:rPr>
        <w:t>«Густой зеленый ельник у дороги...»</w:t>
      </w:r>
      <w:r w:rsidRPr="003C4EA7">
        <w:rPr>
          <w:rFonts w:ascii="Times New Roman" w:hAnsi="Times New Roman" w:cs="Times New Roman"/>
          <w:lang w:bidi="ru-RU"/>
        </w:rPr>
        <w:t>: тема природы и приемы ее раскрытия; художественное богатство стихотворения; второй план в стихотворении. Выразительные средства создания образов.</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Рассказы «В деревне», «Подснежник»: слияние с природой; нравственно-эмоциональное состояние персонажей. Теория литературы: стихотворение-размышление, образ-пейзаж, образы животных (развитие представлений). </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Л.Н.Андреев. </w:t>
      </w:r>
      <w:r w:rsidRPr="003C4EA7">
        <w:rPr>
          <w:rFonts w:ascii="Times New Roman" w:hAnsi="Times New Roman" w:cs="Times New Roman"/>
          <w:lang w:bidi="ru-RU"/>
        </w:rPr>
        <w:t>Краткие сведения о писателе.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Рассказ </w:t>
      </w:r>
      <w:r w:rsidRPr="003C4EA7">
        <w:rPr>
          <w:rFonts w:ascii="Times New Roman" w:hAnsi="Times New Roman" w:cs="Times New Roman"/>
          <w:i/>
          <w:lang w:bidi="ru-RU"/>
        </w:rPr>
        <w:t>«Петька на даче»</w:t>
      </w:r>
      <w:r w:rsidRPr="003C4EA7">
        <w:rPr>
          <w:rFonts w:ascii="Times New Roman" w:hAnsi="Times New Roman" w:cs="Times New Roman"/>
          <w:lang w:bidi="ru-RU"/>
        </w:rPr>
        <w:t>: основная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тема, эпизод, финал</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lastRenderedPageBreak/>
        <w:t xml:space="preserve">А.И.Куприн. </w:t>
      </w:r>
      <w:r w:rsidRPr="003C4EA7">
        <w:rPr>
          <w:rFonts w:ascii="Times New Roman" w:hAnsi="Times New Roman" w:cs="Times New Roman"/>
          <w:lang w:bidi="ru-RU"/>
        </w:rPr>
        <w:t xml:space="preserve">Краткие сведения о писателе. Рассказ </w:t>
      </w:r>
      <w:r w:rsidRPr="003C4EA7">
        <w:rPr>
          <w:rFonts w:ascii="Times New Roman" w:hAnsi="Times New Roman" w:cs="Times New Roman"/>
          <w:i/>
          <w:lang w:bidi="ru-RU"/>
        </w:rPr>
        <w:t>«Золотой петух»</w:t>
      </w:r>
      <w:r w:rsidRPr="003C4EA7">
        <w:rPr>
          <w:rFonts w:ascii="Times New Roman" w:hAnsi="Times New Roman" w:cs="Times New Roman"/>
          <w:lang w:bidi="ru-RU"/>
        </w:rPr>
        <w:t>. Тема, особенности создания образа.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рассказ (расширение и углубление представлений); характеристика персонажа, портрет героя.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А.А.Блок. </w:t>
      </w:r>
      <w:r w:rsidRPr="003C4EA7">
        <w:rPr>
          <w:rFonts w:ascii="Times New Roman" w:hAnsi="Times New Roman" w:cs="Times New Roman"/>
          <w:lang w:bidi="ru-RU"/>
        </w:rPr>
        <w:t xml:space="preserve">Детские впечатления поэта. Книга в жизни юного А. Блока. Блоковские места (Петербург, Шахматово). Стихотворение </w:t>
      </w:r>
      <w:r w:rsidRPr="003C4EA7">
        <w:rPr>
          <w:rFonts w:ascii="Times New Roman" w:hAnsi="Times New Roman" w:cs="Times New Roman"/>
          <w:i/>
          <w:lang w:bidi="ru-RU"/>
        </w:rPr>
        <w:t>«Летний вечер»</w:t>
      </w:r>
      <w:r w:rsidRPr="003C4EA7">
        <w:rPr>
          <w:rFonts w:ascii="Times New Roman" w:hAnsi="Times New Roman" w:cs="Times New Roman"/>
          <w:lang w:bidi="ru-RU"/>
        </w:rPr>
        <w:t xml:space="preserve">: умение чувствовать красоту природы и сопереживать ей; стихотворение </w:t>
      </w:r>
      <w:r w:rsidRPr="003C4EA7">
        <w:rPr>
          <w:rFonts w:ascii="Times New Roman" w:hAnsi="Times New Roman" w:cs="Times New Roman"/>
          <w:i/>
          <w:lang w:bidi="ru-RU"/>
        </w:rPr>
        <w:t>«Полный месяц встал над лугом...»</w:t>
      </w:r>
      <w:r w:rsidRPr="003C4EA7">
        <w:rPr>
          <w:rFonts w:ascii="Times New Roman" w:hAnsi="Times New Roman" w:cs="Times New Roman"/>
          <w:lang w:bidi="ru-RU"/>
        </w:rPr>
        <w:t>: образная система, художественное своеобразие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антитеза.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С.А.Есенин. </w:t>
      </w:r>
      <w:r w:rsidRPr="003C4EA7">
        <w:rPr>
          <w:rFonts w:ascii="Times New Roman" w:hAnsi="Times New Roman" w:cs="Times New Roman"/>
          <w:lang w:bidi="ru-RU"/>
        </w:rPr>
        <w:t xml:space="preserve">Детские годы С. Есенина. В есенинском Константинове. Стихотворения: </w:t>
      </w:r>
      <w:r w:rsidRPr="003C4EA7">
        <w:rPr>
          <w:rFonts w:ascii="Times New Roman" w:hAnsi="Times New Roman" w:cs="Times New Roman"/>
          <w:i/>
          <w:lang w:bidi="ru-RU"/>
        </w:rPr>
        <w:t xml:space="preserve">«Ты запой мне ту песню, что прежде...», «Поет зима — аукает...», «Нивы сжаты, рощи голы...». </w:t>
      </w:r>
      <w:r w:rsidRPr="003C4EA7">
        <w:rPr>
          <w:rFonts w:ascii="Times New Roman" w:hAnsi="Times New Roman" w:cs="Times New Roman"/>
          <w:lang w:bidi="ru-RU"/>
        </w:rPr>
        <w:t>Единство человека и природы. Малая и большая родина.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эпитет, метафора, сравнение, олицетворение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А.П.Платонов. </w:t>
      </w:r>
      <w:r w:rsidRPr="003C4EA7">
        <w:rPr>
          <w:rFonts w:ascii="Times New Roman" w:hAnsi="Times New Roman" w:cs="Times New Roman"/>
          <w:lang w:bidi="ru-RU"/>
        </w:rPr>
        <w:t xml:space="preserve">Краткие биографические сведения о писателе. Рассказы </w:t>
      </w:r>
      <w:r w:rsidRPr="003C4EA7">
        <w:rPr>
          <w:rFonts w:ascii="Times New Roman" w:hAnsi="Times New Roman" w:cs="Times New Roman"/>
          <w:i/>
          <w:lang w:bidi="ru-RU"/>
        </w:rPr>
        <w:t xml:space="preserve">«Никита», «Цветок на земле». </w:t>
      </w:r>
      <w:r w:rsidRPr="003C4EA7">
        <w:rPr>
          <w:rFonts w:ascii="Times New Roman" w:hAnsi="Times New Roman" w:cs="Times New Roman"/>
          <w:lang w:bidi="ru-RU"/>
        </w:rPr>
        <w:t>Мир глазами ребенка (беда и радость; злое и доброе начало в окружающем мире); образы главных героев; своеобразие языка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В.П.Астафьев. </w:t>
      </w:r>
      <w:r w:rsidRPr="003C4EA7">
        <w:rPr>
          <w:rFonts w:ascii="Times New Roman" w:hAnsi="Times New Roman" w:cs="Times New Roman"/>
          <w:lang w:bidi="ru-RU"/>
        </w:rPr>
        <w:t xml:space="preserve">Краткие сведения о писателе. Рассказ </w:t>
      </w:r>
      <w:r w:rsidRPr="003C4EA7">
        <w:rPr>
          <w:rFonts w:ascii="Times New Roman" w:hAnsi="Times New Roman" w:cs="Times New Roman"/>
          <w:i/>
          <w:lang w:bidi="ru-RU"/>
        </w:rPr>
        <w:t xml:space="preserve">«Васюткино озеро». </w:t>
      </w:r>
      <w:r w:rsidRPr="003C4EA7">
        <w:rPr>
          <w:rFonts w:ascii="Times New Roman" w:hAnsi="Times New Roman" w:cs="Times New Roman"/>
          <w:lang w:bidi="ru-RU"/>
        </w:rPr>
        <w:t>Образ главного героя. Борьба за спасение. Становление характера.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Е.И. Носов. </w:t>
      </w:r>
      <w:r w:rsidRPr="003C4EA7">
        <w:rPr>
          <w:rFonts w:ascii="Times New Roman" w:hAnsi="Times New Roman" w:cs="Times New Roman"/>
          <w:lang w:bidi="ru-RU"/>
        </w:rPr>
        <w:t xml:space="preserve">Краткие сведения о писателе. Рассказ </w:t>
      </w:r>
      <w:r w:rsidRPr="003C4EA7">
        <w:rPr>
          <w:rFonts w:ascii="Times New Roman" w:hAnsi="Times New Roman" w:cs="Times New Roman"/>
          <w:i/>
          <w:lang w:bidi="ru-RU"/>
        </w:rPr>
        <w:t>«Как патефон петуха от смерти спас»</w:t>
      </w:r>
      <w:r w:rsidRPr="003C4EA7">
        <w:rPr>
          <w:rFonts w:ascii="Times New Roman" w:hAnsi="Times New Roman" w:cs="Times New Roman"/>
          <w:lang w:bidi="ru-RU"/>
        </w:rPr>
        <w:t>. Добро и доброта. Мир глазами ребенка; юмористическое и лирическое в рассказе. Воспитание чувства милосердия, сострадания, участия, заботы о беззащитном.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юмор</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Поэзия и проза XX века о родной природе. </w:t>
      </w:r>
      <w:r w:rsidRPr="003C4EA7">
        <w:rPr>
          <w:rFonts w:ascii="Times New Roman" w:hAnsi="Times New Roman" w:cs="Times New Roman"/>
          <w:b/>
          <w:bCs/>
        </w:rPr>
        <w:t>(4ч.)</w:t>
      </w:r>
      <w:r w:rsidRPr="003C4EA7">
        <w:rPr>
          <w:rFonts w:ascii="Times New Roman" w:hAnsi="Times New Roman" w:cs="Times New Roman"/>
          <w:lang w:bidi="ru-RU"/>
        </w:rPr>
        <w:t xml:space="preserve">В.Ф. Боков. </w:t>
      </w:r>
      <w:r w:rsidRPr="003C4EA7">
        <w:rPr>
          <w:rFonts w:ascii="Times New Roman" w:hAnsi="Times New Roman" w:cs="Times New Roman"/>
          <w:i/>
          <w:lang w:bidi="ru-RU"/>
        </w:rPr>
        <w:t>«Поклон»</w:t>
      </w:r>
      <w:r w:rsidRPr="003C4EA7">
        <w:rPr>
          <w:rFonts w:ascii="Times New Roman" w:hAnsi="Times New Roman" w:cs="Times New Roman"/>
          <w:lang w:bidi="ru-RU"/>
        </w:rPr>
        <w:t xml:space="preserve">; Н.М. Рубцов. </w:t>
      </w:r>
      <w:r w:rsidRPr="003C4EA7">
        <w:rPr>
          <w:rFonts w:ascii="Times New Roman" w:hAnsi="Times New Roman" w:cs="Times New Roman"/>
          <w:i/>
          <w:lang w:bidi="ru-RU"/>
        </w:rPr>
        <w:t>«В осеннем лесу»</w:t>
      </w:r>
      <w:r w:rsidRPr="003C4EA7">
        <w:rPr>
          <w:rFonts w:ascii="Times New Roman" w:hAnsi="Times New Roman" w:cs="Times New Roman"/>
          <w:lang w:bidi="ru-RU"/>
        </w:rPr>
        <w:t>;</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Р.Г. Гамзатов. </w:t>
      </w:r>
      <w:r w:rsidRPr="003C4EA7">
        <w:rPr>
          <w:rFonts w:ascii="Times New Roman" w:hAnsi="Times New Roman" w:cs="Times New Roman"/>
          <w:i/>
          <w:lang w:bidi="ru-RU"/>
        </w:rPr>
        <w:t>«Песня соловья»</w:t>
      </w:r>
      <w:r w:rsidRPr="003C4EA7">
        <w:rPr>
          <w:rFonts w:ascii="Times New Roman" w:hAnsi="Times New Roman" w:cs="Times New Roman"/>
          <w:lang w:bidi="ru-RU"/>
        </w:rPr>
        <w:t xml:space="preserve">; В.И. Белов. </w:t>
      </w:r>
      <w:r w:rsidRPr="003C4EA7">
        <w:rPr>
          <w:rFonts w:ascii="Times New Roman" w:hAnsi="Times New Roman" w:cs="Times New Roman"/>
          <w:i/>
          <w:lang w:bidi="ru-RU"/>
        </w:rPr>
        <w:t>«Весенняя ночь»</w:t>
      </w:r>
      <w:r w:rsidRPr="003C4EA7">
        <w:rPr>
          <w:rFonts w:ascii="Times New Roman" w:hAnsi="Times New Roman" w:cs="Times New Roman"/>
          <w:lang w:bidi="ru-RU"/>
        </w:rPr>
        <w:t>;</w:t>
      </w:r>
    </w:p>
    <w:p w:rsidR="003C4EA7" w:rsidRPr="003C4EA7" w:rsidRDefault="003C4EA7" w:rsidP="003C4EA7">
      <w:pPr>
        <w:pStyle w:val="Default"/>
        <w:ind w:right="-1"/>
        <w:jc w:val="both"/>
        <w:rPr>
          <w:rFonts w:ascii="Times New Roman" w:hAnsi="Times New Roman" w:cs="Times New Roman"/>
          <w:b/>
          <w:lang w:bidi="ru-RU"/>
        </w:rPr>
      </w:pPr>
      <w:r w:rsidRPr="003C4EA7">
        <w:rPr>
          <w:rFonts w:ascii="Times New Roman" w:hAnsi="Times New Roman" w:cs="Times New Roman"/>
          <w:b/>
          <w:lang w:bidi="ru-RU"/>
        </w:rPr>
        <w:t xml:space="preserve">Зарубежная литература </w:t>
      </w:r>
      <w:r w:rsidRPr="003C4EA7">
        <w:rPr>
          <w:rFonts w:ascii="Times New Roman" w:hAnsi="Times New Roman" w:cs="Times New Roman"/>
          <w:b/>
          <w:bCs/>
        </w:rPr>
        <w:t>(11ч.)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Г.Х.Андерсен. </w:t>
      </w:r>
      <w:r w:rsidRPr="003C4EA7">
        <w:rPr>
          <w:rFonts w:ascii="Times New Roman" w:hAnsi="Times New Roman" w:cs="Times New Roman"/>
          <w:lang w:bidi="ru-RU"/>
        </w:rPr>
        <w:t>Краткие сведения о писателе. Сказка «Гадкий утенок»Тематика, проблематика сказки 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волшебная сказка (развитие представлений), авторский замысел и способы его характеристики.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Я.и В. Гримм. </w:t>
      </w:r>
      <w:r w:rsidRPr="003C4EA7">
        <w:rPr>
          <w:rFonts w:ascii="Times New Roman" w:hAnsi="Times New Roman" w:cs="Times New Roman"/>
          <w:lang w:bidi="ru-RU"/>
        </w:rPr>
        <w:t>Краткие сведения о писателях. Сказка «Снегурочка». Тематика, проблематика сказки. Теория литературы: народная и литературная сказка, «бродячий» сюжет</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М.Твен. </w:t>
      </w:r>
      <w:r w:rsidRPr="003C4EA7">
        <w:rPr>
          <w:rFonts w:ascii="Times New Roman" w:hAnsi="Times New Roman" w:cs="Times New Roman"/>
          <w:lang w:bidi="ru-RU"/>
        </w:rPr>
        <w:t xml:space="preserve">Краткие сведения о писателе. Автобиография и автобиографические мотивы. Роман </w:t>
      </w:r>
      <w:r w:rsidRPr="003C4EA7">
        <w:rPr>
          <w:rFonts w:ascii="Times New Roman" w:hAnsi="Times New Roman" w:cs="Times New Roman"/>
          <w:i/>
          <w:lang w:bidi="ru-RU"/>
        </w:rPr>
        <w:t xml:space="preserve">«Приключения Тома Сойера» </w:t>
      </w:r>
      <w:r w:rsidRPr="003C4EA7">
        <w:rPr>
          <w:rFonts w:ascii="Times New Roman" w:hAnsi="Times New Roman" w:cs="Times New Roman"/>
          <w:lang w:bidi="ru-RU"/>
        </w:rPr>
        <w:t>(отрывок): мир детства и  мир взрослых.</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юмор, приключения как форма детской фантазии.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 Линдгрен. </w:t>
      </w:r>
      <w:r w:rsidRPr="003C4EA7">
        <w:rPr>
          <w:rFonts w:ascii="Times New Roman" w:hAnsi="Times New Roman" w:cs="Times New Roman"/>
          <w:lang w:bidi="ru-RU"/>
        </w:rPr>
        <w:t>Краткие сведения о писательнице. Роман «Приключения Эмиля из Лённеберги (отрывок)</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Р.Киплинг. </w:t>
      </w:r>
      <w:r w:rsidRPr="003C4EA7">
        <w:rPr>
          <w:rFonts w:ascii="Times New Roman" w:hAnsi="Times New Roman" w:cs="Times New Roman"/>
          <w:lang w:bidi="ru-RU"/>
        </w:rPr>
        <w:t>Краткие сведения о писателе. «Маугли». Роль пейзажа в раскрытии человеческих качеств.</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Д.Дефо. </w:t>
      </w:r>
      <w:r w:rsidRPr="003C4EA7">
        <w:rPr>
          <w:rFonts w:ascii="Times New Roman" w:hAnsi="Times New Roman" w:cs="Times New Roman"/>
          <w:lang w:bidi="ru-RU"/>
        </w:rPr>
        <w:t>Краткие сведения о писателе. Роман «Жизнь, необыкновенные и удивительные приключения Робинзона Крузо..»(отрывок).Сюжетные линии, характеристика персонажа, находчивость, смекалка.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притча, приключенческий роман, роман воспитания, роман-путешествие; сюжетные линии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Литература народов России </w:t>
      </w:r>
      <w:r w:rsidRPr="003C4EA7">
        <w:rPr>
          <w:rFonts w:ascii="Times New Roman" w:hAnsi="Times New Roman" w:cs="Times New Roman"/>
          <w:b/>
          <w:bCs/>
        </w:rPr>
        <w:t>(1ч.)</w:t>
      </w:r>
      <w:r w:rsidRPr="003C4EA7">
        <w:rPr>
          <w:rFonts w:ascii="Times New Roman" w:hAnsi="Times New Roman" w:cs="Times New Roman"/>
          <w:b/>
          <w:lang w:bidi="ru-RU"/>
        </w:rPr>
        <w:t xml:space="preserve">М.Джалиль. </w:t>
      </w:r>
      <w:r w:rsidRPr="003C4EA7">
        <w:rPr>
          <w:rFonts w:ascii="Times New Roman" w:hAnsi="Times New Roman" w:cs="Times New Roman"/>
          <w:lang w:bidi="ru-RU"/>
        </w:rPr>
        <w:t>Краткие сведения о поэте.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Литературная сказка </w:t>
      </w:r>
      <w:r w:rsidRPr="003C4EA7">
        <w:rPr>
          <w:rFonts w:ascii="Times New Roman" w:hAnsi="Times New Roman" w:cs="Times New Roman"/>
          <w:b/>
          <w:bCs/>
        </w:rPr>
        <w:t>(4ч.)</w:t>
      </w:r>
      <w:r w:rsidRPr="003C4EA7">
        <w:rPr>
          <w:rFonts w:ascii="Times New Roman" w:hAnsi="Times New Roman" w:cs="Times New Roman"/>
          <w:b/>
          <w:lang w:bidi="ru-RU"/>
        </w:rPr>
        <w:t xml:space="preserve">Ю.К.Олеша </w:t>
      </w:r>
      <w:r w:rsidRPr="003C4EA7">
        <w:rPr>
          <w:rFonts w:ascii="Times New Roman" w:hAnsi="Times New Roman" w:cs="Times New Roman"/>
          <w:lang w:bidi="ru-RU"/>
        </w:rPr>
        <w:t xml:space="preserve">Сказка </w:t>
      </w:r>
      <w:r w:rsidRPr="003C4EA7">
        <w:rPr>
          <w:rFonts w:ascii="Times New Roman" w:hAnsi="Times New Roman" w:cs="Times New Roman"/>
          <w:b/>
          <w:lang w:bidi="ru-RU"/>
        </w:rPr>
        <w:t>«</w:t>
      </w:r>
      <w:r w:rsidRPr="003C4EA7">
        <w:rPr>
          <w:rFonts w:ascii="Times New Roman" w:hAnsi="Times New Roman" w:cs="Times New Roman"/>
          <w:lang w:bidi="ru-RU"/>
        </w:rPr>
        <w:t>Три толстяка». Образы властителей в произведении Ю.К. Олеши «Три толстяка». Человек творчества, противостоящий власти.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«Живая кукла» и «механические «люди. Суок и наследник Тути. 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понятие о гротеске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Современная проза </w:t>
      </w:r>
      <w:r w:rsidRPr="003C4EA7">
        <w:rPr>
          <w:rFonts w:ascii="Times New Roman" w:hAnsi="Times New Roman" w:cs="Times New Roman"/>
          <w:b/>
          <w:bCs/>
        </w:rPr>
        <w:t>(3ч.)</w:t>
      </w:r>
      <w:r w:rsidRPr="003C4EA7">
        <w:rPr>
          <w:rFonts w:ascii="Times New Roman" w:hAnsi="Times New Roman" w:cs="Times New Roman"/>
          <w:b/>
          <w:lang w:bidi="ru-RU"/>
        </w:rPr>
        <w:t xml:space="preserve">Е.Пастернак, А.Жвалевский </w:t>
      </w:r>
      <w:r w:rsidRPr="003C4EA7">
        <w:rPr>
          <w:rFonts w:ascii="Times New Roman" w:hAnsi="Times New Roman" w:cs="Times New Roman"/>
          <w:lang w:bidi="ru-RU"/>
        </w:rPr>
        <w:t>«Я хочу в школу» Краткие сведения о писателях. События и герои повести.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Г.Троепольский. </w:t>
      </w:r>
      <w:r w:rsidRPr="003C4EA7">
        <w:rPr>
          <w:rFonts w:ascii="Times New Roman" w:hAnsi="Times New Roman" w:cs="Times New Roman"/>
          <w:lang w:bidi="ru-RU"/>
        </w:rPr>
        <w:t>Краткие сведения о писателе. Повесть «Белый Бим Черное ухо» Тематика, проблематика произведения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Итоговый урок по изученному в 5 классе. </w:t>
      </w:r>
      <w:r w:rsidRPr="003C4EA7">
        <w:rPr>
          <w:rFonts w:ascii="Times New Roman" w:hAnsi="Times New Roman" w:cs="Times New Roman"/>
          <w:b/>
          <w:bCs/>
        </w:rPr>
        <w:t>(3ч.)</w:t>
      </w:r>
    </w:p>
    <w:p w:rsidR="003C4EA7" w:rsidRPr="003C4EA7" w:rsidRDefault="003C4EA7" w:rsidP="003C4EA7">
      <w:pPr>
        <w:pStyle w:val="Default"/>
        <w:ind w:left="940" w:right="-1"/>
        <w:jc w:val="both"/>
        <w:rPr>
          <w:rFonts w:ascii="Times New Roman" w:hAnsi="Times New Roman" w:cs="Times New Roman"/>
          <w:b/>
          <w:bCs/>
          <w:lang w:bidi="ru-RU"/>
        </w:rPr>
      </w:pPr>
      <w:r w:rsidRPr="003C4EA7">
        <w:rPr>
          <w:rFonts w:ascii="Times New Roman" w:hAnsi="Times New Roman" w:cs="Times New Roman"/>
          <w:b/>
          <w:bCs/>
          <w:lang w:bidi="ru-RU"/>
        </w:rPr>
        <w:lastRenderedPageBreak/>
        <w:t xml:space="preserve">6класс </w:t>
      </w:r>
      <w:r w:rsidRPr="003C4EA7">
        <w:rPr>
          <w:rFonts w:ascii="Times New Roman" w:hAnsi="Times New Roman" w:cs="Times New Roman"/>
          <w:b/>
          <w:bCs/>
        </w:rPr>
        <w:t>(102ч.)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Введение. (1ч.)</w:t>
      </w:r>
      <w:r w:rsidRPr="003C4EA7">
        <w:rPr>
          <w:rFonts w:ascii="Times New Roman" w:hAnsi="Times New Roman" w:cs="Times New Roman"/>
          <w:lang w:bidi="ru-RU"/>
        </w:rPr>
        <w:t>Книга и ее роль в жизни человека. О литературе, писателе и читателе. Литература и другие виды искусства (музыка, живопись, театр, кино). Развитие представлений о литературе; писатель и его место культуре и жизни общества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Мифология. </w:t>
      </w:r>
      <w:r w:rsidRPr="003C4EA7">
        <w:rPr>
          <w:rFonts w:ascii="Times New Roman" w:hAnsi="Times New Roman" w:cs="Times New Roman"/>
          <w:b/>
          <w:bCs/>
        </w:rPr>
        <w:t>(4ч.)</w:t>
      </w:r>
      <w:r w:rsidRPr="003C4EA7">
        <w:rPr>
          <w:rFonts w:ascii="Times New Roman" w:hAnsi="Times New Roman" w:cs="Times New Roman"/>
          <w:lang w:bidi="ru-RU"/>
        </w:rPr>
        <w:t>Мифы о героях: «Герои», «Прометей», «Яблоки Гесперид»,</w:t>
      </w:r>
      <w:r w:rsidRPr="003C4EA7">
        <w:rPr>
          <w:rFonts w:ascii="Times New Roman" w:hAnsi="Times New Roman" w:cs="Times New Roman"/>
        </w:rPr>
        <w:t xml:space="preserve"> </w:t>
      </w:r>
      <w:r w:rsidRPr="003C4EA7">
        <w:rPr>
          <w:rFonts w:ascii="Times New Roman" w:hAnsi="Times New Roman" w:cs="Times New Roman"/>
          <w:lang w:bidi="ru-RU"/>
        </w:rPr>
        <w:t>«Дедал и Икар». Отражение в древнегреческих мифах представлений о героизме, стремление познать мир и реализовать свою мечту.</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Гомер</w:t>
      </w:r>
      <w:r w:rsidRPr="003C4EA7">
        <w:rPr>
          <w:rFonts w:ascii="Times New Roman" w:hAnsi="Times New Roman" w:cs="Times New Roman"/>
          <w:lang w:bidi="ru-RU"/>
        </w:rPr>
        <w:t xml:space="preserve"> «Илиада» и  «Одиссея»</w:t>
      </w:r>
    </w:p>
    <w:p w:rsidR="003C4EA7" w:rsidRPr="003C4EA7" w:rsidRDefault="003C4EA7" w:rsidP="003C4EA7">
      <w:pPr>
        <w:pStyle w:val="Default"/>
        <w:ind w:right="-1"/>
        <w:jc w:val="both"/>
        <w:rPr>
          <w:rFonts w:ascii="Times New Roman" w:hAnsi="Times New Roman" w:cs="Times New Roman"/>
          <w:b/>
          <w:lang w:bidi="ru-RU"/>
        </w:rPr>
      </w:pPr>
      <w:r w:rsidRPr="003C4EA7">
        <w:rPr>
          <w:rFonts w:ascii="Times New Roman" w:hAnsi="Times New Roman" w:cs="Times New Roman"/>
          <w:b/>
          <w:lang w:bidi="ru-RU"/>
        </w:rPr>
        <w:t>Устное народное творчество</w:t>
      </w:r>
      <w:r w:rsidRPr="003C4EA7">
        <w:rPr>
          <w:rFonts w:ascii="Times New Roman" w:hAnsi="Times New Roman" w:cs="Times New Roman"/>
          <w:lang w:bidi="ru-RU"/>
        </w:rPr>
        <w:t xml:space="preserve">. </w:t>
      </w:r>
      <w:r w:rsidRPr="003C4EA7">
        <w:rPr>
          <w:rFonts w:ascii="Times New Roman" w:hAnsi="Times New Roman" w:cs="Times New Roman"/>
          <w:b/>
          <w:bCs/>
        </w:rPr>
        <w:t>(4ч.)</w:t>
      </w:r>
      <w:r w:rsidRPr="003C4EA7">
        <w:rPr>
          <w:rFonts w:ascii="Times New Roman" w:hAnsi="Times New Roman" w:cs="Times New Roman"/>
          <w:lang w:bidi="ru-RU"/>
        </w:rPr>
        <w:t>Предания, легенды, сказки</w:t>
      </w:r>
      <w:r w:rsidRPr="003C4EA7">
        <w:rPr>
          <w:rFonts w:ascii="Times New Roman" w:hAnsi="Times New Roman" w:cs="Times New Roman"/>
          <w:b/>
          <w:lang w:bidi="ru-RU"/>
        </w:rPr>
        <w:t>.</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Предания: «Солдат и смерть», «Как Бадыноко победил одноглазого великана», «Сказка о молодильных яблоках и живой воде». Предание и его художественные особенности.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 афористичность.</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предание, структура волшебной сказки, мифологические элементы в волшебной сказке.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Древнерусская литература. </w:t>
      </w:r>
      <w:r w:rsidRPr="003C4EA7">
        <w:rPr>
          <w:rFonts w:ascii="Times New Roman" w:hAnsi="Times New Roman" w:cs="Times New Roman"/>
          <w:b/>
          <w:bCs/>
        </w:rPr>
        <w:t>(4ч.)</w:t>
      </w:r>
      <w:r w:rsidRPr="003C4EA7">
        <w:rPr>
          <w:rFonts w:ascii="Times New Roman" w:hAnsi="Times New Roman" w:cs="Times New Roman"/>
          <w:lang w:bidi="ru-RU"/>
        </w:rPr>
        <w:t xml:space="preserve"> «Сказание о белгородских колодцах ». «Повесть о разорении Рязани Батыем», «Поучение» Владимира Мономаха.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и др.). Нравственная проблематика житийной литературы.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житие, сказание, древнерусская повесть; автор и герой.</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Литература XVIII века </w:t>
      </w:r>
      <w:r w:rsidRPr="003C4EA7">
        <w:rPr>
          <w:rFonts w:ascii="Times New Roman" w:hAnsi="Times New Roman" w:cs="Times New Roman"/>
          <w:b/>
          <w:bCs/>
        </w:rPr>
        <w:t>(2ч.)</w:t>
      </w:r>
      <w:r w:rsidRPr="003C4EA7">
        <w:rPr>
          <w:rFonts w:ascii="Times New Roman" w:hAnsi="Times New Roman" w:cs="Times New Roman"/>
          <w:b/>
          <w:lang w:bidi="ru-RU"/>
        </w:rPr>
        <w:t xml:space="preserve">М.В.Ломоносов. </w:t>
      </w:r>
      <w:r w:rsidRPr="003C4EA7">
        <w:rPr>
          <w:rFonts w:ascii="Times New Roman" w:hAnsi="Times New Roman" w:cs="Times New Roman"/>
          <w:lang w:bidi="ru-RU"/>
        </w:rPr>
        <w:t>Годы учения. Отражение позиций ученого и гражданина и поэзии: «Стихи, сочиненные на дороге в Петергоф».</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иносказание, многозначность слова и образа, аллегория, риторическое обращение.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Литература XIX в. </w:t>
      </w:r>
      <w:r w:rsidRPr="003C4EA7">
        <w:rPr>
          <w:rFonts w:ascii="Times New Roman" w:hAnsi="Times New Roman" w:cs="Times New Roman"/>
          <w:b/>
          <w:bCs/>
        </w:rPr>
        <w:t>(52ч.)</w:t>
      </w:r>
      <w:r w:rsidRPr="003C4EA7">
        <w:rPr>
          <w:rFonts w:ascii="Times New Roman" w:hAnsi="Times New Roman" w:cs="Times New Roman"/>
          <w:b/>
          <w:lang w:bidi="ru-RU"/>
        </w:rPr>
        <w:t xml:space="preserve">В.А.Жуковский. </w:t>
      </w:r>
      <w:r w:rsidRPr="003C4EA7">
        <w:rPr>
          <w:rFonts w:ascii="Times New Roman" w:hAnsi="Times New Roman" w:cs="Times New Roman"/>
          <w:lang w:bidi="ru-RU"/>
        </w:rPr>
        <w:t>Краткие сведения о писателе. Личность писателя.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реальное, фантастическое; фабула; баллада.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А.С.Пушкин. </w:t>
      </w:r>
      <w:r w:rsidRPr="003C4EA7">
        <w:rPr>
          <w:rFonts w:ascii="Times New Roman" w:hAnsi="Times New Roman" w:cs="Times New Roman"/>
          <w:lang w:bidi="ru-RU"/>
        </w:rPr>
        <w:t>Лицей в жизни и творческой биографии А.С. Пушкина. Лицеист А.С. Пушкин в литературной жизни Петербурга. Лирика природы: «Зимний вечер», «Зимнее утро».</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роман (первичные представления); авторское отношение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М.Ю.Лермонтов. </w:t>
      </w:r>
      <w:r w:rsidRPr="003C4EA7">
        <w:rPr>
          <w:rFonts w:ascii="Times New Roman" w:hAnsi="Times New Roman" w:cs="Times New Roman"/>
          <w:lang w:bidi="ru-RU"/>
        </w:rPr>
        <w:t>Годы учения. Ссылка на Кавказ. Поэт и власть. Вольнолюбивые мотивы в лирике (свобода, воля, независимость):</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«Тучи», «Парус», «Листок». Многозначность художественного образа.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трехсложные размеры стиха; стопа, типы стоп; метафора, инверсия.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Н.В.Гоголь. </w:t>
      </w:r>
      <w:r w:rsidRPr="003C4EA7">
        <w:rPr>
          <w:rFonts w:ascii="Times New Roman" w:hAnsi="Times New Roman" w:cs="Times New Roman"/>
          <w:lang w:bidi="ru-RU"/>
        </w:rPr>
        <w:t>Повесть «Тарас Бульба». Темы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фольклорным эпосом (характеры, типы, речь). Лирическое и эпическое в повести. Своеобразие стиля.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героическая повесть; типы речи и разнообразие лексических пластов; тропы и фигуры в повести (гипербола, сравнение, метафора, риторические фигуры).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lastRenderedPageBreak/>
        <w:t xml:space="preserve">И.С.Тургенев. </w:t>
      </w:r>
      <w:r w:rsidRPr="003C4EA7">
        <w:rPr>
          <w:rFonts w:ascii="Times New Roman" w:hAnsi="Times New Roman" w:cs="Times New Roman"/>
          <w:lang w:bidi="ru-RU"/>
        </w:rPr>
        <w:t>«Записки охотника»: творческая история и своеобразие композиции. Проблематика и своеобразие рассказа «Бирюк»; служебный долг и человеческий долг; общечеловеческое в рассказе: милосердие, порядочность, доброта; образ лесника; позиция писателя.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своеобразие характера, образ рассказчика; идея произведения и авторский замысел; тропы и фигуры в рассказе (сравнение, метафора, эпитет).</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Н.А.Некрасов. </w:t>
      </w:r>
      <w:r w:rsidRPr="003C4EA7">
        <w:rPr>
          <w:rFonts w:ascii="Times New Roman" w:hAnsi="Times New Roman" w:cs="Times New Roman"/>
          <w:lang w:bidi="ru-RU"/>
        </w:rPr>
        <w:t>Гражданская позиция Н.А. Некрасова в 60—70-е годы.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стихотворений: разоблачение социальной несправедливости. Образно-изобразительные средства, раскрывающие тему. Способы создания образа женщины-труженицы, женщины- матери. Отношение автора к героям и событиям.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трехсложные размеры стиха: дактиль, амфибрахий, анапест; коллективный портрет.</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Л.Н.Толстой. </w:t>
      </w:r>
      <w:r w:rsidRPr="003C4EA7">
        <w:rPr>
          <w:rFonts w:ascii="Times New Roman" w:hAnsi="Times New Roman" w:cs="Times New Roman"/>
          <w:lang w:bidi="ru-RU"/>
        </w:rPr>
        <w:t>Повесть «Детство» (отдельные главы): «Маmап», «Что за человек был мой отец?», «Детство» и др. по выбору. 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благодарности, милосердие, сострадание).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автобиографическая проза.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В.Г.Короленко. </w:t>
      </w:r>
      <w:r w:rsidRPr="003C4EA7">
        <w:rPr>
          <w:rFonts w:ascii="Times New Roman" w:hAnsi="Times New Roman" w:cs="Times New Roman"/>
          <w:lang w:bidi="ru-RU"/>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повесть, художественная деталь, портрет и характер.</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А.П.Чехов. </w:t>
      </w:r>
      <w:r w:rsidRPr="003C4EA7">
        <w:rPr>
          <w:rFonts w:ascii="Times New Roman" w:hAnsi="Times New Roman" w:cs="Times New Roman"/>
          <w:lang w:bidi="ru-RU"/>
        </w:rPr>
        <w:t>Сатирические и юмористические рассказы А.П. Чехова. Рассказы «Толстый и тонкий », «Шуточка », «Налим»: темы, приемы создания характеров персонажей. Отношение автора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юмор, юмористическая ситуация,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Литература XX в</w:t>
      </w:r>
      <w:r w:rsidRPr="003C4EA7">
        <w:rPr>
          <w:rFonts w:ascii="Times New Roman" w:hAnsi="Times New Roman" w:cs="Times New Roman"/>
          <w:lang w:bidi="ru-RU"/>
        </w:rPr>
        <w:t xml:space="preserve">. </w:t>
      </w:r>
      <w:r w:rsidRPr="003C4EA7">
        <w:rPr>
          <w:rFonts w:ascii="Times New Roman" w:hAnsi="Times New Roman" w:cs="Times New Roman"/>
          <w:b/>
          <w:bCs/>
        </w:rPr>
        <w:t>(18ч.)</w:t>
      </w:r>
      <w:r w:rsidRPr="003C4EA7">
        <w:rPr>
          <w:rFonts w:ascii="Times New Roman" w:hAnsi="Times New Roman" w:cs="Times New Roman"/>
          <w:b/>
          <w:lang w:bidi="ru-RU"/>
        </w:rPr>
        <w:t xml:space="preserve">И.А. Бунин. </w:t>
      </w:r>
      <w:r w:rsidRPr="003C4EA7">
        <w:rPr>
          <w:rFonts w:ascii="Times New Roman" w:hAnsi="Times New Roman" w:cs="Times New Roman"/>
          <w:lang w:bidi="ru-RU"/>
        </w:rPr>
        <w:t>Мир природы и человека в стихотворениях и рассказах И.А. Бунина. Стихотворение «Не видно птиц. Покорно чахнет...».</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Рассказ «Лапти». Душа крестьянина в изображении писателя.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стили речи и их роль в создании художественного образа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А.И.Куприн. </w:t>
      </w:r>
      <w:r w:rsidRPr="003C4EA7">
        <w:rPr>
          <w:rFonts w:ascii="Times New Roman" w:hAnsi="Times New Roman" w:cs="Times New Roman"/>
          <w:lang w:bidi="ru-RU"/>
        </w:rPr>
        <w:t>Детские годы писателя. Повесть «Белый пудель». Основные темы и характеристики образов. Внутренний мир человека и приемы его художественного раскрытия.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С.А.Есенин. </w:t>
      </w:r>
      <w:r w:rsidRPr="003C4EA7">
        <w:rPr>
          <w:rFonts w:ascii="Times New Roman" w:hAnsi="Times New Roman" w:cs="Times New Roman"/>
          <w:lang w:bidi="ru-RU"/>
        </w:rPr>
        <w:t>Краткие сведения о поэте. Стихотворения: «Песнь о собаке», «Разбуди меня завтра рано...». Пафос и тема стихотворения. Одухотворенная природа — один из основных образов C.A. Есенина.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поэтический образ (развитие представлений о понятии), цветообраз, эпитет, метафора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М.М.Пришвин. </w:t>
      </w:r>
      <w:r w:rsidRPr="003C4EA7">
        <w:rPr>
          <w:rFonts w:ascii="Times New Roman" w:hAnsi="Times New Roman" w:cs="Times New Roman"/>
          <w:lang w:bidi="ru-RU"/>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сказочные и мифологические мотивы (развитие представлений).</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А.А.Ахматова. </w:t>
      </w:r>
      <w:r w:rsidRPr="003C4EA7">
        <w:rPr>
          <w:rFonts w:ascii="Times New Roman" w:hAnsi="Times New Roman" w:cs="Times New Roman"/>
          <w:lang w:bidi="ru-RU"/>
        </w:rPr>
        <w:t>Краткие сведения о поэте.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Связь ее судьбы с трагическими и героическими событиями отечественной истории XX века.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«Перед весной бывают дни такие..», «Мужество», «Победа», «Родная земля».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Тема духовной свободы народа. Защита основ жизни. Клятва поэта в верности и любви к родине. Значение русского языка. 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мотив, анафора, эпитет</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lastRenderedPageBreak/>
        <w:t xml:space="preserve">Поэзия о Великой Отечественной войне. </w:t>
      </w:r>
      <w:r w:rsidRPr="003C4EA7">
        <w:rPr>
          <w:rFonts w:ascii="Times New Roman" w:hAnsi="Times New Roman" w:cs="Times New Roman"/>
          <w:b/>
          <w:bCs/>
        </w:rPr>
        <w:t>(7ч.)</w:t>
      </w:r>
      <w:r w:rsidRPr="003C4EA7">
        <w:rPr>
          <w:rFonts w:ascii="Times New Roman" w:hAnsi="Times New Roman" w:cs="Times New Roman"/>
          <w:lang w:bidi="ru-RU"/>
        </w:rPr>
        <w:t>Изображение войны; проблема жестокости, справедливости, подвига, долга, жизни и смерти, бессмертия, любви к родине: М.В.Исаковский «В лесу прифронтовом»,С.С.Орлов «Его зарыли в шар земной..»,К.М.Симонов «Жди меня…», Р.Г.Гамзатов</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«Журавли», Д.С.Самойлов «Сороковые»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 мотив, художественные средства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В.П.Астафьев. </w:t>
      </w:r>
      <w:r w:rsidRPr="003C4EA7">
        <w:rPr>
          <w:rFonts w:ascii="Times New Roman" w:hAnsi="Times New Roman" w:cs="Times New Roman"/>
          <w:lang w:bidi="ru-RU"/>
        </w:rPr>
        <w:t>Краткие сведения о писателе. Рассказ «Конь с розовой гривой». Тематика, проблематика рассказа.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Н. Рубцов. </w:t>
      </w:r>
      <w:r w:rsidRPr="003C4EA7">
        <w:rPr>
          <w:rFonts w:ascii="Times New Roman" w:hAnsi="Times New Roman" w:cs="Times New Roman"/>
          <w:lang w:bidi="ru-RU"/>
        </w:rPr>
        <w:t>Краткие сведения о поэте. Стихотворения «Звезда полей», «Тихая моя родина». Человек и природа в стихотворениях. Образный строй. Теория литературы: художественная идея, кольцевая композиция, образ.</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Зарубежная литература </w:t>
      </w:r>
      <w:r w:rsidRPr="003C4EA7">
        <w:rPr>
          <w:rFonts w:ascii="Times New Roman" w:hAnsi="Times New Roman" w:cs="Times New Roman"/>
          <w:b/>
          <w:bCs/>
        </w:rPr>
        <w:t>(7ч.)</w:t>
      </w:r>
      <w:r w:rsidRPr="003C4EA7">
        <w:rPr>
          <w:rFonts w:ascii="Times New Roman" w:hAnsi="Times New Roman" w:cs="Times New Roman"/>
          <w:b/>
          <w:lang w:bidi="ru-RU"/>
        </w:rPr>
        <w:t xml:space="preserve">Э.Т.Гофман. </w:t>
      </w:r>
      <w:r w:rsidRPr="003C4EA7">
        <w:rPr>
          <w:rFonts w:ascii="Times New Roman" w:hAnsi="Times New Roman" w:cs="Times New Roman"/>
          <w:lang w:bidi="ru-RU"/>
        </w:rPr>
        <w:t>Слово о писателе. «Щелкунчик и Мышиный король».Бродячий сюжет произведения . Переплетение фантастического и реального. Образы детей и советника Дроссельмеера в сказке Гофмана. Авторское отношение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О.Генри. </w:t>
      </w:r>
      <w:r w:rsidRPr="003C4EA7">
        <w:rPr>
          <w:rFonts w:ascii="Times New Roman" w:hAnsi="Times New Roman" w:cs="Times New Roman"/>
          <w:lang w:bidi="ru-RU"/>
        </w:rPr>
        <w:t xml:space="preserve">Краткие сведения о писателе. Рассказ </w:t>
      </w:r>
      <w:r w:rsidRPr="003C4EA7">
        <w:rPr>
          <w:rFonts w:ascii="Times New Roman" w:hAnsi="Times New Roman" w:cs="Times New Roman"/>
          <w:i/>
          <w:lang w:bidi="ru-RU"/>
        </w:rPr>
        <w:t xml:space="preserve">«Вождь краснокожих»: о </w:t>
      </w:r>
      <w:r w:rsidRPr="003C4EA7">
        <w:rPr>
          <w:rFonts w:ascii="Times New Roman" w:hAnsi="Times New Roman" w:cs="Times New Roman"/>
          <w:lang w:bidi="ru-RU"/>
        </w:rPr>
        <w:t>детстве — с улыбкой и всерьез (дети и взрослые в рассказе ). Рассказ «Дары волхвов». Смысл названия рассказа. Тема, сюжет, композиция рассказа.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Д.Лондон. </w:t>
      </w:r>
      <w:r w:rsidRPr="003C4EA7">
        <w:rPr>
          <w:rFonts w:ascii="Times New Roman" w:hAnsi="Times New Roman" w:cs="Times New Roman"/>
          <w:lang w:bidi="ru-RU"/>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3C4EA7" w:rsidRPr="003C4EA7" w:rsidRDefault="003C4EA7" w:rsidP="003C4EA7">
      <w:pPr>
        <w:pStyle w:val="Default"/>
        <w:ind w:right="-1"/>
        <w:jc w:val="both"/>
        <w:rPr>
          <w:rFonts w:ascii="Times New Roman" w:hAnsi="Times New Roman" w:cs="Times New Roman"/>
          <w:b/>
          <w:i/>
          <w:lang w:bidi="ru-RU"/>
        </w:rPr>
      </w:pPr>
      <w:r w:rsidRPr="003C4EA7">
        <w:rPr>
          <w:rFonts w:ascii="Times New Roman" w:hAnsi="Times New Roman" w:cs="Times New Roman"/>
          <w:b/>
          <w:lang w:bidi="ru-RU"/>
        </w:rPr>
        <w:t xml:space="preserve">Дж.Свифт. </w:t>
      </w:r>
      <w:r w:rsidRPr="003C4EA7">
        <w:rPr>
          <w:rFonts w:ascii="Times New Roman" w:hAnsi="Times New Roman" w:cs="Times New Roman"/>
          <w:lang w:bidi="ru-RU"/>
        </w:rPr>
        <w:t xml:space="preserve">Краткие сведения о писателе. </w:t>
      </w:r>
      <w:r w:rsidRPr="003C4EA7">
        <w:rPr>
          <w:rFonts w:ascii="Times New Roman" w:hAnsi="Times New Roman" w:cs="Times New Roman"/>
          <w:i/>
          <w:lang w:bidi="ru-RU"/>
        </w:rPr>
        <w:t xml:space="preserve">«Путешествия Гулливера» </w:t>
      </w:r>
      <w:r w:rsidRPr="003C4EA7">
        <w:rPr>
          <w:rFonts w:ascii="Times New Roman" w:hAnsi="Times New Roman" w:cs="Times New Roman"/>
          <w:b/>
          <w:i/>
          <w:lang w:bidi="ru-RU"/>
        </w:rPr>
        <w:t>(фрагменты )</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Литература народов России Г.Тукай. </w:t>
      </w:r>
      <w:r w:rsidRPr="003C4EA7">
        <w:rPr>
          <w:rFonts w:ascii="Times New Roman" w:hAnsi="Times New Roman" w:cs="Times New Roman"/>
          <w:lang w:bidi="ru-RU"/>
        </w:rPr>
        <w:t>Краткие сведения о поэте. Стихотворения: «Родной язык», «Книга»</w:t>
      </w:r>
      <w:r w:rsidRPr="003C4EA7">
        <w:rPr>
          <w:rFonts w:ascii="Times New Roman" w:hAnsi="Times New Roman" w:cs="Times New Roman"/>
          <w:b/>
          <w:lang w:bidi="ru-RU"/>
        </w:rPr>
        <w:t xml:space="preserve">. </w:t>
      </w:r>
      <w:r w:rsidRPr="003C4EA7">
        <w:rPr>
          <w:rFonts w:ascii="Times New Roman" w:hAnsi="Times New Roman" w:cs="Times New Roman"/>
          <w:lang w:bidi="ru-RU"/>
        </w:rPr>
        <w:t>Человек и природа в стихотворении.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Теория литературы</w:t>
      </w:r>
      <w:r w:rsidRPr="003C4EA7">
        <w:rPr>
          <w:rFonts w:ascii="Times New Roman" w:hAnsi="Times New Roman" w:cs="Times New Roman"/>
          <w:lang w:bidi="ru-RU"/>
        </w:rPr>
        <w:t>: художественная идея, кольцевая композиция, образ</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Современная проза А. Лиханов. </w:t>
      </w:r>
      <w:r w:rsidRPr="003C4EA7">
        <w:rPr>
          <w:rFonts w:ascii="Times New Roman" w:hAnsi="Times New Roman" w:cs="Times New Roman"/>
          <w:lang w:bidi="ru-RU"/>
        </w:rPr>
        <w:t>Краткие сведения о писателе. Повесть «Последние холода»: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Теория литературы</w:t>
      </w:r>
      <w:r w:rsidRPr="003C4EA7">
        <w:rPr>
          <w:rFonts w:ascii="Times New Roman" w:hAnsi="Times New Roman" w:cs="Times New Roman"/>
          <w:b/>
          <w:lang w:bidi="ru-RU"/>
        </w:rPr>
        <w:t xml:space="preserve">: </w:t>
      </w:r>
      <w:r w:rsidRPr="003C4EA7">
        <w:rPr>
          <w:rFonts w:ascii="Times New Roman" w:hAnsi="Times New Roman" w:cs="Times New Roman"/>
          <w:lang w:bidi="ru-RU"/>
        </w:rPr>
        <w:t>повесть, художественная деталь, портрет и характер</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В.К. Железников. </w:t>
      </w:r>
      <w:r w:rsidRPr="003C4EA7">
        <w:rPr>
          <w:rFonts w:ascii="Times New Roman" w:hAnsi="Times New Roman" w:cs="Times New Roman"/>
          <w:i/>
          <w:lang w:bidi="ru-RU"/>
        </w:rPr>
        <w:t>«Чучело»</w:t>
      </w:r>
      <w:r w:rsidRPr="003C4EA7">
        <w:rPr>
          <w:rFonts w:ascii="Times New Roman" w:hAnsi="Times New Roman" w:cs="Times New Roman"/>
          <w:lang w:bidi="ru-RU"/>
        </w:rPr>
        <w:t>. Человек в коллективе. Личность в противостоянии агрессивной и несправедливой толпе (феномен «белой вороны»). Равнодушные взрослые. Предательство Димки Сомова. Достоинство и самоуважение главной героини повести.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Н.С. Лесков. </w:t>
      </w:r>
      <w:r w:rsidRPr="003C4EA7">
        <w:rPr>
          <w:rFonts w:ascii="Times New Roman" w:hAnsi="Times New Roman" w:cs="Times New Roman"/>
          <w:lang w:bidi="ru-RU"/>
        </w:rPr>
        <w:t>Краткие сведения о писателе. Произведение «Человек на часах». Система образов. Авторское отношение к героям.</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Д.Дефо. </w:t>
      </w:r>
      <w:r w:rsidRPr="003C4EA7">
        <w:rPr>
          <w:rFonts w:ascii="Times New Roman" w:hAnsi="Times New Roman" w:cs="Times New Roman"/>
          <w:lang w:bidi="ru-RU"/>
        </w:rPr>
        <w:t>" Робинзон Крузо</w:t>
      </w:r>
      <w:r w:rsidRPr="003C4EA7">
        <w:rPr>
          <w:rFonts w:ascii="Times New Roman" w:hAnsi="Times New Roman" w:cs="Times New Roman"/>
          <w:b/>
          <w:lang w:bidi="ru-RU"/>
        </w:rPr>
        <w:t xml:space="preserve">". </w:t>
      </w:r>
      <w:r w:rsidRPr="003C4EA7">
        <w:rPr>
          <w:rFonts w:ascii="Times New Roman" w:hAnsi="Times New Roman" w:cs="Times New Roman"/>
          <w:lang w:bidi="ru-RU"/>
        </w:rPr>
        <w:t>Утверждение силы человеческого духа.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Братья Гримм. </w:t>
      </w:r>
      <w:r w:rsidRPr="003C4EA7">
        <w:rPr>
          <w:rFonts w:ascii="Times New Roman" w:hAnsi="Times New Roman" w:cs="Times New Roman"/>
          <w:lang w:bidi="ru-RU"/>
        </w:rPr>
        <w:t>Краткие сведения о братьях Гримм Сказка братьев Гримм «Снегурочка» и «Сказка о мертвой царевне и о семи богатырях» А.С. Пушкина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 xml:space="preserve">Повторение. </w:t>
      </w:r>
      <w:r w:rsidRPr="003C4EA7">
        <w:rPr>
          <w:rFonts w:ascii="Times New Roman" w:hAnsi="Times New Roman" w:cs="Times New Roman"/>
          <w:lang w:bidi="ru-RU"/>
        </w:rPr>
        <w:t>«Как прекрасен этот мир…» Итоговой  урок. Рекомендации для летнего чтения. Мастерская творческого письма</w:t>
      </w:r>
      <w:r w:rsidRPr="003C4EA7">
        <w:rPr>
          <w:rFonts w:ascii="Times New Roman" w:hAnsi="Times New Roman" w:cs="Times New Roman"/>
          <w:b/>
          <w:bCs/>
        </w:rPr>
        <w:t>(3ч.)</w:t>
      </w:r>
    </w:p>
    <w:p w:rsidR="003C4EA7" w:rsidRPr="004B5672" w:rsidRDefault="003C4EA7" w:rsidP="003C4EA7">
      <w:pPr>
        <w:pStyle w:val="af6"/>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b/>
          <w:sz w:val="22"/>
          <w:szCs w:val="22"/>
        </w:rPr>
      </w:pPr>
      <w:r w:rsidRPr="004B5672">
        <w:rPr>
          <w:b/>
          <w:sz w:val="22"/>
          <w:szCs w:val="22"/>
        </w:rPr>
        <w:t>7 класс</w:t>
      </w:r>
    </w:p>
    <w:p w:rsidR="003C4EA7" w:rsidRPr="00D556A4" w:rsidRDefault="003C4EA7" w:rsidP="003C4EA7">
      <w:pPr>
        <w:jc w:val="both"/>
        <w:rPr>
          <w:b/>
        </w:rPr>
      </w:pPr>
      <w:r w:rsidRPr="00D556A4">
        <w:rPr>
          <w:b/>
        </w:rPr>
        <w:t>Своеобразие курса. Литературные роды (лирика, эпос, драма) 1 ч.</w:t>
      </w:r>
    </w:p>
    <w:p w:rsidR="003C4EA7" w:rsidRPr="004B5672" w:rsidRDefault="003C4EA7" w:rsidP="003C4EA7">
      <w:pPr>
        <w:jc w:val="both"/>
      </w:pPr>
      <w:r w:rsidRPr="004B5672">
        <w:t xml:space="preserve">Изображение человека как важнейшая идейно-нравственная проблема литературы. </w:t>
      </w:r>
    </w:p>
    <w:p w:rsidR="003C4EA7" w:rsidRPr="004B5672" w:rsidRDefault="003C4EA7" w:rsidP="003C4EA7">
      <w:pPr>
        <w:jc w:val="both"/>
        <w:rPr>
          <w:b/>
        </w:rPr>
      </w:pPr>
      <w:r w:rsidRPr="004B5672">
        <w:rPr>
          <w:b/>
        </w:rPr>
        <w:t xml:space="preserve">Устное народное творчество Эпос народов мира </w:t>
      </w:r>
      <w:r>
        <w:rPr>
          <w:b/>
        </w:rPr>
        <w:t>4 ч.</w:t>
      </w:r>
    </w:p>
    <w:p w:rsidR="003C4EA7" w:rsidRPr="004B5672" w:rsidRDefault="003C4EA7" w:rsidP="003C4EA7">
      <w:pPr>
        <w:jc w:val="both"/>
      </w:pPr>
      <w:r w:rsidRPr="004B5672">
        <w:t xml:space="preserve">Предания как поэтическая автобиография народа. Былины. «Вольга и Микула Селянинович» Прославление мирного труда. Микула – носитель лучших человеческих качеств. «Садко». Поэтичность и своеобразие былины. </w:t>
      </w:r>
    </w:p>
    <w:p w:rsidR="003C4EA7" w:rsidRPr="004B5672" w:rsidRDefault="003C4EA7" w:rsidP="003C4EA7">
      <w:pPr>
        <w:jc w:val="both"/>
      </w:pPr>
      <w:r w:rsidRPr="004B5672">
        <w:t>Героический эпос в мировой культуре. Карело-финский мифологический эпос «Калевала». «Песнь о Роланде». Пословицы и поговорки.</w:t>
      </w:r>
    </w:p>
    <w:p w:rsidR="003C4EA7" w:rsidRPr="004B5672" w:rsidRDefault="003C4EA7" w:rsidP="003C4EA7">
      <w:pPr>
        <w:jc w:val="both"/>
        <w:rPr>
          <w:i/>
        </w:rPr>
      </w:pPr>
      <w:r w:rsidRPr="004B5672">
        <w:rPr>
          <w:i/>
        </w:rPr>
        <w:t>Теория литературы. Героический эпос (начальные представления).</w:t>
      </w:r>
    </w:p>
    <w:p w:rsidR="003C4EA7" w:rsidRPr="004B5672" w:rsidRDefault="003C4EA7" w:rsidP="003C4EA7">
      <w:pPr>
        <w:jc w:val="both"/>
        <w:rPr>
          <w:b/>
        </w:rPr>
      </w:pPr>
      <w:r w:rsidRPr="004B5672">
        <w:rPr>
          <w:b/>
        </w:rPr>
        <w:t xml:space="preserve">Древнерусская литература </w:t>
      </w:r>
      <w:r>
        <w:rPr>
          <w:b/>
        </w:rPr>
        <w:t>2 ч.</w:t>
      </w:r>
    </w:p>
    <w:p w:rsidR="003C4EA7" w:rsidRPr="004B5672" w:rsidRDefault="003C4EA7" w:rsidP="003C4EA7">
      <w:pPr>
        <w:jc w:val="both"/>
      </w:pPr>
      <w:r w:rsidRPr="004B5672">
        <w:t xml:space="preserve"> «Повесть временных лет». («О пользе книг»). «Поучение» Владимира Мономаха. «Повесть о Петре и Февронии Муромских». </w:t>
      </w:r>
    </w:p>
    <w:p w:rsidR="003C4EA7" w:rsidRPr="004B5672" w:rsidRDefault="003C4EA7" w:rsidP="003C4EA7">
      <w:pPr>
        <w:jc w:val="both"/>
        <w:rPr>
          <w:b/>
        </w:rPr>
      </w:pPr>
      <w:r w:rsidRPr="004B5672">
        <w:rPr>
          <w:b/>
        </w:rPr>
        <w:t xml:space="preserve">Из русской литературы XVIII века </w:t>
      </w:r>
      <w:r>
        <w:rPr>
          <w:b/>
        </w:rPr>
        <w:t>7 ч.</w:t>
      </w:r>
    </w:p>
    <w:p w:rsidR="003C4EA7" w:rsidRPr="004B5672" w:rsidRDefault="003C4EA7" w:rsidP="003C4EA7">
      <w:pPr>
        <w:jc w:val="both"/>
      </w:pPr>
      <w:r w:rsidRPr="004B5672">
        <w:t xml:space="preserve">М. В. Ломоносов  «К статуе Петра Великого»,  «Ода на день восшествия на всероссийский престол ея величества государыни Императрицы Елисаветы Петровны 1747 года». </w:t>
      </w:r>
    </w:p>
    <w:p w:rsidR="003C4EA7" w:rsidRPr="004B5672" w:rsidRDefault="003C4EA7" w:rsidP="003C4EA7">
      <w:pPr>
        <w:jc w:val="both"/>
      </w:pPr>
      <w:r w:rsidRPr="004B5672">
        <w:lastRenderedPageBreak/>
        <w:t>Г. Р. Державин. Философские размышления о смысле жизни и свободе творчества. «Признание», «На птичку»,  «Река времен в своем стремленьи…»</w:t>
      </w:r>
    </w:p>
    <w:p w:rsidR="003C4EA7" w:rsidRPr="004B5672" w:rsidRDefault="003C4EA7" w:rsidP="003C4EA7">
      <w:pPr>
        <w:jc w:val="both"/>
        <w:rPr>
          <w:b/>
        </w:rPr>
      </w:pPr>
      <w:r w:rsidRPr="004B5672">
        <w:t xml:space="preserve"> </w:t>
      </w:r>
      <w:r w:rsidRPr="004B5672">
        <w:rPr>
          <w:b/>
        </w:rPr>
        <w:t xml:space="preserve">Из русской литературы века XIX века  </w:t>
      </w:r>
      <w:r>
        <w:rPr>
          <w:b/>
        </w:rPr>
        <w:t>28 ч.</w:t>
      </w:r>
    </w:p>
    <w:p w:rsidR="003C4EA7" w:rsidRPr="004B5672" w:rsidRDefault="003C4EA7" w:rsidP="003C4EA7">
      <w:pPr>
        <w:jc w:val="both"/>
      </w:pPr>
      <w:r w:rsidRPr="004B5672">
        <w:t xml:space="preserve"> А. С. Пушкин. Слово о поэте. «Полтава» (отрывок). Прославлен мужества и отваги русских солдат. А. С. Пушкин «Медный всадник». А. С. Пушкин «Песнь о вещем Олеге». А. С. Пушкин «Борис Годунов»: сцена в Чудовом монастыре. </w:t>
      </w:r>
    </w:p>
    <w:p w:rsidR="003C4EA7" w:rsidRPr="004B5672" w:rsidRDefault="003C4EA7" w:rsidP="003C4EA7">
      <w:pPr>
        <w:jc w:val="both"/>
      </w:pPr>
      <w:r w:rsidRPr="004B5672">
        <w:t xml:space="preserve">«Станционный смотритель» - призыв к уважению человеческого достоинства. Дуня и Минский Анализ эпизода «Самсон Вырин у Минского». </w:t>
      </w:r>
    </w:p>
    <w:p w:rsidR="003C4EA7" w:rsidRPr="004B5672" w:rsidRDefault="003C4EA7" w:rsidP="003C4EA7">
      <w:pPr>
        <w:jc w:val="both"/>
        <w:rPr>
          <w:i/>
        </w:rPr>
      </w:pPr>
      <w:r w:rsidRPr="004B5672">
        <w:rPr>
          <w:i/>
        </w:rPr>
        <w:t>Теория литературы. Поэма (начальные представления).</w:t>
      </w:r>
    </w:p>
    <w:p w:rsidR="003C4EA7" w:rsidRPr="004B5672" w:rsidRDefault="003C4EA7" w:rsidP="003C4EA7">
      <w:pPr>
        <w:jc w:val="both"/>
      </w:pPr>
      <w:r w:rsidRPr="004B5672">
        <w:t>М. Ю. Лермонтов «Песня про царя Ивана Васильевича, молодого опричника и удалого купца Калашникова». М. Ю. Лермонтов Стихотворения: «Когда волнуется желтеющая нива…», «Молитва», «Ангел».</w:t>
      </w:r>
    </w:p>
    <w:p w:rsidR="003C4EA7" w:rsidRPr="004B5672" w:rsidRDefault="003C4EA7" w:rsidP="003C4EA7">
      <w:pPr>
        <w:jc w:val="both"/>
      </w:pPr>
      <w:r w:rsidRPr="004B5672">
        <w:t xml:space="preserve">Н. В. Гоголь. Слово о писателе. «Тарас Бульба». История создания повести. Нравственный облик Тараса Бульбы и его товарищей-запорожцев. Остап и Андрий – сопоставительная характеристика героев. </w:t>
      </w:r>
    </w:p>
    <w:p w:rsidR="003C4EA7" w:rsidRPr="004B5672" w:rsidRDefault="003C4EA7" w:rsidP="003C4EA7">
      <w:pPr>
        <w:jc w:val="both"/>
      </w:pPr>
      <w:r w:rsidRPr="004B5672">
        <w:t xml:space="preserve">И. С. Тургенев. Цикл рассказов «Записки охотника» и их гуманистический пафос.  «Бирюк» как произведение о бесправных и обездоленных. Стихотворения в прозе. «Русский язык». «Близнецы». «Два богача». </w:t>
      </w:r>
    </w:p>
    <w:p w:rsidR="003C4EA7" w:rsidRPr="004B5672" w:rsidRDefault="003C4EA7" w:rsidP="003C4EA7">
      <w:pPr>
        <w:jc w:val="both"/>
      </w:pPr>
      <w:r w:rsidRPr="004B5672">
        <w:t xml:space="preserve">Н. А. Некрасов. «Русские женщины»: «Княгиня Трубецкая». «Размышления у парадного подъезда», «Вчерашний день, часу в шестом».  </w:t>
      </w:r>
    </w:p>
    <w:p w:rsidR="003C4EA7" w:rsidRPr="004B5672" w:rsidRDefault="003C4EA7" w:rsidP="003C4EA7">
      <w:pPr>
        <w:jc w:val="both"/>
      </w:pPr>
      <w:r w:rsidRPr="004B5672">
        <w:t xml:space="preserve">А. К. Толстой. Исторические баллады «Василий Шибанов» и «Михайло Репнин». </w:t>
      </w:r>
    </w:p>
    <w:p w:rsidR="003C4EA7" w:rsidRPr="004B5672" w:rsidRDefault="003C4EA7" w:rsidP="003C4EA7">
      <w:pPr>
        <w:jc w:val="both"/>
      </w:pPr>
      <w:r w:rsidRPr="004B5672">
        <w:t>М. Е. Салтыков - Щедрин «Повесть о том, как один мужик двух генералов прокормил», «Премудрый пескарь».</w:t>
      </w:r>
    </w:p>
    <w:p w:rsidR="003C4EA7" w:rsidRPr="004B5672" w:rsidRDefault="003C4EA7" w:rsidP="003C4EA7">
      <w:pPr>
        <w:jc w:val="both"/>
      </w:pPr>
      <w:r w:rsidRPr="004B5672">
        <w:t xml:space="preserve">Л. Н. Толстой «Детство». Главный герой повести Л. Н. Толстого «Детство». </w:t>
      </w:r>
    </w:p>
    <w:p w:rsidR="003C4EA7" w:rsidRPr="004B5672" w:rsidRDefault="003C4EA7" w:rsidP="003C4EA7">
      <w:pPr>
        <w:jc w:val="both"/>
      </w:pPr>
      <w:r w:rsidRPr="004B5672">
        <w:t xml:space="preserve">А. П. Чехов «Хамелеон». Два лица России в рассказе А. П. Чехова «Злоумышленник». </w:t>
      </w:r>
    </w:p>
    <w:p w:rsidR="003C4EA7" w:rsidRPr="004B5672" w:rsidRDefault="003C4EA7" w:rsidP="003C4EA7">
      <w:pPr>
        <w:jc w:val="both"/>
      </w:pPr>
      <w:r w:rsidRPr="004B5672">
        <w:t>Стихи русских поэтов 19 века о родной природе.</w:t>
      </w:r>
    </w:p>
    <w:p w:rsidR="003C4EA7" w:rsidRPr="004B5672" w:rsidRDefault="003C4EA7" w:rsidP="003C4EA7">
      <w:pPr>
        <w:jc w:val="both"/>
        <w:rPr>
          <w:b/>
        </w:rPr>
      </w:pPr>
      <w:r w:rsidRPr="004B5672">
        <w:t xml:space="preserve"> </w:t>
      </w:r>
      <w:r w:rsidRPr="004B5672">
        <w:rPr>
          <w:b/>
        </w:rPr>
        <w:t xml:space="preserve">Произведения русских писателей XX века </w:t>
      </w:r>
      <w:r>
        <w:rPr>
          <w:b/>
        </w:rPr>
        <w:t>2 ч.</w:t>
      </w:r>
    </w:p>
    <w:p w:rsidR="003C4EA7" w:rsidRPr="004B5672" w:rsidRDefault="003C4EA7" w:rsidP="003C4EA7">
      <w:pPr>
        <w:jc w:val="both"/>
      </w:pPr>
      <w:r w:rsidRPr="004B5672">
        <w:t xml:space="preserve">И. А. Бунин «Цифры». </w:t>
      </w:r>
    </w:p>
    <w:p w:rsidR="003C4EA7" w:rsidRPr="004B5672" w:rsidRDefault="003C4EA7" w:rsidP="003C4EA7">
      <w:pPr>
        <w:jc w:val="both"/>
      </w:pPr>
      <w:r w:rsidRPr="004B5672">
        <w:t xml:space="preserve">М. Горький   «Детство» (отрывки). Изображение «свинцовых мерзостей жизни». Светлые проявления человеческой личности в повести «Детство». «Легенда о Данко» из рассказа М. Горького «Старуха Изергиль». </w:t>
      </w:r>
    </w:p>
    <w:p w:rsidR="003C4EA7" w:rsidRPr="004B5672" w:rsidRDefault="003C4EA7" w:rsidP="003C4EA7">
      <w:pPr>
        <w:jc w:val="both"/>
      </w:pPr>
      <w:r w:rsidRPr="004B5672">
        <w:t xml:space="preserve">Л. Н. Андреев «Кусака». </w:t>
      </w:r>
    </w:p>
    <w:p w:rsidR="003C4EA7" w:rsidRPr="004B5672" w:rsidRDefault="003C4EA7" w:rsidP="003C4EA7">
      <w:pPr>
        <w:jc w:val="both"/>
      </w:pPr>
      <w:r w:rsidRPr="004B5672">
        <w:t xml:space="preserve">В. В. Маяковский. Слово о поэте.  «Необычайное приключение…». Юмор автора. Своеобразие художественной формы стихотворения. В. В. Маяковский «Хорошее отношение к лошадям». </w:t>
      </w:r>
    </w:p>
    <w:p w:rsidR="003C4EA7" w:rsidRPr="004B5672" w:rsidRDefault="003C4EA7" w:rsidP="003C4EA7">
      <w:pPr>
        <w:jc w:val="both"/>
      </w:pPr>
      <w:r w:rsidRPr="004B5672">
        <w:t>А. П. Платонов «Юшка». А. П. Платонов «В прекрасном и яростном мире».</w:t>
      </w:r>
    </w:p>
    <w:p w:rsidR="003C4EA7" w:rsidRPr="004B5672" w:rsidRDefault="003C4EA7" w:rsidP="003C4EA7">
      <w:pPr>
        <w:jc w:val="both"/>
      </w:pPr>
      <w:r w:rsidRPr="004B5672">
        <w:t xml:space="preserve"> Б. Л. Пастернак «Июль», «Никого не будет в доме…»</w:t>
      </w:r>
    </w:p>
    <w:p w:rsidR="003C4EA7" w:rsidRPr="00D556A4" w:rsidRDefault="003C4EA7" w:rsidP="003C4EA7">
      <w:pPr>
        <w:jc w:val="both"/>
        <w:rPr>
          <w:b/>
        </w:rPr>
      </w:pPr>
      <w:r w:rsidRPr="00D556A4">
        <w:rPr>
          <w:b/>
        </w:rPr>
        <w:t xml:space="preserve">Литература второй половины XX века </w:t>
      </w:r>
      <w:r>
        <w:rPr>
          <w:b/>
        </w:rPr>
        <w:t>13 ч.</w:t>
      </w:r>
    </w:p>
    <w:p w:rsidR="003C4EA7" w:rsidRPr="004B5672" w:rsidRDefault="003C4EA7" w:rsidP="003C4EA7">
      <w:pPr>
        <w:jc w:val="both"/>
      </w:pPr>
      <w:r w:rsidRPr="004B5672">
        <w:t xml:space="preserve"> А. Т. Твардовский «Снега потемнеют синие…», «Июль – макушка лета…», «На дне моей жизни…».</w:t>
      </w:r>
    </w:p>
    <w:p w:rsidR="003C4EA7" w:rsidRPr="004B5672" w:rsidRDefault="003C4EA7" w:rsidP="003C4EA7">
      <w:pPr>
        <w:jc w:val="both"/>
      </w:pPr>
      <w:r w:rsidRPr="004B5672">
        <w:t xml:space="preserve">Трудности и радости грозных лет войны в стихотворениях А. Ахматовой, К. Симонова, А. Суркова, А. Твардовского и др. </w:t>
      </w:r>
    </w:p>
    <w:p w:rsidR="003C4EA7" w:rsidRPr="004B5672" w:rsidRDefault="003C4EA7" w:rsidP="003C4EA7">
      <w:pPr>
        <w:jc w:val="both"/>
      </w:pPr>
      <w:r w:rsidRPr="004B5672">
        <w:t xml:space="preserve">Ф. А. Абрамов «О чём плачут лошади». </w:t>
      </w:r>
    </w:p>
    <w:p w:rsidR="003C4EA7" w:rsidRPr="004B5672" w:rsidRDefault="003C4EA7" w:rsidP="003C4EA7">
      <w:pPr>
        <w:jc w:val="both"/>
      </w:pPr>
      <w:r w:rsidRPr="004B5672">
        <w:t xml:space="preserve">Е. И. Носов «Кукла», «Живое пламя» </w:t>
      </w:r>
    </w:p>
    <w:p w:rsidR="003C4EA7" w:rsidRPr="004B5672" w:rsidRDefault="003C4EA7" w:rsidP="003C4EA7">
      <w:pPr>
        <w:jc w:val="both"/>
      </w:pPr>
      <w:r w:rsidRPr="004B5672">
        <w:t xml:space="preserve">Ю. П. Казаков «Тихое утро». </w:t>
      </w:r>
    </w:p>
    <w:p w:rsidR="003C4EA7" w:rsidRPr="004B5672" w:rsidRDefault="003C4EA7" w:rsidP="003C4EA7">
      <w:pPr>
        <w:jc w:val="both"/>
      </w:pPr>
      <w:r w:rsidRPr="004B5672">
        <w:t xml:space="preserve">Д. С. Лихачёв. «Земля родная» (главы) как духовное напутствие молодёжи. </w:t>
      </w:r>
    </w:p>
    <w:p w:rsidR="003C4EA7" w:rsidRPr="004B5672" w:rsidRDefault="003C4EA7" w:rsidP="003C4EA7">
      <w:pPr>
        <w:jc w:val="both"/>
      </w:pPr>
      <w:r w:rsidRPr="004B5672">
        <w:t>М. М. Зощенко «Беда».</w:t>
      </w:r>
    </w:p>
    <w:p w:rsidR="003C4EA7" w:rsidRPr="004B5672" w:rsidRDefault="003C4EA7" w:rsidP="003C4EA7">
      <w:pPr>
        <w:jc w:val="both"/>
      </w:pPr>
      <w:r w:rsidRPr="004B5672">
        <w:t>Стихи поэтов 20 века о Родине, родной природе, восприятии окружающего мира. Песни на слова русских поэтов 20 века.</w:t>
      </w:r>
    </w:p>
    <w:p w:rsidR="003C4EA7" w:rsidRPr="004B5672" w:rsidRDefault="003C4EA7" w:rsidP="003C4EA7">
      <w:pPr>
        <w:jc w:val="both"/>
        <w:rPr>
          <w:b/>
        </w:rPr>
      </w:pPr>
      <w:r w:rsidRPr="004B5672">
        <w:rPr>
          <w:b/>
        </w:rPr>
        <w:t xml:space="preserve">Из литературы народов России </w:t>
      </w:r>
      <w:r>
        <w:rPr>
          <w:b/>
        </w:rPr>
        <w:t>1 ч.</w:t>
      </w:r>
    </w:p>
    <w:p w:rsidR="003C4EA7" w:rsidRPr="004B5672" w:rsidRDefault="003C4EA7" w:rsidP="003C4EA7">
      <w:pPr>
        <w:jc w:val="both"/>
      </w:pPr>
      <w:r w:rsidRPr="004B5672">
        <w:t>Расул Гамзатов «Опять за спиною родная земля…», «Я вновь пришёл сюда и сам не верю...», О моей Родине».</w:t>
      </w:r>
    </w:p>
    <w:p w:rsidR="003C4EA7" w:rsidRPr="004B5672" w:rsidRDefault="003C4EA7" w:rsidP="003C4EA7">
      <w:pPr>
        <w:jc w:val="both"/>
        <w:rPr>
          <w:b/>
        </w:rPr>
      </w:pPr>
      <w:r w:rsidRPr="004B5672">
        <w:rPr>
          <w:b/>
        </w:rPr>
        <w:t xml:space="preserve">Из зарубежной литературы </w:t>
      </w:r>
      <w:r>
        <w:rPr>
          <w:b/>
        </w:rPr>
        <w:t>4 ч.</w:t>
      </w:r>
    </w:p>
    <w:p w:rsidR="003C4EA7" w:rsidRPr="004B5672" w:rsidRDefault="003C4EA7" w:rsidP="003C4EA7">
      <w:pPr>
        <w:jc w:val="both"/>
      </w:pPr>
      <w:r w:rsidRPr="004B5672">
        <w:t xml:space="preserve">«Р. Бёрнс «Честная бедность». </w:t>
      </w:r>
    </w:p>
    <w:p w:rsidR="003C4EA7" w:rsidRPr="004B5672" w:rsidRDefault="003C4EA7" w:rsidP="003C4EA7">
      <w:pPr>
        <w:jc w:val="both"/>
      </w:pPr>
      <w:r w:rsidRPr="004B5672">
        <w:t>Дж. Г. Байрон «Ты кончил жизни путь, герой…».</w:t>
      </w:r>
    </w:p>
    <w:p w:rsidR="003C4EA7" w:rsidRPr="004B5672" w:rsidRDefault="003C4EA7" w:rsidP="003C4EA7">
      <w:pPr>
        <w:jc w:val="both"/>
      </w:pPr>
      <w:r w:rsidRPr="004B5672">
        <w:t xml:space="preserve">Японские хокку. </w:t>
      </w:r>
    </w:p>
    <w:p w:rsidR="003C4EA7" w:rsidRPr="004B5672" w:rsidRDefault="003C4EA7" w:rsidP="003C4EA7">
      <w:pPr>
        <w:jc w:val="both"/>
      </w:pPr>
      <w:r w:rsidRPr="004B5672">
        <w:t xml:space="preserve">О. Генри «Дары волхвов». </w:t>
      </w:r>
    </w:p>
    <w:p w:rsidR="003C4EA7" w:rsidRPr="004B5672" w:rsidRDefault="003C4EA7" w:rsidP="003C4EA7">
      <w:pPr>
        <w:jc w:val="both"/>
      </w:pPr>
      <w:r w:rsidRPr="004B5672">
        <w:t>Р. Д. Брэдбери «Каникулы»</w:t>
      </w:r>
    </w:p>
    <w:p w:rsidR="003C4EA7" w:rsidRPr="00D556A4" w:rsidRDefault="003C4EA7" w:rsidP="003C4EA7">
      <w:pPr>
        <w:jc w:val="both"/>
        <w:rPr>
          <w:b/>
        </w:rPr>
      </w:pPr>
      <w:r w:rsidRPr="00D556A4">
        <w:rPr>
          <w:b/>
        </w:rPr>
        <w:t>Внеклассное чтение.</w:t>
      </w:r>
      <w:r>
        <w:rPr>
          <w:b/>
        </w:rPr>
        <w:t xml:space="preserve"> 6 ч.</w:t>
      </w:r>
    </w:p>
    <w:p w:rsidR="003C4EA7" w:rsidRPr="004B5672" w:rsidRDefault="003C4EA7" w:rsidP="003C4EA7">
      <w:pPr>
        <w:jc w:val="both"/>
      </w:pPr>
      <w:r w:rsidRPr="004B5672">
        <w:t>«Илья Муромец и Соловей-разбойник». Черты характера Ильи Муромца.</w:t>
      </w:r>
    </w:p>
    <w:p w:rsidR="003C4EA7" w:rsidRPr="004B5672" w:rsidRDefault="003C4EA7" w:rsidP="003C4EA7">
      <w:pPr>
        <w:jc w:val="both"/>
      </w:pPr>
      <w:r w:rsidRPr="004B5672">
        <w:t>М. Е. Салтыков - Щедрин «Дикий помещик».</w:t>
      </w:r>
    </w:p>
    <w:p w:rsidR="003C4EA7" w:rsidRPr="004B5672" w:rsidRDefault="003C4EA7" w:rsidP="003C4EA7">
      <w:pPr>
        <w:jc w:val="both"/>
      </w:pPr>
      <w:r w:rsidRPr="004B5672">
        <w:t>Смех и слёзы в рассказах А. П. Чехова «Тоска» и «Размазня».</w:t>
      </w:r>
    </w:p>
    <w:p w:rsidR="003C4EA7" w:rsidRPr="004B5672" w:rsidRDefault="003C4EA7" w:rsidP="003C4EA7">
      <w:pPr>
        <w:jc w:val="both"/>
      </w:pPr>
    </w:p>
    <w:p w:rsidR="003C4EA7" w:rsidRPr="004B5672" w:rsidRDefault="003C4EA7" w:rsidP="003C4EA7">
      <w:pPr>
        <w:ind w:firstLine="709"/>
        <w:jc w:val="both"/>
        <w:outlineLvl w:val="2"/>
        <w:rPr>
          <w:b/>
          <w:bCs/>
        </w:rPr>
      </w:pPr>
      <w:r w:rsidRPr="004B5672">
        <w:rPr>
          <w:b/>
          <w:bCs/>
        </w:rPr>
        <w:t>8 класс</w:t>
      </w:r>
    </w:p>
    <w:p w:rsidR="003C4EA7" w:rsidRPr="004B5672" w:rsidRDefault="003C4EA7" w:rsidP="003C4EA7">
      <w:pPr>
        <w:jc w:val="both"/>
        <w:rPr>
          <w:b/>
          <w:lang w:eastAsia="en-US"/>
        </w:rPr>
      </w:pPr>
      <w:r w:rsidRPr="004B5672">
        <w:rPr>
          <w:b/>
          <w:lang w:eastAsia="en-US"/>
        </w:rPr>
        <w:t>Устное народное творчество</w:t>
      </w:r>
      <w:r>
        <w:rPr>
          <w:b/>
          <w:lang w:eastAsia="en-US"/>
        </w:rPr>
        <w:t xml:space="preserve"> 2 ч.</w:t>
      </w:r>
    </w:p>
    <w:p w:rsidR="003C4EA7" w:rsidRPr="004B5672" w:rsidRDefault="003C4EA7" w:rsidP="003C4EA7">
      <w:pPr>
        <w:jc w:val="both"/>
        <w:rPr>
          <w:lang w:eastAsia="en-US"/>
        </w:rPr>
      </w:pPr>
      <w:r w:rsidRPr="004B5672">
        <w:rPr>
          <w:lang w:eastAsia="en-US"/>
        </w:rPr>
        <w:t xml:space="preserve">Русская литература и история. Устное народное творчество как основа русской литературы. </w:t>
      </w:r>
    </w:p>
    <w:p w:rsidR="003C4EA7" w:rsidRPr="004B5672" w:rsidRDefault="003C4EA7" w:rsidP="003C4EA7">
      <w:pPr>
        <w:jc w:val="both"/>
        <w:rPr>
          <w:lang w:eastAsia="en-US"/>
        </w:rPr>
      </w:pPr>
      <w:r w:rsidRPr="004B5672">
        <w:rPr>
          <w:lang w:eastAsia="en-US"/>
        </w:rPr>
        <w:t>Устное народное творчество. Русские народные песни. Частушки. Предания. «О Пугачёве», «О покорении Сибири Ермаком».</w:t>
      </w:r>
    </w:p>
    <w:p w:rsidR="003C4EA7" w:rsidRPr="004B5672" w:rsidRDefault="003C4EA7" w:rsidP="003C4EA7">
      <w:pPr>
        <w:jc w:val="both"/>
        <w:rPr>
          <w:lang w:eastAsia="en-US"/>
        </w:rPr>
      </w:pPr>
      <w:r w:rsidRPr="004B5672">
        <w:rPr>
          <w:b/>
          <w:lang w:eastAsia="en-US"/>
        </w:rPr>
        <w:t>Из древнерусской литературы</w:t>
      </w:r>
      <w:r>
        <w:rPr>
          <w:b/>
          <w:lang w:eastAsia="en-US"/>
        </w:rPr>
        <w:t xml:space="preserve"> 2ч.</w:t>
      </w:r>
    </w:p>
    <w:p w:rsidR="003C4EA7" w:rsidRPr="004B5672" w:rsidRDefault="003C4EA7" w:rsidP="003C4EA7">
      <w:pPr>
        <w:jc w:val="both"/>
        <w:rPr>
          <w:lang w:eastAsia="en-US"/>
        </w:rPr>
      </w:pPr>
      <w:r w:rsidRPr="004B5672">
        <w:rPr>
          <w:lang w:eastAsia="en-US"/>
        </w:rPr>
        <w:t>Житийная литература как особый жанр. «Повесть о житии… А. Невского».  «Шемякин суд» - сатирическое произведение 17-го века.</w:t>
      </w:r>
    </w:p>
    <w:p w:rsidR="003C4EA7" w:rsidRPr="004B5672" w:rsidRDefault="003C4EA7" w:rsidP="003C4EA7">
      <w:pPr>
        <w:jc w:val="both"/>
        <w:rPr>
          <w:b/>
          <w:lang w:eastAsia="en-US"/>
        </w:rPr>
      </w:pPr>
      <w:r w:rsidRPr="004B5672">
        <w:rPr>
          <w:b/>
          <w:lang w:eastAsia="en-US"/>
        </w:rPr>
        <w:t xml:space="preserve">Из русской литературы XVIII века. </w:t>
      </w:r>
      <w:r>
        <w:rPr>
          <w:b/>
          <w:lang w:eastAsia="en-US"/>
        </w:rPr>
        <w:t>4 ч.</w:t>
      </w:r>
    </w:p>
    <w:p w:rsidR="003C4EA7" w:rsidRPr="004B5672" w:rsidRDefault="003C4EA7" w:rsidP="003C4EA7">
      <w:pPr>
        <w:jc w:val="both"/>
        <w:rPr>
          <w:lang w:eastAsia="en-US"/>
        </w:rPr>
      </w:pPr>
      <w:r w:rsidRPr="004B5672">
        <w:rPr>
          <w:lang w:eastAsia="en-US"/>
        </w:rPr>
        <w:t>Литература 18  века. Течения и жанры.</w:t>
      </w:r>
    </w:p>
    <w:p w:rsidR="003C4EA7" w:rsidRPr="004B5672" w:rsidRDefault="003C4EA7" w:rsidP="003C4EA7">
      <w:pPr>
        <w:jc w:val="both"/>
        <w:rPr>
          <w:lang w:eastAsia="en-US"/>
        </w:rPr>
      </w:pPr>
      <w:r w:rsidRPr="004B5672">
        <w:rPr>
          <w:lang w:eastAsia="en-US"/>
        </w:rPr>
        <w:t>Д. И. Фонвизин. «Недоросль». Проблемы гражданственности, образования и воспитания в комедии «Недоросль».</w:t>
      </w:r>
    </w:p>
    <w:p w:rsidR="003C4EA7" w:rsidRPr="004B5672" w:rsidRDefault="003C4EA7" w:rsidP="003C4EA7">
      <w:pPr>
        <w:jc w:val="both"/>
        <w:rPr>
          <w:b/>
          <w:lang w:eastAsia="en-US"/>
        </w:rPr>
      </w:pPr>
      <w:r w:rsidRPr="004B5672">
        <w:rPr>
          <w:b/>
          <w:lang w:eastAsia="en-US"/>
        </w:rPr>
        <w:t>Из русской литературы XIX века</w:t>
      </w:r>
      <w:r>
        <w:rPr>
          <w:b/>
          <w:lang w:eastAsia="en-US"/>
        </w:rPr>
        <w:t xml:space="preserve"> 39 ч.</w:t>
      </w:r>
    </w:p>
    <w:p w:rsidR="003C4EA7" w:rsidRPr="004B5672" w:rsidRDefault="003C4EA7" w:rsidP="003C4EA7">
      <w:pPr>
        <w:jc w:val="both"/>
        <w:rPr>
          <w:lang w:eastAsia="en-US"/>
        </w:rPr>
      </w:pPr>
      <w:r w:rsidRPr="004B5672">
        <w:rPr>
          <w:lang w:eastAsia="en-US"/>
        </w:rPr>
        <w:t>И. А. Крылов. Басни. «Лягушки, просящие царя», «Обоз».</w:t>
      </w:r>
    </w:p>
    <w:p w:rsidR="003C4EA7" w:rsidRPr="004B5672" w:rsidRDefault="003C4EA7" w:rsidP="003C4EA7">
      <w:pPr>
        <w:jc w:val="both"/>
        <w:rPr>
          <w:lang w:eastAsia="en-US"/>
        </w:rPr>
      </w:pPr>
      <w:r w:rsidRPr="004B5672">
        <w:rPr>
          <w:lang w:eastAsia="en-US"/>
        </w:rPr>
        <w:t xml:space="preserve"> К. Ф. Рылеев. Думы. «Смерть Ермака».</w:t>
      </w:r>
    </w:p>
    <w:p w:rsidR="003C4EA7" w:rsidRPr="004B5672" w:rsidRDefault="003C4EA7" w:rsidP="003C4EA7">
      <w:pPr>
        <w:jc w:val="both"/>
        <w:rPr>
          <w:lang w:eastAsia="en-US"/>
        </w:rPr>
      </w:pPr>
      <w:r w:rsidRPr="004B5672">
        <w:rPr>
          <w:lang w:eastAsia="en-US"/>
        </w:rPr>
        <w:t>А. С. Пушкин. Жизнь и творчество. «История Пугачевского бунта». «Капитанская дочка». История создания повести. Формирование характера Петра Гринёва. Проблемы чести, достоинства, нравственного выбора в повести «Капитанская дочка». Изображение народной войны и её вождя. Пётр Гринёв и Маша Миронова. Смысл названия повести.</w:t>
      </w:r>
    </w:p>
    <w:p w:rsidR="003C4EA7" w:rsidRPr="004B5672" w:rsidRDefault="003C4EA7" w:rsidP="003C4EA7">
      <w:pPr>
        <w:jc w:val="both"/>
        <w:rPr>
          <w:lang w:eastAsia="en-US"/>
        </w:rPr>
      </w:pPr>
      <w:r w:rsidRPr="004B5672">
        <w:rPr>
          <w:lang w:eastAsia="en-US"/>
        </w:rPr>
        <w:t>Лирика А. С. Пушкина. «19 октября», «Туча», «К***».</w:t>
      </w:r>
    </w:p>
    <w:p w:rsidR="003C4EA7" w:rsidRPr="004B5672" w:rsidRDefault="003C4EA7" w:rsidP="003C4EA7">
      <w:pPr>
        <w:jc w:val="both"/>
        <w:rPr>
          <w:lang w:eastAsia="en-US"/>
        </w:rPr>
      </w:pPr>
      <w:r w:rsidRPr="004B5672">
        <w:rPr>
          <w:lang w:eastAsia="en-US"/>
        </w:rPr>
        <w:t>А. С. Пушкин «Пиковая дама».</w:t>
      </w:r>
    </w:p>
    <w:p w:rsidR="003C4EA7" w:rsidRPr="004B5672" w:rsidRDefault="003C4EA7" w:rsidP="003C4EA7">
      <w:pPr>
        <w:jc w:val="both"/>
        <w:rPr>
          <w:lang w:eastAsia="en-US"/>
        </w:rPr>
      </w:pPr>
      <w:r w:rsidRPr="004B5672">
        <w:rPr>
          <w:lang w:eastAsia="en-US"/>
        </w:rPr>
        <w:t>М. Ю. Лермонтов. Жизнь и судьба. Кавказ в жизни и творчестве поэта. «Мцыри». «Мцыри» как романтическая поэма.</w:t>
      </w:r>
    </w:p>
    <w:p w:rsidR="003C4EA7" w:rsidRPr="004B5672" w:rsidRDefault="003C4EA7" w:rsidP="003C4EA7">
      <w:pPr>
        <w:jc w:val="both"/>
        <w:rPr>
          <w:lang w:eastAsia="en-US"/>
        </w:rPr>
      </w:pPr>
      <w:r w:rsidRPr="004B5672">
        <w:rPr>
          <w:lang w:eastAsia="en-US"/>
        </w:rPr>
        <w:t xml:space="preserve"> Н. В. Гоголь – писатель – сатирик. Идейный замысел и композиция комедии «Ревизор». Хлестаков и хлестаковщина. Мастерство Гоголя в создании образа Хлестакова. Чиновники на приёме у «ревизора». Финал комедии, его идейно-композиционное значение.</w:t>
      </w:r>
    </w:p>
    <w:p w:rsidR="003C4EA7" w:rsidRPr="004B5672" w:rsidRDefault="003C4EA7" w:rsidP="003C4EA7">
      <w:pPr>
        <w:jc w:val="both"/>
      </w:pPr>
      <w:r w:rsidRPr="004B5672">
        <w:rPr>
          <w:lang w:eastAsia="en-US"/>
        </w:rPr>
        <w:t>Н. В. Гоголь «Шинель».</w:t>
      </w:r>
      <w:r w:rsidRPr="004B5672">
        <w:t xml:space="preserve"> «Повесть о том, как поссорился Иван Иванович с Иваном Никифоровичем»</w:t>
      </w:r>
    </w:p>
    <w:p w:rsidR="003C4EA7" w:rsidRPr="004B5672" w:rsidRDefault="003C4EA7" w:rsidP="003C4EA7">
      <w:pPr>
        <w:jc w:val="both"/>
      </w:pPr>
      <w:r w:rsidRPr="004B5672">
        <w:t>М. Е. Салтыков-Щедрин «История одного города». «Повесть о том, как один мужик двух генералов прокормил»</w:t>
      </w:r>
    </w:p>
    <w:p w:rsidR="003C4EA7" w:rsidRPr="004B5672" w:rsidRDefault="003C4EA7" w:rsidP="003C4EA7">
      <w:pPr>
        <w:jc w:val="both"/>
        <w:rPr>
          <w:lang w:eastAsia="en-US"/>
        </w:rPr>
      </w:pPr>
      <w:r w:rsidRPr="004B5672">
        <w:rPr>
          <w:lang w:eastAsia="en-US"/>
        </w:rPr>
        <w:t>Н. С. Лесков «Старый гений».</w:t>
      </w:r>
    </w:p>
    <w:p w:rsidR="003C4EA7" w:rsidRPr="004B5672" w:rsidRDefault="003C4EA7" w:rsidP="003C4EA7">
      <w:pPr>
        <w:jc w:val="both"/>
        <w:rPr>
          <w:lang w:eastAsia="en-US"/>
        </w:rPr>
      </w:pPr>
      <w:r w:rsidRPr="004B5672">
        <w:rPr>
          <w:lang w:eastAsia="en-US"/>
        </w:rPr>
        <w:t>Л. Н. Толстой «После бала». Контраст как прием, раскрывающий идею рассказа «После бала».</w:t>
      </w:r>
    </w:p>
    <w:p w:rsidR="003C4EA7" w:rsidRPr="004B5672" w:rsidRDefault="003C4EA7" w:rsidP="003C4EA7">
      <w:pPr>
        <w:jc w:val="both"/>
        <w:rPr>
          <w:lang w:eastAsia="en-US"/>
        </w:rPr>
      </w:pPr>
      <w:r w:rsidRPr="004B5672">
        <w:rPr>
          <w:lang w:eastAsia="en-US"/>
        </w:rPr>
        <w:t>Моральная ответственность человека за все происходящее.</w:t>
      </w:r>
    </w:p>
    <w:p w:rsidR="003C4EA7" w:rsidRPr="004B5672" w:rsidRDefault="003C4EA7" w:rsidP="003C4EA7">
      <w:pPr>
        <w:jc w:val="both"/>
        <w:rPr>
          <w:lang w:eastAsia="en-US"/>
        </w:rPr>
      </w:pPr>
      <w:r w:rsidRPr="004B5672">
        <w:rPr>
          <w:lang w:eastAsia="en-US"/>
        </w:rPr>
        <w:t>Поэзия родной природы. А. С. Пушкин «Цветы последние милей…», М. Ю. Лермонтов «Осень», Ф. И. Тютчев «Осенний вечер», А. А. Фет «Первый ландыш», А. Н. Майков «Поле зыблется цветами…».</w:t>
      </w:r>
    </w:p>
    <w:p w:rsidR="003C4EA7" w:rsidRPr="003C4EA7" w:rsidRDefault="003C4EA7" w:rsidP="003C4EA7">
      <w:pPr>
        <w:jc w:val="both"/>
        <w:rPr>
          <w:lang w:eastAsia="en-US"/>
        </w:rPr>
      </w:pPr>
      <w:r w:rsidRPr="004B5672">
        <w:rPr>
          <w:lang w:eastAsia="en-US"/>
        </w:rPr>
        <w:t xml:space="preserve">А. П. </w:t>
      </w:r>
      <w:r w:rsidRPr="003C4EA7">
        <w:rPr>
          <w:lang w:eastAsia="en-US"/>
        </w:rPr>
        <w:t>Чехов. Рассказ «О любви» как история об упущенном счастье.</w:t>
      </w:r>
    </w:p>
    <w:p w:rsidR="003C4EA7" w:rsidRPr="003C4EA7" w:rsidRDefault="003C4EA7" w:rsidP="003C4EA7">
      <w:pPr>
        <w:jc w:val="both"/>
        <w:rPr>
          <w:lang w:eastAsia="en-US"/>
        </w:rPr>
      </w:pPr>
      <w:r w:rsidRPr="003C4EA7">
        <w:rPr>
          <w:b/>
          <w:lang w:eastAsia="en-US"/>
        </w:rPr>
        <w:t>Из русской  литературы XX века. 16 ч.</w:t>
      </w:r>
    </w:p>
    <w:p w:rsidR="003C4EA7" w:rsidRPr="003C4EA7" w:rsidRDefault="003C4EA7" w:rsidP="003C4EA7">
      <w:pPr>
        <w:jc w:val="both"/>
      </w:pPr>
      <w:r w:rsidRPr="003C4EA7">
        <w:t>Н. С. Гумилев «Капитаны».</w:t>
      </w:r>
    </w:p>
    <w:p w:rsidR="003C4EA7" w:rsidRPr="003C4EA7" w:rsidRDefault="003C4EA7" w:rsidP="003C4EA7">
      <w:pPr>
        <w:jc w:val="both"/>
      </w:pPr>
      <w:r w:rsidRPr="003C4EA7">
        <w:t>О. Э. Мандельштам «Звук осторожный и глухой»</w:t>
      </w:r>
    </w:p>
    <w:p w:rsidR="003C4EA7" w:rsidRPr="003C4EA7" w:rsidRDefault="003C4EA7" w:rsidP="003C4EA7">
      <w:pPr>
        <w:jc w:val="both"/>
      </w:pPr>
      <w:r w:rsidRPr="003C4EA7">
        <w:t>Ф. И. Тютчев  «</w:t>
      </w:r>
      <w:r w:rsidRPr="003C4EA7">
        <w:rPr>
          <w:lang w:val="en-US"/>
        </w:rPr>
        <w:t>Silentium</w:t>
      </w:r>
      <w:r w:rsidRPr="003C4EA7">
        <w:t>!» (Молчи, скрывайся и таи), «Умом Россию не понять….»</w:t>
      </w:r>
    </w:p>
    <w:p w:rsidR="003C4EA7" w:rsidRPr="003C4EA7" w:rsidRDefault="003C4EA7" w:rsidP="003C4EA7">
      <w:pPr>
        <w:jc w:val="both"/>
      </w:pPr>
      <w:r w:rsidRPr="003C4EA7">
        <w:t>А. А. Фет «Шепот, робкое дыханье…», «Как беден наш язык!»</w:t>
      </w:r>
    </w:p>
    <w:p w:rsidR="003C4EA7" w:rsidRPr="003C4EA7" w:rsidRDefault="003C4EA7" w:rsidP="003C4EA7">
      <w:pPr>
        <w:jc w:val="both"/>
        <w:rPr>
          <w:lang w:eastAsia="en-US"/>
        </w:rPr>
      </w:pPr>
      <w:r w:rsidRPr="003C4EA7">
        <w:rPr>
          <w:lang w:eastAsia="en-US"/>
        </w:rPr>
        <w:t>И. А. Бунин «Кавказ».</w:t>
      </w:r>
    </w:p>
    <w:p w:rsidR="003C4EA7" w:rsidRPr="003C4EA7" w:rsidRDefault="003C4EA7" w:rsidP="003C4EA7">
      <w:pPr>
        <w:jc w:val="both"/>
        <w:rPr>
          <w:lang w:eastAsia="en-US"/>
        </w:rPr>
      </w:pPr>
      <w:r w:rsidRPr="003C4EA7">
        <w:rPr>
          <w:lang w:eastAsia="en-US"/>
        </w:rPr>
        <w:t>А. И. Куприн «Куст сирени».</w:t>
      </w:r>
    </w:p>
    <w:p w:rsidR="003C4EA7" w:rsidRPr="003C4EA7" w:rsidRDefault="003C4EA7" w:rsidP="003C4EA7">
      <w:pPr>
        <w:jc w:val="both"/>
        <w:rPr>
          <w:lang w:eastAsia="en-US"/>
        </w:rPr>
      </w:pPr>
      <w:r w:rsidRPr="003C4EA7">
        <w:rPr>
          <w:lang w:eastAsia="en-US"/>
        </w:rPr>
        <w:t>А. А. Блок «На поле Куликовом», «Россия».</w:t>
      </w:r>
    </w:p>
    <w:p w:rsidR="003C4EA7" w:rsidRPr="003C4EA7" w:rsidRDefault="003C4EA7" w:rsidP="003C4EA7">
      <w:pPr>
        <w:jc w:val="both"/>
        <w:rPr>
          <w:lang w:eastAsia="en-US"/>
        </w:rPr>
      </w:pPr>
      <w:r w:rsidRPr="003C4EA7">
        <w:rPr>
          <w:lang w:eastAsia="en-US"/>
        </w:rPr>
        <w:t>С. А. Есенин «Пугачев».</w:t>
      </w:r>
    </w:p>
    <w:p w:rsidR="003C4EA7" w:rsidRPr="003C4EA7" w:rsidRDefault="003C4EA7" w:rsidP="003C4EA7">
      <w:pPr>
        <w:jc w:val="both"/>
        <w:rPr>
          <w:lang w:eastAsia="en-US"/>
        </w:rPr>
      </w:pPr>
      <w:r w:rsidRPr="003C4EA7">
        <w:rPr>
          <w:lang w:eastAsia="en-US"/>
        </w:rPr>
        <w:t>И. С. Шмелев «Как я стал писателем».</w:t>
      </w:r>
    </w:p>
    <w:p w:rsidR="003C4EA7" w:rsidRPr="003C4EA7" w:rsidRDefault="003C4EA7" w:rsidP="003C4EA7">
      <w:pPr>
        <w:jc w:val="both"/>
        <w:rPr>
          <w:lang w:eastAsia="en-US"/>
        </w:rPr>
      </w:pPr>
      <w:r w:rsidRPr="003C4EA7">
        <w:rPr>
          <w:lang w:eastAsia="en-US"/>
        </w:rPr>
        <w:t>.М. А. Осоргин. «Пенсне». Сочетание фантастики и реальности в рассказе.</w:t>
      </w:r>
    </w:p>
    <w:p w:rsidR="003C4EA7" w:rsidRPr="003C4EA7" w:rsidRDefault="003C4EA7" w:rsidP="003C4EA7">
      <w:pPr>
        <w:jc w:val="both"/>
        <w:rPr>
          <w:lang w:eastAsia="en-US"/>
        </w:rPr>
      </w:pPr>
      <w:r w:rsidRPr="003C4EA7">
        <w:rPr>
          <w:lang w:eastAsia="en-US"/>
        </w:rPr>
        <w:t>Журнал «Сатирикон».</w:t>
      </w:r>
    </w:p>
    <w:p w:rsidR="003C4EA7" w:rsidRPr="003C4EA7" w:rsidRDefault="003C4EA7" w:rsidP="003C4EA7">
      <w:pPr>
        <w:jc w:val="both"/>
        <w:rPr>
          <w:lang w:eastAsia="en-US"/>
        </w:rPr>
      </w:pPr>
      <w:r w:rsidRPr="003C4EA7">
        <w:rPr>
          <w:lang w:eastAsia="en-US"/>
        </w:rPr>
        <w:t>Тэффи «Жизнь и воротник». Зощенко «История болезни».</w:t>
      </w:r>
    </w:p>
    <w:p w:rsidR="003C4EA7" w:rsidRPr="003C4EA7" w:rsidRDefault="003C4EA7" w:rsidP="003C4EA7">
      <w:pPr>
        <w:jc w:val="both"/>
        <w:rPr>
          <w:lang w:eastAsia="en-US"/>
        </w:rPr>
      </w:pPr>
      <w:r w:rsidRPr="003C4EA7">
        <w:rPr>
          <w:lang w:eastAsia="en-US"/>
        </w:rPr>
        <w:t>А. Т. Твардовский «Василий Теркин». История создания поэмы. Героика и юмор в поэме «Василий Теркин».</w:t>
      </w:r>
    </w:p>
    <w:p w:rsidR="003C4EA7" w:rsidRPr="003C4EA7" w:rsidRDefault="003C4EA7" w:rsidP="003C4EA7">
      <w:pPr>
        <w:jc w:val="both"/>
        <w:rPr>
          <w:lang w:eastAsia="en-US"/>
        </w:rPr>
      </w:pPr>
      <w:r w:rsidRPr="003C4EA7">
        <w:rPr>
          <w:lang w:eastAsia="en-US"/>
        </w:rPr>
        <w:t>А. П. Платонов «Возвращение».</w:t>
      </w:r>
    </w:p>
    <w:p w:rsidR="003C4EA7" w:rsidRPr="003C4EA7" w:rsidRDefault="003C4EA7" w:rsidP="003C4EA7">
      <w:pPr>
        <w:jc w:val="both"/>
        <w:rPr>
          <w:lang w:eastAsia="en-US"/>
        </w:rPr>
      </w:pPr>
      <w:r w:rsidRPr="003C4EA7">
        <w:rPr>
          <w:lang w:eastAsia="en-US"/>
        </w:rPr>
        <w:t>Стихи и песни о Великой Отечественной войне. М. Исаковский «Катюша», «Враги сожгли родную хату…», Б. Окуджава «Песенка о пехоте», «Здесь птицы не поют…», Л. Ошанин «Дороги», А. Фатьянов «Соловьи».</w:t>
      </w:r>
    </w:p>
    <w:p w:rsidR="003C4EA7" w:rsidRPr="003C4EA7" w:rsidRDefault="003C4EA7" w:rsidP="003C4EA7">
      <w:pPr>
        <w:jc w:val="both"/>
        <w:rPr>
          <w:lang w:eastAsia="en-US"/>
        </w:rPr>
      </w:pPr>
      <w:r w:rsidRPr="003C4EA7">
        <w:rPr>
          <w:lang w:eastAsia="en-US"/>
        </w:rPr>
        <w:t>В. Астафьев «Фотография, на которой меня нет».</w:t>
      </w:r>
    </w:p>
    <w:p w:rsidR="003C4EA7" w:rsidRPr="003C4EA7" w:rsidRDefault="003C4EA7" w:rsidP="003C4EA7">
      <w:pPr>
        <w:jc w:val="both"/>
        <w:rPr>
          <w:lang w:eastAsia="en-US"/>
        </w:rPr>
      </w:pPr>
      <w:r w:rsidRPr="003C4EA7">
        <w:rPr>
          <w:lang w:eastAsia="en-US"/>
        </w:rPr>
        <w:t xml:space="preserve">-Русские поэты и поэты Русского зарубежья о Родине. И. Анненский «Снег». Д. Мережковский «Родное», «Не надо звуков». Н. Заболоцкий «Вечер на Оке», «Уступи мне, скворец, уголок». Н. Рубцов «По вечерам», </w:t>
      </w:r>
      <w:r w:rsidRPr="003C4EA7">
        <w:rPr>
          <w:lang w:eastAsia="en-US"/>
        </w:rPr>
        <w:lastRenderedPageBreak/>
        <w:t>«Встреча», «Привет, Россия». Н. Оцуп «Мне трудно без России…».З. Гиппиус  «Знайте!», «Так и есть». Дон Аминадо «Бабье лето». И. Бунин «У птицы есть гнездо…».</w:t>
      </w:r>
    </w:p>
    <w:p w:rsidR="003C4EA7" w:rsidRPr="003C4EA7" w:rsidRDefault="003C4EA7" w:rsidP="003C4EA7">
      <w:pPr>
        <w:jc w:val="both"/>
        <w:rPr>
          <w:lang w:eastAsia="en-US"/>
        </w:rPr>
      </w:pPr>
      <w:r w:rsidRPr="003C4EA7">
        <w:rPr>
          <w:b/>
          <w:lang w:eastAsia="en-US"/>
        </w:rPr>
        <w:t>Из зарубежной литературы 5 ч.</w:t>
      </w:r>
    </w:p>
    <w:p w:rsidR="003C4EA7" w:rsidRPr="003C4EA7" w:rsidRDefault="003C4EA7" w:rsidP="003C4EA7">
      <w:pPr>
        <w:jc w:val="both"/>
        <w:rPr>
          <w:lang w:eastAsia="en-US"/>
        </w:rPr>
      </w:pPr>
      <w:r w:rsidRPr="003C4EA7">
        <w:rPr>
          <w:lang w:eastAsia="en-US"/>
        </w:rPr>
        <w:t>У. Шекспир. Писатель и его время. «Вечные проблемы» и «вечные образы» в трагедии Шекспира. Конфликт как основа сюжета драматического произведения. Трагедия «Ромео и Джульетта». Семейная вражда и любовь героев. Ромео и Джульетта — символ любви и жертвенности.</w:t>
      </w:r>
    </w:p>
    <w:p w:rsidR="003C4EA7" w:rsidRPr="003C4EA7" w:rsidRDefault="003C4EA7" w:rsidP="003C4EA7">
      <w:pPr>
        <w:jc w:val="both"/>
        <w:rPr>
          <w:lang w:eastAsia="en-US"/>
        </w:rPr>
      </w:pPr>
      <w:r w:rsidRPr="003C4EA7">
        <w:rPr>
          <w:lang w:eastAsia="en-US"/>
        </w:rPr>
        <w:t>Сонеты Шекспира. «Увы, мой стих не блещет новизной…», «Кто хвалится родством своим со знатью…».</w:t>
      </w:r>
    </w:p>
    <w:p w:rsidR="003C4EA7" w:rsidRPr="003C4EA7" w:rsidRDefault="003C4EA7" w:rsidP="003C4EA7">
      <w:pPr>
        <w:jc w:val="both"/>
        <w:rPr>
          <w:lang w:eastAsia="en-US"/>
        </w:rPr>
      </w:pPr>
      <w:r w:rsidRPr="003C4EA7">
        <w:rPr>
          <w:lang w:eastAsia="en-US"/>
        </w:rPr>
        <w:t>Ж.-Б. Мольер «Мещанин во дворянстве».</w:t>
      </w:r>
    </w:p>
    <w:p w:rsidR="003C4EA7" w:rsidRPr="003C4EA7" w:rsidRDefault="003C4EA7" w:rsidP="003C4EA7">
      <w:pPr>
        <w:jc w:val="both"/>
        <w:rPr>
          <w:lang w:eastAsia="en-US"/>
        </w:rPr>
      </w:pPr>
      <w:r w:rsidRPr="003C4EA7">
        <w:rPr>
          <w:lang w:eastAsia="en-US"/>
        </w:rPr>
        <w:t>Д. Свифт «Путешествие…Гулливера». «Путешествие…Гулливера» - карикатура на монархический строй, парламентские партии, церковные разногласия.</w:t>
      </w:r>
    </w:p>
    <w:p w:rsidR="003C4EA7" w:rsidRPr="003C4EA7" w:rsidRDefault="003C4EA7" w:rsidP="003C4EA7">
      <w:pPr>
        <w:jc w:val="both"/>
        <w:rPr>
          <w:lang w:eastAsia="en-US"/>
        </w:rPr>
      </w:pPr>
      <w:r w:rsidRPr="003C4EA7">
        <w:rPr>
          <w:lang w:eastAsia="en-US"/>
        </w:rPr>
        <w:t>В. Скотт «Айвенго». Рыцарский роман.  История романтической любви в романе.</w:t>
      </w:r>
    </w:p>
    <w:p w:rsidR="003C4EA7" w:rsidRPr="003C4EA7" w:rsidRDefault="003C4EA7" w:rsidP="003C4EA7">
      <w:pPr>
        <w:jc w:val="both"/>
        <w:outlineLvl w:val="2"/>
        <w:rPr>
          <w:lang w:eastAsia="en-US"/>
        </w:rPr>
      </w:pPr>
      <w:r w:rsidRPr="003C4EA7">
        <w:rPr>
          <w:lang w:eastAsia="en-US"/>
        </w:rPr>
        <w:t>Внеклассное чтение</w:t>
      </w:r>
    </w:p>
    <w:p w:rsidR="003C4EA7" w:rsidRPr="003C4EA7" w:rsidRDefault="003C4EA7" w:rsidP="003C4EA7">
      <w:pPr>
        <w:jc w:val="both"/>
        <w:rPr>
          <w:lang w:eastAsia="en-US"/>
        </w:rPr>
      </w:pPr>
      <w:r w:rsidRPr="003C4EA7">
        <w:rPr>
          <w:lang w:eastAsia="en-US"/>
        </w:rPr>
        <w:t>И. С. Тургенев «Ася»</w:t>
      </w:r>
    </w:p>
    <w:p w:rsidR="003C4EA7" w:rsidRPr="003C4EA7" w:rsidRDefault="003C4EA7" w:rsidP="003C4EA7">
      <w:pPr>
        <w:jc w:val="both"/>
        <w:rPr>
          <w:lang w:eastAsia="en-US"/>
        </w:rPr>
      </w:pPr>
      <w:r w:rsidRPr="003C4EA7">
        <w:rPr>
          <w:lang w:eastAsia="en-US"/>
        </w:rPr>
        <w:t>Рассказы М. Зощенко.</w:t>
      </w:r>
    </w:p>
    <w:p w:rsidR="003C4EA7" w:rsidRPr="003C4EA7" w:rsidRDefault="003C4EA7" w:rsidP="003C4EA7">
      <w:pPr>
        <w:jc w:val="both"/>
        <w:rPr>
          <w:lang w:eastAsia="en-US"/>
        </w:rPr>
      </w:pPr>
      <w:r w:rsidRPr="003C4EA7">
        <w:rPr>
          <w:lang w:eastAsia="en-US"/>
        </w:rPr>
        <w:t xml:space="preserve">Тема Великой Отечественной войны в произведениях отечественных писателей. </w:t>
      </w:r>
    </w:p>
    <w:p w:rsidR="003C4EA7" w:rsidRPr="003C4EA7" w:rsidRDefault="003C4EA7" w:rsidP="003C4EA7">
      <w:pPr>
        <w:pStyle w:val="Default"/>
        <w:ind w:right="-1"/>
        <w:jc w:val="center"/>
        <w:rPr>
          <w:rFonts w:ascii="Times New Roman" w:hAnsi="Times New Roman" w:cs="Times New Roman"/>
          <w:b/>
          <w:bCs/>
          <w:lang w:bidi="ru-RU"/>
        </w:rPr>
      </w:pPr>
      <w:r w:rsidRPr="003C4EA7">
        <w:rPr>
          <w:rFonts w:ascii="Times New Roman" w:hAnsi="Times New Roman" w:cs="Times New Roman"/>
          <w:b/>
          <w:lang w:bidi="ru-RU"/>
        </w:rPr>
        <w:t>9класс</w:t>
      </w:r>
      <w:r w:rsidRPr="003C4EA7">
        <w:rPr>
          <w:rFonts w:ascii="Times New Roman" w:hAnsi="Times New Roman" w:cs="Times New Roman"/>
          <w:b/>
          <w:bCs/>
          <w:lang w:bidi="ru-RU"/>
        </w:rPr>
        <w:t xml:space="preserve"> (102ч.)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Литература как искусство слова и ее роль в духовной жизни человека. Выявление уровня литературного развития учащихся.</w:t>
      </w:r>
      <w:r w:rsidRPr="003C4EA7">
        <w:rPr>
          <w:rFonts w:ascii="Times New Roman" w:hAnsi="Times New Roman" w:cs="Times New Roman"/>
          <w:b/>
          <w:bCs/>
          <w:lang w:bidi="ru-RU"/>
        </w:rPr>
        <w:t xml:space="preserve"> (1ч.)</w:t>
      </w: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Древнерусская литература. (2ч.)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 Литература  Древней Руси. Самобытный характер древнерусской литературы. Богатство и разнообразие жанров. «Слово о полку Игореве» - величайший памятник ДРЛ. История открытия памятника. Русская история в «Слове…»Художественные особенности «Слова…»: самобытность содержания, специфика жанра, образов, языка. Проблема авторства «Слова…».</w:t>
      </w: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Русская литература XVIII века (13ч.)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Классицизм в русском и мировом искусстве. Общая характеристика русской литературы 18 века. Особенности русского классицизма.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 В. Ломоносов. Слово о поэте и ученом. М. В. Ломоносов – реформатор русского языка и системы стихосложения. «Вечернее размышление о Божием величестве при случае великого северного сияния». Особенности содержания и формы произведения.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 В. Ломоносов. «Ода на восшествия на Всероссийский престол ея Величества государыни Императрицы Елисаветы Петровны 1747 года». Ода как жанр лирической поэзии. Прославление Родины, мира, науки и просвещения в произведениях М. В. Ломоносова.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Г. Р. Державин. Слово о поэте-философе. Жизнь и творчество Г. Р. Державина. Идеи просвещения и гуманизма в лирике Г. Р. Державина. Обличение несправедливости в стихотворении «Властителям и судиям». Высокий слог и ораторские интонации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Тема поэта и поэзии в лирике Г. Р. Державина. Оценка в стихотворении собственного поэтического творчества. Мысль о бессмертии поэта. Традиции и новаторство в лирике Державина.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А. Н. Радищев. Слово о писателе. «Путешествие из Петербурга в Москву» (главы). Изображение российской действительности. Критика крепостничества. Обличительный пафос произведения.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Особенности повествования в «Путешествии…». Жанр путешествия и его содержательное наполнение.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Н. М. Карамзин. Слово о писателе и историке. Понятие о сентиментализме. «Осень» как произведение сентиментализма. «Бедная Лиза». Внимание писателя к внутренней жизни человека. Утверждение общечеловеческих ценностей. «Бедная Лиза» как произведение сентиментализма. Новые черты русской литературы</w:t>
      </w: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Русская литература XIX века (46ч.)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Общая характеристика русской и мировой литературы 19 века. Понятие о романтизме и реализме. Поэзия. Проза и драматургия 19 века. Русская критика, публицистика, мемуарная литература. Романтическая лирика начала 19 века.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 xml:space="preserve">В. А. Жуковский. В.А.Жуковский– поэт –романтик, переводчик. Идея единства истины, добра и красоты в жизни и творчестве поэта. Жанр баллады. Баллада «Лесной царь». «Вечер», «Море». Тесная связь психологического анализа с эстетическим. Жизнь и творчество (обзор). Отношение романтика к </w:t>
      </w:r>
      <w:r w:rsidRPr="003C4EA7">
        <w:rPr>
          <w:rFonts w:ascii="Times New Roman" w:hAnsi="Times New Roman" w:cs="Times New Roman"/>
          <w:lang w:bidi="ru-RU"/>
        </w:rPr>
        <w:lastRenderedPageBreak/>
        <w:t>слову. Обучение анализу лирического стихотворения. «Светлана». Особенности жанра баллады. Нравственный выбор героини баллады. Язык баллады: фольклорные мотивы, фантастика, образы-символы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А. С. Грибоедов: личность и судьба драматурга. «Горе от ума». Обзор содержания. Особенности композиции комедии. Фамусовская Москва в комедии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«Горе от ума». Чацкий в системе образов комедии. Общечеловеческое звучание образов персонажей. Язык комедии А. С. Грибоедова «Горе от ума». Преодоление канонов классицизма в комедии. Обучение анализу эпизода драматического произведения (по комедии «Горе от ума»). И. А. Гончаров.</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«Мильон терзаний». А. С. Пушкин: жизнь и творчество. А. С. Пушкин в восприятии современного читателя («Мой Пушкин»), Лицейская лирика. Дружба и друзья в творчестве А. С. Пушкина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Лирика петербургского периода. «К Чаадаеву». Проблема свободы, служения Родине. Тема свободы и власти в лирике Пушкина. «К морю». «Анчар» Любовь как гармония душ в интимной лирике Пушкина. «На холмах Грузии лежит ночная мгла…», «Я вас любил; любовь еще, быть может…». Адресаты любовной лирики поэта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Тема поэта и поэзии в лирике А. С. Пушкина. «Пророк», «Я памятник себе воздвиг нерукотворный…». Раздумья о смысле жизни, о поэзии. «Бесы». Обучение анализу одного стихотворения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А. С. Пушкин. «Цыганы» как романтическая поэма. Герои поэмы. Противоречие двух миров: цивилизованного и естественного. Индивидуалистический характер Алеко</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Роман А. С. Пушкина «Евгений Онегин». История создания. Замысел и композиция романа. Сю- жет. Жанр романа в стихах. Система образов. Онегинская строфа. Типическое и индивидуальное в образах Онегина и Ленского. Трагические итоги жизненного пути. Татьяна Ларина – нравственный идеал Пушкина. Татьяна и Ольга. Эволюция взаимоотношений Татьяны и Онегина. Анализ двух писем. Автор как идейно-композиционный и лирический центр романа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Пушкинская эпоха в романе. «Евгений Онегин» как энциклопедия русской жизни. Реализм романа. Пушкинский роман в зеркале критики: В. Г. Белинский, Д. И. Писарев, А. А. Григорьев, Ф. М. Достоевский, философская критика начала 20 века. Роман А. С. Пушкина и опера П. И. Чайковского. А. С. Пушкин. «Моцарт и Сальери». Проблема «гения и злодейства». Два типа мировосприятия персонажей трагедии. Их нравственные позиции и сфере творчества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Поэты пушкинской поры (Баратынский, Дельвиг, Давыдов, Батюшков, Кольцов)</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 Ю. Лермонтов. Жизнь и творчество. Мотивы вольности и одиночества в лирике М.Ю. Лермонтова. «Нет, я не Байрон, я другой…», «Молитва»,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«Парус», «И скучно, и грустно…»</w:t>
      </w:r>
    </w:p>
    <w:p w:rsidR="003C4EA7" w:rsidRPr="003C4EA7" w:rsidRDefault="003C4EA7" w:rsidP="003C4EA7">
      <w:pPr>
        <w:pStyle w:val="Default"/>
        <w:ind w:right="-1"/>
        <w:jc w:val="both"/>
        <w:rPr>
          <w:rFonts w:ascii="Times New Roman" w:hAnsi="Times New Roman" w:cs="Times New Roman"/>
          <w:color w:val="auto"/>
          <w:lang w:bidi="ru-RU"/>
        </w:rPr>
      </w:pPr>
      <w:r w:rsidRPr="003C4EA7">
        <w:rPr>
          <w:rFonts w:ascii="Times New Roman" w:hAnsi="Times New Roman" w:cs="Times New Roman"/>
          <w:color w:val="auto"/>
          <w:lang w:bidi="ru-RU"/>
        </w:rPr>
        <w:t>Образ поэта-пророка в лирике М. Ю. Лермонтова. «Смерть поэта», «Поэт», «Пророк», «Я жить хочу! Хочу печали…», «Есть речи – значенье…». Адресаты любовной лирики М. Ю. Лермонтова и послания к ним. «Нет, не тебя так пылко я люблю…», «Расстались мы, но твой портрет…», «Нищий». Эпоха безвременья в лирике М. Ю. Лермонтова. «Дума», «Предсказание». Тема России и ее своеобразие. «Родина». Характер лирического героя и его поэзии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 Ю. Лермонтов. «Герой нашего времени» - первый психологический роман в русской литературе, роман о незаурядной личности. Сложность композиции. Век М. Ю. Лермонтова в романе</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М. Ю. Лермонтов. «Герой нашего времени». Печорин как представитель «портрета поколения». Загадки образа Печорина в главах «Бэла» и «Максим Максимыч». «Журнал Печорина» как средство самораскрытия его характера. «Тамань», «Княжна Мери», «Фаталист». Печорин в системе мужских образов романа. Дружба в жизни Печорина. Печорин в системе женских образов романа. Любовь в жизни Печорина. Споры о романтизме и реализме романа «Герой нашего времени». Поэзия М. Ю. Лермонтова и роман «Герой нашего времени» в оценке В. Г. Белинского.</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Н. В. Гоголь:</w:t>
      </w:r>
      <w:r w:rsidRPr="003C4EA7">
        <w:rPr>
          <w:rFonts w:ascii="Times New Roman" w:hAnsi="Times New Roman" w:cs="Times New Roman"/>
          <w:lang w:bidi="ru-RU"/>
        </w:rPr>
        <w:t xml:space="preserve"> страницы жизни и творчества. Первые творческие успехи. «Вечера на хуторе близ Диканьки», «Миргород». Проблематика и поэтика первых сборников Н. В. Гоголя. «Мертвые души». Обзор содержания. Замысел, история создания, особенности жанра и композиции. Смысл названия поэмы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lastRenderedPageBreak/>
        <w:t>А. Н. Островский.</w:t>
      </w:r>
      <w:r w:rsidRPr="003C4EA7">
        <w:rPr>
          <w:rFonts w:ascii="Times New Roman" w:hAnsi="Times New Roman" w:cs="Times New Roman"/>
          <w:lang w:bidi="ru-RU"/>
        </w:rPr>
        <w:t xml:space="preserve"> Слово о писателе. «Бедность не порок». Особенности сюжета. Патриархальный мир в пьесе и угроза его распада. Любовь в патриархальном мире и ее влияние на героев пьесы «Бедность не порок». Комедия как жанр драматургии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Н. А. Некрасов.</w:t>
      </w:r>
      <w:r w:rsidRPr="003C4EA7">
        <w:rPr>
          <w:rFonts w:ascii="Times New Roman" w:hAnsi="Times New Roman" w:cs="Times New Roman"/>
          <w:lang w:bidi="ru-RU"/>
        </w:rPr>
        <w:t xml:space="preserve"> Жизнь и творчество. Стихи Некрасова. «Кому на Руси жить хорошо». Обзор.</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Ф. М. Достоевский.</w:t>
      </w:r>
      <w:r w:rsidRPr="003C4EA7">
        <w:rPr>
          <w:rFonts w:ascii="Times New Roman" w:hAnsi="Times New Roman" w:cs="Times New Roman"/>
          <w:lang w:bidi="ru-RU"/>
        </w:rPr>
        <w:t xml:space="preserve"> Слово о писателе. Тип «петербургского мечтателя» в повести «Белые ночи». Черты его внутреннего мира. Роль истории Настеньки  в повести «Белые ночи». Содержание и смысл «сентиментальности» в понимании Достоевского. Развитие понятия о повести. Ф.М.Достоевский. «Преступление и наказание» (фрагменты)</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Социальные и философские корни бунта Раскольникова.</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Л. Н. Толстой.</w:t>
      </w:r>
      <w:r w:rsidRPr="003C4EA7">
        <w:rPr>
          <w:rFonts w:ascii="Times New Roman" w:hAnsi="Times New Roman" w:cs="Times New Roman"/>
          <w:lang w:bidi="ru-RU"/>
        </w:rPr>
        <w:t xml:space="preserve"> Слово о писателе. Обзор содержания автобиографической трилогии. «Юность». Формирование личности героя повести, его духовный конфликт с окружающей средой и собственными недостатками и его преодоление. Особенности поэтики Л. Н. Толстого в повести «Юность»: психологизм, роль внутреннего монолога в раскрытии души героя</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b/>
          <w:lang w:bidi="ru-RU"/>
        </w:rPr>
        <w:t>А. П. Чехов.</w:t>
      </w:r>
      <w:r w:rsidRPr="003C4EA7">
        <w:rPr>
          <w:rFonts w:ascii="Times New Roman" w:hAnsi="Times New Roman" w:cs="Times New Roman"/>
          <w:lang w:bidi="ru-RU"/>
        </w:rPr>
        <w:t xml:space="preserve"> Слово о писателе. «Смерть чиновника». Эволюция образа «маленького человека» в русской литературе 19 века и чеховское отношение к нему. Боль и негодование автора.</w:t>
      </w: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Русская литература 20 века (27ч.)</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Cs/>
          <w:lang w:bidi="ru-RU"/>
        </w:rPr>
        <w:t xml:space="preserve">Русская литература 20 века: многообразие жанров и направлений. </w:t>
      </w:r>
      <w:r w:rsidRPr="003C4EA7">
        <w:rPr>
          <w:rFonts w:ascii="Times New Roman" w:hAnsi="Times New Roman" w:cs="Times New Roman"/>
          <w:b/>
          <w:bCs/>
          <w:lang w:bidi="ru-RU"/>
        </w:rPr>
        <w:t>И.А.Бунин.</w:t>
      </w:r>
      <w:r w:rsidRPr="003C4EA7">
        <w:rPr>
          <w:rFonts w:ascii="Times New Roman" w:hAnsi="Times New Roman" w:cs="Times New Roman"/>
          <w:bCs/>
          <w:lang w:bidi="ru-RU"/>
        </w:rPr>
        <w:t xml:space="preserve"> Лирика.  «Еще и холоден и сыр», «Слово», «У птицы есть гнездо…». Любовь и радость бытия в стихотворениях Бунина, чувство природы, яркость красок. «Темные аллеи». История любви Надежды и Николая Алексеевича. «Поэзия» и «проза» русской усадьбы. Мастерство И. А. Бунина в рассказе «Темные аллеи». Лиризм повествования.</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Cs/>
          <w:lang w:bidi="ru-RU"/>
        </w:rPr>
        <w:t xml:space="preserve">Внеклассное чтение. И.А. Бунин. Рассказ «Чаша жизни», «Сны Чанги». </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М.Горький.</w:t>
      </w:r>
      <w:r w:rsidRPr="003C4EA7">
        <w:rPr>
          <w:rFonts w:ascii="Times New Roman" w:hAnsi="Times New Roman" w:cs="Times New Roman"/>
          <w:bCs/>
          <w:lang w:bidi="ru-RU"/>
        </w:rPr>
        <w:t xml:space="preserve"> «Макар Чудра». Ранние романтические рассказы писателя. Идеализация гордых и сильных людей. Герои рассказа Лойко Зобар и Радда. Размышления старого цыгана о жизни и человеке.</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А.А.Блок.</w:t>
      </w:r>
      <w:r w:rsidRPr="003C4EA7">
        <w:rPr>
          <w:rFonts w:ascii="Times New Roman" w:hAnsi="Times New Roman" w:cs="Times New Roman"/>
          <w:bCs/>
          <w:lang w:bidi="ru-RU"/>
        </w:rPr>
        <w:t xml:space="preserve"> Лирика. «О, я хочу безумно жить», «Да, так диктует вдохновение», «Ты- как отзвук…», «Река раскинулась…». Тема загадочной и бесконечно любимой родины.</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Cs/>
          <w:lang w:bidi="ru-RU"/>
        </w:rPr>
        <w:t xml:space="preserve"> Внеклассное чтение. А.А.Блок. Лирика «Лениво и тяжко плывут облака…», «Сны», «Россия», «О доблестях»</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С.А.Есенин.</w:t>
      </w:r>
      <w:r w:rsidRPr="003C4EA7">
        <w:rPr>
          <w:rFonts w:ascii="Times New Roman" w:hAnsi="Times New Roman" w:cs="Times New Roman"/>
          <w:bCs/>
          <w:lang w:bidi="ru-RU"/>
        </w:rPr>
        <w:t xml:space="preserve"> Биография поэта. Лирика.  «Гой ты, Русь, моя родная …», «Песнь о собаке», «Не жалею…», «Отговорила роща золотая», «Низкий дом с голубыми ставнями», «Собаке Качалова». Сыновнее чувство любви к родине, к родной природе. Предельная искренность и глубокий лиризм. Народная основа языка лирических произведений. </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М.А. Булгаков.</w:t>
      </w:r>
      <w:r w:rsidRPr="003C4EA7">
        <w:rPr>
          <w:rFonts w:ascii="Times New Roman" w:hAnsi="Times New Roman" w:cs="Times New Roman"/>
          <w:bCs/>
          <w:lang w:bidi="ru-RU"/>
        </w:rPr>
        <w:t xml:space="preserve"> Биография писателя.  «Собачье сердце». Смысл названия повести. История создания. Судьба писателя и его произведений. Приём гротеска. Внеклассное чтение. М.А. Булгаков. Рассказы.</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А.П.Платонов.</w:t>
      </w:r>
      <w:r w:rsidRPr="003C4EA7">
        <w:rPr>
          <w:rFonts w:ascii="Times New Roman" w:hAnsi="Times New Roman" w:cs="Times New Roman"/>
          <w:bCs/>
          <w:lang w:bidi="ru-RU"/>
        </w:rPr>
        <w:t xml:space="preserve"> Биография писателя. «Песчаная учительница». Сюжет рассказа. Мечта о создании новой жизни.</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Cs/>
          <w:lang w:bidi="ru-RU"/>
        </w:rPr>
        <w:t>А.П. Платонов. «Сокровенный человек»</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М.А.Шолохов.</w:t>
      </w:r>
      <w:r w:rsidRPr="003C4EA7">
        <w:rPr>
          <w:rFonts w:ascii="Times New Roman" w:hAnsi="Times New Roman" w:cs="Times New Roman"/>
          <w:bCs/>
          <w:lang w:bidi="ru-RU"/>
        </w:rPr>
        <w:t xml:space="preserve"> Биография писателя. «Судьба человека». Судьба человека в Великой Отечественной войне. Война и судьбы детей.</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А. И. Солженицын.</w:t>
      </w:r>
      <w:r w:rsidRPr="003C4EA7">
        <w:rPr>
          <w:rFonts w:ascii="Times New Roman" w:hAnsi="Times New Roman" w:cs="Times New Roman"/>
          <w:bCs/>
          <w:lang w:bidi="ru-RU"/>
        </w:rPr>
        <w:t xml:space="preserve"> Слово о писателе. «Матренин двор». Картины послевоенной деревни. Образ рассказчика. Тема праведничества в рассказе. Образ праведницы в рассказе «Матренин двор». Трагизм ее судьбы. Нравственный смысл рассказа-притчи.</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Cs/>
          <w:lang w:bidi="ru-RU"/>
        </w:rPr>
        <w:t>А. И. Солженицын. Рассказ «Как жаль»</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В.М.Шукшин.</w:t>
      </w:r>
      <w:r w:rsidRPr="003C4EA7">
        <w:rPr>
          <w:rFonts w:ascii="Times New Roman" w:hAnsi="Times New Roman" w:cs="Times New Roman"/>
          <w:bCs/>
          <w:lang w:bidi="ru-RU"/>
        </w:rPr>
        <w:t xml:space="preserve"> Рассказы  «Мастер», «Крепкий мужик». Писатель о бережном отношении к духовным ценностям. Два типа человека – мастер, созидатель и разрушитель.</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Cs/>
          <w:lang w:bidi="ru-RU"/>
        </w:rPr>
        <w:t>Внеклассное чтение. В.М.Шукшин «Чудик» и другие рассказы писателя.</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Русская поэзия второй половины 20 века</w:t>
      </w:r>
      <w:r w:rsidRPr="003C4EA7">
        <w:rPr>
          <w:rFonts w:ascii="Times New Roman" w:hAnsi="Times New Roman" w:cs="Times New Roman"/>
          <w:bCs/>
          <w:lang w:bidi="ru-RU"/>
        </w:rPr>
        <w:t xml:space="preserve"> Б.Ш.Окуджава. «По Смоленской дороге…», Н.М.Рубцов. «Тихая моя родина», Е.А.Евтушенко. «Идут белые снеги…». Лирика «Я буду скакать…», «Песня», «Березы», «Видения на холме». Тонкость восприятия психологии человека и мира природы. Музыкальность стиха. </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lastRenderedPageBreak/>
        <w:t>Ф.А.Абрамов.</w:t>
      </w:r>
      <w:r w:rsidRPr="003C4EA7">
        <w:rPr>
          <w:rFonts w:ascii="Times New Roman" w:hAnsi="Times New Roman" w:cs="Times New Roman"/>
          <w:bCs/>
          <w:lang w:bidi="ru-RU"/>
        </w:rPr>
        <w:t xml:space="preserve"> Биография писателя. «Поездка в прошлое». Автобиографическая основа повести. Трагические страницы в истории русской деревни: коллективизация и репрессии 1930 годов.</w:t>
      </w:r>
    </w:p>
    <w:p w:rsidR="003C4EA7" w:rsidRPr="003C4EA7" w:rsidRDefault="003C4EA7" w:rsidP="003C4EA7">
      <w:pPr>
        <w:pStyle w:val="Default"/>
        <w:ind w:right="-1"/>
        <w:jc w:val="both"/>
        <w:rPr>
          <w:rFonts w:ascii="Times New Roman" w:hAnsi="Times New Roman" w:cs="Times New Roman"/>
          <w:bCs/>
          <w:lang w:bidi="ru-RU"/>
        </w:rPr>
      </w:pPr>
      <w:r w:rsidRPr="003C4EA7">
        <w:rPr>
          <w:rFonts w:ascii="Times New Roman" w:hAnsi="Times New Roman" w:cs="Times New Roman"/>
          <w:b/>
          <w:bCs/>
          <w:lang w:bidi="ru-RU"/>
        </w:rPr>
        <w:t>Ч.Т.Айтматов.</w:t>
      </w:r>
      <w:r w:rsidRPr="003C4EA7">
        <w:rPr>
          <w:rFonts w:ascii="Times New Roman" w:hAnsi="Times New Roman" w:cs="Times New Roman"/>
          <w:bCs/>
          <w:lang w:bidi="ru-RU"/>
        </w:rPr>
        <w:t xml:space="preserve"> Роман  «Буранный полустанок» (« И дольше века длится день») (фрагменты). Обзор с чтением отдельных глав. Масштабность образа Едигея как человека народной судьбы.</w:t>
      </w:r>
    </w:p>
    <w:p w:rsidR="003C4EA7" w:rsidRPr="003C4EA7" w:rsidRDefault="003C4EA7" w:rsidP="003C4EA7">
      <w:pPr>
        <w:pStyle w:val="Default"/>
        <w:ind w:right="-1"/>
        <w:jc w:val="both"/>
        <w:rPr>
          <w:rFonts w:ascii="Times New Roman" w:hAnsi="Times New Roman" w:cs="Times New Roman"/>
          <w:bCs/>
          <w:lang w:bidi="ru-RU"/>
        </w:rPr>
      </w:pPr>
    </w:p>
    <w:p w:rsidR="003C4EA7" w:rsidRPr="003C4EA7" w:rsidRDefault="003C4EA7" w:rsidP="003C4EA7">
      <w:pPr>
        <w:pStyle w:val="Default"/>
        <w:ind w:right="-1"/>
        <w:jc w:val="both"/>
        <w:rPr>
          <w:rFonts w:ascii="Times New Roman" w:hAnsi="Times New Roman" w:cs="Times New Roman"/>
          <w:b/>
          <w:bCs/>
          <w:lang w:bidi="ru-RU"/>
        </w:rPr>
      </w:pPr>
      <w:r w:rsidRPr="003C4EA7">
        <w:rPr>
          <w:rFonts w:ascii="Times New Roman" w:hAnsi="Times New Roman" w:cs="Times New Roman"/>
          <w:b/>
          <w:bCs/>
          <w:lang w:bidi="ru-RU"/>
        </w:rPr>
        <w:t>Из зарубежной литературы. Античная лирика (11ч.)</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Античная лирика. Катулл. Слово о поэте. «Нет, ни одна средь женщин…», «Нет, не надейся приязнь заслужить…». Чувства и разум в любовной лирике поэта. Пушкин как переводчик Катулла («Мальчику»).</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Гораций. Слово о поэте. «Я воздвиг памятник…». Поэтическое творчество и поэтические заслуги стихотворцев. Традиции оды Горация в русской поэзии</w:t>
      </w:r>
    </w:p>
    <w:p w:rsidR="003C4EA7" w:rsidRPr="003C4EA7" w:rsidRDefault="003C4EA7" w:rsidP="003C4EA7">
      <w:pPr>
        <w:pStyle w:val="Default"/>
        <w:ind w:right="-1"/>
        <w:jc w:val="both"/>
        <w:rPr>
          <w:rFonts w:ascii="Times New Roman" w:hAnsi="Times New Roman" w:cs="Times New Roman"/>
          <w:lang w:bidi="ru-RU"/>
        </w:rPr>
      </w:pPr>
      <w:r w:rsidRPr="003C4EA7">
        <w:rPr>
          <w:rFonts w:ascii="Times New Roman" w:hAnsi="Times New Roman" w:cs="Times New Roman"/>
          <w:lang w:bidi="ru-RU"/>
        </w:rPr>
        <w:t>Данте Алигьери. Слово о поэте. «Божественная комедия» (фрагменты). Множественность смыслов поэмы и ее универсально-философский характер</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В.Шекспир. «Ромео и Джульетта». Семейная вражда и любовь героев. Ромео и Джульетта – символ любви и жертвенности.</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Ж.Б.Мольер. Слово о драматурге. «Мещанин во дворянстве». Сочетание в главном герое здравого смысла с легковерием и ограниченностью. Осмеяние претензий на образованность и культуру.</w:t>
      </w:r>
    </w:p>
    <w:p w:rsidR="003C4EA7" w:rsidRPr="003C4EA7" w:rsidRDefault="003C4EA7" w:rsidP="003C4EA7">
      <w:pPr>
        <w:pStyle w:val="Default"/>
        <w:ind w:right="-1"/>
        <w:jc w:val="both"/>
        <w:rPr>
          <w:rFonts w:ascii="Times New Roman" w:hAnsi="Times New Roman" w:cs="Times New Roman"/>
        </w:rPr>
      </w:pPr>
      <w:r w:rsidRPr="003C4EA7">
        <w:rPr>
          <w:rFonts w:ascii="Times New Roman" w:hAnsi="Times New Roman" w:cs="Times New Roman"/>
        </w:rPr>
        <w:t xml:space="preserve">Ф.Шиллер. Свободолюбивый тираноборческий характер его творчества. «Коварство и любовь». Изображение преступного феодального мира в трагедии. Осуждение жестокости и коварства. </w:t>
      </w:r>
    </w:p>
    <w:p w:rsidR="003C4EA7" w:rsidRPr="003C4EA7" w:rsidRDefault="003C4EA7" w:rsidP="003C4EA7">
      <w:pPr>
        <w:pStyle w:val="Default"/>
        <w:ind w:right="283"/>
        <w:jc w:val="both"/>
        <w:rPr>
          <w:rFonts w:ascii="Times New Roman" w:hAnsi="Times New Roman" w:cs="Times New Roman"/>
        </w:rPr>
      </w:pPr>
      <w:r w:rsidRPr="003C4EA7">
        <w:rPr>
          <w:rFonts w:ascii="Times New Roman" w:hAnsi="Times New Roman" w:cs="Times New Roman"/>
        </w:rPr>
        <w:t>Дж. Байрон.  Поэма «Лара».</w:t>
      </w:r>
    </w:p>
    <w:p w:rsidR="00CE01F4" w:rsidRDefault="003C4EA7" w:rsidP="00CE01F4">
      <w:pPr>
        <w:pStyle w:val="Default"/>
        <w:ind w:right="-1"/>
        <w:rPr>
          <w:rFonts w:ascii="Times New Roman" w:hAnsi="Times New Roman" w:cs="Times New Roman"/>
        </w:rPr>
      </w:pPr>
      <w:r w:rsidRPr="003C4EA7">
        <w:rPr>
          <w:rFonts w:ascii="Times New Roman" w:hAnsi="Times New Roman" w:cs="Times New Roman"/>
        </w:rPr>
        <w:t>Итоговый урок по изученному в 9 классе.</w:t>
      </w:r>
    </w:p>
    <w:p w:rsidR="00CE01F4" w:rsidRDefault="00CE01F4" w:rsidP="00CE01F4">
      <w:pPr>
        <w:pStyle w:val="Default"/>
        <w:ind w:right="-1"/>
        <w:rPr>
          <w:rFonts w:ascii="Times New Roman" w:hAnsi="Times New Roman" w:cs="Times New Roman"/>
        </w:rPr>
      </w:pPr>
    </w:p>
    <w:p w:rsidR="00CE01F4" w:rsidRPr="00CE01F4" w:rsidRDefault="00CE01F4" w:rsidP="00CE01F4">
      <w:pPr>
        <w:pStyle w:val="Default"/>
        <w:ind w:right="-1"/>
        <w:rPr>
          <w:rFonts w:ascii="Times New Roman" w:hAnsi="Times New Roman" w:cs="Times New Roman"/>
        </w:rPr>
        <w:sectPr w:rsidR="00CE01F4" w:rsidRPr="00CE01F4" w:rsidSect="003C4EA7">
          <w:pgSz w:w="11910" w:h="16840"/>
          <w:pgMar w:top="1520" w:right="428" w:bottom="1440" w:left="709" w:header="0" w:footer="1256" w:gutter="0"/>
          <w:cols w:space="720"/>
        </w:sectPr>
      </w:pPr>
    </w:p>
    <w:p w:rsidR="009F2F61" w:rsidRPr="00EF554C" w:rsidRDefault="00EF554C" w:rsidP="00CE01F4">
      <w:pPr>
        <w:pStyle w:val="a3"/>
        <w:spacing w:before="90"/>
        <w:ind w:left="0" w:right="1441"/>
        <w:jc w:val="center"/>
        <w:rPr>
          <w:b/>
          <w:bCs/>
          <w:sz w:val="28"/>
          <w:szCs w:val="28"/>
        </w:rPr>
      </w:pPr>
      <w:r w:rsidRPr="00EF554C">
        <w:rPr>
          <w:sz w:val="28"/>
          <w:szCs w:val="28"/>
        </w:rPr>
        <w:lastRenderedPageBreak/>
        <w:pict>
          <v:line id="_x0000_s1060" style="position:absolute;left:0;text-align:left;z-index:-251665920;mso-position-horizontal-relative:page;mso-position-vertical-relative:page" from="418.05pt,372.75pt" to="418.05pt,388.95pt" strokeweight=".48pt">
            <w10:wrap anchorx="page" anchory="page"/>
          </v:line>
        </w:pict>
      </w:r>
      <w:r w:rsidRPr="00EF554C">
        <w:rPr>
          <w:sz w:val="28"/>
          <w:szCs w:val="28"/>
        </w:rPr>
        <w:pict>
          <v:shape id="_x0000_s1059" type="#_x0000_t202" style="position:absolute;left:0;text-align:left;margin-left:230.45pt;margin-top:278.7pt;width:161.8pt;height:205.6pt;z-index:251672064;mso-position-horizontal-relative:page;mso-position-vertical-relative:page" filled="f" stroked="f">
            <v:textbox style="mso-next-textbox:#_x0000_s1059" inset="0,0,0,0">
              <w:txbxContent>
                <w:p w:rsidR="00EF554C" w:rsidRDefault="00EF554C">
                  <w:pPr>
                    <w:pStyle w:val="a3"/>
                    <w:ind w:left="0"/>
                  </w:pPr>
                </w:p>
              </w:txbxContent>
            </v:textbox>
            <w10:wrap anchorx="page" anchory="page"/>
          </v:shape>
        </w:pict>
      </w:r>
      <w:r w:rsidR="00CE01F4" w:rsidRPr="00EF554C">
        <w:rPr>
          <w:b/>
          <w:bCs/>
          <w:sz w:val="28"/>
          <w:szCs w:val="28"/>
        </w:rPr>
        <w:t xml:space="preserve">2.2.2.3.Родной </w:t>
      </w:r>
      <w:r w:rsidR="009F2F61" w:rsidRPr="00EF554C">
        <w:rPr>
          <w:b/>
          <w:bCs/>
          <w:sz w:val="28"/>
          <w:szCs w:val="28"/>
        </w:rPr>
        <w:t>язык (татарский язык)</w:t>
      </w:r>
    </w:p>
    <w:p w:rsidR="00EF554C" w:rsidRPr="00ED1A58" w:rsidRDefault="00EF554C" w:rsidP="00EF554C">
      <w:pPr>
        <w:pStyle w:val="afd"/>
        <w:spacing w:before="0" w:beforeAutospacing="0" w:after="0" w:afterAutospacing="0" w:line="360" w:lineRule="auto"/>
        <w:ind w:firstLine="945"/>
        <w:jc w:val="center"/>
        <w:rPr>
          <w:b/>
        </w:rPr>
      </w:pPr>
      <w:r w:rsidRPr="00ED1A58">
        <w:rPr>
          <w:b/>
          <w:bCs/>
        </w:rPr>
        <w:t xml:space="preserve">СОДЕРЖАНИЕ </w:t>
      </w:r>
      <w:r w:rsidRPr="00ED1A58">
        <w:rPr>
          <w:b/>
        </w:rPr>
        <w:t xml:space="preserve">УЧЕБНОГО ПРЕДМЕТА </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Общие сведения о татарском языке.</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Язык как средство общения. Язык и речь. Языковые и речевые единицы. Основные функции языка. Роль родного языка в жизни и развитии человека.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Родственные и неродственные языки. Регионы проживания татар. Роль языка в жизни человека и общества.  </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Фонетика и орфоэпия</w:t>
      </w:r>
      <w:r w:rsidRPr="00ED1A58">
        <w:t>.</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Нормы литературного языка. Понятие о нормах орфоэпии. Орфоэпический словарь.</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Фонетический анализ.</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Графика, орфография.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Общие сведения о графике и орфографии. Алфавит татарского языка.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Орфография. Правописание гласных. Правописание согласных. Правописание букв, обозначающих сочетание двух звуков. Правописание букв “ъ” и “ь”.</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Орфографический словарь. Орфографические нормы языка.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Морфемика (морфемный строй языка) и словообразование.</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Аффиксы, виды аффиксов: словообразовательные и модальные аффиксы. Непроизводные и производные основы.</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Основные различия в строении слов в татарском и русском языках.</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Понятие об этимологии.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lastRenderedPageBreak/>
        <w:t>Морфемный и словообразовательный анализ.</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Лексикология и фразеология.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Слово как основная единица языка. Лексическое значение слова.</w:t>
      </w:r>
      <w:r w:rsidRPr="00ED1A58">
        <w:rPr>
          <w:lang w:val="tt-RU"/>
        </w:rPr>
        <w:t xml:space="preserve"> </w:t>
      </w:r>
      <w:r w:rsidRPr="00ED1A58">
        <w:t>Однозначные и многозначные слова. Прямое и переносное значения слова. Антонимы, синонимы, паронимы, омонимы и их виды.</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Слова тюрко-татарского происхождения и заимствования.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Словарный состав татарского языка: архаизмы, историзмы, неологизмы и их виды. Диалектные слова. Термины и профессионализмы. Жаргонная лексика.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Фразеологизмы, их значения. Особенности употребления фразеологизмов в речи.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Словари различных типов, их использование в различных видах деятельности.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Основные лексические нормы татарского языка. Лексический анализ слова.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Морфология.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Основные морфологические нормы татарского языка.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Морфологический анализ слова.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Синтаксис.</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Общее понятие о синтаксисе. Словосочетание и предложение. Синтаксическая связь в предложении. Сочинительная и подчинительная связь.</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Предложение. Члены предложения, главные и второстепенные члены. Порядок слов в предложении.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Общие сведения об утвердительных и отрицательных предложениях.</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Прямая и косвенная речь. Диалог, пунктуационное оформление диалога.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EF554C" w:rsidRPr="00ED1A58" w:rsidRDefault="00EF554C" w:rsidP="00EF554C">
      <w:pPr>
        <w:pStyle w:val="afd"/>
        <w:shd w:val="clear" w:color="auto" w:fill="FFFFFF"/>
        <w:spacing w:before="0" w:beforeAutospacing="0" w:after="0" w:afterAutospacing="0" w:line="360" w:lineRule="auto"/>
        <w:ind w:firstLine="756"/>
      </w:pPr>
      <w:r w:rsidRPr="00ED1A58">
        <w:lastRenderedPageBreak/>
        <w:t>Придаточные предложения, их виды. Сложные предложения с разными видами связи.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Общие сведения о синтаксисе текста.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Основные синтаксические нормы языка.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Синтаксический анализ.</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Пунктуация.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Диалог, знаки препинания при диалоге. Знаки препинания в предложениях с прямой речью.</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Знаки препинания в сложных предложениях.</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rPr>
          <w:b/>
          <w:bCs/>
        </w:rPr>
        <w:t>Стилистика и культура речи.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EF554C" w:rsidRPr="00ED1A58" w:rsidRDefault="00EF554C" w:rsidP="00EF554C">
      <w:pPr>
        <w:pStyle w:val="afd"/>
        <w:shd w:val="clear" w:color="auto" w:fill="FFFFFF"/>
        <w:spacing w:before="0" w:beforeAutospacing="0" w:after="0" w:afterAutospacing="0" w:line="360" w:lineRule="auto"/>
        <w:ind w:firstLine="756"/>
      </w:pPr>
      <w:r w:rsidRPr="00ED1A58">
        <w:rPr>
          <w:b/>
          <w:bCs/>
        </w:rPr>
        <w:t>Язык и культура.</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Речевой этикет татарского языка. Употребление соответствующих норм речевого этикета в зависимости от типа коммуникации.</w:t>
      </w:r>
    </w:p>
    <w:p w:rsidR="00EF554C" w:rsidRPr="00ED1A58" w:rsidRDefault="00EF554C" w:rsidP="00EF554C">
      <w:pPr>
        <w:pStyle w:val="afd"/>
        <w:shd w:val="clear" w:color="auto" w:fill="FFFFFF"/>
        <w:spacing w:before="0" w:beforeAutospacing="0" w:after="0" w:afterAutospacing="0" w:line="360" w:lineRule="auto"/>
        <w:ind w:firstLine="756"/>
        <w:jc w:val="both"/>
      </w:pPr>
      <w:r w:rsidRPr="00ED1A58">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EF554C" w:rsidRDefault="00EF554C" w:rsidP="00CE01F4">
      <w:pPr>
        <w:pStyle w:val="a3"/>
        <w:spacing w:before="90"/>
        <w:ind w:left="0" w:right="1441"/>
        <w:jc w:val="center"/>
        <w:rPr>
          <w:b/>
          <w:bCs/>
        </w:rPr>
      </w:pPr>
    </w:p>
    <w:p w:rsidR="00EF554C" w:rsidRDefault="00EF554C"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D1A58" w:rsidRDefault="00ED1A58" w:rsidP="00CE01F4">
      <w:pPr>
        <w:pStyle w:val="a3"/>
        <w:spacing w:before="90"/>
        <w:ind w:left="0" w:right="1441"/>
        <w:jc w:val="center"/>
        <w:rPr>
          <w:b/>
          <w:bCs/>
        </w:rPr>
      </w:pPr>
    </w:p>
    <w:p w:rsidR="00EF554C" w:rsidRPr="00ED1A58" w:rsidRDefault="00EF554C" w:rsidP="00EF554C">
      <w:pPr>
        <w:pStyle w:val="12"/>
        <w:tabs>
          <w:tab w:val="left" w:pos="2025"/>
        </w:tabs>
        <w:spacing w:before="1"/>
        <w:ind w:left="2024"/>
        <w:jc w:val="both"/>
        <w:rPr>
          <w:sz w:val="28"/>
          <w:szCs w:val="28"/>
        </w:rPr>
      </w:pPr>
      <w:r w:rsidRPr="00ED1A58">
        <w:rPr>
          <w:sz w:val="28"/>
          <w:szCs w:val="28"/>
        </w:rPr>
        <w:t>2.2.2.4.Основное содержание учебного предмета «Родная литератур</w:t>
      </w:r>
      <w:proofErr w:type="gramStart"/>
      <w:r w:rsidRPr="00ED1A58">
        <w:rPr>
          <w:sz w:val="28"/>
          <w:szCs w:val="28"/>
        </w:rPr>
        <w:t>а(</w:t>
      </w:r>
      <w:proofErr w:type="gramEnd"/>
      <w:r w:rsidRPr="00ED1A58">
        <w:rPr>
          <w:sz w:val="28"/>
          <w:szCs w:val="28"/>
        </w:rPr>
        <w:t>татарская)»</w:t>
      </w:r>
    </w:p>
    <w:p w:rsidR="00EF554C" w:rsidRDefault="00EF554C" w:rsidP="00CE01F4">
      <w:pPr>
        <w:pStyle w:val="a3"/>
        <w:spacing w:before="90"/>
        <w:ind w:left="0" w:right="1441"/>
        <w:jc w:val="center"/>
        <w:rPr>
          <w:b/>
          <w:bCs/>
        </w:rPr>
      </w:pPr>
    </w:p>
    <w:p w:rsidR="00EF554C" w:rsidRPr="00EF554C" w:rsidRDefault="00EF554C" w:rsidP="00EF554C">
      <w:pPr>
        <w:spacing w:line="360" w:lineRule="auto"/>
        <w:ind w:firstLine="709"/>
        <w:jc w:val="center"/>
        <w:rPr>
          <w:b/>
          <w:bCs/>
          <w:sz w:val="16"/>
          <w:szCs w:val="16"/>
        </w:rPr>
      </w:pPr>
      <w:r w:rsidRPr="00EF554C">
        <w:rPr>
          <w:b/>
          <w:bCs/>
          <w:sz w:val="16"/>
          <w:szCs w:val="16"/>
        </w:rPr>
        <w:t>ОСНОВНОЕ СОДЕРЖАНИЕ УЧЕБНОГО ПРЕДМЕТА</w:t>
      </w:r>
    </w:p>
    <w:p w:rsidR="00EF554C" w:rsidRPr="00ED1A58" w:rsidRDefault="00EF554C" w:rsidP="00EF554C">
      <w:pPr>
        <w:spacing w:line="360" w:lineRule="auto"/>
        <w:ind w:firstLine="709"/>
        <w:jc w:val="both"/>
        <w:rPr>
          <w:sz w:val="24"/>
          <w:szCs w:val="24"/>
        </w:rPr>
      </w:pPr>
      <w:r w:rsidRPr="00ED1A58">
        <w:rPr>
          <w:b/>
          <w:bCs/>
          <w:color w:val="000000"/>
          <w:sz w:val="24"/>
          <w:szCs w:val="24"/>
        </w:rPr>
        <w:t xml:space="preserve">Раздел 1. </w:t>
      </w:r>
      <w:r w:rsidRPr="00ED1A58">
        <w:rPr>
          <w:b/>
          <w:bCs/>
          <w:sz w:val="24"/>
          <w:szCs w:val="24"/>
        </w:rPr>
        <w:t>Литература как вид искусства.</w:t>
      </w:r>
    </w:p>
    <w:p w:rsidR="00EF554C" w:rsidRPr="00ED1A58" w:rsidRDefault="00EF554C" w:rsidP="00EF554C">
      <w:pPr>
        <w:spacing w:line="360" w:lineRule="auto"/>
        <w:ind w:firstLine="709"/>
        <w:jc w:val="both"/>
        <w:rPr>
          <w:sz w:val="24"/>
          <w:szCs w:val="24"/>
        </w:rPr>
      </w:pPr>
      <w:r w:rsidRPr="00ED1A58">
        <w:rPr>
          <w:sz w:val="24"/>
          <w:szCs w:val="24"/>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EF554C" w:rsidRPr="00ED1A58" w:rsidRDefault="00EF554C" w:rsidP="00EF554C">
      <w:pPr>
        <w:spacing w:line="360" w:lineRule="auto"/>
        <w:ind w:firstLine="709"/>
        <w:jc w:val="both"/>
        <w:rPr>
          <w:b/>
          <w:bCs/>
          <w:sz w:val="24"/>
          <w:szCs w:val="24"/>
        </w:rPr>
      </w:pPr>
      <w:r w:rsidRPr="00ED1A58">
        <w:rPr>
          <w:b/>
          <w:bCs/>
          <w:color w:val="000000"/>
          <w:sz w:val="24"/>
          <w:szCs w:val="24"/>
        </w:rPr>
        <w:t xml:space="preserve">Раздел 2. </w:t>
      </w:r>
      <w:r w:rsidRPr="00ED1A58">
        <w:rPr>
          <w:b/>
          <w:bCs/>
          <w:sz w:val="24"/>
          <w:szCs w:val="24"/>
        </w:rPr>
        <w:t>Устное народное творчество</w:t>
      </w:r>
    </w:p>
    <w:p w:rsidR="00EF554C" w:rsidRPr="00ED1A58" w:rsidRDefault="00EF554C" w:rsidP="00EF554C">
      <w:pPr>
        <w:spacing w:line="360" w:lineRule="auto"/>
        <w:ind w:firstLine="709"/>
        <w:jc w:val="both"/>
        <w:rPr>
          <w:sz w:val="24"/>
          <w:szCs w:val="24"/>
        </w:rPr>
      </w:pPr>
      <w:r w:rsidRPr="00ED1A58">
        <w:rPr>
          <w:sz w:val="24"/>
          <w:szCs w:val="24"/>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EF554C" w:rsidRPr="00ED1A58" w:rsidRDefault="00EF554C" w:rsidP="00EF554C">
      <w:pPr>
        <w:spacing w:line="360" w:lineRule="auto"/>
        <w:ind w:firstLine="709"/>
        <w:jc w:val="both"/>
        <w:rPr>
          <w:sz w:val="24"/>
          <w:szCs w:val="24"/>
        </w:rPr>
      </w:pPr>
      <w:r w:rsidRPr="00ED1A58">
        <w:rPr>
          <w:sz w:val="24"/>
          <w:szCs w:val="24"/>
        </w:rPr>
        <w:t xml:space="preserve">Основные жанры фольклора. </w:t>
      </w:r>
    </w:p>
    <w:p w:rsidR="00EF554C" w:rsidRPr="00ED1A58" w:rsidRDefault="00EF554C" w:rsidP="00EF554C">
      <w:pPr>
        <w:spacing w:line="360" w:lineRule="auto"/>
        <w:ind w:firstLine="709"/>
        <w:jc w:val="both"/>
        <w:rPr>
          <w:sz w:val="24"/>
          <w:szCs w:val="24"/>
        </w:rPr>
      </w:pPr>
      <w:r w:rsidRPr="00ED1A58">
        <w:rPr>
          <w:sz w:val="24"/>
          <w:szCs w:val="24"/>
        </w:rPr>
        <w:t xml:space="preserve">Сказки, виды сказок (волшебная сказка «Ак бүре» / «Белый волк»). </w:t>
      </w:r>
    </w:p>
    <w:p w:rsidR="00EF554C" w:rsidRPr="00ED1A58" w:rsidRDefault="00EF554C" w:rsidP="00EF554C">
      <w:pPr>
        <w:spacing w:line="360" w:lineRule="auto"/>
        <w:ind w:firstLine="709"/>
        <w:jc w:val="both"/>
        <w:rPr>
          <w:sz w:val="24"/>
          <w:szCs w:val="24"/>
        </w:rPr>
      </w:pPr>
      <w:r w:rsidRPr="00ED1A58">
        <w:rPr>
          <w:sz w:val="24"/>
          <w:szCs w:val="24"/>
        </w:rPr>
        <w:t xml:space="preserve">Песни, их классификация, особенности татарских народных песен (песня «Иске кара урман» / «Старый дремучий лес»). </w:t>
      </w:r>
    </w:p>
    <w:p w:rsidR="00EF554C" w:rsidRPr="00ED1A58" w:rsidRDefault="00EF554C" w:rsidP="00EF554C">
      <w:pPr>
        <w:spacing w:line="360" w:lineRule="auto"/>
        <w:ind w:firstLine="709"/>
        <w:jc w:val="both"/>
        <w:rPr>
          <w:sz w:val="24"/>
          <w:szCs w:val="24"/>
        </w:rPr>
      </w:pPr>
      <w:r w:rsidRPr="00ED1A58">
        <w:rPr>
          <w:sz w:val="24"/>
          <w:szCs w:val="24"/>
        </w:rPr>
        <w:t xml:space="preserve">Малые жанры фольклора: загадки, анекдоты, пословицы и поговорки. Оригинальный жанр татарского фольклора – баиты </w:t>
      </w:r>
      <w:proofErr w:type="gramStart"/>
      <w:r w:rsidRPr="00ED1A58">
        <w:rPr>
          <w:sz w:val="24"/>
          <w:szCs w:val="24"/>
        </w:rPr>
        <w:t xml:space="preserve">( </w:t>
      </w:r>
      <w:proofErr w:type="gramEnd"/>
      <w:r w:rsidRPr="00ED1A58">
        <w:rPr>
          <w:sz w:val="24"/>
          <w:szCs w:val="24"/>
        </w:rPr>
        <w:t xml:space="preserve">«Сак–Сок»). </w:t>
      </w:r>
    </w:p>
    <w:p w:rsidR="00EF554C" w:rsidRPr="00ED1A58" w:rsidRDefault="00EF554C" w:rsidP="00EF554C">
      <w:pPr>
        <w:spacing w:line="360" w:lineRule="auto"/>
        <w:ind w:firstLine="709"/>
        <w:jc w:val="both"/>
        <w:rPr>
          <w:sz w:val="24"/>
          <w:szCs w:val="24"/>
        </w:rPr>
      </w:pPr>
      <w:r w:rsidRPr="00ED1A58">
        <w:rPr>
          <w:sz w:val="24"/>
          <w:szCs w:val="24"/>
        </w:rPr>
        <w:t>Легенды и предания, их особенности (легенда «</w:t>
      </w:r>
      <w:proofErr w:type="gramStart"/>
      <w:r w:rsidRPr="00ED1A58">
        <w:rPr>
          <w:sz w:val="24"/>
          <w:szCs w:val="24"/>
        </w:rPr>
        <w:t>З</w:t>
      </w:r>
      <w:proofErr w:type="gramEnd"/>
      <w:r w:rsidRPr="00ED1A58">
        <w:rPr>
          <w:sz w:val="24"/>
          <w:szCs w:val="24"/>
        </w:rPr>
        <w:t>өһрә кыз» / «Девушка Зухра»  и предание «Шәһәр ни өчен Казан дип аталган» / «Почему город назван Казанью»).</w:t>
      </w:r>
    </w:p>
    <w:p w:rsidR="00EF554C" w:rsidRPr="00ED1A58" w:rsidRDefault="00EF554C" w:rsidP="00EF554C">
      <w:pPr>
        <w:spacing w:line="360" w:lineRule="auto"/>
        <w:ind w:firstLine="709"/>
        <w:jc w:val="both"/>
        <w:rPr>
          <w:sz w:val="24"/>
          <w:szCs w:val="24"/>
        </w:rPr>
      </w:pPr>
      <w:r w:rsidRPr="00ED1A58">
        <w:rPr>
          <w:sz w:val="24"/>
          <w:szCs w:val="24"/>
        </w:rPr>
        <w:t>Мифы. Концепции о происхождении мифов. Классификация мифов. Татарские народные мифы («Алып кешелә</w:t>
      </w:r>
      <w:proofErr w:type="gramStart"/>
      <w:r w:rsidRPr="00ED1A58">
        <w:rPr>
          <w:sz w:val="24"/>
          <w:szCs w:val="24"/>
        </w:rPr>
        <w:t>р</w:t>
      </w:r>
      <w:proofErr w:type="gramEnd"/>
      <w:r w:rsidRPr="00ED1A58">
        <w:rPr>
          <w:sz w:val="24"/>
          <w:szCs w:val="24"/>
        </w:rPr>
        <w:t>» / «Великаны»),  «Җил иясе җил чыгара» / «Откуда появляется ветер»).</w:t>
      </w:r>
    </w:p>
    <w:p w:rsidR="00EF554C" w:rsidRPr="00ED1A58" w:rsidRDefault="00EF554C" w:rsidP="00EF554C">
      <w:pPr>
        <w:spacing w:line="360" w:lineRule="auto"/>
        <w:ind w:firstLine="709"/>
        <w:jc w:val="both"/>
        <w:rPr>
          <w:sz w:val="24"/>
          <w:szCs w:val="24"/>
        </w:rPr>
      </w:pPr>
      <w:r w:rsidRPr="00ED1A58">
        <w:rPr>
          <w:sz w:val="24"/>
          <w:szCs w:val="24"/>
        </w:rPr>
        <w:t xml:space="preserve">Характерные признаки жанра дастан. </w:t>
      </w:r>
      <w:r w:rsidRPr="00ED1A58">
        <w:rPr>
          <w:noProof/>
          <w:color w:val="000000"/>
          <w:spacing w:val="6"/>
          <w:sz w:val="24"/>
          <w:szCs w:val="24"/>
        </w:rPr>
        <w:t xml:space="preserve">Краткое содержание, проблематика, основные герои и </w:t>
      </w:r>
      <w:r w:rsidRPr="00ED1A58">
        <w:rPr>
          <w:noProof/>
          <w:color w:val="000000"/>
          <w:sz w:val="24"/>
          <w:szCs w:val="24"/>
        </w:rPr>
        <w:t>художественные особенности дастана «Идегей»</w:t>
      </w:r>
      <w:r w:rsidRPr="00ED1A58">
        <w:rPr>
          <w:b/>
          <w:bCs/>
          <w:noProof/>
          <w:color w:val="000000"/>
          <w:sz w:val="24"/>
          <w:szCs w:val="24"/>
        </w:rPr>
        <w:t xml:space="preserve">, </w:t>
      </w:r>
      <w:r w:rsidRPr="00ED1A58">
        <w:rPr>
          <w:noProof/>
          <w:color w:val="000000"/>
          <w:sz w:val="24"/>
          <w:szCs w:val="24"/>
        </w:rPr>
        <w:t xml:space="preserve">первая </w:t>
      </w:r>
      <w:r w:rsidRPr="00ED1A58">
        <w:rPr>
          <w:noProof/>
          <w:color w:val="000000"/>
          <w:spacing w:val="6"/>
          <w:sz w:val="24"/>
          <w:szCs w:val="24"/>
        </w:rPr>
        <w:t xml:space="preserve">пол. </w:t>
      </w:r>
      <w:r w:rsidRPr="00ED1A58">
        <w:rPr>
          <w:color w:val="000000"/>
          <w:spacing w:val="6"/>
          <w:sz w:val="24"/>
          <w:szCs w:val="24"/>
        </w:rPr>
        <w:t xml:space="preserve">XV </w:t>
      </w:r>
      <w:r w:rsidRPr="00ED1A58">
        <w:rPr>
          <w:noProof/>
          <w:color w:val="000000"/>
          <w:spacing w:val="6"/>
          <w:sz w:val="24"/>
          <w:szCs w:val="24"/>
        </w:rPr>
        <w:t>в.</w:t>
      </w:r>
      <w:r w:rsidRPr="00ED1A58">
        <w:rPr>
          <w:sz w:val="24"/>
          <w:szCs w:val="24"/>
        </w:rPr>
        <w:t xml:space="preserve"> («Идегәй» -  в сокращенном виде).</w:t>
      </w:r>
    </w:p>
    <w:p w:rsidR="00EF554C" w:rsidRPr="00ED1A58" w:rsidRDefault="00EF554C" w:rsidP="00EF554C">
      <w:pPr>
        <w:pStyle w:val="a5"/>
        <w:spacing w:line="360" w:lineRule="auto"/>
        <w:ind w:left="0" w:firstLine="709"/>
        <w:jc w:val="both"/>
        <w:rPr>
          <w:sz w:val="24"/>
          <w:szCs w:val="24"/>
        </w:rPr>
      </w:pPr>
      <w:r w:rsidRPr="00ED1A58">
        <w:rPr>
          <w:sz w:val="24"/>
          <w:szCs w:val="24"/>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EF554C" w:rsidRPr="00ED1A58" w:rsidRDefault="00EF554C" w:rsidP="00EF554C">
      <w:pPr>
        <w:pStyle w:val="a5"/>
        <w:spacing w:line="360" w:lineRule="auto"/>
        <w:ind w:left="0" w:firstLine="709"/>
        <w:jc w:val="both"/>
        <w:rPr>
          <w:sz w:val="24"/>
          <w:szCs w:val="24"/>
        </w:rPr>
      </w:pPr>
      <w:r w:rsidRPr="00ED1A58">
        <w:rPr>
          <w:sz w:val="24"/>
          <w:szCs w:val="24"/>
        </w:rP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w:t>
      </w:r>
      <w:proofErr w:type="gramStart"/>
      <w:r w:rsidRPr="00ED1A58">
        <w:rPr>
          <w:sz w:val="24"/>
          <w:szCs w:val="24"/>
        </w:rPr>
        <w:t>З</w:t>
      </w:r>
      <w:proofErr w:type="gramEnd"/>
      <w:r w:rsidRPr="00ED1A58">
        <w:rPr>
          <w:sz w:val="24"/>
          <w:szCs w:val="24"/>
        </w:rPr>
        <w:t xml:space="preserve">өһрә кыз» / «Зухра на Луне»). Переход фольклорных жанров в литературу (Г. Рахим «Яз </w:t>
      </w:r>
      <w:r w:rsidRPr="00ED1A58">
        <w:rPr>
          <w:sz w:val="24"/>
          <w:szCs w:val="24"/>
        </w:rPr>
        <w:lastRenderedPageBreak/>
        <w:t>әкиятләре» / «Весенние сказки»). Фольклорная и литературная сказка (Г. Тукай «</w:t>
      </w:r>
      <w:proofErr w:type="gramStart"/>
      <w:r w:rsidRPr="00ED1A58">
        <w:rPr>
          <w:sz w:val="24"/>
          <w:szCs w:val="24"/>
        </w:rPr>
        <w:t>Ш</w:t>
      </w:r>
      <w:proofErr w:type="gramEnd"/>
      <w:r w:rsidRPr="00ED1A58">
        <w:rPr>
          <w:sz w:val="24"/>
          <w:szCs w:val="24"/>
        </w:rPr>
        <w:t>үрәле» / «Шурале»).</w:t>
      </w:r>
    </w:p>
    <w:p w:rsidR="00EF554C" w:rsidRPr="00ED1A58" w:rsidRDefault="00EF554C" w:rsidP="00EF554C">
      <w:pPr>
        <w:pStyle w:val="a5"/>
        <w:spacing w:line="360" w:lineRule="auto"/>
        <w:ind w:left="0" w:firstLine="709"/>
        <w:jc w:val="both"/>
        <w:rPr>
          <w:b/>
          <w:bCs/>
          <w:sz w:val="24"/>
          <w:szCs w:val="24"/>
        </w:rPr>
      </w:pPr>
      <w:r w:rsidRPr="00ED1A58">
        <w:rPr>
          <w:b/>
          <w:bCs/>
          <w:color w:val="000000"/>
          <w:sz w:val="24"/>
          <w:szCs w:val="24"/>
        </w:rPr>
        <w:t xml:space="preserve">Раздел 3. </w:t>
      </w:r>
      <w:r w:rsidRPr="00ED1A58">
        <w:rPr>
          <w:b/>
          <w:bCs/>
          <w:sz w:val="24"/>
          <w:szCs w:val="24"/>
        </w:rPr>
        <w:t xml:space="preserve">Древняя, средневековая тюрко-татарская литература </w:t>
      </w:r>
    </w:p>
    <w:p w:rsidR="00EF554C" w:rsidRPr="00ED1A58" w:rsidRDefault="00EF554C" w:rsidP="00EF554C">
      <w:pPr>
        <w:spacing w:line="360" w:lineRule="auto"/>
        <w:ind w:firstLine="709"/>
        <w:jc w:val="both"/>
        <w:rPr>
          <w:sz w:val="24"/>
          <w:szCs w:val="24"/>
        </w:rPr>
      </w:pPr>
      <w:r w:rsidRPr="00ED1A58">
        <w:rPr>
          <w:noProof/>
          <w:color w:val="000000"/>
          <w:spacing w:val="-1"/>
          <w:sz w:val="24"/>
          <w:szCs w:val="24"/>
        </w:rPr>
        <w:t xml:space="preserve">Историко-литературные сведения о тюрках и предках татар. Древние </w:t>
      </w:r>
      <w:r w:rsidRPr="00ED1A58">
        <w:rPr>
          <w:noProof/>
          <w:color w:val="000000"/>
          <w:sz w:val="24"/>
          <w:szCs w:val="24"/>
        </w:rPr>
        <w:t xml:space="preserve">тюркские государства, религиозные верования и письменность древних </w:t>
      </w:r>
      <w:r w:rsidRPr="00ED1A58">
        <w:rPr>
          <w:noProof/>
          <w:color w:val="000000"/>
          <w:spacing w:val="-3"/>
          <w:sz w:val="24"/>
          <w:szCs w:val="24"/>
        </w:rPr>
        <w:t xml:space="preserve">тюрков. Принятие ислама булгарами (922). </w:t>
      </w:r>
      <w:r w:rsidRPr="00ED1A58">
        <w:rPr>
          <w:noProof/>
          <w:color w:val="000000"/>
          <w:spacing w:val="-5"/>
          <w:sz w:val="24"/>
          <w:szCs w:val="24"/>
        </w:rPr>
        <w:t xml:space="preserve">Тюрко-татары в контексте «Восток и Запад». Этапы </w:t>
      </w:r>
      <w:r w:rsidRPr="00ED1A58">
        <w:rPr>
          <w:noProof/>
          <w:color w:val="000000"/>
          <w:spacing w:val="-7"/>
          <w:sz w:val="24"/>
          <w:szCs w:val="24"/>
        </w:rPr>
        <w:t xml:space="preserve">развития </w:t>
      </w:r>
      <w:r w:rsidRPr="00ED1A58">
        <w:rPr>
          <w:sz w:val="24"/>
          <w:szCs w:val="24"/>
        </w:rPr>
        <w:t>древней и средневековой тюрко-татарской литературы.</w:t>
      </w:r>
    </w:p>
    <w:p w:rsidR="00EF554C" w:rsidRPr="00ED1A58" w:rsidRDefault="00EF554C" w:rsidP="00EF554C">
      <w:pPr>
        <w:spacing w:line="360" w:lineRule="auto"/>
        <w:ind w:firstLine="709"/>
        <w:jc w:val="both"/>
        <w:rPr>
          <w:noProof/>
          <w:color w:val="000000"/>
          <w:spacing w:val="-4"/>
          <w:sz w:val="24"/>
          <w:szCs w:val="24"/>
        </w:rPr>
      </w:pPr>
      <w:r w:rsidRPr="00ED1A58">
        <w:rPr>
          <w:noProof/>
          <w:color w:val="000000"/>
          <w:spacing w:val="-5"/>
          <w:sz w:val="24"/>
          <w:szCs w:val="24"/>
        </w:rPr>
        <w:t xml:space="preserve">Фольклор  </w:t>
      </w:r>
      <w:r w:rsidRPr="00ED1A58">
        <w:rPr>
          <w:noProof/>
          <w:color w:val="000000"/>
          <w:spacing w:val="9"/>
          <w:sz w:val="24"/>
          <w:szCs w:val="24"/>
        </w:rPr>
        <w:t xml:space="preserve">и литература общетюркской эпохи как составная часть татарской </w:t>
      </w:r>
      <w:r w:rsidRPr="00ED1A58">
        <w:rPr>
          <w:noProof/>
          <w:color w:val="000000"/>
          <w:spacing w:val="-4"/>
          <w:sz w:val="24"/>
          <w:szCs w:val="24"/>
        </w:rPr>
        <w:t>литературы. Орхоно-Енисейские памятники, отражение в них истории, верований, особенностей художественного мышления древних тюрков.</w:t>
      </w:r>
      <w:r w:rsidRPr="00ED1A58">
        <w:rPr>
          <w:noProof/>
          <w:color w:val="000000"/>
          <w:sz w:val="24"/>
          <w:szCs w:val="24"/>
        </w:rPr>
        <w:t xml:space="preserve">«Диване лөгат эт-төрк» / «Словарь тюркских наречий» </w:t>
      </w:r>
      <w:r w:rsidRPr="00ED1A58">
        <w:rPr>
          <w:noProof/>
          <w:color w:val="000000"/>
          <w:spacing w:val="-4"/>
          <w:sz w:val="24"/>
          <w:szCs w:val="24"/>
        </w:rPr>
        <w:t xml:space="preserve">Махмуда Кашгари – один из источников по изучению древнетюркского </w:t>
      </w:r>
      <w:r w:rsidRPr="00ED1A58">
        <w:rPr>
          <w:noProof/>
          <w:color w:val="000000"/>
          <w:spacing w:val="-7"/>
          <w:sz w:val="24"/>
          <w:szCs w:val="24"/>
        </w:rPr>
        <w:t>фольклора и письменной литературы.</w:t>
      </w:r>
      <w:r w:rsidRPr="00ED1A58">
        <w:rPr>
          <w:noProof/>
          <w:color w:val="000000"/>
          <w:sz w:val="24"/>
          <w:szCs w:val="24"/>
        </w:rPr>
        <w:tab/>
        <w:t xml:space="preserve"> </w:t>
      </w:r>
      <w:r w:rsidRPr="00ED1A58">
        <w:rPr>
          <w:noProof/>
          <w:color w:val="000000"/>
          <w:spacing w:val="3"/>
          <w:sz w:val="24"/>
          <w:szCs w:val="24"/>
        </w:rPr>
        <w:t xml:space="preserve">«Котадгу билиг» / «Благодатное знание» Юсуфа </w:t>
      </w:r>
      <w:r w:rsidRPr="00ED1A58">
        <w:rPr>
          <w:noProof/>
          <w:color w:val="000000"/>
          <w:spacing w:val="-4"/>
          <w:sz w:val="24"/>
          <w:szCs w:val="24"/>
        </w:rPr>
        <w:t>Баласагунлы</w:t>
      </w:r>
      <w:r w:rsidRPr="00ED1A58">
        <w:rPr>
          <w:b/>
          <w:bCs/>
          <w:noProof/>
          <w:color w:val="000000"/>
          <w:spacing w:val="-4"/>
          <w:sz w:val="24"/>
          <w:szCs w:val="24"/>
        </w:rPr>
        <w:t xml:space="preserve"> – </w:t>
      </w:r>
      <w:r w:rsidRPr="00ED1A58">
        <w:rPr>
          <w:noProof/>
          <w:color w:val="000000"/>
          <w:spacing w:val="-4"/>
          <w:sz w:val="24"/>
          <w:szCs w:val="24"/>
        </w:rPr>
        <w:t xml:space="preserve">первая классическая поэма тюркских народов. </w:t>
      </w:r>
    </w:p>
    <w:p w:rsidR="00EF554C" w:rsidRPr="00ED1A58" w:rsidRDefault="00EF554C" w:rsidP="00EF554C">
      <w:pPr>
        <w:spacing w:line="360" w:lineRule="auto"/>
        <w:ind w:firstLine="709"/>
        <w:jc w:val="both"/>
        <w:rPr>
          <w:i/>
          <w:iCs/>
          <w:sz w:val="24"/>
          <w:szCs w:val="24"/>
        </w:rPr>
      </w:pPr>
      <w:r w:rsidRPr="00ED1A58">
        <w:rPr>
          <w:noProof/>
          <w:color w:val="000000"/>
          <w:spacing w:val="-4"/>
          <w:sz w:val="24"/>
          <w:szCs w:val="24"/>
        </w:rPr>
        <w:t xml:space="preserve">Булгаро-татарская литература </w:t>
      </w:r>
      <w:r w:rsidRPr="00ED1A58">
        <w:rPr>
          <w:color w:val="000000"/>
          <w:spacing w:val="-4"/>
          <w:sz w:val="24"/>
          <w:szCs w:val="24"/>
        </w:rPr>
        <w:t>(XII</w:t>
      </w:r>
      <w:r w:rsidRPr="00ED1A58">
        <w:rPr>
          <w:noProof/>
          <w:color w:val="000000"/>
          <w:spacing w:val="-4"/>
          <w:sz w:val="24"/>
          <w:szCs w:val="24"/>
        </w:rPr>
        <w:t xml:space="preserve">- первая пол.ХIII вв.), </w:t>
      </w:r>
      <w:r w:rsidRPr="00ED1A58">
        <w:rPr>
          <w:noProof/>
          <w:color w:val="000000"/>
          <w:sz w:val="24"/>
          <w:szCs w:val="24"/>
        </w:rPr>
        <w:t xml:space="preserve">поэма Кул </w:t>
      </w:r>
      <w:r w:rsidRPr="00ED1A58">
        <w:rPr>
          <w:noProof/>
          <w:color w:val="000000"/>
          <w:spacing w:val="1"/>
          <w:sz w:val="24"/>
          <w:szCs w:val="24"/>
        </w:rPr>
        <w:t xml:space="preserve">Гали «Кыйссаи Йосыф» / «Сказание о Йусуфе» </w:t>
      </w:r>
      <w:r w:rsidRPr="00ED1A58">
        <w:rPr>
          <w:noProof/>
          <w:color w:val="000000"/>
          <w:spacing w:val="-4"/>
          <w:sz w:val="24"/>
          <w:szCs w:val="24"/>
        </w:rPr>
        <w:t>–</w:t>
      </w:r>
      <w:r w:rsidRPr="00ED1A58">
        <w:rPr>
          <w:noProof/>
          <w:color w:val="000000"/>
          <w:spacing w:val="1"/>
          <w:sz w:val="24"/>
          <w:szCs w:val="24"/>
        </w:rPr>
        <w:t xml:space="preserve"> </w:t>
      </w:r>
      <w:r w:rsidRPr="00ED1A58">
        <w:rPr>
          <w:noProof/>
          <w:color w:val="000000"/>
          <w:spacing w:val="4"/>
          <w:sz w:val="24"/>
          <w:szCs w:val="24"/>
        </w:rPr>
        <w:t>гимн мудрости, красоте, величию чувств человека.</w:t>
      </w:r>
    </w:p>
    <w:p w:rsidR="00EF554C" w:rsidRPr="00ED1A58" w:rsidRDefault="00EF554C" w:rsidP="00EF554C">
      <w:pPr>
        <w:spacing w:line="360" w:lineRule="auto"/>
        <w:ind w:firstLine="709"/>
        <w:jc w:val="both"/>
        <w:rPr>
          <w:noProof/>
          <w:color w:val="000000"/>
          <w:spacing w:val="1"/>
          <w:sz w:val="24"/>
          <w:szCs w:val="24"/>
        </w:rPr>
      </w:pPr>
      <w:r w:rsidRPr="00ED1A58">
        <w:rPr>
          <w:noProof/>
          <w:color w:val="000000"/>
          <w:spacing w:val="4"/>
          <w:sz w:val="24"/>
          <w:szCs w:val="24"/>
        </w:rPr>
        <w:t xml:space="preserve">Татарская литература золотоордынского </w:t>
      </w:r>
      <w:r w:rsidRPr="00ED1A58">
        <w:rPr>
          <w:noProof/>
          <w:color w:val="000000"/>
          <w:spacing w:val="7"/>
          <w:sz w:val="24"/>
          <w:szCs w:val="24"/>
        </w:rPr>
        <w:t xml:space="preserve">периода: творчество Кутба, </w:t>
      </w:r>
      <w:r w:rsidRPr="00ED1A58">
        <w:rPr>
          <w:noProof/>
          <w:color w:val="000000"/>
          <w:sz w:val="24"/>
          <w:szCs w:val="24"/>
        </w:rPr>
        <w:t xml:space="preserve">Саифа Сараи, Хорезми. </w:t>
      </w:r>
      <w:r w:rsidRPr="00ED1A58">
        <w:rPr>
          <w:noProof/>
          <w:color w:val="000000"/>
          <w:spacing w:val="7"/>
          <w:sz w:val="24"/>
          <w:szCs w:val="24"/>
        </w:rPr>
        <w:t xml:space="preserve">Религиозно-суфийское направление в тюрко-татарской литературе. </w:t>
      </w:r>
    </w:p>
    <w:p w:rsidR="00EF554C" w:rsidRPr="00ED1A58" w:rsidRDefault="00EF554C" w:rsidP="00EF554C">
      <w:pPr>
        <w:spacing w:line="360" w:lineRule="auto"/>
        <w:ind w:firstLine="709"/>
        <w:jc w:val="both"/>
        <w:rPr>
          <w:noProof/>
          <w:color w:val="000000"/>
          <w:spacing w:val="-4"/>
          <w:sz w:val="24"/>
          <w:szCs w:val="24"/>
        </w:rPr>
      </w:pPr>
      <w:r w:rsidRPr="00ED1A58">
        <w:rPr>
          <w:noProof/>
          <w:color w:val="000000"/>
          <w:sz w:val="24"/>
          <w:szCs w:val="24"/>
        </w:rPr>
        <w:t xml:space="preserve">Общая характеристика татарской литературы периода Казанского ханства </w:t>
      </w:r>
      <w:r w:rsidRPr="00ED1A58">
        <w:rPr>
          <w:noProof/>
          <w:color w:val="000000"/>
          <w:spacing w:val="6"/>
          <w:sz w:val="24"/>
          <w:szCs w:val="24"/>
        </w:rPr>
        <w:t xml:space="preserve">(Мухаммед Амин, Кулшариф, Умми Камал). Гуманистическая дидактика в </w:t>
      </w:r>
      <w:r w:rsidRPr="00ED1A58">
        <w:rPr>
          <w:noProof/>
          <w:color w:val="000000"/>
          <w:spacing w:val="3"/>
          <w:sz w:val="24"/>
          <w:szCs w:val="24"/>
        </w:rPr>
        <w:t>творчестве поэта Мухаммедьяра</w:t>
      </w:r>
      <w:r w:rsidRPr="00ED1A58">
        <w:rPr>
          <w:sz w:val="24"/>
          <w:szCs w:val="24"/>
        </w:rPr>
        <w:t xml:space="preserve"> («Нәсыйхәт» / «Назидание»).</w:t>
      </w:r>
    </w:p>
    <w:p w:rsidR="00EF554C" w:rsidRPr="00ED1A58" w:rsidRDefault="00EF554C" w:rsidP="00EF554C">
      <w:pPr>
        <w:spacing w:line="360" w:lineRule="auto"/>
        <w:ind w:firstLine="709"/>
        <w:jc w:val="both"/>
        <w:rPr>
          <w:noProof/>
          <w:color w:val="000000"/>
          <w:spacing w:val="18"/>
          <w:sz w:val="24"/>
          <w:szCs w:val="24"/>
        </w:rPr>
      </w:pPr>
      <w:r w:rsidRPr="00ED1A58">
        <w:rPr>
          <w:noProof/>
          <w:sz w:val="24"/>
          <w:szCs w:val="24"/>
        </w:rPr>
        <w:t xml:space="preserve">Присоединение Казанского ханства к русскому государству (1552). </w:t>
      </w:r>
      <w:r w:rsidRPr="00ED1A58">
        <w:rPr>
          <w:noProof/>
          <w:spacing w:val="1"/>
          <w:sz w:val="24"/>
          <w:szCs w:val="24"/>
        </w:rPr>
        <w:t xml:space="preserve">Отражение кризисного состояния татарского общества в хикметах – философских изречениях М. </w:t>
      </w:r>
      <w:r w:rsidRPr="00ED1A58">
        <w:rPr>
          <w:noProof/>
          <w:sz w:val="24"/>
          <w:szCs w:val="24"/>
        </w:rPr>
        <w:t>Колый.</w:t>
      </w:r>
      <w:r w:rsidRPr="00ED1A58">
        <w:rPr>
          <w:noProof/>
          <w:spacing w:val="12"/>
          <w:sz w:val="24"/>
          <w:szCs w:val="24"/>
        </w:rPr>
        <w:t xml:space="preserve"> Переходные явления от </w:t>
      </w:r>
      <w:r w:rsidRPr="00ED1A58">
        <w:rPr>
          <w:noProof/>
          <w:spacing w:val="18"/>
          <w:sz w:val="24"/>
          <w:szCs w:val="24"/>
        </w:rPr>
        <w:t xml:space="preserve">затянувшегося Средневековья к эпохе просвещения </w:t>
      </w:r>
      <w:r w:rsidRPr="00ED1A58">
        <w:rPr>
          <w:sz w:val="24"/>
          <w:szCs w:val="24"/>
        </w:rPr>
        <w:t>(К. Насыйри «Әбүгалисина» /«Абу Али Сина»)</w:t>
      </w:r>
      <w:r w:rsidRPr="00ED1A58">
        <w:rPr>
          <w:noProof/>
          <w:spacing w:val="18"/>
          <w:sz w:val="24"/>
          <w:szCs w:val="24"/>
        </w:rPr>
        <w:t xml:space="preserve">. </w:t>
      </w:r>
    </w:p>
    <w:p w:rsidR="00EF554C" w:rsidRPr="00ED1A58" w:rsidRDefault="00EF554C" w:rsidP="00EF554C">
      <w:pPr>
        <w:spacing w:line="360" w:lineRule="auto"/>
        <w:ind w:firstLine="709"/>
        <w:jc w:val="both"/>
        <w:rPr>
          <w:b/>
          <w:bCs/>
          <w:sz w:val="24"/>
          <w:szCs w:val="24"/>
        </w:rPr>
      </w:pPr>
      <w:r w:rsidRPr="00ED1A58">
        <w:rPr>
          <w:b/>
          <w:bCs/>
          <w:color w:val="000000"/>
          <w:sz w:val="24"/>
          <w:szCs w:val="24"/>
        </w:rPr>
        <w:t xml:space="preserve">Раздел 4. </w:t>
      </w:r>
      <w:r w:rsidRPr="00ED1A58">
        <w:rPr>
          <w:b/>
          <w:bCs/>
          <w:sz w:val="24"/>
          <w:szCs w:val="24"/>
        </w:rPr>
        <w:t>Татарская литература XIX века</w:t>
      </w:r>
    </w:p>
    <w:p w:rsidR="00EF554C" w:rsidRPr="00ED1A58" w:rsidRDefault="00EF554C" w:rsidP="00EF554C">
      <w:pPr>
        <w:shd w:val="clear" w:color="auto" w:fill="FFFFFF"/>
        <w:tabs>
          <w:tab w:val="left" w:pos="9202"/>
        </w:tabs>
        <w:spacing w:line="360" w:lineRule="auto"/>
        <w:ind w:left="62" w:firstLine="709"/>
        <w:jc w:val="both"/>
        <w:rPr>
          <w:sz w:val="24"/>
          <w:szCs w:val="24"/>
        </w:rPr>
      </w:pPr>
      <w:r w:rsidRPr="00ED1A58">
        <w:rPr>
          <w:sz w:val="24"/>
          <w:szCs w:val="24"/>
        </w:rPr>
        <w:t xml:space="preserve">Просветительское движение у татар. </w:t>
      </w:r>
      <w:r w:rsidRPr="00ED1A58">
        <w:rPr>
          <w:noProof/>
          <w:color w:val="000000"/>
          <w:spacing w:val="1"/>
          <w:sz w:val="24"/>
          <w:szCs w:val="24"/>
        </w:rPr>
        <w:t xml:space="preserve">Просветительская деятельность </w:t>
      </w:r>
      <w:r w:rsidRPr="00ED1A58">
        <w:rPr>
          <w:noProof/>
          <w:color w:val="000000"/>
          <w:spacing w:val="-3"/>
          <w:sz w:val="24"/>
          <w:szCs w:val="24"/>
        </w:rPr>
        <w:t>Г. Курсави, И. Хальфина,</w:t>
      </w:r>
      <w:r w:rsidRPr="00ED1A58">
        <w:rPr>
          <w:noProof/>
          <w:color w:val="000000"/>
          <w:spacing w:val="3"/>
          <w:sz w:val="24"/>
          <w:szCs w:val="24"/>
        </w:rPr>
        <w:t xml:space="preserve"> К. Насыри, Ш. Марджани, Х. Фаизханова, </w:t>
      </w:r>
      <w:r w:rsidRPr="00ED1A58">
        <w:rPr>
          <w:noProof/>
          <w:color w:val="000000"/>
          <w:sz w:val="24"/>
          <w:szCs w:val="24"/>
        </w:rPr>
        <w:t>И. Гаспринского и др.</w:t>
      </w:r>
    </w:p>
    <w:p w:rsidR="00EF554C" w:rsidRPr="00ED1A58" w:rsidRDefault="00EF554C" w:rsidP="00EF554C">
      <w:pPr>
        <w:shd w:val="clear" w:color="auto" w:fill="FFFFFF"/>
        <w:tabs>
          <w:tab w:val="left" w:pos="9202"/>
        </w:tabs>
        <w:spacing w:line="360" w:lineRule="auto"/>
        <w:ind w:left="62" w:firstLine="709"/>
        <w:jc w:val="both"/>
        <w:rPr>
          <w:noProof/>
          <w:color w:val="000000"/>
          <w:sz w:val="24"/>
          <w:szCs w:val="24"/>
        </w:rPr>
      </w:pPr>
      <w:r w:rsidRPr="00ED1A58">
        <w:rPr>
          <w:noProof/>
          <w:color w:val="000000"/>
          <w:sz w:val="24"/>
          <w:szCs w:val="24"/>
        </w:rPr>
        <w:t xml:space="preserve">Научная и литературная деятельность Каюма Насыри (1825-1902). </w:t>
      </w:r>
    </w:p>
    <w:p w:rsidR="00EF554C" w:rsidRPr="00ED1A58" w:rsidRDefault="00EF554C" w:rsidP="00EF554C">
      <w:pPr>
        <w:shd w:val="clear" w:color="auto" w:fill="FFFFFF"/>
        <w:tabs>
          <w:tab w:val="left" w:pos="9202"/>
        </w:tabs>
        <w:spacing w:line="360" w:lineRule="auto"/>
        <w:ind w:left="62" w:firstLine="709"/>
        <w:jc w:val="both"/>
        <w:rPr>
          <w:sz w:val="24"/>
          <w:szCs w:val="24"/>
        </w:rPr>
      </w:pPr>
      <w:r w:rsidRPr="00ED1A58">
        <w:rPr>
          <w:noProof/>
          <w:color w:val="000000"/>
          <w:spacing w:val="5"/>
          <w:sz w:val="24"/>
          <w:szCs w:val="24"/>
        </w:rPr>
        <w:t>Становление реалистической поэзии в творчестве Г. Кандалый</w:t>
      </w:r>
      <w:r w:rsidRPr="00ED1A58">
        <w:rPr>
          <w:noProof/>
          <w:color w:val="000000"/>
          <w:sz w:val="24"/>
          <w:szCs w:val="24"/>
        </w:rPr>
        <w:t xml:space="preserve">, Акмуллы и др. </w:t>
      </w:r>
      <w:r w:rsidRPr="00ED1A58">
        <w:rPr>
          <w:noProof/>
          <w:color w:val="000000"/>
          <w:spacing w:val="20"/>
          <w:sz w:val="24"/>
          <w:szCs w:val="24"/>
        </w:rPr>
        <w:t xml:space="preserve">Становление татарской реалистической прозы. </w:t>
      </w:r>
      <w:r w:rsidRPr="00ED1A58">
        <w:rPr>
          <w:sz w:val="24"/>
          <w:szCs w:val="24"/>
        </w:rPr>
        <w:t>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w:t>
      </w:r>
      <w:r w:rsidRPr="00ED1A58">
        <w:rPr>
          <w:noProof/>
          <w:color w:val="000000"/>
          <w:spacing w:val="15"/>
          <w:sz w:val="24"/>
          <w:szCs w:val="24"/>
        </w:rPr>
        <w:t xml:space="preserve"> европейского типа</w:t>
      </w:r>
      <w:r w:rsidRPr="00ED1A58">
        <w:rPr>
          <w:sz w:val="24"/>
          <w:szCs w:val="24"/>
        </w:rPr>
        <w:t xml:space="preserve"> (роман З. Бигиева «Өлүф, яки Гүзәл кыз Хәдичә» / </w:t>
      </w:r>
      <w:r w:rsidRPr="00ED1A58">
        <w:rPr>
          <w:noProof/>
          <w:color w:val="000000"/>
          <w:spacing w:val="15"/>
          <w:sz w:val="24"/>
          <w:szCs w:val="24"/>
        </w:rPr>
        <w:t xml:space="preserve">«Тысячи, или красавица Хадича» </w:t>
      </w:r>
      <w:r w:rsidRPr="00ED1A58">
        <w:rPr>
          <w:noProof/>
          <w:color w:val="000000"/>
          <w:spacing w:val="-4"/>
          <w:sz w:val="24"/>
          <w:szCs w:val="24"/>
        </w:rPr>
        <w:t>–</w:t>
      </w:r>
      <w:r w:rsidRPr="00ED1A58">
        <w:rPr>
          <w:sz w:val="24"/>
          <w:szCs w:val="24"/>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ED1A58">
        <w:rPr>
          <w:sz w:val="24"/>
          <w:szCs w:val="24"/>
        </w:rPr>
        <w:t xml:space="preserve">кт в </w:t>
      </w:r>
      <w:r w:rsidRPr="00ED1A58">
        <w:rPr>
          <w:sz w:val="24"/>
          <w:szCs w:val="24"/>
        </w:rPr>
        <w:lastRenderedPageBreak/>
        <w:t>пр</w:t>
      </w:r>
      <w:proofErr w:type="gramEnd"/>
      <w:r w:rsidRPr="00ED1A58">
        <w:rPr>
          <w:sz w:val="24"/>
          <w:szCs w:val="24"/>
        </w:rPr>
        <w:t>оизведениях.</w:t>
      </w:r>
    </w:p>
    <w:p w:rsidR="00EF554C" w:rsidRPr="00ED1A58" w:rsidRDefault="00EF554C" w:rsidP="00EF554C">
      <w:pPr>
        <w:pStyle w:val="af6"/>
        <w:widowControl w:val="0"/>
        <w:spacing w:after="0" w:line="360" w:lineRule="auto"/>
        <w:ind w:left="0" w:firstLine="709"/>
        <w:jc w:val="both"/>
        <w:rPr>
          <w:b/>
          <w:bCs/>
          <w:sz w:val="24"/>
          <w:szCs w:val="24"/>
          <w:lang w:val="ru-RU"/>
        </w:rPr>
      </w:pPr>
      <w:r w:rsidRPr="00ED1A58">
        <w:rPr>
          <w:b/>
          <w:bCs/>
          <w:color w:val="000000"/>
          <w:sz w:val="24"/>
          <w:szCs w:val="24"/>
          <w:lang w:val="ru-RU"/>
        </w:rPr>
        <w:t xml:space="preserve">Раздел 5. </w:t>
      </w:r>
      <w:r w:rsidRPr="00ED1A58">
        <w:rPr>
          <w:b/>
          <w:bCs/>
          <w:sz w:val="24"/>
          <w:szCs w:val="24"/>
          <w:lang w:val="ru-RU"/>
        </w:rPr>
        <w:t>Татарская литература начала XX века</w:t>
      </w:r>
    </w:p>
    <w:p w:rsidR="00EF554C" w:rsidRPr="00ED1A58" w:rsidRDefault="00EF554C" w:rsidP="00EF554C">
      <w:pPr>
        <w:spacing w:line="360" w:lineRule="auto"/>
        <w:ind w:firstLine="709"/>
        <w:jc w:val="both"/>
        <w:rPr>
          <w:sz w:val="24"/>
          <w:szCs w:val="24"/>
        </w:rPr>
      </w:pPr>
      <w:proofErr w:type="gramStart"/>
      <w:r w:rsidRPr="00ED1A58">
        <w:rPr>
          <w:sz w:val="24"/>
          <w:szCs w:val="24"/>
        </w:rP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w:t>
      </w:r>
      <w:proofErr w:type="gramEnd"/>
      <w:r w:rsidRPr="00ED1A58">
        <w:rPr>
          <w:sz w:val="24"/>
          <w:szCs w:val="24"/>
        </w:rPr>
        <w:t xml:space="preserve"> / </w:t>
      </w:r>
      <w:proofErr w:type="gramStart"/>
      <w:r w:rsidRPr="00ED1A58">
        <w:rPr>
          <w:sz w:val="24"/>
          <w:szCs w:val="24"/>
        </w:rPr>
        <w:t>«Кто съел овцу?»).</w:t>
      </w:r>
      <w:proofErr w:type="gramEnd"/>
    </w:p>
    <w:p w:rsidR="00EF554C" w:rsidRPr="00ED1A58" w:rsidRDefault="00EF554C" w:rsidP="00EF554C">
      <w:pPr>
        <w:spacing w:line="360" w:lineRule="auto"/>
        <w:ind w:firstLine="709"/>
        <w:jc w:val="both"/>
        <w:rPr>
          <w:noProof/>
          <w:color w:val="000000"/>
          <w:spacing w:val="4"/>
          <w:sz w:val="24"/>
          <w:szCs w:val="24"/>
        </w:rPr>
      </w:pPr>
      <w:r w:rsidRPr="00ED1A58">
        <w:rPr>
          <w:color w:val="000000"/>
          <w:spacing w:val="11"/>
          <w:sz w:val="24"/>
          <w:szCs w:val="24"/>
        </w:rPr>
        <w:t>Габдулла</w:t>
      </w:r>
      <w:proofErr w:type="gramStart"/>
      <w:r w:rsidRPr="00ED1A58">
        <w:rPr>
          <w:color w:val="000000"/>
          <w:spacing w:val="11"/>
          <w:sz w:val="24"/>
          <w:szCs w:val="24"/>
        </w:rPr>
        <w:t xml:space="preserve"> Т</w:t>
      </w:r>
      <w:proofErr w:type="gramEnd"/>
      <w:r w:rsidRPr="00ED1A58">
        <w:rPr>
          <w:color w:val="000000"/>
          <w:spacing w:val="11"/>
          <w:sz w:val="24"/>
          <w:szCs w:val="24"/>
        </w:rPr>
        <w:t xml:space="preserve">укай (1886-1913) </w:t>
      </w:r>
      <w:r w:rsidRPr="00ED1A58">
        <w:rPr>
          <w:noProof/>
          <w:color w:val="000000"/>
          <w:spacing w:val="-4"/>
          <w:sz w:val="24"/>
          <w:szCs w:val="24"/>
        </w:rPr>
        <w:t>–</w:t>
      </w:r>
      <w:r w:rsidRPr="00ED1A58">
        <w:rPr>
          <w:color w:val="000000"/>
          <w:spacing w:val="11"/>
          <w:sz w:val="24"/>
          <w:szCs w:val="24"/>
        </w:rPr>
        <w:t xml:space="preserve"> выдающийся татарский поэт, лирик и </w:t>
      </w:r>
      <w:r w:rsidRPr="00ED1A58">
        <w:rPr>
          <w:color w:val="000000"/>
          <w:spacing w:val="-2"/>
          <w:sz w:val="24"/>
          <w:szCs w:val="24"/>
        </w:rPr>
        <w:t>сатирик, публицист и литературный критик.</w:t>
      </w:r>
      <w:r w:rsidRPr="00ED1A58">
        <w:rPr>
          <w:color w:val="000000"/>
          <w:sz w:val="24"/>
          <w:szCs w:val="24"/>
        </w:rPr>
        <w:tab/>
      </w:r>
      <w:r w:rsidRPr="00ED1A58">
        <w:rPr>
          <w:color w:val="000000"/>
          <w:spacing w:val="5"/>
          <w:sz w:val="24"/>
          <w:szCs w:val="24"/>
        </w:rPr>
        <w:t xml:space="preserve">Утверждение </w:t>
      </w:r>
      <w:r w:rsidRPr="00ED1A58">
        <w:rPr>
          <w:color w:val="000000"/>
          <w:spacing w:val="1"/>
          <w:sz w:val="24"/>
          <w:szCs w:val="24"/>
        </w:rPr>
        <w:t>идеалов национального возрождения (</w:t>
      </w:r>
      <w:r w:rsidRPr="00ED1A58">
        <w:rPr>
          <w:sz w:val="24"/>
          <w:szCs w:val="24"/>
        </w:rPr>
        <w:t>«Милләтә» / «Нации»)</w:t>
      </w:r>
      <w:r w:rsidRPr="00ED1A58">
        <w:rPr>
          <w:color w:val="000000"/>
          <w:spacing w:val="1"/>
          <w:sz w:val="24"/>
          <w:szCs w:val="24"/>
        </w:rPr>
        <w:t>,  воспевание родной земли (</w:t>
      </w:r>
      <w:r w:rsidRPr="00ED1A58">
        <w:rPr>
          <w:sz w:val="24"/>
          <w:szCs w:val="24"/>
        </w:rPr>
        <w:t xml:space="preserve">«Пар ат» / </w:t>
      </w:r>
      <w:r w:rsidRPr="00ED1A58">
        <w:rPr>
          <w:color w:val="000000"/>
          <w:spacing w:val="1"/>
          <w:sz w:val="24"/>
          <w:szCs w:val="24"/>
        </w:rPr>
        <w:t xml:space="preserve">«Пара лошадей», </w:t>
      </w:r>
      <w:r w:rsidRPr="00ED1A58">
        <w:rPr>
          <w:sz w:val="24"/>
          <w:szCs w:val="24"/>
        </w:rPr>
        <w:t xml:space="preserve">«Туган җиремә» / </w:t>
      </w:r>
      <w:r w:rsidRPr="00ED1A58">
        <w:rPr>
          <w:color w:val="000000"/>
          <w:spacing w:val="1"/>
          <w:sz w:val="24"/>
          <w:szCs w:val="24"/>
        </w:rPr>
        <w:t>«Родной земле») в романтических стихах. Автобиографические записи</w:t>
      </w:r>
      <w:r w:rsidRPr="00ED1A58">
        <w:rPr>
          <w:sz w:val="24"/>
          <w:szCs w:val="24"/>
        </w:rPr>
        <w:t xml:space="preserve"> «Исемдә калганнар» / «Оставшиеся в памяти».</w:t>
      </w:r>
    </w:p>
    <w:p w:rsidR="00EF554C" w:rsidRPr="00ED1A58" w:rsidRDefault="00EF554C" w:rsidP="00EF554C">
      <w:pPr>
        <w:spacing w:line="360" w:lineRule="auto"/>
        <w:ind w:firstLine="709"/>
        <w:jc w:val="both"/>
        <w:rPr>
          <w:sz w:val="24"/>
          <w:szCs w:val="24"/>
        </w:rPr>
      </w:pPr>
      <w:r w:rsidRPr="00ED1A58">
        <w:rPr>
          <w:noProof/>
          <w:color w:val="000000"/>
          <w:spacing w:val="4"/>
          <w:sz w:val="24"/>
          <w:szCs w:val="24"/>
        </w:rPr>
        <w:t xml:space="preserve">Фатих Амирхан (1886-1926): </w:t>
      </w:r>
      <w:r w:rsidRPr="00ED1A58">
        <w:rPr>
          <w:sz w:val="24"/>
          <w:szCs w:val="24"/>
        </w:rPr>
        <w:t>нравственно-философские и литературно-эстетические искания</w:t>
      </w:r>
      <w:r w:rsidRPr="00ED1A58">
        <w:rPr>
          <w:noProof/>
          <w:color w:val="000000"/>
          <w:sz w:val="24"/>
          <w:szCs w:val="24"/>
        </w:rPr>
        <w:t xml:space="preserve"> («Хәят» / «Хаят», </w:t>
      </w:r>
      <w:r w:rsidRPr="00ED1A58">
        <w:rPr>
          <w:sz w:val="24"/>
          <w:szCs w:val="24"/>
        </w:rPr>
        <w:t>«Бер хәрабәдә»</w:t>
      </w:r>
      <w:r w:rsidRPr="00ED1A58">
        <w:rPr>
          <w:noProof/>
          <w:color w:val="000000"/>
          <w:sz w:val="24"/>
          <w:szCs w:val="24"/>
        </w:rPr>
        <w:t xml:space="preserve"> / «На развалинах…»).</w:t>
      </w:r>
    </w:p>
    <w:p w:rsidR="00EF554C" w:rsidRPr="00ED1A58" w:rsidRDefault="00EF554C" w:rsidP="00EF554C">
      <w:pPr>
        <w:spacing w:line="360" w:lineRule="auto"/>
        <w:ind w:firstLine="709"/>
        <w:jc w:val="both"/>
        <w:rPr>
          <w:sz w:val="24"/>
          <w:szCs w:val="24"/>
        </w:rPr>
      </w:pPr>
      <w:r w:rsidRPr="00ED1A58">
        <w:rPr>
          <w:sz w:val="24"/>
          <w:szCs w:val="24"/>
        </w:rPr>
        <w:t>Национальная проблематика как лейтмотив татарской литературы данного периода (С. Рамиев «Уку» / «Знание»).</w:t>
      </w:r>
    </w:p>
    <w:p w:rsidR="00EF554C" w:rsidRPr="00ED1A58" w:rsidRDefault="00EF554C" w:rsidP="00EF554C">
      <w:pPr>
        <w:spacing w:line="360" w:lineRule="auto"/>
        <w:ind w:firstLine="709"/>
        <w:jc w:val="both"/>
        <w:rPr>
          <w:color w:val="000000"/>
          <w:spacing w:val="1"/>
          <w:sz w:val="24"/>
          <w:szCs w:val="24"/>
        </w:rPr>
      </w:pPr>
      <w:r w:rsidRPr="00ED1A58">
        <w:rPr>
          <w:sz w:val="24"/>
          <w:szCs w:val="24"/>
        </w:rPr>
        <w:t xml:space="preserve">Жизнь и </w:t>
      </w:r>
      <w:r w:rsidRPr="00ED1A58">
        <w:rPr>
          <w:noProof/>
          <w:color w:val="000000"/>
          <w:spacing w:val="4"/>
          <w:sz w:val="24"/>
          <w:szCs w:val="24"/>
        </w:rPr>
        <w:t xml:space="preserve">творчество Гаяза Исхаки (1878–1954), комедия </w:t>
      </w:r>
      <w:r w:rsidRPr="00ED1A58">
        <w:rPr>
          <w:sz w:val="24"/>
          <w:szCs w:val="24"/>
        </w:rPr>
        <w:t xml:space="preserve">«Җан Баевич» / </w:t>
      </w:r>
      <w:r w:rsidRPr="00ED1A58">
        <w:rPr>
          <w:noProof/>
          <w:color w:val="000000"/>
          <w:sz w:val="24"/>
          <w:szCs w:val="24"/>
        </w:rPr>
        <w:t>«Жан Баевич»</w:t>
      </w:r>
      <w:r w:rsidRPr="00ED1A58">
        <w:rPr>
          <w:sz w:val="24"/>
          <w:szCs w:val="24"/>
        </w:rPr>
        <w:t>.</w:t>
      </w:r>
    </w:p>
    <w:p w:rsidR="00EF554C" w:rsidRPr="00ED1A58" w:rsidRDefault="00EF554C" w:rsidP="00EF554C">
      <w:pPr>
        <w:spacing w:line="360" w:lineRule="auto"/>
        <w:ind w:firstLine="709"/>
        <w:jc w:val="both"/>
        <w:rPr>
          <w:sz w:val="24"/>
          <w:szCs w:val="24"/>
        </w:rPr>
      </w:pPr>
      <w:r w:rsidRPr="00ED1A58">
        <w:rPr>
          <w:color w:val="000000"/>
          <w:spacing w:val="1"/>
          <w:sz w:val="24"/>
          <w:szCs w:val="24"/>
        </w:rPr>
        <w:t xml:space="preserve">Шариф Камал (1884-1942) </w:t>
      </w:r>
      <w:r w:rsidRPr="00ED1A58">
        <w:rPr>
          <w:noProof/>
          <w:color w:val="000000"/>
          <w:spacing w:val="-4"/>
          <w:sz w:val="24"/>
          <w:szCs w:val="24"/>
        </w:rPr>
        <w:t>–</w:t>
      </w:r>
      <w:r w:rsidRPr="00ED1A58">
        <w:rPr>
          <w:color w:val="000000"/>
          <w:spacing w:val="1"/>
          <w:sz w:val="24"/>
          <w:szCs w:val="24"/>
        </w:rPr>
        <w:t xml:space="preserve"> основоположник жанра новеллы в татарской </w:t>
      </w:r>
      <w:r w:rsidRPr="00ED1A58">
        <w:rPr>
          <w:color w:val="000000"/>
          <w:spacing w:val="7"/>
          <w:sz w:val="24"/>
          <w:szCs w:val="24"/>
        </w:rPr>
        <w:t xml:space="preserve">литературе. Показ трагизма будничной жизни </w:t>
      </w:r>
      <w:r w:rsidRPr="00ED1A58">
        <w:rPr>
          <w:sz w:val="24"/>
          <w:szCs w:val="24"/>
        </w:rPr>
        <w:t xml:space="preserve">(«Буранда» / «В метель», «Акчарлаклар» /  «Чайки» </w:t>
      </w:r>
      <w:r w:rsidRPr="00ED1A58">
        <w:rPr>
          <w:noProof/>
          <w:color w:val="000000"/>
          <w:spacing w:val="-4"/>
          <w:sz w:val="24"/>
          <w:szCs w:val="24"/>
        </w:rPr>
        <w:t xml:space="preserve">– </w:t>
      </w:r>
      <w:r w:rsidRPr="00ED1A58">
        <w:rPr>
          <w:sz w:val="24"/>
          <w:szCs w:val="24"/>
        </w:rPr>
        <w:t>в сокращенном виде).</w:t>
      </w:r>
    </w:p>
    <w:p w:rsidR="00EF554C" w:rsidRPr="00ED1A58" w:rsidRDefault="00EF554C" w:rsidP="00EF554C">
      <w:pPr>
        <w:spacing w:line="360" w:lineRule="auto"/>
        <w:ind w:firstLine="709"/>
        <w:jc w:val="both"/>
        <w:rPr>
          <w:sz w:val="24"/>
          <w:szCs w:val="24"/>
        </w:rPr>
      </w:pPr>
      <w:r w:rsidRPr="00ED1A58">
        <w:rPr>
          <w:color w:val="000000"/>
          <w:spacing w:val="-4"/>
          <w:sz w:val="24"/>
          <w:szCs w:val="24"/>
        </w:rPr>
        <w:t xml:space="preserve">Галиасгар Камал (1879-1973) </w:t>
      </w:r>
      <w:r w:rsidRPr="00ED1A58">
        <w:rPr>
          <w:noProof/>
          <w:color w:val="000000"/>
          <w:spacing w:val="-4"/>
          <w:sz w:val="24"/>
          <w:szCs w:val="24"/>
        </w:rPr>
        <w:t>–</w:t>
      </w:r>
      <w:r w:rsidRPr="00ED1A58">
        <w:rPr>
          <w:color w:val="000000"/>
          <w:spacing w:val="-4"/>
          <w:sz w:val="24"/>
          <w:szCs w:val="24"/>
        </w:rPr>
        <w:t xml:space="preserve"> один из основоположников татарской реалистической драматургии. Особенности конфликта в пьесах Г. Камала</w:t>
      </w:r>
      <w:r w:rsidRPr="00ED1A58">
        <w:rPr>
          <w:sz w:val="24"/>
          <w:szCs w:val="24"/>
        </w:rPr>
        <w:t xml:space="preserve"> («Беренче театр» /«Первый театр», «Банкрот»). </w:t>
      </w:r>
    </w:p>
    <w:p w:rsidR="00EF554C" w:rsidRPr="00ED1A58" w:rsidRDefault="00EF554C" w:rsidP="00EF554C">
      <w:pPr>
        <w:spacing w:line="360" w:lineRule="auto"/>
        <w:ind w:firstLine="709"/>
        <w:jc w:val="both"/>
        <w:rPr>
          <w:sz w:val="24"/>
          <w:szCs w:val="24"/>
        </w:rPr>
      </w:pPr>
      <w:r w:rsidRPr="00ED1A58">
        <w:rPr>
          <w:b/>
          <w:bCs/>
          <w:color w:val="000000"/>
          <w:sz w:val="24"/>
          <w:szCs w:val="24"/>
        </w:rPr>
        <w:t xml:space="preserve">Раздел 6. </w:t>
      </w:r>
      <w:r w:rsidRPr="00ED1A58">
        <w:rPr>
          <w:b/>
          <w:bCs/>
          <w:sz w:val="24"/>
          <w:szCs w:val="24"/>
        </w:rPr>
        <w:t xml:space="preserve">Татарская литература первой половины XX века (1917-конец 1950-х гг.). </w:t>
      </w:r>
      <w:r w:rsidRPr="00ED1A58">
        <w:rPr>
          <w:sz w:val="24"/>
          <w:szCs w:val="24"/>
        </w:rPr>
        <w:t>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w:t>
      </w:r>
      <w:proofErr w:type="gramStart"/>
      <w:r w:rsidRPr="00ED1A58">
        <w:rPr>
          <w:sz w:val="24"/>
          <w:szCs w:val="24"/>
        </w:rPr>
        <w:t>р</w:t>
      </w:r>
      <w:proofErr w:type="gramEnd"/>
      <w:r w:rsidRPr="00ED1A58">
        <w:rPr>
          <w:sz w:val="24"/>
          <w:szCs w:val="24"/>
        </w:rPr>
        <w:t xml:space="preserve">ә» / </w:t>
      </w:r>
      <w:r w:rsidRPr="00ED1A58">
        <w:rPr>
          <w:noProof/>
          <w:color w:val="000000"/>
          <w:sz w:val="24"/>
          <w:szCs w:val="24"/>
        </w:rPr>
        <w:t>«Тагир-Зухра»</w:t>
      </w:r>
      <w:r w:rsidRPr="00ED1A58">
        <w:rPr>
          <w:sz w:val="24"/>
          <w:szCs w:val="24"/>
        </w:rPr>
        <w:t xml:space="preserve">; К. Тинчурин «Сүнгән йолдызлар» / «Угасшие звезды»). </w:t>
      </w:r>
    </w:p>
    <w:p w:rsidR="00EF554C" w:rsidRPr="00ED1A58" w:rsidRDefault="00EF554C" w:rsidP="00EF554C">
      <w:pPr>
        <w:spacing w:line="360" w:lineRule="auto"/>
        <w:ind w:firstLine="709"/>
        <w:jc w:val="both"/>
        <w:outlineLvl w:val="1"/>
        <w:rPr>
          <w:sz w:val="24"/>
          <w:szCs w:val="24"/>
        </w:rPr>
      </w:pPr>
      <w:r w:rsidRPr="00ED1A58">
        <w:rPr>
          <w:color w:val="000000"/>
          <w:spacing w:val="-1"/>
          <w:sz w:val="24"/>
          <w:szCs w:val="24"/>
        </w:rPr>
        <w:t>Г. Ибрагимов (1887-1938)</w:t>
      </w:r>
      <w:r w:rsidRPr="00ED1A58">
        <w:rPr>
          <w:b/>
          <w:bCs/>
          <w:color w:val="000000"/>
          <w:spacing w:val="-1"/>
          <w:sz w:val="24"/>
          <w:szCs w:val="24"/>
        </w:rPr>
        <w:t xml:space="preserve"> –</w:t>
      </w:r>
      <w:r w:rsidRPr="00ED1A58">
        <w:rPr>
          <w:color w:val="000000"/>
          <w:spacing w:val="-1"/>
          <w:sz w:val="24"/>
          <w:szCs w:val="24"/>
        </w:rPr>
        <w:t xml:space="preserve"> выдающийся романтик татарской </w:t>
      </w:r>
      <w:r w:rsidRPr="00ED1A58">
        <w:rPr>
          <w:color w:val="000000"/>
          <w:spacing w:val="8"/>
          <w:sz w:val="24"/>
          <w:szCs w:val="24"/>
        </w:rPr>
        <w:t xml:space="preserve">литературы начала XX века. </w:t>
      </w:r>
      <w:r w:rsidRPr="00ED1A58">
        <w:rPr>
          <w:color w:val="000000"/>
          <w:spacing w:val="6"/>
          <w:sz w:val="24"/>
          <w:szCs w:val="24"/>
        </w:rPr>
        <w:t xml:space="preserve">Прославление гармонии </w:t>
      </w:r>
      <w:r w:rsidRPr="00ED1A58">
        <w:rPr>
          <w:color w:val="000000"/>
          <w:sz w:val="24"/>
          <w:szCs w:val="24"/>
        </w:rPr>
        <w:t>бытия, нравственной цельности и красоты народной жизни (</w:t>
      </w:r>
      <w:r w:rsidRPr="00ED1A58">
        <w:rPr>
          <w:sz w:val="24"/>
          <w:szCs w:val="24"/>
        </w:rPr>
        <w:t xml:space="preserve">«Алмачуар» / </w:t>
      </w:r>
      <w:r w:rsidRPr="00ED1A58">
        <w:rPr>
          <w:color w:val="000000"/>
          <w:spacing w:val="-2"/>
          <w:sz w:val="24"/>
          <w:szCs w:val="24"/>
        </w:rPr>
        <w:t>«Чубарый»).</w:t>
      </w:r>
      <w:r w:rsidRPr="00ED1A58">
        <w:rPr>
          <w:color w:val="000000"/>
          <w:sz w:val="24"/>
          <w:szCs w:val="24"/>
        </w:rPr>
        <w:tab/>
      </w:r>
      <w:r w:rsidRPr="00ED1A58">
        <w:rPr>
          <w:sz w:val="24"/>
          <w:szCs w:val="24"/>
        </w:rPr>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EF554C" w:rsidRPr="00ED1A58" w:rsidRDefault="00EF554C" w:rsidP="00EF554C">
      <w:pPr>
        <w:spacing w:line="360" w:lineRule="auto"/>
        <w:ind w:firstLine="709"/>
        <w:jc w:val="both"/>
        <w:outlineLvl w:val="1"/>
        <w:rPr>
          <w:sz w:val="24"/>
          <w:szCs w:val="24"/>
        </w:rPr>
      </w:pPr>
      <w:r w:rsidRPr="00ED1A58">
        <w:rPr>
          <w:sz w:val="24"/>
          <w:szCs w:val="24"/>
        </w:rPr>
        <w:t>Активизация романной жанровой традиции: М. Галяу («Мөһаҗ</w:t>
      </w:r>
      <w:proofErr w:type="gramStart"/>
      <w:r w:rsidRPr="00ED1A58">
        <w:rPr>
          <w:sz w:val="24"/>
          <w:szCs w:val="24"/>
        </w:rPr>
        <w:t>ирл</w:t>
      </w:r>
      <w:proofErr w:type="gramEnd"/>
      <w:r w:rsidRPr="00ED1A58">
        <w:rPr>
          <w:sz w:val="24"/>
          <w:szCs w:val="24"/>
        </w:rPr>
        <w:t xml:space="preserve">әр» / «Мухаджиры» («Беженцы») </w:t>
      </w:r>
      <w:r w:rsidRPr="00ED1A58">
        <w:rPr>
          <w:noProof/>
          <w:color w:val="000000"/>
          <w:spacing w:val="-4"/>
          <w:sz w:val="24"/>
          <w:szCs w:val="24"/>
        </w:rPr>
        <w:t>–</w:t>
      </w:r>
      <w:r w:rsidRPr="00ED1A58">
        <w:rPr>
          <w:sz w:val="24"/>
          <w:szCs w:val="24"/>
        </w:rPr>
        <w:t xml:space="preserve"> в сокращенном виде). </w:t>
      </w:r>
    </w:p>
    <w:p w:rsidR="00EF554C" w:rsidRPr="00ED1A58" w:rsidRDefault="00EF554C" w:rsidP="00EF554C">
      <w:pPr>
        <w:spacing w:line="360" w:lineRule="auto"/>
        <w:ind w:firstLine="709"/>
        <w:jc w:val="both"/>
        <w:outlineLvl w:val="1"/>
        <w:rPr>
          <w:sz w:val="24"/>
          <w:szCs w:val="24"/>
        </w:rPr>
      </w:pPr>
      <w:r w:rsidRPr="00ED1A58">
        <w:rPr>
          <w:sz w:val="24"/>
          <w:szCs w:val="24"/>
        </w:rPr>
        <w:lastRenderedPageBreak/>
        <w:t>Великая Отечественная война, ее влияние на литературу</w:t>
      </w:r>
      <w:proofErr w:type="gramStart"/>
      <w:r w:rsidRPr="00ED1A58">
        <w:rPr>
          <w:sz w:val="24"/>
          <w:szCs w:val="24"/>
        </w:rPr>
        <w:t>.О</w:t>
      </w:r>
      <w:proofErr w:type="gramEnd"/>
      <w:r w:rsidRPr="00ED1A58">
        <w:rPr>
          <w:sz w:val="24"/>
          <w:szCs w:val="24"/>
        </w:rPr>
        <w:t>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w:t>
      </w:r>
      <w:proofErr w:type="gramStart"/>
      <w:r w:rsidRPr="00ED1A58">
        <w:rPr>
          <w:sz w:val="24"/>
          <w:szCs w:val="24"/>
        </w:rPr>
        <w:t>.Ж</w:t>
      </w:r>
      <w:proofErr w:type="gramEnd"/>
      <w:r w:rsidRPr="00ED1A58">
        <w:rPr>
          <w:sz w:val="24"/>
          <w:szCs w:val="24"/>
        </w:rPr>
        <w:t>изнь и творчество М. Джалиля (1906-1944).</w:t>
      </w:r>
    </w:p>
    <w:p w:rsidR="00EF554C" w:rsidRPr="00ED1A58" w:rsidRDefault="00EF554C" w:rsidP="00EF554C">
      <w:pPr>
        <w:spacing w:line="360" w:lineRule="auto"/>
        <w:ind w:firstLine="709"/>
        <w:jc w:val="both"/>
        <w:outlineLvl w:val="1"/>
        <w:rPr>
          <w:sz w:val="24"/>
          <w:szCs w:val="24"/>
        </w:rPr>
      </w:pPr>
      <w:r w:rsidRPr="00ED1A58">
        <w:rPr>
          <w:sz w:val="24"/>
          <w:szCs w:val="24"/>
        </w:rP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EF554C" w:rsidRPr="00ED1A58" w:rsidRDefault="00EF554C" w:rsidP="00EF554C">
      <w:pPr>
        <w:spacing w:line="360" w:lineRule="auto"/>
        <w:ind w:firstLine="709"/>
        <w:jc w:val="both"/>
        <w:outlineLvl w:val="1"/>
        <w:rPr>
          <w:sz w:val="24"/>
          <w:szCs w:val="24"/>
        </w:rPr>
      </w:pPr>
      <w:r w:rsidRPr="00ED1A58">
        <w:rPr>
          <w:b/>
          <w:bCs/>
          <w:color w:val="000000"/>
          <w:sz w:val="24"/>
          <w:szCs w:val="24"/>
        </w:rPr>
        <w:t xml:space="preserve">Раздел 7. </w:t>
      </w:r>
      <w:r w:rsidRPr="00ED1A58">
        <w:rPr>
          <w:b/>
          <w:bCs/>
          <w:sz w:val="24"/>
          <w:szCs w:val="24"/>
        </w:rPr>
        <w:t>Татарская литература второй половины XX века (1956-1990 гг.)</w:t>
      </w:r>
    </w:p>
    <w:p w:rsidR="00EF554C" w:rsidRPr="00ED1A58" w:rsidRDefault="00EF554C" w:rsidP="00EF554C">
      <w:pPr>
        <w:spacing w:line="360" w:lineRule="auto"/>
        <w:ind w:firstLine="709"/>
        <w:jc w:val="both"/>
        <w:rPr>
          <w:sz w:val="24"/>
          <w:szCs w:val="24"/>
        </w:rPr>
      </w:pPr>
      <w:r w:rsidRPr="00ED1A58">
        <w:rPr>
          <w:sz w:val="24"/>
          <w:szCs w:val="24"/>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w:t>
      </w:r>
      <w:proofErr w:type="gramStart"/>
      <w:r w:rsidRPr="00ED1A58">
        <w:rPr>
          <w:sz w:val="24"/>
          <w:szCs w:val="24"/>
        </w:rPr>
        <w:t>«Тихая» лирика С. Хакима («Әнкәй» / «Мама», «Бу кырлар, бу үзәннәрдә...»</w:t>
      </w:r>
      <w:proofErr w:type="gramEnd"/>
      <w:r w:rsidRPr="00ED1A58">
        <w:rPr>
          <w:sz w:val="24"/>
          <w:szCs w:val="24"/>
        </w:rPr>
        <w:t xml:space="preserve"> / </w:t>
      </w:r>
      <w:proofErr w:type="gramStart"/>
      <w:r w:rsidRPr="00ED1A58">
        <w:rPr>
          <w:sz w:val="24"/>
          <w:szCs w:val="24"/>
        </w:rPr>
        <w:t>«В этих полях, в этих долинах…»).</w:t>
      </w:r>
      <w:proofErr w:type="gramEnd"/>
      <w:r w:rsidRPr="00ED1A58">
        <w:rPr>
          <w:sz w:val="24"/>
          <w:szCs w:val="24"/>
        </w:rPr>
        <w:t xml:space="preserve">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w:t>
      </w:r>
      <w:proofErr w:type="gramStart"/>
      <w:r w:rsidRPr="00ED1A58">
        <w:rPr>
          <w:sz w:val="24"/>
          <w:szCs w:val="24"/>
        </w:rPr>
        <w:t>кич</w:t>
      </w:r>
      <w:proofErr w:type="gramEnd"/>
      <w:r w:rsidRPr="00ED1A58">
        <w:rPr>
          <w:sz w:val="24"/>
          <w:szCs w:val="24"/>
        </w:rPr>
        <w:t xml:space="preserve"> белән» / «В пятницу вечером»). </w:t>
      </w:r>
    </w:p>
    <w:p w:rsidR="00EF554C" w:rsidRPr="00ED1A58" w:rsidRDefault="00EF554C" w:rsidP="00EF554C">
      <w:pPr>
        <w:spacing w:line="360" w:lineRule="auto"/>
        <w:ind w:firstLine="709"/>
        <w:jc w:val="both"/>
        <w:rPr>
          <w:sz w:val="24"/>
          <w:szCs w:val="24"/>
        </w:rPr>
      </w:pPr>
      <w:r w:rsidRPr="00ED1A58">
        <w:rPr>
          <w:sz w:val="24"/>
          <w:szCs w:val="24"/>
        </w:rPr>
        <w:t>Жизнь и творчество А.Еники (1909-2000).</w:t>
      </w:r>
    </w:p>
    <w:p w:rsidR="00EF554C" w:rsidRPr="00ED1A58" w:rsidRDefault="00EF554C" w:rsidP="00EF554C">
      <w:pPr>
        <w:spacing w:line="360" w:lineRule="auto"/>
        <w:ind w:firstLine="709"/>
        <w:jc w:val="both"/>
        <w:rPr>
          <w:sz w:val="24"/>
          <w:szCs w:val="24"/>
        </w:rPr>
      </w:pPr>
      <w:r w:rsidRPr="00ED1A58">
        <w:rPr>
          <w:sz w:val="24"/>
          <w:szCs w:val="24"/>
        </w:rPr>
        <w:t xml:space="preserve">Трансформация исторического романа соцреализма (Н. Фаттах «Ител суы ака торур» / «Итиль </w:t>
      </w:r>
      <w:r w:rsidRPr="00ED1A58">
        <w:rPr>
          <w:noProof/>
          <w:color w:val="000000"/>
          <w:spacing w:val="-4"/>
          <w:sz w:val="24"/>
          <w:szCs w:val="24"/>
        </w:rPr>
        <w:t>–</w:t>
      </w:r>
      <w:r w:rsidRPr="00ED1A58">
        <w:rPr>
          <w:sz w:val="24"/>
          <w:szCs w:val="24"/>
        </w:rPr>
        <w:t xml:space="preserve">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w:t>
      </w:r>
      <w:proofErr w:type="gramStart"/>
      <w:r w:rsidRPr="00ED1A58">
        <w:rPr>
          <w:sz w:val="24"/>
          <w:szCs w:val="24"/>
        </w:rPr>
        <w:t>р</w:t>
      </w:r>
      <w:proofErr w:type="gramEnd"/>
      <w:r w:rsidRPr="00ED1A58">
        <w:rPr>
          <w:sz w:val="24"/>
          <w:szCs w:val="24"/>
        </w:rPr>
        <w:t xml:space="preserve"> җилдә сынала» / «Упругие паруса»).</w:t>
      </w:r>
    </w:p>
    <w:p w:rsidR="00EF554C" w:rsidRPr="00ED1A58" w:rsidRDefault="00EF554C" w:rsidP="00EF554C">
      <w:pPr>
        <w:spacing w:line="360" w:lineRule="auto"/>
        <w:ind w:firstLine="709"/>
        <w:jc w:val="both"/>
        <w:rPr>
          <w:sz w:val="24"/>
          <w:szCs w:val="24"/>
        </w:rPr>
      </w:pPr>
      <w:r w:rsidRPr="00ED1A58">
        <w:rPr>
          <w:sz w:val="24"/>
          <w:szCs w:val="24"/>
        </w:rPr>
        <w:t>Обращение к исторической памяти, к образу</w:t>
      </w:r>
      <w:proofErr w:type="gramStart"/>
      <w:r w:rsidRPr="00ED1A58">
        <w:rPr>
          <w:sz w:val="24"/>
          <w:szCs w:val="24"/>
        </w:rPr>
        <w:t xml:space="preserve"> Т</w:t>
      </w:r>
      <w:proofErr w:type="gramEnd"/>
      <w:r w:rsidRPr="00ED1A58">
        <w:rPr>
          <w:sz w:val="24"/>
          <w:szCs w:val="24"/>
        </w:rPr>
        <w:t xml:space="preserve">укая (Р. Батулла «Имче» / «Знахарка»). </w:t>
      </w:r>
      <w:proofErr w:type="gramStart"/>
      <w:r w:rsidRPr="00ED1A58">
        <w:rPr>
          <w:sz w:val="24"/>
          <w:szCs w:val="24"/>
        </w:rPr>
        <w:t>Формирование «критического направления» в прозе и драматургии (Ш. Хусаинов «Әни килде»(«Әниемнең ак күлмәге») / «Белое платье матери».</w:t>
      </w:r>
      <w:proofErr w:type="gramEnd"/>
      <w:r w:rsidRPr="00ED1A58">
        <w:rPr>
          <w:sz w:val="24"/>
          <w:szCs w:val="24"/>
        </w:rPr>
        <w:t xml:space="preserve"> Творчество Т. Миннуллина («Әлдермештән Әлмәндә</w:t>
      </w:r>
      <w:proofErr w:type="gramStart"/>
      <w:r w:rsidRPr="00ED1A58">
        <w:rPr>
          <w:sz w:val="24"/>
          <w:szCs w:val="24"/>
        </w:rPr>
        <w:t>р</w:t>
      </w:r>
      <w:proofErr w:type="gramEnd"/>
      <w:r w:rsidRPr="00ED1A58">
        <w:rPr>
          <w:sz w:val="24"/>
          <w:szCs w:val="24"/>
        </w:rPr>
        <w:t>» / «Альмандар из Альдермыша»).</w:t>
      </w:r>
    </w:p>
    <w:p w:rsidR="00EF554C" w:rsidRPr="00ED1A58" w:rsidRDefault="00EF554C" w:rsidP="00EF554C">
      <w:pPr>
        <w:spacing w:line="360" w:lineRule="auto"/>
        <w:ind w:firstLine="709"/>
        <w:jc w:val="both"/>
        <w:rPr>
          <w:sz w:val="24"/>
          <w:szCs w:val="24"/>
        </w:rPr>
      </w:pPr>
      <w:proofErr w:type="gramStart"/>
      <w:r w:rsidRPr="00ED1A58">
        <w:rPr>
          <w:sz w:val="24"/>
          <w:szCs w:val="24"/>
        </w:rPr>
        <w:t>Поэзия Р. Файзуллина: вопросы свободы личности и свободы мнений в художественной литературе (Р. Файзуллин «Җаныңның ваклыгын сылтама заманга...»</w:t>
      </w:r>
      <w:proofErr w:type="gramEnd"/>
      <w:r w:rsidRPr="00ED1A58">
        <w:rPr>
          <w:sz w:val="24"/>
          <w:szCs w:val="24"/>
        </w:rPr>
        <w:t xml:space="preserve"> / </w:t>
      </w:r>
      <w:proofErr w:type="gramStart"/>
      <w:r w:rsidRPr="00ED1A58">
        <w:rPr>
          <w:sz w:val="24"/>
          <w:szCs w:val="24"/>
        </w:rPr>
        <w:t>«Мелочность твоей души…»).</w:t>
      </w:r>
      <w:proofErr w:type="gramEnd"/>
      <w:r w:rsidRPr="00ED1A58">
        <w:rPr>
          <w:sz w:val="24"/>
          <w:szCs w:val="24"/>
        </w:rPr>
        <w:t xml:space="preserve"> Многообразие жанровых форм, стилевых че</w:t>
      </w:r>
      <w:proofErr w:type="gramStart"/>
      <w:r w:rsidRPr="00ED1A58">
        <w:rPr>
          <w:sz w:val="24"/>
          <w:szCs w:val="24"/>
        </w:rPr>
        <w:t>рт в тв</w:t>
      </w:r>
      <w:proofErr w:type="gramEnd"/>
      <w:r w:rsidRPr="00ED1A58">
        <w:rPr>
          <w:sz w:val="24"/>
          <w:szCs w:val="24"/>
        </w:rPr>
        <w:t>орчестве М.Аглямова («Каеннар булсаң иде» / «Как березы» (</w:t>
      </w:r>
      <w:r w:rsidRPr="00ED1A58">
        <w:rPr>
          <w:i/>
          <w:iCs/>
          <w:sz w:val="24"/>
          <w:szCs w:val="24"/>
        </w:rPr>
        <w:t>устоявшийся вариант перевода</w:t>
      </w:r>
      <w:r w:rsidRPr="00ED1A58">
        <w:rPr>
          <w:sz w:val="24"/>
          <w:szCs w:val="24"/>
        </w:rPr>
        <w:t>), «Учак урыннары» / «</w:t>
      </w:r>
      <w:r w:rsidRPr="00ED1A58">
        <w:rPr>
          <w:color w:val="000000"/>
          <w:spacing w:val="-5"/>
          <w:sz w:val="24"/>
          <w:szCs w:val="24"/>
        </w:rPr>
        <w:t>Места костров</w:t>
      </w:r>
      <w:r w:rsidRPr="00ED1A58">
        <w:rPr>
          <w:sz w:val="24"/>
          <w:szCs w:val="24"/>
        </w:rPr>
        <w:t xml:space="preserve">»). Детская литература (Ш. Галиев «Һәркем әйтә дөресен» / «Каждый говорит правду»; Ф. Яруллин «Сез иң </w:t>
      </w:r>
      <w:proofErr w:type="gramStart"/>
      <w:r w:rsidRPr="00ED1A58">
        <w:rPr>
          <w:sz w:val="24"/>
          <w:szCs w:val="24"/>
        </w:rPr>
        <w:t>г</w:t>
      </w:r>
      <w:proofErr w:type="gramEnd"/>
      <w:r w:rsidRPr="00ED1A58">
        <w:rPr>
          <w:sz w:val="24"/>
          <w:szCs w:val="24"/>
        </w:rPr>
        <w:t xml:space="preserve">үзәл кеше икәнсез» / «Вы – самый прекрасный человек»).   </w:t>
      </w:r>
    </w:p>
    <w:p w:rsidR="00EF554C" w:rsidRPr="00ED1A58" w:rsidRDefault="00EF554C" w:rsidP="00EF554C">
      <w:pPr>
        <w:pStyle w:val="af6"/>
        <w:widowControl w:val="0"/>
        <w:spacing w:after="0" w:line="360" w:lineRule="auto"/>
        <w:ind w:left="0" w:firstLine="709"/>
        <w:jc w:val="both"/>
        <w:rPr>
          <w:b/>
          <w:bCs/>
          <w:sz w:val="24"/>
          <w:szCs w:val="24"/>
          <w:lang w:val="ru-RU"/>
        </w:rPr>
      </w:pPr>
      <w:r w:rsidRPr="00ED1A58">
        <w:rPr>
          <w:b/>
          <w:bCs/>
          <w:color w:val="000000"/>
          <w:sz w:val="24"/>
          <w:szCs w:val="24"/>
          <w:lang w:val="ru-RU"/>
        </w:rPr>
        <w:t xml:space="preserve">Раздел 8. </w:t>
      </w:r>
      <w:r w:rsidRPr="00ED1A58">
        <w:rPr>
          <w:b/>
          <w:bCs/>
          <w:sz w:val="24"/>
          <w:szCs w:val="24"/>
          <w:lang w:val="ru-RU"/>
        </w:rPr>
        <w:t>Татарская литература рубежа ХХ-ХХ</w:t>
      </w:r>
      <w:proofErr w:type="gramStart"/>
      <w:r w:rsidRPr="00ED1A58">
        <w:rPr>
          <w:b/>
          <w:bCs/>
          <w:sz w:val="24"/>
          <w:szCs w:val="24"/>
          <w:lang w:val="ru-RU"/>
        </w:rPr>
        <w:t>I</w:t>
      </w:r>
      <w:proofErr w:type="gramEnd"/>
      <w:r w:rsidRPr="00ED1A58">
        <w:rPr>
          <w:b/>
          <w:bCs/>
          <w:sz w:val="24"/>
          <w:szCs w:val="24"/>
          <w:lang w:val="ru-RU"/>
        </w:rPr>
        <w:t xml:space="preserve"> веков (1990-2016 гг.)</w:t>
      </w:r>
    </w:p>
    <w:p w:rsidR="00EF554C" w:rsidRPr="00ED1A58" w:rsidRDefault="00EF554C" w:rsidP="00EF554C">
      <w:pPr>
        <w:pStyle w:val="af6"/>
        <w:widowControl w:val="0"/>
        <w:spacing w:after="0" w:line="360" w:lineRule="auto"/>
        <w:ind w:left="0" w:firstLine="709"/>
        <w:jc w:val="both"/>
        <w:rPr>
          <w:sz w:val="24"/>
          <w:szCs w:val="24"/>
          <w:lang w:val="ru-RU"/>
        </w:rPr>
      </w:pPr>
      <w:r w:rsidRPr="00ED1A58">
        <w:rPr>
          <w:sz w:val="24"/>
          <w:szCs w:val="24"/>
          <w:lang w:val="ru-RU"/>
        </w:rPr>
        <w:lastRenderedPageBreak/>
        <w:t>Трансформация татарской литературы на рубеже ХХ-ХХ</w:t>
      </w:r>
      <w:proofErr w:type="gramStart"/>
      <w:r w:rsidRPr="00ED1A58">
        <w:rPr>
          <w:sz w:val="24"/>
          <w:szCs w:val="24"/>
          <w:lang w:val="ru-RU"/>
        </w:rPr>
        <w:t>I</w:t>
      </w:r>
      <w:proofErr w:type="gramEnd"/>
      <w:r w:rsidRPr="00ED1A58">
        <w:rPr>
          <w:sz w:val="24"/>
          <w:szCs w:val="24"/>
          <w:lang w:val="ru-RU"/>
        </w:rPr>
        <w:t xml:space="preserve"> веков: критическая оценка советского и постсоветского времени, переосмысление далекой и близкой истории народа (Зульфат «Тамыр көлләре» / «</w:t>
      </w:r>
      <w:r w:rsidRPr="00ED1A58">
        <w:rPr>
          <w:color w:val="000000"/>
          <w:sz w:val="24"/>
          <w:szCs w:val="24"/>
          <w:lang w:val="ru-RU"/>
        </w:rPr>
        <w:t>Пепел корней</w:t>
      </w:r>
      <w:r w:rsidRPr="00ED1A58">
        <w:rPr>
          <w:sz w:val="24"/>
          <w:szCs w:val="24"/>
          <w:lang w:val="ru-RU"/>
        </w:rPr>
        <w:t>», «Тойгыларда алтын яфрак шавы» / «</w:t>
      </w:r>
      <w:r w:rsidRPr="00ED1A58">
        <w:rPr>
          <w:color w:val="000000"/>
          <w:sz w:val="24"/>
          <w:szCs w:val="24"/>
          <w:lang w:val="ru-RU"/>
        </w:rPr>
        <w:t>В чувствах – золотая мелодия листьев»</w:t>
      </w:r>
      <w:r w:rsidRPr="00ED1A58">
        <w:rPr>
          <w:sz w:val="24"/>
          <w:szCs w:val="24"/>
          <w:lang w:val="ru-RU"/>
        </w:rPr>
        <w:t xml:space="preserve">).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w:t>
      </w:r>
      <w:r w:rsidRPr="00ED1A58">
        <w:rPr>
          <w:noProof/>
          <w:color w:val="000000"/>
          <w:spacing w:val="-4"/>
          <w:sz w:val="24"/>
          <w:szCs w:val="24"/>
          <w:lang w:val="ru-RU"/>
        </w:rPr>
        <w:t>–</w:t>
      </w:r>
      <w:r w:rsidRPr="00ED1A58">
        <w:rPr>
          <w:sz w:val="24"/>
          <w:szCs w:val="24"/>
          <w:lang w:val="ru-RU"/>
        </w:rPr>
        <w:t xml:space="preserve">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w:t>
      </w:r>
      <w:proofErr w:type="gramStart"/>
      <w:r w:rsidRPr="00ED1A58">
        <w:rPr>
          <w:sz w:val="24"/>
          <w:szCs w:val="24"/>
          <w:lang w:val="ru-RU"/>
        </w:rPr>
        <w:t>к</w:t>
      </w:r>
      <w:proofErr w:type="gramEnd"/>
      <w:r w:rsidRPr="00ED1A58">
        <w:rPr>
          <w:sz w:val="24"/>
          <w:szCs w:val="24"/>
          <w:lang w:val="ru-RU"/>
        </w:rPr>
        <w:t xml:space="preserve">өне» / «День рождения судьбы»). </w:t>
      </w:r>
    </w:p>
    <w:p w:rsidR="00EF554C" w:rsidRPr="00ED1A58" w:rsidRDefault="00EF554C" w:rsidP="00EF554C">
      <w:pPr>
        <w:pStyle w:val="af6"/>
        <w:widowControl w:val="0"/>
        <w:spacing w:after="0" w:line="360" w:lineRule="auto"/>
        <w:ind w:left="0" w:firstLine="709"/>
        <w:jc w:val="both"/>
        <w:rPr>
          <w:sz w:val="24"/>
          <w:szCs w:val="24"/>
          <w:lang w:val="ru-RU"/>
        </w:rPr>
      </w:pPr>
      <w:r w:rsidRPr="00ED1A58">
        <w:rPr>
          <w:sz w:val="24"/>
          <w:szCs w:val="24"/>
          <w:lang w:val="ru-RU"/>
        </w:rPr>
        <w:t>Мировой литературный процесс. Взаимосвязи между татарской, русской и зарубежной литературами. Вечные темы и образы.</w:t>
      </w:r>
    </w:p>
    <w:p w:rsidR="00EF554C" w:rsidRPr="00ED1A58" w:rsidRDefault="00EF554C" w:rsidP="00EF554C">
      <w:pPr>
        <w:spacing w:line="360" w:lineRule="auto"/>
        <w:ind w:firstLine="709"/>
        <w:rPr>
          <w:b/>
          <w:bCs/>
          <w:sz w:val="24"/>
          <w:szCs w:val="24"/>
        </w:rPr>
      </w:pPr>
      <w:r w:rsidRPr="00ED1A58">
        <w:rPr>
          <w:b/>
          <w:bCs/>
          <w:color w:val="000000"/>
          <w:sz w:val="24"/>
          <w:szCs w:val="24"/>
        </w:rPr>
        <w:t xml:space="preserve">Раздел 9. </w:t>
      </w:r>
      <w:r w:rsidRPr="00ED1A58">
        <w:rPr>
          <w:b/>
          <w:bCs/>
          <w:sz w:val="24"/>
          <w:szCs w:val="24"/>
        </w:rPr>
        <w:t>Теория литературы</w:t>
      </w:r>
    </w:p>
    <w:p w:rsidR="00EF554C" w:rsidRPr="00ED1A58" w:rsidRDefault="00EF554C" w:rsidP="00EF554C">
      <w:pPr>
        <w:spacing w:line="360" w:lineRule="auto"/>
        <w:ind w:firstLine="709"/>
        <w:jc w:val="both"/>
        <w:rPr>
          <w:sz w:val="24"/>
          <w:szCs w:val="24"/>
        </w:rPr>
      </w:pPr>
      <w:r w:rsidRPr="00ED1A58">
        <w:rPr>
          <w:b/>
          <w:bCs/>
          <w:sz w:val="24"/>
          <w:szCs w:val="24"/>
        </w:rPr>
        <w:t xml:space="preserve">Род и жанр литературы. </w:t>
      </w:r>
      <w:r w:rsidRPr="00ED1A58">
        <w:rPr>
          <w:sz w:val="24"/>
          <w:szCs w:val="24"/>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EF554C" w:rsidRPr="00ED1A58" w:rsidRDefault="00EF554C" w:rsidP="00EF554C">
      <w:pPr>
        <w:spacing w:line="360" w:lineRule="auto"/>
        <w:ind w:firstLine="709"/>
        <w:jc w:val="both"/>
        <w:rPr>
          <w:sz w:val="24"/>
          <w:szCs w:val="24"/>
        </w:rPr>
      </w:pPr>
      <w:r w:rsidRPr="00ED1A58">
        <w:rPr>
          <w:b/>
          <w:bCs/>
          <w:sz w:val="24"/>
          <w:szCs w:val="24"/>
        </w:rPr>
        <w:t xml:space="preserve">Образность в литературном произведении. </w:t>
      </w:r>
      <w:r w:rsidRPr="00ED1A58">
        <w:rPr>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EF554C" w:rsidRPr="00ED1A58" w:rsidRDefault="00EF554C" w:rsidP="00EF554C">
      <w:pPr>
        <w:spacing w:line="360" w:lineRule="auto"/>
        <w:ind w:firstLine="709"/>
        <w:jc w:val="both"/>
        <w:rPr>
          <w:sz w:val="24"/>
          <w:szCs w:val="24"/>
        </w:rPr>
      </w:pPr>
      <w:r w:rsidRPr="00ED1A58">
        <w:rPr>
          <w:b/>
          <w:bCs/>
          <w:sz w:val="24"/>
          <w:szCs w:val="24"/>
        </w:rPr>
        <w:t xml:space="preserve">Литературное произведение. Форма и содержание. </w:t>
      </w:r>
      <w:r w:rsidRPr="00ED1A58">
        <w:rPr>
          <w:sz w:val="24"/>
          <w:szCs w:val="24"/>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EF554C" w:rsidRPr="00ED1A58" w:rsidRDefault="00EF554C" w:rsidP="00EF554C">
      <w:pPr>
        <w:spacing w:line="360" w:lineRule="auto"/>
        <w:ind w:firstLine="709"/>
        <w:jc w:val="both"/>
        <w:rPr>
          <w:sz w:val="24"/>
          <w:szCs w:val="24"/>
        </w:rPr>
      </w:pPr>
      <w:r w:rsidRPr="00ED1A58">
        <w:rPr>
          <w:b/>
          <w:bCs/>
          <w:sz w:val="24"/>
          <w:szCs w:val="24"/>
        </w:rPr>
        <w:t xml:space="preserve">Литературное творчество. Художественные средства и стиль. </w:t>
      </w:r>
      <w:r w:rsidRPr="00ED1A58">
        <w:rPr>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EF554C" w:rsidRPr="00ED1A58" w:rsidRDefault="00EF554C" w:rsidP="00EF554C">
      <w:pPr>
        <w:spacing w:line="360" w:lineRule="auto"/>
        <w:ind w:firstLine="709"/>
        <w:jc w:val="both"/>
        <w:rPr>
          <w:b/>
          <w:bCs/>
          <w:sz w:val="24"/>
          <w:szCs w:val="24"/>
        </w:rPr>
      </w:pPr>
      <w:r w:rsidRPr="00ED1A58">
        <w:rPr>
          <w:b/>
          <w:bCs/>
          <w:sz w:val="24"/>
          <w:szCs w:val="24"/>
        </w:rPr>
        <w:t xml:space="preserve">История литературы. </w:t>
      </w:r>
      <w:r w:rsidRPr="00ED1A58">
        <w:rPr>
          <w:sz w:val="24"/>
          <w:szCs w:val="24"/>
        </w:rPr>
        <w:t xml:space="preserve">Традиции и новаторство. Религиозная литература, светская литература. </w:t>
      </w:r>
    </w:p>
    <w:p w:rsidR="00EF554C" w:rsidRPr="00ED1A58" w:rsidRDefault="00EF554C" w:rsidP="00EF554C">
      <w:pPr>
        <w:spacing w:line="360" w:lineRule="auto"/>
        <w:ind w:firstLine="709"/>
        <w:jc w:val="both"/>
        <w:rPr>
          <w:sz w:val="24"/>
          <w:szCs w:val="24"/>
        </w:rPr>
      </w:pPr>
      <w:r w:rsidRPr="00ED1A58">
        <w:rPr>
          <w:b/>
          <w:bCs/>
          <w:sz w:val="24"/>
          <w:szCs w:val="24"/>
        </w:rPr>
        <w:t xml:space="preserve">Литературный процесс. </w:t>
      </w:r>
      <w:r w:rsidRPr="00ED1A58">
        <w:rPr>
          <w:sz w:val="24"/>
          <w:szCs w:val="24"/>
        </w:rPr>
        <w:t xml:space="preserve">Понятие о литературном процессе и периодах в развитии литературы. </w:t>
      </w:r>
    </w:p>
    <w:p w:rsidR="00EF554C" w:rsidRPr="00ED1A58" w:rsidRDefault="00EF554C" w:rsidP="00EF554C">
      <w:pPr>
        <w:spacing w:line="360" w:lineRule="auto"/>
        <w:ind w:firstLine="709"/>
        <w:rPr>
          <w:b/>
          <w:bCs/>
          <w:sz w:val="24"/>
          <w:szCs w:val="24"/>
        </w:rPr>
      </w:pPr>
      <w:r w:rsidRPr="00ED1A58">
        <w:rPr>
          <w:b/>
          <w:bCs/>
          <w:color w:val="000000"/>
          <w:sz w:val="24"/>
          <w:szCs w:val="24"/>
        </w:rPr>
        <w:t xml:space="preserve">Раздел 10. </w:t>
      </w:r>
      <w:r w:rsidRPr="00ED1A58">
        <w:rPr>
          <w:b/>
          <w:bCs/>
          <w:sz w:val="24"/>
          <w:szCs w:val="24"/>
        </w:rPr>
        <w:t>Обзорные темы</w:t>
      </w:r>
    </w:p>
    <w:p w:rsidR="00EF554C" w:rsidRPr="00ED1A58" w:rsidRDefault="00EF554C" w:rsidP="00EF554C">
      <w:pPr>
        <w:spacing w:line="360" w:lineRule="auto"/>
        <w:ind w:firstLine="709"/>
        <w:jc w:val="both"/>
        <w:rPr>
          <w:sz w:val="24"/>
          <w:szCs w:val="24"/>
        </w:rPr>
      </w:pPr>
      <w:r w:rsidRPr="00ED1A58">
        <w:rPr>
          <w:sz w:val="24"/>
          <w:szCs w:val="24"/>
        </w:rPr>
        <w:t xml:space="preserve">Устное народное творчество как достояние национальной, духовной культуры народа. Поэтика </w:t>
      </w:r>
      <w:r w:rsidRPr="00ED1A58">
        <w:rPr>
          <w:sz w:val="24"/>
          <w:szCs w:val="24"/>
        </w:rPr>
        <w:lastRenderedPageBreak/>
        <w:t>фольклорных произведений.</w:t>
      </w:r>
    </w:p>
    <w:p w:rsidR="00EF554C" w:rsidRPr="00ED1A58" w:rsidRDefault="00EF554C" w:rsidP="00EF554C">
      <w:pPr>
        <w:spacing w:line="360" w:lineRule="auto"/>
        <w:ind w:firstLine="709"/>
        <w:jc w:val="both"/>
        <w:rPr>
          <w:sz w:val="24"/>
          <w:szCs w:val="24"/>
        </w:rPr>
      </w:pPr>
      <w:r w:rsidRPr="00ED1A58">
        <w:rPr>
          <w:sz w:val="24"/>
          <w:szCs w:val="24"/>
        </w:rPr>
        <w:t xml:space="preserve">Сказки, жанры татарских сказок. </w:t>
      </w:r>
    </w:p>
    <w:p w:rsidR="00EF554C" w:rsidRPr="00ED1A58" w:rsidRDefault="00EF554C" w:rsidP="00EF554C">
      <w:pPr>
        <w:spacing w:line="360" w:lineRule="auto"/>
        <w:ind w:firstLine="709"/>
        <w:jc w:val="both"/>
        <w:rPr>
          <w:sz w:val="24"/>
          <w:szCs w:val="24"/>
        </w:rPr>
      </w:pPr>
      <w:r w:rsidRPr="00ED1A58">
        <w:rPr>
          <w:sz w:val="24"/>
          <w:szCs w:val="24"/>
        </w:rPr>
        <w:t xml:space="preserve">Песни, их классификация, особенности татарских народных песен. </w:t>
      </w:r>
    </w:p>
    <w:p w:rsidR="00EF554C" w:rsidRPr="00ED1A58" w:rsidRDefault="00EF554C" w:rsidP="00EF554C">
      <w:pPr>
        <w:spacing w:line="360" w:lineRule="auto"/>
        <w:ind w:firstLine="709"/>
        <w:jc w:val="both"/>
        <w:rPr>
          <w:sz w:val="24"/>
          <w:szCs w:val="24"/>
        </w:rPr>
      </w:pPr>
      <w:r w:rsidRPr="00ED1A58">
        <w:rPr>
          <w:sz w:val="24"/>
          <w:szCs w:val="24"/>
        </w:rPr>
        <w:t>Малые жанры фольклора: загадки, анекдоты, пословицы и поговорки.</w:t>
      </w:r>
    </w:p>
    <w:p w:rsidR="00EF554C" w:rsidRPr="00ED1A58" w:rsidRDefault="00EF554C" w:rsidP="00EF554C">
      <w:pPr>
        <w:spacing w:line="360" w:lineRule="auto"/>
        <w:ind w:firstLine="709"/>
        <w:jc w:val="both"/>
        <w:rPr>
          <w:sz w:val="24"/>
          <w:szCs w:val="24"/>
        </w:rPr>
      </w:pPr>
      <w:r w:rsidRPr="00ED1A58">
        <w:rPr>
          <w:sz w:val="24"/>
          <w:szCs w:val="24"/>
        </w:rPr>
        <w:t xml:space="preserve">Оригинальный жанр татарского фольклора </w:t>
      </w:r>
      <w:r w:rsidRPr="00ED1A58">
        <w:rPr>
          <w:noProof/>
          <w:color w:val="000000"/>
          <w:spacing w:val="-4"/>
          <w:sz w:val="24"/>
          <w:szCs w:val="24"/>
        </w:rPr>
        <w:t>–</w:t>
      </w:r>
      <w:r w:rsidRPr="00ED1A58">
        <w:rPr>
          <w:sz w:val="24"/>
          <w:szCs w:val="24"/>
        </w:rPr>
        <w:t xml:space="preserve"> баиты. </w:t>
      </w:r>
    </w:p>
    <w:p w:rsidR="00EF554C" w:rsidRPr="00ED1A58" w:rsidRDefault="00EF554C" w:rsidP="00EF554C">
      <w:pPr>
        <w:spacing w:line="360" w:lineRule="auto"/>
        <w:ind w:firstLine="709"/>
        <w:jc w:val="both"/>
        <w:rPr>
          <w:sz w:val="24"/>
          <w:szCs w:val="24"/>
        </w:rPr>
      </w:pPr>
      <w:r w:rsidRPr="00ED1A58">
        <w:rPr>
          <w:sz w:val="24"/>
          <w:szCs w:val="24"/>
        </w:rPr>
        <w:t xml:space="preserve">Легенды и предания. </w:t>
      </w:r>
    </w:p>
    <w:p w:rsidR="00EF554C" w:rsidRPr="00ED1A58" w:rsidRDefault="00EF554C" w:rsidP="00EF554C">
      <w:pPr>
        <w:spacing w:line="360" w:lineRule="auto"/>
        <w:ind w:firstLine="709"/>
        <w:jc w:val="both"/>
        <w:rPr>
          <w:sz w:val="24"/>
          <w:szCs w:val="24"/>
        </w:rPr>
      </w:pPr>
      <w:r w:rsidRPr="00ED1A58">
        <w:rPr>
          <w:sz w:val="24"/>
          <w:szCs w:val="24"/>
        </w:rPr>
        <w:t xml:space="preserve">Мифы. Концепции об их происхождении и классификация. </w:t>
      </w:r>
    </w:p>
    <w:p w:rsidR="00EF554C" w:rsidRPr="00ED1A58" w:rsidRDefault="00EF554C" w:rsidP="00EF554C">
      <w:pPr>
        <w:spacing w:line="360" w:lineRule="auto"/>
        <w:ind w:firstLine="709"/>
        <w:jc w:val="both"/>
        <w:rPr>
          <w:noProof/>
          <w:color w:val="000000"/>
          <w:spacing w:val="6"/>
          <w:sz w:val="24"/>
          <w:szCs w:val="24"/>
        </w:rPr>
      </w:pPr>
      <w:r w:rsidRPr="00ED1A58">
        <w:rPr>
          <w:sz w:val="24"/>
          <w:szCs w:val="24"/>
        </w:rPr>
        <w:t xml:space="preserve">Жанр дастана. </w:t>
      </w:r>
    </w:p>
    <w:p w:rsidR="00EF554C" w:rsidRPr="00ED1A58" w:rsidRDefault="00EF554C" w:rsidP="00EF554C">
      <w:pPr>
        <w:pStyle w:val="a5"/>
        <w:spacing w:line="360" w:lineRule="auto"/>
        <w:ind w:left="0" w:firstLine="709"/>
        <w:jc w:val="both"/>
        <w:rPr>
          <w:sz w:val="24"/>
          <w:szCs w:val="24"/>
        </w:rPr>
      </w:pPr>
      <w:r w:rsidRPr="00ED1A58">
        <w:rPr>
          <w:sz w:val="24"/>
          <w:szCs w:val="24"/>
        </w:rPr>
        <w:t xml:space="preserve">Связь татарской литературы с фольклором и исламской мифологией. </w:t>
      </w:r>
    </w:p>
    <w:p w:rsidR="00EF554C" w:rsidRPr="00ED1A58" w:rsidRDefault="00EF554C" w:rsidP="00EF554C">
      <w:pPr>
        <w:spacing w:line="360" w:lineRule="auto"/>
        <w:ind w:firstLine="709"/>
        <w:jc w:val="both"/>
        <w:rPr>
          <w:sz w:val="24"/>
          <w:szCs w:val="24"/>
        </w:rPr>
      </w:pPr>
      <w:r w:rsidRPr="00ED1A58">
        <w:rPr>
          <w:noProof/>
          <w:color w:val="000000"/>
          <w:spacing w:val="-1"/>
          <w:sz w:val="24"/>
          <w:szCs w:val="24"/>
        </w:rPr>
        <w:t xml:space="preserve">Историко-литературные сведения о тюрках и предках татар. </w:t>
      </w:r>
      <w:r w:rsidRPr="00ED1A58">
        <w:rPr>
          <w:noProof/>
          <w:color w:val="000000"/>
          <w:spacing w:val="-5"/>
          <w:sz w:val="24"/>
          <w:szCs w:val="24"/>
        </w:rPr>
        <w:t xml:space="preserve">Этапы </w:t>
      </w:r>
      <w:r w:rsidRPr="00ED1A58">
        <w:rPr>
          <w:noProof/>
          <w:color w:val="000000"/>
          <w:spacing w:val="-7"/>
          <w:sz w:val="24"/>
          <w:szCs w:val="24"/>
        </w:rPr>
        <w:t xml:space="preserve">развития </w:t>
      </w:r>
      <w:r w:rsidRPr="00ED1A58">
        <w:rPr>
          <w:sz w:val="24"/>
          <w:szCs w:val="24"/>
        </w:rPr>
        <w:t>древней и средневековой тюрко-татарской литературы.</w:t>
      </w:r>
    </w:p>
    <w:p w:rsidR="00EF554C" w:rsidRPr="00ED1A58" w:rsidRDefault="00EF554C" w:rsidP="00EF554C">
      <w:pPr>
        <w:spacing w:line="360" w:lineRule="auto"/>
        <w:ind w:firstLine="709"/>
        <w:jc w:val="both"/>
        <w:rPr>
          <w:noProof/>
          <w:color w:val="000000"/>
          <w:spacing w:val="1"/>
          <w:sz w:val="24"/>
          <w:szCs w:val="24"/>
        </w:rPr>
      </w:pPr>
      <w:r w:rsidRPr="00ED1A58">
        <w:rPr>
          <w:noProof/>
          <w:color w:val="000000"/>
          <w:spacing w:val="-4"/>
          <w:sz w:val="24"/>
          <w:szCs w:val="24"/>
        </w:rPr>
        <w:t xml:space="preserve">Булгаро-татарская литература </w:t>
      </w:r>
      <w:r w:rsidRPr="00ED1A58">
        <w:rPr>
          <w:color w:val="000000"/>
          <w:spacing w:val="-4"/>
          <w:sz w:val="24"/>
          <w:szCs w:val="24"/>
        </w:rPr>
        <w:t>(XII</w:t>
      </w:r>
      <w:r w:rsidRPr="00ED1A58">
        <w:rPr>
          <w:noProof/>
          <w:color w:val="000000"/>
          <w:spacing w:val="-4"/>
          <w:sz w:val="24"/>
          <w:szCs w:val="24"/>
        </w:rPr>
        <w:t xml:space="preserve">- первая пол.ХIII вв.), </w:t>
      </w:r>
      <w:r w:rsidRPr="00ED1A58">
        <w:rPr>
          <w:noProof/>
          <w:color w:val="000000"/>
          <w:sz w:val="24"/>
          <w:szCs w:val="24"/>
        </w:rPr>
        <w:t xml:space="preserve">поэма Кул </w:t>
      </w:r>
      <w:r w:rsidRPr="00ED1A58">
        <w:rPr>
          <w:noProof/>
          <w:color w:val="000000"/>
          <w:spacing w:val="1"/>
          <w:sz w:val="24"/>
          <w:szCs w:val="24"/>
        </w:rPr>
        <w:t xml:space="preserve">Гали «Кыйссаи Йосыф». </w:t>
      </w:r>
    </w:p>
    <w:p w:rsidR="00EF554C" w:rsidRPr="00ED1A58" w:rsidRDefault="00EF554C" w:rsidP="00EF554C">
      <w:pPr>
        <w:spacing w:line="360" w:lineRule="auto"/>
        <w:ind w:firstLine="709"/>
        <w:jc w:val="both"/>
        <w:rPr>
          <w:noProof/>
          <w:color w:val="000000"/>
          <w:spacing w:val="7"/>
          <w:sz w:val="24"/>
          <w:szCs w:val="24"/>
        </w:rPr>
      </w:pPr>
      <w:r w:rsidRPr="00ED1A58">
        <w:rPr>
          <w:noProof/>
          <w:color w:val="000000"/>
          <w:spacing w:val="1"/>
          <w:sz w:val="24"/>
          <w:szCs w:val="24"/>
        </w:rPr>
        <w:t>Тюрко-</w:t>
      </w:r>
      <w:r w:rsidRPr="00ED1A58">
        <w:rPr>
          <w:noProof/>
          <w:color w:val="000000"/>
          <w:spacing w:val="4"/>
          <w:sz w:val="24"/>
          <w:szCs w:val="24"/>
        </w:rPr>
        <w:t xml:space="preserve">татарская литература золотоордынского </w:t>
      </w:r>
      <w:r w:rsidRPr="00ED1A58">
        <w:rPr>
          <w:noProof/>
          <w:color w:val="000000"/>
          <w:spacing w:val="7"/>
          <w:sz w:val="24"/>
          <w:szCs w:val="24"/>
        </w:rPr>
        <w:t xml:space="preserve">периода. </w:t>
      </w:r>
    </w:p>
    <w:p w:rsidR="00EF554C" w:rsidRPr="00ED1A58" w:rsidRDefault="00EF554C" w:rsidP="00EF554C">
      <w:pPr>
        <w:spacing w:line="360" w:lineRule="auto"/>
        <w:ind w:firstLine="709"/>
        <w:jc w:val="both"/>
        <w:rPr>
          <w:noProof/>
          <w:color w:val="000000"/>
          <w:spacing w:val="6"/>
          <w:sz w:val="24"/>
          <w:szCs w:val="24"/>
        </w:rPr>
      </w:pPr>
      <w:r w:rsidRPr="00ED1A58">
        <w:rPr>
          <w:noProof/>
          <w:color w:val="000000"/>
          <w:sz w:val="24"/>
          <w:szCs w:val="24"/>
        </w:rPr>
        <w:t xml:space="preserve">Общая характеристика татарской литературы периода Казанского ханства. </w:t>
      </w:r>
    </w:p>
    <w:p w:rsidR="00EF554C" w:rsidRPr="00ED1A58" w:rsidRDefault="00EF554C" w:rsidP="00EF554C">
      <w:pPr>
        <w:spacing w:line="360" w:lineRule="auto"/>
        <w:ind w:firstLine="709"/>
        <w:jc w:val="both"/>
        <w:rPr>
          <w:noProof/>
          <w:sz w:val="24"/>
          <w:szCs w:val="24"/>
        </w:rPr>
      </w:pPr>
      <w:r w:rsidRPr="00ED1A58">
        <w:rPr>
          <w:noProof/>
          <w:color w:val="000000"/>
          <w:spacing w:val="6"/>
          <w:sz w:val="24"/>
          <w:szCs w:val="24"/>
        </w:rPr>
        <w:t>Литература позднего Средневековья.</w:t>
      </w:r>
    </w:p>
    <w:p w:rsidR="00EF554C" w:rsidRPr="00ED1A58" w:rsidRDefault="00EF554C" w:rsidP="00EF554C">
      <w:pPr>
        <w:shd w:val="clear" w:color="auto" w:fill="FFFFFF"/>
        <w:tabs>
          <w:tab w:val="left" w:pos="9202"/>
        </w:tabs>
        <w:spacing w:line="360" w:lineRule="auto"/>
        <w:ind w:left="62" w:firstLine="709"/>
        <w:jc w:val="both"/>
        <w:rPr>
          <w:noProof/>
          <w:color w:val="000000"/>
          <w:spacing w:val="1"/>
          <w:sz w:val="24"/>
          <w:szCs w:val="24"/>
        </w:rPr>
      </w:pPr>
      <w:r w:rsidRPr="00ED1A58">
        <w:rPr>
          <w:sz w:val="24"/>
          <w:szCs w:val="24"/>
        </w:rPr>
        <w:t xml:space="preserve">Просветительское движение у татар. </w:t>
      </w:r>
    </w:p>
    <w:p w:rsidR="00EF554C" w:rsidRPr="00ED1A58" w:rsidRDefault="00EF554C" w:rsidP="00EF554C">
      <w:pPr>
        <w:shd w:val="clear" w:color="auto" w:fill="FFFFFF"/>
        <w:tabs>
          <w:tab w:val="left" w:pos="9202"/>
        </w:tabs>
        <w:spacing w:line="360" w:lineRule="auto"/>
        <w:ind w:left="62" w:firstLine="709"/>
        <w:jc w:val="both"/>
        <w:rPr>
          <w:noProof/>
          <w:color w:val="000000"/>
          <w:sz w:val="24"/>
          <w:szCs w:val="24"/>
        </w:rPr>
      </w:pPr>
      <w:r w:rsidRPr="00ED1A58">
        <w:rPr>
          <w:noProof/>
          <w:color w:val="000000"/>
          <w:sz w:val="24"/>
          <w:szCs w:val="24"/>
        </w:rPr>
        <w:t xml:space="preserve">Научная и литературная деятельность Каюма Насыри(1825-1902). </w:t>
      </w:r>
    </w:p>
    <w:p w:rsidR="00EF554C" w:rsidRPr="00ED1A58" w:rsidRDefault="00EF554C" w:rsidP="00EF554C">
      <w:pPr>
        <w:shd w:val="clear" w:color="auto" w:fill="FFFFFF"/>
        <w:tabs>
          <w:tab w:val="left" w:pos="9202"/>
        </w:tabs>
        <w:spacing w:line="360" w:lineRule="auto"/>
        <w:ind w:left="62" w:firstLine="709"/>
        <w:jc w:val="both"/>
        <w:rPr>
          <w:sz w:val="24"/>
          <w:szCs w:val="24"/>
        </w:rPr>
      </w:pPr>
      <w:r w:rsidRPr="00ED1A58">
        <w:rPr>
          <w:noProof/>
          <w:color w:val="000000"/>
          <w:spacing w:val="5"/>
          <w:sz w:val="24"/>
          <w:szCs w:val="24"/>
        </w:rPr>
        <w:t>Становление просветительской литературы</w:t>
      </w:r>
      <w:r w:rsidRPr="00ED1A58">
        <w:rPr>
          <w:sz w:val="24"/>
          <w:szCs w:val="24"/>
        </w:rPr>
        <w:t>.</w:t>
      </w:r>
    </w:p>
    <w:p w:rsidR="00EF554C" w:rsidRPr="00ED1A58" w:rsidRDefault="00EF554C" w:rsidP="00EF554C">
      <w:pPr>
        <w:pStyle w:val="af6"/>
        <w:widowControl w:val="0"/>
        <w:spacing w:after="0" w:line="360" w:lineRule="auto"/>
        <w:ind w:left="0" w:firstLine="709"/>
        <w:jc w:val="both"/>
        <w:rPr>
          <w:sz w:val="24"/>
          <w:szCs w:val="24"/>
          <w:lang w:val="ru-RU"/>
        </w:rPr>
      </w:pPr>
      <w:r w:rsidRPr="00ED1A58">
        <w:rPr>
          <w:sz w:val="24"/>
          <w:szCs w:val="24"/>
          <w:lang w:val="ru-RU"/>
        </w:rPr>
        <w:t>Татарская литература начала XX века.</w:t>
      </w:r>
    </w:p>
    <w:p w:rsidR="00EF554C" w:rsidRPr="00ED1A58" w:rsidRDefault="00EF554C" w:rsidP="00EF554C">
      <w:pPr>
        <w:spacing w:line="360" w:lineRule="auto"/>
        <w:ind w:firstLine="709"/>
        <w:jc w:val="both"/>
        <w:rPr>
          <w:color w:val="000000"/>
          <w:spacing w:val="11"/>
          <w:sz w:val="24"/>
          <w:szCs w:val="24"/>
        </w:rPr>
      </w:pPr>
      <w:r w:rsidRPr="00ED1A58">
        <w:rPr>
          <w:sz w:val="24"/>
          <w:szCs w:val="24"/>
        </w:rPr>
        <w:t xml:space="preserve">Жизнь и творчество </w:t>
      </w:r>
      <w:r w:rsidRPr="00ED1A58">
        <w:rPr>
          <w:color w:val="000000"/>
          <w:spacing w:val="11"/>
          <w:sz w:val="24"/>
          <w:szCs w:val="24"/>
        </w:rPr>
        <w:t>Габдуллы</w:t>
      </w:r>
      <w:proofErr w:type="gramStart"/>
      <w:r w:rsidRPr="00ED1A58">
        <w:rPr>
          <w:color w:val="000000"/>
          <w:spacing w:val="11"/>
          <w:sz w:val="24"/>
          <w:szCs w:val="24"/>
        </w:rPr>
        <w:t xml:space="preserve"> Т</w:t>
      </w:r>
      <w:proofErr w:type="gramEnd"/>
      <w:r w:rsidRPr="00ED1A58">
        <w:rPr>
          <w:color w:val="000000"/>
          <w:spacing w:val="11"/>
          <w:sz w:val="24"/>
          <w:szCs w:val="24"/>
        </w:rPr>
        <w:t xml:space="preserve">укая (1886-1913). </w:t>
      </w:r>
    </w:p>
    <w:p w:rsidR="00EF554C" w:rsidRPr="00ED1A58" w:rsidRDefault="00EF554C" w:rsidP="00EF554C">
      <w:pPr>
        <w:spacing w:line="360" w:lineRule="auto"/>
        <w:ind w:firstLine="709"/>
        <w:jc w:val="both"/>
        <w:rPr>
          <w:sz w:val="24"/>
          <w:szCs w:val="24"/>
        </w:rPr>
      </w:pPr>
      <w:r w:rsidRPr="00ED1A58">
        <w:rPr>
          <w:sz w:val="24"/>
          <w:szCs w:val="24"/>
        </w:rPr>
        <w:t xml:space="preserve">Жизнь и творчество </w:t>
      </w:r>
      <w:r w:rsidRPr="00ED1A58">
        <w:rPr>
          <w:noProof/>
          <w:color w:val="000000"/>
          <w:spacing w:val="4"/>
          <w:sz w:val="24"/>
          <w:szCs w:val="24"/>
        </w:rPr>
        <w:t xml:space="preserve">Фатиха Амирхана (1886-1926). </w:t>
      </w:r>
    </w:p>
    <w:p w:rsidR="00EF554C" w:rsidRPr="00ED1A58" w:rsidRDefault="00EF554C" w:rsidP="00EF554C">
      <w:pPr>
        <w:spacing w:line="360" w:lineRule="auto"/>
        <w:ind w:firstLine="709"/>
        <w:jc w:val="both"/>
        <w:rPr>
          <w:color w:val="000000"/>
          <w:spacing w:val="1"/>
          <w:sz w:val="24"/>
          <w:szCs w:val="24"/>
        </w:rPr>
      </w:pPr>
      <w:r w:rsidRPr="00ED1A58">
        <w:rPr>
          <w:sz w:val="24"/>
          <w:szCs w:val="24"/>
        </w:rPr>
        <w:t xml:space="preserve">Жизнь и </w:t>
      </w:r>
      <w:r w:rsidRPr="00ED1A58">
        <w:rPr>
          <w:noProof/>
          <w:color w:val="000000"/>
          <w:spacing w:val="4"/>
          <w:sz w:val="24"/>
          <w:szCs w:val="24"/>
        </w:rPr>
        <w:t>творчество Гаяза Исхаки (1878–1954)</w:t>
      </w:r>
      <w:r w:rsidRPr="00ED1A58">
        <w:rPr>
          <w:sz w:val="24"/>
          <w:szCs w:val="24"/>
        </w:rPr>
        <w:t>.</w:t>
      </w:r>
    </w:p>
    <w:p w:rsidR="00EF554C" w:rsidRPr="00ED1A58" w:rsidRDefault="00EF554C" w:rsidP="00EF554C">
      <w:pPr>
        <w:spacing w:line="360" w:lineRule="auto"/>
        <w:ind w:firstLine="709"/>
        <w:jc w:val="both"/>
        <w:rPr>
          <w:color w:val="000000"/>
          <w:spacing w:val="7"/>
          <w:sz w:val="24"/>
          <w:szCs w:val="24"/>
        </w:rPr>
      </w:pPr>
      <w:r w:rsidRPr="00ED1A58">
        <w:rPr>
          <w:color w:val="000000"/>
          <w:spacing w:val="1"/>
          <w:sz w:val="24"/>
          <w:szCs w:val="24"/>
        </w:rPr>
        <w:t xml:space="preserve">Шариф Камал (1884-1942) </w:t>
      </w:r>
      <w:r w:rsidRPr="00ED1A58">
        <w:rPr>
          <w:noProof/>
          <w:color w:val="000000"/>
          <w:spacing w:val="-4"/>
          <w:sz w:val="24"/>
          <w:szCs w:val="24"/>
        </w:rPr>
        <w:t>–</w:t>
      </w:r>
      <w:r w:rsidRPr="00ED1A58">
        <w:rPr>
          <w:color w:val="000000"/>
          <w:spacing w:val="1"/>
          <w:sz w:val="24"/>
          <w:szCs w:val="24"/>
        </w:rPr>
        <w:t xml:space="preserve"> основоположник жанра новеллы в татарской </w:t>
      </w:r>
      <w:r w:rsidRPr="00ED1A58">
        <w:rPr>
          <w:color w:val="000000"/>
          <w:spacing w:val="7"/>
          <w:sz w:val="24"/>
          <w:szCs w:val="24"/>
        </w:rPr>
        <w:t>литературе.</w:t>
      </w:r>
    </w:p>
    <w:p w:rsidR="00EF554C" w:rsidRPr="00ED1A58" w:rsidRDefault="00EF554C" w:rsidP="00EF554C">
      <w:pPr>
        <w:spacing w:line="360" w:lineRule="auto"/>
        <w:ind w:firstLine="709"/>
        <w:jc w:val="both"/>
        <w:rPr>
          <w:color w:val="000000"/>
          <w:spacing w:val="-4"/>
          <w:sz w:val="24"/>
          <w:szCs w:val="24"/>
        </w:rPr>
      </w:pPr>
      <w:r w:rsidRPr="00ED1A58">
        <w:rPr>
          <w:color w:val="000000"/>
          <w:spacing w:val="-4"/>
          <w:sz w:val="24"/>
          <w:szCs w:val="24"/>
        </w:rPr>
        <w:t xml:space="preserve">Галиасгар Камал (1879-1973) </w:t>
      </w:r>
      <w:r w:rsidRPr="00ED1A58">
        <w:rPr>
          <w:noProof/>
          <w:color w:val="000000"/>
          <w:spacing w:val="-4"/>
          <w:sz w:val="24"/>
          <w:szCs w:val="24"/>
        </w:rPr>
        <w:t>–</w:t>
      </w:r>
      <w:r w:rsidRPr="00ED1A58">
        <w:rPr>
          <w:color w:val="000000"/>
          <w:spacing w:val="-4"/>
          <w:sz w:val="24"/>
          <w:szCs w:val="24"/>
        </w:rPr>
        <w:t xml:space="preserve"> один из основоположников татарской реалистической драматургии. </w:t>
      </w:r>
    </w:p>
    <w:p w:rsidR="00EF554C" w:rsidRPr="00ED1A58" w:rsidRDefault="00EF554C" w:rsidP="00EF554C">
      <w:pPr>
        <w:spacing w:line="360" w:lineRule="auto"/>
        <w:ind w:firstLine="709"/>
        <w:jc w:val="both"/>
        <w:rPr>
          <w:sz w:val="24"/>
          <w:szCs w:val="24"/>
        </w:rPr>
      </w:pPr>
      <w:r w:rsidRPr="00ED1A58">
        <w:rPr>
          <w:sz w:val="24"/>
          <w:szCs w:val="24"/>
        </w:rPr>
        <w:t>Татарская литература после 1917 года. Возникновение нового направления в искусстве слова, основанного на идеологии диктатуры пролетариата.</w:t>
      </w:r>
    </w:p>
    <w:p w:rsidR="00EF554C" w:rsidRPr="00ED1A58" w:rsidRDefault="00EF554C" w:rsidP="00EF554C">
      <w:pPr>
        <w:spacing w:line="360" w:lineRule="auto"/>
        <w:ind w:firstLine="709"/>
        <w:jc w:val="both"/>
        <w:rPr>
          <w:sz w:val="24"/>
          <w:szCs w:val="24"/>
        </w:rPr>
      </w:pPr>
      <w:r w:rsidRPr="00ED1A58">
        <w:rPr>
          <w:sz w:val="24"/>
          <w:szCs w:val="24"/>
        </w:rPr>
        <w:t>Этапы творчества Х. Такташа (1901-1931).</w:t>
      </w:r>
    </w:p>
    <w:p w:rsidR="00EF554C" w:rsidRPr="00ED1A58" w:rsidRDefault="00EF554C" w:rsidP="00EF554C">
      <w:pPr>
        <w:spacing w:line="360" w:lineRule="auto"/>
        <w:ind w:firstLine="709"/>
        <w:jc w:val="both"/>
        <w:outlineLvl w:val="1"/>
        <w:rPr>
          <w:sz w:val="24"/>
          <w:szCs w:val="24"/>
        </w:rPr>
      </w:pPr>
      <w:r w:rsidRPr="00ED1A58">
        <w:rPr>
          <w:sz w:val="24"/>
          <w:szCs w:val="24"/>
        </w:rPr>
        <w:t xml:space="preserve">Многообразие творческих методов и направлений в 1920-30-х гг. </w:t>
      </w:r>
    </w:p>
    <w:p w:rsidR="00EF554C" w:rsidRPr="00ED1A58" w:rsidRDefault="00EF554C" w:rsidP="00EF554C">
      <w:pPr>
        <w:spacing w:line="360" w:lineRule="auto"/>
        <w:ind w:firstLine="709"/>
        <w:jc w:val="both"/>
        <w:outlineLvl w:val="1"/>
        <w:rPr>
          <w:sz w:val="24"/>
          <w:szCs w:val="24"/>
        </w:rPr>
      </w:pPr>
      <w:r w:rsidRPr="00ED1A58">
        <w:rPr>
          <w:sz w:val="24"/>
          <w:szCs w:val="24"/>
        </w:rPr>
        <w:t>Этапы творчества Х. Туфана (1900-1981).</w:t>
      </w:r>
    </w:p>
    <w:p w:rsidR="00EF554C" w:rsidRPr="00ED1A58" w:rsidRDefault="00EF554C" w:rsidP="00EF554C">
      <w:pPr>
        <w:spacing w:line="360" w:lineRule="auto"/>
        <w:ind w:firstLine="709"/>
        <w:jc w:val="both"/>
        <w:outlineLvl w:val="1"/>
        <w:rPr>
          <w:sz w:val="24"/>
          <w:szCs w:val="24"/>
        </w:rPr>
      </w:pPr>
      <w:r w:rsidRPr="00ED1A58">
        <w:rPr>
          <w:sz w:val="24"/>
          <w:szCs w:val="24"/>
        </w:rPr>
        <w:t>Великая Отечественная война, ее влияние на литературу.</w:t>
      </w:r>
    </w:p>
    <w:p w:rsidR="00EF554C" w:rsidRPr="00ED1A58" w:rsidRDefault="00EF554C" w:rsidP="00EF554C">
      <w:pPr>
        <w:spacing w:line="360" w:lineRule="auto"/>
        <w:ind w:firstLine="709"/>
        <w:jc w:val="both"/>
        <w:outlineLvl w:val="1"/>
        <w:rPr>
          <w:sz w:val="24"/>
          <w:szCs w:val="24"/>
        </w:rPr>
      </w:pPr>
      <w:r w:rsidRPr="00ED1A58">
        <w:rPr>
          <w:sz w:val="24"/>
          <w:szCs w:val="24"/>
        </w:rPr>
        <w:t>Жизнь и творчество М. Джалиля (1906-1944).</w:t>
      </w:r>
    </w:p>
    <w:p w:rsidR="00EF554C" w:rsidRPr="00ED1A58" w:rsidRDefault="00EF554C" w:rsidP="00EF554C">
      <w:pPr>
        <w:spacing w:line="360" w:lineRule="auto"/>
        <w:ind w:firstLine="709"/>
        <w:jc w:val="both"/>
        <w:outlineLvl w:val="1"/>
        <w:rPr>
          <w:sz w:val="24"/>
          <w:szCs w:val="24"/>
        </w:rPr>
      </w:pPr>
      <w:r w:rsidRPr="00ED1A58">
        <w:rPr>
          <w:sz w:val="24"/>
          <w:szCs w:val="24"/>
        </w:rPr>
        <w:t>Татарская литература послевоенного времени.</w:t>
      </w:r>
    </w:p>
    <w:p w:rsidR="00EF554C" w:rsidRPr="00ED1A58" w:rsidRDefault="00EF554C" w:rsidP="00EF554C">
      <w:pPr>
        <w:spacing w:line="360" w:lineRule="auto"/>
        <w:ind w:firstLine="709"/>
        <w:jc w:val="both"/>
        <w:rPr>
          <w:sz w:val="24"/>
          <w:szCs w:val="24"/>
        </w:rPr>
      </w:pPr>
      <w:r w:rsidRPr="00ED1A58">
        <w:rPr>
          <w:sz w:val="24"/>
          <w:szCs w:val="24"/>
        </w:rPr>
        <w:t>Жизнь и творчество А. Еники (1909-2000).</w:t>
      </w:r>
    </w:p>
    <w:p w:rsidR="00EF554C" w:rsidRPr="00ED1A58" w:rsidRDefault="00EF554C" w:rsidP="00EF554C">
      <w:pPr>
        <w:spacing w:line="360" w:lineRule="auto"/>
        <w:ind w:firstLine="709"/>
        <w:jc w:val="both"/>
        <w:rPr>
          <w:sz w:val="24"/>
          <w:szCs w:val="24"/>
        </w:rPr>
      </w:pPr>
      <w:r w:rsidRPr="00ED1A58">
        <w:rPr>
          <w:rFonts w:ascii="SL_Times New Roman Cyr" w:hAnsi="SL_Times New Roman Cyr" w:cs="SL_Times New Roman Cyr"/>
          <w:sz w:val="24"/>
          <w:szCs w:val="24"/>
        </w:rPr>
        <w:lastRenderedPageBreak/>
        <w:t>«</w:t>
      </w:r>
      <w:r w:rsidRPr="00ED1A58">
        <w:rPr>
          <w:sz w:val="24"/>
          <w:szCs w:val="24"/>
        </w:rPr>
        <w:t>Возвращение</w:t>
      </w:r>
      <w:r w:rsidRPr="00ED1A58">
        <w:rPr>
          <w:noProof/>
          <w:color w:val="000000"/>
          <w:spacing w:val="1"/>
          <w:sz w:val="24"/>
          <w:szCs w:val="24"/>
        </w:rPr>
        <w:t>»</w:t>
      </w:r>
      <w:r w:rsidRPr="00ED1A58">
        <w:rPr>
          <w:sz w:val="24"/>
          <w:szCs w:val="24"/>
        </w:rPr>
        <w:t xml:space="preserve"> татарской литературы к национальным традициям в 1960-1980 гг</w:t>
      </w:r>
      <w:proofErr w:type="gramStart"/>
      <w:r w:rsidRPr="00ED1A58">
        <w:rPr>
          <w:sz w:val="24"/>
          <w:szCs w:val="24"/>
        </w:rPr>
        <w:t>.П</w:t>
      </w:r>
      <w:proofErr w:type="gramEnd"/>
      <w:r w:rsidRPr="00ED1A58">
        <w:rPr>
          <w:sz w:val="24"/>
          <w:szCs w:val="24"/>
        </w:rPr>
        <w:t>оэзия. Драматургия.</w:t>
      </w:r>
    </w:p>
    <w:p w:rsidR="00EF554C" w:rsidRPr="00ED1A58" w:rsidRDefault="00EF554C" w:rsidP="00EF554C">
      <w:pPr>
        <w:spacing w:line="360" w:lineRule="auto"/>
        <w:ind w:firstLine="709"/>
        <w:jc w:val="both"/>
        <w:rPr>
          <w:sz w:val="24"/>
          <w:szCs w:val="24"/>
        </w:rPr>
      </w:pPr>
      <w:r w:rsidRPr="00ED1A58">
        <w:rPr>
          <w:sz w:val="24"/>
          <w:szCs w:val="24"/>
        </w:rPr>
        <w:t>Творчество Т. Миннуллина.</w:t>
      </w:r>
    </w:p>
    <w:p w:rsidR="00EF554C" w:rsidRPr="00ED1A58" w:rsidRDefault="00EF554C" w:rsidP="00EF554C">
      <w:pPr>
        <w:spacing w:line="360" w:lineRule="auto"/>
        <w:ind w:firstLine="709"/>
        <w:jc w:val="both"/>
        <w:rPr>
          <w:sz w:val="24"/>
          <w:szCs w:val="24"/>
        </w:rPr>
      </w:pPr>
      <w:r w:rsidRPr="00ED1A58">
        <w:rPr>
          <w:sz w:val="24"/>
          <w:szCs w:val="24"/>
        </w:rPr>
        <w:t xml:space="preserve">Возникновение новых жанров, появление новых тем, мотивов и литературных форм в прозе. </w:t>
      </w:r>
    </w:p>
    <w:p w:rsidR="00EF554C" w:rsidRPr="00ED1A58" w:rsidRDefault="00EF554C" w:rsidP="00EF554C">
      <w:pPr>
        <w:spacing w:line="360" w:lineRule="auto"/>
        <w:ind w:firstLine="709"/>
        <w:jc w:val="both"/>
        <w:rPr>
          <w:sz w:val="24"/>
          <w:szCs w:val="24"/>
        </w:rPr>
      </w:pPr>
      <w:r w:rsidRPr="00ED1A58">
        <w:rPr>
          <w:sz w:val="24"/>
          <w:szCs w:val="24"/>
        </w:rPr>
        <w:t>Поэзия Р. Файзуллина.</w:t>
      </w:r>
    </w:p>
    <w:p w:rsidR="00EF554C" w:rsidRPr="00ED1A58" w:rsidRDefault="00EF554C" w:rsidP="00EF554C">
      <w:pPr>
        <w:pStyle w:val="af6"/>
        <w:widowControl w:val="0"/>
        <w:spacing w:after="0" w:line="360" w:lineRule="auto"/>
        <w:ind w:left="0" w:firstLine="709"/>
        <w:jc w:val="both"/>
        <w:rPr>
          <w:sz w:val="24"/>
          <w:szCs w:val="24"/>
          <w:lang w:val="ru-RU"/>
        </w:rPr>
      </w:pPr>
      <w:r w:rsidRPr="00ED1A58">
        <w:rPr>
          <w:sz w:val="24"/>
          <w:szCs w:val="24"/>
          <w:lang w:val="ru-RU"/>
        </w:rPr>
        <w:t>Трансформация татарской литературы на рубеже ХХ-ХХ</w:t>
      </w:r>
      <w:proofErr w:type="gramStart"/>
      <w:r w:rsidRPr="00ED1A58">
        <w:rPr>
          <w:sz w:val="24"/>
          <w:szCs w:val="24"/>
          <w:lang w:val="ru-RU"/>
        </w:rPr>
        <w:t>I</w:t>
      </w:r>
      <w:proofErr w:type="gramEnd"/>
      <w:r w:rsidRPr="00ED1A58">
        <w:rPr>
          <w:sz w:val="24"/>
          <w:szCs w:val="24"/>
          <w:lang w:val="ru-RU"/>
        </w:rPr>
        <w:t xml:space="preserve"> веков: критическая оценка советского и постсоветского времени, переосмысление далекой и близкой истории народа. </w:t>
      </w:r>
    </w:p>
    <w:p w:rsidR="00EF554C" w:rsidRPr="00ED1A58" w:rsidRDefault="00EF554C" w:rsidP="00EF554C">
      <w:pPr>
        <w:pStyle w:val="af6"/>
        <w:widowControl w:val="0"/>
        <w:spacing w:after="0" w:line="360" w:lineRule="auto"/>
        <w:ind w:left="0" w:firstLine="709"/>
        <w:jc w:val="both"/>
        <w:rPr>
          <w:sz w:val="24"/>
          <w:szCs w:val="24"/>
          <w:lang w:val="ru-RU"/>
        </w:rPr>
      </w:pPr>
      <w:r w:rsidRPr="00ED1A58">
        <w:rPr>
          <w:sz w:val="24"/>
          <w:szCs w:val="24"/>
          <w:lang w:val="ru-RU"/>
        </w:rPr>
        <w:t>Мировой литературный процесс. Различные связи между татарской, русской и зарубежной литературами. Вечные темы и образы.</w:t>
      </w:r>
    </w:p>
    <w:p w:rsidR="00EF554C" w:rsidRPr="00ED1A58" w:rsidRDefault="00EF554C" w:rsidP="00EF554C">
      <w:pPr>
        <w:pStyle w:val="a5"/>
        <w:spacing w:line="360" w:lineRule="auto"/>
        <w:ind w:left="0" w:firstLine="709"/>
        <w:jc w:val="both"/>
        <w:rPr>
          <w:sz w:val="24"/>
          <w:szCs w:val="24"/>
        </w:rPr>
      </w:pPr>
      <w:r w:rsidRPr="00ED1A58">
        <w:rPr>
          <w:b/>
          <w:bCs/>
          <w:color w:val="000000"/>
          <w:sz w:val="24"/>
          <w:szCs w:val="24"/>
        </w:rPr>
        <w:t xml:space="preserve">Раздел 11. </w:t>
      </w:r>
      <w:r w:rsidRPr="00ED1A58">
        <w:rPr>
          <w:b/>
          <w:bCs/>
          <w:sz w:val="24"/>
          <w:szCs w:val="24"/>
        </w:rPr>
        <w:t>Развитие устной и письменной речи учащихся</w:t>
      </w:r>
      <w:r w:rsidRPr="00ED1A58">
        <w:rPr>
          <w:sz w:val="24"/>
          <w:szCs w:val="24"/>
        </w:rPr>
        <w:t xml:space="preserve">. </w:t>
      </w:r>
    </w:p>
    <w:p w:rsidR="00EF554C" w:rsidRPr="00ED1A58" w:rsidRDefault="00EF554C" w:rsidP="00EF554C">
      <w:pPr>
        <w:spacing w:line="360" w:lineRule="auto"/>
        <w:ind w:firstLine="709"/>
        <w:jc w:val="both"/>
        <w:rPr>
          <w:sz w:val="24"/>
          <w:szCs w:val="24"/>
        </w:rPr>
      </w:pPr>
      <w:r w:rsidRPr="00ED1A58">
        <w:rPr>
          <w:sz w:val="24"/>
          <w:szCs w:val="24"/>
        </w:rPr>
        <w:t>Развитие устной и письменной речи учащихся в 5-9 классах охватывает следующие направления:</w:t>
      </w:r>
    </w:p>
    <w:p w:rsidR="00EF554C" w:rsidRPr="00ED1A58" w:rsidRDefault="00EF554C" w:rsidP="00EF554C">
      <w:pPr>
        <w:spacing w:line="360" w:lineRule="auto"/>
        <w:ind w:firstLine="709"/>
        <w:jc w:val="both"/>
        <w:rPr>
          <w:sz w:val="24"/>
          <w:szCs w:val="24"/>
        </w:rPr>
      </w:pPr>
      <w:proofErr w:type="gramStart"/>
      <w:r w:rsidRPr="00ED1A58">
        <w:rPr>
          <w:b/>
          <w:bCs/>
          <w:sz w:val="24"/>
          <w:szCs w:val="24"/>
        </w:rPr>
        <w:t xml:space="preserve">Рецептивная деятельность </w:t>
      </w:r>
      <w:r w:rsidRPr="00ED1A58">
        <w:rPr>
          <w:sz w:val="24"/>
          <w:szCs w:val="24"/>
        </w:rP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ED1A58">
        <w:rPr>
          <w:color w:val="000000"/>
          <w:sz w:val="24"/>
          <w:szCs w:val="24"/>
          <w:shd w:val="clear" w:color="auto" w:fill="FFFFFF"/>
        </w:rPr>
        <w:t xml:space="preserve"> принадлежности художественного произведения к одному из литературных родов и жанров.</w:t>
      </w:r>
      <w:proofErr w:type="gramEnd"/>
    </w:p>
    <w:p w:rsidR="00EF554C" w:rsidRPr="00ED1A58" w:rsidRDefault="00EF554C" w:rsidP="00EF554C">
      <w:pPr>
        <w:spacing w:line="360" w:lineRule="auto"/>
        <w:ind w:firstLine="709"/>
        <w:jc w:val="both"/>
        <w:rPr>
          <w:sz w:val="24"/>
          <w:szCs w:val="24"/>
        </w:rPr>
      </w:pPr>
      <w:r w:rsidRPr="00ED1A58">
        <w:rPr>
          <w:b/>
          <w:bCs/>
          <w:sz w:val="24"/>
          <w:szCs w:val="24"/>
        </w:rPr>
        <w:t xml:space="preserve">Репродуктивная деятельность </w:t>
      </w:r>
      <w:r w:rsidRPr="00ED1A58">
        <w:rPr>
          <w:sz w:val="24"/>
          <w:szCs w:val="24"/>
        </w:rP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EF554C" w:rsidRPr="00ED1A58" w:rsidRDefault="00EF554C" w:rsidP="00EF554C">
      <w:pPr>
        <w:spacing w:line="360" w:lineRule="auto"/>
        <w:ind w:firstLine="709"/>
        <w:jc w:val="both"/>
        <w:rPr>
          <w:sz w:val="24"/>
          <w:szCs w:val="24"/>
        </w:rPr>
      </w:pPr>
      <w:r w:rsidRPr="00ED1A58">
        <w:rPr>
          <w:b/>
          <w:bCs/>
          <w:sz w:val="24"/>
          <w:szCs w:val="24"/>
        </w:rPr>
        <w:t xml:space="preserve">Поисковая деятельность </w:t>
      </w:r>
      <w:r w:rsidRPr="00ED1A58">
        <w:rPr>
          <w:sz w:val="24"/>
          <w:szCs w:val="24"/>
        </w:rP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F2F61" w:rsidRPr="00ED1A58" w:rsidRDefault="00EF554C" w:rsidP="00EF554C">
      <w:pPr>
        <w:tabs>
          <w:tab w:val="left" w:pos="620"/>
        </w:tabs>
        <w:jc w:val="both"/>
        <w:rPr>
          <w:sz w:val="24"/>
          <w:szCs w:val="24"/>
        </w:rPr>
      </w:pPr>
      <w:proofErr w:type="gramStart"/>
      <w:r w:rsidRPr="00ED1A58">
        <w:rPr>
          <w:b/>
          <w:bCs/>
          <w:sz w:val="24"/>
          <w:szCs w:val="24"/>
        </w:rPr>
        <w:t xml:space="preserve">Исследовательская деятельность </w:t>
      </w:r>
      <w:r w:rsidRPr="00ED1A58">
        <w:rPr>
          <w:sz w:val="24"/>
          <w:szCs w:val="24"/>
        </w:rPr>
        <w:t>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w:t>
      </w:r>
      <w:proofErr w:type="gramEnd"/>
    </w:p>
    <w:p w:rsidR="00EF554C" w:rsidRPr="00ED1A58" w:rsidRDefault="00EF554C" w:rsidP="00EF554C">
      <w:pPr>
        <w:tabs>
          <w:tab w:val="left" w:pos="620"/>
        </w:tabs>
        <w:jc w:val="both"/>
        <w:rPr>
          <w:sz w:val="24"/>
          <w:szCs w:val="24"/>
        </w:rPr>
      </w:pPr>
    </w:p>
    <w:p w:rsidR="00F93945" w:rsidRPr="004B5672" w:rsidRDefault="00F93945" w:rsidP="00C046E5">
      <w:pPr>
        <w:pStyle w:val="410"/>
        <w:keepNext/>
        <w:keepLines/>
        <w:numPr>
          <w:ilvl w:val="0"/>
          <w:numId w:val="539"/>
        </w:numPr>
        <w:shd w:val="clear" w:color="auto" w:fill="auto"/>
        <w:tabs>
          <w:tab w:val="left" w:pos="1600"/>
        </w:tabs>
        <w:ind w:left="567" w:right="711" w:firstLine="740"/>
        <w:rPr>
          <w:sz w:val="24"/>
          <w:szCs w:val="24"/>
        </w:rPr>
      </w:pPr>
      <w:bookmarkStart w:id="23" w:name="bookmark112"/>
      <w:r w:rsidRPr="004B5672">
        <w:rPr>
          <w:sz w:val="24"/>
          <w:szCs w:val="24"/>
        </w:rPr>
        <w:t>Иностранный язык</w:t>
      </w:r>
      <w:bookmarkEnd w:id="23"/>
      <w:r w:rsidRPr="004B5672">
        <w:rPr>
          <w:sz w:val="24"/>
          <w:szCs w:val="24"/>
          <w:lang w:val="tt-RU"/>
        </w:rPr>
        <w:t xml:space="preserve"> (английский)</w:t>
      </w:r>
    </w:p>
    <w:p w:rsidR="00F93945" w:rsidRPr="00F34529" w:rsidRDefault="00F93945" w:rsidP="00F34529">
      <w:pPr>
        <w:pStyle w:val="aff4"/>
        <w:jc w:val="both"/>
        <w:rPr>
          <w:rFonts w:ascii="Times New Roman" w:hAnsi="Times New Roman"/>
          <w:sz w:val="24"/>
          <w:szCs w:val="24"/>
        </w:rPr>
      </w:pPr>
      <w:r w:rsidRPr="00F34529">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93945" w:rsidRPr="00F34529" w:rsidRDefault="00F93945" w:rsidP="00F34529">
      <w:pPr>
        <w:pStyle w:val="aff4"/>
        <w:jc w:val="both"/>
        <w:rPr>
          <w:rStyle w:val="dash041e005f0431005f044b005f0447005f043d005f044b005f0439005f005fchar1char1"/>
        </w:rPr>
      </w:pPr>
      <w:r w:rsidRPr="00F34529">
        <w:rPr>
          <w:rFonts w:ascii="Times New Roman" w:hAnsi="Times New Roman"/>
          <w:sz w:val="24"/>
          <w:szCs w:val="24"/>
        </w:rPr>
        <w:lastRenderedPageBreak/>
        <w:t xml:space="preserve"> Учебный предмет «Иностранный язык»</w:t>
      </w:r>
      <w:r w:rsidRPr="00F34529">
        <w:rPr>
          <w:rStyle w:val="dash041e005f0431005f044b005f0447005f043d005f044b005f0439005f005fchar1char1"/>
        </w:rPr>
        <w:t xml:space="preserve"> обеспечивает развитие    </w:t>
      </w:r>
      <w:r w:rsidRPr="00F34529">
        <w:rPr>
          <w:rFonts w:ascii="Times New Roman" w:hAnsi="Times New Roman"/>
          <w:sz w:val="24"/>
          <w:szCs w:val="24"/>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93945" w:rsidRPr="00F34529" w:rsidRDefault="00F93945" w:rsidP="00F34529">
      <w:pPr>
        <w:pStyle w:val="aff4"/>
        <w:jc w:val="both"/>
        <w:rPr>
          <w:rFonts w:ascii="Times New Roman" w:hAnsi="Times New Roman"/>
          <w:sz w:val="24"/>
          <w:szCs w:val="24"/>
        </w:rPr>
      </w:pPr>
      <w:r w:rsidRPr="00F34529">
        <w:rPr>
          <w:rStyle w:val="dash041e005f0431005f044b005f0447005f043d005f044b005f0439005f005fchar1char1"/>
        </w:rPr>
        <w:t xml:space="preserve">Освоение учебного предмета «Иностранный язык» направлено на </w:t>
      </w:r>
      <w:r w:rsidRPr="00F34529">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93945" w:rsidRPr="00F34529" w:rsidRDefault="00F93945" w:rsidP="00F34529">
      <w:pPr>
        <w:pStyle w:val="aff4"/>
        <w:jc w:val="both"/>
        <w:rPr>
          <w:rFonts w:ascii="Times New Roman" w:hAnsi="Times New Roman"/>
          <w:sz w:val="24"/>
          <w:szCs w:val="24"/>
        </w:rPr>
      </w:pPr>
      <w:r w:rsidRPr="00F34529">
        <w:rPr>
          <w:rFonts w:ascii="Times New Roman" w:hAnsi="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93945" w:rsidRPr="004B5672" w:rsidRDefault="00F34529" w:rsidP="00F34529">
      <w:pPr>
        <w:pStyle w:val="afd"/>
        <w:spacing w:before="0" w:after="0"/>
        <w:ind w:left="567" w:right="711" w:firstLine="360"/>
        <w:jc w:val="both"/>
        <w:rPr>
          <w:lang w:val="tt-RU"/>
        </w:rPr>
      </w:pPr>
      <w:r>
        <w:rPr>
          <w:b/>
          <w:bCs/>
        </w:rPr>
        <w:t xml:space="preserve">                        </w:t>
      </w:r>
      <w:r w:rsidR="00F93945" w:rsidRPr="004B5672">
        <w:rPr>
          <w:b/>
          <w:bCs/>
        </w:rPr>
        <w:t>Предметное содержание речи</w:t>
      </w:r>
      <w:r w:rsidR="00F93945" w:rsidRPr="004B5672">
        <w:rPr>
          <w:b/>
          <w:bCs/>
          <w:lang w:val="tt-RU"/>
        </w:rPr>
        <w:t xml:space="preserve">  5 класс</w:t>
      </w:r>
    </w:p>
    <w:p w:rsidR="00F93945" w:rsidRDefault="00F93945" w:rsidP="00F34529">
      <w:pPr>
        <w:ind w:left="567" w:right="711"/>
        <w:jc w:val="both"/>
      </w:pPr>
      <w:r w:rsidRPr="005C0F00">
        <w:rPr>
          <w:b/>
        </w:rPr>
        <w:t>Межличностные взаимоотношения в семье и со сверстниками</w:t>
      </w:r>
      <w:r>
        <w:rPr>
          <w:b/>
        </w:rPr>
        <w:t xml:space="preserve"> - </w:t>
      </w:r>
      <w:r>
        <w:t>2 часа</w:t>
      </w:r>
      <w:r w:rsidRPr="005C0F00">
        <w:rPr>
          <w:b/>
        </w:rPr>
        <w:t>.</w:t>
      </w:r>
      <w:r w:rsidRPr="005C0F00">
        <w:t xml:space="preserve"> Внешность и черты характера человека. Формы приветствия и прощания</w:t>
      </w:r>
      <w:r>
        <w:t>.</w:t>
      </w:r>
    </w:p>
    <w:p w:rsidR="00F93945" w:rsidRPr="003B44CE" w:rsidRDefault="00F93945" w:rsidP="00F34529">
      <w:pPr>
        <w:ind w:left="567" w:right="711"/>
        <w:jc w:val="both"/>
      </w:pPr>
      <w:r w:rsidRPr="005C0F00">
        <w:rPr>
          <w:b/>
        </w:rPr>
        <w:t>Досуг и увлечения</w:t>
      </w:r>
      <w:r>
        <w:rPr>
          <w:b/>
        </w:rPr>
        <w:t xml:space="preserve"> </w:t>
      </w:r>
      <w:r>
        <w:t>– 24 часа</w:t>
      </w:r>
      <w:r w:rsidRPr="005C0F00">
        <w:t xml:space="preserve">. Мой распорядок дня. Наречия частотности. Люди разных профессий. Настоящее длительное время. Семейные занятия в выходные. Делаем солнечные часы. Идем за покупками в магазине. Глагол </w:t>
      </w:r>
      <w:r>
        <w:t>to</w:t>
      </w:r>
      <w:r w:rsidRPr="005C0F00">
        <w:t xml:space="preserve"> </w:t>
      </w:r>
      <w:r>
        <w:t>be</w:t>
      </w:r>
      <w:r w:rsidRPr="005C0F00">
        <w:t xml:space="preserve"> в прошедшем времени. Места проведения досуга. Прошедшее просто время с правильными глаголами. Мой любимый фильм. Идем в магазин за покупками. Виды отдыха. Места проведения отдыха. Чем можно заняться на летних каникулах. Будущее простое время. Проблемы здоровья и самочувствия. Отдых в летнем лагере</w:t>
      </w:r>
      <w:r>
        <w:t>.</w:t>
      </w:r>
    </w:p>
    <w:p w:rsidR="00F93945" w:rsidRPr="005C0F00" w:rsidRDefault="00F93945" w:rsidP="00F34529">
      <w:pPr>
        <w:ind w:left="567" w:right="711"/>
        <w:jc w:val="both"/>
      </w:pPr>
      <w:r w:rsidRPr="005C0F00">
        <w:rPr>
          <w:b/>
        </w:rPr>
        <w:t>Школа и школьная жизнь</w:t>
      </w:r>
      <w:r>
        <w:rPr>
          <w:b/>
        </w:rPr>
        <w:t xml:space="preserve"> </w:t>
      </w:r>
      <w:r>
        <w:t>– 18 часов</w:t>
      </w:r>
      <w:r w:rsidRPr="005C0F00">
        <w:t xml:space="preserve">. Изучаемые предметы и отношение к ним. Каникулы в различное время года. Школьные принадлежности. Структура образования в Англии. Личные местоимения. Числительные от 11 </w:t>
      </w:r>
      <w:r>
        <w:t>до 20. Школьная жизнь в России.</w:t>
      </w:r>
    </w:p>
    <w:p w:rsidR="00F93945" w:rsidRPr="005C0F00" w:rsidRDefault="00F93945" w:rsidP="00F34529">
      <w:pPr>
        <w:tabs>
          <w:tab w:val="left" w:pos="0"/>
        </w:tabs>
        <w:ind w:left="567" w:right="711"/>
        <w:jc w:val="both"/>
      </w:pPr>
      <w:r w:rsidRPr="005C0F00">
        <w:rPr>
          <w:b/>
        </w:rPr>
        <w:t>Мир вокруг меня</w:t>
      </w:r>
      <w:r>
        <w:rPr>
          <w:b/>
        </w:rPr>
        <w:t xml:space="preserve"> </w:t>
      </w:r>
      <w:r>
        <w:t>– 8 часов</w:t>
      </w:r>
      <w:r w:rsidRPr="005C0F00">
        <w:rPr>
          <w:b/>
        </w:rPr>
        <w:t xml:space="preserve">. </w:t>
      </w:r>
      <w:r w:rsidRPr="005C0F00">
        <w:t xml:space="preserve">Виды домов. Предметы в доме и в квартире. Порядковые числительные. Предлоги места. Виды домов в Англии. Старинные русские деревянные постройки.  Тадж-Махал. Грамматическая конструкция </w:t>
      </w:r>
      <w:r>
        <w:t>there</w:t>
      </w:r>
      <w:r w:rsidRPr="005C0F00">
        <w:t xml:space="preserve"> </w:t>
      </w:r>
      <w:r>
        <w:t>is</w:t>
      </w:r>
      <w:r w:rsidRPr="005C0F00">
        <w:t>/</w:t>
      </w:r>
      <w:r>
        <w:t>there</w:t>
      </w:r>
      <w:r w:rsidRPr="005C0F00">
        <w:t xml:space="preserve"> </w:t>
      </w:r>
      <w:r>
        <w:t>are. Правила работы на кухне.</w:t>
      </w:r>
    </w:p>
    <w:p w:rsidR="00F93945" w:rsidRPr="005C0F00" w:rsidRDefault="00F93945" w:rsidP="00F34529">
      <w:pPr>
        <w:tabs>
          <w:tab w:val="left" w:pos="0"/>
        </w:tabs>
        <w:ind w:left="567" w:right="711"/>
        <w:jc w:val="both"/>
      </w:pPr>
      <w:r w:rsidRPr="005C0F00">
        <w:rPr>
          <w:b/>
        </w:rPr>
        <w:t>Природа</w:t>
      </w:r>
      <w:r>
        <w:rPr>
          <w:b/>
        </w:rPr>
        <w:t xml:space="preserve"> </w:t>
      </w:r>
      <w:r>
        <w:t>– 6 часов</w:t>
      </w:r>
      <w:r w:rsidRPr="005C0F00">
        <w:t>. Времена года и погода в разные времена года. Погода в разных странах. Одежда в разные времена года. Сравнение настоящего простого и длительного времен. Занятия в разные вре</w:t>
      </w:r>
      <w:r>
        <w:t>мена года. Любимые времена года.</w:t>
      </w:r>
      <w:r w:rsidRPr="005C0F00">
        <w:t xml:space="preserve"> </w:t>
      </w:r>
    </w:p>
    <w:p w:rsidR="00F93945" w:rsidRPr="005C0F00" w:rsidRDefault="00F93945" w:rsidP="00F34529">
      <w:pPr>
        <w:tabs>
          <w:tab w:val="left" w:pos="0"/>
        </w:tabs>
        <w:ind w:left="567" w:right="711"/>
        <w:jc w:val="both"/>
      </w:pPr>
      <w:r w:rsidRPr="005C0F00">
        <w:rPr>
          <w:b/>
        </w:rPr>
        <w:t>Я и моя семья</w:t>
      </w:r>
      <w:r>
        <w:rPr>
          <w:b/>
        </w:rPr>
        <w:t xml:space="preserve"> </w:t>
      </w:r>
      <w:r>
        <w:t>– 22 часа</w:t>
      </w:r>
      <w:r w:rsidRPr="005C0F00">
        <w:rPr>
          <w:b/>
        </w:rPr>
        <w:t>.</w:t>
      </w:r>
      <w:r w:rsidRPr="005C0F00">
        <w:t xml:space="preserve"> Члены семьи. Личные и притяжательные местоимения. Притя</w:t>
      </w:r>
      <w:r>
        <w:t xml:space="preserve">жательный падеж существительных. </w:t>
      </w:r>
      <w:r w:rsidRPr="00ED36E8">
        <w:t>Взаимоотношения в семье, со сверстниками. Занятия семьи в свободное время. Работа по дому. Распорядок дня в семье. Совместное проведение досуга. Покупк</w:t>
      </w:r>
      <w:r>
        <w:t>и в магазине игрушек.</w:t>
      </w:r>
    </w:p>
    <w:p w:rsidR="00F93945" w:rsidRPr="005C0F00" w:rsidRDefault="00F93945" w:rsidP="00F34529">
      <w:pPr>
        <w:tabs>
          <w:tab w:val="left" w:pos="0"/>
        </w:tabs>
        <w:ind w:left="567" w:right="711"/>
        <w:jc w:val="both"/>
      </w:pPr>
      <w:r w:rsidRPr="005C0F00">
        <w:rPr>
          <w:b/>
        </w:rPr>
        <w:t>Родная страна и страна/страны изучаемого языка</w:t>
      </w:r>
      <w:r>
        <w:rPr>
          <w:b/>
        </w:rPr>
        <w:t xml:space="preserve"> </w:t>
      </w:r>
      <w:r>
        <w:t>– 14 часов</w:t>
      </w:r>
      <w:r w:rsidRPr="005C0F00">
        <w:t>. Географическое положение, столицы, крупные города, регионы. Достопримечательности, культура и традиции. Наша страна – Россия. Название стран и национальностей. Популярные сувениры из Англии. Англо-говорящие страны. Известные люди.  Популярные телевизионные герои в США. Увлечения в России Праздники в разных странах. Главная достопримечательность Лондона. Известные талантливые дети России. Климат на Аляске. Как празднуют день рождение в разных странах. День благодарения в Америке. Традиционные русские праздники. Места, которые нужно посетить в Лондоне. Музей игрушек в России. Британские денежные единицы. Достопримечательности Шо</w:t>
      </w:r>
      <w:r>
        <w:t>тландии. Виды отдыха за рубежом.</w:t>
      </w:r>
    </w:p>
    <w:p w:rsidR="00F93945" w:rsidRPr="0005275B" w:rsidRDefault="00F93945" w:rsidP="00F34529">
      <w:pPr>
        <w:tabs>
          <w:tab w:val="left" w:pos="0"/>
        </w:tabs>
        <w:ind w:left="567" w:right="711"/>
        <w:jc w:val="both"/>
        <w:rPr>
          <w:b/>
        </w:rPr>
      </w:pPr>
      <w:r w:rsidRPr="005C0F00">
        <w:rPr>
          <w:b/>
        </w:rPr>
        <w:t>Любимое домашнее животное</w:t>
      </w:r>
      <w:r>
        <w:rPr>
          <w:b/>
        </w:rPr>
        <w:t xml:space="preserve"> </w:t>
      </w:r>
      <w:r>
        <w:t>– 8 часов</w:t>
      </w:r>
      <w:r w:rsidRPr="005C0F00">
        <w:t>. Животные в Азии. Настоящее простое время. Части тела животных. Отрицательные и вопросительные формы настоящего простого времени.  Мой домашний питомец. Образ жизни и поведения животных. Животные, являющиеся национальными символами России. У ветеринара</w:t>
      </w:r>
      <w:r>
        <w:t>.</w:t>
      </w:r>
      <w:r w:rsidRPr="0005275B">
        <w:rPr>
          <w:b/>
        </w:rPr>
        <w:t xml:space="preserve"> </w:t>
      </w:r>
    </w:p>
    <w:p w:rsidR="00F93945" w:rsidRDefault="00F93945" w:rsidP="00F34529">
      <w:pPr>
        <w:adjustRightInd w:val="0"/>
        <w:ind w:left="567" w:right="711" w:firstLine="360"/>
        <w:jc w:val="both"/>
        <w:rPr>
          <w:b/>
          <w:bCs/>
        </w:rPr>
      </w:pPr>
    </w:p>
    <w:p w:rsidR="00F93945" w:rsidRPr="004B5672" w:rsidRDefault="00F93945" w:rsidP="00F34529">
      <w:pPr>
        <w:adjustRightInd w:val="0"/>
        <w:ind w:left="567" w:right="711" w:firstLine="360"/>
        <w:jc w:val="both"/>
        <w:rPr>
          <w:b/>
          <w:bCs/>
        </w:rPr>
      </w:pPr>
      <w:r w:rsidRPr="004B5672">
        <w:rPr>
          <w:b/>
          <w:bCs/>
        </w:rPr>
        <w:t xml:space="preserve">Коммуникативные умения </w:t>
      </w:r>
    </w:p>
    <w:p w:rsidR="00F93945" w:rsidRPr="004B5672" w:rsidRDefault="00F93945" w:rsidP="00F34529">
      <w:pPr>
        <w:ind w:left="567" w:right="711" w:firstLine="360"/>
        <w:jc w:val="both"/>
        <w:rPr>
          <w:b/>
          <w:bCs/>
        </w:rPr>
      </w:pPr>
      <w:r w:rsidRPr="004B5672">
        <w:rPr>
          <w:b/>
          <w:bCs/>
        </w:rPr>
        <w:t xml:space="preserve">Говорение </w:t>
      </w:r>
    </w:p>
    <w:p w:rsidR="00F93945" w:rsidRPr="004B5672" w:rsidRDefault="00F93945" w:rsidP="00F34529">
      <w:pPr>
        <w:ind w:left="567" w:right="711" w:firstLine="360"/>
        <w:jc w:val="both"/>
        <w:rPr>
          <w:b/>
          <w:bCs/>
        </w:rPr>
      </w:pPr>
      <w:r w:rsidRPr="004B5672">
        <w:rPr>
          <w:b/>
          <w:bCs/>
        </w:rPr>
        <w:t>Диалогическая речь</w:t>
      </w:r>
    </w:p>
    <w:p w:rsidR="00F93945" w:rsidRPr="004B5672" w:rsidRDefault="00F93945" w:rsidP="00F34529">
      <w:pPr>
        <w:ind w:left="567" w:right="711" w:firstLine="360"/>
        <w:jc w:val="both"/>
      </w:pPr>
      <w:r w:rsidRPr="004B5672">
        <w:lastRenderedPageBreak/>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93945" w:rsidRPr="004B5672" w:rsidRDefault="00F93945" w:rsidP="00F34529">
      <w:pPr>
        <w:ind w:left="567" w:right="711" w:firstLine="360"/>
        <w:jc w:val="both"/>
      </w:pPr>
      <w:r w:rsidRPr="004B5672">
        <w:t xml:space="preserve">Объем диалога от 3 реплик (5-7 класс) со стороны каждого учащегося. Продолжительность диалога – до 2,5–3 минут. </w:t>
      </w:r>
    </w:p>
    <w:p w:rsidR="00F93945" w:rsidRPr="004B5672" w:rsidRDefault="00F93945" w:rsidP="00F34529">
      <w:pPr>
        <w:ind w:left="567" w:right="711" w:firstLine="360"/>
        <w:jc w:val="both"/>
      </w:pPr>
      <w:r w:rsidRPr="004B5672">
        <w:rPr>
          <w:b/>
          <w:bCs/>
        </w:rPr>
        <w:t>Монологическая речь</w:t>
      </w:r>
    </w:p>
    <w:p w:rsidR="00F93945" w:rsidRPr="004B5672" w:rsidRDefault="00F93945" w:rsidP="00F34529">
      <w:pPr>
        <w:ind w:left="567" w:right="711" w:firstLine="360"/>
        <w:jc w:val="both"/>
      </w:pPr>
      <w:r w:rsidRPr="004B5672">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93945" w:rsidRPr="004B5672" w:rsidRDefault="00F93945" w:rsidP="00F34529">
      <w:pPr>
        <w:ind w:left="567" w:right="711" w:firstLine="360"/>
        <w:jc w:val="both"/>
      </w:pPr>
      <w:r w:rsidRPr="004B5672">
        <w:t xml:space="preserve">Объем монологического высказывания от 8фраз. Продолжительность монологического высказывания –1,5 минуты. </w:t>
      </w:r>
    </w:p>
    <w:p w:rsidR="00F93945" w:rsidRPr="004B5672" w:rsidRDefault="00F93945" w:rsidP="00F34529">
      <w:pPr>
        <w:ind w:left="567" w:right="711" w:firstLine="360"/>
        <w:jc w:val="both"/>
        <w:rPr>
          <w:b/>
          <w:bCs/>
        </w:rPr>
      </w:pPr>
      <w:r w:rsidRPr="004B5672">
        <w:rPr>
          <w:b/>
          <w:bCs/>
        </w:rPr>
        <w:t>Аудирование</w:t>
      </w:r>
    </w:p>
    <w:p w:rsidR="00F93945" w:rsidRPr="004B5672" w:rsidRDefault="00F93945" w:rsidP="00F34529">
      <w:pPr>
        <w:ind w:left="567" w:right="711" w:firstLine="360"/>
        <w:jc w:val="both"/>
      </w:pPr>
      <w:r w:rsidRPr="004B567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93945" w:rsidRPr="004B5672" w:rsidRDefault="00F93945" w:rsidP="00F34529">
      <w:pPr>
        <w:ind w:left="567" w:right="711" w:firstLine="360"/>
        <w:jc w:val="both"/>
      </w:pPr>
      <w:r w:rsidRPr="004B5672">
        <w:t>Жанры текстов: прагматические, информационные, научно-популярные.</w:t>
      </w:r>
    </w:p>
    <w:p w:rsidR="00F93945" w:rsidRPr="004B5672" w:rsidRDefault="00F93945" w:rsidP="00F34529">
      <w:pPr>
        <w:ind w:left="567" w:right="711" w:firstLine="360"/>
        <w:jc w:val="both"/>
      </w:pPr>
      <w:r w:rsidRPr="004B5672">
        <w:t>Типы текстов: высказывания собеседников в ситуациях повседневного общения, сообщение, беседа, интервью, объявление, реклама и др.</w:t>
      </w:r>
    </w:p>
    <w:p w:rsidR="00F93945" w:rsidRPr="004B5672" w:rsidRDefault="00F93945" w:rsidP="00F34529">
      <w:pPr>
        <w:ind w:left="567" w:right="711" w:firstLine="360"/>
        <w:jc w:val="both"/>
      </w:pPr>
      <w:r w:rsidRPr="004B567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93945" w:rsidRPr="004B5672" w:rsidRDefault="00F93945" w:rsidP="00F34529">
      <w:pPr>
        <w:ind w:left="567" w:right="711" w:firstLine="360"/>
        <w:jc w:val="both"/>
      </w:pPr>
      <w:r w:rsidRPr="004B5672">
        <w:t>Аудирование с пониманием основного содержания</w:t>
      </w:r>
      <w:r w:rsidRPr="004B5672">
        <w:rPr>
          <w:i/>
          <w:iCs/>
        </w:rPr>
        <w:t xml:space="preserve"> </w:t>
      </w:r>
      <w:r w:rsidRPr="004B567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93945" w:rsidRPr="004B5672" w:rsidRDefault="00F93945" w:rsidP="00F34529">
      <w:pPr>
        <w:ind w:left="567" w:right="711" w:firstLine="360"/>
        <w:jc w:val="both"/>
      </w:pPr>
      <w:r w:rsidRPr="004B5672">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93945" w:rsidRPr="004B5672" w:rsidRDefault="00F93945" w:rsidP="00F34529">
      <w:pPr>
        <w:ind w:left="567" w:right="711" w:firstLine="360"/>
        <w:jc w:val="both"/>
      </w:pPr>
      <w:r w:rsidRPr="004B567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93945" w:rsidRPr="004B5672" w:rsidRDefault="00F93945" w:rsidP="00F34529">
      <w:pPr>
        <w:ind w:left="567" w:right="711" w:firstLine="360"/>
        <w:jc w:val="both"/>
        <w:rPr>
          <w:b/>
          <w:bCs/>
        </w:rPr>
      </w:pPr>
      <w:r w:rsidRPr="004B5672">
        <w:rPr>
          <w:b/>
          <w:bCs/>
        </w:rPr>
        <w:t>Чтение</w:t>
      </w:r>
    </w:p>
    <w:p w:rsidR="00F93945" w:rsidRPr="004B5672" w:rsidRDefault="00F93945" w:rsidP="00F34529">
      <w:pPr>
        <w:ind w:left="567" w:right="711" w:firstLine="360"/>
        <w:jc w:val="both"/>
        <w:rPr>
          <w:b/>
          <w:bCs/>
        </w:rPr>
      </w:pPr>
      <w:r w:rsidRPr="004B567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93945" w:rsidRPr="004B5672" w:rsidRDefault="00F93945" w:rsidP="00F34529">
      <w:pPr>
        <w:ind w:left="567" w:right="711" w:firstLine="360"/>
        <w:jc w:val="both"/>
        <w:rPr>
          <w:b/>
          <w:bCs/>
        </w:rPr>
      </w:pPr>
      <w:r w:rsidRPr="004B5672">
        <w:t xml:space="preserve">Жанры текстов: научно-популярные, публицистические, художественные, прагматические. </w:t>
      </w:r>
    </w:p>
    <w:p w:rsidR="00F93945" w:rsidRPr="004B5672" w:rsidRDefault="00F93945" w:rsidP="00F34529">
      <w:pPr>
        <w:ind w:left="567" w:right="711" w:firstLine="360"/>
        <w:jc w:val="both"/>
        <w:rPr>
          <w:b/>
          <w:bCs/>
        </w:rPr>
      </w:pPr>
      <w:r w:rsidRPr="004B5672">
        <w:t>Типы текстов: статья, интервью, рассказ, отрывок из художественного произведения, объявление, рецепт, рекламный проспект, стихотворение и др.</w:t>
      </w:r>
    </w:p>
    <w:p w:rsidR="00F93945" w:rsidRPr="004B5672" w:rsidRDefault="00F93945" w:rsidP="00F34529">
      <w:pPr>
        <w:ind w:left="567" w:right="711" w:firstLine="360"/>
        <w:jc w:val="both"/>
        <w:rPr>
          <w:b/>
          <w:bCs/>
        </w:rPr>
      </w:pPr>
      <w:r w:rsidRPr="004B567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93945" w:rsidRPr="004B5672" w:rsidRDefault="00F93945" w:rsidP="00F34529">
      <w:pPr>
        <w:ind w:left="567" w:right="711" w:firstLine="360"/>
        <w:jc w:val="both"/>
      </w:pPr>
      <w:r w:rsidRPr="004B5672">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93945" w:rsidRPr="004B5672" w:rsidRDefault="00F93945" w:rsidP="00F34529">
      <w:pPr>
        <w:ind w:left="567" w:right="711" w:firstLine="360"/>
        <w:jc w:val="both"/>
      </w:pPr>
      <w:r w:rsidRPr="004B5672">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93945" w:rsidRPr="004B5672" w:rsidRDefault="00F93945" w:rsidP="00F34529">
      <w:pPr>
        <w:ind w:left="567" w:right="711" w:firstLine="360"/>
        <w:jc w:val="both"/>
      </w:pPr>
      <w:r w:rsidRPr="004B5672">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93945" w:rsidRPr="004B5672" w:rsidRDefault="00F93945" w:rsidP="00F34529">
      <w:pPr>
        <w:ind w:left="567" w:right="711" w:firstLine="360"/>
        <w:jc w:val="both"/>
      </w:pPr>
      <w:r w:rsidRPr="004B5672">
        <w:t xml:space="preserve">Независимо от вида чтения возможно использование двуязычного словаря. </w:t>
      </w:r>
    </w:p>
    <w:p w:rsidR="00F93945" w:rsidRPr="004B5672" w:rsidRDefault="00F93945" w:rsidP="00F34529">
      <w:pPr>
        <w:ind w:left="567" w:right="711" w:firstLine="360"/>
        <w:jc w:val="both"/>
        <w:rPr>
          <w:b/>
          <w:bCs/>
        </w:rPr>
      </w:pPr>
      <w:r w:rsidRPr="004B5672">
        <w:rPr>
          <w:b/>
          <w:bCs/>
        </w:rPr>
        <w:t>Письменная речь</w:t>
      </w:r>
    </w:p>
    <w:p w:rsidR="00F93945" w:rsidRPr="004B5672" w:rsidRDefault="00F93945" w:rsidP="00F34529">
      <w:pPr>
        <w:ind w:left="567" w:right="711" w:firstLine="360"/>
        <w:jc w:val="both"/>
      </w:pPr>
      <w:r w:rsidRPr="004B5672">
        <w:t>Дальнейшее развитие и совершенствование письменной речи, а именно умений:</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заполнение анкет и формуляров (указывать имя, фамилию, пол, гражданство, национальность, адрес);</w:t>
      </w:r>
    </w:p>
    <w:p w:rsidR="00F93945" w:rsidRPr="004B5672" w:rsidRDefault="00F93945" w:rsidP="00C046E5">
      <w:pPr>
        <w:widowControl/>
        <w:numPr>
          <w:ilvl w:val="0"/>
          <w:numId w:val="540"/>
        </w:numPr>
        <w:tabs>
          <w:tab w:val="left" w:pos="993"/>
        </w:tabs>
        <w:autoSpaceDE/>
        <w:autoSpaceDN/>
        <w:ind w:left="567" w:right="711" w:firstLine="360"/>
        <w:jc w:val="both"/>
      </w:pPr>
      <w:r w:rsidRPr="004B5672">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составление плана, тезисов устного/письменного сообщения; краткое изложение результатов проектной деятельности.</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делать выписки из текстов; составлять небольшие письменные высказывания в соответствии с коммуникативной задачей.</w:t>
      </w:r>
    </w:p>
    <w:p w:rsidR="00F93945" w:rsidRPr="004B5672" w:rsidRDefault="00F93945" w:rsidP="00F34529">
      <w:pPr>
        <w:ind w:left="567" w:right="711" w:firstLine="360"/>
        <w:jc w:val="both"/>
        <w:rPr>
          <w:b/>
          <w:bCs/>
        </w:rPr>
      </w:pPr>
      <w:r w:rsidRPr="004B5672">
        <w:rPr>
          <w:b/>
          <w:bCs/>
        </w:rPr>
        <w:t>Языковые средства и навыки оперирования ими</w:t>
      </w:r>
    </w:p>
    <w:p w:rsidR="00F93945" w:rsidRPr="004B5672" w:rsidRDefault="00F93945" w:rsidP="00F34529">
      <w:pPr>
        <w:ind w:left="567" w:right="711" w:firstLine="360"/>
        <w:jc w:val="both"/>
      </w:pPr>
      <w:r w:rsidRPr="004B5672">
        <w:rPr>
          <w:b/>
          <w:bCs/>
        </w:rPr>
        <w:t>Орфография и пунктуация</w:t>
      </w:r>
    </w:p>
    <w:p w:rsidR="00F93945" w:rsidRPr="004B5672" w:rsidRDefault="00F93945" w:rsidP="00F34529">
      <w:pPr>
        <w:ind w:left="567" w:right="711" w:firstLine="360"/>
        <w:jc w:val="both"/>
      </w:pPr>
      <w:r w:rsidRPr="004B5672">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93945" w:rsidRPr="004B5672" w:rsidRDefault="00F93945" w:rsidP="00F34529">
      <w:pPr>
        <w:ind w:left="567" w:right="711" w:firstLine="360"/>
        <w:jc w:val="both"/>
      </w:pPr>
      <w:r w:rsidRPr="004B5672">
        <w:rPr>
          <w:b/>
          <w:bCs/>
        </w:rPr>
        <w:t>Фонетическая сторона речи</w:t>
      </w:r>
    </w:p>
    <w:p w:rsidR="00F93945" w:rsidRPr="004B5672" w:rsidRDefault="00F93945" w:rsidP="00F34529">
      <w:pPr>
        <w:ind w:left="567" w:right="711" w:firstLine="360"/>
        <w:jc w:val="both"/>
      </w:pPr>
      <w:r w:rsidRPr="004B567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93945" w:rsidRPr="004B5672" w:rsidRDefault="00F93945" w:rsidP="00F34529">
      <w:pPr>
        <w:ind w:left="567" w:right="711" w:firstLine="360"/>
        <w:jc w:val="both"/>
      </w:pPr>
      <w:r w:rsidRPr="004B5672">
        <w:rPr>
          <w:b/>
          <w:bCs/>
        </w:rPr>
        <w:t>Лексическая сторона речи</w:t>
      </w:r>
    </w:p>
    <w:p w:rsidR="00F93945" w:rsidRPr="004B5672" w:rsidRDefault="00F93945" w:rsidP="00F34529">
      <w:pPr>
        <w:ind w:left="567" w:right="711" w:firstLine="360"/>
        <w:jc w:val="both"/>
      </w:pPr>
      <w:r w:rsidRPr="004B5672">
        <w:t xml:space="preserve">Навыки распознавания и употребления в речи лексических единиц, обслуживающих ситуации общения в рамках </w:t>
      </w:r>
      <w:r w:rsidRPr="004B5672">
        <w:rPr>
          <w:lang w:val="tt-RU"/>
        </w:rPr>
        <w:t xml:space="preserve">изученной </w:t>
      </w:r>
      <w:r w:rsidRPr="004B5672">
        <w:t xml:space="preserve">тематики,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w:t>
      </w:r>
      <w:r w:rsidRPr="004B5672">
        <w:rPr>
          <w:lang w:val="tt-RU"/>
        </w:rPr>
        <w:t>650</w:t>
      </w:r>
      <w:r w:rsidRPr="004B5672">
        <w:t xml:space="preserve"> единиц (включая 500 усвоенных в начальной школе). </w:t>
      </w:r>
    </w:p>
    <w:p w:rsidR="00F93945" w:rsidRPr="004B5672" w:rsidRDefault="00F93945" w:rsidP="00F34529">
      <w:pPr>
        <w:ind w:left="567" w:right="711" w:firstLine="360"/>
        <w:jc w:val="both"/>
      </w:pPr>
      <w:r w:rsidRPr="004B5672">
        <w:t xml:space="preserve"> </w:t>
      </w:r>
      <w:r w:rsidRPr="004B5672">
        <w:rPr>
          <w:lang w:val="tt-RU"/>
        </w:rPr>
        <w:t>С</w:t>
      </w:r>
      <w:r w:rsidRPr="004B5672">
        <w:t xml:space="preserve">пособ словообразования: аффиксация. Многозначность лексических единиц. Синонимы. Антонимы. Лексическая сочетаемость. </w:t>
      </w:r>
    </w:p>
    <w:p w:rsidR="00F93945" w:rsidRPr="004B5672" w:rsidRDefault="00F93945" w:rsidP="00F34529">
      <w:pPr>
        <w:ind w:left="567" w:right="711" w:firstLine="360"/>
        <w:jc w:val="both"/>
      </w:pPr>
      <w:r w:rsidRPr="004B5672">
        <w:rPr>
          <w:b/>
          <w:bCs/>
        </w:rPr>
        <w:t>Грамматическая сторона речи</w:t>
      </w:r>
    </w:p>
    <w:p w:rsidR="00F93945" w:rsidRPr="004B5672" w:rsidRDefault="00F93945" w:rsidP="00F34529">
      <w:pPr>
        <w:ind w:left="567" w:right="711" w:firstLine="360"/>
        <w:jc w:val="both"/>
      </w:pPr>
      <w:r w:rsidRPr="004B5672">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93945" w:rsidRPr="004B5672" w:rsidRDefault="00F93945" w:rsidP="00F34529">
      <w:pPr>
        <w:ind w:left="567" w:right="711" w:firstLine="360"/>
        <w:jc w:val="both"/>
      </w:pPr>
      <w:r w:rsidRPr="004B5672">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93945" w:rsidRPr="004B5672" w:rsidRDefault="00F93945" w:rsidP="00F34529">
      <w:pPr>
        <w:ind w:left="567" w:right="711" w:firstLine="360"/>
        <w:jc w:val="both"/>
      </w:pPr>
      <w:r w:rsidRPr="004B5672">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w:t>
      </w:r>
      <w:r w:rsidRPr="004B5672">
        <w:rPr>
          <w:lang w:val="tt-RU"/>
        </w:rPr>
        <w:t xml:space="preserve"> </w:t>
      </w:r>
      <w:r w:rsidRPr="004B5672">
        <w:t>указательных); количественных и порядковых числительных; глаголов в наиболее употребительных видо-временных формах действительного залог</w:t>
      </w:r>
      <w:r w:rsidRPr="004B5672">
        <w:rPr>
          <w:lang w:val="tt-RU"/>
        </w:rPr>
        <w:t>а</w:t>
      </w:r>
      <w:r w:rsidRPr="004B5672">
        <w:t xml:space="preserve">, модальных глаголов и их эквивалентов; предлогов. </w:t>
      </w:r>
    </w:p>
    <w:p w:rsidR="00F93945" w:rsidRPr="004B5672" w:rsidRDefault="00F93945" w:rsidP="00F34529">
      <w:pPr>
        <w:ind w:left="567" w:right="711" w:firstLine="360"/>
        <w:jc w:val="both"/>
      </w:pPr>
      <w:r w:rsidRPr="004B5672">
        <w:rPr>
          <w:b/>
          <w:bCs/>
        </w:rPr>
        <w:t>Социокультурные знания и умения.</w:t>
      </w:r>
    </w:p>
    <w:p w:rsidR="00F93945" w:rsidRPr="004B5672" w:rsidRDefault="00F93945" w:rsidP="00F34529">
      <w:pPr>
        <w:ind w:left="567" w:right="711" w:firstLine="360"/>
        <w:jc w:val="both"/>
      </w:pPr>
      <w:r w:rsidRPr="004B567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значении родного и иностранного языков в современном мире;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сведениями о социокультурном портрете стран, говорящих на иностранном языке, их символике и культурном наследии;</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сведениями о социокультурном портрете стран, говорящих на иностранном языке, их символике и культурном наследии;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реалиях страны/стран изучаемого языка: традициях (в пита</w:t>
      </w:r>
      <w:r w:rsidRPr="004B5672">
        <w:softHyphen/>
        <w:t xml:space="preserve">нии, проведении выходных дней, основных национальных праздников и т. д.), распространенных образцов фольклора (пословицы и т. д.);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93945" w:rsidRPr="004B5672" w:rsidRDefault="00F93945" w:rsidP="00F34529">
      <w:pPr>
        <w:ind w:left="567" w:right="711" w:firstLine="360"/>
        <w:jc w:val="both"/>
      </w:pPr>
      <w:r w:rsidRPr="004B5672">
        <w:rPr>
          <w:b/>
          <w:bCs/>
        </w:rPr>
        <w:t>Компенсаторные умения</w:t>
      </w:r>
    </w:p>
    <w:p w:rsidR="00F93945" w:rsidRPr="004B5672" w:rsidRDefault="00F93945" w:rsidP="00F34529">
      <w:pPr>
        <w:ind w:left="567" w:right="711" w:firstLine="360"/>
        <w:jc w:val="both"/>
      </w:pPr>
      <w:r w:rsidRPr="004B5672">
        <w:t>Совершенствование умений:</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переспрашивать, просить повторить, уточняя значение незнакомых слов;</w:t>
      </w:r>
    </w:p>
    <w:p w:rsidR="00F93945" w:rsidRPr="004B5672" w:rsidRDefault="00F93945" w:rsidP="00C046E5">
      <w:pPr>
        <w:widowControl/>
        <w:numPr>
          <w:ilvl w:val="0"/>
          <w:numId w:val="542"/>
        </w:numPr>
        <w:tabs>
          <w:tab w:val="left" w:pos="993"/>
        </w:tabs>
        <w:autoSpaceDE/>
        <w:autoSpaceDN/>
        <w:ind w:left="567" w:right="711" w:firstLine="360"/>
        <w:jc w:val="both"/>
      </w:pPr>
      <w:r w:rsidRPr="004B5672">
        <w:t xml:space="preserve">использовать в качестве опоры при порождении собственных высказываний ключевые слова, план к тексту, тематический словарь и т. д.; </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прогнозировать содержание текста на основе заголовка, предварительно поставленных вопросов и т. д.;</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догадываться о значении незнакомых слов по контексту, по используемым собеседником жестам и мимике;</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использовать синонимы, антонимы, описание понятия при дефиците языковых средств.</w:t>
      </w:r>
    </w:p>
    <w:p w:rsidR="00F93945" w:rsidRPr="004B5672" w:rsidRDefault="00F93945" w:rsidP="00F34529">
      <w:pPr>
        <w:ind w:left="567" w:right="711" w:firstLine="360"/>
        <w:jc w:val="both"/>
      </w:pPr>
      <w:r w:rsidRPr="004B5672">
        <w:rPr>
          <w:b/>
          <w:bCs/>
        </w:rPr>
        <w:t>Общеучебные умения и универсальные способы деятельности</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разными источниками на иностранном языке: справочными материалами, словарями, интернет-ресурсами, литературой;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93945" w:rsidRPr="004B5672" w:rsidRDefault="00F93945" w:rsidP="00C046E5">
      <w:pPr>
        <w:widowControl/>
        <w:numPr>
          <w:ilvl w:val="0"/>
          <w:numId w:val="543"/>
        </w:numPr>
        <w:tabs>
          <w:tab w:val="left" w:pos="993"/>
        </w:tabs>
        <w:autoSpaceDE/>
        <w:autoSpaceDN/>
        <w:ind w:left="567" w:right="711" w:firstLine="360"/>
        <w:jc w:val="both"/>
      </w:pPr>
      <w:r w:rsidRPr="004B5672">
        <w:t xml:space="preserve">самостоятельно работать в классе и дома. </w:t>
      </w:r>
    </w:p>
    <w:p w:rsidR="00F93945" w:rsidRPr="004B5672" w:rsidRDefault="00F93945" w:rsidP="00F34529">
      <w:pPr>
        <w:ind w:left="567" w:right="711" w:firstLine="360"/>
        <w:jc w:val="both"/>
        <w:rPr>
          <w:b/>
          <w:bCs/>
        </w:rPr>
      </w:pPr>
      <w:r w:rsidRPr="004B5672">
        <w:rPr>
          <w:b/>
          <w:bCs/>
        </w:rPr>
        <w:t>Специальные учебные умения</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находить ключевые слова и социокультурные реалии в работе над текстом;</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семантизировать слова на основе языковой догадки;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осуществлять словообразовательный анализ;</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участвовать в проектной деятельности меж- и метапредметного характера</w:t>
      </w:r>
    </w:p>
    <w:p w:rsidR="00F93945" w:rsidRPr="004B5672" w:rsidRDefault="00F93945" w:rsidP="00F34529">
      <w:pPr>
        <w:ind w:left="567" w:right="711"/>
        <w:jc w:val="both"/>
        <w:rPr>
          <w:b/>
        </w:rPr>
      </w:pPr>
    </w:p>
    <w:p w:rsidR="00F93945" w:rsidRPr="004B5672" w:rsidRDefault="00F93945" w:rsidP="00F34529">
      <w:pPr>
        <w:ind w:left="567" w:right="711"/>
        <w:jc w:val="both"/>
        <w:rPr>
          <w:b/>
        </w:rPr>
      </w:pPr>
      <w:r w:rsidRPr="004B5672">
        <w:rPr>
          <w:b/>
        </w:rPr>
        <w:t>6 класс</w:t>
      </w:r>
    </w:p>
    <w:p w:rsidR="00F93945" w:rsidRPr="004B5672" w:rsidRDefault="00F93945" w:rsidP="00F34529">
      <w:pPr>
        <w:ind w:left="567" w:right="711" w:firstLine="360"/>
        <w:jc w:val="both"/>
      </w:pPr>
      <w:r w:rsidRPr="004B5672">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93945" w:rsidRPr="004B5672" w:rsidRDefault="00F93945" w:rsidP="00F34529">
      <w:pPr>
        <w:pStyle w:val="afd"/>
        <w:spacing w:before="0" w:after="0"/>
        <w:ind w:left="567" w:right="711" w:firstLine="360"/>
        <w:jc w:val="both"/>
      </w:pPr>
      <w:r w:rsidRPr="004B5672">
        <w:t xml:space="preserve"> Учебный предмет «Иностранный язык»</w:t>
      </w:r>
      <w:r w:rsidRPr="004B5672">
        <w:rPr>
          <w:rStyle w:val="dash041e005f0431005f044b005f0447005f043d005f044b005f0439005f005fchar1char1"/>
        </w:rPr>
        <w:t xml:space="preserve"> обеспечивает развитие    </w:t>
      </w:r>
      <w:r w:rsidRPr="004B5672">
        <w:t xml:space="preserve">иноязычных коммуникативных </w:t>
      </w:r>
    </w:p>
    <w:p w:rsidR="00F93945" w:rsidRPr="004B5672" w:rsidRDefault="00F93945" w:rsidP="00F34529">
      <w:pPr>
        <w:pStyle w:val="afd"/>
        <w:spacing w:before="0" w:after="0"/>
        <w:ind w:left="567" w:right="711" w:firstLine="360"/>
        <w:jc w:val="both"/>
        <w:rPr>
          <w:rStyle w:val="dash041e005f0431005f044b005f0447005f043d005f044b005f0439005f005fchar1char1"/>
        </w:rPr>
      </w:pPr>
      <w:r w:rsidRPr="004B5672">
        <w:t>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93945" w:rsidRPr="004B5672" w:rsidRDefault="00F93945" w:rsidP="00F34529">
      <w:pPr>
        <w:pStyle w:val="afd"/>
        <w:spacing w:before="0" w:after="0"/>
        <w:ind w:left="567" w:right="711" w:firstLine="360"/>
        <w:jc w:val="both"/>
      </w:pPr>
      <w:r w:rsidRPr="004B5672">
        <w:rPr>
          <w:rStyle w:val="dash041e005f0431005f044b005f0447005f043d005f044b005f0439005f005fchar1char1"/>
        </w:rPr>
        <w:t xml:space="preserve">Освоение учебного предмета «Иностранный язык» направлено на </w:t>
      </w:r>
      <w:r w:rsidRPr="004B5672">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w:t>
      </w:r>
      <w:r w:rsidRPr="004B5672">
        <w:lastRenderedPageBreak/>
        <w:t xml:space="preserve">так и с представителями других стран, которые используют иностранный язык как средство межличностного и межкультурного общения.  </w:t>
      </w:r>
    </w:p>
    <w:p w:rsidR="00F93945" w:rsidRPr="004B5672" w:rsidRDefault="00F93945" w:rsidP="00F34529">
      <w:pPr>
        <w:pStyle w:val="afd"/>
        <w:spacing w:before="0" w:after="0"/>
        <w:ind w:left="567" w:right="711" w:firstLine="360"/>
        <w:jc w:val="both"/>
      </w:pPr>
      <w:r w:rsidRPr="004B5672">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93945" w:rsidRPr="004B5672" w:rsidRDefault="00F93945" w:rsidP="00F34529">
      <w:pPr>
        <w:pStyle w:val="afd"/>
        <w:spacing w:before="0" w:after="0"/>
        <w:ind w:left="567" w:right="711" w:firstLine="360"/>
        <w:jc w:val="both"/>
      </w:pPr>
      <w:r w:rsidRPr="004B5672">
        <w:rPr>
          <w:b/>
          <w:bCs/>
        </w:rPr>
        <w:t>Предметное содержание речи</w:t>
      </w:r>
    </w:p>
    <w:p w:rsidR="00F93945" w:rsidRPr="001F7693" w:rsidRDefault="00F93945" w:rsidP="00F34529">
      <w:pPr>
        <w:widowControl/>
        <w:tabs>
          <w:tab w:val="left" w:pos="0"/>
        </w:tabs>
        <w:spacing w:line="276" w:lineRule="auto"/>
        <w:ind w:left="567" w:right="711"/>
        <w:jc w:val="both"/>
        <w:rPr>
          <w:lang w:bidi="ar-SA"/>
        </w:rPr>
      </w:pPr>
      <w:r w:rsidRPr="001F7693">
        <w:rPr>
          <w:b/>
          <w:lang w:bidi="ar-SA"/>
        </w:rPr>
        <w:t xml:space="preserve">Межличностные взаимоотношения в семье и со сверстниками </w:t>
      </w:r>
      <w:r w:rsidRPr="001F7693">
        <w:rPr>
          <w:lang w:bidi="ar-SA"/>
        </w:rPr>
        <w:t>– 27 часов</w:t>
      </w:r>
      <w:r w:rsidRPr="001F7693">
        <w:rPr>
          <w:b/>
          <w:lang w:bidi="ar-SA"/>
        </w:rPr>
        <w:t>.</w:t>
      </w:r>
      <w:r w:rsidRPr="001F7693">
        <w:rPr>
          <w:lang w:bidi="ar-SA"/>
        </w:rPr>
        <w:t xml:space="preserve"> Члены семьи. Притяжательные местоимения. Удостоверения нашей личности. Абсолютная форма притяжательных местоимений. Расскажи о себе и о своей семье. Знакомство и приветствие людей. Решение конфликтных ситуаций. Внешность и черты характера человека.</w:t>
      </w:r>
    </w:p>
    <w:p w:rsidR="00F93945" w:rsidRPr="001F7693" w:rsidRDefault="00F93945" w:rsidP="00F34529">
      <w:pPr>
        <w:widowControl/>
        <w:tabs>
          <w:tab w:val="left" w:pos="0"/>
        </w:tabs>
        <w:spacing w:line="276" w:lineRule="auto"/>
        <w:ind w:left="567" w:right="711"/>
        <w:jc w:val="both"/>
        <w:rPr>
          <w:lang w:bidi="ar-SA"/>
        </w:rPr>
      </w:pPr>
      <w:r w:rsidRPr="001F7693">
        <w:rPr>
          <w:b/>
          <w:lang w:bidi="ar-SA"/>
        </w:rPr>
        <w:t xml:space="preserve">Мир вокруг меня </w:t>
      </w:r>
      <w:r w:rsidRPr="001F7693">
        <w:rPr>
          <w:lang w:bidi="ar-SA"/>
        </w:rPr>
        <w:t>- 21 часов</w:t>
      </w:r>
      <w:r w:rsidRPr="001F7693">
        <w:rPr>
          <w:b/>
          <w:lang w:bidi="ar-SA"/>
        </w:rPr>
        <w:t xml:space="preserve">. </w:t>
      </w:r>
      <w:r w:rsidRPr="001F7693">
        <w:rPr>
          <w:lang w:bidi="ar-SA"/>
        </w:rPr>
        <w:t>Комнаты и мебель. Описываем свою комнату. Магазины и разные учреждения на районе. Самые известные улицы мира. Что такое «дача»? Как обращаться в разные сервисные службы? Безопасность на дороге. Правила дорожной безопасности и правила поведения на улице. Виды транспорта. Указания о направлении движения. Что означает красный цвет? Город-призрак. Виды жилищ. Правила проживания и выживания. Запрещающие и предупреждающие знаки. Степени сравнения прилагательных. Долженствование и отсутствие необходимости. Как держать свой микрорайон в чистоте и порядке?</w:t>
      </w:r>
    </w:p>
    <w:p w:rsidR="00F93945" w:rsidRPr="001F7693" w:rsidRDefault="00F93945" w:rsidP="00F34529">
      <w:pPr>
        <w:widowControl/>
        <w:tabs>
          <w:tab w:val="left" w:pos="0"/>
        </w:tabs>
        <w:spacing w:line="276" w:lineRule="auto"/>
        <w:ind w:left="567" w:right="711"/>
        <w:jc w:val="both"/>
        <w:rPr>
          <w:lang w:bidi="ar-SA"/>
        </w:rPr>
      </w:pPr>
      <w:r w:rsidRPr="001F7693">
        <w:rPr>
          <w:b/>
          <w:lang w:bidi="ar-SA"/>
        </w:rPr>
        <w:t xml:space="preserve">Досуг и увлечения </w:t>
      </w:r>
      <w:r w:rsidRPr="001F7693">
        <w:rPr>
          <w:lang w:bidi="ar-SA"/>
        </w:rPr>
        <w:t>– 28 часов</w:t>
      </w:r>
      <w:r w:rsidRPr="001F7693">
        <w:rPr>
          <w:b/>
          <w:lang w:bidi="ar-SA"/>
        </w:rPr>
        <w:t xml:space="preserve">. </w:t>
      </w:r>
      <w:r w:rsidRPr="001F7693">
        <w:rPr>
          <w:lang w:bidi="ar-SA"/>
        </w:rPr>
        <w:t>Распорядок дня. Наречия частотности. Телевизионные программы. Междометия-восклицания. Мой любимый день недели. Готовимся к различным праздникам. Настоящее длительное время. Праздники и их празднование. Отрицательные и вопросительные формы настоящего длительного времени. Разные виды досуга.  Мои вкусы и предпочтения. Мир разнообразных игр. Случаи употребления Present Simple и Present Continuous. Настольные игры. Кукла по инструкции. Какие игрушки были у детей в прошлом. Хэллоуин. Виды занятий на отдыхе. Мои планы на каникулы. Разная одежда для разной погоды. Present Continuous для выражения будущего времени.</w:t>
      </w:r>
    </w:p>
    <w:p w:rsidR="00F93945" w:rsidRPr="001F7693" w:rsidRDefault="00F93945" w:rsidP="00F34529">
      <w:pPr>
        <w:widowControl/>
        <w:tabs>
          <w:tab w:val="left" w:pos="0"/>
        </w:tabs>
        <w:spacing w:line="276" w:lineRule="auto"/>
        <w:ind w:left="567" w:right="711"/>
        <w:jc w:val="both"/>
        <w:rPr>
          <w:lang w:bidi="ar-SA"/>
        </w:rPr>
      </w:pPr>
      <w:r w:rsidRPr="001F7693">
        <w:rPr>
          <w:b/>
          <w:lang w:bidi="ar-SA"/>
        </w:rPr>
        <w:t xml:space="preserve">Мой день </w:t>
      </w:r>
      <w:r w:rsidRPr="001F7693">
        <w:rPr>
          <w:lang w:bidi="ar-SA"/>
        </w:rPr>
        <w:t>– 8 часов</w:t>
      </w:r>
      <w:r w:rsidRPr="001F7693">
        <w:rPr>
          <w:b/>
          <w:lang w:bidi="ar-SA"/>
        </w:rPr>
        <w:t xml:space="preserve">. </w:t>
      </w:r>
      <w:r w:rsidRPr="001F7693">
        <w:rPr>
          <w:lang w:bidi="ar-SA"/>
        </w:rPr>
        <w:t>Распределение продуктов питания по категории. Рекламное объявление для ресторана.  Рецепт любимого блюда. Полезные для здоровья продукты.</w:t>
      </w:r>
    </w:p>
    <w:p w:rsidR="00F93945" w:rsidRPr="001F7693" w:rsidRDefault="00F93945" w:rsidP="00F34529">
      <w:pPr>
        <w:widowControl/>
        <w:spacing w:line="276" w:lineRule="auto"/>
        <w:ind w:left="567" w:right="711"/>
        <w:jc w:val="both"/>
        <w:rPr>
          <w:lang w:bidi="ar-SA"/>
        </w:rPr>
      </w:pPr>
      <w:r w:rsidRPr="001F7693">
        <w:rPr>
          <w:b/>
          <w:lang w:bidi="ar-SA"/>
        </w:rPr>
        <w:t xml:space="preserve">Вселенная и человек </w:t>
      </w:r>
      <w:r w:rsidRPr="001F7693">
        <w:rPr>
          <w:lang w:bidi="ar-SA"/>
        </w:rPr>
        <w:t>– 2 часа</w:t>
      </w:r>
      <w:r w:rsidRPr="001F7693">
        <w:rPr>
          <w:b/>
          <w:lang w:bidi="ar-SA"/>
        </w:rPr>
        <w:t>.</w:t>
      </w:r>
      <w:r w:rsidRPr="001F7693">
        <w:rPr>
          <w:lang w:bidi="ar-SA"/>
        </w:rPr>
        <w:t xml:space="preserve"> Месяцы и времена года.</w:t>
      </w:r>
    </w:p>
    <w:p w:rsidR="00F93945" w:rsidRPr="001F7693" w:rsidRDefault="00F93945" w:rsidP="00F34529">
      <w:pPr>
        <w:widowControl/>
        <w:tabs>
          <w:tab w:val="left" w:pos="0"/>
        </w:tabs>
        <w:spacing w:line="276" w:lineRule="auto"/>
        <w:ind w:left="567" w:right="711"/>
        <w:jc w:val="both"/>
        <w:rPr>
          <w:lang w:bidi="ar-SA"/>
        </w:rPr>
      </w:pPr>
      <w:r w:rsidRPr="001F7693">
        <w:rPr>
          <w:b/>
          <w:lang w:bidi="ar-SA"/>
        </w:rPr>
        <w:t xml:space="preserve">Родная страна и страна/страны изучаемого  языка </w:t>
      </w:r>
      <w:r w:rsidRPr="001F7693">
        <w:rPr>
          <w:lang w:bidi="ar-SA"/>
        </w:rPr>
        <w:t>– 16 часов.</w:t>
      </w:r>
      <w:r w:rsidRPr="001F7693">
        <w:rPr>
          <w:b/>
          <w:lang w:bidi="ar-SA"/>
        </w:rPr>
        <w:t xml:space="preserve"> </w:t>
      </w:r>
      <w:r w:rsidRPr="001F7693">
        <w:rPr>
          <w:lang w:bidi="ar-SA"/>
        </w:rPr>
        <w:t>Страны и национальности. Соединённое Королевство – страноведение. Знаменитые спортсмены-гонщики. Общественный транспорт в Лондоне.  Метро в России. Свободное время британских подростков. Типичный день русских школьников. Государственные и традиционные народные праздники. Традиционные праздничные игры в Шотландии. Достопримечательности Санкт-Петербурга. Самые популярные настольные игры за рубежом. Самые популярные виды досуга в России. Уолт Дисней. Супергерои.  Гордость нашей нации А.С Пушкин. Empire State Building в Нью-Йорке. Московский зоопарк. Какую еду предпочитают Британцы? Заведения общественного питания в Англии. Традиционные блюда с грибами в России. Достопримечательности Эдинбурга. Популярные места отдыха в России.</w:t>
      </w:r>
    </w:p>
    <w:p w:rsidR="00F93945" w:rsidRPr="004B5672" w:rsidRDefault="00F93945" w:rsidP="00F34529">
      <w:pPr>
        <w:adjustRightInd w:val="0"/>
        <w:ind w:left="567" w:right="711"/>
        <w:jc w:val="both"/>
        <w:rPr>
          <w:b/>
          <w:bCs/>
        </w:rPr>
      </w:pPr>
      <w:r w:rsidRPr="004B5672">
        <w:rPr>
          <w:b/>
          <w:bCs/>
        </w:rPr>
        <w:t xml:space="preserve">Коммуникативные умения </w:t>
      </w:r>
    </w:p>
    <w:p w:rsidR="00F93945" w:rsidRPr="004B5672" w:rsidRDefault="00F93945" w:rsidP="00F34529">
      <w:pPr>
        <w:ind w:left="567" w:right="711" w:firstLine="360"/>
        <w:jc w:val="both"/>
        <w:rPr>
          <w:b/>
          <w:bCs/>
        </w:rPr>
      </w:pPr>
      <w:r>
        <w:rPr>
          <w:b/>
          <w:bCs/>
        </w:rPr>
        <w:t xml:space="preserve">   </w:t>
      </w:r>
      <w:r w:rsidRPr="004B5672">
        <w:rPr>
          <w:b/>
          <w:bCs/>
        </w:rPr>
        <w:t xml:space="preserve">Говорение </w:t>
      </w:r>
    </w:p>
    <w:p w:rsidR="00F93945" w:rsidRPr="004B5672" w:rsidRDefault="00F93945" w:rsidP="00F34529">
      <w:pPr>
        <w:ind w:left="567" w:right="711" w:firstLine="360"/>
        <w:jc w:val="both"/>
        <w:rPr>
          <w:b/>
          <w:bCs/>
        </w:rPr>
      </w:pPr>
      <w:r>
        <w:rPr>
          <w:b/>
          <w:bCs/>
        </w:rPr>
        <w:t xml:space="preserve">   </w:t>
      </w:r>
      <w:r w:rsidRPr="004B5672">
        <w:rPr>
          <w:b/>
          <w:bCs/>
        </w:rPr>
        <w:t>Диалогическая речь</w:t>
      </w:r>
    </w:p>
    <w:p w:rsidR="00F93945" w:rsidRPr="004B5672" w:rsidRDefault="00F93945" w:rsidP="00F34529">
      <w:pPr>
        <w:ind w:left="567" w:right="711" w:firstLine="360"/>
        <w:jc w:val="both"/>
      </w:pPr>
      <w:r w:rsidRPr="004B567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93945" w:rsidRPr="004B5672" w:rsidRDefault="00F93945" w:rsidP="00F34529">
      <w:pPr>
        <w:ind w:left="567" w:right="711" w:firstLine="360"/>
        <w:jc w:val="both"/>
      </w:pPr>
      <w:r w:rsidRPr="004B5672">
        <w:t>Объем диалога от 3 реплик</w:t>
      </w:r>
      <w:r w:rsidRPr="004B5672">
        <w:rPr>
          <w:lang w:val="tt-RU"/>
        </w:rPr>
        <w:t xml:space="preserve"> </w:t>
      </w:r>
      <w:r w:rsidRPr="004B5672">
        <w:t xml:space="preserve">со стороны каждого учащегося. Продолжительность диалога – до 2,5–3 минут. </w:t>
      </w:r>
    </w:p>
    <w:p w:rsidR="00F93945" w:rsidRPr="004B5672" w:rsidRDefault="00F93945" w:rsidP="00F34529">
      <w:pPr>
        <w:ind w:left="567" w:right="711" w:firstLine="360"/>
        <w:jc w:val="both"/>
      </w:pPr>
      <w:r w:rsidRPr="004B5672">
        <w:rPr>
          <w:b/>
          <w:bCs/>
        </w:rPr>
        <w:lastRenderedPageBreak/>
        <w:t>Монологическая речь</w:t>
      </w:r>
    </w:p>
    <w:p w:rsidR="00F93945" w:rsidRPr="004B5672" w:rsidRDefault="00F93945" w:rsidP="00F34529">
      <w:pPr>
        <w:ind w:left="567" w:right="711" w:firstLine="360"/>
        <w:jc w:val="both"/>
      </w:pPr>
      <w:r w:rsidRPr="004B5672">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93945" w:rsidRPr="004B5672" w:rsidRDefault="00F93945" w:rsidP="00F34529">
      <w:pPr>
        <w:ind w:left="567" w:right="711" w:firstLine="360"/>
        <w:jc w:val="both"/>
      </w:pPr>
      <w:r w:rsidRPr="004B5672">
        <w:t>Объем монологического высказывания от 8-</w:t>
      </w:r>
      <w:r w:rsidRPr="004B5672">
        <w:rPr>
          <w:lang w:val="tt-RU"/>
        </w:rPr>
        <w:t>9</w:t>
      </w:r>
      <w:r w:rsidRPr="004B5672">
        <w:t xml:space="preserve"> фраз. Продолжительность монологического высказывания –1,5–2 минуты. </w:t>
      </w:r>
    </w:p>
    <w:p w:rsidR="00F93945" w:rsidRPr="004B5672" w:rsidRDefault="00F93945" w:rsidP="00F34529">
      <w:pPr>
        <w:ind w:left="567" w:right="711" w:firstLine="360"/>
        <w:jc w:val="both"/>
        <w:rPr>
          <w:b/>
          <w:bCs/>
        </w:rPr>
      </w:pPr>
      <w:r w:rsidRPr="004B5672">
        <w:rPr>
          <w:b/>
          <w:bCs/>
        </w:rPr>
        <w:t>Аудирование</w:t>
      </w:r>
    </w:p>
    <w:p w:rsidR="00F93945" w:rsidRPr="004B5672" w:rsidRDefault="00F93945" w:rsidP="00F34529">
      <w:pPr>
        <w:ind w:left="567" w:right="711" w:firstLine="360"/>
        <w:jc w:val="both"/>
      </w:pPr>
      <w:r w:rsidRPr="004B567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93945" w:rsidRPr="004B5672" w:rsidRDefault="00F93945" w:rsidP="00F34529">
      <w:pPr>
        <w:ind w:left="567" w:right="711" w:firstLine="360"/>
        <w:jc w:val="both"/>
      </w:pPr>
      <w:r w:rsidRPr="004B5672">
        <w:t>Жанры текстов: прагматические, информационные, научно-популярные.</w:t>
      </w:r>
    </w:p>
    <w:p w:rsidR="00F93945" w:rsidRPr="004B5672" w:rsidRDefault="00F93945" w:rsidP="00F34529">
      <w:pPr>
        <w:ind w:left="567" w:right="711" w:firstLine="360"/>
        <w:jc w:val="both"/>
      </w:pPr>
      <w:r w:rsidRPr="004B5672">
        <w:t>Типы текстов: высказывания собеседников в ситуациях повседневного общения, сообщение, беседа, интервью, объявление, реклама и др.</w:t>
      </w:r>
    </w:p>
    <w:p w:rsidR="00F93945" w:rsidRPr="004B5672" w:rsidRDefault="00F93945" w:rsidP="00F34529">
      <w:pPr>
        <w:ind w:left="567" w:right="711" w:firstLine="360"/>
        <w:jc w:val="both"/>
      </w:pPr>
      <w:r w:rsidRPr="004B567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93945" w:rsidRPr="004B5672" w:rsidRDefault="00F93945" w:rsidP="00F34529">
      <w:pPr>
        <w:ind w:left="567" w:right="711" w:firstLine="360"/>
        <w:jc w:val="both"/>
      </w:pPr>
      <w:r w:rsidRPr="004B5672">
        <w:t>Аудирование с пониманием основного содержания</w:t>
      </w:r>
      <w:r w:rsidRPr="004B5672">
        <w:rPr>
          <w:i/>
          <w:iCs/>
        </w:rPr>
        <w:t xml:space="preserve"> </w:t>
      </w:r>
      <w:r w:rsidRPr="004B567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93945" w:rsidRPr="004B5672" w:rsidRDefault="00F93945" w:rsidP="00F34529">
      <w:pPr>
        <w:ind w:left="567" w:right="711" w:firstLine="360"/>
        <w:jc w:val="both"/>
      </w:pPr>
      <w:r w:rsidRPr="004B5672">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93945" w:rsidRPr="004B5672" w:rsidRDefault="00F93945" w:rsidP="00F34529">
      <w:pPr>
        <w:ind w:left="567" w:right="711" w:firstLine="360"/>
        <w:jc w:val="both"/>
      </w:pPr>
      <w:r w:rsidRPr="004B567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93945" w:rsidRPr="004B5672" w:rsidRDefault="00F93945" w:rsidP="00F34529">
      <w:pPr>
        <w:ind w:left="567" w:right="711" w:firstLine="360"/>
        <w:jc w:val="both"/>
        <w:rPr>
          <w:b/>
          <w:bCs/>
        </w:rPr>
      </w:pPr>
      <w:r w:rsidRPr="004B5672">
        <w:rPr>
          <w:b/>
          <w:bCs/>
        </w:rPr>
        <w:t>Чтение</w:t>
      </w:r>
    </w:p>
    <w:p w:rsidR="00F93945" w:rsidRPr="004B5672" w:rsidRDefault="00F93945" w:rsidP="00F34529">
      <w:pPr>
        <w:ind w:left="567" w:right="711" w:firstLine="360"/>
        <w:jc w:val="both"/>
        <w:rPr>
          <w:b/>
          <w:bCs/>
        </w:rPr>
      </w:pPr>
      <w:r w:rsidRPr="004B567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93945" w:rsidRPr="004B5672" w:rsidRDefault="00F93945" w:rsidP="00F34529">
      <w:pPr>
        <w:ind w:left="567" w:right="711" w:firstLine="360"/>
        <w:jc w:val="both"/>
        <w:rPr>
          <w:b/>
          <w:bCs/>
        </w:rPr>
      </w:pPr>
      <w:r w:rsidRPr="004B5672">
        <w:t xml:space="preserve">Жанры текстов: научно-популярные, публицистические, художественные, прагматические. </w:t>
      </w:r>
    </w:p>
    <w:p w:rsidR="00F93945" w:rsidRPr="004B5672" w:rsidRDefault="00F93945" w:rsidP="00F34529">
      <w:pPr>
        <w:ind w:left="567" w:right="711" w:firstLine="360"/>
        <w:jc w:val="both"/>
        <w:rPr>
          <w:b/>
          <w:bCs/>
        </w:rPr>
      </w:pPr>
      <w:r w:rsidRPr="004B5672">
        <w:t>Типы текстов: статья, интервью, рассказ, отрывок из художественного произведения, объявление, рецепт, рекламный проспект, стихотворение и др.</w:t>
      </w:r>
    </w:p>
    <w:p w:rsidR="00F93945" w:rsidRPr="004B5672" w:rsidRDefault="00F93945" w:rsidP="00F34529">
      <w:pPr>
        <w:ind w:left="567" w:right="711" w:firstLine="360"/>
        <w:jc w:val="both"/>
        <w:rPr>
          <w:b/>
          <w:bCs/>
        </w:rPr>
      </w:pPr>
      <w:r w:rsidRPr="004B567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93945" w:rsidRPr="004B5672" w:rsidRDefault="00F93945" w:rsidP="00F34529">
      <w:pPr>
        <w:ind w:left="567" w:right="711" w:firstLine="360"/>
        <w:jc w:val="both"/>
      </w:pPr>
      <w:r w:rsidRPr="004B5672">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93945" w:rsidRPr="004B5672" w:rsidRDefault="00F93945" w:rsidP="00F34529">
      <w:pPr>
        <w:ind w:left="567" w:right="711" w:firstLine="360"/>
        <w:jc w:val="both"/>
      </w:pPr>
      <w:r w:rsidRPr="004B5672">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93945" w:rsidRPr="004B5672" w:rsidRDefault="00F93945" w:rsidP="00F34529">
      <w:pPr>
        <w:ind w:left="567" w:right="711" w:firstLine="360"/>
        <w:jc w:val="both"/>
      </w:pPr>
      <w:r w:rsidRPr="004B5672">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93945" w:rsidRPr="004B5672" w:rsidRDefault="00F93945" w:rsidP="00F34529">
      <w:pPr>
        <w:ind w:left="567" w:right="711" w:firstLine="360"/>
        <w:jc w:val="both"/>
      </w:pPr>
      <w:r w:rsidRPr="004B5672">
        <w:t xml:space="preserve">Независимо от вида чтения возможно использование двуязычного словаря. </w:t>
      </w:r>
    </w:p>
    <w:p w:rsidR="00F93945" w:rsidRPr="004B5672" w:rsidRDefault="00F93945" w:rsidP="00F34529">
      <w:pPr>
        <w:ind w:left="567" w:right="711" w:firstLine="360"/>
        <w:jc w:val="both"/>
        <w:rPr>
          <w:b/>
          <w:bCs/>
        </w:rPr>
      </w:pPr>
      <w:r w:rsidRPr="004B5672">
        <w:rPr>
          <w:b/>
          <w:bCs/>
        </w:rPr>
        <w:t>Письменная речь</w:t>
      </w:r>
    </w:p>
    <w:p w:rsidR="00F93945" w:rsidRPr="004B5672" w:rsidRDefault="00F93945" w:rsidP="00F34529">
      <w:pPr>
        <w:ind w:left="567" w:right="711" w:firstLine="360"/>
        <w:jc w:val="both"/>
      </w:pPr>
      <w:r w:rsidRPr="004B5672">
        <w:t>Дальнейшее развитие и совершенствование письменной речи, а именно умений:</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заполнение анкет и формуляров (указывать имя, фамилию, пол, гражданство, национальность, адрес);</w:t>
      </w:r>
    </w:p>
    <w:p w:rsidR="00F93945" w:rsidRPr="004B5672" w:rsidRDefault="00F93945" w:rsidP="00C046E5">
      <w:pPr>
        <w:widowControl/>
        <w:numPr>
          <w:ilvl w:val="0"/>
          <w:numId w:val="540"/>
        </w:numPr>
        <w:tabs>
          <w:tab w:val="left" w:pos="993"/>
        </w:tabs>
        <w:autoSpaceDE/>
        <w:autoSpaceDN/>
        <w:ind w:left="567" w:right="711" w:firstLine="360"/>
        <w:jc w:val="both"/>
      </w:pPr>
      <w:r w:rsidRPr="004B5672">
        <w:t xml:space="preserve">написание коротких поздравлений с днем рождения и другими праздниками, выражение пожеланий (объемом 30–40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составление плана, тезисов устного/письменного сообщения; краткое изложение результатов проектной деятельности.</w:t>
      </w:r>
    </w:p>
    <w:p w:rsidR="00F93945" w:rsidRPr="004B5672" w:rsidRDefault="00F93945" w:rsidP="00C046E5">
      <w:pPr>
        <w:widowControl/>
        <w:numPr>
          <w:ilvl w:val="0"/>
          <w:numId w:val="540"/>
        </w:numPr>
        <w:tabs>
          <w:tab w:val="left" w:pos="993"/>
        </w:tabs>
        <w:autoSpaceDE/>
        <w:autoSpaceDN/>
        <w:ind w:left="567" w:right="711" w:firstLine="360"/>
        <w:jc w:val="both"/>
      </w:pPr>
      <w:r w:rsidRPr="004B5672">
        <w:lastRenderedPageBreak/>
        <w:t>делать выписки из текстов; составлять небольшие письменные высказывания в соответствии с коммуникативной задачей.</w:t>
      </w:r>
    </w:p>
    <w:p w:rsidR="00F93945" w:rsidRPr="004B5672" w:rsidRDefault="00F93945" w:rsidP="00F34529">
      <w:pPr>
        <w:ind w:left="567" w:right="711" w:firstLine="360"/>
        <w:jc w:val="both"/>
        <w:rPr>
          <w:b/>
          <w:bCs/>
        </w:rPr>
      </w:pPr>
      <w:r w:rsidRPr="004B5672">
        <w:rPr>
          <w:b/>
          <w:bCs/>
        </w:rPr>
        <w:t>Языковые средства и навыки оперирования ими</w:t>
      </w:r>
    </w:p>
    <w:p w:rsidR="00F93945" w:rsidRPr="004B5672" w:rsidRDefault="00F93945" w:rsidP="00F34529">
      <w:pPr>
        <w:ind w:left="567" w:right="711" w:firstLine="360"/>
        <w:jc w:val="both"/>
      </w:pPr>
      <w:r w:rsidRPr="004B5672">
        <w:rPr>
          <w:b/>
          <w:bCs/>
        </w:rPr>
        <w:t>Орфография и пунктуация</w:t>
      </w:r>
    </w:p>
    <w:p w:rsidR="00F93945" w:rsidRPr="004B5672" w:rsidRDefault="00F93945" w:rsidP="00F34529">
      <w:pPr>
        <w:ind w:left="567" w:right="711" w:firstLine="360"/>
        <w:jc w:val="both"/>
      </w:pPr>
      <w:r w:rsidRPr="004B5672">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93945" w:rsidRPr="004B5672" w:rsidRDefault="00F93945" w:rsidP="00F34529">
      <w:pPr>
        <w:ind w:left="567" w:right="711" w:firstLine="360"/>
        <w:jc w:val="both"/>
      </w:pPr>
      <w:r w:rsidRPr="004B5672">
        <w:rPr>
          <w:b/>
          <w:bCs/>
        </w:rPr>
        <w:t>Фонетическая сторона речи</w:t>
      </w:r>
    </w:p>
    <w:p w:rsidR="00F93945" w:rsidRPr="004B5672" w:rsidRDefault="00F93945" w:rsidP="00F34529">
      <w:pPr>
        <w:ind w:left="567" w:right="711" w:firstLine="360"/>
        <w:jc w:val="both"/>
      </w:pPr>
      <w:r w:rsidRPr="004B567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93945" w:rsidRPr="004B5672" w:rsidRDefault="00F93945" w:rsidP="00F34529">
      <w:pPr>
        <w:ind w:left="567" w:right="711" w:firstLine="360"/>
        <w:jc w:val="both"/>
      </w:pPr>
      <w:r w:rsidRPr="004B5672">
        <w:rPr>
          <w:b/>
          <w:bCs/>
        </w:rPr>
        <w:t>Лексическая сторона речи</w:t>
      </w:r>
    </w:p>
    <w:p w:rsidR="00F93945" w:rsidRPr="004B5672" w:rsidRDefault="00F93945" w:rsidP="00F34529">
      <w:pPr>
        <w:ind w:left="567" w:right="711" w:firstLine="360"/>
        <w:jc w:val="both"/>
      </w:pPr>
      <w:r w:rsidRPr="004B567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w:t>
      </w:r>
      <w:r w:rsidRPr="004B5672">
        <w:rPr>
          <w:lang w:val="tt-RU"/>
        </w:rPr>
        <w:t>800</w:t>
      </w:r>
      <w:r w:rsidRPr="004B5672">
        <w:t xml:space="preserve"> единиц (включая 500 усвоенных в начальной школе). </w:t>
      </w:r>
    </w:p>
    <w:p w:rsidR="00F93945" w:rsidRPr="004B5672" w:rsidRDefault="00F93945" w:rsidP="00F34529">
      <w:pPr>
        <w:ind w:left="567" w:right="711" w:firstLine="360"/>
        <w:jc w:val="both"/>
      </w:pPr>
      <w:r w:rsidRPr="004B5672">
        <w:t xml:space="preserve">Основные способы словообразования: аффиксация, словосложение. Многозначность лексических единиц. Синонимы. Антонимы. Лексическая сочетаемость. </w:t>
      </w:r>
    </w:p>
    <w:p w:rsidR="00F93945" w:rsidRPr="004B5672" w:rsidRDefault="00F93945" w:rsidP="00F34529">
      <w:pPr>
        <w:ind w:left="567" w:right="711" w:firstLine="360"/>
        <w:jc w:val="both"/>
      </w:pPr>
      <w:r w:rsidRPr="004B5672">
        <w:rPr>
          <w:b/>
          <w:bCs/>
        </w:rPr>
        <w:t>Грамматическая сторона речи</w:t>
      </w:r>
    </w:p>
    <w:p w:rsidR="00F93945" w:rsidRPr="004B5672" w:rsidRDefault="00F93945" w:rsidP="00F34529">
      <w:pPr>
        <w:ind w:left="567" w:right="711" w:firstLine="360"/>
        <w:jc w:val="both"/>
      </w:pPr>
      <w:r w:rsidRPr="004B5672">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93945" w:rsidRPr="004B5672" w:rsidRDefault="00F93945" w:rsidP="00F34529">
      <w:pPr>
        <w:ind w:left="567" w:right="711" w:firstLine="360"/>
        <w:jc w:val="both"/>
      </w:pPr>
      <w:r w:rsidRPr="004B5672">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93945" w:rsidRPr="004B5672" w:rsidRDefault="00F93945" w:rsidP="00F34529">
      <w:pPr>
        <w:ind w:left="567" w:right="711" w:firstLine="360"/>
        <w:jc w:val="both"/>
      </w:pPr>
      <w:r w:rsidRPr="004B5672">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указательных,); количественных и порядковых числительных; глаголов в наиболее употребительных видо-временных формах действительного залог</w:t>
      </w:r>
      <w:r w:rsidRPr="004B5672">
        <w:rPr>
          <w:lang w:val="tt-RU"/>
        </w:rPr>
        <w:t>а</w:t>
      </w:r>
      <w:r w:rsidRPr="004B5672">
        <w:t xml:space="preserve">, модальных глаголов и их эквивалентов; предлогов. </w:t>
      </w:r>
    </w:p>
    <w:p w:rsidR="00F93945" w:rsidRPr="004B5672" w:rsidRDefault="00F93945" w:rsidP="00F34529">
      <w:pPr>
        <w:ind w:left="567" w:right="711" w:firstLine="360"/>
        <w:jc w:val="both"/>
      </w:pPr>
      <w:r w:rsidRPr="004B5672">
        <w:rPr>
          <w:b/>
          <w:bCs/>
        </w:rPr>
        <w:t>Социокультурные знания и умения.</w:t>
      </w:r>
    </w:p>
    <w:p w:rsidR="00F93945" w:rsidRPr="004B5672" w:rsidRDefault="00F93945" w:rsidP="00F34529">
      <w:pPr>
        <w:ind w:left="567" w:right="711" w:firstLine="360"/>
        <w:jc w:val="both"/>
      </w:pPr>
      <w:r w:rsidRPr="004B567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значении родного и иностранного языков в современном мире;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сведениями о социокультурном портрете стран, говорящих на иностранном языке, их символике и культурном наследии;</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сведениями о социокультурном портрете стран, говорящих на иностранном языке, их символике и культурном наследии;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реалиях страны/стран изучаемого языка: традициях (в пита</w:t>
      </w:r>
      <w:r w:rsidRPr="004B5672">
        <w:softHyphen/>
        <w:t xml:space="preserve">нии, проведении выходных дней, основных национальных праздников и т. д.), распространенных образцов фольклора (пословицы и т. д.);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93945" w:rsidRPr="004B5672" w:rsidRDefault="00F93945" w:rsidP="00F34529">
      <w:pPr>
        <w:ind w:left="567" w:right="711" w:firstLine="360"/>
        <w:jc w:val="both"/>
      </w:pPr>
      <w:r w:rsidRPr="004B5672">
        <w:rPr>
          <w:b/>
          <w:bCs/>
        </w:rPr>
        <w:lastRenderedPageBreak/>
        <w:t>Компенсаторные умения</w:t>
      </w:r>
    </w:p>
    <w:p w:rsidR="00F93945" w:rsidRPr="004B5672" w:rsidRDefault="00F93945" w:rsidP="00F34529">
      <w:pPr>
        <w:ind w:left="567" w:right="711" w:firstLine="360"/>
        <w:jc w:val="both"/>
      </w:pPr>
      <w:r w:rsidRPr="004B5672">
        <w:t>Совершенствование умений:</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переспрашивать, просить повторить, уточняя значение незнакомых слов;</w:t>
      </w:r>
    </w:p>
    <w:p w:rsidR="00F93945" w:rsidRPr="004B5672" w:rsidRDefault="00F93945" w:rsidP="00C046E5">
      <w:pPr>
        <w:widowControl/>
        <w:numPr>
          <w:ilvl w:val="0"/>
          <w:numId w:val="542"/>
        </w:numPr>
        <w:tabs>
          <w:tab w:val="left" w:pos="993"/>
        </w:tabs>
        <w:autoSpaceDE/>
        <w:autoSpaceDN/>
        <w:ind w:left="567" w:right="711" w:firstLine="360"/>
        <w:jc w:val="both"/>
      </w:pPr>
      <w:r w:rsidRPr="004B5672">
        <w:t xml:space="preserve">использовать в качестве опоры при порождении собственных высказываний ключевые слова, план к тексту, тематический словарь и т. д.; </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прогнозировать содержание текста на основе заголовка, предварительно поставленных вопросов и т. д.;</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догадываться о значении незнакомых слов по контексту, по используемым собеседником жестам и мимике;</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использовать синонимы, антонимы, описание понятия при дефиците языковых средств.</w:t>
      </w:r>
    </w:p>
    <w:p w:rsidR="00F93945" w:rsidRPr="004B5672" w:rsidRDefault="00F93945" w:rsidP="00F34529">
      <w:pPr>
        <w:ind w:left="567" w:right="711" w:firstLine="360"/>
        <w:jc w:val="both"/>
      </w:pPr>
      <w:r w:rsidRPr="004B5672">
        <w:rPr>
          <w:b/>
          <w:bCs/>
        </w:rPr>
        <w:t>Общеучебные умения и универсальные способы деятельности</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разными источниками на иностранном языке: справочными материалами, словарями, интернет-ресурсами, литературой;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93945" w:rsidRPr="004B5672" w:rsidRDefault="00F93945" w:rsidP="00C046E5">
      <w:pPr>
        <w:widowControl/>
        <w:numPr>
          <w:ilvl w:val="0"/>
          <w:numId w:val="543"/>
        </w:numPr>
        <w:tabs>
          <w:tab w:val="left" w:pos="993"/>
        </w:tabs>
        <w:autoSpaceDE/>
        <w:autoSpaceDN/>
        <w:ind w:left="567" w:right="711" w:firstLine="360"/>
        <w:jc w:val="both"/>
      </w:pPr>
      <w:r w:rsidRPr="004B5672">
        <w:t xml:space="preserve">самостоятельно работать в классе и дома. </w:t>
      </w:r>
    </w:p>
    <w:p w:rsidR="00F93945" w:rsidRPr="004B5672" w:rsidRDefault="00F93945" w:rsidP="00F34529">
      <w:pPr>
        <w:ind w:left="567" w:right="711" w:firstLine="360"/>
        <w:jc w:val="both"/>
        <w:rPr>
          <w:b/>
          <w:bCs/>
        </w:rPr>
      </w:pPr>
      <w:r w:rsidRPr="004B5672">
        <w:rPr>
          <w:b/>
          <w:bCs/>
        </w:rPr>
        <w:t>Специальные учебные умения</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находить ключевые слова и социокультурные реалии в работе над текстом;</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семантизировать слова на основе языковой догадки;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осуществлять словообразовательный анализ;</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участвовать в проектной деятельности меж- и метапредметного характера.</w:t>
      </w:r>
    </w:p>
    <w:p w:rsidR="00F93945" w:rsidRPr="004B5672" w:rsidRDefault="00F93945" w:rsidP="00F34529">
      <w:pPr>
        <w:tabs>
          <w:tab w:val="left" w:pos="993"/>
        </w:tabs>
        <w:ind w:left="567" w:right="711"/>
        <w:jc w:val="both"/>
      </w:pPr>
    </w:p>
    <w:p w:rsidR="00F93945" w:rsidRPr="004B5672" w:rsidRDefault="00F93945" w:rsidP="00F34529">
      <w:pPr>
        <w:ind w:left="567" w:right="711"/>
        <w:jc w:val="both"/>
        <w:rPr>
          <w:b/>
        </w:rPr>
      </w:pPr>
      <w:r w:rsidRPr="004B5672">
        <w:rPr>
          <w:b/>
        </w:rPr>
        <w:t>7  класс</w:t>
      </w:r>
    </w:p>
    <w:p w:rsidR="00F93945" w:rsidRPr="004B5672" w:rsidRDefault="00F93945" w:rsidP="00F34529">
      <w:pPr>
        <w:ind w:left="567" w:right="711" w:firstLine="360"/>
        <w:jc w:val="both"/>
      </w:pPr>
      <w:r w:rsidRPr="004B5672">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93945" w:rsidRPr="004B5672" w:rsidRDefault="00F93945" w:rsidP="00F34529">
      <w:pPr>
        <w:pStyle w:val="afd"/>
        <w:spacing w:before="0" w:after="0"/>
        <w:ind w:left="567" w:right="711" w:firstLine="360"/>
        <w:jc w:val="both"/>
        <w:rPr>
          <w:rStyle w:val="dash041e005f0431005f044b005f0447005f043d005f044b005f0439005f005fchar1char1"/>
        </w:rPr>
      </w:pPr>
      <w:r w:rsidRPr="004B5672">
        <w:t xml:space="preserve"> Учебный предмет «Иностранный язык»</w:t>
      </w:r>
      <w:r w:rsidRPr="004B5672">
        <w:rPr>
          <w:rStyle w:val="dash041e005f0431005f044b005f0447005f043d005f044b005f0439005f005fchar1char1"/>
        </w:rPr>
        <w:t xml:space="preserve"> обеспечивает развитие    </w:t>
      </w:r>
      <w:r w:rsidRPr="004B567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93945" w:rsidRPr="004B5672" w:rsidRDefault="00F93945" w:rsidP="00F34529">
      <w:pPr>
        <w:pStyle w:val="afd"/>
        <w:spacing w:before="0" w:after="0"/>
        <w:ind w:left="567" w:right="711" w:firstLine="360"/>
        <w:jc w:val="both"/>
      </w:pPr>
      <w:r w:rsidRPr="004B5672">
        <w:rPr>
          <w:rStyle w:val="dash041e005f0431005f044b005f0447005f043d005f044b005f0439005f005fchar1char1"/>
        </w:rPr>
        <w:t xml:space="preserve">Освоение учебного предмета «Иностранный язык» направлено на </w:t>
      </w:r>
      <w:r w:rsidRPr="004B5672">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34529" w:rsidRDefault="00F93945" w:rsidP="00F34529">
      <w:pPr>
        <w:pStyle w:val="afd"/>
        <w:spacing w:before="0" w:after="0"/>
        <w:ind w:left="567" w:right="711" w:firstLine="360"/>
        <w:jc w:val="both"/>
      </w:pPr>
      <w:r w:rsidRPr="004B5672">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w:t>
      </w:r>
    </w:p>
    <w:p w:rsidR="00F93945" w:rsidRPr="004B5672" w:rsidRDefault="00F93945" w:rsidP="00F34529">
      <w:pPr>
        <w:pStyle w:val="afd"/>
        <w:spacing w:before="0" w:after="0"/>
        <w:ind w:left="567" w:right="711" w:firstLine="360"/>
        <w:jc w:val="both"/>
      </w:pPr>
      <w:r w:rsidRPr="004B5672">
        <w:lastRenderedPageBreak/>
        <w:t>«Русский язык», «Литература», «История», «География», «Физика»,  «Музыка», «Изобразительное искусство» и др.</w:t>
      </w:r>
    </w:p>
    <w:p w:rsidR="00F93945" w:rsidRPr="004B5672" w:rsidRDefault="00F93945" w:rsidP="00F34529">
      <w:pPr>
        <w:pStyle w:val="afd"/>
        <w:spacing w:before="0" w:after="0"/>
        <w:ind w:left="567" w:right="711" w:firstLine="360"/>
        <w:jc w:val="both"/>
      </w:pPr>
      <w:r w:rsidRPr="004B5672">
        <w:rPr>
          <w:b/>
          <w:bCs/>
        </w:rPr>
        <w:t>Предметное содержание речи</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Образ жизни </w:t>
      </w:r>
      <w:r w:rsidRPr="001F7693">
        <w:rPr>
          <w:lang w:bidi="ar-SA"/>
        </w:rPr>
        <w:t>– 12 часов. Жизнь в городе и загородом. Семь раз отмерь, один раз отрежь. Модальный глагол should/shouldn’t. Фразовый глагол run. На досуге. Главные достопримечательности Британских островов. Подростки. Покупка билета в метро. Звуки /i/ - /I:/ Мехико.</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Время рассказов </w:t>
      </w:r>
      <w:r w:rsidRPr="001F7693">
        <w:rPr>
          <w:lang w:bidi="ar-SA"/>
        </w:rPr>
        <w:t>– 10 часов</w:t>
      </w:r>
      <w:r w:rsidRPr="001F7693">
        <w:rPr>
          <w:b/>
          <w:bCs/>
          <w:shd w:val="clear" w:color="auto" w:fill="FFFFFF"/>
          <w:lang w:bidi="ar-SA"/>
        </w:rPr>
        <w:t xml:space="preserve">. </w:t>
      </w:r>
      <w:r w:rsidRPr="001F7693">
        <w:rPr>
          <w:bCs/>
          <w:shd w:val="clear" w:color="auto" w:fill="FFFFFF"/>
          <w:lang w:bidi="ar-SA"/>
        </w:rPr>
        <w:t>Ч</w:t>
      </w:r>
      <w:r w:rsidRPr="001F7693">
        <w:rPr>
          <w:lang w:bidi="ar-SA"/>
        </w:rPr>
        <w:t>итаем классику. Простое прошедшее время. Он пропал! Конструкция used to. Дар рассказчика. А.П.Чехов. Рассказ о событиях в прошлом. Звуки /i:/, /ıə. Кентервилльское привидение.</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Внешность и характер </w:t>
      </w:r>
      <w:r w:rsidRPr="001F7693">
        <w:rPr>
          <w:lang w:bidi="ar-SA"/>
        </w:rPr>
        <w:t>– 10 часов</w:t>
      </w:r>
      <w:r w:rsidRPr="001F7693">
        <w:rPr>
          <w:b/>
          <w:bCs/>
          <w:shd w:val="clear" w:color="auto" w:fill="FFFFFF"/>
          <w:lang w:bidi="ar-SA"/>
        </w:rPr>
        <w:t xml:space="preserve">. </w:t>
      </w:r>
      <w:r w:rsidRPr="001F7693">
        <w:rPr>
          <w:lang w:bidi="ar-SA"/>
        </w:rPr>
        <w:t>Кто есть кто. Относительные придаточные предложения. Причастия I, II. Прилагательные в функции определения. Вопреки всему. Фразовый глагол give. На страже Тауэра. После уроков. Разговор об увлечениях/работе. Дети во времена королевы Виктории.</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Об этом говорят и пишут </w:t>
      </w:r>
      <w:r w:rsidRPr="001F7693">
        <w:rPr>
          <w:lang w:bidi="ar-SA"/>
        </w:rPr>
        <w:t>– 10 часов</w:t>
      </w:r>
      <w:r w:rsidRPr="001F7693">
        <w:rPr>
          <w:b/>
          <w:bCs/>
          <w:shd w:val="clear" w:color="auto" w:fill="FFFFFF"/>
          <w:lang w:bidi="ar-SA"/>
        </w:rPr>
        <w:t xml:space="preserve">. </w:t>
      </w:r>
      <w:r w:rsidRPr="001F7693">
        <w:rPr>
          <w:lang w:bidi="ar-SA"/>
        </w:rPr>
        <w:t>А вы слышали..? Прошедшее продолженное время. Фразовый глагол go.</w:t>
      </w:r>
    </w:p>
    <w:p w:rsidR="00F93945" w:rsidRPr="001F7693" w:rsidRDefault="00F93945" w:rsidP="00F34529">
      <w:pPr>
        <w:widowControl/>
        <w:shd w:val="clear" w:color="auto" w:fill="FFFFFF"/>
        <w:ind w:left="567" w:right="711"/>
        <w:jc w:val="both"/>
        <w:rPr>
          <w:lang w:bidi="ar-SA"/>
        </w:rPr>
      </w:pPr>
      <w:r w:rsidRPr="001F7693">
        <w:rPr>
          <w:lang w:bidi="ar-SA"/>
        </w:rPr>
        <w:t>Употребление прошедшего простого/длительного времени. Заметка об экологическом кружке. Журналы для подростков в Великобритании. Выбор ТВ программы. Школьный журнал. Радиостанции.</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Что ждет нас в будущем?</w:t>
      </w:r>
      <w:r w:rsidRPr="001F7693">
        <w:rPr>
          <w:lang w:bidi="ar-SA"/>
        </w:rPr>
        <w:t xml:space="preserve"> – 10 часов.</w:t>
      </w:r>
      <w:r w:rsidRPr="001F7693">
        <w:rPr>
          <w:b/>
          <w:bCs/>
          <w:shd w:val="clear" w:color="auto" w:fill="FFFFFF"/>
          <w:lang w:bidi="ar-SA"/>
        </w:rPr>
        <w:t xml:space="preserve"> </w:t>
      </w:r>
      <w:r w:rsidRPr="001F7693">
        <w:rPr>
          <w:lang w:bidi="ar-SA"/>
        </w:rPr>
        <w:t>Употребление будущего простого времени в придаточных времени\условия. Фразовый глагол look. Помешанные на электронике. Способы выражения будущего времени. Придаточные предложения условия 0\1. Алгоритм написания сочинения-рассуждения Поколение высоких технологий.</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Развлечения </w:t>
      </w:r>
      <w:r w:rsidRPr="001F7693">
        <w:rPr>
          <w:lang w:bidi="ar-SA"/>
        </w:rPr>
        <w:t>– 12 часов.</w:t>
      </w:r>
      <w:r w:rsidRPr="001F7693">
        <w:rPr>
          <w:b/>
          <w:bCs/>
          <w:shd w:val="clear" w:color="auto" w:fill="FFFFFF"/>
          <w:lang w:bidi="ar-SA"/>
        </w:rPr>
        <w:t xml:space="preserve"> </w:t>
      </w:r>
      <w:r w:rsidRPr="001F7693">
        <w:rPr>
          <w:lang w:bidi="ar-SA"/>
        </w:rPr>
        <w:t xml:space="preserve">Время Present Perfect. Фразовый глагол come. Прилагательные true\real. Лагерь отдыха для подростков. Наречия-указатели времени Present Perfect.  Открытка другу с отдыха. Конструкции </w:t>
      </w:r>
      <w:r w:rsidRPr="001F7693">
        <w:rPr>
          <w:lang w:val="en-US" w:bidi="ar-SA"/>
        </w:rPr>
        <w:t> has</w:t>
      </w:r>
      <w:r w:rsidRPr="001F7693">
        <w:rPr>
          <w:lang w:bidi="ar-SA"/>
        </w:rPr>
        <w:t xml:space="preserve"> </w:t>
      </w:r>
      <w:r w:rsidRPr="001F7693">
        <w:rPr>
          <w:lang w:val="en-US" w:bidi="ar-SA"/>
        </w:rPr>
        <w:t>gone</w:t>
      </w:r>
      <w:r w:rsidRPr="001F7693">
        <w:rPr>
          <w:lang w:bidi="ar-SA"/>
        </w:rPr>
        <w:t>/</w:t>
      </w:r>
      <w:r w:rsidRPr="001F7693">
        <w:rPr>
          <w:lang w:val="en-US" w:bidi="ar-SA"/>
        </w:rPr>
        <w:t>has</w:t>
      </w:r>
      <w:r w:rsidRPr="001F7693">
        <w:rPr>
          <w:lang w:bidi="ar-SA"/>
        </w:rPr>
        <w:t xml:space="preserve"> </w:t>
      </w:r>
      <w:r w:rsidRPr="001F7693">
        <w:rPr>
          <w:lang w:val="en-US" w:bidi="ar-SA"/>
        </w:rPr>
        <w:t>been</w:t>
      </w:r>
      <w:r w:rsidRPr="001F7693">
        <w:rPr>
          <w:lang w:bidi="ar-SA"/>
        </w:rPr>
        <w:t xml:space="preserve">. «Леголэнд».  Словообразование: Прилагательные. Бронирование места в летнем лагере. Правила поведения в бассейне. </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В центре внимания </w:t>
      </w:r>
      <w:r w:rsidRPr="001F7693">
        <w:rPr>
          <w:lang w:bidi="ar-SA"/>
        </w:rPr>
        <w:t>- 10 часов</w:t>
      </w:r>
      <w:r w:rsidRPr="001F7693">
        <w:rPr>
          <w:b/>
          <w:bCs/>
          <w:shd w:val="clear" w:color="auto" w:fill="FFFFFF"/>
          <w:lang w:bidi="ar-SA"/>
        </w:rPr>
        <w:t xml:space="preserve">. </w:t>
      </w:r>
      <w:r w:rsidRPr="001F7693">
        <w:rPr>
          <w:lang w:bidi="ar-SA"/>
        </w:rPr>
        <w:t>Жанры кино. Употребление</w:t>
      </w:r>
      <w:r w:rsidRPr="001F7693">
        <w:rPr>
          <w:lang w:val="en-US" w:bidi="ar-SA"/>
        </w:rPr>
        <w:t xml:space="preserve"> Present Perfect vs Past Simple. </w:t>
      </w:r>
      <w:r w:rsidRPr="001F7693">
        <w:rPr>
          <w:lang w:bidi="ar-SA"/>
        </w:rPr>
        <w:t>Фразовый глагол turn.</w:t>
      </w:r>
    </w:p>
    <w:p w:rsidR="00F93945" w:rsidRPr="001F7693" w:rsidRDefault="00F93945" w:rsidP="00F34529">
      <w:pPr>
        <w:widowControl/>
        <w:shd w:val="clear" w:color="auto" w:fill="FFFFFF"/>
        <w:ind w:left="567" w:right="711"/>
        <w:jc w:val="both"/>
        <w:rPr>
          <w:lang w:bidi="ar-SA"/>
        </w:rPr>
      </w:pPr>
      <w:r w:rsidRPr="001F7693">
        <w:rPr>
          <w:lang w:bidi="ar-SA"/>
        </w:rPr>
        <w:t xml:space="preserve">На вершине рейтингов популярности. Национальный вид спорта в Англии. Телевидение в России. Приобретение билетов в кино. Диалог этикетного характера. Эта музыка вам знакома. </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Проблемы экологии </w:t>
      </w:r>
      <w:r w:rsidRPr="001F7693">
        <w:rPr>
          <w:lang w:bidi="ar-SA"/>
        </w:rPr>
        <w:t>– 14 часов</w:t>
      </w:r>
      <w:r w:rsidRPr="001F7693">
        <w:rPr>
          <w:b/>
          <w:bCs/>
          <w:shd w:val="clear" w:color="auto" w:fill="FFFFFF"/>
          <w:lang w:bidi="ar-SA"/>
        </w:rPr>
        <w:t xml:space="preserve">. </w:t>
      </w:r>
      <w:r w:rsidRPr="001F7693">
        <w:rPr>
          <w:lang w:bidi="ar-SA"/>
        </w:rPr>
        <w:t xml:space="preserve">Время </w:t>
      </w:r>
      <w:r w:rsidRPr="001F7693">
        <w:rPr>
          <w:lang w:val="en-US" w:bidi="ar-SA"/>
        </w:rPr>
        <w:t>Present</w:t>
      </w:r>
      <w:r w:rsidRPr="001F7693">
        <w:rPr>
          <w:lang w:bidi="ar-SA"/>
        </w:rPr>
        <w:t xml:space="preserve"> </w:t>
      </w:r>
      <w:r w:rsidRPr="001F7693">
        <w:rPr>
          <w:lang w:val="en-US" w:bidi="ar-SA"/>
        </w:rPr>
        <w:t>Perfect</w:t>
      </w:r>
      <w:r w:rsidRPr="001F7693">
        <w:rPr>
          <w:lang w:bidi="ar-SA"/>
        </w:rPr>
        <w:t xml:space="preserve"> </w:t>
      </w:r>
      <w:r w:rsidRPr="001F7693">
        <w:rPr>
          <w:lang w:val="en-US" w:bidi="ar-SA"/>
        </w:rPr>
        <w:t>Continuous</w:t>
      </w:r>
      <w:r w:rsidRPr="001F7693">
        <w:rPr>
          <w:lang w:bidi="ar-SA"/>
        </w:rPr>
        <w:t>. Фразовый глагол make. Помощники природы. Модальный глагол have to/don’t have to. Разделительный вопрос. Полилог-обмен мнениями. Алгоритм написания эссе. Мир природы в Шотландии. В экологическом лагере. Ознакомительное чтение. Денежные пожертвования. Образование глаголов. Пищевая цепь.</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Время покупок </w:t>
      </w:r>
      <w:r w:rsidRPr="001F7693">
        <w:rPr>
          <w:lang w:bidi="ar-SA"/>
        </w:rPr>
        <w:t>- 7 часов</w:t>
      </w:r>
      <w:r w:rsidRPr="001F7693">
        <w:rPr>
          <w:b/>
          <w:bCs/>
          <w:shd w:val="clear" w:color="auto" w:fill="FFFFFF"/>
          <w:lang w:bidi="ar-SA"/>
        </w:rPr>
        <w:t xml:space="preserve">. </w:t>
      </w:r>
      <w:r w:rsidRPr="001F7693">
        <w:rPr>
          <w:lang w:bidi="ar-SA"/>
        </w:rPr>
        <w:t>Время</w:t>
      </w:r>
      <w:r w:rsidRPr="001F7693">
        <w:rPr>
          <w:lang w:val="en-US" w:bidi="ar-SA"/>
        </w:rPr>
        <w:t xml:space="preserve"> Present Perfect Continuous </w:t>
      </w:r>
      <w:r w:rsidRPr="001F7693">
        <w:rPr>
          <w:lang w:bidi="ar-SA"/>
        </w:rPr>
        <w:t>в</w:t>
      </w:r>
      <w:r w:rsidRPr="001F7693">
        <w:rPr>
          <w:lang w:val="en-US" w:bidi="ar-SA"/>
        </w:rPr>
        <w:t xml:space="preserve"> </w:t>
      </w:r>
      <w:r w:rsidRPr="001F7693">
        <w:rPr>
          <w:lang w:bidi="ar-SA"/>
        </w:rPr>
        <w:t>сравнении</w:t>
      </w:r>
      <w:r w:rsidRPr="001F7693">
        <w:rPr>
          <w:lang w:val="en-US" w:bidi="ar-SA"/>
        </w:rPr>
        <w:t xml:space="preserve"> </w:t>
      </w:r>
      <w:r w:rsidRPr="001F7693">
        <w:rPr>
          <w:lang w:bidi="ar-SA"/>
        </w:rPr>
        <w:t>с</w:t>
      </w:r>
      <w:r w:rsidRPr="001F7693">
        <w:rPr>
          <w:lang w:val="en-US" w:bidi="ar-SA"/>
        </w:rPr>
        <w:t xml:space="preserve"> Present Perfect. </w:t>
      </w:r>
      <w:r w:rsidRPr="001F7693">
        <w:rPr>
          <w:lang w:bidi="ar-SA"/>
        </w:rPr>
        <w:t xml:space="preserve">Разница в употреблении. Алгоритм написания неофициального письма. Идиомы и поговорки о еде. Прощальная вечеринка. Выражение благодарности и восхищения. Выбор за вами. </w:t>
      </w:r>
    </w:p>
    <w:p w:rsidR="00F93945" w:rsidRPr="001F7693" w:rsidRDefault="00F93945" w:rsidP="00F34529">
      <w:pPr>
        <w:widowControl/>
        <w:shd w:val="clear" w:color="auto" w:fill="FFFFFF"/>
        <w:ind w:left="567" w:right="711"/>
        <w:jc w:val="both"/>
        <w:rPr>
          <w:lang w:bidi="ar-SA"/>
        </w:rPr>
      </w:pPr>
      <w:r w:rsidRPr="001F7693">
        <w:rPr>
          <w:b/>
          <w:bCs/>
          <w:shd w:val="clear" w:color="auto" w:fill="FFFFFF"/>
          <w:lang w:bidi="ar-SA"/>
        </w:rPr>
        <w:t xml:space="preserve">В здоровом теле – здоровый дух </w:t>
      </w:r>
      <w:r w:rsidRPr="001F7693">
        <w:rPr>
          <w:lang w:bidi="ar-SA"/>
        </w:rPr>
        <w:t>- 7 часов</w:t>
      </w:r>
      <w:r w:rsidRPr="001F7693">
        <w:rPr>
          <w:b/>
          <w:bCs/>
          <w:shd w:val="clear" w:color="auto" w:fill="FFFFFF"/>
          <w:lang w:bidi="ar-SA"/>
        </w:rPr>
        <w:t xml:space="preserve">. </w:t>
      </w:r>
      <w:r w:rsidRPr="001F7693">
        <w:rPr>
          <w:lang w:bidi="ar-SA"/>
        </w:rPr>
        <w:t xml:space="preserve">«Несчастный случай» Возвратные местоимения. Болезни. Обучение написанию письма-совета. Медицинскаяой служба в Австралии. Вопросы здоровья. У школьного врача. </w:t>
      </w:r>
    </w:p>
    <w:p w:rsidR="00F93945" w:rsidRPr="004B5672" w:rsidRDefault="00F93945" w:rsidP="00F34529">
      <w:pPr>
        <w:adjustRightInd w:val="0"/>
        <w:ind w:left="567" w:right="711" w:firstLine="360"/>
        <w:jc w:val="both"/>
        <w:rPr>
          <w:b/>
          <w:bCs/>
        </w:rPr>
      </w:pPr>
      <w:r w:rsidRPr="004B5672">
        <w:rPr>
          <w:b/>
          <w:bCs/>
        </w:rPr>
        <w:t xml:space="preserve">Коммуникативные умения </w:t>
      </w:r>
    </w:p>
    <w:p w:rsidR="00F93945" w:rsidRPr="004B5672" w:rsidRDefault="00F93945" w:rsidP="00F34529">
      <w:pPr>
        <w:ind w:left="567" w:right="711" w:firstLine="360"/>
        <w:jc w:val="both"/>
        <w:rPr>
          <w:b/>
          <w:bCs/>
        </w:rPr>
      </w:pPr>
      <w:r w:rsidRPr="004B5672">
        <w:rPr>
          <w:b/>
          <w:bCs/>
        </w:rPr>
        <w:t xml:space="preserve">Говорение </w:t>
      </w:r>
    </w:p>
    <w:p w:rsidR="00F93945" w:rsidRPr="004B5672" w:rsidRDefault="00F93945" w:rsidP="00F34529">
      <w:pPr>
        <w:ind w:left="567" w:right="711" w:firstLine="360"/>
        <w:jc w:val="both"/>
        <w:rPr>
          <w:b/>
          <w:bCs/>
        </w:rPr>
      </w:pPr>
      <w:r w:rsidRPr="004B5672">
        <w:rPr>
          <w:b/>
          <w:bCs/>
        </w:rPr>
        <w:t>Диалогическая речь</w:t>
      </w:r>
    </w:p>
    <w:p w:rsidR="00F93945" w:rsidRPr="004B5672" w:rsidRDefault="00F93945" w:rsidP="00F34529">
      <w:pPr>
        <w:ind w:left="567" w:right="711" w:firstLine="360"/>
        <w:jc w:val="both"/>
      </w:pPr>
      <w:r w:rsidRPr="004B567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93945" w:rsidRPr="004B5672" w:rsidRDefault="00F93945" w:rsidP="00F34529">
      <w:pPr>
        <w:ind w:left="567" w:right="711" w:firstLine="360"/>
        <w:jc w:val="both"/>
      </w:pPr>
      <w:r w:rsidRPr="004B5672">
        <w:t xml:space="preserve">Объем диалога от 3 реплик со стороны каждого учащегося. Продолжительность диалога – до 2,5–3 минут. </w:t>
      </w:r>
    </w:p>
    <w:p w:rsidR="00F93945" w:rsidRPr="004B5672" w:rsidRDefault="00F93945" w:rsidP="00F34529">
      <w:pPr>
        <w:ind w:left="567" w:right="711" w:firstLine="360"/>
        <w:jc w:val="both"/>
      </w:pPr>
      <w:r w:rsidRPr="004B5672">
        <w:rPr>
          <w:b/>
          <w:bCs/>
        </w:rPr>
        <w:t>Монологическая речь</w:t>
      </w:r>
    </w:p>
    <w:p w:rsidR="00F93945" w:rsidRPr="004B5672" w:rsidRDefault="00F93945" w:rsidP="00F34529">
      <w:pPr>
        <w:ind w:left="567" w:right="711" w:firstLine="360"/>
        <w:jc w:val="both"/>
      </w:pPr>
      <w:r w:rsidRPr="004B5672">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4B5672">
        <w:lastRenderedPageBreak/>
        <w:t>наглядность, прочитанный/прослушанный текст и/или вербальные опоры (ключевые слова, план, вопросы)</w:t>
      </w:r>
    </w:p>
    <w:p w:rsidR="00F93945" w:rsidRPr="004B5672" w:rsidRDefault="00F93945" w:rsidP="00F34529">
      <w:pPr>
        <w:ind w:left="567" w:right="711" w:firstLine="360"/>
        <w:jc w:val="both"/>
      </w:pPr>
      <w:r w:rsidRPr="004B5672">
        <w:t xml:space="preserve">Объем монологического высказывания от 8-10 фраз. Продолжительность монологического высказывания –1,5–2 минуты. </w:t>
      </w:r>
    </w:p>
    <w:p w:rsidR="00F93945" w:rsidRPr="004B5672" w:rsidRDefault="00F93945" w:rsidP="00F34529">
      <w:pPr>
        <w:ind w:left="567" w:right="711" w:firstLine="360"/>
        <w:jc w:val="both"/>
        <w:rPr>
          <w:b/>
          <w:bCs/>
        </w:rPr>
      </w:pPr>
      <w:r w:rsidRPr="004B5672">
        <w:rPr>
          <w:b/>
          <w:bCs/>
        </w:rPr>
        <w:t>Аудирование</w:t>
      </w:r>
    </w:p>
    <w:p w:rsidR="00F93945" w:rsidRPr="004B5672" w:rsidRDefault="00F93945" w:rsidP="00F34529">
      <w:pPr>
        <w:ind w:left="567" w:right="711" w:firstLine="360"/>
        <w:jc w:val="both"/>
      </w:pPr>
      <w:r w:rsidRPr="004B567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93945" w:rsidRPr="004B5672" w:rsidRDefault="00F93945" w:rsidP="00F34529">
      <w:pPr>
        <w:ind w:left="567" w:right="711" w:firstLine="360"/>
        <w:jc w:val="both"/>
      </w:pPr>
      <w:r w:rsidRPr="004B5672">
        <w:t>Жанры текстов: прагматические, информационные, научно-популярные.</w:t>
      </w:r>
    </w:p>
    <w:p w:rsidR="00F93945" w:rsidRPr="004B5672" w:rsidRDefault="00F93945" w:rsidP="00F34529">
      <w:pPr>
        <w:ind w:left="567" w:right="711" w:firstLine="360"/>
        <w:jc w:val="both"/>
      </w:pPr>
      <w:r w:rsidRPr="004B5672">
        <w:t>Типы текстов: высказывания собеседников в ситуациях повседневного общения, сообщение, беседа, интервью, объявление, реклама и др.</w:t>
      </w:r>
    </w:p>
    <w:p w:rsidR="00F93945" w:rsidRPr="004B5672" w:rsidRDefault="00F93945" w:rsidP="00F34529">
      <w:pPr>
        <w:ind w:left="567" w:right="711" w:firstLine="360"/>
        <w:jc w:val="both"/>
      </w:pPr>
      <w:r w:rsidRPr="004B567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93945" w:rsidRPr="004B5672" w:rsidRDefault="00F93945" w:rsidP="00F34529">
      <w:pPr>
        <w:ind w:left="567" w:right="711" w:firstLine="360"/>
        <w:jc w:val="both"/>
      </w:pPr>
      <w:r w:rsidRPr="004B5672">
        <w:t>Аудирование с пониманием основного содержания</w:t>
      </w:r>
      <w:r w:rsidRPr="004B5672">
        <w:rPr>
          <w:i/>
          <w:iCs/>
        </w:rPr>
        <w:t xml:space="preserve"> </w:t>
      </w:r>
      <w:r w:rsidRPr="004B567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93945" w:rsidRPr="004B5672" w:rsidRDefault="00F93945" w:rsidP="00F34529">
      <w:pPr>
        <w:ind w:left="567" w:right="711" w:firstLine="360"/>
        <w:jc w:val="both"/>
      </w:pPr>
      <w:r w:rsidRPr="004B5672">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93945" w:rsidRPr="004B5672" w:rsidRDefault="00F93945" w:rsidP="00F34529">
      <w:pPr>
        <w:ind w:left="567" w:right="711" w:firstLine="360"/>
        <w:jc w:val="both"/>
      </w:pPr>
      <w:r w:rsidRPr="004B567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93945" w:rsidRPr="004B5672" w:rsidRDefault="00F93945" w:rsidP="00F34529">
      <w:pPr>
        <w:ind w:left="567" w:right="711" w:firstLine="360"/>
        <w:jc w:val="both"/>
        <w:rPr>
          <w:b/>
          <w:bCs/>
        </w:rPr>
      </w:pPr>
      <w:r w:rsidRPr="004B5672">
        <w:rPr>
          <w:b/>
          <w:bCs/>
        </w:rPr>
        <w:t>Чтение</w:t>
      </w:r>
    </w:p>
    <w:p w:rsidR="00F93945" w:rsidRPr="004B5672" w:rsidRDefault="00F93945" w:rsidP="00F34529">
      <w:pPr>
        <w:ind w:left="567" w:right="711" w:firstLine="360"/>
        <w:jc w:val="both"/>
        <w:rPr>
          <w:b/>
          <w:bCs/>
        </w:rPr>
      </w:pPr>
      <w:r w:rsidRPr="004B567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93945" w:rsidRPr="004B5672" w:rsidRDefault="00F93945" w:rsidP="00F34529">
      <w:pPr>
        <w:ind w:left="567" w:right="711" w:firstLine="360"/>
        <w:jc w:val="both"/>
        <w:rPr>
          <w:b/>
          <w:bCs/>
        </w:rPr>
      </w:pPr>
      <w:r w:rsidRPr="004B5672">
        <w:t xml:space="preserve">Жанры текстов: научно-популярные, публицистические, художественные, прагматические. </w:t>
      </w:r>
    </w:p>
    <w:p w:rsidR="00F93945" w:rsidRPr="004B5672" w:rsidRDefault="00F93945" w:rsidP="00F34529">
      <w:pPr>
        <w:ind w:left="567" w:right="711" w:firstLine="360"/>
        <w:jc w:val="both"/>
        <w:rPr>
          <w:b/>
          <w:bCs/>
        </w:rPr>
      </w:pPr>
      <w:r w:rsidRPr="004B5672">
        <w:t>Типы текстов: статья, интервью, рассказ, отрывок из художественного произведения, объявление, рецепт, рекламный проспект, стихотворение и др.</w:t>
      </w:r>
    </w:p>
    <w:p w:rsidR="00F93945" w:rsidRPr="004B5672" w:rsidRDefault="00F93945" w:rsidP="00F34529">
      <w:pPr>
        <w:ind w:left="567" w:right="711" w:firstLine="360"/>
        <w:jc w:val="both"/>
        <w:rPr>
          <w:b/>
          <w:bCs/>
        </w:rPr>
      </w:pPr>
      <w:r w:rsidRPr="004B567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93945" w:rsidRPr="004B5672" w:rsidRDefault="00F93945" w:rsidP="00F34529">
      <w:pPr>
        <w:ind w:left="567" w:right="711" w:firstLine="360"/>
        <w:jc w:val="both"/>
      </w:pPr>
      <w:r w:rsidRPr="004B5672">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93945" w:rsidRPr="004B5672" w:rsidRDefault="00F93945" w:rsidP="00F34529">
      <w:pPr>
        <w:ind w:left="567" w:right="711" w:firstLine="360"/>
        <w:jc w:val="both"/>
      </w:pPr>
      <w:r w:rsidRPr="004B5672">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93945" w:rsidRPr="004B5672" w:rsidRDefault="00F93945" w:rsidP="00F34529">
      <w:pPr>
        <w:ind w:left="567" w:right="711" w:firstLine="360"/>
        <w:jc w:val="both"/>
      </w:pPr>
      <w:r w:rsidRPr="004B5672">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93945" w:rsidRPr="004B5672" w:rsidRDefault="00F93945" w:rsidP="00F34529">
      <w:pPr>
        <w:ind w:left="567" w:right="711" w:firstLine="360"/>
        <w:jc w:val="both"/>
      </w:pPr>
      <w:r w:rsidRPr="004B5672">
        <w:t xml:space="preserve">Независимо от вида чтения возможно использование двуязычного словаря. </w:t>
      </w:r>
    </w:p>
    <w:p w:rsidR="00F93945" w:rsidRPr="004B5672" w:rsidRDefault="00F93945" w:rsidP="00F34529">
      <w:pPr>
        <w:ind w:left="567" w:right="711" w:firstLine="360"/>
        <w:jc w:val="both"/>
        <w:rPr>
          <w:b/>
          <w:bCs/>
        </w:rPr>
      </w:pPr>
      <w:r w:rsidRPr="004B5672">
        <w:rPr>
          <w:b/>
          <w:bCs/>
        </w:rPr>
        <w:t>Письменная речь</w:t>
      </w:r>
    </w:p>
    <w:p w:rsidR="00F93945" w:rsidRPr="004B5672" w:rsidRDefault="00F93945" w:rsidP="00F34529">
      <w:pPr>
        <w:ind w:left="567" w:right="711" w:firstLine="360"/>
        <w:jc w:val="both"/>
      </w:pPr>
      <w:r w:rsidRPr="004B5672">
        <w:t>Дальнейшее развитие и совершенствование письменной речи, а именно умений:</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заполнение анкет и формуляров (указывать имя, фамилию, пол, гражданство, национальность, адрес);</w:t>
      </w:r>
    </w:p>
    <w:p w:rsidR="00F93945" w:rsidRPr="004B5672" w:rsidRDefault="00F93945" w:rsidP="00C046E5">
      <w:pPr>
        <w:widowControl/>
        <w:numPr>
          <w:ilvl w:val="0"/>
          <w:numId w:val="540"/>
        </w:numPr>
        <w:tabs>
          <w:tab w:val="left" w:pos="993"/>
        </w:tabs>
        <w:autoSpaceDE/>
        <w:autoSpaceDN/>
        <w:ind w:left="567" w:right="711" w:firstLine="360"/>
        <w:jc w:val="both"/>
      </w:pPr>
      <w:r w:rsidRPr="004B5672">
        <w:t xml:space="preserve">написание коротких поздравлений с днем рождения и другими праздниками, выражение пожеланий (объемом 30–40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составление плана, тезисов устного/письменного сообщения; краткое изложение результатов проектной деятельности.</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делать выписки из текстов; составлять небольшие письменные высказывания в соответствии с коммуникативной задачей.</w:t>
      </w:r>
    </w:p>
    <w:p w:rsidR="00F93945" w:rsidRPr="004B5672" w:rsidRDefault="00F93945" w:rsidP="00F34529">
      <w:pPr>
        <w:ind w:left="567" w:right="711" w:firstLine="360"/>
        <w:jc w:val="both"/>
        <w:rPr>
          <w:b/>
          <w:bCs/>
        </w:rPr>
      </w:pPr>
      <w:r w:rsidRPr="004B5672">
        <w:rPr>
          <w:b/>
          <w:bCs/>
        </w:rPr>
        <w:t>Языковые средства и навыки оперирования ими</w:t>
      </w:r>
    </w:p>
    <w:p w:rsidR="00F93945" w:rsidRPr="004B5672" w:rsidRDefault="00F93945" w:rsidP="00F34529">
      <w:pPr>
        <w:ind w:left="567" w:right="711" w:firstLine="360"/>
        <w:jc w:val="both"/>
      </w:pPr>
      <w:r w:rsidRPr="004B5672">
        <w:rPr>
          <w:b/>
          <w:bCs/>
        </w:rPr>
        <w:t>Орфография и пунктуация</w:t>
      </w:r>
    </w:p>
    <w:p w:rsidR="00F93945" w:rsidRPr="004B5672" w:rsidRDefault="00F93945" w:rsidP="00F34529">
      <w:pPr>
        <w:ind w:left="567" w:right="711" w:firstLine="360"/>
        <w:jc w:val="both"/>
      </w:pPr>
      <w:r w:rsidRPr="004B5672">
        <w:t xml:space="preserve">Правильное написание изученных слов. Правильное использование знаков препинания (точки, </w:t>
      </w:r>
      <w:r w:rsidRPr="004B5672">
        <w:lastRenderedPageBreak/>
        <w:t>вопросительного и восклицательного знака) в конце предложения.</w:t>
      </w:r>
    </w:p>
    <w:p w:rsidR="00F93945" w:rsidRPr="004B5672" w:rsidRDefault="00F93945" w:rsidP="00F34529">
      <w:pPr>
        <w:ind w:left="567" w:right="711" w:firstLine="360"/>
        <w:jc w:val="both"/>
      </w:pPr>
      <w:r w:rsidRPr="004B5672">
        <w:rPr>
          <w:b/>
          <w:bCs/>
        </w:rPr>
        <w:t>Фонетическая сторона речи</w:t>
      </w:r>
    </w:p>
    <w:p w:rsidR="00F93945" w:rsidRPr="004B5672" w:rsidRDefault="00F93945" w:rsidP="00F34529">
      <w:pPr>
        <w:ind w:left="567" w:right="711" w:firstLine="360"/>
        <w:jc w:val="both"/>
      </w:pPr>
      <w:r w:rsidRPr="004B567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93945" w:rsidRPr="004B5672" w:rsidRDefault="00F93945" w:rsidP="00F34529">
      <w:pPr>
        <w:ind w:left="567" w:right="711" w:firstLine="360"/>
        <w:jc w:val="both"/>
      </w:pPr>
      <w:r w:rsidRPr="004B5672">
        <w:rPr>
          <w:b/>
          <w:bCs/>
        </w:rPr>
        <w:t>Лексическая сторона речи</w:t>
      </w:r>
    </w:p>
    <w:p w:rsidR="00F93945" w:rsidRPr="004B5672" w:rsidRDefault="00F93945" w:rsidP="00F34529">
      <w:pPr>
        <w:ind w:left="567" w:right="711" w:firstLine="360"/>
        <w:jc w:val="both"/>
      </w:pPr>
      <w:r w:rsidRPr="004B567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w:t>
      </w:r>
      <w:r w:rsidRPr="004B5672">
        <w:rPr>
          <w:lang w:val="tt-RU"/>
        </w:rPr>
        <w:t>950</w:t>
      </w:r>
      <w:r w:rsidRPr="004B5672">
        <w:t xml:space="preserve"> единиц (включая 500 усвоенных в начальной школе). </w:t>
      </w:r>
    </w:p>
    <w:p w:rsidR="00F93945" w:rsidRPr="004B5672" w:rsidRDefault="00F93945" w:rsidP="00F34529">
      <w:pPr>
        <w:ind w:left="567" w:right="711" w:firstLine="360"/>
        <w:jc w:val="both"/>
      </w:pPr>
      <w:r w:rsidRPr="004B567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93945" w:rsidRPr="004B5672" w:rsidRDefault="00F93945" w:rsidP="00F34529">
      <w:pPr>
        <w:ind w:left="567" w:right="711" w:firstLine="360"/>
        <w:jc w:val="both"/>
      </w:pPr>
      <w:r w:rsidRPr="004B5672">
        <w:rPr>
          <w:b/>
          <w:bCs/>
        </w:rPr>
        <w:t>Грамматическая сторона речи</w:t>
      </w:r>
    </w:p>
    <w:p w:rsidR="00F93945" w:rsidRPr="004B5672" w:rsidRDefault="00F93945" w:rsidP="00F34529">
      <w:pPr>
        <w:ind w:left="567" w:right="711" w:firstLine="360"/>
        <w:jc w:val="both"/>
      </w:pPr>
      <w:r w:rsidRPr="004B5672">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93945" w:rsidRPr="004B5672" w:rsidRDefault="00F93945" w:rsidP="00F34529">
      <w:pPr>
        <w:ind w:left="567" w:right="711" w:firstLine="360"/>
        <w:jc w:val="both"/>
      </w:pPr>
      <w:r w:rsidRPr="004B5672">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93945" w:rsidRPr="004B5672" w:rsidRDefault="00F93945" w:rsidP="00F34529">
      <w:pPr>
        <w:ind w:left="567" w:right="711" w:firstLine="360"/>
        <w:jc w:val="both"/>
      </w:pPr>
      <w:r w:rsidRPr="004B5672">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вопросительных); количественных и порядковых числительных; глаголов в наиболее употребительных видо-временных формах действительного залог</w:t>
      </w:r>
      <w:r w:rsidRPr="004B5672">
        <w:rPr>
          <w:lang w:val="tt-RU"/>
        </w:rPr>
        <w:t>а</w:t>
      </w:r>
      <w:r w:rsidRPr="004B5672">
        <w:t xml:space="preserve">, модальных глаголов и их эквивалентов; предлогов. </w:t>
      </w:r>
    </w:p>
    <w:p w:rsidR="00F93945" w:rsidRPr="004B5672" w:rsidRDefault="00F93945" w:rsidP="00F34529">
      <w:pPr>
        <w:ind w:left="567" w:right="711" w:firstLine="360"/>
        <w:jc w:val="both"/>
      </w:pPr>
      <w:r w:rsidRPr="004B5672">
        <w:rPr>
          <w:b/>
          <w:bCs/>
        </w:rPr>
        <w:t>Социокультурные знания и умения.</w:t>
      </w:r>
    </w:p>
    <w:p w:rsidR="00F93945" w:rsidRPr="004B5672" w:rsidRDefault="00F93945" w:rsidP="00F34529">
      <w:pPr>
        <w:ind w:left="567" w:right="711" w:firstLine="360"/>
        <w:jc w:val="both"/>
      </w:pPr>
      <w:r w:rsidRPr="004B567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значении родного и иностранного языков в современном мире;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сведениями о социокультурном портрете стран, говорящих на иностранном языке, их символике и культурном наследии;</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сведениями о социокультурном портрете стран, говорящих на иностранном языке, их символике и культурном наследии;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реалиях страны/стран изучаемого языка: традициях (в пита</w:t>
      </w:r>
      <w:r w:rsidRPr="004B5672">
        <w:softHyphen/>
        <w:t xml:space="preserve">нии, проведении выходных дней, основных национальных праздников и т. д.), распространенных образцов фольклора (пословицы и т. д.);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93945" w:rsidRPr="004B5672" w:rsidRDefault="00F93945" w:rsidP="00F34529">
      <w:pPr>
        <w:ind w:left="567" w:right="711" w:firstLine="360"/>
        <w:jc w:val="both"/>
      </w:pPr>
      <w:r w:rsidRPr="004B5672">
        <w:rPr>
          <w:b/>
          <w:bCs/>
        </w:rPr>
        <w:t>Компенсаторные умения</w:t>
      </w:r>
    </w:p>
    <w:p w:rsidR="00F93945" w:rsidRPr="004B5672" w:rsidRDefault="00F93945" w:rsidP="00F34529">
      <w:pPr>
        <w:ind w:left="567" w:right="711" w:firstLine="360"/>
        <w:jc w:val="both"/>
      </w:pPr>
      <w:r w:rsidRPr="004B5672">
        <w:t>Совершенствование умений:</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переспрашивать, просить повторить, уточняя значение незнакомых слов;</w:t>
      </w:r>
    </w:p>
    <w:p w:rsidR="00F93945" w:rsidRPr="004B5672" w:rsidRDefault="00F93945" w:rsidP="00C046E5">
      <w:pPr>
        <w:widowControl/>
        <w:numPr>
          <w:ilvl w:val="0"/>
          <w:numId w:val="542"/>
        </w:numPr>
        <w:tabs>
          <w:tab w:val="left" w:pos="993"/>
        </w:tabs>
        <w:autoSpaceDE/>
        <w:autoSpaceDN/>
        <w:ind w:left="567" w:right="711" w:firstLine="360"/>
        <w:jc w:val="both"/>
      </w:pPr>
      <w:r w:rsidRPr="004B5672">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прогнозировать содержание текста на основе заголовка, предварительно поставленных вопросов и т. д.;</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догадываться о значении незнакомых слов по контексту, по используемым собеседником жестам и мимике;</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использовать синонимы, антонимы, описание понятия при дефиците языковых средств.</w:t>
      </w:r>
    </w:p>
    <w:p w:rsidR="00F93945" w:rsidRPr="004B5672" w:rsidRDefault="00F93945" w:rsidP="00F34529">
      <w:pPr>
        <w:ind w:left="567" w:right="711" w:firstLine="360"/>
        <w:jc w:val="both"/>
      </w:pPr>
      <w:r w:rsidRPr="004B5672">
        <w:rPr>
          <w:b/>
          <w:bCs/>
        </w:rPr>
        <w:t>Общеучебные умения и универсальные способы деятельности</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разными источниками на иностранном языке: справочными материалами, словарями, интернет-ресурсами, литературой;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93945" w:rsidRPr="004B5672" w:rsidRDefault="00F93945" w:rsidP="00C046E5">
      <w:pPr>
        <w:widowControl/>
        <w:numPr>
          <w:ilvl w:val="0"/>
          <w:numId w:val="543"/>
        </w:numPr>
        <w:tabs>
          <w:tab w:val="left" w:pos="993"/>
        </w:tabs>
        <w:autoSpaceDE/>
        <w:autoSpaceDN/>
        <w:ind w:left="567" w:right="711" w:firstLine="360"/>
        <w:jc w:val="both"/>
      </w:pPr>
      <w:r w:rsidRPr="004B5672">
        <w:t xml:space="preserve">самостоятельно работать в классе и дома. </w:t>
      </w:r>
    </w:p>
    <w:p w:rsidR="00F93945" w:rsidRPr="004B5672" w:rsidRDefault="00F93945" w:rsidP="00F34529">
      <w:pPr>
        <w:ind w:left="567" w:right="711" w:firstLine="360"/>
        <w:jc w:val="both"/>
        <w:rPr>
          <w:b/>
          <w:bCs/>
        </w:rPr>
      </w:pPr>
      <w:r w:rsidRPr="004B5672">
        <w:rPr>
          <w:b/>
          <w:bCs/>
        </w:rPr>
        <w:t>Специальные учебные умения</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находить ключевые слова и социокультурные реалии в работе над текстом;</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семантизировать слова на основе языковой догадки;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осуществлять словообразовательный анализ;</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участвовать в проектной деятельности меж- и метапредметного характера.</w:t>
      </w:r>
    </w:p>
    <w:p w:rsidR="00F93945" w:rsidRPr="004B5672" w:rsidRDefault="00F93945" w:rsidP="00F34529">
      <w:pPr>
        <w:tabs>
          <w:tab w:val="left" w:pos="993"/>
        </w:tabs>
        <w:ind w:left="567" w:right="711"/>
        <w:jc w:val="both"/>
        <w:rPr>
          <w:b/>
        </w:rPr>
      </w:pPr>
      <w:r w:rsidRPr="004B5672">
        <w:rPr>
          <w:b/>
        </w:rPr>
        <w:t>8 класс</w:t>
      </w:r>
    </w:p>
    <w:p w:rsidR="00F93945" w:rsidRPr="004B5672" w:rsidRDefault="00F93945" w:rsidP="00F34529">
      <w:pPr>
        <w:ind w:left="567" w:right="711" w:firstLine="360"/>
        <w:jc w:val="both"/>
      </w:pPr>
      <w:r w:rsidRPr="004B5672">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93945" w:rsidRPr="004B5672" w:rsidRDefault="00F93945" w:rsidP="00F34529">
      <w:pPr>
        <w:ind w:left="567" w:right="711" w:firstLine="360"/>
        <w:jc w:val="both"/>
      </w:pPr>
      <w:r w:rsidRPr="004B5672">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93945" w:rsidRPr="004B5672" w:rsidRDefault="00F93945" w:rsidP="00F34529">
      <w:pPr>
        <w:ind w:left="567" w:right="711" w:firstLine="360"/>
        <w:jc w:val="both"/>
      </w:pPr>
      <w:r w:rsidRPr="004B5672">
        <w:t xml:space="preserve">Освоение учебного предмета «Иностранный язык» направлено на </w:t>
      </w:r>
      <w:r w:rsidRPr="004B5672">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93945" w:rsidRPr="004B5672" w:rsidRDefault="00F93945" w:rsidP="00F34529">
      <w:pPr>
        <w:ind w:left="567" w:right="711" w:firstLine="360"/>
        <w:jc w:val="both"/>
      </w:pPr>
      <w:r w:rsidRPr="004B5672">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93945" w:rsidRPr="004B5672" w:rsidRDefault="00F93945" w:rsidP="00F34529">
      <w:pPr>
        <w:ind w:left="567" w:right="711" w:firstLine="360"/>
        <w:jc w:val="both"/>
        <w:rPr>
          <w:b/>
          <w:bCs/>
        </w:rPr>
      </w:pPr>
      <w:r w:rsidRPr="004B5672">
        <w:rPr>
          <w:b/>
          <w:bCs/>
        </w:rPr>
        <w:t>Предметное содержание речи</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1. Общение.</w:t>
      </w:r>
      <w:r w:rsidRPr="00FA3548">
        <w:rPr>
          <w:lang w:bidi="ar-SA"/>
        </w:rPr>
        <w:t xml:space="preserve"> – 14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t>Межличностные взаимоотношения в семье, со сверстниками; решение конфликтных ситуаций. Внешность и черты характера человека. Видовременные формы настоящего времени.</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2. Продукты питания и покупки.</w:t>
      </w:r>
      <w:r w:rsidRPr="00FA3548">
        <w:rPr>
          <w:lang w:bidi="ar-SA"/>
        </w:rPr>
        <w:t xml:space="preserve"> - 12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t>Продукты питания и покупки. Благотворительность. Особенности русской национальной кухни. Способы выражения количества. Существительные, имеющие только форму единственного или множественного числа. Фразовый глагол  to go.</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3. Великие умы человечества.</w:t>
      </w:r>
      <w:r w:rsidRPr="00FA3548">
        <w:rPr>
          <w:lang w:bidi="ar-SA"/>
        </w:rPr>
        <w:t xml:space="preserve"> - 10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lastRenderedPageBreak/>
        <w:t>Великие умы человечества. Изобретения, научные открытия. Великие русские исследователи космоса. Мир профессии. Проблемы выбора профессии Этапы жизни; события в жизни, идиомы по теме «Биография». Словообразование глаголов от существительных при помощи суффиксов -ise/-ze. Фразовый глагол to bring. Прилагательные и наречия в описаниях.</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4. Будь самим собой!</w:t>
      </w:r>
      <w:r w:rsidRPr="00FA3548">
        <w:rPr>
          <w:lang w:bidi="ar-SA"/>
        </w:rPr>
        <w:t xml:space="preserve"> - 14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t>Будь самим собой! Внешность. Самооценка. Молодежная мода. Одежда. Экология в одежде. Тело человека. Идиомы с лексикой по теме «Тело». Проблемы подросткового возраста. Спектакли, представления. Национальные костюмы Британских островов и России. Образование  прилагательных с отрицательным значением (il-, im-, in-ir). Страдательный залог. Фразовый глагол to</w:t>
      </w:r>
      <w:r w:rsidRPr="00FA3548">
        <w:rPr>
          <w:i/>
          <w:iCs/>
          <w:lang w:bidi="ar-SA"/>
        </w:rPr>
        <w:t> </w:t>
      </w:r>
      <w:r w:rsidRPr="00FA3548">
        <w:rPr>
          <w:lang w:bidi="ar-SA"/>
        </w:rPr>
        <w:t xml:space="preserve">put. </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5. Глобальные проблемы человечества.</w:t>
      </w:r>
      <w:r w:rsidRPr="00FA3548">
        <w:rPr>
          <w:lang w:bidi="ar-SA"/>
        </w:rPr>
        <w:t xml:space="preserve"> - 14 часов.</w:t>
      </w:r>
    </w:p>
    <w:p w:rsidR="00F93945" w:rsidRPr="00FA3548" w:rsidRDefault="00F93945" w:rsidP="00F34529">
      <w:pPr>
        <w:widowControl/>
        <w:shd w:val="clear" w:color="auto" w:fill="FFFFFF"/>
        <w:spacing w:line="276" w:lineRule="auto"/>
        <w:ind w:left="567" w:right="711"/>
        <w:jc w:val="both"/>
        <w:rPr>
          <w:lang w:val="en-US" w:bidi="ar-SA"/>
        </w:rPr>
      </w:pPr>
      <w:r w:rsidRPr="00FA3548">
        <w:rPr>
          <w:lang w:bidi="ar-SA"/>
        </w:rPr>
        <w:t>Глобальные проблемы человечества. Природные катаклизмы. Стихийные бедствия. Климат, погода. Идиомы с лексикой по теме «Погода». Мир природы. Экология. Мнения, суждения, гипотезы. Употребление герундия и инфинитива.  Употребление инфинитива и -ing формы глагола. Словообразование существительных от глаголов (-(t)ion, -ance, -ence). Фразовый</w:t>
      </w:r>
      <w:r w:rsidRPr="00FA3548">
        <w:rPr>
          <w:lang w:val="en-US" w:bidi="ar-SA"/>
        </w:rPr>
        <w:t xml:space="preserve"> </w:t>
      </w:r>
      <w:r w:rsidRPr="00FA3548">
        <w:rPr>
          <w:lang w:bidi="ar-SA"/>
        </w:rPr>
        <w:t>глагол</w:t>
      </w:r>
      <w:r w:rsidRPr="00FA3548">
        <w:rPr>
          <w:lang w:val="en-US" w:bidi="ar-SA"/>
        </w:rPr>
        <w:t xml:space="preserve"> to</w:t>
      </w:r>
      <w:r w:rsidRPr="00FA3548">
        <w:rPr>
          <w:i/>
          <w:iCs/>
          <w:lang w:val="en-US" w:bidi="ar-SA"/>
        </w:rPr>
        <w:t> </w:t>
      </w:r>
      <w:r w:rsidRPr="00FA3548">
        <w:rPr>
          <w:lang w:val="en-US" w:bidi="ar-SA"/>
        </w:rPr>
        <w:t xml:space="preserve">call. </w:t>
      </w:r>
      <w:r w:rsidRPr="00FA3548">
        <w:rPr>
          <w:lang w:bidi="ar-SA"/>
        </w:rPr>
        <w:t>Сложные</w:t>
      </w:r>
      <w:r w:rsidRPr="00FA3548">
        <w:rPr>
          <w:lang w:val="en-US" w:bidi="ar-SA"/>
        </w:rPr>
        <w:t xml:space="preserve"> </w:t>
      </w:r>
      <w:r w:rsidRPr="00FA3548">
        <w:rPr>
          <w:lang w:bidi="ar-SA"/>
        </w:rPr>
        <w:t>союзы</w:t>
      </w:r>
      <w:r w:rsidRPr="00FA3548">
        <w:rPr>
          <w:lang w:val="en-US" w:bidi="ar-SA"/>
        </w:rPr>
        <w:t xml:space="preserve"> both … and, either … or, neither … nor. </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6. Культурные обмены.</w:t>
      </w:r>
      <w:r w:rsidRPr="00FA3548">
        <w:rPr>
          <w:lang w:bidi="ar-SA"/>
        </w:rPr>
        <w:t xml:space="preserve"> - 12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t>Отпуск, каникулы; путешествия, виды отдыха, занятия. Проблемы на отдыхе. Виды транспорта; идиомы с лексикой по теме «Транспорт». Принимающие семьи (обменные поездки). История реки: Темза. Музей русского деревянного зодчества на о.Кижи. Памятники мировой культуры в опасности. Косвенная речь. Фразовый глагол to</w:t>
      </w:r>
      <w:r w:rsidRPr="00FA3548">
        <w:rPr>
          <w:i/>
          <w:iCs/>
          <w:lang w:bidi="ar-SA"/>
        </w:rPr>
        <w:t> </w:t>
      </w:r>
      <w:r w:rsidRPr="00FA3548">
        <w:rPr>
          <w:lang w:bidi="ar-SA"/>
        </w:rPr>
        <w:t>set. Суффиксы существительных (-ness, -ment).</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7. Образование.</w:t>
      </w:r>
      <w:r w:rsidRPr="00FA3548">
        <w:rPr>
          <w:lang w:bidi="ar-SA"/>
        </w:rPr>
        <w:t xml:space="preserve"> -14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t xml:space="preserve">Новые технологии  в образовании. Современные средства коммуникации. Образование, школа, экзамены. Специальные школы. Профессии в СМИ. Идиомы по теме «Новости». Колледж Св.Троицы в Дублине: 400 лет истории. Российская система школьного образования. Использование компьютерных сетей. Модальные глаголы. Фразовый глагол to give. Существительные, образованные путем словосложения. Фразовый глагол to take. </w:t>
      </w:r>
    </w:p>
    <w:p w:rsidR="00F93945" w:rsidRPr="00FA3548" w:rsidRDefault="00F93945" w:rsidP="00F34529">
      <w:pPr>
        <w:widowControl/>
        <w:shd w:val="clear" w:color="auto" w:fill="FFFFFF"/>
        <w:spacing w:line="276" w:lineRule="auto"/>
        <w:ind w:left="567" w:right="711"/>
        <w:jc w:val="both"/>
        <w:rPr>
          <w:lang w:bidi="ar-SA"/>
        </w:rPr>
      </w:pPr>
      <w:r w:rsidRPr="00FA3548">
        <w:rPr>
          <w:i/>
          <w:iCs/>
          <w:u w:val="single"/>
          <w:lang w:bidi="ar-SA"/>
        </w:rPr>
        <w:t>Модуль 8. На досуге.</w:t>
      </w:r>
      <w:r w:rsidRPr="00FA3548">
        <w:rPr>
          <w:lang w:bidi="ar-SA"/>
        </w:rPr>
        <w:t xml:space="preserve"> - 12 часов.</w:t>
      </w:r>
    </w:p>
    <w:p w:rsidR="00F93945" w:rsidRPr="00FA3548" w:rsidRDefault="00F93945" w:rsidP="00F34529">
      <w:pPr>
        <w:widowControl/>
        <w:shd w:val="clear" w:color="auto" w:fill="FFFFFF"/>
        <w:spacing w:line="276" w:lineRule="auto"/>
        <w:ind w:left="567" w:right="711"/>
        <w:jc w:val="both"/>
        <w:rPr>
          <w:lang w:bidi="ar-SA"/>
        </w:rPr>
      </w:pPr>
      <w:r w:rsidRPr="00FA3548">
        <w:rPr>
          <w:lang w:bidi="ar-SA"/>
        </w:rPr>
        <w:t>Интересы и увлечения. Виды спорта. Спортивное снаряжение, места для занятий спортом. Идиомы с лексикой по теме «Спорт». Правила написания запроса, заявления (о приеме в клуб). Талисманы. Спортивный праздник Севера. Экологический проект. Экология океана. Придаточные предложения условия 0, 1, 2 и 3  типа. Словообразование: прилагательных, образованных путем словосложения</w:t>
      </w:r>
      <w:r w:rsidRPr="00FA3548">
        <w:rPr>
          <w:i/>
          <w:iCs/>
          <w:lang w:bidi="ar-SA"/>
        </w:rPr>
        <w:t xml:space="preserve">. </w:t>
      </w:r>
      <w:r w:rsidRPr="00FA3548">
        <w:rPr>
          <w:lang w:bidi="ar-SA"/>
        </w:rPr>
        <w:t>Фразовый глагол to take.</w:t>
      </w:r>
    </w:p>
    <w:p w:rsidR="00F93945" w:rsidRPr="004B5672" w:rsidRDefault="00F93945" w:rsidP="00F34529">
      <w:pPr>
        <w:adjustRightInd w:val="0"/>
        <w:ind w:left="567" w:right="711"/>
        <w:jc w:val="both"/>
        <w:rPr>
          <w:b/>
          <w:bCs/>
        </w:rPr>
      </w:pPr>
      <w:r>
        <w:rPr>
          <w:b/>
          <w:bCs/>
        </w:rPr>
        <w:t xml:space="preserve">      </w:t>
      </w:r>
      <w:r w:rsidRPr="004B5672">
        <w:rPr>
          <w:b/>
          <w:bCs/>
        </w:rPr>
        <w:t xml:space="preserve">Коммуникативные умения </w:t>
      </w:r>
    </w:p>
    <w:p w:rsidR="00F93945" w:rsidRPr="004B5672" w:rsidRDefault="00F93945" w:rsidP="00F34529">
      <w:pPr>
        <w:ind w:left="567" w:right="711" w:firstLine="360"/>
        <w:jc w:val="both"/>
        <w:rPr>
          <w:b/>
          <w:bCs/>
        </w:rPr>
      </w:pPr>
      <w:r w:rsidRPr="004B5672">
        <w:rPr>
          <w:b/>
          <w:bCs/>
        </w:rPr>
        <w:t xml:space="preserve">Говорение </w:t>
      </w:r>
    </w:p>
    <w:p w:rsidR="00F93945" w:rsidRPr="004B5672" w:rsidRDefault="00F93945" w:rsidP="00F34529">
      <w:pPr>
        <w:ind w:left="567" w:right="711" w:firstLine="360"/>
        <w:jc w:val="both"/>
        <w:rPr>
          <w:b/>
          <w:bCs/>
        </w:rPr>
      </w:pPr>
      <w:r w:rsidRPr="004B5672">
        <w:rPr>
          <w:b/>
          <w:bCs/>
        </w:rPr>
        <w:t>Диалогическая речь</w:t>
      </w:r>
    </w:p>
    <w:p w:rsidR="00F93945" w:rsidRPr="004B5672" w:rsidRDefault="00F93945" w:rsidP="00F34529">
      <w:pPr>
        <w:ind w:left="567" w:right="711" w:firstLine="360"/>
        <w:jc w:val="both"/>
      </w:pPr>
      <w:r w:rsidRPr="004B567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93945" w:rsidRPr="004B5672" w:rsidRDefault="00F93945" w:rsidP="00F34529">
      <w:pPr>
        <w:ind w:left="567" w:right="711" w:firstLine="360"/>
        <w:jc w:val="both"/>
      </w:pPr>
      <w:r w:rsidRPr="004B5672">
        <w:t xml:space="preserve">Объем диалога 4-5 реплик (8-9 класс) со стороны каждого учащегося. Продолжительность диалога – до 2,5–3 минут. </w:t>
      </w:r>
    </w:p>
    <w:p w:rsidR="00F93945" w:rsidRPr="004B5672" w:rsidRDefault="00F93945" w:rsidP="00F34529">
      <w:pPr>
        <w:ind w:left="567" w:right="711"/>
        <w:jc w:val="both"/>
      </w:pPr>
      <w:r w:rsidRPr="004B5672">
        <w:rPr>
          <w:b/>
          <w:bCs/>
        </w:rPr>
        <w:t>Монологическая речь</w:t>
      </w:r>
    </w:p>
    <w:p w:rsidR="00F93945" w:rsidRPr="004B5672" w:rsidRDefault="00F93945" w:rsidP="00F34529">
      <w:pPr>
        <w:ind w:left="567" w:right="711" w:firstLine="360"/>
        <w:jc w:val="both"/>
      </w:pPr>
      <w:r w:rsidRPr="004B5672">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93945" w:rsidRPr="004B5672" w:rsidRDefault="00F93945" w:rsidP="00F34529">
      <w:pPr>
        <w:ind w:left="567" w:right="711" w:firstLine="360"/>
        <w:jc w:val="both"/>
      </w:pPr>
      <w:r w:rsidRPr="004B5672">
        <w:t xml:space="preserve">Объем монологического высказывания 10-12 фраз (8-9 класс). Продолжительность монологического высказывания –1,5–2 минуты. </w:t>
      </w:r>
    </w:p>
    <w:p w:rsidR="00F93945" w:rsidRPr="004B5672" w:rsidRDefault="00F93945" w:rsidP="00F34529">
      <w:pPr>
        <w:ind w:left="567" w:right="711" w:firstLine="360"/>
        <w:jc w:val="both"/>
        <w:rPr>
          <w:b/>
          <w:bCs/>
        </w:rPr>
      </w:pPr>
      <w:r w:rsidRPr="004B5672">
        <w:rPr>
          <w:b/>
          <w:bCs/>
        </w:rPr>
        <w:lastRenderedPageBreak/>
        <w:t>Аудирование</w:t>
      </w:r>
    </w:p>
    <w:p w:rsidR="00F93945" w:rsidRPr="004B5672" w:rsidRDefault="00F93945" w:rsidP="00F34529">
      <w:pPr>
        <w:ind w:left="567" w:right="711" w:firstLine="360"/>
        <w:jc w:val="both"/>
      </w:pPr>
      <w:r w:rsidRPr="004B567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93945" w:rsidRPr="004B5672" w:rsidRDefault="00F93945" w:rsidP="00F34529">
      <w:pPr>
        <w:ind w:left="567" w:right="711" w:firstLine="360"/>
        <w:jc w:val="both"/>
      </w:pPr>
      <w:r w:rsidRPr="004B5672">
        <w:t>Жанры текстов: прагматические, информационные, научно-популярные.</w:t>
      </w:r>
    </w:p>
    <w:p w:rsidR="00F93945" w:rsidRPr="004B5672" w:rsidRDefault="00F93945" w:rsidP="00F34529">
      <w:pPr>
        <w:ind w:left="567" w:right="711" w:firstLine="360"/>
        <w:jc w:val="both"/>
      </w:pPr>
      <w:r w:rsidRPr="004B5672">
        <w:t>Типы текстов: высказывания собеседников в ситуациях повседневного общения, сообщение, беседа, интервью, объявление, реклама и др.</w:t>
      </w:r>
    </w:p>
    <w:p w:rsidR="00F93945" w:rsidRPr="004B5672" w:rsidRDefault="00F93945" w:rsidP="00F34529">
      <w:pPr>
        <w:ind w:left="567" w:right="711" w:firstLine="360"/>
        <w:jc w:val="both"/>
      </w:pPr>
      <w:r w:rsidRPr="004B567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93945" w:rsidRPr="004B5672" w:rsidRDefault="00F93945" w:rsidP="00F34529">
      <w:pPr>
        <w:ind w:left="567" w:right="711" w:firstLine="360"/>
        <w:jc w:val="both"/>
      </w:pPr>
      <w:r w:rsidRPr="004B5672">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93945" w:rsidRPr="004B5672" w:rsidRDefault="00F93945" w:rsidP="00F34529">
      <w:pPr>
        <w:ind w:left="567" w:right="711" w:firstLine="360"/>
        <w:jc w:val="both"/>
      </w:pPr>
      <w:r w:rsidRPr="004B5672">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93945" w:rsidRPr="004B5672" w:rsidRDefault="00F93945" w:rsidP="00F34529">
      <w:pPr>
        <w:ind w:left="567" w:right="711" w:firstLine="360"/>
        <w:jc w:val="both"/>
      </w:pPr>
      <w:r w:rsidRPr="004B567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93945" w:rsidRDefault="00F93945" w:rsidP="00F34529">
      <w:pPr>
        <w:ind w:left="567" w:right="711" w:firstLine="360"/>
        <w:jc w:val="both"/>
        <w:rPr>
          <w:b/>
          <w:bCs/>
        </w:rPr>
      </w:pPr>
    </w:p>
    <w:p w:rsidR="00F93945" w:rsidRPr="004B5672" w:rsidRDefault="00F93945" w:rsidP="00F34529">
      <w:pPr>
        <w:ind w:left="567" w:right="711" w:firstLine="360"/>
        <w:jc w:val="both"/>
        <w:rPr>
          <w:b/>
          <w:bCs/>
        </w:rPr>
      </w:pPr>
      <w:r w:rsidRPr="004B5672">
        <w:rPr>
          <w:b/>
          <w:bCs/>
        </w:rPr>
        <w:t>Чтение</w:t>
      </w:r>
    </w:p>
    <w:p w:rsidR="00F93945" w:rsidRPr="004B5672" w:rsidRDefault="00F93945" w:rsidP="00F34529">
      <w:pPr>
        <w:ind w:left="567" w:right="711" w:firstLine="360"/>
        <w:jc w:val="both"/>
        <w:rPr>
          <w:b/>
          <w:bCs/>
        </w:rPr>
      </w:pPr>
      <w:r w:rsidRPr="004B567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93945" w:rsidRPr="004B5672" w:rsidRDefault="00F93945" w:rsidP="00F34529">
      <w:pPr>
        <w:ind w:left="567" w:right="711" w:firstLine="360"/>
        <w:jc w:val="both"/>
        <w:rPr>
          <w:b/>
          <w:bCs/>
        </w:rPr>
      </w:pPr>
      <w:r w:rsidRPr="004B5672">
        <w:t xml:space="preserve">Жанры текстов: научно-популярные, публицистические, художественные, прагматические. </w:t>
      </w:r>
    </w:p>
    <w:p w:rsidR="00F93945" w:rsidRPr="004B5672" w:rsidRDefault="00F93945" w:rsidP="00F34529">
      <w:pPr>
        <w:ind w:left="567" w:right="711" w:firstLine="360"/>
        <w:jc w:val="both"/>
        <w:rPr>
          <w:b/>
          <w:bCs/>
        </w:rPr>
      </w:pPr>
      <w:r w:rsidRPr="004B5672">
        <w:t>Типы текстов: статья, интервью, рассказ, отрывок из художественного произведения, объявление, рецепт, рекламный проспект, стихотворение и др.</w:t>
      </w:r>
    </w:p>
    <w:p w:rsidR="00F93945" w:rsidRPr="004B5672" w:rsidRDefault="00F93945" w:rsidP="00F34529">
      <w:pPr>
        <w:ind w:left="567" w:right="711" w:firstLine="360"/>
        <w:jc w:val="both"/>
        <w:rPr>
          <w:b/>
          <w:bCs/>
        </w:rPr>
      </w:pPr>
      <w:r w:rsidRPr="004B567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93945" w:rsidRPr="004B5672" w:rsidRDefault="00F93945" w:rsidP="00F34529">
      <w:pPr>
        <w:ind w:left="567" w:right="711" w:firstLine="360"/>
        <w:jc w:val="both"/>
      </w:pPr>
      <w:r w:rsidRPr="004B5672">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93945" w:rsidRPr="004B5672" w:rsidRDefault="00F93945" w:rsidP="00F34529">
      <w:pPr>
        <w:ind w:left="567" w:right="711" w:firstLine="360"/>
        <w:jc w:val="both"/>
      </w:pPr>
      <w:r w:rsidRPr="004B5672">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93945" w:rsidRPr="004B5672" w:rsidRDefault="00F93945" w:rsidP="00F34529">
      <w:pPr>
        <w:ind w:left="567" w:right="711" w:firstLine="360"/>
        <w:jc w:val="both"/>
      </w:pPr>
      <w:r w:rsidRPr="004B5672">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93945" w:rsidRPr="004B5672" w:rsidRDefault="00F93945" w:rsidP="00F34529">
      <w:pPr>
        <w:ind w:left="567" w:right="711" w:firstLine="360"/>
        <w:jc w:val="both"/>
      </w:pPr>
      <w:r w:rsidRPr="004B5672">
        <w:t xml:space="preserve">Независимо от вида чтения возможно использование двуязычного словаря. </w:t>
      </w:r>
    </w:p>
    <w:p w:rsidR="00F93945" w:rsidRPr="004B5672" w:rsidRDefault="00F93945" w:rsidP="00F34529">
      <w:pPr>
        <w:ind w:left="567" w:right="711" w:firstLine="360"/>
        <w:jc w:val="both"/>
        <w:rPr>
          <w:b/>
          <w:bCs/>
        </w:rPr>
      </w:pPr>
      <w:r w:rsidRPr="004B5672">
        <w:rPr>
          <w:b/>
          <w:bCs/>
        </w:rPr>
        <w:t>Письменная речь</w:t>
      </w:r>
    </w:p>
    <w:p w:rsidR="00F93945" w:rsidRPr="004B5672" w:rsidRDefault="00F93945" w:rsidP="00F34529">
      <w:pPr>
        <w:ind w:left="567" w:right="711" w:firstLine="360"/>
        <w:jc w:val="both"/>
      </w:pPr>
      <w:r w:rsidRPr="004B5672">
        <w:t>Дальнейшее развитие и совершенствование письменной речи, а именно умений:</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заполнение анкет и формуляров (указывать имя, фамилию, пол, гражданство, национальность, адрес);</w:t>
      </w:r>
    </w:p>
    <w:p w:rsidR="00F93945" w:rsidRPr="004B5672" w:rsidRDefault="00F93945" w:rsidP="00C046E5">
      <w:pPr>
        <w:widowControl/>
        <w:numPr>
          <w:ilvl w:val="0"/>
          <w:numId w:val="540"/>
        </w:numPr>
        <w:tabs>
          <w:tab w:val="left" w:pos="993"/>
        </w:tabs>
        <w:autoSpaceDE/>
        <w:autoSpaceDN/>
        <w:ind w:left="567" w:right="711" w:firstLine="360"/>
        <w:jc w:val="both"/>
      </w:pPr>
      <w:r w:rsidRPr="004B5672">
        <w:t xml:space="preserve">написание коротких поздравлений с днем рождения и другими праздниками, выражение пожеланий (объемом 30–40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составление плана, тезисов устного/письменного сообщения; краткое изложение результатов проектной деятельности.</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делать выписки из текстов; составлять небольшие письменные высказывания в соответствии с коммуникативной задачей.</w:t>
      </w:r>
    </w:p>
    <w:p w:rsidR="00F93945" w:rsidRPr="004B5672" w:rsidRDefault="00F93945" w:rsidP="00F34529">
      <w:pPr>
        <w:ind w:left="567" w:right="711" w:firstLine="360"/>
        <w:jc w:val="both"/>
        <w:rPr>
          <w:b/>
          <w:bCs/>
        </w:rPr>
      </w:pPr>
      <w:r w:rsidRPr="004B5672">
        <w:rPr>
          <w:b/>
          <w:bCs/>
        </w:rPr>
        <w:t>Языковые средства и навыки оперирования ими</w:t>
      </w:r>
    </w:p>
    <w:p w:rsidR="00F93945" w:rsidRPr="004B5672" w:rsidRDefault="00F93945" w:rsidP="00F34529">
      <w:pPr>
        <w:ind w:left="567" w:right="711" w:firstLine="360"/>
        <w:jc w:val="both"/>
      </w:pPr>
      <w:r w:rsidRPr="004B5672">
        <w:rPr>
          <w:b/>
          <w:bCs/>
        </w:rPr>
        <w:t>Орфография и пунктуация</w:t>
      </w:r>
    </w:p>
    <w:p w:rsidR="00F93945" w:rsidRPr="004B5672" w:rsidRDefault="00F93945" w:rsidP="00F34529">
      <w:pPr>
        <w:ind w:left="567" w:right="711" w:firstLine="360"/>
        <w:jc w:val="both"/>
      </w:pPr>
      <w:r w:rsidRPr="004B5672">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93945" w:rsidRPr="004B5672" w:rsidRDefault="00F93945" w:rsidP="00F34529">
      <w:pPr>
        <w:ind w:left="567" w:right="711" w:firstLine="360"/>
        <w:jc w:val="both"/>
      </w:pPr>
      <w:r w:rsidRPr="004B5672">
        <w:rPr>
          <w:b/>
          <w:bCs/>
        </w:rPr>
        <w:t>Фонетическая сторона речи</w:t>
      </w:r>
    </w:p>
    <w:p w:rsidR="00F93945" w:rsidRPr="004B5672" w:rsidRDefault="00F93945" w:rsidP="00F34529">
      <w:pPr>
        <w:ind w:left="567" w:right="711" w:firstLine="360"/>
        <w:jc w:val="both"/>
      </w:pPr>
      <w:r w:rsidRPr="004B567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93945" w:rsidRPr="004B5672" w:rsidRDefault="00F93945" w:rsidP="00F34529">
      <w:pPr>
        <w:ind w:left="567" w:right="711" w:firstLine="360"/>
        <w:jc w:val="both"/>
      </w:pPr>
      <w:r w:rsidRPr="004B5672">
        <w:rPr>
          <w:b/>
          <w:bCs/>
        </w:rPr>
        <w:t>Лексическая сторона речи</w:t>
      </w:r>
    </w:p>
    <w:p w:rsidR="00F93945" w:rsidRPr="004B5672" w:rsidRDefault="00F93945" w:rsidP="00F34529">
      <w:pPr>
        <w:ind w:left="567" w:right="711" w:firstLine="360"/>
        <w:jc w:val="both"/>
      </w:pPr>
      <w:r w:rsidRPr="004B5672">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w:t>
      </w:r>
      <w:r w:rsidRPr="004B5672">
        <w:rPr>
          <w:lang w:val="tt-RU"/>
        </w:rPr>
        <w:t>1</w:t>
      </w:r>
      <w:r w:rsidRPr="004B5672">
        <w:t xml:space="preserve">00 единиц (включая 500 усвоенных в начальной школе). </w:t>
      </w:r>
    </w:p>
    <w:p w:rsidR="00F93945" w:rsidRPr="004B5672" w:rsidRDefault="00F93945" w:rsidP="00F34529">
      <w:pPr>
        <w:ind w:left="567" w:right="711" w:firstLine="360"/>
        <w:jc w:val="both"/>
      </w:pPr>
      <w:r w:rsidRPr="004B567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93945" w:rsidRPr="004B5672" w:rsidRDefault="00F93945" w:rsidP="00F34529">
      <w:pPr>
        <w:ind w:left="567" w:right="711" w:firstLine="360"/>
        <w:jc w:val="both"/>
      </w:pPr>
      <w:r w:rsidRPr="004B5672">
        <w:rPr>
          <w:b/>
          <w:bCs/>
        </w:rPr>
        <w:t>Грамматическая сторона речи</w:t>
      </w:r>
    </w:p>
    <w:p w:rsidR="00F93945" w:rsidRPr="004B5672" w:rsidRDefault="00F93945" w:rsidP="00F34529">
      <w:pPr>
        <w:ind w:left="567" w:right="711" w:firstLine="360"/>
        <w:jc w:val="both"/>
      </w:pPr>
      <w:r w:rsidRPr="004B5672">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93945" w:rsidRPr="004B5672" w:rsidRDefault="00F93945" w:rsidP="00F34529">
      <w:pPr>
        <w:ind w:left="567" w:right="711" w:firstLine="360"/>
        <w:jc w:val="both"/>
      </w:pPr>
      <w:r w:rsidRPr="004B5672">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93945" w:rsidRPr="004B5672" w:rsidRDefault="00F93945" w:rsidP="00F34529">
      <w:pPr>
        <w:ind w:left="567" w:right="711" w:firstLine="360"/>
        <w:jc w:val="both"/>
      </w:pPr>
      <w:r w:rsidRPr="004B5672">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93945" w:rsidRPr="004B5672" w:rsidRDefault="00F93945" w:rsidP="00F34529">
      <w:pPr>
        <w:ind w:left="567" w:right="711" w:firstLine="360"/>
        <w:jc w:val="both"/>
      </w:pPr>
      <w:r w:rsidRPr="004B5672">
        <w:rPr>
          <w:b/>
          <w:bCs/>
        </w:rPr>
        <w:t>Социокультурные знания и умения.</w:t>
      </w:r>
    </w:p>
    <w:p w:rsidR="00F93945" w:rsidRPr="004B5672" w:rsidRDefault="00F93945" w:rsidP="00F34529">
      <w:pPr>
        <w:ind w:left="567" w:right="711" w:firstLine="360"/>
        <w:jc w:val="both"/>
      </w:pPr>
      <w:r w:rsidRPr="004B567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значении родного и иностранного языков в современном мире;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сведениями о социокультурном портрете стран, говорящих на иностранном языке, их символике и культурном наследии;</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сведениями о социокультурном портрете стран, говорящих на иностранном языке, их символике и культурном наследии;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реалиях страны/стран изучаемого языка: традициях (в пита</w:t>
      </w:r>
      <w:r w:rsidRPr="004B5672">
        <w:softHyphen/>
        <w:t xml:space="preserve">нии, проведении выходных дней, основных национальных праздников и т. д.), распространенных образцов фольклора (пословицы и т. д.);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93945" w:rsidRPr="004B5672" w:rsidRDefault="00F93945" w:rsidP="00F34529">
      <w:pPr>
        <w:ind w:left="567" w:right="711" w:firstLine="360"/>
        <w:jc w:val="both"/>
      </w:pPr>
      <w:r w:rsidRPr="004B5672">
        <w:rPr>
          <w:b/>
          <w:bCs/>
        </w:rPr>
        <w:t>Компенсаторные умения</w:t>
      </w:r>
    </w:p>
    <w:p w:rsidR="00F93945" w:rsidRPr="004B5672" w:rsidRDefault="00F93945" w:rsidP="00F34529">
      <w:pPr>
        <w:ind w:left="567" w:right="711" w:firstLine="360"/>
        <w:jc w:val="both"/>
      </w:pPr>
      <w:r w:rsidRPr="004B5672">
        <w:t>Совершенствование умений:</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переспрашивать, просить повторить, уточняя значение незнакомых слов;</w:t>
      </w:r>
    </w:p>
    <w:p w:rsidR="00F93945" w:rsidRPr="004B5672" w:rsidRDefault="00F93945" w:rsidP="00C046E5">
      <w:pPr>
        <w:widowControl/>
        <w:numPr>
          <w:ilvl w:val="0"/>
          <w:numId w:val="542"/>
        </w:numPr>
        <w:tabs>
          <w:tab w:val="left" w:pos="993"/>
        </w:tabs>
        <w:autoSpaceDE/>
        <w:autoSpaceDN/>
        <w:ind w:left="567" w:right="711" w:firstLine="360"/>
        <w:jc w:val="both"/>
      </w:pPr>
      <w:r w:rsidRPr="004B5672">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прогнозировать содержание текста на основе заголовка, предварительно поставленных вопросов и т. д.;</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догадываться о значении незнакомых слов по контексту, по используемым собеседником жестам и мимике;</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использовать синонимы, антонимы, описание понятия при дефиците языковых средств.</w:t>
      </w:r>
    </w:p>
    <w:p w:rsidR="00F93945" w:rsidRPr="004B5672" w:rsidRDefault="00F93945" w:rsidP="00F34529">
      <w:pPr>
        <w:ind w:left="567" w:right="711" w:firstLine="360"/>
        <w:jc w:val="both"/>
      </w:pPr>
      <w:r w:rsidRPr="004B5672">
        <w:rPr>
          <w:b/>
          <w:bCs/>
        </w:rPr>
        <w:t>Общеучебные умения и универсальные способы деятельности</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разными источниками на иностранном языке: справочными материалами, словарями, интернет-ресурсами, литературой;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93945" w:rsidRPr="004B5672" w:rsidRDefault="00F93945" w:rsidP="00C046E5">
      <w:pPr>
        <w:widowControl/>
        <w:numPr>
          <w:ilvl w:val="0"/>
          <w:numId w:val="543"/>
        </w:numPr>
        <w:tabs>
          <w:tab w:val="left" w:pos="993"/>
        </w:tabs>
        <w:autoSpaceDE/>
        <w:autoSpaceDN/>
        <w:ind w:left="567" w:right="711" w:firstLine="360"/>
        <w:jc w:val="both"/>
      </w:pPr>
      <w:r w:rsidRPr="004B5672">
        <w:t xml:space="preserve">самостоятельно работать в классе и дома. </w:t>
      </w:r>
    </w:p>
    <w:p w:rsidR="00F93945" w:rsidRPr="004B5672" w:rsidRDefault="00F93945" w:rsidP="00F34529">
      <w:pPr>
        <w:ind w:left="567" w:right="711" w:firstLine="360"/>
        <w:jc w:val="both"/>
        <w:rPr>
          <w:b/>
          <w:bCs/>
        </w:rPr>
      </w:pPr>
      <w:r w:rsidRPr="004B5672">
        <w:rPr>
          <w:b/>
          <w:bCs/>
        </w:rPr>
        <w:t>Специальные учебные умения</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находить ключевые слова и социокультурные реалии в работе над текстом;</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семантизировать слова на основе языковой догадки;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осуществлять словообразовательный анализ;</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участвовать в проектной деятельности меж- и метапредметного характера.</w:t>
      </w:r>
    </w:p>
    <w:p w:rsidR="00F93945" w:rsidRPr="004B5672" w:rsidRDefault="00F93945" w:rsidP="00F34529">
      <w:pPr>
        <w:tabs>
          <w:tab w:val="left" w:pos="993"/>
        </w:tabs>
        <w:ind w:left="567" w:right="711"/>
        <w:jc w:val="both"/>
        <w:rPr>
          <w:b/>
        </w:rPr>
      </w:pPr>
      <w:r w:rsidRPr="004B5672">
        <w:rPr>
          <w:b/>
        </w:rPr>
        <w:t>9 класс</w:t>
      </w:r>
    </w:p>
    <w:p w:rsidR="00F93945" w:rsidRPr="004B5672" w:rsidRDefault="00F93945" w:rsidP="00F34529">
      <w:pPr>
        <w:ind w:left="567" w:right="711" w:firstLine="360"/>
        <w:jc w:val="both"/>
      </w:pPr>
      <w:r w:rsidRPr="004B5672">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93945" w:rsidRPr="004B5672" w:rsidRDefault="00F93945" w:rsidP="00F34529">
      <w:pPr>
        <w:ind w:left="567" w:right="711" w:firstLine="360"/>
        <w:jc w:val="both"/>
      </w:pPr>
      <w:r w:rsidRPr="004B5672">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93945" w:rsidRPr="004B5672" w:rsidRDefault="00F93945" w:rsidP="00F34529">
      <w:pPr>
        <w:ind w:left="567" w:right="711" w:firstLine="360"/>
        <w:jc w:val="both"/>
      </w:pPr>
      <w:r w:rsidRPr="004B5672">
        <w:t xml:space="preserve">Освоение учебного предмета «Иностранный язык» направлено на </w:t>
      </w:r>
      <w:r w:rsidRPr="004B5672">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93945" w:rsidRPr="004B5672" w:rsidRDefault="00F93945" w:rsidP="00F34529">
      <w:pPr>
        <w:ind w:left="567" w:right="711" w:firstLine="360"/>
        <w:jc w:val="both"/>
      </w:pPr>
      <w:r w:rsidRPr="004B5672">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93945" w:rsidRPr="004B5672" w:rsidRDefault="00F93945" w:rsidP="00F34529">
      <w:pPr>
        <w:ind w:left="567" w:right="711" w:firstLine="360"/>
        <w:jc w:val="both"/>
        <w:rPr>
          <w:b/>
          <w:bCs/>
        </w:rPr>
      </w:pPr>
      <w:r w:rsidRPr="004B5672">
        <w:rPr>
          <w:b/>
          <w:bCs/>
        </w:rPr>
        <w:t>Предметное содержание речи</w:t>
      </w:r>
    </w:p>
    <w:p w:rsidR="00F93945" w:rsidRPr="00C2522F" w:rsidRDefault="00F93945" w:rsidP="00F34529">
      <w:pPr>
        <w:widowControl/>
        <w:shd w:val="clear" w:color="auto" w:fill="FFFFFF"/>
        <w:ind w:left="567" w:right="711"/>
        <w:jc w:val="both"/>
        <w:rPr>
          <w:lang w:bidi="ar-SA"/>
        </w:rPr>
      </w:pPr>
      <w:r w:rsidRPr="00C2522F">
        <w:rPr>
          <w:i/>
          <w:iCs/>
          <w:u w:val="single"/>
          <w:lang w:bidi="ar-SA"/>
        </w:rPr>
        <w:t>Модуль 1. Праздники.</w:t>
      </w:r>
      <w:r w:rsidRPr="00C2522F">
        <w:rPr>
          <w:lang w:bidi="ar-SA"/>
        </w:rPr>
        <w:t xml:space="preserve"> - 18 часов.</w:t>
      </w:r>
    </w:p>
    <w:p w:rsidR="00F93945" w:rsidRPr="00C2522F" w:rsidRDefault="00F93945" w:rsidP="00F34529">
      <w:pPr>
        <w:widowControl/>
        <w:shd w:val="clear" w:color="auto" w:fill="FFFFFF"/>
        <w:ind w:left="567" w:right="711"/>
        <w:jc w:val="both"/>
        <w:rPr>
          <w:lang w:bidi="ar-SA"/>
        </w:rPr>
      </w:pPr>
      <w:r w:rsidRPr="00C2522F">
        <w:rPr>
          <w:lang w:bidi="ar-SA"/>
        </w:rPr>
        <w:t>Праздники и празднования, приметы и предрассудки, особые случаи, торжества, историческая память, поминовение. Идиоматические выражения, связанные со словом “cake”. Способы образования Причастия (I, II). Фразовый</w:t>
      </w:r>
      <w:r w:rsidRPr="00C2522F">
        <w:rPr>
          <w:lang w:val="en-US" w:bidi="ar-SA"/>
        </w:rPr>
        <w:t xml:space="preserve"> </w:t>
      </w:r>
      <w:r w:rsidRPr="00C2522F">
        <w:rPr>
          <w:lang w:bidi="ar-SA"/>
        </w:rPr>
        <w:t>глагол</w:t>
      </w:r>
      <w:r w:rsidRPr="00C2522F">
        <w:rPr>
          <w:lang w:val="en-US" w:bidi="ar-SA"/>
        </w:rPr>
        <w:t xml:space="preserve"> “turn” </w:t>
      </w:r>
      <w:r w:rsidRPr="00C2522F">
        <w:rPr>
          <w:lang w:bidi="ar-SA"/>
        </w:rPr>
        <w:t>с</w:t>
      </w:r>
      <w:r w:rsidRPr="00C2522F">
        <w:rPr>
          <w:lang w:val="en-US" w:bidi="ar-SA"/>
        </w:rPr>
        <w:t xml:space="preserve"> </w:t>
      </w:r>
      <w:r w:rsidRPr="00C2522F">
        <w:rPr>
          <w:lang w:bidi="ar-SA"/>
        </w:rPr>
        <w:t>послелогами</w:t>
      </w:r>
      <w:r w:rsidRPr="00C2522F">
        <w:rPr>
          <w:lang w:val="en-US" w:bidi="ar-SA"/>
        </w:rPr>
        <w:t xml:space="preserve">. </w:t>
      </w:r>
      <w:r w:rsidRPr="00C2522F">
        <w:rPr>
          <w:lang w:bidi="ar-SA"/>
        </w:rPr>
        <w:t>Предлоги</w:t>
      </w:r>
      <w:r w:rsidRPr="00C2522F">
        <w:rPr>
          <w:lang w:val="en-US" w:bidi="ar-SA"/>
        </w:rPr>
        <w:t xml:space="preserve">. </w:t>
      </w:r>
      <w:r w:rsidRPr="00C2522F">
        <w:rPr>
          <w:lang w:bidi="ar-SA"/>
        </w:rPr>
        <w:t>Грамматические</w:t>
      </w:r>
      <w:r w:rsidRPr="00C2522F">
        <w:rPr>
          <w:lang w:val="en-US" w:bidi="ar-SA"/>
        </w:rPr>
        <w:t xml:space="preserve"> </w:t>
      </w:r>
      <w:r w:rsidRPr="00C2522F">
        <w:rPr>
          <w:lang w:bidi="ar-SA"/>
        </w:rPr>
        <w:t>времена</w:t>
      </w:r>
      <w:r w:rsidRPr="00C2522F">
        <w:rPr>
          <w:lang w:val="en-US" w:bidi="ar-SA"/>
        </w:rPr>
        <w:t xml:space="preserve"> Present Simple, Present Continuous, Present Perfect, Present Perfect Continuous. </w:t>
      </w:r>
      <w:r w:rsidRPr="00C2522F">
        <w:rPr>
          <w:lang w:bidi="ar-SA"/>
        </w:rPr>
        <w:t>Наречия. Восклицания. Определительные придаточные предложения. Использование прилагательных и наречий в описании. Статья</w:t>
      </w:r>
      <w:r w:rsidRPr="00C2522F">
        <w:rPr>
          <w:lang w:val="en-US" w:bidi="ar-SA"/>
        </w:rPr>
        <w:t xml:space="preserve"> “Remembrance Day”, “Pow Wow”. </w:t>
      </w:r>
      <w:r w:rsidRPr="00C2522F">
        <w:rPr>
          <w:lang w:bidi="ar-SA"/>
        </w:rPr>
        <w:t>Трудности</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habbit/tradition/custom, spectators/audience/ crowd, let/make/allow, luck/chance/opportunity. </w:t>
      </w:r>
      <w:r w:rsidRPr="00C2522F">
        <w:rPr>
          <w:lang w:bidi="ar-SA"/>
        </w:rPr>
        <w:t xml:space="preserve">Выражение </w:t>
      </w:r>
      <w:r w:rsidRPr="00C2522F">
        <w:rPr>
          <w:lang w:bidi="ar-SA"/>
        </w:rPr>
        <w:lastRenderedPageBreak/>
        <w:t>озабоченности и обеспокоенности, сострадания, восхищения. Выражения расположения и антипатии. Письмо описательного характера. Проект «День Победы».</w:t>
      </w: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t>Модуль 2. Жизнь/Образ жизни и среда обитания.</w:t>
      </w:r>
      <w:r w:rsidRPr="00C2522F">
        <w:rPr>
          <w:lang w:bidi="ar-SA"/>
        </w:rPr>
        <w:t xml:space="preserve"> -14 часов.</w:t>
      </w:r>
    </w:p>
    <w:p w:rsidR="00F93945" w:rsidRPr="00C2522F" w:rsidRDefault="00F93945" w:rsidP="00F34529">
      <w:pPr>
        <w:widowControl/>
        <w:shd w:val="clear" w:color="auto" w:fill="FFFFFF"/>
        <w:ind w:left="567" w:right="711"/>
        <w:jc w:val="both"/>
        <w:rPr>
          <w:lang w:bidi="ar-SA"/>
        </w:rPr>
      </w:pPr>
      <w:r w:rsidRPr="00C2522F">
        <w:rPr>
          <w:lang w:bidi="ar-SA"/>
        </w:rPr>
        <w:t>Жизнь/Образ жизни и среда обитания, жилище, город/деревня, работа по дому, родственные связи, отношения в семье, бытовые насекомые, соседи, правительство, фауна, исчезающие виды животных. Идиоматические выражения, связанные со словом “house”. Словообразование существительных от прилагательных. Фразовый глагол “make”. Предлоги. Инфинитив/-ing формы. Too, enough. Прямые и косвенные вопросы. Трудности</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brush/sweep/cupboard/wardrobe, clean/wash. </w:t>
      </w:r>
      <w:r w:rsidRPr="00C2522F">
        <w:rPr>
          <w:lang w:bidi="ar-SA"/>
        </w:rPr>
        <w:t xml:space="preserve">Выражение неодобрения, порицания, извинения. Статьи “10 Downing Street”, “In danger”. Письмо личного характера, электронное письмо, письмо с элементами рассуждения. Брошюра «Life on Earth with gravity». Проект «Животные в опасности». </w:t>
      </w: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t>Модуль 3. Очевидное и невероятное.</w:t>
      </w:r>
      <w:r w:rsidRPr="00C2522F">
        <w:rPr>
          <w:lang w:bidi="ar-SA"/>
        </w:rPr>
        <w:t xml:space="preserve"> - 12 часов.</w:t>
      </w:r>
    </w:p>
    <w:p w:rsidR="00F93945" w:rsidRPr="00C2522F" w:rsidRDefault="00F93945" w:rsidP="00F34529">
      <w:pPr>
        <w:widowControl/>
        <w:shd w:val="clear" w:color="auto" w:fill="FFFFFF"/>
        <w:ind w:left="567" w:right="711"/>
        <w:jc w:val="both"/>
        <w:rPr>
          <w:lang w:bidi="ar-SA"/>
        </w:rPr>
      </w:pPr>
      <w:r w:rsidRPr="00C2522F">
        <w:rPr>
          <w:lang w:bidi="ar-SA"/>
        </w:rPr>
        <w:t>Очевидное, невероятное, загадочные существа, чудовища, сны, кошмары, совпадения, оптические иллюзии, сознание, рассказы, замки с привидениями, геометрические фигуры, стили в живописи, описание картины. Практика</w:t>
      </w:r>
      <w:r w:rsidRPr="00C2522F">
        <w:rPr>
          <w:lang w:val="en-US" w:bidi="ar-SA"/>
        </w:rPr>
        <w:t xml:space="preserve"> </w:t>
      </w:r>
      <w:r w:rsidRPr="00C2522F">
        <w:rPr>
          <w:lang w:bidi="ar-SA"/>
        </w:rPr>
        <w:t>в</w:t>
      </w:r>
      <w:r w:rsidRPr="00C2522F">
        <w:rPr>
          <w:lang w:val="en-US" w:bidi="ar-SA"/>
        </w:rPr>
        <w:t xml:space="preserve"> </w:t>
      </w:r>
      <w:r w:rsidRPr="00C2522F">
        <w:rPr>
          <w:lang w:bidi="ar-SA"/>
        </w:rPr>
        <w:t>использовании</w:t>
      </w:r>
      <w:r w:rsidRPr="00C2522F">
        <w:rPr>
          <w:lang w:val="en-US" w:bidi="ar-SA"/>
        </w:rPr>
        <w:t xml:space="preserve"> Past tenses (Past Continuous, Past Perfect, Past Perfect Continuous), used to; would/must/can’t/may </w:t>
      </w:r>
      <w:r w:rsidRPr="00C2522F">
        <w:rPr>
          <w:lang w:bidi="ar-SA"/>
        </w:rPr>
        <w:t>при</w:t>
      </w:r>
      <w:r w:rsidRPr="00C2522F">
        <w:rPr>
          <w:lang w:val="en-US" w:bidi="ar-SA"/>
        </w:rPr>
        <w:t xml:space="preserve"> </w:t>
      </w:r>
      <w:r w:rsidRPr="00C2522F">
        <w:rPr>
          <w:lang w:bidi="ar-SA"/>
        </w:rPr>
        <w:t>выражении</w:t>
      </w:r>
      <w:r w:rsidRPr="00C2522F">
        <w:rPr>
          <w:lang w:val="en-US" w:bidi="ar-SA"/>
        </w:rPr>
        <w:t xml:space="preserve"> </w:t>
      </w:r>
      <w:r w:rsidRPr="00C2522F">
        <w:rPr>
          <w:lang w:bidi="ar-SA"/>
        </w:rPr>
        <w:t>предположений</w:t>
      </w:r>
      <w:r w:rsidRPr="00C2522F">
        <w:rPr>
          <w:lang w:val="en-US" w:bidi="ar-SA"/>
        </w:rPr>
        <w:t xml:space="preserve">. </w:t>
      </w:r>
      <w:r w:rsidRPr="00C2522F">
        <w:rPr>
          <w:lang w:bidi="ar-SA"/>
        </w:rPr>
        <w:t>Предлоги (dependent preposition). Временные формы глагола. Словообразование (сложные прилагательные). Фразовый глагол “make”. Трудности</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scene/sighting/sight, fantasy/imagination/illusion, witness/spectator/investigator, same/similar/alike. </w:t>
      </w:r>
      <w:r w:rsidRPr="00C2522F">
        <w:rPr>
          <w:lang w:bidi="ar-SA"/>
        </w:rPr>
        <w:t xml:space="preserve">Статьи “The Most Haunted Castle in Britain”, “Painting Styles”. Идиоматические выражения, связанные со словом “paint”. Выражения размышления, рассуждения. Электронное письмо зарубежному другу об удивительном происшествии. Проект «Известное здание в России». </w:t>
      </w: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t>Модуль 4. Современные технологии.</w:t>
      </w:r>
      <w:r w:rsidRPr="00C2522F">
        <w:rPr>
          <w:lang w:bidi="ar-SA"/>
        </w:rPr>
        <w:t xml:space="preserve"> -12 часов.  </w:t>
      </w:r>
    </w:p>
    <w:p w:rsidR="00F93945" w:rsidRPr="00C2522F" w:rsidRDefault="00F93945" w:rsidP="00F34529">
      <w:pPr>
        <w:widowControl/>
        <w:shd w:val="clear" w:color="auto" w:fill="FFFFFF"/>
        <w:ind w:left="567" w:right="711"/>
        <w:jc w:val="both"/>
        <w:rPr>
          <w:lang w:bidi="ar-SA"/>
        </w:rPr>
      </w:pPr>
      <w:r w:rsidRPr="00C2522F">
        <w:rPr>
          <w:lang w:bidi="ar-SA"/>
        </w:rPr>
        <w:t>Современные технологии, компьютерные технологии, проблемы с PC, Интернет, подростки и высокие технологии. Способы</w:t>
      </w:r>
      <w:r w:rsidRPr="00C2522F">
        <w:rPr>
          <w:lang w:val="en-US" w:bidi="ar-SA"/>
        </w:rPr>
        <w:t xml:space="preserve"> </w:t>
      </w:r>
      <w:r w:rsidRPr="00C2522F">
        <w:rPr>
          <w:lang w:bidi="ar-SA"/>
        </w:rPr>
        <w:t>выражения</w:t>
      </w:r>
      <w:r w:rsidRPr="00C2522F">
        <w:rPr>
          <w:lang w:val="en-US" w:bidi="ar-SA"/>
        </w:rPr>
        <w:t xml:space="preserve"> </w:t>
      </w:r>
      <w:r w:rsidRPr="00C2522F">
        <w:rPr>
          <w:lang w:bidi="ar-SA"/>
        </w:rPr>
        <w:t>будущего</w:t>
      </w:r>
      <w:r w:rsidRPr="00C2522F">
        <w:rPr>
          <w:lang w:val="en-US" w:bidi="ar-SA"/>
        </w:rPr>
        <w:t xml:space="preserve"> </w:t>
      </w:r>
      <w:r w:rsidRPr="00C2522F">
        <w:rPr>
          <w:lang w:bidi="ar-SA"/>
        </w:rPr>
        <w:t>времени</w:t>
      </w:r>
      <w:r w:rsidRPr="00C2522F">
        <w:rPr>
          <w:lang w:val="en-US" w:bidi="ar-SA"/>
        </w:rPr>
        <w:t xml:space="preserve"> (be going to, Future Continuous, Future Perfect, Future Perfect Continuous, Present Continuous, Present Simple), </w:t>
      </w:r>
      <w:r w:rsidRPr="00C2522F">
        <w:rPr>
          <w:lang w:bidi="ar-SA"/>
        </w:rPr>
        <w:t>придаточные</w:t>
      </w:r>
      <w:r w:rsidRPr="00C2522F">
        <w:rPr>
          <w:lang w:val="en-US" w:bidi="ar-SA"/>
        </w:rPr>
        <w:t xml:space="preserve"> </w:t>
      </w:r>
      <w:r w:rsidRPr="00C2522F">
        <w:rPr>
          <w:lang w:bidi="ar-SA"/>
        </w:rPr>
        <w:t>времени</w:t>
      </w:r>
      <w:r w:rsidRPr="00C2522F">
        <w:rPr>
          <w:lang w:val="en-US" w:bidi="ar-SA"/>
        </w:rPr>
        <w:t xml:space="preserve"> (Time Clauses), </w:t>
      </w:r>
      <w:r w:rsidRPr="00C2522F">
        <w:rPr>
          <w:lang w:bidi="ar-SA"/>
        </w:rPr>
        <w:t>придаточные</w:t>
      </w:r>
      <w:r w:rsidRPr="00C2522F">
        <w:rPr>
          <w:lang w:val="en-US" w:bidi="ar-SA"/>
        </w:rPr>
        <w:t xml:space="preserve"> </w:t>
      </w:r>
      <w:r w:rsidRPr="00C2522F">
        <w:rPr>
          <w:lang w:bidi="ar-SA"/>
        </w:rPr>
        <w:t>цели</w:t>
      </w:r>
      <w:r w:rsidRPr="00C2522F">
        <w:rPr>
          <w:lang w:val="en-US" w:bidi="ar-SA"/>
        </w:rPr>
        <w:t xml:space="preserve"> (Clauses of purpose/result). </w:t>
      </w:r>
      <w:r w:rsidRPr="00C2522F">
        <w:rPr>
          <w:lang w:bidi="ar-SA"/>
        </w:rPr>
        <w:t>Словообразование (существительные от глаголов - -ment, -ing, -tion, -ssion, -ery, -ation). Фразовый</w:t>
      </w:r>
      <w:r w:rsidRPr="00C2522F">
        <w:rPr>
          <w:lang w:val="en-US" w:bidi="ar-SA"/>
        </w:rPr>
        <w:t xml:space="preserve"> </w:t>
      </w:r>
      <w:r w:rsidRPr="00C2522F">
        <w:rPr>
          <w:lang w:bidi="ar-SA"/>
        </w:rPr>
        <w:t>глагол</w:t>
      </w:r>
      <w:r w:rsidRPr="00C2522F">
        <w:rPr>
          <w:lang w:val="en-US" w:bidi="ar-SA"/>
        </w:rPr>
        <w:t xml:space="preserve"> “break”.  </w:t>
      </w:r>
      <w:r w:rsidRPr="00C2522F">
        <w:rPr>
          <w:lang w:bidi="ar-SA"/>
        </w:rPr>
        <w:t>Трудности</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invent/discover, research/experiment, electric/electronic, engine/machine, acess/download, effect/affect, offer/suggest. </w:t>
      </w:r>
      <w:r w:rsidRPr="00C2522F">
        <w:rPr>
          <w:lang w:bidi="ar-SA"/>
        </w:rPr>
        <w:t>Идиоматические</w:t>
      </w:r>
      <w:r w:rsidRPr="00C2522F">
        <w:rPr>
          <w:lang w:val="en-US" w:bidi="ar-SA"/>
        </w:rPr>
        <w:t xml:space="preserve"> </w:t>
      </w:r>
      <w:r w:rsidRPr="00C2522F">
        <w:rPr>
          <w:lang w:bidi="ar-SA"/>
        </w:rPr>
        <w:t>выражения</w:t>
      </w:r>
      <w:r w:rsidRPr="00C2522F">
        <w:rPr>
          <w:lang w:val="en-US" w:bidi="ar-SA"/>
        </w:rPr>
        <w:t xml:space="preserve">, </w:t>
      </w:r>
      <w:r w:rsidRPr="00C2522F">
        <w:rPr>
          <w:lang w:bidi="ar-SA"/>
        </w:rPr>
        <w:t>связанные</w:t>
      </w:r>
      <w:r w:rsidRPr="00C2522F">
        <w:rPr>
          <w:lang w:val="en-US" w:bidi="ar-SA"/>
        </w:rPr>
        <w:t xml:space="preserve"> </w:t>
      </w:r>
      <w:r w:rsidRPr="00C2522F">
        <w:rPr>
          <w:lang w:bidi="ar-SA"/>
        </w:rPr>
        <w:t>с</w:t>
      </w:r>
      <w:r w:rsidRPr="00C2522F">
        <w:rPr>
          <w:lang w:val="en-US" w:bidi="ar-SA"/>
        </w:rPr>
        <w:t xml:space="preserve"> </w:t>
      </w:r>
      <w:r w:rsidRPr="00C2522F">
        <w:rPr>
          <w:lang w:bidi="ar-SA"/>
        </w:rPr>
        <w:t>технологиями</w:t>
      </w:r>
      <w:r w:rsidRPr="00C2522F">
        <w:rPr>
          <w:lang w:val="en-US" w:bidi="ar-SA"/>
        </w:rPr>
        <w:t xml:space="preserve">. </w:t>
      </w:r>
      <w:r w:rsidRPr="00C2522F">
        <w:rPr>
          <w:lang w:bidi="ar-SA"/>
        </w:rPr>
        <w:t>Предлоги</w:t>
      </w:r>
      <w:r w:rsidRPr="00C2522F">
        <w:rPr>
          <w:lang w:val="en-US" w:bidi="ar-SA"/>
        </w:rPr>
        <w:t xml:space="preserve"> (dependent prepositions). </w:t>
      </w:r>
      <w:r w:rsidRPr="00C2522F">
        <w:rPr>
          <w:lang w:bidi="ar-SA"/>
        </w:rPr>
        <w:t>Связки</w:t>
      </w:r>
      <w:r w:rsidRPr="00C2522F">
        <w:rPr>
          <w:lang w:val="en-US" w:bidi="ar-SA"/>
        </w:rPr>
        <w:t xml:space="preserve">. </w:t>
      </w:r>
      <w:r w:rsidRPr="00C2522F">
        <w:rPr>
          <w:lang w:bidi="ar-SA"/>
        </w:rPr>
        <w:t>Статьи</w:t>
      </w:r>
      <w:r w:rsidRPr="00C2522F">
        <w:rPr>
          <w:lang w:val="en-US" w:bidi="ar-SA"/>
        </w:rPr>
        <w:t xml:space="preserve"> “The Gadget Show on five”, “E-waste…Why so much junk?”. </w:t>
      </w:r>
      <w:r w:rsidRPr="00C2522F">
        <w:rPr>
          <w:lang w:bidi="ar-SA"/>
        </w:rPr>
        <w:t xml:space="preserve">Выражения решения проблемы, ответа. Письмо “Opinion essay”.   </w:t>
      </w: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t>Модуль 5. Литература и искусство.</w:t>
      </w:r>
      <w:r w:rsidRPr="00C2522F">
        <w:rPr>
          <w:lang w:bidi="ar-SA"/>
        </w:rPr>
        <w:t xml:space="preserve"> - 12 часов.</w:t>
      </w:r>
    </w:p>
    <w:p w:rsidR="00F93945" w:rsidRPr="00C2522F" w:rsidRDefault="00F93945" w:rsidP="00F34529">
      <w:pPr>
        <w:widowControl/>
        <w:shd w:val="clear" w:color="auto" w:fill="FFFFFF"/>
        <w:ind w:left="567" w:right="711"/>
        <w:jc w:val="both"/>
        <w:rPr>
          <w:lang w:bidi="ar-SA"/>
        </w:rPr>
      </w:pPr>
      <w:r w:rsidRPr="00C2522F">
        <w:rPr>
          <w:lang w:bidi="ar-SA"/>
        </w:rPr>
        <w:t>Виды искусства, профессии в искусстве, стили в музыке, вкусы и предпочтения, классическая музыка, кино, книги, драматургия. Практика в использовании временных форм глагола. Степени сравнения прилагательных и наречий. Наречия меры и степени. (Would) prefer/would rather/sooner. Словообразование: глаголы с приставками (re-, mis-, under-, over-, dis-).  Предлоги</w:t>
      </w:r>
      <w:r w:rsidRPr="00C2522F">
        <w:rPr>
          <w:lang w:val="en-US" w:bidi="ar-SA"/>
        </w:rPr>
        <w:t xml:space="preserve"> (dependent prepositions). </w:t>
      </w:r>
      <w:r w:rsidRPr="00C2522F">
        <w:rPr>
          <w:lang w:bidi="ar-SA"/>
        </w:rPr>
        <w:t>Фразовый</w:t>
      </w:r>
      <w:r w:rsidRPr="00C2522F">
        <w:rPr>
          <w:lang w:val="en-US" w:bidi="ar-SA"/>
        </w:rPr>
        <w:t xml:space="preserve"> </w:t>
      </w:r>
      <w:r w:rsidRPr="00C2522F">
        <w:rPr>
          <w:lang w:bidi="ar-SA"/>
        </w:rPr>
        <w:t>глагол</w:t>
      </w:r>
      <w:r w:rsidRPr="00C2522F">
        <w:rPr>
          <w:lang w:val="en-US" w:bidi="ar-SA"/>
        </w:rPr>
        <w:t xml:space="preserve"> “run”. </w:t>
      </w:r>
      <w:r w:rsidRPr="00C2522F">
        <w:rPr>
          <w:lang w:bidi="ar-SA"/>
        </w:rPr>
        <w:t>Трудности</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set/situated, play/star, presentation/performance, exhibit/exhibition. </w:t>
      </w:r>
      <w:r w:rsidRPr="00C2522F">
        <w:rPr>
          <w:lang w:bidi="ar-SA"/>
        </w:rPr>
        <w:t>Идиоматические выражения, связанные с темой «Развлечения». Прилагательные – антонимы глаголов. Статьи “William Shakespeare”, “The Merchant of Venice”. Выражение мнения, рекомендаций. Электронное письмо – отзыв на книгу, краткий письменный пересказ текста. Проект «О жизни и творчестве Шекспира».</w:t>
      </w: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t>Модуль 6. Город и горожане.</w:t>
      </w:r>
      <w:r w:rsidRPr="00C2522F">
        <w:rPr>
          <w:lang w:bidi="ar-SA"/>
        </w:rPr>
        <w:t xml:space="preserve"> - 12 часов.</w:t>
      </w:r>
    </w:p>
    <w:p w:rsidR="00F93945" w:rsidRPr="00C2522F" w:rsidRDefault="00F93945" w:rsidP="00F34529">
      <w:pPr>
        <w:widowControl/>
        <w:shd w:val="clear" w:color="auto" w:fill="FFFFFF"/>
        <w:ind w:left="567" w:right="711"/>
        <w:jc w:val="both"/>
        <w:rPr>
          <w:lang w:bidi="ar-SA"/>
        </w:rPr>
      </w:pPr>
      <w:r w:rsidRPr="00C2522F">
        <w:rPr>
          <w:lang w:bidi="ar-SA"/>
        </w:rPr>
        <w:t>Люди в городе, животные, помощь животным, карта города, дорожное движение, дорожные знаки, памятники архитектуры в опасности, услуги населению, транспорт и экология. Практика в использовании временных форм глаголов. Страдательный залог (Passive Voice), каузативная форма (Causative), местоимения с –ever, предлоги (dependent рrepositions), возвратные местоимения (Reflexive pronouns). Идиоматические выражения, связанные с –sеfl. Прилагательные с эмоционально - оценочным значением. Фразовый глагол “check”. Словообразование: существительные с абстрактным значением (-hood, -ity, -age). Трудности</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community/society, pedestrian/walker, sign/signal, stop/station. </w:t>
      </w:r>
      <w:r w:rsidRPr="00C2522F">
        <w:rPr>
          <w:lang w:bidi="ar-SA"/>
        </w:rPr>
        <w:t xml:space="preserve">Статьи “Welcome to Sydney”, “Green Transport”. Электронное письмо другу о волонтерской работе, о впечатлениях от поездки. Буклет об одном из российских городов. Сочинение об истории московского Кремля. </w:t>
      </w:r>
    </w:p>
    <w:p w:rsidR="00F93945" w:rsidRPr="00C2522F" w:rsidRDefault="00F93945" w:rsidP="00F34529">
      <w:pPr>
        <w:widowControl/>
        <w:shd w:val="clear" w:color="auto" w:fill="FFFFFF"/>
        <w:ind w:left="567" w:right="711"/>
        <w:jc w:val="both"/>
        <w:rPr>
          <w:rFonts w:ascii="Calibri" w:hAnsi="Calibri" w:cs="Calibri"/>
          <w:lang w:bidi="ar-SA"/>
        </w:rPr>
      </w:pP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lastRenderedPageBreak/>
        <w:t>Модуль 7. Проблемы личной безопасности.</w:t>
      </w:r>
      <w:r w:rsidRPr="00C2522F">
        <w:rPr>
          <w:lang w:bidi="ar-SA"/>
        </w:rPr>
        <w:t xml:space="preserve"> - 12 часов.  </w:t>
      </w:r>
    </w:p>
    <w:p w:rsidR="00F93945" w:rsidRPr="00C2522F" w:rsidRDefault="00F93945" w:rsidP="00F34529">
      <w:pPr>
        <w:widowControl/>
        <w:shd w:val="clear" w:color="auto" w:fill="FFFFFF"/>
        <w:ind w:left="567" w:right="711"/>
        <w:jc w:val="both"/>
        <w:rPr>
          <w:lang w:bidi="ar-SA"/>
        </w:rPr>
      </w:pPr>
      <w:r w:rsidRPr="00C2522F">
        <w:rPr>
          <w:lang w:bidi="ar-SA"/>
        </w:rPr>
        <w:t>Эмоциональное состояние, страхи, фобии, служба экстренной помощи, привычки, питание, здоровье, польза и вред компьютерных игр, опасные животные, решения проблем – телефон доверия, личная безопасность и самооборона. Практика в использовании придаточных предложений условия (Conditional Types 1,2,3), Wishes, модальных глаголов (Modal Present Forms). Идиоматические выражения, связанные с описанием эмоционального состояния. Связки. Выражение просьбы, мнения по телефону, сожаления, пожелания. Фразовый глагол “keep”. Словообразование глагола от существительных и прилагательных (en-, -en). Трудность</w:t>
      </w:r>
      <w:r w:rsidRPr="00C2522F">
        <w:rPr>
          <w:lang w:val="en-US" w:bidi="ar-SA"/>
        </w:rPr>
        <w:t xml:space="preserve"> </w:t>
      </w:r>
      <w:r w:rsidRPr="00C2522F">
        <w:rPr>
          <w:lang w:bidi="ar-SA"/>
        </w:rPr>
        <w:t>для</w:t>
      </w:r>
      <w:r w:rsidRPr="00C2522F">
        <w:rPr>
          <w:lang w:val="en-US" w:bidi="ar-SA"/>
        </w:rPr>
        <w:t xml:space="preserve"> </w:t>
      </w:r>
      <w:r w:rsidRPr="00C2522F">
        <w:rPr>
          <w:lang w:bidi="ar-SA"/>
        </w:rPr>
        <w:t>различия</w:t>
      </w:r>
      <w:r w:rsidRPr="00C2522F">
        <w:rPr>
          <w:lang w:val="en-US" w:bidi="ar-SA"/>
        </w:rPr>
        <w:t xml:space="preserve"> </w:t>
      </w:r>
      <w:r w:rsidRPr="00C2522F">
        <w:rPr>
          <w:lang w:bidi="ar-SA"/>
        </w:rPr>
        <w:t>ЛЕ</w:t>
      </w:r>
      <w:r w:rsidRPr="00C2522F">
        <w:rPr>
          <w:lang w:val="en-US" w:bidi="ar-SA"/>
        </w:rPr>
        <w:t xml:space="preserve">: poor/weak/low, harm/damage/ruin, custom/habits/manners, lead/pass/spend. </w:t>
      </w:r>
      <w:r w:rsidRPr="00C2522F">
        <w:rPr>
          <w:lang w:bidi="ar-SA"/>
        </w:rPr>
        <w:t>Статьи</w:t>
      </w:r>
      <w:r w:rsidRPr="00C2522F">
        <w:rPr>
          <w:lang w:val="en-US" w:bidi="ar-SA"/>
        </w:rPr>
        <w:t xml:space="preserve"> “Beware! The USA’s Dangerous Wild Animals”, “Protect yourself”. </w:t>
      </w:r>
      <w:r w:rsidRPr="00C2522F">
        <w:rPr>
          <w:lang w:bidi="ar-SA"/>
        </w:rPr>
        <w:t>Сочинение</w:t>
      </w:r>
      <w:r w:rsidRPr="00C2522F">
        <w:rPr>
          <w:lang w:val="en-US" w:bidi="ar-SA"/>
        </w:rPr>
        <w:t>-</w:t>
      </w:r>
      <w:r w:rsidRPr="00C2522F">
        <w:rPr>
          <w:lang w:bidi="ar-SA"/>
        </w:rPr>
        <w:t>рассуждение</w:t>
      </w:r>
      <w:r w:rsidRPr="00C2522F">
        <w:rPr>
          <w:lang w:val="en-US" w:bidi="ar-SA"/>
        </w:rPr>
        <w:t xml:space="preserve"> “</w:t>
      </w:r>
      <w:r w:rsidRPr="00C2522F">
        <w:rPr>
          <w:lang w:bidi="ar-SA"/>
        </w:rPr>
        <w:t>Жестокие</w:t>
      </w:r>
      <w:r w:rsidRPr="00C2522F">
        <w:rPr>
          <w:lang w:val="en-US" w:bidi="ar-SA"/>
        </w:rPr>
        <w:t xml:space="preserve"> </w:t>
      </w:r>
      <w:r w:rsidRPr="00C2522F">
        <w:rPr>
          <w:lang w:bidi="ar-SA"/>
        </w:rPr>
        <w:t>виды</w:t>
      </w:r>
      <w:r w:rsidRPr="00C2522F">
        <w:rPr>
          <w:lang w:val="en-US" w:bidi="ar-SA"/>
        </w:rPr>
        <w:t xml:space="preserve"> </w:t>
      </w:r>
      <w:r w:rsidRPr="00C2522F">
        <w:rPr>
          <w:lang w:bidi="ar-SA"/>
        </w:rPr>
        <w:t>спорта</w:t>
      </w:r>
      <w:r w:rsidRPr="00C2522F">
        <w:rPr>
          <w:lang w:val="en-US" w:bidi="ar-SA"/>
        </w:rPr>
        <w:t xml:space="preserve">: </w:t>
      </w:r>
      <w:r w:rsidRPr="00C2522F">
        <w:rPr>
          <w:lang w:bidi="ar-SA"/>
        </w:rPr>
        <w:t>за</w:t>
      </w:r>
      <w:r w:rsidRPr="00C2522F">
        <w:rPr>
          <w:lang w:val="en-US" w:bidi="ar-SA"/>
        </w:rPr>
        <w:t xml:space="preserve">  </w:t>
      </w:r>
      <w:r w:rsidRPr="00C2522F">
        <w:rPr>
          <w:lang w:bidi="ar-SA"/>
        </w:rPr>
        <w:t>против</w:t>
      </w:r>
      <w:r w:rsidRPr="00C2522F">
        <w:rPr>
          <w:lang w:val="en-US" w:bidi="ar-SA"/>
        </w:rPr>
        <w:t xml:space="preserve">”. </w:t>
      </w:r>
      <w:r w:rsidRPr="00C2522F">
        <w:rPr>
          <w:lang w:bidi="ar-SA"/>
        </w:rPr>
        <w:t xml:space="preserve">Письменное краткое изложение содержания текста.   </w:t>
      </w:r>
    </w:p>
    <w:p w:rsidR="00F93945" w:rsidRPr="00C2522F" w:rsidRDefault="00F93945" w:rsidP="00F34529">
      <w:pPr>
        <w:widowControl/>
        <w:shd w:val="clear" w:color="auto" w:fill="FFFFFF"/>
        <w:ind w:left="567" w:right="711"/>
        <w:jc w:val="both"/>
        <w:rPr>
          <w:rFonts w:ascii="Calibri" w:hAnsi="Calibri" w:cs="Calibri"/>
          <w:lang w:bidi="ar-SA"/>
        </w:rPr>
      </w:pPr>
      <w:r w:rsidRPr="00C2522F">
        <w:rPr>
          <w:i/>
          <w:iCs/>
          <w:u w:val="single"/>
          <w:lang w:bidi="ar-SA"/>
        </w:rPr>
        <w:t>Модуль 8. Трудности.</w:t>
      </w:r>
      <w:r w:rsidRPr="00C2522F">
        <w:rPr>
          <w:lang w:bidi="ar-SA"/>
        </w:rPr>
        <w:t xml:space="preserve"> -10 часов.</w:t>
      </w:r>
    </w:p>
    <w:p w:rsidR="00F93945" w:rsidRPr="00C2522F" w:rsidRDefault="00F93945" w:rsidP="00F34529">
      <w:pPr>
        <w:widowControl/>
        <w:shd w:val="clear" w:color="auto" w:fill="FFFFFF"/>
        <w:ind w:left="567" w:right="711"/>
        <w:jc w:val="both"/>
        <w:rPr>
          <w:lang w:bidi="ar-SA"/>
        </w:rPr>
      </w:pPr>
      <w:r w:rsidRPr="00C2522F">
        <w:rPr>
          <w:lang w:bidi="ar-SA"/>
        </w:rPr>
        <w:t>Сила духа, самоопределение, части тела, повреждения, риски, правила выживания, туризм, заявление о приеме на работу, биография, органы чувств, экология. Практика употребления в речи косвенной речи (Reported Speech), местоимений some, any, every, предлогов (dependent prepositions), антонимов, разделительных вопросов (Question Tags). Идиоматические выражения, связанные лексикой по теме «Животные». Выражения взаимодействия, одобрения, неодобрения. Фразовый глагол “carry”. Словообразование. Трудности для различия ЛЕ: injure/harm, gain/win, suitably/properly, lose/miss. Статьи “Helen Keller”, “The Challenge of Antarctica”. Электронное письмо другу о происшествии с использованием косвенной речи, заполнение анкеты для приема на работу, письменное краткое изложение текста, текст для журнала о своем герое. Проект «О жизни известного человека».</w:t>
      </w:r>
    </w:p>
    <w:p w:rsidR="00F93945" w:rsidRPr="004B5672" w:rsidRDefault="00F93945" w:rsidP="00F34529">
      <w:pPr>
        <w:adjustRightInd w:val="0"/>
        <w:ind w:left="567" w:right="711" w:firstLine="360"/>
        <w:jc w:val="both"/>
        <w:rPr>
          <w:b/>
          <w:bCs/>
        </w:rPr>
      </w:pPr>
      <w:r w:rsidRPr="004B5672">
        <w:rPr>
          <w:b/>
          <w:bCs/>
        </w:rPr>
        <w:t xml:space="preserve">Коммуникативные умения </w:t>
      </w:r>
    </w:p>
    <w:p w:rsidR="00F93945" w:rsidRPr="004B5672" w:rsidRDefault="00F93945" w:rsidP="00F34529">
      <w:pPr>
        <w:ind w:left="567" w:right="711" w:firstLine="360"/>
        <w:jc w:val="both"/>
        <w:rPr>
          <w:b/>
          <w:bCs/>
        </w:rPr>
      </w:pPr>
      <w:r w:rsidRPr="004B5672">
        <w:rPr>
          <w:b/>
          <w:bCs/>
        </w:rPr>
        <w:t xml:space="preserve">Говорение </w:t>
      </w:r>
    </w:p>
    <w:p w:rsidR="00F93945" w:rsidRPr="004B5672" w:rsidRDefault="00F93945" w:rsidP="00F34529">
      <w:pPr>
        <w:ind w:left="567" w:right="711" w:firstLine="360"/>
        <w:jc w:val="both"/>
        <w:rPr>
          <w:b/>
          <w:bCs/>
        </w:rPr>
      </w:pPr>
      <w:r w:rsidRPr="004B5672">
        <w:rPr>
          <w:b/>
          <w:bCs/>
        </w:rPr>
        <w:t>Диалогическая речь</w:t>
      </w:r>
    </w:p>
    <w:p w:rsidR="00F93945" w:rsidRPr="004B5672" w:rsidRDefault="00F93945" w:rsidP="00F34529">
      <w:pPr>
        <w:ind w:left="567" w:right="711" w:firstLine="360"/>
        <w:jc w:val="both"/>
      </w:pPr>
      <w:r w:rsidRPr="004B567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93945" w:rsidRPr="004B5672" w:rsidRDefault="00F93945" w:rsidP="00F34529">
      <w:pPr>
        <w:ind w:left="567" w:right="711" w:firstLine="360"/>
        <w:jc w:val="both"/>
      </w:pPr>
      <w:r w:rsidRPr="004B5672">
        <w:t xml:space="preserve">Объем диалога 4-5 реплик (8-9 класс) со стороны каждого учащегося. Продолжительность диалога – до 2,5–3 минут. </w:t>
      </w:r>
    </w:p>
    <w:p w:rsidR="00F93945" w:rsidRPr="004B5672" w:rsidRDefault="00F93945" w:rsidP="00F34529">
      <w:pPr>
        <w:ind w:left="567" w:right="711"/>
        <w:jc w:val="both"/>
      </w:pPr>
      <w:r w:rsidRPr="004B5672">
        <w:rPr>
          <w:b/>
          <w:bCs/>
        </w:rPr>
        <w:t>Монологическая речь</w:t>
      </w:r>
    </w:p>
    <w:p w:rsidR="00F93945" w:rsidRPr="004B5672" w:rsidRDefault="00F93945" w:rsidP="00F34529">
      <w:pPr>
        <w:ind w:left="567" w:right="711" w:firstLine="360"/>
        <w:jc w:val="both"/>
      </w:pPr>
      <w:r w:rsidRPr="004B5672">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93945" w:rsidRPr="004B5672" w:rsidRDefault="00F93945" w:rsidP="00F34529">
      <w:pPr>
        <w:ind w:left="567" w:right="711" w:firstLine="360"/>
        <w:jc w:val="both"/>
      </w:pPr>
      <w:r w:rsidRPr="004B5672">
        <w:t xml:space="preserve">Объем монологического высказывания 10-12 фраз (8-9 класс). Продолжительность монологического высказывания –1,5–2 минуты. </w:t>
      </w:r>
    </w:p>
    <w:p w:rsidR="00F93945" w:rsidRPr="004B5672" w:rsidRDefault="00F93945" w:rsidP="00F34529">
      <w:pPr>
        <w:ind w:left="567" w:right="711" w:firstLine="360"/>
        <w:jc w:val="both"/>
        <w:rPr>
          <w:b/>
          <w:bCs/>
        </w:rPr>
      </w:pPr>
      <w:r w:rsidRPr="004B5672">
        <w:rPr>
          <w:b/>
          <w:bCs/>
        </w:rPr>
        <w:t>Аудирование</w:t>
      </w:r>
    </w:p>
    <w:p w:rsidR="00F93945" w:rsidRPr="004B5672" w:rsidRDefault="00F93945" w:rsidP="00F34529">
      <w:pPr>
        <w:ind w:left="567" w:right="711" w:firstLine="360"/>
        <w:jc w:val="both"/>
      </w:pPr>
      <w:r w:rsidRPr="004B567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93945" w:rsidRPr="004B5672" w:rsidRDefault="00F93945" w:rsidP="00F34529">
      <w:pPr>
        <w:ind w:left="567" w:right="711" w:firstLine="360"/>
        <w:jc w:val="both"/>
      </w:pPr>
      <w:r w:rsidRPr="004B5672">
        <w:t>Жанры текстов: прагматические, информационные, научно-популярные.</w:t>
      </w:r>
    </w:p>
    <w:p w:rsidR="00F93945" w:rsidRPr="004B5672" w:rsidRDefault="00F93945" w:rsidP="00F34529">
      <w:pPr>
        <w:ind w:left="567" w:right="711" w:firstLine="360"/>
        <w:jc w:val="both"/>
      </w:pPr>
      <w:r w:rsidRPr="004B5672">
        <w:t>Типы текстов: высказывания собеседников в ситуациях повседневного общения, сообщение, беседа, интервью, объявление, реклама и др.</w:t>
      </w:r>
    </w:p>
    <w:p w:rsidR="00F93945" w:rsidRPr="004B5672" w:rsidRDefault="00F93945" w:rsidP="00F34529">
      <w:pPr>
        <w:ind w:left="567" w:right="711" w:firstLine="360"/>
        <w:jc w:val="both"/>
      </w:pPr>
      <w:r w:rsidRPr="004B567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93945" w:rsidRPr="004B5672" w:rsidRDefault="00F93945" w:rsidP="00F34529">
      <w:pPr>
        <w:ind w:left="567" w:right="711" w:firstLine="360"/>
        <w:jc w:val="both"/>
      </w:pPr>
      <w:r w:rsidRPr="004B5672">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93945" w:rsidRPr="004B5672" w:rsidRDefault="00F93945" w:rsidP="00F34529">
      <w:pPr>
        <w:ind w:left="567" w:right="711" w:firstLine="360"/>
        <w:jc w:val="both"/>
      </w:pPr>
      <w:r w:rsidRPr="004B5672">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93945" w:rsidRPr="004B5672" w:rsidRDefault="00F93945" w:rsidP="00F34529">
      <w:pPr>
        <w:ind w:left="567" w:right="711" w:firstLine="360"/>
        <w:jc w:val="both"/>
      </w:pPr>
      <w:r w:rsidRPr="004B5672">
        <w:t xml:space="preserve">Аудирование с пониманием основного содержания текста и с выборочным пониманием нужной/ </w:t>
      </w:r>
      <w:r w:rsidRPr="004B5672">
        <w:lastRenderedPageBreak/>
        <w:t>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93945" w:rsidRPr="004B5672" w:rsidRDefault="00F93945" w:rsidP="00F34529">
      <w:pPr>
        <w:ind w:left="567" w:right="711" w:firstLine="360"/>
        <w:jc w:val="both"/>
        <w:rPr>
          <w:b/>
          <w:bCs/>
        </w:rPr>
      </w:pPr>
      <w:r w:rsidRPr="004B5672">
        <w:rPr>
          <w:b/>
          <w:bCs/>
        </w:rPr>
        <w:t>Чтение</w:t>
      </w:r>
    </w:p>
    <w:p w:rsidR="00F93945" w:rsidRPr="004B5672" w:rsidRDefault="00F93945" w:rsidP="00F34529">
      <w:pPr>
        <w:ind w:left="567" w:right="711" w:firstLine="360"/>
        <w:jc w:val="both"/>
        <w:rPr>
          <w:b/>
          <w:bCs/>
        </w:rPr>
      </w:pPr>
      <w:r w:rsidRPr="004B567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93945" w:rsidRPr="004B5672" w:rsidRDefault="00F93945" w:rsidP="00F34529">
      <w:pPr>
        <w:ind w:left="567" w:right="711" w:firstLine="360"/>
        <w:jc w:val="both"/>
        <w:rPr>
          <w:b/>
          <w:bCs/>
        </w:rPr>
      </w:pPr>
      <w:r w:rsidRPr="004B5672">
        <w:t xml:space="preserve">Жанры текстов: научно-популярные, публицистические, художественные, прагматические. </w:t>
      </w:r>
    </w:p>
    <w:p w:rsidR="00F93945" w:rsidRPr="004B5672" w:rsidRDefault="00F93945" w:rsidP="00F34529">
      <w:pPr>
        <w:ind w:left="567" w:right="711" w:firstLine="360"/>
        <w:jc w:val="both"/>
        <w:rPr>
          <w:b/>
          <w:bCs/>
        </w:rPr>
      </w:pPr>
      <w:r w:rsidRPr="004B5672">
        <w:t>Типы текстов: статья, интервью, рассказ, отрывок из художественного произведения, объявление, рецепт, рекламный проспект, стихотворение и др.</w:t>
      </w:r>
    </w:p>
    <w:p w:rsidR="00F93945" w:rsidRPr="004B5672" w:rsidRDefault="00F93945" w:rsidP="00F34529">
      <w:pPr>
        <w:ind w:left="567" w:right="711" w:firstLine="360"/>
        <w:jc w:val="both"/>
        <w:rPr>
          <w:b/>
          <w:bCs/>
        </w:rPr>
      </w:pPr>
      <w:r w:rsidRPr="004B567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93945" w:rsidRPr="004B5672" w:rsidRDefault="00F93945" w:rsidP="00F34529">
      <w:pPr>
        <w:ind w:left="567" w:right="711" w:firstLine="360"/>
        <w:jc w:val="both"/>
      </w:pPr>
      <w:r w:rsidRPr="004B5672">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93945" w:rsidRPr="004B5672" w:rsidRDefault="00F93945" w:rsidP="00F34529">
      <w:pPr>
        <w:ind w:left="567" w:right="711" w:firstLine="360"/>
        <w:jc w:val="both"/>
      </w:pPr>
      <w:r w:rsidRPr="004B5672">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93945" w:rsidRPr="004B5672" w:rsidRDefault="00F93945" w:rsidP="00F34529">
      <w:pPr>
        <w:ind w:left="567" w:right="711" w:firstLine="360"/>
        <w:jc w:val="both"/>
      </w:pPr>
      <w:r w:rsidRPr="004B5672">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93945" w:rsidRPr="004B5672" w:rsidRDefault="00F93945" w:rsidP="00F34529">
      <w:pPr>
        <w:ind w:left="567" w:right="711" w:firstLine="360"/>
        <w:jc w:val="both"/>
      </w:pPr>
      <w:r w:rsidRPr="004B5672">
        <w:t xml:space="preserve">Независимо от вида чтения возможно использование двуязычного словаря. </w:t>
      </w:r>
    </w:p>
    <w:p w:rsidR="00F93945" w:rsidRPr="004B5672" w:rsidRDefault="00F93945" w:rsidP="00F34529">
      <w:pPr>
        <w:ind w:left="567" w:right="711" w:firstLine="360"/>
        <w:jc w:val="both"/>
        <w:rPr>
          <w:b/>
          <w:bCs/>
        </w:rPr>
      </w:pPr>
      <w:r w:rsidRPr="004B5672">
        <w:rPr>
          <w:b/>
          <w:bCs/>
        </w:rPr>
        <w:t>Письменная речь</w:t>
      </w:r>
    </w:p>
    <w:p w:rsidR="00F93945" w:rsidRPr="004B5672" w:rsidRDefault="00F93945" w:rsidP="00F34529">
      <w:pPr>
        <w:ind w:left="567" w:right="711" w:firstLine="360"/>
        <w:jc w:val="both"/>
      </w:pPr>
      <w:r w:rsidRPr="004B5672">
        <w:t>Дальнейшее развитие и совершенствование письменной речи, а именно умений:</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заполнение анкет и формуляров (указывать имя, фамилию, пол, гражданство, национальность, адрес);</w:t>
      </w:r>
    </w:p>
    <w:p w:rsidR="00F93945" w:rsidRPr="004B5672" w:rsidRDefault="00F93945" w:rsidP="00C046E5">
      <w:pPr>
        <w:widowControl/>
        <w:numPr>
          <w:ilvl w:val="0"/>
          <w:numId w:val="540"/>
        </w:numPr>
        <w:tabs>
          <w:tab w:val="left" w:pos="993"/>
        </w:tabs>
        <w:autoSpaceDE/>
        <w:autoSpaceDN/>
        <w:ind w:left="567" w:right="711" w:firstLine="360"/>
        <w:jc w:val="both"/>
      </w:pPr>
      <w:r w:rsidRPr="004B5672">
        <w:t xml:space="preserve">написание коротких поздравлений с днем рождения и другими праздниками, выражение пожеланий (объемом 30–40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93945" w:rsidRPr="004B5672" w:rsidRDefault="00F93945" w:rsidP="00C046E5">
      <w:pPr>
        <w:widowControl/>
        <w:numPr>
          <w:ilvl w:val="0"/>
          <w:numId w:val="540"/>
        </w:numPr>
        <w:tabs>
          <w:tab w:val="left" w:pos="993"/>
        </w:tabs>
        <w:autoSpaceDE/>
        <w:autoSpaceDN/>
        <w:ind w:left="567" w:right="711" w:firstLine="360"/>
        <w:jc w:val="both"/>
      </w:pPr>
      <w:r w:rsidRPr="004B5672">
        <w:t>составление плана, тезисов устного/письменного сообщения; краткое изложение результатов проектной деятельности.</w:t>
      </w:r>
    </w:p>
    <w:p w:rsidR="00F93945" w:rsidRPr="004B5672" w:rsidRDefault="00F93945" w:rsidP="00C046E5">
      <w:pPr>
        <w:widowControl/>
        <w:numPr>
          <w:ilvl w:val="0"/>
          <w:numId w:val="540"/>
        </w:numPr>
        <w:tabs>
          <w:tab w:val="left" w:pos="993"/>
        </w:tabs>
        <w:autoSpaceDE/>
        <w:autoSpaceDN/>
        <w:ind w:left="567" w:right="711" w:firstLine="360"/>
        <w:jc w:val="both"/>
      </w:pPr>
      <w:r w:rsidRPr="004B5672">
        <w:t>делать выписки из текстов; составлять небольшие письменные высказывания в соответствии с коммуникативной задачей.</w:t>
      </w:r>
    </w:p>
    <w:p w:rsidR="00F93945" w:rsidRPr="004B5672" w:rsidRDefault="00F93945" w:rsidP="00F34529">
      <w:pPr>
        <w:ind w:left="567" w:right="711" w:firstLine="360"/>
        <w:jc w:val="both"/>
        <w:rPr>
          <w:b/>
          <w:bCs/>
        </w:rPr>
      </w:pPr>
      <w:r w:rsidRPr="004B5672">
        <w:rPr>
          <w:b/>
          <w:bCs/>
        </w:rPr>
        <w:t>Языковые средства и навыки оперирования ими</w:t>
      </w:r>
    </w:p>
    <w:p w:rsidR="00F93945" w:rsidRPr="004B5672" w:rsidRDefault="00F93945" w:rsidP="00F34529">
      <w:pPr>
        <w:ind w:left="567" w:right="711" w:firstLine="360"/>
        <w:jc w:val="both"/>
      </w:pPr>
      <w:r w:rsidRPr="004B5672">
        <w:rPr>
          <w:b/>
          <w:bCs/>
        </w:rPr>
        <w:t>Орфография и пунктуация</w:t>
      </w:r>
    </w:p>
    <w:p w:rsidR="00F93945" w:rsidRPr="004B5672" w:rsidRDefault="00F93945" w:rsidP="00F34529">
      <w:pPr>
        <w:ind w:left="567" w:right="711" w:firstLine="360"/>
        <w:jc w:val="both"/>
      </w:pPr>
      <w:r w:rsidRPr="004B5672">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93945" w:rsidRPr="004B5672" w:rsidRDefault="00F93945" w:rsidP="00F34529">
      <w:pPr>
        <w:ind w:left="567" w:right="711" w:firstLine="360"/>
        <w:jc w:val="both"/>
      </w:pPr>
      <w:r w:rsidRPr="004B5672">
        <w:rPr>
          <w:b/>
          <w:bCs/>
        </w:rPr>
        <w:t>Фонетическая сторона речи</w:t>
      </w:r>
    </w:p>
    <w:p w:rsidR="00F93945" w:rsidRPr="004B5672" w:rsidRDefault="00F93945" w:rsidP="00F34529">
      <w:pPr>
        <w:ind w:left="567" w:right="711" w:firstLine="360"/>
        <w:jc w:val="both"/>
      </w:pPr>
      <w:r w:rsidRPr="004B567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93945" w:rsidRPr="004B5672" w:rsidRDefault="00F93945" w:rsidP="00F34529">
      <w:pPr>
        <w:ind w:left="567" w:right="711" w:firstLine="360"/>
        <w:jc w:val="both"/>
      </w:pPr>
      <w:r w:rsidRPr="004B5672">
        <w:rPr>
          <w:b/>
          <w:bCs/>
        </w:rPr>
        <w:t>Лексическая сторона речи</w:t>
      </w:r>
    </w:p>
    <w:p w:rsidR="00F93945" w:rsidRPr="004B5672" w:rsidRDefault="00F93945" w:rsidP="00F34529">
      <w:pPr>
        <w:ind w:left="567" w:right="711" w:firstLine="360"/>
        <w:jc w:val="both"/>
      </w:pPr>
      <w:r w:rsidRPr="004B567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93945" w:rsidRPr="004B5672" w:rsidRDefault="00F93945" w:rsidP="00F34529">
      <w:pPr>
        <w:ind w:left="567" w:right="711" w:firstLine="360"/>
        <w:jc w:val="both"/>
      </w:pPr>
      <w:r w:rsidRPr="004B567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93945" w:rsidRPr="004B5672" w:rsidRDefault="00F93945" w:rsidP="00F34529">
      <w:pPr>
        <w:ind w:left="567" w:right="711" w:firstLine="360"/>
        <w:jc w:val="both"/>
      </w:pPr>
      <w:r w:rsidRPr="004B5672">
        <w:rPr>
          <w:b/>
          <w:bCs/>
        </w:rPr>
        <w:t>Грамматическая сторона речи</w:t>
      </w:r>
    </w:p>
    <w:p w:rsidR="00F93945" w:rsidRPr="004B5672" w:rsidRDefault="00F93945" w:rsidP="00F34529">
      <w:pPr>
        <w:ind w:left="567" w:right="711" w:firstLine="360"/>
        <w:jc w:val="both"/>
      </w:pPr>
      <w:r w:rsidRPr="004B5672">
        <w:lastRenderedPageBreak/>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93945" w:rsidRPr="004B5672" w:rsidRDefault="00F93945" w:rsidP="00F34529">
      <w:pPr>
        <w:ind w:left="567" w:right="711" w:firstLine="360"/>
        <w:jc w:val="both"/>
      </w:pPr>
      <w:r w:rsidRPr="004B5672">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93945" w:rsidRPr="004B5672" w:rsidRDefault="00F93945" w:rsidP="00F34529">
      <w:pPr>
        <w:ind w:left="567" w:right="711" w:firstLine="360"/>
        <w:jc w:val="both"/>
      </w:pPr>
      <w:r w:rsidRPr="004B5672">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93945" w:rsidRPr="004B5672" w:rsidRDefault="00F93945" w:rsidP="00F34529">
      <w:pPr>
        <w:ind w:left="567" w:right="711" w:firstLine="360"/>
        <w:jc w:val="both"/>
      </w:pPr>
      <w:r w:rsidRPr="004B5672">
        <w:rPr>
          <w:b/>
          <w:bCs/>
        </w:rPr>
        <w:t>Социокультурные знания и умения.</w:t>
      </w:r>
    </w:p>
    <w:p w:rsidR="00F93945" w:rsidRPr="004B5672" w:rsidRDefault="00F93945" w:rsidP="00F34529">
      <w:pPr>
        <w:ind w:left="567" w:right="711" w:firstLine="360"/>
        <w:jc w:val="both"/>
      </w:pPr>
      <w:r w:rsidRPr="004B567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значении родного и иностранного языков в современном мире;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сведениями о социокультурном портрете стран, говорящих на иностранном языке, их символике и культурном наследии;</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сведениями о социокультурном портрете стран, говорящих на иностранном языке, их символике и культурном наследии;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знаниями о реалиях страны/стран изучаемого языка: традициях (в пита</w:t>
      </w:r>
      <w:r w:rsidRPr="004B5672">
        <w:softHyphen/>
        <w:t xml:space="preserve">нии, проведении выходных дней, основных национальных праздников и т. д.), распространенных образцов фольклора (пословицы и т. д.);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93945" w:rsidRPr="004B5672" w:rsidRDefault="00F93945" w:rsidP="00C046E5">
      <w:pPr>
        <w:widowControl/>
        <w:numPr>
          <w:ilvl w:val="0"/>
          <w:numId w:val="541"/>
        </w:numPr>
        <w:tabs>
          <w:tab w:val="left" w:pos="993"/>
        </w:tabs>
        <w:autoSpaceDE/>
        <w:autoSpaceDN/>
        <w:ind w:left="567" w:right="711" w:firstLine="360"/>
        <w:jc w:val="both"/>
      </w:pPr>
      <w:r w:rsidRPr="004B5672">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93945" w:rsidRPr="004B5672" w:rsidRDefault="00F93945" w:rsidP="00F34529">
      <w:pPr>
        <w:ind w:left="567" w:right="711" w:firstLine="360"/>
        <w:jc w:val="both"/>
      </w:pPr>
      <w:r w:rsidRPr="004B5672">
        <w:rPr>
          <w:b/>
          <w:bCs/>
        </w:rPr>
        <w:t>Компенсаторные умения</w:t>
      </w:r>
    </w:p>
    <w:p w:rsidR="00F93945" w:rsidRPr="004B5672" w:rsidRDefault="00F93945" w:rsidP="00F34529">
      <w:pPr>
        <w:ind w:left="567" w:right="711" w:firstLine="360"/>
        <w:jc w:val="both"/>
      </w:pPr>
      <w:r w:rsidRPr="004B5672">
        <w:t>Совершенствование умений:</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переспрашивать, просить повторить, уточняя значение незнакомых слов;</w:t>
      </w:r>
    </w:p>
    <w:p w:rsidR="00F93945" w:rsidRPr="004B5672" w:rsidRDefault="00F93945" w:rsidP="00C046E5">
      <w:pPr>
        <w:widowControl/>
        <w:numPr>
          <w:ilvl w:val="0"/>
          <w:numId w:val="542"/>
        </w:numPr>
        <w:tabs>
          <w:tab w:val="left" w:pos="993"/>
        </w:tabs>
        <w:autoSpaceDE/>
        <w:autoSpaceDN/>
        <w:ind w:left="567" w:right="711" w:firstLine="360"/>
        <w:jc w:val="both"/>
      </w:pPr>
      <w:r w:rsidRPr="004B5672">
        <w:t xml:space="preserve">использовать в качестве опоры при порождении собственных высказываний ключевые слова, план к тексту, тематический словарь и т. д.; </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прогнозировать содержание текста на основе заголовка, предварительно поставленных вопросов и т. д.;</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догадываться о значении незнакомых слов по контексту, по используемым собеседником жестам и мимике;</w:t>
      </w:r>
    </w:p>
    <w:p w:rsidR="00F93945" w:rsidRPr="004B5672" w:rsidRDefault="00F93945" w:rsidP="00C046E5">
      <w:pPr>
        <w:widowControl/>
        <w:numPr>
          <w:ilvl w:val="0"/>
          <w:numId w:val="542"/>
        </w:numPr>
        <w:tabs>
          <w:tab w:val="left" w:pos="993"/>
        </w:tabs>
        <w:autoSpaceDE/>
        <w:autoSpaceDN/>
        <w:ind w:left="567" w:right="711" w:firstLine="360"/>
        <w:jc w:val="both"/>
      </w:pPr>
      <w:r w:rsidRPr="004B5672">
        <w:t>использовать синонимы, антонимы, описание понятия при дефиците языковых средств.</w:t>
      </w:r>
    </w:p>
    <w:p w:rsidR="00F93945" w:rsidRPr="004B5672" w:rsidRDefault="00F93945" w:rsidP="00F34529">
      <w:pPr>
        <w:ind w:left="567" w:right="711" w:firstLine="360"/>
        <w:jc w:val="both"/>
      </w:pPr>
      <w:r w:rsidRPr="004B5672">
        <w:rPr>
          <w:b/>
          <w:bCs/>
        </w:rPr>
        <w:t>Общеучебные умения и универсальные способы деятельности</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93945" w:rsidRPr="004B5672" w:rsidRDefault="00F93945" w:rsidP="00C046E5">
      <w:pPr>
        <w:widowControl/>
        <w:numPr>
          <w:ilvl w:val="0"/>
          <w:numId w:val="543"/>
        </w:numPr>
        <w:tabs>
          <w:tab w:val="left" w:pos="993"/>
        </w:tabs>
        <w:autoSpaceDE/>
        <w:autoSpaceDN/>
        <w:ind w:left="567" w:right="711" w:firstLine="360"/>
        <w:jc w:val="both"/>
      </w:pPr>
      <w:r w:rsidRPr="004B5672">
        <w:t>работать с разными источниками на иностранном языке: справочными материалами, словарями, интернет-ресурсами, литературой;</w:t>
      </w:r>
    </w:p>
    <w:p w:rsidR="00F93945" w:rsidRPr="004B5672" w:rsidRDefault="00F93945" w:rsidP="00C046E5">
      <w:pPr>
        <w:widowControl/>
        <w:numPr>
          <w:ilvl w:val="0"/>
          <w:numId w:val="543"/>
        </w:numPr>
        <w:tabs>
          <w:tab w:val="left" w:pos="993"/>
        </w:tabs>
        <w:autoSpaceDE/>
        <w:autoSpaceDN/>
        <w:ind w:left="567" w:right="711" w:firstLine="360"/>
        <w:jc w:val="both"/>
      </w:pPr>
      <w:r w:rsidRPr="004B5672">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w:t>
      </w:r>
      <w:r w:rsidRPr="004B5672">
        <w:lastRenderedPageBreak/>
        <w:t>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93945" w:rsidRPr="004B5672" w:rsidRDefault="00F93945" w:rsidP="00C046E5">
      <w:pPr>
        <w:widowControl/>
        <w:numPr>
          <w:ilvl w:val="0"/>
          <w:numId w:val="543"/>
        </w:numPr>
        <w:tabs>
          <w:tab w:val="left" w:pos="993"/>
        </w:tabs>
        <w:autoSpaceDE/>
        <w:autoSpaceDN/>
        <w:ind w:left="567" w:right="711" w:firstLine="360"/>
        <w:jc w:val="both"/>
      </w:pPr>
      <w:r w:rsidRPr="004B5672">
        <w:t xml:space="preserve">самостоятельно работать в классе и дома. </w:t>
      </w:r>
    </w:p>
    <w:p w:rsidR="00F93945" w:rsidRPr="004B5672" w:rsidRDefault="00F93945" w:rsidP="00F34529">
      <w:pPr>
        <w:ind w:left="567" w:right="711" w:firstLine="360"/>
        <w:jc w:val="both"/>
        <w:rPr>
          <w:b/>
          <w:bCs/>
        </w:rPr>
      </w:pPr>
      <w:r w:rsidRPr="004B5672">
        <w:rPr>
          <w:b/>
          <w:bCs/>
        </w:rPr>
        <w:t>Специальные учебные умения</w:t>
      </w:r>
    </w:p>
    <w:p w:rsidR="00F93945" w:rsidRPr="004B5672" w:rsidRDefault="00F93945" w:rsidP="00F34529">
      <w:pPr>
        <w:ind w:left="567" w:right="711" w:firstLine="360"/>
        <w:jc w:val="both"/>
      </w:pPr>
      <w:r w:rsidRPr="004B5672">
        <w:t>Формирование и совершенствование умений:</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находить ключевые слова и социокультурные реалии в работе над текстом;</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семантизировать слова на основе языковой догадки;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осуществлять словообразовательный анализ;</w:t>
      </w:r>
    </w:p>
    <w:p w:rsidR="00F93945" w:rsidRPr="004B5672" w:rsidRDefault="00F93945" w:rsidP="00C046E5">
      <w:pPr>
        <w:widowControl/>
        <w:numPr>
          <w:ilvl w:val="0"/>
          <w:numId w:val="544"/>
        </w:numPr>
        <w:tabs>
          <w:tab w:val="left" w:pos="993"/>
        </w:tabs>
        <w:autoSpaceDE/>
        <w:autoSpaceDN/>
        <w:ind w:left="567" w:right="711" w:firstLine="360"/>
        <w:jc w:val="both"/>
      </w:pPr>
      <w:r w:rsidRPr="004B567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93945" w:rsidRPr="004B5672" w:rsidRDefault="00F93945" w:rsidP="00C046E5">
      <w:pPr>
        <w:widowControl/>
        <w:numPr>
          <w:ilvl w:val="0"/>
          <w:numId w:val="544"/>
        </w:numPr>
        <w:tabs>
          <w:tab w:val="left" w:pos="993"/>
        </w:tabs>
        <w:autoSpaceDE/>
        <w:autoSpaceDN/>
        <w:ind w:left="567" w:right="711" w:firstLine="360"/>
        <w:jc w:val="both"/>
      </w:pPr>
      <w:r w:rsidRPr="004B5672">
        <w:t>участвовать в проектной деятельности меж- и метапредметного характера.</w:t>
      </w:r>
    </w:p>
    <w:p w:rsidR="00F93945" w:rsidRPr="004B5672" w:rsidRDefault="00F93945" w:rsidP="00F34529">
      <w:pPr>
        <w:tabs>
          <w:tab w:val="left" w:pos="993"/>
        </w:tabs>
        <w:ind w:left="567" w:right="711"/>
        <w:jc w:val="both"/>
      </w:pPr>
    </w:p>
    <w:p w:rsidR="00F93945" w:rsidRPr="004B5672" w:rsidRDefault="00E3651D" w:rsidP="00F34529">
      <w:pPr>
        <w:pStyle w:val="12"/>
        <w:ind w:left="567" w:right="711"/>
        <w:jc w:val="both"/>
      </w:pPr>
      <w:r>
        <w:t>2.2.2.6</w:t>
      </w:r>
      <w:r w:rsidR="00F93945" w:rsidRPr="004B5672">
        <w:t>. Второй иностранный язык (Немецкий язык)</w:t>
      </w:r>
    </w:p>
    <w:p w:rsidR="00F93945" w:rsidRPr="004B5672" w:rsidRDefault="00F93945" w:rsidP="00F34529">
      <w:pPr>
        <w:pStyle w:val="a3"/>
        <w:ind w:left="567" w:right="711"/>
        <w:jc w:val="both"/>
        <w:rPr>
          <w:sz w:val="22"/>
          <w:szCs w:val="22"/>
        </w:rPr>
      </w:pPr>
      <w:r w:rsidRPr="004B5672">
        <w:rPr>
          <w:sz w:val="22"/>
          <w:szCs w:val="22"/>
        </w:rPr>
        <w:t>Освоение предмета «Иностранный язык (второй)» в основной школе предполагает применение коммуникативного подхода в обучении иностранному языку.</w:t>
      </w:r>
    </w:p>
    <w:p w:rsidR="00F93945" w:rsidRPr="004B5672" w:rsidRDefault="00F93945" w:rsidP="00F34529">
      <w:pPr>
        <w:pStyle w:val="a3"/>
        <w:ind w:left="567" w:right="711" w:firstLine="626"/>
        <w:jc w:val="both"/>
        <w:rPr>
          <w:sz w:val="22"/>
          <w:szCs w:val="22"/>
        </w:rPr>
      </w:pPr>
      <w:r w:rsidRPr="004B5672">
        <w:rPr>
          <w:sz w:val="22"/>
          <w:szCs w:val="22"/>
        </w:rPr>
        <w:t>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93945" w:rsidRPr="004B5672" w:rsidRDefault="00F93945" w:rsidP="00F34529">
      <w:pPr>
        <w:pStyle w:val="a3"/>
        <w:ind w:left="567" w:right="711"/>
        <w:jc w:val="both"/>
        <w:rPr>
          <w:sz w:val="22"/>
          <w:szCs w:val="22"/>
        </w:rPr>
      </w:pPr>
      <w:r w:rsidRPr="004B5672">
        <w:rPr>
          <w:sz w:val="22"/>
          <w:szCs w:val="22"/>
        </w:rPr>
        <w:t>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w:t>
      </w:r>
      <w:r w:rsidRPr="004B5672">
        <w:rPr>
          <w:spacing w:val="-1"/>
          <w:sz w:val="22"/>
          <w:szCs w:val="22"/>
        </w:rPr>
        <w:t xml:space="preserve"> </w:t>
      </w:r>
      <w:r w:rsidRPr="004B5672">
        <w:rPr>
          <w:sz w:val="22"/>
          <w:szCs w:val="22"/>
        </w:rPr>
        <w:t>общения.</w:t>
      </w:r>
    </w:p>
    <w:p w:rsidR="00F93945" w:rsidRPr="004B5672" w:rsidRDefault="00F93945" w:rsidP="00F34529">
      <w:pPr>
        <w:pStyle w:val="a3"/>
        <w:ind w:left="567" w:right="711"/>
        <w:jc w:val="both"/>
        <w:rPr>
          <w:sz w:val="22"/>
          <w:szCs w:val="22"/>
        </w:rPr>
      </w:pPr>
      <w:r w:rsidRPr="004B5672">
        <w:rPr>
          <w:sz w:val="22"/>
          <w:szCs w:val="22"/>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F93945" w:rsidRPr="004B5672" w:rsidRDefault="00F93945" w:rsidP="00F34529">
      <w:pPr>
        <w:pStyle w:val="a3"/>
        <w:ind w:left="567" w:right="711"/>
        <w:jc w:val="both"/>
        <w:rPr>
          <w:sz w:val="22"/>
          <w:szCs w:val="22"/>
        </w:rPr>
      </w:pPr>
      <w:r w:rsidRPr="004B5672">
        <w:rPr>
          <w:sz w:val="22"/>
          <w:szCs w:val="22"/>
        </w:rPr>
        <w:t>«География», «Физика», «Музыка», «Изобразительное искусство» и др.</w:t>
      </w:r>
    </w:p>
    <w:p w:rsidR="00F93945" w:rsidRPr="004B5672" w:rsidRDefault="00F93945" w:rsidP="00F34529">
      <w:pPr>
        <w:pStyle w:val="a3"/>
        <w:ind w:left="567" w:right="711"/>
        <w:jc w:val="both"/>
        <w:rPr>
          <w:sz w:val="22"/>
          <w:szCs w:val="22"/>
        </w:rPr>
      </w:pPr>
      <w:r w:rsidRPr="004B5672">
        <w:rPr>
          <w:sz w:val="22"/>
          <w:szCs w:val="22"/>
        </w:rPr>
        <w:t>Предметное содержание речи</w:t>
      </w:r>
    </w:p>
    <w:p w:rsidR="00F93945" w:rsidRPr="004B5672" w:rsidRDefault="00F93945" w:rsidP="00F34529">
      <w:pPr>
        <w:pStyle w:val="a3"/>
        <w:ind w:left="567" w:right="711"/>
        <w:jc w:val="both"/>
        <w:rPr>
          <w:sz w:val="22"/>
          <w:szCs w:val="22"/>
        </w:rPr>
      </w:pPr>
      <w:r w:rsidRPr="004B5672">
        <w:rPr>
          <w:sz w:val="22"/>
          <w:szCs w:val="22"/>
        </w:rPr>
        <w:t>Моя семья. Взаимоотношения в семье. Конфликтные ситуации и способы их решения.</w:t>
      </w:r>
    </w:p>
    <w:p w:rsidR="00F93945" w:rsidRPr="004B5672" w:rsidRDefault="00F93945" w:rsidP="00F34529">
      <w:pPr>
        <w:pStyle w:val="a3"/>
        <w:ind w:left="567" w:right="711"/>
        <w:jc w:val="both"/>
        <w:rPr>
          <w:sz w:val="22"/>
          <w:szCs w:val="22"/>
        </w:rPr>
      </w:pPr>
      <w:r w:rsidRPr="004B5672">
        <w:rPr>
          <w:sz w:val="22"/>
          <w:szCs w:val="22"/>
        </w:rPr>
        <w:t>Мои друзья. Лучший друг/подруга. Внешность и черты характера. Межличностные взаимоотношения с друзьями и в школе.</w:t>
      </w:r>
    </w:p>
    <w:p w:rsidR="00F93945" w:rsidRPr="004B5672" w:rsidRDefault="00F93945" w:rsidP="00F34529">
      <w:pPr>
        <w:pStyle w:val="a3"/>
        <w:ind w:left="567" w:right="711"/>
        <w:jc w:val="both"/>
        <w:rPr>
          <w:sz w:val="22"/>
          <w:szCs w:val="22"/>
        </w:rPr>
      </w:pPr>
      <w:r w:rsidRPr="004B5672">
        <w:rPr>
          <w:sz w:val="22"/>
          <w:szCs w:val="22"/>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F93945" w:rsidRPr="004B5672" w:rsidRDefault="00F93945" w:rsidP="00F34529">
      <w:pPr>
        <w:pStyle w:val="a3"/>
        <w:ind w:left="567" w:right="711"/>
        <w:jc w:val="both"/>
        <w:rPr>
          <w:sz w:val="22"/>
          <w:szCs w:val="22"/>
        </w:rPr>
      </w:pPr>
      <w:r w:rsidRPr="004B5672">
        <w:rPr>
          <w:sz w:val="22"/>
          <w:szCs w:val="22"/>
        </w:rPr>
        <w:t>Здоровый образ жизни. Режим труда и отдыха, занятия спортом, здоровое питание, отказ от вредных</w:t>
      </w:r>
      <w:r w:rsidRPr="004B5672">
        <w:rPr>
          <w:spacing w:val="-2"/>
          <w:sz w:val="22"/>
          <w:szCs w:val="22"/>
        </w:rPr>
        <w:t xml:space="preserve"> </w:t>
      </w:r>
      <w:r w:rsidRPr="004B5672">
        <w:rPr>
          <w:sz w:val="22"/>
          <w:szCs w:val="22"/>
        </w:rPr>
        <w:t>привычек.</w:t>
      </w:r>
    </w:p>
    <w:p w:rsidR="00F93945" w:rsidRPr="004B5672" w:rsidRDefault="00F93945" w:rsidP="00F34529">
      <w:pPr>
        <w:pStyle w:val="a3"/>
        <w:ind w:left="567" w:right="711"/>
        <w:jc w:val="both"/>
        <w:rPr>
          <w:sz w:val="22"/>
          <w:szCs w:val="22"/>
        </w:rPr>
      </w:pPr>
      <w:r w:rsidRPr="004B5672">
        <w:rPr>
          <w:sz w:val="22"/>
          <w:szCs w:val="22"/>
        </w:rPr>
        <w:t>Спорт. Виды спорта. Спортивные игры. Спортивные соревнования.</w:t>
      </w:r>
    </w:p>
    <w:p w:rsidR="00F93945" w:rsidRPr="004B5672" w:rsidRDefault="00F93945" w:rsidP="00F34529">
      <w:pPr>
        <w:pStyle w:val="a3"/>
        <w:ind w:left="567" w:right="711"/>
        <w:jc w:val="both"/>
        <w:rPr>
          <w:sz w:val="22"/>
          <w:szCs w:val="22"/>
        </w:rPr>
      </w:pPr>
      <w:r w:rsidRPr="004B5672">
        <w:rPr>
          <w:sz w:val="22"/>
          <w:szCs w:val="22"/>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w:t>
      </w:r>
      <w:r w:rsidRPr="004B5672">
        <w:rPr>
          <w:spacing w:val="-1"/>
          <w:sz w:val="22"/>
          <w:szCs w:val="22"/>
        </w:rPr>
        <w:t xml:space="preserve"> </w:t>
      </w:r>
      <w:r w:rsidRPr="004B5672">
        <w:rPr>
          <w:sz w:val="22"/>
          <w:szCs w:val="22"/>
        </w:rPr>
        <w:t>сверстниками.</w:t>
      </w:r>
    </w:p>
    <w:p w:rsidR="00F93945" w:rsidRPr="004B5672" w:rsidRDefault="00F93945" w:rsidP="00F34529">
      <w:pPr>
        <w:pStyle w:val="a3"/>
        <w:ind w:left="567" w:right="711"/>
        <w:jc w:val="both"/>
        <w:rPr>
          <w:sz w:val="22"/>
          <w:szCs w:val="22"/>
        </w:rPr>
      </w:pPr>
      <w:r w:rsidRPr="004B5672">
        <w:rPr>
          <w:sz w:val="22"/>
          <w:szCs w:val="22"/>
        </w:rPr>
        <w:t>Выбор профессии. Мир профессий. Проблема выбора профессии. Роль иностранного языка в планах на</w:t>
      </w:r>
      <w:r w:rsidRPr="004B5672">
        <w:rPr>
          <w:spacing w:val="-4"/>
          <w:sz w:val="22"/>
          <w:szCs w:val="22"/>
        </w:rPr>
        <w:t xml:space="preserve"> </w:t>
      </w:r>
      <w:r w:rsidRPr="004B5672">
        <w:rPr>
          <w:sz w:val="22"/>
          <w:szCs w:val="22"/>
        </w:rPr>
        <w:t>будущее.</w:t>
      </w:r>
    </w:p>
    <w:p w:rsidR="00F93945" w:rsidRPr="004B5672" w:rsidRDefault="00F93945" w:rsidP="00F34529">
      <w:pPr>
        <w:pStyle w:val="a3"/>
        <w:ind w:left="567" w:right="711"/>
        <w:jc w:val="both"/>
        <w:rPr>
          <w:sz w:val="22"/>
          <w:szCs w:val="22"/>
        </w:rPr>
      </w:pPr>
      <w:r w:rsidRPr="004B5672">
        <w:rPr>
          <w:sz w:val="22"/>
          <w:szCs w:val="22"/>
        </w:rPr>
        <w:t>Путешествия. Путешествия по России и странам изучаемого языка. Транспорт. Окружающий мир</w:t>
      </w:r>
    </w:p>
    <w:p w:rsidR="00F93945" w:rsidRPr="004B5672" w:rsidRDefault="00F93945" w:rsidP="00F34529">
      <w:pPr>
        <w:pStyle w:val="a3"/>
        <w:ind w:left="567" w:right="711"/>
        <w:jc w:val="both"/>
        <w:rPr>
          <w:sz w:val="22"/>
          <w:szCs w:val="22"/>
        </w:rPr>
      </w:pPr>
      <w:r w:rsidRPr="004B5672">
        <w:rPr>
          <w:sz w:val="22"/>
          <w:szCs w:val="22"/>
        </w:rPr>
        <w:t>Природа: растения и животные. Погода. Проблемы экологии. Защита окружающей среды.</w:t>
      </w:r>
    </w:p>
    <w:p w:rsidR="00F93945" w:rsidRPr="004B5672" w:rsidRDefault="00F93945" w:rsidP="00F34529">
      <w:pPr>
        <w:pStyle w:val="a3"/>
        <w:ind w:left="567" w:right="711" w:hanging="567"/>
        <w:jc w:val="both"/>
        <w:rPr>
          <w:sz w:val="22"/>
          <w:szCs w:val="22"/>
        </w:rPr>
      </w:pPr>
      <w:r w:rsidRPr="004B5672">
        <w:rPr>
          <w:sz w:val="22"/>
          <w:szCs w:val="22"/>
        </w:rPr>
        <w:t>Жизнь в городе/ в сельской местности Средства массовой информации</w:t>
      </w:r>
    </w:p>
    <w:p w:rsidR="00F93945" w:rsidRPr="004B5672" w:rsidRDefault="00F93945" w:rsidP="00F34529">
      <w:pPr>
        <w:pStyle w:val="a3"/>
        <w:ind w:left="567" w:right="711"/>
        <w:jc w:val="both"/>
        <w:rPr>
          <w:sz w:val="22"/>
          <w:szCs w:val="22"/>
        </w:rPr>
      </w:pPr>
      <w:r w:rsidRPr="004B5672">
        <w:rPr>
          <w:sz w:val="22"/>
          <w:szCs w:val="22"/>
        </w:rPr>
        <w:t>Роль средств массовой информации в жизни общества. Средства массовой информации: пресса, телевидение, радио, Интернет.</w:t>
      </w:r>
    </w:p>
    <w:p w:rsidR="00F93945" w:rsidRPr="004B5672" w:rsidRDefault="00F93945" w:rsidP="00F34529">
      <w:pPr>
        <w:pStyle w:val="a3"/>
        <w:ind w:left="567" w:right="711"/>
        <w:jc w:val="both"/>
        <w:rPr>
          <w:sz w:val="22"/>
          <w:szCs w:val="22"/>
        </w:rPr>
      </w:pPr>
      <w:r w:rsidRPr="004B5672">
        <w:rPr>
          <w:sz w:val="22"/>
          <w:szCs w:val="22"/>
        </w:rPr>
        <w:t>Страны изучаемого языка и родная страна</w:t>
      </w:r>
    </w:p>
    <w:p w:rsidR="00F93945" w:rsidRPr="004B5672" w:rsidRDefault="00F93945" w:rsidP="00F34529">
      <w:pPr>
        <w:pStyle w:val="a3"/>
        <w:ind w:left="567" w:right="711"/>
        <w:jc w:val="both"/>
        <w:rPr>
          <w:sz w:val="22"/>
          <w:szCs w:val="22"/>
        </w:rPr>
      </w:pPr>
      <w:r w:rsidRPr="004B5672">
        <w:rPr>
          <w:sz w:val="22"/>
          <w:szCs w:val="22"/>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w:t>
      </w:r>
      <w:r w:rsidRPr="004B5672">
        <w:rPr>
          <w:spacing w:val="-6"/>
          <w:sz w:val="22"/>
          <w:szCs w:val="22"/>
        </w:rPr>
        <w:t xml:space="preserve"> </w:t>
      </w:r>
      <w:r w:rsidRPr="004B5672">
        <w:rPr>
          <w:sz w:val="22"/>
          <w:szCs w:val="22"/>
        </w:rPr>
        <w:t>культуру.</w:t>
      </w:r>
    </w:p>
    <w:p w:rsidR="00F93945" w:rsidRPr="004B5672" w:rsidRDefault="00F93945" w:rsidP="00F34529">
      <w:pPr>
        <w:pStyle w:val="a3"/>
        <w:ind w:left="567" w:right="711"/>
        <w:jc w:val="both"/>
        <w:rPr>
          <w:sz w:val="22"/>
          <w:szCs w:val="22"/>
        </w:rPr>
      </w:pPr>
      <w:r w:rsidRPr="004B5672">
        <w:rPr>
          <w:sz w:val="22"/>
          <w:szCs w:val="22"/>
        </w:rPr>
        <w:lastRenderedPageBreak/>
        <w:t>Коммуникативные умения Говорение</w:t>
      </w:r>
    </w:p>
    <w:p w:rsidR="00F93945" w:rsidRPr="004B5672" w:rsidRDefault="00F93945" w:rsidP="00F34529">
      <w:pPr>
        <w:pStyle w:val="a3"/>
        <w:ind w:left="567" w:right="711"/>
        <w:jc w:val="both"/>
        <w:rPr>
          <w:sz w:val="22"/>
          <w:szCs w:val="22"/>
        </w:rPr>
      </w:pPr>
      <w:r w:rsidRPr="004B5672">
        <w:rPr>
          <w:sz w:val="22"/>
          <w:szCs w:val="22"/>
        </w:rPr>
        <w:t>Диалогическая речь</w:t>
      </w:r>
    </w:p>
    <w:p w:rsidR="00F93945" w:rsidRPr="004B5672" w:rsidRDefault="00F93945" w:rsidP="00F34529">
      <w:pPr>
        <w:pStyle w:val="a3"/>
        <w:ind w:left="567" w:right="711"/>
        <w:jc w:val="both"/>
        <w:rPr>
          <w:sz w:val="22"/>
          <w:szCs w:val="22"/>
        </w:rPr>
      </w:pPr>
      <w:r w:rsidRPr="004B5672">
        <w:rPr>
          <w:sz w:val="22"/>
          <w:szCs w:val="22"/>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w:t>
      </w:r>
      <w:r w:rsidRPr="004B5672">
        <w:rPr>
          <w:spacing w:val="-10"/>
          <w:sz w:val="22"/>
          <w:szCs w:val="22"/>
        </w:rPr>
        <w:t xml:space="preserve"> </w:t>
      </w:r>
      <w:r w:rsidRPr="004B5672">
        <w:rPr>
          <w:sz w:val="22"/>
          <w:szCs w:val="22"/>
        </w:rPr>
        <w:t>диалог.</w:t>
      </w:r>
    </w:p>
    <w:p w:rsidR="00F93945" w:rsidRPr="004B5672" w:rsidRDefault="00F93945" w:rsidP="00F34529">
      <w:pPr>
        <w:pStyle w:val="a3"/>
        <w:ind w:left="567" w:right="711"/>
        <w:jc w:val="both"/>
        <w:rPr>
          <w:sz w:val="22"/>
          <w:szCs w:val="22"/>
        </w:rPr>
      </w:pPr>
      <w:r w:rsidRPr="004B5672">
        <w:rPr>
          <w:sz w:val="22"/>
          <w:szCs w:val="22"/>
        </w:rPr>
        <w:t>Объем диалога от 3 реплик (5-7 класс) до 4-5 реплик (8-9 класс) со стороны каждого учащегося. Продолжительность диалога – до 2,5–3 минут.</w:t>
      </w:r>
    </w:p>
    <w:p w:rsidR="00F93945" w:rsidRPr="004B5672" w:rsidRDefault="00F93945" w:rsidP="00F34529">
      <w:pPr>
        <w:pStyle w:val="a3"/>
        <w:ind w:left="567" w:right="711"/>
        <w:jc w:val="both"/>
        <w:rPr>
          <w:sz w:val="22"/>
          <w:szCs w:val="22"/>
        </w:rPr>
      </w:pPr>
      <w:r w:rsidRPr="004B5672">
        <w:rPr>
          <w:sz w:val="22"/>
          <w:szCs w:val="22"/>
        </w:rPr>
        <w:t>Монологическая речь</w:t>
      </w:r>
    </w:p>
    <w:p w:rsidR="00F93945" w:rsidRPr="004B5672" w:rsidRDefault="00F93945" w:rsidP="00F34529">
      <w:pPr>
        <w:pStyle w:val="a3"/>
        <w:ind w:left="567" w:right="711"/>
        <w:jc w:val="both"/>
        <w:rPr>
          <w:sz w:val="22"/>
          <w:szCs w:val="22"/>
        </w:rPr>
      </w:pPr>
      <w:r w:rsidRPr="004B5672">
        <w:rPr>
          <w:sz w:val="22"/>
          <w:szCs w:val="22"/>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93945" w:rsidRPr="004B5672" w:rsidRDefault="00F93945" w:rsidP="00F34529">
      <w:pPr>
        <w:pStyle w:val="a3"/>
        <w:ind w:left="567" w:right="711"/>
        <w:jc w:val="both"/>
        <w:rPr>
          <w:sz w:val="22"/>
          <w:szCs w:val="22"/>
        </w:rPr>
      </w:pPr>
      <w:r w:rsidRPr="004B5672">
        <w:rPr>
          <w:sz w:val="22"/>
          <w:szCs w:val="22"/>
        </w:rPr>
        <w:t>Объем монологического высказывания от 8-10 фраз (5-7 класс) до 10-12 фраз (8-9 класс).</w:t>
      </w:r>
    </w:p>
    <w:p w:rsidR="00F93945" w:rsidRPr="004B5672" w:rsidRDefault="00F93945" w:rsidP="00F34529">
      <w:pPr>
        <w:pStyle w:val="a3"/>
        <w:ind w:left="567" w:right="711"/>
        <w:jc w:val="both"/>
        <w:rPr>
          <w:sz w:val="22"/>
          <w:szCs w:val="22"/>
        </w:rPr>
      </w:pPr>
      <w:r w:rsidRPr="004B5672">
        <w:rPr>
          <w:sz w:val="22"/>
          <w:szCs w:val="22"/>
        </w:rPr>
        <w:t>Продолжительность монологического высказывания –1,5–2 минуты.</w:t>
      </w:r>
    </w:p>
    <w:p w:rsidR="00F93945" w:rsidRPr="004B5672" w:rsidRDefault="00F93945" w:rsidP="00F34529">
      <w:pPr>
        <w:pStyle w:val="a3"/>
        <w:ind w:left="567" w:right="711"/>
        <w:jc w:val="both"/>
        <w:rPr>
          <w:sz w:val="22"/>
          <w:szCs w:val="22"/>
        </w:rPr>
      </w:pPr>
      <w:r w:rsidRPr="004B5672">
        <w:rPr>
          <w:sz w:val="22"/>
          <w:szCs w:val="22"/>
        </w:rPr>
        <w:t>Аудирование</w:t>
      </w:r>
    </w:p>
    <w:p w:rsidR="00F93945" w:rsidRPr="004B5672" w:rsidRDefault="00F93945" w:rsidP="00F34529">
      <w:pPr>
        <w:pStyle w:val="a3"/>
        <w:ind w:left="567" w:right="711"/>
        <w:jc w:val="both"/>
        <w:rPr>
          <w:sz w:val="22"/>
          <w:szCs w:val="22"/>
        </w:rPr>
      </w:pPr>
      <w:r w:rsidRPr="004B5672">
        <w:rPr>
          <w:sz w:val="22"/>
          <w:szCs w:val="22"/>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w:t>
      </w:r>
      <w:r w:rsidRPr="004B5672">
        <w:rPr>
          <w:spacing w:val="-8"/>
          <w:sz w:val="22"/>
          <w:szCs w:val="22"/>
        </w:rPr>
        <w:t xml:space="preserve"> </w:t>
      </w:r>
      <w:r w:rsidRPr="004B5672">
        <w:rPr>
          <w:sz w:val="22"/>
          <w:szCs w:val="22"/>
        </w:rPr>
        <w:t>задачи.</w:t>
      </w:r>
    </w:p>
    <w:p w:rsidR="00F93945" w:rsidRPr="004B5672" w:rsidRDefault="00F93945" w:rsidP="00F34529">
      <w:pPr>
        <w:pStyle w:val="a3"/>
        <w:ind w:left="567" w:right="711"/>
        <w:jc w:val="both"/>
        <w:rPr>
          <w:sz w:val="22"/>
          <w:szCs w:val="22"/>
        </w:rPr>
      </w:pPr>
      <w:r w:rsidRPr="004B5672">
        <w:rPr>
          <w:sz w:val="22"/>
          <w:szCs w:val="22"/>
        </w:rPr>
        <w:t>Жанры текстов: прагматические, информационные, научно-популярные.</w:t>
      </w:r>
    </w:p>
    <w:p w:rsidR="00F93945" w:rsidRPr="004B5672" w:rsidRDefault="00F93945" w:rsidP="00F34529">
      <w:pPr>
        <w:pStyle w:val="a3"/>
        <w:ind w:left="567" w:right="711"/>
        <w:jc w:val="both"/>
        <w:rPr>
          <w:sz w:val="22"/>
          <w:szCs w:val="22"/>
        </w:rPr>
      </w:pPr>
      <w:r w:rsidRPr="004B5672">
        <w:rPr>
          <w:sz w:val="22"/>
          <w:szCs w:val="22"/>
        </w:rPr>
        <w:t>Типы текстов: высказывания собеседников в ситуациях повседневного общения, сообщение, беседа, интервью, объявление, реклама и др.</w:t>
      </w:r>
    </w:p>
    <w:p w:rsidR="00F93945" w:rsidRPr="004B5672" w:rsidRDefault="00F93945" w:rsidP="00F34529">
      <w:pPr>
        <w:pStyle w:val="a3"/>
        <w:ind w:left="567" w:right="711"/>
        <w:jc w:val="both"/>
        <w:rPr>
          <w:sz w:val="22"/>
          <w:szCs w:val="22"/>
        </w:rPr>
      </w:pPr>
      <w:r w:rsidRPr="004B5672">
        <w:rPr>
          <w:sz w:val="22"/>
          <w:szCs w:val="22"/>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93945" w:rsidRPr="004B5672" w:rsidRDefault="00F93945" w:rsidP="00F34529">
      <w:pPr>
        <w:pStyle w:val="a3"/>
        <w:ind w:left="567" w:right="711"/>
        <w:jc w:val="both"/>
        <w:rPr>
          <w:sz w:val="22"/>
          <w:szCs w:val="22"/>
        </w:rPr>
      </w:pPr>
      <w:r w:rsidRPr="004B5672">
        <w:rPr>
          <w:sz w:val="22"/>
          <w:szCs w:val="22"/>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F93945" w:rsidRPr="004B5672" w:rsidRDefault="00F93945" w:rsidP="00F34529">
      <w:pPr>
        <w:pStyle w:val="a3"/>
        <w:ind w:left="567" w:right="711"/>
        <w:jc w:val="both"/>
        <w:rPr>
          <w:sz w:val="22"/>
          <w:szCs w:val="22"/>
        </w:rPr>
      </w:pPr>
      <w:r w:rsidRPr="004B5672">
        <w:rPr>
          <w:sz w:val="22"/>
          <w:szCs w:val="22"/>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93945" w:rsidRPr="004B5672" w:rsidRDefault="00F93945" w:rsidP="00F34529">
      <w:pPr>
        <w:pStyle w:val="a3"/>
        <w:ind w:left="567" w:right="711"/>
        <w:jc w:val="both"/>
        <w:rPr>
          <w:sz w:val="22"/>
          <w:szCs w:val="22"/>
        </w:rPr>
      </w:pPr>
      <w:r w:rsidRPr="004B5672">
        <w:rPr>
          <w:sz w:val="22"/>
          <w:szCs w:val="22"/>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93945" w:rsidRPr="004B5672" w:rsidRDefault="00F93945" w:rsidP="00F34529">
      <w:pPr>
        <w:pStyle w:val="a3"/>
        <w:ind w:left="567" w:right="711"/>
        <w:jc w:val="both"/>
        <w:rPr>
          <w:sz w:val="22"/>
          <w:szCs w:val="22"/>
        </w:rPr>
      </w:pPr>
      <w:r w:rsidRPr="004B5672">
        <w:rPr>
          <w:sz w:val="22"/>
          <w:szCs w:val="22"/>
        </w:rPr>
        <w:t>Чтение</w:t>
      </w:r>
    </w:p>
    <w:p w:rsidR="00F93945" w:rsidRPr="004B5672" w:rsidRDefault="00F93945" w:rsidP="00F34529">
      <w:pPr>
        <w:pStyle w:val="a3"/>
        <w:ind w:left="567" w:right="711"/>
        <w:jc w:val="both"/>
        <w:rPr>
          <w:sz w:val="22"/>
          <w:szCs w:val="22"/>
        </w:rPr>
      </w:pPr>
      <w:r w:rsidRPr="004B5672">
        <w:rPr>
          <w:sz w:val="22"/>
          <w:szCs w:val="22"/>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93945" w:rsidRPr="004B5672" w:rsidRDefault="00F93945" w:rsidP="00F34529">
      <w:pPr>
        <w:pStyle w:val="a3"/>
        <w:ind w:left="567" w:right="711"/>
        <w:jc w:val="both"/>
        <w:rPr>
          <w:sz w:val="22"/>
          <w:szCs w:val="22"/>
        </w:rPr>
      </w:pPr>
      <w:r w:rsidRPr="004B5672">
        <w:rPr>
          <w:sz w:val="22"/>
          <w:szCs w:val="22"/>
        </w:rPr>
        <w:t>Жанры текстов: научно-популярные, публицистические, художественные, прагматические.</w:t>
      </w:r>
    </w:p>
    <w:p w:rsidR="00F93945" w:rsidRPr="004B5672" w:rsidRDefault="00F93945" w:rsidP="00F34529">
      <w:pPr>
        <w:pStyle w:val="a3"/>
        <w:ind w:left="567" w:right="711"/>
        <w:jc w:val="both"/>
        <w:rPr>
          <w:sz w:val="22"/>
          <w:szCs w:val="22"/>
        </w:rPr>
      </w:pPr>
      <w:r w:rsidRPr="004B5672">
        <w:rPr>
          <w:sz w:val="22"/>
          <w:szCs w:val="22"/>
        </w:rPr>
        <w:t>Типы текстов: статья, интервью, рассказ, отрывок из художественного произведения, объявление, рецепт, рекламный проспект, стихотворение и др.</w:t>
      </w:r>
    </w:p>
    <w:p w:rsidR="00F93945" w:rsidRPr="004B5672" w:rsidRDefault="00F93945" w:rsidP="00F34529">
      <w:pPr>
        <w:pStyle w:val="a3"/>
        <w:ind w:left="567" w:right="711"/>
        <w:jc w:val="both"/>
        <w:rPr>
          <w:sz w:val="22"/>
          <w:szCs w:val="22"/>
        </w:rPr>
      </w:pPr>
      <w:r w:rsidRPr="004B5672">
        <w:rPr>
          <w:sz w:val="22"/>
          <w:szCs w:val="22"/>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93945" w:rsidRPr="004B5672" w:rsidRDefault="00F93945" w:rsidP="00F34529">
      <w:pPr>
        <w:pStyle w:val="a3"/>
        <w:ind w:left="567" w:right="711"/>
        <w:jc w:val="both"/>
        <w:rPr>
          <w:sz w:val="22"/>
          <w:szCs w:val="22"/>
        </w:rPr>
      </w:pPr>
      <w:r w:rsidRPr="004B5672">
        <w:rPr>
          <w:sz w:val="22"/>
          <w:szCs w:val="22"/>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w:t>
      </w:r>
      <w:r w:rsidRPr="004B5672">
        <w:rPr>
          <w:spacing w:val="-1"/>
          <w:sz w:val="22"/>
          <w:szCs w:val="22"/>
        </w:rPr>
        <w:t xml:space="preserve"> </w:t>
      </w:r>
      <w:r w:rsidRPr="004B5672">
        <w:rPr>
          <w:sz w:val="22"/>
          <w:szCs w:val="22"/>
        </w:rPr>
        <w:t>слов.</w:t>
      </w:r>
    </w:p>
    <w:p w:rsidR="00F93945" w:rsidRPr="004B5672" w:rsidRDefault="00F93945" w:rsidP="00F34529">
      <w:pPr>
        <w:pStyle w:val="a3"/>
        <w:ind w:left="567" w:right="711"/>
        <w:jc w:val="both"/>
        <w:rPr>
          <w:sz w:val="22"/>
          <w:szCs w:val="22"/>
        </w:rPr>
      </w:pPr>
      <w:r w:rsidRPr="004B5672">
        <w:rPr>
          <w:sz w:val="22"/>
          <w:szCs w:val="22"/>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93945" w:rsidRPr="004B5672" w:rsidRDefault="00F93945" w:rsidP="00F34529">
      <w:pPr>
        <w:pStyle w:val="a3"/>
        <w:ind w:left="567" w:right="711"/>
        <w:jc w:val="both"/>
        <w:rPr>
          <w:sz w:val="22"/>
          <w:szCs w:val="22"/>
        </w:rPr>
      </w:pPr>
      <w:r w:rsidRPr="004B5672">
        <w:rPr>
          <w:sz w:val="22"/>
          <w:szCs w:val="22"/>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F93945" w:rsidRPr="004B5672" w:rsidRDefault="00F93945" w:rsidP="00F34529">
      <w:pPr>
        <w:pStyle w:val="a3"/>
        <w:ind w:left="567" w:right="711"/>
        <w:jc w:val="both"/>
        <w:rPr>
          <w:sz w:val="22"/>
          <w:szCs w:val="22"/>
        </w:rPr>
      </w:pPr>
      <w:r w:rsidRPr="004B5672">
        <w:rPr>
          <w:sz w:val="22"/>
          <w:szCs w:val="22"/>
        </w:rPr>
        <w:t>Независимо от вида чтения возможно использование двуязычного словаря. Письменная речь</w:t>
      </w:r>
    </w:p>
    <w:p w:rsidR="00F93945" w:rsidRPr="004B5672" w:rsidRDefault="00F93945" w:rsidP="00F34529">
      <w:pPr>
        <w:pStyle w:val="a3"/>
        <w:ind w:left="567" w:right="711"/>
        <w:jc w:val="both"/>
        <w:rPr>
          <w:sz w:val="22"/>
          <w:szCs w:val="22"/>
        </w:rPr>
      </w:pPr>
      <w:r w:rsidRPr="004B5672">
        <w:rPr>
          <w:sz w:val="22"/>
          <w:szCs w:val="22"/>
        </w:rPr>
        <w:t>Формирование и развитие письменной речи, а именно умений:</w:t>
      </w:r>
    </w:p>
    <w:p w:rsidR="00F93945" w:rsidRPr="004B5672" w:rsidRDefault="00F93945" w:rsidP="00C046E5">
      <w:pPr>
        <w:pStyle w:val="a5"/>
        <w:numPr>
          <w:ilvl w:val="0"/>
          <w:numId w:val="545"/>
        </w:numPr>
        <w:tabs>
          <w:tab w:val="left" w:pos="1369"/>
        </w:tabs>
        <w:spacing w:before="0"/>
        <w:ind w:left="567" w:right="711" w:firstLine="566"/>
        <w:jc w:val="both"/>
      </w:pPr>
      <w:r w:rsidRPr="004B5672">
        <w:t xml:space="preserve">заполнение анкет и формуляров (указывать имя, фамилию, пол, гражданство, </w:t>
      </w:r>
      <w:r w:rsidRPr="004B5672">
        <w:lastRenderedPageBreak/>
        <w:t>национальность,</w:t>
      </w:r>
      <w:r w:rsidRPr="004B5672">
        <w:rPr>
          <w:spacing w:val="-1"/>
        </w:rPr>
        <w:t xml:space="preserve"> </w:t>
      </w:r>
      <w:r w:rsidRPr="004B5672">
        <w:t>адрес);</w:t>
      </w:r>
    </w:p>
    <w:p w:rsidR="00F93945" w:rsidRPr="004B5672" w:rsidRDefault="00F93945" w:rsidP="00C046E5">
      <w:pPr>
        <w:pStyle w:val="a5"/>
        <w:numPr>
          <w:ilvl w:val="0"/>
          <w:numId w:val="545"/>
        </w:numPr>
        <w:tabs>
          <w:tab w:val="left" w:pos="1239"/>
        </w:tabs>
        <w:spacing w:before="0"/>
        <w:ind w:left="567" w:right="711" w:firstLine="566"/>
        <w:jc w:val="both"/>
      </w:pPr>
      <w:r w:rsidRPr="004B5672">
        <w:t>написание коротких поздравлений с днем рождения и другими праздниками, выражение пожеланий (объемом 30–40 слов, включая</w:t>
      </w:r>
      <w:r w:rsidRPr="004B5672">
        <w:rPr>
          <w:spacing w:val="-3"/>
        </w:rPr>
        <w:t xml:space="preserve"> </w:t>
      </w:r>
      <w:r w:rsidRPr="004B5672">
        <w:t>адрес);</w:t>
      </w:r>
    </w:p>
    <w:p w:rsidR="00F93945" w:rsidRPr="004B5672" w:rsidRDefault="00F93945" w:rsidP="00C046E5">
      <w:pPr>
        <w:pStyle w:val="a5"/>
        <w:numPr>
          <w:ilvl w:val="0"/>
          <w:numId w:val="545"/>
        </w:numPr>
        <w:tabs>
          <w:tab w:val="left" w:pos="1237"/>
        </w:tabs>
        <w:spacing w:before="0"/>
        <w:ind w:left="567" w:right="711" w:firstLine="566"/>
        <w:jc w:val="both"/>
      </w:pPr>
      <w:r w:rsidRPr="004B5672">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sidRPr="004B5672">
        <w:rPr>
          <w:spacing w:val="-13"/>
        </w:rPr>
        <w:t xml:space="preserve"> </w:t>
      </w:r>
      <w:r w:rsidRPr="004B5672">
        <w:t>адрес;</w:t>
      </w:r>
    </w:p>
    <w:p w:rsidR="00F93945" w:rsidRPr="004B5672" w:rsidRDefault="00F93945" w:rsidP="00C046E5">
      <w:pPr>
        <w:pStyle w:val="a5"/>
        <w:numPr>
          <w:ilvl w:val="0"/>
          <w:numId w:val="545"/>
        </w:numPr>
        <w:tabs>
          <w:tab w:val="left" w:pos="1359"/>
        </w:tabs>
        <w:spacing w:before="0"/>
        <w:ind w:left="567" w:right="711" w:firstLine="566"/>
        <w:jc w:val="both"/>
      </w:pPr>
      <w:r w:rsidRPr="004B5672">
        <w:t>составление плана, тезисов устного/письменного сообщения; краткое изложение результатов проектной</w:t>
      </w:r>
      <w:r w:rsidRPr="004B5672">
        <w:rPr>
          <w:spacing w:val="-3"/>
        </w:rPr>
        <w:t xml:space="preserve"> </w:t>
      </w:r>
      <w:r w:rsidRPr="004B5672">
        <w:t>деятельности.</w:t>
      </w:r>
    </w:p>
    <w:p w:rsidR="00F93945" w:rsidRPr="004B5672" w:rsidRDefault="00F93945" w:rsidP="00C046E5">
      <w:pPr>
        <w:pStyle w:val="a5"/>
        <w:numPr>
          <w:ilvl w:val="0"/>
          <w:numId w:val="545"/>
        </w:numPr>
        <w:tabs>
          <w:tab w:val="left" w:pos="1347"/>
        </w:tabs>
        <w:spacing w:before="0"/>
        <w:ind w:left="567" w:right="711" w:firstLine="566"/>
        <w:jc w:val="both"/>
      </w:pPr>
      <w:r w:rsidRPr="004B5672">
        <w:t>делать выписки из текстов; составлять небольшие письменные высказывания в соответствии с коммуникативной</w:t>
      </w:r>
      <w:r w:rsidRPr="004B5672">
        <w:rPr>
          <w:spacing w:val="-4"/>
        </w:rPr>
        <w:t xml:space="preserve"> </w:t>
      </w:r>
      <w:r w:rsidRPr="004B5672">
        <w:t>задачей.</w:t>
      </w:r>
    </w:p>
    <w:p w:rsidR="00F93945" w:rsidRPr="004B5672" w:rsidRDefault="00F93945" w:rsidP="00F34529">
      <w:pPr>
        <w:pStyle w:val="a3"/>
        <w:ind w:left="567" w:right="711"/>
        <w:jc w:val="both"/>
        <w:rPr>
          <w:sz w:val="22"/>
          <w:szCs w:val="22"/>
        </w:rPr>
      </w:pPr>
      <w:r w:rsidRPr="004B5672">
        <w:rPr>
          <w:sz w:val="22"/>
          <w:szCs w:val="22"/>
        </w:rPr>
        <w:t>Языковые средства и навыки оперирования ими Орфография и пунктуация</w:t>
      </w:r>
    </w:p>
    <w:p w:rsidR="00F93945" w:rsidRPr="004B5672" w:rsidRDefault="00F93945" w:rsidP="00F34529">
      <w:pPr>
        <w:pStyle w:val="a3"/>
        <w:ind w:left="567" w:right="711"/>
        <w:jc w:val="both"/>
        <w:rPr>
          <w:sz w:val="22"/>
          <w:szCs w:val="22"/>
        </w:rPr>
      </w:pPr>
      <w:r w:rsidRPr="004B5672">
        <w:rPr>
          <w:sz w:val="22"/>
          <w:szCs w:val="22"/>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F93945" w:rsidRPr="004B5672" w:rsidRDefault="00F93945" w:rsidP="00F34529">
      <w:pPr>
        <w:pStyle w:val="a3"/>
        <w:ind w:left="567" w:right="711"/>
        <w:jc w:val="both"/>
        <w:rPr>
          <w:sz w:val="22"/>
          <w:szCs w:val="22"/>
        </w:rPr>
      </w:pPr>
      <w:r w:rsidRPr="004B5672">
        <w:rPr>
          <w:sz w:val="22"/>
          <w:szCs w:val="22"/>
        </w:rPr>
        <w:t>Фонетическая сторона речи.</w:t>
      </w:r>
    </w:p>
    <w:p w:rsidR="00F93945" w:rsidRPr="004B5672" w:rsidRDefault="00F93945" w:rsidP="00F34529">
      <w:pPr>
        <w:pStyle w:val="a3"/>
        <w:ind w:left="567" w:right="711"/>
        <w:jc w:val="both"/>
        <w:rPr>
          <w:sz w:val="22"/>
          <w:szCs w:val="22"/>
        </w:rPr>
      </w:pPr>
      <w:r w:rsidRPr="004B5672">
        <w:rPr>
          <w:sz w:val="22"/>
          <w:szCs w:val="22"/>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w:t>
      </w:r>
      <w:r w:rsidRPr="004B5672">
        <w:rPr>
          <w:spacing w:val="-5"/>
          <w:sz w:val="22"/>
          <w:szCs w:val="22"/>
        </w:rPr>
        <w:t xml:space="preserve"> </w:t>
      </w:r>
      <w:r w:rsidRPr="004B5672">
        <w:rPr>
          <w:sz w:val="22"/>
          <w:szCs w:val="22"/>
        </w:rPr>
        <w:t>словах.</w:t>
      </w:r>
    </w:p>
    <w:p w:rsidR="00F93945" w:rsidRPr="004B5672" w:rsidRDefault="00F93945" w:rsidP="00F34529">
      <w:pPr>
        <w:pStyle w:val="a3"/>
        <w:ind w:left="567" w:right="711"/>
        <w:jc w:val="both"/>
        <w:rPr>
          <w:sz w:val="22"/>
          <w:szCs w:val="22"/>
        </w:rPr>
      </w:pPr>
      <w:r w:rsidRPr="004B5672">
        <w:rPr>
          <w:sz w:val="22"/>
          <w:szCs w:val="22"/>
        </w:rPr>
        <w:t>Лексическая сторона речи</w:t>
      </w:r>
    </w:p>
    <w:p w:rsidR="00F93945" w:rsidRPr="004B5672" w:rsidRDefault="00F93945" w:rsidP="00F34529">
      <w:pPr>
        <w:pStyle w:val="a3"/>
        <w:ind w:left="567" w:right="711"/>
        <w:jc w:val="both"/>
        <w:rPr>
          <w:sz w:val="22"/>
          <w:szCs w:val="22"/>
        </w:rPr>
      </w:pPr>
      <w:r w:rsidRPr="004B5672">
        <w:rPr>
          <w:sz w:val="22"/>
          <w:szCs w:val="22"/>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F93945" w:rsidRPr="004B5672" w:rsidRDefault="00F93945" w:rsidP="00F34529">
      <w:pPr>
        <w:pStyle w:val="a3"/>
        <w:ind w:left="567" w:right="711"/>
        <w:jc w:val="both"/>
        <w:rPr>
          <w:sz w:val="22"/>
          <w:szCs w:val="22"/>
        </w:rPr>
      </w:pPr>
      <w:r w:rsidRPr="004B5672">
        <w:rPr>
          <w:sz w:val="22"/>
          <w:szCs w:val="22"/>
        </w:rPr>
        <w:t>Основные способы словообразования: аффиксация, словосложение, конверсия.</w:t>
      </w:r>
    </w:p>
    <w:p w:rsidR="00F93945" w:rsidRPr="004B5672" w:rsidRDefault="00F93945" w:rsidP="00F34529">
      <w:pPr>
        <w:pStyle w:val="a3"/>
        <w:ind w:left="567" w:right="711"/>
        <w:jc w:val="both"/>
        <w:rPr>
          <w:sz w:val="22"/>
          <w:szCs w:val="22"/>
        </w:rPr>
      </w:pPr>
      <w:r w:rsidRPr="004B5672">
        <w:rPr>
          <w:sz w:val="22"/>
          <w:szCs w:val="22"/>
        </w:rPr>
        <w:t>Многозначность лексических единиц. Синонимы. Антонимы. Лексическая сочетаемость.</w:t>
      </w:r>
    </w:p>
    <w:p w:rsidR="00F93945" w:rsidRPr="004B5672" w:rsidRDefault="00F93945" w:rsidP="00F34529">
      <w:pPr>
        <w:pStyle w:val="a3"/>
        <w:ind w:left="567" w:right="711"/>
        <w:jc w:val="both"/>
        <w:rPr>
          <w:sz w:val="22"/>
          <w:szCs w:val="22"/>
        </w:rPr>
      </w:pPr>
      <w:r w:rsidRPr="004B5672">
        <w:rPr>
          <w:sz w:val="22"/>
          <w:szCs w:val="22"/>
        </w:rPr>
        <w:t>Грамматическая сторона речи</w:t>
      </w:r>
    </w:p>
    <w:p w:rsidR="00F93945" w:rsidRPr="004B5672" w:rsidRDefault="00F93945" w:rsidP="00F34529">
      <w:pPr>
        <w:pStyle w:val="a3"/>
        <w:ind w:left="567" w:right="711"/>
        <w:jc w:val="both"/>
        <w:rPr>
          <w:sz w:val="22"/>
          <w:szCs w:val="22"/>
        </w:rPr>
      </w:pPr>
      <w:r w:rsidRPr="004B5672">
        <w:rPr>
          <w:sz w:val="22"/>
          <w:szCs w:val="22"/>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93945" w:rsidRPr="004B5672" w:rsidRDefault="00F93945" w:rsidP="00F34529">
      <w:pPr>
        <w:pStyle w:val="a3"/>
        <w:ind w:left="567" w:right="711"/>
        <w:jc w:val="both"/>
        <w:rPr>
          <w:sz w:val="22"/>
          <w:szCs w:val="22"/>
        </w:rPr>
      </w:pPr>
      <w:r w:rsidRPr="004B5672">
        <w:rPr>
          <w:sz w:val="22"/>
          <w:szCs w:val="22"/>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93945" w:rsidRPr="004B5672" w:rsidRDefault="00F93945" w:rsidP="00F34529">
      <w:pPr>
        <w:pStyle w:val="a3"/>
        <w:ind w:left="567" w:right="711"/>
        <w:jc w:val="both"/>
        <w:rPr>
          <w:sz w:val="22"/>
          <w:szCs w:val="22"/>
        </w:rPr>
      </w:pPr>
      <w:r w:rsidRPr="004B5672">
        <w:rPr>
          <w:sz w:val="22"/>
          <w:szCs w:val="22"/>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F93945" w:rsidRPr="004B5672" w:rsidRDefault="00F93945" w:rsidP="00F34529">
      <w:pPr>
        <w:pStyle w:val="a3"/>
        <w:ind w:left="567" w:right="711"/>
        <w:jc w:val="both"/>
        <w:rPr>
          <w:sz w:val="22"/>
          <w:szCs w:val="22"/>
        </w:rPr>
      </w:pPr>
      <w:r w:rsidRPr="004B5672">
        <w:rPr>
          <w:sz w:val="22"/>
          <w:szCs w:val="22"/>
        </w:rPr>
        <w:t>Социокультурные знания и умения.</w:t>
      </w:r>
    </w:p>
    <w:p w:rsidR="00F93945" w:rsidRPr="004B5672" w:rsidRDefault="00F93945" w:rsidP="00F34529">
      <w:pPr>
        <w:pStyle w:val="a3"/>
        <w:ind w:left="567" w:right="711"/>
        <w:jc w:val="both"/>
        <w:rPr>
          <w:sz w:val="22"/>
          <w:szCs w:val="22"/>
        </w:rPr>
      </w:pPr>
      <w:r w:rsidRPr="004B5672">
        <w:rPr>
          <w:sz w:val="22"/>
          <w:szCs w:val="22"/>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93945" w:rsidRPr="004B5672" w:rsidRDefault="00F93945" w:rsidP="00C046E5">
      <w:pPr>
        <w:pStyle w:val="a5"/>
        <w:numPr>
          <w:ilvl w:val="0"/>
          <w:numId w:val="545"/>
        </w:numPr>
        <w:tabs>
          <w:tab w:val="left" w:pos="1225"/>
        </w:tabs>
        <w:spacing w:before="0"/>
        <w:ind w:left="567" w:right="711" w:hanging="140"/>
        <w:jc w:val="both"/>
      </w:pPr>
      <w:r w:rsidRPr="004B5672">
        <w:t>знаниями о значении родного и иностранного языков в современном</w:t>
      </w:r>
      <w:r w:rsidRPr="004B5672">
        <w:rPr>
          <w:spacing w:val="-13"/>
        </w:rPr>
        <w:t xml:space="preserve"> </w:t>
      </w:r>
      <w:r w:rsidRPr="004B5672">
        <w:t>мире;</w:t>
      </w:r>
    </w:p>
    <w:p w:rsidR="00F93945" w:rsidRPr="004B5672" w:rsidRDefault="00F93945" w:rsidP="00C046E5">
      <w:pPr>
        <w:pStyle w:val="a5"/>
        <w:numPr>
          <w:ilvl w:val="0"/>
          <w:numId w:val="545"/>
        </w:numPr>
        <w:tabs>
          <w:tab w:val="left" w:pos="1270"/>
        </w:tabs>
        <w:spacing w:before="0"/>
        <w:ind w:left="567" w:right="711" w:firstLine="566"/>
        <w:jc w:val="both"/>
      </w:pPr>
      <w:r w:rsidRPr="004B5672">
        <w:t>сведениями о социокультурном портрете стран, говорящих на иностранном языке, их символике и культурном</w:t>
      </w:r>
      <w:r w:rsidRPr="004B5672">
        <w:rPr>
          <w:spacing w:val="-3"/>
        </w:rPr>
        <w:t xml:space="preserve"> </w:t>
      </w:r>
      <w:r w:rsidRPr="004B5672">
        <w:t>наследии;</w:t>
      </w:r>
    </w:p>
    <w:p w:rsidR="00F93945" w:rsidRPr="004B5672" w:rsidRDefault="00F93945" w:rsidP="00C046E5">
      <w:pPr>
        <w:pStyle w:val="a5"/>
        <w:numPr>
          <w:ilvl w:val="0"/>
          <w:numId w:val="545"/>
        </w:numPr>
        <w:tabs>
          <w:tab w:val="left" w:pos="1270"/>
        </w:tabs>
        <w:spacing w:before="0"/>
        <w:ind w:left="567" w:right="711" w:firstLine="566"/>
        <w:jc w:val="both"/>
      </w:pPr>
      <w:r w:rsidRPr="004B5672">
        <w:t xml:space="preserve">сведениями о социокультурном портрете стран, говорящих </w:t>
      </w:r>
      <w:r w:rsidRPr="004B5672">
        <w:rPr>
          <w:spacing w:val="3"/>
        </w:rPr>
        <w:t xml:space="preserve">на </w:t>
      </w:r>
      <w:r w:rsidRPr="004B5672">
        <w:t>иностранном языке, их символике и культурном</w:t>
      </w:r>
      <w:r w:rsidRPr="004B5672">
        <w:rPr>
          <w:spacing w:val="-3"/>
        </w:rPr>
        <w:t xml:space="preserve"> </w:t>
      </w:r>
      <w:r w:rsidRPr="004B5672">
        <w:t>наследии;</w:t>
      </w:r>
    </w:p>
    <w:p w:rsidR="00F93945" w:rsidRPr="004B5672" w:rsidRDefault="00F93945" w:rsidP="00C046E5">
      <w:pPr>
        <w:pStyle w:val="a5"/>
        <w:numPr>
          <w:ilvl w:val="0"/>
          <w:numId w:val="545"/>
        </w:numPr>
        <w:tabs>
          <w:tab w:val="left" w:pos="1249"/>
        </w:tabs>
        <w:spacing w:before="0"/>
        <w:ind w:left="567" w:right="711" w:firstLine="566"/>
        <w:jc w:val="both"/>
      </w:pPr>
      <w:r w:rsidRPr="004B5672">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sidRPr="004B5672">
        <w:rPr>
          <w:spacing w:val="-4"/>
        </w:rPr>
        <w:t xml:space="preserve"> </w:t>
      </w:r>
      <w:r w:rsidRPr="004B5672">
        <w:t>д.);</w:t>
      </w:r>
    </w:p>
    <w:p w:rsidR="00F93945" w:rsidRPr="004B5672" w:rsidRDefault="00F93945" w:rsidP="00C046E5">
      <w:pPr>
        <w:pStyle w:val="a5"/>
        <w:numPr>
          <w:ilvl w:val="0"/>
          <w:numId w:val="545"/>
        </w:numPr>
        <w:tabs>
          <w:tab w:val="left" w:pos="1246"/>
        </w:tabs>
        <w:spacing w:before="0"/>
        <w:ind w:left="567" w:right="711" w:firstLine="566"/>
        <w:jc w:val="both"/>
      </w:pPr>
      <w:r w:rsidRPr="004B5672">
        <w:t xml:space="preserve">представлениями о сходстве и различиях в традициях своей страны и стран изучаемого </w:t>
      </w:r>
      <w:r w:rsidRPr="004B5672">
        <w:lastRenderedPageBreak/>
        <w:t>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w:t>
      </w:r>
      <w:r w:rsidRPr="004B5672">
        <w:rPr>
          <w:spacing w:val="-2"/>
        </w:rPr>
        <w:t xml:space="preserve"> </w:t>
      </w:r>
      <w:r w:rsidRPr="004B5672">
        <w:t>языке;</w:t>
      </w:r>
    </w:p>
    <w:p w:rsidR="00F93945" w:rsidRPr="004B5672" w:rsidRDefault="00F93945" w:rsidP="00C046E5">
      <w:pPr>
        <w:pStyle w:val="a5"/>
        <w:numPr>
          <w:ilvl w:val="0"/>
          <w:numId w:val="545"/>
        </w:numPr>
        <w:tabs>
          <w:tab w:val="left" w:pos="1335"/>
        </w:tabs>
        <w:spacing w:before="0"/>
        <w:ind w:left="567" w:right="711" w:firstLine="566"/>
        <w:jc w:val="both"/>
      </w:pPr>
      <w:r w:rsidRPr="004B5672">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w:t>
      </w:r>
      <w:r w:rsidRPr="004B5672">
        <w:rPr>
          <w:spacing w:val="-8"/>
        </w:rPr>
        <w:t xml:space="preserve"> </w:t>
      </w:r>
      <w:r w:rsidRPr="004B5672">
        <w:t>лексику);</w:t>
      </w:r>
    </w:p>
    <w:p w:rsidR="00F93945" w:rsidRPr="004B5672" w:rsidRDefault="00F93945" w:rsidP="00C046E5">
      <w:pPr>
        <w:pStyle w:val="a5"/>
        <w:numPr>
          <w:ilvl w:val="0"/>
          <w:numId w:val="545"/>
        </w:numPr>
        <w:tabs>
          <w:tab w:val="left" w:pos="1263"/>
        </w:tabs>
        <w:spacing w:before="0"/>
        <w:ind w:left="567" w:right="711" w:firstLine="566"/>
        <w:jc w:val="both"/>
      </w:pPr>
      <w:r w:rsidRPr="004B5672">
        <w:t>умением представлять родную страну и ее культуру на иностранном языке; оказывать помощь зарубежным гостям в нашей стране в ситуациях повседневного</w:t>
      </w:r>
      <w:r w:rsidRPr="004B5672">
        <w:rPr>
          <w:spacing w:val="-12"/>
        </w:rPr>
        <w:t xml:space="preserve"> </w:t>
      </w:r>
      <w:r w:rsidRPr="004B5672">
        <w:t>общения.</w:t>
      </w:r>
    </w:p>
    <w:p w:rsidR="00F93945" w:rsidRPr="004B5672" w:rsidRDefault="00F93945" w:rsidP="00F34529">
      <w:pPr>
        <w:pStyle w:val="a3"/>
        <w:ind w:left="567" w:right="711"/>
        <w:jc w:val="both"/>
        <w:rPr>
          <w:sz w:val="22"/>
          <w:szCs w:val="22"/>
        </w:rPr>
      </w:pPr>
      <w:r w:rsidRPr="004B5672">
        <w:rPr>
          <w:sz w:val="22"/>
          <w:szCs w:val="22"/>
        </w:rPr>
        <w:t>Компенсаторные умения Совершенствование умений:</w:t>
      </w:r>
    </w:p>
    <w:p w:rsidR="00F93945" w:rsidRPr="004B5672" w:rsidRDefault="00F93945" w:rsidP="00C046E5">
      <w:pPr>
        <w:pStyle w:val="a5"/>
        <w:numPr>
          <w:ilvl w:val="0"/>
          <w:numId w:val="545"/>
        </w:numPr>
        <w:tabs>
          <w:tab w:val="left" w:pos="1225"/>
        </w:tabs>
        <w:spacing w:before="0"/>
        <w:ind w:left="567" w:right="711" w:hanging="140"/>
        <w:jc w:val="both"/>
      </w:pPr>
      <w:r w:rsidRPr="004B5672">
        <w:t>переспрашивать, просить повторить, уточняя значение незнакомых</w:t>
      </w:r>
      <w:r w:rsidRPr="004B5672">
        <w:rPr>
          <w:spacing w:val="-2"/>
        </w:rPr>
        <w:t xml:space="preserve"> </w:t>
      </w:r>
      <w:r w:rsidRPr="004B5672">
        <w:t>слов;</w:t>
      </w:r>
    </w:p>
    <w:p w:rsidR="00F93945" w:rsidRPr="004B5672" w:rsidRDefault="00F93945" w:rsidP="00C046E5">
      <w:pPr>
        <w:pStyle w:val="a5"/>
        <w:numPr>
          <w:ilvl w:val="0"/>
          <w:numId w:val="545"/>
        </w:numPr>
        <w:tabs>
          <w:tab w:val="left" w:pos="1261"/>
        </w:tabs>
        <w:spacing w:before="0"/>
        <w:ind w:left="567" w:right="711" w:firstLine="566"/>
        <w:jc w:val="both"/>
      </w:pPr>
      <w:r w:rsidRPr="004B5672">
        <w:t>использовать в качестве опоры при порождении собственных высказываний ключевые слова, план к тексту, тематический словарь и т.</w:t>
      </w:r>
      <w:r w:rsidRPr="004B5672">
        <w:rPr>
          <w:spacing w:val="-2"/>
        </w:rPr>
        <w:t xml:space="preserve"> </w:t>
      </w:r>
      <w:r w:rsidRPr="004B5672">
        <w:t>д.;</w:t>
      </w:r>
    </w:p>
    <w:p w:rsidR="00F93945" w:rsidRPr="004B5672" w:rsidRDefault="00F93945" w:rsidP="00C046E5">
      <w:pPr>
        <w:pStyle w:val="a5"/>
        <w:numPr>
          <w:ilvl w:val="0"/>
          <w:numId w:val="545"/>
        </w:numPr>
        <w:tabs>
          <w:tab w:val="left" w:pos="1263"/>
        </w:tabs>
        <w:spacing w:before="0"/>
        <w:ind w:left="567" w:right="711" w:firstLine="566"/>
        <w:jc w:val="both"/>
      </w:pPr>
      <w:r w:rsidRPr="004B5672">
        <w:t>прогнозировать содержание текста на основе заголовка, предварительно поставленных вопросов и т.</w:t>
      </w:r>
      <w:r w:rsidRPr="004B5672">
        <w:rPr>
          <w:spacing w:val="-1"/>
        </w:rPr>
        <w:t xml:space="preserve"> </w:t>
      </w:r>
      <w:r w:rsidRPr="004B5672">
        <w:t>д.;</w:t>
      </w:r>
    </w:p>
    <w:p w:rsidR="00F93945" w:rsidRPr="004B5672" w:rsidRDefault="00F93945" w:rsidP="00C046E5">
      <w:pPr>
        <w:pStyle w:val="a5"/>
        <w:numPr>
          <w:ilvl w:val="0"/>
          <w:numId w:val="545"/>
        </w:numPr>
        <w:tabs>
          <w:tab w:val="left" w:pos="1230"/>
        </w:tabs>
        <w:spacing w:before="0"/>
        <w:ind w:left="567" w:right="711" w:firstLine="566"/>
        <w:jc w:val="both"/>
      </w:pPr>
      <w:r w:rsidRPr="004B5672">
        <w:t>догадываться о значении незнакомых слов по контексту, по используемым собеседником жестам и</w:t>
      </w:r>
      <w:r w:rsidRPr="004B5672">
        <w:rPr>
          <w:spacing w:val="-2"/>
        </w:rPr>
        <w:t xml:space="preserve"> </w:t>
      </w:r>
      <w:r w:rsidRPr="004B5672">
        <w:t>мимике;</w:t>
      </w:r>
    </w:p>
    <w:p w:rsidR="00F93945" w:rsidRPr="004B5672" w:rsidRDefault="00F93945" w:rsidP="00C046E5">
      <w:pPr>
        <w:pStyle w:val="a5"/>
        <w:numPr>
          <w:ilvl w:val="0"/>
          <w:numId w:val="545"/>
        </w:numPr>
        <w:tabs>
          <w:tab w:val="left" w:pos="1225"/>
        </w:tabs>
        <w:spacing w:before="0"/>
        <w:ind w:left="567" w:right="711" w:firstLine="0"/>
        <w:jc w:val="both"/>
      </w:pPr>
      <w:r w:rsidRPr="004B5672">
        <w:t>использовать синонимы, антонимы, описание понятия при дефиците языковых средств. Общеучебные умения и универсальные способы</w:t>
      </w:r>
      <w:r w:rsidRPr="004B5672">
        <w:rPr>
          <w:spacing w:val="-2"/>
        </w:rPr>
        <w:t xml:space="preserve"> </w:t>
      </w:r>
      <w:r w:rsidRPr="004B5672">
        <w:t>деятельности</w:t>
      </w:r>
    </w:p>
    <w:p w:rsidR="00F93945" w:rsidRPr="004B5672" w:rsidRDefault="00F93945" w:rsidP="00F34529">
      <w:pPr>
        <w:pStyle w:val="a3"/>
        <w:ind w:left="567" w:right="711"/>
        <w:jc w:val="both"/>
        <w:rPr>
          <w:sz w:val="22"/>
          <w:szCs w:val="22"/>
        </w:rPr>
      </w:pPr>
      <w:r w:rsidRPr="004B5672">
        <w:rPr>
          <w:sz w:val="22"/>
          <w:szCs w:val="22"/>
        </w:rPr>
        <w:t>Формирование и совершенствование умений:</w:t>
      </w:r>
    </w:p>
    <w:p w:rsidR="00F93945" w:rsidRPr="004B5672" w:rsidRDefault="00F93945" w:rsidP="00C046E5">
      <w:pPr>
        <w:pStyle w:val="a5"/>
        <w:numPr>
          <w:ilvl w:val="0"/>
          <w:numId w:val="545"/>
        </w:numPr>
        <w:tabs>
          <w:tab w:val="left" w:pos="1352"/>
        </w:tabs>
        <w:spacing w:before="0"/>
        <w:ind w:left="567" w:right="711" w:firstLine="566"/>
        <w:jc w:val="both"/>
      </w:pPr>
      <w:r w:rsidRPr="004B567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sidRPr="004B5672">
        <w:rPr>
          <w:spacing w:val="-2"/>
        </w:rPr>
        <w:t xml:space="preserve"> </w:t>
      </w:r>
      <w:r w:rsidRPr="004B5672">
        <w:t>таблиц;</w:t>
      </w:r>
    </w:p>
    <w:p w:rsidR="00F93945" w:rsidRPr="004B5672" w:rsidRDefault="00F93945" w:rsidP="00C046E5">
      <w:pPr>
        <w:pStyle w:val="a5"/>
        <w:numPr>
          <w:ilvl w:val="0"/>
          <w:numId w:val="545"/>
        </w:numPr>
        <w:tabs>
          <w:tab w:val="left" w:pos="1282"/>
        </w:tabs>
        <w:spacing w:before="0"/>
        <w:ind w:left="567" w:right="711" w:firstLine="566"/>
        <w:jc w:val="both"/>
      </w:pPr>
      <w:r w:rsidRPr="004B5672">
        <w:t>работать с разными источниками на иностранном языке: справочными материалами, словарями, интернет-ресурсами,</w:t>
      </w:r>
      <w:r w:rsidRPr="004B5672">
        <w:rPr>
          <w:spacing w:val="-1"/>
        </w:rPr>
        <w:t xml:space="preserve"> </w:t>
      </w:r>
      <w:r w:rsidRPr="004B5672">
        <w:t>литературой;</w:t>
      </w:r>
    </w:p>
    <w:p w:rsidR="00F93945" w:rsidRPr="004B5672" w:rsidRDefault="00F93945" w:rsidP="00C046E5">
      <w:pPr>
        <w:pStyle w:val="a5"/>
        <w:numPr>
          <w:ilvl w:val="0"/>
          <w:numId w:val="545"/>
        </w:numPr>
        <w:tabs>
          <w:tab w:val="left" w:pos="1419"/>
        </w:tabs>
        <w:spacing w:before="0"/>
        <w:ind w:left="567" w:right="711" w:firstLine="566"/>
        <w:jc w:val="both"/>
      </w:pPr>
      <w:r w:rsidRPr="004B567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sidRPr="004B5672">
        <w:rPr>
          <w:spacing w:val="-3"/>
        </w:rPr>
        <w:t xml:space="preserve"> </w:t>
      </w:r>
      <w:r w:rsidRPr="004B5672">
        <w:t>деятельности;</w:t>
      </w:r>
    </w:p>
    <w:p w:rsidR="00F93945" w:rsidRPr="004B5672" w:rsidRDefault="00F93945" w:rsidP="00C046E5">
      <w:pPr>
        <w:pStyle w:val="a5"/>
        <w:numPr>
          <w:ilvl w:val="0"/>
          <w:numId w:val="545"/>
        </w:numPr>
        <w:tabs>
          <w:tab w:val="left" w:pos="1225"/>
        </w:tabs>
        <w:spacing w:before="0"/>
        <w:ind w:left="567" w:right="711" w:firstLine="0"/>
        <w:jc w:val="both"/>
      </w:pPr>
      <w:r w:rsidRPr="004B5672">
        <w:t>самостоятельно работать в классе и дома. Специальные учебные умения Формирование и совершенствование</w:t>
      </w:r>
      <w:r w:rsidRPr="004B5672">
        <w:rPr>
          <w:spacing w:val="-14"/>
        </w:rPr>
        <w:t xml:space="preserve"> </w:t>
      </w:r>
      <w:r w:rsidRPr="004B5672">
        <w:t>умений:</w:t>
      </w:r>
    </w:p>
    <w:p w:rsidR="00F93945" w:rsidRPr="004B5672" w:rsidRDefault="00F93945" w:rsidP="00C046E5">
      <w:pPr>
        <w:pStyle w:val="a5"/>
        <w:numPr>
          <w:ilvl w:val="0"/>
          <w:numId w:val="545"/>
        </w:numPr>
        <w:tabs>
          <w:tab w:val="left" w:pos="1225"/>
        </w:tabs>
        <w:spacing w:before="0"/>
        <w:ind w:left="567" w:right="711" w:hanging="140"/>
        <w:jc w:val="both"/>
      </w:pPr>
      <w:r w:rsidRPr="004B5672">
        <w:t>находить ключевые слова и социокультурные реалии в работе над</w:t>
      </w:r>
      <w:r w:rsidRPr="004B5672">
        <w:rPr>
          <w:spacing w:val="-9"/>
        </w:rPr>
        <w:t xml:space="preserve"> </w:t>
      </w:r>
      <w:r w:rsidRPr="004B5672">
        <w:t>текстом;</w:t>
      </w:r>
    </w:p>
    <w:p w:rsidR="00F93945" w:rsidRPr="004B5672" w:rsidRDefault="00F93945" w:rsidP="00C046E5">
      <w:pPr>
        <w:pStyle w:val="a5"/>
        <w:numPr>
          <w:ilvl w:val="0"/>
          <w:numId w:val="545"/>
        </w:numPr>
        <w:tabs>
          <w:tab w:val="left" w:pos="1225"/>
        </w:tabs>
        <w:spacing w:before="0"/>
        <w:ind w:left="567" w:right="711" w:hanging="140"/>
        <w:jc w:val="both"/>
      </w:pPr>
      <w:r w:rsidRPr="004B5672">
        <w:t>семантизировать слова на основе языковой</w:t>
      </w:r>
      <w:r w:rsidRPr="004B5672">
        <w:rPr>
          <w:spacing w:val="-5"/>
        </w:rPr>
        <w:t xml:space="preserve"> </w:t>
      </w:r>
      <w:r w:rsidRPr="004B5672">
        <w:t>догадки;</w:t>
      </w:r>
    </w:p>
    <w:p w:rsidR="00F93945" w:rsidRPr="004B5672" w:rsidRDefault="00F93945" w:rsidP="00C046E5">
      <w:pPr>
        <w:pStyle w:val="a5"/>
        <w:numPr>
          <w:ilvl w:val="0"/>
          <w:numId w:val="545"/>
        </w:numPr>
        <w:tabs>
          <w:tab w:val="left" w:pos="1225"/>
        </w:tabs>
        <w:spacing w:before="0"/>
        <w:ind w:left="567" w:right="711" w:hanging="140"/>
        <w:jc w:val="both"/>
      </w:pPr>
      <w:r w:rsidRPr="004B5672">
        <w:t>осуществлять словообразовательный анализ;</w:t>
      </w:r>
    </w:p>
    <w:p w:rsidR="00F93945" w:rsidRPr="004B5672" w:rsidRDefault="00F93945" w:rsidP="00C046E5">
      <w:pPr>
        <w:pStyle w:val="a5"/>
        <w:numPr>
          <w:ilvl w:val="0"/>
          <w:numId w:val="545"/>
        </w:numPr>
        <w:tabs>
          <w:tab w:val="left" w:pos="1352"/>
        </w:tabs>
        <w:spacing w:before="0"/>
        <w:ind w:left="567" w:right="711" w:firstLine="566"/>
        <w:jc w:val="both"/>
      </w:pPr>
      <w:r w:rsidRPr="004B5672">
        <w:t>пользоваться справочным материалом (грамматическим и лингвострановедческим справочниками, двуязычным и толковым словарями, мультимедийными</w:t>
      </w:r>
      <w:r w:rsidRPr="004B5672">
        <w:rPr>
          <w:spacing w:val="-10"/>
        </w:rPr>
        <w:t xml:space="preserve"> </w:t>
      </w:r>
      <w:r w:rsidRPr="004B5672">
        <w:t>средствами);</w:t>
      </w:r>
    </w:p>
    <w:p w:rsidR="00F93945" w:rsidRPr="00C26A9C" w:rsidRDefault="00F93945" w:rsidP="00C046E5">
      <w:pPr>
        <w:pStyle w:val="a5"/>
        <w:numPr>
          <w:ilvl w:val="0"/>
          <w:numId w:val="545"/>
        </w:numPr>
        <w:tabs>
          <w:tab w:val="left" w:pos="1227"/>
        </w:tabs>
        <w:spacing w:before="0"/>
        <w:ind w:left="567" w:right="711" w:hanging="142"/>
        <w:jc w:val="both"/>
      </w:pPr>
      <w:r w:rsidRPr="004B5672">
        <w:t>участвовать в проектной деятельности меж- и метапредметного</w:t>
      </w:r>
      <w:r w:rsidRPr="004B5672">
        <w:rPr>
          <w:spacing w:val="-8"/>
        </w:rPr>
        <w:t xml:space="preserve"> </w:t>
      </w:r>
      <w:r w:rsidRPr="004B5672">
        <w:t>характера.</w:t>
      </w:r>
    </w:p>
    <w:p w:rsidR="00F93945" w:rsidRPr="00F34529" w:rsidRDefault="00F93945" w:rsidP="00F34529">
      <w:pPr>
        <w:tabs>
          <w:tab w:val="left" w:pos="1227"/>
        </w:tabs>
        <w:ind w:right="711"/>
        <w:jc w:val="both"/>
        <w:rPr>
          <w:lang w:val="tt-RU"/>
        </w:rPr>
      </w:pPr>
    </w:p>
    <w:p w:rsidR="00F34529" w:rsidRPr="004B5672" w:rsidRDefault="00F34529" w:rsidP="00C046E5">
      <w:pPr>
        <w:pStyle w:val="410"/>
        <w:keepNext/>
        <w:keepLines/>
        <w:numPr>
          <w:ilvl w:val="3"/>
          <w:numId w:val="529"/>
        </w:numPr>
        <w:shd w:val="clear" w:color="auto" w:fill="auto"/>
        <w:tabs>
          <w:tab w:val="left" w:pos="2280"/>
        </w:tabs>
        <w:rPr>
          <w:sz w:val="24"/>
          <w:szCs w:val="24"/>
        </w:rPr>
      </w:pPr>
      <w:r w:rsidRPr="004B5672">
        <w:rPr>
          <w:sz w:val="24"/>
          <w:szCs w:val="24"/>
        </w:rPr>
        <w:t>Математика</w:t>
      </w:r>
    </w:p>
    <w:p w:rsidR="00F34529" w:rsidRPr="003A4CAD" w:rsidRDefault="00F34529" w:rsidP="00F34529">
      <w:pPr>
        <w:pStyle w:val="410"/>
        <w:keepNext/>
        <w:keepLines/>
        <w:tabs>
          <w:tab w:val="left" w:pos="2246"/>
        </w:tabs>
        <w:ind w:firstLine="0"/>
        <w:rPr>
          <w:sz w:val="24"/>
          <w:szCs w:val="24"/>
          <w:lang w:val="ru-RU"/>
        </w:rPr>
      </w:pPr>
    </w:p>
    <w:p w:rsidR="00F34529" w:rsidRPr="003A4CAD" w:rsidRDefault="00F34529" w:rsidP="00F34529">
      <w:pPr>
        <w:pStyle w:val="aff7"/>
        <w:spacing w:line="240" w:lineRule="auto"/>
        <w:rPr>
          <w:sz w:val="24"/>
          <w:szCs w:val="24"/>
          <w:lang w:val="ru-RU"/>
        </w:rPr>
      </w:pPr>
      <w:r w:rsidRPr="003A4CAD">
        <w:rPr>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F34529" w:rsidRPr="003A4CAD" w:rsidRDefault="00F34529" w:rsidP="00F34529">
      <w:pPr>
        <w:pStyle w:val="aff7"/>
        <w:spacing w:line="240" w:lineRule="auto"/>
        <w:rPr>
          <w:b/>
          <w:sz w:val="24"/>
          <w:szCs w:val="24"/>
          <w:lang w:val="ru-RU"/>
        </w:rPr>
      </w:pPr>
      <w:r w:rsidRPr="003A4CAD">
        <w:rPr>
          <w:b/>
          <w:sz w:val="24"/>
          <w:szCs w:val="24"/>
        </w:rPr>
        <w:t>Элементы теории множеств и математической логики</w:t>
      </w:r>
    </w:p>
    <w:p w:rsidR="00F34529" w:rsidRPr="003A4CAD" w:rsidRDefault="00F34529" w:rsidP="00F34529">
      <w:pPr>
        <w:pStyle w:val="aff7"/>
        <w:spacing w:line="240" w:lineRule="auto"/>
        <w:rPr>
          <w:sz w:val="24"/>
          <w:szCs w:val="24"/>
        </w:rPr>
      </w:pPr>
      <w:r w:rsidRPr="003A4CAD">
        <w:rPr>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F34529" w:rsidRPr="003A4CAD" w:rsidRDefault="00F34529" w:rsidP="00F34529">
      <w:pPr>
        <w:pStyle w:val="aff7"/>
        <w:spacing w:line="240" w:lineRule="auto"/>
        <w:ind w:firstLine="426"/>
        <w:rPr>
          <w:b/>
          <w:sz w:val="24"/>
          <w:szCs w:val="24"/>
          <w:lang w:val="ru-RU"/>
        </w:rPr>
      </w:pPr>
      <w:r w:rsidRPr="003A4CAD">
        <w:rPr>
          <w:b/>
          <w:sz w:val="24"/>
          <w:szCs w:val="24"/>
        </w:rPr>
        <w:t>Множества и отношения между ними</w:t>
      </w:r>
    </w:p>
    <w:p w:rsidR="00F34529" w:rsidRPr="003A4CAD" w:rsidRDefault="00F34529" w:rsidP="00F34529">
      <w:pPr>
        <w:pStyle w:val="aff7"/>
        <w:spacing w:line="240" w:lineRule="auto"/>
        <w:rPr>
          <w:sz w:val="24"/>
          <w:szCs w:val="24"/>
          <w:lang w:val="ru-RU"/>
        </w:rPr>
      </w:pPr>
      <w:r w:rsidRPr="003A4CAD">
        <w:rPr>
          <w:sz w:val="24"/>
          <w:szCs w:val="24"/>
        </w:rPr>
        <w:lastRenderedPageBreak/>
        <w:t xml:space="preserve">Множество, </w:t>
      </w:r>
      <w:r w:rsidRPr="003A4CAD">
        <w:rPr>
          <w:i/>
          <w:sz w:val="24"/>
          <w:szCs w:val="24"/>
        </w:rPr>
        <w:t>характеристическое свойство множества</w:t>
      </w:r>
      <w:r w:rsidRPr="003A4CAD">
        <w:rPr>
          <w:sz w:val="24"/>
          <w:szCs w:val="24"/>
        </w:rPr>
        <w:t xml:space="preserve">, элемент множества, </w:t>
      </w:r>
      <w:r w:rsidRPr="003A4CAD">
        <w:rPr>
          <w:i/>
          <w:sz w:val="24"/>
          <w:szCs w:val="24"/>
        </w:rPr>
        <w:t>пустое,</w:t>
      </w:r>
      <w:r w:rsidRPr="003A4CAD">
        <w:rPr>
          <w:sz w:val="24"/>
          <w:szCs w:val="24"/>
        </w:rPr>
        <w:t xml:space="preserve"> </w:t>
      </w:r>
      <w:r w:rsidRPr="003A4CAD">
        <w:rPr>
          <w:i/>
          <w:sz w:val="24"/>
          <w:szCs w:val="24"/>
        </w:rPr>
        <w:t>конечное,</w:t>
      </w:r>
      <w:r w:rsidRPr="003A4CAD">
        <w:rPr>
          <w:sz w:val="24"/>
          <w:szCs w:val="24"/>
        </w:rPr>
        <w:t xml:space="preserve"> </w:t>
      </w:r>
      <w:r w:rsidRPr="003A4CAD">
        <w:rPr>
          <w:i/>
          <w:sz w:val="24"/>
          <w:szCs w:val="24"/>
        </w:rPr>
        <w:t>бесконечное</w:t>
      </w:r>
      <w:r w:rsidRPr="003A4CAD">
        <w:rPr>
          <w:sz w:val="24"/>
          <w:szCs w:val="24"/>
        </w:rPr>
        <w:t xml:space="preserve"> </w:t>
      </w:r>
      <w:r w:rsidRPr="003A4CAD">
        <w:rPr>
          <w:i/>
          <w:sz w:val="24"/>
          <w:szCs w:val="24"/>
        </w:rPr>
        <w:t>множество</w:t>
      </w:r>
      <w:r w:rsidRPr="003A4CAD">
        <w:rPr>
          <w:sz w:val="24"/>
          <w:szCs w:val="24"/>
        </w:rPr>
        <w:t>.</w:t>
      </w:r>
      <w:r w:rsidRPr="003A4CAD">
        <w:rPr>
          <w:i/>
          <w:sz w:val="24"/>
          <w:szCs w:val="24"/>
        </w:rPr>
        <w:t xml:space="preserve"> </w:t>
      </w:r>
      <w:r w:rsidRPr="003A4CAD">
        <w:rPr>
          <w:sz w:val="24"/>
          <w:szCs w:val="24"/>
        </w:rPr>
        <w:t>Подмножество.</w:t>
      </w:r>
      <w:r w:rsidRPr="003A4CAD">
        <w:rPr>
          <w:i/>
          <w:sz w:val="24"/>
          <w:szCs w:val="24"/>
        </w:rPr>
        <w:t xml:space="preserve"> </w:t>
      </w:r>
      <w:r w:rsidRPr="003A4CAD">
        <w:rPr>
          <w:sz w:val="24"/>
          <w:szCs w:val="24"/>
        </w:rPr>
        <w:t>Отношение принадлежности,</w:t>
      </w:r>
      <w:r w:rsidRPr="003A4CAD">
        <w:rPr>
          <w:i/>
          <w:sz w:val="24"/>
          <w:szCs w:val="24"/>
        </w:rPr>
        <w:t xml:space="preserve"> </w:t>
      </w:r>
      <w:r w:rsidRPr="003A4CAD">
        <w:rPr>
          <w:sz w:val="24"/>
          <w:szCs w:val="24"/>
        </w:rPr>
        <w:t>включения,</w:t>
      </w:r>
      <w:r w:rsidRPr="003A4CAD">
        <w:rPr>
          <w:i/>
          <w:sz w:val="24"/>
          <w:szCs w:val="24"/>
        </w:rPr>
        <w:t xml:space="preserve"> </w:t>
      </w:r>
      <w:r w:rsidRPr="003A4CAD">
        <w:rPr>
          <w:sz w:val="24"/>
          <w:szCs w:val="24"/>
        </w:rPr>
        <w:t>равенства.</w:t>
      </w:r>
      <w:r w:rsidRPr="003A4CAD">
        <w:rPr>
          <w:i/>
          <w:sz w:val="24"/>
          <w:szCs w:val="24"/>
        </w:rPr>
        <w:t xml:space="preserve"> </w:t>
      </w:r>
      <w:r w:rsidRPr="003A4CAD">
        <w:rPr>
          <w:sz w:val="24"/>
          <w:szCs w:val="24"/>
        </w:rPr>
        <w:t>Элементы множества,</w:t>
      </w:r>
      <w:r w:rsidRPr="003A4CAD">
        <w:rPr>
          <w:i/>
          <w:sz w:val="24"/>
          <w:szCs w:val="24"/>
        </w:rPr>
        <w:t xml:space="preserve"> </w:t>
      </w:r>
      <w:r w:rsidRPr="003A4CAD">
        <w:rPr>
          <w:sz w:val="24"/>
          <w:szCs w:val="24"/>
        </w:rPr>
        <w:t>способы</w:t>
      </w:r>
      <w:r w:rsidRPr="003A4CAD">
        <w:rPr>
          <w:i/>
          <w:sz w:val="24"/>
          <w:szCs w:val="24"/>
        </w:rPr>
        <w:t xml:space="preserve"> </w:t>
      </w:r>
      <w:r w:rsidRPr="003A4CAD">
        <w:rPr>
          <w:sz w:val="24"/>
          <w:szCs w:val="24"/>
        </w:rPr>
        <w:t xml:space="preserve">задания множеств, </w:t>
      </w:r>
      <w:r w:rsidRPr="003A4CAD">
        <w:rPr>
          <w:i/>
          <w:sz w:val="24"/>
          <w:szCs w:val="24"/>
        </w:rPr>
        <w:t>распознавание подмножеств и элементов подмножеств с использованием кругов Эйлера</w:t>
      </w:r>
      <w:r w:rsidRPr="003A4CAD">
        <w:rPr>
          <w:sz w:val="24"/>
          <w:szCs w:val="24"/>
        </w:rPr>
        <w:t>.</w:t>
      </w:r>
    </w:p>
    <w:p w:rsidR="00F34529" w:rsidRPr="003A4CAD" w:rsidRDefault="00F34529" w:rsidP="00F34529">
      <w:pPr>
        <w:pStyle w:val="aff7"/>
        <w:spacing w:line="240" w:lineRule="auto"/>
        <w:rPr>
          <w:b/>
          <w:sz w:val="24"/>
          <w:szCs w:val="24"/>
          <w:lang w:val="ru-RU"/>
        </w:rPr>
      </w:pPr>
      <w:r w:rsidRPr="003A4CAD">
        <w:rPr>
          <w:b/>
          <w:sz w:val="24"/>
          <w:szCs w:val="24"/>
        </w:rPr>
        <w:t>Операции над множествами</w:t>
      </w:r>
    </w:p>
    <w:p w:rsidR="00F34529" w:rsidRPr="003A4CAD" w:rsidRDefault="00F34529" w:rsidP="00F34529">
      <w:pPr>
        <w:pStyle w:val="aff7"/>
        <w:spacing w:line="240" w:lineRule="auto"/>
        <w:rPr>
          <w:sz w:val="24"/>
          <w:szCs w:val="24"/>
          <w:lang w:val="ru-RU"/>
        </w:rPr>
      </w:pPr>
      <w:r w:rsidRPr="003A4CAD">
        <w:rPr>
          <w:sz w:val="24"/>
          <w:szCs w:val="24"/>
        </w:rPr>
        <w:t xml:space="preserve">Пересечение и объединение множеств. </w:t>
      </w:r>
      <w:r w:rsidRPr="003A4CAD">
        <w:rPr>
          <w:i/>
          <w:sz w:val="24"/>
          <w:szCs w:val="24"/>
        </w:rPr>
        <w:t>Разность множеств,</w:t>
      </w:r>
      <w:r w:rsidRPr="003A4CAD">
        <w:rPr>
          <w:sz w:val="24"/>
          <w:szCs w:val="24"/>
        </w:rPr>
        <w:t xml:space="preserve"> </w:t>
      </w:r>
      <w:r w:rsidRPr="003A4CAD">
        <w:rPr>
          <w:i/>
          <w:sz w:val="24"/>
          <w:szCs w:val="24"/>
        </w:rPr>
        <w:t>дополнение множества</w:t>
      </w:r>
      <w:r w:rsidRPr="003A4CAD">
        <w:rPr>
          <w:sz w:val="24"/>
          <w:szCs w:val="24"/>
        </w:rPr>
        <w:t xml:space="preserve">. </w:t>
      </w:r>
      <w:r w:rsidRPr="003A4CAD">
        <w:rPr>
          <w:i/>
          <w:sz w:val="24"/>
          <w:szCs w:val="24"/>
        </w:rPr>
        <w:t>Интерпретация</w:t>
      </w:r>
      <w:r w:rsidRPr="003A4CAD">
        <w:rPr>
          <w:sz w:val="24"/>
          <w:szCs w:val="24"/>
        </w:rPr>
        <w:t xml:space="preserve"> </w:t>
      </w:r>
      <w:r w:rsidRPr="003A4CAD">
        <w:rPr>
          <w:i/>
          <w:sz w:val="24"/>
          <w:szCs w:val="24"/>
        </w:rPr>
        <w:t>операций над множествами с помощью кругов Эйлера</w:t>
      </w:r>
      <w:r w:rsidRPr="003A4CAD">
        <w:rPr>
          <w:sz w:val="24"/>
          <w:szCs w:val="24"/>
        </w:rPr>
        <w:t>.</w:t>
      </w:r>
    </w:p>
    <w:p w:rsidR="00F34529" w:rsidRPr="003A4CAD" w:rsidRDefault="00F34529" w:rsidP="00F34529">
      <w:pPr>
        <w:pStyle w:val="aff7"/>
        <w:spacing w:line="240" w:lineRule="auto"/>
        <w:rPr>
          <w:b/>
          <w:sz w:val="24"/>
          <w:szCs w:val="24"/>
          <w:lang w:val="ru-RU"/>
        </w:rPr>
      </w:pPr>
      <w:r w:rsidRPr="003A4CAD">
        <w:rPr>
          <w:b/>
          <w:sz w:val="24"/>
          <w:szCs w:val="24"/>
        </w:rPr>
        <w:t>Элементы логики</w:t>
      </w:r>
    </w:p>
    <w:p w:rsidR="00F34529" w:rsidRPr="003A4CAD" w:rsidRDefault="00F34529" w:rsidP="00F34529">
      <w:pPr>
        <w:pStyle w:val="aff7"/>
        <w:spacing w:line="240" w:lineRule="auto"/>
        <w:rPr>
          <w:sz w:val="24"/>
          <w:szCs w:val="24"/>
          <w:lang w:val="ru-RU"/>
        </w:rPr>
      </w:pPr>
      <w:r w:rsidRPr="003A4CAD">
        <w:rPr>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F34529" w:rsidRPr="003A4CAD" w:rsidRDefault="00F34529" w:rsidP="00F34529">
      <w:pPr>
        <w:pStyle w:val="aff7"/>
        <w:spacing w:line="240" w:lineRule="auto"/>
        <w:rPr>
          <w:b/>
          <w:sz w:val="24"/>
          <w:szCs w:val="24"/>
          <w:lang w:val="ru-RU"/>
        </w:rPr>
      </w:pPr>
      <w:r w:rsidRPr="003A4CAD">
        <w:rPr>
          <w:b/>
          <w:sz w:val="24"/>
          <w:szCs w:val="24"/>
        </w:rPr>
        <w:t>Высказывания</w:t>
      </w:r>
    </w:p>
    <w:p w:rsidR="00F34529" w:rsidRDefault="00F34529" w:rsidP="00F34529">
      <w:pPr>
        <w:pStyle w:val="aff7"/>
        <w:spacing w:line="240" w:lineRule="auto"/>
        <w:rPr>
          <w:i/>
          <w:sz w:val="24"/>
          <w:szCs w:val="24"/>
          <w:lang w:val="ru-RU"/>
        </w:rPr>
      </w:pPr>
      <w:r w:rsidRPr="003A4CAD">
        <w:rPr>
          <w:sz w:val="24"/>
          <w:szCs w:val="24"/>
        </w:rPr>
        <w:t>Истинность и ложность высказывания</w:t>
      </w:r>
      <w:r w:rsidRPr="003A4CAD">
        <w:rPr>
          <w:i/>
          <w:sz w:val="24"/>
          <w:szCs w:val="24"/>
        </w:rPr>
        <w:t>.</w:t>
      </w:r>
      <w:r w:rsidRPr="003A4CAD">
        <w:rPr>
          <w:sz w:val="24"/>
          <w:szCs w:val="24"/>
        </w:rPr>
        <w:t xml:space="preserve"> </w:t>
      </w:r>
      <w:r w:rsidRPr="003A4CAD">
        <w:rPr>
          <w:i/>
          <w:sz w:val="24"/>
          <w:szCs w:val="24"/>
        </w:rPr>
        <w:t>Сложные и простые высказывания.</w:t>
      </w:r>
      <w:r w:rsidRPr="003A4CAD">
        <w:rPr>
          <w:sz w:val="24"/>
          <w:szCs w:val="24"/>
        </w:rPr>
        <w:t xml:space="preserve"> </w:t>
      </w:r>
      <w:r w:rsidRPr="003A4CAD">
        <w:rPr>
          <w:i/>
          <w:sz w:val="24"/>
          <w:szCs w:val="24"/>
        </w:rPr>
        <w:t>Операции над высказываниями с</w:t>
      </w:r>
      <w:r w:rsidRPr="003A4CAD">
        <w:rPr>
          <w:sz w:val="24"/>
          <w:szCs w:val="24"/>
        </w:rPr>
        <w:t xml:space="preserve"> </w:t>
      </w:r>
      <w:r w:rsidRPr="003A4CAD">
        <w:rPr>
          <w:i/>
          <w:sz w:val="24"/>
          <w:szCs w:val="24"/>
        </w:rPr>
        <w:t>использованием логических связок: и, или, не. Условные высказывания (импликации).</w:t>
      </w:r>
    </w:p>
    <w:p w:rsidR="00F34529" w:rsidRPr="00A10FCD" w:rsidRDefault="00F34529" w:rsidP="00F34529">
      <w:pPr>
        <w:widowControl/>
        <w:ind w:firstLine="454"/>
        <w:jc w:val="center"/>
        <w:rPr>
          <w:rFonts w:eastAsia="Calibri"/>
          <w:b/>
          <w:lang w:eastAsia="en-US" w:bidi="ar-SA"/>
        </w:rPr>
      </w:pPr>
      <w:r w:rsidRPr="00A10FCD">
        <w:rPr>
          <w:rFonts w:eastAsia="Calibri"/>
          <w:b/>
          <w:lang w:eastAsia="en-US" w:bidi="ar-SA"/>
        </w:rPr>
        <w:t>Содержание курса математики в 5 классах</w:t>
      </w:r>
    </w:p>
    <w:p w:rsidR="00F34529" w:rsidRPr="00A10FCD" w:rsidRDefault="00F34529" w:rsidP="00C046E5">
      <w:pPr>
        <w:widowControl/>
        <w:numPr>
          <w:ilvl w:val="1"/>
          <w:numId w:val="249"/>
        </w:numPr>
        <w:autoSpaceDE/>
        <w:autoSpaceDN/>
        <w:jc w:val="both"/>
        <w:rPr>
          <w:rFonts w:eastAsia="Calibri"/>
          <w:b/>
          <w:u w:val="single"/>
          <w:lang w:eastAsia="en-US" w:bidi="ar-SA"/>
        </w:rPr>
      </w:pPr>
      <w:r w:rsidRPr="00A10FCD">
        <w:rPr>
          <w:rFonts w:eastAsia="Calibri"/>
          <w:b/>
          <w:u w:val="single"/>
          <w:lang w:eastAsia="en-US" w:bidi="ar-SA"/>
        </w:rPr>
        <w:t>Натуральные числа и нуль (40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Натуральный ряд чисел и его свойства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Запись и чтение натуральных чисел</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Округление натуральных чисел</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Необходимость округления. Правило округления натуральных чисел.</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Сравнение натуральных чисел, сравнение с числом 0</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о сравнении чисел, сравнение натуральных чисел друг с другом и с нулем, математическая запись сравнений, способы сравнения чисел.</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Действия с натуральными числами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Переместительный и сочетательный законы сложения и умножения, распределительный закон умножения относительно сложения, </w:t>
      </w:r>
      <w:r w:rsidRPr="00A10FCD">
        <w:rPr>
          <w:rFonts w:eastAsia="Calibri"/>
          <w:i/>
          <w:lang w:eastAsia="en-US" w:bidi="ar-SA"/>
        </w:rPr>
        <w:t>обоснование алгоритмов выполнения арифметических действий.</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Степень с натуральным показателем</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F34529" w:rsidRPr="00A10FCD" w:rsidRDefault="00F34529" w:rsidP="00F34529">
      <w:pPr>
        <w:widowControl/>
        <w:ind w:firstLine="454"/>
        <w:jc w:val="both"/>
        <w:rPr>
          <w:rFonts w:eastAsia="Calibri"/>
          <w:lang w:eastAsia="en-US" w:bidi="ar-SA"/>
        </w:rPr>
      </w:pP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Числовые выражения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Числовое выражение и его значение, порядок выполнения действий.</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Деление с остатком</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Деление с остатком на множестве натуральных чисел, </w:t>
      </w:r>
      <w:r w:rsidRPr="00A10FCD">
        <w:rPr>
          <w:rFonts w:eastAsia="Calibri"/>
          <w:i/>
          <w:lang w:eastAsia="en-US" w:bidi="ar-SA"/>
        </w:rPr>
        <w:t>свойства деления с остатком</w:t>
      </w:r>
      <w:r w:rsidRPr="00A10FCD">
        <w:rPr>
          <w:rFonts w:eastAsia="Calibri"/>
          <w:lang w:eastAsia="en-US" w:bidi="ar-SA"/>
        </w:rPr>
        <w:t>. Практические задачи на деление с остатком.</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Свойства и признаки делимости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Свойство делимости суммы (разности) на число. Признаки делимости на 2, 3, 5, 9, 10. </w:t>
      </w:r>
      <w:r w:rsidRPr="00A10FCD">
        <w:rPr>
          <w:rFonts w:eastAsia="Calibri"/>
          <w:i/>
          <w:lang w:eastAsia="en-US" w:bidi="ar-SA"/>
        </w:rPr>
        <w:t>Признаки делимости на</w:t>
      </w:r>
      <w:r w:rsidRPr="00A10FCD">
        <w:rPr>
          <w:rFonts w:eastAsia="Calibri"/>
          <w:lang w:eastAsia="en-US" w:bidi="ar-SA"/>
        </w:rPr>
        <w:t xml:space="preserve"> </w:t>
      </w:r>
      <w:r w:rsidRPr="00A10FCD">
        <w:rPr>
          <w:rFonts w:eastAsia="Calibri"/>
          <w:i/>
          <w:lang w:eastAsia="en-US" w:bidi="ar-SA"/>
        </w:rPr>
        <w:t>4, 6, 8, 11. Доказательство признаков делимости</w:t>
      </w:r>
      <w:r w:rsidRPr="00A10FCD">
        <w:rPr>
          <w:rFonts w:eastAsia="Calibri"/>
          <w:lang w:eastAsia="en-US" w:bidi="ar-SA"/>
        </w:rPr>
        <w:t>.</w:t>
      </w:r>
      <w:r w:rsidRPr="00A10FCD">
        <w:rPr>
          <w:rFonts w:eastAsia="Calibri"/>
          <w:i/>
          <w:lang w:eastAsia="en-US" w:bidi="ar-SA"/>
        </w:rPr>
        <w:t xml:space="preserve"> </w:t>
      </w:r>
      <w:r w:rsidRPr="00A10FCD">
        <w:rPr>
          <w:rFonts w:eastAsia="Calibri"/>
          <w:lang w:eastAsia="en-US" w:bidi="ar-SA"/>
        </w:rPr>
        <w:t>Решение практических задач с применением признаков делимости.</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Разложение числа на простые множители</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Простые и составные числа, </w:t>
      </w:r>
      <w:r w:rsidRPr="00A10FCD">
        <w:rPr>
          <w:rFonts w:eastAsia="Calibri"/>
          <w:i/>
          <w:lang w:eastAsia="en-US" w:bidi="ar-SA"/>
        </w:rPr>
        <w:t>решето Эратосфена.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Разложение натурального числа на множители, разложение на простые множители. </w:t>
      </w:r>
      <w:r w:rsidRPr="00A10FCD">
        <w:rPr>
          <w:rFonts w:eastAsia="Calibri"/>
          <w:i/>
          <w:lang w:eastAsia="en-US" w:bidi="ar-SA"/>
        </w:rPr>
        <w:t>Количество делителей</w:t>
      </w:r>
      <w:r w:rsidRPr="00A10FCD">
        <w:rPr>
          <w:rFonts w:eastAsia="Calibri"/>
          <w:lang w:eastAsia="en-US" w:bidi="ar-SA"/>
        </w:rPr>
        <w:t xml:space="preserve"> </w:t>
      </w:r>
      <w:r w:rsidRPr="00A10FCD">
        <w:rPr>
          <w:rFonts w:eastAsia="Calibri"/>
          <w:i/>
          <w:lang w:eastAsia="en-US" w:bidi="ar-SA"/>
        </w:rPr>
        <w:t>числа, алгоритм разложения числа на простые множители, основная теорема арифметики</w:t>
      </w:r>
      <w:r w:rsidRPr="00A10FCD">
        <w:rPr>
          <w:rFonts w:eastAsia="Calibri"/>
          <w:lang w:eastAsia="en-US" w:bidi="ar-SA"/>
        </w:rPr>
        <w:t>.</w:t>
      </w:r>
    </w:p>
    <w:p w:rsidR="00F34529" w:rsidRPr="00A10FCD" w:rsidRDefault="00F34529" w:rsidP="00F34529">
      <w:pPr>
        <w:widowControl/>
        <w:ind w:firstLine="454"/>
        <w:jc w:val="both"/>
        <w:rPr>
          <w:rFonts w:eastAsia="Calibri"/>
          <w:b/>
          <w:lang w:eastAsia="en-US" w:bidi="ar-SA"/>
        </w:rPr>
      </w:pPr>
      <w:bookmarkStart w:id="24" w:name="page193"/>
      <w:bookmarkEnd w:id="24"/>
      <w:r w:rsidRPr="00A10FCD">
        <w:rPr>
          <w:rFonts w:eastAsia="Calibri"/>
          <w:b/>
          <w:lang w:eastAsia="en-US" w:bidi="ar-SA"/>
        </w:rPr>
        <w:t>Алгебраические выражения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lastRenderedPageBreak/>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Делители и кратные</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F34529" w:rsidRPr="00A10FCD" w:rsidRDefault="00F34529" w:rsidP="00C046E5">
      <w:pPr>
        <w:widowControl/>
        <w:numPr>
          <w:ilvl w:val="1"/>
          <w:numId w:val="249"/>
        </w:numPr>
        <w:autoSpaceDE/>
        <w:autoSpaceDN/>
        <w:jc w:val="both"/>
        <w:rPr>
          <w:rFonts w:eastAsia="Calibri"/>
          <w:b/>
          <w:u w:val="single"/>
          <w:lang w:eastAsia="en-US" w:bidi="ar-SA"/>
        </w:rPr>
      </w:pPr>
      <w:r w:rsidRPr="00A10FCD">
        <w:rPr>
          <w:rFonts w:eastAsia="Calibri"/>
          <w:b/>
          <w:u w:val="single"/>
          <w:lang w:eastAsia="en-US" w:bidi="ar-SA"/>
        </w:rPr>
        <w:t>Дроби (42 часа)</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Обыкновенные дроби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Доля, часть, дробное число, дробь. Дробное число как результат деления. Правильные и неправильные дроби, смешанная дробь (смешанное число).</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Запись натурального числа в виде дроби с заданным знаменателем, преобразование смешанной дроби в неправильную дробь и наоборот.</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Приведение дробей к общему знаменателю. Сравнение обыкновенных дробей.</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Сложение и вычитание обыкновенных дробей. Умножение и деление обыкновенных дробей.</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Арифметические действия со смешанными дробями.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Арифметические действия с дробными числами.</w:t>
      </w:r>
    </w:p>
    <w:p w:rsidR="00F34529" w:rsidRPr="00A10FCD" w:rsidRDefault="00F34529" w:rsidP="00F34529">
      <w:pPr>
        <w:widowControl/>
        <w:ind w:firstLine="454"/>
        <w:jc w:val="both"/>
        <w:rPr>
          <w:rFonts w:eastAsia="Calibri"/>
          <w:lang w:eastAsia="en-US" w:bidi="ar-SA"/>
        </w:rPr>
      </w:pPr>
      <w:r w:rsidRPr="00A10FCD">
        <w:rPr>
          <w:rFonts w:eastAsia="Calibri"/>
          <w:i/>
          <w:lang w:eastAsia="en-US" w:bidi="ar-SA"/>
        </w:rPr>
        <w:t>Способы рационализации вычислений и их применение при выполнении действий</w:t>
      </w:r>
      <w:r w:rsidRPr="00A10FCD">
        <w:rPr>
          <w:rFonts w:eastAsia="Calibri"/>
          <w:lang w:eastAsia="en-US" w:bidi="ar-SA"/>
        </w:rPr>
        <w:t>.</w:t>
      </w:r>
    </w:p>
    <w:p w:rsidR="00F34529" w:rsidRPr="00A10FCD" w:rsidRDefault="00F34529" w:rsidP="00C046E5">
      <w:pPr>
        <w:widowControl/>
        <w:numPr>
          <w:ilvl w:val="1"/>
          <w:numId w:val="249"/>
        </w:numPr>
        <w:autoSpaceDE/>
        <w:autoSpaceDN/>
        <w:jc w:val="both"/>
        <w:rPr>
          <w:rFonts w:eastAsia="Calibri"/>
          <w:b/>
          <w:u w:val="single"/>
          <w:lang w:eastAsia="en-US" w:bidi="ar-SA"/>
        </w:rPr>
      </w:pPr>
      <w:r w:rsidRPr="00A10FCD">
        <w:rPr>
          <w:rFonts w:eastAsia="Calibri"/>
          <w:b/>
          <w:u w:val="single"/>
          <w:lang w:eastAsia="en-US" w:bidi="ar-SA"/>
        </w:rPr>
        <w:t>Решение текстовых задач (46 часов)</w:t>
      </w:r>
    </w:p>
    <w:p w:rsidR="00F34529" w:rsidRPr="00A10FCD" w:rsidRDefault="00F34529" w:rsidP="00F34529">
      <w:pPr>
        <w:widowControl/>
        <w:ind w:firstLine="454"/>
        <w:jc w:val="both"/>
        <w:rPr>
          <w:rFonts w:eastAsia="Calibri"/>
          <w:lang w:eastAsia="en-US" w:bidi="ar-SA"/>
        </w:rPr>
      </w:pPr>
      <w:r w:rsidRPr="00A10FCD">
        <w:rPr>
          <w:rFonts w:eastAsia="Calibri"/>
          <w:b/>
          <w:lang w:eastAsia="en-US" w:bidi="ar-SA"/>
        </w:rPr>
        <w:t>Единицы измерений</w:t>
      </w:r>
      <w:r w:rsidRPr="00A10FCD">
        <w:rPr>
          <w:rFonts w:eastAsia="Calibri"/>
          <w:lang w:eastAsia="en-US" w:bidi="ar-SA"/>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Задачи на все арифметические действия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Решение текстовых задач арифметическим способом</w:t>
      </w:r>
      <w:r w:rsidRPr="00A10FCD">
        <w:rPr>
          <w:rFonts w:eastAsia="Calibri"/>
          <w:i/>
          <w:lang w:eastAsia="en-US" w:bidi="ar-SA"/>
        </w:rPr>
        <w:t>.</w:t>
      </w:r>
      <w:r w:rsidRPr="00A10FCD">
        <w:rPr>
          <w:rFonts w:eastAsia="Calibri"/>
          <w:lang w:eastAsia="en-US" w:bidi="ar-SA"/>
        </w:rPr>
        <w:t xml:space="preserve"> Использование таблиц, схем, чертежей, других средств представления данных при решении задачи.</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Задачи на движение, работу и покупки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Задачи на части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Решение задач на нахождение части числа и числа по его части.</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Логические задачи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Решение несложных логических задач. </w:t>
      </w:r>
      <w:r w:rsidRPr="00A10FCD">
        <w:rPr>
          <w:rFonts w:eastAsia="Calibri"/>
          <w:i/>
          <w:lang w:eastAsia="en-US" w:bidi="ar-SA"/>
        </w:rPr>
        <w:t>Решение логических задач с помощью графов,</w:t>
      </w:r>
      <w:r w:rsidRPr="00A10FCD">
        <w:rPr>
          <w:rFonts w:eastAsia="Calibri"/>
          <w:lang w:eastAsia="en-US" w:bidi="ar-SA"/>
        </w:rPr>
        <w:t xml:space="preserve"> </w:t>
      </w:r>
      <w:r w:rsidRPr="00A10FCD">
        <w:rPr>
          <w:rFonts w:eastAsia="Calibri"/>
          <w:i/>
          <w:lang w:eastAsia="en-US" w:bidi="ar-SA"/>
        </w:rPr>
        <w:t>таблиц</w:t>
      </w:r>
      <w:r w:rsidRPr="00A10FCD">
        <w:rPr>
          <w:rFonts w:eastAsia="Calibri"/>
          <w:lang w:eastAsia="en-US" w:bidi="ar-SA"/>
        </w:rPr>
        <w:t>.</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Основные методы решения текстовых задач: арифметический</w:t>
      </w:r>
    </w:p>
    <w:p w:rsidR="00F34529" w:rsidRPr="00A10FCD" w:rsidRDefault="00F34529" w:rsidP="00C046E5">
      <w:pPr>
        <w:widowControl/>
        <w:numPr>
          <w:ilvl w:val="1"/>
          <w:numId w:val="249"/>
        </w:numPr>
        <w:autoSpaceDE/>
        <w:autoSpaceDN/>
        <w:jc w:val="both"/>
        <w:rPr>
          <w:rFonts w:eastAsia="Calibri"/>
          <w:b/>
          <w:lang w:eastAsia="en-US" w:bidi="ar-SA"/>
        </w:rPr>
      </w:pPr>
      <w:r w:rsidRPr="00A10FCD">
        <w:rPr>
          <w:rFonts w:eastAsia="Calibri"/>
          <w:b/>
          <w:lang w:eastAsia="en-US" w:bidi="ar-SA"/>
        </w:rPr>
        <w:t>Наглядная геометрия (38 часов)</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Фигуры в окружающем мире. Наглядные представления о фигурах на плоскости: прямая, отрезок, луч, угол, ломаная, многоугольник, окружность, круг, сфера, шар. Четырехугольник, прямоугольник, квадрат. Треугольник, </w:t>
      </w:r>
      <w:r w:rsidRPr="00A10FCD">
        <w:rPr>
          <w:rFonts w:eastAsia="Calibri"/>
          <w:i/>
          <w:lang w:eastAsia="en-US" w:bidi="ar-SA"/>
        </w:rPr>
        <w:t xml:space="preserve">виды треугольников. Правильные многоугольники. </w:t>
      </w:r>
      <w:r w:rsidRPr="00A10FCD">
        <w:rPr>
          <w:rFonts w:eastAsia="Calibri"/>
          <w:lang w:eastAsia="en-US" w:bidi="ar-SA"/>
        </w:rPr>
        <w:t>Изображение основных геометрических фигур.</w:t>
      </w:r>
      <w:r w:rsidRPr="00A10FCD">
        <w:rPr>
          <w:rFonts w:eastAsia="Calibri"/>
          <w:i/>
          <w:lang w:eastAsia="en-US" w:bidi="ar-SA"/>
        </w:rPr>
        <w:t xml:space="preserve"> Взаимное расположение двух прямых, двух окружностей, прямой и окружности. </w:t>
      </w:r>
      <w:r w:rsidRPr="00A10FCD">
        <w:rPr>
          <w:rFonts w:eastAsia="Calibri"/>
          <w:lang w:eastAsia="en-US" w:bidi="ar-SA"/>
        </w:rPr>
        <w:t>Длина отрезка,</w:t>
      </w:r>
      <w:r w:rsidRPr="00A10FCD">
        <w:rPr>
          <w:rFonts w:eastAsia="Calibri"/>
          <w:i/>
          <w:lang w:eastAsia="en-US" w:bidi="ar-SA"/>
        </w:rPr>
        <w:t xml:space="preserve"> </w:t>
      </w:r>
      <w:r w:rsidRPr="00A10FCD">
        <w:rPr>
          <w:rFonts w:eastAsia="Calibri"/>
          <w:lang w:eastAsia="en-US" w:bidi="ar-SA"/>
        </w:rPr>
        <w:t>ломаной.</w:t>
      </w:r>
      <w:r w:rsidRPr="00A10FCD">
        <w:rPr>
          <w:rFonts w:eastAsia="Calibri"/>
          <w:i/>
          <w:lang w:eastAsia="en-US" w:bidi="ar-SA"/>
        </w:rPr>
        <w:t xml:space="preserve"> </w:t>
      </w:r>
      <w:r w:rsidRPr="00A10FCD">
        <w:rPr>
          <w:rFonts w:eastAsia="Calibri"/>
          <w:lang w:eastAsia="en-US" w:bidi="ar-SA"/>
        </w:rPr>
        <w:t>Единицы измерения</w:t>
      </w:r>
      <w:r w:rsidRPr="00A10FCD">
        <w:rPr>
          <w:rFonts w:eastAsia="Calibri"/>
          <w:i/>
          <w:lang w:eastAsia="en-US" w:bidi="ar-SA"/>
        </w:rPr>
        <w:t xml:space="preserve"> </w:t>
      </w:r>
      <w:r w:rsidRPr="00A10FCD">
        <w:rPr>
          <w:rFonts w:eastAsia="Calibri"/>
          <w:lang w:eastAsia="en-US" w:bidi="ar-SA"/>
        </w:rPr>
        <w:t>длины. Построение отрезка заданной длины. Виды углов. Градусная мера угла. Измерение и построение углов с помощью транспортира.</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A10FCD">
        <w:rPr>
          <w:rFonts w:eastAsia="Calibri"/>
          <w:i/>
          <w:lang w:eastAsia="en-US" w:bidi="ar-SA"/>
        </w:rPr>
        <w:t>Равновеликие фигуры.</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Наглядные представления о пространственных фигурах: куб, параллелепипед. Изображение пространственных фигур</w:t>
      </w:r>
      <w:r w:rsidRPr="00A10FCD">
        <w:rPr>
          <w:rFonts w:eastAsia="Calibri"/>
          <w:i/>
          <w:lang w:eastAsia="en-US" w:bidi="ar-SA"/>
        </w:rPr>
        <w:t>.</w:t>
      </w:r>
      <w:r w:rsidRPr="00A10FCD">
        <w:rPr>
          <w:rFonts w:eastAsia="Calibri"/>
          <w:lang w:eastAsia="en-US" w:bidi="ar-SA"/>
        </w:rPr>
        <w:t xml:space="preserve"> Примеры разверток многогранников.</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объема; единицы объема. Объем прямоугольного параллелепипеда, куба.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о равенстве фигур.</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Решение практических задач с применением простейших свойств фигур.</w:t>
      </w:r>
    </w:p>
    <w:p w:rsidR="00F34529" w:rsidRPr="00A10FCD" w:rsidRDefault="00F34529" w:rsidP="00C046E5">
      <w:pPr>
        <w:widowControl/>
        <w:numPr>
          <w:ilvl w:val="1"/>
          <w:numId w:val="249"/>
        </w:numPr>
        <w:autoSpaceDE/>
        <w:autoSpaceDN/>
        <w:jc w:val="both"/>
        <w:rPr>
          <w:rFonts w:eastAsia="Calibri"/>
          <w:b/>
          <w:lang w:eastAsia="en-US" w:bidi="ar-SA"/>
        </w:rPr>
      </w:pPr>
      <w:r w:rsidRPr="00A10FCD">
        <w:rPr>
          <w:rFonts w:eastAsia="Calibri"/>
          <w:b/>
          <w:lang w:eastAsia="en-US" w:bidi="ar-SA"/>
        </w:rPr>
        <w:t>История математики (4 часа)</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Появление цифр, букв, иероглифов в процессе счета и распределения продуктов на Древнем Ближнем Востоке. Связь с Неолитической революцией.</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 Появление десятичной записи чисел.</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lastRenderedPageBreak/>
        <w:t>Рождение и развитие арифметики натуральных чисел. НОК, НОД, простые числа. Решето Эратосфена. Дроби в Вавилоне, Египте, Риме. Открытие десятичных дробей. Старинные системы мер.Рождение шестидесятеричной системы счисления</w:t>
      </w:r>
    </w:p>
    <w:p w:rsidR="00F34529" w:rsidRPr="00A10FCD" w:rsidRDefault="00F34529" w:rsidP="00F34529">
      <w:pPr>
        <w:widowControl/>
        <w:ind w:firstLine="454"/>
        <w:jc w:val="both"/>
        <w:rPr>
          <w:rFonts w:eastAsia="Calibri"/>
          <w:lang w:eastAsia="en-US" w:bidi="ar-SA"/>
        </w:rPr>
      </w:pPr>
    </w:p>
    <w:p w:rsidR="00F34529" w:rsidRPr="00A10FCD" w:rsidRDefault="00F34529" w:rsidP="00F34529">
      <w:pPr>
        <w:widowControl/>
        <w:ind w:firstLine="454"/>
        <w:jc w:val="center"/>
        <w:rPr>
          <w:rFonts w:eastAsia="Calibri"/>
          <w:b/>
          <w:lang w:eastAsia="en-US" w:bidi="ar-SA"/>
        </w:rPr>
      </w:pPr>
      <w:r w:rsidRPr="00A10FCD">
        <w:rPr>
          <w:rFonts w:eastAsia="Calibri"/>
          <w:b/>
          <w:lang w:eastAsia="en-US" w:bidi="ar-SA"/>
        </w:rPr>
        <w:t>Содержание курса математики в 6 классах</w:t>
      </w:r>
    </w:p>
    <w:p w:rsidR="00F34529" w:rsidRPr="00A10FCD" w:rsidRDefault="00F34529" w:rsidP="00C046E5">
      <w:pPr>
        <w:widowControl/>
        <w:numPr>
          <w:ilvl w:val="1"/>
          <w:numId w:val="546"/>
        </w:numPr>
        <w:autoSpaceDE/>
        <w:autoSpaceDN/>
        <w:jc w:val="both"/>
        <w:rPr>
          <w:rFonts w:eastAsia="Calibri"/>
          <w:b/>
          <w:u w:val="single"/>
          <w:lang w:eastAsia="en-US" w:bidi="ar-SA"/>
        </w:rPr>
      </w:pPr>
      <w:r w:rsidRPr="00A10FCD">
        <w:rPr>
          <w:rFonts w:eastAsia="Calibri"/>
          <w:b/>
          <w:u w:val="single"/>
          <w:lang w:eastAsia="en-US" w:bidi="ar-SA"/>
        </w:rPr>
        <w:t>Десятичные дроби (42 часов)</w:t>
      </w:r>
    </w:p>
    <w:p w:rsidR="00F34529" w:rsidRPr="00A10FCD" w:rsidRDefault="00F34529" w:rsidP="00F34529">
      <w:pPr>
        <w:widowControl/>
        <w:ind w:firstLine="454"/>
        <w:jc w:val="both"/>
        <w:rPr>
          <w:rFonts w:eastAsia="Calibri"/>
          <w:lang w:eastAsia="en-US" w:bidi="ar-SA"/>
        </w:rPr>
      </w:pPr>
      <w:bookmarkStart w:id="25" w:name="page194"/>
      <w:bookmarkEnd w:id="25"/>
      <w:r w:rsidRPr="00A10FCD">
        <w:rPr>
          <w:rFonts w:eastAsia="Calibri"/>
          <w:lang w:eastAsia="en-US" w:bidi="ar-SA"/>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A10FCD">
        <w:rPr>
          <w:rFonts w:eastAsia="Calibri"/>
          <w:i/>
          <w:lang w:eastAsia="en-US" w:bidi="ar-SA"/>
        </w:rPr>
        <w:t>Преобразование обыкновенных дробей в десятичные дроби.Конечные и бесконечные</w:t>
      </w:r>
      <w:r w:rsidRPr="00A10FCD">
        <w:rPr>
          <w:rFonts w:eastAsia="Calibri"/>
          <w:lang w:eastAsia="en-US" w:bidi="ar-SA"/>
        </w:rPr>
        <w:t xml:space="preserve"> </w:t>
      </w:r>
      <w:r w:rsidRPr="00A10FCD">
        <w:rPr>
          <w:rFonts w:eastAsia="Calibri"/>
          <w:i/>
          <w:lang w:eastAsia="en-US" w:bidi="ar-SA"/>
        </w:rPr>
        <w:t>десятичные дроби</w:t>
      </w:r>
      <w:r w:rsidRPr="00A10FCD">
        <w:rPr>
          <w:rFonts w:eastAsia="Calibri"/>
          <w:lang w:eastAsia="en-US" w:bidi="ar-SA"/>
        </w:rPr>
        <w:t>.</w:t>
      </w:r>
    </w:p>
    <w:p w:rsidR="00F34529" w:rsidRPr="00A10FCD" w:rsidRDefault="00F34529" w:rsidP="00C046E5">
      <w:pPr>
        <w:widowControl/>
        <w:numPr>
          <w:ilvl w:val="1"/>
          <w:numId w:val="546"/>
        </w:numPr>
        <w:autoSpaceDE/>
        <w:autoSpaceDN/>
        <w:jc w:val="both"/>
        <w:rPr>
          <w:rFonts w:eastAsia="Calibri"/>
          <w:b/>
          <w:lang w:eastAsia="en-US" w:bidi="ar-SA"/>
        </w:rPr>
      </w:pPr>
      <w:r w:rsidRPr="00A10FCD">
        <w:rPr>
          <w:rFonts w:eastAsia="Calibri"/>
          <w:b/>
          <w:u w:val="single"/>
          <w:lang w:eastAsia="en-US" w:bidi="ar-SA"/>
        </w:rPr>
        <w:t>Дроби.</w:t>
      </w:r>
      <w:r w:rsidRPr="00A10FCD">
        <w:rPr>
          <w:rFonts w:eastAsia="Calibri"/>
          <w:b/>
          <w:lang w:eastAsia="en-US" w:bidi="ar-SA"/>
        </w:rPr>
        <w:t xml:space="preserve">   (30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Отношение двух чисел</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Масштаб на плане и карте.Пропорции. Свойства пропорций, применение пропорций и отношений при решении задач.</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Среднее арифметическое чисел</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A10FCD">
        <w:rPr>
          <w:rFonts w:eastAsia="Calibri"/>
          <w:i/>
          <w:lang w:eastAsia="en-US" w:bidi="ar-SA"/>
        </w:rPr>
        <w:t>Среднее арифметическое нескольких</w:t>
      </w:r>
      <w:r w:rsidRPr="00A10FCD">
        <w:rPr>
          <w:rFonts w:eastAsia="Calibri"/>
          <w:lang w:eastAsia="en-US" w:bidi="ar-SA"/>
        </w:rPr>
        <w:t xml:space="preserve"> </w:t>
      </w:r>
      <w:r w:rsidRPr="00A10FCD">
        <w:rPr>
          <w:rFonts w:eastAsia="Calibri"/>
          <w:i/>
          <w:lang w:eastAsia="en-US" w:bidi="ar-SA"/>
        </w:rPr>
        <w:t>чисел.</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Проценты</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F34529" w:rsidRPr="00A10FCD" w:rsidRDefault="00F34529" w:rsidP="00C046E5">
      <w:pPr>
        <w:widowControl/>
        <w:numPr>
          <w:ilvl w:val="1"/>
          <w:numId w:val="546"/>
        </w:numPr>
        <w:autoSpaceDE/>
        <w:autoSpaceDN/>
        <w:jc w:val="both"/>
        <w:rPr>
          <w:rFonts w:eastAsia="Calibri"/>
          <w:b/>
          <w:u w:val="single"/>
          <w:lang w:eastAsia="en-US" w:bidi="ar-SA"/>
        </w:rPr>
      </w:pPr>
      <w:r w:rsidRPr="00A10FCD">
        <w:rPr>
          <w:rFonts w:eastAsia="Calibri"/>
          <w:b/>
          <w:u w:val="single"/>
          <w:lang w:eastAsia="en-US" w:bidi="ar-SA"/>
        </w:rPr>
        <w:t>Рациональные числа (73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Положительные и отрицательные числа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F34529" w:rsidRPr="00A10FCD" w:rsidRDefault="00F34529" w:rsidP="00F34529">
      <w:pPr>
        <w:widowControl/>
        <w:ind w:firstLine="454"/>
        <w:jc w:val="both"/>
        <w:rPr>
          <w:rFonts w:eastAsia="Calibri"/>
          <w:lang w:eastAsia="en-US" w:bidi="ar-SA"/>
        </w:rPr>
      </w:pPr>
      <w:r w:rsidRPr="00A10FCD">
        <w:rPr>
          <w:rFonts w:eastAsia="Calibri"/>
          <w:b/>
          <w:lang w:eastAsia="en-US" w:bidi="ar-SA"/>
        </w:rPr>
        <w:t>Понятие о рациональном числе</w:t>
      </w:r>
      <w:r w:rsidRPr="00A10FCD">
        <w:rPr>
          <w:rFonts w:eastAsia="Calibri"/>
          <w:lang w:eastAsia="en-US" w:bidi="ar-SA"/>
        </w:rPr>
        <w:t xml:space="preserve">. </w:t>
      </w:r>
      <w:r w:rsidRPr="00A10FCD">
        <w:rPr>
          <w:rFonts w:eastAsia="Calibri"/>
          <w:i/>
          <w:lang w:eastAsia="en-US" w:bidi="ar-SA"/>
        </w:rPr>
        <w:t>Первичное представление о множестве рациональных чисел.</w:t>
      </w:r>
      <w:r w:rsidRPr="00A10FCD">
        <w:rPr>
          <w:rFonts w:eastAsia="Calibri"/>
          <w:lang w:eastAsia="en-US" w:bidi="ar-SA"/>
        </w:rPr>
        <w:t xml:space="preserve"> Действия с рациональными числами.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Диаграммы. Столбчатые и круговые диаграммы. Извлечение информации из диаграмм. </w:t>
      </w:r>
      <w:r w:rsidRPr="00A10FCD">
        <w:rPr>
          <w:rFonts w:eastAsia="Calibri"/>
          <w:i/>
          <w:lang w:eastAsia="en-US" w:bidi="ar-SA"/>
        </w:rPr>
        <w:t>Изображение</w:t>
      </w:r>
      <w:r w:rsidRPr="00A10FCD">
        <w:rPr>
          <w:rFonts w:eastAsia="Calibri"/>
          <w:lang w:eastAsia="en-US" w:bidi="ar-SA"/>
        </w:rPr>
        <w:t xml:space="preserve"> </w:t>
      </w:r>
      <w:r w:rsidRPr="00A10FCD">
        <w:rPr>
          <w:rFonts w:eastAsia="Calibri"/>
          <w:i/>
          <w:lang w:eastAsia="en-US" w:bidi="ar-SA"/>
        </w:rPr>
        <w:t>диаграмм по числовым данным</w:t>
      </w:r>
      <w:r w:rsidRPr="00A10FCD">
        <w:rPr>
          <w:rFonts w:eastAsia="Calibri"/>
          <w:lang w:eastAsia="en-US" w:bidi="ar-SA"/>
        </w:rPr>
        <w:t>.</w:t>
      </w:r>
    </w:p>
    <w:p w:rsidR="00F34529" w:rsidRPr="00A10FCD" w:rsidRDefault="00F34529" w:rsidP="00F34529">
      <w:pPr>
        <w:widowControl/>
        <w:ind w:left="682"/>
        <w:jc w:val="both"/>
        <w:rPr>
          <w:rFonts w:eastAsia="Calibri"/>
          <w:b/>
          <w:lang w:eastAsia="en-US" w:bidi="ar-SA"/>
        </w:rPr>
      </w:pPr>
      <w:r w:rsidRPr="00A10FCD">
        <w:rPr>
          <w:rFonts w:eastAsia="Calibri"/>
          <w:b/>
          <w:lang w:eastAsia="en-US" w:bidi="ar-SA"/>
        </w:rPr>
        <w:t>4.</w:t>
      </w:r>
      <w:r w:rsidRPr="00A10FCD">
        <w:rPr>
          <w:rFonts w:eastAsia="Calibri"/>
          <w:b/>
          <w:u w:val="single"/>
          <w:lang w:eastAsia="en-US" w:bidi="ar-SA"/>
        </w:rPr>
        <w:t>Решение текстовых задач ( 15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Задачи на части, доли, проценты</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Решение задач на проценты и доли. Применение пропорций при решении задач.</w:t>
      </w:r>
    </w:p>
    <w:p w:rsidR="00F34529" w:rsidRPr="00A10FCD" w:rsidRDefault="00F34529" w:rsidP="00F34529">
      <w:pPr>
        <w:widowControl/>
        <w:ind w:firstLine="454"/>
        <w:jc w:val="both"/>
        <w:rPr>
          <w:rFonts w:eastAsia="Calibri"/>
          <w:lang w:eastAsia="en-US" w:bidi="ar-SA"/>
        </w:rPr>
      </w:pPr>
      <w:r w:rsidRPr="00A10FCD">
        <w:rPr>
          <w:rFonts w:eastAsia="Calibri"/>
          <w:b/>
          <w:lang w:eastAsia="en-US" w:bidi="ar-SA"/>
        </w:rPr>
        <w:t>Основные методы решения текстовых задач:</w:t>
      </w:r>
      <w:r w:rsidRPr="00A10FCD">
        <w:rPr>
          <w:rFonts w:eastAsia="Calibri"/>
          <w:lang w:eastAsia="en-US" w:bidi="ar-SA"/>
        </w:rPr>
        <w:t xml:space="preserve">  перебор вариантов.</w:t>
      </w:r>
    </w:p>
    <w:p w:rsidR="00F34529" w:rsidRPr="00A10FCD" w:rsidRDefault="00F34529" w:rsidP="00C046E5">
      <w:pPr>
        <w:widowControl/>
        <w:numPr>
          <w:ilvl w:val="0"/>
          <w:numId w:val="546"/>
        </w:numPr>
        <w:autoSpaceDE/>
        <w:autoSpaceDN/>
        <w:jc w:val="both"/>
        <w:rPr>
          <w:rFonts w:eastAsia="Calibri"/>
          <w:b/>
          <w:u w:val="single"/>
          <w:lang w:eastAsia="en-US" w:bidi="ar-SA"/>
        </w:rPr>
      </w:pPr>
      <w:r w:rsidRPr="00A10FCD">
        <w:rPr>
          <w:rFonts w:eastAsia="Calibri"/>
          <w:b/>
          <w:u w:val="single"/>
          <w:lang w:eastAsia="en-US" w:bidi="ar-SA"/>
        </w:rPr>
        <w:t>Наглядная геометрия (7 часов)</w:t>
      </w:r>
    </w:p>
    <w:p w:rsidR="00F34529" w:rsidRPr="00A10FCD" w:rsidRDefault="00F34529" w:rsidP="00F34529">
      <w:pPr>
        <w:tabs>
          <w:tab w:val="left" w:pos="851"/>
        </w:tabs>
        <w:ind w:left="922"/>
        <w:jc w:val="both"/>
      </w:pPr>
      <w:r w:rsidRPr="00A10FCD">
        <w:t xml:space="preserve">Понятие о равенстве фигур. Центральная, осевая и </w:t>
      </w:r>
      <w:r w:rsidRPr="00A10FCD">
        <w:rPr>
          <w:i/>
        </w:rPr>
        <w:t xml:space="preserve">зеркальная </w:t>
      </w:r>
      <w:r w:rsidRPr="00A10FCD">
        <w:t>симметрии. Изображение симметричных фигур. Длина окружности. Площадь круга.</w:t>
      </w:r>
    </w:p>
    <w:p w:rsidR="00F34529" w:rsidRPr="00A10FCD" w:rsidRDefault="00F34529" w:rsidP="00F34529">
      <w:pPr>
        <w:tabs>
          <w:tab w:val="left" w:pos="851"/>
        </w:tabs>
        <w:ind w:left="682"/>
        <w:jc w:val="both"/>
      </w:pPr>
      <w:r w:rsidRPr="00A10FCD">
        <w:t>Решение практических задач с применением простейших свойств фигур.</w:t>
      </w:r>
    </w:p>
    <w:p w:rsidR="00F34529" w:rsidRPr="00A10FCD" w:rsidRDefault="00F34529" w:rsidP="00C046E5">
      <w:pPr>
        <w:widowControl/>
        <w:numPr>
          <w:ilvl w:val="0"/>
          <w:numId w:val="546"/>
        </w:numPr>
        <w:autoSpaceDE/>
        <w:autoSpaceDN/>
        <w:jc w:val="both"/>
        <w:rPr>
          <w:rFonts w:eastAsia="Calibri"/>
          <w:b/>
          <w:u w:val="single"/>
          <w:lang w:eastAsia="en-US" w:bidi="ar-SA"/>
        </w:rPr>
      </w:pPr>
      <w:r w:rsidRPr="00A10FCD">
        <w:rPr>
          <w:rFonts w:eastAsia="Calibri"/>
          <w:b/>
          <w:u w:val="single"/>
          <w:lang w:eastAsia="en-US" w:bidi="ar-SA"/>
        </w:rPr>
        <w:t>История математики (3 часа)</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Появление</w:t>
      </w:r>
      <w:r w:rsidRPr="00A10FCD">
        <w:rPr>
          <w:rFonts w:eastAsia="Calibri"/>
          <w:i/>
          <w:lang w:eastAsia="en-US" w:bidi="ar-SA"/>
        </w:rPr>
        <w:tab/>
        <w:t>нуля и</w:t>
      </w:r>
      <w:r w:rsidRPr="00A10FCD">
        <w:rPr>
          <w:rFonts w:eastAsia="Calibri"/>
          <w:lang w:eastAsia="en-US" w:bidi="ar-SA"/>
        </w:rPr>
        <w:t xml:space="preserve"> </w:t>
      </w:r>
      <w:r w:rsidRPr="00A10FCD">
        <w:rPr>
          <w:rFonts w:eastAsia="Calibri"/>
          <w:i/>
          <w:lang w:eastAsia="en-US" w:bidi="ar-SA"/>
        </w:rPr>
        <w:t>отрицательных</w:t>
      </w:r>
      <w:r w:rsidRPr="00A10FCD">
        <w:rPr>
          <w:rFonts w:eastAsia="Calibri"/>
          <w:lang w:eastAsia="en-US" w:bidi="ar-SA"/>
        </w:rPr>
        <w:t xml:space="preserve"> </w:t>
      </w:r>
      <w:r w:rsidRPr="00A10FCD">
        <w:rPr>
          <w:rFonts w:eastAsia="Calibri"/>
          <w:i/>
          <w:lang w:eastAsia="en-US" w:bidi="ar-SA"/>
        </w:rPr>
        <w:t>чисел в математике</w:t>
      </w:r>
      <w:r w:rsidRPr="00A10FCD">
        <w:rPr>
          <w:rFonts w:eastAsia="Calibri"/>
          <w:lang w:eastAsia="en-US" w:bidi="ar-SA"/>
        </w:rPr>
        <w:tab/>
      </w:r>
      <w:r w:rsidRPr="00A10FCD">
        <w:rPr>
          <w:rFonts w:eastAsia="Calibri"/>
          <w:i/>
          <w:lang w:eastAsia="en-US" w:bidi="ar-SA"/>
        </w:rPr>
        <w:t>древности.</w:t>
      </w:r>
      <w:r w:rsidRPr="00A10FCD">
        <w:rPr>
          <w:rFonts w:eastAsia="Calibri"/>
          <w:i/>
          <w:lang w:eastAsia="en-US" w:bidi="ar-SA"/>
        </w:rPr>
        <w:tab/>
        <w:t>Роль</w:t>
      </w:r>
      <w:r w:rsidRPr="00A10FCD">
        <w:rPr>
          <w:rFonts w:eastAsia="Calibri"/>
          <w:lang w:eastAsia="en-US" w:bidi="ar-SA"/>
        </w:rPr>
        <w:tab/>
      </w:r>
      <w:r w:rsidRPr="00A10FCD">
        <w:rPr>
          <w:rFonts w:eastAsia="Calibri"/>
          <w:i/>
          <w:lang w:eastAsia="en-US" w:bidi="ar-SA"/>
        </w:rPr>
        <w:t>Диофанта.</w:t>
      </w:r>
      <w:r w:rsidRPr="00A10FCD">
        <w:rPr>
          <w:rFonts w:eastAsia="Calibri"/>
          <w:lang w:eastAsia="en-US" w:bidi="ar-SA"/>
        </w:rPr>
        <w:t xml:space="preserve"> </w:t>
      </w:r>
      <w:r w:rsidRPr="00A10FCD">
        <w:rPr>
          <w:rFonts w:eastAsia="Calibri"/>
          <w:i/>
          <w:lang w:eastAsia="en-US" w:bidi="ar-SA"/>
        </w:rPr>
        <w:t>Почему (-1)*(-1)=+1?</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Дроби в Вавилоне, Египте, Риме. Открытие десятичных дробей. Десятичные дроби и метрическая система мер. Л. Магницкий.</w:t>
      </w:r>
    </w:p>
    <w:p w:rsidR="00F34529" w:rsidRPr="00A10FCD" w:rsidRDefault="00F34529" w:rsidP="00F34529">
      <w:pPr>
        <w:widowControl/>
        <w:ind w:firstLine="454"/>
        <w:jc w:val="both"/>
        <w:rPr>
          <w:rFonts w:eastAsia="Calibri"/>
          <w:lang w:eastAsia="en-US" w:bidi="ar-SA"/>
        </w:rPr>
      </w:pPr>
    </w:p>
    <w:p w:rsidR="00F34529" w:rsidRPr="00A10FCD" w:rsidRDefault="00F34529" w:rsidP="00F34529">
      <w:pPr>
        <w:widowControl/>
        <w:ind w:firstLine="454"/>
        <w:jc w:val="center"/>
        <w:rPr>
          <w:rFonts w:eastAsia="Calibri"/>
          <w:b/>
          <w:i/>
          <w:lang w:eastAsia="en-US" w:bidi="ar-SA"/>
        </w:rPr>
      </w:pPr>
      <w:r w:rsidRPr="00A10FCD">
        <w:rPr>
          <w:rFonts w:eastAsia="Calibri"/>
          <w:b/>
          <w:i/>
          <w:lang w:eastAsia="en-US" w:bidi="ar-SA"/>
        </w:rPr>
        <w:t>Содержание курса математики в 7 классах</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Алгебра</w:t>
      </w:r>
    </w:p>
    <w:p w:rsidR="00F34529" w:rsidRPr="00CB4136" w:rsidRDefault="00F34529" w:rsidP="00F34529">
      <w:pPr>
        <w:widowControl/>
        <w:ind w:firstLine="454"/>
        <w:jc w:val="both"/>
        <w:rPr>
          <w:rFonts w:eastAsia="Calibri"/>
          <w:b/>
          <w:lang w:eastAsia="en-US" w:bidi="ar-SA"/>
        </w:rPr>
      </w:pPr>
      <w:r w:rsidRPr="00CB4136">
        <w:rPr>
          <w:rFonts w:eastAsia="Calibri"/>
          <w:b/>
          <w:lang w:eastAsia="en-US" w:bidi="ar-SA"/>
        </w:rPr>
        <w:t>Числа</w:t>
      </w:r>
    </w:p>
    <w:p w:rsidR="00F34529" w:rsidRPr="00CB4136" w:rsidRDefault="00F34529" w:rsidP="00F34529">
      <w:pPr>
        <w:widowControl/>
        <w:ind w:firstLine="454"/>
        <w:jc w:val="both"/>
        <w:rPr>
          <w:rFonts w:eastAsia="Calibri"/>
          <w:b/>
          <w:lang w:eastAsia="en-US" w:bidi="ar-SA"/>
        </w:rPr>
      </w:pPr>
      <w:r w:rsidRPr="00CB4136">
        <w:rPr>
          <w:rFonts w:eastAsia="Calibri"/>
          <w:b/>
          <w:lang w:eastAsia="en-US" w:bidi="ar-SA"/>
        </w:rPr>
        <w:t>Рациональные числа</w:t>
      </w:r>
    </w:p>
    <w:p w:rsidR="00F34529" w:rsidRPr="00CB4136" w:rsidRDefault="00F34529" w:rsidP="00F34529">
      <w:pPr>
        <w:widowControl/>
        <w:ind w:firstLine="454"/>
        <w:jc w:val="both"/>
        <w:rPr>
          <w:rFonts w:eastAsia="Calibri"/>
          <w:lang w:eastAsia="en-US" w:bidi="ar-SA"/>
        </w:rPr>
      </w:pPr>
      <w:r w:rsidRPr="00CB4136">
        <w:rPr>
          <w:rFonts w:eastAsia="Calibri"/>
          <w:lang w:eastAsia="en-US" w:bidi="ar-SA"/>
        </w:rPr>
        <w:t>Множество  рациональных  чисел.  Сравнение  рациональных  чисел.  Действия  с  рациональными  числами.</w:t>
      </w:r>
    </w:p>
    <w:p w:rsidR="00F34529" w:rsidRPr="00CB4136" w:rsidRDefault="00F34529" w:rsidP="00F34529">
      <w:pPr>
        <w:widowControl/>
        <w:ind w:firstLine="454"/>
        <w:jc w:val="both"/>
        <w:rPr>
          <w:rFonts w:eastAsia="Calibri"/>
          <w:lang w:eastAsia="en-US" w:bidi="ar-SA"/>
        </w:rPr>
      </w:pPr>
      <w:r w:rsidRPr="00CB4136">
        <w:rPr>
          <w:rFonts w:eastAsia="Calibri"/>
          <w:i/>
          <w:lang w:eastAsia="en-US" w:bidi="ar-SA"/>
        </w:rPr>
        <w:t>Представление рационального числа десятичной дробью</w:t>
      </w:r>
      <w:r w:rsidRPr="00CB4136">
        <w:rPr>
          <w:rFonts w:eastAsia="Calibri"/>
          <w:lang w:eastAsia="en-US" w:bidi="ar-SA"/>
        </w:rPr>
        <w:t>.</w:t>
      </w:r>
    </w:p>
    <w:p w:rsidR="00F34529" w:rsidRPr="00CB4136" w:rsidRDefault="00F34529" w:rsidP="00F34529">
      <w:pPr>
        <w:widowControl/>
        <w:ind w:firstLine="454"/>
        <w:jc w:val="both"/>
        <w:rPr>
          <w:rFonts w:eastAsia="Calibri"/>
          <w:b/>
          <w:lang w:eastAsia="en-US" w:bidi="ar-SA"/>
        </w:rPr>
      </w:pPr>
      <w:r w:rsidRPr="00CB4136">
        <w:rPr>
          <w:rFonts w:eastAsia="Calibri"/>
          <w:b/>
          <w:lang w:eastAsia="en-US" w:bidi="ar-SA"/>
        </w:rPr>
        <w:t>Иррациональные числа</w:t>
      </w:r>
    </w:p>
    <w:p w:rsidR="00F34529" w:rsidRPr="00CB4136" w:rsidRDefault="00F34529" w:rsidP="00F34529">
      <w:pPr>
        <w:widowControl/>
        <w:ind w:firstLine="454"/>
        <w:jc w:val="both"/>
        <w:rPr>
          <w:rFonts w:eastAsia="Calibri"/>
          <w:lang w:eastAsia="en-US" w:bidi="ar-SA"/>
        </w:rPr>
      </w:pPr>
      <w:r w:rsidRPr="00CB4136">
        <w:rPr>
          <w:rFonts w:eastAsia="Calibri"/>
          <w:lang w:eastAsia="en-US" w:bidi="ar-SA"/>
        </w:rPr>
        <w:t>Понятие иррационального числа. Распознавание иррациональных чисел. Примеры доказательств в алгебре.</w:t>
      </w:r>
    </w:p>
    <w:p w:rsidR="00F34529" w:rsidRPr="00CB4136" w:rsidRDefault="00F34529" w:rsidP="00F34529">
      <w:pPr>
        <w:widowControl/>
        <w:ind w:firstLine="454"/>
        <w:jc w:val="both"/>
        <w:rPr>
          <w:rFonts w:eastAsia="Calibri"/>
          <w:lang w:eastAsia="en-US" w:bidi="ar-SA"/>
        </w:rPr>
      </w:pPr>
      <w:r w:rsidRPr="00CB4136">
        <w:rPr>
          <w:rFonts w:eastAsia="Calibri"/>
          <w:lang w:eastAsia="en-US" w:bidi="ar-SA"/>
        </w:rPr>
        <w:t>Иррациональность числа</w:t>
      </w:r>
      <m:oMath>
        <m:rad>
          <m:radPr>
            <m:degHide m:val="1"/>
            <m:ctrlPr>
              <w:rPr>
                <w:rFonts w:ascii="Cambria Math" w:hAnsi="Cambria Math"/>
                <w:i/>
                <w:sz w:val="28"/>
                <w:szCs w:val="28"/>
                <w:lang w:eastAsia="en-US" w:bidi="ar-SA"/>
              </w:rPr>
            </m:ctrlPr>
          </m:radPr>
          <m:deg/>
          <m:e>
            <m:r>
              <w:rPr>
                <w:rFonts w:ascii="Cambria Math" w:hAnsi="Cambria Math"/>
                <w:sz w:val="28"/>
                <w:szCs w:val="28"/>
                <w:lang w:eastAsia="en-US" w:bidi="ar-SA"/>
              </w:rPr>
              <m:t>2</m:t>
            </m:r>
          </m:e>
        </m:rad>
      </m:oMath>
      <w:r w:rsidRPr="00CB4136">
        <w:rPr>
          <w:rFonts w:eastAsia="Calibri"/>
          <w:lang w:eastAsia="en-US" w:bidi="ar-SA"/>
        </w:rPr>
        <w:t xml:space="preserve"> </w:t>
      </w:r>
      <w:r w:rsidRPr="00CB4136">
        <w:rPr>
          <w:rFonts w:eastAsia="Calibri"/>
          <w:i/>
          <w:lang w:eastAsia="en-US" w:bidi="ar-SA"/>
        </w:rPr>
        <w:t>.</w:t>
      </w:r>
      <w:r w:rsidRPr="00CB4136">
        <w:rPr>
          <w:rFonts w:eastAsia="Calibri"/>
          <w:lang w:eastAsia="en-US" w:bidi="ar-SA"/>
        </w:rPr>
        <w:t xml:space="preserve"> Применение в геометрии</w:t>
      </w:r>
      <w:r w:rsidRPr="00CB4136">
        <w:rPr>
          <w:rFonts w:eastAsia="Calibri"/>
          <w:i/>
          <w:lang w:eastAsia="en-US" w:bidi="ar-SA"/>
        </w:rPr>
        <w:t>.</w:t>
      </w:r>
      <w:r w:rsidRPr="00CB4136">
        <w:rPr>
          <w:rFonts w:eastAsia="Calibri"/>
          <w:lang w:eastAsia="en-US" w:bidi="ar-SA"/>
        </w:rPr>
        <w:t xml:space="preserve"> </w:t>
      </w:r>
      <w:r w:rsidRPr="00CB4136">
        <w:rPr>
          <w:rFonts w:eastAsia="Calibri"/>
          <w:i/>
          <w:lang w:eastAsia="en-US" w:bidi="ar-SA"/>
        </w:rPr>
        <w:t>Сравнение иррациональных чисел.</w:t>
      </w:r>
      <w:r w:rsidRPr="00CB4136">
        <w:rPr>
          <w:rFonts w:eastAsia="Calibri"/>
          <w:lang w:eastAsia="en-US" w:bidi="ar-SA"/>
        </w:rPr>
        <w:t xml:space="preserve"> </w:t>
      </w:r>
      <w:r w:rsidRPr="00CB4136">
        <w:rPr>
          <w:rFonts w:eastAsia="Calibri"/>
          <w:i/>
          <w:lang w:eastAsia="en-US" w:bidi="ar-SA"/>
        </w:rPr>
        <w:t>Множество</w:t>
      </w:r>
      <w:r w:rsidRPr="00CB4136">
        <w:rPr>
          <w:rFonts w:eastAsia="Calibri"/>
          <w:lang w:eastAsia="en-US" w:bidi="ar-SA"/>
        </w:rPr>
        <w:t xml:space="preserve"> </w:t>
      </w:r>
      <w:r w:rsidRPr="00CB4136">
        <w:rPr>
          <w:rFonts w:eastAsia="Calibri"/>
          <w:i/>
          <w:lang w:eastAsia="en-US" w:bidi="ar-SA"/>
        </w:rPr>
        <w:t>действительных чисел</w:t>
      </w:r>
      <w:r w:rsidRPr="00CB4136">
        <w:rPr>
          <w:rFonts w:eastAsia="Calibri"/>
          <w:lang w:eastAsia="en-US" w:bidi="ar-SA"/>
        </w:rPr>
        <w:t>.</w:t>
      </w:r>
    </w:p>
    <w:p w:rsidR="00F34529" w:rsidRPr="00A10FCD" w:rsidRDefault="00F34529" w:rsidP="00C046E5">
      <w:pPr>
        <w:widowControl/>
        <w:numPr>
          <w:ilvl w:val="1"/>
          <w:numId w:val="220"/>
        </w:numPr>
        <w:tabs>
          <w:tab w:val="clear" w:pos="1440"/>
        </w:tabs>
        <w:autoSpaceDE/>
        <w:autoSpaceDN/>
        <w:jc w:val="both"/>
        <w:rPr>
          <w:rFonts w:eastAsia="Calibri"/>
          <w:b/>
          <w:u w:val="single"/>
          <w:lang w:eastAsia="en-US" w:bidi="ar-SA"/>
        </w:rPr>
      </w:pPr>
      <w:r w:rsidRPr="00A10FCD">
        <w:rPr>
          <w:rFonts w:eastAsia="Calibri"/>
          <w:b/>
          <w:u w:val="single"/>
          <w:lang w:eastAsia="en-US" w:bidi="ar-SA"/>
        </w:rPr>
        <w:t>Тождественные преобразования (65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lastRenderedPageBreak/>
        <w:t>Числовые и буквенные выражения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Выражение с переменной. Значение выражения. Подстановка выражений вместо переменных.</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Целые выражения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Степень с натуральным показателем и ее свойства. Преобразования выражений, содержащих степени с натуральным показателем.</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A10FCD">
        <w:rPr>
          <w:rFonts w:eastAsia="Calibri"/>
          <w:i/>
          <w:lang w:eastAsia="en-US" w:bidi="ar-SA"/>
        </w:rPr>
        <w:t>группировка,</w:t>
      </w:r>
      <w:r w:rsidRPr="00A10FCD">
        <w:rPr>
          <w:rFonts w:eastAsia="Calibri"/>
          <w:lang w:eastAsia="en-US" w:bidi="ar-SA"/>
        </w:rPr>
        <w:t xml:space="preserve"> </w:t>
      </w:r>
      <w:r w:rsidRPr="00A10FCD">
        <w:rPr>
          <w:rFonts w:eastAsia="Calibri"/>
          <w:i/>
          <w:lang w:eastAsia="en-US" w:bidi="ar-SA"/>
        </w:rPr>
        <w:t>применение формул сокращенного умножения</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Дробно-рациональные выражения</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Степень с целым показателем. Преобразование дробно-линейных выражений: сложение, умножение, деление. </w:t>
      </w:r>
      <w:r w:rsidRPr="00A10FCD">
        <w:rPr>
          <w:rFonts w:eastAsia="Calibri"/>
          <w:i/>
          <w:lang w:eastAsia="en-US" w:bidi="ar-SA"/>
        </w:rPr>
        <w:t>Алгебраическая дробь. Допустимые значения переменных в дробно-рациональных выражениях</w:t>
      </w:r>
      <w:r w:rsidRPr="00A10FCD">
        <w:rPr>
          <w:rFonts w:eastAsia="Calibri"/>
          <w:lang w:eastAsia="en-US" w:bidi="ar-SA"/>
        </w:rPr>
        <w:t>.</w:t>
      </w:r>
      <w:r w:rsidRPr="00A10FCD">
        <w:rPr>
          <w:rFonts w:eastAsia="Calibri"/>
          <w:i/>
          <w:lang w:eastAsia="en-US" w:bidi="ar-SA"/>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Преобразование выражений, содержащих знак модуля.</w:t>
      </w:r>
    </w:p>
    <w:p w:rsidR="00F34529" w:rsidRPr="00A10FCD" w:rsidRDefault="00F34529" w:rsidP="00C046E5">
      <w:pPr>
        <w:widowControl/>
        <w:numPr>
          <w:ilvl w:val="1"/>
          <w:numId w:val="220"/>
        </w:numPr>
        <w:tabs>
          <w:tab w:val="clear" w:pos="1440"/>
        </w:tabs>
        <w:autoSpaceDE/>
        <w:autoSpaceDN/>
        <w:jc w:val="both"/>
        <w:rPr>
          <w:rFonts w:eastAsia="Calibri"/>
          <w:b/>
          <w:u w:val="single"/>
          <w:lang w:eastAsia="en-US" w:bidi="ar-SA"/>
        </w:rPr>
      </w:pPr>
      <w:r w:rsidRPr="00A10FCD">
        <w:rPr>
          <w:rFonts w:eastAsia="Calibri"/>
          <w:b/>
          <w:u w:val="single"/>
          <w:lang w:eastAsia="en-US" w:bidi="ar-SA"/>
        </w:rPr>
        <w:t>Уравнения и неравенства (36 часов)</w:t>
      </w:r>
    </w:p>
    <w:p w:rsidR="00F34529" w:rsidRPr="00A10FCD" w:rsidRDefault="00F34529" w:rsidP="00F34529">
      <w:pPr>
        <w:widowControl/>
        <w:ind w:firstLine="454"/>
        <w:jc w:val="both"/>
        <w:rPr>
          <w:rFonts w:eastAsia="Calibri"/>
          <w:b/>
          <w:lang w:eastAsia="en-US" w:bidi="ar-SA"/>
        </w:rPr>
      </w:pPr>
      <w:bookmarkStart w:id="26" w:name="page195"/>
      <w:bookmarkEnd w:id="26"/>
      <w:r w:rsidRPr="00A10FCD">
        <w:rPr>
          <w:rFonts w:eastAsia="Calibri"/>
          <w:b/>
          <w:lang w:eastAsia="en-US" w:bidi="ar-SA"/>
        </w:rPr>
        <w:t>Равенства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Числовое равенство. Свойства числовых равенств. Равенство с переменной.</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Уравнения</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Понятие уравнения и корня уравнения. </w:t>
      </w:r>
      <w:r w:rsidRPr="00A10FCD">
        <w:rPr>
          <w:rFonts w:eastAsia="Calibri"/>
          <w:i/>
          <w:lang w:eastAsia="en-US" w:bidi="ar-SA"/>
        </w:rPr>
        <w:t>Представление о равносильности уравнений.</w:t>
      </w:r>
      <w:r w:rsidRPr="00A10FCD">
        <w:rPr>
          <w:rFonts w:eastAsia="Calibri"/>
          <w:lang w:eastAsia="en-US" w:bidi="ar-SA"/>
        </w:rPr>
        <w:t xml:space="preserve"> </w:t>
      </w:r>
      <w:r w:rsidRPr="00A10FCD">
        <w:rPr>
          <w:rFonts w:eastAsia="Calibri"/>
          <w:i/>
          <w:lang w:eastAsia="en-US" w:bidi="ar-SA"/>
        </w:rPr>
        <w:t>Область определения</w:t>
      </w:r>
      <w:r w:rsidRPr="00A10FCD">
        <w:rPr>
          <w:rFonts w:eastAsia="Calibri"/>
          <w:lang w:eastAsia="en-US" w:bidi="ar-SA"/>
        </w:rPr>
        <w:t xml:space="preserve"> </w:t>
      </w:r>
      <w:r w:rsidRPr="00A10FCD">
        <w:rPr>
          <w:rFonts w:eastAsia="Calibri"/>
          <w:i/>
          <w:lang w:eastAsia="en-US" w:bidi="ar-SA"/>
        </w:rPr>
        <w:t>уравнения (область допустимых значений переменной).</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Линейное уравнение и его корни</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Решение линейных уравнений. </w:t>
      </w:r>
      <w:r w:rsidRPr="00A10FCD">
        <w:rPr>
          <w:rFonts w:eastAsia="Calibri"/>
          <w:i/>
          <w:lang w:eastAsia="en-US" w:bidi="ar-SA"/>
        </w:rPr>
        <w:t>Линейное уравнение с параметром.</w:t>
      </w:r>
      <w:r w:rsidRPr="00A10FCD">
        <w:rPr>
          <w:rFonts w:eastAsia="Calibri"/>
          <w:lang w:eastAsia="en-US" w:bidi="ar-SA"/>
        </w:rPr>
        <w:t xml:space="preserve"> </w:t>
      </w:r>
      <w:r w:rsidRPr="00A10FCD">
        <w:rPr>
          <w:rFonts w:eastAsia="Calibri"/>
          <w:i/>
          <w:lang w:eastAsia="en-US" w:bidi="ar-SA"/>
        </w:rPr>
        <w:t>Количество корней линейного уравнения.</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Решение линейных уравнений с параметром.</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Системы уравнений</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Уравнение с двумя переменными. Линейное уравнение с двумя переменными. </w:t>
      </w:r>
      <w:r w:rsidRPr="00A10FCD">
        <w:rPr>
          <w:rFonts w:eastAsia="Calibri"/>
          <w:i/>
          <w:lang w:eastAsia="en-US" w:bidi="ar-SA"/>
        </w:rPr>
        <w:t>Прямая как графическая</w:t>
      </w:r>
      <w:r w:rsidRPr="00A10FCD">
        <w:rPr>
          <w:rFonts w:eastAsia="Calibri"/>
          <w:lang w:eastAsia="en-US" w:bidi="ar-SA"/>
        </w:rPr>
        <w:t xml:space="preserve"> </w:t>
      </w:r>
      <w:r w:rsidRPr="00A10FCD">
        <w:rPr>
          <w:rFonts w:eastAsia="Calibri"/>
          <w:i/>
          <w:lang w:eastAsia="en-US" w:bidi="ar-SA"/>
        </w:rPr>
        <w:t>интерпретация линейного уравнения с двумя переменными.</w:t>
      </w:r>
    </w:p>
    <w:p w:rsidR="00F34529" w:rsidRPr="00A10FCD" w:rsidRDefault="00F34529" w:rsidP="00F34529">
      <w:pPr>
        <w:widowControl/>
        <w:ind w:firstLine="454"/>
        <w:jc w:val="both"/>
        <w:rPr>
          <w:rFonts w:eastAsia="Calibri"/>
          <w:lang w:eastAsia="en-US" w:bidi="ar-SA"/>
        </w:rPr>
      </w:pP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системы уравнений. Решение системы уравнений.</w:t>
      </w:r>
    </w:p>
    <w:p w:rsidR="00F34529" w:rsidRPr="00A10FCD" w:rsidRDefault="00F34529" w:rsidP="00F34529">
      <w:pPr>
        <w:widowControl/>
        <w:ind w:firstLine="454"/>
        <w:jc w:val="both"/>
        <w:rPr>
          <w:rFonts w:eastAsia="Calibri"/>
          <w:lang w:eastAsia="en-US" w:bidi="ar-SA"/>
        </w:rPr>
      </w:pP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Методы решения систем линейных уравнений с двумя переменными: </w:t>
      </w:r>
      <w:r w:rsidRPr="00A10FCD">
        <w:rPr>
          <w:rFonts w:eastAsia="Calibri"/>
          <w:i/>
          <w:lang w:eastAsia="en-US" w:bidi="ar-SA"/>
        </w:rPr>
        <w:t>графический метод</w:t>
      </w:r>
      <w:r w:rsidRPr="00A10FCD">
        <w:rPr>
          <w:rFonts w:eastAsia="Calibri"/>
          <w:lang w:eastAsia="en-US" w:bidi="ar-SA"/>
        </w:rPr>
        <w:t xml:space="preserve">, </w:t>
      </w:r>
      <w:r w:rsidRPr="00A10FCD">
        <w:rPr>
          <w:rFonts w:eastAsia="Calibri"/>
          <w:i/>
          <w:lang w:eastAsia="en-US" w:bidi="ar-SA"/>
        </w:rPr>
        <w:t>метод сложения</w:t>
      </w:r>
      <w:r w:rsidRPr="00A10FCD">
        <w:rPr>
          <w:rFonts w:eastAsia="Calibri"/>
          <w:lang w:eastAsia="en-US" w:bidi="ar-SA"/>
        </w:rPr>
        <w:t>, метод подстановки.</w:t>
      </w:r>
    </w:p>
    <w:p w:rsidR="00F34529" w:rsidRPr="00A10FCD" w:rsidRDefault="00F34529" w:rsidP="00F34529">
      <w:pPr>
        <w:widowControl/>
        <w:ind w:firstLine="454"/>
        <w:jc w:val="both"/>
        <w:rPr>
          <w:rFonts w:eastAsia="Calibri"/>
          <w:lang w:eastAsia="en-US" w:bidi="ar-SA"/>
        </w:rPr>
      </w:pPr>
      <w:r w:rsidRPr="00A10FCD">
        <w:rPr>
          <w:rFonts w:eastAsia="Calibri"/>
          <w:i/>
          <w:lang w:eastAsia="en-US" w:bidi="ar-SA"/>
        </w:rPr>
        <w:t>Системы линейных уравнений с параметром</w:t>
      </w:r>
      <w:r w:rsidRPr="00A10FCD">
        <w:rPr>
          <w:rFonts w:eastAsia="Calibri"/>
          <w:lang w:eastAsia="en-US" w:bidi="ar-SA"/>
        </w:rPr>
        <w:t>.</w:t>
      </w:r>
    </w:p>
    <w:p w:rsidR="00F34529" w:rsidRPr="00A10FCD" w:rsidRDefault="00F34529" w:rsidP="00C046E5">
      <w:pPr>
        <w:widowControl/>
        <w:numPr>
          <w:ilvl w:val="1"/>
          <w:numId w:val="220"/>
        </w:numPr>
        <w:tabs>
          <w:tab w:val="clear" w:pos="1440"/>
        </w:tabs>
        <w:autoSpaceDE/>
        <w:autoSpaceDN/>
        <w:jc w:val="both"/>
        <w:rPr>
          <w:rFonts w:eastAsia="Calibri"/>
          <w:b/>
          <w:u w:val="single"/>
          <w:lang w:eastAsia="en-US" w:bidi="ar-SA"/>
        </w:rPr>
      </w:pPr>
      <w:r w:rsidRPr="00A10FCD">
        <w:rPr>
          <w:rFonts w:eastAsia="Calibri"/>
          <w:b/>
          <w:u w:val="single"/>
          <w:lang w:eastAsia="en-US" w:bidi="ar-SA"/>
        </w:rPr>
        <w:t>Решение текстовых задач (5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Задачи на все арифметические действия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Решение текстовых задач арифметическим способом</w:t>
      </w:r>
      <w:r w:rsidRPr="00A10FCD">
        <w:rPr>
          <w:rFonts w:eastAsia="Calibri"/>
          <w:i/>
          <w:lang w:eastAsia="en-US" w:bidi="ar-SA"/>
        </w:rPr>
        <w:t>.</w:t>
      </w:r>
      <w:r w:rsidRPr="00A10FCD">
        <w:rPr>
          <w:rFonts w:eastAsia="Calibri"/>
          <w:lang w:eastAsia="en-US" w:bidi="ar-SA"/>
        </w:rPr>
        <w:t xml:space="preserve"> Использование таблиц, схем, чертежей, других средств представления данных при решении задачи.</w:t>
      </w:r>
    </w:p>
    <w:p w:rsidR="00F34529" w:rsidRPr="00A10FCD" w:rsidRDefault="00F34529" w:rsidP="00F34529">
      <w:pPr>
        <w:widowControl/>
        <w:ind w:firstLine="454"/>
        <w:jc w:val="both"/>
        <w:rPr>
          <w:rFonts w:eastAsia="Calibri"/>
          <w:i/>
          <w:lang w:eastAsia="en-US" w:bidi="ar-SA"/>
        </w:rPr>
      </w:pPr>
      <w:r w:rsidRPr="00A10FCD">
        <w:rPr>
          <w:rFonts w:eastAsia="Calibri"/>
          <w:b/>
          <w:lang w:eastAsia="en-US" w:bidi="ar-SA"/>
        </w:rPr>
        <w:t>Основные методы</w:t>
      </w:r>
      <w:r w:rsidRPr="00A10FCD">
        <w:rPr>
          <w:rFonts w:eastAsia="Calibri"/>
          <w:lang w:eastAsia="en-US" w:bidi="ar-SA"/>
        </w:rPr>
        <w:t xml:space="preserve"> </w:t>
      </w:r>
      <w:r w:rsidRPr="00A10FCD">
        <w:rPr>
          <w:rFonts w:eastAsia="Calibri"/>
          <w:b/>
          <w:lang w:eastAsia="en-US" w:bidi="ar-SA"/>
        </w:rPr>
        <w:t>решения текстовых задач</w:t>
      </w:r>
      <w:r w:rsidRPr="00A10FCD">
        <w:rPr>
          <w:rFonts w:eastAsia="Calibri"/>
          <w:lang w:eastAsia="en-US" w:bidi="ar-SA"/>
        </w:rPr>
        <w:t xml:space="preserve">: арифметический, алгебраический, перебор вариантов. </w:t>
      </w:r>
      <w:r w:rsidRPr="00A10FCD">
        <w:rPr>
          <w:rFonts w:eastAsia="Calibri"/>
          <w:i/>
          <w:lang w:eastAsia="en-US" w:bidi="ar-SA"/>
        </w:rPr>
        <w:t>Первичные представления о других методах решения задач (геометрические и графические методы</w:t>
      </w:r>
    </w:p>
    <w:p w:rsidR="00F34529" w:rsidRPr="00A10FCD" w:rsidRDefault="00F34529" w:rsidP="00C046E5">
      <w:pPr>
        <w:widowControl/>
        <w:numPr>
          <w:ilvl w:val="1"/>
          <w:numId w:val="220"/>
        </w:numPr>
        <w:tabs>
          <w:tab w:val="clear" w:pos="1440"/>
        </w:tabs>
        <w:autoSpaceDE/>
        <w:autoSpaceDN/>
        <w:spacing w:line="360" w:lineRule="auto"/>
        <w:jc w:val="both"/>
        <w:rPr>
          <w:rFonts w:eastAsia="Calibri"/>
          <w:b/>
          <w:i/>
          <w:lang w:eastAsia="en-US" w:bidi="ar-SA"/>
        </w:rPr>
      </w:pPr>
      <w:r w:rsidRPr="00A10FCD">
        <w:rPr>
          <w:rFonts w:eastAsia="Calibri"/>
          <w:b/>
          <w:lang w:eastAsia="en-US" w:bidi="ar-SA"/>
        </w:rPr>
        <w:t>Функции (20 часов)</w:t>
      </w:r>
    </w:p>
    <w:p w:rsidR="00F34529" w:rsidRPr="00A10FCD" w:rsidRDefault="00F34529" w:rsidP="00F34529">
      <w:pPr>
        <w:tabs>
          <w:tab w:val="left" w:pos="851"/>
        </w:tabs>
        <w:ind w:left="720"/>
        <w:jc w:val="both"/>
      </w:pPr>
      <w:r w:rsidRPr="00A10FCD">
        <w:rPr>
          <w:b/>
        </w:rPr>
        <w:t>Понятие функции</w:t>
      </w:r>
    </w:p>
    <w:p w:rsidR="00F34529" w:rsidRPr="00A10FCD" w:rsidRDefault="00F34529" w:rsidP="00F34529">
      <w:pPr>
        <w:tabs>
          <w:tab w:val="left" w:pos="851"/>
        </w:tabs>
        <w:ind w:left="720"/>
        <w:jc w:val="both"/>
      </w:pPr>
      <w:r w:rsidRPr="00A10FCD">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A10FCD">
        <w:rPr>
          <w:i/>
        </w:rPr>
        <w:t xml:space="preserve">, четность/нечетность, </w:t>
      </w:r>
      <w:r w:rsidRPr="00A10FCD">
        <w:t xml:space="preserve">промежутки возрастания и убывания, наибольшее и наименьшее значения. Исследование функции по ее графику. </w:t>
      </w:r>
    </w:p>
    <w:p w:rsidR="00F34529" w:rsidRPr="00A10FCD" w:rsidRDefault="00F34529" w:rsidP="00F34529">
      <w:pPr>
        <w:tabs>
          <w:tab w:val="left" w:pos="851"/>
        </w:tabs>
        <w:ind w:left="720"/>
        <w:jc w:val="both"/>
      </w:pPr>
      <w:r w:rsidRPr="00A10FCD">
        <w:rPr>
          <w:i/>
        </w:rPr>
        <w:t>Представление об асимптотах.</w:t>
      </w:r>
    </w:p>
    <w:p w:rsidR="00F34529" w:rsidRPr="00A10FCD" w:rsidRDefault="00F34529" w:rsidP="00F34529">
      <w:pPr>
        <w:tabs>
          <w:tab w:val="left" w:pos="851"/>
        </w:tabs>
        <w:ind w:left="720"/>
        <w:jc w:val="both"/>
        <w:rPr>
          <w:i/>
        </w:rPr>
      </w:pPr>
      <w:r w:rsidRPr="00A10FCD">
        <w:rPr>
          <w:i/>
        </w:rPr>
        <w:t>Непрерывность функции. Кусочно заданные функции.</w:t>
      </w:r>
    </w:p>
    <w:p w:rsidR="00F34529" w:rsidRPr="00A10FCD" w:rsidRDefault="00F34529" w:rsidP="00F34529">
      <w:pPr>
        <w:tabs>
          <w:tab w:val="left" w:pos="851"/>
        </w:tabs>
        <w:ind w:left="720"/>
        <w:jc w:val="both"/>
        <w:rPr>
          <w:b/>
          <w:bCs/>
        </w:rPr>
      </w:pPr>
      <w:r w:rsidRPr="00A10FCD">
        <w:rPr>
          <w:b/>
          <w:bCs/>
        </w:rPr>
        <w:t>Линейная функция</w:t>
      </w:r>
    </w:p>
    <w:p w:rsidR="00F34529" w:rsidRPr="00A10FCD" w:rsidRDefault="00F34529" w:rsidP="00F34529">
      <w:pPr>
        <w:tabs>
          <w:tab w:val="left" w:pos="851"/>
        </w:tabs>
        <w:ind w:left="720"/>
        <w:jc w:val="both"/>
        <w:rPr>
          <w:i/>
        </w:rPr>
      </w:pPr>
      <w:r w:rsidRPr="00A10FCD">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A10FCD">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F34529" w:rsidRPr="00A10FCD" w:rsidRDefault="00F34529" w:rsidP="00C046E5">
      <w:pPr>
        <w:keepNext/>
        <w:widowControl/>
        <w:numPr>
          <w:ilvl w:val="1"/>
          <w:numId w:val="220"/>
        </w:numPr>
        <w:tabs>
          <w:tab w:val="clear" w:pos="1440"/>
          <w:tab w:val="left" w:pos="851"/>
        </w:tabs>
        <w:adjustRightInd w:val="0"/>
        <w:jc w:val="both"/>
        <w:outlineLvl w:val="2"/>
        <w:rPr>
          <w:b/>
          <w:bCs/>
          <w:u w:val="single"/>
          <w:lang w:bidi="ar-SA"/>
        </w:rPr>
      </w:pPr>
      <w:bookmarkStart w:id="27" w:name="_Toc405513922"/>
      <w:bookmarkStart w:id="28" w:name="_Toc284662800"/>
      <w:bookmarkStart w:id="29" w:name="_Toc284663427"/>
      <w:r w:rsidRPr="00A10FCD">
        <w:rPr>
          <w:b/>
          <w:bCs/>
          <w:u w:val="single"/>
          <w:lang w:bidi="ar-SA"/>
        </w:rPr>
        <w:lastRenderedPageBreak/>
        <w:t>Статистика и теория вероятностей</w:t>
      </w:r>
      <w:bookmarkEnd w:id="27"/>
      <w:bookmarkEnd w:id="28"/>
      <w:bookmarkEnd w:id="29"/>
      <w:r w:rsidRPr="00A10FCD">
        <w:rPr>
          <w:b/>
          <w:bCs/>
          <w:u w:val="single"/>
          <w:lang w:bidi="ar-SA"/>
        </w:rPr>
        <w:t xml:space="preserve"> (5 часов)</w:t>
      </w:r>
    </w:p>
    <w:p w:rsidR="00F34529" w:rsidRPr="00A10FCD" w:rsidRDefault="00F34529" w:rsidP="00F34529">
      <w:pPr>
        <w:tabs>
          <w:tab w:val="left" w:pos="851"/>
        </w:tabs>
        <w:ind w:firstLine="567"/>
        <w:jc w:val="both"/>
      </w:pPr>
      <w:r w:rsidRPr="00A10FCD">
        <w:rPr>
          <w:b/>
        </w:rPr>
        <w:t>Статистика</w:t>
      </w:r>
    </w:p>
    <w:p w:rsidR="00F34529" w:rsidRPr="00A10FCD" w:rsidRDefault="00F34529" w:rsidP="00F34529">
      <w:pPr>
        <w:tabs>
          <w:tab w:val="left" w:pos="851"/>
        </w:tabs>
        <w:ind w:firstLine="567"/>
        <w:jc w:val="both"/>
      </w:pPr>
      <w:r w:rsidRPr="00A10FCD">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A10FCD">
        <w:rPr>
          <w:i/>
        </w:rPr>
        <w:t>медиана</w:t>
      </w:r>
      <w:r w:rsidRPr="00A10FCD">
        <w:t xml:space="preserve">, наибольшее и наименьшее значения. Меры рассеивания: размах, </w:t>
      </w:r>
      <w:r w:rsidRPr="00A10FCD">
        <w:rPr>
          <w:i/>
        </w:rPr>
        <w:t>дисперсия и стандартное отклонение</w:t>
      </w:r>
      <w:r w:rsidRPr="00A10FCD">
        <w:t xml:space="preserve">. </w:t>
      </w:r>
    </w:p>
    <w:p w:rsidR="00F34529" w:rsidRPr="00A10FCD" w:rsidRDefault="00F34529" w:rsidP="00C046E5">
      <w:pPr>
        <w:widowControl/>
        <w:numPr>
          <w:ilvl w:val="1"/>
          <w:numId w:val="220"/>
        </w:numPr>
        <w:tabs>
          <w:tab w:val="clear" w:pos="1440"/>
        </w:tabs>
        <w:autoSpaceDE/>
        <w:autoSpaceDN/>
        <w:jc w:val="both"/>
        <w:rPr>
          <w:rFonts w:eastAsia="Calibri"/>
          <w:b/>
          <w:i/>
          <w:u w:val="single"/>
          <w:lang w:eastAsia="en-US" w:bidi="ar-SA"/>
        </w:rPr>
      </w:pPr>
      <w:r w:rsidRPr="00A10FCD">
        <w:rPr>
          <w:rFonts w:eastAsia="Calibri"/>
          <w:b/>
          <w:i/>
          <w:u w:val="single"/>
          <w:lang w:eastAsia="en-US" w:bidi="ar-SA"/>
        </w:rPr>
        <w:t>История математики (5 часов)</w:t>
      </w:r>
    </w:p>
    <w:p w:rsidR="00F34529" w:rsidRPr="00A10FCD" w:rsidRDefault="00F34529" w:rsidP="00F34529">
      <w:pPr>
        <w:widowControl/>
        <w:ind w:left="720"/>
        <w:jc w:val="both"/>
        <w:rPr>
          <w:rFonts w:eastAsia="Calibri"/>
          <w:i/>
          <w:lang w:eastAsia="en-US" w:bidi="ar-SA"/>
        </w:rPr>
      </w:pPr>
      <w:r w:rsidRPr="00A10FCD">
        <w:rPr>
          <w:rFonts w:eastAsia="Calibri"/>
          <w:i/>
          <w:lang w:eastAsia="en-US" w:bidi="ar-SA"/>
        </w:rPr>
        <w:t>Возникновение математики как науки, этапы ее развития. Основные разделы математики. Выдающиеся математики и их вклад в развитие науки.</w:t>
      </w:r>
    </w:p>
    <w:p w:rsidR="00F34529" w:rsidRPr="00A10FCD" w:rsidRDefault="00F34529" w:rsidP="00F34529">
      <w:pPr>
        <w:widowControl/>
        <w:ind w:left="720"/>
        <w:jc w:val="both"/>
        <w:rPr>
          <w:rFonts w:eastAsia="Calibri"/>
          <w:i/>
          <w:lang w:eastAsia="en-US" w:bidi="ar-SA"/>
        </w:rPr>
      </w:pPr>
      <w:r w:rsidRPr="00A10FCD">
        <w:rPr>
          <w:rFonts w:eastAsia="Calibri"/>
          <w:i/>
          <w:lang w:eastAsia="en-US" w:bidi="ar-SA"/>
        </w:rPr>
        <w:t>Бесконечность множества простых чисел. Числа и длины отрезков. Рациональные числа. Потребность в иррациональных числах. Школа Пифагора</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Геометрия</w:t>
      </w:r>
    </w:p>
    <w:p w:rsidR="00F34529" w:rsidRPr="00A10FCD" w:rsidRDefault="00F34529" w:rsidP="00C046E5">
      <w:pPr>
        <w:widowControl/>
        <w:numPr>
          <w:ilvl w:val="0"/>
          <w:numId w:val="547"/>
        </w:numPr>
        <w:autoSpaceDE/>
        <w:autoSpaceDN/>
        <w:jc w:val="both"/>
        <w:rPr>
          <w:rFonts w:eastAsia="Calibri"/>
          <w:b/>
          <w:u w:val="single"/>
          <w:lang w:eastAsia="en-US" w:bidi="ar-SA"/>
        </w:rPr>
      </w:pPr>
      <w:r w:rsidRPr="00A10FCD">
        <w:rPr>
          <w:rFonts w:eastAsia="Calibri"/>
          <w:b/>
          <w:u w:val="single"/>
          <w:lang w:eastAsia="en-US" w:bidi="ar-SA"/>
        </w:rPr>
        <w:t>Геометрические фигуры (29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Фигуры в геометрии и в окружающем мире</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Геометрическая фигура. Формирование представлений о метапредметном понятии «фигура».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Точка, линия, отрезок, прямая, луч, ломаная, плоскость, угол, биссектриса угла и ее свойства, виды углов, многоугольники, круг.</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Многоугольники</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F34529" w:rsidRPr="00A10FCD" w:rsidRDefault="00F34529" w:rsidP="00C046E5">
      <w:pPr>
        <w:widowControl/>
        <w:numPr>
          <w:ilvl w:val="0"/>
          <w:numId w:val="547"/>
        </w:numPr>
        <w:autoSpaceDE/>
        <w:autoSpaceDN/>
        <w:jc w:val="both"/>
        <w:rPr>
          <w:rFonts w:eastAsia="Calibri"/>
          <w:b/>
          <w:lang w:eastAsia="en-US" w:bidi="ar-SA"/>
        </w:rPr>
      </w:pPr>
      <w:r w:rsidRPr="00A10FCD">
        <w:rPr>
          <w:rFonts w:eastAsia="Calibri"/>
          <w:b/>
          <w:lang w:eastAsia="en-US" w:bidi="ar-SA"/>
        </w:rPr>
        <w:t>Отношения (19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Равенство фигур</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Свойства равных треугольников. Признаки равенства треугольников.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Параллельность прямых</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Признаки и свойства параллельных прямых. </w:t>
      </w:r>
      <w:r w:rsidRPr="00A10FCD">
        <w:rPr>
          <w:rFonts w:eastAsia="Calibri"/>
          <w:i/>
          <w:lang w:eastAsia="en-US" w:bidi="ar-SA"/>
        </w:rPr>
        <w:t>Аксиома параллельности Евклида</w:t>
      </w:r>
      <w:r w:rsidRPr="00A10FCD">
        <w:rPr>
          <w:rFonts w:eastAsia="Calibri"/>
          <w:lang w:eastAsia="en-US" w:bidi="ar-SA"/>
        </w:rPr>
        <w:t>.</w:t>
      </w:r>
    </w:p>
    <w:p w:rsidR="00F34529" w:rsidRPr="00A10FCD" w:rsidRDefault="00F34529" w:rsidP="00F34529">
      <w:pPr>
        <w:widowControl/>
        <w:ind w:firstLine="454"/>
        <w:jc w:val="both"/>
        <w:rPr>
          <w:rFonts w:eastAsia="Calibri"/>
          <w:lang w:eastAsia="en-US" w:bidi="ar-SA"/>
        </w:rPr>
      </w:pPr>
      <w:r w:rsidRPr="00A10FCD">
        <w:rPr>
          <w:rFonts w:eastAsia="Calibri"/>
          <w:b/>
          <w:lang w:eastAsia="en-US" w:bidi="ar-SA"/>
        </w:rPr>
        <w:t>Перпендикулярные прямые</w:t>
      </w:r>
      <w:r w:rsidRPr="00A10FCD">
        <w:rPr>
          <w:rFonts w:eastAsia="Calibri"/>
          <w:lang w:eastAsia="en-US" w:bidi="ar-SA"/>
        </w:rPr>
        <w:t xml:space="preserve"> Прямой угол. Перпендикуляр к прямой. Наклонная, проекция. Серединный перпендикуляр к отрезку. </w:t>
      </w:r>
      <w:r w:rsidRPr="00A10FCD">
        <w:rPr>
          <w:rFonts w:eastAsia="Calibri"/>
          <w:i/>
          <w:lang w:eastAsia="en-US" w:bidi="ar-SA"/>
        </w:rPr>
        <w:t>Свойства и признаки перпендикулярности</w:t>
      </w:r>
      <w:r w:rsidRPr="00A10FCD">
        <w:rPr>
          <w:rFonts w:eastAsia="Calibri"/>
          <w:lang w:eastAsia="en-US" w:bidi="ar-SA"/>
        </w:rPr>
        <w:t>.</w:t>
      </w:r>
    </w:p>
    <w:p w:rsidR="00F34529" w:rsidRPr="00A10FCD" w:rsidRDefault="00F34529" w:rsidP="00C046E5">
      <w:pPr>
        <w:widowControl/>
        <w:numPr>
          <w:ilvl w:val="0"/>
          <w:numId w:val="547"/>
        </w:numPr>
        <w:autoSpaceDE/>
        <w:autoSpaceDN/>
        <w:jc w:val="both"/>
        <w:rPr>
          <w:rFonts w:eastAsia="Calibri"/>
          <w:b/>
          <w:u w:val="single"/>
          <w:lang w:eastAsia="en-US" w:bidi="ar-SA"/>
        </w:rPr>
      </w:pPr>
      <w:r w:rsidRPr="00A10FCD">
        <w:rPr>
          <w:rFonts w:eastAsia="Calibri"/>
          <w:b/>
          <w:u w:val="single"/>
          <w:lang w:eastAsia="en-US" w:bidi="ar-SA"/>
        </w:rPr>
        <w:t>Измерения и вычисления (20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Величины</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величины. Длина. Измерение длины. Единицы измерения длины. Величина угла. Градусная мера угла</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Измерения и вычисления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Инструменты для измерений и построений; измерение и вычисление углов, длин (расстояний)</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Расстояния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Расстояние между точками. Расстояние от точки до прямой. </w:t>
      </w:r>
      <w:r w:rsidRPr="00A10FCD">
        <w:rPr>
          <w:rFonts w:eastAsia="Calibri"/>
          <w:i/>
          <w:lang w:eastAsia="en-US" w:bidi="ar-SA"/>
        </w:rPr>
        <w:t>Расстояние между фигурами</w:t>
      </w:r>
      <w:r w:rsidRPr="00A10FCD">
        <w:rPr>
          <w:rFonts w:eastAsia="Calibri"/>
          <w:lang w:eastAsia="en-US" w:bidi="ar-SA"/>
        </w:rPr>
        <w:t>.</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Геометрические построения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Геометрические построения для иллюстрации свойств геометрических фигур.</w:t>
      </w:r>
    </w:p>
    <w:p w:rsidR="00F34529" w:rsidRPr="00A10FCD" w:rsidRDefault="00F34529" w:rsidP="00F34529">
      <w:pPr>
        <w:widowControl/>
        <w:ind w:firstLine="454"/>
        <w:jc w:val="both"/>
        <w:rPr>
          <w:rFonts w:eastAsia="Calibri"/>
          <w:i/>
          <w:lang w:eastAsia="en-US" w:bidi="ar-SA"/>
        </w:rPr>
      </w:pPr>
      <w:bookmarkStart w:id="30" w:name="page196"/>
      <w:bookmarkEnd w:id="30"/>
      <w:r w:rsidRPr="00A10FCD">
        <w:rPr>
          <w:rFonts w:eastAsia="Calibri"/>
          <w:lang w:eastAsia="en-US" w:bidi="ar-SA"/>
        </w:rPr>
        <w:t xml:space="preserve">Инструменты для построений: циркуль, линейка, угольник. </w:t>
      </w:r>
      <w:r w:rsidRPr="00A10FCD">
        <w:rPr>
          <w:rFonts w:eastAsia="Calibri"/>
          <w:i/>
          <w:lang w:eastAsia="en-US" w:bidi="ar-SA"/>
        </w:rPr>
        <w:t>Простейшие построения циркулем и линейкой:</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построение биссектрисы угла, перпендикуляра к прямой, угла, равного данному,</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Построение треугольников по трем сторонам, двум сторонам и углу между ними, стороне и двум прилежащим к ней углам.</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Деление отрезка в данном отношении.</w:t>
      </w:r>
    </w:p>
    <w:p w:rsidR="00F34529" w:rsidRPr="00A10FCD" w:rsidRDefault="00F34529" w:rsidP="00F34529">
      <w:pPr>
        <w:widowControl/>
        <w:jc w:val="both"/>
        <w:rPr>
          <w:rFonts w:eastAsia="Calibri"/>
          <w:lang w:eastAsia="en-US" w:bidi="ar-SA"/>
        </w:rPr>
      </w:pPr>
    </w:p>
    <w:p w:rsidR="00F34529" w:rsidRPr="00A10FCD" w:rsidRDefault="00F34529" w:rsidP="00F34529">
      <w:pPr>
        <w:widowControl/>
        <w:ind w:firstLine="454"/>
        <w:jc w:val="center"/>
        <w:rPr>
          <w:rFonts w:eastAsia="Calibri"/>
          <w:b/>
          <w:lang w:eastAsia="en-US" w:bidi="ar-SA"/>
        </w:rPr>
      </w:pPr>
      <w:r w:rsidRPr="00A10FCD">
        <w:rPr>
          <w:rFonts w:eastAsia="Calibri"/>
          <w:b/>
          <w:lang w:eastAsia="en-US" w:bidi="ar-SA"/>
        </w:rPr>
        <w:t>Содержание курса математики в 8 класс</w:t>
      </w:r>
      <w:r w:rsidR="00762704">
        <w:rPr>
          <w:rFonts w:eastAsia="Calibri"/>
          <w:b/>
          <w:lang w:eastAsia="en-US" w:bidi="ar-SA"/>
        </w:rPr>
        <w:t>е</w:t>
      </w:r>
    </w:p>
    <w:p w:rsidR="00F34529" w:rsidRPr="00A10FCD" w:rsidRDefault="00F34529" w:rsidP="00F34529">
      <w:pPr>
        <w:widowControl/>
        <w:ind w:firstLine="454"/>
        <w:jc w:val="both"/>
        <w:rPr>
          <w:rFonts w:eastAsia="Calibri"/>
          <w:u w:val="single"/>
          <w:lang w:eastAsia="en-US" w:bidi="ar-SA"/>
        </w:rPr>
      </w:pPr>
    </w:p>
    <w:p w:rsidR="00F34529" w:rsidRPr="00A10FCD" w:rsidRDefault="00F34529" w:rsidP="00C046E5">
      <w:pPr>
        <w:widowControl/>
        <w:numPr>
          <w:ilvl w:val="1"/>
          <w:numId w:val="218"/>
        </w:numPr>
        <w:tabs>
          <w:tab w:val="clear" w:pos="1440"/>
        </w:tabs>
        <w:autoSpaceDE/>
        <w:autoSpaceDN/>
        <w:jc w:val="both"/>
        <w:rPr>
          <w:rFonts w:eastAsia="Calibri"/>
          <w:b/>
          <w:u w:val="single"/>
          <w:lang w:eastAsia="en-US" w:bidi="ar-SA"/>
        </w:rPr>
      </w:pPr>
      <w:r w:rsidRPr="00A10FCD">
        <w:rPr>
          <w:rFonts w:eastAsia="Calibri"/>
          <w:b/>
          <w:u w:val="single"/>
          <w:lang w:eastAsia="en-US" w:bidi="ar-SA"/>
        </w:rPr>
        <w:t>Тождественные преобразования (25 часа)</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Числовые и буквенные выражения</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Целые выражения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Квадрвтный трехчлен, разложение трехчлена на множители</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Квадратные корни</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A10FCD">
        <w:rPr>
          <w:rFonts w:eastAsia="Calibri"/>
          <w:i/>
          <w:lang w:eastAsia="en-US" w:bidi="ar-SA"/>
        </w:rPr>
        <w:t>внесение множителя под знак корня</w:t>
      </w:r>
      <w:r w:rsidRPr="00A10FCD">
        <w:rPr>
          <w:rFonts w:eastAsia="Calibri"/>
          <w:lang w:eastAsia="en-US" w:bidi="ar-SA"/>
        </w:rPr>
        <w:t xml:space="preserve">. </w:t>
      </w:r>
      <w:r w:rsidRPr="00A10FCD">
        <w:rPr>
          <w:rFonts w:eastAsia="Calibri"/>
          <w:i/>
          <w:lang w:eastAsia="en-US" w:bidi="ar-SA"/>
        </w:rPr>
        <w:lastRenderedPageBreak/>
        <w:t>Квадратный</w:t>
      </w:r>
      <w:r w:rsidRPr="00A10FCD">
        <w:rPr>
          <w:rFonts w:eastAsia="Calibri"/>
          <w:lang w:eastAsia="en-US" w:bidi="ar-SA"/>
        </w:rPr>
        <w:t xml:space="preserve"> </w:t>
      </w:r>
      <w:r w:rsidRPr="00A10FCD">
        <w:rPr>
          <w:rFonts w:eastAsia="Calibri"/>
          <w:i/>
          <w:lang w:eastAsia="en-US" w:bidi="ar-SA"/>
        </w:rPr>
        <w:t>трехчлен, разложение квадратного трехчлена на множители. Квадратный трехчлен, разложение квадратного трехчлена на множители</w:t>
      </w:r>
    </w:p>
    <w:p w:rsidR="00F34529" w:rsidRPr="00A10FCD" w:rsidRDefault="00F34529" w:rsidP="00C046E5">
      <w:pPr>
        <w:widowControl/>
        <w:numPr>
          <w:ilvl w:val="1"/>
          <w:numId w:val="218"/>
        </w:numPr>
        <w:tabs>
          <w:tab w:val="clear" w:pos="1440"/>
        </w:tabs>
        <w:autoSpaceDE/>
        <w:autoSpaceDN/>
        <w:jc w:val="both"/>
        <w:rPr>
          <w:rFonts w:eastAsia="Calibri"/>
          <w:b/>
          <w:u w:val="single"/>
          <w:lang w:eastAsia="en-US" w:bidi="ar-SA"/>
        </w:rPr>
      </w:pPr>
      <w:r w:rsidRPr="00A10FCD">
        <w:rPr>
          <w:rFonts w:eastAsia="Calibri"/>
          <w:b/>
          <w:u w:val="single"/>
          <w:lang w:eastAsia="en-US" w:bidi="ar-SA"/>
        </w:rPr>
        <w:t>Уравнения и неравенства (60 часов)</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Квадратное уравнение и его корни</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Квадратные уравнения. Неполные квадратные уравнения. Дискриминант квадратного уравнения. Формула корней квадратного уравнения. </w:t>
      </w:r>
      <w:r w:rsidRPr="00A10FCD">
        <w:rPr>
          <w:rFonts w:eastAsia="Calibri"/>
          <w:i/>
          <w:lang w:eastAsia="en-US" w:bidi="ar-SA"/>
        </w:rPr>
        <w:t>Теорема Виета.</w:t>
      </w:r>
      <w:r w:rsidRPr="00A10FCD">
        <w:rPr>
          <w:rFonts w:eastAsia="Calibri"/>
          <w:lang w:eastAsia="en-US" w:bidi="ar-SA"/>
        </w:rPr>
        <w:t xml:space="preserve"> </w:t>
      </w:r>
      <w:r w:rsidRPr="00A10FCD">
        <w:rPr>
          <w:rFonts w:eastAsia="Calibri"/>
          <w:i/>
          <w:lang w:eastAsia="en-US" w:bidi="ar-SA"/>
        </w:rPr>
        <w:t>Теорема,</w:t>
      </w:r>
      <w:r w:rsidRPr="00A10FCD">
        <w:rPr>
          <w:rFonts w:eastAsia="Calibri"/>
          <w:lang w:eastAsia="en-US" w:bidi="ar-SA"/>
        </w:rPr>
        <w:t xml:space="preserve"> </w:t>
      </w:r>
      <w:r w:rsidRPr="00A10FCD">
        <w:rPr>
          <w:rFonts w:eastAsia="Calibri"/>
          <w:i/>
          <w:lang w:eastAsia="en-US" w:bidi="ar-SA"/>
        </w:rPr>
        <w:t>обратная теореме Виета.</w:t>
      </w:r>
      <w:r w:rsidRPr="00A10FCD">
        <w:rPr>
          <w:rFonts w:eastAsia="Calibri"/>
          <w:lang w:eastAsia="en-US" w:bidi="ar-SA"/>
        </w:rPr>
        <w:t xml:space="preserve"> Решение квадратных уравнений: использование формулы для нахождения корней</w:t>
      </w:r>
      <w:r w:rsidRPr="00A10FCD">
        <w:rPr>
          <w:rFonts w:eastAsia="Calibri"/>
          <w:i/>
          <w:lang w:eastAsia="en-US" w:bidi="ar-SA"/>
        </w:rPr>
        <w:t>,</w:t>
      </w:r>
      <w:r w:rsidRPr="00A10FCD">
        <w:rPr>
          <w:rFonts w:eastAsia="Calibri"/>
          <w:lang w:eastAsia="en-US" w:bidi="ar-SA"/>
        </w:rPr>
        <w:t xml:space="preserve"> </w:t>
      </w:r>
      <w:r w:rsidRPr="00A10FCD">
        <w:rPr>
          <w:rFonts w:eastAsia="Calibri"/>
          <w:i/>
          <w:lang w:eastAsia="en-US" w:bidi="ar-SA"/>
        </w:rPr>
        <w:t>графический метод решения,</w:t>
      </w:r>
      <w:r w:rsidRPr="00A10FCD">
        <w:rPr>
          <w:rFonts w:eastAsia="Calibri"/>
          <w:lang w:eastAsia="en-US" w:bidi="ar-SA"/>
        </w:rPr>
        <w:t xml:space="preserve"> </w:t>
      </w:r>
      <w:r w:rsidRPr="00A10FCD">
        <w:rPr>
          <w:rFonts w:eastAsia="Calibri"/>
          <w:i/>
          <w:lang w:eastAsia="en-US" w:bidi="ar-SA"/>
        </w:rPr>
        <w:t>разложение на множители,</w:t>
      </w:r>
      <w:r w:rsidRPr="00A10FCD">
        <w:rPr>
          <w:rFonts w:eastAsia="Calibri"/>
          <w:lang w:eastAsia="en-US" w:bidi="ar-SA"/>
        </w:rPr>
        <w:t xml:space="preserve"> </w:t>
      </w:r>
      <w:r w:rsidRPr="00A10FCD">
        <w:rPr>
          <w:rFonts w:eastAsia="Calibri"/>
          <w:i/>
          <w:lang w:eastAsia="en-US" w:bidi="ar-SA"/>
        </w:rPr>
        <w:t>подбор</w:t>
      </w:r>
      <w:r w:rsidRPr="00A10FCD">
        <w:rPr>
          <w:rFonts w:eastAsia="Calibri"/>
          <w:lang w:eastAsia="en-US" w:bidi="ar-SA"/>
        </w:rPr>
        <w:t xml:space="preserve"> </w:t>
      </w:r>
      <w:r w:rsidRPr="00A10FCD">
        <w:rPr>
          <w:rFonts w:eastAsia="Calibri"/>
          <w:i/>
          <w:lang w:eastAsia="en-US" w:bidi="ar-SA"/>
        </w:rPr>
        <w:t>корней с использованием теоремы Виета</w:t>
      </w:r>
      <w:r w:rsidRPr="00A10FCD">
        <w:rPr>
          <w:rFonts w:eastAsia="Calibri"/>
          <w:lang w:eastAsia="en-US" w:bidi="ar-SA"/>
        </w:rPr>
        <w:t>.</w:t>
      </w:r>
      <w:r w:rsidRPr="00A10FCD">
        <w:rPr>
          <w:rFonts w:eastAsia="Calibri"/>
          <w:i/>
          <w:lang w:eastAsia="en-US" w:bidi="ar-SA"/>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Дробно-рациональные уравнения</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Решение простейших дробно-линейных уравнений. </w:t>
      </w:r>
      <w:r w:rsidRPr="00A10FCD">
        <w:rPr>
          <w:rFonts w:eastAsia="Calibri"/>
          <w:i/>
          <w:lang w:eastAsia="en-US" w:bidi="ar-SA"/>
        </w:rPr>
        <w:t>Решение дробно-рациональных уравнений.</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 xml:space="preserve">Простейшие иррациональные уравнения вида </w:t>
      </w:r>
      <m:oMath>
        <m:rad>
          <m:radPr>
            <m:degHide m:val="1"/>
            <m:ctrlPr>
              <w:rPr>
                <w:rFonts w:ascii="Cambria Math" w:hAnsi="Cambria Math"/>
                <w:i/>
                <w:sz w:val="28"/>
                <w:szCs w:val="28"/>
                <w:lang w:eastAsia="en-US" w:bidi="ar-SA"/>
              </w:rPr>
            </m:ctrlPr>
          </m:radPr>
          <m:deg/>
          <m:e>
            <m:r>
              <w:rPr>
                <w:rFonts w:ascii="Cambria Math" w:hAnsi="Cambria Math"/>
                <w:sz w:val="28"/>
                <w:szCs w:val="28"/>
                <w:lang w:val="en-US" w:eastAsia="en-US" w:bidi="ar-SA"/>
              </w:rPr>
              <m:t>f</m:t>
            </m:r>
            <m:d>
              <m:dPr>
                <m:ctrlPr>
                  <w:rPr>
                    <w:rFonts w:ascii="Cambria Math" w:hAnsi="Cambria Math"/>
                    <w:i/>
                    <w:sz w:val="28"/>
                    <w:szCs w:val="28"/>
                    <w:lang w:val="en-US" w:eastAsia="en-US" w:bidi="ar-SA"/>
                  </w:rPr>
                </m:ctrlPr>
              </m:dPr>
              <m:e>
                <m:r>
                  <w:rPr>
                    <w:rFonts w:ascii="Cambria Math" w:hAnsi="Cambria Math"/>
                    <w:sz w:val="28"/>
                    <w:szCs w:val="28"/>
                    <w:lang w:val="en-US" w:eastAsia="en-US" w:bidi="ar-SA"/>
                  </w:rPr>
                  <m:t>x</m:t>
                </m:r>
              </m:e>
            </m:d>
          </m:e>
        </m:rad>
      </m:oMath>
      <w:r w:rsidRPr="00A10FCD">
        <w:rPr>
          <w:rFonts w:eastAsia="Calibri"/>
          <w:i/>
          <w:lang w:eastAsia="en-US" w:bidi="ar-SA"/>
        </w:rPr>
        <w:t>=</w:t>
      </w:r>
      <w:r w:rsidRPr="00A10FCD">
        <w:rPr>
          <w:rFonts w:eastAsia="Calibri"/>
          <w:i/>
          <w:lang w:val="en-US" w:eastAsia="en-US" w:bidi="ar-SA"/>
        </w:rPr>
        <w:t>a</w:t>
      </w:r>
      <w:r w:rsidRPr="00A10FCD">
        <w:rPr>
          <w:rFonts w:eastAsia="Calibri"/>
          <w:i/>
          <w:lang w:eastAsia="en-US" w:bidi="ar-SA"/>
        </w:rPr>
        <w:t xml:space="preserve">, </w:t>
      </w:r>
      <m:oMath>
        <m:rad>
          <m:radPr>
            <m:degHide m:val="1"/>
            <m:ctrlPr>
              <w:rPr>
                <w:rFonts w:ascii="Cambria Math" w:hAnsi="Cambria Math"/>
                <w:i/>
                <w:sz w:val="28"/>
                <w:szCs w:val="28"/>
                <w:lang w:eastAsia="en-US" w:bidi="ar-SA"/>
              </w:rPr>
            </m:ctrlPr>
          </m:radPr>
          <m:deg/>
          <m:e>
            <m:r>
              <w:rPr>
                <w:rFonts w:ascii="Cambria Math" w:hAnsi="Cambria Math"/>
                <w:sz w:val="28"/>
                <w:szCs w:val="28"/>
                <w:lang w:val="en-US" w:eastAsia="en-US" w:bidi="ar-SA"/>
              </w:rPr>
              <m:t>f</m:t>
            </m:r>
            <m:d>
              <m:dPr>
                <m:ctrlPr>
                  <w:rPr>
                    <w:rFonts w:ascii="Cambria Math" w:hAnsi="Cambria Math"/>
                    <w:i/>
                    <w:sz w:val="28"/>
                    <w:szCs w:val="28"/>
                    <w:lang w:val="en-US" w:eastAsia="en-US" w:bidi="ar-SA"/>
                  </w:rPr>
                </m:ctrlPr>
              </m:dPr>
              <m:e>
                <m:r>
                  <w:rPr>
                    <w:rFonts w:ascii="Cambria Math" w:hAnsi="Cambria Math"/>
                    <w:sz w:val="28"/>
                    <w:szCs w:val="28"/>
                    <w:lang w:val="en-US" w:eastAsia="en-US" w:bidi="ar-SA"/>
                  </w:rPr>
                  <m:t>x</m:t>
                </m:r>
              </m:e>
            </m:d>
          </m:e>
        </m:rad>
      </m:oMath>
      <w:r w:rsidRPr="00A10FCD">
        <w:rPr>
          <w:rFonts w:eastAsia="Calibri"/>
          <w:i/>
          <w:lang w:eastAsia="en-US" w:bidi="ar-SA"/>
        </w:rPr>
        <w:t>=</w:t>
      </w:r>
      <m:oMath>
        <m:rad>
          <m:radPr>
            <m:degHide m:val="1"/>
            <m:ctrlPr>
              <w:rPr>
                <w:rFonts w:ascii="Cambria Math" w:hAnsi="Cambria Math"/>
                <w:i/>
                <w:sz w:val="28"/>
                <w:szCs w:val="28"/>
                <w:lang w:eastAsia="en-US" w:bidi="ar-SA"/>
              </w:rPr>
            </m:ctrlPr>
          </m:radPr>
          <m:deg/>
          <m:e>
            <m:r>
              <w:rPr>
                <w:rFonts w:ascii="Cambria Math" w:hAnsi="Cambria Math"/>
                <w:sz w:val="28"/>
                <w:szCs w:val="28"/>
                <w:lang w:val="en-US" w:eastAsia="en-US" w:bidi="ar-SA"/>
              </w:rPr>
              <m:t>g</m:t>
            </m:r>
            <m:d>
              <m:dPr>
                <m:ctrlPr>
                  <w:rPr>
                    <w:rFonts w:ascii="Cambria Math" w:hAnsi="Cambria Math"/>
                    <w:i/>
                    <w:sz w:val="28"/>
                    <w:szCs w:val="28"/>
                    <w:lang w:val="en-US" w:eastAsia="en-US" w:bidi="ar-SA"/>
                  </w:rPr>
                </m:ctrlPr>
              </m:dPr>
              <m:e>
                <m:r>
                  <w:rPr>
                    <w:rFonts w:ascii="Cambria Math" w:hAnsi="Cambria Math"/>
                    <w:sz w:val="28"/>
                    <w:szCs w:val="28"/>
                    <w:lang w:val="en-US" w:eastAsia="en-US" w:bidi="ar-SA"/>
                  </w:rPr>
                  <m:t>x</m:t>
                </m:r>
              </m:e>
            </m:d>
          </m:e>
        </m:rad>
      </m:oMath>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 xml:space="preserve">Уравнение вида </w:t>
      </w:r>
      <w:r w:rsidRPr="00A10FCD">
        <w:rPr>
          <w:rFonts w:eastAsia="Calibri"/>
          <w:i/>
          <w:lang w:val="en-US" w:eastAsia="en-US" w:bidi="ar-SA"/>
        </w:rPr>
        <w:t>x</w:t>
      </w:r>
      <w:r w:rsidRPr="00A10FCD">
        <w:rPr>
          <w:rFonts w:eastAsia="Calibri"/>
          <w:i/>
          <w:vertAlign w:val="superscript"/>
          <w:lang w:val="en-US" w:eastAsia="en-US" w:bidi="ar-SA"/>
        </w:rPr>
        <w:t>n</w:t>
      </w:r>
      <w:r w:rsidRPr="00A10FCD">
        <w:rPr>
          <w:rFonts w:eastAsia="Calibri"/>
          <w:i/>
          <w:lang w:eastAsia="en-US" w:bidi="ar-SA"/>
        </w:rPr>
        <w:t>=</w:t>
      </w:r>
      <w:r w:rsidRPr="00A10FCD">
        <w:rPr>
          <w:rFonts w:eastAsia="Calibri"/>
          <w:i/>
          <w:lang w:val="en-US" w:eastAsia="en-US" w:bidi="ar-SA"/>
        </w:rPr>
        <w:t>a</w:t>
      </w:r>
      <w:r w:rsidRPr="00A10FCD">
        <w:rPr>
          <w:rFonts w:eastAsia="Calibri"/>
          <w:i/>
          <w:lang w:eastAsia="en-US" w:bidi="ar-SA"/>
        </w:rPr>
        <w:t>. Уравнения в целых числах.</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Неравенства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Числовые неравенства. Свойства числовых неравенств. Проверка справедливости неравенств при заданных значениях переменных.</w:t>
      </w:r>
    </w:p>
    <w:p w:rsidR="00F34529" w:rsidRPr="00A10FCD" w:rsidRDefault="00F34529" w:rsidP="00C046E5">
      <w:pPr>
        <w:widowControl/>
        <w:numPr>
          <w:ilvl w:val="1"/>
          <w:numId w:val="218"/>
        </w:numPr>
        <w:tabs>
          <w:tab w:val="clear" w:pos="1440"/>
        </w:tabs>
        <w:autoSpaceDE/>
        <w:autoSpaceDN/>
        <w:jc w:val="both"/>
        <w:rPr>
          <w:rFonts w:eastAsia="Calibri"/>
          <w:b/>
          <w:u w:val="single"/>
          <w:lang w:eastAsia="en-US" w:bidi="ar-SA"/>
        </w:rPr>
      </w:pPr>
      <w:r w:rsidRPr="00A10FCD">
        <w:rPr>
          <w:rFonts w:eastAsia="Calibri"/>
          <w:b/>
          <w:u w:val="single"/>
          <w:lang w:eastAsia="en-US" w:bidi="ar-SA"/>
        </w:rPr>
        <w:t>Функции ()</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Квадратичная функция</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Свойства и график квадратичной функции (парабола). </w:t>
      </w:r>
      <w:r w:rsidRPr="00A10FCD">
        <w:rPr>
          <w:rFonts w:eastAsia="Calibri"/>
          <w:i/>
          <w:lang w:eastAsia="en-US" w:bidi="ar-SA"/>
        </w:rPr>
        <w:t>Построение графика квадратичной функции по</w:t>
      </w:r>
      <w:r w:rsidRPr="00A10FCD">
        <w:rPr>
          <w:rFonts w:eastAsia="Calibri"/>
          <w:lang w:eastAsia="en-US" w:bidi="ar-SA"/>
        </w:rPr>
        <w:t xml:space="preserve"> </w:t>
      </w:r>
      <w:r w:rsidRPr="00A10FCD">
        <w:rPr>
          <w:rFonts w:eastAsia="Calibri"/>
          <w:i/>
          <w:lang w:eastAsia="en-US" w:bidi="ar-SA"/>
        </w:rPr>
        <w:t xml:space="preserve">точкам. </w:t>
      </w:r>
      <w:r w:rsidRPr="00A10FCD">
        <w:rPr>
          <w:rFonts w:eastAsia="Calibri"/>
          <w:lang w:eastAsia="en-US" w:bidi="ar-SA"/>
        </w:rPr>
        <w:t>Нахождение нулей квадратичной функции,</w:t>
      </w:r>
      <w:r w:rsidRPr="00A10FCD">
        <w:rPr>
          <w:rFonts w:eastAsia="Calibri"/>
          <w:i/>
          <w:lang w:eastAsia="en-US" w:bidi="ar-SA"/>
        </w:rPr>
        <w:t xml:space="preserve"> множества значений, промежутков знакопостоянства, промежутков монотонности</w:t>
      </w:r>
      <w:r w:rsidRPr="00A10FCD">
        <w:rPr>
          <w:rFonts w:eastAsia="Calibri"/>
          <w:lang w:eastAsia="en-US" w:bidi="ar-SA"/>
        </w:rPr>
        <w:t>.</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Обратная пропорциональность</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Свойства функции  </w:t>
      </w:r>
      <w:r w:rsidRPr="00A10FCD">
        <w:rPr>
          <w:rFonts w:eastAsia="Calibri"/>
          <w:lang w:val="en-US" w:eastAsia="en-US" w:bidi="ar-SA"/>
        </w:rPr>
        <w:t>y</w:t>
      </w:r>
      <w:r w:rsidRPr="00A10FCD">
        <w:rPr>
          <w:rFonts w:eastAsia="Calibri"/>
          <w:lang w:eastAsia="en-US" w:bidi="ar-SA"/>
        </w:rPr>
        <w:t>=</w:t>
      </w:r>
      <w:r w:rsidRPr="00A10FCD">
        <w:rPr>
          <w:rFonts w:eastAsia="Calibri"/>
          <w:lang w:val="en-US" w:eastAsia="en-US" w:bidi="ar-SA"/>
        </w:rPr>
        <w:t>k</w:t>
      </w:r>
      <w:r w:rsidRPr="00A10FCD">
        <w:rPr>
          <w:rFonts w:eastAsia="Calibri"/>
          <w:lang w:eastAsia="en-US" w:bidi="ar-SA"/>
        </w:rPr>
        <w:t>/</w:t>
      </w:r>
      <w:r w:rsidRPr="00A10FCD">
        <w:rPr>
          <w:rFonts w:eastAsia="Calibri"/>
          <w:lang w:val="en-US" w:eastAsia="en-US" w:bidi="ar-SA"/>
        </w:rPr>
        <w:t>x</w:t>
      </w:r>
      <w:r w:rsidRPr="00A10FCD">
        <w:rPr>
          <w:rFonts w:eastAsia="Calibri"/>
          <w:lang w:eastAsia="en-US" w:bidi="ar-SA"/>
        </w:rPr>
        <w:t>/ Гипербола</w:t>
      </w:r>
      <w:r w:rsidR="00EF554C">
        <w:rPr>
          <w:rFonts w:eastAsia="Calibri"/>
          <w:lang w:eastAsia="en-US"/>
        </w:rPr>
        <w:pict>
          <v:line id="Прямая соединительная линия 17" o:spid="_x0000_s1112" style="position:absolute;left:0;text-align:left;z-index:-251640320;visibility:visible;mso-position-horizontal-relative:text;mso-position-vertical-relative:text" from="136.9pt,-13.05pt" to="143.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" strokeweight=".19325mm"/>
        </w:pict>
      </w:r>
      <w:r w:rsidRPr="00A10FCD">
        <w:rPr>
          <w:rFonts w:eastAsia="Calibri"/>
          <w:lang w:eastAsia="en-US" w:bidi="ar-SA"/>
        </w:rPr>
        <w:t>.</w:t>
      </w:r>
    </w:p>
    <w:p w:rsidR="00F34529" w:rsidRPr="00A10FCD" w:rsidRDefault="00F34529" w:rsidP="00F34529">
      <w:pPr>
        <w:widowControl/>
        <w:ind w:firstLine="454"/>
        <w:jc w:val="both"/>
        <w:rPr>
          <w:rFonts w:eastAsia="Calibri"/>
          <w:i/>
          <w:lang w:eastAsia="en-US" w:bidi="ar-SA"/>
        </w:rPr>
      </w:pPr>
      <w:bookmarkStart w:id="31" w:name="page197"/>
      <w:bookmarkEnd w:id="31"/>
      <w:r w:rsidRPr="00A10FCD">
        <w:rPr>
          <w:rFonts w:eastAsia="Calibri"/>
          <w:b/>
          <w:i/>
          <w:lang w:eastAsia="en-US" w:bidi="ar-SA"/>
        </w:rPr>
        <w:t>Графики функций</w:t>
      </w:r>
      <w:r w:rsidRPr="00A10FCD">
        <w:rPr>
          <w:rFonts w:eastAsia="Calibri"/>
          <w:i/>
          <w:lang w:eastAsia="en-US" w:bidi="ar-SA"/>
        </w:rPr>
        <w:t>. Преобразование графика функции</w:t>
      </w:r>
      <w:r w:rsidRPr="00A10FCD">
        <w:rPr>
          <w:rFonts w:eastAsia="Calibri"/>
          <w:lang w:eastAsia="en-US" w:bidi="ar-SA"/>
        </w:rPr>
        <w:tab/>
      </w:r>
      <w:r w:rsidRPr="00A10FCD">
        <w:rPr>
          <w:rFonts w:eastAsia="Calibri"/>
          <w:i/>
          <w:lang w:eastAsia="en-US" w:bidi="ar-SA"/>
        </w:rPr>
        <w:t xml:space="preserve">y </w:t>
      </w:r>
      <w:r w:rsidRPr="00A10FCD">
        <w:rPr>
          <w:rFonts w:eastAsia="Calibri"/>
          <w:i/>
          <w:lang w:val="en-US" w:eastAsia="en-US" w:bidi="ar-SA"/>
        </w:rPr>
        <w:t>y</w:t>
      </w:r>
      <w:r w:rsidRPr="00A10FCD">
        <w:rPr>
          <w:rFonts w:eastAsia="Calibri"/>
          <w:i/>
          <w:lang w:eastAsia="en-US" w:bidi="ar-SA"/>
        </w:rPr>
        <w:t xml:space="preserve">= f </w:t>
      </w:r>
      <w:r w:rsidRPr="00A10FCD">
        <w:rPr>
          <w:rFonts w:eastAsia="Calibri"/>
          <w:lang w:eastAsia="en-US" w:bidi="ar-SA"/>
        </w:rPr>
        <w:t>(</w:t>
      </w:r>
      <w:r w:rsidRPr="00A10FCD">
        <w:rPr>
          <w:rFonts w:eastAsia="Calibri"/>
          <w:i/>
          <w:lang w:eastAsia="en-US" w:bidi="ar-SA"/>
        </w:rPr>
        <w:t xml:space="preserve"> x</w:t>
      </w:r>
      <w:r w:rsidRPr="00A10FCD">
        <w:rPr>
          <w:rFonts w:eastAsia="Calibri"/>
          <w:lang w:eastAsia="en-US" w:bidi="ar-SA"/>
        </w:rPr>
        <w:t>)</w:t>
      </w:r>
      <w:r w:rsidRPr="00A10FCD">
        <w:rPr>
          <w:rFonts w:eastAsia="Calibri"/>
          <w:i/>
          <w:lang w:eastAsia="en-US" w:bidi="ar-SA"/>
        </w:rPr>
        <w:t xml:space="preserve">  для построения графиков функций вида y = af(kx+ b)+ c .</w:t>
      </w:r>
    </w:p>
    <w:p w:rsidR="00F34529" w:rsidRPr="00A10FCD" w:rsidRDefault="00F34529" w:rsidP="00F34529">
      <w:pPr>
        <w:widowControl/>
        <w:ind w:firstLine="454"/>
        <w:jc w:val="both"/>
        <w:rPr>
          <w:rFonts w:eastAsia="Calibri"/>
          <w:lang w:eastAsia="en-US" w:bidi="ar-SA"/>
        </w:rPr>
      </w:pPr>
      <w:r w:rsidRPr="00A10FCD">
        <w:rPr>
          <w:rFonts w:eastAsia="Calibri"/>
          <w:i/>
          <w:lang w:eastAsia="en-US" w:bidi="ar-SA"/>
        </w:rPr>
        <w:t>Графики функций  y = a+</w:t>
      </w:r>
      <w:r w:rsidRPr="00A10FCD">
        <w:rPr>
          <w:rFonts w:eastAsia="Calibri"/>
          <w:i/>
          <w:lang w:val="en-US" w:eastAsia="en-US" w:bidi="ar-SA"/>
        </w:rPr>
        <w:t>k</w:t>
      </w:r>
      <w:r w:rsidRPr="00A10FCD">
        <w:rPr>
          <w:rFonts w:eastAsia="Calibri"/>
          <w:i/>
          <w:lang w:eastAsia="en-US" w:bidi="ar-SA"/>
        </w:rPr>
        <w:t>/(</w:t>
      </w:r>
      <w:r w:rsidRPr="00A10FCD">
        <w:rPr>
          <w:rFonts w:eastAsia="Calibri"/>
          <w:i/>
          <w:lang w:val="en-US" w:eastAsia="en-US" w:bidi="ar-SA"/>
        </w:rPr>
        <w:t>x</w:t>
      </w:r>
      <w:r w:rsidRPr="00A10FCD">
        <w:rPr>
          <w:rFonts w:eastAsia="Calibri"/>
          <w:i/>
          <w:lang w:eastAsia="en-US" w:bidi="ar-SA"/>
        </w:rPr>
        <w:t>+</w:t>
      </w:r>
      <w:r w:rsidRPr="00A10FCD">
        <w:rPr>
          <w:rFonts w:eastAsia="Calibri"/>
          <w:i/>
          <w:lang w:val="en-US" w:eastAsia="en-US" w:bidi="ar-SA"/>
        </w:rPr>
        <w:t>b</w:t>
      </w:r>
      <w:r w:rsidRPr="00A10FCD">
        <w:rPr>
          <w:rFonts w:eastAsia="Calibri"/>
          <w:i/>
          <w:lang w:eastAsia="en-US" w:bidi="ar-SA"/>
        </w:rPr>
        <w:t xml:space="preserve">) </w:t>
      </w:r>
      <w:r w:rsidRPr="00A10FCD">
        <w:rPr>
          <w:rFonts w:eastAsia="Calibri"/>
          <w:lang w:eastAsia="en-US" w:bidi="ar-SA"/>
        </w:rPr>
        <w:t>,</w:t>
      </w:r>
      <w:r w:rsidRPr="00A10FCD">
        <w:rPr>
          <w:rFonts w:eastAsia="Calibri"/>
          <w:lang w:eastAsia="en-US" w:bidi="ar-SA"/>
        </w:rPr>
        <w:tab/>
      </w:r>
      <w:r w:rsidRPr="00A10FCD">
        <w:rPr>
          <w:rFonts w:eastAsia="Calibri"/>
          <w:i/>
          <w:lang w:eastAsia="en-US" w:bidi="ar-SA"/>
        </w:rPr>
        <w:t>y=</w:t>
      </w:r>
      <m:oMath>
        <m:rad>
          <m:radPr>
            <m:degHide m:val="1"/>
            <m:ctrlPr>
              <w:rPr>
                <w:rFonts w:ascii="Cambria Math" w:hAnsi="Cambria Math"/>
                <w:i/>
                <w:sz w:val="28"/>
                <w:szCs w:val="28"/>
                <w:lang w:val="en-US" w:eastAsia="en-US" w:bidi="ar-SA"/>
              </w:rPr>
            </m:ctrlPr>
          </m:radPr>
          <m:deg/>
          <m:e>
            <m:r>
              <w:rPr>
                <w:rFonts w:ascii="Cambria Math" w:hAnsi="Cambria Math"/>
                <w:sz w:val="28"/>
                <w:szCs w:val="28"/>
                <w:lang w:val="en-US" w:eastAsia="en-US" w:bidi="ar-SA"/>
              </w:rPr>
              <m:t>x</m:t>
            </m:r>
          </m:e>
        </m:rad>
      </m:oMath>
      <w:r w:rsidRPr="00A10FCD">
        <w:rPr>
          <w:rFonts w:eastAsia="Calibri"/>
          <w:i/>
          <w:lang w:eastAsia="en-US" w:bidi="ar-SA"/>
        </w:rPr>
        <w:t xml:space="preserve">  </w:t>
      </w:r>
      <w:r w:rsidRPr="00A10FCD">
        <w:rPr>
          <w:rFonts w:eastAsia="Calibri"/>
          <w:lang w:eastAsia="en-US" w:bidi="ar-SA"/>
        </w:rPr>
        <w:t>,</w:t>
      </w:r>
      <w:r w:rsidRPr="00A10FCD">
        <w:rPr>
          <w:rFonts w:eastAsia="Calibri"/>
          <w:i/>
          <w:lang w:eastAsia="en-US" w:bidi="ar-SA"/>
        </w:rPr>
        <w:t xml:space="preserve"> y=</w:t>
      </w:r>
      <m:oMath>
        <m:rad>
          <m:radPr>
            <m:ctrlPr>
              <w:rPr>
                <w:rFonts w:ascii="Cambria Math" w:hAnsi="Cambria Math"/>
                <w:i/>
                <w:sz w:val="28"/>
                <w:szCs w:val="28"/>
                <w:lang w:val="en-US" w:eastAsia="en-US" w:bidi="ar-SA"/>
              </w:rPr>
            </m:ctrlPr>
          </m:radPr>
          <m:deg>
            <m:r>
              <w:rPr>
                <w:rFonts w:ascii="Cambria Math" w:hAnsi="Cambria Math"/>
                <w:sz w:val="28"/>
                <w:szCs w:val="28"/>
                <w:lang w:eastAsia="en-US" w:bidi="ar-SA"/>
              </w:rPr>
              <m:t>3</m:t>
            </m:r>
          </m:deg>
          <m:e>
            <m:r>
              <w:rPr>
                <w:rFonts w:ascii="Cambria Math" w:hAnsi="Cambria Math"/>
                <w:sz w:val="28"/>
                <w:szCs w:val="28"/>
                <w:lang w:val="en-US" w:eastAsia="en-US" w:bidi="ar-SA"/>
              </w:rPr>
              <m:t>x</m:t>
            </m:r>
          </m:e>
        </m:rad>
      </m:oMath>
      <w:r w:rsidRPr="00A10FCD">
        <w:rPr>
          <w:rFonts w:eastAsia="Calibri"/>
          <w:lang w:eastAsia="en-US" w:bidi="ar-SA"/>
        </w:rPr>
        <w:t xml:space="preserve">, </w:t>
      </w:r>
      <w:r w:rsidRPr="00A10FCD">
        <w:rPr>
          <w:rFonts w:eastAsia="Calibri"/>
          <w:lang w:val="en-US" w:eastAsia="en-US" w:bidi="ar-SA"/>
        </w:rPr>
        <w:t>y</w:t>
      </w:r>
      <w:r w:rsidRPr="00A10FCD">
        <w:rPr>
          <w:rFonts w:eastAsia="Calibri"/>
          <w:lang w:eastAsia="en-US" w:bidi="ar-SA"/>
        </w:rPr>
        <w:t>=|</w:t>
      </w:r>
      <w:r w:rsidRPr="00A10FCD">
        <w:rPr>
          <w:rFonts w:eastAsia="Calibri"/>
          <w:lang w:val="en-US" w:eastAsia="en-US" w:bidi="ar-SA"/>
        </w:rPr>
        <w:t>x</w:t>
      </w:r>
      <w:r w:rsidRPr="00A10FCD">
        <w:rPr>
          <w:rFonts w:eastAsia="Calibri"/>
          <w:lang w:eastAsia="en-US" w:bidi="ar-SA"/>
        </w:rPr>
        <w:t>|</w:t>
      </w:r>
    </w:p>
    <w:p w:rsidR="00F34529" w:rsidRPr="00A10FCD" w:rsidRDefault="00F34529" w:rsidP="00C046E5">
      <w:pPr>
        <w:keepNext/>
        <w:widowControl/>
        <w:numPr>
          <w:ilvl w:val="1"/>
          <w:numId w:val="218"/>
        </w:numPr>
        <w:tabs>
          <w:tab w:val="clear" w:pos="1440"/>
          <w:tab w:val="left" w:pos="851"/>
        </w:tabs>
        <w:adjustRightInd w:val="0"/>
        <w:jc w:val="both"/>
        <w:outlineLvl w:val="2"/>
        <w:rPr>
          <w:b/>
          <w:bCs/>
          <w:u w:val="single"/>
          <w:lang w:bidi="ar-SA"/>
        </w:rPr>
      </w:pPr>
      <w:r w:rsidRPr="00A10FCD">
        <w:rPr>
          <w:b/>
          <w:bCs/>
          <w:u w:val="single"/>
          <w:lang w:bidi="ar-SA"/>
        </w:rPr>
        <w:t>Статистика и теория вероятностей (3 часа)</w:t>
      </w:r>
    </w:p>
    <w:p w:rsidR="00F34529" w:rsidRPr="00A10FCD" w:rsidRDefault="00F34529" w:rsidP="00F34529">
      <w:pPr>
        <w:tabs>
          <w:tab w:val="left" w:pos="851"/>
        </w:tabs>
        <w:ind w:firstLine="567"/>
        <w:jc w:val="both"/>
      </w:pPr>
      <w:r w:rsidRPr="00A10FCD">
        <w:rPr>
          <w:b/>
        </w:rPr>
        <w:t>Статистика</w:t>
      </w:r>
    </w:p>
    <w:p w:rsidR="00F34529" w:rsidRPr="00A10FCD" w:rsidRDefault="00F34529" w:rsidP="00F34529">
      <w:pPr>
        <w:tabs>
          <w:tab w:val="left" w:pos="851"/>
        </w:tabs>
        <w:ind w:firstLine="567"/>
        <w:jc w:val="both"/>
      </w:pPr>
      <w:r w:rsidRPr="00A10FCD">
        <w:t xml:space="preserve">Случайная изменчивость. Изменчивость при измерениях. </w:t>
      </w:r>
      <w:r w:rsidRPr="00A10FCD">
        <w:rPr>
          <w:i/>
        </w:rPr>
        <w:t>Решающие правила. Закономерности в изменчивых величинах</w:t>
      </w:r>
      <w:r w:rsidRPr="00A10FCD">
        <w:t>.</w:t>
      </w:r>
    </w:p>
    <w:p w:rsidR="00F34529" w:rsidRPr="00A10FCD" w:rsidRDefault="00F34529" w:rsidP="00C046E5">
      <w:pPr>
        <w:widowControl/>
        <w:numPr>
          <w:ilvl w:val="1"/>
          <w:numId w:val="218"/>
        </w:numPr>
        <w:tabs>
          <w:tab w:val="clear" w:pos="1440"/>
        </w:tabs>
        <w:autoSpaceDE/>
        <w:autoSpaceDN/>
        <w:jc w:val="both"/>
        <w:rPr>
          <w:rFonts w:eastAsia="Calibri"/>
          <w:b/>
          <w:i/>
          <w:lang w:eastAsia="en-US" w:bidi="ar-SA"/>
        </w:rPr>
      </w:pPr>
      <w:r w:rsidRPr="00A10FCD">
        <w:rPr>
          <w:rFonts w:eastAsia="Calibri"/>
          <w:b/>
          <w:i/>
          <w:lang w:eastAsia="en-US" w:bidi="ar-SA"/>
        </w:rPr>
        <w:t>История математики (2 часа)</w:t>
      </w:r>
    </w:p>
    <w:p w:rsidR="00F34529" w:rsidRPr="00A10FCD" w:rsidRDefault="00F34529" w:rsidP="00F34529">
      <w:pPr>
        <w:widowControl/>
        <w:ind w:firstLine="454"/>
        <w:jc w:val="both"/>
        <w:rPr>
          <w:rFonts w:eastAsia="Calibri"/>
          <w:i/>
          <w:lang w:eastAsia="en-US" w:bidi="ar-SA"/>
        </w:rPr>
      </w:pPr>
      <w:r w:rsidRPr="00A10FCD">
        <w:rPr>
          <w:rFonts w:eastAsia="Calibri"/>
          <w:i/>
          <w:lang w:eastAsia="en-US" w:bidi="ar-SA"/>
        </w:rPr>
        <w:t>Зарождение алгебры в недрах арифметики. Ал-Хорезми. Рождение буквенной символики. П.Ферма, Ф. Виет, Р.</w:t>
      </w:r>
    </w:p>
    <w:p w:rsidR="00F34529" w:rsidRPr="00A10FCD" w:rsidRDefault="00F34529" w:rsidP="00F34529">
      <w:pPr>
        <w:widowControl/>
        <w:ind w:firstLine="454"/>
        <w:jc w:val="both"/>
        <w:rPr>
          <w:rFonts w:eastAsia="Calibri"/>
          <w:lang w:eastAsia="en-US" w:bidi="ar-SA"/>
        </w:rPr>
      </w:pPr>
      <w:r w:rsidRPr="00A10FCD">
        <w:rPr>
          <w:rFonts w:eastAsia="Calibri"/>
          <w:i/>
          <w:lang w:eastAsia="en-US" w:bidi="ar-SA"/>
        </w:rPr>
        <w:t>Декарт. История вопроса о нахождении формул корней алгебраических уравнений степеней, больших четырех.</w:t>
      </w:r>
    </w:p>
    <w:p w:rsidR="00F34529" w:rsidRPr="00A10FCD" w:rsidRDefault="00F34529" w:rsidP="00F34529">
      <w:pPr>
        <w:widowControl/>
        <w:ind w:firstLine="454"/>
        <w:jc w:val="both"/>
        <w:rPr>
          <w:rFonts w:eastAsia="Calibri"/>
          <w:lang w:eastAsia="en-US" w:bidi="ar-SA"/>
        </w:rPr>
      </w:pP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Геометрия</w:t>
      </w:r>
    </w:p>
    <w:p w:rsidR="00F34529" w:rsidRPr="00A10FCD" w:rsidRDefault="00F34529" w:rsidP="00F34529">
      <w:pPr>
        <w:widowControl/>
        <w:ind w:firstLine="454"/>
        <w:jc w:val="both"/>
        <w:rPr>
          <w:rFonts w:eastAsia="Calibri"/>
          <w:b/>
          <w:lang w:eastAsia="en-US" w:bidi="ar-SA"/>
        </w:rPr>
      </w:pPr>
    </w:p>
    <w:p w:rsidR="00F34529" w:rsidRPr="00A10FCD" w:rsidRDefault="00F34529" w:rsidP="00F34529">
      <w:pPr>
        <w:widowControl/>
        <w:ind w:firstLine="454"/>
        <w:jc w:val="both"/>
        <w:rPr>
          <w:rFonts w:eastAsia="Calibri"/>
          <w:b/>
          <w:u w:val="single"/>
          <w:lang w:eastAsia="en-US" w:bidi="ar-SA"/>
        </w:rPr>
      </w:pPr>
      <w:r w:rsidRPr="00A10FCD">
        <w:rPr>
          <w:rFonts w:eastAsia="Calibri"/>
          <w:b/>
          <w:u w:val="single"/>
          <w:lang w:eastAsia="en-US" w:bidi="ar-SA"/>
        </w:rPr>
        <w:t>Геометрические фигуры</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Фигуры в геометрии и в окружающем мире</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Окружность, круг</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 xml:space="preserve">Окружность, круг, их элементы и свойства; центральные и вписанные углы. Касательная </w:t>
      </w:r>
      <w:r w:rsidRPr="00A10FCD">
        <w:rPr>
          <w:rFonts w:eastAsia="Calibri"/>
          <w:i/>
          <w:lang w:eastAsia="en-US" w:bidi="ar-SA"/>
        </w:rPr>
        <w:t>и секущая</w:t>
      </w:r>
      <w:r w:rsidRPr="00A10FCD">
        <w:rPr>
          <w:rFonts w:eastAsia="Calibri"/>
          <w:lang w:eastAsia="en-US" w:bidi="ar-SA"/>
        </w:rPr>
        <w:t xml:space="preserve"> к окружности, </w:t>
      </w:r>
      <w:r w:rsidRPr="00A10FCD">
        <w:rPr>
          <w:rFonts w:eastAsia="Calibri"/>
          <w:i/>
          <w:lang w:eastAsia="en-US" w:bidi="ar-SA"/>
        </w:rPr>
        <w:t>их свойства</w:t>
      </w:r>
      <w:r w:rsidRPr="00A10FCD">
        <w:rPr>
          <w:rFonts w:eastAsia="Calibri"/>
          <w:lang w:eastAsia="en-US" w:bidi="ar-SA"/>
        </w:rPr>
        <w:t xml:space="preserve">. Вписанные и описанные окружности для треугольников, </w:t>
      </w:r>
      <w:r w:rsidRPr="00A10FCD">
        <w:rPr>
          <w:rFonts w:eastAsia="Calibri"/>
          <w:i/>
          <w:lang w:eastAsia="en-US" w:bidi="ar-SA"/>
        </w:rPr>
        <w:t>четырехугольников,</w:t>
      </w:r>
      <w:r w:rsidRPr="00A10FCD">
        <w:rPr>
          <w:rFonts w:eastAsia="Calibri"/>
          <w:lang w:eastAsia="en-US" w:bidi="ar-SA"/>
        </w:rPr>
        <w:t xml:space="preserve"> </w:t>
      </w:r>
      <w:r w:rsidRPr="00A10FCD">
        <w:rPr>
          <w:rFonts w:eastAsia="Calibri"/>
          <w:i/>
          <w:lang w:eastAsia="en-US" w:bidi="ar-SA"/>
        </w:rPr>
        <w:t>правильных</w:t>
      </w:r>
      <w:r w:rsidRPr="00A10FCD">
        <w:rPr>
          <w:rFonts w:eastAsia="Calibri"/>
          <w:lang w:eastAsia="en-US" w:bidi="ar-SA"/>
        </w:rPr>
        <w:t xml:space="preserve"> </w:t>
      </w:r>
      <w:r w:rsidRPr="00A10FCD">
        <w:rPr>
          <w:rFonts w:eastAsia="Calibri"/>
          <w:i/>
          <w:lang w:eastAsia="en-US" w:bidi="ar-SA"/>
        </w:rPr>
        <w:t>многоугольников</w:t>
      </w:r>
      <w:r w:rsidRPr="00A10FCD">
        <w:rPr>
          <w:rFonts w:eastAsia="Calibri"/>
          <w:lang w:eastAsia="en-US" w:bidi="ar-SA"/>
        </w:rPr>
        <w:t>.</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Многоугольники</w:t>
      </w:r>
    </w:p>
    <w:p w:rsidR="00F34529" w:rsidRPr="00A10FCD" w:rsidRDefault="00F34529" w:rsidP="00F34529">
      <w:pPr>
        <w:widowControl/>
        <w:ind w:firstLine="454"/>
        <w:jc w:val="both"/>
        <w:rPr>
          <w:rFonts w:eastAsia="Calibri"/>
          <w:i/>
          <w:lang w:eastAsia="en-US" w:bidi="ar-SA"/>
        </w:rPr>
      </w:pPr>
      <w:r w:rsidRPr="00A10FCD">
        <w:rPr>
          <w:rFonts w:eastAsia="Calibri"/>
          <w:lang w:eastAsia="en-US" w:bidi="ar-SA"/>
        </w:rPr>
        <w:t xml:space="preserve">Многоугольник, его элементы и его свойства. Распознавание некоторых многоугольников. </w:t>
      </w:r>
      <w:r w:rsidRPr="00A10FCD">
        <w:rPr>
          <w:rFonts w:eastAsia="Calibri"/>
          <w:i/>
          <w:lang w:eastAsia="en-US" w:bidi="ar-SA"/>
        </w:rPr>
        <w:t>Выпуклые и невыпуклые</w:t>
      </w:r>
      <w:r w:rsidRPr="00A10FCD">
        <w:rPr>
          <w:rFonts w:eastAsia="Calibri"/>
          <w:lang w:eastAsia="en-US" w:bidi="ar-SA"/>
        </w:rPr>
        <w:t xml:space="preserve"> </w:t>
      </w:r>
      <w:r w:rsidRPr="00A10FCD">
        <w:rPr>
          <w:rFonts w:eastAsia="Calibri"/>
          <w:i/>
          <w:lang w:eastAsia="en-US" w:bidi="ar-SA"/>
        </w:rPr>
        <w:t>многоугольники</w:t>
      </w:r>
      <w:r w:rsidRPr="00A10FCD">
        <w:rPr>
          <w:rFonts w:eastAsia="Calibri"/>
          <w:lang w:eastAsia="en-US" w:bidi="ar-SA"/>
        </w:rPr>
        <w:t>.</w:t>
      </w:r>
      <w:r w:rsidRPr="00A10FCD">
        <w:rPr>
          <w:rFonts w:eastAsia="Calibri"/>
          <w:i/>
          <w:lang w:eastAsia="en-US" w:bidi="ar-SA"/>
        </w:rPr>
        <w:t xml:space="preserve"> </w:t>
      </w:r>
      <w:r w:rsidRPr="00A10FCD">
        <w:rPr>
          <w:rFonts w:eastAsia="Calibri"/>
          <w:lang w:eastAsia="en-US" w:bidi="ar-SA"/>
        </w:rPr>
        <w:t>Правильные многоугольники.</w:t>
      </w:r>
      <w:r w:rsidRPr="00A10FCD">
        <w:rPr>
          <w:rFonts w:eastAsia="Calibri"/>
          <w:i/>
          <w:lang w:eastAsia="en-US" w:bidi="ar-SA"/>
        </w:rPr>
        <w:t xml:space="preserve"> </w:t>
      </w:r>
      <w:r w:rsidRPr="00A10FCD">
        <w:rPr>
          <w:rFonts w:eastAsia="Calibri"/>
          <w:lang w:eastAsia="en-US" w:bidi="ar-SA"/>
        </w:rPr>
        <w:t>Четырехугольники.</w:t>
      </w:r>
      <w:r w:rsidRPr="00A10FCD">
        <w:rPr>
          <w:rFonts w:eastAsia="Calibri"/>
          <w:i/>
          <w:lang w:eastAsia="en-US" w:bidi="ar-SA"/>
        </w:rPr>
        <w:t xml:space="preserve"> </w:t>
      </w:r>
      <w:r w:rsidRPr="00A10FCD">
        <w:rPr>
          <w:rFonts w:eastAsia="Calibri"/>
          <w:lang w:eastAsia="en-US" w:bidi="ar-SA"/>
        </w:rPr>
        <w:t>Параллелограмм,</w:t>
      </w:r>
      <w:r w:rsidRPr="00A10FCD">
        <w:rPr>
          <w:rFonts w:eastAsia="Calibri"/>
          <w:i/>
          <w:lang w:eastAsia="en-US" w:bidi="ar-SA"/>
        </w:rPr>
        <w:t xml:space="preserve"> </w:t>
      </w:r>
      <w:r w:rsidRPr="00A10FCD">
        <w:rPr>
          <w:rFonts w:eastAsia="Calibri"/>
          <w:lang w:eastAsia="en-US" w:bidi="ar-SA"/>
        </w:rPr>
        <w:t>ромб,</w:t>
      </w:r>
      <w:r w:rsidRPr="00A10FCD">
        <w:rPr>
          <w:rFonts w:eastAsia="Calibri"/>
          <w:i/>
          <w:lang w:eastAsia="en-US" w:bidi="ar-SA"/>
        </w:rPr>
        <w:t xml:space="preserve"> </w:t>
      </w:r>
      <w:r w:rsidRPr="00A10FCD">
        <w:rPr>
          <w:rFonts w:eastAsia="Calibri"/>
          <w:lang w:eastAsia="en-US" w:bidi="ar-SA"/>
        </w:rPr>
        <w:t>прямоугольник,</w:t>
      </w:r>
      <w:r w:rsidRPr="00A10FCD">
        <w:rPr>
          <w:rFonts w:eastAsia="Calibri"/>
          <w:i/>
          <w:lang w:eastAsia="en-US" w:bidi="ar-SA"/>
        </w:rPr>
        <w:t xml:space="preserve"> </w:t>
      </w:r>
      <w:r w:rsidRPr="00A10FCD">
        <w:rPr>
          <w:rFonts w:eastAsia="Calibri"/>
          <w:lang w:eastAsia="en-US" w:bidi="ar-SA"/>
        </w:rPr>
        <w:t>квадрат,</w:t>
      </w:r>
      <w:r w:rsidRPr="00A10FCD">
        <w:rPr>
          <w:rFonts w:eastAsia="Calibri"/>
          <w:i/>
          <w:lang w:eastAsia="en-US" w:bidi="ar-SA"/>
        </w:rPr>
        <w:t xml:space="preserve"> </w:t>
      </w:r>
      <w:r w:rsidRPr="00A10FCD">
        <w:rPr>
          <w:rFonts w:eastAsia="Calibri"/>
          <w:lang w:eastAsia="en-US" w:bidi="ar-SA"/>
        </w:rPr>
        <w:t xml:space="preserve">трапеция, равнобедренная трапеция. </w:t>
      </w:r>
      <w:r w:rsidRPr="00A10FCD">
        <w:rPr>
          <w:rFonts w:eastAsia="Calibri"/>
          <w:i/>
          <w:lang w:eastAsia="en-US" w:bidi="ar-SA"/>
        </w:rPr>
        <w:t>Теорема Фалеса</w:t>
      </w:r>
      <w:r w:rsidRPr="00A10FCD">
        <w:rPr>
          <w:rFonts w:eastAsia="Calibri"/>
          <w:lang w:eastAsia="en-US" w:bidi="ar-SA"/>
        </w:rPr>
        <w:t xml:space="preserve"> Свойства и признаки параллелограмма, ромба, прямоугольника, квадрата. Осевая симметрия геометрических фигур. Центральная симметрия геометрических фигур</w:t>
      </w:r>
      <w:r w:rsidRPr="00A10FCD">
        <w:rPr>
          <w:rFonts w:eastAsia="Calibri"/>
          <w:i/>
          <w:lang w:eastAsia="en-US" w:bidi="ar-SA"/>
        </w:rPr>
        <w:t>.</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lastRenderedPageBreak/>
        <w:t>Отношения</w:t>
      </w:r>
      <w:r w:rsidRPr="00A10FCD">
        <w:rPr>
          <w:rFonts w:eastAsia="Calibri"/>
          <w:b/>
          <w:lang w:eastAsia="en-US" w:bidi="ar-SA"/>
        </w:rPr>
        <w:tab/>
        <w:t>Параллельность прямых. Теорема Фалеса</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Измерения и вычисления</w:t>
      </w:r>
    </w:p>
    <w:p w:rsidR="00F34529" w:rsidRPr="00A10FCD" w:rsidRDefault="00F34529" w:rsidP="00F34529">
      <w:pPr>
        <w:widowControl/>
        <w:ind w:firstLine="454"/>
        <w:jc w:val="both"/>
        <w:rPr>
          <w:rFonts w:eastAsia="Calibri"/>
          <w:b/>
          <w:lang w:eastAsia="en-US" w:bidi="ar-SA"/>
        </w:rPr>
      </w:pPr>
      <w:r w:rsidRPr="00A10FCD">
        <w:rPr>
          <w:rFonts w:eastAsia="Calibri"/>
          <w:b/>
          <w:lang w:eastAsia="en-US" w:bidi="ar-SA"/>
        </w:rPr>
        <w:t>Величины</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Понятие о площади плоской фигуры и ее свойствах. Измерение площадей. Единицы измерения площади. Представление об объеме и его свойствах. Измерение объема .Единицы измерения объема</w:t>
      </w:r>
    </w:p>
    <w:p w:rsidR="00F34529" w:rsidRPr="00A10FCD" w:rsidRDefault="00F34529" w:rsidP="00F34529">
      <w:pPr>
        <w:widowControl/>
        <w:ind w:firstLine="454"/>
        <w:jc w:val="both"/>
        <w:rPr>
          <w:rFonts w:eastAsia="Calibri"/>
          <w:lang w:eastAsia="en-US" w:bidi="ar-SA"/>
        </w:rPr>
      </w:pPr>
      <w:r w:rsidRPr="00A10FCD">
        <w:rPr>
          <w:rFonts w:eastAsia="Calibri"/>
          <w:lang w:eastAsia="en-US" w:bidi="ar-SA"/>
        </w:rPr>
        <w:t>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w:t>
      </w:r>
    </w:p>
    <w:p w:rsidR="00F34529" w:rsidRPr="00A10FCD" w:rsidRDefault="00F34529" w:rsidP="00F34529">
      <w:pPr>
        <w:widowControl/>
        <w:ind w:firstLine="454"/>
        <w:jc w:val="both"/>
        <w:rPr>
          <w:rFonts w:eastAsia="Calibri"/>
          <w:b/>
          <w:i/>
          <w:lang w:eastAsia="en-US" w:bidi="ar-SA"/>
        </w:rPr>
      </w:pPr>
      <w:r w:rsidRPr="00A10FCD">
        <w:rPr>
          <w:rFonts w:eastAsia="Calibri"/>
          <w:b/>
          <w:i/>
          <w:lang w:eastAsia="en-US" w:bidi="ar-SA"/>
        </w:rPr>
        <w:t>Подобие</w:t>
      </w:r>
    </w:p>
    <w:p w:rsidR="00F34529" w:rsidRPr="00A10FCD" w:rsidRDefault="00F34529" w:rsidP="00F34529">
      <w:pPr>
        <w:widowControl/>
        <w:ind w:firstLine="454"/>
        <w:jc w:val="both"/>
        <w:rPr>
          <w:rFonts w:eastAsia="Calibri"/>
          <w:lang w:eastAsia="en-US" w:bidi="ar-SA"/>
        </w:rPr>
      </w:pPr>
      <w:r w:rsidRPr="00A10FCD">
        <w:rPr>
          <w:rFonts w:eastAsia="Calibri"/>
          <w:i/>
          <w:lang w:eastAsia="en-US" w:bidi="ar-SA"/>
        </w:rPr>
        <w:t xml:space="preserve">Пропорциональные отрезки, подобие фигур. Подобные треугольники. Признаки подобия. </w:t>
      </w:r>
      <w:r w:rsidRPr="00A10FCD">
        <w:rPr>
          <w:rFonts w:eastAsia="Calibri"/>
          <w:lang w:eastAsia="en-US" w:bidi="ar-SA"/>
        </w:rPr>
        <w:t>Тригонометрические функции острого угла в прямоугольном треугольнике</w:t>
      </w:r>
    </w:p>
    <w:p w:rsidR="00F34529" w:rsidRPr="00A10FCD" w:rsidRDefault="00F34529" w:rsidP="00F34529">
      <w:pPr>
        <w:widowControl/>
        <w:ind w:firstLine="454"/>
        <w:jc w:val="both"/>
        <w:rPr>
          <w:rFonts w:eastAsia="Calibri"/>
          <w:i/>
          <w:lang w:eastAsia="en-US" w:bidi="ar-SA"/>
        </w:rPr>
      </w:pPr>
      <w:r w:rsidRPr="00A10FCD">
        <w:rPr>
          <w:rFonts w:eastAsia="Calibri"/>
          <w:b/>
          <w:lang w:eastAsia="en-US" w:bidi="ar-SA"/>
        </w:rPr>
        <w:t xml:space="preserve">Взаимное расположение </w:t>
      </w:r>
      <w:r w:rsidRPr="00A10FCD">
        <w:rPr>
          <w:rFonts w:eastAsia="Calibri"/>
          <w:lang w:eastAsia="en-US" w:bidi="ar-SA"/>
        </w:rPr>
        <w:t>прямой и окружности</w:t>
      </w:r>
      <w:r w:rsidRPr="00A10FCD">
        <w:rPr>
          <w:rFonts w:eastAsia="Calibri"/>
          <w:i/>
          <w:lang w:eastAsia="en-US" w:bidi="ar-SA"/>
        </w:rPr>
        <w:t>,</w:t>
      </w:r>
      <w:r w:rsidRPr="00A10FCD">
        <w:rPr>
          <w:rFonts w:eastAsia="Calibri"/>
          <w:lang w:eastAsia="en-US" w:bidi="ar-SA"/>
        </w:rPr>
        <w:t xml:space="preserve"> </w:t>
      </w:r>
      <w:r w:rsidRPr="00A10FCD">
        <w:rPr>
          <w:rFonts w:eastAsia="Calibri"/>
          <w:i/>
          <w:lang w:eastAsia="en-US" w:bidi="ar-SA"/>
        </w:rPr>
        <w:t>двух окружностей.</w:t>
      </w:r>
      <w:r w:rsidRPr="00A10FCD">
        <w:rPr>
          <w:rFonts w:eastAsia="Calibri"/>
          <w:lang w:eastAsia="en-US" w:bidi="ar-SA"/>
        </w:rPr>
        <w:tab/>
      </w:r>
    </w:p>
    <w:p w:rsidR="00F34529" w:rsidRPr="00A10FCD" w:rsidRDefault="00F34529" w:rsidP="00F34529">
      <w:pPr>
        <w:widowControl/>
        <w:ind w:firstLine="454"/>
        <w:jc w:val="both"/>
        <w:rPr>
          <w:rFonts w:eastAsia="Calibri"/>
          <w:b/>
          <w:i/>
          <w:lang w:eastAsia="en-US" w:bidi="ar-SA"/>
        </w:rPr>
      </w:pPr>
      <w:r w:rsidRPr="00A10FCD">
        <w:rPr>
          <w:rFonts w:eastAsia="Calibri"/>
          <w:b/>
          <w:i/>
          <w:lang w:eastAsia="en-US" w:bidi="ar-SA"/>
        </w:rPr>
        <w:t>История математики</w:t>
      </w:r>
    </w:p>
    <w:p w:rsidR="00F34529" w:rsidRDefault="00F34529" w:rsidP="00762704">
      <w:pPr>
        <w:widowControl/>
        <w:ind w:firstLine="454"/>
        <w:jc w:val="both"/>
        <w:rPr>
          <w:rFonts w:eastAsia="Calibri"/>
          <w:i/>
          <w:lang w:eastAsia="en-US" w:bidi="ar-SA"/>
        </w:rPr>
      </w:pPr>
      <w:r w:rsidRPr="00A10FCD">
        <w:rPr>
          <w:rFonts w:eastAsia="Calibri"/>
          <w:i/>
          <w:lang w:eastAsia="en-US" w:bidi="ar-SA"/>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w:t>
      </w:r>
      <w:r w:rsidR="00762704">
        <w:rPr>
          <w:rFonts w:eastAsia="Calibri"/>
          <w:i/>
          <w:lang w:eastAsia="en-US" w:bidi="ar-SA"/>
        </w:rPr>
        <w:t>ский. История пятого постулата.</w:t>
      </w:r>
    </w:p>
    <w:p w:rsidR="00762704" w:rsidRDefault="00762704" w:rsidP="00762704">
      <w:pPr>
        <w:widowControl/>
        <w:ind w:firstLine="454"/>
        <w:jc w:val="both"/>
        <w:rPr>
          <w:rFonts w:eastAsia="Calibri"/>
          <w:i/>
          <w:lang w:eastAsia="en-US" w:bidi="ar-SA"/>
        </w:rPr>
      </w:pPr>
    </w:p>
    <w:p w:rsidR="00762704" w:rsidRDefault="00762704" w:rsidP="00762704">
      <w:pPr>
        <w:widowControl/>
        <w:ind w:firstLine="454"/>
        <w:jc w:val="both"/>
        <w:rPr>
          <w:rFonts w:eastAsia="Calibri"/>
          <w:i/>
          <w:lang w:eastAsia="en-US" w:bidi="ar-SA"/>
        </w:rPr>
      </w:pPr>
    </w:p>
    <w:p w:rsidR="00762704" w:rsidRDefault="00762704" w:rsidP="00762704">
      <w:pPr>
        <w:widowControl/>
        <w:ind w:firstLine="454"/>
        <w:jc w:val="both"/>
        <w:rPr>
          <w:rFonts w:eastAsia="Calibri"/>
          <w:i/>
          <w:lang w:eastAsia="en-US" w:bidi="ar-SA"/>
        </w:rPr>
      </w:pPr>
    </w:p>
    <w:p w:rsidR="00762704" w:rsidRDefault="00762704" w:rsidP="00762704">
      <w:pPr>
        <w:widowControl/>
        <w:ind w:firstLine="454"/>
        <w:jc w:val="both"/>
        <w:rPr>
          <w:rFonts w:eastAsia="Calibri"/>
          <w:i/>
          <w:lang w:eastAsia="en-US" w:bidi="ar-SA"/>
        </w:rPr>
      </w:pPr>
    </w:p>
    <w:p w:rsidR="00762704" w:rsidRDefault="00762704" w:rsidP="00762704">
      <w:pPr>
        <w:widowControl/>
        <w:ind w:firstLine="454"/>
        <w:jc w:val="both"/>
        <w:rPr>
          <w:rFonts w:eastAsia="Calibri"/>
          <w:i/>
          <w:lang w:eastAsia="en-US" w:bidi="ar-SA"/>
        </w:rPr>
      </w:pPr>
    </w:p>
    <w:p w:rsidR="00762704" w:rsidRDefault="00762704" w:rsidP="00CB4136">
      <w:pPr>
        <w:widowControl/>
        <w:jc w:val="both"/>
        <w:rPr>
          <w:rFonts w:eastAsia="Calibri"/>
          <w:i/>
          <w:lang w:eastAsia="en-US" w:bidi="ar-SA"/>
        </w:rPr>
      </w:pPr>
    </w:p>
    <w:p w:rsidR="00762704" w:rsidRPr="00762704" w:rsidRDefault="00762704" w:rsidP="00762704">
      <w:pPr>
        <w:widowControl/>
        <w:ind w:firstLine="454"/>
        <w:jc w:val="both"/>
        <w:rPr>
          <w:rFonts w:eastAsia="Calibri"/>
          <w:i/>
          <w:lang w:eastAsia="en-US" w:bidi="ar-SA"/>
        </w:rPr>
      </w:pPr>
    </w:p>
    <w:p w:rsidR="00F93945" w:rsidRPr="00CB4136" w:rsidRDefault="00CB4136" w:rsidP="00CB4136">
      <w:pPr>
        <w:tabs>
          <w:tab w:val="left" w:pos="1227"/>
        </w:tabs>
        <w:ind w:left="1192" w:right="711"/>
        <w:jc w:val="both"/>
        <w:rPr>
          <w:b/>
        </w:rPr>
      </w:pPr>
      <w:r>
        <w:rPr>
          <w:b/>
        </w:rPr>
        <w:t>9кл</w:t>
      </w:r>
      <w:r w:rsidR="00F34529" w:rsidRPr="00CB4136">
        <w:rPr>
          <w:b/>
        </w:rPr>
        <w:t>асс</w:t>
      </w: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796"/>
        <w:gridCol w:w="692"/>
      </w:tblGrid>
      <w:tr w:rsidR="00762704" w:rsidRPr="00EB1C10" w:rsidTr="00393340">
        <w:trPr>
          <w:trHeight w:val="784"/>
        </w:trPr>
        <w:tc>
          <w:tcPr>
            <w:tcW w:w="1668" w:type="dxa"/>
            <w:shd w:val="clear" w:color="auto" w:fill="auto"/>
          </w:tcPr>
          <w:p w:rsidR="00762704" w:rsidRPr="00113E7E" w:rsidRDefault="00762704" w:rsidP="00393340">
            <w:pPr>
              <w:jc w:val="center"/>
              <w:rPr>
                <w:b/>
              </w:rPr>
            </w:pPr>
            <w:r w:rsidRPr="00113E7E">
              <w:rPr>
                <w:b/>
              </w:rPr>
              <w:t>Название раздела</w:t>
            </w:r>
          </w:p>
        </w:tc>
        <w:tc>
          <w:tcPr>
            <w:tcW w:w="7796" w:type="dxa"/>
            <w:shd w:val="clear" w:color="auto" w:fill="auto"/>
          </w:tcPr>
          <w:p w:rsidR="00762704" w:rsidRPr="00EB1C10" w:rsidRDefault="00762704" w:rsidP="00393340">
            <w:pPr>
              <w:jc w:val="center"/>
              <w:rPr>
                <w:b/>
              </w:rPr>
            </w:pPr>
            <w:r w:rsidRPr="00EB1C10">
              <w:rPr>
                <w:b/>
              </w:rPr>
              <w:t>Краткое содержание</w:t>
            </w:r>
          </w:p>
        </w:tc>
        <w:tc>
          <w:tcPr>
            <w:tcW w:w="692" w:type="dxa"/>
            <w:shd w:val="clear" w:color="auto" w:fill="auto"/>
          </w:tcPr>
          <w:p w:rsidR="00762704" w:rsidRPr="00EB1C10" w:rsidRDefault="00762704" w:rsidP="00393340">
            <w:pPr>
              <w:ind w:left="-108" w:right="-125"/>
              <w:jc w:val="center"/>
              <w:rPr>
                <w:b/>
              </w:rPr>
            </w:pPr>
            <w:r w:rsidRPr="00EB1C10">
              <w:rPr>
                <w:b/>
              </w:rPr>
              <w:t>Кол -во часов</w:t>
            </w:r>
          </w:p>
        </w:tc>
      </w:tr>
      <w:tr w:rsidR="00762704" w:rsidRPr="00EB1C10" w:rsidTr="00393340">
        <w:trPr>
          <w:trHeight w:val="4765"/>
        </w:trPr>
        <w:tc>
          <w:tcPr>
            <w:tcW w:w="1668" w:type="dxa"/>
            <w:shd w:val="clear" w:color="auto" w:fill="auto"/>
          </w:tcPr>
          <w:p w:rsidR="00762704" w:rsidRPr="00113E7E" w:rsidRDefault="00762704" w:rsidP="00393340">
            <w:pPr>
              <w:jc w:val="both"/>
            </w:pPr>
            <w:r w:rsidRPr="00113E7E">
              <w:rPr>
                <w:rFonts w:eastAsia="Calibri"/>
                <w:b/>
              </w:rPr>
              <w:t>Квадратичная функция</w:t>
            </w:r>
          </w:p>
        </w:tc>
        <w:tc>
          <w:tcPr>
            <w:tcW w:w="7796" w:type="dxa"/>
            <w:shd w:val="clear" w:color="auto" w:fill="auto"/>
          </w:tcPr>
          <w:p w:rsidR="00762704" w:rsidRPr="00762704" w:rsidRDefault="00762704" w:rsidP="00393340">
            <w:pPr>
              <w:pStyle w:val="1f0"/>
              <w:tabs>
                <w:tab w:val="left" w:pos="426"/>
              </w:tabs>
              <w:ind w:left="60"/>
              <w:jc w:val="both"/>
              <w:rPr>
                <w:color w:val="000000"/>
                <w:szCs w:val="24"/>
                <w:lang w:val="ru-RU"/>
              </w:rPr>
            </w:pPr>
            <w:r w:rsidRPr="00B95BBA">
              <w:rPr>
                <w:b/>
              </w:rPr>
              <w:t>Функции и их свойства.</w:t>
            </w:r>
            <w:r w:rsidRPr="00B95BBA">
              <w:rPr>
                <w:color w:val="000000"/>
                <w:szCs w:val="24"/>
              </w:rPr>
              <w:t xml:space="preserve"> </w:t>
            </w:r>
            <w:r w:rsidRPr="00B95BBA">
              <w:rPr>
                <w:color w:val="000000"/>
                <w:sz w:val="24"/>
                <w:szCs w:val="24"/>
              </w:rPr>
              <w:t>Понятие функции. Свойства функций: область определения, множество значений, нули, промежутки знака постоянства, четность/нечетность, промежутки возрастания и убывания, наибольшее и наименьшие значение. Исследование функции по ее графику. Непрерывность функции, кусочно</w:t>
            </w:r>
            <w:r w:rsidRPr="00762704">
              <w:rPr>
                <w:color w:val="000000"/>
                <w:sz w:val="24"/>
                <w:szCs w:val="24"/>
                <w:lang w:val="ru-RU"/>
              </w:rPr>
              <w:t>-</w:t>
            </w:r>
            <w:r w:rsidRPr="00B95BBA">
              <w:rPr>
                <w:color w:val="000000"/>
                <w:sz w:val="24"/>
                <w:szCs w:val="24"/>
              </w:rPr>
              <w:t>заданные функции</w:t>
            </w:r>
            <w:r w:rsidRPr="00B95BBA">
              <w:rPr>
                <w:color w:val="000000"/>
                <w:szCs w:val="24"/>
              </w:rPr>
              <w:t xml:space="preserve">. </w:t>
            </w:r>
          </w:p>
          <w:p w:rsidR="00762704" w:rsidRPr="00B95BBA" w:rsidRDefault="00762704" w:rsidP="00393340">
            <w:pPr>
              <w:pStyle w:val="1f0"/>
              <w:tabs>
                <w:tab w:val="left" w:pos="426"/>
              </w:tabs>
              <w:ind w:left="60"/>
              <w:jc w:val="both"/>
              <w:rPr>
                <w:b/>
                <w:sz w:val="24"/>
                <w:szCs w:val="24"/>
              </w:rPr>
            </w:pPr>
            <w:r w:rsidRPr="00B95BBA">
              <w:rPr>
                <w:b/>
                <w:sz w:val="24"/>
                <w:szCs w:val="24"/>
              </w:rPr>
              <w:t xml:space="preserve">Квадратный трехчлен  </w:t>
            </w:r>
          </w:p>
          <w:p w:rsidR="00762704" w:rsidRPr="00B95BBA" w:rsidRDefault="00762704" w:rsidP="00393340">
            <w:pPr>
              <w:pStyle w:val="NR"/>
              <w:widowControl w:val="0"/>
              <w:overflowPunct w:val="0"/>
              <w:autoSpaceDE w:val="0"/>
              <w:autoSpaceDN w:val="0"/>
              <w:adjustRightInd w:val="0"/>
              <w:jc w:val="both"/>
              <w:textAlignment w:val="baseline"/>
              <w:rPr>
                <w:color w:val="000000"/>
                <w:szCs w:val="24"/>
              </w:rPr>
            </w:pPr>
            <w:r w:rsidRPr="00B95BBA">
              <w:rPr>
                <w:szCs w:val="24"/>
              </w:rPr>
              <w:t xml:space="preserve">Квадратный трехчлен, разложение квадратного трехчлена на множители. Применение способа группировки. </w:t>
            </w:r>
          </w:p>
          <w:p w:rsidR="00762704" w:rsidRPr="00B95BBA" w:rsidRDefault="00762704" w:rsidP="00393340">
            <w:pPr>
              <w:pStyle w:val="NR"/>
              <w:widowControl w:val="0"/>
              <w:overflowPunct w:val="0"/>
              <w:autoSpaceDE w:val="0"/>
              <w:autoSpaceDN w:val="0"/>
              <w:adjustRightInd w:val="0"/>
              <w:jc w:val="both"/>
              <w:textAlignment w:val="baseline"/>
              <w:rPr>
                <w:b/>
                <w:szCs w:val="24"/>
              </w:rPr>
            </w:pPr>
            <w:r>
              <w:rPr>
                <w:b/>
              </w:rPr>
              <w:t>Квадратичная функция и её</w:t>
            </w:r>
            <w:r w:rsidRPr="00DB7992">
              <w:rPr>
                <w:b/>
              </w:rPr>
              <w:t xml:space="preserve"> график</w:t>
            </w:r>
          </w:p>
          <w:p w:rsidR="00762704" w:rsidRPr="00B95BBA" w:rsidRDefault="00762704" w:rsidP="00393340">
            <w:pPr>
              <w:pStyle w:val="NR"/>
              <w:widowControl w:val="0"/>
              <w:overflowPunct w:val="0"/>
              <w:autoSpaceDE w:val="0"/>
              <w:autoSpaceDN w:val="0"/>
              <w:adjustRightInd w:val="0"/>
              <w:jc w:val="both"/>
              <w:textAlignment w:val="baseline"/>
              <w:rPr>
                <w:szCs w:val="24"/>
              </w:rPr>
            </w:pPr>
            <w:r w:rsidRPr="00B95BBA">
              <w:rPr>
                <w:szCs w:val="24"/>
              </w:rPr>
              <w:t xml:space="preserve">Свойства и график квадратичной функции. Нахождение нулей квадратичной функции, множество значений, промежутков знаков постоянства, промежутков монотонности. Представление об асимптотах. </w:t>
            </w:r>
          </w:p>
          <w:p w:rsidR="00762704" w:rsidRPr="00B95BBA" w:rsidRDefault="00762704" w:rsidP="00393340">
            <w:pPr>
              <w:pStyle w:val="NR"/>
              <w:widowControl w:val="0"/>
              <w:overflowPunct w:val="0"/>
              <w:autoSpaceDE w:val="0"/>
              <w:autoSpaceDN w:val="0"/>
              <w:adjustRightInd w:val="0"/>
              <w:jc w:val="both"/>
              <w:textAlignment w:val="baseline"/>
              <w:rPr>
                <w:b/>
                <w:szCs w:val="24"/>
              </w:rPr>
            </w:pPr>
            <w:r w:rsidRPr="00DB7992">
              <w:rPr>
                <w:b/>
              </w:rPr>
              <w:t xml:space="preserve">Степенная функция. Корень </w:t>
            </w:r>
            <w:r w:rsidRPr="00DB7992">
              <w:rPr>
                <w:b/>
                <w:i/>
                <w:lang w:val="en-US"/>
              </w:rPr>
              <w:t>n</w:t>
            </w:r>
            <w:r w:rsidRPr="00DB7992">
              <w:rPr>
                <w:b/>
              </w:rPr>
              <w:t xml:space="preserve">-й степени  </w:t>
            </w:r>
          </w:p>
          <w:p w:rsidR="00762704" w:rsidRPr="00B95BBA" w:rsidRDefault="00762704" w:rsidP="00393340">
            <w:pPr>
              <w:pStyle w:val="5c"/>
              <w:shd w:val="clear" w:color="auto" w:fill="auto"/>
              <w:tabs>
                <w:tab w:val="left" w:pos="426"/>
              </w:tabs>
              <w:spacing w:line="240" w:lineRule="auto"/>
              <w:rPr>
                <w:rFonts w:ascii="Times New Roman" w:hAnsi="Times New Roman" w:cs="Times New Roman"/>
                <w:sz w:val="24"/>
                <w:szCs w:val="24"/>
              </w:rPr>
            </w:pPr>
            <w:r w:rsidRPr="00762704">
              <w:rPr>
                <w:rFonts w:ascii="Times New Roman" w:hAnsi="Times New Roman" w:cs="Times New Roman"/>
                <w:sz w:val="24"/>
                <w:szCs w:val="24"/>
                <w:lang w:val="ru-RU"/>
              </w:rPr>
              <w:t>Степенная функция.</w:t>
            </w:r>
            <w:r w:rsidRPr="00762704">
              <w:rPr>
                <w:rFonts w:ascii="Times New Roman" w:hAnsi="Times New Roman" w:cs="Times New Roman"/>
                <w:i/>
                <w:color w:val="000000"/>
                <w:sz w:val="24"/>
                <w:szCs w:val="24"/>
                <w:lang w:val="ru-RU"/>
              </w:rPr>
              <w:t xml:space="preserve"> </w:t>
            </w:r>
            <w:r w:rsidRPr="00762704">
              <w:rPr>
                <w:rFonts w:ascii="Times New Roman" w:hAnsi="Times New Roman" w:cs="Times New Roman"/>
                <w:color w:val="000000"/>
                <w:sz w:val="24"/>
                <w:szCs w:val="24"/>
                <w:lang w:val="ru-RU"/>
              </w:rPr>
              <w:t>Степенные функции с натуральным показателем, их графики. Графики функций: корень квадратный, корень кубический, модуль.</w:t>
            </w:r>
            <w:r w:rsidRPr="00762704">
              <w:rPr>
                <w:rFonts w:ascii="Times New Roman" w:hAnsi="Times New Roman" w:cs="Times New Roman"/>
                <w:sz w:val="24"/>
                <w:szCs w:val="24"/>
                <w:lang w:val="ru-RU"/>
              </w:rPr>
              <w:t xml:space="preserve"> Корень </w:t>
            </w:r>
            <w:r w:rsidRPr="00B95BBA">
              <w:rPr>
                <w:rFonts w:ascii="Times New Roman" w:hAnsi="Times New Roman" w:cs="Times New Roman"/>
                <w:sz w:val="24"/>
                <w:szCs w:val="24"/>
              </w:rPr>
              <w:t>n</w:t>
            </w:r>
            <w:r w:rsidRPr="00762704">
              <w:rPr>
                <w:rFonts w:ascii="Times New Roman" w:hAnsi="Times New Roman" w:cs="Times New Roman"/>
                <w:sz w:val="24"/>
                <w:szCs w:val="24"/>
                <w:lang w:val="ru-RU"/>
              </w:rPr>
              <w:t xml:space="preserve">-й степени. Определение корня </w:t>
            </w:r>
            <w:r w:rsidRPr="00B95BBA">
              <w:rPr>
                <w:rFonts w:ascii="Times New Roman" w:hAnsi="Times New Roman" w:cs="Times New Roman"/>
                <w:sz w:val="24"/>
                <w:szCs w:val="24"/>
              </w:rPr>
              <w:t>n</w:t>
            </w:r>
            <w:r w:rsidRPr="00762704">
              <w:rPr>
                <w:rFonts w:ascii="Times New Roman" w:hAnsi="Times New Roman" w:cs="Times New Roman"/>
                <w:sz w:val="24"/>
                <w:szCs w:val="24"/>
                <w:lang w:val="ru-RU"/>
              </w:rPr>
              <w:t xml:space="preserve">-й степени. Свойства арифметического корня </w:t>
            </w:r>
            <w:r w:rsidRPr="00B95BBA">
              <w:rPr>
                <w:rFonts w:ascii="Times New Roman" w:hAnsi="Times New Roman" w:cs="Times New Roman"/>
                <w:sz w:val="24"/>
                <w:szCs w:val="24"/>
              </w:rPr>
              <w:t>n</w:t>
            </w:r>
            <w:r w:rsidRPr="00762704">
              <w:rPr>
                <w:rFonts w:ascii="Times New Roman" w:hAnsi="Times New Roman" w:cs="Times New Roman"/>
                <w:sz w:val="24"/>
                <w:szCs w:val="24"/>
                <w:lang w:val="ru-RU"/>
              </w:rPr>
              <w:t xml:space="preserve">-й степени. </w:t>
            </w:r>
            <w:r w:rsidRPr="00B95BBA">
              <w:rPr>
                <w:rFonts w:ascii="Times New Roman" w:hAnsi="Times New Roman" w:cs="Times New Roman"/>
                <w:sz w:val="24"/>
                <w:szCs w:val="24"/>
              </w:rPr>
              <w:t xml:space="preserve">Уравнения в целых числах. </w:t>
            </w:r>
          </w:p>
        </w:tc>
        <w:tc>
          <w:tcPr>
            <w:tcW w:w="692" w:type="dxa"/>
            <w:shd w:val="clear" w:color="auto" w:fill="auto"/>
          </w:tcPr>
          <w:p w:rsidR="00762704" w:rsidRPr="001E7BDB" w:rsidRDefault="00762704" w:rsidP="00393340">
            <w:pPr>
              <w:jc w:val="center"/>
              <w:rPr>
                <w:b/>
              </w:rPr>
            </w:pPr>
            <w:r>
              <w:rPr>
                <w:b/>
              </w:rPr>
              <w:t>32</w:t>
            </w:r>
          </w:p>
        </w:tc>
      </w:tr>
      <w:tr w:rsidR="00762704" w:rsidRPr="00EB1C10" w:rsidTr="00393340">
        <w:trPr>
          <w:trHeight w:val="4946"/>
        </w:trPr>
        <w:tc>
          <w:tcPr>
            <w:tcW w:w="1668" w:type="dxa"/>
            <w:shd w:val="clear" w:color="auto" w:fill="auto"/>
          </w:tcPr>
          <w:p w:rsidR="00762704" w:rsidRPr="00113E7E" w:rsidRDefault="00762704" w:rsidP="00393340">
            <w:pPr>
              <w:jc w:val="both"/>
              <w:rPr>
                <w:b/>
              </w:rPr>
            </w:pPr>
            <w:r w:rsidRPr="00113E7E">
              <w:rPr>
                <w:b/>
              </w:rPr>
              <w:lastRenderedPageBreak/>
              <w:t>Уравнения и неравенства</w:t>
            </w:r>
          </w:p>
        </w:tc>
        <w:tc>
          <w:tcPr>
            <w:tcW w:w="7796" w:type="dxa"/>
            <w:shd w:val="clear" w:color="auto" w:fill="auto"/>
          </w:tcPr>
          <w:p w:rsidR="00762704" w:rsidRPr="00762704" w:rsidRDefault="00762704" w:rsidP="00393340">
            <w:pPr>
              <w:pStyle w:val="NR"/>
              <w:widowControl w:val="0"/>
              <w:overflowPunct w:val="0"/>
              <w:autoSpaceDE w:val="0"/>
              <w:autoSpaceDN w:val="0"/>
              <w:adjustRightInd w:val="0"/>
              <w:jc w:val="both"/>
              <w:textAlignment w:val="baseline"/>
              <w:rPr>
                <w:b/>
                <w:szCs w:val="24"/>
              </w:rPr>
            </w:pPr>
            <w:r>
              <w:rPr>
                <w:b/>
                <w:szCs w:val="24"/>
              </w:rPr>
              <w:t>Уравнения с одной переменной</w:t>
            </w:r>
          </w:p>
          <w:p w:rsidR="00762704" w:rsidRPr="00EB1C10" w:rsidRDefault="00762704" w:rsidP="00393340">
            <w:pPr>
              <w:pStyle w:val="NR"/>
              <w:widowControl w:val="0"/>
              <w:overflowPunct w:val="0"/>
              <w:autoSpaceDE w:val="0"/>
              <w:autoSpaceDN w:val="0"/>
              <w:adjustRightInd w:val="0"/>
              <w:jc w:val="both"/>
              <w:textAlignment w:val="baseline"/>
              <w:rPr>
                <w:color w:val="000000"/>
                <w:szCs w:val="24"/>
              </w:rPr>
            </w:pPr>
            <w:r w:rsidRPr="00EB1C10">
              <w:rPr>
                <w:szCs w:val="24"/>
              </w:rPr>
              <w:t xml:space="preserve">Биквадратные уравнения. Уравнения сводимые к линейным и квадратным. Квадратные уравнения с параметром. Уравнение вида  </w:t>
            </w:r>
            <m:oMath>
              <m:sSup>
                <m:sSupPr>
                  <m:ctrlPr>
                    <w:rPr>
                      <w:rFonts w:ascii="Cambria Math" w:hAnsi="Cambria Math"/>
                    </w:rPr>
                  </m:ctrlPr>
                </m:sSupPr>
                <m:e>
                  <m:r>
                    <m:rPr>
                      <m:sty m:val="p"/>
                    </m:rPr>
                    <w:rPr>
                      <w:rFonts w:ascii="Cambria Math" w:hAnsi="Cambria Math"/>
                    </w:rPr>
                    <m:t>x</m:t>
                  </m:r>
                </m:e>
                <m:sup>
                  <m:r>
                    <m:rPr>
                      <m:sty m:val="p"/>
                    </m:rPr>
                    <w:rPr>
                      <w:rFonts w:ascii="Cambria Math" w:hAnsi="Cambria Math"/>
                      <w:lang w:val="en-US"/>
                    </w:rPr>
                    <m:t>n</m:t>
                  </m:r>
                  <m:r>
                    <m:rPr>
                      <m:sty m:val="p"/>
                    </m:rPr>
                    <w:rPr>
                      <w:rFonts w:ascii="Cambria Math" w:hAnsi="Cambria Math"/>
                    </w:rPr>
                    <m:t xml:space="preserve"> </m:t>
                  </m:r>
                </m:sup>
              </m:sSup>
              <m:r>
                <m:rPr>
                  <m:sty m:val="p"/>
                </m:rPr>
                <w:rPr>
                  <w:rFonts w:ascii="Cambria Math" w:hAnsi="Cambria Math"/>
                </w:rPr>
                <m:t>=a.</m:t>
              </m:r>
            </m:oMath>
            <w:r w:rsidRPr="00EB1C10">
              <w:t>. Уравнения в целых числах.</w:t>
            </w:r>
          </w:p>
          <w:p w:rsidR="00762704" w:rsidRPr="00762704" w:rsidRDefault="00762704" w:rsidP="00393340">
            <w:pPr>
              <w:pStyle w:val="5c"/>
              <w:shd w:val="clear" w:color="auto" w:fill="auto"/>
              <w:tabs>
                <w:tab w:val="left" w:pos="426"/>
              </w:tabs>
              <w:spacing w:line="240" w:lineRule="auto"/>
              <w:rPr>
                <w:rFonts w:ascii="Times New Roman" w:hAnsi="Times New Roman" w:cs="Times New Roman"/>
                <w:b/>
                <w:sz w:val="24"/>
                <w:szCs w:val="24"/>
                <w:lang w:val="ru-RU"/>
              </w:rPr>
            </w:pPr>
            <w:r w:rsidRPr="00762704">
              <w:rPr>
                <w:rFonts w:ascii="Times New Roman" w:hAnsi="Times New Roman" w:cs="Times New Roman"/>
                <w:b/>
                <w:sz w:val="24"/>
                <w:szCs w:val="24"/>
                <w:lang w:val="ru-RU"/>
              </w:rPr>
              <w:t xml:space="preserve">Неравенства с одной переменной. </w:t>
            </w:r>
          </w:p>
          <w:p w:rsidR="00762704" w:rsidRPr="00762704" w:rsidRDefault="00762704" w:rsidP="00393340">
            <w:pPr>
              <w:pStyle w:val="5c"/>
              <w:shd w:val="clear" w:color="auto" w:fill="auto"/>
              <w:tabs>
                <w:tab w:val="left" w:pos="426"/>
              </w:tabs>
              <w:spacing w:line="240" w:lineRule="auto"/>
              <w:rPr>
                <w:rFonts w:ascii="Times New Roman" w:hAnsi="Times New Roman" w:cs="Times New Roman"/>
                <w:b/>
                <w:sz w:val="24"/>
                <w:szCs w:val="24"/>
                <w:lang w:val="ru-RU"/>
              </w:rPr>
            </w:pPr>
            <w:r w:rsidRPr="00762704">
              <w:rPr>
                <w:rFonts w:ascii="Times New Roman" w:hAnsi="Times New Roman" w:cs="Times New Roman"/>
                <w:color w:val="000000"/>
                <w:sz w:val="24"/>
                <w:szCs w:val="24"/>
                <w:lang w:val="ru-RU"/>
              </w:rPr>
              <w:t xml:space="preserve">Квадратное неравенства и его решения. Решение квадратных неравенств: использование свойств и графиков квадратичной функции, метод интервалов. Запись решения квадратного неравенства. Решение целых и дробно-рациональных неравенств методом интервалов. </w:t>
            </w:r>
            <w:r w:rsidRPr="00762704">
              <w:rPr>
                <w:rFonts w:ascii="Times New Roman" w:hAnsi="Times New Roman" w:cs="Times New Roman"/>
                <w:sz w:val="24"/>
                <w:szCs w:val="24"/>
                <w:lang w:val="ru-RU"/>
              </w:rPr>
              <w:t xml:space="preserve">  </w:t>
            </w:r>
          </w:p>
          <w:p w:rsidR="00762704" w:rsidRPr="00B95BBA" w:rsidRDefault="00762704" w:rsidP="00393340">
            <w:pPr>
              <w:pStyle w:val="NR"/>
              <w:widowControl w:val="0"/>
              <w:overflowPunct w:val="0"/>
              <w:autoSpaceDE w:val="0"/>
              <w:autoSpaceDN w:val="0"/>
              <w:adjustRightInd w:val="0"/>
              <w:jc w:val="both"/>
              <w:textAlignment w:val="baseline"/>
              <w:rPr>
                <w:b/>
                <w:szCs w:val="24"/>
              </w:rPr>
            </w:pPr>
            <w:r w:rsidRPr="00EB1C10">
              <w:rPr>
                <w:b/>
                <w:szCs w:val="24"/>
              </w:rPr>
              <w:t>Уравнения и неравенства с двумя переменными</w:t>
            </w:r>
            <w:r w:rsidRPr="00B95BBA">
              <w:rPr>
                <w:b/>
                <w:szCs w:val="24"/>
              </w:rPr>
              <w:t xml:space="preserve"> </w:t>
            </w:r>
            <w:r w:rsidRPr="00DB7992">
              <w:rPr>
                <w:b/>
              </w:rPr>
              <w:t xml:space="preserve">и их системы  </w:t>
            </w:r>
          </w:p>
          <w:p w:rsidR="00762704" w:rsidRPr="00EB1C10" w:rsidRDefault="00762704" w:rsidP="00393340">
            <w:pPr>
              <w:pStyle w:val="NR"/>
              <w:widowControl w:val="0"/>
              <w:overflowPunct w:val="0"/>
              <w:autoSpaceDE w:val="0"/>
              <w:autoSpaceDN w:val="0"/>
              <w:adjustRightInd w:val="0"/>
              <w:jc w:val="both"/>
              <w:textAlignment w:val="baseline"/>
              <w:rPr>
                <w:szCs w:val="24"/>
              </w:rPr>
            </w:pPr>
            <w:r w:rsidRPr="00EB1C10">
              <w:rPr>
                <w:szCs w:val="24"/>
              </w:rPr>
              <w:t xml:space="preserve">Уравнения с двумя переменными.  Линейные уравнения с двумя переменными. Понятие системы уравнений. Решение систем уравнений с 2-мя переменными. Графическая интерпретация решения </w:t>
            </w:r>
            <w:r w:rsidRPr="00EB1C10">
              <w:rPr>
                <w:color w:val="000000"/>
                <w:szCs w:val="24"/>
              </w:rPr>
              <w:t xml:space="preserve">уравнений с двумя переменными и их </w:t>
            </w:r>
            <w:r w:rsidRPr="00EB1C10">
              <w:rPr>
                <w:szCs w:val="24"/>
              </w:rPr>
              <w:t>систем.</w:t>
            </w:r>
            <w:r w:rsidRPr="00EB1C10">
              <w:rPr>
                <w:color w:val="000000"/>
                <w:szCs w:val="24"/>
              </w:rPr>
              <w:t xml:space="preserve"> Методы решения систем уравнений с двумя переменными: графический метод, метод сложения, метод подстановки.  Решение систем неравенств: квадратных. Изображения решения системы неравенств на числовой прямой. Запись решений системы неравенств.</w:t>
            </w:r>
          </w:p>
        </w:tc>
        <w:tc>
          <w:tcPr>
            <w:tcW w:w="692" w:type="dxa"/>
            <w:shd w:val="clear" w:color="auto" w:fill="auto"/>
          </w:tcPr>
          <w:p w:rsidR="00762704" w:rsidRPr="0000320F" w:rsidRDefault="00762704" w:rsidP="00393340">
            <w:pPr>
              <w:jc w:val="center"/>
              <w:rPr>
                <w:b/>
              </w:rPr>
            </w:pPr>
            <w:r w:rsidRPr="00EB1C10">
              <w:rPr>
                <w:b/>
              </w:rPr>
              <w:t>3</w:t>
            </w:r>
            <w:r>
              <w:rPr>
                <w:b/>
              </w:rPr>
              <w:t>7</w:t>
            </w:r>
          </w:p>
        </w:tc>
      </w:tr>
      <w:tr w:rsidR="00762704" w:rsidRPr="00EB1C10" w:rsidTr="00393340">
        <w:trPr>
          <w:trHeight w:val="1699"/>
        </w:trPr>
        <w:tc>
          <w:tcPr>
            <w:tcW w:w="1668" w:type="dxa"/>
            <w:shd w:val="clear" w:color="auto" w:fill="auto"/>
          </w:tcPr>
          <w:p w:rsidR="00762704" w:rsidRPr="00113E7E" w:rsidRDefault="00762704" w:rsidP="00393340">
            <w:pPr>
              <w:ind w:right="-108"/>
              <w:jc w:val="both"/>
              <w:rPr>
                <w:b/>
              </w:rPr>
            </w:pPr>
            <w:r w:rsidRPr="00113E7E">
              <w:rPr>
                <w:b/>
              </w:rPr>
              <w:t>Последовательности и прогрессии</w:t>
            </w:r>
          </w:p>
        </w:tc>
        <w:tc>
          <w:tcPr>
            <w:tcW w:w="7796" w:type="dxa"/>
            <w:shd w:val="clear" w:color="auto" w:fill="auto"/>
          </w:tcPr>
          <w:p w:rsidR="00762704" w:rsidRPr="00EB1C10" w:rsidRDefault="00762704" w:rsidP="00393340">
            <w:pPr>
              <w:pStyle w:val="NR"/>
              <w:widowControl w:val="0"/>
              <w:overflowPunct w:val="0"/>
              <w:autoSpaceDE w:val="0"/>
              <w:autoSpaceDN w:val="0"/>
              <w:adjustRightInd w:val="0"/>
              <w:jc w:val="both"/>
              <w:textAlignment w:val="baseline"/>
              <w:rPr>
                <w:rFonts w:eastAsia="Times New Roman"/>
                <w:b/>
                <w:szCs w:val="24"/>
              </w:rPr>
            </w:pPr>
            <w:r w:rsidRPr="00EB1C10">
              <w:rPr>
                <w:rFonts w:eastAsia="Times New Roman"/>
                <w:b/>
                <w:szCs w:val="24"/>
              </w:rPr>
              <w:t>Арифметическая и геометрическая прогрессии.</w:t>
            </w:r>
          </w:p>
          <w:p w:rsidR="00762704" w:rsidRPr="00EB1C10" w:rsidRDefault="00762704" w:rsidP="00393340">
            <w:pPr>
              <w:pStyle w:val="NR"/>
              <w:widowControl w:val="0"/>
              <w:overflowPunct w:val="0"/>
              <w:autoSpaceDE w:val="0"/>
              <w:autoSpaceDN w:val="0"/>
              <w:adjustRightInd w:val="0"/>
              <w:jc w:val="both"/>
              <w:textAlignment w:val="baseline"/>
              <w:rPr>
                <w:szCs w:val="24"/>
              </w:rPr>
            </w:pPr>
            <w:r w:rsidRPr="00EB1C10">
              <w:rPr>
                <w:rFonts w:eastAsia="Times New Roman"/>
                <w:szCs w:val="24"/>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из суммы</w:t>
            </w:r>
            <w:r w:rsidRPr="00EB1C10">
              <w:rPr>
                <w:szCs w:val="24"/>
              </w:rPr>
              <w:t xml:space="preserve"> n-первых членов арифметической и геометрической прогрессий. Сходящая геометрическая прогрессия.</w:t>
            </w:r>
          </w:p>
        </w:tc>
        <w:tc>
          <w:tcPr>
            <w:tcW w:w="692" w:type="dxa"/>
            <w:shd w:val="clear" w:color="auto" w:fill="auto"/>
          </w:tcPr>
          <w:p w:rsidR="00762704" w:rsidRPr="00451C63" w:rsidRDefault="00762704" w:rsidP="00393340">
            <w:pPr>
              <w:jc w:val="center"/>
              <w:rPr>
                <w:b/>
              </w:rPr>
            </w:pPr>
            <w:r w:rsidRPr="00EB1C10">
              <w:rPr>
                <w:b/>
              </w:rPr>
              <w:t>1</w:t>
            </w:r>
            <w:r>
              <w:rPr>
                <w:b/>
              </w:rPr>
              <w:t>7</w:t>
            </w:r>
          </w:p>
        </w:tc>
      </w:tr>
      <w:tr w:rsidR="00762704" w:rsidRPr="00EB1C10" w:rsidTr="00393340">
        <w:trPr>
          <w:trHeight w:val="1700"/>
        </w:trPr>
        <w:tc>
          <w:tcPr>
            <w:tcW w:w="1668" w:type="dxa"/>
            <w:shd w:val="clear" w:color="auto" w:fill="auto"/>
          </w:tcPr>
          <w:p w:rsidR="00762704" w:rsidRPr="00113E7E" w:rsidRDefault="00762704" w:rsidP="00393340">
            <w:pPr>
              <w:jc w:val="both"/>
              <w:rPr>
                <w:b/>
              </w:rPr>
            </w:pPr>
            <w:r w:rsidRPr="00113E7E">
              <w:rPr>
                <w:rFonts w:eastAsia="Calibri"/>
                <w:b/>
              </w:rPr>
              <w:t>Элементы комбинаторики и теории вероятностей</w:t>
            </w:r>
          </w:p>
        </w:tc>
        <w:tc>
          <w:tcPr>
            <w:tcW w:w="7796" w:type="dxa"/>
            <w:shd w:val="clear" w:color="auto" w:fill="auto"/>
          </w:tcPr>
          <w:p w:rsidR="00762704" w:rsidRPr="00EB1C10" w:rsidRDefault="00762704" w:rsidP="00393340">
            <w:pPr>
              <w:tabs>
                <w:tab w:val="left" w:pos="426"/>
              </w:tabs>
              <w:jc w:val="both"/>
            </w:pPr>
            <w:r w:rsidRPr="00EB1C10">
              <w:t>Правило умножения, перестановки, факториал числа. Сочетание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p>
        </w:tc>
        <w:tc>
          <w:tcPr>
            <w:tcW w:w="692" w:type="dxa"/>
            <w:shd w:val="clear" w:color="auto" w:fill="auto"/>
          </w:tcPr>
          <w:p w:rsidR="00762704" w:rsidRPr="00640F5C" w:rsidRDefault="00762704" w:rsidP="00393340">
            <w:pPr>
              <w:jc w:val="center"/>
              <w:rPr>
                <w:b/>
              </w:rPr>
            </w:pPr>
            <w:r w:rsidRPr="00EB1C10">
              <w:rPr>
                <w:b/>
              </w:rPr>
              <w:t>1</w:t>
            </w:r>
            <w:r>
              <w:rPr>
                <w:b/>
              </w:rPr>
              <w:t>6</w:t>
            </w:r>
          </w:p>
        </w:tc>
      </w:tr>
    </w:tbl>
    <w:p w:rsidR="00762704" w:rsidRDefault="00762704" w:rsidP="00762704">
      <w:pPr>
        <w:pStyle w:val="a5"/>
        <w:tabs>
          <w:tab w:val="left" w:pos="1227"/>
        </w:tabs>
        <w:ind w:left="1372" w:right="711" w:firstLine="0"/>
        <w:jc w:val="both"/>
      </w:pPr>
    </w:p>
    <w:p w:rsidR="00762704" w:rsidRPr="00762704" w:rsidRDefault="00762704" w:rsidP="00762704">
      <w:pPr>
        <w:pStyle w:val="a5"/>
        <w:tabs>
          <w:tab w:val="left" w:pos="1227"/>
        </w:tabs>
        <w:ind w:left="1372" w:right="711" w:firstLine="0"/>
        <w:jc w:val="both"/>
        <w:rPr>
          <w:b/>
          <w:sz w:val="24"/>
          <w:szCs w:val="24"/>
        </w:rPr>
      </w:pPr>
      <w:r w:rsidRPr="00762704">
        <w:rPr>
          <w:b/>
          <w:sz w:val="24"/>
          <w:szCs w:val="24"/>
        </w:rPr>
        <w:t>9 класс-</w:t>
      </w:r>
      <w:r>
        <w:rPr>
          <w:b/>
          <w:sz w:val="24"/>
          <w:szCs w:val="24"/>
        </w:rPr>
        <w:t>Геометрия</w:t>
      </w:r>
    </w:p>
    <w:tbl>
      <w:tblPr>
        <w:tblW w:w="99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200"/>
        <w:gridCol w:w="7524"/>
        <w:gridCol w:w="705"/>
      </w:tblGrid>
      <w:tr w:rsidR="00762704" w:rsidRPr="00645F7D" w:rsidTr="00393340">
        <w:trPr>
          <w:trHeight w:val="784"/>
        </w:trPr>
        <w:tc>
          <w:tcPr>
            <w:tcW w:w="490" w:type="dxa"/>
          </w:tcPr>
          <w:p w:rsidR="00762704" w:rsidRPr="00F1255B" w:rsidRDefault="00762704" w:rsidP="00393340">
            <w:pPr>
              <w:jc w:val="center"/>
            </w:pPr>
            <w:r w:rsidRPr="00F1255B">
              <w:t>№</w:t>
            </w:r>
          </w:p>
          <w:p w:rsidR="00762704" w:rsidRPr="00F1255B" w:rsidRDefault="00762704" w:rsidP="00393340">
            <w:pPr>
              <w:jc w:val="center"/>
            </w:pPr>
          </w:p>
        </w:tc>
        <w:tc>
          <w:tcPr>
            <w:tcW w:w="1200" w:type="dxa"/>
          </w:tcPr>
          <w:p w:rsidR="00762704" w:rsidRPr="00F1255B" w:rsidRDefault="00762704" w:rsidP="00393340">
            <w:pPr>
              <w:jc w:val="center"/>
            </w:pPr>
            <w:r w:rsidRPr="00F1255B">
              <w:t>Название раздела</w:t>
            </w:r>
          </w:p>
        </w:tc>
        <w:tc>
          <w:tcPr>
            <w:tcW w:w="7524" w:type="dxa"/>
          </w:tcPr>
          <w:p w:rsidR="00762704" w:rsidRPr="00F1255B" w:rsidRDefault="00762704" w:rsidP="00393340">
            <w:pPr>
              <w:jc w:val="center"/>
            </w:pPr>
            <w:r w:rsidRPr="00B627A0">
              <w:t>Краткое содержание</w:t>
            </w:r>
          </w:p>
        </w:tc>
        <w:tc>
          <w:tcPr>
            <w:tcW w:w="705" w:type="dxa"/>
          </w:tcPr>
          <w:p w:rsidR="00762704" w:rsidRPr="00F1255B" w:rsidRDefault="00762704" w:rsidP="00393340">
            <w:pPr>
              <w:ind w:left="-108" w:right="-112"/>
              <w:jc w:val="center"/>
            </w:pPr>
            <w:r w:rsidRPr="00F1255B">
              <w:t>Кол</w:t>
            </w:r>
            <w:r>
              <w:t>-</w:t>
            </w:r>
            <w:r w:rsidRPr="00F1255B">
              <w:t>во часов</w:t>
            </w:r>
          </w:p>
        </w:tc>
      </w:tr>
      <w:tr w:rsidR="00762704" w:rsidRPr="00645F7D" w:rsidTr="00762704">
        <w:trPr>
          <w:trHeight w:val="5293"/>
        </w:trPr>
        <w:tc>
          <w:tcPr>
            <w:tcW w:w="490" w:type="dxa"/>
          </w:tcPr>
          <w:p w:rsidR="00762704" w:rsidRPr="00645F7D" w:rsidRDefault="00762704" w:rsidP="00C046E5">
            <w:pPr>
              <w:pStyle w:val="a5"/>
              <w:widowControl/>
              <w:numPr>
                <w:ilvl w:val="0"/>
                <w:numId w:val="548"/>
              </w:numPr>
              <w:autoSpaceDE/>
              <w:autoSpaceDN/>
              <w:spacing w:before="0"/>
              <w:ind w:left="357" w:hanging="357"/>
              <w:contextualSpacing/>
              <w:jc w:val="center"/>
            </w:pPr>
          </w:p>
        </w:tc>
        <w:tc>
          <w:tcPr>
            <w:tcW w:w="1200" w:type="dxa"/>
          </w:tcPr>
          <w:p w:rsidR="00762704" w:rsidRPr="001F1604" w:rsidRDefault="00762704" w:rsidP="00393340">
            <w:pPr>
              <w:ind w:right="-119"/>
              <w:jc w:val="center"/>
            </w:pPr>
            <w:r w:rsidRPr="001F1604">
              <w:t>Векторы и метод координат</w:t>
            </w:r>
          </w:p>
        </w:tc>
        <w:tc>
          <w:tcPr>
            <w:tcW w:w="7524" w:type="dxa"/>
          </w:tcPr>
          <w:p w:rsidR="00762704" w:rsidRPr="001F1604" w:rsidRDefault="00762704" w:rsidP="00393340">
            <w:pPr>
              <w:shd w:val="clear" w:color="auto" w:fill="FFFFFF"/>
              <w:jc w:val="both"/>
            </w:pPr>
            <w:r w:rsidRPr="001F1604">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w:t>
            </w:r>
          </w:p>
          <w:p w:rsidR="00762704" w:rsidRPr="001F1604" w:rsidRDefault="00762704" w:rsidP="00393340">
            <w:pPr>
              <w:shd w:val="clear" w:color="auto" w:fill="FFFFFF"/>
              <w:jc w:val="both"/>
            </w:pPr>
            <w:r w:rsidRPr="001F1604">
              <w:rPr>
                <w:u w:val="single"/>
              </w:rPr>
              <w:t>Основная цель</w:t>
            </w:r>
            <w:r w:rsidRPr="001F1604">
              <w:t xml:space="preserve"> — научить учащихся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 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w:t>
            </w:r>
            <w:r w:rsidRPr="001F1604">
              <w:rPr>
                <w:spacing w:val="-1"/>
              </w:rPr>
              <w:t xml:space="preserve">внимание должно быть уделено выработке умений выполнять операции над векторами </w:t>
            </w:r>
            <w:r w:rsidRPr="001F1604">
              <w:t xml:space="preserve">(складывать векторы по правилам треугольника и параллелограмма, строить вектор, </w:t>
            </w:r>
            <w:r w:rsidRPr="001F1604">
              <w:rPr>
                <w:spacing w:val="-1"/>
              </w:rPr>
              <w:t xml:space="preserve">равный разности двух данных векторов, а также вектор, равный произведению данного </w:t>
            </w:r>
            <w:r w:rsidRPr="001F1604">
              <w:t>вектора на данное число).</w:t>
            </w:r>
          </w:p>
          <w:p w:rsidR="00762704" w:rsidRPr="001F1604" w:rsidRDefault="00762704" w:rsidP="00393340">
            <w:r w:rsidRPr="001F1604">
              <w:t xml:space="preserve">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w:t>
            </w:r>
            <w:r w:rsidRPr="001F1604">
              <w:rPr>
                <w:spacing w:val="-1"/>
              </w:rPr>
              <w:t xml:space="preserve">отрезка, расстояния между двумя точками, уравнений окружности и прямой в конкретных </w:t>
            </w:r>
            <w:r w:rsidRPr="001F1604">
              <w:t>геометрических задачах, тем самым дается представление об изучении геометрических фигур с помощью методов алгебры.</w:t>
            </w:r>
          </w:p>
        </w:tc>
        <w:tc>
          <w:tcPr>
            <w:tcW w:w="705" w:type="dxa"/>
          </w:tcPr>
          <w:p w:rsidR="00762704" w:rsidRPr="001F1604" w:rsidRDefault="00762704" w:rsidP="00393340">
            <w:r>
              <w:t>28</w:t>
            </w:r>
          </w:p>
        </w:tc>
      </w:tr>
      <w:tr w:rsidR="00762704" w:rsidRPr="00645F7D" w:rsidTr="00762704">
        <w:trPr>
          <w:trHeight w:val="4254"/>
        </w:trPr>
        <w:tc>
          <w:tcPr>
            <w:tcW w:w="490" w:type="dxa"/>
          </w:tcPr>
          <w:p w:rsidR="00762704" w:rsidRPr="00645F7D" w:rsidRDefault="00762704" w:rsidP="00C046E5">
            <w:pPr>
              <w:pStyle w:val="a5"/>
              <w:widowControl/>
              <w:numPr>
                <w:ilvl w:val="0"/>
                <w:numId w:val="548"/>
              </w:numPr>
              <w:autoSpaceDE/>
              <w:autoSpaceDN/>
              <w:spacing w:before="0"/>
              <w:ind w:left="357" w:hanging="357"/>
              <w:contextualSpacing/>
              <w:jc w:val="center"/>
            </w:pPr>
          </w:p>
        </w:tc>
        <w:tc>
          <w:tcPr>
            <w:tcW w:w="1200" w:type="dxa"/>
          </w:tcPr>
          <w:p w:rsidR="00762704" w:rsidRPr="001F1604" w:rsidRDefault="00762704" w:rsidP="00393340">
            <w:pPr>
              <w:ind w:left="-31" w:right="-119"/>
              <w:jc w:val="center"/>
            </w:pPr>
            <w:r w:rsidRPr="001F1604">
              <w:rPr>
                <w:spacing w:val="-1"/>
              </w:rPr>
              <w:t>Соотношения между сторонами и углами треугольника</w:t>
            </w:r>
          </w:p>
        </w:tc>
        <w:tc>
          <w:tcPr>
            <w:tcW w:w="7524" w:type="dxa"/>
          </w:tcPr>
          <w:p w:rsidR="00762704" w:rsidRPr="001F1604" w:rsidRDefault="00762704" w:rsidP="00393340">
            <w:pPr>
              <w:shd w:val="clear" w:color="auto" w:fill="FFFFFF"/>
            </w:pPr>
            <w:r w:rsidRPr="001F1604">
              <w:t xml:space="preserve">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 </w:t>
            </w:r>
          </w:p>
          <w:p w:rsidR="00762704" w:rsidRPr="001F1604" w:rsidRDefault="00762704" w:rsidP="00393340">
            <w:pPr>
              <w:shd w:val="clear" w:color="auto" w:fill="FFFFFF"/>
            </w:pPr>
            <w:r w:rsidRPr="001F1604">
              <w:rPr>
                <w:u w:val="single"/>
              </w:rPr>
              <w:t>Основная цель</w:t>
            </w:r>
            <w:r w:rsidRPr="001F1604">
              <w:t xml:space="preserve"> — развить умение учащихся применять тригонометрический аппарат при решении геометрических задач.</w:t>
            </w:r>
          </w:p>
          <w:p w:rsidR="00762704" w:rsidRPr="001F1604" w:rsidRDefault="00762704" w:rsidP="00393340">
            <w:pPr>
              <w:shd w:val="clear" w:color="auto" w:fill="FFFFFF"/>
              <w:jc w:val="both"/>
            </w:pPr>
            <w:r w:rsidRPr="001F1604">
              <w:t xml:space="preserve">Синус и косинус любого угла от 0° до 180° вводятся с помощью единичной полуокружности, доказываются теоремы синусов и косинусов и выводится еще одна </w:t>
            </w:r>
            <w:r w:rsidRPr="001F1604">
              <w:rPr>
                <w:spacing w:val="-1"/>
              </w:rPr>
              <w:t xml:space="preserve">формула площади треугольника (половина произведения двух сторон на синус угла между </w:t>
            </w:r>
            <w:r w:rsidRPr="001F1604">
              <w:t>ними). Этот аппарат применяется к решению треугольников.</w:t>
            </w:r>
          </w:p>
          <w:p w:rsidR="00762704" w:rsidRPr="001F1604" w:rsidRDefault="00762704" w:rsidP="00393340">
            <w:pPr>
              <w:shd w:val="clear" w:color="auto" w:fill="FFFFFF"/>
              <w:jc w:val="both"/>
            </w:pPr>
            <w:r w:rsidRPr="001F1604">
              <w:rPr>
                <w:spacing w:val="-1"/>
              </w:rPr>
              <w:t xml:space="preserve">Скалярное произведение векторов вводится как в физике (произведение длин векторов на косинус угла между ними). Рассматриваются свойства скалярного произведения и его </w:t>
            </w:r>
            <w:r w:rsidRPr="001F1604">
              <w:t>применение при решении геометрических задач.</w:t>
            </w:r>
          </w:p>
          <w:p w:rsidR="00762704" w:rsidRPr="001F1604" w:rsidRDefault="00762704" w:rsidP="00393340">
            <w:r w:rsidRPr="001F1604">
              <w:t xml:space="preserve">Основное   внимание   следует   уделить   выработке   прочных   навыков   в   применении тригонометрического аппарата при решении геометрических задач. </w:t>
            </w:r>
          </w:p>
        </w:tc>
        <w:tc>
          <w:tcPr>
            <w:tcW w:w="705" w:type="dxa"/>
          </w:tcPr>
          <w:p w:rsidR="00762704" w:rsidRPr="008B5CBB" w:rsidRDefault="00762704" w:rsidP="00393340">
            <w:r>
              <w:rPr>
                <w:spacing w:val="-1"/>
              </w:rPr>
              <w:t>20</w:t>
            </w:r>
          </w:p>
        </w:tc>
      </w:tr>
      <w:tr w:rsidR="00762704" w:rsidRPr="00645F7D" w:rsidTr="00393340">
        <w:trPr>
          <w:trHeight w:val="3860"/>
        </w:trPr>
        <w:tc>
          <w:tcPr>
            <w:tcW w:w="490" w:type="dxa"/>
          </w:tcPr>
          <w:p w:rsidR="00762704" w:rsidRPr="00645F7D" w:rsidRDefault="00762704" w:rsidP="00C046E5">
            <w:pPr>
              <w:pStyle w:val="a5"/>
              <w:widowControl/>
              <w:numPr>
                <w:ilvl w:val="0"/>
                <w:numId w:val="548"/>
              </w:numPr>
              <w:autoSpaceDE/>
              <w:autoSpaceDN/>
              <w:spacing w:before="0"/>
              <w:ind w:left="357" w:hanging="357"/>
              <w:contextualSpacing/>
              <w:jc w:val="center"/>
            </w:pPr>
          </w:p>
        </w:tc>
        <w:tc>
          <w:tcPr>
            <w:tcW w:w="1200" w:type="dxa"/>
          </w:tcPr>
          <w:p w:rsidR="00762704" w:rsidRPr="001F1604" w:rsidRDefault="00762704" w:rsidP="00393340">
            <w:pPr>
              <w:jc w:val="center"/>
            </w:pPr>
            <w:r w:rsidRPr="001F1604">
              <w:t>Длина окружности и площадь круга</w:t>
            </w:r>
          </w:p>
        </w:tc>
        <w:tc>
          <w:tcPr>
            <w:tcW w:w="7524" w:type="dxa"/>
          </w:tcPr>
          <w:p w:rsidR="00762704" w:rsidRPr="001F1604" w:rsidRDefault="00762704" w:rsidP="00393340">
            <w:pPr>
              <w:shd w:val="clear" w:color="auto" w:fill="FFFFFF"/>
              <w:jc w:val="both"/>
            </w:pPr>
            <w:r w:rsidRPr="001F1604">
              <w:rPr>
                <w:spacing w:val="-1"/>
              </w:rPr>
              <w:t xml:space="preserve">Правильные многоугольники. Окружности, описанная около правильного многоугольника </w:t>
            </w:r>
            <w:r w:rsidRPr="001F1604">
              <w:t>и вписанная в него. Построение правильных многоугольников. Длина окружности. Площадь круга.</w:t>
            </w:r>
          </w:p>
          <w:p w:rsidR="00762704" w:rsidRPr="001F1604" w:rsidRDefault="00762704" w:rsidP="00393340">
            <w:pPr>
              <w:shd w:val="clear" w:color="auto" w:fill="FFFFFF"/>
              <w:jc w:val="both"/>
            </w:pPr>
            <w:r w:rsidRPr="001F1604">
              <w:rPr>
                <w:spacing w:val="-1"/>
                <w:u w:val="single"/>
              </w:rPr>
              <w:t>Основная цель</w:t>
            </w:r>
            <w:r w:rsidRPr="001F1604">
              <w:rPr>
                <w:spacing w:val="-1"/>
              </w:rPr>
              <w:t xml:space="preserve"> — расширить знание учащихся о многоугольниках; рассмотреть понятия </w:t>
            </w:r>
            <w:r w:rsidRPr="001F1604">
              <w:t xml:space="preserve">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 </w:t>
            </w:r>
            <w:r w:rsidRPr="001F1604">
              <w:rPr>
                <w:spacing w:val="-1"/>
              </w:rPr>
              <w:t xml:space="preserve">описанной около правильного многоугольника и вписанной в него. С помощью описанной </w:t>
            </w:r>
            <w:r w:rsidRPr="001F1604">
              <w:t>окружности решаются задачи о построении правильного шестиугольника и правильного 2ге-угольника, если дан правильный п-угольник.</w:t>
            </w:r>
          </w:p>
          <w:p w:rsidR="00762704" w:rsidRPr="001F1604" w:rsidRDefault="00762704" w:rsidP="00393340">
            <w:r w:rsidRPr="001F1604">
              <w:t xml:space="preserve">Формулы, выражающие сторону правильного многоугольника и радиус вписанной в него окружности через радиус описанной окружности, используются при выводе формул </w:t>
            </w:r>
            <w:r w:rsidRPr="001F1604">
              <w:rPr>
                <w:spacing w:val="-1"/>
              </w:rPr>
              <w:t xml:space="preserve">длины окружности и площади круга. Вывод опирается на интуитивное представление о пределе: при неограниченном увеличении числа сторон правильного многоугольника, </w:t>
            </w:r>
            <w:r w:rsidRPr="001F1604">
              <w:lastRenderedPageBreak/>
              <w:t xml:space="preserve">вписанного в окружность, его периметр стремится к длине этой окружности, а площадь — к площади круга, ограниченного окружностью. </w:t>
            </w:r>
          </w:p>
        </w:tc>
        <w:tc>
          <w:tcPr>
            <w:tcW w:w="705" w:type="dxa"/>
          </w:tcPr>
          <w:p w:rsidR="00762704" w:rsidRPr="008B5CBB" w:rsidRDefault="00762704" w:rsidP="00393340">
            <w:r w:rsidRPr="001F1604">
              <w:lastRenderedPageBreak/>
              <w:t>1</w:t>
            </w:r>
            <w:r>
              <w:t>2</w:t>
            </w:r>
          </w:p>
        </w:tc>
      </w:tr>
      <w:tr w:rsidR="00762704" w:rsidRPr="00645F7D" w:rsidTr="00393340">
        <w:trPr>
          <w:trHeight w:val="224"/>
        </w:trPr>
        <w:tc>
          <w:tcPr>
            <w:tcW w:w="490" w:type="dxa"/>
          </w:tcPr>
          <w:p w:rsidR="00762704" w:rsidRPr="00645F7D" w:rsidRDefault="00762704" w:rsidP="00C046E5">
            <w:pPr>
              <w:pStyle w:val="a5"/>
              <w:widowControl/>
              <w:numPr>
                <w:ilvl w:val="0"/>
                <w:numId w:val="548"/>
              </w:numPr>
              <w:autoSpaceDE/>
              <w:autoSpaceDN/>
              <w:spacing w:before="0"/>
              <w:ind w:left="357" w:hanging="357"/>
              <w:contextualSpacing/>
              <w:jc w:val="center"/>
            </w:pPr>
          </w:p>
        </w:tc>
        <w:tc>
          <w:tcPr>
            <w:tcW w:w="1200" w:type="dxa"/>
          </w:tcPr>
          <w:p w:rsidR="00762704" w:rsidRPr="001F1604" w:rsidRDefault="00762704" w:rsidP="00393340">
            <w:pPr>
              <w:ind w:right="-119"/>
            </w:pPr>
            <w:r w:rsidRPr="001F1604">
              <w:t>Движения</w:t>
            </w:r>
          </w:p>
        </w:tc>
        <w:tc>
          <w:tcPr>
            <w:tcW w:w="7524" w:type="dxa"/>
          </w:tcPr>
          <w:p w:rsidR="00762704" w:rsidRPr="001F1604" w:rsidRDefault="00762704" w:rsidP="00393340">
            <w:pPr>
              <w:shd w:val="clear" w:color="auto" w:fill="FFFFFF"/>
              <w:jc w:val="both"/>
            </w:pPr>
            <w:r w:rsidRPr="001F1604">
              <w:rPr>
                <w:spacing w:val="-1"/>
              </w:rPr>
              <w:t xml:space="preserve">Отображение плоскости на себя. Понятие движения. Осевая и центральная симметрии. </w:t>
            </w:r>
            <w:r w:rsidRPr="001F1604">
              <w:t>Параллельный перенос. Поворот. Наложения и движения.</w:t>
            </w:r>
          </w:p>
          <w:p w:rsidR="00762704" w:rsidRPr="001F1604" w:rsidRDefault="00762704" w:rsidP="00393340">
            <w:r w:rsidRPr="001F1604">
              <w:rPr>
                <w:u w:val="single"/>
              </w:rPr>
              <w:t>Основная цель</w:t>
            </w:r>
            <w:r w:rsidRPr="001F1604">
              <w:t xml:space="preserve"> — познакомить учащихся с понятием движения и его свойствами, с основными видами движений, со взаимоотношениями наложений и движений. </w:t>
            </w:r>
            <w:r w:rsidRPr="001F1604">
              <w:rPr>
                <w:spacing w:val="-1"/>
              </w:rPr>
              <w:t xml:space="preserve">Движение   плоскости   вводится   как   отображение   плоскости   на   себя,   сохраняющее </w:t>
            </w:r>
            <w:r w:rsidRPr="001F1604">
              <w:t>расстояние между точками.  При рассмотрении видов движений основное внимание</w:t>
            </w:r>
            <w:r w:rsidRPr="001F1604">
              <w:rPr>
                <w:spacing w:val="-1"/>
              </w:rPr>
              <w:t xml:space="preserve"> уделяется построению образов точек, прямых, отрезков, треугольников при осевой и </w:t>
            </w:r>
            <w:r w:rsidRPr="001F1604">
              <w:t xml:space="preserve">центральной симметриях, параллельном переносе, повороте. На эффектных примерах </w:t>
            </w:r>
            <w:r w:rsidRPr="001F1604">
              <w:rPr>
                <w:spacing w:val="-1"/>
              </w:rPr>
              <w:t xml:space="preserve">показывается применение движений при решении геометрических задач. </w:t>
            </w:r>
            <w:r w:rsidRPr="001F1604">
              <w:t xml:space="preserve">Понятие наложения относится в данном курсе к числу основных понятий. Доказывается, </w:t>
            </w:r>
            <w:r w:rsidRPr="001F1604">
              <w:rPr>
                <w:spacing w:val="-2"/>
              </w:rPr>
              <w:t xml:space="preserve">что понятия наложения и движения являются эквивалентными: любое наложение является </w:t>
            </w:r>
            <w:r w:rsidRPr="001F1604">
              <w:t xml:space="preserve">движением плоскости и обратно. Изучение доказательства не является обязательным, </w:t>
            </w:r>
            <w:r w:rsidRPr="001F1604">
              <w:rPr>
                <w:spacing w:val="-1"/>
              </w:rPr>
              <w:t xml:space="preserve">однако следует рассмотреть связь понятий наложения и движения. </w:t>
            </w:r>
          </w:p>
        </w:tc>
        <w:tc>
          <w:tcPr>
            <w:tcW w:w="705" w:type="dxa"/>
          </w:tcPr>
          <w:p w:rsidR="00762704" w:rsidRPr="008B5CBB" w:rsidRDefault="00762704" w:rsidP="00393340">
            <w:r>
              <w:t>8</w:t>
            </w:r>
          </w:p>
        </w:tc>
      </w:tr>
    </w:tbl>
    <w:p w:rsidR="00762704" w:rsidRPr="00A10FCD" w:rsidRDefault="00762704" w:rsidP="00762704">
      <w:pPr>
        <w:pStyle w:val="aff7"/>
        <w:spacing w:line="240" w:lineRule="auto"/>
        <w:rPr>
          <w:sz w:val="24"/>
          <w:szCs w:val="24"/>
          <w:lang w:val="ru-RU"/>
        </w:rPr>
      </w:pPr>
    </w:p>
    <w:p w:rsidR="00762704" w:rsidRPr="00762704" w:rsidRDefault="00762704" w:rsidP="00762704">
      <w:pPr>
        <w:pStyle w:val="410"/>
        <w:keepNext/>
        <w:keepLines/>
        <w:shd w:val="clear" w:color="auto" w:fill="auto"/>
        <w:tabs>
          <w:tab w:val="left" w:pos="2246"/>
        </w:tabs>
        <w:ind w:firstLine="1560"/>
        <w:rPr>
          <w:lang w:val="ru-RU"/>
        </w:rPr>
      </w:pPr>
      <w:r w:rsidRPr="00762704">
        <w:rPr>
          <w:lang w:val="ru-RU"/>
        </w:rPr>
        <w:t>2.2.2.</w:t>
      </w:r>
      <w:r w:rsidRPr="004B5672">
        <w:rPr>
          <w:lang w:val="ru-RU"/>
        </w:rPr>
        <w:t>8</w:t>
      </w:r>
      <w:r w:rsidRPr="00762704">
        <w:rPr>
          <w:lang w:val="ru-RU"/>
        </w:rPr>
        <w:t>.</w:t>
      </w:r>
      <w:r w:rsidRPr="00762704">
        <w:rPr>
          <w:sz w:val="24"/>
          <w:szCs w:val="24"/>
          <w:lang w:val="ru-RU"/>
        </w:rPr>
        <w:t>Информатика</w:t>
      </w:r>
    </w:p>
    <w:p w:rsidR="005C1062" w:rsidRDefault="00762704" w:rsidP="00762704">
      <w:pPr>
        <w:pStyle w:val="210"/>
        <w:shd w:val="clear" w:color="auto" w:fill="auto"/>
        <w:spacing w:line="240" w:lineRule="auto"/>
        <w:ind w:firstLine="697"/>
        <w:rPr>
          <w:lang w:val="ru-RU"/>
        </w:rPr>
      </w:pPr>
      <w:r w:rsidRPr="00762704">
        <w:rPr>
          <w:lang w:val="ru-RU"/>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762704" w:rsidRPr="00762704" w:rsidRDefault="00762704" w:rsidP="00762704">
      <w:pPr>
        <w:pStyle w:val="210"/>
        <w:shd w:val="clear" w:color="auto" w:fill="auto"/>
        <w:spacing w:line="240" w:lineRule="auto"/>
        <w:ind w:firstLine="697"/>
        <w:rPr>
          <w:b/>
          <w:sz w:val="24"/>
        </w:rPr>
      </w:pPr>
      <w:r w:rsidRPr="00762704">
        <w:rPr>
          <w:b/>
          <w:lang w:val="ru-RU"/>
        </w:rPr>
        <w:t>7 класс</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229"/>
        <w:gridCol w:w="1276"/>
      </w:tblGrid>
      <w:tr w:rsidR="00762704" w:rsidRPr="0039454F" w:rsidTr="00762704">
        <w:tc>
          <w:tcPr>
            <w:tcW w:w="1560" w:type="dxa"/>
            <w:shd w:val="clear" w:color="auto" w:fill="auto"/>
          </w:tcPr>
          <w:p w:rsidR="00762704" w:rsidRPr="0039454F" w:rsidRDefault="00762704" w:rsidP="00393340">
            <w:pPr>
              <w:jc w:val="center"/>
            </w:pPr>
            <w:r w:rsidRPr="0039454F">
              <w:t>Название раздела</w:t>
            </w:r>
          </w:p>
        </w:tc>
        <w:tc>
          <w:tcPr>
            <w:tcW w:w="7229" w:type="dxa"/>
            <w:shd w:val="clear" w:color="auto" w:fill="auto"/>
          </w:tcPr>
          <w:p w:rsidR="00762704" w:rsidRPr="0039454F" w:rsidRDefault="00762704" w:rsidP="00393340">
            <w:r w:rsidRPr="0039454F">
              <w:t>Краткое содержание</w:t>
            </w:r>
          </w:p>
        </w:tc>
        <w:tc>
          <w:tcPr>
            <w:tcW w:w="1276" w:type="dxa"/>
            <w:shd w:val="clear" w:color="auto" w:fill="auto"/>
          </w:tcPr>
          <w:p w:rsidR="00762704" w:rsidRPr="0039454F" w:rsidRDefault="00762704" w:rsidP="00393340">
            <w:r w:rsidRPr="0039454F">
              <w:t>Количество часов</w:t>
            </w:r>
          </w:p>
        </w:tc>
      </w:tr>
      <w:tr w:rsidR="00762704" w:rsidRPr="0039454F" w:rsidTr="00762704">
        <w:tc>
          <w:tcPr>
            <w:tcW w:w="1560" w:type="dxa"/>
            <w:shd w:val="clear" w:color="auto" w:fill="auto"/>
          </w:tcPr>
          <w:p w:rsidR="00762704" w:rsidRPr="0039454F" w:rsidRDefault="00762704" w:rsidP="00393340">
            <w:pPr>
              <w:jc w:val="center"/>
            </w:pPr>
            <w:r>
              <w:t>Введение в предмет</w:t>
            </w:r>
          </w:p>
        </w:tc>
        <w:tc>
          <w:tcPr>
            <w:tcW w:w="7229" w:type="dxa"/>
            <w:shd w:val="clear" w:color="auto" w:fill="auto"/>
          </w:tcPr>
          <w:p w:rsidR="00762704" w:rsidRPr="0039454F" w:rsidRDefault="00762704" w:rsidP="00762704">
            <w:pPr>
              <w:ind w:right="-108"/>
            </w:pPr>
            <w:r>
              <w:t>Предмет информатики. Роль информации в жизни людей. Содержание курса информатики основной школы.</w:t>
            </w:r>
          </w:p>
        </w:tc>
        <w:tc>
          <w:tcPr>
            <w:tcW w:w="1276" w:type="dxa"/>
            <w:shd w:val="clear" w:color="auto" w:fill="auto"/>
          </w:tcPr>
          <w:p w:rsidR="00762704" w:rsidRPr="0039454F" w:rsidRDefault="00762704" w:rsidP="00393340">
            <w:r>
              <w:t>1 ч</w:t>
            </w:r>
          </w:p>
        </w:tc>
      </w:tr>
      <w:tr w:rsidR="00762704" w:rsidRPr="0039454F" w:rsidTr="00762704">
        <w:tc>
          <w:tcPr>
            <w:tcW w:w="1560" w:type="dxa"/>
            <w:shd w:val="clear" w:color="auto" w:fill="auto"/>
          </w:tcPr>
          <w:p w:rsidR="00762704" w:rsidRPr="0039454F" w:rsidRDefault="00762704" w:rsidP="00393340">
            <w:pPr>
              <w:jc w:val="center"/>
            </w:pPr>
            <w:r>
              <w:t>Человек и информация</w:t>
            </w:r>
          </w:p>
        </w:tc>
        <w:tc>
          <w:tcPr>
            <w:tcW w:w="7229" w:type="dxa"/>
            <w:shd w:val="clear" w:color="auto" w:fill="auto"/>
          </w:tcPr>
          <w:p w:rsidR="00762704" w:rsidRDefault="00762704" w:rsidP="00393340">
            <w:r>
              <w:t xml:space="preserve">Информация и ее виды. Восприятие информации человеком. Информационные процессы. Измерение информации. Единицы измерения информации. </w:t>
            </w:r>
          </w:p>
          <w:p w:rsidR="00762704" w:rsidRPr="0039454F" w:rsidRDefault="00762704" w:rsidP="00393340">
            <w:r w:rsidRPr="00550223">
              <w:rPr>
                <w:i/>
              </w:rPr>
              <w:t>Практика на компьютере</w:t>
            </w:r>
            <w:r>
              <w:t>: освоение клавиатуры, работа с клавиатурным тренажером; основные приемы редактирова ния.</w:t>
            </w:r>
          </w:p>
        </w:tc>
        <w:tc>
          <w:tcPr>
            <w:tcW w:w="1276" w:type="dxa"/>
            <w:shd w:val="clear" w:color="auto" w:fill="auto"/>
          </w:tcPr>
          <w:p w:rsidR="00762704" w:rsidRPr="0039454F" w:rsidRDefault="00762704" w:rsidP="00393340">
            <w:r>
              <w:t xml:space="preserve">5 ч </w:t>
            </w:r>
          </w:p>
        </w:tc>
      </w:tr>
      <w:tr w:rsidR="00762704" w:rsidRPr="0039454F" w:rsidTr="00762704">
        <w:tc>
          <w:tcPr>
            <w:tcW w:w="1560" w:type="dxa"/>
            <w:shd w:val="clear" w:color="auto" w:fill="auto"/>
          </w:tcPr>
          <w:p w:rsidR="00762704" w:rsidRPr="0039454F" w:rsidRDefault="00762704" w:rsidP="00393340">
            <w:pPr>
              <w:jc w:val="center"/>
            </w:pPr>
            <w:r>
              <w:t xml:space="preserve">Компьютер: </w:t>
            </w:r>
            <w:r>
              <w:lastRenderedPageBreak/>
              <w:t>устройство и программное обеспечение</w:t>
            </w:r>
          </w:p>
        </w:tc>
        <w:tc>
          <w:tcPr>
            <w:tcW w:w="7229" w:type="dxa"/>
            <w:shd w:val="clear" w:color="auto" w:fill="auto"/>
          </w:tcPr>
          <w:p w:rsidR="00762704" w:rsidRDefault="00762704" w:rsidP="00393340">
            <w:pPr>
              <w:jc w:val="both"/>
            </w:pPr>
            <w:r>
              <w:lastRenderedPageBreak/>
              <w:t xml:space="preserve">Начальные сведения об архитектуре компьютера. Принципы организации </w:t>
            </w:r>
            <w:r>
              <w:lastRenderedPageBreak/>
              <w:t xml:space="preserve">внутренней и внешней памяти компьютера. Двоичное представление данных в памяти компьютера.Организация информации на внешних носителях, файлы. Персональный компьютер. Основные устройства и характеристики. Правила техники безопасности и эргономики при работе за компьютером. Виды программного обеспечения (ПО). Системное ПО. Операционные системы. Основные функции ОС. Файловая структура внешней памяти. Объектно-ориентированный пользовательский интерфейс. </w:t>
            </w:r>
          </w:p>
          <w:p w:rsidR="00762704" w:rsidRPr="0039454F" w:rsidRDefault="00762704" w:rsidP="00393340">
            <w:pPr>
              <w:jc w:val="both"/>
            </w:pPr>
            <w:r w:rsidRPr="00550223">
              <w:rPr>
                <w:i/>
              </w:rPr>
              <w:t>Практика на компьютере</w:t>
            </w:r>
            <w:r>
              <w:t>: знакомство с комплектацией устройств персонального компьютера, со способами их под ключений; знакомство с пользовательским интерфейсом опе рационной системы; работа с файловой системой ОС (перенос, копирование и удаление 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w:t>
            </w:r>
          </w:p>
        </w:tc>
        <w:tc>
          <w:tcPr>
            <w:tcW w:w="1276" w:type="dxa"/>
            <w:shd w:val="clear" w:color="auto" w:fill="auto"/>
          </w:tcPr>
          <w:p w:rsidR="00762704" w:rsidRPr="0039454F" w:rsidRDefault="00762704" w:rsidP="00393340">
            <w:r>
              <w:lastRenderedPageBreak/>
              <w:t xml:space="preserve">7 ч </w:t>
            </w:r>
          </w:p>
        </w:tc>
      </w:tr>
      <w:tr w:rsidR="00762704" w:rsidRPr="0039454F" w:rsidTr="00762704">
        <w:tc>
          <w:tcPr>
            <w:tcW w:w="1560" w:type="dxa"/>
            <w:shd w:val="clear" w:color="auto" w:fill="auto"/>
          </w:tcPr>
          <w:p w:rsidR="00762704" w:rsidRPr="0039454F" w:rsidRDefault="00762704" w:rsidP="00393340">
            <w:pPr>
              <w:jc w:val="center"/>
            </w:pPr>
            <w:r>
              <w:lastRenderedPageBreak/>
              <w:t>Текстовая информация и компьютер</w:t>
            </w:r>
          </w:p>
        </w:tc>
        <w:tc>
          <w:tcPr>
            <w:tcW w:w="7229" w:type="dxa"/>
            <w:shd w:val="clear" w:color="auto" w:fill="auto"/>
          </w:tcPr>
          <w:p w:rsidR="00762704" w:rsidRDefault="00762704" w:rsidP="00393340">
            <w:pPr>
              <w:jc w:val="both"/>
            </w:pPr>
            <w:r>
              <w:t xml:space="preserve">Тексты в компьютерной памяти: кодирование символов, текстовые файлы. Работа с внешними носителями и принтерами при сохранении и печати текстовых документов. Текстовые редакторы и текстовые процессоры, назначение, возможности, принципы работы с ними. Интеллектуальные системы работы с текстом (распознавание текста, компьютерные словари и системы перевода). </w:t>
            </w:r>
          </w:p>
          <w:p w:rsidR="00762704" w:rsidRPr="0039454F" w:rsidRDefault="00762704" w:rsidP="00393340">
            <w:pPr>
              <w:jc w:val="both"/>
            </w:pPr>
            <w:r w:rsidRPr="00550223">
              <w:rPr>
                <w:i/>
              </w:rPr>
              <w:t>Практика на компьютере</w:t>
            </w:r>
            <w:r>
              <w:t>: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w:t>
            </w:r>
          </w:p>
        </w:tc>
        <w:tc>
          <w:tcPr>
            <w:tcW w:w="1276" w:type="dxa"/>
            <w:shd w:val="clear" w:color="auto" w:fill="auto"/>
          </w:tcPr>
          <w:p w:rsidR="00762704" w:rsidRPr="0039454F" w:rsidRDefault="00762704" w:rsidP="00393340">
            <w:r>
              <w:t xml:space="preserve">9 ч </w:t>
            </w:r>
          </w:p>
        </w:tc>
      </w:tr>
      <w:tr w:rsidR="00762704" w:rsidTr="00762704">
        <w:tc>
          <w:tcPr>
            <w:tcW w:w="1560" w:type="dxa"/>
            <w:shd w:val="clear" w:color="auto" w:fill="auto"/>
          </w:tcPr>
          <w:p w:rsidR="00762704" w:rsidRDefault="00762704" w:rsidP="00393340">
            <w:pPr>
              <w:jc w:val="center"/>
            </w:pPr>
            <w:r>
              <w:t>Графическая информация и компьютер</w:t>
            </w:r>
          </w:p>
        </w:tc>
        <w:tc>
          <w:tcPr>
            <w:tcW w:w="7229" w:type="dxa"/>
            <w:shd w:val="clear" w:color="auto" w:fill="auto"/>
          </w:tcPr>
          <w:p w:rsidR="00762704" w:rsidRDefault="00762704" w:rsidP="00393340">
            <w:pPr>
              <w:jc w:val="both"/>
            </w:pPr>
            <w:r>
              <w:t xml:space="preserve">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 Графические редакторы и методы работы с ними. </w:t>
            </w:r>
          </w:p>
          <w:p w:rsidR="00762704" w:rsidRDefault="00762704" w:rsidP="00393340">
            <w:pPr>
              <w:jc w:val="both"/>
            </w:pPr>
            <w:r w:rsidRPr="00550223">
              <w:rPr>
                <w:i/>
              </w:rPr>
              <w:t>Практика на компьютере</w:t>
            </w:r>
            <w:r>
              <w:t>: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w:t>
            </w:r>
          </w:p>
        </w:tc>
        <w:tc>
          <w:tcPr>
            <w:tcW w:w="1276" w:type="dxa"/>
            <w:shd w:val="clear" w:color="auto" w:fill="auto"/>
          </w:tcPr>
          <w:p w:rsidR="00762704" w:rsidRDefault="00762704" w:rsidP="00393340">
            <w:r>
              <w:t xml:space="preserve">6 ч </w:t>
            </w:r>
          </w:p>
        </w:tc>
      </w:tr>
      <w:tr w:rsidR="00762704" w:rsidTr="00762704">
        <w:tc>
          <w:tcPr>
            <w:tcW w:w="1560" w:type="dxa"/>
            <w:shd w:val="clear" w:color="auto" w:fill="auto"/>
          </w:tcPr>
          <w:p w:rsidR="00762704" w:rsidRDefault="00762704" w:rsidP="00393340">
            <w:pPr>
              <w:jc w:val="center"/>
            </w:pPr>
            <w:r>
              <w:t>Мультимедиа и компьютерные презентации</w:t>
            </w:r>
          </w:p>
        </w:tc>
        <w:tc>
          <w:tcPr>
            <w:tcW w:w="7229" w:type="dxa"/>
            <w:shd w:val="clear" w:color="auto" w:fill="auto"/>
          </w:tcPr>
          <w:p w:rsidR="00762704" w:rsidRDefault="00762704" w:rsidP="00393340">
            <w:pPr>
              <w:jc w:val="both"/>
            </w:pPr>
            <w:r>
              <w:t xml:space="preserve">Что такое мультимедиа; области применения. Представление звука в памяти компьютера; понятие о дискретизации звука. Технические средства мультимедиа. Компьютерные презентации. </w:t>
            </w:r>
          </w:p>
          <w:p w:rsidR="00762704" w:rsidRDefault="00762704" w:rsidP="00393340">
            <w:pPr>
              <w:jc w:val="both"/>
            </w:pPr>
            <w:r w:rsidRPr="00550223">
              <w:rPr>
                <w:i/>
              </w:rPr>
              <w:t>Практика на компьютере</w:t>
            </w:r>
            <w:r>
              <w:t>: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w:t>
            </w:r>
          </w:p>
        </w:tc>
        <w:tc>
          <w:tcPr>
            <w:tcW w:w="1276" w:type="dxa"/>
            <w:shd w:val="clear" w:color="auto" w:fill="auto"/>
          </w:tcPr>
          <w:p w:rsidR="00762704" w:rsidRDefault="00762704" w:rsidP="00393340">
            <w:r>
              <w:t>6 ч</w:t>
            </w:r>
          </w:p>
        </w:tc>
      </w:tr>
    </w:tbl>
    <w:p w:rsidR="00762704" w:rsidRDefault="00762704" w:rsidP="00762704">
      <w:pPr>
        <w:pStyle w:val="210"/>
        <w:shd w:val="clear" w:color="auto" w:fill="auto"/>
        <w:spacing w:line="240" w:lineRule="auto"/>
        <w:ind w:firstLine="0"/>
        <w:rPr>
          <w:sz w:val="24"/>
          <w:lang w:val="ru-RU"/>
        </w:rPr>
      </w:pPr>
      <w:r>
        <w:rPr>
          <w:sz w:val="24"/>
          <w:lang w:val="ru-RU"/>
        </w:rPr>
        <w:t xml:space="preserve">                                                                           8 класс</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080"/>
        <w:gridCol w:w="850"/>
      </w:tblGrid>
      <w:tr w:rsidR="00762704" w:rsidRPr="0039454F" w:rsidTr="00762704">
        <w:tc>
          <w:tcPr>
            <w:tcW w:w="1135" w:type="dxa"/>
            <w:shd w:val="clear" w:color="auto" w:fill="auto"/>
          </w:tcPr>
          <w:p w:rsidR="00762704" w:rsidRPr="0039454F" w:rsidRDefault="00762704" w:rsidP="00393340">
            <w:pPr>
              <w:ind w:left="-108" w:right="-108"/>
              <w:jc w:val="center"/>
            </w:pPr>
            <w:r w:rsidRPr="0039454F">
              <w:t>Название раздела</w:t>
            </w:r>
          </w:p>
        </w:tc>
        <w:tc>
          <w:tcPr>
            <w:tcW w:w="8080" w:type="dxa"/>
            <w:shd w:val="clear" w:color="auto" w:fill="auto"/>
          </w:tcPr>
          <w:p w:rsidR="00762704" w:rsidRPr="0039454F" w:rsidRDefault="00762704" w:rsidP="00393340">
            <w:pPr>
              <w:jc w:val="center"/>
            </w:pPr>
            <w:r w:rsidRPr="0039454F">
              <w:t>Краткое содержание</w:t>
            </w:r>
          </w:p>
        </w:tc>
        <w:tc>
          <w:tcPr>
            <w:tcW w:w="850" w:type="dxa"/>
            <w:shd w:val="clear" w:color="auto" w:fill="auto"/>
          </w:tcPr>
          <w:p w:rsidR="00762704" w:rsidRPr="0039454F" w:rsidRDefault="00762704" w:rsidP="00393340">
            <w:pPr>
              <w:ind w:left="-108"/>
              <w:jc w:val="center"/>
            </w:pPr>
            <w:r w:rsidRPr="0039454F">
              <w:t>Кол</w:t>
            </w:r>
            <w:r>
              <w:t>-</w:t>
            </w:r>
            <w:r w:rsidRPr="0039454F">
              <w:t>во часов</w:t>
            </w:r>
          </w:p>
        </w:tc>
      </w:tr>
      <w:tr w:rsidR="00762704" w:rsidRPr="0039454F" w:rsidTr="00762704">
        <w:tc>
          <w:tcPr>
            <w:tcW w:w="1135" w:type="dxa"/>
            <w:shd w:val="clear" w:color="auto" w:fill="auto"/>
          </w:tcPr>
          <w:p w:rsidR="00762704" w:rsidRPr="0039454F" w:rsidRDefault="00762704" w:rsidP="00393340">
            <w:pPr>
              <w:jc w:val="center"/>
            </w:pPr>
            <w:r w:rsidRPr="00B65ADD">
              <w:t>Передача информации в компьютерных сетях</w:t>
            </w:r>
          </w:p>
        </w:tc>
        <w:tc>
          <w:tcPr>
            <w:tcW w:w="8080" w:type="dxa"/>
            <w:shd w:val="clear" w:color="auto" w:fill="auto"/>
          </w:tcPr>
          <w:p w:rsidR="00762704" w:rsidRDefault="00762704" w:rsidP="00393340">
            <w:r>
              <w:t>Компьютерные сети: виды, структура, принципы функционирования, технические устройства. Скорость передачи данных. Информационные услуги компьютерных сетей: электронная почта, телеконференции, файловые архивы и пр. Интернет. WWW — «Всемирная паутина». Поисковые системы Интернет. Архивирование и разархивирование файлов.</w:t>
            </w:r>
          </w:p>
          <w:p w:rsidR="00762704" w:rsidRPr="0039454F" w:rsidRDefault="00762704" w:rsidP="00393340">
            <w:r w:rsidRPr="00B65ADD">
              <w:rPr>
                <w:i/>
              </w:rPr>
              <w:t>Практика на компьютере:</w:t>
            </w:r>
            <w:r>
              <w:t xml:space="preserve"> работа в локальной сети компьютерного класса в </w:t>
            </w:r>
            <w:r>
              <w:lastRenderedPageBreak/>
              <w:t>режиме обмена файлами; работа в Интернете (или в учебной имитирующей системе) с почтовой программой, с браузером WWW, с поисковыми программами; работа с архиваторами. Знакомство с энциклопедиями и справочниками учебного содержания в Интернете (с использованием отечественных учебных порталов). Копирование информационных объектов из Интернета (файлов, документов). Создание простой Web-страницы с помощью текстового процессора.</w:t>
            </w:r>
          </w:p>
        </w:tc>
        <w:tc>
          <w:tcPr>
            <w:tcW w:w="850" w:type="dxa"/>
            <w:shd w:val="clear" w:color="auto" w:fill="auto"/>
          </w:tcPr>
          <w:p w:rsidR="00762704" w:rsidRPr="0039454F" w:rsidRDefault="00762704" w:rsidP="00393340">
            <w:pPr>
              <w:jc w:val="center"/>
            </w:pPr>
            <w:r>
              <w:lastRenderedPageBreak/>
              <w:t>8 ч</w:t>
            </w:r>
          </w:p>
        </w:tc>
      </w:tr>
      <w:tr w:rsidR="00762704" w:rsidRPr="0039454F" w:rsidTr="00762704">
        <w:tc>
          <w:tcPr>
            <w:tcW w:w="1135" w:type="dxa"/>
            <w:shd w:val="clear" w:color="auto" w:fill="auto"/>
          </w:tcPr>
          <w:p w:rsidR="00762704" w:rsidRPr="0039454F" w:rsidRDefault="00762704" w:rsidP="00393340">
            <w:pPr>
              <w:jc w:val="center"/>
            </w:pPr>
            <w:r w:rsidRPr="00B65ADD">
              <w:lastRenderedPageBreak/>
              <w:t>Информационное моделирование</w:t>
            </w:r>
          </w:p>
        </w:tc>
        <w:tc>
          <w:tcPr>
            <w:tcW w:w="8080" w:type="dxa"/>
            <w:shd w:val="clear" w:color="auto" w:fill="auto"/>
          </w:tcPr>
          <w:p w:rsidR="00762704" w:rsidRDefault="00762704" w:rsidP="00393340">
            <w:r>
              <w:t>Понятие модели; модели натурные и информационные. Назначение и свойства моделей. 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762704" w:rsidRPr="0039454F" w:rsidRDefault="00762704" w:rsidP="00393340">
            <w:r w:rsidRPr="00B65ADD">
              <w:rPr>
                <w:i/>
              </w:rPr>
              <w:t>Практика на компьютере:</w:t>
            </w:r>
            <w:r>
              <w:t xml:space="preserve"> работа с демонстрационными примерами компьютерных информационных моделей.</w:t>
            </w:r>
          </w:p>
        </w:tc>
        <w:tc>
          <w:tcPr>
            <w:tcW w:w="850" w:type="dxa"/>
            <w:shd w:val="clear" w:color="auto" w:fill="auto"/>
          </w:tcPr>
          <w:p w:rsidR="00762704" w:rsidRPr="0039454F" w:rsidRDefault="00762704" w:rsidP="00393340">
            <w:pPr>
              <w:jc w:val="center"/>
            </w:pPr>
            <w:r>
              <w:t>4 ч</w:t>
            </w:r>
          </w:p>
        </w:tc>
      </w:tr>
      <w:tr w:rsidR="00762704" w:rsidRPr="0039454F" w:rsidTr="00762704">
        <w:tc>
          <w:tcPr>
            <w:tcW w:w="1135" w:type="dxa"/>
            <w:shd w:val="clear" w:color="auto" w:fill="auto"/>
          </w:tcPr>
          <w:p w:rsidR="00762704" w:rsidRPr="0039454F" w:rsidRDefault="00762704" w:rsidP="00393340">
            <w:pPr>
              <w:jc w:val="center"/>
            </w:pPr>
            <w:r w:rsidRPr="00B65ADD">
              <w:t xml:space="preserve">Хранение и обработка информации в базах данных  </w:t>
            </w:r>
          </w:p>
        </w:tc>
        <w:tc>
          <w:tcPr>
            <w:tcW w:w="8080" w:type="dxa"/>
            <w:shd w:val="clear" w:color="auto" w:fill="auto"/>
          </w:tcPr>
          <w:p w:rsidR="00762704" w:rsidRDefault="00762704" w:rsidP="00393340">
            <w:pPr>
              <w:jc w:val="both"/>
            </w:pPr>
            <w:r w:rsidRPr="00B65ADD">
              <w:t xml:space="preserve">Понятие базы данных (БД), информационной системы.  Основные понятия БД: запись, поле,  типы полей, ключ. Системы управления БД и принципы работы с ними. Просмотр и редактирование БД. Проектирование и создание однотабличной БД. Условия поиска информации, простые и сложные логические выражения. Логические операции. Поиск, удаление и сортировка записей. </w:t>
            </w:r>
          </w:p>
          <w:p w:rsidR="00762704" w:rsidRPr="0039454F" w:rsidRDefault="00762704" w:rsidP="00393340">
            <w:pPr>
              <w:jc w:val="both"/>
            </w:pPr>
            <w:r w:rsidRPr="00B65ADD">
              <w:rPr>
                <w:i/>
              </w:rPr>
              <w:t>Практика на компьютере:</w:t>
            </w:r>
            <w:r w:rsidRPr="00B65ADD">
              <w:t xml:space="preserve">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 Знакомство с одной из доступных геоинформационных систем (например, картой города в Интернете).</w:t>
            </w:r>
          </w:p>
        </w:tc>
        <w:tc>
          <w:tcPr>
            <w:tcW w:w="850" w:type="dxa"/>
            <w:shd w:val="clear" w:color="auto" w:fill="auto"/>
          </w:tcPr>
          <w:p w:rsidR="00762704" w:rsidRPr="0039454F" w:rsidRDefault="00762704" w:rsidP="00393340">
            <w:pPr>
              <w:jc w:val="center"/>
            </w:pPr>
            <w:r w:rsidRPr="00B65ADD">
              <w:t>10 ч</w:t>
            </w:r>
          </w:p>
        </w:tc>
      </w:tr>
      <w:tr w:rsidR="00762704" w:rsidRPr="0039454F" w:rsidTr="00762704">
        <w:tc>
          <w:tcPr>
            <w:tcW w:w="1135" w:type="dxa"/>
            <w:shd w:val="clear" w:color="auto" w:fill="auto"/>
          </w:tcPr>
          <w:p w:rsidR="00762704" w:rsidRPr="0039454F" w:rsidRDefault="00762704" w:rsidP="00393340">
            <w:pPr>
              <w:jc w:val="center"/>
            </w:pPr>
            <w:r w:rsidRPr="00B65ADD">
              <w:t xml:space="preserve">Табличные вычисления на компьютере </w:t>
            </w:r>
          </w:p>
        </w:tc>
        <w:tc>
          <w:tcPr>
            <w:tcW w:w="8080" w:type="dxa"/>
            <w:shd w:val="clear" w:color="auto" w:fill="auto"/>
          </w:tcPr>
          <w:p w:rsidR="00762704" w:rsidRDefault="00762704" w:rsidP="00393340">
            <w:pPr>
              <w:jc w:val="both"/>
            </w:pPr>
            <w:r>
              <w:t>Двоичная система счисления. Представление чисел в памяти компьютера. Табличные расчеты и электронные таблицы. Структура электронной таблицы, типы данных: текст, число, формула. Адресация относительная и абсолютная. Встроенные функции.  Методы работы с электронными таблицами. Построение графиков и диаграмм с помощью электронных таблиц. Математическое моделирование и решение задач с помощью электронных таблиц.</w:t>
            </w:r>
          </w:p>
          <w:p w:rsidR="00762704" w:rsidRPr="0039454F" w:rsidRDefault="00762704" w:rsidP="00393340">
            <w:pPr>
              <w:jc w:val="both"/>
            </w:pPr>
            <w:r w:rsidRPr="00B65ADD">
              <w:rPr>
                <w:i/>
              </w:rPr>
              <w:t>Практика на компьютере:</w:t>
            </w:r>
            <w:r>
              <w:t xml:space="preserve">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 Численный эксперимент с данной информационной моделью в среде электронной таблицы.</w:t>
            </w:r>
          </w:p>
        </w:tc>
        <w:tc>
          <w:tcPr>
            <w:tcW w:w="850" w:type="dxa"/>
            <w:shd w:val="clear" w:color="auto" w:fill="auto"/>
          </w:tcPr>
          <w:p w:rsidR="00762704" w:rsidRPr="0039454F" w:rsidRDefault="00762704" w:rsidP="00393340">
            <w:pPr>
              <w:jc w:val="center"/>
            </w:pPr>
            <w:r w:rsidRPr="00B65ADD">
              <w:t>1</w:t>
            </w:r>
            <w:r>
              <w:t>2</w:t>
            </w:r>
            <w:r w:rsidRPr="00B65ADD">
              <w:t xml:space="preserve"> ч</w:t>
            </w:r>
          </w:p>
        </w:tc>
      </w:tr>
    </w:tbl>
    <w:p w:rsidR="00762704" w:rsidRPr="00762704" w:rsidRDefault="00762704" w:rsidP="00762704">
      <w:pPr>
        <w:pStyle w:val="210"/>
        <w:shd w:val="clear" w:color="auto" w:fill="auto"/>
        <w:spacing w:line="240" w:lineRule="auto"/>
        <w:ind w:firstLine="697"/>
        <w:jc w:val="center"/>
        <w:rPr>
          <w:b/>
          <w:sz w:val="24"/>
          <w:lang w:val="ru-RU"/>
        </w:rPr>
      </w:pPr>
      <w:r w:rsidRPr="00762704">
        <w:rPr>
          <w:b/>
          <w:sz w:val="24"/>
          <w:lang w:val="ru-RU"/>
        </w:rPr>
        <w:t>9 класс</w:t>
      </w:r>
    </w:p>
    <w:p w:rsidR="00762704" w:rsidRDefault="00762704" w:rsidP="00762704">
      <w:pPr>
        <w:pStyle w:val="210"/>
        <w:shd w:val="clear" w:color="auto" w:fill="auto"/>
        <w:spacing w:line="240" w:lineRule="auto"/>
        <w:ind w:firstLine="697"/>
        <w:rPr>
          <w:sz w:val="24"/>
          <w:lang w:val="ru-RU"/>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370"/>
        <w:gridCol w:w="992"/>
      </w:tblGrid>
      <w:tr w:rsidR="00762704" w:rsidRPr="0039454F" w:rsidTr="00762704">
        <w:tc>
          <w:tcPr>
            <w:tcW w:w="1702" w:type="dxa"/>
            <w:shd w:val="clear" w:color="auto" w:fill="auto"/>
          </w:tcPr>
          <w:p w:rsidR="00762704" w:rsidRPr="0039454F" w:rsidRDefault="00762704" w:rsidP="00393340">
            <w:pPr>
              <w:jc w:val="center"/>
            </w:pPr>
            <w:r w:rsidRPr="0039454F">
              <w:t>Название раздела</w:t>
            </w:r>
          </w:p>
        </w:tc>
        <w:tc>
          <w:tcPr>
            <w:tcW w:w="7370" w:type="dxa"/>
            <w:shd w:val="clear" w:color="auto" w:fill="auto"/>
          </w:tcPr>
          <w:p w:rsidR="00762704" w:rsidRPr="0039454F" w:rsidRDefault="00762704" w:rsidP="00393340">
            <w:pPr>
              <w:jc w:val="center"/>
            </w:pPr>
            <w:r w:rsidRPr="0039454F">
              <w:t>Краткое содержание</w:t>
            </w:r>
          </w:p>
        </w:tc>
        <w:tc>
          <w:tcPr>
            <w:tcW w:w="992" w:type="dxa"/>
            <w:shd w:val="clear" w:color="auto" w:fill="auto"/>
          </w:tcPr>
          <w:p w:rsidR="00762704" w:rsidRPr="0039454F" w:rsidRDefault="00762704" w:rsidP="00393340">
            <w:pPr>
              <w:jc w:val="center"/>
            </w:pPr>
            <w:r w:rsidRPr="0039454F">
              <w:t>Количество часов</w:t>
            </w:r>
          </w:p>
        </w:tc>
      </w:tr>
      <w:tr w:rsidR="00762704" w:rsidRPr="00814D5E" w:rsidTr="00762704">
        <w:tc>
          <w:tcPr>
            <w:tcW w:w="1702" w:type="dxa"/>
            <w:shd w:val="clear" w:color="auto" w:fill="auto"/>
          </w:tcPr>
          <w:p w:rsidR="00762704" w:rsidRPr="00FB4314" w:rsidRDefault="00762704" w:rsidP="00393340">
            <w:pPr>
              <w:jc w:val="center"/>
            </w:pPr>
            <w:r w:rsidRPr="00FB4314">
              <w:t>Управление и алгоритмы</w:t>
            </w:r>
          </w:p>
        </w:tc>
        <w:tc>
          <w:tcPr>
            <w:tcW w:w="7370" w:type="dxa"/>
            <w:shd w:val="clear" w:color="auto" w:fill="auto"/>
          </w:tcPr>
          <w:p w:rsidR="00762704" w:rsidRPr="00FB4314" w:rsidRDefault="00762704" w:rsidP="00393340">
            <w:pPr>
              <w:jc w:val="both"/>
            </w:pPr>
            <w:r w:rsidRPr="00FB4314">
              <w:t>Кибернетика. Кибернетическая модель управления. Понятие алгоритма и его свойства. Исполнитель алгоритмов: назначение, среда исполнителя, система команд исполнителя, режимы работы. Языки для записи алгоритмов (язык блок-схем,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w:t>
            </w:r>
          </w:p>
          <w:p w:rsidR="00762704" w:rsidRPr="00FB4314" w:rsidRDefault="00762704" w:rsidP="00393340">
            <w:pPr>
              <w:jc w:val="both"/>
            </w:pPr>
            <w:r w:rsidRPr="00FB4314">
              <w:rPr>
                <w:i/>
              </w:rPr>
              <w:t>Практика на компьютере:</w:t>
            </w:r>
            <w:r w:rsidRPr="00FB4314">
              <w:t xml:space="preserve">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w:t>
            </w:r>
          </w:p>
        </w:tc>
        <w:tc>
          <w:tcPr>
            <w:tcW w:w="992" w:type="dxa"/>
            <w:shd w:val="clear" w:color="auto" w:fill="auto"/>
          </w:tcPr>
          <w:p w:rsidR="00762704" w:rsidRPr="00814D5E" w:rsidRDefault="00762704" w:rsidP="00393340">
            <w:pPr>
              <w:rPr>
                <w:lang w:val="tt-RU"/>
              </w:rPr>
            </w:pPr>
            <w:r w:rsidRPr="002A01C6">
              <w:t xml:space="preserve">12 ч </w:t>
            </w:r>
          </w:p>
        </w:tc>
      </w:tr>
      <w:tr w:rsidR="00762704" w:rsidRPr="0039454F" w:rsidTr="00762704">
        <w:tc>
          <w:tcPr>
            <w:tcW w:w="1702" w:type="dxa"/>
            <w:shd w:val="clear" w:color="auto" w:fill="auto"/>
          </w:tcPr>
          <w:p w:rsidR="00762704" w:rsidRPr="0039454F" w:rsidRDefault="00762704" w:rsidP="00393340">
            <w:pPr>
              <w:jc w:val="center"/>
            </w:pPr>
            <w:r w:rsidRPr="00FB4314">
              <w:t xml:space="preserve">Введение в </w:t>
            </w:r>
            <w:r w:rsidRPr="00FB4314">
              <w:lastRenderedPageBreak/>
              <w:t>программирование</w:t>
            </w:r>
          </w:p>
        </w:tc>
        <w:tc>
          <w:tcPr>
            <w:tcW w:w="7370" w:type="dxa"/>
            <w:shd w:val="clear" w:color="auto" w:fill="auto"/>
          </w:tcPr>
          <w:p w:rsidR="00762704" w:rsidRPr="0039454F" w:rsidRDefault="00762704" w:rsidP="00393340">
            <w:pPr>
              <w:jc w:val="both"/>
            </w:pPr>
            <w:r>
              <w:lastRenderedPageBreak/>
              <w:t xml:space="preserve">Алгоритмы работы с величинами: константы, переменные, понятие типов </w:t>
            </w:r>
            <w:r>
              <w:lastRenderedPageBreak/>
              <w:t xml:space="preserve">данных, ввод и вывод данных. 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Структурный тип данных — массив. Способы описания и обработки массивов. Этапы решения задачи с использованием программирования: постановка, формализация, алгоритмизация, кодирование, отладка, тестирование. </w:t>
            </w:r>
            <w:r w:rsidRPr="00FB4314">
              <w:rPr>
                <w:i/>
              </w:rPr>
              <w:t>Практика на компьютере:</w:t>
            </w:r>
            <w:r>
              <w:t xml:space="preserve"> знакомство с системой программирования на языке Паскаль; ввод, трансляция и исполнение данной программы; разработка и исполнение линейных, ветвящихся и циклических программ; программирование обработки массивов.</w:t>
            </w:r>
          </w:p>
        </w:tc>
        <w:tc>
          <w:tcPr>
            <w:tcW w:w="992" w:type="dxa"/>
            <w:shd w:val="clear" w:color="auto" w:fill="auto"/>
          </w:tcPr>
          <w:p w:rsidR="00762704" w:rsidRPr="0039454F" w:rsidRDefault="00762704" w:rsidP="00393340">
            <w:r w:rsidRPr="00FB4314">
              <w:lastRenderedPageBreak/>
              <w:t>1</w:t>
            </w:r>
            <w:r>
              <w:t>6</w:t>
            </w:r>
            <w:r w:rsidRPr="00FB4314">
              <w:t xml:space="preserve"> ч </w:t>
            </w:r>
          </w:p>
        </w:tc>
      </w:tr>
      <w:tr w:rsidR="00762704" w:rsidRPr="0039454F" w:rsidTr="00762704">
        <w:tc>
          <w:tcPr>
            <w:tcW w:w="1702" w:type="dxa"/>
            <w:shd w:val="clear" w:color="auto" w:fill="auto"/>
          </w:tcPr>
          <w:p w:rsidR="00762704" w:rsidRPr="0039454F" w:rsidRDefault="00762704" w:rsidP="00393340">
            <w:pPr>
              <w:jc w:val="center"/>
            </w:pPr>
            <w:r w:rsidRPr="00FB4314">
              <w:lastRenderedPageBreak/>
              <w:t>Информационные технологии и общество</w:t>
            </w:r>
          </w:p>
        </w:tc>
        <w:tc>
          <w:tcPr>
            <w:tcW w:w="7370" w:type="dxa"/>
            <w:shd w:val="clear" w:color="auto" w:fill="auto"/>
          </w:tcPr>
          <w:p w:rsidR="00762704" w:rsidRPr="0039454F" w:rsidRDefault="00762704" w:rsidP="00393340">
            <w:pPr>
              <w:jc w:val="both"/>
            </w:pPr>
            <w:r w:rsidRPr="00FB4314">
              <w:t>Предыстория информационных технологий. История ЭВМ и ИКТ. Понятие информационных ресурсов. Информационные ресурсы современного общества. Понятие об информационном обществе. Проблемы безопасности информации, этические и правовые нормы в информационной сфере.</w:t>
            </w:r>
          </w:p>
        </w:tc>
        <w:tc>
          <w:tcPr>
            <w:tcW w:w="992" w:type="dxa"/>
            <w:shd w:val="clear" w:color="auto" w:fill="auto"/>
          </w:tcPr>
          <w:p w:rsidR="00762704" w:rsidRPr="0039454F" w:rsidRDefault="00762704" w:rsidP="00393340">
            <w:r>
              <w:t>6</w:t>
            </w:r>
            <w:r w:rsidRPr="00FB4314">
              <w:t xml:space="preserve"> ч </w:t>
            </w:r>
          </w:p>
        </w:tc>
      </w:tr>
    </w:tbl>
    <w:p w:rsidR="00762704" w:rsidRPr="00762704" w:rsidRDefault="00762704" w:rsidP="00C046E5">
      <w:pPr>
        <w:pStyle w:val="410"/>
        <w:keepNext/>
        <w:keepLines/>
        <w:numPr>
          <w:ilvl w:val="3"/>
          <w:numId w:val="528"/>
        </w:numPr>
        <w:shd w:val="clear" w:color="auto" w:fill="auto"/>
        <w:tabs>
          <w:tab w:val="left" w:pos="1590"/>
        </w:tabs>
        <w:rPr>
          <w:sz w:val="24"/>
          <w:szCs w:val="24"/>
        </w:rPr>
      </w:pPr>
      <w:bookmarkStart w:id="32" w:name="bookmark116"/>
      <w:r w:rsidRPr="004B5672">
        <w:rPr>
          <w:sz w:val="24"/>
          <w:szCs w:val="24"/>
        </w:rPr>
        <w:t>История России. Всеобщая история</w:t>
      </w:r>
      <w:bookmarkEnd w:id="32"/>
      <w:r>
        <w:rPr>
          <w:sz w:val="24"/>
          <w:szCs w:val="24"/>
          <w:lang w:val="ru-RU"/>
        </w:rPr>
        <w:t xml:space="preserve"> </w:t>
      </w:r>
    </w:p>
    <w:p w:rsidR="00762704" w:rsidRPr="00E76083" w:rsidRDefault="00762704" w:rsidP="00762704">
      <w:pPr>
        <w:spacing w:line="120" w:lineRule="atLeast"/>
        <w:ind w:right="4"/>
        <w:jc w:val="both"/>
        <w:rPr>
          <w:b/>
          <w:iCs/>
          <w:spacing w:val="15"/>
        </w:rPr>
      </w:pPr>
      <w:r>
        <w:rPr>
          <w:b/>
          <w:iCs/>
          <w:spacing w:val="15"/>
        </w:rPr>
        <w:t xml:space="preserve">                                                        </w:t>
      </w:r>
      <w:r w:rsidRPr="00E76083">
        <w:rPr>
          <w:b/>
          <w:iCs/>
          <w:spacing w:val="15"/>
        </w:rPr>
        <w:t>5 класс</w:t>
      </w:r>
    </w:p>
    <w:p w:rsidR="00762704" w:rsidRPr="00E76083" w:rsidRDefault="00762704" w:rsidP="00762704">
      <w:pPr>
        <w:ind w:right="4"/>
        <w:jc w:val="both"/>
        <w:rPr>
          <w:rFonts w:eastAsia="Calibri"/>
          <w:b/>
          <w:bCs/>
        </w:rPr>
      </w:pPr>
      <w:r w:rsidRPr="00E76083">
        <w:rPr>
          <w:rFonts w:eastAsia="Calibri"/>
          <w:b/>
          <w:bCs/>
        </w:rPr>
        <w:t>История Древнего мира</w:t>
      </w:r>
    </w:p>
    <w:p w:rsidR="00762704" w:rsidRPr="00E76083" w:rsidRDefault="00762704" w:rsidP="00762704">
      <w:pPr>
        <w:ind w:right="4"/>
        <w:jc w:val="both"/>
        <w:rPr>
          <w:rFonts w:eastAsia="TimesNewRomanPSMT"/>
        </w:rPr>
      </w:pPr>
      <w:r w:rsidRPr="00E76083">
        <w:rPr>
          <w:rFonts w:eastAsia="TimesNewRomanPSMT"/>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62704" w:rsidRPr="00E76083" w:rsidRDefault="00762704" w:rsidP="00762704">
      <w:pPr>
        <w:ind w:right="4"/>
        <w:jc w:val="both"/>
        <w:rPr>
          <w:rFonts w:eastAsia="TimesNewRomanPSMT"/>
        </w:rPr>
      </w:pPr>
      <w:r w:rsidRPr="00E76083">
        <w:rPr>
          <w:rFonts w:eastAsia="Calibri"/>
          <w:b/>
          <w:bCs/>
          <w:u w:val="single"/>
        </w:rPr>
        <w:t>Первобытность(7 час).</w:t>
      </w:r>
      <w:r w:rsidRPr="00E76083">
        <w:rPr>
          <w:rFonts w:eastAsia="Calibri"/>
          <w:b/>
          <w:bCs/>
        </w:rPr>
        <w:t xml:space="preserve"> </w:t>
      </w:r>
      <w:r w:rsidRPr="00E76083">
        <w:rPr>
          <w:rFonts w:eastAsia="TimesNewRomanPSMT"/>
        </w:rPr>
        <w:t xml:space="preserve">Расселение древнейшего человека. Человек разумный. Условия жизни и занятия первобытных людей. </w:t>
      </w:r>
      <w:r w:rsidRPr="00E76083">
        <w:rPr>
          <w:b/>
        </w:rPr>
        <w:t xml:space="preserve">Древнейшие люди на берегах Волги и Камы. Наш край в эпоху камня. </w:t>
      </w:r>
      <w:r w:rsidRPr="00E76083">
        <w:t xml:space="preserve"> </w:t>
      </w:r>
      <w:r w:rsidRPr="00E76083">
        <w:rPr>
          <w:rFonts w:eastAsia="TimesNewRomanPSMT"/>
        </w:rPr>
        <w:t>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62704" w:rsidRPr="00E76083" w:rsidRDefault="00762704" w:rsidP="00762704">
      <w:pPr>
        <w:ind w:right="4"/>
        <w:jc w:val="both"/>
        <w:rPr>
          <w:rFonts w:eastAsia="TimesNewRomanPSMT"/>
        </w:rPr>
      </w:pPr>
      <w:r w:rsidRPr="00E76083">
        <w:rPr>
          <w:rFonts w:eastAsia="Calibri"/>
          <w:b/>
          <w:bCs/>
        </w:rPr>
        <w:t xml:space="preserve">Древний мир: </w:t>
      </w:r>
      <w:r w:rsidRPr="00E76083">
        <w:rPr>
          <w:rFonts w:eastAsia="TimesNewRomanPSMT"/>
        </w:rPr>
        <w:t>понятие и хронология. Карта Древнего мира.</w:t>
      </w:r>
    </w:p>
    <w:p w:rsidR="00762704" w:rsidRPr="00E76083" w:rsidRDefault="00762704" w:rsidP="00762704">
      <w:pPr>
        <w:ind w:right="4"/>
        <w:jc w:val="both"/>
        <w:rPr>
          <w:rFonts w:eastAsia="Calibri"/>
          <w:b/>
          <w:bCs/>
          <w:u w:val="single"/>
        </w:rPr>
      </w:pPr>
      <w:r w:rsidRPr="00E76083">
        <w:rPr>
          <w:rFonts w:eastAsia="Calibri"/>
          <w:b/>
          <w:bCs/>
          <w:u w:val="single"/>
        </w:rPr>
        <w:t>Древний Восток (21 час)</w:t>
      </w:r>
    </w:p>
    <w:p w:rsidR="00762704" w:rsidRPr="00E76083" w:rsidRDefault="00762704" w:rsidP="00762704">
      <w:pPr>
        <w:ind w:right="4"/>
        <w:jc w:val="both"/>
        <w:rPr>
          <w:rFonts w:eastAsia="TimesNewRomanPSMT"/>
        </w:rPr>
      </w:pPr>
      <w:r w:rsidRPr="00E76083">
        <w:rPr>
          <w:rFonts w:eastAsia="TimesNewRomanPSMT"/>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w:t>
      </w:r>
      <w:r w:rsidRPr="00E76083">
        <w:t xml:space="preserve"> </w:t>
      </w:r>
      <w:r w:rsidRPr="00E76083">
        <w:rPr>
          <w:rFonts w:eastAsia="TimesNewRomanPS-ItalicMT"/>
          <w:iCs/>
        </w:rPr>
        <w:t xml:space="preserve">Фараон-реформатор Эхнатон. </w:t>
      </w:r>
      <w:r w:rsidRPr="00E76083">
        <w:rPr>
          <w:rFonts w:eastAsia="TimesNewRomanPSMT"/>
        </w:rPr>
        <w:t>Военные походы. Рабы. Познания древних</w:t>
      </w:r>
    </w:p>
    <w:p w:rsidR="00762704" w:rsidRPr="00E76083" w:rsidRDefault="00762704" w:rsidP="00762704">
      <w:pPr>
        <w:ind w:right="4"/>
        <w:jc w:val="both"/>
        <w:rPr>
          <w:rFonts w:eastAsia="TimesNewRomanPSMT"/>
        </w:rPr>
      </w:pPr>
      <w:r w:rsidRPr="00E76083">
        <w:rPr>
          <w:rFonts w:eastAsia="TimesNewRomanPSMT"/>
        </w:rPr>
        <w:t>египтян. Письменность. Храмы и пирамиды. Восточное Средиземноморье в древности. Финикия: природные условия, занятия жителей. Развитие ремесел и торговли. Финикийский алфавит.</w:t>
      </w:r>
    </w:p>
    <w:p w:rsidR="00762704" w:rsidRPr="00E76083" w:rsidRDefault="00762704" w:rsidP="00762704">
      <w:pPr>
        <w:ind w:right="4"/>
        <w:jc w:val="both"/>
        <w:rPr>
          <w:rFonts w:eastAsia="TimesNewRomanPSMT"/>
        </w:rPr>
      </w:pPr>
      <w:r w:rsidRPr="00E76083">
        <w:rPr>
          <w:rFonts w:eastAsia="TimesNewRomanPSMT"/>
        </w:rPr>
        <w:t>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w:t>
      </w:r>
    </w:p>
    <w:p w:rsidR="00762704" w:rsidRPr="00E76083" w:rsidRDefault="00762704" w:rsidP="00762704">
      <w:pPr>
        <w:ind w:right="4"/>
        <w:jc w:val="both"/>
        <w:rPr>
          <w:rFonts w:eastAsia="TimesNewRomanPSMT"/>
        </w:rPr>
      </w:pPr>
      <w:r w:rsidRPr="00E76083">
        <w:rPr>
          <w:rFonts w:eastAsia="TimesNewRomanPSMT"/>
        </w:rPr>
        <w:t xml:space="preserve">наследие Древней Индии. Древний Китай. Условия жизни и хозяйственная деятельность населения. Создание объединенного государства. </w:t>
      </w:r>
      <w:r w:rsidRPr="00E76083">
        <w:rPr>
          <w:rFonts w:eastAsia="Calibri"/>
          <w:b/>
        </w:rPr>
        <w:t xml:space="preserve">Хунская держава в Азии. </w:t>
      </w:r>
      <w:r w:rsidRPr="00E76083">
        <w:rPr>
          <w:rFonts w:eastAsia="TimesNewRomanPSMT"/>
        </w:rPr>
        <w:t xml:space="preserve">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w:t>
      </w:r>
      <w:r w:rsidRPr="00E76083">
        <w:rPr>
          <w:b/>
        </w:rPr>
        <w:t xml:space="preserve">Империя гуннов в Европе. </w:t>
      </w:r>
      <w:r w:rsidRPr="00E76083">
        <w:rPr>
          <w:rFonts w:eastAsia="TimesNewRomanPSMT"/>
        </w:rPr>
        <w:t xml:space="preserve">Великая </w:t>
      </w:r>
      <w:r w:rsidRPr="00E76083">
        <w:rPr>
          <w:rFonts w:eastAsia="TimesNewRomanPS-ItalicMT"/>
        </w:rPr>
        <w:t>Китайская стена</w:t>
      </w:r>
      <w:r w:rsidRPr="00E76083">
        <w:rPr>
          <w:rFonts w:eastAsia="TimesNewRomanPSMT"/>
        </w:rPr>
        <w:t>.</w:t>
      </w:r>
    </w:p>
    <w:p w:rsidR="00762704" w:rsidRPr="00E76083" w:rsidRDefault="00762704" w:rsidP="00762704">
      <w:pPr>
        <w:ind w:right="4"/>
        <w:jc w:val="both"/>
        <w:rPr>
          <w:rFonts w:eastAsia="TimesNewRomanPSMT"/>
        </w:rPr>
      </w:pPr>
      <w:r w:rsidRPr="00E76083">
        <w:rPr>
          <w:rFonts w:eastAsia="TimesNewRomanPS-ItalicMT"/>
          <w:b/>
          <w:bCs/>
        </w:rPr>
        <w:t xml:space="preserve">Античный мир: </w:t>
      </w:r>
      <w:r w:rsidRPr="00E76083">
        <w:rPr>
          <w:rFonts w:eastAsia="TimesNewRomanPSMT"/>
        </w:rPr>
        <w:t>понятие. Карта античного мира.</w:t>
      </w:r>
    </w:p>
    <w:p w:rsidR="00762704" w:rsidRPr="00E76083" w:rsidRDefault="00762704" w:rsidP="00762704">
      <w:pPr>
        <w:ind w:right="4"/>
        <w:jc w:val="both"/>
        <w:rPr>
          <w:rFonts w:eastAsia="TimesNewRomanPS-ItalicMT"/>
          <w:b/>
          <w:bCs/>
          <w:u w:val="single"/>
        </w:rPr>
      </w:pPr>
      <w:r w:rsidRPr="00E76083">
        <w:rPr>
          <w:rFonts w:eastAsia="TimesNewRomanPS-ItalicMT"/>
          <w:b/>
          <w:bCs/>
          <w:u w:val="single"/>
        </w:rPr>
        <w:t>Древняя Греция(20 час)</w:t>
      </w:r>
    </w:p>
    <w:p w:rsidR="00762704" w:rsidRPr="00E76083" w:rsidRDefault="00762704" w:rsidP="00762704">
      <w:pPr>
        <w:ind w:right="4"/>
        <w:jc w:val="both"/>
        <w:rPr>
          <w:rFonts w:eastAsia="TimesNewRomanPSMT"/>
        </w:rPr>
      </w:pPr>
      <w:r w:rsidRPr="00E76083">
        <w:rPr>
          <w:rFonts w:eastAsia="TimesNewRomanPSMT"/>
        </w:rPr>
        <w:t xml:space="preserve">Население Древней Греции: условия жизни и занятия. Древнейшие государства на Крите. </w:t>
      </w:r>
      <w:r w:rsidRPr="00E76083">
        <w:rPr>
          <w:rFonts w:eastAsia="TimesNewRomanPS-ItalicMT"/>
          <w:iCs/>
        </w:rPr>
        <w:t xml:space="preserve">Государства ахейской Греции (Микены, Тиринф и др.). </w:t>
      </w:r>
      <w:r w:rsidRPr="00E76083">
        <w:rPr>
          <w:rFonts w:eastAsia="TimesNewRomanPSMT"/>
        </w:rPr>
        <w:t xml:space="preserve">Троянская война. «Илиада» и «Одиссея». Верования древних греков. </w:t>
      </w:r>
      <w:r w:rsidRPr="00E76083">
        <w:rPr>
          <w:b/>
        </w:rPr>
        <w:t xml:space="preserve">Тюркский каганат. </w:t>
      </w:r>
      <w:r w:rsidRPr="00E76083">
        <w:rPr>
          <w:rFonts w:eastAsia="TimesNewRomanPSMT"/>
        </w:rPr>
        <w:t xml:space="preserve">Сказания о богах и героях. 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76083">
        <w:rPr>
          <w:rFonts w:eastAsia="TimesNewRomanPS-ItalicMT"/>
          <w:iCs/>
        </w:rPr>
        <w:t xml:space="preserve">реформы Клисфена. </w:t>
      </w:r>
      <w:r w:rsidRPr="00E76083">
        <w:rPr>
          <w:rFonts w:eastAsia="TimesNewRomanPSMT"/>
        </w:rPr>
        <w:t>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762704" w:rsidRPr="00E76083" w:rsidRDefault="00762704" w:rsidP="00762704">
      <w:pPr>
        <w:ind w:right="4"/>
        <w:jc w:val="both"/>
        <w:rPr>
          <w:rFonts w:eastAsia="TimesNewRomanPSMT"/>
        </w:rPr>
      </w:pPr>
      <w:r w:rsidRPr="00E76083">
        <w:rPr>
          <w:rFonts w:eastAsia="TimesNewRomanPSMT"/>
        </w:rPr>
        <w:lastRenderedPageBreak/>
        <w:t>Пелопоннесская война. Возвышение Македонии.</w:t>
      </w:r>
      <w:r w:rsidRPr="00E76083">
        <w:rPr>
          <w:b/>
          <w:bCs/>
        </w:rPr>
        <w:t xml:space="preserve"> Великая  Болгария. </w:t>
      </w:r>
      <w:r w:rsidRPr="00E76083">
        <w:rPr>
          <w:rFonts w:eastAsia="TimesNewRomanPSMT"/>
        </w:rPr>
        <w:t xml:space="preserve">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62704" w:rsidRPr="00E76083" w:rsidRDefault="00762704" w:rsidP="00762704">
      <w:pPr>
        <w:ind w:right="4"/>
        <w:jc w:val="both"/>
        <w:rPr>
          <w:rFonts w:eastAsia="TimesNewRomanPSMT"/>
        </w:rPr>
      </w:pPr>
      <w:r w:rsidRPr="00E76083">
        <w:rPr>
          <w:rFonts w:eastAsia="TimesNewRomanPSMT"/>
        </w:rPr>
        <w:t xml:space="preserve">Период эллинизма. </w:t>
      </w:r>
      <w:r w:rsidRPr="00E76083">
        <w:rPr>
          <w:b/>
          <w:bCs/>
        </w:rPr>
        <w:t xml:space="preserve">Хазарский каганат: от могущества к гибели. </w:t>
      </w:r>
      <w:r w:rsidRPr="00E76083">
        <w:rPr>
          <w:rFonts w:eastAsia="TimesNewRomanPSMT"/>
        </w:rPr>
        <w:t>Македонские завоевания. Держава Александра Македонского и ее распад. Эллинистические государства Востока. Культура эллинистического мира.</w:t>
      </w:r>
    </w:p>
    <w:p w:rsidR="00762704" w:rsidRPr="00E76083" w:rsidRDefault="00762704" w:rsidP="00762704">
      <w:pPr>
        <w:ind w:right="4"/>
        <w:jc w:val="both"/>
        <w:rPr>
          <w:rFonts w:eastAsia="TimesNewRomanPSMT"/>
          <w:b/>
          <w:bCs/>
          <w:u w:val="single"/>
        </w:rPr>
      </w:pPr>
      <w:r w:rsidRPr="00E76083">
        <w:rPr>
          <w:rFonts w:eastAsia="TimesNewRomanPSMT"/>
          <w:b/>
          <w:bCs/>
          <w:u w:val="single"/>
        </w:rPr>
        <w:t>Древний Рим (20 час)</w:t>
      </w:r>
    </w:p>
    <w:p w:rsidR="00762704" w:rsidRPr="00E76083" w:rsidRDefault="00762704" w:rsidP="00762704">
      <w:pPr>
        <w:ind w:right="4"/>
        <w:jc w:val="both"/>
        <w:rPr>
          <w:rFonts w:eastAsia="TimesNewRomanPSMT"/>
        </w:rPr>
      </w:pPr>
      <w:r w:rsidRPr="00E76083">
        <w:rPr>
          <w:rFonts w:eastAsia="TimesNewRomanPSMT"/>
        </w:rPr>
        <w:t xml:space="preserve">Население Древней Италии: условия жизни и занятия. Этруски. Легенды об основании Рима. Рим эпохи царей. </w:t>
      </w:r>
      <w:r w:rsidRPr="00E76083">
        <w:rPr>
          <w:b/>
        </w:rPr>
        <w:t>Образование Волжской Булгарии.</w:t>
      </w:r>
      <w:r w:rsidRPr="00E76083">
        <w:t xml:space="preserve"> </w:t>
      </w:r>
      <w:r w:rsidRPr="00E76083">
        <w:rPr>
          <w:rFonts w:eastAsia="TimesNewRomanPSMT"/>
        </w:rPr>
        <w:t xml:space="preserve">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w:t>
      </w:r>
      <w:r w:rsidRPr="00E76083">
        <w:rPr>
          <w:rFonts w:eastAsia="TimesNewRomanPS-ItalicMT"/>
          <w:iCs/>
        </w:rPr>
        <w:t>Реформы Гракхов. Рабство в Древнем Риме.</w:t>
      </w:r>
      <w:r w:rsidRPr="00E76083">
        <w:rPr>
          <w:b/>
          <w:bCs/>
        </w:rPr>
        <w:t xml:space="preserve"> Экономика Волжской Булгарии. </w:t>
      </w:r>
      <w:r w:rsidRPr="00E76083">
        <w:rPr>
          <w:rFonts w:eastAsia="TimesNewRomanPSMT"/>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w:t>
      </w:r>
      <w:r w:rsidRPr="00E76083">
        <w:rPr>
          <w:b/>
          <w:bCs/>
        </w:rPr>
        <w:t>Города Волжской Булгарии.</w:t>
      </w:r>
      <w:r w:rsidRPr="00E76083">
        <w:t xml:space="preserve">  </w:t>
      </w:r>
      <w:r w:rsidRPr="00E76083">
        <w:rPr>
          <w:rFonts w:eastAsia="TimesNewRomanPSMT"/>
        </w:rPr>
        <w:t xml:space="preserve">Возникновение и распространение христианства. </w:t>
      </w:r>
      <w:r w:rsidRPr="00E76083">
        <w:rPr>
          <w:b/>
        </w:rPr>
        <w:t xml:space="preserve">Принятие ислама в Волжской Булгарии. </w:t>
      </w:r>
      <w:r w:rsidRPr="00E76083">
        <w:rPr>
          <w:rFonts w:eastAsia="TimesNewRomanPSMT"/>
        </w:rPr>
        <w:t>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w:t>
      </w:r>
    </w:p>
    <w:p w:rsidR="00762704" w:rsidRPr="00E76083" w:rsidRDefault="00762704" w:rsidP="00762704">
      <w:pPr>
        <w:ind w:right="4"/>
        <w:jc w:val="both"/>
        <w:rPr>
          <w:rFonts w:eastAsia="TimesNewRomanPSMT"/>
        </w:rPr>
      </w:pPr>
      <w:r w:rsidRPr="00E76083">
        <w:rPr>
          <w:rFonts w:eastAsia="TimesNewRomanPSMT"/>
        </w:rPr>
        <w:t>Ораторское искусство; Цицерон. Развитие наук. Архитектура и скульптура.</w:t>
      </w:r>
    </w:p>
    <w:p w:rsidR="00762704" w:rsidRPr="00E76083" w:rsidRDefault="00762704" w:rsidP="00762704">
      <w:pPr>
        <w:ind w:right="4"/>
        <w:jc w:val="both"/>
        <w:rPr>
          <w:b/>
        </w:rPr>
      </w:pPr>
      <w:r w:rsidRPr="00E76083">
        <w:rPr>
          <w:rFonts w:eastAsia="TimesNewRomanPSMT"/>
        </w:rPr>
        <w:t>Пантеон. Быт и досуг римлян.</w:t>
      </w:r>
      <w:r w:rsidRPr="00E76083">
        <w:t xml:space="preserve"> </w:t>
      </w:r>
      <w:r w:rsidRPr="00E76083">
        <w:rPr>
          <w:b/>
        </w:rPr>
        <w:t xml:space="preserve"> Культура Волжской Булгарии. </w:t>
      </w:r>
      <w:r w:rsidRPr="00E76083">
        <w:rPr>
          <w:rFonts w:eastAsia="TimesNewRomanPSMT"/>
        </w:rPr>
        <w:t>Историческое и культурное наследие древних цивилизаций.</w:t>
      </w:r>
    </w:p>
    <w:p w:rsidR="00762704" w:rsidRPr="00E76083" w:rsidRDefault="00762704" w:rsidP="00762704">
      <w:pPr>
        <w:spacing w:line="120" w:lineRule="atLeast"/>
        <w:ind w:right="4"/>
        <w:jc w:val="both"/>
        <w:rPr>
          <w:b/>
          <w:iCs/>
          <w:spacing w:val="15"/>
        </w:rPr>
      </w:pPr>
      <w:r w:rsidRPr="00E76083">
        <w:rPr>
          <w:b/>
          <w:iCs/>
          <w:spacing w:val="15"/>
        </w:rPr>
        <w:t>6 класс</w:t>
      </w:r>
    </w:p>
    <w:p w:rsidR="00762704" w:rsidRPr="00E76083" w:rsidRDefault="00762704" w:rsidP="00762704">
      <w:pPr>
        <w:ind w:right="4"/>
        <w:jc w:val="both"/>
        <w:rPr>
          <w:rFonts w:eastAsia="Calibri"/>
          <w:b/>
          <w:bCs/>
        </w:rPr>
      </w:pPr>
      <w:r w:rsidRPr="00E76083">
        <w:rPr>
          <w:rFonts w:eastAsia="Calibri"/>
          <w:b/>
          <w:bCs/>
        </w:rPr>
        <w:t>История средних веков</w:t>
      </w:r>
    </w:p>
    <w:p w:rsidR="00762704" w:rsidRPr="00E76083" w:rsidRDefault="00762704" w:rsidP="00762704">
      <w:pPr>
        <w:ind w:right="4"/>
        <w:jc w:val="both"/>
        <w:rPr>
          <w:rFonts w:eastAsia="TimesNewRomanPSMT"/>
        </w:rPr>
      </w:pPr>
      <w:r w:rsidRPr="00E76083">
        <w:rPr>
          <w:rFonts w:eastAsia="TimesNewRomanPSMT"/>
        </w:rPr>
        <w:t>Средние века: понятие и хронологические рамки.</w:t>
      </w:r>
    </w:p>
    <w:p w:rsidR="00762704" w:rsidRPr="00E76083" w:rsidRDefault="00762704" w:rsidP="00762704">
      <w:pPr>
        <w:ind w:right="4"/>
        <w:jc w:val="both"/>
        <w:rPr>
          <w:rFonts w:eastAsia="TimesNewRomanPSMT"/>
        </w:rPr>
      </w:pPr>
      <w:r w:rsidRPr="00E76083">
        <w:rPr>
          <w:b/>
          <w:bCs/>
          <w:u w:val="single"/>
        </w:rPr>
        <w:t>Раннее Средневековье (11 час):</w:t>
      </w:r>
      <w:r w:rsidRPr="00E76083">
        <w:rPr>
          <w:b/>
          <w:bCs/>
        </w:rPr>
        <w:t xml:space="preserve"> </w:t>
      </w:r>
      <w:r w:rsidRPr="00E76083">
        <w:rPr>
          <w:rFonts w:eastAsia="TimesNewRomanPSMT"/>
        </w:rPr>
        <w:t xml:space="preserve">Начало Средневековья. Великое переселение народов. Образование варварских королевств. Народы Европы в раннее Средневековье. Франки: расселение, занятия,общественное устройство. </w:t>
      </w:r>
      <w:r w:rsidRPr="00E76083">
        <w:rPr>
          <w:rFonts w:eastAsia="TimesNewRomanPS-ItalicMT"/>
          <w:iCs/>
        </w:rPr>
        <w:t xml:space="preserve">Законы франков; «Салическая правда». </w:t>
      </w:r>
      <w:r w:rsidRPr="00E76083">
        <w:rPr>
          <w:rFonts w:eastAsia="TimesNewRomanPSMT"/>
        </w:rP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w:t>
      </w:r>
    </w:p>
    <w:p w:rsidR="00762704" w:rsidRPr="00E76083" w:rsidRDefault="00762704" w:rsidP="00762704">
      <w:pPr>
        <w:ind w:right="4"/>
        <w:jc w:val="both"/>
        <w:rPr>
          <w:rFonts w:eastAsia="TimesNewRomanPSMT"/>
        </w:rPr>
      </w:pPr>
      <w:r w:rsidRPr="00E76083">
        <w:rPr>
          <w:rFonts w:eastAsia="TimesNewRomanPSMT"/>
        </w:rPr>
        <w:t>распространение ислама. Завоевания арабов. Арабский халифат, его расцвет и распад. Арабская культура.</w:t>
      </w:r>
    </w:p>
    <w:p w:rsidR="00762704" w:rsidRPr="00E76083" w:rsidRDefault="00762704" w:rsidP="00762704">
      <w:pPr>
        <w:ind w:right="4"/>
        <w:jc w:val="both"/>
        <w:rPr>
          <w:rFonts w:eastAsia="TimesNewRomanPSMT"/>
        </w:rPr>
      </w:pPr>
      <w:r w:rsidRPr="00E76083">
        <w:rPr>
          <w:rFonts w:eastAsia="TimesNewRomanPSMT"/>
          <w:b/>
          <w:bCs/>
          <w:u w:val="single"/>
        </w:rPr>
        <w:t xml:space="preserve">Зрелое Средневековье (11 час): </w:t>
      </w:r>
      <w:r w:rsidRPr="00E76083">
        <w:rPr>
          <w:rFonts w:eastAsia="TimesNewRomanPSMT"/>
        </w:rPr>
        <w:t>Средневековое европейское общество. Аграрное производство.</w:t>
      </w:r>
    </w:p>
    <w:p w:rsidR="00762704" w:rsidRPr="00E76083" w:rsidRDefault="00762704" w:rsidP="00762704">
      <w:pPr>
        <w:ind w:right="4"/>
        <w:jc w:val="both"/>
        <w:rPr>
          <w:rFonts w:eastAsia="TimesNewRomanPSMT"/>
        </w:rPr>
      </w:pPr>
      <w:r w:rsidRPr="00E76083">
        <w:rPr>
          <w:rFonts w:eastAsia="TimesNewRomanPSMT"/>
        </w:rPr>
        <w:t>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w:t>
      </w:r>
    </w:p>
    <w:p w:rsidR="00762704" w:rsidRPr="00E76083" w:rsidRDefault="00762704" w:rsidP="00762704">
      <w:pPr>
        <w:ind w:right="4"/>
        <w:jc w:val="both"/>
        <w:rPr>
          <w:rFonts w:eastAsia="TimesNewRomanPSMT"/>
        </w:rPr>
      </w:pPr>
      <w:r w:rsidRPr="00E76083">
        <w:rPr>
          <w:rFonts w:eastAsia="TimesNewRomanPSMT"/>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w:t>
      </w:r>
    </w:p>
    <w:p w:rsidR="00762704" w:rsidRPr="00E76083" w:rsidRDefault="00762704" w:rsidP="00762704">
      <w:pPr>
        <w:ind w:right="4"/>
        <w:jc w:val="both"/>
        <w:rPr>
          <w:rFonts w:eastAsia="TimesNewRomanPSMT"/>
        </w:rPr>
      </w:pPr>
      <w:r w:rsidRPr="00E76083">
        <w:rPr>
          <w:rFonts w:eastAsia="TimesNewRomanPSMT"/>
        </w:rPr>
        <w:t xml:space="preserve">православие. Отношения светской власти и церкви. Крестовые походы: цели, участники, результаты. Духовно-рыцарские ордены. </w:t>
      </w:r>
      <w:r w:rsidRPr="00E76083">
        <w:rPr>
          <w:rFonts w:eastAsia="TimesNewRomanPS-ItalicMT"/>
          <w:iCs/>
        </w:rPr>
        <w:t xml:space="preserve">Ереси: причины возникновения и распространения. Преследование еретиков. </w:t>
      </w:r>
      <w:r w:rsidRPr="00E76083">
        <w:rPr>
          <w:rFonts w:eastAsia="TimesNewRomanPSMT"/>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E76083">
        <w:rPr>
          <w:rFonts w:eastAsia="TimesNewRomanPS-ItalicMT"/>
          <w:iCs/>
        </w:rPr>
        <w:t xml:space="preserve">(Жакерия, восстание Уота Тайлера). </w:t>
      </w:r>
      <w:r w:rsidRPr="00E76083">
        <w:rPr>
          <w:rFonts w:eastAsia="TimesNewRomanPSMT"/>
        </w:rPr>
        <w:t>Гуситское движение в Чехии.</w:t>
      </w:r>
    </w:p>
    <w:p w:rsidR="00762704" w:rsidRPr="00E76083" w:rsidRDefault="00762704" w:rsidP="00762704">
      <w:pPr>
        <w:ind w:right="4"/>
        <w:jc w:val="both"/>
        <w:rPr>
          <w:rFonts w:eastAsia="TimesNewRomanPSMT"/>
        </w:rPr>
      </w:pPr>
      <w:r w:rsidRPr="00E76083">
        <w:rPr>
          <w:rFonts w:eastAsia="TimesNewRomanPSMT"/>
        </w:rPr>
        <w:t>Византийская империя и славянские государства в XII—XV вв. Экспансия турок-османов и падение Византии. 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62704" w:rsidRPr="00E76083" w:rsidRDefault="00762704" w:rsidP="00762704">
      <w:pPr>
        <w:ind w:right="4"/>
        <w:jc w:val="both"/>
        <w:rPr>
          <w:rFonts w:eastAsia="TimesNewRomanPSMT"/>
        </w:rPr>
      </w:pPr>
      <w:r w:rsidRPr="00E76083">
        <w:rPr>
          <w:rFonts w:eastAsia="TimesNewRomanPSMT"/>
          <w:b/>
          <w:bCs/>
          <w:u w:val="single"/>
        </w:rPr>
        <w:t>Страны Востока в Средние века ( 1 час).</w:t>
      </w:r>
      <w:r w:rsidRPr="00E76083">
        <w:rPr>
          <w:rFonts w:eastAsia="TimesNewRomanPSMT"/>
          <w:b/>
          <w:bCs/>
        </w:rPr>
        <w:t xml:space="preserve"> </w:t>
      </w:r>
      <w:r w:rsidRPr="00E76083">
        <w:rPr>
          <w:rFonts w:eastAsia="TimesNewRomanPSMT"/>
        </w:rPr>
        <w:t xml:space="preserve">Османская империя: завоевания турок-османов, управление империей, </w:t>
      </w:r>
      <w:r w:rsidRPr="00E76083">
        <w:rPr>
          <w:rFonts w:eastAsia="TimesNewRomanPS-ItalicMT"/>
          <w:i/>
          <w:iCs/>
        </w:rPr>
        <w:t>положение покоренных народов</w:t>
      </w:r>
      <w:r w:rsidRPr="00E76083">
        <w:rPr>
          <w:rFonts w:eastAsia="TimesNewRomanPSMT"/>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w:t>
      </w:r>
      <w:r w:rsidRPr="00E76083">
        <w:rPr>
          <w:rFonts w:eastAsia="TimesNewRomanPSMT"/>
        </w:rPr>
        <w:lastRenderedPageBreak/>
        <w:t xml:space="preserve">подданные, борьба против завоевателей. Япония в Средние века. Индия: раздробленность индийских княжеств, вторжение мусульман, </w:t>
      </w:r>
      <w:r w:rsidRPr="00E76083">
        <w:rPr>
          <w:rFonts w:eastAsia="TimesNewRomanPS-ItalicMT"/>
          <w:i/>
          <w:iCs/>
        </w:rPr>
        <w:t xml:space="preserve">Делийский султанат. </w:t>
      </w:r>
      <w:r w:rsidRPr="00E76083">
        <w:rPr>
          <w:rFonts w:eastAsia="TimesNewRomanPSMT"/>
        </w:rPr>
        <w:t>Культура народов Востока. Литература. Архитектура. Традиционные искусства и ремесла.</w:t>
      </w:r>
    </w:p>
    <w:p w:rsidR="00762704" w:rsidRPr="00E76083" w:rsidRDefault="00762704" w:rsidP="00762704">
      <w:pPr>
        <w:ind w:right="4"/>
        <w:jc w:val="both"/>
        <w:rPr>
          <w:rFonts w:eastAsia="TimesNewRomanPSMT"/>
        </w:rPr>
      </w:pPr>
      <w:r w:rsidRPr="00E76083">
        <w:rPr>
          <w:rFonts w:eastAsia="TimesNewRomanPSMT"/>
          <w:b/>
          <w:bCs/>
          <w:u w:val="single"/>
        </w:rPr>
        <w:t>Государства доколумбовой Америки ( 1 час).</w:t>
      </w:r>
      <w:r w:rsidRPr="00E76083">
        <w:rPr>
          <w:rFonts w:eastAsia="TimesNewRomanPSMT"/>
          <w:b/>
          <w:bCs/>
        </w:rPr>
        <w:t xml:space="preserve"> </w:t>
      </w:r>
      <w:r w:rsidRPr="00E76083">
        <w:rPr>
          <w:rFonts w:eastAsia="TimesNewRomanPSMT"/>
        </w:rPr>
        <w:t>Общественный строй. Религиозные верования населения. Культура. Историческое и культурное наследие Средневековья.</w:t>
      </w:r>
    </w:p>
    <w:p w:rsidR="00762704" w:rsidRPr="00E76083" w:rsidRDefault="00762704" w:rsidP="00762704">
      <w:pPr>
        <w:ind w:right="4"/>
        <w:jc w:val="both"/>
        <w:rPr>
          <w:b/>
        </w:rPr>
      </w:pPr>
    </w:p>
    <w:p w:rsidR="00762704" w:rsidRPr="00E76083" w:rsidRDefault="00762704" w:rsidP="00762704">
      <w:pPr>
        <w:ind w:right="4"/>
        <w:jc w:val="both"/>
        <w:rPr>
          <w:rFonts w:eastAsia="Calibri"/>
          <w:b/>
          <w:bCs/>
        </w:rPr>
      </w:pPr>
    </w:p>
    <w:p w:rsidR="00762704" w:rsidRPr="00E76083" w:rsidRDefault="00762704" w:rsidP="00762704">
      <w:pPr>
        <w:ind w:right="4"/>
        <w:jc w:val="both"/>
        <w:rPr>
          <w:rFonts w:eastAsia="Calibri"/>
          <w:b/>
          <w:bCs/>
        </w:rPr>
      </w:pPr>
      <w:r w:rsidRPr="00E76083">
        <w:rPr>
          <w:rFonts w:eastAsia="Calibri"/>
          <w:b/>
          <w:bCs/>
        </w:rPr>
        <w:t>История России</w:t>
      </w:r>
    </w:p>
    <w:p w:rsidR="00762704" w:rsidRPr="00E76083" w:rsidRDefault="00762704" w:rsidP="00762704">
      <w:pPr>
        <w:ind w:right="4"/>
        <w:jc w:val="both"/>
        <w:rPr>
          <w:rFonts w:eastAsia="Calibri"/>
          <w:b/>
          <w:bCs/>
        </w:rPr>
      </w:pPr>
      <w:r w:rsidRPr="00E76083">
        <w:rPr>
          <w:rFonts w:eastAsia="Calibri"/>
          <w:b/>
          <w:bCs/>
        </w:rPr>
        <w:t>От Древней Руси к Российскому государству</w:t>
      </w:r>
    </w:p>
    <w:p w:rsidR="00762704" w:rsidRPr="00E76083" w:rsidRDefault="00762704" w:rsidP="00762704">
      <w:pPr>
        <w:ind w:right="4"/>
        <w:jc w:val="both"/>
        <w:rPr>
          <w:rFonts w:eastAsia="TimesNewRomanPSMT"/>
        </w:rPr>
      </w:pPr>
      <w:r w:rsidRPr="00E76083">
        <w:rPr>
          <w:rFonts w:eastAsia="Calibri"/>
          <w:b/>
          <w:bCs/>
          <w:u w:val="single"/>
        </w:rPr>
        <w:t>Введение( 1 час):</w:t>
      </w:r>
      <w:r w:rsidRPr="00E76083">
        <w:rPr>
          <w:rFonts w:eastAsia="Calibri"/>
          <w:b/>
          <w:bCs/>
        </w:rPr>
        <w:t xml:space="preserve">  </w:t>
      </w:r>
      <w:r w:rsidRPr="00E76083">
        <w:rPr>
          <w:rFonts w:eastAsia="TimesNewRomanPSMT"/>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762704" w:rsidRPr="00E76083" w:rsidRDefault="00762704" w:rsidP="00762704">
      <w:pPr>
        <w:ind w:right="4"/>
        <w:jc w:val="both"/>
        <w:rPr>
          <w:rFonts w:eastAsia="TimesNewRomanPS-ItalicMT"/>
          <w:iCs/>
        </w:rPr>
      </w:pPr>
      <w:r w:rsidRPr="00E76083">
        <w:rPr>
          <w:rFonts w:eastAsia="Calibri"/>
          <w:b/>
          <w:bCs/>
          <w:u w:val="single"/>
        </w:rPr>
        <w:t xml:space="preserve">Народы и государства на территории нашей страны в древности  ( 2 часа): </w:t>
      </w:r>
      <w:r w:rsidRPr="00E76083">
        <w:rPr>
          <w:rFonts w:eastAsia="TimesNewRomanPSMT"/>
        </w:rPr>
        <w:t xml:space="preserve">Заселение территории нашей страны человеком. Каменный век. </w:t>
      </w:r>
      <w:r w:rsidRPr="00E76083">
        <w:rPr>
          <w:rFonts w:eastAsia="TimesNewRomanPS-ItalicMT"/>
          <w:iCs/>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E76083">
        <w:rPr>
          <w:rFonts w:eastAsia="TimesNewRomanPSMT"/>
        </w:rPr>
        <w:t xml:space="preserve"> Народы, проживавшие на этой территории до середины I тысячелетия до н.э. </w:t>
      </w:r>
      <w:r w:rsidRPr="00E76083">
        <w:rPr>
          <w:rFonts w:eastAsia="TimesNewRomanPS-ItalicMT"/>
          <w:iCs/>
        </w:rPr>
        <w:t>Античные города-государства Северного Причерноморья. Боспорское царство. Скифское царство. Дербент.</w:t>
      </w:r>
    </w:p>
    <w:p w:rsidR="00762704" w:rsidRPr="00E76083" w:rsidRDefault="00762704" w:rsidP="00762704">
      <w:pPr>
        <w:ind w:right="4"/>
        <w:jc w:val="both"/>
        <w:rPr>
          <w:rFonts w:eastAsia="TimesNewRomanPSMT"/>
        </w:rPr>
      </w:pPr>
      <w:r w:rsidRPr="00E76083">
        <w:rPr>
          <w:rFonts w:eastAsia="Calibri"/>
          <w:b/>
          <w:bCs/>
          <w:u w:val="single"/>
        </w:rPr>
        <w:t xml:space="preserve">Восточная Европа в середине I тыс. н. э.( 2часа):  </w:t>
      </w:r>
      <w:r w:rsidRPr="00E76083">
        <w:rPr>
          <w:rFonts w:eastAsia="TimesNewRomanPSMT"/>
        </w:rPr>
        <w:t xml:space="preserve">Великое переселение народов. </w:t>
      </w:r>
      <w:r w:rsidRPr="00E76083">
        <w:rPr>
          <w:rFonts w:eastAsia="TimesNewRomanPS-ItalicMT"/>
          <w:iCs/>
        </w:rPr>
        <w:t>Миграция готов. Нашествие гуннов.</w:t>
      </w:r>
      <w:r w:rsidRPr="00E76083">
        <w:rPr>
          <w:rFonts w:eastAsia="TimesNewRomanPSMT"/>
        </w:rPr>
        <w:t>Вопрос о славянской прародине и происхождении славян. Расселение славян,</w:t>
      </w:r>
    </w:p>
    <w:p w:rsidR="00762704" w:rsidRPr="00E76083" w:rsidRDefault="00762704" w:rsidP="00762704">
      <w:pPr>
        <w:ind w:right="4"/>
        <w:jc w:val="both"/>
        <w:rPr>
          <w:rFonts w:eastAsia="TimesNewRomanPS-BoldMT"/>
          <w:bCs/>
        </w:rPr>
      </w:pPr>
      <w:r w:rsidRPr="00E76083">
        <w:rPr>
          <w:rFonts w:eastAsia="TimesNewRomanPSMT"/>
        </w:rPr>
        <w:t xml:space="preserve">их разделение на три ветви – восточных, западных и южных. </w:t>
      </w:r>
      <w:r w:rsidRPr="00E76083">
        <w:rPr>
          <w:rFonts w:eastAsia="TimesNewRomanPS-ItalicMT"/>
          <w:iCs/>
        </w:rPr>
        <w:t xml:space="preserve">Славянские общности Восточной Европы. </w:t>
      </w:r>
      <w:r w:rsidRPr="00E76083">
        <w:rPr>
          <w:rFonts w:eastAsia="TimesNewRomanPSMT"/>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76083">
        <w:rPr>
          <w:rFonts w:eastAsia="TimesNewRomanPS-ItalicMT"/>
          <w:iCs/>
        </w:rPr>
        <w:t xml:space="preserve">. Тюркский каганат. Хазарский каганат. </w:t>
      </w:r>
      <w:r w:rsidRPr="00E76083">
        <w:rPr>
          <w:rFonts w:eastAsia="TimesNewRomanPS-BoldMT"/>
          <w:b/>
          <w:bCs/>
        </w:rPr>
        <w:t xml:space="preserve">Образование Волжской булгарии. </w:t>
      </w:r>
      <w:r w:rsidRPr="00E76083">
        <w:rPr>
          <w:rFonts w:eastAsia="TimesNewRomanPS-BoldMT"/>
        </w:rPr>
        <w:t xml:space="preserve"> </w:t>
      </w:r>
      <w:r w:rsidRPr="00E76083">
        <w:rPr>
          <w:rFonts w:eastAsia="TimesNewRomanPS-BoldMT"/>
          <w:b/>
          <w:bCs/>
        </w:rPr>
        <w:t>Экономика и города Волжской Булгарии( 1час).</w:t>
      </w:r>
    </w:p>
    <w:p w:rsidR="00762704" w:rsidRPr="00E76083" w:rsidRDefault="00762704" w:rsidP="00762704">
      <w:pPr>
        <w:ind w:right="4"/>
        <w:jc w:val="both"/>
        <w:rPr>
          <w:rFonts w:eastAsia="TimesNewRomanPS-ItalicMT"/>
          <w:iCs/>
        </w:rPr>
      </w:pPr>
      <w:r w:rsidRPr="00E76083">
        <w:rPr>
          <w:rFonts w:eastAsia="Calibri"/>
          <w:b/>
          <w:bCs/>
          <w:u w:val="single"/>
        </w:rPr>
        <w:t xml:space="preserve">Образование государства Русь (10 час): </w:t>
      </w:r>
      <w:r w:rsidRPr="00E76083">
        <w:rPr>
          <w:rFonts w:eastAsia="TimesNewRomanPS-ItalicMT"/>
          <w:iCs/>
        </w:rPr>
        <w:t>Исторические условия складывания русской государственности:</w:t>
      </w:r>
    </w:p>
    <w:p w:rsidR="00762704" w:rsidRPr="00E76083" w:rsidRDefault="00762704" w:rsidP="00762704">
      <w:pPr>
        <w:ind w:right="4"/>
        <w:jc w:val="both"/>
      </w:pPr>
      <w:r w:rsidRPr="00E76083">
        <w:rPr>
          <w:rFonts w:eastAsia="TimesNewRomanPS-ItalicMT"/>
          <w:iCs/>
        </w:rPr>
        <w:t xml:space="preserve">природно-климатический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 </w:t>
      </w:r>
      <w:r w:rsidRPr="00E76083">
        <w:rPr>
          <w:rFonts w:eastAsia="TimesNewRomanPSMT"/>
        </w:rPr>
        <w:t>Проблема образования Древнерусского государства. Начало династии Рюриковичей. 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w:t>
      </w:r>
    </w:p>
    <w:p w:rsidR="00762704" w:rsidRPr="00E76083" w:rsidRDefault="00762704" w:rsidP="00762704">
      <w:pPr>
        <w:ind w:right="4"/>
        <w:jc w:val="both"/>
        <w:rPr>
          <w:rFonts w:eastAsia="TimesNewRomanPS-BoldMT"/>
          <w:b/>
          <w:bCs/>
        </w:rPr>
      </w:pPr>
      <w:r w:rsidRPr="00E76083">
        <w:rPr>
          <w:rFonts w:eastAsia="TimesNewRomanPS-BoldMT"/>
          <w:b/>
          <w:bCs/>
        </w:rPr>
        <w:t>Принятие ислама Волжской Булгарией( 1 час).</w:t>
      </w:r>
    </w:p>
    <w:p w:rsidR="00762704" w:rsidRPr="00E76083" w:rsidRDefault="00762704" w:rsidP="00762704">
      <w:pPr>
        <w:ind w:right="4"/>
        <w:jc w:val="both"/>
        <w:rPr>
          <w:rFonts w:eastAsia="TimesNewRomanPS-ItalicMT"/>
          <w:iCs/>
        </w:rPr>
      </w:pPr>
      <w:r w:rsidRPr="00E76083">
        <w:rPr>
          <w:rFonts w:eastAsia="Calibri"/>
          <w:b/>
          <w:bCs/>
          <w:u w:val="single"/>
        </w:rPr>
        <w:t xml:space="preserve">Русь в конце X – начале XII в.( 10 час): </w:t>
      </w:r>
      <w:r w:rsidRPr="00E76083">
        <w:rPr>
          <w:rFonts w:eastAsia="TimesNewRomanPSMT"/>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76083">
        <w:rPr>
          <w:rFonts w:eastAsia="TimesNewRomanPS-ItalicMT"/>
          <w:iCs/>
        </w:rPr>
        <w:t xml:space="preserve">церковные уставы. </w:t>
      </w:r>
      <w:r w:rsidRPr="00E76083">
        <w:rPr>
          <w:rFonts w:eastAsia="TimesNewRomanPSMT"/>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76083">
        <w:rPr>
          <w:rFonts w:eastAsia="TimesNewRomanPS-ItalicMT"/>
          <w:iCs/>
        </w:rPr>
        <w:t>(Дешт-и-Кипчак</w:t>
      </w:r>
      <w:r w:rsidRPr="00E76083">
        <w:rPr>
          <w:rFonts w:eastAsia="TimesNewRomanPSMT"/>
        </w:rPr>
        <w:t xml:space="preserve">), </w:t>
      </w:r>
      <w:r w:rsidRPr="00E76083">
        <w:rPr>
          <w:rFonts w:eastAsia="TimesNewRomanPS-ItalicMT"/>
          <w:iCs/>
        </w:rPr>
        <w:t>странами Центральной, Западной и Северной Европы.</w:t>
      </w:r>
    </w:p>
    <w:p w:rsidR="00762704" w:rsidRPr="00E76083" w:rsidRDefault="00762704" w:rsidP="00762704">
      <w:pPr>
        <w:ind w:right="4"/>
        <w:jc w:val="both"/>
        <w:rPr>
          <w:rFonts w:eastAsia="TimesNewRomanPSMT"/>
        </w:rPr>
      </w:pPr>
      <w:r w:rsidRPr="00E76083">
        <w:rPr>
          <w:rFonts w:eastAsia="TimesNewRomanPSMT"/>
          <w:b/>
          <w:bCs/>
          <w:u w:val="single"/>
        </w:rPr>
        <w:t xml:space="preserve">Культурное пространство ( 2 час): </w:t>
      </w:r>
      <w:r w:rsidRPr="00E76083">
        <w:rPr>
          <w:rFonts w:eastAsia="TimesNewRomanPSMT"/>
        </w:rPr>
        <w:t>Русь в культурном контексте Евразии. Картина мира средневекового</w:t>
      </w:r>
    </w:p>
    <w:p w:rsidR="00762704" w:rsidRPr="00E76083" w:rsidRDefault="00762704" w:rsidP="00762704">
      <w:pPr>
        <w:ind w:right="4"/>
        <w:jc w:val="both"/>
        <w:rPr>
          <w:rFonts w:eastAsia="TimesNewRomanPSMT"/>
        </w:rPr>
      </w:pPr>
      <w:r w:rsidRPr="00E76083">
        <w:rPr>
          <w:rFonts w:eastAsia="TimesNewRomanPSMT"/>
        </w:rPr>
        <w:t>человека. Повседневная жизнь, сельский и городской быт. Положение женщины. Дети и их воспитание. Календарь и хронология. Древнерусская культура. Формирование единого культурного</w:t>
      </w:r>
    </w:p>
    <w:p w:rsidR="00762704" w:rsidRPr="00E76083" w:rsidRDefault="00762704" w:rsidP="00762704">
      <w:pPr>
        <w:ind w:right="4"/>
        <w:jc w:val="both"/>
        <w:rPr>
          <w:rFonts w:eastAsia="TimesNewRomanPSMT"/>
        </w:rPr>
      </w:pPr>
      <w:r w:rsidRPr="00E76083">
        <w:rPr>
          <w:rFonts w:eastAsia="TimesNewRomanPSMT"/>
        </w:rPr>
        <w:t xml:space="preserve">пространства. Кирилло-мефодиевская традиция на Руси. Письменность. Распространение грамотности, берестяные грамоты. </w:t>
      </w:r>
      <w:r w:rsidRPr="00E76083">
        <w:rPr>
          <w:rFonts w:eastAsia="TimesNewRomanPS-ItalicMT"/>
          <w:iCs/>
        </w:rPr>
        <w:t xml:space="preserve">«Новгородская псалтирь». «Остромирово Евангелие». </w:t>
      </w:r>
      <w:r w:rsidRPr="00E76083">
        <w:rPr>
          <w:rFonts w:eastAsia="TimesNewRomanPSMT"/>
        </w:rPr>
        <w:t xml:space="preserve">Появление древнерусской литературы. </w:t>
      </w:r>
      <w:r w:rsidRPr="00E76083">
        <w:rPr>
          <w:rFonts w:eastAsia="TimesNewRomanPS-ItalicMT"/>
          <w:iCs/>
        </w:rPr>
        <w:t xml:space="preserve">«Слово о Законе и Благодати». </w:t>
      </w:r>
      <w:r w:rsidRPr="00E76083">
        <w:rPr>
          <w:rFonts w:eastAsia="TimesNewRomanPSMT"/>
        </w:rPr>
        <w:t>Произведения летописного жанра. «Повесть временных лет». Первые русские жития. Произведения Владимира Мономаха.</w:t>
      </w:r>
    </w:p>
    <w:p w:rsidR="00762704" w:rsidRPr="00E76083" w:rsidRDefault="00762704" w:rsidP="00762704">
      <w:pPr>
        <w:ind w:right="4"/>
        <w:jc w:val="both"/>
        <w:rPr>
          <w:rFonts w:eastAsia="TimesNewRomanPS-BoldMT"/>
          <w:b/>
          <w:bCs/>
        </w:rPr>
      </w:pPr>
      <w:r w:rsidRPr="00E76083">
        <w:rPr>
          <w:rFonts w:eastAsia="TimesNewRomanPSMT"/>
        </w:rPr>
        <w:t>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62704" w:rsidRPr="00E76083" w:rsidRDefault="00762704" w:rsidP="00762704">
      <w:pPr>
        <w:ind w:right="4"/>
        <w:jc w:val="both"/>
        <w:rPr>
          <w:rFonts w:eastAsia="TimesNewRomanPS-BoldMT"/>
          <w:bCs/>
        </w:rPr>
      </w:pPr>
      <w:r w:rsidRPr="00E76083">
        <w:rPr>
          <w:rFonts w:eastAsia="TimesNewRomanPS-BoldMT"/>
          <w:b/>
          <w:bCs/>
        </w:rPr>
        <w:t xml:space="preserve">Наука и культура Волжской Булгарии. </w:t>
      </w:r>
      <w:r w:rsidRPr="00E76083">
        <w:rPr>
          <w:b/>
        </w:rPr>
        <w:t>Взаимоотношения Волжской Булгарии с другими народами и странами.</w:t>
      </w:r>
      <w:r w:rsidRPr="00E76083">
        <w:rPr>
          <w:rFonts w:eastAsia="TimesNewRomanPS-BoldMT"/>
          <w:bCs/>
        </w:rPr>
        <w:t xml:space="preserve"> ( 1 час)</w:t>
      </w:r>
    </w:p>
    <w:p w:rsidR="00762704" w:rsidRPr="00E76083" w:rsidRDefault="00762704" w:rsidP="00762704">
      <w:pPr>
        <w:ind w:right="4"/>
        <w:jc w:val="both"/>
        <w:rPr>
          <w:rFonts w:eastAsia="TimesNewRomanPSMT"/>
        </w:rPr>
      </w:pPr>
      <w:r w:rsidRPr="00E76083">
        <w:rPr>
          <w:rFonts w:eastAsia="Calibri"/>
          <w:b/>
          <w:bCs/>
          <w:u w:val="single"/>
        </w:rPr>
        <w:lastRenderedPageBreak/>
        <w:t xml:space="preserve">Русь в середине XII – начале XIII в.( 3 час): </w:t>
      </w:r>
      <w:r w:rsidRPr="00E76083">
        <w:rPr>
          <w:rFonts w:eastAsia="TimesNewRomanPSMT"/>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76083">
        <w:rPr>
          <w:rFonts w:eastAsia="TimesNewRomanPS-ItalicMT"/>
          <w:iCs/>
        </w:rPr>
        <w:t>Эволюция общественного строя и права. Внешняя политика русских земель в евразийском контексте.</w:t>
      </w:r>
      <w:r w:rsidRPr="00E76083">
        <w:rPr>
          <w:rFonts w:eastAsia="TimesNewRomanPSMT"/>
        </w:rPr>
        <w:t xml:space="preserve">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762704" w:rsidRPr="00E76083" w:rsidRDefault="00762704" w:rsidP="00762704">
      <w:pPr>
        <w:ind w:right="4"/>
        <w:jc w:val="both"/>
        <w:rPr>
          <w:rFonts w:eastAsia="TimesNewRomanPSMT"/>
        </w:rPr>
      </w:pPr>
      <w:r w:rsidRPr="00E76083">
        <w:rPr>
          <w:rFonts w:eastAsia="TimesNewRomanPSMT"/>
          <w:b/>
          <w:bCs/>
          <w:u w:val="single"/>
        </w:rPr>
        <w:t>Русские земли в середине XIII - XIV в</w:t>
      </w:r>
      <w:r w:rsidRPr="00E76083">
        <w:rPr>
          <w:rFonts w:eastAsia="TimesNewRomanPSMT"/>
          <w:u w:val="single"/>
        </w:rPr>
        <w:t xml:space="preserve">.(5 час): </w:t>
      </w:r>
      <w:r w:rsidRPr="00E76083">
        <w:rPr>
          <w:rFonts w:eastAsia="TimesNewRomanPSMT"/>
        </w:rPr>
        <w:t xml:space="preserve">Возникновение Монгольской империи. Завоевания Чингисхана и его потомков. Походы Батыя на Восточную Европу. </w:t>
      </w:r>
      <w:r w:rsidRPr="00E76083">
        <w:rPr>
          <w:b/>
        </w:rPr>
        <w:t xml:space="preserve">Монгольские завоевания. </w:t>
      </w:r>
      <w:r w:rsidRPr="00E76083">
        <w:t xml:space="preserve"> </w:t>
      </w:r>
      <w:r w:rsidRPr="00E76083">
        <w:rPr>
          <w:rFonts w:eastAsia="TimesNewRomanPSMT"/>
        </w:rPr>
        <w:t xml:space="preserve">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w:t>
      </w:r>
      <w:r w:rsidRPr="00E76083">
        <w:rPr>
          <w:rFonts w:eastAsia="TimesNewRomanPS-ItalicMT"/>
          <w:iC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r w:rsidRPr="00E76083">
        <w:rPr>
          <w:rFonts w:eastAsia="TimesNewRomanPSMT"/>
        </w:rP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762704" w:rsidRPr="00E76083" w:rsidRDefault="00762704" w:rsidP="00762704">
      <w:pPr>
        <w:ind w:right="4"/>
        <w:jc w:val="both"/>
        <w:rPr>
          <w:rFonts w:eastAsia="TimesNewRomanPS-ItalicMT"/>
          <w:iCs/>
        </w:rPr>
      </w:pPr>
      <w:r w:rsidRPr="00E76083">
        <w:rPr>
          <w:rFonts w:eastAsia="TimesNewRomanPSMT"/>
          <w:b/>
          <w:bCs/>
          <w:u w:val="single"/>
        </w:rPr>
        <w:t xml:space="preserve">Народы и государства степной зоны Восточной Европы и Сибири в XIII-XV вв.( 3 час): </w:t>
      </w:r>
      <w:r w:rsidRPr="00E76083">
        <w:rPr>
          <w:b/>
        </w:rPr>
        <w:t xml:space="preserve">Золотая Орда: государственный строй, население, экономика и культура. Период расцвета. </w:t>
      </w:r>
      <w:r w:rsidRPr="00E76083">
        <w:rPr>
          <w:rFonts w:eastAsia="TimesNewRomanPSMT"/>
        </w:rPr>
        <w:t xml:space="preserve">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Крымское__ ханство. </w:t>
      </w:r>
      <w:r w:rsidRPr="00E76083">
        <w:rPr>
          <w:rFonts w:eastAsia="TimesNewRomanPS-ItalicMT"/>
          <w:iCs/>
        </w:rPr>
        <w:t xml:space="preserve">Касимовское ханство. </w:t>
      </w:r>
      <w:r w:rsidRPr="00E76083">
        <w:rPr>
          <w:rFonts w:eastAsia="TimesNewRomanPSMT"/>
        </w:rPr>
        <w:t xml:space="preserve">Дикое поле. Народы Северного Кавказа. </w:t>
      </w:r>
      <w:r w:rsidRPr="00E76083">
        <w:rPr>
          <w:rFonts w:eastAsia="TimesNewRomanPS-ItalicMT"/>
          <w:iCs/>
        </w:rPr>
        <w:t>Итальянские фактории Причерноморья (Каффа, Тана, Солдайя и др.) и их роль в системе торговых и политических связей Руси с Западом и Востоком.</w:t>
      </w:r>
    </w:p>
    <w:p w:rsidR="00762704" w:rsidRPr="00E76083" w:rsidRDefault="00762704" w:rsidP="00762704">
      <w:pPr>
        <w:ind w:right="4"/>
        <w:jc w:val="both"/>
        <w:rPr>
          <w:rFonts w:eastAsia="TimesNewRomanPS-ItalicMT"/>
          <w:iCs/>
        </w:rPr>
      </w:pPr>
      <w:r w:rsidRPr="00E76083">
        <w:rPr>
          <w:rFonts w:eastAsia="TimesNewRomanPSMT"/>
          <w:b/>
          <w:bCs/>
          <w:u w:val="single"/>
        </w:rPr>
        <w:t xml:space="preserve">Культурное пространство ( 1час): </w:t>
      </w:r>
      <w:r w:rsidRPr="00E76083">
        <w:rPr>
          <w:rFonts w:eastAsia="TimesNewRomanPS-ItalicMT"/>
          <w:iCs/>
        </w:rPr>
        <w:t>Изменения в представлениях о картине мира в Евразии в связи с</w:t>
      </w:r>
    </w:p>
    <w:p w:rsidR="00762704" w:rsidRPr="00E76083" w:rsidRDefault="00762704" w:rsidP="00762704">
      <w:pPr>
        <w:ind w:right="4"/>
        <w:jc w:val="both"/>
        <w:rPr>
          <w:rFonts w:eastAsia="TimesNewRomanPSMT"/>
        </w:rPr>
      </w:pPr>
      <w:r w:rsidRPr="00E76083">
        <w:rPr>
          <w:rFonts w:eastAsia="TimesNewRomanPS-ItalicMT"/>
          <w:iCs/>
        </w:rPr>
        <w:t xml:space="preserve">завершением монгольских завоеваний. </w:t>
      </w:r>
      <w:r w:rsidRPr="00E76083">
        <w:rPr>
          <w:rFonts w:eastAsia="TimesNewRomanPSMT"/>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762704" w:rsidRPr="00E76083" w:rsidRDefault="00762704" w:rsidP="00762704">
      <w:pPr>
        <w:ind w:right="4"/>
        <w:jc w:val="both"/>
        <w:rPr>
          <w:rFonts w:eastAsia="TimesNewRomanPSMT"/>
        </w:rPr>
      </w:pPr>
      <w:r w:rsidRPr="00E76083">
        <w:rPr>
          <w:rFonts w:eastAsia="TimesNewRomanPSMT"/>
          <w:b/>
          <w:bCs/>
          <w:u w:val="single"/>
        </w:rPr>
        <w:t xml:space="preserve">Формирование единого Русского государства в XV веке( 2час): </w:t>
      </w:r>
      <w:r w:rsidRPr="00E76083">
        <w:rPr>
          <w:rFonts w:eastAsia="TimesNewRomanPSMT"/>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76083">
        <w:rPr>
          <w:rFonts w:eastAsia="TimesNewRomanPS-ItalicMT"/>
          <w:iCs/>
        </w:rPr>
        <w:t xml:space="preserve">Новгород и Псков в XV в.: политический строй, отношения с Москвой, Ливонским орденом, Ганзой, Великим княжеством Литовским. </w:t>
      </w:r>
      <w:r w:rsidRPr="00E76083">
        <w:rPr>
          <w:rFonts w:eastAsia="TimesNewRomanPSMT"/>
        </w:rPr>
        <w:t>Падение Византии и рост церковно-политической роли Москвы в православном мире. Теория «Москва – третий Рим». Иван III. Присоединение Новгорода и Твери.</w:t>
      </w:r>
    </w:p>
    <w:p w:rsidR="00762704" w:rsidRPr="00E76083" w:rsidRDefault="00762704" w:rsidP="00762704">
      <w:pPr>
        <w:ind w:right="4"/>
        <w:jc w:val="both"/>
        <w:rPr>
          <w:rFonts w:eastAsia="TimesNewRomanPSMT"/>
        </w:rPr>
      </w:pPr>
      <w:r w:rsidRPr="00E76083">
        <w:rPr>
          <w:rFonts w:eastAsia="TimesNewRomanPSMT"/>
        </w:rPr>
        <w:t xml:space="preserve">Ликвидация зависимости от Орды. Расширение международных связей Московского государства. Принятие общерусского Судебника. </w:t>
      </w:r>
      <w:r w:rsidRPr="00E76083">
        <w:rPr>
          <w:rFonts w:eastAsia="TimesNewRomanPS-ItalicMT"/>
          <w:iCs/>
        </w:rPr>
        <w:t xml:space="preserve">Формирование аппарата управления единого государства. Перемены в устройстве двора великого князя: </w:t>
      </w:r>
      <w:r w:rsidRPr="00E76083">
        <w:rPr>
          <w:rFonts w:eastAsia="TimesNewRomanPSMT"/>
        </w:rPr>
        <w:t>новая государственная символика; царский титул и регалии; дворцовое и церковное строительство. Московский Кремль.</w:t>
      </w:r>
      <w:r w:rsidRPr="00E76083">
        <w:rPr>
          <w:b/>
        </w:rPr>
        <w:t xml:space="preserve"> Татарские государства - наследники Золотой Орды. Казанское государство.</w:t>
      </w:r>
    </w:p>
    <w:p w:rsidR="00762704" w:rsidRPr="00E76083" w:rsidRDefault="00762704" w:rsidP="00762704">
      <w:pPr>
        <w:ind w:right="4"/>
        <w:jc w:val="both"/>
        <w:rPr>
          <w:rFonts w:eastAsia="TimesNewRomanPSMT"/>
        </w:rPr>
      </w:pPr>
      <w:r w:rsidRPr="00E76083">
        <w:rPr>
          <w:rFonts w:eastAsia="TimesNewRomanPSMT"/>
          <w:b/>
          <w:bCs/>
          <w:u w:val="single"/>
        </w:rPr>
        <w:t xml:space="preserve">Культурное пространство( 2 часа): </w:t>
      </w:r>
      <w:r w:rsidRPr="00E76083">
        <w:rPr>
          <w:rFonts w:eastAsia="TimesNewRomanPSMT"/>
        </w:rPr>
        <w:t>Изменения восприятия мира. Сакрализация великокняжеской власти.</w:t>
      </w:r>
    </w:p>
    <w:p w:rsidR="00762704" w:rsidRPr="00E76083" w:rsidRDefault="00762704" w:rsidP="00762704">
      <w:pPr>
        <w:ind w:right="4"/>
        <w:jc w:val="both"/>
        <w:rPr>
          <w:rFonts w:eastAsia="TimesNewRomanPS-BoldMT"/>
          <w:bCs/>
        </w:rPr>
      </w:pPr>
      <w:r w:rsidRPr="00E76083">
        <w:rPr>
          <w:rFonts w:eastAsia="TimesNewRomanPSMT"/>
        </w:rPr>
        <w:t xml:space="preserve">Флорентийская уния. Установление автокефалии русской церкви. </w:t>
      </w:r>
      <w:r w:rsidRPr="00E76083">
        <w:rPr>
          <w:rFonts w:eastAsia="TimesNewRomanPS-ItalicMT"/>
          <w:iCs/>
        </w:rPr>
        <w:t xml:space="preserve">Внутрицерковная борьба (иосифляне и нестяжатели, ереси). </w:t>
      </w:r>
      <w:r w:rsidRPr="00E76083">
        <w:rPr>
          <w:rFonts w:eastAsia="TimesNewRomanPSMT"/>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76083">
        <w:rPr>
          <w:rFonts w:eastAsia="TimesNewRomanPS-ItalicMT"/>
          <w:iCs/>
        </w:rPr>
        <w:t>Повседневная жизнь горожан и сельских жителей в древнерусский и раннемосковский периоды.</w:t>
      </w:r>
    </w:p>
    <w:p w:rsidR="00762704" w:rsidRPr="00E76083" w:rsidRDefault="00762704" w:rsidP="00762704">
      <w:pPr>
        <w:ind w:right="4"/>
        <w:jc w:val="both"/>
        <w:outlineLvl w:val="2"/>
        <w:rPr>
          <w:b/>
          <w:bCs/>
        </w:rPr>
      </w:pPr>
      <w:r w:rsidRPr="00E76083">
        <w:rPr>
          <w:b/>
          <w:bCs/>
        </w:rPr>
        <w:t>7 класс</w:t>
      </w:r>
    </w:p>
    <w:p w:rsidR="00762704" w:rsidRPr="00E76083" w:rsidRDefault="00762704" w:rsidP="00762704">
      <w:pPr>
        <w:shd w:val="clear" w:color="auto" w:fill="FFFFFF"/>
        <w:ind w:right="4"/>
        <w:jc w:val="both"/>
      </w:pPr>
      <w:r w:rsidRPr="00E76083">
        <w:rPr>
          <w:b/>
        </w:rPr>
        <w:t xml:space="preserve">История Нового времени </w:t>
      </w:r>
      <w:r w:rsidRPr="00E76083">
        <w:t xml:space="preserve">Новое время: понятие и хронологические рамки. </w:t>
      </w:r>
      <w:r w:rsidRPr="00E76083">
        <w:rPr>
          <w:b/>
          <w:bCs/>
        </w:rPr>
        <w:t>Европа в конце ХV</w:t>
      </w:r>
      <w:r w:rsidRPr="00E76083">
        <w:rPr>
          <w:b/>
        </w:rPr>
        <w:t xml:space="preserve">— </w:t>
      </w:r>
      <w:r w:rsidRPr="00E76083">
        <w:rPr>
          <w:b/>
          <w:bCs/>
        </w:rPr>
        <w:t>начале XVII в.(9 часов)</w:t>
      </w:r>
    </w:p>
    <w:p w:rsidR="00762704" w:rsidRPr="00E76083" w:rsidRDefault="00762704" w:rsidP="00762704">
      <w:pPr>
        <w:shd w:val="clear" w:color="auto" w:fill="FFFFFF"/>
        <w:ind w:right="4"/>
        <w:jc w:val="both"/>
      </w:pPr>
      <w:r w:rsidRPr="00E76083">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w:t>
      </w:r>
      <w:r w:rsidRPr="00E76083">
        <w:lastRenderedPageBreak/>
        <w:t>производства. Расширение внутреннего и мирового рынка.</w:t>
      </w:r>
    </w:p>
    <w:p w:rsidR="00762704" w:rsidRPr="00E76083" w:rsidRDefault="00762704" w:rsidP="00762704">
      <w:pPr>
        <w:shd w:val="clear" w:color="auto" w:fill="FFFFFF"/>
        <w:ind w:right="4"/>
        <w:jc w:val="both"/>
      </w:pPr>
      <w:r w:rsidRPr="00E76083">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Европейская культура XVI—XVIII вв. (4)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w:t>
      </w:r>
    </w:p>
    <w:p w:rsidR="00762704" w:rsidRPr="00E76083" w:rsidRDefault="00762704" w:rsidP="00762704">
      <w:pPr>
        <w:shd w:val="clear" w:color="auto" w:fill="FFFFFF"/>
        <w:ind w:right="4"/>
        <w:jc w:val="both"/>
      </w:pPr>
      <w:r w:rsidRPr="00E76083">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762704" w:rsidRPr="00E76083" w:rsidRDefault="00762704" w:rsidP="00762704">
      <w:pPr>
        <w:shd w:val="clear" w:color="auto" w:fill="FFFFFF"/>
        <w:ind w:right="4"/>
        <w:jc w:val="both"/>
      </w:pPr>
      <w:r w:rsidRPr="00E76083">
        <w:rPr>
          <w:b/>
          <w:bCs/>
        </w:rPr>
        <w:t>Страны Европы и Северной Америки в середине XVII—ХVIII в.(12 час)</w:t>
      </w:r>
    </w:p>
    <w:p w:rsidR="00762704" w:rsidRPr="00E76083" w:rsidRDefault="00762704" w:rsidP="00762704">
      <w:pPr>
        <w:shd w:val="clear" w:color="auto" w:fill="FFFFFF"/>
        <w:ind w:right="4"/>
        <w:jc w:val="both"/>
      </w:pPr>
      <w:r w:rsidRPr="00E76083">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XVI—XVIII вв. Развитие науки: переворот в естествознании, возникновение новой картины мира; выдающиеся ученые и изобретатели. </w:t>
      </w:r>
    </w:p>
    <w:p w:rsidR="00762704" w:rsidRPr="00E76083" w:rsidRDefault="00762704" w:rsidP="00762704">
      <w:pPr>
        <w:shd w:val="clear" w:color="auto" w:fill="FFFFFF"/>
        <w:ind w:right="4"/>
        <w:jc w:val="both"/>
        <w:rPr>
          <w:b/>
        </w:rPr>
      </w:pPr>
      <w:r w:rsidRPr="00E76083">
        <w:rPr>
          <w:b/>
        </w:rPr>
        <w:t>Страны Востока в XVI—XVIII вв.( 3 часа)</w:t>
      </w:r>
    </w:p>
    <w:p w:rsidR="00762704" w:rsidRPr="00E76083" w:rsidRDefault="00762704" w:rsidP="00762704">
      <w:pPr>
        <w:shd w:val="clear" w:color="auto" w:fill="FFFFFF"/>
        <w:ind w:right="4"/>
        <w:jc w:val="both"/>
      </w:pPr>
      <w:r w:rsidRPr="00E76083">
        <w:tab/>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сегунатаТокугава в Японии.</w:t>
      </w:r>
      <w:r w:rsidRPr="00E76083">
        <w:tab/>
      </w:r>
    </w:p>
    <w:p w:rsidR="00762704" w:rsidRPr="00E76083" w:rsidRDefault="00762704" w:rsidP="00762704">
      <w:pPr>
        <w:ind w:right="4"/>
        <w:jc w:val="both"/>
        <w:rPr>
          <w:b/>
          <w:bCs/>
        </w:rPr>
      </w:pPr>
      <w:r w:rsidRPr="00E76083">
        <w:rPr>
          <w:b/>
          <w:bCs/>
        </w:rPr>
        <w:t>Россия В XVI – XVII вв.: от великого княжества к царству. Россия в XVI веке. (15 часов)</w:t>
      </w:r>
      <w:r w:rsidRPr="00E76083">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62704" w:rsidRPr="00E76083" w:rsidRDefault="00762704" w:rsidP="00762704">
      <w:pPr>
        <w:ind w:right="4"/>
        <w:jc w:val="both"/>
      </w:pPr>
      <w:r w:rsidRPr="00E76083">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76083">
        <w:rPr>
          <w:i/>
        </w:rPr>
        <w:t>«Малая дума».</w:t>
      </w:r>
      <w:r w:rsidRPr="00E76083">
        <w:t xml:space="preserve"> Местничество. Местное управление: наместники и волостели, система кормлений. Государство и церковь. </w:t>
      </w:r>
    </w:p>
    <w:p w:rsidR="00762704" w:rsidRPr="00E76083" w:rsidRDefault="00762704" w:rsidP="00762704">
      <w:pPr>
        <w:ind w:right="4"/>
        <w:jc w:val="both"/>
      </w:pPr>
      <w:r w:rsidRPr="00E76083">
        <w:t xml:space="preserve">Регентство Елены Глинской. Сопротивление удельных князей великокняжеской власти. </w:t>
      </w:r>
      <w:r w:rsidRPr="00E76083">
        <w:rPr>
          <w:i/>
        </w:rPr>
        <w:t>Мятеж князя Андрея Старицкого.</w:t>
      </w:r>
      <w:r w:rsidRPr="00E76083">
        <w:t xml:space="preserve"> Унификация денежной системы. </w:t>
      </w:r>
      <w:r w:rsidRPr="00E76083">
        <w:rPr>
          <w:i/>
        </w:rPr>
        <w:t>Стародубская война с Польшей и Литвой.</w:t>
      </w:r>
    </w:p>
    <w:p w:rsidR="00762704" w:rsidRPr="00E76083" w:rsidRDefault="00762704" w:rsidP="00762704">
      <w:pPr>
        <w:ind w:right="4"/>
        <w:jc w:val="both"/>
        <w:rPr>
          <w:i/>
        </w:rPr>
      </w:pPr>
      <w:r w:rsidRPr="00E76083">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76083">
        <w:rPr>
          <w:i/>
        </w:rPr>
        <w:t xml:space="preserve">Ереси Матвея Башкина и Феодосия Косого. </w:t>
      </w:r>
    </w:p>
    <w:p w:rsidR="00762704" w:rsidRPr="00E76083" w:rsidRDefault="00762704" w:rsidP="00762704">
      <w:pPr>
        <w:ind w:right="4"/>
        <w:jc w:val="both"/>
      </w:pPr>
      <w:r w:rsidRPr="00E76083">
        <w:t xml:space="preserve">Принятие Иваном IV царского титула. Реформы середины XVI в. «Избранная рада»: ее состав и значение. Появление Земских соборов: </w:t>
      </w:r>
      <w:r w:rsidRPr="00E76083">
        <w:rPr>
          <w:i/>
        </w:rPr>
        <w:t>дискуссии о характере народного представительства.</w:t>
      </w:r>
      <w:r w:rsidRPr="00E76083">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62704" w:rsidRPr="00E76083" w:rsidRDefault="00762704" w:rsidP="00762704">
      <w:pPr>
        <w:ind w:right="4"/>
        <w:jc w:val="both"/>
      </w:pPr>
      <w:r w:rsidRPr="00E76083">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62704" w:rsidRPr="00E76083" w:rsidRDefault="00762704" w:rsidP="00762704">
      <w:pPr>
        <w:ind w:right="4"/>
        <w:jc w:val="both"/>
      </w:pPr>
      <w:r w:rsidRPr="00E76083">
        <w:t xml:space="preserve">Социальная структура российского общества. Дворянство. </w:t>
      </w:r>
      <w:r w:rsidRPr="00E76083">
        <w:rPr>
          <w:i/>
        </w:rPr>
        <w:t>Служилые и неслужилые люди. Формирование Государева двора и «служилых городов».</w:t>
      </w:r>
      <w:r w:rsidRPr="00E76083">
        <w:t xml:space="preserve"> Торгово-ремесленное население городов. </w:t>
      </w:r>
    </w:p>
    <w:p w:rsidR="00762704" w:rsidRPr="00E76083" w:rsidRDefault="00762704" w:rsidP="00762704">
      <w:pPr>
        <w:ind w:right="4"/>
        <w:jc w:val="both"/>
      </w:pPr>
      <w:r w:rsidRPr="00E76083">
        <w:t xml:space="preserve">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w:t>
      </w:r>
      <w:r w:rsidRPr="00E76083">
        <w:rPr>
          <w:i/>
        </w:rPr>
        <w:t>Финно-угорские народы</w:t>
      </w:r>
      <w:r w:rsidRPr="00E76083">
        <w:t xml:space="preserve">. Народы Поволжья после присоединения к России. </w:t>
      </w:r>
      <w:r w:rsidRPr="00E76083">
        <w:rPr>
          <w:i/>
        </w:rPr>
        <w:t>Служилые татары. Выходцы из стран Европы на государевой службе. Сосуществование религий в Российском государстве.</w:t>
      </w:r>
      <w:r w:rsidRPr="00E76083">
        <w:t xml:space="preserve"> Русская Православная церковь. </w:t>
      </w:r>
      <w:r w:rsidRPr="00E76083">
        <w:rPr>
          <w:i/>
        </w:rPr>
        <w:t>Мусульманское духовенство.</w:t>
      </w:r>
      <w:r w:rsidRPr="00E76083">
        <w:t xml:space="preserve"> Включение Волго-Уральского региона и Западной Сибири в состав Российского государства. Социально-экономические и культурные перемены в жизни региона. </w:t>
      </w:r>
    </w:p>
    <w:p w:rsidR="00762704" w:rsidRPr="00E76083" w:rsidRDefault="00762704" w:rsidP="00762704">
      <w:pPr>
        <w:ind w:right="4"/>
        <w:jc w:val="both"/>
      </w:pPr>
      <w:r w:rsidRPr="00E76083">
        <w:t>Россия в конце XVI в. Опричнина, дискуссия о ее причинах и характере. Превышение должностных полномочий. Авторитаризм</w:t>
      </w:r>
      <w:r w:rsidRPr="00E76083">
        <w:rPr>
          <w:b/>
        </w:rPr>
        <w:t xml:space="preserve"> </w:t>
      </w:r>
      <w:r w:rsidRPr="00E76083">
        <w:t>1</w:t>
      </w:r>
    </w:p>
    <w:p w:rsidR="00762704" w:rsidRPr="00E76083" w:rsidRDefault="00762704" w:rsidP="00762704">
      <w:pPr>
        <w:ind w:right="4"/>
        <w:jc w:val="both"/>
      </w:pPr>
      <w:r w:rsidRPr="00E76083">
        <w:t xml:space="preserve">Опричный террор.  Разгром Новгорода и Пскова. </w:t>
      </w:r>
      <w:r w:rsidRPr="00E76083">
        <w:rPr>
          <w:i/>
        </w:rPr>
        <w:t xml:space="preserve">Московские казни 1570 г. </w:t>
      </w:r>
      <w:r w:rsidRPr="00E76083">
        <w:t xml:space="preserve">Результаты и последствия опричнины. </w:t>
      </w:r>
      <w:r w:rsidRPr="00E76083">
        <w:lastRenderedPageBreak/>
        <w:t xml:space="preserve">Противоречивость личности Ивана Грозного и проводимых им преобразований. Цена реформ. </w:t>
      </w:r>
    </w:p>
    <w:p w:rsidR="00762704" w:rsidRPr="00E76083" w:rsidRDefault="00762704" w:rsidP="00762704">
      <w:pPr>
        <w:ind w:right="4"/>
        <w:jc w:val="both"/>
      </w:pPr>
      <w:r w:rsidRPr="00E76083">
        <w:t xml:space="preserve">Царь Федор Иванович. Борьба за власть в боярском окружении. Правление Бориса Годунова. Учреждение патриаршества. </w:t>
      </w:r>
      <w:r w:rsidRPr="00E76083">
        <w:rPr>
          <w:i/>
        </w:rPr>
        <w:t>Тявзинский мирный договор со Швецией:восстановление позиций России в Прибалтике.</w:t>
      </w:r>
      <w:r w:rsidRPr="00E76083">
        <w:t xml:space="preserve"> Противостояние с Крымским ханством. </w:t>
      </w:r>
      <w:r w:rsidRPr="00E76083">
        <w:rPr>
          <w:i/>
        </w:rPr>
        <w:t>Отражение набега Гази-Гирея в 1591 г.</w:t>
      </w:r>
      <w:r w:rsidRPr="00E76083">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Освободительная борьба народов края во второй половине 16 века. Организация административного и военного управления Казанским краем во второй половине 16 века</w:t>
      </w:r>
    </w:p>
    <w:p w:rsidR="00762704" w:rsidRPr="00E76083" w:rsidRDefault="00762704" w:rsidP="00762704">
      <w:pPr>
        <w:ind w:right="4"/>
        <w:jc w:val="both"/>
        <w:rPr>
          <w:b/>
          <w:bCs/>
        </w:rPr>
      </w:pPr>
      <w:r w:rsidRPr="00E76083">
        <w:rPr>
          <w:b/>
          <w:bCs/>
        </w:rPr>
        <w:t>Смута в России (6)</w:t>
      </w:r>
    </w:p>
    <w:p w:rsidR="00762704" w:rsidRPr="00E76083" w:rsidRDefault="00762704" w:rsidP="00762704">
      <w:pPr>
        <w:ind w:right="4"/>
        <w:jc w:val="both"/>
        <w:rPr>
          <w:b/>
          <w:bCs/>
        </w:rPr>
      </w:pPr>
      <w:r w:rsidRPr="00E76083">
        <w:t xml:space="preserve">Династический кризис. Земский собор 1598 г. и избрание на царство Бориса Годунова. Политика Бориса Годунова, </w:t>
      </w:r>
      <w:r w:rsidRPr="00E76083">
        <w:rPr>
          <w:i/>
        </w:rPr>
        <w:t>в т. ч. в отношении боярства. Опала семейства Романовых.</w:t>
      </w:r>
      <w:r w:rsidRPr="00E76083">
        <w:t xml:space="preserve">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62704" w:rsidRPr="00E76083" w:rsidRDefault="00762704" w:rsidP="00762704">
      <w:pPr>
        <w:ind w:right="4"/>
        <w:jc w:val="both"/>
      </w:pPr>
      <w:r w:rsidRPr="00E76083">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76083">
        <w:rPr>
          <w:i/>
        </w:rPr>
        <w:t xml:space="preserve">Выборгский договор между Россией и Швецией. </w:t>
      </w:r>
      <w:r w:rsidRPr="00E76083">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62704" w:rsidRPr="00E76083" w:rsidRDefault="00762704" w:rsidP="00762704">
      <w:pPr>
        <w:ind w:right="4"/>
        <w:jc w:val="both"/>
      </w:pPr>
      <w:r w:rsidRPr="00E76083">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Земский собор 1613 г. и его роль в укреплении государственности. Избрание на царство Михаила Федоровича Романова. </w:t>
      </w:r>
      <w:r w:rsidRPr="00E76083">
        <w:rPr>
          <w:i/>
        </w:rPr>
        <w:t xml:space="preserve">Борьба с казачьими выступлениями против центральной власти. </w:t>
      </w:r>
      <w:r w:rsidRPr="00E76083">
        <w:t xml:space="preserve">Столбовский мир со Швецией: утрата выхода к Балтийскому морю. </w:t>
      </w:r>
      <w:r w:rsidRPr="00E76083">
        <w:rPr>
          <w:i/>
        </w:rPr>
        <w:t>Продолжение войны с Речью Посполитой. Поход принца Владислава на Москву.</w:t>
      </w:r>
      <w:r w:rsidRPr="00E76083">
        <w:t xml:space="preserve"> Заключение Деулинского перемирия с Речью Посполитой. Итоги и последствия Смутного времени. </w:t>
      </w:r>
    </w:p>
    <w:p w:rsidR="00762704" w:rsidRPr="00E76083" w:rsidRDefault="00762704" w:rsidP="00762704">
      <w:pPr>
        <w:ind w:right="4"/>
        <w:jc w:val="both"/>
      </w:pPr>
      <w:r w:rsidRPr="00E76083">
        <w:t xml:space="preserve">     Татары и Волго-Уральский регион в Смутное время. Участие татар в учреждении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w:t>
      </w:r>
      <w:r w:rsidRPr="00E76083">
        <w:rPr>
          <w:lang w:val="en-US"/>
        </w:rPr>
        <w:t>XVII</w:t>
      </w:r>
      <w:r w:rsidRPr="00E76083">
        <w:t xml:space="preserve"> века</w:t>
      </w:r>
    </w:p>
    <w:p w:rsidR="00762704" w:rsidRPr="00E76083" w:rsidRDefault="00762704" w:rsidP="00762704">
      <w:pPr>
        <w:ind w:right="4"/>
        <w:jc w:val="both"/>
        <w:rPr>
          <w:b/>
          <w:bCs/>
        </w:rPr>
      </w:pPr>
      <w:r w:rsidRPr="00E76083">
        <w:rPr>
          <w:b/>
          <w:bCs/>
        </w:rPr>
        <w:t xml:space="preserve">          Россия в XVII веке (12)</w:t>
      </w:r>
    </w:p>
    <w:p w:rsidR="00762704" w:rsidRPr="00E76083" w:rsidRDefault="00762704" w:rsidP="00762704">
      <w:pPr>
        <w:ind w:right="4"/>
        <w:jc w:val="both"/>
        <w:rPr>
          <w:b/>
          <w:bCs/>
        </w:rPr>
      </w:pPr>
      <w:r w:rsidRPr="00E76083">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762704" w:rsidRPr="00E76083" w:rsidRDefault="00762704" w:rsidP="00762704">
      <w:pPr>
        <w:ind w:right="4"/>
        <w:jc w:val="both"/>
      </w:pPr>
      <w:r w:rsidRPr="00E76083">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762704" w:rsidRPr="00E76083" w:rsidRDefault="00762704" w:rsidP="00762704">
      <w:pPr>
        <w:ind w:right="4"/>
        <w:jc w:val="both"/>
      </w:pPr>
      <w:r w:rsidRPr="00E76083">
        <w:rPr>
          <w:b/>
        </w:rPr>
        <w:t>Формирование государственного механизма противодействия коррупции. Создание государственных органов по борьбе с коррупцией</w:t>
      </w:r>
      <w:r w:rsidRPr="00E76083">
        <w:t xml:space="preserve">.2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62704" w:rsidRPr="00E76083" w:rsidRDefault="00762704" w:rsidP="00762704">
      <w:pPr>
        <w:ind w:right="4"/>
        <w:jc w:val="both"/>
      </w:pPr>
      <w:r w:rsidRPr="00E76083">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государства.Торговый и Новоторговый уставы. Торговля с европейскими странами, Прибалтикой, Востоком. </w:t>
      </w:r>
    </w:p>
    <w:p w:rsidR="00762704" w:rsidRPr="00E76083" w:rsidRDefault="00762704" w:rsidP="00762704">
      <w:pPr>
        <w:ind w:right="4"/>
        <w:jc w:val="both"/>
      </w:pPr>
      <w:r w:rsidRPr="00E76083">
        <w:t xml:space="preserve">Социально-экономическая и религиозная политика царизма в Среднем Поволжье во второй половине </w:t>
      </w:r>
      <w:r w:rsidRPr="00E76083">
        <w:rPr>
          <w:lang w:val="en-US"/>
        </w:rPr>
        <w:t>XVI</w:t>
      </w:r>
      <w:r w:rsidRPr="00E76083">
        <w:t xml:space="preserve">  - начале </w:t>
      </w:r>
      <w:r w:rsidRPr="00E76083">
        <w:rPr>
          <w:lang w:val="en-US"/>
        </w:rPr>
        <w:t>XVII</w:t>
      </w:r>
      <w:r w:rsidRPr="00E76083">
        <w:t xml:space="preserve"> века</w:t>
      </w:r>
    </w:p>
    <w:p w:rsidR="00762704" w:rsidRPr="00E76083" w:rsidRDefault="00762704" w:rsidP="00762704">
      <w:pPr>
        <w:ind w:right="4"/>
        <w:jc w:val="both"/>
      </w:pPr>
      <w:r w:rsidRPr="00E76083">
        <w:t xml:space="preserve">«Крестьянская война» начала </w:t>
      </w:r>
      <w:r w:rsidRPr="00E76083">
        <w:rPr>
          <w:lang w:val="en-US"/>
        </w:rPr>
        <w:t>XVII</w:t>
      </w:r>
      <w:r w:rsidRPr="00E76083">
        <w:t xml:space="preserve"> века в Среднем Поволжье.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762704" w:rsidRPr="00E76083" w:rsidRDefault="00762704" w:rsidP="00762704">
      <w:pPr>
        <w:ind w:right="4"/>
        <w:jc w:val="both"/>
      </w:pPr>
      <w:r w:rsidRPr="00E76083">
        <w:t>Основные группы населения: занятия и положение. Социальная и религиозная политика правительства в среднем Поволжье. Народы Среднего Поволжья в восстании Степана Разина</w:t>
      </w:r>
    </w:p>
    <w:p w:rsidR="00762704" w:rsidRPr="00E76083" w:rsidRDefault="00762704" w:rsidP="00762704">
      <w:pPr>
        <w:ind w:right="4"/>
        <w:jc w:val="both"/>
      </w:pPr>
      <w:r w:rsidRPr="00E76083">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762704" w:rsidRPr="00E76083" w:rsidRDefault="00762704" w:rsidP="00762704">
      <w:pPr>
        <w:ind w:right="4"/>
        <w:jc w:val="both"/>
      </w:pPr>
      <w:r w:rsidRPr="00E76083">
        <w:rPr>
          <w:b/>
          <w:bCs/>
        </w:rPr>
        <w:t>Культурное пространство ( 4час)</w:t>
      </w:r>
    </w:p>
    <w:p w:rsidR="00762704" w:rsidRPr="00E76083" w:rsidRDefault="00762704" w:rsidP="00762704">
      <w:pPr>
        <w:ind w:right="4"/>
        <w:jc w:val="both"/>
      </w:pPr>
      <w:r w:rsidRPr="00E76083">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762704" w:rsidRPr="00E76083" w:rsidRDefault="00762704" w:rsidP="00762704">
      <w:pPr>
        <w:ind w:right="4"/>
        <w:jc w:val="both"/>
      </w:pPr>
      <w:r w:rsidRPr="00E76083">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62704" w:rsidRPr="00E76083" w:rsidRDefault="00762704" w:rsidP="00762704">
      <w:pPr>
        <w:ind w:right="4"/>
        <w:jc w:val="both"/>
      </w:pPr>
      <w:r w:rsidRPr="00E76083">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762704" w:rsidRPr="00E76083" w:rsidRDefault="00762704" w:rsidP="00762704">
      <w:pPr>
        <w:ind w:right="4"/>
        <w:jc w:val="both"/>
      </w:pPr>
      <w:r w:rsidRPr="00E76083">
        <w:t xml:space="preserve">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762704" w:rsidRPr="00E76083" w:rsidRDefault="00762704" w:rsidP="00762704">
      <w:pPr>
        <w:ind w:right="4"/>
        <w:jc w:val="both"/>
      </w:pPr>
      <w:r w:rsidRPr="00E76083">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62704" w:rsidRPr="00E76083" w:rsidRDefault="00762704" w:rsidP="00762704">
      <w:pPr>
        <w:ind w:right="4"/>
        <w:jc w:val="both"/>
      </w:pPr>
      <w:r w:rsidRPr="00E76083">
        <w:t xml:space="preserve">Культура татар и народов Волго-Уральского региона во второй половине </w:t>
      </w:r>
      <w:r w:rsidRPr="00E76083">
        <w:rPr>
          <w:lang w:val="en-US"/>
        </w:rPr>
        <w:t>XVI</w:t>
      </w:r>
      <w:r w:rsidRPr="00E76083">
        <w:t>–</w:t>
      </w:r>
      <w:r w:rsidRPr="00E76083">
        <w:rPr>
          <w:lang w:val="en-US"/>
        </w:rPr>
        <w:t>XVII</w:t>
      </w:r>
      <w:r w:rsidRPr="00E76083">
        <w:t xml:space="preserve"> веке.</w:t>
      </w:r>
    </w:p>
    <w:p w:rsidR="00762704" w:rsidRPr="00E76083" w:rsidRDefault="00762704" w:rsidP="00762704">
      <w:pPr>
        <w:ind w:right="4"/>
        <w:jc w:val="both"/>
        <w:rPr>
          <w:b/>
        </w:rPr>
      </w:pPr>
      <w:r w:rsidRPr="00E76083">
        <w:rPr>
          <w:b/>
        </w:rPr>
        <w:t xml:space="preserve">Региональный компонент  ( 7час)       </w:t>
      </w:r>
      <w:r w:rsidRPr="00E76083">
        <w:t xml:space="preserve">Наш регион в </w:t>
      </w:r>
      <w:r w:rsidRPr="00E76083">
        <w:rPr>
          <w:lang w:val="en-US"/>
        </w:rPr>
        <w:t>XVI</w:t>
      </w:r>
      <w:r w:rsidRPr="00E76083">
        <w:t xml:space="preserve"> – </w:t>
      </w:r>
      <w:r w:rsidRPr="00E76083">
        <w:rPr>
          <w:lang w:val="en-US"/>
        </w:rPr>
        <w:t>XVII</w:t>
      </w:r>
      <w:r w:rsidRPr="00E76083">
        <w:t xml:space="preserve"> вв. </w:t>
      </w:r>
    </w:p>
    <w:p w:rsidR="00762704" w:rsidRPr="00E76083" w:rsidRDefault="00762704" w:rsidP="00762704">
      <w:pPr>
        <w:ind w:right="4"/>
        <w:jc w:val="both"/>
        <w:outlineLvl w:val="2"/>
        <w:rPr>
          <w:b/>
          <w:bCs/>
        </w:rPr>
      </w:pPr>
      <w:r w:rsidRPr="00E76083">
        <w:rPr>
          <w:b/>
          <w:bCs/>
        </w:rPr>
        <w:t>8 класс</w:t>
      </w:r>
    </w:p>
    <w:p w:rsidR="00762704" w:rsidRPr="00E76083" w:rsidRDefault="00762704" w:rsidP="00762704">
      <w:pPr>
        <w:ind w:right="4"/>
        <w:jc w:val="both"/>
        <w:rPr>
          <w:rFonts w:eastAsia="Calibri"/>
          <w:b/>
          <w:bCs/>
          <w:u w:val="single"/>
        </w:rPr>
      </w:pPr>
      <w:r w:rsidRPr="00E76083">
        <w:rPr>
          <w:rFonts w:eastAsia="Calibri"/>
          <w:b/>
          <w:bCs/>
          <w:u w:val="single"/>
        </w:rPr>
        <w:t>Страны Европы и Северной Америки в ХVIII в. ( 7 час)</w:t>
      </w:r>
    </w:p>
    <w:p w:rsidR="00762704" w:rsidRPr="00E76083" w:rsidRDefault="00762704" w:rsidP="00762704">
      <w:pPr>
        <w:ind w:right="4"/>
        <w:jc w:val="both"/>
        <w:rPr>
          <w:rFonts w:eastAsia="TimesNewRomanPSMT"/>
        </w:rPr>
      </w:pPr>
      <w:r w:rsidRPr="00E76083">
        <w:rPr>
          <w:rFonts w:eastAsia="TimesNewRomanPSMT"/>
        </w:rPr>
        <w:t>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Французская революция XVIII в.: причины, участники. Начало и</w:t>
      </w:r>
    </w:p>
    <w:p w:rsidR="00762704" w:rsidRPr="00E76083" w:rsidRDefault="00762704" w:rsidP="00762704">
      <w:pPr>
        <w:ind w:right="4"/>
        <w:jc w:val="both"/>
        <w:rPr>
          <w:rFonts w:eastAsia="TimesNewRomanPSMT"/>
        </w:rPr>
      </w:pPr>
      <w:r w:rsidRPr="00E76083">
        <w:rPr>
          <w:rFonts w:eastAsia="TimesNewRomanPSMT"/>
        </w:rPr>
        <w:t>основные этапы революции. Политические течения и деятели революции.</w:t>
      </w:r>
      <w:r w:rsidRPr="00E76083">
        <w:t xml:space="preserve"> </w:t>
      </w:r>
      <w:r w:rsidRPr="00E76083">
        <w:rPr>
          <w:rFonts w:eastAsia="TimesNewRomanPS-ItalicMT"/>
          <w:iCs/>
        </w:rPr>
        <w:t xml:space="preserve">Программные и государственные документы. Революционные войны. </w:t>
      </w:r>
      <w:r w:rsidRPr="00E76083">
        <w:rPr>
          <w:rFonts w:eastAsia="TimesNewRomanPSMT"/>
        </w:rPr>
        <w:t>Итоги и значение революции.</w:t>
      </w:r>
    </w:p>
    <w:p w:rsidR="00762704" w:rsidRPr="00E76083" w:rsidRDefault="00762704" w:rsidP="00762704">
      <w:pPr>
        <w:ind w:right="4"/>
        <w:jc w:val="both"/>
        <w:rPr>
          <w:rFonts w:eastAsia="TimesNewRomanPSMT"/>
        </w:rPr>
      </w:pPr>
      <w:r w:rsidRPr="00E76083">
        <w:rPr>
          <w:rFonts w:eastAsia="TimesNewRomanPSMT"/>
        </w:rPr>
        <w:t xml:space="preserve">Европейская культура XVIII 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XVIII вв. Становление театра. </w:t>
      </w:r>
    </w:p>
    <w:p w:rsidR="00762704" w:rsidRPr="00E76083" w:rsidRDefault="00762704" w:rsidP="00762704">
      <w:pPr>
        <w:ind w:right="4"/>
        <w:jc w:val="both"/>
        <w:rPr>
          <w:rFonts w:eastAsia="TimesNewRomanPSMT"/>
        </w:rPr>
      </w:pPr>
      <w:r w:rsidRPr="00E76083">
        <w:rPr>
          <w:rFonts w:eastAsia="TimesNewRomanPSMT"/>
        </w:rPr>
        <w:t>Международные отношения середины XVII—XVIII в. Европейские</w:t>
      </w:r>
    </w:p>
    <w:p w:rsidR="00762704" w:rsidRPr="00E76083" w:rsidRDefault="00762704" w:rsidP="00762704">
      <w:pPr>
        <w:ind w:right="4"/>
        <w:jc w:val="both"/>
        <w:rPr>
          <w:rFonts w:eastAsia="TimesNewRomanPSMT"/>
        </w:rPr>
      </w:pPr>
      <w:r w:rsidRPr="00E76083">
        <w:rPr>
          <w:rFonts w:eastAsia="TimesNewRomanPSMT"/>
        </w:rPr>
        <w:t>конфликты и дипломатия. Семилетняя война. Разделы Речи Посполитой.</w:t>
      </w:r>
    </w:p>
    <w:p w:rsidR="00762704" w:rsidRPr="00E76083" w:rsidRDefault="00762704" w:rsidP="00762704">
      <w:pPr>
        <w:ind w:right="4"/>
        <w:jc w:val="both"/>
        <w:rPr>
          <w:rFonts w:eastAsia="TimesNewRomanPSMT"/>
        </w:rPr>
      </w:pPr>
      <w:r w:rsidRPr="00E76083">
        <w:rPr>
          <w:rFonts w:eastAsia="TimesNewRomanPSMT"/>
        </w:rPr>
        <w:t>Колониальные захваты европейских держав.</w:t>
      </w:r>
    </w:p>
    <w:p w:rsidR="00762704" w:rsidRPr="00E76083" w:rsidRDefault="00762704" w:rsidP="00762704">
      <w:pPr>
        <w:ind w:right="4"/>
        <w:jc w:val="both"/>
        <w:rPr>
          <w:rFonts w:eastAsia="Calibri"/>
          <w:b/>
          <w:bCs/>
          <w:u w:val="single"/>
        </w:rPr>
      </w:pPr>
      <w:r w:rsidRPr="00E76083">
        <w:rPr>
          <w:rFonts w:eastAsia="TimesNewRomanPS-ItalicMT"/>
          <w:b/>
          <w:bCs/>
          <w:u w:val="single"/>
        </w:rPr>
        <w:t xml:space="preserve"> </w:t>
      </w:r>
      <w:r w:rsidRPr="00E76083">
        <w:rPr>
          <w:rFonts w:eastAsia="Calibri"/>
          <w:b/>
          <w:bCs/>
          <w:u w:val="single"/>
        </w:rPr>
        <w:t>Россия в эпоху преобразований Петра I (17  час)</w:t>
      </w:r>
    </w:p>
    <w:p w:rsidR="00762704" w:rsidRPr="00E76083" w:rsidRDefault="00762704" w:rsidP="00762704">
      <w:pPr>
        <w:ind w:right="4"/>
        <w:jc w:val="both"/>
        <w:rPr>
          <w:rFonts w:eastAsia="TimesNewRomanPSMT"/>
        </w:rPr>
      </w:pPr>
      <w:r w:rsidRPr="00E76083">
        <w:rPr>
          <w:rFonts w:eastAsia="TimesNewRomanPSMT"/>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62704" w:rsidRPr="00E76083" w:rsidRDefault="00762704" w:rsidP="00762704">
      <w:pPr>
        <w:ind w:right="4"/>
        <w:jc w:val="both"/>
      </w:pPr>
      <w:r w:rsidRPr="00E76083">
        <w:rPr>
          <w:rFonts w:eastAsia="Calibri"/>
          <w:bCs/>
          <w:u w:val="single"/>
        </w:rPr>
        <w:t>Экономическая политика</w:t>
      </w:r>
      <w:r w:rsidRPr="00E76083">
        <w:rPr>
          <w:rFonts w:eastAsia="Calibri"/>
          <w:b/>
          <w:bCs/>
          <w:u w:val="single"/>
        </w:rPr>
        <w:t>.</w:t>
      </w:r>
      <w:r w:rsidRPr="00E76083">
        <w:rPr>
          <w:rFonts w:eastAsia="Calibri"/>
          <w:b/>
          <w:bCs/>
        </w:rPr>
        <w:t xml:space="preserve"> </w:t>
      </w:r>
      <w:r w:rsidRPr="00E76083">
        <w:rPr>
          <w:rFonts w:eastAsia="TimesNewRomanPSMT"/>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762704" w:rsidRPr="00E76083" w:rsidRDefault="00762704" w:rsidP="00762704">
      <w:pPr>
        <w:ind w:right="4"/>
        <w:jc w:val="both"/>
        <w:rPr>
          <w:rFonts w:eastAsia="TimesNewRomanPSMT"/>
        </w:rPr>
      </w:pPr>
      <w:r w:rsidRPr="00E76083">
        <w:rPr>
          <w:rFonts w:eastAsia="Calibri"/>
          <w:bCs/>
          <w:u w:val="single"/>
        </w:rPr>
        <w:t>Социальная политика.</w:t>
      </w:r>
      <w:r w:rsidRPr="00E76083">
        <w:rPr>
          <w:rFonts w:eastAsia="Calibri"/>
          <w:b/>
          <w:bCs/>
        </w:rPr>
        <w:t xml:space="preserve"> </w:t>
      </w:r>
      <w:r w:rsidRPr="00E76083">
        <w:rPr>
          <w:rFonts w:eastAsia="TimesNewRomanPSMT"/>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w:t>
      </w:r>
      <w:r w:rsidRPr="00E76083">
        <w:rPr>
          <w:rFonts w:eastAsia="TimesNewRomanPSMT"/>
        </w:rPr>
        <w:lastRenderedPageBreak/>
        <w:t>населения (ревизии).</w:t>
      </w:r>
    </w:p>
    <w:p w:rsidR="00762704" w:rsidRPr="00E76083" w:rsidRDefault="00762704" w:rsidP="00762704">
      <w:pPr>
        <w:ind w:right="4"/>
        <w:jc w:val="both"/>
        <w:rPr>
          <w:rFonts w:eastAsia="TimesNewRomanPSMT"/>
        </w:rPr>
      </w:pPr>
      <w:r w:rsidRPr="00E76083">
        <w:rPr>
          <w:rFonts w:eastAsia="Calibri"/>
          <w:bCs/>
          <w:u w:val="single"/>
        </w:rPr>
        <w:t>Реформы управления</w:t>
      </w:r>
      <w:r w:rsidRPr="00E76083">
        <w:rPr>
          <w:rFonts w:eastAsia="Calibri"/>
          <w:b/>
          <w:bCs/>
          <w:u w:val="single"/>
        </w:rPr>
        <w:t>.</w:t>
      </w:r>
      <w:r w:rsidRPr="00E76083">
        <w:rPr>
          <w:rFonts w:eastAsia="Calibri"/>
          <w:b/>
          <w:bCs/>
        </w:rPr>
        <w:t xml:space="preserve"> </w:t>
      </w:r>
      <w:r w:rsidRPr="00E76083">
        <w:rPr>
          <w:rFonts w:eastAsia="TimesNewRomanPSMT"/>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w:t>
      </w:r>
    </w:p>
    <w:p w:rsidR="00762704" w:rsidRPr="00E76083" w:rsidRDefault="00762704" w:rsidP="00762704">
      <w:pPr>
        <w:ind w:right="4"/>
        <w:jc w:val="both"/>
        <w:rPr>
          <w:rFonts w:eastAsia="TimesNewRomanPSMT"/>
        </w:rPr>
      </w:pPr>
      <w:r w:rsidRPr="00E76083">
        <w:rPr>
          <w:rFonts w:eastAsia="TimesNewRomanPSMT"/>
        </w:rPr>
        <w:t>флота. Рекрутские наборы.</w:t>
      </w:r>
    </w:p>
    <w:p w:rsidR="00762704" w:rsidRPr="00E76083" w:rsidRDefault="00762704" w:rsidP="00762704">
      <w:pPr>
        <w:ind w:right="4"/>
        <w:jc w:val="both"/>
        <w:rPr>
          <w:rFonts w:eastAsia="TimesNewRomanPSMT"/>
        </w:rPr>
      </w:pPr>
      <w:r w:rsidRPr="00E76083">
        <w:rPr>
          <w:rFonts w:eastAsia="Calibri"/>
          <w:bCs/>
          <w:u w:val="single"/>
        </w:rPr>
        <w:t>Церковная реформа.</w:t>
      </w:r>
      <w:r w:rsidRPr="00E76083">
        <w:rPr>
          <w:rFonts w:eastAsia="Calibri"/>
          <w:b/>
          <w:bCs/>
        </w:rPr>
        <w:t xml:space="preserve"> </w:t>
      </w:r>
      <w:r w:rsidRPr="00E76083">
        <w:rPr>
          <w:rFonts w:eastAsia="TimesNewRomanPSMT"/>
        </w:rPr>
        <w:t>Упразднение патриаршества, учреждение синода.</w:t>
      </w:r>
    </w:p>
    <w:p w:rsidR="00762704" w:rsidRPr="00E76083" w:rsidRDefault="00762704" w:rsidP="00762704">
      <w:pPr>
        <w:ind w:right="4"/>
        <w:jc w:val="both"/>
        <w:rPr>
          <w:rFonts w:eastAsia="Calibri"/>
          <w:b/>
          <w:bCs/>
        </w:rPr>
      </w:pPr>
      <w:r w:rsidRPr="00E76083">
        <w:rPr>
          <w:rFonts w:eastAsia="TimesNewRomanPSMT"/>
        </w:rPr>
        <w:t>Положение конфессий.</w:t>
      </w:r>
      <w:r w:rsidRPr="00E76083">
        <w:rPr>
          <w:rFonts w:eastAsia="Calibri"/>
          <w:b/>
          <w:bCs/>
        </w:rPr>
        <w:t xml:space="preserve"> </w:t>
      </w:r>
    </w:p>
    <w:p w:rsidR="00762704" w:rsidRPr="00E76083" w:rsidRDefault="00762704" w:rsidP="00762704">
      <w:pPr>
        <w:ind w:right="4"/>
        <w:jc w:val="both"/>
        <w:rPr>
          <w:rFonts w:eastAsia="TimesNewRomanPSMT"/>
        </w:rPr>
      </w:pPr>
      <w:r w:rsidRPr="00E76083">
        <w:rPr>
          <w:rFonts w:eastAsia="Calibri"/>
          <w:bCs/>
          <w:u w:val="single"/>
        </w:rPr>
        <w:t>Оппозиция реформам Петра I.</w:t>
      </w:r>
      <w:r w:rsidRPr="00E76083">
        <w:rPr>
          <w:rFonts w:eastAsia="Calibri"/>
          <w:b/>
          <w:bCs/>
        </w:rPr>
        <w:t xml:space="preserve"> </w:t>
      </w:r>
      <w:r w:rsidRPr="00E76083">
        <w:rPr>
          <w:rFonts w:eastAsia="TimesNewRomanPSMT"/>
        </w:rPr>
        <w:t xml:space="preserve">Социальные движения в первой четверти XVIII в. </w:t>
      </w:r>
      <w:r w:rsidRPr="00E76083">
        <w:rPr>
          <w:rFonts w:eastAsia="TimesNewRomanPS-ItalicMT"/>
          <w:i/>
          <w:iCs/>
        </w:rPr>
        <w:t xml:space="preserve">Восстания </w:t>
      </w:r>
      <w:r w:rsidRPr="00E76083">
        <w:rPr>
          <w:rFonts w:eastAsia="TimesNewRomanPS-ItalicMT"/>
          <w:iCs/>
        </w:rPr>
        <w:t>в Астрахани, Башкирии, на Дону</w:t>
      </w:r>
      <w:r w:rsidRPr="00E76083">
        <w:rPr>
          <w:rFonts w:eastAsia="TimesNewRomanPS-ItalicMT"/>
          <w:i/>
          <w:iCs/>
        </w:rPr>
        <w:t xml:space="preserve">. </w:t>
      </w:r>
      <w:r w:rsidRPr="00E76083">
        <w:rPr>
          <w:rFonts w:eastAsia="TimesNewRomanPSMT"/>
        </w:rPr>
        <w:t>Дело царевича Алексея.</w:t>
      </w:r>
    </w:p>
    <w:p w:rsidR="00762704" w:rsidRPr="00E76083" w:rsidRDefault="00762704" w:rsidP="00762704">
      <w:pPr>
        <w:ind w:right="4"/>
        <w:jc w:val="both"/>
        <w:rPr>
          <w:rFonts w:eastAsia="TimesNewRomanPSMT"/>
        </w:rPr>
      </w:pPr>
      <w:r w:rsidRPr="00E76083">
        <w:rPr>
          <w:rFonts w:eastAsia="Calibri"/>
          <w:bCs/>
          <w:u w:val="single"/>
        </w:rPr>
        <w:t>Внешняя политика.</w:t>
      </w:r>
      <w:r w:rsidRPr="00E76083">
        <w:rPr>
          <w:rFonts w:eastAsia="Calibri"/>
          <w:b/>
          <w:bCs/>
        </w:rPr>
        <w:t xml:space="preserve"> </w:t>
      </w:r>
      <w:r w:rsidRPr="00E76083">
        <w:rPr>
          <w:rFonts w:eastAsia="TimesNewRomanPSMT"/>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w:t>
      </w:r>
    </w:p>
    <w:p w:rsidR="00762704" w:rsidRPr="00E76083" w:rsidRDefault="00762704" w:rsidP="00762704">
      <w:pPr>
        <w:ind w:right="4"/>
        <w:jc w:val="both"/>
        <w:rPr>
          <w:rFonts w:eastAsia="TimesNewRomanPSMT"/>
        </w:rPr>
      </w:pPr>
      <w:r w:rsidRPr="00E76083">
        <w:rPr>
          <w:rFonts w:eastAsia="TimesNewRomanPSMT"/>
        </w:rPr>
        <w:t>империей. Каспийский поход Петра I.</w:t>
      </w:r>
    </w:p>
    <w:p w:rsidR="00762704" w:rsidRPr="00E76083" w:rsidRDefault="00762704" w:rsidP="00762704">
      <w:pPr>
        <w:ind w:right="4"/>
        <w:jc w:val="both"/>
        <w:rPr>
          <w:rFonts w:eastAsia="TimesNewRomanPSMT"/>
        </w:rPr>
      </w:pPr>
      <w:r w:rsidRPr="00E76083">
        <w:rPr>
          <w:rFonts w:eastAsia="Calibri"/>
          <w:bCs/>
          <w:u w:val="single"/>
        </w:rPr>
        <w:t>Преобразования Петра I в области культуры.</w:t>
      </w:r>
      <w:r w:rsidRPr="00E76083">
        <w:rPr>
          <w:rFonts w:eastAsia="Calibri"/>
          <w:b/>
          <w:bCs/>
        </w:rPr>
        <w:t xml:space="preserve"> </w:t>
      </w:r>
      <w:r w:rsidRPr="00E76083">
        <w:rPr>
          <w:rFonts w:eastAsia="TimesNewRomanPSMT"/>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w:t>
      </w:r>
    </w:p>
    <w:p w:rsidR="00762704" w:rsidRPr="00E76083" w:rsidRDefault="00762704" w:rsidP="00762704">
      <w:pPr>
        <w:ind w:right="4"/>
        <w:jc w:val="both"/>
        <w:rPr>
          <w:rFonts w:eastAsia="TimesNewRomanPSMT"/>
        </w:rPr>
      </w:pPr>
      <w:r w:rsidRPr="00E76083">
        <w:rPr>
          <w:rFonts w:eastAsia="TimesNewRomanPSMT"/>
        </w:rPr>
        <w:t>Светская живопись, портрет петровской эпохи. Скульптура и архитектура.</w:t>
      </w:r>
    </w:p>
    <w:p w:rsidR="00762704" w:rsidRPr="00E76083" w:rsidRDefault="00762704" w:rsidP="00762704">
      <w:pPr>
        <w:ind w:right="4"/>
        <w:jc w:val="both"/>
        <w:rPr>
          <w:rFonts w:eastAsia="TimesNewRomanPSMT"/>
        </w:rPr>
      </w:pPr>
      <w:r w:rsidRPr="00E76083">
        <w:rPr>
          <w:rFonts w:eastAsia="TimesNewRomanPSMT"/>
        </w:rPr>
        <w:t>Памятники раннего барокко. Повседневная жизнь и быт правящей элиты и основной массы</w:t>
      </w:r>
    </w:p>
    <w:p w:rsidR="00762704" w:rsidRPr="00E76083" w:rsidRDefault="00762704" w:rsidP="00762704">
      <w:pPr>
        <w:ind w:right="4"/>
        <w:jc w:val="both"/>
        <w:rPr>
          <w:rFonts w:eastAsia="TimesNewRomanPSMT"/>
          <w:iCs/>
        </w:rPr>
      </w:pPr>
      <w:r w:rsidRPr="00E76083">
        <w:rPr>
          <w:rFonts w:eastAsia="TimesNewRomanPSMT"/>
        </w:rPr>
        <w:t xml:space="preserve">населения. Перемены в образе жизни российского дворянства. </w:t>
      </w:r>
      <w:r w:rsidRPr="00E76083">
        <w:rPr>
          <w:rFonts w:eastAsia="TimesNewRomanPS-ItalicMT"/>
          <w:iCs/>
        </w:rPr>
        <w:t xml:space="preserve">Новые формы социальной коммуникации в дворянской среде. </w:t>
      </w:r>
      <w:r w:rsidRPr="00E76083">
        <w:rPr>
          <w:rFonts w:eastAsia="TimesNewRomanPSMT"/>
          <w:iCs/>
        </w:rPr>
        <w:t>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w:t>
      </w:r>
    </w:p>
    <w:p w:rsidR="00762704" w:rsidRPr="00E76083" w:rsidRDefault="00762704" w:rsidP="00762704">
      <w:pPr>
        <w:ind w:right="4"/>
        <w:jc w:val="both"/>
        <w:rPr>
          <w:rFonts w:eastAsia="TimesNewRomanPS-ItalicMT"/>
          <w:b/>
          <w:bCs/>
          <w:iCs/>
          <w:u w:val="single"/>
        </w:rPr>
      </w:pPr>
      <w:r w:rsidRPr="00E76083">
        <w:rPr>
          <w:rFonts w:eastAsia="TimesNewRomanPS-ItalicMT"/>
          <w:b/>
          <w:bCs/>
          <w:iCs/>
          <w:u w:val="single"/>
        </w:rPr>
        <w:t>После Петра Великого: эпоха «дворцовых переворотов» ( 17 час)</w:t>
      </w:r>
    </w:p>
    <w:p w:rsidR="00762704" w:rsidRPr="00E76083" w:rsidRDefault="00762704" w:rsidP="00762704">
      <w:pPr>
        <w:ind w:right="4"/>
        <w:jc w:val="both"/>
        <w:rPr>
          <w:rFonts w:eastAsia="TimesNewRomanPSMT"/>
        </w:rPr>
      </w:pPr>
      <w:r w:rsidRPr="00E76083">
        <w:rPr>
          <w:rFonts w:eastAsia="TimesNewRomanPSMT"/>
          <w:iC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r w:rsidRPr="00E76083">
        <w:rPr>
          <w:rFonts w:eastAsia="TimesNewRomanPSMT"/>
        </w:rPr>
        <w:t xml:space="preserve"> Укрепление границ империи на Украине и на юго-восточной окраине. </w:t>
      </w:r>
      <w:r w:rsidRPr="00E76083">
        <w:rPr>
          <w:rFonts w:eastAsia="TimesNewRomanPS-ItalicMT"/>
          <w:iCs/>
        </w:rPr>
        <w:t xml:space="preserve">Переход Младшего жуза в Казахстане под суверенитет Российской империи. Война с Османской империей. </w:t>
      </w:r>
      <w:r w:rsidRPr="00E76083">
        <w:rPr>
          <w:rFonts w:eastAsia="TimesNewRomanPSMT"/>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Переворот 28 июня 1762 г.</w:t>
      </w:r>
    </w:p>
    <w:p w:rsidR="00762704" w:rsidRPr="00E76083" w:rsidRDefault="00762704" w:rsidP="00762704">
      <w:pPr>
        <w:ind w:right="4"/>
        <w:jc w:val="both"/>
        <w:rPr>
          <w:rFonts w:eastAsia="TimesNewRomanPSMT"/>
          <w:b/>
          <w:bCs/>
          <w:u w:val="single"/>
        </w:rPr>
      </w:pPr>
      <w:r w:rsidRPr="00E76083">
        <w:rPr>
          <w:rFonts w:eastAsia="TimesNewRomanPSMT"/>
          <w:b/>
          <w:bCs/>
          <w:u w:val="single"/>
        </w:rPr>
        <w:t>Россия в 1760-х – 1790- гг. Правление Екатерины II и Павла I ( 17 час)</w:t>
      </w:r>
    </w:p>
    <w:p w:rsidR="00762704" w:rsidRPr="00E76083" w:rsidRDefault="00762704" w:rsidP="00762704">
      <w:pPr>
        <w:ind w:right="4"/>
        <w:jc w:val="both"/>
        <w:rPr>
          <w:rFonts w:eastAsia="TimesNewRomanPSMT"/>
        </w:rPr>
      </w:pPr>
      <w:r w:rsidRPr="00E76083">
        <w:rPr>
          <w:rFonts w:eastAsia="TimesNewRomanPSMT"/>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76083">
        <w:rPr>
          <w:rFonts w:eastAsia="TimesNewRomanPS-ItalicMT"/>
          <w:iC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r w:rsidRPr="00E76083">
        <w:rPr>
          <w:rFonts w:eastAsia="TimesNewRomanPSMT"/>
        </w:rPr>
        <w:t xml:space="preserve">Национальная политика. </w:t>
      </w:r>
      <w:r w:rsidRPr="00E76083">
        <w:rPr>
          <w:rFonts w:eastAsia="TimesNewRomanPS-ItalicMT"/>
          <w:iCs/>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E76083">
        <w:rPr>
          <w:rFonts w:eastAsia="TimesNewRomanPSMT"/>
        </w:rPr>
        <w:t xml:space="preserve">Расселение колонистов в Новороссии, Поволжье, других регионах. Укрепление начал толерантности и веротерпимости по отношению к </w:t>
      </w:r>
    </w:p>
    <w:p w:rsidR="00762704" w:rsidRPr="00E76083" w:rsidRDefault="00762704" w:rsidP="00762704">
      <w:pPr>
        <w:ind w:right="4"/>
        <w:jc w:val="both"/>
        <w:rPr>
          <w:rFonts w:eastAsia="TimesNewRomanPSMT"/>
        </w:rPr>
      </w:pPr>
      <w:r w:rsidRPr="00E76083">
        <w:rPr>
          <w:rFonts w:eastAsia="TimesNewRomanPSMT"/>
        </w:rPr>
        <w:t xml:space="preserve">неправославным и нехристианским конфессиям.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76083">
        <w:rPr>
          <w:rFonts w:eastAsia="TimesNewRomanPS-ItalicMT"/>
          <w:iCs/>
        </w:rPr>
        <w:t xml:space="preserve">Дворовые люди. </w:t>
      </w:r>
      <w:r w:rsidRPr="00E76083">
        <w:rPr>
          <w:rFonts w:eastAsia="TimesNewRomanPSMT"/>
        </w:rPr>
        <w:t>Роль крепостного строя в экономике страны.</w:t>
      </w:r>
    </w:p>
    <w:p w:rsidR="00762704" w:rsidRPr="00E76083" w:rsidRDefault="00762704" w:rsidP="00762704">
      <w:pPr>
        <w:ind w:right="4"/>
        <w:jc w:val="both"/>
        <w:rPr>
          <w:rFonts w:eastAsia="TimesNewRomanPS-ItalicMT"/>
          <w:iCs/>
        </w:rPr>
      </w:pPr>
      <w:r w:rsidRPr="00E76083">
        <w:rPr>
          <w:rFonts w:eastAsia="TimesNewRomanPSMT"/>
        </w:rPr>
        <w:t xml:space="preserve">Промышленность в городе и деревне. Роль государства, купечества, помещиков в развитии промышленности. </w:t>
      </w:r>
      <w:r w:rsidRPr="00E76083">
        <w:rPr>
          <w:rFonts w:eastAsia="TimesNewRomanPS-ItalicMT"/>
          <w:iCs/>
        </w:rPr>
        <w:t xml:space="preserve">Крепостной и вольнонаемный труд. Привлечение крепостных оброчных крестьян к работе на мануфактурах. </w:t>
      </w:r>
      <w:r w:rsidRPr="00E76083">
        <w:rPr>
          <w:rFonts w:eastAsia="TimesNewRomanPSMT"/>
        </w:rPr>
        <w:lastRenderedPageBreak/>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Внутренняя и внешняя торговля. Торговые пути внутри страны. </w:t>
      </w:r>
      <w:r w:rsidRPr="00E76083">
        <w:rPr>
          <w:rFonts w:eastAsia="TimesNewRomanPS-ItalicMT"/>
          <w:iCs/>
        </w:rPr>
        <w:t>Водно-</w:t>
      </w:r>
    </w:p>
    <w:p w:rsidR="00762704" w:rsidRPr="00E76083" w:rsidRDefault="00762704" w:rsidP="00762704">
      <w:pPr>
        <w:ind w:right="4"/>
        <w:jc w:val="both"/>
        <w:rPr>
          <w:rFonts w:eastAsia="TimesNewRomanPS-ItalicMT"/>
          <w:iCs/>
        </w:rPr>
      </w:pPr>
      <w:r w:rsidRPr="00E76083">
        <w:rPr>
          <w:rFonts w:eastAsia="TimesNewRomanPS-ItalicMT"/>
          <w:iCs/>
        </w:rPr>
        <w:t xml:space="preserve">транспортные системы: Вышневолоцкая, Тихвинская, Мариинская и др. </w:t>
      </w:r>
      <w:r w:rsidRPr="00E76083">
        <w:rPr>
          <w:rFonts w:eastAsia="TimesNewRomanPSMT"/>
        </w:rPr>
        <w:t xml:space="preserve">Ярмарки и их роль во внутренней торговле. Макарьевская, Ирбитская, Свенская, Коренная ярмарки. Ярмарки на Украине. </w:t>
      </w:r>
      <w:r w:rsidRPr="00E76083">
        <w:rPr>
          <w:rFonts w:eastAsia="TimesNewRomanPS-ItalicMT"/>
          <w:iCs/>
        </w:rPr>
        <w:t xml:space="preserve">Партнеры России во внешней торговле в Европе и в мире. Обеспечение активного внешнеторгового баланса. </w:t>
      </w:r>
      <w:r w:rsidRPr="00E76083">
        <w:rPr>
          <w:rFonts w:eastAsia="TimesNewRomanPSMT"/>
        </w:rPr>
        <w:t xml:space="preserve">Обострение социальных противоречий. </w:t>
      </w:r>
      <w:r w:rsidRPr="00E76083">
        <w:rPr>
          <w:rFonts w:eastAsia="TimesNewRomanPS-ItalicMT"/>
          <w:iCs/>
        </w:rPr>
        <w:t>Чумной бунт в Москве.</w:t>
      </w:r>
    </w:p>
    <w:p w:rsidR="00762704" w:rsidRPr="00E76083" w:rsidRDefault="00762704" w:rsidP="00762704">
      <w:pPr>
        <w:ind w:right="4"/>
        <w:jc w:val="both"/>
        <w:rPr>
          <w:rFonts w:eastAsia="TimesNewRomanPS-ItalicMT"/>
          <w:iCs/>
        </w:rPr>
      </w:pPr>
      <w:r w:rsidRPr="00E76083">
        <w:rPr>
          <w:rFonts w:eastAsia="TimesNewRomanPSMT"/>
        </w:rPr>
        <w:t xml:space="preserve">Восстание под предводительством Емельяна Пугачева. </w:t>
      </w:r>
      <w:r w:rsidRPr="00E76083">
        <w:rPr>
          <w:rFonts w:eastAsia="TimesNewRomanPS-ItalicMT"/>
          <w:iCs/>
        </w:rPr>
        <w:t xml:space="preserve">Антидворянский и </w:t>
      </w:r>
    </w:p>
    <w:p w:rsidR="00762704" w:rsidRPr="00E76083" w:rsidRDefault="00762704" w:rsidP="00762704">
      <w:pPr>
        <w:ind w:right="4"/>
        <w:jc w:val="both"/>
        <w:rPr>
          <w:rFonts w:eastAsia="TimesNewRomanPSMT"/>
        </w:rPr>
      </w:pPr>
      <w:r w:rsidRPr="00E76083">
        <w:rPr>
          <w:rFonts w:eastAsia="TimesNewRomanPS-ItalicMT"/>
          <w:iCs/>
        </w:rPr>
        <w:t xml:space="preserve">антикрепостнический характер движения. Роль казачества, народов Урала и Поволжья в восстании. </w:t>
      </w:r>
      <w:r w:rsidRPr="00E76083">
        <w:rPr>
          <w:rFonts w:eastAsia="TimesNewRomanPSMT"/>
        </w:rPr>
        <w:t>Влияние восстания на внутреннюю политику и развитие общественной мысли.</w:t>
      </w:r>
    </w:p>
    <w:p w:rsidR="00762704" w:rsidRPr="00E76083" w:rsidRDefault="00762704" w:rsidP="00762704">
      <w:pPr>
        <w:ind w:right="4"/>
        <w:jc w:val="both"/>
        <w:rPr>
          <w:rFonts w:eastAsia="TimesNewRomanPSMT"/>
        </w:rPr>
      </w:pPr>
      <w:r w:rsidRPr="00E76083">
        <w:rPr>
          <w:rFonts w:eastAsia="TimesNewRomanPSMT"/>
        </w:rPr>
        <w:t>Внешняя политика России второй половины XVIII в., ее основные задачи. Н.И. Панин и А.А.Безбородко. Борьба России за выход к Черному морю. Войны с Османской империей.</w:t>
      </w:r>
    </w:p>
    <w:p w:rsidR="00762704" w:rsidRPr="00E76083" w:rsidRDefault="00762704" w:rsidP="00762704">
      <w:pPr>
        <w:ind w:right="4"/>
        <w:jc w:val="both"/>
        <w:rPr>
          <w:rFonts w:eastAsia="TimesNewRomanPSMT"/>
        </w:rPr>
      </w:pPr>
      <w:r w:rsidRPr="00E76083">
        <w:rPr>
          <w:rFonts w:eastAsia="TimesNewRomanPSMT"/>
        </w:rPr>
        <w:t>П.А. Румянцев, А.В. Суворов, Ф.Ф. Ушаков, победы российских войск под их</w:t>
      </w:r>
    </w:p>
    <w:p w:rsidR="00762704" w:rsidRPr="00E76083" w:rsidRDefault="00762704" w:rsidP="00762704">
      <w:pPr>
        <w:ind w:right="4"/>
        <w:jc w:val="both"/>
        <w:rPr>
          <w:rFonts w:eastAsia="TimesNewRomanPSMT"/>
        </w:rPr>
      </w:pPr>
      <w:r w:rsidRPr="00E76083">
        <w:rPr>
          <w:rFonts w:eastAsia="TimesNewRomanPSMT"/>
        </w:rPr>
        <w:t xml:space="preserve">руководством. Присоединение Крыма и Северного ПричерноморьяОрганизация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Участие России в разделах Речи Посполитой. </w:t>
      </w:r>
      <w:r w:rsidRPr="00E76083">
        <w:rPr>
          <w:rFonts w:eastAsia="TimesNewRomanPS-ItalicMT"/>
          <w:iCs/>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E76083">
        <w:rPr>
          <w:rFonts w:eastAsia="TimesNewRomanPSMT"/>
        </w:rPr>
        <w:t xml:space="preserve">Вхождение в состав России украинских и белорусских земель. </w:t>
      </w:r>
    </w:p>
    <w:p w:rsidR="00762704" w:rsidRPr="00E76083" w:rsidRDefault="00762704" w:rsidP="00762704">
      <w:pPr>
        <w:ind w:right="4"/>
        <w:jc w:val="both"/>
        <w:rPr>
          <w:rFonts w:eastAsia="TimesNewRomanPSMT"/>
        </w:rPr>
      </w:pPr>
      <w:r w:rsidRPr="00E76083">
        <w:rPr>
          <w:rFonts w:eastAsia="TimesNewRomanPSMT"/>
        </w:rPr>
        <w:t xml:space="preserve">Присоединение Литвы и Курляндии. Борьба Польши за национальную независимость. </w:t>
      </w:r>
      <w:r w:rsidRPr="00E76083">
        <w:rPr>
          <w:rFonts w:eastAsia="TimesNewRomanPS-ItalicMT"/>
          <w:iCs/>
        </w:rPr>
        <w:t xml:space="preserve">Восстание под предводительством Тадеуша Костюшко. </w:t>
      </w:r>
      <w:r w:rsidRPr="00E76083">
        <w:rPr>
          <w:rFonts w:eastAsia="TimesNewRomanPSMT"/>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762704" w:rsidRPr="00E76083" w:rsidRDefault="00762704" w:rsidP="00762704">
      <w:pPr>
        <w:ind w:right="4"/>
        <w:jc w:val="both"/>
        <w:rPr>
          <w:rFonts w:eastAsia="TimesNewRomanPSMT"/>
          <w:b/>
          <w:bCs/>
          <w:u w:val="single"/>
        </w:rPr>
      </w:pPr>
      <w:r w:rsidRPr="00E76083">
        <w:rPr>
          <w:rFonts w:eastAsia="TimesNewRomanPSMT"/>
          <w:b/>
          <w:bCs/>
          <w:u w:val="single"/>
        </w:rPr>
        <w:t>Культурное пространство Российской империи в XVIII в.( 5)</w:t>
      </w:r>
    </w:p>
    <w:p w:rsidR="00762704" w:rsidRPr="00E76083" w:rsidRDefault="00762704" w:rsidP="00762704">
      <w:pPr>
        <w:ind w:right="4"/>
        <w:jc w:val="both"/>
        <w:rPr>
          <w:rFonts w:eastAsia="TimesNewRomanPS-ItalicMT"/>
          <w:iCs/>
        </w:rPr>
      </w:pPr>
      <w:r w:rsidRPr="00E76083">
        <w:rPr>
          <w:rFonts w:eastAsia="TimesNewRomanPSMT"/>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E76083">
        <w:rPr>
          <w:rFonts w:eastAsia="TimesNewRomanPS-ItalicMT"/>
          <w:iCs/>
        </w:rPr>
        <w:t>Н.И. Новиков, материалы о положении крепостных крестьян в его журналах. А</w:t>
      </w:r>
      <w:r w:rsidRPr="00E76083">
        <w:rPr>
          <w:rFonts w:eastAsia="TimesNewRomanPSMT"/>
          <w:iCs/>
        </w:rPr>
        <w:t>.</w:t>
      </w:r>
      <w:r w:rsidRPr="00E76083">
        <w:rPr>
          <w:rFonts w:eastAsia="TimesNewRomanPS-ItalicMT"/>
          <w:iCs/>
        </w:rPr>
        <w:t>Н</w:t>
      </w:r>
      <w:r w:rsidRPr="00E76083">
        <w:rPr>
          <w:rFonts w:eastAsia="TimesNewRomanPSMT"/>
          <w:iCs/>
        </w:rPr>
        <w:t xml:space="preserve">. </w:t>
      </w:r>
      <w:r w:rsidRPr="00E76083">
        <w:rPr>
          <w:rFonts w:eastAsia="TimesNewRomanPS-ItalicMT"/>
          <w:iCs/>
        </w:rPr>
        <w:t xml:space="preserve">Радищев и его </w:t>
      </w:r>
      <w:r w:rsidRPr="00E76083">
        <w:rPr>
          <w:rFonts w:eastAsia="TimesNewRomanPSMT"/>
          <w:iCs/>
        </w:rPr>
        <w:t>«</w:t>
      </w:r>
      <w:r w:rsidRPr="00E76083">
        <w:rPr>
          <w:rFonts w:eastAsia="TimesNewRomanPS-ItalicMT"/>
          <w:iCs/>
        </w:rPr>
        <w:t>Путешествие из</w:t>
      </w:r>
    </w:p>
    <w:p w:rsidR="00762704" w:rsidRPr="00E76083" w:rsidRDefault="00762704" w:rsidP="00762704">
      <w:pPr>
        <w:ind w:right="4"/>
        <w:jc w:val="both"/>
        <w:rPr>
          <w:rFonts w:eastAsia="TimesNewRomanPS-ItalicMT"/>
          <w:iCs/>
        </w:rPr>
      </w:pPr>
      <w:r w:rsidRPr="00E76083">
        <w:rPr>
          <w:rFonts w:eastAsia="TimesNewRomanPS-ItalicMT"/>
          <w:iCs/>
        </w:rPr>
        <w:t>Петербурга в Москву</w:t>
      </w:r>
      <w:r w:rsidRPr="00E76083">
        <w:rPr>
          <w:rFonts w:eastAsia="TimesNewRomanPSMT"/>
          <w:iCs/>
        </w:rPr>
        <w:t xml:space="preserve">». </w:t>
      </w:r>
      <w:r w:rsidRPr="00E76083">
        <w:rPr>
          <w:rFonts w:eastAsia="TimesNewRomanPS-ItalicMT"/>
          <w:iCs/>
        </w:rPr>
        <w:t xml:space="preserve">Русская культура и культура народов России в </w:t>
      </w:r>
      <w:r w:rsidRPr="00E76083">
        <w:rPr>
          <w:rFonts w:eastAsia="TimesNewRomanPSMT"/>
          <w:iCs/>
        </w:rPr>
        <w:t xml:space="preserve">XVIII </w:t>
      </w:r>
      <w:r w:rsidRPr="00E76083">
        <w:rPr>
          <w:rFonts w:eastAsia="TimesNewRomanPS-ItalicMT"/>
          <w:iCs/>
        </w:rPr>
        <w:t>веке</w:t>
      </w:r>
      <w:r w:rsidRPr="00E76083">
        <w:rPr>
          <w:rFonts w:eastAsia="TimesNewRomanPSMT"/>
          <w:iCs/>
        </w:rPr>
        <w:t xml:space="preserve">. </w:t>
      </w:r>
      <w:r w:rsidRPr="00E76083">
        <w:rPr>
          <w:rFonts w:eastAsia="TimesNewRomanPS-ItalicMT"/>
          <w:iCs/>
        </w:rPr>
        <w:t>Развитие</w:t>
      </w:r>
    </w:p>
    <w:p w:rsidR="00762704" w:rsidRPr="00E76083" w:rsidRDefault="00762704" w:rsidP="00762704">
      <w:pPr>
        <w:ind w:right="4"/>
        <w:jc w:val="both"/>
        <w:rPr>
          <w:rFonts w:eastAsia="TimesNewRomanPS-ItalicMT"/>
          <w:iCs/>
        </w:rPr>
      </w:pPr>
      <w:r w:rsidRPr="00E76083">
        <w:rPr>
          <w:rFonts w:eastAsia="TimesNewRomanPS-ItalicMT"/>
          <w:iCs/>
        </w:rPr>
        <w:t xml:space="preserve">новой светской культуры после преобразований Петра </w:t>
      </w:r>
      <w:r w:rsidRPr="00E76083">
        <w:rPr>
          <w:rFonts w:eastAsia="TimesNewRomanPSMT"/>
          <w:iCs/>
        </w:rPr>
        <w:t xml:space="preserve">I. </w:t>
      </w:r>
      <w:r w:rsidRPr="00E76083">
        <w:rPr>
          <w:rFonts w:eastAsia="TimesNewRomanPS-ItalicMT"/>
          <w:iCs/>
        </w:rPr>
        <w:t>Укрепление взаимосвязей с культурой стран зарубежной Европы</w:t>
      </w:r>
      <w:r w:rsidRPr="00E76083">
        <w:rPr>
          <w:rFonts w:eastAsia="TimesNewRomanPSMT"/>
          <w:iCs/>
        </w:rPr>
        <w:t xml:space="preserve">. </w:t>
      </w:r>
      <w:r w:rsidRPr="00E76083">
        <w:rPr>
          <w:rFonts w:eastAsia="TimesNewRomanPS-ItalicMT"/>
          <w:iCs/>
        </w:rPr>
        <w:t>Масонство в России</w:t>
      </w:r>
      <w:r w:rsidRPr="00E76083">
        <w:rPr>
          <w:rFonts w:eastAsia="TimesNewRomanPSMT"/>
          <w:iCs/>
        </w:rPr>
        <w:t xml:space="preserve">. </w:t>
      </w:r>
      <w:r w:rsidRPr="00E76083">
        <w:rPr>
          <w:rFonts w:eastAsia="TimesNewRomanPS-ItalicMT"/>
          <w:iCs/>
        </w:rPr>
        <w:t xml:space="preserve">Распространение в России основных стилей и жанров европейской художественной культуры </w:t>
      </w:r>
      <w:r w:rsidRPr="00E76083">
        <w:rPr>
          <w:rFonts w:eastAsia="TimesNewRomanPSMT"/>
          <w:iCs/>
        </w:rPr>
        <w:t>(</w:t>
      </w:r>
      <w:r w:rsidRPr="00E76083">
        <w:rPr>
          <w:rFonts w:eastAsia="TimesNewRomanPS-ItalicMT"/>
          <w:iCs/>
        </w:rPr>
        <w:t>барокко</w:t>
      </w:r>
      <w:r w:rsidRPr="00E76083">
        <w:rPr>
          <w:rFonts w:eastAsia="TimesNewRomanPSMT"/>
          <w:iCs/>
        </w:rPr>
        <w:t xml:space="preserve">, </w:t>
      </w:r>
      <w:r w:rsidRPr="00E76083">
        <w:rPr>
          <w:rFonts w:eastAsia="TimesNewRomanPS-ItalicMT"/>
          <w:iCs/>
        </w:rPr>
        <w:t>классицизм</w:t>
      </w:r>
      <w:r w:rsidRPr="00E76083">
        <w:rPr>
          <w:rFonts w:eastAsia="TimesNewRomanPSMT"/>
          <w:iCs/>
        </w:rPr>
        <w:t xml:space="preserve">, </w:t>
      </w:r>
      <w:r w:rsidRPr="00E76083">
        <w:rPr>
          <w:rFonts w:eastAsia="TimesNewRomanPS-ItalicMT"/>
          <w:iCs/>
        </w:rPr>
        <w:t>рококо и т</w:t>
      </w:r>
      <w:r w:rsidRPr="00E76083">
        <w:rPr>
          <w:rFonts w:eastAsia="TimesNewRomanPSMT"/>
          <w:iCs/>
        </w:rPr>
        <w:t xml:space="preserve">. </w:t>
      </w:r>
      <w:r w:rsidRPr="00E76083">
        <w:rPr>
          <w:rFonts w:eastAsia="TimesNewRomanPS-ItalicMT"/>
          <w:iCs/>
        </w:rPr>
        <w:t>п</w:t>
      </w:r>
      <w:r w:rsidRPr="00E76083">
        <w:rPr>
          <w:rFonts w:eastAsia="TimesNewRomanPSMT"/>
          <w:iCs/>
        </w:rPr>
        <w:t xml:space="preserve">.). </w:t>
      </w:r>
      <w:r w:rsidRPr="00E76083">
        <w:rPr>
          <w:rFonts w:eastAsia="TimesNewRomanPS-ItalicMT"/>
          <w:iCs/>
        </w:rPr>
        <w:t>Вклад в развитие русской культуры ученых, художников, мастеров, прибывших из-за рубежа. Усиление внимания к жизни и культуре русского народа и</w:t>
      </w:r>
    </w:p>
    <w:p w:rsidR="00762704" w:rsidRPr="00E76083" w:rsidRDefault="00762704" w:rsidP="00762704">
      <w:pPr>
        <w:ind w:right="4"/>
        <w:jc w:val="both"/>
        <w:rPr>
          <w:rFonts w:eastAsia="TimesNewRomanPS-ItalicMT"/>
          <w:iCs/>
        </w:rPr>
      </w:pPr>
      <w:r w:rsidRPr="00E76083">
        <w:rPr>
          <w:rFonts w:eastAsia="TimesNewRomanPS-ItalicMT"/>
          <w:iCs/>
        </w:rPr>
        <w:t>историческому прошлому России к концу столетия</w:t>
      </w:r>
      <w:r w:rsidRPr="00E76083">
        <w:rPr>
          <w:rFonts w:eastAsia="TimesNewRomanPSMT"/>
          <w:iCs/>
        </w:rPr>
        <w:t xml:space="preserve">. </w:t>
      </w:r>
      <w:r w:rsidRPr="00E76083">
        <w:rPr>
          <w:rFonts w:eastAsia="TimesNewRomanPS-ItalicMT"/>
          <w:iCs/>
        </w:rPr>
        <w:t>Культура и быт российских сословий</w:t>
      </w:r>
      <w:r w:rsidRPr="00E76083">
        <w:rPr>
          <w:rFonts w:eastAsia="TimesNewRomanPSMT"/>
          <w:iCs/>
        </w:rPr>
        <w:t xml:space="preserve">. </w:t>
      </w:r>
      <w:r w:rsidRPr="00E76083">
        <w:rPr>
          <w:rFonts w:eastAsia="TimesNewRomanPS-ItalicMT"/>
          <w:iCs/>
        </w:rPr>
        <w:t>Дворянство</w:t>
      </w:r>
      <w:r w:rsidRPr="00E76083">
        <w:rPr>
          <w:rFonts w:eastAsia="TimesNewRomanPSMT"/>
          <w:iCs/>
        </w:rPr>
        <w:t xml:space="preserve">: </w:t>
      </w:r>
      <w:r w:rsidRPr="00E76083">
        <w:rPr>
          <w:rFonts w:eastAsia="TimesNewRomanPS-ItalicMT"/>
          <w:iCs/>
        </w:rPr>
        <w:t>жизнь и быт дворянской усадьбы</w:t>
      </w:r>
      <w:r w:rsidRPr="00E76083">
        <w:rPr>
          <w:rFonts w:eastAsia="TimesNewRomanPSMT"/>
          <w:iCs/>
        </w:rPr>
        <w:t xml:space="preserve">. </w:t>
      </w:r>
      <w:r w:rsidRPr="00E76083">
        <w:rPr>
          <w:rFonts w:eastAsia="TimesNewRomanPS-ItalicMT"/>
          <w:iCs/>
        </w:rPr>
        <w:t>Духовенство</w:t>
      </w:r>
      <w:r w:rsidRPr="00E76083">
        <w:rPr>
          <w:rFonts w:eastAsia="TimesNewRomanPSMT"/>
          <w:iCs/>
        </w:rPr>
        <w:t xml:space="preserve">. </w:t>
      </w:r>
      <w:r w:rsidRPr="00E76083">
        <w:rPr>
          <w:rFonts w:eastAsia="TimesNewRomanPS-ItalicMT"/>
          <w:iCs/>
        </w:rPr>
        <w:t>Купечество</w:t>
      </w:r>
      <w:r w:rsidRPr="00E76083">
        <w:rPr>
          <w:rFonts w:eastAsia="TimesNewRomanPSMT"/>
          <w:iCs/>
        </w:rPr>
        <w:t xml:space="preserve">. </w:t>
      </w:r>
      <w:r w:rsidRPr="00E76083">
        <w:rPr>
          <w:rFonts w:eastAsia="TimesNewRomanPS-ItalicMT"/>
          <w:iCs/>
        </w:rPr>
        <w:t>Крестьянство</w:t>
      </w:r>
      <w:r w:rsidRPr="00E76083">
        <w:rPr>
          <w:rFonts w:eastAsia="TimesNewRomanPSMT"/>
          <w:iCs/>
        </w:rPr>
        <w:t>.</w:t>
      </w:r>
      <w:r w:rsidRPr="00E76083">
        <w:rPr>
          <w:rFonts w:eastAsia="TimesNewRomanPSMT"/>
        </w:rPr>
        <w:t xml:space="preserve"> 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76083">
        <w:rPr>
          <w:rFonts w:eastAsia="TimesNewRomanPS-ItalicMT"/>
          <w:iCs/>
        </w:rPr>
        <w:t xml:space="preserve">Исследования в области отечественной истории. Изучение российской словесности и развитие литературного языка. Российская академия. Е.Р. Дашкова. </w:t>
      </w:r>
      <w:r w:rsidRPr="00E76083">
        <w:rPr>
          <w:rFonts w:eastAsia="TimesNewRomanPSMT"/>
        </w:rPr>
        <w:t xml:space="preserve">М.В. Ломоносов и его выдающаяся роль в становлении российской науки и образования. Образование в России в XVIII в. </w:t>
      </w:r>
      <w:r w:rsidRPr="00E76083">
        <w:rPr>
          <w:rFonts w:eastAsia="TimesNewRomanPS-ItalicMT"/>
          <w:iC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p>
    <w:p w:rsidR="00762704" w:rsidRPr="00E76083" w:rsidRDefault="00762704" w:rsidP="00762704">
      <w:pPr>
        <w:ind w:right="4"/>
        <w:jc w:val="both"/>
        <w:rPr>
          <w:rFonts w:eastAsia="TimesNewRomanPS-ItalicMT"/>
          <w:iCs/>
        </w:rPr>
      </w:pPr>
      <w:r w:rsidRPr="00E76083">
        <w:rPr>
          <w:rFonts w:eastAsia="TimesNewRomanPSMT"/>
        </w:rPr>
        <w:t xml:space="preserve">Московский университет – первый российский университет. Русская архитектура XVIII в. Строительство Петербурга, формирование его городского плана. </w:t>
      </w:r>
      <w:r w:rsidRPr="00E76083">
        <w:rPr>
          <w:rFonts w:eastAsia="TimesNewRomanPS-ItalicMT"/>
          <w:iCs/>
        </w:rPr>
        <w:t xml:space="preserve">Регулярный характер застройки Петербурга и других городов. Барокко в архитектуре Москвы и Петербурга. </w:t>
      </w:r>
      <w:r w:rsidRPr="00E76083">
        <w:rPr>
          <w:rFonts w:eastAsia="TimesNewRomanPSMT"/>
        </w:rPr>
        <w:t xml:space="preserve">Переход к классицизму, </w:t>
      </w:r>
      <w:r w:rsidRPr="00E76083">
        <w:rPr>
          <w:rFonts w:eastAsia="TimesNewRomanPS-ItalicMT"/>
          <w:iCs/>
        </w:rPr>
        <w:t>создание архитектурных ассамблей в стиле классицизма в обеих</w:t>
      </w:r>
    </w:p>
    <w:p w:rsidR="00762704" w:rsidRPr="00E76083" w:rsidRDefault="00762704" w:rsidP="00762704">
      <w:pPr>
        <w:ind w:right="4"/>
        <w:jc w:val="both"/>
        <w:rPr>
          <w:rFonts w:eastAsia="TimesNewRomanPS-ItalicMT"/>
          <w:iCs/>
        </w:rPr>
      </w:pPr>
      <w:r w:rsidRPr="00E76083">
        <w:rPr>
          <w:rFonts w:eastAsia="TimesNewRomanPS-ItalicMT"/>
          <w:iCs/>
        </w:rPr>
        <w:t>столицах. В</w:t>
      </w:r>
      <w:r w:rsidRPr="00E76083">
        <w:rPr>
          <w:rFonts w:eastAsia="TimesNewRomanPSMT"/>
          <w:iCs/>
        </w:rPr>
        <w:t>.</w:t>
      </w:r>
      <w:r w:rsidRPr="00E76083">
        <w:rPr>
          <w:rFonts w:eastAsia="TimesNewRomanPS-ItalicMT"/>
          <w:iCs/>
        </w:rPr>
        <w:t>И</w:t>
      </w:r>
      <w:r w:rsidRPr="00E76083">
        <w:rPr>
          <w:rFonts w:eastAsia="TimesNewRomanPSMT"/>
          <w:iCs/>
        </w:rPr>
        <w:t xml:space="preserve">. </w:t>
      </w:r>
      <w:r w:rsidRPr="00E76083">
        <w:rPr>
          <w:rFonts w:eastAsia="TimesNewRomanPS-ItalicMT"/>
          <w:iCs/>
        </w:rPr>
        <w:t>Баженов</w:t>
      </w:r>
      <w:r w:rsidRPr="00E76083">
        <w:rPr>
          <w:rFonts w:eastAsia="TimesNewRomanPSMT"/>
          <w:iCs/>
        </w:rPr>
        <w:t xml:space="preserve">, </w:t>
      </w:r>
      <w:r w:rsidRPr="00E76083">
        <w:rPr>
          <w:rFonts w:eastAsia="TimesNewRomanPS-ItalicMT"/>
          <w:iCs/>
        </w:rPr>
        <w:t>М</w:t>
      </w:r>
      <w:r w:rsidRPr="00E76083">
        <w:rPr>
          <w:rFonts w:eastAsia="TimesNewRomanPSMT"/>
          <w:iCs/>
        </w:rPr>
        <w:t>.</w:t>
      </w:r>
      <w:r w:rsidRPr="00E76083">
        <w:rPr>
          <w:rFonts w:eastAsia="TimesNewRomanPS-ItalicMT"/>
          <w:iCs/>
        </w:rPr>
        <w:t>Ф</w:t>
      </w:r>
      <w:r w:rsidRPr="00E76083">
        <w:rPr>
          <w:rFonts w:eastAsia="TimesNewRomanPSMT"/>
          <w:iCs/>
        </w:rPr>
        <w:t xml:space="preserve">. </w:t>
      </w:r>
      <w:r w:rsidRPr="00E76083">
        <w:rPr>
          <w:rFonts w:eastAsia="TimesNewRomanPS-ItalicMT"/>
          <w:iCs/>
        </w:rPr>
        <w:t>Казаков</w:t>
      </w:r>
      <w:r w:rsidRPr="00E76083">
        <w:rPr>
          <w:rFonts w:eastAsia="TimesNewRomanPSMT"/>
          <w:iCs/>
        </w:rPr>
        <w:t xml:space="preserve">. </w:t>
      </w:r>
      <w:r w:rsidRPr="00E76083">
        <w:rPr>
          <w:rFonts w:eastAsia="TimesNewRomanPS-ItalicMT"/>
          <w:iCs/>
        </w:rPr>
        <w:t>Изобразительное искусство в России</w:t>
      </w:r>
      <w:r w:rsidRPr="00E76083">
        <w:rPr>
          <w:rFonts w:eastAsia="TimesNewRomanPSMT"/>
          <w:iCs/>
        </w:rPr>
        <w:t xml:space="preserve">, </w:t>
      </w:r>
      <w:r w:rsidRPr="00E76083">
        <w:rPr>
          <w:rFonts w:eastAsia="TimesNewRomanPS-ItalicMT"/>
          <w:iCs/>
        </w:rPr>
        <w:t>его выдающиеся мастера и произведения</w:t>
      </w:r>
      <w:r w:rsidRPr="00E76083">
        <w:rPr>
          <w:rFonts w:eastAsia="TimesNewRomanPSMT"/>
          <w:iCs/>
        </w:rPr>
        <w:t xml:space="preserve">. </w:t>
      </w:r>
      <w:r w:rsidRPr="00E76083">
        <w:rPr>
          <w:rFonts w:eastAsia="TimesNewRomanPS-ItalicMT"/>
          <w:iCs/>
        </w:rPr>
        <w:t>Академия художеств в Петербурге</w:t>
      </w:r>
      <w:r w:rsidRPr="00E76083">
        <w:rPr>
          <w:rFonts w:eastAsia="TimesNewRomanPSMT"/>
          <w:iCs/>
        </w:rPr>
        <w:t xml:space="preserve">. </w:t>
      </w:r>
      <w:r w:rsidRPr="00E76083">
        <w:rPr>
          <w:rFonts w:eastAsia="TimesNewRomanPS-ItalicMT"/>
          <w:iCs/>
        </w:rPr>
        <w:t>Расцвет жанра парадного</w:t>
      </w:r>
    </w:p>
    <w:p w:rsidR="00762704" w:rsidRPr="00E76083" w:rsidRDefault="00762704" w:rsidP="00762704">
      <w:pPr>
        <w:ind w:right="4"/>
        <w:jc w:val="both"/>
        <w:rPr>
          <w:rFonts w:eastAsia="TimesNewRomanPS-ItalicMT"/>
          <w:iCs/>
        </w:rPr>
      </w:pPr>
      <w:r w:rsidRPr="00E76083">
        <w:rPr>
          <w:rFonts w:eastAsia="TimesNewRomanPS-ItalicMT"/>
          <w:iCs/>
        </w:rPr>
        <w:t xml:space="preserve">портрета в середине </w:t>
      </w:r>
      <w:r w:rsidRPr="00E76083">
        <w:rPr>
          <w:rFonts w:eastAsia="TimesNewRomanPSMT"/>
          <w:iCs/>
        </w:rPr>
        <w:t xml:space="preserve">XVIII </w:t>
      </w:r>
      <w:r w:rsidRPr="00E76083">
        <w:rPr>
          <w:rFonts w:eastAsia="TimesNewRomanPS-ItalicMT"/>
          <w:iCs/>
        </w:rPr>
        <w:t>в</w:t>
      </w:r>
      <w:r w:rsidRPr="00E76083">
        <w:rPr>
          <w:rFonts w:eastAsia="TimesNewRomanPSMT"/>
          <w:iCs/>
        </w:rPr>
        <w:t xml:space="preserve">. </w:t>
      </w:r>
      <w:r w:rsidRPr="00E76083">
        <w:rPr>
          <w:rFonts w:eastAsia="TimesNewRomanPS-ItalicMT"/>
          <w:iCs/>
        </w:rPr>
        <w:t>Новые веяния в изобразительном искусстве в конце столетия.</w:t>
      </w:r>
    </w:p>
    <w:p w:rsidR="00762704" w:rsidRPr="00E76083" w:rsidRDefault="00762704" w:rsidP="00762704">
      <w:pPr>
        <w:ind w:right="4"/>
        <w:jc w:val="both"/>
        <w:rPr>
          <w:rFonts w:eastAsia="TimesNewRomanPS-ItalicMT"/>
          <w:b/>
          <w:bCs/>
          <w:iCs/>
          <w:u w:val="single"/>
        </w:rPr>
      </w:pPr>
      <w:r w:rsidRPr="00E76083">
        <w:rPr>
          <w:rFonts w:eastAsia="TimesNewRomanPS-ItalicMT"/>
          <w:b/>
          <w:bCs/>
          <w:iCs/>
          <w:u w:val="single"/>
        </w:rPr>
        <w:t>Народы России в XVIII в. ( 1 час)</w:t>
      </w:r>
    </w:p>
    <w:p w:rsidR="00762704" w:rsidRPr="00E76083" w:rsidRDefault="00762704" w:rsidP="00762704">
      <w:pPr>
        <w:ind w:right="4"/>
        <w:jc w:val="both"/>
        <w:rPr>
          <w:rFonts w:eastAsia="TimesNewRomanPSMT"/>
          <w:iCs/>
        </w:rPr>
      </w:pPr>
      <w:r w:rsidRPr="00E76083">
        <w:rPr>
          <w:rFonts w:eastAsia="TimesNewRomanPS-ItalicMT"/>
          <w:iCs/>
        </w:rPr>
        <w:t>Управление окраинами империи</w:t>
      </w:r>
      <w:r w:rsidRPr="00E76083">
        <w:rPr>
          <w:rFonts w:eastAsia="TimesNewRomanPSMT"/>
          <w:iCs/>
        </w:rPr>
        <w:t xml:space="preserve">. </w:t>
      </w:r>
      <w:r w:rsidRPr="00E76083">
        <w:rPr>
          <w:rFonts w:eastAsia="TimesNewRomanPS-ItalicMT"/>
          <w:iCs/>
        </w:rPr>
        <w:t>Башкирские восстания</w:t>
      </w:r>
      <w:r w:rsidRPr="00E76083">
        <w:rPr>
          <w:rFonts w:eastAsia="TimesNewRomanPSMT"/>
          <w:iCs/>
        </w:rPr>
        <w:t xml:space="preserve">. </w:t>
      </w:r>
      <w:r w:rsidRPr="00E76083">
        <w:rPr>
          <w:rFonts w:eastAsia="TimesNewRomanPS-ItalicMT"/>
          <w:iCs/>
        </w:rPr>
        <w:t>Политика по отношению к исламу</w:t>
      </w:r>
      <w:r w:rsidRPr="00E76083">
        <w:rPr>
          <w:rFonts w:eastAsia="TimesNewRomanPSMT"/>
          <w:iCs/>
        </w:rPr>
        <w:t xml:space="preserve">. </w:t>
      </w:r>
      <w:r w:rsidRPr="00E76083">
        <w:rPr>
          <w:rFonts w:eastAsia="TimesNewRomanPS-ItalicMT"/>
          <w:iCs/>
        </w:rPr>
        <w:t>Освоение Новороссии</w:t>
      </w:r>
      <w:r w:rsidRPr="00E76083">
        <w:rPr>
          <w:rFonts w:eastAsia="TimesNewRomanPSMT"/>
          <w:iCs/>
        </w:rPr>
        <w:t xml:space="preserve">, </w:t>
      </w:r>
      <w:r w:rsidRPr="00E76083">
        <w:rPr>
          <w:rFonts w:eastAsia="TimesNewRomanPS-ItalicMT"/>
          <w:iCs/>
        </w:rPr>
        <w:t>Поволжья и Южного Урала</w:t>
      </w:r>
      <w:r w:rsidRPr="00E76083">
        <w:rPr>
          <w:rFonts w:eastAsia="TimesNewRomanPSMT"/>
          <w:iCs/>
        </w:rPr>
        <w:t xml:space="preserve">. </w:t>
      </w:r>
      <w:r w:rsidRPr="00E76083">
        <w:rPr>
          <w:rFonts w:eastAsia="TimesNewRomanPS-ItalicMT"/>
          <w:iCs/>
        </w:rPr>
        <w:t>Немецкие переселенцы</w:t>
      </w:r>
      <w:r w:rsidRPr="00E76083">
        <w:rPr>
          <w:rFonts w:eastAsia="TimesNewRomanPSMT"/>
          <w:iCs/>
        </w:rPr>
        <w:t xml:space="preserve">. </w:t>
      </w:r>
      <w:r w:rsidRPr="00E76083">
        <w:rPr>
          <w:rFonts w:eastAsia="TimesNewRomanPS-ItalicMT"/>
          <w:iCs/>
        </w:rPr>
        <w:t>Формирование черты оседлости</w:t>
      </w:r>
      <w:r w:rsidRPr="00E76083">
        <w:rPr>
          <w:rFonts w:eastAsia="TimesNewRomanPSMT"/>
          <w:iCs/>
        </w:rPr>
        <w:t>.</w:t>
      </w:r>
    </w:p>
    <w:p w:rsidR="00762704" w:rsidRPr="00E76083" w:rsidRDefault="00762704" w:rsidP="00762704">
      <w:pPr>
        <w:ind w:right="4"/>
        <w:jc w:val="both"/>
        <w:rPr>
          <w:rFonts w:eastAsia="TimesNewRomanPS-ItalicMT"/>
          <w:b/>
          <w:bCs/>
          <w:iCs/>
          <w:u w:val="single"/>
        </w:rPr>
      </w:pPr>
      <w:r w:rsidRPr="00E76083">
        <w:rPr>
          <w:rFonts w:eastAsia="TimesNewRomanPS-ItalicMT"/>
          <w:b/>
          <w:bCs/>
          <w:iCs/>
          <w:u w:val="single"/>
        </w:rPr>
        <w:t>Россия при Павле I( 4 часа)</w:t>
      </w:r>
    </w:p>
    <w:p w:rsidR="00762704" w:rsidRPr="00E76083" w:rsidRDefault="00762704" w:rsidP="00762704">
      <w:pPr>
        <w:ind w:right="4"/>
        <w:jc w:val="both"/>
        <w:rPr>
          <w:rFonts w:eastAsia="TimesNewRomanPSMT"/>
        </w:rPr>
      </w:pPr>
      <w:r w:rsidRPr="00E76083">
        <w:rPr>
          <w:rFonts w:eastAsia="TimesNewRomanPS-ItalicMT"/>
          <w:iCs/>
        </w:rPr>
        <w:t xml:space="preserve">Основные принципы внутренней политики Павла </w:t>
      </w:r>
      <w:r w:rsidRPr="00E76083">
        <w:rPr>
          <w:rFonts w:eastAsia="TimesNewRomanPSMT"/>
          <w:iCs/>
        </w:rPr>
        <w:t xml:space="preserve">I. </w:t>
      </w:r>
      <w:r w:rsidRPr="00E76083">
        <w:rPr>
          <w:rFonts w:eastAsia="TimesNewRomanPS-ItalicMT"/>
          <w:iCs/>
        </w:rPr>
        <w:t xml:space="preserve">Укрепление абсолютизма через отказ от принципов «просвещенного абсолютизма» и усиление бюрократического и полицейского характера государства и </w:t>
      </w:r>
      <w:r w:rsidRPr="00E76083">
        <w:rPr>
          <w:rFonts w:eastAsia="TimesNewRomanPS-ItalicMT"/>
          <w:iCs/>
        </w:rPr>
        <w:lastRenderedPageBreak/>
        <w:t>личной</w:t>
      </w:r>
      <w:r w:rsidRPr="00E76083">
        <w:rPr>
          <w:rFonts w:eastAsia="TimesNewRomanPSMT"/>
        </w:rPr>
        <w:t>власти императора. Личность Павла I и ее влияние на политику страны. Указы о престолонаследии, и о «трехдневной барщине».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Внутренняя политика. Ограничение дворянских привилегий.</w:t>
      </w:r>
    </w:p>
    <w:p w:rsidR="00762704" w:rsidRPr="00E76083" w:rsidRDefault="00762704" w:rsidP="00762704">
      <w:pPr>
        <w:ind w:right="4"/>
        <w:jc w:val="both"/>
        <w:rPr>
          <w:rFonts w:eastAsia="TimesNewRomanPSMT"/>
          <w:b/>
          <w:bCs/>
          <w:u w:val="single"/>
        </w:rPr>
      </w:pPr>
      <w:r w:rsidRPr="00E76083">
        <w:rPr>
          <w:rFonts w:eastAsia="TimesNewRomanPSMT"/>
          <w:b/>
          <w:bCs/>
          <w:u w:val="single"/>
        </w:rPr>
        <w:t>Региональный компонент ( 4 часа)</w:t>
      </w:r>
    </w:p>
    <w:p w:rsidR="00762704" w:rsidRPr="00E76083" w:rsidRDefault="00762704" w:rsidP="00762704">
      <w:pPr>
        <w:ind w:right="4"/>
        <w:jc w:val="both"/>
      </w:pPr>
      <w:r w:rsidRPr="00E76083">
        <w:rPr>
          <w:rFonts w:eastAsia="TimesNewRomanPSMT"/>
        </w:rPr>
        <w:t>Наш регион в XVIII в.</w:t>
      </w:r>
    </w:p>
    <w:p w:rsidR="00762704" w:rsidRPr="00E76083" w:rsidRDefault="00762704" w:rsidP="00762704">
      <w:pPr>
        <w:ind w:right="4"/>
        <w:jc w:val="both"/>
        <w:outlineLvl w:val="2"/>
        <w:rPr>
          <w:b/>
          <w:iCs/>
        </w:rPr>
      </w:pPr>
      <w:r w:rsidRPr="00E76083">
        <w:rPr>
          <w:b/>
          <w:bCs/>
        </w:rPr>
        <w:t>9 класс</w:t>
      </w:r>
    </w:p>
    <w:p w:rsidR="00762704" w:rsidRPr="00E76083" w:rsidRDefault="00762704" w:rsidP="00762704">
      <w:pPr>
        <w:adjustRightInd w:val="0"/>
        <w:ind w:right="4"/>
        <w:jc w:val="both"/>
      </w:pPr>
      <w:r w:rsidRPr="00E76083">
        <w:rPr>
          <w:b/>
        </w:rPr>
        <w:t xml:space="preserve"> </w:t>
      </w:r>
      <w:r w:rsidRPr="00E76083">
        <w:rPr>
          <w:b/>
          <w:bCs/>
        </w:rPr>
        <w:t>Страны Европы и Северной Америки в первой половине ХIХ в.  ( 2 часа)</w:t>
      </w:r>
      <w:r w:rsidRPr="00E76083">
        <w:t xml:space="preserve"> </w:t>
      </w:r>
    </w:p>
    <w:p w:rsidR="00762704" w:rsidRPr="00E76083" w:rsidRDefault="00762704" w:rsidP="00762704">
      <w:pPr>
        <w:adjustRightInd w:val="0"/>
        <w:ind w:right="4"/>
        <w:jc w:val="both"/>
        <w:rPr>
          <w:b/>
          <w:bCs/>
        </w:rPr>
      </w:pPr>
      <w:r w:rsidRPr="00E76083">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762704" w:rsidRPr="00E76083" w:rsidRDefault="00762704" w:rsidP="00762704">
      <w:pPr>
        <w:adjustRightInd w:val="0"/>
        <w:ind w:right="4"/>
        <w:jc w:val="both"/>
        <w:rPr>
          <w:b/>
          <w:lang w:val="tt-RU"/>
        </w:rPr>
      </w:pPr>
      <w:r w:rsidRPr="00E76083">
        <w:rPr>
          <w:b/>
          <w:bCs/>
        </w:rPr>
        <w:t xml:space="preserve">Страны Европы и Северной Америки во второй половине ХIХ в. </w:t>
      </w:r>
      <w:r w:rsidRPr="00E76083">
        <w:t>(</w:t>
      </w:r>
      <w:r w:rsidRPr="00E76083">
        <w:rPr>
          <w:lang w:val="tt-RU"/>
        </w:rPr>
        <w:t xml:space="preserve"> </w:t>
      </w:r>
      <w:r w:rsidRPr="00E76083">
        <w:rPr>
          <w:b/>
          <w:lang w:val="tt-RU"/>
        </w:rPr>
        <w:t>2 часа)</w:t>
      </w:r>
    </w:p>
    <w:p w:rsidR="00762704" w:rsidRPr="00E76083" w:rsidRDefault="00762704" w:rsidP="00762704">
      <w:pPr>
        <w:adjustRightInd w:val="0"/>
        <w:ind w:right="4"/>
        <w:jc w:val="both"/>
        <w:rPr>
          <w:b/>
          <w:lang w:val="tt-RU"/>
        </w:rPr>
      </w:pPr>
      <w:r w:rsidRPr="00E76083">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76083">
        <w:rPr>
          <w:i/>
          <w:iCs/>
        </w:rPr>
        <w:t xml:space="preserve">внутренняя и внешняя политика, франко-германская война, колониальные войны. </w:t>
      </w:r>
      <w:r w:rsidRPr="00E76083">
        <w:t xml:space="preserve">Образование единого государства в Италии; </w:t>
      </w:r>
      <w:r w:rsidRPr="00E76083">
        <w:rPr>
          <w:i/>
          <w:iCs/>
        </w:rPr>
        <w:t xml:space="preserve">К. Кавур, Дж. Гарибальди. </w:t>
      </w:r>
      <w:r w:rsidRPr="00E76083">
        <w:t xml:space="preserve">Объединение германских государств, провозглашение Германской империи; О. Бисмарк. </w:t>
      </w:r>
      <w:r w:rsidRPr="00E76083">
        <w:rPr>
          <w:i/>
          <w:iCs/>
        </w:rPr>
        <w:t xml:space="preserve">Габсбургская монархия: австро-венгерский дуализм. </w:t>
      </w:r>
    </w:p>
    <w:p w:rsidR="00762704" w:rsidRPr="00E76083" w:rsidRDefault="00762704" w:rsidP="00762704">
      <w:pPr>
        <w:adjustRightInd w:val="0"/>
        <w:ind w:right="4"/>
        <w:jc w:val="both"/>
      </w:pPr>
      <w:r w:rsidRPr="00E76083">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762704" w:rsidRPr="00E76083" w:rsidRDefault="00762704" w:rsidP="00762704">
      <w:pPr>
        <w:adjustRightInd w:val="0"/>
        <w:ind w:right="4"/>
        <w:jc w:val="both"/>
        <w:rPr>
          <w:lang w:val="tt-RU"/>
        </w:rPr>
      </w:pPr>
      <w:r w:rsidRPr="00E76083">
        <w:rPr>
          <w:b/>
          <w:bCs/>
        </w:rPr>
        <w:t xml:space="preserve">Экономическое и социально-политическое развитие стран Европы и США в конце ХIХ в. </w:t>
      </w:r>
      <w:r w:rsidRPr="00E76083">
        <w:rPr>
          <w:b/>
          <w:bCs/>
          <w:lang w:val="tt-RU"/>
        </w:rPr>
        <w:t>( 1 час)</w:t>
      </w:r>
    </w:p>
    <w:p w:rsidR="00762704" w:rsidRPr="00E76083" w:rsidRDefault="00762704" w:rsidP="00762704">
      <w:pPr>
        <w:adjustRightInd w:val="0"/>
        <w:ind w:right="4"/>
        <w:jc w:val="both"/>
      </w:pPr>
      <w:r w:rsidRPr="00E76083">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76083">
        <w:rPr>
          <w:i/>
          <w:iCs/>
        </w:rPr>
        <w:t xml:space="preserve">Расширение спектра общественных движений. </w:t>
      </w:r>
      <w:r w:rsidRPr="00E76083">
        <w:t xml:space="preserve">Рабочее движение и профсоюзы. Образование социалистических партий; идеологи и руководители социалистического движения. </w:t>
      </w:r>
    </w:p>
    <w:p w:rsidR="00762704" w:rsidRPr="00E76083" w:rsidRDefault="00762704" w:rsidP="00762704">
      <w:pPr>
        <w:adjustRightInd w:val="0"/>
        <w:ind w:right="4"/>
        <w:jc w:val="both"/>
        <w:rPr>
          <w:lang w:val="tt-RU"/>
        </w:rPr>
      </w:pPr>
      <w:r w:rsidRPr="00E76083">
        <w:rPr>
          <w:b/>
          <w:bCs/>
        </w:rPr>
        <w:t xml:space="preserve">Страны Азии в ХIХ в. </w:t>
      </w:r>
      <w:r w:rsidRPr="00E76083">
        <w:rPr>
          <w:b/>
          <w:bCs/>
          <w:lang w:val="tt-RU"/>
        </w:rPr>
        <w:t>( 2 часа)</w:t>
      </w:r>
    </w:p>
    <w:p w:rsidR="00762704" w:rsidRPr="00E76083" w:rsidRDefault="00762704" w:rsidP="00762704">
      <w:pPr>
        <w:adjustRightInd w:val="0"/>
        <w:ind w:right="4"/>
        <w:jc w:val="both"/>
      </w:pPr>
      <w:r w:rsidRPr="00E76083">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76083">
        <w:rPr>
          <w:i/>
          <w:iCs/>
        </w:rPr>
        <w:t xml:space="preserve">Япония: внутренняя и внешняя политика сегуната Токугава, преобразования эпохи Мэйдзи. </w:t>
      </w:r>
    </w:p>
    <w:p w:rsidR="00762704" w:rsidRPr="00E76083" w:rsidRDefault="00762704" w:rsidP="00762704">
      <w:pPr>
        <w:adjustRightInd w:val="0"/>
        <w:ind w:right="4"/>
        <w:jc w:val="both"/>
        <w:rPr>
          <w:lang w:val="tt-RU"/>
        </w:rPr>
      </w:pPr>
      <w:r w:rsidRPr="00E76083">
        <w:rPr>
          <w:b/>
          <w:bCs/>
        </w:rPr>
        <w:t xml:space="preserve">Война за независимость в Латинской Америке </w:t>
      </w:r>
      <w:r w:rsidRPr="00E76083">
        <w:rPr>
          <w:b/>
          <w:bCs/>
          <w:lang w:val="tt-RU"/>
        </w:rPr>
        <w:t>( 1 час)</w:t>
      </w:r>
    </w:p>
    <w:p w:rsidR="00762704" w:rsidRPr="00E76083" w:rsidRDefault="00762704" w:rsidP="00762704">
      <w:pPr>
        <w:adjustRightInd w:val="0"/>
        <w:ind w:right="4"/>
        <w:jc w:val="both"/>
      </w:pPr>
      <w:r w:rsidRPr="00E76083">
        <w:t xml:space="preserve">Колониальное общество. Освободительная борьба: задачи, участники, формы выступлений. </w:t>
      </w:r>
      <w:r w:rsidRPr="00E76083">
        <w:rPr>
          <w:i/>
          <w:iCs/>
        </w:rPr>
        <w:t xml:space="preserve">П. Д. Туссен-Лувертюр, С. Боливар. </w:t>
      </w:r>
      <w:r w:rsidRPr="00E76083">
        <w:t xml:space="preserve">Провозглашение независимых государств. </w:t>
      </w:r>
    </w:p>
    <w:p w:rsidR="00762704" w:rsidRPr="00E76083" w:rsidRDefault="00762704" w:rsidP="00762704">
      <w:pPr>
        <w:adjustRightInd w:val="0"/>
        <w:ind w:right="4"/>
        <w:jc w:val="both"/>
        <w:rPr>
          <w:lang w:val="tt-RU"/>
        </w:rPr>
      </w:pPr>
      <w:r w:rsidRPr="00E76083">
        <w:rPr>
          <w:b/>
          <w:bCs/>
        </w:rPr>
        <w:t xml:space="preserve">Народы Африки в Новое время </w:t>
      </w:r>
      <w:r w:rsidRPr="00E76083">
        <w:rPr>
          <w:b/>
          <w:bCs/>
          <w:lang w:val="tt-RU"/>
        </w:rPr>
        <w:t>( 1 час)</w:t>
      </w:r>
    </w:p>
    <w:p w:rsidR="00762704" w:rsidRPr="00E76083" w:rsidRDefault="00762704" w:rsidP="00762704">
      <w:pPr>
        <w:adjustRightInd w:val="0"/>
        <w:ind w:right="4"/>
        <w:jc w:val="both"/>
      </w:pPr>
      <w:r w:rsidRPr="00E76083">
        <w:t xml:space="preserve">Колониальные империи. Колониальные порядки и традиционные общественные отношения. Выступления против колонизаторов. </w:t>
      </w:r>
    </w:p>
    <w:p w:rsidR="00762704" w:rsidRPr="00E76083" w:rsidRDefault="00762704" w:rsidP="00762704">
      <w:pPr>
        <w:adjustRightInd w:val="0"/>
        <w:ind w:right="4"/>
        <w:jc w:val="both"/>
        <w:rPr>
          <w:lang w:val="tt-RU"/>
        </w:rPr>
      </w:pPr>
      <w:r w:rsidRPr="00E76083">
        <w:rPr>
          <w:b/>
          <w:bCs/>
        </w:rPr>
        <w:t xml:space="preserve">Развитие культуры в XIX в. </w:t>
      </w:r>
      <w:r w:rsidRPr="00E76083">
        <w:rPr>
          <w:b/>
          <w:bCs/>
          <w:lang w:val="tt-RU"/>
        </w:rPr>
        <w:t>( 1 час)</w:t>
      </w:r>
    </w:p>
    <w:p w:rsidR="00762704" w:rsidRPr="00E76083" w:rsidRDefault="00762704" w:rsidP="00762704">
      <w:pPr>
        <w:adjustRightInd w:val="0"/>
        <w:ind w:right="4"/>
        <w:jc w:val="both"/>
      </w:pPr>
      <w:r w:rsidRPr="00E76083">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762704" w:rsidRPr="00E76083" w:rsidRDefault="00762704" w:rsidP="00762704">
      <w:pPr>
        <w:adjustRightInd w:val="0"/>
        <w:ind w:right="4"/>
        <w:jc w:val="both"/>
        <w:rPr>
          <w:lang w:val="tt-RU"/>
        </w:rPr>
      </w:pPr>
      <w:r w:rsidRPr="00E76083">
        <w:rPr>
          <w:b/>
          <w:bCs/>
        </w:rPr>
        <w:t xml:space="preserve">Международные отношения в XIX в. </w:t>
      </w:r>
      <w:r w:rsidRPr="00E76083">
        <w:rPr>
          <w:b/>
          <w:bCs/>
          <w:lang w:val="tt-RU"/>
        </w:rPr>
        <w:t>(4 час)</w:t>
      </w:r>
    </w:p>
    <w:p w:rsidR="00762704" w:rsidRPr="00E76083" w:rsidRDefault="00762704" w:rsidP="00762704">
      <w:pPr>
        <w:adjustRightInd w:val="0"/>
        <w:ind w:right="4"/>
        <w:jc w:val="both"/>
      </w:pPr>
      <w:r w:rsidRPr="00E76083">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762704" w:rsidRPr="00E76083" w:rsidRDefault="00762704" w:rsidP="00762704">
      <w:pPr>
        <w:ind w:right="4"/>
        <w:jc w:val="both"/>
        <w:rPr>
          <w:b/>
          <w:bCs/>
        </w:rPr>
      </w:pPr>
      <w:r w:rsidRPr="00E76083">
        <w:t xml:space="preserve">Историческое и культурное наследие Нового времени. </w:t>
      </w:r>
    </w:p>
    <w:p w:rsidR="00762704" w:rsidRPr="00E76083" w:rsidRDefault="00762704" w:rsidP="00762704">
      <w:pPr>
        <w:ind w:right="4"/>
        <w:jc w:val="both"/>
      </w:pPr>
      <w:r w:rsidRPr="00E76083">
        <w:rPr>
          <w:b/>
          <w:bCs/>
        </w:rPr>
        <w:t>Российская империя в XIX – начале XX вв.</w:t>
      </w:r>
    </w:p>
    <w:p w:rsidR="00762704" w:rsidRPr="00E76083" w:rsidRDefault="00762704" w:rsidP="00762704">
      <w:pPr>
        <w:ind w:right="4"/>
        <w:jc w:val="both"/>
        <w:rPr>
          <w:b/>
          <w:bCs/>
        </w:rPr>
      </w:pPr>
      <w:r w:rsidRPr="00E76083">
        <w:rPr>
          <w:b/>
          <w:bCs/>
        </w:rPr>
        <w:t>Россия на пути к реформам (1801–1861)</w:t>
      </w:r>
    </w:p>
    <w:p w:rsidR="00762704" w:rsidRPr="00E76083" w:rsidRDefault="00762704" w:rsidP="00762704">
      <w:pPr>
        <w:ind w:right="4"/>
        <w:jc w:val="both"/>
        <w:rPr>
          <w:b/>
          <w:bCs/>
          <w:sz w:val="20"/>
        </w:rPr>
      </w:pPr>
      <w:r w:rsidRPr="00E76083">
        <w:rPr>
          <w:b/>
          <w:bCs/>
        </w:rPr>
        <w:t xml:space="preserve">Александровская эпоха: государственный либерализм </w:t>
      </w:r>
      <w:r w:rsidRPr="00E76083">
        <w:rPr>
          <w:b/>
          <w:bCs/>
          <w:sz w:val="20"/>
        </w:rPr>
        <w:t>( 1 час)</w:t>
      </w:r>
    </w:p>
    <w:p w:rsidR="00762704" w:rsidRPr="00E76083" w:rsidRDefault="00762704" w:rsidP="00762704">
      <w:pPr>
        <w:ind w:right="4"/>
        <w:jc w:val="both"/>
      </w:pPr>
      <w:r w:rsidRPr="00E76083">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62704" w:rsidRPr="00E76083" w:rsidRDefault="00762704" w:rsidP="00762704">
      <w:pPr>
        <w:ind w:right="4"/>
        <w:jc w:val="both"/>
        <w:rPr>
          <w:b/>
          <w:bCs/>
        </w:rPr>
      </w:pPr>
      <w:r w:rsidRPr="00E76083">
        <w:rPr>
          <w:b/>
          <w:bCs/>
        </w:rPr>
        <w:t xml:space="preserve">Отечественная война </w:t>
      </w:r>
      <w:smartTag w:uri="urn:schemas-microsoft-com:office:smarttags" w:element="metricconverter">
        <w:smartTagPr>
          <w:attr w:name="ProductID" w:val="1812 г"/>
        </w:smartTagPr>
        <w:r w:rsidRPr="00E76083">
          <w:rPr>
            <w:b/>
            <w:bCs/>
          </w:rPr>
          <w:t>1812 г</w:t>
        </w:r>
      </w:smartTag>
      <w:r w:rsidRPr="00E76083">
        <w:rPr>
          <w:b/>
          <w:bCs/>
        </w:rPr>
        <w:t>. ( 4 часа)</w:t>
      </w:r>
    </w:p>
    <w:p w:rsidR="00762704" w:rsidRPr="00E76083" w:rsidRDefault="00762704" w:rsidP="00762704">
      <w:pPr>
        <w:ind w:right="4"/>
        <w:jc w:val="both"/>
      </w:pPr>
      <w:r w:rsidRPr="00E76083">
        <w:lastRenderedPageBreak/>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E76083">
          <w:t>1809 г</w:t>
        </w:r>
      </w:smartTag>
      <w:r w:rsidRPr="00E76083">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E76083">
          <w:t>1812 г</w:t>
        </w:r>
      </w:smartTag>
      <w:r w:rsidRPr="00E76083">
        <w:t xml:space="preserve">. Отечественная война </w:t>
      </w:r>
      <w:smartTag w:uri="urn:schemas-microsoft-com:office:smarttags" w:element="metricconverter">
        <w:smartTagPr>
          <w:attr w:name="ProductID" w:val="1812 г"/>
        </w:smartTagPr>
        <w:r w:rsidRPr="00E76083">
          <w:t>1812 г</w:t>
        </w:r>
      </w:smartTag>
      <w:r w:rsidRPr="00E76083">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62704" w:rsidRPr="00E76083" w:rsidRDefault="00762704" w:rsidP="00762704">
      <w:pPr>
        <w:ind w:right="4"/>
        <w:jc w:val="both"/>
      </w:pPr>
      <w:r w:rsidRPr="00E76083">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E76083">
          <w:t>1815 г</w:t>
        </w:r>
      </w:smartTag>
      <w:r w:rsidRPr="00E76083">
        <w:t xml:space="preserve">. </w:t>
      </w:r>
      <w:r w:rsidRPr="00E76083">
        <w:rPr>
          <w:i/>
        </w:rPr>
        <w:t>Военные поселения. Дворянская оппозиция самодержавию.</w:t>
      </w:r>
      <w:r w:rsidRPr="00E76083">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E76083">
          <w:t>1825 г</w:t>
        </w:r>
      </w:smartTag>
      <w:r w:rsidRPr="00E76083">
        <w:t xml:space="preserve">. </w:t>
      </w:r>
    </w:p>
    <w:p w:rsidR="00762704" w:rsidRPr="00E76083" w:rsidRDefault="00762704" w:rsidP="00762704">
      <w:pPr>
        <w:ind w:right="4"/>
        <w:jc w:val="both"/>
        <w:rPr>
          <w:b/>
          <w:bCs/>
        </w:rPr>
      </w:pPr>
      <w:r w:rsidRPr="00E76083">
        <w:rPr>
          <w:b/>
          <w:bCs/>
        </w:rPr>
        <w:t>Николаевское самодержавие: государственный консерватизм ( 5 часов)</w:t>
      </w:r>
    </w:p>
    <w:p w:rsidR="00762704" w:rsidRPr="00E76083" w:rsidRDefault="00762704" w:rsidP="00762704">
      <w:pPr>
        <w:ind w:right="4"/>
        <w:jc w:val="both"/>
        <w:rPr>
          <w:i/>
        </w:rPr>
      </w:pPr>
      <w:r w:rsidRPr="00E76083">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76083">
        <w:rPr>
          <w:i/>
        </w:rPr>
        <w:t>централизация управления, политическая полиция, кодификация законов, цензура, попечительство об образовании.</w:t>
      </w:r>
      <w:r w:rsidRPr="00E76083">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E76083">
        <w:rPr>
          <w:i/>
        </w:rPr>
        <w:t xml:space="preserve">Формирование профессиональной бюрократии. Прогрессивное чиновничество: у истоков либерального реформаторства. </w:t>
      </w:r>
    </w:p>
    <w:p w:rsidR="00762704" w:rsidRPr="00E76083" w:rsidRDefault="00762704" w:rsidP="00762704">
      <w:pPr>
        <w:ind w:right="4"/>
        <w:jc w:val="both"/>
      </w:pPr>
      <w:r w:rsidRPr="00E76083">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E76083">
          <w:t>1856 г</w:t>
        </w:r>
      </w:smartTag>
      <w:r w:rsidRPr="00E76083">
        <w:t xml:space="preserve">. </w:t>
      </w:r>
    </w:p>
    <w:p w:rsidR="00762704" w:rsidRPr="00E76083" w:rsidRDefault="00762704" w:rsidP="00762704">
      <w:pPr>
        <w:ind w:right="4"/>
        <w:jc w:val="both"/>
        <w:rPr>
          <w:b/>
          <w:bCs/>
        </w:rPr>
      </w:pPr>
      <w:r w:rsidRPr="00E76083">
        <w:rPr>
          <w:b/>
          <w:bCs/>
        </w:rPr>
        <w:t>Крепостнический социум. Деревня и город ( 2 час)</w:t>
      </w:r>
    </w:p>
    <w:p w:rsidR="00762704" w:rsidRPr="00E76083" w:rsidRDefault="00762704" w:rsidP="00762704">
      <w:pPr>
        <w:ind w:right="4"/>
        <w:jc w:val="both"/>
      </w:pPr>
      <w:r w:rsidRPr="00E76083">
        <w:t xml:space="preserve">Сословная структура российского общества. Крепостное хозяйство. </w:t>
      </w:r>
      <w:r w:rsidRPr="00E76083">
        <w:rPr>
          <w:i/>
        </w:rPr>
        <w:t>Помещик и крестьянин, конфликты и сотрудничество.</w:t>
      </w:r>
      <w:r w:rsidRPr="00E76083">
        <w:t xml:space="preserve"> Промышленный переворот и его особенности в России. Начало железнодорожного строительства. </w:t>
      </w:r>
      <w:r w:rsidRPr="00E76083">
        <w:rPr>
          <w:i/>
        </w:rPr>
        <w:t>Москва и Петербург: спор двух столиц.</w:t>
      </w:r>
      <w:r w:rsidRPr="00E76083">
        <w:t xml:space="preserve"> Города как административные, торговые и промышленные центры. Городское самоуправление. </w:t>
      </w:r>
    </w:p>
    <w:p w:rsidR="00762704" w:rsidRPr="00E76083" w:rsidRDefault="00762704" w:rsidP="00762704">
      <w:pPr>
        <w:ind w:right="4"/>
        <w:jc w:val="both"/>
        <w:rPr>
          <w:b/>
          <w:bCs/>
        </w:rPr>
      </w:pPr>
      <w:r w:rsidRPr="00E76083">
        <w:rPr>
          <w:b/>
          <w:bCs/>
        </w:rPr>
        <w:t>Культурное пространство империи в первой половине XIX в.( 6 часов)</w:t>
      </w:r>
    </w:p>
    <w:p w:rsidR="00762704" w:rsidRPr="00E76083" w:rsidRDefault="00762704" w:rsidP="00762704">
      <w:pPr>
        <w:ind w:right="4"/>
        <w:jc w:val="both"/>
      </w:pPr>
      <w:r w:rsidRPr="00E76083">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76083">
        <w:rPr>
          <w:i/>
        </w:rPr>
        <w:t>Культура повседневности: обретение комфорта. Жизнь в городе и в усадьбе.</w:t>
      </w:r>
      <w:r w:rsidRPr="00E76083">
        <w:t xml:space="preserve"> Российская культура как часть европейской культуры. </w:t>
      </w:r>
    </w:p>
    <w:p w:rsidR="00762704" w:rsidRPr="00E76083" w:rsidRDefault="00762704" w:rsidP="00762704">
      <w:pPr>
        <w:ind w:right="4"/>
        <w:jc w:val="both"/>
        <w:rPr>
          <w:b/>
          <w:bCs/>
        </w:rPr>
      </w:pPr>
      <w:r w:rsidRPr="00E76083">
        <w:rPr>
          <w:b/>
          <w:bCs/>
        </w:rPr>
        <w:t>Пространство империи: этнокультурный облик страны ( 1 час)</w:t>
      </w:r>
    </w:p>
    <w:p w:rsidR="00762704" w:rsidRPr="00E76083" w:rsidRDefault="00762704" w:rsidP="00762704">
      <w:pPr>
        <w:ind w:right="4"/>
        <w:jc w:val="both"/>
      </w:pPr>
      <w:r w:rsidRPr="00E76083">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76083">
        <w:rPr>
          <w:i/>
        </w:rPr>
        <w:t>Польское восстание 1830–1831 гг.</w:t>
      </w:r>
      <w:r w:rsidRPr="00E76083">
        <w:t xml:space="preserve"> Присоединение Грузии и Закавказья. Кавказская война. Движение Шамиля. </w:t>
      </w:r>
    </w:p>
    <w:p w:rsidR="00762704" w:rsidRPr="00E76083" w:rsidRDefault="00762704" w:rsidP="00762704">
      <w:pPr>
        <w:ind w:right="4"/>
        <w:jc w:val="both"/>
        <w:rPr>
          <w:b/>
          <w:bCs/>
        </w:rPr>
      </w:pPr>
      <w:r w:rsidRPr="00E76083">
        <w:rPr>
          <w:b/>
          <w:bCs/>
        </w:rPr>
        <w:t>Формирование гражданского правосознания. Основные течения общественной мысли ( 2 час)</w:t>
      </w:r>
    </w:p>
    <w:p w:rsidR="00762704" w:rsidRPr="00E76083" w:rsidRDefault="00762704" w:rsidP="00762704">
      <w:pPr>
        <w:ind w:right="4"/>
        <w:jc w:val="both"/>
      </w:pPr>
      <w:r w:rsidRPr="00E76083">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76083">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62704" w:rsidRPr="00E76083" w:rsidRDefault="00762704" w:rsidP="00762704">
      <w:pPr>
        <w:ind w:right="4"/>
        <w:jc w:val="both"/>
        <w:rPr>
          <w:i/>
        </w:rPr>
      </w:pPr>
      <w:r w:rsidRPr="00E76083">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76083">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62704" w:rsidRPr="00E76083" w:rsidRDefault="00762704" w:rsidP="00762704">
      <w:pPr>
        <w:ind w:right="4"/>
        <w:jc w:val="both"/>
        <w:rPr>
          <w:b/>
          <w:bCs/>
        </w:rPr>
      </w:pPr>
      <w:r w:rsidRPr="00E76083">
        <w:rPr>
          <w:b/>
          <w:bCs/>
        </w:rPr>
        <w:t>Россия в эпоху реформ</w:t>
      </w:r>
    </w:p>
    <w:p w:rsidR="00762704" w:rsidRPr="00E76083" w:rsidRDefault="00762704" w:rsidP="00762704">
      <w:pPr>
        <w:ind w:right="4"/>
        <w:jc w:val="both"/>
        <w:rPr>
          <w:b/>
          <w:bCs/>
        </w:rPr>
      </w:pPr>
      <w:r w:rsidRPr="00E76083">
        <w:rPr>
          <w:b/>
          <w:bCs/>
        </w:rPr>
        <w:t>Преобразования Александра II: социальная и правовая модернизация ( 2 часа)</w:t>
      </w:r>
    </w:p>
    <w:p w:rsidR="00762704" w:rsidRPr="00E76083" w:rsidRDefault="00762704" w:rsidP="00762704">
      <w:pPr>
        <w:ind w:right="4"/>
        <w:jc w:val="both"/>
      </w:pPr>
      <w:r w:rsidRPr="00E76083">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E76083">
          <w:t>1861 г</w:t>
        </w:r>
      </w:smartTag>
      <w:r w:rsidRPr="00E76083">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E76083">
        <w:rPr>
          <w:i/>
        </w:rPr>
        <w:t>Утверждение начал всесословности в правовом строе страны.</w:t>
      </w:r>
      <w:r w:rsidRPr="00E76083">
        <w:t xml:space="preserve"> Конституционный вопрос. </w:t>
      </w:r>
    </w:p>
    <w:p w:rsidR="00762704" w:rsidRPr="00E76083" w:rsidRDefault="00762704" w:rsidP="00762704">
      <w:pPr>
        <w:ind w:right="4"/>
        <w:jc w:val="both"/>
      </w:pPr>
      <w:r w:rsidRPr="00E76083">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62704" w:rsidRPr="00E76083" w:rsidRDefault="00762704" w:rsidP="00762704">
      <w:pPr>
        <w:ind w:right="4"/>
        <w:jc w:val="both"/>
        <w:rPr>
          <w:b/>
          <w:bCs/>
        </w:rPr>
      </w:pPr>
      <w:r w:rsidRPr="00E76083">
        <w:rPr>
          <w:b/>
          <w:bCs/>
        </w:rPr>
        <w:lastRenderedPageBreak/>
        <w:t>«Народное самодержавие» Александра III ( 3 часа)</w:t>
      </w:r>
    </w:p>
    <w:p w:rsidR="00762704" w:rsidRPr="00E76083" w:rsidRDefault="00762704" w:rsidP="00762704">
      <w:pPr>
        <w:ind w:right="4"/>
        <w:jc w:val="both"/>
        <w:rPr>
          <w:i/>
        </w:rPr>
      </w:pPr>
      <w:r w:rsidRPr="00E76083">
        <w:t xml:space="preserve">Идеология самобытного развития России. Государственный национализм. Реформы и «контрреформы». </w:t>
      </w:r>
      <w:r w:rsidRPr="00E76083">
        <w:rPr>
          <w:i/>
        </w:rPr>
        <w:t>Политика консервативной стабилизации. Ограничение общественной самодеятельности.</w:t>
      </w:r>
      <w:r w:rsidRPr="00E76083">
        <w:t xml:space="preserve"> Местное самоуправление и самодержавие. Независимость суда и администрация. </w:t>
      </w:r>
      <w:r w:rsidRPr="00E76083">
        <w:rPr>
          <w:i/>
        </w:rPr>
        <w:t>Права университетов и власть попечителей.</w:t>
      </w:r>
      <w:r w:rsidRPr="00E76083">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76083">
        <w:rPr>
          <w:i/>
        </w:rPr>
        <w:t>Финансовая политика</w:t>
      </w:r>
      <w:r w:rsidRPr="00E76083">
        <w:t xml:space="preserve">. </w:t>
      </w:r>
      <w:r w:rsidRPr="00E76083">
        <w:rPr>
          <w:i/>
        </w:rPr>
        <w:t xml:space="preserve">Консервация аграрных отношений. </w:t>
      </w:r>
    </w:p>
    <w:p w:rsidR="00762704" w:rsidRPr="00E76083" w:rsidRDefault="00762704" w:rsidP="00762704">
      <w:pPr>
        <w:ind w:right="4"/>
        <w:jc w:val="both"/>
        <w:rPr>
          <w:i/>
        </w:rPr>
      </w:pPr>
      <w:r w:rsidRPr="00E76083">
        <w:t xml:space="preserve">Пространство империи. Основные сферы и направления внешнеполитических интересов. Упрочение статуса великой державы. </w:t>
      </w:r>
      <w:r w:rsidRPr="00E76083">
        <w:rPr>
          <w:i/>
        </w:rPr>
        <w:t xml:space="preserve">Освоение государственной территории. </w:t>
      </w:r>
    </w:p>
    <w:p w:rsidR="00762704" w:rsidRPr="00E76083" w:rsidRDefault="00762704" w:rsidP="00762704">
      <w:pPr>
        <w:ind w:right="4"/>
        <w:jc w:val="both"/>
        <w:rPr>
          <w:b/>
          <w:bCs/>
        </w:rPr>
      </w:pPr>
      <w:r w:rsidRPr="00E76083">
        <w:rPr>
          <w:b/>
          <w:bCs/>
        </w:rPr>
        <w:t>Пореформенный социум. Сельское хозяйство и промышленность ( 2 часа)</w:t>
      </w:r>
    </w:p>
    <w:p w:rsidR="00762704" w:rsidRPr="00E76083" w:rsidRDefault="00762704" w:rsidP="00762704">
      <w:pPr>
        <w:ind w:right="4"/>
        <w:jc w:val="both"/>
      </w:pPr>
      <w:r w:rsidRPr="00E76083">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76083">
        <w:rPr>
          <w:i/>
        </w:rPr>
        <w:t>Помещичье «оскудение». Социальные типы крестьян и помещиков.</w:t>
      </w:r>
      <w:r w:rsidRPr="00E76083">
        <w:t xml:space="preserve"> Дворяне-предприниматели. </w:t>
      </w:r>
    </w:p>
    <w:p w:rsidR="00762704" w:rsidRPr="00E76083" w:rsidRDefault="00762704" w:rsidP="00762704">
      <w:pPr>
        <w:ind w:right="4"/>
        <w:jc w:val="both"/>
      </w:pPr>
      <w:r w:rsidRPr="00E76083">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76083">
        <w:rPr>
          <w:i/>
        </w:rPr>
        <w:t xml:space="preserve">Государственные, общественные и частнопредпринимательские способы его решения. </w:t>
      </w:r>
    </w:p>
    <w:p w:rsidR="00762704" w:rsidRPr="00E76083" w:rsidRDefault="00762704" w:rsidP="00762704">
      <w:pPr>
        <w:ind w:right="4"/>
        <w:jc w:val="both"/>
        <w:rPr>
          <w:b/>
          <w:bCs/>
        </w:rPr>
      </w:pPr>
      <w:r w:rsidRPr="00E76083">
        <w:rPr>
          <w:b/>
          <w:bCs/>
        </w:rPr>
        <w:t>Культурное пространство империи во второй половине XIX в. ( 2 часа)</w:t>
      </w:r>
    </w:p>
    <w:p w:rsidR="00762704" w:rsidRPr="00E76083" w:rsidRDefault="00762704" w:rsidP="00762704">
      <w:pPr>
        <w:ind w:right="4"/>
        <w:jc w:val="both"/>
      </w:pPr>
      <w:r w:rsidRPr="00E76083">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76083">
        <w:rPr>
          <w:i/>
        </w:rPr>
        <w:t xml:space="preserve">Роль печатного слова в формировании общественного мнения. Народная, элитарная и массовая культура. </w:t>
      </w:r>
      <w:r w:rsidRPr="00E76083">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62704" w:rsidRPr="00E76083" w:rsidRDefault="00762704" w:rsidP="00762704">
      <w:pPr>
        <w:ind w:right="4"/>
        <w:jc w:val="both"/>
        <w:rPr>
          <w:b/>
          <w:bCs/>
        </w:rPr>
      </w:pPr>
      <w:r w:rsidRPr="00E76083">
        <w:rPr>
          <w:b/>
          <w:bCs/>
        </w:rPr>
        <w:t>Этнокультурный облик империи ( 1 час)</w:t>
      </w:r>
    </w:p>
    <w:p w:rsidR="00762704" w:rsidRPr="00E76083" w:rsidRDefault="00762704" w:rsidP="00762704">
      <w:pPr>
        <w:ind w:right="4"/>
        <w:jc w:val="both"/>
      </w:pPr>
      <w:r w:rsidRPr="00E76083">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76083">
        <w:rPr>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E76083">
          <w:rPr>
            <w:i/>
          </w:rPr>
          <w:t>1863 г</w:t>
        </w:r>
      </w:smartTag>
      <w:r w:rsidRPr="00E76083">
        <w:rPr>
          <w:i/>
        </w:rPr>
        <w:t>. Еврейский вопрос.</w:t>
      </w:r>
      <w:r w:rsidRPr="00E76083">
        <w:t xml:space="preserve"> Национальные движения народов России. Взаимодействие национальных культур и народов. </w:t>
      </w:r>
    </w:p>
    <w:p w:rsidR="00762704" w:rsidRPr="00E76083" w:rsidRDefault="00762704" w:rsidP="00762704">
      <w:pPr>
        <w:ind w:right="4"/>
        <w:jc w:val="both"/>
        <w:rPr>
          <w:b/>
          <w:bCs/>
        </w:rPr>
      </w:pPr>
      <w:r w:rsidRPr="00E76083">
        <w:rPr>
          <w:b/>
          <w:bCs/>
        </w:rPr>
        <w:t>Формирование гражданского общества и основные направления общественных движений</w:t>
      </w:r>
    </w:p>
    <w:p w:rsidR="00762704" w:rsidRPr="00E76083" w:rsidRDefault="00762704" w:rsidP="00762704">
      <w:pPr>
        <w:ind w:right="4"/>
        <w:jc w:val="both"/>
      </w:pPr>
      <w:r w:rsidRPr="00E76083">
        <w:rPr>
          <w:b/>
          <w:bCs/>
        </w:rPr>
        <w:t>(3 часа)</w:t>
      </w:r>
    </w:p>
    <w:p w:rsidR="00762704" w:rsidRPr="00E76083" w:rsidRDefault="00762704" w:rsidP="00762704">
      <w:pPr>
        <w:ind w:right="4"/>
        <w:jc w:val="both"/>
        <w:rPr>
          <w:i/>
        </w:rPr>
      </w:pPr>
      <w:r w:rsidRPr="00E76083">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76083">
        <w:rPr>
          <w:i/>
        </w:rPr>
        <w:t xml:space="preserve">Студенческое движение. Рабочее движение. Женское движение. </w:t>
      </w:r>
    </w:p>
    <w:p w:rsidR="00762704" w:rsidRPr="00E76083" w:rsidRDefault="00762704" w:rsidP="00762704">
      <w:pPr>
        <w:ind w:right="4"/>
        <w:jc w:val="both"/>
        <w:rPr>
          <w:i/>
        </w:rPr>
      </w:pPr>
      <w:r w:rsidRPr="00E76083">
        <w:t xml:space="preserve">Идейные течения и общественное движение. </w:t>
      </w:r>
      <w:r w:rsidRPr="00E76083">
        <w:rPr>
          <w:i/>
        </w:rPr>
        <w:t xml:space="preserve">Влияние позитивизма, дарвинизма, марксизма и других направлений европейской общественной мысли. </w:t>
      </w:r>
      <w:r w:rsidRPr="00E76083">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76083">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76083">
        <w:t xml:space="preserve"> Политический терроризм. Распространение марксизма и формирование социал-демократии. </w:t>
      </w:r>
      <w:r w:rsidRPr="00E76083">
        <w:rPr>
          <w:i/>
        </w:rPr>
        <w:t xml:space="preserve">Группа «Освобождение труда». «Союз борьбы за освобождение рабочего класса». I съезд РСДРП. </w:t>
      </w:r>
    </w:p>
    <w:p w:rsidR="00762704" w:rsidRPr="00E76083" w:rsidRDefault="00762704" w:rsidP="00762704">
      <w:pPr>
        <w:ind w:right="4"/>
        <w:jc w:val="both"/>
        <w:rPr>
          <w:b/>
          <w:bCs/>
        </w:rPr>
      </w:pPr>
      <w:r w:rsidRPr="00E76083">
        <w:rPr>
          <w:b/>
          <w:bCs/>
        </w:rPr>
        <w:t>Кризис империи в начале ХХ века( 2 часа)</w:t>
      </w:r>
    </w:p>
    <w:p w:rsidR="00762704" w:rsidRPr="00E76083" w:rsidRDefault="00762704" w:rsidP="00762704">
      <w:pPr>
        <w:ind w:right="4"/>
        <w:jc w:val="both"/>
      </w:pPr>
      <w:r w:rsidRPr="00E76083">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76083">
        <w:rPr>
          <w:i/>
        </w:rPr>
        <w:t>Отечественный и иностранный капитал, его роль в индустриализации страны.</w:t>
      </w:r>
      <w:r w:rsidRPr="00E76083">
        <w:t xml:space="preserve"> Россия – мировой экспортер хлеба. Аграрный вопрос. </w:t>
      </w:r>
    </w:p>
    <w:p w:rsidR="00762704" w:rsidRPr="00E76083" w:rsidRDefault="00762704" w:rsidP="00762704">
      <w:pPr>
        <w:ind w:right="4"/>
        <w:jc w:val="both"/>
        <w:rPr>
          <w:i/>
        </w:rPr>
      </w:pPr>
      <w:r w:rsidRPr="00E76083">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76083">
        <w:rPr>
          <w:i/>
        </w:rPr>
        <w:t xml:space="preserve">Положение женщины в обществе. Церковь в условиях кризиса имперской идеологии. Распространение светской этики и культуры. </w:t>
      </w:r>
    </w:p>
    <w:p w:rsidR="00762704" w:rsidRPr="00E76083" w:rsidRDefault="00762704" w:rsidP="00762704">
      <w:pPr>
        <w:ind w:right="4"/>
        <w:jc w:val="both"/>
      </w:pPr>
      <w:r w:rsidRPr="00E76083">
        <w:t xml:space="preserve">Имперский центр и регионы. Национальная политика, этнические элиты и национально-культурные движения. </w:t>
      </w:r>
      <w:r w:rsidRPr="00E76083">
        <w:lastRenderedPageBreak/>
        <w:t xml:space="preserve">Россия в системе международных отношений. Политика на Дальнем Востоке. Русско-японская война 1904-1905 гг. Оборона Порт-Артура. Цусимское сражение. </w:t>
      </w:r>
    </w:p>
    <w:p w:rsidR="00762704" w:rsidRPr="00E76083" w:rsidRDefault="00762704" w:rsidP="00762704">
      <w:pPr>
        <w:ind w:right="4"/>
        <w:jc w:val="both"/>
        <w:rPr>
          <w:b/>
          <w:bCs/>
        </w:rPr>
      </w:pPr>
      <w:r w:rsidRPr="00E76083">
        <w:rPr>
          <w:b/>
          <w:bCs/>
        </w:rPr>
        <w:t>Первая российская революция 1905-1907 гг. Начало парламентаризма (  3 часа)</w:t>
      </w:r>
    </w:p>
    <w:p w:rsidR="00762704" w:rsidRPr="00E76083" w:rsidRDefault="00762704" w:rsidP="00762704">
      <w:pPr>
        <w:ind w:right="4"/>
        <w:jc w:val="both"/>
      </w:pPr>
      <w:r w:rsidRPr="00E76083">
        <w:t xml:space="preserve">Николай II и его окружение. Деятельность В.К. Плеве на посту министра внутренних дел. Оппозиционное либеральное движение. </w:t>
      </w:r>
      <w:r w:rsidRPr="00E76083">
        <w:rPr>
          <w:i/>
        </w:rPr>
        <w:t xml:space="preserve">«Союз освобождения». «Банкетная кампания». </w:t>
      </w:r>
    </w:p>
    <w:p w:rsidR="00762704" w:rsidRPr="00E76083" w:rsidRDefault="00762704" w:rsidP="00762704">
      <w:pPr>
        <w:ind w:right="4"/>
        <w:jc w:val="both"/>
        <w:rPr>
          <w:i/>
        </w:rPr>
      </w:pPr>
      <w:r w:rsidRPr="00E76083">
        <w:t xml:space="preserve">Предпосылки Первой российской революции. Формы социальных протестов. Борьба профессиональных революционеров с государством. </w:t>
      </w:r>
      <w:r w:rsidRPr="00E76083">
        <w:rPr>
          <w:i/>
        </w:rPr>
        <w:t xml:space="preserve">Политический терроризм. </w:t>
      </w:r>
    </w:p>
    <w:p w:rsidR="00762704" w:rsidRPr="00E76083" w:rsidRDefault="00762704" w:rsidP="00762704">
      <w:pPr>
        <w:ind w:right="4"/>
        <w:jc w:val="both"/>
      </w:pPr>
      <w:r w:rsidRPr="00E76083">
        <w:t xml:space="preserve">«Кровавое воскресенье» 9 января </w:t>
      </w:r>
      <w:smartTag w:uri="urn:schemas-microsoft-com:office:smarttags" w:element="metricconverter">
        <w:smartTagPr>
          <w:attr w:name="ProductID" w:val="1905 г"/>
        </w:smartTagPr>
        <w:r w:rsidRPr="00E76083">
          <w:t>1905 г</w:t>
        </w:r>
      </w:smartTag>
      <w:r w:rsidRPr="00E76083">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E76083">
          <w:t>1905 г</w:t>
        </w:r>
      </w:smartTag>
      <w:r w:rsidRPr="00E76083">
        <w:t xml:space="preserve">. </w:t>
      </w:r>
    </w:p>
    <w:p w:rsidR="00762704" w:rsidRPr="00E76083" w:rsidRDefault="00762704" w:rsidP="00762704">
      <w:pPr>
        <w:ind w:right="4"/>
        <w:jc w:val="both"/>
      </w:pPr>
      <w:r w:rsidRPr="00E76083">
        <w:t xml:space="preserve">Формирование многопартийной системы. Политические партии, массовые движения и их лидеры. </w:t>
      </w:r>
      <w:r w:rsidRPr="00E76083">
        <w:rPr>
          <w:i/>
        </w:rPr>
        <w:t>Неонароднические партии и организации (социалисты-революционеры).</w:t>
      </w:r>
      <w:r w:rsidRPr="00E76083">
        <w:t xml:space="preserve"> Социал-демократия: большевики и меньшевики. Либеральные партии (кадеты, октябристы). </w:t>
      </w:r>
      <w:r w:rsidRPr="00E76083">
        <w:rPr>
          <w:i/>
        </w:rPr>
        <w:t>Национальные партии</w:t>
      </w:r>
      <w:r w:rsidRPr="00E76083">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E76083">
          <w:t>1905 г</w:t>
        </w:r>
      </w:smartTag>
      <w:r w:rsidRPr="00E76083">
        <w:t xml:space="preserve">. вооруженное восстание в Москве. Особенности революционных выступлений в 1906-1907 гг. </w:t>
      </w:r>
    </w:p>
    <w:p w:rsidR="00762704" w:rsidRPr="00E76083" w:rsidRDefault="00762704" w:rsidP="00762704">
      <w:pPr>
        <w:ind w:right="4"/>
        <w:jc w:val="both"/>
      </w:pPr>
      <w:r w:rsidRPr="00E76083">
        <w:rPr>
          <w:i/>
        </w:rPr>
        <w:t xml:space="preserve">Избирательный закон 11 декабря </w:t>
      </w:r>
      <w:smartTag w:uri="urn:schemas-microsoft-com:office:smarttags" w:element="metricconverter">
        <w:smartTagPr>
          <w:attr w:name="ProductID" w:val="1905 г"/>
        </w:smartTagPr>
        <w:r w:rsidRPr="00E76083">
          <w:rPr>
            <w:i/>
          </w:rPr>
          <w:t>1905 г</w:t>
        </w:r>
      </w:smartTag>
      <w:r w:rsidRPr="00E76083">
        <w:rPr>
          <w:i/>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E76083">
          <w:rPr>
            <w:i/>
          </w:rPr>
          <w:t>1906 г</w:t>
        </w:r>
      </w:smartTag>
      <w:r w:rsidRPr="00E76083">
        <w:rPr>
          <w:i/>
        </w:rPr>
        <w:t>.</w:t>
      </w:r>
      <w:r w:rsidRPr="00E76083">
        <w:t xml:space="preserve"> Деятельность I и II Государственной думы: итоги и уроки. </w:t>
      </w:r>
    </w:p>
    <w:p w:rsidR="00762704" w:rsidRPr="00E76083" w:rsidRDefault="00762704" w:rsidP="00762704">
      <w:pPr>
        <w:ind w:right="4"/>
        <w:jc w:val="both"/>
        <w:rPr>
          <w:b/>
          <w:bCs/>
        </w:rPr>
      </w:pPr>
      <w:r w:rsidRPr="00E76083">
        <w:rPr>
          <w:b/>
          <w:bCs/>
        </w:rPr>
        <w:t>Общество и власть после революции ( 2 часа)</w:t>
      </w:r>
    </w:p>
    <w:p w:rsidR="00762704" w:rsidRPr="00E76083" w:rsidRDefault="00762704" w:rsidP="00762704">
      <w:pPr>
        <w:ind w:right="4"/>
        <w:jc w:val="both"/>
      </w:pPr>
      <w:r w:rsidRPr="00E76083">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76083">
        <w:rPr>
          <w:i/>
        </w:rPr>
        <w:t xml:space="preserve">Национальные партии и фракции в Государственной Думе. </w:t>
      </w:r>
    </w:p>
    <w:p w:rsidR="00762704" w:rsidRPr="00E76083" w:rsidRDefault="00762704" w:rsidP="00762704">
      <w:pPr>
        <w:ind w:right="4"/>
        <w:jc w:val="both"/>
      </w:pPr>
      <w:r w:rsidRPr="00E76083">
        <w:t xml:space="preserve">Обострение международной обстановки. Блоковая система и участие в ней России. Россия в преддверии мировой катастрофы. </w:t>
      </w:r>
    </w:p>
    <w:p w:rsidR="00762704" w:rsidRPr="00E76083" w:rsidRDefault="00762704" w:rsidP="00762704">
      <w:pPr>
        <w:ind w:right="4"/>
        <w:jc w:val="both"/>
        <w:rPr>
          <w:b/>
          <w:bCs/>
        </w:rPr>
      </w:pPr>
      <w:r w:rsidRPr="00E76083">
        <w:rPr>
          <w:b/>
          <w:bCs/>
        </w:rPr>
        <w:t>«Серебряный век» российской культуры (3 часа)</w:t>
      </w:r>
    </w:p>
    <w:p w:rsidR="00762704" w:rsidRPr="00E76083" w:rsidRDefault="00762704" w:rsidP="00762704">
      <w:pPr>
        <w:ind w:right="4"/>
        <w:jc w:val="both"/>
      </w:pPr>
      <w:r w:rsidRPr="00E76083">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62704" w:rsidRPr="00E76083" w:rsidRDefault="00762704" w:rsidP="00762704">
      <w:pPr>
        <w:ind w:right="4"/>
        <w:jc w:val="both"/>
      </w:pPr>
      <w:r w:rsidRPr="00E76083">
        <w:t xml:space="preserve">Развитие народного просвещения: попытка преодоления разрыва между образованным обществом и народом. </w:t>
      </w:r>
    </w:p>
    <w:p w:rsidR="00762704" w:rsidRPr="00E76083" w:rsidRDefault="00762704" w:rsidP="00762704">
      <w:pPr>
        <w:ind w:right="4"/>
        <w:jc w:val="both"/>
      </w:pPr>
      <w:r w:rsidRPr="00E76083">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62704" w:rsidRPr="00E76083" w:rsidRDefault="00762704" w:rsidP="00762704">
      <w:pPr>
        <w:jc w:val="both"/>
      </w:pPr>
      <w:r w:rsidRPr="00E76083">
        <w:rPr>
          <w:b/>
        </w:rPr>
        <w:t>Региональный компонент.</w:t>
      </w:r>
      <w:r w:rsidRPr="00E76083">
        <w:t xml:space="preserve"> ( 5 часов)</w:t>
      </w:r>
      <w:r w:rsidRPr="00E76083">
        <w:tab/>
        <w:t>Особенности социально- экономического развития. Население. Промышленность. Транспорт. Торговля. Положение рабочего класса. Сельское хозяйство Усиление расслоения крестьянства. Казанская губерния в годы перкой российской революции. Начало XX века: переломный период в развитии национального самосознания татарского народа. Национально-демократическое движение и его дифференциация. Политические силы в крае. Кризис идеологии татарского либерализма. Национальное движение. Программа партии «Иттифак». Мусульмане в государстве иной Думе,</w:t>
      </w:r>
    </w:p>
    <w:p w:rsidR="00762704" w:rsidRPr="00E76083" w:rsidRDefault="00762704" w:rsidP="00762704">
      <w:pPr>
        <w:jc w:val="both"/>
      </w:pPr>
      <w:r w:rsidRPr="00E76083">
        <w:t>Развитие татарской культуры в начале XX века. Образование. Литература. Книгоиздательское дело и периодическая печать. Театр. Музыка. Изобразительное искусство. Революция 1905-1907 гг. в Среднем Поволжье. Татарское либерально-демократическое движение. Всероссийские мусульманские съезды. Мусульманская фракция в Государственной Думе. Общественно-политические деятели.</w:t>
      </w:r>
    </w:p>
    <w:p w:rsidR="00762704" w:rsidRPr="00E76083" w:rsidRDefault="00762704" w:rsidP="00762704">
      <w:pPr>
        <w:jc w:val="both"/>
      </w:pPr>
      <w:r w:rsidRPr="00E76083">
        <w:t>Влияние первой российской революции на развитие татарской культуры. Татарская периодическая печать. Зарождение татарского профессионального театра.</w:t>
      </w:r>
    </w:p>
    <w:p w:rsidR="00762704" w:rsidRPr="00E76083" w:rsidRDefault="00762704" w:rsidP="00762704">
      <w:pPr>
        <w:jc w:val="both"/>
      </w:pPr>
      <w:r w:rsidRPr="00E76083">
        <w:t>Казанская губерния в 1907-1917 гг. Столыпинская аграрная реформа в крае. Промышленный подъём 1910-1913 гг.</w:t>
      </w:r>
    </w:p>
    <w:p w:rsidR="00762704" w:rsidRDefault="00762704" w:rsidP="00762704">
      <w:pPr>
        <w:pStyle w:val="210"/>
        <w:shd w:val="clear" w:color="auto" w:fill="auto"/>
        <w:spacing w:line="240" w:lineRule="auto"/>
        <w:ind w:firstLine="697"/>
        <w:rPr>
          <w:sz w:val="24"/>
          <w:lang w:val="ru-RU"/>
        </w:rPr>
      </w:pPr>
    </w:p>
    <w:p w:rsidR="00E3651D" w:rsidRDefault="00E3651D" w:rsidP="00762704">
      <w:pPr>
        <w:pStyle w:val="210"/>
        <w:shd w:val="clear" w:color="auto" w:fill="auto"/>
        <w:spacing w:line="240" w:lineRule="auto"/>
        <w:ind w:firstLine="697"/>
        <w:rPr>
          <w:sz w:val="24"/>
          <w:lang w:val="ru-RU"/>
        </w:rPr>
      </w:pPr>
    </w:p>
    <w:p w:rsidR="00E3651D" w:rsidRDefault="00E3651D" w:rsidP="00762704">
      <w:pPr>
        <w:pStyle w:val="210"/>
        <w:shd w:val="clear" w:color="auto" w:fill="auto"/>
        <w:spacing w:line="240" w:lineRule="auto"/>
        <w:ind w:firstLine="697"/>
        <w:rPr>
          <w:sz w:val="24"/>
          <w:lang w:val="ru-RU"/>
        </w:rPr>
      </w:pPr>
    </w:p>
    <w:p w:rsidR="00E3651D" w:rsidRDefault="00E3651D" w:rsidP="00762704">
      <w:pPr>
        <w:pStyle w:val="210"/>
        <w:shd w:val="clear" w:color="auto" w:fill="auto"/>
        <w:spacing w:line="240" w:lineRule="auto"/>
        <w:ind w:firstLine="697"/>
        <w:rPr>
          <w:sz w:val="24"/>
          <w:lang w:val="ru-RU"/>
        </w:rPr>
      </w:pPr>
    </w:p>
    <w:p w:rsidR="00E3651D" w:rsidRDefault="00E3651D" w:rsidP="00762704">
      <w:pPr>
        <w:pStyle w:val="210"/>
        <w:shd w:val="clear" w:color="auto" w:fill="auto"/>
        <w:spacing w:line="240" w:lineRule="auto"/>
        <w:ind w:firstLine="697"/>
        <w:rPr>
          <w:sz w:val="24"/>
          <w:lang w:val="ru-RU"/>
        </w:rPr>
      </w:pPr>
    </w:p>
    <w:p w:rsidR="00E3651D" w:rsidRDefault="00E3651D" w:rsidP="00762704">
      <w:pPr>
        <w:pStyle w:val="210"/>
        <w:shd w:val="clear" w:color="auto" w:fill="auto"/>
        <w:spacing w:line="240" w:lineRule="auto"/>
        <w:ind w:firstLine="697"/>
        <w:rPr>
          <w:sz w:val="24"/>
          <w:lang w:val="ru-RU"/>
        </w:rPr>
      </w:pPr>
    </w:p>
    <w:p w:rsidR="008A1485" w:rsidRDefault="008A1485" w:rsidP="00762704">
      <w:pPr>
        <w:pStyle w:val="210"/>
        <w:shd w:val="clear" w:color="auto" w:fill="auto"/>
        <w:spacing w:line="240" w:lineRule="auto"/>
        <w:ind w:firstLine="697"/>
        <w:rPr>
          <w:sz w:val="24"/>
          <w:lang w:val="ru-RU"/>
        </w:rPr>
      </w:pPr>
    </w:p>
    <w:p w:rsidR="008A1485" w:rsidRDefault="008A1485" w:rsidP="00762704">
      <w:pPr>
        <w:pStyle w:val="210"/>
        <w:shd w:val="clear" w:color="auto" w:fill="auto"/>
        <w:spacing w:line="240" w:lineRule="auto"/>
        <w:ind w:firstLine="697"/>
        <w:rPr>
          <w:sz w:val="24"/>
          <w:lang w:val="ru-RU"/>
        </w:rPr>
      </w:pPr>
    </w:p>
    <w:p w:rsidR="008A1485" w:rsidRDefault="008A1485" w:rsidP="00762704">
      <w:pPr>
        <w:pStyle w:val="210"/>
        <w:shd w:val="clear" w:color="auto" w:fill="auto"/>
        <w:spacing w:line="240" w:lineRule="auto"/>
        <w:ind w:firstLine="697"/>
        <w:rPr>
          <w:sz w:val="24"/>
          <w:lang w:val="ru-RU"/>
        </w:rPr>
      </w:pPr>
    </w:p>
    <w:p w:rsidR="008A1485" w:rsidRDefault="008A1485" w:rsidP="00762704">
      <w:pPr>
        <w:pStyle w:val="210"/>
        <w:shd w:val="clear" w:color="auto" w:fill="auto"/>
        <w:spacing w:line="240" w:lineRule="auto"/>
        <w:ind w:firstLine="697"/>
        <w:rPr>
          <w:sz w:val="24"/>
          <w:lang w:val="ru-RU"/>
        </w:rPr>
      </w:pPr>
    </w:p>
    <w:p w:rsidR="008A1485" w:rsidRDefault="008A1485" w:rsidP="00762704">
      <w:pPr>
        <w:pStyle w:val="210"/>
        <w:shd w:val="clear" w:color="auto" w:fill="auto"/>
        <w:spacing w:line="240" w:lineRule="auto"/>
        <w:ind w:firstLine="697"/>
        <w:rPr>
          <w:sz w:val="24"/>
          <w:lang w:val="ru-RU"/>
        </w:rPr>
      </w:pPr>
    </w:p>
    <w:p w:rsidR="00364D52" w:rsidRPr="00364D52" w:rsidRDefault="00364D52" w:rsidP="00364D52">
      <w:pPr>
        <w:pStyle w:val="410"/>
        <w:keepNext/>
        <w:keepLines/>
        <w:shd w:val="clear" w:color="auto" w:fill="auto"/>
        <w:tabs>
          <w:tab w:val="left" w:pos="2126"/>
        </w:tabs>
        <w:spacing w:line="240" w:lineRule="auto"/>
        <w:ind w:firstLine="0"/>
        <w:rPr>
          <w:sz w:val="24"/>
          <w:szCs w:val="24"/>
          <w:lang w:val="ru-RU"/>
        </w:rPr>
      </w:pPr>
      <w:bookmarkStart w:id="33" w:name="bookmark122"/>
      <w:r w:rsidRPr="00364D52">
        <w:rPr>
          <w:lang w:val="ru-RU"/>
        </w:rPr>
        <w:t>2.2.2.</w:t>
      </w:r>
      <w:r>
        <w:rPr>
          <w:lang w:val="ru-RU"/>
        </w:rPr>
        <w:t xml:space="preserve">10. </w:t>
      </w:r>
      <w:r w:rsidRPr="00364D52">
        <w:rPr>
          <w:sz w:val="24"/>
          <w:szCs w:val="24"/>
          <w:lang w:val="ru-RU"/>
        </w:rPr>
        <w:t>Обществознание</w:t>
      </w:r>
      <w:bookmarkEnd w:id="33"/>
    </w:p>
    <w:p w:rsidR="00364D52" w:rsidRPr="00364D52" w:rsidRDefault="00364D52" w:rsidP="00364D52">
      <w:pPr>
        <w:adjustRightInd w:val="0"/>
        <w:ind w:left="284"/>
        <w:jc w:val="both"/>
        <w:rPr>
          <w:rFonts w:eastAsia="Calibri"/>
          <w:b/>
          <w:sz w:val="24"/>
          <w:szCs w:val="24"/>
          <w:lang w:eastAsia="en-US"/>
        </w:rPr>
      </w:pPr>
      <w:r w:rsidRPr="00364D52">
        <w:rPr>
          <w:rFonts w:eastAsia="Calibri"/>
          <w:b/>
          <w:sz w:val="24"/>
          <w:szCs w:val="24"/>
          <w:lang w:eastAsia="en-US"/>
        </w:rPr>
        <w:t>Содержание учебного пред</w:t>
      </w:r>
      <w:r>
        <w:rPr>
          <w:rFonts w:eastAsia="Calibri"/>
          <w:b/>
          <w:sz w:val="24"/>
          <w:szCs w:val="24"/>
          <w:lang w:eastAsia="en-US"/>
        </w:rPr>
        <w:t>мета:</w:t>
      </w:r>
    </w:p>
    <w:p w:rsidR="00364D52" w:rsidRDefault="00364D52" w:rsidP="008A1485">
      <w:pPr>
        <w:pStyle w:val="210"/>
        <w:shd w:val="clear" w:color="auto" w:fill="auto"/>
        <w:spacing w:line="240" w:lineRule="auto"/>
        <w:ind w:firstLine="0"/>
        <w:rPr>
          <w:sz w:val="24"/>
          <w:lang w:val="ru-RU"/>
        </w:rPr>
      </w:pPr>
    </w:p>
    <w:p w:rsidR="00364D52" w:rsidRDefault="00364D52" w:rsidP="00364D52">
      <w:pPr>
        <w:pStyle w:val="210"/>
        <w:shd w:val="clear" w:color="auto" w:fill="auto"/>
        <w:spacing w:line="240" w:lineRule="auto"/>
        <w:ind w:firstLine="697"/>
        <w:rPr>
          <w:sz w:val="24"/>
          <w:lang w:val="ru-RU"/>
        </w:rPr>
      </w:pPr>
      <w:r>
        <w:rPr>
          <w:sz w:val="24"/>
          <w:lang w:val="ru-RU"/>
        </w:rPr>
        <w:t>6 класс</w:t>
      </w:r>
    </w:p>
    <w:tbl>
      <w:tblPr>
        <w:tblStyle w:val="af5"/>
        <w:tblW w:w="10773" w:type="dxa"/>
        <w:tblInd w:w="108" w:type="dxa"/>
        <w:tblLayout w:type="fixed"/>
        <w:tblLook w:val="04A0" w:firstRow="1" w:lastRow="0" w:firstColumn="1" w:lastColumn="0" w:noHBand="0" w:noVBand="1"/>
      </w:tblPr>
      <w:tblGrid>
        <w:gridCol w:w="2268"/>
        <w:gridCol w:w="7371"/>
        <w:gridCol w:w="1134"/>
      </w:tblGrid>
      <w:tr w:rsidR="00364D52" w:rsidRPr="005325F1" w:rsidTr="00364D52">
        <w:tc>
          <w:tcPr>
            <w:tcW w:w="2268" w:type="dxa"/>
          </w:tcPr>
          <w:p w:rsidR="00364D52" w:rsidRPr="005325F1" w:rsidRDefault="00364D52" w:rsidP="00393340">
            <w:pPr>
              <w:jc w:val="center"/>
              <w:rPr>
                <w:sz w:val="24"/>
                <w:szCs w:val="24"/>
              </w:rPr>
            </w:pPr>
            <w:r w:rsidRPr="005325F1">
              <w:rPr>
                <w:sz w:val="24"/>
                <w:szCs w:val="24"/>
              </w:rPr>
              <w:t>Название раздела</w:t>
            </w:r>
          </w:p>
        </w:tc>
        <w:tc>
          <w:tcPr>
            <w:tcW w:w="7371" w:type="dxa"/>
          </w:tcPr>
          <w:p w:rsidR="00364D52" w:rsidRPr="005325F1" w:rsidRDefault="00364D52" w:rsidP="00393340">
            <w:pPr>
              <w:jc w:val="center"/>
              <w:rPr>
                <w:sz w:val="24"/>
                <w:szCs w:val="24"/>
              </w:rPr>
            </w:pPr>
            <w:r w:rsidRPr="005325F1">
              <w:rPr>
                <w:sz w:val="24"/>
                <w:szCs w:val="24"/>
              </w:rPr>
              <w:t>Краткое содержание</w:t>
            </w:r>
          </w:p>
        </w:tc>
        <w:tc>
          <w:tcPr>
            <w:tcW w:w="1134" w:type="dxa"/>
          </w:tcPr>
          <w:p w:rsidR="00364D52" w:rsidRPr="005325F1" w:rsidRDefault="00364D52" w:rsidP="00393340">
            <w:pPr>
              <w:jc w:val="center"/>
              <w:rPr>
                <w:sz w:val="24"/>
                <w:szCs w:val="24"/>
              </w:rPr>
            </w:pPr>
            <w:r w:rsidRPr="005325F1">
              <w:rPr>
                <w:sz w:val="24"/>
                <w:szCs w:val="24"/>
              </w:rPr>
              <w:t>Количество часов</w:t>
            </w:r>
          </w:p>
        </w:tc>
      </w:tr>
      <w:tr w:rsidR="00364D52" w:rsidRPr="005325F1" w:rsidTr="00364D52">
        <w:tc>
          <w:tcPr>
            <w:tcW w:w="2268" w:type="dxa"/>
          </w:tcPr>
          <w:p w:rsidR="00364D52" w:rsidRPr="006A2D27" w:rsidRDefault="00364D52" w:rsidP="00393340">
            <w:pPr>
              <w:jc w:val="both"/>
              <w:rPr>
                <w:b/>
                <w:sz w:val="24"/>
                <w:szCs w:val="24"/>
              </w:rPr>
            </w:pPr>
            <w:r w:rsidRPr="006A2D27">
              <w:rPr>
                <w:b/>
                <w:bCs/>
                <w:sz w:val="24"/>
                <w:szCs w:val="24"/>
                <w:shd w:val="clear" w:color="auto" w:fill="FFFFFF"/>
              </w:rPr>
              <w:t>Человек. Деятельность человека</w:t>
            </w:r>
          </w:p>
          <w:p w:rsidR="00364D52" w:rsidRPr="006A2D27" w:rsidRDefault="00364D52" w:rsidP="00393340">
            <w:pPr>
              <w:jc w:val="both"/>
              <w:rPr>
                <w:b/>
                <w:sz w:val="24"/>
                <w:szCs w:val="24"/>
              </w:rPr>
            </w:pPr>
          </w:p>
        </w:tc>
        <w:tc>
          <w:tcPr>
            <w:tcW w:w="7371" w:type="dxa"/>
          </w:tcPr>
          <w:p w:rsidR="00364D52" w:rsidRPr="005325F1" w:rsidRDefault="00364D52" w:rsidP="00393340">
            <w:pPr>
              <w:tabs>
                <w:tab w:val="left" w:pos="1114"/>
              </w:tabs>
              <w:ind w:firstLine="709"/>
              <w:jc w:val="both"/>
              <w:rPr>
                <w:sz w:val="24"/>
                <w:szCs w:val="24"/>
              </w:rPr>
            </w:pPr>
            <w:r w:rsidRPr="005325F1">
              <w:rPr>
                <w:sz w:val="24"/>
                <w:szCs w:val="24"/>
              </w:rPr>
              <w:t>Биологическое и социальное в человеке. Черты сходства и различий человека и животного.</w:t>
            </w:r>
            <w:r>
              <w:rPr>
                <w:sz w:val="24"/>
                <w:szCs w:val="24"/>
              </w:rPr>
              <w:t xml:space="preserve"> </w:t>
            </w:r>
            <w:r w:rsidRPr="005325F1">
              <w:rPr>
                <w:sz w:val="24"/>
                <w:szCs w:val="24"/>
              </w:rPr>
              <w:t>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Pr>
                <w:sz w:val="24"/>
                <w:szCs w:val="24"/>
              </w:rPr>
              <w:t xml:space="preserve"> </w:t>
            </w:r>
            <w:r w:rsidRPr="005325F1">
              <w:rPr>
                <w:sz w:val="24"/>
                <w:szCs w:val="24"/>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tc>
        <w:tc>
          <w:tcPr>
            <w:tcW w:w="1134" w:type="dxa"/>
          </w:tcPr>
          <w:p w:rsidR="00364D52" w:rsidRPr="005325F1" w:rsidRDefault="00364D52" w:rsidP="00393340">
            <w:pPr>
              <w:jc w:val="center"/>
              <w:rPr>
                <w:sz w:val="24"/>
                <w:szCs w:val="24"/>
              </w:rPr>
            </w:pPr>
            <w:r>
              <w:rPr>
                <w:sz w:val="24"/>
                <w:szCs w:val="24"/>
              </w:rPr>
              <w:t>18</w:t>
            </w:r>
          </w:p>
        </w:tc>
      </w:tr>
      <w:tr w:rsidR="00364D52" w:rsidRPr="005325F1" w:rsidTr="00364D52">
        <w:tc>
          <w:tcPr>
            <w:tcW w:w="2268" w:type="dxa"/>
          </w:tcPr>
          <w:p w:rsidR="00364D52" w:rsidRPr="006A2D27" w:rsidRDefault="00364D52" w:rsidP="00393340">
            <w:pPr>
              <w:jc w:val="both"/>
              <w:rPr>
                <w:b/>
                <w:sz w:val="24"/>
              </w:rPr>
            </w:pPr>
            <w:r>
              <w:rPr>
                <w:b/>
                <w:sz w:val="24"/>
              </w:rPr>
              <w:t>Социальная сфера жизни общества</w:t>
            </w:r>
          </w:p>
        </w:tc>
        <w:tc>
          <w:tcPr>
            <w:tcW w:w="7371" w:type="dxa"/>
          </w:tcPr>
          <w:p w:rsidR="00364D52" w:rsidRPr="005325F1" w:rsidRDefault="00364D52" w:rsidP="00393340">
            <w:pPr>
              <w:tabs>
                <w:tab w:val="left" w:pos="1114"/>
              </w:tabs>
              <w:ind w:firstLine="709"/>
              <w:jc w:val="both"/>
              <w:rPr>
                <w:sz w:val="24"/>
                <w:szCs w:val="24"/>
              </w:rPr>
            </w:pPr>
            <w:r>
              <w:rPr>
                <w:sz w:val="24"/>
                <w:szCs w:val="24"/>
              </w:rPr>
              <w:t xml:space="preserve">Семья и семейные отношения. Функции семьи. Семейные ценности и традиции. Основные роли членов семьи. Досуг семьи. </w:t>
            </w:r>
          </w:p>
        </w:tc>
        <w:tc>
          <w:tcPr>
            <w:tcW w:w="1134" w:type="dxa"/>
          </w:tcPr>
          <w:p w:rsidR="00364D52" w:rsidRPr="005325F1" w:rsidRDefault="00364D52" w:rsidP="00393340">
            <w:pPr>
              <w:jc w:val="center"/>
              <w:rPr>
                <w:sz w:val="24"/>
                <w:szCs w:val="24"/>
              </w:rPr>
            </w:pPr>
            <w:r>
              <w:rPr>
                <w:sz w:val="24"/>
                <w:szCs w:val="24"/>
              </w:rPr>
              <w:t>3</w:t>
            </w:r>
          </w:p>
        </w:tc>
      </w:tr>
      <w:tr w:rsidR="00364D52" w:rsidRPr="005325F1" w:rsidTr="00364D52">
        <w:tc>
          <w:tcPr>
            <w:tcW w:w="2268" w:type="dxa"/>
          </w:tcPr>
          <w:p w:rsidR="00364D52" w:rsidRPr="00607C17" w:rsidRDefault="00364D52" w:rsidP="00393340">
            <w:pPr>
              <w:rPr>
                <w:b/>
                <w:sz w:val="24"/>
              </w:rPr>
            </w:pPr>
            <w:r w:rsidRPr="00607C17">
              <w:rPr>
                <w:b/>
                <w:sz w:val="24"/>
              </w:rPr>
              <w:t>Социальные нормы</w:t>
            </w:r>
          </w:p>
        </w:tc>
        <w:tc>
          <w:tcPr>
            <w:tcW w:w="7371" w:type="dxa"/>
          </w:tcPr>
          <w:p w:rsidR="00364D52" w:rsidRPr="00607C17" w:rsidRDefault="00364D52" w:rsidP="00393340">
            <w:pPr>
              <w:rPr>
                <w:sz w:val="24"/>
              </w:rPr>
            </w:pPr>
            <w:r w:rsidRPr="00607C17">
              <w:rPr>
                <w:sz w:val="24"/>
              </w:rPr>
              <w:t>Добро и зло. Мораль, ее основные принципы. Нравственность. Золотое правило нравственности. Моральные нормы и нравственный выбор. Роль морали в жизни ч</w:t>
            </w:r>
            <w:r>
              <w:rPr>
                <w:sz w:val="24"/>
              </w:rPr>
              <w:t xml:space="preserve">еловека и общества. </w:t>
            </w:r>
            <w:r w:rsidRPr="00607C17">
              <w:rPr>
                <w:sz w:val="24"/>
              </w:rPr>
              <w:t xml:space="preserve"> Долг. Совесть.  Моральная ответственность. Гуманизм. </w:t>
            </w:r>
          </w:p>
        </w:tc>
        <w:tc>
          <w:tcPr>
            <w:tcW w:w="1134" w:type="dxa"/>
          </w:tcPr>
          <w:p w:rsidR="00364D52" w:rsidRPr="00607C17" w:rsidRDefault="00364D52" w:rsidP="00393340">
            <w:pPr>
              <w:jc w:val="center"/>
              <w:rPr>
                <w:sz w:val="24"/>
              </w:rPr>
            </w:pPr>
            <w:r>
              <w:rPr>
                <w:sz w:val="24"/>
              </w:rPr>
              <w:t>8</w:t>
            </w:r>
          </w:p>
        </w:tc>
      </w:tr>
      <w:tr w:rsidR="00364D52" w:rsidRPr="005325F1" w:rsidTr="00364D52">
        <w:tc>
          <w:tcPr>
            <w:tcW w:w="2268" w:type="dxa"/>
          </w:tcPr>
          <w:p w:rsidR="00364D52" w:rsidRPr="006A2D27" w:rsidRDefault="00364D52" w:rsidP="00393340">
            <w:pPr>
              <w:jc w:val="both"/>
              <w:rPr>
                <w:b/>
                <w:bCs/>
                <w:sz w:val="24"/>
                <w:szCs w:val="24"/>
                <w:shd w:val="clear" w:color="auto" w:fill="FFFFFF"/>
              </w:rPr>
            </w:pPr>
            <w:r>
              <w:rPr>
                <w:b/>
                <w:bCs/>
                <w:sz w:val="24"/>
                <w:szCs w:val="24"/>
                <w:shd w:val="clear" w:color="auto" w:fill="FFFFFF"/>
              </w:rPr>
              <w:t>Гражданин и государство</w:t>
            </w:r>
          </w:p>
        </w:tc>
        <w:tc>
          <w:tcPr>
            <w:tcW w:w="7371" w:type="dxa"/>
          </w:tcPr>
          <w:p w:rsidR="00364D52" w:rsidRPr="005325F1" w:rsidRDefault="00364D52" w:rsidP="00393340">
            <w:pPr>
              <w:tabs>
                <w:tab w:val="left" w:pos="1114"/>
              </w:tabs>
              <w:ind w:firstLine="709"/>
              <w:rPr>
                <w:sz w:val="24"/>
                <w:szCs w:val="24"/>
              </w:rPr>
            </w:pPr>
            <w:r w:rsidRPr="00D06E2A">
              <w:rPr>
                <w:sz w:val="24"/>
                <w:szCs w:val="24"/>
              </w:rPr>
              <w:t>Наше государство – Российская Федерация.    Государс</w:t>
            </w:r>
            <w:r>
              <w:rPr>
                <w:sz w:val="24"/>
                <w:szCs w:val="24"/>
              </w:rPr>
              <w:t xml:space="preserve">твенные символы России.  </w:t>
            </w:r>
            <w:r w:rsidRPr="00D06E2A">
              <w:rPr>
                <w:sz w:val="24"/>
                <w:szCs w:val="24"/>
              </w:rPr>
              <w:t>Россия – федеративное государство</w:t>
            </w:r>
            <w:r>
              <w:rPr>
                <w:sz w:val="24"/>
                <w:szCs w:val="24"/>
              </w:rPr>
              <w:t xml:space="preserve">. </w:t>
            </w:r>
            <w:r w:rsidRPr="00D06E2A">
              <w:rPr>
                <w:sz w:val="24"/>
                <w:szCs w:val="24"/>
              </w:rPr>
              <w:t xml:space="preserve"> Мы- многонациональный народ.</w:t>
            </w:r>
          </w:p>
        </w:tc>
        <w:tc>
          <w:tcPr>
            <w:tcW w:w="1134" w:type="dxa"/>
          </w:tcPr>
          <w:p w:rsidR="00364D52" w:rsidRPr="00D67F94" w:rsidRDefault="00364D52" w:rsidP="00393340">
            <w:pPr>
              <w:jc w:val="center"/>
              <w:rPr>
                <w:sz w:val="24"/>
                <w:szCs w:val="24"/>
                <w:lang w:val="tt-RU"/>
              </w:rPr>
            </w:pPr>
            <w:r>
              <w:rPr>
                <w:sz w:val="24"/>
                <w:szCs w:val="24"/>
                <w:lang w:val="tt-RU"/>
              </w:rPr>
              <w:t>4</w:t>
            </w:r>
          </w:p>
        </w:tc>
      </w:tr>
      <w:tr w:rsidR="00364D52" w:rsidRPr="005325F1" w:rsidTr="00364D52">
        <w:tc>
          <w:tcPr>
            <w:tcW w:w="2268" w:type="dxa"/>
          </w:tcPr>
          <w:p w:rsidR="00364D52" w:rsidRDefault="00364D52" w:rsidP="00393340">
            <w:pPr>
              <w:jc w:val="both"/>
              <w:rPr>
                <w:b/>
                <w:bCs/>
                <w:sz w:val="24"/>
                <w:szCs w:val="24"/>
                <w:shd w:val="clear" w:color="auto" w:fill="FFFFFF"/>
              </w:rPr>
            </w:pPr>
            <w:r>
              <w:rPr>
                <w:b/>
                <w:bCs/>
                <w:sz w:val="24"/>
                <w:szCs w:val="24"/>
                <w:shd w:val="clear" w:color="auto" w:fill="FFFFFF"/>
              </w:rPr>
              <w:t>Итоговое повторение</w:t>
            </w:r>
          </w:p>
        </w:tc>
        <w:tc>
          <w:tcPr>
            <w:tcW w:w="7371" w:type="dxa"/>
          </w:tcPr>
          <w:p w:rsidR="00364D52" w:rsidRPr="00D06E2A" w:rsidRDefault="00364D52" w:rsidP="00393340">
            <w:pPr>
              <w:tabs>
                <w:tab w:val="left" w:pos="1114"/>
              </w:tabs>
              <w:ind w:firstLine="709"/>
              <w:rPr>
                <w:sz w:val="24"/>
                <w:szCs w:val="24"/>
              </w:rPr>
            </w:pPr>
          </w:p>
        </w:tc>
        <w:tc>
          <w:tcPr>
            <w:tcW w:w="1134" w:type="dxa"/>
          </w:tcPr>
          <w:p w:rsidR="00364D52" w:rsidRPr="00297C64" w:rsidRDefault="00364D52" w:rsidP="00393340">
            <w:pPr>
              <w:jc w:val="center"/>
              <w:rPr>
                <w:sz w:val="24"/>
                <w:szCs w:val="24"/>
                <w:lang w:val="tt-RU"/>
              </w:rPr>
            </w:pPr>
            <w:r>
              <w:rPr>
                <w:sz w:val="24"/>
                <w:szCs w:val="24"/>
                <w:lang w:val="tt-RU"/>
              </w:rPr>
              <w:t>1</w:t>
            </w:r>
          </w:p>
        </w:tc>
      </w:tr>
    </w:tbl>
    <w:p w:rsidR="00364D52" w:rsidRDefault="00364D52" w:rsidP="00364D52">
      <w:pPr>
        <w:pStyle w:val="210"/>
        <w:shd w:val="clear" w:color="auto" w:fill="auto"/>
        <w:spacing w:line="240" w:lineRule="auto"/>
        <w:ind w:firstLine="697"/>
        <w:rPr>
          <w:sz w:val="24"/>
          <w:lang w:val="ru-RU"/>
        </w:rPr>
      </w:pPr>
      <w:r>
        <w:rPr>
          <w:sz w:val="24"/>
          <w:lang w:val="ru-RU"/>
        </w:rPr>
        <w:t>7 класс</w:t>
      </w:r>
    </w:p>
    <w:tbl>
      <w:tblPr>
        <w:tblStyle w:val="af5"/>
        <w:tblpPr w:leftFromText="180" w:rightFromText="180" w:vertAnchor="text" w:horzAnchor="page" w:tblpX="747" w:tblpY="92"/>
        <w:tblW w:w="10740" w:type="dxa"/>
        <w:tblLayout w:type="fixed"/>
        <w:tblLook w:val="04A0" w:firstRow="1" w:lastRow="0" w:firstColumn="1" w:lastColumn="0" w:noHBand="0" w:noVBand="1"/>
      </w:tblPr>
      <w:tblGrid>
        <w:gridCol w:w="2235"/>
        <w:gridCol w:w="7371"/>
        <w:gridCol w:w="1134"/>
      </w:tblGrid>
      <w:tr w:rsidR="00364D52" w:rsidRPr="0012172A" w:rsidTr="00364D52">
        <w:tc>
          <w:tcPr>
            <w:tcW w:w="2235"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b/>
                <w:sz w:val="24"/>
                <w:szCs w:val="24"/>
              </w:rPr>
            </w:pPr>
            <w:r w:rsidRPr="0012172A">
              <w:rPr>
                <w:b/>
                <w:sz w:val="24"/>
                <w:szCs w:val="24"/>
              </w:rPr>
              <w:t>Название раздела</w:t>
            </w:r>
          </w:p>
        </w:tc>
        <w:tc>
          <w:tcPr>
            <w:tcW w:w="7371"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b/>
                <w:sz w:val="24"/>
                <w:szCs w:val="24"/>
              </w:rPr>
            </w:pPr>
            <w:r w:rsidRPr="0012172A">
              <w:rPr>
                <w:b/>
                <w:sz w:val="24"/>
                <w:szCs w:val="24"/>
              </w:rPr>
              <w:t>Краткое 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b/>
                <w:sz w:val="24"/>
                <w:szCs w:val="24"/>
              </w:rPr>
            </w:pPr>
            <w:r w:rsidRPr="0012172A">
              <w:rPr>
                <w:b/>
                <w:sz w:val="24"/>
                <w:szCs w:val="24"/>
              </w:rPr>
              <w:t>Количество часов</w:t>
            </w:r>
          </w:p>
        </w:tc>
      </w:tr>
      <w:tr w:rsidR="00364D52" w:rsidRPr="0012172A" w:rsidTr="00364D52">
        <w:tc>
          <w:tcPr>
            <w:tcW w:w="2235"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rPr>
                <w:b/>
                <w:bCs/>
                <w:sz w:val="24"/>
                <w:szCs w:val="24"/>
              </w:rPr>
            </w:pPr>
            <w:r w:rsidRPr="0012172A">
              <w:rPr>
                <w:b/>
                <w:bCs/>
                <w:sz w:val="24"/>
                <w:szCs w:val="24"/>
              </w:rPr>
              <w:t>Социальные нормы</w:t>
            </w:r>
          </w:p>
        </w:tc>
        <w:tc>
          <w:tcPr>
            <w:tcW w:w="7371"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both"/>
              <w:rPr>
                <w:sz w:val="24"/>
                <w:szCs w:val="24"/>
                <w:lang w:eastAsia="zh-CN"/>
              </w:rPr>
            </w:pPr>
            <w:r w:rsidRPr="0012172A">
              <w:rPr>
                <w:sz w:val="24"/>
                <w:szCs w:val="24"/>
              </w:rPr>
              <w:t>Социальные нормы как регуляторы поведения человека в обществе.</w:t>
            </w:r>
            <w:r w:rsidRPr="0012172A">
              <w:rPr>
                <w:rFonts w:eastAsia="Times New Roman,Italic"/>
                <w:i/>
                <w:iCs/>
                <w:sz w:val="24"/>
                <w:szCs w:val="24"/>
              </w:rPr>
              <w:t xml:space="preserve"> Общественные нравы, традиции и обычаи. </w:t>
            </w:r>
            <w:r w:rsidRPr="0012172A">
              <w:rPr>
                <w:sz w:val="24"/>
                <w:szCs w:val="24"/>
              </w:rPr>
              <w:t>Как усваиваются социальные нормы. Общественные ценности. Гражданственность и патриотизм. Уважение социального многообразия</w:t>
            </w:r>
            <w:r>
              <w:rPr>
                <w:sz w:val="24"/>
                <w:szCs w:val="24"/>
              </w:rPr>
              <w:t>.</w:t>
            </w:r>
            <w:r w:rsidRPr="0012172A">
              <w:rPr>
                <w:sz w:val="24"/>
                <w:szCs w:val="24"/>
              </w:rPr>
              <w:t xml:space="preserve"> Закон и правопорядок в обществе.</w:t>
            </w:r>
            <w:r>
              <w:rPr>
                <w:sz w:val="24"/>
                <w:szCs w:val="24"/>
              </w:rPr>
              <w:t xml:space="preserve"> Право, его роль в жизни человека, общества и государства. Основные признаки права. Право и мораль: общее и различия.</w:t>
            </w:r>
          </w:p>
        </w:tc>
        <w:tc>
          <w:tcPr>
            <w:tcW w:w="1134"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sz w:val="24"/>
                <w:szCs w:val="24"/>
              </w:rPr>
            </w:pPr>
            <w:r>
              <w:rPr>
                <w:sz w:val="24"/>
                <w:szCs w:val="24"/>
              </w:rPr>
              <w:t>7</w:t>
            </w:r>
          </w:p>
        </w:tc>
      </w:tr>
      <w:tr w:rsidR="00364D52" w:rsidRPr="0012172A" w:rsidTr="00364D52">
        <w:tc>
          <w:tcPr>
            <w:tcW w:w="2235"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rPr>
                <w:b/>
                <w:bCs/>
                <w:sz w:val="24"/>
                <w:szCs w:val="24"/>
              </w:rPr>
            </w:pPr>
            <w:r w:rsidRPr="0012172A">
              <w:rPr>
                <w:b/>
                <w:bCs/>
                <w:sz w:val="24"/>
                <w:szCs w:val="24"/>
              </w:rPr>
              <w:t>Основы российского законодательства</w:t>
            </w:r>
          </w:p>
        </w:tc>
        <w:tc>
          <w:tcPr>
            <w:tcW w:w="7371"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tabs>
                <w:tab w:val="left" w:pos="0"/>
              </w:tabs>
              <w:jc w:val="both"/>
              <w:rPr>
                <w:sz w:val="24"/>
                <w:szCs w:val="24"/>
              </w:rPr>
            </w:pPr>
            <w:r w:rsidRPr="0012172A">
              <w:rPr>
                <w:sz w:val="24"/>
                <w:szCs w:val="24"/>
              </w:rPr>
              <w:t xml:space="preserve"> </w:t>
            </w:r>
            <w:r w:rsidRPr="0000565B">
              <w:rPr>
                <w:sz w:val="24"/>
                <w:szCs w:val="24"/>
                <w:lang w:eastAsia="zh-CN"/>
              </w:rPr>
              <w:t xml:space="preserve">Нормы права. </w:t>
            </w:r>
            <w:r w:rsidRPr="0000565B">
              <w:rPr>
                <w:bCs/>
                <w:sz w:val="24"/>
                <w:szCs w:val="24"/>
                <w:lang w:eastAsia="zh-CN"/>
              </w:rPr>
              <w:t>Правоспособность и дееспособность. Понятие, виды и функц</w:t>
            </w:r>
            <w:r>
              <w:rPr>
                <w:bCs/>
                <w:sz w:val="24"/>
                <w:szCs w:val="24"/>
                <w:lang w:eastAsia="zh-CN"/>
              </w:rPr>
              <w:t>ии юридической ответственности</w:t>
            </w:r>
            <w:r w:rsidRPr="0000565B">
              <w:rPr>
                <w:sz w:val="24"/>
                <w:szCs w:val="24"/>
                <w:lang w:eastAsia="zh-CN"/>
              </w:rPr>
              <w:t>. Права и обязанности детей и родителей. Защита интересов и прав детей, оставшихся без попечения родителей. Особенности правового статуса несовершеннолетнего</w:t>
            </w:r>
          </w:p>
        </w:tc>
        <w:tc>
          <w:tcPr>
            <w:tcW w:w="1134"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sz w:val="24"/>
                <w:szCs w:val="24"/>
              </w:rPr>
            </w:pPr>
            <w:r>
              <w:rPr>
                <w:sz w:val="24"/>
                <w:szCs w:val="24"/>
              </w:rPr>
              <w:t>6</w:t>
            </w:r>
          </w:p>
        </w:tc>
      </w:tr>
      <w:tr w:rsidR="00364D52" w:rsidRPr="0012172A" w:rsidTr="00364D52">
        <w:tc>
          <w:tcPr>
            <w:tcW w:w="2235" w:type="dxa"/>
            <w:tcBorders>
              <w:top w:val="single" w:sz="4" w:space="0" w:color="auto"/>
              <w:left w:val="single" w:sz="4" w:space="0" w:color="auto"/>
              <w:bottom w:val="single" w:sz="4" w:space="0" w:color="auto"/>
              <w:right w:val="single" w:sz="4" w:space="0" w:color="auto"/>
            </w:tcBorders>
          </w:tcPr>
          <w:p w:rsidR="00364D52" w:rsidRPr="0012172A" w:rsidRDefault="00364D52" w:rsidP="00364D52">
            <w:pPr>
              <w:rPr>
                <w:b/>
                <w:bCs/>
                <w:sz w:val="24"/>
                <w:szCs w:val="24"/>
              </w:rPr>
            </w:pPr>
            <w:r w:rsidRPr="0012172A">
              <w:rPr>
                <w:b/>
                <w:bCs/>
                <w:sz w:val="24"/>
                <w:szCs w:val="24"/>
              </w:rPr>
              <w:t>Гражданин и государство</w:t>
            </w:r>
          </w:p>
        </w:tc>
        <w:tc>
          <w:tcPr>
            <w:tcW w:w="7371"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both"/>
              <w:rPr>
                <w:sz w:val="24"/>
                <w:szCs w:val="24"/>
                <w:lang w:eastAsia="zh-CN"/>
              </w:rPr>
            </w:pPr>
            <w:r w:rsidRPr="0000565B">
              <w:rPr>
                <w:sz w:val="24"/>
                <w:szCs w:val="24"/>
                <w:lang w:eastAsia="zh-CN"/>
              </w:rPr>
              <w:t>Конституционные п</w:t>
            </w:r>
            <w:r w:rsidRPr="0000565B">
              <w:rPr>
                <w:bCs/>
                <w:sz w:val="24"/>
                <w:szCs w:val="24"/>
                <w:lang w:eastAsia="zh-CN"/>
              </w:rPr>
              <w:t>рава и свободы человека и гражданина в Российской Федерации.</w:t>
            </w:r>
            <w:r>
              <w:rPr>
                <w:sz w:val="24"/>
                <w:szCs w:val="24"/>
                <w:lang w:eastAsia="zh-CN"/>
              </w:rPr>
              <w:t xml:space="preserve"> </w:t>
            </w:r>
            <w:r w:rsidRPr="0000565B">
              <w:rPr>
                <w:bCs/>
                <w:sz w:val="24"/>
                <w:szCs w:val="24"/>
                <w:lang w:eastAsia="zh-CN"/>
              </w:rPr>
              <w:t xml:space="preserve">Механизмы реализации и защиты прав и </w:t>
            </w:r>
            <w:r w:rsidRPr="0000565B">
              <w:rPr>
                <w:bCs/>
                <w:sz w:val="24"/>
                <w:szCs w:val="24"/>
                <w:lang w:eastAsia="zh-CN"/>
              </w:rPr>
              <w:lastRenderedPageBreak/>
              <w:t xml:space="preserve">свобод человека и гражданина в РФ. </w:t>
            </w:r>
            <w:r w:rsidRPr="0000565B">
              <w:rPr>
                <w:sz w:val="24"/>
                <w:szCs w:val="24"/>
                <w:lang w:eastAsia="zh-CN"/>
              </w:rPr>
              <w:t>Конституционные обязанности гражданина Российской Федерации. Основные международные документы о правах человека и правах ребенка.</w:t>
            </w:r>
          </w:p>
        </w:tc>
        <w:tc>
          <w:tcPr>
            <w:tcW w:w="1134"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sz w:val="24"/>
                <w:szCs w:val="24"/>
              </w:rPr>
            </w:pPr>
            <w:r>
              <w:rPr>
                <w:sz w:val="24"/>
                <w:szCs w:val="24"/>
              </w:rPr>
              <w:lastRenderedPageBreak/>
              <w:t>4</w:t>
            </w:r>
          </w:p>
        </w:tc>
      </w:tr>
      <w:tr w:rsidR="00364D52" w:rsidRPr="0012172A" w:rsidTr="00364D52">
        <w:tc>
          <w:tcPr>
            <w:tcW w:w="2235" w:type="dxa"/>
            <w:tcBorders>
              <w:top w:val="single" w:sz="4" w:space="0" w:color="auto"/>
              <w:left w:val="single" w:sz="4" w:space="0" w:color="auto"/>
              <w:bottom w:val="single" w:sz="4" w:space="0" w:color="auto"/>
              <w:right w:val="single" w:sz="4" w:space="0" w:color="auto"/>
            </w:tcBorders>
          </w:tcPr>
          <w:p w:rsidR="00364D52" w:rsidRPr="0012172A" w:rsidRDefault="00364D52" w:rsidP="00364D52">
            <w:pPr>
              <w:rPr>
                <w:b/>
                <w:bCs/>
                <w:sz w:val="24"/>
                <w:szCs w:val="24"/>
              </w:rPr>
            </w:pPr>
            <w:r w:rsidRPr="0012172A">
              <w:rPr>
                <w:b/>
                <w:bCs/>
                <w:sz w:val="24"/>
                <w:szCs w:val="24"/>
              </w:rPr>
              <w:lastRenderedPageBreak/>
              <w:t>Экономика</w:t>
            </w:r>
          </w:p>
        </w:tc>
        <w:tc>
          <w:tcPr>
            <w:tcW w:w="7371"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both"/>
              <w:rPr>
                <w:sz w:val="24"/>
                <w:szCs w:val="24"/>
              </w:rPr>
            </w:pPr>
            <w:r w:rsidRPr="009A6EB7">
              <w:rPr>
                <w:sz w:val="24"/>
                <w:szCs w:val="24"/>
              </w:rPr>
              <w:t>Понятие экономики. Р</w:t>
            </w:r>
            <w:r>
              <w:rPr>
                <w:sz w:val="24"/>
                <w:szCs w:val="24"/>
              </w:rPr>
              <w:t xml:space="preserve">оль экономики в жизни общества. </w:t>
            </w:r>
            <w:r w:rsidRPr="009A6EB7">
              <w:rPr>
                <w:sz w:val="24"/>
                <w:szCs w:val="24"/>
              </w:rPr>
              <w:t xml:space="preserve">Ресурсы и потребности, ограниченность ресурсов. Товары и услуги. Производство - основа экономики. Распределение. Обмен. Потребление. Факторы производства. Торговля и ее формы. Реклама. Деньги и их функции. Предпринимательская деятельность. Издержки, выручка, прибыль. </w:t>
            </w:r>
            <w:r w:rsidRPr="009A6EB7">
              <w:rPr>
                <w:rFonts w:eastAsia="Times New Roman,Italic"/>
                <w:i/>
                <w:iCs/>
                <w:sz w:val="24"/>
                <w:szCs w:val="24"/>
              </w:rPr>
              <w:t xml:space="preserve">Виды рынков. Рынок капиталов. </w:t>
            </w:r>
            <w:r w:rsidRPr="009A6EB7">
              <w:rPr>
                <w:sz w:val="24"/>
                <w:szCs w:val="24"/>
              </w:rPr>
              <w:t>Рынок труда. Каким должен быть современный работник. Выбор профессии.   Заработная плата и стимулирование труда. Экономические функции домохозяйства. Потребление домашних хозяйств. Семейный бюджет. Источники доходов и р</w:t>
            </w:r>
            <w:r>
              <w:rPr>
                <w:sz w:val="24"/>
                <w:szCs w:val="24"/>
              </w:rPr>
              <w:t xml:space="preserve">асходов семьи. </w:t>
            </w:r>
          </w:p>
        </w:tc>
        <w:tc>
          <w:tcPr>
            <w:tcW w:w="1134" w:type="dxa"/>
            <w:tcBorders>
              <w:top w:val="single" w:sz="4" w:space="0" w:color="auto"/>
              <w:left w:val="single" w:sz="4" w:space="0" w:color="auto"/>
              <w:bottom w:val="single" w:sz="4" w:space="0" w:color="auto"/>
              <w:right w:val="single" w:sz="4" w:space="0" w:color="auto"/>
            </w:tcBorders>
            <w:hideMark/>
          </w:tcPr>
          <w:p w:rsidR="00364D52" w:rsidRPr="0012172A" w:rsidRDefault="00364D52" w:rsidP="00364D52">
            <w:pPr>
              <w:jc w:val="center"/>
              <w:rPr>
                <w:sz w:val="24"/>
                <w:szCs w:val="24"/>
              </w:rPr>
            </w:pPr>
            <w:r>
              <w:rPr>
                <w:sz w:val="24"/>
                <w:szCs w:val="24"/>
              </w:rPr>
              <w:t>16</w:t>
            </w:r>
          </w:p>
        </w:tc>
      </w:tr>
      <w:tr w:rsidR="00364D52" w:rsidRPr="0012172A" w:rsidTr="00364D52">
        <w:tc>
          <w:tcPr>
            <w:tcW w:w="2235" w:type="dxa"/>
            <w:tcBorders>
              <w:top w:val="single" w:sz="4" w:space="0" w:color="auto"/>
              <w:left w:val="single" w:sz="4" w:space="0" w:color="auto"/>
              <w:bottom w:val="single" w:sz="4" w:space="0" w:color="auto"/>
              <w:right w:val="single" w:sz="4" w:space="0" w:color="auto"/>
            </w:tcBorders>
          </w:tcPr>
          <w:p w:rsidR="00364D52" w:rsidRPr="0012172A" w:rsidRDefault="00364D52" w:rsidP="00364D52">
            <w:pPr>
              <w:rPr>
                <w:b/>
                <w:bCs/>
                <w:sz w:val="24"/>
                <w:szCs w:val="24"/>
              </w:rPr>
            </w:pPr>
            <w:r>
              <w:rPr>
                <w:b/>
                <w:bCs/>
                <w:sz w:val="24"/>
                <w:szCs w:val="24"/>
              </w:rPr>
              <w:t>Итоговое повторение</w:t>
            </w:r>
          </w:p>
        </w:tc>
        <w:tc>
          <w:tcPr>
            <w:tcW w:w="7371" w:type="dxa"/>
            <w:tcBorders>
              <w:top w:val="single" w:sz="4" w:space="0" w:color="auto"/>
              <w:left w:val="single" w:sz="4" w:space="0" w:color="auto"/>
              <w:bottom w:val="single" w:sz="4" w:space="0" w:color="auto"/>
              <w:right w:val="single" w:sz="4" w:space="0" w:color="auto"/>
            </w:tcBorders>
          </w:tcPr>
          <w:p w:rsidR="00364D52" w:rsidRPr="0012172A" w:rsidRDefault="00364D52" w:rsidP="00364D52">
            <w:pPr>
              <w:tabs>
                <w:tab w:val="left" w:pos="0"/>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4D52" w:rsidRPr="00861FE0" w:rsidRDefault="00364D52" w:rsidP="00364D52">
            <w:pPr>
              <w:jc w:val="center"/>
              <w:rPr>
                <w:sz w:val="24"/>
                <w:szCs w:val="24"/>
                <w:lang w:val="tt-RU"/>
              </w:rPr>
            </w:pPr>
            <w:r>
              <w:rPr>
                <w:sz w:val="24"/>
                <w:szCs w:val="24"/>
                <w:lang w:val="tt-RU"/>
              </w:rPr>
              <w:t>1</w:t>
            </w:r>
          </w:p>
        </w:tc>
      </w:tr>
      <w:tr w:rsidR="00584C84" w:rsidRPr="0012172A" w:rsidTr="00364D52">
        <w:tc>
          <w:tcPr>
            <w:tcW w:w="2235" w:type="dxa"/>
            <w:tcBorders>
              <w:top w:val="single" w:sz="4" w:space="0" w:color="auto"/>
              <w:left w:val="single" w:sz="4" w:space="0" w:color="auto"/>
              <w:bottom w:val="single" w:sz="4" w:space="0" w:color="auto"/>
              <w:right w:val="single" w:sz="4" w:space="0" w:color="auto"/>
            </w:tcBorders>
          </w:tcPr>
          <w:p w:rsidR="00584C84" w:rsidRDefault="00584C84" w:rsidP="00364D52">
            <w:pPr>
              <w:rPr>
                <w:b/>
                <w:bCs/>
                <w:sz w:val="24"/>
                <w:szCs w:val="24"/>
              </w:rPr>
            </w:pPr>
          </w:p>
        </w:tc>
        <w:tc>
          <w:tcPr>
            <w:tcW w:w="7371" w:type="dxa"/>
            <w:tcBorders>
              <w:top w:val="single" w:sz="4" w:space="0" w:color="auto"/>
              <w:left w:val="single" w:sz="4" w:space="0" w:color="auto"/>
              <w:bottom w:val="single" w:sz="4" w:space="0" w:color="auto"/>
              <w:right w:val="single" w:sz="4" w:space="0" w:color="auto"/>
            </w:tcBorders>
          </w:tcPr>
          <w:p w:rsidR="00584C84" w:rsidRPr="0012172A" w:rsidRDefault="00584C84" w:rsidP="00364D52">
            <w:pPr>
              <w:tabs>
                <w:tab w:val="left" w:pos="0"/>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84C84" w:rsidRDefault="00584C84" w:rsidP="00364D52">
            <w:pPr>
              <w:jc w:val="center"/>
              <w:rPr>
                <w:sz w:val="24"/>
                <w:szCs w:val="24"/>
                <w:lang w:val="tt-RU"/>
              </w:rPr>
            </w:pPr>
          </w:p>
        </w:tc>
      </w:tr>
    </w:tbl>
    <w:p w:rsidR="00364D52" w:rsidRPr="00762704" w:rsidRDefault="00364D52" w:rsidP="00584C84">
      <w:pPr>
        <w:pStyle w:val="210"/>
        <w:framePr w:w="10589" w:wrap="auto" w:hAnchor="text"/>
        <w:shd w:val="clear" w:color="auto" w:fill="auto"/>
        <w:spacing w:line="240" w:lineRule="auto"/>
        <w:ind w:firstLine="0"/>
        <w:rPr>
          <w:sz w:val="24"/>
          <w:lang w:val="ru-RU"/>
        </w:rPr>
        <w:sectPr w:rsidR="00364D52" w:rsidRPr="00762704" w:rsidSect="00762704">
          <w:footerReference w:type="default" r:id="rId17"/>
          <w:pgSz w:w="11910" w:h="16840"/>
          <w:pgMar w:top="1440" w:right="570" w:bottom="1520" w:left="567" w:header="0" w:footer="1256" w:gutter="0"/>
          <w:cols w:space="720"/>
        </w:sectPr>
      </w:pPr>
    </w:p>
    <w:p w:rsidR="00364D52" w:rsidRPr="00584C84" w:rsidRDefault="00364D52" w:rsidP="00584C84">
      <w:pPr>
        <w:pStyle w:val="a3"/>
        <w:spacing w:before="84" w:line="276" w:lineRule="auto"/>
        <w:ind w:left="0" w:right="727"/>
        <w:jc w:val="center"/>
        <w:rPr>
          <w:b/>
        </w:rPr>
      </w:pPr>
      <w:r w:rsidRPr="00584C84">
        <w:rPr>
          <w:b/>
        </w:rPr>
        <w:lastRenderedPageBreak/>
        <w:t>8 класс</w:t>
      </w:r>
    </w:p>
    <w:p w:rsidR="005C1062" w:rsidRDefault="005C1062">
      <w:pPr>
        <w:spacing w:line="273" w:lineRule="auto"/>
        <w:jc w:val="both"/>
      </w:pPr>
    </w:p>
    <w:tbl>
      <w:tblPr>
        <w:tblStyle w:val="af5"/>
        <w:tblW w:w="9923" w:type="dxa"/>
        <w:tblInd w:w="675" w:type="dxa"/>
        <w:tblLayout w:type="fixed"/>
        <w:tblLook w:val="04A0" w:firstRow="1" w:lastRow="0" w:firstColumn="1" w:lastColumn="0" w:noHBand="0" w:noVBand="1"/>
      </w:tblPr>
      <w:tblGrid>
        <w:gridCol w:w="1702"/>
        <w:gridCol w:w="7087"/>
        <w:gridCol w:w="1134"/>
      </w:tblGrid>
      <w:tr w:rsidR="00584C84" w:rsidRPr="0061607E" w:rsidTr="00A35450">
        <w:tc>
          <w:tcPr>
            <w:tcW w:w="1702"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jc w:val="center"/>
              <w:rPr>
                <w:b/>
                <w:sz w:val="24"/>
              </w:rPr>
            </w:pPr>
            <w:r w:rsidRPr="0061607E">
              <w:rPr>
                <w:b/>
                <w:sz w:val="24"/>
              </w:rPr>
              <w:t>Название раздела</w:t>
            </w:r>
          </w:p>
        </w:tc>
        <w:tc>
          <w:tcPr>
            <w:tcW w:w="7087"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jc w:val="center"/>
              <w:rPr>
                <w:b/>
                <w:sz w:val="24"/>
              </w:rPr>
            </w:pPr>
            <w:r w:rsidRPr="0061607E">
              <w:rPr>
                <w:b/>
                <w:sz w:val="24"/>
              </w:rPr>
              <w:t>Краткое содержание</w:t>
            </w:r>
          </w:p>
        </w:tc>
        <w:tc>
          <w:tcPr>
            <w:tcW w:w="1134"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jc w:val="center"/>
              <w:rPr>
                <w:b/>
                <w:sz w:val="24"/>
              </w:rPr>
            </w:pPr>
            <w:r w:rsidRPr="0061607E">
              <w:rPr>
                <w:b/>
                <w:sz w:val="24"/>
              </w:rPr>
              <w:t>Количество часов</w:t>
            </w:r>
          </w:p>
        </w:tc>
      </w:tr>
      <w:tr w:rsidR="00584C84" w:rsidRPr="0061607E" w:rsidTr="00A35450">
        <w:tc>
          <w:tcPr>
            <w:tcW w:w="1702"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rPr>
                <w:b/>
                <w:bCs/>
                <w:sz w:val="24"/>
              </w:rPr>
            </w:pPr>
            <w:r w:rsidRPr="0061607E">
              <w:rPr>
                <w:b/>
                <w:bCs/>
                <w:sz w:val="24"/>
              </w:rPr>
              <w:t>Общество</w:t>
            </w:r>
          </w:p>
          <w:p w:rsidR="00584C84" w:rsidRPr="0061607E" w:rsidRDefault="00584C84" w:rsidP="00393340">
            <w:pPr>
              <w:jc w:val="center"/>
              <w:rPr>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tabs>
                <w:tab w:val="left" w:pos="1114"/>
              </w:tabs>
              <w:jc w:val="both"/>
              <w:rPr>
                <w:sz w:val="24"/>
                <w:szCs w:val="24"/>
              </w:rPr>
            </w:pPr>
            <w:r w:rsidRPr="0000565B">
              <w:rPr>
                <w:sz w:val="24"/>
                <w:szCs w:val="24"/>
              </w:rPr>
              <w:t xml:space="preserve">Общество как форма жизнедеятельности людей. Взаимосвязь общества и природы. Развитие общества. </w:t>
            </w:r>
            <w:r w:rsidRPr="0000565B">
              <w:rPr>
                <w:i/>
                <w:sz w:val="24"/>
                <w:szCs w:val="24"/>
              </w:rPr>
              <w:t>Общественный прогресс.</w:t>
            </w:r>
            <w:r>
              <w:rPr>
                <w:sz w:val="24"/>
                <w:szCs w:val="24"/>
              </w:rPr>
              <w:t xml:space="preserve"> Основные сферы жизни общества и их взаимодействие. </w:t>
            </w:r>
            <w:r w:rsidRPr="0000565B">
              <w:rPr>
                <w:sz w:val="24"/>
                <w:szCs w:val="24"/>
              </w:rPr>
              <w:t>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tc>
        <w:tc>
          <w:tcPr>
            <w:tcW w:w="1134"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jc w:val="center"/>
              <w:rPr>
                <w:sz w:val="24"/>
              </w:rPr>
            </w:pPr>
          </w:p>
          <w:p w:rsidR="00584C84" w:rsidRPr="0061607E" w:rsidRDefault="00584C84" w:rsidP="00393340">
            <w:pPr>
              <w:jc w:val="center"/>
              <w:rPr>
                <w:sz w:val="24"/>
              </w:rPr>
            </w:pPr>
          </w:p>
          <w:p w:rsidR="00584C84" w:rsidRPr="0061607E" w:rsidRDefault="00584C84" w:rsidP="00393340">
            <w:pPr>
              <w:jc w:val="center"/>
              <w:rPr>
                <w:sz w:val="24"/>
              </w:rPr>
            </w:pPr>
            <w:r w:rsidRPr="0061607E">
              <w:rPr>
                <w:sz w:val="24"/>
              </w:rPr>
              <w:t>7</w:t>
            </w:r>
          </w:p>
        </w:tc>
      </w:tr>
      <w:tr w:rsidR="00584C84" w:rsidRPr="0061607E" w:rsidTr="00A35450">
        <w:tc>
          <w:tcPr>
            <w:tcW w:w="1702"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rPr>
                <w:b/>
                <w:bCs/>
                <w:sz w:val="24"/>
              </w:rPr>
            </w:pPr>
            <w:r w:rsidRPr="0061607E">
              <w:rPr>
                <w:b/>
                <w:bCs/>
                <w:sz w:val="24"/>
              </w:rPr>
              <w:t>Социальные нормы</w:t>
            </w:r>
          </w:p>
        </w:tc>
        <w:tc>
          <w:tcPr>
            <w:tcW w:w="7087" w:type="dxa"/>
            <w:tcBorders>
              <w:top w:val="single" w:sz="4" w:space="0" w:color="auto"/>
              <w:left w:val="single" w:sz="4" w:space="0" w:color="auto"/>
              <w:bottom w:val="single" w:sz="4" w:space="0" w:color="auto"/>
              <w:right w:val="single" w:sz="4" w:space="0" w:color="auto"/>
            </w:tcBorders>
            <w:hideMark/>
          </w:tcPr>
          <w:p w:rsidR="00584C84" w:rsidRPr="001B359D" w:rsidRDefault="00584C84" w:rsidP="00393340">
            <w:pPr>
              <w:jc w:val="both"/>
              <w:rPr>
                <w:b/>
                <w:bCs/>
                <w:sz w:val="24"/>
                <w:szCs w:val="24"/>
                <w:shd w:val="clear" w:color="auto" w:fill="FFFFFF"/>
              </w:rPr>
            </w:pPr>
            <w:r w:rsidRPr="0000565B">
              <w:rPr>
                <w:sz w:val="24"/>
                <w:szCs w:val="24"/>
              </w:rPr>
              <w:t xml:space="preserve">Социализация личности. </w:t>
            </w:r>
            <w:r w:rsidRPr="0000565B">
              <w:rPr>
                <w:i/>
                <w:sz w:val="24"/>
                <w:szCs w:val="24"/>
              </w:rPr>
              <w:t xml:space="preserve">Особенности социализации в подростковом возрасте. </w:t>
            </w:r>
            <w:r w:rsidRPr="0000565B">
              <w:rPr>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4C84" w:rsidRPr="0061607E" w:rsidRDefault="00584C84" w:rsidP="00393340">
            <w:pPr>
              <w:jc w:val="center"/>
              <w:rPr>
                <w:sz w:val="24"/>
              </w:rPr>
            </w:pPr>
            <w:r w:rsidRPr="0061607E">
              <w:rPr>
                <w:sz w:val="24"/>
              </w:rPr>
              <w:t>3</w:t>
            </w:r>
          </w:p>
        </w:tc>
      </w:tr>
      <w:tr w:rsidR="00584C84" w:rsidRPr="0061607E" w:rsidTr="00A35450">
        <w:tc>
          <w:tcPr>
            <w:tcW w:w="1702" w:type="dxa"/>
            <w:tcBorders>
              <w:top w:val="single" w:sz="4" w:space="0" w:color="auto"/>
              <w:left w:val="single" w:sz="4" w:space="0" w:color="auto"/>
              <w:bottom w:val="single" w:sz="4" w:space="0" w:color="auto"/>
              <w:right w:val="single" w:sz="4" w:space="0" w:color="auto"/>
            </w:tcBorders>
            <w:hideMark/>
          </w:tcPr>
          <w:p w:rsidR="00584C84" w:rsidRPr="0061607E" w:rsidRDefault="00584C84" w:rsidP="00393340">
            <w:pPr>
              <w:rPr>
                <w:b/>
                <w:bCs/>
                <w:sz w:val="24"/>
              </w:rPr>
            </w:pPr>
            <w:r w:rsidRPr="0061607E">
              <w:rPr>
                <w:b/>
                <w:bCs/>
                <w:sz w:val="24"/>
              </w:rPr>
              <w:t>Сфера духовной культуры</w:t>
            </w:r>
          </w:p>
          <w:p w:rsidR="00584C84" w:rsidRPr="0061607E" w:rsidRDefault="00584C84" w:rsidP="00393340">
            <w:pPr>
              <w:rPr>
                <w:b/>
                <w:bCs/>
                <w:sz w:val="24"/>
              </w:rPr>
            </w:pPr>
          </w:p>
        </w:tc>
        <w:tc>
          <w:tcPr>
            <w:tcW w:w="7087" w:type="dxa"/>
            <w:tcBorders>
              <w:top w:val="single" w:sz="4" w:space="0" w:color="auto"/>
              <w:left w:val="single" w:sz="4" w:space="0" w:color="auto"/>
              <w:bottom w:val="single" w:sz="4" w:space="0" w:color="auto"/>
              <w:right w:val="single" w:sz="4" w:space="0" w:color="auto"/>
            </w:tcBorders>
            <w:hideMark/>
          </w:tcPr>
          <w:p w:rsidR="00584C84" w:rsidRPr="001B359D" w:rsidRDefault="00584C84" w:rsidP="00393340">
            <w:pPr>
              <w:jc w:val="both"/>
              <w:rPr>
                <w:sz w:val="24"/>
                <w:szCs w:val="24"/>
              </w:rPr>
            </w:pPr>
            <w:r w:rsidRPr="00232530">
              <w:rPr>
                <w:sz w:val="24"/>
              </w:rPr>
              <w:t xml:space="preserve">Культура, ее многообразие и основные формы. Образование, его значимость в условиях информационного общества. Система образования в Российской Федерации. Уровни общего образования. </w:t>
            </w:r>
            <w:r w:rsidRPr="00232530">
              <w:rPr>
                <w:rFonts w:eastAsia="Times New Roman,Italic"/>
                <w:i/>
                <w:iCs/>
                <w:sz w:val="24"/>
              </w:rPr>
              <w:t>Государственная итоговая аттестация</w:t>
            </w:r>
            <w:r w:rsidRPr="00232530">
              <w:rPr>
                <w:sz w:val="24"/>
              </w:rPr>
              <w:t xml:space="preserve">. Самообразование. Наука в жизни современного общества. </w:t>
            </w:r>
            <w:r w:rsidRPr="00232530">
              <w:rPr>
                <w:rFonts w:eastAsia="Times New Roman,Italic"/>
                <w:i/>
                <w:iCs/>
                <w:sz w:val="24"/>
              </w:rPr>
              <w:t>Научно</w:t>
            </w:r>
            <w:r w:rsidRPr="00232530">
              <w:rPr>
                <w:i/>
                <w:iCs/>
                <w:sz w:val="24"/>
              </w:rPr>
              <w:t>-</w:t>
            </w:r>
            <w:r w:rsidRPr="00232530">
              <w:rPr>
                <w:rFonts w:eastAsia="Times New Roman,Italic"/>
                <w:i/>
                <w:iCs/>
                <w:sz w:val="24"/>
              </w:rPr>
              <w:t xml:space="preserve">технический прогресс в современном обществе. </w:t>
            </w:r>
            <w:r w:rsidRPr="00232530">
              <w:rPr>
                <w:sz w:val="24"/>
              </w:rPr>
              <w:t xml:space="preserve">Развитие науки в России. Религия как форма культуры. </w:t>
            </w:r>
            <w:r w:rsidRPr="00232530">
              <w:rPr>
                <w:rFonts w:eastAsia="Times New Roman,Italic"/>
                <w:i/>
                <w:iCs/>
                <w:sz w:val="24"/>
              </w:rPr>
              <w:t xml:space="preserve">Мировые религии. </w:t>
            </w:r>
            <w:r w:rsidRPr="00232530">
              <w:rPr>
                <w:sz w:val="24"/>
              </w:rPr>
              <w:t xml:space="preserve">Роль религии в жизни общества. Свобода совести. Искусство как элемент духовной культуры общества. </w:t>
            </w:r>
            <w:r w:rsidRPr="00232530">
              <w:rPr>
                <w:rFonts w:eastAsia="Times New Roman,Italic"/>
                <w:i/>
                <w:iCs/>
                <w:sz w:val="24"/>
              </w:rPr>
              <w:t>Влияние искусства на развитие личности.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4C84" w:rsidRPr="0061607E" w:rsidRDefault="00584C84" w:rsidP="00393340">
            <w:pPr>
              <w:jc w:val="center"/>
              <w:rPr>
                <w:sz w:val="24"/>
              </w:rPr>
            </w:pPr>
            <w:r>
              <w:rPr>
                <w:sz w:val="24"/>
              </w:rPr>
              <w:t>7</w:t>
            </w:r>
          </w:p>
        </w:tc>
      </w:tr>
      <w:tr w:rsidR="00584C84" w:rsidRPr="0061607E" w:rsidTr="00A35450">
        <w:tc>
          <w:tcPr>
            <w:tcW w:w="1702" w:type="dxa"/>
            <w:tcBorders>
              <w:top w:val="single" w:sz="4" w:space="0" w:color="auto"/>
              <w:left w:val="single" w:sz="4" w:space="0" w:color="auto"/>
              <w:bottom w:val="single" w:sz="4" w:space="0" w:color="auto"/>
              <w:right w:val="single" w:sz="4" w:space="0" w:color="auto"/>
            </w:tcBorders>
          </w:tcPr>
          <w:p w:rsidR="00584C84" w:rsidRPr="0061607E" w:rsidRDefault="00584C84" w:rsidP="00393340">
            <w:pPr>
              <w:rPr>
                <w:b/>
                <w:bCs/>
                <w:sz w:val="24"/>
              </w:rPr>
            </w:pPr>
            <w:r w:rsidRPr="0061607E">
              <w:rPr>
                <w:b/>
                <w:bCs/>
                <w:sz w:val="24"/>
              </w:rPr>
              <w:t>Социальная сфера жизни общества</w:t>
            </w:r>
          </w:p>
          <w:p w:rsidR="00584C84" w:rsidRPr="0061607E" w:rsidRDefault="00584C84" w:rsidP="00393340">
            <w:pPr>
              <w:rPr>
                <w:b/>
                <w:bCs/>
                <w:sz w:val="24"/>
              </w:rPr>
            </w:pPr>
          </w:p>
        </w:tc>
        <w:tc>
          <w:tcPr>
            <w:tcW w:w="7087" w:type="dxa"/>
            <w:tcBorders>
              <w:top w:val="single" w:sz="4" w:space="0" w:color="auto"/>
              <w:left w:val="single" w:sz="4" w:space="0" w:color="auto"/>
              <w:bottom w:val="single" w:sz="4" w:space="0" w:color="auto"/>
              <w:right w:val="single" w:sz="4" w:space="0" w:color="auto"/>
            </w:tcBorders>
            <w:hideMark/>
          </w:tcPr>
          <w:p w:rsidR="00584C84" w:rsidRPr="001B359D" w:rsidRDefault="00584C84" w:rsidP="00393340">
            <w:pPr>
              <w:jc w:val="both"/>
              <w:rPr>
                <w:b/>
                <w:bCs/>
                <w:sz w:val="24"/>
                <w:szCs w:val="24"/>
                <w:shd w:val="clear" w:color="auto" w:fill="FFFFFF"/>
              </w:rPr>
            </w:pPr>
            <w:r w:rsidRPr="00232530">
              <w:rPr>
                <w:sz w:val="24"/>
              </w:rPr>
              <w:t xml:space="preserve">Социальная структура общества. Социальные общности и группы. Социальная мобильность. Социальный статус личности. Социальные роли. Основные социальные роли в подростковом возрасте. Этнос и нация. </w:t>
            </w:r>
            <w:r w:rsidRPr="00232530">
              <w:rPr>
                <w:rFonts w:eastAsia="Times New Roman,Italic"/>
                <w:i/>
                <w:iCs/>
                <w:sz w:val="24"/>
              </w:rPr>
              <w:t>Национальное самосознание</w:t>
            </w:r>
            <w:r w:rsidRPr="00232530">
              <w:rPr>
                <w:sz w:val="24"/>
              </w:rPr>
              <w:t>. Отношения между нациями. Россия – многонациональное государство. Социальная политика Российского государства. Социальные конфликты и пути их разрешения.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4C84" w:rsidRPr="0061607E" w:rsidRDefault="00584C84" w:rsidP="00393340">
            <w:pPr>
              <w:jc w:val="center"/>
              <w:rPr>
                <w:sz w:val="24"/>
              </w:rPr>
            </w:pPr>
            <w:r w:rsidRPr="0061607E">
              <w:rPr>
                <w:sz w:val="24"/>
              </w:rPr>
              <w:t>5</w:t>
            </w:r>
          </w:p>
        </w:tc>
      </w:tr>
      <w:tr w:rsidR="00584C84" w:rsidRPr="0061607E" w:rsidTr="00A35450">
        <w:tc>
          <w:tcPr>
            <w:tcW w:w="1702" w:type="dxa"/>
            <w:tcBorders>
              <w:top w:val="single" w:sz="4" w:space="0" w:color="auto"/>
              <w:left w:val="single" w:sz="4" w:space="0" w:color="auto"/>
              <w:bottom w:val="single" w:sz="4" w:space="0" w:color="auto"/>
              <w:right w:val="single" w:sz="4" w:space="0" w:color="auto"/>
            </w:tcBorders>
          </w:tcPr>
          <w:p w:rsidR="00584C84" w:rsidRPr="0061607E" w:rsidRDefault="00584C84" w:rsidP="00393340">
            <w:pPr>
              <w:rPr>
                <w:b/>
                <w:bCs/>
                <w:sz w:val="24"/>
              </w:rPr>
            </w:pPr>
            <w:r w:rsidRPr="0061607E">
              <w:rPr>
                <w:b/>
                <w:bCs/>
                <w:sz w:val="24"/>
              </w:rPr>
              <w:t>Экономика</w:t>
            </w:r>
          </w:p>
        </w:tc>
        <w:tc>
          <w:tcPr>
            <w:tcW w:w="7087" w:type="dxa"/>
            <w:tcBorders>
              <w:top w:val="single" w:sz="4" w:space="0" w:color="auto"/>
              <w:left w:val="single" w:sz="4" w:space="0" w:color="auto"/>
              <w:bottom w:val="single" w:sz="4" w:space="0" w:color="auto"/>
              <w:right w:val="single" w:sz="4" w:space="0" w:color="auto"/>
            </w:tcBorders>
            <w:hideMark/>
          </w:tcPr>
          <w:p w:rsidR="00584C84" w:rsidRPr="0000565B" w:rsidRDefault="00584C84" w:rsidP="00393340">
            <w:pPr>
              <w:tabs>
                <w:tab w:val="left" w:pos="1114"/>
              </w:tabs>
              <w:jc w:val="both"/>
              <w:rPr>
                <w:i/>
                <w:sz w:val="24"/>
                <w:szCs w:val="24"/>
              </w:rPr>
            </w:pPr>
            <w:r w:rsidRPr="0000565B">
              <w:rPr>
                <w:bCs/>
                <w:sz w:val="24"/>
                <w:szCs w:val="24"/>
                <w:shd w:val="clear" w:color="auto" w:fill="FFFFFF"/>
              </w:rPr>
              <w:t>Понятие экономики. Роль экономики в жизни общества. Распределение. Обмен. Потребление. Факто</w:t>
            </w:r>
            <w:r>
              <w:rPr>
                <w:bCs/>
                <w:sz w:val="24"/>
                <w:szCs w:val="24"/>
                <w:shd w:val="clear" w:color="auto" w:fill="FFFFFF"/>
              </w:rPr>
              <w:t>ры производства. Собственность.</w:t>
            </w:r>
            <w:r w:rsidRPr="0000565B">
              <w:rPr>
                <w:sz w:val="24"/>
                <w:szCs w:val="24"/>
              </w:rPr>
              <w:t xml:space="preserve"> </w:t>
            </w:r>
            <w:r w:rsidRPr="0000565B">
              <w:rPr>
                <w:bCs/>
                <w:sz w:val="24"/>
                <w:szCs w:val="24"/>
                <w:shd w:val="clear" w:color="auto" w:fill="FFFFFF"/>
              </w:rPr>
              <w:t>Инфляция, ее последствия. Типы экономических систем. Рынок и рыночный механ</w:t>
            </w:r>
            <w:r>
              <w:rPr>
                <w:bCs/>
                <w:sz w:val="24"/>
                <w:szCs w:val="24"/>
                <w:shd w:val="clear" w:color="auto" w:fill="FFFFFF"/>
              </w:rPr>
              <w:t>изм.</w:t>
            </w:r>
            <w:r w:rsidRPr="0000565B">
              <w:rPr>
                <w:bCs/>
                <w:sz w:val="24"/>
                <w:szCs w:val="24"/>
                <w:shd w:val="clear" w:color="auto" w:fill="FFFFFF"/>
              </w:rPr>
              <w:t xml:space="preserve"> Роль государства в экономике. Экономические цели и функции государства. Государственный бюджет. Налоги: система налогов, </w:t>
            </w:r>
            <w:r w:rsidRPr="0000565B">
              <w:rPr>
                <w:i/>
                <w:sz w:val="24"/>
                <w:szCs w:val="24"/>
              </w:rPr>
              <w:t>функции, налоговые системы разных эпох.</w:t>
            </w:r>
          </w:p>
          <w:p w:rsidR="00584C84" w:rsidRPr="001B359D" w:rsidRDefault="00584C84" w:rsidP="00393340">
            <w:pPr>
              <w:ind w:firstLine="709"/>
              <w:jc w:val="both"/>
              <w:rPr>
                <w:sz w:val="24"/>
                <w:szCs w:val="24"/>
                <w:lang w:eastAsia="zh-CN"/>
              </w:rPr>
            </w:pPr>
            <w:r w:rsidRPr="0000565B">
              <w:rPr>
                <w:bCs/>
                <w:sz w:val="24"/>
                <w:szCs w:val="24"/>
                <w:shd w:val="clear" w:color="auto" w:fill="FFFFFF"/>
                <w:lang w:eastAsia="zh-CN"/>
              </w:rPr>
              <w:t>Банковские услуги, предоставляемые гражданам</w:t>
            </w:r>
            <w:r w:rsidRPr="0000565B">
              <w:rPr>
                <w:sz w:val="24"/>
                <w:szCs w:val="24"/>
                <w:lang w:eastAsia="zh-CN"/>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0565B">
              <w:rPr>
                <w:i/>
                <w:sz w:val="24"/>
                <w:szCs w:val="24"/>
                <w:lang w:eastAsia="zh-CN"/>
              </w:rPr>
              <w:t>банкинг</w:t>
            </w:r>
            <w:r w:rsidRPr="0000565B">
              <w:rPr>
                <w:sz w:val="24"/>
                <w:szCs w:val="24"/>
                <w:lang w:eastAsia="zh-CN"/>
              </w:rPr>
              <w:t xml:space="preserve">, </w:t>
            </w:r>
            <w:r w:rsidRPr="0000565B">
              <w:rPr>
                <w:i/>
                <w:sz w:val="24"/>
                <w:szCs w:val="24"/>
                <w:lang w:eastAsia="zh-CN"/>
              </w:rPr>
              <w:t>онлайн-банкинг.</w:t>
            </w:r>
            <w:r>
              <w:rPr>
                <w:i/>
                <w:sz w:val="24"/>
                <w:szCs w:val="24"/>
                <w:lang w:eastAsia="zh-CN"/>
              </w:rPr>
              <w:t xml:space="preserve"> </w:t>
            </w:r>
            <w:r w:rsidRPr="0000565B">
              <w:rPr>
                <w:i/>
                <w:snapToGrid w:val="0"/>
                <w:sz w:val="24"/>
                <w:szCs w:val="24"/>
                <w:lang w:eastAsia="zh-CN"/>
              </w:rPr>
              <w:t>Страховые услуги</w:t>
            </w:r>
            <w:r w:rsidRPr="0000565B">
              <w:rPr>
                <w:i/>
                <w:sz w:val="24"/>
                <w:szCs w:val="24"/>
                <w:lang w:eastAsia="zh-CN"/>
              </w:rPr>
              <w:t>: страхование жизни, здоровья, имущества, ответственности.</w:t>
            </w:r>
            <w:r>
              <w:rPr>
                <w:i/>
                <w:sz w:val="24"/>
                <w:szCs w:val="24"/>
                <w:lang w:eastAsia="zh-CN"/>
              </w:rPr>
              <w:t xml:space="preserve"> </w:t>
            </w:r>
            <w:r w:rsidRPr="0000565B">
              <w:rPr>
                <w:i/>
                <w:sz w:val="24"/>
                <w:szCs w:val="24"/>
                <w:lang w:eastAsia="zh-CN"/>
              </w:rPr>
              <w:t>Инвестиции в реальные и финансовые активы.</w:t>
            </w:r>
            <w:r w:rsidRPr="0000565B">
              <w:rPr>
                <w:sz w:val="24"/>
                <w:szCs w:val="24"/>
                <w:lang w:eastAsia="zh-CN"/>
              </w:rPr>
              <w:t xml:space="preserve"> Пенсионное обеспечение. Налогообложение граждан. </w:t>
            </w:r>
            <w:r w:rsidRPr="0000565B">
              <w:rPr>
                <w:sz w:val="24"/>
                <w:szCs w:val="24"/>
                <w:lang w:eastAsia="zh-CN"/>
              </w:rPr>
              <w:lastRenderedPageBreak/>
              <w:t>Защита от финансовых махинаций</w:t>
            </w:r>
            <w:r w:rsidRPr="0000565B">
              <w:rPr>
                <w:bCs/>
                <w:sz w:val="24"/>
                <w:szCs w:val="24"/>
                <w:shd w:val="clear" w:color="auto" w:fill="FFFFFF"/>
                <w:lang w:eastAsia="zh-CN"/>
              </w:rPr>
              <w:t xml:space="preserve">. </w:t>
            </w:r>
            <w:r w:rsidRPr="0000565B">
              <w:rPr>
                <w:sz w:val="24"/>
                <w:szCs w:val="24"/>
                <w:lang w:eastAsia="zh-CN"/>
              </w:rPr>
              <w:t xml:space="preserve">Активы и пассивы. Сбережения.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4C84" w:rsidRPr="0061607E" w:rsidRDefault="00584C84" w:rsidP="00393340">
            <w:pPr>
              <w:jc w:val="center"/>
              <w:rPr>
                <w:sz w:val="24"/>
              </w:rPr>
            </w:pPr>
            <w:r w:rsidRPr="0061607E">
              <w:rPr>
                <w:sz w:val="24"/>
              </w:rPr>
              <w:lastRenderedPageBreak/>
              <w:t>1</w:t>
            </w:r>
            <w:r>
              <w:rPr>
                <w:sz w:val="24"/>
              </w:rPr>
              <w:t>2</w:t>
            </w:r>
          </w:p>
        </w:tc>
      </w:tr>
    </w:tbl>
    <w:p w:rsidR="00584C84" w:rsidRDefault="00584C84">
      <w:pPr>
        <w:spacing w:before="91" w:line="276" w:lineRule="auto"/>
        <w:ind w:left="1132" w:right="722" w:firstLine="708"/>
        <w:jc w:val="both"/>
        <w:rPr>
          <w:sz w:val="24"/>
        </w:rPr>
      </w:pPr>
      <w:r>
        <w:rPr>
          <w:sz w:val="24"/>
        </w:rPr>
        <w:lastRenderedPageBreak/>
        <w:t>9 класс</w:t>
      </w:r>
    </w:p>
    <w:tbl>
      <w:tblPr>
        <w:tblW w:w="10677" w:type="dxa"/>
        <w:jc w:val="center"/>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7727"/>
        <w:gridCol w:w="1035"/>
      </w:tblGrid>
      <w:tr w:rsidR="00584C84" w:rsidRPr="00266FBB" w:rsidTr="00584C84">
        <w:trPr>
          <w:jc w:val="center"/>
        </w:trPr>
        <w:tc>
          <w:tcPr>
            <w:tcW w:w="1915" w:type="dxa"/>
            <w:shd w:val="clear" w:color="auto" w:fill="auto"/>
          </w:tcPr>
          <w:p w:rsidR="00584C84" w:rsidRPr="00266FBB" w:rsidRDefault="00584C84" w:rsidP="00393340">
            <w:pPr>
              <w:jc w:val="center"/>
              <w:rPr>
                <w:rFonts w:eastAsia="Calibri"/>
                <w:sz w:val="24"/>
                <w:szCs w:val="24"/>
                <w:lang w:eastAsia="en-US"/>
              </w:rPr>
            </w:pPr>
            <w:r w:rsidRPr="00266FBB">
              <w:rPr>
                <w:rFonts w:eastAsia="Calibri"/>
                <w:sz w:val="24"/>
                <w:szCs w:val="24"/>
                <w:lang w:eastAsia="en-US"/>
              </w:rPr>
              <w:t>Название раздела</w:t>
            </w:r>
          </w:p>
        </w:tc>
        <w:tc>
          <w:tcPr>
            <w:tcW w:w="7727" w:type="dxa"/>
            <w:shd w:val="clear" w:color="auto" w:fill="auto"/>
          </w:tcPr>
          <w:p w:rsidR="00584C84" w:rsidRPr="00266FBB" w:rsidRDefault="00584C84" w:rsidP="00393340">
            <w:pPr>
              <w:jc w:val="center"/>
              <w:rPr>
                <w:rFonts w:eastAsia="Calibri"/>
                <w:sz w:val="24"/>
                <w:szCs w:val="24"/>
                <w:lang w:eastAsia="en-US"/>
              </w:rPr>
            </w:pPr>
            <w:r w:rsidRPr="00266FBB">
              <w:rPr>
                <w:rFonts w:eastAsia="Calibri"/>
                <w:sz w:val="24"/>
                <w:szCs w:val="24"/>
                <w:lang w:eastAsia="en-US"/>
              </w:rPr>
              <w:t>Краткое содержание</w:t>
            </w:r>
          </w:p>
        </w:tc>
        <w:tc>
          <w:tcPr>
            <w:tcW w:w="1035" w:type="dxa"/>
            <w:shd w:val="clear" w:color="auto" w:fill="auto"/>
          </w:tcPr>
          <w:p w:rsidR="00584C84" w:rsidRDefault="00584C84" w:rsidP="00393340">
            <w:pPr>
              <w:jc w:val="center"/>
              <w:rPr>
                <w:sz w:val="24"/>
                <w:szCs w:val="24"/>
              </w:rPr>
            </w:pPr>
            <w:r>
              <w:rPr>
                <w:sz w:val="24"/>
                <w:szCs w:val="24"/>
              </w:rPr>
              <w:t>Кол-во</w:t>
            </w:r>
          </w:p>
          <w:p w:rsidR="00584C84" w:rsidRPr="00266FBB" w:rsidRDefault="00584C84" w:rsidP="00393340">
            <w:pPr>
              <w:jc w:val="center"/>
              <w:rPr>
                <w:rFonts w:eastAsia="Calibri"/>
                <w:sz w:val="24"/>
                <w:szCs w:val="24"/>
                <w:lang w:eastAsia="en-US"/>
              </w:rPr>
            </w:pPr>
            <w:r w:rsidRPr="00266FBB">
              <w:rPr>
                <w:sz w:val="24"/>
                <w:szCs w:val="24"/>
              </w:rPr>
              <w:t>часов</w:t>
            </w:r>
          </w:p>
        </w:tc>
      </w:tr>
      <w:tr w:rsidR="00584C84" w:rsidRPr="00266FBB" w:rsidTr="00584C84">
        <w:trPr>
          <w:jc w:val="center"/>
        </w:trPr>
        <w:tc>
          <w:tcPr>
            <w:tcW w:w="1915" w:type="dxa"/>
            <w:shd w:val="clear" w:color="auto" w:fill="auto"/>
          </w:tcPr>
          <w:p w:rsidR="00584C84" w:rsidRPr="00266FBB" w:rsidRDefault="00584C84" w:rsidP="00393340">
            <w:pPr>
              <w:jc w:val="center"/>
              <w:rPr>
                <w:rFonts w:eastAsia="Calibri"/>
                <w:sz w:val="24"/>
                <w:szCs w:val="24"/>
                <w:lang w:eastAsia="en-US"/>
              </w:rPr>
            </w:pPr>
            <w:r w:rsidRPr="00D649E8">
              <w:rPr>
                <w:b/>
                <w:sz w:val="24"/>
              </w:rPr>
              <w:t>Политическая сфера</w:t>
            </w:r>
          </w:p>
        </w:tc>
        <w:tc>
          <w:tcPr>
            <w:tcW w:w="7727" w:type="dxa"/>
            <w:shd w:val="clear" w:color="auto" w:fill="auto"/>
          </w:tcPr>
          <w:p w:rsidR="00584C84" w:rsidRPr="00E223F8" w:rsidRDefault="00584C84" w:rsidP="00393340">
            <w:pPr>
              <w:tabs>
                <w:tab w:val="left" w:pos="1321"/>
              </w:tabs>
              <w:ind w:firstLine="709"/>
              <w:jc w:val="both"/>
              <w:rPr>
                <w:sz w:val="24"/>
                <w:szCs w:val="24"/>
              </w:rPr>
            </w:pPr>
            <w:r w:rsidRPr="0000565B">
              <w:rPr>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0565B">
              <w:rPr>
                <w:i/>
                <w:sz w:val="24"/>
                <w:szCs w:val="24"/>
              </w:rPr>
              <w:t>Правовое государство.</w:t>
            </w:r>
            <w:r w:rsidRPr="0000565B">
              <w:rPr>
                <w:sz w:val="24"/>
                <w:szCs w:val="24"/>
              </w:rPr>
              <w:t xml:space="preserve"> Местное самоуправление. </w:t>
            </w:r>
            <w:r w:rsidRPr="0000565B">
              <w:rPr>
                <w:i/>
                <w:sz w:val="24"/>
                <w:szCs w:val="24"/>
              </w:rPr>
              <w:t>Межгосударственные отношения. Межгосударственные конфликты и способы их разрешения.</w:t>
            </w:r>
          </w:p>
        </w:tc>
        <w:tc>
          <w:tcPr>
            <w:tcW w:w="1035" w:type="dxa"/>
            <w:shd w:val="clear" w:color="auto" w:fill="auto"/>
          </w:tcPr>
          <w:p w:rsidR="00584C84" w:rsidRPr="00266FBB" w:rsidRDefault="00584C84" w:rsidP="00393340">
            <w:pPr>
              <w:jc w:val="center"/>
              <w:rPr>
                <w:sz w:val="24"/>
                <w:szCs w:val="24"/>
              </w:rPr>
            </w:pPr>
            <w:r w:rsidRPr="00E97CFA">
              <w:rPr>
                <w:sz w:val="24"/>
              </w:rPr>
              <w:t>1</w:t>
            </w:r>
            <w:r>
              <w:rPr>
                <w:sz w:val="24"/>
              </w:rPr>
              <w:t>1</w:t>
            </w:r>
          </w:p>
        </w:tc>
      </w:tr>
      <w:tr w:rsidR="00584C84" w:rsidRPr="00266FBB" w:rsidTr="00584C84">
        <w:trPr>
          <w:jc w:val="center"/>
        </w:trPr>
        <w:tc>
          <w:tcPr>
            <w:tcW w:w="1915" w:type="dxa"/>
            <w:shd w:val="clear" w:color="auto" w:fill="auto"/>
          </w:tcPr>
          <w:p w:rsidR="00584C84" w:rsidRPr="0000565B" w:rsidRDefault="00584C84" w:rsidP="00393340">
            <w:pPr>
              <w:jc w:val="both"/>
              <w:rPr>
                <w:b/>
                <w:bCs/>
                <w:sz w:val="24"/>
                <w:szCs w:val="24"/>
                <w:shd w:val="clear" w:color="auto" w:fill="FFFFFF"/>
              </w:rPr>
            </w:pPr>
            <w:r>
              <w:rPr>
                <w:b/>
                <w:sz w:val="24"/>
                <w:szCs w:val="24"/>
              </w:rPr>
              <w:t>Гражданин и государство</w:t>
            </w:r>
          </w:p>
          <w:p w:rsidR="00584C84" w:rsidRPr="00D649E8" w:rsidRDefault="00584C84" w:rsidP="00393340">
            <w:pPr>
              <w:jc w:val="center"/>
              <w:rPr>
                <w:b/>
                <w:sz w:val="24"/>
              </w:rPr>
            </w:pPr>
          </w:p>
        </w:tc>
        <w:tc>
          <w:tcPr>
            <w:tcW w:w="7727" w:type="dxa"/>
            <w:shd w:val="clear" w:color="auto" w:fill="auto"/>
          </w:tcPr>
          <w:p w:rsidR="00584C84" w:rsidRPr="006C5B1F" w:rsidRDefault="00584C84" w:rsidP="00393340">
            <w:pPr>
              <w:tabs>
                <w:tab w:val="left" w:pos="1114"/>
              </w:tabs>
              <w:ind w:firstLine="709"/>
              <w:jc w:val="both"/>
              <w:rPr>
                <w:sz w:val="24"/>
                <w:szCs w:val="24"/>
              </w:rPr>
            </w:pPr>
            <w:r w:rsidRPr="0000565B">
              <w:rPr>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0565B">
              <w:rPr>
                <w:bCs/>
                <w:sz w:val="24"/>
                <w:szCs w:val="24"/>
              </w:rPr>
              <w:t xml:space="preserve">рава и свободы человека и гражданина в Российской Федерации. </w:t>
            </w:r>
            <w:r w:rsidRPr="0000565B">
              <w:rPr>
                <w:sz w:val="24"/>
                <w:szCs w:val="24"/>
              </w:rPr>
              <w:t xml:space="preserve">Конституционные обязанности гражданина Российской Федерации. </w:t>
            </w:r>
            <w:r w:rsidRPr="0000565B">
              <w:rPr>
                <w:bCs/>
                <w:sz w:val="24"/>
                <w:szCs w:val="24"/>
              </w:rPr>
              <w:t xml:space="preserve">Взаимоотношения органов государственной власти и граждан. Механизмы реализации и защиты прав и свобод человека и гражданина в РФ. </w:t>
            </w:r>
            <w:r w:rsidRPr="0000565B">
              <w:rPr>
                <w:i/>
                <w:sz w:val="24"/>
                <w:szCs w:val="24"/>
              </w:rPr>
              <w:t>Основные международные документы о правах человека и правах ребенка.</w:t>
            </w:r>
          </w:p>
        </w:tc>
        <w:tc>
          <w:tcPr>
            <w:tcW w:w="1035" w:type="dxa"/>
            <w:shd w:val="clear" w:color="auto" w:fill="auto"/>
          </w:tcPr>
          <w:p w:rsidR="00584C84" w:rsidRPr="00266FBB" w:rsidRDefault="00584C84" w:rsidP="00393340">
            <w:pPr>
              <w:jc w:val="center"/>
              <w:rPr>
                <w:sz w:val="24"/>
              </w:rPr>
            </w:pPr>
            <w:r>
              <w:rPr>
                <w:sz w:val="24"/>
              </w:rPr>
              <w:t>7</w:t>
            </w:r>
          </w:p>
        </w:tc>
      </w:tr>
      <w:tr w:rsidR="00584C84" w:rsidRPr="00266FBB" w:rsidTr="00584C84">
        <w:trPr>
          <w:jc w:val="center"/>
        </w:trPr>
        <w:tc>
          <w:tcPr>
            <w:tcW w:w="1915" w:type="dxa"/>
            <w:shd w:val="clear" w:color="auto" w:fill="auto"/>
          </w:tcPr>
          <w:p w:rsidR="00584C84" w:rsidRPr="0000565B" w:rsidRDefault="00584C84" w:rsidP="00393340">
            <w:pPr>
              <w:jc w:val="both"/>
              <w:rPr>
                <w:b/>
                <w:sz w:val="24"/>
                <w:szCs w:val="24"/>
              </w:rPr>
            </w:pPr>
            <w:r w:rsidRPr="0000565B">
              <w:rPr>
                <w:b/>
                <w:sz w:val="24"/>
                <w:szCs w:val="24"/>
              </w:rPr>
              <w:t xml:space="preserve">Основы российского законодательства  </w:t>
            </w:r>
          </w:p>
          <w:p w:rsidR="00584C84" w:rsidRPr="00D649E8" w:rsidRDefault="00584C84" w:rsidP="00393340">
            <w:pPr>
              <w:jc w:val="center"/>
              <w:rPr>
                <w:b/>
                <w:sz w:val="24"/>
              </w:rPr>
            </w:pPr>
          </w:p>
        </w:tc>
        <w:tc>
          <w:tcPr>
            <w:tcW w:w="7727" w:type="dxa"/>
            <w:shd w:val="clear" w:color="auto" w:fill="auto"/>
          </w:tcPr>
          <w:p w:rsidR="00584C84" w:rsidRPr="008C0CE0" w:rsidRDefault="00584C84" w:rsidP="00393340">
            <w:pPr>
              <w:tabs>
                <w:tab w:val="left" w:pos="1114"/>
              </w:tabs>
              <w:ind w:firstLine="709"/>
              <w:jc w:val="both"/>
              <w:rPr>
                <w:i/>
                <w:sz w:val="24"/>
                <w:szCs w:val="24"/>
              </w:rPr>
            </w:pPr>
            <w:r w:rsidRPr="0000565B">
              <w:rPr>
                <w:bCs/>
                <w:sz w:val="24"/>
                <w:szCs w:val="24"/>
              </w:rPr>
              <w:t xml:space="preserve">Система российского законодательства. Источники права. Нормативный </w:t>
            </w:r>
            <w:r>
              <w:rPr>
                <w:bCs/>
                <w:sz w:val="24"/>
                <w:szCs w:val="24"/>
              </w:rPr>
              <w:t>правовой акт. Правоотношения.</w:t>
            </w:r>
            <w:r w:rsidRPr="0000565B">
              <w:rPr>
                <w:bCs/>
                <w:sz w:val="24"/>
                <w:szCs w:val="24"/>
              </w:rPr>
              <w:t xml:space="preserve">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0565B">
              <w:rPr>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0565B">
              <w:rPr>
                <w:bCs/>
                <w:sz w:val="24"/>
                <w:szCs w:val="24"/>
              </w:rPr>
              <w:t xml:space="preserve"> Уголовное право, основные понятия и принципы. </w:t>
            </w:r>
            <w:r w:rsidRPr="0000565B">
              <w:rPr>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0565B">
              <w:rPr>
                <w:bCs/>
                <w:i/>
                <w:sz w:val="24"/>
                <w:szCs w:val="24"/>
              </w:rPr>
              <w:t>Международное гуманитарное право. Международно-правовая защита жертв вооруженных конфликтов.</w:t>
            </w:r>
          </w:p>
        </w:tc>
        <w:tc>
          <w:tcPr>
            <w:tcW w:w="1035" w:type="dxa"/>
            <w:shd w:val="clear" w:color="auto" w:fill="auto"/>
          </w:tcPr>
          <w:p w:rsidR="00584C84" w:rsidRPr="00266FBB" w:rsidRDefault="00584C84" w:rsidP="00393340">
            <w:pPr>
              <w:jc w:val="center"/>
              <w:rPr>
                <w:sz w:val="24"/>
              </w:rPr>
            </w:pPr>
            <w:r>
              <w:rPr>
                <w:sz w:val="24"/>
              </w:rPr>
              <w:t>14</w:t>
            </w:r>
          </w:p>
        </w:tc>
      </w:tr>
      <w:tr w:rsidR="00584C84" w:rsidRPr="00266FBB" w:rsidTr="00584C84">
        <w:trPr>
          <w:jc w:val="center"/>
        </w:trPr>
        <w:tc>
          <w:tcPr>
            <w:tcW w:w="1915" w:type="dxa"/>
            <w:shd w:val="clear" w:color="auto" w:fill="auto"/>
          </w:tcPr>
          <w:p w:rsidR="00584C84" w:rsidRPr="0093785C" w:rsidRDefault="00584C84" w:rsidP="00393340">
            <w:pPr>
              <w:jc w:val="center"/>
              <w:rPr>
                <w:b/>
                <w:sz w:val="24"/>
                <w:szCs w:val="24"/>
              </w:rPr>
            </w:pPr>
            <w:r>
              <w:rPr>
                <w:b/>
                <w:sz w:val="24"/>
                <w:szCs w:val="24"/>
              </w:rPr>
              <w:t xml:space="preserve">Итоговое </w:t>
            </w:r>
            <w:r>
              <w:rPr>
                <w:b/>
                <w:sz w:val="24"/>
                <w:szCs w:val="24"/>
              </w:rPr>
              <w:lastRenderedPageBreak/>
              <w:t>повторение</w:t>
            </w:r>
          </w:p>
        </w:tc>
        <w:tc>
          <w:tcPr>
            <w:tcW w:w="7727" w:type="dxa"/>
            <w:shd w:val="clear" w:color="auto" w:fill="auto"/>
          </w:tcPr>
          <w:p w:rsidR="00584C84" w:rsidRPr="006C5B1F" w:rsidRDefault="00584C84" w:rsidP="00393340">
            <w:pPr>
              <w:jc w:val="both"/>
              <w:rPr>
                <w:sz w:val="24"/>
                <w:szCs w:val="24"/>
              </w:rPr>
            </w:pPr>
          </w:p>
        </w:tc>
        <w:tc>
          <w:tcPr>
            <w:tcW w:w="1035" w:type="dxa"/>
            <w:shd w:val="clear" w:color="auto" w:fill="auto"/>
          </w:tcPr>
          <w:p w:rsidR="00584C84" w:rsidRDefault="00584C84" w:rsidP="00393340">
            <w:pPr>
              <w:jc w:val="center"/>
              <w:rPr>
                <w:sz w:val="24"/>
              </w:rPr>
            </w:pPr>
            <w:r>
              <w:rPr>
                <w:sz w:val="24"/>
              </w:rPr>
              <w:t>2</w:t>
            </w:r>
          </w:p>
        </w:tc>
      </w:tr>
    </w:tbl>
    <w:p w:rsidR="00584C84" w:rsidRPr="00AC196B" w:rsidRDefault="00584C84" w:rsidP="00C046E5">
      <w:pPr>
        <w:pStyle w:val="410"/>
        <w:keepNext/>
        <w:keepLines/>
        <w:numPr>
          <w:ilvl w:val="3"/>
          <w:numId w:val="549"/>
        </w:numPr>
        <w:shd w:val="clear" w:color="auto" w:fill="auto"/>
        <w:tabs>
          <w:tab w:val="left" w:pos="2126"/>
        </w:tabs>
        <w:jc w:val="center"/>
        <w:rPr>
          <w:sz w:val="24"/>
          <w:szCs w:val="24"/>
        </w:rPr>
      </w:pPr>
      <w:bookmarkStart w:id="34" w:name="bookmark124"/>
      <w:r w:rsidRPr="00AC196B">
        <w:rPr>
          <w:sz w:val="24"/>
          <w:szCs w:val="24"/>
        </w:rPr>
        <w:lastRenderedPageBreak/>
        <w:t>География</w:t>
      </w:r>
      <w:bookmarkEnd w:id="34"/>
    </w:p>
    <w:p w:rsidR="00584C84" w:rsidRDefault="00584C84">
      <w:pPr>
        <w:spacing w:before="91" w:line="276" w:lineRule="auto"/>
        <w:ind w:left="1132" w:right="722" w:firstLine="708"/>
        <w:jc w:val="both"/>
        <w:rPr>
          <w:sz w:val="24"/>
        </w:rPr>
      </w:pPr>
    </w:p>
    <w:p w:rsidR="00393340" w:rsidRPr="00393340" w:rsidRDefault="00393340" w:rsidP="00E3651D">
      <w:pPr>
        <w:pStyle w:val="210"/>
        <w:shd w:val="clear" w:color="auto" w:fill="auto"/>
        <w:spacing w:line="240" w:lineRule="auto"/>
        <w:ind w:left="426" w:right="286" w:firstLine="700"/>
        <w:rPr>
          <w:lang w:val="ru-RU"/>
        </w:rPr>
      </w:pPr>
      <w:r w:rsidRPr="00393340">
        <w:rPr>
          <w:lang w:val="ru-RU"/>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rsidRPr="00393340">
        <w:rPr>
          <w:lang w:val="ru-RU"/>
        </w:rPr>
        <w:softHyphen/>
        <w:t>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393340" w:rsidRPr="00393340" w:rsidRDefault="00393340" w:rsidP="00E3651D">
      <w:pPr>
        <w:pStyle w:val="210"/>
        <w:shd w:val="clear" w:color="auto" w:fill="auto"/>
        <w:spacing w:line="240" w:lineRule="auto"/>
        <w:ind w:left="426" w:right="286" w:firstLine="700"/>
        <w:rPr>
          <w:lang w:val="ru-RU"/>
        </w:rPr>
      </w:pPr>
      <w:r w:rsidRPr="00393340">
        <w:rPr>
          <w:lang w:val="ru-RU"/>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 еография» включает темы, посвященные актуальной геополитической ситуации страны, в том числе воссоединение России и Крыма.</w:t>
      </w:r>
    </w:p>
    <w:p w:rsidR="00393340" w:rsidRPr="00393340" w:rsidRDefault="00393340" w:rsidP="00E3651D">
      <w:pPr>
        <w:pStyle w:val="210"/>
        <w:shd w:val="clear" w:color="auto" w:fill="auto"/>
        <w:spacing w:line="240" w:lineRule="auto"/>
        <w:ind w:left="426" w:right="286" w:firstLine="700"/>
        <w:rPr>
          <w:lang w:val="ru-RU"/>
        </w:rPr>
      </w:pPr>
      <w:r w:rsidRPr="00393340">
        <w:rPr>
          <w:lang w:val="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393340" w:rsidRPr="00393340" w:rsidRDefault="00393340" w:rsidP="00E3651D">
      <w:pPr>
        <w:pStyle w:val="210"/>
        <w:shd w:val="clear" w:color="auto" w:fill="auto"/>
        <w:spacing w:line="240" w:lineRule="auto"/>
        <w:ind w:left="426" w:right="286" w:firstLine="700"/>
        <w:rPr>
          <w:lang w:val="ru-RU"/>
        </w:rPr>
      </w:pPr>
      <w:r w:rsidRPr="00393340">
        <w:rPr>
          <w:lang w:val="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584C84" w:rsidRDefault="00584C84" w:rsidP="00E3651D">
      <w:pPr>
        <w:spacing w:before="91" w:line="276" w:lineRule="auto"/>
        <w:ind w:left="426" w:right="286" w:firstLine="708"/>
        <w:jc w:val="both"/>
        <w:rPr>
          <w:sz w:val="24"/>
        </w:rPr>
      </w:pPr>
    </w:p>
    <w:p w:rsidR="005C1062" w:rsidRDefault="00393340" w:rsidP="00E3651D">
      <w:pPr>
        <w:spacing w:line="276" w:lineRule="auto"/>
        <w:ind w:left="426" w:right="286"/>
        <w:jc w:val="both"/>
      </w:pPr>
      <w:r>
        <w:t>5 класс</w:t>
      </w:r>
    </w:p>
    <w:p w:rsidR="00393340" w:rsidRDefault="00393340">
      <w:pPr>
        <w:spacing w:line="276" w:lineRule="auto"/>
        <w:jc w:val="both"/>
      </w:pPr>
    </w:p>
    <w:tbl>
      <w:tblPr>
        <w:tblStyle w:val="af5"/>
        <w:tblW w:w="10882" w:type="dxa"/>
        <w:tblInd w:w="534" w:type="dxa"/>
        <w:tblLayout w:type="fixed"/>
        <w:tblLook w:val="04A0" w:firstRow="1" w:lastRow="0" w:firstColumn="1" w:lastColumn="0" w:noHBand="0" w:noVBand="1"/>
      </w:tblPr>
      <w:tblGrid>
        <w:gridCol w:w="2660"/>
        <w:gridCol w:w="6804"/>
        <w:gridCol w:w="1418"/>
      </w:tblGrid>
      <w:tr w:rsidR="00393340" w:rsidRPr="00393340" w:rsidTr="00E3651D">
        <w:tc>
          <w:tcPr>
            <w:tcW w:w="2660" w:type="dxa"/>
          </w:tcPr>
          <w:p w:rsidR="00393340" w:rsidRPr="00393340" w:rsidRDefault="00393340" w:rsidP="00393340">
            <w:pPr>
              <w:pStyle w:val="aff4"/>
              <w:rPr>
                <w:rFonts w:ascii="Times New Roman" w:hAnsi="Times New Roman"/>
                <w:sz w:val="24"/>
                <w:szCs w:val="24"/>
              </w:rPr>
            </w:pPr>
            <w:r w:rsidRPr="00393340">
              <w:rPr>
                <w:rFonts w:ascii="Times New Roman" w:hAnsi="Times New Roman"/>
                <w:sz w:val="24"/>
                <w:szCs w:val="24"/>
              </w:rPr>
              <w:t>Название раздела</w:t>
            </w:r>
          </w:p>
        </w:tc>
        <w:tc>
          <w:tcPr>
            <w:tcW w:w="6804" w:type="dxa"/>
          </w:tcPr>
          <w:p w:rsidR="00393340" w:rsidRPr="00393340" w:rsidRDefault="00393340" w:rsidP="00393340">
            <w:pPr>
              <w:pStyle w:val="aff4"/>
              <w:rPr>
                <w:rFonts w:ascii="Times New Roman" w:hAnsi="Times New Roman"/>
                <w:sz w:val="24"/>
                <w:szCs w:val="24"/>
              </w:rPr>
            </w:pPr>
            <w:r w:rsidRPr="00393340">
              <w:rPr>
                <w:rFonts w:ascii="Times New Roman" w:hAnsi="Times New Roman"/>
                <w:sz w:val="24"/>
                <w:szCs w:val="24"/>
              </w:rPr>
              <w:t>Краткое  содержание</w:t>
            </w:r>
          </w:p>
        </w:tc>
        <w:tc>
          <w:tcPr>
            <w:tcW w:w="1418" w:type="dxa"/>
          </w:tcPr>
          <w:p w:rsidR="00393340" w:rsidRPr="00393340" w:rsidRDefault="00393340" w:rsidP="00393340">
            <w:pPr>
              <w:pStyle w:val="aff4"/>
              <w:rPr>
                <w:rFonts w:ascii="Times New Roman" w:hAnsi="Times New Roman"/>
                <w:sz w:val="24"/>
                <w:szCs w:val="24"/>
              </w:rPr>
            </w:pPr>
            <w:r w:rsidRPr="00393340">
              <w:rPr>
                <w:rFonts w:ascii="Times New Roman" w:hAnsi="Times New Roman"/>
                <w:sz w:val="24"/>
                <w:szCs w:val="24"/>
              </w:rPr>
              <w:t>Количество часов</w:t>
            </w:r>
          </w:p>
        </w:tc>
      </w:tr>
      <w:tr w:rsidR="00393340" w:rsidRPr="00393340" w:rsidTr="00E3651D">
        <w:tc>
          <w:tcPr>
            <w:tcW w:w="2660" w:type="dxa"/>
          </w:tcPr>
          <w:p w:rsidR="00393340" w:rsidRPr="00393340" w:rsidRDefault="00393340" w:rsidP="00393340">
            <w:pPr>
              <w:pStyle w:val="aff4"/>
              <w:rPr>
                <w:rFonts w:ascii="Times New Roman" w:hAnsi="Times New Roman"/>
                <w:sz w:val="24"/>
                <w:szCs w:val="24"/>
              </w:rPr>
            </w:pPr>
            <w:r w:rsidRPr="00393340">
              <w:rPr>
                <w:rFonts w:ascii="Times New Roman" w:hAnsi="Times New Roman"/>
                <w:b/>
                <w:sz w:val="24"/>
                <w:szCs w:val="24"/>
              </w:rPr>
              <w:t>Развитие географических знаний о земле</w:t>
            </w:r>
          </w:p>
        </w:tc>
        <w:tc>
          <w:tcPr>
            <w:tcW w:w="6804" w:type="dxa"/>
          </w:tcPr>
          <w:p w:rsidR="00393340" w:rsidRPr="00393340" w:rsidRDefault="00393340" w:rsidP="00393340">
            <w:pPr>
              <w:pStyle w:val="aff4"/>
              <w:rPr>
                <w:rFonts w:ascii="Times New Roman" w:hAnsi="Times New Roman"/>
                <w:sz w:val="24"/>
                <w:szCs w:val="24"/>
              </w:rPr>
            </w:pPr>
            <w:r w:rsidRPr="00393340">
              <w:rPr>
                <w:rFonts w:ascii="Times New Roman" w:hAnsi="Times New Roman"/>
                <w:sz w:val="24"/>
                <w:szCs w:val="24"/>
              </w:rPr>
              <w:t xml:space="preserve">            Введение. Что изучает география. </w:t>
            </w:r>
          </w:p>
          <w:p w:rsidR="00393340" w:rsidRPr="00393340" w:rsidRDefault="00393340" w:rsidP="00393340">
            <w:pPr>
              <w:pStyle w:val="aff4"/>
              <w:rPr>
                <w:rFonts w:ascii="Times New Roman" w:hAnsi="Times New Roman"/>
                <w:sz w:val="24"/>
                <w:szCs w:val="24"/>
              </w:rPr>
            </w:pPr>
            <w:r w:rsidRPr="00393340">
              <w:rPr>
                <w:rFonts w:ascii="Times New Roman" w:hAnsi="Times New Roman"/>
                <w:sz w:val="24"/>
                <w:szCs w:val="24"/>
              </w:rPr>
              <w:t xml:space="preserve"> Методы географических исследований и источники географической  информации</w:t>
            </w:r>
          </w:p>
          <w:p w:rsidR="00393340" w:rsidRPr="00393340" w:rsidRDefault="00393340" w:rsidP="00393340">
            <w:pPr>
              <w:tabs>
                <w:tab w:val="left" w:pos="426"/>
              </w:tabs>
              <w:autoSpaceDE w:val="0"/>
              <w:autoSpaceDN w:val="0"/>
              <w:adjustRightInd w:val="0"/>
              <w:ind w:firstLine="709"/>
              <w:jc w:val="both"/>
              <w:rPr>
                <w:color w:val="000000"/>
                <w:sz w:val="24"/>
                <w:szCs w:val="24"/>
              </w:rPr>
            </w:pPr>
            <w:r w:rsidRPr="00393340">
              <w:rPr>
                <w:color w:val="000000"/>
                <w:sz w:val="24"/>
                <w:szCs w:val="24"/>
              </w:rPr>
              <w:t>Представления о мире в древности (</w:t>
            </w:r>
            <w:r w:rsidRPr="00393340">
              <w:rPr>
                <w:i/>
                <w:color w:val="000000"/>
                <w:sz w:val="24"/>
                <w:szCs w:val="24"/>
              </w:rPr>
              <w:t>Древний Китай, Древний Египет, Древняя Греция, Древний Рим</w:t>
            </w:r>
            <w:r w:rsidRPr="00393340">
              <w:rPr>
                <w:color w:val="000000"/>
                <w:sz w:val="24"/>
                <w:szCs w:val="24"/>
              </w:rPr>
              <w:t>). Появление первых географических карт.</w:t>
            </w:r>
          </w:p>
          <w:p w:rsidR="00393340" w:rsidRPr="00393340" w:rsidRDefault="00393340" w:rsidP="00393340">
            <w:pPr>
              <w:tabs>
                <w:tab w:val="left" w:pos="426"/>
              </w:tabs>
              <w:autoSpaceDE w:val="0"/>
              <w:autoSpaceDN w:val="0"/>
              <w:adjustRightInd w:val="0"/>
              <w:ind w:firstLine="709"/>
              <w:jc w:val="both"/>
              <w:rPr>
                <w:i/>
                <w:color w:val="000000"/>
                <w:sz w:val="24"/>
                <w:szCs w:val="24"/>
              </w:rPr>
            </w:pPr>
            <w:r w:rsidRPr="00393340">
              <w:rPr>
                <w:color w:val="000000"/>
                <w:sz w:val="24"/>
                <w:szCs w:val="24"/>
              </w:rPr>
              <w:t xml:space="preserve">География в эпоху Средневековья: </w:t>
            </w:r>
            <w:r w:rsidRPr="00393340">
              <w:rPr>
                <w:i/>
                <w:color w:val="000000"/>
                <w:sz w:val="24"/>
                <w:szCs w:val="24"/>
              </w:rPr>
              <w:t>путешествия и открытия викингов, древних арабов, русских землепроходцев. Путешествия Марко Поло и Афанасия Никитина.</w:t>
            </w:r>
          </w:p>
          <w:p w:rsidR="00393340" w:rsidRPr="00393340" w:rsidRDefault="00393340" w:rsidP="00393340">
            <w:pPr>
              <w:tabs>
                <w:tab w:val="left" w:pos="426"/>
              </w:tabs>
              <w:autoSpaceDE w:val="0"/>
              <w:autoSpaceDN w:val="0"/>
              <w:adjustRightInd w:val="0"/>
              <w:ind w:firstLine="709"/>
              <w:jc w:val="both"/>
              <w:rPr>
                <w:color w:val="000000"/>
                <w:sz w:val="24"/>
                <w:szCs w:val="24"/>
              </w:rPr>
            </w:pPr>
            <w:r w:rsidRPr="00393340">
              <w:rPr>
                <w:color w:val="000000"/>
                <w:sz w:val="24"/>
                <w:szCs w:val="24"/>
              </w:rPr>
              <w:t>Эпоха Великих географических открытий (</w:t>
            </w:r>
            <w:r w:rsidRPr="00393340">
              <w:rPr>
                <w:i/>
                <w:color w:val="000000"/>
                <w:sz w:val="24"/>
                <w:szCs w:val="24"/>
              </w:rPr>
              <w:t>открытие Нового света, морского пути в Индию, кругосветные путешествия</w:t>
            </w:r>
            <w:r w:rsidRPr="00393340">
              <w:rPr>
                <w:color w:val="000000"/>
                <w:sz w:val="24"/>
                <w:szCs w:val="24"/>
              </w:rPr>
              <w:t>). Значение Великих географических открытий.</w:t>
            </w:r>
          </w:p>
          <w:p w:rsidR="00393340" w:rsidRPr="00393340" w:rsidRDefault="00393340" w:rsidP="00393340">
            <w:pPr>
              <w:tabs>
                <w:tab w:val="left" w:pos="426"/>
              </w:tabs>
              <w:autoSpaceDE w:val="0"/>
              <w:autoSpaceDN w:val="0"/>
              <w:adjustRightInd w:val="0"/>
              <w:ind w:firstLine="709"/>
              <w:jc w:val="both"/>
              <w:rPr>
                <w:color w:val="000000"/>
                <w:sz w:val="24"/>
                <w:szCs w:val="24"/>
              </w:rPr>
            </w:pPr>
            <w:r w:rsidRPr="00393340">
              <w:rPr>
                <w:color w:val="000000"/>
                <w:sz w:val="24"/>
                <w:szCs w:val="24"/>
              </w:rPr>
              <w:t>Географические открытия XVII–XIX вв. (</w:t>
            </w:r>
            <w:r w:rsidRPr="00393340">
              <w:rPr>
                <w:i/>
                <w:color w:val="000000"/>
                <w:sz w:val="24"/>
                <w:szCs w:val="24"/>
              </w:rPr>
              <w:t>исследования и открытия на территории Евразии (в том числе на территории России), Австралии и Океании, Антарктиды</w:t>
            </w:r>
            <w:r w:rsidRPr="00393340">
              <w:rPr>
                <w:color w:val="000000"/>
                <w:sz w:val="24"/>
                <w:szCs w:val="24"/>
              </w:rPr>
              <w:t>). Первое русское кругосветное путешествие (</w:t>
            </w:r>
            <w:r w:rsidRPr="00393340">
              <w:rPr>
                <w:i/>
                <w:color w:val="000000"/>
                <w:sz w:val="24"/>
                <w:szCs w:val="24"/>
              </w:rPr>
              <w:t>И.Ф. Крузенштерн и Ю.Ф. Лисянский</w:t>
            </w:r>
            <w:r w:rsidRPr="00393340">
              <w:rPr>
                <w:color w:val="000000"/>
                <w:sz w:val="24"/>
                <w:szCs w:val="24"/>
              </w:rPr>
              <w:t>).</w:t>
            </w:r>
          </w:p>
          <w:p w:rsidR="00393340" w:rsidRPr="00393340" w:rsidRDefault="00393340" w:rsidP="00393340">
            <w:pPr>
              <w:tabs>
                <w:tab w:val="left" w:pos="426"/>
              </w:tabs>
              <w:autoSpaceDE w:val="0"/>
              <w:autoSpaceDN w:val="0"/>
              <w:adjustRightInd w:val="0"/>
              <w:ind w:firstLine="709"/>
              <w:jc w:val="both"/>
              <w:rPr>
                <w:i/>
                <w:color w:val="000000"/>
                <w:sz w:val="24"/>
                <w:szCs w:val="24"/>
              </w:rPr>
            </w:pPr>
            <w:r w:rsidRPr="00393340">
              <w:rPr>
                <w:color w:val="000000"/>
                <w:sz w:val="24"/>
                <w:szCs w:val="24"/>
              </w:rPr>
              <w:t>Географические исследования в ХХ веке (</w:t>
            </w:r>
            <w:r w:rsidRPr="00393340">
              <w:rPr>
                <w:i/>
                <w:color w:val="000000"/>
                <w:sz w:val="24"/>
                <w:szCs w:val="24"/>
              </w:rPr>
              <w:t xml:space="preserve">открытие Южного и Северного полюсов, океанов, покорение высочайших </w:t>
            </w:r>
            <w:r w:rsidRPr="00393340">
              <w:rPr>
                <w:i/>
                <w:color w:val="000000"/>
                <w:sz w:val="24"/>
                <w:szCs w:val="24"/>
              </w:rPr>
              <w:lastRenderedPageBreak/>
              <w:t>вершин и глубочайших впадин, исследования верхних слоев атмосферы, открытия и разработки в области Российского Севера</w:t>
            </w:r>
            <w:r w:rsidRPr="00393340">
              <w:rPr>
                <w:color w:val="000000"/>
                <w:sz w:val="24"/>
                <w:szCs w:val="24"/>
              </w:rPr>
              <w:t xml:space="preserve">). </w:t>
            </w:r>
            <w:r w:rsidRPr="00393340">
              <w:rPr>
                <w:rFonts w:eastAsia="Calibri"/>
                <w:sz w:val="24"/>
                <w:szCs w:val="24"/>
              </w:rPr>
              <w:t>Значение освоения космоса для географической науки</w:t>
            </w:r>
          </w:p>
          <w:p w:rsidR="00393340" w:rsidRPr="00393340" w:rsidRDefault="00393340" w:rsidP="00393340">
            <w:pPr>
              <w:tabs>
                <w:tab w:val="left" w:pos="426"/>
              </w:tabs>
              <w:autoSpaceDE w:val="0"/>
              <w:autoSpaceDN w:val="0"/>
              <w:adjustRightInd w:val="0"/>
              <w:ind w:firstLine="709"/>
              <w:jc w:val="both"/>
              <w:rPr>
                <w:color w:val="000000"/>
                <w:sz w:val="24"/>
                <w:szCs w:val="24"/>
                <w:lang w:val="tt-RU"/>
              </w:rPr>
            </w:pPr>
            <w:r w:rsidRPr="00393340">
              <w:rPr>
                <w:color w:val="000000"/>
                <w:sz w:val="24"/>
                <w:szCs w:val="24"/>
              </w:rPr>
              <w:t xml:space="preserve">Географические знания в современном мире. Современные географические методы исследования Земли. </w:t>
            </w:r>
          </w:p>
          <w:p w:rsidR="00393340" w:rsidRPr="00393340" w:rsidRDefault="00393340" w:rsidP="00393340">
            <w:pPr>
              <w:tabs>
                <w:tab w:val="left" w:pos="426"/>
              </w:tabs>
              <w:autoSpaceDE w:val="0"/>
              <w:autoSpaceDN w:val="0"/>
              <w:adjustRightInd w:val="0"/>
              <w:ind w:firstLine="709"/>
              <w:jc w:val="both"/>
              <w:rPr>
                <w:rFonts w:eastAsia="Calibri"/>
                <w:b/>
                <w:sz w:val="24"/>
                <w:szCs w:val="24"/>
                <w:lang w:val="tt-RU"/>
              </w:rPr>
            </w:pPr>
            <w:r w:rsidRPr="00393340">
              <w:rPr>
                <w:b/>
                <w:sz w:val="24"/>
                <w:szCs w:val="24"/>
              </w:rPr>
              <w:t>ПР№1 Ведение дневника погоды</w:t>
            </w:r>
            <w:r w:rsidRPr="00393340">
              <w:rPr>
                <w:rFonts w:eastAsia="Calibri"/>
                <w:b/>
                <w:sz w:val="24"/>
                <w:szCs w:val="24"/>
              </w:rPr>
              <w:t xml:space="preserve"> </w:t>
            </w:r>
          </w:p>
          <w:p w:rsidR="00393340" w:rsidRPr="00393340" w:rsidRDefault="00393340" w:rsidP="00393340">
            <w:pPr>
              <w:tabs>
                <w:tab w:val="left" w:pos="426"/>
              </w:tabs>
              <w:autoSpaceDE w:val="0"/>
              <w:autoSpaceDN w:val="0"/>
              <w:adjustRightInd w:val="0"/>
              <w:ind w:firstLine="709"/>
              <w:jc w:val="both"/>
              <w:rPr>
                <w:sz w:val="24"/>
                <w:szCs w:val="24"/>
                <w:lang w:val="tt-RU"/>
              </w:rPr>
            </w:pPr>
            <w:r w:rsidRPr="00393340">
              <w:rPr>
                <w:b/>
                <w:sz w:val="24"/>
                <w:szCs w:val="24"/>
              </w:rPr>
              <w:t>ПР №2 «Определение высот и глубин географических объектов с использованием</w:t>
            </w:r>
            <w:r w:rsidRPr="00393340">
              <w:rPr>
                <w:sz w:val="24"/>
                <w:szCs w:val="24"/>
              </w:rPr>
              <w:t xml:space="preserve"> </w:t>
            </w:r>
            <w:r w:rsidRPr="00393340">
              <w:rPr>
                <w:b/>
                <w:sz w:val="24"/>
                <w:szCs w:val="24"/>
              </w:rPr>
              <w:t>шкалы высот и глубин.»</w:t>
            </w:r>
          </w:p>
          <w:p w:rsidR="00393340" w:rsidRPr="00393340" w:rsidRDefault="00393340" w:rsidP="00393340">
            <w:pPr>
              <w:tabs>
                <w:tab w:val="left" w:pos="426"/>
              </w:tabs>
              <w:autoSpaceDE w:val="0"/>
              <w:autoSpaceDN w:val="0"/>
              <w:adjustRightInd w:val="0"/>
              <w:ind w:firstLine="709"/>
              <w:jc w:val="both"/>
              <w:rPr>
                <w:rFonts w:eastAsia="Calibri"/>
                <w:b/>
                <w:sz w:val="24"/>
                <w:szCs w:val="24"/>
                <w:lang w:val="tt-RU"/>
              </w:rPr>
            </w:pPr>
            <w:r w:rsidRPr="00393340">
              <w:rPr>
                <w:rFonts w:eastAsia="Calibri"/>
                <w:b/>
                <w:sz w:val="24"/>
                <w:szCs w:val="24"/>
              </w:rPr>
              <w:t>Практическая работа №4 Работа с картой «Имена на карте».</w:t>
            </w:r>
          </w:p>
          <w:p w:rsidR="00393340" w:rsidRPr="00393340" w:rsidRDefault="00393340" w:rsidP="00393340">
            <w:pPr>
              <w:tabs>
                <w:tab w:val="left" w:pos="426"/>
              </w:tabs>
              <w:autoSpaceDE w:val="0"/>
              <w:autoSpaceDN w:val="0"/>
              <w:adjustRightInd w:val="0"/>
              <w:rPr>
                <w:rFonts w:eastAsia="Calibri"/>
                <w:b/>
                <w:sz w:val="24"/>
                <w:szCs w:val="24"/>
              </w:rPr>
            </w:pPr>
            <w:r w:rsidRPr="00393340">
              <w:rPr>
                <w:rFonts w:eastAsia="Calibri"/>
                <w:b/>
                <w:sz w:val="24"/>
                <w:szCs w:val="24"/>
              </w:rPr>
              <w:t>Практическая работа №5   «Описание и нанесение на контурную карту географических объектов изученных  маршрутов</w:t>
            </w:r>
            <w:r w:rsidRPr="00393340">
              <w:rPr>
                <w:rFonts w:eastAsia="Calibri"/>
                <w:b/>
                <w:sz w:val="24"/>
                <w:szCs w:val="24"/>
                <w:lang w:val="tt-RU"/>
              </w:rPr>
              <w:t xml:space="preserve"> </w:t>
            </w:r>
            <w:r w:rsidRPr="00393340">
              <w:rPr>
                <w:rFonts w:eastAsia="Calibri"/>
                <w:b/>
                <w:sz w:val="24"/>
                <w:szCs w:val="24"/>
              </w:rPr>
              <w:t>путешественников».(оценочная)</w:t>
            </w: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lastRenderedPageBreak/>
              <w:t>12</w:t>
            </w:r>
          </w:p>
        </w:tc>
      </w:tr>
      <w:tr w:rsidR="00393340" w:rsidRPr="00393340" w:rsidTr="00E3651D">
        <w:tc>
          <w:tcPr>
            <w:tcW w:w="2660" w:type="dxa"/>
          </w:tcPr>
          <w:p w:rsidR="00393340" w:rsidRPr="00393340" w:rsidRDefault="00393340" w:rsidP="00393340">
            <w:pPr>
              <w:pStyle w:val="aff4"/>
              <w:rPr>
                <w:rFonts w:ascii="Times New Roman" w:hAnsi="Times New Roman"/>
                <w:sz w:val="24"/>
                <w:szCs w:val="24"/>
              </w:rPr>
            </w:pPr>
            <w:r w:rsidRPr="00393340">
              <w:rPr>
                <w:rFonts w:ascii="Times New Roman" w:hAnsi="Times New Roman"/>
                <w:b/>
                <w:bCs/>
                <w:color w:val="000000"/>
                <w:sz w:val="24"/>
                <w:szCs w:val="24"/>
              </w:rPr>
              <w:lastRenderedPageBreak/>
              <w:t>Земля во Вселенной. Движения Земли и их следствия</w:t>
            </w:r>
          </w:p>
        </w:tc>
        <w:tc>
          <w:tcPr>
            <w:tcW w:w="6804" w:type="dxa"/>
          </w:tcPr>
          <w:p w:rsidR="00393340" w:rsidRPr="00393340" w:rsidRDefault="00393340" w:rsidP="00393340">
            <w:pPr>
              <w:tabs>
                <w:tab w:val="left" w:pos="5428"/>
              </w:tabs>
              <w:autoSpaceDE w:val="0"/>
              <w:autoSpaceDN w:val="0"/>
              <w:adjustRightInd w:val="0"/>
              <w:ind w:firstLine="709"/>
              <w:jc w:val="both"/>
              <w:rPr>
                <w:rFonts w:eastAsia="Calibri"/>
                <w:sz w:val="24"/>
                <w:szCs w:val="24"/>
              </w:rPr>
            </w:pPr>
            <w:r w:rsidRPr="00393340">
              <w:rPr>
                <w:sz w:val="24"/>
                <w:szCs w:val="24"/>
              </w:rPr>
              <w:t xml:space="preserve">Земля – часть солнечной системы. Земля и Луна. </w:t>
            </w:r>
            <w:r w:rsidRPr="00393340">
              <w:rPr>
                <w:rFonts w:eastAsia="Calibri"/>
                <w:sz w:val="24"/>
                <w:szCs w:val="24"/>
              </w:rPr>
              <w:t>Форма и размеры Земли. Наклон земной оси к плоскости орбиты. Виды движения Земли и их географические следствия.</w:t>
            </w:r>
          </w:p>
          <w:p w:rsidR="00393340" w:rsidRPr="00393340" w:rsidRDefault="00393340" w:rsidP="00393340">
            <w:pPr>
              <w:tabs>
                <w:tab w:val="left" w:pos="709"/>
              </w:tabs>
              <w:rPr>
                <w:rFonts w:eastAsia="Calibri"/>
                <w:sz w:val="24"/>
                <w:szCs w:val="24"/>
                <w:lang w:val="tt-RU"/>
              </w:rPr>
            </w:pPr>
            <w:r w:rsidRPr="00393340">
              <w:rPr>
                <w:rFonts w:eastAsia="Calibri"/>
                <w:sz w:val="24"/>
                <w:szCs w:val="24"/>
              </w:rPr>
              <w:t xml:space="preserve">Движение Земли вокруг Солнца. Смена времен года. </w:t>
            </w: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t>3</w:t>
            </w:r>
          </w:p>
        </w:tc>
      </w:tr>
      <w:tr w:rsidR="00393340" w:rsidRPr="00393340" w:rsidTr="00E3651D">
        <w:tc>
          <w:tcPr>
            <w:tcW w:w="2660" w:type="dxa"/>
          </w:tcPr>
          <w:p w:rsidR="00393340" w:rsidRPr="00393340" w:rsidRDefault="00393340" w:rsidP="00393340">
            <w:pPr>
              <w:tabs>
                <w:tab w:val="left" w:pos="426"/>
                <w:tab w:val="left" w:pos="4280"/>
                <w:tab w:val="left" w:pos="6180"/>
                <w:tab w:val="left" w:pos="7100"/>
                <w:tab w:val="left" w:pos="8880"/>
              </w:tabs>
              <w:autoSpaceDE w:val="0"/>
              <w:autoSpaceDN w:val="0"/>
              <w:adjustRightInd w:val="0"/>
              <w:spacing w:line="360" w:lineRule="auto"/>
              <w:rPr>
                <w:b/>
                <w:bCs/>
                <w:sz w:val="24"/>
                <w:szCs w:val="24"/>
              </w:rPr>
            </w:pPr>
            <w:r w:rsidRPr="00393340">
              <w:rPr>
                <w:b/>
                <w:bCs/>
                <w:sz w:val="24"/>
                <w:szCs w:val="24"/>
              </w:rPr>
              <w:t xml:space="preserve">Изображение земной поверхности. </w:t>
            </w:r>
          </w:p>
          <w:p w:rsidR="00393340" w:rsidRPr="00393340" w:rsidRDefault="00393340" w:rsidP="00393340">
            <w:pPr>
              <w:pStyle w:val="aff4"/>
              <w:rPr>
                <w:rFonts w:ascii="Times New Roman" w:hAnsi="Times New Roman"/>
                <w:sz w:val="24"/>
                <w:szCs w:val="24"/>
              </w:rPr>
            </w:pPr>
          </w:p>
        </w:tc>
        <w:tc>
          <w:tcPr>
            <w:tcW w:w="6804" w:type="dxa"/>
          </w:tcPr>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Виды изображения земной поверхности: план местности, глобус, географическая карта, аэрофото- и аэрокосмические снимки.</w:t>
            </w:r>
          </w:p>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Стороны горизонта.  Ориентирование на местности.</w:t>
            </w:r>
          </w:p>
          <w:p w:rsidR="00393340" w:rsidRPr="00393340" w:rsidRDefault="00393340" w:rsidP="00393340">
            <w:pPr>
              <w:pStyle w:val="aff4"/>
              <w:rPr>
                <w:rFonts w:ascii="Times New Roman" w:eastAsia="Calibri" w:hAnsi="Times New Roman"/>
                <w:b/>
                <w:sz w:val="24"/>
                <w:szCs w:val="24"/>
              </w:rPr>
            </w:pPr>
            <w:r w:rsidRPr="00393340">
              <w:rPr>
                <w:rFonts w:ascii="Times New Roman" w:eastAsia="Calibri" w:hAnsi="Times New Roman"/>
                <w:b/>
                <w:sz w:val="24"/>
                <w:szCs w:val="24"/>
              </w:rPr>
              <w:t>Практическая работа №3    Ориентирование на местности: определение сторон горизонта по компасу и местным признакам (оценочная)</w:t>
            </w: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t>4</w:t>
            </w:r>
          </w:p>
        </w:tc>
      </w:tr>
      <w:tr w:rsidR="00393340" w:rsidRPr="00393340" w:rsidTr="00E3651D">
        <w:trPr>
          <w:trHeight w:val="513"/>
        </w:trPr>
        <w:tc>
          <w:tcPr>
            <w:tcW w:w="2660" w:type="dxa"/>
          </w:tcPr>
          <w:p w:rsidR="00393340" w:rsidRPr="00393340" w:rsidRDefault="00393340" w:rsidP="00393340">
            <w:pPr>
              <w:pStyle w:val="aff4"/>
              <w:rPr>
                <w:rFonts w:ascii="Times New Roman" w:hAnsi="Times New Roman"/>
                <w:b/>
                <w:sz w:val="24"/>
                <w:szCs w:val="24"/>
              </w:rPr>
            </w:pPr>
            <w:r w:rsidRPr="00393340">
              <w:rPr>
                <w:rFonts w:ascii="Times New Roman" w:eastAsia="Calibri" w:hAnsi="Times New Roman"/>
                <w:b/>
                <w:bCs/>
                <w:sz w:val="24"/>
                <w:szCs w:val="24"/>
              </w:rPr>
              <w:t>Мировой океан – основная часть гидросферы</w:t>
            </w:r>
          </w:p>
        </w:tc>
        <w:tc>
          <w:tcPr>
            <w:tcW w:w="6804" w:type="dxa"/>
          </w:tcPr>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Мировой океан – основная часть гидросферы.</w:t>
            </w:r>
          </w:p>
          <w:p w:rsidR="00393340" w:rsidRPr="00393340" w:rsidRDefault="00393340" w:rsidP="00393340">
            <w:pPr>
              <w:pStyle w:val="aff4"/>
              <w:rPr>
                <w:rFonts w:ascii="Times New Roman" w:hAnsi="Times New Roman"/>
                <w:sz w:val="24"/>
                <w:szCs w:val="24"/>
                <w:lang w:val="tt-RU"/>
              </w:rPr>
            </w:pPr>
            <w:r w:rsidRPr="00393340">
              <w:rPr>
                <w:rFonts w:ascii="Times New Roman" w:eastAsia="Calibri" w:hAnsi="Times New Roman"/>
                <w:sz w:val="24"/>
                <w:szCs w:val="24"/>
              </w:rPr>
              <w:t>Мировой океан и его части.</w:t>
            </w: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t>2</w:t>
            </w:r>
          </w:p>
        </w:tc>
      </w:tr>
      <w:tr w:rsidR="00393340" w:rsidRPr="00393340" w:rsidTr="00E3651D">
        <w:trPr>
          <w:trHeight w:val="326"/>
        </w:trPr>
        <w:tc>
          <w:tcPr>
            <w:tcW w:w="2660" w:type="dxa"/>
          </w:tcPr>
          <w:p w:rsidR="00393340" w:rsidRPr="00393340" w:rsidRDefault="00393340" w:rsidP="00393340">
            <w:pPr>
              <w:pStyle w:val="aff4"/>
              <w:rPr>
                <w:rFonts w:ascii="Times New Roman" w:hAnsi="Times New Roman"/>
                <w:b/>
                <w:sz w:val="24"/>
                <w:szCs w:val="24"/>
                <w:lang w:val="tt-RU"/>
              </w:rPr>
            </w:pPr>
            <w:r w:rsidRPr="00393340">
              <w:rPr>
                <w:rFonts w:ascii="Times New Roman" w:eastAsia="Calibri" w:hAnsi="Times New Roman"/>
                <w:b/>
                <w:bCs/>
                <w:sz w:val="24"/>
                <w:szCs w:val="24"/>
              </w:rPr>
              <w:t>Характеристика материков Земли.</w:t>
            </w:r>
          </w:p>
        </w:tc>
        <w:tc>
          <w:tcPr>
            <w:tcW w:w="6804" w:type="dxa"/>
          </w:tcPr>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Евразия. Географическое положение. Особенности материка.</w:t>
            </w:r>
          </w:p>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Африка. Географическое положение.. Особенности материка.</w:t>
            </w:r>
          </w:p>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Северная Америка. Географическое положение .Особенности природы.</w:t>
            </w:r>
          </w:p>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Южная Америка. Географическое положение. Особенности материка</w:t>
            </w:r>
          </w:p>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Австралия и Океания. Географическое положение, особенности природы материка. Эндемики.</w:t>
            </w:r>
          </w:p>
          <w:p w:rsidR="00393340" w:rsidRPr="00393340" w:rsidRDefault="00393340" w:rsidP="00393340">
            <w:pPr>
              <w:pStyle w:val="aff4"/>
              <w:rPr>
                <w:rFonts w:ascii="Times New Roman" w:eastAsia="Calibri" w:hAnsi="Times New Roman"/>
                <w:sz w:val="24"/>
                <w:szCs w:val="24"/>
              </w:rPr>
            </w:pPr>
            <w:r w:rsidRPr="00393340">
              <w:rPr>
                <w:rFonts w:ascii="Times New Roman" w:eastAsia="Calibri" w:hAnsi="Times New Roman"/>
                <w:sz w:val="24"/>
                <w:szCs w:val="24"/>
              </w:rPr>
              <w:t>Антарктида. Антарктида – уникальный материк на Земле</w:t>
            </w: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t>7</w:t>
            </w:r>
          </w:p>
        </w:tc>
      </w:tr>
      <w:tr w:rsidR="00393340" w:rsidRPr="00393340" w:rsidTr="00E3651D">
        <w:trPr>
          <w:trHeight w:val="326"/>
        </w:trPr>
        <w:tc>
          <w:tcPr>
            <w:tcW w:w="2660" w:type="dxa"/>
          </w:tcPr>
          <w:p w:rsidR="00393340" w:rsidRPr="00393340" w:rsidRDefault="00393340" w:rsidP="00393340">
            <w:pPr>
              <w:pStyle w:val="aff4"/>
              <w:rPr>
                <w:rFonts w:ascii="Times New Roman" w:eastAsia="Calibri" w:hAnsi="Times New Roman"/>
                <w:b/>
                <w:sz w:val="24"/>
                <w:szCs w:val="24"/>
              </w:rPr>
            </w:pPr>
            <w:r w:rsidRPr="00393340">
              <w:rPr>
                <w:rFonts w:ascii="Times New Roman" w:eastAsia="Calibri" w:hAnsi="Times New Roman"/>
                <w:b/>
                <w:sz w:val="24"/>
                <w:szCs w:val="24"/>
              </w:rPr>
              <w:t>Природа земли</w:t>
            </w:r>
          </w:p>
        </w:tc>
        <w:tc>
          <w:tcPr>
            <w:tcW w:w="6804" w:type="dxa"/>
          </w:tcPr>
          <w:p w:rsidR="00393340" w:rsidRPr="00393340" w:rsidRDefault="00393340" w:rsidP="00393340">
            <w:pPr>
              <w:pStyle w:val="aff4"/>
              <w:rPr>
                <w:rFonts w:ascii="Times New Roman" w:eastAsia="Calibri" w:hAnsi="Times New Roman"/>
                <w:bCs/>
                <w:sz w:val="24"/>
                <w:szCs w:val="24"/>
              </w:rPr>
            </w:pPr>
            <w:r w:rsidRPr="00393340">
              <w:rPr>
                <w:rFonts w:ascii="Times New Roman" w:eastAsia="Calibri" w:hAnsi="Times New Roman"/>
                <w:bCs/>
                <w:sz w:val="24"/>
                <w:szCs w:val="24"/>
              </w:rPr>
              <w:t>Литосфера . Гидросфера</w:t>
            </w:r>
          </w:p>
          <w:p w:rsidR="00393340" w:rsidRPr="00393340" w:rsidRDefault="00393340" w:rsidP="00393340">
            <w:pPr>
              <w:pStyle w:val="aff4"/>
              <w:rPr>
                <w:rFonts w:ascii="Times New Roman" w:eastAsia="Calibri" w:hAnsi="Times New Roman"/>
                <w:bCs/>
                <w:sz w:val="24"/>
                <w:szCs w:val="24"/>
              </w:rPr>
            </w:pPr>
            <w:r w:rsidRPr="00393340">
              <w:rPr>
                <w:rFonts w:ascii="Times New Roman" w:eastAsia="Calibri" w:hAnsi="Times New Roman"/>
                <w:bCs/>
                <w:sz w:val="24"/>
                <w:szCs w:val="24"/>
              </w:rPr>
              <w:t>Атмосфера. Биосфера. Понятие географической оболочки. Взаимодействие оболочек Земли.</w:t>
            </w: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t>5</w:t>
            </w:r>
          </w:p>
        </w:tc>
      </w:tr>
      <w:tr w:rsidR="00393340" w:rsidRPr="00393340" w:rsidTr="00E3651D">
        <w:trPr>
          <w:trHeight w:val="326"/>
        </w:trPr>
        <w:tc>
          <w:tcPr>
            <w:tcW w:w="2660" w:type="dxa"/>
          </w:tcPr>
          <w:p w:rsidR="00393340" w:rsidRPr="00393340" w:rsidRDefault="00393340" w:rsidP="00393340">
            <w:pPr>
              <w:pStyle w:val="aff4"/>
              <w:rPr>
                <w:rFonts w:ascii="Times New Roman" w:eastAsia="Calibri" w:hAnsi="Times New Roman"/>
                <w:b/>
                <w:sz w:val="24"/>
                <w:szCs w:val="24"/>
                <w:lang w:val="tt-RU"/>
              </w:rPr>
            </w:pPr>
            <w:r w:rsidRPr="00393340">
              <w:rPr>
                <w:rFonts w:ascii="Times New Roman" w:eastAsia="Calibri" w:hAnsi="Times New Roman"/>
                <w:b/>
                <w:sz w:val="24"/>
                <w:szCs w:val="24"/>
              </w:rPr>
              <w:t xml:space="preserve">Повторение и обобщение знаний </w:t>
            </w:r>
          </w:p>
          <w:p w:rsidR="00393340" w:rsidRPr="00393340" w:rsidRDefault="00393340" w:rsidP="00393340">
            <w:pPr>
              <w:pStyle w:val="aff4"/>
              <w:rPr>
                <w:rFonts w:ascii="Times New Roman" w:eastAsia="Calibri" w:hAnsi="Times New Roman"/>
                <w:b/>
                <w:sz w:val="24"/>
                <w:szCs w:val="24"/>
                <w:lang w:val="tt-RU"/>
              </w:rPr>
            </w:pPr>
            <w:r w:rsidRPr="00393340">
              <w:rPr>
                <w:rFonts w:ascii="Times New Roman" w:eastAsia="Calibri" w:hAnsi="Times New Roman"/>
                <w:b/>
                <w:sz w:val="24"/>
                <w:szCs w:val="24"/>
              </w:rPr>
              <w:t>за курс 5 класса</w:t>
            </w:r>
          </w:p>
        </w:tc>
        <w:tc>
          <w:tcPr>
            <w:tcW w:w="6804" w:type="dxa"/>
          </w:tcPr>
          <w:p w:rsidR="00393340" w:rsidRPr="00393340" w:rsidRDefault="00393340" w:rsidP="00393340">
            <w:pPr>
              <w:pStyle w:val="aff4"/>
              <w:rPr>
                <w:rFonts w:ascii="Times New Roman" w:eastAsia="Calibri" w:hAnsi="Times New Roman"/>
                <w:bCs/>
                <w:sz w:val="24"/>
                <w:szCs w:val="24"/>
              </w:rPr>
            </w:pPr>
          </w:p>
        </w:tc>
        <w:tc>
          <w:tcPr>
            <w:tcW w:w="1418" w:type="dxa"/>
          </w:tcPr>
          <w:p w:rsidR="00393340" w:rsidRPr="00393340" w:rsidRDefault="00393340" w:rsidP="00393340">
            <w:pPr>
              <w:pStyle w:val="aff4"/>
              <w:jc w:val="center"/>
              <w:rPr>
                <w:rFonts w:ascii="Times New Roman" w:hAnsi="Times New Roman"/>
                <w:b/>
                <w:sz w:val="24"/>
                <w:szCs w:val="24"/>
                <w:lang w:val="tt-RU"/>
              </w:rPr>
            </w:pPr>
            <w:r w:rsidRPr="00393340">
              <w:rPr>
                <w:rFonts w:ascii="Times New Roman" w:hAnsi="Times New Roman"/>
                <w:b/>
                <w:sz w:val="24"/>
                <w:szCs w:val="24"/>
                <w:lang w:val="tt-RU"/>
              </w:rPr>
              <w:t>1</w:t>
            </w:r>
          </w:p>
        </w:tc>
      </w:tr>
    </w:tbl>
    <w:p w:rsidR="00393340" w:rsidRPr="000C319F" w:rsidRDefault="00393340" w:rsidP="000C319F">
      <w:pPr>
        <w:spacing w:line="276" w:lineRule="auto"/>
        <w:jc w:val="center"/>
        <w:rPr>
          <w:b/>
        </w:rPr>
      </w:pPr>
      <w:r w:rsidRPr="000C319F">
        <w:rPr>
          <w:b/>
        </w:rPr>
        <w:t>6 класс</w:t>
      </w:r>
    </w:p>
    <w:tbl>
      <w:tblPr>
        <w:tblStyle w:val="af5"/>
        <w:tblW w:w="10882" w:type="dxa"/>
        <w:tblInd w:w="392" w:type="dxa"/>
        <w:tblLayout w:type="fixed"/>
        <w:tblLook w:val="04A0" w:firstRow="1" w:lastRow="0" w:firstColumn="1" w:lastColumn="0" w:noHBand="0" w:noVBand="1"/>
      </w:tblPr>
      <w:tblGrid>
        <w:gridCol w:w="2660"/>
        <w:gridCol w:w="6804"/>
        <w:gridCol w:w="1418"/>
      </w:tblGrid>
      <w:tr w:rsidR="000C319F" w:rsidRPr="009D56D4" w:rsidTr="00E3651D">
        <w:tc>
          <w:tcPr>
            <w:tcW w:w="2660" w:type="dxa"/>
          </w:tcPr>
          <w:p w:rsidR="000C319F" w:rsidRPr="009D56D4" w:rsidRDefault="000C319F" w:rsidP="00A35450">
            <w:pPr>
              <w:pStyle w:val="aff4"/>
              <w:rPr>
                <w:rFonts w:ascii="Times New Roman" w:hAnsi="Times New Roman"/>
                <w:sz w:val="24"/>
                <w:szCs w:val="24"/>
              </w:rPr>
            </w:pPr>
            <w:r w:rsidRPr="009D56D4">
              <w:rPr>
                <w:rFonts w:ascii="Times New Roman" w:hAnsi="Times New Roman"/>
                <w:sz w:val="24"/>
                <w:szCs w:val="24"/>
              </w:rPr>
              <w:t>Название раздела</w:t>
            </w:r>
          </w:p>
        </w:tc>
        <w:tc>
          <w:tcPr>
            <w:tcW w:w="6804" w:type="dxa"/>
          </w:tcPr>
          <w:p w:rsidR="000C319F" w:rsidRPr="009D56D4" w:rsidRDefault="000C319F" w:rsidP="00A35450">
            <w:pPr>
              <w:pStyle w:val="aff4"/>
              <w:rPr>
                <w:rFonts w:ascii="Times New Roman" w:hAnsi="Times New Roman"/>
                <w:sz w:val="24"/>
                <w:szCs w:val="24"/>
              </w:rPr>
            </w:pPr>
            <w:r w:rsidRPr="009D56D4">
              <w:rPr>
                <w:rFonts w:ascii="Times New Roman" w:hAnsi="Times New Roman"/>
                <w:sz w:val="24"/>
                <w:szCs w:val="24"/>
              </w:rPr>
              <w:t>Краткое  содержание</w:t>
            </w:r>
          </w:p>
        </w:tc>
        <w:tc>
          <w:tcPr>
            <w:tcW w:w="1418" w:type="dxa"/>
          </w:tcPr>
          <w:p w:rsidR="000C319F" w:rsidRPr="009D56D4" w:rsidRDefault="000C319F" w:rsidP="00A35450">
            <w:pPr>
              <w:pStyle w:val="aff4"/>
              <w:rPr>
                <w:rFonts w:ascii="Times New Roman" w:hAnsi="Times New Roman"/>
                <w:sz w:val="24"/>
                <w:szCs w:val="24"/>
              </w:rPr>
            </w:pPr>
            <w:r w:rsidRPr="009D56D4">
              <w:rPr>
                <w:rFonts w:ascii="Times New Roman" w:hAnsi="Times New Roman"/>
                <w:sz w:val="24"/>
                <w:szCs w:val="24"/>
              </w:rPr>
              <w:t>Количество часов</w:t>
            </w:r>
          </w:p>
        </w:tc>
      </w:tr>
      <w:tr w:rsidR="000C319F" w:rsidRPr="009D56D4" w:rsidTr="00E3651D">
        <w:tc>
          <w:tcPr>
            <w:tcW w:w="2660" w:type="dxa"/>
          </w:tcPr>
          <w:p w:rsidR="000C319F" w:rsidRPr="00E44524" w:rsidRDefault="000C319F" w:rsidP="00A35450">
            <w:pPr>
              <w:tabs>
                <w:tab w:val="left" w:pos="426"/>
                <w:tab w:val="left" w:pos="4280"/>
                <w:tab w:val="left" w:pos="6180"/>
                <w:tab w:val="left" w:pos="7100"/>
                <w:tab w:val="left" w:pos="8880"/>
              </w:tabs>
              <w:autoSpaceDE w:val="0"/>
              <w:autoSpaceDN w:val="0"/>
              <w:adjustRightInd w:val="0"/>
              <w:contextualSpacing/>
              <w:jc w:val="both"/>
              <w:rPr>
                <w:b/>
                <w:bCs/>
                <w:sz w:val="24"/>
                <w:szCs w:val="24"/>
              </w:rPr>
            </w:pPr>
            <w:r w:rsidRPr="00E44524">
              <w:rPr>
                <w:b/>
                <w:bCs/>
                <w:sz w:val="24"/>
                <w:szCs w:val="24"/>
              </w:rPr>
              <w:t xml:space="preserve">Земля во Вселенной. Движения Земли и их следствия. </w:t>
            </w:r>
          </w:p>
          <w:p w:rsidR="000C319F" w:rsidRPr="005F5996" w:rsidRDefault="000C319F" w:rsidP="00A35450">
            <w:pPr>
              <w:pStyle w:val="aff4"/>
              <w:rPr>
                <w:rFonts w:ascii="Times New Roman" w:hAnsi="Times New Roman"/>
                <w:sz w:val="24"/>
                <w:szCs w:val="24"/>
              </w:rPr>
            </w:pPr>
          </w:p>
        </w:tc>
        <w:tc>
          <w:tcPr>
            <w:tcW w:w="6804" w:type="dxa"/>
          </w:tcPr>
          <w:p w:rsidR="000C319F" w:rsidRPr="00145FBB" w:rsidRDefault="000C319F" w:rsidP="00A35450">
            <w:pPr>
              <w:pStyle w:val="aff4"/>
              <w:jc w:val="both"/>
              <w:rPr>
                <w:rFonts w:ascii="Times New Roman" w:hAnsi="Times New Roman"/>
                <w:sz w:val="24"/>
                <w:szCs w:val="24"/>
              </w:rPr>
            </w:pPr>
            <w:r w:rsidRPr="00145FBB">
              <w:rPr>
                <w:rFonts w:ascii="Times New Roman" w:hAnsi="Times New Roman"/>
                <w:sz w:val="24"/>
                <w:szCs w:val="24"/>
              </w:rPr>
              <w:lastRenderedPageBreak/>
              <w:t>Земля – часть солнечной системы.</w:t>
            </w:r>
          </w:p>
          <w:p w:rsidR="000C319F" w:rsidRPr="00145FBB" w:rsidRDefault="000C319F" w:rsidP="00A35450">
            <w:pPr>
              <w:pStyle w:val="aff4"/>
              <w:jc w:val="both"/>
              <w:rPr>
                <w:rFonts w:ascii="Times New Roman" w:hAnsi="Times New Roman"/>
                <w:sz w:val="24"/>
                <w:szCs w:val="24"/>
                <w:lang w:val="tt-RU"/>
              </w:rPr>
            </w:pPr>
            <w:r w:rsidRPr="00145FBB">
              <w:rPr>
                <w:rFonts w:ascii="Times New Roman" w:hAnsi="Times New Roman"/>
                <w:sz w:val="24"/>
                <w:szCs w:val="24"/>
              </w:rPr>
              <w:t xml:space="preserve">Земля и Луна. Влияние космоса на нашу планету и жизнь людей. Движение Земли вокруг Солнца. Смена времен года. </w:t>
            </w:r>
            <w:r w:rsidRPr="00145FBB">
              <w:rPr>
                <w:rFonts w:ascii="Times New Roman" w:hAnsi="Times New Roman"/>
                <w:sz w:val="24"/>
                <w:szCs w:val="24"/>
              </w:rPr>
              <w:lastRenderedPageBreak/>
              <w:t>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0C319F" w:rsidRPr="00145FBB" w:rsidRDefault="000C319F" w:rsidP="00A35450">
            <w:pPr>
              <w:pStyle w:val="aff4"/>
              <w:jc w:val="both"/>
              <w:rPr>
                <w:rFonts w:ascii="Times New Roman" w:hAnsi="Times New Roman"/>
                <w:b/>
                <w:sz w:val="24"/>
                <w:szCs w:val="24"/>
              </w:rPr>
            </w:pPr>
            <w:r w:rsidRPr="00145FBB">
              <w:rPr>
                <w:rFonts w:ascii="Times New Roman" w:hAnsi="Times New Roman"/>
                <w:b/>
                <w:sz w:val="24"/>
                <w:szCs w:val="24"/>
              </w:rPr>
              <w:t>Практическая работа №</w:t>
            </w:r>
            <w:r w:rsidRPr="00145FBB">
              <w:rPr>
                <w:rFonts w:ascii="Times New Roman" w:hAnsi="Times New Roman"/>
                <w:b/>
                <w:sz w:val="24"/>
                <w:szCs w:val="24"/>
                <w:lang w:val="tt-RU"/>
              </w:rPr>
              <w:t>1</w:t>
            </w:r>
            <w:r w:rsidRPr="00145FBB">
              <w:rPr>
                <w:rFonts w:ascii="Times New Roman" w:hAnsi="Times New Roman"/>
                <w:b/>
                <w:sz w:val="24"/>
                <w:szCs w:val="24"/>
              </w:rPr>
              <w:t xml:space="preserve"> Определение координат географических объектов по карте (оценочная)</w:t>
            </w:r>
          </w:p>
          <w:p w:rsidR="000C319F" w:rsidRPr="00145FBB" w:rsidRDefault="000C319F" w:rsidP="00A35450">
            <w:pPr>
              <w:pStyle w:val="aff4"/>
              <w:jc w:val="both"/>
              <w:rPr>
                <w:rFonts w:ascii="Times New Roman" w:hAnsi="Times New Roman"/>
                <w:b/>
                <w:sz w:val="24"/>
                <w:szCs w:val="24"/>
              </w:rPr>
            </w:pPr>
          </w:p>
          <w:p w:rsidR="000C319F" w:rsidRPr="00EE759F" w:rsidRDefault="000C319F" w:rsidP="00A35450">
            <w:pPr>
              <w:pStyle w:val="aff4"/>
              <w:jc w:val="both"/>
              <w:rPr>
                <w:lang w:val="tt-RU"/>
              </w:rPr>
            </w:pPr>
            <w:r w:rsidRPr="00145FBB">
              <w:rPr>
                <w:rFonts w:ascii="Times New Roman" w:hAnsi="Times New Roman"/>
                <w:b/>
                <w:sz w:val="24"/>
                <w:szCs w:val="24"/>
              </w:rPr>
              <w:t>Практические работа №2 Определение зенитального положения Солнца в разные периоды года(обучающая)</w:t>
            </w:r>
          </w:p>
        </w:tc>
        <w:tc>
          <w:tcPr>
            <w:tcW w:w="1418" w:type="dxa"/>
          </w:tcPr>
          <w:p w:rsidR="000C319F" w:rsidRPr="009D73F4" w:rsidRDefault="000C319F" w:rsidP="00A35450">
            <w:pPr>
              <w:pStyle w:val="aff4"/>
              <w:jc w:val="center"/>
              <w:rPr>
                <w:rFonts w:ascii="Times New Roman" w:hAnsi="Times New Roman"/>
                <w:sz w:val="24"/>
                <w:szCs w:val="24"/>
              </w:rPr>
            </w:pPr>
            <w:r>
              <w:rPr>
                <w:rFonts w:ascii="Times New Roman" w:hAnsi="Times New Roman"/>
                <w:sz w:val="24"/>
                <w:szCs w:val="24"/>
              </w:rPr>
              <w:lastRenderedPageBreak/>
              <w:t>6</w:t>
            </w:r>
          </w:p>
        </w:tc>
      </w:tr>
      <w:tr w:rsidR="000C319F" w:rsidRPr="009D56D4" w:rsidTr="00E3651D">
        <w:tc>
          <w:tcPr>
            <w:tcW w:w="2660" w:type="dxa"/>
          </w:tcPr>
          <w:p w:rsidR="000C319F" w:rsidRPr="00E44524" w:rsidRDefault="000C319F" w:rsidP="00A35450">
            <w:pPr>
              <w:tabs>
                <w:tab w:val="left" w:pos="426"/>
                <w:tab w:val="left" w:pos="4280"/>
                <w:tab w:val="left" w:pos="6180"/>
                <w:tab w:val="left" w:pos="7100"/>
                <w:tab w:val="left" w:pos="8880"/>
              </w:tabs>
              <w:autoSpaceDE w:val="0"/>
              <w:autoSpaceDN w:val="0"/>
              <w:adjustRightInd w:val="0"/>
              <w:contextualSpacing/>
              <w:jc w:val="both"/>
              <w:rPr>
                <w:b/>
                <w:bCs/>
                <w:sz w:val="24"/>
                <w:szCs w:val="24"/>
              </w:rPr>
            </w:pPr>
            <w:r w:rsidRPr="00E44524">
              <w:rPr>
                <w:b/>
                <w:bCs/>
                <w:sz w:val="24"/>
                <w:szCs w:val="24"/>
              </w:rPr>
              <w:lastRenderedPageBreak/>
              <w:t xml:space="preserve">Изображение земной поверхности. </w:t>
            </w:r>
          </w:p>
          <w:p w:rsidR="000C319F" w:rsidRPr="009D56D4" w:rsidRDefault="000C319F" w:rsidP="00A35450">
            <w:pPr>
              <w:pStyle w:val="aff4"/>
              <w:rPr>
                <w:rFonts w:ascii="Times New Roman" w:hAnsi="Times New Roman"/>
                <w:sz w:val="24"/>
                <w:szCs w:val="24"/>
              </w:rPr>
            </w:pPr>
          </w:p>
        </w:tc>
        <w:tc>
          <w:tcPr>
            <w:tcW w:w="6804" w:type="dxa"/>
          </w:tcPr>
          <w:p w:rsidR="000C319F" w:rsidRPr="00145FBB" w:rsidRDefault="000C319F" w:rsidP="00A35450">
            <w:pPr>
              <w:tabs>
                <w:tab w:val="left" w:pos="426"/>
                <w:tab w:val="left" w:pos="1240"/>
                <w:tab w:val="left" w:pos="3160"/>
                <w:tab w:val="left" w:pos="4280"/>
                <w:tab w:val="left" w:pos="6180"/>
                <w:tab w:val="left" w:pos="7100"/>
                <w:tab w:val="left" w:pos="8880"/>
              </w:tabs>
              <w:autoSpaceDE w:val="0"/>
              <w:autoSpaceDN w:val="0"/>
              <w:adjustRightInd w:val="0"/>
              <w:ind w:firstLine="709"/>
              <w:jc w:val="both"/>
              <w:rPr>
                <w:rFonts w:eastAsia="Calibri"/>
                <w:sz w:val="24"/>
                <w:szCs w:val="24"/>
              </w:rPr>
            </w:pPr>
            <w:r w:rsidRPr="00145FBB">
              <w:rPr>
                <w:rFonts w:eastAsia="Calibri"/>
                <w:sz w:val="24"/>
                <w:szCs w:val="24"/>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Изображение рельефа.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0C319F" w:rsidRPr="00145FBB" w:rsidRDefault="000C319F" w:rsidP="00A35450">
            <w:pPr>
              <w:tabs>
                <w:tab w:val="left" w:pos="426"/>
                <w:tab w:val="left" w:pos="1240"/>
                <w:tab w:val="left" w:pos="3160"/>
                <w:tab w:val="left" w:pos="4280"/>
                <w:tab w:val="left" w:pos="6180"/>
                <w:tab w:val="left" w:pos="7100"/>
                <w:tab w:val="left" w:pos="8880"/>
              </w:tabs>
              <w:autoSpaceDE w:val="0"/>
              <w:autoSpaceDN w:val="0"/>
              <w:adjustRightInd w:val="0"/>
              <w:ind w:firstLine="317"/>
              <w:jc w:val="both"/>
              <w:rPr>
                <w:sz w:val="24"/>
                <w:szCs w:val="24"/>
              </w:rPr>
            </w:pPr>
            <w:r w:rsidRPr="00145FBB">
              <w:rPr>
                <w:sz w:val="24"/>
                <w:szCs w:val="24"/>
              </w:rPr>
              <w:t>Урок обобщение по темам «Изображение земной поверхности».</w:t>
            </w:r>
          </w:p>
          <w:p w:rsidR="000C319F" w:rsidRPr="00145FBB" w:rsidRDefault="000C319F" w:rsidP="00A35450">
            <w:pPr>
              <w:tabs>
                <w:tab w:val="left" w:pos="426"/>
                <w:tab w:val="left" w:pos="4280"/>
                <w:tab w:val="left" w:pos="6180"/>
                <w:tab w:val="left" w:pos="7100"/>
                <w:tab w:val="left" w:pos="8880"/>
              </w:tabs>
              <w:autoSpaceDE w:val="0"/>
              <w:autoSpaceDN w:val="0"/>
              <w:adjustRightInd w:val="0"/>
              <w:jc w:val="both"/>
              <w:rPr>
                <w:b/>
                <w:sz w:val="24"/>
                <w:szCs w:val="24"/>
              </w:rPr>
            </w:pPr>
            <w:r w:rsidRPr="00145FBB">
              <w:rPr>
                <w:b/>
                <w:sz w:val="24"/>
                <w:szCs w:val="24"/>
              </w:rPr>
              <w:t>Практическая работа №</w:t>
            </w:r>
            <w:r w:rsidRPr="00145FBB">
              <w:rPr>
                <w:b/>
                <w:sz w:val="24"/>
                <w:szCs w:val="24"/>
                <w:lang w:val="tt-RU"/>
              </w:rPr>
              <w:t>3</w:t>
            </w:r>
            <w:r w:rsidRPr="00145FBB">
              <w:rPr>
                <w:b/>
                <w:sz w:val="24"/>
                <w:szCs w:val="24"/>
              </w:rPr>
              <w:t xml:space="preserve"> Определение направлений и расстояний по глобусу и карте (обучающая) </w:t>
            </w:r>
          </w:p>
          <w:p w:rsidR="000C319F" w:rsidRPr="00145FBB" w:rsidRDefault="000C319F" w:rsidP="00A35450">
            <w:pPr>
              <w:tabs>
                <w:tab w:val="left" w:pos="426"/>
                <w:tab w:val="left" w:pos="4280"/>
                <w:tab w:val="left" w:pos="6180"/>
                <w:tab w:val="left" w:pos="7100"/>
                <w:tab w:val="left" w:pos="8880"/>
              </w:tabs>
              <w:autoSpaceDE w:val="0"/>
              <w:autoSpaceDN w:val="0"/>
              <w:adjustRightInd w:val="0"/>
              <w:jc w:val="both"/>
              <w:rPr>
                <w:b/>
                <w:sz w:val="24"/>
                <w:szCs w:val="24"/>
              </w:rPr>
            </w:pPr>
            <w:r w:rsidRPr="00145FBB">
              <w:rPr>
                <w:sz w:val="24"/>
                <w:szCs w:val="24"/>
              </w:rPr>
              <w:t xml:space="preserve">   </w:t>
            </w:r>
            <w:r w:rsidRPr="00145FBB">
              <w:rPr>
                <w:b/>
                <w:sz w:val="24"/>
                <w:szCs w:val="24"/>
              </w:rPr>
              <w:t xml:space="preserve"> Практическая работа №</w:t>
            </w:r>
            <w:r w:rsidRPr="00145FBB">
              <w:rPr>
                <w:b/>
                <w:sz w:val="24"/>
                <w:szCs w:val="24"/>
                <w:lang w:val="tt-RU"/>
              </w:rPr>
              <w:t>4</w:t>
            </w:r>
            <w:r w:rsidRPr="00145FBB">
              <w:rPr>
                <w:b/>
                <w:sz w:val="24"/>
                <w:szCs w:val="24"/>
              </w:rPr>
              <w:t xml:space="preserve">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(обучающая). </w:t>
            </w:r>
          </w:p>
          <w:p w:rsidR="000C319F" w:rsidRPr="009D56D4" w:rsidRDefault="000C319F" w:rsidP="000C319F">
            <w:pPr>
              <w:tabs>
                <w:tab w:val="left" w:pos="426"/>
                <w:tab w:val="left" w:pos="4280"/>
                <w:tab w:val="left" w:pos="6180"/>
                <w:tab w:val="left" w:pos="7100"/>
                <w:tab w:val="left" w:pos="8880"/>
              </w:tabs>
              <w:autoSpaceDE w:val="0"/>
              <w:autoSpaceDN w:val="0"/>
              <w:adjustRightInd w:val="0"/>
              <w:jc w:val="both"/>
              <w:rPr>
                <w:sz w:val="24"/>
                <w:szCs w:val="24"/>
              </w:rPr>
            </w:pPr>
            <w:r w:rsidRPr="00145FBB">
              <w:rPr>
                <w:b/>
                <w:sz w:val="24"/>
                <w:szCs w:val="24"/>
              </w:rPr>
              <w:t>Практическая работа №</w:t>
            </w:r>
            <w:r w:rsidRPr="00145FBB">
              <w:rPr>
                <w:b/>
                <w:sz w:val="24"/>
                <w:szCs w:val="24"/>
                <w:lang w:val="tt-RU"/>
              </w:rPr>
              <w:t>5</w:t>
            </w:r>
            <w:r w:rsidRPr="00145FBB">
              <w:rPr>
                <w:b/>
                <w:sz w:val="24"/>
                <w:szCs w:val="24"/>
              </w:rPr>
              <w:t xml:space="preserve"> Составление плана местности Масштаб и условные знаки на карте. Составление простейшего плана местности /учебного кабинета/комнаты (оценочная)  </w:t>
            </w:r>
          </w:p>
        </w:tc>
        <w:tc>
          <w:tcPr>
            <w:tcW w:w="1418" w:type="dxa"/>
          </w:tcPr>
          <w:p w:rsidR="000C319F" w:rsidRPr="004E16F2" w:rsidRDefault="000C319F" w:rsidP="00A35450">
            <w:pPr>
              <w:pStyle w:val="aff4"/>
              <w:jc w:val="center"/>
              <w:rPr>
                <w:rFonts w:ascii="Times New Roman" w:hAnsi="Times New Roman"/>
                <w:sz w:val="24"/>
                <w:szCs w:val="24"/>
                <w:lang w:val="tt-RU"/>
              </w:rPr>
            </w:pPr>
            <w:r>
              <w:rPr>
                <w:rFonts w:ascii="Times New Roman" w:hAnsi="Times New Roman"/>
                <w:sz w:val="24"/>
                <w:szCs w:val="24"/>
                <w:lang w:val="tt-RU"/>
              </w:rPr>
              <w:t>6</w:t>
            </w:r>
          </w:p>
        </w:tc>
      </w:tr>
      <w:tr w:rsidR="000C319F" w:rsidRPr="009D56D4" w:rsidTr="00E3651D">
        <w:trPr>
          <w:trHeight w:val="1266"/>
        </w:trPr>
        <w:tc>
          <w:tcPr>
            <w:tcW w:w="2660" w:type="dxa"/>
          </w:tcPr>
          <w:p w:rsidR="000C319F" w:rsidRDefault="000C319F" w:rsidP="00A35450">
            <w:pPr>
              <w:pStyle w:val="aff4"/>
              <w:rPr>
                <w:rFonts w:ascii="Times New Roman" w:hAnsi="Times New Roman"/>
                <w:b/>
                <w:sz w:val="24"/>
                <w:szCs w:val="24"/>
                <w:lang w:val="tt-RU"/>
              </w:rPr>
            </w:pPr>
            <w:r>
              <w:rPr>
                <w:rFonts w:ascii="Times New Roman" w:hAnsi="Times New Roman"/>
                <w:b/>
                <w:sz w:val="24"/>
                <w:szCs w:val="24"/>
                <w:lang w:val="tt-RU"/>
              </w:rPr>
              <w:t>Природа Земли</w:t>
            </w:r>
          </w:p>
          <w:p w:rsidR="000C319F" w:rsidRDefault="000C319F" w:rsidP="00A35450">
            <w:pPr>
              <w:pStyle w:val="aff4"/>
              <w:rPr>
                <w:rFonts w:ascii="Times New Roman" w:hAnsi="Times New Roman"/>
                <w:b/>
                <w:sz w:val="24"/>
                <w:szCs w:val="24"/>
                <w:lang w:val="tt-RU"/>
              </w:rPr>
            </w:pPr>
            <w:r>
              <w:rPr>
                <w:rFonts w:ascii="Times New Roman" w:hAnsi="Times New Roman"/>
                <w:b/>
                <w:sz w:val="24"/>
                <w:szCs w:val="24"/>
              </w:rPr>
              <w:t>Литосфера</w:t>
            </w:r>
          </w:p>
        </w:tc>
        <w:tc>
          <w:tcPr>
            <w:tcW w:w="6804" w:type="dxa"/>
          </w:tcPr>
          <w:p w:rsidR="000C319F" w:rsidRPr="00145FBB" w:rsidRDefault="000C319F" w:rsidP="00A35450">
            <w:pPr>
              <w:tabs>
                <w:tab w:val="left" w:pos="426"/>
              </w:tabs>
              <w:autoSpaceDE w:val="0"/>
              <w:autoSpaceDN w:val="0"/>
              <w:adjustRightInd w:val="0"/>
              <w:ind w:firstLine="709"/>
              <w:jc w:val="both"/>
              <w:rPr>
                <w:sz w:val="24"/>
                <w:szCs w:val="24"/>
              </w:rPr>
            </w:pPr>
            <w:r w:rsidRPr="00145FBB">
              <w:rPr>
                <w:sz w:val="24"/>
                <w:szCs w:val="24"/>
              </w:rPr>
              <w:t xml:space="preserve">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w:t>
            </w:r>
          </w:p>
          <w:p w:rsidR="000C319F" w:rsidRPr="00145FBB" w:rsidRDefault="000C319F" w:rsidP="00A35450">
            <w:pPr>
              <w:tabs>
                <w:tab w:val="left" w:pos="426"/>
              </w:tabs>
              <w:autoSpaceDE w:val="0"/>
              <w:autoSpaceDN w:val="0"/>
              <w:adjustRightInd w:val="0"/>
              <w:ind w:firstLine="709"/>
              <w:jc w:val="both"/>
              <w:rPr>
                <w:sz w:val="24"/>
                <w:szCs w:val="24"/>
              </w:rPr>
            </w:pPr>
            <w:r w:rsidRPr="00145FBB">
              <w:rPr>
                <w:sz w:val="24"/>
                <w:szCs w:val="24"/>
              </w:rPr>
              <w:t>Движения земной коры и их проявления на земной поверхности: землетрясения, вулканы, гейзеры. Рельеф Земли. Способы изображения рельефа на планах и картах.</w:t>
            </w:r>
          </w:p>
          <w:p w:rsidR="000C319F" w:rsidRPr="00145FBB" w:rsidRDefault="000C319F" w:rsidP="00A35450">
            <w:pPr>
              <w:tabs>
                <w:tab w:val="left" w:pos="426"/>
              </w:tabs>
              <w:autoSpaceDE w:val="0"/>
              <w:autoSpaceDN w:val="0"/>
              <w:adjustRightInd w:val="0"/>
              <w:jc w:val="both"/>
              <w:rPr>
                <w:sz w:val="24"/>
                <w:szCs w:val="24"/>
              </w:rPr>
            </w:pPr>
            <w:r w:rsidRPr="00145FBB">
              <w:rPr>
                <w:sz w:val="24"/>
                <w:szCs w:val="24"/>
              </w:rPr>
              <w:t xml:space="preserve">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Изменение элементов                рельефа своей местности под воздействием хозяйственной деятельности </w:t>
            </w:r>
            <w:r w:rsidRPr="00145FBB">
              <w:rPr>
                <w:sz w:val="24"/>
                <w:szCs w:val="24"/>
              </w:rPr>
              <w:lastRenderedPageBreak/>
              <w:t xml:space="preserve">человека. </w:t>
            </w:r>
          </w:p>
          <w:p w:rsidR="000C319F" w:rsidRPr="00145FBB" w:rsidRDefault="000C319F" w:rsidP="00A35450">
            <w:pPr>
              <w:tabs>
                <w:tab w:val="left" w:pos="426"/>
              </w:tabs>
              <w:autoSpaceDE w:val="0"/>
              <w:autoSpaceDN w:val="0"/>
              <w:adjustRightInd w:val="0"/>
              <w:ind w:firstLine="709"/>
              <w:jc w:val="both"/>
              <w:rPr>
                <w:sz w:val="24"/>
                <w:szCs w:val="24"/>
              </w:rPr>
            </w:pPr>
            <w:r w:rsidRPr="00145FBB">
              <w:rPr>
                <w:sz w:val="24"/>
                <w:szCs w:val="24"/>
              </w:rPr>
              <w:t xml:space="preserve">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p>
          <w:p w:rsidR="000C319F" w:rsidRPr="00145FBB" w:rsidRDefault="000C319F" w:rsidP="00A35450">
            <w:pPr>
              <w:tabs>
                <w:tab w:val="left" w:pos="426"/>
              </w:tabs>
              <w:autoSpaceDE w:val="0"/>
              <w:autoSpaceDN w:val="0"/>
              <w:adjustRightInd w:val="0"/>
              <w:ind w:firstLine="709"/>
              <w:jc w:val="both"/>
              <w:rPr>
                <w:b/>
                <w:sz w:val="24"/>
                <w:szCs w:val="24"/>
              </w:rPr>
            </w:pPr>
            <w:r w:rsidRPr="00145FBB">
              <w:rPr>
                <w:sz w:val="24"/>
                <w:szCs w:val="24"/>
              </w:rPr>
              <w:t xml:space="preserve"> </w:t>
            </w:r>
            <w:r w:rsidRPr="00145FBB">
              <w:rPr>
                <w:b/>
                <w:sz w:val="24"/>
                <w:szCs w:val="24"/>
              </w:rPr>
              <w:t>Практическая работа №</w:t>
            </w:r>
            <w:r w:rsidRPr="00145FBB">
              <w:rPr>
                <w:b/>
                <w:sz w:val="24"/>
                <w:szCs w:val="24"/>
                <w:lang w:val="tt-RU"/>
              </w:rPr>
              <w:t>6</w:t>
            </w:r>
            <w:r w:rsidRPr="00145FBB">
              <w:rPr>
                <w:b/>
                <w:sz w:val="24"/>
                <w:szCs w:val="24"/>
              </w:rPr>
              <w:t xml:space="preserve"> Работа с коллекциями минералов, горных пород, полезных ископаемых (обучающая)</w:t>
            </w:r>
          </w:p>
          <w:p w:rsidR="000C319F" w:rsidRPr="00145FBB" w:rsidRDefault="000C319F" w:rsidP="00A35450">
            <w:pPr>
              <w:tabs>
                <w:tab w:val="left" w:pos="426"/>
              </w:tabs>
              <w:autoSpaceDE w:val="0"/>
              <w:autoSpaceDN w:val="0"/>
              <w:adjustRightInd w:val="0"/>
              <w:ind w:firstLine="709"/>
              <w:jc w:val="both"/>
              <w:rPr>
                <w:b/>
                <w:sz w:val="24"/>
                <w:szCs w:val="24"/>
              </w:rPr>
            </w:pPr>
            <w:r w:rsidRPr="00145FBB">
              <w:rPr>
                <w:b/>
                <w:sz w:val="24"/>
                <w:szCs w:val="24"/>
              </w:rPr>
              <w:t>Практическая работа №</w:t>
            </w:r>
            <w:r w:rsidRPr="00145FBB">
              <w:rPr>
                <w:b/>
                <w:sz w:val="24"/>
                <w:szCs w:val="24"/>
                <w:lang w:val="tt-RU"/>
              </w:rPr>
              <w:t>7</w:t>
            </w:r>
            <w:r w:rsidRPr="00145FBB">
              <w:rPr>
                <w:b/>
                <w:sz w:val="24"/>
                <w:szCs w:val="24"/>
              </w:rPr>
              <w:t xml:space="preserve">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(обучающая)</w:t>
            </w:r>
          </w:p>
          <w:p w:rsidR="000C319F" w:rsidRDefault="000C319F" w:rsidP="00A35450">
            <w:pPr>
              <w:pStyle w:val="aff4"/>
              <w:jc w:val="both"/>
              <w:rPr>
                <w:rStyle w:val="normaltextrunscx99597703"/>
                <w:lang w:val="tt-RU"/>
              </w:rPr>
            </w:pPr>
            <w:r w:rsidRPr="00145FBB">
              <w:rPr>
                <w:rFonts w:ascii="Times New Roman" w:hAnsi="Times New Roman"/>
                <w:b/>
                <w:sz w:val="24"/>
                <w:szCs w:val="24"/>
              </w:rPr>
              <w:t xml:space="preserve">Практическая работа № </w:t>
            </w:r>
            <w:r w:rsidRPr="00145FBB">
              <w:rPr>
                <w:rFonts w:ascii="Times New Roman" w:hAnsi="Times New Roman"/>
                <w:b/>
                <w:sz w:val="24"/>
                <w:szCs w:val="24"/>
                <w:lang w:val="tt-RU"/>
              </w:rPr>
              <w:t>8</w:t>
            </w:r>
            <w:r w:rsidRPr="00145FBB">
              <w:rPr>
                <w:rFonts w:ascii="Times New Roman" w:hAnsi="Times New Roman"/>
                <w:b/>
                <w:sz w:val="24"/>
                <w:szCs w:val="24"/>
              </w:rPr>
              <w:t xml:space="preserve"> Работа с картографическими источниками: нанесение элементов рельефа. </w:t>
            </w:r>
            <w:r w:rsidRPr="00145FBB">
              <w:rPr>
                <w:rFonts w:ascii="Times New Roman" w:hAnsi="Times New Roman"/>
                <w:b/>
                <w:sz w:val="24"/>
                <w:szCs w:val="24"/>
              </w:rPr>
              <w:tab/>
              <w:t>Определение высот и глубин географических объектов с использованием шкалы высот и глубин  (оценочная</w:t>
            </w:r>
          </w:p>
        </w:tc>
        <w:tc>
          <w:tcPr>
            <w:tcW w:w="1418" w:type="dxa"/>
          </w:tcPr>
          <w:p w:rsidR="000C319F" w:rsidRDefault="000C319F" w:rsidP="00A35450">
            <w:pPr>
              <w:pStyle w:val="aff4"/>
              <w:jc w:val="center"/>
              <w:rPr>
                <w:rFonts w:ascii="Times New Roman" w:hAnsi="Times New Roman"/>
                <w:sz w:val="24"/>
                <w:szCs w:val="24"/>
                <w:lang w:val="tt-RU"/>
              </w:rPr>
            </w:pPr>
            <w:r>
              <w:rPr>
                <w:rFonts w:ascii="Times New Roman" w:hAnsi="Times New Roman"/>
                <w:sz w:val="24"/>
                <w:szCs w:val="24"/>
                <w:lang w:val="tt-RU"/>
              </w:rPr>
              <w:lastRenderedPageBreak/>
              <w:t>8</w:t>
            </w:r>
          </w:p>
        </w:tc>
      </w:tr>
      <w:tr w:rsidR="000C319F" w:rsidRPr="009D56D4" w:rsidTr="00E3651D">
        <w:tc>
          <w:tcPr>
            <w:tcW w:w="2660" w:type="dxa"/>
          </w:tcPr>
          <w:p w:rsidR="000C319F" w:rsidRPr="009D56D4" w:rsidRDefault="000C319F" w:rsidP="00A35450">
            <w:pPr>
              <w:pStyle w:val="aff4"/>
              <w:rPr>
                <w:rFonts w:ascii="Times New Roman" w:hAnsi="Times New Roman"/>
                <w:sz w:val="24"/>
                <w:szCs w:val="24"/>
              </w:rPr>
            </w:pPr>
            <w:r>
              <w:rPr>
                <w:rFonts w:ascii="Times New Roman" w:hAnsi="Times New Roman"/>
                <w:b/>
                <w:sz w:val="24"/>
                <w:szCs w:val="24"/>
              </w:rPr>
              <w:lastRenderedPageBreak/>
              <w:t>Атмосфера</w:t>
            </w:r>
          </w:p>
        </w:tc>
        <w:tc>
          <w:tcPr>
            <w:tcW w:w="6804" w:type="dxa"/>
          </w:tcPr>
          <w:p w:rsidR="000C319F" w:rsidRPr="00145FBB" w:rsidRDefault="000C319F" w:rsidP="00A35450">
            <w:pPr>
              <w:tabs>
                <w:tab w:val="left" w:pos="426"/>
              </w:tabs>
              <w:autoSpaceDE w:val="0"/>
              <w:autoSpaceDN w:val="0"/>
              <w:adjustRightInd w:val="0"/>
              <w:ind w:firstLine="709"/>
              <w:jc w:val="both"/>
              <w:rPr>
                <w:rFonts w:eastAsia="Calibri"/>
                <w:sz w:val="24"/>
                <w:szCs w:val="24"/>
              </w:rPr>
            </w:pPr>
            <w:r w:rsidRPr="00145FBB">
              <w:rPr>
                <w:rFonts w:eastAsia="Calibri"/>
                <w:sz w:val="24"/>
                <w:szCs w:val="24"/>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0C319F" w:rsidRPr="00145FBB" w:rsidRDefault="000C319F" w:rsidP="00A35450">
            <w:pPr>
              <w:rPr>
                <w:b/>
                <w:sz w:val="24"/>
                <w:szCs w:val="24"/>
              </w:rPr>
            </w:pPr>
            <w:r w:rsidRPr="00145FBB">
              <w:rPr>
                <w:b/>
                <w:sz w:val="24"/>
                <w:szCs w:val="24"/>
              </w:rPr>
              <w:t>Практическая работа №</w:t>
            </w:r>
            <w:r w:rsidRPr="00145FBB">
              <w:rPr>
                <w:b/>
                <w:sz w:val="24"/>
                <w:szCs w:val="24"/>
                <w:lang w:val="tt-RU"/>
              </w:rPr>
              <w:t>9</w:t>
            </w:r>
            <w:r w:rsidRPr="00145FBB">
              <w:rPr>
                <w:b/>
                <w:sz w:val="24"/>
                <w:szCs w:val="24"/>
              </w:rPr>
              <w:t xml:space="preserve"> «Определение средних температур, амплитуды и построение графиков». (оценочная)</w:t>
            </w:r>
          </w:p>
          <w:p w:rsidR="000C319F" w:rsidRPr="00145FBB" w:rsidRDefault="000C319F" w:rsidP="00A35450">
            <w:pPr>
              <w:rPr>
                <w:b/>
                <w:sz w:val="24"/>
                <w:szCs w:val="24"/>
              </w:rPr>
            </w:pPr>
            <w:r w:rsidRPr="00145FBB">
              <w:rPr>
                <w:b/>
                <w:sz w:val="24"/>
                <w:szCs w:val="24"/>
              </w:rPr>
              <w:t>Практическая работа №</w:t>
            </w:r>
            <w:r w:rsidRPr="00145FBB">
              <w:rPr>
                <w:b/>
                <w:sz w:val="24"/>
                <w:szCs w:val="24"/>
                <w:lang w:val="tt-RU"/>
              </w:rPr>
              <w:t>10</w:t>
            </w:r>
            <w:r w:rsidRPr="00145FBB">
              <w:rPr>
                <w:b/>
                <w:sz w:val="24"/>
                <w:szCs w:val="24"/>
              </w:rPr>
              <w:t xml:space="preserve"> Решение задач на определение высоты местности по разности атмосферного давления, расчет температуры воздуха в зависимости от высоты местности (оценочная) </w:t>
            </w:r>
            <w:r w:rsidRPr="00145FBB">
              <w:rPr>
                <w:b/>
                <w:sz w:val="24"/>
                <w:szCs w:val="24"/>
              </w:rPr>
              <w:tab/>
            </w:r>
          </w:p>
          <w:p w:rsidR="000C319F" w:rsidRPr="00145FBB" w:rsidRDefault="000C319F" w:rsidP="00A35450">
            <w:pPr>
              <w:rPr>
                <w:b/>
                <w:sz w:val="24"/>
                <w:szCs w:val="24"/>
              </w:rPr>
            </w:pPr>
            <w:r w:rsidRPr="00145FBB">
              <w:rPr>
                <w:b/>
                <w:sz w:val="24"/>
                <w:szCs w:val="24"/>
              </w:rPr>
              <w:t>Практическая работа №1</w:t>
            </w:r>
            <w:r w:rsidRPr="00145FBB">
              <w:rPr>
                <w:b/>
                <w:sz w:val="24"/>
                <w:szCs w:val="24"/>
                <w:lang w:val="tt-RU"/>
              </w:rPr>
              <w:t>1</w:t>
            </w:r>
            <w:r w:rsidRPr="00145FBB">
              <w:rPr>
                <w:b/>
                <w:sz w:val="24"/>
                <w:szCs w:val="24"/>
              </w:rPr>
              <w:t xml:space="preserve"> Работа с графическими и статистическими данными, построение розы ветров, диаграмм облачности и осадков по имеющимся данным, анализ полученных данных (оценочная) </w:t>
            </w:r>
          </w:p>
          <w:p w:rsidR="000C319F" w:rsidRPr="00145FBB" w:rsidRDefault="000C319F" w:rsidP="00A35450">
            <w:pPr>
              <w:autoSpaceDE w:val="0"/>
              <w:autoSpaceDN w:val="0"/>
              <w:adjustRightInd w:val="0"/>
              <w:jc w:val="both"/>
              <w:rPr>
                <w:sz w:val="24"/>
                <w:szCs w:val="24"/>
                <w:lang w:val="tt-RU"/>
              </w:rPr>
            </w:pPr>
            <w:r w:rsidRPr="00145FBB">
              <w:rPr>
                <w:b/>
                <w:sz w:val="24"/>
                <w:szCs w:val="24"/>
              </w:rPr>
              <w:t>Практическая работа №1</w:t>
            </w:r>
            <w:r w:rsidRPr="00145FBB">
              <w:rPr>
                <w:b/>
                <w:sz w:val="24"/>
                <w:szCs w:val="24"/>
                <w:lang w:val="tt-RU"/>
              </w:rPr>
              <w:t xml:space="preserve">2 </w:t>
            </w:r>
            <w:r w:rsidRPr="00145FBB">
              <w:rPr>
                <w:b/>
                <w:sz w:val="24"/>
                <w:szCs w:val="24"/>
              </w:rPr>
              <w:t xml:space="preserve">Ведение дневника погоды. </w:t>
            </w:r>
            <w:r w:rsidRPr="00145FBB">
              <w:rPr>
                <w:b/>
                <w:sz w:val="24"/>
                <w:szCs w:val="24"/>
              </w:rPr>
              <w:tab/>
              <w:t>Работа с метеоприборами (проведение наблюдений и измерений, фиксация результатов, обработка результатов наблюдений) (обучающая)</w:t>
            </w:r>
          </w:p>
        </w:tc>
        <w:tc>
          <w:tcPr>
            <w:tcW w:w="1418" w:type="dxa"/>
          </w:tcPr>
          <w:p w:rsidR="000C319F" w:rsidRPr="005D3762" w:rsidRDefault="000C319F" w:rsidP="00A35450">
            <w:pPr>
              <w:pStyle w:val="aff4"/>
              <w:jc w:val="center"/>
              <w:rPr>
                <w:rFonts w:ascii="Times New Roman" w:hAnsi="Times New Roman"/>
                <w:sz w:val="24"/>
                <w:szCs w:val="24"/>
                <w:lang w:val="tt-RU"/>
              </w:rPr>
            </w:pPr>
            <w:r>
              <w:rPr>
                <w:rFonts w:ascii="Times New Roman" w:hAnsi="Times New Roman"/>
                <w:sz w:val="24"/>
                <w:szCs w:val="24"/>
                <w:lang w:val="tt-RU"/>
              </w:rPr>
              <w:t>6</w:t>
            </w:r>
          </w:p>
        </w:tc>
      </w:tr>
      <w:tr w:rsidR="000C319F" w:rsidRPr="009D56D4" w:rsidTr="00E3651D">
        <w:tc>
          <w:tcPr>
            <w:tcW w:w="2660" w:type="dxa"/>
          </w:tcPr>
          <w:p w:rsidR="000C319F" w:rsidRDefault="000C319F" w:rsidP="00A35450">
            <w:pPr>
              <w:pStyle w:val="aff4"/>
              <w:rPr>
                <w:rFonts w:ascii="Times New Roman" w:hAnsi="Times New Roman"/>
                <w:b/>
                <w:sz w:val="24"/>
                <w:szCs w:val="24"/>
              </w:rPr>
            </w:pPr>
            <w:r>
              <w:rPr>
                <w:rFonts w:ascii="Times New Roman" w:hAnsi="Times New Roman"/>
                <w:b/>
                <w:sz w:val="24"/>
                <w:szCs w:val="24"/>
              </w:rPr>
              <w:t>Гидросфера</w:t>
            </w:r>
          </w:p>
          <w:p w:rsidR="000C319F" w:rsidRPr="009D56D4" w:rsidRDefault="000C319F" w:rsidP="00A35450">
            <w:pPr>
              <w:pStyle w:val="aff4"/>
              <w:rPr>
                <w:rFonts w:ascii="Times New Roman" w:hAnsi="Times New Roman"/>
                <w:sz w:val="24"/>
                <w:szCs w:val="24"/>
              </w:rPr>
            </w:pPr>
          </w:p>
        </w:tc>
        <w:tc>
          <w:tcPr>
            <w:tcW w:w="6804" w:type="dxa"/>
          </w:tcPr>
          <w:p w:rsidR="000C319F" w:rsidRPr="000C319F" w:rsidRDefault="000C319F" w:rsidP="00A35450">
            <w:pPr>
              <w:pStyle w:val="431"/>
              <w:keepNext/>
              <w:keepLines/>
              <w:spacing w:line="240" w:lineRule="auto"/>
              <w:rPr>
                <w:rFonts w:ascii="Times New Roman" w:hAnsi="Times New Roman" w:cs="Times New Roman"/>
                <w:b w:val="0"/>
                <w:i w:val="0"/>
                <w:sz w:val="24"/>
                <w:szCs w:val="24"/>
                <w:lang w:val="ru-RU"/>
              </w:rPr>
            </w:pPr>
            <w:r w:rsidRPr="000C319F">
              <w:rPr>
                <w:rFonts w:ascii="Times New Roman" w:hAnsi="Times New Roman" w:cs="Times New Roman"/>
                <w:b w:val="0"/>
                <w:i w:val="0"/>
                <w:sz w:val="24"/>
                <w:szCs w:val="24"/>
                <w:lang w:val="ru-RU"/>
              </w:rPr>
              <w:t>Строение гидросферы. Особенности Мирового круговорота воды.</w:t>
            </w:r>
          </w:p>
          <w:p w:rsidR="000C319F" w:rsidRPr="000C319F" w:rsidRDefault="000C319F" w:rsidP="00A35450">
            <w:pPr>
              <w:pStyle w:val="431"/>
              <w:keepNext/>
              <w:keepLines/>
              <w:spacing w:line="240" w:lineRule="auto"/>
              <w:rPr>
                <w:rFonts w:ascii="Times New Roman" w:hAnsi="Times New Roman" w:cs="Times New Roman"/>
                <w:b w:val="0"/>
                <w:i w:val="0"/>
                <w:sz w:val="24"/>
                <w:szCs w:val="24"/>
                <w:lang w:val="ru-RU"/>
              </w:rPr>
            </w:pPr>
            <w:r w:rsidRPr="000C319F">
              <w:rPr>
                <w:rFonts w:ascii="Times New Roman" w:hAnsi="Times New Roman" w:cs="Times New Roman"/>
                <w:b w:val="0"/>
                <w:i w:val="0"/>
                <w:sz w:val="24"/>
                <w:szCs w:val="24"/>
                <w:lang w:val="ru-RU"/>
              </w:rPr>
              <w:t xml:space="preserve">Свойства вод Мирового океана – температура и соленость. Движение воды в океане – волны, течения. </w:t>
            </w:r>
          </w:p>
          <w:p w:rsidR="000C319F" w:rsidRPr="000C319F" w:rsidRDefault="000C319F" w:rsidP="00A35450">
            <w:pPr>
              <w:pStyle w:val="431"/>
              <w:keepNext/>
              <w:keepLines/>
              <w:spacing w:line="240" w:lineRule="auto"/>
              <w:rPr>
                <w:rFonts w:ascii="Times New Roman" w:hAnsi="Times New Roman" w:cs="Times New Roman"/>
                <w:b w:val="0"/>
                <w:i w:val="0"/>
                <w:sz w:val="24"/>
                <w:szCs w:val="24"/>
                <w:lang w:val="ru-RU"/>
              </w:rPr>
            </w:pPr>
            <w:r w:rsidRPr="000C319F">
              <w:rPr>
                <w:rFonts w:ascii="Times New Roman" w:hAnsi="Times New Roman" w:cs="Times New Roman"/>
                <w:b w:val="0"/>
                <w:i w:val="0"/>
                <w:sz w:val="24"/>
                <w:szCs w:val="24"/>
                <w:lang w:val="ru-RU"/>
              </w:rPr>
              <w:lastRenderedPageBreak/>
              <w:t xml:space="preserve">Воды суши. Реки на географической карте и в природе: основные части речной системы, характер, питание и режим рек. Озера и их происхождение. </w:t>
            </w:r>
          </w:p>
          <w:p w:rsidR="000C319F" w:rsidRPr="00145FBB" w:rsidRDefault="000C319F" w:rsidP="00A35450">
            <w:pPr>
              <w:tabs>
                <w:tab w:val="left" w:pos="426"/>
                <w:tab w:val="left" w:pos="4280"/>
                <w:tab w:val="left" w:pos="6180"/>
                <w:tab w:val="left" w:pos="7100"/>
                <w:tab w:val="left" w:pos="8880"/>
              </w:tabs>
              <w:autoSpaceDE w:val="0"/>
              <w:autoSpaceDN w:val="0"/>
              <w:adjustRightInd w:val="0"/>
              <w:jc w:val="both"/>
              <w:rPr>
                <w:sz w:val="24"/>
                <w:szCs w:val="24"/>
              </w:rPr>
            </w:pPr>
            <w:r w:rsidRPr="00145FBB">
              <w:rPr>
                <w:sz w:val="24"/>
                <w:szCs w:val="24"/>
              </w:rPr>
              <w:t xml:space="preserve">Ледники. Горное и покровное оледенение, многолетняя мерзлота. Подземные воды. Межпластовые и грунтовые воды. Болота. Каналы. Водохранилища. </w:t>
            </w:r>
          </w:p>
          <w:p w:rsidR="000C319F" w:rsidRPr="00145FBB" w:rsidRDefault="000C319F" w:rsidP="00A35450">
            <w:pPr>
              <w:tabs>
                <w:tab w:val="left" w:pos="426"/>
                <w:tab w:val="left" w:pos="4280"/>
                <w:tab w:val="left" w:pos="6180"/>
                <w:tab w:val="left" w:pos="7100"/>
                <w:tab w:val="left" w:pos="8880"/>
              </w:tabs>
              <w:autoSpaceDE w:val="0"/>
              <w:autoSpaceDN w:val="0"/>
              <w:adjustRightInd w:val="0"/>
              <w:jc w:val="both"/>
              <w:rPr>
                <w:b/>
                <w:sz w:val="24"/>
                <w:szCs w:val="24"/>
              </w:rPr>
            </w:pPr>
            <w:r w:rsidRPr="00145FBB">
              <w:rPr>
                <w:b/>
                <w:sz w:val="24"/>
                <w:szCs w:val="24"/>
              </w:rPr>
              <w:t>Практическая работа № 1</w:t>
            </w:r>
            <w:r w:rsidRPr="00145FBB">
              <w:rPr>
                <w:b/>
                <w:sz w:val="24"/>
                <w:szCs w:val="24"/>
                <w:lang w:val="tt-RU"/>
              </w:rPr>
              <w:t>3</w:t>
            </w:r>
            <w:r w:rsidRPr="00145FBB">
              <w:rPr>
                <w:b/>
                <w:sz w:val="24"/>
                <w:szCs w:val="24"/>
              </w:rPr>
              <w:t xml:space="preserve"> Описание объектов гидрографии (обучающая).</w:t>
            </w:r>
          </w:p>
          <w:p w:rsidR="000C319F" w:rsidRPr="00145FBB" w:rsidRDefault="000C319F" w:rsidP="00A35450">
            <w:pPr>
              <w:autoSpaceDE w:val="0"/>
              <w:autoSpaceDN w:val="0"/>
              <w:adjustRightInd w:val="0"/>
              <w:jc w:val="both"/>
              <w:rPr>
                <w:sz w:val="24"/>
                <w:szCs w:val="24"/>
              </w:rPr>
            </w:pPr>
            <w:r w:rsidRPr="00145FBB">
              <w:rPr>
                <w:b/>
                <w:sz w:val="24"/>
                <w:szCs w:val="24"/>
              </w:rPr>
              <w:t xml:space="preserve">  Практическая работа №</w:t>
            </w:r>
            <w:r w:rsidRPr="00145FBB">
              <w:rPr>
                <w:b/>
                <w:sz w:val="24"/>
                <w:szCs w:val="24"/>
                <w:lang w:val="tt-RU"/>
              </w:rPr>
              <w:t>14</w:t>
            </w:r>
            <w:r w:rsidRPr="00145FBB">
              <w:rPr>
                <w:b/>
                <w:sz w:val="24"/>
                <w:szCs w:val="24"/>
              </w:rPr>
              <w:t xml:space="preserve"> Работа с картографическими источниками: нанесение объектов гидрографии  (обучающая</w:t>
            </w:r>
          </w:p>
        </w:tc>
        <w:tc>
          <w:tcPr>
            <w:tcW w:w="1418" w:type="dxa"/>
          </w:tcPr>
          <w:p w:rsidR="000C319F" w:rsidRPr="005D3762" w:rsidRDefault="000C319F" w:rsidP="00A35450">
            <w:pPr>
              <w:pStyle w:val="aff4"/>
              <w:jc w:val="center"/>
              <w:rPr>
                <w:rFonts w:ascii="Times New Roman" w:hAnsi="Times New Roman"/>
                <w:sz w:val="24"/>
                <w:szCs w:val="24"/>
                <w:lang w:val="tt-RU"/>
              </w:rPr>
            </w:pPr>
            <w:r>
              <w:rPr>
                <w:rFonts w:ascii="Times New Roman" w:hAnsi="Times New Roman"/>
                <w:sz w:val="24"/>
                <w:szCs w:val="24"/>
                <w:lang w:val="tt-RU"/>
              </w:rPr>
              <w:lastRenderedPageBreak/>
              <w:t>4</w:t>
            </w:r>
          </w:p>
        </w:tc>
      </w:tr>
      <w:tr w:rsidR="000C319F" w:rsidRPr="009D56D4" w:rsidTr="00E3651D">
        <w:tc>
          <w:tcPr>
            <w:tcW w:w="2660" w:type="dxa"/>
          </w:tcPr>
          <w:p w:rsidR="000C319F" w:rsidRPr="00390C3A" w:rsidRDefault="000C319F" w:rsidP="00A35450">
            <w:pPr>
              <w:pStyle w:val="aff4"/>
              <w:rPr>
                <w:rFonts w:ascii="Times New Roman" w:hAnsi="Times New Roman"/>
                <w:b/>
                <w:sz w:val="24"/>
                <w:szCs w:val="24"/>
                <w:lang w:val="tt-RU"/>
              </w:rPr>
            </w:pPr>
            <w:r>
              <w:rPr>
                <w:rFonts w:ascii="Times New Roman" w:hAnsi="Times New Roman"/>
                <w:b/>
                <w:sz w:val="24"/>
                <w:szCs w:val="24"/>
                <w:lang w:val="tt-RU"/>
              </w:rPr>
              <w:lastRenderedPageBreak/>
              <w:t>Биосфера</w:t>
            </w:r>
          </w:p>
        </w:tc>
        <w:tc>
          <w:tcPr>
            <w:tcW w:w="6804" w:type="dxa"/>
          </w:tcPr>
          <w:p w:rsidR="000C319F" w:rsidRPr="00B22D1B" w:rsidRDefault="000C319F" w:rsidP="00A35450">
            <w:pPr>
              <w:pStyle w:val="a3"/>
              <w:jc w:val="both"/>
            </w:pPr>
            <w:r w:rsidRPr="00B22D1B">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B22D1B">
              <w:rPr>
                <w:i/>
              </w:rPr>
              <w:t>Воздействие организмов на земные оболочки. Воздействие человека на природу. Охрана природы.</w:t>
            </w:r>
          </w:p>
          <w:p w:rsidR="000C319F" w:rsidRPr="00145FBB" w:rsidRDefault="000C319F" w:rsidP="00A35450">
            <w:pPr>
              <w:pStyle w:val="aff4"/>
              <w:jc w:val="both"/>
              <w:rPr>
                <w:rFonts w:ascii="Times New Roman" w:hAnsi="Times New Roman"/>
                <w:sz w:val="24"/>
                <w:szCs w:val="24"/>
              </w:rPr>
            </w:pPr>
          </w:p>
        </w:tc>
        <w:tc>
          <w:tcPr>
            <w:tcW w:w="1418" w:type="dxa"/>
          </w:tcPr>
          <w:p w:rsidR="000C319F" w:rsidRPr="005D3762" w:rsidRDefault="000C319F" w:rsidP="00A35450">
            <w:pPr>
              <w:pStyle w:val="aff4"/>
              <w:jc w:val="center"/>
              <w:rPr>
                <w:rFonts w:ascii="Times New Roman" w:hAnsi="Times New Roman"/>
                <w:sz w:val="24"/>
                <w:szCs w:val="24"/>
                <w:lang w:val="tt-RU"/>
              </w:rPr>
            </w:pPr>
            <w:r>
              <w:rPr>
                <w:rFonts w:ascii="Times New Roman" w:hAnsi="Times New Roman"/>
                <w:sz w:val="24"/>
                <w:szCs w:val="24"/>
                <w:lang w:val="tt-RU"/>
              </w:rPr>
              <w:t>1</w:t>
            </w:r>
          </w:p>
        </w:tc>
      </w:tr>
      <w:tr w:rsidR="000C319F" w:rsidRPr="009D56D4" w:rsidTr="00E3651D">
        <w:tc>
          <w:tcPr>
            <w:tcW w:w="2660" w:type="dxa"/>
          </w:tcPr>
          <w:p w:rsidR="000C319F" w:rsidRPr="00C006CD" w:rsidRDefault="000C319F" w:rsidP="00A35450">
            <w:pPr>
              <w:rPr>
                <w:b/>
                <w:sz w:val="24"/>
                <w:szCs w:val="24"/>
              </w:rPr>
            </w:pPr>
            <w:r w:rsidRPr="00C006CD">
              <w:rPr>
                <w:b/>
                <w:sz w:val="24"/>
                <w:szCs w:val="24"/>
              </w:rPr>
              <w:t xml:space="preserve">Географическая оболочка как среда жизни </w:t>
            </w:r>
          </w:p>
          <w:p w:rsidR="000C319F" w:rsidRPr="008611DE" w:rsidRDefault="000C319F" w:rsidP="00A35450">
            <w:pPr>
              <w:jc w:val="center"/>
              <w:rPr>
                <w:sz w:val="24"/>
                <w:szCs w:val="24"/>
              </w:rPr>
            </w:pPr>
          </w:p>
          <w:p w:rsidR="000C319F" w:rsidRPr="008611DE" w:rsidRDefault="000C319F" w:rsidP="00A35450">
            <w:pPr>
              <w:jc w:val="center"/>
              <w:rPr>
                <w:sz w:val="24"/>
                <w:szCs w:val="24"/>
              </w:rPr>
            </w:pPr>
          </w:p>
          <w:p w:rsidR="000C319F" w:rsidRPr="008611DE" w:rsidRDefault="000C319F" w:rsidP="00A35450">
            <w:pPr>
              <w:jc w:val="center"/>
              <w:rPr>
                <w:sz w:val="24"/>
                <w:szCs w:val="24"/>
              </w:rPr>
            </w:pPr>
          </w:p>
          <w:p w:rsidR="000C319F" w:rsidRPr="008611DE" w:rsidRDefault="000C319F" w:rsidP="00A35450">
            <w:pPr>
              <w:jc w:val="center"/>
              <w:rPr>
                <w:bCs/>
                <w:sz w:val="24"/>
                <w:szCs w:val="24"/>
              </w:rPr>
            </w:pPr>
          </w:p>
        </w:tc>
        <w:tc>
          <w:tcPr>
            <w:tcW w:w="6804" w:type="dxa"/>
          </w:tcPr>
          <w:p w:rsidR="000C319F" w:rsidRPr="00145FBB" w:rsidRDefault="000C319F" w:rsidP="00A35450">
            <w:pPr>
              <w:tabs>
                <w:tab w:val="left" w:pos="426"/>
              </w:tabs>
              <w:autoSpaceDE w:val="0"/>
              <w:autoSpaceDN w:val="0"/>
              <w:adjustRightInd w:val="0"/>
              <w:ind w:firstLine="709"/>
              <w:jc w:val="both"/>
              <w:rPr>
                <w:rFonts w:eastAsia="Calibri"/>
                <w:sz w:val="24"/>
                <w:szCs w:val="24"/>
              </w:rPr>
            </w:pPr>
            <w:r w:rsidRPr="00145FBB">
              <w:rPr>
                <w:rFonts w:eastAsia="Calibri"/>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0C319F" w:rsidRPr="00145FBB" w:rsidRDefault="000C319F" w:rsidP="00A35450">
            <w:pPr>
              <w:tabs>
                <w:tab w:val="left" w:pos="426"/>
              </w:tabs>
              <w:autoSpaceDE w:val="0"/>
              <w:autoSpaceDN w:val="0"/>
              <w:adjustRightInd w:val="0"/>
              <w:jc w:val="both"/>
              <w:rPr>
                <w:sz w:val="24"/>
                <w:szCs w:val="24"/>
              </w:rPr>
            </w:pPr>
            <w:r w:rsidRPr="00145FBB">
              <w:rPr>
                <w:sz w:val="24"/>
                <w:szCs w:val="24"/>
              </w:rPr>
              <w:t xml:space="preserve">Урок обобщение по темам «Гидросфера. Биосфера.  Географическая оболочка как среда жизни» </w:t>
            </w:r>
          </w:p>
          <w:p w:rsidR="000C319F" w:rsidRPr="00145FBB" w:rsidRDefault="000C319F" w:rsidP="00A35450">
            <w:pPr>
              <w:tabs>
                <w:tab w:val="left" w:pos="426"/>
              </w:tabs>
              <w:autoSpaceDE w:val="0"/>
              <w:autoSpaceDN w:val="0"/>
              <w:adjustRightInd w:val="0"/>
              <w:jc w:val="both"/>
              <w:rPr>
                <w:b/>
                <w:sz w:val="24"/>
                <w:szCs w:val="24"/>
              </w:rPr>
            </w:pPr>
            <w:r w:rsidRPr="00145FBB">
              <w:rPr>
                <w:b/>
                <w:sz w:val="24"/>
                <w:szCs w:val="24"/>
              </w:rPr>
              <w:t>Практическая работа  № 1</w:t>
            </w:r>
            <w:r w:rsidRPr="00145FBB">
              <w:rPr>
                <w:b/>
                <w:sz w:val="24"/>
                <w:szCs w:val="24"/>
                <w:lang w:val="tt-RU"/>
              </w:rPr>
              <w:t>5</w:t>
            </w:r>
            <w:r w:rsidRPr="00145FBB">
              <w:rPr>
                <w:b/>
                <w:sz w:val="24"/>
                <w:szCs w:val="24"/>
              </w:rPr>
              <w:t xml:space="preserve">  Изучение природных комплексов своей местности (обучающая)</w:t>
            </w:r>
          </w:p>
          <w:p w:rsidR="000C319F" w:rsidRPr="000C319F" w:rsidRDefault="000C319F" w:rsidP="000C319F">
            <w:pPr>
              <w:tabs>
                <w:tab w:val="left" w:pos="426"/>
              </w:tabs>
              <w:autoSpaceDE w:val="0"/>
              <w:autoSpaceDN w:val="0"/>
              <w:adjustRightInd w:val="0"/>
              <w:jc w:val="both"/>
              <w:rPr>
                <w:b/>
                <w:sz w:val="24"/>
                <w:szCs w:val="24"/>
              </w:rPr>
            </w:pPr>
            <w:r w:rsidRPr="00145FBB">
              <w:rPr>
                <w:b/>
                <w:sz w:val="24"/>
                <w:szCs w:val="24"/>
              </w:rPr>
              <w:t>Практическая работа  № 1</w:t>
            </w:r>
            <w:r w:rsidRPr="00145FBB">
              <w:rPr>
                <w:b/>
                <w:sz w:val="24"/>
                <w:szCs w:val="24"/>
                <w:lang w:val="tt-RU"/>
              </w:rPr>
              <w:t>6</w:t>
            </w:r>
            <w:r w:rsidRPr="00145FBB">
              <w:rPr>
                <w:b/>
                <w:sz w:val="24"/>
                <w:szCs w:val="24"/>
              </w:rPr>
              <w:t xml:space="preserve"> Описание природных зон Земли  (оценочная)</w:t>
            </w:r>
          </w:p>
        </w:tc>
        <w:tc>
          <w:tcPr>
            <w:tcW w:w="1418" w:type="dxa"/>
          </w:tcPr>
          <w:p w:rsidR="000C319F" w:rsidRPr="005D3762" w:rsidRDefault="000C319F" w:rsidP="00A35450">
            <w:pPr>
              <w:pStyle w:val="aff4"/>
              <w:jc w:val="center"/>
              <w:rPr>
                <w:rFonts w:ascii="Times New Roman" w:hAnsi="Times New Roman"/>
                <w:sz w:val="24"/>
                <w:szCs w:val="24"/>
                <w:lang w:val="tt-RU"/>
              </w:rPr>
            </w:pPr>
            <w:r>
              <w:rPr>
                <w:rFonts w:ascii="Times New Roman" w:hAnsi="Times New Roman"/>
                <w:sz w:val="24"/>
                <w:szCs w:val="24"/>
                <w:lang w:val="tt-RU"/>
              </w:rPr>
              <w:t>3</w:t>
            </w:r>
          </w:p>
        </w:tc>
      </w:tr>
    </w:tbl>
    <w:p w:rsidR="000C319F" w:rsidRPr="000C319F" w:rsidRDefault="000C319F" w:rsidP="000C319F">
      <w:pPr>
        <w:spacing w:line="276" w:lineRule="auto"/>
        <w:jc w:val="center"/>
        <w:rPr>
          <w:b/>
        </w:rPr>
      </w:pPr>
      <w:r w:rsidRPr="000C319F">
        <w:rPr>
          <w:b/>
        </w:rPr>
        <w:t>7 класс</w:t>
      </w:r>
    </w:p>
    <w:p w:rsidR="000C319F" w:rsidRDefault="000C319F">
      <w:pPr>
        <w:spacing w:line="276" w:lineRule="auto"/>
        <w:jc w:val="both"/>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6602"/>
        <w:gridCol w:w="1499"/>
      </w:tblGrid>
      <w:tr w:rsidR="000C319F" w:rsidRPr="002C4D48" w:rsidTr="002E2B64">
        <w:tc>
          <w:tcPr>
            <w:tcW w:w="1078"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tabs>
                <w:tab w:val="left" w:pos="993"/>
              </w:tabs>
              <w:jc w:val="center"/>
              <w:rPr>
                <w:b/>
                <w:sz w:val="24"/>
                <w:szCs w:val="24"/>
              </w:rPr>
            </w:pPr>
            <w:r w:rsidRPr="002C4D48">
              <w:rPr>
                <w:b/>
                <w:sz w:val="24"/>
                <w:szCs w:val="24"/>
              </w:rPr>
              <w:t>Название раздела</w:t>
            </w:r>
          </w:p>
        </w:tc>
        <w:tc>
          <w:tcPr>
            <w:tcW w:w="3197"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tabs>
                <w:tab w:val="left" w:pos="993"/>
              </w:tabs>
              <w:jc w:val="center"/>
              <w:rPr>
                <w:b/>
                <w:sz w:val="24"/>
                <w:szCs w:val="24"/>
              </w:rPr>
            </w:pPr>
            <w:r w:rsidRPr="002C4D48">
              <w:rPr>
                <w:b/>
                <w:sz w:val="24"/>
                <w:szCs w:val="24"/>
              </w:rPr>
              <w:t>Краткое содержание</w:t>
            </w:r>
          </w:p>
        </w:tc>
        <w:tc>
          <w:tcPr>
            <w:tcW w:w="726"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tabs>
                <w:tab w:val="left" w:pos="993"/>
              </w:tabs>
              <w:jc w:val="center"/>
              <w:rPr>
                <w:b/>
                <w:sz w:val="24"/>
                <w:szCs w:val="24"/>
              </w:rPr>
            </w:pPr>
            <w:r w:rsidRPr="002C4D48">
              <w:rPr>
                <w:b/>
                <w:sz w:val="24"/>
                <w:szCs w:val="24"/>
              </w:rPr>
              <w:t>Количество часов</w:t>
            </w:r>
          </w:p>
        </w:tc>
      </w:tr>
      <w:tr w:rsidR="000C319F" w:rsidRPr="002C4D48" w:rsidTr="002E2B64">
        <w:tc>
          <w:tcPr>
            <w:tcW w:w="1078" w:type="pct"/>
            <w:tcBorders>
              <w:top w:val="single" w:sz="4" w:space="0" w:color="auto"/>
              <w:left w:val="single" w:sz="4" w:space="0" w:color="auto"/>
              <w:bottom w:val="single" w:sz="4" w:space="0" w:color="auto"/>
              <w:right w:val="single" w:sz="4" w:space="0" w:color="auto"/>
            </w:tcBorders>
          </w:tcPr>
          <w:p w:rsidR="000C319F" w:rsidRPr="002C4D48" w:rsidRDefault="000C319F" w:rsidP="00A35450">
            <w:pPr>
              <w:jc w:val="center"/>
              <w:rPr>
                <w:sz w:val="24"/>
                <w:szCs w:val="24"/>
              </w:rPr>
            </w:pPr>
            <w:r w:rsidRPr="002C4D48">
              <w:rPr>
                <w:sz w:val="24"/>
                <w:szCs w:val="24"/>
              </w:rPr>
              <w:t>Главные закономерности природы Земли.</w:t>
            </w:r>
          </w:p>
        </w:tc>
        <w:tc>
          <w:tcPr>
            <w:tcW w:w="3197" w:type="pct"/>
            <w:tcBorders>
              <w:top w:val="single" w:sz="4" w:space="0" w:color="auto"/>
              <w:left w:val="single" w:sz="4" w:space="0" w:color="auto"/>
              <w:bottom w:val="single" w:sz="4" w:space="0" w:color="auto"/>
              <w:right w:val="single" w:sz="4" w:space="0" w:color="auto"/>
            </w:tcBorders>
          </w:tcPr>
          <w:p w:rsidR="000C319F" w:rsidRPr="002C4D48" w:rsidRDefault="000C319F" w:rsidP="00A35450">
            <w:pPr>
              <w:ind w:firstLine="459"/>
              <w:jc w:val="both"/>
              <w:rPr>
                <w:i/>
                <w:sz w:val="24"/>
                <w:szCs w:val="24"/>
              </w:rPr>
            </w:pPr>
            <w:r w:rsidRPr="002C4D48">
              <w:rPr>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w:t>
            </w:r>
            <w:r w:rsidRPr="002C4D48">
              <w:rPr>
                <w:b/>
                <w:bCs/>
                <w:sz w:val="24"/>
                <w:szCs w:val="24"/>
              </w:rPr>
              <w:t xml:space="preserve"> Литосфера и рельеф Земли. </w:t>
            </w:r>
            <w:r w:rsidRPr="002C4D48">
              <w:rPr>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2C4D48">
              <w:rPr>
                <w:i/>
                <w:sz w:val="24"/>
                <w:szCs w:val="24"/>
              </w:rPr>
              <w:t>Влияние строения земной коры на облик Земли.</w:t>
            </w:r>
          </w:p>
          <w:p w:rsidR="000C319F" w:rsidRPr="002C4D48" w:rsidRDefault="000C319F" w:rsidP="00A35450">
            <w:pPr>
              <w:ind w:firstLine="459"/>
              <w:jc w:val="both"/>
              <w:rPr>
                <w:sz w:val="24"/>
                <w:szCs w:val="24"/>
              </w:rPr>
            </w:pPr>
            <w:r w:rsidRPr="002C4D48">
              <w:rPr>
                <w:b/>
                <w:bCs/>
                <w:sz w:val="24"/>
                <w:szCs w:val="24"/>
              </w:rPr>
              <w:t xml:space="preserve">Атмосфера и климаты Земли. </w:t>
            </w:r>
            <w:r w:rsidRPr="002C4D48">
              <w:rPr>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w:t>
            </w:r>
            <w:r w:rsidRPr="002C4D48">
              <w:rPr>
                <w:sz w:val="24"/>
                <w:szCs w:val="24"/>
              </w:rPr>
              <w:lastRenderedPageBreak/>
              <w:t xml:space="preserve">поясов Земли. </w:t>
            </w:r>
            <w:r w:rsidRPr="002C4D48">
              <w:rPr>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0C319F" w:rsidRPr="002C4D48" w:rsidRDefault="000C319F" w:rsidP="00A35450">
            <w:pPr>
              <w:ind w:firstLine="459"/>
              <w:jc w:val="both"/>
              <w:rPr>
                <w:sz w:val="24"/>
                <w:szCs w:val="24"/>
              </w:rPr>
            </w:pPr>
            <w:r w:rsidRPr="002C4D48">
              <w:rPr>
                <w:b/>
                <w:bCs/>
                <w:sz w:val="24"/>
                <w:szCs w:val="24"/>
              </w:rPr>
              <w:t xml:space="preserve">Мировой океан – основная часть гидросферы. </w:t>
            </w:r>
            <w:r w:rsidRPr="002C4D48">
              <w:rPr>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0C319F" w:rsidRDefault="000C319F" w:rsidP="00A35450">
            <w:pPr>
              <w:ind w:firstLine="601"/>
              <w:jc w:val="both"/>
              <w:rPr>
                <w:sz w:val="24"/>
                <w:szCs w:val="24"/>
              </w:rPr>
            </w:pPr>
            <w:r w:rsidRPr="002C4D48">
              <w:rPr>
                <w:b/>
                <w:bCs/>
                <w:sz w:val="24"/>
                <w:szCs w:val="24"/>
              </w:rPr>
              <w:t xml:space="preserve">Географическая оболочка. </w:t>
            </w:r>
            <w:r w:rsidRPr="002C4D48">
              <w:rPr>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0C319F" w:rsidRPr="002145C2" w:rsidRDefault="000C319F" w:rsidP="00A35450">
            <w:pPr>
              <w:contextualSpacing/>
              <w:rPr>
                <w:i/>
                <w:color w:val="000000"/>
                <w:sz w:val="24"/>
                <w:szCs w:val="24"/>
              </w:rPr>
            </w:pPr>
            <w:r w:rsidRPr="002145C2">
              <w:rPr>
                <w:color w:val="000000"/>
                <w:sz w:val="24"/>
                <w:szCs w:val="24"/>
                <w:u w:val="single"/>
              </w:rPr>
              <w:t>Практическая     работа№1:</w:t>
            </w:r>
            <w:r w:rsidRPr="002145C2">
              <w:rPr>
                <w:color w:val="000000"/>
                <w:sz w:val="24"/>
                <w:szCs w:val="24"/>
                <w:u w:val="single"/>
                <w:lang w:val="tt-RU"/>
              </w:rPr>
              <w:t xml:space="preserve"> </w:t>
            </w:r>
            <w:r w:rsidRPr="002145C2">
              <w:rPr>
                <w:color w:val="000000"/>
                <w:sz w:val="24"/>
                <w:szCs w:val="24"/>
              </w:rPr>
              <w:t> Составление картосхемы  </w:t>
            </w:r>
            <w:r w:rsidRPr="002145C2">
              <w:rPr>
                <w:i/>
                <w:color w:val="000000"/>
                <w:sz w:val="24"/>
                <w:szCs w:val="24"/>
              </w:rPr>
              <w:t>«Литосферные  плиты».</w:t>
            </w:r>
          </w:p>
          <w:p w:rsidR="000C319F" w:rsidRPr="002145C2" w:rsidRDefault="000C319F" w:rsidP="00A35450">
            <w:pPr>
              <w:contextualSpacing/>
              <w:rPr>
                <w:sz w:val="24"/>
                <w:szCs w:val="24"/>
              </w:rPr>
            </w:pPr>
            <w:r w:rsidRPr="002145C2">
              <w:rPr>
                <w:sz w:val="24"/>
                <w:szCs w:val="24"/>
              </w:rPr>
              <w:t>Практическая работа №2 Создание презентационных материалов об океанах на основе различных источников информации (обучающий)</w:t>
            </w:r>
          </w:p>
          <w:p w:rsidR="000C319F" w:rsidRPr="002145C2" w:rsidRDefault="000C319F" w:rsidP="00A35450">
            <w:pPr>
              <w:contextualSpacing/>
              <w:rPr>
                <w:sz w:val="24"/>
                <w:szCs w:val="24"/>
              </w:rPr>
            </w:pPr>
            <w:r w:rsidRPr="002145C2">
              <w:rPr>
                <w:sz w:val="24"/>
                <w:szCs w:val="24"/>
              </w:rPr>
              <w:t>Практическая работа№</w:t>
            </w:r>
            <w:r w:rsidRPr="002145C2">
              <w:rPr>
                <w:sz w:val="24"/>
                <w:szCs w:val="24"/>
                <w:lang w:val="tt-RU"/>
              </w:rPr>
              <w:t>3</w:t>
            </w:r>
            <w:r w:rsidRPr="002145C2">
              <w:rPr>
                <w:sz w:val="24"/>
                <w:szCs w:val="24"/>
              </w:rPr>
              <w:t xml:space="preserve"> Описание основных компонентов природы океанов Земли.  (оценочный)</w:t>
            </w:r>
          </w:p>
          <w:p w:rsidR="000C319F" w:rsidRPr="002145C2" w:rsidRDefault="000C319F" w:rsidP="00A35450">
            <w:pPr>
              <w:rPr>
                <w:sz w:val="24"/>
                <w:szCs w:val="24"/>
              </w:rPr>
            </w:pPr>
            <w:r w:rsidRPr="002145C2">
              <w:rPr>
                <w:color w:val="000000"/>
                <w:sz w:val="24"/>
                <w:szCs w:val="24"/>
                <w:u w:val="single"/>
              </w:rPr>
              <w:t>Практическая     работа№4:</w:t>
            </w:r>
          </w:p>
          <w:p w:rsidR="000C319F" w:rsidRPr="002145C2" w:rsidRDefault="000C319F" w:rsidP="00A35450">
            <w:pPr>
              <w:contextualSpacing/>
              <w:jc w:val="both"/>
              <w:rPr>
                <w:color w:val="000000"/>
                <w:sz w:val="24"/>
                <w:szCs w:val="24"/>
              </w:rPr>
            </w:pPr>
            <w:r w:rsidRPr="002145C2">
              <w:rPr>
                <w:color w:val="000000"/>
                <w:sz w:val="24"/>
                <w:szCs w:val="24"/>
              </w:rPr>
              <w:t>Описание природных зон Земли  по географическим картам.</w:t>
            </w:r>
          </w:p>
        </w:tc>
        <w:tc>
          <w:tcPr>
            <w:tcW w:w="726" w:type="pct"/>
            <w:tcBorders>
              <w:top w:val="single" w:sz="4" w:space="0" w:color="auto"/>
              <w:left w:val="single" w:sz="4" w:space="0" w:color="auto"/>
              <w:bottom w:val="single" w:sz="4" w:space="0" w:color="auto"/>
              <w:right w:val="single" w:sz="4" w:space="0" w:color="auto"/>
            </w:tcBorders>
          </w:tcPr>
          <w:p w:rsidR="000C319F" w:rsidRPr="002C4D48" w:rsidRDefault="000C319F" w:rsidP="00A35450">
            <w:pPr>
              <w:jc w:val="center"/>
              <w:rPr>
                <w:sz w:val="24"/>
                <w:szCs w:val="24"/>
                <w:lang w:val="en-US"/>
              </w:rPr>
            </w:pPr>
            <w:r w:rsidRPr="002C4D48">
              <w:rPr>
                <w:sz w:val="24"/>
                <w:szCs w:val="24"/>
                <w:lang w:val="en-US"/>
              </w:rPr>
              <w:lastRenderedPageBreak/>
              <w:t>23</w:t>
            </w:r>
          </w:p>
        </w:tc>
      </w:tr>
      <w:tr w:rsidR="000C319F" w:rsidRPr="002C4D48" w:rsidTr="002E2B64">
        <w:tc>
          <w:tcPr>
            <w:tcW w:w="1078" w:type="pct"/>
            <w:tcBorders>
              <w:top w:val="single" w:sz="4" w:space="0" w:color="auto"/>
              <w:left w:val="single" w:sz="4" w:space="0" w:color="auto"/>
              <w:bottom w:val="single" w:sz="4" w:space="0" w:color="auto"/>
              <w:right w:val="single" w:sz="4" w:space="0" w:color="auto"/>
            </w:tcBorders>
          </w:tcPr>
          <w:p w:rsidR="000C319F" w:rsidRPr="002C4D48" w:rsidRDefault="000C319F" w:rsidP="00A35450">
            <w:pPr>
              <w:jc w:val="center"/>
              <w:rPr>
                <w:sz w:val="24"/>
                <w:szCs w:val="24"/>
              </w:rPr>
            </w:pPr>
            <w:r w:rsidRPr="002C4D48">
              <w:rPr>
                <w:sz w:val="24"/>
                <w:szCs w:val="24"/>
              </w:rPr>
              <w:lastRenderedPageBreak/>
              <w:t>Человечество на Земле.</w:t>
            </w:r>
          </w:p>
        </w:tc>
        <w:tc>
          <w:tcPr>
            <w:tcW w:w="3197" w:type="pct"/>
            <w:tcBorders>
              <w:top w:val="single" w:sz="4" w:space="0" w:color="auto"/>
              <w:left w:val="single" w:sz="4" w:space="0" w:color="auto"/>
              <w:bottom w:val="single" w:sz="4" w:space="0" w:color="auto"/>
              <w:right w:val="single" w:sz="4" w:space="0" w:color="auto"/>
            </w:tcBorders>
          </w:tcPr>
          <w:p w:rsidR="000C319F" w:rsidRPr="002C4D48" w:rsidRDefault="000C319F" w:rsidP="00A35450">
            <w:pPr>
              <w:jc w:val="both"/>
              <w:rPr>
                <w:sz w:val="24"/>
                <w:szCs w:val="24"/>
              </w:rPr>
            </w:pPr>
            <w:r w:rsidRPr="002C4D48">
              <w:rPr>
                <w:sz w:val="24"/>
                <w:szCs w:val="24"/>
              </w:rPr>
              <w:t>Численность населения Земли. Расовый состав. Нации и народы планеты. Страны на карте мира.</w:t>
            </w:r>
          </w:p>
        </w:tc>
        <w:tc>
          <w:tcPr>
            <w:tcW w:w="726" w:type="pct"/>
            <w:tcBorders>
              <w:top w:val="single" w:sz="4" w:space="0" w:color="auto"/>
              <w:left w:val="single" w:sz="4" w:space="0" w:color="auto"/>
              <w:bottom w:val="single" w:sz="4" w:space="0" w:color="auto"/>
              <w:right w:val="single" w:sz="4" w:space="0" w:color="auto"/>
            </w:tcBorders>
          </w:tcPr>
          <w:p w:rsidR="000C319F" w:rsidRPr="002C4D48" w:rsidRDefault="000C319F" w:rsidP="00A35450">
            <w:pPr>
              <w:jc w:val="center"/>
              <w:rPr>
                <w:sz w:val="24"/>
                <w:szCs w:val="24"/>
              </w:rPr>
            </w:pPr>
            <w:r w:rsidRPr="002C4D48">
              <w:rPr>
                <w:sz w:val="24"/>
                <w:szCs w:val="24"/>
              </w:rPr>
              <w:t>3 ч</w:t>
            </w:r>
          </w:p>
        </w:tc>
      </w:tr>
      <w:tr w:rsidR="000C319F" w:rsidRPr="002C4D48" w:rsidTr="002E2B64">
        <w:tc>
          <w:tcPr>
            <w:tcW w:w="1078"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center"/>
              <w:rPr>
                <w:sz w:val="24"/>
                <w:szCs w:val="24"/>
              </w:rPr>
            </w:pPr>
            <w:r w:rsidRPr="002C4D48">
              <w:rPr>
                <w:sz w:val="24"/>
                <w:szCs w:val="24"/>
              </w:rPr>
              <w:t>Освоение Земли человеком</w:t>
            </w:r>
          </w:p>
        </w:tc>
        <w:tc>
          <w:tcPr>
            <w:tcW w:w="3197"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ind w:firstLine="601"/>
              <w:jc w:val="both"/>
              <w:rPr>
                <w:sz w:val="24"/>
                <w:szCs w:val="24"/>
              </w:rPr>
            </w:pPr>
            <w:r w:rsidRPr="002C4D48">
              <w:rPr>
                <w:sz w:val="24"/>
                <w:szCs w:val="24"/>
              </w:rPr>
              <w:t>.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w:t>
            </w:r>
          </w:p>
          <w:p w:rsidR="000C319F" w:rsidRPr="002C4D48" w:rsidRDefault="000C319F" w:rsidP="00A35450">
            <w:pPr>
              <w:ind w:firstLine="601"/>
              <w:jc w:val="both"/>
              <w:rPr>
                <w:sz w:val="24"/>
                <w:szCs w:val="24"/>
              </w:rPr>
            </w:pPr>
            <w:r w:rsidRPr="002C4D48">
              <w:rPr>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0C319F" w:rsidRPr="002C4D48" w:rsidRDefault="000C319F" w:rsidP="00A35450">
            <w:pPr>
              <w:ind w:firstLine="601"/>
              <w:jc w:val="both"/>
              <w:rPr>
                <w:sz w:val="24"/>
                <w:szCs w:val="24"/>
              </w:rPr>
            </w:pPr>
            <w:r w:rsidRPr="002C4D48">
              <w:rPr>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0C319F" w:rsidRPr="002C4D48" w:rsidRDefault="000C319F" w:rsidP="00A35450">
            <w:pPr>
              <w:ind w:firstLine="601"/>
              <w:jc w:val="both"/>
              <w:rPr>
                <w:sz w:val="24"/>
                <w:szCs w:val="24"/>
              </w:rPr>
            </w:pPr>
            <w:r w:rsidRPr="002C4D48">
              <w:rPr>
                <w:sz w:val="24"/>
                <w:szCs w:val="24"/>
              </w:rPr>
              <w:lastRenderedPageBreak/>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0C319F" w:rsidRPr="002C4D48" w:rsidRDefault="000C319F" w:rsidP="00A35450">
            <w:pPr>
              <w:ind w:firstLine="601"/>
              <w:jc w:val="both"/>
              <w:rPr>
                <w:sz w:val="24"/>
                <w:szCs w:val="24"/>
              </w:rPr>
            </w:pPr>
            <w:r w:rsidRPr="002C4D48">
              <w:rPr>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0C319F" w:rsidRPr="002C4D48" w:rsidRDefault="000C319F" w:rsidP="00A35450">
            <w:pPr>
              <w:ind w:firstLine="601"/>
              <w:jc w:val="both"/>
              <w:rPr>
                <w:sz w:val="24"/>
                <w:szCs w:val="24"/>
              </w:rPr>
            </w:pPr>
            <w:r w:rsidRPr="002C4D48">
              <w:rPr>
                <w:sz w:val="24"/>
                <w:szCs w:val="24"/>
              </w:rPr>
              <w:t>Описание и нанесение на контурную карту географических объектов одного из изученных маршрутов.</w:t>
            </w:r>
          </w:p>
        </w:tc>
        <w:tc>
          <w:tcPr>
            <w:tcW w:w="726"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center"/>
              <w:rPr>
                <w:sz w:val="24"/>
                <w:szCs w:val="24"/>
              </w:rPr>
            </w:pPr>
            <w:r w:rsidRPr="002C4D48">
              <w:rPr>
                <w:sz w:val="24"/>
                <w:szCs w:val="24"/>
                <w:lang w:val="en-US"/>
              </w:rPr>
              <w:lastRenderedPageBreak/>
              <w:t>2</w:t>
            </w:r>
            <w:r w:rsidRPr="002C4D48">
              <w:rPr>
                <w:sz w:val="24"/>
                <w:szCs w:val="24"/>
              </w:rPr>
              <w:t xml:space="preserve"> ч</w:t>
            </w:r>
          </w:p>
        </w:tc>
      </w:tr>
      <w:tr w:rsidR="000C319F" w:rsidRPr="002C4D48" w:rsidTr="002E2B64">
        <w:tc>
          <w:tcPr>
            <w:tcW w:w="1078"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center"/>
              <w:rPr>
                <w:sz w:val="24"/>
                <w:szCs w:val="24"/>
              </w:rPr>
            </w:pPr>
            <w:r w:rsidRPr="002C4D48">
              <w:rPr>
                <w:sz w:val="24"/>
                <w:szCs w:val="24"/>
              </w:rPr>
              <w:lastRenderedPageBreak/>
              <w:t>Характеристика материков Земли.</w:t>
            </w:r>
          </w:p>
        </w:tc>
        <w:tc>
          <w:tcPr>
            <w:tcW w:w="3197"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ind w:firstLine="459"/>
              <w:jc w:val="both"/>
              <w:rPr>
                <w:sz w:val="24"/>
                <w:szCs w:val="24"/>
              </w:rPr>
            </w:pPr>
            <w:r w:rsidRPr="002C4D48">
              <w:rPr>
                <w:b/>
                <w:sz w:val="24"/>
                <w:szCs w:val="24"/>
              </w:rPr>
              <w:t>Южные материки</w:t>
            </w:r>
            <w:r w:rsidRPr="002C4D48">
              <w:rPr>
                <w:sz w:val="24"/>
                <w:szCs w:val="24"/>
              </w:rPr>
              <w:t xml:space="preserve">. Особенности южных материков Земли. </w:t>
            </w:r>
          </w:p>
          <w:p w:rsidR="000C319F" w:rsidRPr="002C4D48" w:rsidRDefault="000C319F" w:rsidP="00A35450">
            <w:pPr>
              <w:ind w:firstLine="459"/>
              <w:jc w:val="both"/>
              <w:rPr>
                <w:sz w:val="24"/>
                <w:szCs w:val="24"/>
              </w:rPr>
            </w:pPr>
            <w:r w:rsidRPr="002C4D48">
              <w:rPr>
                <w:b/>
                <w:sz w:val="24"/>
                <w:szCs w:val="24"/>
              </w:rPr>
              <w:t>Африка.</w:t>
            </w:r>
            <w:r w:rsidRPr="002C4D48">
              <w:rPr>
                <w:sz w:val="24"/>
                <w:szCs w:val="24"/>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0C319F" w:rsidRPr="002C4D48" w:rsidRDefault="000C319F" w:rsidP="00A35450">
            <w:pPr>
              <w:ind w:firstLine="459"/>
              <w:jc w:val="both"/>
              <w:rPr>
                <w:sz w:val="24"/>
                <w:szCs w:val="24"/>
              </w:rPr>
            </w:pPr>
            <w:r w:rsidRPr="002C4D48">
              <w:rPr>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0C319F" w:rsidRPr="002C4D48" w:rsidRDefault="000C319F" w:rsidP="00A35450">
            <w:pPr>
              <w:ind w:firstLine="459"/>
              <w:jc w:val="both"/>
              <w:rPr>
                <w:sz w:val="24"/>
                <w:szCs w:val="24"/>
              </w:rPr>
            </w:pPr>
            <w:r w:rsidRPr="002C4D48">
              <w:rPr>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0C319F" w:rsidRPr="002C4D48" w:rsidRDefault="000C319F" w:rsidP="00A35450">
            <w:pPr>
              <w:ind w:firstLine="459"/>
              <w:jc w:val="both"/>
              <w:rPr>
                <w:sz w:val="24"/>
                <w:szCs w:val="24"/>
              </w:rPr>
            </w:pPr>
            <w:r w:rsidRPr="002C4D48">
              <w:rPr>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0C319F" w:rsidRPr="002C4D48" w:rsidRDefault="000C319F" w:rsidP="00A35450">
            <w:pPr>
              <w:ind w:firstLine="459"/>
              <w:jc w:val="both"/>
              <w:rPr>
                <w:sz w:val="24"/>
                <w:szCs w:val="24"/>
              </w:rPr>
            </w:pPr>
            <w:r w:rsidRPr="002C4D48">
              <w:rPr>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0C319F" w:rsidRPr="002C4D48" w:rsidRDefault="000C319F" w:rsidP="00A35450">
            <w:pPr>
              <w:ind w:firstLine="459"/>
              <w:jc w:val="both"/>
              <w:rPr>
                <w:sz w:val="24"/>
                <w:szCs w:val="24"/>
              </w:rPr>
            </w:pPr>
            <w:r w:rsidRPr="002C4D48">
              <w:rPr>
                <w:b/>
                <w:sz w:val="24"/>
                <w:szCs w:val="24"/>
              </w:rPr>
              <w:t>Австралия и Океания.</w:t>
            </w:r>
            <w:r w:rsidRPr="002C4D48">
              <w:rPr>
                <w:sz w:val="24"/>
                <w:szCs w:val="24"/>
              </w:rPr>
              <w:t xml:space="preserve"> Географическое положение, история исследования, особенности природы материка. Эндемики.</w:t>
            </w:r>
          </w:p>
          <w:p w:rsidR="000C319F" w:rsidRPr="002C4D48" w:rsidRDefault="000C319F" w:rsidP="00A35450">
            <w:pPr>
              <w:ind w:firstLine="459"/>
              <w:jc w:val="both"/>
              <w:rPr>
                <w:sz w:val="24"/>
                <w:szCs w:val="24"/>
              </w:rPr>
            </w:pPr>
            <w:r w:rsidRPr="002C4D48">
              <w:rPr>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0C319F" w:rsidRPr="002C4D48" w:rsidRDefault="000C319F" w:rsidP="00A35450">
            <w:pPr>
              <w:ind w:firstLine="459"/>
              <w:jc w:val="both"/>
              <w:rPr>
                <w:sz w:val="24"/>
                <w:szCs w:val="24"/>
              </w:rPr>
            </w:pPr>
            <w:r w:rsidRPr="002C4D48">
              <w:rPr>
                <w:sz w:val="24"/>
                <w:szCs w:val="24"/>
              </w:rP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w:t>
            </w:r>
            <w:r w:rsidRPr="002C4D48">
              <w:rPr>
                <w:sz w:val="24"/>
                <w:szCs w:val="24"/>
              </w:rPr>
              <w:lastRenderedPageBreak/>
              <w:t>«маленькие» и «многочисленные острова»).</w:t>
            </w:r>
          </w:p>
          <w:p w:rsidR="000C319F" w:rsidRPr="002C4D48" w:rsidRDefault="000C319F" w:rsidP="00A35450">
            <w:pPr>
              <w:ind w:firstLine="459"/>
              <w:jc w:val="both"/>
              <w:rPr>
                <w:sz w:val="24"/>
                <w:szCs w:val="24"/>
              </w:rPr>
            </w:pPr>
            <w:r w:rsidRPr="002C4D48">
              <w:rPr>
                <w:b/>
                <w:sz w:val="24"/>
                <w:szCs w:val="24"/>
              </w:rPr>
              <w:t>Южная Америка.</w:t>
            </w:r>
            <w:r w:rsidRPr="002C4D48">
              <w:rPr>
                <w:sz w:val="24"/>
                <w:szCs w:val="24"/>
              </w:rPr>
              <w:t xml:space="preserve">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0C319F" w:rsidRPr="002C4D48" w:rsidRDefault="000C319F" w:rsidP="00A35450">
            <w:pPr>
              <w:ind w:firstLine="459"/>
              <w:jc w:val="both"/>
              <w:rPr>
                <w:sz w:val="24"/>
                <w:szCs w:val="24"/>
              </w:rPr>
            </w:pPr>
            <w:r w:rsidRPr="002C4D48">
              <w:rPr>
                <w:b/>
                <w:sz w:val="24"/>
                <w:szCs w:val="24"/>
              </w:rPr>
              <w:t>Антарктида</w:t>
            </w:r>
            <w:r w:rsidRPr="002C4D48">
              <w:rPr>
                <w:sz w:val="24"/>
                <w:szCs w:val="24"/>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0C319F" w:rsidRPr="002C4D48" w:rsidRDefault="000C319F" w:rsidP="00A35450">
            <w:pPr>
              <w:ind w:firstLine="459"/>
              <w:jc w:val="both"/>
              <w:rPr>
                <w:sz w:val="24"/>
                <w:szCs w:val="24"/>
              </w:rPr>
            </w:pPr>
            <w:r w:rsidRPr="002C4D48">
              <w:rPr>
                <w:b/>
                <w:sz w:val="24"/>
                <w:szCs w:val="24"/>
              </w:rPr>
              <w:t>Северные материки.</w:t>
            </w:r>
            <w:r w:rsidRPr="002C4D48">
              <w:rPr>
                <w:sz w:val="24"/>
                <w:szCs w:val="24"/>
              </w:rPr>
              <w:t xml:space="preserve"> Особенности северных материков Земли.</w:t>
            </w:r>
          </w:p>
          <w:p w:rsidR="000C319F" w:rsidRPr="002C4D48" w:rsidRDefault="000C319F" w:rsidP="00A35450">
            <w:pPr>
              <w:ind w:firstLine="459"/>
              <w:jc w:val="both"/>
              <w:rPr>
                <w:sz w:val="24"/>
                <w:szCs w:val="24"/>
              </w:rPr>
            </w:pPr>
            <w:r w:rsidRPr="002C4D48">
              <w:rPr>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0C319F" w:rsidRPr="002C4D48" w:rsidRDefault="000C319F" w:rsidP="00A35450">
            <w:pPr>
              <w:ind w:firstLine="459"/>
              <w:jc w:val="both"/>
              <w:rPr>
                <w:sz w:val="24"/>
                <w:szCs w:val="24"/>
              </w:rPr>
            </w:pPr>
            <w:r w:rsidRPr="002C4D48">
              <w:rPr>
                <w:sz w:val="24"/>
                <w:szCs w:val="24"/>
              </w:rPr>
              <w:t>Характеристика двух стран материка: Канады и Мексики. Описание США – как одной из ведущих стран современного мира.</w:t>
            </w:r>
          </w:p>
          <w:p w:rsidR="000C319F" w:rsidRPr="002C4D48" w:rsidRDefault="000C319F" w:rsidP="00A35450">
            <w:pPr>
              <w:ind w:firstLine="459"/>
              <w:jc w:val="both"/>
              <w:rPr>
                <w:sz w:val="24"/>
                <w:szCs w:val="24"/>
              </w:rPr>
            </w:pPr>
            <w:r w:rsidRPr="002C4D48">
              <w:rPr>
                <w:b/>
                <w:sz w:val="24"/>
                <w:szCs w:val="24"/>
              </w:rPr>
              <w:t>Евразия.</w:t>
            </w:r>
            <w:r w:rsidRPr="002C4D48">
              <w:rPr>
                <w:sz w:val="24"/>
                <w:szCs w:val="24"/>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0C319F" w:rsidRPr="002C4D48" w:rsidRDefault="000C319F" w:rsidP="00A35450">
            <w:pPr>
              <w:ind w:firstLine="459"/>
              <w:jc w:val="both"/>
              <w:rPr>
                <w:sz w:val="24"/>
                <w:szCs w:val="24"/>
              </w:rPr>
            </w:pPr>
            <w:r w:rsidRPr="002C4D48">
              <w:rPr>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0C319F" w:rsidRPr="002C4D48" w:rsidRDefault="000C319F" w:rsidP="00A35450">
            <w:pPr>
              <w:ind w:firstLine="459"/>
              <w:jc w:val="both"/>
              <w:rPr>
                <w:sz w:val="24"/>
                <w:szCs w:val="24"/>
              </w:rPr>
            </w:pPr>
            <w:r w:rsidRPr="002C4D48">
              <w:rPr>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0C319F" w:rsidRPr="002C4D48" w:rsidRDefault="000C319F" w:rsidP="00A35450">
            <w:pPr>
              <w:ind w:firstLine="459"/>
              <w:jc w:val="both"/>
              <w:rPr>
                <w:sz w:val="24"/>
                <w:szCs w:val="24"/>
              </w:rPr>
            </w:pPr>
            <w:r w:rsidRPr="002C4D48">
              <w:rPr>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0C319F" w:rsidRPr="002C4D48" w:rsidRDefault="000C319F" w:rsidP="00A35450">
            <w:pPr>
              <w:ind w:firstLine="459"/>
              <w:jc w:val="both"/>
              <w:rPr>
                <w:sz w:val="24"/>
                <w:szCs w:val="24"/>
              </w:rPr>
            </w:pPr>
            <w:r w:rsidRPr="002C4D48">
              <w:rPr>
                <w:sz w:val="24"/>
                <w:szCs w:val="24"/>
              </w:rPr>
              <w:t xml:space="preserve">Страны Южной Европы (население, образ жизни и культура региона, влияние южного прибрежного положения </w:t>
            </w:r>
            <w:r w:rsidRPr="002C4D48">
              <w:rPr>
                <w:sz w:val="24"/>
                <w:szCs w:val="24"/>
              </w:rPr>
              <w:lastRenderedPageBreak/>
              <w:t xml:space="preserve">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0C319F" w:rsidRPr="002C4D48" w:rsidRDefault="000C319F" w:rsidP="00A35450">
            <w:pPr>
              <w:ind w:firstLine="459"/>
              <w:jc w:val="both"/>
              <w:rPr>
                <w:sz w:val="24"/>
                <w:szCs w:val="24"/>
              </w:rPr>
            </w:pPr>
            <w:r w:rsidRPr="002C4D48">
              <w:rPr>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0C319F" w:rsidRPr="002C4D48" w:rsidRDefault="000C319F" w:rsidP="00A35450">
            <w:pPr>
              <w:ind w:firstLine="459"/>
              <w:jc w:val="both"/>
              <w:rPr>
                <w:sz w:val="24"/>
                <w:szCs w:val="24"/>
              </w:rPr>
            </w:pPr>
            <w:r w:rsidRPr="002C4D48">
              <w:rPr>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0C319F" w:rsidRPr="002C4D48" w:rsidRDefault="000C319F" w:rsidP="00A35450">
            <w:pPr>
              <w:ind w:firstLine="459"/>
              <w:jc w:val="both"/>
              <w:rPr>
                <w:sz w:val="24"/>
                <w:szCs w:val="24"/>
              </w:rPr>
            </w:pPr>
            <w:r w:rsidRPr="002C4D48">
              <w:rPr>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0C319F" w:rsidRPr="002145C2" w:rsidRDefault="000C319F" w:rsidP="00A35450">
            <w:pPr>
              <w:ind w:firstLine="459"/>
              <w:jc w:val="both"/>
              <w:rPr>
                <w:sz w:val="24"/>
                <w:szCs w:val="24"/>
              </w:rPr>
            </w:pPr>
            <w:r w:rsidRPr="002145C2">
              <w:rPr>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0C319F" w:rsidRPr="002145C2" w:rsidRDefault="000C319F" w:rsidP="00A35450">
            <w:pPr>
              <w:pStyle w:val="aff4"/>
              <w:rPr>
                <w:rFonts w:ascii="Times New Roman" w:hAnsi="Times New Roman"/>
              </w:rPr>
            </w:pPr>
            <w:r w:rsidRPr="002145C2">
              <w:rPr>
                <w:rFonts w:ascii="Times New Roman" w:hAnsi="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0C319F" w:rsidRPr="002145C2" w:rsidRDefault="000C319F" w:rsidP="00A35450">
            <w:pPr>
              <w:pStyle w:val="aff4"/>
              <w:rPr>
                <w:rFonts w:ascii="Times New Roman" w:hAnsi="Times New Roman"/>
              </w:rPr>
            </w:pPr>
            <w:r w:rsidRPr="002145C2">
              <w:rPr>
                <w:rFonts w:ascii="Times New Roman" w:hAnsi="Times New Roman"/>
                <w:color w:val="000000"/>
                <w:u w:val="single"/>
                <w:lang w:eastAsia="ru-RU"/>
              </w:rPr>
              <w:t>Практическая     работа №5:</w:t>
            </w:r>
            <w:r w:rsidRPr="002145C2">
              <w:rPr>
                <w:rFonts w:ascii="Times New Roman" w:hAnsi="Times New Roman"/>
                <w:color w:val="000000"/>
                <w:lang w:eastAsia="ru-RU"/>
              </w:rPr>
              <w:t>Определение координат крайних точек материка, его протяженность с севера на юг.</w:t>
            </w:r>
          </w:p>
          <w:p w:rsidR="000C319F" w:rsidRPr="002145C2" w:rsidRDefault="000C319F" w:rsidP="00A35450">
            <w:pPr>
              <w:pStyle w:val="aff4"/>
              <w:rPr>
                <w:rFonts w:ascii="Times New Roman" w:eastAsia="Calibri" w:hAnsi="Times New Roman"/>
              </w:rPr>
            </w:pPr>
            <w:r w:rsidRPr="002145C2">
              <w:rPr>
                <w:rFonts w:ascii="Times New Roman" w:hAnsi="Times New Roman"/>
                <w:i/>
                <w:color w:val="000000"/>
                <w:u w:val="single"/>
                <w:lang w:val="tt-RU" w:eastAsia="ru-RU"/>
              </w:rPr>
              <w:t>Практик эш№6:</w:t>
            </w:r>
            <w:r w:rsidRPr="002145C2">
              <w:rPr>
                <w:rFonts w:ascii="Times New Roman" w:hAnsi="Times New Roman"/>
                <w:i/>
                <w:color w:val="000000"/>
                <w:lang w:val="tt-RU" w:eastAsia="ru-RU"/>
              </w:rPr>
              <w:t xml:space="preserve"> Көньяк Американың бер табигый комплексынын табигать компонентларының үзара элемтә урнаштыруе табу.</w:t>
            </w:r>
          </w:p>
          <w:p w:rsidR="000C319F" w:rsidRPr="002145C2" w:rsidRDefault="000C319F" w:rsidP="00A35450">
            <w:pPr>
              <w:pStyle w:val="aff4"/>
              <w:rPr>
                <w:rFonts w:ascii="Times New Roman" w:hAnsi="Times New Roman"/>
                <w:lang w:eastAsia="ru-RU"/>
              </w:rPr>
            </w:pPr>
            <w:r w:rsidRPr="002145C2">
              <w:rPr>
                <w:rFonts w:ascii="Times New Roman" w:hAnsi="Times New Roman"/>
                <w:color w:val="000000"/>
                <w:u w:val="single"/>
                <w:lang w:eastAsia="ru-RU"/>
              </w:rPr>
              <w:t>Практическая работа №7</w:t>
            </w:r>
            <w:r w:rsidRPr="002145C2">
              <w:rPr>
                <w:rFonts w:ascii="Times New Roman" w:hAnsi="Times New Roman"/>
                <w:color w:val="000000"/>
                <w:lang w:eastAsia="ru-RU"/>
              </w:rPr>
              <w:t xml:space="preserve"> </w:t>
            </w:r>
            <w:r w:rsidRPr="002145C2">
              <w:rPr>
                <w:rFonts w:ascii="Times New Roman" w:hAnsi="Times New Roman"/>
                <w:bCs/>
                <w:lang w:eastAsia="ru-RU"/>
              </w:rPr>
              <w:t>"Сравнение климата отдельных частей материка, расположенных в одном климатическом  поясе»</w:t>
            </w:r>
          </w:p>
          <w:p w:rsidR="000C319F" w:rsidRPr="002145C2" w:rsidRDefault="000C319F" w:rsidP="00A35450">
            <w:pPr>
              <w:pStyle w:val="aff4"/>
              <w:rPr>
                <w:rFonts w:ascii="Times New Roman" w:hAnsi="Times New Roman"/>
                <w:color w:val="000000"/>
                <w:lang w:eastAsia="ru-RU"/>
              </w:rPr>
            </w:pPr>
            <w:r w:rsidRPr="002145C2">
              <w:rPr>
                <w:rFonts w:ascii="Times New Roman" w:hAnsi="Times New Roman"/>
                <w:color w:val="000000"/>
                <w:u w:val="single"/>
                <w:lang w:eastAsia="ru-RU"/>
              </w:rPr>
              <w:t>Практическая     работа№8:</w:t>
            </w:r>
          </w:p>
          <w:p w:rsidR="000C319F" w:rsidRPr="002145C2" w:rsidRDefault="000C319F" w:rsidP="00A35450">
            <w:pPr>
              <w:pStyle w:val="aff4"/>
              <w:rPr>
                <w:rFonts w:ascii="Times New Roman" w:hAnsi="Times New Roman"/>
                <w:color w:val="000000"/>
                <w:lang w:eastAsia="ru-RU"/>
              </w:rPr>
            </w:pPr>
            <w:r w:rsidRPr="002145C2">
              <w:rPr>
                <w:rFonts w:ascii="Times New Roman" w:hAnsi="Times New Roman"/>
                <w:color w:val="000000"/>
                <w:lang w:eastAsia="ru-RU"/>
              </w:rPr>
              <w:t>Оценка влияния климата на жизнь и хозяйственную деятельность населения.</w:t>
            </w:r>
          </w:p>
          <w:p w:rsidR="000C319F" w:rsidRPr="002145C2" w:rsidRDefault="000C319F" w:rsidP="00A35450">
            <w:pPr>
              <w:pStyle w:val="aff4"/>
              <w:rPr>
                <w:rFonts w:ascii="Times New Roman" w:hAnsi="Times New Roman"/>
                <w:color w:val="000000"/>
                <w:lang w:eastAsia="ru-RU"/>
              </w:rPr>
            </w:pPr>
            <w:r w:rsidRPr="002145C2">
              <w:rPr>
                <w:rFonts w:ascii="Times New Roman" w:hAnsi="Times New Roman"/>
                <w:color w:val="000000"/>
                <w:lang w:eastAsia="ru-RU"/>
              </w:rPr>
              <w:t>Практическая работа№9 «Характеристика по плану одной из рек Евразии»</w:t>
            </w:r>
          </w:p>
          <w:p w:rsidR="000C319F" w:rsidRPr="002145C2" w:rsidRDefault="000C319F" w:rsidP="00A35450">
            <w:pPr>
              <w:pStyle w:val="aff4"/>
              <w:rPr>
                <w:rFonts w:ascii="Times New Roman" w:hAnsi="Times New Roman"/>
                <w:color w:val="000000"/>
                <w:lang w:eastAsia="ru-RU"/>
              </w:rPr>
            </w:pPr>
            <w:r w:rsidRPr="002145C2">
              <w:rPr>
                <w:rFonts w:ascii="Times New Roman" w:hAnsi="Times New Roman"/>
                <w:color w:val="000000"/>
                <w:u w:val="single"/>
                <w:lang w:eastAsia="ru-RU"/>
              </w:rPr>
              <w:t>Практическая     работа№10:</w:t>
            </w:r>
          </w:p>
          <w:p w:rsidR="000C319F" w:rsidRPr="002145C2" w:rsidRDefault="000C319F" w:rsidP="00A35450">
            <w:pPr>
              <w:pStyle w:val="aff4"/>
              <w:rPr>
                <w:rFonts w:ascii="Times New Roman" w:hAnsi="Times New Roman"/>
                <w:color w:val="000000"/>
                <w:lang w:eastAsia="ru-RU"/>
              </w:rPr>
            </w:pPr>
            <w:r w:rsidRPr="002145C2">
              <w:rPr>
                <w:rFonts w:ascii="Times New Roman" w:hAnsi="Times New Roman"/>
                <w:color w:val="000000"/>
                <w:lang w:eastAsia="ru-RU"/>
              </w:rPr>
              <w:lastRenderedPageBreak/>
              <w:t>Сравнение природных зон Евразии и Северной Америки по 40ой параллели.</w:t>
            </w:r>
          </w:p>
          <w:p w:rsidR="000C319F" w:rsidRPr="002145C2" w:rsidRDefault="000C319F" w:rsidP="00A35450">
            <w:pPr>
              <w:pStyle w:val="aff4"/>
              <w:rPr>
                <w:color w:val="000000"/>
                <w:lang w:eastAsia="ru-RU"/>
              </w:rPr>
            </w:pPr>
            <w:r w:rsidRPr="002145C2">
              <w:rPr>
                <w:rFonts w:ascii="Times New Roman" w:hAnsi="Times New Roman"/>
                <w:color w:val="000000"/>
                <w:u w:val="single"/>
                <w:lang w:eastAsia="ru-RU"/>
              </w:rPr>
              <w:t>Практическая     работа№11:</w:t>
            </w:r>
            <w:r w:rsidRPr="002145C2">
              <w:rPr>
                <w:rFonts w:ascii="Times New Roman" w:hAnsi="Times New Roman"/>
                <w:color w:val="000000"/>
                <w:lang w:eastAsia="ru-RU"/>
              </w:rPr>
              <w:t>Составление географической характеристики страны Европы и Азии по картам атласа и другим источникам географической информации</w:t>
            </w:r>
          </w:p>
        </w:tc>
        <w:tc>
          <w:tcPr>
            <w:tcW w:w="726"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center"/>
              <w:rPr>
                <w:sz w:val="24"/>
                <w:szCs w:val="24"/>
              </w:rPr>
            </w:pPr>
            <w:r w:rsidRPr="002C4D48">
              <w:rPr>
                <w:sz w:val="24"/>
                <w:szCs w:val="24"/>
              </w:rPr>
              <w:lastRenderedPageBreak/>
              <w:t>44 ч</w:t>
            </w:r>
          </w:p>
        </w:tc>
      </w:tr>
      <w:tr w:rsidR="000C319F" w:rsidRPr="002C4D48" w:rsidTr="002E2B64">
        <w:tc>
          <w:tcPr>
            <w:tcW w:w="1078"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center"/>
              <w:rPr>
                <w:sz w:val="24"/>
                <w:szCs w:val="24"/>
              </w:rPr>
            </w:pPr>
            <w:r w:rsidRPr="002C4D48">
              <w:rPr>
                <w:sz w:val="24"/>
                <w:szCs w:val="24"/>
              </w:rPr>
              <w:lastRenderedPageBreak/>
              <w:t>Взаимодействие природы и общества.</w:t>
            </w:r>
          </w:p>
        </w:tc>
        <w:tc>
          <w:tcPr>
            <w:tcW w:w="3197"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both"/>
              <w:rPr>
                <w:sz w:val="24"/>
                <w:szCs w:val="24"/>
              </w:rPr>
            </w:pPr>
            <w:r w:rsidRPr="002C4D48">
              <w:rPr>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tc>
        <w:tc>
          <w:tcPr>
            <w:tcW w:w="726" w:type="pct"/>
            <w:tcBorders>
              <w:top w:val="single" w:sz="4" w:space="0" w:color="auto"/>
              <w:left w:val="single" w:sz="4" w:space="0" w:color="auto"/>
              <w:bottom w:val="single" w:sz="4" w:space="0" w:color="auto"/>
              <w:right w:val="single" w:sz="4" w:space="0" w:color="auto"/>
            </w:tcBorders>
            <w:hideMark/>
          </w:tcPr>
          <w:p w:rsidR="000C319F" w:rsidRPr="002C4D48" w:rsidRDefault="000C319F" w:rsidP="00A35450">
            <w:pPr>
              <w:jc w:val="center"/>
              <w:rPr>
                <w:sz w:val="24"/>
                <w:szCs w:val="24"/>
              </w:rPr>
            </w:pPr>
            <w:r w:rsidRPr="002C4D48">
              <w:rPr>
                <w:sz w:val="24"/>
                <w:szCs w:val="24"/>
              </w:rPr>
              <w:t>1 ч</w:t>
            </w:r>
          </w:p>
        </w:tc>
      </w:tr>
    </w:tbl>
    <w:p w:rsidR="000C319F" w:rsidRDefault="000C319F">
      <w:pPr>
        <w:spacing w:line="276" w:lineRule="auto"/>
        <w:jc w:val="both"/>
      </w:pPr>
      <w:r>
        <w:t>8 класс</w:t>
      </w:r>
    </w:p>
    <w:p w:rsidR="000C319F" w:rsidRDefault="000C319F">
      <w:pPr>
        <w:spacing w:line="276" w:lineRule="auto"/>
        <w:jc w:val="both"/>
      </w:pPr>
    </w:p>
    <w:tbl>
      <w:tblPr>
        <w:tblW w:w="110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8504"/>
        <w:gridCol w:w="1277"/>
      </w:tblGrid>
      <w:tr w:rsidR="000C319F" w:rsidRPr="00262560" w:rsidTr="002E2B64">
        <w:tc>
          <w:tcPr>
            <w:tcW w:w="1277" w:type="dxa"/>
          </w:tcPr>
          <w:p w:rsidR="000C319F" w:rsidRPr="00996756" w:rsidRDefault="000C319F" w:rsidP="00A35450">
            <w:pPr>
              <w:jc w:val="center"/>
              <w:rPr>
                <w:sz w:val="24"/>
                <w:szCs w:val="24"/>
              </w:rPr>
            </w:pPr>
            <w:r w:rsidRPr="00996756">
              <w:rPr>
                <w:sz w:val="24"/>
                <w:szCs w:val="24"/>
              </w:rPr>
              <w:t>Название раздела</w:t>
            </w:r>
          </w:p>
        </w:tc>
        <w:tc>
          <w:tcPr>
            <w:tcW w:w="8504" w:type="dxa"/>
          </w:tcPr>
          <w:p w:rsidR="000C319F" w:rsidRPr="00996756" w:rsidRDefault="000C319F" w:rsidP="00A35450">
            <w:pPr>
              <w:jc w:val="center"/>
              <w:rPr>
                <w:sz w:val="24"/>
                <w:szCs w:val="24"/>
              </w:rPr>
            </w:pPr>
            <w:r w:rsidRPr="00996756">
              <w:rPr>
                <w:sz w:val="24"/>
                <w:szCs w:val="24"/>
              </w:rPr>
              <w:t>Краткое содержание</w:t>
            </w:r>
          </w:p>
        </w:tc>
        <w:tc>
          <w:tcPr>
            <w:tcW w:w="1277" w:type="dxa"/>
          </w:tcPr>
          <w:p w:rsidR="000C319F" w:rsidRPr="00996756" w:rsidRDefault="000C319F" w:rsidP="00A35450">
            <w:pPr>
              <w:jc w:val="center"/>
              <w:rPr>
                <w:sz w:val="24"/>
                <w:szCs w:val="24"/>
              </w:rPr>
            </w:pPr>
            <w:r w:rsidRPr="00996756">
              <w:rPr>
                <w:sz w:val="24"/>
                <w:szCs w:val="24"/>
              </w:rPr>
              <w:t xml:space="preserve">Количество </w:t>
            </w:r>
          </w:p>
          <w:p w:rsidR="000C319F" w:rsidRPr="00996756" w:rsidRDefault="000C319F" w:rsidP="00A35450">
            <w:pPr>
              <w:jc w:val="center"/>
              <w:rPr>
                <w:sz w:val="24"/>
                <w:szCs w:val="24"/>
              </w:rPr>
            </w:pPr>
            <w:r w:rsidRPr="00996756">
              <w:rPr>
                <w:sz w:val="24"/>
                <w:szCs w:val="24"/>
              </w:rPr>
              <w:t>часов</w:t>
            </w:r>
          </w:p>
        </w:tc>
      </w:tr>
      <w:tr w:rsidR="000C319F" w:rsidRPr="00262560" w:rsidTr="002E2B64">
        <w:tc>
          <w:tcPr>
            <w:tcW w:w="1277" w:type="dxa"/>
          </w:tcPr>
          <w:p w:rsidR="000C319F" w:rsidRPr="001C6CF7" w:rsidRDefault="000C319F" w:rsidP="00A35450">
            <w:pPr>
              <w:tabs>
                <w:tab w:val="left" w:pos="426"/>
                <w:tab w:val="left" w:pos="4280"/>
                <w:tab w:val="left" w:pos="6180"/>
                <w:tab w:val="left" w:pos="7100"/>
                <w:tab w:val="left" w:pos="8880"/>
              </w:tabs>
              <w:adjustRightInd w:val="0"/>
              <w:jc w:val="both"/>
              <w:rPr>
                <w:b/>
                <w:bCs/>
                <w:sz w:val="24"/>
                <w:szCs w:val="24"/>
              </w:rPr>
            </w:pPr>
            <w:r>
              <w:rPr>
                <w:b/>
                <w:bCs/>
                <w:sz w:val="24"/>
                <w:szCs w:val="24"/>
              </w:rPr>
              <w:t>Территори</w:t>
            </w:r>
            <w:r w:rsidRPr="001C6CF7">
              <w:rPr>
                <w:b/>
                <w:bCs/>
                <w:sz w:val="24"/>
                <w:szCs w:val="24"/>
              </w:rPr>
              <w:t>я России на карте мира.</w:t>
            </w:r>
          </w:p>
          <w:p w:rsidR="000C319F" w:rsidRPr="00996756" w:rsidRDefault="000C319F" w:rsidP="00A35450">
            <w:pPr>
              <w:jc w:val="center"/>
              <w:rPr>
                <w:b/>
                <w:sz w:val="24"/>
                <w:szCs w:val="24"/>
              </w:rPr>
            </w:pPr>
          </w:p>
        </w:tc>
        <w:tc>
          <w:tcPr>
            <w:tcW w:w="8504" w:type="dxa"/>
          </w:tcPr>
          <w:p w:rsidR="000C319F" w:rsidRPr="0074495D" w:rsidRDefault="000C319F" w:rsidP="00A35450">
            <w:pPr>
              <w:tabs>
                <w:tab w:val="left" w:pos="142"/>
                <w:tab w:val="left" w:pos="426"/>
                <w:tab w:val="left" w:pos="4280"/>
                <w:tab w:val="left" w:pos="6180"/>
                <w:tab w:val="left" w:pos="7100"/>
                <w:tab w:val="left" w:pos="8880"/>
              </w:tabs>
              <w:adjustRightInd w:val="0"/>
              <w:ind w:firstLine="709"/>
              <w:jc w:val="both"/>
              <w:rPr>
                <w:b/>
                <w:bCs/>
                <w:sz w:val="28"/>
                <w:szCs w:val="28"/>
              </w:rPr>
            </w:pPr>
            <w:r w:rsidRPr="001C6CF7">
              <w:rPr>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1C6CF7">
              <w:rPr>
                <w:sz w:val="24"/>
                <w:szCs w:val="24"/>
                <w:lang w:val="en-US"/>
              </w:rPr>
              <w:t>I</w:t>
            </w:r>
            <w:r w:rsidRPr="001C6CF7">
              <w:rPr>
                <w:sz w:val="24"/>
                <w:szCs w:val="24"/>
              </w:rPr>
              <w:t xml:space="preserve"> вв</w:t>
            </w:r>
            <w:r w:rsidRPr="0074495D">
              <w:rPr>
                <w:sz w:val="28"/>
                <w:szCs w:val="28"/>
              </w:rPr>
              <w:t xml:space="preserve">. </w:t>
            </w:r>
          </w:p>
          <w:p w:rsidR="000C319F" w:rsidRPr="00996756" w:rsidRDefault="000C319F" w:rsidP="00A35450">
            <w:pPr>
              <w:jc w:val="both"/>
              <w:rPr>
                <w:b/>
                <w:sz w:val="24"/>
                <w:szCs w:val="24"/>
              </w:rPr>
            </w:pPr>
            <w:r w:rsidRPr="00996756">
              <w:rPr>
                <w:b/>
                <w:sz w:val="24"/>
                <w:szCs w:val="24"/>
              </w:rPr>
              <w:t>Практические работы.</w:t>
            </w:r>
          </w:p>
          <w:p w:rsidR="000C319F" w:rsidRPr="00996756" w:rsidRDefault="000C319F" w:rsidP="00A35450">
            <w:pPr>
              <w:ind w:firstLine="252"/>
              <w:jc w:val="both"/>
              <w:rPr>
                <w:sz w:val="24"/>
                <w:szCs w:val="24"/>
              </w:rPr>
            </w:pPr>
            <w:r w:rsidRPr="00996756">
              <w:rPr>
                <w:sz w:val="24"/>
                <w:szCs w:val="24"/>
              </w:rPr>
              <w:t>ПР№1. Работа с картографическими источниками: нанесение особенностей географического положения России</w:t>
            </w:r>
          </w:p>
          <w:p w:rsidR="000C319F" w:rsidRPr="00996756" w:rsidRDefault="000C319F" w:rsidP="00A35450">
            <w:pPr>
              <w:ind w:firstLine="252"/>
              <w:jc w:val="both"/>
              <w:rPr>
                <w:sz w:val="24"/>
                <w:szCs w:val="24"/>
              </w:rPr>
            </w:pPr>
            <w:r w:rsidRPr="00996756">
              <w:rPr>
                <w:sz w:val="24"/>
                <w:szCs w:val="24"/>
              </w:rPr>
              <w:t>ПР№</w:t>
            </w:r>
            <w:r w:rsidRPr="00996756">
              <w:rPr>
                <w:color w:val="FF0000"/>
                <w:sz w:val="24"/>
                <w:szCs w:val="24"/>
              </w:rPr>
              <w:t>.</w:t>
            </w:r>
            <w:r w:rsidRPr="00996756">
              <w:rPr>
                <w:sz w:val="24"/>
                <w:szCs w:val="24"/>
              </w:rPr>
              <w:t>2 Написание эссе о роли русских землепроходцев и исследователей в освоении и изучении территории России</w:t>
            </w:r>
          </w:p>
          <w:p w:rsidR="000C319F" w:rsidRPr="00996756" w:rsidRDefault="000C319F" w:rsidP="00A35450">
            <w:pPr>
              <w:ind w:firstLine="252"/>
              <w:jc w:val="both"/>
              <w:rPr>
                <w:sz w:val="24"/>
                <w:szCs w:val="24"/>
              </w:rPr>
            </w:pPr>
            <w:r w:rsidRPr="00996756">
              <w:rPr>
                <w:sz w:val="24"/>
                <w:szCs w:val="24"/>
              </w:rPr>
              <w:t xml:space="preserve">ПР№3 Решение задач на определение разницы во времени различных территорий России </w:t>
            </w:r>
          </w:p>
        </w:tc>
        <w:tc>
          <w:tcPr>
            <w:tcW w:w="1277" w:type="dxa"/>
          </w:tcPr>
          <w:p w:rsidR="000C319F" w:rsidRPr="00320CA8" w:rsidRDefault="000C319F" w:rsidP="00A35450">
            <w:pPr>
              <w:jc w:val="center"/>
              <w:rPr>
                <w:b/>
                <w:sz w:val="24"/>
                <w:szCs w:val="24"/>
                <w:lang w:val="tt-RU"/>
              </w:rPr>
            </w:pPr>
            <w:r>
              <w:rPr>
                <w:b/>
                <w:sz w:val="24"/>
                <w:szCs w:val="24"/>
                <w:lang w:val="tt-RU"/>
              </w:rPr>
              <w:t>9</w:t>
            </w:r>
          </w:p>
        </w:tc>
      </w:tr>
      <w:tr w:rsidR="000C319F" w:rsidRPr="00262560" w:rsidTr="002E2B64">
        <w:tc>
          <w:tcPr>
            <w:tcW w:w="1277" w:type="dxa"/>
          </w:tcPr>
          <w:p w:rsidR="000C319F" w:rsidRPr="001C6CF7" w:rsidRDefault="000C319F" w:rsidP="00A35450">
            <w:pPr>
              <w:jc w:val="both"/>
              <w:rPr>
                <w:b/>
                <w:sz w:val="24"/>
                <w:szCs w:val="24"/>
              </w:rPr>
            </w:pPr>
            <w:r w:rsidRPr="001C6CF7">
              <w:rPr>
                <w:b/>
                <w:bCs/>
                <w:sz w:val="24"/>
                <w:szCs w:val="24"/>
              </w:rPr>
              <w:t>Общая характеристика природы России</w:t>
            </w:r>
          </w:p>
        </w:tc>
        <w:tc>
          <w:tcPr>
            <w:tcW w:w="8504" w:type="dxa"/>
          </w:tcPr>
          <w:p w:rsidR="000C319F" w:rsidRPr="00996756" w:rsidRDefault="000C319F" w:rsidP="00A35450">
            <w:pPr>
              <w:tabs>
                <w:tab w:val="left" w:pos="426"/>
              </w:tabs>
              <w:adjustRightInd w:val="0"/>
              <w:ind w:firstLine="709"/>
              <w:jc w:val="both"/>
              <w:rPr>
                <w:sz w:val="24"/>
                <w:szCs w:val="24"/>
              </w:rPr>
            </w:pPr>
            <w:r w:rsidRPr="00996756">
              <w:rPr>
                <w:b/>
                <w:bCs/>
                <w:sz w:val="24"/>
                <w:szCs w:val="24"/>
              </w:rPr>
              <w:t>Рельеф и полезные ископаемые России.</w:t>
            </w:r>
            <w:r>
              <w:rPr>
                <w:b/>
                <w:bCs/>
                <w:sz w:val="24"/>
                <w:szCs w:val="24"/>
              </w:rPr>
              <w:t>(5 час)</w:t>
            </w:r>
            <w:r w:rsidRPr="00996756">
              <w:rPr>
                <w:b/>
                <w:bCs/>
                <w:sz w:val="24"/>
                <w:szCs w:val="24"/>
              </w:rPr>
              <w:t xml:space="preserve"> </w:t>
            </w:r>
            <w:r w:rsidRPr="00996756">
              <w:rPr>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0C319F" w:rsidRDefault="000C319F" w:rsidP="00A35450">
            <w:pPr>
              <w:tabs>
                <w:tab w:val="left" w:pos="426"/>
              </w:tabs>
              <w:adjustRightInd w:val="0"/>
              <w:ind w:firstLine="709"/>
              <w:jc w:val="both"/>
              <w:rPr>
                <w:sz w:val="24"/>
                <w:szCs w:val="24"/>
              </w:rPr>
            </w:pPr>
            <w:r w:rsidRPr="00996756">
              <w:rPr>
                <w:sz w:val="24"/>
                <w:szCs w:val="24"/>
              </w:rPr>
              <w:t>ПР№4 Выявление взаимозависимостей тектонической структуры, формы рельефа, полезных ископаемых на территории России</w:t>
            </w:r>
          </w:p>
          <w:p w:rsidR="000C319F" w:rsidRPr="00996756" w:rsidRDefault="000C319F" w:rsidP="00A35450">
            <w:pPr>
              <w:tabs>
                <w:tab w:val="left" w:pos="426"/>
              </w:tabs>
              <w:adjustRightInd w:val="0"/>
              <w:ind w:firstLine="709"/>
              <w:jc w:val="both"/>
              <w:rPr>
                <w:sz w:val="24"/>
                <w:szCs w:val="24"/>
              </w:rPr>
            </w:pPr>
            <w:r>
              <w:rPr>
                <w:sz w:val="24"/>
                <w:szCs w:val="24"/>
              </w:rPr>
              <w:t xml:space="preserve">ПР №5 </w:t>
            </w:r>
            <w:r w:rsidRPr="00996756">
              <w:rPr>
                <w:sz w:val="24"/>
                <w:szCs w:val="24"/>
              </w:rPr>
              <w:t>Работа с картографическими источниками: нанесение элементов рельефа России.</w:t>
            </w:r>
          </w:p>
          <w:p w:rsidR="000C319F" w:rsidRDefault="000C319F" w:rsidP="00A35450">
            <w:pPr>
              <w:jc w:val="both"/>
              <w:rPr>
                <w:sz w:val="24"/>
                <w:szCs w:val="24"/>
              </w:rPr>
            </w:pPr>
            <w:r w:rsidRPr="00996756">
              <w:rPr>
                <w:b/>
                <w:bCs/>
                <w:sz w:val="24"/>
                <w:szCs w:val="24"/>
              </w:rPr>
              <w:t>Климат России.</w:t>
            </w:r>
            <w:r>
              <w:rPr>
                <w:b/>
                <w:bCs/>
                <w:sz w:val="24"/>
                <w:szCs w:val="24"/>
              </w:rPr>
              <w:t>(6час)</w:t>
            </w:r>
            <w:r w:rsidRPr="00996756">
              <w:rPr>
                <w:b/>
                <w:bCs/>
                <w:sz w:val="24"/>
                <w:szCs w:val="24"/>
              </w:rPr>
              <w:t xml:space="preserve"> </w:t>
            </w:r>
            <w:r w:rsidRPr="00996756">
              <w:rPr>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w:t>
            </w:r>
            <w:r w:rsidRPr="00996756">
              <w:rPr>
                <w:sz w:val="24"/>
                <w:szCs w:val="24"/>
              </w:rPr>
              <w:lastRenderedPageBreak/>
              <w:t xml:space="preserve">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0C319F" w:rsidRPr="00996756" w:rsidRDefault="000C319F" w:rsidP="00A35450">
            <w:pPr>
              <w:jc w:val="both"/>
              <w:rPr>
                <w:sz w:val="24"/>
                <w:szCs w:val="24"/>
              </w:rPr>
            </w:pPr>
            <w:r>
              <w:rPr>
                <w:sz w:val="24"/>
                <w:szCs w:val="24"/>
              </w:rPr>
              <w:t>ПР №6</w:t>
            </w:r>
            <w:r w:rsidRPr="00996756">
              <w:rPr>
                <w:sz w:val="24"/>
                <w:szCs w:val="24"/>
              </w:rPr>
              <w:t xml:space="preserve">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C319F" w:rsidRDefault="000C319F" w:rsidP="00A35450">
            <w:pPr>
              <w:jc w:val="both"/>
              <w:rPr>
                <w:sz w:val="24"/>
                <w:szCs w:val="24"/>
              </w:rPr>
            </w:pPr>
            <w:r>
              <w:rPr>
                <w:sz w:val="24"/>
                <w:szCs w:val="24"/>
              </w:rPr>
              <w:t>ПР№7</w:t>
            </w:r>
            <w:r w:rsidRPr="00996756">
              <w:rPr>
                <w:sz w:val="24"/>
                <w:szCs w:val="24"/>
              </w:rPr>
              <w:t xml:space="preserve"> Составление прогноза погоды на основе различных</w:t>
            </w:r>
            <w:r w:rsidRPr="00996756">
              <w:rPr>
                <w:sz w:val="24"/>
                <w:szCs w:val="24"/>
              </w:rPr>
              <w:tab/>
              <w:t>источников информации.</w:t>
            </w:r>
            <w:r>
              <w:rPr>
                <w:sz w:val="24"/>
                <w:szCs w:val="24"/>
              </w:rPr>
              <w:t xml:space="preserve"> </w:t>
            </w:r>
          </w:p>
          <w:p w:rsidR="000C319F" w:rsidRPr="00996756" w:rsidRDefault="000C319F" w:rsidP="00A35450">
            <w:pPr>
              <w:jc w:val="both"/>
              <w:rPr>
                <w:sz w:val="24"/>
                <w:szCs w:val="24"/>
              </w:rPr>
            </w:pPr>
            <w:r>
              <w:rPr>
                <w:sz w:val="24"/>
                <w:szCs w:val="24"/>
              </w:rPr>
              <w:t>ПР№8</w:t>
            </w:r>
            <w:r w:rsidRPr="00996756">
              <w:rPr>
                <w:sz w:val="24"/>
                <w:szCs w:val="24"/>
              </w:rPr>
              <w:t xml:space="preserve"> Распределение количества осадков на территории России, работа с климатограммами</w:t>
            </w:r>
          </w:p>
          <w:p w:rsidR="000C319F" w:rsidRPr="00996756" w:rsidRDefault="000C319F" w:rsidP="00A35450">
            <w:pPr>
              <w:jc w:val="both"/>
              <w:rPr>
                <w:sz w:val="24"/>
                <w:szCs w:val="24"/>
              </w:rPr>
            </w:pPr>
            <w:r w:rsidRPr="00996756">
              <w:rPr>
                <w:b/>
                <w:bCs/>
                <w:sz w:val="24"/>
                <w:szCs w:val="24"/>
              </w:rPr>
              <w:t>Внутренние воды России.</w:t>
            </w:r>
            <w:r>
              <w:rPr>
                <w:b/>
                <w:bCs/>
                <w:sz w:val="24"/>
                <w:szCs w:val="24"/>
              </w:rPr>
              <w:t>(4 час)</w:t>
            </w:r>
            <w:r w:rsidRPr="00996756">
              <w:rPr>
                <w:b/>
                <w:bCs/>
                <w:sz w:val="24"/>
                <w:szCs w:val="24"/>
              </w:rPr>
              <w:t xml:space="preserve"> </w:t>
            </w:r>
            <w:r w:rsidRPr="00996756">
              <w:rPr>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0C319F" w:rsidRPr="00996756" w:rsidRDefault="000C319F" w:rsidP="00A35450">
            <w:pPr>
              <w:jc w:val="both"/>
              <w:rPr>
                <w:sz w:val="24"/>
                <w:szCs w:val="24"/>
              </w:rPr>
            </w:pPr>
            <w:r w:rsidRPr="00996756">
              <w:rPr>
                <w:bCs/>
                <w:sz w:val="24"/>
                <w:szCs w:val="24"/>
              </w:rPr>
              <w:t>ПР</w:t>
            </w:r>
            <w:r>
              <w:rPr>
                <w:sz w:val="24"/>
                <w:szCs w:val="24"/>
              </w:rPr>
              <w:t xml:space="preserve"> № 9</w:t>
            </w:r>
            <w:r w:rsidRPr="00996756">
              <w:rPr>
                <w:sz w:val="24"/>
                <w:szCs w:val="24"/>
              </w:rPr>
              <w:t>Работа с картографическими источниками: нанесение объектов гидрографии России . Описание объектов гидрографии России.</w:t>
            </w:r>
          </w:p>
          <w:p w:rsidR="000C319F" w:rsidRPr="00996756" w:rsidRDefault="000C319F" w:rsidP="00A35450">
            <w:pPr>
              <w:tabs>
                <w:tab w:val="left" w:pos="426"/>
              </w:tabs>
              <w:adjustRightInd w:val="0"/>
              <w:jc w:val="both"/>
              <w:rPr>
                <w:sz w:val="24"/>
                <w:szCs w:val="24"/>
              </w:rPr>
            </w:pPr>
            <w:r w:rsidRPr="00996756">
              <w:rPr>
                <w:b/>
                <w:bCs/>
                <w:sz w:val="24"/>
                <w:szCs w:val="24"/>
              </w:rPr>
              <w:t>Почвы России.</w:t>
            </w:r>
            <w:r>
              <w:rPr>
                <w:b/>
                <w:bCs/>
                <w:sz w:val="24"/>
                <w:szCs w:val="24"/>
              </w:rPr>
              <w:t>(3час)</w:t>
            </w:r>
            <w:r w:rsidRPr="00996756">
              <w:rPr>
                <w:b/>
                <w:bCs/>
                <w:sz w:val="24"/>
                <w:szCs w:val="24"/>
              </w:rPr>
              <w:t xml:space="preserve"> </w:t>
            </w:r>
            <w:r w:rsidRPr="00996756">
              <w:rPr>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0C319F" w:rsidRPr="00996756" w:rsidRDefault="000C319F" w:rsidP="00A35450">
            <w:pPr>
              <w:tabs>
                <w:tab w:val="left" w:pos="426"/>
              </w:tabs>
              <w:adjustRightInd w:val="0"/>
              <w:jc w:val="both"/>
              <w:rPr>
                <w:sz w:val="24"/>
                <w:szCs w:val="24"/>
              </w:rPr>
            </w:pPr>
            <w:r w:rsidRPr="00996756">
              <w:rPr>
                <w:b/>
                <w:bCs/>
                <w:sz w:val="24"/>
                <w:szCs w:val="24"/>
              </w:rPr>
              <w:t>Растительный и животный мир России.</w:t>
            </w:r>
            <w:r>
              <w:rPr>
                <w:b/>
                <w:bCs/>
                <w:sz w:val="24"/>
                <w:szCs w:val="24"/>
              </w:rPr>
              <w:t>(4 часа)</w:t>
            </w:r>
            <w:r w:rsidRPr="00996756">
              <w:rPr>
                <w:b/>
                <w:bCs/>
                <w:sz w:val="24"/>
                <w:szCs w:val="24"/>
              </w:rPr>
              <w:t xml:space="preserve"> </w:t>
            </w:r>
            <w:r w:rsidRPr="00996756">
              <w:rPr>
                <w:sz w:val="24"/>
                <w:szCs w:val="24"/>
              </w:rPr>
              <w:t>Разнообразие растительного и животного мира России. Охрана растительного и животного мира. Биологические ресурсы России.</w:t>
            </w:r>
          </w:p>
          <w:p w:rsidR="000C319F" w:rsidRPr="00996756" w:rsidRDefault="000C319F" w:rsidP="00A35450">
            <w:pPr>
              <w:tabs>
                <w:tab w:val="left" w:pos="426"/>
              </w:tabs>
              <w:adjustRightInd w:val="0"/>
              <w:jc w:val="both"/>
              <w:rPr>
                <w:sz w:val="24"/>
                <w:szCs w:val="24"/>
              </w:rPr>
            </w:pPr>
            <w:r w:rsidRPr="00996756">
              <w:rPr>
                <w:sz w:val="24"/>
                <w:szCs w:val="24"/>
              </w:rPr>
              <w:t>ПР№</w:t>
            </w:r>
            <w:r>
              <w:rPr>
                <w:sz w:val="24"/>
                <w:szCs w:val="24"/>
              </w:rPr>
              <w:t xml:space="preserve"> 10 </w:t>
            </w:r>
            <w:r w:rsidRPr="00996756">
              <w:rPr>
                <w:sz w:val="24"/>
                <w:szCs w:val="24"/>
              </w:rPr>
              <w:t>Определение видов особо охраняемых природных территорий России и их особенностей.</w:t>
            </w:r>
          </w:p>
        </w:tc>
        <w:tc>
          <w:tcPr>
            <w:tcW w:w="1277" w:type="dxa"/>
          </w:tcPr>
          <w:p w:rsidR="000C319F" w:rsidRPr="00996756" w:rsidRDefault="000C319F" w:rsidP="00A35450">
            <w:pPr>
              <w:jc w:val="center"/>
              <w:rPr>
                <w:b/>
                <w:sz w:val="24"/>
                <w:szCs w:val="24"/>
              </w:rPr>
            </w:pPr>
            <w:r>
              <w:rPr>
                <w:b/>
                <w:sz w:val="24"/>
                <w:szCs w:val="24"/>
              </w:rPr>
              <w:lastRenderedPageBreak/>
              <w:t>24</w:t>
            </w:r>
          </w:p>
        </w:tc>
      </w:tr>
      <w:tr w:rsidR="000C319F" w:rsidRPr="00262560" w:rsidTr="002E2B64">
        <w:trPr>
          <w:trHeight w:val="558"/>
        </w:trPr>
        <w:tc>
          <w:tcPr>
            <w:tcW w:w="1277" w:type="dxa"/>
          </w:tcPr>
          <w:p w:rsidR="000C319F" w:rsidRPr="001C6CF7" w:rsidRDefault="000C319F" w:rsidP="00A35450">
            <w:pPr>
              <w:tabs>
                <w:tab w:val="left" w:pos="426"/>
                <w:tab w:val="left" w:pos="4280"/>
                <w:tab w:val="left" w:pos="6180"/>
                <w:tab w:val="left" w:pos="7100"/>
                <w:tab w:val="left" w:pos="8880"/>
              </w:tabs>
              <w:adjustRightInd w:val="0"/>
              <w:jc w:val="both"/>
              <w:rPr>
                <w:sz w:val="24"/>
                <w:szCs w:val="24"/>
              </w:rPr>
            </w:pPr>
            <w:r w:rsidRPr="001C6CF7">
              <w:rPr>
                <w:b/>
                <w:bCs/>
                <w:sz w:val="24"/>
                <w:szCs w:val="24"/>
              </w:rPr>
              <w:lastRenderedPageBreak/>
              <w:t>Природно-территориальные комплексы России.</w:t>
            </w:r>
          </w:p>
          <w:p w:rsidR="000C319F" w:rsidRPr="00996756" w:rsidRDefault="000C319F" w:rsidP="00A35450">
            <w:pPr>
              <w:jc w:val="both"/>
              <w:rPr>
                <w:b/>
                <w:sz w:val="24"/>
                <w:szCs w:val="24"/>
              </w:rPr>
            </w:pPr>
          </w:p>
        </w:tc>
        <w:tc>
          <w:tcPr>
            <w:tcW w:w="8504" w:type="dxa"/>
          </w:tcPr>
          <w:p w:rsidR="000C319F" w:rsidRPr="00996756" w:rsidRDefault="000C319F" w:rsidP="00A35450">
            <w:pPr>
              <w:tabs>
                <w:tab w:val="left" w:pos="426"/>
              </w:tabs>
              <w:adjustRightInd w:val="0"/>
              <w:ind w:firstLine="709"/>
              <w:jc w:val="both"/>
              <w:rPr>
                <w:sz w:val="24"/>
                <w:szCs w:val="24"/>
              </w:rPr>
            </w:pPr>
            <w:r w:rsidRPr="00996756">
              <w:rPr>
                <w:b/>
                <w:bCs/>
                <w:sz w:val="24"/>
                <w:szCs w:val="24"/>
              </w:rPr>
              <w:t>Природное районирование.</w:t>
            </w:r>
            <w:r>
              <w:rPr>
                <w:b/>
                <w:bCs/>
                <w:sz w:val="24"/>
                <w:szCs w:val="24"/>
              </w:rPr>
              <w:t>(5 час)</w:t>
            </w:r>
            <w:r w:rsidRPr="00996756">
              <w:rPr>
                <w:b/>
                <w:bCs/>
                <w:sz w:val="24"/>
                <w:szCs w:val="24"/>
              </w:rPr>
              <w:t xml:space="preserve"> </w:t>
            </w:r>
            <w:r w:rsidRPr="00996756">
              <w:rPr>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C319F" w:rsidRPr="00996756" w:rsidRDefault="000C319F" w:rsidP="00A35450">
            <w:pPr>
              <w:jc w:val="both"/>
              <w:rPr>
                <w:sz w:val="24"/>
                <w:szCs w:val="24"/>
              </w:rPr>
            </w:pPr>
            <w:r>
              <w:rPr>
                <w:sz w:val="24"/>
                <w:szCs w:val="24"/>
              </w:rPr>
              <w:t>ПР№11</w:t>
            </w:r>
            <w:r w:rsidRPr="00996756">
              <w:rPr>
                <w:sz w:val="24"/>
                <w:szCs w:val="24"/>
              </w:rPr>
              <w:t xml:space="preserve"> Описание основных компонентов природы России.</w:t>
            </w:r>
          </w:p>
          <w:p w:rsidR="000C319F" w:rsidRPr="00996756" w:rsidRDefault="000C319F" w:rsidP="00A35450">
            <w:pPr>
              <w:tabs>
                <w:tab w:val="left" w:pos="426"/>
              </w:tabs>
              <w:adjustRightInd w:val="0"/>
              <w:jc w:val="both"/>
              <w:rPr>
                <w:sz w:val="24"/>
                <w:szCs w:val="24"/>
              </w:rPr>
            </w:pPr>
            <w:r w:rsidRPr="00996756">
              <w:rPr>
                <w:b/>
                <w:bCs/>
                <w:sz w:val="24"/>
                <w:szCs w:val="24"/>
              </w:rPr>
              <w:t>Крупные природные комплексы России.</w:t>
            </w:r>
            <w:r>
              <w:rPr>
                <w:b/>
                <w:bCs/>
                <w:sz w:val="24"/>
                <w:szCs w:val="24"/>
              </w:rPr>
              <w:t>(23 час)</w:t>
            </w:r>
            <w:r w:rsidRPr="00996756">
              <w:rPr>
                <w:b/>
                <w:bCs/>
                <w:sz w:val="24"/>
                <w:szCs w:val="24"/>
              </w:rPr>
              <w:t xml:space="preserve"> </w:t>
            </w:r>
            <w:r w:rsidRPr="00996756">
              <w:rPr>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0C319F" w:rsidRPr="00996756" w:rsidRDefault="000C319F" w:rsidP="00A35450">
            <w:pPr>
              <w:tabs>
                <w:tab w:val="left" w:pos="426"/>
              </w:tabs>
              <w:adjustRightInd w:val="0"/>
              <w:ind w:firstLine="709"/>
              <w:jc w:val="both"/>
              <w:rPr>
                <w:sz w:val="24"/>
                <w:szCs w:val="24"/>
              </w:rPr>
            </w:pPr>
            <w:r w:rsidRPr="00996756">
              <w:rPr>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0C319F" w:rsidRPr="00996756" w:rsidRDefault="000C319F" w:rsidP="00A35450">
            <w:pPr>
              <w:tabs>
                <w:tab w:val="left" w:pos="426"/>
              </w:tabs>
              <w:adjustRightInd w:val="0"/>
              <w:ind w:firstLine="709"/>
              <w:jc w:val="both"/>
              <w:rPr>
                <w:sz w:val="24"/>
                <w:szCs w:val="24"/>
              </w:rPr>
            </w:pPr>
            <w:r w:rsidRPr="00996756">
              <w:rPr>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0C319F" w:rsidRPr="00996756" w:rsidRDefault="000C319F" w:rsidP="00A35450">
            <w:pPr>
              <w:tabs>
                <w:tab w:val="left" w:pos="426"/>
              </w:tabs>
              <w:adjustRightInd w:val="0"/>
              <w:ind w:firstLine="709"/>
              <w:jc w:val="both"/>
              <w:rPr>
                <w:sz w:val="24"/>
                <w:szCs w:val="24"/>
              </w:rPr>
            </w:pPr>
            <w:r w:rsidRPr="00996756">
              <w:rPr>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0C319F" w:rsidRPr="00996756" w:rsidRDefault="000C319F" w:rsidP="00A35450">
            <w:pPr>
              <w:tabs>
                <w:tab w:val="left" w:pos="426"/>
              </w:tabs>
              <w:adjustRightInd w:val="0"/>
              <w:ind w:firstLine="709"/>
              <w:jc w:val="both"/>
              <w:rPr>
                <w:sz w:val="24"/>
                <w:szCs w:val="24"/>
              </w:rPr>
            </w:pPr>
            <w:r w:rsidRPr="00996756">
              <w:rPr>
                <w:sz w:val="24"/>
                <w:szCs w:val="24"/>
              </w:rPr>
              <w:t xml:space="preserve">Южные моря России: история освоения, особенности природы морей, </w:t>
            </w:r>
            <w:r w:rsidRPr="00996756">
              <w:rPr>
                <w:sz w:val="24"/>
                <w:szCs w:val="24"/>
              </w:rPr>
              <w:lastRenderedPageBreak/>
              <w:t xml:space="preserve">ресурсы, значение. </w:t>
            </w:r>
          </w:p>
          <w:p w:rsidR="000C319F" w:rsidRPr="00996756" w:rsidRDefault="000C319F" w:rsidP="00A35450">
            <w:pPr>
              <w:tabs>
                <w:tab w:val="left" w:pos="426"/>
              </w:tabs>
              <w:adjustRightInd w:val="0"/>
              <w:ind w:firstLine="709"/>
              <w:jc w:val="both"/>
              <w:rPr>
                <w:sz w:val="24"/>
                <w:szCs w:val="24"/>
              </w:rPr>
            </w:pPr>
            <w:r w:rsidRPr="00996756">
              <w:rPr>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0C319F" w:rsidRPr="00996756" w:rsidRDefault="000C319F" w:rsidP="00A35450">
            <w:pPr>
              <w:tabs>
                <w:tab w:val="left" w:pos="426"/>
              </w:tabs>
              <w:adjustRightInd w:val="0"/>
              <w:ind w:firstLine="709"/>
              <w:jc w:val="both"/>
              <w:rPr>
                <w:sz w:val="24"/>
                <w:szCs w:val="24"/>
              </w:rPr>
            </w:pPr>
            <w:r w:rsidRPr="00996756">
              <w:rPr>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0C319F" w:rsidRPr="00996756" w:rsidRDefault="000C319F" w:rsidP="00A35450">
            <w:pPr>
              <w:tabs>
                <w:tab w:val="left" w:pos="426"/>
              </w:tabs>
              <w:adjustRightInd w:val="0"/>
              <w:ind w:firstLine="709"/>
              <w:jc w:val="both"/>
              <w:rPr>
                <w:sz w:val="24"/>
                <w:szCs w:val="24"/>
              </w:rPr>
            </w:pPr>
            <w:r w:rsidRPr="00996756">
              <w:rPr>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0C319F" w:rsidRPr="00996756" w:rsidRDefault="000C319F" w:rsidP="00A35450">
            <w:pPr>
              <w:tabs>
                <w:tab w:val="left" w:pos="426"/>
              </w:tabs>
              <w:adjustRightInd w:val="0"/>
              <w:ind w:firstLine="709"/>
              <w:jc w:val="both"/>
              <w:rPr>
                <w:sz w:val="24"/>
                <w:szCs w:val="24"/>
              </w:rPr>
            </w:pPr>
            <w:r w:rsidRPr="00996756">
              <w:rPr>
                <w:sz w:val="24"/>
                <w:szCs w:val="24"/>
              </w:rPr>
              <w:t>Урал (изменение природных особенностей с запада на восток, с севера на юг).</w:t>
            </w:r>
          </w:p>
          <w:p w:rsidR="000C319F" w:rsidRPr="00996756" w:rsidRDefault="000C319F" w:rsidP="00A35450">
            <w:pPr>
              <w:tabs>
                <w:tab w:val="left" w:pos="426"/>
              </w:tabs>
              <w:adjustRightInd w:val="0"/>
              <w:ind w:firstLine="709"/>
              <w:jc w:val="both"/>
              <w:rPr>
                <w:sz w:val="24"/>
                <w:szCs w:val="24"/>
              </w:rPr>
            </w:pPr>
            <w:r w:rsidRPr="00996756">
              <w:rPr>
                <w:sz w:val="24"/>
                <w:szCs w:val="24"/>
              </w:rPr>
              <w:t>Обобщение знаний по особенностям природы европейской части России.</w:t>
            </w:r>
          </w:p>
          <w:p w:rsidR="000C319F" w:rsidRPr="00996756" w:rsidRDefault="000C319F" w:rsidP="00A35450">
            <w:pPr>
              <w:tabs>
                <w:tab w:val="left" w:pos="426"/>
              </w:tabs>
              <w:adjustRightInd w:val="0"/>
              <w:ind w:firstLine="709"/>
              <w:jc w:val="both"/>
              <w:rPr>
                <w:sz w:val="24"/>
                <w:szCs w:val="24"/>
              </w:rPr>
            </w:pPr>
            <w:r w:rsidRPr="00996756">
              <w:rPr>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0C319F" w:rsidRPr="00996756" w:rsidRDefault="000C319F" w:rsidP="00A35450">
            <w:pPr>
              <w:tabs>
                <w:tab w:val="left" w:pos="426"/>
              </w:tabs>
              <w:adjustRightInd w:val="0"/>
              <w:ind w:firstLine="709"/>
              <w:jc w:val="both"/>
              <w:rPr>
                <w:sz w:val="24"/>
                <w:szCs w:val="24"/>
              </w:rPr>
            </w:pPr>
            <w:r w:rsidRPr="00996756">
              <w:rPr>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0C319F" w:rsidRPr="00996756" w:rsidRDefault="000C319F" w:rsidP="00A35450">
            <w:pPr>
              <w:tabs>
                <w:tab w:val="left" w:pos="426"/>
                <w:tab w:val="left" w:pos="2180"/>
                <w:tab w:val="left" w:pos="3460"/>
                <w:tab w:val="left" w:pos="5080"/>
                <w:tab w:val="left" w:pos="6440"/>
                <w:tab w:val="left" w:pos="7940"/>
              </w:tabs>
              <w:adjustRightInd w:val="0"/>
              <w:ind w:firstLine="709"/>
              <w:jc w:val="both"/>
              <w:rPr>
                <w:sz w:val="24"/>
                <w:szCs w:val="24"/>
              </w:rPr>
            </w:pPr>
            <w:r w:rsidRPr="00996756">
              <w:rPr>
                <w:sz w:val="24"/>
                <w:szCs w:val="24"/>
              </w:rPr>
              <w:t>Западная Сибирь: природные ресурсы, проблемы рационального использования и экологические проблемы.</w:t>
            </w:r>
          </w:p>
          <w:p w:rsidR="000C319F" w:rsidRPr="00996756" w:rsidRDefault="000C319F" w:rsidP="00A35450">
            <w:pPr>
              <w:tabs>
                <w:tab w:val="left" w:pos="426"/>
                <w:tab w:val="left" w:pos="2180"/>
                <w:tab w:val="left" w:pos="3460"/>
                <w:tab w:val="left" w:pos="5080"/>
                <w:tab w:val="left" w:pos="6440"/>
                <w:tab w:val="left" w:pos="7940"/>
              </w:tabs>
              <w:adjustRightInd w:val="0"/>
              <w:ind w:firstLine="709"/>
              <w:jc w:val="both"/>
              <w:rPr>
                <w:sz w:val="24"/>
                <w:szCs w:val="24"/>
              </w:rPr>
            </w:pPr>
            <w:r w:rsidRPr="00996756">
              <w:rPr>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0C319F" w:rsidRPr="00996756" w:rsidRDefault="000C319F" w:rsidP="00A35450">
            <w:pPr>
              <w:tabs>
                <w:tab w:val="left" w:pos="426"/>
              </w:tabs>
              <w:adjustRightInd w:val="0"/>
              <w:ind w:firstLine="709"/>
              <w:jc w:val="both"/>
              <w:rPr>
                <w:sz w:val="24"/>
                <w:szCs w:val="24"/>
              </w:rPr>
            </w:pPr>
            <w:r w:rsidRPr="00996756">
              <w:rPr>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0C319F" w:rsidRPr="00996756" w:rsidRDefault="000C319F" w:rsidP="00A35450">
            <w:pPr>
              <w:tabs>
                <w:tab w:val="left" w:pos="426"/>
              </w:tabs>
              <w:adjustRightInd w:val="0"/>
              <w:ind w:firstLine="709"/>
              <w:jc w:val="both"/>
              <w:rPr>
                <w:sz w:val="24"/>
                <w:szCs w:val="24"/>
              </w:rPr>
            </w:pPr>
            <w:r w:rsidRPr="00996756">
              <w:rPr>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0C319F" w:rsidRPr="00996756" w:rsidRDefault="000C319F" w:rsidP="00A35450">
            <w:pPr>
              <w:tabs>
                <w:tab w:val="left" w:pos="426"/>
              </w:tabs>
              <w:adjustRightInd w:val="0"/>
              <w:ind w:firstLine="709"/>
              <w:jc w:val="both"/>
              <w:rPr>
                <w:sz w:val="24"/>
                <w:szCs w:val="24"/>
              </w:rPr>
            </w:pPr>
            <w:r w:rsidRPr="00996756">
              <w:rPr>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0C319F" w:rsidRPr="00996756" w:rsidRDefault="000C319F" w:rsidP="00A35450">
            <w:pPr>
              <w:tabs>
                <w:tab w:val="left" w:pos="426"/>
              </w:tabs>
              <w:adjustRightInd w:val="0"/>
              <w:ind w:firstLine="709"/>
              <w:jc w:val="both"/>
              <w:rPr>
                <w:sz w:val="24"/>
                <w:szCs w:val="24"/>
              </w:rPr>
            </w:pPr>
            <w:r w:rsidRPr="00996756">
              <w:rPr>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0C319F" w:rsidRPr="00996756" w:rsidRDefault="000C319F" w:rsidP="00A35450">
            <w:pPr>
              <w:tabs>
                <w:tab w:val="left" w:pos="426"/>
              </w:tabs>
              <w:adjustRightInd w:val="0"/>
              <w:ind w:firstLine="709"/>
              <w:jc w:val="both"/>
              <w:rPr>
                <w:sz w:val="24"/>
                <w:szCs w:val="24"/>
              </w:rPr>
            </w:pPr>
            <w:r w:rsidRPr="00996756">
              <w:rPr>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0C319F" w:rsidRPr="00996756" w:rsidRDefault="000C319F" w:rsidP="00A35450">
            <w:pPr>
              <w:tabs>
                <w:tab w:val="left" w:pos="426"/>
              </w:tabs>
              <w:adjustRightInd w:val="0"/>
              <w:ind w:firstLine="709"/>
              <w:jc w:val="both"/>
              <w:rPr>
                <w:sz w:val="24"/>
                <w:szCs w:val="24"/>
              </w:rPr>
            </w:pPr>
            <w:r w:rsidRPr="00996756">
              <w:rPr>
                <w:sz w:val="24"/>
                <w:szCs w:val="24"/>
              </w:rPr>
              <w:t xml:space="preserve">Чукотка, Приамурье, Приморье (географическое положение, история исследования, особенности природы). </w:t>
            </w:r>
          </w:p>
          <w:p w:rsidR="000C319F" w:rsidRPr="00996756" w:rsidRDefault="000C319F" w:rsidP="00A35450">
            <w:pPr>
              <w:tabs>
                <w:tab w:val="left" w:pos="426"/>
              </w:tabs>
              <w:adjustRightInd w:val="0"/>
              <w:ind w:firstLine="709"/>
              <w:jc w:val="both"/>
              <w:rPr>
                <w:sz w:val="24"/>
                <w:szCs w:val="24"/>
              </w:rPr>
            </w:pPr>
            <w:r w:rsidRPr="00996756">
              <w:rPr>
                <w:sz w:val="24"/>
                <w:szCs w:val="24"/>
              </w:rPr>
              <w:t>Камчатка, Сахалин, Курильские острова (географическое положение, история исследования, особенности природы).</w:t>
            </w:r>
          </w:p>
          <w:p w:rsidR="000C319F" w:rsidRPr="00996756" w:rsidRDefault="000C319F" w:rsidP="00A35450">
            <w:pPr>
              <w:tabs>
                <w:tab w:val="left" w:pos="426"/>
                <w:tab w:val="left" w:pos="4280"/>
                <w:tab w:val="left" w:pos="6180"/>
                <w:tab w:val="left" w:pos="7100"/>
                <w:tab w:val="left" w:pos="8880"/>
              </w:tabs>
              <w:adjustRightInd w:val="0"/>
              <w:ind w:firstLine="709"/>
              <w:jc w:val="both"/>
              <w:rPr>
                <w:b/>
                <w:bCs/>
                <w:sz w:val="24"/>
                <w:szCs w:val="24"/>
              </w:rPr>
            </w:pPr>
            <w:r>
              <w:rPr>
                <w:sz w:val="24"/>
                <w:szCs w:val="24"/>
              </w:rPr>
              <w:lastRenderedPageBreak/>
              <w:t>ПР№12</w:t>
            </w:r>
            <w:r w:rsidRPr="00996756">
              <w:rPr>
                <w:sz w:val="24"/>
                <w:szCs w:val="24"/>
              </w:rPr>
              <w:t xml:space="preserve"> Создание презентационных материалов о природе России на основе различных источников информации</w:t>
            </w:r>
          </w:p>
        </w:tc>
        <w:tc>
          <w:tcPr>
            <w:tcW w:w="1277" w:type="dxa"/>
          </w:tcPr>
          <w:p w:rsidR="000C319F" w:rsidRPr="00996756" w:rsidRDefault="000C319F" w:rsidP="00A35450">
            <w:pPr>
              <w:jc w:val="center"/>
              <w:rPr>
                <w:b/>
                <w:sz w:val="24"/>
                <w:szCs w:val="24"/>
              </w:rPr>
            </w:pPr>
            <w:r>
              <w:rPr>
                <w:b/>
                <w:sz w:val="24"/>
                <w:szCs w:val="24"/>
              </w:rPr>
              <w:lastRenderedPageBreak/>
              <w:t>28</w:t>
            </w:r>
          </w:p>
        </w:tc>
      </w:tr>
      <w:tr w:rsidR="000C319F" w:rsidRPr="00262560" w:rsidTr="002E2B64">
        <w:tc>
          <w:tcPr>
            <w:tcW w:w="1277" w:type="dxa"/>
          </w:tcPr>
          <w:p w:rsidR="000C319F" w:rsidRPr="00830FE0" w:rsidRDefault="000C319F" w:rsidP="00A35450">
            <w:pPr>
              <w:tabs>
                <w:tab w:val="left" w:pos="426"/>
                <w:tab w:val="left" w:pos="4280"/>
                <w:tab w:val="left" w:pos="6180"/>
                <w:tab w:val="left" w:pos="7100"/>
                <w:tab w:val="left" w:pos="8880"/>
              </w:tabs>
              <w:adjustRightInd w:val="0"/>
              <w:jc w:val="both"/>
              <w:rPr>
                <w:b/>
                <w:bCs/>
                <w:sz w:val="24"/>
                <w:szCs w:val="24"/>
              </w:rPr>
            </w:pPr>
            <w:r>
              <w:rPr>
                <w:b/>
                <w:bCs/>
                <w:sz w:val="24"/>
                <w:szCs w:val="24"/>
              </w:rPr>
              <w:lastRenderedPageBreak/>
              <w:t>География своей местности</w:t>
            </w:r>
          </w:p>
        </w:tc>
        <w:tc>
          <w:tcPr>
            <w:tcW w:w="8504" w:type="dxa"/>
          </w:tcPr>
          <w:p w:rsidR="000C319F" w:rsidRDefault="000C319F" w:rsidP="00A35450">
            <w:pPr>
              <w:jc w:val="both"/>
              <w:rPr>
                <w:sz w:val="24"/>
                <w:szCs w:val="24"/>
              </w:rPr>
            </w:pPr>
            <w:r w:rsidRPr="00830FE0">
              <w:rPr>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sidRPr="00090AB7">
              <w:rPr>
                <w:sz w:val="24"/>
                <w:szCs w:val="24"/>
              </w:rPr>
              <w:t>.</w:t>
            </w:r>
          </w:p>
          <w:p w:rsidR="000C319F" w:rsidRPr="00830FE0" w:rsidRDefault="000C319F" w:rsidP="00A35450">
            <w:pPr>
              <w:spacing w:line="360" w:lineRule="auto"/>
              <w:jc w:val="both"/>
              <w:rPr>
                <w:sz w:val="24"/>
                <w:szCs w:val="24"/>
              </w:rPr>
            </w:pPr>
            <w:r>
              <w:rPr>
                <w:sz w:val="24"/>
                <w:szCs w:val="24"/>
              </w:rPr>
              <w:t>ПР №13</w:t>
            </w:r>
            <w:r w:rsidRPr="00830FE0">
              <w:rPr>
                <w:sz w:val="24"/>
                <w:szCs w:val="24"/>
              </w:rPr>
              <w:t xml:space="preserve"> Изучение природных комплексов своей местности.</w:t>
            </w:r>
          </w:p>
        </w:tc>
        <w:tc>
          <w:tcPr>
            <w:tcW w:w="1277" w:type="dxa"/>
          </w:tcPr>
          <w:p w:rsidR="000C319F" w:rsidRDefault="000C319F" w:rsidP="00A35450">
            <w:pPr>
              <w:jc w:val="center"/>
              <w:rPr>
                <w:b/>
                <w:sz w:val="24"/>
                <w:szCs w:val="24"/>
              </w:rPr>
            </w:pPr>
            <w:r>
              <w:rPr>
                <w:b/>
                <w:sz w:val="24"/>
                <w:szCs w:val="24"/>
              </w:rPr>
              <w:t>7</w:t>
            </w:r>
          </w:p>
        </w:tc>
      </w:tr>
    </w:tbl>
    <w:p w:rsidR="007662CF" w:rsidRPr="007662CF" w:rsidRDefault="007662CF" w:rsidP="007662CF">
      <w:pPr>
        <w:spacing w:line="276" w:lineRule="auto"/>
        <w:jc w:val="center"/>
        <w:rPr>
          <w:b/>
        </w:rPr>
      </w:pPr>
      <w:r w:rsidRPr="007662CF">
        <w:rPr>
          <w:b/>
        </w:rPr>
        <w:t>9 класс</w:t>
      </w:r>
    </w:p>
    <w:tbl>
      <w:tblPr>
        <w:tblStyle w:val="af5"/>
        <w:tblW w:w="0" w:type="auto"/>
        <w:tblInd w:w="534" w:type="dxa"/>
        <w:tblLook w:val="04A0" w:firstRow="1" w:lastRow="0" w:firstColumn="1" w:lastColumn="0" w:noHBand="0" w:noVBand="1"/>
      </w:tblPr>
      <w:tblGrid>
        <w:gridCol w:w="2183"/>
        <w:gridCol w:w="6886"/>
        <w:gridCol w:w="1669"/>
      </w:tblGrid>
      <w:tr w:rsidR="007662CF" w:rsidTr="002E2B64">
        <w:tc>
          <w:tcPr>
            <w:tcW w:w="2224" w:type="dxa"/>
          </w:tcPr>
          <w:p w:rsidR="007662CF" w:rsidRPr="001E230B" w:rsidRDefault="007662CF" w:rsidP="00A35450">
            <w:pPr>
              <w:jc w:val="center"/>
              <w:rPr>
                <w:sz w:val="24"/>
                <w:szCs w:val="24"/>
              </w:rPr>
            </w:pPr>
            <w:r w:rsidRPr="001E230B">
              <w:rPr>
                <w:sz w:val="24"/>
                <w:szCs w:val="24"/>
              </w:rPr>
              <w:t>Название раздела</w:t>
            </w:r>
          </w:p>
        </w:tc>
        <w:tc>
          <w:tcPr>
            <w:tcW w:w="7147" w:type="dxa"/>
          </w:tcPr>
          <w:p w:rsidR="007662CF" w:rsidRPr="001E230B" w:rsidRDefault="007662CF" w:rsidP="00A35450">
            <w:pPr>
              <w:jc w:val="center"/>
              <w:rPr>
                <w:sz w:val="24"/>
                <w:szCs w:val="24"/>
              </w:rPr>
            </w:pPr>
            <w:r w:rsidRPr="001E230B">
              <w:rPr>
                <w:sz w:val="24"/>
                <w:szCs w:val="24"/>
              </w:rPr>
              <w:t>Краткое содержание</w:t>
            </w:r>
          </w:p>
        </w:tc>
        <w:tc>
          <w:tcPr>
            <w:tcW w:w="1685" w:type="dxa"/>
          </w:tcPr>
          <w:p w:rsidR="007662CF" w:rsidRPr="001E230B" w:rsidRDefault="007662CF" w:rsidP="00A35450">
            <w:pPr>
              <w:jc w:val="center"/>
              <w:rPr>
                <w:sz w:val="24"/>
                <w:szCs w:val="24"/>
              </w:rPr>
            </w:pPr>
            <w:r w:rsidRPr="001E230B">
              <w:rPr>
                <w:sz w:val="24"/>
                <w:szCs w:val="24"/>
              </w:rPr>
              <w:t>Количество часов</w:t>
            </w:r>
          </w:p>
        </w:tc>
      </w:tr>
      <w:tr w:rsidR="007662CF" w:rsidTr="002E2B64">
        <w:tc>
          <w:tcPr>
            <w:tcW w:w="2224" w:type="dxa"/>
          </w:tcPr>
          <w:p w:rsidR="007662CF" w:rsidRPr="001E230B" w:rsidRDefault="007662CF" w:rsidP="00A35450">
            <w:pPr>
              <w:tabs>
                <w:tab w:val="left" w:pos="235"/>
                <w:tab w:val="left" w:pos="563"/>
              </w:tabs>
              <w:rPr>
                <w:b/>
                <w:sz w:val="24"/>
                <w:szCs w:val="24"/>
              </w:rPr>
            </w:pPr>
            <w:r w:rsidRPr="001E230B">
              <w:rPr>
                <w:b/>
                <w:sz w:val="24"/>
                <w:szCs w:val="24"/>
              </w:rPr>
              <w:t>Территория России на карте мира.</w:t>
            </w:r>
          </w:p>
        </w:tc>
        <w:tc>
          <w:tcPr>
            <w:tcW w:w="7147" w:type="dxa"/>
          </w:tcPr>
          <w:p w:rsidR="007662CF" w:rsidRPr="001E230B" w:rsidRDefault="007662CF" w:rsidP="00A35450">
            <w:pPr>
              <w:rPr>
                <w:sz w:val="24"/>
                <w:szCs w:val="24"/>
              </w:rPr>
            </w:pPr>
            <w:r w:rsidRPr="001E230B">
              <w:rPr>
                <w:sz w:val="24"/>
                <w:szCs w:val="24"/>
              </w:rPr>
              <w:t xml:space="preserve">          Характеристика географического положения России. Водные пространства, омывающие территорию России. Государственные границы территории России.</w:t>
            </w:r>
            <w:r w:rsidRPr="001E230B">
              <w:rPr>
                <w:sz w:val="24"/>
                <w:szCs w:val="24"/>
                <w:lang w:bidi="en-US"/>
              </w:rPr>
              <w:t xml:space="preserve"> Административно-территориальное устройство Российской Федерации.</w:t>
            </w:r>
          </w:p>
          <w:p w:rsidR="007662CF" w:rsidRPr="001E230B" w:rsidRDefault="007662CF" w:rsidP="00A35450">
            <w:pPr>
              <w:rPr>
                <w:b/>
                <w:sz w:val="24"/>
                <w:szCs w:val="24"/>
              </w:rPr>
            </w:pPr>
            <w:r w:rsidRPr="001E230B">
              <w:rPr>
                <w:sz w:val="24"/>
                <w:szCs w:val="24"/>
              </w:rPr>
              <w:t xml:space="preserve">  </w:t>
            </w:r>
            <w:r w:rsidRPr="001E230B">
              <w:rPr>
                <w:b/>
                <w:sz w:val="24"/>
                <w:szCs w:val="24"/>
              </w:rPr>
              <w:t>Практическая работа.</w:t>
            </w:r>
          </w:p>
          <w:p w:rsidR="007662CF" w:rsidRPr="001E230B" w:rsidRDefault="007662CF" w:rsidP="00A35450">
            <w:pPr>
              <w:tabs>
                <w:tab w:val="left" w:pos="567"/>
                <w:tab w:val="left" w:pos="851"/>
              </w:tabs>
              <w:ind w:left="34"/>
              <w:jc w:val="both"/>
              <w:rPr>
                <w:sz w:val="24"/>
                <w:szCs w:val="24"/>
                <w:lang w:bidi="en-US"/>
              </w:rPr>
            </w:pPr>
            <w:r w:rsidRPr="001E230B">
              <w:rPr>
                <w:sz w:val="24"/>
                <w:szCs w:val="24"/>
                <w:lang w:bidi="en-US"/>
              </w:rPr>
              <w:t>1. Работа с картографическими источниками: нанесение субъектов, экономических районов и федеральных округов РФ.</w:t>
            </w:r>
          </w:p>
        </w:tc>
        <w:tc>
          <w:tcPr>
            <w:tcW w:w="1685" w:type="dxa"/>
          </w:tcPr>
          <w:p w:rsidR="007662CF" w:rsidRPr="001E230B" w:rsidRDefault="007662CF" w:rsidP="00A35450">
            <w:pPr>
              <w:jc w:val="center"/>
              <w:rPr>
                <w:b/>
                <w:sz w:val="24"/>
                <w:szCs w:val="24"/>
              </w:rPr>
            </w:pPr>
            <w:r w:rsidRPr="001E230B">
              <w:rPr>
                <w:color w:val="000000"/>
                <w:sz w:val="24"/>
                <w:szCs w:val="24"/>
              </w:rPr>
              <w:t xml:space="preserve"> </w:t>
            </w:r>
            <w:r>
              <w:rPr>
                <w:color w:val="000000"/>
                <w:sz w:val="24"/>
                <w:szCs w:val="24"/>
              </w:rPr>
              <w:t xml:space="preserve">2 </w:t>
            </w:r>
          </w:p>
        </w:tc>
      </w:tr>
      <w:tr w:rsidR="007662CF" w:rsidTr="002E2B64">
        <w:tc>
          <w:tcPr>
            <w:tcW w:w="2224" w:type="dxa"/>
          </w:tcPr>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rPr>
                <w:b/>
                <w:bCs/>
                <w:sz w:val="24"/>
                <w:szCs w:val="24"/>
                <w:lang w:bidi="en-US"/>
              </w:rPr>
            </w:pPr>
            <w:r w:rsidRPr="001E230B">
              <w:rPr>
                <w:b/>
                <w:bCs/>
                <w:sz w:val="24"/>
                <w:szCs w:val="24"/>
                <w:lang w:bidi="en-US"/>
              </w:rPr>
              <w:t>Население России.</w:t>
            </w:r>
          </w:p>
          <w:p w:rsidR="007662CF" w:rsidRPr="001E230B" w:rsidRDefault="007662CF" w:rsidP="00A35450">
            <w:pPr>
              <w:tabs>
                <w:tab w:val="left" w:pos="235"/>
                <w:tab w:val="left" w:pos="563"/>
              </w:tabs>
              <w:rPr>
                <w:b/>
                <w:sz w:val="24"/>
                <w:szCs w:val="24"/>
              </w:rPr>
            </w:pPr>
          </w:p>
        </w:tc>
        <w:tc>
          <w:tcPr>
            <w:tcW w:w="7147" w:type="dxa"/>
          </w:tcPr>
          <w:p w:rsidR="007662CF" w:rsidRPr="001E230B" w:rsidRDefault="007662CF" w:rsidP="00A35450">
            <w:pPr>
              <w:tabs>
                <w:tab w:val="left" w:pos="-142"/>
                <w:tab w:val="left" w:pos="426"/>
                <w:tab w:val="left" w:pos="851"/>
                <w:tab w:val="left" w:pos="4280"/>
                <w:tab w:val="left" w:pos="6180"/>
                <w:tab w:val="left" w:pos="7100"/>
                <w:tab w:val="left" w:pos="8880"/>
              </w:tabs>
              <w:autoSpaceDE w:val="0"/>
              <w:autoSpaceDN w:val="0"/>
              <w:adjustRightInd w:val="0"/>
              <w:ind w:firstLine="567"/>
              <w:jc w:val="both"/>
              <w:rPr>
                <w:b/>
                <w:bCs/>
                <w:sz w:val="24"/>
                <w:szCs w:val="24"/>
                <w:lang w:bidi="en-US"/>
              </w:rPr>
            </w:pPr>
            <w:r w:rsidRPr="001E230B">
              <w:rPr>
                <w:sz w:val="24"/>
                <w:szCs w:val="24"/>
                <w:lang w:bidi="en-US"/>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w:t>
            </w:r>
            <w:r w:rsidRPr="001E230B">
              <w:rPr>
                <w:sz w:val="24"/>
                <w:szCs w:val="24"/>
                <w:lang w:val="en-US" w:bidi="en-US"/>
              </w:rPr>
              <w:t> </w:t>
            </w:r>
            <w:r w:rsidRPr="001E230B">
              <w:rPr>
                <w:sz w:val="24"/>
                <w:szCs w:val="24"/>
                <w:lang w:bidi="en-US"/>
              </w:rPr>
              <w:t>/</w:t>
            </w:r>
            <w:r w:rsidRPr="001E230B">
              <w:rPr>
                <w:sz w:val="24"/>
                <w:szCs w:val="24"/>
                <w:lang w:val="en-US" w:bidi="en-US"/>
              </w:rPr>
              <w:t> </w:t>
            </w:r>
            <w:r w:rsidRPr="001E230B">
              <w:rPr>
                <w:sz w:val="24"/>
                <w:szCs w:val="24"/>
                <w:lang w:bidi="en-US"/>
              </w:rPr>
              <w:t>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662CF" w:rsidRPr="001E230B" w:rsidRDefault="007662CF" w:rsidP="00A35450">
            <w:pPr>
              <w:rPr>
                <w:b/>
                <w:sz w:val="24"/>
                <w:szCs w:val="24"/>
              </w:rPr>
            </w:pPr>
            <w:r w:rsidRPr="001E230B">
              <w:rPr>
                <w:b/>
                <w:sz w:val="24"/>
                <w:szCs w:val="24"/>
              </w:rPr>
              <w:t xml:space="preserve">  Практические работы.</w:t>
            </w:r>
          </w:p>
          <w:p w:rsidR="007662CF" w:rsidRPr="001E230B" w:rsidRDefault="007662CF" w:rsidP="00A35450">
            <w:pPr>
              <w:tabs>
                <w:tab w:val="left" w:pos="34"/>
                <w:tab w:val="left" w:pos="567"/>
              </w:tabs>
              <w:ind w:left="34" w:firstLine="567"/>
              <w:jc w:val="both"/>
              <w:rPr>
                <w:sz w:val="24"/>
                <w:szCs w:val="24"/>
                <w:lang w:bidi="en-US"/>
              </w:rPr>
            </w:pPr>
            <w:r w:rsidRPr="001E230B">
              <w:rPr>
                <w:sz w:val="24"/>
                <w:szCs w:val="24"/>
                <w:lang w:bidi="en-US"/>
              </w:rPr>
              <w:t>2.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662CF" w:rsidRPr="001E230B" w:rsidRDefault="007662CF" w:rsidP="00A35450">
            <w:pPr>
              <w:tabs>
                <w:tab w:val="left" w:pos="34"/>
                <w:tab w:val="left" w:pos="567"/>
              </w:tabs>
              <w:ind w:left="34" w:firstLine="567"/>
              <w:jc w:val="both"/>
              <w:rPr>
                <w:sz w:val="24"/>
                <w:szCs w:val="24"/>
                <w:lang w:bidi="en-US"/>
              </w:rPr>
            </w:pPr>
            <w:r w:rsidRPr="001E230B">
              <w:rPr>
                <w:sz w:val="24"/>
                <w:szCs w:val="24"/>
                <w:lang w:bidi="en-US"/>
              </w:rPr>
              <w:t>3. Определение особенностей размещения крупных народов России.</w:t>
            </w:r>
          </w:p>
          <w:p w:rsidR="007662CF" w:rsidRPr="001E230B" w:rsidRDefault="007662CF" w:rsidP="00A35450">
            <w:pPr>
              <w:tabs>
                <w:tab w:val="left" w:pos="34"/>
                <w:tab w:val="left" w:pos="567"/>
              </w:tabs>
              <w:ind w:left="34" w:firstLine="567"/>
              <w:jc w:val="both"/>
              <w:rPr>
                <w:sz w:val="24"/>
                <w:szCs w:val="24"/>
                <w:lang w:bidi="en-US"/>
              </w:rPr>
            </w:pPr>
            <w:r w:rsidRPr="001E230B">
              <w:rPr>
                <w:sz w:val="24"/>
                <w:szCs w:val="24"/>
                <w:lang w:bidi="en-US"/>
              </w:rPr>
              <w:t>4. Определение, вычисление и сравнение показателей естественного прироста населения в разных частях России.</w:t>
            </w:r>
          </w:p>
          <w:p w:rsidR="007662CF" w:rsidRPr="001E230B" w:rsidRDefault="007662CF" w:rsidP="00A35450">
            <w:pPr>
              <w:tabs>
                <w:tab w:val="left" w:pos="34"/>
                <w:tab w:val="left" w:pos="567"/>
              </w:tabs>
              <w:ind w:left="34" w:firstLine="567"/>
              <w:jc w:val="both"/>
              <w:rPr>
                <w:sz w:val="24"/>
                <w:szCs w:val="24"/>
                <w:lang w:bidi="en-US"/>
              </w:rPr>
            </w:pPr>
            <w:r w:rsidRPr="001E230B">
              <w:rPr>
                <w:sz w:val="24"/>
                <w:szCs w:val="24"/>
                <w:lang w:bidi="en-US"/>
              </w:rPr>
              <w:t>5. Определение величины миграционного прироста населения в разных частях России.</w:t>
            </w:r>
          </w:p>
          <w:p w:rsidR="007662CF" w:rsidRPr="001E230B" w:rsidRDefault="007662CF" w:rsidP="00A35450">
            <w:pPr>
              <w:tabs>
                <w:tab w:val="left" w:pos="34"/>
                <w:tab w:val="left" w:pos="567"/>
              </w:tabs>
              <w:ind w:left="34" w:firstLine="567"/>
              <w:jc w:val="both"/>
              <w:rPr>
                <w:sz w:val="24"/>
                <w:szCs w:val="24"/>
                <w:lang w:bidi="en-US"/>
              </w:rPr>
            </w:pPr>
            <w:r w:rsidRPr="001E230B">
              <w:rPr>
                <w:sz w:val="24"/>
                <w:szCs w:val="24"/>
                <w:lang w:bidi="en-US"/>
              </w:rPr>
              <w:t>6. Определение видов и направлений внутренних и внешних миграций, объяснение причин, составление схемы.</w:t>
            </w:r>
          </w:p>
          <w:p w:rsidR="007662CF" w:rsidRPr="001E230B" w:rsidRDefault="007662CF" w:rsidP="00A35450">
            <w:pPr>
              <w:tabs>
                <w:tab w:val="left" w:pos="34"/>
                <w:tab w:val="left" w:pos="567"/>
              </w:tabs>
              <w:ind w:left="34" w:firstLine="567"/>
              <w:jc w:val="both"/>
              <w:rPr>
                <w:sz w:val="24"/>
                <w:szCs w:val="24"/>
                <w:lang w:bidi="en-US"/>
              </w:rPr>
            </w:pPr>
            <w:r w:rsidRPr="001E230B">
              <w:rPr>
                <w:sz w:val="24"/>
                <w:szCs w:val="24"/>
                <w:lang w:bidi="en-US"/>
              </w:rPr>
              <w:t xml:space="preserve">7. </w:t>
            </w:r>
            <w:r w:rsidRPr="001E230B">
              <w:rPr>
                <w:sz w:val="24"/>
                <w:szCs w:val="24"/>
              </w:rPr>
              <w:t>Оценивание уровня урбанизации отдельных регионов России.</w:t>
            </w:r>
          </w:p>
        </w:tc>
        <w:tc>
          <w:tcPr>
            <w:tcW w:w="1685" w:type="dxa"/>
          </w:tcPr>
          <w:p w:rsidR="007662CF" w:rsidRPr="00137559" w:rsidRDefault="007662CF" w:rsidP="00A35450">
            <w:pPr>
              <w:jc w:val="center"/>
              <w:rPr>
                <w:sz w:val="24"/>
                <w:szCs w:val="24"/>
              </w:rPr>
            </w:pPr>
            <w:r w:rsidRPr="00137559">
              <w:rPr>
                <w:sz w:val="24"/>
                <w:szCs w:val="24"/>
              </w:rPr>
              <w:t>9</w:t>
            </w:r>
            <w:r>
              <w:t xml:space="preserve"> </w:t>
            </w:r>
          </w:p>
        </w:tc>
      </w:tr>
      <w:tr w:rsidR="007662CF" w:rsidTr="002E2B64">
        <w:tc>
          <w:tcPr>
            <w:tcW w:w="2224" w:type="dxa"/>
          </w:tcPr>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rPr>
                <w:sz w:val="24"/>
                <w:szCs w:val="24"/>
                <w:lang w:bidi="en-US"/>
              </w:rPr>
            </w:pPr>
            <w:r w:rsidRPr="001E230B">
              <w:rPr>
                <w:b/>
                <w:bCs/>
                <w:sz w:val="24"/>
                <w:szCs w:val="24"/>
                <w:lang w:bidi="en-US"/>
              </w:rPr>
              <w:t>Хозяйство России.</w:t>
            </w:r>
          </w:p>
          <w:p w:rsidR="007662CF" w:rsidRPr="001E230B" w:rsidRDefault="007662CF" w:rsidP="00A35450">
            <w:pPr>
              <w:tabs>
                <w:tab w:val="left" w:pos="235"/>
                <w:tab w:val="left" w:pos="563"/>
              </w:tabs>
              <w:rPr>
                <w:b/>
                <w:sz w:val="24"/>
                <w:szCs w:val="24"/>
              </w:rPr>
            </w:pPr>
          </w:p>
        </w:tc>
        <w:tc>
          <w:tcPr>
            <w:tcW w:w="7147" w:type="dxa"/>
          </w:tcPr>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bCs/>
                <w:sz w:val="24"/>
                <w:szCs w:val="24"/>
                <w:lang w:bidi="en-US"/>
              </w:rPr>
              <w:t xml:space="preserve">Общая характеристика хозяйства. Географическое районирование. </w:t>
            </w:r>
            <w:r w:rsidRPr="001E230B">
              <w:rPr>
                <w:sz w:val="24"/>
                <w:szCs w:val="24"/>
                <w:lang w:bidi="en-US"/>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w:t>
            </w:r>
            <w:r w:rsidRPr="001E230B">
              <w:rPr>
                <w:sz w:val="24"/>
                <w:szCs w:val="24"/>
                <w:lang w:bidi="en-US"/>
              </w:rPr>
              <w:lastRenderedPageBreak/>
              <w:t xml:space="preserve">хозяйства. Этапы развития экономики России. Географическое районирование. </w:t>
            </w:r>
          </w:p>
          <w:p w:rsidR="007662CF" w:rsidRDefault="007662CF" w:rsidP="00A35450">
            <w:pPr>
              <w:tabs>
                <w:tab w:val="left" w:pos="426"/>
                <w:tab w:val="left" w:pos="851"/>
              </w:tabs>
              <w:autoSpaceDE w:val="0"/>
              <w:autoSpaceDN w:val="0"/>
              <w:adjustRightInd w:val="0"/>
              <w:ind w:firstLine="567"/>
              <w:jc w:val="both"/>
              <w:rPr>
                <w:sz w:val="24"/>
                <w:szCs w:val="24"/>
                <w:lang w:bidi="en-US"/>
              </w:rPr>
            </w:pPr>
            <w:r w:rsidRPr="001E230B">
              <w:rPr>
                <w:b/>
                <w:bCs/>
                <w:sz w:val="24"/>
                <w:szCs w:val="24"/>
                <w:lang w:bidi="en-US"/>
              </w:rPr>
              <w:t xml:space="preserve">Главные отрасли и межотраслевые комплексы. </w:t>
            </w:r>
            <w:r w:rsidRPr="001E230B">
              <w:rPr>
                <w:sz w:val="24"/>
                <w:szCs w:val="24"/>
                <w:lang w:bidi="en-US"/>
              </w:rPr>
              <w:t>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w:t>
            </w:r>
            <w:r>
              <w:rPr>
                <w:sz w:val="24"/>
                <w:szCs w:val="24"/>
                <w:lang w:bidi="en-US"/>
              </w:rPr>
              <w:t>.</w:t>
            </w:r>
            <w:r w:rsidRPr="001E230B">
              <w:rPr>
                <w:sz w:val="24"/>
                <w:szCs w:val="24"/>
                <w:lang w:bidi="en-US"/>
              </w:rPr>
              <w:t xml:space="preserve"> Лесной комплекс. Состав комплекса. Основные места лесозаготовок. Целлюлозно-бумажная промышленность. </w:t>
            </w:r>
            <w:r>
              <w:rPr>
                <w:sz w:val="24"/>
                <w:szCs w:val="24"/>
                <w:lang w:bidi="en-US"/>
              </w:rPr>
              <w:t xml:space="preserve"> </w:t>
            </w:r>
            <w:r w:rsidRPr="001E230B">
              <w:rPr>
                <w:sz w:val="24"/>
                <w:szCs w:val="24"/>
                <w:lang w:bidi="en-US"/>
              </w:rPr>
              <w:t>Агропромышленный комплекс. Состав АПК. Пищевая и легкая промышленность. Сельское хозяйство. Отраслевой состав сельского хозяйства. Растениеводство. Животноводство. Отраслевой состав животноводства. География животноводства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sz w:val="24"/>
                <w:szCs w:val="24"/>
              </w:rPr>
              <w:t>Практические работы.</w:t>
            </w:r>
          </w:p>
          <w:p w:rsidR="007662CF" w:rsidRPr="00137559" w:rsidRDefault="007662CF" w:rsidP="00A35450">
            <w:pPr>
              <w:ind w:left="34" w:firstLine="567"/>
              <w:jc w:val="both"/>
              <w:rPr>
                <w:sz w:val="24"/>
                <w:szCs w:val="24"/>
                <w:lang w:bidi="en-US"/>
              </w:rPr>
            </w:pPr>
            <w:r w:rsidRPr="001E230B">
              <w:rPr>
                <w:sz w:val="24"/>
                <w:szCs w:val="24"/>
                <w:lang w:bidi="en-US"/>
              </w:rPr>
              <w:t>8.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tc>
        <w:tc>
          <w:tcPr>
            <w:tcW w:w="1685" w:type="dxa"/>
          </w:tcPr>
          <w:p w:rsidR="007662CF" w:rsidRPr="001E230B" w:rsidRDefault="007662CF" w:rsidP="00A35450">
            <w:pPr>
              <w:jc w:val="center"/>
              <w:rPr>
                <w:b/>
                <w:sz w:val="24"/>
                <w:szCs w:val="24"/>
              </w:rPr>
            </w:pPr>
            <w:r>
              <w:rPr>
                <w:color w:val="000000"/>
                <w:sz w:val="24"/>
                <w:szCs w:val="24"/>
              </w:rPr>
              <w:lastRenderedPageBreak/>
              <w:t xml:space="preserve">23 </w:t>
            </w:r>
          </w:p>
        </w:tc>
      </w:tr>
      <w:tr w:rsidR="007662CF" w:rsidTr="002E2B64">
        <w:tc>
          <w:tcPr>
            <w:tcW w:w="2224" w:type="dxa"/>
          </w:tcPr>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rPr>
                <w:sz w:val="24"/>
                <w:szCs w:val="24"/>
                <w:lang w:bidi="en-US"/>
              </w:rPr>
            </w:pPr>
            <w:r w:rsidRPr="001E230B">
              <w:rPr>
                <w:b/>
                <w:bCs/>
                <w:sz w:val="24"/>
                <w:szCs w:val="24"/>
                <w:lang w:bidi="en-US"/>
              </w:rPr>
              <w:lastRenderedPageBreak/>
              <w:t>Районы России.</w:t>
            </w:r>
          </w:p>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ind w:firstLine="567"/>
              <w:rPr>
                <w:b/>
                <w:bCs/>
                <w:sz w:val="24"/>
                <w:szCs w:val="24"/>
                <w:lang w:bidi="en-US"/>
              </w:rPr>
            </w:pPr>
          </w:p>
        </w:tc>
        <w:tc>
          <w:tcPr>
            <w:tcW w:w="7147" w:type="dxa"/>
          </w:tcPr>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bCs/>
                <w:sz w:val="24"/>
                <w:szCs w:val="24"/>
                <w:lang w:bidi="en-US"/>
              </w:rPr>
              <w:t xml:space="preserve">Европейская часть России. </w:t>
            </w:r>
            <w:r w:rsidRPr="001E230B">
              <w:rPr>
                <w:sz w:val="24"/>
                <w:szCs w:val="24"/>
                <w:lang w:bidi="en-US"/>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i/>
                <w:sz w:val="24"/>
                <w:szCs w:val="24"/>
                <w:lang w:bidi="en-US"/>
              </w:rPr>
              <w:t>Города Центрального района. Древние города, промышленные и научные центры.</w:t>
            </w:r>
            <w:r w:rsidRPr="001E230B">
              <w:rPr>
                <w:sz w:val="24"/>
                <w:szCs w:val="24"/>
                <w:lang w:bidi="en-US"/>
              </w:rPr>
              <w:t xml:space="preserve"> Функциональное значение городов. Москва – столица Российской Федерации.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w:t>
            </w:r>
            <w:r w:rsidRPr="001E230B">
              <w:rPr>
                <w:sz w:val="24"/>
                <w:szCs w:val="24"/>
                <w:lang w:bidi="en-US"/>
              </w:rPr>
              <w:lastRenderedPageBreak/>
              <w:t>хозяйства.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i/>
                <w:sz w:val="24"/>
                <w:szCs w:val="24"/>
                <w:lang w:bidi="en-US"/>
              </w:rPr>
            </w:pPr>
            <w:r w:rsidRPr="001E230B">
              <w:rPr>
                <w:i/>
                <w:sz w:val="24"/>
                <w:szCs w:val="24"/>
                <w:lang w:bidi="en-US"/>
              </w:rPr>
              <w:t>Моря Атлантического океана, омывающие Россию: транспортное значение, ресурсы.</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i/>
                <w:sz w:val="24"/>
                <w:szCs w:val="24"/>
                <w:lang w:bidi="en-US"/>
              </w:rPr>
            </w:pPr>
            <w:r w:rsidRPr="001E230B">
              <w:rPr>
                <w:i/>
                <w:sz w:val="24"/>
                <w:szCs w:val="24"/>
                <w:lang w:bidi="en-US"/>
              </w:rPr>
              <w:t>Южные моря России: транспортное значение, ресурсы.</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bCs/>
                <w:sz w:val="24"/>
                <w:szCs w:val="24"/>
                <w:lang w:bidi="en-US"/>
              </w:rPr>
              <w:t xml:space="preserve">Азиатская часть России.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i/>
                <w:sz w:val="24"/>
                <w:szCs w:val="24"/>
                <w:lang w:bidi="en-US"/>
              </w:rPr>
            </w:pPr>
            <w:r w:rsidRPr="001E230B">
              <w:rPr>
                <w:i/>
                <w:sz w:val="24"/>
                <w:szCs w:val="24"/>
                <w:lang w:bidi="en-US"/>
              </w:rPr>
              <w:t>Моря Северного Ледовитого океана: транспортное значение, ресурсы.</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662CF" w:rsidRPr="001E230B" w:rsidRDefault="007662CF" w:rsidP="00A35450">
            <w:pPr>
              <w:tabs>
                <w:tab w:val="left" w:pos="426"/>
                <w:tab w:val="left" w:pos="851"/>
              </w:tabs>
              <w:autoSpaceDE w:val="0"/>
              <w:autoSpaceDN w:val="0"/>
              <w:adjustRightInd w:val="0"/>
              <w:ind w:firstLine="567"/>
              <w:jc w:val="both"/>
              <w:rPr>
                <w:i/>
                <w:sz w:val="24"/>
                <w:szCs w:val="24"/>
                <w:lang w:bidi="en-US"/>
              </w:rPr>
            </w:pPr>
            <w:r w:rsidRPr="001E230B">
              <w:rPr>
                <w:i/>
                <w:sz w:val="24"/>
                <w:szCs w:val="24"/>
                <w:lang w:bidi="en-US"/>
              </w:rPr>
              <w:lastRenderedPageBreak/>
              <w:t>Моря Тихого океана: транспортное значение, ресурсы.</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sz w:val="24"/>
                <w:szCs w:val="24"/>
                <w:lang w:bidi="en-US"/>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sz w:val="24"/>
                <w:szCs w:val="24"/>
              </w:rPr>
              <w:t>Практические работы.</w:t>
            </w:r>
          </w:p>
          <w:p w:rsidR="007662CF" w:rsidRPr="001E230B" w:rsidRDefault="007662CF" w:rsidP="00A35450">
            <w:pPr>
              <w:tabs>
                <w:tab w:val="left" w:pos="567"/>
                <w:tab w:val="left" w:pos="851"/>
              </w:tabs>
              <w:ind w:left="34" w:firstLine="567"/>
              <w:jc w:val="both"/>
              <w:rPr>
                <w:sz w:val="24"/>
                <w:szCs w:val="24"/>
                <w:lang w:bidi="en-US"/>
              </w:rPr>
            </w:pPr>
            <w:r w:rsidRPr="001E230B">
              <w:rPr>
                <w:sz w:val="24"/>
                <w:szCs w:val="24"/>
                <w:lang w:bidi="en-US"/>
              </w:rPr>
              <w:t>9. Сравнение двух и более экономических районов России по заданным характеристикам.</w:t>
            </w:r>
          </w:p>
          <w:p w:rsidR="007662CF" w:rsidRPr="001E230B" w:rsidRDefault="007662CF" w:rsidP="00A35450">
            <w:pPr>
              <w:tabs>
                <w:tab w:val="left" w:pos="567"/>
                <w:tab w:val="left" w:pos="851"/>
              </w:tabs>
              <w:ind w:left="34" w:firstLine="567"/>
              <w:jc w:val="both"/>
              <w:rPr>
                <w:sz w:val="24"/>
                <w:szCs w:val="24"/>
                <w:lang w:bidi="en-US"/>
              </w:rPr>
            </w:pPr>
            <w:r w:rsidRPr="001E230B">
              <w:rPr>
                <w:sz w:val="24"/>
                <w:szCs w:val="24"/>
                <w:lang w:bidi="en-US"/>
              </w:rPr>
              <w:t>10. Создание презентационных материалов об экономических районах России на основе различных источников информации.</w:t>
            </w:r>
          </w:p>
        </w:tc>
        <w:tc>
          <w:tcPr>
            <w:tcW w:w="1685" w:type="dxa"/>
          </w:tcPr>
          <w:p w:rsidR="007662CF" w:rsidRPr="001E230B" w:rsidRDefault="007662CF" w:rsidP="00A35450">
            <w:pPr>
              <w:jc w:val="center"/>
              <w:rPr>
                <w:b/>
                <w:sz w:val="24"/>
                <w:szCs w:val="24"/>
              </w:rPr>
            </w:pPr>
            <w:r>
              <w:rPr>
                <w:color w:val="000000"/>
                <w:sz w:val="24"/>
                <w:szCs w:val="24"/>
              </w:rPr>
              <w:lastRenderedPageBreak/>
              <w:t xml:space="preserve">23 </w:t>
            </w:r>
          </w:p>
        </w:tc>
      </w:tr>
      <w:tr w:rsidR="007662CF" w:rsidTr="002E2B64">
        <w:tc>
          <w:tcPr>
            <w:tcW w:w="2224" w:type="dxa"/>
          </w:tcPr>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rPr>
                <w:sz w:val="24"/>
                <w:szCs w:val="24"/>
                <w:lang w:bidi="en-US"/>
              </w:rPr>
            </w:pPr>
            <w:r w:rsidRPr="001E230B">
              <w:rPr>
                <w:b/>
                <w:bCs/>
                <w:sz w:val="24"/>
                <w:szCs w:val="24"/>
                <w:lang w:bidi="en-US"/>
              </w:rPr>
              <w:lastRenderedPageBreak/>
              <w:t>Россия в мире.</w:t>
            </w:r>
          </w:p>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ind w:firstLine="567"/>
              <w:rPr>
                <w:b/>
                <w:bCs/>
                <w:sz w:val="24"/>
                <w:szCs w:val="24"/>
                <w:lang w:bidi="en-US"/>
              </w:rPr>
            </w:pPr>
          </w:p>
        </w:tc>
        <w:tc>
          <w:tcPr>
            <w:tcW w:w="7147" w:type="dxa"/>
          </w:tcPr>
          <w:p w:rsidR="007662CF" w:rsidRPr="001E230B" w:rsidRDefault="007662CF" w:rsidP="00A35450">
            <w:pPr>
              <w:tabs>
                <w:tab w:val="left" w:pos="284"/>
                <w:tab w:val="left" w:pos="426"/>
                <w:tab w:val="left" w:pos="851"/>
                <w:tab w:val="left" w:pos="4280"/>
                <w:tab w:val="left" w:pos="6180"/>
                <w:tab w:val="left" w:pos="7100"/>
                <w:tab w:val="left" w:pos="8880"/>
              </w:tabs>
              <w:autoSpaceDE w:val="0"/>
              <w:autoSpaceDN w:val="0"/>
              <w:adjustRightInd w:val="0"/>
              <w:ind w:firstLine="567"/>
              <w:jc w:val="both"/>
              <w:rPr>
                <w:sz w:val="24"/>
                <w:szCs w:val="24"/>
                <w:lang w:bidi="en-US"/>
              </w:rPr>
            </w:pPr>
            <w:r w:rsidRPr="001E230B">
              <w:rPr>
                <w:sz w:val="24"/>
                <w:szCs w:val="24"/>
                <w:lang w:bidi="en-US"/>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sz w:val="24"/>
                <w:szCs w:val="24"/>
              </w:rPr>
              <w:t>Практические работы.</w:t>
            </w:r>
          </w:p>
          <w:p w:rsidR="007662CF" w:rsidRPr="00091347" w:rsidRDefault="007662CF" w:rsidP="00A35450">
            <w:pPr>
              <w:tabs>
                <w:tab w:val="left" w:pos="34"/>
              </w:tabs>
              <w:ind w:left="34" w:firstLine="567"/>
              <w:jc w:val="both"/>
              <w:rPr>
                <w:sz w:val="24"/>
                <w:szCs w:val="24"/>
                <w:lang w:bidi="en-US"/>
              </w:rPr>
            </w:pPr>
            <w:r w:rsidRPr="001E230B">
              <w:rPr>
                <w:sz w:val="24"/>
                <w:szCs w:val="24"/>
                <w:lang w:bidi="en-US"/>
              </w:rPr>
              <w:t xml:space="preserve">11. Составление картосхем и других графических материалов, отражающих экономические, политические и культурные взаимосвязи </w:t>
            </w:r>
            <w:r>
              <w:rPr>
                <w:sz w:val="24"/>
                <w:szCs w:val="24"/>
                <w:lang w:bidi="en-US"/>
              </w:rPr>
              <w:t>России с другими государствами.</w:t>
            </w:r>
          </w:p>
        </w:tc>
        <w:tc>
          <w:tcPr>
            <w:tcW w:w="1685" w:type="dxa"/>
          </w:tcPr>
          <w:p w:rsidR="007662CF" w:rsidRPr="001E230B" w:rsidRDefault="007662CF" w:rsidP="00A35450">
            <w:pPr>
              <w:jc w:val="center"/>
              <w:rPr>
                <w:b/>
                <w:sz w:val="24"/>
                <w:szCs w:val="24"/>
              </w:rPr>
            </w:pPr>
            <w:r>
              <w:rPr>
                <w:color w:val="000000"/>
                <w:sz w:val="24"/>
                <w:szCs w:val="24"/>
              </w:rPr>
              <w:t xml:space="preserve">2 </w:t>
            </w:r>
          </w:p>
        </w:tc>
      </w:tr>
      <w:tr w:rsidR="007662CF" w:rsidTr="002E2B64">
        <w:tc>
          <w:tcPr>
            <w:tcW w:w="2224" w:type="dxa"/>
          </w:tcPr>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ind w:firstLine="567"/>
              <w:rPr>
                <w:b/>
                <w:bCs/>
                <w:sz w:val="24"/>
                <w:szCs w:val="24"/>
                <w:lang w:bidi="en-US"/>
              </w:rPr>
            </w:pPr>
            <w:r w:rsidRPr="001E230B">
              <w:rPr>
                <w:b/>
                <w:bCs/>
                <w:sz w:val="24"/>
                <w:szCs w:val="24"/>
                <w:lang w:bidi="en-US"/>
              </w:rPr>
              <w:t>Хозяйство своей местности.</w:t>
            </w:r>
          </w:p>
        </w:tc>
        <w:tc>
          <w:tcPr>
            <w:tcW w:w="7147" w:type="dxa"/>
          </w:tcPr>
          <w:p w:rsidR="007662CF" w:rsidRPr="001E230B" w:rsidRDefault="007662CF" w:rsidP="00A35450">
            <w:pPr>
              <w:tabs>
                <w:tab w:val="left" w:pos="426"/>
                <w:tab w:val="left" w:pos="851"/>
              </w:tabs>
              <w:autoSpaceDE w:val="0"/>
              <w:autoSpaceDN w:val="0"/>
              <w:adjustRightInd w:val="0"/>
              <w:ind w:firstLine="567"/>
              <w:jc w:val="both"/>
              <w:rPr>
                <w:b/>
                <w:bCs/>
                <w:sz w:val="24"/>
                <w:szCs w:val="24"/>
                <w:lang w:bidi="en-US"/>
              </w:rPr>
            </w:pPr>
            <w:r w:rsidRPr="001E230B">
              <w:rPr>
                <w:b/>
                <w:bCs/>
                <w:sz w:val="24"/>
                <w:szCs w:val="24"/>
                <w:lang w:bidi="en-US"/>
              </w:rPr>
              <w:t xml:space="preserve">Хозяйство своей местности. </w:t>
            </w:r>
          </w:p>
          <w:p w:rsidR="007662CF" w:rsidRPr="001E230B" w:rsidRDefault="007662CF" w:rsidP="00A35450">
            <w:pPr>
              <w:tabs>
                <w:tab w:val="left" w:pos="426"/>
                <w:tab w:val="left" w:pos="851"/>
              </w:tabs>
              <w:autoSpaceDE w:val="0"/>
              <w:autoSpaceDN w:val="0"/>
              <w:adjustRightInd w:val="0"/>
              <w:ind w:firstLine="567"/>
              <w:jc w:val="both"/>
              <w:rPr>
                <w:bCs/>
                <w:sz w:val="24"/>
                <w:szCs w:val="24"/>
                <w:lang w:bidi="en-US"/>
              </w:rPr>
            </w:pPr>
            <w:r w:rsidRPr="001E230B">
              <w:rPr>
                <w:bCs/>
                <w:sz w:val="24"/>
                <w:szCs w:val="24"/>
                <w:lang w:bidi="en-U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662CF" w:rsidRPr="001E230B" w:rsidRDefault="007662CF" w:rsidP="00A35450">
            <w:pPr>
              <w:tabs>
                <w:tab w:val="left" w:pos="426"/>
                <w:tab w:val="left" w:pos="851"/>
              </w:tabs>
              <w:autoSpaceDE w:val="0"/>
              <w:autoSpaceDN w:val="0"/>
              <w:adjustRightInd w:val="0"/>
              <w:ind w:firstLine="567"/>
              <w:jc w:val="both"/>
              <w:rPr>
                <w:sz w:val="24"/>
                <w:szCs w:val="24"/>
                <w:lang w:bidi="en-US"/>
              </w:rPr>
            </w:pPr>
            <w:r w:rsidRPr="001E230B">
              <w:rPr>
                <w:b/>
                <w:sz w:val="24"/>
                <w:szCs w:val="24"/>
              </w:rPr>
              <w:t>Практические работы.</w:t>
            </w:r>
          </w:p>
          <w:p w:rsidR="007662CF" w:rsidRPr="00091347" w:rsidRDefault="007662CF" w:rsidP="00A35450">
            <w:pPr>
              <w:tabs>
                <w:tab w:val="left" w:pos="567"/>
                <w:tab w:val="left" w:pos="851"/>
              </w:tabs>
              <w:ind w:left="34" w:firstLine="567"/>
              <w:jc w:val="both"/>
              <w:rPr>
                <w:sz w:val="24"/>
                <w:szCs w:val="24"/>
                <w:lang w:bidi="en-US"/>
              </w:rPr>
            </w:pPr>
            <w:r w:rsidRPr="001E230B">
              <w:rPr>
                <w:sz w:val="24"/>
                <w:szCs w:val="24"/>
                <w:lang w:bidi="en-US"/>
              </w:rPr>
              <w:t>12. Создание презентационных материалов о природе, проблемах и особенностях населения своей местности на основе р</w:t>
            </w:r>
            <w:r>
              <w:rPr>
                <w:sz w:val="24"/>
                <w:szCs w:val="24"/>
                <w:lang w:bidi="en-US"/>
              </w:rPr>
              <w:t>азличных источников информации.</w:t>
            </w:r>
          </w:p>
        </w:tc>
        <w:tc>
          <w:tcPr>
            <w:tcW w:w="1685" w:type="dxa"/>
          </w:tcPr>
          <w:p w:rsidR="007662CF" w:rsidRDefault="007662CF" w:rsidP="00A35450">
            <w:pPr>
              <w:jc w:val="center"/>
              <w:rPr>
                <w:color w:val="000000"/>
                <w:sz w:val="24"/>
                <w:szCs w:val="24"/>
              </w:rPr>
            </w:pPr>
            <w:r>
              <w:rPr>
                <w:color w:val="000000"/>
                <w:sz w:val="24"/>
                <w:szCs w:val="24"/>
              </w:rPr>
              <w:t xml:space="preserve">9 </w:t>
            </w:r>
          </w:p>
          <w:p w:rsidR="007662CF" w:rsidRDefault="007662CF" w:rsidP="00A35450">
            <w:pPr>
              <w:jc w:val="center"/>
              <w:rPr>
                <w:color w:val="000000"/>
                <w:sz w:val="24"/>
                <w:szCs w:val="24"/>
              </w:rPr>
            </w:pPr>
          </w:p>
          <w:p w:rsidR="007662CF" w:rsidRDefault="007662CF" w:rsidP="00A35450">
            <w:pPr>
              <w:jc w:val="center"/>
              <w:rPr>
                <w:color w:val="000000"/>
                <w:sz w:val="24"/>
                <w:szCs w:val="24"/>
              </w:rPr>
            </w:pPr>
          </w:p>
          <w:p w:rsidR="007662CF" w:rsidRDefault="007662CF" w:rsidP="00A35450">
            <w:pPr>
              <w:jc w:val="center"/>
              <w:rPr>
                <w:color w:val="000000"/>
                <w:sz w:val="24"/>
                <w:szCs w:val="24"/>
              </w:rPr>
            </w:pPr>
          </w:p>
          <w:p w:rsidR="007662CF" w:rsidRDefault="007662CF" w:rsidP="00A35450">
            <w:pPr>
              <w:jc w:val="center"/>
              <w:rPr>
                <w:color w:val="000000"/>
                <w:sz w:val="24"/>
                <w:szCs w:val="24"/>
              </w:rPr>
            </w:pPr>
          </w:p>
          <w:p w:rsidR="007662CF" w:rsidRDefault="007662CF" w:rsidP="00A35450">
            <w:pPr>
              <w:jc w:val="center"/>
              <w:rPr>
                <w:color w:val="000000"/>
                <w:sz w:val="24"/>
                <w:szCs w:val="24"/>
              </w:rPr>
            </w:pPr>
          </w:p>
          <w:p w:rsidR="007662CF" w:rsidRPr="001E230B" w:rsidRDefault="007662CF" w:rsidP="00A35450">
            <w:pPr>
              <w:rPr>
                <w:b/>
                <w:sz w:val="24"/>
                <w:szCs w:val="24"/>
              </w:rPr>
            </w:pPr>
          </w:p>
        </w:tc>
      </w:tr>
      <w:tr w:rsidR="007662CF" w:rsidTr="002E2B64">
        <w:tc>
          <w:tcPr>
            <w:tcW w:w="2224" w:type="dxa"/>
          </w:tcPr>
          <w:p w:rsidR="007662CF" w:rsidRPr="001E230B" w:rsidRDefault="007662CF" w:rsidP="00A35450">
            <w:pPr>
              <w:tabs>
                <w:tab w:val="left" w:pos="235"/>
                <w:tab w:val="left" w:pos="426"/>
                <w:tab w:val="left" w:pos="563"/>
                <w:tab w:val="left" w:pos="851"/>
                <w:tab w:val="left" w:pos="4280"/>
                <w:tab w:val="left" w:pos="6180"/>
                <w:tab w:val="left" w:pos="7100"/>
                <w:tab w:val="left" w:pos="8880"/>
              </w:tabs>
              <w:autoSpaceDE w:val="0"/>
              <w:autoSpaceDN w:val="0"/>
              <w:adjustRightInd w:val="0"/>
              <w:rPr>
                <w:b/>
                <w:bCs/>
                <w:sz w:val="24"/>
                <w:szCs w:val="24"/>
                <w:lang w:bidi="en-US"/>
              </w:rPr>
            </w:pPr>
            <w:r w:rsidRPr="001E230B">
              <w:rPr>
                <w:b/>
                <w:sz w:val="24"/>
                <w:szCs w:val="24"/>
                <w:lang w:eastAsia="ar-SA"/>
              </w:rPr>
              <w:t>Итого</w:t>
            </w:r>
          </w:p>
        </w:tc>
        <w:tc>
          <w:tcPr>
            <w:tcW w:w="7147" w:type="dxa"/>
          </w:tcPr>
          <w:p w:rsidR="007662CF" w:rsidRPr="001E230B" w:rsidRDefault="007662CF" w:rsidP="00A35450">
            <w:pPr>
              <w:tabs>
                <w:tab w:val="left" w:pos="426"/>
                <w:tab w:val="left" w:pos="851"/>
              </w:tabs>
              <w:autoSpaceDE w:val="0"/>
              <w:autoSpaceDN w:val="0"/>
              <w:adjustRightInd w:val="0"/>
              <w:ind w:firstLine="567"/>
              <w:jc w:val="both"/>
              <w:rPr>
                <w:b/>
                <w:bCs/>
                <w:sz w:val="24"/>
                <w:szCs w:val="24"/>
                <w:lang w:bidi="en-US"/>
              </w:rPr>
            </w:pPr>
          </w:p>
        </w:tc>
        <w:tc>
          <w:tcPr>
            <w:tcW w:w="1685" w:type="dxa"/>
          </w:tcPr>
          <w:p w:rsidR="007662CF" w:rsidRPr="001E230B" w:rsidRDefault="007662CF" w:rsidP="00A35450">
            <w:pPr>
              <w:jc w:val="center"/>
              <w:rPr>
                <w:b/>
                <w:sz w:val="24"/>
                <w:szCs w:val="24"/>
              </w:rPr>
            </w:pPr>
            <w:r>
              <w:rPr>
                <w:color w:val="000000"/>
                <w:sz w:val="24"/>
                <w:szCs w:val="24"/>
              </w:rPr>
              <w:t xml:space="preserve">68 </w:t>
            </w:r>
          </w:p>
        </w:tc>
      </w:tr>
    </w:tbl>
    <w:p w:rsidR="00A35450" w:rsidRPr="00A35450" w:rsidRDefault="00A35450" w:rsidP="00A35450">
      <w:pPr>
        <w:pStyle w:val="210"/>
        <w:shd w:val="clear" w:color="auto" w:fill="auto"/>
        <w:ind w:right="300" w:firstLine="0"/>
        <w:rPr>
          <w:lang w:val="ru-RU"/>
        </w:rPr>
      </w:pPr>
    </w:p>
    <w:p w:rsidR="00A35450" w:rsidRPr="003D29FC" w:rsidRDefault="00A35450" w:rsidP="00C046E5">
      <w:pPr>
        <w:pStyle w:val="410"/>
        <w:keepNext/>
        <w:keepLines/>
        <w:numPr>
          <w:ilvl w:val="3"/>
          <w:numId w:val="549"/>
        </w:numPr>
        <w:shd w:val="clear" w:color="auto" w:fill="auto"/>
        <w:tabs>
          <w:tab w:val="left" w:pos="2246"/>
        </w:tabs>
        <w:rPr>
          <w:sz w:val="24"/>
          <w:szCs w:val="24"/>
        </w:rPr>
      </w:pPr>
      <w:r w:rsidRPr="003D29FC">
        <w:rPr>
          <w:sz w:val="24"/>
          <w:szCs w:val="24"/>
        </w:rPr>
        <w:t>Физика</w:t>
      </w:r>
    </w:p>
    <w:p w:rsidR="00A35450" w:rsidRPr="00A35450" w:rsidRDefault="00A35450" w:rsidP="00A35450">
      <w:pPr>
        <w:pStyle w:val="210"/>
        <w:shd w:val="clear" w:color="auto" w:fill="auto"/>
        <w:ind w:left="580" w:right="300" w:firstLine="700"/>
        <w:rPr>
          <w:lang w:val="ru-RU"/>
        </w:rPr>
      </w:pPr>
      <w:r w:rsidRPr="00A35450">
        <w:rPr>
          <w:lang w:val="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rsidRPr="00A35450">
        <w:rPr>
          <w:lang w:val="ru-RU"/>
        </w:rPr>
        <w:softHyphen/>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w:t>
      </w:r>
      <w:r w:rsidRPr="00A35450">
        <w:rPr>
          <w:lang w:val="ru-RU"/>
        </w:rPr>
        <w:softHyphen/>
        <w:t>исследовательских задач.</w:t>
      </w:r>
    </w:p>
    <w:p w:rsidR="00A35450" w:rsidRPr="00A35450" w:rsidRDefault="00A35450" w:rsidP="00A35450">
      <w:pPr>
        <w:pStyle w:val="210"/>
        <w:shd w:val="clear" w:color="auto" w:fill="auto"/>
        <w:ind w:left="580" w:right="300" w:firstLine="700"/>
        <w:rPr>
          <w:lang w:val="ru-RU"/>
        </w:rPr>
      </w:pPr>
      <w:r w:rsidRPr="00A35450">
        <w:rPr>
          <w:lang w:val="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35450" w:rsidRPr="00A35450" w:rsidRDefault="00A35450" w:rsidP="00A35450">
      <w:pPr>
        <w:pStyle w:val="210"/>
        <w:shd w:val="clear" w:color="auto" w:fill="auto"/>
        <w:ind w:left="580" w:right="300" w:firstLine="700"/>
        <w:rPr>
          <w:lang w:val="ru-RU"/>
        </w:rPr>
      </w:pPr>
      <w:r w:rsidRPr="00A35450">
        <w:rPr>
          <w:lang w:val="ru-RU"/>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w:t>
      </w:r>
      <w:r w:rsidRPr="00A35450">
        <w:rPr>
          <w:lang w:val="ru-RU"/>
        </w:rPr>
        <w:lastRenderedPageBreak/>
        <w:t>анализировать полученные результаты, представлять и научно аргументировать полученные выводы.</w:t>
      </w:r>
    </w:p>
    <w:p w:rsidR="00A35450" w:rsidRPr="00A35450" w:rsidRDefault="00A35450" w:rsidP="00A35450">
      <w:pPr>
        <w:pStyle w:val="210"/>
        <w:shd w:val="clear" w:color="auto" w:fill="auto"/>
        <w:ind w:left="580" w:right="300" w:firstLine="700"/>
        <w:rPr>
          <w:lang w:val="ru-RU"/>
        </w:rPr>
      </w:pPr>
      <w:r w:rsidRPr="00A35450">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FE5BC9" w:rsidRDefault="00FE5BC9" w:rsidP="00A35450">
      <w:pPr>
        <w:tabs>
          <w:tab w:val="left" w:pos="709"/>
          <w:tab w:val="left" w:pos="989"/>
        </w:tabs>
        <w:spacing w:line="360" w:lineRule="auto"/>
        <w:ind w:firstLine="851"/>
        <w:jc w:val="both"/>
        <w:rPr>
          <w:b/>
          <w:sz w:val="28"/>
          <w:szCs w:val="28"/>
        </w:rPr>
      </w:pPr>
      <w:r>
        <w:rPr>
          <w:b/>
          <w:sz w:val="28"/>
          <w:szCs w:val="28"/>
        </w:rPr>
        <w:t>7 класс</w:t>
      </w:r>
    </w:p>
    <w:tbl>
      <w:tblPr>
        <w:tblStyle w:val="af5"/>
        <w:tblW w:w="9923" w:type="dxa"/>
        <w:tblInd w:w="534" w:type="dxa"/>
        <w:tblLayout w:type="fixed"/>
        <w:tblLook w:val="0600" w:firstRow="0" w:lastRow="0" w:firstColumn="0" w:lastColumn="0" w:noHBand="1" w:noVBand="1"/>
      </w:tblPr>
      <w:tblGrid>
        <w:gridCol w:w="1560"/>
        <w:gridCol w:w="7371"/>
        <w:gridCol w:w="992"/>
      </w:tblGrid>
      <w:tr w:rsidR="00FE5BC9" w:rsidRPr="006C320D" w:rsidTr="002E2B64">
        <w:tc>
          <w:tcPr>
            <w:tcW w:w="1560" w:type="dxa"/>
          </w:tcPr>
          <w:p w:rsidR="00FE5BC9" w:rsidRPr="006C320D" w:rsidRDefault="00FE5BC9" w:rsidP="00FE5BC9">
            <w:pPr>
              <w:spacing w:line="216" w:lineRule="auto"/>
              <w:jc w:val="center"/>
              <w:rPr>
                <w:sz w:val="24"/>
                <w:szCs w:val="24"/>
              </w:rPr>
            </w:pPr>
            <w:r w:rsidRPr="006C320D">
              <w:rPr>
                <w:sz w:val="24"/>
                <w:szCs w:val="24"/>
              </w:rPr>
              <w:t>Название раздела</w:t>
            </w:r>
          </w:p>
        </w:tc>
        <w:tc>
          <w:tcPr>
            <w:tcW w:w="7371" w:type="dxa"/>
          </w:tcPr>
          <w:p w:rsidR="00FE5BC9" w:rsidRPr="006C320D" w:rsidRDefault="00FE5BC9" w:rsidP="00FE5BC9">
            <w:pPr>
              <w:spacing w:line="216" w:lineRule="auto"/>
              <w:jc w:val="center"/>
              <w:rPr>
                <w:sz w:val="24"/>
                <w:szCs w:val="24"/>
              </w:rPr>
            </w:pPr>
            <w:r w:rsidRPr="006C320D">
              <w:rPr>
                <w:sz w:val="24"/>
                <w:szCs w:val="24"/>
              </w:rPr>
              <w:t>Краткое содержание</w:t>
            </w:r>
          </w:p>
        </w:tc>
        <w:tc>
          <w:tcPr>
            <w:tcW w:w="992" w:type="dxa"/>
          </w:tcPr>
          <w:p w:rsidR="00FE5BC9" w:rsidRPr="006C320D" w:rsidRDefault="00FE5BC9" w:rsidP="00FE5BC9">
            <w:pPr>
              <w:spacing w:line="216" w:lineRule="auto"/>
              <w:jc w:val="center"/>
              <w:rPr>
                <w:sz w:val="24"/>
                <w:szCs w:val="24"/>
              </w:rPr>
            </w:pPr>
            <w:r w:rsidRPr="006C320D">
              <w:rPr>
                <w:sz w:val="24"/>
                <w:szCs w:val="24"/>
              </w:rPr>
              <w:t>Количество часов</w:t>
            </w:r>
          </w:p>
        </w:tc>
      </w:tr>
      <w:tr w:rsidR="00FE5BC9" w:rsidRPr="006C320D" w:rsidTr="002E2B64">
        <w:trPr>
          <w:trHeight w:val="848"/>
        </w:trPr>
        <w:tc>
          <w:tcPr>
            <w:tcW w:w="1560" w:type="dxa"/>
          </w:tcPr>
          <w:p w:rsidR="00FE5BC9" w:rsidRPr="006C320D" w:rsidRDefault="00FE5BC9" w:rsidP="00FE5BC9">
            <w:pPr>
              <w:spacing w:line="216" w:lineRule="auto"/>
              <w:rPr>
                <w:sz w:val="24"/>
                <w:szCs w:val="24"/>
              </w:rPr>
            </w:pPr>
            <w:r>
              <w:rPr>
                <w:rStyle w:val="Barcode"/>
                <w:color w:val="000000"/>
              </w:rPr>
              <w:t>Физика и физические методы изучения природы</w:t>
            </w:r>
          </w:p>
        </w:tc>
        <w:tc>
          <w:tcPr>
            <w:tcW w:w="7371" w:type="dxa"/>
          </w:tcPr>
          <w:p w:rsidR="00FE5BC9" w:rsidRPr="006C320D" w:rsidRDefault="00FE5BC9" w:rsidP="00FE5BC9">
            <w:pPr>
              <w:spacing w:line="216" w:lineRule="auto"/>
              <w:jc w:val="both"/>
              <w:rPr>
                <w:sz w:val="24"/>
                <w:szCs w:val="24"/>
              </w:rPr>
            </w:pPr>
            <w:r w:rsidRPr="006C320D">
              <w:rPr>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FE5BC9" w:rsidRPr="006C320D" w:rsidRDefault="00FE5BC9" w:rsidP="00FE5BC9">
            <w:pPr>
              <w:spacing w:line="216" w:lineRule="auto"/>
              <w:jc w:val="both"/>
              <w:rPr>
                <w:sz w:val="24"/>
                <w:szCs w:val="24"/>
              </w:rPr>
            </w:pPr>
            <w:r w:rsidRPr="006C320D">
              <w:rPr>
                <w:sz w:val="24"/>
                <w:szCs w:val="24"/>
              </w:rPr>
              <w:t>Физические величины и их измерение. Точность и погрешность измерений. Международная система единиц.</w:t>
            </w:r>
          </w:p>
          <w:p w:rsidR="00FE5BC9" w:rsidRPr="006C320D" w:rsidRDefault="00FE5BC9" w:rsidP="00FE5BC9">
            <w:pPr>
              <w:pStyle w:val="a3"/>
              <w:spacing w:line="216" w:lineRule="auto"/>
            </w:pPr>
            <w:r w:rsidRPr="006C320D">
              <w:t>Физические законы и закономерности. Физика и техника. Научный метод познания. Роль физики в формировании естественнонаучной грамотности.</w:t>
            </w:r>
          </w:p>
        </w:tc>
        <w:tc>
          <w:tcPr>
            <w:tcW w:w="992" w:type="dxa"/>
          </w:tcPr>
          <w:p w:rsidR="00FE5BC9" w:rsidRPr="006C320D" w:rsidRDefault="00FE5BC9" w:rsidP="00FE5BC9">
            <w:pPr>
              <w:spacing w:line="216" w:lineRule="auto"/>
              <w:jc w:val="center"/>
              <w:rPr>
                <w:sz w:val="24"/>
                <w:szCs w:val="24"/>
              </w:rPr>
            </w:pPr>
            <w:r w:rsidRPr="006C320D">
              <w:rPr>
                <w:sz w:val="24"/>
                <w:szCs w:val="24"/>
              </w:rPr>
              <w:t>4</w:t>
            </w:r>
          </w:p>
        </w:tc>
      </w:tr>
      <w:tr w:rsidR="00FE5BC9" w:rsidRPr="006C320D" w:rsidTr="002E2B64">
        <w:trPr>
          <w:trHeight w:val="1475"/>
        </w:trPr>
        <w:tc>
          <w:tcPr>
            <w:tcW w:w="1560" w:type="dxa"/>
          </w:tcPr>
          <w:p w:rsidR="00FE5BC9" w:rsidRPr="006C320D" w:rsidRDefault="00FE5BC9" w:rsidP="00FE5BC9">
            <w:pPr>
              <w:spacing w:line="216" w:lineRule="auto"/>
              <w:rPr>
                <w:rStyle w:val="Barcode"/>
                <w:color w:val="000000"/>
              </w:rPr>
            </w:pPr>
            <w:r w:rsidRPr="006C320D">
              <w:rPr>
                <w:rStyle w:val="Barcode"/>
                <w:color w:val="000000"/>
              </w:rPr>
              <w:t>Т</w:t>
            </w:r>
            <w:r>
              <w:rPr>
                <w:rStyle w:val="Barcode"/>
                <w:color w:val="000000"/>
              </w:rPr>
              <w:t>епловые явления</w:t>
            </w:r>
          </w:p>
        </w:tc>
        <w:tc>
          <w:tcPr>
            <w:tcW w:w="7371" w:type="dxa"/>
          </w:tcPr>
          <w:p w:rsidR="00FE5BC9" w:rsidRPr="006C320D" w:rsidRDefault="00FE5BC9" w:rsidP="00FE5BC9">
            <w:pPr>
              <w:spacing w:line="216" w:lineRule="auto"/>
              <w:jc w:val="both"/>
              <w:rPr>
                <w:sz w:val="24"/>
                <w:szCs w:val="24"/>
              </w:rPr>
            </w:pPr>
            <w:r w:rsidRPr="006C320D">
              <w:rPr>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tc>
        <w:tc>
          <w:tcPr>
            <w:tcW w:w="992" w:type="dxa"/>
          </w:tcPr>
          <w:p w:rsidR="00FE5BC9" w:rsidRPr="006C320D" w:rsidRDefault="00FE5BC9" w:rsidP="00FE5BC9">
            <w:pPr>
              <w:spacing w:line="216" w:lineRule="auto"/>
              <w:jc w:val="center"/>
              <w:rPr>
                <w:sz w:val="24"/>
                <w:szCs w:val="24"/>
              </w:rPr>
            </w:pPr>
            <w:r>
              <w:rPr>
                <w:sz w:val="24"/>
                <w:szCs w:val="24"/>
              </w:rPr>
              <w:t>6</w:t>
            </w:r>
          </w:p>
        </w:tc>
      </w:tr>
      <w:tr w:rsidR="00FE5BC9" w:rsidRPr="006C320D" w:rsidTr="002E2B64">
        <w:trPr>
          <w:trHeight w:val="2958"/>
        </w:trPr>
        <w:tc>
          <w:tcPr>
            <w:tcW w:w="1560" w:type="dxa"/>
            <w:vMerge w:val="restart"/>
          </w:tcPr>
          <w:p w:rsidR="00FE5BC9" w:rsidRPr="006C320D" w:rsidRDefault="00FE5BC9" w:rsidP="00FE5BC9">
            <w:pPr>
              <w:spacing w:line="216" w:lineRule="auto"/>
              <w:rPr>
                <w:sz w:val="24"/>
                <w:szCs w:val="24"/>
              </w:rPr>
            </w:pPr>
            <w:r w:rsidRPr="006C320D">
              <w:rPr>
                <w:rStyle w:val="Barcode"/>
                <w:color w:val="000000"/>
              </w:rPr>
              <w:t>М</w:t>
            </w:r>
            <w:r>
              <w:rPr>
                <w:rStyle w:val="Barcode"/>
                <w:color w:val="000000"/>
              </w:rPr>
              <w:t>еханические явления</w:t>
            </w:r>
            <w:r w:rsidRPr="006C320D">
              <w:rPr>
                <w:rStyle w:val="Barcode"/>
                <w:color w:val="000000"/>
              </w:rPr>
              <w:t xml:space="preserve"> </w:t>
            </w:r>
          </w:p>
        </w:tc>
        <w:tc>
          <w:tcPr>
            <w:tcW w:w="7371" w:type="dxa"/>
          </w:tcPr>
          <w:p w:rsidR="00FE5BC9" w:rsidRDefault="00FE5BC9" w:rsidP="00FE5BC9">
            <w:pPr>
              <w:spacing w:line="216" w:lineRule="auto"/>
              <w:jc w:val="both"/>
              <w:rPr>
                <w:sz w:val="24"/>
                <w:szCs w:val="24"/>
              </w:rPr>
            </w:pPr>
            <w:r>
              <w:rPr>
                <w:sz w:val="24"/>
                <w:szCs w:val="24"/>
              </w:rPr>
              <w:t>Взаимодействие тел</w:t>
            </w:r>
          </w:p>
          <w:p w:rsidR="00FE5BC9" w:rsidRPr="006C320D" w:rsidRDefault="00FE5BC9" w:rsidP="00FE5BC9">
            <w:pPr>
              <w:spacing w:line="216" w:lineRule="auto"/>
              <w:jc w:val="both"/>
              <w:rPr>
                <w:sz w:val="24"/>
                <w:szCs w:val="24"/>
              </w:rPr>
            </w:pPr>
            <w:r w:rsidRPr="006C320D">
              <w:rPr>
                <w:sz w:val="24"/>
                <w:szCs w:val="24"/>
              </w:rPr>
              <w:t xml:space="preserve">Механическое движение. Относительность механического движения. Траектория. Путь. Равномерное и неравномерное движение. Скорость. </w:t>
            </w:r>
            <w:r w:rsidRPr="006C320D">
              <w:rPr>
                <w:bCs/>
                <w:sz w:val="24"/>
                <w:szCs w:val="24"/>
              </w:rPr>
              <w:t xml:space="preserve">Единицы скорости. </w:t>
            </w:r>
            <w:r w:rsidRPr="006C320D">
              <w:rPr>
                <w:sz w:val="24"/>
                <w:szCs w:val="24"/>
              </w:rPr>
              <w:t>Методы измерения расстояния, времени и скорости. Явление инерции. Взаимодействие тел. Масса тела. Единицы массы.</w:t>
            </w:r>
            <w:r w:rsidRPr="006C320D">
              <w:rPr>
                <w:bCs/>
                <w:sz w:val="24"/>
                <w:szCs w:val="24"/>
              </w:rPr>
              <w:t xml:space="preserve"> Измерение массы тела на весах. </w:t>
            </w:r>
            <w:r w:rsidRPr="006C320D">
              <w:rPr>
                <w:sz w:val="24"/>
                <w:szCs w:val="24"/>
              </w:rPr>
              <w:t>Плотность вещества. Методы измерения массы и плотности. Сила. Сила тяжести. Сила упругости. Закон Гука. Вес тела. Единицы силы. Связь между силой тяжести и массой тела. Динамометр. Правило сложения сил.  Равнодействующая сила. Сила трения. Трение скольжения. Трение покоя. Трение в природе и технике.</w:t>
            </w:r>
          </w:p>
        </w:tc>
        <w:tc>
          <w:tcPr>
            <w:tcW w:w="992" w:type="dxa"/>
          </w:tcPr>
          <w:p w:rsidR="00FE5BC9" w:rsidRDefault="00FE5BC9" w:rsidP="00FE5BC9">
            <w:pPr>
              <w:spacing w:line="216" w:lineRule="auto"/>
              <w:jc w:val="center"/>
              <w:rPr>
                <w:sz w:val="24"/>
                <w:szCs w:val="24"/>
              </w:rPr>
            </w:pPr>
            <w:r w:rsidRPr="006C320D">
              <w:rPr>
                <w:sz w:val="24"/>
                <w:szCs w:val="24"/>
              </w:rPr>
              <w:t>5</w:t>
            </w:r>
            <w:r>
              <w:rPr>
                <w:sz w:val="24"/>
                <w:szCs w:val="24"/>
              </w:rPr>
              <w:t>8</w:t>
            </w:r>
          </w:p>
          <w:p w:rsidR="00FE5BC9" w:rsidRPr="006C320D" w:rsidRDefault="00FE5BC9" w:rsidP="00FE5BC9">
            <w:pPr>
              <w:spacing w:line="216" w:lineRule="auto"/>
              <w:jc w:val="center"/>
              <w:rPr>
                <w:sz w:val="24"/>
                <w:szCs w:val="24"/>
              </w:rPr>
            </w:pPr>
            <w:r>
              <w:rPr>
                <w:sz w:val="24"/>
                <w:szCs w:val="24"/>
              </w:rPr>
              <w:t>(22)</w:t>
            </w:r>
          </w:p>
        </w:tc>
      </w:tr>
      <w:tr w:rsidR="00FE5BC9" w:rsidRPr="006C320D" w:rsidTr="002E2B64">
        <w:trPr>
          <w:trHeight w:val="2315"/>
        </w:trPr>
        <w:tc>
          <w:tcPr>
            <w:tcW w:w="1560" w:type="dxa"/>
            <w:vMerge/>
          </w:tcPr>
          <w:p w:rsidR="00FE5BC9" w:rsidRPr="006C320D" w:rsidRDefault="00FE5BC9" w:rsidP="00FE5BC9">
            <w:pPr>
              <w:spacing w:line="216" w:lineRule="auto"/>
              <w:rPr>
                <w:rStyle w:val="Barcode"/>
                <w:color w:val="000000"/>
              </w:rPr>
            </w:pPr>
          </w:p>
        </w:tc>
        <w:tc>
          <w:tcPr>
            <w:tcW w:w="7371" w:type="dxa"/>
          </w:tcPr>
          <w:p w:rsidR="00FE5BC9" w:rsidRDefault="00FE5BC9" w:rsidP="00FE5BC9">
            <w:pPr>
              <w:spacing w:line="216" w:lineRule="auto"/>
              <w:jc w:val="both"/>
              <w:rPr>
                <w:sz w:val="24"/>
                <w:szCs w:val="24"/>
              </w:rPr>
            </w:pPr>
            <w:r>
              <w:rPr>
                <w:sz w:val="24"/>
                <w:szCs w:val="24"/>
              </w:rPr>
              <w:t xml:space="preserve">Давление твердых тел, жидкостей и газов </w:t>
            </w:r>
          </w:p>
          <w:p w:rsidR="00FE5BC9" w:rsidRDefault="00FE5BC9" w:rsidP="00FE5BC9">
            <w:pPr>
              <w:spacing w:line="216" w:lineRule="auto"/>
              <w:jc w:val="both"/>
              <w:rPr>
                <w:sz w:val="24"/>
                <w:szCs w:val="24"/>
              </w:rPr>
            </w:pPr>
            <w:r w:rsidRPr="006C320D">
              <w:rPr>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Манометры. Гидравлические механизмы (пресс, насос). Давление жидкости и газа на погруженное в них тело. Архимедова сила. Плавание тел и судов. Воздухоплавание.</w:t>
            </w:r>
          </w:p>
        </w:tc>
        <w:tc>
          <w:tcPr>
            <w:tcW w:w="992" w:type="dxa"/>
          </w:tcPr>
          <w:p w:rsidR="00FE5BC9" w:rsidRPr="006C320D" w:rsidRDefault="00FE5BC9" w:rsidP="00FE5BC9">
            <w:pPr>
              <w:spacing w:line="216" w:lineRule="auto"/>
              <w:jc w:val="center"/>
              <w:rPr>
                <w:sz w:val="24"/>
                <w:szCs w:val="24"/>
              </w:rPr>
            </w:pPr>
            <w:r>
              <w:rPr>
                <w:sz w:val="24"/>
                <w:szCs w:val="24"/>
              </w:rPr>
              <w:t>(21)</w:t>
            </w:r>
          </w:p>
        </w:tc>
      </w:tr>
      <w:tr w:rsidR="00FE5BC9" w:rsidRPr="006C320D" w:rsidTr="002E2B64">
        <w:trPr>
          <w:trHeight w:val="2958"/>
        </w:trPr>
        <w:tc>
          <w:tcPr>
            <w:tcW w:w="1560" w:type="dxa"/>
            <w:vMerge/>
          </w:tcPr>
          <w:p w:rsidR="00FE5BC9" w:rsidRPr="006C320D" w:rsidRDefault="00FE5BC9" w:rsidP="00FE5BC9">
            <w:pPr>
              <w:spacing w:line="216" w:lineRule="auto"/>
              <w:rPr>
                <w:rStyle w:val="Barcode"/>
                <w:color w:val="000000"/>
              </w:rPr>
            </w:pPr>
          </w:p>
        </w:tc>
        <w:tc>
          <w:tcPr>
            <w:tcW w:w="7371" w:type="dxa"/>
          </w:tcPr>
          <w:p w:rsidR="00FE5BC9" w:rsidRDefault="00FE5BC9" w:rsidP="00FE5BC9">
            <w:pPr>
              <w:spacing w:line="216" w:lineRule="auto"/>
              <w:jc w:val="both"/>
              <w:rPr>
                <w:sz w:val="24"/>
                <w:szCs w:val="24"/>
              </w:rPr>
            </w:pPr>
            <w:r>
              <w:rPr>
                <w:sz w:val="24"/>
                <w:szCs w:val="24"/>
              </w:rPr>
              <w:t>Работа и мощность. Энергия</w:t>
            </w:r>
          </w:p>
          <w:p w:rsidR="00FE5BC9" w:rsidRPr="006C320D" w:rsidRDefault="00FE5BC9" w:rsidP="00FE5BC9">
            <w:pPr>
              <w:spacing w:line="216" w:lineRule="auto"/>
              <w:jc w:val="both"/>
              <w:rPr>
                <w:sz w:val="24"/>
                <w:szCs w:val="24"/>
              </w:rPr>
            </w:pPr>
            <w:r w:rsidRPr="006C320D">
              <w:rPr>
                <w:sz w:val="24"/>
                <w:szCs w:val="24"/>
              </w:rPr>
              <w:t>Механическая работа. Единицы работы. Мощность. Единицы мощности. Простые механизмы. Рычаг. Равновесие сил на рычаге. Рычаги в технике, быту и природе. Момент силы. Условия равновесия твердого тела, имеющего закрепленную ось движения. Подвижные и неподвижные блоки. Применение закона равновесия рычага к блоку. Равенство работ при использовании простых механизмов («Золотое правило механики»). Центр тяжести тела. Условие равновесия тел.</w:t>
            </w:r>
          </w:p>
          <w:p w:rsidR="00FE5BC9" w:rsidRDefault="00FE5BC9" w:rsidP="00FE5BC9">
            <w:pPr>
              <w:spacing w:line="216" w:lineRule="auto"/>
              <w:jc w:val="both"/>
              <w:rPr>
                <w:sz w:val="24"/>
                <w:szCs w:val="24"/>
              </w:rPr>
            </w:pPr>
            <w:r w:rsidRPr="006C320D">
              <w:rPr>
                <w:sz w:val="24"/>
                <w:szCs w:val="24"/>
              </w:rPr>
              <w:t xml:space="preserve"> Коэффициент полезного действия механизма. Энергия. Потенциальная и кинетическая энергия взаимодействующих тел. Превращение одного вида механической энергии в другой. Закон сохранения полной механической энергии.</w:t>
            </w:r>
          </w:p>
        </w:tc>
        <w:tc>
          <w:tcPr>
            <w:tcW w:w="992" w:type="dxa"/>
          </w:tcPr>
          <w:p w:rsidR="00FE5BC9" w:rsidRPr="006C320D" w:rsidRDefault="00FE5BC9" w:rsidP="00FE5BC9">
            <w:pPr>
              <w:spacing w:line="216" w:lineRule="auto"/>
              <w:jc w:val="center"/>
              <w:rPr>
                <w:sz w:val="24"/>
                <w:szCs w:val="24"/>
              </w:rPr>
            </w:pPr>
            <w:r>
              <w:rPr>
                <w:sz w:val="24"/>
                <w:szCs w:val="24"/>
              </w:rPr>
              <w:t>(15)</w:t>
            </w:r>
          </w:p>
        </w:tc>
      </w:tr>
      <w:tr w:rsidR="00FE5BC9" w:rsidRPr="006C320D" w:rsidTr="002E2B64">
        <w:trPr>
          <w:trHeight w:val="774"/>
        </w:trPr>
        <w:tc>
          <w:tcPr>
            <w:tcW w:w="1560" w:type="dxa"/>
          </w:tcPr>
          <w:p w:rsidR="00FE5BC9" w:rsidRPr="006C320D" w:rsidRDefault="00FE5BC9" w:rsidP="00FE5BC9">
            <w:pPr>
              <w:spacing w:line="216" w:lineRule="auto"/>
              <w:rPr>
                <w:sz w:val="24"/>
                <w:szCs w:val="24"/>
              </w:rPr>
            </w:pPr>
            <w:r>
              <w:rPr>
                <w:sz w:val="24"/>
                <w:szCs w:val="24"/>
              </w:rPr>
              <w:t>Итого</w:t>
            </w:r>
          </w:p>
        </w:tc>
        <w:tc>
          <w:tcPr>
            <w:tcW w:w="7371" w:type="dxa"/>
          </w:tcPr>
          <w:p w:rsidR="00FE5BC9" w:rsidRPr="006C320D" w:rsidRDefault="00FE5BC9" w:rsidP="00FE5BC9">
            <w:pPr>
              <w:spacing w:line="216" w:lineRule="auto"/>
              <w:jc w:val="both"/>
              <w:rPr>
                <w:sz w:val="24"/>
                <w:szCs w:val="24"/>
              </w:rPr>
            </w:pPr>
          </w:p>
        </w:tc>
        <w:tc>
          <w:tcPr>
            <w:tcW w:w="992" w:type="dxa"/>
          </w:tcPr>
          <w:p w:rsidR="00FE5BC9" w:rsidRPr="006C320D" w:rsidRDefault="00FE5BC9" w:rsidP="00FE5BC9">
            <w:pPr>
              <w:spacing w:line="216" w:lineRule="auto"/>
              <w:jc w:val="center"/>
              <w:rPr>
                <w:sz w:val="24"/>
                <w:szCs w:val="24"/>
              </w:rPr>
            </w:pPr>
            <w:r>
              <w:rPr>
                <w:sz w:val="24"/>
                <w:szCs w:val="24"/>
              </w:rPr>
              <w:t>68</w:t>
            </w:r>
          </w:p>
        </w:tc>
      </w:tr>
    </w:tbl>
    <w:p w:rsidR="00FE5BC9" w:rsidRDefault="00FE5BC9" w:rsidP="00A35450">
      <w:pPr>
        <w:tabs>
          <w:tab w:val="left" w:pos="709"/>
          <w:tab w:val="left" w:pos="989"/>
        </w:tabs>
        <w:spacing w:line="360" w:lineRule="auto"/>
        <w:ind w:firstLine="851"/>
        <w:jc w:val="both"/>
        <w:rPr>
          <w:b/>
          <w:sz w:val="28"/>
          <w:szCs w:val="28"/>
        </w:rPr>
      </w:pPr>
      <w:r>
        <w:rPr>
          <w:b/>
          <w:sz w:val="28"/>
          <w:szCs w:val="28"/>
        </w:rPr>
        <w:t>8 класс</w:t>
      </w:r>
    </w:p>
    <w:tbl>
      <w:tblPr>
        <w:tblStyle w:val="af5"/>
        <w:tblpPr w:leftFromText="180" w:rightFromText="180" w:vertAnchor="text" w:horzAnchor="margin" w:tblpXSpec="center" w:tblpY="76"/>
        <w:tblW w:w="10173" w:type="dxa"/>
        <w:tblLayout w:type="fixed"/>
        <w:tblLook w:val="04A0" w:firstRow="1" w:lastRow="0" w:firstColumn="1" w:lastColumn="0" w:noHBand="0" w:noVBand="1"/>
      </w:tblPr>
      <w:tblGrid>
        <w:gridCol w:w="1101"/>
        <w:gridCol w:w="8221"/>
        <w:gridCol w:w="851"/>
      </w:tblGrid>
      <w:tr w:rsidR="00FE5BC9" w:rsidRPr="00227B09" w:rsidTr="00FE5BC9">
        <w:tc>
          <w:tcPr>
            <w:tcW w:w="1101" w:type="dxa"/>
            <w:tcBorders>
              <w:top w:val="single" w:sz="4" w:space="0" w:color="auto"/>
              <w:left w:val="single" w:sz="4" w:space="0" w:color="auto"/>
              <w:bottom w:val="single" w:sz="4" w:space="0" w:color="auto"/>
              <w:right w:val="single" w:sz="4" w:space="0" w:color="auto"/>
            </w:tcBorders>
            <w:vAlign w:val="center"/>
            <w:hideMark/>
          </w:tcPr>
          <w:p w:rsidR="00FE5BC9" w:rsidRPr="00227B09" w:rsidRDefault="00FE5BC9" w:rsidP="00FE5BC9">
            <w:pPr>
              <w:jc w:val="center"/>
              <w:rPr>
                <w:sz w:val="24"/>
                <w:szCs w:val="24"/>
              </w:rPr>
            </w:pPr>
            <w:r w:rsidRPr="00227B09">
              <w:rPr>
                <w:sz w:val="24"/>
                <w:szCs w:val="24"/>
              </w:rPr>
              <w:t>Название</w:t>
            </w:r>
          </w:p>
          <w:p w:rsidR="00FE5BC9" w:rsidRPr="00227B09" w:rsidRDefault="00FE5BC9" w:rsidP="00FE5BC9">
            <w:pPr>
              <w:jc w:val="center"/>
              <w:rPr>
                <w:sz w:val="24"/>
                <w:szCs w:val="24"/>
              </w:rPr>
            </w:pPr>
            <w:r w:rsidRPr="00227B09">
              <w:rPr>
                <w:sz w:val="24"/>
                <w:szCs w:val="24"/>
              </w:rPr>
              <w:t>раздела</w:t>
            </w:r>
          </w:p>
        </w:tc>
        <w:tc>
          <w:tcPr>
            <w:tcW w:w="8221" w:type="dxa"/>
            <w:tcBorders>
              <w:top w:val="single" w:sz="4" w:space="0" w:color="auto"/>
              <w:left w:val="single" w:sz="4" w:space="0" w:color="auto"/>
              <w:bottom w:val="single" w:sz="4" w:space="0" w:color="auto"/>
              <w:right w:val="single" w:sz="4" w:space="0" w:color="auto"/>
            </w:tcBorders>
            <w:vAlign w:val="center"/>
            <w:hideMark/>
          </w:tcPr>
          <w:p w:rsidR="00FE5BC9" w:rsidRPr="00227B09" w:rsidRDefault="00FE5BC9" w:rsidP="00FE5BC9">
            <w:pPr>
              <w:jc w:val="center"/>
              <w:rPr>
                <w:sz w:val="24"/>
                <w:szCs w:val="24"/>
              </w:rPr>
            </w:pPr>
            <w:r w:rsidRPr="00227B09">
              <w:rPr>
                <w:sz w:val="24"/>
                <w:szCs w:val="24"/>
              </w:rPr>
              <w:t>Краткое содержание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FE5BC9" w:rsidRPr="00227B09" w:rsidRDefault="00FE5BC9" w:rsidP="00FE5BC9">
            <w:pPr>
              <w:jc w:val="center"/>
              <w:rPr>
                <w:sz w:val="24"/>
                <w:szCs w:val="24"/>
              </w:rPr>
            </w:pPr>
            <w:r w:rsidRPr="00227B09">
              <w:rPr>
                <w:sz w:val="24"/>
                <w:szCs w:val="24"/>
              </w:rPr>
              <w:t>Кол-во часов</w:t>
            </w:r>
          </w:p>
        </w:tc>
      </w:tr>
      <w:tr w:rsidR="00FE5BC9" w:rsidRPr="00227B09" w:rsidTr="00FE5BC9">
        <w:tc>
          <w:tcPr>
            <w:tcW w:w="1101" w:type="dxa"/>
            <w:tcBorders>
              <w:top w:val="single" w:sz="4" w:space="0" w:color="auto"/>
              <w:left w:val="single" w:sz="4" w:space="0" w:color="auto"/>
              <w:bottom w:val="single" w:sz="4" w:space="0" w:color="auto"/>
              <w:right w:val="single" w:sz="4" w:space="0" w:color="auto"/>
            </w:tcBorders>
          </w:tcPr>
          <w:p w:rsidR="00FE5BC9" w:rsidRDefault="00FE5BC9" w:rsidP="00FE5BC9">
            <w:pPr>
              <w:shd w:val="clear" w:color="auto" w:fill="FFFFFF"/>
              <w:tabs>
                <w:tab w:val="left" w:pos="1224"/>
              </w:tabs>
              <w:rPr>
                <w:color w:val="000000" w:themeColor="text1"/>
                <w:sz w:val="24"/>
                <w:szCs w:val="24"/>
              </w:rPr>
            </w:pPr>
            <w:r w:rsidRPr="00227B09">
              <w:rPr>
                <w:color w:val="000000" w:themeColor="text1"/>
                <w:sz w:val="24"/>
                <w:szCs w:val="24"/>
              </w:rPr>
              <w:t>Тепловые</w:t>
            </w:r>
          </w:p>
          <w:p w:rsidR="00FE5BC9" w:rsidRPr="00227B09" w:rsidRDefault="00FE5BC9" w:rsidP="00FE5BC9">
            <w:pPr>
              <w:shd w:val="clear" w:color="auto" w:fill="FFFFFF"/>
              <w:tabs>
                <w:tab w:val="left" w:pos="1224"/>
              </w:tabs>
              <w:rPr>
                <w:color w:val="000000" w:themeColor="text1"/>
                <w:sz w:val="24"/>
                <w:szCs w:val="24"/>
              </w:rPr>
            </w:pPr>
            <w:r w:rsidRPr="00227B09">
              <w:rPr>
                <w:color w:val="000000" w:themeColor="text1"/>
                <w:sz w:val="24"/>
                <w:szCs w:val="24"/>
              </w:rPr>
              <w:t>явления</w:t>
            </w:r>
          </w:p>
          <w:p w:rsidR="00FE5BC9" w:rsidRPr="00227B09" w:rsidRDefault="00FE5BC9" w:rsidP="00FE5BC9">
            <w:pPr>
              <w:rPr>
                <w:sz w:val="24"/>
                <w:szCs w:val="24"/>
                <w:lang w:val="en-US"/>
              </w:rPr>
            </w:pPr>
          </w:p>
        </w:tc>
        <w:tc>
          <w:tcPr>
            <w:tcW w:w="8221" w:type="dxa"/>
            <w:tcBorders>
              <w:top w:val="single" w:sz="4" w:space="0" w:color="auto"/>
              <w:left w:val="single" w:sz="4" w:space="0" w:color="auto"/>
              <w:bottom w:val="single" w:sz="4" w:space="0" w:color="auto"/>
              <w:right w:val="single" w:sz="4" w:space="0" w:color="auto"/>
            </w:tcBorders>
          </w:tcPr>
          <w:p w:rsidR="00FE5BC9" w:rsidRPr="00227B09" w:rsidRDefault="00FE5BC9" w:rsidP="00FE5BC9">
            <w:pPr>
              <w:rPr>
                <w:sz w:val="24"/>
                <w:szCs w:val="24"/>
              </w:rPr>
            </w:pPr>
            <w:r>
              <w:rPr>
                <w:sz w:val="24"/>
                <w:szCs w:val="24"/>
              </w:rPr>
              <w:t xml:space="preserve">Тепловое движение. </w:t>
            </w:r>
            <w:r w:rsidRPr="00227B09">
              <w:rPr>
                <w:sz w:val="24"/>
                <w:szCs w:val="24"/>
              </w:rPr>
              <w:t>Тепловое равновесие. Температура</w:t>
            </w:r>
            <w:r>
              <w:rPr>
                <w:sz w:val="24"/>
                <w:szCs w:val="24"/>
              </w:rPr>
              <w:t xml:space="preserve"> и ее измерение</w:t>
            </w:r>
            <w:r w:rsidRPr="00227B09">
              <w:rPr>
                <w:sz w:val="24"/>
                <w:szCs w:val="24"/>
              </w:rPr>
              <w:t>. Связь температуры  со средней скоростью  теплового хаотического движения частиц.  Изменение объёма тел при нагревании (охлаждении).  Большая сжимаемость газов, малая сжимаемость жидкостей и твёрдых тел.  Внутренняя энер</w:t>
            </w:r>
            <w:r w:rsidRPr="00227B09">
              <w:rPr>
                <w:sz w:val="24"/>
                <w:szCs w:val="24"/>
              </w:rPr>
              <w:softHyphen/>
              <w:t>гия. Ра</w:t>
            </w:r>
            <w:r w:rsidRPr="00227B09">
              <w:rPr>
                <w:sz w:val="24"/>
                <w:szCs w:val="24"/>
              </w:rPr>
              <w:softHyphen/>
              <w:t>бота и теплопередача как способы изменения внутренней энергии тела.  Различные способы  теплопередачи: теплопроводность, конвекция, излучение.  Количество теплоты. Удельная теплоемкость.  Физический смысл используемых величин, обозначения  и единицы измерения.  Энергия топлива. Удельная теплота сгорания топлива.  Закон сохранения и превращения энергии в механических и тепловых процессах.  Агрегатные состояния вещества.  Плавление и кристаллизация (отвердевании)</w:t>
            </w:r>
            <w:r>
              <w:rPr>
                <w:sz w:val="24"/>
                <w:szCs w:val="24"/>
              </w:rPr>
              <w:t xml:space="preserve"> </w:t>
            </w:r>
            <w:r w:rsidRPr="00227B09">
              <w:rPr>
                <w:sz w:val="24"/>
                <w:szCs w:val="24"/>
              </w:rPr>
              <w:t>тел.  Удельная теплота плавления.  График плавления и отвердевания.  Испарение и конденсация. Насыщенный и ненасыщенный пар зависимость температуры кипения от давления.  Кипение. Температура кипения. Удельная теплота парообразования и конденсации.  Поглощение энергии при испарении жидкости и выделение её при конденсации пара.  Влажность воздуха. Способы измерения влажности воздуха Относительная влаж</w:t>
            </w:r>
            <w:r w:rsidRPr="00227B09">
              <w:rPr>
                <w:sz w:val="24"/>
                <w:szCs w:val="24"/>
              </w:rPr>
              <w:softHyphen/>
              <w:t>ность воздуха и ее измерение. Физический смысл используемых величин, их обозначения и единицы измерения.  Работа газа и пара при расширении. КПД теплового двигателя. Объяснение устройства и принцип действия холодильника.  Двигатель внутреннего сгорания. Паровая турбина, реактивный двигатель. Примеры экологических последствий работы двигателей внутреннего сгорания, тепловых и гидроэлектростанций.</w:t>
            </w:r>
          </w:p>
        </w:tc>
        <w:tc>
          <w:tcPr>
            <w:tcW w:w="851" w:type="dxa"/>
            <w:tcBorders>
              <w:top w:val="single" w:sz="4" w:space="0" w:color="auto"/>
              <w:left w:val="single" w:sz="4" w:space="0" w:color="auto"/>
              <w:bottom w:val="single" w:sz="4" w:space="0" w:color="auto"/>
              <w:right w:val="single" w:sz="4" w:space="0" w:color="auto"/>
            </w:tcBorders>
          </w:tcPr>
          <w:p w:rsidR="00FE5BC9" w:rsidRPr="00227B09" w:rsidRDefault="00FE5BC9" w:rsidP="00FE5BC9">
            <w:pPr>
              <w:jc w:val="center"/>
              <w:rPr>
                <w:sz w:val="24"/>
                <w:szCs w:val="24"/>
              </w:rPr>
            </w:pPr>
            <w:r>
              <w:rPr>
                <w:sz w:val="24"/>
                <w:szCs w:val="24"/>
              </w:rPr>
              <w:t>25</w:t>
            </w:r>
          </w:p>
        </w:tc>
      </w:tr>
      <w:tr w:rsidR="00FE5BC9" w:rsidRPr="00227B09" w:rsidTr="00FE5BC9">
        <w:tc>
          <w:tcPr>
            <w:tcW w:w="1101" w:type="dxa"/>
            <w:vMerge w:val="restart"/>
            <w:tcBorders>
              <w:top w:val="single" w:sz="4" w:space="0" w:color="auto"/>
              <w:left w:val="single" w:sz="4" w:space="0" w:color="auto"/>
              <w:right w:val="single" w:sz="4" w:space="0" w:color="auto"/>
            </w:tcBorders>
          </w:tcPr>
          <w:p w:rsidR="00FE5BC9" w:rsidRPr="00227B09" w:rsidRDefault="00FE5BC9" w:rsidP="00FE5BC9">
            <w:pPr>
              <w:shd w:val="clear" w:color="auto" w:fill="FFFFFF"/>
              <w:tabs>
                <w:tab w:val="left" w:pos="1224"/>
              </w:tabs>
              <w:spacing w:before="259"/>
              <w:rPr>
                <w:sz w:val="24"/>
                <w:szCs w:val="24"/>
              </w:rPr>
            </w:pPr>
            <w:r w:rsidRPr="00227B09">
              <w:rPr>
                <w:sz w:val="24"/>
                <w:szCs w:val="24"/>
              </w:rPr>
              <w:t>Электр</w:t>
            </w:r>
            <w:r>
              <w:rPr>
                <w:sz w:val="24"/>
                <w:szCs w:val="24"/>
              </w:rPr>
              <w:t>о</w:t>
            </w:r>
            <w:r w:rsidRPr="00227B09">
              <w:rPr>
                <w:sz w:val="24"/>
                <w:szCs w:val="24"/>
              </w:rPr>
              <w:t>магнитные явления</w:t>
            </w:r>
          </w:p>
          <w:p w:rsidR="00FE5BC9" w:rsidRPr="00227B09" w:rsidRDefault="00FE5BC9" w:rsidP="00FE5BC9">
            <w:pPr>
              <w:rPr>
                <w:sz w:val="24"/>
                <w:szCs w:val="24"/>
              </w:rPr>
            </w:pPr>
          </w:p>
        </w:tc>
        <w:tc>
          <w:tcPr>
            <w:tcW w:w="8221" w:type="dxa"/>
            <w:tcBorders>
              <w:top w:val="single" w:sz="4" w:space="0" w:color="auto"/>
              <w:left w:val="single" w:sz="4" w:space="0" w:color="auto"/>
              <w:bottom w:val="single" w:sz="4" w:space="0" w:color="auto"/>
              <w:right w:val="single" w:sz="4" w:space="0" w:color="auto"/>
            </w:tcBorders>
          </w:tcPr>
          <w:p w:rsidR="00FE5BC9" w:rsidRDefault="00FE5BC9" w:rsidP="00FE5BC9">
            <w:pPr>
              <w:rPr>
                <w:sz w:val="24"/>
                <w:szCs w:val="24"/>
              </w:rPr>
            </w:pPr>
            <w:bookmarkStart w:id="35" w:name="_Hlk17293663"/>
            <w:r w:rsidRPr="00905816">
              <w:rPr>
                <w:sz w:val="24"/>
                <w:szCs w:val="24"/>
              </w:rPr>
              <w:t xml:space="preserve">Электризация тел.  Электрический заряд.  Два рода электрических зарядов.  Взаимодействие зарядов. Электроскоп. Проводники и непроводники электричества. Проводники, диэлектрики, полупроводники. Электрическое поле. Действие электрического поля на электрические заряды.  Делимость электрического заряда. Закон сохранения электрического заряда. Строение атома. Электрон. Объяснение электрических явлений. </w:t>
            </w:r>
          </w:p>
          <w:p w:rsidR="00FE5BC9" w:rsidRPr="00905816" w:rsidRDefault="00FE5BC9" w:rsidP="00FE5BC9">
            <w:pPr>
              <w:rPr>
                <w:sz w:val="24"/>
                <w:szCs w:val="24"/>
              </w:rPr>
            </w:pPr>
            <w:r w:rsidRPr="00905816">
              <w:rPr>
                <w:sz w:val="24"/>
                <w:szCs w:val="24"/>
              </w:rPr>
              <w:t xml:space="preserve">Электрический ток. Источники постоянного  тока.  Действие электрического </w:t>
            </w:r>
            <w:r w:rsidRPr="00905816">
              <w:rPr>
                <w:sz w:val="24"/>
                <w:szCs w:val="24"/>
              </w:rPr>
              <w:lastRenderedPageBreak/>
              <w:t xml:space="preserve">поля на заряженную частицу. Действия  электрического тока (тепловое, химическое, магнитное). Условные обозначения элементов электрических цепей. Сила тока.  </w:t>
            </w:r>
            <w:r w:rsidRPr="00905816">
              <w:rPr>
                <w:iCs/>
                <w:sz w:val="24"/>
                <w:szCs w:val="24"/>
              </w:rPr>
              <w:t xml:space="preserve">Амперметр. Измерение силы тока. </w:t>
            </w:r>
            <w:r w:rsidRPr="00905816">
              <w:rPr>
                <w:sz w:val="24"/>
                <w:szCs w:val="24"/>
              </w:rPr>
              <w:t xml:space="preserve">Электрическое напряжение.  </w:t>
            </w:r>
            <w:r w:rsidRPr="00905816">
              <w:rPr>
                <w:iCs/>
                <w:sz w:val="24"/>
                <w:szCs w:val="24"/>
              </w:rPr>
              <w:t>Вольтметр</w:t>
            </w:r>
            <w:r w:rsidRPr="00905816">
              <w:rPr>
                <w:sz w:val="24"/>
                <w:szCs w:val="24"/>
              </w:rPr>
              <w:t xml:space="preserve">. Электрическое сопротивление проводников. Закон Ома для участка электрической цепи. Расчет сопротивления проводников. Удельное сопротивление вещества. Последовательное и  параллельное соединение проводников. Составление схемы электрических цепей с последовательным и параллельным соединением элементов. </w:t>
            </w:r>
          </w:p>
          <w:p w:rsidR="00FE5BC9" w:rsidRPr="00905816" w:rsidRDefault="00FE5BC9" w:rsidP="00FE5BC9">
            <w:pPr>
              <w:rPr>
                <w:sz w:val="24"/>
                <w:szCs w:val="24"/>
              </w:rPr>
            </w:pPr>
            <w:r w:rsidRPr="00905816">
              <w:rPr>
                <w:sz w:val="24"/>
                <w:szCs w:val="24"/>
              </w:rPr>
              <w:t>Работа  электрического поля и мощность тока.  Нагревание проводников электрическим током. Закон Джоуля – Ленца. Решение задач на расчет стоимости энергии. Полупроводниковые приборы Опыт Эрстеда.  Электрические нагревательные и осветительные приборы. Короткое замыкание.</w:t>
            </w:r>
          </w:p>
          <w:bookmarkEnd w:id="35"/>
          <w:p w:rsidR="00FE5BC9" w:rsidRPr="004353FC" w:rsidRDefault="00FE5BC9" w:rsidP="00FE5BC9">
            <w:pPr>
              <w:rPr>
                <w:sz w:val="24"/>
                <w:szCs w:val="24"/>
              </w:rPr>
            </w:pPr>
            <w:r w:rsidRPr="004353FC">
              <w:rPr>
                <w:sz w:val="24"/>
                <w:szCs w:val="24"/>
              </w:rPr>
              <w:t>Магнитное поле.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w:t>
            </w:r>
            <w:r>
              <w:rPr>
                <w:sz w:val="24"/>
                <w:szCs w:val="24"/>
              </w:rPr>
              <w:t xml:space="preserve"> </w:t>
            </w:r>
            <w:r w:rsidRPr="004353FC">
              <w:rPr>
                <w:sz w:val="24"/>
                <w:szCs w:val="24"/>
              </w:rPr>
              <w:t>Электродвигатель.</w:t>
            </w:r>
          </w:p>
        </w:tc>
        <w:tc>
          <w:tcPr>
            <w:tcW w:w="851" w:type="dxa"/>
            <w:vMerge w:val="restart"/>
            <w:tcBorders>
              <w:top w:val="single" w:sz="4" w:space="0" w:color="auto"/>
              <w:left w:val="single" w:sz="4" w:space="0" w:color="auto"/>
              <w:right w:val="single" w:sz="4" w:space="0" w:color="auto"/>
            </w:tcBorders>
          </w:tcPr>
          <w:p w:rsidR="00FE5BC9" w:rsidRPr="00620CF5" w:rsidRDefault="00FE5BC9" w:rsidP="00FE5BC9">
            <w:pPr>
              <w:jc w:val="center"/>
              <w:rPr>
                <w:sz w:val="24"/>
                <w:szCs w:val="24"/>
              </w:rPr>
            </w:pPr>
            <w:r w:rsidRPr="00620CF5">
              <w:rPr>
                <w:sz w:val="24"/>
                <w:szCs w:val="24"/>
              </w:rPr>
              <w:lastRenderedPageBreak/>
              <w:t>43</w:t>
            </w:r>
          </w:p>
          <w:p w:rsidR="00FE5BC9" w:rsidRPr="00954BEB" w:rsidRDefault="00FE5BC9" w:rsidP="00FE5BC9">
            <w:pPr>
              <w:rPr>
                <w:sz w:val="24"/>
                <w:szCs w:val="24"/>
              </w:rPr>
            </w:pPr>
          </w:p>
        </w:tc>
      </w:tr>
      <w:tr w:rsidR="00FE5BC9" w:rsidRPr="00227B09" w:rsidTr="00FE5BC9">
        <w:tc>
          <w:tcPr>
            <w:tcW w:w="1101" w:type="dxa"/>
            <w:vMerge/>
            <w:tcBorders>
              <w:top w:val="single" w:sz="4" w:space="0" w:color="auto"/>
              <w:left w:val="single" w:sz="4" w:space="0" w:color="auto"/>
              <w:right w:val="single" w:sz="4" w:space="0" w:color="auto"/>
            </w:tcBorders>
          </w:tcPr>
          <w:p w:rsidR="00FE5BC9" w:rsidRPr="00227B09" w:rsidRDefault="00FE5BC9" w:rsidP="00FE5BC9">
            <w:pPr>
              <w:shd w:val="clear" w:color="auto" w:fill="FFFFFF"/>
              <w:tabs>
                <w:tab w:val="left" w:pos="1224"/>
              </w:tabs>
              <w:spacing w:before="259"/>
              <w:rPr>
                <w:sz w:val="24"/>
                <w:szCs w:val="24"/>
              </w:rPr>
            </w:pPr>
          </w:p>
        </w:tc>
        <w:tc>
          <w:tcPr>
            <w:tcW w:w="8221" w:type="dxa"/>
            <w:tcBorders>
              <w:top w:val="single" w:sz="4" w:space="0" w:color="auto"/>
              <w:left w:val="single" w:sz="4" w:space="0" w:color="auto"/>
              <w:bottom w:val="single" w:sz="4" w:space="0" w:color="auto"/>
              <w:right w:val="single" w:sz="4" w:space="0" w:color="auto"/>
            </w:tcBorders>
          </w:tcPr>
          <w:p w:rsidR="00FE5BC9" w:rsidRPr="00905816" w:rsidRDefault="00FE5BC9" w:rsidP="00FE5BC9">
            <w:pPr>
              <w:rPr>
                <w:sz w:val="24"/>
                <w:szCs w:val="24"/>
              </w:rPr>
            </w:pPr>
            <w:r>
              <w:rPr>
                <w:sz w:val="24"/>
                <w:szCs w:val="24"/>
              </w:rPr>
              <w:t xml:space="preserve">Квантовые явления. </w:t>
            </w:r>
            <w:r w:rsidRPr="0000386C">
              <w:rPr>
                <w:sz w:val="24"/>
                <w:szCs w:val="24"/>
              </w:rPr>
              <w:t>Строение атомов. Планетарная модель атома. Состав атомного ядра. Протон, нейтрон и электрон</w:t>
            </w:r>
          </w:p>
        </w:tc>
        <w:tc>
          <w:tcPr>
            <w:tcW w:w="851" w:type="dxa"/>
            <w:vMerge/>
            <w:tcBorders>
              <w:left w:val="single" w:sz="4" w:space="0" w:color="auto"/>
              <w:right w:val="single" w:sz="4" w:space="0" w:color="auto"/>
            </w:tcBorders>
          </w:tcPr>
          <w:p w:rsidR="00FE5BC9" w:rsidRDefault="00FE5BC9" w:rsidP="00FE5BC9">
            <w:pPr>
              <w:jc w:val="center"/>
              <w:rPr>
                <w:sz w:val="24"/>
                <w:szCs w:val="24"/>
                <w:highlight w:val="yellow"/>
              </w:rPr>
            </w:pPr>
          </w:p>
        </w:tc>
      </w:tr>
      <w:tr w:rsidR="00FE5BC9" w:rsidRPr="00227B09" w:rsidTr="00FE5BC9">
        <w:tc>
          <w:tcPr>
            <w:tcW w:w="1101" w:type="dxa"/>
            <w:vMerge/>
            <w:tcBorders>
              <w:left w:val="single" w:sz="4" w:space="0" w:color="auto"/>
              <w:right w:val="single" w:sz="4" w:space="0" w:color="auto"/>
            </w:tcBorders>
          </w:tcPr>
          <w:p w:rsidR="00FE5BC9" w:rsidRPr="00227B09" w:rsidRDefault="00FE5BC9" w:rsidP="00FE5BC9">
            <w:pPr>
              <w:rPr>
                <w:sz w:val="24"/>
                <w:szCs w:val="24"/>
              </w:rPr>
            </w:pPr>
          </w:p>
        </w:tc>
        <w:tc>
          <w:tcPr>
            <w:tcW w:w="8221" w:type="dxa"/>
            <w:tcBorders>
              <w:top w:val="single" w:sz="4" w:space="0" w:color="auto"/>
              <w:left w:val="single" w:sz="4" w:space="0" w:color="auto"/>
              <w:bottom w:val="single" w:sz="4" w:space="0" w:color="auto"/>
              <w:right w:val="single" w:sz="4" w:space="0" w:color="auto"/>
            </w:tcBorders>
          </w:tcPr>
          <w:p w:rsidR="00FE5BC9" w:rsidRPr="00905816" w:rsidRDefault="00FE5BC9" w:rsidP="00FE5BC9">
            <w:pPr>
              <w:rPr>
                <w:sz w:val="24"/>
                <w:szCs w:val="24"/>
              </w:rPr>
            </w:pPr>
            <w:r>
              <w:rPr>
                <w:sz w:val="24"/>
                <w:szCs w:val="24"/>
              </w:rPr>
              <w:t xml:space="preserve">Световые явления. </w:t>
            </w:r>
            <w:r w:rsidRPr="00905816">
              <w:rPr>
                <w:sz w:val="24"/>
                <w:szCs w:val="24"/>
              </w:rPr>
              <w:t>Элементы геометрической оптики.  Источники света. Закон прямолинейного распространения света. Отражение и преломление света. Законы отражения света. Закон преломление света. Плоское зеркало. Построение изображений в плоском зеркале. Линза. Фокусное расстояние и оптическая сила линзы. Формула линзы. Глаз как оптическая система. Оптические приборы. Построение изображений в собирающей линзе.</w:t>
            </w:r>
          </w:p>
        </w:tc>
        <w:tc>
          <w:tcPr>
            <w:tcW w:w="851" w:type="dxa"/>
            <w:vMerge/>
            <w:tcBorders>
              <w:left w:val="single" w:sz="4" w:space="0" w:color="auto"/>
              <w:bottom w:val="single" w:sz="4" w:space="0" w:color="auto"/>
              <w:right w:val="single" w:sz="4" w:space="0" w:color="auto"/>
            </w:tcBorders>
          </w:tcPr>
          <w:p w:rsidR="00FE5BC9" w:rsidRDefault="00FE5BC9" w:rsidP="00FE5BC9">
            <w:pPr>
              <w:jc w:val="center"/>
              <w:rPr>
                <w:sz w:val="24"/>
                <w:szCs w:val="24"/>
              </w:rPr>
            </w:pPr>
          </w:p>
        </w:tc>
      </w:tr>
      <w:tr w:rsidR="00FE5BC9" w:rsidRPr="00227B09" w:rsidTr="00FE5BC9">
        <w:tc>
          <w:tcPr>
            <w:tcW w:w="1101" w:type="dxa"/>
            <w:tcBorders>
              <w:top w:val="single" w:sz="4" w:space="0" w:color="auto"/>
              <w:left w:val="single" w:sz="4" w:space="0" w:color="auto"/>
              <w:bottom w:val="single" w:sz="4" w:space="0" w:color="auto"/>
              <w:right w:val="single" w:sz="4" w:space="0" w:color="auto"/>
            </w:tcBorders>
          </w:tcPr>
          <w:p w:rsidR="00FE5BC9" w:rsidRDefault="00FE5BC9" w:rsidP="00FE5BC9">
            <w:pPr>
              <w:shd w:val="clear" w:color="auto" w:fill="FFFFFF"/>
              <w:tabs>
                <w:tab w:val="left" w:pos="1224"/>
              </w:tabs>
              <w:rPr>
                <w:sz w:val="24"/>
                <w:szCs w:val="24"/>
              </w:rPr>
            </w:pPr>
            <w:r>
              <w:rPr>
                <w:sz w:val="24"/>
                <w:szCs w:val="24"/>
              </w:rPr>
              <w:t>Итого</w:t>
            </w:r>
          </w:p>
        </w:tc>
        <w:tc>
          <w:tcPr>
            <w:tcW w:w="8221" w:type="dxa"/>
            <w:tcBorders>
              <w:top w:val="single" w:sz="4" w:space="0" w:color="auto"/>
              <w:left w:val="single" w:sz="4" w:space="0" w:color="auto"/>
              <w:bottom w:val="single" w:sz="4" w:space="0" w:color="auto"/>
              <w:right w:val="single" w:sz="4" w:space="0" w:color="auto"/>
            </w:tcBorders>
          </w:tcPr>
          <w:p w:rsidR="00FE5BC9" w:rsidRPr="00227B09" w:rsidRDefault="00FE5BC9" w:rsidP="00FE5BC9">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FE5BC9" w:rsidRDefault="00FE5BC9" w:rsidP="00FE5BC9">
            <w:pPr>
              <w:jc w:val="center"/>
              <w:rPr>
                <w:sz w:val="24"/>
                <w:szCs w:val="24"/>
              </w:rPr>
            </w:pPr>
            <w:r>
              <w:rPr>
                <w:sz w:val="24"/>
                <w:szCs w:val="24"/>
              </w:rPr>
              <w:t>68</w:t>
            </w:r>
          </w:p>
        </w:tc>
      </w:tr>
    </w:tbl>
    <w:p w:rsidR="00FE5BC9" w:rsidRDefault="00FE5BC9" w:rsidP="00A35450">
      <w:pPr>
        <w:tabs>
          <w:tab w:val="left" w:pos="709"/>
          <w:tab w:val="left" w:pos="989"/>
        </w:tabs>
        <w:spacing w:line="360" w:lineRule="auto"/>
        <w:ind w:firstLine="851"/>
        <w:jc w:val="both"/>
        <w:rPr>
          <w:b/>
          <w:sz w:val="28"/>
          <w:szCs w:val="28"/>
        </w:rPr>
      </w:pPr>
      <w:r>
        <w:rPr>
          <w:b/>
          <w:sz w:val="28"/>
          <w:szCs w:val="28"/>
        </w:rPr>
        <w:t>9класс</w:t>
      </w:r>
    </w:p>
    <w:tbl>
      <w:tblPr>
        <w:tblW w:w="1045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938"/>
        <w:gridCol w:w="992"/>
      </w:tblGrid>
      <w:tr w:rsidR="00FE5BC9" w:rsidRPr="002670D2" w:rsidTr="002E2B64">
        <w:trPr>
          <w:trHeight w:val="418"/>
        </w:trPr>
        <w:tc>
          <w:tcPr>
            <w:tcW w:w="1526" w:type="dxa"/>
            <w:vAlign w:val="center"/>
          </w:tcPr>
          <w:p w:rsidR="00FE5BC9" w:rsidRPr="002670D2" w:rsidRDefault="00FE5BC9" w:rsidP="00FE5BC9">
            <w:pPr>
              <w:jc w:val="center"/>
              <w:rPr>
                <w:sz w:val="24"/>
                <w:szCs w:val="24"/>
              </w:rPr>
            </w:pPr>
            <w:r w:rsidRPr="002670D2">
              <w:rPr>
                <w:sz w:val="24"/>
                <w:szCs w:val="24"/>
              </w:rPr>
              <w:t>Название раздела</w:t>
            </w:r>
          </w:p>
        </w:tc>
        <w:tc>
          <w:tcPr>
            <w:tcW w:w="7938" w:type="dxa"/>
            <w:vAlign w:val="center"/>
          </w:tcPr>
          <w:p w:rsidR="00FE5BC9" w:rsidRPr="002670D2" w:rsidRDefault="00FE5BC9" w:rsidP="00FE5BC9">
            <w:pPr>
              <w:jc w:val="center"/>
              <w:rPr>
                <w:sz w:val="24"/>
                <w:szCs w:val="24"/>
              </w:rPr>
            </w:pPr>
            <w:r w:rsidRPr="002670D2">
              <w:rPr>
                <w:sz w:val="24"/>
                <w:szCs w:val="24"/>
              </w:rPr>
              <w:t>Краткое содержание</w:t>
            </w:r>
          </w:p>
        </w:tc>
        <w:tc>
          <w:tcPr>
            <w:tcW w:w="992" w:type="dxa"/>
            <w:vAlign w:val="center"/>
          </w:tcPr>
          <w:p w:rsidR="00FE5BC9" w:rsidRPr="002670D2" w:rsidRDefault="00FE5BC9" w:rsidP="00FE5BC9">
            <w:pPr>
              <w:jc w:val="center"/>
              <w:rPr>
                <w:sz w:val="24"/>
                <w:szCs w:val="24"/>
              </w:rPr>
            </w:pPr>
            <w:r w:rsidRPr="002670D2">
              <w:rPr>
                <w:sz w:val="24"/>
                <w:szCs w:val="24"/>
              </w:rPr>
              <w:t>Кол</w:t>
            </w:r>
            <w:r>
              <w:rPr>
                <w:sz w:val="24"/>
                <w:szCs w:val="24"/>
              </w:rPr>
              <w:t>-</w:t>
            </w:r>
            <w:r w:rsidRPr="002670D2">
              <w:rPr>
                <w:sz w:val="24"/>
                <w:szCs w:val="24"/>
              </w:rPr>
              <w:t>во часов</w:t>
            </w:r>
          </w:p>
          <w:p w:rsidR="00FE5BC9" w:rsidRPr="002670D2" w:rsidRDefault="00FE5BC9" w:rsidP="00FE5BC9">
            <w:pPr>
              <w:jc w:val="center"/>
              <w:rPr>
                <w:sz w:val="24"/>
                <w:szCs w:val="24"/>
              </w:rPr>
            </w:pPr>
          </w:p>
        </w:tc>
      </w:tr>
      <w:tr w:rsidR="00FE5BC9" w:rsidRPr="002670D2" w:rsidTr="002E2B64">
        <w:trPr>
          <w:trHeight w:val="3548"/>
        </w:trPr>
        <w:tc>
          <w:tcPr>
            <w:tcW w:w="1526" w:type="dxa"/>
          </w:tcPr>
          <w:p w:rsidR="00FE5BC9" w:rsidRPr="002670D2" w:rsidRDefault="00FE5BC9" w:rsidP="00FE5BC9">
            <w:pPr>
              <w:rPr>
                <w:sz w:val="24"/>
                <w:szCs w:val="24"/>
              </w:rPr>
            </w:pPr>
            <w:r>
              <w:rPr>
                <w:sz w:val="24"/>
                <w:szCs w:val="24"/>
              </w:rPr>
              <w:t>Механические явления</w:t>
            </w:r>
          </w:p>
        </w:tc>
        <w:tc>
          <w:tcPr>
            <w:tcW w:w="7938" w:type="dxa"/>
          </w:tcPr>
          <w:p w:rsidR="00FE5BC9" w:rsidRPr="00BB013B" w:rsidRDefault="00FE5BC9" w:rsidP="00FE5BC9">
            <w:pPr>
              <w:adjustRightInd w:val="0"/>
              <w:snapToGrid w:val="0"/>
              <w:rPr>
                <w:rFonts w:eastAsia="SchoolBookSanPin"/>
                <w:color w:val="000000"/>
                <w:sz w:val="24"/>
                <w:szCs w:val="24"/>
              </w:rPr>
            </w:pPr>
            <w:r w:rsidRPr="00BB013B">
              <w:rPr>
                <w:rFonts w:eastAsia="SchoolBookSanPin"/>
                <w:color w:val="000000"/>
                <w:sz w:val="24"/>
                <w:szCs w:val="24"/>
              </w:rPr>
              <w:t>Механическое движение. Материальная точка как модель физического тела. Относительность механического движения. Геоцентрическая и гелиоцентрическая системы мира.</w:t>
            </w:r>
            <w:r>
              <w:rPr>
                <w:rFonts w:eastAsia="SchoolBookSanPin"/>
                <w:color w:val="000000"/>
                <w:sz w:val="24"/>
                <w:szCs w:val="24"/>
              </w:rPr>
              <w:t xml:space="preserve"> </w:t>
            </w:r>
            <w:r w:rsidRPr="00BB013B">
              <w:rPr>
                <w:rFonts w:eastAsia="SchoolBookSanPin"/>
                <w:color w:val="000000"/>
                <w:sz w:val="24"/>
                <w:szCs w:val="24"/>
              </w:rPr>
              <w:t xml:space="preserve">Система отсчета. Физические величины, необходимые для описания движения, и взаимосвязь между ними (путь, перемещение, скорость, ускорение, время движения). </w:t>
            </w:r>
            <w:r>
              <w:rPr>
                <w:rFonts w:eastAsia="SchoolBookSanPin"/>
                <w:color w:val="000000"/>
                <w:sz w:val="24"/>
                <w:szCs w:val="24"/>
              </w:rPr>
              <w:t>У</w:t>
            </w:r>
            <w:r w:rsidRPr="00BB013B">
              <w:rPr>
                <w:rFonts w:eastAsia="SchoolBookSanPin"/>
                <w:color w:val="000000"/>
                <w:sz w:val="24"/>
                <w:szCs w:val="24"/>
              </w:rPr>
              <w:t>скорение</w:t>
            </w:r>
            <w:r>
              <w:rPr>
                <w:rFonts w:eastAsia="SchoolBookSanPin"/>
                <w:color w:val="000000"/>
                <w:sz w:val="24"/>
                <w:szCs w:val="24"/>
              </w:rPr>
              <w:t xml:space="preserve"> - векторная величина. Р</w:t>
            </w:r>
            <w:r w:rsidRPr="00BB013B">
              <w:rPr>
                <w:rFonts w:eastAsia="SchoolBookSanPin"/>
                <w:color w:val="000000"/>
                <w:sz w:val="24"/>
                <w:szCs w:val="24"/>
              </w:rPr>
              <w:t>авноускоренное прямолинейное движение. Графики зависимости</w:t>
            </w:r>
            <w:r>
              <w:rPr>
                <w:rFonts w:eastAsia="SchoolBookSanPin"/>
                <w:color w:val="000000"/>
                <w:sz w:val="24"/>
                <w:szCs w:val="24"/>
              </w:rPr>
              <w:t xml:space="preserve"> пути и модуля скорости равноускоренного прямолинейного движения  от времени движения. </w:t>
            </w:r>
          </w:p>
          <w:p w:rsidR="00FE5BC9" w:rsidRDefault="00FE5BC9" w:rsidP="00FE5BC9">
            <w:pPr>
              <w:adjustRightInd w:val="0"/>
              <w:snapToGrid w:val="0"/>
              <w:rPr>
                <w:rFonts w:eastAsia="SchoolBookSanPin"/>
                <w:color w:val="000000"/>
                <w:sz w:val="24"/>
                <w:szCs w:val="24"/>
              </w:rPr>
            </w:pPr>
            <w:r w:rsidRPr="00BB013B">
              <w:rPr>
                <w:rFonts w:eastAsia="SchoolBookSanPin"/>
                <w:color w:val="000000"/>
                <w:sz w:val="24"/>
                <w:szCs w:val="24"/>
              </w:rPr>
              <w:t xml:space="preserve">Равномерное движение по окружности. </w:t>
            </w:r>
            <w:r>
              <w:rPr>
                <w:rFonts w:eastAsia="SchoolBookSanPin"/>
                <w:color w:val="000000"/>
                <w:sz w:val="24"/>
                <w:szCs w:val="24"/>
              </w:rPr>
              <w:t xml:space="preserve">Центростремительное ускорение. </w:t>
            </w:r>
            <w:r w:rsidRPr="00BB013B">
              <w:rPr>
                <w:rFonts w:eastAsia="SchoolBookSanPin"/>
                <w:color w:val="000000"/>
                <w:sz w:val="24"/>
                <w:szCs w:val="24"/>
              </w:rPr>
              <w:t xml:space="preserve">Инерциальная система отсчета. </w:t>
            </w:r>
            <w:r>
              <w:rPr>
                <w:rFonts w:eastAsia="SchoolBookSanPin"/>
                <w:color w:val="000000"/>
                <w:sz w:val="24"/>
                <w:szCs w:val="24"/>
              </w:rPr>
              <w:t xml:space="preserve">Первый закон Ньютона. Второй закон Ньютона. Третий закон Ньютона.  </w:t>
            </w:r>
            <w:r w:rsidRPr="00BB013B">
              <w:rPr>
                <w:rFonts w:eastAsia="SchoolBookSanPin"/>
                <w:color w:val="000000"/>
                <w:sz w:val="24"/>
                <w:szCs w:val="24"/>
              </w:rPr>
              <w:t xml:space="preserve">Свободное падение тел. Закон всемирного тяготения. Искусственные спутники Земли. Невесомость. </w:t>
            </w:r>
            <w:r w:rsidRPr="00BB013B">
              <w:rPr>
                <w:color w:val="000000"/>
                <w:sz w:val="24"/>
                <w:szCs w:val="24"/>
              </w:rPr>
              <w:t>Искусственные спутники</w:t>
            </w:r>
            <w:r>
              <w:rPr>
                <w:color w:val="000000"/>
                <w:sz w:val="24"/>
                <w:szCs w:val="24"/>
              </w:rPr>
              <w:t xml:space="preserve"> </w:t>
            </w:r>
            <w:r w:rsidRPr="00BB013B">
              <w:rPr>
                <w:color w:val="000000"/>
                <w:sz w:val="24"/>
                <w:szCs w:val="24"/>
              </w:rPr>
              <w:t>Земли . Первая космическая скорость.</w:t>
            </w:r>
            <w:r>
              <w:rPr>
                <w:color w:val="000000"/>
                <w:sz w:val="24"/>
                <w:szCs w:val="24"/>
              </w:rPr>
              <w:t xml:space="preserve"> </w:t>
            </w:r>
            <w:r w:rsidRPr="00BB013B">
              <w:rPr>
                <w:rFonts w:eastAsia="SchoolBookSanPin"/>
                <w:color w:val="000000"/>
                <w:sz w:val="24"/>
                <w:szCs w:val="24"/>
              </w:rPr>
              <w:t>Импульс. Закон сохранения импульса. Реактивное движение. Закон сохранения полной механической энергии.</w:t>
            </w:r>
            <w:r>
              <w:rPr>
                <w:rFonts w:eastAsia="SchoolBookSanPin"/>
                <w:color w:val="000000"/>
                <w:sz w:val="24"/>
                <w:szCs w:val="24"/>
              </w:rPr>
              <w:t xml:space="preserve"> </w:t>
            </w:r>
          </w:p>
          <w:p w:rsidR="00FE5BC9" w:rsidRPr="00BB013B" w:rsidRDefault="00FE5BC9" w:rsidP="00FE5BC9">
            <w:pPr>
              <w:adjustRightInd w:val="0"/>
              <w:snapToGrid w:val="0"/>
              <w:rPr>
                <w:rFonts w:eastAsia="SchoolBookSanPin"/>
                <w:color w:val="000000"/>
                <w:sz w:val="24"/>
                <w:szCs w:val="24"/>
              </w:rPr>
            </w:pPr>
            <w:r>
              <w:rPr>
                <w:rFonts w:eastAsia="SchoolBookSanPin"/>
                <w:color w:val="000000"/>
                <w:sz w:val="24"/>
                <w:szCs w:val="24"/>
              </w:rPr>
              <w:t>Механические колебания.</w:t>
            </w:r>
            <w:r w:rsidRPr="00BB013B">
              <w:rPr>
                <w:rFonts w:eastAsia="SchoolBookSanPin"/>
                <w:color w:val="000000"/>
                <w:sz w:val="24"/>
                <w:szCs w:val="24"/>
              </w:rPr>
              <w:t xml:space="preserve"> Колебания груза на пружине. Свободные колебания. Колебательная система. Маятник. </w:t>
            </w:r>
            <w:r>
              <w:rPr>
                <w:rFonts w:eastAsia="SchoolBookSanPin"/>
                <w:color w:val="000000"/>
                <w:sz w:val="24"/>
                <w:szCs w:val="24"/>
              </w:rPr>
              <w:t>П</w:t>
            </w:r>
            <w:r w:rsidRPr="00BB013B">
              <w:rPr>
                <w:rFonts w:eastAsia="SchoolBookSanPin"/>
                <w:color w:val="000000"/>
                <w:sz w:val="24"/>
                <w:szCs w:val="24"/>
              </w:rPr>
              <w:t>ериод, частота</w:t>
            </w:r>
            <w:r>
              <w:rPr>
                <w:rFonts w:eastAsia="SchoolBookSanPin"/>
                <w:color w:val="000000"/>
                <w:sz w:val="24"/>
                <w:szCs w:val="24"/>
              </w:rPr>
              <w:t>, амплитуда</w:t>
            </w:r>
            <w:r w:rsidRPr="00BB013B">
              <w:rPr>
                <w:rFonts w:eastAsia="SchoolBookSanPin"/>
                <w:color w:val="000000"/>
                <w:sz w:val="24"/>
                <w:szCs w:val="24"/>
              </w:rPr>
              <w:t xml:space="preserve"> колебаний. </w:t>
            </w:r>
            <w:r w:rsidRPr="00BB013B">
              <w:rPr>
                <w:color w:val="000000"/>
                <w:sz w:val="24"/>
                <w:szCs w:val="24"/>
              </w:rPr>
              <w:t>Гармонические колебания.</w:t>
            </w:r>
            <w:r>
              <w:rPr>
                <w:color w:val="000000"/>
                <w:sz w:val="24"/>
                <w:szCs w:val="24"/>
              </w:rPr>
              <w:t xml:space="preserve"> </w:t>
            </w:r>
            <w:r w:rsidRPr="00BB013B">
              <w:rPr>
                <w:rFonts w:eastAsia="SchoolBookSanPin"/>
                <w:color w:val="000000"/>
                <w:sz w:val="24"/>
                <w:szCs w:val="24"/>
              </w:rPr>
              <w:t xml:space="preserve">Превращение энергии при </w:t>
            </w:r>
            <w:r w:rsidRPr="00BB013B">
              <w:rPr>
                <w:rFonts w:eastAsia="SchoolBookSanPin"/>
                <w:color w:val="000000"/>
                <w:sz w:val="24"/>
                <w:szCs w:val="24"/>
              </w:rPr>
              <w:lastRenderedPageBreak/>
              <w:t xml:space="preserve">колебательном движении. Затухающие колебания. Вынужденные колебания. Резонанс. Распространение колебаний в упругих средах. </w:t>
            </w:r>
            <w:r>
              <w:rPr>
                <w:rFonts w:eastAsia="SchoolBookSanPin"/>
                <w:color w:val="000000"/>
                <w:sz w:val="24"/>
                <w:szCs w:val="24"/>
              </w:rPr>
              <w:t xml:space="preserve">Механические волны в однородных средах.  </w:t>
            </w:r>
            <w:r w:rsidRPr="00BB013B">
              <w:rPr>
                <w:rFonts w:eastAsia="SchoolBookSanPin"/>
                <w:color w:val="000000"/>
                <w:sz w:val="24"/>
                <w:szCs w:val="24"/>
              </w:rPr>
              <w:t>Поперечные и продольные волны. Длина волны. Связь длины волны со скоростью ее</w:t>
            </w:r>
            <w:r>
              <w:rPr>
                <w:rFonts w:eastAsia="SchoolBookSanPin"/>
                <w:color w:val="000000"/>
                <w:sz w:val="24"/>
                <w:szCs w:val="24"/>
              </w:rPr>
              <w:t xml:space="preserve"> </w:t>
            </w:r>
            <w:r w:rsidRPr="00BB013B">
              <w:rPr>
                <w:rFonts w:eastAsia="SchoolBookSanPin"/>
                <w:color w:val="000000"/>
                <w:sz w:val="24"/>
                <w:szCs w:val="24"/>
              </w:rPr>
              <w:t xml:space="preserve">распространения и периодом </w:t>
            </w:r>
            <w:r>
              <w:rPr>
                <w:rFonts w:eastAsia="SchoolBookSanPin"/>
                <w:color w:val="000000"/>
                <w:sz w:val="24"/>
                <w:szCs w:val="24"/>
              </w:rPr>
              <w:t>(частотой). Звук как механическая волна. Ско</w:t>
            </w:r>
            <w:r w:rsidRPr="00BB013B">
              <w:rPr>
                <w:rFonts w:eastAsia="SchoolBookSanPin"/>
                <w:color w:val="000000"/>
                <w:sz w:val="24"/>
                <w:szCs w:val="24"/>
              </w:rPr>
              <w:t xml:space="preserve">рость звука. </w:t>
            </w:r>
            <w:r>
              <w:rPr>
                <w:rFonts w:eastAsia="SchoolBookSanPin"/>
                <w:color w:val="000000"/>
                <w:sz w:val="24"/>
                <w:szCs w:val="24"/>
              </w:rPr>
              <w:t>Г</w:t>
            </w:r>
            <w:r w:rsidRPr="00BB013B">
              <w:rPr>
                <w:rFonts w:eastAsia="SchoolBookSanPin"/>
                <w:color w:val="000000"/>
                <w:sz w:val="24"/>
                <w:szCs w:val="24"/>
              </w:rPr>
              <w:t xml:space="preserve">ромкость </w:t>
            </w:r>
            <w:r>
              <w:rPr>
                <w:rFonts w:eastAsia="SchoolBookSanPin"/>
                <w:color w:val="000000"/>
                <w:sz w:val="24"/>
                <w:szCs w:val="24"/>
              </w:rPr>
              <w:t>и высота тона</w:t>
            </w:r>
            <w:r w:rsidRPr="00BB013B">
              <w:rPr>
                <w:rFonts w:eastAsia="SchoolBookSanPin"/>
                <w:color w:val="000000"/>
                <w:sz w:val="24"/>
                <w:szCs w:val="24"/>
              </w:rPr>
              <w:t>. Эхо. Звуковой</w:t>
            </w:r>
            <w:r>
              <w:rPr>
                <w:rFonts w:eastAsia="SchoolBookSanPin"/>
                <w:color w:val="000000"/>
                <w:sz w:val="24"/>
                <w:szCs w:val="24"/>
              </w:rPr>
              <w:t xml:space="preserve"> </w:t>
            </w:r>
            <w:r w:rsidRPr="00BB013B">
              <w:rPr>
                <w:rFonts w:eastAsia="SchoolBookSanPin"/>
                <w:color w:val="000000"/>
                <w:sz w:val="24"/>
                <w:szCs w:val="24"/>
              </w:rPr>
              <w:t>резонанс.</w:t>
            </w:r>
            <w:r>
              <w:rPr>
                <w:rFonts w:eastAsia="SchoolBookSanPin"/>
                <w:color w:val="000000"/>
                <w:sz w:val="24"/>
                <w:szCs w:val="24"/>
              </w:rPr>
              <w:t xml:space="preserve"> Использование колебаний в технике.</w:t>
            </w:r>
          </w:p>
          <w:p w:rsidR="00FE5BC9" w:rsidRPr="00CE4F83" w:rsidRDefault="00FE5BC9" w:rsidP="00FE5BC9">
            <w:pPr>
              <w:adjustRightInd w:val="0"/>
              <w:snapToGrid w:val="0"/>
              <w:rPr>
                <w:b/>
                <w:color w:val="000000"/>
                <w:sz w:val="24"/>
                <w:szCs w:val="24"/>
              </w:rPr>
            </w:pPr>
            <w:r w:rsidRPr="00CE4F83">
              <w:rPr>
                <w:b/>
                <w:color w:val="000000"/>
                <w:sz w:val="24"/>
                <w:szCs w:val="24"/>
              </w:rPr>
              <w:t xml:space="preserve">Контрольные работы </w:t>
            </w:r>
          </w:p>
          <w:p w:rsidR="00FE5BC9" w:rsidRDefault="00FE5BC9" w:rsidP="00FE5BC9">
            <w:pPr>
              <w:adjustRightInd w:val="0"/>
              <w:snapToGrid w:val="0"/>
              <w:rPr>
                <w:color w:val="000000"/>
                <w:sz w:val="24"/>
                <w:szCs w:val="24"/>
              </w:rPr>
            </w:pPr>
            <w:r>
              <w:rPr>
                <w:color w:val="000000"/>
                <w:sz w:val="24"/>
                <w:szCs w:val="24"/>
              </w:rPr>
              <w:t>1.</w:t>
            </w:r>
            <w:r w:rsidRPr="00CE4F83">
              <w:rPr>
                <w:color w:val="000000"/>
                <w:sz w:val="24"/>
                <w:szCs w:val="24"/>
              </w:rPr>
              <w:t xml:space="preserve">по теме </w:t>
            </w:r>
            <w:r>
              <w:rPr>
                <w:color w:val="000000"/>
                <w:sz w:val="24"/>
                <w:szCs w:val="24"/>
              </w:rPr>
              <w:t>«</w:t>
            </w:r>
            <w:r>
              <w:rPr>
                <w:rFonts w:eastAsia="SchoolBookSanPin"/>
                <w:color w:val="000000"/>
                <w:sz w:val="24"/>
                <w:szCs w:val="24"/>
              </w:rPr>
              <w:t>Р</w:t>
            </w:r>
            <w:r w:rsidRPr="00BB013B">
              <w:rPr>
                <w:rFonts w:eastAsia="SchoolBookSanPin"/>
                <w:color w:val="000000"/>
                <w:sz w:val="24"/>
                <w:szCs w:val="24"/>
              </w:rPr>
              <w:t>авноускоренное прямолинейное движение</w:t>
            </w:r>
            <w:r>
              <w:rPr>
                <w:rFonts w:eastAsia="SchoolBookSanPin"/>
                <w:color w:val="000000"/>
                <w:sz w:val="24"/>
                <w:szCs w:val="24"/>
              </w:rPr>
              <w:t>»</w:t>
            </w:r>
          </w:p>
          <w:p w:rsidR="00FE5BC9" w:rsidRDefault="00FE5BC9" w:rsidP="00FE5BC9">
            <w:pPr>
              <w:adjustRightInd w:val="0"/>
              <w:snapToGrid w:val="0"/>
              <w:rPr>
                <w:color w:val="000000"/>
                <w:sz w:val="24"/>
                <w:szCs w:val="24"/>
              </w:rPr>
            </w:pPr>
            <w:r>
              <w:rPr>
                <w:color w:val="000000"/>
                <w:sz w:val="24"/>
                <w:szCs w:val="24"/>
              </w:rPr>
              <w:t xml:space="preserve">2.по теме </w:t>
            </w:r>
            <w:r w:rsidRPr="00CE4F83">
              <w:rPr>
                <w:color w:val="000000"/>
                <w:sz w:val="24"/>
                <w:szCs w:val="24"/>
              </w:rPr>
              <w:t>«</w:t>
            </w:r>
            <w:r>
              <w:rPr>
                <w:color w:val="000000"/>
                <w:sz w:val="24"/>
                <w:szCs w:val="24"/>
              </w:rPr>
              <w:t>Законы Ньютона</w:t>
            </w:r>
            <w:r w:rsidRPr="00CE4F83">
              <w:rPr>
                <w:color w:val="000000"/>
                <w:sz w:val="24"/>
                <w:szCs w:val="24"/>
              </w:rPr>
              <w:t>»</w:t>
            </w:r>
          </w:p>
          <w:p w:rsidR="00FE5BC9" w:rsidRDefault="00FE5BC9" w:rsidP="00FE5BC9">
            <w:pPr>
              <w:adjustRightInd w:val="0"/>
              <w:snapToGrid w:val="0"/>
              <w:rPr>
                <w:color w:val="000000"/>
                <w:sz w:val="24"/>
                <w:szCs w:val="24"/>
              </w:rPr>
            </w:pPr>
            <w:r>
              <w:rPr>
                <w:color w:val="000000"/>
                <w:sz w:val="24"/>
                <w:szCs w:val="24"/>
              </w:rPr>
              <w:t>3.</w:t>
            </w:r>
            <w:r w:rsidRPr="00CE4F83">
              <w:rPr>
                <w:color w:val="000000"/>
                <w:sz w:val="24"/>
                <w:szCs w:val="24"/>
              </w:rPr>
              <w:t>по теме «</w:t>
            </w:r>
            <w:r>
              <w:rPr>
                <w:color w:val="000000"/>
                <w:sz w:val="24"/>
                <w:szCs w:val="24"/>
              </w:rPr>
              <w:t>Механические колебания и волны. Звук</w:t>
            </w:r>
            <w:r w:rsidRPr="00CE4F83">
              <w:rPr>
                <w:color w:val="000000"/>
                <w:sz w:val="24"/>
                <w:szCs w:val="24"/>
              </w:rPr>
              <w:t>»</w:t>
            </w:r>
          </w:p>
          <w:p w:rsidR="00FE5BC9" w:rsidRPr="007B18E0" w:rsidRDefault="00FE5BC9" w:rsidP="00FE5BC9">
            <w:pPr>
              <w:tabs>
                <w:tab w:val="left" w:pos="851"/>
              </w:tabs>
              <w:jc w:val="both"/>
              <w:rPr>
                <w:bCs/>
                <w:sz w:val="24"/>
                <w:szCs w:val="24"/>
              </w:rPr>
            </w:pPr>
            <w:r w:rsidRPr="007B18E0">
              <w:rPr>
                <w:b/>
                <w:bCs/>
                <w:sz w:val="24"/>
                <w:szCs w:val="24"/>
              </w:rPr>
              <w:t>Проведение прямых измерений физических величин</w:t>
            </w:r>
          </w:p>
          <w:p w:rsidR="00FE5BC9" w:rsidRPr="007B18E0" w:rsidRDefault="00FE5BC9" w:rsidP="00C046E5">
            <w:pPr>
              <w:numPr>
                <w:ilvl w:val="0"/>
                <w:numId w:val="550"/>
              </w:numPr>
              <w:tabs>
                <w:tab w:val="left" w:pos="851"/>
                <w:tab w:val="left" w:pos="989"/>
              </w:tabs>
              <w:autoSpaceDE/>
              <w:autoSpaceDN/>
              <w:ind w:left="0" w:firstLine="709"/>
              <w:jc w:val="both"/>
              <w:rPr>
                <w:sz w:val="24"/>
                <w:szCs w:val="24"/>
              </w:rPr>
            </w:pPr>
            <w:r w:rsidRPr="007B18E0">
              <w:rPr>
                <w:bCs/>
                <w:sz w:val="24"/>
                <w:szCs w:val="24"/>
              </w:rPr>
              <w:t>Измерение радиоактивного</w:t>
            </w:r>
            <w:r w:rsidRPr="007B18E0">
              <w:rPr>
                <w:sz w:val="24"/>
                <w:szCs w:val="24"/>
              </w:rPr>
              <w:t xml:space="preserve"> фона.</w:t>
            </w:r>
          </w:p>
          <w:p w:rsidR="00FE5BC9" w:rsidRPr="00BF2033" w:rsidRDefault="00FE5BC9" w:rsidP="00FE5BC9">
            <w:pPr>
              <w:tabs>
                <w:tab w:val="left" w:pos="851"/>
                <w:tab w:val="left" w:pos="989"/>
              </w:tabs>
              <w:jc w:val="both"/>
              <w:rPr>
                <w:rFonts w:eastAsia="Courier New"/>
                <w:b/>
                <w:sz w:val="24"/>
                <w:szCs w:val="24"/>
              </w:rPr>
            </w:pPr>
            <w:r w:rsidRPr="00BF2033">
              <w:rPr>
                <w:rFonts w:eastAsia="Courier New"/>
                <w:b/>
                <w:sz w:val="24"/>
                <w:szCs w:val="24"/>
              </w:rPr>
              <w:t>Расчет по полученным результатам прямых измерений зависимого от них параметра (косвенные измерения)</w:t>
            </w:r>
          </w:p>
          <w:p w:rsidR="00FE5BC9" w:rsidRPr="00610E64" w:rsidRDefault="00FE5BC9" w:rsidP="00FE5BC9">
            <w:pPr>
              <w:adjustRightInd w:val="0"/>
              <w:snapToGrid w:val="0"/>
              <w:rPr>
                <w:rFonts w:eastAsia="SchoolBookSanPin"/>
                <w:color w:val="000000"/>
                <w:sz w:val="24"/>
                <w:szCs w:val="24"/>
              </w:rPr>
            </w:pPr>
            <w:r w:rsidRPr="00610E64">
              <w:rPr>
                <w:color w:val="000000"/>
                <w:sz w:val="24"/>
                <w:szCs w:val="24"/>
              </w:rPr>
              <w:t xml:space="preserve">1. </w:t>
            </w:r>
            <w:r w:rsidRPr="00610E64">
              <w:rPr>
                <w:rFonts w:eastAsia="SchoolBookSanPin"/>
                <w:color w:val="000000"/>
                <w:sz w:val="24"/>
                <w:szCs w:val="24"/>
              </w:rPr>
              <w:t>Исследование равноускоренного движения без начальной</w:t>
            </w:r>
            <w:r>
              <w:rPr>
                <w:rFonts w:eastAsia="SchoolBookSanPin"/>
                <w:color w:val="000000"/>
                <w:sz w:val="24"/>
                <w:szCs w:val="24"/>
              </w:rPr>
              <w:t xml:space="preserve"> </w:t>
            </w:r>
            <w:r w:rsidRPr="00610E64">
              <w:rPr>
                <w:rFonts w:eastAsia="SchoolBookSanPin"/>
                <w:color w:val="000000"/>
                <w:sz w:val="24"/>
                <w:szCs w:val="24"/>
              </w:rPr>
              <w:t>скорости.</w:t>
            </w:r>
          </w:p>
          <w:p w:rsidR="00FE5BC9" w:rsidRDefault="00FE5BC9" w:rsidP="00FE5BC9">
            <w:pPr>
              <w:adjustRightInd w:val="0"/>
              <w:snapToGrid w:val="0"/>
              <w:rPr>
                <w:rFonts w:eastAsia="SchoolBookSanPin"/>
                <w:color w:val="000000"/>
                <w:sz w:val="24"/>
                <w:szCs w:val="24"/>
              </w:rPr>
            </w:pPr>
            <w:r w:rsidRPr="00610E64">
              <w:rPr>
                <w:rFonts w:eastAsia="SchoolBookSanPin"/>
                <w:color w:val="000000"/>
                <w:sz w:val="24"/>
                <w:szCs w:val="24"/>
              </w:rPr>
              <w:t>2. Измерение ускорения свободного падения.</w:t>
            </w:r>
          </w:p>
          <w:p w:rsidR="00FE5BC9" w:rsidRPr="00610E64" w:rsidRDefault="00FE5BC9" w:rsidP="00FE5BC9">
            <w:pPr>
              <w:adjustRightInd w:val="0"/>
              <w:snapToGrid w:val="0"/>
              <w:rPr>
                <w:rFonts w:eastAsia="SchoolBookSanPin"/>
                <w:color w:val="000000"/>
                <w:sz w:val="24"/>
                <w:szCs w:val="24"/>
              </w:rPr>
            </w:pPr>
            <w:r w:rsidRPr="00610E64">
              <w:rPr>
                <w:rFonts w:eastAsia="SchoolBookSanPin"/>
                <w:color w:val="000000"/>
                <w:sz w:val="24"/>
                <w:szCs w:val="24"/>
              </w:rPr>
              <w:t>3. Исследование зависимости периода и частоты свободных колебаний маятника от длины его нити.</w:t>
            </w:r>
          </w:p>
          <w:p w:rsidR="00FE5BC9" w:rsidRPr="00CE4F83" w:rsidRDefault="00FE5BC9" w:rsidP="00FE5BC9">
            <w:pPr>
              <w:adjustRightInd w:val="0"/>
              <w:snapToGrid w:val="0"/>
              <w:rPr>
                <w:b/>
                <w:color w:val="000000"/>
                <w:sz w:val="24"/>
                <w:szCs w:val="24"/>
              </w:rPr>
            </w:pPr>
            <w:r w:rsidRPr="00CE4F83">
              <w:rPr>
                <w:b/>
                <w:color w:val="000000"/>
                <w:sz w:val="24"/>
                <w:szCs w:val="24"/>
              </w:rPr>
              <w:t>Темы проектов</w:t>
            </w:r>
          </w:p>
          <w:p w:rsidR="00FE5BC9" w:rsidRPr="007855DF" w:rsidRDefault="00FE5BC9" w:rsidP="00FE5BC9">
            <w:pPr>
              <w:adjustRightInd w:val="0"/>
              <w:snapToGrid w:val="0"/>
              <w:rPr>
                <w:sz w:val="24"/>
                <w:szCs w:val="24"/>
              </w:rPr>
            </w:pPr>
            <w:r w:rsidRPr="006F059F">
              <w:rPr>
                <w:rFonts w:eastAsia="SchoolBookSanPin"/>
                <w:color w:val="000000"/>
                <w:sz w:val="24"/>
                <w:szCs w:val="24"/>
              </w:rPr>
              <w:t>«Экспериментальное подтверждение справедливости условия криволинейного движения тел»,</w:t>
            </w:r>
            <w:r>
              <w:rPr>
                <w:rFonts w:eastAsia="SchoolBookSanPin"/>
                <w:color w:val="000000"/>
                <w:sz w:val="24"/>
                <w:szCs w:val="24"/>
              </w:rPr>
              <w:t xml:space="preserve"> </w:t>
            </w:r>
            <w:r w:rsidRPr="006F059F">
              <w:rPr>
                <w:rFonts w:eastAsia="SchoolBookSanPin"/>
                <w:color w:val="000000"/>
                <w:sz w:val="24"/>
                <w:szCs w:val="24"/>
              </w:rPr>
              <w:t>«История развития искусственных спутников</w:t>
            </w:r>
            <w:r>
              <w:rPr>
                <w:rFonts w:eastAsia="SchoolBookSanPin"/>
                <w:color w:val="000000"/>
                <w:sz w:val="24"/>
                <w:szCs w:val="24"/>
              </w:rPr>
              <w:t xml:space="preserve"> </w:t>
            </w:r>
            <w:r w:rsidRPr="006F059F">
              <w:rPr>
                <w:rFonts w:eastAsia="SchoolBookSanPin"/>
                <w:color w:val="000000"/>
                <w:sz w:val="24"/>
                <w:szCs w:val="24"/>
              </w:rPr>
              <w:t>Земли и решаемые с их помощью научно-исследовательские задачи»</w:t>
            </w:r>
            <w:r>
              <w:rPr>
                <w:rFonts w:eastAsia="SchoolBookSanPin"/>
                <w:color w:val="000000"/>
                <w:sz w:val="24"/>
                <w:szCs w:val="24"/>
              </w:rPr>
              <w:t xml:space="preserve">; </w:t>
            </w:r>
            <w:r w:rsidRPr="00B05001">
              <w:rPr>
                <w:rFonts w:eastAsia="SchoolBookSanPin"/>
                <w:color w:val="000000"/>
                <w:sz w:val="24"/>
                <w:szCs w:val="24"/>
              </w:rPr>
              <w:t>«Определение качественной зависимости периода</w:t>
            </w:r>
            <w:r>
              <w:rPr>
                <w:rFonts w:eastAsia="SchoolBookSanPin"/>
                <w:color w:val="000000"/>
                <w:sz w:val="24"/>
                <w:szCs w:val="24"/>
              </w:rPr>
              <w:t xml:space="preserve"> </w:t>
            </w:r>
            <w:r w:rsidRPr="00B05001">
              <w:rPr>
                <w:rFonts w:eastAsia="SchoolBookSanPin"/>
                <w:color w:val="000000"/>
                <w:sz w:val="24"/>
                <w:szCs w:val="24"/>
              </w:rPr>
              <w:t>колебаний пружинного маятника от массы груза</w:t>
            </w:r>
            <w:r>
              <w:rPr>
                <w:rFonts w:eastAsia="SchoolBookSanPin"/>
                <w:color w:val="000000"/>
                <w:sz w:val="24"/>
                <w:szCs w:val="24"/>
              </w:rPr>
              <w:t xml:space="preserve"> </w:t>
            </w:r>
            <w:r w:rsidRPr="00B05001">
              <w:rPr>
                <w:rFonts w:eastAsia="SchoolBookSanPin"/>
                <w:color w:val="000000"/>
                <w:sz w:val="24"/>
                <w:szCs w:val="24"/>
              </w:rPr>
              <w:t>и жесткости пружины», «Определение качественной зависимости периода колебаний нитяного</w:t>
            </w:r>
            <w:r>
              <w:rPr>
                <w:rFonts w:eastAsia="SchoolBookSanPin"/>
                <w:color w:val="000000"/>
                <w:sz w:val="24"/>
                <w:szCs w:val="24"/>
              </w:rPr>
              <w:t xml:space="preserve"> </w:t>
            </w:r>
            <w:r w:rsidRPr="00B05001">
              <w:rPr>
                <w:rFonts w:eastAsia="SchoolBookSanPin"/>
                <w:color w:val="000000"/>
                <w:sz w:val="24"/>
                <w:szCs w:val="24"/>
              </w:rPr>
              <w:t>(математического) маятника от величины ускорения свободного падения», «Ультразвук и инфразвук в природе, технике и медицине»</w:t>
            </w:r>
            <w:r>
              <w:rPr>
                <w:rFonts w:eastAsia="SchoolBookSanPin"/>
                <w:color w:val="000000"/>
                <w:sz w:val="24"/>
                <w:szCs w:val="24"/>
              </w:rPr>
              <w:t>.</w:t>
            </w:r>
          </w:p>
        </w:tc>
        <w:tc>
          <w:tcPr>
            <w:tcW w:w="992" w:type="dxa"/>
          </w:tcPr>
          <w:p w:rsidR="00FE5BC9" w:rsidRPr="002670D2" w:rsidRDefault="00FE5BC9" w:rsidP="00FE5BC9">
            <w:pPr>
              <w:jc w:val="center"/>
              <w:rPr>
                <w:sz w:val="24"/>
                <w:szCs w:val="24"/>
              </w:rPr>
            </w:pPr>
            <w:r>
              <w:rPr>
                <w:sz w:val="24"/>
                <w:szCs w:val="24"/>
              </w:rPr>
              <w:lastRenderedPageBreak/>
              <w:t>52</w:t>
            </w:r>
          </w:p>
        </w:tc>
      </w:tr>
      <w:tr w:rsidR="00FE5BC9" w:rsidRPr="002670D2" w:rsidTr="002E2B64">
        <w:tc>
          <w:tcPr>
            <w:tcW w:w="1526" w:type="dxa"/>
          </w:tcPr>
          <w:p w:rsidR="00FE5BC9" w:rsidRPr="002670D2" w:rsidRDefault="00FE5BC9" w:rsidP="00FE5BC9">
            <w:pPr>
              <w:pStyle w:val="30"/>
              <w:spacing w:before="0"/>
              <w:rPr>
                <w:b w:val="0"/>
                <w:sz w:val="24"/>
                <w:szCs w:val="24"/>
              </w:rPr>
            </w:pPr>
            <w:r>
              <w:rPr>
                <w:b w:val="0"/>
                <w:sz w:val="24"/>
                <w:szCs w:val="24"/>
              </w:rPr>
              <w:lastRenderedPageBreak/>
              <w:t>Электромагнитные явления</w:t>
            </w:r>
            <w:r w:rsidRPr="002670D2">
              <w:rPr>
                <w:b w:val="0"/>
                <w:sz w:val="24"/>
                <w:szCs w:val="24"/>
              </w:rPr>
              <w:t xml:space="preserve"> </w:t>
            </w:r>
          </w:p>
        </w:tc>
        <w:tc>
          <w:tcPr>
            <w:tcW w:w="7938" w:type="dxa"/>
          </w:tcPr>
          <w:p w:rsidR="00FE5BC9" w:rsidRPr="00384A62" w:rsidRDefault="00FE5BC9" w:rsidP="00FE5BC9">
            <w:pPr>
              <w:tabs>
                <w:tab w:val="left" w:pos="851"/>
              </w:tabs>
              <w:jc w:val="both"/>
              <w:rPr>
                <w:sz w:val="24"/>
                <w:szCs w:val="24"/>
              </w:rPr>
            </w:pPr>
            <w:r w:rsidRPr="00384A62">
              <w:rPr>
                <w:sz w:val="24"/>
                <w:szCs w:val="24"/>
              </w:rPr>
              <w:t xml:space="preserve">Действие магнитного поля на проводник с током и движущуюся заряженную частицу. </w:t>
            </w:r>
            <w:r w:rsidRPr="00384A62">
              <w:rPr>
                <w:i/>
                <w:sz w:val="24"/>
                <w:szCs w:val="24"/>
              </w:rPr>
              <w:t>Сила Ампера и сила Лоренца.</w:t>
            </w:r>
            <w:r w:rsidRPr="00384A62">
              <w:rPr>
                <w:sz w:val="24"/>
                <w:szCs w:val="24"/>
              </w:rPr>
              <w:t xml:space="preserve"> Электродвигатель. Явление электромагнитной индукция. Опыты Фарадея.</w:t>
            </w:r>
          </w:p>
          <w:p w:rsidR="00FE5BC9" w:rsidRPr="00384A62" w:rsidRDefault="00FE5BC9" w:rsidP="00FE5BC9">
            <w:pPr>
              <w:tabs>
                <w:tab w:val="left" w:pos="851"/>
              </w:tabs>
              <w:jc w:val="both"/>
              <w:rPr>
                <w:sz w:val="24"/>
                <w:szCs w:val="24"/>
              </w:rPr>
            </w:pPr>
            <w:r w:rsidRPr="00384A62">
              <w:rPr>
                <w:sz w:val="24"/>
                <w:szCs w:val="24"/>
              </w:rPr>
              <w:t xml:space="preserve">Электромагнитные колебания. </w:t>
            </w:r>
            <w:r w:rsidRPr="00384A62">
              <w:rPr>
                <w:i/>
                <w:sz w:val="24"/>
                <w:szCs w:val="24"/>
              </w:rPr>
              <w:t>Колебательный контур. Электрогенератор. Переменный ток. Трансформатор.</w:t>
            </w:r>
            <w:r w:rsidRPr="00384A62">
              <w:rPr>
                <w:sz w:val="24"/>
                <w:szCs w:val="24"/>
              </w:rPr>
              <w:t xml:space="preserve"> Передача электрической энергии на расстояние. Электромагнитные волны и их свойства. </w:t>
            </w:r>
            <w:r w:rsidRPr="00384A62">
              <w:rPr>
                <w:i/>
                <w:sz w:val="24"/>
                <w:szCs w:val="24"/>
              </w:rPr>
              <w:t>Принципы радиосвязи и телевидения.</w:t>
            </w:r>
            <w:r>
              <w:rPr>
                <w:i/>
                <w:sz w:val="24"/>
                <w:szCs w:val="24"/>
              </w:rPr>
              <w:t xml:space="preserve"> </w:t>
            </w:r>
            <w:r w:rsidRPr="00384A62">
              <w:rPr>
                <w:i/>
                <w:sz w:val="24"/>
                <w:szCs w:val="24"/>
              </w:rPr>
              <w:t>Влияние электромагнитных излучений на живые организмы.</w:t>
            </w:r>
          </w:p>
          <w:p w:rsidR="00FE5BC9" w:rsidRPr="00384A62" w:rsidRDefault="00FE5BC9" w:rsidP="00FE5BC9">
            <w:pPr>
              <w:tabs>
                <w:tab w:val="left" w:pos="851"/>
              </w:tabs>
              <w:jc w:val="both"/>
              <w:rPr>
                <w:sz w:val="24"/>
                <w:szCs w:val="24"/>
              </w:rPr>
            </w:pPr>
            <w:r w:rsidRPr="00384A62">
              <w:rPr>
                <w:sz w:val="24"/>
                <w:szCs w:val="24"/>
              </w:rPr>
              <w:t>Свет –</w:t>
            </w:r>
            <w:r>
              <w:rPr>
                <w:sz w:val="24"/>
                <w:szCs w:val="24"/>
              </w:rPr>
              <w:t xml:space="preserve"> электромагнитная</w:t>
            </w:r>
            <w:r w:rsidRPr="00384A62">
              <w:rPr>
                <w:sz w:val="24"/>
                <w:szCs w:val="24"/>
              </w:rPr>
              <w:t xml:space="preserve"> волна. Скорость света. Дисперсия света. </w:t>
            </w:r>
            <w:r w:rsidRPr="00384A62">
              <w:rPr>
                <w:i/>
                <w:sz w:val="24"/>
                <w:szCs w:val="24"/>
              </w:rPr>
              <w:t>Интерференция и дифракция света.</w:t>
            </w:r>
          </w:p>
          <w:p w:rsidR="00FE5BC9" w:rsidRPr="00325B95" w:rsidRDefault="00FE5BC9" w:rsidP="00FE5BC9">
            <w:pPr>
              <w:adjustRightInd w:val="0"/>
              <w:snapToGrid w:val="0"/>
              <w:rPr>
                <w:b/>
                <w:color w:val="000000"/>
                <w:sz w:val="24"/>
                <w:szCs w:val="24"/>
              </w:rPr>
            </w:pPr>
            <w:r w:rsidRPr="00325B95">
              <w:rPr>
                <w:b/>
                <w:color w:val="000000"/>
                <w:sz w:val="24"/>
                <w:szCs w:val="24"/>
              </w:rPr>
              <w:t>Контрольная работа</w:t>
            </w:r>
          </w:p>
          <w:p w:rsidR="00FE5BC9" w:rsidRDefault="00FE5BC9" w:rsidP="00FE5BC9">
            <w:pPr>
              <w:adjustRightInd w:val="0"/>
              <w:snapToGrid w:val="0"/>
              <w:rPr>
                <w:sz w:val="24"/>
                <w:szCs w:val="24"/>
              </w:rPr>
            </w:pPr>
            <w:r>
              <w:rPr>
                <w:color w:val="000000"/>
                <w:sz w:val="24"/>
                <w:szCs w:val="24"/>
              </w:rPr>
              <w:t>4.</w:t>
            </w:r>
            <w:r w:rsidRPr="00E864D4">
              <w:rPr>
                <w:color w:val="000000"/>
                <w:sz w:val="24"/>
                <w:szCs w:val="24"/>
              </w:rPr>
              <w:t>по теме «</w:t>
            </w:r>
            <w:r>
              <w:rPr>
                <w:color w:val="000000"/>
                <w:sz w:val="24"/>
                <w:szCs w:val="24"/>
              </w:rPr>
              <w:t>Электромагнитное поле</w:t>
            </w:r>
            <w:r w:rsidRPr="00577FEF">
              <w:rPr>
                <w:sz w:val="24"/>
                <w:szCs w:val="24"/>
              </w:rPr>
              <w:t>».</w:t>
            </w:r>
          </w:p>
          <w:p w:rsidR="00FE5BC9" w:rsidRPr="007B33A3" w:rsidRDefault="00FE5BC9" w:rsidP="00FE5BC9">
            <w:pPr>
              <w:tabs>
                <w:tab w:val="left" w:pos="851"/>
                <w:tab w:val="left" w:pos="989"/>
              </w:tabs>
              <w:jc w:val="both"/>
              <w:rPr>
                <w:bCs/>
                <w:sz w:val="24"/>
                <w:szCs w:val="24"/>
              </w:rPr>
            </w:pPr>
            <w:r w:rsidRPr="00E453D0">
              <w:rPr>
                <w:rFonts w:eastAsia="Courier New"/>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E5BC9" w:rsidRPr="00E453D0" w:rsidRDefault="00FE5BC9" w:rsidP="00FE5BC9">
            <w:pPr>
              <w:tabs>
                <w:tab w:val="left" w:pos="426"/>
                <w:tab w:val="left" w:pos="709"/>
              </w:tabs>
              <w:jc w:val="both"/>
              <w:rPr>
                <w:bCs/>
                <w:sz w:val="24"/>
                <w:szCs w:val="24"/>
              </w:rPr>
            </w:pPr>
            <w:r>
              <w:rPr>
                <w:bCs/>
                <w:sz w:val="24"/>
                <w:szCs w:val="24"/>
              </w:rPr>
              <w:t>4</w:t>
            </w:r>
            <w:r w:rsidRPr="00E453D0">
              <w:rPr>
                <w:bCs/>
                <w:sz w:val="24"/>
                <w:szCs w:val="24"/>
              </w:rPr>
              <w:t>.</w:t>
            </w:r>
            <w:r w:rsidRPr="00CF503A">
              <w:rPr>
                <w:bCs/>
                <w:sz w:val="24"/>
                <w:szCs w:val="24"/>
              </w:rPr>
              <w:t xml:space="preserve"> </w:t>
            </w:r>
            <w:r w:rsidRPr="00E453D0">
              <w:rPr>
                <w:bCs/>
                <w:sz w:val="24"/>
                <w:szCs w:val="24"/>
              </w:rPr>
              <w:t>И</w:t>
            </w:r>
            <w:r>
              <w:rPr>
                <w:bCs/>
                <w:sz w:val="24"/>
                <w:szCs w:val="24"/>
              </w:rPr>
              <w:t>зуче</w:t>
            </w:r>
            <w:r w:rsidRPr="00E453D0">
              <w:rPr>
                <w:bCs/>
                <w:sz w:val="24"/>
                <w:szCs w:val="24"/>
              </w:rPr>
              <w:t>ние явления электромагнитной индукции.</w:t>
            </w:r>
          </w:p>
          <w:p w:rsidR="00FE5BC9" w:rsidRPr="00325B95" w:rsidRDefault="00FE5BC9" w:rsidP="00FE5BC9">
            <w:pPr>
              <w:adjustRightInd w:val="0"/>
              <w:snapToGrid w:val="0"/>
              <w:rPr>
                <w:b/>
                <w:color w:val="000000"/>
                <w:sz w:val="24"/>
                <w:szCs w:val="24"/>
              </w:rPr>
            </w:pPr>
            <w:r w:rsidRPr="00325B95">
              <w:rPr>
                <w:b/>
                <w:color w:val="000000"/>
                <w:sz w:val="24"/>
                <w:szCs w:val="24"/>
              </w:rPr>
              <w:t>Темы проектов</w:t>
            </w:r>
          </w:p>
          <w:p w:rsidR="00FE5BC9" w:rsidRPr="002C574A" w:rsidRDefault="00FE5BC9" w:rsidP="00FE5BC9">
            <w:pPr>
              <w:adjustRightInd w:val="0"/>
              <w:snapToGrid w:val="0"/>
              <w:rPr>
                <w:sz w:val="24"/>
                <w:szCs w:val="24"/>
              </w:rPr>
            </w:pPr>
            <w:r w:rsidRPr="002C574A">
              <w:rPr>
                <w:rFonts w:eastAsia="SchoolBookSanPin"/>
                <w:color w:val="000000"/>
                <w:sz w:val="24"/>
                <w:szCs w:val="24"/>
              </w:rPr>
              <w:t>«Развитие средств и способов передачи информации на далекие расстояния с древних времен и до наших дней»</w:t>
            </w:r>
          </w:p>
        </w:tc>
        <w:tc>
          <w:tcPr>
            <w:tcW w:w="992" w:type="dxa"/>
          </w:tcPr>
          <w:p w:rsidR="00FE5BC9" w:rsidRPr="002670D2" w:rsidRDefault="00FE5BC9" w:rsidP="00FE5BC9">
            <w:pPr>
              <w:jc w:val="center"/>
              <w:rPr>
                <w:sz w:val="24"/>
                <w:szCs w:val="24"/>
              </w:rPr>
            </w:pPr>
            <w:r>
              <w:rPr>
                <w:sz w:val="24"/>
                <w:szCs w:val="24"/>
              </w:rPr>
              <w:t>21</w:t>
            </w:r>
          </w:p>
        </w:tc>
      </w:tr>
      <w:tr w:rsidR="00FE5BC9" w:rsidRPr="002670D2" w:rsidTr="002E2B64">
        <w:trPr>
          <w:trHeight w:val="686"/>
        </w:trPr>
        <w:tc>
          <w:tcPr>
            <w:tcW w:w="1526" w:type="dxa"/>
          </w:tcPr>
          <w:p w:rsidR="00FE5BC9" w:rsidRPr="002670D2" w:rsidRDefault="00FE5BC9" w:rsidP="00FE5BC9">
            <w:pPr>
              <w:rPr>
                <w:sz w:val="24"/>
                <w:szCs w:val="24"/>
              </w:rPr>
            </w:pPr>
            <w:r w:rsidRPr="002670D2">
              <w:rPr>
                <w:sz w:val="24"/>
                <w:szCs w:val="24"/>
              </w:rPr>
              <w:t>К</w:t>
            </w:r>
            <w:r>
              <w:rPr>
                <w:sz w:val="24"/>
                <w:szCs w:val="24"/>
              </w:rPr>
              <w:t>вантовые явления</w:t>
            </w:r>
          </w:p>
        </w:tc>
        <w:tc>
          <w:tcPr>
            <w:tcW w:w="7938" w:type="dxa"/>
          </w:tcPr>
          <w:p w:rsidR="00FE5BC9" w:rsidRPr="006B2403" w:rsidRDefault="00FE5BC9" w:rsidP="00FE5BC9">
            <w:pPr>
              <w:tabs>
                <w:tab w:val="left" w:pos="851"/>
              </w:tabs>
              <w:jc w:val="both"/>
              <w:rPr>
                <w:sz w:val="24"/>
                <w:szCs w:val="24"/>
              </w:rPr>
            </w:pPr>
            <w:r w:rsidRPr="006B2403">
              <w:rPr>
                <w:sz w:val="24"/>
                <w:szCs w:val="24"/>
              </w:rPr>
              <w:t>Строение атомов. Планетарная модель атома. Квантовый характер поглощения и испускания света атомами. Линейчатые спектры.</w:t>
            </w:r>
          </w:p>
          <w:p w:rsidR="00FE5BC9" w:rsidRPr="006B2403" w:rsidRDefault="00FE5BC9" w:rsidP="00FE5BC9">
            <w:pPr>
              <w:tabs>
                <w:tab w:val="left" w:pos="851"/>
              </w:tabs>
              <w:jc w:val="both"/>
              <w:rPr>
                <w:i/>
                <w:sz w:val="24"/>
                <w:szCs w:val="24"/>
              </w:rPr>
            </w:pPr>
            <w:r w:rsidRPr="006B2403">
              <w:rPr>
                <w:sz w:val="24"/>
                <w:szCs w:val="24"/>
              </w:rPr>
              <w:t xml:space="preserve"> Опыты Резерфорда.</w:t>
            </w:r>
            <w:r>
              <w:rPr>
                <w:sz w:val="24"/>
                <w:szCs w:val="24"/>
              </w:rPr>
              <w:t xml:space="preserve"> </w:t>
            </w:r>
            <w:r w:rsidRPr="006B2403">
              <w:rPr>
                <w:sz w:val="24"/>
                <w:szCs w:val="24"/>
              </w:rPr>
              <w:t>Состав атомного ядра. Протон, нейтрон и электрон. Закон Эйнштейна о пропорциональности массы и энергии.</w:t>
            </w:r>
            <w:r>
              <w:rPr>
                <w:sz w:val="24"/>
                <w:szCs w:val="24"/>
              </w:rPr>
              <w:t xml:space="preserve"> </w:t>
            </w:r>
            <w:r w:rsidRPr="006B2403">
              <w:rPr>
                <w:i/>
                <w:sz w:val="24"/>
                <w:szCs w:val="24"/>
              </w:rPr>
              <w:t xml:space="preserve">Дефект масс и </w:t>
            </w:r>
            <w:r w:rsidRPr="006B2403">
              <w:rPr>
                <w:i/>
                <w:sz w:val="24"/>
                <w:szCs w:val="24"/>
              </w:rPr>
              <w:lastRenderedPageBreak/>
              <w:t>энергия связи атомных ядер.</w:t>
            </w:r>
            <w:r w:rsidRPr="006B2403">
              <w:rPr>
                <w:sz w:val="24"/>
                <w:szCs w:val="24"/>
              </w:rPr>
              <w:t xml:space="preserve"> Радиоактивность. Период полураспада. Альфа-излучение. </w:t>
            </w:r>
            <w:r w:rsidRPr="006B2403">
              <w:rPr>
                <w:i/>
                <w:sz w:val="24"/>
                <w:szCs w:val="24"/>
              </w:rPr>
              <w:t>Бета-излучение</w:t>
            </w:r>
            <w:r w:rsidRPr="006B2403">
              <w:rPr>
                <w:sz w:val="24"/>
                <w:szCs w:val="24"/>
              </w:rPr>
              <w:t xml:space="preserve">. Гамма-излучение. Ядерные реакции. Источники энергии Солнца и звезд. Ядерная энергетика. </w:t>
            </w:r>
            <w:r w:rsidRPr="006B2403">
              <w:rPr>
                <w:i/>
                <w:sz w:val="24"/>
                <w:szCs w:val="24"/>
              </w:rPr>
              <w:t xml:space="preserve">Экологические проблемы работы атомных электростанций. </w:t>
            </w:r>
            <w:r w:rsidRPr="006B2403">
              <w:rPr>
                <w:sz w:val="24"/>
                <w:szCs w:val="24"/>
              </w:rPr>
              <w:t xml:space="preserve">Дозиметрия. </w:t>
            </w:r>
            <w:r w:rsidRPr="006B2403">
              <w:rPr>
                <w:i/>
                <w:sz w:val="24"/>
                <w:szCs w:val="24"/>
              </w:rPr>
              <w:t>Влияние радиоактивных излучений на живые организмы.</w:t>
            </w:r>
          </w:p>
          <w:p w:rsidR="00FE5BC9" w:rsidRPr="00954AC2" w:rsidRDefault="00FE5BC9" w:rsidP="00FE5BC9">
            <w:pPr>
              <w:adjustRightInd w:val="0"/>
              <w:snapToGrid w:val="0"/>
              <w:rPr>
                <w:color w:val="000000"/>
                <w:sz w:val="24"/>
                <w:szCs w:val="24"/>
              </w:rPr>
            </w:pPr>
            <w:r w:rsidRPr="00954AC2">
              <w:rPr>
                <w:rFonts w:eastAsia="SchoolBookSanPin"/>
                <w:color w:val="000000"/>
                <w:sz w:val="24"/>
                <w:szCs w:val="24"/>
              </w:rPr>
              <w:t xml:space="preserve">Спектрограф и спектроскоп. Типы оптических спектров. </w:t>
            </w:r>
            <w:r w:rsidRPr="00954AC2">
              <w:rPr>
                <w:color w:val="000000"/>
                <w:sz w:val="24"/>
                <w:szCs w:val="24"/>
              </w:rPr>
              <w:t>Спектральный анализ.</w:t>
            </w:r>
          </w:p>
          <w:p w:rsidR="00FE5BC9" w:rsidRPr="001263A1" w:rsidRDefault="00FE5BC9" w:rsidP="00FE5BC9">
            <w:pPr>
              <w:adjustRightInd w:val="0"/>
              <w:snapToGrid w:val="0"/>
              <w:rPr>
                <w:rFonts w:eastAsia="SchoolBookSanPin"/>
                <w:color w:val="000000"/>
                <w:sz w:val="24"/>
                <w:szCs w:val="24"/>
              </w:rPr>
            </w:pPr>
            <w:r w:rsidRPr="001263A1">
              <w:rPr>
                <w:rFonts w:eastAsia="SchoolBookSanPin"/>
                <w:color w:val="000000"/>
                <w:sz w:val="24"/>
                <w:szCs w:val="24"/>
              </w:rPr>
              <w:t xml:space="preserve">Сложный состав радиоактивного излучения, </w:t>
            </w:r>
            <w:r w:rsidRPr="001263A1">
              <w:rPr>
                <w:color w:val="000000"/>
                <w:sz w:val="24"/>
                <w:szCs w:val="24"/>
              </w:rPr>
              <w:t>a-,</w:t>
            </w:r>
            <w:r>
              <w:rPr>
                <w:color w:val="000000"/>
                <w:sz w:val="24"/>
                <w:szCs w:val="24"/>
              </w:rPr>
              <w:t xml:space="preserve"> </w:t>
            </w:r>
            <w:r w:rsidRPr="001263A1">
              <w:rPr>
                <w:color w:val="000000"/>
                <w:sz w:val="24"/>
                <w:szCs w:val="24"/>
              </w:rPr>
              <w:t xml:space="preserve">ß- </w:t>
            </w:r>
            <w:r w:rsidRPr="001263A1">
              <w:rPr>
                <w:rFonts w:eastAsia="SchoolBookSanPin"/>
                <w:color w:val="000000"/>
                <w:sz w:val="24"/>
                <w:szCs w:val="24"/>
              </w:rPr>
              <w:t xml:space="preserve">и </w:t>
            </w:r>
            <w:r w:rsidRPr="001263A1">
              <w:rPr>
                <w:color w:val="000000"/>
                <w:sz w:val="24"/>
                <w:szCs w:val="24"/>
              </w:rPr>
              <w:t>γ-</w:t>
            </w:r>
            <w:r w:rsidRPr="001263A1">
              <w:rPr>
                <w:rFonts w:eastAsia="SchoolBookSanPin"/>
                <w:color w:val="000000"/>
                <w:sz w:val="24"/>
                <w:szCs w:val="24"/>
              </w:rPr>
              <w:t>частицы. Модель атома Томсона. Опыты</w:t>
            </w:r>
            <w:r>
              <w:rPr>
                <w:rFonts w:eastAsia="SchoolBookSanPin"/>
                <w:color w:val="000000"/>
                <w:sz w:val="24"/>
                <w:szCs w:val="24"/>
              </w:rPr>
              <w:t xml:space="preserve"> </w:t>
            </w:r>
            <w:r w:rsidRPr="001263A1">
              <w:rPr>
                <w:rFonts w:eastAsia="SchoolBookSanPin"/>
                <w:color w:val="000000"/>
                <w:sz w:val="24"/>
                <w:szCs w:val="24"/>
              </w:rPr>
              <w:t xml:space="preserve">Резерфорда по рассеянию </w:t>
            </w:r>
            <w:r w:rsidRPr="001263A1">
              <w:rPr>
                <w:color w:val="000000"/>
                <w:sz w:val="24"/>
                <w:szCs w:val="24"/>
              </w:rPr>
              <w:t>a-</w:t>
            </w:r>
            <w:r w:rsidRPr="001263A1">
              <w:rPr>
                <w:rFonts w:eastAsia="SchoolBookSanPin"/>
                <w:color w:val="000000"/>
                <w:sz w:val="24"/>
                <w:szCs w:val="24"/>
              </w:rPr>
              <w:t>частиц. Планетарная</w:t>
            </w:r>
            <w:r>
              <w:rPr>
                <w:rFonts w:eastAsia="SchoolBookSanPin"/>
                <w:color w:val="000000"/>
                <w:sz w:val="24"/>
                <w:szCs w:val="24"/>
              </w:rPr>
              <w:t xml:space="preserve"> </w:t>
            </w:r>
            <w:r w:rsidRPr="001263A1">
              <w:rPr>
                <w:rFonts w:eastAsia="SchoolBookSanPin"/>
                <w:color w:val="000000"/>
                <w:sz w:val="24"/>
                <w:szCs w:val="24"/>
              </w:rPr>
              <w:t>модель атома.</w:t>
            </w:r>
            <w:r>
              <w:rPr>
                <w:rFonts w:eastAsia="SchoolBookSanPin"/>
                <w:color w:val="000000"/>
                <w:sz w:val="24"/>
                <w:szCs w:val="24"/>
              </w:rPr>
              <w:t xml:space="preserve">  Атомное ядро. Состав атомного ядра. Радиоактивность.  </w:t>
            </w:r>
            <w:r w:rsidRPr="001263A1">
              <w:rPr>
                <w:rFonts w:eastAsia="SchoolBookSanPin"/>
                <w:color w:val="000000"/>
                <w:sz w:val="24"/>
                <w:szCs w:val="24"/>
              </w:rPr>
              <w:t xml:space="preserve">Превращения ядер при радиоактивном распаде на примере </w:t>
            </w:r>
            <w:r w:rsidRPr="001263A1">
              <w:rPr>
                <w:color w:val="000000"/>
                <w:sz w:val="24"/>
                <w:szCs w:val="24"/>
              </w:rPr>
              <w:t>a-</w:t>
            </w:r>
            <w:r w:rsidRPr="001263A1">
              <w:rPr>
                <w:rFonts w:eastAsia="SchoolBookSanPin"/>
                <w:color w:val="000000"/>
                <w:sz w:val="24"/>
                <w:szCs w:val="24"/>
              </w:rPr>
              <w:t>распада радия.</w:t>
            </w:r>
            <w:r>
              <w:rPr>
                <w:rFonts w:eastAsia="SchoolBookSanPin"/>
                <w:color w:val="000000"/>
                <w:sz w:val="24"/>
                <w:szCs w:val="24"/>
              </w:rPr>
              <w:t xml:space="preserve"> </w:t>
            </w:r>
            <w:r w:rsidRPr="001263A1">
              <w:rPr>
                <w:rFonts w:eastAsia="SchoolBookSanPin"/>
                <w:color w:val="000000"/>
                <w:sz w:val="24"/>
                <w:szCs w:val="24"/>
              </w:rPr>
              <w:t>Обозначение ядер химических элементов. Открытие и свойства</w:t>
            </w:r>
            <w:r>
              <w:rPr>
                <w:rFonts w:eastAsia="SchoolBookSanPin"/>
                <w:color w:val="000000"/>
                <w:sz w:val="24"/>
                <w:szCs w:val="24"/>
              </w:rPr>
              <w:t xml:space="preserve"> </w:t>
            </w:r>
            <w:r w:rsidRPr="001263A1">
              <w:rPr>
                <w:rFonts w:eastAsia="SchoolBookSanPin"/>
                <w:color w:val="000000"/>
                <w:sz w:val="24"/>
                <w:szCs w:val="24"/>
              </w:rPr>
              <w:t>нейтрона. Протонно-нейтронная модель ядра.</w:t>
            </w:r>
            <w:r>
              <w:rPr>
                <w:rFonts w:eastAsia="SchoolBookSanPin"/>
                <w:color w:val="000000"/>
                <w:sz w:val="24"/>
                <w:szCs w:val="24"/>
              </w:rPr>
              <w:t xml:space="preserve"> </w:t>
            </w:r>
            <w:r w:rsidRPr="001263A1">
              <w:rPr>
                <w:rFonts w:eastAsia="SchoolBookSanPin"/>
                <w:color w:val="000000"/>
                <w:sz w:val="24"/>
                <w:szCs w:val="24"/>
              </w:rPr>
              <w:t>Массовое и зарядовое числа. Закон сохранения массового числа и заряда при радиоактивных превращениях.</w:t>
            </w:r>
            <w:r>
              <w:rPr>
                <w:rFonts w:eastAsia="SchoolBookSanPin"/>
                <w:color w:val="000000"/>
                <w:sz w:val="24"/>
                <w:szCs w:val="24"/>
              </w:rPr>
              <w:t xml:space="preserve"> </w:t>
            </w:r>
            <w:r w:rsidRPr="001263A1">
              <w:rPr>
                <w:rFonts w:eastAsia="SchoolBookSanPin"/>
                <w:color w:val="000000"/>
                <w:sz w:val="24"/>
                <w:szCs w:val="24"/>
              </w:rPr>
              <w:t>Физический смысл массового и зарядового чисел.</w:t>
            </w:r>
            <w:r>
              <w:rPr>
                <w:rFonts w:eastAsia="SchoolBookSanPin"/>
                <w:color w:val="000000"/>
                <w:sz w:val="24"/>
                <w:szCs w:val="24"/>
              </w:rPr>
              <w:t xml:space="preserve"> </w:t>
            </w:r>
            <w:r w:rsidRPr="001263A1">
              <w:rPr>
                <w:rFonts w:eastAsia="SchoolBookSanPin"/>
                <w:color w:val="000000"/>
                <w:sz w:val="24"/>
                <w:szCs w:val="24"/>
              </w:rPr>
              <w:t>Изотопы.</w:t>
            </w:r>
            <w:r>
              <w:rPr>
                <w:rFonts w:eastAsia="SchoolBookSanPin"/>
                <w:color w:val="000000"/>
                <w:sz w:val="24"/>
                <w:szCs w:val="24"/>
              </w:rPr>
              <w:t xml:space="preserve"> Ядерные силы. </w:t>
            </w:r>
            <w:r w:rsidRPr="001263A1">
              <w:rPr>
                <w:rFonts w:eastAsia="SchoolBookSanPin"/>
                <w:color w:val="000000"/>
                <w:sz w:val="24"/>
                <w:szCs w:val="24"/>
              </w:rPr>
              <w:t xml:space="preserve">Особенности ядерных сил. </w:t>
            </w:r>
            <w:r>
              <w:rPr>
                <w:rFonts w:eastAsia="SchoolBookSanPin"/>
                <w:color w:val="000000"/>
                <w:sz w:val="24"/>
                <w:szCs w:val="24"/>
              </w:rPr>
              <w:t xml:space="preserve">Методы регистрации ядерных излучений. </w:t>
            </w:r>
            <w:r w:rsidRPr="001263A1">
              <w:rPr>
                <w:rFonts w:eastAsia="SchoolBookSanPin"/>
                <w:color w:val="000000"/>
                <w:sz w:val="24"/>
                <w:szCs w:val="24"/>
              </w:rPr>
              <w:t>Назначение, устройство и принцип</w:t>
            </w:r>
            <w:r>
              <w:rPr>
                <w:rFonts w:eastAsia="SchoolBookSanPin"/>
                <w:color w:val="000000"/>
                <w:sz w:val="24"/>
                <w:szCs w:val="24"/>
              </w:rPr>
              <w:t xml:space="preserve"> </w:t>
            </w:r>
            <w:r w:rsidRPr="001263A1">
              <w:rPr>
                <w:rFonts w:eastAsia="SchoolBookSanPin"/>
                <w:color w:val="000000"/>
                <w:sz w:val="24"/>
                <w:szCs w:val="24"/>
              </w:rPr>
              <w:t>действия счетчика Гейгера и камеры Вильсона.</w:t>
            </w:r>
            <w:r>
              <w:rPr>
                <w:rFonts w:eastAsia="SchoolBookSanPin"/>
                <w:color w:val="000000"/>
                <w:sz w:val="24"/>
                <w:szCs w:val="24"/>
              </w:rPr>
              <w:t xml:space="preserve"> </w:t>
            </w:r>
            <w:r w:rsidRPr="001263A1">
              <w:rPr>
                <w:rFonts w:eastAsia="SchoolBookSanPin"/>
                <w:color w:val="000000"/>
                <w:sz w:val="24"/>
                <w:szCs w:val="24"/>
              </w:rPr>
              <w:t xml:space="preserve">Выбивание </w:t>
            </w:r>
            <w:r w:rsidRPr="001263A1">
              <w:rPr>
                <w:color w:val="000000"/>
                <w:sz w:val="24"/>
                <w:szCs w:val="24"/>
              </w:rPr>
              <w:t>a-</w:t>
            </w:r>
            <w:r w:rsidRPr="001263A1">
              <w:rPr>
                <w:rFonts w:eastAsia="SchoolBookSanPin"/>
                <w:color w:val="000000"/>
                <w:sz w:val="24"/>
                <w:szCs w:val="24"/>
              </w:rPr>
              <w:t>частицами протонов из ядер атома</w:t>
            </w:r>
            <w:r>
              <w:rPr>
                <w:rFonts w:eastAsia="SchoolBookSanPin"/>
                <w:color w:val="000000"/>
                <w:sz w:val="24"/>
                <w:szCs w:val="24"/>
              </w:rPr>
              <w:t xml:space="preserve"> </w:t>
            </w:r>
            <w:r w:rsidRPr="001263A1">
              <w:rPr>
                <w:rFonts w:eastAsia="SchoolBookSanPin"/>
                <w:color w:val="000000"/>
                <w:sz w:val="24"/>
                <w:szCs w:val="24"/>
              </w:rPr>
              <w:t>азота. Наблюдение фотографий образовавшихся</w:t>
            </w:r>
            <w:r>
              <w:rPr>
                <w:rFonts w:eastAsia="SchoolBookSanPin"/>
                <w:color w:val="000000"/>
                <w:sz w:val="24"/>
                <w:szCs w:val="24"/>
              </w:rPr>
              <w:t xml:space="preserve"> </w:t>
            </w:r>
            <w:r w:rsidRPr="001263A1">
              <w:rPr>
                <w:rFonts w:eastAsia="SchoolBookSanPin"/>
                <w:color w:val="000000"/>
                <w:sz w:val="24"/>
                <w:szCs w:val="24"/>
              </w:rPr>
              <w:t xml:space="preserve">в камере Вильсона треков частиц, участвовавших в ядерной реакции. </w:t>
            </w:r>
          </w:p>
          <w:p w:rsidR="00FE5BC9" w:rsidRDefault="00FE5BC9" w:rsidP="00FE5BC9">
            <w:pPr>
              <w:adjustRightInd w:val="0"/>
              <w:snapToGrid w:val="0"/>
              <w:rPr>
                <w:rFonts w:eastAsia="SchoolBookSanPin"/>
                <w:color w:val="000000"/>
                <w:sz w:val="24"/>
                <w:szCs w:val="24"/>
              </w:rPr>
            </w:pPr>
            <w:r w:rsidRPr="001263A1">
              <w:rPr>
                <w:rFonts w:eastAsia="SchoolBookSanPin"/>
                <w:color w:val="000000"/>
                <w:sz w:val="24"/>
                <w:szCs w:val="24"/>
              </w:rPr>
              <w:t>Энергия связи</w:t>
            </w:r>
            <w:r>
              <w:rPr>
                <w:rFonts w:eastAsia="SchoolBookSanPin"/>
                <w:color w:val="000000"/>
                <w:sz w:val="24"/>
                <w:szCs w:val="24"/>
              </w:rPr>
              <w:t xml:space="preserve"> атомных ядер. </w:t>
            </w:r>
            <w:r w:rsidRPr="001263A1">
              <w:rPr>
                <w:rFonts w:eastAsia="SchoolBookSanPin"/>
                <w:color w:val="000000"/>
                <w:sz w:val="24"/>
                <w:szCs w:val="24"/>
              </w:rPr>
              <w:t xml:space="preserve"> Внутренняя энергия атомных</w:t>
            </w:r>
            <w:r>
              <w:rPr>
                <w:rFonts w:eastAsia="SchoolBookSanPin"/>
                <w:color w:val="000000"/>
                <w:sz w:val="24"/>
                <w:szCs w:val="24"/>
              </w:rPr>
              <w:t xml:space="preserve"> </w:t>
            </w:r>
            <w:r w:rsidRPr="001263A1">
              <w:rPr>
                <w:rFonts w:eastAsia="SchoolBookSanPin"/>
                <w:color w:val="000000"/>
                <w:sz w:val="24"/>
                <w:szCs w:val="24"/>
              </w:rPr>
              <w:t>ядер. Взаимосвязь массы и энергии. Дефект масс.</w:t>
            </w:r>
            <w:r>
              <w:rPr>
                <w:rFonts w:eastAsia="SchoolBookSanPin"/>
                <w:color w:val="000000"/>
                <w:sz w:val="24"/>
                <w:szCs w:val="24"/>
              </w:rPr>
              <w:t xml:space="preserve"> Ядерные реакции. </w:t>
            </w:r>
            <w:r w:rsidRPr="001263A1">
              <w:rPr>
                <w:rFonts w:eastAsia="SchoolBookSanPin"/>
                <w:color w:val="000000"/>
                <w:sz w:val="24"/>
                <w:szCs w:val="24"/>
              </w:rPr>
              <w:t>Выделение или поглощение энергии в ядерных</w:t>
            </w:r>
            <w:r>
              <w:rPr>
                <w:rFonts w:eastAsia="SchoolBookSanPin"/>
                <w:color w:val="000000"/>
                <w:sz w:val="24"/>
                <w:szCs w:val="24"/>
              </w:rPr>
              <w:t xml:space="preserve"> </w:t>
            </w:r>
            <w:r w:rsidRPr="001263A1">
              <w:rPr>
                <w:rFonts w:eastAsia="SchoolBookSanPin"/>
                <w:color w:val="000000"/>
                <w:sz w:val="24"/>
                <w:szCs w:val="24"/>
              </w:rPr>
              <w:t>реакциях. Деление ядра урана. Выделение энергии. Условия протекания управляемой цепной</w:t>
            </w:r>
            <w:r>
              <w:rPr>
                <w:rFonts w:eastAsia="SchoolBookSanPin"/>
                <w:color w:val="000000"/>
                <w:sz w:val="24"/>
                <w:szCs w:val="24"/>
              </w:rPr>
              <w:t xml:space="preserve"> </w:t>
            </w:r>
            <w:r w:rsidRPr="001263A1">
              <w:rPr>
                <w:rFonts w:eastAsia="SchoolBookSanPin"/>
                <w:color w:val="000000"/>
                <w:sz w:val="24"/>
                <w:szCs w:val="24"/>
              </w:rPr>
              <w:t xml:space="preserve">реакции. Критическая масса. </w:t>
            </w:r>
            <w:r>
              <w:rPr>
                <w:rFonts w:eastAsia="SchoolBookSanPin"/>
                <w:color w:val="000000"/>
                <w:sz w:val="24"/>
                <w:szCs w:val="24"/>
              </w:rPr>
              <w:t>Ядерный</w:t>
            </w:r>
            <w:r w:rsidRPr="001263A1">
              <w:rPr>
                <w:rFonts w:eastAsia="SchoolBookSanPin"/>
                <w:color w:val="000000"/>
                <w:sz w:val="24"/>
                <w:szCs w:val="24"/>
              </w:rPr>
              <w:t xml:space="preserve"> реактор</w:t>
            </w:r>
            <w:r>
              <w:rPr>
                <w:rFonts w:eastAsia="SchoolBookSanPin"/>
                <w:color w:val="000000"/>
                <w:sz w:val="24"/>
                <w:szCs w:val="24"/>
              </w:rPr>
              <w:t>. П</w:t>
            </w:r>
            <w:r w:rsidRPr="001263A1">
              <w:rPr>
                <w:rFonts w:eastAsia="SchoolBookSanPin"/>
                <w:color w:val="000000"/>
                <w:sz w:val="24"/>
                <w:szCs w:val="24"/>
              </w:rPr>
              <w:t>реобразование энергии ядер в электрическую энергию. Преимущества и недостатки АЭС перед другими видами</w:t>
            </w:r>
            <w:r>
              <w:rPr>
                <w:rFonts w:eastAsia="SchoolBookSanPin"/>
                <w:color w:val="000000"/>
                <w:sz w:val="24"/>
                <w:szCs w:val="24"/>
              </w:rPr>
              <w:t xml:space="preserve"> </w:t>
            </w:r>
            <w:r w:rsidRPr="001263A1">
              <w:rPr>
                <w:rFonts w:eastAsia="SchoolBookSanPin"/>
                <w:color w:val="000000"/>
                <w:sz w:val="24"/>
                <w:szCs w:val="24"/>
              </w:rPr>
              <w:t>электростанций.</w:t>
            </w:r>
            <w:r>
              <w:rPr>
                <w:rFonts w:eastAsia="SchoolBookSanPin"/>
                <w:color w:val="000000"/>
                <w:sz w:val="24"/>
                <w:szCs w:val="24"/>
              </w:rPr>
              <w:t xml:space="preserve"> </w:t>
            </w:r>
            <w:r w:rsidRPr="001263A1">
              <w:rPr>
                <w:rFonts w:eastAsia="SchoolBookSanPin"/>
                <w:color w:val="000000"/>
                <w:sz w:val="24"/>
                <w:szCs w:val="24"/>
              </w:rPr>
              <w:t>Биологическое действие радиации. Физические</w:t>
            </w:r>
            <w:r>
              <w:rPr>
                <w:rFonts w:eastAsia="SchoolBookSanPin"/>
                <w:color w:val="000000"/>
                <w:sz w:val="24"/>
                <w:szCs w:val="24"/>
              </w:rPr>
              <w:t xml:space="preserve"> </w:t>
            </w:r>
            <w:r w:rsidRPr="001263A1">
              <w:rPr>
                <w:rFonts w:eastAsia="SchoolBookSanPin"/>
                <w:color w:val="000000"/>
                <w:sz w:val="24"/>
                <w:szCs w:val="24"/>
              </w:rPr>
              <w:t>величины: поглощенная доза излуче</w:t>
            </w:r>
            <w:r>
              <w:rPr>
                <w:rFonts w:eastAsia="SchoolBookSanPin"/>
                <w:color w:val="000000"/>
                <w:sz w:val="24"/>
                <w:szCs w:val="24"/>
              </w:rPr>
              <w:t>-</w:t>
            </w:r>
            <w:r w:rsidRPr="001263A1">
              <w:rPr>
                <w:rFonts w:eastAsia="SchoolBookSanPin"/>
                <w:color w:val="000000"/>
                <w:sz w:val="24"/>
                <w:szCs w:val="24"/>
              </w:rPr>
              <w:t>ния, коэффициент качества, эквивалентная доза. Влияние</w:t>
            </w:r>
            <w:r>
              <w:rPr>
                <w:rFonts w:eastAsia="SchoolBookSanPin"/>
                <w:color w:val="000000"/>
                <w:sz w:val="24"/>
                <w:szCs w:val="24"/>
              </w:rPr>
              <w:t xml:space="preserve"> </w:t>
            </w:r>
            <w:r w:rsidRPr="001263A1">
              <w:rPr>
                <w:rFonts w:eastAsia="SchoolBookSanPin"/>
                <w:color w:val="000000"/>
                <w:sz w:val="24"/>
                <w:szCs w:val="24"/>
              </w:rPr>
              <w:t>радиоактивных излучений на живые организмы.</w:t>
            </w:r>
            <w:r>
              <w:rPr>
                <w:rFonts w:eastAsia="SchoolBookSanPin"/>
                <w:color w:val="000000"/>
                <w:sz w:val="24"/>
                <w:szCs w:val="24"/>
              </w:rPr>
              <w:t xml:space="preserve"> </w:t>
            </w:r>
            <w:r w:rsidRPr="001263A1">
              <w:rPr>
                <w:rFonts w:eastAsia="SchoolBookSanPin"/>
                <w:color w:val="000000"/>
                <w:sz w:val="24"/>
                <w:szCs w:val="24"/>
              </w:rPr>
              <w:t>Период полураспада радиоактивных веществ.</w:t>
            </w:r>
            <w:r>
              <w:rPr>
                <w:rFonts w:eastAsia="SchoolBookSanPin"/>
                <w:color w:val="000000"/>
                <w:sz w:val="24"/>
                <w:szCs w:val="24"/>
              </w:rPr>
              <w:t xml:space="preserve"> </w:t>
            </w:r>
            <w:r w:rsidRPr="001263A1">
              <w:rPr>
                <w:rFonts w:eastAsia="SchoolBookSanPin"/>
                <w:color w:val="000000"/>
                <w:sz w:val="24"/>
                <w:szCs w:val="24"/>
              </w:rPr>
              <w:t>Закон радиоактивного распада. Способы защиты</w:t>
            </w:r>
            <w:r>
              <w:rPr>
                <w:rFonts w:eastAsia="SchoolBookSanPin"/>
                <w:color w:val="000000"/>
                <w:sz w:val="24"/>
                <w:szCs w:val="24"/>
              </w:rPr>
              <w:t xml:space="preserve"> </w:t>
            </w:r>
            <w:r w:rsidRPr="001263A1">
              <w:rPr>
                <w:rFonts w:eastAsia="SchoolBookSanPin"/>
                <w:color w:val="000000"/>
                <w:sz w:val="24"/>
                <w:szCs w:val="24"/>
              </w:rPr>
              <w:t xml:space="preserve">от радиации. </w:t>
            </w:r>
            <w:r>
              <w:rPr>
                <w:rFonts w:eastAsia="SchoolBookSanPin"/>
                <w:color w:val="000000"/>
                <w:sz w:val="24"/>
                <w:szCs w:val="24"/>
              </w:rPr>
              <w:t>Термоядерные</w:t>
            </w:r>
            <w:r w:rsidRPr="001263A1">
              <w:rPr>
                <w:rFonts w:eastAsia="SchoolBookSanPin"/>
                <w:color w:val="000000"/>
                <w:sz w:val="24"/>
                <w:szCs w:val="24"/>
              </w:rPr>
              <w:t xml:space="preserve"> реакци</w:t>
            </w:r>
            <w:r>
              <w:rPr>
                <w:rFonts w:eastAsia="SchoolBookSanPin"/>
                <w:color w:val="000000"/>
                <w:sz w:val="24"/>
                <w:szCs w:val="24"/>
              </w:rPr>
              <w:t>и</w:t>
            </w:r>
            <w:r w:rsidRPr="001263A1">
              <w:rPr>
                <w:rFonts w:eastAsia="SchoolBookSanPin"/>
                <w:color w:val="000000"/>
                <w:sz w:val="24"/>
                <w:szCs w:val="24"/>
              </w:rPr>
              <w:t>. Источники энергии</w:t>
            </w:r>
            <w:r>
              <w:rPr>
                <w:rFonts w:eastAsia="SchoolBookSanPin"/>
                <w:color w:val="000000"/>
                <w:sz w:val="24"/>
                <w:szCs w:val="24"/>
              </w:rPr>
              <w:t xml:space="preserve"> </w:t>
            </w:r>
            <w:r w:rsidRPr="001263A1">
              <w:rPr>
                <w:rFonts w:eastAsia="SchoolBookSanPin"/>
                <w:color w:val="000000"/>
                <w:sz w:val="24"/>
                <w:szCs w:val="24"/>
              </w:rPr>
              <w:t>Солнца и звезд.</w:t>
            </w:r>
            <w:r>
              <w:rPr>
                <w:rFonts w:eastAsia="SchoolBookSanPin"/>
                <w:color w:val="000000"/>
                <w:sz w:val="24"/>
                <w:szCs w:val="24"/>
              </w:rPr>
              <w:t xml:space="preserve"> Квантовые постулаты Бора. Линейчатые спектры</w:t>
            </w:r>
          </w:p>
          <w:p w:rsidR="00FE5BC9" w:rsidRDefault="00FE5BC9" w:rsidP="00FE5BC9">
            <w:pPr>
              <w:adjustRightInd w:val="0"/>
              <w:snapToGrid w:val="0"/>
              <w:rPr>
                <w:b/>
                <w:color w:val="000000"/>
                <w:sz w:val="24"/>
                <w:szCs w:val="24"/>
              </w:rPr>
            </w:pPr>
            <w:r>
              <w:rPr>
                <w:b/>
                <w:color w:val="000000"/>
                <w:sz w:val="24"/>
                <w:szCs w:val="24"/>
              </w:rPr>
              <w:t>К</w:t>
            </w:r>
            <w:r w:rsidRPr="00F43554">
              <w:rPr>
                <w:b/>
                <w:color w:val="000000"/>
                <w:sz w:val="24"/>
                <w:szCs w:val="24"/>
              </w:rPr>
              <w:t>онтрольная работа</w:t>
            </w:r>
          </w:p>
          <w:p w:rsidR="00FE5BC9" w:rsidRPr="0025041E" w:rsidRDefault="00FE5BC9" w:rsidP="00FE5BC9">
            <w:pPr>
              <w:adjustRightInd w:val="0"/>
              <w:snapToGrid w:val="0"/>
              <w:rPr>
                <w:b/>
                <w:color w:val="000000"/>
                <w:sz w:val="24"/>
                <w:szCs w:val="24"/>
              </w:rPr>
            </w:pPr>
            <w:r w:rsidRPr="00F43554">
              <w:rPr>
                <w:color w:val="000000"/>
                <w:sz w:val="24"/>
                <w:szCs w:val="24"/>
              </w:rPr>
              <w:t xml:space="preserve">по </w:t>
            </w:r>
            <w:r w:rsidRPr="002C574A">
              <w:rPr>
                <w:color w:val="000000"/>
                <w:sz w:val="24"/>
                <w:szCs w:val="24"/>
              </w:rPr>
              <w:t>теме «</w:t>
            </w:r>
            <w:r w:rsidRPr="002C574A">
              <w:rPr>
                <w:rFonts w:eastAsia="SchoolBookSanPin"/>
                <w:color w:val="000000"/>
                <w:sz w:val="24"/>
                <w:szCs w:val="24"/>
              </w:rPr>
              <w:t>Строение атома и атомного ядра.</w:t>
            </w:r>
            <w:r>
              <w:rPr>
                <w:rFonts w:eastAsia="SchoolBookSanPin"/>
                <w:color w:val="000000"/>
                <w:sz w:val="24"/>
                <w:szCs w:val="24"/>
              </w:rPr>
              <w:t xml:space="preserve"> </w:t>
            </w:r>
            <w:r w:rsidRPr="002C574A">
              <w:rPr>
                <w:rFonts w:eastAsia="SchoolBookSanPin"/>
                <w:color w:val="000000"/>
                <w:sz w:val="24"/>
                <w:szCs w:val="24"/>
              </w:rPr>
              <w:t>Использование энергии атомных ядер».</w:t>
            </w:r>
          </w:p>
          <w:p w:rsidR="00FE5BC9" w:rsidRPr="007B18E0" w:rsidRDefault="00FE5BC9" w:rsidP="00FE5BC9">
            <w:pPr>
              <w:adjustRightInd w:val="0"/>
              <w:snapToGrid w:val="0"/>
              <w:rPr>
                <w:b/>
                <w:i/>
                <w:color w:val="000000"/>
                <w:sz w:val="24"/>
                <w:szCs w:val="24"/>
              </w:rPr>
            </w:pPr>
            <w:r w:rsidRPr="007B18E0">
              <w:rPr>
                <w:b/>
                <w:i/>
                <w:color w:val="000000"/>
                <w:sz w:val="24"/>
                <w:szCs w:val="24"/>
              </w:rPr>
              <w:t>Лабораторные работы</w:t>
            </w:r>
          </w:p>
          <w:p w:rsidR="00FE5BC9" w:rsidRPr="00E453D0" w:rsidRDefault="00FE5BC9" w:rsidP="00FE5BC9">
            <w:pPr>
              <w:tabs>
                <w:tab w:val="left" w:pos="851"/>
              </w:tabs>
              <w:jc w:val="both"/>
              <w:rPr>
                <w:bCs/>
                <w:sz w:val="24"/>
                <w:szCs w:val="24"/>
              </w:rPr>
            </w:pPr>
            <w:r w:rsidRPr="00E453D0">
              <w:rPr>
                <w:b/>
                <w:bCs/>
                <w:sz w:val="24"/>
                <w:szCs w:val="24"/>
              </w:rPr>
              <w:t>Проведение прямых измерений физических величин</w:t>
            </w:r>
          </w:p>
          <w:p w:rsidR="00FE5BC9" w:rsidRPr="004E6FD7" w:rsidRDefault="00FE5BC9" w:rsidP="00FE5BC9">
            <w:pPr>
              <w:tabs>
                <w:tab w:val="left" w:pos="851"/>
              </w:tabs>
              <w:ind w:left="851"/>
              <w:jc w:val="both"/>
              <w:rPr>
                <w:sz w:val="24"/>
                <w:szCs w:val="24"/>
                <w:lang w:val="tt-RU"/>
              </w:rPr>
            </w:pPr>
            <w:r>
              <w:rPr>
                <w:bCs/>
                <w:sz w:val="24"/>
                <w:szCs w:val="24"/>
              </w:rPr>
              <w:t>6. Измерение радиационного</w:t>
            </w:r>
            <w:r w:rsidRPr="004E6FD7">
              <w:rPr>
                <w:sz w:val="24"/>
                <w:szCs w:val="24"/>
              </w:rPr>
              <w:t xml:space="preserve"> фона</w:t>
            </w:r>
            <w:r>
              <w:rPr>
                <w:sz w:val="24"/>
                <w:szCs w:val="24"/>
              </w:rPr>
              <w:t xml:space="preserve"> дозиметром</w:t>
            </w:r>
            <w:r w:rsidRPr="004E6FD7">
              <w:rPr>
                <w:sz w:val="24"/>
                <w:szCs w:val="24"/>
              </w:rPr>
              <w:t>.</w:t>
            </w:r>
          </w:p>
          <w:p w:rsidR="00FE5BC9" w:rsidRPr="00E453D0" w:rsidRDefault="00FE5BC9" w:rsidP="00FE5BC9">
            <w:pPr>
              <w:shd w:val="clear" w:color="auto" w:fill="FFFFFF"/>
              <w:tabs>
                <w:tab w:val="left" w:pos="851"/>
              </w:tabs>
              <w:adjustRightInd w:val="0"/>
              <w:contextualSpacing/>
              <w:jc w:val="both"/>
              <w:rPr>
                <w:rFonts w:eastAsia="Courier New"/>
                <w:b/>
                <w:sz w:val="24"/>
                <w:szCs w:val="24"/>
              </w:rPr>
            </w:pPr>
            <w:r w:rsidRPr="00E453D0">
              <w:rPr>
                <w:rFonts w:eastAsia="Courier New"/>
                <w:b/>
                <w:sz w:val="24"/>
                <w:szCs w:val="24"/>
              </w:rPr>
              <w:t>Расчет по полученным результатам прямых измерений зависимого от них параметра (косвенные измерения)</w:t>
            </w:r>
          </w:p>
          <w:p w:rsidR="00FE5BC9" w:rsidRDefault="00FE5BC9" w:rsidP="00FE5BC9">
            <w:pPr>
              <w:tabs>
                <w:tab w:val="left" w:pos="851"/>
                <w:tab w:val="left" w:pos="989"/>
              </w:tabs>
              <w:ind w:left="709"/>
              <w:jc w:val="both"/>
              <w:rPr>
                <w:bCs/>
                <w:sz w:val="24"/>
                <w:szCs w:val="24"/>
              </w:rPr>
            </w:pPr>
            <w:r>
              <w:rPr>
                <w:bCs/>
                <w:sz w:val="24"/>
                <w:szCs w:val="24"/>
              </w:rPr>
              <w:t>8</w:t>
            </w:r>
            <w:r w:rsidRPr="00E453D0">
              <w:rPr>
                <w:bCs/>
                <w:sz w:val="24"/>
                <w:szCs w:val="24"/>
              </w:rPr>
              <w:t>.</w:t>
            </w:r>
            <w:r>
              <w:rPr>
                <w:bCs/>
                <w:sz w:val="24"/>
                <w:szCs w:val="24"/>
              </w:rPr>
              <w:t xml:space="preserve"> Оценка периода полураспада находящихся в воздухе продуктов распада газа радона.</w:t>
            </w:r>
          </w:p>
          <w:p w:rsidR="00FE5BC9" w:rsidRPr="007B33A3" w:rsidRDefault="00FE5BC9" w:rsidP="00FE5BC9">
            <w:pPr>
              <w:tabs>
                <w:tab w:val="left" w:pos="851"/>
                <w:tab w:val="left" w:pos="989"/>
              </w:tabs>
              <w:jc w:val="both"/>
              <w:rPr>
                <w:bCs/>
                <w:sz w:val="24"/>
                <w:szCs w:val="24"/>
              </w:rPr>
            </w:pPr>
            <w:r w:rsidRPr="00E453D0">
              <w:rPr>
                <w:rFonts w:eastAsia="Courier New"/>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E5BC9" w:rsidRPr="00E453D0" w:rsidRDefault="00FE5BC9" w:rsidP="00FE5BC9">
            <w:pPr>
              <w:tabs>
                <w:tab w:val="left" w:pos="426"/>
                <w:tab w:val="left" w:pos="709"/>
              </w:tabs>
              <w:ind w:left="709"/>
              <w:jc w:val="both"/>
              <w:rPr>
                <w:bCs/>
                <w:sz w:val="24"/>
                <w:szCs w:val="24"/>
              </w:rPr>
            </w:pPr>
            <w:r>
              <w:rPr>
                <w:bCs/>
                <w:sz w:val="24"/>
                <w:szCs w:val="24"/>
              </w:rPr>
              <w:t>5. Наблюдение сплошного и линейчатых спектров испускания.</w:t>
            </w:r>
          </w:p>
          <w:p w:rsidR="00FE5BC9" w:rsidRDefault="00FE5BC9" w:rsidP="00FE5BC9">
            <w:pPr>
              <w:tabs>
                <w:tab w:val="left" w:pos="426"/>
                <w:tab w:val="left" w:pos="709"/>
              </w:tabs>
              <w:ind w:left="709"/>
              <w:jc w:val="both"/>
              <w:rPr>
                <w:bCs/>
                <w:sz w:val="24"/>
                <w:szCs w:val="24"/>
              </w:rPr>
            </w:pPr>
            <w:r>
              <w:rPr>
                <w:bCs/>
                <w:sz w:val="24"/>
                <w:szCs w:val="24"/>
              </w:rPr>
              <w:t>7</w:t>
            </w:r>
            <w:r w:rsidRPr="00E453D0">
              <w:rPr>
                <w:bCs/>
                <w:sz w:val="24"/>
                <w:szCs w:val="24"/>
              </w:rPr>
              <w:t>.</w:t>
            </w:r>
            <w:r>
              <w:rPr>
                <w:bCs/>
                <w:sz w:val="24"/>
                <w:szCs w:val="24"/>
              </w:rPr>
              <w:t>Изучение деления ядра атома урана по фотографии треков.</w:t>
            </w:r>
          </w:p>
          <w:p w:rsidR="00FE5BC9" w:rsidRPr="00E453D0" w:rsidRDefault="00FE5BC9" w:rsidP="00FE5BC9">
            <w:pPr>
              <w:tabs>
                <w:tab w:val="left" w:pos="426"/>
                <w:tab w:val="left" w:pos="709"/>
              </w:tabs>
              <w:ind w:left="709"/>
              <w:jc w:val="both"/>
              <w:rPr>
                <w:bCs/>
                <w:sz w:val="24"/>
                <w:szCs w:val="24"/>
              </w:rPr>
            </w:pPr>
            <w:r>
              <w:rPr>
                <w:bCs/>
                <w:sz w:val="24"/>
                <w:szCs w:val="24"/>
              </w:rPr>
              <w:t>9. Изучение треков заряженных частиц по готовым фотографиям.</w:t>
            </w:r>
          </w:p>
          <w:p w:rsidR="00FE5BC9" w:rsidRPr="00F43554" w:rsidRDefault="00FE5BC9" w:rsidP="00FE5BC9">
            <w:pPr>
              <w:adjustRightInd w:val="0"/>
              <w:snapToGrid w:val="0"/>
              <w:rPr>
                <w:b/>
                <w:color w:val="000000"/>
                <w:sz w:val="24"/>
                <w:szCs w:val="24"/>
              </w:rPr>
            </w:pPr>
            <w:r w:rsidRPr="00F43554">
              <w:rPr>
                <w:b/>
                <w:color w:val="000000"/>
                <w:sz w:val="24"/>
                <w:szCs w:val="24"/>
              </w:rPr>
              <w:t>Темы проектов</w:t>
            </w:r>
          </w:p>
          <w:p w:rsidR="00FE5BC9" w:rsidRPr="00F43554" w:rsidRDefault="00FE5BC9" w:rsidP="00FE5BC9">
            <w:pPr>
              <w:adjustRightInd w:val="0"/>
              <w:snapToGrid w:val="0"/>
              <w:rPr>
                <w:sz w:val="24"/>
                <w:szCs w:val="24"/>
              </w:rPr>
            </w:pPr>
            <w:r w:rsidRPr="002C574A">
              <w:rPr>
                <w:rFonts w:eastAsia="SchoolBookSanPin"/>
                <w:color w:val="000000"/>
                <w:sz w:val="24"/>
                <w:szCs w:val="24"/>
              </w:rPr>
              <w:t>«Метод спектрального анализа и его применение в науке и технике»</w:t>
            </w:r>
            <w:r>
              <w:rPr>
                <w:rFonts w:eastAsia="SchoolBookSanPin"/>
                <w:color w:val="000000"/>
                <w:sz w:val="24"/>
                <w:szCs w:val="24"/>
              </w:rPr>
              <w:t>,</w:t>
            </w:r>
            <w:r w:rsidRPr="00912CFB">
              <w:rPr>
                <w:rFonts w:eastAsia="SchoolBookSanPin"/>
                <w:color w:val="000000"/>
                <w:sz w:val="24"/>
                <w:szCs w:val="24"/>
              </w:rPr>
              <w:t xml:space="preserve"> </w:t>
            </w:r>
            <w:r w:rsidRPr="00912CFB">
              <w:rPr>
                <w:rFonts w:eastAsia="SchoolBookSanPin"/>
                <w:color w:val="000000"/>
                <w:sz w:val="24"/>
                <w:szCs w:val="24"/>
              </w:rPr>
              <w:lastRenderedPageBreak/>
              <w:t>«Негативное воздействие радиации (ионизирующих излучений) на живые организмы и способы защиты от нее»</w:t>
            </w:r>
          </w:p>
        </w:tc>
        <w:tc>
          <w:tcPr>
            <w:tcW w:w="992" w:type="dxa"/>
          </w:tcPr>
          <w:p w:rsidR="00FE5BC9" w:rsidRPr="00F43554" w:rsidRDefault="00FE5BC9" w:rsidP="00FE5BC9">
            <w:pPr>
              <w:jc w:val="center"/>
              <w:rPr>
                <w:sz w:val="24"/>
                <w:szCs w:val="24"/>
              </w:rPr>
            </w:pPr>
            <w:r>
              <w:rPr>
                <w:color w:val="000000"/>
                <w:sz w:val="24"/>
                <w:szCs w:val="24"/>
              </w:rPr>
              <w:lastRenderedPageBreak/>
              <w:t>24</w:t>
            </w:r>
          </w:p>
        </w:tc>
      </w:tr>
      <w:tr w:rsidR="00FE5BC9" w:rsidRPr="002670D2" w:rsidTr="002E2B64">
        <w:trPr>
          <w:trHeight w:val="686"/>
        </w:trPr>
        <w:tc>
          <w:tcPr>
            <w:tcW w:w="1526" w:type="dxa"/>
          </w:tcPr>
          <w:p w:rsidR="00FE5BC9" w:rsidRPr="00BF2033" w:rsidRDefault="00FE5BC9" w:rsidP="00FE5BC9">
            <w:pPr>
              <w:tabs>
                <w:tab w:val="left" w:pos="34"/>
                <w:tab w:val="left" w:pos="989"/>
              </w:tabs>
              <w:jc w:val="both"/>
              <w:rPr>
                <w:sz w:val="24"/>
                <w:szCs w:val="24"/>
              </w:rPr>
            </w:pPr>
            <w:r w:rsidRPr="00BF2033">
              <w:rPr>
                <w:sz w:val="24"/>
                <w:szCs w:val="24"/>
              </w:rPr>
              <w:lastRenderedPageBreak/>
              <w:t>Строение и эволюция Вселенной</w:t>
            </w:r>
          </w:p>
          <w:p w:rsidR="00FE5BC9" w:rsidRDefault="00FE5BC9" w:rsidP="00FE5BC9">
            <w:pPr>
              <w:adjustRightInd w:val="0"/>
              <w:snapToGrid w:val="0"/>
              <w:rPr>
                <w:color w:val="000000"/>
                <w:sz w:val="24"/>
                <w:szCs w:val="24"/>
              </w:rPr>
            </w:pPr>
          </w:p>
        </w:tc>
        <w:tc>
          <w:tcPr>
            <w:tcW w:w="7938" w:type="dxa"/>
          </w:tcPr>
          <w:p w:rsidR="00FE5BC9" w:rsidRDefault="00FE5BC9" w:rsidP="00FE5BC9">
            <w:pPr>
              <w:adjustRightInd w:val="0"/>
              <w:snapToGrid w:val="0"/>
              <w:rPr>
                <w:rFonts w:eastAsia="SchoolBookSanPin"/>
                <w:color w:val="000000"/>
                <w:sz w:val="24"/>
                <w:szCs w:val="24"/>
              </w:rPr>
            </w:pPr>
            <w:r w:rsidRPr="00BA03B8">
              <w:rPr>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w:t>
            </w:r>
            <w:r w:rsidRPr="001263A1">
              <w:rPr>
                <w:rFonts w:eastAsia="SchoolBookSanPin"/>
                <w:color w:val="000000"/>
                <w:sz w:val="24"/>
                <w:szCs w:val="24"/>
              </w:rPr>
              <w:t>Состав Солнечной системы: Солнце, восемь</w:t>
            </w:r>
            <w:r>
              <w:rPr>
                <w:rFonts w:eastAsia="SchoolBookSanPin"/>
                <w:color w:val="000000"/>
                <w:sz w:val="24"/>
                <w:szCs w:val="24"/>
              </w:rPr>
              <w:t xml:space="preserve"> </w:t>
            </w:r>
            <w:r w:rsidRPr="001263A1">
              <w:rPr>
                <w:rFonts w:eastAsia="SchoolBookSanPin"/>
                <w:color w:val="000000"/>
                <w:sz w:val="24"/>
                <w:szCs w:val="24"/>
              </w:rPr>
              <w:t>больших планет (шесть из которых имеют спутники), пять планет-карликов, астероиды, кометы, метеорные тела. Формирование Солнечной</w:t>
            </w:r>
            <w:r>
              <w:rPr>
                <w:rFonts w:eastAsia="SchoolBookSanPin"/>
                <w:color w:val="000000"/>
                <w:sz w:val="24"/>
                <w:szCs w:val="24"/>
              </w:rPr>
              <w:t xml:space="preserve"> </w:t>
            </w:r>
            <w:r w:rsidRPr="001263A1">
              <w:rPr>
                <w:rFonts w:eastAsia="SchoolBookSanPin"/>
                <w:color w:val="000000"/>
                <w:sz w:val="24"/>
                <w:szCs w:val="24"/>
              </w:rPr>
              <w:t>системы. Земля и планеты земной группы.</w:t>
            </w:r>
            <w:r>
              <w:rPr>
                <w:rFonts w:eastAsia="SchoolBookSanPin"/>
                <w:color w:val="000000"/>
                <w:sz w:val="24"/>
                <w:szCs w:val="24"/>
              </w:rPr>
              <w:t xml:space="preserve"> </w:t>
            </w:r>
            <w:r w:rsidRPr="001263A1">
              <w:rPr>
                <w:rFonts w:eastAsia="SchoolBookSanPin"/>
                <w:color w:val="000000"/>
                <w:sz w:val="24"/>
                <w:szCs w:val="24"/>
              </w:rPr>
              <w:t>Общность характеристик планет земной группы.</w:t>
            </w:r>
            <w:r>
              <w:rPr>
                <w:rFonts w:eastAsia="SchoolBookSanPin"/>
                <w:color w:val="000000"/>
                <w:sz w:val="24"/>
                <w:szCs w:val="24"/>
              </w:rPr>
              <w:t xml:space="preserve"> </w:t>
            </w:r>
            <w:r w:rsidRPr="001263A1">
              <w:rPr>
                <w:rFonts w:eastAsia="SchoolBookSanPin"/>
                <w:color w:val="000000"/>
                <w:sz w:val="24"/>
                <w:szCs w:val="24"/>
              </w:rPr>
              <w:t>Планеты-гиганты. Спутники и кольца планет-гигантов.</w:t>
            </w:r>
            <w:r>
              <w:rPr>
                <w:rFonts w:eastAsia="SchoolBookSanPin"/>
                <w:color w:val="000000"/>
                <w:sz w:val="24"/>
                <w:szCs w:val="24"/>
              </w:rPr>
              <w:t xml:space="preserve"> </w:t>
            </w:r>
            <w:r w:rsidRPr="001263A1">
              <w:rPr>
                <w:rFonts w:eastAsia="SchoolBookSanPin"/>
                <w:color w:val="000000"/>
                <w:sz w:val="24"/>
                <w:szCs w:val="24"/>
              </w:rPr>
              <w:t>Малые тела Солнечной системы: астероиды,</w:t>
            </w:r>
            <w:r>
              <w:rPr>
                <w:rFonts w:eastAsia="SchoolBookSanPin"/>
                <w:color w:val="000000"/>
                <w:sz w:val="24"/>
                <w:szCs w:val="24"/>
              </w:rPr>
              <w:t xml:space="preserve"> </w:t>
            </w:r>
            <w:r w:rsidRPr="001263A1">
              <w:rPr>
                <w:rFonts w:eastAsia="SchoolBookSanPin"/>
                <w:color w:val="000000"/>
                <w:sz w:val="24"/>
                <w:szCs w:val="24"/>
              </w:rPr>
              <w:t>кометы, метеорные тела. Образование хвостов</w:t>
            </w:r>
            <w:r>
              <w:rPr>
                <w:rFonts w:eastAsia="SchoolBookSanPin"/>
                <w:color w:val="000000"/>
                <w:sz w:val="24"/>
                <w:szCs w:val="24"/>
              </w:rPr>
              <w:t xml:space="preserve"> </w:t>
            </w:r>
            <w:r w:rsidRPr="001263A1">
              <w:rPr>
                <w:rFonts w:eastAsia="SchoolBookSanPin"/>
                <w:color w:val="000000"/>
                <w:sz w:val="24"/>
                <w:szCs w:val="24"/>
              </w:rPr>
              <w:t xml:space="preserve">комет. Радиант. Метеорит. Болид. </w:t>
            </w:r>
          </w:p>
          <w:p w:rsidR="00FE5BC9" w:rsidRDefault="00FE5BC9" w:rsidP="00FE5BC9">
            <w:pPr>
              <w:adjustRightInd w:val="0"/>
              <w:snapToGrid w:val="0"/>
              <w:rPr>
                <w:sz w:val="24"/>
                <w:szCs w:val="24"/>
              </w:rPr>
            </w:pPr>
            <w:r w:rsidRPr="00BA03B8">
              <w:rPr>
                <w:sz w:val="24"/>
                <w:szCs w:val="24"/>
              </w:rPr>
              <w:t xml:space="preserve">Физическая природа Солнца и звёзд. </w:t>
            </w:r>
            <w:r w:rsidRPr="001263A1">
              <w:rPr>
                <w:rFonts w:eastAsia="SchoolBookSanPin"/>
                <w:color w:val="000000"/>
                <w:sz w:val="24"/>
                <w:szCs w:val="24"/>
              </w:rPr>
              <w:t>Солнце и звезды: слоистая (зонная) структура, магнитное поле.</w:t>
            </w:r>
            <w:r>
              <w:rPr>
                <w:rFonts w:eastAsia="SchoolBookSanPin"/>
                <w:color w:val="000000"/>
                <w:sz w:val="24"/>
                <w:szCs w:val="24"/>
              </w:rPr>
              <w:t xml:space="preserve"> </w:t>
            </w:r>
            <w:r w:rsidRPr="001263A1">
              <w:rPr>
                <w:rFonts w:eastAsia="SchoolBookSanPin"/>
                <w:color w:val="000000"/>
                <w:sz w:val="24"/>
                <w:szCs w:val="24"/>
              </w:rPr>
              <w:t xml:space="preserve">Источник энергии Солнца и звезд — тепло, выделяемое при протекании в их недрах термоядерных реакций. </w:t>
            </w:r>
            <w:r w:rsidRPr="00BA03B8">
              <w:rPr>
                <w:sz w:val="24"/>
                <w:szCs w:val="24"/>
              </w:rPr>
              <w:t xml:space="preserve">Строение Вселенной. </w:t>
            </w:r>
          </w:p>
          <w:p w:rsidR="00FE5BC9" w:rsidRPr="001263A1" w:rsidRDefault="00FE5BC9" w:rsidP="00FE5BC9">
            <w:pPr>
              <w:adjustRightInd w:val="0"/>
              <w:snapToGrid w:val="0"/>
              <w:rPr>
                <w:rFonts w:eastAsia="SchoolBookSanPin"/>
                <w:color w:val="000000"/>
                <w:sz w:val="24"/>
                <w:szCs w:val="24"/>
              </w:rPr>
            </w:pPr>
            <w:r w:rsidRPr="00BA03B8">
              <w:rPr>
                <w:sz w:val="24"/>
                <w:szCs w:val="24"/>
              </w:rPr>
              <w:t>Эволюция Вселенной.</w:t>
            </w:r>
            <w:r>
              <w:rPr>
                <w:sz w:val="24"/>
                <w:szCs w:val="24"/>
              </w:rPr>
              <w:t xml:space="preserve"> </w:t>
            </w:r>
            <w:r w:rsidRPr="001263A1">
              <w:rPr>
                <w:rFonts w:eastAsia="SchoolBookSanPin"/>
                <w:color w:val="000000"/>
                <w:sz w:val="24"/>
                <w:szCs w:val="24"/>
              </w:rPr>
              <w:t>Стадии эволюции Солнца.</w:t>
            </w:r>
            <w:r>
              <w:rPr>
                <w:rFonts w:eastAsia="SchoolBookSanPin"/>
                <w:color w:val="000000"/>
                <w:sz w:val="24"/>
                <w:szCs w:val="24"/>
              </w:rPr>
              <w:t xml:space="preserve"> </w:t>
            </w:r>
            <w:r w:rsidRPr="001263A1">
              <w:rPr>
                <w:rFonts w:eastAsia="SchoolBookSanPin"/>
                <w:color w:val="000000"/>
                <w:sz w:val="24"/>
                <w:szCs w:val="24"/>
              </w:rPr>
              <w:t>Галактики. Метагалактика. Три возможные модели нестационарной Вселенной, предложенные</w:t>
            </w:r>
            <w:r>
              <w:rPr>
                <w:rFonts w:eastAsia="SchoolBookSanPin"/>
                <w:color w:val="000000"/>
                <w:sz w:val="24"/>
                <w:szCs w:val="24"/>
              </w:rPr>
              <w:t xml:space="preserve"> </w:t>
            </w:r>
            <w:r w:rsidRPr="001263A1">
              <w:rPr>
                <w:rFonts w:eastAsia="SchoolBookSanPin"/>
                <w:color w:val="000000"/>
                <w:sz w:val="24"/>
                <w:szCs w:val="24"/>
              </w:rPr>
              <w:t>А. А. Фридманом. Экспериментальное подтверждение Хабблом расширения Вселенной. Закон</w:t>
            </w:r>
            <w:r>
              <w:rPr>
                <w:rFonts w:eastAsia="SchoolBookSanPin"/>
                <w:color w:val="000000"/>
                <w:sz w:val="24"/>
                <w:szCs w:val="24"/>
              </w:rPr>
              <w:t xml:space="preserve"> </w:t>
            </w:r>
            <w:r w:rsidRPr="001263A1">
              <w:rPr>
                <w:rFonts w:eastAsia="SchoolBookSanPin"/>
                <w:color w:val="000000"/>
                <w:sz w:val="24"/>
                <w:szCs w:val="24"/>
              </w:rPr>
              <w:t>Хаббла.</w:t>
            </w:r>
          </w:p>
          <w:p w:rsidR="00FE5BC9" w:rsidRPr="00F43554" w:rsidRDefault="00FE5BC9" w:rsidP="00FE5BC9">
            <w:pPr>
              <w:adjustRightInd w:val="0"/>
              <w:snapToGrid w:val="0"/>
              <w:rPr>
                <w:b/>
                <w:color w:val="000000"/>
                <w:sz w:val="24"/>
                <w:szCs w:val="24"/>
              </w:rPr>
            </w:pPr>
            <w:r>
              <w:rPr>
                <w:rFonts w:ascii="Arial" w:hAnsi="Arial" w:cs="Arial"/>
                <w:color w:val="000000"/>
                <w:sz w:val="19"/>
                <w:szCs w:val="19"/>
              </w:rPr>
              <w:br/>
            </w:r>
            <w:r w:rsidRPr="00F43554">
              <w:rPr>
                <w:b/>
                <w:color w:val="000000"/>
                <w:sz w:val="24"/>
                <w:szCs w:val="24"/>
              </w:rPr>
              <w:t>Темы проектов</w:t>
            </w:r>
          </w:p>
          <w:p w:rsidR="00FE5BC9" w:rsidRPr="00912CFB" w:rsidRDefault="00FE5BC9" w:rsidP="00FE5BC9">
            <w:pPr>
              <w:adjustRightInd w:val="0"/>
              <w:snapToGrid w:val="0"/>
              <w:rPr>
                <w:rFonts w:eastAsia="SchoolBookSanPin"/>
                <w:color w:val="000000"/>
                <w:sz w:val="24"/>
                <w:szCs w:val="24"/>
              </w:rPr>
            </w:pPr>
            <w:r w:rsidRPr="00912CFB">
              <w:rPr>
                <w:rFonts w:eastAsia="SchoolBookSanPin"/>
                <w:color w:val="000000"/>
                <w:sz w:val="24"/>
                <w:szCs w:val="24"/>
              </w:rPr>
              <w:t>«Естественные спутники планет земной группы»,</w:t>
            </w:r>
          </w:p>
          <w:p w:rsidR="00FE5BC9" w:rsidRPr="00912CFB" w:rsidRDefault="00FE5BC9" w:rsidP="00FE5BC9">
            <w:pPr>
              <w:adjustRightInd w:val="0"/>
              <w:snapToGrid w:val="0"/>
              <w:rPr>
                <w:rFonts w:eastAsia="SchoolBookSanPin"/>
                <w:color w:val="000000"/>
                <w:sz w:val="24"/>
                <w:szCs w:val="24"/>
              </w:rPr>
            </w:pPr>
            <w:r w:rsidRPr="00912CFB">
              <w:rPr>
                <w:rFonts w:eastAsia="SchoolBookSanPin"/>
                <w:color w:val="000000"/>
                <w:sz w:val="24"/>
                <w:szCs w:val="24"/>
              </w:rPr>
              <w:t>«Естественные спутники планет-гигантов»</w:t>
            </w:r>
          </w:p>
        </w:tc>
        <w:tc>
          <w:tcPr>
            <w:tcW w:w="992" w:type="dxa"/>
          </w:tcPr>
          <w:p w:rsidR="00FE5BC9" w:rsidRPr="00F43554" w:rsidRDefault="00FE5BC9" w:rsidP="00FE5BC9">
            <w:pPr>
              <w:jc w:val="center"/>
              <w:rPr>
                <w:color w:val="000000"/>
                <w:sz w:val="24"/>
                <w:szCs w:val="24"/>
              </w:rPr>
            </w:pPr>
            <w:r>
              <w:rPr>
                <w:color w:val="000000"/>
                <w:sz w:val="24"/>
                <w:szCs w:val="24"/>
              </w:rPr>
              <w:t>5</w:t>
            </w:r>
          </w:p>
        </w:tc>
      </w:tr>
      <w:tr w:rsidR="00FE5BC9" w:rsidRPr="002670D2" w:rsidTr="002E2B64">
        <w:trPr>
          <w:trHeight w:val="686"/>
        </w:trPr>
        <w:tc>
          <w:tcPr>
            <w:tcW w:w="1526" w:type="dxa"/>
          </w:tcPr>
          <w:p w:rsidR="00FE5BC9" w:rsidRPr="002670D2" w:rsidRDefault="00FE5BC9" w:rsidP="00FE5BC9">
            <w:pPr>
              <w:rPr>
                <w:sz w:val="24"/>
                <w:szCs w:val="24"/>
              </w:rPr>
            </w:pPr>
            <w:r>
              <w:rPr>
                <w:sz w:val="24"/>
                <w:szCs w:val="24"/>
              </w:rPr>
              <w:t>Итого</w:t>
            </w:r>
          </w:p>
        </w:tc>
        <w:tc>
          <w:tcPr>
            <w:tcW w:w="7938" w:type="dxa"/>
          </w:tcPr>
          <w:p w:rsidR="00FE5BC9" w:rsidRDefault="00FE5BC9" w:rsidP="00FE5BC9">
            <w:pPr>
              <w:tabs>
                <w:tab w:val="right" w:pos="4824"/>
              </w:tabs>
              <w:jc w:val="both"/>
              <w:rPr>
                <w:color w:val="000000"/>
                <w:sz w:val="24"/>
                <w:szCs w:val="24"/>
              </w:rPr>
            </w:pPr>
          </w:p>
          <w:p w:rsidR="002E2B64" w:rsidRDefault="002E2B64" w:rsidP="00FE5BC9">
            <w:pPr>
              <w:tabs>
                <w:tab w:val="right" w:pos="4824"/>
              </w:tabs>
              <w:jc w:val="both"/>
              <w:rPr>
                <w:color w:val="000000"/>
                <w:sz w:val="24"/>
                <w:szCs w:val="24"/>
              </w:rPr>
            </w:pPr>
          </w:p>
          <w:p w:rsidR="002E2B64" w:rsidRDefault="002E2B64" w:rsidP="00FE5BC9">
            <w:pPr>
              <w:tabs>
                <w:tab w:val="right" w:pos="4824"/>
              </w:tabs>
              <w:jc w:val="both"/>
              <w:rPr>
                <w:color w:val="000000"/>
                <w:sz w:val="24"/>
                <w:szCs w:val="24"/>
              </w:rPr>
            </w:pPr>
          </w:p>
          <w:p w:rsidR="002E2B64" w:rsidRDefault="002E2B64" w:rsidP="00FE5BC9">
            <w:pPr>
              <w:tabs>
                <w:tab w:val="right" w:pos="4824"/>
              </w:tabs>
              <w:jc w:val="both"/>
              <w:rPr>
                <w:color w:val="000000"/>
                <w:sz w:val="24"/>
                <w:szCs w:val="24"/>
              </w:rPr>
            </w:pPr>
          </w:p>
          <w:p w:rsidR="002E2B64" w:rsidRPr="002670D2" w:rsidRDefault="002E2B64" w:rsidP="00FE5BC9">
            <w:pPr>
              <w:tabs>
                <w:tab w:val="right" w:pos="4824"/>
              </w:tabs>
              <w:jc w:val="both"/>
              <w:rPr>
                <w:color w:val="000000"/>
                <w:sz w:val="24"/>
                <w:szCs w:val="24"/>
              </w:rPr>
            </w:pPr>
          </w:p>
        </w:tc>
        <w:tc>
          <w:tcPr>
            <w:tcW w:w="992" w:type="dxa"/>
          </w:tcPr>
          <w:p w:rsidR="00FE5BC9" w:rsidRDefault="00FE5BC9" w:rsidP="00FE5BC9">
            <w:pPr>
              <w:jc w:val="center"/>
              <w:rPr>
                <w:sz w:val="24"/>
                <w:szCs w:val="24"/>
              </w:rPr>
            </w:pPr>
            <w:r>
              <w:rPr>
                <w:sz w:val="24"/>
                <w:szCs w:val="24"/>
              </w:rPr>
              <w:t>102</w:t>
            </w:r>
          </w:p>
        </w:tc>
      </w:tr>
    </w:tbl>
    <w:p w:rsidR="007662CF" w:rsidRPr="00C07C2F" w:rsidRDefault="007662CF" w:rsidP="00C046E5">
      <w:pPr>
        <w:pStyle w:val="410"/>
        <w:keepNext/>
        <w:keepLines/>
        <w:numPr>
          <w:ilvl w:val="3"/>
          <w:numId w:val="549"/>
        </w:numPr>
        <w:shd w:val="clear" w:color="auto" w:fill="auto"/>
        <w:tabs>
          <w:tab w:val="left" w:pos="2326"/>
        </w:tabs>
        <w:rPr>
          <w:sz w:val="24"/>
          <w:szCs w:val="24"/>
        </w:rPr>
      </w:pPr>
      <w:r w:rsidRPr="00C07C2F">
        <w:rPr>
          <w:sz w:val="24"/>
          <w:szCs w:val="24"/>
        </w:rPr>
        <w:t>Химия</w:t>
      </w:r>
    </w:p>
    <w:p w:rsidR="007662CF" w:rsidRPr="00C07C2F" w:rsidRDefault="007662CF" w:rsidP="007662CF">
      <w:pPr>
        <w:pStyle w:val="210"/>
        <w:shd w:val="clear" w:color="auto" w:fill="auto"/>
        <w:spacing w:line="240" w:lineRule="auto"/>
        <w:ind w:left="580" w:right="300" w:firstLine="720"/>
        <w:rPr>
          <w:sz w:val="24"/>
          <w:szCs w:val="24"/>
          <w:lang w:val="ru-RU"/>
        </w:rPr>
      </w:pPr>
      <w:r w:rsidRPr="00C07C2F">
        <w:rPr>
          <w:sz w:val="24"/>
          <w:szCs w:val="24"/>
          <w:lang w:val="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662CF" w:rsidRPr="00C07C2F" w:rsidRDefault="007662CF" w:rsidP="007662CF">
      <w:pPr>
        <w:pStyle w:val="210"/>
        <w:shd w:val="clear" w:color="auto" w:fill="auto"/>
        <w:spacing w:line="240" w:lineRule="auto"/>
        <w:ind w:left="580" w:right="300" w:firstLine="720"/>
        <w:rPr>
          <w:sz w:val="24"/>
          <w:szCs w:val="24"/>
          <w:lang w:val="ru-RU"/>
        </w:rPr>
      </w:pPr>
      <w:r w:rsidRPr="00C07C2F">
        <w:rPr>
          <w:sz w:val="24"/>
          <w:szCs w:val="24"/>
          <w:lang w:val="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662CF" w:rsidRPr="00C07C2F" w:rsidRDefault="007662CF" w:rsidP="007662CF">
      <w:pPr>
        <w:pStyle w:val="210"/>
        <w:shd w:val="clear" w:color="auto" w:fill="auto"/>
        <w:spacing w:line="240" w:lineRule="auto"/>
        <w:ind w:left="580" w:right="300" w:firstLine="720"/>
        <w:rPr>
          <w:sz w:val="24"/>
          <w:szCs w:val="24"/>
          <w:lang w:val="ru-RU"/>
        </w:rPr>
      </w:pPr>
      <w:r w:rsidRPr="00C07C2F">
        <w:rPr>
          <w:sz w:val="24"/>
          <w:szCs w:val="24"/>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662CF" w:rsidRPr="00C07C2F" w:rsidRDefault="007662CF" w:rsidP="007662CF">
      <w:pPr>
        <w:pStyle w:val="210"/>
        <w:shd w:val="clear" w:color="auto" w:fill="auto"/>
        <w:spacing w:line="240" w:lineRule="auto"/>
        <w:ind w:left="580" w:right="300" w:firstLine="720"/>
        <w:rPr>
          <w:sz w:val="24"/>
          <w:szCs w:val="24"/>
          <w:lang w:val="ru-RU"/>
        </w:rPr>
      </w:pPr>
      <w:r w:rsidRPr="00C07C2F">
        <w:rPr>
          <w:sz w:val="24"/>
          <w:szCs w:val="24"/>
          <w:lang w:val="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662CF" w:rsidRPr="00C07C2F" w:rsidRDefault="007662CF" w:rsidP="007662CF">
      <w:pPr>
        <w:pStyle w:val="210"/>
        <w:shd w:val="clear" w:color="auto" w:fill="auto"/>
        <w:spacing w:line="240" w:lineRule="auto"/>
        <w:ind w:left="580" w:right="300" w:firstLine="720"/>
        <w:rPr>
          <w:sz w:val="24"/>
          <w:szCs w:val="24"/>
          <w:lang w:val="ru-RU"/>
        </w:rPr>
      </w:pPr>
      <w:r w:rsidRPr="00C07C2F">
        <w:rPr>
          <w:sz w:val="24"/>
          <w:szCs w:val="24"/>
          <w:lang w:val="ru-RU"/>
        </w:rPr>
        <w:t>Теоретическую основу изучения неорганической химии составляет атомно</w:t>
      </w:r>
      <w:r w:rsidRPr="00C07C2F">
        <w:rPr>
          <w:sz w:val="24"/>
          <w:szCs w:val="24"/>
          <w:lang w:val="ru-RU"/>
        </w:rPr>
        <w:softHyphen/>
        <w:t>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662CF" w:rsidRPr="00C07C2F" w:rsidRDefault="007662CF" w:rsidP="007662CF">
      <w:pPr>
        <w:pStyle w:val="210"/>
        <w:shd w:val="clear" w:color="auto" w:fill="auto"/>
        <w:spacing w:line="240" w:lineRule="auto"/>
        <w:ind w:left="580" w:right="320" w:firstLine="700"/>
        <w:rPr>
          <w:sz w:val="24"/>
          <w:szCs w:val="24"/>
          <w:lang w:val="ru-RU"/>
        </w:rPr>
      </w:pPr>
      <w:r w:rsidRPr="00C07C2F">
        <w:rPr>
          <w:sz w:val="24"/>
          <w:szCs w:val="24"/>
          <w:lang w:val="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62CF" w:rsidRPr="00C07C2F" w:rsidRDefault="007662CF" w:rsidP="007662CF">
      <w:pPr>
        <w:pStyle w:val="210"/>
        <w:shd w:val="clear" w:color="auto" w:fill="auto"/>
        <w:spacing w:line="240" w:lineRule="auto"/>
        <w:ind w:left="580" w:right="320" w:firstLine="700"/>
        <w:rPr>
          <w:sz w:val="24"/>
          <w:szCs w:val="24"/>
          <w:lang w:val="ru-RU"/>
        </w:rPr>
      </w:pPr>
      <w:r w:rsidRPr="00C07C2F">
        <w:rPr>
          <w:sz w:val="24"/>
          <w:szCs w:val="24"/>
          <w:lang w:val="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662CF" w:rsidRPr="00C07C2F" w:rsidRDefault="007662CF" w:rsidP="007662CF">
      <w:pPr>
        <w:pStyle w:val="210"/>
        <w:shd w:val="clear" w:color="auto" w:fill="auto"/>
        <w:spacing w:line="240" w:lineRule="auto"/>
        <w:ind w:left="580" w:right="320" w:firstLine="700"/>
        <w:rPr>
          <w:sz w:val="24"/>
          <w:szCs w:val="24"/>
          <w:lang w:val="ru-RU"/>
        </w:rPr>
      </w:pPr>
      <w:r w:rsidRPr="00C07C2F">
        <w:rPr>
          <w:sz w:val="24"/>
          <w:szCs w:val="24"/>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C07C2F" w:rsidRDefault="00C07C2F" w:rsidP="002E2B64">
      <w:pPr>
        <w:pStyle w:val="aff2"/>
        <w:spacing w:after="0" w:line="120" w:lineRule="atLeast"/>
        <w:ind w:right="301"/>
        <w:rPr>
          <w:rFonts w:ascii="Times New Roman" w:hAnsi="Times New Roman"/>
          <w:b/>
          <w:i w:val="0"/>
          <w:color w:val="auto"/>
          <w:sz w:val="24"/>
          <w:szCs w:val="24"/>
          <w:lang w:val="ru-RU"/>
        </w:rPr>
      </w:pPr>
    </w:p>
    <w:p w:rsidR="007662CF" w:rsidRPr="00C07C2F" w:rsidRDefault="007662CF" w:rsidP="007662CF">
      <w:pPr>
        <w:pStyle w:val="aff2"/>
        <w:spacing w:after="0" w:line="120" w:lineRule="atLeast"/>
        <w:ind w:left="426" w:right="301" w:firstLine="425"/>
        <w:jc w:val="center"/>
        <w:rPr>
          <w:rFonts w:ascii="Times New Roman" w:hAnsi="Times New Roman"/>
          <w:b/>
          <w:i w:val="0"/>
          <w:color w:val="auto"/>
          <w:sz w:val="24"/>
          <w:szCs w:val="24"/>
        </w:rPr>
      </w:pPr>
      <w:r w:rsidRPr="00C07C2F">
        <w:rPr>
          <w:rFonts w:ascii="Times New Roman" w:hAnsi="Times New Roman"/>
          <w:b/>
          <w:i w:val="0"/>
          <w:color w:val="auto"/>
          <w:sz w:val="24"/>
          <w:szCs w:val="24"/>
        </w:rPr>
        <w:t>8 класс</w:t>
      </w:r>
    </w:p>
    <w:p w:rsidR="007662CF" w:rsidRPr="00C07C2F" w:rsidRDefault="007662CF">
      <w:pPr>
        <w:spacing w:line="276" w:lineRule="auto"/>
        <w:jc w:val="both"/>
        <w:rPr>
          <w:sz w:val="24"/>
          <w:szCs w:val="24"/>
        </w:rPr>
      </w:pPr>
    </w:p>
    <w:tbl>
      <w:tblPr>
        <w:tblW w:w="444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6176"/>
        <w:gridCol w:w="1417"/>
      </w:tblGrid>
      <w:tr w:rsidR="007662CF" w:rsidRPr="00C07C2F" w:rsidTr="002E2B64">
        <w:tc>
          <w:tcPr>
            <w:tcW w:w="1234" w:type="pct"/>
          </w:tcPr>
          <w:p w:rsidR="007662CF" w:rsidRPr="00C07C2F" w:rsidRDefault="007662CF" w:rsidP="00A35450">
            <w:pPr>
              <w:adjustRightInd w:val="0"/>
              <w:jc w:val="center"/>
              <w:rPr>
                <w:sz w:val="24"/>
                <w:szCs w:val="24"/>
                <w:lang w:bidi="ar-SA"/>
              </w:rPr>
            </w:pPr>
            <w:r w:rsidRPr="00C07C2F">
              <w:rPr>
                <w:sz w:val="24"/>
                <w:szCs w:val="24"/>
                <w:lang w:bidi="ar-SA"/>
              </w:rPr>
              <w:t>Название раздела</w:t>
            </w:r>
          </w:p>
        </w:tc>
        <w:tc>
          <w:tcPr>
            <w:tcW w:w="3108" w:type="pct"/>
          </w:tcPr>
          <w:p w:rsidR="007662CF" w:rsidRPr="00C07C2F" w:rsidRDefault="007662CF" w:rsidP="00A35450">
            <w:pPr>
              <w:adjustRightInd w:val="0"/>
              <w:jc w:val="center"/>
              <w:rPr>
                <w:sz w:val="24"/>
                <w:szCs w:val="24"/>
                <w:lang w:bidi="ar-SA"/>
              </w:rPr>
            </w:pPr>
            <w:r w:rsidRPr="00C07C2F">
              <w:rPr>
                <w:sz w:val="24"/>
                <w:szCs w:val="24"/>
                <w:lang w:bidi="ar-SA"/>
              </w:rPr>
              <w:t>Краткое содержание</w:t>
            </w:r>
          </w:p>
        </w:tc>
        <w:tc>
          <w:tcPr>
            <w:tcW w:w="658" w:type="pct"/>
          </w:tcPr>
          <w:p w:rsidR="007662CF" w:rsidRPr="00C07C2F" w:rsidRDefault="007662CF" w:rsidP="00A35450">
            <w:pPr>
              <w:adjustRightInd w:val="0"/>
              <w:rPr>
                <w:sz w:val="24"/>
                <w:szCs w:val="24"/>
                <w:lang w:bidi="ar-SA"/>
              </w:rPr>
            </w:pPr>
            <w:r w:rsidRPr="00C07C2F">
              <w:rPr>
                <w:sz w:val="24"/>
                <w:szCs w:val="24"/>
                <w:lang w:bidi="ar-SA"/>
              </w:rPr>
              <w:t>Количество часов</w:t>
            </w:r>
          </w:p>
        </w:tc>
      </w:tr>
      <w:tr w:rsidR="007662CF" w:rsidRPr="00C07C2F" w:rsidTr="002E2B64">
        <w:trPr>
          <w:trHeight w:val="3268"/>
        </w:trPr>
        <w:tc>
          <w:tcPr>
            <w:tcW w:w="1234" w:type="pct"/>
          </w:tcPr>
          <w:p w:rsidR="007662CF" w:rsidRPr="00C07C2F" w:rsidRDefault="007662CF" w:rsidP="00A35450">
            <w:pPr>
              <w:widowControl/>
              <w:spacing w:before="120"/>
              <w:jc w:val="center"/>
              <w:rPr>
                <w:b/>
                <w:sz w:val="24"/>
                <w:szCs w:val="24"/>
                <w:lang w:bidi="ar-SA"/>
              </w:rPr>
            </w:pPr>
            <w:r w:rsidRPr="00C07C2F">
              <w:rPr>
                <w:b/>
                <w:sz w:val="24"/>
                <w:szCs w:val="24"/>
                <w:lang w:bidi="ar-SA"/>
              </w:rPr>
              <w:t>Первоначальные химические понятия</w:t>
            </w:r>
          </w:p>
        </w:tc>
        <w:tc>
          <w:tcPr>
            <w:tcW w:w="3108" w:type="pct"/>
          </w:tcPr>
          <w:p w:rsidR="007662CF" w:rsidRPr="00C07C2F" w:rsidRDefault="007662CF" w:rsidP="00A35450">
            <w:pPr>
              <w:widowControl/>
              <w:ind w:firstLine="567"/>
              <w:jc w:val="both"/>
              <w:rPr>
                <w:sz w:val="24"/>
                <w:szCs w:val="24"/>
                <w:lang w:bidi="ar-SA"/>
              </w:rPr>
            </w:pPr>
            <w:r w:rsidRPr="00C07C2F">
              <w:rPr>
                <w:sz w:val="24"/>
                <w:szCs w:val="24"/>
                <w:lang w:bidi="ar-SA"/>
              </w:rPr>
              <w:t xml:space="preserve">Предмет химии. </w:t>
            </w:r>
            <w:r w:rsidRPr="00C07C2F">
              <w:rPr>
                <w:i/>
                <w:sz w:val="24"/>
                <w:szCs w:val="24"/>
                <w:lang w:bidi="ar-SA"/>
              </w:rPr>
              <w:t>Тела и вещества.</w:t>
            </w:r>
            <w:r w:rsidRPr="00C07C2F">
              <w:rPr>
                <w:sz w:val="24"/>
                <w:szCs w:val="24"/>
                <w:lang w:bidi="ar-SA"/>
              </w:rPr>
              <w:t xml:space="preserve"> Методы познания в химии: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C07C2F">
              <w:rPr>
                <w:i/>
                <w:sz w:val="24"/>
                <w:szCs w:val="24"/>
                <w:lang w:bidi="ar-SA"/>
              </w:rPr>
              <w:t>Закон постоянства состава вещества.</w:t>
            </w:r>
            <w:r w:rsidRPr="00C07C2F">
              <w:rPr>
                <w:sz w:val="24"/>
                <w:szCs w:val="24"/>
                <w:lang w:bidi="ar-SA"/>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tc>
        <w:tc>
          <w:tcPr>
            <w:tcW w:w="658" w:type="pct"/>
          </w:tcPr>
          <w:p w:rsidR="007662CF" w:rsidRPr="00C07C2F" w:rsidRDefault="007662CF" w:rsidP="00A35450">
            <w:pPr>
              <w:adjustRightInd w:val="0"/>
              <w:jc w:val="both"/>
              <w:rPr>
                <w:sz w:val="24"/>
                <w:szCs w:val="24"/>
                <w:lang w:bidi="ar-SA"/>
              </w:rPr>
            </w:pPr>
            <w:r w:rsidRPr="00C07C2F">
              <w:rPr>
                <w:sz w:val="24"/>
                <w:szCs w:val="24"/>
                <w:lang w:bidi="ar-SA"/>
              </w:rPr>
              <w:t xml:space="preserve">22 </w:t>
            </w:r>
          </w:p>
        </w:tc>
      </w:tr>
      <w:tr w:rsidR="007662CF" w:rsidRPr="00C07C2F" w:rsidTr="002E2B64">
        <w:trPr>
          <w:trHeight w:val="2244"/>
        </w:trPr>
        <w:tc>
          <w:tcPr>
            <w:tcW w:w="1234" w:type="pct"/>
            <w:vMerge w:val="restart"/>
          </w:tcPr>
          <w:p w:rsidR="007662CF" w:rsidRPr="00C07C2F" w:rsidRDefault="007662CF" w:rsidP="00A35450">
            <w:pPr>
              <w:widowControl/>
              <w:spacing w:before="120"/>
              <w:jc w:val="center"/>
              <w:rPr>
                <w:b/>
                <w:sz w:val="24"/>
                <w:szCs w:val="24"/>
                <w:lang w:bidi="ar-SA"/>
              </w:rPr>
            </w:pPr>
            <w:r w:rsidRPr="00C07C2F">
              <w:rPr>
                <w:b/>
                <w:sz w:val="24"/>
                <w:szCs w:val="24"/>
                <w:lang w:bidi="ar-SA"/>
              </w:rPr>
              <w:t>Кислород. Водород</w:t>
            </w: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rPr>
                <w:b/>
                <w:sz w:val="24"/>
                <w:szCs w:val="24"/>
                <w:lang w:bidi="ar-SA"/>
              </w:rPr>
            </w:pPr>
          </w:p>
          <w:p w:rsidR="007662CF" w:rsidRPr="00C07C2F" w:rsidRDefault="007662CF" w:rsidP="00A35450">
            <w:pPr>
              <w:widowControl/>
              <w:spacing w:before="120"/>
              <w:jc w:val="center"/>
              <w:rPr>
                <w:b/>
                <w:sz w:val="24"/>
                <w:szCs w:val="24"/>
                <w:lang w:bidi="ar-SA"/>
              </w:rPr>
            </w:pPr>
          </w:p>
        </w:tc>
        <w:tc>
          <w:tcPr>
            <w:tcW w:w="3108" w:type="pct"/>
          </w:tcPr>
          <w:p w:rsidR="007662CF" w:rsidRPr="00C07C2F" w:rsidRDefault="007662CF" w:rsidP="00A35450">
            <w:pPr>
              <w:widowControl/>
              <w:jc w:val="both"/>
              <w:rPr>
                <w:sz w:val="24"/>
                <w:szCs w:val="24"/>
                <w:lang w:bidi="ar-SA"/>
              </w:rPr>
            </w:pPr>
            <w:r w:rsidRPr="00C07C2F">
              <w:rPr>
                <w:sz w:val="24"/>
                <w:szCs w:val="24"/>
                <w:lang w:bidi="ar-SA"/>
              </w:rPr>
              <w:t xml:space="preserve">Кислород – химический элемент и простое вещество. </w:t>
            </w:r>
            <w:r w:rsidRPr="00C07C2F">
              <w:rPr>
                <w:i/>
                <w:sz w:val="24"/>
                <w:szCs w:val="24"/>
                <w:lang w:bidi="ar-SA"/>
              </w:rPr>
              <w:t>Озон. Состав воздуха.</w:t>
            </w:r>
            <w:r w:rsidRPr="00C07C2F">
              <w:rPr>
                <w:sz w:val="24"/>
                <w:szCs w:val="24"/>
                <w:lang w:bidi="ar-SA"/>
              </w:rPr>
              <w:t xml:space="preserve"> Физические и химические свойства кислорода. Получение и применение кислорода. </w:t>
            </w:r>
            <w:r w:rsidRPr="00C07C2F">
              <w:rPr>
                <w:i/>
                <w:sz w:val="24"/>
                <w:szCs w:val="24"/>
                <w:lang w:bidi="ar-SA"/>
              </w:rPr>
              <w:t>Тепловой эффект химических реакций. Понятие об экзо- и эндотермических реакциях</w:t>
            </w:r>
            <w:r w:rsidRPr="00C07C2F">
              <w:rPr>
                <w:sz w:val="24"/>
                <w:szCs w:val="24"/>
                <w:lang w:bidi="ar-SA"/>
              </w:rPr>
              <w:t xml:space="preserve">. Водород – химический элемент и простое вещество. Физические и химические свойства водорода. Получение водорода в лаборатории. </w:t>
            </w:r>
            <w:r w:rsidRPr="00C07C2F">
              <w:rPr>
                <w:i/>
                <w:sz w:val="24"/>
                <w:szCs w:val="24"/>
                <w:lang w:bidi="ar-SA"/>
              </w:rPr>
              <w:t>Получение водорода в промышленности</w:t>
            </w:r>
            <w:r w:rsidRPr="00C07C2F">
              <w:rPr>
                <w:sz w:val="24"/>
                <w:szCs w:val="24"/>
                <w:lang w:bidi="ar-SA"/>
              </w:rPr>
              <w:t xml:space="preserve">. </w:t>
            </w:r>
            <w:r w:rsidRPr="00C07C2F">
              <w:rPr>
                <w:i/>
                <w:sz w:val="24"/>
                <w:szCs w:val="24"/>
                <w:lang w:bidi="ar-SA"/>
              </w:rPr>
              <w:t>Применение водорода</w:t>
            </w:r>
            <w:r w:rsidRPr="00C07C2F">
              <w:rPr>
                <w:sz w:val="24"/>
                <w:szCs w:val="24"/>
                <w:lang w:bidi="ar-SA"/>
              </w:rPr>
              <w:t xml:space="preserve">. </w:t>
            </w:r>
          </w:p>
        </w:tc>
        <w:tc>
          <w:tcPr>
            <w:tcW w:w="658" w:type="pct"/>
          </w:tcPr>
          <w:p w:rsidR="007662CF" w:rsidRPr="00C07C2F" w:rsidRDefault="007662CF" w:rsidP="00A35450">
            <w:pPr>
              <w:adjustRightInd w:val="0"/>
              <w:jc w:val="both"/>
              <w:rPr>
                <w:sz w:val="24"/>
                <w:szCs w:val="24"/>
                <w:lang w:bidi="ar-SA"/>
              </w:rPr>
            </w:pPr>
            <w:r w:rsidRPr="00C07C2F">
              <w:rPr>
                <w:sz w:val="24"/>
                <w:szCs w:val="24"/>
                <w:lang w:bidi="ar-SA"/>
              </w:rPr>
              <w:t>8</w:t>
            </w: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tc>
      </w:tr>
      <w:tr w:rsidR="007662CF" w:rsidRPr="00C07C2F" w:rsidTr="002E2B64">
        <w:trPr>
          <w:trHeight w:val="1188"/>
        </w:trPr>
        <w:tc>
          <w:tcPr>
            <w:tcW w:w="1234" w:type="pct"/>
            <w:vMerge/>
          </w:tcPr>
          <w:p w:rsidR="007662CF" w:rsidRPr="00C07C2F" w:rsidRDefault="007662CF" w:rsidP="00A35450">
            <w:pPr>
              <w:widowControl/>
              <w:spacing w:before="120"/>
              <w:jc w:val="center"/>
              <w:rPr>
                <w:b/>
                <w:sz w:val="24"/>
                <w:szCs w:val="24"/>
                <w:lang w:bidi="ar-SA"/>
              </w:rPr>
            </w:pPr>
          </w:p>
        </w:tc>
        <w:tc>
          <w:tcPr>
            <w:tcW w:w="3108" w:type="pct"/>
          </w:tcPr>
          <w:p w:rsidR="007662CF" w:rsidRPr="00C07C2F" w:rsidRDefault="007662CF" w:rsidP="00A35450">
            <w:pPr>
              <w:widowControl/>
              <w:jc w:val="both"/>
              <w:rPr>
                <w:sz w:val="24"/>
                <w:szCs w:val="24"/>
                <w:lang w:bidi="ar-SA"/>
              </w:rPr>
            </w:pPr>
            <w:r w:rsidRPr="00C07C2F">
              <w:rPr>
                <w:sz w:val="24"/>
                <w:szCs w:val="24"/>
                <w:lang w:bidi="ar-SA"/>
              </w:rPr>
              <w:t>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662CF" w:rsidRPr="00C07C2F" w:rsidRDefault="007662CF" w:rsidP="00A35450">
            <w:pPr>
              <w:widowControl/>
              <w:jc w:val="both"/>
              <w:rPr>
                <w:sz w:val="24"/>
                <w:szCs w:val="24"/>
                <w:lang w:bidi="ar-SA"/>
              </w:rPr>
            </w:pPr>
            <w:r w:rsidRPr="00C07C2F">
              <w:rPr>
                <w:sz w:val="24"/>
                <w:szCs w:val="24"/>
                <w:lang w:bidi="ar-SA"/>
              </w:rPr>
              <w:t>Вода в природе. Круговорот воды в природе. Физические и</w:t>
            </w:r>
          </w:p>
        </w:tc>
        <w:tc>
          <w:tcPr>
            <w:tcW w:w="658" w:type="pct"/>
          </w:tcPr>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r w:rsidRPr="00C07C2F">
              <w:rPr>
                <w:sz w:val="24"/>
                <w:szCs w:val="24"/>
                <w:lang w:bidi="ar-SA"/>
              </w:rPr>
              <w:t>4</w:t>
            </w:r>
          </w:p>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p>
        </w:tc>
      </w:tr>
      <w:tr w:rsidR="007662CF" w:rsidRPr="00C07C2F" w:rsidTr="002E2B64">
        <w:trPr>
          <w:trHeight w:val="720"/>
        </w:trPr>
        <w:tc>
          <w:tcPr>
            <w:tcW w:w="1234" w:type="pct"/>
          </w:tcPr>
          <w:p w:rsidR="007662CF" w:rsidRPr="00C07C2F" w:rsidRDefault="007662CF" w:rsidP="00A35450">
            <w:pPr>
              <w:widowControl/>
              <w:rPr>
                <w:b/>
                <w:bCs/>
                <w:sz w:val="24"/>
                <w:szCs w:val="24"/>
                <w:lang w:bidi="ar-SA"/>
              </w:rPr>
            </w:pPr>
            <w:r w:rsidRPr="00C07C2F">
              <w:rPr>
                <w:b/>
                <w:sz w:val="24"/>
                <w:szCs w:val="24"/>
                <w:lang w:bidi="ar-SA"/>
              </w:rPr>
              <w:t>Вода</w:t>
            </w:r>
            <w:r w:rsidRPr="00C07C2F">
              <w:rPr>
                <w:b/>
                <w:bCs/>
                <w:sz w:val="24"/>
                <w:szCs w:val="24"/>
                <w:lang w:bidi="ar-SA"/>
              </w:rPr>
              <w:t xml:space="preserve"> Растворы</w:t>
            </w:r>
          </w:p>
          <w:p w:rsidR="007662CF" w:rsidRPr="00C07C2F" w:rsidRDefault="007662CF" w:rsidP="00A35450">
            <w:pPr>
              <w:widowControl/>
              <w:rPr>
                <w:b/>
                <w:bCs/>
                <w:sz w:val="24"/>
                <w:szCs w:val="24"/>
                <w:lang w:bidi="ar-SA"/>
              </w:rPr>
            </w:pPr>
          </w:p>
          <w:p w:rsidR="007662CF" w:rsidRPr="00C07C2F" w:rsidRDefault="007662CF" w:rsidP="00A35450">
            <w:pPr>
              <w:widowControl/>
              <w:spacing w:before="120"/>
              <w:jc w:val="center"/>
              <w:rPr>
                <w:b/>
                <w:sz w:val="24"/>
                <w:szCs w:val="24"/>
                <w:lang w:bidi="ar-SA"/>
              </w:rPr>
            </w:pPr>
          </w:p>
        </w:tc>
        <w:tc>
          <w:tcPr>
            <w:tcW w:w="3108" w:type="pct"/>
          </w:tcPr>
          <w:p w:rsidR="007662CF" w:rsidRPr="00C07C2F" w:rsidRDefault="007662CF" w:rsidP="00A35450">
            <w:pPr>
              <w:widowControl/>
              <w:jc w:val="both"/>
              <w:rPr>
                <w:sz w:val="24"/>
                <w:szCs w:val="24"/>
                <w:lang w:bidi="ar-SA"/>
              </w:rPr>
            </w:pPr>
            <w:r w:rsidRPr="00C07C2F">
              <w:rPr>
                <w:sz w:val="24"/>
                <w:szCs w:val="24"/>
                <w:lang w:bidi="ar-SA"/>
              </w:rPr>
              <w:t xml:space="preserve"> химические свойства воды. Растворы. Растворимость веществ в воде. Концентрация растворов. Массовая доля растворенного вещества в растворе.</w:t>
            </w:r>
          </w:p>
        </w:tc>
        <w:tc>
          <w:tcPr>
            <w:tcW w:w="658" w:type="pct"/>
          </w:tcPr>
          <w:p w:rsidR="007662CF" w:rsidRPr="00C07C2F" w:rsidRDefault="007662CF" w:rsidP="00A35450">
            <w:pPr>
              <w:adjustRightInd w:val="0"/>
              <w:jc w:val="both"/>
              <w:rPr>
                <w:sz w:val="24"/>
                <w:szCs w:val="24"/>
                <w:lang w:bidi="ar-SA"/>
              </w:rPr>
            </w:pPr>
          </w:p>
          <w:p w:rsidR="007662CF" w:rsidRPr="00C07C2F" w:rsidRDefault="007662CF" w:rsidP="00A35450">
            <w:pPr>
              <w:adjustRightInd w:val="0"/>
              <w:jc w:val="both"/>
              <w:rPr>
                <w:sz w:val="24"/>
                <w:szCs w:val="24"/>
                <w:lang w:bidi="ar-SA"/>
              </w:rPr>
            </w:pPr>
            <w:r w:rsidRPr="00C07C2F">
              <w:rPr>
                <w:sz w:val="24"/>
                <w:szCs w:val="24"/>
                <w:lang w:bidi="ar-SA"/>
              </w:rPr>
              <w:t>8</w:t>
            </w:r>
          </w:p>
          <w:p w:rsidR="007662CF" w:rsidRPr="00C07C2F" w:rsidRDefault="007662CF" w:rsidP="00A35450">
            <w:pPr>
              <w:adjustRightInd w:val="0"/>
              <w:jc w:val="both"/>
              <w:rPr>
                <w:sz w:val="24"/>
                <w:szCs w:val="24"/>
                <w:lang w:bidi="ar-SA"/>
              </w:rPr>
            </w:pPr>
          </w:p>
        </w:tc>
      </w:tr>
      <w:tr w:rsidR="007662CF" w:rsidRPr="00C07C2F" w:rsidTr="002E2B64">
        <w:trPr>
          <w:trHeight w:val="4980"/>
        </w:trPr>
        <w:tc>
          <w:tcPr>
            <w:tcW w:w="1234" w:type="pct"/>
          </w:tcPr>
          <w:p w:rsidR="007662CF" w:rsidRPr="00C07C2F" w:rsidRDefault="007662CF" w:rsidP="00A35450">
            <w:pPr>
              <w:widowControl/>
              <w:jc w:val="center"/>
              <w:rPr>
                <w:b/>
                <w:sz w:val="24"/>
                <w:szCs w:val="24"/>
                <w:lang w:bidi="ar-SA"/>
              </w:rPr>
            </w:pPr>
            <w:r w:rsidRPr="00C07C2F">
              <w:rPr>
                <w:b/>
                <w:sz w:val="24"/>
                <w:szCs w:val="24"/>
                <w:lang w:bidi="ar-SA"/>
              </w:rPr>
              <w:lastRenderedPageBreak/>
              <w:t>Основные классы неорганических соединений</w:t>
            </w:r>
          </w:p>
          <w:p w:rsidR="007662CF" w:rsidRPr="00C07C2F" w:rsidRDefault="007662CF" w:rsidP="00A35450">
            <w:pPr>
              <w:widowControl/>
              <w:rPr>
                <w:b/>
                <w:bCs/>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p w:rsidR="007662CF" w:rsidRPr="00C07C2F" w:rsidRDefault="007662CF" w:rsidP="00A35450">
            <w:pPr>
              <w:widowControl/>
              <w:spacing w:before="120"/>
              <w:jc w:val="center"/>
              <w:rPr>
                <w:b/>
                <w:sz w:val="24"/>
                <w:szCs w:val="24"/>
                <w:lang w:bidi="ar-SA"/>
              </w:rPr>
            </w:pPr>
          </w:p>
        </w:tc>
        <w:tc>
          <w:tcPr>
            <w:tcW w:w="3108" w:type="pct"/>
          </w:tcPr>
          <w:p w:rsidR="007662CF" w:rsidRPr="00C07C2F" w:rsidRDefault="007662CF" w:rsidP="00A35450">
            <w:pPr>
              <w:widowControl/>
              <w:jc w:val="both"/>
              <w:rPr>
                <w:sz w:val="24"/>
                <w:szCs w:val="24"/>
                <w:lang w:bidi="ar-SA"/>
              </w:rPr>
            </w:pPr>
            <w:r w:rsidRPr="00C07C2F">
              <w:rPr>
                <w:sz w:val="24"/>
                <w:szCs w:val="24"/>
                <w:lang w:bidi="ar-SA"/>
              </w:rPr>
              <w:t xml:space="preserve">Оксиды. Классификация. Номенклатура. </w:t>
            </w:r>
            <w:r w:rsidRPr="00C07C2F">
              <w:rPr>
                <w:i/>
                <w:sz w:val="24"/>
                <w:szCs w:val="24"/>
                <w:lang w:bidi="ar-SA"/>
              </w:rPr>
              <w:t>Физические свойства оксидов.</w:t>
            </w:r>
            <w:r w:rsidRPr="00C07C2F">
              <w:rPr>
                <w:sz w:val="24"/>
                <w:szCs w:val="24"/>
                <w:lang w:bidi="ar-SA"/>
              </w:rPr>
              <w:t xml:space="preserve"> Химические свойства оксидов. </w:t>
            </w:r>
            <w:r w:rsidRPr="00C07C2F">
              <w:rPr>
                <w:i/>
                <w:sz w:val="24"/>
                <w:szCs w:val="24"/>
                <w:lang w:bidi="ar-SA"/>
              </w:rPr>
              <w:t>Получение и применение оксидов.</w:t>
            </w:r>
            <w:r w:rsidRPr="00C07C2F">
              <w:rPr>
                <w:sz w:val="24"/>
                <w:szCs w:val="24"/>
                <w:lang w:bidi="ar-SA"/>
              </w:rPr>
              <w:t xml:space="preserve"> Основания. Классификация. Номенклатура. </w:t>
            </w:r>
            <w:r w:rsidRPr="00C07C2F">
              <w:rPr>
                <w:i/>
                <w:sz w:val="24"/>
                <w:szCs w:val="24"/>
                <w:lang w:bidi="ar-SA"/>
              </w:rPr>
              <w:t>Физические свойства оснований. Получение оснований.</w:t>
            </w:r>
            <w:r w:rsidRPr="00C07C2F">
              <w:rPr>
                <w:sz w:val="24"/>
                <w:szCs w:val="24"/>
                <w:lang w:bidi="ar-SA"/>
              </w:rPr>
              <w:t xml:space="preserve"> Химические свойства оснований. Реакция нейтрализации. Кислоты. Классификация. Номенклатура. </w:t>
            </w:r>
            <w:r w:rsidRPr="00C07C2F">
              <w:rPr>
                <w:i/>
                <w:sz w:val="24"/>
                <w:szCs w:val="24"/>
                <w:lang w:bidi="ar-SA"/>
              </w:rPr>
              <w:t>Физические свойства кислот.Получение и применение кислот.</w:t>
            </w:r>
            <w:r w:rsidRPr="00C07C2F">
              <w:rPr>
                <w:sz w:val="24"/>
                <w:szCs w:val="24"/>
                <w:lang w:bidi="ar-SA"/>
              </w:rPr>
              <w:t xml:space="preserve"> Химические свойства кислот. Индикаторы. Изменение окраски индикаторов в различных средах. Соли. Классификация. Номенклатура. </w:t>
            </w:r>
            <w:r w:rsidRPr="00C07C2F">
              <w:rPr>
                <w:i/>
                <w:sz w:val="24"/>
                <w:szCs w:val="24"/>
                <w:lang w:bidi="ar-SA"/>
              </w:rPr>
              <w:t>Физические свойства солей. Получение и применение солей.</w:t>
            </w:r>
            <w:r w:rsidRPr="00C07C2F">
              <w:rPr>
                <w:sz w:val="24"/>
                <w:szCs w:val="24"/>
                <w:lang w:bidi="ar-SA"/>
              </w:rPr>
              <w:t xml:space="preserve"> Химические свойства солей. Генетическая связь между классами неорганических соединений. </w:t>
            </w:r>
            <w:r w:rsidRPr="00C07C2F">
              <w:rPr>
                <w:i/>
                <w:sz w:val="24"/>
                <w:szCs w:val="24"/>
                <w:lang w:bidi="ar-SA"/>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tc>
        <w:tc>
          <w:tcPr>
            <w:tcW w:w="658" w:type="pct"/>
          </w:tcPr>
          <w:p w:rsidR="007662CF" w:rsidRPr="00C07C2F" w:rsidRDefault="007662CF" w:rsidP="00A35450">
            <w:pPr>
              <w:adjustRightInd w:val="0"/>
              <w:jc w:val="both"/>
              <w:rPr>
                <w:sz w:val="24"/>
                <w:szCs w:val="24"/>
                <w:lang w:bidi="ar-SA"/>
              </w:rPr>
            </w:pPr>
            <w:r w:rsidRPr="00C07C2F">
              <w:rPr>
                <w:sz w:val="24"/>
                <w:szCs w:val="24"/>
                <w:lang w:bidi="ar-SA"/>
              </w:rPr>
              <w:t>12</w:t>
            </w:r>
          </w:p>
          <w:p w:rsidR="007662CF" w:rsidRPr="00C07C2F" w:rsidRDefault="007662CF" w:rsidP="00A35450">
            <w:pPr>
              <w:adjustRightInd w:val="0"/>
              <w:jc w:val="both"/>
              <w:rPr>
                <w:sz w:val="24"/>
                <w:szCs w:val="24"/>
                <w:lang w:bidi="ar-SA"/>
              </w:rPr>
            </w:pPr>
          </w:p>
        </w:tc>
      </w:tr>
      <w:tr w:rsidR="007662CF" w:rsidRPr="00C07C2F" w:rsidTr="002E2B64">
        <w:trPr>
          <w:trHeight w:val="2826"/>
        </w:trPr>
        <w:tc>
          <w:tcPr>
            <w:tcW w:w="1234" w:type="pct"/>
          </w:tcPr>
          <w:p w:rsidR="007662CF" w:rsidRPr="00C07C2F" w:rsidRDefault="007662CF" w:rsidP="00A35450">
            <w:pPr>
              <w:widowControl/>
              <w:jc w:val="center"/>
              <w:rPr>
                <w:b/>
                <w:sz w:val="24"/>
                <w:szCs w:val="24"/>
                <w:lang w:bidi="ar-SA"/>
              </w:rPr>
            </w:pPr>
            <w:r w:rsidRPr="00C07C2F">
              <w:rPr>
                <w:b/>
                <w:sz w:val="24"/>
                <w:szCs w:val="24"/>
                <w:lang w:bidi="ar-SA"/>
              </w:rPr>
              <w:t>Строение атома.</w:t>
            </w:r>
          </w:p>
          <w:p w:rsidR="007662CF" w:rsidRPr="00C07C2F" w:rsidRDefault="007662CF" w:rsidP="00A35450">
            <w:pPr>
              <w:widowControl/>
              <w:jc w:val="center"/>
              <w:rPr>
                <w:b/>
                <w:sz w:val="24"/>
                <w:szCs w:val="24"/>
                <w:lang w:bidi="ar-SA"/>
              </w:rPr>
            </w:pPr>
            <w:r w:rsidRPr="00C07C2F">
              <w:rPr>
                <w:b/>
                <w:sz w:val="24"/>
                <w:szCs w:val="24"/>
                <w:lang w:bidi="ar-SA"/>
              </w:rPr>
              <w:t>Периодический закон и периодическая система химических элементов Д.И. Менделеева.</w:t>
            </w:r>
          </w:p>
          <w:p w:rsidR="007662CF" w:rsidRPr="00C07C2F" w:rsidRDefault="007662CF" w:rsidP="00A35450">
            <w:pPr>
              <w:widowControl/>
              <w:spacing w:before="240"/>
              <w:ind w:left="176"/>
              <w:jc w:val="both"/>
              <w:rPr>
                <w:b/>
                <w:sz w:val="24"/>
                <w:szCs w:val="24"/>
                <w:lang w:bidi="ar-SA"/>
              </w:rPr>
            </w:pPr>
          </w:p>
        </w:tc>
        <w:tc>
          <w:tcPr>
            <w:tcW w:w="3108" w:type="pct"/>
          </w:tcPr>
          <w:p w:rsidR="007662CF" w:rsidRPr="00C07C2F" w:rsidRDefault="007662CF" w:rsidP="00A35450">
            <w:pPr>
              <w:widowControl/>
              <w:jc w:val="both"/>
              <w:rPr>
                <w:sz w:val="24"/>
                <w:szCs w:val="24"/>
                <w:lang w:bidi="ar-SA"/>
              </w:rPr>
            </w:pPr>
            <w:r w:rsidRPr="00C07C2F">
              <w:rPr>
                <w:sz w:val="24"/>
                <w:szCs w:val="24"/>
                <w:lang w:bidi="ar-SA"/>
              </w:rPr>
              <w:t xml:space="preserve">Строение атома: ядро, энергетический уровень. </w:t>
            </w:r>
            <w:r w:rsidRPr="00C07C2F">
              <w:rPr>
                <w:i/>
                <w:sz w:val="24"/>
                <w:szCs w:val="24"/>
                <w:lang w:bidi="ar-SA"/>
              </w:rPr>
              <w:t>Состав ядра атома: протоны, нейтроны. Изотопы.</w:t>
            </w:r>
            <w:r w:rsidRPr="00C07C2F">
              <w:rPr>
                <w:sz w:val="24"/>
                <w:szCs w:val="24"/>
                <w:lang w:bidi="ar-SA"/>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tc>
        <w:tc>
          <w:tcPr>
            <w:tcW w:w="658" w:type="pct"/>
          </w:tcPr>
          <w:p w:rsidR="007662CF" w:rsidRPr="00C07C2F" w:rsidRDefault="007662CF" w:rsidP="00A35450">
            <w:pPr>
              <w:adjustRightInd w:val="0"/>
              <w:jc w:val="both"/>
              <w:rPr>
                <w:sz w:val="24"/>
                <w:szCs w:val="24"/>
                <w:lang w:bidi="ar-SA"/>
              </w:rPr>
            </w:pPr>
            <w:r w:rsidRPr="00C07C2F">
              <w:rPr>
                <w:sz w:val="24"/>
                <w:szCs w:val="24"/>
                <w:lang w:bidi="ar-SA"/>
              </w:rPr>
              <w:t>7</w:t>
            </w:r>
          </w:p>
        </w:tc>
      </w:tr>
      <w:tr w:rsidR="007662CF" w:rsidRPr="00C07C2F" w:rsidTr="002E2B64">
        <w:trPr>
          <w:trHeight w:val="2494"/>
        </w:trPr>
        <w:tc>
          <w:tcPr>
            <w:tcW w:w="1234" w:type="pct"/>
          </w:tcPr>
          <w:p w:rsidR="007662CF" w:rsidRPr="00C07C2F" w:rsidRDefault="007662CF" w:rsidP="00A35450">
            <w:pPr>
              <w:widowControl/>
              <w:jc w:val="center"/>
              <w:rPr>
                <w:b/>
                <w:sz w:val="24"/>
                <w:szCs w:val="24"/>
                <w:lang w:bidi="ar-SA"/>
              </w:rPr>
            </w:pPr>
            <w:r w:rsidRPr="00C07C2F">
              <w:rPr>
                <w:b/>
                <w:sz w:val="24"/>
                <w:szCs w:val="24"/>
                <w:lang w:bidi="ar-SA"/>
              </w:rPr>
              <w:t>Строение веществ. Химическая связь</w:t>
            </w:r>
          </w:p>
          <w:p w:rsidR="007662CF" w:rsidRPr="00C07C2F" w:rsidRDefault="007662CF" w:rsidP="00A35450">
            <w:pPr>
              <w:widowControl/>
              <w:spacing w:before="240"/>
              <w:ind w:left="567" w:hanging="391"/>
              <w:jc w:val="center"/>
              <w:rPr>
                <w:b/>
                <w:sz w:val="24"/>
                <w:szCs w:val="24"/>
                <w:lang w:bidi="ar-SA"/>
              </w:rPr>
            </w:pPr>
          </w:p>
          <w:p w:rsidR="007662CF" w:rsidRPr="00C07C2F" w:rsidRDefault="007662CF" w:rsidP="00A35450">
            <w:pPr>
              <w:widowControl/>
              <w:spacing w:before="240"/>
              <w:ind w:left="567" w:hanging="391"/>
              <w:jc w:val="both"/>
              <w:rPr>
                <w:sz w:val="24"/>
                <w:szCs w:val="24"/>
                <w:lang w:bidi="ar-SA"/>
              </w:rPr>
            </w:pPr>
          </w:p>
        </w:tc>
        <w:tc>
          <w:tcPr>
            <w:tcW w:w="3108" w:type="pct"/>
          </w:tcPr>
          <w:p w:rsidR="007662CF" w:rsidRPr="00C07C2F" w:rsidRDefault="007662CF" w:rsidP="00A35450">
            <w:pPr>
              <w:widowControl/>
              <w:jc w:val="both"/>
              <w:rPr>
                <w:sz w:val="24"/>
                <w:szCs w:val="24"/>
                <w:lang w:bidi="ar-SA"/>
              </w:rPr>
            </w:pPr>
            <w:r w:rsidRPr="00C07C2F">
              <w:rPr>
                <w:sz w:val="24"/>
                <w:szCs w:val="24"/>
                <w:lang w:bidi="ar-SA"/>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662CF" w:rsidRPr="00C07C2F" w:rsidRDefault="007662CF" w:rsidP="00A35450">
            <w:pPr>
              <w:widowControl/>
              <w:rPr>
                <w:b/>
                <w:sz w:val="24"/>
                <w:szCs w:val="24"/>
                <w:lang w:bidi="ar-SA"/>
              </w:rPr>
            </w:pPr>
            <w:r w:rsidRPr="00C07C2F">
              <w:rPr>
                <w:b/>
                <w:sz w:val="24"/>
                <w:szCs w:val="24"/>
                <w:lang w:bidi="ar-SA"/>
              </w:rPr>
              <w:t>Типы расчетных задач:</w:t>
            </w:r>
          </w:p>
          <w:p w:rsidR="007662CF" w:rsidRPr="00C07C2F" w:rsidRDefault="007662CF" w:rsidP="00A35450">
            <w:pPr>
              <w:widowControl/>
              <w:rPr>
                <w:sz w:val="24"/>
                <w:szCs w:val="24"/>
                <w:lang w:bidi="ar-SA"/>
              </w:rPr>
            </w:pPr>
            <w:r w:rsidRPr="00C07C2F">
              <w:rPr>
                <w:sz w:val="24"/>
                <w:szCs w:val="24"/>
                <w:lang w:bidi="ar-SA"/>
              </w:rPr>
              <w:t>Вычисление массовой доли химического элемента по формуле соединения.</w:t>
            </w:r>
          </w:p>
          <w:p w:rsidR="007662CF" w:rsidRPr="00C07C2F" w:rsidRDefault="007662CF" w:rsidP="00A35450">
            <w:pPr>
              <w:widowControl/>
              <w:rPr>
                <w:i/>
                <w:sz w:val="24"/>
                <w:szCs w:val="24"/>
                <w:lang w:bidi="ar-SA"/>
              </w:rPr>
            </w:pPr>
            <w:r w:rsidRPr="00C07C2F">
              <w:rPr>
                <w:i/>
                <w:sz w:val="24"/>
                <w:szCs w:val="24"/>
                <w:lang w:bidi="ar-SA"/>
              </w:rPr>
              <w:t>Установление простейшей формулы вещества по массовым долям химических элементов.</w:t>
            </w:r>
          </w:p>
          <w:p w:rsidR="007662CF" w:rsidRPr="00C07C2F" w:rsidRDefault="007662CF" w:rsidP="00A35450">
            <w:pPr>
              <w:widowControl/>
              <w:rPr>
                <w:sz w:val="24"/>
                <w:szCs w:val="24"/>
                <w:lang w:bidi="ar-SA"/>
              </w:rPr>
            </w:pPr>
            <w:r w:rsidRPr="00C07C2F">
              <w:rPr>
                <w:sz w:val="24"/>
                <w:szCs w:val="24"/>
                <w:lang w:bidi="ar-SA"/>
              </w:rPr>
              <w:t>Вычисления по химическим уравнениям количества, объема, массы вещества по количеству, объему, массе реагентов или продуктов реакции.</w:t>
            </w:r>
          </w:p>
          <w:p w:rsidR="007662CF" w:rsidRPr="00C07C2F" w:rsidRDefault="007662CF" w:rsidP="00A35450">
            <w:pPr>
              <w:widowControl/>
              <w:rPr>
                <w:sz w:val="24"/>
                <w:szCs w:val="24"/>
                <w:lang w:bidi="ar-SA"/>
              </w:rPr>
            </w:pPr>
            <w:r w:rsidRPr="00C07C2F">
              <w:rPr>
                <w:sz w:val="24"/>
                <w:szCs w:val="24"/>
                <w:lang w:bidi="ar-SA"/>
              </w:rPr>
              <w:t>Расчет массовой доли растворенного вещества в растворе.</w:t>
            </w:r>
          </w:p>
          <w:p w:rsidR="007662CF" w:rsidRPr="00C07C2F" w:rsidRDefault="007662CF" w:rsidP="00A35450">
            <w:pPr>
              <w:widowControl/>
              <w:rPr>
                <w:b/>
                <w:sz w:val="24"/>
                <w:szCs w:val="24"/>
                <w:lang w:bidi="ar-SA"/>
              </w:rPr>
            </w:pPr>
            <w:r w:rsidRPr="00C07C2F">
              <w:rPr>
                <w:b/>
                <w:sz w:val="24"/>
                <w:szCs w:val="24"/>
                <w:lang w:bidi="ar-SA"/>
              </w:rPr>
              <w:lastRenderedPageBreak/>
              <w:t>Примерные темы практических работ:</w:t>
            </w:r>
          </w:p>
          <w:p w:rsidR="007662CF" w:rsidRPr="00C07C2F" w:rsidRDefault="007662CF" w:rsidP="00A35450">
            <w:pPr>
              <w:widowControl/>
              <w:rPr>
                <w:sz w:val="24"/>
                <w:szCs w:val="24"/>
                <w:lang w:bidi="ar-SA"/>
              </w:rPr>
            </w:pPr>
            <w:r w:rsidRPr="00C07C2F">
              <w:rPr>
                <w:sz w:val="24"/>
                <w:szCs w:val="24"/>
                <w:lang w:bidi="ar-SA"/>
              </w:rPr>
              <w:t>Лабораторное оборудование и приемы обращения с ним. Правила безопасной работы в химической лаборатории.</w:t>
            </w:r>
          </w:p>
          <w:p w:rsidR="007662CF" w:rsidRPr="00C07C2F" w:rsidRDefault="007662CF" w:rsidP="00A35450">
            <w:pPr>
              <w:widowControl/>
              <w:rPr>
                <w:sz w:val="24"/>
                <w:szCs w:val="24"/>
                <w:lang w:bidi="ar-SA"/>
              </w:rPr>
            </w:pPr>
            <w:r w:rsidRPr="00C07C2F">
              <w:rPr>
                <w:sz w:val="24"/>
                <w:szCs w:val="24"/>
                <w:lang w:bidi="ar-SA"/>
              </w:rPr>
              <w:t>Очистка загрязненной поваренной соли.</w:t>
            </w:r>
          </w:p>
          <w:p w:rsidR="007662CF" w:rsidRPr="00C07C2F" w:rsidRDefault="007662CF" w:rsidP="00A35450">
            <w:pPr>
              <w:widowControl/>
              <w:rPr>
                <w:sz w:val="24"/>
                <w:szCs w:val="24"/>
                <w:lang w:bidi="ar-SA"/>
              </w:rPr>
            </w:pPr>
            <w:r w:rsidRPr="00C07C2F">
              <w:rPr>
                <w:sz w:val="24"/>
                <w:szCs w:val="24"/>
                <w:lang w:bidi="ar-SA"/>
              </w:rPr>
              <w:t>Признаки протекания химических реакций.</w:t>
            </w:r>
          </w:p>
          <w:p w:rsidR="007662CF" w:rsidRPr="00C07C2F" w:rsidRDefault="007662CF" w:rsidP="00A35450">
            <w:pPr>
              <w:widowControl/>
              <w:rPr>
                <w:sz w:val="24"/>
                <w:szCs w:val="24"/>
                <w:lang w:bidi="ar-SA"/>
              </w:rPr>
            </w:pPr>
            <w:r w:rsidRPr="00C07C2F">
              <w:rPr>
                <w:sz w:val="24"/>
                <w:szCs w:val="24"/>
                <w:lang w:bidi="ar-SA"/>
              </w:rPr>
              <w:t>Получение кислорода и изучение его свойств.</w:t>
            </w:r>
          </w:p>
          <w:p w:rsidR="007662CF" w:rsidRPr="00C07C2F" w:rsidRDefault="007662CF" w:rsidP="00A35450">
            <w:pPr>
              <w:widowControl/>
              <w:rPr>
                <w:sz w:val="24"/>
                <w:szCs w:val="24"/>
                <w:lang w:bidi="ar-SA"/>
              </w:rPr>
            </w:pPr>
            <w:r w:rsidRPr="00C07C2F">
              <w:rPr>
                <w:sz w:val="24"/>
                <w:szCs w:val="24"/>
                <w:lang w:bidi="ar-SA"/>
              </w:rPr>
              <w:t>Получение водорода и изучение его свойств.</w:t>
            </w:r>
          </w:p>
          <w:p w:rsidR="007662CF" w:rsidRPr="00C07C2F" w:rsidRDefault="007662CF" w:rsidP="00A35450">
            <w:pPr>
              <w:widowControl/>
              <w:rPr>
                <w:sz w:val="24"/>
                <w:szCs w:val="24"/>
                <w:lang w:bidi="ar-SA"/>
              </w:rPr>
            </w:pPr>
            <w:r w:rsidRPr="00C07C2F">
              <w:rPr>
                <w:sz w:val="24"/>
                <w:szCs w:val="24"/>
                <w:lang w:bidi="ar-SA"/>
              </w:rPr>
              <w:t>Приготовление растворов с определенной массовой долей растворенного вещества.</w:t>
            </w:r>
          </w:p>
          <w:p w:rsidR="007662CF" w:rsidRPr="00C07C2F" w:rsidRDefault="007662CF" w:rsidP="00A35450">
            <w:pPr>
              <w:widowControl/>
              <w:rPr>
                <w:sz w:val="24"/>
                <w:szCs w:val="24"/>
                <w:lang w:bidi="ar-SA"/>
              </w:rPr>
            </w:pPr>
            <w:r w:rsidRPr="00C07C2F">
              <w:rPr>
                <w:sz w:val="24"/>
                <w:szCs w:val="24"/>
                <w:lang w:bidi="ar-SA"/>
              </w:rPr>
              <w:t>Решение экспериментальных задач по теме «Основные классы неорганических соединений».</w:t>
            </w:r>
          </w:p>
          <w:p w:rsidR="007662CF" w:rsidRPr="00C07C2F" w:rsidRDefault="007662CF" w:rsidP="00A35450">
            <w:pPr>
              <w:widowControl/>
              <w:rPr>
                <w:sz w:val="24"/>
                <w:szCs w:val="24"/>
                <w:lang w:bidi="ar-SA"/>
              </w:rPr>
            </w:pPr>
          </w:p>
        </w:tc>
        <w:tc>
          <w:tcPr>
            <w:tcW w:w="658" w:type="pct"/>
          </w:tcPr>
          <w:p w:rsidR="007662CF" w:rsidRPr="00C07C2F" w:rsidRDefault="007662CF" w:rsidP="00A35450">
            <w:pPr>
              <w:adjustRightInd w:val="0"/>
              <w:jc w:val="both"/>
              <w:rPr>
                <w:sz w:val="24"/>
                <w:szCs w:val="24"/>
                <w:lang w:bidi="ar-SA"/>
              </w:rPr>
            </w:pPr>
            <w:r w:rsidRPr="00C07C2F">
              <w:rPr>
                <w:sz w:val="24"/>
                <w:szCs w:val="24"/>
                <w:lang w:bidi="ar-SA"/>
              </w:rPr>
              <w:lastRenderedPageBreak/>
              <w:t>7</w:t>
            </w:r>
          </w:p>
        </w:tc>
      </w:tr>
    </w:tbl>
    <w:p w:rsidR="007662CF" w:rsidRPr="00C07C2F" w:rsidRDefault="007662CF" w:rsidP="00C07C2F">
      <w:pPr>
        <w:spacing w:line="276" w:lineRule="auto"/>
        <w:jc w:val="center"/>
        <w:rPr>
          <w:b/>
          <w:sz w:val="24"/>
          <w:szCs w:val="24"/>
        </w:rPr>
      </w:pPr>
      <w:r w:rsidRPr="00C07C2F">
        <w:rPr>
          <w:b/>
          <w:sz w:val="24"/>
          <w:szCs w:val="24"/>
        </w:rPr>
        <w:lastRenderedPageBreak/>
        <w:t>9 класс</w:t>
      </w:r>
    </w:p>
    <w:p w:rsidR="007662CF" w:rsidRDefault="007662CF">
      <w:pPr>
        <w:spacing w:line="276" w:lineRule="auto"/>
        <w:jc w:val="both"/>
      </w:pPr>
    </w:p>
    <w:tbl>
      <w:tblPr>
        <w:tblW w:w="444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6375"/>
        <w:gridCol w:w="1318"/>
      </w:tblGrid>
      <w:tr w:rsidR="007662CF" w:rsidRPr="00C02D7E" w:rsidTr="002E2B64">
        <w:tc>
          <w:tcPr>
            <w:tcW w:w="1159" w:type="pct"/>
          </w:tcPr>
          <w:p w:rsidR="007662CF" w:rsidRPr="00C02D7E" w:rsidRDefault="007662CF" w:rsidP="00A35450">
            <w:pPr>
              <w:adjustRightInd w:val="0"/>
              <w:jc w:val="center"/>
              <w:rPr>
                <w:lang w:bidi="ar-SA"/>
              </w:rPr>
            </w:pPr>
            <w:r w:rsidRPr="00C02D7E">
              <w:rPr>
                <w:lang w:bidi="ar-SA"/>
              </w:rPr>
              <w:t>Название раздела</w:t>
            </w:r>
          </w:p>
        </w:tc>
        <w:tc>
          <w:tcPr>
            <w:tcW w:w="3183" w:type="pct"/>
          </w:tcPr>
          <w:p w:rsidR="007662CF" w:rsidRPr="00C02D7E" w:rsidRDefault="007662CF" w:rsidP="00A35450">
            <w:pPr>
              <w:adjustRightInd w:val="0"/>
              <w:jc w:val="center"/>
              <w:rPr>
                <w:lang w:bidi="ar-SA"/>
              </w:rPr>
            </w:pPr>
            <w:r w:rsidRPr="00C02D7E">
              <w:rPr>
                <w:lang w:bidi="ar-SA"/>
              </w:rPr>
              <w:t>Краткое содержание</w:t>
            </w:r>
          </w:p>
        </w:tc>
        <w:tc>
          <w:tcPr>
            <w:tcW w:w="658" w:type="pct"/>
          </w:tcPr>
          <w:p w:rsidR="007662CF" w:rsidRPr="00C02D7E" w:rsidRDefault="007662CF" w:rsidP="00A35450">
            <w:pPr>
              <w:adjustRightInd w:val="0"/>
              <w:rPr>
                <w:lang w:bidi="ar-SA"/>
              </w:rPr>
            </w:pPr>
            <w:r w:rsidRPr="00C02D7E">
              <w:rPr>
                <w:lang w:bidi="ar-SA"/>
              </w:rPr>
              <w:t>Количество часов</w:t>
            </w:r>
          </w:p>
        </w:tc>
      </w:tr>
      <w:tr w:rsidR="007662CF" w:rsidRPr="00C02D7E" w:rsidTr="002E2B64">
        <w:tc>
          <w:tcPr>
            <w:tcW w:w="1159" w:type="pct"/>
          </w:tcPr>
          <w:p w:rsidR="007662CF" w:rsidRPr="00C02D7E" w:rsidRDefault="007662CF" w:rsidP="00A35450">
            <w:pPr>
              <w:widowControl/>
              <w:jc w:val="center"/>
              <w:rPr>
                <w:b/>
                <w:lang w:bidi="ar-SA"/>
              </w:rPr>
            </w:pPr>
            <w:r w:rsidRPr="00C02D7E">
              <w:rPr>
                <w:b/>
                <w:lang w:bidi="ar-SA"/>
              </w:rPr>
              <w:t>Химические реакции</w:t>
            </w:r>
          </w:p>
          <w:p w:rsidR="007662CF" w:rsidRPr="00C02D7E" w:rsidRDefault="007662CF" w:rsidP="00A35450">
            <w:pPr>
              <w:widowControl/>
              <w:spacing w:before="120"/>
              <w:jc w:val="center"/>
              <w:rPr>
                <w:b/>
                <w:lang w:bidi="ar-SA"/>
              </w:rPr>
            </w:pPr>
          </w:p>
        </w:tc>
        <w:tc>
          <w:tcPr>
            <w:tcW w:w="3183" w:type="pct"/>
          </w:tcPr>
          <w:p w:rsidR="007662CF" w:rsidRPr="00C02D7E" w:rsidRDefault="007662CF" w:rsidP="002E2B64">
            <w:pPr>
              <w:widowControl/>
              <w:ind w:right="923"/>
              <w:jc w:val="both"/>
              <w:rPr>
                <w:lang w:bidi="ar-SA"/>
              </w:rPr>
            </w:pPr>
            <w:r w:rsidRPr="00C02D7E">
              <w:rPr>
                <w:i/>
                <w:lang w:bidi="ar-SA"/>
              </w:rPr>
              <w:t>Понятие о скорости химической реакции. Факторы, влияющие на скорость химической реакции</w:t>
            </w:r>
            <w:r w:rsidRPr="00C02D7E">
              <w:rPr>
                <w:lang w:bidi="ar-SA"/>
              </w:rPr>
              <w:t xml:space="preserve">. </w:t>
            </w:r>
            <w:r w:rsidRPr="00C02D7E">
              <w:rPr>
                <w:i/>
                <w:lang w:bidi="ar-SA"/>
              </w:rPr>
              <w:t>Понятие о катализаторе.</w:t>
            </w:r>
            <w:r w:rsidRPr="00C02D7E">
              <w:rPr>
                <w:lang w:bidi="ar-SA"/>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 </w:t>
            </w:r>
          </w:p>
        </w:tc>
        <w:tc>
          <w:tcPr>
            <w:tcW w:w="658" w:type="pct"/>
          </w:tcPr>
          <w:p w:rsidR="007662CF" w:rsidRPr="00C02D7E" w:rsidRDefault="007662CF" w:rsidP="00A35450">
            <w:pPr>
              <w:adjustRightInd w:val="0"/>
              <w:jc w:val="center"/>
              <w:rPr>
                <w:lang w:bidi="ar-SA"/>
              </w:rPr>
            </w:pPr>
            <w:r w:rsidRPr="00C02D7E">
              <w:rPr>
                <w:lang w:bidi="ar-SA"/>
              </w:rPr>
              <w:t>15</w:t>
            </w:r>
          </w:p>
        </w:tc>
      </w:tr>
      <w:tr w:rsidR="007662CF" w:rsidRPr="00C02D7E" w:rsidTr="002E2B64">
        <w:trPr>
          <w:trHeight w:val="3757"/>
        </w:trPr>
        <w:tc>
          <w:tcPr>
            <w:tcW w:w="1159" w:type="pct"/>
          </w:tcPr>
          <w:p w:rsidR="007662CF" w:rsidRPr="00C02D7E" w:rsidRDefault="007662CF" w:rsidP="00A35450">
            <w:pPr>
              <w:widowControl/>
              <w:jc w:val="center"/>
              <w:rPr>
                <w:b/>
                <w:lang w:bidi="ar-SA"/>
              </w:rPr>
            </w:pPr>
            <w:r w:rsidRPr="00C02D7E">
              <w:rPr>
                <w:b/>
                <w:lang w:bidi="ar-SA"/>
              </w:rPr>
              <w:t xml:space="preserve">Неметаллы </w:t>
            </w:r>
            <w:r w:rsidRPr="00C02D7E">
              <w:rPr>
                <w:b/>
                <w:lang w:val="en-US" w:bidi="ar-SA"/>
              </w:rPr>
              <w:t>IV</w:t>
            </w:r>
            <w:r w:rsidRPr="00C02D7E">
              <w:rPr>
                <w:b/>
                <w:lang w:bidi="ar-SA"/>
              </w:rPr>
              <w:t xml:space="preserve"> – </w:t>
            </w:r>
            <w:r w:rsidRPr="00C02D7E">
              <w:rPr>
                <w:b/>
                <w:lang w:val="en-US" w:bidi="ar-SA"/>
              </w:rPr>
              <w:t>VII</w:t>
            </w:r>
            <w:r w:rsidRPr="00C02D7E">
              <w:rPr>
                <w:b/>
                <w:lang w:bidi="ar-SA"/>
              </w:rPr>
              <w:t xml:space="preserve"> групп и их соединения</w:t>
            </w: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jc w:val="center"/>
              <w:rPr>
                <w:b/>
                <w:lang w:bidi="ar-SA"/>
              </w:rPr>
            </w:pPr>
          </w:p>
          <w:p w:rsidR="007662CF" w:rsidRPr="00C02D7E" w:rsidRDefault="007662CF" w:rsidP="00A35450">
            <w:pPr>
              <w:widowControl/>
              <w:spacing w:before="240"/>
              <w:ind w:left="176"/>
              <w:jc w:val="both"/>
              <w:rPr>
                <w:b/>
                <w:sz w:val="28"/>
                <w:szCs w:val="28"/>
                <w:lang w:bidi="ar-SA"/>
              </w:rPr>
            </w:pPr>
          </w:p>
        </w:tc>
        <w:tc>
          <w:tcPr>
            <w:tcW w:w="3183" w:type="pct"/>
          </w:tcPr>
          <w:p w:rsidR="007662CF" w:rsidRPr="00C02D7E" w:rsidRDefault="007662CF" w:rsidP="00A35450">
            <w:pPr>
              <w:widowControl/>
              <w:jc w:val="both"/>
              <w:rPr>
                <w:lang w:bidi="ar-SA"/>
              </w:rPr>
            </w:pPr>
            <w:r w:rsidRPr="00C02D7E">
              <w:rPr>
                <w:lang w:bidi="ar-SA"/>
              </w:rPr>
              <w:t xml:space="preserve"> 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C02D7E">
              <w:rPr>
                <w:i/>
                <w:lang w:bidi="ar-SA"/>
              </w:rPr>
              <w:t>сернистая и сероводородная кислоты</w:t>
            </w:r>
            <w:r w:rsidRPr="00C02D7E">
              <w:rPr>
                <w:lang w:bidi="ar-SA"/>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02D7E">
              <w:rPr>
                <w:lang w:val="en-US" w:bidi="ar-SA"/>
              </w:rPr>
              <w:t>V</w:t>
            </w:r>
            <w:r w:rsidRPr="00C02D7E">
              <w:rPr>
                <w:lang w:bidi="ar-SA"/>
              </w:rPr>
              <w:t xml:space="preserve">), ортофосфорная кислота и ее соли. Углерод: физические и химические свойства. </w:t>
            </w:r>
            <w:r w:rsidRPr="00C02D7E">
              <w:rPr>
                <w:i/>
                <w:lang w:bidi="ar-SA"/>
              </w:rPr>
              <w:t xml:space="preserve">Аллотропия углерода: алмаз, графит, карбин, фуллерены. </w:t>
            </w:r>
            <w:r w:rsidRPr="00C02D7E">
              <w:rPr>
                <w:lang w:bidi="ar-SA"/>
              </w:rPr>
              <w:t xml:space="preserve">Соединения углерода: оксиды углерода (II) и (IV), угольная кислота и ее соли. </w:t>
            </w:r>
            <w:r w:rsidRPr="00C02D7E">
              <w:rPr>
                <w:i/>
                <w:lang w:bidi="ar-SA"/>
              </w:rPr>
              <w:t>Кремний и его соединения.</w:t>
            </w:r>
          </w:p>
        </w:tc>
        <w:tc>
          <w:tcPr>
            <w:tcW w:w="658" w:type="pct"/>
          </w:tcPr>
          <w:p w:rsidR="007662CF" w:rsidRPr="00C02D7E" w:rsidRDefault="007662CF" w:rsidP="00A35450">
            <w:pPr>
              <w:adjustRightInd w:val="0"/>
              <w:jc w:val="center"/>
              <w:rPr>
                <w:lang w:bidi="ar-SA"/>
              </w:rPr>
            </w:pPr>
            <w:r w:rsidRPr="00C02D7E">
              <w:rPr>
                <w:lang w:bidi="ar-SA"/>
              </w:rPr>
              <w:t>30</w:t>
            </w: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tc>
      </w:tr>
      <w:tr w:rsidR="007662CF" w:rsidRPr="00C02D7E" w:rsidTr="002E2B64">
        <w:trPr>
          <w:trHeight w:val="2104"/>
        </w:trPr>
        <w:tc>
          <w:tcPr>
            <w:tcW w:w="1159" w:type="pct"/>
          </w:tcPr>
          <w:p w:rsidR="007662CF" w:rsidRPr="00C02D7E" w:rsidRDefault="007662CF" w:rsidP="00A35450">
            <w:pPr>
              <w:widowControl/>
              <w:jc w:val="center"/>
              <w:rPr>
                <w:b/>
                <w:lang w:bidi="ar-SA"/>
              </w:rPr>
            </w:pPr>
            <w:r w:rsidRPr="00C02D7E">
              <w:rPr>
                <w:b/>
                <w:lang w:bidi="ar-SA"/>
              </w:rPr>
              <w:lastRenderedPageBreak/>
              <w:t>Металлы и их соединения</w:t>
            </w:r>
          </w:p>
          <w:p w:rsidR="007662CF" w:rsidRPr="00C02D7E" w:rsidRDefault="007662CF" w:rsidP="00A35450">
            <w:pPr>
              <w:widowControl/>
              <w:jc w:val="center"/>
              <w:rPr>
                <w:b/>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lang w:bidi="ar-SA"/>
              </w:rPr>
            </w:pPr>
          </w:p>
        </w:tc>
        <w:tc>
          <w:tcPr>
            <w:tcW w:w="3183" w:type="pct"/>
          </w:tcPr>
          <w:p w:rsidR="007662CF" w:rsidRPr="00C02D7E" w:rsidRDefault="007662CF" w:rsidP="00A35450">
            <w:pPr>
              <w:widowControl/>
              <w:jc w:val="both"/>
              <w:rPr>
                <w:lang w:bidi="ar-SA"/>
              </w:rPr>
            </w:pPr>
            <w:r w:rsidRPr="00C02D7E">
              <w:rPr>
                <w:lang w:bidi="ar-SA"/>
              </w:rPr>
              <w:t xml:space="preserve"> 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tc>
        <w:tc>
          <w:tcPr>
            <w:tcW w:w="658" w:type="pct"/>
          </w:tcPr>
          <w:p w:rsidR="007662CF" w:rsidRPr="00C02D7E" w:rsidRDefault="007662CF" w:rsidP="00A35450">
            <w:pPr>
              <w:adjustRightInd w:val="0"/>
              <w:jc w:val="center"/>
              <w:rPr>
                <w:lang w:bidi="ar-SA"/>
              </w:rPr>
            </w:pPr>
            <w:r w:rsidRPr="00C02D7E">
              <w:rPr>
                <w:lang w:bidi="ar-SA"/>
              </w:rPr>
              <w:t>14</w:t>
            </w: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p w:rsidR="007662CF" w:rsidRPr="00C02D7E" w:rsidRDefault="007662CF" w:rsidP="00A35450">
            <w:pPr>
              <w:adjustRightInd w:val="0"/>
              <w:jc w:val="center"/>
              <w:rPr>
                <w:lang w:bidi="ar-SA"/>
              </w:rPr>
            </w:pPr>
          </w:p>
        </w:tc>
      </w:tr>
      <w:tr w:rsidR="007662CF" w:rsidRPr="00C02D7E" w:rsidTr="002E2B64">
        <w:trPr>
          <w:trHeight w:val="1862"/>
        </w:trPr>
        <w:tc>
          <w:tcPr>
            <w:tcW w:w="1159" w:type="pct"/>
          </w:tcPr>
          <w:p w:rsidR="007662CF" w:rsidRPr="00C02D7E" w:rsidRDefault="007662CF" w:rsidP="00A35450">
            <w:pPr>
              <w:widowControl/>
              <w:jc w:val="center"/>
              <w:rPr>
                <w:b/>
                <w:lang w:bidi="ar-SA"/>
              </w:rPr>
            </w:pPr>
            <w:r w:rsidRPr="00C02D7E">
              <w:rPr>
                <w:b/>
                <w:lang w:bidi="ar-SA"/>
              </w:rPr>
              <w:t>Первоначальные сведения об органических веществах</w:t>
            </w: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lang w:bidi="ar-SA"/>
              </w:rPr>
            </w:pPr>
          </w:p>
        </w:tc>
        <w:tc>
          <w:tcPr>
            <w:tcW w:w="3183" w:type="pct"/>
          </w:tcPr>
          <w:p w:rsidR="007662CF" w:rsidRPr="00C02D7E" w:rsidRDefault="007662CF" w:rsidP="00A35450">
            <w:pPr>
              <w:widowControl/>
              <w:jc w:val="both"/>
              <w:rPr>
                <w:lang w:bidi="ar-SA"/>
              </w:rPr>
            </w:pPr>
            <w:r w:rsidRPr="00C02D7E">
              <w:rPr>
                <w:bCs/>
                <w:lang w:bidi="ar-SA"/>
              </w:rPr>
              <w:t>П</w:t>
            </w:r>
            <w:r w:rsidRPr="00C02D7E">
              <w:rPr>
                <w:lang w:bidi="ar-SA"/>
              </w:rPr>
              <w:t xml:space="preserve">ервоначальные сведения о строении органических веществ. Углеводороды: метан, этан, этилен. </w:t>
            </w:r>
            <w:r w:rsidRPr="00C02D7E">
              <w:rPr>
                <w:i/>
                <w:lang w:bidi="ar-SA"/>
              </w:rPr>
              <w:t xml:space="preserve">Источники углеводородов: природный газ, нефть, уголь. </w:t>
            </w:r>
            <w:r w:rsidRPr="00C02D7E">
              <w:rPr>
                <w:lang w:bidi="ar-SA"/>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C02D7E">
              <w:rPr>
                <w:i/>
                <w:lang w:bidi="ar-SA"/>
              </w:rPr>
              <w:t>Химическое загрязнение окружающей среды и его последствия.</w:t>
            </w:r>
          </w:p>
        </w:tc>
        <w:tc>
          <w:tcPr>
            <w:tcW w:w="658" w:type="pct"/>
          </w:tcPr>
          <w:p w:rsidR="007662CF" w:rsidRPr="00C02D7E" w:rsidRDefault="007662CF" w:rsidP="00A35450">
            <w:pPr>
              <w:adjustRightInd w:val="0"/>
              <w:jc w:val="center"/>
              <w:rPr>
                <w:lang w:bidi="ar-SA"/>
              </w:rPr>
            </w:pPr>
            <w:r w:rsidRPr="00C02D7E">
              <w:rPr>
                <w:lang w:bidi="ar-SA"/>
              </w:rPr>
              <w:t>9</w:t>
            </w:r>
          </w:p>
        </w:tc>
      </w:tr>
      <w:tr w:rsidR="007662CF" w:rsidRPr="00C02D7E" w:rsidTr="002E2B64">
        <w:trPr>
          <w:trHeight w:val="5237"/>
        </w:trPr>
        <w:tc>
          <w:tcPr>
            <w:tcW w:w="1159" w:type="pct"/>
          </w:tcPr>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sz w:val="28"/>
                <w:szCs w:val="28"/>
                <w:lang w:bidi="ar-SA"/>
              </w:rPr>
            </w:pPr>
          </w:p>
          <w:p w:rsidR="007662CF" w:rsidRPr="00C02D7E" w:rsidRDefault="007662CF" w:rsidP="00A35450">
            <w:pPr>
              <w:widowControl/>
              <w:spacing w:before="240"/>
              <w:ind w:left="176"/>
              <w:jc w:val="both"/>
              <w:rPr>
                <w:b/>
                <w:lang w:bidi="ar-SA"/>
              </w:rPr>
            </w:pPr>
          </w:p>
        </w:tc>
        <w:tc>
          <w:tcPr>
            <w:tcW w:w="3183" w:type="pct"/>
          </w:tcPr>
          <w:p w:rsidR="007662CF" w:rsidRPr="00C02D7E" w:rsidRDefault="007662CF" w:rsidP="00A35450">
            <w:pPr>
              <w:adjustRightInd w:val="0"/>
              <w:jc w:val="both"/>
              <w:rPr>
                <w:lang w:bidi="ar-SA"/>
              </w:rPr>
            </w:pPr>
          </w:p>
          <w:p w:rsidR="007662CF" w:rsidRPr="00C02D7E" w:rsidRDefault="007662CF" w:rsidP="00A35450">
            <w:pPr>
              <w:widowControl/>
              <w:rPr>
                <w:b/>
                <w:lang w:bidi="ar-SA"/>
              </w:rPr>
            </w:pPr>
            <w:r w:rsidRPr="00C02D7E">
              <w:rPr>
                <w:b/>
                <w:lang w:bidi="ar-SA"/>
              </w:rPr>
              <w:t>Типы расчетных задач:</w:t>
            </w:r>
          </w:p>
          <w:p w:rsidR="007662CF" w:rsidRPr="00C02D7E" w:rsidRDefault="007662CF" w:rsidP="00A35450">
            <w:pPr>
              <w:widowControl/>
              <w:rPr>
                <w:lang w:bidi="ar-SA"/>
              </w:rPr>
            </w:pPr>
            <w:r w:rsidRPr="00C02D7E">
              <w:rPr>
                <w:lang w:bidi="ar-SA"/>
              </w:rPr>
              <w:t>Вычисление массовой доли химического элемента по формуле соединения.</w:t>
            </w:r>
          </w:p>
          <w:p w:rsidR="007662CF" w:rsidRPr="00C02D7E" w:rsidRDefault="007662CF" w:rsidP="00A35450">
            <w:pPr>
              <w:widowControl/>
              <w:rPr>
                <w:i/>
                <w:lang w:bidi="ar-SA"/>
              </w:rPr>
            </w:pPr>
            <w:r w:rsidRPr="00C02D7E">
              <w:rPr>
                <w:i/>
                <w:lang w:bidi="ar-SA"/>
              </w:rPr>
              <w:t>Установление простейшей формулы вещества по массовым долям химических элементов.</w:t>
            </w:r>
          </w:p>
          <w:p w:rsidR="007662CF" w:rsidRPr="00C02D7E" w:rsidRDefault="007662CF" w:rsidP="00A35450">
            <w:pPr>
              <w:widowControl/>
              <w:rPr>
                <w:lang w:bidi="ar-SA"/>
              </w:rPr>
            </w:pPr>
            <w:r w:rsidRPr="00C02D7E">
              <w:rPr>
                <w:lang w:bidi="ar-SA"/>
              </w:rPr>
              <w:t>Вычисления по химическим уравнениям количества, объема, массы вещества по количеству, объему, массе реагентов или продуктов реакции.</w:t>
            </w:r>
          </w:p>
          <w:p w:rsidR="007662CF" w:rsidRPr="00C02D7E" w:rsidRDefault="007662CF" w:rsidP="00A35450">
            <w:pPr>
              <w:widowControl/>
              <w:rPr>
                <w:lang w:bidi="ar-SA"/>
              </w:rPr>
            </w:pPr>
            <w:r w:rsidRPr="00C02D7E">
              <w:rPr>
                <w:lang w:bidi="ar-SA"/>
              </w:rPr>
              <w:t>Расчет массовой доли растворенного вещества в растворе.</w:t>
            </w:r>
          </w:p>
          <w:p w:rsidR="007662CF" w:rsidRPr="00C02D7E" w:rsidRDefault="007662CF" w:rsidP="00A35450">
            <w:pPr>
              <w:widowControl/>
              <w:rPr>
                <w:b/>
                <w:lang w:bidi="ar-SA"/>
              </w:rPr>
            </w:pPr>
            <w:r w:rsidRPr="00C02D7E">
              <w:rPr>
                <w:b/>
                <w:lang w:bidi="ar-SA"/>
              </w:rPr>
              <w:t>Примерные темы практических работ:</w:t>
            </w:r>
          </w:p>
          <w:p w:rsidR="007662CF" w:rsidRPr="00C02D7E" w:rsidRDefault="007662CF" w:rsidP="00A35450">
            <w:pPr>
              <w:widowControl/>
              <w:rPr>
                <w:lang w:bidi="ar-SA"/>
              </w:rPr>
            </w:pPr>
            <w:r w:rsidRPr="00C02D7E">
              <w:rPr>
                <w:lang w:bidi="ar-SA"/>
              </w:rPr>
              <w:t>Реакции ионного обмена.</w:t>
            </w:r>
          </w:p>
          <w:p w:rsidR="007662CF" w:rsidRPr="00C02D7E" w:rsidRDefault="007662CF" w:rsidP="00A35450">
            <w:pPr>
              <w:widowControl/>
              <w:rPr>
                <w:i/>
                <w:lang w:bidi="ar-SA"/>
              </w:rPr>
            </w:pPr>
            <w:r w:rsidRPr="00C02D7E">
              <w:rPr>
                <w:i/>
                <w:lang w:bidi="ar-SA"/>
              </w:rPr>
              <w:t>Качественные реакции на ионы в растворе.</w:t>
            </w:r>
          </w:p>
          <w:p w:rsidR="007662CF" w:rsidRPr="00C02D7E" w:rsidRDefault="007662CF" w:rsidP="00A35450">
            <w:pPr>
              <w:widowControl/>
              <w:rPr>
                <w:i/>
                <w:lang w:bidi="ar-SA"/>
              </w:rPr>
            </w:pPr>
            <w:r w:rsidRPr="00C02D7E">
              <w:rPr>
                <w:i/>
                <w:lang w:bidi="ar-SA"/>
              </w:rPr>
              <w:t>Получение аммиака и изучение его свойств.</w:t>
            </w:r>
          </w:p>
          <w:p w:rsidR="007662CF" w:rsidRPr="00C02D7E" w:rsidRDefault="007662CF" w:rsidP="00A35450">
            <w:pPr>
              <w:widowControl/>
              <w:rPr>
                <w:i/>
                <w:lang w:bidi="ar-SA"/>
              </w:rPr>
            </w:pPr>
            <w:r w:rsidRPr="00C02D7E">
              <w:rPr>
                <w:i/>
                <w:lang w:bidi="ar-SA"/>
              </w:rPr>
              <w:t>Получение углекислого газа и изучение его свойств.</w:t>
            </w:r>
          </w:p>
          <w:p w:rsidR="007662CF" w:rsidRPr="00C02D7E" w:rsidRDefault="007662CF" w:rsidP="00A35450">
            <w:pPr>
              <w:widowControl/>
              <w:rPr>
                <w:lang w:bidi="ar-SA"/>
              </w:rPr>
            </w:pPr>
            <w:r w:rsidRPr="00C02D7E">
              <w:rPr>
                <w:lang w:bidi="ar-SA"/>
              </w:rPr>
              <w:t>Решение экспериментальных задач по теме «Неметаллы IV – VII групп и их соединений».</w:t>
            </w:r>
          </w:p>
          <w:p w:rsidR="007662CF" w:rsidRPr="00C02D7E" w:rsidRDefault="007662CF" w:rsidP="00A35450">
            <w:pPr>
              <w:widowControl/>
              <w:rPr>
                <w:lang w:bidi="ar-SA"/>
              </w:rPr>
            </w:pPr>
            <w:r w:rsidRPr="00C02D7E">
              <w:rPr>
                <w:lang w:bidi="ar-SA"/>
              </w:rPr>
              <w:t>Решение экспериментальных задач по теме «Металлы и их соединения».</w:t>
            </w:r>
          </w:p>
        </w:tc>
        <w:tc>
          <w:tcPr>
            <w:tcW w:w="658" w:type="pct"/>
          </w:tcPr>
          <w:p w:rsidR="007662CF" w:rsidRPr="00C02D7E" w:rsidRDefault="007662CF" w:rsidP="00A35450">
            <w:pPr>
              <w:adjustRightInd w:val="0"/>
              <w:jc w:val="center"/>
              <w:rPr>
                <w:lang w:bidi="ar-SA"/>
              </w:rPr>
            </w:pPr>
          </w:p>
        </w:tc>
      </w:tr>
    </w:tbl>
    <w:p w:rsidR="007662CF" w:rsidRPr="004B5672" w:rsidRDefault="007662CF" w:rsidP="007662CF">
      <w:pPr>
        <w:widowControl/>
        <w:tabs>
          <w:tab w:val="left" w:pos="540"/>
        </w:tabs>
        <w:spacing w:after="240"/>
        <w:ind w:firstLine="567"/>
        <w:contextualSpacing/>
        <w:jc w:val="both"/>
        <w:rPr>
          <w:lang w:bidi="ar-SA"/>
        </w:rPr>
      </w:pPr>
    </w:p>
    <w:p w:rsidR="007662CF" w:rsidRPr="004B5672" w:rsidRDefault="007662CF" w:rsidP="00C046E5">
      <w:pPr>
        <w:pStyle w:val="410"/>
        <w:keepNext/>
        <w:keepLines/>
        <w:numPr>
          <w:ilvl w:val="3"/>
          <w:numId w:val="549"/>
        </w:numPr>
        <w:shd w:val="clear" w:color="auto" w:fill="auto"/>
        <w:tabs>
          <w:tab w:val="left" w:pos="2300"/>
        </w:tabs>
        <w:rPr>
          <w:sz w:val="24"/>
          <w:szCs w:val="24"/>
        </w:rPr>
      </w:pPr>
      <w:bookmarkStart w:id="36" w:name="bookmark136"/>
      <w:r w:rsidRPr="004B5672">
        <w:rPr>
          <w:sz w:val="24"/>
          <w:szCs w:val="24"/>
        </w:rPr>
        <w:t>Биология</w:t>
      </w:r>
      <w:bookmarkEnd w:id="36"/>
    </w:p>
    <w:p w:rsidR="007662CF" w:rsidRPr="007662CF" w:rsidRDefault="007662CF" w:rsidP="007662CF">
      <w:pPr>
        <w:pStyle w:val="210"/>
        <w:shd w:val="clear" w:color="auto" w:fill="auto"/>
        <w:spacing w:line="240" w:lineRule="auto"/>
        <w:ind w:left="580" w:right="300" w:firstLine="720"/>
        <w:rPr>
          <w:lang w:val="ru-RU"/>
        </w:rPr>
      </w:pPr>
      <w:r w:rsidRPr="007662CF">
        <w:rPr>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662CF" w:rsidRPr="007662CF" w:rsidRDefault="007662CF" w:rsidP="007662CF">
      <w:pPr>
        <w:pStyle w:val="210"/>
        <w:shd w:val="clear" w:color="auto" w:fill="auto"/>
        <w:spacing w:line="240" w:lineRule="auto"/>
        <w:ind w:left="580" w:right="300" w:firstLine="720"/>
        <w:rPr>
          <w:lang w:val="ru-RU"/>
        </w:rPr>
      </w:pPr>
      <w:r w:rsidRPr="007662CF">
        <w:rPr>
          <w:lang w:val="ru-RU"/>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662CF" w:rsidRPr="007662CF" w:rsidRDefault="007662CF" w:rsidP="007662CF">
      <w:pPr>
        <w:pStyle w:val="210"/>
        <w:shd w:val="clear" w:color="auto" w:fill="auto"/>
        <w:spacing w:line="240" w:lineRule="auto"/>
        <w:ind w:left="580" w:right="300" w:firstLine="720"/>
        <w:rPr>
          <w:lang w:val="ru-RU"/>
        </w:rPr>
      </w:pPr>
      <w:r w:rsidRPr="007662CF">
        <w:rPr>
          <w:lang w:val="ru-RU"/>
        </w:rPr>
        <w:t xml:space="preserve">Учебный предмет «Биология» способствует формированию у обучающихся умения безопасно </w:t>
      </w:r>
      <w:r w:rsidRPr="007662CF">
        <w:rPr>
          <w:lang w:val="ru-RU"/>
        </w:rPr>
        <w:lastRenderedPageBreak/>
        <w:t>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7662CF" w:rsidRDefault="007662CF" w:rsidP="007662CF">
      <w:pPr>
        <w:pStyle w:val="210"/>
        <w:shd w:val="clear" w:color="auto" w:fill="auto"/>
        <w:spacing w:line="240" w:lineRule="auto"/>
        <w:ind w:left="580" w:right="300" w:firstLine="720"/>
        <w:rPr>
          <w:lang w:val="ru-RU"/>
        </w:rPr>
      </w:pPr>
      <w:r w:rsidRPr="007662CF">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7662CF" w:rsidRDefault="007662CF" w:rsidP="007662CF">
      <w:pPr>
        <w:pStyle w:val="210"/>
        <w:shd w:val="clear" w:color="auto" w:fill="auto"/>
        <w:spacing w:line="240" w:lineRule="auto"/>
        <w:ind w:left="580" w:right="300" w:firstLine="720"/>
        <w:rPr>
          <w:lang w:val="ru-RU"/>
        </w:rPr>
      </w:pPr>
    </w:p>
    <w:p w:rsidR="007662CF" w:rsidRDefault="007662CF" w:rsidP="007662CF">
      <w:pPr>
        <w:pStyle w:val="210"/>
        <w:shd w:val="clear" w:color="auto" w:fill="auto"/>
        <w:spacing w:line="240" w:lineRule="auto"/>
        <w:ind w:left="580" w:right="300" w:firstLine="720"/>
        <w:rPr>
          <w:lang w:val="ru-RU"/>
        </w:rPr>
      </w:pPr>
    </w:p>
    <w:p w:rsidR="007662CF" w:rsidRDefault="007662CF" w:rsidP="007662CF">
      <w:pPr>
        <w:pStyle w:val="210"/>
        <w:shd w:val="clear" w:color="auto" w:fill="auto"/>
        <w:spacing w:line="240" w:lineRule="auto"/>
        <w:ind w:left="580" w:right="300" w:firstLine="720"/>
        <w:rPr>
          <w:lang w:val="ru-RU"/>
        </w:rPr>
      </w:pPr>
    </w:p>
    <w:p w:rsidR="007662CF" w:rsidRPr="007B3D4C" w:rsidRDefault="007662CF" w:rsidP="007662CF">
      <w:pPr>
        <w:pStyle w:val="210"/>
        <w:shd w:val="clear" w:color="auto" w:fill="auto"/>
        <w:spacing w:line="240" w:lineRule="auto"/>
        <w:ind w:left="580" w:right="300" w:firstLine="720"/>
        <w:jc w:val="center"/>
        <w:rPr>
          <w:b/>
          <w:sz w:val="24"/>
          <w:szCs w:val="24"/>
          <w:lang w:val="ru-RU"/>
        </w:rPr>
      </w:pPr>
      <w:r>
        <w:rPr>
          <w:b/>
          <w:sz w:val="24"/>
          <w:szCs w:val="24"/>
          <w:lang w:val="ru-RU"/>
        </w:rPr>
        <w:t xml:space="preserve">Биология. Бактерии. Грибы. Растения. </w:t>
      </w:r>
      <w:r w:rsidRPr="007B3D4C">
        <w:rPr>
          <w:b/>
          <w:sz w:val="24"/>
          <w:szCs w:val="24"/>
          <w:lang w:val="ru-RU"/>
        </w:rPr>
        <w:t>5 класс</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229"/>
        <w:gridCol w:w="1241"/>
      </w:tblGrid>
      <w:tr w:rsidR="007662CF" w:rsidRPr="00651431" w:rsidTr="002E2B64">
        <w:tc>
          <w:tcPr>
            <w:tcW w:w="152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Название раздела </w:t>
            </w:r>
          </w:p>
        </w:tc>
        <w:tc>
          <w:tcPr>
            <w:tcW w:w="7229"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Краткое содержание</w:t>
            </w:r>
          </w:p>
        </w:tc>
        <w:tc>
          <w:tcPr>
            <w:tcW w:w="1241"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Коли</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чество часов</w:t>
            </w:r>
          </w:p>
        </w:tc>
      </w:tr>
      <w:tr w:rsidR="007662CF" w:rsidRPr="00651431" w:rsidTr="002E2B64">
        <w:tc>
          <w:tcPr>
            <w:tcW w:w="152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Введение</w:t>
            </w:r>
          </w:p>
        </w:tc>
        <w:tc>
          <w:tcPr>
            <w:tcW w:w="7229"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Практическая работа </w:t>
            </w:r>
            <w:r w:rsidRPr="00651431">
              <w:rPr>
                <w:rFonts w:ascii="Times New Roman" w:hAnsi="Times New Roman"/>
                <w:sz w:val="24"/>
                <w:szCs w:val="24"/>
              </w:rPr>
              <w:tab/>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1.Фенологические наблюдения за сезонными изменениями в природе. Ведение дневника наблюдений.</w:t>
            </w:r>
          </w:p>
          <w:p w:rsidR="007662CF" w:rsidRPr="00651431" w:rsidRDefault="007662CF" w:rsidP="00A35450">
            <w:pPr>
              <w:pStyle w:val="aff4"/>
              <w:rPr>
                <w:rFonts w:ascii="Times New Roman" w:hAnsi="Times New Roman"/>
                <w:i/>
                <w:sz w:val="24"/>
                <w:szCs w:val="24"/>
              </w:rPr>
            </w:pPr>
            <w:r w:rsidRPr="00651431">
              <w:rPr>
                <w:rFonts w:ascii="Times New Roman" w:hAnsi="Times New Roman"/>
                <w:i/>
                <w:sz w:val="24"/>
                <w:szCs w:val="24"/>
              </w:rPr>
              <w:t>Экскурсия</w:t>
            </w:r>
          </w:p>
          <w:p w:rsidR="007662CF" w:rsidRPr="00651431" w:rsidRDefault="007662CF" w:rsidP="00A35450">
            <w:pPr>
              <w:pStyle w:val="aff4"/>
              <w:rPr>
                <w:rFonts w:ascii="Times New Roman" w:hAnsi="Times New Roman"/>
                <w:b/>
                <w:sz w:val="24"/>
                <w:szCs w:val="24"/>
              </w:rPr>
            </w:pPr>
            <w:r w:rsidRPr="00651431">
              <w:rPr>
                <w:rFonts w:ascii="Times New Roman" w:hAnsi="Times New Roman"/>
                <w:sz w:val="24"/>
                <w:szCs w:val="24"/>
              </w:rPr>
              <w:t>Многообразие живых организмов, осенние явления в жизни растений и животных.</w:t>
            </w:r>
          </w:p>
        </w:tc>
        <w:tc>
          <w:tcPr>
            <w:tcW w:w="1241"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6</w:t>
            </w:r>
          </w:p>
        </w:tc>
      </w:tr>
      <w:tr w:rsidR="007662CF" w:rsidRPr="00651431" w:rsidTr="002E2B64">
        <w:tc>
          <w:tcPr>
            <w:tcW w:w="152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Клеточное строение организмов</w:t>
            </w:r>
          </w:p>
        </w:tc>
        <w:tc>
          <w:tcPr>
            <w:tcW w:w="7229"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7662CF" w:rsidRPr="00651431" w:rsidRDefault="007662CF" w:rsidP="00A35450">
            <w:pPr>
              <w:pStyle w:val="aff4"/>
              <w:rPr>
                <w:rFonts w:ascii="Times New Roman" w:hAnsi="Times New Roman"/>
                <w:i/>
                <w:sz w:val="24"/>
                <w:szCs w:val="24"/>
              </w:rPr>
            </w:pPr>
            <w:r w:rsidRPr="00651431">
              <w:rPr>
                <w:rFonts w:ascii="Times New Roman" w:hAnsi="Times New Roman"/>
                <w:i/>
                <w:sz w:val="24"/>
                <w:szCs w:val="24"/>
              </w:rPr>
              <w:t xml:space="preserve">Демонстрации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Микропрепараты различных растительных тканей.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Схемы, таблицы и видеоматериалы о росте и развитии клеток разных растений.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Схемы и видеоматериалы о делении клетки. </w:t>
            </w:r>
          </w:p>
          <w:p w:rsidR="007662CF" w:rsidRPr="00651431" w:rsidRDefault="007662CF" w:rsidP="00A35450">
            <w:pPr>
              <w:pStyle w:val="aff4"/>
              <w:rPr>
                <w:rFonts w:ascii="Times New Roman" w:hAnsi="Times New Roman"/>
                <w:i/>
                <w:sz w:val="24"/>
                <w:szCs w:val="24"/>
              </w:rPr>
            </w:pPr>
            <w:r w:rsidRPr="00651431">
              <w:rPr>
                <w:rFonts w:ascii="Times New Roman" w:hAnsi="Times New Roman"/>
                <w:sz w:val="24"/>
                <w:szCs w:val="24"/>
              </w:rPr>
              <w:t>Лабораторные</w:t>
            </w:r>
            <w:r w:rsidRPr="00651431">
              <w:rPr>
                <w:rFonts w:ascii="Times New Roman" w:hAnsi="Times New Roman"/>
                <w:i/>
                <w:sz w:val="24"/>
                <w:szCs w:val="24"/>
              </w:rPr>
              <w:t xml:space="preserve"> </w:t>
            </w:r>
            <w:r w:rsidRPr="00651431">
              <w:rPr>
                <w:rFonts w:ascii="Times New Roman" w:hAnsi="Times New Roman"/>
                <w:sz w:val="24"/>
                <w:szCs w:val="24"/>
              </w:rPr>
              <w:t xml:space="preserve">работы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1.Рассматривание строения растения с помощью лупы.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2.Строение клеток кожицы чешуи лука.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3.Приготовление препаратов и рассматривание под микроскопом пластид в клетках листа элодеи, плодов томата, рябины, шиповника.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4.Приготовление препарата и рассматривание под микроскопом движения цитоплазмы в клетках листа элодеи.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5.Рассматривание под микроскопом готовых микропрепаратов различных растительных тканей. </w:t>
            </w:r>
          </w:p>
        </w:tc>
        <w:tc>
          <w:tcPr>
            <w:tcW w:w="1241"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10</w:t>
            </w:r>
          </w:p>
        </w:tc>
      </w:tr>
      <w:tr w:rsidR="007662CF" w:rsidRPr="00651431" w:rsidTr="002E2B64">
        <w:tc>
          <w:tcPr>
            <w:tcW w:w="152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Царство Бактерии</w:t>
            </w:r>
          </w:p>
        </w:tc>
        <w:tc>
          <w:tcPr>
            <w:tcW w:w="7229"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Бактерии, их разнообразие, строение и жизнедеятельность. Роль бактерий в природе и жизни человека. </w:t>
            </w:r>
          </w:p>
        </w:tc>
        <w:tc>
          <w:tcPr>
            <w:tcW w:w="1241"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2</w:t>
            </w:r>
          </w:p>
        </w:tc>
      </w:tr>
      <w:tr w:rsidR="007662CF" w:rsidRPr="00651431" w:rsidTr="002E2B64">
        <w:tc>
          <w:tcPr>
            <w:tcW w:w="152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Царство Грибы</w:t>
            </w:r>
          </w:p>
        </w:tc>
        <w:tc>
          <w:tcPr>
            <w:tcW w:w="7229"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Грибы. Общая характеристика грибов, их строение и жизнедеятельность. Шляпочные грибы. Съедобные и ядовитые </w:t>
            </w:r>
            <w:r w:rsidRPr="00651431">
              <w:rPr>
                <w:rFonts w:ascii="Times New Roman" w:hAnsi="Times New Roman"/>
                <w:sz w:val="24"/>
                <w:szCs w:val="24"/>
              </w:rPr>
              <w:lastRenderedPageBreak/>
              <w:t>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7662CF" w:rsidRPr="00651431" w:rsidRDefault="007662CF" w:rsidP="00A35450">
            <w:pPr>
              <w:pStyle w:val="aff4"/>
              <w:rPr>
                <w:rFonts w:ascii="Times New Roman" w:hAnsi="Times New Roman"/>
                <w:i/>
                <w:sz w:val="24"/>
                <w:szCs w:val="24"/>
              </w:rPr>
            </w:pPr>
            <w:r w:rsidRPr="00651431">
              <w:rPr>
                <w:rFonts w:ascii="Times New Roman" w:hAnsi="Times New Roman"/>
                <w:i/>
                <w:sz w:val="24"/>
                <w:szCs w:val="24"/>
              </w:rPr>
              <w:t>Демонстрация</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Муляжи плодовых тел шляпочных грибов.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Натуральные объекты (трутовик, ржавчина, головня, спорынья).</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Лабораторные  работы</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6.Строение плодовых тел шляпочных грибов.</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7.Строение плесневого гриба мукора.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8.Строение дрожжей.</w:t>
            </w:r>
          </w:p>
        </w:tc>
        <w:tc>
          <w:tcPr>
            <w:tcW w:w="1241"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5</w:t>
            </w:r>
          </w:p>
        </w:tc>
      </w:tr>
      <w:tr w:rsidR="007662CF" w:rsidRPr="00651431" w:rsidTr="002E2B64">
        <w:tc>
          <w:tcPr>
            <w:tcW w:w="152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Царство Растения</w:t>
            </w:r>
          </w:p>
        </w:tc>
        <w:tc>
          <w:tcPr>
            <w:tcW w:w="7229"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Основные группы растений (водоросли, мхи, хвощи, плауны, папоротники, голосеменные, цветковые).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Лишайники, их строение, разнообразие, среда обитания. Значение в природе и жизни человека.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Мхи. Многообразие мхов. Среда обитания. Строение мхов, их значение.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Папоротники, хвощи, плауны, их строение, многообразие, среда обитания, роль в природе и жизни человека, охрана.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Цветковые растения, их строение и многообразие. Среда обитания. Значение цветковых в природе и жизни человека.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 Происхождение растений. Основные этапы развития растительного мира.</w:t>
            </w:r>
          </w:p>
          <w:p w:rsidR="007662CF" w:rsidRPr="00651431" w:rsidRDefault="007662CF" w:rsidP="00A35450">
            <w:pPr>
              <w:pStyle w:val="aff4"/>
              <w:rPr>
                <w:rFonts w:ascii="Times New Roman" w:hAnsi="Times New Roman"/>
                <w:i/>
                <w:sz w:val="24"/>
                <w:szCs w:val="24"/>
              </w:rPr>
            </w:pPr>
            <w:r w:rsidRPr="00651431">
              <w:rPr>
                <w:rFonts w:ascii="Times New Roman" w:hAnsi="Times New Roman"/>
                <w:i/>
                <w:sz w:val="24"/>
                <w:szCs w:val="24"/>
              </w:rPr>
              <w:t xml:space="preserve">Демонстрация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Гербарные экземпляры растений. Отпечатки ископаемых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Лабораторные  работы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9.Строение зеленых водорослей.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10.Строение мха (на местных видах).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11.Строение спороносящего хвоща.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12.Строение спороносящего папоротника.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13.Строение хвои и шишек хвойных (на примере местных видов).</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14.Строение цветкового растения. </w:t>
            </w:r>
          </w:p>
        </w:tc>
        <w:tc>
          <w:tcPr>
            <w:tcW w:w="1241"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11</w:t>
            </w:r>
          </w:p>
        </w:tc>
      </w:tr>
    </w:tbl>
    <w:p w:rsidR="007662CF" w:rsidRDefault="007662CF" w:rsidP="007662CF">
      <w:pPr>
        <w:jc w:val="center"/>
        <w:rPr>
          <w:rFonts w:eastAsia="Calibri"/>
          <w:b/>
          <w:lang w:eastAsia="en-US"/>
        </w:rPr>
      </w:pPr>
    </w:p>
    <w:p w:rsidR="007662CF" w:rsidRDefault="007662CF" w:rsidP="007662CF">
      <w:pPr>
        <w:jc w:val="center"/>
        <w:rPr>
          <w:rFonts w:eastAsia="Calibri"/>
          <w:b/>
          <w:lang w:eastAsia="en-US"/>
        </w:rPr>
      </w:pPr>
      <w:r>
        <w:rPr>
          <w:rFonts w:eastAsia="Calibri"/>
          <w:b/>
          <w:lang w:eastAsia="en-US"/>
        </w:rPr>
        <w:t xml:space="preserve">Биология. Многообразие покрытосеменных  растений. </w:t>
      </w:r>
      <w:r w:rsidRPr="003E49C7">
        <w:rPr>
          <w:rFonts w:eastAsia="Calibri"/>
          <w:b/>
          <w:lang w:eastAsia="en-US"/>
        </w:rPr>
        <w:t xml:space="preserve"> 6класс</w:t>
      </w:r>
    </w:p>
    <w:p w:rsidR="007662CF" w:rsidRPr="003E49C7" w:rsidRDefault="007662CF" w:rsidP="007662CF">
      <w:pPr>
        <w:jc w:val="center"/>
        <w:rPr>
          <w:rFonts w:eastAsia="Calibri"/>
          <w:b/>
          <w:lang w:eastAsia="en-US"/>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7"/>
        <w:gridCol w:w="6658"/>
        <w:gridCol w:w="1276"/>
      </w:tblGrid>
      <w:tr w:rsidR="007662CF" w:rsidRPr="00651431" w:rsidTr="002E2B64">
        <w:tc>
          <w:tcPr>
            <w:tcW w:w="2097"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Название раздела </w:t>
            </w:r>
          </w:p>
        </w:tc>
        <w:tc>
          <w:tcPr>
            <w:tcW w:w="6658"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Краткое содержание</w:t>
            </w:r>
          </w:p>
        </w:tc>
        <w:tc>
          <w:tcPr>
            <w:tcW w:w="127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Коли</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чество часов</w:t>
            </w:r>
          </w:p>
        </w:tc>
      </w:tr>
      <w:tr w:rsidR="007662CF" w:rsidRPr="00651431" w:rsidTr="002E2B64">
        <w:tc>
          <w:tcPr>
            <w:tcW w:w="2097"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Строение и много</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образие покрытосеменных </w:t>
            </w:r>
            <w:r w:rsidRPr="00651431">
              <w:rPr>
                <w:rFonts w:ascii="Times New Roman" w:hAnsi="Times New Roman"/>
                <w:sz w:val="24"/>
                <w:szCs w:val="24"/>
              </w:rPr>
              <w:lastRenderedPageBreak/>
              <w:t>растений</w:t>
            </w:r>
          </w:p>
        </w:tc>
        <w:tc>
          <w:tcPr>
            <w:tcW w:w="6658"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 xml:space="preserve">Строение семян однодольных и двудольных растений. Виды корней и типы корневых систем. Зоны корня.  Видоизменение корней. Побег. Листорасположение. Почки и их строение. </w:t>
            </w:r>
            <w:r w:rsidRPr="00651431">
              <w:rPr>
                <w:rFonts w:ascii="Times New Roman" w:hAnsi="Times New Roman"/>
                <w:sz w:val="24"/>
                <w:szCs w:val="24"/>
              </w:rPr>
              <w:lastRenderedPageBreak/>
              <w:t>Рост и развитие побега. Внешнее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 строение листа. Жилкование. Клеточное строение листа. Видоизменение листьев.Строение стебля. Многообразие стеблей. Видоизменение побегов.Цветок и его строение. Соцветия. Плоды и их классификация. </w:t>
            </w:r>
          </w:p>
          <w:p w:rsidR="007662CF" w:rsidRPr="00651431" w:rsidRDefault="007662CF" w:rsidP="00A35450">
            <w:pPr>
              <w:pStyle w:val="aff4"/>
              <w:rPr>
                <w:rFonts w:ascii="Times New Roman" w:hAnsi="Times New Roman"/>
                <w:b/>
                <w:sz w:val="24"/>
                <w:szCs w:val="24"/>
              </w:rPr>
            </w:pPr>
            <w:r w:rsidRPr="00651431">
              <w:rPr>
                <w:rFonts w:ascii="Times New Roman" w:hAnsi="Times New Roman"/>
                <w:b/>
                <w:sz w:val="24"/>
                <w:szCs w:val="24"/>
              </w:rPr>
              <w:t>Демонстрация</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Внешнее строение корня</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Строение почек (генеративной и вегетативной)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Расположение почек на стебле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Строение листа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Макро – и микростроение стебля</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Различные виды соцветий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Сухие и сочные плоды</w:t>
            </w:r>
          </w:p>
          <w:p w:rsidR="007662CF" w:rsidRPr="00651431" w:rsidRDefault="007662CF" w:rsidP="00A35450">
            <w:pPr>
              <w:pStyle w:val="aff4"/>
              <w:rPr>
                <w:rFonts w:ascii="Times New Roman" w:hAnsi="Times New Roman"/>
                <w:b/>
                <w:sz w:val="24"/>
                <w:szCs w:val="24"/>
              </w:rPr>
            </w:pPr>
            <w:r w:rsidRPr="00651431">
              <w:rPr>
                <w:rStyle w:val="em"/>
                <w:sz w:val="24"/>
                <w:szCs w:val="24"/>
              </w:rPr>
              <w:t>Лабораторные и практические  работы</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1.Строение семян двудольных и однодольных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2.Виды корней, стержневые и мочковатые корневые системы.</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3.Корневой чехлик и корневые волоски</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4.Строение почек. Расположение почек на стебле.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5.Листья простые и сложные, их жилкование и листорасположение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6. Строение кожицы листа.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7.Клеточное строение листа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8.Внутреннее  строение ветки дерева.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9.Видоизмененные  побеги (корневище, клубень, лукови</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ца).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10.Строения цветка.</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11. Различные виды соцветий</w:t>
            </w:r>
          </w:p>
          <w:p w:rsidR="007662CF" w:rsidRPr="00651431" w:rsidRDefault="007662CF" w:rsidP="00A35450">
            <w:pPr>
              <w:pStyle w:val="aff4"/>
              <w:rPr>
                <w:rFonts w:ascii="Times New Roman" w:hAnsi="Times New Roman"/>
                <w:b/>
                <w:sz w:val="24"/>
                <w:szCs w:val="24"/>
              </w:rPr>
            </w:pPr>
            <w:r w:rsidRPr="00651431">
              <w:rPr>
                <w:rFonts w:ascii="Times New Roman" w:hAnsi="Times New Roman"/>
                <w:sz w:val="24"/>
                <w:szCs w:val="24"/>
              </w:rPr>
              <w:t>12.Многообразие  сухих и сочных  плодов.</w:t>
            </w:r>
          </w:p>
        </w:tc>
        <w:tc>
          <w:tcPr>
            <w:tcW w:w="127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 xml:space="preserve">14 </w:t>
            </w:r>
          </w:p>
        </w:tc>
      </w:tr>
      <w:tr w:rsidR="007662CF" w:rsidRPr="00651431" w:rsidTr="002E2B64">
        <w:tc>
          <w:tcPr>
            <w:tcW w:w="2097"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Жизнь растений</w:t>
            </w:r>
          </w:p>
        </w:tc>
        <w:tc>
          <w:tcPr>
            <w:tcW w:w="6658"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 Основные процессы жизнедеятельности (питание, дыхание, обмен веществ, рост, развитие, размножение).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Минеральное и воздушное питание растений. Фотосин</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тез. Дыхание растений. Испарение воды. Листопад. Пере</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движение воды и питательных веществ в растении. Прорастание семян. Способы размножения растений.Раз</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множение споровых растений. Размножение голосемен</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ных. Половое и бесполое (вегетативное)   размножение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покрытосеменных растений.</w:t>
            </w:r>
          </w:p>
          <w:p w:rsidR="007662CF" w:rsidRPr="00651431" w:rsidRDefault="007662CF" w:rsidP="00A35450">
            <w:pPr>
              <w:pStyle w:val="aff4"/>
              <w:rPr>
                <w:rFonts w:ascii="Times New Roman" w:hAnsi="Times New Roman"/>
                <w:b/>
                <w:sz w:val="24"/>
                <w:szCs w:val="24"/>
              </w:rPr>
            </w:pPr>
            <w:r w:rsidRPr="00651431">
              <w:rPr>
                <w:rFonts w:ascii="Times New Roman" w:hAnsi="Times New Roman"/>
                <w:b/>
                <w:sz w:val="24"/>
                <w:szCs w:val="24"/>
              </w:rPr>
              <w:t>Демонстрация</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rPr>
              <w:t xml:space="preserve">Опыты, доказывающие значение воды, </w:t>
            </w:r>
            <w:r w:rsidRPr="00651431">
              <w:rPr>
                <w:rFonts w:ascii="Times New Roman" w:hAnsi="Times New Roman"/>
                <w:sz w:val="24"/>
                <w:szCs w:val="24"/>
                <w:lang w:val="tt-RU"/>
              </w:rPr>
              <w:t>значение воды, воздуха и тепла, для прорастания семян.</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Опыты, доказывающие поглощение растениями углекис</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лого газа и выделение кислорода на свету, образование крахмала.</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Опыты, доказывающие дыхание растений.</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Опыты, доказывающие  испарение воды растениями</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Опыты, доказывающие передвижение органических веществ по лубу.</w:t>
            </w:r>
          </w:p>
          <w:p w:rsidR="007662CF" w:rsidRPr="00651431" w:rsidRDefault="007662CF" w:rsidP="00A35450">
            <w:pPr>
              <w:pStyle w:val="aff4"/>
              <w:rPr>
                <w:rFonts w:ascii="Times New Roman" w:hAnsi="Times New Roman"/>
                <w:b/>
                <w:sz w:val="24"/>
                <w:szCs w:val="24"/>
                <w:lang w:val="tt-RU"/>
              </w:rPr>
            </w:pPr>
            <w:r w:rsidRPr="00651431">
              <w:rPr>
                <w:rFonts w:ascii="Times New Roman" w:hAnsi="Times New Roman"/>
                <w:b/>
                <w:sz w:val="24"/>
                <w:szCs w:val="24"/>
                <w:lang w:val="tt-RU"/>
              </w:rPr>
              <w:t>Лабораторные и практические работы</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13.Передвижение воды и минеральных веществ по древесине.</w:t>
            </w:r>
          </w:p>
          <w:p w:rsidR="007662CF" w:rsidRPr="00651431" w:rsidRDefault="007662CF" w:rsidP="00A35450">
            <w:pPr>
              <w:pStyle w:val="aff4"/>
              <w:rPr>
                <w:rFonts w:ascii="Times New Roman" w:hAnsi="Times New Roman"/>
                <w:sz w:val="24"/>
                <w:szCs w:val="24"/>
                <w:lang w:val="tt-RU"/>
              </w:rPr>
            </w:pPr>
            <w:r w:rsidRPr="00651431">
              <w:rPr>
                <w:rFonts w:ascii="Times New Roman" w:hAnsi="Times New Roman"/>
                <w:sz w:val="24"/>
                <w:szCs w:val="24"/>
                <w:lang w:val="tt-RU"/>
              </w:rPr>
              <w:t>14.Определение всхожести семян растений  и их посев.</w:t>
            </w:r>
          </w:p>
          <w:p w:rsidR="007662CF" w:rsidRPr="00651431" w:rsidRDefault="007662CF" w:rsidP="00A35450">
            <w:pPr>
              <w:pStyle w:val="aff4"/>
              <w:rPr>
                <w:rFonts w:ascii="Times New Roman" w:hAnsi="Times New Roman"/>
                <w:b/>
                <w:sz w:val="24"/>
                <w:szCs w:val="24"/>
              </w:rPr>
            </w:pPr>
            <w:r w:rsidRPr="00651431">
              <w:rPr>
                <w:rFonts w:ascii="Times New Roman" w:hAnsi="Times New Roman"/>
                <w:sz w:val="24"/>
                <w:szCs w:val="24"/>
                <w:lang w:val="tt-RU"/>
              </w:rPr>
              <w:lastRenderedPageBreak/>
              <w:t xml:space="preserve">15.Вегетативное размножение комнатных растений </w:t>
            </w:r>
          </w:p>
        </w:tc>
        <w:tc>
          <w:tcPr>
            <w:tcW w:w="127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 xml:space="preserve">10 </w:t>
            </w:r>
          </w:p>
        </w:tc>
      </w:tr>
      <w:tr w:rsidR="007662CF" w:rsidRPr="00651431" w:rsidTr="002E2B64">
        <w:tc>
          <w:tcPr>
            <w:tcW w:w="2097"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lastRenderedPageBreak/>
              <w:t>Классификация растений</w:t>
            </w:r>
          </w:p>
        </w:tc>
        <w:tc>
          <w:tcPr>
            <w:tcW w:w="6658"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Класс двудольные растения. Морфологическая характеристика 3–4 семейств с учетом местных условий.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Класс однодольные растения. Морфологическая характеристика злаков и лилейных.</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Важнейшие сельскохозяйственные растения, биологические основы их выращивания и народно-хозяйственное значение. </w:t>
            </w:r>
          </w:p>
          <w:p w:rsidR="007662CF" w:rsidRPr="00651431" w:rsidRDefault="007662CF" w:rsidP="00A35450">
            <w:pPr>
              <w:pStyle w:val="aff4"/>
              <w:rPr>
                <w:rFonts w:ascii="Times New Roman" w:hAnsi="Times New Roman"/>
                <w:sz w:val="24"/>
                <w:szCs w:val="24"/>
              </w:rPr>
            </w:pPr>
            <w:r w:rsidRPr="00651431">
              <w:rPr>
                <w:rStyle w:val="em"/>
                <w:sz w:val="24"/>
                <w:szCs w:val="24"/>
              </w:rPr>
              <w:t>Демонстрация</w:t>
            </w:r>
            <w:r w:rsidRPr="00651431">
              <w:rPr>
                <w:rFonts w:ascii="Times New Roman" w:hAnsi="Times New Roman"/>
                <w:sz w:val="24"/>
                <w:szCs w:val="24"/>
              </w:rPr>
              <w:t xml:space="preserve">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Комнатные растения и гербарные экземпляры  растений, районированных сортов важнейших сельскохозяйствен</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ных растений.</w:t>
            </w:r>
          </w:p>
          <w:p w:rsidR="007662CF" w:rsidRPr="00651431" w:rsidRDefault="007662CF" w:rsidP="00A35450">
            <w:pPr>
              <w:pStyle w:val="aff4"/>
              <w:rPr>
                <w:rFonts w:ascii="Times New Roman" w:hAnsi="Times New Roman"/>
                <w:b/>
                <w:sz w:val="24"/>
                <w:szCs w:val="24"/>
              </w:rPr>
            </w:pPr>
            <w:r w:rsidRPr="00651431">
              <w:rPr>
                <w:rStyle w:val="em"/>
                <w:sz w:val="24"/>
                <w:szCs w:val="24"/>
              </w:rPr>
              <w:t>Лабораторные и практические  работы</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16.Выявление признаков семейства Крестоцветных по внешнему строению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17.Выявление признаков семейства Паслёновых по внешнему строению растений. </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18. Выявление признаков семейства Розоцветных по внешнему строению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19. Выявление признаков семейства Бобовых по внешнему строению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20. Выявление признаков семейства Злаковых по внешнему строению растений.</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21. Выявление признаков семейства Лилейных по внешнему строению растений.</w:t>
            </w:r>
          </w:p>
          <w:p w:rsidR="007662CF" w:rsidRPr="00651431" w:rsidRDefault="007662CF" w:rsidP="00A35450">
            <w:pPr>
              <w:pStyle w:val="aff4"/>
              <w:rPr>
                <w:rFonts w:ascii="Times New Roman" w:hAnsi="Times New Roman"/>
                <w:b/>
                <w:sz w:val="24"/>
                <w:szCs w:val="24"/>
              </w:rPr>
            </w:pPr>
            <w:r w:rsidRPr="00651431">
              <w:rPr>
                <w:rFonts w:ascii="Times New Roman" w:hAnsi="Times New Roman"/>
                <w:b/>
                <w:sz w:val="24"/>
                <w:szCs w:val="24"/>
              </w:rPr>
              <w:t>Экскурсия</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Ознакомление с выращиванием растений в защищённом грунте</w:t>
            </w:r>
          </w:p>
        </w:tc>
        <w:tc>
          <w:tcPr>
            <w:tcW w:w="127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 xml:space="preserve">5 </w:t>
            </w:r>
          </w:p>
        </w:tc>
      </w:tr>
      <w:tr w:rsidR="007662CF" w:rsidRPr="00651431" w:rsidTr="002E2B64">
        <w:tc>
          <w:tcPr>
            <w:tcW w:w="2097"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Природные сообщества</w:t>
            </w:r>
          </w:p>
        </w:tc>
        <w:tc>
          <w:tcPr>
            <w:tcW w:w="6658"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Взаимосвязь растений с другими организмами. Симбиоз. Паразитизм. Растительные сообщества и их типы.Разви</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тие и смена растительных сообществ. Влияние деятельности человека на растительные сообщества и влияние природной среды на человека.</w:t>
            </w:r>
          </w:p>
          <w:p w:rsidR="007662CF" w:rsidRPr="00651431" w:rsidRDefault="007662CF" w:rsidP="00A35450">
            <w:pPr>
              <w:pStyle w:val="aff4"/>
              <w:rPr>
                <w:rFonts w:ascii="Times New Roman" w:hAnsi="Times New Roman"/>
                <w:b/>
                <w:sz w:val="24"/>
                <w:szCs w:val="24"/>
              </w:rPr>
            </w:pPr>
            <w:r w:rsidRPr="00651431">
              <w:rPr>
                <w:rFonts w:ascii="Times New Roman" w:hAnsi="Times New Roman"/>
                <w:b/>
                <w:sz w:val="24"/>
                <w:szCs w:val="24"/>
              </w:rPr>
              <w:t>Экскурсии</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Природное сообщество и человек.</w:t>
            </w:r>
          </w:p>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Фенологические наблюдения за весенними явлениями в природных сообществах</w:t>
            </w:r>
          </w:p>
          <w:p w:rsidR="007662CF" w:rsidRPr="00651431" w:rsidRDefault="007662CF" w:rsidP="00A35450">
            <w:pPr>
              <w:pStyle w:val="aff4"/>
              <w:rPr>
                <w:rFonts w:ascii="Times New Roman" w:hAnsi="Times New Roman"/>
                <w:sz w:val="24"/>
                <w:szCs w:val="24"/>
              </w:rPr>
            </w:pPr>
          </w:p>
        </w:tc>
        <w:tc>
          <w:tcPr>
            <w:tcW w:w="1276" w:type="dxa"/>
            <w:shd w:val="clear" w:color="auto" w:fill="auto"/>
          </w:tcPr>
          <w:p w:rsidR="007662CF" w:rsidRPr="00651431" w:rsidRDefault="007662CF" w:rsidP="00A35450">
            <w:pPr>
              <w:pStyle w:val="aff4"/>
              <w:rPr>
                <w:rFonts w:ascii="Times New Roman" w:hAnsi="Times New Roman"/>
                <w:sz w:val="24"/>
                <w:szCs w:val="24"/>
              </w:rPr>
            </w:pPr>
            <w:r w:rsidRPr="00651431">
              <w:rPr>
                <w:rFonts w:ascii="Times New Roman" w:hAnsi="Times New Roman"/>
                <w:sz w:val="24"/>
                <w:szCs w:val="24"/>
              </w:rPr>
              <w:t>5</w:t>
            </w:r>
          </w:p>
        </w:tc>
      </w:tr>
    </w:tbl>
    <w:p w:rsidR="007662CF" w:rsidRDefault="007662CF" w:rsidP="007662CF">
      <w:pPr>
        <w:pStyle w:val="210"/>
        <w:shd w:val="clear" w:color="auto" w:fill="auto"/>
        <w:spacing w:line="240" w:lineRule="auto"/>
        <w:ind w:left="580" w:right="300" w:firstLine="720"/>
        <w:rPr>
          <w:lang w:val="ru-RU"/>
        </w:rPr>
      </w:pPr>
    </w:p>
    <w:p w:rsidR="007662CF" w:rsidRPr="003E49C7" w:rsidRDefault="007662CF" w:rsidP="007662CF">
      <w:pPr>
        <w:pStyle w:val="210"/>
        <w:shd w:val="clear" w:color="auto" w:fill="auto"/>
        <w:spacing w:line="240" w:lineRule="auto"/>
        <w:ind w:left="580" w:right="300" w:firstLine="720"/>
        <w:rPr>
          <w:b/>
          <w:lang w:val="ru-RU"/>
        </w:rPr>
      </w:pPr>
      <w:r w:rsidRPr="003E49C7">
        <w:rPr>
          <w:b/>
          <w:lang w:val="ru-RU"/>
        </w:rPr>
        <w:t>Биология. Животные. 7 класс</w:t>
      </w:r>
    </w:p>
    <w:p w:rsidR="007662CF" w:rsidRDefault="007662CF" w:rsidP="007662CF">
      <w:pPr>
        <w:pStyle w:val="210"/>
        <w:shd w:val="clear" w:color="auto" w:fill="auto"/>
        <w:spacing w:line="240" w:lineRule="auto"/>
        <w:ind w:left="580" w:right="300" w:firstLine="720"/>
        <w:rPr>
          <w:lang w:val="ru-RU"/>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7"/>
        <w:gridCol w:w="6658"/>
        <w:gridCol w:w="1276"/>
      </w:tblGrid>
      <w:tr w:rsidR="007662CF" w:rsidRPr="00A80E9D" w:rsidTr="002E2B64">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 xml:space="preserve">Название раздела </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Краткое содержание</w:t>
            </w:r>
          </w:p>
        </w:tc>
        <w:tc>
          <w:tcPr>
            <w:tcW w:w="1276"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Коли</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чество часов</w:t>
            </w:r>
          </w:p>
        </w:tc>
      </w:tr>
      <w:tr w:rsidR="007662CF" w:rsidRPr="00A80E9D" w:rsidTr="002E2B64">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Введение</w:t>
            </w:r>
          </w:p>
        </w:tc>
        <w:tc>
          <w:tcPr>
            <w:tcW w:w="6658" w:type="dxa"/>
            <w:shd w:val="clear" w:color="auto" w:fill="auto"/>
          </w:tcPr>
          <w:p w:rsidR="007662CF" w:rsidRPr="00A80E9D" w:rsidRDefault="007662CF" w:rsidP="00A35450">
            <w:pPr>
              <w:pStyle w:val="aff4"/>
              <w:rPr>
                <w:rFonts w:ascii="Times New Roman" w:hAnsi="Times New Roman"/>
                <w:b/>
                <w:sz w:val="24"/>
                <w:szCs w:val="24"/>
              </w:rPr>
            </w:pPr>
            <w:r w:rsidRPr="00A80E9D">
              <w:rPr>
                <w:rFonts w:ascii="Times New Roman" w:hAnsi="Times New Roman"/>
                <w:snapToGrid w:val="0"/>
                <w:sz w:val="24"/>
                <w:szCs w:val="24"/>
              </w:rPr>
              <w:t>Общие сведения о животном мире. История изучения животных. Методы изучения животных. Наука зоология и ее структура. Сходство и различия животных и растений. Систематика животных</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 xml:space="preserve">1 </w:t>
            </w:r>
          </w:p>
        </w:tc>
      </w:tr>
      <w:tr w:rsidR="007662CF" w:rsidRPr="00A80E9D" w:rsidTr="002E2B64">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lastRenderedPageBreak/>
              <w:t>Простейшие</w:t>
            </w:r>
          </w:p>
        </w:tc>
        <w:tc>
          <w:tcPr>
            <w:tcW w:w="6658" w:type="dxa"/>
            <w:shd w:val="clear" w:color="auto" w:fill="auto"/>
          </w:tcPr>
          <w:p w:rsidR="007662CF" w:rsidRPr="00A80E9D" w:rsidRDefault="007662CF" w:rsidP="00A35450">
            <w:pPr>
              <w:pStyle w:val="aff4"/>
              <w:rPr>
                <w:rFonts w:ascii="Times New Roman" w:hAnsi="Times New Roman"/>
                <w:snapToGrid w:val="0"/>
                <w:sz w:val="24"/>
                <w:szCs w:val="24"/>
              </w:rPr>
            </w:pPr>
            <w:r w:rsidRPr="00A80E9D">
              <w:rPr>
                <w:rFonts w:ascii="Times New Roman" w:hAnsi="Times New Roman"/>
                <w:sz w:val="24"/>
                <w:szCs w:val="24"/>
              </w:rPr>
              <w:t xml:space="preserve"> </w:t>
            </w:r>
            <w:r w:rsidRPr="00A80E9D">
              <w:rPr>
                <w:rFonts w:ascii="Times New Roman" w:hAnsi="Times New Roman"/>
                <w:snapToGrid w:val="0"/>
                <w:sz w:val="24"/>
                <w:szCs w:val="24"/>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7662CF" w:rsidRPr="00A80E9D" w:rsidRDefault="007662CF" w:rsidP="00A35450">
            <w:pPr>
              <w:pStyle w:val="aff4"/>
              <w:rPr>
                <w:rFonts w:ascii="Times New Roman" w:hAnsi="Times New Roman"/>
                <w:b/>
                <w:snapToGrid w:val="0"/>
                <w:sz w:val="24"/>
                <w:szCs w:val="24"/>
              </w:rPr>
            </w:pPr>
            <w:r w:rsidRPr="00A80E9D">
              <w:rPr>
                <w:rFonts w:ascii="Times New Roman" w:hAnsi="Times New Roman"/>
                <w:b/>
                <w:iCs/>
                <w:snapToGrid w:val="0"/>
                <w:sz w:val="24"/>
                <w:szCs w:val="24"/>
              </w:rPr>
              <w:t>Демонстрация</w:t>
            </w:r>
          </w:p>
          <w:p w:rsidR="007662CF" w:rsidRPr="00A80E9D" w:rsidRDefault="007662CF" w:rsidP="00A35450">
            <w:pPr>
              <w:pStyle w:val="aff4"/>
              <w:rPr>
                <w:rFonts w:ascii="Times New Roman" w:hAnsi="Times New Roman"/>
                <w:b/>
                <w:sz w:val="24"/>
                <w:szCs w:val="24"/>
              </w:rPr>
            </w:pPr>
            <w:r w:rsidRPr="00A80E9D">
              <w:rPr>
                <w:rFonts w:ascii="Times New Roman" w:hAnsi="Times New Roman"/>
                <w:snapToGrid w:val="0"/>
                <w:sz w:val="24"/>
                <w:szCs w:val="24"/>
              </w:rPr>
              <w:t>Живые инфузории, микропрепараты простейших</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1</w:t>
            </w:r>
          </w:p>
        </w:tc>
      </w:tr>
      <w:tr w:rsidR="007662CF" w:rsidRPr="00A80E9D" w:rsidTr="002E2B64">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Многоклеточные</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животные</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napToGrid w:val="0"/>
                <w:sz w:val="24"/>
                <w:szCs w:val="24"/>
              </w:rPr>
              <w:t>Губки. Многообразие, среда обитания, образ жизни. Биологические и экологические особенности. Значение в природе и жизни человека.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r w:rsidRPr="00A80E9D">
              <w:rPr>
                <w:rFonts w:ascii="Times New Roman" w:hAnsi="Times New Roman"/>
                <w:sz w:val="24"/>
                <w:szCs w:val="24"/>
              </w:rPr>
              <w:t xml:space="preserve"> Плоские черви, Круглые, Кольчатые черви. Многообразие, среда обитания. Образ жизни и поведение. Биологические и экологические особенности. Значение в природе и жизни человека. Многообразие, среда и места обитания. Образ жизни и поведение. Биологические и экологические особенности. Значение в природе и жизни человека.</w:t>
            </w:r>
            <w:r w:rsidRPr="00A80E9D">
              <w:rPr>
                <w:rFonts w:ascii="Times New Roman" w:hAnsi="Times New Roman"/>
                <w:snapToGrid w:val="0"/>
                <w:sz w:val="24"/>
                <w:szCs w:val="24"/>
              </w:rPr>
              <w:tab/>
              <w:t>Тип Моллюски:многообразие, среда обитания, б</w:t>
            </w:r>
            <w:r w:rsidRPr="00A80E9D">
              <w:rPr>
                <w:rFonts w:ascii="Times New Roman" w:hAnsi="Times New Roman"/>
                <w:sz w:val="24"/>
                <w:szCs w:val="24"/>
              </w:rPr>
              <w:t>иологические и экологические особенности. Значение в природе и жизни человека. Иглокожие. Многообразие, среда обитания, образ жизни и поведение. Биологические и экологические особенности. Значение в природе и жизни человека. Ракообразные. Паукообразные. Насекомые Многообразие. Среда обитания, образ жизни и поведение. Биологические и экологические особенности. Значение в природе и жизни человека.</w:t>
            </w:r>
            <w:r w:rsidRPr="00A80E9D">
              <w:rPr>
                <w:rFonts w:ascii="Times New Roman" w:hAnsi="Times New Roman"/>
                <w:snapToGrid w:val="0"/>
                <w:sz w:val="24"/>
                <w:szCs w:val="24"/>
              </w:rPr>
              <w:t xml:space="preserve"> Класс Ланцетники. Класс Круглоротые. Среда обитания, образ жизни, поведение. Биологические и экологические особенности. Значение в природе и жизни человека. Тип Хордовые. Классы: Рыбы, Земноводные, Пресмыкающиеся, Птицы, Млекопитающие. </w:t>
            </w:r>
            <w:r w:rsidRPr="00A80E9D">
              <w:rPr>
                <w:rFonts w:ascii="Times New Roman" w:hAnsi="Times New Roman"/>
                <w:sz w:val="24"/>
                <w:szCs w:val="24"/>
              </w:rPr>
              <w:t>Многообразие. Среда обитания, образ жизни и поведение. Биологические и экологические особенности. Значение в природе и жизни человека.</w:t>
            </w:r>
            <w:r w:rsidRPr="00A80E9D">
              <w:rPr>
                <w:rFonts w:ascii="Times New Roman" w:hAnsi="Times New Roman"/>
                <w:snapToGrid w:val="0"/>
                <w:sz w:val="24"/>
                <w:szCs w:val="24"/>
              </w:rPr>
              <w:t xml:space="preserve">  Исчезающие, редкие и охраняемые виды.</w:t>
            </w:r>
            <w:r w:rsidRPr="00A80E9D">
              <w:rPr>
                <w:rFonts w:ascii="Times New Roman" w:hAnsi="Times New Roman"/>
                <w:sz w:val="24"/>
                <w:szCs w:val="24"/>
              </w:rPr>
              <w:t xml:space="preserve"> </w:t>
            </w:r>
          </w:p>
          <w:p w:rsidR="007662CF" w:rsidRPr="00A80E9D" w:rsidRDefault="007662CF" w:rsidP="00A35450">
            <w:pPr>
              <w:pStyle w:val="aff4"/>
              <w:rPr>
                <w:rFonts w:ascii="Times New Roman" w:hAnsi="Times New Roman"/>
                <w:sz w:val="24"/>
                <w:szCs w:val="24"/>
              </w:rPr>
            </w:pPr>
            <w:r w:rsidRPr="00A80E9D">
              <w:rPr>
                <w:rStyle w:val="em"/>
                <w:sz w:val="24"/>
                <w:szCs w:val="24"/>
              </w:rPr>
              <w:t>Демонстрация</w:t>
            </w:r>
            <w:r w:rsidRPr="00A80E9D">
              <w:rPr>
                <w:rFonts w:ascii="Times New Roman" w:hAnsi="Times New Roman"/>
                <w:sz w:val="24"/>
                <w:szCs w:val="24"/>
              </w:rPr>
              <w:t xml:space="preserve"> </w:t>
            </w:r>
          </w:p>
          <w:p w:rsidR="007662CF" w:rsidRPr="00A80E9D" w:rsidRDefault="007662CF" w:rsidP="00A35450">
            <w:pPr>
              <w:pStyle w:val="aff4"/>
              <w:rPr>
                <w:rFonts w:ascii="Times New Roman" w:hAnsi="Times New Roman"/>
                <w:snapToGrid w:val="0"/>
                <w:sz w:val="24"/>
                <w:szCs w:val="24"/>
              </w:rPr>
            </w:pPr>
            <w:r w:rsidRPr="00A80E9D">
              <w:rPr>
                <w:rFonts w:ascii="Times New Roman" w:hAnsi="Times New Roman"/>
                <w:snapToGrid w:val="0"/>
                <w:sz w:val="24"/>
                <w:szCs w:val="24"/>
              </w:rPr>
              <w:t>Микропрепараты гидры. Образцы кораллов.     Влажные препараты медуз. Видеофильм.</w:t>
            </w:r>
          </w:p>
          <w:p w:rsidR="007662CF" w:rsidRPr="00A80E9D" w:rsidRDefault="007662CF" w:rsidP="00A35450">
            <w:pPr>
              <w:pStyle w:val="aff4"/>
              <w:rPr>
                <w:rFonts w:ascii="Times New Roman" w:hAnsi="Times New Roman"/>
                <w:snapToGrid w:val="0"/>
                <w:sz w:val="24"/>
                <w:szCs w:val="24"/>
              </w:rPr>
            </w:pPr>
            <w:r w:rsidRPr="00A80E9D">
              <w:rPr>
                <w:rFonts w:ascii="Times New Roman" w:hAnsi="Times New Roman"/>
                <w:snapToGrid w:val="0"/>
                <w:sz w:val="24"/>
                <w:szCs w:val="24"/>
              </w:rPr>
              <w:t>Многообразие моллюсков и их раковин.</w:t>
            </w:r>
          </w:p>
          <w:p w:rsidR="007662CF" w:rsidRPr="00A80E9D" w:rsidRDefault="007662CF" w:rsidP="00A35450">
            <w:pPr>
              <w:pStyle w:val="aff4"/>
              <w:rPr>
                <w:rFonts w:ascii="Times New Roman" w:hAnsi="Times New Roman"/>
                <w:snapToGrid w:val="0"/>
                <w:sz w:val="24"/>
                <w:szCs w:val="24"/>
              </w:rPr>
            </w:pPr>
            <w:r w:rsidRPr="00A80E9D">
              <w:rPr>
                <w:rFonts w:ascii="Times New Roman" w:hAnsi="Times New Roman"/>
                <w:snapToGrid w:val="0"/>
                <w:sz w:val="24"/>
                <w:szCs w:val="24"/>
              </w:rPr>
              <w:t>Морские звёзды и другие иглокожие. Видеофильм.</w:t>
            </w:r>
          </w:p>
          <w:p w:rsidR="007662CF" w:rsidRPr="00A80E9D" w:rsidRDefault="007662CF" w:rsidP="00A35450">
            <w:pPr>
              <w:pStyle w:val="aff4"/>
              <w:rPr>
                <w:rStyle w:val="em"/>
                <w:b/>
                <w:sz w:val="24"/>
                <w:szCs w:val="24"/>
              </w:rPr>
            </w:pPr>
            <w:r w:rsidRPr="00A80E9D">
              <w:rPr>
                <w:rStyle w:val="em"/>
                <w:sz w:val="24"/>
                <w:szCs w:val="24"/>
              </w:rPr>
              <w:t>Лабораторные и практические  работы</w:t>
            </w:r>
          </w:p>
          <w:p w:rsidR="007662CF" w:rsidRPr="00A80E9D" w:rsidRDefault="007662CF" w:rsidP="00A35450">
            <w:pPr>
              <w:pStyle w:val="aff4"/>
              <w:rPr>
                <w:rStyle w:val="em"/>
                <w:sz w:val="24"/>
                <w:szCs w:val="24"/>
              </w:rPr>
            </w:pPr>
            <w:r w:rsidRPr="00A80E9D">
              <w:rPr>
                <w:rStyle w:val="em"/>
                <w:sz w:val="24"/>
                <w:szCs w:val="24"/>
              </w:rPr>
              <w:t>Многообразие кольчатых червей</w:t>
            </w:r>
            <w:r w:rsidRPr="00A80E9D">
              <w:rPr>
                <w:rStyle w:val="em"/>
                <w:sz w:val="24"/>
                <w:szCs w:val="24"/>
              </w:rPr>
              <w:tab/>
            </w:r>
          </w:p>
          <w:p w:rsidR="007662CF" w:rsidRPr="00A80E9D" w:rsidRDefault="007662CF" w:rsidP="00A35450">
            <w:pPr>
              <w:pStyle w:val="aff4"/>
              <w:rPr>
                <w:rStyle w:val="em"/>
                <w:sz w:val="24"/>
                <w:szCs w:val="24"/>
              </w:rPr>
            </w:pPr>
            <w:r w:rsidRPr="00A80E9D">
              <w:rPr>
                <w:rStyle w:val="em"/>
                <w:sz w:val="24"/>
                <w:szCs w:val="24"/>
              </w:rPr>
              <w:t>Знакомство с разнообразием ракообразных</w:t>
            </w:r>
          </w:p>
          <w:p w:rsidR="007662CF" w:rsidRPr="00A80E9D" w:rsidRDefault="007662CF" w:rsidP="00A35450">
            <w:pPr>
              <w:pStyle w:val="aff4"/>
              <w:rPr>
                <w:rFonts w:ascii="Times New Roman" w:hAnsi="Times New Roman"/>
                <w:sz w:val="24"/>
                <w:szCs w:val="24"/>
              </w:rPr>
            </w:pPr>
            <w:r w:rsidRPr="00A80E9D">
              <w:rPr>
                <w:rStyle w:val="em"/>
                <w:sz w:val="24"/>
                <w:szCs w:val="24"/>
              </w:rPr>
              <w:t xml:space="preserve"> Изучение представителей отрядов насекомых</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Наблюдение за внешним строением и передвижением рыб</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Изучение внешнего строения птиц</w:t>
            </w:r>
          </w:p>
          <w:p w:rsidR="007662CF" w:rsidRPr="00A80E9D" w:rsidRDefault="007662CF" w:rsidP="00A35450">
            <w:pPr>
              <w:pStyle w:val="aff4"/>
              <w:rPr>
                <w:rFonts w:ascii="Times New Roman" w:hAnsi="Times New Roman"/>
                <w:b/>
                <w:bCs/>
                <w:color w:val="000000"/>
                <w:sz w:val="24"/>
                <w:szCs w:val="24"/>
              </w:rPr>
            </w:pPr>
            <w:r w:rsidRPr="00A80E9D">
              <w:rPr>
                <w:rFonts w:ascii="Times New Roman" w:hAnsi="Times New Roman"/>
                <w:sz w:val="24"/>
                <w:szCs w:val="24"/>
              </w:rPr>
              <w:t>Изучение внешнего строения, скелета и зубной системы млекопитающих</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Экскурсия</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Изучение многообразия птиц</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17</w:t>
            </w:r>
          </w:p>
        </w:tc>
      </w:tr>
      <w:tr w:rsidR="007662CF" w:rsidRPr="00A80E9D" w:rsidTr="002E2B64">
        <w:trPr>
          <w:trHeight w:val="297"/>
        </w:trPr>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lastRenderedPageBreak/>
              <w:t>Эволюция строения и функций органов и их систем</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Покровы тела. Опорно – 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выделения. Органы чувств, нервная система, инстинкт, рефлекс. Регуляция деятельности организма. Органы размножения, продление рода.</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Демонстрация</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Влажные препараты, скелеты, модели и муляжи.</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Лабораторные и практические работы</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Изучение особенностей различных покровов тела.</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 xml:space="preserve">6 </w:t>
            </w:r>
          </w:p>
        </w:tc>
      </w:tr>
      <w:tr w:rsidR="007662CF" w:rsidRPr="00A80E9D" w:rsidTr="002E2B64">
        <w:trPr>
          <w:trHeight w:val="224"/>
        </w:trPr>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Индивидуальное развитие животных</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Продление рода. Органы размножения. Способы размножения животных. Оплодотворение. Развитие животных с превращением и без првращения. Периодизация и продолжительность жизни животных</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Лабораторные и практические работы</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Изучение стадий развития животных  определение их возраста</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1</w:t>
            </w:r>
          </w:p>
        </w:tc>
      </w:tr>
      <w:tr w:rsidR="007662CF" w:rsidRPr="00A80E9D" w:rsidTr="002E2B64">
        <w:trPr>
          <w:trHeight w:val="336"/>
        </w:trPr>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Развитие и закономерности размещения животных на Земле</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Доказательства эволюции: сравнительно – анатомические,</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эмбриологические, палеонтологические. Ч. Дарвин о причинах эволюции животного мира. Усложнение строения животных и разнообразие видов как результат эволюции. Ареалы обитания. Миграции. Закономерности размещения животных</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Демонстрация</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Палеонтологические доказательства эволюции</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1</w:t>
            </w:r>
          </w:p>
        </w:tc>
      </w:tr>
      <w:tr w:rsidR="007662CF" w:rsidRPr="00A80E9D" w:rsidTr="002E2B64">
        <w:trPr>
          <w:trHeight w:val="517"/>
        </w:trPr>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Биоценозы</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Естественные и искусственные биоценозы (водоём, луг, степь, тундра, лес, населённый пункт). Факторы среды и их влияние на биоценозы. Цепи питания, поток энергии. Взаимосвязь компонентов биоценоза и их приспособленность друг   к другу</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Экскурсия</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 xml:space="preserve">Изучение взаимосвязи животных с другими компонентами биоценоза. Фенологические наблюдения за весенними явлениями в жизни животных </w:t>
            </w:r>
          </w:p>
          <w:p w:rsidR="007662CF" w:rsidRPr="00A80E9D" w:rsidRDefault="007662CF" w:rsidP="00A35450">
            <w:pPr>
              <w:pStyle w:val="aff4"/>
              <w:rPr>
                <w:rFonts w:ascii="Times New Roman" w:hAnsi="Times New Roman"/>
                <w:sz w:val="24"/>
                <w:szCs w:val="24"/>
                <w:u w:val="single"/>
              </w:rPr>
            </w:pP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 xml:space="preserve">5 </w:t>
            </w:r>
          </w:p>
        </w:tc>
      </w:tr>
      <w:tr w:rsidR="007662CF" w:rsidRPr="00A80E9D" w:rsidTr="002E2B64">
        <w:trPr>
          <w:trHeight w:val="2412"/>
        </w:trPr>
        <w:tc>
          <w:tcPr>
            <w:tcW w:w="2097"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Животный мир и хозяйственная деятельность человека</w:t>
            </w:r>
          </w:p>
        </w:tc>
        <w:tc>
          <w:tcPr>
            <w:tcW w:w="6658" w:type="dxa"/>
            <w:shd w:val="clear" w:color="auto" w:fill="auto"/>
          </w:tcPr>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Влияние деятельности человека на животных. Промысел животных. Одомашнивание. Разведение, основы содержания и селекции сельскохозяйственных животных. Охрана животного мира: законы,  система мониторинга, охраняемые территории. Красная книга. Рациональное использование животных.</w:t>
            </w:r>
          </w:p>
          <w:p w:rsidR="007662CF" w:rsidRPr="00A80E9D" w:rsidRDefault="007662CF" w:rsidP="00A35450">
            <w:pPr>
              <w:pStyle w:val="aff4"/>
              <w:rPr>
                <w:rFonts w:ascii="Times New Roman" w:hAnsi="Times New Roman"/>
                <w:b/>
                <w:sz w:val="24"/>
                <w:szCs w:val="24"/>
              </w:rPr>
            </w:pPr>
            <w:r w:rsidRPr="00A80E9D">
              <w:rPr>
                <w:rFonts w:ascii="Times New Roman" w:hAnsi="Times New Roman"/>
                <w:b/>
                <w:sz w:val="24"/>
                <w:szCs w:val="24"/>
              </w:rPr>
              <w:t>Экскурсия</w:t>
            </w:r>
          </w:p>
          <w:p w:rsidR="007662CF" w:rsidRPr="00A80E9D" w:rsidRDefault="007662CF" w:rsidP="00A35450">
            <w:pPr>
              <w:pStyle w:val="aff4"/>
              <w:rPr>
                <w:rFonts w:ascii="Times New Roman" w:hAnsi="Times New Roman"/>
                <w:sz w:val="24"/>
                <w:szCs w:val="24"/>
              </w:rPr>
            </w:pPr>
            <w:r w:rsidRPr="00A80E9D">
              <w:rPr>
                <w:rFonts w:ascii="Times New Roman" w:hAnsi="Times New Roman"/>
                <w:sz w:val="24"/>
                <w:szCs w:val="24"/>
              </w:rPr>
              <w:t>Посещение выставок сельскохозяйственных и домашних животных</w:t>
            </w:r>
          </w:p>
        </w:tc>
        <w:tc>
          <w:tcPr>
            <w:tcW w:w="1276" w:type="dxa"/>
            <w:shd w:val="clear" w:color="auto" w:fill="auto"/>
          </w:tcPr>
          <w:p w:rsidR="007662CF" w:rsidRPr="00A80E9D" w:rsidRDefault="007662CF" w:rsidP="00A35450">
            <w:pPr>
              <w:pStyle w:val="aff4"/>
              <w:rPr>
                <w:rFonts w:ascii="Times New Roman" w:hAnsi="Times New Roman"/>
                <w:sz w:val="24"/>
                <w:szCs w:val="24"/>
                <w:lang w:val="tt-RU"/>
              </w:rPr>
            </w:pPr>
            <w:r w:rsidRPr="00A80E9D">
              <w:rPr>
                <w:rFonts w:ascii="Times New Roman" w:hAnsi="Times New Roman"/>
                <w:sz w:val="24"/>
                <w:szCs w:val="24"/>
                <w:lang w:val="tt-RU"/>
              </w:rPr>
              <w:t>2</w:t>
            </w:r>
          </w:p>
        </w:tc>
      </w:tr>
    </w:tbl>
    <w:p w:rsidR="007662CF" w:rsidRDefault="007662CF" w:rsidP="007662CF">
      <w:pPr>
        <w:pStyle w:val="210"/>
        <w:shd w:val="clear" w:color="auto" w:fill="auto"/>
        <w:spacing w:line="240" w:lineRule="auto"/>
        <w:ind w:left="580" w:right="300" w:firstLine="720"/>
        <w:rPr>
          <w:lang w:val="ru-RU"/>
        </w:rPr>
      </w:pPr>
    </w:p>
    <w:p w:rsidR="007662CF" w:rsidRPr="003E49C7" w:rsidRDefault="007662CF" w:rsidP="007662CF">
      <w:pPr>
        <w:pStyle w:val="210"/>
        <w:shd w:val="clear" w:color="auto" w:fill="auto"/>
        <w:spacing w:line="240" w:lineRule="auto"/>
        <w:ind w:left="862" w:right="300" w:firstLine="0"/>
        <w:rPr>
          <w:b/>
          <w:lang w:val="ru-RU"/>
        </w:rPr>
      </w:pPr>
      <w:r w:rsidRPr="003E49C7">
        <w:rPr>
          <w:b/>
          <w:lang w:val="ru-RU"/>
        </w:rPr>
        <w:t>Биология. Человек и его здоровье. 8 класс.</w:t>
      </w:r>
    </w:p>
    <w:p w:rsidR="007662CF" w:rsidRDefault="007662CF" w:rsidP="007662CF">
      <w:pPr>
        <w:pStyle w:val="210"/>
        <w:shd w:val="clear" w:color="auto" w:fill="auto"/>
        <w:spacing w:line="240" w:lineRule="auto"/>
        <w:ind w:left="862" w:right="300" w:firstLine="0"/>
        <w:rPr>
          <w:lang w:val="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gridCol w:w="1276"/>
      </w:tblGrid>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lang w:eastAsia="en-US" w:bidi="ar-SA"/>
              </w:rPr>
              <w:t xml:space="preserve">Название раздела </w:t>
            </w:r>
          </w:p>
        </w:tc>
        <w:tc>
          <w:tcPr>
            <w:tcW w:w="6662" w:type="dxa"/>
            <w:shd w:val="clear" w:color="auto" w:fill="auto"/>
          </w:tcPr>
          <w:p w:rsidR="007662CF" w:rsidRPr="00A80E9D" w:rsidRDefault="007662CF" w:rsidP="00A35450">
            <w:pPr>
              <w:widowControl/>
              <w:jc w:val="center"/>
              <w:rPr>
                <w:lang w:eastAsia="en-US" w:bidi="ar-SA"/>
              </w:rPr>
            </w:pPr>
            <w:r w:rsidRPr="00A80E9D">
              <w:rPr>
                <w:lang w:eastAsia="en-US" w:bidi="ar-SA"/>
              </w:rPr>
              <w:t>Краткое содержание</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Коли</w:t>
            </w:r>
          </w:p>
          <w:p w:rsidR="007662CF" w:rsidRPr="00A80E9D" w:rsidRDefault="007662CF" w:rsidP="00A35450">
            <w:pPr>
              <w:widowControl/>
              <w:jc w:val="center"/>
              <w:rPr>
                <w:lang w:eastAsia="en-US" w:bidi="ar-SA"/>
              </w:rPr>
            </w:pPr>
            <w:r w:rsidRPr="00A80E9D">
              <w:rPr>
                <w:lang w:eastAsia="en-US" w:bidi="ar-SA"/>
              </w:rPr>
              <w:t xml:space="preserve">чество </w:t>
            </w:r>
            <w:r w:rsidRPr="00A80E9D">
              <w:rPr>
                <w:lang w:eastAsia="en-US" w:bidi="ar-SA"/>
              </w:rPr>
              <w:lastRenderedPageBreak/>
              <w:t>часов</w:t>
            </w:r>
          </w:p>
        </w:tc>
      </w:tr>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lang w:eastAsia="en-US" w:bidi="ar-SA"/>
              </w:rPr>
              <w:lastRenderedPageBreak/>
              <w:t>Человек и окружающая среда</w:t>
            </w:r>
          </w:p>
        </w:tc>
        <w:tc>
          <w:tcPr>
            <w:tcW w:w="6662" w:type="dxa"/>
            <w:shd w:val="clear" w:color="auto" w:fill="auto"/>
          </w:tcPr>
          <w:p w:rsidR="007662CF" w:rsidRPr="00A80E9D" w:rsidRDefault="007662CF" w:rsidP="00A35450">
            <w:pPr>
              <w:widowControl/>
              <w:jc w:val="both"/>
              <w:rPr>
                <w:lang w:eastAsia="en-US" w:bidi="ar-SA"/>
              </w:rPr>
            </w:pPr>
            <w:r w:rsidRPr="00A80E9D">
              <w:rPr>
                <w:lang w:eastAsia="en-US" w:bidi="ar-SA"/>
              </w:rPr>
              <w:t>Природная и социальная среда  обитания человека.  Защита среды  обитания человека.</w:t>
            </w:r>
          </w:p>
          <w:p w:rsidR="007662CF" w:rsidRPr="00A80E9D" w:rsidRDefault="007662CF" w:rsidP="00A35450">
            <w:pPr>
              <w:widowControl/>
              <w:jc w:val="both"/>
              <w:rPr>
                <w:b/>
                <w:lang w:eastAsia="en-US" w:bidi="ar-SA"/>
              </w:rPr>
            </w:pP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2</w:t>
            </w:r>
          </w:p>
        </w:tc>
      </w:tr>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lang w:eastAsia="en-US" w:bidi="ar-SA"/>
              </w:rPr>
              <w:t>Общие сведения  об организме человека</w:t>
            </w:r>
          </w:p>
        </w:tc>
        <w:tc>
          <w:tcPr>
            <w:tcW w:w="6662" w:type="dxa"/>
            <w:shd w:val="clear" w:color="auto" w:fill="auto"/>
          </w:tcPr>
          <w:p w:rsidR="007662CF" w:rsidRPr="00A80E9D" w:rsidRDefault="007662CF" w:rsidP="00A35450">
            <w:pPr>
              <w:widowControl/>
              <w:jc w:val="both"/>
              <w:rPr>
                <w:lang w:eastAsia="en-US" w:bidi="ar-SA"/>
              </w:rPr>
            </w:pPr>
            <w:r w:rsidRPr="00A80E9D">
              <w:rPr>
                <w:lang w:bidi="ar-SA"/>
              </w:rPr>
              <w:t xml:space="preserve">Место человека в системе органического мира. Сходства и отличия человека и животных. Строение </w:t>
            </w:r>
            <w:r w:rsidRPr="00A80E9D">
              <w:rPr>
                <w:lang w:eastAsia="en-US" w:bidi="ar-SA"/>
              </w:rPr>
              <w:t>организма человека: клетки, ткани, органы,  система органов. Методы  изучения организма человека. Биологическая природа и социальная сущность человека.</w:t>
            </w:r>
          </w:p>
          <w:p w:rsidR="007662CF" w:rsidRPr="00A80E9D" w:rsidRDefault="007662CF" w:rsidP="00A35450">
            <w:pPr>
              <w:snapToGrid w:val="0"/>
              <w:spacing w:line="276" w:lineRule="auto"/>
              <w:rPr>
                <w:bCs/>
                <w:i/>
                <w:iCs/>
                <w:lang w:bidi="ar-SA"/>
              </w:rPr>
            </w:pPr>
            <w:r w:rsidRPr="00A80E9D">
              <w:rPr>
                <w:bCs/>
                <w:i/>
                <w:iCs/>
                <w:lang w:bidi="ar-SA"/>
              </w:rPr>
              <w:t>Демонстрация</w:t>
            </w:r>
          </w:p>
          <w:p w:rsidR="007662CF" w:rsidRPr="00A80E9D" w:rsidRDefault="007662CF" w:rsidP="00A35450">
            <w:pPr>
              <w:snapToGrid w:val="0"/>
              <w:spacing w:line="276" w:lineRule="auto"/>
              <w:rPr>
                <w:lang w:bidi="ar-SA"/>
              </w:rPr>
            </w:pPr>
            <w:r w:rsidRPr="00A80E9D">
              <w:rPr>
                <w:lang w:bidi="ar-SA"/>
              </w:rPr>
              <w:t>Разложение пероксида водорода ферментом каталазой.</w:t>
            </w:r>
          </w:p>
          <w:p w:rsidR="007662CF" w:rsidRPr="00A80E9D" w:rsidRDefault="007662CF" w:rsidP="00A35450">
            <w:pPr>
              <w:widowControl/>
              <w:jc w:val="both"/>
              <w:rPr>
                <w:i/>
                <w:lang w:eastAsia="en-US" w:bidi="ar-SA"/>
              </w:rPr>
            </w:pPr>
            <w:r w:rsidRPr="00A80E9D">
              <w:rPr>
                <w:i/>
                <w:lang w:eastAsia="en-US" w:bidi="ar-SA"/>
              </w:rPr>
              <w:t xml:space="preserve">Лабораторная  работа </w:t>
            </w:r>
          </w:p>
          <w:p w:rsidR="007662CF" w:rsidRPr="00A80E9D" w:rsidRDefault="007662CF" w:rsidP="00A35450">
            <w:pPr>
              <w:widowControl/>
              <w:jc w:val="both"/>
              <w:rPr>
                <w:b/>
                <w:lang w:eastAsia="en-US" w:bidi="ar-SA"/>
              </w:rPr>
            </w:pPr>
            <w:r w:rsidRPr="00A80E9D">
              <w:rPr>
                <w:lang w:eastAsia="en-US" w:bidi="ar-SA"/>
              </w:rPr>
              <w:t>Строение клеток и тканей</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8</w:t>
            </w:r>
          </w:p>
        </w:tc>
      </w:tr>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lang w:eastAsia="en-US" w:bidi="ar-SA"/>
              </w:rPr>
              <w:t>Опора и движение</w:t>
            </w:r>
          </w:p>
        </w:tc>
        <w:tc>
          <w:tcPr>
            <w:tcW w:w="6662" w:type="dxa"/>
            <w:shd w:val="clear" w:color="auto" w:fill="auto"/>
          </w:tcPr>
          <w:p w:rsidR="007662CF" w:rsidRPr="00A80E9D" w:rsidRDefault="007662CF" w:rsidP="00A35450">
            <w:pPr>
              <w:widowControl/>
              <w:jc w:val="both"/>
              <w:rPr>
                <w:lang w:eastAsia="en-US" w:bidi="ar-SA"/>
              </w:rPr>
            </w:pPr>
            <w:r w:rsidRPr="00A80E9D">
              <w:rPr>
                <w:lang w:eastAsia="en-US" w:bidi="ar-SA"/>
              </w:rPr>
              <w:t>Опорно – двигательная система. Профилактика травматиз- ма. Значение физических упражнений и культуры труда для формирования скелета и мускулатуры. Первая помощь при травмах опорно – двигательной системы.</w:t>
            </w:r>
          </w:p>
          <w:p w:rsidR="007662CF" w:rsidRPr="00A80E9D" w:rsidRDefault="007662CF" w:rsidP="00A35450">
            <w:pPr>
              <w:snapToGrid w:val="0"/>
              <w:spacing w:line="276" w:lineRule="auto"/>
              <w:rPr>
                <w:bCs/>
                <w:i/>
                <w:iCs/>
                <w:lang w:bidi="ar-SA"/>
              </w:rPr>
            </w:pPr>
            <w:r w:rsidRPr="00A80E9D">
              <w:rPr>
                <w:bCs/>
                <w:i/>
                <w:iCs/>
                <w:lang w:bidi="ar-SA"/>
              </w:rPr>
              <w:t>Демонстрация</w:t>
            </w:r>
          </w:p>
          <w:p w:rsidR="007662CF" w:rsidRPr="00A80E9D" w:rsidRDefault="007662CF" w:rsidP="00A35450">
            <w:pPr>
              <w:widowControl/>
              <w:jc w:val="both"/>
              <w:rPr>
                <w:lang w:bidi="ar-SA"/>
              </w:rPr>
            </w:pPr>
            <w:r w:rsidRPr="00A80E9D">
              <w:rPr>
                <w:lang w:bidi="ar-SA"/>
              </w:rPr>
              <w:t xml:space="preserve">Скелет и муляжи торса человека, черепа, костей конечностей, позвонков. </w:t>
            </w:r>
          </w:p>
          <w:p w:rsidR="007662CF" w:rsidRPr="00A80E9D" w:rsidRDefault="007662CF" w:rsidP="00A35450">
            <w:pPr>
              <w:widowControl/>
              <w:jc w:val="both"/>
              <w:rPr>
                <w:lang w:bidi="ar-SA"/>
              </w:rPr>
            </w:pPr>
            <w:r w:rsidRPr="00A80E9D">
              <w:rPr>
                <w:lang w:bidi="ar-SA"/>
              </w:rPr>
              <w:t xml:space="preserve">Распилы костей. </w:t>
            </w:r>
          </w:p>
          <w:p w:rsidR="007662CF" w:rsidRPr="00A80E9D" w:rsidRDefault="007662CF" w:rsidP="00A35450">
            <w:pPr>
              <w:widowControl/>
              <w:jc w:val="both"/>
              <w:rPr>
                <w:lang w:eastAsia="en-US" w:bidi="ar-SA"/>
              </w:rPr>
            </w:pPr>
            <w:r w:rsidRPr="00A80E9D">
              <w:rPr>
                <w:lang w:bidi="ar-SA"/>
              </w:rPr>
              <w:t>Приемы оказания первой помощи при травмах.</w:t>
            </w:r>
            <w:r w:rsidRPr="00A80E9D">
              <w:rPr>
                <w:lang w:eastAsia="en-US" w:bidi="ar-SA"/>
              </w:rPr>
              <w:t xml:space="preserve"> </w:t>
            </w:r>
          </w:p>
          <w:p w:rsidR="007662CF" w:rsidRPr="00A80E9D" w:rsidRDefault="007662CF" w:rsidP="00A35450">
            <w:pPr>
              <w:snapToGrid w:val="0"/>
              <w:spacing w:line="276" w:lineRule="auto"/>
              <w:rPr>
                <w:lang w:bidi="ar-SA"/>
              </w:rPr>
            </w:pPr>
            <w:r w:rsidRPr="00A80E9D">
              <w:rPr>
                <w:bCs/>
                <w:i/>
                <w:iCs/>
                <w:lang w:bidi="ar-SA"/>
              </w:rPr>
              <w:t>Лабораторные работы</w:t>
            </w:r>
            <w:r w:rsidRPr="00A80E9D">
              <w:rPr>
                <w:lang w:bidi="ar-SA"/>
              </w:rPr>
              <w:t xml:space="preserve"> </w:t>
            </w:r>
          </w:p>
          <w:p w:rsidR="007662CF" w:rsidRPr="00A80E9D" w:rsidRDefault="007662CF" w:rsidP="00A35450">
            <w:pPr>
              <w:snapToGrid w:val="0"/>
              <w:spacing w:line="276" w:lineRule="auto"/>
              <w:rPr>
                <w:lang w:eastAsia="en-US" w:bidi="ar-SA"/>
              </w:rPr>
            </w:pPr>
            <w:r w:rsidRPr="00A80E9D">
              <w:rPr>
                <w:lang w:bidi="ar-SA"/>
              </w:rPr>
              <w:t xml:space="preserve">Мышцы человеческого тела (выполняется либо в классе, либо дома). Выявление нарушений осанки. Выявление плоскостопия (выполняется дома). </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7</w:t>
            </w:r>
          </w:p>
        </w:tc>
      </w:tr>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lang w:eastAsia="en-US" w:bidi="ar-SA"/>
              </w:rPr>
              <w:t>Транспорт веществ</w:t>
            </w: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Компоненты внутренней среды: кровь, тканевая жидкость, лимфа. Гомеостаз. Состав крови: плазма и форменные элементы (тромбоциты, эритроциты, лейкоциты). Функции клеток крови. Свертывание крови. Борьба организма с инфекцией. Иммунитет. Защитные барьеры организма. Л. Пастер и И. И. Мечников. Антигены и антитела. Специфический и неспецифический иммунитет. Клеточный и гуморальный иммунитет. Иммунная система. Роль лимфоцитов в иммунной защите. Инфекционные болезни. Профилактика. Иммунология на службе здоровья: вакцины и лечебные сыворотки. Естественный и искусственный иммунитет. Активный и пассивный иммунитет. Переливание крови. Группы крови. Резус-фактор. </w:t>
            </w:r>
          </w:p>
          <w:p w:rsidR="007662CF" w:rsidRPr="00A80E9D" w:rsidRDefault="007662CF" w:rsidP="00A35450">
            <w:pPr>
              <w:snapToGrid w:val="0"/>
              <w:spacing w:line="276" w:lineRule="auto"/>
              <w:rPr>
                <w:bCs/>
                <w:i/>
                <w:iCs/>
                <w:lang w:bidi="ar-SA"/>
              </w:rPr>
            </w:pPr>
            <w:r w:rsidRPr="00A80E9D">
              <w:rPr>
                <w:bCs/>
                <w:i/>
                <w:iCs/>
                <w:lang w:bidi="ar-SA"/>
              </w:rPr>
              <w:t>Лабораторная  работа</w:t>
            </w:r>
          </w:p>
          <w:p w:rsidR="007662CF" w:rsidRPr="00A80E9D" w:rsidRDefault="007662CF" w:rsidP="00A35450">
            <w:pPr>
              <w:snapToGrid w:val="0"/>
              <w:spacing w:line="276" w:lineRule="auto"/>
              <w:jc w:val="both"/>
              <w:rPr>
                <w:lang w:bidi="ar-SA"/>
              </w:rPr>
            </w:pPr>
            <w:r w:rsidRPr="00A80E9D">
              <w:rPr>
                <w:lang w:bidi="ar-SA"/>
              </w:rPr>
              <w:t>Рассматривание крови человека и лягушки под микроско-</w:t>
            </w:r>
          </w:p>
          <w:p w:rsidR="007662CF" w:rsidRPr="00A80E9D" w:rsidRDefault="007662CF" w:rsidP="00A35450">
            <w:pPr>
              <w:snapToGrid w:val="0"/>
              <w:spacing w:line="276" w:lineRule="auto"/>
              <w:jc w:val="both"/>
              <w:rPr>
                <w:lang w:eastAsia="en-US" w:bidi="ar-SA"/>
              </w:rPr>
            </w:pPr>
            <w:r w:rsidRPr="00A80E9D">
              <w:rPr>
                <w:lang w:bidi="ar-SA"/>
              </w:rPr>
              <w:t>пом.</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3</w:t>
            </w:r>
          </w:p>
        </w:tc>
      </w:tr>
      <w:tr w:rsidR="007662CF" w:rsidRPr="00A80E9D" w:rsidTr="002E2B64">
        <w:trPr>
          <w:trHeight w:val="4872"/>
        </w:trPr>
        <w:tc>
          <w:tcPr>
            <w:tcW w:w="2093" w:type="dxa"/>
            <w:shd w:val="clear" w:color="auto" w:fill="auto"/>
          </w:tcPr>
          <w:p w:rsidR="007662CF" w:rsidRPr="00A80E9D" w:rsidRDefault="007662CF" w:rsidP="00A35450">
            <w:pPr>
              <w:widowControl/>
              <w:jc w:val="center"/>
              <w:rPr>
                <w:lang w:eastAsia="en-US" w:bidi="ar-SA"/>
              </w:rPr>
            </w:pPr>
            <w:r w:rsidRPr="00A80E9D">
              <w:rPr>
                <w:bCs/>
                <w:snapToGrid w:val="0"/>
                <w:lang w:bidi="ar-SA"/>
              </w:rPr>
              <w:lastRenderedPageBreak/>
              <w:t xml:space="preserve">Кровеносная и лимфатические системы </w:t>
            </w: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Первая помощь при кровотечениях.</w:t>
            </w:r>
          </w:p>
          <w:p w:rsidR="007662CF" w:rsidRPr="00A80E9D" w:rsidRDefault="007662CF" w:rsidP="00A35450">
            <w:pPr>
              <w:widowControl/>
              <w:rPr>
                <w:i/>
                <w:lang w:eastAsia="en-US" w:bidi="ar-SA"/>
              </w:rPr>
            </w:pPr>
            <w:r w:rsidRPr="00A80E9D">
              <w:rPr>
                <w:i/>
                <w:lang w:eastAsia="en-US" w:bidi="ar-SA"/>
              </w:rPr>
              <w:t xml:space="preserve">Демонстрация </w:t>
            </w:r>
          </w:p>
          <w:p w:rsidR="007662CF" w:rsidRPr="00A80E9D" w:rsidRDefault="007662CF" w:rsidP="00A35450">
            <w:pPr>
              <w:widowControl/>
              <w:rPr>
                <w:lang w:bidi="ar-SA"/>
              </w:rPr>
            </w:pPr>
            <w:r w:rsidRPr="00A80E9D">
              <w:rPr>
                <w:lang w:bidi="ar-SA"/>
              </w:rPr>
              <w:t xml:space="preserve">Модели сердца и торса человека. </w:t>
            </w:r>
          </w:p>
          <w:p w:rsidR="007662CF" w:rsidRPr="00A80E9D" w:rsidRDefault="007662CF" w:rsidP="00A35450">
            <w:pPr>
              <w:widowControl/>
              <w:jc w:val="both"/>
              <w:rPr>
                <w:lang w:bidi="ar-SA"/>
              </w:rPr>
            </w:pPr>
            <w:r w:rsidRPr="00A80E9D">
              <w:rPr>
                <w:lang w:bidi="ar-SA"/>
              </w:rPr>
              <w:t xml:space="preserve">Приемы  измерения артериального давления по методу Короткова. </w:t>
            </w:r>
          </w:p>
          <w:p w:rsidR="007662CF" w:rsidRPr="00A80E9D" w:rsidRDefault="007662CF" w:rsidP="00A35450">
            <w:pPr>
              <w:widowControl/>
              <w:rPr>
                <w:lang w:eastAsia="en-US" w:bidi="ar-SA"/>
              </w:rPr>
            </w:pPr>
            <w:r w:rsidRPr="00A80E9D">
              <w:rPr>
                <w:lang w:bidi="ar-SA"/>
              </w:rPr>
              <w:t>Приемы остановки кровотечений</w:t>
            </w:r>
            <w:r w:rsidRPr="00A80E9D">
              <w:rPr>
                <w:lang w:eastAsia="en-US" w:bidi="ar-SA"/>
              </w:rPr>
              <w:t xml:space="preserve"> </w:t>
            </w:r>
          </w:p>
          <w:p w:rsidR="007662CF" w:rsidRPr="00A80E9D" w:rsidRDefault="007662CF" w:rsidP="00A35450">
            <w:pPr>
              <w:widowControl/>
              <w:rPr>
                <w:i/>
                <w:lang w:eastAsia="en-US" w:bidi="ar-SA"/>
              </w:rPr>
            </w:pPr>
            <w:r w:rsidRPr="00A80E9D">
              <w:rPr>
                <w:i/>
                <w:lang w:eastAsia="en-US" w:bidi="ar-SA"/>
              </w:rPr>
              <w:t xml:space="preserve">Лабораторная  работа </w:t>
            </w:r>
          </w:p>
          <w:p w:rsidR="007662CF" w:rsidRPr="00A80E9D" w:rsidRDefault="007662CF" w:rsidP="00A35450">
            <w:pPr>
              <w:widowControl/>
              <w:jc w:val="both"/>
              <w:rPr>
                <w:lang w:eastAsia="en-US" w:bidi="ar-SA"/>
              </w:rPr>
            </w:pPr>
            <w:r w:rsidRPr="00A80E9D">
              <w:rPr>
                <w:lang w:eastAsia="en-US" w:bidi="ar-SA"/>
              </w:rPr>
              <w:t xml:space="preserve">Подсчёт пульса в разных условиях и измерение артериаль  ного давления </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7</w:t>
            </w:r>
          </w:p>
        </w:tc>
      </w:tr>
      <w:tr w:rsidR="007662CF" w:rsidRPr="00A80E9D" w:rsidTr="002E2B64">
        <w:trPr>
          <w:trHeight w:val="444"/>
        </w:trPr>
        <w:tc>
          <w:tcPr>
            <w:tcW w:w="2093" w:type="dxa"/>
            <w:shd w:val="clear" w:color="auto" w:fill="auto"/>
          </w:tcPr>
          <w:p w:rsidR="007662CF" w:rsidRPr="00A80E9D" w:rsidRDefault="007662CF" w:rsidP="00A35450">
            <w:pPr>
              <w:widowControl/>
              <w:jc w:val="center"/>
              <w:rPr>
                <w:bCs/>
                <w:snapToGrid w:val="0"/>
                <w:lang w:bidi="ar-SA"/>
              </w:rPr>
            </w:pPr>
            <w:r w:rsidRPr="00A80E9D">
              <w:rPr>
                <w:bCs/>
                <w:snapToGrid w:val="0"/>
                <w:lang w:bidi="ar-SA"/>
              </w:rPr>
              <w:t>Дыхание</w:t>
            </w: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Значение дыхания. Строение и функции органов дыхания. Голосообразование. Заболевания органов дыхания профилактика. Инфекционные заболевания и их профилактика.   Газообмен в легких и тканях.  Выявление и предупреждение болезней органов дыхания. Флюорография. Туберкулез и рак легких. Первая помощь утопающему, при удушении и заваливании землей, электротравме. Влияние курения и других вредных привычек на организм.</w:t>
            </w:r>
          </w:p>
          <w:p w:rsidR="007662CF" w:rsidRPr="00A80E9D" w:rsidRDefault="007662CF" w:rsidP="00A35450">
            <w:pPr>
              <w:snapToGrid w:val="0"/>
              <w:spacing w:line="276" w:lineRule="auto"/>
              <w:rPr>
                <w:i/>
                <w:lang w:bidi="ar-SA"/>
              </w:rPr>
            </w:pPr>
            <w:r w:rsidRPr="00A80E9D">
              <w:rPr>
                <w:i/>
                <w:lang w:bidi="ar-SA"/>
              </w:rPr>
              <w:t>Демонстрация</w:t>
            </w:r>
          </w:p>
          <w:p w:rsidR="007662CF" w:rsidRPr="00A80E9D" w:rsidRDefault="007662CF" w:rsidP="00A35450">
            <w:pPr>
              <w:snapToGrid w:val="0"/>
              <w:spacing w:line="276" w:lineRule="auto"/>
              <w:rPr>
                <w:lang w:bidi="ar-SA"/>
              </w:rPr>
            </w:pPr>
            <w:r w:rsidRPr="00A80E9D">
              <w:rPr>
                <w:lang w:bidi="ar-SA"/>
              </w:rPr>
              <w:t xml:space="preserve">Модель гортани. </w:t>
            </w:r>
          </w:p>
          <w:p w:rsidR="007662CF" w:rsidRPr="00A80E9D" w:rsidRDefault="007662CF" w:rsidP="00A35450">
            <w:pPr>
              <w:snapToGrid w:val="0"/>
              <w:spacing w:line="276" w:lineRule="auto"/>
              <w:rPr>
                <w:lang w:bidi="ar-SA"/>
              </w:rPr>
            </w:pPr>
            <w:r w:rsidRPr="00A80E9D">
              <w:rPr>
                <w:lang w:bidi="ar-SA"/>
              </w:rPr>
              <w:t xml:space="preserve">Модель, поясняющая механизм вдоха и выдоха. </w:t>
            </w:r>
          </w:p>
          <w:p w:rsidR="007662CF" w:rsidRPr="00A80E9D" w:rsidRDefault="007662CF" w:rsidP="00A35450">
            <w:pPr>
              <w:snapToGrid w:val="0"/>
              <w:spacing w:line="276" w:lineRule="auto"/>
              <w:rPr>
                <w:lang w:bidi="ar-SA"/>
              </w:rPr>
            </w:pPr>
            <w:r w:rsidRPr="00A80E9D">
              <w:rPr>
                <w:lang w:bidi="ar-SA"/>
              </w:rPr>
              <w:t xml:space="preserve">Приемы определения проходимости носовых ходов у маленьких детей. </w:t>
            </w:r>
          </w:p>
          <w:p w:rsidR="007662CF" w:rsidRPr="00A80E9D" w:rsidRDefault="007662CF" w:rsidP="00A35450">
            <w:pPr>
              <w:snapToGrid w:val="0"/>
              <w:spacing w:line="276" w:lineRule="auto"/>
              <w:rPr>
                <w:lang w:bidi="ar-SA"/>
              </w:rPr>
            </w:pPr>
            <w:r w:rsidRPr="00A80E9D">
              <w:rPr>
                <w:lang w:bidi="ar-SA"/>
              </w:rPr>
              <w:t xml:space="preserve">Роль резонаторов, усиливающих звук. </w:t>
            </w:r>
          </w:p>
          <w:p w:rsidR="007662CF" w:rsidRPr="00A80E9D" w:rsidRDefault="007662CF" w:rsidP="00A35450">
            <w:pPr>
              <w:snapToGrid w:val="0"/>
              <w:spacing w:line="276" w:lineRule="auto"/>
              <w:rPr>
                <w:lang w:bidi="ar-SA"/>
              </w:rPr>
            </w:pPr>
            <w:r w:rsidRPr="00A80E9D">
              <w:rPr>
                <w:lang w:bidi="ar-SA"/>
              </w:rPr>
              <w:t xml:space="preserve">Опыт по обнаружению углекислого газа в выдыхаемом воздухе. </w:t>
            </w:r>
          </w:p>
          <w:p w:rsidR="007662CF" w:rsidRPr="00A80E9D" w:rsidRDefault="007662CF" w:rsidP="00A35450">
            <w:pPr>
              <w:snapToGrid w:val="0"/>
              <w:spacing w:line="276" w:lineRule="auto"/>
              <w:rPr>
                <w:lang w:bidi="ar-SA"/>
              </w:rPr>
            </w:pPr>
            <w:r w:rsidRPr="00A80E9D">
              <w:rPr>
                <w:lang w:bidi="ar-SA"/>
              </w:rPr>
              <w:t xml:space="preserve">Измерение жизненной емкости легких. </w:t>
            </w:r>
          </w:p>
          <w:p w:rsidR="007662CF" w:rsidRPr="00A80E9D" w:rsidRDefault="007662CF" w:rsidP="00A35450">
            <w:pPr>
              <w:snapToGrid w:val="0"/>
              <w:spacing w:line="276" w:lineRule="auto"/>
              <w:rPr>
                <w:lang w:bidi="ar-SA"/>
              </w:rPr>
            </w:pPr>
            <w:r w:rsidRPr="00A80E9D">
              <w:rPr>
                <w:lang w:bidi="ar-SA"/>
              </w:rPr>
              <w:t>Приемы искусственного дыхания.</w:t>
            </w:r>
          </w:p>
          <w:p w:rsidR="007662CF" w:rsidRPr="00A80E9D" w:rsidRDefault="007662CF" w:rsidP="00A35450">
            <w:pPr>
              <w:snapToGrid w:val="0"/>
              <w:spacing w:line="276" w:lineRule="auto"/>
              <w:rPr>
                <w:lang w:bidi="ar-SA"/>
              </w:rPr>
            </w:pPr>
            <w:r w:rsidRPr="00A80E9D">
              <w:rPr>
                <w:bCs/>
                <w:i/>
                <w:iCs/>
                <w:lang w:bidi="ar-SA"/>
              </w:rPr>
              <w:t>Лабораторные  работы</w:t>
            </w:r>
          </w:p>
          <w:p w:rsidR="007662CF" w:rsidRPr="00A80E9D" w:rsidRDefault="007662CF" w:rsidP="00A35450">
            <w:pPr>
              <w:snapToGrid w:val="0"/>
              <w:spacing w:line="276" w:lineRule="auto"/>
              <w:rPr>
                <w:lang w:bidi="ar-SA"/>
              </w:rPr>
            </w:pPr>
            <w:r w:rsidRPr="00A80E9D">
              <w:rPr>
                <w:lang w:bidi="ar-SA"/>
              </w:rPr>
              <w:t>Дыхательные движения. Измерение жизненной ёмкости лёгких.</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4</w:t>
            </w:r>
          </w:p>
        </w:tc>
      </w:tr>
      <w:tr w:rsidR="007662CF" w:rsidRPr="00A80E9D" w:rsidTr="002E2B64">
        <w:trPr>
          <w:trHeight w:val="264"/>
        </w:trPr>
        <w:tc>
          <w:tcPr>
            <w:tcW w:w="2093" w:type="dxa"/>
            <w:shd w:val="clear" w:color="auto" w:fill="auto"/>
          </w:tcPr>
          <w:p w:rsidR="007662CF" w:rsidRPr="00A80E9D" w:rsidRDefault="007662CF" w:rsidP="00A35450">
            <w:pPr>
              <w:widowControl/>
              <w:jc w:val="center"/>
              <w:rPr>
                <w:bCs/>
                <w:snapToGrid w:val="0"/>
                <w:lang w:bidi="ar-SA"/>
              </w:rPr>
            </w:pPr>
            <w:r w:rsidRPr="00A80E9D">
              <w:rPr>
                <w:bCs/>
                <w:snapToGrid w:val="0"/>
                <w:lang w:bidi="ar-SA"/>
              </w:rPr>
              <w:t>Пищеварение</w:t>
            </w: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7662CF" w:rsidRPr="00A80E9D" w:rsidRDefault="007662CF" w:rsidP="00A35450">
            <w:pPr>
              <w:snapToGrid w:val="0"/>
              <w:spacing w:line="276" w:lineRule="auto"/>
              <w:rPr>
                <w:bCs/>
                <w:i/>
                <w:iCs/>
                <w:lang w:bidi="ar-SA"/>
              </w:rPr>
            </w:pPr>
            <w:r w:rsidRPr="00A80E9D">
              <w:rPr>
                <w:bCs/>
                <w:i/>
                <w:iCs/>
                <w:lang w:bidi="ar-SA"/>
              </w:rPr>
              <w:t>Демонстрация</w:t>
            </w:r>
          </w:p>
          <w:p w:rsidR="007662CF" w:rsidRPr="00A80E9D" w:rsidRDefault="007662CF" w:rsidP="00A35450">
            <w:pPr>
              <w:snapToGrid w:val="0"/>
              <w:spacing w:line="276" w:lineRule="auto"/>
              <w:rPr>
                <w:i/>
                <w:iCs/>
                <w:lang w:bidi="ar-SA"/>
              </w:rPr>
            </w:pPr>
            <w:r w:rsidRPr="00A80E9D">
              <w:rPr>
                <w:lang w:bidi="ar-SA"/>
              </w:rPr>
              <w:t>Торс человека.</w:t>
            </w:r>
            <w:r w:rsidRPr="00A80E9D">
              <w:rPr>
                <w:i/>
                <w:iCs/>
                <w:lang w:bidi="ar-SA"/>
              </w:rPr>
              <w:t xml:space="preserve"> </w:t>
            </w:r>
          </w:p>
          <w:p w:rsidR="007662CF" w:rsidRPr="00A80E9D" w:rsidRDefault="007662CF" w:rsidP="00A35450">
            <w:pPr>
              <w:snapToGrid w:val="0"/>
              <w:spacing w:line="276" w:lineRule="auto"/>
              <w:jc w:val="both"/>
              <w:rPr>
                <w:lang w:bidi="ar-SA"/>
              </w:rPr>
            </w:pPr>
            <w:r w:rsidRPr="00A80E9D">
              <w:rPr>
                <w:i/>
                <w:iCs/>
                <w:lang w:bidi="ar-SA"/>
              </w:rPr>
              <w:t>Лабораторная работа.</w:t>
            </w:r>
            <w:r w:rsidRPr="00A80E9D">
              <w:rPr>
                <w:b/>
                <w:i/>
                <w:iCs/>
                <w:lang w:bidi="ar-SA"/>
              </w:rPr>
              <w:t xml:space="preserve"> </w:t>
            </w:r>
            <w:r w:rsidRPr="00A80E9D">
              <w:rPr>
                <w:lang w:bidi="ar-SA"/>
              </w:rPr>
              <w:t>Действие ферментов слюны на крахмал.</w:t>
            </w:r>
          </w:p>
          <w:p w:rsidR="007662CF" w:rsidRPr="00A80E9D" w:rsidRDefault="007662CF" w:rsidP="00A35450">
            <w:pPr>
              <w:snapToGrid w:val="0"/>
              <w:spacing w:line="276" w:lineRule="auto"/>
              <w:rPr>
                <w:lang w:eastAsia="en-US" w:bidi="ar-SA"/>
              </w:rPr>
            </w:pPr>
            <w:r w:rsidRPr="00A80E9D">
              <w:rPr>
                <w:lang w:bidi="ar-SA"/>
              </w:rPr>
              <w:lastRenderedPageBreak/>
              <w:t xml:space="preserve"> </w:t>
            </w:r>
            <w:r w:rsidRPr="00A80E9D">
              <w:rPr>
                <w:i/>
                <w:lang w:bidi="ar-SA"/>
              </w:rPr>
              <w:t>Самонаблюдения</w:t>
            </w:r>
            <w:r w:rsidRPr="00A80E9D">
              <w:rPr>
                <w:lang w:bidi="ar-SA"/>
              </w:rPr>
              <w:t>: определение положения слюнных желез, движение гортани при глотании.</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lastRenderedPageBreak/>
              <w:t>6</w:t>
            </w:r>
          </w:p>
        </w:tc>
      </w:tr>
      <w:tr w:rsidR="007662CF" w:rsidRPr="00A80E9D" w:rsidTr="002E2B64">
        <w:trPr>
          <w:trHeight w:val="372"/>
        </w:trPr>
        <w:tc>
          <w:tcPr>
            <w:tcW w:w="2093" w:type="dxa"/>
            <w:shd w:val="clear" w:color="auto" w:fill="auto"/>
          </w:tcPr>
          <w:p w:rsidR="007662CF" w:rsidRPr="00A80E9D" w:rsidRDefault="007662CF" w:rsidP="00A35450">
            <w:pPr>
              <w:widowControl/>
              <w:jc w:val="center"/>
              <w:rPr>
                <w:lang w:bidi="ar-SA"/>
              </w:rPr>
            </w:pPr>
            <w:r w:rsidRPr="00A80E9D">
              <w:rPr>
                <w:lang w:bidi="ar-SA"/>
              </w:rPr>
              <w:lastRenderedPageBreak/>
              <w:t>Обмен веществ и превращение энергии </w:t>
            </w:r>
          </w:p>
          <w:p w:rsidR="007662CF" w:rsidRPr="00A80E9D" w:rsidRDefault="007662CF" w:rsidP="00A35450">
            <w:pPr>
              <w:widowControl/>
              <w:jc w:val="center"/>
              <w:rPr>
                <w:bCs/>
                <w:snapToGrid w:val="0"/>
                <w:lang w:bidi="ar-SA"/>
              </w:rPr>
            </w:pP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Энергозатраты человека и пищевой рацион. Нормы и режим питания. Основной и общий обмен. Энергетическая емкость пищи.</w:t>
            </w:r>
          </w:p>
          <w:p w:rsidR="007662CF" w:rsidRPr="00A80E9D" w:rsidRDefault="007662CF" w:rsidP="00A35450">
            <w:pPr>
              <w:snapToGrid w:val="0"/>
              <w:spacing w:line="276" w:lineRule="auto"/>
              <w:rPr>
                <w:lang w:bidi="ar-SA"/>
              </w:rPr>
            </w:pPr>
            <w:r w:rsidRPr="00A80E9D">
              <w:rPr>
                <w:bCs/>
                <w:i/>
                <w:iCs/>
                <w:lang w:bidi="ar-SA"/>
              </w:rPr>
              <w:t>Лабораторная  работа</w:t>
            </w:r>
          </w:p>
          <w:p w:rsidR="007662CF" w:rsidRPr="00A80E9D" w:rsidRDefault="007662CF" w:rsidP="00A35450">
            <w:pPr>
              <w:snapToGrid w:val="0"/>
              <w:spacing w:line="276" w:lineRule="auto"/>
              <w:jc w:val="both"/>
              <w:rPr>
                <w:lang w:eastAsia="en-US" w:bidi="ar-SA"/>
              </w:rPr>
            </w:pPr>
            <w:r w:rsidRPr="00A80E9D">
              <w:rPr>
                <w:lang w:bidi="ar-SA"/>
              </w:rPr>
              <w:t>Составление пищевых рационов в зависимости от энергозатрат.</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3</w:t>
            </w:r>
          </w:p>
        </w:tc>
      </w:tr>
      <w:tr w:rsidR="007662CF" w:rsidRPr="00A80E9D" w:rsidTr="002E2B64">
        <w:trPr>
          <w:trHeight w:val="5112"/>
        </w:trPr>
        <w:tc>
          <w:tcPr>
            <w:tcW w:w="2093" w:type="dxa"/>
            <w:shd w:val="clear" w:color="auto" w:fill="auto"/>
          </w:tcPr>
          <w:p w:rsidR="007662CF" w:rsidRPr="00A80E9D" w:rsidRDefault="007662CF" w:rsidP="00A35450">
            <w:pPr>
              <w:snapToGrid w:val="0"/>
              <w:spacing w:line="276" w:lineRule="auto"/>
              <w:jc w:val="center"/>
              <w:rPr>
                <w:lang w:bidi="ar-SA"/>
              </w:rPr>
            </w:pPr>
            <w:r w:rsidRPr="00A80E9D">
              <w:rPr>
                <w:bCs/>
                <w:lang w:bidi="ar-SA"/>
              </w:rPr>
              <w:t>Покровы тела.  Выделение</w:t>
            </w:r>
          </w:p>
          <w:p w:rsidR="007662CF" w:rsidRPr="00A80E9D" w:rsidRDefault="007662CF" w:rsidP="00A35450">
            <w:pPr>
              <w:widowControl/>
              <w:jc w:val="center"/>
              <w:rPr>
                <w:bCs/>
                <w:snapToGrid w:val="0"/>
                <w:lang w:bidi="ar-SA"/>
              </w:rPr>
            </w:pP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Наружные покровы тела человека. Строение и функции кожи. Ногти и волосы. Роль кожи в обменных процессах. Рецепторы кожи. Участие в теплорегуляции. </w:t>
            </w:r>
          </w:p>
          <w:p w:rsidR="007662CF" w:rsidRPr="00A80E9D" w:rsidRDefault="007662CF" w:rsidP="00A35450">
            <w:pPr>
              <w:snapToGrid w:val="0"/>
              <w:spacing w:line="276" w:lineRule="auto"/>
              <w:jc w:val="both"/>
              <w:rPr>
                <w:lang w:bidi="ar-SA"/>
              </w:rPr>
            </w:pPr>
            <w:r w:rsidRPr="00A80E9D">
              <w:rPr>
                <w:lang w:bidi="ar-SA"/>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w:t>
            </w:r>
          </w:p>
          <w:p w:rsidR="007662CF" w:rsidRPr="00A80E9D" w:rsidRDefault="007662CF" w:rsidP="00A35450">
            <w:pPr>
              <w:snapToGrid w:val="0"/>
              <w:spacing w:line="276" w:lineRule="auto"/>
              <w:jc w:val="both"/>
              <w:rPr>
                <w:lang w:bidi="ar-SA"/>
              </w:rPr>
            </w:pPr>
            <w:r w:rsidRPr="00A80E9D">
              <w:rPr>
                <w:lang w:bidi="ar-SA"/>
              </w:rPr>
              <w:t>Терморегуляция организма. Закаливание. Доврачебная помощь при общем охлаждении организма. Первая помощь при тепловом и солнечном ударе.</w:t>
            </w:r>
          </w:p>
          <w:p w:rsidR="007662CF" w:rsidRPr="00A80E9D" w:rsidRDefault="007662CF" w:rsidP="00A35450">
            <w:pPr>
              <w:snapToGrid w:val="0"/>
              <w:spacing w:line="276" w:lineRule="auto"/>
              <w:jc w:val="both"/>
              <w:rPr>
                <w:lang w:bidi="ar-SA"/>
              </w:rPr>
            </w:pPr>
            <w:r w:rsidRPr="00A80E9D">
              <w:rPr>
                <w:lang w:bidi="ar-SA"/>
              </w:rPr>
              <w:t>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Заболевания органов выделительной системы и их предупреждение.</w:t>
            </w:r>
          </w:p>
          <w:p w:rsidR="007662CF" w:rsidRPr="00A80E9D" w:rsidRDefault="007662CF" w:rsidP="00A35450">
            <w:pPr>
              <w:snapToGrid w:val="0"/>
              <w:spacing w:line="276" w:lineRule="auto"/>
              <w:rPr>
                <w:bCs/>
                <w:i/>
                <w:iCs/>
                <w:lang w:bidi="ar-SA"/>
              </w:rPr>
            </w:pPr>
            <w:r w:rsidRPr="00A80E9D">
              <w:rPr>
                <w:bCs/>
                <w:i/>
                <w:iCs/>
                <w:lang w:bidi="ar-SA"/>
              </w:rPr>
              <w:t>Демонстрация</w:t>
            </w:r>
          </w:p>
          <w:p w:rsidR="007662CF" w:rsidRPr="00A80E9D" w:rsidRDefault="007662CF" w:rsidP="00A35450">
            <w:pPr>
              <w:snapToGrid w:val="0"/>
              <w:spacing w:line="276" w:lineRule="auto"/>
              <w:rPr>
                <w:lang w:bidi="ar-SA"/>
              </w:rPr>
            </w:pPr>
            <w:r w:rsidRPr="00A80E9D">
              <w:rPr>
                <w:lang w:bidi="ar-SA"/>
              </w:rPr>
              <w:t>Рельефная таблица «Строение кожи».</w:t>
            </w:r>
          </w:p>
          <w:p w:rsidR="007662CF" w:rsidRPr="00A80E9D" w:rsidRDefault="007662CF" w:rsidP="00A35450">
            <w:pPr>
              <w:widowControl/>
              <w:jc w:val="both"/>
              <w:rPr>
                <w:lang w:eastAsia="en-US" w:bidi="ar-SA"/>
              </w:rPr>
            </w:pPr>
            <w:r w:rsidRPr="00A80E9D">
              <w:rPr>
                <w:lang w:eastAsia="en-US" w:bidi="ar-SA"/>
              </w:rPr>
              <w:t>Рельефная таблица «</w:t>
            </w:r>
            <w:r w:rsidRPr="00A80E9D">
              <w:rPr>
                <w:lang w:bidi="ar-SA"/>
              </w:rPr>
              <w:t>«Органы выделения».</w:t>
            </w:r>
          </w:p>
          <w:p w:rsidR="007662CF" w:rsidRPr="00A80E9D" w:rsidRDefault="007662CF" w:rsidP="00A35450">
            <w:pPr>
              <w:snapToGrid w:val="0"/>
              <w:spacing w:line="276" w:lineRule="auto"/>
              <w:jc w:val="both"/>
              <w:rPr>
                <w:lang w:eastAsia="en-US" w:bidi="ar-SA"/>
              </w:rPr>
            </w:pPr>
            <w:r w:rsidRPr="00A80E9D">
              <w:rPr>
                <w:lang w:eastAsia="en-US" w:bidi="ar-SA"/>
              </w:rPr>
              <w:t>Модель почки</w:t>
            </w:r>
          </w:p>
          <w:p w:rsidR="007662CF" w:rsidRPr="00A80E9D" w:rsidRDefault="007662CF" w:rsidP="00A35450">
            <w:pPr>
              <w:widowControl/>
              <w:rPr>
                <w:lang w:eastAsia="en-US" w:bidi="ar-SA"/>
              </w:rPr>
            </w:pPr>
            <w:r w:rsidRPr="00A80E9D">
              <w:rPr>
                <w:i/>
                <w:lang w:bidi="ar-SA"/>
              </w:rPr>
              <w:t>Самонаблюдения</w:t>
            </w:r>
            <w:r w:rsidRPr="00A80E9D">
              <w:rPr>
                <w:lang w:bidi="ar-SA"/>
              </w:rPr>
              <w:t>: рассмотрение под лупой тыльной и ладонной поверхности кисти; определение типа кожи с помощью бумажной салфетки; определение совместимости шампуня с особенностями местной воды</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5</w:t>
            </w:r>
          </w:p>
        </w:tc>
      </w:tr>
      <w:tr w:rsidR="007662CF" w:rsidRPr="00A80E9D" w:rsidTr="002E2B64">
        <w:trPr>
          <w:trHeight w:val="1141"/>
        </w:trPr>
        <w:tc>
          <w:tcPr>
            <w:tcW w:w="2093" w:type="dxa"/>
            <w:shd w:val="clear" w:color="auto" w:fill="auto"/>
          </w:tcPr>
          <w:p w:rsidR="007662CF" w:rsidRPr="00A80E9D" w:rsidRDefault="007662CF" w:rsidP="00A35450">
            <w:pPr>
              <w:widowControl/>
              <w:jc w:val="center"/>
              <w:rPr>
                <w:bCs/>
                <w:snapToGrid w:val="0"/>
                <w:lang w:bidi="ar-SA"/>
              </w:rPr>
            </w:pPr>
            <w:r w:rsidRPr="00A80E9D">
              <w:rPr>
                <w:bCs/>
                <w:snapToGrid w:val="0"/>
                <w:lang w:bidi="ar-SA"/>
              </w:rPr>
              <w:t>Нервная система</w:t>
            </w:r>
          </w:p>
          <w:p w:rsidR="007662CF" w:rsidRPr="00A80E9D" w:rsidRDefault="007662CF" w:rsidP="00A35450">
            <w:pPr>
              <w:widowControl/>
              <w:jc w:val="center"/>
              <w:rPr>
                <w:bCs/>
                <w:lang w:bidi="ar-SA"/>
              </w:rPr>
            </w:pP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Значение нервной системы. Мозг и психика. Строение нервной системы: спинной и головной мозг — центральная нервная система, нервы и нервные узлы —периферическая </w:t>
            </w:r>
          </w:p>
          <w:p w:rsidR="007662CF" w:rsidRPr="00A80E9D" w:rsidRDefault="007662CF" w:rsidP="00A35450">
            <w:pPr>
              <w:snapToGrid w:val="0"/>
              <w:spacing w:line="276" w:lineRule="auto"/>
              <w:jc w:val="both"/>
              <w:rPr>
                <w:lang w:bidi="ar-SA"/>
              </w:rPr>
            </w:pPr>
            <w:r w:rsidRPr="00A80E9D">
              <w:rPr>
                <w:lang w:eastAsia="en-US" w:bidi="ar-SA"/>
              </w:rPr>
              <w:t xml:space="preserve">Строение и функции спинного мозга. Строение головного мозга. Функции продолговатого, среднего мозга, моста и мозжечка. Передний мозг.Функции промежуточного мозга и коры больших полушарий. головного мозга. </w:t>
            </w:r>
            <w:r w:rsidRPr="00A80E9D">
              <w:rPr>
                <w:lang w:bidi="ar-SA"/>
              </w:rPr>
              <w:t>Старая и новая кора больших полушарий головного мозга. Доли больших полушарий и сенсорные зоны коры. Соматический и вегетативный отделы нервной системы. Симпатический и парасимпатический подотделы вегетативной нервной системы, их взаимодействие.</w:t>
            </w:r>
          </w:p>
          <w:p w:rsidR="007662CF" w:rsidRPr="00A80E9D" w:rsidRDefault="007662CF" w:rsidP="00A35450">
            <w:pPr>
              <w:snapToGrid w:val="0"/>
              <w:spacing w:line="276" w:lineRule="auto"/>
              <w:rPr>
                <w:bCs/>
                <w:i/>
                <w:iCs/>
                <w:lang w:bidi="ar-SA"/>
              </w:rPr>
            </w:pPr>
            <w:r w:rsidRPr="00A80E9D">
              <w:rPr>
                <w:bCs/>
                <w:i/>
                <w:iCs/>
                <w:lang w:bidi="ar-SA"/>
              </w:rPr>
              <w:t>Демонстрация</w:t>
            </w:r>
          </w:p>
          <w:p w:rsidR="007662CF" w:rsidRPr="00A80E9D" w:rsidRDefault="007662CF" w:rsidP="00A35450">
            <w:pPr>
              <w:snapToGrid w:val="0"/>
              <w:spacing w:line="276" w:lineRule="auto"/>
              <w:rPr>
                <w:i/>
                <w:lang w:bidi="ar-SA"/>
              </w:rPr>
            </w:pPr>
            <w:r w:rsidRPr="00A80E9D">
              <w:rPr>
                <w:lang w:bidi="ar-SA"/>
              </w:rPr>
              <w:t>Модель головного мозга человека.</w:t>
            </w:r>
            <w:r w:rsidRPr="00A80E9D">
              <w:rPr>
                <w:i/>
                <w:lang w:bidi="ar-SA"/>
              </w:rPr>
              <w:t xml:space="preserve"> </w:t>
            </w:r>
          </w:p>
          <w:p w:rsidR="007662CF" w:rsidRPr="00A80E9D" w:rsidRDefault="007662CF" w:rsidP="00A35450">
            <w:pPr>
              <w:snapToGrid w:val="0"/>
              <w:spacing w:line="276" w:lineRule="auto"/>
              <w:rPr>
                <w:lang w:bidi="ar-SA"/>
              </w:rPr>
            </w:pPr>
            <w:r w:rsidRPr="00A80E9D">
              <w:rPr>
                <w:i/>
                <w:lang w:bidi="ar-SA"/>
              </w:rPr>
              <w:t>Лабораторная работа. Изучение строения головного мозга</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5</w:t>
            </w:r>
          </w:p>
        </w:tc>
      </w:tr>
      <w:tr w:rsidR="007662CF" w:rsidRPr="00A80E9D" w:rsidTr="002E2B64">
        <w:trPr>
          <w:trHeight w:val="5808"/>
        </w:trPr>
        <w:tc>
          <w:tcPr>
            <w:tcW w:w="2093" w:type="dxa"/>
            <w:shd w:val="clear" w:color="auto" w:fill="auto"/>
          </w:tcPr>
          <w:p w:rsidR="007662CF" w:rsidRPr="00A80E9D" w:rsidRDefault="007662CF" w:rsidP="00A35450">
            <w:pPr>
              <w:widowControl/>
              <w:jc w:val="center"/>
              <w:rPr>
                <w:bCs/>
                <w:snapToGrid w:val="0"/>
                <w:lang w:bidi="ar-SA"/>
              </w:rPr>
            </w:pPr>
            <w:r w:rsidRPr="00A80E9D">
              <w:rPr>
                <w:bCs/>
                <w:snapToGrid w:val="0"/>
                <w:lang w:bidi="ar-SA"/>
              </w:rPr>
              <w:lastRenderedPageBreak/>
              <w:t>Органы чувств</w:t>
            </w: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Анализаторы и органы чувств. Значение анализаторов. Зрительный анализатор.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7662CF" w:rsidRPr="00A80E9D" w:rsidRDefault="007662CF" w:rsidP="00A35450">
            <w:pPr>
              <w:snapToGrid w:val="0"/>
              <w:spacing w:line="276" w:lineRule="auto"/>
              <w:jc w:val="both"/>
              <w:rPr>
                <w:lang w:bidi="ar-SA"/>
              </w:rPr>
            </w:pPr>
            <w:r w:rsidRPr="00A80E9D">
              <w:rPr>
                <w:lang w:bidi="ar-SA"/>
              </w:rPr>
              <w:t>Органы равновесия, кожно-мышечной чувствительности, обоняния и вкуса и их анализаторы. Взаимодействие анализаторов.</w:t>
            </w:r>
          </w:p>
          <w:p w:rsidR="007662CF" w:rsidRPr="00A80E9D" w:rsidRDefault="007662CF" w:rsidP="00A35450">
            <w:pPr>
              <w:snapToGrid w:val="0"/>
              <w:spacing w:line="276" w:lineRule="auto"/>
              <w:rPr>
                <w:b/>
                <w:bCs/>
                <w:i/>
                <w:iCs/>
                <w:lang w:bidi="ar-SA"/>
              </w:rPr>
            </w:pPr>
            <w:r w:rsidRPr="00A80E9D">
              <w:rPr>
                <w:b/>
                <w:bCs/>
                <w:i/>
                <w:iCs/>
                <w:lang w:bidi="ar-SA"/>
              </w:rPr>
              <w:t>Демонстрация</w:t>
            </w:r>
          </w:p>
          <w:p w:rsidR="007662CF" w:rsidRPr="00A80E9D" w:rsidRDefault="007662CF" w:rsidP="00A35450">
            <w:pPr>
              <w:snapToGrid w:val="0"/>
              <w:spacing w:line="276" w:lineRule="auto"/>
              <w:rPr>
                <w:lang w:bidi="ar-SA"/>
              </w:rPr>
            </w:pPr>
            <w:r w:rsidRPr="00A80E9D">
              <w:rPr>
                <w:lang w:bidi="ar-SA"/>
              </w:rPr>
              <w:t xml:space="preserve">Модели глаза и уха. Опыты, выявляющие функции радужной оболочки, хрусталика, палочек и колбочек. </w:t>
            </w:r>
          </w:p>
          <w:p w:rsidR="007662CF" w:rsidRPr="00A80E9D" w:rsidRDefault="007662CF" w:rsidP="00A35450">
            <w:pPr>
              <w:snapToGrid w:val="0"/>
              <w:spacing w:line="276" w:lineRule="auto"/>
              <w:rPr>
                <w:b/>
                <w:bCs/>
                <w:i/>
                <w:iCs/>
                <w:lang w:bidi="ar-SA"/>
              </w:rPr>
            </w:pPr>
            <w:r w:rsidRPr="00A80E9D">
              <w:rPr>
                <w:b/>
                <w:bCs/>
                <w:i/>
                <w:iCs/>
                <w:lang w:bidi="ar-SA"/>
              </w:rPr>
              <w:t>Лабораторная  работа</w:t>
            </w:r>
          </w:p>
          <w:p w:rsidR="007662CF" w:rsidRPr="00A80E9D" w:rsidRDefault="007662CF" w:rsidP="00A35450">
            <w:pPr>
              <w:snapToGrid w:val="0"/>
              <w:spacing w:line="276" w:lineRule="auto"/>
              <w:rPr>
                <w:lang w:eastAsia="en-US" w:bidi="ar-SA"/>
              </w:rPr>
            </w:pPr>
            <w:r w:rsidRPr="00A80E9D">
              <w:rPr>
                <w:lang w:bidi="ar-SA"/>
              </w:rPr>
              <w:t>Строение и работа органа  зрения.</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5</w:t>
            </w:r>
          </w:p>
        </w:tc>
      </w:tr>
      <w:tr w:rsidR="007662CF" w:rsidRPr="00A80E9D" w:rsidTr="002E2B64">
        <w:trPr>
          <w:trHeight w:val="374"/>
        </w:trPr>
        <w:tc>
          <w:tcPr>
            <w:tcW w:w="2093" w:type="dxa"/>
            <w:shd w:val="clear" w:color="auto" w:fill="auto"/>
          </w:tcPr>
          <w:p w:rsidR="007662CF" w:rsidRPr="00A80E9D" w:rsidRDefault="007662CF" w:rsidP="00A35450">
            <w:pPr>
              <w:widowControl/>
              <w:jc w:val="center"/>
              <w:rPr>
                <w:bCs/>
                <w:lang w:bidi="ar-SA"/>
              </w:rPr>
            </w:pPr>
            <w:r w:rsidRPr="00A80E9D">
              <w:rPr>
                <w:bCs/>
                <w:lang w:bidi="ar-SA"/>
              </w:rPr>
              <w:t>Поведение и психика человека</w:t>
            </w:r>
          </w:p>
          <w:p w:rsidR="007662CF" w:rsidRPr="00A80E9D" w:rsidRDefault="007662CF" w:rsidP="00A35450">
            <w:pPr>
              <w:widowControl/>
              <w:jc w:val="center"/>
              <w:rPr>
                <w:bCs/>
                <w:snapToGrid w:val="0"/>
                <w:lang w:bidi="ar-SA"/>
              </w:rPr>
            </w:pP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Вклад отечественных ученых в разработку учения о высшей нервной деятельности. И. М. Сеченов и И. П. Павлов. Безусловные и условные рефлексы. Безусловное и условное торможение. Закон взаимной индукции возбуждения-торможения. Учение А. А. Ухтомского о доминанте.</w:t>
            </w:r>
          </w:p>
          <w:p w:rsidR="007662CF" w:rsidRPr="00A80E9D" w:rsidRDefault="007662CF" w:rsidP="00A35450">
            <w:pPr>
              <w:snapToGrid w:val="0"/>
              <w:spacing w:line="276" w:lineRule="auto"/>
              <w:jc w:val="both"/>
              <w:rPr>
                <w:lang w:bidi="ar-SA"/>
              </w:rPr>
            </w:pPr>
            <w:r w:rsidRPr="00A80E9D">
              <w:rPr>
                <w:lang w:bidi="ar-SA"/>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p>
          <w:p w:rsidR="007662CF" w:rsidRPr="00A80E9D" w:rsidRDefault="007662CF" w:rsidP="00A35450">
            <w:pPr>
              <w:snapToGrid w:val="0"/>
              <w:spacing w:line="276" w:lineRule="auto"/>
              <w:jc w:val="both"/>
              <w:rPr>
                <w:lang w:bidi="ar-SA"/>
              </w:rPr>
            </w:pPr>
            <w:r w:rsidRPr="00A80E9D">
              <w:rPr>
                <w:lang w:bidi="ar-SA"/>
              </w:rPr>
              <w:t>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7662CF" w:rsidRPr="00A80E9D" w:rsidRDefault="007662CF" w:rsidP="00A35450">
            <w:pPr>
              <w:snapToGrid w:val="0"/>
              <w:spacing w:line="276" w:lineRule="auto"/>
              <w:jc w:val="both"/>
              <w:rPr>
                <w:lang w:bidi="ar-SA"/>
              </w:rPr>
            </w:pPr>
            <w:r w:rsidRPr="00A80E9D">
              <w:rPr>
                <w:lang w:bidi="ar-SA"/>
              </w:rPr>
              <w:t>Познавательные процессы: ощущение, восприятие, представления, память, воображение, мышление.</w:t>
            </w:r>
          </w:p>
          <w:p w:rsidR="007662CF" w:rsidRPr="00A80E9D" w:rsidRDefault="007662CF" w:rsidP="00A35450">
            <w:pPr>
              <w:snapToGrid w:val="0"/>
              <w:spacing w:line="276" w:lineRule="auto"/>
              <w:jc w:val="both"/>
              <w:rPr>
                <w:lang w:bidi="ar-SA"/>
              </w:rPr>
            </w:pPr>
            <w:r w:rsidRPr="00A80E9D">
              <w:rPr>
                <w:lang w:bidi="ar-SA"/>
              </w:rPr>
              <w:t>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его виды и основные свойства. Причины рассеянности. Воспитание внимания, памяти, воли. Развитие наблюдательности и мышления.</w:t>
            </w:r>
          </w:p>
          <w:p w:rsidR="007662CF" w:rsidRPr="00A80E9D" w:rsidRDefault="007662CF" w:rsidP="00A35450">
            <w:pPr>
              <w:snapToGrid w:val="0"/>
              <w:spacing w:line="276" w:lineRule="auto"/>
              <w:jc w:val="both"/>
              <w:rPr>
                <w:b/>
                <w:bCs/>
                <w:i/>
                <w:iCs/>
                <w:lang w:bidi="ar-SA"/>
              </w:rPr>
            </w:pPr>
            <w:r w:rsidRPr="00A80E9D">
              <w:rPr>
                <w:b/>
                <w:bCs/>
                <w:i/>
                <w:iCs/>
                <w:lang w:bidi="ar-SA"/>
              </w:rPr>
              <w:t>Демонстрация</w:t>
            </w:r>
          </w:p>
          <w:p w:rsidR="007662CF" w:rsidRPr="00A80E9D" w:rsidRDefault="007662CF" w:rsidP="00A35450">
            <w:pPr>
              <w:snapToGrid w:val="0"/>
              <w:spacing w:line="276" w:lineRule="auto"/>
              <w:jc w:val="both"/>
              <w:rPr>
                <w:lang w:bidi="ar-SA"/>
              </w:rPr>
            </w:pPr>
            <w:r w:rsidRPr="00A80E9D">
              <w:rPr>
                <w:lang w:bidi="ar-SA"/>
              </w:rPr>
              <w:t xml:space="preserve">Безусловные и условные рефлексы человека (по методу речевого подкрепления). </w:t>
            </w:r>
          </w:p>
          <w:p w:rsidR="007662CF" w:rsidRPr="00A80E9D" w:rsidRDefault="007662CF" w:rsidP="00A35450">
            <w:pPr>
              <w:widowControl/>
              <w:jc w:val="both"/>
              <w:rPr>
                <w:lang w:bidi="ar-SA"/>
              </w:rPr>
            </w:pPr>
            <w:r w:rsidRPr="00A80E9D">
              <w:rPr>
                <w:lang w:bidi="ar-SA"/>
              </w:rPr>
              <w:lastRenderedPageBreak/>
              <w:t xml:space="preserve">Двойственные изображения. Иллюзии установки. </w:t>
            </w:r>
            <w:r w:rsidRPr="00A80E9D">
              <w:rPr>
                <w:i/>
                <w:iCs/>
                <w:lang w:bidi="ar-SA"/>
              </w:rPr>
              <w:t>Лабораторные и практические работы.</w:t>
            </w:r>
            <w:r w:rsidRPr="00A80E9D">
              <w:rPr>
                <w:lang w:bidi="ar-SA"/>
              </w:rPr>
              <w:t xml:space="preserve"> Выполнение тестов на наблюдательность и внимание, логическую и механическую память, консерватизм мышления и пр. Выработка навыка зеркального письма как пример разрушения старого и выработки нового динамического стереотипа. Изменение числа колебаний образа усеченной пирамиды при непроизвольном, произвольном внимании и при активной работе с объектом.</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lastRenderedPageBreak/>
              <w:t>5</w:t>
            </w:r>
          </w:p>
        </w:tc>
      </w:tr>
      <w:tr w:rsidR="007662CF" w:rsidRPr="00A80E9D" w:rsidTr="002E2B64">
        <w:trPr>
          <w:trHeight w:val="516"/>
        </w:trPr>
        <w:tc>
          <w:tcPr>
            <w:tcW w:w="2093" w:type="dxa"/>
            <w:shd w:val="clear" w:color="auto" w:fill="auto"/>
          </w:tcPr>
          <w:p w:rsidR="007662CF" w:rsidRPr="00A80E9D" w:rsidRDefault="007662CF" w:rsidP="00A35450">
            <w:pPr>
              <w:snapToGrid w:val="0"/>
              <w:spacing w:line="276" w:lineRule="auto"/>
              <w:jc w:val="center"/>
              <w:rPr>
                <w:bCs/>
                <w:lang w:bidi="ar-SA"/>
              </w:rPr>
            </w:pPr>
            <w:r w:rsidRPr="00A80E9D">
              <w:rPr>
                <w:bCs/>
                <w:lang w:bidi="ar-SA"/>
              </w:rPr>
              <w:lastRenderedPageBreak/>
              <w:t>Железы внутренней секреции (эндокринная система)</w:t>
            </w:r>
          </w:p>
          <w:p w:rsidR="007662CF" w:rsidRPr="00A80E9D" w:rsidRDefault="007662CF" w:rsidP="00A35450">
            <w:pPr>
              <w:widowControl/>
              <w:jc w:val="center"/>
              <w:rPr>
                <w:bCs/>
                <w:snapToGrid w:val="0"/>
                <w:lang w:bidi="ar-SA"/>
              </w:rPr>
            </w:pP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желез, надпочечников и поджелудочной железы. Причины сахарного диабета.</w:t>
            </w:r>
          </w:p>
          <w:p w:rsidR="007662CF" w:rsidRPr="00A80E9D" w:rsidRDefault="007662CF" w:rsidP="00A35450">
            <w:pPr>
              <w:snapToGrid w:val="0"/>
              <w:spacing w:line="276" w:lineRule="auto"/>
              <w:rPr>
                <w:bCs/>
                <w:i/>
                <w:iCs/>
                <w:lang w:bidi="ar-SA"/>
              </w:rPr>
            </w:pPr>
            <w:r w:rsidRPr="00A80E9D">
              <w:rPr>
                <w:bCs/>
                <w:i/>
                <w:iCs/>
                <w:lang w:bidi="ar-SA"/>
              </w:rPr>
              <w:t>Демонстрация</w:t>
            </w:r>
          </w:p>
          <w:p w:rsidR="007662CF" w:rsidRPr="00A80E9D" w:rsidRDefault="007662CF" w:rsidP="00A35450">
            <w:pPr>
              <w:snapToGrid w:val="0"/>
              <w:spacing w:line="276" w:lineRule="auto"/>
              <w:rPr>
                <w:lang w:bidi="ar-SA"/>
              </w:rPr>
            </w:pPr>
            <w:r w:rsidRPr="00A80E9D">
              <w:rPr>
                <w:lang w:bidi="ar-SA"/>
              </w:rPr>
              <w:t xml:space="preserve">Модель черепа с откидной крышкой для показа местоположения гипофиза. </w:t>
            </w:r>
          </w:p>
          <w:p w:rsidR="007662CF" w:rsidRPr="00A80E9D" w:rsidRDefault="007662CF" w:rsidP="00A35450">
            <w:pPr>
              <w:snapToGrid w:val="0"/>
              <w:spacing w:line="276" w:lineRule="auto"/>
              <w:rPr>
                <w:lang w:bidi="ar-SA"/>
              </w:rPr>
            </w:pPr>
            <w:r w:rsidRPr="00A80E9D">
              <w:rPr>
                <w:lang w:bidi="ar-SA"/>
              </w:rPr>
              <w:t>Модель гортани с щитовидной железой.</w:t>
            </w:r>
          </w:p>
          <w:p w:rsidR="007662CF" w:rsidRPr="00A80E9D" w:rsidRDefault="007662CF" w:rsidP="00A35450">
            <w:pPr>
              <w:snapToGrid w:val="0"/>
              <w:spacing w:line="276" w:lineRule="auto"/>
              <w:rPr>
                <w:lang w:bidi="ar-SA"/>
              </w:rPr>
            </w:pPr>
            <w:r w:rsidRPr="00A80E9D">
              <w:rPr>
                <w:lang w:bidi="ar-SA"/>
              </w:rPr>
              <w:t>Модель почек с надпочечниками.</w:t>
            </w:r>
          </w:p>
        </w:tc>
        <w:tc>
          <w:tcPr>
            <w:tcW w:w="1276" w:type="dxa"/>
            <w:shd w:val="clear" w:color="auto" w:fill="auto"/>
          </w:tcPr>
          <w:p w:rsidR="007662CF" w:rsidRPr="00A80E9D" w:rsidRDefault="007662CF" w:rsidP="00A35450">
            <w:pPr>
              <w:widowControl/>
              <w:jc w:val="center"/>
              <w:rPr>
                <w:lang w:eastAsia="en-US" w:bidi="ar-SA"/>
              </w:rPr>
            </w:pPr>
            <w:r w:rsidRPr="00A80E9D">
              <w:rPr>
                <w:lang w:eastAsia="en-US" w:bidi="ar-SA"/>
              </w:rPr>
              <w:t xml:space="preserve">2 </w:t>
            </w:r>
          </w:p>
        </w:tc>
      </w:tr>
      <w:tr w:rsidR="007662CF" w:rsidRPr="00A80E9D" w:rsidTr="002E2B64">
        <w:trPr>
          <w:trHeight w:val="58"/>
        </w:trPr>
        <w:tc>
          <w:tcPr>
            <w:tcW w:w="2093" w:type="dxa"/>
            <w:shd w:val="clear" w:color="auto" w:fill="auto"/>
          </w:tcPr>
          <w:p w:rsidR="007662CF" w:rsidRPr="00A80E9D" w:rsidRDefault="007662CF" w:rsidP="00A35450">
            <w:pPr>
              <w:widowControl/>
              <w:jc w:val="center"/>
              <w:rPr>
                <w:bCs/>
                <w:snapToGrid w:val="0"/>
                <w:lang w:bidi="ar-SA"/>
              </w:rPr>
            </w:pPr>
            <w:r w:rsidRPr="00A80E9D">
              <w:rPr>
                <w:bCs/>
                <w:lang w:bidi="ar-SA"/>
              </w:rPr>
              <w:t>Размножение и развитие</w:t>
            </w:r>
          </w:p>
        </w:tc>
        <w:tc>
          <w:tcPr>
            <w:tcW w:w="6662" w:type="dxa"/>
            <w:shd w:val="clear" w:color="auto" w:fill="auto"/>
          </w:tcPr>
          <w:p w:rsidR="007662CF" w:rsidRPr="00A80E9D" w:rsidRDefault="007662CF" w:rsidP="00A35450">
            <w:pPr>
              <w:snapToGrid w:val="0"/>
              <w:spacing w:line="276" w:lineRule="auto"/>
              <w:jc w:val="both"/>
              <w:rPr>
                <w:lang w:bidi="ar-SA"/>
              </w:rPr>
            </w:pPr>
            <w:r w:rsidRPr="00A80E9D">
              <w:rPr>
                <w:lang w:bidi="ar-SA"/>
              </w:rPr>
              <w:t>Половые железы и половые клетки. Половое созревание. Инфекции, передающиеся половым путём, их профилактика.ВИЧ – инфекция и её профилактика. Наследственные заболевания. Медико – генетическое консультирование. Оплодотворение и внутриутробное развитие.Беременность. Вредное влияние на развитие организма курения, алкоголя, наркотиков. Роды.  Развитие после рождения. Мочеполовые инфекции, меры их предупреждения</w:t>
            </w:r>
          </w:p>
          <w:p w:rsidR="007662CF" w:rsidRPr="00A80E9D" w:rsidRDefault="007662CF" w:rsidP="00A35450">
            <w:pPr>
              <w:snapToGrid w:val="0"/>
              <w:spacing w:line="276" w:lineRule="auto"/>
              <w:jc w:val="both"/>
              <w:rPr>
                <w:lang w:bidi="ar-SA"/>
              </w:rPr>
            </w:pPr>
            <w:r w:rsidRPr="00A80E9D">
              <w:rPr>
                <w:lang w:bidi="ar-SA"/>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rsidR="007662CF" w:rsidRPr="00A80E9D" w:rsidRDefault="007662CF" w:rsidP="00A35450">
            <w:pPr>
              <w:snapToGrid w:val="0"/>
              <w:spacing w:line="276" w:lineRule="auto"/>
              <w:rPr>
                <w:b/>
                <w:bCs/>
                <w:i/>
                <w:iCs/>
                <w:lang w:bidi="ar-SA"/>
              </w:rPr>
            </w:pPr>
            <w:r w:rsidRPr="00A80E9D">
              <w:rPr>
                <w:b/>
                <w:bCs/>
                <w:i/>
                <w:iCs/>
                <w:lang w:bidi="ar-SA"/>
              </w:rPr>
              <w:t>Демонстрация</w:t>
            </w:r>
          </w:p>
          <w:p w:rsidR="007662CF" w:rsidRPr="00A80E9D" w:rsidRDefault="007662CF" w:rsidP="00A35450">
            <w:pPr>
              <w:snapToGrid w:val="0"/>
              <w:spacing w:line="276" w:lineRule="auto"/>
              <w:rPr>
                <w:lang w:bidi="ar-SA"/>
              </w:rPr>
            </w:pPr>
            <w:r w:rsidRPr="00A80E9D">
              <w:rPr>
                <w:lang w:bidi="ar-SA"/>
              </w:rPr>
              <w:t>Тесты, определяющие тип темперамента.</w:t>
            </w:r>
          </w:p>
        </w:tc>
        <w:tc>
          <w:tcPr>
            <w:tcW w:w="1276" w:type="dxa"/>
            <w:shd w:val="clear" w:color="auto" w:fill="auto"/>
          </w:tcPr>
          <w:p w:rsidR="007662CF" w:rsidRPr="00A80E9D" w:rsidRDefault="007662CF" w:rsidP="00C046E5">
            <w:pPr>
              <w:widowControl/>
              <w:numPr>
                <w:ilvl w:val="2"/>
                <w:numId w:val="249"/>
              </w:numPr>
              <w:autoSpaceDE/>
              <w:autoSpaceDN/>
              <w:jc w:val="center"/>
              <w:rPr>
                <w:lang w:eastAsia="en-US" w:bidi="ar-SA"/>
              </w:rPr>
            </w:pPr>
          </w:p>
        </w:tc>
      </w:tr>
    </w:tbl>
    <w:p w:rsidR="007662CF" w:rsidRDefault="007662CF" w:rsidP="007662CF">
      <w:pPr>
        <w:pStyle w:val="210"/>
        <w:shd w:val="clear" w:color="auto" w:fill="auto"/>
        <w:spacing w:line="240" w:lineRule="auto"/>
        <w:ind w:left="1222" w:right="300" w:firstLine="0"/>
        <w:rPr>
          <w:lang w:val="ru-RU"/>
        </w:rPr>
      </w:pPr>
    </w:p>
    <w:p w:rsidR="007662CF" w:rsidRPr="003E49C7" w:rsidRDefault="007662CF" w:rsidP="007662CF">
      <w:pPr>
        <w:pStyle w:val="210"/>
        <w:shd w:val="clear" w:color="auto" w:fill="auto"/>
        <w:spacing w:line="240" w:lineRule="auto"/>
        <w:ind w:left="862" w:right="300" w:firstLine="0"/>
        <w:rPr>
          <w:b/>
          <w:lang w:val="ru-RU"/>
        </w:rPr>
      </w:pPr>
      <w:r w:rsidRPr="003E49C7">
        <w:rPr>
          <w:b/>
          <w:lang w:val="ru-RU"/>
        </w:rPr>
        <w:t>Биология. Общие закономерности. 9 класс</w:t>
      </w:r>
    </w:p>
    <w:p w:rsidR="007662CF" w:rsidRDefault="007662CF" w:rsidP="007662CF">
      <w:pPr>
        <w:pStyle w:val="210"/>
        <w:shd w:val="clear" w:color="auto" w:fill="auto"/>
        <w:spacing w:line="240" w:lineRule="auto"/>
        <w:ind w:left="1222" w:right="300" w:firstLine="0"/>
        <w:rPr>
          <w:lang w:val="ru-RU"/>
        </w:rPr>
      </w:pPr>
    </w:p>
    <w:tbl>
      <w:tblPr>
        <w:tblW w:w="100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8"/>
        <w:gridCol w:w="1270"/>
      </w:tblGrid>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lang w:eastAsia="en-US" w:bidi="ar-SA"/>
              </w:rPr>
              <w:t xml:space="preserve">Название раздела </w:t>
            </w:r>
          </w:p>
        </w:tc>
        <w:tc>
          <w:tcPr>
            <w:tcW w:w="6668" w:type="dxa"/>
            <w:shd w:val="clear" w:color="auto" w:fill="auto"/>
          </w:tcPr>
          <w:p w:rsidR="007662CF" w:rsidRPr="00A80E9D" w:rsidRDefault="007662CF" w:rsidP="00A35450">
            <w:pPr>
              <w:widowControl/>
              <w:jc w:val="center"/>
              <w:rPr>
                <w:sz w:val="28"/>
                <w:szCs w:val="28"/>
                <w:lang w:eastAsia="en-US" w:bidi="ar-SA"/>
              </w:rPr>
            </w:pPr>
            <w:r w:rsidRPr="00A80E9D">
              <w:rPr>
                <w:sz w:val="28"/>
                <w:szCs w:val="28"/>
                <w:lang w:eastAsia="en-US" w:bidi="ar-SA"/>
              </w:rPr>
              <w:t>Краткое содержание</w:t>
            </w:r>
          </w:p>
        </w:tc>
        <w:tc>
          <w:tcPr>
            <w:tcW w:w="1270" w:type="dxa"/>
            <w:shd w:val="clear" w:color="auto" w:fill="auto"/>
          </w:tcPr>
          <w:p w:rsidR="007662CF" w:rsidRPr="00A80E9D" w:rsidRDefault="007662CF" w:rsidP="00A35450">
            <w:pPr>
              <w:widowControl/>
              <w:jc w:val="center"/>
              <w:rPr>
                <w:sz w:val="28"/>
                <w:szCs w:val="28"/>
                <w:lang w:eastAsia="en-US" w:bidi="ar-SA"/>
              </w:rPr>
            </w:pPr>
            <w:r w:rsidRPr="00A80E9D">
              <w:rPr>
                <w:sz w:val="28"/>
                <w:szCs w:val="28"/>
                <w:lang w:eastAsia="en-US" w:bidi="ar-SA"/>
              </w:rPr>
              <w:t>Коли</w:t>
            </w:r>
          </w:p>
          <w:p w:rsidR="007662CF" w:rsidRPr="00A80E9D" w:rsidRDefault="007662CF" w:rsidP="00A35450">
            <w:pPr>
              <w:widowControl/>
              <w:jc w:val="center"/>
              <w:rPr>
                <w:sz w:val="28"/>
                <w:szCs w:val="28"/>
                <w:lang w:eastAsia="en-US" w:bidi="ar-SA"/>
              </w:rPr>
            </w:pPr>
            <w:r w:rsidRPr="00A80E9D">
              <w:rPr>
                <w:sz w:val="28"/>
                <w:szCs w:val="28"/>
                <w:lang w:eastAsia="en-US" w:bidi="ar-SA"/>
              </w:rPr>
              <w:t>чество часов</w:t>
            </w:r>
          </w:p>
        </w:tc>
      </w:tr>
      <w:tr w:rsidR="007662CF" w:rsidRPr="00A80E9D" w:rsidTr="002E2B64">
        <w:trPr>
          <w:trHeight w:val="1641"/>
        </w:trPr>
        <w:tc>
          <w:tcPr>
            <w:tcW w:w="2093" w:type="dxa"/>
            <w:shd w:val="clear" w:color="auto" w:fill="auto"/>
          </w:tcPr>
          <w:p w:rsidR="007662CF" w:rsidRPr="00A80E9D" w:rsidRDefault="007662CF" w:rsidP="00A35450">
            <w:pPr>
              <w:widowControl/>
              <w:tabs>
                <w:tab w:val="left" w:pos="345"/>
                <w:tab w:val="center" w:pos="867"/>
              </w:tabs>
              <w:jc w:val="center"/>
              <w:rPr>
                <w:lang w:eastAsia="en-US" w:bidi="ar-SA"/>
              </w:rPr>
            </w:pPr>
            <w:r w:rsidRPr="00A80E9D">
              <w:rPr>
                <w:lang w:eastAsia="en-US" w:bidi="ar-SA"/>
              </w:rPr>
              <w:t>Введение</w:t>
            </w:r>
          </w:p>
          <w:p w:rsidR="007662CF" w:rsidRPr="00A80E9D" w:rsidRDefault="007662CF" w:rsidP="00A35450">
            <w:pPr>
              <w:widowControl/>
              <w:jc w:val="center"/>
              <w:rPr>
                <w:b/>
                <w:lang w:eastAsia="en-US" w:bidi="ar-SA"/>
              </w:rPr>
            </w:pPr>
          </w:p>
          <w:p w:rsidR="007662CF" w:rsidRPr="00A80E9D" w:rsidRDefault="007662CF" w:rsidP="00A35450">
            <w:pPr>
              <w:widowControl/>
              <w:rPr>
                <w:lang w:eastAsia="en-US" w:bidi="ar-SA"/>
              </w:rPr>
            </w:pPr>
          </w:p>
          <w:p w:rsidR="007662CF" w:rsidRPr="00A80E9D" w:rsidRDefault="007662CF" w:rsidP="00A35450">
            <w:pPr>
              <w:widowControl/>
              <w:rPr>
                <w:lang w:eastAsia="en-US" w:bidi="ar-SA"/>
              </w:rPr>
            </w:pPr>
          </w:p>
          <w:p w:rsidR="007662CF" w:rsidRPr="00A80E9D" w:rsidRDefault="007662CF" w:rsidP="00A35450">
            <w:pPr>
              <w:widowControl/>
              <w:rPr>
                <w:lang w:eastAsia="en-US" w:bidi="ar-SA"/>
              </w:rPr>
            </w:pPr>
          </w:p>
          <w:p w:rsidR="007662CF" w:rsidRPr="00A80E9D" w:rsidRDefault="007662CF" w:rsidP="00A35450">
            <w:pPr>
              <w:widowControl/>
              <w:jc w:val="center"/>
              <w:rPr>
                <w:lang w:eastAsia="en-US" w:bidi="ar-SA"/>
              </w:rPr>
            </w:pPr>
          </w:p>
        </w:tc>
        <w:tc>
          <w:tcPr>
            <w:tcW w:w="6668" w:type="dxa"/>
            <w:shd w:val="clear" w:color="auto" w:fill="auto"/>
          </w:tcPr>
          <w:p w:rsidR="007662CF" w:rsidRPr="00A80E9D" w:rsidRDefault="007662CF" w:rsidP="00A35450">
            <w:pPr>
              <w:widowControl/>
              <w:spacing w:line="276" w:lineRule="auto"/>
              <w:jc w:val="both"/>
              <w:rPr>
                <w:lang w:bidi="ar-SA"/>
              </w:rPr>
            </w:pPr>
            <w:r w:rsidRPr="00A80E9D">
              <w:rPr>
                <w:lang w:bidi="ar-SA"/>
              </w:rPr>
              <w:t>Биология — наука о живой природе.  Значение  биологических</w:t>
            </w:r>
          </w:p>
          <w:p w:rsidR="007662CF" w:rsidRPr="00A80E9D" w:rsidRDefault="007662CF" w:rsidP="00A35450">
            <w:pPr>
              <w:widowControl/>
              <w:spacing w:line="276" w:lineRule="auto"/>
              <w:jc w:val="both"/>
              <w:rPr>
                <w:lang w:bidi="ar-SA"/>
              </w:rPr>
            </w:pPr>
            <w:r w:rsidRPr="00A80E9D">
              <w:rPr>
                <w:lang w:bidi="ar-SA"/>
              </w:rPr>
              <w:t>знаний в современной жизни. Профессии, связанные с биологи- ей. Понятие о науке. Методы научного познания. Этапы науч-</w:t>
            </w:r>
          </w:p>
          <w:p w:rsidR="007662CF" w:rsidRPr="00A80E9D" w:rsidRDefault="007662CF" w:rsidP="00A35450">
            <w:pPr>
              <w:widowControl/>
              <w:spacing w:line="276" w:lineRule="auto"/>
              <w:jc w:val="both"/>
              <w:rPr>
                <w:b/>
                <w:sz w:val="28"/>
                <w:szCs w:val="28"/>
                <w:lang w:eastAsia="en-US" w:bidi="ar-SA"/>
              </w:rPr>
            </w:pPr>
            <w:r w:rsidRPr="00A80E9D">
              <w:rPr>
                <w:lang w:bidi="ar-SA"/>
              </w:rPr>
              <w:t>ного исследования. Сущность понятия «жизнь». Свойства живого. Уровни организации живой природы.</w:t>
            </w:r>
          </w:p>
        </w:tc>
        <w:tc>
          <w:tcPr>
            <w:tcW w:w="1270" w:type="dxa"/>
            <w:shd w:val="clear" w:color="auto" w:fill="auto"/>
          </w:tcPr>
          <w:p w:rsidR="007662CF" w:rsidRPr="00A80E9D" w:rsidRDefault="007662CF" w:rsidP="00A35450">
            <w:pPr>
              <w:widowControl/>
              <w:jc w:val="center"/>
              <w:rPr>
                <w:lang w:eastAsia="en-US" w:bidi="ar-SA"/>
              </w:rPr>
            </w:pPr>
            <w:r w:rsidRPr="00A80E9D">
              <w:rPr>
                <w:lang w:eastAsia="en-US" w:bidi="ar-SA"/>
              </w:rPr>
              <w:t>3</w:t>
            </w:r>
          </w:p>
        </w:tc>
      </w:tr>
      <w:tr w:rsidR="007662CF" w:rsidRPr="00A80E9D" w:rsidTr="002E2B64">
        <w:trPr>
          <w:trHeight w:val="1124"/>
        </w:trPr>
        <w:tc>
          <w:tcPr>
            <w:tcW w:w="2093" w:type="dxa"/>
            <w:shd w:val="clear" w:color="auto" w:fill="auto"/>
          </w:tcPr>
          <w:p w:rsidR="007662CF" w:rsidRPr="00A80E9D" w:rsidRDefault="007662CF" w:rsidP="00A35450">
            <w:pPr>
              <w:widowControl/>
              <w:tabs>
                <w:tab w:val="left" w:pos="330"/>
              </w:tabs>
              <w:jc w:val="center"/>
              <w:rPr>
                <w:b/>
                <w:lang w:eastAsia="en-US" w:bidi="ar-SA"/>
              </w:rPr>
            </w:pPr>
            <w:r w:rsidRPr="00A80E9D">
              <w:rPr>
                <w:lang w:bidi="ar-SA"/>
              </w:rPr>
              <w:t>Молекулярный уровень:</w:t>
            </w:r>
          </w:p>
        </w:tc>
        <w:tc>
          <w:tcPr>
            <w:tcW w:w="6668"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w:t>
            </w:r>
            <w:r w:rsidRPr="00A80E9D">
              <w:rPr>
                <w:lang w:bidi="ar-SA"/>
              </w:rPr>
              <w:lastRenderedPageBreak/>
              <w:t>катализаторы. Вирусы.</w:t>
            </w:r>
          </w:p>
          <w:p w:rsidR="007662CF" w:rsidRPr="00A80E9D" w:rsidRDefault="007662CF" w:rsidP="00A35450">
            <w:pPr>
              <w:snapToGrid w:val="0"/>
              <w:spacing w:line="276" w:lineRule="auto"/>
              <w:rPr>
                <w:b/>
                <w:bCs/>
                <w:i/>
                <w:iCs/>
                <w:lang w:bidi="ar-SA"/>
              </w:rPr>
            </w:pPr>
            <w:r w:rsidRPr="00A80E9D">
              <w:rPr>
                <w:b/>
                <w:bCs/>
                <w:i/>
                <w:iCs/>
                <w:lang w:bidi="ar-SA"/>
              </w:rPr>
              <w:t>Демонстрация</w:t>
            </w:r>
          </w:p>
          <w:p w:rsidR="007662CF" w:rsidRPr="00A80E9D" w:rsidRDefault="007662CF" w:rsidP="00A35450">
            <w:pPr>
              <w:snapToGrid w:val="0"/>
              <w:spacing w:line="276" w:lineRule="auto"/>
              <w:jc w:val="both"/>
              <w:rPr>
                <w:lang w:bidi="ar-SA"/>
              </w:rPr>
            </w:pPr>
            <w:r w:rsidRPr="00A80E9D">
              <w:rPr>
                <w:lang w:bidi="ar-SA"/>
              </w:rPr>
              <w:t xml:space="preserve"> Схемы строения молекул химических соединений, относящих- ся к основным группам органических веществ.</w:t>
            </w:r>
          </w:p>
          <w:p w:rsidR="007662CF" w:rsidRPr="00A80E9D" w:rsidRDefault="007662CF" w:rsidP="00A35450">
            <w:pPr>
              <w:snapToGrid w:val="0"/>
              <w:spacing w:line="276" w:lineRule="auto"/>
              <w:rPr>
                <w:b/>
                <w:bCs/>
                <w:i/>
                <w:iCs/>
                <w:lang w:bidi="ar-SA"/>
              </w:rPr>
            </w:pPr>
            <w:r w:rsidRPr="00A80E9D">
              <w:rPr>
                <w:b/>
                <w:bCs/>
                <w:i/>
                <w:iCs/>
                <w:lang w:bidi="ar-SA"/>
              </w:rPr>
              <w:t>Лабораторные и практические работы</w:t>
            </w:r>
          </w:p>
          <w:p w:rsidR="007662CF" w:rsidRPr="00A80E9D" w:rsidRDefault="007662CF" w:rsidP="00A35450">
            <w:pPr>
              <w:snapToGrid w:val="0"/>
              <w:spacing w:line="276" w:lineRule="auto"/>
              <w:rPr>
                <w:lang w:bidi="ar-SA"/>
              </w:rPr>
            </w:pPr>
            <w:r w:rsidRPr="00A80E9D">
              <w:rPr>
                <w:lang w:bidi="ar-SA"/>
              </w:rPr>
              <w:t xml:space="preserve"> Расщепление пероксида водорода ферментом каталазой</w:t>
            </w:r>
          </w:p>
        </w:tc>
        <w:tc>
          <w:tcPr>
            <w:tcW w:w="1270" w:type="dxa"/>
            <w:shd w:val="clear" w:color="auto" w:fill="auto"/>
          </w:tcPr>
          <w:p w:rsidR="007662CF" w:rsidRPr="00A80E9D" w:rsidRDefault="007662CF" w:rsidP="00A35450">
            <w:pPr>
              <w:widowControl/>
              <w:jc w:val="center"/>
              <w:rPr>
                <w:lang w:val="tt-RU" w:eastAsia="en-US" w:bidi="ar-SA"/>
              </w:rPr>
            </w:pPr>
            <w:r w:rsidRPr="00A80E9D">
              <w:rPr>
                <w:lang w:val="tt-RU" w:eastAsia="en-US" w:bidi="ar-SA"/>
              </w:rPr>
              <w:lastRenderedPageBreak/>
              <w:t>10</w:t>
            </w:r>
          </w:p>
        </w:tc>
      </w:tr>
      <w:tr w:rsidR="007662CF" w:rsidRPr="00A80E9D" w:rsidTr="002E2B64">
        <w:trPr>
          <w:trHeight w:val="693"/>
        </w:trPr>
        <w:tc>
          <w:tcPr>
            <w:tcW w:w="2093" w:type="dxa"/>
            <w:shd w:val="clear" w:color="auto" w:fill="auto"/>
          </w:tcPr>
          <w:p w:rsidR="007662CF" w:rsidRPr="00A80E9D" w:rsidRDefault="007662CF" w:rsidP="00A35450">
            <w:pPr>
              <w:widowControl/>
              <w:tabs>
                <w:tab w:val="left" w:pos="330"/>
              </w:tabs>
              <w:jc w:val="center"/>
              <w:rPr>
                <w:lang w:eastAsia="en-US" w:bidi="ar-SA"/>
              </w:rPr>
            </w:pPr>
            <w:r w:rsidRPr="00A80E9D">
              <w:rPr>
                <w:bCs/>
                <w:lang w:bidi="ar-SA"/>
              </w:rPr>
              <w:lastRenderedPageBreak/>
              <w:t xml:space="preserve">Клеточный уровень </w:t>
            </w:r>
          </w:p>
        </w:tc>
        <w:tc>
          <w:tcPr>
            <w:tcW w:w="6668" w:type="dxa"/>
            <w:shd w:val="clear" w:color="auto" w:fill="auto"/>
          </w:tcPr>
          <w:p w:rsidR="007662CF" w:rsidRPr="00A80E9D" w:rsidRDefault="007662CF" w:rsidP="00A35450">
            <w:pPr>
              <w:snapToGrid w:val="0"/>
              <w:spacing w:line="276" w:lineRule="auto"/>
              <w:jc w:val="both"/>
              <w:rPr>
                <w:rFonts w:ascii="SchoolBookCSanPin" w:hAnsi="SchoolBookCSanPin"/>
                <w:lang w:bidi="ar-SA"/>
              </w:rPr>
            </w:pPr>
            <w:r w:rsidRPr="00A80E9D">
              <w:rPr>
                <w:rFonts w:ascii="SchoolBookCSanPin" w:hAnsi="SchoolBookCSanPin"/>
                <w:lang w:bidi="ar-SA"/>
              </w:rPr>
              <w:t>Общая характеристика клеточного уровня организации живого. Клетка —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клетки. Аэробное и анаэробное дыхание. Рост, развитие и жизненный цикл клеток. Общие понятия о делении клетки (митоз, мейоз). Автотрофы, гетеротрофы.</w:t>
            </w:r>
          </w:p>
          <w:p w:rsidR="007662CF" w:rsidRPr="00A80E9D" w:rsidRDefault="007662CF" w:rsidP="00A35450">
            <w:pPr>
              <w:snapToGrid w:val="0"/>
              <w:spacing w:line="276" w:lineRule="auto"/>
              <w:rPr>
                <w:lang w:bidi="ar-SA"/>
              </w:rPr>
            </w:pPr>
            <w:r w:rsidRPr="00A80E9D">
              <w:rPr>
                <w:b/>
                <w:bCs/>
                <w:i/>
                <w:iCs/>
                <w:lang w:bidi="ar-SA"/>
              </w:rPr>
              <w:t>Демонстрация</w:t>
            </w:r>
            <w:r w:rsidRPr="00A80E9D">
              <w:rPr>
                <w:lang w:bidi="ar-SA"/>
              </w:rPr>
              <w:t xml:space="preserve"> </w:t>
            </w:r>
          </w:p>
          <w:p w:rsidR="007662CF" w:rsidRPr="00A80E9D" w:rsidRDefault="007662CF" w:rsidP="00A35450">
            <w:pPr>
              <w:snapToGrid w:val="0"/>
              <w:spacing w:line="276" w:lineRule="auto"/>
              <w:jc w:val="both"/>
              <w:rPr>
                <w:lang w:bidi="ar-SA"/>
              </w:rPr>
            </w:pPr>
            <w:r w:rsidRPr="00A80E9D">
              <w:rPr>
                <w:lang w:bidi="ar-SA"/>
              </w:rPr>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7662CF" w:rsidRPr="00A80E9D" w:rsidRDefault="007662CF" w:rsidP="00A35450">
            <w:pPr>
              <w:snapToGrid w:val="0"/>
              <w:spacing w:line="276" w:lineRule="auto"/>
              <w:jc w:val="both"/>
              <w:rPr>
                <w:b/>
                <w:bCs/>
                <w:i/>
                <w:iCs/>
                <w:lang w:bidi="ar-SA"/>
              </w:rPr>
            </w:pPr>
            <w:r w:rsidRPr="00A80E9D">
              <w:rPr>
                <w:b/>
                <w:bCs/>
                <w:i/>
                <w:iCs/>
                <w:lang w:bidi="ar-SA"/>
              </w:rPr>
              <w:t>Лабораторные и практические работы</w:t>
            </w:r>
          </w:p>
          <w:p w:rsidR="007662CF" w:rsidRPr="00A80E9D" w:rsidRDefault="007662CF" w:rsidP="00A35450">
            <w:pPr>
              <w:snapToGrid w:val="0"/>
              <w:spacing w:line="276" w:lineRule="auto"/>
              <w:jc w:val="both"/>
              <w:rPr>
                <w:lang w:eastAsia="en-US" w:bidi="ar-SA"/>
              </w:rPr>
            </w:pPr>
            <w:r w:rsidRPr="00A80E9D">
              <w:rPr>
                <w:lang w:bidi="ar-SA"/>
              </w:rPr>
              <w:t>Рассматривание клеток растений и животных под микроскопом.</w:t>
            </w:r>
          </w:p>
        </w:tc>
        <w:tc>
          <w:tcPr>
            <w:tcW w:w="1270" w:type="dxa"/>
            <w:shd w:val="clear" w:color="auto" w:fill="auto"/>
          </w:tcPr>
          <w:p w:rsidR="007662CF" w:rsidRPr="00A80E9D" w:rsidRDefault="007662CF" w:rsidP="00A35450">
            <w:pPr>
              <w:widowControl/>
              <w:jc w:val="center"/>
              <w:rPr>
                <w:lang w:eastAsia="en-US" w:bidi="ar-SA"/>
              </w:rPr>
            </w:pPr>
            <w:r w:rsidRPr="00A80E9D">
              <w:rPr>
                <w:lang w:eastAsia="en-US" w:bidi="ar-SA"/>
              </w:rPr>
              <w:t>14</w:t>
            </w:r>
          </w:p>
        </w:tc>
      </w:tr>
      <w:tr w:rsidR="007662CF" w:rsidRPr="00A80E9D" w:rsidTr="002E2B64">
        <w:tc>
          <w:tcPr>
            <w:tcW w:w="2093" w:type="dxa"/>
            <w:shd w:val="clear" w:color="auto" w:fill="auto"/>
          </w:tcPr>
          <w:p w:rsidR="007662CF" w:rsidRPr="00A80E9D" w:rsidRDefault="007662CF" w:rsidP="00A35450">
            <w:pPr>
              <w:widowControl/>
              <w:jc w:val="center"/>
              <w:rPr>
                <w:lang w:eastAsia="en-US" w:bidi="ar-SA"/>
              </w:rPr>
            </w:pPr>
            <w:r w:rsidRPr="00A80E9D">
              <w:rPr>
                <w:rFonts w:ascii="SchoolBookCSanPin" w:hAnsi="SchoolBookCSanPin"/>
                <w:b/>
                <w:bCs/>
                <w:lang w:bidi="ar-SA"/>
              </w:rPr>
              <w:t xml:space="preserve"> </w:t>
            </w:r>
            <w:r w:rsidRPr="00A80E9D">
              <w:rPr>
                <w:bCs/>
                <w:lang w:bidi="ar-SA"/>
              </w:rPr>
              <w:t xml:space="preserve">Организменный уровень </w:t>
            </w:r>
          </w:p>
        </w:tc>
        <w:tc>
          <w:tcPr>
            <w:tcW w:w="6668"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 </w:t>
            </w:r>
          </w:p>
          <w:p w:rsidR="007662CF" w:rsidRPr="00A80E9D" w:rsidRDefault="007662CF" w:rsidP="00A35450">
            <w:pPr>
              <w:snapToGrid w:val="0"/>
              <w:spacing w:line="276" w:lineRule="auto"/>
              <w:jc w:val="both"/>
              <w:rPr>
                <w:b/>
                <w:bCs/>
                <w:i/>
                <w:iCs/>
                <w:lang w:bidi="ar-SA"/>
              </w:rPr>
            </w:pPr>
            <w:r w:rsidRPr="00A80E9D">
              <w:rPr>
                <w:b/>
                <w:bCs/>
                <w:i/>
                <w:iCs/>
                <w:lang w:bidi="ar-SA"/>
              </w:rPr>
              <w:t>Демонстрация</w:t>
            </w:r>
          </w:p>
          <w:p w:rsidR="007662CF" w:rsidRPr="00A80E9D" w:rsidRDefault="007662CF" w:rsidP="00A35450">
            <w:pPr>
              <w:snapToGrid w:val="0"/>
              <w:spacing w:line="276" w:lineRule="auto"/>
              <w:jc w:val="both"/>
              <w:rPr>
                <w:lang w:bidi="ar-SA"/>
              </w:rPr>
            </w:pPr>
            <w:r w:rsidRPr="00A80E9D">
              <w:rPr>
                <w:lang w:bidi="ar-SA"/>
              </w:rPr>
              <w:t>Микропрепараты яйцеклетки и сперматозоида животных.</w:t>
            </w:r>
          </w:p>
          <w:p w:rsidR="007662CF" w:rsidRPr="00A80E9D" w:rsidRDefault="007662CF" w:rsidP="00A35450">
            <w:pPr>
              <w:snapToGrid w:val="0"/>
              <w:spacing w:line="276" w:lineRule="auto"/>
              <w:jc w:val="both"/>
              <w:rPr>
                <w:b/>
                <w:bCs/>
                <w:i/>
                <w:iCs/>
                <w:lang w:bidi="ar-SA"/>
              </w:rPr>
            </w:pPr>
            <w:r w:rsidRPr="00A80E9D">
              <w:rPr>
                <w:b/>
                <w:bCs/>
                <w:i/>
                <w:iCs/>
                <w:lang w:bidi="ar-SA"/>
              </w:rPr>
              <w:t>Лабораторные и практические работы</w:t>
            </w:r>
          </w:p>
          <w:p w:rsidR="007662CF" w:rsidRPr="00A80E9D" w:rsidRDefault="007662CF" w:rsidP="00A35450">
            <w:pPr>
              <w:snapToGrid w:val="0"/>
              <w:spacing w:line="276" w:lineRule="auto"/>
              <w:jc w:val="both"/>
              <w:rPr>
                <w:lang w:eastAsia="en-US" w:bidi="ar-SA"/>
              </w:rPr>
            </w:pPr>
            <w:r w:rsidRPr="00A80E9D">
              <w:rPr>
                <w:lang w:bidi="ar-SA"/>
              </w:rPr>
              <w:t>Выявление изменчивости организмов.</w:t>
            </w:r>
          </w:p>
        </w:tc>
        <w:tc>
          <w:tcPr>
            <w:tcW w:w="1270" w:type="dxa"/>
            <w:shd w:val="clear" w:color="auto" w:fill="auto"/>
          </w:tcPr>
          <w:p w:rsidR="007662CF" w:rsidRPr="00A80E9D" w:rsidRDefault="007662CF" w:rsidP="00A35450">
            <w:pPr>
              <w:widowControl/>
              <w:jc w:val="center"/>
              <w:rPr>
                <w:lang w:eastAsia="en-US" w:bidi="ar-SA"/>
              </w:rPr>
            </w:pPr>
            <w:r w:rsidRPr="00A80E9D">
              <w:rPr>
                <w:lang w:eastAsia="en-US" w:bidi="ar-SA"/>
              </w:rPr>
              <w:t>14</w:t>
            </w:r>
          </w:p>
        </w:tc>
      </w:tr>
      <w:tr w:rsidR="007662CF" w:rsidRPr="00A80E9D" w:rsidTr="002E2B64">
        <w:trPr>
          <w:trHeight w:val="600"/>
        </w:trPr>
        <w:tc>
          <w:tcPr>
            <w:tcW w:w="2093" w:type="dxa"/>
            <w:shd w:val="clear" w:color="auto" w:fill="auto"/>
          </w:tcPr>
          <w:p w:rsidR="007662CF" w:rsidRPr="00A80E9D" w:rsidRDefault="007662CF" w:rsidP="00A35450">
            <w:pPr>
              <w:snapToGrid w:val="0"/>
              <w:spacing w:line="276" w:lineRule="auto"/>
              <w:rPr>
                <w:b/>
                <w:lang w:eastAsia="en-US" w:bidi="ar-SA"/>
              </w:rPr>
            </w:pPr>
            <w:r w:rsidRPr="00A80E9D">
              <w:rPr>
                <w:bCs/>
                <w:lang w:bidi="ar-SA"/>
              </w:rPr>
              <w:t>Популяционно-видовой уровень</w:t>
            </w:r>
          </w:p>
        </w:tc>
        <w:tc>
          <w:tcPr>
            <w:tcW w:w="6668"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Вид, его критерии. Структура вида. Происхождение видов. Развитие эволюционных представлений. Популяция — элементарная единица эволюции. Борьба за существование и естественный отбор. Экология как наука. Экологические факторы и условия среды. </w:t>
            </w:r>
          </w:p>
          <w:p w:rsidR="007662CF" w:rsidRPr="00A80E9D" w:rsidRDefault="007662CF" w:rsidP="00A35450">
            <w:pPr>
              <w:snapToGrid w:val="0"/>
              <w:spacing w:line="276" w:lineRule="auto"/>
              <w:jc w:val="both"/>
              <w:rPr>
                <w:lang w:bidi="ar-SA"/>
              </w:rPr>
            </w:pPr>
            <w:r w:rsidRPr="00A80E9D">
              <w:rPr>
                <w:lang w:bidi="ar-SA"/>
              </w:rPr>
              <w:t>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ее относительность. Искусственный отбор. Селекция. Образование видов — микроэволюция. Макроэволюция.</w:t>
            </w:r>
          </w:p>
          <w:p w:rsidR="007662CF" w:rsidRPr="00A80E9D" w:rsidRDefault="007662CF" w:rsidP="00A35450">
            <w:pPr>
              <w:snapToGrid w:val="0"/>
              <w:spacing w:line="276" w:lineRule="auto"/>
              <w:jc w:val="both"/>
              <w:rPr>
                <w:b/>
                <w:bCs/>
                <w:i/>
                <w:iCs/>
                <w:lang w:bidi="ar-SA"/>
              </w:rPr>
            </w:pPr>
            <w:r w:rsidRPr="00A80E9D">
              <w:rPr>
                <w:b/>
                <w:bCs/>
                <w:i/>
                <w:iCs/>
                <w:lang w:bidi="ar-SA"/>
              </w:rPr>
              <w:t>Демонстрация</w:t>
            </w:r>
          </w:p>
          <w:p w:rsidR="007662CF" w:rsidRPr="00A80E9D" w:rsidRDefault="007662CF" w:rsidP="00A35450">
            <w:pPr>
              <w:snapToGrid w:val="0"/>
              <w:spacing w:line="276" w:lineRule="auto"/>
              <w:jc w:val="both"/>
              <w:rPr>
                <w:lang w:bidi="ar-SA"/>
              </w:rPr>
            </w:pPr>
            <w:r w:rsidRPr="00A80E9D">
              <w:rPr>
                <w:lang w:bidi="ar-SA"/>
              </w:rPr>
              <w:t xml:space="preserve"> 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7662CF" w:rsidRPr="00A80E9D" w:rsidRDefault="007662CF" w:rsidP="00A35450">
            <w:pPr>
              <w:snapToGrid w:val="0"/>
              <w:spacing w:line="276" w:lineRule="auto"/>
              <w:jc w:val="both"/>
              <w:rPr>
                <w:b/>
                <w:bCs/>
                <w:i/>
                <w:iCs/>
                <w:lang w:bidi="ar-SA"/>
              </w:rPr>
            </w:pPr>
            <w:r w:rsidRPr="00A80E9D">
              <w:rPr>
                <w:lang w:bidi="ar-SA"/>
              </w:rPr>
              <w:lastRenderedPageBreak/>
              <w:t xml:space="preserve"> </w:t>
            </w:r>
            <w:r w:rsidRPr="00A80E9D">
              <w:rPr>
                <w:b/>
                <w:bCs/>
                <w:i/>
                <w:iCs/>
                <w:lang w:bidi="ar-SA"/>
              </w:rPr>
              <w:t>Лабораторные и практические работы</w:t>
            </w:r>
          </w:p>
          <w:p w:rsidR="007662CF" w:rsidRPr="00A80E9D" w:rsidRDefault="007662CF" w:rsidP="00A35450">
            <w:pPr>
              <w:snapToGrid w:val="0"/>
              <w:spacing w:line="276" w:lineRule="auto"/>
              <w:jc w:val="both"/>
              <w:rPr>
                <w:lang w:bidi="ar-SA"/>
              </w:rPr>
            </w:pPr>
            <w:r w:rsidRPr="00A80E9D">
              <w:rPr>
                <w:lang w:bidi="ar-SA"/>
              </w:rPr>
              <w:t>Изучение морфологического критерия вида.</w:t>
            </w:r>
          </w:p>
          <w:p w:rsidR="007662CF" w:rsidRPr="00A80E9D" w:rsidRDefault="007662CF" w:rsidP="00A35450">
            <w:pPr>
              <w:snapToGrid w:val="0"/>
              <w:spacing w:line="276" w:lineRule="auto"/>
              <w:jc w:val="both"/>
              <w:rPr>
                <w:b/>
                <w:bCs/>
                <w:i/>
                <w:iCs/>
                <w:lang w:bidi="ar-SA"/>
              </w:rPr>
            </w:pPr>
            <w:r w:rsidRPr="00A80E9D">
              <w:rPr>
                <w:b/>
                <w:bCs/>
                <w:i/>
                <w:iCs/>
                <w:lang w:bidi="ar-SA"/>
              </w:rPr>
              <w:t>Экскурсии</w:t>
            </w:r>
          </w:p>
          <w:p w:rsidR="007662CF" w:rsidRPr="00A80E9D" w:rsidRDefault="007662CF" w:rsidP="00A35450">
            <w:pPr>
              <w:snapToGrid w:val="0"/>
              <w:spacing w:line="276" w:lineRule="auto"/>
              <w:jc w:val="both"/>
              <w:rPr>
                <w:lang w:eastAsia="en-US" w:bidi="ar-SA"/>
              </w:rPr>
            </w:pPr>
            <w:r w:rsidRPr="00A80E9D">
              <w:rPr>
                <w:lang w:bidi="ar-SA"/>
              </w:rPr>
              <w:t>Причины многообразия видов в природе.</w:t>
            </w:r>
          </w:p>
        </w:tc>
        <w:tc>
          <w:tcPr>
            <w:tcW w:w="1270" w:type="dxa"/>
            <w:shd w:val="clear" w:color="auto" w:fill="auto"/>
          </w:tcPr>
          <w:p w:rsidR="007662CF" w:rsidRPr="00A80E9D" w:rsidRDefault="007662CF" w:rsidP="00A35450">
            <w:pPr>
              <w:widowControl/>
              <w:jc w:val="center"/>
              <w:rPr>
                <w:lang w:val="tt-RU" w:eastAsia="en-US" w:bidi="ar-SA"/>
              </w:rPr>
            </w:pPr>
            <w:r w:rsidRPr="00A80E9D">
              <w:rPr>
                <w:lang w:val="tt-RU" w:eastAsia="en-US" w:bidi="ar-SA"/>
              </w:rPr>
              <w:lastRenderedPageBreak/>
              <w:t>8</w:t>
            </w:r>
          </w:p>
        </w:tc>
      </w:tr>
      <w:tr w:rsidR="007662CF" w:rsidRPr="00A80E9D" w:rsidTr="002E2B64">
        <w:trPr>
          <w:trHeight w:val="352"/>
        </w:trPr>
        <w:tc>
          <w:tcPr>
            <w:tcW w:w="2093" w:type="dxa"/>
            <w:shd w:val="clear" w:color="auto" w:fill="auto"/>
          </w:tcPr>
          <w:p w:rsidR="007662CF" w:rsidRPr="00A80E9D" w:rsidRDefault="007662CF" w:rsidP="00A35450">
            <w:pPr>
              <w:snapToGrid w:val="0"/>
              <w:spacing w:line="276" w:lineRule="auto"/>
              <w:jc w:val="center"/>
              <w:rPr>
                <w:bCs/>
                <w:lang w:bidi="ar-SA"/>
              </w:rPr>
            </w:pPr>
            <w:r w:rsidRPr="00A80E9D">
              <w:rPr>
                <w:bCs/>
                <w:lang w:bidi="ar-SA"/>
              </w:rPr>
              <w:lastRenderedPageBreak/>
              <w:t>Экосистемный уровень</w:t>
            </w:r>
          </w:p>
        </w:tc>
        <w:tc>
          <w:tcPr>
            <w:tcW w:w="6668" w:type="dxa"/>
            <w:shd w:val="clear" w:color="auto" w:fill="auto"/>
          </w:tcPr>
          <w:p w:rsidR="007662CF" w:rsidRPr="00A80E9D" w:rsidRDefault="007662CF" w:rsidP="00A35450">
            <w:pPr>
              <w:snapToGrid w:val="0"/>
              <w:spacing w:line="276" w:lineRule="auto"/>
              <w:jc w:val="both"/>
              <w:rPr>
                <w:rFonts w:ascii="SchoolBookCSanPin" w:hAnsi="SchoolBookCSanPin"/>
                <w:lang w:bidi="ar-SA"/>
              </w:rPr>
            </w:pPr>
            <w:r w:rsidRPr="00A80E9D">
              <w:rPr>
                <w:rFonts w:ascii="SchoolBookCSanPin" w:hAnsi="SchoolBookCSanPin"/>
                <w:lang w:bidi="ar-SA"/>
              </w:rPr>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w:t>
            </w:r>
          </w:p>
          <w:p w:rsidR="007662CF" w:rsidRPr="00A80E9D" w:rsidRDefault="007662CF" w:rsidP="00A35450">
            <w:pPr>
              <w:snapToGrid w:val="0"/>
              <w:spacing w:line="276" w:lineRule="auto"/>
              <w:jc w:val="both"/>
              <w:rPr>
                <w:rFonts w:ascii="SchoolBookCSanPin" w:hAnsi="SchoolBookCSanPin"/>
                <w:b/>
                <w:bCs/>
                <w:i/>
                <w:iCs/>
                <w:lang w:bidi="ar-SA"/>
              </w:rPr>
            </w:pPr>
            <w:r w:rsidRPr="00A80E9D">
              <w:rPr>
                <w:rFonts w:ascii="SchoolBookCSanPin" w:hAnsi="SchoolBookCSanPin"/>
                <w:b/>
                <w:bCs/>
                <w:i/>
                <w:iCs/>
                <w:lang w:bidi="ar-SA"/>
              </w:rPr>
              <w:t>Демонстрация</w:t>
            </w:r>
          </w:p>
          <w:p w:rsidR="007662CF" w:rsidRPr="00A80E9D" w:rsidRDefault="007662CF" w:rsidP="00A35450">
            <w:pPr>
              <w:snapToGrid w:val="0"/>
              <w:spacing w:line="276" w:lineRule="auto"/>
              <w:jc w:val="both"/>
              <w:rPr>
                <w:rFonts w:ascii="SchoolBookCSanPin" w:hAnsi="SchoolBookCSanPin"/>
                <w:lang w:bidi="ar-SA"/>
              </w:rPr>
            </w:pPr>
            <w:r w:rsidRPr="00A80E9D">
              <w:rPr>
                <w:rFonts w:ascii="SchoolBookCSanPin" w:hAnsi="SchoolBookCSanPin"/>
                <w:lang w:bidi="ar-SA"/>
              </w:rPr>
              <w:t xml:space="preserve"> Коллекции, иллюстрирующие экологические взаимосвязи в биогеоценозах. Модели экосистем.</w:t>
            </w:r>
          </w:p>
          <w:p w:rsidR="007662CF" w:rsidRPr="00A80E9D" w:rsidRDefault="007662CF" w:rsidP="00A35450">
            <w:pPr>
              <w:snapToGrid w:val="0"/>
              <w:spacing w:line="276" w:lineRule="auto"/>
              <w:jc w:val="both"/>
              <w:rPr>
                <w:rFonts w:ascii="SchoolBookCSanPin" w:hAnsi="SchoolBookCSanPin"/>
                <w:b/>
                <w:bCs/>
                <w:i/>
                <w:iCs/>
                <w:lang w:bidi="ar-SA"/>
              </w:rPr>
            </w:pPr>
            <w:r w:rsidRPr="00A80E9D">
              <w:rPr>
                <w:rFonts w:ascii="SchoolBookCSanPin" w:hAnsi="SchoolBookCSanPin"/>
                <w:lang w:bidi="ar-SA"/>
              </w:rPr>
              <w:t xml:space="preserve"> </w:t>
            </w:r>
            <w:r w:rsidRPr="00A80E9D">
              <w:rPr>
                <w:rFonts w:ascii="SchoolBookCSanPin" w:hAnsi="SchoolBookCSanPin"/>
                <w:b/>
                <w:bCs/>
                <w:i/>
                <w:iCs/>
                <w:lang w:bidi="ar-SA"/>
              </w:rPr>
              <w:t xml:space="preserve">Экскурсии </w:t>
            </w:r>
          </w:p>
          <w:p w:rsidR="007662CF" w:rsidRPr="00A80E9D" w:rsidRDefault="007662CF" w:rsidP="00A35450">
            <w:pPr>
              <w:snapToGrid w:val="0"/>
              <w:spacing w:line="276" w:lineRule="auto"/>
              <w:jc w:val="both"/>
              <w:rPr>
                <w:lang w:eastAsia="en-US" w:bidi="ar-SA"/>
              </w:rPr>
            </w:pPr>
            <w:r w:rsidRPr="00A80E9D">
              <w:rPr>
                <w:rFonts w:ascii="SchoolBookCSanPin" w:hAnsi="SchoolBookCSanPin"/>
                <w:lang w:bidi="ar-SA"/>
              </w:rPr>
              <w:t>Биогеоценоз.</w:t>
            </w:r>
          </w:p>
        </w:tc>
        <w:tc>
          <w:tcPr>
            <w:tcW w:w="1270" w:type="dxa"/>
            <w:shd w:val="clear" w:color="auto" w:fill="auto"/>
          </w:tcPr>
          <w:p w:rsidR="007662CF" w:rsidRPr="00A80E9D" w:rsidRDefault="007662CF" w:rsidP="00A35450">
            <w:pPr>
              <w:widowControl/>
              <w:jc w:val="center"/>
              <w:rPr>
                <w:lang w:eastAsia="en-US" w:bidi="ar-SA"/>
              </w:rPr>
            </w:pPr>
            <w:r w:rsidRPr="00A80E9D">
              <w:rPr>
                <w:lang w:eastAsia="en-US" w:bidi="ar-SA"/>
              </w:rPr>
              <w:t>6</w:t>
            </w:r>
          </w:p>
        </w:tc>
      </w:tr>
      <w:tr w:rsidR="007662CF" w:rsidRPr="00A80E9D" w:rsidTr="002E2B64">
        <w:trPr>
          <w:trHeight w:val="588"/>
        </w:trPr>
        <w:tc>
          <w:tcPr>
            <w:tcW w:w="2093" w:type="dxa"/>
            <w:shd w:val="clear" w:color="auto" w:fill="auto"/>
          </w:tcPr>
          <w:p w:rsidR="007662CF" w:rsidRPr="00A80E9D" w:rsidRDefault="007662CF" w:rsidP="00A35450">
            <w:pPr>
              <w:snapToGrid w:val="0"/>
              <w:spacing w:line="276" w:lineRule="auto"/>
              <w:jc w:val="center"/>
              <w:rPr>
                <w:bCs/>
                <w:lang w:bidi="ar-SA"/>
              </w:rPr>
            </w:pPr>
            <w:r w:rsidRPr="00A80E9D">
              <w:rPr>
                <w:bCs/>
                <w:lang w:bidi="ar-SA"/>
              </w:rPr>
              <w:t>Биосферный уровень</w:t>
            </w:r>
          </w:p>
          <w:p w:rsidR="007662CF" w:rsidRPr="00A80E9D" w:rsidRDefault="007662CF" w:rsidP="00A35450">
            <w:pPr>
              <w:snapToGrid w:val="0"/>
              <w:spacing w:line="276" w:lineRule="auto"/>
              <w:rPr>
                <w:bCs/>
                <w:lang w:bidi="ar-SA"/>
              </w:rPr>
            </w:pPr>
          </w:p>
        </w:tc>
        <w:tc>
          <w:tcPr>
            <w:tcW w:w="6668" w:type="dxa"/>
            <w:shd w:val="clear" w:color="auto" w:fill="auto"/>
          </w:tcPr>
          <w:p w:rsidR="007662CF" w:rsidRPr="00A80E9D" w:rsidRDefault="007662CF" w:rsidP="00A35450">
            <w:pPr>
              <w:snapToGrid w:val="0"/>
              <w:spacing w:line="276" w:lineRule="auto"/>
              <w:jc w:val="both"/>
              <w:rPr>
                <w:lang w:bidi="ar-SA"/>
              </w:rPr>
            </w:pPr>
            <w:r w:rsidRPr="00A80E9D">
              <w:rPr>
                <w:lang w:bidi="ar-SA"/>
              </w:rPr>
              <w:t xml:space="preserve">Биосфера и ее структура, свойства, закономерности. Круговорот веществ и энергии в биосфере. Экологические кризисы. Основы рационального природопользования. </w:t>
            </w:r>
          </w:p>
          <w:p w:rsidR="007662CF" w:rsidRPr="00A80E9D" w:rsidRDefault="007662CF" w:rsidP="00A35450">
            <w:pPr>
              <w:snapToGrid w:val="0"/>
              <w:spacing w:line="276" w:lineRule="auto"/>
              <w:jc w:val="both"/>
              <w:rPr>
                <w:lang w:bidi="ar-SA"/>
              </w:rPr>
            </w:pPr>
            <w:r w:rsidRPr="00A80E9D">
              <w:rPr>
                <w:lang w:bidi="ar-SA"/>
              </w:rPr>
              <w:t>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7662CF" w:rsidRPr="00A80E9D" w:rsidRDefault="007662CF" w:rsidP="00A35450">
            <w:pPr>
              <w:snapToGrid w:val="0"/>
              <w:spacing w:line="276" w:lineRule="auto"/>
              <w:jc w:val="both"/>
              <w:rPr>
                <w:b/>
                <w:bCs/>
                <w:i/>
                <w:iCs/>
                <w:lang w:bidi="ar-SA"/>
              </w:rPr>
            </w:pPr>
            <w:r w:rsidRPr="00A80E9D">
              <w:rPr>
                <w:b/>
                <w:bCs/>
                <w:i/>
                <w:iCs/>
                <w:lang w:bidi="ar-SA"/>
              </w:rPr>
              <w:t xml:space="preserve">Демонстрация </w:t>
            </w:r>
          </w:p>
          <w:p w:rsidR="007662CF" w:rsidRPr="00A80E9D" w:rsidRDefault="007662CF" w:rsidP="00A35450">
            <w:pPr>
              <w:snapToGrid w:val="0"/>
              <w:spacing w:line="276" w:lineRule="auto"/>
              <w:jc w:val="both"/>
              <w:rPr>
                <w:lang w:bidi="ar-SA"/>
              </w:rPr>
            </w:pPr>
            <w:r w:rsidRPr="00A80E9D">
              <w:rPr>
                <w:lang w:bidi="ar-SA"/>
              </w:rPr>
              <w:t>Модели-аппликации «Биосфера и человек». Окаменелости, отпечатки, скелеты позвоночных животных.</w:t>
            </w:r>
          </w:p>
          <w:p w:rsidR="007662CF" w:rsidRPr="00A80E9D" w:rsidRDefault="007662CF" w:rsidP="00A35450">
            <w:pPr>
              <w:snapToGrid w:val="0"/>
              <w:spacing w:line="276" w:lineRule="auto"/>
              <w:jc w:val="both"/>
              <w:rPr>
                <w:b/>
                <w:bCs/>
                <w:i/>
                <w:iCs/>
                <w:lang w:bidi="ar-SA"/>
              </w:rPr>
            </w:pPr>
            <w:r w:rsidRPr="00A80E9D">
              <w:rPr>
                <w:lang w:bidi="ar-SA"/>
              </w:rPr>
              <w:t xml:space="preserve"> </w:t>
            </w:r>
            <w:r w:rsidRPr="00A80E9D">
              <w:rPr>
                <w:b/>
                <w:bCs/>
                <w:i/>
                <w:iCs/>
                <w:lang w:bidi="ar-SA"/>
              </w:rPr>
              <w:t>Лабораторные и практические работы</w:t>
            </w:r>
          </w:p>
          <w:p w:rsidR="007662CF" w:rsidRPr="00A80E9D" w:rsidRDefault="007662CF" w:rsidP="00A35450">
            <w:pPr>
              <w:snapToGrid w:val="0"/>
              <w:spacing w:line="276" w:lineRule="auto"/>
              <w:jc w:val="both"/>
              <w:rPr>
                <w:lang w:bidi="ar-SA"/>
              </w:rPr>
            </w:pPr>
            <w:r w:rsidRPr="00A80E9D">
              <w:rPr>
                <w:lang w:bidi="ar-SA"/>
              </w:rPr>
              <w:t>Изучение палеонтологических доказательств эволюции.</w:t>
            </w:r>
          </w:p>
          <w:p w:rsidR="007662CF" w:rsidRPr="00A80E9D" w:rsidRDefault="007662CF" w:rsidP="00A35450">
            <w:pPr>
              <w:snapToGrid w:val="0"/>
              <w:spacing w:line="276" w:lineRule="auto"/>
              <w:jc w:val="both"/>
              <w:rPr>
                <w:b/>
                <w:bCs/>
                <w:i/>
                <w:iCs/>
                <w:lang w:bidi="ar-SA"/>
              </w:rPr>
            </w:pPr>
            <w:r w:rsidRPr="00A80E9D">
              <w:rPr>
                <w:b/>
                <w:bCs/>
                <w:i/>
                <w:iCs/>
                <w:lang w:bidi="ar-SA"/>
              </w:rPr>
              <w:t>Экскурсии</w:t>
            </w:r>
          </w:p>
          <w:p w:rsidR="007662CF" w:rsidRPr="00A80E9D" w:rsidRDefault="007662CF" w:rsidP="00A35450">
            <w:pPr>
              <w:widowControl/>
              <w:jc w:val="both"/>
              <w:rPr>
                <w:lang w:eastAsia="en-US" w:bidi="ar-SA"/>
              </w:rPr>
            </w:pPr>
            <w:r w:rsidRPr="00A80E9D">
              <w:rPr>
                <w:lang w:bidi="ar-SA"/>
              </w:rPr>
              <w:t>В краеведческий музей или на геологическое обнажение</w:t>
            </w:r>
          </w:p>
        </w:tc>
        <w:tc>
          <w:tcPr>
            <w:tcW w:w="1270" w:type="dxa"/>
            <w:shd w:val="clear" w:color="auto" w:fill="auto"/>
          </w:tcPr>
          <w:p w:rsidR="007662CF" w:rsidRPr="00A80E9D" w:rsidRDefault="007662CF" w:rsidP="00A35450">
            <w:pPr>
              <w:widowControl/>
              <w:jc w:val="center"/>
              <w:rPr>
                <w:lang w:eastAsia="en-US" w:bidi="ar-SA"/>
              </w:rPr>
            </w:pPr>
            <w:r w:rsidRPr="00A80E9D">
              <w:rPr>
                <w:lang w:eastAsia="en-US" w:bidi="ar-SA"/>
              </w:rPr>
              <w:t>13</w:t>
            </w:r>
          </w:p>
        </w:tc>
      </w:tr>
    </w:tbl>
    <w:p w:rsidR="007662CF" w:rsidRDefault="007662CF" w:rsidP="007662CF">
      <w:pPr>
        <w:pStyle w:val="210"/>
        <w:shd w:val="clear" w:color="auto" w:fill="auto"/>
        <w:spacing w:line="240" w:lineRule="auto"/>
        <w:ind w:left="1222" w:right="300" w:firstLine="0"/>
        <w:rPr>
          <w:lang w:val="ru-RU"/>
        </w:rPr>
      </w:pPr>
    </w:p>
    <w:p w:rsidR="007662CF" w:rsidRPr="007B3D4C" w:rsidRDefault="007662CF" w:rsidP="007662CF">
      <w:pPr>
        <w:pStyle w:val="210"/>
        <w:shd w:val="clear" w:color="auto" w:fill="auto"/>
        <w:spacing w:line="240" w:lineRule="auto"/>
        <w:ind w:left="1222" w:right="300" w:firstLine="0"/>
        <w:rPr>
          <w:lang w:val="ru-RU"/>
        </w:rPr>
      </w:pPr>
    </w:p>
    <w:p w:rsidR="00A35450" w:rsidRPr="00C07C2F" w:rsidRDefault="00A35450" w:rsidP="00C046E5">
      <w:pPr>
        <w:pStyle w:val="410"/>
        <w:keepNext/>
        <w:keepLines/>
        <w:numPr>
          <w:ilvl w:val="3"/>
          <w:numId w:val="549"/>
        </w:numPr>
        <w:shd w:val="clear" w:color="auto" w:fill="auto"/>
        <w:tabs>
          <w:tab w:val="left" w:pos="2246"/>
        </w:tabs>
        <w:rPr>
          <w:sz w:val="24"/>
          <w:szCs w:val="24"/>
        </w:rPr>
      </w:pPr>
      <w:r w:rsidRPr="004B5672">
        <w:rPr>
          <w:sz w:val="24"/>
          <w:szCs w:val="24"/>
        </w:rPr>
        <w:t>Музыка</w:t>
      </w:r>
    </w:p>
    <w:p w:rsidR="007662CF" w:rsidRPr="00C07C2F" w:rsidRDefault="00C07C2F" w:rsidP="00C07C2F">
      <w:pPr>
        <w:spacing w:line="276" w:lineRule="auto"/>
        <w:jc w:val="center"/>
        <w:rPr>
          <w:b/>
          <w:sz w:val="24"/>
          <w:szCs w:val="24"/>
        </w:rPr>
      </w:pPr>
      <w:r w:rsidRPr="00C07C2F">
        <w:rPr>
          <w:b/>
          <w:sz w:val="24"/>
          <w:szCs w:val="24"/>
        </w:rPr>
        <w:t>5 класс</w:t>
      </w:r>
    </w:p>
    <w:tbl>
      <w:tblPr>
        <w:tblW w:w="432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05"/>
        <w:gridCol w:w="5664"/>
        <w:gridCol w:w="1577"/>
      </w:tblGrid>
      <w:tr w:rsidR="00C07C2F" w:rsidRPr="003940A6" w:rsidTr="002E2B64">
        <w:tc>
          <w:tcPr>
            <w:tcW w:w="1285" w:type="pct"/>
            <w:shd w:val="clear" w:color="auto" w:fill="auto"/>
          </w:tcPr>
          <w:p w:rsidR="00C07C2F" w:rsidRPr="00061D8E" w:rsidRDefault="00C07C2F" w:rsidP="00C07C2F">
            <w:pPr>
              <w:jc w:val="center"/>
              <w:rPr>
                <w:b/>
                <w:sz w:val="24"/>
                <w:szCs w:val="24"/>
              </w:rPr>
            </w:pPr>
            <w:r>
              <w:rPr>
                <w:b/>
                <w:sz w:val="24"/>
                <w:szCs w:val="24"/>
              </w:rPr>
              <w:t>Название раздела</w:t>
            </w:r>
          </w:p>
        </w:tc>
        <w:tc>
          <w:tcPr>
            <w:tcW w:w="2906" w:type="pct"/>
            <w:vAlign w:val="center"/>
          </w:tcPr>
          <w:p w:rsidR="00C07C2F" w:rsidRPr="00061D8E" w:rsidRDefault="00C07C2F" w:rsidP="00C07C2F">
            <w:pPr>
              <w:jc w:val="center"/>
              <w:rPr>
                <w:b/>
                <w:sz w:val="24"/>
                <w:szCs w:val="24"/>
              </w:rPr>
            </w:pPr>
            <w:r w:rsidRPr="00061D8E">
              <w:rPr>
                <w:b/>
                <w:sz w:val="24"/>
                <w:szCs w:val="24"/>
              </w:rPr>
              <w:t>Краткое содержание</w:t>
            </w:r>
          </w:p>
          <w:p w:rsidR="00C07C2F" w:rsidRPr="003940A6" w:rsidRDefault="00C07C2F" w:rsidP="00C07C2F">
            <w:pPr>
              <w:jc w:val="center"/>
              <w:rPr>
                <w:b/>
                <w:i/>
              </w:rPr>
            </w:pPr>
          </w:p>
        </w:tc>
        <w:tc>
          <w:tcPr>
            <w:tcW w:w="809" w:type="pct"/>
            <w:shd w:val="clear" w:color="auto" w:fill="auto"/>
          </w:tcPr>
          <w:p w:rsidR="00C07C2F" w:rsidRPr="00061D8E" w:rsidRDefault="00C07C2F" w:rsidP="00C07C2F">
            <w:pPr>
              <w:widowControl/>
              <w:autoSpaceDE/>
              <w:autoSpaceDN/>
              <w:jc w:val="center"/>
              <w:rPr>
                <w:b/>
                <w:sz w:val="24"/>
                <w:szCs w:val="24"/>
              </w:rPr>
            </w:pPr>
            <w:r w:rsidRPr="00061D8E">
              <w:rPr>
                <w:b/>
                <w:sz w:val="24"/>
                <w:szCs w:val="24"/>
              </w:rPr>
              <w:t>Количество часов</w:t>
            </w:r>
          </w:p>
        </w:tc>
      </w:tr>
      <w:tr w:rsidR="00C07C2F" w:rsidRPr="003940A6" w:rsidTr="002E2B64">
        <w:tc>
          <w:tcPr>
            <w:tcW w:w="1285" w:type="pct"/>
            <w:shd w:val="clear" w:color="auto" w:fill="auto"/>
          </w:tcPr>
          <w:p w:rsidR="00C07C2F" w:rsidRPr="00E51B4B" w:rsidRDefault="00C07C2F" w:rsidP="00C07C2F">
            <w:pPr>
              <w:pStyle w:val="Style5"/>
              <w:widowControl/>
              <w:spacing w:line="0" w:lineRule="atLeast"/>
              <w:jc w:val="center"/>
              <w:rPr>
                <w:rStyle w:val="FontStyle14"/>
              </w:rPr>
            </w:pPr>
            <w:r w:rsidRPr="00993507">
              <w:rPr>
                <w:b/>
                <w:i/>
                <w:u w:val="single"/>
              </w:rPr>
              <w:t xml:space="preserve">Раздел 1: </w:t>
            </w:r>
            <w:r w:rsidRPr="00993507">
              <w:rPr>
                <w:b/>
              </w:rPr>
              <w:t>«Музыка и литература»</w:t>
            </w:r>
          </w:p>
        </w:tc>
        <w:tc>
          <w:tcPr>
            <w:tcW w:w="2906" w:type="pct"/>
            <w:vAlign w:val="center"/>
          </w:tcPr>
          <w:p w:rsidR="00C07C2F" w:rsidRPr="00E51B4B" w:rsidRDefault="00C07C2F" w:rsidP="00C07C2F">
            <w:pPr>
              <w:pStyle w:val="Style5"/>
              <w:widowControl/>
              <w:spacing w:line="0" w:lineRule="atLeast"/>
              <w:rPr>
                <w:rStyle w:val="FontStyle13"/>
              </w:rPr>
            </w:pPr>
            <w:r w:rsidRPr="00E51B4B">
              <w:rPr>
                <w:rStyle w:val="FontStyle14"/>
              </w:rPr>
              <w:t xml:space="preserve">Что роднит музыку с литературой. </w:t>
            </w:r>
            <w:r w:rsidRPr="00E51B4B">
              <w:rPr>
                <w:rStyle w:val="FontStyle13"/>
              </w:rPr>
              <w:t>Вокальная музыка. Рос</w:t>
            </w:r>
            <w:r w:rsidRPr="00E51B4B">
              <w:rPr>
                <w:rStyle w:val="FontStyle13"/>
              </w:rPr>
              <w:softHyphen/>
              <w:t>сия, Россия, нет слова красивей... Песня русская в березах, пес</w:t>
            </w:r>
            <w:r w:rsidRPr="00E51B4B">
              <w:rPr>
                <w:rStyle w:val="FontStyle13"/>
              </w:rPr>
              <w:softHyphen/>
              <w:t>ня русская в хлебах... Звучащие картины. Здесь мало услышать, здесь вслушаться нужно...</w:t>
            </w:r>
          </w:p>
          <w:p w:rsidR="00C07C2F" w:rsidRPr="00E51B4B" w:rsidRDefault="00C07C2F" w:rsidP="00C07C2F">
            <w:pPr>
              <w:pStyle w:val="Style5"/>
              <w:widowControl/>
              <w:spacing w:line="0" w:lineRule="atLeast"/>
              <w:rPr>
                <w:rStyle w:val="FontStyle13"/>
              </w:rPr>
            </w:pPr>
            <w:r w:rsidRPr="00E51B4B">
              <w:rPr>
                <w:rStyle w:val="FontStyle14"/>
              </w:rPr>
              <w:t xml:space="preserve">Фольклор в музыке русских композиторов. </w:t>
            </w:r>
            <w:r w:rsidRPr="00E51B4B">
              <w:rPr>
                <w:rStyle w:val="FontStyle13"/>
              </w:rPr>
              <w:t>Стучит, гремит Кикимора... Что за прелесть эти сказки...</w:t>
            </w:r>
          </w:p>
          <w:p w:rsidR="00C07C2F" w:rsidRPr="00E51B4B" w:rsidRDefault="00C07C2F" w:rsidP="00C07C2F">
            <w:pPr>
              <w:pStyle w:val="Style5"/>
              <w:widowControl/>
              <w:spacing w:line="0" w:lineRule="atLeast"/>
              <w:rPr>
                <w:rStyle w:val="FontStyle13"/>
              </w:rPr>
            </w:pPr>
            <w:r w:rsidRPr="00E51B4B">
              <w:rPr>
                <w:rStyle w:val="FontStyle14"/>
              </w:rPr>
              <w:t xml:space="preserve">Жанры инструментальной и вокальной музыки. </w:t>
            </w:r>
            <w:r w:rsidRPr="00E51B4B">
              <w:rPr>
                <w:rStyle w:val="FontStyle13"/>
              </w:rPr>
              <w:t>Мелоди</w:t>
            </w:r>
            <w:r w:rsidRPr="00E51B4B">
              <w:rPr>
                <w:rStyle w:val="FontStyle13"/>
              </w:rPr>
              <w:softHyphen/>
              <w:t>ей одной звучат печаль и радость... Песнь моя летит с моль</w:t>
            </w:r>
            <w:r w:rsidRPr="00E51B4B">
              <w:rPr>
                <w:rStyle w:val="FontStyle13"/>
              </w:rPr>
              <w:softHyphen/>
              <w:t>бою...</w:t>
            </w:r>
          </w:p>
          <w:p w:rsidR="00C07C2F" w:rsidRPr="00E51B4B" w:rsidRDefault="00C07C2F" w:rsidP="00C07C2F">
            <w:pPr>
              <w:pStyle w:val="Style5"/>
              <w:widowControl/>
              <w:spacing w:line="0" w:lineRule="atLeast"/>
              <w:rPr>
                <w:rStyle w:val="FontStyle13"/>
              </w:rPr>
            </w:pPr>
            <w:r w:rsidRPr="00E51B4B">
              <w:rPr>
                <w:rStyle w:val="FontStyle14"/>
              </w:rPr>
              <w:t xml:space="preserve">Вторая жизнь песни. </w:t>
            </w:r>
            <w:r w:rsidRPr="00E51B4B">
              <w:rPr>
                <w:rStyle w:val="FontStyle13"/>
              </w:rPr>
              <w:t>Живительный родник творчества.</w:t>
            </w:r>
          </w:p>
          <w:p w:rsidR="00C07C2F" w:rsidRPr="00E51B4B" w:rsidRDefault="00C07C2F" w:rsidP="00C07C2F">
            <w:pPr>
              <w:pStyle w:val="Style5"/>
              <w:widowControl/>
              <w:spacing w:line="0" w:lineRule="atLeast"/>
              <w:rPr>
                <w:rStyle w:val="FontStyle13"/>
              </w:rPr>
            </w:pPr>
            <w:r w:rsidRPr="00E51B4B">
              <w:rPr>
                <w:rStyle w:val="FontStyle12"/>
              </w:rPr>
              <w:t xml:space="preserve">Раскрываются следующие содержательные линии: </w:t>
            </w:r>
            <w:r w:rsidRPr="00E51B4B">
              <w:rPr>
                <w:rStyle w:val="FontStyle13"/>
              </w:rPr>
              <w:t>Сюже</w:t>
            </w:r>
            <w:r w:rsidRPr="00E51B4B">
              <w:rPr>
                <w:rStyle w:val="FontStyle13"/>
              </w:rPr>
              <w:softHyphen/>
              <w:t>ты, темы, образы искусства. Интонационные особенности языка народной, профессиональной, религиозной музыки (музыка рус</w:t>
            </w:r>
            <w:r w:rsidRPr="00E51B4B">
              <w:rPr>
                <w:rStyle w:val="FontStyle13"/>
              </w:rPr>
              <w:softHyphen/>
              <w:t>ская и зарубежная, старинная и современная). Специфика средств художественной выразительности каждого из искусств.</w:t>
            </w:r>
          </w:p>
          <w:p w:rsidR="00C07C2F" w:rsidRPr="00E51B4B" w:rsidRDefault="00C07C2F" w:rsidP="00C07C2F">
            <w:pPr>
              <w:pStyle w:val="Style7"/>
              <w:widowControl/>
              <w:spacing w:line="0" w:lineRule="atLeast"/>
              <w:jc w:val="both"/>
              <w:rPr>
                <w:rStyle w:val="FontStyle12"/>
              </w:rPr>
            </w:pPr>
            <w:r w:rsidRPr="00E51B4B">
              <w:rPr>
                <w:rStyle w:val="FontStyle12"/>
              </w:rPr>
              <w:t>Обобщение материала I четверти.</w:t>
            </w:r>
          </w:p>
          <w:p w:rsidR="00C07C2F" w:rsidRPr="00E51B4B" w:rsidRDefault="00C07C2F" w:rsidP="00C07C2F">
            <w:pPr>
              <w:pStyle w:val="Style5"/>
              <w:widowControl/>
              <w:spacing w:line="0" w:lineRule="atLeast"/>
              <w:rPr>
                <w:rStyle w:val="FontStyle13"/>
              </w:rPr>
            </w:pPr>
            <w:r w:rsidRPr="00E51B4B">
              <w:rPr>
                <w:rStyle w:val="FontStyle14"/>
              </w:rPr>
              <w:t xml:space="preserve">Всю жизнь мою несу родину в душе... </w:t>
            </w:r>
            <w:r w:rsidRPr="00E51B4B">
              <w:rPr>
                <w:rStyle w:val="FontStyle13"/>
              </w:rPr>
              <w:t>«Перезвоны». Зву</w:t>
            </w:r>
            <w:r w:rsidRPr="00E51B4B">
              <w:rPr>
                <w:rStyle w:val="FontStyle13"/>
              </w:rPr>
              <w:softHyphen/>
              <w:t>чащие картины. Скажи, откуда ты приходишь, красота?</w:t>
            </w:r>
          </w:p>
          <w:p w:rsidR="00C07C2F" w:rsidRPr="00E51B4B" w:rsidRDefault="00C07C2F" w:rsidP="00C07C2F">
            <w:pPr>
              <w:pStyle w:val="Style8"/>
              <w:widowControl/>
              <w:spacing w:before="19" w:line="0" w:lineRule="atLeast"/>
              <w:rPr>
                <w:rStyle w:val="WW8Num7z0"/>
              </w:rPr>
            </w:pPr>
            <w:r w:rsidRPr="00E51B4B">
              <w:rPr>
                <w:rStyle w:val="FontStyle14"/>
              </w:rPr>
              <w:t xml:space="preserve">Писатели и поэты о музыке и музыкантах. </w:t>
            </w:r>
            <w:r w:rsidRPr="00E51B4B">
              <w:rPr>
                <w:rStyle w:val="FontStyle13"/>
              </w:rPr>
              <w:t>Слово о мас</w:t>
            </w:r>
            <w:r w:rsidRPr="00E51B4B">
              <w:rPr>
                <w:rStyle w:val="FontStyle13"/>
              </w:rPr>
              <w:softHyphen/>
              <w:t>тере. Гармонии задумчивый поэт. Ты, Моцарт, бог, и сам того не знаешь... Был он весь окутан тайной — черный гость...</w:t>
            </w:r>
            <w:r w:rsidRPr="00E51B4B">
              <w:rPr>
                <w:rStyle w:val="WW8Num7z0"/>
              </w:rPr>
              <w:t></w:t>
            </w:r>
          </w:p>
          <w:p w:rsidR="00C07C2F" w:rsidRPr="00E51B4B" w:rsidRDefault="00C07C2F" w:rsidP="00C07C2F">
            <w:pPr>
              <w:pStyle w:val="Style8"/>
              <w:widowControl/>
              <w:spacing w:before="19" w:line="0" w:lineRule="atLeast"/>
              <w:rPr>
                <w:rStyle w:val="FontStyle13"/>
              </w:rPr>
            </w:pPr>
            <w:r w:rsidRPr="00E51B4B">
              <w:rPr>
                <w:rStyle w:val="FontStyle14"/>
              </w:rPr>
              <w:lastRenderedPageBreak/>
              <w:t xml:space="preserve">Первое путешествие в музыкальный театр. </w:t>
            </w:r>
            <w:r w:rsidRPr="00E51B4B">
              <w:rPr>
                <w:rStyle w:val="FontStyle13"/>
              </w:rPr>
              <w:t>Опера. Опер</w:t>
            </w:r>
            <w:r w:rsidRPr="00E51B4B">
              <w:rPr>
                <w:rStyle w:val="FontStyle13"/>
              </w:rPr>
              <w:softHyphen/>
              <w:t>ная мозаика. Опера-былина «Садко». Звучащие картины. По</w:t>
            </w:r>
            <w:r w:rsidRPr="00E51B4B">
              <w:rPr>
                <w:rStyle w:val="FontStyle13"/>
              </w:rPr>
              <w:softHyphen/>
              <w:t>клон вам, гости именитые, гости заморские!</w:t>
            </w:r>
          </w:p>
          <w:p w:rsidR="00C07C2F" w:rsidRPr="00E51B4B" w:rsidRDefault="00C07C2F" w:rsidP="00C07C2F">
            <w:pPr>
              <w:pStyle w:val="Style8"/>
              <w:widowControl/>
              <w:spacing w:line="0" w:lineRule="atLeast"/>
              <w:rPr>
                <w:rStyle w:val="FontStyle13"/>
              </w:rPr>
            </w:pPr>
            <w:r w:rsidRPr="00E51B4B">
              <w:rPr>
                <w:rStyle w:val="FontStyle14"/>
              </w:rPr>
              <w:t xml:space="preserve">Второе путешествие в музыкальный театр. </w:t>
            </w:r>
            <w:r w:rsidRPr="00E51B4B">
              <w:rPr>
                <w:rStyle w:val="FontStyle13"/>
              </w:rPr>
              <w:t>Балет. Балет</w:t>
            </w:r>
            <w:r w:rsidRPr="00E51B4B">
              <w:rPr>
                <w:rStyle w:val="FontStyle13"/>
              </w:rPr>
              <w:softHyphen/>
              <w:t>ная мозаика. Балет-сказка «Щелкунчик».</w:t>
            </w:r>
          </w:p>
          <w:p w:rsidR="00C07C2F" w:rsidRPr="00E51B4B" w:rsidRDefault="00C07C2F" w:rsidP="00C07C2F">
            <w:pPr>
              <w:pStyle w:val="Style6"/>
              <w:widowControl/>
              <w:spacing w:line="0" w:lineRule="atLeast"/>
              <w:ind w:left="288"/>
              <w:jc w:val="both"/>
              <w:rPr>
                <w:rStyle w:val="FontStyle14"/>
              </w:rPr>
            </w:pPr>
            <w:r w:rsidRPr="00E51B4B">
              <w:rPr>
                <w:rStyle w:val="FontStyle14"/>
              </w:rPr>
              <w:t>Музыка в театре, кино, на телевидении.</w:t>
            </w:r>
          </w:p>
          <w:p w:rsidR="00C07C2F" w:rsidRPr="00E51B4B" w:rsidRDefault="00C07C2F" w:rsidP="00C07C2F">
            <w:pPr>
              <w:pStyle w:val="Style6"/>
              <w:widowControl/>
              <w:spacing w:line="0" w:lineRule="atLeast"/>
              <w:ind w:left="283"/>
              <w:jc w:val="both"/>
              <w:rPr>
                <w:rStyle w:val="FontStyle13"/>
              </w:rPr>
            </w:pPr>
            <w:r w:rsidRPr="00E51B4B">
              <w:rPr>
                <w:rStyle w:val="FontStyle14"/>
              </w:rPr>
              <w:t xml:space="preserve">Третье путешествие в музыкальный театр. </w:t>
            </w:r>
            <w:r w:rsidRPr="00E51B4B">
              <w:rPr>
                <w:rStyle w:val="FontStyle13"/>
              </w:rPr>
              <w:t>Мюзикл.</w:t>
            </w:r>
          </w:p>
          <w:p w:rsidR="00C07C2F" w:rsidRPr="00E51B4B" w:rsidRDefault="00C07C2F" w:rsidP="00C07C2F">
            <w:pPr>
              <w:pStyle w:val="Style6"/>
              <w:widowControl/>
              <w:spacing w:before="5" w:line="0" w:lineRule="atLeast"/>
              <w:ind w:left="293"/>
              <w:jc w:val="both"/>
              <w:rPr>
                <w:rStyle w:val="FontStyle14"/>
              </w:rPr>
            </w:pPr>
            <w:r w:rsidRPr="00E51B4B">
              <w:rPr>
                <w:rStyle w:val="FontStyle14"/>
              </w:rPr>
              <w:t>Мир композитора.</w:t>
            </w:r>
          </w:p>
          <w:p w:rsidR="00C07C2F" w:rsidRPr="00E51B4B" w:rsidRDefault="00C07C2F" w:rsidP="00C07C2F">
            <w:pPr>
              <w:pStyle w:val="Style8"/>
              <w:widowControl/>
              <w:spacing w:line="0" w:lineRule="atLeast"/>
              <w:ind w:firstLine="278"/>
              <w:rPr>
                <w:rStyle w:val="FontStyle13"/>
              </w:rPr>
            </w:pPr>
            <w:r w:rsidRPr="00E51B4B">
              <w:rPr>
                <w:rStyle w:val="FontStyle12"/>
              </w:rPr>
              <w:t xml:space="preserve">Раскрываются следующие содержательные линии: </w:t>
            </w:r>
            <w:r w:rsidRPr="00E51B4B">
              <w:rPr>
                <w:rStyle w:val="FontStyle13"/>
              </w:rPr>
              <w:t>Симфо</w:t>
            </w:r>
            <w:r w:rsidRPr="00E51B4B">
              <w:rPr>
                <w:rStyle w:val="FontStyle13"/>
              </w:rPr>
              <w:softHyphen/>
              <w:t>ния-действо. Кантата. Средства музыкальной выразительности. Хор. Симфонический оркестр. Певческие голоса. Струнные инструменты; челеста; флейта. Колокольность. Жанры фортепи</w:t>
            </w:r>
            <w:r w:rsidRPr="00E51B4B">
              <w:rPr>
                <w:rStyle w:val="FontStyle13"/>
              </w:rPr>
              <w:softHyphen/>
              <w:t>анной музыки. Серенада для струнного оркестра. Реквием. При</w:t>
            </w:r>
            <w:r w:rsidRPr="00E51B4B">
              <w:rPr>
                <w:rStyle w:val="FontStyle13"/>
              </w:rPr>
              <w:softHyphen/>
              <w:t>емы развития в музыке. Контраст интонаций.</w:t>
            </w:r>
          </w:p>
          <w:p w:rsidR="00C07C2F" w:rsidRPr="00E51B4B" w:rsidRDefault="00C07C2F" w:rsidP="00C07C2F">
            <w:pPr>
              <w:pStyle w:val="Style8"/>
              <w:widowControl/>
              <w:spacing w:line="0" w:lineRule="atLeast"/>
              <w:rPr>
                <w:rStyle w:val="FontStyle13"/>
              </w:rPr>
            </w:pPr>
            <w:r w:rsidRPr="00E51B4B">
              <w:rPr>
                <w:rStyle w:val="FontStyle13"/>
              </w:rPr>
              <w:t>Опера. Либретто. Увертюра. Ария, речитатив, хор, ансамбль. Инструментальные темы. Музыкальный и литературный портре</w:t>
            </w:r>
            <w:r w:rsidRPr="00E51B4B">
              <w:rPr>
                <w:rStyle w:val="FontStyle13"/>
              </w:rPr>
              <w:softHyphen/>
              <w:t>ты. Выдающиеся исполнители (дирижеры, певцы).</w:t>
            </w:r>
          </w:p>
          <w:p w:rsidR="00C07C2F" w:rsidRPr="00E51B4B" w:rsidRDefault="00C07C2F" w:rsidP="00C07C2F">
            <w:pPr>
              <w:pStyle w:val="Style8"/>
              <w:widowControl/>
              <w:spacing w:line="0" w:lineRule="atLeast"/>
              <w:ind w:left="307" w:firstLine="0"/>
              <w:rPr>
                <w:rStyle w:val="FontStyle13"/>
              </w:rPr>
            </w:pPr>
            <w:r w:rsidRPr="00E51B4B">
              <w:rPr>
                <w:rStyle w:val="FontStyle13"/>
              </w:rPr>
              <w:t>Балет. Либретто. Образ танца. Симфоническое развитие.</w:t>
            </w:r>
          </w:p>
          <w:p w:rsidR="00C07C2F" w:rsidRPr="00E51B4B" w:rsidRDefault="00C07C2F" w:rsidP="00C07C2F">
            <w:pPr>
              <w:pStyle w:val="Style8"/>
              <w:widowControl/>
              <w:spacing w:before="5" w:line="0" w:lineRule="atLeast"/>
              <w:rPr>
                <w:rStyle w:val="FontStyle13"/>
              </w:rPr>
            </w:pPr>
            <w:r w:rsidRPr="00E51B4B">
              <w:rPr>
                <w:rStyle w:val="FontStyle13"/>
              </w:rPr>
              <w:t>Музыкальный фильм. Литературный сценарий. Мюзикл. Му</w:t>
            </w:r>
            <w:r w:rsidRPr="00E51B4B">
              <w:rPr>
                <w:rStyle w:val="FontStyle13"/>
              </w:rPr>
              <w:softHyphen/>
              <w:t>зыкальные и литературные жанры.</w:t>
            </w:r>
          </w:p>
          <w:p w:rsidR="00C07C2F" w:rsidRPr="00E51B4B" w:rsidRDefault="00C07C2F" w:rsidP="00C07C2F">
            <w:pPr>
              <w:pStyle w:val="Style2"/>
              <w:widowControl/>
              <w:spacing w:line="0" w:lineRule="atLeast"/>
              <w:ind w:left="317"/>
              <w:jc w:val="both"/>
              <w:rPr>
                <w:rStyle w:val="FontStyle12"/>
              </w:rPr>
            </w:pPr>
            <w:r w:rsidRPr="00E51B4B">
              <w:rPr>
                <w:rStyle w:val="FontStyle12"/>
              </w:rPr>
              <w:t>Обобщение материала II четверти.</w:t>
            </w:r>
          </w:p>
          <w:p w:rsidR="00C07C2F" w:rsidRPr="00E51B4B" w:rsidRDefault="00C07C2F" w:rsidP="00C07C2F">
            <w:pPr>
              <w:pStyle w:val="Style9"/>
              <w:widowControl/>
              <w:spacing w:before="130" w:line="0" w:lineRule="atLeast"/>
              <w:jc w:val="both"/>
              <w:rPr>
                <w:rStyle w:val="FontStyle13"/>
              </w:rPr>
            </w:pPr>
            <w:r w:rsidRPr="00E51B4B">
              <w:rPr>
                <w:rStyle w:val="FontStyle14"/>
              </w:rPr>
              <w:t xml:space="preserve">Музыкальный </w:t>
            </w:r>
            <w:r w:rsidRPr="00E51B4B">
              <w:rPr>
                <w:rStyle w:val="FontStyle13"/>
              </w:rPr>
              <w:t>материал</w:t>
            </w:r>
          </w:p>
          <w:p w:rsidR="00C07C2F" w:rsidRPr="00E51B4B" w:rsidRDefault="00C07C2F" w:rsidP="00C07C2F">
            <w:pPr>
              <w:pStyle w:val="Style4"/>
              <w:widowControl/>
              <w:spacing w:line="0" w:lineRule="atLeast"/>
              <w:jc w:val="both"/>
              <w:rPr>
                <w:rStyle w:val="FontStyle15"/>
                <w:i w:val="0"/>
              </w:rPr>
            </w:pPr>
            <w:r w:rsidRPr="00E51B4B">
              <w:rPr>
                <w:rStyle w:val="FontStyle15"/>
              </w:rPr>
              <w:t xml:space="preserve">Родина. </w:t>
            </w:r>
            <w:r w:rsidRPr="00E51B4B">
              <w:rPr>
                <w:rStyle w:val="FontStyle13"/>
              </w:rPr>
              <w:t xml:space="preserve">Н. Хрисаниди, слова В. Кзтанова. </w:t>
            </w:r>
            <w:r w:rsidRPr="00E51B4B">
              <w:rPr>
                <w:rStyle w:val="FontStyle15"/>
              </w:rPr>
              <w:t>Красно сол</w:t>
            </w:r>
            <w:r w:rsidRPr="00E51B4B">
              <w:rPr>
                <w:rStyle w:val="FontStyle15"/>
              </w:rPr>
              <w:softHyphen/>
              <w:t xml:space="preserve">нышко. </w:t>
            </w:r>
            <w:r w:rsidRPr="00E51B4B">
              <w:rPr>
                <w:rStyle w:val="FontStyle13"/>
              </w:rPr>
              <w:t xml:space="preserve">П. Аедоницкий, слова И. Шаферана. </w:t>
            </w:r>
            <w:r w:rsidRPr="00E51B4B">
              <w:rPr>
                <w:rStyle w:val="FontStyle15"/>
              </w:rPr>
              <w:t xml:space="preserve">Родная земля. </w:t>
            </w:r>
            <w:r w:rsidRPr="00E51B4B">
              <w:rPr>
                <w:rStyle w:val="FontStyle13"/>
              </w:rPr>
              <w:t xml:space="preserve">Я. Дубравин, слова Е. Руженцева. </w:t>
            </w:r>
            <w:r w:rsidRPr="00E51B4B">
              <w:rPr>
                <w:rStyle w:val="FontStyle12"/>
              </w:rPr>
              <w:t xml:space="preserve">Жаворонок. </w:t>
            </w:r>
            <w:r w:rsidRPr="00E51B4B">
              <w:rPr>
                <w:rStyle w:val="FontStyle13"/>
              </w:rPr>
              <w:t>М. Глинка, сло</w:t>
            </w:r>
            <w:r w:rsidRPr="00E51B4B">
              <w:rPr>
                <w:rStyle w:val="FontStyle13"/>
              </w:rPr>
              <w:softHyphen/>
              <w:t xml:space="preserve">ва Н. Кукольника. </w:t>
            </w:r>
            <w:r w:rsidRPr="00E51B4B">
              <w:rPr>
                <w:rStyle w:val="FontStyle15"/>
              </w:rPr>
              <w:t xml:space="preserve">Моя Россия. </w:t>
            </w:r>
            <w:r w:rsidRPr="00E51B4B">
              <w:rPr>
                <w:rStyle w:val="FontStyle13"/>
              </w:rPr>
              <w:t>Г. Струве, слова Н. Соловье</w:t>
            </w:r>
            <w:r w:rsidRPr="00E51B4B">
              <w:rPr>
                <w:rStyle w:val="FontStyle13"/>
              </w:rPr>
              <w:softHyphen/>
              <w:t>вой.</w:t>
            </w:r>
            <w:r w:rsidRPr="00E51B4B">
              <w:rPr>
                <w:rStyle w:val="WW8Num4z0"/>
                <w:rFonts w:ascii="Times New Roman" w:hAnsi="Times New Roman" w:cs="Times New Roman"/>
              </w:rPr>
              <w:t></w:t>
            </w:r>
            <w:r w:rsidRPr="00E51B4B">
              <w:rPr>
                <w:rStyle w:val="FontStyle12"/>
              </w:rPr>
              <w:t>Во поле береза стояла; Я на камушке сижу; Заплетися, плетень; Уж ты, поле мое; Не одна-то ли во поле доро</w:t>
            </w:r>
            <w:r w:rsidRPr="00E51B4B">
              <w:rPr>
                <w:rStyle w:val="FontStyle12"/>
              </w:rPr>
              <w:softHyphen/>
              <w:t xml:space="preserve">женька; Ах ты, ноченька </w:t>
            </w:r>
            <w:r w:rsidRPr="00E51B4B">
              <w:rPr>
                <w:rStyle w:val="FontStyle15"/>
              </w:rPr>
              <w:t>и др., русские народные песни.</w:t>
            </w:r>
          </w:p>
          <w:p w:rsidR="00C07C2F" w:rsidRPr="00E51B4B" w:rsidRDefault="00C07C2F" w:rsidP="00C07C2F">
            <w:pPr>
              <w:pStyle w:val="Style5"/>
              <w:widowControl/>
              <w:spacing w:line="0" w:lineRule="atLeast"/>
              <w:rPr>
                <w:rStyle w:val="FontStyle15"/>
                <w:i w:val="0"/>
              </w:rPr>
            </w:pPr>
            <w:r w:rsidRPr="00E51B4B">
              <w:rPr>
                <w:rStyle w:val="FontStyle12"/>
              </w:rPr>
              <w:t xml:space="preserve">Симфония № 4 </w:t>
            </w:r>
            <w:r w:rsidRPr="00E51B4B">
              <w:rPr>
                <w:rStyle w:val="FontStyle15"/>
              </w:rPr>
              <w:t xml:space="preserve">(фрагмент финала). П. Чайковский. </w:t>
            </w:r>
            <w:r w:rsidRPr="00E51B4B">
              <w:rPr>
                <w:rStyle w:val="FontStyle12"/>
              </w:rPr>
              <w:t xml:space="preserve">Пер Гюнт. </w:t>
            </w:r>
            <w:r w:rsidRPr="00E51B4B">
              <w:rPr>
                <w:rStyle w:val="FontStyle15"/>
              </w:rPr>
              <w:t>Музыка к драме Г. Ибсена (фрагменты). Э. Григ.</w:t>
            </w:r>
          </w:p>
          <w:p w:rsidR="00C07C2F" w:rsidRPr="00E51B4B" w:rsidRDefault="00C07C2F" w:rsidP="00C07C2F">
            <w:pPr>
              <w:pStyle w:val="Style5"/>
              <w:widowControl/>
              <w:spacing w:line="0" w:lineRule="atLeast"/>
              <w:rPr>
                <w:rStyle w:val="FontStyle15"/>
                <w:i w:val="0"/>
              </w:rPr>
            </w:pPr>
            <w:r w:rsidRPr="00E51B4B">
              <w:rPr>
                <w:rStyle w:val="FontStyle12"/>
              </w:rPr>
              <w:t xml:space="preserve">Осень. </w:t>
            </w:r>
            <w:r w:rsidRPr="00E51B4B">
              <w:rPr>
                <w:rStyle w:val="FontStyle15"/>
              </w:rPr>
              <w:t xml:space="preserve">П. Чайковский, слова А. Плещеева. </w:t>
            </w:r>
            <w:r w:rsidRPr="00E51B4B">
              <w:rPr>
                <w:rStyle w:val="FontStyle12"/>
              </w:rPr>
              <w:t xml:space="preserve">Осень. </w:t>
            </w:r>
            <w:r w:rsidRPr="00E51B4B">
              <w:rPr>
                <w:rStyle w:val="FontStyle15"/>
              </w:rPr>
              <w:t xml:space="preserve">Ц. Кюи, слова А. Плещеева. </w:t>
            </w:r>
            <w:r w:rsidRPr="00E51B4B">
              <w:rPr>
                <w:rStyle w:val="FontStyle12"/>
              </w:rPr>
              <w:t xml:space="preserve">Осенней песенки слова. </w:t>
            </w:r>
            <w:r w:rsidRPr="00E51B4B">
              <w:rPr>
                <w:rStyle w:val="FontStyle15"/>
              </w:rPr>
              <w:t>В. Серебренников, слова В. Степанова.</w:t>
            </w:r>
          </w:p>
          <w:p w:rsidR="00C07C2F" w:rsidRPr="00E51B4B" w:rsidRDefault="00C07C2F" w:rsidP="00C07C2F">
            <w:pPr>
              <w:pStyle w:val="Style5"/>
              <w:widowControl/>
              <w:spacing w:line="0" w:lineRule="atLeast"/>
              <w:rPr>
                <w:rStyle w:val="FontStyle15"/>
                <w:i w:val="0"/>
              </w:rPr>
            </w:pPr>
            <w:r w:rsidRPr="00E51B4B">
              <w:rPr>
                <w:rStyle w:val="FontStyle12"/>
              </w:rPr>
              <w:t xml:space="preserve">Песенка о словах. </w:t>
            </w:r>
            <w:r w:rsidRPr="00E51B4B">
              <w:rPr>
                <w:rStyle w:val="FontStyle15"/>
              </w:rPr>
              <w:t>С. Старобинский, слова В. Вайнина.</w:t>
            </w:r>
          </w:p>
          <w:p w:rsidR="00C07C2F" w:rsidRPr="00E51B4B" w:rsidRDefault="00C07C2F" w:rsidP="00C07C2F">
            <w:pPr>
              <w:pStyle w:val="Style5"/>
              <w:widowControl/>
              <w:spacing w:line="0" w:lineRule="atLeast"/>
              <w:rPr>
                <w:rStyle w:val="FontStyle15"/>
                <w:i w:val="0"/>
              </w:rPr>
            </w:pPr>
            <w:r w:rsidRPr="00E51B4B">
              <w:rPr>
                <w:rStyle w:val="FontStyle12"/>
              </w:rPr>
              <w:t xml:space="preserve">Горные вершины. </w:t>
            </w:r>
            <w:r w:rsidRPr="00E51B4B">
              <w:rPr>
                <w:rStyle w:val="FontStyle15"/>
              </w:rPr>
              <w:t xml:space="preserve">А. Варламов, слова М. Лермонтова. </w:t>
            </w:r>
            <w:r w:rsidRPr="00E51B4B">
              <w:rPr>
                <w:rStyle w:val="FontStyle12"/>
              </w:rPr>
              <w:t>Гор</w:t>
            </w:r>
            <w:r w:rsidRPr="00E51B4B">
              <w:rPr>
                <w:rStyle w:val="FontStyle12"/>
              </w:rPr>
              <w:softHyphen/>
              <w:t xml:space="preserve">ные вершины. </w:t>
            </w:r>
            <w:r w:rsidRPr="00E51B4B">
              <w:rPr>
                <w:rStyle w:val="FontStyle15"/>
              </w:rPr>
              <w:t>А. Рубинштейн, слова М. Лермонтова.</w:t>
            </w:r>
          </w:p>
          <w:p w:rsidR="00C07C2F" w:rsidRPr="00E51B4B" w:rsidRDefault="00C07C2F" w:rsidP="00C07C2F">
            <w:pPr>
              <w:pStyle w:val="Style5"/>
              <w:widowControl/>
              <w:spacing w:line="0" w:lineRule="atLeast"/>
              <w:rPr>
                <w:rStyle w:val="FontStyle15"/>
                <w:i w:val="0"/>
              </w:rPr>
            </w:pPr>
            <w:r w:rsidRPr="00E51B4B">
              <w:rPr>
                <w:rStyle w:val="FontStyle12"/>
              </w:rPr>
              <w:t xml:space="preserve">Вокализ. </w:t>
            </w:r>
            <w:r w:rsidRPr="00E51B4B">
              <w:rPr>
                <w:rStyle w:val="FontStyle15"/>
              </w:rPr>
              <w:t xml:space="preserve">С. Рахманинов. </w:t>
            </w:r>
            <w:r w:rsidRPr="00E51B4B">
              <w:rPr>
                <w:rStyle w:val="FontStyle12"/>
              </w:rPr>
              <w:t xml:space="preserve">Вокализ. </w:t>
            </w:r>
            <w:r w:rsidRPr="00E51B4B">
              <w:rPr>
                <w:rStyle w:val="FontStyle15"/>
              </w:rPr>
              <w:t xml:space="preserve">Ф. Абт. </w:t>
            </w:r>
            <w:r w:rsidRPr="00E51B4B">
              <w:rPr>
                <w:rStyle w:val="FontStyle12"/>
              </w:rPr>
              <w:t xml:space="preserve">Романс. </w:t>
            </w:r>
            <w:r w:rsidRPr="00E51B4B">
              <w:rPr>
                <w:rStyle w:val="FontStyle15"/>
              </w:rPr>
              <w:t>Из Му</w:t>
            </w:r>
            <w:r w:rsidRPr="00E51B4B">
              <w:rPr>
                <w:rStyle w:val="FontStyle15"/>
              </w:rPr>
              <w:softHyphen/>
              <w:t>зыкальных иллюстраций к повести А. Пушкина «Метель» (фраг</w:t>
            </w:r>
            <w:r w:rsidRPr="00E51B4B">
              <w:rPr>
                <w:rStyle w:val="FontStyle15"/>
              </w:rPr>
              <w:softHyphen/>
              <w:t>мент). Г. Свиридов.</w:t>
            </w:r>
          </w:p>
          <w:p w:rsidR="00C07C2F" w:rsidRPr="00E51B4B" w:rsidRDefault="00C07C2F" w:rsidP="00C07C2F">
            <w:pPr>
              <w:pStyle w:val="Style5"/>
              <w:widowControl/>
              <w:spacing w:line="0" w:lineRule="atLeast"/>
              <w:rPr>
                <w:rStyle w:val="FontStyle15"/>
                <w:i w:val="0"/>
              </w:rPr>
            </w:pPr>
            <w:r w:rsidRPr="00E51B4B">
              <w:rPr>
                <w:rStyle w:val="FontStyle12"/>
              </w:rPr>
              <w:t xml:space="preserve">Кикимора. </w:t>
            </w:r>
            <w:r w:rsidRPr="00E51B4B">
              <w:rPr>
                <w:rStyle w:val="FontStyle15"/>
              </w:rPr>
              <w:t>Сказание для симфонического оркестра (фраг</w:t>
            </w:r>
            <w:r w:rsidRPr="00E51B4B">
              <w:rPr>
                <w:rStyle w:val="FontStyle15"/>
              </w:rPr>
              <w:softHyphen/>
              <w:t>менты). А. Лядов.</w:t>
            </w:r>
          </w:p>
          <w:p w:rsidR="00C07C2F" w:rsidRPr="00E51B4B" w:rsidRDefault="00C07C2F" w:rsidP="00C07C2F">
            <w:pPr>
              <w:pStyle w:val="Style5"/>
              <w:widowControl/>
              <w:spacing w:line="0" w:lineRule="atLeast"/>
              <w:rPr>
                <w:rStyle w:val="FontStyle15"/>
                <w:i w:val="0"/>
              </w:rPr>
            </w:pPr>
            <w:r w:rsidRPr="00E51B4B">
              <w:rPr>
                <w:rStyle w:val="FontStyle12"/>
              </w:rPr>
              <w:t xml:space="preserve">Шехеразада. </w:t>
            </w:r>
            <w:r w:rsidRPr="00E51B4B">
              <w:rPr>
                <w:rStyle w:val="FontStyle15"/>
              </w:rPr>
              <w:t>Симфоническая сюита (фрагменты). Н. Римс-кий-Корсаков.</w:t>
            </w:r>
          </w:p>
          <w:p w:rsidR="00C07C2F" w:rsidRPr="00E51B4B" w:rsidRDefault="00C07C2F" w:rsidP="00C07C2F">
            <w:pPr>
              <w:pStyle w:val="Style5"/>
              <w:widowControl/>
              <w:spacing w:line="0" w:lineRule="atLeast"/>
              <w:rPr>
                <w:rStyle w:val="FontStyle15"/>
                <w:i w:val="0"/>
              </w:rPr>
            </w:pPr>
            <w:r w:rsidRPr="00E51B4B">
              <w:rPr>
                <w:rStyle w:val="FontStyle12"/>
              </w:rPr>
              <w:t xml:space="preserve">Баркарола (Июнь). </w:t>
            </w:r>
            <w:r w:rsidRPr="00E51B4B">
              <w:rPr>
                <w:rStyle w:val="FontStyle15"/>
              </w:rPr>
              <w:t>Из фортепианного цикла «Времена го</w:t>
            </w:r>
            <w:r w:rsidRPr="00E51B4B">
              <w:rPr>
                <w:rStyle w:val="FontStyle15"/>
              </w:rPr>
              <w:softHyphen/>
              <w:t>да». П. Чайковский.</w:t>
            </w:r>
          </w:p>
          <w:p w:rsidR="00C07C2F" w:rsidRPr="00E51B4B" w:rsidRDefault="00C07C2F" w:rsidP="00C07C2F">
            <w:pPr>
              <w:pStyle w:val="Style5"/>
              <w:widowControl/>
              <w:spacing w:line="0" w:lineRule="atLeast"/>
              <w:rPr>
                <w:rStyle w:val="FontStyle15"/>
                <w:i w:val="0"/>
              </w:rPr>
            </w:pPr>
            <w:r w:rsidRPr="00E51B4B">
              <w:rPr>
                <w:rStyle w:val="FontStyle12"/>
              </w:rPr>
              <w:t xml:space="preserve">Песня венецианского гондольера (№ 6). </w:t>
            </w:r>
            <w:r w:rsidRPr="00E51B4B">
              <w:rPr>
                <w:rStyle w:val="FontStyle15"/>
              </w:rPr>
              <w:t>Из фортепианно</w:t>
            </w:r>
            <w:r w:rsidRPr="00E51B4B">
              <w:rPr>
                <w:rStyle w:val="FontStyle15"/>
              </w:rPr>
              <w:softHyphen/>
              <w:t>го цикла «Песни без слов». Ф. Мендельсон.</w:t>
            </w:r>
          </w:p>
          <w:p w:rsidR="00C07C2F" w:rsidRPr="00E51B4B" w:rsidRDefault="00C07C2F" w:rsidP="00C07C2F">
            <w:pPr>
              <w:pStyle w:val="Style8"/>
              <w:widowControl/>
              <w:spacing w:before="53" w:line="0" w:lineRule="atLeast"/>
              <w:rPr>
                <w:rStyle w:val="FontStyle13"/>
              </w:rPr>
            </w:pPr>
            <w:r w:rsidRPr="00E51B4B">
              <w:rPr>
                <w:rStyle w:val="FontStyle12"/>
              </w:rPr>
              <w:t xml:space="preserve">Венецианская ночь. </w:t>
            </w:r>
            <w:r w:rsidRPr="00E51B4B">
              <w:rPr>
                <w:rStyle w:val="FontStyle15"/>
              </w:rPr>
              <w:t xml:space="preserve">М. Глинка, слова И. Козлова. </w:t>
            </w:r>
            <w:r w:rsidRPr="00E51B4B">
              <w:rPr>
                <w:rStyle w:val="FontStyle12"/>
              </w:rPr>
              <w:t>Баркаро</w:t>
            </w:r>
            <w:r w:rsidRPr="00E51B4B">
              <w:rPr>
                <w:rStyle w:val="FontStyle12"/>
              </w:rPr>
              <w:softHyphen/>
              <w:t xml:space="preserve">ла. </w:t>
            </w:r>
            <w:r w:rsidRPr="00E51B4B">
              <w:rPr>
                <w:rStyle w:val="FontStyle15"/>
              </w:rPr>
              <w:t>Ф. Шуберт, слова Ф. Штольберга, перевод А. Плещеева.</w:t>
            </w:r>
          </w:p>
          <w:p w:rsidR="00C07C2F" w:rsidRPr="00E51B4B" w:rsidRDefault="00C07C2F" w:rsidP="00C07C2F">
            <w:pPr>
              <w:pStyle w:val="Style6"/>
              <w:widowControl/>
              <w:spacing w:line="0" w:lineRule="atLeast"/>
              <w:ind w:right="1536"/>
              <w:jc w:val="both"/>
              <w:rPr>
                <w:rStyle w:val="FontStyle15"/>
                <w:i w:val="0"/>
              </w:rPr>
            </w:pPr>
            <w:r w:rsidRPr="00E51B4B">
              <w:rPr>
                <w:rStyle w:val="FontStyle12"/>
              </w:rPr>
              <w:t xml:space="preserve">Концерт № 1 </w:t>
            </w:r>
            <w:r w:rsidRPr="00E51B4B">
              <w:rPr>
                <w:rStyle w:val="FontStyle15"/>
              </w:rPr>
              <w:t xml:space="preserve">для фортепиано с оркестром ла). П. Чайковский. </w:t>
            </w:r>
            <w:r w:rsidRPr="00E51B4B">
              <w:rPr>
                <w:rStyle w:val="FontStyle12"/>
              </w:rPr>
              <w:t xml:space="preserve">Веснянка, </w:t>
            </w:r>
            <w:r w:rsidRPr="00E51B4B">
              <w:rPr>
                <w:rStyle w:val="FontStyle15"/>
              </w:rPr>
              <w:t xml:space="preserve">украинская </w:t>
            </w:r>
            <w:r w:rsidRPr="00E51B4B">
              <w:rPr>
                <w:rStyle w:val="FontStyle12"/>
              </w:rPr>
              <w:t xml:space="preserve">«Проводы   Масленицы».   </w:t>
            </w:r>
            <w:r w:rsidRPr="00E51B4B">
              <w:rPr>
                <w:rStyle w:val="FontStyle15"/>
              </w:rPr>
              <w:t>Сцена   из  оперы Н. Римский-Корсаков.</w:t>
            </w:r>
          </w:p>
          <w:p w:rsidR="00C07C2F" w:rsidRPr="00E51B4B" w:rsidRDefault="00C07C2F" w:rsidP="00C07C2F">
            <w:pPr>
              <w:pStyle w:val="Style6"/>
              <w:widowControl/>
              <w:spacing w:line="0" w:lineRule="atLeast"/>
              <w:jc w:val="both"/>
              <w:rPr>
                <w:rStyle w:val="FontStyle15"/>
                <w:i w:val="0"/>
              </w:rPr>
            </w:pPr>
            <w:r w:rsidRPr="00E51B4B">
              <w:rPr>
                <w:rStyle w:val="FontStyle12"/>
              </w:rPr>
              <w:t xml:space="preserve">Перезвоны. </w:t>
            </w:r>
            <w:r w:rsidRPr="00E51B4B">
              <w:rPr>
                <w:rStyle w:val="FontStyle15"/>
              </w:rPr>
              <w:t>По прочтении В. Шукшина. С; для солистов, большого хора, гобоя и ударных (фрагменты*. В. Гаврилин.</w:t>
            </w:r>
          </w:p>
          <w:p w:rsidR="00C07C2F" w:rsidRPr="00E51B4B" w:rsidRDefault="00C07C2F" w:rsidP="00C07C2F">
            <w:pPr>
              <w:pStyle w:val="Style2"/>
              <w:widowControl/>
              <w:spacing w:line="0" w:lineRule="atLeast"/>
              <w:jc w:val="both"/>
              <w:rPr>
                <w:rStyle w:val="FontStyle15"/>
                <w:i w:val="0"/>
              </w:rPr>
            </w:pPr>
            <w:r w:rsidRPr="00E51B4B">
              <w:rPr>
                <w:rStyle w:val="FontStyle12"/>
              </w:rPr>
              <w:t xml:space="preserve">Снег идет. </w:t>
            </w:r>
            <w:r w:rsidRPr="00E51B4B">
              <w:rPr>
                <w:rStyle w:val="FontStyle15"/>
              </w:rPr>
              <w:t xml:space="preserve">Из Маленькой кантаты. Г. Свиридов, слова Б. Пастернака. </w:t>
            </w:r>
            <w:r w:rsidRPr="00E51B4B">
              <w:rPr>
                <w:rStyle w:val="FontStyle12"/>
              </w:rPr>
              <w:t xml:space="preserve">Запевка. </w:t>
            </w:r>
            <w:r w:rsidRPr="00E51B4B">
              <w:rPr>
                <w:rStyle w:val="FontStyle15"/>
              </w:rPr>
              <w:t>Г. Свиридов, слова И. Северянина.</w:t>
            </w:r>
          </w:p>
          <w:p w:rsidR="00C07C2F" w:rsidRPr="00E51B4B" w:rsidRDefault="00C07C2F" w:rsidP="00C07C2F">
            <w:pPr>
              <w:pStyle w:val="Style2"/>
              <w:widowControl/>
              <w:spacing w:line="0" w:lineRule="atLeast"/>
              <w:jc w:val="both"/>
              <w:rPr>
                <w:rStyle w:val="FontStyle15"/>
                <w:i w:val="0"/>
              </w:rPr>
            </w:pPr>
            <w:r w:rsidRPr="00E51B4B">
              <w:rPr>
                <w:rStyle w:val="FontStyle12"/>
              </w:rPr>
              <w:t xml:space="preserve">Снег. </w:t>
            </w:r>
            <w:r w:rsidRPr="00E51B4B">
              <w:rPr>
                <w:rStyle w:val="FontStyle15"/>
              </w:rPr>
              <w:t xml:space="preserve">Из вокального цикла «Земля». М. Славкин, слова Э. Фарджен, перевод М. Бородицкой и Г. Кружкова. </w:t>
            </w:r>
            <w:r w:rsidRPr="00E51B4B">
              <w:rPr>
                <w:rStyle w:val="FontStyle12"/>
              </w:rPr>
              <w:t xml:space="preserve">Зима. </w:t>
            </w:r>
            <w:r w:rsidRPr="00E51B4B">
              <w:rPr>
                <w:rStyle w:val="FontStyle15"/>
              </w:rPr>
              <w:t xml:space="preserve">Ц. </w:t>
            </w:r>
            <w:r w:rsidRPr="00E51B4B">
              <w:rPr>
                <w:rStyle w:val="FontStyle15"/>
              </w:rPr>
              <w:lastRenderedPageBreak/>
              <w:t>Кюи, слова Е. Баратынского.</w:t>
            </w:r>
          </w:p>
          <w:p w:rsidR="00C07C2F" w:rsidRPr="00E51B4B" w:rsidRDefault="00C07C2F" w:rsidP="00C07C2F">
            <w:pPr>
              <w:pStyle w:val="Style2"/>
              <w:widowControl/>
              <w:spacing w:line="0" w:lineRule="atLeast"/>
              <w:ind w:firstLine="274"/>
              <w:jc w:val="both"/>
              <w:rPr>
                <w:rStyle w:val="FontStyle15"/>
                <w:i w:val="0"/>
              </w:rPr>
            </w:pPr>
            <w:r w:rsidRPr="00E51B4B">
              <w:rPr>
                <w:rStyle w:val="FontStyle12"/>
              </w:rPr>
              <w:t xml:space="preserve">Откуда приятный и нежный тот звон. </w:t>
            </w:r>
            <w:r w:rsidRPr="00E51B4B">
              <w:rPr>
                <w:rStyle w:val="FontStyle15"/>
              </w:rPr>
              <w:t xml:space="preserve">Хор из оперы «Волшебная флейта». В.-А. Моцарт. </w:t>
            </w:r>
            <w:r w:rsidRPr="00E51B4B">
              <w:rPr>
                <w:rStyle w:val="FontStyle12"/>
              </w:rPr>
              <w:t>Маленькая ночная сере</w:t>
            </w:r>
            <w:r w:rsidRPr="00E51B4B">
              <w:rPr>
                <w:rStyle w:val="FontStyle12"/>
              </w:rPr>
              <w:softHyphen/>
              <w:t xml:space="preserve">нада </w:t>
            </w:r>
            <w:r w:rsidRPr="00E51B4B">
              <w:rPr>
                <w:rStyle w:val="FontStyle15"/>
              </w:rPr>
              <w:t xml:space="preserve">(рондо). В.-А. Моцарт. </w:t>
            </w:r>
            <w:r w:rsidRPr="00E51B4B">
              <w:rPr>
                <w:rStyle w:val="FontStyle12"/>
                <w:lang w:val="en-US"/>
              </w:rPr>
              <w:t>Donanobis</w:t>
            </w:r>
            <w:r w:rsidRPr="00E51B4B">
              <w:rPr>
                <w:rStyle w:val="FontStyle12"/>
              </w:rPr>
              <w:t xml:space="preserve">расет. </w:t>
            </w:r>
            <w:r w:rsidRPr="00E51B4B">
              <w:rPr>
                <w:rStyle w:val="FontStyle15"/>
              </w:rPr>
              <w:t xml:space="preserve">Канон. В.-А. Моцарт. </w:t>
            </w:r>
            <w:r w:rsidRPr="00E51B4B">
              <w:rPr>
                <w:rStyle w:val="FontStyle12"/>
              </w:rPr>
              <w:t xml:space="preserve">Реквием </w:t>
            </w:r>
            <w:r w:rsidRPr="00E51B4B">
              <w:rPr>
                <w:rStyle w:val="FontStyle15"/>
              </w:rPr>
              <w:t xml:space="preserve">(фрагменты). В.-А. Моцарт. </w:t>
            </w:r>
            <w:r w:rsidRPr="00E51B4B">
              <w:rPr>
                <w:rStyle w:val="FontStyle12"/>
                <w:lang w:val="en-US"/>
              </w:rPr>
              <w:t>Dignare</w:t>
            </w:r>
            <w:r w:rsidRPr="00E51B4B">
              <w:rPr>
                <w:rStyle w:val="FontStyle12"/>
              </w:rPr>
              <w:t xml:space="preserve">. </w:t>
            </w:r>
            <w:r w:rsidRPr="00E51B4B">
              <w:rPr>
                <w:rStyle w:val="FontStyle15"/>
              </w:rPr>
              <w:t>Г. Гендель.</w:t>
            </w:r>
          </w:p>
          <w:p w:rsidR="00C07C2F" w:rsidRPr="00E51B4B" w:rsidRDefault="00C07C2F" w:rsidP="00C07C2F">
            <w:pPr>
              <w:pStyle w:val="Style2"/>
              <w:widowControl/>
              <w:spacing w:line="0" w:lineRule="atLeast"/>
              <w:ind w:firstLine="283"/>
              <w:jc w:val="both"/>
              <w:rPr>
                <w:rStyle w:val="FontStyle15"/>
                <w:i w:val="0"/>
              </w:rPr>
            </w:pPr>
            <w:r w:rsidRPr="00E51B4B">
              <w:rPr>
                <w:rStyle w:val="FontStyle12"/>
              </w:rPr>
              <w:t xml:space="preserve">Руслан и Людмила. </w:t>
            </w:r>
            <w:r w:rsidRPr="00E51B4B">
              <w:rPr>
                <w:rStyle w:val="FontStyle15"/>
              </w:rPr>
              <w:t xml:space="preserve">Опера (фрагменты). М. Глинка. </w:t>
            </w:r>
            <w:r w:rsidRPr="00E51B4B">
              <w:rPr>
                <w:rStyle w:val="FontStyle12"/>
              </w:rPr>
              <w:t>«Сказ</w:t>
            </w:r>
            <w:r w:rsidRPr="00E51B4B">
              <w:rPr>
                <w:rStyle w:val="FontStyle12"/>
              </w:rPr>
              <w:softHyphen/>
              <w:t xml:space="preserve">ка о царе Салтане...» </w:t>
            </w:r>
            <w:r w:rsidRPr="00E51B4B">
              <w:rPr>
                <w:rStyle w:val="FontStyle15"/>
              </w:rPr>
              <w:t>Опера (фрагменты). Н. Римский-Корса</w:t>
            </w:r>
            <w:r w:rsidRPr="00E51B4B">
              <w:rPr>
                <w:rStyle w:val="FontStyle15"/>
              </w:rPr>
              <w:softHyphen/>
              <w:t xml:space="preserve">ков. </w:t>
            </w:r>
            <w:r w:rsidRPr="00E51B4B">
              <w:rPr>
                <w:rStyle w:val="FontStyle12"/>
              </w:rPr>
              <w:t xml:space="preserve">Садко. </w:t>
            </w:r>
            <w:r w:rsidRPr="00E51B4B">
              <w:rPr>
                <w:rStyle w:val="FontStyle15"/>
              </w:rPr>
              <w:t xml:space="preserve">Опера-былина (фрагменты). Н. Римский-Корсаков. </w:t>
            </w:r>
            <w:r w:rsidRPr="00E51B4B">
              <w:rPr>
                <w:rStyle w:val="FontStyle12"/>
              </w:rPr>
              <w:t xml:space="preserve">Орфей и Эвридика. </w:t>
            </w:r>
            <w:r w:rsidRPr="00E51B4B">
              <w:rPr>
                <w:rStyle w:val="FontStyle15"/>
              </w:rPr>
              <w:t>Опера (фрагменты). К. Глюк.</w:t>
            </w:r>
          </w:p>
          <w:p w:rsidR="00C07C2F" w:rsidRPr="00E51B4B" w:rsidRDefault="00C07C2F" w:rsidP="00C07C2F">
            <w:pPr>
              <w:pStyle w:val="Style2"/>
              <w:widowControl/>
              <w:spacing w:line="0" w:lineRule="atLeast"/>
              <w:jc w:val="both"/>
              <w:rPr>
                <w:rStyle w:val="FontStyle15"/>
                <w:i w:val="0"/>
              </w:rPr>
            </w:pPr>
            <w:r w:rsidRPr="00E51B4B">
              <w:rPr>
                <w:rStyle w:val="FontStyle12"/>
              </w:rPr>
              <w:t xml:space="preserve">Щелкунчик. </w:t>
            </w:r>
            <w:r w:rsidRPr="00E51B4B">
              <w:rPr>
                <w:rStyle w:val="FontStyle15"/>
              </w:rPr>
              <w:t xml:space="preserve">Балет-феерия (фрагменты). П. Чайковский. </w:t>
            </w:r>
            <w:r w:rsidRPr="00E51B4B">
              <w:rPr>
                <w:rStyle w:val="FontStyle12"/>
              </w:rPr>
              <w:t xml:space="preserve">Спящая красавица. </w:t>
            </w:r>
            <w:r w:rsidRPr="00E51B4B">
              <w:rPr>
                <w:rStyle w:val="FontStyle15"/>
              </w:rPr>
              <w:t>Балет (фрагменты). П. Чайковский.</w:t>
            </w:r>
          </w:p>
          <w:p w:rsidR="00C07C2F" w:rsidRPr="00E51B4B" w:rsidRDefault="00C07C2F" w:rsidP="00C07C2F">
            <w:pPr>
              <w:pStyle w:val="Style6"/>
              <w:widowControl/>
              <w:spacing w:line="0" w:lineRule="atLeast"/>
              <w:ind w:left="336"/>
              <w:jc w:val="both"/>
              <w:rPr>
                <w:rStyle w:val="FontStyle15"/>
                <w:i w:val="0"/>
              </w:rPr>
            </w:pPr>
            <w:r w:rsidRPr="00E51B4B">
              <w:rPr>
                <w:rStyle w:val="FontStyle12"/>
              </w:rPr>
              <w:t xml:space="preserve">Кошки. </w:t>
            </w:r>
            <w:r w:rsidRPr="00E51B4B">
              <w:rPr>
                <w:rStyle w:val="FontStyle15"/>
              </w:rPr>
              <w:t>Мюзикл (фрагменты). Э.-Л. Уэббер.</w:t>
            </w:r>
          </w:p>
          <w:p w:rsidR="00C07C2F" w:rsidRPr="00E51B4B" w:rsidRDefault="00C07C2F" w:rsidP="00C07C2F">
            <w:pPr>
              <w:pStyle w:val="Style2"/>
              <w:widowControl/>
              <w:spacing w:line="0" w:lineRule="atLeast"/>
              <w:ind w:firstLine="274"/>
              <w:jc w:val="both"/>
              <w:rPr>
                <w:rStyle w:val="FontStyle12"/>
                <w:i w:val="0"/>
              </w:rPr>
            </w:pPr>
            <w:r w:rsidRPr="00E51B4B">
              <w:rPr>
                <w:rStyle w:val="FontStyle12"/>
              </w:rPr>
              <w:t xml:space="preserve">Песенка о прекрасных вещах. </w:t>
            </w:r>
            <w:r w:rsidRPr="00E51B4B">
              <w:rPr>
                <w:rStyle w:val="FontStyle15"/>
              </w:rPr>
              <w:t xml:space="preserve">Из мюзикла «Звуки музыки». Р. Роджерс, слова О. Хаммерстайна, русский текст М. Подбе-резского. </w:t>
            </w:r>
            <w:r w:rsidRPr="00E51B4B">
              <w:rPr>
                <w:rStyle w:val="FontStyle12"/>
              </w:rPr>
              <w:t xml:space="preserve">Дуэт лисы Алисы и кота Базилио. </w:t>
            </w:r>
            <w:r w:rsidRPr="00E51B4B">
              <w:rPr>
                <w:rStyle w:val="FontStyle15"/>
              </w:rPr>
              <w:t xml:space="preserve">Из музыки к сказке «Буратино». Музыка и стихи Б. Окуджавы. </w:t>
            </w:r>
            <w:r w:rsidRPr="00E51B4B">
              <w:rPr>
                <w:rStyle w:val="FontStyle12"/>
              </w:rPr>
              <w:t>Сэр, возьмите Алису с собой. Измузыке к сказке «Алиса в стране чудес»  Слова и музыка В. Высоцкого.</w:t>
            </w:r>
          </w:p>
          <w:p w:rsidR="00C07C2F" w:rsidRPr="00E51B4B" w:rsidRDefault="00C07C2F" w:rsidP="00C07C2F">
            <w:pPr>
              <w:spacing w:line="0" w:lineRule="atLeast"/>
              <w:jc w:val="both"/>
              <w:rPr>
                <w:rStyle w:val="FontStyle13"/>
                <w:sz w:val="24"/>
                <w:szCs w:val="24"/>
              </w:rPr>
            </w:pPr>
          </w:p>
          <w:p w:rsidR="00C07C2F" w:rsidRPr="00E51B4B" w:rsidRDefault="00C07C2F" w:rsidP="00C07C2F">
            <w:pPr>
              <w:spacing w:line="0" w:lineRule="atLeast"/>
              <w:jc w:val="both"/>
              <w:rPr>
                <w:b/>
              </w:rPr>
            </w:pPr>
          </w:p>
        </w:tc>
        <w:tc>
          <w:tcPr>
            <w:tcW w:w="809" w:type="pct"/>
            <w:shd w:val="clear" w:color="auto" w:fill="auto"/>
          </w:tcPr>
          <w:p w:rsidR="00C07C2F" w:rsidRPr="00061D8E" w:rsidRDefault="00C07C2F" w:rsidP="00C07C2F">
            <w:pPr>
              <w:widowControl/>
              <w:autoSpaceDE/>
              <w:autoSpaceDN/>
              <w:jc w:val="center"/>
              <w:rPr>
                <w:b/>
                <w:sz w:val="24"/>
                <w:szCs w:val="24"/>
              </w:rPr>
            </w:pPr>
            <w:r w:rsidRPr="00061D8E">
              <w:rPr>
                <w:b/>
                <w:sz w:val="24"/>
                <w:szCs w:val="24"/>
              </w:rPr>
              <w:lastRenderedPageBreak/>
              <w:t>17 часов</w:t>
            </w:r>
          </w:p>
        </w:tc>
      </w:tr>
      <w:tr w:rsidR="00C07C2F" w:rsidTr="002E2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65"/>
        </w:trPr>
        <w:tc>
          <w:tcPr>
            <w:tcW w:w="1285" w:type="pct"/>
            <w:tcBorders>
              <w:top w:val="single" w:sz="4" w:space="0" w:color="auto"/>
              <w:left w:val="single" w:sz="4" w:space="0" w:color="auto"/>
              <w:bottom w:val="single" w:sz="4" w:space="0" w:color="auto"/>
            </w:tcBorders>
            <w:shd w:val="clear" w:color="auto" w:fill="auto"/>
          </w:tcPr>
          <w:p w:rsidR="00C07C2F" w:rsidRPr="00993507" w:rsidRDefault="00C07C2F" w:rsidP="00C07C2F">
            <w:pPr>
              <w:rPr>
                <w:b/>
                <w:caps/>
                <w:sz w:val="24"/>
                <w:szCs w:val="24"/>
              </w:rPr>
            </w:pPr>
            <w:r w:rsidRPr="00993507">
              <w:rPr>
                <w:b/>
                <w:i/>
                <w:sz w:val="24"/>
                <w:szCs w:val="24"/>
                <w:u w:val="single"/>
              </w:rPr>
              <w:lastRenderedPageBreak/>
              <w:t>Раздел 2</w:t>
            </w:r>
          </w:p>
          <w:p w:rsidR="00C07C2F" w:rsidRPr="00CF498F" w:rsidRDefault="00C07C2F" w:rsidP="00C07C2F">
            <w:pPr>
              <w:pStyle w:val="Style7"/>
              <w:widowControl/>
              <w:spacing w:line="211" w:lineRule="exact"/>
              <w:jc w:val="center"/>
              <w:rPr>
                <w:rStyle w:val="FontStyle13"/>
                <w:b/>
              </w:rPr>
            </w:pPr>
            <w:r w:rsidRPr="00993507">
              <w:rPr>
                <w:b/>
                <w:i/>
              </w:rPr>
              <w:t>«Музыка и изобразительное искусство</w:t>
            </w:r>
            <w:r w:rsidRPr="00993507">
              <w:rPr>
                <w:b/>
                <w:bCs/>
                <w:i/>
              </w:rPr>
              <w:t>»</w:t>
            </w:r>
          </w:p>
        </w:tc>
        <w:tc>
          <w:tcPr>
            <w:tcW w:w="2906" w:type="pct"/>
            <w:tcBorders>
              <w:top w:val="single" w:sz="6" w:space="0" w:color="auto"/>
              <w:left w:val="single" w:sz="6" w:space="0" w:color="auto"/>
              <w:bottom w:val="single" w:sz="6" w:space="0" w:color="auto"/>
              <w:right w:val="single" w:sz="6" w:space="0" w:color="auto"/>
            </w:tcBorders>
          </w:tcPr>
          <w:p w:rsidR="00C07C2F" w:rsidRPr="00CF498F" w:rsidRDefault="00C07C2F" w:rsidP="00C07C2F">
            <w:pPr>
              <w:pStyle w:val="Style7"/>
              <w:widowControl/>
              <w:spacing w:line="211" w:lineRule="exact"/>
              <w:rPr>
                <w:rStyle w:val="FontStyle13"/>
                <w:b/>
              </w:rPr>
            </w:pPr>
            <w:r w:rsidRPr="00CF498F">
              <w:rPr>
                <w:rStyle w:val="FontStyle13"/>
              </w:rPr>
              <w:t>Что роднит музыку с изобразительным искусством.</w:t>
            </w:r>
          </w:p>
          <w:p w:rsidR="00C07C2F" w:rsidRPr="00CF498F" w:rsidRDefault="00C07C2F" w:rsidP="00C07C2F">
            <w:pPr>
              <w:pStyle w:val="Style3"/>
              <w:widowControl/>
              <w:spacing w:line="211" w:lineRule="exact"/>
              <w:rPr>
                <w:rStyle w:val="FontStyle14"/>
                <w:b w:val="0"/>
              </w:rPr>
            </w:pPr>
            <w:r w:rsidRPr="00CF498F">
              <w:rPr>
                <w:rStyle w:val="FontStyle13"/>
              </w:rPr>
              <w:t xml:space="preserve">Небесное и земное в звуках и красках. </w:t>
            </w:r>
            <w:r w:rsidRPr="00CF498F">
              <w:rPr>
                <w:rStyle w:val="FontStyle14"/>
                <w:b w:val="0"/>
              </w:rPr>
              <w:t>Три вечные стру</w:t>
            </w:r>
            <w:r w:rsidRPr="00CF498F">
              <w:rPr>
                <w:rStyle w:val="FontStyle14"/>
                <w:b w:val="0"/>
              </w:rPr>
              <w:softHyphen/>
              <w:t>ны: молитва, песнь, любовь... Любить. Молиться. Петь. Святое назначенье... В минуты музыки печальной... Есть сила благодат</w:t>
            </w:r>
            <w:r w:rsidRPr="00CF498F">
              <w:rPr>
                <w:rStyle w:val="FontStyle14"/>
                <w:b w:val="0"/>
              </w:rPr>
              <w:softHyphen/>
              <w:t>ная в созвучье слов живых...</w:t>
            </w:r>
          </w:p>
          <w:p w:rsidR="00C07C2F" w:rsidRPr="00CF498F" w:rsidRDefault="00C07C2F" w:rsidP="00C07C2F">
            <w:pPr>
              <w:pStyle w:val="Style3"/>
              <w:widowControl/>
              <w:spacing w:line="197" w:lineRule="exact"/>
              <w:rPr>
                <w:rStyle w:val="FontStyle14"/>
                <w:b w:val="0"/>
              </w:rPr>
            </w:pPr>
            <w:r w:rsidRPr="00CF498F">
              <w:rPr>
                <w:rStyle w:val="FontStyle13"/>
              </w:rPr>
              <w:t>Звать через прошлое к настоящему.</w:t>
            </w:r>
            <w:r w:rsidRPr="00CF498F">
              <w:rPr>
                <w:rStyle w:val="FontStyle14"/>
                <w:b w:val="0"/>
              </w:rPr>
              <w:t>Александр Невский. За отчий дом, за русский край... Ледовое побоище. После побо</w:t>
            </w:r>
            <w:r w:rsidRPr="00CF498F">
              <w:rPr>
                <w:rStyle w:val="FontStyle14"/>
                <w:b w:val="0"/>
              </w:rPr>
              <w:softHyphen/>
              <w:t>ища.</w:t>
            </w:r>
          </w:p>
          <w:p w:rsidR="00C07C2F" w:rsidRPr="00CF498F" w:rsidRDefault="00C07C2F" w:rsidP="00C07C2F">
            <w:pPr>
              <w:pStyle w:val="Style3"/>
              <w:widowControl/>
              <w:spacing w:line="211" w:lineRule="exact"/>
              <w:rPr>
                <w:rStyle w:val="FontStyle14"/>
                <w:b w:val="0"/>
              </w:rPr>
            </w:pPr>
            <w:r w:rsidRPr="00CF498F">
              <w:rPr>
                <w:rStyle w:val="FontStyle13"/>
              </w:rPr>
              <w:t xml:space="preserve">Музыкальная живопись и живописная музыка. </w:t>
            </w:r>
            <w:r w:rsidRPr="00CF498F">
              <w:rPr>
                <w:rStyle w:val="FontStyle14"/>
                <w:b w:val="0"/>
              </w:rPr>
              <w:t>Ты рас</w:t>
            </w:r>
            <w:r w:rsidRPr="00CF498F">
              <w:rPr>
                <w:rStyle w:val="FontStyle14"/>
                <w:b w:val="0"/>
              </w:rPr>
              <w:softHyphen/>
              <w:t>крой мне, природа, объятья... Мои помыслы — краски, мои краски — напевы... И это все — весенних дней приметы! Фореллен-квинтет. Дыхание русской песенности.</w:t>
            </w:r>
          </w:p>
          <w:p w:rsidR="00C07C2F" w:rsidRPr="00CF498F" w:rsidRDefault="00C07C2F" w:rsidP="00C07C2F">
            <w:pPr>
              <w:pStyle w:val="Style3"/>
              <w:widowControl/>
              <w:spacing w:line="211" w:lineRule="exact"/>
              <w:rPr>
                <w:rStyle w:val="FontStyle14"/>
                <w:b w:val="0"/>
              </w:rPr>
            </w:pPr>
            <w:r w:rsidRPr="00CF498F">
              <w:rPr>
                <w:rStyle w:val="FontStyle13"/>
              </w:rPr>
              <w:t xml:space="preserve">Колокольность в музыке и изобразительном искусстве. </w:t>
            </w:r>
            <w:r w:rsidRPr="00CF498F">
              <w:rPr>
                <w:rStyle w:val="FontStyle14"/>
                <w:b w:val="0"/>
              </w:rPr>
              <w:t>Весть святого торжества. Древний храм златой вершиной блещет ярко...</w:t>
            </w:r>
          </w:p>
          <w:p w:rsidR="00C07C2F" w:rsidRPr="00CF498F" w:rsidRDefault="00C07C2F" w:rsidP="00C07C2F">
            <w:pPr>
              <w:pStyle w:val="Style3"/>
              <w:widowControl/>
              <w:spacing w:line="202" w:lineRule="exact"/>
              <w:jc w:val="left"/>
              <w:rPr>
                <w:rStyle w:val="FontStyle14"/>
                <w:b w:val="0"/>
              </w:rPr>
            </w:pPr>
            <w:r w:rsidRPr="00CF498F">
              <w:rPr>
                <w:rStyle w:val="FontStyle13"/>
              </w:rPr>
              <w:t xml:space="preserve">Портрет в музыке и изобразительном искусстве. </w:t>
            </w:r>
            <w:r w:rsidRPr="00CF498F">
              <w:rPr>
                <w:rStyle w:val="FontStyle14"/>
                <w:b w:val="0"/>
              </w:rPr>
              <w:t>Звуки скрипки так дивно звучали... Неукротимым духом своим он по</w:t>
            </w:r>
            <w:r w:rsidRPr="00CF498F">
              <w:rPr>
                <w:rStyle w:val="FontStyle14"/>
                <w:b w:val="0"/>
              </w:rPr>
              <w:softHyphen/>
              <w:t>беждал зло.</w:t>
            </w:r>
          </w:p>
          <w:p w:rsidR="00C07C2F" w:rsidRPr="00CF498F" w:rsidRDefault="00C07C2F" w:rsidP="00C07C2F">
            <w:pPr>
              <w:pStyle w:val="Style7"/>
              <w:widowControl/>
              <w:spacing w:line="211" w:lineRule="exact"/>
              <w:rPr>
                <w:rStyle w:val="FontStyle14"/>
                <w:b w:val="0"/>
              </w:rPr>
            </w:pPr>
            <w:r w:rsidRPr="00CF498F">
              <w:rPr>
                <w:rStyle w:val="FontStyle13"/>
              </w:rPr>
              <w:t xml:space="preserve">Волшебная палочка дирижера. </w:t>
            </w:r>
            <w:r w:rsidRPr="00CF498F">
              <w:rPr>
                <w:rStyle w:val="FontStyle14"/>
                <w:b w:val="0"/>
              </w:rPr>
              <w:t>Дирижеры мира.</w:t>
            </w:r>
          </w:p>
          <w:p w:rsidR="00C07C2F" w:rsidRPr="00CF498F" w:rsidRDefault="00C07C2F" w:rsidP="00C07C2F">
            <w:pPr>
              <w:pStyle w:val="Style3"/>
              <w:widowControl/>
              <w:spacing w:line="211" w:lineRule="exact"/>
              <w:rPr>
                <w:rStyle w:val="FontStyle14"/>
                <w:b w:val="0"/>
              </w:rPr>
            </w:pPr>
            <w:r w:rsidRPr="00CF498F">
              <w:rPr>
                <w:rStyle w:val="FontStyle13"/>
              </w:rPr>
              <w:t xml:space="preserve">Образы борьбы и победы в искусстве. </w:t>
            </w:r>
            <w:r w:rsidRPr="00CF498F">
              <w:rPr>
                <w:rStyle w:val="FontStyle14"/>
                <w:b w:val="0"/>
              </w:rPr>
              <w:t>О, душа моя, ныне — Бетховен с тобой! Земли решается судьба. Оркестр Бетховена играет...</w:t>
            </w:r>
          </w:p>
          <w:p w:rsidR="00C07C2F" w:rsidRPr="00CF498F" w:rsidRDefault="00C07C2F" w:rsidP="00C07C2F">
            <w:pPr>
              <w:pStyle w:val="Style1"/>
              <w:widowControl/>
              <w:spacing w:before="62" w:line="226" w:lineRule="exact"/>
              <w:ind w:firstLine="288"/>
              <w:rPr>
                <w:rStyle w:val="FontStyle14"/>
                <w:b w:val="0"/>
              </w:rPr>
            </w:pPr>
            <w:r w:rsidRPr="00CF498F">
              <w:rPr>
                <w:rStyle w:val="FontStyle15"/>
              </w:rPr>
              <w:t xml:space="preserve">Раскрываются следующие содержательные </w:t>
            </w:r>
            <w:r w:rsidRPr="00CF498F">
              <w:rPr>
                <w:rStyle w:val="FontStyle14"/>
                <w:b w:val="0"/>
              </w:rPr>
              <w:t xml:space="preserve">действие музыки с изобразительным искусством. Песенность. Знаменный распев. Песнопение. Пение </w:t>
            </w:r>
            <w:r w:rsidRPr="00CF498F">
              <w:rPr>
                <w:rStyle w:val="FontStyle14"/>
                <w:b w:val="0"/>
                <w:lang w:val="en-US"/>
              </w:rPr>
              <w:t>acapella</w:t>
            </w:r>
            <w:r w:rsidRPr="00CF498F">
              <w:rPr>
                <w:rStyle w:val="FontStyle14"/>
                <w:b w:val="0"/>
              </w:rPr>
              <w:t xml:space="preserve">. </w:t>
            </w:r>
            <w:r w:rsidRPr="00CF498F">
              <w:rPr>
                <w:rStyle w:val="FontStyle17"/>
              </w:rPr>
              <w:t xml:space="preserve">Солист. </w:t>
            </w:r>
            <w:r w:rsidRPr="00CF498F">
              <w:rPr>
                <w:rStyle w:val="FontStyle14"/>
                <w:b w:val="0"/>
              </w:rPr>
              <w:t>Ор</w:t>
            </w:r>
            <w:r w:rsidRPr="00CF498F">
              <w:rPr>
                <w:rStyle w:val="FontStyle14"/>
                <w:b w:val="0"/>
              </w:rPr>
              <w:softHyphen/>
              <w:t>ган.</w:t>
            </w:r>
          </w:p>
          <w:p w:rsidR="00C07C2F" w:rsidRPr="00CF498F" w:rsidRDefault="00C07C2F" w:rsidP="00C07C2F">
            <w:pPr>
              <w:pStyle w:val="Style1"/>
              <w:widowControl/>
              <w:spacing w:line="226" w:lineRule="exact"/>
              <w:ind w:firstLine="283"/>
              <w:rPr>
                <w:rStyle w:val="FontStyle14"/>
                <w:b w:val="0"/>
              </w:rPr>
            </w:pPr>
            <w:r w:rsidRPr="00CF498F">
              <w:rPr>
                <w:rStyle w:val="FontStyle14"/>
                <w:b w:val="0"/>
              </w:rPr>
              <w:t>Исторические события, картины природы, характеры, порт</w:t>
            </w:r>
            <w:r w:rsidRPr="00CF498F">
              <w:rPr>
                <w:rStyle w:val="FontStyle14"/>
                <w:b w:val="0"/>
              </w:rPr>
              <w:softHyphen/>
              <w:t>реты людей в различных видах искусства.</w:t>
            </w:r>
          </w:p>
          <w:p w:rsidR="00C07C2F" w:rsidRPr="00CF498F" w:rsidRDefault="00C07C2F" w:rsidP="00C07C2F">
            <w:pPr>
              <w:pStyle w:val="Style1"/>
              <w:widowControl/>
              <w:spacing w:line="226" w:lineRule="exact"/>
              <w:ind w:firstLine="283"/>
              <w:rPr>
                <w:rStyle w:val="FontStyle14"/>
                <w:b w:val="0"/>
              </w:rPr>
            </w:pPr>
            <w:r w:rsidRPr="00CF498F">
              <w:rPr>
                <w:rStyle w:val="FontStyle14"/>
                <w:b w:val="0"/>
              </w:rPr>
              <w:t>Кантата. Триптих. Трехчастная форма. Контраст. Повтор. Смешанный хор: сопрано, альты, тенора, басы. Выразительность и изобразительность. Песня-плач. Протяжная песня. Певческие голоса (меццо-сопрано).</w:t>
            </w:r>
          </w:p>
          <w:p w:rsidR="00C07C2F" w:rsidRPr="00CF498F" w:rsidRDefault="00C07C2F" w:rsidP="00C07C2F">
            <w:pPr>
              <w:pStyle w:val="Style1"/>
              <w:widowControl/>
              <w:spacing w:line="226" w:lineRule="exact"/>
              <w:ind w:firstLine="283"/>
              <w:rPr>
                <w:rStyle w:val="FontStyle14"/>
                <w:b w:val="0"/>
              </w:rPr>
            </w:pPr>
            <w:r w:rsidRPr="00CF498F">
              <w:rPr>
                <w:rStyle w:val="FontStyle14"/>
                <w:b w:val="0"/>
              </w:rPr>
              <w:t>Образ музыки разных эпох в изобразительном искусстве. Му</w:t>
            </w:r>
            <w:r w:rsidRPr="00CF498F">
              <w:rPr>
                <w:rStyle w:val="FontStyle14"/>
                <w:b w:val="0"/>
              </w:rPr>
              <w:softHyphen/>
              <w:t>зыкальная живопись и живописная музыка. Мелодия. Рисунок. Колорит. Ритм. Композиция. Линия. Палитра чувств. Гармония красок.</w:t>
            </w:r>
          </w:p>
          <w:p w:rsidR="00C07C2F" w:rsidRPr="00CF498F" w:rsidRDefault="00C07C2F" w:rsidP="00C07C2F">
            <w:pPr>
              <w:pStyle w:val="Style1"/>
              <w:widowControl/>
              <w:spacing w:line="226" w:lineRule="exact"/>
              <w:ind w:firstLine="283"/>
              <w:rPr>
                <w:rStyle w:val="FontStyle14"/>
                <w:b w:val="0"/>
              </w:rPr>
            </w:pPr>
            <w:r w:rsidRPr="00CF498F">
              <w:rPr>
                <w:rStyle w:val="FontStyle14"/>
                <w:b w:val="0"/>
              </w:rPr>
              <w:t>Квинтет. Прелюдия. Сюита. Фреска, орнамент. Тембры инструментов (арфа), оркестр.</w:t>
            </w:r>
          </w:p>
          <w:p w:rsidR="00C07C2F" w:rsidRPr="00CF498F" w:rsidRDefault="00C07C2F" w:rsidP="00C07C2F">
            <w:pPr>
              <w:pStyle w:val="Style1"/>
              <w:widowControl/>
              <w:spacing w:line="226" w:lineRule="exact"/>
              <w:ind w:firstLine="283"/>
              <w:rPr>
                <w:rStyle w:val="FontStyle14"/>
                <w:b w:val="0"/>
              </w:rPr>
            </w:pPr>
            <w:r w:rsidRPr="00CF498F">
              <w:rPr>
                <w:rStyle w:val="FontStyle14"/>
                <w:b w:val="0"/>
              </w:rPr>
              <w:t>Концертная симфония. Инструментальный концерт. Скрипка соло. Каприс. Интерпретация.</w:t>
            </w:r>
          </w:p>
          <w:p w:rsidR="00C07C2F" w:rsidRPr="00CF498F" w:rsidRDefault="00C07C2F" w:rsidP="00C07C2F">
            <w:pPr>
              <w:pStyle w:val="Style1"/>
              <w:widowControl/>
              <w:spacing w:line="226" w:lineRule="exact"/>
              <w:rPr>
                <w:rStyle w:val="FontStyle14"/>
                <w:b w:val="0"/>
              </w:rPr>
            </w:pPr>
            <w:r w:rsidRPr="00CF498F">
              <w:rPr>
                <w:rStyle w:val="FontStyle14"/>
                <w:b w:val="0"/>
              </w:rPr>
              <w:t>Роль дирижера в прочтении музыкального сочинения. Груп</w:t>
            </w:r>
            <w:r w:rsidRPr="00CF498F">
              <w:rPr>
                <w:rStyle w:val="FontStyle14"/>
                <w:b w:val="0"/>
              </w:rPr>
              <w:softHyphen/>
              <w:t>пы инструментов симфонического оркестра. Выдающиеся дири</w:t>
            </w:r>
            <w:r w:rsidRPr="00CF498F">
              <w:rPr>
                <w:rStyle w:val="FontStyle14"/>
                <w:b w:val="0"/>
              </w:rPr>
              <w:softHyphen/>
              <w:t>жеры.</w:t>
            </w:r>
          </w:p>
          <w:p w:rsidR="00C07C2F" w:rsidRPr="00CF498F" w:rsidRDefault="00C07C2F" w:rsidP="00C07C2F">
            <w:pPr>
              <w:pStyle w:val="Style1"/>
              <w:widowControl/>
              <w:spacing w:line="250" w:lineRule="exact"/>
              <w:rPr>
                <w:rStyle w:val="FontStyle14"/>
                <w:b w:val="0"/>
              </w:rPr>
            </w:pPr>
            <w:r w:rsidRPr="00CF498F">
              <w:rPr>
                <w:rStyle w:val="FontStyle14"/>
                <w:b w:val="0"/>
              </w:rPr>
              <w:t xml:space="preserve">Симфония. Главные темы. Финал. Эскиз. Этюд. Набросок. </w:t>
            </w:r>
            <w:r w:rsidRPr="00CF498F">
              <w:rPr>
                <w:rStyle w:val="FontStyle14"/>
                <w:b w:val="0"/>
              </w:rPr>
              <w:lastRenderedPageBreak/>
              <w:t>Зарисовка.</w:t>
            </w:r>
          </w:p>
          <w:p w:rsidR="00C07C2F" w:rsidRPr="00CF498F" w:rsidRDefault="00C07C2F" w:rsidP="00C07C2F">
            <w:pPr>
              <w:pStyle w:val="Style9"/>
              <w:widowControl/>
              <w:spacing w:line="235" w:lineRule="exact"/>
              <w:ind w:left="370"/>
              <w:rPr>
                <w:rStyle w:val="FontStyle15"/>
              </w:rPr>
            </w:pPr>
            <w:r w:rsidRPr="00CF498F">
              <w:rPr>
                <w:rStyle w:val="FontStyle15"/>
              </w:rPr>
              <w:t>Обобщение материала III четверти.</w:t>
            </w:r>
          </w:p>
          <w:p w:rsidR="00C07C2F" w:rsidRPr="00CF498F" w:rsidRDefault="00C07C2F" w:rsidP="00C07C2F">
            <w:pPr>
              <w:pStyle w:val="Style1"/>
              <w:widowControl/>
              <w:spacing w:line="235" w:lineRule="exact"/>
              <w:ind w:left="360"/>
              <w:rPr>
                <w:rStyle w:val="FontStyle14"/>
                <w:b w:val="0"/>
              </w:rPr>
            </w:pPr>
            <w:r w:rsidRPr="00CF498F">
              <w:rPr>
                <w:rStyle w:val="FontStyle13"/>
              </w:rPr>
              <w:t xml:space="preserve">Застывшая музыка. </w:t>
            </w:r>
            <w:r w:rsidRPr="00CF498F">
              <w:rPr>
                <w:rStyle w:val="FontStyle14"/>
                <w:b w:val="0"/>
              </w:rPr>
              <w:t>Содружество муз в храме.</w:t>
            </w:r>
          </w:p>
          <w:p w:rsidR="00C07C2F" w:rsidRPr="00CF498F" w:rsidRDefault="00C07C2F" w:rsidP="00C07C2F">
            <w:pPr>
              <w:pStyle w:val="Style1"/>
              <w:widowControl/>
              <w:spacing w:line="235" w:lineRule="exact"/>
              <w:ind w:firstLine="283"/>
              <w:rPr>
                <w:rStyle w:val="FontStyle14"/>
                <w:b w:val="0"/>
              </w:rPr>
            </w:pPr>
            <w:r w:rsidRPr="00CF498F">
              <w:rPr>
                <w:rStyle w:val="FontStyle13"/>
              </w:rPr>
              <w:t xml:space="preserve">Полифония в музыке и живописи. </w:t>
            </w:r>
            <w:r w:rsidRPr="00CF498F">
              <w:rPr>
                <w:rStyle w:val="FontStyle14"/>
                <w:b w:val="0"/>
              </w:rPr>
              <w:t>В музыке Баха слышат</w:t>
            </w:r>
            <w:r w:rsidRPr="00CF498F">
              <w:rPr>
                <w:rStyle w:val="FontStyle14"/>
                <w:b w:val="0"/>
              </w:rPr>
              <w:softHyphen/>
              <w:t>ся мелодии космоса...</w:t>
            </w:r>
          </w:p>
          <w:p w:rsidR="00C07C2F" w:rsidRPr="00CF498F" w:rsidRDefault="00C07C2F" w:rsidP="00C07C2F">
            <w:pPr>
              <w:pStyle w:val="Style1"/>
              <w:widowControl/>
              <w:spacing w:line="235" w:lineRule="exact"/>
              <w:ind w:firstLine="283"/>
              <w:rPr>
                <w:rStyle w:val="FontStyle14"/>
                <w:b w:val="0"/>
              </w:rPr>
            </w:pPr>
          </w:p>
          <w:p w:rsidR="00C07C2F" w:rsidRPr="00CF498F" w:rsidRDefault="00C07C2F" w:rsidP="00C07C2F">
            <w:pPr>
              <w:pStyle w:val="Style5"/>
              <w:widowControl/>
              <w:rPr>
                <w:rStyle w:val="FontStyle13"/>
              </w:rPr>
            </w:pPr>
            <w:r w:rsidRPr="00CF498F">
              <w:rPr>
                <w:rStyle w:val="FontStyle16"/>
              </w:rPr>
              <w:t xml:space="preserve">Музыка на мольберте. </w:t>
            </w:r>
            <w:r w:rsidRPr="00CF498F">
              <w:rPr>
                <w:rStyle w:val="FontStyle13"/>
              </w:rPr>
              <w:t>Композитор-художник. Я полечу в далекие миры, край вечный красоты... Звучащие картины. Все</w:t>
            </w:r>
            <w:r w:rsidRPr="00CF498F">
              <w:rPr>
                <w:rStyle w:val="FontStyle13"/>
              </w:rPr>
              <w:softHyphen/>
              <w:t>ленная представляется мне большой симфонией...</w:t>
            </w:r>
          </w:p>
          <w:p w:rsidR="00C07C2F" w:rsidRPr="00CF498F" w:rsidRDefault="00C07C2F" w:rsidP="00C07C2F">
            <w:pPr>
              <w:pStyle w:val="Style5"/>
              <w:widowControl/>
              <w:rPr>
                <w:rStyle w:val="FontStyle13"/>
              </w:rPr>
            </w:pPr>
            <w:r w:rsidRPr="00CF498F">
              <w:rPr>
                <w:rStyle w:val="FontStyle16"/>
              </w:rPr>
              <w:t xml:space="preserve">Импрессионизм в музыке и живописи. </w:t>
            </w:r>
            <w:r w:rsidRPr="00CF498F">
              <w:rPr>
                <w:rStyle w:val="FontStyle13"/>
              </w:rPr>
              <w:t>Музыка ближе все</w:t>
            </w:r>
            <w:r w:rsidRPr="00CF498F">
              <w:rPr>
                <w:rStyle w:val="FontStyle13"/>
              </w:rPr>
              <w:softHyphen/>
              <w:t>го к природе... Звуки и запахи реют в вечернем воздухе.</w:t>
            </w:r>
          </w:p>
          <w:p w:rsidR="00C07C2F" w:rsidRPr="00CF498F" w:rsidRDefault="00C07C2F" w:rsidP="00C07C2F">
            <w:pPr>
              <w:pStyle w:val="Style5"/>
              <w:widowControl/>
              <w:rPr>
                <w:rStyle w:val="FontStyle13"/>
              </w:rPr>
            </w:pPr>
            <w:r w:rsidRPr="00CF498F">
              <w:rPr>
                <w:rStyle w:val="FontStyle16"/>
              </w:rPr>
              <w:t xml:space="preserve">О подвигах, о доблести, о славе. </w:t>
            </w:r>
            <w:r w:rsidRPr="00CF498F">
              <w:rPr>
                <w:rStyle w:val="FontStyle13"/>
              </w:rPr>
              <w:t>О тех, кто уже не придет никогда, — помните! Звучащие картины.</w:t>
            </w:r>
          </w:p>
          <w:p w:rsidR="00C07C2F" w:rsidRPr="00CF498F" w:rsidRDefault="00C07C2F" w:rsidP="00C07C2F">
            <w:pPr>
              <w:pStyle w:val="Style5"/>
              <w:widowControl/>
              <w:rPr>
                <w:rStyle w:val="FontStyle13"/>
              </w:rPr>
            </w:pPr>
            <w:r w:rsidRPr="00CF498F">
              <w:rPr>
                <w:rStyle w:val="FontStyle16"/>
              </w:rPr>
              <w:t xml:space="preserve">В каждой мимолетности вижу я миры... </w:t>
            </w:r>
            <w:r w:rsidRPr="00CF498F">
              <w:rPr>
                <w:rStyle w:val="FontStyle13"/>
              </w:rPr>
              <w:t>Прокофьев! Музы</w:t>
            </w:r>
            <w:r w:rsidRPr="00CF498F">
              <w:rPr>
                <w:rStyle w:val="FontStyle13"/>
              </w:rPr>
              <w:softHyphen/>
              <w:t>ка и молодость в расцвете... Музыкальная живопись Мусоргского.</w:t>
            </w:r>
          </w:p>
          <w:p w:rsidR="00C07C2F" w:rsidRPr="00CF498F" w:rsidRDefault="00C07C2F" w:rsidP="00C07C2F">
            <w:pPr>
              <w:pStyle w:val="Style7"/>
              <w:widowControl/>
              <w:rPr>
                <w:rStyle w:val="FontStyle16"/>
              </w:rPr>
            </w:pPr>
            <w:r w:rsidRPr="00CF498F">
              <w:rPr>
                <w:rStyle w:val="FontStyle16"/>
              </w:rPr>
              <w:t>Мир композитора.</w:t>
            </w:r>
          </w:p>
          <w:p w:rsidR="00C07C2F" w:rsidRPr="00CF498F" w:rsidRDefault="00C07C2F" w:rsidP="00C07C2F">
            <w:pPr>
              <w:pStyle w:val="Style7"/>
              <w:widowControl/>
              <w:rPr>
                <w:rStyle w:val="FontStyle16"/>
              </w:rPr>
            </w:pPr>
            <w:r w:rsidRPr="00CF498F">
              <w:rPr>
                <w:rStyle w:val="FontStyle13"/>
              </w:rPr>
              <w:t xml:space="preserve">С </w:t>
            </w:r>
            <w:r w:rsidRPr="00CF498F">
              <w:rPr>
                <w:rStyle w:val="FontStyle16"/>
              </w:rPr>
              <w:t>веком наравне.</w:t>
            </w:r>
          </w:p>
          <w:p w:rsidR="00C07C2F" w:rsidRPr="00CF498F" w:rsidRDefault="00C07C2F" w:rsidP="00C07C2F">
            <w:pPr>
              <w:pStyle w:val="Style5"/>
              <w:widowControl/>
              <w:rPr>
                <w:rStyle w:val="FontStyle13"/>
              </w:rPr>
            </w:pPr>
            <w:r w:rsidRPr="00CF498F">
              <w:rPr>
                <w:rStyle w:val="FontStyle11"/>
              </w:rPr>
              <w:t xml:space="preserve">Раскрываются следующие содержательные линии: </w:t>
            </w:r>
            <w:r w:rsidRPr="00CF498F">
              <w:rPr>
                <w:rStyle w:val="FontStyle13"/>
              </w:rPr>
              <w:t>Орган</w:t>
            </w:r>
            <w:r w:rsidRPr="00CF498F">
              <w:rPr>
                <w:rStyle w:val="FontStyle13"/>
              </w:rPr>
              <w:softHyphen/>
              <w:t xml:space="preserve">ная музыка. Хор </w:t>
            </w:r>
            <w:r w:rsidRPr="00CF498F">
              <w:rPr>
                <w:rStyle w:val="FontStyle13"/>
                <w:lang w:val="en-US"/>
              </w:rPr>
              <w:t>acapella</w:t>
            </w:r>
            <w:r w:rsidRPr="00CF498F">
              <w:rPr>
                <w:rStyle w:val="FontStyle13"/>
              </w:rPr>
              <w:t xml:space="preserve"> Католический собор. Православный храм. Духовная музыка. Светская музыка. Полифония. Фуга. Композиция. Форма. Музыкальная живопись. Живописная му</w:t>
            </w:r>
            <w:r w:rsidRPr="00CF498F">
              <w:rPr>
                <w:rStyle w:val="FontStyle13"/>
              </w:rPr>
              <w:softHyphen/>
              <w:t>зыка. Цветовая гамма. Звуковая палитра. Триптих. Соната. Имп</w:t>
            </w:r>
            <w:r w:rsidRPr="00CF498F">
              <w:rPr>
                <w:rStyle w:val="FontStyle13"/>
              </w:rPr>
              <w:softHyphen/>
              <w:t>рессионизм. Прелюдия. Сюита. Интерпретация. Джазовые рит</w:t>
            </w:r>
            <w:r w:rsidRPr="00CF498F">
              <w:rPr>
                <w:rStyle w:val="FontStyle13"/>
              </w:rPr>
              <w:softHyphen/>
              <w:t>мы. Язык искусства. Жанры музыкального и изобразительного искусства.</w:t>
            </w:r>
          </w:p>
          <w:p w:rsidR="00C07C2F" w:rsidRPr="00CF498F" w:rsidRDefault="00C07C2F" w:rsidP="00C07C2F">
            <w:pPr>
              <w:pStyle w:val="Style8"/>
              <w:widowControl/>
              <w:rPr>
                <w:rStyle w:val="FontStyle11"/>
                <w:b w:val="0"/>
              </w:rPr>
            </w:pPr>
            <w:r w:rsidRPr="00CF498F">
              <w:rPr>
                <w:rStyle w:val="FontStyle11"/>
              </w:rPr>
              <w:t>Обобщение материала IV четверти.</w:t>
            </w:r>
          </w:p>
          <w:p w:rsidR="00C07C2F" w:rsidRPr="00CF498F" w:rsidRDefault="00C07C2F" w:rsidP="00C07C2F">
            <w:pPr>
              <w:pStyle w:val="Style5"/>
              <w:widowControl/>
              <w:spacing w:line="226" w:lineRule="exact"/>
              <w:jc w:val="left"/>
              <w:rPr>
                <w:rStyle w:val="FontStyle16"/>
              </w:rPr>
            </w:pPr>
            <w:r w:rsidRPr="00CF498F">
              <w:rPr>
                <w:rStyle w:val="FontStyle16"/>
              </w:rPr>
              <w:t xml:space="preserve">Музыкальный материал </w:t>
            </w:r>
          </w:p>
          <w:p w:rsidR="00C07C2F" w:rsidRPr="00CF498F" w:rsidRDefault="00C07C2F" w:rsidP="00C07C2F">
            <w:pPr>
              <w:pStyle w:val="Style5"/>
              <w:widowControl/>
              <w:spacing w:line="226" w:lineRule="exact"/>
              <w:jc w:val="left"/>
              <w:rPr>
                <w:rStyle w:val="FontStyle13"/>
              </w:rPr>
            </w:pPr>
            <w:r w:rsidRPr="00CF498F">
              <w:rPr>
                <w:rStyle w:val="FontStyle14"/>
              </w:rPr>
              <w:t xml:space="preserve">Знаменный распев. Концерт № 3 </w:t>
            </w:r>
            <w:r w:rsidRPr="00CF498F">
              <w:rPr>
                <w:rStyle w:val="FontStyle13"/>
              </w:rPr>
              <w:t>для фортепиа</w:t>
            </w:r>
            <w:r>
              <w:rPr>
                <w:rStyle w:val="FontStyle13"/>
              </w:rPr>
              <w:t>но с орке</w:t>
            </w:r>
            <w:r>
              <w:rPr>
                <w:rStyle w:val="FontStyle13"/>
              </w:rPr>
              <w:softHyphen/>
              <w:t>стром (1-я часть). С.</w:t>
            </w:r>
            <w:r w:rsidRPr="00CF498F">
              <w:rPr>
                <w:rStyle w:val="FontStyle13"/>
              </w:rPr>
              <w:t xml:space="preserve">Рахманинов. </w:t>
            </w:r>
            <w:r w:rsidRPr="00CF498F">
              <w:rPr>
                <w:rStyle w:val="FontStyle14"/>
              </w:rPr>
              <w:t>Богородиц</w:t>
            </w:r>
            <w:r w:rsidRPr="001F59C4">
              <w:rPr>
                <w:rStyle w:val="FontStyle12"/>
                <w:b/>
              </w:rPr>
              <w:t>Дево,</w:t>
            </w:r>
            <w:r w:rsidRPr="00CF498F">
              <w:rPr>
                <w:rStyle w:val="FontStyle14"/>
              </w:rPr>
              <w:t>радуйся</w:t>
            </w:r>
            <w:r w:rsidRPr="00CF498F">
              <w:rPr>
                <w:rStyle w:val="FontStyle13"/>
              </w:rPr>
              <w:t xml:space="preserve">Из «Всенощного бдения». П. Чайковский. </w:t>
            </w:r>
            <w:r>
              <w:rPr>
                <w:rStyle w:val="FontStyle14"/>
              </w:rPr>
              <w:t>Богородиц</w:t>
            </w:r>
            <w:r w:rsidRPr="00CF498F">
              <w:rPr>
                <w:rStyle w:val="FontStyle14"/>
              </w:rPr>
              <w:t xml:space="preserve">е </w:t>
            </w:r>
            <w:r w:rsidRPr="001F59C4">
              <w:rPr>
                <w:rStyle w:val="FontStyle12"/>
                <w:b/>
              </w:rPr>
              <w:t>Дево,</w:t>
            </w:r>
            <w:r w:rsidRPr="00CF498F">
              <w:rPr>
                <w:rStyle w:val="FontStyle14"/>
              </w:rPr>
              <w:t xml:space="preserve">радуйся. </w:t>
            </w:r>
            <w:r w:rsidRPr="00CF498F">
              <w:rPr>
                <w:rStyle w:val="FontStyle13"/>
              </w:rPr>
              <w:t xml:space="preserve">Из «Всенощного бдения». С. Рахманинов. </w:t>
            </w:r>
            <w:r w:rsidRPr="001F59C4">
              <w:rPr>
                <w:rStyle w:val="FontStyle12"/>
                <w:b/>
              </w:rPr>
              <w:t xml:space="preserve">Любовь </w:t>
            </w:r>
            <w:r w:rsidRPr="00CF498F">
              <w:rPr>
                <w:rStyle w:val="FontStyle14"/>
              </w:rPr>
              <w:t xml:space="preserve">святая. </w:t>
            </w:r>
            <w:r w:rsidRPr="00CF498F">
              <w:rPr>
                <w:rStyle w:val="FontStyle13"/>
              </w:rPr>
              <w:t xml:space="preserve">Из музыки к драме А. Н. Толстого </w:t>
            </w:r>
            <w:r>
              <w:rPr>
                <w:rStyle w:val="FontStyle13"/>
              </w:rPr>
              <w:t xml:space="preserve"> «Царь Федер Иоан</w:t>
            </w:r>
            <w:r w:rsidRPr="00CF498F">
              <w:rPr>
                <w:rStyle w:val="FontStyle13"/>
              </w:rPr>
              <w:t>нович». Г. Свиридов.</w:t>
            </w:r>
          </w:p>
          <w:p w:rsidR="00C07C2F" w:rsidRPr="00CF498F" w:rsidRDefault="00C07C2F" w:rsidP="00C07C2F">
            <w:pPr>
              <w:pStyle w:val="Style5"/>
              <w:widowControl/>
              <w:spacing w:line="240" w:lineRule="auto"/>
              <w:jc w:val="left"/>
              <w:rPr>
                <w:rStyle w:val="FontStyle13"/>
              </w:rPr>
            </w:pPr>
            <w:r w:rsidRPr="00CF498F">
              <w:rPr>
                <w:rStyle w:val="FontStyle14"/>
              </w:rPr>
              <w:t xml:space="preserve">Аве, Мария. </w:t>
            </w:r>
            <w:r w:rsidRPr="00CF498F">
              <w:rPr>
                <w:rStyle w:val="FontStyle13"/>
              </w:rPr>
              <w:t xml:space="preserve">Дж. Каччини. </w:t>
            </w:r>
            <w:r w:rsidRPr="00CF498F">
              <w:rPr>
                <w:rStyle w:val="FontStyle14"/>
              </w:rPr>
              <w:t xml:space="preserve">Аве, Мария. </w:t>
            </w:r>
            <w:r>
              <w:rPr>
                <w:rStyle w:val="FontStyle13"/>
              </w:rPr>
              <w:t>Ф. Шубер</w:t>
            </w:r>
            <w:r w:rsidRPr="00CF498F">
              <w:rPr>
                <w:rStyle w:val="FontStyle13"/>
              </w:rPr>
              <w:t>т   слова</w:t>
            </w:r>
          </w:p>
          <w:p w:rsidR="00C07C2F" w:rsidRPr="00CF498F" w:rsidRDefault="00C07C2F" w:rsidP="00C07C2F">
            <w:pPr>
              <w:pStyle w:val="Style3"/>
              <w:widowControl/>
              <w:tabs>
                <w:tab w:val="left" w:pos="408"/>
              </w:tabs>
              <w:rPr>
                <w:rStyle w:val="FontStyle13"/>
              </w:rPr>
            </w:pPr>
            <w:r w:rsidRPr="00CF498F">
              <w:rPr>
                <w:rStyle w:val="FontStyle13"/>
              </w:rPr>
              <w:t>B.</w:t>
            </w:r>
            <w:r w:rsidRPr="00CF498F">
              <w:rPr>
                <w:rStyle w:val="FontStyle13"/>
              </w:rPr>
              <w:tab/>
              <w:t xml:space="preserve">Скотта, перевод А. Плещеева. </w:t>
            </w:r>
            <w:r w:rsidRPr="00CF498F">
              <w:rPr>
                <w:rStyle w:val="FontStyle14"/>
              </w:rPr>
              <w:t xml:space="preserve">Аве, Мария.  </w:t>
            </w:r>
            <w:r>
              <w:rPr>
                <w:rStyle w:val="FontStyle13"/>
              </w:rPr>
              <w:t>И.-С. Бах -</w:t>
            </w:r>
            <w:r w:rsidRPr="00CF498F">
              <w:rPr>
                <w:rStyle w:val="FontStyle13"/>
              </w:rPr>
              <w:t>Ш. Гуно.</w:t>
            </w:r>
          </w:p>
          <w:p w:rsidR="00C07C2F" w:rsidRPr="00CF498F" w:rsidRDefault="00C07C2F" w:rsidP="00C07C2F">
            <w:pPr>
              <w:pStyle w:val="Style5"/>
              <w:widowControl/>
              <w:spacing w:line="240" w:lineRule="auto"/>
              <w:jc w:val="left"/>
              <w:rPr>
                <w:rStyle w:val="FontStyle13"/>
              </w:rPr>
            </w:pPr>
            <w:r w:rsidRPr="00CF498F">
              <w:rPr>
                <w:rStyle w:val="FontStyle14"/>
              </w:rPr>
              <w:t xml:space="preserve">Ледовое побоище (№ 5). </w:t>
            </w:r>
            <w:r>
              <w:rPr>
                <w:rStyle w:val="FontStyle13"/>
              </w:rPr>
              <w:t>Из кантаты «Александр Невский»</w:t>
            </w:r>
            <w:r w:rsidRPr="00CF498F">
              <w:rPr>
                <w:rStyle w:val="FontStyle13"/>
              </w:rPr>
              <w:t>C.</w:t>
            </w:r>
            <w:r w:rsidRPr="00CF498F">
              <w:rPr>
                <w:rStyle w:val="FontStyle13"/>
              </w:rPr>
              <w:tab/>
              <w:t>Прокофьев.</w:t>
            </w:r>
          </w:p>
          <w:p w:rsidR="00C07C2F" w:rsidRPr="00CF498F" w:rsidRDefault="00C07C2F" w:rsidP="00C07C2F">
            <w:pPr>
              <w:pStyle w:val="Style5"/>
              <w:widowControl/>
              <w:jc w:val="left"/>
              <w:rPr>
                <w:rStyle w:val="FontStyle13"/>
              </w:rPr>
            </w:pPr>
            <w:r w:rsidRPr="00CF498F">
              <w:rPr>
                <w:rStyle w:val="FontStyle14"/>
              </w:rPr>
              <w:t xml:space="preserve">Островок. </w:t>
            </w:r>
            <w:r w:rsidRPr="00CF498F">
              <w:rPr>
                <w:rStyle w:val="FontStyle13"/>
              </w:rPr>
              <w:t xml:space="preserve">С. Рахманинов, слова К. Бальмонта (из П ли). </w:t>
            </w:r>
            <w:r w:rsidRPr="00CF498F">
              <w:rPr>
                <w:rStyle w:val="FontStyle14"/>
              </w:rPr>
              <w:t xml:space="preserve">Весенние воды. </w:t>
            </w:r>
            <w:r w:rsidRPr="00CF498F">
              <w:rPr>
                <w:rStyle w:val="FontStyle13"/>
              </w:rPr>
              <w:t xml:space="preserve">С. Рахманинов, слова Ф. Тютчева. </w:t>
            </w:r>
            <w:r>
              <w:rPr>
                <w:rStyle w:val="FontStyle14"/>
              </w:rPr>
              <w:t>Прелю</w:t>
            </w:r>
            <w:r w:rsidRPr="00CF498F">
              <w:rPr>
                <w:rStyle w:val="FontStyle14"/>
              </w:rPr>
              <w:t xml:space="preserve">дия соль мажор </w:t>
            </w:r>
            <w:r w:rsidRPr="00CF498F">
              <w:rPr>
                <w:rStyle w:val="FontStyle13"/>
              </w:rPr>
              <w:t xml:space="preserve">для фортепиано. С. Рахманинов. </w:t>
            </w:r>
            <w:r w:rsidRPr="00CF498F">
              <w:rPr>
                <w:rStyle w:val="FontStyle14"/>
              </w:rPr>
              <w:t xml:space="preserve">Прелюдия соль-диез минор </w:t>
            </w:r>
            <w:r w:rsidRPr="00CF498F">
              <w:rPr>
                <w:rStyle w:val="FontStyle13"/>
              </w:rPr>
              <w:t>для фортепиано. С. Рахманинов.</w:t>
            </w:r>
          </w:p>
          <w:p w:rsidR="00C07C2F" w:rsidRPr="00CF498F" w:rsidRDefault="00C07C2F" w:rsidP="00C07C2F">
            <w:pPr>
              <w:pStyle w:val="Style5"/>
              <w:widowControl/>
              <w:jc w:val="left"/>
              <w:rPr>
                <w:rStyle w:val="FontStyle13"/>
              </w:rPr>
            </w:pPr>
            <w:r w:rsidRPr="00CF498F">
              <w:rPr>
                <w:rStyle w:val="FontStyle14"/>
              </w:rPr>
              <w:t xml:space="preserve">Форель.   </w:t>
            </w:r>
            <w:r w:rsidRPr="00CF498F">
              <w:rPr>
                <w:rStyle w:val="FontStyle13"/>
              </w:rPr>
              <w:t>Ф. Шуберт,  слова Л. Шуберта,  русский текстB.</w:t>
            </w:r>
            <w:r w:rsidRPr="00CF498F">
              <w:rPr>
                <w:rStyle w:val="FontStyle13"/>
              </w:rPr>
              <w:tab/>
              <w:t xml:space="preserve">Костомарова. </w:t>
            </w:r>
            <w:r w:rsidRPr="00CF498F">
              <w:rPr>
                <w:rStyle w:val="FontStyle14"/>
              </w:rPr>
              <w:t>Форел</w:t>
            </w:r>
            <w:r>
              <w:rPr>
                <w:rStyle w:val="FontStyle14"/>
              </w:rPr>
              <w:t>-</w:t>
            </w:r>
            <w:r w:rsidRPr="00CF498F">
              <w:rPr>
                <w:rStyle w:val="FontStyle14"/>
              </w:rPr>
              <w:t xml:space="preserve">лен-квинтет. </w:t>
            </w:r>
            <w:r w:rsidRPr="00CF498F">
              <w:rPr>
                <w:rStyle w:val="FontStyle13"/>
              </w:rPr>
              <w:t>Ф. Шуберт.</w:t>
            </w:r>
          </w:p>
          <w:p w:rsidR="00C07C2F" w:rsidRPr="00CF498F" w:rsidRDefault="00C07C2F" w:rsidP="00C07C2F">
            <w:pPr>
              <w:pStyle w:val="Style5"/>
              <w:widowControl/>
              <w:jc w:val="left"/>
              <w:rPr>
                <w:rStyle w:val="FontStyle13"/>
              </w:rPr>
            </w:pPr>
            <w:r w:rsidRPr="00CF498F">
              <w:rPr>
                <w:rStyle w:val="FontStyle14"/>
              </w:rPr>
              <w:t xml:space="preserve">Рисунок. </w:t>
            </w:r>
            <w:r w:rsidRPr="00CF498F">
              <w:rPr>
                <w:rStyle w:val="FontStyle13"/>
              </w:rPr>
              <w:t xml:space="preserve">А. Куклин, слова С. Михалкова. </w:t>
            </w:r>
            <w:r w:rsidRPr="00CF498F">
              <w:rPr>
                <w:rStyle w:val="FontStyle14"/>
              </w:rPr>
              <w:t>Семь моих цвет</w:t>
            </w:r>
            <w:r w:rsidRPr="00CF498F">
              <w:rPr>
                <w:rStyle w:val="FontStyle14"/>
              </w:rPr>
              <w:softHyphen/>
              <w:t xml:space="preserve">ных карандашей. </w:t>
            </w:r>
            <w:r w:rsidRPr="00CF498F">
              <w:rPr>
                <w:rStyle w:val="FontStyle13"/>
              </w:rPr>
              <w:t>В. Серебренников, слова В. Степанова.</w:t>
            </w:r>
          </w:p>
          <w:p w:rsidR="00C07C2F" w:rsidRPr="00CF498F" w:rsidRDefault="00C07C2F" w:rsidP="00C07C2F">
            <w:pPr>
              <w:pStyle w:val="Style5"/>
              <w:widowControl/>
              <w:jc w:val="left"/>
              <w:rPr>
                <w:rStyle w:val="FontStyle13"/>
              </w:rPr>
            </w:pPr>
            <w:r w:rsidRPr="00CF498F">
              <w:rPr>
                <w:rStyle w:val="FontStyle14"/>
              </w:rPr>
              <w:t xml:space="preserve">Сюита-фантазия   </w:t>
            </w:r>
            <w:r w:rsidRPr="00CF498F">
              <w:rPr>
                <w:rStyle w:val="FontStyle13"/>
              </w:rPr>
              <w:t>для  двух   фортепиано   (фрагменты).C.</w:t>
            </w:r>
            <w:r w:rsidRPr="00CF498F">
              <w:rPr>
                <w:rStyle w:val="FontStyle13"/>
              </w:rPr>
              <w:tab/>
              <w:t>Рахманинов.</w:t>
            </w:r>
          </w:p>
          <w:p w:rsidR="00C07C2F" w:rsidRPr="00CF498F" w:rsidRDefault="00C07C2F" w:rsidP="00C07C2F">
            <w:pPr>
              <w:pStyle w:val="Style5"/>
              <w:widowControl/>
              <w:spacing w:line="240" w:lineRule="exact"/>
              <w:rPr>
                <w:rStyle w:val="FontStyle13"/>
              </w:rPr>
            </w:pPr>
            <w:r w:rsidRPr="00CF498F">
              <w:rPr>
                <w:rStyle w:val="FontStyle14"/>
              </w:rPr>
              <w:t xml:space="preserve">Фрески Софии Киевской. </w:t>
            </w:r>
            <w:r w:rsidRPr="00CF498F">
              <w:rPr>
                <w:rStyle w:val="FontStyle13"/>
              </w:rPr>
              <w:t>Концертная симфония для арфы с оркестром (фрагменты). В. Кикта.</w:t>
            </w:r>
          </w:p>
          <w:p w:rsidR="00C07C2F" w:rsidRPr="00CF498F" w:rsidRDefault="00C07C2F" w:rsidP="00C07C2F">
            <w:pPr>
              <w:pStyle w:val="Style5"/>
              <w:widowControl/>
              <w:spacing w:line="226" w:lineRule="exact"/>
              <w:rPr>
                <w:rStyle w:val="FontStyle13"/>
              </w:rPr>
            </w:pPr>
            <w:r w:rsidRPr="00CF498F">
              <w:rPr>
                <w:rStyle w:val="FontStyle14"/>
              </w:rPr>
              <w:t xml:space="preserve">Чакона. </w:t>
            </w:r>
            <w:r w:rsidRPr="00CF498F">
              <w:rPr>
                <w:rStyle w:val="FontStyle13"/>
              </w:rPr>
              <w:t xml:space="preserve">Для скрипки соло (ре минор). И.-С. Бах. </w:t>
            </w:r>
            <w:r w:rsidRPr="00CF498F">
              <w:rPr>
                <w:rStyle w:val="FontStyle14"/>
              </w:rPr>
              <w:t xml:space="preserve">Каприс № 24. </w:t>
            </w:r>
            <w:r w:rsidRPr="00CF498F">
              <w:rPr>
                <w:rStyle w:val="FontStyle13"/>
              </w:rPr>
              <w:t xml:space="preserve">Для скрипки соло. </w:t>
            </w:r>
            <w:r w:rsidRPr="00CF498F">
              <w:rPr>
                <w:rStyle w:val="FontStyle16"/>
              </w:rPr>
              <w:t xml:space="preserve">Н. </w:t>
            </w:r>
            <w:r w:rsidRPr="00CF498F">
              <w:rPr>
                <w:rStyle w:val="FontStyle13"/>
              </w:rPr>
              <w:t>Паганини (классические и совре</w:t>
            </w:r>
            <w:r w:rsidRPr="00CF498F">
              <w:rPr>
                <w:rStyle w:val="FontStyle13"/>
              </w:rPr>
              <w:softHyphen/>
              <w:t xml:space="preserve">менные интерпретации). </w:t>
            </w:r>
            <w:r w:rsidRPr="00CF498F">
              <w:rPr>
                <w:rStyle w:val="FontStyle14"/>
                <w:lang w:val="en-US"/>
              </w:rPr>
              <w:t>Concertogrosso</w:t>
            </w:r>
            <w:r w:rsidRPr="00CF498F">
              <w:rPr>
                <w:rStyle w:val="FontStyle14"/>
              </w:rPr>
              <w:t xml:space="preserve">. </w:t>
            </w:r>
            <w:r w:rsidRPr="00CF498F">
              <w:rPr>
                <w:rStyle w:val="FontStyle13"/>
              </w:rPr>
              <w:t>Для двух скрипок, клавесина, подготовленного фортепиано и струнных (фрагмент). А. Шнитке.</w:t>
            </w:r>
          </w:p>
          <w:p w:rsidR="00C07C2F" w:rsidRDefault="00C07C2F" w:rsidP="00C07C2F">
            <w:pPr>
              <w:pStyle w:val="Style3"/>
              <w:widowControl/>
              <w:spacing w:line="211" w:lineRule="exact"/>
              <w:rPr>
                <w:rStyle w:val="FontStyle13"/>
              </w:rPr>
            </w:pPr>
            <w:r w:rsidRPr="00CF498F">
              <w:rPr>
                <w:rStyle w:val="FontStyle14"/>
              </w:rPr>
              <w:t xml:space="preserve">Рапсодия на тему Паганини </w:t>
            </w:r>
            <w:r w:rsidRPr="00CF498F">
              <w:rPr>
                <w:rStyle w:val="FontStyle13"/>
              </w:rPr>
              <w:t xml:space="preserve">(фрагменты). С. Рахманинов. </w:t>
            </w:r>
            <w:r w:rsidRPr="00CF498F">
              <w:rPr>
                <w:rStyle w:val="FontStyle14"/>
              </w:rPr>
              <w:t xml:space="preserve">Вариации на тему Паганини </w:t>
            </w:r>
            <w:r w:rsidRPr="00CF498F">
              <w:rPr>
                <w:rStyle w:val="FontStyle13"/>
              </w:rPr>
              <w:t>(фрагменты). В. Лютославский.</w:t>
            </w:r>
          </w:p>
          <w:p w:rsidR="00C07C2F" w:rsidRPr="00E51B4B" w:rsidRDefault="00C07C2F" w:rsidP="00C07C2F">
            <w:pPr>
              <w:rPr>
                <w:color w:val="000000"/>
              </w:rPr>
            </w:pPr>
            <w:r w:rsidRPr="00E51B4B">
              <w:rPr>
                <w:b/>
                <w:bCs/>
                <w:i/>
                <w:iCs/>
                <w:color w:val="000000"/>
              </w:rPr>
              <w:t xml:space="preserve">Симфония № </w:t>
            </w:r>
            <w:r w:rsidRPr="00E51B4B">
              <w:rPr>
                <w:b/>
                <w:bCs/>
                <w:color w:val="000000"/>
              </w:rPr>
              <w:t xml:space="preserve">5 </w:t>
            </w:r>
            <w:r w:rsidRPr="00E51B4B">
              <w:rPr>
                <w:color w:val="000000"/>
              </w:rPr>
              <w:t>(фрагменты). Л. Бетховен.</w:t>
            </w:r>
          </w:p>
          <w:p w:rsidR="00C07C2F" w:rsidRPr="00E51B4B" w:rsidRDefault="00C07C2F" w:rsidP="00C07C2F">
            <w:pPr>
              <w:rPr>
                <w:color w:val="000000"/>
              </w:rPr>
            </w:pPr>
            <w:r w:rsidRPr="00E51B4B">
              <w:rPr>
                <w:b/>
                <w:bCs/>
                <w:i/>
                <w:iCs/>
                <w:color w:val="000000"/>
              </w:rPr>
              <w:t xml:space="preserve">Ария. </w:t>
            </w:r>
            <w:r w:rsidRPr="00E51B4B">
              <w:rPr>
                <w:color w:val="000000"/>
              </w:rPr>
              <w:t xml:space="preserve">Из «Нотной тетради Анны Магдалены Бах». И.-С. Бах. </w:t>
            </w:r>
            <w:r w:rsidRPr="00E51B4B">
              <w:rPr>
                <w:b/>
                <w:bCs/>
                <w:i/>
                <w:iCs/>
                <w:color w:val="000000"/>
              </w:rPr>
              <w:t xml:space="preserve">Маленькая прелюдия и фуга </w:t>
            </w:r>
            <w:r w:rsidRPr="00E51B4B">
              <w:rPr>
                <w:color w:val="000000"/>
              </w:rPr>
              <w:t>для органа. И.-С. Бах.</w:t>
            </w:r>
          </w:p>
          <w:p w:rsidR="00C07C2F" w:rsidRPr="00E51B4B" w:rsidRDefault="00C07C2F" w:rsidP="00C07C2F">
            <w:pPr>
              <w:rPr>
                <w:color w:val="000000"/>
              </w:rPr>
            </w:pPr>
            <w:r w:rsidRPr="00E51B4B">
              <w:rPr>
                <w:b/>
                <w:bCs/>
                <w:i/>
                <w:iCs/>
                <w:color w:val="000000"/>
              </w:rPr>
              <w:t xml:space="preserve">Прелюдии </w:t>
            </w:r>
            <w:r w:rsidRPr="00E51B4B">
              <w:rPr>
                <w:color w:val="000000"/>
              </w:rPr>
              <w:t xml:space="preserve">для фортепиано; </w:t>
            </w:r>
            <w:r w:rsidRPr="00E51B4B">
              <w:rPr>
                <w:b/>
                <w:bCs/>
                <w:i/>
                <w:iCs/>
                <w:color w:val="000000"/>
              </w:rPr>
              <w:t xml:space="preserve">Море. </w:t>
            </w:r>
            <w:r w:rsidRPr="00E51B4B">
              <w:rPr>
                <w:color w:val="000000"/>
              </w:rPr>
              <w:t>Симфоническая поэма (фрагменты). М. Чюрленис.</w:t>
            </w:r>
          </w:p>
          <w:p w:rsidR="00C07C2F" w:rsidRPr="00E51B4B" w:rsidRDefault="00C07C2F" w:rsidP="00C07C2F">
            <w:pPr>
              <w:rPr>
                <w:color w:val="000000"/>
              </w:rPr>
            </w:pPr>
            <w:r w:rsidRPr="00E51B4B">
              <w:rPr>
                <w:b/>
                <w:bCs/>
                <w:i/>
                <w:iCs/>
                <w:color w:val="000000"/>
              </w:rPr>
              <w:t xml:space="preserve">Наши дети. </w:t>
            </w:r>
            <w:r w:rsidRPr="00E51B4B">
              <w:rPr>
                <w:color w:val="000000"/>
              </w:rPr>
              <w:t>Хор из «Реквиема». Д. Кабалевский, слова Р. Рождественского.</w:t>
            </w:r>
          </w:p>
          <w:p w:rsidR="00C07C2F" w:rsidRPr="00E51B4B" w:rsidRDefault="00C07C2F" w:rsidP="00C07C2F">
            <w:pPr>
              <w:rPr>
                <w:color w:val="000000"/>
              </w:rPr>
            </w:pPr>
            <w:r w:rsidRPr="00E51B4B">
              <w:rPr>
                <w:b/>
                <w:bCs/>
                <w:i/>
                <w:iCs/>
                <w:color w:val="000000"/>
              </w:rPr>
              <w:t xml:space="preserve">Лунный свет. </w:t>
            </w:r>
            <w:r w:rsidRPr="00E51B4B">
              <w:rPr>
                <w:color w:val="000000"/>
              </w:rPr>
              <w:t xml:space="preserve">Из «Бергамасской сюиты»; </w:t>
            </w:r>
            <w:r w:rsidRPr="00E51B4B">
              <w:rPr>
                <w:b/>
                <w:bCs/>
                <w:i/>
                <w:iCs/>
                <w:color w:val="000000"/>
              </w:rPr>
              <w:t xml:space="preserve">Звуки и запахи </w:t>
            </w:r>
            <w:r w:rsidRPr="00E51B4B">
              <w:rPr>
                <w:b/>
                <w:bCs/>
                <w:i/>
                <w:iCs/>
                <w:color w:val="000000"/>
              </w:rPr>
              <w:lastRenderedPageBreak/>
              <w:t xml:space="preserve">реют в вечернем воздухе. Девушка с волосами цвета льна. </w:t>
            </w:r>
            <w:r w:rsidRPr="00E51B4B">
              <w:rPr>
                <w:color w:val="000000"/>
              </w:rPr>
              <w:t xml:space="preserve">Прелюдии; </w:t>
            </w:r>
            <w:r w:rsidRPr="00E51B4B">
              <w:rPr>
                <w:b/>
                <w:bCs/>
                <w:i/>
                <w:iCs/>
                <w:color w:val="000000"/>
              </w:rPr>
              <w:t xml:space="preserve">Кукольныйкэк-уок. </w:t>
            </w:r>
            <w:r w:rsidRPr="00E51B4B">
              <w:rPr>
                <w:color w:val="000000"/>
              </w:rPr>
              <w:t>Из фортепианной сюиты «Детский уголок». К. Дебюсси.</w:t>
            </w:r>
          </w:p>
          <w:p w:rsidR="00C07C2F" w:rsidRPr="00E51B4B" w:rsidRDefault="00C07C2F" w:rsidP="00C07C2F">
            <w:pPr>
              <w:rPr>
                <w:color w:val="000000"/>
              </w:rPr>
            </w:pPr>
            <w:r w:rsidRPr="00E51B4B">
              <w:rPr>
                <w:b/>
                <w:bCs/>
                <w:i/>
                <w:iCs/>
                <w:color w:val="000000"/>
              </w:rPr>
              <w:t xml:space="preserve">Мимолетности № 1, </w:t>
            </w:r>
            <w:r w:rsidRPr="00E51B4B">
              <w:rPr>
                <w:i/>
                <w:iCs/>
                <w:color w:val="000000"/>
              </w:rPr>
              <w:t xml:space="preserve">7, </w:t>
            </w:r>
            <w:r w:rsidRPr="00E51B4B">
              <w:rPr>
                <w:b/>
                <w:bCs/>
                <w:i/>
                <w:iCs/>
                <w:color w:val="000000"/>
              </w:rPr>
              <w:t xml:space="preserve">10 </w:t>
            </w:r>
            <w:r w:rsidRPr="00E51B4B">
              <w:rPr>
                <w:color w:val="000000"/>
              </w:rPr>
              <w:t>для фортепиано. С. Проко</w:t>
            </w:r>
            <w:r w:rsidRPr="00E51B4B">
              <w:rPr>
                <w:color w:val="000000"/>
              </w:rPr>
              <w:softHyphen/>
              <w:t>фьев.</w:t>
            </w:r>
          </w:p>
          <w:p w:rsidR="00C07C2F" w:rsidRPr="00E51B4B" w:rsidRDefault="00C07C2F" w:rsidP="00C07C2F">
            <w:pPr>
              <w:rPr>
                <w:color w:val="000000"/>
              </w:rPr>
            </w:pPr>
            <w:r w:rsidRPr="00E51B4B">
              <w:rPr>
                <w:b/>
                <w:bCs/>
                <w:i/>
                <w:iCs/>
                <w:color w:val="000000"/>
              </w:rPr>
              <w:t xml:space="preserve">Маленький кузнечик. </w:t>
            </w:r>
            <w:r w:rsidRPr="00E51B4B">
              <w:rPr>
                <w:color w:val="000000"/>
              </w:rPr>
              <w:t xml:space="preserve">В. Щукин, слова С. Козлова. </w:t>
            </w:r>
            <w:r w:rsidRPr="00E51B4B">
              <w:rPr>
                <w:b/>
                <w:bCs/>
                <w:i/>
                <w:iCs/>
                <w:color w:val="000000"/>
              </w:rPr>
              <w:t xml:space="preserve">Парус алый. </w:t>
            </w:r>
            <w:r w:rsidRPr="00E51B4B">
              <w:rPr>
                <w:color w:val="000000"/>
              </w:rPr>
              <w:t xml:space="preserve">А. Пахмутова, слова Н. Добронравова. </w:t>
            </w:r>
            <w:r w:rsidRPr="00E51B4B">
              <w:rPr>
                <w:b/>
                <w:bCs/>
                <w:i/>
                <w:iCs/>
                <w:color w:val="000000"/>
              </w:rPr>
              <w:t xml:space="preserve">Тишина. </w:t>
            </w:r>
            <w:r w:rsidRPr="00E51B4B">
              <w:rPr>
                <w:color w:val="000000"/>
              </w:rPr>
              <w:t xml:space="preserve">Е. Адлер, слова Е. Руженцева. </w:t>
            </w:r>
            <w:r w:rsidRPr="00E51B4B">
              <w:rPr>
                <w:b/>
                <w:bCs/>
                <w:i/>
                <w:iCs/>
                <w:color w:val="000000"/>
              </w:rPr>
              <w:t xml:space="preserve">Музыка. </w:t>
            </w:r>
            <w:r w:rsidRPr="00E51B4B">
              <w:rPr>
                <w:color w:val="000000"/>
              </w:rPr>
              <w:t>Г. Струве, слова И. Исаковой.</w:t>
            </w:r>
          </w:p>
          <w:p w:rsidR="00C07C2F" w:rsidRPr="00E51B4B" w:rsidRDefault="00C07C2F" w:rsidP="00C07C2F">
            <w:pPr>
              <w:rPr>
                <w:color w:val="000000"/>
              </w:rPr>
            </w:pPr>
            <w:r w:rsidRPr="00E51B4B">
              <w:rPr>
                <w:b/>
                <w:bCs/>
                <w:i/>
                <w:iCs/>
                <w:color w:val="000000"/>
              </w:rPr>
              <w:t xml:space="preserve">Рассвет на Москве-реке. </w:t>
            </w:r>
            <w:r w:rsidRPr="00E51B4B">
              <w:rPr>
                <w:color w:val="000000"/>
              </w:rPr>
              <w:t>Вступление к опере «Хованщи</w:t>
            </w:r>
            <w:r w:rsidRPr="00E51B4B">
              <w:rPr>
                <w:color w:val="000000"/>
              </w:rPr>
              <w:softHyphen/>
              <w:t xml:space="preserve">на»; </w:t>
            </w:r>
            <w:r w:rsidRPr="00E51B4B">
              <w:rPr>
                <w:b/>
                <w:bCs/>
                <w:i/>
                <w:iCs/>
                <w:color w:val="000000"/>
              </w:rPr>
              <w:t xml:space="preserve">Картинки с выставки. </w:t>
            </w:r>
            <w:r w:rsidRPr="00E51B4B">
              <w:rPr>
                <w:color w:val="000000"/>
              </w:rPr>
              <w:t>Сюита. М. Мусоргский (класси</w:t>
            </w:r>
            <w:r w:rsidRPr="00E51B4B">
              <w:rPr>
                <w:color w:val="000000"/>
              </w:rPr>
              <w:softHyphen/>
              <w:t>ческие современные интерпретации).</w:t>
            </w:r>
          </w:p>
          <w:p w:rsidR="00C07C2F" w:rsidRPr="00E51B4B" w:rsidRDefault="00C07C2F" w:rsidP="00C07C2F">
            <w:pPr>
              <w:rPr>
                <w:color w:val="000000"/>
              </w:rPr>
            </w:pPr>
            <w:r w:rsidRPr="00E51B4B">
              <w:rPr>
                <w:b/>
                <w:bCs/>
                <w:color w:val="000000"/>
              </w:rPr>
              <w:t xml:space="preserve">Произведения изобразительного искусства </w:t>
            </w:r>
            <w:r w:rsidRPr="00E51B4B">
              <w:rPr>
                <w:b/>
                <w:bCs/>
                <w:i/>
                <w:iCs/>
                <w:color w:val="000000"/>
              </w:rPr>
              <w:t xml:space="preserve">Чувство звука. </w:t>
            </w:r>
            <w:r w:rsidRPr="00E51B4B">
              <w:rPr>
                <w:color w:val="000000"/>
              </w:rPr>
              <w:t xml:space="preserve">Я. Брейгель. </w:t>
            </w:r>
            <w:r w:rsidRPr="00E51B4B">
              <w:rPr>
                <w:b/>
                <w:bCs/>
                <w:i/>
                <w:iCs/>
                <w:color w:val="000000"/>
              </w:rPr>
              <w:t xml:space="preserve">Сиверко. </w:t>
            </w:r>
            <w:r w:rsidRPr="00E51B4B">
              <w:rPr>
                <w:color w:val="000000"/>
              </w:rPr>
              <w:t xml:space="preserve">И. Остроухов. </w:t>
            </w:r>
            <w:r w:rsidRPr="00E51B4B">
              <w:rPr>
                <w:b/>
                <w:bCs/>
                <w:i/>
                <w:iCs/>
                <w:color w:val="000000"/>
              </w:rPr>
              <w:t>Пок</w:t>
            </w:r>
            <w:r w:rsidRPr="00E51B4B">
              <w:rPr>
                <w:b/>
                <w:bCs/>
                <w:i/>
                <w:iCs/>
                <w:color w:val="000000"/>
              </w:rPr>
              <w:softHyphen/>
              <w:t xml:space="preserve">ров Пресвятой Богородицы. </w:t>
            </w:r>
            <w:r w:rsidRPr="00E51B4B">
              <w:rPr>
                <w:color w:val="000000"/>
              </w:rPr>
              <w:t xml:space="preserve">Икона. </w:t>
            </w:r>
            <w:r w:rsidRPr="00E51B4B">
              <w:rPr>
                <w:b/>
                <w:bCs/>
                <w:i/>
                <w:iCs/>
                <w:color w:val="000000"/>
              </w:rPr>
              <w:t xml:space="preserve">Троица. </w:t>
            </w:r>
            <w:r w:rsidRPr="00E51B4B">
              <w:rPr>
                <w:color w:val="000000"/>
              </w:rPr>
              <w:t xml:space="preserve">А. Рублев. </w:t>
            </w:r>
            <w:r w:rsidRPr="00E51B4B">
              <w:rPr>
                <w:b/>
                <w:bCs/>
                <w:i/>
                <w:iCs/>
                <w:color w:val="000000"/>
              </w:rPr>
              <w:t>Сикс</w:t>
            </w:r>
            <w:r w:rsidRPr="00E51B4B">
              <w:rPr>
                <w:b/>
                <w:bCs/>
                <w:i/>
                <w:iCs/>
                <w:color w:val="000000"/>
              </w:rPr>
              <w:softHyphen/>
              <w:t xml:space="preserve">тинская мадонна. </w:t>
            </w:r>
            <w:r w:rsidRPr="00E51B4B">
              <w:rPr>
                <w:color w:val="000000"/>
              </w:rPr>
              <w:t xml:space="preserve">Рафаэль. </w:t>
            </w:r>
            <w:r w:rsidRPr="00E51B4B">
              <w:rPr>
                <w:b/>
                <w:bCs/>
                <w:i/>
                <w:iCs/>
                <w:color w:val="000000"/>
              </w:rPr>
              <w:t xml:space="preserve">Богородица Донская. </w:t>
            </w:r>
            <w:r w:rsidRPr="00E51B4B">
              <w:rPr>
                <w:color w:val="000000"/>
              </w:rPr>
              <w:t>Ф. Грек.</w:t>
            </w:r>
            <w:r w:rsidRPr="00E51B4B">
              <w:rPr>
                <w:b/>
                <w:bCs/>
                <w:i/>
                <w:iCs/>
                <w:color w:val="000000"/>
              </w:rPr>
              <w:t xml:space="preserve"> Святой князь Александр Невский. </w:t>
            </w:r>
            <w:r w:rsidRPr="00E51B4B">
              <w:rPr>
                <w:color w:val="000000"/>
              </w:rPr>
              <w:t xml:space="preserve">Икона. </w:t>
            </w:r>
            <w:r w:rsidRPr="00E51B4B">
              <w:rPr>
                <w:b/>
                <w:bCs/>
                <w:i/>
                <w:iCs/>
                <w:color w:val="000000"/>
              </w:rPr>
              <w:t xml:space="preserve">Александр Невский. </w:t>
            </w:r>
            <w:r w:rsidRPr="00E51B4B">
              <w:rPr>
                <w:color w:val="000000"/>
              </w:rPr>
              <w:t xml:space="preserve">М. Нестеров. </w:t>
            </w:r>
            <w:r w:rsidRPr="00E51B4B">
              <w:rPr>
                <w:b/>
                <w:bCs/>
                <w:i/>
                <w:iCs/>
                <w:color w:val="000000"/>
              </w:rPr>
              <w:t xml:space="preserve">Александр Невский. </w:t>
            </w:r>
            <w:r w:rsidRPr="00E51B4B">
              <w:rPr>
                <w:color w:val="000000"/>
              </w:rPr>
              <w:t>Триптих: «Север</w:t>
            </w:r>
            <w:r w:rsidRPr="00E51B4B">
              <w:rPr>
                <w:color w:val="000000"/>
              </w:rPr>
              <w:softHyphen/>
              <w:t>ная баллада», «Александр Невский», «Старинный сказ». П. Ко</w:t>
            </w:r>
            <w:r w:rsidRPr="00E51B4B">
              <w:rPr>
                <w:color w:val="000000"/>
              </w:rPr>
              <w:softHyphen/>
              <w:t>рин.</w:t>
            </w:r>
          </w:p>
          <w:p w:rsidR="00C07C2F" w:rsidRPr="00E51B4B" w:rsidRDefault="00C07C2F" w:rsidP="00C07C2F">
            <w:pPr>
              <w:rPr>
                <w:color w:val="000000"/>
              </w:rPr>
            </w:pPr>
            <w:r w:rsidRPr="00E51B4B">
              <w:rPr>
                <w:b/>
                <w:bCs/>
                <w:i/>
                <w:iCs/>
                <w:color w:val="000000"/>
              </w:rPr>
              <w:t>Весенний этюд; Весна; Цветущие вишни; Дама в крес</w:t>
            </w:r>
            <w:r w:rsidRPr="00E51B4B">
              <w:rPr>
                <w:b/>
                <w:bCs/>
                <w:i/>
                <w:iCs/>
                <w:color w:val="000000"/>
              </w:rPr>
              <w:softHyphen/>
              <w:t xml:space="preserve">ле; Водоем. </w:t>
            </w:r>
            <w:r w:rsidRPr="00E51B4B">
              <w:rPr>
                <w:color w:val="000000"/>
              </w:rPr>
              <w:t xml:space="preserve">В. Борисов-Мусатов. </w:t>
            </w:r>
            <w:r w:rsidRPr="00E51B4B">
              <w:rPr>
                <w:b/>
                <w:bCs/>
                <w:i/>
                <w:iCs/>
                <w:color w:val="000000"/>
              </w:rPr>
              <w:t xml:space="preserve">Пейзаж. </w:t>
            </w:r>
            <w:r w:rsidRPr="00E51B4B">
              <w:rPr>
                <w:color w:val="000000"/>
              </w:rPr>
              <w:t xml:space="preserve">Д. Бурлюк. </w:t>
            </w:r>
            <w:r w:rsidRPr="00E51B4B">
              <w:rPr>
                <w:b/>
                <w:bCs/>
                <w:i/>
                <w:iCs/>
                <w:color w:val="000000"/>
              </w:rPr>
              <w:t xml:space="preserve">Бурный ветер. </w:t>
            </w:r>
            <w:r w:rsidRPr="00E51B4B">
              <w:rPr>
                <w:color w:val="000000"/>
              </w:rPr>
              <w:t xml:space="preserve">А. Рылов. </w:t>
            </w:r>
            <w:r w:rsidRPr="00E51B4B">
              <w:rPr>
                <w:b/>
                <w:bCs/>
                <w:i/>
                <w:iCs/>
                <w:color w:val="000000"/>
              </w:rPr>
              <w:t xml:space="preserve">Формула весны. </w:t>
            </w:r>
            <w:r w:rsidRPr="00E51B4B">
              <w:rPr>
                <w:color w:val="000000"/>
              </w:rPr>
              <w:t xml:space="preserve">П. Филонов. </w:t>
            </w:r>
            <w:r w:rsidRPr="00E51B4B">
              <w:rPr>
                <w:b/>
                <w:bCs/>
                <w:i/>
                <w:iCs/>
                <w:color w:val="000000"/>
              </w:rPr>
              <w:t>Весна. Боль</w:t>
            </w:r>
            <w:r w:rsidRPr="00E51B4B">
              <w:rPr>
                <w:b/>
                <w:bCs/>
                <w:i/>
                <w:iCs/>
                <w:color w:val="000000"/>
              </w:rPr>
              <w:softHyphen/>
              <w:t xml:space="preserve">шая вода. </w:t>
            </w:r>
            <w:r w:rsidRPr="00E51B4B">
              <w:rPr>
                <w:color w:val="000000"/>
              </w:rPr>
              <w:t>И. Левитан.</w:t>
            </w:r>
          </w:p>
          <w:p w:rsidR="00C07C2F" w:rsidRPr="00E51B4B" w:rsidRDefault="00C07C2F" w:rsidP="00C07C2F">
            <w:pPr>
              <w:rPr>
                <w:b/>
                <w:bCs/>
                <w:i/>
                <w:iCs/>
                <w:color w:val="000000"/>
              </w:rPr>
            </w:pPr>
            <w:r w:rsidRPr="00E51B4B">
              <w:rPr>
                <w:b/>
                <w:bCs/>
                <w:i/>
                <w:iCs/>
                <w:color w:val="000000"/>
              </w:rPr>
              <w:t>Фрески собора Святой Софии в Киеве.</w:t>
            </w:r>
          </w:p>
          <w:p w:rsidR="00C07C2F" w:rsidRPr="00E51B4B" w:rsidRDefault="00C07C2F" w:rsidP="00C07C2F">
            <w:pPr>
              <w:rPr>
                <w:color w:val="000000"/>
              </w:rPr>
            </w:pPr>
            <w:r w:rsidRPr="00E51B4B">
              <w:rPr>
                <w:b/>
                <w:bCs/>
                <w:i/>
                <w:iCs/>
                <w:color w:val="000000"/>
              </w:rPr>
              <w:t xml:space="preserve">Портрет Н. Паганини. </w:t>
            </w:r>
            <w:r w:rsidRPr="00E51B4B">
              <w:rPr>
                <w:color w:val="000000"/>
              </w:rPr>
              <w:t xml:space="preserve">Э. Делакруа. </w:t>
            </w:r>
            <w:r w:rsidRPr="00E51B4B">
              <w:rPr>
                <w:b/>
                <w:bCs/>
                <w:i/>
                <w:iCs/>
                <w:color w:val="000000"/>
              </w:rPr>
              <w:t xml:space="preserve">Н. Паганини. </w:t>
            </w:r>
            <w:r w:rsidRPr="00E51B4B">
              <w:rPr>
                <w:color w:val="000000"/>
              </w:rPr>
              <w:t>С. Ко</w:t>
            </w:r>
            <w:r w:rsidRPr="00E51B4B">
              <w:rPr>
                <w:color w:val="000000"/>
              </w:rPr>
              <w:softHyphen/>
              <w:t xml:space="preserve">ненков. </w:t>
            </w:r>
            <w:r w:rsidRPr="00E51B4B">
              <w:rPr>
                <w:b/>
                <w:bCs/>
                <w:i/>
                <w:iCs/>
                <w:color w:val="000000"/>
              </w:rPr>
              <w:t xml:space="preserve">Антракт. </w:t>
            </w:r>
            <w:r w:rsidRPr="00E51B4B">
              <w:rPr>
                <w:color w:val="000000"/>
              </w:rPr>
              <w:t xml:space="preserve">Р. Дюфи. </w:t>
            </w:r>
            <w:r w:rsidRPr="00E51B4B">
              <w:rPr>
                <w:b/>
                <w:bCs/>
                <w:i/>
                <w:iCs/>
                <w:color w:val="000000"/>
              </w:rPr>
              <w:t xml:space="preserve">Скрипка. </w:t>
            </w:r>
            <w:r w:rsidRPr="00E51B4B">
              <w:rPr>
                <w:color w:val="000000"/>
              </w:rPr>
              <w:t xml:space="preserve">Р. Дюфи. </w:t>
            </w:r>
            <w:r w:rsidRPr="00E51B4B">
              <w:rPr>
                <w:b/>
                <w:bCs/>
                <w:i/>
                <w:iCs/>
                <w:color w:val="000000"/>
              </w:rPr>
              <w:t xml:space="preserve">Скрипка. </w:t>
            </w:r>
            <w:r w:rsidRPr="00E51B4B">
              <w:rPr>
                <w:color w:val="000000"/>
              </w:rPr>
              <w:t xml:space="preserve">И. Пуни. </w:t>
            </w:r>
            <w:r w:rsidRPr="00E51B4B">
              <w:rPr>
                <w:b/>
                <w:bCs/>
                <w:i/>
                <w:iCs/>
                <w:color w:val="000000"/>
              </w:rPr>
              <w:t xml:space="preserve">Скрипка. </w:t>
            </w:r>
            <w:r w:rsidRPr="00E51B4B">
              <w:rPr>
                <w:color w:val="000000"/>
              </w:rPr>
              <w:t xml:space="preserve">К. Петров-Водкин. </w:t>
            </w:r>
            <w:r w:rsidRPr="00E51B4B">
              <w:rPr>
                <w:b/>
                <w:bCs/>
                <w:i/>
                <w:iCs/>
                <w:color w:val="000000"/>
              </w:rPr>
              <w:t xml:space="preserve">Скрипка. </w:t>
            </w:r>
            <w:r w:rsidRPr="00E51B4B">
              <w:rPr>
                <w:color w:val="000000"/>
              </w:rPr>
              <w:t xml:space="preserve">Е. Рояк. </w:t>
            </w:r>
            <w:r w:rsidRPr="00E51B4B">
              <w:rPr>
                <w:b/>
                <w:bCs/>
                <w:i/>
                <w:iCs/>
                <w:color w:val="000000"/>
              </w:rPr>
              <w:t>Сим</w:t>
            </w:r>
            <w:r w:rsidRPr="00E51B4B">
              <w:rPr>
                <w:b/>
                <w:bCs/>
                <w:i/>
                <w:iCs/>
                <w:color w:val="000000"/>
              </w:rPr>
              <w:softHyphen/>
              <w:t xml:space="preserve">фония (скрипка). </w:t>
            </w:r>
            <w:r w:rsidRPr="00E51B4B">
              <w:rPr>
                <w:color w:val="000000"/>
              </w:rPr>
              <w:t xml:space="preserve">М. Меньков. </w:t>
            </w:r>
            <w:r w:rsidRPr="00E51B4B">
              <w:rPr>
                <w:b/>
                <w:bCs/>
                <w:i/>
                <w:iCs/>
                <w:color w:val="000000"/>
              </w:rPr>
              <w:t xml:space="preserve">Оркестр. </w:t>
            </w:r>
            <w:r w:rsidRPr="00E51B4B">
              <w:rPr>
                <w:color w:val="000000"/>
              </w:rPr>
              <w:t xml:space="preserve">Л. Мууга. </w:t>
            </w:r>
            <w:r w:rsidRPr="00E51B4B">
              <w:rPr>
                <w:b/>
                <w:bCs/>
                <w:i/>
                <w:iCs/>
                <w:color w:val="000000"/>
              </w:rPr>
              <w:t>Три музы</w:t>
            </w:r>
            <w:r w:rsidRPr="00E51B4B">
              <w:rPr>
                <w:b/>
                <w:bCs/>
                <w:i/>
                <w:iCs/>
                <w:color w:val="000000"/>
              </w:rPr>
              <w:softHyphen/>
              <w:t xml:space="preserve">канта. </w:t>
            </w:r>
            <w:r w:rsidRPr="00E51B4B">
              <w:rPr>
                <w:color w:val="000000"/>
              </w:rPr>
              <w:t>П. Пикассо.</w:t>
            </w:r>
          </w:p>
          <w:p w:rsidR="00C07C2F" w:rsidRPr="00E51B4B" w:rsidRDefault="00C07C2F" w:rsidP="00C07C2F">
            <w:pPr>
              <w:rPr>
                <w:color w:val="000000"/>
              </w:rPr>
            </w:pPr>
            <w:r w:rsidRPr="00E51B4B">
              <w:rPr>
                <w:b/>
                <w:bCs/>
                <w:i/>
                <w:iCs/>
                <w:color w:val="000000"/>
              </w:rPr>
              <w:t xml:space="preserve">Ника Самофракийская. Восставший раб. </w:t>
            </w:r>
            <w:r w:rsidRPr="00E51B4B">
              <w:rPr>
                <w:color w:val="000000"/>
              </w:rPr>
              <w:t xml:space="preserve">Микеланджело. </w:t>
            </w:r>
            <w:r w:rsidRPr="00E51B4B">
              <w:rPr>
                <w:b/>
                <w:bCs/>
                <w:i/>
                <w:iCs/>
                <w:color w:val="000000"/>
              </w:rPr>
              <w:t xml:space="preserve">Свобода, ведущая народ. </w:t>
            </w:r>
            <w:r w:rsidRPr="00E51B4B">
              <w:rPr>
                <w:color w:val="000000"/>
              </w:rPr>
              <w:t>Э. Делакруа.</w:t>
            </w:r>
          </w:p>
          <w:p w:rsidR="00C07C2F" w:rsidRPr="00E51B4B" w:rsidRDefault="00C07C2F" w:rsidP="00C07C2F">
            <w:pPr>
              <w:rPr>
                <w:color w:val="000000"/>
              </w:rPr>
            </w:pPr>
            <w:r w:rsidRPr="00E51B4B">
              <w:rPr>
                <w:color w:val="000000"/>
              </w:rPr>
              <w:t>Православные храмы и их внутреннее убранство.</w:t>
            </w:r>
          </w:p>
          <w:p w:rsidR="00C07C2F" w:rsidRPr="00E51B4B" w:rsidRDefault="00C07C2F" w:rsidP="00C07C2F">
            <w:pPr>
              <w:rPr>
                <w:color w:val="000000"/>
              </w:rPr>
            </w:pPr>
            <w:r w:rsidRPr="00E51B4B">
              <w:rPr>
                <w:color w:val="000000"/>
              </w:rPr>
              <w:t>Готические соборы и их внутреннее убранство.</w:t>
            </w:r>
          </w:p>
          <w:p w:rsidR="00C07C2F" w:rsidRPr="00E51B4B" w:rsidRDefault="00C07C2F" w:rsidP="00C07C2F">
            <w:pPr>
              <w:rPr>
                <w:color w:val="000000"/>
              </w:rPr>
            </w:pPr>
            <w:r w:rsidRPr="00E51B4B">
              <w:rPr>
                <w:b/>
                <w:bCs/>
                <w:i/>
                <w:iCs/>
                <w:color w:val="000000"/>
              </w:rPr>
              <w:t xml:space="preserve">Фуга. Сказка. Путешествие королевны. </w:t>
            </w:r>
            <w:r w:rsidRPr="00E51B4B">
              <w:rPr>
                <w:color w:val="000000"/>
              </w:rPr>
              <w:t xml:space="preserve">Триптих; </w:t>
            </w:r>
            <w:r w:rsidRPr="00E51B4B">
              <w:rPr>
                <w:b/>
                <w:bCs/>
                <w:i/>
                <w:iCs/>
                <w:color w:val="000000"/>
              </w:rPr>
              <w:t>Сона</w:t>
            </w:r>
            <w:r w:rsidRPr="00E51B4B">
              <w:rPr>
                <w:b/>
                <w:bCs/>
                <w:i/>
                <w:iCs/>
                <w:color w:val="000000"/>
              </w:rPr>
              <w:softHyphen/>
              <w:t xml:space="preserve">та моря. </w:t>
            </w:r>
            <w:r w:rsidRPr="00E51B4B">
              <w:rPr>
                <w:color w:val="000000"/>
              </w:rPr>
              <w:t>Триптих. М. Чюрленис.</w:t>
            </w:r>
          </w:p>
          <w:p w:rsidR="00C07C2F" w:rsidRPr="00E51B4B" w:rsidRDefault="00C07C2F" w:rsidP="00C07C2F">
            <w:pPr>
              <w:rPr>
                <w:color w:val="000000"/>
              </w:rPr>
            </w:pPr>
            <w:r w:rsidRPr="00E51B4B">
              <w:rPr>
                <w:b/>
                <w:bCs/>
                <w:i/>
                <w:iCs/>
                <w:color w:val="000000"/>
              </w:rPr>
              <w:t xml:space="preserve">Реквием. </w:t>
            </w:r>
            <w:r w:rsidRPr="00E51B4B">
              <w:rPr>
                <w:color w:val="000000"/>
              </w:rPr>
              <w:t xml:space="preserve">Цикл гравюр; </w:t>
            </w:r>
            <w:r w:rsidRPr="00E51B4B">
              <w:rPr>
                <w:b/>
                <w:bCs/>
                <w:i/>
                <w:iCs/>
                <w:color w:val="000000"/>
              </w:rPr>
              <w:t xml:space="preserve">Вечно живые. </w:t>
            </w:r>
            <w:r w:rsidRPr="00E51B4B">
              <w:rPr>
                <w:color w:val="000000"/>
              </w:rPr>
              <w:t>Цикл гравюр. С. Красаускас.</w:t>
            </w:r>
          </w:p>
          <w:p w:rsidR="00C07C2F" w:rsidRPr="00E51B4B" w:rsidRDefault="00C07C2F" w:rsidP="00C07C2F">
            <w:pPr>
              <w:rPr>
                <w:color w:val="000000"/>
              </w:rPr>
            </w:pPr>
            <w:r w:rsidRPr="00E51B4B">
              <w:rPr>
                <w:b/>
                <w:bCs/>
                <w:i/>
                <w:iCs/>
                <w:color w:val="000000"/>
              </w:rPr>
              <w:t xml:space="preserve">Впечатление. Восход солнца; Руанский собор в полдень. </w:t>
            </w:r>
            <w:r w:rsidRPr="00E51B4B">
              <w:rPr>
                <w:color w:val="000000"/>
              </w:rPr>
              <w:t xml:space="preserve">К. Моне. </w:t>
            </w:r>
            <w:r w:rsidRPr="00E51B4B">
              <w:rPr>
                <w:b/>
                <w:bCs/>
                <w:i/>
                <w:iCs/>
                <w:color w:val="000000"/>
              </w:rPr>
              <w:t xml:space="preserve">Морской пейзаж. </w:t>
            </w:r>
            <w:r w:rsidRPr="00E51B4B">
              <w:rPr>
                <w:color w:val="000000"/>
              </w:rPr>
              <w:t>Э. Мане.</w:t>
            </w:r>
          </w:p>
          <w:p w:rsidR="00C07C2F" w:rsidRDefault="00C07C2F" w:rsidP="00C07C2F">
            <w:pPr>
              <w:pStyle w:val="Style3"/>
              <w:widowControl/>
              <w:spacing w:line="211" w:lineRule="exact"/>
              <w:rPr>
                <w:rFonts w:ascii="Times New Roman" w:hAnsi="Times New Roman" w:cs="Times New Roman"/>
                <w:color w:val="000000"/>
              </w:rPr>
            </w:pPr>
            <w:r w:rsidRPr="00E51B4B">
              <w:rPr>
                <w:rFonts w:ascii="Times New Roman" w:hAnsi="Times New Roman" w:cs="Times New Roman"/>
                <w:b/>
                <w:bCs/>
                <w:i/>
                <w:iCs/>
                <w:color w:val="000000"/>
              </w:rPr>
              <w:t xml:space="preserve">Музыкальная увертюра. Фиолетовый клин; Композиция. Казаки. </w:t>
            </w:r>
            <w:r w:rsidRPr="00E51B4B">
              <w:rPr>
                <w:rFonts w:ascii="Times New Roman" w:hAnsi="Times New Roman" w:cs="Times New Roman"/>
                <w:color w:val="000000"/>
              </w:rPr>
              <w:t>В. Кандинский.</w:t>
            </w:r>
          </w:p>
          <w:p w:rsidR="00C07C2F" w:rsidRPr="00CF498F" w:rsidRDefault="00C07C2F" w:rsidP="00C07C2F">
            <w:pPr>
              <w:pStyle w:val="Style3"/>
              <w:widowControl/>
              <w:spacing w:line="211" w:lineRule="exact"/>
              <w:rPr>
                <w:rStyle w:val="FontStyle14"/>
              </w:rPr>
            </w:pPr>
          </w:p>
        </w:tc>
        <w:tc>
          <w:tcPr>
            <w:tcW w:w="809" w:type="pct"/>
            <w:tcBorders>
              <w:top w:val="single" w:sz="4" w:space="0" w:color="auto"/>
              <w:bottom w:val="single" w:sz="4" w:space="0" w:color="auto"/>
              <w:right w:val="single" w:sz="4" w:space="0" w:color="auto"/>
            </w:tcBorders>
            <w:shd w:val="clear" w:color="auto" w:fill="auto"/>
          </w:tcPr>
          <w:p w:rsidR="00C07C2F" w:rsidRPr="00785D77" w:rsidRDefault="00C07C2F" w:rsidP="00C07C2F">
            <w:pPr>
              <w:widowControl/>
              <w:tabs>
                <w:tab w:val="left" w:pos="900"/>
              </w:tabs>
              <w:autoSpaceDE/>
              <w:autoSpaceDN/>
              <w:jc w:val="center"/>
              <w:rPr>
                <w:b/>
                <w:sz w:val="24"/>
                <w:szCs w:val="24"/>
              </w:rPr>
            </w:pPr>
            <w:r w:rsidRPr="00785D77">
              <w:rPr>
                <w:b/>
                <w:sz w:val="24"/>
                <w:szCs w:val="24"/>
              </w:rPr>
              <w:lastRenderedPageBreak/>
              <w:t>17 часов</w:t>
            </w:r>
          </w:p>
        </w:tc>
      </w:tr>
    </w:tbl>
    <w:p w:rsidR="00C07C2F" w:rsidRDefault="00C07C2F">
      <w:pPr>
        <w:spacing w:line="276" w:lineRule="auto"/>
        <w:jc w:val="both"/>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2E2B64" w:rsidRDefault="002E2B64" w:rsidP="00C07C2F">
      <w:pPr>
        <w:spacing w:line="276" w:lineRule="auto"/>
        <w:jc w:val="center"/>
        <w:rPr>
          <w:b/>
          <w:sz w:val="24"/>
          <w:szCs w:val="24"/>
        </w:rPr>
      </w:pPr>
    </w:p>
    <w:p w:rsidR="00A35450" w:rsidRDefault="00C07C2F" w:rsidP="002E2B64">
      <w:pPr>
        <w:spacing w:line="276" w:lineRule="auto"/>
        <w:ind w:left="284"/>
        <w:jc w:val="center"/>
        <w:rPr>
          <w:b/>
          <w:sz w:val="24"/>
          <w:szCs w:val="24"/>
        </w:rPr>
      </w:pPr>
      <w:r w:rsidRPr="00C07C2F">
        <w:rPr>
          <w:b/>
          <w:sz w:val="24"/>
          <w:szCs w:val="24"/>
        </w:rPr>
        <w:t>6 класс</w:t>
      </w:r>
    </w:p>
    <w:tbl>
      <w:tblPr>
        <w:tblW w:w="102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4"/>
        <w:gridCol w:w="6197"/>
        <w:gridCol w:w="1668"/>
      </w:tblGrid>
      <w:tr w:rsidR="00C07C2F" w:rsidRPr="002E2B64" w:rsidTr="00C07C2F">
        <w:trPr>
          <w:trHeight w:val="570"/>
        </w:trPr>
        <w:tc>
          <w:tcPr>
            <w:tcW w:w="2415" w:type="dxa"/>
          </w:tcPr>
          <w:p w:rsidR="00C07C2F" w:rsidRPr="002E2B64" w:rsidRDefault="00C07C2F" w:rsidP="00C07C2F">
            <w:pPr>
              <w:jc w:val="center"/>
              <w:rPr>
                <w:b/>
              </w:rPr>
            </w:pPr>
            <w:r w:rsidRPr="002E2B64">
              <w:rPr>
                <w:b/>
              </w:rPr>
              <w:t>Название раздела</w:t>
            </w:r>
          </w:p>
          <w:p w:rsidR="00C07C2F" w:rsidRPr="002E2B64" w:rsidRDefault="00C07C2F" w:rsidP="00C07C2F">
            <w:pPr>
              <w:jc w:val="center"/>
              <w:rPr>
                <w:b/>
              </w:rPr>
            </w:pPr>
          </w:p>
        </w:tc>
        <w:tc>
          <w:tcPr>
            <w:tcW w:w="6196" w:type="dxa"/>
          </w:tcPr>
          <w:p w:rsidR="00C07C2F" w:rsidRPr="002E2B64" w:rsidRDefault="00C07C2F" w:rsidP="00C07C2F">
            <w:pPr>
              <w:tabs>
                <w:tab w:val="left" w:pos="870"/>
              </w:tabs>
              <w:jc w:val="center"/>
              <w:rPr>
                <w:b/>
              </w:rPr>
            </w:pPr>
            <w:r w:rsidRPr="002E2B64">
              <w:rPr>
                <w:b/>
              </w:rPr>
              <w:t>Краткое содержание</w:t>
            </w:r>
          </w:p>
          <w:p w:rsidR="00C07C2F" w:rsidRPr="002E2B64" w:rsidRDefault="00C07C2F" w:rsidP="00C07C2F">
            <w:pPr>
              <w:jc w:val="center"/>
              <w:rPr>
                <w:b/>
              </w:rPr>
            </w:pPr>
          </w:p>
        </w:tc>
        <w:tc>
          <w:tcPr>
            <w:tcW w:w="1668" w:type="dxa"/>
          </w:tcPr>
          <w:p w:rsidR="00C07C2F" w:rsidRPr="002E2B64" w:rsidRDefault="00C07C2F" w:rsidP="00C07C2F">
            <w:pPr>
              <w:widowControl/>
              <w:autoSpaceDE/>
              <w:autoSpaceDN/>
              <w:jc w:val="center"/>
              <w:rPr>
                <w:b/>
              </w:rPr>
            </w:pPr>
            <w:r w:rsidRPr="002E2B64">
              <w:rPr>
                <w:b/>
              </w:rPr>
              <w:t>Количество</w:t>
            </w:r>
          </w:p>
          <w:p w:rsidR="00C07C2F" w:rsidRPr="002E2B64" w:rsidRDefault="00C07C2F" w:rsidP="00C07C2F">
            <w:pPr>
              <w:widowControl/>
              <w:autoSpaceDE/>
              <w:autoSpaceDN/>
              <w:jc w:val="center"/>
              <w:rPr>
                <w:b/>
              </w:rPr>
            </w:pPr>
            <w:r w:rsidRPr="002E2B64">
              <w:rPr>
                <w:b/>
              </w:rPr>
              <w:t>часов</w:t>
            </w:r>
          </w:p>
          <w:p w:rsidR="00C07C2F" w:rsidRPr="002E2B64" w:rsidRDefault="00C07C2F" w:rsidP="00C07C2F">
            <w:pPr>
              <w:jc w:val="center"/>
              <w:rPr>
                <w:b/>
              </w:rPr>
            </w:pPr>
          </w:p>
        </w:tc>
      </w:tr>
      <w:tr w:rsidR="00C07C2F" w:rsidRPr="002E2B64" w:rsidTr="00C07C2F">
        <w:tblPrEx>
          <w:tblLook w:val="00A0" w:firstRow="1" w:lastRow="0" w:firstColumn="1" w:lastColumn="0" w:noHBand="0" w:noVBand="0"/>
        </w:tblPrEx>
        <w:trPr>
          <w:trHeight w:val="4365"/>
        </w:trPr>
        <w:tc>
          <w:tcPr>
            <w:tcW w:w="2410" w:type="dxa"/>
            <w:vMerge w:val="restart"/>
            <w:shd w:val="clear" w:color="auto" w:fill="auto"/>
          </w:tcPr>
          <w:p w:rsidR="00C07C2F" w:rsidRPr="002E2B64" w:rsidRDefault="00C07C2F" w:rsidP="00C07C2F">
            <w:pPr>
              <w:jc w:val="center"/>
              <w:rPr>
                <w:b/>
                <w:szCs w:val="24"/>
              </w:rPr>
            </w:pPr>
            <w:r w:rsidRPr="002E2B64">
              <w:rPr>
                <w:b/>
                <w:szCs w:val="24"/>
              </w:rPr>
              <w:t>Раздел 1:</w:t>
            </w:r>
          </w:p>
          <w:p w:rsidR="00C07C2F" w:rsidRPr="002E2B64" w:rsidRDefault="00C07C2F" w:rsidP="00C07C2F">
            <w:pPr>
              <w:tabs>
                <w:tab w:val="left" w:pos="1276"/>
              </w:tabs>
              <w:spacing w:before="10"/>
              <w:ind w:right="5"/>
              <w:jc w:val="center"/>
              <w:rPr>
                <w:b/>
                <w:szCs w:val="24"/>
              </w:rPr>
            </w:pPr>
            <w:r w:rsidRPr="002E2B64">
              <w:rPr>
                <w:b/>
                <w:szCs w:val="24"/>
              </w:rPr>
              <w:t>«Мир образов вокальной и инструментальной музыки»</w:t>
            </w:r>
          </w:p>
          <w:p w:rsidR="00C07C2F" w:rsidRPr="002E2B64" w:rsidRDefault="00C07C2F" w:rsidP="00C07C2F">
            <w:pPr>
              <w:widowControl/>
              <w:tabs>
                <w:tab w:val="left" w:leader="underscore" w:pos="1858"/>
              </w:tabs>
              <w:spacing w:line="221" w:lineRule="exact"/>
              <w:rPr>
                <w:b/>
                <w:bCs/>
                <w:spacing w:val="50"/>
                <w:sz w:val="10"/>
                <w:szCs w:val="10"/>
              </w:rPr>
            </w:pPr>
          </w:p>
        </w:tc>
        <w:tc>
          <w:tcPr>
            <w:tcW w:w="6201" w:type="dxa"/>
            <w:tcBorders>
              <w:top w:val="single" w:sz="4" w:space="0" w:color="auto"/>
            </w:tcBorders>
          </w:tcPr>
          <w:p w:rsidR="00C07C2F" w:rsidRPr="002E2B64" w:rsidRDefault="00C07C2F" w:rsidP="00C07C2F">
            <w:pPr>
              <w:widowControl/>
              <w:spacing w:line="80" w:lineRule="atLeast"/>
              <w:jc w:val="both"/>
              <w:rPr>
                <w:b/>
                <w:bCs/>
                <w:spacing w:val="50"/>
                <w:szCs w:val="24"/>
              </w:rPr>
            </w:pPr>
            <w:r w:rsidRPr="002E2B64">
              <w:rPr>
                <w:b/>
                <w:bCs/>
                <w:spacing w:val="50"/>
                <w:szCs w:val="24"/>
              </w:rPr>
              <w:t>Удивительный мир музыкальных образов.</w:t>
            </w:r>
          </w:p>
          <w:p w:rsidR="00C07C2F" w:rsidRPr="002E2B64" w:rsidRDefault="00C07C2F" w:rsidP="00C07C2F">
            <w:pPr>
              <w:widowControl/>
              <w:spacing w:line="80" w:lineRule="atLeast"/>
              <w:ind w:right="140"/>
              <w:jc w:val="both"/>
              <w:rPr>
                <w:bCs/>
                <w:iCs/>
                <w:szCs w:val="24"/>
              </w:rPr>
            </w:pPr>
            <w:r w:rsidRPr="002E2B64">
              <w:rPr>
                <w:b/>
                <w:bCs/>
                <w:spacing w:val="50"/>
                <w:szCs w:val="24"/>
              </w:rPr>
              <w:t xml:space="preserve">Образы романсов и песен русских композиторов. </w:t>
            </w:r>
            <w:r w:rsidRPr="002E2B64">
              <w:rPr>
                <w:bCs/>
                <w:i/>
                <w:iCs/>
                <w:szCs w:val="24"/>
              </w:rPr>
              <w:t>Старин</w:t>
            </w:r>
            <w:r w:rsidRPr="002E2B64">
              <w:rPr>
                <w:bCs/>
                <w:i/>
                <w:iCs/>
                <w:szCs w:val="24"/>
              </w:rPr>
              <w:softHyphen/>
              <w:t>ный русский романс. Песня романс. Мир чарующих звуков Два музыкальных посвящения. «Я помню чудное мгновенье»' «И жизнь, и слезы, и любовь...». «Вальс-фантазия». Портрет в музыке и живописи. Картинная галерея. «У нящую даль...». Музыкальный образ и мастерство Картинная галерея.</w:t>
            </w:r>
          </w:p>
          <w:p w:rsidR="00C07C2F" w:rsidRPr="002E2B64" w:rsidRDefault="00C07C2F" w:rsidP="00C07C2F">
            <w:pPr>
              <w:widowControl/>
              <w:spacing w:line="80" w:lineRule="atLeast"/>
              <w:jc w:val="both"/>
              <w:rPr>
                <w:bCs/>
                <w:iCs/>
                <w:szCs w:val="24"/>
              </w:rPr>
            </w:pPr>
            <w:r w:rsidRPr="002E2B64">
              <w:rPr>
                <w:bCs/>
                <w:i/>
                <w:iCs/>
                <w:szCs w:val="24"/>
              </w:rPr>
              <w:t>Обряды и обычаи в фольклоре и творчестве композиторов. Песня в свадебном обряде. Сцены свадьбы в операх русских композиторов.</w:t>
            </w:r>
          </w:p>
          <w:p w:rsidR="00C07C2F" w:rsidRPr="002E2B64" w:rsidRDefault="00C07C2F" w:rsidP="00C07C2F">
            <w:pPr>
              <w:spacing w:line="80" w:lineRule="atLeast"/>
              <w:ind w:firstLine="283"/>
              <w:jc w:val="both"/>
              <w:rPr>
                <w:b/>
                <w:bCs/>
                <w:spacing w:val="50"/>
                <w:sz w:val="10"/>
                <w:szCs w:val="10"/>
              </w:rPr>
            </w:pPr>
            <w:r w:rsidRPr="002E2B64">
              <w:rPr>
                <w:b/>
                <w:bCs/>
                <w:spacing w:val="50"/>
                <w:szCs w:val="24"/>
              </w:rPr>
              <w:t xml:space="preserve">Образы песен зарубежных композиторов. </w:t>
            </w:r>
            <w:r w:rsidRPr="002E2B64">
              <w:rPr>
                <w:bCs/>
                <w:i/>
                <w:iCs/>
                <w:szCs w:val="24"/>
              </w:rPr>
              <w:t>Искусство пре</w:t>
            </w:r>
            <w:r w:rsidRPr="002E2B64">
              <w:rPr>
                <w:bCs/>
                <w:i/>
                <w:iCs/>
                <w:szCs w:val="24"/>
              </w:rPr>
              <w:softHyphen/>
              <w:t>красного пения. Старинной песни мир. Песни Франца Шубер</w:t>
            </w:r>
            <w:r w:rsidRPr="002E2B64">
              <w:rPr>
                <w:bCs/>
                <w:i/>
                <w:iCs/>
                <w:szCs w:val="24"/>
              </w:rPr>
              <w:softHyphen/>
              <w:t>та. Баллада</w:t>
            </w:r>
          </w:p>
        </w:tc>
        <w:tc>
          <w:tcPr>
            <w:tcW w:w="1668" w:type="dxa"/>
            <w:vMerge w:val="restart"/>
            <w:tcBorders>
              <w:top w:val="single" w:sz="4" w:space="0" w:color="auto"/>
            </w:tcBorders>
          </w:tcPr>
          <w:p w:rsidR="00C07C2F" w:rsidRPr="002E2B64" w:rsidRDefault="00C07C2F" w:rsidP="00C07C2F">
            <w:pPr>
              <w:widowControl/>
              <w:tabs>
                <w:tab w:val="left" w:leader="underscore" w:pos="1858"/>
              </w:tabs>
              <w:spacing w:line="221" w:lineRule="exact"/>
              <w:jc w:val="center"/>
              <w:rPr>
                <w:b/>
                <w:bCs/>
                <w:spacing w:val="50"/>
                <w:szCs w:val="24"/>
              </w:rPr>
            </w:pPr>
            <w:r w:rsidRPr="002E2B64">
              <w:rPr>
                <w:b/>
                <w:bCs/>
                <w:spacing w:val="50"/>
                <w:szCs w:val="24"/>
              </w:rPr>
              <w:t>8</w:t>
            </w:r>
            <w:r w:rsidRPr="002E2B64">
              <w:rPr>
                <w:b/>
                <w:szCs w:val="24"/>
              </w:rPr>
              <w:t xml:space="preserve"> часов</w:t>
            </w:r>
          </w:p>
        </w:tc>
      </w:tr>
      <w:tr w:rsidR="00C07C2F" w:rsidRPr="002E2B64" w:rsidTr="00C07C2F">
        <w:tblPrEx>
          <w:tblLook w:val="00A0" w:firstRow="1" w:lastRow="0" w:firstColumn="1" w:lastColumn="0" w:noHBand="0" w:noVBand="0"/>
        </w:tblPrEx>
        <w:trPr>
          <w:trHeight w:val="3735"/>
        </w:trPr>
        <w:tc>
          <w:tcPr>
            <w:tcW w:w="2410" w:type="dxa"/>
            <w:vMerge/>
            <w:shd w:val="clear" w:color="auto" w:fill="auto"/>
          </w:tcPr>
          <w:p w:rsidR="00C07C2F" w:rsidRPr="002E2B64" w:rsidRDefault="00C07C2F" w:rsidP="00C07C2F">
            <w:pPr>
              <w:jc w:val="center"/>
              <w:rPr>
                <w:b/>
                <w:szCs w:val="24"/>
              </w:rPr>
            </w:pPr>
          </w:p>
        </w:tc>
        <w:tc>
          <w:tcPr>
            <w:tcW w:w="6201" w:type="dxa"/>
            <w:tcBorders>
              <w:top w:val="single" w:sz="4" w:space="0" w:color="auto"/>
            </w:tcBorders>
          </w:tcPr>
          <w:p w:rsidR="00C07C2F" w:rsidRPr="002E2B64" w:rsidRDefault="00C07C2F" w:rsidP="00C07C2F">
            <w:pPr>
              <w:widowControl/>
              <w:spacing w:line="80" w:lineRule="atLeast"/>
              <w:ind w:firstLine="283"/>
              <w:jc w:val="both"/>
              <w:rPr>
                <w:bCs/>
                <w:iCs/>
                <w:szCs w:val="24"/>
              </w:rPr>
            </w:pPr>
            <w:r w:rsidRPr="002E2B64">
              <w:rPr>
                <w:bCs/>
                <w:i/>
                <w:iCs/>
                <w:szCs w:val="24"/>
              </w:rPr>
              <w:t>. «Лесной царь». Картинная галерея.</w:t>
            </w:r>
          </w:p>
          <w:p w:rsidR="00C07C2F" w:rsidRPr="002E2B64" w:rsidRDefault="00C07C2F" w:rsidP="00C07C2F">
            <w:pPr>
              <w:widowControl/>
              <w:spacing w:line="216" w:lineRule="exact"/>
              <w:ind w:firstLine="283"/>
              <w:jc w:val="both"/>
              <w:rPr>
                <w:bCs/>
                <w:iCs/>
                <w:szCs w:val="24"/>
              </w:rPr>
            </w:pPr>
            <w:r w:rsidRPr="002E2B64">
              <w:rPr>
                <w:b/>
                <w:bCs/>
                <w:sz w:val="20"/>
              </w:rPr>
              <w:t xml:space="preserve">Раскрываются следующие содержательные линии: </w:t>
            </w:r>
            <w:r w:rsidRPr="002E2B64">
              <w:rPr>
                <w:bCs/>
                <w:i/>
                <w:iCs/>
                <w:szCs w:val="24"/>
              </w:rPr>
              <w:t>Лири</w:t>
            </w:r>
            <w:r w:rsidRPr="002E2B64">
              <w:rPr>
                <w:bCs/>
                <w:i/>
                <w:iCs/>
                <w:szCs w:val="24"/>
              </w:rPr>
              <w:softHyphen/>
              <w:t>ческие, эпические, драматические образы. Единство содержания и формы. Многообразие жанров вокальной музыки (песня, ро</w:t>
            </w:r>
            <w:r w:rsidRPr="002E2B64">
              <w:rPr>
                <w:bCs/>
                <w:i/>
                <w:iCs/>
                <w:szCs w:val="24"/>
              </w:rPr>
              <w:softHyphen/>
              <w:t>манс, баллада, баркарола, хоровой концерт, кантата и др.). Ро</w:t>
            </w:r>
            <w:r w:rsidRPr="002E2B64">
              <w:rPr>
                <w:bCs/>
                <w:i/>
                <w:iCs/>
                <w:szCs w:val="24"/>
              </w:rPr>
              <w:softHyphen/>
              <w:t>манс. Интонация. Музыкальная и поэтическая речь. Мелодия и аккомпанемент. Вариации. Рондо. Куплетная форма. Особен</w:t>
            </w:r>
            <w:r w:rsidRPr="002E2B64">
              <w:rPr>
                <w:bCs/>
                <w:i/>
                <w:iCs/>
                <w:szCs w:val="24"/>
              </w:rPr>
              <w:softHyphen/>
              <w:t>ности формы (вступление, кода, реприза, рефрен). Приемы раз</w:t>
            </w:r>
            <w:r w:rsidRPr="002E2B64">
              <w:rPr>
                <w:bCs/>
                <w:i/>
                <w:iCs/>
                <w:szCs w:val="24"/>
              </w:rPr>
              <w:softHyphen/>
              <w:t>вития. Повтор. Контраст. Выразительность. Изобразительность. Диалог. Песня, ария, хор в оперном спектакле. Речитатив. На</w:t>
            </w:r>
            <w:r w:rsidRPr="002E2B64">
              <w:rPr>
                <w:bCs/>
                <w:i/>
                <w:iCs/>
                <w:szCs w:val="24"/>
              </w:rPr>
              <w:softHyphen/>
              <w:t>родные напевы. Фразировка. Ритм. Оркестровка. Жанры народ</w:t>
            </w:r>
            <w:r w:rsidRPr="002E2B64">
              <w:rPr>
                <w:bCs/>
                <w:i/>
                <w:iCs/>
                <w:szCs w:val="24"/>
              </w:rPr>
              <w:softHyphen/>
              <w:t>ных песен. Мастерство исполнителя. Бельканто. Развитие образа.</w:t>
            </w:r>
          </w:p>
          <w:p w:rsidR="00C07C2F" w:rsidRPr="002E2B64" w:rsidRDefault="00C07C2F" w:rsidP="00C07C2F">
            <w:pPr>
              <w:spacing w:line="216" w:lineRule="exact"/>
              <w:jc w:val="both"/>
              <w:rPr>
                <w:b/>
                <w:bCs/>
                <w:spacing w:val="50"/>
                <w:szCs w:val="24"/>
              </w:rPr>
            </w:pPr>
            <w:r w:rsidRPr="002E2B64">
              <w:rPr>
                <w:bCs/>
                <w:i/>
                <w:iCs/>
                <w:szCs w:val="24"/>
              </w:rPr>
              <w:t xml:space="preserve">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w:t>
            </w:r>
            <w:r w:rsidRPr="002E2B64">
              <w:rPr>
                <w:b/>
                <w:bCs/>
                <w:sz w:val="20"/>
              </w:rPr>
              <w:t>Обобщение материала I четверти.</w:t>
            </w:r>
          </w:p>
        </w:tc>
        <w:tc>
          <w:tcPr>
            <w:tcW w:w="1668" w:type="dxa"/>
            <w:vMerge/>
          </w:tcPr>
          <w:p w:rsidR="00C07C2F" w:rsidRPr="002E2B64" w:rsidRDefault="00C07C2F" w:rsidP="00C07C2F">
            <w:pPr>
              <w:widowControl/>
              <w:tabs>
                <w:tab w:val="left" w:leader="underscore" w:pos="1858"/>
              </w:tabs>
              <w:spacing w:line="221" w:lineRule="exact"/>
              <w:jc w:val="center"/>
              <w:rPr>
                <w:b/>
                <w:bCs/>
                <w:spacing w:val="50"/>
                <w:szCs w:val="24"/>
              </w:rPr>
            </w:pPr>
          </w:p>
        </w:tc>
      </w:tr>
      <w:tr w:rsidR="00C07C2F" w:rsidRPr="002E2B64" w:rsidTr="00C07C2F">
        <w:tblPrEx>
          <w:tblLook w:val="00A0" w:firstRow="1" w:lastRow="0" w:firstColumn="1" w:lastColumn="0" w:noHBand="0" w:noVBand="0"/>
        </w:tblPrEx>
        <w:trPr>
          <w:trHeight w:val="1830"/>
        </w:trPr>
        <w:tc>
          <w:tcPr>
            <w:tcW w:w="2410" w:type="dxa"/>
            <w:vMerge w:val="restart"/>
            <w:shd w:val="clear" w:color="auto" w:fill="auto"/>
          </w:tcPr>
          <w:p w:rsidR="00C07C2F" w:rsidRPr="002E2B64" w:rsidRDefault="00C07C2F" w:rsidP="00C07C2F">
            <w:pPr>
              <w:jc w:val="center"/>
              <w:rPr>
                <w:b/>
                <w:bCs/>
                <w:color w:val="000000"/>
                <w:szCs w:val="24"/>
              </w:rPr>
            </w:pPr>
            <w:r w:rsidRPr="002E2B64">
              <w:rPr>
                <w:b/>
                <w:bCs/>
                <w:color w:val="000000"/>
                <w:szCs w:val="24"/>
              </w:rPr>
              <w:t>Раздел 2:</w:t>
            </w:r>
          </w:p>
          <w:p w:rsidR="00C07C2F" w:rsidRPr="002E2B64" w:rsidRDefault="00C07C2F" w:rsidP="00C07C2F">
            <w:pPr>
              <w:jc w:val="center"/>
              <w:rPr>
                <w:b/>
                <w:szCs w:val="24"/>
              </w:rPr>
            </w:pPr>
            <w:r w:rsidRPr="002E2B64">
              <w:rPr>
                <w:b/>
                <w:bCs/>
                <w:color w:val="000000"/>
                <w:szCs w:val="24"/>
              </w:rPr>
              <w:t>«</w:t>
            </w:r>
            <w:r w:rsidRPr="002E2B64">
              <w:rPr>
                <w:b/>
                <w:szCs w:val="24"/>
              </w:rPr>
              <w:t>Мир образов вокальной и инструментальной музыки»</w:t>
            </w:r>
          </w:p>
          <w:p w:rsidR="00C07C2F" w:rsidRPr="002E2B64" w:rsidRDefault="00C07C2F" w:rsidP="00C07C2F">
            <w:pPr>
              <w:jc w:val="center"/>
              <w:rPr>
                <w:b/>
                <w:szCs w:val="24"/>
              </w:rPr>
            </w:pPr>
          </w:p>
        </w:tc>
        <w:tc>
          <w:tcPr>
            <w:tcW w:w="6201" w:type="dxa"/>
            <w:vMerge w:val="restart"/>
            <w:tcBorders>
              <w:top w:val="single" w:sz="4" w:space="0" w:color="auto"/>
            </w:tcBorders>
          </w:tcPr>
          <w:p w:rsidR="00C07C2F" w:rsidRPr="002E2B64" w:rsidRDefault="00C07C2F" w:rsidP="00C07C2F">
            <w:pPr>
              <w:widowControl/>
              <w:spacing w:line="216" w:lineRule="exact"/>
              <w:ind w:firstLine="283"/>
              <w:jc w:val="both"/>
              <w:rPr>
                <w:bCs/>
                <w:iCs/>
                <w:szCs w:val="24"/>
              </w:rPr>
            </w:pPr>
            <w:r w:rsidRPr="002E2B64">
              <w:rPr>
                <w:b/>
                <w:bCs/>
                <w:spacing w:val="50"/>
                <w:szCs w:val="24"/>
              </w:rPr>
              <w:t xml:space="preserve">Образы русской народной и духовной музыки. </w:t>
            </w:r>
            <w:r w:rsidRPr="002E2B64">
              <w:rPr>
                <w:bCs/>
                <w:i/>
                <w:iCs/>
                <w:szCs w:val="24"/>
              </w:rPr>
              <w:t>Народное искусство Древней Руси. Русская духовная музыка. Духовный концерт. «Фрески Софии Киевской». «Орнамент». Сюжеты и образы фресок. «Перезвоны». Молитва.</w:t>
            </w:r>
          </w:p>
          <w:p w:rsidR="00C07C2F" w:rsidRPr="002E2B64" w:rsidRDefault="00C07C2F" w:rsidP="00C07C2F">
            <w:pPr>
              <w:jc w:val="both"/>
              <w:rPr>
                <w:color w:val="000000"/>
                <w:sz w:val="20"/>
                <w:szCs w:val="24"/>
              </w:rPr>
            </w:pPr>
            <w:r w:rsidRPr="002E2B64">
              <w:rPr>
                <w:b/>
                <w:bCs/>
                <w:color w:val="000000"/>
                <w:sz w:val="20"/>
                <w:szCs w:val="24"/>
              </w:rPr>
              <w:t xml:space="preserve">Образы духовной музыки Западной Европы. </w:t>
            </w:r>
            <w:r w:rsidRPr="002E2B64">
              <w:rPr>
                <w:color w:val="000000"/>
                <w:sz w:val="20"/>
                <w:szCs w:val="24"/>
              </w:rPr>
              <w:t>«Небесное и земное» в музыке Баха. Полифония. Фуга. Хорал. Образы скор</w:t>
            </w:r>
            <w:r w:rsidRPr="002E2B64">
              <w:rPr>
                <w:color w:val="000000"/>
                <w:sz w:val="20"/>
                <w:szCs w:val="24"/>
              </w:rPr>
              <w:softHyphen/>
              <w:t>би и печали. «</w:t>
            </w:r>
            <w:r w:rsidRPr="002E2B64">
              <w:rPr>
                <w:color w:val="000000"/>
                <w:sz w:val="20"/>
                <w:szCs w:val="24"/>
                <w:lang w:val="en-US"/>
              </w:rPr>
              <w:t>Stabatmater</w:t>
            </w:r>
            <w:r w:rsidRPr="002E2B64">
              <w:rPr>
                <w:color w:val="000000"/>
                <w:sz w:val="20"/>
                <w:szCs w:val="24"/>
              </w:rPr>
              <w:t>*. Реквием. Фортуна правит миром. «Кармина Бурана».</w:t>
            </w:r>
          </w:p>
          <w:p w:rsidR="00C07C2F" w:rsidRPr="002E2B64" w:rsidRDefault="00C07C2F" w:rsidP="00C07C2F">
            <w:pPr>
              <w:jc w:val="both"/>
              <w:rPr>
                <w:color w:val="000000"/>
                <w:sz w:val="20"/>
                <w:szCs w:val="24"/>
              </w:rPr>
            </w:pPr>
            <w:r w:rsidRPr="002E2B64">
              <w:rPr>
                <w:b/>
                <w:bCs/>
                <w:color w:val="000000"/>
                <w:sz w:val="20"/>
                <w:szCs w:val="24"/>
              </w:rPr>
              <w:t xml:space="preserve">Авторская песня: прошлое и настоящее. </w:t>
            </w:r>
            <w:r w:rsidRPr="002E2B64">
              <w:rPr>
                <w:color w:val="000000"/>
                <w:sz w:val="20"/>
                <w:szCs w:val="24"/>
              </w:rPr>
              <w:t>Песни вагантов. Авторская песня сегодня. «Глобус крутится, вертится...». Песни Булата Окуджавы.</w:t>
            </w:r>
          </w:p>
          <w:p w:rsidR="00C07C2F" w:rsidRPr="002E2B64" w:rsidRDefault="00C07C2F" w:rsidP="00C07C2F">
            <w:pPr>
              <w:jc w:val="both"/>
              <w:rPr>
                <w:color w:val="000000"/>
                <w:sz w:val="20"/>
                <w:szCs w:val="24"/>
              </w:rPr>
            </w:pPr>
            <w:r w:rsidRPr="002E2B64">
              <w:rPr>
                <w:b/>
                <w:bCs/>
                <w:color w:val="000000"/>
                <w:sz w:val="20"/>
                <w:szCs w:val="24"/>
              </w:rPr>
              <w:t xml:space="preserve">Джаз — искусство </w:t>
            </w:r>
            <w:r w:rsidRPr="002E2B64">
              <w:rPr>
                <w:color w:val="000000"/>
                <w:sz w:val="20"/>
                <w:szCs w:val="24"/>
              </w:rPr>
              <w:t xml:space="preserve">XX </w:t>
            </w:r>
            <w:r w:rsidRPr="002E2B64">
              <w:rPr>
                <w:b/>
                <w:bCs/>
                <w:color w:val="000000"/>
                <w:sz w:val="20"/>
                <w:szCs w:val="24"/>
              </w:rPr>
              <w:t xml:space="preserve">в. </w:t>
            </w:r>
            <w:r w:rsidRPr="002E2B64">
              <w:rPr>
                <w:color w:val="000000"/>
                <w:sz w:val="20"/>
                <w:szCs w:val="24"/>
              </w:rPr>
              <w:t>Спиричуэл и блюз. Джаз — музы</w:t>
            </w:r>
            <w:r w:rsidRPr="002E2B64">
              <w:rPr>
                <w:color w:val="000000"/>
                <w:sz w:val="20"/>
                <w:szCs w:val="24"/>
              </w:rPr>
              <w:softHyphen/>
              <w:t xml:space="preserve">ка легкая </w:t>
            </w:r>
            <w:r w:rsidRPr="002E2B64">
              <w:rPr>
                <w:color w:val="000000"/>
                <w:sz w:val="20"/>
                <w:szCs w:val="24"/>
              </w:rPr>
              <w:lastRenderedPageBreak/>
              <w:t>или серьезная?</w:t>
            </w:r>
          </w:p>
          <w:p w:rsidR="00C07C2F" w:rsidRPr="002E2B64" w:rsidRDefault="00C07C2F" w:rsidP="00C07C2F">
            <w:pPr>
              <w:jc w:val="both"/>
              <w:rPr>
                <w:color w:val="000000"/>
                <w:sz w:val="20"/>
                <w:szCs w:val="24"/>
              </w:rPr>
            </w:pPr>
            <w:r w:rsidRPr="002E2B64">
              <w:rPr>
                <w:i/>
                <w:iCs/>
                <w:color w:val="000000"/>
                <w:sz w:val="20"/>
                <w:szCs w:val="24"/>
              </w:rPr>
              <w:t xml:space="preserve">Раскрываются следующие содержательные линии: </w:t>
            </w:r>
            <w:r w:rsidRPr="002E2B64">
              <w:rPr>
                <w:color w:val="000000"/>
                <w:sz w:val="20"/>
                <w:szCs w:val="24"/>
              </w:rPr>
              <w:t>Музыка Древней Руси. Образы народного искусства: народные инстру</w:t>
            </w:r>
            <w:r w:rsidRPr="002E2B64">
              <w:rPr>
                <w:color w:val="000000"/>
                <w:sz w:val="20"/>
                <w:szCs w:val="24"/>
              </w:rPr>
              <w:softHyphen/>
              <w:t xml:space="preserve">менты, напевы, наигрыши. Образы русской духовной и светской музыки (знаменный распев, партесное пение, </w:t>
            </w:r>
            <w:r w:rsidRPr="002E2B64">
              <w:rPr>
                <w:color w:val="000000"/>
                <w:sz w:val="20"/>
                <w:szCs w:val="24"/>
                <w:lang w:val="en-US"/>
              </w:rPr>
              <w:t>acapella</w:t>
            </w:r>
            <w:r w:rsidRPr="002E2B64">
              <w:rPr>
                <w:color w:val="000000"/>
                <w:sz w:val="20"/>
                <w:szCs w:val="24"/>
              </w:rPr>
              <w:t>, хоровое многоголосие). Духовный концерт, полифония. Музыка в народ</w:t>
            </w:r>
            <w:r w:rsidRPr="002E2B64">
              <w:rPr>
                <w:color w:val="000000"/>
                <w:sz w:val="20"/>
                <w:szCs w:val="24"/>
              </w:rPr>
              <w:softHyphen/>
              <w:t>ном духе. Особенности развития (вариантность). Контраст обра</w:t>
            </w:r>
            <w:r w:rsidRPr="002E2B64">
              <w:rPr>
                <w:color w:val="000000"/>
                <w:sz w:val="20"/>
                <w:szCs w:val="24"/>
              </w:rPr>
              <w:softHyphen/>
              <w:t>зов. Варьирование. Живописность музыки. Контраст — сопостав</w:t>
            </w:r>
            <w:r w:rsidRPr="002E2B64">
              <w:rPr>
                <w:color w:val="000000"/>
                <w:sz w:val="20"/>
                <w:szCs w:val="24"/>
              </w:rPr>
              <w:softHyphen/>
              <w:t>ление. Хор — солист. Единство поэтического текста и музыки.</w:t>
            </w:r>
          </w:p>
          <w:p w:rsidR="00C07C2F" w:rsidRPr="002E2B64" w:rsidRDefault="00C07C2F" w:rsidP="00C07C2F">
            <w:pPr>
              <w:jc w:val="both"/>
              <w:rPr>
                <w:color w:val="000000"/>
                <w:sz w:val="20"/>
                <w:szCs w:val="24"/>
              </w:rPr>
            </w:pPr>
            <w:r w:rsidRPr="002E2B64">
              <w:rPr>
                <w:color w:val="000000"/>
                <w:sz w:val="20"/>
                <w:szCs w:val="24"/>
              </w:rPr>
              <w:t>Образы западноевропейской духовной и светской музыки (хорал, токката, фуга, кантата, реквием). Полифония и гомофо</w:t>
            </w:r>
            <w:r w:rsidRPr="002E2B64">
              <w:rPr>
                <w:color w:val="000000"/>
                <w:sz w:val="20"/>
                <w:szCs w:val="24"/>
              </w:rPr>
              <w:softHyphen/>
              <w:t>ния. Развитие темы. Стиль. Двухчастный  цикл. Контрапункт. Хор. Оркестр. Орган. Кантата (сценическая кантата). Контраст образов. Тембры инструментов. Голоса хора.</w:t>
            </w:r>
          </w:p>
          <w:p w:rsidR="00C07C2F" w:rsidRPr="002E2B64" w:rsidRDefault="00C07C2F" w:rsidP="00C07C2F">
            <w:pPr>
              <w:jc w:val="both"/>
              <w:rPr>
                <w:color w:val="000000"/>
                <w:sz w:val="20"/>
                <w:szCs w:val="24"/>
              </w:rPr>
            </w:pPr>
            <w:r w:rsidRPr="002E2B64">
              <w:rPr>
                <w:color w:val="000000"/>
                <w:sz w:val="20"/>
                <w:szCs w:val="24"/>
              </w:rPr>
              <w:t xml:space="preserve">Взаимодействие различных видов искусства в раскрытии образного строя музыкальных произведений. Авторская песня. Гимн. Сатирическая песня. Городской </w:t>
            </w:r>
            <w:r w:rsidRPr="002E2B64">
              <w:rPr>
                <w:bCs/>
                <w:color w:val="000000"/>
                <w:sz w:val="20"/>
                <w:szCs w:val="24"/>
              </w:rPr>
              <w:t>фольклор. Бард.   Спи</w:t>
            </w:r>
            <w:r w:rsidRPr="002E2B64">
              <w:rPr>
                <w:color w:val="000000"/>
                <w:sz w:val="20"/>
                <w:szCs w:val="24"/>
              </w:rPr>
              <w:t>ричуэл и блюз. Импровизация. Ритм. Тембр. Джазовая</w:t>
            </w:r>
            <w:r w:rsidRPr="002E2B64">
              <w:rPr>
                <w:bCs/>
                <w:color w:val="000000"/>
                <w:sz w:val="20"/>
                <w:szCs w:val="24"/>
              </w:rPr>
              <w:t xml:space="preserve"> обра</w:t>
            </w:r>
            <w:r w:rsidRPr="002E2B64">
              <w:rPr>
                <w:bCs/>
                <w:color w:val="000000"/>
                <w:sz w:val="20"/>
                <w:szCs w:val="24"/>
              </w:rPr>
              <w:softHyphen/>
            </w:r>
            <w:r w:rsidRPr="002E2B64">
              <w:rPr>
                <w:color w:val="000000"/>
                <w:sz w:val="20"/>
                <w:szCs w:val="24"/>
              </w:rPr>
              <w:t>ботка.</w:t>
            </w:r>
          </w:p>
          <w:p w:rsidR="00C07C2F" w:rsidRPr="002E2B64" w:rsidRDefault="00C07C2F" w:rsidP="00C07C2F">
            <w:pPr>
              <w:jc w:val="both"/>
              <w:rPr>
                <w:i/>
                <w:iCs/>
                <w:color w:val="000000"/>
                <w:sz w:val="20"/>
                <w:szCs w:val="24"/>
              </w:rPr>
            </w:pPr>
            <w:r w:rsidRPr="002E2B64">
              <w:rPr>
                <w:i/>
                <w:iCs/>
                <w:color w:val="000000"/>
                <w:sz w:val="20"/>
                <w:szCs w:val="24"/>
              </w:rPr>
              <w:t>Обобщение материала II четверти.</w:t>
            </w:r>
          </w:p>
          <w:p w:rsidR="00C07C2F" w:rsidRPr="002E2B64" w:rsidRDefault="00C07C2F" w:rsidP="00C07C2F">
            <w:pPr>
              <w:jc w:val="both"/>
              <w:rPr>
                <w:b/>
                <w:bCs/>
                <w:color w:val="000000"/>
                <w:sz w:val="20"/>
                <w:szCs w:val="24"/>
              </w:rPr>
            </w:pPr>
            <w:r w:rsidRPr="002E2B64">
              <w:rPr>
                <w:b/>
                <w:bCs/>
                <w:color w:val="000000"/>
                <w:sz w:val="20"/>
                <w:szCs w:val="24"/>
              </w:rPr>
              <w:t>Музыкальный материал</w:t>
            </w:r>
          </w:p>
          <w:p w:rsidR="00C07C2F" w:rsidRPr="002E2B64" w:rsidRDefault="00C07C2F" w:rsidP="00C07C2F">
            <w:pPr>
              <w:jc w:val="both"/>
              <w:rPr>
                <w:color w:val="000000"/>
                <w:sz w:val="20"/>
                <w:szCs w:val="24"/>
              </w:rPr>
            </w:pPr>
            <w:r w:rsidRPr="002E2B64">
              <w:rPr>
                <w:b/>
                <w:bCs/>
                <w:i/>
                <w:iCs/>
                <w:color w:val="000000"/>
                <w:sz w:val="20"/>
                <w:szCs w:val="24"/>
              </w:rPr>
              <w:t xml:space="preserve">Красный сарафан. </w:t>
            </w:r>
            <w:r w:rsidRPr="002E2B64">
              <w:rPr>
                <w:color w:val="000000"/>
                <w:sz w:val="20"/>
                <w:szCs w:val="24"/>
              </w:rPr>
              <w:t xml:space="preserve">А. Варламов, слова Н. Цыганова. </w:t>
            </w:r>
            <w:r w:rsidRPr="002E2B64">
              <w:rPr>
                <w:b/>
                <w:bCs/>
                <w:i/>
                <w:iCs/>
                <w:color w:val="000000"/>
                <w:sz w:val="20"/>
                <w:szCs w:val="24"/>
              </w:rPr>
              <w:t xml:space="preserve">Гори, гори, моя звезда. </w:t>
            </w:r>
            <w:r w:rsidRPr="002E2B64">
              <w:rPr>
                <w:color w:val="000000"/>
                <w:sz w:val="20"/>
                <w:szCs w:val="24"/>
              </w:rPr>
              <w:t xml:space="preserve">П. Булахов, слова В. Чуевского. </w:t>
            </w:r>
            <w:r w:rsidRPr="002E2B64">
              <w:rPr>
                <w:b/>
                <w:bCs/>
                <w:i/>
                <w:iCs/>
                <w:color w:val="000000"/>
                <w:sz w:val="20"/>
                <w:szCs w:val="24"/>
              </w:rPr>
              <w:t xml:space="preserve">Калитка. </w:t>
            </w:r>
            <w:r w:rsidRPr="002E2B64">
              <w:rPr>
                <w:color w:val="000000"/>
                <w:sz w:val="20"/>
                <w:szCs w:val="24"/>
              </w:rPr>
              <w:t xml:space="preserve">А. Обухов, слова А. Будищева. </w:t>
            </w:r>
            <w:r w:rsidRPr="002E2B64">
              <w:rPr>
                <w:b/>
                <w:bCs/>
                <w:i/>
                <w:iCs/>
                <w:color w:val="000000"/>
                <w:sz w:val="20"/>
                <w:szCs w:val="24"/>
              </w:rPr>
              <w:t xml:space="preserve">Колокольчик. </w:t>
            </w:r>
            <w:r w:rsidRPr="002E2B64">
              <w:rPr>
                <w:color w:val="000000"/>
                <w:sz w:val="20"/>
                <w:szCs w:val="24"/>
              </w:rPr>
              <w:t>А. Гурилев, слова И. Макарова.</w:t>
            </w:r>
          </w:p>
          <w:p w:rsidR="00C07C2F" w:rsidRPr="002E2B64" w:rsidRDefault="00C07C2F" w:rsidP="00C07C2F">
            <w:pPr>
              <w:jc w:val="both"/>
              <w:rPr>
                <w:color w:val="000000"/>
                <w:sz w:val="20"/>
                <w:szCs w:val="24"/>
              </w:rPr>
            </w:pPr>
            <w:r w:rsidRPr="002E2B64">
              <w:rPr>
                <w:b/>
                <w:bCs/>
                <w:i/>
                <w:iCs/>
                <w:color w:val="000000"/>
                <w:sz w:val="20"/>
                <w:szCs w:val="24"/>
              </w:rPr>
              <w:t xml:space="preserve">Я помню чудное мгновенье. </w:t>
            </w:r>
            <w:r w:rsidRPr="002E2B64">
              <w:rPr>
                <w:color w:val="000000"/>
                <w:sz w:val="20"/>
                <w:szCs w:val="24"/>
              </w:rPr>
              <w:t xml:space="preserve">М. Глинка, слова А. Пушкина. </w:t>
            </w:r>
            <w:r w:rsidRPr="002E2B64">
              <w:rPr>
                <w:b/>
                <w:bCs/>
                <w:i/>
                <w:iCs/>
                <w:color w:val="000000"/>
                <w:sz w:val="20"/>
                <w:szCs w:val="24"/>
              </w:rPr>
              <w:t xml:space="preserve">Вальс-фантазия </w:t>
            </w:r>
            <w:r w:rsidRPr="002E2B64">
              <w:rPr>
                <w:color w:val="000000"/>
                <w:sz w:val="20"/>
                <w:szCs w:val="24"/>
              </w:rPr>
              <w:t>для симфонического оркестра. М. Глинка.</w:t>
            </w:r>
          </w:p>
          <w:p w:rsidR="00C07C2F" w:rsidRPr="002E2B64" w:rsidRDefault="00C07C2F" w:rsidP="00C07C2F">
            <w:pPr>
              <w:jc w:val="both"/>
              <w:rPr>
                <w:color w:val="000000"/>
                <w:sz w:val="20"/>
                <w:szCs w:val="24"/>
              </w:rPr>
            </w:pPr>
            <w:r w:rsidRPr="002E2B64">
              <w:rPr>
                <w:b/>
                <w:bCs/>
                <w:i/>
                <w:iCs/>
                <w:color w:val="000000"/>
                <w:sz w:val="20"/>
                <w:szCs w:val="24"/>
              </w:rPr>
              <w:t xml:space="preserve">Сирень. </w:t>
            </w:r>
            <w:r w:rsidRPr="002E2B64">
              <w:rPr>
                <w:color w:val="000000"/>
                <w:sz w:val="20"/>
                <w:szCs w:val="24"/>
              </w:rPr>
              <w:t xml:space="preserve">С. Рахманинов, слова Е. Бекетовой. </w:t>
            </w:r>
            <w:r w:rsidRPr="002E2B64">
              <w:rPr>
                <w:b/>
                <w:bCs/>
                <w:i/>
                <w:iCs/>
                <w:color w:val="000000"/>
                <w:sz w:val="20"/>
                <w:szCs w:val="24"/>
              </w:rPr>
              <w:t xml:space="preserve">Здесь хорошо. </w:t>
            </w:r>
            <w:r w:rsidRPr="002E2B64">
              <w:rPr>
                <w:color w:val="000000"/>
                <w:sz w:val="20"/>
                <w:szCs w:val="24"/>
              </w:rPr>
              <w:t>С. Рахманинов, слова Г. Галиной.</w:t>
            </w:r>
          </w:p>
          <w:p w:rsidR="00C07C2F" w:rsidRPr="002E2B64" w:rsidRDefault="00C07C2F" w:rsidP="00C07C2F">
            <w:pPr>
              <w:jc w:val="both"/>
              <w:rPr>
                <w:color w:val="000000"/>
                <w:sz w:val="20"/>
                <w:szCs w:val="24"/>
              </w:rPr>
            </w:pPr>
            <w:r w:rsidRPr="002E2B64">
              <w:rPr>
                <w:b/>
                <w:bCs/>
                <w:i/>
                <w:iCs/>
                <w:color w:val="000000"/>
                <w:sz w:val="20"/>
                <w:szCs w:val="24"/>
              </w:rPr>
              <w:t xml:space="preserve">Матушка, что во поле пыльно, </w:t>
            </w:r>
            <w:r w:rsidRPr="002E2B64">
              <w:rPr>
                <w:color w:val="000000"/>
                <w:sz w:val="20"/>
                <w:szCs w:val="24"/>
              </w:rPr>
              <w:t xml:space="preserve">русская народная песня. </w:t>
            </w:r>
            <w:r w:rsidRPr="002E2B64">
              <w:rPr>
                <w:b/>
                <w:bCs/>
                <w:i/>
                <w:iCs/>
                <w:color w:val="000000"/>
                <w:sz w:val="20"/>
                <w:szCs w:val="24"/>
              </w:rPr>
              <w:t xml:space="preserve">Матушка, что во поле пыльно. </w:t>
            </w:r>
            <w:r w:rsidRPr="002E2B64">
              <w:rPr>
                <w:color w:val="000000"/>
                <w:sz w:val="20"/>
                <w:szCs w:val="24"/>
              </w:rPr>
              <w:t>М. Матвеев, слова народные.</w:t>
            </w:r>
          </w:p>
          <w:p w:rsidR="00C07C2F" w:rsidRPr="002E2B64" w:rsidRDefault="00C07C2F" w:rsidP="00C07C2F">
            <w:pPr>
              <w:jc w:val="both"/>
              <w:rPr>
                <w:color w:val="000000"/>
                <w:sz w:val="20"/>
              </w:rPr>
            </w:pPr>
            <w:r w:rsidRPr="002E2B64">
              <w:rPr>
                <w:b/>
                <w:bCs/>
                <w:i/>
                <w:iCs/>
                <w:color w:val="000000"/>
                <w:sz w:val="20"/>
                <w:szCs w:val="24"/>
              </w:rPr>
              <w:t xml:space="preserve">На море утушкакупалася, </w:t>
            </w:r>
            <w:r w:rsidRPr="002E2B64">
              <w:rPr>
                <w:color w:val="000000"/>
                <w:sz w:val="20"/>
                <w:szCs w:val="24"/>
              </w:rPr>
              <w:t xml:space="preserve">русская народная свадебная песня. </w:t>
            </w:r>
            <w:r w:rsidRPr="002E2B64">
              <w:rPr>
                <w:b/>
                <w:bCs/>
                <w:i/>
                <w:iCs/>
                <w:color w:val="000000"/>
                <w:sz w:val="20"/>
                <w:szCs w:val="24"/>
              </w:rPr>
              <w:t xml:space="preserve">Плывет лебедушка. </w:t>
            </w:r>
            <w:r w:rsidRPr="002E2B64">
              <w:rPr>
                <w:color w:val="000000"/>
                <w:sz w:val="20"/>
                <w:szCs w:val="24"/>
              </w:rPr>
              <w:t>Хор из оперы «Хованщина». М. Мусоргский</w:t>
            </w:r>
            <w:r w:rsidRPr="002E2B64">
              <w:rPr>
                <w:color w:val="000000"/>
                <w:sz w:val="20"/>
              </w:rPr>
              <w:t xml:space="preserve">. </w:t>
            </w:r>
            <w:r w:rsidRPr="002E2B64">
              <w:rPr>
                <w:b/>
                <w:bCs/>
                <w:i/>
                <w:iCs/>
                <w:color w:val="000000"/>
                <w:sz w:val="20"/>
              </w:rPr>
              <w:t xml:space="preserve">Иван Сусанин. </w:t>
            </w:r>
            <w:r w:rsidRPr="002E2B64">
              <w:rPr>
                <w:color w:val="000000"/>
                <w:sz w:val="20"/>
              </w:rPr>
              <w:t xml:space="preserve">Опера (фрагменты). М. Глинка. </w:t>
            </w:r>
            <w:r w:rsidRPr="002E2B64">
              <w:rPr>
                <w:b/>
                <w:bCs/>
                <w:i/>
                <w:iCs/>
                <w:color w:val="000000"/>
                <w:sz w:val="20"/>
              </w:rPr>
              <w:t xml:space="preserve">Руслан и Людмила. </w:t>
            </w:r>
            <w:r w:rsidRPr="002E2B64">
              <w:rPr>
                <w:color w:val="000000"/>
                <w:sz w:val="20"/>
              </w:rPr>
              <w:t xml:space="preserve">Опера (фрагменты). М. Глинка. </w:t>
            </w:r>
            <w:r w:rsidRPr="002E2B64">
              <w:rPr>
                <w:b/>
                <w:bCs/>
                <w:i/>
                <w:iCs/>
                <w:color w:val="000000"/>
                <w:sz w:val="20"/>
              </w:rPr>
              <w:t xml:space="preserve">Песни гостей. </w:t>
            </w:r>
            <w:r w:rsidRPr="002E2B64">
              <w:rPr>
                <w:color w:val="000000"/>
                <w:sz w:val="20"/>
              </w:rPr>
              <w:t>Из оперы «Садко». Н. Римский-Корсаков.</w:t>
            </w:r>
          </w:p>
          <w:p w:rsidR="00C07C2F" w:rsidRPr="002E2B64" w:rsidRDefault="00C07C2F" w:rsidP="00C07C2F">
            <w:pPr>
              <w:jc w:val="both"/>
              <w:rPr>
                <w:b/>
                <w:bCs/>
                <w:i/>
                <w:iCs/>
                <w:color w:val="000000"/>
                <w:sz w:val="20"/>
              </w:rPr>
            </w:pPr>
            <w:r w:rsidRPr="002E2B64">
              <w:rPr>
                <w:b/>
                <w:bCs/>
                <w:i/>
                <w:iCs/>
                <w:color w:val="000000"/>
                <w:sz w:val="20"/>
              </w:rPr>
              <w:t xml:space="preserve">Песня венецианского гондольера (№ 6) </w:t>
            </w:r>
            <w:r w:rsidRPr="002E2B64">
              <w:rPr>
                <w:color w:val="000000"/>
                <w:sz w:val="20"/>
              </w:rPr>
              <w:t xml:space="preserve">для фортепиано. Ф. Мендельсон. </w:t>
            </w:r>
            <w:r w:rsidRPr="002E2B64">
              <w:rPr>
                <w:b/>
                <w:bCs/>
                <w:i/>
                <w:iCs/>
                <w:color w:val="000000"/>
                <w:sz w:val="20"/>
              </w:rPr>
              <w:t xml:space="preserve">Венецианская ночь. </w:t>
            </w:r>
            <w:r w:rsidRPr="002E2B64">
              <w:rPr>
                <w:color w:val="000000"/>
                <w:sz w:val="20"/>
              </w:rPr>
              <w:t>М. Глинка, слова И. Коз</w:t>
            </w:r>
            <w:r w:rsidRPr="002E2B64">
              <w:rPr>
                <w:color w:val="000000"/>
                <w:sz w:val="20"/>
              </w:rPr>
              <w:softHyphen/>
              <w:t xml:space="preserve">лова. </w:t>
            </w:r>
            <w:r w:rsidRPr="002E2B64">
              <w:rPr>
                <w:b/>
                <w:bCs/>
                <w:i/>
                <w:iCs/>
                <w:color w:val="000000"/>
                <w:sz w:val="20"/>
              </w:rPr>
              <w:t xml:space="preserve">Жаворонок. </w:t>
            </w:r>
            <w:r w:rsidRPr="002E2B64">
              <w:rPr>
                <w:color w:val="000000"/>
                <w:sz w:val="20"/>
              </w:rPr>
              <w:t xml:space="preserve">М. Глинка - М. Балакирев. </w:t>
            </w:r>
            <w:r w:rsidRPr="002E2B64">
              <w:rPr>
                <w:b/>
                <w:bCs/>
                <w:i/>
                <w:iCs/>
                <w:color w:val="000000"/>
                <w:sz w:val="20"/>
              </w:rPr>
              <w:t xml:space="preserve">Серенада. </w:t>
            </w:r>
            <w:r w:rsidRPr="002E2B64">
              <w:rPr>
                <w:color w:val="000000"/>
                <w:sz w:val="20"/>
              </w:rPr>
              <w:t xml:space="preserve">Ф. Шуберт, слова Л. Рельштаба, перевод Н. Огарева. </w:t>
            </w:r>
            <w:r w:rsidRPr="002E2B64">
              <w:rPr>
                <w:b/>
                <w:bCs/>
                <w:i/>
                <w:iCs/>
                <w:color w:val="000000"/>
                <w:sz w:val="20"/>
              </w:rPr>
              <w:t>Аве, Ма</w:t>
            </w:r>
            <w:r w:rsidRPr="002E2B64">
              <w:rPr>
                <w:b/>
                <w:bCs/>
                <w:i/>
                <w:iCs/>
                <w:color w:val="000000"/>
                <w:sz w:val="20"/>
              </w:rPr>
              <w:softHyphen/>
              <w:t xml:space="preserve">рия. </w:t>
            </w:r>
            <w:r w:rsidRPr="002E2B64">
              <w:rPr>
                <w:color w:val="000000"/>
                <w:sz w:val="20"/>
              </w:rPr>
              <w:t xml:space="preserve">Ф. Шуберт, слова В. Скотта, перевод А. Плещеева. </w:t>
            </w:r>
            <w:r w:rsidRPr="002E2B64">
              <w:rPr>
                <w:b/>
                <w:bCs/>
                <w:i/>
                <w:iCs/>
                <w:color w:val="000000"/>
                <w:sz w:val="20"/>
              </w:rPr>
              <w:t xml:space="preserve">Форел-лен-квинтет </w:t>
            </w:r>
            <w:r w:rsidRPr="002E2B64">
              <w:rPr>
                <w:color w:val="000000"/>
                <w:sz w:val="20"/>
              </w:rPr>
              <w:t xml:space="preserve">(4-я часть). Ф. Шуберт. </w:t>
            </w:r>
            <w:r w:rsidRPr="002E2B64">
              <w:rPr>
                <w:b/>
                <w:bCs/>
                <w:i/>
                <w:iCs/>
                <w:color w:val="000000"/>
                <w:sz w:val="20"/>
              </w:rPr>
              <w:t xml:space="preserve">Лесной царь. </w:t>
            </w:r>
            <w:r w:rsidRPr="002E2B64">
              <w:rPr>
                <w:color w:val="000000"/>
                <w:sz w:val="20"/>
              </w:rPr>
              <w:t>Ф. Шуберт, слова И.-В. Гёте, русский текст В. Жуковского.</w:t>
            </w:r>
          </w:p>
          <w:p w:rsidR="00C07C2F" w:rsidRPr="002E2B64" w:rsidRDefault="00C07C2F" w:rsidP="00C07C2F">
            <w:pPr>
              <w:jc w:val="both"/>
              <w:rPr>
                <w:color w:val="000000"/>
                <w:sz w:val="20"/>
              </w:rPr>
            </w:pPr>
            <w:r w:rsidRPr="002E2B64">
              <w:rPr>
                <w:b/>
                <w:bCs/>
                <w:i/>
                <w:iCs/>
                <w:color w:val="000000"/>
                <w:sz w:val="20"/>
              </w:rPr>
              <w:t>Русские народные инструментальные наигрыши. Во куз</w:t>
            </w:r>
            <w:r w:rsidRPr="002E2B64">
              <w:rPr>
                <w:b/>
                <w:bCs/>
                <w:i/>
                <w:iCs/>
                <w:color w:val="000000"/>
                <w:sz w:val="20"/>
              </w:rPr>
              <w:softHyphen/>
              <w:t xml:space="preserve">нице; Комара женить мы будем, </w:t>
            </w:r>
            <w:r w:rsidRPr="002E2B64">
              <w:rPr>
                <w:color w:val="000000"/>
                <w:sz w:val="20"/>
              </w:rPr>
              <w:t xml:space="preserve">русские народные песни. </w:t>
            </w:r>
            <w:r w:rsidRPr="002E2B64">
              <w:rPr>
                <w:b/>
                <w:bCs/>
                <w:i/>
                <w:iCs/>
                <w:color w:val="000000"/>
                <w:sz w:val="20"/>
              </w:rPr>
              <w:t xml:space="preserve">Во кузнице. </w:t>
            </w:r>
            <w:r w:rsidRPr="002E2B64">
              <w:rPr>
                <w:color w:val="000000"/>
                <w:sz w:val="20"/>
              </w:rPr>
              <w:t>Хор из 2-го действия оперы «В бурю». Т. Хренни</w:t>
            </w:r>
            <w:r w:rsidRPr="002E2B64">
              <w:rPr>
                <w:color w:val="000000"/>
                <w:sz w:val="20"/>
              </w:rPr>
              <w:softHyphen/>
              <w:t xml:space="preserve">ков. </w:t>
            </w:r>
            <w:r w:rsidRPr="002E2B64">
              <w:rPr>
                <w:b/>
                <w:bCs/>
                <w:i/>
                <w:iCs/>
                <w:color w:val="000000"/>
                <w:sz w:val="20"/>
              </w:rPr>
              <w:t xml:space="preserve">Пляска скоморохов. </w:t>
            </w:r>
            <w:r w:rsidRPr="002E2B64">
              <w:rPr>
                <w:color w:val="000000"/>
                <w:sz w:val="20"/>
              </w:rPr>
              <w:t>Из оперы «Снегурочка». Н. Римский-Корсаков.</w:t>
            </w:r>
          </w:p>
          <w:p w:rsidR="00C07C2F" w:rsidRPr="002E2B64" w:rsidRDefault="00C07C2F" w:rsidP="00C07C2F">
            <w:pPr>
              <w:jc w:val="both"/>
              <w:rPr>
                <w:color w:val="000000"/>
                <w:sz w:val="20"/>
              </w:rPr>
            </w:pPr>
            <w:r w:rsidRPr="002E2B64">
              <w:rPr>
                <w:b/>
                <w:bCs/>
                <w:i/>
                <w:iCs/>
                <w:color w:val="000000"/>
                <w:sz w:val="20"/>
              </w:rPr>
              <w:t xml:space="preserve">Шестопсалмие (знаменный распев). Свете тихий. Гимн (киевский распев). Да исправится молитва моя. </w:t>
            </w:r>
            <w:r w:rsidRPr="002E2B64">
              <w:rPr>
                <w:color w:val="000000"/>
                <w:sz w:val="20"/>
              </w:rPr>
              <w:t xml:space="preserve">П. Чесноков. </w:t>
            </w:r>
            <w:r w:rsidRPr="002E2B64">
              <w:rPr>
                <w:b/>
                <w:bCs/>
                <w:i/>
                <w:iCs/>
                <w:color w:val="000000"/>
                <w:sz w:val="20"/>
              </w:rPr>
              <w:t xml:space="preserve">Не отвержи мене во время старости. </w:t>
            </w:r>
            <w:r w:rsidRPr="002E2B64">
              <w:rPr>
                <w:color w:val="000000"/>
                <w:sz w:val="20"/>
              </w:rPr>
              <w:t>Духовный кон</w:t>
            </w:r>
            <w:r w:rsidRPr="002E2B64">
              <w:rPr>
                <w:color w:val="000000"/>
                <w:sz w:val="20"/>
              </w:rPr>
              <w:softHyphen/>
              <w:t xml:space="preserve">церт (фрагмент). М. Березовский. </w:t>
            </w:r>
            <w:r w:rsidRPr="002E2B64">
              <w:rPr>
                <w:b/>
                <w:bCs/>
                <w:i/>
                <w:iCs/>
                <w:color w:val="000000"/>
                <w:sz w:val="20"/>
              </w:rPr>
              <w:t xml:space="preserve">Концерт № 3 </w:t>
            </w:r>
            <w:r w:rsidRPr="002E2B64">
              <w:rPr>
                <w:color w:val="000000"/>
                <w:sz w:val="20"/>
              </w:rPr>
              <w:t>для фортепи</w:t>
            </w:r>
            <w:r w:rsidRPr="002E2B64">
              <w:rPr>
                <w:color w:val="000000"/>
                <w:sz w:val="20"/>
              </w:rPr>
              <w:softHyphen/>
              <w:t>ано с оркестром (1-я часть). С. Рахманинов.</w:t>
            </w:r>
          </w:p>
          <w:p w:rsidR="00C07C2F" w:rsidRPr="002E2B64" w:rsidRDefault="00C07C2F" w:rsidP="00C07C2F">
            <w:pPr>
              <w:jc w:val="both"/>
              <w:rPr>
                <w:color w:val="000000"/>
                <w:sz w:val="20"/>
              </w:rPr>
            </w:pPr>
            <w:r w:rsidRPr="002E2B64">
              <w:rPr>
                <w:b/>
                <w:bCs/>
                <w:i/>
                <w:iCs/>
                <w:color w:val="000000"/>
                <w:sz w:val="20"/>
              </w:rPr>
              <w:t xml:space="preserve">Фрески Софии Киевской. </w:t>
            </w:r>
            <w:r w:rsidRPr="002E2B64">
              <w:rPr>
                <w:color w:val="000000"/>
                <w:sz w:val="20"/>
              </w:rPr>
              <w:t xml:space="preserve">Концертная симфония для арфы с оркестром (фрагменты). В. Кикта. </w:t>
            </w:r>
            <w:r w:rsidRPr="002E2B64">
              <w:rPr>
                <w:b/>
                <w:bCs/>
                <w:i/>
                <w:iCs/>
                <w:color w:val="000000"/>
                <w:sz w:val="20"/>
              </w:rPr>
              <w:t xml:space="preserve">Перезвоны. </w:t>
            </w:r>
            <w:r w:rsidRPr="002E2B64">
              <w:rPr>
                <w:color w:val="000000"/>
                <w:sz w:val="20"/>
              </w:rPr>
              <w:t>По прочтении В. Шукшина. Симфония-действо (фрагменты). В. Гаврилин.</w:t>
            </w:r>
          </w:p>
          <w:p w:rsidR="00C07C2F" w:rsidRPr="002E2B64" w:rsidRDefault="00C07C2F" w:rsidP="00C07C2F">
            <w:pPr>
              <w:jc w:val="both"/>
              <w:rPr>
                <w:color w:val="000000"/>
                <w:sz w:val="20"/>
              </w:rPr>
            </w:pPr>
            <w:r w:rsidRPr="002E2B64">
              <w:rPr>
                <w:b/>
                <w:bCs/>
                <w:i/>
                <w:iCs/>
                <w:color w:val="000000"/>
                <w:sz w:val="20"/>
              </w:rPr>
              <w:t xml:space="preserve">Мама. </w:t>
            </w:r>
            <w:r w:rsidRPr="002E2B64">
              <w:rPr>
                <w:color w:val="000000"/>
                <w:sz w:val="20"/>
              </w:rPr>
              <w:t xml:space="preserve">Из вокально-инструментального цикла «Земля». В. Гаврилин, слова В. Шульгиной. </w:t>
            </w:r>
            <w:r w:rsidRPr="002E2B64">
              <w:rPr>
                <w:b/>
                <w:bCs/>
                <w:i/>
                <w:iCs/>
                <w:color w:val="000000"/>
                <w:sz w:val="20"/>
              </w:rPr>
              <w:t xml:space="preserve">Весна. </w:t>
            </w:r>
            <w:r w:rsidRPr="002E2B64">
              <w:rPr>
                <w:color w:val="000000"/>
                <w:sz w:val="20"/>
              </w:rPr>
              <w:t xml:space="preserve">Слова народные; </w:t>
            </w:r>
            <w:r w:rsidRPr="002E2B64">
              <w:rPr>
                <w:b/>
                <w:bCs/>
                <w:i/>
                <w:iCs/>
                <w:color w:val="000000"/>
                <w:sz w:val="20"/>
              </w:rPr>
              <w:t xml:space="preserve">Осень. </w:t>
            </w:r>
            <w:r w:rsidRPr="002E2B64">
              <w:rPr>
                <w:color w:val="000000"/>
                <w:sz w:val="20"/>
              </w:rPr>
              <w:t xml:space="preserve">Слова С. Есенина. Из вокального цикла «Времена года». В. Гаврилин. </w:t>
            </w:r>
            <w:r w:rsidRPr="002E2B64">
              <w:rPr>
                <w:b/>
                <w:bCs/>
                <w:i/>
                <w:iCs/>
                <w:color w:val="000000"/>
                <w:sz w:val="20"/>
              </w:rPr>
              <w:t xml:space="preserve">В горнице. </w:t>
            </w:r>
            <w:r w:rsidRPr="002E2B64">
              <w:rPr>
                <w:color w:val="000000"/>
                <w:sz w:val="20"/>
              </w:rPr>
              <w:t>И. Морозов, слова Н. Рубцова.</w:t>
            </w:r>
          </w:p>
          <w:p w:rsidR="00C07C2F" w:rsidRPr="002E2B64" w:rsidRDefault="00C07C2F" w:rsidP="00C07C2F">
            <w:pPr>
              <w:jc w:val="both"/>
              <w:rPr>
                <w:color w:val="000000"/>
                <w:sz w:val="20"/>
              </w:rPr>
            </w:pPr>
            <w:r w:rsidRPr="002E2B64">
              <w:rPr>
                <w:b/>
                <w:bCs/>
                <w:i/>
                <w:iCs/>
                <w:color w:val="000000"/>
                <w:sz w:val="20"/>
              </w:rPr>
              <w:t xml:space="preserve">Молитва Франсуа Виньона. </w:t>
            </w:r>
            <w:r w:rsidRPr="002E2B64">
              <w:rPr>
                <w:color w:val="000000"/>
                <w:sz w:val="20"/>
              </w:rPr>
              <w:t>Слова и музыка Б. Окуджавы.</w:t>
            </w:r>
          </w:p>
          <w:p w:rsidR="00C07C2F" w:rsidRPr="002E2B64" w:rsidRDefault="00C07C2F" w:rsidP="00C07C2F">
            <w:pPr>
              <w:jc w:val="both"/>
              <w:rPr>
                <w:color w:val="000000"/>
                <w:sz w:val="20"/>
              </w:rPr>
            </w:pPr>
            <w:r w:rsidRPr="002E2B64">
              <w:rPr>
                <w:b/>
                <w:bCs/>
                <w:i/>
                <w:iCs/>
                <w:color w:val="000000"/>
                <w:sz w:val="20"/>
              </w:rPr>
              <w:t xml:space="preserve">Будь со мною (Молитва). </w:t>
            </w:r>
            <w:r w:rsidRPr="002E2B64">
              <w:rPr>
                <w:color w:val="000000"/>
                <w:sz w:val="20"/>
              </w:rPr>
              <w:t>Е. Крылатов, слова Ю. Энтина.</w:t>
            </w:r>
          </w:p>
          <w:p w:rsidR="00C07C2F" w:rsidRPr="002E2B64" w:rsidRDefault="00C07C2F" w:rsidP="00C07C2F">
            <w:pPr>
              <w:jc w:val="both"/>
              <w:rPr>
                <w:color w:val="000000"/>
                <w:sz w:val="20"/>
              </w:rPr>
            </w:pPr>
            <w:r w:rsidRPr="002E2B64">
              <w:rPr>
                <w:b/>
                <w:bCs/>
                <w:i/>
                <w:iCs/>
                <w:color w:val="000000"/>
                <w:sz w:val="20"/>
              </w:rPr>
              <w:t xml:space="preserve">В минуту скорбную сию. </w:t>
            </w:r>
            <w:r w:rsidRPr="002E2B64">
              <w:rPr>
                <w:color w:val="000000"/>
                <w:sz w:val="20"/>
              </w:rPr>
              <w:t>Слова и музыка иеромонаха Ро</w:t>
            </w:r>
            <w:r w:rsidRPr="002E2B64">
              <w:rPr>
                <w:color w:val="000000"/>
                <w:sz w:val="20"/>
              </w:rPr>
              <w:softHyphen/>
              <w:t>мана.</w:t>
            </w:r>
          </w:p>
          <w:p w:rsidR="00C07C2F" w:rsidRPr="002E2B64" w:rsidRDefault="00C07C2F" w:rsidP="00C07C2F">
            <w:pPr>
              <w:jc w:val="both"/>
              <w:rPr>
                <w:color w:val="000000"/>
                <w:sz w:val="20"/>
              </w:rPr>
            </w:pPr>
            <w:r w:rsidRPr="002E2B64">
              <w:rPr>
                <w:b/>
                <w:bCs/>
                <w:i/>
                <w:iCs/>
                <w:color w:val="000000"/>
                <w:sz w:val="20"/>
              </w:rPr>
              <w:lastRenderedPageBreak/>
              <w:t xml:space="preserve">Органная токката и фуга ре минор </w:t>
            </w:r>
            <w:r w:rsidRPr="002E2B64">
              <w:rPr>
                <w:color w:val="000000"/>
                <w:sz w:val="20"/>
              </w:rPr>
              <w:t>(классические и со</w:t>
            </w:r>
            <w:r w:rsidRPr="002E2B64">
              <w:rPr>
                <w:color w:val="000000"/>
                <w:sz w:val="20"/>
              </w:rPr>
              <w:softHyphen/>
              <w:t xml:space="preserve">временные интерпретации). И.-С. Бах. </w:t>
            </w:r>
            <w:r w:rsidRPr="002E2B64">
              <w:rPr>
                <w:b/>
                <w:bCs/>
                <w:i/>
                <w:iCs/>
                <w:color w:val="000000"/>
                <w:sz w:val="20"/>
              </w:rPr>
              <w:t xml:space="preserve">Хоралы № 2, 4. </w:t>
            </w:r>
            <w:r w:rsidRPr="002E2B64">
              <w:rPr>
                <w:color w:val="000000"/>
                <w:sz w:val="20"/>
              </w:rPr>
              <w:t xml:space="preserve">Из «Рождественской оратории». И.-С. Бах. </w:t>
            </w:r>
            <w:r w:rsidRPr="002E2B64">
              <w:rPr>
                <w:b/>
                <w:bCs/>
                <w:i/>
                <w:iCs/>
                <w:color w:val="000000"/>
                <w:sz w:val="20"/>
                <w:lang w:val="en-US"/>
              </w:rPr>
              <w:t>Stabatmater</w:t>
            </w:r>
          </w:p>
          <w:p w:rsidR="00C07C2F" w:rsidRPr="002E2B64" w:rsidRDefault="00C07C2F" w:rsidP="00C07C2F">
            <w:pPr>
              <w:jc w:val="both"/>
              <w:rPr>
                <w:color w:val="000000"/>
                <w:sz w:val="20"/>
              </w:rPr>
            </w:pPr>
            <w:r w:rsidRPr="002E2B64">
              <w:rPr>
                <w:b/>
                <w:bCs/>
                <w:i/>
                <w:iCs/>
                <w:color w:val="000000"/>
                <w:sz w:val="20"/>
              </w:rPr>
              <w:t xml:space="preserve">Кармина Бурана. </w:t>
            </w:r>
            <w:r w:rsidRPr="002E2B64">
              <w:rPr>
                <w:color w:val="000000"/>
                <w:sz w:val="20"/>
              </w:rPr>
              <w:t xml:space="preserve">Мирские песнопения ян солистов, лора, оркестра и для представления на сцене (фрагменты). </w:t>
            </w:r>
            <w:r w:rsidRPr="002E2B64">
              <w:rPr>
                <w:b/>
                <w:bCs/>
                <w:color w:val="000000"/>
                <w:sz w:val="20"/>
              </w:rPr>
              <w:t xml:space="preserve">К. </w:t>
            </w:r>
            <w:r w:rsidRPr="002E2B64">
              <w:rPr>
                <w:color w:val="000000"/>
                <w:sz w:val="20"/>
              </w:rPr>
              <w:t>Орф.</w:t>
            </w:r>
          </w:p>
          <w:p w:rsidR="00C07C2F" w:rsidRPr="002E2B64" w:rsidRDefault="00C07C2F" w:rsidP="00C07C2F">
            <w:pPr>
              <w:jc w:val="both"/>
              <w:rPr>
                <w:color w:val="000000"/>
                <w:sz w:val="20"/>
              </w:rPr>
            </w:pPr>
            <w:r w:rsidRPr="002E2B64">
              <w:rPr>
                <w:b/>
                <w:bCs/>
                <w:i/>
                <w:iCs/>
                <w:color w:val="000000"/>
                <w:sz w:val="20"/>
              </w:rPr>
              <w:t xml:space="preserve">Гаудеамус. </w:t>
            </w:r>
            <w:r w:rsidRPr="002E2B64">
              <w:rPr>
                <w:color w:val="000000"/>
                <w:sz w:val="20"/>
              </w:rPr>
              <w:t xml:space="preserve">Международный студенческий гимн. </w:t>
            </w:r>
            <w:r w:rsidRPr="002E2B64">
              <w:rPr>
                <w:b/>
                <w:bCs/>
                <w:i/>
                <w:iCs/>
                <w:color w:val="000000"/>
                <w:sz w:val="20"/>
              </w:rPr>
              <w:t xml:space="preserve">Из штгвт тов. </w:t>
            </w:r>
            <w:r w:rsidRPr="002E2B64">
              <w:rPr>
                <w:color w:val="000000"/>
                <w:sz w:val="20"/>
              </w:rPr>
              <w:t xml:space="preserve">Из вокального цикла «По волне моей памяти». Д. Тухманов, русский текст Л. Гинзбурга. </w:t>
            </w:r>
            <w:r w:rsidRPr="002E2B64">
              <w:rPr>
                <w:b/>
                <w:bCs/>
                <w:i/>
                <w:iCs/>
                <w:color w:val="000000"/>
                <w:sz w:val="20"/>
              </w:rPr>
              <w:t xml:space="preserve">Россия. </w:t>
            </w:r>
            <w:r w:rsidRPr="002E2B64">
              <w:rPr>
                <w:color w:val="000000"/>
                <w:sz w:val="20"/>
              </w:rPr>
              <w:t>Д. Тухманов, слова М. Ножкина.</w:t>
            </w:r>
          </w:p>
          <w:p w:rsidR="00C07C2F" w:rsidRPr="002E2B64" w:rsidRDefault="00C07C2F" w:rsidP="00C07C2F">
            <w:pPr>
              <w:jc w:val="both"/>
              <w:rPr>
                <w:color w:val="000000"/>
                <w:sz w:val="20"/>
              </w:rPr>
            </w:pPr>
            <w:r w:rsidRPr="002E2B64">
              <w:rPr>
                <w:b/>
                <w:bCs/>
                <w:i/>
                <w:iCs/>
                <w:color w:val="000000"/>
                <w:sz w:val="20"/>
              </w:rPr>
              <w:t xml:space="preserve">Глобус. </w:t>
            </w:r>
            <w:r w:rsidRPr="002E2B64">
              <w:rPr>
                <w:color w:val="000000"/>
                <w:sz w:val="20"/>
              </w:rPr>
              <w:t xml:space="preserve">М. Светлов, слова М. Львовского. </w:t>
            </w:r>
            <w:r w:rsidRPr="002E2B64">
              <w:rPr>
                <w:b/>
                <w:bCs/>
                <w:i/>
                <w:iCs/>
                <w:color w:val="000000"/>
                <w:sz w:val="20"/>
              </w:rPr>
              <w:t>Песенка об от</w:t>
            </w:r>
            <w:r w:rsidRPr="002E2B64">
              <w:rPr>
                <w:b/>
                <w:bCs/>
                <w:i/>
                <w:iCs/>
                <w:color w:val="000000"/>
                <w:sz w:val="20"/>
              </w:rPr>
              <w:softHyphen/>
              <w:t xml:space="preserve">крытой двери. </w:t>
            </w:r>
            <w:r w:rsidRPr="002E2B64">
              <w:rPr>
                <w:color w:val="000000"/>
                <w:sz w:val="20"/>
              </w:rPr>
              <w:t xml:space="preserve">Слова и музыка Б. Окуджавы. </w:t>
            </w:r>
            <w:r w:rsidRPr="002E2B64">
              <w:rPr>
                <w:b/>
                <w:bCs/>
                <w:i/>
                <w:iCs/>
                <w:color w:val="000000"/>
                <w:sz w:val="20"/>
              </w:rPr>
              <w:t xml:space="preserve">Нам нужна одна победа. </w:t>
            </w:r>
            <w:r w:rsidRPr="002E2B64">
              <w:rPr>
                <w:color w:val="000000"/>
                <w:sz w:val="20"/>
              </w:rPr>
              <w:t xml:space="preserve">Из кинофильма «Белорусский вокзал». Слова и музыка Б. Окуджавы. </w:t>
            </w:r>
            <w:r w:rsidRPr="002E2B64">
              <w:rPr>
                <w:b/>
                <w:bCs/>
                <w:i/>
                <w:iCs/>
                <w:color w:val="000000"/>
                <w:sz w:val="20"/>
              </w:rPr>
              <w:t xml:space="preserve">Я не люблю. </w:t>
            </w:r>
            <w:r w:rsidRPr="002E2B64">
              <w:rPr>
                <w:color w:val="000000"/>
                <w:sz w:val="20"/>
              </w:rPr>
              <w:t xml:space="preserve">Слова и музыка В. Высоцкого. </w:t>
            </w:r>
            <w:r w:rsidRPr="002E2B64">
              <w:rPr>
                <w:b/>
                <w:bCs/>
                <w:i/>
                <w:iCs/>
                <w:color w:val="000000"/>
                <w:sz w:val="20"/>
              </w:rPr>
              <w:t>Ми</w:t>
            </w:r>
            <w:r w:rsidRPr="002E2B64">
              <w:rPr>
                <w:b/>
                <w:bCs/>
                <w:i/>
                <w:iCs/>
                <w:color w:val="000000"/>
                <w:sz w:val="20"/>
              </w:rPr>
              <w:softHyphen/>
              <w:t xml:space="preserve">лая моя (Солнышко лесное). </w:t>
            </w:r>
            <w:r w:rsidRPr="002E2B64">
              <w:rPr>
                <w:color w:val="000000"/>
                <w:sz w:val="20"/>
              </w:rPr>
              <w:t xml:space="preserve">Слова и музыка Ю. Визбора. </w:t>
            </w:r>
            <w:r w:rsidRPr="002E2B64">
              <w:rPr>
                <w:b/>
                <w:bCs/>
                <w:i/>
                <w:iCs/>
                <w:color w:val="000000"/>
                <w:sz w:val="20"/>
              </w:rPr>
              <w:t>Ди</w:t>
            </w:r>
            <w:r w:rsidRPr="002E2B64">
              <w:rPr>
                <w:b/>
                <w:bCs/>
                <w:i/>
                <w:iCs/>
                <w:color w:val="000000"/>
                <w:sz w:val="20"/>
              </w:rPr>
              <w:softHyphen/>
              <w:t xml:space="preserve">алог у новогодней елки. </w:t>
            </w:r>
            <w:r w:rsidRPr="002E2B64">
              <w:rPr>
                <w:color w:val="000000"/>
                <w:sz w:val="20"/>
              </w:rPr>
              <w:t xml:space="preserve">С. Никитин, слова Ю. Левитанского. </w:t>
            </w:r>
            <w:r w:rsidRPr="002E2B64">
              <w:rPr>
                <w:b/>
                <w:bCs/>
                <w:i/>
                <w:iCs/>
                <w:color w:val="000000"/>
                <w:sz w:val="20"/>
              </w:rPr>
              <w:t xml:space="preserve">Атланты; Снег.  </w:t>
            </w:r>
            <w:r w:rsidRPr="002E2B64">
              <w:rPr>
                <w:color w:val="000000"/>
                <w:sz w:val="20"/>
              </w:rPr>
              <w:t xml:space="preserve">Слова и музыка А. Городницкого. </w:t>
            </w:r>
            <w:r w:rsidRPr="002E2B64">
              <w:rPr>
                <w:b/>
                <w:bCs/>
                <w:i/>
                <w:iCs/>
                <w:color w:val="000000"/>
                <w:sz w:val="20"/>
              </w:rPr>
              <w:t xml:space="preserve">Пока горит свеча. </w:t>
            </w:r>
            <w:r w:rsidRPr="002E2B64">
              <w:rPr>
                <w:color w:val="000000"/>
                <w:sz w:val="20"/>
              </w:rPr>
              <w:t xml:space="preserve">Слова и музыка А. Макаревича. </w:t>
            </w:r>
            <w:r w:rsidRPr="002E2B64">
              <w:rPr>
                <w:b/>
                <w:bCs/>
                <w:i/>
                <w:iCs/>
                <w:color w:val="000000"/>
                <w:sz w:val="20"/>
              </w:rPr>
              <w:t xml:space="preserve">Вечер бродит. </w:t>
            </w:r>
            <w:r w:rsidRPr="002E2B64">
              <w:rPr>
                <w:color w:val="000000"/>
                <w:sz w:val="20"/>
              </w:rPr>
              <w:t xml:space="preserve">Слова и музыка А. Якушевой. </w:t>
            </w:r>
            <w:r w:rsidRPr="002E2B64">
              <w:rPr>
                <w:b/>
                <w:bCs/>
                <w:i/>
                <w:iCs/>
                <w:color w:val="000000"/>
                <w:sz w:val="20"/>
              </w:rPr>
              <w:t xml:space="preserve">Мы свечи зажжем. </w:t>
            </w:r>
            <w:r w:rsidRPr="002E2B64">
              <w:rPr>
                <w:color w:val="000000"/>
                <w:sz w:val="20"/>
              </w:rPr>
              <w:t>С. Ведер</w:t>
            </w:r>
            <w:r w:rsidRPr="002E2B64">
              <w:rPr>
                <w:color w:val="000000"/>
                <w:sz w:val="20"/>
              </w:rPr>
              <w:softHyphen/>
              <w:t xml:space="preserve">ников, слова И. Денисовой. </w:t>
            </w:r>
            <w:r w:rsidRPr="002E2B64">
              <w:rPr>
                <w:b/>
                <w:bCs/>
                <w:i/>
                <w:iCs/>
                <w:color w:val="000000"/>
                <w:sz w:val="20"/>
              </w:rPr>
              <w:t xml:space="preserve">Сережка ольховая. </w:t>
            </w:r>
            <w:r w:rsidRPr="002E2B64">
              <w:rPr>
                <w:color w:val="000000"/>
                <w:sz w:val="20"/>
              </w:rPr>
              <w:t xml:space="preserve">Е. Крылатов, слова Е. Евтушенко. </w:t>
            </w:r>
            <w:r w:rsidRPr="002E2B64">
              <w:rPr>
                <w:b/>
                <w:bCs/>
                <w:i/>
                <w:iCs/>
                <w:color w:val="000000"/>
                <w:sz w:val="20"/>
              </w:rPr>
              <w:t xml:space="preserve">Багульник. </w:t>
            </w:r>
            <w:r w:rsidRPr="002E2B64">
              <w:rPr>
                <w:color w:val="000000"/>
                <w:sz w:val="20"/>
              </w:rPr>
              <w:t>В. Шаинский, слова И. Моро</w:t>
            </w:r>
            <w:r w:rsidRPr="002E2B64">
              <w:rPr>
                <w:color w:val="000000"/>
                <w:sz w:val="20"/>
              </w:rPr>
              <w:softHyphen/>
              <w:t>зова.</w:t>
            </w:r>
          </w:p>
          <w:p w:rsidR="00C07C2F" w:rsidRPr="002E2B64" w:rsidRDefault="00C07C2F" w:rsidP="00C07C2F">
            <w:pPr>
              <w:jc w:val="both"/>
              <w:rPr>
                <w:color w:val="000000"/>
                <w:sz w:val="20"/>
              </w:rPr>
            </w:pPr>
            <w:r w:rsidRPr="002E2B64">
              <w:rPr>
                <w:b/>
                <w:bCs/>
                <w:i/>
                <w:iCs/>
                <w:color w:val="000000"/>
                <w:sz w:val="20"/>
              </w:rPr>
              <w:t xml:space="preserve">Бог осушит слезы. </w:t>
            </w:r>
            <w:r w:rsidRPr="002E2B64">
              <w:rPr>
                <w:color w:val="000000"/>
                <w:sz w:val="20"/>
              </w:rPr>
              <w:t xml:space="preserve">Спиричуэл и др. </w:t>
            </w:r>
            <w:r w:rsidRPr="002E2B64">
              <w:rPr>
                <w:b/>
                <w:bCs/>
                <w:i/>
                <w:iCs/>
                <w:color w:val="000000"/>
                <w:sz w:val="20"/>
              </w:rPr>
              <w:t xml:space="preserve">Город Нью-Йорк. </w:t>
            </w:r>
            <w:r w:rsidRPr="002E2B64">
              <w:rPr>
                <w:color w:val="000000"/>
                <w:sz w:val="20"/>
              </w:rPr>
              <w:t xml:space="preserve">Блюз и др. </w:t>
            </w:r>
            <w:r w:rsidRPr="002E2B64">
              <w:rPr>
                <w:b/>
                <w:bCs/>
                <w:i/>
                <w:iCs/>
                <w:color w:val="000000"/>
                <w:sz w:val="20"/>
              </w:rPr>
              <w:t xml:space="preserve">Любимый мой. </w:t>
            </w:r>
            <w:r w:rsidRPr="002E2B64">
              <w:rPr>
                <w:color w:val="000000"/>
                <w:sz w:val="20"/>
              </w:rPr>
              <w:t xml:space="preserve">Дж. Гершвин, слова А. Гершвина, перевод Т. Сикорской. </w:t>
            </w:r>
            <w:r w:rsidRPr="002E2B64">
              <w:rPr>
                <w:b/>
                <w:bCs/>
                <w:i/>
                <w:iCs/>
                <w:color w:val="000000"/>
                <w:sz w:val="20"/>
              </w:rPr>
              <w:t xml:space="preserve">Любовь вошла. </w:t>
            </w:r>
            <w:r w:rsidRPr="002E2B64">
              <w:rPr>
                <w:color w:val="000000"/>
                <w:sz w:val="20"/>
              </w:rPr>
              <w:t xml:space="preserve">Дж. Гершвин, слова А. Гершвина, перевод С. Болотина и Т. Сикорской. </w:t>
            </w:r>
            <w:r w:rsidRPr="002E2B64">
              <w:rPr>
                <w:b/>
                <w:bCs/>
                <w:i/>
                <w:iCs/>
                <w:color w:val="000000"/>
                <w:sz w:val="20"/>
              </w:rPr>
              <w:t xml:space="preserve">Караван. </w:t>
            </w:r>
            <w:r w:rsidRPr="002E2B64">
              <w:rPr>
                <w:color w:val="000000"/>
                <w:sz w:val="20"/>
              </w:rPr>
              <w:t>Д. Эллингтон (сравнительные интерпретации).</w:t>
            </w:r>
          </w:p>
          <w:p w:rsidR="00C07C2F" w:rsidRPr="002E2B64" w:rsidRDefault="00C07C2F" w:rsidP="00C07C2F">
            <w:pPr>
              <w:widowControl/>
              <w:spacing w:line="216" w:lineRule="exact"/>
              <w:ind w:firstLine="283"/>
              <w:jc w:val="both"/>
              <w:rPr>
                <w:color w:val="000000"/>
                <w:szCs w:val="24"/>
              </w:rPr>
            </w:pPr>
            <w:r w:rsidRPr="002E2B64">
              <w:rPr>
                <w:b/>
                <w:bCs/>
                <w:i/>
                <w:iCs/>
                <w:color w:val="000000"/>
                <w:szCs w:val="24"/>
              </w:rPr>
              <w:t xml:space="preserve">Колыбельная Клары. </w:t>
            </w:r>
            <w:r w:rsidRPr="002E2B64">
              <w:rPr>
                <w:color w:val="000000"/>
                <w:szCs w:val="24"/>
              </w:rPr>
              <w:t>Из оперы «Порги и Бесс». Дж. Герш</w:t>
            </w:r>
            <w:r w:rsidRPr="002E2B64">
              <w:rPr>
                <w:color w:val="000000"/>
                <w:szCs w:val="24"/>
              </w:rPr>
              <w:softHyphen/>
              <w:t xml:space="preserve">вин. </w:t>
            </w:r>
            <w:r w:rsidRPr="002E2B64">
              <w:rPr>
                <w:b/>
                <w:bCs/>
                <w:i/>
                <w:iCs/>
                <w:color w:val="000000"/>
                <w:szCs w:val="24"/>
              </w:rPr>
              <w:t xml:space="preserve">Острый ритм; Хлопай в такт. </w:t>
            </w:r>
            <w:r w:rsidRPr="002E2B64">
              <w:rPr>
                <w:color w:val="000000"/>
                <w:szCs w:val="24"/>
              </w:rPr>
              <w:t>Дж. Гершвин, слова А. Гершвина, перевод В. Струкова.</w:t>
            </w:r>
          </w:p>
          <w:p w:rsidR="00C07C2F" w:rsidRPr="002E2B64" w:rsidRDefault="00C07C2F" w:rsidP="00C07C2F">
            <w:pPr>
              <w:spacing w:line="216" w:lineRule="exact"/>
              <w:jc w:val="both"/>
              <w:rPr>
                <w:bCs/>
                <w:i/>
                <w:iCs/>
                <w:szCs w:val="24"/>
              </w:rPr>
            </w:pPr>
            <w:r w:rsidRPr="002E2B64">
              <w:rPr>
                <w:b/>
                <w:bCs/>
                <w:i/>
                <w:iCs/>
                <w:color w:val="000000"/>
                <w:szCs w:val="24"/>
              </w:rPr>
              <w:t xml:space="preserve">Старый рояль. </w:t>
            </w:r>
            <w:r w:rsidRPr="002E2B64">
              <w:rPr>
                <w:color w:val="000000"/>
                <w:szCs w:val="24"/>
              </w:rPr>
              <w:t xml:space="preserve">Из кинофильма «Мы из джаза». М. Минков, слова Д. Иванова. </w:t>
            </w:r>
            <w:r w:rsidRPr="002E2B64">
              <w:rPr>
                <w:b/>
                <w:bCs/>
                <w:i/>
                <w:iCs/>
                <w:color w:val="000000"/>
                <w:szCs w:val="24"/>
              </w:rPr>
              <w:t xml:space="preserve">Как прекрасен этот мир. </w:t>
            </w:r>
            <w:r w:rsidRPr="002E2B64">
              <w:rPr>
                <w:color w:val="000000"/>
                <w:szCs w:val="24"/>
              </w:rPr>
              <w:t>Д. Тухманов, сло</w:t>
            </w:r>
            <w:r w:rsidRPr="002E2B64">
              <w:rPr>
                <w:color w:val="000000"/>
                <w:szCs w:val="24"/>
              </w:rPr>
              <w:softHyphen/>
              <w:t xml:space="preserve">ва В. Харитонова. </w:t>
            </w:r>
            <w:r w:rsidRPr="002E2B64">
              <w:rPr>
                <w:b/>
                <w:bCs/>
                <w:i/>
                <w:iCs/>
                <w:color w:val="000000"/>
                <w:szCs w:val="24"/>
              </w:rPr>
              <w:t xml:space="preserve">Огромное небо. </w:t>
            </w:r>
            <w:r w:rsidRPr="002E2B64">
              <w:rPr>
                <w:color w:val="000000"/>
                <w:szCs w:val="24"/>
              </w:rPr>
              <w:t>О. Фельдман, стихи Р. Рож</w:t>
            </w:r>
            <w:r w:rsidRPr="002E2B64">
              <w:rPr>
                <w:color w:val="000000"/>
                <w:szCs w:val="24"/>
              </w:rPr>
              <w:softHyphen/>
              <w:t>дественского</w:t>
            </w:r>
          </w:p>
        </w:tc>
        <w:tc>
          <w:tcPr>
            <w:tcW w:w="1668" w:type="dxa"/>
            <w:tcBorders>
              <w:bottom w:val="nil"/>
            </w:tcBorders>
          </w:tcPr>
          <w:p w:rsidR="00C07C2F" w:rsidRPr="002E2B64" w:rsidRDefault="00C07C2F" w:rsidP="00C07C2F">
            <w:pPr>
              <w:tabs>
                <w:tab w:val="left" w:leader="underscore" w:pos="1858"/>
              </w:tabs>
              <w:spacing w:line="221" w:lineRule="exact"/>
              <w:ind w:firstLine="4286"/>
              <w:jc w:val="center"/>
              <w:rPr>
                <w:b/>
                <w:bCs/>
                <w:spacing w:val="50"/>
                <w:szCs w:val="24"/>
              </w:rPr>
            </w:pPr>
          </w:p>
          <w:p w:rsidR="00C07C2F" w:rsidRPr="002E2B64" w:rsidRDefault="00C07C2F" w:rsidP="00C07C2F">
            <w:pPr>
              <w:tabs>
                <w:tab w:val="left" w:pos="1035"/>
              </w:tabs>
              <w:jc w:val="center"/>
              <w:rPr>
                <w:b/>
                <w:szCs w:val="24"/>
              </w:rPr>
            </w:pPr>
            <w:r w:rsidRPr="002E2B64">
              <w:rPr>
                <w:b/>
                <w:szCs w:val="24"/>
              </w:rPr>
              <w:t>8 часов</w:t>
            </w:r>
          </w:p>
        </w:tc>
      </w:tr>
      <w:tr w:rsidR="00C07C2F" w:rsidRPr="002E2B64" w:rsidTr="00C07C2F">
        <w:tblPrEx>
          <w:tblLook w:val="00A0" w:firstRow="1" w:lastRow="0" w:firstColumn="1" w:lastColumn="0" w:noHBand="0" w:noVBand="0"/>
        </w:tblPrEx>
        <w:tc>
          <w:tcPr>
            <w:tcW w:w="2410" w:type="dxa"/>
            <w:vMerge/>
            <w:shd w:val="clear" w:color="auto" w:fill="auto"/>
          </w:tcPr>
          <w:p w:rsidR="00C07C2F" w:rsidRPr="002E2B64" w:rsidRDefault="00C07C2F" w:rsidP="00C07C2F">
            <w:pPr>
              <w:widowControl/>
              <w:spacing w:line="80" w:lineRule="atLeast"/>
              <w:jc w:val="both"/>
              <w:rPr>
                <w:b/>
                <w:bCs/>
                <w:spacing w:val="50"/>
                <w:szCs w:val="24"/>
              </w:rPr>
            </w:pPr>
          </w:p>
        </w:tc>
        <w:tc>
          <w:tcPr>
            <w:tcW w:w="6201" w:type="dxa"/>
            <w:vMerge/>
            <w:vAlign w:val="center"/>
          </w:tcPr>
          <w:p w:rsidR="00C07C2F" w:rsidRPr="002E2B64" w:rsidRDefault="00C07C2F" w:rsidP="00C07C2F">
            <w:pPr>
              <w:widowControl/>
              <w:spacing w:line="216" w:lineRule="exact"/>
              <w:jc w:val="both"/>
              <w:rPr>
                <w:bCs/>
                <w:sz w:val="20"/>
              </w:rPr>
            </w:pPr>
          </w:p>
        </w:tc>
        <w:tc>
          <w:tcPr>
            <w:tcW w:w="1668" w:type="dxa"/>
            <w:tcBorders>
              <w:top w:val="nil"/>
            </w:tcBorders>
            <w:vAlign w:val="center"/>
          </w:tcPr>
          <w:p w:rsidR="00C07C2F" w:rsidRPr="002E2B64" w:rsidRDefault="00C07C2F" w:rsidP="00C07C2F">
            <w:pPr>
              <w:widowControl/>
              <w:spacing w:line="216" w:lineRule="exact"/>
              <w:jc w:val="both"/>
              <w:rPr>
                <w:b/>
                <w:bCs/>
                <w:szCs w:val="24"/>
              </w:rPr>
            </w:pPr>
          </w:p>
        </w:tc>
      </w:tr>
      <w:tr w:rsidR="00C07C2F" w:rsidRPr="002E2B64" w:rsidTr="00C07C2F">
        <w:tblPrEx>
          <w:tblLook w:val="00A0" w:firstRow="1" w:lastRow="0" w:firstColumn="1" w:lastColumn="0" w:noHBand="0" w:noVBand="0"/>
        </w:tblPrEx>
        <w:trPr>
          <w:trHeight w:val="70"/>
        </w:trPr>
        <w:tc>
          <w:tcPr>
            <w:tcW w:w="2410" w:type="dxa"/>
            <w:vMerge w:val="restart"/>
            <w:shd w:val="clear" w:color="auto" w:fill="auto"/>
          </w:tcPr>
          <w:p w:rsidR="00C07C2F" w:rsidRPr="002E2B64" w:rsidRDefault="00C07C2F" w:rsidP="00C07C2F">
            <w:pPr>
              <w:jc w:val="center"/>
              <w:rPr>
                <w:b/>
                <w:szCs w:val="24"/>
              </w:rPr>
            </w:pPr>
            <w:r w:rsidRPr="002E2B64">
              <w:rPr>
                <w:b/>
                <w:szCs w:val="24"/>
              </w:rPr>
              <w:lastRenderedPageBreak/>
              <w:t>Раздел 3:</w:t>
            </w:r>
          </w:p>
          <w:p w:rsidR="00C07C2F" w:rsidRPr="002E2B64" w:rsidRDefault="00C07C2F" w:rsidP="00C07C2F">
            <w:pPr>
              <w:widowControl/>
              <w:spacing w:after="240" w:line="202" w:lineRule="exact"/>
              <w:ind w:firstLine="278"/>
              <w:jc w:val="center"/>
              <w:rPr>
                <w:b/>
                <w:bCs/>
                <w:color w:val="000000"/>
                <w:szCs w:val="24"/>
              </w:rPr>
            </w:pPr>
            <w:r w:rsidRPr="002E2B64">
              <w:rPr>
                <w:b/>
                <w:szCs w:val="24"/>
              </w:rPr>
              <w:t>«Мир образов камерной и симфонической музыки</w:t>
            </w:r>
            <w:r w:rsidRPr="002E2B64">
              <w:rPr>
                <w:b/>
                <w:bCs/>
                <w:szCs w:val="24"/>
              </w:rPr>
              <w:t>»</w:t>
            </w:r>
          </w:p>
        </w:tc>
        <w:tc>
          <w:tcPr>
            <w:tcW w:w="6201" w:type="dxa"/>
            <w:vMerge w:val="restart"/>
            <w:vAlign w:val="center"/>
          </w:tcPr>
          <w:p w:rsidR="00C07C2F" w:rsidRPr="002E2B64" w:rsidRDefault="00C07C2F" w:rsidP="00C07C2F">
            <w:pPr>
              <w:jc w:val="both"/>
              <w:rPr>
                <w:b/>
                <w:bCs/>
                <w:color w:val="000000"/>
                <w:sz w:val="20"/>
              </w:rPr>
            </w:pPr>
            <w:r w:rsidRPr="002E2B64">
              <w:rPr>
                <w:b/>
                <w:bCs/>
                <w:color w:val="000000"/>
                <w:sz w:val="20"/>
              </w:rPr>
              <w:t>Вечные темы искусства и жизни.</w:t>
            </w:r>
          </w:p>
          <w:p w:rsidR="00C07C2F" w:rsidRPr="002E2B64" w:rsidRDefault="00C07C2F" w:rsidP="00C07C2F">
            <w:pPr>
              <w:jc w:val="both"/>
              <w:rPr>
                <w:color w:val="000000"/>
                <w:sz w:val="20"/>
              </w:rPr>
            </w:pPr>
            <w:r w:rsidRPr="002E2B64">
              <w:rPr>
                <w:b/>
                <w:bCs/>
                <w:color w:val="000000"/>
                <w:sz w:val="20"/>
              </w:rPr>
              <w:t xml:space="preserve">Образы камерной музыки. </w:t>
            </w:r>
            <w:r w:rsidRPr="002E2B64">
              <w:rPr>
                <w:color w:val="000000"/>
                <w:sz w:val="20"/>
              </w:rPr>
              <w:t>Могучее царство Шопена. Вдали от Родины. Инструментальная баллада. Рождаются великие тво</w:t>
            </w:r>
            <w:r w:rsidRPr="002E2B64">
              <w:rPr>
                <w:color w:val="000000"/>
                <w:sz w:val="20"/>
              </w:rPr>
              <w:softHyphen/>
              <w:t>рения. Ночной пейзаж. Ноктюрн. Картинная галерея.</w:t>
            </w:r>
          </w:p>
          <w:p w:rsidR="00C07C2F" w:rsidRPr="002E2B64" w:rsidRDefault="00C07C2F" w:rsidP="00C07C2F">
            <w:pPr>
              <w:jc w:val="both"/>
              <w:rPr>
                <w:color w:val="000000"/>
                <w:sz w:val="20"/>
              </w:rPr>
            </w:pPr>
            <w:r w:rsidRPr="002E2B64">
              <w:rPr>
                <w:color w:val="000000"/>
                <w:sz w:val="20"/>
              </w:rPr>
              <w:t>Инструментальный концерт. «Времена года». «Итальянский концерт». «Космический пейзаж». «Быть может, вся природа — мозаика цветов?» Картинная галерея.</w:t>
            </w:r>
          </w:p>
          <w:p w:rsidR="00C07C2F" w:rsidRPr="002E2B64" w:rsidRDefault="00C07C2F" w:rsidP="00C07C2F">
            <w:pPr>
              <w:jc w:val="both"/>
              <w:rPr>
                <w:color w:val="000000"/>
                <w:sz w:val="20"/>
              </w:rPr>
            </w:pPr>
            <w:r w:rsidRPr="002E2B64">
              <w:rPr>
                <w:b/>
                <w:bCs/>
                <w:color w:val="000000"/>
                <w:sz w:val="20"/>
              </w:rPr>
              <w:t xml:space="preserve">Образы симфонической музыки. </w:t>
            </w:r>
            <w:r w:rsidRPr="002E2B64">
              <w:rPr>
                <w:color w:val="000000"/>
                <w:sz w:val="20"/>
              </w:rPr>
              <w:t xml:space="preserve">«Метель». Музыкальные иллюстрации к повести </w:t>
            </w:r>
            <w:r w:rsidRPr="002E2B64">
              <w:rPr>
                <w:b/>
                <w:bCs/>
                <w:color w:val="000000"/>
                <w:sz w:val="20"/>
              </w:rPr>
              <w:t xml:space="preserve">А. </w:t>
            </w:r>
            <w:r w:rsidRPr="002E2B64">
              <w:rPr>
                <w:color w:val="000000"/>
                <w:sz w:val="20"/>
              </w:rPr>
              <w:t>С. Пушкина. «Тройка». «Вальс». «Вес</w:t>
            </w:r>
            <w:r w:rsidRPr="002E2B64">
              <w:rPr>
                <w:color w:val="000000"/>
                <w:sz w:val="20"/>
              </w:rPr>
              <w:softHyphen/>
              <w:t>на и осень». «Романс». «Пастораль». «Военный марш». «Венча</w:t>
            </w:r>
            <w:r w:rsidRPr="002E2B64">
              <w:rPr>
                <w:color w:val="000000"/>
                <w:sz w:val="20"/>
              </w:rPr>
              <w:softHyphen/>
              <w:t>ние». «Над вымыслом слезами обольюсь».</w:t>
            </w:r>
          </w:p>
          <w:p w:rsidR="00C07C2F" w:rsidRPr="002E2B64" w:rsidRDefault="00C07C2F" w:rsidP="00C07C2F">
            <w:pPr>
              <w:jc w:val="both"/>
              <w:rPr>
                <w:b/>
                <w:bCs/>
                <w:spacing w:val="50"/>
                <w:sz w:val="10"/>
                <w:szCs w:val="10"/>
              </w:rPr>
            </w:pPr>
            <w:r w:rsidRPr="002E2B64">
              <w:rPr>
                <w:b/>
                <w:bCs/>
                <w:color w:val="000000"/>
                <w:sz w:val="20"/>
              </w:rPr>
              <w:t xml:space="preserve">Симфоническое развитие музыкальных образов. </w:t>
            </w:r>
            <w:r w:rsidRPr="002E2B64">
              <w:rPr>
                <w:color w:val="000000"/>
                <w:sz w:val="20"/>
              </w:rPr>
              <w:t>«В печа</w:t>
            </w:r>
            <w:r w:rsidRPr="002E2B64">
              <w:rPr>
                <w:color w:val="000000"/>
                <w:sz w:val="20"/>
              </w:rPr>
              <w:softHyphen/>
              <w:t>ли весел, а в веселье печален». Связь времен.</w:t>
            </w:r>
          </w:p>
        </w:tc>
        <w:tc>
          <w:tcPr>
            <w:tcW w:w="1668" w:type="dxa"/>
            <w:vAlign w:val="center"/>
          </w:tcPr>
          <w:p w:rsidR="00C07C2F" w:rsidRPr="002E2B64" w:rsidRDefault="00C07C2F" w:rsidP="00C07C2F">
            <w:pPr>
              <w:widowControl/>
              <w:spacing w:after="240" w:line="202" w:lineRule="exact"/>
              <w:jc w:val="center"/>
              <w:rPr>
                <w:b/>
                <w:bCs/>
                <w:spacing w:val="50"/>
                <w:szCs w:val="24"/>
              </w:rPr>
            </w:pPr>
            <w:r w:rsidRPr="002E2B64">
              <w:rPr>
                <w:b/>
                <w:szCs w:val="24"/>
              </w:rPr>
              <w:t>10 часов</w:t>
            </w:r>
          </w:p>
        </w:tc>
      </w:tr>
      <w:tr w:rsidR="00C07C2F" w:rsidRPr="002E2B64" w:rsidTr="00C07C2F">
        <w:tblPrEx>
          <w:tblLook w:val="00A0" w:firstRow="1" w:lastRow="0" w:firstColumn="1" w:lastColumn="0" w:noHBand="0" w:noVBand="0"/>
        </w:tblPrEx>
        <w:trPr>
          <w:trHeight w:val="2595"/>
        </w:trPr>
        <w:tc>
          <w:tcPr>
            <w:tcW w:w="2410" w:type="dxa"/>
            <w:vMerge/>
            <w:shd w:val="clear" w:color="auto" w:fill="auto"/>
          </w:tcPr>
          <w:p w:rsidR="00C07C2F" w:rsidRPr="002E2B64" w:rsidRDefault="00C07C2F" w:rsidP="00C07C2F">
            <w:pPr>
              <w:jc w:val="both"/>
              <w:rPr>
                <w:b/>
                <w:bCs/>
                <w:color w:val="000000"/>
                <w:sz w:val="20"/>
              </w:rPr>
            </w:pPr>
          </w:p>
        </w:tc>
        <w:tc>
          <w:tcPr>
            <w:tcW w:w="6201" w:type="dxa"/>
            <w:vMerge/>
            <w:vAlign w:val="center"/>
          </w:tcPr>
          <w:p w:rsidR="00C07C2F" w:rsidRPr="002E2B64" w:rsidRDefault="00C07C2F" w:rsidP="00C07C2F">
            <w:pPr>
              <w:widowControl/>
              <w:jc w:val="both"/>
              <w:rPr>
                <w:b/>
                <w:bCs/>
                <w:spacing w:val="50"/>
                <w:sz w:val="10"/>
                <w:szCs w:val="10"/>
              </w:rPr>
            </w:pPr>
          </w:p>
        </w:tc>
        <w:tc>
          <w:tcPr>
            <w:tcW w:w="1668" w:type="dxa"/>
            <w:vAlign w:val="center"/>
          </w:tcPr>
          <w:p w:rsidR="00C07C2F" w:rsidRPr="002E2B64" w:rsidRDefault="00C07C2F" w:rsidP="00C07C2F">
            <w:pPr>
              <w:widowControl/>
              <w:jc w:val="both"/>
              <w:rPr>
                <w:b/>
                <w:bCs/>
                <w:spacing w:val="50"/>
                <w:sz w:val="10"/>
                <w:szCs w:val="10"/>
              </w:rPr>
            </w:pPr>
          </w:p>
        </w:tc>
      </w:tr>
      <w:tr w:rsidR="00C07C2F" w:rsidRPr="002E2B64" w:rsidTr="00C07C2F">
        <w:tblPrEx>
          <w:tblLook w:val="00A0" w:firstRow="1" w:lastRow="0" w:firstColumn="1" w:lastColumn="0" w:noHBand="0" w:noVBand="0"/>
        </w:tblPrEx>
        <w:trPr>
          <w:trHeight w:val="1975"/>
        </w:trPr>
        <w:tc>
          <w:tcPr>
            <w:tcW w:w="2410" w:type="dxa"/>
            <w:shd w:val="clear" w:color="auto" w:fill="auto"/>
          </w:tcPr>
          <w:p w:rsidR="00C07C2F" w:rsidRPr="002E2B64" w:rsidRDefault="00C07C2F" w:rsidP="00C07C2F">
            <w:pPr>
              <w:jc w:val="center"/>
              <w:rPr>
                <w:b/>
                <w:bCs/>
                <w:szCs w:val="24"/>
              </w:rPr>
            </w:pPr>
            <w:r w:rsidRPr="002E2B64">
              <w:rPr>
                <w:b/>
                <w:bCs/>
                <w:szCs w:val="24"/>
              </w:rPr>
              <w:t>Раздел 4:</w:t>
            </w:r>
          </w:p>
          <w:p w:rsidR="00C07C2F" w:rsidRPr="002E2B64" w:rsidRDefault="00C07C2F" w:rsidP="00C07C2F">
            <w:pPr>
              <w:spacing w:after="240" w:line="202" w:lineRule="exact"/>
              <w:ind w:firstLine="278"/>
              <w:jc w:val="center"/>
              <w:rPr>
                <w:b/>
                <w:bCs/>
                <w:color w:val="000000"/>
                <w:szCs w:val="24"/>
              </w:rPr>
            </w:pPr>
            <w:r w:rsidRPr="002E2B64">
              <w:rPr>
                <w:b/>
                <w:bCs/>
                <w:szCs w:val="24"/>
              </w:rPr>
              <w:t>«</w:t>
            </w:r>
            <w:r w:rsidRPr="002E2B64">
              <w:rPr>
                <w:b/>
                <w:szCs w:val="24"/>
              </w:rPr>
              <w:t>Музыка и изобразительное искусство</w:t>
            </w:r>
            <w:r w:rsidRPr="002E2B64">
              <w:rPr>
                <w:b/>
                <w:bCs/>
                <w:szCs w:val="24"/>
              </w:rPr>
              <w:t>»</w:t>
            </w:r>
          </w:p>
        </w:tc>
        <w:tc>
          <w:tcPr>
            <w:tcW w:w="6201" w:type="dxa"/>
            <w:vAlign w:val="center"/>
          </w:tcPr>
          <w:p w:rsidR="00C07C2F" w:rsidRPr="002E2B64" w:rsidRDefault="00C07C2F" w:rsidP="00C07C2F">
            <w:pPr>
              <w:jc w:val="both"/>
              <w:rPr>
                <w:b/>
                <w:bCs/>
                <w:color w:val="000000"/>
                <w:sz w:val="20"/>
              </w:rPr>
            </w:pPr>
            <w:r w:rsidRPr="002E2B64">
              <w:rPr>
                <w:i/>
                <w:iCs/>
                <w:color w:val="000000"/>
                <w:sz w:val="20"/>
              </w:rPr>
              <w:t xml:space="preserve">Раскрываются следующие содержательные линии: </w:t>
            </w:r>
            <w:r w:rsidRPr="002E2B64">
              <w:rPr>
                <w:color w:val="000000"/>
                <w:sz w:val="20"/>
              </w:rPr>
              <w:t>Жиз</w:t>
            </w:r>
            <w:r w:rsidRPr="002E2B64">
              <w:rPr>
                <w:color w:val="000000"/>
                <w:sz w:val="20"/>
              </w:rPr>
              <w:softHyphen/>
              <w:t>ненная основа художественных образов любого вида искусства. Воплощение времени и пространства в музыкальном искусстве, нравственных исканий человека. Своеобразие и специфика художественных образов камерной</w:t>
            </w:r>
            <w:r w:rsidRPr="002E2B64">
              <w:rPr>
                <w:b/>
                <w:bCs/>
                <w:color w:val="000000"/>
                <w:sz w:val="20"/>
                <w:lang w:val="en-US"/>
              </w:rPr>
              <w:t>i</w:t>
            </w:r>
          </w:p>
          <w:p w:rsidR="00C07C2F" w:rsidRPr="002E2B64" w:rsidRDefault="00C07C2F" w:rsidP="00C07C2F">
            <w:pPr>
              <w:jc w:val="both"/>
              <w:rPr>
                <w:color w:val="000000"/>
                <w:sz w:val="20"/>
              </w:rPr>
            </w:pPr>
            <w:r w:rsidRPr="002E2B64">
              <w:rPr>
                <w:color w:val="000000"/>
                <w:sz w:val="20"/>
              </w:rPr>
              <w:t xml:space="preserve">Прелюдия. Вальс. Мазурка. Полонез. </w:t>
            </w:r>
            <w:r w:rsidRPr="002E2B64">
              <w:rPr>
                <w:bCs/>
                <w:color w:val="000000"/>
                <w:sz w:val="20"/>
              </w:rPr>
              <w:t xml:space="preserve">Этюд. Музыкальный </w:t>
            </w:r>
            <w:r w:rsidRPr="002E2B64">
              <w:rPr>
                <w:color w:val="000000"/>
                <w:sz w:val="20"/>
              </w:rPr>
              <w:t>язык. Баллада. Квартет. Ноктюрн. Сюита.</w:t>
            </w:r>
          </w:p>
          <w:p w:rsidR="00C07C2F" w:rsidRPr="002E2B64" w:rsidRDefault="00C07C2F" w:rsidP="00C07C2F">
            <w:pPr>
              <w:jc w:val="both"/>
              <w:rPr>
                <w:color w:val="000000"/>
                <w:sz w:val="20"/>
              </w:rPr>
            </w:pPr>
            <w:r w:rsidRPr="002E2B64">
              <w:rPr>
                <w:color w:val="000000"/>
                <w:sz w:val="20"/>
              </w:rPr>
              <w:t>Форма. Сходство и различия как основной принцип развития и построения музыки. Повтор (вариативность, вариантность). Рефрен, эпизоды. Взаимодействие нескольких музыкаль</w:t>
            </w:r>
            <w:r w:rsidRPr="002E2B64">
              <w:rPr>
                <w:color w:val="000000"/>
                <w:sz w:val="20"/>
              </w:rPr>
              <w:softHyphen/>
              <w:t>ных образов на основе их сопоставления, столкновения, конф</w:t>
            </w:r>
            <w:r w:rsidRPr="002E2B64">
              <w:rPr>
                <w:color w:val="000000"/>
                <w:sz w:val="20"/>
              </w:rPr>
              <w:softHyphen/>
              <w:t>ликта.</w:t>
            </w:r>
          </w:p>
          <w:p w:rsidR="00C07C2F" w:rsidRPr="002E2B64" w:rsidRDefault="00C07C2F" w:rsidP="00C07C2F">
            <w:pPr>
              <w:jc w:val="both"/>
              <w:rPr>
                <w:color w:val="000000"/>
                <w:sz w:val="20"/>
              </w:rPr>
            </w:pPr>
            <w:r w:rsidRPr="002E2B64">
              <w:rPr>
                <w:color w:val="000000"/>
                <w:sz w:val="20"/>
              </w:rPr>
              <w:t>Синтезатор. Колорит. Гармония. Лад. Тембр. Динамика.</w:t>
            </w:r>
          </w:p>
          <w:p w:rsidR="00C07C2F" w:rsidRPr="002E2B64" w:rsidRDefault="00C07C2F" w:rsidP="00C07C2F">
            <w:pPr>
              <w:jc w:val="both"/>
              <w:rPr>
                <w:color w:val="000000"/>
                <w:sz w:val="20"/>
              </w:rPr>
            </w:pPr>
            <w:r w:rsidRPr="002E2B64">
              <w:rPr>
                <w:color w:val="000000"/>
                <w:sz w:val="20"/>
              </w:rPr>
              <w:t>Программная музыка и ее жанры (сюита, вступление к опе</w:t>
            </w:r>
            <w:r w:rsidRPr="002E2B64">
              <w:rPr>
                <w:color w:val="000000"/>
                <w:sz w:val="20"/>
              </w:rPr>
              <w:softHyphen/>
              <w:t>ре, симфоническая поэма, увертюра-фантазия, музыкальные ил</w:t>
            </w:r>
            <w:r w:rsidRPr="002E2B64">
              <w:rPr>
                <w:color w:val="000000"/>
                <w:sz w:val="20"/>
              </w:rPr>
              <w:softHyphen/>
              <w:t>люстрации и др.). Пастораль. Военный марш. Лирические, дра</w:t>
            </w:r>
            <w:r w:rsidRPr="002E2B64">
              <w:rPr>
                <w:color w:val="000000"/>
                <w:sz w:val="20"/>
              </w:rPr>
              <w:softHyphen/>
              <w:t>матические образы.</w:t>
            </w:r>
          </w:p>
          <w:p w:rsidR="00C07C2F" w:rsidRPr="002E2B64" w:rsidRDefault="00C07C2F" w:rsidP="00C07C2F">
            <w:pPr>
              <w:jc w:val="both"/>
              <w:rPr>
                <w:color w:val="000000"/>
                <w:sz w:val="20"/>
              </w:rPr>
            </w:pPr>
            <w:r w:rsidRPr="002E2B64">
              <w:rPr>
                <w:color w:val="000000"/>
                <w:sz w:val="20"/>
              </w:rPr>
              <w:t>Обработка. Интерпретация. Трактовка.</w:t>
            </w:r>
          </w:p>
          <w:p w:rsidR="00C07C2F" w:rsidRPr="002E2B64" w:rsidRDefault="00C07C2F" w:rsidP="00C07C2F">
            <w:pPr>
              <w:jc w:val="both"/>
              <w:rPr>
                <w:i/>
                <w:iCs/>
                <w:color w:val="000000"/>
                <w:sz w:val="20"/>
              </w:rPr>
            </w:pPr>
            <w:r w:rsidRPr="002E2B64">
              <w:rPr>
                <w:i/>
                <w:iCs/>
                <w:color w:val="000000"/>
                <w:sz w:val="20"/>
              </w:rPr>
              <w:lastRenderedPageBreak/>
              <w:t>Обобщение материала III четверти.</w:t>
            </w:r>
          </w:p>
          <w:p w:rsidR="00C07C2F" w:rsidRPr="002E2B64" w:rsidRDefault="00C07C2F" w:rsidP="00C07C2F">
            <w:pPr>
              <w:jc w:val="both"/>
              <w:rPr>
                <w:color w:val="000000"/>
                <w:sz w:val="20"/>
              </w:rPr>
            </w:pPr>
            <w:r w:rsidRPr="002E2B64">
              <w:rPr>
                <w:b/>
                <w:bCs/>
                <w:color w:val="000000"/>
                <w:sz w:val="20"/>
              </w:rPr>
              <w:t xml:space="preserve">Программная увертюра. </w:t>
            </w:r>
            <w:r w:rsidRPr="002E2B64">
              <w:rPr>
                <w:color w:val="000000"/>
                <w:sz w:val="20"/>
              </w:rPr>
              <w:t>Увертюра «Эгмонт». Скорбь и ра</w:t>
            </w:r>
            <w:r w:rsidRPr="002E2B64">
              <w:rPr>
                <w:color w:val="000000"/>
                <w:sz w:val="20"/>
              </w:rPr>
              <w:softHyphen/>
              <w:t>дость. Увертюра-фантазия «Ромео и Джульетта».</w:t>
            </w:r>
          </w:p>
          <w:p w:rsidR="00C07C2F" w:rsidRPr="002E2B64" w:rsidRDefault="00C07C2F" w:rsidP="00C07C2F">
            <w:pPr>
              <w:jc w:val="both"/>
              <w:rPr>
                <w:color w:val="000000"/>
                <w:sz w:val="20"/>
              </w:rPr>
            </w:pPr>
            <w:r w:rsidRPr="002E2B64">
              <w:rPr>
                <w:b/>
                <w:bCs/>
                <w:color w:val="000000"/>
                <w:sz w:val="20"/>
              </w:rPr>
              <w:t xml:space="preserve">Мир музыкального театра. </w:t>
            </w:r>
            <w:r w:rsidRPr="002E2B64">
              <w:rPr>
                <w:color w:val="000000"/>
                <w:sz w:val="20"/>
              </w:rPr>
              <w:t>Балет «Ромео и Джульетта». Мюзикл «Вестсайдская история». Опера «Орфей и Эвридика». Рок-опера «Орфей и Эвридика».</w:t>
            </w:r>
          </w:p>
          <w:p w:rsidR="00C07C2F" w:rsidRPr="002E2B64" w:rsidRDefault="00C07C2F" w:rsidP="00C07C2F">
            <w:pPr>
              <w:jc w:val="both"/>
              <w:rPr>
                <w:color w:val="000000"/>
                <w:sz w:val="20"/>
              </w:rPr>
            </w:pPr>
            <w:r w:rsidRPr="002E2B64">
              <w:rPr>
                <w:b/>
                <w:bCs/>
                <w:color w:val="000000"/>
                <w:sz w:val="20"/>
              </w:rPr>
              <w:t xml:space="preserve">Образы киномузыки. </w:t>
            </w:r>
            <w:r w:rsidRPr="002E2B64">
              <w:rPr>
                <w:color w:val="000000"/>
                <w:sz w:val="20"/>
              </w:rPr>
              <w:t>«Ромео и Джульетта» в кино XX века. Музыка в отечественном кино.</w:t>
            </w:r>
          </w:p>
          <w:p w:rsidR="00C07C2F" w:rsidRPr="002E2B64" w:rsidRDefault="00C07C2F" w:rsidP="00C07C2F">
            <w:pPr>
              <w:jc w:val="both"/>
              <w:rPr>
                <w:b/>
                <w:bCs/>
                <w:color w:val="000000"/>
                <w:sz w:val="20"/>
              </w:rPr>
            </w:pPr>
            <w:r w:rsidRPr="002E2B64">
              <w:rPr>
                <w:b/>
                <w:bCs/>
                <w:color w:val="000000"/>
                <w:sz w:val="20"/>
              </w:rPr>
              <w:t>Исследовательский проект.</w:t>
            </w:r>
          </w:p>
          <w:p w:rsidR="00C07C2F" w:rsidRPr="002E2B64" w:rsidRDefault="00C07C2F" w:rsidP="00C07C2F">
            <w:pPr>
              <w:jc w:val="both"/>
              <w:rPr>
                <w:color w:val="000000"/>
                <w:sz w:val="20"/>
              </w:rPr>
            </w:pPr>
            <w:r w:rsidRPr="002E2B64">
              <w:rPr>
                <w:i/>
                <w:iCs/>
                <w:color w:val="000000"/>
                <w:sz w:val="20"/>
              </w:rPr>
              <w:t xml:space="preserve">Раскрываются следующие содержательные линии: </w:t>
            </w:r>
            <w:r w:rsidRPr="002E2B64">
              <w:rPr>
                <w:color w:val="000000"/>
                <w:sz w:val="20"/>
              </w:rPr>
              <w:t>Прог</w:t>
            </w:r>
            <w:r w:rsidRPr="002E2B64">
              <w:rPr>
                <w:color w:val="000000"/>
                <w:sz w:val="20"/>
              </w:rPr>
              <w:softHyphen/>
              <w:t>раммная увертюра. Сонатная форма (ее разделы). Контраст, конфликт. Дуэт. Лирические образы.</w:t>
            </w:r>
          </w:p>
          <w:p w:rsidR="00C07C2F" w:rsidRPr="002E2B64" w:rsidRDefault="00C07C2F" w:rsidP="00C07C2F">
            <w:pPr>
              <w:jc w:val="both"/>
              <w:rPr>
                <w:color w:val="000000"/>
                <w:sz w:val="20"/>
              </w:rPr>
            </w:pPr>
            <w:r w:rsidRPr="002E2B64">
              <w:rPr>
                <w:color w:val="000000"/>
                <w:sz w:val="20"/>
              </w:rPr>
              <w:t>Выдающиеся артисты балета. Образ-портрет. Массовые сце</w:t>
            </w:r>
            <w:r w:rsidRPr="002E2B64">
              <w:rPr>
                <w:color w:val="000000"/>
                <w:sz w:val="20"/>
              </w:rPr>
              <w:softHyphen/>
              <w:t>ны. Контраст тем. Современная трактовка классических сюжетов и образов: мюзикл, рок-опера, киномузыка. Вокально-инструментальный ансамбль, хор, солисты. Вокальная музыка. Инструментальная музыка.</w:t>
            </w:r>
          </w:p>
          <w:p w:rsidR="00C07C2F" w:rsidRPr="002E2B64" w:rsidRDefault="00C07C2F" w:rsidP="00C07C2F">
            <w:pPr>
              <w:jc w:val="both"/>
              <w:rPr>
                <w:color w:val="000000"/>
                <w:sz w:val="20"/>
              </w:rPr>
            </w:pPr>
            <w:r w:rsidRPr="002E2B64">
              <w:rPr>
                <w:b/>
                <w:bCs/>
                <w:i/>
                <w:iCs/>
                <w:color w:val="000000"/>
                <w:sz w:val="20"/>
              </w:rPr>
              <w:t xml:space="preserve">Темы исследовательских проектов: </w:t>
            </w:r>
            <w:r w:rsidRPr="002E2B64">
              <w:rPr>
                <w:color w:val="000000"/>
                <w:sz w:val="20"/>
              </w:rPr>
              <w:t>Образы Родины, родно</w:t>
            </w:r>
            <w:r w:rsidRPr="002E2B64">
              <w:rPr>
                <w:color w:val="000000"/>
                <w:sz w:val="20"/>
              </w:rPr>
              <w:softHyphen/>
              <w:t>го края в музыкальном искусстве. Образы защитников Отечест</w:t>
            </w:r>
            <w:r w:rsidRPr="002E2B64">
              <w:rPr>
                <w:color w:val="000000"/>
                <w:sz w:val="20"/>
              </w:rPr>
              <w:softHyphen/>
              <w:t>ва в музыке, изобразительном искусстве, литературе. Народная музыка: истоки, направления, сюжеты и образы, известные ис</w:t>
            </w:r>
            <w:r w:rsidRPr="002E2B64">
              <w:rPr>
                <w:color w:val="000000"/>
                <w:sz w:val="20"/>
              </w:rPr>
              <w:softHyphen/>
              <w:t>полнители и исполнительские коллективы. Музыка в храмовом синтезе искусств: от прошлого к будущему. Музыка серьезная и легкая: проблемы, суждения, мнения. Авторская песня: люби</w:t>
            </w:r>
            <w:r w:rsidRPr="002E2B64">
              <w:rPr>
                <w:color w:val="000000"/>
                <w:sz w:val="20"/>
              </w:rPr>
              <w:softHyphen/>
              <w:t>мые барды. Что такое современность в музыке.</w:t>
            </w:r>
          </w:p>
          <w:p w:rsidR="00C07C2F" w:rsidRPr="002E2B64" w:rsidRDefault="00C07C2F" w:rsidP="00C07C2F">
            <w:pPr>
              <w:jc w:val="both"/>
              <w:rPr>
                <w:b/>
                <w:bCs/>
                <w:i/>
                <w:iCs/>
                <w:color w:val="000000"/>
                <w:sz w:val="20"/>
              </w:rPr>
            </w:pPr>
            <w:r w:rsidRPr="002E2B64">
              <w:rPr>
                <w:b/>
                <w:bCs/>
                <w:i/>
                <w:iCs/>
                <w:color w:val="000000"/>
                <w:sz w:val="20"/>
              </w:rPr>
              <w:t>Обобщение материала IV четверти.</w:t>
            </w:r>
          </w:p>
          <w:p w:rsidR="00C07C2F" w:rsidRPr="002E2B64" w:rsidRDefault="00C07C2F" w:rsidP="00C07C2F">
            <w:pPr>
              <w:jc w:val="both"/>
              <w:rPr>
                <w:b/>
                <w:bCs/>
                <w:color w:val="000000"/>
                <w:sz w:val="20"/>
              </w:rPr>
            </w:pPr>
            <w:r w:rsidRPr="002E2B64">
              <w:rPr>
                <w:b/>
                <w:bCs/>
                <w:color w:val="000000"/>
                <w:sz w:val="20"/>
              </w:rPr>
              <w:t>Музыкальный материал</w:t>
            </w:r>
          </w:p>
          <w:p w:rsidR="00C07C2F" w:rsidRPr="002E2B64" w:rsidRDefault="00C07C2F" w:rsidP="00C07C2F">
            <w:pPr>
              <w:jc w:val="both"/>
              <w:rPr>
                <w:color w:val="000000"/>
                <w:sz w:val="20"/>
              </w:rPr>
            </w:pPr>
            <w:r w:rsidRPr="002E2B64">
              <w:rPr>
                <w:b/>
                <w:bCs/>
                <w:i/>
                <w:iCs/>
                <w:color w:val="000000"/>
                <w:sz w:val="20"/>
              </w:rPr>
              <w:t xml:space="preserve">Прелюдия № 24; Баллада № 1 </w:t>
            </w:r>
            <w:r w:rsidRPr="002E2B64">
              <w:rPr>
                <w:color w:val="000000"/>
                <w:sz w:val="20"/>
              </w:rPr>
              <w:t>ддя фортепиано. Ф. Шо</w:t>
            </w:r>
            <w:r w:rsidRPr="002E2B64">
              <w:rPr>
                <w:color w:val="000000"/>
                <w:sz w:val="20"/>
              </w:rPr>
              <w:softHyphen/>
              <w:t xml:space="preserve">пен. </w:t>
            </w:r>
            <w:r w:rsidRPr="002E2B64">
              <w:rPr>
                <w:b/>
                <w:bCs/>
                <w:i/>
                <w:iCs/>
                <w:color w:val="000000"/>
                <w:sz w:val="20"/>
              </w:rPr>
              <w:t xml:space="preserve">Ноктюрны для </w:t>
            </w:r>
            <w:r w:rsidRPr="002E2B64">
              <w:rPr>
                <w:color w:val="000000"/>
                <w:sz w:val="20"/>
              </w:rPr>
              <w:t xml:space="preserve">фортепиано. П. Чайковский. </w:t>
            </w:r>
            <w:r w:rsidRPr="002E2B64">
              <w:rPr>
                <w:b/>
                <w:bCs/>
                <w:i/>
                <w:iCs/>
                <w:color w:val="000000"/>
                <w:sz w:val="20"/>
              </w:rPr>
              <w:t xml:space="preserve">Ноктюрны </w:t>
            </w:r>
            <w:r w:rsidRPr="002E2B64">
              <w:rPr>
                <w:color w:val="000000"/>
                <w:sz w:val="20"/>
              </w:rPr>
              <w:t xml:space="preserve">для фортепиано. Ф. Шопен. </w:t>
            </w:r>
            <w:r w:rsidRPr="002E2B64">
              <w:rPr>
                <w:b/>
                <w:bCs/>
                <w:i/>
                <w:iCs/>
                <w:color w:val="000000"/>
                <w:sz w:val="20"/>
              </w:rPr>
              <w:t xml:space="preserve">Ноктюрн </w:t>
            </w:r>
            <w:r w:rsidRPr="002E2B64">
              <w:rPr>
                <w:color w:val="000000"/>
                <w:sz w:val="20"/>
              </w:rPr>
              <w:t>(3-я часть). Из Кварте</w:t>
            </w:r>
            <w:r w:rsidRPr="002E2B64">
              <w:rPr>
                <w:color w:val="000000"/>
                <w:sz w:val="20"/>
              </w:rPr>
              <w:softHyphen/>
              <w:t>та № 2. А. Бородин.</w:t>
            </w:r>
          </w:p>
          <w:p w:rsidR="00C07C2F" w:rsidRPr="002E2B64" w:rsidRDefault="00C07C2F" w:rsidP="00C07C2F">
            <w:pPr>
              <w:jc w:val="both"/>
              <w:rPr>
                <w:color w:val="000000"/>
                <w:sz w:val="20"/>
              </w:rPr>
            </w:pPr>
            <w:r w:rsidRPr="002E2B64">
              <w:rPr>
                <w:b/>
                <w:bCs/>
                <w:i/>
                <w:iCs/>
                <w:color w:val="000000"/>
                <w:sz w:val="20"/>
              </w:rPr>
              <w:t xml:space="preserve">Баллада о гитаре и трубе. </w:t>
            </w:r>
            <w:r w:rsidRPr="002E2B64">
              <w:rPr>
                <w:color w:val="000000"/>
                <w:sz w:val="20"/>
              </w:rPr>
              <w:t>Я. Френкель, слова Ю. Левитанского.</w:t>
            </w:r>
          </w:p>
          <w:p w:rsidR="00C07C2F" w:rsidRPr="002E2B64" w:rsidRDefault="00C07C2F" w:rsidP="00C07C2F">
            <w:pPr>
              <w:jc w:val="both"/>
              <w:rPr>
                <w:color w:val="000000"/>
                <w:sz w:val="20"/>
              </w:rPr>
            </w:pPr>
            <w:r w:rsidRPr="002E2B64">
              <w:rPr>
                <w:b/>
                <w:bCs/>
                <w:i/>
                <w:iCs/>
                <w:color w:val="000000"/>
                <w:sz w:val="20"/>
              </w:rPr>
              <w:t xml:space="preserve">Времена года. </w:t>
            </w:r>
            <w:r w:rsidRPr="002E2B64">
              <w:rPr>
                <w:color w:val="000000"/>
                <w:sz w:val="20"/>
              </w:rPr>
              <w:t>Цикл концертов для оркестра и скрипки со</w:t>
            </w:r>
            <w:r w:rsidRPr="002E2B64">
              <w:rPr>
                <w:color w:val="000000"/>
                <w:sz w:val="20"/>
              </w:rPr>
              <w:softHyphen/>
              <w:t xml:space="preserve">ло (фрагменты). А. Вивальди. </w:t>
            </w:r>
            <w:r w:rsidRPr="002E2B64">
              <w:rPr>
                <w:b/>
                <w:bCs/>
                <w:i/>
                <w:iCs/>
                <w:color w:val="000000"/>
                <w:sz w:val="20"/>
              </w:rPr>
              <w:t xml:space="preserve">Итальянский концерт </w:t>
            </w:r>
            <w:r w:rsidRPr="002E2B64">
              <w:rPr>
                <w:color w:val="000000"/>
                <w:sz w:val="20"/>
              </w:rPr>
              <w:t>(фраг</w:t>
            </w:r>
            <w:r w:rsidRPr="002E2B64">
              <w:rPr>
                <w:color w:val="000000"/>
                <w:sz w:val="20"/>
              </w:rPr>
              <w:softHyphen/>
              <w:t>менты) для клавира. И.-С. Бах.</w:t>
            </w:r>
          </w:p>
          <w:p w:rsidR="00C07C2F" w:rsidRPr="002E2B64" w:rsidRDefault="00C07C2F" w:rsidP="00C07C2F">
            <w:pPr>
              <w:jc w:val="both"/>
              <w:rPr>
                <w:color w:val="000000"/>
                <w:sz w:val="20"/>
              </w:rPr>
            </w:pPr>
            <w:r w:rsidRPr="002E2B64">
              <w:rPr>
                <w:b/>
                <w:bCs/>
                <w:i/>
                <w:iCs/>
                <w:color w:val="000000"/>
                <w:sz w:val="20"/>
              </w:rPr>
              <w:t xml:space="preserve">Вопрос, оставшийся без ответа («Космический пейзаж»). </w:t>
            </w:r>
            <w:r w:rsidRPr="002E2B64">
              <w:rPr>
                <w:color w:val="000000"/>
                <w:sz w:val="20"/>
              </w:rPr>
              <w:t xml:space="preserve">Пьеса для камерного оркестра. </w:t>
            </w:r>
            <w:r w:rsidRPr="002E2B64">
              <w:rPr>
                <w:b/>
                <w:bCs/>
                <w:color w:val="000000"/>
                <w:sz w:val="20"/>
              </w:rPr>
              <w:t xml:space="preserve">Ч. Ажвз. Мозаика. </w:t>
            </w:r>
            <w:r w:rsidRPr="002E2B64">
              <w:rPr>
                <w:bCs/>
                <w:color w:val="000000"/>
                <w:sz w:val="20"/>
              </w:rPr>
              <w:t>Пь</w:t>
            </w:r>
            <w:r w:rsidRPr="002E2B64">
              <w:rPr>
                <w:b/>
                <w:bCs/>
                <w:color w:val="000000"/>
                <w:sz w:val="20"/>
              </w:rPr>
              <w:t>е</w:t>
            </w:r>
            <w:r w:rsidRPr="002E2B64">
              <w:rPr>
                <w:b/>
                <w:bCs/>
                <w:color w:val="000000"/>
                <w:sz w:val="20"/>
              </w:rPr>
              <w:softHyphen/>
            </w:r>
            <w:r w:rsidRPr="002E2B64">
              <w:rPr>
                <w:color w:val="000000"/>
                <w:sz w:val="20"/>
              </w:rPr>
              <w:t>са для синтезатора. Э. Артемьев.</w:t>
            </w:r>
          </w:p>
          <w:p w:rsidR="00C07C2F" w:rsidRPr="002E2B64" w:rsidRDefault="00C07C2F" w:rsidP="00C07C2F">
            <w:pPr>
              <w:jc w:val="both"/>
              <w:rPr>
                <w:color w:val="000000"/>
                <w:sz w:val="20"/>
              </w:rPr>
            </w:pPr>
            <w:r w:rsidRPr="002E2B64">
              <w:rPr>
                <w:b/>
                <w:bCs/>
                <w:i/>
                <w:iCs/>
                <w:color w:val="000000"/>
                <w:sz w:val="20"/>
              </w:rPr>
              <w:t xml:space="preserve">Прелюдии </w:t>
            </w:r>
            <w:r w:rsidRPr="002E2B64">
              <w:rPr>
                <w:color w:val="000000"/>
                <w:sz w:val="20"/>
              </w:rPr>
              <w:t>для фортепиано. М. Чюрленис.</w:t>
            </w:r>
          </w:p>
          <w:p w:rsidR="00C07C2F" w:rsidRPr="002E2B64" w:rsidRDefault="00C07C2F" w:rsidP="00C07C2F">
            <w:pPr>
              <w:jc w:val="both"/>
              <w:rPr>
                <w:color w:val="000000"/>
                <w:sz w:val="20"/>
              </w:rPr>
            </w:pPr>
            <w:r w:rsidRPr="002E2B64">
              <w:rPr>
                <w:b/>
                <w:bCs/>
                <w:i/>
                <w:iCs/>
                <w:color w:val="000000"/>
                <w:sz w:val="20"/>
              </w:rPr>
              <w:t xml:space="preserve">Музыкальные иллюстрации к повести А. Пушкина *Метель» </w:t>
            </w:r>
            <w:r w:rsidRPr="002E2B64">
              <w:rPr>
                <w:color w:val="000000"/>
                <w:sz w:val="20"/>
              </w:rPr>
              <w:t xml:space="preserve">(фрагменты). Г. Свиридов. </w:t>
            </w:r>
            <w:r w:rsidRPr="002E2B64">
              <w:rPr>
                <w:b/>
                <w:bCs/>
                <w:i/>
                <w:iCs/>
                <w:color w:val="000000"/>
                <w:sz w:val="20"/>
              </w:rPr>
              <w:t xml:space="preserve">Побудь со мной. </w:t>
            </w:r>
            <w:r w:rsidRPr="002E2B64">
              <w:rPr>
                <w:color w:val="000000"/>
                <w:sz w:val="20"/>
              </w:rPr>
              <w:t xml:space="preserve">Н. Зубов, слова NN. </w:t>
            </w:r>
            <w:r w:rsidRPr="002E2B64">
              <w:rPr>
                <w:b/>
                <w:bCs/>
                <w:i/>
                <w:iCs/>
                <w:color w:val="000000"/>
                <w:sz w:val="20"/>
              </w:rPr>
              <w:t xml:space="preserve">Вот мчится тройка удалая. </w:t>
            </w:r>
            <w:r w:rsidRPr="002E2B64">
              <w:rPr>
                <w:color w:val="000000"/>
                <w:sz w:val="20"/>
              </w:rPr>
              <w:t>Русская народная песня, слова Ф. Глинки.</w:t>
            </w:r>
          </w:p>
          <w:p w:rsidR="00C07C2F" w:rsidRPr="002E2B64" w:rsidRDefault="00C07C2F" w:rsidP="00C07C2F">
            <w:pPr>
              <w:jc w:val="both"/>
              <w:rPr>
                <w:color w:val="000000"/>
                <w:sz w:val="20"/>
              </w:rPr>
            </w:pPr>
            <w:r w:rsidRPr="002E2B64">
              <w:rPr>
                <w:b/>
                <w:bCs/>
                <w:i/>
                <w:iCs/>
                <w:color w:val="000000"/>
                <w:sz w:val="20"/>
              </w:rPr>
              <w:t xml:space="preserve">Симфония № 4 </w:t>
            </w:r>
            <w:r w:rsidRPr="002E2B64">
              <w:rPr>
                <w:color w:val="000000"/>
                <w:sz w:val="20"/>
              </w:rPr>
              <w:t xml:space="preserve">(2-я часть). П. Чайковский. </w:t>
            </w:r>
            <w:r w:rsidRPr="002E2B64">
              <w:rPr>
                <w:b/>
                <w:bCs/>
                <w:i/>
                <w:iCs/>
                <w:color w:val="000000"/>
                <w:sz w:val="20"/>
              </w:rPr>
              <w:t xml:space="preserve">Симфония № 2 </w:t>
            </w:r>
            <w:r w:rsidRPr="002E2B64">
              <w:rPr>
                <w:color w:val="000000"/>
                <w:sz w:val="20"/>
              </w:rPr>
              <w:t xml:space="preserve">(«Богатырская») (1-я часть). А. Бородин. </w:t>
            </w:r>
            <w:r w:rsidRPr="002E2B64">
              <w:rPr>
                <w:b/>
                <w:bCs/>
                <w:i/>
                <w:iCs/>
                <w:color w:val="000000"/>
                <w:sz w:val="20"/>
              </w:rPr>
              <w:t xml:space="preserve">Симфония № 3 </w:t>
            </w:r>
            <w:r w:rsidRPr="002E2B64">
              <w:rPr>
                <w:color w:val="000000"/>
                <w:sz w:val="20"/>
              </w:rPr>
              <w:t>(«Ге</w:t>
            </w:r>
            <w:r w:rsidRPr="002E2B64">
              <w:rPr>
                <w:color w:val="000000"/>
                <w:sz w:val="20"/>
              </w:rPr>
              <w:softHyphen/>
              <w:t xml:space="preserve">роическая») (4-я часть). Л. Бетховен. </w:t>
            </w:r>
            <w:r w:rsidRPr="002E2B64">
              <w:rPr>
                <w:b/>
                <w:bCs/>
                <w:i/>
                <w:iCs/>
                <w:color w:val="000000"/>
                <w:sz w:val="20"/>
              </w:rPr>
              <w:t>Увертюра к опере «Рус</w:t>
            </w:r>
            <w:r w:rsidRPr="002E2B64">
              <w:rPr>
                <w:b/>
                <w:bCs/>
                <w:i/>
                <w:iCs/>
                <w:color w:val="000000"/>
                <w:sz w:val="20"/>
              </w:rPr>
              <w:softHyphen/>
              <w:t xml:space="preserve">лан и Людмила». </w:t>
            </w:r>
            <w:r w:rsidRPr="002E2B64">
              <w:rPr>
                <w:color w:val="000000"/>
                <w:sz w:val="20"/>
              </w:rPr>
              <w:t>М. Глинка.</w:t>
            </w:r>
          </w:p>
          <w:p w:rsidR="00C07C2F" w:rsidRPr="002E2B64" w:rsidRDefault="00C07C2F" w:rsidP="00C07C2F">
            <w:pPr>
              <w:jc w:val="both"/>
              <w:rPr>
                <w:color w:val="000000"/>
                <w:sz w:val="20"/>
                <w:lang w:eastAsia="en-US"/>
              </w:rPr>
            </w:pPr>
            <w:r w:rsidRPr="002E2B64">
              <w:rPr>
                <w:b/>
                <w:bCs/>
                <w:i/>
                <w:iCs/>
                <w:color w:val="000000"/>
                <w:sz w:val="20"/>
                <w:lang w:val="en-US" w:eastAsia="en-US"/>
              </w:rPr>
              <w:t>Ave</w:t>
            </w:r>
            <w:r w:rsidRPr="002E2B64">
              <w:rPr>
                <w:b/>
                <w:bCs/>
                <w:i/>
                <w:iCs/>
                <w:color w:val="000000"/>
                <w:sz w:val="20"/>
                <w:lang w:eastAsia="en-US"/>
              </w:rPr>
              <w:t xml:space="preserve">, </w:t>
            </w:r>
            <w:r w:rsidRPr="002E2B64">
              <w:rPr>
                <w:b/>
                <w:bCs/>
                <w:i/>
                <w:iCs/>
                <w:color w:val="000000"/>
                <w:sz w:val="20"/>
                <w:lang w:val="en-US" w:eastAsia="en-US"/>
              </w:rPr>
              <w:t>verum</w:t>
            </w:r>
            <w:r w:rsidRPr="002E2B64">
              <w:rPr>
                <w:b/>
                <w:bCs/>
                <w:i/>
                <w:iCs/>
                <w:color w:val="000000"/>
                <w:sz w:val="20"/>
                <w:lang w:eastAsia="en-US"/>
              </w:rPr>
              <w:t xml:space="preserve">. </w:t>
            </w:r>
            <w:r w:rsidRPr="002E2B64">
              <w:rPr>
                <w:color w:val="000000"/>
                <w:sz w:val="20"/>
                <w:lang w:eastAsia="en-US"/>
              </w:rPr>
              <w:t xml:space="preserve">В.-А. Моцарт. </w:t>
            </w:r>
            <w:r w:rsidRPr="002E2B64">
              <w:rPr>
                <w:b/>
                <w:bCs/>
                <w:i/>
                <w:iCs/>
                <w:color w:val="000000"/>
                <w:sz w:val="20"/>
                <w:lang w:eastAsia="en-US"/>
              </w:rPr>
              <w:t xml:space="preserve">Моцартиана. </w:t>
            </w:r>
            <w:r w:rsidRPr="002E2B64">
              <w:rPr>
                <w:color w:val="000000"/>
                <w:sz w:val="20"/>
                <w:lang w:eastAsia="en-US"/>
              </w:rPr>
              <w:t>Оркестровая сюита № 4 (3-я часть). П. Чайковский.</w:t>
            </w:r>
          </w:p>
          <w:p w:rsidR="00C07C2F" w:rsidRPr="002E2B64" w:rsidRDefault="00C07C2F" w:rsidP="00C07C2F">
            <w:pPr>
              <w:jc w:val="both"/>
              <w:rPr>
                <w:color w:val="000000"/>
                <w:sz w:val="20"/>
              </w:rPr>
            </w:pPr>
            <w:r w:rsidRPr="002E2B64">
              <w:rPr>
                <w:b/>
                <w:bCs/>
                <w:i/>
                <w:iCs/>
                <w:color w:val="000000"/>
                <w:sz w:val="20"/>
              </w:rPr>
              <w:t xml:space="preserve">Эгмонт. </w:t>
            </w:r>
            <w:r w:rsidRPr="002E2B64">
              <w:rPr>
                <w:color w:val="000000"/>
                <w:sz w:val="20"/>
              </w:rPr>
              <w:t xml:space="preserve">Увертюра. Л. Бетховен. </w:t>
            </w:r>
            <w:r w:rsidRPr="002E2B64">
              <w:rPr>
                <w:b/>
                <w:bCs/>
                <w:i/>
                <w:iCs/>
                <w:color w:val="000000"/>
                <w:sz w:val="20"/>
              </w:rPr>
              <w:t xml:space="preserve">Скорбь и радость. </w:t>
            </w:r>
            <w:r w:rsidRPr="002E2B64">
              <w:rPr>
                <w:color w:val="000000"/>
                <w:sz w:val="20"/>
              </w:rPr>
              <w:t>Канон. Л. Бетховен.</w:t>
            </w:r>
          </w:p>
          <w:p w:rsidR="00C07C2F" w:rsidRPr="002E2B64" w:rsidRDefault="00C07C2F" w:rsidP="00C07C2F">
            <w:pPr>
              <w:jc w:val="both"/>
              <w:rPr>
                <w:color w:val="000000"/>
                <w:sz w:val="20"/>
              </w:rPr>
            </w:pPr>
            <w:r w:rsidRPr="002E2B64">
              <w:rPr>
                <w:b/>
                <w:bCs/>
                <w:i/>
                <w:iCs/>
                <w:color w:val="000000"/>
                <w:sz w:val="20"/>
              </w:rPr>
              <w:t xml:space="preserve">Ромео и Джульетта. </w:t>
            </w:r>
            <w:r w:rsidRPr="002E2B64">
              <w:rPr>
                <w:color w:val="000000"/>
                <w:sz w:val="20"/>
              </w:rPr>
              <w:t>Увертюра-фантазия (фрагменты). П. Чайковский.</w:t>
            </w:r>
          </w:p>
          <w:p w:rsidR="00C07C2F" w:rsidRPr="002E2B64" w:rsidRDefault="00C07C2F" w:rsidP="00C07C2F">
            <w:pPr>
              <w:jc w:val="both"/>
              <w:rPr>
                <w:color w:val="000000"/>
                <w:sz w:val="20"/>
              </w:rPr>
            </w:pPr>
            <w:r w:rsidRPr="002E2B64">
              <w:rPr>
                <w:b/>
                <w:bCs/>
                <w:i/>
                <w:iCs/>
                <w:color w:val="000000"/>
                <w:sz w:val="20"/>
              </w:rPr>
              <w:t xml:space="preserve">Ромео и Джульетта. </w:t>
            </w:r>
            <w:r w:rsidRPr="002E2B64">
              <w:rPr>
                <w:color w:val="000000"/>
                <w:sz w:val="20"/>
              </w:rPr>
              <w:t xml:space="preserve">Балет (фрагменты). С. Прокофьев. </w:t>
            </w:r>
            <w:r w:rsidRPr="002E2B64">
              <w:rPr>
                <w:b/>
                <w:bCs/>
                <w:i/>
                <w:iCs/>
                <w:color w:val="000000"/>
                <w:sz w:val="20"/>
              </w:rPr>
              <w:t xml:space="preserve">Ромео и Джульетта. </w:t>
            </w:r>
            <w:r w:rsidRPr="002E2B64">
              <w:rPr>
                <w:color w:val="000000"/>
                <w:sz w:val="20"/>
              </w:rPr>
              <w:t>Музыкальные зарисовки (сюита) для большого симфонического оркестра. Д. Кабалевский.</w:t>
            </w:r>
          </w:p>
          <w:p w:rsidR="00C07C2F" w:rsidRPr="002E2B64" w:rsidRDefault="00C07C2F" w:rsidP="00C07C2F">
            <w:pPr>
              <w:jc w:val="both"/>
              <w:rPr>
                <w:color w:val="000000"/>
                <w:sz w:val="20"/>
              </w:rPr>
            </w:pPr>
            <w:r w:rsidRPr="002E2B64">
              <w:rPr>
                <w:b/>
                <w:bCs/>
                <w:i/>
                <w:iCs/>
                <w:color w:val="000000"/>
                <w:sz w:val="20"/>
              </w:rPr>
              <w:t xml:space="preserve">Вестсайдская история. </w:t>
            </w:r>
            <w:r w:rsidRPr="002E2B64">
              <w:rPr>
                <w:color w:val="000000"/>
                <w:sz w:val="20"/>
              </w:rPr>
              <w:t>Мюзикл (фрагменты). Л. Бернстайн.</w:t>
            </w:r>
          </w:p>
          <w:p w:rsidR="00C07C2F" w:rsidRPr="002E2B64" w:rsidRDefault="00C07C2F" w:rsidP="00C07C2F">
            <w:pPr>
              <w:jc w:val="both"/>
              <w:rPr>
                <w:color w:val="000000"/>
                <w:sz w:val="20"/>
              </w:rPr>
            </w:pPr>
            <w:r w:rsidRPr="002E2B64">
              <w:rPr>
                <w:b/>
                <w:bCs/>
                <w:i/>
                <w:iCs/>
                <w:color w:val="000000"/>
                <w:sz w:val="20"/>
              </w:rPr>
              <w:t xml:space="preserve">Орфей и Эвридика. </w:t>
            </w:r>
            <w:r w:rsidRPr="002E2B64">
              <w:rPr>
                <w:color w:val="000000"/>
                <w:sz w:val="20"/>
              </w:rPr>
              <w:t xml:space="preserve">Опера (фрагменты). К. Глюк. </w:t>
            </w:r>
            <w:r w:rsidRPr="002E2B64">
              <w:rPr>
                <w:b/>
                <w:bCs/>
                <w:i/>
                <w:iCs/>
                <w:color w:val="000000"/>
                <w:sz w:val="20"/>
              </w:rPr>
              <w:t xml:space="preserve">Орфей и Эвридика. </w:t>
            </w:r>
            <w:r w:rsidRPr="002E2B64">
              <w:rPr>
                <w:color w:val="000000"/>
                <w:sz w:val="20"/>
              </w:rPr>
              <w:t>Рок-опера. А. Журбин, слова Ю. Димитрина.</w:t>
            </w:r>
          </w:p>
          <w:p w:rsidR="00C07C2F" w:rsidRPr="002E2B64" w:rsidRDefault="00C07C2F" w:rsidP="00C07C2F">
            <w:pPr>
              <w:jc w:val="both"/>
              <w:rPr>
                <w:color w:val="000000"/>
                <w:sz w:val="20"/>
              </w:rPr>
            </w:pPr>
            <w:r w:rsidRPr="002E2B64">
              <w:rPr>
                <w:b/>
                <w:bCs/>
                <w:i/>
                <w:iCs/>
                <w:color w:val="000000"/>
                <w:sz w:val="20"/>
              </w:rPr>
              <w:t xml:space="preserve">Слова любви. </w:t>
            </w:r>
            <w:r w:rsidRPr="002E2B64">
              <w:rPr>
                <w:color w:val="000000"/>
                <w:sz w:val="20"/>
              </w:rPr>
              <w:t>Из кинофильма «Ромео и Джульетта». Н. Рота, русский текст Л. Дербенева, обработка Г. Подэльского.</w:t>
            </w:r>
          </w:p>
          <w:p w:rsidR="00C07C2F" w:rsidRPr="002E2B64" w:rsidRDefault="00C07C2F" w:rsidP="00C07C2F">
            <w:pPr>
              <w:jc w:val="both"/>
              <w:rPr>
                <w:color w:val="000000"/>
                <w:sz w:val="20"/>
              </w:rPr>
            </w:pPr>
            <w:r w:rsidRPr="002E2B64">
              <w:rPr>
                <w:b/>
                <w:bCs/>
                <w:i/>
                <w:iCs/>
                <w:color w:val="000000"/>
                <w:sz w:val="20"/>
              </w:rPr>
              <w:lastRenderedPageBreak/>
              <w:t xml:space="preserve">Увертюра </w:t>
            </w:r>
            <w:r w:rsidRPr="002E2B64">
              <w:rPr>
                <w:color w:val="000000"/>
                <w:sz w:val="20"/>
              </w:rPr>
              <w:t xml:space="preserve">(фрагменты); </w:t>
            </w:r>
            <w:r w:rsidRPr="002E2B64">
              <w:rPr>
                <w:b/>
                <w:bCs/>
                <w:i/>
                <w:iCs/>
                <w:color w:val="000000"/>
                <w:sz w:val="20"/>
              </w:rPr>
              <w:t xml:space="preserve">Песенка о веселом ветре. </w:t>
            </w:r>
            <w:r w:rsidRPr="002E2B64">
              <w:rPr>
                <w:color w:val="000000"/>
                <w:sz w:val="20"/>
              </w:rPr>
              <w:t>Из ки</w:t>
            </w:r>
            <w:r w:rsidRPr="002E2B64">
              <w:rPr>
                <w:color w:val="000000"/>
                <w:sz w:val="20"/>
              </w:rPr>
              <w:softHyphen/>
              <w:t>нофильма «Дети капитана Гранта». И. Дунаевский.</w:t>
            </w:r>
            <w:r w:rsidRPr="002E2B64">
              <w:rPr>
                <w:b/>
                <w:bCs/>
                <w:i/>
                <w:iCs/>
                <w:color w:val="000000"/>
                <w:sz w:val="20"/>
              </w:rPr>
              <w:t xml:space="preserve"> Мгновения. </w:t>
            </w:r>
            <w:r w:rsidRPr="002E2B64">
              <w:rPr>
                <w:color w:val="000000"/>
                <w:sz w:val="20"/>
              </w:rPr>
              <w:t>Из телевизионного фильма «Семнадцать мгно</w:t>
            </w:r>
            <w:r w:rsidRPr="002E2B64">
              <w:rPr>
                <w:color w:val="000000"/>
                <w:sz w:val="20"/>
              </w:rPr>
              <w:softHyphen/>
              <w:t xml:space="preserve">вений весны». М. Таривердиев, слова Р. Рождественского. </w:t>
            </w:r>
            <w:r w:rsidRPr="002E2B64">
              <w:rPr>
                <w:b/>
                <w:bCs/>
                <w:i/>
                <w:iCs/>
                <w:color w:val="000000"/>
                <w:sz w:val="20"/>
              </w:rPr>
              <w:t xml:space="preserve">Звуки музыки; Эдельвейс. </w:t>
            </w:r>
            <w:r w:rsidRPr="002E2B64">
              <w:rPr>
                <w:color w:val="000000"/>
                <w:sz w:val="20"/>
              </w:rPr>
              <w:t>Из кинофильма-мюзикла «Звуки музыки». Р. Роджерс, слова О. Хаммерсона, русский текст М. Подберезского.</w:t>
            </w:r>
          </w:p>
          <w:p w:rsidR="00C07C2F" w:rsidRPr="002E2B64" w:rsidRDefault="00C07C2F" w:rsidP="00C07C2F">
            <w:pPr>
              <w:ind w:firstLine="4286"/>
              <w:jc w:val="both"/>
              <w:rPr>
                <w:b/>
                <w:bCs/>
                <w:spacing w:val="50"/>
                <w:sz w:val="10"/>
                <w:szCs w:val="10"/>
              </w:rPr>
            </w:pPr>
            <w:r w:rsidRPr="002E2B64">
              <w:rPr>
                <w:b/>
                <w:bCs/>
                <w:i/>
                <w:iCs/>
                <w:color w:val="000000"/>
                <w:szCs w:val="24"/>
              </w:rPr>
              <w:t xml:space="preserve">Родного неба милый свет. </w:t>
            </w:r>
            <w:r w:rsidRPr="002E2B64">
              <w:rPr>
                <w:color w:val="000000"/>
                <w:szCs w:val="24"/>
              </w:rPr>
              <w:t>Е. Голубева, слова В. Жуковско</w:t>
            </w:r>
            <w:r w:rsidRPr="002E2B64">
              <w:rPr>
                <w:color w:val="000000"/>
                <w:szCs w:val="24"/>
              </w:rPr>
              <w:softHyphen/>
              <w:t xml:space="preserve">го. </w:t>
            </w:r>
            <w:r w:rsidRPr="002E2B64">
              <w:rPr>
                <w:b/>
                <w:bCs/>
                <w:i/>
                <w:iCs/>
                <w:color w:val="000000"/>
                <w:szCs w:val="24"/>
              </w:rPr>
              <w:t xml:space="preserve">Моя звезда. </w:t>
            </w:r>
            <w:r w:rsidRPr="002E2B64">
              <w:rPr>
                <w:color w:val="000000"/>
                <w:szCs w:val="24"/>
              </w:rPr>
              <w:t xml:space="preserve">А. Суханов, слова И. Анненского. </w:t>
            </w:r>
            <w:r w:rsidRPr="002E2B64">
              <w:rPr>
                <w:b/>
                <w:bCs/>
                <w:i/>
                <w:iCs/>
                <w:color w:val="000000"/>
                <w:szCs w:val="24"/>
              </w:rPr>
              <w:t xml:space="preserve">Мир сверху. </w:t>
            </w:r>
            <w:r w:rsidRPr="002E2B64">
              <w:rPr>
                <w:color w:val="000000"/>
                <w:szCs w:val="24"/>
              </w:rPr>
              <w:t xml:space="preserve">Слова и музыка А. Дольского. </w:t>
            </w:r>
            <w:r w:rsidRPr="002E2B64">
              <w:rPr>
                <w:b/>
                <w:bCs/>
                <w:i/>
                <w:iCs/>
                <w:color w:val="000000"/>
                <w:szCs w:val="24"/>
              </w:rPr>
              <w:t xml:space="preserve">Осенний бал. </w:t>
            </w:r>
            <w:r w:rsidRPr="002E2B64">
              <w:rPr>
                <w:color w:val="000000"/>
                <w:szCs w:val="24"/>
              </w:rPr>
              <w:t xml:space="preserve">Слова и музыка Л. Марченко. </w:t>
            </w:r>
            <w:r w:rsidRPr="002E2B64">
              <w:rPr>
                <w:b/>
                <w:bCs/>
                <w:i/>
                <w:iCs/>
                <w:color w:val="000000"/>
                <w:szCs w:val="24"/>
              </w:rPr>
              <w:t xml:space="preserve">Как здорово. </w:t>
            </w:r>
            <w:r w:rsidRPr="002E2B64">
              <w:rPr>
                <w:color w:val="000000"/>
                <w:szCs w:val="24"/>
              </w:rPr>
              <w:t>Слова и музыка О. Митяева.</w:t>
            </w:r>
          </w:p>
        </w:tc>
        <w:tc>
          <w:tcPr>
            <w:tcW w:w="1668" w:type="dxa"/>
            <w:vAlign w:val="center"/>
          </w:tcPr>
          <w:p w:rsidR="00C07C2F" w:rsidRPr="002E2B64" w:rsidRDefault="00C07C2F" w:rsidP="00C07C2F">
            <w:pPr>
              <w:widowControl/>
              <w:jc w:val="center"/>
              <w:rPr>
                <w:b/>
                <w:bCs/>
                <w:spacing w:val="50"/>
                <w:szCs w:val="24"/>
              </w:rPr>
            </w:pPr>
            <w:r w:rsidRPr="002E2B64">
              <w:rPr>
                <w:b/>
                <w:szCs w:val="24"/>
              </w:rPr>
              <w:lastRenderedPageBreak/>
              <w:t>8 часов</w:t>
            </w:r>
          </w:p>
        </w:tc>
      </w:tr>
    </w:tbl>
    <w:p w:rsidR="00C07C2F" w:rsidRDefault="00C07C2F" w:rsidP="00C07C2F">
      <w:pPr>
        <w:spacing w:line="276" w:lineRule="auto"/>
        <w:jc w:val="center"/>
        <w:rPr>
          <w:b/>
          <w:sz w:val="24"/>
          <w:szCs w:val="24"/>
        </w:rPr>
      </w:pPr>
      <w:r>
        <w:rPr>
          <w:b/>
          <w:sz w:val="24"/>
          <w:szCs w:val="24"/>
        </w:rPr>
        <w:lastRenderedPageBreak/>
        <w:t>7класс</w:t>
      </w:r>
    </w:p>
    <w:tbl>
      <w:tblPr>
        <w:tblpPr w:leftFromText="180" w:rightFromText="180" w:vertAnchor="text" w:horzAnchor="margin" w:tblpXSpec="center" w:tblpY="207"/>
        <w:tblW w:w="44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1"/>
        <w:gridCol w:w="6021"/>
        <w:gridCol w:w="1436"/>
      </w:tblGrid>
      <w:tr w:rsidR="00C07C2F" w:rsidRPr="00312CDD" w:rsidTr="002E2B64">
        <w:trPr>
          <w:trHeight w:val="720"/>
        </w:trPr>
        <w:tc>
          <w:tcPr>
            <w:tcW w:w="2781" w:type="dxa"/>
          </w:tcPr>
          <w:p w:rsidR="00C07C2F" w:rsidRPr="00312CDD" w:rsidRDefault="00C07C2F" w:rsidP="00C07C2F">
            <w:pPr>
              <w:tabs>
                <w:tab w:val="left" w:pos="1545"/>
              </w:tabs>
              <w:jc w:val="center"/>
              <w:rPr>
                <w:b/>
                <w:spacing w:val="-12"/>
                <w:sz w:val="24"/>
                <w:szCs w:val="24"/>
              </w:rPr>
            </w:pPr>
            <w:r w:rsidRPr="00312CDD">
              <w:rPr>
                <w:b/>
                <w:spacing w:val="-12"/>
                <w:sz w:val="24"/>
                <w:szCs w:val="24"/>
              </w:rPr>
              <w:t>Название раздела</w:t>
            </w:r>
          </w:p>
        </w:tc>
        <w:tc>
          <w:tcPr>
            <w:tcW w:w="6258" w:type="dxa"/>
          </w:tcPr>
          <w:p w:rsidR="00C07C2F" w:rsidRPr="00312CDD" w:rsidRDefault="00C07C2F" w:rsidP="00C07C2F">
            <w:pPr>
              <w:tabs>
                <w:tab w:val="left" w:pos="1545"/>
              </w:tabs>
              <w:jc w:val="center"/>
              <w:rPr>
                <w:b/>
                <w:spacing w:val="-12"/>
                <w:sz w:val="24"/>
                <w:szCs w:val="24"/>
              </w:rPr>
            </w:pPr>
            <w:r w:rsidRPr="00312CDD">
              <w:rPr>
                <w:b/>
                <w:spacing w:val="-12"/>
                <w:sz w:val="24"/>
                <w:szCs w:val="24"/>
              </w:rPr>
              <w:t>Краткое содержание</w:t>
            </w:r>
          </w:p>
        </w:tc>
        <w:tc>
          <w:tcPr>
            <w:tcW w:w="1485" w:type="dxa"/>
          </w:tcPr>
          <w:p w:rsidR="00C07C2F" w:rsidRPr="00312CDD" w:rsidRDefault="00C07C2F" w:rsidP="00C07C2F">
            <w:pPr>
              <w:tabs>
                <w:tab w:val="left" w:pos="1545"/>
              </w:tabs>
              <w:jc w:val="center"/>
              <w:rPr>
                <w:b/>
                <w:spacing w:val="-12"/>
                <w:sz w:val="24"/>
                <w:szCs w:val="24"/>
              </w:rPr>
            </w:pPr>
            <w:r w:rsidRPr="00312CDD">
              <w:rPr>
                <w:b/>
                <w:spacing w:val="-12"/>
                <w:sz w:val="24"/>
                <w:szCs w:val="24"/>
              </w:rPr>
              <w:t>Количество часов</w:t>
            </w:r>
          </w:p>
        </w:tc>
      </w:tr>
      <w:tr w:rsidR="00C07C2F" w:rsidRPr="00312CDD" w:rsidTr="002E2B64">
        <w:tblPrEx>
          <w:tblLook w:val="00A0" w:firstRow="1" w:lastRow="0" w:firstColumn="1" w:lastColumn="0" w:noHBand="0" w:noVBand="0"/>
        </w:tblPrEx>
        <w:trPr>
          <w:trHeight w:val="6885"/>
        </w:trPr>
        <w:tc>
          <w:tcPr>
            <w:tcW w:w="2781" w:type="dxa"/>
            <w:shd w:val="clear" w:color="auto" w:fill="auto"/>
          </w:tcPr>
          <w:p w:rsidR="00C07C2F" w:rsidRPr="004446AA" w:rsidRDefault="00C07C2F" w:rsidP="00C07C2F">
            <w:pPr>
              <w:shd w:val="clear" w:color="auto" w:fill="FFFFFF"/>
              <w:tabs>
                <w:tab w:val="left" w:pos="1545"/>
              </w:tabs>
              <w:jc w:val="center"/>
              <w:rPr>
                <w:b/>
                <w:spacing w:val="-12"/>
                <w:sz w:val="24"/>
                <w:szCs w:val="24"/>
              </w:rPr>
            </w:pPr>
            <w:r w:rsidRPr="004446AA">
              <w:rPr>
                <w:b/>
                <w:spacing w:val="-12"/>
                <w:sz w:val="24"/>
                <w:szCs w:val="24"/>
              </w:rPr>
              <w:t>Раздел 1:</w:t>
            </w:r>
          </w:p>
          <w:p w:rsidR="00C07C2F" w:rsidRPr="004446AA" w:rsidRDefault="00C07C2F" w:rsidP="00C07C2F">
            <w:pPr>
              <w:jc w:val="center"/>
              <w:rPr>
                <w:b/>
                <w:bCs/>
                <w:color w:val="000000"/>
              </w:rPr>
            </w:pPr>
            <w:r w:rsidRPr="004446AA">
              <w:rPr>
                <w:b/>
                <w:sz w:val="24"/>
                <w:szCs w:val="24"/>
              </w:rPr>
              <w:t>«Особенности музыкальной драматургии сценической музыки»</w:t>
            </w:r>
          </w:p>
        </w:tc>
        <w:tc>
          <w:tcPr>
            <w:tcW w:w="6258" w:type="dxa"/>
            <w:vAlign w:val="center"/>
          </w:tcPr>
          <w:p w:rsidR="00C07C2F" w:rsidRPr="004446AA" w:rsidRDefault="00C07C2F" w:rsidP="00C07C2F">
            <w:pPr>
              <w:jc w:val="both"/>
              <w:rPr>
                <w:b/>
                <w:bCs/>
                <w:color w:val="000000"/>
              </w:rPr>
            </w:pPr>
            <w:r w:rsidRPr="004446AA">
              <w:rPr>
                <w:b/>
                <w:bCs/>
                <w:color w:val="000000"/>
              </w:rPr>
              <w:t>Классика и современность.</w:t>
            </w:r>
          </w:p>
          <w:p w:rsidR="00C07C2F" w:rsidRPr="004446AA" w:rsidRDefault="00C07C2F" w:rsidP="00C07C2F">
            <w:pPr>
              <w:jc w:val="both"/>
              <w:rPr>
                <w:color w:val="000000"/>
              </w:rPr>
            </w:pPr>
            <w:r w:rsidRPr="004446AA">
              <w:rPr>
                <w:color w:val="000000"/>
              </w:rPr>
              <w:t xml:space="preserve">В </w:t>
            </w:r>
            <w:r w:rsidRPr="004446AA">
              <w:rPr>
                <w:b/>
                <w:bCs/>
                <w:color w:val="000000"/>
              </w:rPr>
              <w:t xml:space="preserve">музыкальном театре. </w:t>
            </w:r>
            <w:r w:rsidRPr="004446AA">
              <w:rPr>
                <w:color w:val="000000"/>
              </w:rPr>
              <w:t>Опера. Опера «Иван Сусанин». Но</w:t>
            </w:r>
            <w:r w:rsidRPr="004446AA">
              <w:rPr>
                <w:color w:val="000000"/>
              </w:rPr>
              <w:softHyphen/>
              <w:t>вая эпоха в русском музыкальном искусстве. «Судьба человечес</w:t>
            </w:r>
            <w:r w:rsidRPr="004446AA">
              <w:rPr>
                <w:color w:val="000000"/>
              </w:rPr>
              <w:softHyphen/>
              <w:t>кая — судьба народная». «Родина моя! Русская земля».</w:t>
            </w:r>
          </w:p>
          <w:p w:rsidR="00C07C2F" w:rsidRPr="004446AA" w:rsidRDefault="00C07C2F" w:rsidP="00C07C2F">
            <w:pPr>
              <w:jc w:val="both"/>
              <w:rPr>
                <w:color w:val="000000"/>
              </w:rPr>
            </w:pPr>
            <w:r w:rsidRPr="004446AA">
              <w:rPr>
                <w:color w:val="000000"/>
              </w:rPr>
              <w:t>Опера «Князь Игорь». Русская эпическая опера. Ария князя Игоря. Портрет половцев. Плач Ярославны.</w:t>
            </w:r>
          </w:p>
          <w:p w:rsidR="00C07C2F" w:rsidRPr="004446AA" w:rsidRDefault="00C07C2F" w:rsidP="00C07C2F">
            <w:pPr>
              <w:jc w:val="both"/>
              <w:rPr>
                <w:color w:val="000000"/>
              </w:rPr>
            </w:pPr>
            <w:r w:rsidRPr="004446AA">
              <w:rPr>
                <w:color w:val="000000"/>
              </w:rPr>
              <w:t xml:space="preserve">В </w:t>
            </w:r>
            <w:r w:rsidRPr="004446AA">
              <w:rPr>
                <w:b/>
                <w:bCs/>
                <w:color w:val="000000"/>
              </w:rPr>
              <w:t xml:space="preserve">музыкальном театре. </w:t>
            </w:r>
            <w:r w:rsidRPr="004446AA">
              <w:rPr>
                <w:color w:val="000000"/>
              </w:rPr>
              <w:t>Балет. Балет «Ярославна». Вступле</w:t>
            </w:r>
            <w:r w:rsidRPr="004446AA">
              <w:rPr>
                <w:color w:val="000000"/>
              </w:rPr>
              <w:softHyphen/>
              <w:t>ние. «Стон Русской земли». «Первая битва с половцами». «Плач Ярославны». «Молитва».</w:t>
            </w:r>
          </w:p>
          <w:p w:rsidR="00C07C2F" w:rsidRDefault="00C07C2F" w:rsidP="00C07C2F">
            <w:pPr>
              <w:jc w:val="both"/>
              <w:rPr>
                <w:color w:val="000000"/>
              </w:rPr>
            </w:pPr>
            <w:r w:rsidRPr="004446AA">
              <w:rPr>
                <w:b/>
                <w:bCs/>
                <w:color w:val="000000"/>
              </w:rPr>
              <w:t xml:space="preserve">Героическая тема в русской музыке. </w:t>
            </w:r>
            <w:r w:rsidRPr="004446AA">
              <w:rPr>
                <w:color w:val="000000"/>
              </w:rPr>
              <w:t>Галерея героических образов.</w:t>
            </w:r>
            <w:r w:rsidRPr="004446AA">
              <w:rPr>
                <w:b/>
                <w:bCs/>
                <w:color w:val="000000"/>
              </w:rPr>
              <w:t xml:space="preserve"> В музыкальном театре. </w:t>
            </w:r>
            <w:r>
              <w:rPr>
                <w:color w:val="000000"/>
              </w:rPr>
              <w:t>«Мой народ</w:t>
            </w:r>
            <w:r w:rsidRPr="004446AA">
              <w:rPr>
                <w:color w:val="000000"/>
              </w:rPr>
              <w:t xml:space="preserve">—Порги и Бесс». </w:t>
            </w:r>
          </w:p>
          <w:p w:rsidR="00C07C2F" w:rsidRPr="004446AA" w:rsidRDefault="00C07C2F" w:rsidP="00C07C2F">
            <w:pPr>
              <w:jc w:val="both"/>
              <w:rPr>
                <w:color w:val="000000"/>
              </w:rPr>
            </w:pPr>
            <w:r w:rsidRPr="004446AA">
              <w:rPr>
                <w:i/>
                <w:iCs/>
                <w:color w:val="000000"/>
              </w:rPr>
              <w:t xml:space="preserve">Раскрываются следующие содержательные линии: </w:t>
            </w:r>
            <w:r w:rsidRPr="004446AA">
              <w:rPr>
                <w:color w:val="000000"/>
              </w:rPr>
              <w:t>Стиль как отражение эпохи, национального характера, индивидуаль</w:t>
            </w:r>
            <w:r w:rsidRPr="004446AA">
              <w:rPr>
                <w:color w:val="000000"/>
              </w:rPr>
              <w:softHyphen/>
              <w:t>ности композитора: Россия — Запад. Жанровое разнообразие опер, балетов, мюзиклов (историко-эпические, драматические, лирические, комические и др.). Взаимосвязь музыки с литерату</w:t>
            </w:r>
            <w:r w:rsidRPr="004446AA">
              <w:rPr>
                <w:color w:val="000000"/>
              </w:rPr>
              <w:softHyphen/>
              <w:t>рой и изобразительным искусством в сценических жанрах. Осо</w:t>
            </w:r>
            <w:r w:rsidRPr="004446AA">
              <w:rPr>
                <w:color w:val="000000"/>
              </w:rPr>
              <w:softHyphen/>
              <w:t>бенности построения музыкально-драматического спектакля. Опера: увертюра, ария, речитатив, ансамбль, хор, сцена. Балет: дивертисмент, сольные и массовые танцы (классический и ха</w:t>
            </w:r>
            <w:r w:rsidRPr="004446AA">
              <w:rPr>
                <w:color w:val="000000"/>
              </w:rPr>
              <w:softHyphen/>
              <w:t>рактерный), па-де-де, музыкально-хореографические сцены и др. Приемы симфонического развития образов.</w:t>
            </w:r>
          </w:p>
          <w:p w:rsidR="00C07C2F" w:rsidRPr="004446AA" w:rsidRDefault="00C07C2F" w:rsidP="00C07C2F">
            <w:pPr>
              <w:jc w:val="both"/>
              <w:rPr>
                <w:i/>
                <w:iCs/>
                <w:color w:val="000000"/>
              </w:rPr>
            </w:pPr>
            <w:r w:rsidRPr="004446AA">
              <w:rPr>
                <w:i/>
                <w:iCs/>
                <w:color w:val="000000"/>
              </w:rPr>
              <w:t>Обобщение материала I четверти.</w:t>
            </w:r>
          </w:p>
          <w:p w:rsidR="00C07C2F" w:rsidRPr="004446AA" w:rsidRDefault="00C07C2F" w:rsidP="00C07C2F">
            <w:pPr>
              <w:jc w:val="both"/>
              <w:rPr>
                <w:color w:val="000000"/>
              </w:rPr>
            </w:pPr>
            <w:r w:rsidRPr="004446AA">
              <w:rPr>
                <w:color w:val="000000"/>
              </w:rPr>
              <w:t>Опера «Кармен». Самая популярная опера в мире. Образ Кармен. Образы Хозе и Эскамильо. Балет «Кармен-сюита». Но</w:t>
            </w:r>
            <w:r w:rsidRPr="004446AA">
              <w:rPr>
                <w:color w:val="000000"/>
              </w:rPr>
              <w:softHyphen/>
              <w:t>вое прочтение оперы Бизе. Образ Кармен. Образ Хозе. Образы «масок» и Тореадора.</w:t>
            </w:r>
          </w:p>
          <w:p w:rsidR="00C07C2F" w:rsidRPr="004446AA" w:rsidRDefault="00C07C2F" w:rsidP="00C07C2F">
            <w:pPr>
              <w:jc w:val="both"/>
              <w:rPr>
                <w:b/>
                <w:bCs/>
                <w:color w:val="000000"/>
              </w:rPr>
            </w:pPr>
            <w:r w:rsidRPr="004446AA">
              <w:rPr>
                <w:b/>
                <w:bCs/>
                <w:color w:val="000000"/>
              </w:rPr>
              <w:t xml:space="preserve">Сюжеты и образы духовной музыки. </w:t>
            </w:r>
            <w:r w:rsidRPr="004446AA">
              <w:rPr>
                <w:color w:val="000000"/>
              </w:rPr>
              <w:t>«Высокая месса». «От страдания к радости». «Всенощное бдение». Музыкальное зодче</w:t>
            </w:r>
            <w:r w:rsidRPr="004446AA">
              <w:rPr>
                <w:color w:val="000000"/>
              </w:rPr>
              <w:softHyphen/>
              <w:t>ство России. Образы «Вечерни» и «Утрени».</w:t>
            </w:r>
          </w:p>
        </w:tc>
        <w:tc>
          <w:tcPr>
            <w:tcW w:w="1485" w:type="dxa"/>
            <w:shd w:val="clear" w:color="auto" w:fill="auto"/>
          </w:tcPr>
          <w:p w:rsidR="00C07C2F" w:rsidRPr="00A8053E" w:rsidRDefault="00C07C2F" w:rsidP="00C07C2F">
            <w:pPr>
              <w:widowControl/>
              <w:tabs>
                <w:tab w:val="left" w:pos="1440"/>
              </w:tabs>
              <w:autoSpaceDE/>
              <w:autoSpaceDN/>
              <w:jc w:val="center"/>
              <w:rPr>
                <w:b/>
                <w:sz w:val="24"/>
                <w:szCs w:val="24"/>
                <w:lang w:val="en-US"/>
              </w:rPr>
            </w:pPr>
            <w:r w:rsidRPr="004446AA">
              <w:rPr>
                <w:b/>
                <w:sz w:val="24"/>
                <w:szCs w:val="24"/>
                <w:lang w:val="en-US"/>
              </w:rPr>
              <w:t xml:space="preserve">9 </w:t>
            </w:r>
            <w:r w:rsidRPr="004446AA">
              <w:rPr>
                <w:b/>
                <w:sz w:val="24"/>
                <w:szCs w:val="24"/>
              </w:rPr>
              <w:t>часов</w:t>
            </w:r>
          </w:p>
        </w:tc>
      </w:tr>
      <w:tr w:rsidR="00C07C2F" w:rsidRPr="00312CDD" w:rsidTr="002E2B64">
        <w:tblPrEx>
          <w:tblLook w:val="00A0" w:firstRow="1" w:lastRow="0" w:firstColumn="1" w:lastColumn="0" w:noHBand="0" w:noVBand="0"/>
        </w:tblPrEx>
        <w:trPr>
          <w:trHeight w:val="4908"/>
        </w:trPr>
        <w:tc>
          <w:tcPr>
            <w:tcW w:w="2781" w:type="dxa"/>
            <w:shd w:val="clear" w:color="auto" w:fill="auto"/>
          </w:tcPr>
          <w:p w:rsidR="00C07C2F" w:rsidRPr="004446AA" w:rsidRDefault="00C07C2F" w:rsidP="00C07C2F">
            <w:pPr>
              <w:shd w:val="clear" w:color="auto" w:fill="FFFFFF"/>
              <w:tabs>
                <w:tab w:val="left" w:pos="0"/>
              </w:tabs>
              <w:jc w:val="center"/>
              <w:rPr>
                <w:b/>
                <w:bCs/>
                <w:color w:val="000000"/>
                <w:sz w:val="24"/>
                <w:szCs w:val="24"/>
              </w:rPr>
            </w:pPr>
            <w:r w:rsidRPr="004446AA">
              <w:rPr>
                <w:b/>
                <w:bCs/>
                <w:color w:val="000000"/>
                <w:sz w:val="24"/>
                <w:szCs w:val="24"/>
              </w:rPr>
              <w:lastRenderedPageBreak/>
              <w:t>Раздел 2:</w:t>
            </w:r>
          </w:p>
          <w:p w:rsidR="00C07C2F" w:rsidRPr="004446AA" w:rsidRDefault="00C07C2F" w:rsidP="00C07C2F">
            <w:pPr>
              <w:shd w:val="clear" w:color="auto" w:fill="FFFFFF"/>
              <w:tabs>
                <w:tab w:val="left" w:pos="0"/>
              </w:tabs>
              <w:jc w:val="center"/>
              <w:rPr>
                <w:b/>
                <w:bCs/>
                <w:color w:val="000000"/>
                <w:sz w:val="24"/>
                <w:szCs w:val="24"/>
              </w:rPr>
            </w:pPr>
            <w:r w:rsidRPr="004446AA">
              <w:rPr>
                <w:b/>
                <w:sz w:val="24"/>
                <w:szCs w:val="24"/>
              </w:rPr>
              <w:t xml:space="preserve"> «Особенности музыкальной драматургии сценической музыки»</w:t>
            </w: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Default="00C07C2F" w:rsidP="00C07C2F">
            <w:pPr>
              <w:shd w:val="clear" w:color="auto" w:fill="FFFFFF"/>
              <w:tabs>
                <w:tab w:val="left" w:pos="0"/>
              </w:tabs>
              <w:jc w:val="center"/>
              <w:rPr>
                <w:b/>
                <w:sz w:val="24"/>
                <w:szCs w:val="24"/>
              </w:rPr>
            </w:pPr>
          </w:p>
          <w:p w:rsidR="00C07C2F" w:rsidRPr="004446AA" w:rsidRDefault="00C07C2F" w:rsidP="00C07C2F">
            <w:pPr>
              <w:jc w:val="center"/>
              <w:rPr>
                <w:b/>
                <w:spacing w:val="-12"/>
                <w:sz w:val="24"/>
                <w:szCs w:val="24"/>
              </w:rPr>
            </w:pPr>
          </w:p>
        </w:tc>
        <w:tc>
          <w:tcPr>
            <w:tcW w:w="6258" w:type="dxa"/>
            <w:vAlign w:val="center"/>
          </w:tcPr>
          <w:p w:rsidR="00C07C2F" w:rsidRPr="004446AA" w:rsidRDefault="00C07C2F" w:rsidP="00C07C2F">
            <w:pPr>
              <w:jc w:val="both"/>
              <w:rPr>
                <w:color w:val="000000"/>
              </w:rPr>
            </w:pPr>
            <w:r w:rsidRPr="004446AA">
              <w:rPr>
                <w:color w:val="000000"/>
              </w:rPr>
              <w:t>Рок-опера «Иисус Христос — суперзвезда». Вечные темы. Главные образы.</w:t>
            </w:r>
          </w:p>
          <w:p w:rsidR="00C07C2F" w:rsidRPr="004446AA" w:rsidRDefault="00C07C2F" w:rsidP="00C07C2F">
            <w:pPr>
              <w:jc w:val="both"/>
              <w:rPr>
                <w:color w:val="000000"/>
              </w:rPr>
            </w:pPr>
            <w:r w:rsidRPr="004446AA">
              <w:rPr>
                <w:b/>
                <w:bCs/>
                <w:color w:val="000000"/>
              </w:rPr>
              <w:t xml:space="preserve">Музыка к драматическому спектаклю. </w:t>
            </w:r>
            <w:r w:rsidRPr="004446AA">
              <w:rPr>
                <w:color w:val="000000"/>
              </w:rPr>
              <w:t>«Ромео и Джульет</w:t>
            </w:r>
            <w:r w:rsidRPr="004446AA">
              <w:rPr>
                <w:color w:val="000000"/>
              </w:rPr>
              <w:softHyphen/>
              <w:t>та». Музыкальные зарисовки для большого симфонического ор</w:t>
            </w:r>
            <w:r w:rsidRPr="004446AA">
              <w:rPr>
                <w:color w:val="000000"/>
              </w:rPr>
              <w:softHyphen/>
              <w:t>кестра. «Гоголь-сюита» из музыки к спектаклю «Ревизская сказ</w:t>
            </w:r>
            <w:r w:rsidRPr="004446AA">
              <w:rPr>
                <w:color w:val="000000"/>
              </w:rPr>
              <w:softHyphen/>
              <w:t>ка». Образ</w:t>
            </w:r>
          </w:p>
          <w:p w:rsidR="00C07C2F" w:rsidRPr="004446AA" w:rsidRDefault="00C07C2F" w:rsidP="00C07C2F">
            <w:pPr>
              <w:jc w:val="both"/>
              <w:rPr>
                <w:color w:val="000000"/>
              </w:rPr>
            </w:pPr>
            <w:r w:rsidRPr="004446AA">
              <w:rPr>
                <w:b/>
                <w:bCs/>
                <w:i/>
                <w:iCs/>
                <w:color w:val="000000"/>
              </w:rPr>
              <w:t xml:space="preserve">Раскрываются следующие содержательные линии: </w:t>
            </w:r>
            <w:r w:rsidRPr="004446AA">
              <w:rPr>
                <w:color w:val="000000"/>
              </w:rPr>
              <w:t>Сравни</w:t>
            </w:r>
            <w:r w:rsidRPr="004446AA">
              <w:rPr>
                <w:color w:val="000000"/>
              </w:rPr>
              <w:softHyphen/>
              <w:t>тельные интерпретации музыкальных сочинений. Мастерство исполнителя («искусство внутри искусства»): выдающиеся ис</w:t>
            </w:r>
            <w:r w:rsidRPr="004446AA">
              <w:rPr>
                <w:color w:val="000000"/>
              </w:rPr>
              <w:softHyphen/>
              <w:t>полнители и исполнительские коллективы. Музыка в драмати</w:t>
            </w:r>
            <w:r w:rsidRPr="004446AA">
              <w:rPr>
                <w:color w:val="000000"/>
              </w:rPr>
              <w:softHyphen/>
              <w:t>ческом спектакле. Роль музыки в кино и на телевидении.</w:t>
            </w:r>
          </w:p>
          <w:p w:rsidR="00C07C2F" w:rsidRPr="004446AA" w:rsidRDefault="00C07C2F" w:rsidP="00C07C2F">
            <w:pPr>
              <w:jc w:val="both"/>
              <w:rPr>
                <w:b/>
                <w:bCs/>
                <w:i/>
                <w:iCs/>
                <w:color w:val="000000"/>
              </w:rPr>
            </w:pPr>
            <w:r w:rsidRPr="004446AA">
              <w:rPr>
                <w:b/>
                <w:bCs/>
                <w:i/>
                <w:iCs/>
                <w:color w:val="000000"/>
              </w:rPr>
              <w:t>Обобщение материала II четверти.</w:t>
            </w:r>
          </w:p>
          <w:p w:rsidR="00C07C2F" w:rsidRPr="004446AA" w:rsidRDefault="00C07C2F" w:rsidP="00C07C2F">
            <w:pPr>
              <w:jc w:val="both"/>
              <w:rPr>
                <w:color w:val="000000"/>
              </w:rPr>
            </w:pPr>
            <w:r w:rsidRPr="004446AA">
              <w:rPr>
                <w:b/>
                <w:bCs/>
                <w:color w:val="000000"/>
              </w:rPr>
              <w:t xml:space="preserve">Музыкальный материал </w:t>
            </w:r>
            <w:r w:rsidRPr="004446AA">
              <w:rPr>
                <w:b/>
                <w:bCs/>
                <w:i/>
                <w:iCs/>
                <w:color w:val="000000"/>
              </w:rPr>
              <w:t xml:space="preserve">Кармен. </w:t>
            </w:r>
            <w:r w:rsidRPr="004446AA">
              <w:rPr>
                <w:color w:val="000000"/>
              </w:rPr>
              <w:t>Опера (фрагменты). Ж. Бизе.</w:t>
            </w:r>
          </w:p>
          <w:p w:rsidR="00C07C2F" w:rsidRPr="004446AA" w:rsidRDefault="00C07C2F" w:rsidP="00C07C2F">
            <w:pPr>
              <w:jc w:val="both"/>
              <w:rPr>
                <w:color w:val="000000"/>
              </w:rPr>
            </w:pPr>
            <w:r w:rsidRPr="004446AA">
              <w:rPr>
                <w:b/>
                <w:bCs/>
                <w:i/>
                <w:iCs/>
                <w:color w:val="000000"/>
              </w:rPr>
              <w:t xml:space="preserve">Кармен-сюита. </w:t>
            </w:r>
            <w:r w:rsidRPr="004446AA">
              <w:rPr>
                <w:color w:val="000000"/>
              </w:rPr>
              <w:t xml:space="preserve">Балет (фрагменты). Ж. Бизе — Р. Щедрин. </w:t>
            </w:r>
            <w:r w:rsidRPr="004446AA">
              <w:rPr>
                <w:b/>
                <w:bCs/>
                <w:i/>
                <w:iCs/>
                <w:color w:val="000000"/>
              </w:rPr>
              <w:t xml:space="preserve">Высокая месса си минор </w:t>
            </w:r>
            <w:r w:rsidRPr="004446AA">
              <w:rPr>
                <w:color w:val="000000"/>
              </w:rPr>
              <w:t xml:space="preserve">(фрагменты). И.-С. Бах. </w:t>
            </w:r>
            <w:r w:rsidRPr="004446AA">
              <w:rPr>
                <w:b/>
                <w:bCs/>
                <w:i/>
                <w:iCs/>
                <w:color w:val="000000"/>
              </w:rPr>
              <w:t xml:space="preserve">Всенощное бдение </w:t>
            </w:r>
            <w:r w:rsidRPr="004446AA">
              <w:rPr>
                <w:color w:val="000000"/>
              </w:rPr>
              <w:t xml:space="preserve">(фрагменты). С. Рахманинов. </w:t>
            </w:r>
            <w:r w:rsidRPr="004446AA">
              <w:rPr>
                <w:b/>
                <w:bCs/>
                <w:i/>
                <w:iCs/>
                <w:color w:val="000000"/>
              </w:rPr>
              <w:t xml:space="preserve">Иисус Христос — суперзвезда. </w:t>
            </w:r>
            <w:r w:rsidRPr="004446AA">
              <w:rPr>
                <w:color w:val="000000"/>
              </w:rPr>
              <w:t>Рок-опера (фрагменты). Э.-Л. Уэббер.</w:t>
            </w:r>
          </w:p>
          <w:p w:rsidR="00C07C2F" w:rsidRPr="004446AA" w:rsidRDefault="00C07C2F" w:rsidP="00C07C2F">
            <w:pPr>
              <w:jc w:val="both"/>
              <w:rPr>
                <w:color w:val="000000"/>
              </w:rPr>
            </w:pPr>
            <w:r w:rsidRPr="004446AA">
              <w:rPr>
                <w:b/>
                <w:bCs/>
                <w:i/>
                <w:iCs/>
                <w:color w:val="000000"/>
              </w:rPr>
              <w:t xml:space="preserve">Гоголь-сюита. </w:t>
            </w:r>
            <w:r w:rsidRPr="004446AA">
              <w:rPr>
                <w:color w:val="000000"/>
              </w:rPr>
              <w:t>Музыка к спектаклю «Ревизская сказка» по мотивам произведений Н. Гоголя. А. Шнитке.</w:t>
            </w:r>
          </w:p>
          <w:p w:rsidR="00C07C2F" w:rsidRPr="004446AA" w:rsidRDefault="00C07C2F" w:rsidP="00C07C2F">
            <w:pPr>
              <w:jc w:val="both"/>
              <w:rPr>
                <w:b/>
                <w:bCs/>
                <w:color w:val="000000"/>
              </w:rPr>
            </w:pPr>
            <w:r w:rsidRPr="004446AA">
              <w:rPr>
                <w:b/>
                <w:bCs/>
                <w:i/>
                <w:iCs/>
                <w:color w:val="000000"/>
              </w:rPr>
              <w:t xml:space="preserve">Родина моя. </w:t>
            </w:r>
            <w:r w:rsidRPr="004446AA">
              <w:rPr>
                <w:color w:val="000000"/>
              </w:rPr>
              <w:t xml:space="preserve">Д. Тухманов, слова Р. Рождественского. </w:t>
            </w:r>
            <w:r w:rsidRPr="004446AA">
              <w:rPr>
                <w:b/>
                <w:bCs/>
                <w:i/>
                <w:iCs/>
                <w:color w:val="000000"/>
              </w:rPr>
              <w:t xml:space="preserve">Дом, где наше детство остается. </w:t>
            </w:r>
            <w:r w:rsidRPr="004446AA">
              <w:rPr>
                <w:color w:val="000000"/>
              </w:rPr>
              <w:t xml:space="preserve">Ю. Чичков, слова М. Пляцковского. </w:t>
            </w:r>
            <w:r w:rsidRPr="004446AA">
              <w:rPr>
                <w:b/>
                <w:bCs/>
                <w:i/>
                <w:iCs/>
                <w:color w:val="000000"/>
              </w:rPr>
              <w:t xml:space="preserve">Дорога добра. </w:t>
            </w:r>
            <w:r w:rsidRPr="004446AA">
              <w:rPr>
                <w:color w:val="000000"/>
              </w:rPr>
              <w:t xml:space="preserve">Из телевизионного фильма «Приключения маленького Мука». М. Минков, слова Ю. Энтина. </w:t>
            </w:r>
            <w:r w:rsidRPr="004446AA">
              <w:rPr>
                <w:b/>
                <w:bCs/>
                <w:i/>
                <w:iCs/>
                <w:color w:val="000000"/>
              </w:rPr>
              <w:t>Небо в гла</w:t>
            </w:r>
            <w:r w:rsidRPr="004446AA">
              <w:rPr>
                <w:b/>
                <w:bCs/>
                <w:i/>
                <w:iCs/>
                <w:color w:val="000000"/>
              </w:rPr>
              <w:softHyphen/>
              <w:t>зах.</w:t>
            </w:r>
          </w:p>
        </w:tc>
        <w:tc>
          <w:tcPr>
            <w:tcW w:w="1485" w:type="dxa"/>
            <w:shd w:val="clear" w:color="auto" w:fill="auto"/>
          </w:tcPr>
          <w:p w:rsidR="00C07C2F" w:rsidRDefault="00C07C2F" w:rsidP="00C07C2F">
            <w:pPr>
              <w:tabs>
                <w:tab w:val="left" w:pos="1440"/>
              </w:tabs>
              <w:jc w:val="center"/>
              <w:rPr>
                <w:b/>
                <w:sz w:val="24"/>
                <w:szCs w:val="24"/>
              </w:rPr>
            </w:pPr>
            <w:r w:rsidRPr="004446AA">
              <w:rPr>
                <w:b/>
                <w:sz w:val="24"/>
                <w:szCs w:val="24"/>
              </w:rPr>
              <w:t>8 часов</w:t>
            </w: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Default="00C07C2F" w:rsidP="00C07C2F">
            <w:pPr>
              <w:rPr>
                <w:sz w:val="24"/>
                <w:szCs w:val="24"/>
              </w:rPr>
            </w:pPr>
          </w:p>
          <w:p w:rsidR="00C07C2F" w:rsidRDefault="00C07C2F" w:rsidP="00C07C2F">
            <w:pPr>
              <w:rPr>
                <w:sz w:val="24"/>
                <w:szCs w:val="24"/>
              </w:rPr>
            </w:pPr>
          </w:p>
          <w:p w:rsidR="00C07C2F" w:rsidRPr="007167A4" w:rsidRDefault="00C07C2F" w:rsidP="00C07C2F">
            <w:pPr>
              <w:jc w:val="center"/>
              <w:rPr>
                <w:b/>
                <w:sz w:val="24"/>
                <w:szCs w:val="24"/>
              </w:rPr>
            </w:pPr>
          </w:p>
        </w:tc>
      </w:tr>
      <w:tr w:rsidR="00C07C2F" w:rsidRPr="00312CDD" w:rsidTr="002E2B64">
        <w:tblPrEx>
          <w:tblLook w:val="00A0" w:firstRow="1" w:lastRow="0" w:firstColumn="1" w:lastColumn="0" w:noHBand="0" w:noVBand="0"/>
        </w:tblPrEx>
        <w:trPr>
          <w:trHeight w:val="2689"/>
        </w:trPr>
        <w:tc>
          <w:tcPr>
            <w:tcW w:w="2781" w:type="dxa"/>
            <w:shd w:val="clear" w:color="auto" w:fill="auto"/>
          </w:tcPr>
          <w:p w:rsidR="00C07C2F" w:rsidRPr="004446AA" w:rsidRDefault="00C07C2F" w:rsidP="00C07C2F">
            <w:pPr>
              <w:shd w:val="clear" w:color="auto" w:fill="FFFFFF"/>
              <w:tabs>
                <w:tab w:val="left" w:pos="0"/>
              </w:tabs>
              <w:jc w:val="center"/>
              <w:rPr>
                <w:b/>
                <w:sz w:val="24"/>
                <w:szCs w:val="24"/>
              </w:rPr>
            </w:pPr>
            <w:r w:rsidRPr="004446AA">
              <w:rPr>
                <w:b/>
                <w:sz w:val="24"/>
                <w:szCs w:val="24"/>
              </w:rPr>
              <w:t>Раздел 3:</w:t>
            </w:r>
          </w:p>
          <w:p w:rsidR="00C07C2F" w:rsidRPr="004446AA" w:rsidRDefault="00C07C2F" w:rsidP="00C07C2F">
            <w:pPr>
              <w:jc w:val="center"/>
              <w:rPr>
                <w:b/>
                <w:bCs/>
                <w:color w:val="000000"/>
                <w:sz w:val="24"/>
                <w:szCs w:val="24"/>
              </w:rPr>
            </w:pPr>
            <w:r w:rsidRPr="004446AA">
              <w:rPr>
                <w:b/>
                <w:sz w:val="24"/>
                <w:szCs w:val="24"/>
              </w:rPr>
              <w:t>«Особенности драматургии камерной и симфонической музыки»</w:t>
            </w:r>
          </w:p>
        </w:tc>
        <w:tc>
          <w:tcPr>
            <w:tcW w:w="6258" w:type="dxa"/>
          </w:tcPr>
          <w:p w:rsidR="00C07C2F" w:rsidRPr="004446AA" w:rsidRDefault="00C07C2F" w:rsidP="00C07C2F">
            <w:pPr>
              <w:rPr>
                <w:color w:val="000000"/>
              </w:rPr>
            </w:pPr>
            <w:r w:rsidRPr="004446AA">
              <w:rPr>
                <w:color w:val="000000"/>
              </w:rPr>
              <w:t xml:space="preserve"> С. Смирнов, слова В. Смирнова. </w:t>
            </w:r>
            <w:r w:rsidRPr="004446AA">
              <w:rPr>
                <w:b/>
                <w:bCs/>
                <w:i/>
                <w:iCs/>
                <w:color w:val="000000"/>
              </w:rPr>
              <w:t xml:space="preserve">Рассвет-чародей. </w:t>
            </w:r>
            <w:r w:rsidRPr="004446AA">
              <w:rPr>
                <w:color w:val="000000"/>
              </w:rPr>
              <w:t xml:space="preserve">В. Шаинский, слова М. Пляцковского. </w:t>
            </w:r>
            <w:r w:rsidRPr="004446AA">
              <w:rPr>
                <w:b/>
                <w:bCs/>
                <w:i/>
                <w:iCs/>
                <w:color w:val="000000"/>
              </w:rPr>
              <w:t xml:space="preserve">Только так. </w:t>
            </w:r>
            <w:r w:rsidRPr="004446AA">
              <w:rPr>
                <w:color w:val="000000"/>
              </w:rPr>
              <w:t xml:space="preserve">Слова и музыка Г. Васильева и А. Иващенко. </w:t>
            </w:r>
            <w:r w:rsidRPr="004446AA">
              <w:rPr>
                <w:b/>
                <w:bCs/>
                <w:i/>
                <w:iCs/>
                <w:color w:val="000000"/>
              </w:rPr>
              <w:t xml:space="preserve">Синие сугробы. </w:t>
            </w:r>
            <w:r w:rsidRPr="004446AA">
              <w:rPr>
                <w:color w:val="000000"/>
              </w:rPr>
              <w:t xml:space="preserve">Слова и музыка А. Якушевой. </w:t>
            </w:r>
            <w:r w:rsidRPr="004446AA">
              <w:rPr>
                <w:b/>
                <w:bCs/>
                <w:i/>
                <w:iCs/>
                <w:color w:val="000000"/>
              </w:rPr>
              <w:t xml:space="preserve">Ночная дорога. </w:t>
            </w:r>
            <w:r w:rsidRPr="004446AA">
              <w:rPr>
                <w:color w:val="000000"/>
              </w:rPr>
              <w:t xml:space="preserve">С. Никитин, слова Ю. Визбора. </w:t>
            </w:r>
            <w:r w:rsidRPr="004446AA">
              <w:rPr>
                <w:b/>
                <w:bCs/>
                <w:i/>
                <w:iCs/>
                <w:color w:val="000000"/>
              </w:rPr>
              <w:t xml:space="preserve">Исполнение желаний. </w:t>
            </w:r>
            <w:r w:rsidRPr="004446AA">
              <w:rPr>
                <w:color w:val="000000"/>
              </w:rPr>
              <w:t xml:space="preserve">Слова и музыка А. Дольского. </w:t>
            </w:r>
            <w:r w:rsidRPr="004446AA">
              <w:rPr>
                <w:b/>
                <w:bCs/>
                <w:i/>
                <w:iCs/>
                <w:color w:val="000000"/>
              </w:rPr>
              <w:t>Тишь.</w:t>
            </w:r>
            <w:r w:rsidRPr="004446AA">
              <w:rPr>
                <w:color w:val="000000"/>
              </w:rPr>
              <w:t>ы «Гоголь-сюиты». «Музыканты — извечные маги».</w:t>
            </w:r>
          </w:p>
          <w:p w:rsidR="00C07C2F" w:rsidRPr="004446AA" w:rsidRDefault="00C07C2F" w:rsidP="00C07C2F">
            <w:pPr>
              <w:rPr>
                <w:b/>
                <w:bCs/>
                <w:color w:val="000000"/>
              </w:rPr>
            </w:pPr>
            <w:r w:rsidRPr="004446AA">
              <w:rPr>
                <w:color w:val="000000"/>
              </w:rPr>
              <w:t xml:space="preserve">Слова </w:t>
            </w:r>
            <w:r w:rsidRPr="004446AA">
              <w:rPr>
                <w:b/>
                <w:bCs/>
                <w:color w:val="000000"/>
              </w:rPr>
              <w:t xml:space="preserve">и </w:t>
            </w:r>
            <w:r w:rsidRPr="004446AA">
              <w:rPr>
                <w:color w:val="000000"/>
              </w:rPr>
              <w:t xml:space="preserve">музыка А. Загота. </w:t>
            </w:r>
            <w:r w:rsidRPr="004446AA">
              <w:rPr>
                <w:b/>
                <w:bCs/>
                <w:i/>
                <w:iCs/>
                <w:color w:val="000000"/>
              </w:rPr>
              <w:t xml:space="preserve">Наполним  музыкой  сердца. </w:t>
            </w:r>
            <w:r w:rsidRPr="004446AA">
              <w:rPr>
                <w:bCs/>
                <w:color w:val="000000"/>
              </w:rPr>
              <w:t xml:space="preserve">Слова </w:t>
            </w:r>
            <w:r w:rsidRPr="004446AA">
              <w:rPr>
                <w:b/>
                <w:bCs/>
                <w:color w:val="000000"/>
              </w:rPr>
              <w:t xml:space="preserve">и </w:t>
            </w:r>
            <w:r w:rsidRPr="004446AA">
              <w:rPr>
                <w:color w:val="000000"/>
              </w:rPr>
              <w:t xml:space="preserve">музыка Ю. Визбора. </w:t>
            </w:r>
            <w:r w:rsidRPr="004446AA">
              <w:rPr>
                <w:b/>
                <w:bCs/>
                <w:i/>
                <w:iCs/>
                <w:color w:val="000000"/>
              </w:rPr>
              <w:t xml:space="preserve">Спасибо, музыка. </w:t>
            </w:r>
            <w:r w:rsidRPr="004446AA">
              <w:rPr>
                <w:color w:val="000000"/>
              </w:rPr>
              <w:t xml:space="preserve">Из кинофильма </w:t>
            </w:r>
            <w:r w:rsidRPr="004446AA">
              <w:rPr>
                <w:b/>
                <w:bCs/>
                <w:color w:val="000000"/>
              </w:rPr>
              <w:t>«</w:t>
            </w:r>
            <w:r w:rsidRPr="004446AA">
              <w:rPr>
                <w:bCs/>
                <w:color w:val="000000"/>
              </w:rPr>
              <w:t>Мы</w:t>
            </w:r>
            <w:r w:rsidRPr="004446AA">
              <w:rPr>
                <w:b/>
                <w:bCs/>
                <w:color w:val="000000"/>
              </w:rPr>
              <w:t xml:space="preserve"> из  </w:t>
            </w:r>
            <w:r w:rsidRPr="004446AA">
              <w:rPr>
                <w:color w:val="000000"/>
              </w:rPr>
              <w:t xml:space="preserve">джаза». М. Минков, слова Д. Иванова. </w:t>
            </w:r>
            <w:r w:rsidRPr="004446AA">
              <w:rPr>
                <w:b/>
                <w:bCs/>
                <w:i/>
                <w:iCs/>
                <w:color w:val="000000"/>
              </w:rPr>
              <w:t>Песенка на память -</w:t>
            </w:r>
            <w:r w:rsidRPr="004446AA">
              <w:rPr>
                <w:color w:val="000000"/>
              </w:rPr>
              <w:t>М. Минков, слова П. Синявского.</w:t>
            </w:r>
          </w:p>
          <w:p w:rsidR="00C07C2F" w:rsidRPr="006128A7" w:rsidRDefault="00C07C2F" w:rsidP="00C07C2F">
            <w:pPr>
              <w:rPr>
                <w:b/>
                <w:bCs/>
                <w:i/>
                <w:iCs/>
                <w:color w:val="000000"/>
              </w:rPr>
            </w:pPr>
            <w:r w:rsidRPr="004446AA">
              <w:rPr>
                <w:b/>
                <w:bCs/>
                <w:i/>
                <w:iCs/>
                <w:color w:val="000000"/>
              </w:rPr>
              <w:t>Образцы музыкального фольклора разных регионов мира</w:t>
            </w:r>
            <w:r w:rsidRPr="004446AA">
              <w:rPr>
                <w:color w:val="000000"/>
              </w:rPr>
              <w:t>(аутентичный, кантри, фолк-джаз, рок-джаз и др.)</w:t>
            </w:r>
          </w:p>
        </w:tc>
        <w:tc>
          <w:tcPr>
            <w:tcW w:w="1485" w:type="dxa"/>
            <w:shd w:val="clear" w:color="auto" w:fill="auto"/>
          </w:tcPr>
          <w:p w:rsidR="00C07C2F" w:rsidRPr="004446AA" w:rsidRDefault="00C07C2F" w:rsidP="00C07C2F">
            <w:pPr>
              <w:jc w:val="center"/>
              <w:rPr>
                <w:b/>
                <w:sz w:val="24"/>
                <w:szCs w:val="24"/>
              </w:rPr>
            </w:pPr>
            <w:r w:rsidRPr="007167A4">
              <w:rPr>
                <w:b/>
                <w:sz w:val="24"/>
                <w:szCs w:val="24"/>
              </w:rPr>
              <w:t>9 часов</w:t>
            </w:r>
          </w:p>
        </w:tc>
      </w:tr>
      <w:tr w:rsidR="00C07C2F" w:rsidRPr="004446AA" w:rsidTr="002E2B64">
        <w:tblPrEx>
          <w:tblLook w:val="00A0" w:firstRow="1" w:lastRow="0" w:firstColumn="1" w:lastColumn="0" w:noHBand="0" w:noVBand="0"/>
        </w:tblPrEx>
        <w:tc>
          <w:tcPr>
            <w:tcW w:w="2781" w:type="dxa"/>
            <w:shd w:val="clear" w:color="auto" w:fill="auto"/>
          </w:tcPr>
          <w:p w:rsidR="00C07C2F" w:rsidRPr="004446AA" w:rsidRDefault="00C07C2F" w:rsidP="00C07C2F">
            <w:pPr>
              <w:shd w:val="clear" w:color="auto" w:fill="FFFFFF"/>
              <w:tabs>
                <w:tab w:val="left" w:pos="0"/>
              </w:tabs>
              <w:jc w:val="center"/>
              <w:rPr>
                <w:b/>
                <w:bCs/>
                <w:sz w:val="24"/>
                <w:szCs w:val="24"/>
              </w:rPr>
            </w:pPr>
            <w:r w:rsidRPr="004446AA">
              <w:rPr>
                <w:b/>
                <w:bCs/>
                <w:sz w:val="24"/>
                <w:szCs w:val="24"/>
              </w:rPr>
              <w:t>Раздел 4:</w:t>
            </w:r>
          </w:p>
          <w:p w:rsidR="00C07C2F" w:rsidRPr="004446AA" w:rsidRDefault="00C07C2F" w:rsidP="00C07C2F">
            <w:pPr>
              <w:jc w:val="center"/>
              <w:rPr>
                <w:b/>
                <w:bCs/>
                <w:color w:val="000000"/>
              </w:rPr>
            </w:pPr>
            <w:r w:rsidRPr="004446AA">
              <w:rPr>
                <w:b/>
                <w:bCs/>
                <w:sz w:val="24"/>
                <w:szCs w:val="24"/>
              </w:rPr>
              <w:t>«</w:t>
            </w:r>
            <w:r w:rsidRPr="004446AA">
              <w:rPr>
                <w:b/>
                <w:sz w:val="24"/>
                <w:szCs w:val="24"/>
              </w:rPr>
              <w:t>Особенности драматургии камерной и симфонической музыки ”</w:t>
            </w:r>
          </w:p>
        </w:tc>
        <w:tc>
          <w:tcPr>
            <w:tcW w:w="6258" w:type="dxa"/>
            <w:vAlign w:val="center"/>
          </w:tcPr>
          <w:p w:rsidR="00C07C2F" w:rsidRPr="004446AA" w:rsidRDefault="00C07C2F" w:rsidP="00C07C2F">
            <w:pPr>
              <w:jc w:val="both"/>
              <w:rPr>
                <w:color w:val="000000"/>
              </w:rPr>
            </w:pPr>
            <w:r w:rsidRPr="004446AA">
              <w:rPr>
                <w:b/>
                <w:bCs/>
                <w:color w:val="000000"/>
              </w:rPr>
              <w:t xml:space="preserve">Музыкальная драматургия — развитие музыки. </w:t>
            </w:r>
            <w:r w:rsidRPr="004446AA">
              <w:rPr>
                <w:color w:val="000000"/>
              </w:rPr>
              <w:t>Два на</w:t>
            </w:r>
            <w:r w:rsidRPr="004446AA">
              <w:rPr>
                <w:color w:val="000000"/>
              </w:rPr>
              <w:softHyphen/>
              <w:t>правления музыкальной культуры. Духовная музыка. Светская музыка.</w:t>
            </w:r>
          </w:p>
          <w:p w:rsidR="00C07C2F" w:rsidRPr="004446AA" w:rsidRDefault="00C07C2F" w:rsidP="00C07C2F">
            <w:pPr>
              <w:jc w:val="both"/>
              <w:rPr>
                <w:color w:val="000000"/>
              </w:rPr>
            </w:pPr>
            <w:r w:rsidRPr="004446AA">
              <w:rPr>
                <w:b/>
                <w:bCs/>
                <w:color w:val="000000"/>
              </w:rPr>
              <w:t xml:space="preserve">Камерная инструментальная музыка. </w:t>
            </w:r>
            <w:r w:rsidRPr="004446AA">
              <w:rPr>
                <w:color w:val="000000"/>
              </w:rPr>
              <w:t>Этюд. Транскрипция.</w:t>
            </w:r>
          </w:p>
          <w:p w:rsidR="00C07C2F" w:rsidRPr="004446AA" w:rsidRDefault="00C07C2F" w:rsidP="00C07C2F">
            <w:pPr>
              <w:jc w:val="both"/>
              <w:rPr>
                <w:color w:val="000000"/>
              </w:rPr>
            </w:pPr>
            <w:r w:rsidRPr="004446AA">
              <w:rPr>
                <w:b/>
                <w:bCs/>
                <w:color w:val="000000"/>
              </w:rPr>
              <w:t xml:space="preserve">Циклические формы инструментальной музыки. </w:t>
            </w:r>
            <w:r w:rsidRPr="004446AA">
              <w:rPr>
                <w:color w:val="000000"/>
              </w:rPr>
              <w:t>«Кончер</w:t>
            </w:r>
            <w:r w:rsidRPr="004446AA">
              <w:rPr>
                <w:color w:val="000000"/>
              </w:rPr>
              <w:softHyphen/>
              <w:t>то гроссо» А. Шнитке. «Сюита в старинном стиле» А. Шнитке. Соната. Соната № 8 («Патетическая») Л. Бетховена. Соната № 2 С. Прокофьева. Соната № 11 В.-А. Моцарта.</w:t>
            </w:r>
          </w:p>
          <w:p w:rsidR="00C07C2F" w:rsidRPr="004446AA" w:rsidRDefault="00C07C2F" w:rsidP="00C07C2F">
            <w:pPr>
              <w:jc w:val="both"/>
              <w:rPr>
                <w:color w:val="000000"/>
              </w:rPr>
            </w:pPr>
            <w:r w:rsidRPr="004446AA">
              <w:rPr>
                <w:b/>
                <w:bCs/>
                <w:color w:val="000000"/>
              </w:rPr>
              <w:t xml:space="preserve">Симфоническая музыка. </w:t>
            </w:r>
            <w:r w:rsidRPr="004446AA">
              <w:rPr>
                <w:color w:val="000000"/>
              </w:rPr>
              <w:t>Симфония №103 («С тремоло ли</w:t>
            </w:r>
            <w:r w:rsidRPr="004446AA">
              <w:rPr>
                <w:color w:val="000000"/>
              </w:rPr>
              <w:softHyphen/>
              <w:t xml:space="preserve">тавр» Й. Гайдна. Симфония № 40 В.-А. Моцарта. Симфония № 1 «Классическая» С. Прокофьева. Симфония № 5 Л. Бетховена. Симфония № 8 («Неоконченная») Ф. Шуберта. </w:t>
            </w:r>
            <w:r w:rsidRPr="004446AA">
              <w:rPr>
                <w:color w:val="000000"/>
              </w:rPr>
              <w:lastRenderedPageBreak/>
              <w:t>Симфония № 1 В. Калинникова. Картинная галерея. Симфония № 5 П. Чайко</w:t>
            </w:r>
            <w:r w:rsidRPr="004446AA">
              <w:rPr>
                <w:color w:val="000000"/>
              </w:rPr>
              <w:softHyphen/>
              <w:t>вского. Симфония № 7 («Ленинградская») Д. Шостаковича.</w:t>
            </w:r>
          </w:p>
          <w:p w:rsidR="00C07C2F" w:rsidRPr="004446AA" w:rsidRDefault="00C07C2F" w:rsidP="00C07C2F">
            <w:pPr>
              <w:jc w:val="both"/>
              <w:rPr>
                <w:color w:val="000000"/>
              </w:rPr>
            </w:pPr>
            <w:r w:rsidRPr="004446AA">
              <w:rPr>
                <w:color w:val="000000"/>
              </w:rPr>
              <w:t>Симфоническая картина. «Празднества» К. Дебюсси.</w:t>
            </w:r>
          </w:p>
          <w:p w:rsidR="00C07C2F" w:rsidRPr="004446AA" w:rsidRDefault="00C07C2F" w:rsidP="00C07C2F">
            <w:pPr>
              <w:jc w:val="both"/>
              <w:rPr>
                <w:color w:val="000000"/>
              </w:rPr>
            </w:pPr>
            <w:r w:rsidRPr="004446AA">
              <w:rPr>
                <w:color w:val="000000"/>
              </w:rPr>
              <w:t>Инструментальный концерт. Концерт для скрипки с оркест</w:t>
            </w:r>
            <w:r w:rsidRPr="004446AA">
              <w:rPr>
                <w:color w:val="000000"/>
              </w:rPr>
              <w:softHyphen/>
              <w:t>ром А. Хачатуряна. «Рапсодия в стиле блюз» Дж. Гершвина.</w:t>
            </w:r>
          </w:p>
          <w:p w:rsidR="00C07C2F" w:rsidRPr="004446AA" w:rsidRDefault="00C07C2F" w:rsidP="00C07C2F">
            <w:pPr>
              <w:jc w:val="both"/>
              <w:rPr>
                <w:b/>
                <w:bCs/>
                <w:color w:val="000000"/>
              </w:rPr>
            </w:pPr>
            <w:r w:rsidRPr="004446AA">
              <w:rPr>
                <w:b/>
                <w:bCs/>
                <w:color w:val="000000"/>
              </w:rPr>
              <w:t>Музыка народов мира.</w:t>
            </w:r>
          </w:p>
          <w:p w:rsidR="00C07C2F" w:rsidRPr="004446AA" w:rsidRDefault="00C07C2F" w:rsidP="00C07C2F">
            <w:pPr>
              <w:jc w:val="both"/>
              <w:rPr>
                <w:b/>
                <w:bCs/>
                <w:color w:val="000000"/>
              </w:rPr>
            </w:pPr>
            <w:r w:rsidRPr="004446AA">
              <w:rPr>
                <w:b/>
                <w:bCs/>
                <w:color w:val="000000"/>
              </w:rPr>
              <w:t xml:space="preserve">Популярные хиты из мюзиклов и рок-опер. Исследовательский проект </w:t>
            </w:r>
            <w:r w:rsidRPr="004446AA">
              <w:rPr>
                <w:color w:val="000000"/>
              </w:rPr>
              <w:t xml:space="preserve">(вне сетки часов). </w:t>
            </w:r>
            <w:r w:rsidRPr="004446AA">
              <w:rPr>
                <w:b/>
                <w:bCs/>
                <w:color w:val="000000"/>
              </w:rPr>
              <w:t>Пусть музыка звучит!</w:t>
            </w:r>
          </w:p>
          <w:p w:rsidR="00C07C2F" w:rsidRPr="004446AA" w:rsidRDefault="00C07C2F" w:rsidP="00C07C2F">
            <w:pPr>
              <w:jc w:val="both"/>
              <w:rPr>
                <w:color w:val="000000"/>
              </w:rPr>
            </w:pPr>
            <w:r w:rsidRPr="004446AA">
              <w:rPr>
                <w:i/>
                <w:iCs/>
                <w:color w:val="000000"/>
              </w:rPr>
              <w:t xml:space="preserve">Раскрываются следующие содержательные линии: </w:t>
            </w:r>
            <w:r w:rsidRPr="004446AA">
              <w:rPr>
                <w:color w:val="000000"/>
              </w:rPr>
              <w:t>Сонат</w:t>
            </w:r>
            <w:r w:rsidRPr="004446AA">
              <w:rPr>
                <w:color w:val="000000"/>
              </w:rPr>
              <w:softHyphen/>
              <w:t>ная форма, симфоническая сюита, сонатно-симфонический цикл как формы воплощения и осмысления жизненных явлений и противоречий. Сопоставление драматургии крупных музы</w:t>
            </w:r>
            <w:r w:rsidRPr="004446AA">
              <w:rPr>
                <w:color w:val="000000"/>
              </w:rPr>
              <w:softHyphen/>
              <w:t>кальных форм с особенностями развития музыки в вокальных и инструментальных жанрах.</w:t>
            </w:r>
          </w:p>
          <w:p w:rsidR="00C07C2F" w:rsidRPr="004446AA" w:rsidRDefault="00C07C2F" w:rsidP="00C07C2F">
            <w:pPr>
              <w:jc w:val="both"/>
              <w:rPr>
                <w:color w:val="000000"/>
              </w:rPr>
            </w:pPr>
            <w:r w:rsidRPr="004446AA">
              <w:rPr>
                <w:color w:val="000000"/>
              </w:rPr>
              <w:t>Стилизация как вид творческого воплощения художественно</w:t>
            </w:r>
            <w:r w:rsidRPr="004446AA">
              <w:rPr>
                <w:color w:val="000000"/>
              </w:rPr>
              <w:softHyphen/>
              <w:t>го замысла: поэтизация искусства прошлого, воспроизведение национального или исторического колорита. Транскрипция как жанр классической музыки.</w:t>
            </w:r>
          </w:p>
          <w:p w:rsidR="00C07C2F" w:rsidRPr="004446AA" w:rsidRDefault="00C07C2F" w:rsidP="00C07C2F">
            <w:pPr>
              <w:jc w:val="both"/>
              <w:rPr>
                <w:color w:val="000000"/>
              </w:rPr>
            </w:pPr>
            <w:r w:rsidRPr="004446AA">
              <w:rPr>
                <w:color w:val="000000"/>
              </w:rPr>
              <w:t>Переинтонирование классической музыки в современных об</w:t>
            </w:r>
            <w:r w:rsidRPr="004446AA">
              <w:rPr>
                <w:color w:val="000000"/>
              </w:rPr>
              <w:softHyphen/>
              <w:t>работках. Сравнительные интерпретации. Мастерство исполни</w:t>
            </w:r>
            <w:r w:rsidRPr="004446AA">
              <w:rPr>
                <w:color w:val="000000"/>
              </w:rPr>
              <w:softHyphen/>
              <w:t>теля: выдающиеся исполнители и исполнительские коллективы.</w:t>
            </w:r>
          </w:p>
          <w:p w:rsidR="00C07C2F" w:rsidRPr="004446AA" w:rsidRDefault="00C07C2F" w:rsidP="00C07C2F">
            <w:pPr>
              <w:jc w:val="both"/>
              <w:rPr>
                <w:color w:val="000000"/>
              </w:rPr>
            </w:pPr>
            <w:r w:rsidRPr="004446AA">
              <w:rPr>
                <w:i/>
                <w:iCs/>
                <w:color w:val="000000"/>
              </w:rPr>
              <w:t xml:space="preserve">Темы исследовательских проектов: </w:t>
            </w:r>
            <w:r w:rsidRPr="004446AA">
              <w:rPr>
                <w:color w:val="000000"/>
              </w:rPr>
              <w:t>«Жизнь дает для песни образы и звуки...». Музыкальная культура родного края. Класси</w:t>
            </w:r>
            <w:r w:rsidRPr="004446AA">
              <w:rPr>
                <w:color w:val="000000"/>
              </w:rPr>
              <w:softHyphen/>
              <w:t>ка на мобильных телефонах. Музыкальный театр: прошлое и настоящее. Камерная музыка: стили, жанры, исполнители. Му</w:t>
            </w:r>
            <w:r w:rsidRPr="004446AA">
              <w:rPr>
                <w:color w:val="000000"/>
              </w:rPr>
              <w:softHyphen/>
              <w:t>зыка народов мира: красота и гармония.</w:t>
            </w:r>
          </w:p>
          <w:p w:rsidR="00C07C2F" w:rsidRPr="004446AA" w:rsidRDefault="00C07C2F" w:rsidP="00C07C2F">
            <w:pPr>
              <w:jc w:val="both"/>
              <w:rPr>
                <w:i/>
                <w:iCs/>
                <w:color w:val="000000"/>
              </w:rPr>
            </w:pPr>
            <w:r w:rsidRPr="004446AA">
              <w:rPr>
                <w:i/>
                <w:iCs/>
                <w:color w:val="000000"/>
              </w:rPr>
              <w:t>Обобщение материала III и IV четвертей.</w:t>
            </w:r>
          </w:p>
          <w:p w:rsidR="00C07C2F" w:rsidRPr="004446AA" w:rsidRDefault="00C07C2F" w:rsidP="00C07C2F">
            <w:pPr>
              <w:jc w:val="both"/>
              <w:rPr>
                <w:b/>
                <w:bCs/>
                <w:color w:val="000000"/>
              </w:rPr>
            </w:pPr>
            <w:r w:rsidRPr="004446AA">
              <w:rPr>
                <w:b/>
                <w:bCs/>
                <w:color w:val="000000"/>
              </w:rPr>
              <w:t>Музыкальный материал</w:t>
            </w:r>
          </w:p>
          <w:p w:rsidR="00C07C2F" w:rsidRPr="004446AA" w:rsidRDefault="00C07C2F" w:rsidP="00C07C2F">
            <w:pPr>
              <w:jc w:val="both"/>
              <w:rPr>
                <w:color w:val="000000"/>
              </w:rPr>
            </w:pPr>
            <w:r w:rsidRPr="004446AA">
              <w:rPr>
                <w:b/>
                <w:bCs/>
                <w:i/>
                <w:iCs/>
                <w:color w:val="000000"/>
              </w:rPr>
              <w:t xml:space="preserve">Этюды </w:t>
            </w:r>
            <w:r w:rsidRPr="004446AA">
              <w:rPr>
                <w:color w:val="000000"/>
              </w:rPr>
              <w:t>по каприсам Н. Паганини. Ф. Лист.</w:t>
            </w:r>
          </w:p>
          <w:p w:rsidR="00C07C2F" w:rsidRPr="004446AA" w:rsidRDefault="00C07C2F" w:rsidP="00C07C2F">
            <w:pPr>
              <w:jc w:val="both"/>
              <w:rPr>
                <w:color w:val="000000"/>
              </w:rPr>
            </w:pPr>
            <w:r w:rsidRPr="004446AA">
              <w:rPr>
                <w:b/>
                <w:bCs/>
                <w:i/>
                <w:iCs/>
                <w:color w:val="000000"/>
              </w:rPr>
              <w:t xml:space="preserve">Чакона. </w:t>
            </w:r>
            <w:r w:rsidRPr="004446AA">
              <w:rPr>
                <w:color w:val="000000"/>
              </w:rPr>
              <w:t>ИзПартиты № 2 ре минор. И.-С. Бах - Ф. Бузони.</w:t>
            </w:r>
          </w:p>
          <w:p w:rsidR="00C07C2F" w:rsidRPr="004446AA" w:rsidRDefault="00C07C2F" w:rsidP="00C07C2F">
            <w:pPr>
              <w:jc w:val="both"/>
              <w:rPr>
                <w:color w:val="000000"/>
              </w:rPr>
            </w:pPr>
            <w:r w:rsidRPr="004446AA">
              <w:rPr>
                <w:b/>
                <w:bCs/>
                <w:i/>
                <w:iCs/>
                <w:color w:val="000000"/>
              </w:rPr>
              <w:t xml:space="preserve">Лесной царь. </w:t>
            </w:r>
            <w:r w:rsidRPr="004446AA">
              <w:rPr>
                <w:color w:val="000000"/>
              </w:rPr>
              <w:t xml:space="preserve">Ф. Шуберт — </w:t>
            </w:r>
            <w:r w:rsidRPr="004446AA">
              <w:rPr>
                <w:b/>
                <w:bCs/>
                <w:color w:val="000000"/>
              </w:rPr>
              <w:t xml:space="preserve">Ф. </w:t>
            </w:r>
            <w:r w:rsidRPr="004446AA">
              <w:rPr>
                <w:color w:val="000000"/>
              </w:rPr>
              <w:t xml:space="preserve">Лнст. «Кончерто гроссо» </w:t>
            </w:r>
            <w:r w:rsidRPr="004446AA">
              <w:rPr>
                <w:b/>
                <w:bCs/>
                <w:i/>
                <w:iCs/>
                <w:color w:val="000000"/>
              </w:rPr>
              <w:t xml:space="preserve">Сюита в старинном  </w:t>
            </w:r>
            <w:r w:rsidRPr="004446AA">
              <w:rPr>
                <w:b/>
                <w:bCs/>
                <w:i/>
                <w:iCs/>
                <w:color w:val="000000"/>
                <w:lang w:val="en-US"/>
              </w:rPr>
              <w:t>cm</w:t>
            </w:r>
            <w:r w:rsidRPr="004446AA">
              <w:rPr>
                <w:b/>
                <w:bCs/>
                <w:i/>
                <w:iCs/>
                <w:color w:val="000000"/>
              </w:rPr>
              <w:t>иле для скрипки м фортепиано</w:t>
            </w:r>
          </w:p>
          <w:p w:rsidR="00C07C2F" w:rsidRPr="004446AA" w:rsidRDefault="00C07C2F" w:rsidP="00C07C2F">
            <w:pPr>
              <w:jc w:val="both"/>
              <w:rPr>
                <w:color w:val="000000"/>
              </w:rPr>
            </w:pPr>
            <w:r w:rsidRPr="004446AA">
              <w:rPr>
                <w:color w:val="000000"/>
              </w:rPr>
              <w:t>A. Шнитке.</w:t>
            </w:r>
          </w:p>
          <w:p w:rsidR="00C07C2F" w:rsidRPr="004446AA" w:rsidRDefault="00C07C2F" w:rsidP="00C07C2F">
            <w:pPr>
              <w:jc w:val="both"/>
              <w:rPr>
                <w:color w:val="000000"/>
              </w:rPr>
            </w:pPr>
            <w:r w:rsidRPr="004446AA">
              <w:rPr>
                <w:b/>
                <w:bCs/>
                <w:i/>
                <w:iCs/>
                <w:color w:val="000000"/>
              </w:rPr>
              <w:t xml:space="preserve">Соната № 8 («Патетическая»). </w:t>
            </w:r>
            <w:r w:rsidRPr="004446AA">
              <w:rPr>
                <w:color w:val="000000"/>
              </w:rPr>
              <w:t xml:space="preserve">Л. Бетховен. </w:t>
            </w:r>
            <w:r w:rsidRPr="004446AA">
              <w:rPr>
                <w:b/>
                <w:bCs/>
                <w:i/>
                <w:iCs/>
                <w:color w:val="000000"/>
              </w:rPr>
              <w:t xml:space="preserve">Соната 2 </w:t>
            </w:r>
            <w:r w:rsidRPr="004446AA">
              <w:rPr>
                <w:color w:val="000000"/>
              </w:rPr>
              <w:t xml:space="preserve">С. Прокофьев. </w:t>
            </w:r>
            <w:r w:rsidRPr="004446AA">
              <w:rPr>
                <w:b/>
                <w:bCs/>
                <w:i/>
                <w:iCs/>
                <w:color w:val="000000"/>
              </w:rPr>
              <w:t xml:space="preserve">Соната № 11. </w:t>
            </w:r>
            <w:r w:rsidRPr="004446AA">
              <w:rPr>
                <w:color w:val="000000"/>
              </w:rPr>
              <w:t>В.-А. Моцарт.</w:t>
            </w:r>
          </w:p>
          <w:p w:rsidR="00C07C2F" w:rsidRPr="004446AA" w:rsidRDefault="00C07C2F" w:rsidP="00C07C2F">
            <w:pPr>
              <w:jc w:val="both"/>
              <w:rPr>
                <w:b/>
                <w:bCs/>
                <w:i/>
                <w:iCs/>
                <w:color w:val="000000"/>
              </w:rPr>
            </w:pPr>
            <w:r w:rsidRPr="004446AA">
              <w:rPr>
                <w:b/>
                <w:bCs/>
                <w:i/>
                <w:iCs/>
                <w:color w:val="000000"/>
              </w:rPr>
              <w:t xml:space="preserve">Симфония № 103. </w:t>
            </w:r>
            <w:r w:rsidRPr="004446AA">
              <w:rPr>
                <w:color w:val="000000"/>
              </w:rPr>
              <w:t xml:space="preserve">Й. Гайдн. </w:t>
            </w:r>
            <w:r w:rsidRPr="004446AA">
              <w:rPr>
                <w:b/>
                <w:bCs/>
                <w:i/>
                <w:iCs/>
                <w:color w:val="000000"/>
              </w:rPr>
              <w:t xml:space="preserve">Симфония № 40. </w:t>
            </w:r>
            <w:r w:rsidRPr="004446AA">
              <w:rPr>
                <w:color w:val="000000"/>
              </w:rPr>
              <w:t>В.-А. Мо</w:t>
            </w:r>
            <w:r w:rsidRPr="004446AA">
              <w:rPr>
                <w:color w:val="000000"/>
              </w:rPr>
              <w:softHyphen/>
              <w:t xml:space="preserve">царт. </w:t>
            </w:r>
            <w:r w:rsidRPr="004446AA">
              <w:rPr>
                <w:b/>
                <w:bCs/>
                <w:i/>
                <w:iCs/>
                <w:color w:val="000000"/>
              </w:rPr>
              <w:t>Симфония № 1 {«Классическая»).</w:t>
            </w:r>
            <w:r w:rsidRPr="004446AA">
              <w:rPr>
                <w:color w:val="000000"/>
              </w:rPr>
              <w:t xml:space="preserve">С. Прокофьев. </w:t>
            </w:r>
            <w:r w:rsidRPr="004446AA">
              <w:rPr>
                <w:b/>
                <w:bCs/>
                <w:i/>
                <w:iCs/>
                <w:color w:val="000000"/>
              </w:rPr>
              <w:t>Сим</w:t>
            </w:r>
            <w:r w:rsidRPr="004446AA">
              <w:rPr>
                <w:b/>
                <w:bCs/>
                <w:i/>
                <w:iCs/>
                <w:color w:val="000000"/>
              </w:rPr>
              <w:softHyphen/>
              <w:t xml:space="preserve">фония № 5. </w:t>
            </w:r>
            <w:r w:rsidRPr="004446AA">
              <w:rPr>
                <w:color w:val="000000"/>
              </w:rPr>
              <w:t xml:space="preserve">Л. Бетховен. </w:t>
            </w:r>
            <w:r w:rsidRPr="004446AA">
              <w:rPr>
                <w:b/>
                <w:bCs/>
                <w:i/>
                <w:iCs/>
                <w:color w:val="000000"/>
              </w:rPr>
              <w:t>Симфония № 8 {«Неоконченная»).</w:t>
            </w:r>
            <w:r w:rsidRPr="004446AA">
              <w:rPr>
                <w:color w:val="000000"/>
              </w:rPr>
              <w:t xml:space="preserve">Ф. Шуберт. </w:t>
            </w:r>
            <w:r w:rsidRPr="004446AA">
              <w:rPr>
                <w:b/>
                <w:bCs/>
                <w:i/>
                <w:iCs/>
                <w:color w:val="000000"/>
              </w:rPr>
              <w:t xml:space="preserve">Симфония № 5. </w:t>
            </w:r>
            <w:r w:rsidRPr="004446AA">
              <w:rPr>
                <w:color w:val="000000"/>
              </w:rPr>
              <w:t xml:space="preserve">П. Чайковский. </w:t>
            </w:r>
            <w:r w:rsidRPr="004446AA">
              <w:rPr>
                <w:b/>
                <w:bCs/>
                <w:i/>
                <w:iCs/>
                <w:color w:val="000000"/>
              </w:rPr>
              <w:t>Симфония № 1.</w:t>
            </w:r>
          </w:p>
          <w:p w:rsidR="00C07C2F" w:rsidRPr="004446AA" w:rsidRDefault="00C07C2F" w:rsidP="00C07C2F">
            <w:pPr>
              <w:jc w:val="both"/>
              <w:rPr>
                <w:color w:val="000000"/>
              </w:rPr>
            </w:pPr>
            <w:r w:rsidRPr="004446AA">
              <w:rPr>
                <w:color w:val="000000"/>
              </w:rPr>
              <w:t xml:space="preserve">B. Калинников. </w:t>
            </w:r>
            <w:r w:rsidRPr="004446AA">
              <w:rPr>
                <w:b/>
                <w:bCs/>
                <w:i/>
                <w:iCs/>
                <w:color w:val="000000"/>
              </w:rPr>
              <w:t xml:space="preserve">Симфония № </w:t>
            </w:r>
            <w:r w:rsidRPr="004446AA">
              <w:rPr>
                <w:color w:val="000000"/>
              </w:rPr>
              <w:t xml:space="preserve">7. Д. Шостакович. </w:t>
            </w:r>
            <w:r w:rsidRPr="004446AA">
              <w:rPr>
                <w:b/>
                <w:bCs/>
                <w:i/>
                <w:iCs/>
                <w:color w:val="000000"/>
              </w:rPr>
              <w:t xml:space="preserve">Празднества.   </w:t>
            </w:r>
            <w:r w:rsidRPr="004446AA">
              <w:rPr>
                <w:color w:val="000000"/>
              </w:rPr>
              <w:t>Из симфонического цикла «Ноктюрны».</w:t>
            </w:r>
          </w:p>
          <w:p w:rsidR="00C07C2F" w:rsidRPr="004446AA" w:rsidRDefault="00C07C2F" w:rsidP="00C07C2F">
            <w:pPr>
              <w:jc w:val="both"/>
              <w:rPr>
                <w:color w:val="000000"/>
              </w:rPr>
            </w:pPr>
            <w:r w:rsidRPr="004446AA">
              <w:rPr>
                <w:color w:val="000000"/>
              </w:rPr>
              <w:t>К. Дебюсси.</w:t>
            </w:r>
          </w:p>
          <w:p w:rsidR="00C07C2F" w:rsidRPr="004446AA" w:rsidRDefault="00C07C2F" w:rsidP="00C07C2F">
            <w:pPr>
              <w:jc w:val="both"/>
              <w:rPr>
                <w:color w:val="000000"/>
              </w:rPr>
            </w:pPr>
            <w:r w:rsidRPr="004446AA">
              <w:rPr>
                <w:b/>
                <w:bCs/>
                <w:i/>
                <w:iCs/>
                <w:color w:val="000000"/>
              </w:rPr>
              <w:t xml:space="preserve">Концерт для скрипки с оркестром. </w:t>
            </w:r>
            <w:r w:rsidRPr="004446AA">
              <w:rPr>
                <w:color w:val="000000"/>
              </w:rPr>
              <w:t>А. Хачатурян.</w:t>
            </w:r>
          </w:p>
          <w:p w:rsidR="00C07C2F" w:rsidRPr="004446AA" w:rsidRDefault="00C07C2F" w:rsidP="00C07C2F">
            <w:pPr>
              <w:jc w:val="both"/>
              <w:rPr>
                <w:color w:val="000000"/>
              </w:rPr>
            </w:pPr>
            <w:r w:rsidRPr="004446AA">
              <w:rPr>
                <w:b/>
                <w:bCs/>
                <w:i/>
                <w:iCs/>
                <w:color w:val="000000"/>
              </w:rPr>
              <w:t xml:space="preserve">«Рапсодия в стиле блюз». </w:t>
            </w:r>
            <w:r w:rsidRPr="004446AA">
              <w:rPr>
                <w:color w:val="000000"/>
              </w:rPr>
              <w:t>Дж. Гершвин.</w:t>
            </w:r>
          </w:p>
          <w:p w:rsidR="00C07C2F" w:rsidRPr="004446AA" w:rsidRDefault="00C07C2F" w:rsidP="00C07C2F">
            <w:pPr>
              <w:jc w:val="both"/>
              <w:rPr>
                <w:color w:val="000000"/>
              </w:rPr>
            </w:pPr>
            <w:r w:rsidRPr="004446AA">
              <w:rPr>
                <w:b/>
                <w:bCs/>
                <w:i/>
                <w:iCs/>
                <w:color w:val="000000"/>
              </w:rPr>
              <w:t xml:space="preserve">Образцы музыкального фольклора разных регионов мира </w:t>
            </w:r>
            <w:r w:rsidRPr="004446AA">
              <w:rPr>
                <w:color w:val="000000"/>
              </w:rPr>
              <w:t>(аутентичный, кантри, фолк-джаз, рок-джаз и др.).</w:t>
            </w:r>
          </w:p>
          <w:p w:rsidR="00C07C2F" w:rsidRPr="004446AA" w:rsidRDefault="00C07C2F" w:rsidP="00C07C2F">
            <w:pPr>
              <w:jc w:val="both"/>
              <w:rPr>
                <w:b/>
                <w:bCs/>
                <w:color w:val="000000"/>
              </w:rPr>
            </w:pPr>
            <w:r w:rsidRPr="004446AA">
              <w:rPr>
                <w:b/>
                <w:bCs/>
                <w:i/>
                <w:iCs/>
                <w:color w:val="000000"/>
              </w:rPr>
              <w:t xml:space="preserve">Россия, Россия. </w:t>
            </w:r>
            <w:r w:rsidRPr="004446AA">
              <w:rPr>
                <w:color w:val="000000"/>
              </w:rPr>
              <w:t xml:space="preserve">Ю. Чичков, слова Ю. Разумовского. </w:t>
            </w:r>
            <w:r w:rsidRPr="004446AA">
              <w:rPr>
                <w:b/>
                <w:bCs/>
                <w:i/>
                <w:iCs/>
                <w:color w:val="000000"/>
              </w:rPr>
              <w:t>Жу</w:t>
            </w:r>
            <w:r w:rsidRPr="004446AA">
              <w:rPr>
                <w:b/>
                <w:bCs/>
                <w:i/>
                <w:iCs/>
                <w:color w:val="000000"/>
              </w:rPr>
              <w:softHyphen/>
              <w:t xml:space="preserve">равли. </w:t>
            </w:r>
            <w:r w:rsidRPr="004446AA">
              <w:rPr>
                <w:color w:val="000000"/>
              </w:rPr>
              <w:t xml:space="preserve">Я. Френкель, слова Р. Гамзатова. </w:t>
            </w:r>
            <w:r w:rsidRPr="004446AA">
              <w:rPr>
                <w:b/>
                <w:bCs/>
                <w:i/>
                <w:iCs/>
                <w:color w:val="000000"/>
              </w:rPr>
              <w:t xml:space="preserve">Сыновья уходят в бой. </w:t>
            </w:r>
            <w:r w:rsidRPr="004446AA">
              <w:rPr>
                <w:color w:val="000000"/>
              </w:rPr>
              <w:t xml:space="preserve">Слова и музыка В. Высоцкого. </w:t>
            </w:r>
            <w:r w:rsidRPr="004446AA">
              <w:rPr>
                <w:b/>
                <w:bCs/>
                <w:i/>
                <w:iCs/>
                <w:color w:val="000000"/>
              </w:rPr>
              <w:t xml:space="preserve">День Победы. </w:t>
            </w:r>
            <w:r w:rsidRPr="004446AA">
              <w:rPr>
                <w:color w:val="000000"/>
              </w:rPr>
              <w:t xml:space="preserve">Д. Тухманов, слова В. Харитонова. </w:t>
            </w:r>
            <w:r w:rsidRPr="004446AA">
              <w:rPr>
                <w:b/>
                <w:bCs/>
                <w:i/>
                <w:iCs/>
                <w:color w:val="000000"/>
              </w:rPr>
              <w:t xml:space="preserve">Вот солдаты идут. </w:t>
            </w:r>
            <w:r w:rsidRPr="004446AA">
              <w:rPr>
                <w:color w:val="000000"/>
              </w:rPr>
              <w:t xml:space="preserve">К. Молчанов, слова М. Львовского. </w:t>
            </w:r>
            <w:r w:rsidRPr="004446AA">
              <w:rPr>
                <w:b/>
                <w:bCs/>
                <w:i/>
                <w:iCs/>
                <w:color w:val="000000"/>
              </w:rPr>
              <w:t xml:space="preserve">До свидания, мальчики. </w:t>
            </w:r>
            <w:r w:rsidRPr="004446AA">
              <w:rPr>
                <w:color w:val="000000"/>
              </w:rPr>
              <w:lastRenderedPageBreak/>
              <w:t xml:space="preserve">Слова и музыка Б. Окуджавы. </w:t>
            </w:r>
            <w:r w:rsidRPr="004446AA">
              <w:rPr>
                <w:b/>
                <w:bCs/>
                <w:i/>
                <w:iCs/>
                <w:color w:val="000000"/>
              </w:rPr>
              <w:t xml:space="preserve">Баллада о солдате. </w:t>
            </w:r>
            <w:r w:rsidRPr="004446AA">
              <w:rPr>
                <w:color w:val="000000"/>
              </w:rPr>
              <w:t xml:space="preserve">В. Соловьев-Седой, слова М. Матусовского. </w:t>
            </w:r>
            <w:r w:rsidRPr="004446AA">
              <w:rPr>
                <w:b/>
                <w:bCs/>
                <w:i/>
                <w:iCs/>
                <w:color w:val="000000"/>
              </w:rPr>
              <w:t xml:space="preserve">Фантастика-романтика. </w:t>
            </w:r>
            <w:r w:rsidRPr="004446AA">
              <w:rPr>
                <w:color w:val="000000"/>
              </w:rPr>
              <w:t xml:space="preserve">Слова и музыка Ю. Кима. </w:t>
            </w:r>
            <w:r w:rsidRPr="004446AA">
              <w:rPr>
                <w:b/>
                <w:bCs/>
                <w:i/>
                <w:iCs/>
                <w:color w:val="000000"/>
              </w:rPr>
              <w:t xml:space="preserve">За туманом; Маленький гном. </w:t>
            </w:r>
            <w:r w:rsidRPr="004446AA">
              <w:rPr>
                <w:color w:val="000000"/>
              </w:rPr>
              <w:t xml:space="preserve">Слова и музыка А. Кукина. </w:t>
            </w:r>
            <w:r w:rsidRPr="004446AA">
              <w:rPr>
                <w:b/>
                <w:bCs/>
                <w:i/>
                <w:iCs/>
                <w:color w:val="000000"/>
              </w:rPr>
              <w:t xml:space="preserve">Следы. </w:t>
            </w:r>
            <w:r w:rsidRPr="004446AA">
              <w:rPr>
                <w:color w:val="000000"/>
              </w:rPr>
              <w:t xml:space="preserve">Слова и музыка В. Егорова. </w:t>
            </w:r>
            <w:r w:rsidRPr="004446AA">
              <w:rPr>
                <w:b/>
                <w:bCs/>
                <w:i/>
                <w:iCs/>
                <w:color w:val="000000"/>
              </w:rPr>
              <w:t>Весеннее тан</w:t>
            </w:r>
            <w:r w:rsidRPr="004446AA">
              <w:rPr>
                <w:b/>
                <w:bCs/>
                <w:i/>
                <w:iCs/>
                <w:color w:val="000000"/>
              </w:rPr>
              <w:softHyphen/>
              <w:t xml:space="preserve">го. </w:t>
            </w:r>
            <w:r w:rsidRPr="004446AA">
              <w:rPr>
                <w:color w:val="000000"/>
              </w:rPr>
              <w:t xml:space="preserve">Слова и музыка В. Миляева. </w:t>
            </w:r>
            <w:r w:rsidRPr="004446AA">
              <w:rPr>
                <w:b/>
                <w:bCs/>
                <w:i/>
                <w:iCs/>
                <w:color w:val="000000"/>
              </w:rPr>
              <w:t xml:space="preserve">Я бы сказал тебе. </w:t>
            </w:r>
            <w:r w:rsidRPr="004446AA">
              <w:rPr>
                <w:color w:val="000000"/>
              </w:rPr>
              <w:t>Слова и музыка В. Вихарева</w:t>
            </w:r>
          </w:p>
        </w:tc>
        <w:tc>
          <w:tcPr>
            <w:tcW w:w="1485" w:type="dxa"/>
            <w:shd w:val="clear" w:color="auto" w:fill="auto"/>
          </w:tcPr>
          <w:p w:rsidR="00C07C2F" w:rsidRPr="004446AA" w:rsidRDefault="00C07C2F" w:rsidP="00C07C2F">
            <w:pPr>
              <w:widowControl/>
              <w:autoSpaceDE/>
              <w:autoSpaceDN/>
              <w:jc w:val="center"/>
              <w:rPr>
                <w:b/>
                <w:sz w:val="24"/>
                <w:szCs w:val="24"/>
              </w:rPr>
            </w:pPr>
            <w:r w:rsidRPr="004446AA">
              <w:rPr>
                <w:b/>
                <w:sz w:val="24"/>
                <w:szCs w:val="24"/>
              </w:rPr>
              <w:lastRenderedPageBreak/>
              <w:t>8 часов</w:t>
            </w:r>
          </w:p>
        </w:tc>
      </w:tr>
    </w:tbl>
    <w:p w:rsidR="00C07C2F" w:rsidRDefault="00C07C2F" w:rsidP="00C07C2F">
      <w:pPr>
        <w:spacing w:line="276" w:lineRule="auto"/>
        <w:jc w:val="center"/>
        <w:rPr>
          <w:b/>
          <w:sz w:val="24"/>
          <w:szCs w:val="24"/>
        </w:rPr>
      </w:pPr>
      <w:r>
        <w:rPr>
          <w:b/>
          <w:sz w:val="24"/>
          <w:szCs w:val="24"/>
        </w:rPr>
        <w:lastRenderedPageBreak/>
        <w:t>8 класс</w:t>
      </w:r>
    </w:p>
    <w:tbl>
      <w:tblPr>
        <w:tblpPr w:leftFromText="180" w:rightFromText="180" w:vertAnchor="text" w:horzAnchor="margin" w:tblpXSpec="center" w:tblpY="207"/>
        <w:tblW w:w="46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2"/>
        <w:gridCol w:w="6596"/>
        <w:gridCol w:w="1578"/>
      </w:tblGrid>
      <w:tr w:rsidR="00C07C2F" w:rsidRPr="00312CDD" w:rsidTr="00C07C2F">
        <w:trPr>
          <w:trHeight w:val="720"/>
        </w:trPr>
        <w:tc>
          <w:tcPr>
            <w:tcW w:w="1951" w:type="dxa"/>
          </w:tcPr>
          <w:p w:rsidR="00C07C2F" w:rsidRPr="00312CDD" w:rsidRDefault="00C07C2F" w:rsidP="00C07C2F">
            <w:pPr>
              <w:tabs>
                <w:tab w:val="left" w:pos="1545"/>
              </w:tabs>
              <w:jc w:val="center"/>
              <w:rPr>
                <w:b/>
                <w:spacing w:val="-12"/>
                <w:sz w:val="24"/>
                <w:szCs w:val="24"/>
              </w:rPr>
            </w:pPr>
            <w:r w:rsidRPr="00312CDD">
              <w:rPr>
                <w:b/>
                <w:spacing w:val="-12"/>
                <w:sz w:val="24"/>
                <w:szCs w:val="24"/>
              </w:rPr>
              <w:t>Название раздела</w:t>
            </w:r>
          </w:p>
        </w:tc>
        <w:tc>
          <w:tcPr>
            <w:tcW w:w="5517" w:type="dxa"/>
          </w:tcPr>
          <w:p w:rsidR="00C07C2F" w:rsidRPr="00312CDD" w:rsidRDefault="00C07C2F" w:rsidP="00C07C2F">
            <w:pPr>
              <w:tabs>
                <w:tab w:val="left" w:pos="1545"/>
              </w:tabs>
              <w:jc w:val="center"/>
              <w:rPr>
                <w:b/>
                <w:spacing w:val="-12"/>
                <w:sz w:val="24"/>
                <w:szCs w:val="24"/>
              </w:rPr>
            </w:pPr>
            <w:r w:rsidRPr="00312CDD">
              <w:rPr>
                <w:b/>
                <w:spacing w:val="-12"/>
                <w:sz w:val="24"/>
                <w:szCs w:val="24"/>
              </w:rPr>
              <w:t>Краткое содержание</w:t>
            </w:r>
          </w:p>
        </w:tc>
        <w:tc>
          <w:tcPr>
            <w:tcW w:w="1320" w:type="dxa"/>
          </w:tcPr>
          <w:p w:rsidR="00C07C2F" w:rsidRPr="00312CDD" w:rsidRDefault="00C07C2F" w:rsidP="00C07C2F">
            <w:pPr>
              <w:tabs>
                <w:tab w:val="left" w:pos="1545"/>
              </w:tabs>
              <w:jc w:val="center"/>
              <w:rPr>
                <w:b/>
                <w:spacing w:val="-12"/>
                <w:sz w:val="24"/>
                <w:szCs w:val="24"/>
              </w:rPr>
            </w:pPr>
            <w:r w:rsidRPr="00312CDD">
              <w:rPr>
                <w:b/>
                <w:spacing w:val="-12"/>
                <w:sz w:val="24"/>
                <w:szCs w:val="24"/>
              </w:rPr>
              <w:t>Количество часов</w:t>
            </w:r>
          </w:p>
        </w:tc>
      </w:tr>
      <w:tr w:rsidR="00C07C2F" w:rsidRPr="00312CDD" w:rsidTr="00C07C2F">
        <w:tblPrEx>
          <w:tblLook w:val="00A0" w:firstRow="1" w:lastRow="0" w:firstColumn="1" w:lastColumn="0" w:noHBand="0" w:noVBand="0"/>
        </w:tblPrEx>
        <w:trPr>
          <w:trHeight w:val="6885"/>
        </w:trPr>
        <w:tc>
          <w:tcPr>
            <w:tcW w:w="1951" w:type="dxa"/>
            <w:shd w:val="clear" w:color="auto" w:fill="auto"/>
          </w:tcPr>
          <w:p w:rsidR="00C07C2F" w:rsidRPr="00C4052C" w:rsidRDefault="00C07C2F" w:rsidP="00C07C2F">
            <w:pPr>
              <w:shd w:val="clear" w:color="auto" w:fill="FFFFFF"/>
              <w:tabs>
                <w:tab w:val="left" w:pos="1545"/>
              </w:tabs>
              <w:jc w:val="center"/>
              <w:rPr>
                <w:b/>
                <w:spacing w:val="-12"/>
                <w:sz w:val="24"/>
                <w:szCs w:val="24"/>
              </w:rPr>
            </w:pPr>
            <w:r w:rsidRPr="00C4052C">
              <w:rPr>
                <w:b/>
                <w:spacing w:val="-12"/>
                <w:sz w:val="24"/>
                <w:szCs w:val="24"/>
              </w:rPr>
              <w:t>Раздел 1:</w:t>
            </w:r>
          </w:p>
          <w:p w:rsidR="00C07C2F" w:rsidRPr="004446AA" w:rsidRDefault="00C07C2F" w:rsidP="00C07C2F">
            <w:pPr>
              <w:jc w:val="center"/>
              <w:rPr>
                <w:b/>
                <w:bCs/>
                <w:color w:val="000000"/>
              </w:rPr>
            </w:pPr>
            <w:r w:rsidRPr="00C4052C">
              <w:rPr>
                <w:b/>
                <w:spacing w:val="-12"/>
                <w:sz w:val="24"/>
                <w:szCs w:val="24"/>
              </w:rPr>
              <w:t>Классика и современность</w:t>
            </w:r>
          </w:p>
        </w:tc>
        <w:tc>
          <w:tcPr>
            <w:tcW w:w="5517" w:type="dxa"/>
            <w:vAlign w:val="center"/>
          </w:tcPr>
          <w:p w:rsidR="00C07C2F" w:rsidRDefault="00C07C2F" w:rsidP="00C07C2F">
            <w:pPr>
              <w:jc w:val="both"/>
              <w:rPr>
                <w:b/>
                <w:bCs/>
                <w:color w:val="000000"/>
              </w:rPr>
            </w:pPr>
            <w:r w:rsidRPr="004446AA">
              <w:rPr>
                <w:b/>
                <w:bCs/>
                <w:color w:val="000000"/>
              </w:rPr>
              <w:t>Классика и современность.</w:t>
            </w:r>
          </w:p>
          <w:p w:rsidR="00C07C2F" w:rsidRPr="00C4052C" w:rsidRDefault="00C07C2F" w:rsidP="00C07C2F">
            <w:pPr>
              <w:jc w:val="both"/>
              <w:rPr>
                <w:bCs/>
                <w:color w:val="000000"/>
              </w:rPr>
            </w:pPr>
            <w:r w:rsidRPr="00C4052C">
              <w:rPr>
                <w:bCs/>
                <w:color w:val="000000"/>
              </w:rPr>
              <w:t>Значение слова «классика». Понятия классическая музыка, классика жанра, стиль.</w:t>
            </w:r>
          </w:p>
          <w:p w:rsidR="00C07C2F" w:rsidRPr="00C4052C" w:rsidRDefault="00C07C2F" w:rsidP="00C07C2F">
            <w:pPr>
              <w:jc w:val="both"/>
              <w:rPr>
                <w:bCs/>
                <w:color w:val="000000"/>
              </w:rPr>
            </w:pPr>
            <w:r w:rsidRPr="00C4052C">
              <w:rPr>
                <w:bCs/>
                <w:color w:val="000000"/>
              </w:rPr>
              <w:t>Разновидности стилей. Интерпретация и обработка классической музыки прошлого</w:t>
            </w:r>
            <w:r w:rsidRPr="00C4052C">
              <w:rPr>
                <w:bCs/>
                <w:color w:val="000000"/>
              </w:rPr>
              <w:tab/>
              <w:t xml:space="preserve">Бах Токката и фуга ре минор </w:t>
            </w:r>
          </w:p>
          <w:p w:rsidR="00C07C2F" w:rsidRPr="00C4052C" w:rsidRDefault="00C07C2F" w:rsidP="00C07C2F">
            <w:pPr>
              <w:jc w:val="both"/>
              <w:rPr>
                <w:b/>
                <w:bCs/>
                <w:color w:val="000000"/>
              </w:rPr>
            </w:pPr>
            <w:r w:rsidRPr="00C4052C">
              <w:rPr>
                <w:bCs/>
                <w:color w:val="000000"/>
              </w:rPr>
              <w:t>в классическом звучании и современной обработке</w:t>
            </w:r>
            <w:r w:rsidRPr="00C4052C">
              <w:rPr>
                <w:b/>
                <w:bCs/>
                <w:color w:val="000000"/>
              </w:rPr>
              <w:t>.</w:t>
            </w:r>
          </w:p>
          <w:p w:rsidR="00C07C2F" w:rsidRPr="002065E7" w:rsidRDefault="00C07C2F" w:rsidP="00C07C2F">
            <w:pPr>
              <w:jc w:val="both"/>
              <w:rPr>
                <w:bCs/>
                <w:color w:val="000000"/>
              </w:rPr>
            </w:pPr>
            <w:r w:rsidRPr="00C4052C">
              <w:rPr>
                <w:b/>
                <w:bCs/>
                <w:color w:val="000000"/>
              </w:rPr>
              <w:t xml:space="preserve">Переинтонирование классической музыки </w:t>
            </w:r>
            <w:r w:rsidRPr="002065E7">
              <w:rPr>
                <w:bCs/>
                <w:color w:val="000000"/>
              </w:rPr>
              <w:t>в современных обработках. Сравнительные интерпретации. Мастерство исполнителя.</w:t>
            </w:r>
            <w:r w:rsidRPr="002065E7">
              <w:rPr>
                <w:bCs/>
                <w:color w:val="000000"/>
              </w:rPr>
              <w:tab/>
              <w:t>Музыка Баха, Бетховена, Моцарта и др композиторов-классиков в современной обработке.</w:t>
            </w:r>
          </w:p>
          <w:p w:rsidR="00C07C2F" w:rsidRPr="002065E7" w:rsidRDefault="00C07C2F" w:rsidP="00C07C2F">
            <w:pPr>
              <w:jc w:val="both"/>
              <w:rPr>
                <w:bCs/>
                <w:color w:val="000000"/>
              </w:rPr>
            </w:pPr>
            <w:r w:rsidRPr="002065E7">
              <w:rPr>
                <w:bCs/>
                <w:color w:val="000000"/>
              </w:rPr>
              <w:t>Жанр как определённый тип произведений, в рамках которого может быть написано множество сочинений. «Три кита» - песня, танец, марш. Жанры инструментальной</w:t>
            </w:r>
            <w:r>
              <w:rPr>
                <w:bCs/>
                <w:color w:val="000000"/>
              </w:rPr>
              <w:t>, вокальной, театральной музыки</w:t>
            </w:r>
            <w:r w:rsidRPr="002065E7">
              <w:rPr>
                <w:bCs/>
                <w:color w:val="000000"/>
              </w:rPr>
              <w:t>Г.Свиридов, Музыкальные иллюстрации к повести Пушкина «Метель» (Романс, Вальс, Военный марш)</w:t>
            </w:r>
          </w:p>
          <w:p w:rsidR="00C07C2F" w:rsidRPr="002065E7" w:rsidRDefault="00C07C2F" w:rsidP="00C07C2F">
            <w:pPr>
              <w:jc w:val="both"/>
              <w:rPr>
                <w:bCs/>
                <w:color w:val="000000"/>
              </w:rPr>
            </w:pPr>
            <w:r w:rsidRPr="002065E7">
              <w:rPr>
                <w:bCs/>
                <w:color w:val="000000"/>
              </w:rPr>
              <w:t>Р.Шуман, вокальный цикл «Любовь поэта».</w:t>
            </w:r>
          </w:p>
          <w:p w:rsidR="00C07C2F" w:rsidRPr="002065E7" w:rsidRDefault="00C07C2F" w:rsidP="00C07C2F">
            <w:pPr>
              <w:jc w:val="both"/>
              <w:rPr>
                <w:bCs/>
                <w:color w:val="000000"/>
              </w:rPr>
            </w:pPr>
            <w:r w:rsidRPr="002065E7">
              <w:rPr>
                <w:b/>
                <w:bCs/>
                <w:color w:val="000000"/>
              </w:rPr>
              <w:t>Песня – самый распространенный жанр музыкально-литературного творчества.</w:t>
            </w:r>
            <w:r w:rsidRPr="002065E7">
              <w:rPr>
                <w:bCs/>
                <w:color w:val="000000"/>
              </w:rPr>
              <w:t xml:space="preserve"> Роль песни в жизни человека.</w:t>
            </w:r>
          </w:p>
          <w:p w:rsidR="00C07C2F" w:rsidRPr="002065E7" w:rsidRDefault="00C07C2F" w:rsidP="00C07C2F">
            <w:pPr>
              <w:jc w:val="both"/>
              <w:rPr>
                <w:bCs/>
                <w:color w:val="000000"/>
              </w:rPr>
            </w:pPr>
            <w:r w:rsidRPr="002065E7">
              <w:rPr>
                <w:bCs/>
                <w:color w:val="000000"/>
              </w:rPr>
              <w:t>Значение песни в жизни человека. Мелодия – душа песни. Виды исполнения песен. Строение песни: вступление, отыгрыши, заключение, куплетная форма</w:t>
            </w:r>
            <w:r w:rsidRPr="002065E7">
              <w:rPr>
                <w:bCs/>
                <w:color w:val="000000"/>
              </w:rPr>
              <w:tab/>
              <w:t>Песни А.Пахмутовой, И.Матвиенко, М.Дунаевского, А.Ермолова.</w:t>
            </w:r>
          </w:p>
          <w:p w:rsidR="00C07C2F" w:rsidRPr="002065E7" w:rsidRDefault="00C07C2F" w:rsidP="00C07C2F">
            <w:pPr>
              <w:jc w:val="both"/>
              <w:rPr>
                <w:bCs/>
                <w:color w:val="000000"/>
              </w:rPr>
            </w:pPr>
            <w:r w:rsidRPr="002065E7">
              <w:rPr>
                <w:b/>
                <w:bCs/>
                <w:color w:val="000000"/>
              </w:rPr>
              <w:t>Широкое отражение народной песни в русской профессиональной музыке</w:t>
            </w:r>
            <w:r>
              <w:rPr>
                <w:bCs/>
                <w:color w:val="000000"/>
              </w:rPr>
              <w:t>.</w:t>
            </w:r>
            <w:r w:rsidRPr="002065E7">
              <w:rPr>
                <w:bCs/>
                <w:color w:val="000000"/>
              </w:rPr>
              <w:t>Связи между композиторским и народным музыкальным искусством.</w:t>
            </w:r>
          </w:p>
          <w:p w:rsidR="00C07C2F" w:rsidRPr="002065E7" w:rsidRDefault="00C07C2F" w:rsidP="00C07C2F">
            <w:pPr>
              <w:jc w:val="both"/>
              <w:rPr>
                <w:bCs/>
                <w:color w:val="000000"/>
              </w:rPr>
            </w:pPr>
            <w:r w:rsidRPr="002065E7">
              <w:rPr>
                <w:bCs/>
                <w:color w:val="000000"/>
              </w:rPr>
              <w:t xml:space="preserve">Многообразие жанров песенного музыкального фольклора как отражение жизни разных народов определённой эпохи: кантри, фолк-рок, аутентичный фольклор и др. </w:t>
            </w:r>
            <w:r w:rsidRPr="002065E7">
              <w:rPr>
                <w:bCs/>
                <w:color w:val="000000"/>
              </w:rPr>
              <w:tab/>
              <w:t>Глинка «Камаринская»</w:t>
            </w:r>
          </w:p>
          <w:p w:rsidR="00C07C2F" w:rsidRPr="002065E7" w:rsidRDefault="00C07C2F" w:rsidP="00C07C2F">
            <w:pPr>
              <w:jc w:val="both"/>
              <w:rPr>
                <w:bCs/>
                <w:color w:val="000000"/>
              </w:rPr>
            </w:pPr>
            <w:r w:rsidRPr="002065E7">
              <w:rPr>
                <w:bCs/>
                <w:color w:val="000000"/>
              </w:rPr>
              <w:t>Р-К «Садко» песня Садко «Ой, ты темная дубравушка»</w:t>
            </w:r>
          </w:p>
          <w:p w:rsidR="00C07C2F" w:rsidRPr="002065E7" w:rsidRDefault="00C07C2F" w:rsidP="00C07C2F">
            <w:pPr>
              <w:jc w:val="both"/>
              <w:rPr>
                <w:bCs/>
                <w:color w:val="000000"/>
              </w:rPr>
            </w:pPr>
            <w:r w:rsidRPr="002065E7">
              <w:rPr>
                <w:bCs/>
                <w:color w:val="000000"/>
              </w:rPr>
              <w:t>Чайковский «Евгений Онегин», хор «Уж как по мосту-мосточку» Чайковский Симфония №4</w:t>
            </w:r>
          </w:p>
          <w:p w:rsidR="00C07C2F" w:rsidRPr="002065E7" w:rsidRDefault="00C07C2F" w:rsidP="00C07C2F">
            <w:pPr>
              <w:jc w:val="both"/>
              <w:rPr>
                <w:bCs/>
                <w:color w:val="000000"/>
              </w:rPr>
            </w:pPr>
            <w:r w:rsidRPr="002065E7">
              <w:rPr>
                <w:bCs/>
                <w:color w:val="000000"/>
              </w:rPr>
              <w:t>Обработки рнп в исполнении ансамблей Ариэль, Русская песня, Кубанцы.</w:t>
            </w:r>
          </w:p>
          <w:p w:rsidR="00C07C2F" w:rsidRPr="002065E7" w:rsidRDefault="00C07C2F" w:rsidP="00C07C2F">
            <w:pPr>
              <w:jc w:val="both"/>
              <w:rPr>
                <w:bCs/>
                <w:color w:val="000000"/>
              </w:rPr>
            </w:pPr>
            <w:r w:rsidRPr="002065E7">
              <w:rPr>
                <w:b/>
                <w:bCs/>
                <w:color w:val="000000"/>
              </w:rPr>
              <w:t>Продолжить знакомство с песенными жанрами</w:t>
            </w:r>
            <w:r w:rsidRPr="002065E7">
              <w:rPr>
                <w:bCs/>
                <w:color w:val="000000"/>
              </w:rPr>
              <w:t>: серенада, баллада, ария – и особенностями их развития в разные исторические эпохи.</w:t>
            </w:r>
            <w:r w:rsidRPr="002065E7">
              <w:rPr>
                <w:bCs/>
                <w:color w:val="000000"/>
              </w:rPr>
              <w:tab/>
              <w:t>Р.Шуман</w:t>
            </w:r>
            <w:r>
              <w:rPr>
                <w:bCs/>
                <w:color w:val="000000"/>
              </w:rPr>
              <w:t>, вокальный цикл «Любовь поэта»</w:t>
            </w:r>
            <w:r w:rsidRPr="002065E7">
              <w:rPr>
                <w:bCs/>
                <w:color w:val="000000"/>
              </w:rPr>
              <w:t xml:space="preserve">, </w:t>
            </w:r>
            <w:r>
              <w:rPr>
                <w:bCs/>
                <w:color w:val="000000"/>
              </w:rPr>
              <w:t>Ф.Шуберт Серенада</w:t>
            </w:r>
            <w:r w:rsidRPr="002065E7">
              <w:rPr>
                <w:bCs/>
                <w:color w:val="000000"/>
              </w:rPr>
              <w:t>,Херувимская песнь (знаменный распев), П.Чесноков Всенощное бдение,</w:t>
            </w:r>
          </w:p>
          <w:p w:rsidR="00C07C2F" w:rsidRDefault="00C07C2F" w:rsidP="00C07C2F">
            <w:pPr>
              <w:jc w:val="both"/>
              <w:rPr>
                <w:bCs/>
                <w:color w:val="000000"/>
              </w:rPr>
            </w:pPr>
            <w:r w:rsidRPr="002065E7">
              <w:rPr>
                <w:bCs/>
                <w:color w:val="000000"/>
              </w:rPr>
              <w:t>Бах Высокая месса.</w:t>
            </w:r>
          </w:p>
          <w:p w:rsidR="00C07C2F" w:rsidRDefault="00C07C2F" w:rsidP="00C07C2F">
            <w:pPr>
              <w:rPr>
                <w:bCs/>
                <w:color w:val="000000"/>
              </w:rPr>
            </w:pPr>
            <w:r w:rsidRPr="002065E7">
              <w:rPr>
                <w:bCs/>
                <w:color w:val="000000"/>
              </w:rPr>
              <w:t>Жизненная основа художественных образов. Углублённое знакомство с музыкальным жанром соната. Соната в тв-ве Бетховена</w:t>
            </w:r>
            <w:r w:rsidRPr="002065E7">
              <w:rPr>
                <w:bCs/>
                <w:color w:val="000000"/>
              </w:rPr>
              <w:tab/>
              <w:t>Бетховен Соната №14</w:t>
            </w:r>
          </w:p>
          <w:p w:rsidR="00C07C2F" w:rsidRDefault="00C07C2F" w:rsidP="00C07C2F">
            <w:pPr>
              <w:rPr>
                <w:bCs/>
                <w:color w:val="000000"/>
              </w:rPr>
            </w:pPr>
            <w:r w:rsidRPr="002065E7">
              <w:rPr>
                <w:bCs/>
                <w:color w:val="000000"/>
              </w:rPr>
              <w:lastRenderedPageBreak/>
              <w:t>Развитие танцевальных жанров в сценической музыке. Балет и его сост</w:t>
            </w:r>
            <w:r>
              <w:rPr>
                <w:bCs/>
                <w:color w:val="000000"/>
              </w:rPr>
              <w:t xml:space="preserve">авляющие. Типы танца в балетном </w:t>
            </w:r>
            <w:r w:rsidRPr="002065E7">
              <w:rPr>
                <w:bCs/>
                <w:color w:val="000000"/>
              </w:rPr>
              <w:t xml:space="preserve">спектакле. Роль балетмейстера и дирижёра в балете. Современный и </w:t>
            </w:r>
            <w:r>
              <w:rPr>
                <w:bCs/>
                <w:color w:val="000000"/>
              </w:rPr>
              <w:t>классический балетный спектакль</w:t>
            </w:r>
            <w:r w:rsidRPr="002065E7">
              <w:rPr>
                <w:bCs/>
                <w:color w:val="000000"/>
              </w:rPr>
              <w:t>Прокофьев «Ромео и Джульетта»</w:t>
            </w:r>
          </w:p>
          <w:p w:rsidR="00C07C2F" w:rsidRDefault="00C07C2F" w:rsidP="00C07C2F">
            <w:pPr>
              <w:rPr>
                <w:bCs/>
                <w:color w:val="000000"/>
              </w:rPr>
            </w:pPr>
            <w:r w:rsidRPr="002065E7">
              <w:rPr>
                <w:b/>
                <w:bCs/>
                <w:color w:val="000000"/>
              </w:rPr>
              <w:t>Значение танца в жизни человека</w:t>
            </w:r>
            <w:r w:rsidRPr="002065E7">
              <w:rPr>
                <w:bCs/>
                <w:color w:val="000000"/>
              </w:rPr>
              <w:t xml:space="preserve">. Разнообразие танцев разных времён и народов (ритуальные, обрядовые, придворные, бальные, салонные и др.) Продолжить знакомство с тв-вом Штрауса. Своеобразие его творчества, чувство стиля и мир образов композитора. </w:t>
            </w:r>
            <w:r w:rsidRPr="002065E7">
              <w:rPr>
                <w:bCs/>
                <w:color w:val="000000"/>
              </w:rPr>
              <w:tab/>
              <w:t>Штраус, вальсы (Сказки венского леса, На прекрасном голубом Дунае, из оперетты Летучая мышь)</w:t>
            </w:r>
          </w:p>
          <w:p w:rsidR="00C07C2F" w:rsidRPr="002065E7" w:rsidRDefault="00C07C2F" w:rsidP="00C07C2F">
            <w:pPr>
              <w:rPr>
                <w:bCs/>
                <w:color w:val="000000"/>
              </w:rPr>
            </w:pPr>
            <w:r w:rsidRPr="002065E7">
              <w:rPr>
                <w:b/>
                <w:bCs/>
                <w:color w:val="000000"/>
              </w:rPr>
              <w:t xml:space="preserve">Развитие танцевальных жанров в инструментальной музыке. </w:t>
            </w:r>
            <w:r w:rsidRPr="002065E7">
              <w:rPr>
                <w:bCs/>
                <w:color w:val="000000"/>
              </w:rPr>
              <w:t xml:space="preserve">Продолжить знакомство с тв-вом М.Глинки. Своеобразие его творчества, чувство стиля и мир образов композитора </w:t>
            </w:r>
            <w:r w:rsidRPr="002065E7">
              <w:rPr>
                <w:bCs/>
                <w:color w:val="000000"/>
              </w:rPr>
              <w:tab/>
              <w:t>М.Глинка Вальс-фантазия</w:t>
            </w:r>
          </w:p>
          <w:p w:rsidR="00C07C2F" w:rsidRPr="002065E7" w:rsidRDefault="00C07C2F" w:rsidP="00C07C2F">
            <w:pPr>
              <w:rPr>
                <w:bCs/>
                <w:color w:val="000000"/>
              </w:rPr>
            </w:pPr>
            <w:r w:rsidRPr="002065E7">
              <w:rPr>
                <w:bCs/>
                <w:color w:val="000000"/>
              </w:rPr>
              <w:t>Е.Дога Вальс.</w:t>
            </w:r>
          </w:p>
          <w:p w:rsidR="00C07C2F" w:rsidRPr="002065E7" w:rsidRDefault="00C07C2F" w:rsidP="00C07C2F">
            <w:pPr>
              <w:rPr>
                <w:bCs/>
                <w:color w:val="000000"/>
              </w:rPr>
            </w:pPr>
            <w:r w:rsidRPr="002065E7">
              <w:rPr>
                <w:b/>
                <w:bCs/>
                <w:color w:val="000000"/>
              </w:rPr>
              <w:t>Связи музыки с литературой: произведения программной инструментальной музыки</w:t>
            </w:r>
            <w:r w:rsidRPr="002065E7">
              <w:rPr>
                <w:bCs/>
                <w:color w:val="000000"/>
              </w:rPr>
              <w:t>. Знакомство с музыкальными иллюстрациями Г. Свиридова к повести А. Пушкина «Метель». Широкие связи музыки и литературы. Возможности симфонического оркестра в раскрытии образов литературного произведения.</w:t>
            </w:r>
            <w:r w:rsidRPr="002065E7">
              <w:rPr>
                <w:bCs/>
                <w:color w:val="000000"/>
              </w:rPr>
              <w:tab/>
              <w:t>А.Хачатурян Вальс (Маскарад)</w:t>
            </w:r>
          </w:p>
          <w:p w:rsidR="00C07C2F" w:rsidRPr="002065E7" w:rsidRDefault="00C07C2F" w:rsidP="00C07C2F">
            <w:pPr>
              <w:rPr>
                <w:bCs/>
                <w:color w:val="000000"/>
              </w:rPr>
            </w:pPr>
            <w:r w:rsidRPr="002065E7">
              <w:rPr>
                <w:bCs/>
                <w:color w:val="000000"/>
              </w:rPr>
              <w:t>Г.Свиридов Вальс (Метель)</w:t>
            </w:r>
          </w:p>
          <w:p w:rsidR="00C07C2F" w:rsidRPr="002065E7" w:rsidRDefault="00C07C2F" w:rsidP="00C07C2F">
            <w:pPr>
              <w:rPr>
                <w:bCs/>
                <w:color w:val="000000"/>
              </w:rPr>
            </w:pPr>
            <w:r w:rsidRPr="002065E7">
              <w:rPr>
                <w:bCs/>
                <w:color w:val="000000"/>
              </w:rPr>
              <w:t>С.Прокофьев Вальс из оперы «Война и мир».</w:t>
            </w:r>
          </w:p>
          <w:p w:rsidR="00C07C2F" w:rsidRPr="002065E7" w:rsidRDefault="00C07C2F" w:rsidP="00C07C2F">
            <w:pPr>
              <w:rPr>
                <w:bCs/>
                <w:color w:val="000000"/>
              </w:rPr>
            </w:pPr>
            <w:r w:rsidRPr="002065E7">
              <w:rPr>
                <w:b/>
                <w:bCs/>
                <w:color w:val="000000"/>
              </w:rPr>
              <w:t>Марш как самостоятельная пьеса</w:t>
            </w:r>
            <w:r w:rsidRPr="002065E7">
              <w:rPr>
                <w:bCs/>
                <w:color w:val="000000"/>
              </w:rPr>
              <w:t xml:space="preserve"> и часть произведений крупных жанров (оперы, балета, сонаты, сюиты и др.). Эволюция жанров маршевой музыки в истории музыкальной к</w:t>
            </w:r>
            <w:r>
              <w:rPr>
                <w:bCs/>
                <w:color w:val="000000"/>
              </w:rPr>
              <w:t xml:space="preserve">ультуры Жанры маршевой музыки. </w:t>
            </w:r>
            <w:r w:rsidRPr="002065E7">
              <w:rPr>
                <w:bCs/>
                <w:color w:val="000000"/>
              </w:rPr>
              <w:t>Г.Свиридов Военный марш</w:t>
            </w:r>
          </w:p>
          <w:p w:rsidR="00C07C2F" w:rsidRPr="002065E7" w:rsidRDefault="00C07C2F" w:rsidP="00C07C2F">
            <w:pPr>
              <w:rPr>
                <w:bCs/>
                <w:color w:val="000000"/>
              </w:rPr>
            </w:pPr>
            <w:r w:rsidRPr="002065E7">
              <w:rPr>
                <w:bCs/>
                <w:color w:val="000000"/>
              </w:rPr>
              <w:t>Агапов Прощание славянки</w:t>
            </w:r>
          </w:p>
          <w:p w:rsidR="00C07C2F" w:rsidRPr="002065E7" w:rsidRDefault="00C07C2F" w:rsidP="00C07C2F">
            <w:pPr>
              <w:rPr>
                <w:bCs/>
                <w:color w:val="000000"/>
              </w:rPr>
            </w:pPr>
            <w:r w:rsidRPr="002065E7">
              <w:rPr>
                <w:bCs/>
                <w:color w:val="000000"/>
              </w:rPr>
              <w:t>Ф.Мендельсон Свадебный марш</w:t>
            </w:r>
          </w:p>
          <w:p w:rsidR="00C07C2F" w:rsidRPr="002065E7" w:rsidRDefault="00C07C2F" w:rsidP="00C07C2F">
            <w:pPr>
              <w:rPr>
                <w:bCs/>
                <w:color w:val="000000"/>
              </w:rPr>
            </w:pPr>
            <w:r w:rsidRPr="002065E7">
              <w:rPr>
                <w:bCs/>
                <w:color w:val="000000"/>
              </w:rPr>
              <w:t>М.Глинка Марш Черномора</w:t>
            </w:r>
          </w:p>
          <w:p w:rsidR="00C07C2F" w:rsidRPr="002065E7" w:rsidRDefault="00C07C2F" w:rsidP="00C07C2F">
            <w:pPr>
              <w:rPr>
                <w:bCs/>
                <w:color w:val="000000"/>
              </w:rPr>
            </w:pPr>
            <w:r w:rsidRPr="002065E7">
              <w:rPr>
                <w:bCs/>
                <w:color w:val="000000"/>
              </w:rPr>
              <w:t>Моцарт Турецкий марш.</w:t>
            </w:r>
          </w:p>
          <w:p w:rsidR="00C07C2F" w:rsidRPr="002065E7" w:rsidRDefault="00C07C2F" w:rsidP="00C07C2F">
            <w:pPr>
              <w:rPr>
                <w:bCs/>
                <w:color w:val="000000"/>
              </w:rPr>
            </w:pPr>
            <w:r w:rsidRPr="002065E7">
              <w:rPr>
                <w:b/>
                <w:bCs/>
                <w:color w:val="000000"/>
              </w:rPr>
              <w:t>Знакомство с тв-вом знаменитых исполнительских коллективов</w:t>
            </w:r>
            <w:r w:rsidRPr="002065E7">
              <w:rPr>
                <w:bCs/>
                <w:color w:val="000000"/>
              </w:rPr>
              <w:tab/>
              <w:t>видео: хор им. Пятницкого, хоровая капелла им. Юрлова, хор п/у В.Минина, Хор Турецкого;</w:t>
            </w:r>
          </w:p>
          <w:p w:rsidR="00C07C2F" w:rsidRPr="002065E7" w:rsidRDefault="00C07C2F" w:rsidP="00C07C2F">
            <w:pPr>
              <w:rPr>
                <w:bCs/>
                <w:color w:val="000000"/>
              </w:rPr>
            </w:pPr>
            <w:r w:rsidRPr="002065E7">
              <w:rPr>
                <w:bCs/>
                <w:color w:val="000000"/>
              </w:rPr>
              <w:t xml:space="preserve"> Большой симфонический оркестр им. Чайковского, Национальный академический оркестр народных инструментов России имени Н. П. Осипова, Венский филармонический оркестр.</w:t>
            </w:r>
          </w:p>
          <w:p w:rsidR="00C07C2F" w:rsidRPr="002065E7" w:rsidRDefault="00C07C2F" w:rsidP="00C07C2F">
            <w:pPr>
              <w:rPr>
                <w:bCs/>
                <w:color w:val="000000"/>
              </w:rPr>
            </w:pPr>
            <w:r w:rsidRPr="002065E7">
              <w:rPr>
                <w:bCs/>
                <w:color w:val="000000"/>
              </w:rPr>
              <w:tab/>
            </w:r>
          </w:p>
        </w:tc>
        <w:tc>
          <w:tcPr>
            <w:tcW w:w="1320" w:type="dxa"/>
            <w:shd w:val="clear" w:color="auto" w:fill="auto"/>
          </w:tcPr>
          <w:p w:rsidR="00C07C2F" w:rsidRPr="00A8053E" w:rsidRDefault="00C07C2F" w:rsidP="00C07C2F">
            <w:pPr>
              <w:widowControl/>
              <w:tabs>
                <w:tab w:val="left" w:pos="1440"/>
              </w:tabs>
              <w:autoSpaceDE/>
              <w:autoSpaceDN/>
              <w:ind w:hanging="63"/>
              <w:jc w:val="center"/>
              <w:rPr>
                <w:b/>
                <w:sz w:val="24"/>
                <w:szCs w:val="24"/>
                <w:lang w:val="en-US"/>
              </w:rPr>
            </w:pPr>
            <w:r>
              <w:rPr>
                <w:b/>
                <w:sz w:val="24"/>
                <w:szCs w:val="24"/>
                <w:lang w:val="en-US"/>
              </w:rPr>
              <w:lastRenderedPageBreak/>
              <w:t>17</w:t>
            </w:r>
            <w:r w:rsidRPr="004446AA">
              <w:rPr>
                <w:b/>
                <w:sz w:val="24"/>
                <w:szCs w:val="24"/>
              </w:rPr>
              <w:t>часов</w:t>
            </w:r>
          </w:p>
        </w:tc>
      </w:tr>
      <w:tr w:rsidR="00C07C2F" w:rsidRPr="00312CDD" w:rsidTr="00C07C2F">
        <w:tblPrEx>
          <w:tblLook w:val="00A0" w:firstRow="1" w:lastRow="0" w:firstColumn="1" w:lastColumn="0" w:noHBand="0" w:noVBand="0"/>
        </w:tblPrEx>
        <w:trPr>
          <w:trHeight w:val="983"/>
        </w:trPr>
        <w:tc>
          <w:tcPr>
            <w:tcW w:w="1951" w:type="dxa"/>
            <w:shd w:val="clear" w:color="auto" w:fill="auto"/>
          </w:tcPr>
          <w:p w:rsidR="00C07C2F" w:rsidRPr="002065E7" w:rsidRDefault="00C07C2F" w:rsidP="00C07C2F">
            <w:pPr>
              <w:shd w:val="clear" w:color="auto" w:fill="FFFFFF"/>
              <w:tabs>
                <w:tab w:val="left" w:pos="0"/>
              </w:tabs>
              <w:jc w:val="center"/>
              <w:rPr>
                <w:b/>
                <w:bCs/>
                <w:color w:val="000000"/>
                <w:sz w:val="24"/>
                <w:szCs w:val="24"/>
              </w:rPr>
            </w:pPr>
            <w:r w:rsidRPr="002065E7">
              <w:rPr>
                <w:b/>
                <w:bCs/>
                <w:color w:val="000000"/>
                <w:sz w:val="24"/>
                <w:szCs w:val="24"/>
              </w:rPr>
              <w:lastRenderedPageBreak/>
              <w:t>Раздел 2:</w:t>
            </w:r>
          </w:p>
          <w:p w:rsidR="00C07C2F" w:rsidRPr="004446AA" w:rsidRDefault="00C07C2F" w:rsidP="00C07C2F">
            <w:pPr>
              <w:shd w:val="clear" w:color="auto" w:fill="FFFFFF"/>
              <w:tabs>
                <w:tab w:val="left" w:pos="0"/>
              </w:tabs>
              <w:jc w:val="center"/>
              <w:rPr>
                <w:b/>
                <w:bCs/>
                <w:color w:val="000000"/>
                <w:sz w:val="24"/>
                <w:szCs w:val="24"/>
              </w:rPr>
            </w:pPr>
            <w:r w:rsidRPr="002065E7">
              <w:rPr>
                <w:b/>
                <w:bCs/>
                <w:color w:val="000000"/>
                <w:sz w:val="24"/>
                <w:szCs w:val="24"/>
              </w:rPr>
              <w:t xml:space="preserve"> Традиции и новаторство в музыке</w:t>
            </w: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Pr="004446AA" w:rsidRDefault="00C07C2F" w:rsidP="00C07C2F">
            <w:pPr>
              <w:shd w:val="clear" w:color="auto" w:fill="FFFFFF"/>
              <w:tabs>
                <w:tab w:val="left" w:pos="0"/>
              </w:tabs>
              <w:jc w:val="center"/>
              <w:rPr>
                <w:b/>
                <w:bCs/>
                <w:color w:val="000000"/>
                <w:sz w:val="24"/>
                <w:szCs w:val="24"/>
              </w:rPr>
            </w:pPr>
          </w:p>
          <w:p w:rsidR="00C07C2F" w:rsidRDefault="00C07C2F" w:rsidP="00C07C2F">
            <w:pPr>
              <w:shd w:val="clear" w:color="auto" w:fill="FFFFFF"/>
              <w:tabs>
                <w:tab w:val="left" w:pos="0"/>
              </w:tabs>
              <w:jc w:val="center"/>
              <w:rPr>
                <w:b/>
                <w:sz w:val="24"/>
                <w:szCs w:val="24"/>
              </w:rPr>
            </w:pPr>
          </w:p>
          <w:p w:rsidR="00C07C2F" w:rsidRPr="004446AA" w:rsidRDefault="00C07C2F" w:rsidP="00C07C2F">
            <w:pPr>
              <w:jc w:val="center"/>
              <w:rPr>
                <w:b/>
                <w:spacing w:val="-12"/>
                <w:sz w:val="24"/>
                <w:szCs w:val="24"/>
              </w:rPr>
            </w:pPr>
          </w:p>
        </w:tc>
        <w:tc>
          <w:tcPr>
            <w:tcW w:w="5517" w:type="dxa"/>
            <w:vAlign w:val="center"/>
          </w:tcPr>
          <w:p w:rsidR="00C07C2F" w:rsidRPr="00B3461E" w:rsidRDefault="00C07C2F" w:rsidP="00C07C2F">
            <w:pPr>
              <w:jc w:val="both"/>
              <w:rPr>
                <w:color w:val="000000"/>
              </w:rPr>
            </w:pPr>
            <w:r w:rsidRPr="00B3461E">
              <w:rPr>
                <w:b/>
                <w:color w:val="000000"/>
              </w:rPr>
              <w:t>Джаз. Корни и стоки.</w:t>
            </w:r>
            <w:r w:rsidRPr="00B3461E">
              <w:rPr>
                <w:color w:val="000000"/>
              </w:rPr>
              <w:t xml:space="preserve"> Симфоджаз</w:t>
            </w:r>
            <w:r w:rsidRPr="00B3461E">
              <w:rPr>
                <w:color w:val="000000"/>
              </w:rPr>
              <w:tab/>
              <w:t>Продолжить знакомство с  историей развития джазовой музыки, её истоками (спиричуэл, блюз). творчеством Дж. Гершвина. Дж. Гершвин – создатель американской национальной классики ХХ в., первооткрыватель симфоджаза. Джазовые импровизации и обработки. Взаимодействие лёгкой и серьёзной музыки в рамках симфоджаза</w:t>
            </w:r>
            <w:r w:rsidRPr="00B3461E">
              <w:rPr>
                <w:color w:val="000000"/>
              </w:rPr>
              <w:tab/>
              <w:t>Стили и направления в джазовой музыке. Знаменитые исполнители</w:t>
            </w:r>
          </w:p>
          <w:p w:rsidR="00C07C2F" w:rsidRDefault="00C07C2F" w:rsidP="00C07C2F">
            <w:pPr>
              <w:jc w:val="both"/>
              <w:rPr>
                <w:color w:val="000000"/>
              </w:rPr>
            </w:pPr>
            <w:r w:rsidRPr="00B3461E">
              <w:rPr>
                <w:color w:val="000000"/>
              </w:rPr>
              <w:t>Д.Гершвин Рапсодия в стиле блюз, фр. из «Порги и Бесс»</w:t>
            </w:r>
          </w:p>
          <w:p w:rsidR="00C07C2F" w:rsidRPr="00B3461E" w:rsidRDefault="00C07C2F" w:rsidP="00C07C2F">
            <w:pPr>
              <w:jc w:val="both"/>
              <w:rPr>
                <w:color w:val="000000"/>
              </w:rPr>
            </w:pPr>
            <w:r w:rsidRPr="00B3461E">
              <w:rPr>
                <w:b/>
                <w:color w:val="000000"/>
              </w:rPr>
              <w:t>Рок-опера</w:t>
            </w:r>
            <w:r w:rsidRPr="00B3461E">
              <w:rPr>
                <w:color w:val="000000"/>
              </w:rPr>
              <w:tab/>
              <w:t>Рок-опера. Состав инструментов. Драматургия рок-оперы – конфликтное противостояние. Музыкальные образы главных героев.</w:t>
            </w:r>
            <w:r w:rsidRPr="00B3461E">
              <w:rPr>
                <w:color w:val="000000"/>
              </w:rPr>
              <w:tab/>
              <w:t>Более глубокое изучение рок-оперы А.Рыбникова «Юнона и Авось».</w:t>
            </w:r>
          </w:p>
          <w:p w:rsidR="00C07C2F" w:rsidRPr="00B3461E" w:rsidRDefault="00C07C2F" w:rsidP="00C07C2F">
            <w:pPr>
              <w:jc w:val="both"/>
              <w:rPr>
                <w:color w:val="000000"/>
              </w:rPr>
            </w:pPr>
            <w:r w:rsidRPr="00B3461E">
              <w:rPr>
                <w:color w:val="000000"/>
              </w:rPr>
              <w:t>Образ Резанова в исполнении Н.Караченцова, Д.Певцова, В.Ракова.</w:t>
            </w:r>
          </w:p>
          <w:p w:rsidR="00C07C2F" w:rsidRDefault="00C07C2F" w:rsidP="00C07C2F">
            <w:pPr>
              <w:jc w:val="both"/>
              <w:rPr>
                <w:color w:val="000000"/>
              </w:rPr>
            </w:pPr>
            <w:r w:rsidRPr="00B3461E">
              <w:rPr>
                <w:b/>
                <w:color w:val="000000"/>
              </w:rPr>
              <w:t>Авторская песня</w:t>
            </w:r>
            <w:r w:rsidRPr="00B3461E">
              <w:rPr>
                <w:color w:val="000000"/>
              </w:rPr>
              <w:tab/>
              <w:t xml:space="preserve">Углубленное знакосмство с историей развития авторской песни от Средневековья и до нашего времени. </w:t>
            </w:r>
            <w:r w:rsidRPr="00B3461E">
              <w:rPr>
                <w:color w:val="000000"/>
              </w:rPr>
              <w:lastRenderedPageBreak/>
              <w:t>Жанры, особенности и исполнители авторской песни</w:t>
            </w:r>
            <w:r w:rsidRPr="00B3461E">
              <w:rPr>
                <w:color w:val="000000"/>
              </w:rPr>
              <w:tab/>
              <w:t>В.Высоцкий, Б.Окуджава, Ю.Ви</w:t>
            </w:r>
            <w:r>
              <w:rPr>
                <w:color w:val="000000"/>
              </w:rPr>
              <w:t>збор, В.Егоров, Т.и С.Никитины.</w:t>
            </w:r>
          </w:p>
          <w:p w:rsidR="00C07C2F" w:rsidRPr="00B3461E" w:rsidRDefault="00C07C2F" w:rsidP="00C07C2F">
            <w:pPr>
              <w:jc w:val="both"/>
              <w:rPr>
                <w:color w:val="000000"/>
              </w:rPr>
            </w:pPr>
            <w:r w:rsidRPr="00B3461E">
              <w:rPr>
                <w:b/>
                <w:color w:val="000000"/>
              </w:rPr>
              <w:t>Духовная музыка</w:t>
            </w:r>
            <w:r w:rsidRPr="00D9468D">
              <w:rPr>
                <w:color w:val="000000"/>
              </w:rPr>
              <w:t>.</w:t>
            </w:r>
            <w:r w:rsidRPr="00B3461E">
              <w:rPr>
                <w:color w:val="000000"/>
              </w:rPr>
              <w:tab/>
              <w:t>Музыкальные образы духовной музыки. Музыкальные истоки восточной (православной) и западной (католической) церквей: знаменный распев и хорал. Особенности развития духовной (церковной) музыки в Древней Руси в историческом контексте (от знаменного распева до партесного пения). Различные жанры церковного пения. Знакомство с новым жанром – хоровым концертом. Знакомство с жизнью и творчеством М. Березовского</w:t>
            </w:r>
            <w:r w:rsidRPr="00B3461E">
              <w:rPr>
                <w:color w:val="000000"/>
              </w:rPr>
              <w:tab/>
              <w:t>Бах Высокая месса, Вивальди  «Gloria»</w:t>
            </w:r>
          </w:p>
          <w:p w:rsidR="00C07C2F" w:rsidRDefault="00C07C2F" w:rsidP="00C07C2F">
            <w:pPr>
              <w:jc w:val="both"/>
              <w:rPr>
                <w:color w:val="000000"/>
              </w:rPr>
            </w:pPr>
            <w:r w:rsidRPr="00B3461E">
              <w:rPr>
                <w:color w:val="000000"/>
              </w:rPr>
              <w:t>Струмский «Великое славословие», Львов «Вечери Твоея», Чесноков «Совет превечный»</w:t>
            </w:r>
          </w:p>
          <w:p w:rsidR="00C07C2F" w:rsidRPr="00B3461E" w:rsidRDefault="00C07C2F" w:rsidP="00C07C2F">
            <w:pPr>
              <w:jc w:val="both"/>
              <w:rPr>
                <w:color w:val="000000"/>
              </w:rPr>
            </w:pPr>
            <w:r w:rsidRPr="00B3461E">
              <w:rPr>
                <w:b/>
                <w:color w:val="000000"/>
              </w:rPr>
              <w:t>Вечная музыка Вивальди</w:t>
            </w:r>
            <w:r w:rsidRPr="00B3461E">
              <w:rPr>
                <w:color w:val="000000"/>
              </w:rPr>
              <w:t>. Эпоха Барокко в музыке</w:t>
            </w:r>
            <w:r w:rsidRPr="00B3461E">
              <w:rPr>
                <w:color w:val="000000"/>
              </w:rPr>
              <w:tab/>
              <w:t>Характерные признаки музыкального барокко (конец XVI – XVIII в.), его связь с архитектурой. Контрапункт, полифония. Углубление знакомства с жанром инструментальный концерт. Особенности стиля барокко. Продолжить знакомство с тв-вом А.Вивальди. Своеобразие его творчества, чувство стиля и мир образов композитора</w:t>
            </w:r>
            <w:r w:rsidRPr="00B3461E">
              <w:rPr>
                <w:color w:val="000000"/>
              </w:rPr>
              <w:tab/>
              <w:t>Вивальди «Времена года».</w:t>
            </w:r>
          </w:p>
          <w:p w:rsidR="00C07C2F" w:rsidRPr="00B3461E" w:rsidRDefault="00C07C2F" w:rsidP="00C07C2F">
            <w:pPr>
              <w:jc w:val="both"/>
              <w:rPr>
                <w:color w:val="000000"/>
              </w:rPr>
            </w:pPr>
            <w:r w:rsidRPr="00B3461E">
              <w:rPr>
                <w:b/>
                <w:color w:val="000000"/>
              </w:rPr>
              <w:t>Характерные признаки музыкального классицизма</w:t>
            </w:r>
            <w:r>
              <w:rPr>
                <w:color w:val="000000"/>
              </w:rPr>
              <w:t>.</w:t>
            </w:r>
            <w:r w:rsidRPr="00B3461E">
              <w:rPr>
                <w:color w:val="000000"/>
              </w:rPr>
              <w:t>Сонатная форма. «Венская классическая школа». Великие представители классицизма: Й. Гайдн, В. Моцарт, Л. Бетховен, К. Глюк, М. Глинка. Состав симфонического оркестра. Взаимосвязи музыки с литературой, театром, архитектурой, изобразительным искусством</w:t>
            </w:r>
            <w:r w:rsidRPr="00B3461E">
              <w:rPr>
                <w:color w:val="000000"/>
              </w:rPr>
              <w:tab/>
              <w:t>Гайдн Симфония № 45, Моцарт Симфония №40, Бетховен Симфония №3</w:t>
            </w:r>
          </w:p>
          <w:p w:rsidR="00C07C2F" w:rsidRPr="00B3461E" w:rsidRDefault="00C07C2F" w:rsidP="00C07C2F">
            <w:pPr>
              <w:jc w:val="both"/>
              <w:rPr>
                <w:color w:val="000000"/>
              </w:rPr>
            </w:pPr>
            <w:r w:rsidRPr="00B3461E">
              <w:rPr>
                <w:color w:val="000000"/>
              </w:rPr>
              <w:t>Симфонические произведения М.Глинки.</w:t>
            </w:r>
          </w:p>
          <w:p w:rsidR="00C07C2F" w:rsidRPr="00B3461E" w:rsidRDefault="00C07C2F" w:rsidP="00C07C2F">
            <w:pPr>
              <w:jc w:val="both"/>
              <w:rPr>
                <w:color w:val="000000"/>
              </w:rPr>
            </w:pPr>
            <w:r w:rsidRPr="00B3461E">
              <w:rPr>
                <w:b/>
                <w:color w:val="000000"/>
              </w:rPr>
              <w:t>«…И музыка, которой нет конца…»</w:t>
            </w:r>
            <w:r w:rsidRPr="00B3461E">
              <w:rPr>
                <w:color w:val="000000"/>
              </w:rPr>
              <w:t xml:space="preserve"> Эпоха Романтизма в музыке</w:t>
            </w:r>
            <w:r w:rsidRPr="00B3461E">
              <w:rPr>
                <w:color w:val="000000"/>
              </w:rPr>
              <w:tab/>
              <w:t>Знакомство с тв-вом Паганини. Выразительные возможности скрипки, её создатели и современные исполнители.</w:t>
            </w:r>
            <w:r w:rsidRPr="00B3461E">
              <w:rPr>
                <w:color w:val="000000"/>
              </w:rPr>
              <w:tab/>
              <w:t>Паганини Каприс №24</w:t>
            </w:r>
          </w:p>
          <w:p w:rsidR="00C07C2F" w:rsidRPr="00B3461E" w:rsidRDefault="00C07C2F" w:rsidP="00C07C2F">
            <w:pPr>
              <w:jc w:val="both"/>
              <w:rPr>
                <w:color w:val="000000"/>
              </w:rPr>
            </w:pPr>
            <w:r w:rsidRPr="00B3461E">
              <w:rPr>
                <w:color w:val="000000"/>
              </w:rPr>
              <w:t>С.Баневич «Дорога».</w:t>
            </w:r>
          </w:p>
          <w:p w:rsidR="00C07C2F" w:rsidRPr="00B3461E" w:rsidRDefault="00C07C2F" w:rsidP="00C07C2F">
            <w:pPr>
              <w:jc w:val="both"/>
              <w:rPr>
                <w:color w:val="000000"/>
              </w:rPr>
            </w:pPr>
            <w:r w:rsidRPr="00B3461E">
              <w:rPr>
                <w:b/>
                <w:color w:val="000000"/>
              </w:rPr>
              <w:t>Творческий стиль С.Рахманинова</w:t>
            </w:r>
            <w:r w:rsidRPr="00B3461E">
              <w:rPr>
                <w:color w:val="000000"/>
              </w:rPr>
              <w:tab/>
              <w:t>Продолжить знакомство с  жизнью и творчеством С. Рахманинова. Знакомство с миром образов музыки композитора на примере  «Рапсодии на тему Паганини».  Исполнительские интерпретации</w:t>
            </w:r>
            <w:r w:rsidRPr="00B3461E">
              <w:rPr>
                <w:color w:val="000000"/>
              </w:rPr>
              <w:tab/>
              <w:t>Рахманинов Рапсодия на тему Паганини.</w:t>
            </w:r>
          </w:p>
          <w:p w:rsidR="00C07C2F" w:rsidRDefault="00C07C2F" w:rsidP="00C07C2F">
            <w:pPr>
              <w:jc w:val="both"/>
              <w:rPr>
                <w:color w:val="000000"/>
              </w:rPr>
            </w:pPr>
            <w:r w:rsidRPr="00B3461E">
              <w:rPr>
                <w:b/>
                <w:color w:val="000000"/>
              </w:rPr>
              <w:t>Историческая хроника А.Пушкина и опера М.Мусоргского</w:t>
            </w:r>
            <w:r w:rsidRPr="00B3461E">
              <w:rPr>
                <w:color w:val="000000"/>
              </w:rPr>
              <w:t xml:space="preserve"> «Борис Годунов»</w:t>
            </w:r>
            <w:r w:rsidRPr="00B3461E">
              <w:rPr>
                <w:color w:val="000000"/>
              </w:rPr>
              <w:tab/>
              <w:t>Новая эпоха в русском музыкальном искусстве. Драматургия оперы – конфликтное противостояние двух сил. Музыкальные образы оперных героев</w:t>
            </w:r>
            <w:r w:rsidRPr="00B3461E">
              <w:rPr>
                <w:color w:val="000000"/>
              </w:rPr>
              <w:tab/>
              <w:t>фрагменты оперы Мусоргского «Борис Годунов» (монолог Бориса, сцена коронации, хор Расходилась, разгулялась…)</w:t>
            </w:r>
          </w:p>
          <w:p w:rsidR="00C07C2F" w:rsidRPr="00B3461E" w:rsidRDefault="00C07C2F" w:rsidP="00C07C2F">
            <w:pPr>
              <w:jc w:val="both"/>
              <w:rPr>
                <w:color w:val="000000"/>
              </w:rPr>
            </w:pPr>
            <w:r w:rsidRPr="00B3461E">
              <w:rPr>
                <w:b/>
                <w:color w:val="000000"/>
              </w:rPr>
              <w:t>Всегда современный Чайковский</w:t>
            </w:r>
            <w:r w:rsidRPr="00B3461E">
              <w:rPr>
                <w:color w:val="000000"/>
              </w:rPr>
              <w:tab/>
              <w:t xml:space="preserve">Образный мир произведений П.Чайковского. Своеобразие его творчества, чувство </w:t>
            </w:r>
            <w:r>
              <w:rPr>
                <w:color w:val="000000"/>
              </w:rPr>
              <w:t>стиля и мир образов композитора</w:t>
            </w:r>
            <w:r w:rsidRPr="00B3461E">
              <w:rPr>
                <w:color w:val="000000"/>
              </w:rPr>
              <w:t>фрагменты оперы  «Евгений Онегин», Концерт №1 для ф-но с оркестром.</w:t>
            </w:r>
          </w:p>
          <w:p w:rsidR="00C07C2F" w:rsidRPr="00B3461E" w:rsidRDefault="00C07C2F" w:rsidP="00C07C2F">
            <w:pPr>
              <w:jc w:val="both"/>
              <w:rPr>
                <w:color w:val="000000"/>
              </w:rPr>
            </w:pPr>
            <w:r w:rsidRPr="00B3461E">
              <w:rPr>
                <w:b/>
                <w:color w:val="000000"/>
              </w:rPr>
              <w:t>Мы помним… Мы гордимся…</w:t>
            </w:r>
            <w:r w:rsidRPr="00B3461E">
              <w:rPr>
                <w:color w:val="000000"/>
              </w:rPr>
              <w:t xml:space="preserve"> Песни</w:t>
            </w:r>
            <w:r>
              <w:rPr>
                <w:color w:val="000000"/>
              </w:rPr>
              <w:t xml:space="preserve"> великого подвига</w:t>
            </w:r>
            <w:r w:rsidRPr="00B3461E">
              <w:rPr>
                <w:color w:val="000000"/>
              </w:rPr>
              <w:t>Роль музыки в годы Великой Отечественной войны, тематика воинского подвига сове</w:t>
            </w:r>
            <w:r>
              <w:rPr>
                <w:color w:val="000000"/>
              </w:rPr>
              <w:t xml:space="preserve">тского народа; деятели культуры </w:t>
            </w:r>
            <w:r w:rsidRPr="00B3461E">
              <w:rPr>
                <w:color w:val="000000"/>
              </w:rPr>
              <w:t>песни времен ВОВ и о ВОВ.</w:t>
            </w:r>
          </w:p>
          <w:p w:rsidR="00C07C2F" w:rsidRPr="00B3461E" w:rsidRDefault="00C07C2F" w:rsidP="00C07C2F">
            <w:pPr>
              <w:jc w:val="both"/>
              <w:rPr>
                <w:color w:val="000000"/>
              </w:rPr>
            </w:pPr>
            <w:r w:rsidRPr="00B3461E">
              <w:rPr>
                <w:b/>
                <w:color w:val="000000"/>
              </w:rPr>
              <w:t>Музыка кинематографа</w:t>
            </w:r>
            <w:r w:rsidRPr="00B3461E">
              <w:rPr>
                <w:color w:val="000000"/>
              </w:rPr>
              <w:t>.Роль музыки в кино и на телевидении</w:t>
            </w:r>
            <w:r w:rsidRPr="00B3461E">
              <w:rPr>
                <w:color w:val="000000"/>
              </w:rPr>
              <w:tab/>
              <w:t>А.Петров, В.Лебедев, А.Шнитке, А.Зацепин, А.Рыбников.</w:t>
            </w:r>
          </w:p>
          <w:p w:rsidR="00C07C2F" w:rsidRPr="00B3461E" w:rsidRDefault="00C07C2F" w:rsidP="00C07C2F">
            <w:pPr>
              <w:jc w:val="both"/>
              <w:rPr>
                <w:b/>
                <w:color w:val="000000"/>
              </w:rPr>
            </w:pPr>
            <w:r w:rsidRPr="00B3461E">
              <w:rPr>
                <w:b/>
                <w:color w:val="000000"/>
              </w:rPr>
              <w:lastRenderedPageBreak/>
              <w:t>Традиции и новаторство в тв-ве С.Прокофьева.</w:t>
            </w:r>
          </w:p>
          <w:p w:rsidR="00C07C2F" w:rsidRPr="00B3461E" w:rsidRDefault="00C07C2F" w:rsidP="00C07C2F">
            <w:pPr>
              <w:jc w:val="both"/>
              <w:rPr>
                <w:color w:val="000000"/>
              </w:rPr>
            </w:pPr>
            <w:r w:rsidRPr="00B3461E">
              <w:rPr>
                <w:color w:val="000000"/>
              </w:rPr>
              <w:t>Стилизация и полистилистика.</w:t>
            </w:r>
            <w:r w:rsidRPr="00B3461E">
              <w:rPr>
                <w:color w:val="000000"/>
              </w:rPr>
              <w:tab/>
              <w:t>Образный мир произведений С. Прокофьева. Своеобразие его творчества, чувство стиля и мир образов композитора.</w:t>
            </w:r>
          </w:p>
          <w:p w:rsidR="00C07C2F" w:rsidRPr="00C07C2F" w:rsidRDefault="00C07C2F" w:rsidP="00C07C2F">
            <w:pPr>
              <w:jc w:val="both"/>
              <w:rPr>
                <w:color w:val="000000"/>
              </w:rPr>
            </w:pPr>
            <w:r w:rsidRPr="00B3461E">
              <w:rPr>
                <w:color w:val="000000"/>
              </w:rPr>
              <w:t>Полистилистика в музыке 20-21 вв, как «многоголосие» , диалог композитора с музыкой предшествующих поколений. Стили и направления современной популярной музыки.</w:t>
            </w:r>
            <w:r w:rsidRPr="00B3461E">
              <w:rPr>
                <w:color w:val="000000"/>
              </w:rPr>
              <w:tab/>
              <w:t>Прокофьев Классическая симфония</w:t>
            </w:r>
            <w:r>
              <w:rPr>
                <w:color w:val="000000"/>
                <w:lang w:val="en-US"/>
              </w:rPr>
              <w:t>.</w:t>
            </w:r>
          </w:p>
        </w:tc>
        <w:tc>
          <w:tcPr>
            <w:tcW w:w="1320" w:type="dxa"/>
            <w:shd w:val="clear" w:color="auto" w:fill="auto"/>
          </w:tcPr>
          <w:p w:rsidR="00C07C2F" w:rsidRDefault="00C07C2F" w:rsidP="00C07C2F">
            <w:pPr>
              <w:tabs>
                <w:tab w:val="left" w:pos="1440"/>
              </w:tabs>
              <w:rPr>
                <w:b/>
                <w:sz w:val="24"/>
                <w:szCs w:val="24"/>
              </w:rPr>
            </w:pPr>
            <w:r>
              <w:rPr>
                <w:b/>
                <w:sz w:val="24"/>
                <w:szCs w:val="24"/>
                <w:lang w:val="en-US"/>
              </w:rPr>
              <w:lastRenderedPageBreak/>
              <w:t>17</w:t>
            </w:r>
            <w:r w:rsidRPr="004446AA">
              <w:rPr>
                <w:b/>
                <w:sz w:val="24"/>
                <w:szCs w:val="24"/>
              </w:rPr>
              <w:t xml:space="preserve"> часов</w:t>
            </w: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Pr="007167A4" w:rsidRDefault="00C07C2F" w:rsidP="00C07C2F">
            <w:pPr>
              <w:rPr>
                <w:sz w:val="24"/>
                <w:szCs w:val="24"/>
              </w:rPr>
            </w:pPr>
          </w:p>
          <w:p w:rsidR="00C07C2F" w:rsidRDefault="00C07C2F" w:rsidP="00C07C2F">
            <w:pPr>
              <w:rPr>
                <w:sz w:val="24"/>
                <w:szCs w:val="24"/>
              </w:rPr>
            </w:pPr>
          </w:p>
          <w:p w:rsidR="00C07C2F" w:rsidRDefault="00C07C2F" w:rsidP="00C07C2F">
            <w:pPr>
              <w:rPr>
                <w:sz w:val="24"/>
                <w:szCs w:val="24"/>
              </w:rPr>
            </w:pPr>
          </w:p>
          <w:p w:rsidR="00C07C2F" w:rsidRPr="007167A4" w:rsidRDefault="00C07C2F" w:rsidP="00C07C2F">
            <w:pPr>
              <w:jc w:val="center"/>
              <w:rPr>
                <w:b/>
                <w:sz w:val="24"/>
                <w:szCs w:val="24"/>
              </w:rPr>
            </w:pPr>
          </w:p>
        </w:tc>
      </w:tr>
    </w:tbl>
    <w:p w:rsidR="00C07C2F" w:rsidRPr="00C07C2F" w:rsidRDefault="00C07C2F" w:rsidP="00C07C2F">
      <w:pPr>
        <w:spacing w:line="276" w:lineRule="auto"/>
        <w:jc w:val="center"/>
        <w:rPr>
          <w:b/>
          <w:sz w:val="24"/>
          <w:szCs w:val="24"/>
        </w:rPr>
      </w:pPr>
    </w:p>
    <w:p w:rsidR="009731AE" w:rsidRDefault="00C07C2F" w:rsidP="009731AE">
      <w:pPr>
        <w:spacing w:line="276" w:lineRule="auto"/>
        <w:jc w:val="center"/>
        <w:rPr>
          <w:b/>
          <w:sz w:val="24"/>
          <w:szCs w:val="24"/>
        </w:rPr>
      </w:pPr>
      <w:r>
        <w:rPr>
          <w:b/>
          <w:sz w:val="24"/>
          <w:szCs w:val="24"/>
        </w:rPr>
        <w:t>2</w:t>
      </w:r>
      <w:r w:rsidR="009731AE" w:rsidRPr="009731AE">
        <w:rPr>
          <w:b/>
          <w:sz w:val="24"/>
          <w:szCs w:val="24"/>
        </w:rPr>
        <w:t>.2.2.16</w:t>
      </w:r>
      <w:r>
        <w:rPr>
          <w:b/>
          <w:sz w:val="24"/>
          <w:szCs w:val="24"/>
        </w:rPr>
        <w:t xml:space="preserve">  </w:t>
      </w:r>
      <w:r w:rsidR="009731AE" w:rsidRPr="009731AE">
        <w:rPr>
          <w:b/>
          <w:sz w:val="24"/>
          <w:szCs w:val="24"/>
        </w:rPr>
        <w:t>.И</w:t>
      </w:r>
      <w:r>
        <w:rPr>
          <w:b/>
          <w:sz w:val="24"/>
          <w:szCs w:val="24"/>
        </w:rPr>
        <w:t>зоб</w:t>
      </w:r>
      <w:r w:rsidR="009731AE" w:rsidRPr="009731AE">
        <w:rPr>
          <w:b/>
          <w:sz w:val="24"/>
          <w:szCs w:val="24"/>
        </w:rPr>
        <w:t>разите</w:t>
      </w:r>
      <w:r w:rsidR="009731AE">
        <w:rPr>
          <w:b/>
          <w:sz w:val="24"/>
          <w:szCs w:val="24"/>
        </w:rPr>
        <w:t xml:space="preserve">льное </w:t>
      </w:r>
      <w:r w:rsidR="009731AE" w:rsidRPr="009731AE">
        <w:rPr>
          <w:b/>
          <w:sz w:val="24"/>
          <w:szCs w:val="24"/>
        </w:rPr>
        <w:t>искусство</w:t>
      </w:r>
    </w:p>
    <w:p w:rsidR="00C07C2F" w:rsidRDefault="00C07C2F" w:rsidP="009731AE">
      <w:pPr>
        <w:spacing w:line="276" w:lineRule="auto"/>
        <w:jc w:val="center"/>
        <w:rPr>
          <w:b/>
          <w:sz w:val="24"/>
          <w:szCs w:val="24"/>
        </w:rPr>
      </w:pPr>
      <w:r>
        <w:rPr>
          <w:b/>
          <w:sz w:val="24"/>
          <w:szCs w:val="24"/>
        </w:rPr>
        <w:t>5 класс</w:t>
      </w:r>
    </w:p>
    <w:tbl>
      <w:tblPr>
        <w:tblStyle w:val="af5"/>
        <w:tblW w:w="10206" w:type="dxa"/>
        <w:tblInd w:w="108" w:type="dxa"/>
        <w:tblLayout w:type="fixed"/>
        <w:tblLook w:val="04A0" w:firstRow="1" w:lastRow="0" w:firstColumn="1" w:lastColumn="0" w:noHBand="0" w:noVBand="1"/>
      </w:tblPr>
      <w:tblGrid>
        <w:gridCol w:w="1985"/>
        <w:gridCol w:w="6662"/>
        <w:gridCol w:w="1559"/>
      </w:tblGrid>
      <w:tr w:rsidR="00C07C2F" w:rsidRPr="00582BA3" w:rsidTr="00C07C2F">
        <w:trPr>
          <w:trHeight w:val="481"/>
        </w:trPr>
        <w:tc>
          <w:tcPr>
            <w:tcW w:w="1985" w:type="dxa"/>
            <w:tcBorders>
              <w:bottom w:val="single" w:sz="4" w:space="0" w:color="auto"/>
            </w:tcBorders>
          </w:tcPr>
          <w:p w:rsidR="00C07C2F" w:rsidRPr="00582BA3" w:rsidRDefault="00C07C2F" w:rsidP="00C07C2F">
            <w:pPr>
              <w:tabs>
                <w:tab w:val="left" w:pos="1320"/>
              </w:tabs>
              <w:spacing w:after="200" w:line="276" w:lineRule="auto"/>
              <w:jc w:val="center"/>
              <w:rPr>
                <w:rFonts w:eastAsia="Calibri"/>
                <w:b/>
                <w:sz w:val="24"/>
                <w:szCs w:val="24"/>
                <w:lang w:eastAsia="en-US"/>
              </w:rPr>
            </w:pPr>
            <w:r w:rsidRPr="00582BA3">
              <w:rPr>
                <w:rFonts w:eastAsia="Calibri"/>
                <w:b/>
                <w:sz w:val="24"/>
                <w:szCs w:val="24"/>
                <w:lang w:eastAsia="en-US"/>
              </w:rPr>
              <w:t>Название раздела</w:t>
            </w:r>
          </w:p>
        </w:tc>
        <w:tc>
          <w:tcPr>
            <w:tcW w:w="6662" w:type="dxa"/>
            <w:tcBorders>
              <w:bottom w:val="single" w:sz="4" w:space="0" w:color="auto"/>
            </w:tcBorders>
          </w:tcPr>
          <w:p w:rsidR="00C07C2F" w:rsidRPr="00582BA3" w:rsidRDefault="00C07C2F" w:rsidP="00C07C2F">
            <w:pPr>
              <w:tabs>
                <w:tab w:val="left" w:pos="1320"/>
              </w:tabs>
              <w:spacing w:after="200" w:line="276" w:lineRule="auto"/>
              <w:jc w:val="center"/>
              <w:rPr>
                <w:rFonts w:eastAsia="Calibri"/>
                <w:b/>
                <w:sz w:val="24"/>
                <w:szCs w:val="24"/>
                <w:lang w:eastAsia="en-US"/>
              </w:rPr>
            </w:pPr>
            <w:r w:rsidRPr="00582BA3">
              <w:rPr>
                <w:rFonts w:eastAsia="Calibri"/>
                <w:b/>
                <w:sz w:val="24"/>
                <w:szCs w:val="24"/>
                <w:lang w:eastAsia="en-US"/>
              </w:rPr>
              <w:t>Краткое содержание</w:t>
            </w:r>
          </w:p>
        </w:tc>
        <w:tc>
          <w:tcPr>
            <w:tcW w:w="1559" w:type="dxa"/>
            <w:tcBorders>
              <w:bottom w:val="single" w:sz="4" w:space="0" w:color="auto"/>
            </w:tcBorders>
          </w:tcPr>
          <w:p w:rsidR="00C07C2F" w:rsidRPr="00582BA3" w:rsidRDefault="00C07C2F" w:rsidP="00C07C2F">
            <w:pPr>
              <w:tabs>
                <w:tab w:val="left" w:pos="1320"/>
              </w:tabs>
              <w:spacing w:after="200" w:line="276" w:lineRule="auto"/>
              <w:jc w:val="center"/>
              <w:rPr>
                <w:rFonts w:eastAsia="Calibri"/>
                <w:b/>
                <w:sz w:val="24"/>
                <w:szCs w:val="24"/>
                <w:lang w:eastAsia="en-US"/>
              </w:rPr>
            </w:pPr>
            <w:r w:rsidRPr="00582BA3">
              <w:rPr>
                <w:rFonts w:eastAsia="Calibri"/>
                <w:b/>
                <w:sz w:val="24"/>
                <w:szCs w:val="24"/>
                <w:lang w:eastAsia="en-US"/>
              </w:rPr>
              <w:t>Количество часов</w:t>
            </w:r>
          </w:p>
        </w:tc>
      </w:tr>
      <w:tr w:rsidR="00C07C2F" w:rsidRPr="00582BA3" w:rsidTr="00C07C2F">
        <w:trPr>
          <w:trHeight w:val="2334"/>
        </w:trPr>
        <w:tc>
          <w:tcPr>
            <w:tcW w:w="1985" w:type="dxa"/>
            <w:tcBorders>
              <w:bottom w:val="single" w:sz="4" w:space="0" w:color="auto"/>
            </w:tcBorders>
          </w:tcPr>
          <w:p w:rsidR="00C07C2F" w:rsidRPr="00582BA3" w:rsidRDefault="00C07C2F" w:rsidP="00C07C2F">
            <w:pPr>
              <w:tabs>
                <w:tab w:val="left" w:pos="1276"/>
              </w:tabs>
              <w:spacing w:before="10"/>
              <w:ind w:right="5"/>
              <w:jc w:val="center"/>
              <w:rPr>
                <w:rFonts w:eastAsia="Calibri"/>
                <w:b/>
                <w:sz w:val="24"/>
                <w:szCs w:val="24"/>
                <w:lang w:eastAsia="en-US"/>
              </w:rPr>
            </w:pPr>
            <w:r>
              <w:rPr>
                <w:b/>
                <w:sz w:val="24"/>
                <w:szCs w:val="24"/>
                <w:lang w:val="tt-RU"/>
              </w:rPr>
              <w:t>Раздел</w:t>
            </w:r>
            <w:r w:rsidRPr="00744BA7">
              <w:rPr>
                <w:b/>
                <w:sz w:val="24"/>
                <w:szCs w:val="24"/>
              </w:rPr>
              <w:t xml:space="preserve"> 1 </w:t>
            </w:r>
            <w:r w:rsidRPr="00582BA3">
              <w:rPr>
                <w:b/>
                <w:sz w:val="24"/>
                <w:szCs w:val="24"/>
                <w:lang w:val="tt-RU"/>
              </w:rPr>
              <w:t>«</w:t>
            </w:r>
            <w:r w:rsidRPr="00582BA3">
              <w:rPr>
                <w:b/>
                <w:bCs/>
                <w:sz w:val="24"/>
                <w:szCs w:val="24"/>
                <w:lang w:val="tt-RU"/>
              </w:rPr>
              <w:t>Древние корни народного искусства»</w:t>
            </w:r>
          </w:p>
        </w:tc>
        <w:tc>
          <w:tcPr>
            <w:tcW w:w="6662" w:type="dxa"/>
            <w:tcBorders>
              <w:bottom w:val="single" w:sz="4" w:space="0" w:color="auto"/>
            </w:tcBorders>
          </w:tcPr>
          <w:p w:rsidR="00C07C2F" w:rsidRPr="00582BA3" w:rsidRDefault="00C07C2F" w:rsidP="00C07C2F">
            <w:pPr>
              <w:tabs>
                <w:tab w:val="left" w:pos="1320"/>
              </w:tabs>
              <w:spacing w:line="276" w:lineRule="auto"/>
              <w:rPr>
                <w:sz w:val="24"/>
                <w:szCs w:val="24"/>
              </w:rPr>
            </w:pPr>
            <w:r w:rsidRPr="00582BA3">
              <w:rPr>
                <w:sz w:val="24"/>
                <w:szCs w:val="24"/>
              </w:rPr>
              <w:t>1.Древние образы в народном искусстве.</w:t>
            </w:r>
          </w:p>
          <w:p w:rsidR="00C07C2F" w:rsidRPr="00582BA3" w:rsidRDefault="00C07C2F" w:rsidP="00C07C2F">
            <w:pPr>
              <w:rPr>
                <w:color w:val="000000"/>
                <w:sz w:val="24"/>
                <w:szCs w:val="24"/>
                <w:lang w:val="tt-RU"/>
              </w:rPr>
            </w:pPr>
            <w:r w:rsidRPr="00582BA3">
              <w:rPr>
                <w:color w:val="000000"/>
                <w:sz w:val="24"/>
                <w:szCs w:val="24"/>
              </w:rPr>
              <w:t>2.</w:t>
            </w:r>
            <w:r w:rsidRPr="00582BA3">
              <w:rPr>
                <w:color w:val="000000"/>
                <w:sz w:val="24"/>
                <w:szCs w:val="24"/>
                <w:lang w:val="tt-RU"/>
              </w:rPr>
              <w:t>Орнамент как ос</w:t>
            </w:r>
            <w:r w:rsidRPr="00582BA3">
              <w:rPr>
                <w:color w:val="000000"/>
                <w:sz w:val="24"/>
                <w:szCs w:val="24"/>
                <w:lang w:val="tt-RU"/>
              </w:rPr>
              <w:softHyphen/>
              <w:t>нова декоратив</w:t>
            </w:r>
            <w:r w:rsidRPr="00582BA3">
              <w:rPr>
                <w:color w:val="000000"/>
                <w:sz w:val="24"/>
                <w:szCs w:val="24"/>
                <w:lang w:val="tt-RU"/>
              </w:rPr>
              <w:softHyphen/>
              <w:t>ного украшения</w:t>
            </w:r>
          </w:p>
          <w:p w:rsidR="00C07C2F" w:rsidRPr="00582BA3" w:rsidRDefault="00C07C2F" w:rsidP="00C07C2F">
            <w:pPr>
              <w:tabs>
                <w:tab w:val="left" w:pos="1320"/>
              </w:tabs>
              <w:spacing w:line="276" w:lineRule="auto"/>
              <w:rPr>
                <w:color w:val="000000"/>
                <w:sz w:val="24"/>
                <w:szCs w:val="24"/>
              </w:rPr>
            </w:pPr>
            <w:r w:rsidRPr="00582BA3">
              <w:rPr>
                <w:color w:val="000000"/>
                <w:sz w:val="24"/>
                <w:szCs w:val="24"/>
                <w:lang w:val="tt-RU"/>
              </w:rPr>
              <w:t>3. </w:t>
            </w:r>
            <w:r w:rsidRPr="00582BA3">
              <w:rPr>
                <w:color w:val="000000"/>
                <w:sz w:val="24"/>
                <w:szCs w:val="24"/>
              </w:rPr>
              <w:t>Декор русской избы</w:t>
            </w:r>
          </w:p>
          <w:p w:rsidR="00C07C2F" w:rsidRPr="00582BA3" w:rsidRDefault="00C07C2F" w:rsidP="00C07C2F">
            <w:pPr>
              <w:tabs>
                <w:tab w:val="left" w:pos="1320"/>
              </w:tabs>
              <w:spacing w:line="276" w:lineRule="auto"/>
              <w:rPr>
                <w:color w:val="000000"/>
                <w:sz w:val="24"/>
                <w:szCs w:val="24"/>
              </w:rPr>
            </w:pPr>
            <w:r w:rsidRPr="00582BA3">
              <w:rPr>
                <w:color w:val="000000"/>
                <w:sz w:val="24"/>
                <w:szCs w:val="24"/>
              </w:rPr>
              <w:t>4.Внутренний мир русской избы</w:t>
            </w:r>
          </w:p>
          <w:p w:rsidR="00C07C2F" w:rsidRPr="00582BA3" w:rsidRDefault="00C07C2F" w:rsidP="00C07C2F">
            <w:pPr>
              <w:rPr>
                <w:color w:val="000000"/>
                <w:sz w:val="24"/>
                <w:szCs w:val="24"/>
                <w:lang w:val="tt-RU"/>
              </w:rPr>
            </w:pPr>
            <w:r w:rsidRPr="00582BA3">
              <w:rPr>
                <w:color w:val="000000"/>
                <w:sz w:val="24"/>
                <w:szCs w:val="24"/>
                <w:lang w:val="tt-RU"/>
              </w:rPr>
              <w:t>5.Конструкция, де</w:t>
            </w:r>
            <w:r w:rsidRPr="00582BA3">
              <w:rPr>
                <w:color w:val="000000"/>
                <w:sz w:val="24"/>
                <w:szCs w:val="24"/>
                <w:lang w:val="tt-RU"/>
              </w:rPr>
              <w:softHyphen/>
              <w:t>кор предметов на</w:t>
            </w:r>
            <w:r w:rsidRPr="00582BA3">
              <w:rPr>
                <w:color w:val="000000"/>
                <w:sz w:val="24"/>
                <w:szCs w:val="24"/>
                <w:lang w:val="tt-RU"/>
              </w:rPr>
              <w:softHyphen/>
              <w:t>родного быта и труда</w:t>
            </w:r>
          </w:p>
          <w:p w:rsidR="00C07C2F" w:rsidRPr="00582BA3" w:rsidRDefault="00C07C2F" w:rsidP="00C07C2F">
            <w:pPr>
              <w:rPr>
                <w:color w:val="000000"/>
                <w:sz w:val="24"/>
                <w:szCs w:val="24"/>
                <w:lang w:val="tt-RU"/>
              </w:rPr>
            </w:pPr>
            <w:r w:rsidRPr="00582BA3">
              <w:rPr>
                <w:color w:val="000000"/>
                <w:sz w:val="24"/>
                <w:szCs w:val="24"/>
                <w:lang w:val="tt-RU"/>
              </w:rPr>
              <w:t>6.Образы и мотивы в орнаментах рус</w:t>
            </w:r>
            <w:r w:rsidRPr="00582BA3">
              <w:rPr>
                <w:color w:val="000000"/>
                <w:sz w:val="24"/>
                <w:szCs w:val="24"/>
                <w:lang w:val="tt-RU"/>
              </w:rPr>
              <w:softHyphen/>
              <w:t>ской народной вышивки</w:t>
            </w:r>
          </w:p>
          <w:p w:rsidR="00C07C2F" w:rsidRPr="00582BA3" w:rsidRDefault="00C07C2F" w:rsidP="00C07C2F">
            <w:pPr>
              <w:rPr>
                <w:color w:val="000000"/>
                <w:sz w:val="24"/>
                <w:szCs w:val="24"/>
                <w:lang w:val="tt-RU"/>
              </w:rPr>
            </w:pPr>
            <w:r w:rsidRPr="00582BA3">
              <w:rPr>
                <w:color w:val="000000"/>
                <w:sz w:val="24"/>
                <w:szCs w:val="24"/>
                <w:lang w:val="tt-RU"/>
              </w:rPr>
              <w:t> 7.Народный празд</w:t>
            </w:r>
            <w:r w:rsidRPr="00582BA3">
              <w:rPr>
                <w:color w:val="000000"/>
                <w:sz w:val="24"/>
                <w:szCs w:val="24"/>
                <w:lang w:val="tt-RU"/>
              </w:rPr>
              <w:softHyphen/>
              <w:t>ничный костюм</w:t>
            </w:r>
          </w:p>
          <w:p w:rsidR="00C07C2F" w:rsidRPr="00582BA3" w:rsidRDefault="00C07C2F" w:rsidP="00C07C2F">
            <w:pPr>
              <w:tabs>
                <w:tab w:val="left" w:pos="1320"/>
              </w:tabs>
              <w:spacing w:line="276" w:lineRule="auto"/>
              <w:rPr>
                <w:rFonts w:eastAsia="Calibri"/>
                <w:b/>
                <w:sz w:val="24"/>
                <w:szCs w:val="24"/>
                <w:lang w:eastAsia="en-US"/>
              </w:rPr>
            </w:pPr>
            <w:r w:rsidRPr="00582BA3">
              <w:rPr>
                <w:color w:val="000000"/>
                <w:sz w:val="24"/>
                <w:szCs w:val="24"/>
              </w:rPr>
              <w:t>8.Народные праздничные обряды. Масленица.</w:t>
            </w:r>
          </w:p>
        </w:tc>
        <w:tc>
          <w:tcPr>
            <w:tcW w:w="1559" w:type="dxa"/>
            <w:tcBorders>
              <w:bottom w:val="single" w:sz="4" w:space="0" w:color="auto"/>
            </w:tcBorders>
          </w:tcPr>
          <w:p w:rsidR="00C07C2F" w:rsidRPr="00582BA3" w:rsidRDefault="00C07C2F" w:rsidP="00C07C2F">
            <w:pPr>
              <w:tabs>
                <w:tab w:val="left" w:pos="1320"/>
              </w:tabs>
              <w:spacing w:after="200" w:line="276" w:lineRule="auto"/>
              <w:jc w:val="center"/>
              <w:rPr>
                <w:rFonts w:eastAsia="Calibri"/>
                <w:b/>
                <w:sz w:val="24"/>
                <w:szCs w:val="24"/>
                <w:lang w:eastAsia="en-US"/>
              </w:rPr>
            </w:pPr>
            <w:r w:rsidRPr="00582BA3">
              <w:rPr>
                <w:rFonts w:eastAsia="Calibri"/>
                <w:b/>
                <w:sz w:val="24"/>
                <w:szCs w:val="24"/>
                <w:lang w:eastAsia="en-US"/>
              </w:rPr>
              <w:t>8 часов</w:t>
            </w:r>
          </w:p>
        </w:tc>
      </w:tr>
      <w:tr w:rsidR="00C07C2F" w:rsidRPr="00582BA3" w:rsidTr="00C07C2F">
        <w:trPr>
          <w:trHeight w:val="3830"/>
        </w:trPr>
        <w:tc>
          <w:tcPr>
            <w:tcW w:w="1985" w:type="dxa"/>
          </w:tcPr>
          <w:p w:rsidR="00C07C2F" w:rsidRPr="00582BA3" w:rsidRDefault="00C07C2F" w:rsidP="00C07C2F">
            <w:pPr>
              <w:tabs>
                <w:tab w:val="left" w:pos="1320"/>
              </w:tabs>
              <w:spacing w:after="200" w:line="276" w:lineRule="auto"/>
              <w:jc w:val="center"/>
              <w:rPr>
                <w:rFonts w:eastAsia="Calibri"/>
                <w:b/>
                <w:sz w:val="24"/>
                <w:szCs w:val="24"/>
                <w:lang w:eastAsia="en-US"/>
              </w:rPr>
            </w:pPr>
            <w:r w:rsidRPr="00582BA3">
              <w:rPr>
                <w:b/>
                <w:sz w:val="24"/>
                <w:szCs w:val="24"/>
              </w:rPr>
              <w:t xml:space="preserve">Раздел 2 </w:t>
            </w:r>
            <w:r w:rsidRPr="00582BA3">
              <w:rPr>
                <w:b/>
                <w:bCs/>
                <w:color w:val="000000"/>
                <w:sz w:val="24"/>
                <w:szCs w:val="24"/>
              </w:rPr>
              <w:t>«</w:t>
            </w:r>
            <w:r w:rsidRPr="00582BA3">
              <w:rPr>
                <w:b/>
                <w:bCs/>
                <w:sz w:val="24"/>
                <w:szCs w:val="24"/>
              </w:rPr>
              <w:t>Связь времен в народном искусстве»</w:t>
            </w:r>
          </w:p>
        </w:tc>
        <w:tc>
          <w:tcPr>
            <w:tcW w:w="6662" w:type="dxa"/>
          </w:tcPr>
          <w:p w:rsidR="00C07C2F" w:rsidRPr="00582BA3" w:rsidRDefault="00C07C2F" w:rsidP="00C07C2F">
            <w:pPr>
              <w:rPr>
                <w:color w:val="000000"/>
                <w:sz w:val="24"/>
                <w:szCs w:val="24"/>
              </w:rPr>
            </w:pPr>
            <w:r w:rsidRPr="00582BA3">
              <w:rPr>
                <w:color w:val="000000"/>
                <w:sz w:val="24"/>
                <w:szCs w:val="24"/>
              </w:rPr>
              <w:t>1.Древние образы в современных на</w:t>
            </w:r>
            <w:r w:rsidRPr="00582BA3">
              <w:rPr>
                <w:color w:val="000000"/>
                <w:sz w:val="24"/>
                <w:szCs w:val="24"/>
              </w:rPr>
              <w:softHyphen/>
              <w:t>родных игрушках</w:t>
            </w:r>
          </w:p>
          <w:p w:rsidR="00C07C2F" w:rsidRPr="00582BA3" w:rsidRDefault="00C07C2F" w:rsidP="00C07C2F">
            <w:pPr>
              <w:rPr>
                <w:color w:val="000000"/>
                <w:sz w:val="24"/>
                <w:szCs w:val="24"/>
              </w:rPr>
            </w:pPr>
            <w:r w:rsidRPr="00582BA3">
              <w:rPr>
                <w:color w:val="000000"/>
                <w:sz w:val="24"/>
                <w:szCs w:val="24"/>
              </w:rPr>
              <w:t>2.Искусство Гжели.Истоки и совре</w:t>
            </w:r>
            <w:r w:rsidRPr="00582BA3">
              <w:rPr>
                <w:color w:val="000000"/>
                <w:sz w:val="24"/>
                <w:szCs w:val="24"/>
              </w:rPr>
              <w:softHyphen/>
              <w:t>менное развитие промысла</w:t>
            </w:r>
          </w:p>
          <w:p w:rsidR="00C07C2F" w:rsidRPr="00582BA3" w:rsidRDefault="00C07C2F" w:rsidP="00C07C2F">
            <w:pPr>
              <w:tabs>
                <w:tab w:val="left" w:pos="1320"/>
              </w:tabs>
              <w:spacing w:line="276" w:lineRule="auto"/>
              <w:rPr>
                <w:color w:val="000000"/>
                <w:sz w:val="24"/>
                <w:szCs w:val="24"/>
              </w:rPr>
            </w:pPr>
            <w:r w:rsidRPr="00582BA3">
              <w:rPr>
                <w:color w:val="000000"/>
                <w:sz w:val="24"/>
                <w:szCs w:val="24"/>
              </w:rPr>
              <w:t>3.Искусство Городца. Истоки и со</w:t>
            </w:r>
            <w:r w:rsidRPr="00582BA3">
              <w:rPr>
                <w:color w:val="000000"/>
                <w:sz w:val="24"/>
                <w:szCs w:val="24"/>
              </w:rPr>
              <w:softHyphen/>
              <w:t>временное разви</w:t>
            </w:r>
            <w:r w:rsidRPr="00582BA3">
              <w:rPr>
                <w:color w:val="000000"/>
                <w:sz w:val="24"/>
                <w:szCs w:val="24"/>
              </w:rPr>
              <w:softHyphen/>
              <w:t>тие промысла</w:t>
            </w:r>
          </w:p>
          <w:p w:rsidR="00C07C2F" w:rsidRPr="00582BA3" w:rsidRDefault="00C07C2F" w:rsidP="00C07C2F">
            <w:pPr>
              <w:tabs>
                <w:tab w:val="left" w:pos="1320"/>
              </w:tabs>
              <w:spacing w:line="276" w:lineRule="auto"/>
              <w:rPr>
                <w:color w:val="000000"/>
                <w:sz w:val="24"/>
                <w:szCs w:val="24"/>
              </w:rPr>
            </w:pPr>
            <w:r w:rsidRPr="00582BA3">
              <w:rPr>
                <w:color w:val="000000"/>
                <w:sz w:val="24"/>
                <w:szCs w:val="24"/>
              </w:rPr>
              <w:t>4.Искусство Хохломы. Истоки и современное развитие промысла.</w:t>
            </w:r>
          </w:p>
          <w:p w:rsidR="00C07C2F" w:rsidRPr="00582BA3" w:rsidRDefault="00C07C2F" w:rsidP="00C07C2F">
            <w:pPr>
              <w:tabs>
                <w:tab w:val="left" w:pos="1320"/>
              </w:tabs>
              <w:spacing w:line="276" w:lineRule="auto"/>
              <w:rPr>
                <w:color w:val="000000"/>
                <w:sz w:val="24"/>
                <w:szCs w:val="24"/>
              </w:rPr>
            </w:pPr>
            <w:r w:rsidRPr="00582BA3">
              <w:rPr>
                <w:color w:val="000000"/>
                <w:sz w:val="24"/>
                <w:szCs w:val="24"/>
              </w:rPr>
              <w:t>5.Искусство Жостова. Истоки и современное раз</w:t>
            </w:r>
            <w:r w:rsidRPr="00582BA3">
              <w:rPr>
                <w:color w:val="000000"/>
                <w:sz w:val="24"/>
                <w:szCs w:val="24"/>
              </w:rPr>
              <w:softHyphen/>
              <w:t>витие промысла.</w:t>
            </w:r>
          </w:p>
          <w:p w:rsidR="00C07C2F" w:rsidRPr="00582BA3" w:rsidRDefault="00C07C2F" w:rsidP="00C07C2F">
            <w:pPr>
              <w:rPr>
                <w:sz w:val="24"/>
                <w:szCs w:val="24"/>
              </w:rPr>
            </w:pPr>
            <w:r w:rsidRPr="00582BA3">
              <w:rPr>
                <w:sz w:val="24"/>
                <w:szCs w:val="24"/>
              </w:rPr>
              <w:t>6.Щепа. Роспись по лубу и дереву. Тиснение и резьба по бересте</w:t>
            </w:r>
          </w:p>
          <w:p w:rsidR="00C07C2F" w:rsidRPr="00582BA3" w:rsidRDefault="00C07C2F" w:rsidP="00C07C2F">
            <w:pPr>
              <w:tabs>
                <w:tab w:val="left" w:pos="1320"/>
              </w:tabs>
              <w:spacing w:line="276" w:lineRule="auto"/>
              <w:rPr>
                <w:color w:val="000000"/>
                <w:sz w:val="24"/>
                <w:szCs w:val="24"/>
              </w:rPr>
            </w:pPr>
            <w:r w:rsidRPr="00582BA3">
              <w:rPr>
                <w:color w:val="000000"/>
                <w:sz w:val="24"/>
                <w:szCs w:val="24"/>
              </w:rPr>
              <w:t>7.Роль народных промыслов в со</w:t>
            </w:r>
            <w:r w:rsidRPr="00582BA3">
              <w:rPr>
                <w:color w:val="000000"/>
                <w:sz w:val="24"/>
                <w:szCs w:val="24"/>
              </w:rPr>
              <w:softHyphen/>
              <w:t>временной жизни</w:t>
            </w:r>
          </w:p>
          <w:p w:rsidR="00C07C2F" w:rsidRPr="00582BA3" w:rsidRDefault="00C07C2F" w:rsidP="00C07C2F">
            <w:pPr>
              <w:tabs>
                <w:tab w:val="left" w:pos="1320"/>
              </w:tabs>
              <w:spacing w:line="276" w:lineRule="auto"/>
              <w:rPr>
                <w:color w:val="000000"/>
                <w:sz w:val="24"/>
                <w:szCs w:val="24"/>
              </w:rPr>
            </w:pPr>
            <w:r w:rsidRPr="00582BA3">
              <w:rPr>
                <w:color w:val="000000"/>
                <w:sz w:val="24"/>
                <w:szCs w:val="24"/>
              </w:rPr>
              <w:t>8.Роль народных промыслов в со</w:t>
            </w:r>
            <w:r w:rsidRPr="00582BA3">
              <w:rPr>
                <w:color w:val="000000"/>
                <w:sz w:val="24"/>
                <w:szCs w:val="24"/>
              </w:rPr>
              <w:softHyphen/>
              <w:t>временной жизни</w:t>
            </w:r>
          </w:p>
          <w:p w:rsidR="00C07C2F" w:rsidRPr="00582BA3" w:rsidRDefault="00C07C2F" w:rsidP="00C07C2F">
            <w:pPr>
              <w:tabs>
                <w:tab w:val="left" w:pos="1320"/>
              </w:tabs>
              <w:spacing w:after="200" w:line="276" w:lineRule="auto"/>
              <w:rPr>
                <w:rFonts w:eastAsia="Calibri"/>
                <w:sz w:val="24"/>
                <w:szCs w:val="24"/>
                <w:lang w:eastAsia="en-US"/>
              </w:rPr>
            </w:pPr>
            <w:r w:rsidRPr="00582BA3">
              <w:rPr>
                <w:color w:val="000000"/>
                <w:sz w:val="24"/>
                <w:szCs w:val="24"/>
              </w:rPr>
              <w:t>9.Связь времён в народном искусстве</w:t>
            </w:r>
          </w:p>
        </w:tc>
        <w:tc>
          <w:tcPr>
            <w:tcW w:w="1559" w:type="dxa"/>
            <w:tcBorders>
              <w:top w:val="single" w:sz="4" w:space="0" w:color="auto"/>
            </w:tcBorders>
          </w:tcPr>
          <w:p w:rsidR="00C07C2F" w:rsidRPr="00582BA3" w:rsidRDefault="00C07C2F" w:rsidP="00C07C2F">
            <w:pPr>
              <w:tabs>
                <w:tab w:val="left" w:pos="1320"/>
              </w:tabs>
              <w:spacing w:after="200" w:line="276" w:lineRule="auto"/>
              <w:jc w:val="center"/>
              <w:rPr>
                <w:rFonts w:eastAsia="Calibri"/>
                <w:b/>
                <w:sz w:val="24"/>
                <w:szCs w:val="24"/>
                <w:lang w:eastAsia="en-US"/>
              </w:rPr>
            </w:pPr>
            <w:r w:rsidRPr="00582BA3">
              <w:rPr>
                <w:rFonts w:eastAsia="Calibri"/>
                <w:b/>
                <w:sz w:val="24"/>
                <w:szCs w:val="24"/>
                <w:lang w:eastAsia="en-US"/>
              </w:rPr>
              <w:t>9 часов</w:t>
            </w:r>
          </w:p>
        </w:tc>
      </w:tr>
      <w:tr w:rsidR="00C07C2F" w:rsidRPr="00582BA3" w:rsidTr="00C07C2F">
        <w:trPr>
          <w:trHeight w:val="2129"/>
        </w:trPr>
        <w:tc>
          <w:tcPr>
            <w:tcW w:w="1985" w:type="dxa"/>
          </w:tcPr>
          <w:p w:rsidR="00C07C2F" w:rsidRPr="00582BA3" w:rsidRDefault="00C07C2F" w:rsidP="00C07C2F">
            <w:pPr>
              <w:tabs>
                <w:tab w:val="left" w:pos="1320"/>
              </w:tabs>
              <w:spacing w:line="276" w:lineRule="auto"/>
              <w:jc w:val="center"/>
              <w:rPr>
                <w:rFonts w:eastAsia="Calibri"/>
                <w:b/>
                <w:sz w:val="24"/>
                <w:szCs w:val="24"/>
                <w:lang w:eastAsia="en-US"/>
              </w:rPr>
            </w:pPr>
            <w:r w:rsidRPr="00582BA3">
              <w:rPr>
                <w:b/>
                <w:bCs/>
                <w:sz w:val="24"/>
                <w:szCs w:val="24"/>
              </w:rPr>
              <w:t>Раздел 3 «Декор – человек, общество, время»</w:t>
            </w:r>
          </w:p>
        </w:tc>
        <w:tc>
          <w:tcPr>
            <w:tcW w:w="6662" w:type="dxa"/>
          </w:tcPr>
          <w:p w:rsidR="00C07C2F" w:rsidRPr="00582BA3" w:rsidRDefault="00C07C2F" w:rsidP="00C07C2F">
            <w:pPr>
              <w:tabs>
                <w:tab w:val="left" w:pos="1320"/>
              </w:tabs>
              <w:rPr>
                <w:color w:val="000000"/>
                <w:sz w:val="24"/>
                <w:szCs w:val="24"/>
              </w:rPr>
            </w:pPr>
            <w:r w:rsidRPr="00582BA3">
              <w:rPr>
                <w:color w:val="000000"/>
                <w:sz w:val="24"/>
                <w:szCs w:val="24"/>
              </w:rPr>
              <w:t>1.Зачем людям украшения</w:t>
            </w:r>
          </w:p>
          <w:p w:rsidR="00C07C2F" w:rsidRPr="00582BA3" w:rsidRDefault="00C07C2F" w:rsidP="00C07C2F">
            <w:pPr>
              <w:tabs>
                <w:tab w:val="left" w:pos="1320"/>
              </w:tabs>
              <w:rPr>
                <w:color w:val="000000"/>
                <w:sz w:val="24"/>
                <w:szCs w:val="24"/>
              </w:rPr>
            </w:pPr>
            <w:r w:rsidRPr="00582BA3">
              <w:rPr>
                <w:color w:val="000000"/>
                <w:sz w:val="24"/>
                <w:szCs w:val="24"/>
              </w:rPr>
              <w:t>2.Декор и положе</w:t>
            </w:r>
            <w:r w:rsidRPr="00582BA3">
              <w:rPr>
                <w:color w:val="000000"/>
                <w:sz w:val="24"/>
                <w:szCs w:val="24"/>
              </w:rPr>
              <w:softHyphen/>
              <w:t>ние человека в обществе</w:t>
            </w:r>
          </w:p>
          <w:p w:rsidR="00C07C2F" w:rsidRPr="00582BA3" w:rsidRDefault="00C07C2F" w:rsidP="00C07C2F">
            <w:pPr>
              <w:tabs>
                <w:tab w:val="left" w:pos="1320"/>
              </w:tabs>
              <w:rPr>
                <w:color w:val="000000"/>
                <w:sz w:val="24"/>
                <w:szCs w:val="24"/>
              </w:rPr>
            </w:pPr>
            <w:r w:rsidRPr="00582BA3">
              <w:rPr>
                <w:color w:val="000000"/>
                <w:sz w:val="24"/>
                <w:szCs w:val="24"/>
              </w:rPr>
              <w:t>3.Одежда говорит о человеке</w:t>
            </w:r>
          </w:p>
          <w:p w:rsidR="00C07C2F" w:rsidRPr="00582BA3" w:rsidRDefault="00C07C2F" w:rsidP="00C07C2F">
            <w:pPr>
              <w:tabs>
                <w:tab w:val="left" w:pos="1320"/>
              </w:tabs>
              <w:rPr>
                <w:color w:val="000000"/>
                <w:sz w:val="24"/>
                <w:szCs w:val="24"/>
              </w:rPr>
            </w:pPr>
            <w:r w:rsidRPr="00582BA3">
              <w:rPr>
                <w:color w:val="000000"/>
                <w:sz w:val="24"/>
                <w:szCs w:val="24"/>
              </w:rPr>
              <w:t>4.Одежда говорит о человеке</w:t>
            </w:r>
          </w:p>
          <w:p w:rsidR="00C07C2F" w:rsidRPr="00582BA3" w:rsidRDefault="00C07C2F" w:rsidP="00C07C2F">
            <w:pPr>
              <w:tabs>
                <w:tab w:val="left" w:pos="1320"/>
              </w:tabs>
              <w:rPr>
                <w:color w:val="000000"/>
                <w:sz w:val="24"/>
                <w:szCs w:val="24"/>
              </w:rPr>
            </w:pPr>
            <w:r w:rsidRPr="00582BA3">
              <w:rPr>
                <w:color w:val="000000"/>
                <w:sz w:val="24"/>
                <w:szCs w:val="24"/>
              </w:rPr>
              <w:t>5.О чем рассказы</w:t>
            </w:r>
            <w:r w:rsidRPr="00582BA3">
              <w:rPr>
                <w:color w:val="000000"/>
                <w:sz w:val="24"/>
                <w:szCs w:val="24"/>
              </w:rPr>
              <w:softHyphen/>
              <w:t>вают гербы и эмблемы</w:t>
            </w:r>
          </w:p>
          <w:p w:rsidR="00C07C2F" w:rsidRPr="00582BA3" w:rsidRDefault="00C07C2F" w:rsidP="00C07C2F">
            <w:pPr>
              <w:tabs>
                <w:tab w:val="left" w:pos="1320"/>
              </w:tabs>
              <w:rPr>
                <w:color w:val="000000"/>
                <w:sz w:val="24"/>
                <w:szCs w:val="24"/>
              </w:rPr>
            </w:pPr>
            <w:r w:rsidRPr="00582BA3">
              <w:rPr>
                <w:color w:val="000000"/>
                <w:sz w:val="24"/>
                <w:szCs w:val="24"/>
              </w:rPr>
              <w:t>6.О чем рассказы</w:t>
            </w:r>
            <w:r w:rsidRPr="00582BA3">
              <w:rPr>
                <w:color w:val="000000"/>
                <w:sz w:val="24"/>
                <w:szCs w:val="24"/>
              </w:rPr>
              <w:softHyphen/>
              <w:t>вают гербы и эмблемы</w:t>
            </w:r>
          </w:p>
          <w:p w:rsidR="00C07C2F" w:rsidRPr="00582BA3" w:rsidRDefault="00C07C2F" w:rsidP="00C07C2F">
            <w:pPr>
              <w:tabs>
                <w:tab w:val="left" w:pos="1320"/>
              </w:tabs>
              <w:rPr>
                <w:color w:val="000000"/>
                <w:sz w:val="24"/>
                <w:szCs w:val="24"/>
              </w:rPr>
            </w:pPr>
            <w:r w:rsidRPr="00582BA3">
              <w:rPr>
                <w:color w:val="000000"/>
                <w:sz w:val="24"/>
                <w:szCs w:val="24"/>
              </w:rPr>
              <w:t>7.Роль декоратив</w:t>
            </w:r>
            <w:r w:rsidRPr="00582BA3">
              <w:rPr>
                <w:color w:val="000000"/>
                <w:sz w:val="24"/>
                <w:szCs w:val="24"/>
              </w:rPr>
              <w:softHyphen/>
              <w:t>ного искусства в жизни человека и общества</w:t>
            </w:r>
          </w:p>
          <w:p w:rsidR="00C07C2F" w:rsidRPr="00582BA3" w:rsidRDefault="00C07C2F" w:rsidP="00C07C2F">
            <w:pPr>
              <w:tabs>
                <w:tab w:val="left" w:pos="1320"/>
              </w:tabs>
              <w:rPr>
                <w:rFonts w:eastAsia="Calibri"/>
                <w:sz w:val="24"/>
                <w:szCs w:val="24"/>
                <w:lang w:eastAsia="en-US"/>
              </w:rPr>
            </w:pPr>
            <w:r w:rsidRPr="00582BA3">
              <w:rPr>
                <w:color w:val="000000"/>
                <w:sz w:val="24"/>
                <w:szCs w:val="24"/>
              </w:rPr>
              <w:t>8.Роль декоратив</w:t>
            </w:r>
            <w:r w:rsidRPr="00582BA3">
              <w:rPr>
                <w:color w:val="000000"/>
                <w:sz w:val="24"/>
                <w:szCs w:val="24"/>
              </w:rPr>
              <w:softHyphen/>
              <w:t>ного искусства в жизни человека и общества</w:t>
            </w:r>
          </w:p>
        </w:tc>
        <w:tc>
          <w:tcPr>
            <w:tcW w:w="1559" w:type="dxa"/>
          </w:tcPr>
          <w:p w:rsidR="00C07C2F" w:rsidRPr="00582BA3" w:rsidRDefault="00C07C2F" w:rsidP="00C07C2F">
            <w:pPr>
              <w:tabs>
                <w:tab w:val="left" w:pos="1320"/>
              </w:tabs>
              <w:spacing w:line="276" w:lineRule="auto"/>
              <w:jc w:val="center"/>
              <w:rPr>
                <w:rFonts w:eastAsia="Calibri"/>
                <w:b/>
                <w:sz w:val="24"/>
                <w:szCs w:val="24"/>
                <w:lang w:eastAsia="en-US"/>
              </w:rPr>
            </w:pPr>
            <w:r w:rsidRPr="00582BA3">
              <w:rPr>
                <w:b/>
                <w:bCs/>
                <w:sz w:val="24"/>
                <w:szCs w:val="24"/>
              </w:rPr>
              <w:t>8  часов</w:t>
            </w:r>
          </w:p>
        </w:tc>
      </w:tr>
      <w:tr w:rsidR="00C07C2F" w:rsidRPr="00582BA3" w:rsidTr="00C07C2F">
        <w:tc>
          <w:tcPr>
            <w:tcW w:w="1985" w:type="dxa"/>
          </w:tcPr>
          <w:p w:rsidR="00C07C2F" w:rsidRPr="00582BA3" w:rsidRDefault="00C07C2F" w:rsidP="00C07C2F">
            <w:pPr>
              <w:tabs>
                <w:tab w:val="left" w:pos="1320"/>
              </w:tabs>
              <w:spacing w:line="276" w:lineRule="auto"/>
              <w:jc w:val="center"/>
              <w:rPr>
                <w:rFonts w:eastAsia="Calibri"/>
                <w:b/>
                <w:sz w:val="24"/>
                <w:szCs w:val="24"/>
                <w:lang w:eastAsia="en-US"/>
              </w:rPr>
            </w:pPr>
            <w:r w:rsidRPr="00582BA3">
              <w:rPr>
                <w:b/>
                <w:sz w:val="24"/>
                <w:szCs w:val="24"/>
              </w:rPr>
              <w:t xml:space="preserve">Раздел 4 </w:t>
            </w:r>
            <w:r w:rsidRPr="00582BA3">
              <w:rPr>
                <w:b/>
                <w:bCs/>
                <w:sz w:val="24"/>
                <w:szCs w:val="24"/>
              </w:rPr>
              <w:t xml:space="preserve">«Декоративное искусство в </w:t>
            </w:r>
            <w:r w:rsidRPr="00582BA3">
              <w:rPr>
                <w:b/>
                <w:bCs/>
                <w:sz w:val="24"/>
                <w:szCs w:val="24"/>
              </w:rPr>
              <w:lastRenderedPageBreak/>
              <w:t>современном мире»</w:t>
            </w:r>
          </w:p>
        </w:tc>
        <w:tc>
          <w:tcPr>
            <w:tcW w:w="6662" w:type="dxa"/>
          </w:tcPr>
          <w:p w:rsidR="00C07C2F" w:rsidRPr="00582BA3" w:rsidRDefault="00C07C2F" w:rsidP="00C07C2F">
            <w:pPr>
              <w:rPr>
                <w:color w:val="000000"/>
                <w:sz w:val="24"/>
                <w:szCs w:val="24"/>
              </w:rPr>
            </w:pPr>
            <w:r w:rsidRPr="00582BA3">
              <w:rPr>
                <w:color w:val="000000"/>
                <w:sz w:val="24"/>
                <w:szCs w:val="24"/>
              </w:rPr>
              <w:lastRenderedPageBreak/>
              <w:t>1.Современное выставочное ис</w:t>
            </w:r>
            <w:r w:rsidRPr="00582BA3">
              <w:rPr>
                <w:color w:val="000000"/>
                <w:sz w:val="24"/>
                <w:szCs w:val="24"/>
              </w:rPr>
              <w:softHyphen/>
              <w:t>кусство</w:t>
            </w:r>
          </w:p>
          <w:p w:rsidR="00C07C2F" w:rsidRPr="00582BA3" w:rsidRDefault="00C07C2F" w:rsidP="00C07C2F">
            <w:pPr>
              <w:tabs>
                <w:tab w:val="left" w:pos="1320"/>
              </w:tabs>
              <w:rPr>
                <w:sz w:val="24"/>
                <w:szCs w:val="24"/>
              </w:rPr>
            </w:pPr>
            <w:r w:rsidRPr="00582BA3">
              <w:rPr>
                <w:sz w:val="24"/>
                <w:szCs w:val="24"/>
              </w:rPr>
              <w:t>(учебная экскурсия)</w:t>
            </w:r>
          </w:p>
          <w:p w:rsidR="00C07C2F" w:rsidRPr="00582BA3" w:rsidRDefault="00C07C2F" w:rsidP="00C07C2F">
            <w:pPr>
              <w:rPr>
                <w:color w:val="000000"/>
                <w:sz w:val="24"/>
                <w:szCs w:val="24"/>
              </w:rPr>
            </w:pPr>
            <w:r w:rsidRPr="00582BA3">
              <w:rPr>
                <w:color w:val="000000"/>
                <w:sz w:val="24"/>
                <w:szCs w:val="24"/>
              </w:rPr>
              <w:t>2.Современное выставочное ис</w:t>
            </w:r>
            <w:r w:rsidRPr="00582BA3">
              <w:rPr>
                <w:color w:val="000000"/>
                <w:sz w:val="24"/>
                <w:szCs w:val="24"/>
              </w:rPr>
              <w:softHyphen/>
              <w:t>кусство</w:t>
            </w:r>
          </w:p>
          <w:p w:rsidR="00C07C2F" w:rsidRPr="00582BA3" w:rsidRDefault="00C07C2F" w:rsidP="00C07C2F">
            <w:pPr>
              <w:tabs>
                <w:tab w:val="left" w:pos="1320"/>
              </w:tabs>
              <w:rPr>
                <w:sz w:val="24"/>
                <w:szCs w:val="24"/>
              </w:rPr>
            </w:pPr>
            <w:r w:rsidRPr="00582BA3">
              <w:rPr>
                <w:sz w:val="24"/>
                <w:szCs w:val="24"/>
              </w:rPr>
              <w:t>(урок решения практических задач)</w:t>
            </w:r>
          </w:p>
          <w:p w:rsidR="00C07C2F" w:rsidRPr="00582BA3" w:rsidRDefault="00C07C2F" w:rsidP="00C07C2F">
            <w:pPr>
              <w:rPr>
                <w:color w:val="000000"/>
                <w:sz w:val="24"/>
                <w:szCs w:val="24"/>
              </w:rPr>
            </w:pPr>
            <w:r w:rsidRPr="00582BA3">
              <w:rPr>
                <w:color w:val="000000"/>
                <w:sz w:val="24"/>
                <w:szCs w:val="24"/>
              </w:rPr>
              <w:lastRenderedPageBreak/>
              <w:t>3.Современное выставочное ис</w:t>
            </w:r>
            <w:r w:rsidRPr="00582BA3">
              <w:rPr>
                <w:color w:val="000000"/>
                <w:sz w:val="24"/>
                <w:szCs w:val="24"/>
              </w:rPr>
              <w:softHyphen/>
              <w:t>кусство</w:t>
            </w:r>
          </w:p>
          <w:p w:rsidR="00C07C2F" w:rsidRPr="00582BA3" w:rsidRDefault="00C07C2F" w:rsidP="00C07C2F">
            <w:pPr>
              <w:tabs>
                <w:tab w:val="left" w:pos="1320"/>
              </w:tabs>
              <w:rPr>
                <w:sz w:val="24"/>
                <w:szCs w:val="24"/>
              </w:rPr>
            </w:pPr>
            <w:r w:rsidRPr="00582BA3">
              <w:rPr>
                <w:sz w:val="24"/>
                <w:szCs w:val="24"/>
              </w:rPr>
              <w:t>(урок обобщения и систематизации знаний)</w:t>
            </w:r>
          </w:p>
          <w:p w:rsidR="00C07C2F" w:rsidRPr="00582BA3" w:rsidRDefault="00C07C2F" w:rsidP="00C07C2F">
            <w:pPr>
              <w:tabs>
                <w:tab w:val="left" w:pos="1320"/>
              </w:tabs>
              <w:rPr>
                <w:color w:val="000000"/>
                <w:sz w:val="24"/>
                <w:szCs w:val="24"/>
              </w:rPr>
            </w:pPr>
            <w:r w:rsidRPr="00582BA3">
              <w:rPr>
                <w:color w:val="000000"/>
                <w:sz w:val="24"/>
                <w:szCs w:val="24"/>
              </w:rPr>
              <w:t>4.Ты сам - мастер декоративно-прикладного ис</w:t>
            </w:r>
            <w:r w:rsidRPr="00582BA3">
              <w:rPr>
                <w:color w:val="000000"/>
                <w:sz w:val="24"/>
                <w:szCs w:val="24"/>
              </w:rPr>
              <w:softHyphen/>
              <w:t>кусства</w:t>
            </w:r>
          </w:p>
          <w:p w:rsidR="00C07C2F" w:rsidRPr="00582BA3" w:rsidRDefault="00C07C2F" w:rsidP="00C07C2F">
            <w:pPr>
              <w:tabs>
                <w:tab w:val="left" w:pos="1320"/>
              </w:tabs>
              <w:rPr>
                <w:color w:val="000000"/>
                <w:sz w:val="24"/>
                <w:szCs w:val="24"/>
              </w:rPr>
            </w:pPr>
            <w:r w:rsidRPr="00582BA3">
              <w:rPr>
                <w:color w:val="000000"/>
                <w:sz w:val="24"/>
                <w:szCs w:val="24"/>
              </w:rPr>
              <w:t>5.Ты сам - мастер декоративно-прикладного ис</w:t>
            </w:r>
            <w:r w:rsidRPr="00582BA3">
              <w:rPr>
                <w:color w:val="000000"/>
                <w:sz w:val="24"/>
                <w:szCs w:val="24"/>
              </w:rPr>
              <w:softHyphen/>
              <w:t>кусства</w:t>
            </w:r>
          </w:p>
          <w:p w:rsidR="00C07C2F" w:rsidRPr="00582BA3" w:rsidRDefault="00C07C2F" w:rsidP="00C07C2F">
            <w:pPr>
              <w:tabs>
                <w:tab w:val="left" w:pos="1320"/>
              </w:tabs>
              <w:rPr>
                <w:color w:val="000000"/>
                <w:sz w:val="24"/>
                <w:szCs w:val="24"/>
              </w:rPr>
            </w:pPr>
            <w:r w:rsidRPr="00582BA3">
              <w:rPr>
                <w:color w:val="000000"/>
                <w:sz w:val="24"/>
                <w:szCs w:val="24"/>
              </w:rPr>
              <w:t>6.Ты сам - мастер декоративно-прикладного ис</w:t>
            </w:r>
            <w:r w:rsidRPr="00582BA3">
              <w:rPr>
                <w:color w:val="000000"/>
                <w:sz w:val="24"/>
                <w:szCs w:val="24"/>
              </w:rPr>
              <w:softHyphen/>
              <w:t>кусства</w:t>
            </w:r>
          </w:p>
          <w:p w:rsidR="00C07C2F" w:rsidRPr="00582BA3" w:rsidRDefault="00C07C2F" w:rsidP="00C07C2F">
            <w:pPr>
              <w:tabs>
                <w:tab w:val="left" w:pos="1320"/>
              </w:tabs>
              <w:rPr>
                <w:color w:val="000000"/>
                <w:sz w:val="24"/>
                <w:szCs w:val="24"/>
              </w:rPr>
            </w:pPr>
            <w:r w:rsidRPr="00582BA3">
              <w:rPr>
                <w:color w:val="000000"/>
                <w:sz w:val="24"/>
                <w:szCs w:val="24"/>
              </w:rPr>
              <w:t>7.Ты сам - мастер декоративно-прикладного ис</w:t>
            </w:r>
            <w:r w:rsidRPr="00582BA3">
              <w:rPr>
                <w:color w:val="000000"/>
                <w:sz w:val="24"/>
                <w:szCs w:val="24"/>
              </w:rPr>
              <w:softHyphen/>
              <w:t>кусства</w:t>
            </w:r>
          </w:p>
          <w:p w:rsidR="00C07C2F" w:rsidRPr="00582BA3" w:rsidRDefault="00C07C2F" w:rsidP="00C07C2F">
            <w:pPr>
              <w:tabs>
                <w:tab w:val="left" w:pos="1320"/>
              </w:tabs>
              <w:rPr>
                <w:color w:val="000000"/>
                <w:sz w:val="24"/>
                <w:szCs w:val="24"/>
              </w:rPr>
            </w:pPr>
            <w:r w:rsidRPr="00582BA3">
              <w:rPr>
                <w:color w:val="000000"/>
                <w:sz w:val="24"/>
                <w:szCs w:val="24"/>
              </w:rPr>
              <w:t>8.Ты сам - мастер декоративно-прикладного ис</w:t>
            </w:r>
            <w:r w:rsidRPr="00582BA3">
              <w:rPr>
                <w:color w:val="000000"/>
                <w:sz w:val="24"/>
                <w:szCs w:val="24"/>
              </w:rPr>
              <w:softHyphen/>
              <w:t>кусства</w:t>
            </w:r>
          </w:p>
          <w:p w:rsidR="00C07C2F" w:rsidRPr="00582BA3" w:rsidRDefault="00C07C2F" w:rsidP="00C07C2F">
            <w:pPr>
              <w:tabs>
                <w:tab w:val="left" w:pos="1320"/>
              </w:tabs>
              <w:rPr>
                <w:rFonts w:eastAsia="Calibri"/>
                <w:b/>
                <w:sz w:val="24"/>
                <w:szCs w:val="24"/>
                <w:lang w:eastAsia="en-US"/>
              </w:rPr>
            </w:pPr>
            <w:r w:rsidRPr="00582BA3">
              <w:rPr>
                <w:color w:val="000000"/>
                <w:sz w:val="24"/>
                <w:szCs w:val="24"/>
              </w:rPr>
              <w:t>9.Итоговый урок по теме: «ДПИ»</w:t>
            </w:r>
          </w:p>
        </w:tc>
        <w:tc>
          <w:tcPr>
            <w:tcW w:w="1559" w:type="dxa"/>
          </w:tcPr>
          <w:p w:rsidR="00C07C2F" w:rsidRPr="00582BA3" w:rsidRDefault="00C07C2F" w:rsidP="00C07C2F">
            <w:pPr>
              <w:tabs>
                <w:tab w:val="left" w:pos="1320"/>
              </w:tabs>
              <w:spacing w:line="276" w:lineRule="auto"/>
              <w:jc w:val="center"/>
              <w:rPr>
                <w:rFonts w:eastAsia="Calibri"/>
                <w:b/>
                <w:sz w:val="24"/>
                <w:szCs w:val="24"/>
                <w:lang w:eastAsia="en-US"/>
              </w:rPr>
            </w:pPr>
            <w:r w:rsidRPr="00582BA3">
              <w:rPr>
                <w:b/>
                <w:bCs/>
                <w:sz w:val="24"/>
                <w:szCs w:val="24"/>
              </w:rPr>
              <w:lastRenderedPageBreak/>
              <w:t>9  часов</w:t>
            </w:r>
          </w:p>
        </w:tc>
      </w:tr>
    </w:tbl>
    <w:p w:rsidR="00C07C2F" w:rsidRDefault="00C07C2F" w:rsidP="009731AE">
      <w:pPr>
        <w:spacing w:line="276" w:lineRule="auto"/>
        <w:jc w:val="center"/>
        <w:rPr>
          <w:b/>
          <w:sz w:val="24"/>
          <w:szCs w:val="24"/>
        </w:rPr>
      </w:pPr>
    </w:p>
    <w:p w:rsidR="009731AE" w:rsidRDefault="00C07C2F" w:rsidP="009731AE">
      <w:pPr>
        <w:spacing w:line="276" w:lineRule="auto"/>
        <w:jc w:val="center"/>
        <w:rPr>
          <w:b/>
          <w:sz w:val="24"/>
          <w:szCs w:val="24"/>
        </w:rPr>
      </w:pPr>
      <w:r>
        <w:rPr>
          <w:b/>
          <w:sz w:val="24"/>
          <w:szCs w:val="24"/>
        </w:rPr>
        <w:t>6 класс</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946"/>
        <w:gridCol w:w="1417"/>
      </w:tblGrid>
      <w:tr w:rsidR="00C07C2F" w:rsidRPr="003E053D" w:rsidTr="00C07C2F">
        <w:tc>
          <w:tcPr>
            <w:tcW w:w="2660" w:type="dxa"/>
            <w:shd w:val="clear" w:color="auto" w:fill="auto"/>
          </w:tcPr>
          <w:p w:rsidR="00C07C2F" w:rsidRPr="003E053D" w:rsidRDefault="00C07C2F" w:rsidP="00C07C2F">
            <w:pPr>
              <w:jc w:val="center"/>
              <w:rPr>
                <w:sz w:val="24"/>
                <w:szCs w:val="24"/>
              </w:rPr>
            </w:pPr>
            <w:r w:rsidRPr="003E053D">
              <w:rPr>
                <w:sz w:val="24"/>
                <w:szCs w:val="24"/>
              </w:rPr>
              <w:t>Название раздела</w:t>
            </w:r>
          </w:p>
        </w:tc>
        <w:tc>
          <w:tcPr>
            <w:tcW w:w="6946" w:type="dxa"/>
            <w:shd w:val="clear" w:color="auto" w:fill="auto"/>
          </w:tcPr>
          <w:p w:rsidR="00C07C2F" w:rsidRPr="003E053D" w:rsidRDefault="00C07C2F" w:rsidP="00C07C2F">
            <w:pPr>
              <w:jc w:val="center"/>
              <w:rPr>
                <w:sz w:val="24"/>
                <w:szCs w:val="24"/>
              </w:rPr>
            </w:pPr>
            <w:r w:rsidRPr="003E053D">
              <w:rPr>
                <w:sz w:val="24"/>
                <w:szCs w:val="24"/>
              </w:rPr>
              <w:t>Краткое содержание</w:t>
            </w:r>
          </w:p>
        </w:tc>
        <w:tc>
          <w:tcPr>
            <w:tcW w:w="1417" w:type="dxa"/>
            <w:shd w:val="clear" w:color="auto" w:fill="auto"/>
          </w:tcPr>
          <w:p w:rsidR="00C07C2F" w:rsidRPr="003E053D" w:rsidRDefault="00C07C2F" w:rsidP="00C07C2F">
            <w:pPr>
              <w:jc w:val="center"/>
              <w:rPr>
                <w:sz w:val="24"/>
                <w:szCs w:val="24"/>
              </w:rPr>
            </w:pPr>
            <w:r w:rsidRPr="003E053D">
              <w:rPr>
                <w:sz w:val="24"/>
                <w:szCs w:val="24"/>
              </w:rPr>
              <w:t>Количество часов</w:t>
            </w:r>
          </w:p>
        </w:tc>
      </w:tr>
      <w:tr w:rsidR="00C07C2F" w:rsidRPr="003E053D" w:rsidTr="00C07C2F">
        <w:tc>
          <w:tcPr>
            <w:tcW w:w="2660" w:type="dxa"/>
            <w:shd w:val="clear" w:color="auto" w:fill="auto"/>
          </w:tcPr>
          <w:p w:rsidR="00C07C2F" w:rsidRPr="003E053D" w:rsidRDefault="00C07C2F" w:rsidP="00C07C2F">
            <w:pPr>
              <w:pStyle w:val="1f0"/>
              <w:tabs>
                <w:tab w:val="left" w:pos="426"/>
              </w:tabs>
              <w:ind w:left="0"/>
              <w:rPr>
                <w:b/>
                <w:szCs w:val="24"/>
              </w:rPr>
            </w:pPr>
            <w:r w:rsidRPr="003E053D">
              <w:rPr>
                <w:b/>
                <w:szCs w:val="24"/>
              </w:rPr>
              <w:t>Виды изобразительного искусства и основы образного языка</w:t>
            </w:r>
          </w:p>
        </w:tc>
        <w:tc>
          <w:tcPr>
            <w:tcW w:w="6946" w:type="dxa"/>
            <w:shd w:val="clear" w:color="auto" w:fill="auto"/>
          </w:tcPr>
          <w:p w:rsidR="00C07C2F" w:rsidRPr="003E053D" w:rsidRDefault="00C07C2F" w:rsidP="00C07C2F">
            <w:pPr>
              <w:tabs>
                <w:tab w:val="left" w:pos="851"/>
              </w:tabs>
              <w:ind w:left="360"/>
              <w:jc w:val="both"/>
              <w:rPr>
                <w:color w:val="000000"/>
                <w:sz w:val="24"/>
                <w:szCs w:val="24"/>
              </w:rPr>
            </w:pPr>
            <w:r w:rsidRPr="003E053D">
              <w:rPr>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Реальность и фантазия в творчестве художника.</w:t>
            </w:r>
            <w:r w:rsidRPr="003E053D">
              <w:rPr>
                <w:sz w:val="20"/>
                <w:szCs w:val="20"/>
              </w:rPr>
              <w:t xml:space="preserve"> </w:t>
            </w:r>
            <w:r w:rsidRPr="003E053D">
              <w:rPr>
                <w:sz w:val="24"/>
                <w:szCs w:val="24"/>
              </w:rPr>
              <w:t xml:space="preserve">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Пейзаж в живописи художников – импрессионистов (К. Моне, А. Сислей). Правила построения перспективы. Воздушная перспектива. Пейзаж настроения. Природа и художник. Пейзаж в графике. Работа на пленэре. </w:t>
            </w:r>
            <w:r w:rsidRPr="003E053D">
              <w:rPr>
                <w:color w:val="000000"/>
                <w:sz w:val="24"/>
                <w:szCs w:val="24"/>
              </w:rPr>
              <w:t>Скульпторы Татарстана (В.Маликов, А.Минуллин, Р.Нигматуллин).</w:t>
            </w:r>
          </w:p>
          <w:p w:rsidR="00C07C2F" w:rsidRPr="003E053D" w:rsidRDefault="00C07C2F" w:rsidP="00C07C2F">
            <w:pPr>
              <w:tabs>
                <w:tab w:val="left" w:pos="851"/>
              </w:tabs>
              <w:ind w:left="360"/>
              <w:jc w:val="both"/>
              <w:rPr>
                <w:color w:val="800000"/>
                <w:sz w:val="24"/>
                <w:szCs w:val="24"/>
              </w:rPr>
            </w:pPr>
          </w:p>
        </w:tc>
        <w:tc>
          <w:tcPr>
            <w:tcW w:w="1417" w:type="dxa"/>
            <w:shd w:val="clear" w:color="auto" w:fill="auto"/>
          </w:tcPr>
          <w:p w:rsidR="00C07C2F" w:rsidRPr="003E053D" w:rsidRDefault="00C07C2F" w:rsidP="00C07C2F">
            <w:pPr>
              <w:tabs>
                <w:tab w:val="left" w:pos="240"/>
              </w:tabs>
              <w:ind w:left="34" w:hanging="34"/>
              <w:jc w:val="center"/>
              <w:rPr>
                <w:sz w:val="24"/>
                <w:szCs w:val="24"/>
              </w:rPr>
            </w:pPr>
            <w:r w:rsidRPr="003E053D">
              <w:rPr>
                <w:sz w:val="24"/>
                <w:szCs w:val="24"/>
              </w:rPr>
              <w:t>22</w:t>
            </w:r>
          </w:p>
        </w:tc>
      </w:tr>
      <w:tr w:rsidR="00C07C2F" w:rsidRPr="003E053D" w:rsidTr="00C07C2F">
        <w:tc>
          <w:tcPr>
            <w:tcW w:w="2660" w:type="dxa"/>
            <w:shd w:val="clear" w:color="auto" w:fill="auto"/>
          </w:tcPr>
          <w:p w:rsidR="00C07C2F" w:rsidRPr="003E053D" w:rsidRDefault="00C07C2F" w:rsidP="00C07C2F">
            <w:pPr>
              <w:pStyle w:val="1f0"/>
              <w:tabs>
                <w:tab w:val="left" w:pos="426"/>
              </w:tabs>
              <w:ind w:left="0"/>
              <w:rPr>
                <w:b/>
                <w:szCs w:val="24"/>
              </w:rPr>
            </w:pPr>
            <w:r w:rsidRPr="003E053D">
              <w:rPr>
                <w:b/>
                <w:szCs w:val="24"/>
              </w:rPr>
              <w:t>Понимание смысла деятельности художника</w:t>
            </w:r>
          </w:p>
        </w:tc>
        <w:tc>
          <w:tcPr>
            <w:tcW w:w="6946" w:type="dxa"/>
            <w:shd w:val="clear" w:color="auto" w:fill="auto"/>
          </w:tcPr>
          <w:p w:rsidR="00C07C2F" w:rsidRPr="003E053D" w:rsidRDefault="00C07C2F" w:rsidP="00C07C2F">
            <w:pPr>
              <w:pStyle w:val="3fc"/>
              <w:spacing w:after="200" w:line="276" w:lineRule="auto"/>
              <w:ind w:left="360"/>
              <w:jc w:val="both"/>
              <w:rPr>
                <w:rFonts w:ascii="Times New Roman" w:hAnsi="Times New Roman"/>
                <w:color w:val="000000"/>
                <w:sz w:val="24"/>
                <w:szCs w:val="24"/>
                <w:lang w:eastAsia="ru-RU"/>
              </w:rPr>
            </w:pPr>
            <w:r w:rsidRPr="003E053D">
              <w:rPr>
                <w:rFonts w:ascii="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r w:rsidRPr="003E053D">
              <w:rPr>
                <w:rFonts w:ascii="Times New Roman" w:hAnsi="Times New Roman"/>
                <w:color w:val="000000"/>
                <w:sz w:val="24"/>
                <w:szCs w:val="24"/>
                <w:lang w:eastAsia="ru-RU"/>
              </w:rPr>
              <w:t>Современные художники Татарстана (Х.Якупов, Л.Фаттахов, А.Родионов, В.Куделькин, М.Хаеретдинов, А.Бурлай, И.Халиуллов, А.Тумашев, И.Рафиков, В.Скобеев, Т.Хахиахметов, А.Абзгильдин, В.Федоров, И.Зарипов, Б.Урманче, Н.Фешин).</w:t>
            </w:r>
          </w:p>
          <w:p w:rsidR="00C07C2F" w:rsidRPr="003E053D" w:rsidRDefault="00C07C2F" w:rsidP="00C07C2F">
            <w:pPr>
              <w:pStyle w:val="3fc"/>
              <w:spacing w:after="200" w:line="276" w:lineRule="auto"/>
              <w:ind w:left="360"/>
              <w:jc w:val="both"/>
              <w:rPr>
                <w:rFonts w:ascii="Times New Roman" w:hAnsi="Times New Roman"/>
                <w:color w:val="000000"/>
                <w:sz w:val="24"/>
                <w:szCs w:val="24"/>
                <w:lang w:eastAsia="ru-RU"/>
              </w:rPr>
            </w:pPr>
          </w:p>
        </w:tc>
        <w:tc>
          <w:tcPr>
            <w:tcW w:w="1417" w:type="dxa"/>
            <w:shd w:val="clear" w:color="auto" w:fill="auto"/>
          </w:tcPr>
          <w:p w:rsidR="00C07C2F" w:rsidRPr="003E053D" w:rsidRDefault="00C07C2F" w:rsidP="00C07C2F">
            <w:pPr>
              <w:jc w:val="center"/>
              <w:rPr>
                <w:sz w:val="24"/>
                <w:szCs w:val="24"/>
              </w:rPr>
            </w:pPr>
            <w:r w:rsidRPr="003E053D">
              <w:rPr>
                <w:sz w:val="24"/>
                <w:szCs w:val="24"/>
              </w:rPr>
              <w:t>9</w:t>
            </w:r>
          </w:p>
        </w:tc>
      </w:tr>
      <w:tr w:rsidR="00C07C2F" w:rsidRPr="003E053D" w:rsidTr="00C07C2F">
        <w:tc>
          <w:tcPr>
            <w:tcW w:w="2660" w:type="dxa"/>
            <w:shd w:val="clear" w:color="auto" w:fill="auto"/>
          </w:tcPr>
          <w:p w:rsidR="00C07C2F" w:rsidRPr="003E053D" w:rsidRDefault="00C07C2F" w:rsidP="00C07C2F">
            <w:pPr>
              <w:pStyle w:val="1f0"/>
              <w:tabs>
                <w:tab w:val="left" w:pos="426"/>
              </w:tabs>
              <w:ind w:left="0"/>
              <w:rPr>
                <w:b/>
                <w:szCs w:val="24"/>
              </w:rPr>
            </w:pPr>
            <w:r w:rsidRPr="003E053D">
              <w:rPr>
                <w:b/>
                <w:szCs w:val="24"/>
              </w:rPr>
              <w:t>Стили, направления виды и жанры в русском изобразительном искусстве и архитектуре XVIII - XIX вв.</w:t>
            </w:r>
          </w:p>
        </w:tc>
        <w:tc>
          <w:tcPr>
            <w:tcW w:w="6946" w:type="dxa"/>
            <w:shd w:val="clear" w:color="auto" w:fill="auto"/>
          </w:tcPr>
          <w:p w:rsidR="00C07C2F" w:rsidRPr="003E053D" w:rsidRDefault="00C07C2F" w:rsidP="00C07C2F">
            <w:pPr>
              <w:tabs>
                <w:tab w:val="left" w:pos="851"/>
              </w:tabs>
              <w:ind w:left="360"/>
              <w:rPr>
                <w:color w:val="000000"/>
                <w:sz w:val="24"/>
                <w:szCs w:val="24"/>
              </w:rPr>
            </w:pPr>
            <w:r w:rsidRPr="003E053D">
              <w:rPr>
                <w:color w:val="000000"/>
                <w:sz w:val="24"/>
                <w:szCs w:val="24"/>
              </w:rPr>
              <w:t xml:space="preserve">Классицизм в русской портретной живописи XVIII века (И.П. Аргунов, Ф.С. Рокотов, Д.Г. Левицкий, В.Л. Боровиковский). </w:t>
            </w:r>
          </w:p>
          <w:p w:rsidR="00C07C2F" w:rsidRPr="003E053D" w:rsidRDefault="00C07C2F" w:rsidP="00C07C2F">
            <w:pPr>
              <w:tabs>
                <w:tab w:val="left" w:pos="851"/>
              </w:tabs>
              <w:ind w:left="360"/>
              <w:rPr>
                <w:color w:val="000000"/>
                <w:sz w:val="24"/>
                <w:szCs w:val="24"/>
              </w:rPr>
            </w:pPr>
            <w:r w:rsidRPr="003E053D">
              <w:rPr>
                <w:color w:val="000000"/>
                <w:sz w:val="24"/>
                <w:szCs w:val="24"/>
              </w:rPr>
              <w:t xml:space="preserve">Тема русского раздолья в пейзажной живописи XIX века (А.К. Саврасов, И.И. Шишкин, И.И. Левитан, В.Д. Поленов; </w:t>
            </w:r>
          </w:p>
          <w:p w:rsidR="00C07C2F" w:rsidRPr="003E053D" w:rsidRDefault="00C07C2F" w:rsidP="00C07C2F">
            <w:pPr>
              <w:tabs>
                <w:tab w:val="left" w:pos="851"/>
              </w:tabs>
              <w:ind w:left="360"/>
              <w:rPr>
                <w:color w:val="000000"/>
                <w:sz w:val="24"/>
                <w:szCs w:val="24"/>
              </w:rPr>
            </w:pPr>
            <w:r w:rsidRPr="003E053D">
              <w:rPr>
                <w:color w:val="000000"/>
                <w:sz w:val="24"/>
                <w:szCs w:val="24"/>
              </w:rPr>
              <w:lastRenderedPageBreak/>
              <w:t>татарские художники  (Н.Д.Кузнецов, А.Л.Прокопьев, М.У.Усманов К.Максимов).</w:t>
            </w:r>
          </w:p>
        </w:tc>
        <w:tc>
          <w:tcPr>
            <w:tcW w:w="1417" w:type="dxa"/>
            <w:shd w:val="clear" w:color="auto" w:fill="auto"/>
          </w:tcPr>
          <w:p w:rsidR="00C07C2F" w:rsidRPr="003E053D" w:rsidRDefault="00C07C2F" w:rsidP="00C07C2F">
            <w:pPr>
              <w:jc w:val="center"/>
              <w:rPr>
                <w:sz w:val="24"/>
                <w:szCs w:val="24"/>
              </w:rPr>
            </w:pPr>
            <w:r w:rsidRPr="003E053D">
              <w:rPr>
                <w:sz w:val="24"/>
                <w:szCs w:val="24"/>
              </w:rPr>
              <w:lastRenderedPageBreak/>
              <w:t>2</w:t>
            </w:r>
          </w:p>
        </w:tc>
      </w:tr>
      <w:tr w:rsidR="00C07C2F" w:rsidRPr="003E053D" w:rsidTr="00C07C2F">
        <w:tc>
          <w:tcPr>
            <w:tcW w:w="2660" w:type="dxa"/>
            <w:shd w:val="clear" w:color="auto" w:fill="auto"/>
          </w:tcPr>
          <w:p w:rsidR="00C07C2F" w:rsidRPr="003E053D" w:rsidRDefault="00C07C2F" w:rsidP="00C07C2F">
            <w:pPr>
              <w:pStyle w:val="1f0"/>
              <w:tabs>
                <w:tab w:val="left" w:pos="426"/>
              </w:tabs>
              <w:ind w:left="0"/>
              <w:rPr>
                <w:b/>
                <w:szCs w:val="24"/>
              </w:rPr>
            </w:pPr>
            <w:r w:rsidRPr="003E053D">
              <w:rPr>
                <w:b/>
                <w:szCs w:val="24"/>
              </w:rPr>
              <w:lastRenderedPageBreak/>
              <w:t>Взаимосвязь истории искусства и истории человечества</w:t>
            </w:r>
          </w:p>
        </w:tc>
        <w:tc>
          <w:tcPr>
            <w:tcW w:w="6946" w:type="dxa"/>
            <w:shd w:val="clear" w:color="auto" w:fill="auto"/>
          </w:tcPr>
          <w:p w:rsidR="00C07C2F" w:rsidRPr="003E053D" w:rsidRDefault="00C07C2F" w:rsidP="00C07C2F">
            <w:pPr>
              <w:tabs>
                <w:tab w:val="left" w:pos="851"/>
              </w:tabs>
              <w:ind w:left="360"/>
              <w:rPr>
                <w:color w:val="000000"/>
                <w:sz w:val="24"/>
                <w:szCs w:val="24"/>
              </w:rPr>
            </w:pPr>
            <w:r w:rsidRPr="003E053D">
              <w:rPr>
                <w:color w:val="000000"/>
                <w:sz w:val="24"/>
                <w:szCs w:val="24"/>
              </w:rPr>
              <w:t>Художественно-творческие проекты.</w:t>
            </w:r>
          </w:p>
        </w:tc>
        <w:tc>
          <w:tcPr>
            <w:tcW w:w="1417" w:type="dxa"/>
            <w:shd w:val="clear" w:color="auto" w:fill="auto"/>
          </w:tcPr>
          <w:p w:rsidR="00C07C2F" w:rsidRPr="003E053D" w:rsidRDefault="00C07C2F" w:rsidP="00C07C2F">
            <w:pPr>
              <w:tabs>
                <w:tab w:val="left" w:pos="510"/>
                <w:tab w:val="center" w:pos="612"/>
              </w:tabs>
              <w:jc w:val="center"/>
              <w:rPr>
                <w:sz w:val="24"/>
                <w:szCs w:val="24"/>
              </w:rPr>
            </w:pPr>
            <w:r w:rsidRPr="003E053D">
              <w:rPr>
                <w:sz w:val="24"/>
                <w:szCs w:val="24"/>
              </w:rPr>
              <w:t>1</w:t>
            </w:r>
          </w:p>
        </w:tc>
      </w:tr>
      <w:tr w:rsidR="00C07C2F" w:rsidRPr="003E053D" w:rsidTr="00C07C2F">
        <w:tc>
          <w:tcPr>
            <w:tcW w:w="2660" w:type="dxa"/>
            <w:shd w:val="clear" w:color="auto" w:fill="auto"/>
          </w:tcPr>
          <w:p w:rsidR="00C07C2F" w:rsidRPr="003E053D" w:rsidRDefault="00C07C2F" w:rsidP="00C07C2F">
            <w:pPr>
              <w:pStyle w:val="1f0"/>
              <w:tabs>
                <w:tab w:val="left" w:pos="426"/>
              </w:tabs>
              <w:ind w:left="0"/>
              <w:rPr>
                <w:b/>
                <w:color w:val="548DD4"/>
                <w:szCs w:val="24"/>
              </w:rPr>
            </w:pPr>
          </w:p>
        </w:tc>
        <w:tc>
          <w:tcPr>
            <w:tcW w:w="6946" w:type="dxa"/>
            <w:shd w:val="clear" w:color="auto" w:fill="auto"/>
          </w:tcPr>
          <w:p w:rsidR="00C07C2F" w:rsidRPr="003E053D" w:rsidRDefault="00C07C2F" w:rsidP="00C07C2F">
            <w:pPr>
              <w:tabs>
                <w:tab w:val="left" w:pos="851"/>
              </w:tabs>
              <w:ind w:left="360"/>
              <w:rPr>
                <w:i/>
                <w:color w:val="548DD4"/>
                <w:sz w:val="24"/>
                <w:szCs w:val="24"/>
              </w:rPr>
            </w:pPr>
          </w:p>
        </w:tc>
        <w:tc>
          <w:tcPr>
            <w:tcW w:w="1417" w:type="dxa"/>
            <w:shd w:val="clear" w:color="auto" w:fill="auto"/>
          </w:tcPr>
          <w:p w:rsidR="00C07C2F" w:rsidRPr="003E053D" w:rsidRDefault="00C07C2F" w:rsidP="00C07C2F">
            <w:pPr>
              <w:tabs>
                <w:tab w:val="left" w:pos="510"/>
                <w:tab w:val="center" w:pos="612"/>
              </w:tabs>
              <w:jc w:val="center"/>
              <w:rPr>
                <w:sz w:val="24"/>
                <w:szCs w:val="24"/>
              </w:rPr>
            </w:pPr>
            <w:r w:rsidRPr="003E053D">
              <w:rPr>
                <w:sz w:val="24"/>
                <w:szCs w:val="24"/>
              </w:rPr>
              <w:t>34 часа</w:t>
            </w:r>
          </w:p>
        </w:tc>
      </w:tr>
    </w:tbl>
    <w:p w:rsidR="00C07C2F" w:rsidRDefault="00C07C2F" w:rsidP="009731AE">
      <w:pPr>
        <w:spacing w:line="276" w:lineRule="auto"/>
        <w:jc w:val="center"/>
        <w:rPr>
          <w:b/>
          <w:sz w:val="24"/>
          <w:szCs w:val="24"/>
        </w:rPr>
      </w:pPr>
      <w:r>
        <w:rPr>
          <w:b/>
          <w:sz w:val="24"/>
          <w:szCs w:val="24"/>
        </w:rPr>
        <w:t>7 класс</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6"/>
        <w:gridCol w:w="6389"/>
        <w:gridCol w:w="1417"/>
      </w:tblGrid>
      <w:tr w:rsidR="00C07C2F" w:rsidRPr="00EB7F46" w:rsidTr="002E2B64">
        <w:tc>
          <w:tcPr>
            <w:tcW w:w="3486" w:type="dxa"/>
          </w:tcPr>
          <w:p w:rsidR="00C07C2F" w:rsidRPr="00EB7F46" w:rsidRDefault="00C07C2F" w:rsidP="00C07C2F">
            <w:pPr>
              <w:tabs>
                <w:tab w:val="left" w:pos="3360"/>
              </w:tabs>
              <w:ind w:left="601"/>
              <w:jc w:val="center"/>
              <w:rPr>
                <w:sz w:val="24"/>
                <w:szCs w:val="24"/>
              </w:rPr>
            </w:pPr>
            <w:r w:rsidRPr="00EB7F46">
              <w:rPr>
                <w:sz w:val="24"/>
                <w:szCs w:val="24"/>
              </w:rPr>
              <w:t>Название раздела</w:t>
            </w:r>
          </w:p>
        </w:tc>
        <w:tc>
          <w:tcPr>
            <w:tcW w:w="6389" w:type="dxa"/>
          </w:tcPr>
          <w:p w:rsidR="00C07C2F" w:rsidRPr="00EB7F46" w:rsidRDefault="00C07C2F" w:rsidP="00C07C2F">
            <w:pPr>
              <w:tabs>
                <w:tab w:val="left" w:pos="3360"/>
              </w:tabs>
              <w:jc w:val="center"/>
              <w:rPr>
                <w:sz w:val="24"/>
                <w:szCs w:val="24"/>
              </w:rPr>
            </w:pPr>
            <w:r w:rsidRPr="00EB7F46">
              <w:rPr>
                <w:sz w:val="24"/>
                <w:szCs w:val="24"/>
              </w:rPr>
              <w:t>Краткое содержание</w:t>
            </w:r>
          </w:p>
        </w:tc>
        <w:tc>
          <w:tcPr>
            <w:tcW w:w="1417" w:type="dxa"/>
          </w:tcPr>
          <w:p w:rsidR="00C07C2F" w:rsidRPr="00EB7F46" w:rsidRDefault="00C07C2F" w:rsidP="00C07C2F">
            <w:pPr>
              <w:tabs>
                <w:tab w:val="left" w:pos="3360"/>
              </w:tabs>
              <w:jc w:val="center"/>
              <w:rPr>
                <w:sz w:val="24"/>
                <w:szCs w:val="24"/>
              </w:rPr>
            </w:pPr>
            <w:r w:rsidRPr="00EB7F46">
              <w:rPr>
                <w:sz w:val="24"/>
                <w:szCs w:val="24"/>
              </w:rPr>
              <w:t>Количество часов</w:t>
            </w:r>
          </w:p>
        </w:tc>
      </w:tr>
      <w:tr w:rsidR="00C07C2F" w:rsidRPr="00EB7F46" w:rsidTr="002E2B64">
        <w:tc>
          <w:tcPr>
            <w:tcW w:w="3486" w:type="dxa"/>
          </w:tcPr>
          <w:p w:rsidR="00C07C2F" w:rsidRPr="00D924A0" w:rsidRDefault="00C07C2F" w:rsidP="00C07C2F">
            <w:pPr>
              <w:tabs>
                <w:tab w:val="left" w:pos="3360"/>
              </w:tabs>
              <w:ind w:left="34"/>
              <w:rPr>
                <w:b/>
                <w:bCs/>
                <w:color w:val="000000"/>
                <w:sz w:val="24"/>
                <w:szCs w:val="24"/>
              </w:rPr>
            </w:pPr>
            <w:r w:rsidRPr="00D924A0">
              <w:rPr>
                <w:b/>
                <w:bCs/>
                <w:color w:val="000000"/>
                <w:sz w:val="24"/>
                <w:szCs w:val="24"/>
              </w:rPr>
              <w:t>Понимание смысла деятельности художника</w:t>
            </w:r>
          </w:p>
        </w:tc>
        <w:tc>
          <w:tcPr>
            <w:tcW w:w="6389" w:type="dxa"/>
          </w:tcPr>
          <w:p w:rsidR="00C07C2F" w:rsidRPr="00D924A0" w:rsidRDefault="00C07C2F" w:rsidP="00C07C2F">
            <w:pPr>
              <w:jc w:val="both"/>
              <w:rPr>
                <w:color w:val="000000"/>
                <w:sz w:val="24"/>
                <w:szCs w:val="24"/>
              </w:rPr>
            </w:pPr>
            <w:r w:rsidRPr="00D924A0">
              <w:rPr>
                <w:color w:val="000000"/>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tc>
        <w:tc>
          <w:tcPr>
            <w:tcW w:w="1417" w:type="dxa"/>
          </w:tcPr>
          <w:p w:rsidR="00C07C2F" w:rsidRPr="00D924A0" w:rsidRDefault="00C07C2F" w:rsidP="00C07C2F">
            <w:pPr>
              <w:tabs>
                <w:tab w:val="left" w:pos="3360"/>
              </w:tabs>
              <w:jc w:val="center"/>
              <w:rPr>
                <w:color w:val="000000"/>
                <w:sz w:val="24"/>
                <w:szCs w:val="24"/>
              </w:rPr>
            </w:pPr>
            <w:r w:rsidRPr="00D924A0">
              <w:rPr>
                <w:color w:val="000000"/>
                <w:sz w:val="24"/>
                <w:szCs w:val="24"/>
              </w:rPr>
              <w:t>4</w:t>
            </w:r>
          </w:p>
        </w:tc>
      </w:tr>
      <w:tr w:rsidR="00C07C2F" w:rsidRPr="00EB7F46" w:rsidTr="002E2B64">
        <w:tc>
          <w:tcPr>
            <w:tcW w:w="3486" w:type="dxa"/>
          </w:tcPr>
          <w:p w:rsidR="00C07C2F" w:rsidRPr="00D924A0" w:rsidRDefault="00C07C2F" w:rsidP="00C07C2F">
            <w:pPr>
              <w:tabs>
                <w:tab w:val="left" w:pos="3360"/>
              </w:tabs>
              <w:ind w:left="-108"/>
              <w:rPr>
                <w:b/>
                <w:bCs/>
                <w:color w:val="000000"/>
                <w:sz w:val="24"/>
                <w:szCs w:val="24"/>
              </w:rPr>
            </w:pPr>
            <w:r w:rsidRPr="00D924A0">
              <w:rPr>
                <w:b/>
                <w:bCs/>
                <w:color w:val="000000"/>
                <w:sz w:val="24"/>
                <w:szCs w:val="24"/>
              </w:rPr>
              <w:t xml:space="preserve">Вечные темы и великие </w:t>
            </w:r>
          </w:p>
          <w:p w:rsidR="00C07C2F" w:rsidRPr="00D924A0" w:rsidRDefault="00C07C2F" w:rsidP="00C07C2F">
            <w:pPr>
              <w:tabs>
                <w:tab w:val="left" w:pos="3360"/>
              </w:tabs>
              <w:ind w:left="-108"/>
              <w:rPr>
                <w:color w:val="000000"/>
                <w:sz w:val="24"/>
                <w:szCs w:val="24"/>
              </w:rPr>
            </w:pPr>
            <w:r w:rsidRPr="00D924A0">
              <w:rPr>
                <w:b/>
                <w:bCs/>
                <w:color w:val="000000"/>
                <w:sz w:val="24"/>
                <w:szCs w:val="24"/>
              </w:rPr>
              <w:t xml:space="preserve">  исторические события в искусстве</w:t>
            </w:r>
          </w:p>
        </w:tc>
        <w:tc>
          <w:tcPr>
            <w:tcW w:w="6389" w:type="dxa"/>
          </w:tcPr>
          <w:p w:rsidR="00C07C2F" w:rsidRPr="00D924A0" w:rsidRDefault="00C07C2F" w:rsidP="00C07C2F">
            <w:pPr>
              <w:tabs>
                <w:tab w:val="left" w:pos="3360"/>
              </w:tabs>
              <w:jc w:val="both"/>
              <w:rPr>
                <w:color w:val="000000"/>
                <w:sz w:val="24"/>
                <w:szCs w:val="24"/>
              </w:rPr>
            </w:pPr>
            <w:r w:rsidRPr="00D924A0">
              <w:rPr>
                <w:color w:val="000000"/>
                <w:sz w:val="24"/>
                <w:szCs w:val="24"/>
              </w:rPr>
              <w:t>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w:t>
            </w:r>
          </w:p>
        </w:tc>
        <w:tc>
          <w:tcPr>
            <w:tcW w:w="1417" w:type="dxa"/>
          </w:tcPr>
          <w:p w:rsidR="00C07C2F" w:rsidRPr="00D924A0" w:rsidRDefault="00C07C2F" w:rsidP="00C07C2F">
            <w:pPr>
              <w:tabs>
                <w:tab w:val="left" w:pos="3360"/>
              </w:tabs>
              <w:jc w:val="center"/>
              <w:rPr>
                <w:color w:val="000000"/>
                <w:sz w:val="24"/>
                <w:szCs w:val="24"/>
              </w:rPr>
            </w:pPr>
            <w:r w:rsidRPr="00D924A0">
              <w:rPr>
                <w:color w:val="000000"/>
                <w:sz w:val="24"/>
                <w:szCs w:val="24"/>
              </w:rPr>
              <w:t>13</w:t>
            </w:r>
          </w:p>
        </w:tc>
      </w:tr>
      <w:tr w:rsidR="00C07C2F" w:rsidRPr="00EB7F46" w:rsidTr="002E2B64">
        <w:tc>
          <w:tcPr>
            <w:tcW w:w="3486" w:type="dxa"/>
          </w:tcPr>
          <w:p w:rsidR="00C07C2F" w:rsidRPr="00D924A0" w:rsidRDefault="00C07C2F" w:rsidP="00C07C2F">
            <w:pPr>
              <w:ind w:left="-108"/>
              <w:rPr>
                <w:b/>
                <w:bCs/>
                <w:color w:val="000000"/>
                <w:sz w:val="24"/>
                <w:szCs w:val="24"/>
              </w:rPr>
            </w:pPr>
            <w:r w:rsidRPr="00D924A0">
              <w:rPr>
                <w:b/>
                <w:bCs/>
                <w:color w:val="000000"/>
                <w:sz w:val="24"/>
                <w:szCs w:val="24"/>
              </w:rPr>
              <w:t xml:space="preserve">Конструктивное искусство:  </w:t>
            </w:r>
          </w:p>
          <w:p w:rsidR="00C07C2F" w:rsidRPr="00D924A0" w:rsidRDefault="00C07C2F" w:rsidP="00C07C2F">
            <w:pPr>
              <w:ind w:left="-108"/>
              <w:rPr>
                <w:b/>
                <w:bCs/>
                <w:color w:val="000000"/>
                <w:sz w:val="24"/>
                <w:szCs w:val="24"/>
              </w:rPr>
            </w:pPr>
            <w:r w:rsidRPr="00D924A0">
              <w:rPr>
                <w:b/>
                <w:bCs/>
                <w:color w:val="000000"/>
                <w:sz w:val="24"/>
                <w:szCs w:val="24"/>
              </w:rPr>
              <w:t xml:space="preserve">  архитектура и дизайн</w:t>
            </w:r>
          </w:p>
          <w:p w:rsidR="00C07C2F" w:rsidRPr="00D924A0" w:rsidRDefault="00C07C2F" w:rsidP="00C07C2F">
            <w:pPr>
              <w:tabs>
                <w:tab w:val="left" w:pos="3360"/>
              </w:tabs>
              <w:ind w:left="-108"/>
              <w:jc w:val="center"/>
              <w:rPr>
                <w:color w:val="000000"/>
                <w:sz w:val="24"/>
                <w:szCs w:val="24"/>
              </w:rPr>
            </w:pPr>
          </w:p>
        </w:tc>
        <w:tc>
          <w:tcPr>
            <w:tcW w:w="6389" w:type="dxa"/>
          </w:tcPr>
          <w:p w:rsidR="00C07C2F" w:rsidRPr="00D924A0" w:rsidRDefault="00C07C2F" w:rsidP="00C07C2F">
            <w:pPr>
              <w:jc w:val="both"/>
              <w:rPr>
                <w:color w:val="000000"/>
                <w:sz w:val="24"/>
                <w:szCs w:val="24"/>
              </w:rPr>
            </w:pPr>
            <w:r w:rsidRPr="00D924A0">
              <w:rPr>
                <w:color w:val="000000"/>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tc>
        <w:tc>
          <w:tcPr>
            <w:tcW w:w="1417" w:type="dxa"/>
          </w:tcPr>
          <w:p w:rsidR="00C07C2F" w:rsidRPr="00D924A0" w:rsidRDefault="00C07C2F" w:rsidP="00C07C2F">
            <w:pPr>
              <w:tabs>
                <w:tab w:val="left" w:pos="3360"/>
              </w:tabs>
              <w:jc w:val="center"/>
              <w:rPr>
                <w:color w:val="000000"/>
                <w:sz w:val="24"/>
                <w:szCs w:val="24"/>
              </w:rPr>
            </w:pPr>
            <w:r w:rsidRPr="00D924A0">
              <w:rPr>
                <w:color w:val="000000"/>
                <w:sz w:val="24"/>
                <w:szCs w:val="24"/>
              </w:rPr>
              <w:t>9</w:t>
            </w:r>
          </w:p>
        </w:tc>
      </w:tr>
      <w:tr w:rsidR="00C07C2F" w:rsidRPr="00EB7F46" w:rsidTr="002E2B64">
        <w:tc>
          <w:tcPr>
            <w:tcW w:w="3486" w:type="dxa"/>
          </w:tcPr>
          <w:p w:rsidR="00C07C2F" w:rsidRPr="00D924A0" w:rsidRDefault="00C07C2F" w:rsidP="00C07C2F">
            <w:pPr>
              <w:rPr>
                <w:b/>
                <w:bCs/>
                <w:color w:val="000000"/>
                <w:sz w:val="24"/>
                <w:szCs w:val="24"/>
              </w:rPr>
            </w:pPr>
            <w:r w:rsidRPr="00D924A0">
              <w:rPr>
                <w:b/>
                <w:bCs/>
                <w:color w:val="000000"/>
                <w:sz w:val="24"/>
                <w:szCs w:val="24"/>
              </w:rPr>
              <w:t xml:space="preserve">Изобразительное искусство и архитектура России </w:t>
            </w:r>
            <w:r w:rsidRPr="00D924A0">
              <w:rPr>
                <w:b/>
                <w:bCs/>
                <w:color w:val="000000"/>
                <w:sz w:val="24"/>
                <w:szCs w:val="24"/>
                <w:lang w:val="en-US"/>
              </w:rPr>
              <w:t>XI</w:t>
            </w:r>
            <w:r w:rsidRPr="00D924A0">
              <w:rPr>
                <w:b/>
                <w:bCs/>
                <w:color w:val="000000"/>
                <w:sz w:val="24"/>
                <w:szCs w:val="24"/>
              </w:rPr>
              <w:t xml:space="preserve"> –</w:t>
            </w:r>
            <w:r w:rsidRPr="00D924A0">
              <w:rPr>
                <w:b/>
                <w:bCs/>
                <w:color w:val="000000"/>
                <w:sz w:val="24"/>
                <w:szCs w:val="24"/>
                <w:lang w:val="en-US"/>
              </w:rPr>
              <w:t>XVII</w:t>
            </w:r>
            <w:r w:rsidRPr="00D924A0">
              <w:rPr>
                <w:b/>
                <w:bCs/>
                <w:color w:val="000000"/>
                <w:sz w:val="24"/>
                <w:szCs w:val="24"/>
              </w:rPr>
              <w:t xml:space="preserve"> вв.</w:t>
            </w:r>
          </w:p>
          <w:p w:rsidR="00C07C2F" w:rsidRPr="00D924A0" w:rsidRDefault="00C07C2F" w:rsidP="00C07C2F">
            <w:pPr>
              <w:rPr>
                <w:color w:val="000000"/>
                <w:sz w:val="24"/>
                <w:szCs w:val="24"/>
              </w:rPr>
            </w:pPr>
          </w:p>
        </w:tc>
        <w:tc>
          <w:tcPr>
            <w:tcW w:w="6389" w:type="dxa"/>
          </w:tcPr>
          <w:p w:rsidR="00C07C2F" w:rsidRPr="00D924A0" w:rsidRDefault="00C07C2F" w:rsidP="00C07C2F">
            <w:pPr>
              <w:jc w:val="both"/>
              <w:rPr>
                <w:color w:val="000000"/>
                <w:sz w:val="24"/>
                <w:szCs w:val="24"/>
              </w:rPr>
            </w:pPr>
            <w:r w:rsidRPr="00D924A0">
              <w:rPr>
                <w:color w:val="000000"/>
                <w:sz w:val="24"/>
                <w:szCs w:val="24"/>
              </w:rPr>
              <w:t xml:space="preserve">Красота и своеобразие архитектуры Владимиро-Суздальской Руси. Архитектура Великого Новгорода. </w:t>
            </w:r>
          </w:p>
        </w:tc>
        <w:tc>
          <w:tcPr>
            <w:tcW w:w="1417" w:type="dxa"/>
          </w:tcPr>
          <w:p w:rsidR="00C07C2F" w:rsidRPr="00D924A0" w:rsidRDefault="00C07C2F" w:rsidP="00C07C2F">
            <w:pPr>
              <w:tabs>
                <w:tab w:val="left" w:pos="3360"/>
              </w:tabs>
              <w:jc w:val="center"/>
              <w:rPr>
                <w:color w:val="000000"/>
                <w:sz w:val="24"/>
                <w:szCs w:val="24"/>
              </w:rPr>
            </w:pPr>
            <w:r w:rsidRPr="00D924A0">
              <w:rPr>
                <w:color w:val="000000"/>
                <w:sz w:val="24"/>
                <w:szCs w:val="24"/>
              </w:rPr>
              <w:t>2</w:t>
            </w:r>
          </w:p>
        </w:tc>
      </w:tr>
      <w:tr w:rsidR="00C07C2F" w:rsidRPr="00EB7F46" w:rsidTr="002E2B64">
        <w:tc>
          <w:tcPr>
            <w:tcW w:w="3486" w:type="dxa"/>
          </w:tcPr>
          <w:p w:rsidR="00C07C2F" w:rsidRPr="00D924A0" w:rsidRDefault="00C07C2F" w:rsidP="00C07C2F">
            <w:pPr>
              <w:rPr>
                <w:b/>
                <w:bCs/>
                <w:color w:val="000000"/>
                <w:sz w:val="24"/>
                <w:szCs w:val="24"/>
              </w:rPr>
            </w:pPr>
            <w:r w:rsidRPr="00D924A0">
              <w:rPr>
                <w:b/>
                <w:bCs/>
                <w:color w:val="000000"/>
                <w:sz w:val="24"/>
                <w:szCs w:val="24"/>
              </w:rPr>
              <w:t xml:space="preserve">Стили, направления виды и </w:t>
            </w:r>
            <w:r w:rsidRPr="00D924A0">
              <w:rPr>
                <w:b/>
                <w:bCs/>
                <w:color w:val="000000"/>
                <w:sz w:val="24"/>
                <w:szCs w:val="24"/>
              </w:rPr>
              <w:lastRenderedPageBreak/>
              <w:t>жанры в русском изобразительном искусстве и архитектуре XVIII - XIX вв.</w:t>
            </w:r>
          </w:p>
          <w:p w:rsidR="00C07C2F" w:rsidRPr="00D924A0" w:rsidRDefault="00C07C2F" w:rsidP="00C07C2F">
            <w:pPr>
              <w:rPr>
                <w:color w:val="000000"/>
                <w:sz w:val="24"/>
                <w:szCs w:val="24"/>
              </w:rPr>
            </w:pPr>
          </w:p>
        </w:tc>
        <w:tc>
          <w:tcPr>
            <w:tcW w:w="6389" w:type="dxa"/>
          </w:tcPr>
          <w:p w:rsidR="00C07C2F" w:rsidRPr="00D924A0" w:rsidRDefault="00C07C2F" w:rsidP="00C07C2F">
            <w:pPr>
              <w:tabs>
                <w:tab w:val="left" w:pos="3360"/>
              </w:tabs>
              <w:jc w:val="both"/>
              <w:rPr>
                <w:color w:val="000000"/>
                <w:sz w:val="24"/>
                <w:szCs w:val="24"/>
              </w:rPr>
            </w:pPr>
            <w:r w:rsidRPr="00D924A0">
              <w:rPr>
                <w:color w:val="000000"/>
                <w:sz w:val="24"/>
                <w:szCs w:val="24"/>
              </w:rPr>
              <w:lastRenderedPageBreak/>
              <w:t>Архитектурные шедевры стиля барокко в Санкт-</w:t>
            </w:r>
            <w:r w:rsidRPr="00D924A0">
              <w:rPr>
                <w:color w:val="000000"/>
                <w:sz w:val="24"/>
                <w:szCs w:val="24"/>
              </w:rPr>
              <w:lastRenderedPageBreak/>
              <w:t>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w:t>
            </w:r>
          </w:p>
        </w:tc>
        <w:tc>
          <w:tcPr>
            <w:tcW w:w="1417" w:type="dxa"/>
          </w:tcPr>
          <w:p w:rsidR="00C07C2F" w:rsidRPr="00D924A0" w:rsidRDefault="00C07C2F" w:rsidP="00C07C2F">
            <w:pPr>
              <w:tabs>
                <w:tab w:val="left" w:pos="3360"/>
              </w:tabs>
              <w:jc w:val="center"/>
              <w:rPr>
                <w:color w:val="000000"/>
                <w:sz w:val="24"/>
                <w:szCs w:val="24"/>
              </w:rPr>
            </w:pPr>
            <w:r w:rsidRPr="00D924A0">
              <w:rPr>
                <w:color w:val="000000"/>
                <w:sz w:val="24"/>
                <w:szCs w:val="24"/>
              </w:rPr>
              <w:lastRenderedPageBreak/>
              <w:t>6</w:t>
            </w:r>
          </w:p>
        </w:tc>
      </w:tr>
      <w:tr w:rsidR="00C07C2F" w:rsidRPr="00EB7F46" w:rsidTr="002E2B64">
        <w:tc>
          <w:tcPr>
            <w:tcW w:w="3486" w:type="dxa"/>
          </w:tcPr>
          <w:p w:rsidR="00C07C2F" w:rsidRPr="00D924A0" w:rsidRDefault="00C07C2F" w:rsidP="00C07C2F">
            <w:pPr>
              <w:rPr>
                <w:b/>
                <w:bCs/>
                <w:i/>
                <w:iCs/>
                <w:color w:val="000000"/>
                <w:sz w:val="24"/>
                <w:szCs w:val="24"/>
              </w:rPr>
            </w:pPr>
            <w:r w:rsidRPr="00D924A0">
              <w:rPr>
                <w:b/>
                <w:bCs/>
                <w:color w:val="000000"/>
                <w:sz w:val="24"/>
                <w:szCs w:val="24"/>
              </w:rPr>
              <w:lastRenderedPageBreak/>
              <w:t>Взаимосвязь истории искусства и истории человечества</w:t>
            </w:r>
          </w:p>
        </w:tc>
        <w:tc>
          <w:tcPr>
            <w:tcW w:w="6389" w:type="dxa"/>
          </w:tcPr>
          <w:p w:rsidR="00C07C2F" w:rsidRPr="00D924A0" w:rsidRDefault="00C07C2F" w:rsidP="00C07C2F">
            <w:pPr>
              <w:jc w:val="both"/>
              <w:rPr>
                <w:color w:val="000000"/>
                <w:sz w:val="24"/>
                <w:szCs w:val="24"/>
              </w:rPr>
            </w:pPr>
            <w:r w:rsidRPr="00D924A0">
              <w:rPr>
                <w:color w:val="000000"/>
                <w:sz w:val="24"/>
                <w:szCs w:val="24"/>
              </w:rPr>
              <w:t>Традиции и новаторство в изобразительном искусстве XX века (модерн, авангард, сюрреализм). Стиль модерн в зарубежной архитектуре (А. Гауди). Модерн в русской архитектуре (Ф. Шехтель). Художественно-творческие проекты.</w:t>
            </w:r>
          </w:p>
        </w:tc>
        <w:tc>
          <w:tcPr>
            <w:tcW w:w="1417" w:type="dxa"/>
          </w:tcPr>
          <w:p w:rsidR="00C07C2F" w:rsidRPr="00D924A0" w:rsidRDefault="00C07C2F" w:rsidP="00C07C2F">
            <w:pPr>
              <w:jc w:val="center"/>
              <w:rPr>
                <w:color w:val="000000"/>
                <w:sz w:val="24"/>
                <w:szCs w:val="24"/>
              </w:rPr>
            </w:pPr>
            <w:r w:rsidRPr="00D924A0">
              <w:rPr>
                <w:color w:val="000000"/>
                <w:sz w:val="24"/>
                <w:szCs w:val="24"/>
              </w:rPr>
              <w:t>3</w:t>
            </w:r>
          </w:p>
        </w:tc>
      </w:tr>
      <w:tr w:rsidR="00C07C2F" w:rsidRPr="00EB7F46" w:rsidTr="002E2B64">
        <w:tc>
          <w:tcPr>
            <w:tcW w:w="3486" w:type="dxa"/>
          </w:tcPr>
          <w:p w:rsidR="00C07C2F" w:rsidRPr="00EB7F46" w:rsidRDefault="00C07C2F" w:rsidP="00C07C2F">
            <w:pPr>
              <w:rPr>
                <w:sz w:val="24"/>
                <w:szCs w:val="24"/>
              </w:rPr>
            </w:pPr>
            <w:r w:rsidRPr="00EB7F46">
              <w:rPr>
                <w:sz w:val="24"/>
                <w:szCs w:val="24"/>
              </w:rPr>
              <w:t>Итого</w:t>
            </w:r>
          </w:p>
        </w:tc>
        <w:tc>
          <w:tcPr>
            <w:tcW w:w="6389" w:type="dxa"/>
          </w:tcPr>
          <w:p w:rsidR="00C07C2F" w:rsidRPr="00EB7F46" w:rsidRDefault="00C07C2F" w:rsidP="00C07C2F">
            <w:pPr>
              <w:tabs>
                <w:tab w:val="left" w:pos="3360"/>
              </w:tabs>
              <w:rPr>
                <w:sz w:val="24"/>
                <w:szCs w:val="24"/>
              </w:rPr>
            </w:pPr>
          </w:p>
        </w:tc>
        <w:tc>
          <w:tcPr>
            <w:tcW w:w="1417" w:type="dxa"/>
          </w:tcPr>
          <w:p w:rsidR="00C07C2F" w:rsidRPr="00EB7F46" w:rsidRDefault="00C07C2F" w:rsidP="00C07C2F">
            <w:pPr>
              <w:tabs>
                <w:tab w:val="left" w:pos="3360"/>
              </w:tabs>
              <w:jc w:val="center"/>
              <w:rPr>
                <w:sz w:val="24"/>
                <w:szCs w:val="24"/>
              </w:rPr>
            </w:pPr>
            <w:r w:rsidRPr="00EB7F46">
              <w:rPr>
                <w:sz w:val="24"/>
                <w:szCs w:val="24"/>
              </w:rPr>
              <w:t>34</w:t>
            </w:r>
          </w:p>
        </w:tc>
      </w:tr>
    </w:tbl>
    <w:p w:rsidR="00C07C2F" w:rsidRDefault="00C07C2F" w:rsidP="009731AE">
      <w:pPr>
        <w:spacing w:line="276" w:lineRule="auto"/>
        <w:jc w:val="center"/>
        <w:rPr>
          <w:b/>
          <w:sz w:val="24"/>
          <w:szCs w:val="24"/>
        </w:rPr>
      </w:pPr>
    </w:p>
    <w:p w:rsidR="009731AE" w:rsidRDefault="009731AE" w:rsidP="009731AE">
      <w:pPr>
        <w:spacing w:line="276" w:lineRule="auto"/>
        <w:jc w:val="center"/>
        <w:rPr>
          <w:b/>
          <w:sz w:val="24"/>
          <w:szCs w:val="24"/>
        </w:rPr>
      </w:pPr>
      <w:r w:rsidRPr="009731AE">
        <w:rPr>
          <w:b/>
          <w:sz w:val="24"/>
          <w:szCs w:val="24"/>
        </w:rPr>
        <w:t>2.2.2.1</w:t>
      </w:r>
      <w:r>
        <w:rPr>
          <w:b/>
          <w:sz w:val="24"/>
          <w:szCs w:val="24"/>
        </w:rPr>
        <w:t>7</w:t>
      </w:r>
      <w:r w:rsidRPr="009731AE">
        <w:rPr>
          <w:b/>
          <w:sz w:val="24"/>
          <w:szCs w:val="24"/>
        </w:rPr>
        <w:t>.</w:t>
      </w:r>
      <w:r>
        <w:rPr>
          <w:b/>
          <w:sz w:val="24"/>
          <w:szCs w:val="24"/>
        </w:rPr>
        <w:t>Технология</w:t>
      </w:r>
    </w:p>
    <w:p w:rsidR="009731AE" w:rsidRPr="005501BD" w:rsidRDefault="009731AE" w:rsidP="009731AE">
      <w:pPr>
        <w:pStyle w:val="210"/>
        <w:ind w:left="580" w:right="300" w:firstLine="0"/>
        <w:rPr>
          <w:b/>
          <w:bCs/>
          <w:sz w:val="24"/>
          <w:szCs w:val="24"/>
          <w:lang w:val="x-none" w:eastAsia="x-none"/>
        </w:rPr>
      </w:pPr>
      <w:r w:rsidRPr="005501BD">
        <w:rPr>
          <w:b/>
          <w:bCs/>
          <w:sz w:val="24"/>
          <w:szCs w:val="24"/>
          <w:lang w:val="x-none" w:eastAsia="x-none"/>
        </w:rPr>
        <w:t xml:space="preserve">5 класс. </w:t>
      </w:r>
      <w:r w:rsidRPr="009731AE">
        <w:rPr>
          <w:rFonts w:eastAsia="Arial Unicode MS"/>
          <w:b/>
          <w:bCs/>
          <w:color w:val="000000"/>
          <w:sz w:val="24"/>
          <w:szCs w:val="24"/>
          <w:lang w:val="ru-RU" w:eastAsia="ru-RU" w:bidi="ru-RU"/>
        </w:rPr>
        <w:t>Первый блок. Современные материальные, информационные и гуманитарные технологии и перспективы их развития.</w:t>
      </w:r>
    </w:p>
    <w:p w:rsidR="009731AE" w:rsidRPr="00005408" w:rsidRDefault="009731AE" w:rsidP="009731AE">
      <w:pPr>
        <w:adjustRightInd w:val="0"/>
        <w:jc w:val="both"/>
        <w:rPr>
          <w:sz w:val="24"/>
          <w:szCs w:val="24"/>
        </w:rPr>
      </w:pPr>
      <w:r w:rsidRPr="00005408">
        <w:rPr>
          <w:b/>
          <w:sz w:val="24"/>
          <w:szCs w:val="24"/>
        </w:rPr>
        <w:t>Раздел1. Введение. Технологии растениеводства</w:t>
      </w:r>
      <w:r>
        <w:rPr>
          <w:b/>
          <w:sz w:val="24"/>
          <w:szCs w:val="24"/>
        </w:rPr>
        <w:t>(6 часов)</w:t>
      </w:r>
      <w:r w:rsidRPr="00005408">
        <w:rPr>
          <w:sz w:val="24"/>
          <w:szCs w:val="24"/>
        </w:rPr>
        <w:t xml:space="preserve"> </w:t>
      </w:r>
    </w:p>
    <w:p w:rsidR="009731AE" w:rsidRPr="00005408" w:rsidRDefault="009731AE" w:rsidP="009731AE">
      <w:pPr>
        <w:adjustRightInd w:val="0"/>
        <w:jc w:val="both"/>
        <w:rPr>
          <w:b/>
          <w:sz w:val="24"/>
          <w:szCs w:val="24"/>
        </w:rPr>
      </w:pPr>
      <w:r w:rsidRPr="00005408">
        <w:rPr>
          <w:sz w:val="24"/>
          <w:szCs w:val="24"/>
        </w:rPr>
        <w:t>Влияние технологий на общество и общества на технологии.</w:t>
      </w:r>
    </w:p>
    <w:p w:rsidR="009731AE" w:rsidRPr="00005408" w:rsidRDefault="009731AE" w:rsidP="009731AE">
      <w:pPr>
        <w:tabs>
          <w:tab w:val="left" w:pos="0"/>
        </w:tabs>
        <w:jc w:val="both"/>
        <w:rPr>
          <w:sz w:val="24"/>
          <w:szCs w:val="24"/>
        </w:rPr>
      </w:pPr>
      <w:r w:rsidRPr="00005408">
        <w:rPr>
          <w:sz w:val="24"/>
          <w:szCs w:val="24"/>
        </w:rPr>
        <w:t>Производственные технологии и технологии в сфере быта.</w:t>
      </w:r>
    </w:p>
    <w:p w:rsidR="009731AE" w:rsidRPr="00005408" w:rsidRDefault="009731AE" w:rsidP="009731AE">
      <w:pPr>
        <w:pStyle w:val="aff4"/>
        <w:jc w:val="both"/>
        <w:rPr>
          <w:rFonts w:ascii="Times New Roman" w:hAnsi="Times New Roman"/>
          <w:sz w:val="24"/>
          <w:szCs w:val="24"/>
        </w:rPr>
      </w:pPr>
      <w:r w:rsidRPr="00005408">
        <w:rPr>
          <w:rFonts w:ascii="Times New Roman" w:hAnsi="Times New Roman"/>
          <w:sz w:val="24"/>
          <w:szCs w:val="24"/>
        </w:rPr>
        <w:t>Технологическая документация изготовления материального продукта</w:t>
      </w:r>
    </w:p>
    <w:p w:rsidR="009731AE" w:rsidRPr="00005408" w:rsidRDefault="009731AE" w:rsidP="009731AE">
      <w:pPr>
        <w:jc w:val="both"/>
        <w:rPr>
          <w:sz w:val="24"/>
          <w:szCs w:val="24"/>
        </w:rPr>
      </w:pPr>
      <w:r w:rsidRPr="00005408">
        <w:rPr>
          <w:sz w:val="24"/>
          <w:szCs w:val="24"/>
        </w:rPr>
        <w:t>Санитарно-гигиенические требования, общие правила техники безопасности.</w:t>
      </w:r>
    </w:p>
    <w:p w:rsidR="009731AE" w:rsidRPr="00005408" w:rsidRDefault="009731AE" w:rsidP="009731AE">
      <w:pPr>
        <w:adjustRightInd w:val="0"/>
        <w:jc w:val="both"/>
        <w:rPr>
          <w:sz w:val="24"/>
          <w:szCs w:val="24"/>
        </w:rPr>
      </w:pPr>
      <w:r>
        <w:rPr>
          <w:b/>
          <w:sz w:val="24"/>
          <w:szCs w:val="24"/>
        </w:rPr>
        <w:t>Раздел 2. Культура питания (6 часов)</w:t>
      </w:r>
    </w:p>
    <w:p w:rsidR="009731AE" w:rsidRPr="00005408" w:rsidRDefault="009731AE" w:rsidP="009731AE">
      <w:pPr>
        <w:adjustRightInd w:val="0"/>
        <w:jc w:val="both"/>
        <w:rPr>
          <w:sz w:val="24"/>
          <w:szCs w:val="24"/>
        </w:rPr>
      </w:pPr>
      <w:r w:rsidRPr="00005408">
        <w:rPr>
          <w:sz w:val="24"/>
          <w:szCs w:val="24"/>
        </w:rPr>
        <w:t>Основные теоретические сведения. Санитарно-гигиенические требования, общие правила техники безопасности. Правила составления плана обо</w:t>
      </w:r>
      <w:r w:rsidRPr="00005408">
        <w:rPr>
          <w:sz w:val="24"/>
          <w:szCs w:val="24"/>
        </w:rPr>
        <w:softHyphen/>
        <w:t>рудования кухни дома и на предприятиях обще</w:t>
      </w:r>
      <w:r w:rsidRPr="00005408">
        <w:rPr>
          <w:sz w:val="24"/>
          <w:szCs w:val="24"/>
        </w:rPr>
        <w:softHyphen/>
        <w:t>ственного питания (на примере школьной столо</w:t>
      </w:r>
      <w:r w:rsidRPr="00005408">
        <w:rPr>
          <w:sz w:val="24"/>
          <w:szCs w:val="24"/>
        </w:rPr>
        <w:softHyphen/>
        <w:t>вой). Физиология питания. Значение витаминов в жизни человека. Содержание витаминов в пище</w:t>
      </w:r>
      <w:r w:rsidRPr="00005408">
        <w:rPr>
          <w:sz w:val="24"/>
          <w:szCs w:val="24"/>
        </w:rPr>
        <w:softHyphen/>
        <w:t>вых продуктах. Условия сохранения витаминов в пище. Правила сервировки стола к завтраку.</w:t>
      </w:r>
    </w:p>
    <w:p w:rsidR="009731AE" w:rsidRPr="00005408" w:rsidRDefault="009731AE" w:rsidP="009731AE">
      <w:pPr>
        <w:adjustRightInd w:val="0"/>
        <w:jc w:val="both"/>
        <w:rPr>
          <w:sz w:val="24"/>
          <w:szCs w:val="24"/>
        </w:rPr>
      </w:pPr>
      <w:r w:rsidRPr="00005408">
        <w:rPr>
          <w:sz w:val="24"/>
          <w:szCs w:val="24"/>
        </w:rPr>
        <w:t>Практические работы. Составление плана расположения оборудования кухни у себя дома (по памяти), зарисовка вариантов сервировки стола к завтраку для всей семьи, работа с табли</w:t>
      </w:r>
      <w:r w:rsidRPr="00005408">
        <w:rPr>
          <w:sz w:val="24"/>
          <w:szCs w:val="24"/>
        </w:rPr>
        <w:softHyphen/>
        <w:t>цами «Содержание витаминов в различных про</w:t>
      </w:r>
      <w:r w:rsidRPr="00005408">
        <w:rPr>
          <w:sz w:val="24"/>
          <w:szCs w:val="24"/>
        </w:rPr>
        <w:softHyphen/>
        <w:t>дуктах». Основные теоретические сведения. Прави</w:t>
      </w:r>
      <w:r w:rsidRPr="00005408">
        <w:rPr>
          <w:sz w:val="24"/>
          <w:szCs w:val="24"/>
        </w:rPr>
        <w:softHyphen/>
        <w:t>ла техники безопасности при пользовании электрическими плитами, при работе с горячей жидкостью, при работе ножом и приспособлениями. Продукты, необходимые для приготовления бу</w:t>
      </w:r>
      <w:r w:rsidRPr="00005408">
        <w:rPr>
          <w:sz w:val="24"/>
          <w:szCs w:val="24"/>
        </w:rPr>
        <w:softHyphen/>
        <w:t>тербродов. Виды и особенности приготовления бутербродов. Способы украшения и требова</w:t>
      </w:r>
      <w:r w:rsidRPr="00005408">
        <w:rPr>
          <w:sz w:val="24"/>
          <w:szCs w:val="24"/>
        </w:rPr>
        <w:softHyphen/>
        <w:t>ния к качеству готовых бутербродов. Виды, особенности приготовления и требования к ка</w:t>
      </w:r>
      <w:r w:rsidRPr="00005408">
        <w:rPr>
          <w:sz w:val="24"/>
          <w:szCs w:val="24"/>
        </w:rPr>
        <w:softHyphen/>
        <w:t>честву готовых горячих напитков. Сервировка стола к завтраку.</w:t>
      </w:r>
    </w:p>
    <w:p w:rsidR="009731AE" w:rsidRPr="00005408" w:rsidRDefault="009731AE" w:rsidP="009731AE">
      <w:pPr>
        <w:jc w:val="both"/>
        <w:rPr>
          <w:sz w:val="24"/>
          <w:szCs w:val="24"/>
        </w:rPr>
      </w:pPr>
      <w:r w:rsidRPr="00005408">
        <w:rPr>
          <w:sz w:val="24"/>
          <w:szCs w:val="24"/>
        </w:rPr>
        <w:t>Практические работы. Подбор посуды и ин</w:t>
      </w:r>
      <w:r w:rsidRPr="00005408">
        <w:rPr>
          <w:sz w:val="24"/>
          <w:szCs w:val="24"/>
        </w:rPr>
        <w:softHyphen/>
        <w:t>вентаря, нарезка продуктов, приготовление бу</w:t>
      </w:r>
      <w:r w:rsidRPr="00005408">
        <w:rPr>
          <w:sz w:val="24"/>
          <w:szCs w:val="24"/>
        </w:rPr>
        <w:softHyphen/>
        <w:t>тербродов и горячих напитков, сервировка стола к завтраку.</w:t>
      </w:r>
    </w:p>
    <w:p w:rsidR="009731AE" w:rsidRPr="00005408" w:rsidRDefault="009731AE" w:rsidP="009731AE">
      <w:pPr>
        <w:adjustRightInd w:val="0"/>
        <w:jc w:val="both"/>
        <w:rPr>
          <w:sz w:val="24"/>
          <w:szCs w:val="24"/>
        </w:rPr>
      </w:pPr>
      <w:r w:rsidRPr="00005408">
        <w:rPr>
          <w:b/>
          <w:sz w:val="24"/>
          <w:szCs w:val="24"/>
        </w:rPr>
        <w:t>Раздел 3. Электротех</w:t>
      </w:r>
      <w:r>
        <w:rPr>
          <w:b/>
          <w:sz w:val="24"/>
          <w:szCs w:val="24"/>
        </w:rPr>
        <w:t>ника, электротехнические работы(2 часа)</w:t>
      </w:r>
      <w:r w:rsidRPr="00005408">
        <w:rPr>
          <w:b/>
          <w:sz w:val="24"/>
          <w:szCs w:val="24"/>
        </w:rPr>
        <w:t xml:space="preserve"> </w:t>
      </w:r>
    </w:p>
    <w:p w:rsidR="009731AE" w:rsidRPr="00005408" w:rsidRDefault="009731AE" w:rsidP="009731AE">
      <w:pPr>
        <w:adjustRightInd w:val="0"/>
        <w:jc w:val="both"/>
        <w:rPr>
          <w:sz w:val="24"/>
          <w:szCs w:val="24"/>
        </w:rPr>
      </w:pPr>
      <w:r w:rsidRPr="00005408">
        <w:rPr>
          <w:sz w:val="24"/>
          <w:szCs w:val="24"/>
        </w:rPr>
        <w:t>Понятие и виды источников и потребителей электроэнергии. Электрические светильники.</w:t>
      </w:r>
    </w:p>
    <w:p w:rsidR="009731AE" w:rsidRPr="00005408" w:rsidRDefault="009731AE" w:rsidP="009731AE">
      <w:pPr>
        <w:adjustRightInd w:val="0"/>
        <w:jc w:val="both"/>
        <w:rPr>
          <w:sz w:val="24"/>
          <w:szCs w:val="24"/>
        </w:rPr>
      </w:pPr>
      <w:r w:rsidRPr="00005408">
        <w:rPr>
          <w:sz w:val="24"/>
          <w:szCs w:val="24"/>
        </w:rPr>
        <w:t>Основные теоретические сведения. Поня</w:t>
      </w:r>
      <w:r w:rsidRPr="00005408">
        <w:rPr>
          <w:sz w:val="24"/>
          <w:szCs w:val="24"/>
        </w:rPr>
        <w:softHyphen/>
        <w:t>тие и виды источников и потребителей электро</w:t>
      </w:r>
      <w:r w:rsidRPr="00005408">
        <w:rPr>
          <w:sz w:val="24"/>
          <w:szCs w:val="24"/>
        </w:rPr>
        <w:softHyphen/>
        <w:t>энергии. Простая электрическая цепь. Электри</w:t>
      </w:r>
      <w:r w:rsidRPr="00005408">
        <w:rPr>
          <w:sz w:val="24"/>
          <w:szCs w:val="24"/>
        </w:rPr>
        <w:softHyphen/>
        <w:t>ческая цепь квартиры. Электрические светиль</w:t>
      </w:r>
      <w:r w:rsidRPr="00005408">
        <w:rPr>
          <w:sz w:val="24"/>
          <w:szCs w:val="24"/>
        </w:rPr>
        <w:softHyphen/>
        <w:t xml:space="preserve">ники. Устройство лампы накаливания и электропатрона.        </w:t>
      </w:r>
    </w:p>
    <w:p w:rsidR="009731AE" w:rsidRPr="00005408" w:rsidRDefault="009731AE" w:rsidP="009731AE">
      <w:pPr>
        <w:adjustRightInd w:val="0"/>
        <w:jc w:val="both"/>
        <w:rPr>
          <w:sz w:val="24"/>
          <w:szCs w:val="24"/>
        </w:rPr>
      </w:pPr>
      <w:r w:rsidRPr="00005408">
        <w:rPr>
          <w:sz w:val="24"/>
          <w:szCs w:val="24"/>
        </w:rPr>
        <w:t>Практические работы. Составление простой электрической цепи. Изучение устройства лам</w:t>
      </w:r>
      <w:r w:rsidRPr="00005408">
        <w:rPr>
          <w:sz w:val="24"/>
          <w:szCs w:val="24"/>
        </w:rPr>
        <w:softHyphen/>
        <w:t>пы накаливания и электропатрона.</w:t>
      </w:r>
    </w:p>
    <w:p w:rsidR="009731AE" w:rsidRPr="00005408" w:rsidRDefault="009731AE" w:rsidP="009731AE">
      <w:pPr>
        <w:adjustRightInd w:val="0"/>
        <w:jc w:val="both"/>
        <w:rPr>
          <w:sz w:val="24"/>
          <w:szCs w:val="24"/>
        </w:rPr>
      </w:pPr>
      <w:r w:rsidRPr="00005408">
        <w:rPr>
          <w:sz w:val="24"/>
          <w:szCs w:val="24"/>
        </w:rPr>
        <w:t>Варианты объектов труда. Лампа накалива</w:t>
      </w:r>
      <w:r w:rsidRPr="00005408">
        <w:rPr>
          <w:sz w:val="24"/>
          <w:szCs w:val="24"/>
        </w:rPr>
        <w:softHyphen/>
        <w:t>ния, электропатрон, настольная лампа.</w:t>
      </w:r>
    </w:p>
    <w:p w:rsidR="009731AE" w:rsidRPr="00005408" w:rsidRDefault="009731AE" w:rsidP="009731AE">
      <w:pPr>
        <w:adjustRightInd w:val="0"/>
        <w:jc w:val="both"/>
        <w:rPr>
          <w:sz w:val="24"/>
          <w:szCs w:val="24"/>
        </w:rPr>
      </w:pPr>
      <w:r w:rsidRPr="00005408">
        <w:rPr>
          <w:sz w:val="24"/>
          <w:szCs w:val="24"/>
        </w:rPr>
        <w:t>Электрические приборы на кухне.</w:t>
      </w:r>
    </w:p>
    <w:p w:rsidR="009731AE" w:rsidRPr="00005408" w:rsidRDefault="009731AE" w:rsidP="009731AE">
      <w:pPr>
        <w:adjustRightInd w:val="0"/>
        <w:jc w:val="both"/>
        <w:rPr>
          <w:sz w:val="24"/>
          <w:szCs w:val="24"/>
        </w:rPr>
      </w:pPr>
      <w:r w:rsidRPr="00005408">
        <w:rPr>
          <w:sz w:val="24"/>
          <w:szCs w:val="24"/>
        </w:rPr>
        <w:t>Основные теоретические сведения. Устрой</w:t>
      </w:r>
      <w:r w:rsidRPr="00005408">
        <w:rPr>
          <w:sz w:val="24"/>
          <w:szCs w:val="24"/>
        </w:rPr>
        <w:softHyphen/>
        <w:t>ство и правила эксплуатации электрического чайника, электромиксера, соковыжималки, мик</w:t>
      </w:r>
      <w:r w:rsidRPr="00005408">
        <w:rPr>
          <w:sz w:val="24"/>
          <w:szCs w:val="24"/>
        </w:rPr>
        <w:softHyphen/>
        <w:t>роволновой печи, холодильника. Основные при</w:t>
      </w:r>
      <w:r w:rsidRPr="00005408">
        <w:rPr>
          <w:sz w:val="24"/>
          <w:szCs w:val="24"/>
        </w:rPr>
        <w:softHyphen/>
        <w:t xml:space="preserve">чины неполадок в </w:t>
      </w:r>
      <w:r w:rsidRPr="00005408">
        <w:rPr>
          <w:sz w:val="24"/>
          <w:szCs w:val="24"/>
        </w:rPr>
        <w:lastRenderedPageBreak/>
        <w:t>работе электроприборов и способы их устранения.</w:t>
      </w:r>
    </w:p>
    <w:p w:rsidR="009731AE" w:rsidRPr="00005408" w:rsidRDefault="009731AE" w:rsidP="009731AE">
      <w:pPr>
        <w:adjustRightInd w:val="0"/>
        <w:jc w:val="both"/>
        <w:rPr>
          <w:sz w:val="24"/>
          <w:szCs w:val="24"/>
        </w:rPr>
      </w:pPr>
      <w:r w:rsidRPr="00005408">
        <w:rPr>
          <w:sz w:val="24"/>
          <w:szCs w:val="24"/>
        </w:rPr>
        <w:t>Практические работы. Ознакомление с уст</w:t>
      </w:r>
      <w:r w:rsidRPr="00005408">
        <w:rPr>
          <w:sz w:val="24"/>
          <w:szCs w:val="24"/>
        </w:rPr>
        <w:softHyphen/>
        <w:t>ройством бытовых электроприборов, применяе</w:t>
      </w:r>
      <w:r w:rsidRPr="00005408">
        <w:rPr>
          <w:sz w:val="24"/>
          <w:szCs w:val="24"/>
        </w:rPr>
        <w:softHyphen/>
        <w:t>мых на кухне.</w:t>
      </w:r>
    </w:p>
    <w:p w:rsidR="009731AE" w:rsidRPr="00005408" w:rsidRDefault="009731AE" w:rsidP="009731AE">
      <w:pPr>
        <w:jc w:val="both"/>
        <w:rPr>
          <w:sz w:val="24"/>
          <w:szCs w:val="24"/>
        </w:rPr>
      </w:pPr>
      <w:r w:rsidRPr="00005408">
        <w:rPr>
          <w:sz w:val="24"/>
          <w:szCs w:val="24"/>
        </w:rPr>
        <w:t>Варианты объектов труда. Электрический чайник, электромиксер, соковыжималка, микро</w:t>
      </w:r>
      <w:r w:rsidRPr="00005408">
        <w:rPr>
          <w:sz w:val="24"/>
          <w:szCs w:val="24"/>
        </w:rPr>
        <w:softHyphen/>
        <w:t>волновая печь, холодильник.</w:t>
      </w:r>
    </w:p>
    <w:p w:rsidR="009731AE" w:rsidRDefault="009731AE" w:rsidP="009731AE">
      <w:pPr>
        <w:adjustRightInd w:val="0"/>
        <w:jc w:val="both"/>
        <w:rPr>
          <w:b/>
          <w:sz w:val="24"/>
          <w:szCs w:val="24"/>
        </w:rPr>
      </w:pPr>
      <w:r w:rsidRPr="00005408">
        <w:rPr>
          <w:b/>
          <w:sz w:val="24"/>
          <w:szCs w:val="24"/>
        </w:rPr>
        <w:t>Раздел 4. Уход за одеждой, ее ремонт</w:t>
      </w:r>
      <w:r>
        <w:rPr>
          <w:b/>
          <w:sz w:val="24"/>
          <w:szCs w:val="24"/>
        </w:rPr>
        <w:t xml:space="preserve">(2часа) </w:t>
      </w:r>
    </w:p>
    <w:p w:rsidR="009731AE" w:rsidRPr="00005408" w:rsidRDefault="009731AE" w:rsidP="009731AE">
      <w:pPr>
        <w:adjustRightInd w:val="0"/>
        <w:jc w:val="both"/>
        <w:rPr>
          <w:sz w:val="24"/>
          <w:szCs w:val="24"/>
        </w:rPr>
      </w:pPr>
      <w:r w:rsidRPr="00005408">
        <w:rPr>
          <w:sz w:val="24"/>
          <w:szCs w:val="24"/>
        </w:rPr>
        <w:t xml:space="preserve"> Способы ухода за одеждой и обувью. Замена фурнитуры</w:t>
      </w:r>
    </w:p>
    <w:p w:rsidR="009731AE" w:rsidRPr="00005408" w:rsidRDefault="009731AE" w:rsidP="009731AE">
      <w:pPr>
        <w:adjustRightInd w:val="0"/>
        <w:jc w:val="both"/>
        <w:rPr>
          <w:sz w:val="24"/>
          <w:szCs w:val="24"/>
        </w:rPr>
      </w:pPr>
      <w:r w:rsidRPr="00005408">
        <w:rPr>
          <w:sz w:val="24"/>
          <w:szCs w:val="24"/>
        </w:rPr>
        <w:t>Основные теоретические сведения. Уход за одеждой из хлопка и льна. Основные правила вы</w:t>
      </w:r>
      <w:r w:rsidRPr="00005408">
        <w:rPr>
          <w:sz w:val="24"/>
          <w:szCs w:val="24"/>
        </w:rPr>
        <w:softHyphen/>
        <w:t>полнения влажно-тепловой обработки изделий из хлопчатобумажных и льняных тканей. Спосо</w:t>
      </w:r>
      <w:r w:rsidRPr="00005408">
        <w:rPr>
          <w:sz w:val="24"/>
          <w:szCs w:val="24"/>
        </w:rPr>
        <w:softHyphen/>
        <w:t>бы ухода за обувью. Виды фурнитуры (пуговицы, крючки, петли, кнопки и др.). Правила ее подбо</w:t>
      </w:r>
      <w:r w:rsidRPr="00005408">
        <w:rPr>
          <w:sz w:val="24"/>
          <w:szCs w:val="24"/>
        </w:rPr>
        <w:softHyphen/>
        <w:t>ра в зависимости от назначения одежды, фасо</w:t>
      </w:r>
      <w:r w:rsidRPr="00005408">
        <w:rPr>
          <w:sz w:val="24"/>
          <w:szCs w:val="24"/>
        </w:rPr>
        <w:softHyphen/>
        <w:t>на, покроя, вида и цвета ткани. Способы ремонта швейных изделий: замена фурнитуры, ремонт распоровшихся швов.</w:t>
      </w:r>
    </w:p>
    <w:p w:rsidR="009731AE" w:rsidRPr="00005408" w:rsidRDefault="009731AE" w:rsidP="009731AE">
      <w:pPr>
        <w:adjustRightInd w:val="0"/>
        <w:jc w:val="both"/>
        <w:rPr>
          <w:sz w:val="24"/>
          <w:szCs w:val="24"/>
        </w:rPr>
      </w:pPr>
      <w:r w:rsidRPr="00005408">
        <w:rPr>
          <w:sz w:val="24"/>
          <w:szCs w:val="24"/>
        </w:rPr>
        <w:t>Практические работы. Влажно-тепловая об</w:t>
      </w:r>
      <w:r w:rsidRPr="00005408">
        <w:rPr>
          <w:sz w:val="24"/>
          <w:szCs w:val="24"/>
        </w:rPr>
        <w:softHyphen/>
        <w:t>работка сорочки, блузки. Выполнение ремонта на лоскутах ткани (замена фурнитуры, ремонт распоровшихся швов).</w:t>
      </w:r>
    </w:p>
    <w:p w:rsidR="009731AE" w:rsidRPr="00005408" w:rsidRDefault="009731AE" w:rsidP="009731AE">
      <w:pPr>
        <w:jc w:val="both"/>
        <w:rPr>
          <w:sz w:val="24"/>
          <w:szCs w:val="24"/>
        </w:rPr>
      </w:pPr>
      <w:r w:rsidRPr="00005408">
        <w:rPr>
          <w:sz w:val="24"/>
          <w:szCs w:val="24"/>
        </w:rPr>
        <w:t xml:space="preserve">Варианты объектов труда. Сорочка, блузка; пуговицы, крючки и петли, лоскуты тканей.  </w:t>
      </w:r>
    </w:p>
    <w:p w:rsidR="009731AE" w:rsidRDefault="009731AE" w:rsidP="009731AE">
      <w:pPr>
        <w:adjustRightInd w:val="0"/>
        <w:jc w:val="both"/>
        <w:rPr>
          <w:b/>
          <w:sz w:val="24"/>
          <w:szCs w:val="24"/>
        </w:rPr>
      </w:pPr>
      <w:r w:rsidRPr="00005408">
        <w:rPr>
          <w:b/>
          <w:sz w:val="24"/>
          <w:szCs w:val="24"/>
        </w:rPr>
        <w:t xml:space="preserve">Раздел 5. </w:t>
      </w:r>
      <w:r>
        <w:rPr>
          <w:b/>
          <w:sz w:val="24"/>
          <w:szCs w:val="24"/>
        </w:rPr>
        <w:t>Основы чертежной грамотности</w:t>
      </w:r>
      <w:r w:rsidRPr="00005408">
        <w:rPr>
          <w:sz w:val="24"/>
          <w:szCs w:val="24"/>
        </w:rPr>
        <w:t xml:space="preserve"> </w:t>
      </w:r>
      <w:r>
        <w:rPr>
          <w:b/>
          <w:sz w:val="24"/>
          <w:szCs w:val="24"/>
        </w:rPr>
        <w:t>(4 часа)</w:t>
      </w:r>
    </w:p>
    <w:p w:rsidR="009731AE" w:rsidRPr="00005408" w:rsidRDefault="009731AE" w:rsidP="009731AE">
      <w:pPr>
        <w:adjustRightInd w:val="0"/>
        <w:jc w:val="both"/>
        <w:rPr>
          <w:sz w:val="24"/>
          <w:szCs w:val="24"/>
        </w:rPr>
      </w:pPr>
      <w:r w:rsidRPr="00005408">
        <w:rPr>
          <w:sz w:val="24"/>
          <w:szCs w:val="24"/>
        </w:rPr>
        <w:t>Понятие об эскизе, техническом рисунке, чертеже, масштабе.</w:t>
      </w:r>
    </w:p>
    <w:p w:rsidR="009731AE" w:rsidRPr="00005408" w:rsidRDefault="009731AE" w:rsidP="009731AE">
      <w:pPr>
        <w:adjustRightInd w:val="0"/>
        <w:jc w:val="both"/>
        <w:rPr>
          <w:sz w:val="24"/>
          <w:szCs w:val="24"/>
        </w:rPr>
      </w:pPr>
      <w:r w:rsidRPr="00005408">
        <w:rPr>
          <w:sz w:val="24"/>
          <w:szCs w:val="24"/>
        </w:rPr>
        <w:t>Основные теоретические сведения. Чертеж</w:t>
      </w:r>
      <w:r w:rsidRPr="00005408">
        <w:rPr>
          <w:sz w:val="24"/>
          <w:szCs w:val="24"/>
        </w:rPr>
        <w:softHyphen/>
        <w:t>ные инструменты, материалы и принадлежнос</w:t>
      </w:r>
      <w:r w:rsidRPr="00005408">
        <w:rPr>
          <w:sz w:val="24"/>
          <w:szCs w:val="24"/>
        </w:rPr>
        <w:softHyphen/>
        <w:t>ти, Определение эскиза, технического рисунка, чертежа. Виды линий, понятие о масштабе, пра</w:t>
      </w:r>
      <w:r w:rsidRPr="00005408">
        <w:rPr>
          <w:sz w:val="24"/>
          <w:szCs w:val="24"/>
        </w:rPr>
        <w:softHyphen/>
        <w:t>вила выполнения чертежей.</w:t>
      </w:r>
    </w:p>
    <w:p w:rsidR="009731AE" w:rsidRPr="00005408" w:rsidRDefault="009731AE" w:rsidP="009731AE">
      <w:pPr>
        <w:adjustRightInd w:val="0"/>
        <w:jc w:val="both"/>
        <w:rPr>
          <w:sz w:val="24"/>
          <w:szCs w:val="24"/>
        </w:rPr>
      </w:pPr>
      <w:r w:rsidRPr="00005408">
        <w:rPr>
          <w:sz w:val="24"/>
          <w:szCs w:val="24"/>
        </w:rPr>
        <w:t>Практические работы. Создание эскиза, тех</w:t>
      </w:r>
      <w:r w:rsidRPr="00005408">
        <w:rPr>
          <w:sz w:val="24"/>
          <w:szCs w:val="24"/>
        </w:rPr>
        <w:softHyphen/>
        <w:t>нического рисунка, выбор масштаба, выполне</w:t>
      </w:r>
      <w:r w:rsidRPr="00005408">
        <w:rPr>
          <w:sz w:val="24"/>
          <w:szCs w:val="24"/>
        </w:rPr>
        <w:softHyphen/>
        <w:t>ние чертежа.</w:t>
      </w:r>
    </w:p>
    <w:p w:rsidR="009731AE" w:rsidRPr="00005408" w:rsidRDefault="009731AE" w:rsidP="009731AE">
      <w:pPr>
        <w:jc w:val="both"/>
        <w:rPr>
          <w:sz w:val="24"/>
          <w:szCs w:val="24"/>
        </w:rPr>
      </w:pPr>
      <w:r w:rsidRPr="00005408">
        <w:rPr>
          <w:sz w:val="24"/>
          <w:szCs w:val="24"/>
        </w:rPr>
        <w:t>Варианты объектов труда. Эскиз, техничес</w:t>
      </w:r>
      <w:r w:rsidRPr="00005408">
        <w:rPr>
          <w:sz w:val="24"/>
          <w:szCs w:val="24"/>
        </w:rPr>
        <w:softHyphen/>
        <w:t>кий рисунок, линии, масштаб, чертеж.</w:t>
      </w:r>
    </w:p>
    <w:p w:rsidR="009731AE" w:rsidRDefault="009731AE" w:rsidP="009731AE">
      <w:pPr>
        <w:jc w:val="both"/>
        <w:rPr>
          <w:b/>
          <w:sz w:val="24"/>
          <w:szCs w:val="24"/>
        </w:rPr>
      </w:pPr>
      <w:r w:rsidRPr="00005408">
        <w:rPr>
          <w:b/>
          <w:sz w:val="24"/>
          <w:szCs w:val="24"/>
        </w:rPr>
        <w:t>Ра</w:t>
      </w:r>
      <w:r>
        <w:rPr>
          <w:b/>
          <w:sz w:val="24"/>
          <w:szCs w:val="24"/>
        </w:rPr>
        <w:t>здел 6. Ремонтные работы в быту (2 часа)</w:t>
      </w:r>
    </w:p>
    <w:p w:rsidR="009731AE" w:rsidRPr="00005408" w:rsidRDefault="009731AE" w:rsidP="009731AE">
      <w:pPr>
        <w:jc w:val="both"/>
        <w:rPr>
          <w:sz w:val="24"/>
          <w:szCs w:val="24"/>
        </w:rPr>
      </w:pPr>
      <w:r w:rsidRPr="00005408">
        <w:rPr>
          <w:sz w:val="24"/>
          <w:szCs w:val="24"/>
        </w:rPr>
        <w:t xml:space="preserve"> Правила внутреннего распорядка в учебной мастерской. Понятие о предмете "Технология».</w:t>
      </w:r>
    </w:p>
    <w:p w:rsidR="009731AE" w:rsidRPr="00005408" w:rsidRDefault="009731AE" w:rsidP="009731AE">
      <w:pPr>
        <w:adjustRightInd w:val="0"/>
        <w:jc w:val="both"/>
        <w:rPr>
          <w:b/>
          <w:bCs/>
          <w:sz w:val="24"/>
          <w:szCs w:val="24"/>
        </w:rPr>
      </w:pPr>
      <w:r w:rsidRPr="00005408">
        <w:rPr>
          <w:b/>
          <w:bCs/>
          <w:sz w:val="24"/>
          <w:szCs w:val="24"/>
        </w:rPr>
        <w:t xml:space="preserve">Второй блок. Формирование технологической культуры и проектно-технологического мышления обучающихся. </w:t>
      </w:r>
    </w:p>
    <w:p w:rsidR="009731AE" w:rsidRPr="00005408" w:rsidRDefault="009731AE" w:rsidP="009731AE">
      <w:pPr>
        <w:adjustRightInd w:val="0"/>
        <w:jc w:val="both"/>
        <w:rPr>
          <w:b/>
          <w:sz w:val="24"/>
          <w:szCs w:val="24"/>
        </w:rPr>
      </w:pPr>
      <w:r w:rsidRPr="00005408">
        <w:rPr>
          <w:b/>
          <w:bCs/>
          <w:sz w:val="24"/>
          <w:szCs w:val="24"/>
        </w:rPr>
        <w:t>Раздел 7.</w:t>
      </w:r>
      <w:r>
        <w:rPr>
          <w:b/>
          <w:sz w:val="24"/>
          <w:szCs w:val="24"/>
        </w:rPr>
        <w:t xml:space="preserve"> Материаловедение (6 часов) </w:t>
      </w:r>
    </w:p>
    <w:p w:rsidR="009731AE" w:rsidRPr="00005408" w:rsidRDefault="009731AE" w:rsidP="009731AE">
      <w:pPr>
        <w:adjustRightInd w:val="0"/>
        <w:jc w:val="both"/>
        <w:rPr>
          <w:sz w:val="24"/>
          <w:szCs w:val="24"/>
        </w:rPr>
      </w:pPr>
      <w:r w:rsidRPr="00005408">
        <w:rPr>
          <w:sz w:val="24"/>
          <w:szCs w:val="24"/>
        </w:rPr>
        <w:t>Конструкционные материалы.</w:t>
      </w:r>
    </w:p>
    <w:p w:rsidR="009731AE" w:rsidRPr="00005408" w:rsidRDefault="009731AE" w:rsidP="009731AE">
      <w:pPr>
        <w:adjustRightInd w:val="0"/>
        <w:jc w:val="both"/>
        <w:rPr>
          <w:sz w:val="24"/>
          <w:szCs w:val="24"/>
        </w:rPr>
      </w:pPr>
      <w:r w:rsidRPr="00005408">
        <w:rPr>
          <w:sz w:val="24"/>
          <w:szCs w:val="24"/>
        </w:rPr>
        <w:t>Основные теоретические сведения. Породы древесины. Классификация волокон. Натуральные волокна растительного происхождения, их получе</w:t>
      </w:r>
      <w:r w:rsidRPr="00005408">
        <w:rPr>
          <w:sz w:val="24"/>
          <w:szCs w:val="24"/>
        </w:rPr>
        <w:softHyphen/>
        <w:t>ние, свойства. Свойства тканей из этих волокон-</w:t>
      </w:r>
    </w:p>
    <w:p w:rsidR="009731AE" w:rsidRPr="00005408" w:rsidRDefault="009731AE" w:rsidP="009731AE">
      <w:pPr>
        <w:adjustRightInd w:val="0"/>
        <w:jc w:val="both"/>
        <w:rPr>
          <w:sz w:val="24"/>
          <w:szCs w:val="24"/>
        </w:rPr>
      </w:pPr>
      <w:r w:rsidRPr="00005408">
        <w:rPr>
          <w:sz w:val="24"/>
          <w:szCs w:val="24"/>
        </w:rPr>
        <w:t>Практические работы. Изучение свойств кон</w:t>
      </w:r>
      <w:r w:rsidRPr="00005408">
        <w:rPr>
          <w:sz w:val="24"/>
          <w:szCs w:val="24"/>
        </w:rPr>
        <w:softHyphen/>
        <w:t>струкционных материалов.</w:t>
      </w:r>
    </w:p>
    <w:p w:rsidR="009731AE" w:rsidRPr="00005408" w:rsidRDefault="009731AE" w:rsidP="009731AE">
      <w:pPr>
        <w:adjustRightInd w:val="0"/>
        <w:jc w:val="both"/>
        <w:rPr>
          <w:sz w:val="24"/>
          <w:szCs w:val="24"/>
        </w:rPr>
      </w:pPr>
      <w:r w:rsidRPr="00005408">
        <w:rPr>
          <w:sz w:val="24"/>
          <w:szCs w:val="24"/>
        </w:rPr>
        <w:t>Варианты объектов труда. Образцы древес</w:t>
      </w:r>
      <w:r w:rsidRPr="00005408">
        <w:rPr>
          <w:sz w:val="24"/>
          <w:szCs w:val="24"/>
        </w:rPr>
        <w:softHyphen/>
        <w:t>ных пород, тканей из волокон растительного происхождения.</w:t>
      </w:r>
    </w:p>
    <w:p w:rsidR="009731AE" w:rsidRPr="00005408" w:rsidRDefault="009731AE" w:rsidP="009731AE">
      <w:pPr>
        <w:adjustRightInd w:val="0"/>
        <w:jc w:val="both"/>
        <w:rPr>
          <w:sz w:val="24"/>
          <w:szCs w:val="24"/>
        </w:rPr>
      </w:pPr>
      <w:r w:rsidRPr="00005408">
        <w:rPr>
          <w:sz w:val="24"/>
          <w:szCs w:val="24"/>
        </w:rPr>
        <w:t>Пиломатериалы. Древесные материалы.</w:t>
      </w:r>
    </w:p>
    <w:p w:rsidR="009731AE" w:rsidRPr="00005408" w:rsidRDefault="009731AE" w:rsidP="009731AE">
      <w:pPr>
        <w:adjustRightInd w:val="0"/>
        <w:jc w:val="both"/>
        <w:rPr>
          <w:sz w:val="24"/>
          <w:szCs w:val="24"/>
        </w:rPr>
      </w:pPr>
      <w:r w:rsidRPr="00005408">
        <w:rPr>
          <w:sz w:val="24"/>
          <w:szCs w:val="24"/>
        </w:rPr>
        <w:t>Основные теоретические сведения. Виды древесных пород, строение древесины. Класси</w:t>
      </w:r>
      <w:r w:rsidRPr="00005408">
        <w:rPr>
          <w:sz w:val="24"/>
          <w:szCs w:val="24"/>
        </w:rPr>
        <w:softHyphen/>
        <w:t>фикация пиломатериалов. Устройство верстака.</w:t>
      </w:r>
    </w:p>
    <w:p w:rsidR="009731AE" w:rsidRPr="00005408" w:rsidRDefault="009731AE" w:rsidP="009731AE">
      <w:pPr>
        <w:adjustRightInd w:val="0"/>
        <w:jc w:val="both"/>
        <w:rPr>
          <w:sz w:val="24"/>
          <w:szCs w:val="24"/>
        </w:rPr>
      </w:pPr>
      <w:r w:rsidRPr="00005408">
        <w:rPr>
          <w:sz w:val="24"/>
          <w:szCs w:val="24"/>
        </w:rPr>
        <w:t>Практические работы. Определение пород древесины по образцам. Пробная обработка об</w:t>
      </w:r>
      <w:r w:rsidRPr="00005408">
        <w:rPr>
          <w:sz w:val="24"/>
          <w:szCs w:val="24"/>
        </w:rPr>
        <w:softHyphen/>
        <w:t>разцов различными инструментами (напильни</w:t>
      </w:r>
      <w:r w:rsidRPr="00005408">
        <w:rPr>
          <w:sz w:val="24"/>
          <w:szCs w:val="24"/>
        </w:rPr>
        <w:softHyphen/>
        <w:t>ком, ножовкой и т.д.).</w:t>
      </w:r>
    </w:p>
    <w:p w:rsidR="009731AE" w:rsidRPr="00005408" w:rsidRDefault="009731AE" w:rsidP="009731AE">
      <w:pPr>
        <w:adjustRightInd w:val="0"/>
        <w:jc w:val="both"/>
        <w:rPr>
          <w:sz w:val="24"/>
          <w:szCs w:val="24"/>
        </w:rPr>
      </w:pPr>
      <w:r w:rsidRPr="00005408">
        <w:rPr>
          <w:sz w:val="24"/>
          <w:szCs w:val="24"/>
        </w:rPr>
        <w:t>Варианты объектов труда. Образцы древес</w:t>
      </w:r>
      <w:r w:rsidRPr="00005408">
        <w:rPr>
          <w:sz w:val="24"/>
          <w:szCs w:val="24"/>
        </w:rPr>
        <w:softHyphen/>
        <w:t>ных пород.</w:t>
      </w:r>
    </w:p>
    <w:p w:rsidR="009731AE" w:rsidRPr="00005408" w:rsidRDefault="009731AE" w:rsidP="009731AE">
      <w:pPr>
        <w:adjustRightInd w:val="0"/>
        <w:jc w:val="both"/>
        <w:rPr>
          <w:sz w:val="24"/>
          <w:szCs w:val="24"/>
        </w:rPr>
      </w:pPr>
      <w:r w:rsidRPr="00005408">
        <w:rPr>
          <w:sz w:val="24"/>
          <w:szCs w:val="24"/>
        </w:rPr>
        <w:t>Натуральные волокна растительного происхождения и ткани из них.</w:t>
      </w:r>
    </w:p>
    <w:p w:rsidR="009731AE" w:rsidRPr="00005408" w:rsidRDefault="009731AE" w:rsidP="009731AE">
      <w:pPr>
        <w:adjustRightInd w:val="0"/>
        <w:jc w:val="both"/>
        <w:rPr>
          <w:sz w:val="24"/>
          <w:szCs w:val="24"/>
        </w:rPr>
      </w:pPr>
      <w:r w:rsidRPr="00005408">
        <w:rPr>
          <w:sz w:val="24"/>
          <w:szCs w:val="24"/>
        </w:rPr>
        <w:t>Основные теоретические сведения. Класси</w:t>
      </w:r>
      <w:r w:rsidRPr="00005408">
        <w:rPr>
          <w:sz w:val="24"/>
          <w:szCs w:val="24"/>
        </w:rPr>
        <w:softHyphen/>
        <w:t>фикация текстильных волокон. Хлопок, лен. По</w:t>
      </w:r>
      <w:r w:rsidRPr="00005408">
        <w:rPr>
          <w:sz w:val="24"/>
          <w:szCs w:val="24"/>
        </w:rPr>
        <w:softHyphen/>
        <w:t>лучение ткани. Признаки определения нити ос</w:t>
      </w:r>
      <w:r w:rsidRPr="00005408">
        <w:rPr>
          <w:sz w:val="24"/>
          <w:szCs w:val="24"/>
        </w:rPr>
        <w:softHyphen/>
        <w:t>новы, лицевой и изнаночной стороны ткани.</w:t>
      </w:r>
    </w:p>
    <w:p w:rsidR="009731AE" w:rsidRPr="00005408" w:rsidRDefault="009731AE" w:rsidP="009731AE">
      <w:pPr>
        <w:adjustRightInd w:val="0"/>
        <w:jc w:val="both"/>
        <w:rPr>
          <w:sz w:val="24"/>
          <w:szCs w:val="24"/>
        </w:rPr>
      </w:pPr>
      <w:r w:rsidRPr="00005408">
        <w:rPr>
          <w:sz w:val="24"/>
          <w:szCs w:val="24"/>
        </w:rPr>
        <w:t>Практические работы. Распознавание воло</w:t>
      </w:r>
      <w:r w:rsidRPr="00005408">
        <w:rPr>
          <w:sz w:val="24"/>
          <w:szCs w:val="24"/>
        </w:rPr>
        <w:softHyphen/>
        <w:t>кон растительного происхождения. Заполнение в рабочей тетради таблицы «Отличительные при</w:t>
      </w:r>
      <w:r w:rsidRPr="00005408">
        <w:rPr>
          <w:sz w:val="24"/>
          <w:szCs w:val="24"/>
        </w:rPr>
        <w:softHyphen/>
        <w:t>знаки волокон".</w:t>
      </w:r>
    </w:p>
    <w:p w:rsidR="009731AE" w:rsidRPr="00005408" w:rsidRDefault="009731AE" w:rsidP="009731AE">
      <w:pPr>
        <w:jc w:val="both"/>
        <w:rPr>
          <w:sz w:val="24"/>
          <w:szCs w:val="24"/>
        </w:rPr>
      </w:pPr>
      <w:r w:rsidRPr="00005408">
        <w:rPr>
          <w:sz w:val="24"/>
          <w:szCs w:val="24"/>
        </w:rPr>
        <w:t>Варианты объектов труда. Рабочая тетрадь. Коллекция «Волокна».</w:t>
      </w:r>
    </w:p>
    <w:p w:rsidR="009731AE" w:rsidRPr="005501BD" w:rsidRDefault="009731AE" w:rsidP="009731AE">
      <w:pPr>
        <w:adjustRightInd w:val="0"/>
        <w:jc w:val="both"/>
        <w:rPr>
          <w:b/>
          <w:sz w:val="24"/>
          <w:szCs w:val="24"/>
        </w:rPr>
      </w:pPr>
      <w:r>
        <w:rPr>
          <w:b/>
          <w:sz w:val="24"/>
          <w:szCs w:val="24"/>
        </w:rPr>
        <w:t xml:space="preserve">Раздел 8.Машиноведение </w:t>
      </w:r>
      <w:r w:rsidRPr="005501BD">
        <w:rPr>
          <w:b/>
          <w:sz w:val="24"/>
          <w:szCs w:val="24"/>
        </w:rPr>
        <w:t xml:space="preserve"> </w:t>
      </w:r>
      <w:r>
        <w:rPr>
          <w:b/>
          <w:sz w:val="24"/>
          <w:szCs w:val="24"/>
        </w:rPr>
        <w:t>(4 часа)</w:t>
      </w:r>
    </w:p>
    <w:p w:rsidR="009731AE" w:rsidRPr="00005408" w:rsidRDefault="009731AE" w:rsidP="009731AE">
      <w:pPr>
        <w:adjustRightInd w:val="0"/>
        <w:jc w:val="both"/>
        <w:rPr>
          <w:sz w:val="24"/>
          <w:szCs w:val="24"/>
        </w:rPr>
      </w:pPr>
      <w:r w:rsidRPr="00005408">
        <w:rPr>
          <w:sz w:val="24"/>
          <w:szCs w:val="24"/>
        </w:rPr>
        <w:t>Понятие о механизме и машине.</w:t>
      </w:r>
    </w:p>
    <w:p w:rsidR="009731AE" w:rsidRPr="00005408" w:rsidRDefault="009731AE" w:rsidP="009731AE">
      <w:pPr>
        <w:adjustRightInd w:val="0"/>
        <w:jc w:val="both"/>
        <w:rPr>
          <w:sz w:val="24"/>
          <w:szCs w:val="24"/>
        </w:rPr>
      </w:pPr>
      <w:r w:rsidRPr="00005408">
        <w:rPr>
          <w:sz w:val="24"/>
          <w:szCs w:val="24"/>
        </w:rPr>
        <w:t>Основные теоретические сведения. Поня</w:t>
      </w:r>
      <w:r w:rsidRPr="00005408">
        <w:rPr>
          <w:sz w:val="24"/>
          <w:szCs w:val="24"/>
        </w:rPr>
        <w:softHyphen/>
        <w:t>тие о машине. Роль машины в технологическом процессе. Примеры бытовых машин. Устрой</w:t>
      </w:r>
      <w:r w:rsidRPr="00005408">
        <w:rPr>
          <w:sz w:val="24"/>
          <w:szCs w:val="24"/>
        </w:rPr>
        <w:softHyphen/>
        <w:t>ство машины. Понятие о кинематической схе</w:t>
      </w:r>
      <w:r w:rsidRPr="00005408">
        <w:rPr>
          <w:sz w:val="24"/>
          <w:szCs w:val="24"/>
        </w:rPr>
        <w:softHyphen/>
        <w:t>ме. Определение механизма. Понятие об изде</w:t>
      </w:r>
      <w:r w:rsidRPr="00005408">
        <w:rPr>
          <w:sz w:val="24"/>
          <w:szCs w:val="24"/>
        </w:rPr>
        <w:softHyphen/>
        <w:t>лии и детали.</w:t>
      </w:r>
    </w:p>
    <w:p w:rsidR="009731AE" w:rsidRPr="00005408" w:rsidRDefault="009731AE" w:rsidP="009731AE">
      <w:pPr>
        <w:adjustRightInd w:val="0"/>
        <w:jc w:val="both"/>
        <w:rPr>
          <w:sz w:val="24"/>
          <w:szCs w:val="24"/>
        </w:rPr>
      </w:pPr>
      <w:r w:rsidRPr="00005408">
        <w:rPr>
          <w:sz w:val="24"/>
          <w:szCs w:val="24"/>
        </w:rPr>
        <w:t>Практические работы. Ознакомление с уст</w:t>
      </w:r>
      <w:r w:rsidRPr="00005408">
        <w:rPr>
          <w:sz w:val="24"/>
          <w:szCs w:val="24"/>
        </w:rPr>
        <w:softHyphen/>
        <w:t>ройством различных механизмов. Выполнение графических изображений типовых деталей.</w:t>
      </w:r>
    </w:p>
    <w:p w:rsidR="009731AE" w:rsidRPr="00005408" w:rsidRDefault="009731AE" w:rsidP="009731AE">
      <w:pPr>
        <w:adjustRightInd w:val="0"/>
        <w:jc w:val="both"/>
        <w:rPr>
          <w:sz w:val="24"/>
          <w:szCs w:val="24"/>
        </w:rPr>
      </w:pPr>
      <w:r w:rsidRPr="00005408">
        <w:rPr>
          <w:sz w:val="24"/>
          <w:szCs w:val="24"/>
        </w:rPr>
        <w:t>Варианты объектов труда. Винтовой меха</w:t>
      </w:r>
      <w:r w:rsidRPr="00005408">
        <w:rPr>
          <w:sz w:val="24"/>
          <w:szCs w:val="24"/>
        </w:rPr>
        <w:softHyphen/>
        <w:t>низм зажима столярного верстака.</w:t>
      </w:r>
    </w:p>
    <w:p w:rsidR="009731AE" w:rsidRPr="00005408" w:rsidRDefault="009731AE" w:rsidP="009731AE">
      <w:pPr>
        <w:adjustRightInd w:val="0"/>
        <w:jc w:val="both"/>
        <w:rPr>
          <w:sz w:val="24"/>
          <w:szCs w:val="24"/>
        </w:rPr>
      </w:pPr>
      <w:r w:rsidRPr="00005408">
        <w:rPr>
          <w:sz w:val="24"/>
          <w:szCs w:val="24"/>
        </w:rPr>
        <w:lastRenderedPageBreak/>
        <w:t>Классификация швейных машин. Основные детали швейной машины (2ч)</w:t>
      </w:r>
    </w:p>
    <w:p w:rsidR="009731AE" w:rsidRPr="00005408" w:rsidRDefault="009731AE" w:rsidP="009731AE">
      <w:pPr>
        <w:adjustRightInd w:val="0"/>
        <w:jc w:val="both"/>
        <w:rPr>
          <w:sz w:val="24"/>
          <w:szCs w:val="24"/>
        </w:rPr>
      </w:pPr>
      <w:r w:rsidRPr="00005408">
        <w:rPr>
          <w:sz w:val="24"/>
          <w:szCs w:val="24"/>
        </w:rPr>
        <w:t>Основные теоретические сведения. Промыш</w:t>
      </w:r>
      <w:r w:rsidRPr="00005408">
        <w:rPr>
          <w:sz w:val="24"/>
          <w:szCs w:val="24"/>
        </w:rPr>
        <w:softHyphen/>
        <w:t>ленные и бытовые; универсальные и специальные швейные машины. Основные узлы и детали швей</w:t>
      </w:r>
      <w:r w:rsidRPr="00005408">
        <w:rPr>
          <w:sz w:val="24"/>
          <w:szCs w:val="24"/>
        </w:rPr>
        <w:softHyphen/>
        <w:t>ной машины. Правила техники безопасности. Подготовка швейной машины к работе.</w:t>
      </w:r>
    </w:p>
    <w:p w:rsidR="009731AE" w:rsidRPr="00005408" w:rsidRDefault="009731AE" w:rsidP="009731AE">
      <w:pPr>
        <w:adjustRightInd w:val="0"/>
        <w:jc w:val="both"/>
        <w:rPr>
          <w:sz w:val="24"/>
          <w:szCs w:val="24"/>
        </w:rPr>
      </w:pPr>
      <w:r w:rsidRPr="00005408">
        <w:rPr>
          <w:sz w:val="24"/>
          <w:szCs w:val="24"/>
        </w:rPr>
        <w:t>Практические работы. Знакомство с устрой</w:t>
      </w:r>
      <w:r w:rsidRPr="00005408">
        <w:rPr>
          <w:sz w:val="24"/>
          <w:szCs w:val="24"/>
        </w:rPr>
        <w:softHyphen/>
        <w:t>ством бытовой швейной машины, определение месторасположения основных узлов и деталей. Тренировочные упражнения на швейной маши</w:t>
      </w:r>
      <w:r w:rsidRPr="00005408">
        <w:rPr>
          <w:sz w:val="24"/>
          <w:szCs w:val="24"/>
        </w:rPr>
        <w:softHyphen/>
        <w:t>не: без ниток, выполнение машинных строчек по намеченным линиям (прямой, волнистой, зигза</w:t>
      </w:r>
      <w:r w:rsidRPr="00005408">
        <w:rPr>
          <w:sz w:val="24"/>
          <w:szCs w:val="24"/>
        </w:rPr>
        <w:softHyphen/>
        <w:t>гообразной). Выполнение машинных швов (стач</w:t>
      </w:r>
      <w:r w:rsidRPr="00005408">
        <w:rPr>
          <w:sz w:val="24"/>
          <w:szCs w:val="24"/>
        </w:rPr>
        <w:softHyphen/>
        <w:t>ного, в подгибку и накладного).</w:t>
      </w:r>
    </w:p>
    <w:p w:rsidR="009731AE" w:rsidRPr="00005408" w:rsidRDefault="009731AE" w:rsidP="009731AE">
      <w:pPr>
        <w:jc w:val="both"/>
        <w:rPr>
          <w:sz w:val="24"/>
          <w:szCs w:val="24"/>
        </w:rPr>
      </w:pPr>
      <w:r w:rsidRPr="00005408">
        <w:rPr>
          <w:sz w:val="24"/>
          <w:szCs w:val="24"/>
        </w:rPr>
        <w:t>Варианты объектов труда. Бытовая швейная машина, лоскуты тканей.</w:t>
      </w:r>
    </w:p>
    <w:p w:rsidR="009731AE" w:rsidRPr="00005408" w:rsidRDefault="009731AE" w:rsidP="009731AE">
      <w:pPr>
        <w:adjustRightInd w:val="0"/>
        <w:jc w:val="both"/>
        <w:rPr>
          <w:sz w:val="24"/>
          <w:szCs w:val="24"/>
        </w:rPr>
      </w:pPr>
      <w:r w:rsidRPr="00005408">
        <w:rPr>
          <w:b/>
          <w:sz w:val="24"/>
          <w:szCs w:val="24"/>
        </w:rPr>
        <w:t>Раздел 9.</w:t>
      </w:r>
      <w:r>
        <w:rPr>
          <w:b/>
          <w:sz w:val="24"/>
          <w:szCs w:val="24"/>
        </w:rPr>
        <w:t xml:space="preserve"> Изготовление швейного изделия (8 часов)</w:t>
      </w:r>
      <w:r w:rsidRPr="00005408">
        <w:rPr>
          <w:sz w:val="24"/>
          <w:szCs w:val="24"/>
        </w:rPr>
        <w:t xml:space="preserve"> </w:t>
      </w:r>
    </w:p>
    <w:p w:rsidR="009731AE" w:rsidRPr="00005408" w:rsidRDefault="009731AE" w:rsidP="009731AE">
      <w:pPr>
        <w:adjustRightInd w:val="0"/>
        <w:jc w:val="both"/>
        <w:rPr>
          <w:sz w:val="24"/>
          <w:szCs w:val="24"/>
        </w:rPr>
      </w:pPr>
      <w:r w:rsidRPr="00005408">
        <w:rPr>
          <w:sz w:val="24"/>
          <w:szCs w:val="24"/>
        </w:rPr>
        <w:t>Классификация одежды. Требования, предъявляемые к одежде .</w:t>
      </w:r>
    </w:p>
    <w:p w:rsidR="009731AE" w:rsidRPr="00005408" w:rsidRDefault="009731AE" w:rsidP="009731AE">
      <w:pPr>
        <w:adjustRightInd w:val="0"/>
        <w:jc w:val="both"/>
        <w:rPr>
          <w:sz w:val="24"/>
          <w:szCs w:val="24"/>
        </w:rPr>
      </w:pPr>
      <w:r w:rsidRPr="00005408">
        <w:rPr>
          <w:sz w:val="24"/>
          <w:szCs w:val="24"/>
        </w:rPr>
        <w:t>Основные теоретические сведения. Понятие об одежде, ее назначение, классификация, тре</w:t>
      </w:r>
      <w:r w:rsidRPr="00005408">
        <w:rPr>
          <w:sz w:val="24"/>
          <w:szCs w:val="24"/>
        </w:rPr>
        <w:softHyphen/>
        <w:t>бования, предъявляемые к одежде.</w:t>
      </w:r>
    </w:p>
    <w:p w:rsidR="009731AE" w:rsidRPr="00005408" w:rsidRDefault="009731AE" w:rsidP="009731AE">
      <w:pPr>
        <w:adjustRightInd w:val="0"/>
        <w:jc w:val="both"/>
        <w:rPr>
          <w:sz w:val="24"/>
          <w:szCs w:val="24"/>
        </w:rPr>
      </w:pPr>
      <w:r w:rsidRPr="00005408">
        <w:rPr>
          <w:sz w:val="24"/>
          <w:szCs w:val="24"/>
        </w:rPr>
        <w:t>Практические работы. Классификация по на</w:t>
      </w:r>
      <w:r w:rsidRPr="00005408">
        <w:rPr>
          <w:sz w:val="24"/>
          <w:szCs w:val="24"/>
        </w:rPr>
        <w:softHyphen/>
        <w:t>значению представленных эскизов одежды.</w:t>
      </w:r>
    </w:p>
    <w:p w:rsidR="009731AE" w:rsidRPr="00005408" w:rsidRDefault="009731AE" w:rsidP="009731AE">
      <w:pPr>
        <w:adjustRightInd w:val="0"/>
        <w:jc w:val="both"/>
        <w:rPr>
          <w:sz w:val="24"/>
          <w:szCs w:val="24"/>
        </w:rPr>
      </w:pPr>
      <w:r w:rsidRPr="00005408">
        <w:rPr>
          <w:sz w:val="24"/>
          <w:szCs w:val="24"/>
        </w:rPr>
        <w:t>Варианты объектов труда. Рабочая тетрадь, раздаточный дидактический материал.</w:t>
      </w:r>
    </w:p>
    <w:p w:rsidR="009731AE" w:rsidRPr="00005408" w:rsidRDefault="009731AE" w:rsidP="009731AE">
      <w:pPr>
        <w:adjustRightInd w:val="0"/>
        <w:jc w:val="both"/>
        <w:rPr>
          <w:sz w:val="24"/>
          <w:szCs w:val="24"/>
        </w:rPr>
      </w:pPr>
      <w:r w:rsidRPr="00005408">
        <w:rPr>
          <w:sz w:val="24"/>
          <w:szCs w:val="24"/>
        </w:rPr>
        <w:t>Снятие мерок. Правила работы с готовыми выкройками, их моделирование .</w:t>
      </w:r>
    </w:p>
    <w:p w:rsidR="009731AE" w:rsidRPr="00005408" w:rsidRDefault="009731AE" w:rsidP="009731AE">
      <w:pPr>
        <w:adjustRightInd w:val="0"/>
        <w:jc w:val="both"/>
        <w:rPr>
          <w:sz w:val="24"/>
          <w:szCs w:val="24"/>
        </w:rPr>
      </w:pPr>
      <w:r w:rsidRPr="00005408">
        <w:rPr>
          <w:sz w:val="24"/>
          <w:szCs w:val="24"/>
        </w:rPr>
        <w:t>Основные теоретические сведения. Правила снятия мерок. Правила копирования выкроек из журналов мод. Способы увеличения и уменьше</w:t>
      </w:r>
      <w:r w:rsidRPr="00005408">
        <w:rPr>
          <w:sz w:val="24"/>
          <w:szCs w:val="24"/>
        </w:rPr>
        <w:softHyphen/>
        <w:t>ния выкройки. Элементы моделирования. Прави</w:t>
      </w:r>
      <w:r w:rsidRPr="00005408">
        <w:rPr>
          <w:sz w:val="24"/>
          <w:szCs w:val="24"/>
        </w:rPr>
        <w:softHyphen/>
        <w:t>ла расчета количества ткани для изготовления изделия. Наименование деталей кроя. Варианты отделки. Расчет количества ткани для изготовле</w:t>
      </w:r>
      <w:r w:rsidRPr="00005408">
        <w:rPr>
          <w:sz w:val="24"/>
          <w:szCs w:val="24"/>
        </w:rPr>
        <w:softHyphen/>
        <w:t xml:space="preserve">ния изделия.             </w:t>
      </w:r>
    </w:p>
    <w:p w:rsidR="009731AE" w:rsidRPr="00005408" w:rsidRDefault="009731AE" w:rsidP="009731AE">
      <w:pPr>
        <w:adjustRightInd w:val="0"/>
        <w:jc w:val="both"/>
        <w:rPr>
          <w:sz w:val="24"/>
          <w:szCs w:val="24"/>
        </w:rPr>
      </w:pPr>
      <w:r w:rsidRPr="00005408">
        <w:rPr>
          <w:sz w:val="24"/>
          <w:szCs w:val="24"/>
        </w:rPr>
        <w:t>Практические работы. Выполнение эскиза рабочего фартука. Копирование и моделирова</w:t>
      </w:r>
      <w:r w:rsidRPr="00005408">
        <w:rPr>
          <w:sz w:val="24"/>
          <w:szCs w:val="24"/>
        </w:rPr>
        <w:softHyphen/>
        <w:t>ние готовой выкройки. Расчет количества ткани для изготовления изделия.</w:t>
      </w:r>
    </w:p>
    <w:p w:rsidR="009731AE" w:rsidRPr="00005408" w:rsidRDefault="009731AE" w:rsidP="009731AE">
      <w:pPr>
        <w:adjustRightInd w:val="0"/>
        <w:jc w:val="both"/>
        <w:rPr>
          <w:sz w:val="24"/>
          <w:szCs w:val="24"/>
        </w:rPr>
      </w:pPr>
      <w:r w:rsidRPr="00005408">
        <w:rPr>
          <w:sz w:val="24"/>
          <w:szCs w:val="24"/>
        </w:rPr>
        <w:t>Варианты объектов труда. Выкройка фартука.</w:t>
      </w:r>
    </w:p>
    <w:p w:rsidR="009731AE" w:rsidRPr="00005408" w:rsidRDefault="009731AE" w:rsidP="009731AE">
      <w:pPr>
        <w:adjustRightInd w:val="0"/>
        <w:jc w:val="both"/>
        <w:rPr>
          <w:sz w:val="24"/>
          <w:szCs w:val="24"/>
        </w:rPr>
      </w:pPr>
      <w:r w:rsidRPr="00005408">
        <w:rPr>
          <w:sz w:val="24"/>
          <w:szCs w:val="24"/>
        </w:rPr>
        <w:t xml:space="preserve"> Раскрой и изготовление швейного изделия.</w:t>
      </w:r>
    </w:p>
    <w:p w:rsidR="009731AE" w:rsidRPr="00005408" w:rsidRDefault="009731AE" w:rsidP="009731AE">
      <w:pPr>
        <w:adjustRightInd w:val="0"/>
        <w:jc w:val="both"/>
        <w:rPr>
          <w:sz w:val="24"/>
          <w:szCs w:val="24"/>
        </w:rPr>
      </w:pPr>
      <w:r w:rsidRPr="00005408">
        <w:rPr>
          <w:sz w:val="24"/>
          <w:szCs w:val="24"/>
        </w:rPr>
        <w:t>Основные теоретические сведения. Способы определения лицевой и изнаночной сторон тка</w:t>
      </w:r>
      <w:r w:rsidRPr="00005408">
        <w:rPr>
          <w:sz w:val="24"/>
          <w:szCs w:val="24"/>
        </w:rPr>
        <w:softHyphen/>
        <w:t>ни. Правила подготовки ткани к раскрою. Вари</w:t>
      </w:r>
      <w:r w:rsidRPr="00005408">
        <w:rPr>
          <w:sz w:val="24"/>
          <w:szCs w:val="24"/>
        </w:rPr>
        <w:softHyphen/>
        <w:t>анты экономной раскладки выкроек на ткани, по</w:t>
      </w:r>
      <w:r w:rsidRPr="00005408">
        <w:rPr>
          <w:sz w:val="24"/>
          <w:szCs w:val="24"/>
        </w:rPr>
        <w:softHyphen/>
        <w:t>следовательность раскроя. Наименование сре</w:t>
      </w:r>
      <w:r w:rsidRPr="00005408">
        <w:rPr>
          <w:sz w:val="24"/>
          <w:szCs w:val="24"/>
        </w:rPr>
        <w:softHyphen/>
        <w:t>зов деталей кроя- Подготовка деталей кроя к обработке. Технологическая последователь</w:t>
      </w:r>
      <w:r w:rsidRPr="00005408">
        <w:rPr>
          <w:sz w:val="24"/>
          <w:szCs w:val="24"/>
        </w:rPr>
        <w:softHyphen/>
        <w:t>ность изготовления рабочего фартука.</w:t>
      </w:r>
    </w:p>
    <w:p w:rsidR="009731AE" w:rsidRPr="00005408" w:rsidRDefault="009731AE" w:rsidP="009731AE">
      <w:pPr>
        <w:adjustRightInd w:val="0"/>
        <w:jc w:val="both"/>
        <w:rPr>
          <w:sz w:val="24"/>
          <w:szCs w:val="24"/>
        </w:rPr>
      </w:pPr>
      <w:r w:rsidRPr="00005408">
        <w:rPr>
          <w:sz w:val="24"/>
          <w:szCs w:val="24"/>
        </w:rPr>
        <w:t>Практические работы. Определение лицевой и изнаночной сторон ткани. Раскрой и изготов</w:t>
      </w:r>
      <w:r w:rsidRPr="00005408">
        <w:rPr>
          <w:sz w:val="24"/>
          <w:szCs w:val="24"/>
        </w:rPr>
        <w:softHyphen/>
        <w:t>ление рабочего фартука,</w:t>
      </w:r>
    </w:p>
    <w:p w:rsidR="009731AE" w:rsidRPr="00005408" w:rsidRDefault="009731AE" w:rsidP="009731AE">
      <w:pPr>
        <w:jc w:val="both"/>
        <w:rPr>
          <w:sz w:val="24"/>
          <w:szCs w:val="24"/>
        </w:rPr>
      </w:pPr>
      <w:r w:rsidRPr="00005408">
        <w:rPr>
          <w:sz w:val="24"/>
          <w:szCs w:val="24"/>
        </w:rPr>
        <w:t>Варианты объектов труда. Ткань, выкройки, детали кроя рабочего фартука.</w:t>
      </w:r>
    </w:p>
    <w:p w:rsidR="009731AE" w:rsidRPr="00005408" w:rsidRDefault="009731AE" w:rsidP="009731AE">
      <w:pPr>
        <w:adjustRightInd w:val="0"/>
        <w:jc w:val="both"/>
        <w:rPr>
          <w:sz w:val="24"/>
          <w:szCs w:val="24"/>
        </w:rPr>
      </w:pPr>
      <w:r w:rsidRPr="00005408">
        <w:rPr>
          <w:b/>
          <w:sz w:val="24"/>
          <w:szCs w:val="24"/>
        </w:rPr>
        <w:t>Раздел 10. Техноло</w:t>
      </w:r>
      <w:r>
        <w:rPr>
          <w:b/>
          <w:sz w:val="24"/>
          <w:szCs w:val="24"/>
        </w:rPr>
        <w:t xml:space="preserve">гия создания изделия из металла </w:t>
      </w:r>
      <w:r w:rsidRPr="00005408">
        <w:rPr>
          <w:sz w:val="24"/>
          <w:szCs w:val="24"/>
        </w:rPr>
        <w:t xml:space="preserve"> </w:t>
      </w:r>
      <w:r>
        <w:rPr>
          <w:b/>
          <w:sz w:val="24"/>
          <w:szCs w:val="24"/>
        </w:rPr>
        <w:t>(6 часов)</w:t>
      </w:r>
    </w:p>
    <w:p w:rsidR="009731AE" w:rsidRPr="00005408" w:rsidRDefault="009731AE" w:rsidP="009731AE">
      <w:pPr>
        <w:adjustRightInd w:val="0"/>
        <w:jc w:val="both"/>
        <w:rPr>
          <w:sz w:val="24"/>
          <w:szCs w:val="24"/>
        </w:rPr>
      </w:pPr>
      <w:r w:rsidRPr="00005408">
        <w:rPr>
          <w:sz w:val="24"/>
          <w:szCs w:val="24"/>
        </w:rPr>
        <w:t>Изготовление изделий из проволоки.</w:t>
      </w:r>
    </w:p>
    <w:p w:rsidR="009731AE" w:rsidRPr="00005408" w:rsidRDefault="009731AE" w:rsidP="009731AE">
      <w:pPr>
        <w:adjustRightInd w:val="0"/>
        <w:jc w:val="both"/>
        <w:rPr>
          <w:sz w:val="24"/>
          <w:szCs w:val="24"/>
        </w:rPr>
      </w:pPr>
      <w:r w:rsidRPr="00005408">
        <w:rPr>
          <w:sz w:val="24"/>
          <w:szCs w:val="24"/>
        </w:rPr>
        <w:t>Основные теоретические сведения. Класси</w:t>
      </w:r>
      <w:r w:rsidRPr="00005408">
        <w:rPr>
          <w:sz w:val="24"/>
          <w:szCs w:val="24"/>
        </w:rPr>
        <w:softHyphen/>
        <w:t>фикация проволоки, технология изготовления. Приемы обработки проволоки. Практические работы. Изготовление изде</w:t>
      </w:r>
      <w:r w:rsidRPr="00005408">
        <w:rPr>
          <w:sz w:val="24"/>
          <w:szCs w:val="24"/>
        </w:rPr>
        <w:softHyphen/>
        <w:t>лий из проволоки по выбору учащихся.</w:t>
      </w:r>
    </w:p>
    <w:p w:rsidR="009731AE" w:rsidRPr="00005408" w:rsidRDefault="009731AE" w:rsidP="009731AE">
      <w:pPr>
        <w:jc w:val="both"/>
        <w:rPr>
          <w:b/>
          <w:bCs/>
          <w:sz w:val="24"/>
          <w:szCs w:val="24"/>
        </w:rPr>
      </w:pPr>
      <w:r w:rsidRPr="00005408">
        <w:rPr>
          <w:sz w:val="24"/>
          <w:szCs w:val="24"/>
        </w:rPr>
        <w:t>Варианты объектов труда. Детская вешалка, крючок, подставка для кисточек.</w:t>
      </w:r>
      <w:r w:rsidRPr="00005408">
        <w:rPr>
          <w:b/>
          <w:bCs/>
          <w:sz w:val="24"/>
          <w:szCs w:val="24"/>
        </w:rPr>
        <w:t xml:space="preserve"> </w:t>
      </w:r>
    </w:p>
    <w:p w:rsidR="009731AE" w:rsidRPr="00005408" w:rsidRDefault="009731AE" w:rsidP="009731AE">
      <w:pPr>
        <w:jc w:val="both"/>
        <w:rPr>
          <w:sz w:val="24"/>
          <w:szCs w:val="24"/>
        </w:rPr>
      </w:pPr>
      <w:r w:rsidRPr="00005408">
        <w:rPr>
          <w:b/>
          <w:bCs/>
          <w:sz w:val="24"/>
          <w:szCs w:val="24"/>
        </w:rPr>
        <w:t>Третий блок. Построение образовательных траекторий и планов в области профессионального самоопределения</w:t>
      </w:r>
      <w:r w:rsidRPr="00005408">
        <w:rPr>
          <w:bCs/>
          <w:sz w:val="24"/>
          <w:szCs w:val="24"/>
        </w:rPr>
        <w:t>.</w:t>
      </w:r>
    </w:p>
    <w:p w:rsidR="009731AE" w:rsidRPr="000C310F" w:rsidRDefault="009731AE" w:rsidP="009731AE">
      <w:pPr>
        <w:tabs>
          <w:tab w:val="left" w:pos="0"/>
        </w:tabs>
        <w:ind w:firstLine="177"/>
        <w:jc w:val="both"/>
        <w:rPr>
          <w:b/>
          <w:sz w:val="24"/>
          <w:szCs w:val="24"/>
        </w:rPr>
      </w:pPr>
      <w:r w:rsidRPr="000C310F">
        <w:rPr>
          <w:b/>
          <w:sz w:val="24"/>
          <w:szCs w:val="24"/>
        </w:rPr>
        <w:t xml:space="preserve">Раздел 11. </w:t>
      </w:r>
      <w:r>
        <w:rPr>
          <w:b/>
          <w:sz w:val="24"/>
          <w:szCs w:val="24"/>
        </w:rPr>
        <w:t>Основы проектирования (4 часа)</w:t>
      </w:r>
    </w:p>
    <w:p w:rsidR="009731AE" w:rsidRPr="00005408" w:rsidRDefault="009731AE" w:rsidP="009731AE">
      <w:pPr>
        <w:tabs>
          <w:tab w:val="left" w:pos="0"/>
        </w:tabs>
        <w:ind w:firstLine="177"/>
        <w:jc w:val="both"/>
        <w:rPr>
          <w:sz w:val="24"/>
          <w:szCs w:val="24"/>
        </w:rPr>
      </w:pPr>
      <w:r w:rsidRPr="00005408">
        <w:rPr>
          <w:sz w:val="24"/>
          <w:szCs w:val="24"/>
        </w:rPr>
        <w:t>Выявлять личные интересы и склонности к какому-либо виду деятельности.</w:t>
      </w:r>
    </w:p>
    <w:p w:rsidR="009731AE" w:rsidRPr="00005408" w:rsidRDefault="009731AE" w:rsidP="009731AE">
      <w:pPr>
        <w:tabs>
          <w:tab w:val="left" w:pos="0"/>
        </w:tabs>
        <w:ind w:firstLine="177"/>
        <w:jc w:val="both"/>
        <w:rPr>
          <w:sz w:val="24"/>
          <w:szCs w:val="24"/>
        </w:rPr>
      </w:pPr>
      <w:r w:rsidRPr="00005408">
        <w:rPr>
          <w:sz w:val="24"/>
          <w:szCs w:val="24"/>
        </w:rPr>
        <w:t>Выявлять и формулировать проблему.</w:t>
      </w:r>
    </w:p>
    <w:p w:rsidR="009731AE" w:rsidRPr="00005408" w:rsidRDefault="009731AE" w:rsidP="009731AE">
      <w:pPr>
        <w:jc w:val="both"/>
        <w:rPr>
          <w:sz w:val="24"/>
          <w:szCs w:val="24"/>
        </w:rPr>
      </w:pPr>
      <w:r w:rsidRPr="00005408">
        <w:rPr>
          <w:sz w:val="24"/>
          <w:szCs w:val="24"/>
        </w:rPr>
        <w:t xml:space="preserve">  Планировать этапы выполнения работ.</w:t>
      </w:r>
    </w:p>
    <w:p w:rsidR="009731AE" w:rsidRDefault="009731AE" w:rsidP="009731AE">
      <w:pPr>
        <w:jc w:val="both"/>
        <w:rPr>
          <w:b/>
          <w:sz w:val="24"/>
          <w:szCs w:val="24"/>
        </w:rPr>
      </w:pPr>
      <w:r w:rsidRPr="00005408">
        <w:rPr>
          <w:b/>
          <w:sz w:val="24"/>
          <w:szCs w:val="24"/>
        </w:rPr>
        <w:t>Радел12. Тв</w:t>
      </w:r>
      <w:r>
        <w:rPr>
          <w:b/>
          <w:sz w:val="24"/>
          <w:szCs w:val="24"/>
        </w:rPr>
        <w:t>орческая проектная деятельность (4 часа)</w:t>
      </w:r>
    </w:p>
    <w:p w:rsidR="009731AE" w:rsidRPr="00005408" w:rsidRDefault="009731AE" w:rsidP="009731AE">
      <w:pPr>
        <w:jc w:val="both"/>
        <w:rPr>
          <w:sz w:val="24"/>
          <w:szCs w:val="24"/>
        </w:rPr>
      </w:pPr>
      <w:r w:rsidRPr="00005408">
        <w:rPr>
          <w:sz w:val="24"/>
          <w:szCs w:val="24"/>
        </w:rPr>
        <w:t xml:space="preserve"> Основные закономерности творческого проектирования. Этапы проектирования. Оформление проекта. Защита проекта.</w:t>
      </w:r>
    </w:p>
    <w:p w:rsidR="009731AE" w:rsidRPr="00005408" w:rsidRDefault="009731AE" w:rsidP="009731AE">
      <w:pPr>
        <w:tabs>
          <w:tab w:val="left" w:pos="0"/>
        </w:tabs>
        <w:jc w:val="both"/>
        <w:rPr>
          <w:b/>
          <w:sz w:val="24"/>
          <w:szCs w:val="24"/>
        </w:rPr>
      </w:pPr>
      <w:r w:rsidRPr="00005408">
        <w:rPr>
          <w:b/>
          <w:sz w:val="24"/>
          <w:szCs w:val="24"/>
        </w:rPr>
        <w:t>Разде</w:t>
      </w:r>
      <w:r>
        <w:rPr>
          <w:b/>
          <w:sz w:val="24"/>
          <w:szCs w:val="24"/>
        </w:rPr>
        <w:t xml:space="preserve">л 13. Технологии животноводства(2 часа) </w:t>
      </w:r>
    </w:p>
    <w:p w:rsidR="009731AE" w:rsidRPr="00005408" w:rsidRDefault="009731AE" w:rsidP="009731AE">
      <w:pPr>
        <w:tabs>
          <w:tab w:val="left" w:pos="0"/>
        </w:tabs>
        <w:jc w:val="both"/>
        <w:rPr>
          <w:sz w:val="24"/>
          <w:szCs w:val="24"/>
        </w:rPr>
      </w:pPr>
      <w:r w:rsidRPr="00005408">
        <w:rPr>
          <w:sz w:val="24"/>
          <w:szCs w:val="24"/>
        </w:rPr>
        <w:t xml:space="preserve"> Распознавать основные типы животных и оценивать их роль в сельскохозяйственном производстве.</w:t>
      </w:r>
    </w:p>
    <w:p w:rsidR="009731AE" w:rsidRPr="00005408" w:rsidRDefault="009731AE" w:rsidP="009731AE">
      <w:pPr>
        <w:jc w:val="both"/>
        <w:rPr>
          <w:sz w:val="24"/>
          <w:szCs w:val="24"/>
        </w:rPr>
      </w:pPr>
      <w:r w:rsidRPr="00005408">
        <w:rPr>
          <w:sz w:val="24"/>
          <w:szCs w:val="24"/>
        </w:rPr>
        <w:t>Приводить примеры технологий производства основных видов животноводческой продукции: молока, мяса, яиц, шерсти, пушнины.</w:t>
      </w:r>
    </w:p>
    <w:p w:rsidR="009731AE" w:rsidRPr="00005408" w:rsidRDefault="009731AE" w:rsidP="009731AE">
      <w:pPr>
        <w:adjustRightInd w:val="0"/>
        <w:jc w:val="both"/>
        <w:rPr>
          <w:sz w:val="24"/>
          <w:szCs w:val="24"/>
        </w:rPr>
      </w:pPr>
      <w:r w:rsidRPr="00005408">
        <w:rPr>
          <w:b/>
          <w:sz w:val="24"/>
          <w:szCs w:val="24"/>
        </w:rPr>
        <w:t xml:space="preserve">Раздел </w:t>
      </w:r>
      <w:r>
        <w:rPr>
          <w:b/>
          <w:sz w:val="24"/>
          <w:szCs w:val="24"/>
        </w:rPr>
        <w:t>14. Дизайн пришкольного участка (4 часа)</w:t>
      </w:r>
    </w:p>
    <w:p w:rsidR="009731AE" w:rsidRPr="00005408" w:rsidRDefault="009731AE" w:rsidP="009731AE">
      <w:pPr>
        <w:adjustRightInd w:val="0"/>
        <w:jc w:val="both"/>
        <w:rPr>
          <w:sz w:val="24"/>
          <w:szCs w:val="24"/>
        </w:rPr>
      </w:pPr>
      <w:r w:rsidRPr="00005408">
        <w:rPr>
          <w:sz w:val="24"/>
          <w:szCs w:val="24"/>
        </w:rPr>
        <w:lastRenderedPageBreak/>
        <w:t>Принципы планировки. Создание микроландшафта.</w:t>
      </w:r>
    </w:p>
    <w:p w:rsidR="009731AE" w:rsidRPr="00005408" w:rsidRDefault="009731AE" w:rsidP="009731AE">
      <w:pPr>
        <w:adjustRightInd w:val="0"/>
        <w:jc w:val="both"/>
        <w:rPr>
          <w:sz w:val="24"/>
          <w:szCs w:val="24"/>
        </w:rPr>
      </w:pPr>
      <w:r w:rsidRPr="00005408">
        <w:rPr>
          <w:sz w:val="24"/>
          <w:szCs w:val="24"/>
        </w:rPr>
        <w:t>Основные теоретические сведения. Терра</w:t>
      </w:r>
      <w:r w:rsidRPr="00005408">
        <w:rPr>
          <w:sz w:val="24"/>
          <w:szCs w:val="24"/>
        </w:rPr>
        <w:softHyphen/>
        <w:t>сы, дорожки, переносные цветники, миниатюр</w:t>
      </w:r>
      <w:r w:rsidRPr="00005408">
        <w:rPr>
          <w:sz w:val="24"/>
          <w:szCs w:val="24"/>
        </w:rPr>
        <w:softHyphen/>
        <w:t>ные сады. Понятие о "Саде камней».</w:t>
      </w:r>
    </w:p>
    <w:p w:rsidR="009731AE" w:rsidRPr="00005408" w:rsidRDefault="009731AE" w:rsidP="009731AE">
      <w:pPr>
        <w:adjustRightInd w:val="0"/>
        <w:jc w:val="both"/>
        <w:rPr>
          <w:sz w:val="24"/>
          <w:szCs w:val="24"/>
        </w:rPr>
      </w:pPr>
      <w:r w:rsidRPr="00005408">
        <w:rPr>
          <w:sz w:val="24"/>
          <w:szCs w:val="24"/>
        </w:rPr>
        <w:t>Практические работы. Выполнение эскиза планировки пришкольного участка.</w:t>
      </w:r>
    </w:p>
    <w:p w:rsidR="009731AE" w:rsidRPr="00005408" w:rsidRDefault="009731AE" w:rsidP="009731AE">
      <w:pPr>
        <w:adjustRightInd w:val="0"/>
        <w:jc w:val="both"/>
        <w:rPr>
          <w:sz w:val="24"/>
          <w:szCs w:val="24"/>
        </w:rPr>
      </w:pPr>
      <w:r w:rsidRPr="00005408">
        <w:rPr>
          <w:sz w:val="24"/>
          <w:szCs w:val="24"/>
        </w:rPr>
        <w:t>Варианты объектов труда. Эскиз пришколь</w:t>
      </w:r>
      <w:r w:rsidRPr="00005408">
        <w:rPr>
          <w:sz w:val="24"/>
          <w:szCs w:val="24"/>
        </w:rPr>
        <w:softHyphen/>
        <w:t>ного участка.</w:t>
      </w:r>
    </w:p>
    <w:p w:rsidR="009731AE" w:rsidRPr="00005408" w:rsidRDefault="009731AE" w:rsidP="009731AE">
      <w:pPr>
        <w:adjustRightInd w:val="0"/>
        <w:jc w:val="both"/>
        <w:rPr>
          <w:sz w:val="24"/>
          <w:szCs w:val="24"/>
        </w:rPr>
      </w:pPr>
      <w:r w:rsidRPr="00005408">
        <w:rPr>
          <w:sz w:val="24"/>
          <w:szCs w:val="24"/>
        </w:rPr>
        <w:t>Способы обустройства пришкольного участка: забор, дорожки, живые изгороди.</w:t>
      </w:r>
    </w:p>
    <w:p w:rsidR="009731AE" w:rsidRPr="00005408" w:rsidRDefault="009731AE" w:rsidP="009731AE">
      <w:pPr>
        <w:adjustRightInd w:val="0"/>
        <w:jc w:val="both"/>
        <w:rPr>
          <w:sz w:val="24"/>
          <w:szCs w:val="24"/>
        </w:rPr>
      </w:pPr>
      <w:r w:rsidRPr="00005408">
        <w:rPr>
          <w:sz w:val="24"/>
          <w:szCs w:val="24"/>
        </w:rPr>
        <w:t>Основные теоретические сведения. Исполь</w:t>
      </w:r>
      <w:r w:rsidRPr="00005408">
        <w:rPr>
          <w:sz w:val="24"/>
          <w:szCs w:val="24"/>
        </w:rPr>
        <w:softHyphen/>
        <w:t>зование каменной кладки, красного кирпича, ча</w:t>
      </w:r>
      <w:r w:rsidRPr="00005408">
        <w:rPr>
          <w:sz w:val="24"/>
          <w:szCs w:val="24"/>
        </w:rPr>
        <w:softHyphen/>
        <w:t>стокола из деревянных столбиков, элементов плетения для создания заборов. Растения и кус</w:t>
      </w:r>
      <w:r w:rsidRPr="00005408">
        <w:rPr>
          <w:sz w:val="24"/>
          <w:szCs w:val="24"/>
        </w:rPr>
        <w:softHyphen/>
        <w:t>тарники, применяемые для создания живых из</w:t>
      </w:r>
      <w:r w:rsidRPr="00005408">
        <w:rPr>
          <w:sz w:val="24"/>
          <w:szCs w:val="24"/>
        </w:rPr>
        <w:softHyphen/>
        <w:t>городей и бордюров; уход за ними и обрезка.</w:t>
      </w:r>
    </w:p>
    <w:p w:rsidR="009731AE" w:rsidRPr="00005408" w:rsidRDefault="009731AE" w:rsidP="009731AE">
      <w:pPr>
        <w:adjustRightInd w:val="0"/>
        <w:jc w:val="both"/>
        <w:rPr>
          <w:sz w:val="24"/>
          <w:szCs w:val="24"/>
        </w:rPr>
      </w:pPr>
      <w:r w:rsidRPr="00005408">
        <w:rPr>
          <w:sz w:val="24"/>
          <w:szCs w:val="24"/>
        </w:rPr>
        <w:t>Практические работы. Выполнение эскиза ограждения пришкольного участка.</w:t>
      </w:r>
    </w:p>
    <w:p w:rsidR="009731AE" w:rsidRPr="00005408" w:rsidRDefault="009731AE" w:rsidP="009731AE">
      <w:pPr>
        <w:jc w:val="both"/>
        <w:rPr>
          <w:sz w:val="24"/>
          <w:szCs w:val="24"/>
        </w:rPr>
      </w:pPr>
      <w:r w:rsidRPr="00005408">
        <w:rPr>
          <w:sz w:val="24"/>
          <w:szCs w:val="24"/>
        </w:rPr>
        <w:t>Варианты объектов труда. Эскиз ограждения пришкольного участка.</w:t>
      </w:r>
    </w:p>
    <w:p w:rsidR="009731AE" w:rsidRPr="00005408" w:rsidRDefault="009731AE" w:rsidP="009731AE">
      <w:pPr>
        <w:pStyle w:val="aff4"/>
        <w:jc w:val="both"/>
        <w:rPr>
          <w:rFonts w:ascii="Times New Roman" w:hAnsi="Times New Roman"/>
          <w:b/>
          <w:sz w:val="24"/>
          <w:szCs w:val="24"/>
        </w:rPr>
      </w:pPr>
      <w:r w:rsidRPr="00005408">
        <w:rPr>
          <w:rFonts w:ascii="Times New Roman" w:hAnsi="Times New Roman"/>
          <w:b/>
          <w:sz w:val="24"/>
          <w:szCs w:val="24"/>
          <w:lang w:eastAsia="ru-RU"/>
        </w:rPr>
        <w:t xml:space="preserve">Раздел15. </w:t>
      </w:r>
      <w:r>
        <w:rPr>
          <w:rFonts w:ascii="Times New Roman" w:hAnsi="Times New Roman"/>
          <w:b/>
          <w:sz w:val="24"/>
          <w:szCs w:val="24"/>
        </w:rPr>
        <w:t xml:space="preserve">Технологии растениеводства </w:t>
      </w:r>
      <w:r>
        <w:rPr>
          <w:rFonts w:ascii="Times New Roman" w:hAnsi="Times New Roman"/>
          <w:b/>
          <w:sz w:val="24"/>
          <w:szCs w:val="24"/>
          <w:lang w:eastAsia="ru-RU"/>
        </w:rPr>
        <w:t>(8 часов)</w:t>
      </w:r>
    </w:p>
    <w:p w:rsidR="009731AE" w:rsidRPr="00005408" w:rsidRDefault="009731AE" w:rsidP="009731AE">
      <w:pPr>
        <w:tabs>
          <w:tab w:val="left" w:pos="0"/>
        </w:tabs>
        <w:ind w:firstLine="177"/>
        <w:jc w:val="both"/>
        <w:rPr>
          <w:sz w:val="24"/>
          <w:szCs w:val="24"/>
        </w:rPr>
      </w:pPr>
      <w:r w:rsidRPr="00005408">
        <w:rPr>
          <w:sz w:val="24"/>
          <w:szCs w:val="24"/>
        </w:rPr>
        <w:t>Весенние работы на пришкольном участке. Санитарно-гигиенические требования, общие правила техники безопасности. Определять основные группы культурных растений.</w:t>
      </w:r>
    </w:p>
    <w:p w:rsidR="009731AE" w:rsidRPr="00005408" w:rsidRDefault="009731AE" w:rsidP="009731AE">
      <w:pPr>
        <w:tabs>
          <w:tab w:val="left" w:pos="0"/>
        </w:tabs>
        <w:ind w:firstLine="177"/>
        <w:jc w:val="both"/>
        <w:rPr>
          <w:sz w:val="24"/>
          <w:szCs w:val="24"/>
        </w:rPr>
      </w:pPr>
      <w:r w:rsidRPr="00005408">
        <w:rPr>
          <w:sz w:val="24"/>
          <w:szCs w:val="24"/>
        </w:rPr>
        <w:t>Подбирать информацию о видах и технологии ухода за комнатными растениями.</w:t>
      </w:r>
    </w:p>
    <w:p w:rsidR="009731AE" w:rsidRPr="00005408" w:rsidRDefault="009731AE" w:rsidP="009731AE">
      <w:pPr>
        <w:tabs>
          <w:tab w:val="left" w:pos="0"/>
        </w:tabs>
        <w:ind w:firstLine="177"/>
        <w:jc w:val="both"/>
        <w:rPr>
          <w:sz w:val="24"/>
          <w:szCs w:val="24"/>
        </w:rPr>
      </w:pPr>
      <w:r w:rsidRPr="00005408">
        <w:rPr>
          <w:sz w:val="24"/>
          <w:szCs w:val="24"/>
        </w:rPr>
        <w:t>Рассчитывать нормы высева семян.</w:t>
      </w:r>
    </w:p>
    <w:p w:rsidR="009731AE" w:rsidRPr="00005408" w:rsidRDefault="009731AE" w:rsidP="009731AE">
      <w:pPr>
        <w:tabs>
          <w:tab w:val="left" w:pos="0"/>
        </w:tabs>
        <w:ind w:firstLine="177"/>
        <w:jc w:val="both"/>
        <w:rPr>
          <w:sz w:val="24"/>
          <w:szCs w:val="24"/>
        </w:rPr>
      </w:pPr>
      <w:r w:rsidRPr="00005408">
        <w:rPr>
          <w:sz w:val="24"/>
          <w:szCs w:val="24"/>
        </w:rPr>
        <w:t>Соблюдать технологию посадки комнатных растений вегетативным способом.</w:t>
      </w:r>
    </w:p>
    <w:p w:rsidR="009731AE" w:rsidRDefault="009731AE" w:rsidP="009731AE">
      <w:pPr>
        <w:jc w:val="both"/>
        <w:rPr>
          <w:sz w:val="24"/>
          <w:szCs w:val="24"/>
        </w:rPr>
      </w:pPr>
      <w:r>
        <w:rPr>
          <w:sz w:val="24"/>
          <w:szCs w:val="24"/>
        </w:rPr>
        <w:t xml:space="preserve">  </w:t>
      </w:r>
      <w:r w:rsidRPr="00005408">
        <w:rPr>
          <w:sz w:val="24"/>
          <w:szCs w:val="24"/>
        </w:rPr>
        <w:t>Определять основные виды дикорастущих растений на примере растений региона Поволжье.</w:t>
      </w:r>
    </w:p>
    <w:p w:rsidR="009731AE" w:rsidRDefault="009731AE" w:rsidP="009731AE">
      <w:pPr>
        <w:jc w:val="both"/>
        <w:rPr>
          <w:sz w:val="24"/>
          <w:szCs w:val="24"/>
        </w:rPr>
      </w:pPr>
    </w:p>
    <w:p w:rsidR="009731AE" w:rsidRPr="005501BD" w:rsidRDefault="009731AE" w:rsidP="009731AE">
      <w:pPr>
        <w:pStyle w:val="210"/>
        <w:ind w:left="580" w:right="300" w:firstLine="0"/>
        <w:rPr>
          <w:b/>
          <w:bCs/>
          <w:sz w:val="24"/>
          <w:szCs w:val="24"/>
          <w:lang w:val="x-none" w:eastAsia="x-none"/>
        </w:rPr>
      </w:pPr>
      <w:r w:rsidRPr="009731AE">
        <w:rPr>
          <w:b/>
          <w:bCs/>
          <w:sz w:val="24"/>
          <w:szCs w:val="24"/>
          <w:lang w:val="ru-RU" w:eastAsia="x-none"/>
        </w:rPr>
        <w:t>6</w:t>
      </w:r>
      <w:r w:rsidRPr="005501BD">
        <w:rPr>
          <w:b/>
          <w:bCs/>
          <w:sz w:val="24"/>
          <w:szCs w:val="24"/>
          <w:lang w:val="x-none" w:eastAsia="x-none"/>
        </w:rPr>
        <w:t xml:space="preserve"> класс. </w:t>
      </w:r>
      <w:r w:rsidRPr="009731AE">
        <w:rPr>
          <w:rFonts w:eastAsia="Arial Unicode MS"/>
          <w:b/>
          <w:bCs/>
          <w:color w:val="000000"/>
          <w:sz w:val="24"/>
          <w:szCs w:val="24"/>
          <w:lang w:val="ru-RU" w:eastAsia="ru-RU" w:bidi="ru-RU"/>
        </w:rPr>
        <w:t>Первый блок. Современные материальные, информационные и гуманитарные технологии и перспективы их развития.</w:t>
      </w:r>
    </w:p>
    <w:p w:rsidR="009731AE" w:rsidRDefault="009731AE" w:rsidP="009731AE">
      <w:pPr>
        <w:adjustRightInd w:val="0"/>
        <w:jc w:val="both"/>
        <w:rPr>
          <w:b/>
          <w:sz w:val="24"/>
          <w:szCs w:val="24"/>
        </w:rPr>
      </w:pPr>
      <w:r w:rsidRPr="00005408">
        <w:rPr>
          <w:b/>
          <w:sz w:val="24"/>
          <w:szCs w:val="24"/>
        </w:rPr>
        <w:t>Раздел1. Введе</w:t>
      </w:r>
      <w:r>
        <w:rPr>
          <w:b/>
          <w:sz w:val="24"/>
          <w:szCs w:val="24"/>
        </w:rPr>
        <w:t>ние. Технологии растениеводства (6 часов)</w:t>
      </w:r>
    </w:p>
    <w:p w:rsidR="009731AE" w:rsidRPr="00005408" w:rsidRDefault="009731AE" w:rsidP="009731AE">
      <w:pPr>
        <w:adjustRightInd w:val="0"/>
        <w:jc w:val="both"/>
        <w:rPr>
          <w:sz w:val="24"/>
          <w:szCs w:val="24"/>
        </w:rPr>
      </w:pPr>
      <w:r w:rsidRPr="00005408">
        <w:rPr>
          <w:sz w:val="24"/>
          <w:szCs w:val="24"/>
        </w:rPr>
        <w:t xml:space="preserve"> </w:t>
      </w:r>
      <w:r>
        <w:rPr>
          <w:sz w:val="24"/>
          <w:szCs w:val="24"/>
        </w:rPr>
        <w:t>Соблюдение правил ТБ. Технология выполнения полевых работ. Приобретение  практических навыков возделывания сельскохозяйственных растений.</w:t>
      </w:r>
    </w:p>
    <w:p w:rsidR="009731AE" w:rsidRDefault="009731AE" w:rsidP="009731AE">
      <w:pPr>
        <w:adjustRightInd w:val="0"/>
        <w:jc w:val="both"/>
        <w:rPr>
          <w:b/>
          <w:sz w:val="24"/>
          <w:szCs w:val="24"/>
        </w:rPr>
      </w:pPr>
      <w:r w:rsidRPr="00005408">
        <w:rPr>
          <w:b/>
          <w:sz w:val="24"/>
          <w:szCs w:val="24"/>
        </w:rPr>
        <w:t>Раз</w:t>
      </w:r>
      <w:r>
        <w:rPr>
          <w:b/>
          <w:sz w:val="24"/>
          <w:szCs w:val="24"/>
        </w:rPr>
        <w:t xml:space="preserve">дел 2. Культура питания (6 часов) </w:t>
      </w:r>
    </w:p>
    <w:p w:rsidR="009731AE" w:rsidRPr="005501BD" w:rsidRDefault="009731AE" w:rsidP="009731AE">
      <w:pPr>
        <w:adjustRightInd w:val="0"/>
        <w:jc w:val="both"/>
        <w:rPr>
          <w:rFonts w:eastAsia="Calibri"/>
          <w:sz w:val="24"/>
          <w:szCs w:val="24"/>
        </w:rPr>
      </w:pPr>
      <w:r w:rsidRPr="00005408">
        <w:rPr>
          <w:sz w:val="24"/>
          <w:szCs w:val="24"/>
        </w:rPr>
        <w:t xml:space="preserve"> </w:t>
      </w:r>
      <w:r w:rsidRPr="005501BD">
        <w:rPr>
          <w:rFonts w:eastAsia="Calibri"/>
          <w:sz w:val="24"/>
          <w:szCs w:val="24"/>
        </w:rPr>
        <w:t>Основы рационального питания. Значение жиров, бел</w:t>
      </w:r>
      <w:r w:rsidRPr="005501BD">
        <w:rPr>
          <w:rFonts w:eastAsia="Calibri"/>
          <w:sz w:val="24"/>
          <w:szCs w:val="24"/>
        </w:rPr>
        <w:softHyphen/>
        <w:t>ков, углеводов в питании человека. Вводный ин</w:t>
      </w:r>
      <w:r w:rsidRPr="005501BD">
        <w:rPr>
          <w:rFonts w:eastAsia="Calibri"/>
          <w:sz w:val="24"/>
          <w:szCs w:val="24"/>
        </w:rPr>
        <w:softHyphen/>
        <w:t>структаж. Семейный этикет. Особенности серви</w:t>
      </w:r>
      <w:r w:rsidRPr="005501BD">
        <w:rPr>
          <w:rFonts w:eastAsia="Calibri"/>
          <w:sz w:val="24"/>
          <w:szCs w:val="24"/>
        </w:rPr>
        <w:softHyphen/>
        <w:t>ровки стола к ужину.</w:t>
      </w:r>
    </w:p>
    <w:p w:rsidR="009731AE" w:rsidRPr="005501BD" w:rsidRDefault="009731AE" w:rsidP="009731AE">
      <w:pPr>
        <w:adjustRightInd w:val="0"/>
        <w:jc w:val="both"/>
        <w:rPr>
          <w:rFonts w:eastAsia="Calibri"/>
          <w:sz w:val="24"/>
          <w:szCs w:val="24"/>
        </w:rPr>
      </w:pPr>
      <w:r w:rsidRPr="005501BD">
        <w:rPr>
          <w:rFonts w:eastAsia="Calibri"/>
          <w:sz w:val="24"/>
          <w:szCs w:val="24"/>
        </w:rPr>
        <w:t>Практические работы. Зарисовка вариантов сервировки стола к ужину для всей семьи, рабо</w:t>
      </w:r>
      <w:r w:rsidRPr="005501BD">
        <w:rPr>
          <w:rFonts w:eastAsia="Calibri"/>
          <w:sz w:val="24"/>
          <w:szCs w:val="24"/>
        </w:rPr>
        <w:softHyphen/>
        <w:t>та с таблицами "Содержание жиров, белков, уг</w:t>
      </w:r>
      <w:r w:rsidRPr="005501BD">
        <w:rPr>
          <w:rFonts w:eastAsia="Calibri"/>
          <w:sz w:val="24"/>
          <w:szCs w:val="24"/>
        </w:rPr>
        <w:softHyphen/>
        <w:t>леводов в различных продуктах».</w:t>
      </w:r>
    </w:p>
    <w:p w:rsidR="009731AE" w:rsidRPr="005501BD" w:rsidRDefault="009731AE" w:rsidP="009731AE">
      <w:pPr>
        <w:adjustRightInd w:val="0"/>
        <w:jc w:val="both"/>
        <w:rPr>
          <w:rFonts w:eastAsia="Calibri"/>
          <w:sz w:val="24"/>
          <w:szCs w:val="24"/>
        </w:rPr>
      </w:pPr>
      <w:r w:rsidRPr="005501BD">
        <w:rPr>
          <w:rFonts w:eastAsia="Calibri"/>
          <w:sz w:val="24"/>
          <w:szCs w:val="24"/>
        </w:rPr>
        <w:t xml:space="preserve">Варианты объектов труда. Рабочая тетрадь, таблицы.           </w:t>
      </w:r>
    </w:p>
    <w:p w:rsidR="009731AE" w:rsidRPr="005501BD" w:rsidRDefault="009731AE" w:rsidP="009731AE">
      <w:pPr>
        <w:adjustRightInd w:val="0"/>
        <w:jc w:val="both"/>
        <w:rPr>
          <w:rFonts w:eastAsia="Calibri"/>
          <w:sz w:val="24"/>
          <w:szCs w:val="24"/>
        </w:rPr>
      </w:pPr>
      <w:r w:rsidRPr="005501BD">
        <w:rPr>
          <w:rFonts w:eastAsia="Calibri"/>
          <w:sz w:val="24"/>
          <w:szCs w:val="24"/>
        </w:rPr>
        <w:t>Значение овощей в питании. Блюда из овощей.</w:t>
      </w:r>
    </w:p>
    <w:p w:rsidR="009731AE" w:rsidRPr="005501BD" w:rsidRDefault="009731AE" w:rsidP="009731AE">
      <w:pPr>
        <w:adjustRightInd w:val="0"/>
        <w:jc w:val="both"/>
        <w:rPr>
          <w:rFonts w:eastAsia="Calibri"/>
          <w:sz w:val="24"/>
          <w:szCs w:val="24"/>
        </w:rPr>
      </w:pPr>
      <w:r w:rsidRPr="005501BD">
        <w:rPr>
          <w:rFonts w:eastAsia="Calibri"/>
          <w:sz w:val="24"/>
          <w:szCs w:val="24"/>
        </w:rPr>
        <w:t>Основные теоретические сведения. Правила техники безопасности. Первичная и тепловая об</w:t>
      </w:r>
      <w:r w:rsidRPr="005501BD">
        <w:rPr>
          <w:rFonts w:eastAsia="Calibri"/>
          <w:sz w:val="24"/>
          <w:szCs w:val="24"/>
        </w:rPr>
        <w:softHyphen/>
        <w:t>работка овощей. Требования к качеству готовых салатов. Виды и способы оформления салатов.</w:t>
      </w:r>
    </w:p>
    <w:p w:rsidR="009731AE" w:rsidRPr="005501BD" w:rsidRDefault="009731AE" w:rsidP="009731AE">
      <w:pPr>
        <w:adjustRightInd w:val="0"/>
        <w:jc w:val="both"/>
        <w:rPr>
          <w:rFonts w:eastAsia="Calibri"/>
          <w:sz w:val="24"/>
          <w:szCs w:val="24"/>
        </w:rPr>
      </w:pPr>
      <w:r w:rsidRPr="005501BD">
        <w:rPr>
          <w:rFonts w:eastAsia="Calibri"/>
          <w:sz w:val="24"/>
          <w:szCs w:val="24"/>
        </w:rPr>
        <w:t>Практические работы. Подбор посуды и ин</w:t>
      </w:r>
      <w:r w:rsidRPr="005501BD">
        <w:rPr>
          <w:rFonts w:eastAsia="Calibri"/>
          <w:sz w:val="24"/>
          <w:szCs w:val="24"/>
        </w:rPr>
        <w:softHyphen/>
        <w:t>вентаря, нарезка продуктов, приготовление са</w:t>
      </w:r>
      <w:r w:rsidRPr="005501BD">
        <w:rPr>
          <w:rFonts w:eastAsia="Calibri"/>
          <w:sz w:val="24"/>
          <w:szCs w:val="24"/>
        </w:rPr>
        <w:softHyphen/>
        <w:t>латов из овощей.</w:t>
      </w:r>
    </w:p>
    <w:p w:rsidR="009731AE" w:rsidRPr="00005408" w:rsidRDefault="009731AE" w:rsidP="009731AE">
      <w:pPr>
        <w:adjustRightInd w:val="0"/>
        <w:jc w:val="both"/>
        <w:rPr>
          <w:sz w:val="24"/>
          <w:szCs w:val="24"/>
        </w:rPr>
      </w:pPr>
      <w:r w:rsidRPr="005501BD">
        <w:rPr>
          <w:rFonts w:eastAsia="Calibri"/>
          <w:sz w:val="24"/>
          <w:szCs w:val="24"/>
        </w:rPr>
        <w:t>Варианты объектов труда. Овощи, посуда, столовые приборы.</w:t>
      </w:r>
    </w:p>
    <w:p w:rsidR="009731AE" w:rsidRDefault="009731AE" w:rsidP="009731AE">
      <w:pPr>
        <w:adjustRightInd w:val="0"/>
        <w:rPr>
          <w:b/>
          <w:sz w:val="24"/>
          <w:szCs w:val="24"/>
        </w:rPr>
      </w:pPr>
      <w:r w:rsidRPr="00005408">
        <w:rPr>
          <w:b/>
          <w:sz w:val="24"/>
          <w:szCs w:val="24"/>
        </w:rPr>
        <w:t>Раздел 3. Электротех</w:t>
      </w:r>
      <w:r>
        <w:rPr>
          <w:b/>
          <w:sz w:val="24"/>
          <w:szCs w:val="24"/>
        </w:rPr>
        <w:t xml:space="preserve">ника, электротехнические работы </w:t>
      </w:r>
      <w:r w:rsidRPr="00005408">
        <w:rPr>
          <w:b/>
          <w:sz w:val="24"/>
          <w:szCs w:val="24"/>
        </w:rPr>
        <w:t xml:space="preserve"> </w:t>
      </w:r>
      <w:r>
        <w:rPr>
          <w:b/>
          <w:sz w:val="24"/>
          <w:szCs w:val="24"/>
        </w:rPr>
        <w:t>(2 часа)</w:t>
      </w:r>
    </w:p>
    <w:p w:rsidR="009731AE" w:rsidRPr="005501BD" w:rsidRDefault="009731AE" w:rsidP="009731AE">
      <w:pPr>
        <w:adjustRightInd w:val="0"/>
        <w:rPr>
          <w:rFonts w:eastAsia="Calibri"/>
          <w:sz w:val="24"/>
          <w:szCs w:val="24"/>
        </w:rPr>
      </w:pPr>
      <w:r w:rsidRPr="005501BD">
        <w:rPr>
          <w:rFonts w:eastAsia="Calibri"/>
          <w:sz w:val="24"/>
          <w:szCs w:val="24"/>
        </w:rPr>
        <w:t xml:space="preserve">Электромонтаж осветительной арматуры </w:t>
      </w:r>
    </w:p>
    <w:p w:rsidR="009731AE" w:rsidRPr="005501BD" w:rsidRDefault="009731AE" w:rsidP="009731AE">
      <w:pPr>
        <w:adjustRightInd w:val="0"/>
        <w:jc w:val="both"/>
        <w:rPr>
          <w:rFonts w:eastAsia="Calibri"/>
          <w:sz w:val="24"/>
          <w:szCs w:val="24"/>
        </w:rPr>
      </w:pPr>
      <w:r w:rsidRPr="005501BD">
        <w:rPr>
          <w:rFonts w:eastAsia="Calibri"/>
          <w:sz w:val="24"/>
          <w:szCs w:val="24"/>
        </w:rPr>
        <w:t>Основные теоретические сведения</w:t>
      </w:r>
      <w:r w:rsidRPr="005501BD">
        <w:rPr>
          <w:rFonts w:eastAsia="Calibri"/>
          <w:b/>
          <w:bCs/>
          <w:i/>
          <w:iCs/>
          <w:sz w:val="24"/>
          <w:szCs w:val="24"/>
        </w:rPr>
        <w:t>.</w:t>
      </w:r>
      <w:r w:rsidRPr="005501BD">
        <w:rPr>
          <w:rFonts w:eastAsia="Calibri"/>
          <w:sz w:val="24"/>
          <w:szCs w:val="24"/>
        </w:rPr>
        <w:t xml:space="preserve"> Класси</w:t>
      </w:r>
      <w:r w:rsidRPr="005501BD">
        <w:rPr>
          <w:rFonts w:eastAsia="Calibri"/>
          <w:sz w:val="24"/>
          <w:szCs w:val="24"/>
        </w:rPr>
        <w:softHyphen/>
        <w:t>фикация проводов в зависимости от назначения</w:t>
      </w:r>
      <w:r w:rsidRPr="005501BD">
        <w:rPr>
          <w:rFonts w:eastAsia="Calibri"/>
          <w:b/>
          <w:bCs/>
          <w:sz w:val="24"/>
          <w:szCs w:val="24"/>
        </w:rPr>
        <w:t xml:space="preserve">. </w:t>
      </w:r>
      <w:r w:rsidRPr="005501BD">
        <w:rPr>
          <w:rFonts w:eastAsia="Calibri"/>
          <w:sz w:val="24"/>
          <w:szCs w:val="24"/>
        </w:rPr>
        <w:t>Приемы соединения проводов.</w:t>
      </w:r>
    </w:p>
    <w:p w:rsidR="009731AE" w:rsidRPr="005501BD" w:rsidRDefault="009731AE" w:rsidP="009731AE">
      <w:pPr>
        <w:adjustRightInd w:val="0"/>
        <w:jc w:val="both"/>
        <w:rPr>
          <w:rFonts w:eastAsia="Calibri"/>
          <w:sz w:val="24"/>
          <w:szCs w:val="24"/>
        </w:rPr>
      </w:pPr>
      <w:r w:rsidRPr="005501BD">
        <w:rPr>
          <w:rFonts w:eastAsia="Calibri"/>
          <w:sz w:val="24"/>
          <w:szCs w:val="24"/>
        </w:rPr>
        <w:t>Практические работы.</w:t>
      </w:r>
      <w:r w:rsidRPr="005501BD">
        <w:rPr>
          <w:rFonts w:eastAsia="Calibri"/>
          <w:b/>
          <w:bCs/>
          <w:sz w:val="24"/>
          <w:szCs w:val="24"/>
        </w:rPr>
        <w:t xml:space="preserve"> </w:t>
      </w:r>
      <w:r w:rsidRPr="005501BD">
        <w:rPr>
          <w:rFonts w:eastAsia="Calibri"/>
          <w:sz w:val="24"/>
          <w:szCs w:val="24"/>
        </w:rPr>
        <w:t>Оконцевание и сра</w:t>
      </w:r>
      <w:r w:rsidRPr="005501BD">
        <w:rPr>
          <w:rFonts w:eastAsia="Calibri"/>
          <w:sz w:val="24"/>
          <w:szCs w:val="24"/>
        </w:rPr>
        <w:softHyphen/>
        <w:t>щивание проводов.</w:t>
      </w:r>
    </w:p>
    <w:p w:rsidR="009731AE" w:rsidRPr="00005408" w:rsidRDefault="009731AE" w:rsidP="009731AE">
      <w:pPr>
        <w:adjustRightInd w:val="0"/>
        <w:jc w:val="both"/>
        <w:rPr>
          <w:sz w:val="24"/>
          <w:szCs w:val="24"/>
        </w:rPr>
      </w:pPr>
      <w:r w:rsidRPr="005501BD">
        <w:rPr>
          <w:rFonts w:eastAsia="Calibri"/>
          <w:sz w:val="24"/>
          <w:szCs w:val="24"/>
        </w:rPr>
        <w:t>Варианты объектов труда. Электропровода.</w:t>
      </w:r>
    </w:p>
    <w:p w:rsidR="009731AE" w:rsidRDefault="009731AE" w:rsidP="009731AE">
      <w:pPr>
        <w:adjustRightInd w:val="0"/>
        <w:rPr>
          <w:b/>
          <w:sz w:val="24"/>
          <w:szCs w:val="24"/>
        </w:rPr>
      </w:pPr>
      <w:r w:rsidRPr="00005408">
        <w:rPr>
          <w:b/>
          <w:sz w:val="24"/>
          <w:szCs w:val="24"/>
        </w:rPr>
        <w:t xml:space="preserve">Раздел 4. </w:t>
      </w:r>
      <w:r>
        <w:rPr>
          <w:b/>
          <w:sz w:val="24"/>
          <w:szCs w:val="24"/>
        </w:rPr>
        <w:t>Бытовая техника(2 часа)</w:t>
      </w:r>
    </w:p>
    <w:p w:rsidR="009731AE" w:rsidRPr="005501BD" w:rsidRDefault="009731AE" w:rsidP="009731AE">
      <w:pPr>
        <w:adjustRightInd w:val="0"/>
        <w:rPr>
          <w:rFonts w:eastAsia="Calibri"/>
          <w:sz w:val="24"/>
          <w:szCs w:val="24"/>
        </w:rPr>
      </w:pPr>
      <w:r w:rsidRPr="005501BD">
        <w:rPr>
          <w:rFonts w:eastAsia="Calibri"/>
          <w:sz w:val="24"/>
          <w:szCs w:val="24"/>
        </w:rPr>
        <w:t xml:space="preserve"> Электрические приборы для уборки квартиры.</w:t>
      </w:r>
    </w:p>
    <w:p w:rsidR="009731AE" w:rsidRPr="005501BD" w:rsidRDefault="009731AE" w:rsidP="009731AE">
      <w:pPr>
        <w:adjustRightInd w:val="0"/>
        <w:jc w:val="both"/>
        <w:rPr>
          <w:rFonts w:eastAsia="Calibri"/>
          <w:sz w:val="24"/>
          <w:szCs w:val="24"/>
        </w:rPr>
      </w:pPr>
      <w:r w:rsidRPr="005501BD">
        <w:rPr>
          <w:rFonts w:eastAsia="Calibri"/>
          <w:sz w:val="24"/>
          <w:szCs w:val="24"/>
        </w:rPr>
        <w:t>Основные теоретические сведения. Класси</w:t>
      </w:r>
      <w:r w:rsidRPr="005501BD">
        <w:rPr>
          <w:rFonts w:eastAsia="Calibri"/>
          <w:sz w:val="24"/>
          <w:szCs w:val="24"/>
        </w:rPr>
        <w:softHyphen/>
        <w:t>фикация пылесосов и стиральных машин. Уст</w:t>
      </w:r>
      <w:r w:rsidRPr="005501BD">
        <w:rPr>
          <w:rFonts w:eastAsia="Calibri"/>
          <w:sz w:val="24"/>
          <w:szCs w:val="24"/>
        </w:rPr>
        <w:softHyphen/>
        <w:t>ройство пылесоса, стиральной машины.</w:t>
      </w:r>
    </w:p>
    <w:p w:rsidR="009731AE" w:rsidRPr="005501BD" w:rsidRDefault="009731AE" w:rsidP="009731AE">
      <w:pPr>
        <w:adjustRightInd w:val="0"/>
        <w:jc w:val="both"/>
        <w:rPr>
          <w:rFonts w:eastAsia="Calibri"/>
          <w:sz w:val="24"/>
          <w:szCs w:val="24"/>
        </w:rPr>
      </w:pPr>
      <w:r w:rsidRPr="005501BD">
        <w:rPr>
          <w:rFonts w:eastAsia="Calibri"/>
          <w:sz w:val="24"/>
          <w:szCs w:val="24"/>
        </w:rPr>
        <w:t>Практические работы. Знакомство с устрой</w:t>
      </w:r>
      <w:r w:rsidRPr="005501BD">
        <w:rPr>
          <w:rFonts w:eastAsia="Calibri"/>
          <w:sz w:val="24"/>
          <w:szCs w:val="24"/>
        </w:rPr>
        <w:softHyphen/>
        <w:t>ством и паспортными данными пылесоса, сти</w:t>
      </w:r>
      <w:r w:rsidRPr="005501BD">
        <w:rPr>
          <w:rFonts w:eastAsia="Calibri"/>
          <w:sz w:val="24"/>
          <w:szCs w:val="24"/>
        </w:rPr>
        <w:softHyphen/>
        <w:t>ральной машины.</w:t>
      </w:r>
    </w:p>
    <w:p w:rsidR="009731AE" w:rsidRPr="00005408" w:rsidRDefault="009731AE" w:rsidP="009731AE">
      <w:pPr>
        <w:adjustRightInd w:val="0"/>
        <w:jc w:val="both"/>
        <w:rPr>
          <w:sz w:val="24"/>
          <w:szCs w:val="24"/>
        </w:rPr>
      </w:pPr>
      <w:r w:rsidRPr="005501BD">
        <w:rPr>
          <w:rFonts w:eastAsia="Calibri"/>
          <w:sz w:val="24"/>
          <w:szCs w:val="24"/>
        </w:rPr>
        <w:t>Варианты объектов труда. Рабочая тетрадь, раздаточный дидактический материал.</w:t>
      </w:r>
    </w:p>
    <w:p w:rsidR="009731AE" w:rsidRDefault="009731AE" w:rsidP="009731AE">
      <w:pPr>
        <w:adjustRightInd w:val="0"/>
        <w:rPr>
          <w:sz w:val="24"/>
          <w:szCs w:val="24"/>
        </w:rPr>
      </w:pPr>
      <w:r w:rsidRPr="00005408">
        <w:rPr>
          <w:b/>
          <w:sz w:val="24"/>
          <w:szCs w:val="24"/>
        </w:rPr>
        <w:t xml:space="preserve">Раздел 5. </w:t>
      </w:r>
      <w:r>
        <w:rPr>
          <w:b/>
          <w:sz w:val="24"/>
          <w:szCs w:val="24"/>
        </w:rPr>
        <w:t>Основы чертежной грамотности (4 часа)</w:t>
      </w:r>
      <w:r w:rsidRPr="00005408">
        <w:rPr>
          <w:sz w:val="24"/>
          <w:szCs w:val="24"/>
        </w:rPr>
        <w:t xml:space="preserve"> </w:t>
      </w:r>
    </w:p>
    <w:p w:rsidR="009731AE" w:rsidRPr="006C1FC1" w:rsidRDefault="009731AE" w:rsidP="009731AE">
      <w:pPr>
        <w:adjustRightInd w:val="0"/>
        <w:rPr>
          <w:rFonts w:eastAsia="Calibri"/>
          <w:sz w:val="24"/>
          <w:szCs w:val="24"/>
        </w:rPr>
      </w:pPr>
      <w:r w:rsidRPr="006C1FC1">
        <w:rPr>
          <w:rFonts w:eastAsia="Calibri"/>
          <w:sz w:val="24"/>
          <w:szCs w:val="24"/>
        </w:rPr>
        <w:t>Чтение графической документации.</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Типы ли</w:t>
      </w:r>
      <w:r w:rsidRPr="006C1FC1">
        <w:rPr>
          <w:rFonts w:eastAsia="Calibri"/>
          <w:sz w:val="24"/>
          <w:szCs w:val="24"/>
        </w:rPr>
        <w:softHyphen/>
        <w:t>ний, применяемых в чертежах. Чертежный шрифт.</w:t>
      </w:r>
    </w:p>
    <w:p w:rsidR="009731AE" w:rsidRPr="006C1FC1" w:rsidRDefault="009731AE" w:rsidP="009731AE">
      <w:pPr>
        <w:adjustRightInd w:val="0"/>
        <w:jc w:val="both"/>
        <w:rPr>
          <w:rFonts w:eastAsia="Calibri"/>
          <w:sz w:val="24"/>
          <w:szCs w:val="24"/>
        </w:rPr>
      </w:pPr>
      <w:r w:rsidRPr="006C1FC1">
        <w:rPr>
          <w:rFonts w:eastAsia="Calibri"/>
          <w:sz w:val="24"/>
          <w:szCs w:val="24"/>
        </w:rPr>
        <w:lastRenderedPageBreak/>
        <w:t>Практические работы. Выполнение линий и надписей.</w:t>
      </w:r>
    </w:p>
    <w:p w:rsidR="009731AE" w:rsidRPr="00005408" w:rsidRDefault="009731AE" w:rsidP="009731AE">
      <w:pPr>
        <w:adjustRightInd w:val="0"/>
        <w:jc w:val="both"/>
        <w:rPr>
          <w:sz w:val="24"/>
          <w:szCs w:val="24"/>
        </w:rPr>
      </w:pPr>
      <w:r w:rsidRPr="006C1FC1">
        <w:rPr>
          <w:rFonts w:eastAsia="Calibri"/>
          <w:sz w:val="24"/>
          <w:szCs w:val="24"/>
        </w:rPr>
        <w:t>Варианты объектов труда. Готовые чертежи.</w:t>
      </w:r>
    </w:p>
    <w:p w:rsidR="009731AE" w:rsidRDefault="009731AE" w:rsidP="009731AE">
      <w:pPr>
        <w:adjustRightInd w:val="0"/>
        <w:rPr>
          <w:sz w:val="24"/>
          <w:szCs w:val="24"/>
        </w:rPr>
      </w:pPr>
      <w:r w:rsidRPr="00005408">
        <w:rPr>
          <w:b/>
          <w:sz w:val="24"/>
          <w:szCs w:val="24"/>
        </w:rPr>
        <w:t>Ра</w:t>
      </w:r>
      <w:r>
        <w:rPr>
          <w:b/>
          <w:sz w:val="24"/>
          <w:szCs w:val="24"/>
        </w:rPr>
        <w:t>здел 6. Ремонтные работы в быту (4 часа)</w:t>
      </w:r>
      <w:r w:rsidRPr="00005408">
        <w:rPr>
          <w:sz w:val="24"/>
          <w:szCs w:val="24"/>
        </w:rPr>
        <w:t xml:space="preserve"> </w:t>
      </w:r>
    </w:p>
    <w:p w:rsidR="009731AE" w:rsidRPr="006C1FC1" w:rsidRDefault="009731AE" w:rsidP="009731AE">
      <w:pPr>
        <w:adjustRightInd w:val="0"/>
        <w:rPr>
          <w:rFonts w:eastAsia="Calibri"/>
          <w:sz w:val="24"/>
          <w:szCs w:val="24"/>
        </w:rPr>
      </w:pPr>
      <w:r w:rsidRPr="006C1FC1">
        <w:rPr>
          <w:rFonts w:eastAsia="Calibri"/>
          <w:sz w:val="24"/>
          <w:szCs w:val="24"/>
        </w:rPr>
        <w:t>Устройство мебельной фурнитуры, ее установка и замена.</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Устрой</w:t>
      </w:r>
      <w:r w:rsidRPr="006C1FC1">
        <w:rPr>
          <w:rFonts w:eastAsia="Calibri"/>
          <w:sz w:val="24"/>
          <w:szCs w:val="24"/>
        </w:rPr>
        <w:softHyphen/>
        <w:t>ство мебельной фурнитуры, правила ее установ</w:t>
      </w:r>
      <w:r w:rsidRPr="006C1FC1">
        <w:rPr>
          <w:rFonts w:eastAsia="Calibri"/>
          <w:sz w:val="24"/>
          <w:szCs w:val="24"/>
        </w:rPr>
        <w:softHyphen/>
        <w:t>ки и замены. Причины неисправности, способы ремонта.</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Ремонт стульев, уста</w:t>
      </w:r>
      <w:r w:rsidRPr="006C1FC1">
        <w:rPr>
          <w:rFonts w:eastAsia="Calibri"/>
          <w:sz w:val="24"/>
          <w:szCs w:val="24"/>
        </w:rPr>
        <w:softHyphen/>
        <w:t>новка магнитных защелок на дверцы шкафов.</w:t>
      </w:r>
    </w:p>
    <w:p w:rsidR="009731AE" w:rsidRDefault="009731AE" w:rsidP="009731AE">
      <w:pPr>
        <w:jc w:val="both"/>
        <w:rPr>
          <w:rFonts w:eastAsia="Calibri"/>
          <w:sz w:val="24"/>
          <w:szCs w:val="24"/>
        </w:rPr>
      </w:pPr>
      <w:r w:rsidRPr="006C1FC1">
        <w:rPr>
          <w:rFonts w:eastAsia="Calibri"/>
          <w:sz w:val="24"/>
          <w:szCs w:val="24"/>
        </w:rPr>
        <w:t>Варианты объектов труда. Уголки, стяжки, полкодержатели, магнитные защелки, петли, замки, шурупы.</w:t>
      </w:r>
    </w:p>
    <w:p w:rsidR="009731AE" w:rsidRPr="006C1FC1" w:rsidRDefault="009731AE" w:rsidP="009731AE">
      <w:pPr>
        <w:jc w:val="both"/>
        <w:rPr>
          <w:b/>
          <w:sz w:val="24"/>
          <w:szCs w:val="24"/>
        </w:rPr>
      </w:pPr>
      <w:r>
        <w:rPr>
          <w:b/>
          <w:sz w:val="24"/>
          <w:szCs w:val="24"/>
        </w:rPr>
        <w:t>Раздел 7. Уход за одеждой (2 часа)</w:t>
      </w:r>
    </w:p>
    <w:p w:rsidR="009731AE" w:rsidRPr="006C1FC1" w:rsidRDefault="009731AE" w:rsidP="009731AE">
      <w:pPr>
        <w:jc w:val="both"/>
        <w:rPr>
          <w:sz w:val="24"/>
          <w:szCs w:val="24"/>
        </w:rPr>
      </w:pPr>
      <w:r w:rsidRPr="006C1FC1">
        <w:rPr>
          <w:sz w:val="24"/>
          <w:szCs w:val="24"/>
        </w:rPr>
        <w:t>Способы чистки и влажно-тепловой обработки одежды .</w:t>
      </w:r>
    </w:p>
    <w:p w:rsidR="009731AE" w:rsidRPr="006C1FC1" w:rsidRDefault="009731AE" w:rsidP="009731AE">
      <w:pPr>
        <w:jc w:val="both"/>
        <w:rPr>
          <w:sz w:val="24"/>
          <w:szCs w:val="24"/>
        </w:rPr>
      </w:pPr>
      <w:r w:rsidRPr="006C1FC1">
        <w:rPr>
          <w:sz w:val="24"/>
          <w:szCs w:val="24"/>
        </w:rPr>
        <w:t>Основны</w:t>
      </w:r>
      <w:r>
        <w:rPr>
          <w:sz w:val="24"/>
          <w:szCs w:val="24"/>
        </w:rPr>
        <w:t>е теоретические сведения. Симво</w:t>
      </w:r>
      <w:r w:rsidRPr="006C1FC1">
        <w:rPr>
          <w:sz w:val="24"/>
          <w:szCs w:val="24"/>
        </w:rPr>
        <w:t>лы ухода за одеждой. Удаление пятен с одежды. Правила чистки и утюжки брюк.</w:t>
      </w:r>
    </w:p>
    <w:p w:rsidR="009731AE" w:rsidRPr="00005408" w:rsidRDefault="009731AE" w:rsidP="009731AE">
      <w:pPr>
        <w:jc w:val="both"/>
        <w:rPr>
          <w:sz w:val="24"/>
          <w:szCs w:val="24"/>
        </w:rPr>
      </w:pPr>
      <w:r w:rsidRPr="006C1FC1">
        <w:rPr>
          <w:sz w:val="24"/>
          <w:szCs w:val="24"/>
        </w:rPr>
        <w:t>Практические работы. Чистка и утюжка брюк. Варианты объектов труда. Брюки.</w:t>
      </w:r>
    </w:p>
    <w:p w:rsidR="009731AE" w:rsidRPr="00005408" w:rsidRDefault="009731AE" w:rsidP="009731AE">
      <w:pPr>
        <w:adjustRightInd w:val="0"/>
        <w:jc w:val="both"/>
        <w:rPr>
          <w:b/>
          <w:bCs/>
          <w:sz w:val="24"/>
          <w:szCs w:val="24"/>
        </w:rPr>
      </w:pPr>
      <w:r w:rsidRPr="00005408">
        <w:rPr>
          <w:b/>
          <w:bCs/>
          <w:sz w:val="24"/>
          <w:szCs w:val="24"/>
        </w:rPr>
        <w:t xml:space="preserve">Второй блок. Формирование технологической культуры и проектно-технологического мышления обучающихся. </w:t>
      </w:r>
    </w:p>
    <w:p w:rsidR="009731AE" w:rsidRDefault="009731AE" w:rsidP="009731AE">
      <w:pPr>
        <w:adjustRightInd w:val="0"/>
        <w:rPr>
          <w:b/>
          <w:sz w:val="24"/>
          <w:szCs w:val="24"/>
        </w:rPr>
      </w:pPr>
      <w:r>
        <w:rPr>
          <w:b/>
          <w:bCs/>
          <w:sz w:val="24"/>
          <w:szCs w:val="24"/>
        </w:rPr>
        <w:t>Раздел 8</w:t>
      </w:r>
      <w:r w:rsidRPr="00005408">
        <w:rPr>
          <w:b/>
          <w:bCs/>
          <w:sz w:val="24"/>
          <w:szCs w:val="24"/>
        </w:rPr>
        <w:t>.</w:t>
      </w:r>
      <w:r>
        <w:rPr>
          <w:b/>
          <w:sz w:val="24"/>
          <w:szCs w:val="24"/>
        </w:rPr>
        <w:t xml:space="preserve"> Материаловедение (6 часов) </w:t>
      </w:r>
    </w:p>
    <w:p w:rsidR="009731AE" w:rsidRPr="006C1FC1" w:rsidRDefault="009731AE" w:rsidP="009731AE">
      <w:pPr>
        <w:adjustRightInd w:val="0"/>
        <w:rPr>
          <w:rFonts w:eastAsia="Calibri"/>
          <w:sz w:val="24"/>
          <w:szCs w:val="24"/>
        </w:rPr>
      </w:pPr>
      <w:r w:rsidRPr="00005408">
        <w:rPr>
          <w:b/>
          <w:sz w:val="24"/>
          <w:szCs w:val="24"/>
        </w:rPr>
        <w:t xml:space="preserve"> </w:t>
      </w:r>
      <w:r w:rsidRPr="006C1FC1">
        <w:rPr>
          <w:rFonts w:eastAsia="Calibri"/>
          <w:sz w:val="24"/>
          <w:szCs w:val="24"/>
        </w:rPr>
        <w:t>Пиломатериалы. Древесные материалы.</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Пороки древесины. Заготовка древесины. Производство и применение пиломатериалов. Свойства древе</w:t>
      </w:r>
      <w:r w:rsidRPr="006C1FC1">
        <w:rPr>
          <w:rFonts w:eastAsia="Calibri"/>
          <w:sz w:val="24"/>
          <w:szCs w:val="24"/>
        </w:rPr>
        <w:softHyphen/>
        <w:t>сины.</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Изучение пороков древесины.</w:t>
      </w:r>
    </w:p>
    <w:p w:rsidR="009731AE" w:rsidRPr="006C1FC1" w:rsidRDefault="009731AE" w:rsidP="009731AE">
      <w:pPr>
        <w:adjustRightInd w:val="0"/>
        <w:jc w:val="both"/>
        <w:rPr>
          <w:rFonts w:eastAsia="Calibri"/>
          <w:sz w:val="24"/>
          <w:szCs w:val="24"/>
        </w:rPr>
      </w:pPr>
      <w:r w:rsidRPr="006C1FC1">
        <w:rPr>
          <w:rFonts w:eastAsia="Calibri"/>
          <w:sz w:val="24"/>
          <w:szCs w:val="24"/>
        </w:rPr>
        <w:t>Варианты объектов труда. Образцы пород древесины с различными пороками.</w:t>
      </w:r>
    </w:p>
    <w:p w:rsidR="009731AE" w:rsidRPr="006C1FC1" w:rsidRDefault="009731AE" w:rsidP="009731AE">
      <w:pPr>
        <w:adjustRightInd w:val="0"/>
        <w:jc w:val="both"/>
        <w:rPr>
          <w:rFonts w:eastAsia="Calibri"/>
          <w:sz w:val="24"/>
          <w:szCs w:val="24"/>
        </w:rPr>
      </w:pPr>
      <w:r w:rsidRPr="006C1FC1">
        <w:rPr>
          <w:rFonts w:eastAsia="Calibri"/>
          <w:sz w:val="24"/>
          <w:szCs w:val="24"/>
        </w:rPr>
        <w:t>Натуральные волокна животного происхождения и ткани из них.</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Получе</w:t>
      </w:r>
      <w:r w:rsidRPr="006C1FC1">
        <w:rPr>
          <w:rFonts w:eastAsia="Calibri"/>
          <w:sz w:val="24"/>
          <w:szCs w:val="24"/>
        </w:rPr>
        <w:softHyphen/>
        <w:t>ние и свойства волокон животного происхожде</w:t>
      </w:r>
      <w:r w:rsidRPr="006C1FC1">
        <w:rPr>
          <w:rFonts w:eastAsia="Calibri"/>
          <w:sz w:val="24"/>
          <w:szCs w:val="24"/>
        </w:rPr>
        <w:softHyphen/>
        <w:t>ния. Свойства тканей из этих волокон.</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Распознавание воло</w:t>
      </w:r>
      <w:r w:rsidRPr="006C1FC1">
        <w:rPr>
          <w:rFonts w:eastAsia="Calibri"/>
          <w:sz w:val="24"/>
          <w:szCs w:val="24"/>
        </w:rPr>
        <w:softHyphen/>
        <w:t>кон животного происхождения. Заполнение в ра</w:t>
      </w:r>
      <w:r w:rsidRPr="006C1FC1">
        <w:rPr>
          <w:rFonts w:eastAsia="Calibri"/>
          <w:sz w:val="24"/>
          <w:szCs w:val="24"/>
        </w:rPr>
        <w:softHyphen/>
        <w:t>бочей тетради таблицы «Отличительные призна</w:t>
      </w:r>
      <w:r w:rsidRPr="006C1FC1">
        <w:rPr>
          <w:rFonts w:eastAsia="Calibri"/>
          <w:sz w:val="24"/>
          <w:szCs w:val="24"/>
        </w:rPr>
        <w:softHyphen/>
        <w:t>ки волокон». Определение свойств тканей (сминаемость,   драпируемость,   скольжение, осыпаемость).</w:t>
      </w:r>
    </w:p>
    <w:p w:rsidR="009731AE" w:rsidRPr="00005408" w:rsidRDefault="009731AE" w:rsidP="009731AE">
      <w:pPr>
        <w:adjustRightInd w:val="0"/>
        <w:jc w:val="both"/>
        <w:rPr>
          <w:b/>
          <w:sz w:val="24"/>
          <w:szCs w:val="24"/>
        </w:rPr>
      </w:pPr>
      <w:r w:rsidRPr="006C1FC1">
        <w:rPr>
          <w:rFonts w:eastAsia="Calibri"/>
          <w:sz w:val="24"/>
          <w:szCs w:val="24"/>
        </w:rPr>
        <w:t>Варианты объектов труда. Рабочая тетрадь, Коллекция «Волокна». Образцы шерстяных тка</w:t>
      </w:r>
      <w:r w:rsidRPr="006C1FC1">
        <w:rPr>
          <w:rFonts w:eastAsia="Calibri"/>
          <w:sz w:val="24"/>
          <w:szCs w:val="24"/>
        </w:rPr>
        <w:softHyphen/>
        <w:t>ней и тканей из натурального шелка.</w:t>
      </w:r>
    </w:p>
    <w:p w:rsidR="009731AE" w:rsidRDefault="009731AE" w:rsidP="009731AE">
      <w:pPr>
        <w:adjustRightInd w:val="0"/>
        <w:rPr>
          <w:b/>
          <w:sz w:val="24"/>
          <w:szCs w:val="24"/>
        </w:rPr>
      </w:pPr>
      <w:r>
        <w:rPr>
          <w:b/>
          <w:sz w:val="24"/>
          <w:szCs w:val="24"/>
        </w:rPr>
        <w:t xml:space="preserve">Раздел 8.Машиноведение </w:t>
      </w:r>
      <w:r w:rsidRPr="005501BD">
        <w:rPr>
          <w:b/>
          <w:sz w:val="24"/>
          <w:szCs w:val="24"/>
        </w:rPr>
        <w:t xml:space="preserve"> </w:t>
      </w:r>
      <w:r>
        <w:rPr>
          <w:b/>
          <w:sz w:val="24"/>
          <w:szCs w:val="24"/>
        </w:rPr>
        <w:t>(4 часа)</w:t>
      </w:r>
    </w:p>
    <w:p w:rsidR="009731AE" w:rsidRPr="006C1FC1" w:rsidRDefault="009731AE" w:rsidP="009731AE">
      <w:pPr>
        <w:adjustRightInd w:val="0"/>
        <w:rPr>
          <w:rFonts w:eastAsia="Calibri"/>
          <w:sz w:val="24"/>
          <w:szCs w:val="24"/>
        </w:rPr>
      </w:pPr>
      <w:r w:rsidRPr="006C1FC1">
        <w:rPr>
          <w:rFonts w:eastAsia="Calibri"/>
          <w:sz w:val="24"/>
          <w:szCs w:val="24"/>
        </w:rPr>
        <w:t>История развития техники. Классификация машин. Составные части машин.</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Основ</w:t>
      </w:r>
      <w:r w:rsidRPr="006C1FC1">
        <w:rPr>
          <w:rFonts w:eastAsia="Calibri"/>
          <w:sz w:val="24"/>
          <w:szCs w:val="24"/>
        </w:rPr>
        <w:softHyphen/>
        <w:t>ные вехи технического прогресса. Классифика</w:t>
      </w:r>
      <w:r w:rsidRPr="006C1FC1">
        <w:rPr>
          <w:rFonts w:eastAsia="Calibri"/>
          <w:sz w:val="24"/>
          <w:szCs w:val="24"/>
        </w:rPr>
        <w:softHyphen/>
        <w:t>ция и составные части машин (двигатель, пере</w:t>
      </w:r>
      <w:r w:rsidRPr="006C1FC1">
        <w:rPr>
          <w:rFonts w:eastAsia="Calibri"/>
          <w:sz w:val="24"/>
          <w:szCs w:val="24"/>
        </w:rPr>
        <w:softHyphen/>
        <w:t>даточные механизмы и рабочие механизмы).</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Ознакомление с уст</w:t>
      </w:r>
      <w:r w:rsidRPr="006C1FC1">
        <w:rPr>
          <w:rFonts w:eastAsia="Calibri"/>
          <w:sz w:val="24"/>
          <w:szCs w:val="24"/>
        </w:rPr>
        <w:softHyphen/>
        <w:t>ройством бытовой швейной машины. Определе</w:t>
      </w:r>
      <w:r w:rsidRPr="006C1FC1">
        <w:rPr>
          <w:rFonts w:eastAsia="Calibri"/>
          <w:sz w:val="24"/>
          <w:szCs w:val="24"/>
        </w:rPr>
        <w:softHyphen/>
        <w:t>ние общих составляющих для всех машин на примере бытовой машины. Варианты объектов труда. Бытовая швейная машина, структурная и кинематическая схемы машин.</w:t>
      </w:r>
    </w:p>
    <w:p w:rsidR="009731AE" w:rsidRPr="006C1FC1" w:rsidRDefault="009731AE" w:rsidP="009731AE">
      <w:pPr>
        <w:adjustRightInd w:val="0"/>
        <w:jc w:val="both"/>
        <w:rPr>
          <w:rFonts w:eastAsia="Calibri"/>
          <w:sz w:val="24"/>
          <w:szCs w:val="24"/>
        </w:rPr>
      </w:pPr>
      <w:r w:rsidRPr="006C1FC1">
        <w:rPr>
          <w:rFonts w:eastAsia="Calibri"/>
          <w:sz w:val="24"/>
          <w:szCs w:val="24"/>
        </w:rPr>
        <w:t>Бытовая швейная машина с электрическим приводом. Устройство машинной иглы.</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Виды приводов швейной машины, их отличительные признаки. Устройство машинной иглы. Правила установки иглы в швейную машину. Подбор но</w:t>
      </w:r>
      <w:r w:rsidRPr="006C1FC1">
        <w:rPr>
          <w:rFonts w:eastAsia="Calibri"/>
          <w:sz w:val="24"/>
          <w:szCs w:val="24"/>
        </w:rPr>
        <w:softHyphen/>
        <w:t>мера иглы в зависимости от вида ткани.</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Установка иглы в швейную машину. Выполнение пробных машин</w:t>
      </w:r>
      <w:r w:rsidRPr="006C1FC1">
        <w:rPr>
          <w:rFonts w:eastAsia="Calibri"/>
          <w:sz w:val="24"/>
          <w:szCs w:val="24"/>
        </w:rPr>
        <w:softHyphen/>
        <w:t xml:space="preserve">ных строчек.              </w:t>
      </w:r>
    </w:p>
    <w:p w:rsidR="009731AE" w:rsidRPr="005501BD" w:rsidRDefault="009731AE" w:rsidP="009731AE">
      <w:pPr>
        <w:adjustRightInd w:val="0"/>
        <w:jc w:val="both"/>
        <w:rPr>
          <w:b/>
          <w:sz w:val="24"/>
          <w:szCs w:val="24"/>
        </w:rPr>
      </w:pPr>
      <w:r w:rsidRPr="006C1FC1">
        <w:rPr>
          <w:rFonts w:eastAsia="Calibri"/>
          <w:sz w:val="24"/>
          <w:szCs w:val="24"/>
        </w:rPr>
        <w:t>Варианты объектов труда. Машинная игла, бытовая швейная машина, лоскуты тканей.</w:t>
      </w:r>
    </w:p>
    <w:p w:rsidR="009731AE" w:rsidRDefault="009731AE" w:rsidP="009731AE">
      <w:pPr>
        <w:adjustRightInd w:val="0"/>
        <w:jc w:val="both"/>
        <w:rPr>
          <w:b/>
          <w:sz w:val="24"/>
          <w:szCs w:val="24"/>
        </w:rPr>
      </w:pPr>
      <w:r w:rsidRPr="00005408">
        <w:rPr>
          <w:b/>
          <w:sz w:val="24"/>
          <w:szCs w:val="24"/>
        </w:rPr>
        <w:t xml:space="preserve">Раздел 9. </w:t>
      </w:r>
      <w:r w:rsidRPr="006C1FC1">
        <w:rPr>
          <w:b/>
          <w:sz w:val="24"/>
          <w:szCs w:val="24"/>
        </w:rPr>
        <w:t xml:space="preserve"> Создание изделий из текстильных и поделочных материалов</w:t>
      </w:r>
      <w:r>
        <w:rPr>
          <w:b/>
          <w:sz w:val="24"/>
          <w:szCs w:val="24"/>
        </w:rPr>
        <w:t xml:space="preserve"> (8 часов)</w:t>
      </w:r>
    </w:p>
    <w:p w:rsidR="009731AE" w:rsidRPr="006C1FC1" w:rsidRDefault="009731AE" w:rsidP="009731AE">
      <w:pPr>
        <w:adjustRightInd w:val="0"/>
        <w:jc w:val="both"/>
        <w:rPr>
          <w:sz w:val="24"/>
          <w:szCs w:val="24"/>
        </w:rPr>
      </w:pPr>
      <w:r w:rsidRPr="006C1FC1">
        <w:rPr>
          <w:sz w:val="24"/>
          <w:szCs w:val="24"/>
        </w:rPr>
        <w:t>Изучать ткани животного происхождения.</w:t>
      </w:r>
    </w:p>
    <w:p w:rsidR="009731AE" w:rsidRPr="006C1FC1" w:rsidRDefault="009731AE" w:rsidP="009731AE">
      <w:pPr>
        <w:adjustRightInd w:val="0"/>
        <w:jc w:val="both"/>
        <w:rPr>
          <w:sz w:val="24"/>
          <w:szCs w:val="24"/>
        </w:rPr>
      </w:pPr>
      <w:r w:rsidRPr="006C1FC1">
        <w:rPr>
          <w:sz w:val="24"/>
          <w:szCs w:val="24"/>
        </w:rPr>
        <w:t>Определять отличительные признаки натуральных волокон.</w:t>
      </w:r>
    </w:p>
    <w:p w:rsidR="009731AE" w:rsidRPr="006C1FC1" w:rsidRDefault="009731AE" w:rsidP="009731AE">
      <w:pPr>
        <w:adjustRightInd w:val="0"/>
        <w:jc w:val="both"/>
        <w:rPr>
          <w:sz w:val="24"/>
          <w:szCs w:val="24"/>
        </w:rPr>
      </w:pPr>
      <w:r w:rsidRPr="006C1FC1">
        <w:rPr>
          <w:sz w:val="24"/>
          <w:szCs w:val="24"/>
        </w:rPr>
        <w:t>Определять состав ткани по их свойствам, внешнему виду.</w:t>
      </w:r>
    </w:p>
    <w:p w:rsidR="009731AE" w:rsidRPr="006C1FC1" w:rsidRDefault="009731AE" w:rsidP="009731AE">
      <w:pPr>
        <w:adjustRightInd w:val="0"/>
        <w:jc w:val="both"/>
        <w:rPr>
          <w:sz w:val="24"/>
          <w:szCs w:val="24"/>
        </w:rPr>
      </w:pPr>
      <w:r w:rsidRPr="006C1FC1">
        <w:rPr>
          <w:sz w:val="24"/>
          <w:szCs w:val="24"/>
        </w:rPr>
        <w:t>Подбирать и пришивать фурнитуру разными способами.</w:t>
      </w:r>
    </w:p>
    <w:p w:rsidR="009731AE" w:rsidRPr="006C1FC1" w:rsidRDefault="009731AE" w:rsidP="009731AE">
      <w:pPr>
        <w:adjustRightInd w:val="0"/>
        <w:jc w:val="both"/>
        <w:rPr>
          <w:sz w:val="24"/>
          <w:szCs w:val="24"/>
        </w:rPr>
      </w:pPr>
      <w:r w:rsidRPr="006C1FC1">
        <w:rPr>
          <w:sz w:val="24"/>
          <w:szCs w:val="24"/>
        </w:rPr>
        <w:t>Находить информацию о способах ухода за изделиями из натуральных тканей.</w:t>
      </w:r>
    </w:p>
    <w:p w:rsidR="009731AE" w:rsidRPr="00005408" w:rsidRDefault="009731AE" w:rsidP="009731AE">
      <w:pPr>
        <w:adjustRightInd w:val="0"/>
        <w:jc w:val="both"/>
        <w:rPr>
          <w:sz w:val="24"/>
          <w:szCs w:val="24"/>
        </w:rPr>
      </w:pPr>
      <w:r w:rsidRPr="00005408">
        <w:rPr>
          <w:b/>
          <w:sz w:val="24"/>
          <w:szCs w:val="24"/>
        </w:rPr>
        <w:t>Раздел 10. Техноло</w:t>
      </w:r>
      <w:r>
        <w:rPr>
          <w:b/>
          <w:sz w:val="24"/>
          <w:szCs w:val="24"/>
        </w:rPr>
        <w:t>гия создания изделия из металла (6 часов)</w:t>
      </w:r>
    </w:p>
    <w:p w:rsidR="009731AE" w:rsidRPr="006C1FC1" w:rsidRDefault="009731AE" w:rsidP="009731AE">
      <w:pPr>
        <w:adjustRightInd w:val="0"/>
        <w:jc w:val="both"/>
        <w:rPr>
          <w:rFonts w:eastAsia="Calibri"/>
          <w:sz w:val="24"/>
          <w:szCs w:val="24"/>
        </w:rPr>
      </w:pPr>
      <w:r w:rsidRPr="006C1FC1">
        <w:rPr>
          <w:rFonts w:eastAsia="Calibri"/>
          <w:sz w:val="24"/>
          <w:szCs w:val="24"/>
        </w:rPr>
        <w:t>Изготовление декоративных изделий из жести.</w:t>
      </w:r>
    </w:p>
    <w:p w:rsidR="009731AE" w:rsidRPr="006C1FC1" w:rsidRDefault="009731AE" w:rsidP="009731AE">
      <w:pPr>
        <w:adjustRightInd w:val="0"/>
        <w:jc w:val="both"/>
        <w:rPr>
          <w:rFonts w:eastAsia="Calibri"/>
          <w:sz w:val="24"/>
          <w:szCs w:val="24"/>
        </w:rPr>
      </w:pPr>
      <w:r w:rsidRPr="006C1FC1">
        <w:rPr>
          <w:rFonts w:eastAsia="Calibri"/>
          <w:sz w:val="24"/>
          <w:szCs w:val="24"/>
        </w:rPr>
        <w:lastRenderedPageBreak/>
        <w:t>Основные теоретические сведения. Правила и последовательность обработки жести.</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Изготовление изде</w:t>
      </w:r>
      <w:r w:rsidRPr="006C1FC1">
        <w:rPr>
          <w:rFonts w:eastAsia="Calibri"/>
          <w:sz w:val="24"/>
          <w:szCs w:val="24"/>
        </w:rPr>
        <w:softHyphen/>
        <w:t>лий из жестяных банок и мелких обрезков жести по выбору учащихся.</w:t>
      </w:r>
    </w:p>
    <w:p w:rsidR="009731AE" w:rsidRDefault="009731AE" w:rsidP="009731AE">
      <w:pPr>
        <w:jc w:val="both"/>
        <w:rPr>
          <w:rFonts w:eastAsia="Calibri"/>
          <w:sz w:val="24"/>
          <w:szCs w:val="24"/>
        </w:rPr>
      </w:pPr>
      <w:r w:rsidRPr="006C1FC1">
        <w:rPr>
          <w:rFonts w:eastAsia="Calibri"/>
          <w:sz w:val="24"/>
          <w:szCs w:val="24"/>
        </w:rPr>
        <w:t>Варианты объектов труда. Выемки для теста, подставки под горячее, подсвечники, декоратив</w:t>
      </w:r>
      <w:r w:rsidRPr="006C1FC1">
        <w:rPr>
          <w:rFonts w:eastAsia="Calibri"/>
          <w:sz w:val="24"/>
          <w:szCs w:val="24"/>
        </w:rPr>
        <w:softHyphen/>
        <w:t>ные вазочки, декоративное панно.</w:t>
      </w:r>
    </w:p>
    <w:p w:rsidR="009731AE" w:rsidRPr="00005408" w:rsidRDefault="009731AE" w:rsidP="009731AE">
      <w:pPr>
        <w:jc w:val="both"/>
        <w:rPr>
          <w:sz w:val="24"/>
          <w:szCs w:val="24"/>
        </w:rPr>
      </w:pPr>
      <w:r w:rsidRPr="00005408">
        <w:rPr>
          <w:b/>
          <w:bCs/>
          <w:sz w:val="24"/>
          <w:szCs w:val="24"/>
        </w:rPr>
        <w:t>Третий блок. Построение образовательных траекторий и планов в области профессионального самоопределения</w:t>
      </w:r>
      <w:r w:rsidRPr="00005408">
        <w:rPr>
          <w:bCs/>
          <w:sz w:val="24"/>
          <w:szCs w:val="24"/>
        </w:rPr>
        <w:t>.</w:t>
      </w:r>
    </w:p>
    <w:p w:rsidR="009731AE" w:rsidRDefault="009731AE" w:rsidP="009731AE">
      <w:pPr>
        <w:tabs>
          <w:tab w:val="left" w:pos="0"/>
        </w:tabs>
        <w:ind w:firstLine="177"/>
        <w:jc w:val="both"/>
        <w:rPr>
          <w:b/>
          <w:sz w:val="24"/>
          <w:szCs w:val="24"/>
        </w:rPr>
      </w:pPr>
      <w:r w:rsidRPr="006C1FC1">
        <w:rPr>
          <w:b/>
          <w:sz w:val="24"/>
          <w:szCs w:val="24"/>
        </w:rPr>
        <w:t xml:space="preserve">Раздел 11. </w:t>
      </w:r>
      <w:r>
        <w:rPr>
          <w:b/>
          <w:sz w:val="24"/>
          <w:szCs w:val="24"/>
        </w:rPr>
        <w:t xml:space="preserve"> Творческий проект (6 часов)</w:t>
      </w:r>
    </w:p>
    <w:p w:rsidR="009731AE" w:rsidRPr="006C1FC1" w:rsidRDefault="009731AE" w:rsidP="009731AE">
      <w:pPr>
        <w:tabs>
          <w:tab w:val="left" w:pos="0"/>
        </w:tabs>
        <w:ind w:firstLine="177"/>
        <w:jc w:val="both"/>
        <w:rPr>
          <w:sz w:val="24"/>
          <w:szCs w:val="24"/>
        </w:rPr>
      </w:pPr>
      <w:r w:rsidRPr="006C1FC1">
        <w:rPr>
          <w:sz w:val="24"/>
          <w:szCs w:val="24"/>
        </w:rPr>
        <w:t>Декоративная  обработка древесины.</w:t>
      </w:r>
      <w:r w:rsidRPr="006C1FC1">
        <w:rPr>
          <w:sz w:val="24"/>
          <w:szCs w:val="24"/>
        </w:rPr>
        <w:tab/>
        <w:t>Этапы проектирования.</w:t>
      </w:r>
    </w:p>
    <w:p w:rsidR="009731AE" w:rsidRPr="006C1FC1" w:rsidRDefault="009731AE" w:rsidP="009731AE">
      <w:pPr>
        <w:tabs>
          <w:tab w:val="left" w:pos="0"/>
        </w:tabs>
        <w:ind w:firstLine="177"/>
        <w:jc w:val="both"/>
        <w:rPr>
          <w:sz w:val="24"/>
          <w:szCs w:val="24"/>
        </w:rPr>
      </w:pPr>
      <w:r w:rsidRPr="006C1FC1">
        <w:rPr>
          <w:sz w:val="24"/>
          <w:szCs w:val="24"/>
        </w:rPr>
        <w:t>Выжигание древесины. Выпиливание древесины. Узоры.</w:t>
      </w:r>
    </w:p>
    <w:p w:rsidR="009731AE" w:rsidRPr="006C1FC1" w:rsidRDefault="009731AE" w:rsidP="009731AE">
      <w:pPr>
        <w:tabs>
          <w:tab w:val="left" w:pos="0"/>
        </w:tabs>
        <w:ind w:firstLine="177"/>
        <w:jc w:val="both"/>
        <w:rPr>
          <w:b/>
          <w:sz w:val="24"/>
          <w:szCs w:val="24"/>
        </w:rPr>
      </w:pPr>
    </w:p>
    <w:p w:rsidR="009731AE" w:rsidRPr="00005408" w:rsidRDefault="009731AE" w:rsidP="009731AE">
      <w:pPr>
        <w:tabs>
          <w:tab w:val="left" w:pos="0"/>
        </w:tabs>
        <w:jc w:val="both"/>
        <w:rPr>
          <w:b/>
          <w:sz w:val="24"/>
          <w:szCs w:val="24"/>
        </w:rPr>
      </w:pPr>
      <w:r w:rsidRPr="00005408">
        <w:rPr>
          <w:b/>
          <w:sz w:val="24"/>
          <w:szCs w:val="24"/>
        </w:rPr>
        <w:t>Радел12. Технологии животноводства</w:t>
      </w:r>
      <w:r>
        <w:rPr>
          <w:b/>
          <w:sz w:val="24"/>
          <w:szCs w:val="24"/>
        </w:rPr>
        <w:t xml:space="preserve"> (2 часа)</w:t>
      </w:r>
    </w:p>
    <w:p w:rsidR="009731AE" w:rsidRPr="00005408" w:rsidRDefault="009731AE" w:rsidP="009731AE">
      <w:pPr>
        <w:tabs>
          <w:tab w:val="left" w:pos="0"/>
        </w:tabs>
        <w:jc w:val="both"/>
        <w:rPr>
          <w:sz w:val="24"/>
          <w:szCs w:val="24"/>
        </w:rPr>
      </w:pPr>
      <w:r w:rsidRPr="00005408">
        <w:rPr>
          <w:sz w:val="24"/>
          <w:szCs w:val="24"/>
        </w:rPr>
        <w:t xml:space="preserve"> </w:t>
      </w:r>
      <w:r>
        <w:rPr>
          <w:sz w:val="24"/>
          <w:szCs w:val="24"/>
        </w:rPr>
        <w:t>Собирать информацию и описывать технологию разведения, содержания домашних животных на примере своей семьи, семей своих друзей, зоопарка.</w:t>
      </w:r>
    </w:p>
    <w:p w:rsidR="009731AE" w:rsidRPr="00005408" w:rsidRDefault="009731AE" w:rsidP="009731AE">
      <w:pPr>
        <w:jc w:val="both"/>
        <w:rPr>
          <w:sz w:val="24"/>
          <w:szCs w:val="24"/>
        </w:rPr>
      </w:pPr>
    </w:p>
    <w:p w:rsidR="009731AE" w:rsidRPr="00005408" w:rsidRDefault="009731AE" w:rsidP="009731AE">
      <w:pPr>
        <w:adjustRightInd w:val="0"/>
        <w:jc w:val="both"/>
        <w:rPr>
          <w:sz w:val="24"/>
          <w:szCs w:val="24"/>
        </w:rPr>
      </w:pPr>
      <w:r w:rsidRPr="00005408">
        <w:rPr>
          <w:b/>
          <w:sz w:val="24"/>
          <w:szCs w:val="24"/>
        </w:rPr>
        <w:t>Раздел 13.</w:t>
      </w:r>
      <w:r w:rsidRPr="006C1FC1">
        <w:rPr>
          <w:b/>
          <w:sz w:val="24"/>
          <w:szCs w:val="24"/>
        </w:rPr>
        <w:t xml:space="preserve"> </w:t>
      </w:r>
      <w:r>
        <w:rPr>
          <w:b/>
          <w:sz w:val="24"/>
          <w:szCs w:val="24"/>
        </w:rPr>
        <w:t>Дизайн пришкольного участка (6 часов)</w:t>
      </w:r>
      <w:r w:rsidRPr="00005408">
        <w:rPr>
          <w:sz w:val="24"/>
          <w:szCs w:val="24"/>
        </w:rPr>
        <w:t xml:space="preserve"> </w:t>
      </w:r>
    </w:p>
    <w:p w:rsidR="009731AE" w:rsidRPr="006C1FC1" w:rsidRDefault="009731AE" w:rsidP="009731AE">
      <w:pPr>
        <w:adjustRightInd w:val="0"/>
        <w:jc w:val="both"/>
        <w:rPr>
          <w:rFonts w:eastAsia="Calibri"/>
          <w:sz w:val="24"/>
          <w:szCs w:val="24"/>
        </w:rPr>
      </w:pPr>
      <w:r w:rsidRPr="006C1FC1">
        <w:rPr>
          <w:rFonts w:eastAsia="Calibri"/>
          <w:sz w:val="24"/>
          <w:szCs w:val="24"/>
        </w:rPr>
        <w:t>Принципы планировки. Создание микроландшафта.</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Учет особенностей микрорельефа, "включение» в композицию окружающего ландшафта, элемен</w:t>
      </w:r>
      <w:r w:rsidRPr="006C1FC1">
        <w:rPr>
          <w:rFonts w:eastAsia="Calibri"/>
          <w:sz w:val="24"/>
          <w:szCs w:val="24"/>
        </w:rPr>
        <w:softHyphen/>
        <w:t>ты озеленения.</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Создание плана при</w:t>
      </w:r>
      <w:r w:rsidRPr="006C1FC1">
        <w:rPr>
          <w:rFonts w:eastAsia="Calibri"/>
          <w:sz w:val="24"/>
          <w:szCs w:val="24"/>
        </w:rPr>
        <w:softHyphen/>
        <w:t>школьного участка с учетом особенностей мик</w:t>
      </w:r>
      <w:r w:rsidRPr="006C1FC1">
        <w:rPr>
          <w:rFonts w:eastAsia="Calibri"/>
          <w:sz w:val="24"/>
          <w:szCs w:val="24"/>
        </w:rPr>
        <w:softHyphen/>
        <w:t>рорельефа.</w:t>
      </w:r>
    </w:p>
    <w:p w:rsidR="009731AE" w:rsidRPr="006C1FC1" w:rsidRDefault="009731AE" w:rsidP="009731AE">
      <w:pPr>
        <w:adjustRightInd w:val="0"/>
        <w:jc w:val="both"/>
        <w:rPr>
          <w:rFonts w:eastAsia="Calibri"/>
          <w:sz w:val="24"/>
          <w:szCs w:val="24"/>
        </w:rPr>
      </w:pPr>
      <w:r w:rsidRPr="006C1FC1">
        <w:rPr>
          <w:rFonts w:eastAsia="Calibri"/>
          <w:sz w:val="24"/>
          <w:szCs w:val="24"/>
        </w:rPr>
        <w:t>Варианты объектов труда. План пришкольно</w:t>
      </w:r>
      <w:r w:rsidRPr="006C1FC1">
        <w:rPr>
          <w:rFonts w:eastAsia="Calibri"/>
          <w:sz w:val="24"/>
          <w:szCs w:val="24"/>
        </w:rPr>
        <w:softHyphen/>
        <w:t xml:space="preserve">го участка. </w:t>
      </w:r>
    </w:p>
    <w:p w:rsidR="009731AE" w:rsidRPr="006C1FC1" w:rsidRDefault="009731AE" w:rsidP="009731AE">
      <w:pPr>
        <w:adjustRightInd w:val="0"/>
        <w:rPr>
          <w:rFonts w:eastAsia="Calibri"/>
          <w:sz w:val="24"/>
          <w:szCs w:val="24"/>
        </w:rPr>
      </w:pPr>
      <w:r w:rsidRPr="006C1FC1">
        <w:rPr>
          <w:rFonts w:eastAsia="Calibri"/>
          <w:sz w:val="24"/>
          <w:szCs w:val="24"/>
        </w:rPr>
        <w:t xml:space="preserve">Способ обустройства пришкольного участка — альпийские горки </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Принци</w:t>
      </w:r>
      <w:r w:rsidRPr="006C1FC1">
        <w:rPr>
          <w:rFonts w:eastAsia="Calibri"/>
          <w:sz w:val="24"/>
          <w:szCs w:val="24"/>
        </w:rPr>
        <w:softHyphen/>
        <w:t>пы создания и правила обустройства альпийских горок. Принципы подбора растений для альпий</w:t>
      </w:r>
      <w:r w:rsidRPr="006C1FC1">
        <w:rPr>
          <w:rFonts w:eastAsia="Calibri"/>
          <w:sz w:val="24"/>
          <w:szCs w:val="24"/>
        </w:rPr>
        <w:softHyphen/>
        <w:t>ских горок.</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Выполнение элемен</w:t>
      </w:r>
      <w:r w:rsidRPr="006C1FC1">
        <w:rPr>
          <w:rFonts w:eastAsia="Calibri"/>
          <w:sz w:val="24"/>
          <w:szCs w:val="24"/>
        </w:rPr>
        <w:softHyphen/>
        <w:t>тов альпийской горки.</w:t>
      </w:r>
    </w:p>
    <w:p w:rsidR="009731AE" w:rsidRPr="006C1FC1" w:rsidRDefault="009731AE" w:rsidP="009731AE">
      <w:pPr>
        <w:adjustRightInd w:val="0"/>
        <w:jc w:val="both"/>
        <w:rPr>
          <w:rFonts w:eastAsia="Calibri"/>
          <w:sz w:val="24"/>
          <w:szCs w:val="24"/>
        </w:rPr>
      </w:pPr>
      <w:r w:rsidRPr="006C1FC1">
        <w:rPr>
          <w:rFonts w:eastAsia="Calibri"/>
          <w:sz w:val="24"/>
          <w:szCs w:val="24"/>
        </w:rPr>
        <w:t>Варианты объектов труда. Элементы альпий</w:t>
      </w:r>
      <w:r w:rsidRPr="006C1FC1">
        <w:rPr>
          <w:rFonts w:eastAsia="Calibri"/>
          <w:sz w:val="24"/>
          <w:szCs w:val="24"/>
        </w:rPr>
        <w:softHyphen/>
        <w:t>ской горки.</w:t>
      </w:r>
    </w:p>
    <w:p w:rsidR="009731AE" w:rsidRPr="006C1FC1" w:rsidRDefault="009731AE" w:rsidP="009731AE">
      <w:pPr>
        <w:adjustRightInd w:val="0"/>
        <w:jc w:val="both"/>
        <w:rPr>
          <w:rFonts w:eastAsia="Calibri"/>
          <w:sz w:val="24"/>
          <w:szCs w:val="24"/>
        </w:rPr>
      </w:pPr>
      <w:r w:rsidRPr="006C1FC1">
        <w:rPr>
          <w:rFonts w:eastAsia="Calibri"/>
          <w:sz w:val="24"/>
          <w:szCs w:val="24"/>
        </w:rPr>
        <w:t>Оформление пришкольного участка. Декоративные элементы из природного материала.</w:t>
      </w:r>
    </w:p>
    <w:p w:rsidR="009731AE" w:rsidRPr="006C1FC1" w:rsidRDefault="009731AE" w:rsidP="009731AE">
      <w:pPr>
        <w:adjustRightInd w:val="0"/>
        <w:jc w:val="both"/>
        <w:rPr>
          <w:rFonts w:eastAsia="Calibri"/>
          <w:sz w:val="24"/>
          <w:szCs w:val="24"/>
        </w:rPr>
      </w:pPr>
      <w:r w:rsidRPr="006C1FC1">
        <w:rPr>
          <w:rFonts w:eastAsia="Calibri"/>
          <w:sz w:val="24"/>
          <w:szCs w:val="24"/>
        </w:rPr>
        <w:t>Основные теоретические сведения. Техноло</w:t>
      </w:r>
      <w:r w:rsidRPr="006C1FC1">
        <w:rPr>
          <w:rFonts w:eastAsia="Calibri"/>
          <w:sz w:val="24"/>
          <w:szCs w:val="24"/>
        </w:rPr>
        <w:softHyphen/>
        <w:t>гия изготовления декоративных изделий с ис</w:t>
      </w:r>
      <w:r w:rsidRPr="006C1FC1">
        <w:rPr>
          <w:rFonts w:eastAsia="Calibri"/>
          <w:sz w:val="24"/>
          <w:szCs w:val="24"/>
        </w:rPr>
        <w:softHyphen/>
        <w:t>пользованием стекла, камня и дерева для оформления пришкольного участка (деревянная скульптура, переносные кашпо).</w:t>
      </w:r>
    </w:p>
    <w:p w:rsidR="009731AE" w:rsidRPr="006C1FC1" w:rsidRDefault="009731AE" w:rsidP="009731AE">
      <w:pPr>
        <w:adjustRightInd w:val="0"/>
        <w:jc w:val="both"/>
        <w:rPr>
          <w:rFonts w:eastAsia="Calibri"/>
          <w:sz w:val="24"/>
          <w:szCs w:val="24"/>
        </w:rPr>
      </w:pPr>
      <w:r w:rsidRPr="006C1FC1">
        <w:rPr>
          <w:rFonts w:eastAsia="Calibri"/>
          <w:sz w:val="24"/>
          <w:szCs w:val="24"/>
        </w:rPr>
        <w:t>Практические работы. Изготовление декора</w:t>
      </w:r>
      <w:r w:rsidRPr="006C1FC1">
        <w:rPr>
          <w:rFonts w:eastAsia="Calibri"/>
          <w:sz w:val="24"/>
          <w:szCs w:val="24"/>
        </w:rPr>
        <w:softHyphen/>
        <w:t>тивной скульптуры, переносных кашпо.</w:t>
      </w:r>
    </w:p>
    <w:p w:rsidR="009731AE" w:rsidRPr="006C1FC1" w:rsidRDefault="009731AE" w:rsidP="009731AE">
      <w:pPr>
        <w:adjustRightInd w:val="0"/>
        <w:jc w:val="both"/>
        <w:rPr>
          <w:rFonts w:eastAsia="Calibri"/>
          <w:sz w:val="24"/>
          <w:szCs w:val="24"/>
        </w:rPr>
      </w:pPr>
      <w:r w:rsidRPr="006C1FC1">
        <w:rPr>
          <w:rFonts w:eastAsia="Calibri"/>
          <w:sz w:val="24"/>
          <w:szCs w:val="24"/>
        </w:rPr>
        <w:t>Варианты объектов труда. Деревянная скульптура, переносные кашпо.</w:t>
      </w:r>
    </w:p>
    <w:p w:rsidR="009731AE" w:rsidRPr="00005408" w:rsidRDefault="009731AE" w:rsidP="009731AE">
      <w:pPr>
        <w:tabs>
          <w:tab w:val="left" w:pos="0"/>
        </w:tabs>
        <w:jc w:val="both"/>
        <w:rPr>
          <w:sz w:val="24"/>
          <w:szCs w:val="24"/>
        </w:rPr>
      </w:pPr>
      <w:r w:rsidRPr="006C1FC1">
        <w:rPr>
          <w:sz w:val="24"/>
          <w:szCs w:val="24"/>
        </w:rPr>
        <w:t xml:space="preserve">Выполнение группового творческого проекта «Создание микроландшафта пришкольного участка» </w:t>
      </w:r>
      <w:r w:rsidRPr="00005408">
        <w:rPr>
          <w:b/>
          <w:sz w:val="24"/>
          <w:szCs w:val="24"/>
        </w:rPr>
        <w:t xml:space="preserve"> </w:t>
      </w:r>
    </w:p>
    <w:p w:rsidR="009731AE" w:rsidRDefault="009731AE" w:rsidP="009731AE">
      <w:pPr>
        <w:tabs>
          <w:tab w:val="left" w:pos="0"/>
        </w:tabs>
        <w:rPr>
          <w:b/>
          <w:sz w:val="24"/>
          <w:szCs w:val="24"/>
        </w:rPr>
      </w:pPr>
      <w:r w:rsidRPr="00005408">
        <w:rPr>
          <w:b/>
          <w:sz w:val="24"/>
          <w:szCs w:val="24"/>
        </w:rPr>
        <w:t xml:space="preserve">Раздел 14. </w:t>
      </w:r>
      <w:r>
        <w:rPr>
          <w:b/>
          <w:sz w:val="24"/>
          <w:szCs w:val="24"/>
        </w:rPr>
        <w:t xml:space="preserve">Технологии растениеводства  </w:t>
      </w:r>
      <w:r w:rsidRPr="006C1FC1">
        <w:rPr>
          <w:rFonts w:eastAsia="Calibri"/>
          <w:sz w:val="24"/>
          <w:szCs w:val="24"/>
        </w:rPr>
        <w:t xml:space="preserve"> </w:t>
      </w:r>
      <w:r>
        <w:rPr>
          <w:b/>
          <w:sz w:val="24"/>
          <w:szCs w:val="24"/>
        </w:rPr>
        <w:t xml:space="preserve">(4 часа) </w:t>
      </w:r>
    </w:p>
    <w:p w:rsidR="009731AE" w:rsidRPr="006C1FC1" w:rsidRDefault="009731AE" w:rsidP="009731AE">
      <w:pPr>
        <w:tabs>
          <w:tab w:val="left" w:pos="0"/>
        </w:tabs>
        <w:rPr>
          <w:rFonts w:eastAsia="Calibri"/>
          <w:sz w:val="24"/>
          <w:szCs w:val="24"/>
        </w:rPr>
      </w:pPr>
      <w:r>
        <w:rPr>
          <w:rFonts w:eastAsia="Calibri"/>
          <w:sz w:val="24"/>
          <w:szCs w:val="24"/>
        </w:rPr>
        <w:t>Составление</w:t>
      </w:r>
      <w:r w:rsidRPr="006C1FC1">
        <w:rPr>
          <w:rFonts w:eastAsia="Calibri"/>
          <w:sz w:val="24"/>
          <w:szCs w:val="24"/>
        </w:rPr>
        <w:t xml:space="preserve"> график</w:t>
      </w:r>
      <w:r>
        <w:rPr>
          <w:rFonts w:eastAsia="Calibri"/>
          <w:sz w:val="24"/>
          <w:szCs w:val="24"/>
        </w:rPr>
        <w:t xml:space="preserve">а </w:t>
      </w:r>
      <w:r w:rsidRPr="006C1FC1">
        <w:rPr>
          <w:rFonts w:eastAsia="Calibri"/>
          <w:sz w:val="24"/>
          <w:szCs w:val="24"/>
        </w:rPr>
        <w:t xml:space="preserve"> агротехнических приёмов ухода за культурными растениями.</w:t>
      </w:r>
    </w:p>
    <w:p w:rsidR="009731AE" w:rsidRPr="006C1FC1" w:rsidRDefault="009731AE" w:rsidP="009731AE">
      <w:pPr>
        <w:tabs>
          <w:tab w:val="left" w:pos="0"/>
        </w:tabs>
        <w:rPr>
          <w:rFonts w:eastAsia="Calibri"/>
          <w:sz w:val="24"/>
          <w:szCs w:val="24"/>
        </w:rPr>
      </w:pPr>
      <w:r>
        <w:rPr>
          <w:rFonts w:eastAsia="Calibri"/>
          <w:sz w:val="24"/>
          <w:szCs w:val="24"/>
        </w:rPr>
        <w:t>Р</w:t>
      </w:r>
      <w:r w:rsidRPr="006C1FC1">
        <w:rPr>
          <w:rFonts w:eastAsia="Calibri"/>
          <w:sz w:val="24"/>
          <w:szCs w:val="24"/>
        </w:rPr>
        <w:t>азличные способы хранения овощей и фруктов.</w:t>
      </w:r>
    </w:p>
    <w:p w:rsidR="009731AE" w:rsidRDefault="009731AE" w:rsidP="009731AE">
      <w:pPr>
        <w:pStyle w:val="aff4"/>
        <w:jc w:val="both"/>
        <w:rPr>
          <w:rFonts w:ascii="Times New Roman" w:hAnsi="Times New Roman"/>
          <w:sz w:val="24"/>
          <w:szCs w:val="24"/>
        </w:rPr>
      </w:pPr>
      <w:r w:rsidRPr="006C1FC1">
        <w:rPr>
          <w:rFonts w:ascii="Times New Roman" w:hAnsi="Times New Roman"/>
          <w:sz w:val="24"/>
          <w:szCs w:val="24"/>
        </w:rPr>
        <w:t>Находить информацию о технологии заготовки сырья дикорастущих растений на примере нашего региона,  излагать и доносить ее до аудитории в виде докладов, презентаций.</w:t>
      </w:r>
    </w:p>
    <w:p w:rsidR="009731AE" w:rsidRDefault="009731AE" w:rsidP="009731AE">
      <w:pPr>
        <w:pStyle w:val="aff4"/>
        <w:jc w:val="both"/>
        <w:rPr>
          <w:rFonts w:ascii="Times New Roman" w:hAnsi="Times New Roman"/>
          <w:sz w:val="24"/>
          <w:szCs w:val="24"/>
        </w:rPr>
      </w:pPr>
    </w:p>
    <w:p w:rsidR="009731AE" w:rsidRPr="005501BD" w:rsidRDefault="009731AE" w:rsidP="009731AE">
      <w:pPr>
        <w:pStyle w:val="210"/>
        <w:ind w:left="580" w:right="300" w:firstLine="0"/>
        <w:rPr>
          <w:b/>
          <w:bCs/>
          <w:sz w:val="24"/>
          <w:szCs w:val="24"/>
          <w:lang w:val="x-none" w:eastAsia="x-none"/>
        </w:rPr>
      </w:pPr>
      <w:r w:rsidRPr="009731AE">
        <w:rPr>
          <w:b/>
          <w:bCs/>
          <w:sz w:val="24"/>
          <w:szCs w:val="24"/>
          <w:lang w:val="ru-RU" w:eastAsia="x-none"/>
        </w:rPr>
        <w:t>7</w:t>
      </w:r>
      <w:r w:rsidRPr="005501BD">
        <w:rPr>
          <w:b/>
          <w:bCs/>
          <w:sz w:val="24"/>
          <w:szCs w:val="24"/>
          <w:lang w:val="x-none" w:eastAsia="x-none"/>
        </w:rPr>
        <w:t xml:space="preserve"> класс. </w:t>
      </w:r>
      <w:r w:rsidRPr="009731AE">
        <w:rPr>
          <w:rFonts w:eastAsia="Arial Unicode MS"/>
          <w:b/>
          <w:bCs/>
          <w:color w:val="000000"/>
          <w:sz w:val="24"/>
          <w:szCs w:val="24"/>
          <w:lang w:val="ru-RU" w:eastAsia="ru-RU" w:bidi="ru-RU"/>
        </w:rPr>
        <w:t>Первый блок. Современные материальные, информационные и гуманитарные технологии и перспективы их развития.</w:t>
      </w:r>
    </w:p>
    <w:p w:rsidR="009731AE" w:rsidRDefault="009731AE" w:rsidP="009731AE">
      <w:pPr>
        <w:adjustRightInd w:val="0"/>
        <w:jc w:val="both"/>
        <w:rPr>
          <w:b/>
          <w:sz w:val="24"/>
          <w:szCs w:val="24"/>
        </w:rPr>
      </w:pPr>
      <w:r w:rsidRPr="00005408">
        <w:rPr>
          <w:b/>
          <w:sz w:val="24"/>
          <w:szCs w:val="24"/>
        </w:rPr>
        <w:t>Раздел1.</w:t>
      </w:r>
      <w:r>
        <w:rPr>
          <w:b/>
          <w:sz w:val="24"/>
          <w:szCs w:val="24"/>
        </w:rPr>
        <w:t xml:space="preserve"> </w:t>
      </w:r>
      <w:r w:rsidRPr="00005408">
        <w:rPr>
          <w:b/>
          <w:sz w:val="24"/>
          <w:szCs w:val="24"/>
        </w:rPr>
        <w:t>Введение. Технологии растениеводства</w:t>
      </w:r>
      <w:r>
        <w:rPr>
          <w:b/>
          <w:sz w:val="24"/>
          <w:szCs w:val="24"/>
        </w:rPr>
        <w:t xml:space="preserve"> (4 часа) </w:t>
      </w:r>
    </w:p>
    <w:p w:rsidR="009731AE" w:rsidRPr="00005408" w:rsidRDefault="009731AE" w:rsidP="009731AE">
      <w:pPr>
        <w:adjustRightInd w:val="0"/>
        <w:jc w:val="both"/>
        <w:rPr>
          <w:sz w:val="24"/>
          <w:szCs w:val="24"/>
        </w:rPr>
      </w:pPr>
      <w:r>
        <w:rPr>
          <w:sz w:val="24"/>
          <w:szCs w:val="24"/>
        </w:rPr>
        <w:t>С</w:t>
      </w:r>
      <w:r w:rsidRPr="00B5575F">
        <w:rPr>
          <w:sz w:val="24"/>
          <w:szCs w:val="24"/>
        </w:rPr>
        <w:t>бор информации по развитию технологий произвольно выбранной отрасли на основе работы с информационными источниками различных видов. ТБ при выполнении сельскохозяйственных работ. Уборка, учёт урожая и закладка его на хранение. Обработка почвы.</w:t>
      </w:r>
    </w:p>
    <w:p w:rsidR="009731AE" w:rsidRDefault="009731AE" w:rsidP="009731AE">
      <w:pPr>
        <w:jc w:val="both"/>
        <w:rPr>
          <w:b/>
          <w:sz w:val="24"/>
          <w:szCs w:val="24"/>
        </w:rPr>
      </w:pPr>
      <w:r w:rsidRPr="00005408">
        <w:rPr>
          <w:b/>
          <w:sz w:val="24"/>
          <w:szCs w:val="24"/>
        </w:rPr>
        <w:t>Раздел 2. Культура питания</w:t>
      </w:r>
      <w:r>
        <w:rPr>
          <w:b/>
          <w:sz w:val="24"/>
          <w:szCs w:val="24"/>
        </w:rPr>
        <w:t>(6 часов)</w:t>
      </w:r>
    </w:p>
    <w:p w:rsidR="009731AE" w:rsidRPr="00AA3662" w:rsidRDefault="009731AE" w:rsidP="009731AE">
      <w:pPr>
        <w:jc w:val="both"/>
        <w:rPr>
          <w:b/>
          <w:sz w:val="24"/>
          <w:szCs w:val="24"/>
        </w:rPr>
      </w:pPr>
      <w:r w:rsidRPr="00B5575F">
        <w:rPr>
          <w:sz w:val="24"/>
          <w:szCs w:val="24"/>
        </w:rPr>
        <w:t>Физио</w:t>
      </w:r>
      <w:r w:rsidRPr="00B5575F">
        <w:rPr>
          <w:sz w:val="24"/>
          <w:szCs w:val="24"/>
        </w:rPr>
        <w:softHyphen/>
        <w:t>логия питания. Значение минеральных веществ в питании человека.</w:t>
      </w:r>
      <w:r w:rsidRPr="00B5575F">
        <w:rPr>
          <w:i/>
          <w:iCs/>
          <w:sz w:val="24"/>
          <w:szCs w:val="24"/>
        </w:rPr>
        <w:t>Практические работы.</w:t>
      </w:r>
      <w:r w:rsidRPr="00B5575F">
        <w:rPr>
          <w:sz w:val="24"/>
          <w:szCs w:val="24"/>
        </w:rPr>
        <w:t xml:space="preserve"> Работа с таблицами «Содержание минеральных веществ в различных продуктах».</w:t>
      </w:r>
    </w:p>
    <w:p w:rsidR="009731AE" w:rsidRPr="00B5575F" w:rsidRDefault="009731AE" w:rsidP="009731AE">
      <w:pPr>
        <w:adjustRightInd w:val="0"/>
        <w:jc w:val="both"/>
        <w:rPr>
          <w:sz w:val="24"/>
          <w:szCs w:val="24"/>
        </w:rPr>
      </w:pPr>
      <w:r w:rsidRPr="00B5575F">
        <w:rPr>
          <w:i/>
          <w:iCs/>
          <w:sz w:val="24"/>
          <w:szCs w:val="24"/>
        </w:rPr>
        <w:t>Варианты объектов труда.</w:t>
      </w:r>
      <w:r w:rsidRPr="00B5575F">
        <w:rPr>
          <w:sz w:val="24"/>
          <w:szCs w:val="24"/>
        </w:rPr>
        <w:t xml:space="preserve"> Рабочая тетрадь, раздаточный дидактический материал.</w:t>
      </w:r>
    </w:p>
    <w:p w:rsidR="009731AE" w:rsidRPr="00B5575F" w:rsidRDefault="009731AE" w:rsidP="009731AE">
      <w:pPr>
        <w:adjustRightInd w:val="0"/>
        <w:jc w:val="both"/>
        <w:rPr>
          <w:sz w:val="24"/>
          <w:szCs w:val="24"/>
        </w:rPr>
      </w:pPr>
      <w:r w:rsidRPr="00B5575F">
        <w:rPr>
          <w:i/>
          <w:iCs/>
          <w:sz w:val="24"/>
          <w:szCs w:val="24"/>
        </w:rPr>
        <w:t>Основные теоретические сведения.</w:t>
      </w:r>
      <w:r w:rsidRPr="00B5575F">
        <w:rPr>
          <w:b/>
          <w:bCs/>
          <w:sz w:val="24"/>
          <w:szCs w:val="24"/>
        </w:rPr>
        <w:t xml:space="preserve"> </w:t>
      </w:r>
      <w:r w:rsidRPr="00B5575F">
        <w:rPr>
          <w:sz w:val="24"/>
          <w:szCs w:val="24"/>
        </w:rPr>
        <w:t>Значе</w:t>
      </w:r>
      <w:r w:rsidRPr="00B5575F">
        <w:rPr>
          <w:sz w:val="24"/>
          <w:szCs w:val="24"/>
        </w:rPr>
        <w:softHyphen/>
        <w:t>ние яиц в питании человека. Способы определе</w:t>
      </w:r>
      <w:r w:rsidRPr="00B5575F">
        <w:rPr>
          <w:sz w:val="24"/>
          <w:szCs w:val="24"/>
        </w:rPr>
        <w:softHyphen/>
        <w:t xml:space="preserve">ния свежести яиц. </w:t>
      </w:r>
      <w:r w:rsidRPr="00B5575F">
        <w:rPr>
          <w:sz w:val="24"/>
          <w:szCs w:val="24"/>
        </w:rPr>
        <w:lastRenderedPageBreak/>
        <w:t>Приспособления и технология приготовления блюд из яиц. Оформление гото</w:t>
      </w:r>
      <w:r w:rsidRPr="00B5575F">
        <w:rPr>
          <w:sz w:val="24"/>
          <w:szCs w:val="24"/>
        </w:rPr>
        <w:softHyphen/>
        <w:t>вых блюд.</w:t>
      </w:r>
    </w:p>
    <w:p w:rsidR="009731AE" w:rsidRPr="00B5575F" w:rsidRDefault="009731AE" w:rsidP="009731AE">
      <w:pPr>
        <w:adjustRightInd w:val="0"/>
        <w:jc w:val="both"/>
        <w:rPr>
          <w:sz w:val="24"/>
          <w:szCs w:val="24"/>
        </w:rPr>
      </w:pPr>
      <w:r w:rsidRPr="00B5575F">
        <w:rPr>
          <w:i/>
          <w:iCs/>
          <w:sz w:val="24"/>
          <w:szCs w:val="24"/>
        </w:rPr>
        <w:t>Практические работы.</w:t>
      </w:r>
      <w:r w:rsidRPr="00B5575F">
        <w:rPr>
          <w:sz w:val="24"/>
          <w:szCs w:val="24"/>
        </w:rPr>
        <w:t xml:space="preserve"> Приготовление блюд из яиц.</w:t>
      </w:r>
    </w:p>
    <w:p w:rsidR="009731AE" w:rsidRPr="00B5575F" w:rsidRDefault="009731AE" w:rsidP="009731AE">
      <w:pPr>
        <w:adjustRightInd w:val="0"/>
        <w:jc w:val="both"/>
        <w:rPr>
          <w:sz w:val="24"/>
          <w:szCs w:val="24"/>
        </w:rPr>
      </w:pPr>
      <w:r w:rsidRPr="00B5575F">
        <w:rPr>
          <w:i/>
          <w:iCs/>
          <w:sz w:val="24"/>
          <w:szCs w:val="24"/>
        </w:rPr>
        <w:t>Варианты объектов труда.</w:t>
      </w:r>
      <w:r w:rsidRPr="00B5575F">
        <w:rPr>
          <w:sz w:val="24"/>
          <w:szCs w:val="24"/>
        </w:rPr>
        <w:t xml:space="preserve"> Яичница, омлет.</w:t>
      </w:r>
    </w:p>
    <w:p w:rsidR="009731AE" w:rsidRPr="00005408" w:rsidRDefault="009731AE" w:rsidP="009731AE">
      <w:pPr>
        <w:adjustRightInd w:val="0"/>
        <w:jc w:val="both"/>
        <w:rPr>
          <w:sz w:val="24"/>
          <w:szCs w:val="24"/>
        </w:rPr>
      </w:pPr>
      <w:r w:rsidRPr="00B5575F">
        <w:rPr>
          <w:i/>
          <w:iCs/>
          <w:sz w:val="24"/>
          <w:szCs w:val="24"/>
        </w:rPr>
        <w:t>Варианты объектов труда.</w:t>
      </w:r>
      <w:r w:rsidRPr="00B5575F">
        <w:rPr>
          <w:sz w:val="24"/>
          <w:szCs w:val="24"/>
        </w:rPr>
        <w:t xml:space="preserve"> Пирожные: «Кар</w:t>
      </w:r>
      <w:r w:rsidRPr="00B5575F">
        <w:rPr>
          <w:sz w:val="24"/>
          <w:szCs w:val="24"/>
        </w:rPr>
        <w:softHyphen/>
        <w:t>тошка» из печенья, "Картошка» из сухарей, «Ку</w:t>
      </w:r>
      <w:r w:rsidRPr="00B5575F">
        <w:rPr>
          <w:sz w:val="24"/>
          <w:szCs w:val="24"/>
        </w:rPr>
        <w:softHyphen/>
        <w:t>куруза», "Здоровье», кондитерская колбаска (по выбору учащихся).</w:t>
      </w:r>
    </w:p>
    <w:p w:rsidR="009731AE" w:rsidRDefault="009731AE" w:rsidP="009731AE">
      <w:pPr>
        <w:adjustRightInd w:val="0"/>
        <w:rPr>
          <w:b/>
          <w:sz w:val="24"/>
          <w:szCs w:val="24"/>
        </w:rPr>
      </w:pPr>
      <w:r w:rsidRPr="00005408">
        <w:rPr>
          <w:b/>
          <w:sz w:val="24"/>
          <w:szCs w:val="24"/>
        </w:rPr>
        <w:t>Раздел 3. Электротехника, электротехнические работы</w:t>
      </w:r>
      <w:r>
        <w:rPr>
          <w:b/>
          <w:sz w:val="24"/>
          <w:szCs w:val="24"/>
        </w:rPr>
        <w:t xml:space="preserve"> (2часа)</w:t>
      </w:r>
      <w:r w:rsidRPr="00005408">
        <w:rPr>
          <w:b/>
          <w:sz w:val="24"/>
          <w:szCs w:val="24"/>
        </w:rPr>
        <w:t xml:space="preserve"> </w:t>
      </w:r>
    </w:p>
    <w:p w:rsidR="009731AE" w:rsidRPr="00B5575F" w:rsidRDefault="009731AE" w:rsidP="009731AE">
      <w:pPr>
        <w:adjustRightInd w:val="0"/>
        <w:rPr>
          <w:sz w:val="24"/>
          <w:szCs w:val="24"/>
        </w:rPr>
      </w:pPr>
      <w:r w:rsidRPr="00B5575F">
        <w:rPr>
          <w:sz w:val="24"/>
          <w:szCs w:val="24"/>
        </w:rPr>
        <w:t>Устройство и принцип действия элек</w:t>
      </w:r>
      <w:r w:rsidRPr="00B5575F">
        <w:rPr>
          <w:sz w:val="24"/>
          <w:szCs w:val="24"/>
        </w:rPr>
        <w:softHyphen/>
        <w:t xml:space="preserve">тродвигателя </w:t>
      </w:r>
    </w:p>
    <w:p w:rsidR="009731AE" w:rsidRPr="00B5575F" w:rsidRDefault="009731AE" w:rsidP="009731AE">
      <w:pPr>
        <w:adjustRightInd w:val="0"/>
        <w:rPr>
          <w:sz w:val="24"/>
          <w:szCs w:val="24"/>
        </w:rPr>
      </w:pPr>
      <w:r w:rsidRPr="00B5575F">
        <w:rPr>
          <w:i/>
          <w:iCs/>
          <w:sz w:val="24"/>
          <w:szCs w:val="24"/>
        </w:rPr>
        <w:t>Основные теоретические сведения.</w:t>
      </w:r>
      <w:r w:rsidRPr="00B5575F">
        <w:rPr>
          <w:sz w:val="24"/>
          <w:szCs w:val="24"/>
        </w:rPr>
        <w:t xml:space="preserve"> Устрой</w:t>
      </w:r>
      <w:r w:rsidRPr="00B5575F">
        <w:rPr>
          <w:sz w:val="24"/>
          <w:szCs w:val="24"/>
        </w:rPr>
        <w:softHyphen/>
        <w:t>ство коллекторного электродвигателя. Назначе</w:t>
      </w:r>
      <w:r w:rsidRPr="00B5575F">
        <w:rPr>
          <w:sz w:val="24"/>
          <w:szCs w:val="24"/>
        </w:rPr>
        <w:softHyphen/>
        <w:t>ние его основных частей. Причины неисправнос</w:t>
      </w:r>
      <w:r w:rsidRPr="00B5575F">
        <w:rPr>
          <w:sz w:val="24"/>
          <w:szCs w:val="24"/>
        </w:rPr>
        <w:softHyphen/>
        <w:t>тей и способы их устранения.</w:t>
      </w:r>
    </w:p>
    <w:p w:rsidR="009731AE" w:rsidRPr="00B5575F" w:rsidRDefault="009731AE" w:rsidP="009731AE">
      <w:pPr>
        <w:adjustRightInd w:val="0"/>
        <w:rPr>
          <w:sz w:val="24"/>
          <w:szCs w:val="24"/>
        </w:rPr>
      </w:pPr>
      <w:r w:rsidRPr="00B5575F">
        <w:rPr>
          <w:i/>
          <w:iCs/>
          <w:sz w:val="24"/>
          <w:szCs w:val="24"/>
        </w:rPr>
        <w:t>Практические работы.</w:t>
      </w:r>
      <w:r w:rsidRPr="00B5575F">
        <w:rPr>
          <w:sz w:val="24"/>
          <w:szCs w:val="24"/>
        </w:rPr>
        <w:t xml:space="preserve"> Изготовление элек</w:t>
      </w:r>
      <w:r w:rsidRPr="00B5575F">
        <w:rPr>
          <w:sz w:val="24"/>
          <w:szCs w:val="24"/>
        </w:rPr>
        <w:softHyphen/>
        <w:t>тромагнита.</w:t>
      </w:r>
    </w:p>
    <w:p w:rsidR="009731AE" w:rsidRPr="00B5575F" w:rsidRDefault="009731AE" w:rsidP="009731AE">
      <w:pPr>
        <w:adjustRightInd w:val="0"/>
        <w:rPr>
          <w:sz w:val="24"/>
          <w:szCs w:val="24"/>
        </w:rPr>
      </w:pPr>
      <w:r w:rsidRPr="00B5575F">
        <w:rPr>
          <w:i/>
          <w:iCs/>
          <w:sz w:val="24"/>
          <w:szCs w:val="24"/>
        </w:rPr>
        <w:t>Варианты объектов</w:t>
      </w:r>
      <w:r w:rsidRPr="00B5575F">
        <w:rPr>
          <w:bCs/>
          <w:i/>
          <w:iCs/>
          <w:sz w:val="24"/>
          <w:szCs w:val="24"/>
        </w:rPr>
        <w:t xml:space="preserve"> </w:t>
      </w:r>
      <w:r w:rsidRPr="00B5575F">
        <w:rPr>
          <w:i/>
          <w:iCs/>
          <w:sz w:val="24"/>
          <w:szCs w:val="24"/>
        </w:rPr>
        <w:t>труда</w:t>
      </w:r>
      <w:r w:rsidRPr="00B5575F">
        <w:rPr>
          <w:bCs/>
          <w:i/>
          <w:iCs/>
          <w:sz w:val="24"/>
          <w:szCs w:val="24"/>
        </w:rPr>
        <w:t>.</w:t>
      </w:r>
      <w:r w:rsidRPr="00B5575F">
        <w:rPr>
          <w:sz w:val="24"/>
          <w:szCs w:val="24"/>
        </w:rPr>
        <w:t xml:space="preserve"> Электромагнит, модель электродвигателя.</w:t>
      </w:r>
    </w:p>
    <w:p w:rsidR="009731AE" w:rsidRDefault="009731AE" w:rsidP="009731AE">
      <w:pPr>
        <w:adjustRightInd w:val="0"/>
        <w:rPr>
          <w:b/>
          <w:sz w:val="24"/>
          <w:szCs w:val="24"/>
        </w:rPr>
      </w:pPr>
      <w:r w:rsidRPr="00005408">
        <w:rPr>
          <w:b/>
          <w:sz w:val="24"/>
          <w:szCs w:val="24"/>
        </w:rPr>
        <w:t xml:space="preserve">Раздел 4. </w:t>
      </w:r>
      <w:r>
        <w:rPr>
          <w:b/>
          <w:sz w:val="24"/>
          <w:szCs w:val="24"/>
        </w:rPr>
        <w:t>Бытовая техника(2 часа)</w:t>
      </w:r>
    </w:p>
    <w:p w:rsidR="009731AE" w:rsidRDefault="009731AE" w:rsidP="009731AE">
      <w:pPr>
        <w:adjustRightInd w:val="0"/>
        <w:rPr>
          <w:sz w:val="24"/>
          <w:szCs w:val="24"/>
        </w:rPr>
      </w:pPr>
      <w:r>
        <w:rPr>
          <w:b/>
          <w:sz w:val="24"/>
          <w:szCs w:val="24"/>
        </w:rPr>
        <w:t xml:space="preserve"> </w:t>
      </w:r>
      <w:r w:rsidRPr="00B5575F">
        <w:rPr>
          <w:sz w:val="24"/>
          <w:szCs w:val="24"/>
        </w:rPr>
        <w:t>Электроинструменты.</w:t>
      </w:r>
      <w:r>
        <w:rPr>
          <w:sz w:val="24"/>
          <w:szCs w:val="24"/>
        </w:rPr>
        <w:t xml:space="preserve"> Дрели. Шлефмашины. </w:t>
      </w:r>
    </w:p>
    <w:p w:rsidR="009731AE" w:rsidRDefault="009731AE" w:rsidP="009731AE">
      <w:pPr>
        <w:adjustRightInd w:val="0"/>
        <w:rPr>
          <w:b/>
          <w:sz w:val="24"/>
          <w:szCs w:val="24"/>
        </w:rPr>
      </w:pPr>
      <w:r>
        <w:rPr>
          <w:sz w:val="24"/>
          <w:szCs w:val="24"/>
        </w:rPr>
        <w:t>Фуговально- пильный и долбежные.</w:t>
      </w:r>
    </w:p>
    <w:p w:rsidR="009731AE" w:rsidRDefault="009731AE" w:rsidP="009731AE">
      <w:pPr>
        <w:adjustRightInd w:val="0"/>
        <w:rPr>
          <w:b/>
          <w:sz w:val="24"/>
          <w:szCs w:val="24"/>
        </w:rPr>
      </w:pPr>
      <w:r w:rsidRPr="00005408">
        <w:rPr>
          <w:b/>
          <w:sz w:val="24"/>
          <w:szCs w:val="24"/>
        </w:rPr>
        <w:t>Раздел 5. Основы чертежной грамотности</w:t>
      </w:r>
      <w:r>
        <w:rPr>
          <w:b/>
          <w:sz w:val="24"/>
          <w:szCs w:val="24"/>
        </w:rPr>
        <w:t>(2 часа)</w:t>
      </w:r>
    </w:p>
    <w:p w:rsidR="009731AE" w:rsidRDefault="009731AE" w:rsidP="009731AE">
      <w:pPr>
        <w:adjustRightInd w:val="0"/>
        <w:rPr>
          <w:sz w:val="24"/>
          <w:szCs w:val="24"/>
        </w:rPr>
      </w:pPr>
      <w:r w:rsidRPr="00005408">
        <w:rPr>
          <w:sz w:val="24"/>
          <w:szCs w:val="24"/>
        </w:rPr>
        <w:t xml:space="preserve"> </w:t>
      </w:r>
      <w:r w:rsidRPr="00B5575F">
        <w:rPr>
          <w:sz w:val="24"/>
          <w:szCs w:val="24"/>
        </w:rPr>
        <w:t>Соединение деталей</w:t>
      </w:r>
      <w:r>
        <w:rPr>
          <w:sz w:val="24"/>
          <w:szCs w:val="24"/>
        </w:rPr>
        <w:t>. Болтовые, шпилечные, штифтовые, заклепочные соединения.</w:t>
      </w:r>
    </w:p>
    <w:p w:rsidR="009731AE" w:rsidRDefault="009731AE" w:rsidP="009731AE">
      <w:pPr>
        <w:adjustRightInd w:val="0"/>
        <w:rPr>
          <w:b/>
          <w:sz w:val="24"/>
          <w:szCs w:val="24"/>
        </w:rPr>
      </w:pPr>
      <w:r w:rsidRPr="00005408">
        <w:rPr>
          <w:b/>
          <w:sz w:val="24"/>
          <w:szCs w:val="24"/>
        </w:rPr>
        <w:t>Раздел 6. Ремонтные работы в быту</w:t>
      </w:r>
      <w:r>
        <w:rPr>
          <w:b/>
          <w:sz w:val="24"/>
          <w:szCs w:val="24"/>
        </w:rPr>
        <w:t>(2 часа)</w:t>
      </w:r>
    </w:p>
    <w:p w:rsidR="009731AE" w:rsidRDefault="009731AE" w:rsidP="009731AE">
      <w:pPr>
        <w:adjustRightInd w:val="0"/>
        <w:rPr>
          <w:rFonts w:eastAsia="Calibri"/>
          <w:sz w:val="24"/>
          <w:szCs w:val="24"/>
        </w:rPr>
      </w:pPr>
      <w:r w:rsidRPr="00005408">
        <w:rPr>
          <w:sz w:val="24"/>
          <w:szCs w:val="24"/>
        </w:rPr>
        <w:t xml:space="preserve"> </w:t>
      </w:r>
      <w:r w:rsidRPr="00850867">
        <w:rPr>
          <w:sz w:val="24"/>
          <w:szCs w:val="24"/>
        </w:rPr>
        <w:t>Освещение, отопление помещений. Установка  вытяжных систем</w:t>
      </w:r>
      <w:r>
        <w:rPr>
          <w:sz w:val="24"/>
          <w:szCs w:val="24"/>
        </w:rPr>
        <w:t>.</w:t>
      </w:r>
    </w:p>
    <w:p w:rsidR="009731AE" w:rsidRPr="006C1FC1" w:rsidRDefault="009731AE" w:rsidP="009731AE">
      <w:pPr>
        <w:jc w:val="both"/>
        <w:rPr>
          <w:b/>
          <w:sz w:val="24"/>
          <w:szCs w:val="24"/>
        </w:rPr>
      </w:pPr>
      <w:r w:rsidRPr="006C1FC1">
        <w:rPr>
          <w:b/>
          <w:sz w:val="24"/>
          <w:szCs w:val="24"/>
        </w:rPr>
        <w:t>Раздел 7. Уход за одеждой</w:t>
      </w:r>
      <w:r>
        <w:rPr>
          <w:b/>
          <w:sz w:val="24"/>
          <w:szCs w:val="24"/>
        </w:rPr>
        <w:t xml:space="preserve"> (4 часа)</w:t>
      </w:r>
    </w:p>
    <w:p w:rsidR="009731AE" w:rsidRPr="00850867" w:rsidRDefault="009731AE" w:rsidP="009731AE">
      <w:pPr>
        <w:adjustRightInd w:val="0"/>
        <w:jc w:val="both"/>
        <w:rPr>
          <w:sz w:val="24"/>
          <w:szCs w:val="24"/>
        </w:rPr>
      </w:pPr>
      <w:r w:rsidRPr="00850867">
        <w:rPr>
          <w:sz w:val="24"/>
          <w:szCs w:val="24"/>
        </w:rPr>
        <w:t xml:space="preserve">Стирка одежды. Мелкий ремонт швейных изделий </w:t>
      </w:r>
    </w:p>
    <w:p w:rsidR="009731AE" w:rsidRPr="00850867" w:rsidRDefault="009731AE" w:rsidP="009731AE">
      <w:pPr>
        <w:adjustRightInd w:val="0"/>
        <w:jc w:val="both"/>
        <w:rPr>
          <w:sz w:val="24"/>
          <w:szCs w:val="24"/>
        </w:rPr>
      </w:pPr>
      <w:r w:rsidRPr="00850867">
        <w:rPr>
          <w:i/>
          <w:iCs/>
          <w:sz w:val="24"/>
          <w:szCs w:val="24"/>
        </w:rPr>
        <w:t>Основные теоретические сведения.</w:t>
      </w:r>
      <w:r w:rsidRPr="00850867">
        <w:rPr>
          <w:sz w:val="24"/>
          <w:szCs w:val="24"/>
        </w:rPr>
        <w:t xml:space="preserve"> Правила подбора моющего средства, определения вида тканей, приемы и последовательность стирки изделий из хлопчатобумажных, льняных тканей, тканей из натурального шелка, искусственных и синтетических.</w:t>
      </w:r>
    </w:p>
    <w:p w:rsidR="009731AE" w:rsidRPr="00850867" w:rsidRDefault="009731AE" w:rsidP="009731AE">
      <w:pPr>
        <w:adjustRightInd w:val="0"/>
        <w:jc w:val="both"/>
        <w:rPr>
          <w:sz w:val="24"/>
          <w:szCs w:val="24"/>
        </w:rPr>
      </w:pPr>
      <w:r w:rsidRPr="00850867">
        <w:rPr>
          <w:sz w:val="24"/>
          <w:szCs w:val="24"/>
        </w:rPr>
        <w:t>Правила и последовательность замены за</w:t>
      </w:r>
      <w:r w:rsidRPr="00850867">
        <w:rPr>
          <w:sz w:val="24"/>
          <w:szCs w:val="24"/>
        </w:rPr>
        <w:softHyphen/>
        <w:t>стежки «молнии» на брюках или юбке.</w:t>
      </w:r>
    </w:p>
    <w:p w:rsidR="009731AE" w:rsidRPr="00850867" w:rsidRDefault="009731AE" w:rsidP="009731AE">
      <w:pPr>
        <w:adjustRightInd w:val="0"/>
        <w:jc w:val="both"/>
        <w:rPr>
          <w:i/>
          <w:iCs/>
          <w:sz w:val="24"/>
          <w:szCs w:val="24"/>
        </w:rPr>
      </w:pPr>
      <w:r w:rsidRPr="00850867">
        <w:rPr>
          <w:i/>
          <w:iCs/>
          <w:sz w:val="24"/>
          <w:szCs w:val="24"/>
        </w:rPr>
        <w:t>Практические работы.</w:t>
      </w:r>
      <w:r w:rsidRPr="00850867">
        <w:rPr>
          <w:b/>
          <w:bCs/>
          <w:sz w:val="24"/>
          <w:szCs w:val="24"/>
        </w:rPr>
        <w:t xml:space="preserve"> </w:t>
      </w:r>
      <w:r w:rsidRPr="00850867">
        <w:rPr>
          <w:sz w:val="24"/>
          <w:szCs w:val="24"/>
        </w:rPr>
        <w:t>Замена застежки</w:t>
      </w:r>
      <w:r w:rsidRPr="00850867">
        <w:rPr>
          <w:b/>
          <w:bCs/>
          <w:sz w:val="24"/>
          <w:szCs w:val="24"/>
        </w:rPr>
        <w:t xml:space="preserve"> </w:t>
      </w:r>
      <w:r w:rsidRPr="00850867">
        <w:rPr>
          <w:sz w:val="24"/>
          <w:szCs w:val="24"/>
        </w:rPr>
        <w:t xml:space="preserve">«молнии», подшивание низа брюк.  </w:t>
      </w:r>
    </w:p>
    <w:p w:rsidR="009731AE" w:rsidRDefault="009731AE" w:rsidP="009731AE">
      <w:pPr>
        <w:rPr>
          <w:sz w:val="24"/>
          <w:szCs w:val="24"/>
        </w:rPr>
      </w:pPr>
      <w:r w:rsidRPr="00850867">
        <w:rPr>
          <w:i/>
          <w:iCs/>
          <w:sz w:val="24"/>
          <w:szCs w:val="24"/>
        </w:rPr>
        <w:t>Варианты объектов труда.</w:t>
      </w:r>
      <w:r w:rsidRPr="00850867">
        <w:rPr>
          <w:sz w:val="24"/>
          <w:szCs w:val="24"/>
        </w:rPr>
        <w:t xml:space="preserve"> Застежка «мол</w:t>
      </w:r>
      <w:r w:rsidRPr="00850867">
        <w:rPr>
          <w:sz w:val="24"/>
          <w:szCs w:val="24"/>
        </w:rPr>
        <w:softHyphen/>
        <w:t>ния», брюки.</w:t>
      </w:r>
      <w:r>
        <w:rPr>
          <w:sz w:val="24"/>
          <w:szCs w:val="24"/>
        </w:rPr>
        <w:t xml:space="preserve"> </w:t>
      </w:r>
    </w:p>
    <w:p w:rsidR="009731AE" w:rsidRDefault="009731AE" w:rsidP="009731AE">
      <w:pPr>
        <w:rPr>
          <w:b/>
          <w:sz w:val="24"/>
          <w:szCs w:val="24"/>
        </w:rPr>
      </w:pPr>
      <w:r w:rsidRPr="00850867">
        <w:rPr>
          <w:b/>
          <w:sz w:val="24"/>
          <w:szCs w:val="24"/>
        </w:rPr>
        <w:t>Раздел 8.</w:t>
      </w:r>
      <w:r>
        <w:rPr>
          <w:b/>
          <w:sz w:val="24"/>
          <w:szCs w:val="24"/>
        </w:rPr>
        <w:t>Технология ведения дома(2 часа)</w:t>
      </w:r>
    </w:p>
    <w:p w:rsidR="009731AE" w:rsidRPr="00AA3662" w:rsidRDefault="009731AE" w:rsidP="009731AE">
      <w:pPr>
        <w:rPr>
          <w:b/>
          <w:sz w:val="24"/>
          <w:szCs w:val="24"/>
        </w:rPr>
      </w:pPr>
      <w:r w:rsidRPr="00850867">
        <w:rPr>
          <w:sz w:val="24"/>
          <w:szCs w:val="24"/>
        </w:rPr>
        <w:t>Экология</w:t>
      </w:r>
      <w:r>
        <w:rPr>
          <w:sz w:val="24"/>
          <w:szCs w:val="24"/>
        </w:rPr>
        <w:t xml:space="preserve"> жилища. Роль комнатных растений</w:t>
      </w:r>
      <w:r w:rsidRPr="00850867">
        <w:rPr>
          <w:sz w:val="24"/>
          <w:szCs w:val="24"/>
        </w:rPr>
        <w:t>.</w:t>
      </w:r>
    </w:p>
    <w:p w:rsidR="009731AE" w:rsidRPr="00005408" w:rsidRDefault="009731AE" w:rsidP="009731AE">
      <w:pPr>
        <w:adjustRightInd w:val="0"/>
        <w:jc w:val="both"/>
        <w:rPr>
          <w:b/>
          <w:bCs/>
          <w:sz w:val="24"/>
          <w:szCs w:val="24"/>
        </w:rPr>
      </w:pPr>
      <w:r w:rsidRPr="00005408">
        <w:rPr>
          <w:b/>
          <w:bCs/>
          <w:sz w:val="24"/>
          <w:szCs w:val="24"/>
        </w:rPr>
        <w:t xml:space="preserve">Второй блок. Формирование технологической культуры и проектно-технологического мышления обучающихся. </w:t>
      </w:r>
    </w:p>
    <w:p w:rsidR="009731AE" w:rsidRDefault="009731AE" w:rsidP="009731AE">
      <w:pPr>
        <w:adjustRightInd w:val="0"/>
        <w:jc w:val="both"/>
        <w:rPr>
          <w:i/>
          <w:iCs/>
          <w:sz w:val="24"/>
          <w:szCs w:val="24"/>
        </w:rPr>
      </w:pPr>
      <w:r>
        <w:rPr>
          <w:b/>
          <w:bCs/>
          <w:sz w:val="24"/>
          <w:szCs w:val="24"/>
        </w:rPr>
        <w:t>Раздел 9</w:t>
      </w:r>
      <w:r w:rsidRPr="00005408">
        <w:rPr>
          <w:b/>
          <w:bCs/>
          <w:sz w:val="24"/>
          <w:szCs w:val="24"/>
        </w:rPr>
        <w:t>.</w:t>
      </w:r>
      <w:r w:rsidRPr="00005408">
        <w:rPr>
          <w:b/>
          <w:sz w:val="24"/>
          <w:szCs w:val="24"/>
        </w:rPr>
        <w:t xml:space="preserve"> </w:t>
      </w:r>
      <w:r>
        <w:rPr>
          <w:b/>
          <w:sz w:val="24"/>
          <w:szCs w:val="24"/>
        </w:rPr>
        <w:t>Материаловедение (6часов)</w:t>
      </w:r>
      <w:r w:rsidRPr="00850867">
        <w:rPr>
          <w:i/>
          <w:iCs/>
          <w:sz w:val="24"/>
          <w:szCs w:val="24"/>
        </w:rPr>
        <w:t>.</w:t>
      </w:r>
    </w:p>
    <w:p w:rsidR="009731AE" w:rsidRDefault="009731AE" w:rsidP="009731AE">
      <w:pPr>
        <w:adjustRightInd w:val="0"/>
        <w:jc w:val="both"/>
        <w:rPr>
          <w:sz w:val="24"/>
          <w:szCs w:val="24"/>
        </w:rPr>
      </w:pPr>
      <w:r w:rsidRPr="00850867">
        <w:rPr>
          <w:sz w:val="24"/>
          <w:szCs w:val="24"/>
        </w:rPr>
        <w:t xml:space="preserve"> Виды, свойства и назначение сталей. Основные при</w:t>
      </w:r>
      <w:r w:rsidRPr="00850867">
        <w:rPr>
          <w:sz w:val="24"/>
          <w:szCs w:val="24"/>
        </w:rPr>
        <w:softHyphen/>
        <w:t>емы термообработки.</w:t>
      </w:r>
    </w:p>
    <w:p w:rsidR="009731AE" w:rsidRPr="00850867" w:rsidRDefault="009731AE" w:rsidP="009731AE">
      <w:pPr>
        <w:adjustRightInd w:val="0"/>
        <w:jc w:val="both"/>
        <w:rPr>
          <w:sz w:val="24"/>
          <w:szCs w:val="24"/>
        </w:rPr>
      </w:pPr>
      <w:r w:rsidRPr="00850867">
        <w:rPr>
          <w:i/>
          <w:iCs/>
          <w:sz w:val="24"/>
          <w:szCs w:val="24"/>
        </w:rPr>
        <w:t>Практические работы.</w:t>
      </w:r>
      <w:r w:rsidRPr="00850867">
        <w:rPr>
          <w:sz w:val="24"/>
          <w:szCs w:val="24"/>
        </w:rPr>
        <w:t xml:space="preserve"> Пробная</w:t>
      </w:r>
      <w:r w:rsidRPr="00850867">
        <w:rPr>
          <w:b/>
          <w:bCs/>
          <w:sz w:val="24"/>
          <w:szCs w:val="24"/>
        </w:rPr>
        <w:t xml:space="preserve"> </w:t>
      </w:r>
      <w:r w:rsidRPr="00850867">
        <w:rPr>
          <w:sz w:val="24"/>
          <w:szCs w:val="24"/>
        </w:rPr>
        <w:t>обработка образцов закаленной и незакаленной сталей.</w:t>
      </w:r>
    </w:p>
    <w:p w:rsidR="009731AE" w:rsidRPr="00850867" w:rsidRDefault="009731AE" w:rsidP="009731AE">
      <w:pPr>
        <w:adjustRightInd w:val="0"/>
        <w:jc w:val="both"/>
        <w:rPr>
          <w:sz w:val="24"/>
          <w:szCs w:val="24"/>
        </w:rPr>
      </w:pPr>
      <w:r w:rsidRPr="00850867">
        <w:rPr>
          <w:i/>
          <w:iCs/>
          <w:sz w:val="24"/>
          <w:szCs w:val="24"/>
        </w:rPr>
        <w:t>Варианты объектов труда.</w:t>
      </w:r>
      <w:r w:rsidRPr="00850867">
        <w:rPr>
          <w:sz w:val="24"/>
          <w:szCs w:val="24"/>
        </w:rPr>
        <w:t xml:space="preserve"> Образцы закален</w:t>
      </w:r>
      <w:r w:rsidRPr="00850867">
        <w:rPr>
          <w:sz w:val="24"/>
          <w:szCs w:val="24"/>
        </w:rPr>
        <w:softHyphen/>
        <w:t>ной и незакаленной стали.</w:t>
      </w:r>
    </w:p>
    <w:p w:rsidR="009731AE" w:rsidRPr="00850867" w:rsidRDefault="009731AE" w:rsidP="009731AE">
      <w:pPr>
        <w:adjustRightInd w:val="0"/>
        <w:jc w:val="both"/>
        <w:rPr>
          <w:sz w:val="24"/>
          <w:szCs w:val="24"/>
        </w:rPr>
      </w:pPr>
      <w:r w:rsidRPr="00850867">
        <w:rPr>
          <w:sz w:val="24"/>
          <w:szCs w:val="24"/>
        </w:rPr>
        <w:t xml:space="preserve">Химические волокна и ткани из них </w:t>
      </w:r>
    </w:p>
    <w:p w:rsidR="009731AE" w:rsidRPr="00850867" w:rsidRDefault="009731AE" w:rsidP="009731AE">
      <w:pPr>
        <w:adjustRightInd w:val="0"/>
        <w:jc w:val="both"/>
        <w:rPr>
          <w:sz w:val="24"/>
          <w:szCs w:val="24"/>
        </w:rPr>
      </w:pPr>
      <w:r w:rsidRPr="00850867">
        <w:rPr>
          <w:i/>
          <w:iCs/>
          <w:sz w:val="24"/>
          <w:szCs w:val="24"/>
        </w:rPr>
        <w:t>Основные теоретические сведения.</w:t>
      </w:r>
      <w:r w:rsidRPr="00850867">
        <w:rPr>
          <w:sz w:val="24"/>
          <w:szCs w:val="24"/>
        </w:rPr>
        <w:t xml:space="preserve"> Спосо</w:t>
      </w:r>
      <w:r w:rsidRPr="00850867">
        <w:rPr>
          <w:sz w:val="24"/>
          <w:szCs w:val="24"/>
        </w:rPr>
        <w:softHyphen/>
        <w:t>бы получения искусственных и синтетических волокон. Механические, физические, техноло</w:t>
      </w:r>
      <w:r w:rsidRPr="00850867">
        <w:rPr>
          <w:sz w:val="24"/>
          <w:szCs w:val="24"/>
        </w:rPr>
        <w:softHyphen/>
        <w:t>гические свойства тканей из химических</w:t>
      </w:r>
      <w:r w:rsidRPr="00850867">
        <w:rPr>
          <w:b/>
          <w:bCs/>
          <w:sz w:val="24"/>
          <w:szCs w:val="24"/>
        </w:rPr>
        <w:t xml:space="preserve"> </w:t>
      </w:r>
      <w:r w:rsidRPr="00850867">
        <w:rPr>
          <w:sz w:val="24"/>
          <w:szCs w:val="24"/>
        </w:rPr>
        <w:t>воло</w:t>
      </w:r>
      <w:r w:rsidRPr="00850867">
        <w:rPr>
          <w:sz w:val="24"/>
          <w:szCs w:val="24"/>
        </w:rPr>
        <w:softHyphen/>
        <w:t>кон.</w:t>
      </w:r>
    </w:p>
    <w:p w:rsidR="009731AE" w:rsidRPr="00850867" w:rsidRDefault="009731AE" w:rsidP="009731AE">
      <w:pPr>
        <w:adjustRightInd w:val="0"/>
        <w:jc w:val="both"/>
        <w:rPr>
          <w:b/>
          <w:bCs/>
          <w:sz w:val="24"/>
          <w:szCs w:val="24"/>
          <w:vertAlign w:val="superscript"/>
        </w:rPr>
      </w:pPr>
      <w:r w:rsidRPr="00850867">
        <w:rPr>
          <w:i/>
          <w:iCs/>
          <w:sz w:val="24"/>
          <w:szCs w:val="24"/>
        </w:rPr>
        <w:t>Практические работы</w:t>
      </w:r>
      <w:r w:rsidRPr="00850867">
        <w:rPr>
          <w:b/>
          <w:bCs/>
          <w:sz w:val="24"/>
          <w:szCs w:val="24"/>
        </w:rPr>
        <w:t xml:space="preserve"> </w:t>
      </w:r>
      <w:r w:rsidRPr="00850867">
        <w:rPr>
          <w:sz w:val="24"/>
          <w:szCs w:val="24"/>
        </w:rPr>
        <w:t>Распознавание вида волокна по характеру горения. Определение тех</w:t>
      </w:r>
      <w:r w:rsidRPr="00850867">
        <w:rPr>
          <w:sz w:val="24"/>
          <w:szCs w:val="24"/>
        </w:rPr>
        <w:softHyphen/>
        <w:t>нологических свойств тканей из искусственных волокон.</w:t>
      </w:r>
      <w:r w:rsidRPr="00850867">
        <w:rPr>
          <w:b/>
          <w:bCs/>
          <w:sz w:val="24"/>
          <w:szCs w:val="24"/>
        </w:rPr>
        <w:t xml:space="preserve">                      </w:t>
      </w:r>
    </w:p>
    <w:p w:rsidR="009731AE" w:rsidRPr="00850867" w:rsidRDefault="009731AE" w:rsidP="009731AE">
      <w:pPr>
        <w:adjustRightInd w:val="0"/>
        <w:jc w:val="both"/>
        <w:rPr>
          <w:sz w:val="24"/>
          <w:szCs w:val="24"/>
        </w:rPr>
      </w:pPr>
      <w:r w:rsidRPr="00850867">
        <w:rPr>
          <w:i/>
          <w:iCs/>
          <w:sz w:val="24"/>
          <w:szCs w:val="24"/>
        </w:rPr>
        <w:t>Варианты объектов труда.</w:t>
      </w:r>
      <w:r w:rsidRPr="00850867">
        <w:rPr>
          <w:sz w:val="24"/>
          <w:szCs w:val="24"/>
        </w:rPr>
        <w:t xml:space="preserve"> Образцы тканей из химических волокон.</w:t>
      </w:r>
    </w:p>
    <w:p w:rsidR="009731AE" w:rsidRPr="00850867" w:rsidRDefault="009731AE" w:rsidP="009731AE">
      <w:pPr>
        <w:keepNext/>
        <w:adjustRightInd w:val="0"/>
        <w:outlineLvl w:val="0"/>
        <w:rPr>
          <w:sz w:val="24"/>
          <w:szCs w:val="24"/>
        </w:rPr>
      </w:pPr>
      <w:r w:rsidRPr="00850867">
        <w:rPr>
          <w:sz w:val="24"/>
          <w:szCs w:val="24"/>
        </w:rPr>
        <w:t xml:space="preserve">Характеристика тканей по назначению </w:t>
      </w:r>
    </w:p>
    <w:p w:rsidR="009731AE" w:rsidRPr="00850867" w:rsidRDefault="009731AE" w:rsidP="009731AE">
      <w:pPr>
        <w:adjustRightInd w:val="0"/>
        <w:jc w:val="both"/>
        <w:rPr>
          <w:sz w:val="24"/>
          <w:szCs w:val="24"/>
        </w:rPr>
      </w:pPr>
      <w:r w:rsidRPr="00850867">
        <w:rPr>
          <w:i/>
          <w:iCs/>
          <w:sz w:val="24"/>
          <w:szCs w:val="24"/>
        </w:rPr>
        <w:t>Основные теоретические сведения.</w:t>
      </w:r>
      <w:r w:rsidRPr="00850867">
        <w:rPr>
          <w:sz w:val="24"/>
          <w:szCs w:val="24"/>
        </w:rPr>
        <w:t xml:space="preserve"> Класси</w:t>
      </w:r>
      <w:r w:rsidRPr="00850867">
        <w:rPr>
          <w:sz w:val="24"/>
          <w:szCs w:val="24"/>
        </w:rPr>
        <w:softHyphen/>
        <w:t>фикация тканей по волокнистому составу, харак</w:t>
      </w:r>
      <w:r w:rsidRPr="00850867">
        <w:rPr>
          <w:sz w:val="24"/>
          <w:szCs w:val="24"/>
        </w:rPr>
        <w:softHyphen/>
        <w:t>теру отделки и окраски, назначению.</w:t>
      </w:r>
    </w:p>
    <w:p w:rsidR="009731AE" w:rsidRPr="00850867" w:rsidRDefault="009731AE" w:rsidP="009731AE">
      <w:pPr>
        <w:adjustRightInd w:val="0"/>
        <w:jc w:val="both"/>
        <w:rPr>
          <w:sz w:val="24"/>
          <w:szCs w:val="24"/>
        </w:rPr>
      </w:pPr>
      <w:r w:rsidRPr="00850867">
        <w:rPr>
          <w:i/>
          <w:iCs/>
          <w:sz w:val="24"/>
          <w:szCs w:val="24"/>
        </w:rPr>
        <w:t>Практические работы.</w:t>
      </w:r>
      <w:r w:rsidRPr="00850867">
        <w:rPr>
          <w:sz w:val="24"/>
          <w:szCs w:val="24"/>
        </w:rPr>
        <w:t xml:space="preserve"> Составление</w:t>
      </w:r>
      <w:r w:rsidRPr="00850867">
        <w:rPr>
          <w:b/>
          <w:bCs/>
          <w:sz w:val="24"/>
          <w:szCs w:val="24"/>
        </w:rPr>
        <w:t xml:space="preserve"> </w:t>
      </w:r>
      <w:r w:rsidRPr="00850867">
        <w:rPr>
          <w:sz w:val="24"/>
          <w:szCs w:val="24"/>
        </w:rPr>
        <w:t>коллек</w:t>
      </w:r>
      <w:r w:rsidRPr="00850867">
        <w:rPr>
          <w:sz w:val="24"/>
          <w:szCs w:val="24"/>
        </w:rPr>
        <w:softHyphen/>
        <w:t>ции тканей по назначению.</w:t>
      </w:r>
    </w:p>
    <w:p w:rsidR="009731AE" w:rsidRPr="00005408" w:rsidRDefault="009731AE" w:rsidP="009731AE">
      <w:pPr>
        <w:adjustRightInd w:val="0"/>
        <w:jc w:val="both"/>
        <w:rPr>
          <w:b/>
          <w:sz w:val="24"/>
          <w:szCs w:val="24"/>
        </w:rPr>
      </w:pPr>
      <w:r w:rsidRPr="00850867">
        <w:rPr>
          <w:i/>
          <w:iCs/>
          <w:sz w:val="24"/>
          <w:szCs w:val="24"/>
        </w:rPr>
        <w:t>Варианты объектов труда.</w:t>
      </w:r>
      <w:r w:rsidRPr="00850867">
        <w:rPr>
          <w:sz w:val="24"/>
          <w:szCs w:val="24"/>
        </w:rPr>
        <w:t xml:space="preserve"> Образцы различ</w:t>
      </w:r>
      <w:r w:rsidRPr="00850867">
        <w:rPr>
          <w:sz w:val="24"/>
          <w:szCs w:val="24"/>
        </w:rPr>
        <w:softHyphen/>
        <w:t>ных тканей.</w:t>
      </w:r>
    </w:p>
    <w:p w:rsidR="009731AE" w:rsidRDefault="009731AE" w:rsidP="009731AE">
      <w:pPr>
        <w:adjustRightInd w:val="0"/>
        <w:rPr>
          <w:b/>
          <w:sz w:val="24"/>
          <w:szCs w:val="24"/>
        </w:rPr>
      </w:pPr>
      <w:r>
        <w:rPr>
          <w:b/>
          <w:sz w:val="24"/>
          <w:szCs w:val="24"/>
        </w:rPr>
        <w:t>Раздел 10</w:t>
      </w:r>
      <w:r w:rsidRPr="005501BD">
        <w:rPr>
          <w:b/>
          <w:sz w:val="24"/>
          <w:szCs w:val="24"/>
        </w:rPr>
        <w:t>.</w:t>
      </w:r>
      <w:r w:rsidRPr="00FA0290">
        <w:rPr>
          <w:b/>
          <w:sz w:val="24"/>
          <w:szCs w:val="24"/>
        </w:rPr>
        <w:t xml:space="preserve"> Декоративная обработка древесины</w:t>
      </w:r>
      <w:r>
        <w:rPr>
          <w:b/>
          <w:sz w:val="24"/>
          <w:szCs w:val="24"/>
        </w:rPr>
        <w:t>(6 часов)</w:t>
      </w:r>
    </w:p>
    <w:p w:rsidR="009731AE" w:rsidRPr="00FA0290" w:rsidRDefault="009731AE" w:rsidP="009731AE">
      <w:pPr>
        <w:adjustRightInd w:val="0"/>
        <w:rPr>
          <w:sz w:val="24"/>
          <w:szCs w:val="24"/>
        </w:rPr>
      </w:pPr>
      <w:r w:rsidRPr="00FA0290">
        <w:rPr>
          <w:sz w:val="24"/>
          <w:szCs w:val="24"/>
        </w:rPr>
        <w:t xml:space="preserve">Резьба по дереву </w:t>
      </w:r>
    </w:p>
    <w:p w:rsidR="009731AE" w:rsidRPr="00FA0290" w:rsidRDefault="009731AE" w:rsidP="009731AE">
      <w:pPr>
        <w:adjustRightInd w:val="0"/>
        <w:rPr>
          <w:sz w:val="24"/>
          <w:szCs w:val="24"/>
        </w:rPr>
      </w:pPr>
      <w:r w:rsidRPr="00FA0290">
        <w:rPr>
          <w:sz w:val="24"/>
          <w:szCs w:val="24"/>
        </w:rPr>
        <w:t>Основные теоретические сведения. Технология обработки природных материалов. Применение из-делий, выполненны</w:t>
      </w:r>
      <w:r>
        <w:rPr>
          <w:sz w:val="24"/>
          <w:szCs w:val="24"/>
        </w:rPr>
        <w:t>х в технике корнепластики, в ди</w:t>
      </w:r>
      <w:r w:rsidRPr="00FA0290">
        <w:rPr>
          <w:sz w:val="24"/>
          <w:szCs w:val="24"/>
        </w:rPr>
        <w:t>зайне жилых помещений. Классификация резьбы (профильная, геометрическая, скульптурная).</w:t>
      </w:r>
    </w:p>
    <w:p w:rsidR="009731AE" w:rsidRPr="00FA0290" w:rsidRDefault="009731AE" w:rsidP="009731AE">
      <w:pPr>
        <w:adjustRightInd w:val="0"/>
        <w:rPr>
          <w:sz w:val="24"/>
          <w:szCs w:val="24"/>
        </w:rPr>
      </w:pPr>
      <w:r w:rsidRPr="00FA0290">
        <w:rPr>
          <w:sz w:val="24"/>
          <w:szCs w:val="24"/>
        </w:rPr>
        <w:lastRenderedPageBreak/>
        <w:t>Практич</w:t>
      </w:r>
      <w:r>
        <w:rPr>
          <w:sz w:val="24"/>
          <w:szCs w:val="24"/>
        </w:rPr>
        <w:t>еские работы. Выполнение элемен</w:t>
      </w:r>
      <w:r w:rsidRPr="00FA0290">
        <w:rPr>
          <w:sz w:val="24"/>
          <w:szCs w:val="24"/>
        </w:rPr>
        <w:t>тов контурной, геометрической и скульптурной резьбы.</w:t>
      </w:r>
    </w:p>
    <w:p w:rsidR="009731AE" w:rsidRPr="00FA0290" w:rsidRDefault="009731AE" w:rsidP="009731AE">
      <w:pPr>
        <w:adjustRightInd w:val="0"/>
        <w:rPr>
          <w:sz w:val="24"/>
          <w:szCs w:val="24"/>
        </w:rPr>
      </w:pPr>
      <w:r w:rsidRPr="00FA0290">
        <w:rPr>
          <w:sz w:val="24"/>
          <w:szCs w:val="24"/>
        </w:rPr>
        <w:t>Варианты объектов труда. Пиломатериалы.</w:t>
      </w:r>
    </w:p>
    <w:p w:rsidR="009731AE" w:rsidRDefault="009731AE" w:rsidP="009731AE">
      <w:pPr>
        <w:adjustRightInd w:val="0"/>
        <w:rPr>
          <w:sz w:val="24"/>
          <w:szCs w:val="24"/>
        </w:rPr>
      </w:pPr>
      <w:r>
        <w:rPr>
          <w:b/>
          <w:sz w:val="24"/>
          <w:szCs w:val="24"/>
        </w:rPr>
        <w:t>Раздел 11</w:t>
      </w:r>
      <w:r w:rsidRPr="00005408">
        <w:rPr>
          <w:b/>
          <w:sz w:val="24"/>
          <w:szCs w:val="24"/>
        </w:rPr>
        <w:t xml:space="preserve">. </w:t>
      </w:r>
      <w:r w:rsidRPr="006C1FC1">
        <w:rPr>
          <w:b/>
          <w:sz w:val="24"/>
          <w:szCs w:val="24"/>
        </w:rPr>
        <w:t xml:space="preserve"> Создание изделий из текстильных и поделочных материалов</w:t>
      </w:r>
      <w:r>
        <w:rPr>
          <w:b/>
          <w:sz w:val="24"/>
          <w:szCs w:val="24"/>
        </w:rPr>
        <w:t xml:space="preserve"> (6 часов)</w:t>
      </w:r>
      <w:r w:rsidRPr="00FA0290">
        <w:rPr>
          <w:sz w:val="24"/>
          <w:szCs w:val="24"/>
        </w:rPr>
        <w:t xml:space="preserve"> </w:t>
      </w:r>
    </w:p>
    <w:p w:rsidR="009731AE" w:rsidRPr="00FA0290" w:rsidRDefault="009731AE" w:rsidP="009731AE">
      <w:pPr>
        <w:adjustRightInd w:val="0"/>
        <w:rPr>
          <w:sz w:val="24"/>
          <w:szCs w:val="24"/>
        </w:rPr>
      </w:pPr>
      <w:r w:rsidRPr="00FA0290">
        <w:rPr>
          <w:sz w:val="24"/>
          <w:szCs w:val="24"/>
        </w:rPr>
        <w:t>История и технология плетения из тесьмы</w:t>
      </w:r>
      <w:r>
        <w:rPr>
          <w:sz w:val="24"/>
          <w:szCs w:val="24"/>
        </w:rPr>
        <w:t>. Практические работы.</w:t>
      </w:r>
    </w:p>
    <w:p w:rsidR="009731AE" w:rsidRPr="00005408" w:rsidRDefault="009731AE" w:rsidP="009731AE">
      <w:pPr>
        <w:adjustRightInd w:val="0"/>
        <w:jc w:val="both"/>
        <w:rPr>
          <w:sz w:val="24"/>
          <w:szCs w:val="24"/>
        </w:rPr>
      </w:pPr>
      <w:r>
        <w:rPr>
          <w:b/>
          <w:sz w:val="24"/>
          <w:szCs w:val="24"/>
        </w:rPr>
        <w:t>Раздел 12</w:t>
      </w:r>
      <w:r w:rsidRPr="00005408">
        <w:rPr>
          <w:b/>
          <w:sz w:val="24"/>
          <w:szCs w:val="24"/>
        </w:rPr>
        <w:t>. Технология создания изделия из металла</w:t>
      </w:r>
      <w:r>
        <w:rPr>
          <w:b/>
          <w:sz w:val="24"/>
          <w:szCs w:val="24"/>
        </w:rPr>
        <w:t xml:space="preserve"> (8 часов)</w:t>
      </w:r>
      <w:r w:rsidRPr="00005408">
        <w:rPr>
          <w:sz w:val="24"/>
          <w:szCs w:val="24"/>
        </w:rPr>
        <w:t xml:space="preserve"> </w:t>
      </w:r>
    </w:p>
    <w:p w:rsidR="009731AE" w:rsidRPr="00850867" w:rsidRDefault="009731AE" w:rsidP="009731AE">
      <w:pPr>
        <w:jc w:val="both"/>
        <w:rPr>
          <w:bCs/>
          <w:sz w:val="24"/>
          <w:szCs w:val="24"/>
        </w:rPr>
      </w:pPr>
      <w:r w:rsidRPr="00850867">
        <w:rPr>
          <w:bCs/>
          <w:sz w:val="24"/>
          <w:szCs w:val="24"/>
        </w:rPr>
        <w:t>Основные теоретические сведения. Виды, свойства и назначение сталей. Основные при¬емы термообработки.</w:t>
      </w:r>
    </w:p>
    <w:p w:rsidR="009731AE" w:rsidRPr="00850867" w:rsidRDefault="009731AE" w:rsidP="009731AE">
      <w:pPr>
        <w:jc w:val="both"/>
        <w:rPr>
          <w:bCs/>
          <w:sz w:val="24"/>
          <w:szCs w:val="24"/>
        </w:rPr>
      </w:pPr>
      <w:r w:rsidRPr="00850867">
        <w:rPr>
          <w:bCs/>
          <w:sz w:val="24"/>
          <w:szCs w:val="24"/>
        </w:rPr>
        <w:t>Практические работы. Пробная обработка образцов закаленной и незакаленной сталей.</w:t>
      </w:r>
    </w:p>
    <w:p w:rsidR="009731AE" w:rsidRPr="00850867" w:rsidRDefault="009731AE" w:rsidP="009731AE">
      <w:pPr>
        <w:jc w:val="both"/>
        <w:rPr>
          <w:bCs/>
          <w:sz w:val="24"/>
          <w:szCs w:val="24"/>
        </w:rPr>
      </w:pPr>
      <w:r w:rsidRPr="00850867">
        <w:rPr>
          <w:bCs/>
          <w:sz w:val="24"/>
          <w:szCs w:val="24"/>
        </w:rPr>
        <w:t xml:space="preserve">Варианты </w:t>
      </w:r>
      <w:r>
        <w:rPr>
          <w:bCs/>
          <w:sz w:val="24"/>
          <w:szCs w:val="24"/>
        </w:rPr>
        <w:t>объектов труда. Образцы закален</w:t>
      </w:r>
      <w:r w:rsidRPr="00850867">
        <w:rPr>
          <w:bCs/>
          <w:sz w:val="24"/>
          <w:szCs w:val="24"/>
        </w:rPr>
        <w:t>ной и незакаленной стали.</w:t>
      </w:r>
    </w:p>
    <w:p w:rsidR="009731AE" w:rsidRPr="00850867" w:rsidRDefault="009731AE" w:rsidP="009731AE">
      <w:pPr>
        <w:jc w:val="both"/>
        <w:rPr>
          <w:bCs/>
          <w:sz w:val="24"/>
          <w:szCs w:val="24"/>
        </w:rPr>
      </w:pPr>
      <w:r w:rsidRPr="00850867">
        <w:rPr>
          <w:bCs/>
          <w:sz w:val="24"/>
          <w:szCs w:val="24"/>
        </w:rPr>
        <w:t xml:space="preserve">Химические волокна и ткани из них </w:t>
      </w:r>
    </w:p>
    <w:p w:rsidR="009731AE" w:rsidRPr="00850867" w:rsidRDefault="009731AE" w:rsidP="009731AE">
      <w:pPr>
        <w:jc w:val="both"/>
        <w:rPr>
          <w:bCs/>
          <w:sz w:val="24"/>
          <w:szCs w:val="24"/>
        </w:rPr>
      </w:pPr>
      <w:r w:rsidRPr="00850867">
        <w:rPr>
          <w:bCs/>
          <w:sz w:val="24"/>
          <w:szCs w:val="24"/>
        </w:rPr>
        <w:t xml:space="preserve">Основные теоретические сведения. </w:t>
      </w:r>
      <w:r>
        <w:rPr>
          <w:bCs/>
          <w:sz w:val="24"/>
          <w:szCs w:val="24"/>
        </w:rPr>
        <w:t>Спосо</w:t>
      </w:r>
      <w:r w:rsidRPr="00850867">
        <w:rPr>
          <w:bCs/>
          <w:sz w:val="24"/>
          <w:szCs w:val="24"/>
        </w:rPr>
        <w:t>бы получения искусственных и синтетических волокон. Ме</w:t>
      </w:r>
      <w:r>
        <w:rPr>
          <w:bCs/>
          <w:sz w:val="24"/>
          <w:szCs w:val="24"/>
        </w:rPr>
        <w:t>ханические, физические, техноло</w:t>
      </w:r>
      <w:r w:rsidRPr="00850867">
        <w:rPr>
          <w:bCs/>
          <w:sz w:val="24"/>
          <w:szCs w:val="24"/>
        </w:rPr>
        <w:t>гические свойства тканей из химических воло¬кон.</w:t>
      </w:r>
    </w:p>
    <w:p w:rsidR="009731AE" w:rsidRPr="00850867" w:rsidRDefault="009731AE" w:rsidP="009731AE">
      <w:pPr>
        <w:jc w:val="both"/>
        <w:rPr>
          <w:bCs/>
          <w:sz w:val="24"/>
          <w:szCs w:val="24"/>
        </w:rPr>
      </w:pPr>
      <w:r w:rsidRPr="00850867">
        <w:rPr>
          <w:bCs/>
          <w:sz w:val="24"/>
          <w:szCs w:val="24"/>
        </w:rPr>
        <w:t xml:space="preserve">Практические работы Распознавание вида волокна по характеру горения. Определение тех-нологических свойств тканей из искусственных волокон.                      </w:t>
      </w:r>
    </w:p>
    <w:p w:rsidR="009731AE" w:rsidRPr="00850867" w:rsidRDefault="009731AE" w:rsidP="009731AE">
      <w:pPr>
        <w:jc w:val="both"/>
        <w:rPr>
          <w:bCs/>
          <w:sz w:val="24"/>
          <w:szCs w:val="24"/>
        </w:rPr>
      </w:pPr>
      <w:r w:rsidRPr="00850867">
        <w:rPr>
          <w:bCs/>
          <w:sz w:val="24"/>
          <w:szCs w:val="24"/>
        </w:rPr>
        <w:t>Варианты объектов труда. Образцы тканей из химических волокон.</w:t>
      </w:r>
    </w:p>
    <w:p w:rsidR="009731AE" w:rsidRPr="00850867" w:rsidRDefault="009731AE" w:rsidP="009731AE">
      <w:pPr>
        <w:jc w:val="both"/>
        <w:rPr>
          <w:bCs/>
          <w:sz w:val="24"/>
          <w:szCs w:val="24"/>
        </w:rPr>
      </w:pPr>
      <w:r w:rsidRPr="00850867">
        <w:rPr>
          <w:bCs/>
          <w:sz w:val="24"/>
          <w:szCs w:val="24"/>
        </w:rPr>
        <w:t xml:space="preserve">Характеристика тканей по назначению </w:t>
      </w:r>
    </w:p>
    <w:p w:rsidR="009731AE" w:rsidRPr="00850867" w:rsidRDefault="009731AE" w:rsidP="009731AE">
      <w:pPr>
        <w:jc w:val="both"/>
        <w:rPr>
          <w:bCs/>
          <w:sz w:val="24"/>
          <w:szCs w:val="24"/>
        </w:rPr>
      </w:pPr>
      <w:r w:rsidRPr="00850867">
        <w:rPr>
          <w:bCs/>
          <w:sz w:val="24"/>
          <w:szCs w:val="24"/>
        </w:rPr>
        <w:t>Основные</w:t>
      </w:r>
      <w:r>
        <w:rPr>
          <w:bCs/>
          <w:sz w:val="24"/>
          <w:szCs w:val="24"/>
        </w:rPr>
        <w:t xml:space="preserve"> теоретические сведения. Класси</w:t>
      </w:r>
      <w:r w:rsidRPr="00850867">
        <w:rPr>
          <w:bCs/>
          <w:sz w:val="24"/>
          <w:szCs w:val="24"/>
        </w:rPr>
        <w:t>фикация тканей по волокнистому составу, харак¬теру отделки и окраски, назначению.</w:t>
      </w:r>
    </w:p>
    <w:p w:rsidR="009731AE" w:rsidRPr="00850867" w:rsidRDefault="009731AE" w:rsidP="009731AE">
      <w:pPr>
        <w:jc w:val="both"/>
        <w:rPr>
          <w:bCs/>
          <w:sz w:val="24"/>
          <w:szCs w:val="24"/>
        </w:rPr>
      </w:pPr>
      <w:r w:rsidRPr="00850867">
        <w:rPr>
          <w:bCs/>
          <w:sz w:val="24"/>
          <w:szCs w:val="24"/>
        </w:rPr>
        <w:t>Практиче</w:t>
      </w:r>
      <w:r>
        <w:rPr>
          <w:bCs/>
          <w:sz w:val="24"/>
          <w:szCs w:val="24"/>
        </w:rPr>
        <w:t>ские работы. Составление коллек</w:t>
      </w:r>
      <w:r w:rsidRPr="00850867">
        <w:rPr>
          <w:bCs/>
          <w:sz w:val="24"/>
          <w:szCs w:val="24"/>
        </w:rPr>
        <w:t>ции тканей по назначению.</w:t>
      </w:r>
    </w:p>
    <w:p w:rsidR="009731AE" w:rsidRDefault="009731AE" w:rsidP="009731AE">
      <w:pPr>
        <w:jc w:val="both"/>
        <w:rPr>
          <w:bCs/>
          <w:sz w:val="24"/>
          <w:szCs w:val="24"/>
        </w:rPr>
      </w:pPr>
      <w:r w:rsidRPr="00850867">
        <w:rPr>
          <w:bCs/>
          <w:sz w:val="24"/>
          <w:szCs w:val="24"/>
        </w:rPr>
        <w:t>Варианты</w:t>
      </w:r>
      <w:r>
        <w:rPr>
          <w:bCs/>
          <w:sz w:val="24"/>
          <w:szCs w:val="24"/>
        </w:rPr>
        <w:t xml:space="preserve"> объектов труда. Образцы различ</w:t>
      </w:r>
      <w:r w:rsidRPr="00850867">
        <w:rPr>
          <w:bCs/>
          <w:sz w:val="24"/>
          <w:szCs w:val="24"/>
        </w:rPr>
        <w:t>ных тканей.</w:t>
      </w:r>
      <w:r>
        <w:rPr>
          <w:bCs/>
          <w:sz w:val="24"/>
          <w:szCs w:val="24"/>
        </w:rPr>
        <w:t xml:space="preserve"> </w:t>
      </w:r>
    </w:p>
    <w:p w:rsidR="009731AE" w:rsidRDefault="009731AE" w:rsidP="009731AE">
      <w:pPr>
        <w:jc w:val="both"/>
        <w:rPr>
          <w:b/>
          <w:bCs/>
          <w:sz w:val="24"/>
          <w:szCs w:val="24"/>
        </w:rPr>
      </w:pPr>
      <w:r w:rsidRPr="00850867">
        <w:rPr>
          <w:bCs/>
          <w:sz w:val="24"/>
          <w:szCs w:val="24"/>
        </w:rPr>
        <w:t>Третий блок. Построение образовательных траекторий и планов в области профессионального самоопределения</w:t>
      </w:r>
      <w:r w:rsidRPr="00005408">
        <w:rPr>
          <w:bCs/>
          <w:sz w:val="24"/>
          <w:szCs w:val="24"/>
        </w:rPr>
        <w:t>.</w:t>
      </w:r>
      <w:r w:rsidRPr="00513FB8">
        <w:rPr>
          <w:b/>
          <w:bCs/>
          <w:sz w:val="24"/>
          <w:szCs w:val="24"/>
        </w:rPr>
        <w:t xml:space="preserve"> </w:t>
      </w:r>
    </w:p>
    <w:p w:rsidR="009731AE" w:rsidRPr="00005408" w:rsidRDefault="009731AE" w:rsidP="009731AE">
      <w:pPr>
        <w:jc w:val="both"/>
        <w:rPr>
          <w:sz w:val="24"/>
          <w:szCs w:val="24"/>
        </w:rPr>
      </w:pPr>
      <w:r w:rsidRPr="00005408">
        <w:rPr>
          <w:b/>
          <w:bCs/>
          <w:sz w:val="24"/>
          <w:szCs w:val="24"/>
        </w:rPr>
        <w:t>Третий блок. Построение образовательных траекторий и планов в области профессионального самоопределения</w:t>
      </w:r>
      <w:r w:rsidRPr="00005408">
        <w:rPr>
          <w:bCs/>
          <w:sz w:val="24"/>
          <w:szCs w:val="24"/>
        </w:rPr>
        <w:t>.</w:t>
      </w:r>
    </w:p>
    <w:p w:rsidR="009731AE" w:rsidRDefault="009731AE" w:rsidP="009731AE">
      <w:pPr>
        <w:tabs>
          <w:tab w:val="left" w:pos="0"/>
        </w:tabs>
        <w:ind w:firstLine="177"/>
        <w:jc w:val="both"/>
        <w:rPr>
          <w:b/>
          <w:sz w:val="24"/>
          <w:szCs w:val="24"/>
        </w:rPr>
      </w:pPr>
      <w:r>
        <w:rPr>
          <w:b/>
          <w:sz w:val="24"/>
          <w:szCs w:val="24"/>
        </w:rPr>
        <w:t>Раздел 13</w:t>
      </w:r>
      <w:r w:rsidRPr="006C1FC1">
        <w:rPr>
          <w:b/>
          <w:sz w:val="24"/>
          <w:szCs w:val="24"/>
        </w:rPr>
        <w:t xml:space="preserve">. </w:t>
      </w:r>
      <w:r>
        <w:rPr>
          <w:b/>
          <w:sz w:val="24"/>
          <w:szCs w:val="24"/>
        </w:rPr>
        <w:t xml:space="preserve"> Творческий проект(4 часа)</w:t>
      </w:r>
    </w:p>
    <w:p w:rsidR="009731AE" w:rsidRPr="00FA0290" w:rsidRDefault="009731AE" w:rsidP="009731AE">
      <w:pPr>
        <w:tabs>
          <w:tab w:val="left" w:pos="0"/>
        </w:tabs>
        <w:ind w:firstLine="177"/>
        <w:jc w:val="both"/>
        <w:rPr>
          <w:sz w:val="24"/>
          <w:szCs w:val="24"/>
        </w:rPr>
      </w:pPr>
      <w:r w:rsidRPr="00FA0290">
        <w:rPr>
          <w:sz w:val="24"/>
          <w:szCs w:val="24"/>
        </w:rPr>
        <w:t>Этапы проектирования, методика проектных работ.</w:t>
      </w:r>
    </w:p>
    <w:p w:rsidR="009731AE" w:rsidRPr="006C1FC1" w:rsidRDefault="009731AE" w:rsidP="009731AE">
      <w:pPr>
        <w:tabs>
          <w:tab w:val="left" w:pos="0"/>
        </w:tabs>
        <w:ind w:firstLine="177"/>
        <w:jc w:val="both"/>
        <w:rPr>
          <w:b/>
          <w:sz w:val="24"/>
          <w:szCs w:val="24"/>
        </w:rPr>
      </w:pPr>
    </w:p>
    <w:p w:rsidR="009731AE" w:rsidRPr="00005408" w:rsidRDefault="009731AE" w:rsidP="009731AE">
      <w:pPr>
        <w:tabs>
          <w:tab w:val="left" w:pos="0"/>
        </w:tabs>
        <w:jc w:val="both"/>
        <w:rPr>
          <w:b/>
          <w:sz w:val="24"/>
          <w:szCs w:val="24"/>
        </w:rPr>
      </w:pPr>
      <w:r>
        <w:rPr>
          <w:b/>
          <w:sz w:val="24"/>
          <w:szCs w:val="24"/>
        </w:rPr>
        <w:t>Радел14</w:t>
      </w:r>
      <w:r w:rsidRPr="00005408">
        <w:rPr>
          <w:b/>
          <w:sz w:val="24"/>
          <w:szCs w:val="24"/>
        </w:rPr>
        <w:t>. Технологии животноводства</w:t>
      </w:r>
      <w:r>
        <w:rPr>
          <w:b/>
          <w:sz w:val="24"/>
          <w:szCs w:val="24"/>
        </w:rPr>
        <w:t xml:space="preserve"> (4 часа)</w:t>
      </w:r>
    </w:p>
    <w:p w:rsidR="009731AE" w:rsidRDefault="009731AE" w:rsidP="009731AE">
      <w:pPr>
        <w:tabs>
          <w:tab w:val="left" w:pos="0"/>
        </w:tabs>
        <w:jc w:val="both"/>
        <w:rPr>
          <w:sz w:val="24"/>
          <w:szCs w:val="24"/>
        </w:rPr>
      </w:pPr>
      <w:r w:rsidRPr="00005408">
        <w:rPr>
          <w:sz w:val="24"/>
          <w:szCs w:val="24"/>
        </w:rPr>
        <w:t xml:space="preserve"> </w:t>
      </w:r>
      <w:r>
        <w:rPr>
          <w:sz w:val="24"/>
          <w:szCs w:val="24"/>
        </w:rPr>
        <w:t>Составление</w:t>
      </w:r>
      <w:r w:rsidRPr="00FA0290">
        <w:rPr>
          <w:sz w:val="24"/>
          <w:szCs w:val="24"/>
        </w:rPr>
        <w:t xml:space="preserve"> рацион</w:t>
      </w:r>
      <w:r>
        <w:rPr>
          <w:sz w:val="24"/>
          <w:szCs w:val="24"/>
        </w:rPr>
        <w:t>ов</w:t>
      </w:r>
      <w:r w:rsidRPr="00FA0290">
        <w:rPr>
          <w:sz w:val="24"/>
          <w:szCs w:val="24"/>
        </w:rPr>
        <w:t xml:space="preserve"> дл</w:t>
      </w:r>
      <w:r>
        <w:rPr>
          <w:sz w:val="24"/>
          <w:szCs w:val="24"/>
        </w:rPr>
        <w:t>я домашних животных, организация</w:t>
      </w:r>
      <w:r w:rsidRPr="00FA0290">
        <w:rPr>
          <w:sz w:val="24"/>
          <w:szCs w:val="24"/>
        </w:rPr>
        <w:t xml:space="preserve"> их кормления.</w:t>
      </w:r>
      <w:r>
        <w:rPr>
          <w:sz w:val="24"/>
          <w:szCs w:val="24"/>
        </w:rPr>
        <w:t xml:space="preserve"> </w:t>
      </w:r>
    </w:p>
    <w:p w:rsidR="009731AE" w:rsidRPr="00005408" w:rsidRDefault="009731AE" w:rsidP="009731AE">
      <w:pPr>
        <w:tabs>
          <w:tab w:val="left" w:pos="0"/>
        </w:tabs>
        <w:jc w:val="both"/>
        <w:rPr>
          <w:sz w:val="24"/>
          <w:szCs w:val="24"/>
        </w:rPr>
      </w:pPr>
      <w:r>
        <w:rPr>
          <w:sz w:val="24"/>
          <w:szCs w:val="24"/>
        </w:rPr>
        <w:t>Содержание птиц.</w:t>
      </w:r>
    </w:p>
    <w:p w:rsidR="009731AE" w:rsidRPr="00005408" w:rsidRDefault="009731AE" w:rsidP="009731AE">
      <w:pPr>
        <w:jc w:val="both"/>
        <w:rPr>
          <w:sz w:val="24"/>
          <w:szCs w:val="24"/>
        </w:rPr>
      </w:pPr>
    </w:p>
    <w:p w:rsidR="009731AE" w:rsidRDefault="009731AE" w:rsidP="009731AE">
      <w:pPr>
        <w:adjustRightInd w:val="0"/>
        <w:jc w:val="both"/>
        <w:rPr>
          <w:sz w:val="24"/>
          <w:szCs w:val="24"/>
        </w:rPr>
      </w:pPr>
      <w:r>
        <w:rPr>
          <w:b/>
          <w:sz w:val="24"/>
          <w:szCs w:val="24"/>
        </w:rPr>
        <w:t>Раздел 15</w:t>
      </w:r>
      <w:r w:rsidRPr="00005408">
        <w:rPr>
          <w:b/>
          <w:sz w:val="24"/>
          <w:szCs w:val="24"/>
        </w:rPr>
        <w:t>.</w:t>
      </w:r>
      <w:r w:rsidRPr="006C1FC1">
        <w:rPr>
          <w:b/>
          <w:sz w:val="24"/>
          <w:szCs w:val="24"/>
        </w:rPr>
        <w:t xml:space="preserve"> </w:t>
      </w:r>
      <w:r w:rsidRPr="00005408">
        <w:rPr>
          <w:b/>
          <w:sz w:val="24"/>
          <w:szCs w:val="24"/>
        </w:rPr>
        <w:t>Дизайн пришкольного участка.</w:t>
      </w:r>
      <w:r w:rsidRPr="00005408">
        <w:rPr>
          <w:sz w:val="24"/>
          <w:szCs w:val="24"/>
        </w:rPr>
        <w:t xml:space="preserve"> </w:t>
      </w:r>
      <w:r>
        <w:rPr>
          <w:b/>
          <w:sz w:val="24"/>
          <w:szCs w:val="24"/>
        </w:rPr>
        <w:t>Технологии растениеводства (10часов)</w:t>
      </w:r>
    </w:p>
    <w:p w:rsidR="009731AE" w:rsidRPr="00FA0290" w:rsidRDefault="009731AE" w:rsidP="009731AE">
      <w:pPr>
        <w:adjustRightInd w:val="0"/>
        <w:jc w:val="both"/>
        <w:rPr>
          <w:sz w:val="24"/>
          <w:szCs w:val="24"/>
        </w:rPr>
      </w:pPr>
      <w:r w:rsidRPr="00FA0290">
        <w:rPr>
          <w:sz w:val="24"/>
          <w:szCs w:val="24"/>
        </w:rPr>
        <w:t xml:space="preserve">Способ обустройства пришкольного участка </w:t>
      </w:r>
    </w:p>
    <w:p w:rsidR="009731AE" w:rsidRPr="00FA0290" w:rsidRDefault="009731AE" w:rsidP="009731AE">
      <w:pPr>
        <w:adjustRightInd w:val="0"/>
        <w:jc w:val="both"/>
        <w:rPr>
          <w:sz w:val="24"/>
          <w:szCs w:val="24"/>
        </w:rPr>
      </w:pPr>
      <w:r w:rsidRPr="00FA0290">
        <w:rPr>
          <w:i/>
          <w:iCs/>
          <w:sz w:val="24"/>
          <w:szCs w:val="24"/>
        </w:rPr>
        <w:t>Основные теоретические сведения.</w:t>
      </w:r>
      <w:r w:rsidRPr="00FA0290">
        <w:rPr>
          <w:sz w:val="24"/>
          <w:szCs w:val="24"/>
        </w:rPr>
        <w:t xml:space="preserve"> Принципы устройства водоемов на приусадебных участках.</w:t>
      </w:r>
    </w:p>
    <w:p w:rsidR="009731AE" w:rsidRPr="00FA0290" w:rsidRDefault="009731AE" w:rsidP="009731AE">
      <w:pPr>
        <w:adjustRightInd w:val="0"/>
        <w:jc w:val="both"/>
        <w:rPr>
          <w:sz w:val="24"/>
          <w:szCs w:val="24"/>
        </w:rPr>
      </w:pPr>
      <w:r w:rsidRPr="00FA0290">
        <w:rPr>
          <w:i/>
          <w:iCs/>
          <w:sz w:val="24"/>
          <w:szCs w:val="24"/>
        </w:rPr>
        <w:t>Практические работы.</w:t>
      </w:r>
      <w:r w:rsidRPr="00FA0290">
        <w:rPr>
          <w:sz w:val="24"/>
          <w:szCs w:val="24"/>
        </w:rPr>
        <w:t xml:space="preserve"> С</w:t>
      </w:r>
      <w:r>
        <w:rPr>
          <w:sz w:val="24"/>
          <w:szCs w:val="24"/>
        </w:rPr>
        <w:t>оставление в рабо</w:t>
      </w:r>
      <w:r>
        <w:rPr>
          <w:sz w:val="24"/>
          <w:szCs w:val="24"/>
        </w:rPr>
        <w:softHyphen/>
        <w:t xml:space="preserve">чей тетради </w:t>
      </w:r>
      <w:r w:rsidRPr="00FA0290">
        <w:rPr>
          <w:sz w:val="24"/>
          <w:szCs w:val="24"/>
        </w:rPr>
        <w:t>технологической последовательнос</w:t>
      </w:r>
      <w:r w:rsidRPr="00FA0290">
        <w:rPr>
          <w:sz w:val="24"/>
          <w:szCs w:val="24"/>
        </w:rPr>
        <w:softHyphen/>
        <w:t>ти обустройства водоема.</w:t>
      </w:r>
    </w:p>
    <w:p w:rsidR="009731AE" w:rsidRPr="00FA0290" w:rsidRDefault="009731AE" w:rsidP="009731AE">
      <w:pPr>
        <w:adjustRightInd w:val="0"/>
        <w:jc w:val="both"/>
        <w:rPr>
          <w:sz w:val="24"/>
          <w:szCs w:val="24"/>
        </w:rPr>
      </w:pPr>
      <w:r w:rsidRPr="00FA0290">
        <w:rPr>
          <w:i/>
          <w:iCs/>
          <w:sz w:val="24"/>
          <w:szCs w:val="24"/>
        </w:rPr>
        <w:t>Варианты объектов труда.</w:t>
      </w:r>
      <w:r w:rsidRPr="00FA0290">
        <w:rPr>
          <w:sz w:val="24"/>
          <w:szCs w:val="24"/>
        </w:rPr>
        <w:t xml:space="preserve"> Технологическая последовательность обустройства водоема.</w:t>
      </w:r>
    </w:p>
    <w:p w:rsidR="009731AE" w:rsidRPr="00FA0290" w:rsidRDefault="009731AE" w:rsidP="009731AE">
      <w:pPr>
        <w:adjustRightInd w:val="0"/>
        <w:rPr>
          <w:sz w:val="24"/>
          <w:szCs w:val="24"/>
        </w:rPr>
      </w:pPr>
      <w:r w:rsidRPr="00FA0290">
        <w:rPr>
          <w:sz w:val="24"/>
          <w:szCs w:val="24"/>
        </w:rPr>
        <w:t xml:space="preserve">Оформление пришкольного участка. </w:t>
      </w:r>
    </w:p>
    <w:p w:rsidR="009731AE" w:rsidRPr="00FA0290" w:rsidRDefault="009731AE" w:rsidP="009731AE">
      <w:pPr>
        <w:adjustRightInd w:val="0"/>
        <w:rPr>
          <w:sz w:val="24"/>
          <w:szCs w:val="24"/>
        </w:rPr>
      </w:pPr>
      <w:r w:rsidRPr="00FA0290">
        <w:rPr>
          <w:sz w:val="24"/>
          <w:szCs w:val="24"/>
        </w:rPr>
        <w:t>Декоративные элементы из природного материала</w:t>
      </w:r>
    </w:p>
    <w:p w:rsidR="009731AE" w:rsidRPr="00FA0290" w:rsidRDefault="009731AE" w:rsidP="009731AE">
      <w:pPr>
        <w:adjustRightInd w:val="0"/>
        <w:jc w:val="both"/>
        <w:rPr>
          <w:sz w:val="24"/>
          <w:szCs w:val="24"/>
        </w:rPr>
      </w:pPr>
      <w:r w:rsidRPr="00FA0290">
        <w:rPr>
          <w:i/>
          <w:iCs/>
          <w:sz w:val="24"/>
          <w:szCs w:val="24"/>
        </w:rPr>
        <w:t>Основные теоретические сведения.</w:t>
      </w:r>
      <w:r w:rsidRPr="00FA0290">
        <w:rPr>
          <w:b/>
          <w:bCs/>
          <w:sz w:val="24"/>
          <w:szCs w:val="24"/>
        </w:rPr>
        <w:t xml:space="preserve"> </w:t>
      </w:r>
      <w:r w:rsidRPr="00FA0290">
        <w:rPr>
          <w:sz w:val="24"/>
          <w:szCs w:val="24"/>
        </w:rPr>
        <w:t>Техноло</w:t>
      </w:r>
      <w:r w:rsidRPr="00FA0290">
        <w:rPr>
          <w:sz w:val="24"/>
          <w:szCs w:val="24"/>
        </w:rPr>
        <w:softHyphen/>
        <w:t>гия обработки природных материалов. Примене</w:t>
      </w:r>
      <w:r w:rsidRPr="00FA0290">
        <w:rPr>
          <w:sz w:val="24"/>
          <w:szCs w:val="24"/>
        </w:rPr>
        <w:softHyphen/>
        <w:t>ние изделий, выполненных в технике корнепластики, в</w:t>
      </w:r>
      <w:r w:rsidRPr="00FA0290">
        <w:rPr>
          <w:b/>
          <w:bCs/>
          <w:sz w:val="24"/>
          <w:szCs w:val="24"/>
        </w:rPr>
        <w:t xml:space="preserve"> </w:t>
      </w:r>
      <w:r w:rsidRPr="00FA0290">
        <w:rPr>
          <w:sz w:val="24"/>
          <w:szCs w:val="24"/>
        </w:rPr>
        <w:t xml:space="preserve">дизайне приусадебных и пришкольных участков.      </w:t>
      </w:r>
    </w:p>
    <w:p w:rsidR="009731AE" w:rsidRPr="00FA0290" w:rsidRDefault="009731AE" w:rsidP="009731AE">
      <w:pPr>
        <w:adjustRightInd w:val="0"/>
        <w:jc w:val="both"/>
        <w:rPr>
          <w:sz w:val="24"/>
          <w:szCs w:val="24"/>
        </w:rPr>
      </w:pPr>
      <w:r w:rsidRPr="00FA0290">
        <w:rPr>
          <w:i/>
          <w:iCs/>
          <w:sz w:val="24"/>
          <w:szCs w:val="24"/>
        </w:rPr>
        <w:t>Практические работы.</w:t>
      </w:r>
      <w:r w:rsidRPr="00FA0290">
        <w:rPr>
          <w:sz w:val="24"/>
          <w:szCs w:val="24"/>
        </w:rPr>
        <w:t xml:space="preserve"> Изготовление лесной скульптуры.</w:t>
      </w:r>
    </w:p>
    <w:p w:rsidR="009731AE" w:rsidRPr="00FA0290" w:rsidRDefault="009731AE" w:rsidP="009731AE">
      <w:pPr>
        <w:adjustRightInd w:val="0"/>
        <w:jc w:val="both"/>
        <w:rPr>
          <w:b/>
          <w:bCs/>
          <w:sz w:val="24"/>
          <w:szCs w:val="24"/>
        </w:rPr>
      </w:pPr>
      <w:r w:rsidRPr="00FA0290">
        <w:rPr>
          <w:i/>
          <w:iCs/>
          <w:sz w:val="24"/>
          <w:szCs w:val="24"/>
        </w:rPr>
        <w:t>Варианты</w:t>
      </w:r>
      <w:r w:rsidRPr="00FA0290">
        <w:rPr>
          <w:b/>
          <w:bCs/>
          <w:i/>
          <w:iCs/>
          <w:sz w:val="24"/>
          <w:szCs w:val="24"/>
        </w:rPr>
        <w:t xml:space="preserve"> </w:t>
      </w:r>
      <w:r w:rsidRPr="00FA0290">
        <w:rPr>
          <w:i/>
          <w:iCs/>
          <w:sz w:val="24"/>
          <w:szCs w:val="24"/>
        </w:rPr>
        <w:t>объектов труда.</w:t>
      </w:r>
      <w:r w:rsidRPr="00FA0290">
        <w:rPr>
          <w:sz w:val="24"/>
          <w:szCs w:val="24"/>
        </w:rPr>
        <w:t xml:space="preserve"> Подвесные кашпо, подставки для цветов, декоративные изделия, выполненные в технике корнепластики.</w:t>
      </w:r>
    </w:p>
    <w:p w:rsidR="009731AE" w:rsidRPr="00005408" w:rsidRDefault="009731AE" w:rsidP="009731AE">
      <w:pPr>
        <w:adjustRightInd w:val="0"/>
        <w:jc w:val="both"/>
        <w:rPr>
          <w:sz w:val="24"/>
          <w:szCs w:val="24"/>
        </w:rPr>
      </w:pPr>
      <w:r w:rsidRPr="00FA0290">
        <w:rPr>
          <w:sz w:val="24"/>
          <w:szCs w:val="24"/>
        </w:rPr>
        <w:t>Выполнение группового творческого проекта «Создание микроландшафта пришкольного участка».</w:t>
      </w:r>
    </w:p>
    <w:p w:rsidR="009731AE" w:rsidRPr="00005408" w:rsidRDefault="009731AE" w:rsidP="009731AE">
      <w:pPr>
        <w:tabs>
          <w:tab w:val="left" w:pos="0"/>
        </w:tabs>
        <w:rPr>
          <w:b/>
          <w:sz w:val="24"/>
          <w:szCs w:val="24"/>
        </w:rPr>
      </w:pPr>
      <w:r w:rsidRPr="00005408">
        <w:rPr>
          <w:b/>
          <w:sz w:val="24"/>
          <w:szCs w:val="24"/>
        </w:rPr>
        <w:t xml:space="preserve"> </w:t>
      </w:r>
    </w:p>
    <w:p w:rsidR="009731AE" w:rsidRPr="005501BD" w:rsidRDefault="009731AE" w:rsidP="009731AE">
      <w:pPr>
        <w:pStyle w:val="210"/>
        <w:ind w:right="300" w:firstLine="0"/>
        <w:rPr>
          <w:b/>
          <w:bCs/>
          <w:sz w:val="24"/>
          <w:szCs w:val="24"/>
          <w:lang w:val="x-none" w:eastAsia="x-none"/>
        </w:rPr>
      </w:pPr>
      <w:r w:rsidRPr="009731AE">
        <w:rPr>
          <w:b/>
          <w:bCs/>
          <w:sz w:val="24"/>
          <w:szCs w:val="24"/>
          <w:lang w:val="ru-RU" w:eastAsia="x-none"/>
        </w:rPr>
        <w:t>8</w:t>
      </w:r>
      <w:r w:rsidRPr="005501BD">
        <w:rPr>
          <w:b/>
          <w:bCs/>
          <w:sz w:val="24"/>
          <w:szCs w:val="24"/>
          <w:lang w:val="x-none" w:eastAsia="x-none"/>
        </w:rPr>
        <w:t xml:space="preserve"> класс. </w:t>
      </w:r>
      <w:r w:rsidRPr="009731AE">
        <w:rPr>
          <w:rFonts w:eastAsia="Arial Unicode MS"/>
          <w:b/>
          <w:bCs/>
          <w:color w:val="000000"/>
          <w:sz w:val="24"/>
          <w:szCs w:val="24"/>
          <w:lang w:val="ru-RU" w:eastAsia="ru-RU" w:bidi="ru-RU"/>
        </w:rPr>
        <w:t>Первый блок. Современные материальные, информационные и гуманитарные технологии и перспективы их развития.</w:t>
      </w:r>
    </w:p>
    <w:p w:rsidR="009731AE" w:rsidRDefault="009731AE" w:rsidP="009731AE">
      <w:pPr>
        <w:rPr>
          <w:b/>
          <w:bCs/>
          <w:sz w:val="24"/>
          <w:szCs w:val="24"/>
        </w:rPr>
      </w:pPr>
      <w:r w:rsidRPr="0077054B">
        <w:rPr>
          <w:b/>
          <w:bCs/>
          <w:sz w:val="24"/>
          <w:szCs w:val="24"/>
        </w:rPr>
        <w:t xml:space="preserve">Раздел I. Технология ведения приусадебного участка </w:t>
      </w:r>
      <w:r>
        <w:rPr>
          <w:b/>
          <w:bCs/>
          <w:sz w:val="24"/>
          <w:szCs w:val="24"/>
        </w:rPr>
        <w:t xml:space="preserve">(5 часов) </w:t>
      </w:r>
    </w:p>
    <w:p w:rsidR="009731AE" w:rsidRDefault="009731AE" w:rsidP="009731AE">
      <w:pPr>
        <w:rPr>
          <w:b/>
          <w:bCs/>
          <w:sz w:val="24"/>
          <w:szCs w:val="24"/>
        </w:rPr>
      </w:pPr>
      <w:r w:rsidRPr="004B419C">
        <w:rPr>
          <w:rFonts w:eastAsia="SimSun"/>
          <w:b/>
          <w:bCs/>
          <w:sz w:val="24"/>
          <w:szCs w:val="24"/>
          <w:lang w:eastAsia="zh-CN"/>
        </w:rPr>
        <w:t>Хозяйственные постройки и подсобные помещения (1)</w:t>
      </w:r>
    </w:p>
    <w:p w:rsidR="009731AE" w:rsidRPr="004B419C" w:rsidRDefault="009731AE" w:rsidP="009731AE">
      <w:pPr>
        <w:rPr>
          <w:b/>
          <w:bCs/>
          <w:sz w:val="24"/>
          <w:szCs w:val="24"/>
        </w:rPr>
      </w:pPr>
      <w:r w:rsidRPr="004B419C">
        <w:rPr>
          <w:b/>
          <w:bCs/>
          <w:sz w:val="24"/>
          <w:szCs w:val="24"/>
        </w:rPr>
        <w:lastRenderedPageBreak/>
        <w:t xml:space="preserve">Основные теоретические сведения.  </w:t>
      </w:r>
      <w:r w:rsidRPr="004B419C">
        <w:rPr>
          <w:i/>
          <w:iCs/>
          <w:sz w:val="24"/>
          <w:szCs w:val="24"/>
        </w:rPr>
        <w:t xml:space="preserve">Понятия: участок, план, огород, </w:t>
      </w:r>
      <w:r>
        <w:rPr>
          <w:i/>
          <w:iCs/>
          <w:sz w:val="24"/>
          <w:szCs w:val="24"/>
        </w:rPr>
        <w:t>погреб, амбар,</w:t>
      </w:r>
      <w:r w:rsidRPr="004B419C">
        <w:rPr>
          <w:i/>
          <w:iCs/>
          <w:sz w:val="24"/>
          <w:szCs w:val="24"/>
        </w:rPr>
        <w:t xml:space="preserve"> хлев и т.д. </w:t>
      </w:r>
    </w:p>
    <w:p w:rsidR="009731AE" w:rsidRPr="004B419C" w:rsidRDefault="009731AE" w:rsidP="009731AE">
      <w:pPr>
        <w:rPr>
          <w:i/>
          <w:iCs/>
          <w:sz w:val="24"/>
          <w:szCs w:val="24"/>
        </w:rPr>
      </w:pPr>
      <w:r w:rsidRPr="004B419C">
        <w:rPr>
          <w:b/>
          <w:bCs/>
          <w:sz w:val="24"/>
          <w:szCs w:val="24"/>
        </w:rPr>
        <w:t xml:space="preserve">Практические работы. </w:t>
      </w:r>
      <w:r w:rsidRPr="004B419C">
        <w:rPr>
          <w:i/>
          <w:iCs/>
          <w:sz w:val="24"/>
          <w:szCs w:val="24"/>
        </w:rPr>
        <w:t>Рассчитать площадь для овощных культур для выращивания продукции своей семьи.</w:t>
      </w:r>
      <w:r w:rsidRPr="004B419C">
        <w:rPr>
          <w:b/>
          <w:bCs/>
          <w:sz w:val="24"/>
          <w:szCs w:val="24"/>
        </w:rPr>
        <w:tab/>
      </w:r>
    </w:p>
    <w:p w:rsidR="009731AE" w:rsidRPr="004B419C" w:rsidRDefault="009731AE" w:rsidP="009731AE">
      <w:pPr>
        <w:adjustRightInd w:val="0"/>
        <w:rPr>
          <w:rFonts w:eastAsia="SimSun"/>
          <w:sz w:val="24"/>
          <w:szCs w:val="24"/>
          <w:lang w:eastAsia="zh-CN"/>
        </w:rPr>
      </w:pPr>
      <w:r w:rsidRPr="004B419C">
        <w:rPr>
          <w:rFonts w:eastAsia="SimSun"/>
          <w:sz w:val="24"/>
          <w:szCs w:val="24"/>
          <w:lang w:eastAsia="zh-CN"/>
        </w:rPr>
        <w:t xml:space="preserve">                                                                   </w:t>
      </w:r>
      <w:r w:rsidRPr="004B419C">
        <w:rPr>
          <w:rFonts w:eastAsia="SimSun"/>
          <w:b/>
          <w:bCs/>
          <w:sz w:val="24"/>
          <w:szCs w:val="24"/>
          <w:lang w:eastAsia="zh-CN"/>
        </w:rPr>
        <w:t xml:space="preserve">  Экономика приусадебного участка (1)                                                                                        </w:t>
      </w:r>
      <w:r w:rsidRPr="004B419C">
        <w:rPr>
          <w:b/>
          <w:bCs/>
          <w:sz w:val="24"/>
          <w:szCs w:val="24"/>
        </w:rPr>
        <w:t>Основные теоретические сведения</w:t>
      </w:r>
      <w:r w:rsidRPr="004B419C">
        <w:rPr>
          <w:b/>
          <w:bCs/>
          <w:i/>
          <w:iCs/>
          <w:sz w:val="24"/>
          <w:szCs w:val="24"/>
        </w:rPr>
        <w:t>.</w:t>
      </w:r>
      <w:r w:rsidRPr="004B419C">
        <w:rPr>
          <w:i/>
          <w:iCs/>
          <w:sz w:val="24"/>
          <w:szCs w:val="24"/>
        </w:rPr>
        <w:t xml:space="preserve"> </w:t>
      </w:r>
      <w:r w:rsidRPr="004B419C">
        <w:rPr>
          <w:rFonts w:eastAsia="SimSun"/>
          <w:i/>
          <w:iCs/>
          <w:sz w:val="24"/>
          <w:szCs w:val="24"/>
          <w:lang w:eastAsia="zh-CN"/>
        </w:rPr>
        <w:t>Значение приусадебного участка. Варианты использования приусадебного участка в целях предпринимательства</w:t>
      </w:r>
      <w:r w:rsidRPr="004B419C">
        <w:rPr>
          <w:rFonts w:eastAsia="SimSun"/>
          <w:sz w:val="24"/>
          <w:szCs w:val="24"/>
          <w:lang w:eastAsia="zh-CN"/>
        </w:rPr>
        <w:t xml:space="preserve">.                                                                                                                                                                                 </w:t>
      </w:r>
      <w:r w:rsidRPr="004B419C">
        <w:rPr>
          <w:i/>
          <w:iCs/>
          <w:sz w:val="24"/>
          <w:szCs w:val="24"/>
        </w:rPr>
        <w:t xml:space="preserve"> </w:t>
      </w:r>
      <w:r w:rsidRPr="004B419C">
        <w:rPr>
          <w:b/>
          <w:bCs/>
          <w:sz w:val="24"/>
          <w:szCs w:val="24"/>
        </w:rPr>
        <w:t>Практические работы.</w:t>
      </w:r>
      <w:r w:rsidRPr="004B419C">
        <w:rPr>
          <w:rFonts w:eastAsia="SimSun"/>
          <w:sz w:val="24"/>
          <w:szCs w:val="24"/>
          <w:lang w:eastAsia="zh-CN"/>
        </w:rPr>
        <w:t xml:space="preserve"> </w:t>
      </w:r>
      <w:r w:rsidRPr="004B419C">
        <w:rPr>
          <w:rFonts w:eastAsia="SimSun"/>
          <w:i/>
          <w:iCs/>
          <w:sz w:val="24"/>
          <w:szCs w:val="24"/>
          <w:lang w:eastAsia="zh-CN"/>
        </w:rPr>
        <w:t>Расчет примерных затрат и возможной прибыли в соответствии с ценами местного рынка и покупательной способностью населения.</w:t>
      </w:r>
    </w:p>
    <w:p w:rsidR="009731AE" w:rsidRPr="004B419C" w:rsidRDefault="009731AE" w:rsidP="009731AE">
      <w:pPr>
        <w:rPr>
          <w:rFonts w:eastAsia="SimSun"/>
          <w:b/>
          <w:bCs/>
          <w:sz w:val="24"/>
          <w:szCs w:val="24"/>
          <w:lang w:eastAsia="zh-CN"/>
        </w:rPr>
      </w:pPr>
      <w:r w:rsidRPr="004B419C">
        <w:rPr>
          <w:b/>
          <w:bCs/>
          <w:sz w:val="24"/>
          <w:szCs w:val="24"/>
        </w:rPr>
        <w:t xml:space="preserve">                                                                      </w:t>
      </w:r>
      <w:r w:rsidRPr="004B419C">
        <w:rPr>
          <w:rFonts w:eastAsia="SimSun"/>
          <w:b/>
          <w:bCs/>
          <w:sz w:val="24"/>
          <w:szCs w:val="24"/>
          <w:lang w:eastAsia="zh-CN"/>
        </w:rPr>
        <w:t>Закладка овощей на хранение (1).</w:t>
      </w:r>
    </w:p>
    <w:p w:rsidR="009731AE" w:rsidRPr="004B419C" w:rsidRDefault="009731AE" w:rsidP="009731AE">
      <w:pPr>
        <w:rPr>
          <w:b/>
          <w:bCs/>
          <w:sz w:val="24"/>
          <w:szCs w:val="24"/>
        </w:rPr>
      </w:pPr>
      <w:r w:rsidRPr="004B419C">
        <w:rPr>
          <w:b/>
          <w:bCs/>
          <w:sz w:val="24"/>
          <w:szCs w:val="24"/>
        </w:rPr>
        <w:t xml:space="preserve">Основные теоретические сведения. </w:t>
      </w:r>
      <w:r w:rsidRPr="004B419C">
        <w:rPr>
          <w:i/>
          <w:iCs/>
          <w:sz w:val="24"/>
          <w:szCs w:val="24"/>
        </w:rPr>
        <w:t>Понятия: ферменты, микробы. Способы хранения сельхоз продукции. Овощехранилища, ангары, склады и т. д.</w:t>
      </w:r>
    </w:p>
    <w:p w:rsidR="009731AE" w:rsidRPr="004B419C" w:rsidRDefault="009731AE" w:rsidP="009731AE">
      <w:pPr>
        <w:rPr>
          <w:b/>
          <w:bCs/>
          <w:sz w:val="24"/>
          <w:szCs w:val="24"/>
        </w:rPr>
      </w:pPr>
      <w:r w:rsidRPr="004B419C">
        <w:rPr>
          <w:b/>
          <w:bCs/>
          <w:sz w:val="24"/>
          <w:szCs w:val="24"/>
        </w:rPr>
        <w:t xml:space="preserve">Практические работы. </w:t>
      </w:r>
      <w:r w:rsidRPr="004B419C">
        <w:rPr>
          <w:i/>
          <w:iCs/>
          <w:sz w:val="24"/>
          <w:szCs w:val="24"/>
        </w:rPr>
        <w:t>Начертить предполагаемый план помещения для хранения продукции.</w:t>
      </w:r>
    </w:p>
    <w:p w:rsidR="009731AE" w:rsidRPr="004B419C" w:rsidRDefault="009731AE" w:rsidP="009731AE">
      <w:pPr>
        <w:rPr>
          <w:rFonts w:eastAsia="SimSun"/>
          <w:b/>
          <w:bCs/>
          <w:sz w:val="24"/>
          <w:szCs w:val="24"/>
          <w:lang w:eastAsia="zh-CN"/>
        </w:rPr>
      </w:pPr>
      <w:r w:rsidRPr="004B419C">
        <w:rPr>
          <w:rFonts w:eastAsia="SimSun"/>
          <w:sz w:val="24"/>
          <w:szCs w:val="24"/>
          <w:lang w:eastAsia="zh-CN"/>
        </w:rPr>
        <w:t xml:space="preserve">                                                  </w:t>
      </w:r>
      <w:r>
        <w:rPr>
          <w:rFonts w:eastAsia="SimSun"/>
          <w:sz w:val="24"/>
          <w:szCs w:val="24"/>
          <w:lang w:eastAsia="zh-CN"/>
        </w:rPr>
        <w:t xml:space="preserve">                 </w:t>
      </w:r>
      <w:r w:rsidRPr="004B419C">
        <w:rPr>
          <w:rFonts w:eastAsia="SimSun"/>
          <w:sz w:val="24"/>
          <w:szCs w:val="24"/>
          <w:lang w:eastAsia="zh-CN"/>
        </w:rPr>
        <w:t xml:space="preserve">   </w:t>
      </w:r>
      <w:r w:rsidRPr="004B419C">
        <w:rPr>
          <w:rFonts w:eastAsia="SimSun"/>
          <w:b/>
          <w:bCs/>
          <w:sz w:val="24"/>
          <w:szCs w:val="24"/>
          <w:lang w:eastAsia="zh-CN"/>
        </w:rPr>
        <w:t>Подсчет себестоимости продукции (1).</w:t>
      </w:r>
    </w:p>
    <w:p w:rsidR="009731AE" w:rsidRPr="004B419C" w:rsidRDefault="009731AE" w:rsidP="009731AE">
      <w:pPr>
        <w:rPr>
          <w:b/>
          <w:bCs/>
          <w:sz w:val="24"/>
          <w:szCs w:val="24"/>
        </w:rPr>
      </w:pPr>
      <w:r w:rsidRPr="004B419C">
        <w:rPr>
          <w:b/>
          <w:bCs/>
          <w:sz w:val="24"/>
          <w:szCs w:val="24"/>
        </w:rPr>
        <w:t>Основные теоретические сведения.</w:t>
      </w:r>
      <w:r>
        <w:rPr>
          <w:i/>
          <w:iCs/>
          <w:sz w:val="24"/>
          <w:szCs w:val="24"/>
        </w:rPr>
        <w:t xml:space="preserve"> Прибыль с участка, себес-</w:t>
      </w:r>
      <w:r w:rsidRPr="004B419C">
        <w:rPr>
          <w:i/>
          <w:iCs/>
          <w:sz w:val="24"/>
          <w:szCs w:val="24"/>
        </w:rPr>
        <w:t>сть продуктов. Формула П =Д –С.</w:t>
      </w:r>
    </w:p>
    <w:p w:rsidR="009731AE" w:rsidRPr="004B419C" w:rsidRDefault="009731AE" w:rsidP="009731AE">
      <w:pPr>
        <w:rPr>
          <w:i/>
          <w:iCs/>
          <w:sz w:val="24"/>
          <w:szCs w:val="24"/>
        </w:rPr>
      </w:pPr>
      <w:r w:rsidRPr="004B419C">
        <w:rPr>
          <w:b/>
          <w:bCs/>
          <w:sz w:val="24"/>
          <w:szCs w:val="24"/>
        </w:rPr>
        <w:t xml:space="preserve">Практические работы. </w:t>
      </w:r>
      <w:r w:rsidRPr="004B419C">
        <w:rPr>
          <w:i/>
          <w:iCs/>
          <w:sz w:val="24"/>
          <w:szCs w:val="24"/>
        </w:rPr>
        <w:t>Рассчитать прибыль, полученную при реализации выращенного товара</w:t>
      </w:r>
      <w:r w:rsidRPr="004B419C">
        <w:rPr>
          <w:b/>
          <w:bCs/>
          <w:sz w:val="24"/>
          <w:szCs w:val="24"/>
        </w:rPr>
        <w:t>.</w:t>
      </w:r>
    </w:p>
    <w:p w:rsidR="009731AE" w:rsidRPr="004B419C" w:rsidRDefault="009731AE" w:rsidP="009731AE">
      <w:pPr>
        <w:rPr>
          <w:rFonts w:eastAsia="SimSun"/>
          <w:b/>
          <w:bCs/>
          <w:sz w:val="24"/>
          <w:szCs w:val="24"/>
          <w:lang w:eastAsia="zh-CN"/>
        </w:rPr>
      </w:pPr>
      <w:r w:rsidRPr="004B419C">
        <w:rPr>
          <w:rFonts w:eastAsia="SimSun"/>
          <w:b/>
          <w:bCs/>
          <w:sz w:val="24"/>
          <w:szCs w:val="24"/>
          <w:lang w:eastAsia="zh-CN"/>
        </w:rPr>
        <w:t xml:space="preserve">                                   Способы уменьшения потерь продукции при хранении (1).     </w:t>
      </w:r>
    </w:p>
    <w:p w:rsidR="009731AE" w:rsidRPr="004B419C" w:rsidRDefault="009731AE" w:rsidP="009731AE">
      <w:pPr>
        <w:rPr>
          <w:rFonts w:eastAsia="SimSun"/>
          <w:i/>
          <w:iCs/>
          <w:sz w:val="24"/>
          <w:szCs w:val="24"/>
          <w:lang w:eastAsia="zh-CN"/>
        </w:rPr>
      </w:pPr>
      <w:r w:rsidRPr="004B419C">
        <w:rPr>
          <w:b/>
          <w:bCs/>
          <w:sz w:val="24"/>
          <w:szCs w:val="24"/>
        </w:rPr>
        <w:t xml:space="preserve">Основные теоретические сведения. </w:t>
      </w:r>
      <w:r w:rsidRPr="004B419C">
        <w:rPr>
          <w:i/>
          <w:iCs/>
          <w:sz w:val="24"/>
          <w:szCs w:val="24"/>
        </w:rPr>
        <w:t>Температура хранения, способы переработки овощей. Признаки порчи продуктов.</w:t>
      </w:r>
      <w:r w:rsidRPr="004B419C">
        <w:rPr>
          <w:rFonts w:eastAsia="SimSun"/>
          <w:sz w:val="24"/>
          <w:szCs w:val="24"/>
          <w:lang w:eastAsia="zh-CN"/>
        </w:rPr>
        <w:t xml:space="preserve"> </w:t>
      </w:r>
      <w:r w:rsidRPr="004B419C">
        <w:rPr>
          <w:rFonts w:eastAsia="SimSun"/>
          <w:i/>
          <w:iCs/>
          <w:sz w:val="24"/>
          <w:szCs w:val="24"/>
          <w:lang w:eastAsia="zh-CN"/>
        </w:rPr>
        <w:t>Поддержание микроклимата.</w:t>
      </w:r>
    </w:p>
    <w:p w:rsidR="009731AE" w:rsidRPr="004B419C" w:rsidRDefault="009731AE" w:rsidP="009731AE">
      <w:pPr>
        <w:adjustRightInd w:val="0"/>
        <w:rPr>
          <w:i/>
          <w:iCs/>
          <w:sz w:val="24"/>
          <w:szCs w:val="24"/>
        </w:rPr>
      </w:pPr>
      <w:r w:rsidRPr="004B419C">
        <w:rPr>
          <w:rFonts w:eastAsia="SimSun"/>
          <w:i/>
          <w:iCs/>
          <w:sz w:val="24"/>
          <w:szCs w:val="24"/>
          <w:lang w:eastAsia="zh-CN"/>
        </w:rPr>
        <w:t>. Профессии, связанные с выращиванием растений.</w:t>
      </w:r>
    </w:p>
    <w:p w:rsidR="009731AE" w:rsidRPr="004B419C" w:rsidRDefault="009731AE" w:rsidP="009731AE">
      <w:pPr>
        <w:rPr>
          <w:i/>
          <w:iCs/>
          <w:sz w:val="24"/>
          <w:szCs w:val="24"/>
        </w:rPr>
      </w:pPr>
      <w:r w:rsidRPr="004B419C">
        <w:rPr>
          <w:b/>
          <w:bCs/>
          <w:sz w:val="24"/>
          <w:szCs w:val="24"/>
        </w:rPr>
        <w:t>Практические работы.</w:t>
      </w:r>
      <w:r>
        <w:rPr>
          <w:b/>
          <w:bCs/>
          <w:sz w:val="24"/>
          <w:szCs w:val="24"/>
        </w:rPr>
        <w:t xml:space="preserve"> </w:t>
      </w:r>
      <w:r w:rsidRPr="004B419C">
        <w:rPr>
          <w:rFonts w:eastAsia="SimSun"/>
          <w:i/>
          <w:iCs/>
          <w:sz w:val="24"/>
          <w:szCs w:val="24"/>
          <w:lang w:eastAsia="zh-CN"/>
        </w:rPr>
        <w:t>Способы уменьшения потерь продукции при хранении</w:t>
      </w:r>
    </w:p>
    <w:p w:rsidR="009731AE" w:rsidRPr="0077054B" w:rsidRDefault="009731AE" w:rsidP="009731AE">
      <w:pPr>
        <w:jc w:val="both"/>
        <w:rPr>
          <w:b/>
          <w:bCs/>
          <w:sz w:val="24"/>
          <w:szCs w:val="24"/>
          <w:u w:val="single"/>
        </w:rPr>
      </w:pPr>
      <w:r w:rsidRPr="0077054B">
        <w:rPr>
          <w:b/>
          <w:bCs/>
          <w:sz w:val="24"/>
          <w:szCs w:val="24"/>
          <w:u w:val="single"/>
        </w:rPr>
        <w:t>Раздел II. Домашняя экономика и основы предпринимательства (10часов)</w:t>
      </w:r>
    </w:p>
    <w:p w:rsidR="009731AE" w:rsidRDefault="009731AE" w:rsidP="009731AE">
      <w:pPr>
        <w:adjustRightInd w:val="0"/>
        <w:jc w:val="center"/>
        <w:rPr>
          <w:rFonts w:eastAsia="SimSun"/>
          <w:b/>
          <w:bCs/>
          <w:sz w:val="24"/>
          <w:szCs w:val="24"/>
          <w:lang w:eastAsia="zh-CN"/>
        </w:rPr>
      </w:pPr>
      <w:r w:rsidRPr="0077054B">
        <w:rPr>
          <w:rFonts w:eastAsia="SimSun"/>
          <w:b/>
          <w:bCs/>
          <w:sz w:val="24"/>
          <w:szCs w:val="24"/>
          <w:lang w:eastAsia="zh-CN"/>
        </w:rPr>
        <w:t>Семейная экономика (1)</w:t>
      </w:r>
    </w:p>
    <w:p w:rsidR="009731AE" w:rsidRPr="004B419C" w:rsidRDefault="009731AE" w:rsidP="009731AE">
      <w:pPr>
        <w:adjustRightInd w:val="0"/>
        <w:jc w:val="center"/>
        <w:rPr>
          <w:rFonts w:eastAsia="SimSun"/>
          <w:b/>
          <w:bCs/>
          <w:sz w:val="24"/>
          <w:szCs w:val="24"/>
          <w:lang w:eastAsia="zh-CN"/>
        </w:rPr>
      </w:pPr>
      <w:r w:rsidRPr="004B419C">
        <w:rPr>
          <w:b/>
          <w:bCs/>
          <w:sz w:val="24"/>
          <w:szCs w:val="24"/>
        </w:rPr>
        <w:t xml:space="preserve">Основные теоретические сведения. </w:t>
      </w:r>
      <w:r w:rsidRPr="004B419C">
        <w:rPr>
          <w:i/>
          <w:iCs/>
          <w:sz w:val="24"/>
          <w:szCs w:val="24"/>
        </w:rPr>
        <w:t>Задачи семейной экономики, ф</w:t>
      </w:r>
      <w:r>
        <w:rPr>
          <w:i/>
          <w:iCs/>
          <w:sz w:val="24"/>
          <w:szCs w:val="24"/>
        </w:rPr>
        <w:t xml:space="preserve">ункции семьи в обществе, доходы </w:t>
      </w:r>
      <w:r w:rsidRPr="004B419C">
        <w:rPr>
          <w:i/>
          <w:iCs/>
          <w:sz w:val="24"/>
          <w:szCs w:val="24"/>
        </w:rPr>
        <w:t>и расходы.</w:t>
      </w:r>
      <w:r>
        <w:rPr>
          <w:i/>
          <w:iCs/>
          <w:sz w:val="24"/>
          <w:szCs w:val="24"/>
        </w:rPr>
        <w:t xml:space="preserve"> </w:t>
      </w:r>
      <w:r w:rsidRPr="004B419C">
        <w:rPr>
          <w:b/>
          <w:bCs/>
          <w:sz w:val="24"/>
          <w:szCs w:val="24"/>
        </w:rPr>
        <w:t xml:space="preserve">Практические работы. </w:t>
      </w:r>
      <w:r w:rsidRPr="004B419C">
        <w:rPr>
          <w:i/>
          <w:iCs/>
          <w:sz w:val="24"/>
          <w:szCs w:val="24"/>
        </w:rPr>
        <w:t>Работа в тетради.</w:t>
      </w:r>
    </w:p>
    <w:p w:rsidR="009731AE" w:rsidRPr="004B419C" w:rsidRDefault="009731AE" w:rsidP="009731AE">
      <w:pPr>
        <w:rPr>
          <w:rFonts w:eastAsia="SimSun"/>
          <w:i/>
          <w:iCs/>
          <w:sz w:val="24"/>
          <w:szCs w:val="24"/>
          <w:lang w:eastAsia="zh-CN"/>
        </w:rPr>
      </w:pPr>
      <w:r w:rsidRPr="004B419C">
        <w:rPr>
          <w:rFonts w:eastAsia="SimSun"/>
          <w:b/>
          <w:bCs/>
          <w:sz w:val="24"/>
          <w:szCs w:val="24"/>
          <w:lang w:eastAsia="zh-CN"/>
        </w:rPr>
        <w:t xml:space="preserve">                                                                    Предпринимательство в семье (1)                                                                                                                      </w:t>
      </w:r>
      <w:r w:rsidRPr="004B419C">
        <w:rPr>
          <w:b/>
          <w:bCs/>
          <w:sz w:val="24"/>
          <w:szCs w:val="24"/>
        </w:rPr>
        <w:t xml:space="preserve">Основные теоретические сведения. </w:t>
      </w:r>
      <w:r w:rsidRPr="004B419C">
        <w:rPr>
          <w:i/>
          <w:iCs/>
          <w:sz w:val="24"/>
          <w:szCs w:val="24"/>
        </w:rPr>
        <w:t>Н</w:t>
      </w:r>
      <w:r w:rsidRPr="004B419C">
        <w:rPr>
          <w:rFonts w:eastAsia="SimSun"/>
          <w:i/>
          <w:iCs/>
          <w:sz w:val="24"/>
          <w:szCs w:val="24"/>
          <w:lang w:eastAsia="zh-CN"/>
        </w:rPr>
        <w:t>равственные и деловые качества предпринимателя</w:t>
      </w:r>
      <w:r w:rsidRPr="004B419C">
        <w:rPr>
          <w:b/>
          <w:bCs/>
          <w:sz w:val="24"/>
          <w:szCs w:val="24"/>
        </w:rPr>
        <w:t xml:space="preserve">. </w:t>
      </w:r>
      <w:r w:rsidRPr="004B419C">
        <w:rPr>
          <w:i/>
          <w:iCs/>
          <w:sz w:val="24"/>
          <w:szCs w:val="24"/>
        </w:rPr>
        <w:t>Индивидуальное предприятие, кооперативная деятельность, акционерное общество. Производство товаров и</w:t>
      </w:r>
      <w:r>
        <w:rPr>
          <w:i/>
          <w:iCs/>
          <w:sz w:val="24"/>
          <w:szCs w:val="24"/>
        </w:rPr>
        <w:t xml:space="preserve"> услуг.</w:t>
      </w:r>
      <w:r>
        <w:rPr>
          <w:b/>
          <w:bCs/>
          <w:sz w:val="24"/>
          <w:szCs w:val="24"/>
        </w:rPr>
        <w:t xml:space="preserve"> </w:t>
      </w:r>
      <w:r w:rsidRPr="004B419C">
        <w:rPr>
          <w:b/>
          <w:bCs/>
          <w:sz w:val="24"/>
          <w:szCs w:val="24"/>
        </w:rPr>
        <w:t xml:space="preserve"> Практические работы.   </w:t>
      </w:r>
      <w:r w:rsidRPr="004B419C">
        <w:rPr>
          <w:i/>
          <w:iCs/>
          <w:sz w:val="24"/>
          <w:szCs w:val="24"/>
        </w:rPr>
        <w:t>Рассчитать прибыльное семейное дело.</w:t>
      </w:r>
    </w:p>
    <w:p w:rsidR="009731AE" w:rsidRPr="004B419C" w:rsidRDefault="009731AE" w:rsidP="009731AE">
      <w:pPr>
        <w:rPr>
          <w:i/>
          <w:iCs/>
          <w:sz w:val="24"/>
          <w:szCs w:val="24"/>
        </w:rPr>
      </w:pPr>
      <w:r w:rsidRPr="004B419C">
        <w:rPr>
          <w:rFonts w:eastAsia="SimSun"/>
          <w:sz w:val="24"/>
          <w:szCs w:val="24"/>
          <w:lang w:eastAsia="zh-CN"/>
        </w:rPr>
        <w:t xml:space="preserve">                                                               </w:t>
      </w:r>
      <w:r>
        <w:rPr>
          <w:rFonts w:eastAsia="SimSun"/>
          <w:sz w:val="24"/>
          <w:szCs w:val="24"/>
          <w:lang w:eastAsia="zh-CN"/>
        </w:rPr>
        <w:t xml:space="preserve">    </w:t>
      </w:r>
      <w:r w:rsidRPr="004B419C">
        <w:rPr>
          <w:rFonts w:eastAsia="SimSun"/>
          <w:sz w:val="24"/>
          <w:szCs w:val="24"/>
          <w:lang w:eastAsia="zh-CN"/>
        </w:rPr>
        <w:t xml:space="preserve">   </w:t>
      </w:r>
      <w:r w:rsidRPr="004B419C">
        <w:rPr>
          <w:rFonts w:eastAsia="SimSun"/>
          <w:b/>
          <w:bCs/>
          <w:sz w:val="24"/>
          <w:szCs w:val="24"/>
          <w:lang w:eastAsia="zh-CN"/>
        </w:rPr>
        <w:t xml:space="preserve">Потребности семьи (2)                                                                                                  </w:t>
      </w:r>
      <w:r w:rsidRPr="004B419C">
        <w:rPr>
          <w:b/>
          <w:bCs/>
          <w:sz w:val="24"/>
          <w:szCs w:val="24"/>
        </w:rPr>
        <w:t xml:space="preserve">Основные теоретические сведения. </w:t>
      </w:r>
      <w:r w:rsidRPr="004B419C">
        <w:rPr>
          <w:i/>
          <w:iCs/>
          <w:sz w:val="24"/>
          <w:szCs w:val="24"/>
        </w:rPr>
        <w:t>Классификаци</w:t>
      </w:r>
      <w:r>
        <w:rPr>
          <w:i/>
          <w:iCs/>
          <w:sz w:val="24"/>
          <w:szCs w:val="24"/>
        </w:rPr>
        <w:t>я потребностей. Таблица иерархии</w:t>
      </w:r>
      <w:r w:rsidRPr="004B419C">
        <w:rPr>
          <w:i/>
          <w:iCs/>
          <w:sz w:val="24"/>
          <w:szCs w:val="24"/>
        </w:rPr>
        <w:t xml:space="preserve"> человече</w:t>
      </w:r>
      <w:r>
        <w:rPr>
          <w:i/>
          <w:iCs/>
          <w:sz w:val="24"/>
          <w:szCs w:val="24"/>
        </w:rPr>
        <w:t xml:space="preserve">ских потребностей </w:t>
      </w:r>
      <w:r w:rsidRPr="004B419C">
        <w:rPr>
          <w:i/>
          <w:iCs/>
          <w:sz w:val="24"/>
          <w:szCs w:val="24"/>
        </w:rPr>
        <w:t xml:space="preserve">   </w:t>
      </w:r>
    </w:p>
    <w:p w:rsidR="009731AE" w:rsidRPr="004B419C" w:rsidRDefault="009731AE" w:rsidP="009731AE">
      <w:pPr>
        <w:rPr>
          <w:i/>
          <w:iCs/>
          <w:sz w:val="24"/>
          <w:szCs w:val="24"/>
        </w:rPr>
      </w:pPr>
      <w:r w:rsidRPr="004B419C">
        <w:rPr>
          <w:i/>
          <w:iCs/>
          <w:sz w:val="24"/>
          <w:szCs w:val="24"/>
        </w:rPr>
        <w:t xml:space="preserve">  </w:t>
      </w:r>
      <w:r w:rsidRPr="004B419C">
        <w:rPr>
          <w:b/>
          <w:bCs/>
          <w:sz w:val="24"/>
          <w:szCs w:val="24"/>
        </w:rPr>
        <w:t xml:space="preserve">Практические работы. </w:t>
      </w:r>
      <w:r w:rsidRPr="004B419C">
        <w:rPr>
          <w:i/>
          <w:iCs/>
          <w:sz w:val="24"/>
          <w:szCs w:val="24"/>
        </w:rPr>
        <w:t>Расчёт затрат на приобретение срочных и необходимых вещей учащегося. Определение положительных и отрицательных качеств 2 х –3х приобретённых вещей.</w:t>
      </w:r>
    </w:p>
    <w:p w:rsidR="009731AE" w:rsidRPr="004B419C" w:rsidRDefault="009731AE" w:rsidP="009731AE">
      <w:pPr>
        <w:rPr>
          <w:rFonts w:eastAsia="SimSun"/>
          <w:i/>
          <w:iCs/>
          <w:sz w:val="24"/>
          <w:szCs w:val="24"/>
          <w:u w:val="single"/>
          <w:lang w:eastAsia="zh-CN"/>
        </w:rPr>
      </w:pPr>
      <w:r w:rsidRPr="004B419C">
        <w:rPr>
          <w:rFonts w:eastAsia="SimSun"/>
          <w:b/>
          <w:bCs/>
          <w:sz w:val="24"/>
          <w:szCs w:val="24"/>
          <w:lang w:eastAsia="zh-CN"/>
        </w:rPr>
        <w:t xml:space="preserve">                                             </w:t>
      </w:r>
      <w:r>
        <w:rPr>
          <w:rFonts w:eastAsia="SimSun"/>
          <w:b/>
          <w:bCs/>
          <w:sz w:val="24"/>
          <w:szCs w:val="24"/>
          <w:lang w:eastAsia="zh-CN"/>
        </w:rPr>
        <w:t xml:space="preserve">                           </w:t>
      </w:r>
      <w:r w:rsidRPr="004B419C">
        <w:rPr>
          <w:rFonts w:eastAsia="SimSun"/>
          <w:b/>
          <w:bCs/>
          <w:sz w:val="24"/>
          <w:szCs w:val="24"/>
          <w:lang w:eastAsia="zh-CN"/>
        </w:rPr>
        <w:t>Информация о товарах (1)</w:t>
      </w:r>
      <w:r w:rsidRPr="004B419C">
        <w:rPr>
          <w:rFonts w:eastAsia="SimSun"/>
          <w:i/>
          <w:iCs/>
          <w:sz w:val="24"/>
          <w:szCs w:val="24"/>
          <w:u w:val="single"/>
          <w:lang w:eastAsia="zh-CN"/>
        </w:rPr>
        <w:t xml:space="preserve">                                                                 </w:t>
      </w:r>
    </w:p>
    <w:p w:rsidR="009731AE" w:rsidRPr="004B419C" w:rsidRDefault="009731AE" w:rsidP="009731AE">
      <w:pPr>
        <w:rPr>
          <w:i/>
          <w:iCs/>
          <w:sz w:val="24"/>
          <w:szCs w:val="24"/>
        </w:rPr>
      </w:pPr>
      <w:r w:rsidRPr="004B419C">
        <w:rPr>
          <w:b/>
          <w:bCs/>
          <w:sz w:val="24"/>
          <w:szCs w:val="24"/>
        </w:rPr>
        <w:t xml:space="preserve">Основные теоретические сведения.  </w:t>
      </w:r>
      <w:r w:rsidRPr="004B419C">
        <w:rPr>
          <w:i/>
          <w:iCs/>
          <w:sz w:val="24"/>
          <w:szCs w:val="24"/>
        </w:rPr>
        <w:t>Сертификат качества. Понятие о товарах. Производство товаров. Права потребителя.</w:t>
      </w:r>
      <w:r>
        <w:rPr>
          <w:i/>
          <w:iCs/>
          <w:sz w:val="24"/>
          <w:szCs w:val="24"/>
        </w:rPr>
        <w:t xml:space="preserve"> </w:t>
      </w:r>
      <w:r w:rsidRPr="004B419C">
        <w:rPr>
          <w:b/>
          <w:bCs/>
          <w:sz w:val="24"/>
          <w:szCs w:val="24"/>
        </w:rPr>
        <w:t xml:space="preserve">Практические работы. </w:t>
      </w:r>
      <w:r w:rsidRPr="004B419C">
        <w:rPr>
          <w:i/>
          <w:iCs/>
          <w:sz w:val="24"/>
          <w:szCs w:val="24"/>
        </w:rPr>
        <w:t>Реклама товара</w:t>
      </w:r>
    </w:p>
    <w:p w:rsidR="009731AE" w:rsidRPr="004B419C" w:rsidRDefault="009731AE" w:rsidP="009731AE">
      <w:pPr>
        <w:rPr>
          <w:b/>
          <w:bCs/>
          <w:sz w:val="24"/>
          <w:szCs w:val="24"/>
        </w:rPr>
      </w:pPr>
      <w:r w:rsidRPr="004B419C">
        <w:rPr>
          <w:rFonts w:eastAsia="SimSun"/>
          <w:sz w:val="24"/>
          <w:szCs w:val="24"/>
          <w:lang w:eastAsia="zh-CN"/>
        </w:rPr>
        <w:t xml:space="preserve">                                                                                             </w:t>
      </w:r>
      <w:r w:rsidRPr="004B419C">
        <w:rPr>
          <w:rFonts w:eastAsia="SimSun"/>
          <w:b/>
          <w:bCs/>
          <w:sz w:val="24"/>
          <w:szCs w:val="24"/>
          <w:lang w:eastAsia="zh-CN"/>
        </w:rPr>
        <w:t xml:space="preserve">Торговые символы, этикетки и штрих-код (1)                                                              </w:t>
      </w:r>
      <w:r w:rsidRPr="004B419C">
        <w:rPr>
          <w:b/>
          <w:bCs/>
          <w:sz w:val="24"/>
          <w:szCs w:val="24"/>
        </w:rPr>
        <w:t xml:space="preserve">Основные теоретические сведения. </w:t>
      </w:r>
      <w:r w:rsidRPr="004B419C">
        <w:rPr>
          <w:rFonts w:eastAsia="SimSun"/>
          <w:i/>
          <w:iCs/>
          <w:sz w:val="24"/>
          <w:szCs w:val="24"/>
          <w:lang w:eastAsia="zh-CN"/>
        </w:rPr>
        <w:t>Маркировка товара, штрих код, этикетка, вкладыш</w:t>
      </w:r>
      <w:r w:rsidRPr="004B419C">
        <w:rPr>
          <w:rFonts w:eastAsia="SimSun"/>
          <w:sz w:val="24"/>
          <w:szCs w:val="24"/>
          <w:lang w:eastAsia="zh-CN"/>
        </w:rPr>
        <w:t>.</w:t>
      </w:r>
    </w:p>
    <w:p w:rsidR="009731AE" w:rsidRPr="004B419C" w:rsidRDefault="009731AE" w:rsidP="009731AE">
      <w:pPr>
        <w:rPr>
          <w:i/>
          <w:iCs/>
          <w:sz w:val="24"/>
          <w:szCs w:val="24"/>
        </w:rPr>
      </w:pPr>
      <w:r w:rsidRPr="004B419C">
        <w:rPr>
          <w:b/>
          <w:bCs/>
          <w:sz w:val="24"/>
          <w:szCs w:val="24"/>
        </w:rPr>
        <w:t xml:space="preserve">Практические работы. </w:t>
      </w:r>
      <w:r w:rsidRPr="004B419C">
        <w:rPr>
          <w:i/>
          <w:iCs/>
          <w:sz w:val="24"/>
          <w:szCs w:val="24"/>
        </w:rPr>
        <w:t>Расшифровка штрих кода.</w:t>
      </w:r>
    </w:p>
    <w:p w:rsidR="009731AE" w:rsidRPr="004B419C" w:rsidRDefault="009731AE" w:rsidP="009731AE">
      <w:pPr>
        <w:rPr>
          <w:rFonts w:eastAsia="SimSun"/>
          <w:sz w:val="24"/>
          <w:szCs w:val="24"/>
          <w:lang w:eastAsia="zh-CN"/>
        </w:rPr>
      </w:pPr>
      <w:r w:rsidRPr="004B419C">
        <w:rPr>
          <w:i/>
          <w:iCs/>
          <w:sz w:val="24"/>
          <w:szCs w:val="24"/>
        </w:rPr>
        <w:t>.</w:t>
      </w:r>
      <w:r w:rsidRPr="004B419C">
        <w:rPr>
          <w:rFonts w:eastAsia="SimSun"/>
          <w:sz w:val="24"/>
          <w:szCs w:val="24"/>
          <w:lang w:eastAsia="zh-CN"/>
        </w:rPr>
        <w:t xml:space="preserve">                                                                                             </w:t>
      </w:r>
    </w:p>
    <w:p w:rsidR="009731AE" w:rsidRPr="004B419C" w:rsidRDefault="009731AE" w:rsidP="009731AE">
      <w:pPr>
        <w:rPr>
          <w:rFonts w:eastAsia="SimSun"/>
          <w:b/>
          <w:bCs/>
          <w:sz w:val="24"/>
          <w:szCs w:val="24"/>
          <w:lang w:eastAsia="zh-CN"/>
        </w:rPr>
      </w:pPr>
      <w:r w:rsidRPr="004B419C">
        <w:rPr>
          <w:rFonts w:eastAsia="SimSun"/>
          <w:sz w:val="24"/>
          <w:szCs w:val="24"/>
          <w:lang w:eastAsia="zh-CN"/>
        </w:rPr>
        <w:t xml:space="preserve">                                                                        </w:t>
      </w:r>
      <w:r w:rsidRPr="004B419C">
        <w:rPr>
          <w:rFonts w:eastAsia="SimSun"/>
          <w:b/>
          <w:bCs/>
          <w:sz w:val="24"/>
          <w:szCs w:val="24"/>
          <w:lang w:eastAsia="zh-CN"/>
        </w:rPr>
        <w:t>Бюджет семьи (2)</w:t>
      </w:r>
    </w:p>
    <w:p w:rsidR="009731AE" w:rsidRPr="004B419C" w:rsidRDefault="009731AE" w:rsidP="009731AE">
      <w:pPr>
        <w:rPr>
          <w:i/>
          <w:iCs/>
          <w:sz w:val="24"/>
          <w:szCs w:val="24"/>
        </w:rPr>
      </w:pPr>
      <w:r w:rsidRPr="004B419C">
        <w:rPr>
          <w:b/>
          <w:bCs/>
          <w:sz w:val="24"/>
          <w:szCs w:val="24"/>
        </w:rPr>
        <w:t>Основные теоретические сведения</w:t>
      </w:r>
      <w:r w:rsidRPr="004B419C">
        <w:rPr>
          <w:b/>
          <w:bCs/>
          <w:i/>
          <w:iCs/>
          <w:sz w:val="24"/>
          <w:szCs w:val="24"/>
        </w:rPr>
        <w:t xml:space="preserve">. </w:t>
      </w:r>
      <w:r w:rsidRPr="004B419C">
        <w:rPr>
          <w:i/>
          <w:iCs/>
          <w:sz w:val="24"/>
          <w:szCs w:val="24"/>
        </w:rPr>
        <w:t>Понятия доходы и расходы. Обязательные платежи. Налоги.</w:t>
      </w:r>
    </w:p>
    <w:p w:rsidR="009731AE" w:rsidRPr="004B419C" w:rsidRDefault="009731AE" w:rsidP="009731AE">
      <w:pPr>
        <w:rPr>
          <w:i/>
          <w:iCs/>
          <w:sz w:val="24"/>
          <w:szCs w:val="24"/>
        </w:rPr>
      </w:pPr>
      <w:r w:rsidRPr="004B419C">
        <w:rPr>
          <w:b/>
          <w:bCs/>
          <w:sz w:val="24"/>
          <w:szCs w:val="24"/>
        </w:rPr>
        <w:t xml:space="preserve">Практические работы. </w:t>
      </w:r>
      <w:r w:rsidRPr="004B419C">
        <w:rPr>
          <w:i/>
          <w:iCs/>
          <w:sz w:val="24"/>
          <w:szCs w:val="24"/>
        </w:rPr>
        <w:t xml:space="preserve">Описание ресурсов семьи, выявить возможности их увеличения. </w:t>
      </w:r>
    </w:p>
    <w:p w:rsidR="009731AE" w:rsidRPr="004B419C" w:rsidRDefault="009731AE" w:rsidP="009731AE">
      <w:pPr>
        <w:rPr>
          <w:b/>
          <w:bCs/>
          <w:sz w:val="24"/>
          <w:szCs w:val="24"/>
        </w:rPr>
      </w:pPr>
      <w:r w:rsidRPr="004B419C">
        <w:rPr>
          <w:b/>
          <w:bCs/>
          <w:sz w:val="24"/>
          <w:szCs w:val="24"/>
        </w:rPr>
        <w:t xml:space="preserve">                                                                         </w:t>
      </w:r>
      <w:r w:rsidRPr="004B419C">
        <w:rPr>
          <w:rFonts w:eastAsia="SimSun"/>
          <w:b/>
          <w:bCs/>
          <w:sz w:val="24"/>
          <w:szCs w:val="24"/>
          <w:lang w:eastAsia="zh-CN"/>
        </w:rPr>
        <w:t>Расходы на питание (2)</w:t>
      </w:r>
    </w:p>
    <w:p w:rsidR="009731AE" w:rsidRPr="004B419C" w:rsidRDefault="009731AE" w:rsidP="009731AE">
      <w:pPr>
        <w:adjustRightInd w:val="0"/>
        <w:rPr>
          <w:b/>
          <w:bCs/>
          <w:i/>
          <w:iCs/>
          <w:sz w:val="24"/>
          <w:szCs w:val="24"/>
        </w:rPr>
      </w:pPr>
      <w:r w:rsidRPr="004B419C">
        <w:rPr>
          <w:b/>
          <w:bCs/>
          <w:sz w:val="24"/>
          <w:szCs w:val="24"/>
        </w:rPr>
        <w:t>Основные теоретические сведения.</w:t>
      </w:r>
      <w:r w:rsidRPr="004B419C">
        <w:rPr>
          <w:rFonts w:eastAsia="SimSun"/>
          <w:sz w:val="24"/>
          <w:szCs w:val="24"/>
          <w:lang w:eastAsia="zh-CN"/>
        </w:rPr>
        <w:t xml:space="preserve">  </w:t>
      </w:r>
      <w:r w:rsidRPr="004B419C">
        <w:rPr>
          <w:rFonts w:eastAsia="SimSun"/>
          <w:i/>
          <w:iCs/>
          <w:sz w:val="24"/>
          <w:szCs w:val="24"/>
          <w:lang w:eastAsia="zh-CN"/>
        </w:rPr>
        <w:t xml:space="preserve">Правила, которые следует соблюдать при покупке. Планирование расходов на продукты питания. Определить пути снижения затрат на питание. </w:t>
      </w:r>
    </w:p>
    <w:p w:rsidR="009731AE" w:rsidRPr="004B419C" w:rsidRDefault="009731AE" w:rsidP="009731AE">
      <w:pPr>
        <w:rPr>
          <w:i/>
          <w:iCs/>
          <w:sz w:val="24"/>
          <w:szCs w:val="24"/>
        </w:rPr>
      </w:pPr>
      <w:r w:rsidRPr="004B419C">
        <w:rPr>
          <w:b/>
          <w:bCs/>
          <w:sz w:val="24"/>
          <w:szCs w:val="24"/>
        </w:rPr>
        <w:t>Практические работы.</w:t>
      </w:r>
      <w:r w:rsidRPr="004B419C">
        <w:rPr>
          <w:i/>
          <w:iCs/>
          <w:sz w:val="24"/>
          <w:szCs w:val="24"/>
        </w:rPr>
        <w:t xml:space="preserve"> Составление рационального меню.</w:t>
      </w:r>
    </w:p>
    <w:p w:rsidR="009731AE" w:rsidRPr="0077054B" w:rsidRDefault="009731AE" w:rsidP="009731AE">
      <w:pPr>
        <w:adjustRightInd w:val="0"/>
        <w:jc w:val="both"/>
        <w:rPr>
          <w:b/>
          <w:bCs/>
          <w:sz w:val="24"/>
          <w:szCs w:val="24"/>
        </w:rPr>
      </w:pPr>
    </w:p>
    <w:p w:rsidR="009731AE" w:rsidRDefault="009731AE" w:rsidP="009731AE">
      <w:pPr>
        <w:adjustRightInd w:val="0"/>
        <w:jc w:val="both"/>
        <w:rPr>
          <w:b/>
          <w:bCs/>
          <w:sz w:val="24"/>
          <w:szCs w:val="24"/>
        </w:rPr>
      </w:pPr>
      <w:r w:rsidRPr="0077054B">
        <w:rPr>
          <w:b/>
          <w:bCs/>
          <w:sz w:val="24"/>
          <w:szCs w:val="24"/>
        </w:rPr>
        <w:t xml:space="preserve">Второй блок. Формирование технологической культуры и проектно-технологического мышления обучающихся. </w:t>
      </w:r>
    </w:p>
    <w:p w:rsidR="009731AE" w:rsidRPr="0077054B" w:rsidRDefault="009731AE" w:rsidP="009731AE">
      <w:pPr>
        <w:adjustRightInd w:val="0"/>
        <w:jc w:val="both"/>
        <w:rPr>
          <w:b/>
          <w:bCs/>
          <w:sz w:val="24"/>
          <w:szCs w:val="24"/>
        </w:rPr>
      </w:pPr>
      <w:r w:rsidRPr="004B419C">
        <w:rPr>
          <w:rFonts w:eastAsia="SimSun"/>
          <w:i/>
          <w:iCs/>
          <w:sz w:val="24"/>
          <w:szCs w:val="24"/>
          <w:lang w:eastAsia="zh-CN"/>
        </w:rPr>
        <w:lastRenderedPageBreak/>
        <w:tab/>
      </w:r>
    </w:p>
    <w:p w:rsidR="009731AE" w:rsidRPr="0077054B" w:rsidRDefault="009731AE" w:rsidP="009731AE">
      <w:pPr>
        <w:rPr>
          <w:rFonts w:eastAsia="SimSun"/>
          <w:b/>
          <w:bCs/>
          <w:sz w:val="24"/>
          <w:szCs w:val="24"/>
          <w:u w:val="single"/>
          <w:lang w:eastAsia="zh-CN"/>
        </w:rPr>
      </w:pPr>
      <w:r w:rsidRPr="0077054B">
        <w:rPr>
          <w:rFonts w:eastAsia="SimSun"/>
          <w:b/>
          <w:bCs/>
          <w:sz w:val="24"/>
          <w:szCs w:val="24"/>
          <w:u w:val="single"/>
          <w:lang w:eastAsia="zh-CN"/>
        </w:rPr>
        <w:t>Раздел 3</w:t>
      </w:r>
      <w:r w:rsidRPr="0001320E">
        <w:rPr>
          <w:rFonts w:eastAsia="SimSun"/>
          <w:b/>
          <w:bCs/>
          <w:sz w:val="24"/>
          <w:szCs w:val="24"/>
          <w:u w:val="single"/>
          <w:lang w:eastAsia="zh-CN"/>
        </w:rPr>
        <w:t xml:space="preserve">.      Технология электротехнических работ </w:t>
      </w:r>
      <w:r w:rsidRPr="0077054B">
        <w:rPr>
          <w:rFonts w:eastAsia="SimSun"/>
          <w:b/>
          <w:bCs/>
          <w:sz w:val="24"/>
          <w:szCs w:val="24"/>
          <w:u w:val="single"/>
          <w:lang w:eastAsia="zh-CN"/>
        </w:rPr>
        <w:t>(4 часа)</w:t>
      </w:r>
    </w:p>
    <w:p w:rsidR="009731AE" w:rsidRPr="0001320E" w:rsidRDefault="009731AE" w:rsidP="009731AE">
      <w:pPr>
        <w:adjustRightInd w:val="0"/>
        <w:rPr>
          <w:b/>
          <w:bCs/>
          <w:sz w:val="24"/>
          <w:szCs w:val="24"/>
        </w:rPr>
      </w:pPr>
      <w:r w:rsidRPr="0001320E">
        <w:rPr>
          <w:rFonts w:eastAsia="SimSun"/>
          <w:b/>
          <w:bCs/>
          <w:sz w:val="24"/>
          <w:szCs w:val="24"/>
          <w:lang w:eastAsia="zh-CN"/>
        </w:rPr>
        <w:t>Элементарная база электротехники (1).</w:t>
      </w:r>
      <w:r w:rsidRPr="0001320E">
        <w:rPr>
          <w:b/>
          <w:bCs/>
          <w:sz w:val="24"/>
          <w:szCs w:val="24"/>
        </w:rPr>
        <w:t xml:space="preserve">                                    </w:t>
      </w:r>
    </w:p>
    <w:p w:rsidR="009731AE" w:rsidRPr="0001320E" w:rsidRDefault="009731AE" w:rsidP="009731AE">
      <w:pPr>
        <w:rPr>
          <w:i/>
          <w:iCs/>
          <w:sz w:val="24"/>
          <w:szCs w:val="24"/>
        </w:rPr>
      </w:pPr>
      <w:r w:rsidRPr="0001320E">
        <w:rPr>
          <w:rFonts w:eastAsia="SimSun"/>
          <w:sz w:val="24"/>
          <w:szCs w:val="24"/>
          <w:lang w:eastAsia="zh-CN"/>
        </w:rPr>
        <w:t xml:space="preserve"> </w:t>
      </w:r>
      <w:r w:rsidRPr="0001320E">
        <w:rPr>
          <w:b/>
          <w:bCs/>
          <w:sz w:val="24"/>
          <w:szCs w:val="24"/>
        </w:rPr>
        <w:t xml:space="preserve">Основные теоретические сведения. </w:t>
      </w:r>
      <w:r w:rsidRPr="0001320E">
        <w:rPr>
          <w:i/>
          <w:iCs/>
          <w:sz w:val="24"/>
          <w:szCs w:val="24"/>
        </w:rPr>
        <w:t>Электрические приборы и электрические измерительные приборы. Электрический ток.</w:t>
      </w:r>
    </w:p>
    <w:p w:rsidR="009731AE" w:rsidRPr="0001320E" w:rsidRDefault="009731AE" w:rsidP="009731AE">
      <w:pPr>
        <w:rPr>
          <w:i/>
          <w:iCs/>
          <w:sz w:val="24"/>
          <w:szCs w:val="24"/>
        </w:rPr>
      </w:pPr>
      <w:r w:rsidRPr="0001320E">
        <w:rPr>
          <w:b/>
          <w:bCs/>
          <w:sz w:val="24"/>
          <w:szCs w:val="24"/>
        </w:rPr>
        <w:t xml:space="preserve">Практические работы. </w:t>
      </w:r>
      <w:r w:rsidRPr="0001320E">
        <w:rPr>
          <w:i/>
          <w:iCs/>
          <w:sz w:val="24"/>
          <w:szCs w:val="24"/>
        </w:rPr>
        <w:t>Ознакомление с измерительными приборами.</w:t>
      </w:r>
      <w:r w:rsidRPr="0001320E">
        <w:rPr>
          <w:rFonts w:eastAsia="SimSun"/>
          <w:i/>
          <w:iCs/>
          <w:sz w:val="24"/>
          <w:szCs w:val="24"/>
          <w:lang w:eastAsia="zh-CN"/>
        </w:rPr>
        <w:t xml:space="preserve"> </w:t>
      </w:r>
    </w:p>
    <w:p w:rsidR="009731AE" w:rsidRPr="0001320E" w:rsidRDefault="009731AE" w:rsidP="009731AE">
      <w:pPr>
        <w:adjustRightInd w:val="0"/>
        <w:rPr>
          <w:rFonts w:eastAsia="SimSun"/>
          <w:b/>
          <w:bCs/>
          <w:sz w:val="24"/>
          <w:szCs w:val="24"/>
          <w:lang w:eastAsia="zh-CN"/>
        </w:rPr>
      </w:pPr>
      <w:r w:rsidRPr="0001320E">
        <w:rPr>
          <w:rFonts w:eastAsia="SimSun"/>
          <w:sz w:val="24"/>
          <w:szCs w:val="24"/>
          <w:lang w:eastAsia="zh-CN"/>
        </w:rPr>
        <w:t xml:space="preserve">                                                                  </w:t>
      </w:r>
      <w:r w:rsidRPr="0001320E">
        <w:rPr>
          <w:rFonts w:eastAsia="SimSun"/>
          <w:b/>
          <w:bCs/>
          <w:sz w:val="24"/>
          <w:szCs w:val="24"/>
          <w:lang w:eastAsia="zh-CN"/>
        </w:rPr>
        <w:t>Монтаж электрической цепи.</w:t>
      </w:r>
    </w:p>
    <w:p w:rsidR="009731AE" w:rsidRPr="0001320E" w:rsidRDefault="009731AE" w:rsidP="009731AE">
      <w:pPr>
        <w:adjustRightInd w:val="0"/>
        <w:rPr>
          <w:rFonts w:eastAsia="SimSun"/>
          <w:sz w:val="24"/>
          <w:szCs w:val="24"/>
          <w:lang w:eastAsia="zh-CN"/>
        </w:rPr>
      </w:pPr>
      <w:r w:rsidRPr="0001320E">
        <w:rPr>
          <w:rFonts w:eastAsia="SimSun"/>
          <w:b/>
          <w:bCs/>
          <w:sz w:val="24"/>
          <w:szCs w:val="24"/>
          <w:lang w:eastAsia="zh-CN"/>
        </w:rPr>
        <w:t xml:space="preserve">                                                    Правила безопасности при электротехнических работах (1).</w:t>
      </w:r>
    </w:p>
    <w:p w:rsidR="009731AE" w:rsidRPr="0001320E" w:rsidRDefault="009731AE" w:rsidP="009731AE">
      <w:pPr>
        <w:adjustRightInd w:val="0"/>
        <w:rPr>
          <w:b/>
          <w:bCs/>
          <w:i/>
          <w:iCs/>
          <w:sz w:val="24"/>
          <w:szCs w:val="24"/>
        </w:rPr>
      </w:pPr>
      <w:r w:rsidRPr="0001320E">
        <w:rPr>
          <w:b/>
          <w:bCs/>
          <w:sz w:val="24"/>
          <w:szCs w:val="24"/>
        </w:rPr>
        <w:t>Основные теоретические сведения.</w:t>
      </w:r>
      <w:r w:rsidRPr="0001320E">
        <w:rPr>
          <w:rFonts w:eastAsia="SimSun"/>
          <w:sz w:val="24"/>
          <w:szCs w:val="24"/>
          <w:lang w:eastAsia="zh-CN"/>
        </w:rPr>
        <w:t xml:space="preserve">  </w:t>
      </w:r>
      <w:r w:rsidRPr="0001320E">
        <w:rPr>
          <w:rFonts w:eastAsia="SimSun"/>
          <w:i/>
          <w:iCs/>
          <w:sz w:val="24"/>
          <w:szCs w:val="24"/>
          <w:lang w:eastAsia="zh-CN"/>
        </w:rPr>
        <w:t>Электромонтажные инструменты и материалы, их назначение. Виды соединения проводов. Применение условных графических обозначений элементов электрических цепей.</w:t>
      </w:r>
    </w:p>
    <w:p w:rsidR="009731AE" w:rsidRPr="0001320E" w:rsidRDefault="009731AE" w:rsidP="009731AE">
      <w:pPr>
        <w:adjustRightInd w:val="0"/>
        <w:rPr>
          <w:i/>
          <w:iCs/>
          <w:sz w:val="24"/>
          <w:szCs w:val="24"/>
        </w:rPr>
      </w:pPr>
      <w:r w:rsidRPr="0001320E">
        <w:rPr>
          <w:b/>
          <w:bCs/>
          <w:sz w:val="24"/>
          <w:szCs w:val="24"/>
        </w:rPr>
        <w:t>Практические работы</w:t>
      </w:r>
      <w:r w:rsidRPr="0001320E">
        <w:rPr>
          <w:rFonts w:eastAsia="SimSun"/>
          <w:i/>
          <w:iCs/>
          <w:sz w:val="24"/>
          <w:szCs w:val="24"/>
          <w:lang w:eastAsia="zh-CN"/>
        </w:rPr>
        <w:t xml:space="preserve"> Чтение и составление электрических схем.</w:t>
      </w:r>
      <w:r w:rsidRPr="0001320E">
        <w:rPr>
          <w:b/>
          <w:bCs/>
          <w:sz w:val="24"/>
          <w:szCs w:val="24"/>
        </w:rPr>
        <w:t xml:space="preserve">                                                              </w:t>
      </w:r>
    </w:p>
    <w:p w:rsidR="009731AE" w:rsidRPr="0001320E" w:rsidRDefault="009731AE" w:rsidP="009731AE">
      <w:pPr>
        <w:adjustRightInd w:val="0"/>
        <w:rPr>
          <w:rFonts w:eastAsia="SimSun"/>
          <w:sz w:val="24"/>
          <w:szCs w:val="24"/>
          <w:lang w:eastAsia="zh-CN"/>
        </w:rPr>
      </w:pPr>
      <w:r w:rsidRPr="0001320E">
        <w:rPr>
          <w:b/>
          <w:bCs/>
          <w:sz w:val="24"/>
          <w:szCs w:val="24"/>
        </w:rPr>
        <w:t xml:space="preserve">      </w:t>
      </w:r>
      <w:r w:rsidRPr="0001320E">
        <w:rPr>
          <w:rFonts w:eastAsia="SimSun"/>
          <w:sz w:val="24"/>
          <w:szCs w:val="24"/>
          <w:lang w:eastAsia="zh-CN"/>
        </w:rPr>
        <w:t xml:space="preserve">                                                     </w:t>
      </w:r>
      <w:r w:rsidRPr="0001320E">
        <w:rPr>
          <w:rFonts w:eastAsia="SimSun"/>
          <w:b/>
          <w:bCs/>
          <w:sz w:val="24"/>
          <w:szCs w:val="24"/>
          <w:lang w:eastAsia="zh-CN"/>
        </w:rPr>
        <w:t>Бытовые нагревательные приборы и светильники (1).</w:t>
      </w:r>
      <w:r w:rsidRPr="0001320E">
        <w:rPr>
          <w:rFonts w:eastAsia="SimSun"/>
          <w:sz w:val="24"/>
          <w:szCs w:val="24"/>
          <w:lang w:eastAsia="zh-CN"/>
        </w:rPr>
        <w:t xml:space="preserve">   </w:t>
      </w:r>
    </w:p>
    <w:p w:rsidR="009731AE" w:rsidRPr="0001320E" w:rsidRDefault="009731AE" w:rsidP="009731AE">
      <w:pPr>
        <w:adjustRightInd w:val="0"/>
        <w:rPr>
          <w:b/>
          <w:bCs/>
          <w:i/>
          <w:iCs/>
          <w:sz w:val="24"/>
          <w:szCs w:val="24"/>
        </w:rPr>
      </w:pPr>
      <w:r w:rsidRPr="0001320E">
        <w:rPr>
          <w:b/>
          <w:bCs/>
          <w:sz w:val="24"/>
          <w:szCs w:val="24"/>
        </w:rPr>
        <w:t>Основные теоретические сведения.</w:t>
      </w:r>
      <w:r w:rsidRPr="0001320E">
        <w:rPr>
          <w:rFonts w:eastAsia="SimSun"/>
          <w:sz w:val="24"/>
          <w:szCs w:val="24"/>
          <w:lang w:eastAsia="zh-CN"/>
        </w:rPr>
        <w:t xml:space="preserve"> </w:t>
      </w:r>
      <w:r w:rsidRPr="0001320E">
        <w:rPr>
          <w:rFonts w:eastAsia="SimSun"/>
          <w:i/>
          <w:iCs/>
          <w:sz w:val="24"/>
          <w:szCs w:val="24"/>
          <w:lang w:eastAsia="zh-CN"/>
        </w:rPr>
        <w:t xml:space="preserve">Устройство светильника, утюга, электрочайника и других бытовых </w:t>
      </w:r>
      <w:r w:rsidRPr="0077054B">
        <w:rPr>
          <w:rFonts w:eastAsia="SimSun"/>
          <w:i/>
          <w:iCs/>
          <w:sz w:val="24"/>
          <w:szCs w:val="24"/>
          <w:lang w:eastAsia="zh-CN"/>
        </w:rPr>
        <w:t>приборов.</w:t>
      </w:r>
    </w:p>
    <w:p w:rsidR="009731AE" w:rsidRPr="0001320E" w:rsidRDefault="009731AE" w:rsidP="009731AE">
      <w:pPr>
        <w:adjustRightInd w:val="0"/>
        <w:rPr>
          <w:i/>
          <w:iCs/>
          <w:sz w:val="24"/>
          <w:szCs w:val="24"/>
        </w:rPr>
      </w:pPr>
      <w:r w:rsidRPr="0001320E">
        <w:rPr>
          <w:b/>
          <w:bCs/>
          <w:sz w:val="24"/>
          <w:szCs w:val="24"/>
        </w:rPr>
        <w:t>Практические работы.</w:t>
      </w:r>
      <w:r w:rsidRPr="0001320E">
        <w:rPr>
          <w:rFonts w:eastAsia="SimSun"/>
          <w:sz w:val="24"/>
          <w:szCs w:val="24"/>
          <w:lang w:eastAsia="zh-CN"/>
        </w:rPr>
        <w:t xml:space="preserve"> </w:t>
      </w:r>
      <w:r w:rsidRPr="0001320E">
        <w:rPr>
          <w:rFonts w:eastAsia="SimSun"/>
          <w:i/>
          <w:iCs/>
          <w:sz w:val="24"/>
          <w:szCs w:val="24"/>
          <w:lang w:eastAsia="zh-CN"/>
        </w:rPr>
        <w:t>Нарисовать электрическую схему утюга.</w:t>
      </w:r>
    </w:p>
    <w:p w:rsidR="009731AE" w:rsidRPr="0001320E" w:rsidRDefault="009731AE" w:rsidP="009731AE">
      <w:pPr>
        <w:adjustRightInd w:val="0"/>
        <w:rPr>
          <w:b/>
          <w:bCs/>
          <w:sz w:val="24"/>
          <w:szCs w:val="24"/>
        </w:rPr>
      </w:pPr>
      <w:r w:rsidRPr="0001320E">
        <w:rPr>
          <w:b/>
          <w:bCs/>
          <w:sz w:val="24"/>
          <w:szCs w:val="24"/>
        </w:rPr>
        <w:t xml:space="preserve">                                                            </w:t>
      </w:r>
      <w:r w:rsidRPr="0001320E">
        <w:rPr>
          <w:rFonts w:eastAsia="SimSun"/>
          <w:b/>
          <w:bCs/>
          <w:sz w:val="24"/>
          <w:szCs w:val="24"/>
          <w:lang w:eastAsia="zh-CN"/>
        </w:rPr>
        <w:t>Разработка плаката по электробезопасности</w:t>
      </w:r>
      <w:r w:rsidRPr="0001320E">
        <w:rPr>
          <w:b/>
          <w:bCs/>
          <w:sz w:val="24"/>
          <w:szCs w:val="24"/>
        </w:rPr>
        <w:t xml:space="preserve"> (1).                                                         </w:t>
      </w:r>
    </w:p>
    <w:p w:rsidR="009731AE" w:rsidRPr="0001320E" w:rsidRDefault="009731AE" w:rsidP="009731AE">
      <w:pPr>
        <w:rPr>
          <w:b/>
          <w:bCs/>
          <w:sz w:val="24"/>
          <w:szCs w:val="24"/>
        </w:rPr>
      </w:pPr>
      <w:r w:rsidRPr="0001320E">
        <w:rPr>
          <w:b/>
          <w:bCs/>
          <w:sz w:val="24"/>
          <w:szCs w:val="24"/>
        </w:rPr>
        <w:t xml:space="preserve">Основные теоретические сведения. </w:t>
      </w:r>
      <w:r w:rsidRPr="0001320E">
        <w:rPr>
          <w:i/>
          <w:iCs/>
          <w:sz w:val="24"/>
          <w:szCs w:val="24"/>
        </w:rPr>
        <w:t>Знание техники безопасности при работе с электроприборами.</w:t>
      </w:r>
    </w:p>
    <w:p w:rsidR="009731AE" w:rsidRPr="0001320E" w:rsidRDefault="009731AE" w:rsidP="009731AE">
      <w:pPr>
        <w:adjustRightInd w:val="0"/>
        <w:rPr>
          <w:i/>
          <w:iCs/>
          <w:sz w:val="24"/>
          <w:szCs w:val="24"/>
        </w:rPr>
      </w:pPr>
      <w:r w:rsidRPr="0001320E">
        <w:rPr>
          <w:b/>
          <w:bCs/>
          <w:sz w:val="24"/>
          <w:szCs w:val="24"/>
        </w:rPr>
        <w:t>Практические работы.</w:t>
      </w:r>
      <w:r w:rsidRPr="0001320E">
        <w:rPr>
          <w:rFonts w:eastAsia="SimSun"/>
          <w:sz w:val="24"/>
          <w:szCs w:val="24"/>
          <w:lang w:eastAsia="zh-CN"/>
        </w:rPr>
        <w:t xml:space="preserve"> </w:t>
      </w:r>
      <w:r w:rsidRPr="0001320E">
        <w:rPr>
          <w:rFonts w:eastAsia="SimSun"/>
          <w:i/>
          <w:iCs/>
          <w:sz w:val="24"/>
          <w:szCs w:val="24"/>
          <w:lang w:eastAsia="zh-CN"/>
        </w:rPr>
        <w:t>Разработать плакат «Электробезопасности в быту».</w:t>
      </w:r>
    </w:p>
    <w:p w:rsidR="009731AE" w:rsidRPr="0001320E" w:rsidRDefault="009731AE" w:rsidP="009731AE">
      <w:pPr>
        <w:rPr>
          <w:i/>
          <w:iCs/>
          <w:sz w:val="24"/>
          <w:szCs w:val="24"/>
        </w:rPr>
      </w:pPr>
    </w:p>
    <w:p w:rsidR="009731AE" w:rsidRPr="0077054B" w:rsidRDefault="009731AE" w:rsidP="009731AE">
      <w:pPr>
        <w:rPr>
          <w:rFonts w:eastAsia="SimSun"/>
          <w:b/>
          <w:bCs/>
          <w:sz w:val="24"/>
          <w:szCs w:val="24"/>
          <w:u w:val="single"/>
          <w:lang w:eastAsia="zh-CN"/>
        </w:rPr>
      </w:pPr>
      <w:r w:rsidRPr="0077054B">
        <w:rPr>
          <w:rFonts w:eastAsia="SimSun"/>
          <w:b/>
          <w:bCs/>
          <w:sz w:val="24"/>
          <w:szCs w:val="24"/>
          <w:u w:val="single"/>
          <w:lang w:eastAsia="zh-CN"/>
        </w:rPr>
        <w:t>Раздел 4</w:t>
      </w:r>
      <w:r w:rsidRPr="0001320E">
        <w:rPr>
          <w:rFonts w:eastAsia="SimSun"/>
          <w:b/>
          <w:bCs/>
          <w:sz w:val="24"/>
          <w:szCs w:val="24"/>
          <w:u w:val="single"/>
          <w:lang w:eastAsia="zh-CN"/>
        </w:rPr>
        <w:t xml:space="preserve">.   Культура строительства дома </w:t>
      </w:r>
      <w:r w:rsidRPr="0077054B">
        <w:rPr>
          <w:rFonts w:eastAsia="SimSun"/>
          <w:b/>
          <w:bCs/>
          <w:sz w:val="24"/>
          <w:szCs w:val="24"/>
          <w:u w:val="single"/>
          <w:lang w:eastAsia="zh-CN"/>
        </w:rPr>
        <w:t>(5 часов)</w:t>
      </w:r>
    </w:p>
    <w:p w:rsidR="009731AE" w:rsidRPr="0001320E" w:rsidRDefault="009731AE" w:rsidP="009731AE">
      <w:pPr>
        <w:rPr>
          <w:rFonts w:eastAsia="SimSun"/>
          <w:sz w:val="24"/>
          <w:szCs w:val="24"/>
          <w:lang w:eastAsia="zh-CN"/>
        </w:rPr>
      </w:pPr>
      <w:r w:rsidRPr="0001320E">
        <w:rPr>
          <w:rFonts w:eastAsia="SimSun"/>
          <w:b/>
          <w:bCs/>
          <w:sz w:val="24"/>
          <w:szCs w:val="24"/>
          <w:lang w:eastAsia="zh-CN"/>
        </w:rPr>
        <w:t xml:space="preserve">                                                                             Как строят дом (1)</w:t>
      </w:r>
    </w:p>
    <w:p w:rsidR="009731AE" w:rsidRPr="0001320E" w:rsidRDefault="009731AE" w:rsidP="009731AE">
      <w:pPr>
        <w:rPr>
          <w:i/>
          <w:iCs/>
          <w:sz w:val="24"/>
          <w:szCs w:val="24"/>
        </w:rPr>
      </w:pPr>
      <w:r w:rsidRPr="0001320E">
        <w:rPr>
          <w:b/>
          <w:bCs/>
          <w:sz w:val="24"/>
          <w:szCs w:val="24"/>
        </w:rPr>
        <w:t xml:space="preserve">Основные теоретические сведения. </w:t>
      </w:r>
      <w:r w:rsidRPr="0001320E">
        <w:rPr>
          <w:i/>
          <w:iCs/>
          <w:sz w:val="24"/>
          <w:szCs w:val="24"/>
        </w:rPr>
        <w:t>Закладка дома.</w:t>
      </w:r>
      <w:r w:rsidRPr="0001320E">
        <w:rPr>
          <w:rFonts w:eastAsia="SimSun"/>
          <w:i/>
          <w:iCs/>
          <w:sz w:val="24"/>
          <w:szCs w:val="24"/>
          <w:lang w:eastAsia="zh-CN"/>
        </w:rPr>
        <w:t xml:space="preserve"> Понятия: фундамент, цоколь, откосы, обналичка,  отмостка, стропила, лаги и т.д.  Архитектурные элементы зданий.</w:t>
      </w:r>
    </w:p>
    <w:p w:rsidR="009731AE" w:rsidRPr="0001320E" w:rsidRDefault="009731AE" w:rsidP="009731AE">
      <w:pPr>
        <w:rPr>
          <w:i/>
          <w:iCs/>
          <w:sz w:val="24"/>
          <w:szCs w:val="24"/>
        </w:rPr>
      </w:pPr>
      <w:r w:rsidRPr="0001320E">
        <w:rPr>
          <w:b/>
          <w:bCs/>
          <w:sz w:val="24"/>
          <w:szCs w:val="24"/>
        </w:rPr>
        <w:t>Практические работы.</w:t>
      </w:r>
      <w:r w:rsidRPr="0001320E">
        <w:rPr>
          <w:rFonts w:eastAsia="SimSun"/>
          <w:i/>
          <w:iCs/>
          <w:sz w:val="24"/>
          <w:szCs w:val="24"/>
          <w:lang w:eastAsia="zh-CN"/>
        </w:rPr>
        <w:t xml:space="preserve"> Составление плана строительства дома.</w:t>
      </w:r>
    </w:p>
    <w:p w:rsidR="009731AE" w:rsidRPr="0001320E" w:rsidRDefault="009731AE" w:rsidP="009731AE">
      <w:pPr>
        <w:rPr>
          <w:rFonts w:eastAsia="SimSun"/>
          <w:sz w:val="24"/>
          <w:szCs w:val="24"/>
          <w:lang w:eastAsia="zh-CN"/>
        </w:rPr>
      </w:pPr>
      <w:r w:rsidRPr="0001320E">
        <w:rPr>
          <w:rFonts w:eastAsia="SimSun"/>
          <w:b/>
          <w:bCs/>
          <w:sz w:val="24"/>
          <w:szCs w:val="24"/>
          <w:lang w:eastAsia="zh-CN"/>
        </w:rPr>
        <w:t xml:space="preserve">                                                           Технология установки врезного замка (1)</w:t>
      </w:r>
    </w:p>
    <w:p w:rsidR="009731AE" w:rsidRPr="0001320E" w:rsidRDefault="009731AE" w:rsidP="009731AE">
      <w:pPr>
        <w:rPr>
          <w:i/>
          <w:iCs/>
          <w:sz w:val="24"/>
          <w:szCs w:val="24"/>
        </w:rPr>
      </w:pPr>
      <w:r w:rsidRPr="0001320E">
        <w:rPr>
          <w:b/>
          <w:bCs/>
          <w:sz w:val="24"/>
          <w:szCs w:val="24"/>
        </w:rPr>
        <w:t xml:space="preserve">Основные теоретические сведения. </w:t>
      </w:r>
      <w:r w:rsidRPr="0001320E">
        <w:rPr>
          <w:i/>
          <w:iCs/>
          <w:sz w:val="24"/>
          <w:szCs w:val="24"/>
        </w:rPr>
        <w:t>Последовательность установки замка.</w:t>
      </w:r>
    </w:p>
    <w:p w:rsidR="009731AE" w:rsidRPr="0001320E" w:rsidRDefault="009731AE" w:rsidP="009731AE">
      <w:pPr>
        <w:rPr>
          <w:i/>
          <w:iCs/>
          <w:sz w:val="24"/>
          <w:szCs w:val="24"/>
        </w:rPr>
      </w:pPr>
      <w:r w:rsidRPr="0001320E">
        <w:rPr>
          <w:b/>
          <w:bCs/>
          <w:sz w:val="24"/>
          <w:szCs w:val="24"/>
        </w:rPr>
        <w:t>Практические работы</w:t>
      </w:r>
      <w:r w:rsidRPr="0001320E">
        <w:rPr>
          <w:i/>
          <w:iCs/>
          <w:sz w:val="24"/>
          <w:szCs w:val="24"/>
        </w:rPr>
        <w:t xml:space="preserve">. Работа с учебником. Разборка замка.  </w:t>
      </w:r>
      <w:r w:rsidRPr="0001320E">
        <w:rPr>
          <w:b/>
          <w:bCs/>
          <w:sz w:val="24"/>
          <w:szCs w:val="24"/>
        </w:rPr>
        <w:t xml:space="preserve">  </w:t>
      </w:r>
    </w:p>
    <w:p w:rsidR="009731AE" w:rsidRPr="0001320E" w:rsidRDefault="009731AE" w:rsidP="009731AE">
      <w:pPr>
        <w:rPr>
          <w:rFonts w:eastAsia="SimSun"/>
          <w:b/>
          <w:bCs/>
          <w:sz w:val="24"/>
          <w:szCs w:val="24"/>
          <w:lang w:eastAsia="zh-CN"/>
        </w:rPr>
      </w:pPr>
      <w:r w:rsidRPr="0001320E">
        <w:rPr>
          <w:rFonts w:eastAsia="SimSun"/>
          <w:b/>
          <w:bCs/>
          <w:sz w:val="24"/>
          <w:szCs w:val="24"/>
          <w:lang w:eastAsia="zh-CN"/>
        </w:rPr>
        <w:t xml:space="preserve">                                                   </w:t>
      </w:r>
      <w:r w:rsidRPr="0077054B">
        <w:rPr>
          <w:rFonts w:eastAsia="SimSun"/>
          <w:b/>
          <w:bCs/>
          <w:sz w:val="24"/>
          <w:szCs w:val="24"/>
          <w:lang w:eastAsia="zh-CN"/>
        </w:rPr>
        <w:t xml:space="preserve">     </w:t>
      </w:r>
      <w:r w:rsidRPr="0001320E">
        <w:rPr>
          <w:rFonts w:eastAsia="SimSun"/>
          <w:b/>
          <w:bCs/>
          <w:sz w:val="24"/>
          <w:szCs w:val="24"/>
          <w:lang w:eastAsia="zh-CN"/>
        </w:rPr>
        <w:t xml:space="preserve"> Ремонтные работы. </w:t>
      </w:r>
    </w:p>
    <w:p w:rsidR="009731AE" w:rsidRPr="0001320E" w:rsidRDefault="009731AE" w:rsidP="009731AE">
      <w:pPr>
        <w:rPr>
          <w:rFonts w:eastAsia="SimSun"/>
          <w:b/>
          <w:bCs/>
          <w:sz w:val="24"/>
          <w:szCs w:val="24"/>
          <w:lang w:eastAsia="zh-CN"/>
        </w:rPr>
      </w:pPr>
      <w:r w:rsidRPr="0001320E">
        <w:rPr>
          <w:rFonts w:eastAsia="SimSun"/>
          <w:b/>
          <w:bCs/>
          <w:sz w:val="24"/>
          <w:szCs w:val="24"/>
          <w:lang w:eastAsia="zh-CN"/>
        </w:rPr>
        <w:t xml:space="preserve">                                                  Материалы для отделки дома и внутренних и отделочных работ (1)</w:t>
      </w:r>
    </w:p>
    <w:p w:rsidR="009731AE" w:rsidRPr="0001320E" w:rsidRDefault="009731AE" w:rsidP="009731AE">
      <w:pPr>
        <w:rPr>
          <w:b/>
          <w:bCs/>
          <w:i/>
          <w:iCs/>
          <w:sz w:val="24"/>
          <w:szCs w:val="24"/>
        </w:rPr>
      </w:pPr>
      <w:r w:rsidRPr="0001320E">
        <w:rPr>
          <w:b/>
          <w:bCs/>
          <w:sz w:val="24"/>
          <w:szCs w:val="24"/>
        </w:rPr>
        <w:t>Основные теоретические сведения.</w:t>
      </w:r>
      <w:r w:rsidRPr="0001320E">
        <w:rPr>
          <w:rFonts w:eastAsia="SimSun"/>
          <w:sz w:val="24"/>
          <w:szCs w:val="24"/>
          <w:lang w:eastAsia="zh-CN"/>
        </w:rPr>
        <w:t xml:space="preserve"> </w:t>
      </w:r>
      <w:r w:rsidRPr="0001320E">
        <w:rPr>
          <w:rFonts w:eastAsia="SimSun"/>
          <w:i/>
          <w:iCs/>
          <w:sz w:val="24"/>
          <w:szCs w:val="24"/>
          <w:lang w:eastAsia="zh-CN"/>
        </w:rPr>
        <w:t>Лакокрасочные материалы и их свойства. Технология штукатурных и малярных работ.</w:t>
      </w:r>
    </w:p>
    <w:p w:rsidR="009731AE" w:rsidRPr="0001320E" w:rsidRDefault="009731AE" w:rsidP="009731AE">
      <w:pPr>
        <w:tabs>
          <w:tab w:val="left" w:pos="3788"/>
        </w:tabs>
        <w:rPr>
          <w:rFonts w:eastAsia="SimSun"/>
          <w:sz w:val="24"/>
          <w:szCs w:val="24"/>
          <w:lang w:eastAsia="zh-CN"/>
        </w:rPr>
      </w:pPr>
      <w:r w:rsidRPr="0001320E">
        <w:rPr>
          <w:b/>
          <w:bCs/>
          <w:sz w:val="24"/>
          <w:szCs w:val="24"/>
        </w:rPr>
        <w:t>Практические работы.</w:t>
      </w:r>
      <w:r w:rsidRPr="0001320E">
        <w:rPr>
          <w:rFonts w:eastAsia="SimSun"/>
          <w:sz w:val="24"/>
          <w:szCs w:val="24"/>
          <w:lang w:eastAsia="zh-CN"/>
        </w:rPr>
        <w:t xml:space="preserve">  </w:t>
      </w:r>
      <w:r w:rsidRPr="0001320E">
        <w:rPr>
          <w:rFonts w:eastAsia="SimSun"/>
          <w:i/>
          <w:iCs/>
          <w:sz w:val="24"/>
          <w:szCs w:val="24"/>
          <w:lang w:eastAsia="zh-CN"/>
        </w:rPr>
        <w:t>Расчёт обоев</w:t>
      </w:r>
      <w:r w:rsidRPr="0001320E">
        <w:rPr>
          <w:rFonts w:eastAsia="SimSun"/>
          <w:i/>
          <w:iCs/>
          <w:sz w:val="24"/>
          <w:szCs w:val="24"/>
          <w:lang w:eastAsia="zh-CN"/>
        </w:rPr>
        <w:tab/>
        <w:t>на определённую квадратуру.</w:t>
      </w:r>
    </w:p>
    <w:p w:rsidR="009731AE" w:rsidRPr="0001320E" w:rsidRDefault="009731AE" w:rsidP="009731AE">
      <w:pPr>
        <w:rPr>
          <w:rFonts w:eastAsia="SimSun"/>
          <w:sz w:val="24"/>
          <w:szCs w:val="24"/>
          <w:lang w:eastAsia="zh-CN"/>
        </w:rPr>
      </w:pPr>
      <w:r w:rsidRPr="0001320E">
        <w:rPr>
          <w:rFonts w:eastAsia="SimSun"/>
          <w:b/>
          <w:bCs/>
          <w:sz w:val="24"/>
          <w:szCs w:val="24"/>
          <w:lang w:eastAsia="zh-CN"/>
        </w:rPr>
        <w:t xml:space="preserve">                                                       Ручные инструменты (1).</w:t>
      </w:r>
      <w:r w:rsidRPr="0001320E">
        <w:rPr>
          <w:rFonts w:eastAsia="SimSun"/>
          <w:sz w:val="24"/>
          <w:szCs w:val="24"/>
          <w:lang w:eastAsia="zh-CN"/>
        </w:rPr>
        <w:t xml:space="preserve">               </w:t>
      </w:r>
    </w:p>
    <w:p w:rsidR="009731AE" w:rsidRPr="0001320E" w:rsidRDefault="009731AE" w:rsidP="009731AE">
      <w:pPr>
        <w:rPr>
          <w:b/>
          <w:bCs/>
          <w:sz w:val="24"/>
          <w:szCs w:val="24"/>
        </w:rPr>
      </w:pPr>
      <w:r w:rsidRPr="0001320E">
        <w:rPr>
          <w:b/>
          <w:bCs/>
          <w:sz w:val="24"/>
          <w:szCs w:val="24"/>
        </w:rPr>
        <w:t>Основные теоретические сведения.</w:t>
      </w:r>
      <w:r w:rsidRPr="0001320E">
        <w:rPr>
          <w:rFonts w:eastAsia="SimSun"/>
          <w:i/>
          <w:iCs/>
          <w:sz w:val="24"/>
          <w:szCs w:val="24"/>
          <w:lang w:eastAsia="zh-CN"/>
        </w:rPr>
        <w:t xml:space="preserve"> Термины эргономика, пиротехника, стойкость инструмента.</w:t>
      </w:r>
    </w:p>
    <w:p w:rsidR="009731AE" w:rsidRPr="0001320E" w:rsidRDefault="009731AE" w:rsidP="009731AE">
      <w:pPr>
        <w:tabs>
          <w:tab w:val="left" w:pos="3788"/>
        </w:tabs>
        <w:rPr>
          <w:rFonts w:eastAsia="SimSun"/>
          <w:sz w:val="24"/>
          <w:szCs w:val="24"/>
          <w:lang w:eastAsia="zh-CN"/>
        </w:rPr>
      </w:pPr>
      <w:r w:rsidRPr="0001320E">
        <w:rPr>
          <w:b/>
          <w:bCs/>
          <w:sz w:val="24"/>
          <w:szCs w:val="24"/>
        </w:rPr>
        <w:t>Практические работы.</w:t>
      </w:r>
      <w:r w:rsidRPr="0001320E">
        <w:rPr>
          <w:rFonts w:eastAsia="SimSun"/>
          <w:sz w:val="24"/>
          <w:szCs w:val="24"/>
          <w:lang w:eastAsia="zh-CN"/>
        </w:rPr>
        <w:t xml:space="preserve"> </w:t>
      </w:r>
      <w:r w:rsidRPr="0001320E">
        <w:rPr>
          <w:rFonts w:eastAsia="SimSun"/>
          <w:i/>
          <w:iCs/>
          <w:sz w:val="24"/>
          <w:szCs w:val="24"/>
          <w:lang w:eastAsia="zh-CN"/>
        </w:rPr>
        <w:t>Работа с инструментами.</w:t>
      </w:r>
      <w:r w:rsidRPr="0001320E">
        <w:rPr>
          <w:rFonts w:eastAsia="SimSun"/>
          <w:sz w:val="24"/>
          <w:szCs w:val="24"/>
          <w:lang w:eastAsia="zh-CN"/>
        </w:rPr>
        <w:tab/>
      </w:r>
    </w:p>
    <w:p w:rsidR="009731AE" w:rsidRPr="0001320E" w:rsidRDefault="009731AE" w:rsidP="009731AE">
      <w:pPr>
        <w:rPr>
          <w:b/>
          <w:bCs/>
          <w:sz w:val="24"/>
          <w:szCs w:val="24"/>
        </w:rPr>
      </w:pPr>
      <w:r w:rsidRPr="0001320E">
        <w:rPr>
          <w:b/>
          <w:bCs/>
          <w:sz w:val="24"/>
          <w:szCs w:val="24"/>
        </w:rPr>
        <w:t xml:space="preserve">                         </w:t>
      </w:r>
      <w:r w:rsidRPr="0077054B">
        <w:rPr>
          <w:b/>
          <w:bCs/>
          <w:sz w:val="24"/>
          <w:szCs w:val="24"/>
        </w:rPr>
        <w:t xml:space="preserve">         </w:t>
      </w:r>
      <w:r w:rsidRPr="0001320E">
        <w:rPr>
          <w:rFonts w:eastAsia="SimSun"/>
          <w:b/>
          <w:bCs/>
          <w:sz w:val="24"/>
          <w:szCs w:val="24"/>
          <w:lang w:eastAsia="zh-CN"/>
        </w:rPr>
        <w:t xml:space="preserve">Техника противопожарной и санитарной безопасности при строительстве дома.                                                                                </w:t>
      </w:r>
    </w:p>
    <w:p w:rsidR="009731AE" w:rsidRPr="0001320E" w:rsidRDefault="009731AE" w:rsidP="009731AE">
      <w:pPr>
        <w:rPr>
          <w:rFonts w:eastAsia="SimSun"/>
          <w:b/>
          <w:bCs/>
          <w:sz w:val="24"/>
          <w:szCs w:val="24"/>
          <w:lang w:eastAsia="zh-CN"/>
        </w:rPr>
      </w:pPr>
      <w:r w:rsidRPr="0001320E">
        <w:rPr>
          <w:rFonts w:eastAsia="SimSun"/>
          <w:b/>
          <w:bCs/>
          <w:sz w:val="24"/>
          <w:szCs w:val="24"/>
          <w:lang w:eastAsia="zh-CN"/>
        </w:rPr>
        <w:t xml:space="preserve">                                                        Безопасность ручных работ (1).</w:t>
      </w:r>
      <w:r w:rsidRPr="0001320E">
        <w:rPr>
          <w:b/>
          <w:bCs/>
          <w:sz w:val="24"/>
          <w:szCs w:val="24"/>
        </w:rPr>
        <w:t xml:space="preserve">            </w:t>
      </w:r>
      <w:r w:rsidRPr="0001320E">
        <w:rPr>
          <w:rFonts w:eastAsia="SimSun"/>
          <w:b/>
          <w:bCs/>
          <w:sz w:val="24"/>
          <w:szCs w:val="24"/>
          <w:lang w:eastAsia="zh-CN"/>
        </w:rPr>
        <w:t xml:space="preserve">                 </w:t>
      </w:r>
    </w:p>
    <w:p w:rsidR="009731AE" w:rsidRPr="0001320E" w:rsidRDefault="009731AE" w:rsidP="009731AE">
      <w:pPr>
        <w:rPr>
          <w:b/>
          <w:bCs/>
          <w:sz w:val="24"/>
          <w:szCs w:val="24"/>
        </w:rPr>
      </w:pPr>
      <w:r w:rsidRPr="0001320E">
        <w:rPr>
          <w:b/>
          <w:bCs/>
          <w:sz w:val="24"/>
          <w:szCs w:val="24"/>
        </w:rPr>
        <w:t xml:space="preserve">Основные теоретические сведения. </w:t>
      </w:r>
      <w:r w:rsidRPr="0001320E">
        <w:rPr>
          <w:i/>
          <w:iCs/>
          <w:sz w:val="24"/>
          <w:szCs w:val="24"/>
        </w:rPr>
        <w:t>Знать нормы по противопожарной и санитарной безопасности.</w:t>
      </w:r>
    </w:p>
    <w:p w:rsidR="009731AE" w:rsidRPr="0001320E" w:rsidRDefault="009731AE" w:rsidP="009731AE">
      <w:pPr>
        <w:tabs>
          <w:tab w:val="left" w:pos="3788"/>
        </w:tabs>
        <w:rPr>
          <w:rFonts w:eastAsia="SimSun"/>
          <w:i/>
          <w:iCs/>
          <w:sz w:val="24"/>
          <w:szCs w:val="24"/>
          <w:lang w:eastAsia="zh-CN"/>
        </w:rPr>
      </w:pPr>
      <w:r w:rsidRPr="0001320E">
        <w:rPr>
          <w:b/>
          <w:bCs/>
          <w:sz w:val="24"/>
          <w:szCs w:val="24"/>
        </w:rPr>
        <w:t>Практические работы.</w:t>
      </w:r>
      <w:r w:rsidRPr="0001320E">
        <w:rPr>
          <w:rFonts w:eastAsia="SimSun"/>
          <w:sz w:val="24"/>
          <w:szCs w:val="24"/>
          <w:lang w:eastAsia="zh-CN"/>
        </w:rPr>
        <w:t xml:space="preserve"> </w:t>
      </w:r>
      <w:r w:rsidRPr="0001320E">
        <w:rPr>
          <w:rFonts w:eastAsia="SimSun"/>
          <w:i/>
          <w:iCs/>
          <w:sz w:val="24"/>
          <w:szCs w:val="24"/>
          <w:lang w:eastAsia="zh-CN"/>
        </w:rPr>
        <w:t>Составить план</w:t>
      </w:r>
      <w:r w:rsidRPr="0001320E">
        <w:rPr>
          <w:rFonts w:eastAsia="SimSun"/>
          <w:sz w:val="24"/>
          <w:szCs w:val="24"/>
          <w:lang w:eastAsia="zh-CN"/>
        </w:rPr>
        <w:tab/>
        <w:t xml:space="preserve"> </w:t>
      </w:r>
      <w:r w:rsidRPr="0001320E">
        <w:rPr>
          <w:rFonts w:eastAsia="SimSun"/>
          <w:i/>
          <w:iCs/>
          <w:sz w:val="24"/>
          <w:szCs w:val="24"/>
          <w:lang w:eastAsia="zh-CN"/>
        </w:rPr>
        <w:t xml:space="preserve">расположения дома и построек в соответствии с нормами. </w:t>
      </w:r>
    </w:p>
    <w:p w:rsidR="009731AE" w:rsidRDefault="009731AE" w:rsidP="009731AE">
      <w:pPr>
        <w:tabs>
          <w:tab w:val="left" w:pos="7000"/>
        </w:tabs>
        <w:rPr>
          <w:sz w:val="24"/>
          <w:szCs w:val="24"/>
        </w:rPr>
      </w:pPr>
      <w:r w:rsidRPr="0077054B">
        <w:rPr>
          <w:rFonts w:eastAsia="SimSun"/>
          <w:b/>
          <w:bCs/>
          <w:sz w:val="24"/>
          <w:szCs w:val="24"/>
          <w:u w:val="single"/>
          <w:lang w:eastAsia="zh-CN"/>
        </w:rPr>
        <w:t xml:space="preserve">Раздел 5. </w:t>
      </w:r>
      <w:r w:rsidRPr="0077054B">
        <w:rPr>
          <w:b/>
          <w:bCs/>
          <w:sz w:val="24"/>
          <w:szCs w:val="24"/>
          <w:u w:val="single"/>
        </w:rPr>
        <w:t xml:space="preserve">  </w:t>
      </w:r>
      <w:r w:rsidRPr="0077054B">
        <w:rPr>
          <w:rFonts w:eastAsia="SimSun"/>
          <w:b/>
          <w:bCs/>
          <w:sz w:val="24"/>
          <w:szCs w:val="24"/>
          <w:u w:val="single"/>
          <w:lang w:eastAsia="zh-CN"/>
        </w:rPr>
        <w:t>Проект(10 часов)</w:t>
      </w:r>
    </w:p>
    <w:p w:rsidR="009731AE" w:rsidRPr="004B419C" w:rsidRDefault="009731AE" w:rsidP="009731AE">
      <w:pPr>
        <w:tabs>
          <w:tab w:val="left" w:pos="7000"/>
        </w:tabs>
        <w:rPr>
          <w:sz w:val="24"/>
          <w:szCs w:val="24"/>
        </w:rPr>
      </w:pPr>
      <w:r w:rsidRPr="004B419C">
        <w:rPr>
          <w:rFonts w:eastAsia="SimSun"/>
          <w:b/>
          <w:bCs/>
          <w:sz w:val="24"/>
          <w:szCs w:val="24"/>
          <w:lang w:eastAsia="zh-CN"/>
        </w:rPr>
        <w:t xml:space="preserve">    Выбор и обоснование проекта. Экономический расчёт (1).</w:t>
      </w:r>
    </w:p>
    <w:p w:rsidR="009731AE" w:rsidRPr="004B419C" w:rsidRDefault="009731AE" w:rsidP="009731AE">
      <w:pPr>
        <w:rPr>
          <w:b/>
          <w:bCs/>
          <w:i/>
          <w:iCs/>
          <w:sz w:val="24"/>
          <w:szCs w:val="24"/>
        </w:rPr>
      </w:pPr>
      <w:r w:rsidRPr="004B419C">
        <w:rPr>
          <w:b/>
          <w:bCs/>
          <w:sz w:val="24"/>
          <w:szCs w:val="24"/>
        </w:rPr>
        <w:t>Основные теоретические сведения.</w:t>
      </w:r>
      <w:r w:rsidRPr="004B419C">
        <w:rPr>
          <w:rFonts w:eastAsia="SimSun"/>
          <w:sz w:val="24"/>
          <w:szCs w:val="24"/>
          <w:lang w:eastAsia="zh-CN"/>
        </w:rPr>
        <w:t xml:space="preserve"> </w:t>
      </w:r>
      <w:r w:rsidRPr="004B419C">
        <w:rPr>
          <w:rFonts w:eastAsia="SimSun"/>
          <w:i/>
          <w:iCs/>
          <w:sz w:val="24"/>
          <w:szCs w:val="24"/>
          <w:lang w:eastAsia="zh-CN"/>
        </w:rPr>
        <w:t>Классификация проектов. План написания проекта.</w:t>
      </w:r>
    </w:p>
    <w:p w:rsidR="009731AE" w:rsidRPr="004B419C" w:rsidRDefault="009731AE" w:rsidP="009731AE">
      <w:pPr>
        <w:tabs>
          <w:tab w:val="left" w:pos="3788"/>
        </w:tabs>
        <w:rPr>
          <w:rFonts w:eastAsia="SimSun"/>
          <w:sz w:val="24"/>
          <w:szCs w:val="24"/>
          <w:lang w:eastAsia="zh-CN"/>
        </w:rPr>
      </w:pPr>
      <w:r w:rsidRPr="004B419C">
        <w:rPr>
          <w:b/>
          <w:bCs/>
          <w:sz w:val="24"/>
          <w:szCs w:val="24"/>
        </w:rPr>
        <w:t>Практические работы.</w:t>
      </w:r>
      <w:r w:rsidRPr="004B419C">
        <w:rPr>
          <w:b/>
          <w:bCs/>
          <w:i/>
          <w:iCs/>
          <w:sz w:val="24"/>
          <w:szCs w:val="24"/>
        </w:rPr>
        <w:t xml:space="preserve">  </w:t>
      </w:r>
      <w:r w:rsidRPr="004B419C">
        <w:rPr>
          <w:i/>
          <w:iCs/>
          <w:sz w:val="24"/>
          <w:szCs w:val="24"/>
        </w:rPr>
        <w:t>Работа над проектом.</w:t>
      </w:r>
      <w:r w:rsidRPr="004B419C">
        <w:rPr>
          <w:rFonts w:eastAsia="SimSun"/>
          <w:i/>
          <w:iCs/>
          <w:sz w:val="24"/>
          <w:szCs w:val="24"/>
          <w:lang w:eastAsia="zh-CN"/>
        </w:rPr>
        <w:tab/>
      </w:r>
    </w:p>
    <w:p w:rsidR="009731AE" w:rsidRPr="004B419C" w:rsidRDefault="009731AE" w:rsidP="009731AE">
      <w:pPr>
        <w:rPr>
          <w:rFonts w:eastAsia="SimSun"/>
          <w:sz w:val="24"/>
          <w:szCs w:val="24"/>
          <w:lang w:eastAsia="zh-CN"/>
        </w:rPr>
      </w:pPr>
      <w:r w:rsidRPr="004B419C">
        <w:rPr>
          <w:rFonts w:eastAsia="SimSun"/>
          <w:sz w:val="24"/>
          <w:szCs w:val="24"/>
          <w:lang w:eastAsia="zh-CN"/>
        </w:rPr>
        <w:t xml:space="preserve">                                                                    </w:t>
      </w:r>
      <w:r w:rsidRPr="004B419C">
        <w:rPr>
          <w:rFonts w:eastAsia="SimSun"/>
          <w:b/>
          <w:bCs/>
          <w:sz w:val="24"/>
          <w:szCs w:val="24"/>
          <w:lang w:eastAsia="zh-CN"/>
        </w:rPr>
        <w:t>Составление технологической документации (2).</w:t>
      </w:r>
    </w:p>
    <w:p w:rsidR="009731AE" w:rsidRPr="004B419C" w:rsidRDefault="009731AE" w:rsidP="009731AE">
      <w:pPr>
        <w:rPr>
          <w:i/>
          <w:iCs/>
          <w:sz w:val="24"/>
          <w:szCs w:val="24"/>
        </w:rPr>
      </w:pPr>
      <w:r w:rsidRPr="004B419C">
        <w:rPr>
          <w:b/>
          <w:bCs/>
          <w:sz w:val="24"/>
          <w:szCs w:val="24"/>
        </w:rPr>
        <w:t xml:space="preserve">Основные теоретические сведения. </w:t>
      </w:r>
      <w:r w:rsidRPr="004B419C">
        <w:rPr>
          <w:i/>
          <w:iCs/>
          <w:sz w:val="24"/>
          <w:szCs w:val="24"/>
        </w:rPr>
        <w:t>Технологическая карта. Технический рисунок.</w:t>
      </w:r>
    </w:p>
    <w:p w:rsidR="009731AE" w:rsidRPr="004B419C" w:rsidRDefault="009731AE" w:rsidP="009731AE">
      <w:pPr>
        <w:tabs>
          <w:tab w:val="left" w:pos="3788"/>
        </w:tabs>
        <w:rPr>
          <w:rFonts w:eastAsia="SimSun"/>
          <w:sz w:val="24"/>
          <w:szCs w:val="24"/>
          <w:lang w:eastAsia="zh-CN"/>
        </w:rPr>
      </w:pPr>
      <w:r w:rsidRPr="004B419C">
        <w:rPr>
          <w:b/>
          <w:bCs/>
          <w:sz w:val="24"/>
          <w:szCs w:val="24"/>
        </w:rPr>
        <w:t>Практические работы.</w:t>
      </w:r>
      <w:r w:rsidRPr="004B419C">
        <w:rPr>
          <w:rFonts w:eastAsia="SimSun"/>
          <w:sz w:val="24"/>
          <w:szCs w:val="24"/>
          <w:lang w:eastAsia="zh-CN"/>
        </w:rPr>
        <w:t xml:space="preserve"> </w:t>
      </w:r>
      <w:r w:rsidRPr="004B419C">
        <w:rPr>
          <w:i/>
          <w:iCs/>
          <w:sz w:val="24"/>
          <w:szCs w:val="24"/>
        </w:rPr>
        <w:t>Работа над проектом.</w:t>
      </w:r>
      <w:r w:rsidRPr="004B419C">
        <w:rPr>
          <w:rFonts w:eastAsia="SimSun"/>
          <w:sz w:val="24"/>
          <w:szCs w:val="24"/>
          <w:lang w:eastAsia="zh-CN"/>
        </w:rPr>
        <w:tab/>
      </w:r>
    </w:p>
    <w:p w:rsidR="009731AE" w:rsidRPr="004B419C" w:rsidRDefault="009731AE" w:rsidP="009731AE">
      <w:pPr>
        <w:rPr>
          <w:rFonts w:eastAsia="SimSun"/>
          <w:b/>
          <w:bCs/>
          <w:sz w:val="24"/>
          <w:szCs w:val="24"/>
          <w:lang w:eastAsia="zh-CN"/>
        </w:rPr>
      </w:pPr>
      <w:r w:rsidRPr="004B419C">
        <w:rPr>
          <w:b/>
          <w:bCs/>
          <w:sz w:val="24"/>
          <w:szCs w:val="24"/>
        </w:rPr>
        <w:t xml:space="preserve">                                                     </w:t>
      </w:r>
      <w:r w:rsidRPr="004B419C">
        <w:rPr>
          <w:rFonts w:eastAsia="SimSun"/>
          <w:b/>
          <w:bCs/>
          <w:sz w:val="24"/>
          <w:szCs w:val="24"/>
          <w:lang w:eastAsia="zh-CN"/>
        </w:rPr>
        <w:t>Работа над проектом (5)</w:t>
      </w:r>
    </w:p>
    <w:p w:rsidR="009731AE" w:rsidRPr="004B419C" w:rsidRDefault="009731AE" w:rsidP="009731AE">
      <w:pPr>
        <w:rPr>
          <w:b/>
          <w:bCs/>
          <w:sz w:val="24"/>
          <w:szCs w:val="24"/>
        </w:rPr>
      </w:pPr>
      <w:r w:rsidRPr="004B419C">
        <w:rPr>
          <w:b/>
          <w:bCs/>
          <w:sz w:val="24"/>
          <w:szCs w:val="24"/>
        </w:rPr>
        <w:t xml:space="preserve">Основные теоретические сведения. </w:t>
      </w:r>
      <w:r w:rsidRPr="004B419C">
        <w:rPr>
          <w:i/>
          <w:iCs/>
          <w:sz w:val="24"/>
          <w:szCs w:val="24"/>
        </w:rPr>
        <w:t>Умение работать с дополнительной литературой.</w:t>
      </w:r>
    </w:p>
    <w:p w:rsidR="009731AE" w:rsidRPr="004B419C" w:rsidRDefault="009731AE" w:rsidP="009731AE">
      <w:pPr>
        <w:tabs>
          <w:tab w:val="left" w:pos="3788"/>
        </w:tabs>
        <w:rPr>
          <w:rFonts w:eastAsia="SimSun"/>
          <w:sz w:val="24"/>
          <w:szCs w:val="24"/>
          <w:lang w:eastAsia="zh-CN"/>
        </w:rPr>
      </w:pPr>
      <w:r w:rsidRPr="004B419C">
        <w:rPr>
          <w:b/>
          <w:bCs/>
          <w:sz w:val="24"/>
          <w:szCs w:val="24"/>
        </w:rPr>
        <w:t>Практические работы.</w:t>
      </w:r>
      <w:r w:rsidRPr="004B419C">
        <w:rPr>
          <w:rFonts w:eastAsia="SimSun"/>
          <w:sz w:val="24"/>
          <w:szCs w:val="24"/>
          <w:lang w:eastAsia="zh-CN"/>
        </w:rPr>
        <w:t xml:space="preserve"> </w:t>
      </w:r>
      <w:r w:rsidRPr="004B419C">
        <w:rPr>
          <w:i/>
          <w:iCs/>
          <w:sz w:val="24"/>
          <w:szCs w:val="24"/>
        </w:rPr>
        <w:t>Работа над проектом.</w:t>
      </w:r>
      <w:r w:rsidRPr="004B419C">
        <w:rPr>
          <w:rFonts w:eastAsia="SimSun"/>
          <w:sz w:val="24"/>
          <w:szCs w:val="24"/>
          <w:lang w:eastAsia="zh-CN"/>
        </w:rPr>
        <w:tab/>
      </w:r>
    </w:p>
    <w:p w:rsidR="009731AE" w:rsidRPr="004B419C" w:rsidRDefault="009731AE" w:rsidP="009731AE">
      <w:pPr>
        <w:rPr>
          <w:b/>
          <w:bCs/>
          <w:sz w:val="24"/>
          <w:szCs w:val="24"/>
        </w:rPr>
      </w:pPr>
      <w:r w:rsidRPr="004B419C">
        <w:rPr>
          <w:b/>
          <w:bCs/>
          <w:sz w:val="24"/>
          <w:szCs w:val="24"/>
        </w:rPr>
        <w:lastRenderedPageBreak/>
        <w:t xml:space="preserve">                                                   </w:t>
      </w:r>
      <w:r w:rsidRPr="004B419C">
        <w:rPr>
          <w:rFonts w:eastAsia="SimSun"/>
          <w:b/>
          <w:bCs/>
          <w:sz w:val="24"/>
          <w:szCs w:val="24"/>
          <w:lang w:eastAsia="zh-CN"/>
        </w:rPr>
        <w:t>Подведение итогов(1).</w:t>
      </w:r>
    </w:p>
    <w:p w:rsidR="009731AE" w:rsidRPr="004B419C" w:rsidRDefault="009731AE" w:rsidP="009731AE">
      <w:pPr>
        <w:rPr>
          <w:b/>
          <w:bCs/>
          <w:i/>
          <w:iCs/>
          <w:sz w:val="24"/>
          <w:szCs w:val="24"/>
        </w:rPr>
      </w:pPr>
      <w:r w:rsidRPr="004B419C">
        <w:rPr>
          <w:b/>
          <w:bCs/>
          <w:sz w:val="24"/>
          <w:szCs w:val="24"/>
        </w:rPr>
        <w:t>Основные теоретические сведения.</w:t>
      </w:r>
      <w:r w:rsidRPr="004B419C">
        <w:rPr>
          <w:rFonts w:eastAsia="SimSun"/>
          <w:sz w:val="24"/>
          <w:szCs w:val="24"/>
          <w:lang w:eastAsia="zh-CN"/>
        </w:rPr>
        <w:t xml:space="preserve"> </w:t>
      </w:r>
      <w:r w:rsidRPr="004B419C">
        <w:rPr>
          <w:rFonts w:eastAsia="SimSun"/>
          <w:i/>
          <w:iCs/>
          <w:sz w:val="24"/>
          <w:szCs w:val="24"/>
          <w:lang w:eastAsia="zh-CN"/>
        </w:rPr>
        <w:t>Подготовить документацию к защите, провести самооценку результатов. Оценка затрат на изготовление продукта и возможности его реализации на рынке товаров и услуг, обдумать перспективы производств.</w:t>
      </w:r>
    </w:p>
    <w:p w:rsidR="009731AE" w:rsidRPr="004B419C" w:rsidRDefault="009731AE" w:rsidP="009731AE">
      <w:pPr>
        <w:tabs>
          <w:tab w:val="left" w:pos="3788"/>
        </w:tabs>
        <w:rPr>
          <w:rFonts w:eastAsia="SimSun"/>
          <w:sz w:val="24"/>
          <w:szCs w:val="24"/>
          <w:lang w:eastAsia="zh-CN"/>
        </w:rPr>
      </w:pPr>
      <w:r w:rsidRPr="004B419C">
        <w:rPr>
          <w:b/>
          <w:bCs/>
          <w:sz w:val="24"/>
          <w:szCs w:val="24"/>
        </w:rPr>
        <w:t>Практические работы.</w:t>
      </w:r>
      <w:r w:rsidRPr="004B419C">
        <w:rPr>
          <w:rFonts w:eastAsia="SimSun"/>
          <w:sz w:val="24"/>
          <w:szCs w:val="24"/>
          <w:lang w:eastAsia="zh-CN"/>
        </w:rPr>
        <w:t xml:space="preserve"> </w:t>
      </w:r>
      <w:r w:rsidRPr="004B419C">
        <w:rPr>
          <w:rFonts w:eastAsia="SimSun"/>
          <w:i/>
          <w:iCs/>
          <w:sz w:val="24"/>
          <w:szCs w:val="24"/>
          <w:lang w:eastAsia="zh-CN"/>
        </w:rPr>
        <w:t>Подведение итогов.</w:t>
      </w:r>
      <w:r w:rsidRPr="004B419C">
        <w:rPr>
          <w:rFonts w:eastAsia="SimSun"/>
          <w:i/>
          <w:iCs/>
          <w:sz w:val="24"/>
          <w:szCs w:val="24"/>
          <w:lang w:eastAsia="zh-CN"/>
        </w:rPr>
        <w:tab/>
      </w:r>
    </w:p>
    <w:p w:rsidR="009731AE" w:rsidRPr="004B419C" w:rsidRDefault="009731AE" w:rsidP="009731AE">
      <w:pPr>
        <w:rPr>
          <w:b/>
          <w:bCs/>
          <w:sz w:val="24"/>
          <w:szCs w:val="24"/>
        </w:rPr>
      </w:pPr>
      <w:r w:rsidRPr="004B419C">
        <w:rPr>
          <w:b/>
          <w:bCs/>
          <w:sz w:val="24"/>
          <w:szCs w:val="24"/>
        </w:rPr>
        <w:t xml:space="preserve">                                                 </w:t>
      </w:r>
      <w:r w:rsidRPr="004B419C">
        <w:rPr>
          <w:rFonts w:eastAsia="SimSun"/>
          <w:b/>
          <w:bCs/>
          <w:sz w:val="24"/>
          <w:szCs w:val="24"/>
          <w:lang w:eastAsia="zh-CN"/>
        </w:rPr>
        <w:t>Защита проекта (1).</w:t>
      </w:r>
    </w:p>
    <w:p w:rsidR="009731AE" w:rsidRPr="004B419C" w:rsidRDefault="009731AE" w:rsidP="009731AE">
      <w:pPr>
        <w:rPr>
          <w:i/>
          <w:iCs/>
          <w:sz w:val="24"/>
          <w:szCs w:val="24"/>
        </w:rPr>
      </w:pPr>
      <w:r w:rsidRPr="004B419C">
        <w:rPr>
          <w:b/>
          <w:bCs/>
          <w:sz w:val="24"/>
          <w:szCs w:val="24"/>
        </w:rPr>
        <w:t xml:space="preserve">Основные теоретические сведения. </w:t>
      </w:r>
      <w:r w:rsidRPr="004B419C">
        <w:rPr>
          <w:i/>
          <w:iCs/>
          <w:sz w:val="24"/>
          <w:szCs w:val="24"/>
        </w:rPr>
        <w:t>Демонстрация изделия. Умение отвечать на вопросы.</w:t>
      </w:r>
    </w:p>
    <w:p w:rsidR="009731AE" w:rsidRDefault="009731AE" w:rsidP="009731AE">
      <w:pPr>
        <w:adjustRightInd w:val="0"/>
        <w:jc w:val="both"/>
        <w:rPr>
          <w:b/>
          <w:bCs/>
          <w:sz w:val="24"/>
          <w:szCs w:val="24"/>
        </w:rPr>
      </w:pPr>
      <w:r w:rsidRPr="004B419C">
        <w:rPr>
          <w:b/>
          <w:bCs/>
          <w:sz w:val="24"/>
          <w:szCs w:val="24"/>
        </w:rPr>
        <w:t>Практические работы.</w:t>
      </w:r>
    </w:p>
    <w:p w:rsidR="009731AE" w:rsidRDefault="009731AE" w:rsidP="009731AE">
      <w:pPr>
        <w:adjustRightInd w:val="0"/>
        <w:jc w:val="both"/>
        <w:rPr>
          <w:b/>
          <w:bCs/>
          <w:sz w:val="24"/>
          <w:szCs w:val="24"/>
        </w:rPr>
      </w:pPr>
      <w:r>
        <w:rPr>
          <w:b/>
          <w:bCs/>
          <w:sz w:val="24"/>
          <w:szCs w:val="24"/>
        </w:rPr>
        <w:t xml:space="preserve">                                                    </w:t>
      </w:r>
    </w:p>
    <w:p w:rsidR="009731AE" w:rsidRDefault="009731AE" w:rsidP="009731AE">
      <w:pPr>
        <w:spacing w:line="276" w:lineRule="auto"/>
        <w:rPr>
          <w:b/>
          <w:sz w:val="24"/>
          <w:szCs w:val="24"/>
        </w:rPr>
      </w:pPr>
    </w:p>
    <w:p w:rsidR="009731AE" w:rsidRDefault="009731AE" w:rsidP="009731AE">
      <w:pPr>
        <w:spacing w:line="276" w:lineRule="auto"/>
        <w:jc w:val="center"/>
        <w:rPr>
          <w:b/>
          <w:sz w:val="24"/>
          <w:szCs w:val="24"/>
        </w:rPr>
      </w:pPr>
      <w:r w:rsidRPr="009731AE">
        <w:rPr>
          <w:b/>
          <w:sz w:val="24"/>
          <w:szCs w:val="24"/>
        </w:rPr>
        <w:t>2.2.2.1</w:t>
      </w:r>
      <w:r>
        <w:rPr>
          <w:b/>
          <w:sz w:val="24"/>
          <w:szCs w:val="24"/>
        </w:rPr>
        <w:t>8</w:t>
      </w:r>
      <w:r w:rsidRPr="009731AE">
        <w:rPr>
          <w:b/>
          <w:sz w:val="24"/>
          <w:szCs w:val="24"/>
        </w:rPr>
        <w:t>.</w:t>
      </w:r>
      <w:r>
        <w:rPr>
          <w:b/>
          <w:sz w:val="24"/>
          <w:szCs w:val="24"/>
        </w:rPr>
        <w:t>Основы  безопасности  жизнедеятельности</w:t>
      </w:r>
    </w:p>
    <w:p w:rsidR="009731AE" w:rsidRPr="009731AE" w:rsidRDefault="009731AE" w:rsidP="009731AE">
      <w:pPr>
        <w:pStyle w:val="210"/>
        <w:shd w:val="clear" w:color="auto" w:fill="auto"/>
        <w:ind w:left="580" w:right="300" w:firstLine="720"/>
        <w:rPr>
          <w:lang w:val="ru-RU"/>
        </w:rPr>
      </w:pPr>
      <w:r w:rsidRPr="009731AE">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731AE" w:rsidRPr="009731AE" w:rsidRDefault="009731AE" w:rsidP="009731AE">
      <w:pPr>
        <w:pStyle w:val="210"/>
        <w:shd w:val="clear" w:color="auto" w:fill="auto"/>
        <w:ind w:left="580" w:right="300" w:firstLine="720"/>
        <w:rPr>
          <w:lang w:val="ru-RU"/>
        </w:rPr>
      </w:pPr>
      <w:r w:rsidRPr="009731AE">
        <w:rPr>
          <w:lang w:val="ru-RU"/>
        </w:rPr>
        <w:t>Целью изучения и освоения программы по основам безопасности жизнедеятельности на уровне основного общего образования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731AE" w:rsidRPr="009731AE" w:rsidRDefault="009731AE" w:rsidP="009731AE">
      <w:pPr>
        <w:pStyle w:val="210"/>
        <w:shd w:val="clear" w:color="auto" w:fill="auto"/>
        <w:ind w:left="580" w:right="300" w:firstLine="720"/>
        <w:rPr>
          <w:lang w:val="ru-RU"/>
        </w:rPr>
      </w:pPr>
      <w:r w:rsidRPr="009731AE">
        <w:rPr>
          <w:lang w:val="ru-RU"/>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9731AE" w:rsidRPr="009731AE" w:rsidRDefault="009731AE" w:rsidP="009731AE">
      <w:pPr>
        <w:pStyle w:val="210"/>
        <w:shd w:val="clear" w:color="auto" w:fill="auto"/>
        <w:ind w:left="580" w:right="300" w:firstLine="720"/>
        <w:rPr>
          <w:lang w:val="ru-RU"/>
        </w:rPr>
      </w:pPr>
      <w:r w:rsidRPr="009731AE">
        <w:rPr>
          <w:lang w:val="ru-RU"/>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731AE" w:rsidRPr="009731AE" w:rsidRDefault="009731AE" w:rsidP="009731AE">
      <w:pPr>
        <w:pStyle w:val="210"/>
        <w:shd w:val="clear" w:color="auto" w:fill="auto"/>
        <w:ind w:left="580" w:right="300" w:firstLine="720"/>
        <w:rPr>
          <w:lang w:val="ru-RU"/>
        </w:rPr>
      </w:pPr>
      <w:r w:rsidRPr="009731AE">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731AE" w:rsidRPr="009731AE" w:rsidRDefault="009731AE" w:rsidP="009731AE">
      <w:pPr>
        <w:pStyle w:val="210"/>
        <w:shd w:val="clear" w:color="auto" w:fill="auto"/>
        <w:ind w:left="580" w:firstLine="720"/>
        <w:rPr>
          <w:lang w:val="ru-RU"/>
        </w:rPr>
      </w:pPr>
      <w:r w:rsidRPr="009731AE">
        <w:rPr>
          <w:lang w:val="ru-RU"/>
        </w:rPr>
        <w:t>Основы безопасности жизнедеятельности как учебный предмет обеспечивает:</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освоение обучающимися знаний о безопасном поведении в повседневной жизнедеятельности;</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понимание необходимости беречь и сохранять свое здоровье как индивидуальную и общественную ценность;</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понимание необходимости сохранения природы и окружающей среды для полноценной жизни человека;</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731AE" w:rsidRPr="009731AE" w:rsidRDefault="009731AE" w:rsidP="00C046E5">
      <w:pPr>
        <w:pStyle w:val="210"/>
        <w:numPr>
          <w:ilvl w:val="0"/>
          <w:numId w:val="552"/>
        </w:numPr>
        <w:shd w:val="clear" w:color="auto" w:fill="auto"/>
        <w:tabs>
          <w:tab w:val="left" w:pos="1717"/>
        </w:tabs>
        <w:spacing w:line="283" w:lineRule="exact"/>
        <w:ind w:left="580" w:right="300" w:firstLine="720"/>
        <w:rPr>
          <w:lang w:val="ru-RU"/>
        </w:rPr>
      </w:pPr>
      <w:r w:rsidRPr="009731AE">
        <w:rPr>
          <w:lang w:val="ru-RU"/>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731AE" w:rsidRPr="009731AE" w:rsidRDefault="009731AE" w:rsidP="00C046E5">
      <w:pPr>
        <w:pStyle w:val="210"/>
        <w:numPr>
          <w:ilvl w:val="0"/>
          <w:numId w:val="552"/>
        </w:numPr>
        <w:shd w:val="clear" w:color="auto" w:fill="auto"/>
        <w:tabs>
          <w:tab w:val="left" w:pos="1717"/>
        </w:tabs>
        <w:ind w:left="580" w:right="300" w:firstLine="720"/>
        <w:rPr>
          <w:lang w:val="ru-RU"/>
        </w:rPr>
      </w:pPr>
      <w:r w:rsidRPr="009731AE">
        <w:rPr>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731AE" w:rsidRPr="009731AE" w:rsidRDefault="009731AE" w:rsidP="00C046E5">
      <w:pPr>
        <w:pStyle w:val="210"/>
        <w:numPr>
          <w:ilvl w:val="0"/>
          <w:numId w:val="552"/>
        </w:numPr>
        <w:shd w:val="clear" w:color="auto" w:fill="auto"/>
        <w:tabs>
          <w:tab w:val="left" w:pos="1717"/>
        </w:tabs>
        <w:spacing w:after="3" w:line="240" w:lineRule="exact"/>
        <w:ind w:left="580" w:firstLine="720"/>
        <w:rPr>
          <w:lang w:val="ru-RU"/>
        </w:rPr>
      </w:pPr>
      <w:r w:rsidRPr="009731AE">
        <w:rPr>
          <w:lang w:val="ru-RU"/>
        </w:rPr>
        <w:lastRenderedPageBreak/>
        <w:t>освоение умений оказывать первую помощь пострадавшим;</w:t>
      </w:r>
    </w:p>
    <w:p w:rsidR="009731AE" w:rsidRPr="009731AE" w:rsidRDefault="009731AE" w:rsidP="00C046E5">
      <w:pPr>
        <w:pStyle w:val="210"/>
        <w:numPr>
          <w:ilvl w:val="0"/>
          <w:numId w:val="552"/>
        </w:numPr>
        <w:shd w:val="clear" w:color="auto" w:fill="auto"/>
        <w:tabs>
          <w:tab w:val="left" w:pos="1717"/>
        </w:tabs>
        <w:spacing w:line="278" w:lineRule="exact"/>
        <w:ind w:left="580" w:right="300" w:firstLine="720"/>
        <w:rPr>
          <w:lang w:val="ru-RU"/>
        </w:rPr>
      </w:pPr>
      <w:r w:rsidRPr="009731AE">
        <w:rPr>
          <w:lang w:val="ru-RU"/>
        </w:rPr>
        <w:t>освоение умений готовность проявлять предосторожность в ситуациях неопределенности;</w:t>
      </w:r>
    </w:p>
    <w:p w:rsidR="009731AE" w:rsidRPr="009731AE" w:rsidRDefault="009731AE" w:rsidP="00C046E5">
      <w:pPr>
        <w:pStyle w:val="210"/>
        <w:numPr>
          <w:ilvl w:val="0"/>
          <w:numId w:val="552"/>
        </w:numPr>
        <w:shd w:val="clear" w:color="auto" w:fill="auto"/>
        <w:tabs>
          <w:tab w:val="left" w:pos="1716"/>
        </w:tabs>
        <w:spacing w:line="278" w:lineRule="exact"/>
        <w:ind w:left="580" w:right="300" w:firstLine="720"/>
        <w:rPr>
          <w:lang w:val="ru-RU"/>
        </w:rPr>
      </w:pPr>
      <w:r w:rsidRPr="009731AE">
        <w:rPr>
          <w:lang w:val="ru-RU"/>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731AE" w:rsidRPr="009731AE" w:rsidRDefault="009731AE" w:rsidP="00C046E5">
      <w:pPr>
        <w:pStyle w:val="210"/>
        <w:numPr>
          <w:ilvl w:val="0"/>
          <w:numId w:val="552"/>
        </w:numPr>
        <w:shd w:val="clear" w:color="auto" w:fill="auto"/>
        <w:tabs>
          <w:tab w:val="left" w:pos="1716"/>
        </w:tabs>
        <w:spacing w:after="22" w:line="240" w:lineRule="exact"/>
        <w:ind w:left="580" w:firstLine="720"/>
        <w:rPr>
          <w:lang w:val="ru-RU"/>
        </w:rPr>
      </w:pPr>
      <w:r w:rsidRPr="009731AE">
        <w:rPr>
          <w:lang w:val="ru-RU"/>
        </w:rPr>
        <w:t>освоение умений использовать средства индивидуальной и коллективной защиты.</w:t>
      </w:r>
    </w:p>
    <w:p w:rsidR="009731AE" w:rsidRPr="009731AE" w:rsidRDefault="009731AE" w:rsidP="00C046E5">
      <w:pPr>
        <w:pStyle w:val="210"/>
        <w:numPr>
          <w:ilvl w:val="0"/>
          <w:numId w:val="552"/>
        </w:numPr>
        <w:shd w:val="clear" w:color="auto" w:fill="auto"/>
        <w:tabs>
          <w:tab w:val="left" w:pos="1716"/>
        </w:tabs>
        <w:spacing w:line="278" w:lineRule="exact"/>
        <w:ind w:left="580" w:right="300" w:firstLine="720"/>
        <w:rPr>
          <w:lang w:val="ru-RU"/>
        </w:rPr>
      </w:pPr>
      <w:r w:rsidRPr="009731AE">
        <w:rPr>
          <w:lang w:val="ru-RU"/>
        </w:rPr>
        <w:t>Освоение и понимание учебного предмета «Основы безопасности жизнедеятельности» направлено на:</w:t>
      </w:r>
    </w:p>
    <w:p w:rsidR="009731AE" w:rsidRPr="009731AE" w:rsidRDefault="009731AE" w:rsidP="00C046E5">
      <w:pPr>
        <w:pStyle w:val="210"/>
        <w:numPr>
          <w:ilvl w:val="0"/>
          <w:numId w:val="552"/>
        </w:numPr>
        <w:shd w:val="clear" w:color="auto" w:fill="auto"/>
        <w:tabs>
          <w:tab w:val="left" w:pos="1716"/>
        </w:tabs>
        <w:spacing w:line="283" w:lineRule="exact"/>
        <w:ind w:left="580" w:right="300" w:firstLine="720"/>
        <w:rPr>
          <w:lang w:val="ru-RU"/>
        </w:rPr>
      </w:pPr>
      <w:r w:rsidRPr="009731AE">
        <w:rPr>
          <w:lang w:val="ru-RU"/>
        </w:rPr>
        <w:t>воспитание у обучающихся чувства ответственности за личную безопасность, ценностного отношения к своему здоровью и жизни;</w:t>
      </w:r>
    </w:p>
    <w:p w:rsidR="009731AE" w:rsidRPr="009731AE" w:rsidRDefault="009731AE" w:rsidP="00C046E5">
      <w:pPr>
        <w:pStyle w:val="210"/>
        <w:numPr>
          <w:ilvl w:val="0"/>
          <w:numId w:val="552"/>
        </w:numPr>
        <w:shd w:val="clear" w:color="auto" w:fill="auto"/>
        <w:tabs>
          <w:tab w:val="left" w:pos="1716"/>
        </w:tabs>
        <w:ind w:left="580" w:right="300" w:firstLine="720"/>
        <w:rPr>
          <w:lang w:val="ru-RU"/>
        </w:rPr>
      </w:pPr>
      <w:r w:rsidRPr="009731AE">
        <w:rPr>
          <w:lang w:val="ru-RU"/>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731AE" w:rsidRPr="009731AE" w:rsidRDefault="009731AE" w:rsidP="00C046E5">
      <w:pPr>
        <w:pStyle w:val="210"/>
        <w:numPr>
          <w:ilvl w:val="0"/>
          <w:numId w:val="552"/>
        </w:numPr>
        <w:shd w:val="clear" w:color="auto" w:fill="auto"/>
        <w:tabs>
          <w:tab w:val="left" w:pos="1716"/>
        </w:tabs>
        <w:ind w:left="580" w:right="300" w:firstLine="720"/>
        <w:rPr>
          <w:lang w:val="ru-RU"/>
        </w:rPr>
      </w:pPr>
      <w:r w:rsidRPr="009731AE">
        <w:rPr>
          <w:lang w:val="ru-RU"/>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731AE" w:rsidRPr="009731AE" w:rsidRDefault="009731AE" w:rsidP="009731AE">
      <w:pPr>
        <w:pStyle w:val="210"/>
        <w:shd w:val="clear" w:color="auto" w:fill="auto"/>
        <w:ind w:left="580" w:right="300" w:firstLine="720"/>
        <w:rPr>
          <w:lang w:val="ru-RU"/>
        </w:rPr>
      </w:pPr>
      <w:r w:rsidRPr="009731AE">
        <w:rPr>
          <w:lang w:val="ru-RU"/>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731AE" w:rsidRPr="009731AE" w:rsidRDefault="009731AE" w:rsidP="009731AE">
      <w:pPr>
        <w:pStyle w:val="210"/>
        <w:shd w:val="clear" w:color="auto" w:fill="auto"/>
        <w:ind w:left="580" w:right="300" w:firstLine="720"/>
        <w:rPr>
          <w:lang w:val="ru-RU"/>
        </w:rPr>
      </w:pPr>
      <w:r w:rsidRPr="009731AE">
        <w:rPr>
          <w:lang w:val="ru-RU"/>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731AE" w:rsidRDefault="009731AE" w:rsidP="009731AE">
      <w:pPr>
        <w:spacing w:line="276" w:lineRule="auto"/>
        <w:jc w:val="center"/>
        <w:rPr>
          <w:b/>
          <w:sz w:val="24"/>
          <w:szCs w:val="24"/>
        </w:rPr>
      </w:pPr>
    </w:p>
    <w:p w:rsidR="009731AE" w:rsidRPr="004D4FC4" w:rsidRDefault="009731AE" w:rsidP="00C046E5">
      <w:pPr>
        <w:pStyle w:val="a5"/>
        <w:widowControl/>
        <w:numPr>
          <w:ilvl w:val="0"/>
          <w:numId w:val="551"/>
        </w:numPr>
        <w:autoSpaceDE/>
        <w:autoSpaceDN/>
        <w:spacing w:before="0" w:after="200" w:line="276" w:lineRule="auto"/>
        <w:ind w:left="426" w:hanging="142"/>
        <w:contextualSpacing/>
        <w:rPr>
          <w:b/>
          <w:sz w:val="24"/>
          <w:szCs w:val="24"/>
          <w:u w:val="single"/>
        </w:rPr>
      </w:pPr>
      <w:r>
        <w:rPr>
          <w:b/>
          <w:sz w:val="24"/>
          <w:szCs w:val="24"/>
        </w:rPr>
        <w:t>к</w:t>
      </w:r>
      <w:r w:rsidRPr="004D4FC4">
        <w:rPr>
          <w:b/>
          <w:sz w:val="24"/>
          <w:szCs w:val="24"/>
        </w:rPr>
        <w:t>ласс.</w:t>
      </w:r>
      <w:r>
        <w:rPr>
          <w:sz w:val="24"/>
          <w:szCs w:val="24"/>
        </w:rPr>
        <w:t xml:space="preserve"> </w:t>
      </w:r>
      <w:r w:rsidRPr="004D4FC4">
        <w:rPr>
          <w:b/>
          <w:sz w:val="24"/>
          <w:szCs w:val="24"/>
        </w:rPr>
        <w:t>Модуль I. Основы безопасности л</w:t>
      </w:r>
      <w:r>
        <w:rPr>
          <w:b/>
          <w:sz w:val="24"/>
          <w:szCs w:val="24"/>
        </w:rPr>
        <w:t>ичности, общества и государства.</w:t>
      </w:r>
    </w:p>
    <w:p w:rsidR="009731AE" w:rsidRPr="004D4FC4" w:rsidRDefault="009731AE" w:rsidP="009731AE">
      <w:pPr>
        <w:pStyle w:val="a5"/>
        <w:ind w:left="1068"/>
        <w:rPr>
          <w:b/>
          <w:sz w:val="24"/>
          <w:szCs w:val="24"/>
        </w:rPr>
      </w:pPr>
      <w:r>
        <w:rPr>
          <w:b/>
          <w:sz w:val="24"/>
          <w:szCs w:val="24"/>
        </w:rPr>
        <w:t xml:space="preserve">  </w:t>
      </w:r>
      <w:r w:rsidRPr="004D4FC4">
        <w:rPr>
          <w:b/>
          <w:sz w:val="24"/>
          <w:szCs w:val="24"/>
        </w:rPr>
        <w:t>Раздел I. Основы комплексной безопасности (11 часов)</w:t>
      </w:r>
    </w:p>
    <w:p w:rsidR="009731AE" w:rsidRDefault="009731AE" w:rsidP="009731AE">
      <w:pPr>
        <w:pStyle w:val="afd"/>
        <w:framePr w:hSpace="180" w:wrap="around" w:vAnchor="text" w:hAnchor="margin" w:y="9"/>
        <w:spacing w:after="0"/>
        <w:rPr>
          <w:b/>
        </w:rPr>
      </w:pPr>
      <w:r>
        <w:tab/>
      </w:r>
      <w:r w:rsidRPr="004D4FC4">
        <w:rPr>
          <w:b/>
        </w:rPr>
        <w:t>Тема 1.</w:t>
      </w:r>
      <w:r>
        <w:rPr>
          <w:b/>
        </w:rPr>
        <w:t xml:space="preserve"> Пожарная безопасность (3 часа)</w:t>
      </w:r>
    </w:p>
    <w:p w:rsidR="009731AE" w:rsidRPr="004D4FC4" w:rsidRDefault="009731AE" w:rsidP="009731AE">
      <w:pPr>
        <w:pStyle w:val="afd"/>
        <w:framePr w:hSpace="180" w:wrap="around" w:vAnchor="text" w:hAnchor="margin" w:y="9"/>
        <w:spacing w:after="0"/>
        <w:rPr>
          <w:b/>
        </w:rPr>
      </w:pPr>
      <w:r>
        <w:rPr>
          <w:b/>
        </w:rPr>
        <w:t xml:space="preserve"> </w:t>
      </w:r>
      <w:r w:rsidRPr="004D4FC4">
        <w:t>Пожары в жилых и общественных зданиях, причины их возник</w:t>
      </w:r>
      <w:r w:rsidRPr="004D4FC4">
        <w:softHyphen/>
        <w:t>новения и возможные последствия. Влияние человеческого фактора на причины возникновения пожаров. Соблюдение мер пожарной без</w:t>
      </w:r>
      <w:r w:rsidRPr="004D4FC4">
        <w:softHyphen/>
        <w:t>опасности в быту. Основные правила пользования бытовыми приборами и инструментами, средствами бытовой химии. Права и обязанности граждан в области пожарной безопасности. Правила безопасного поведения при пожаре в жилом или общественном здании.</w:t>
      </w:r>
    </w:p>
    <w:p w:rsidR="009731AE" w:rsidRPr="004D4FC4" w:rsidRDefault="009731AE" w:rsidP="009731AE">
      <w:pPr>
        <w:framePr w:hSpace="180" w:wrap="around" w:vAnchor="text" w:hAnchor="margin" w:y="9"/>
        <w:spacing w:before="100" w:beforeAutospacing="1"/>
        <w:rPr>
          <w:b/>
          <w:sz w:val="24"/>
          <w:szCs w:val="24"/>
        </w:rPr>
      </w:pPr>
      <w:r w:rsidRPr="004D4FC4">
        <w:rPr>
          <w:b/>
          <w:sz w:val="24"/>
          <w:szCs w:val="24"/>
        </w:rPr>
        <w:t>Тема 2. Б</w:t>
      </w:r>
      <w:r>
        <w:rPr>
          <w:b/>
          <w:sz w:val="24"/>
          <w:szCs w:val="24"/>
        </w:rPr>
        <w:t xml:space="preserve">езопасность на дорогах (3 часа)  </w:t>
      </w:r>
      <w:r w:rsidRPr="004D4FC4">
        <w:rPr>
          <w:sz w:val="24"/>
          <w:szCs w:val="24"/>
        </w:rPr>
        <w:t>Причины дорожно-транспортных происшествий и их возможные последствия.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9731AE" w:rsidRDefault="009731AE" w:rsidP="009731AE">
      <w:pPr>
        <w:framePr w:hSpace="180" w:wrap="around" w:vAnchor="text" w:hAnchor="margin" w:y="9"/>
        <w:spacing w:before="100" w:beforeAutospacing="1"/>
        <w:rPr>
          <w:b/>
          <w:sz w:val="24"/>
          <w:szCs w:val="24"/>
        </w:rPr>
      </w:pPr>
      <w:r w:rsidRPr="004D4FC4">
        <w:rPr>
          <w:b/>
          <w:sz w:val="24"/>
          <w:szCs w:val="24"/>
        </w:rPr>
        <w:t>Тема 3. Безопасность на водоемах (3 часа)</w:t>
      </w:r>
      <w:r>
        <w:rPr>
          <w:b/>
          <w:sz w:val="24"/>
          <w:szCs w:val="24"/>
        </w:rPr>
        <w:t xml:space="preserve"> </w:t>
      </w:r>
      <w:r w:rsidRPr="004D4FC4">
        <w:rPr>
          <w:sz w:val="24"/>
          <w:szCs w:val="24"/>
        </w:rPr>
        <w:t>Водоемы. Особенности состояния водоемов в различное время</w:t>
      </w:r>
      <w:r>
        <w:rPr>
          <w:b/>
          <w:sz w:val="24"/>
          <w:szCs w:val="24"/>
        </w:rPr>
        <w:t xml:space="preserve"> </w:t>
      </w:r>
      <w:r w:rsidRPr="004D4FC4">
        <w:rPr>
          <w:sz w:val="24"/>
          <w:szCs w:val="24"/>
        </w:rPr>
        <w:t>года. Соблюдение правил безопасности при купании в оборудованных и необорудованных местах. Безопасный отдых у воды. Само- и взаимо</w:t>
      </w:r>
      <w:r w:rsidRPr="004D4FC4">
        <w:rPr>
          <w:sz w:val="24"/>
          <w:szCs w:val="24"/>
        </w:rPr>
        <w:softHyphen/>
        <w:t>помощь терпящих бедствие на воде.</w:t>
      </w:r>
    </w:p>
    <w:p w:rsidR="009731AE" w:rsidRPr="004D4FC4" w:rsidRDefault="009731AE" w:rsidP="009731AE">
      <w:pPr>
        <w:framePr w:hSpace="180" w:wrap="around" w:vAnchor="text" w:hAnchor="margin" w:y="9"/>
        <w:spacing w:before="100" w:beforeAutospacing="1"/>
        <w:rPr>
          <w:b/>
          <w:sz w:val="24"/>
          <w:szCs w:val="24"/>
        </w:rPr>
      </w:pPr>
      <w:r w:rsidRPr="004D4FC4">
        <w:rPr>
          <w:b/>
          <w:sz w:val="24"/>
          <w:szCs w:val="24"/>
        </w:rPr>
        <w:t>Тема 4. Э</w:t>
      </w:r>
      <w:r>
        <w:rPr>
          <w:b/>
          <w:sz w:val="24"/>
          <w:szCs w:val="24"/>
        </w:rPr>
        <w:t>кология и безопасность (2 часа)</w:t>
      </w:r>
    </w:p>
    <w:p w:rsidR="009731AE" w:rsidRDefault="009731AE" w:rsidP="009731AE">
      <w:pPr>
        <w:rPr>
          <w:sz w:val="24"/>
          <w:szCs w:val="24"/>
        </w:rPr>
      </w:pPr>
      <w:r w:rsidRPr="004D4FC4">
        <w:rPr>
          <w:sz w:val="24"/>
          <w:szCs w:val="24"/>
        </w:rPr>
        <w:lastRenderedPageBreak/>
        <w:t>Загрязнение окружающей природной среды. Понятия о предельно-допустимых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w:t>
      </w:r>
    </w:p>
    <w:p w:rsidR="009731AE" w:rsidRPr="00EC270E" w:rsidRDefault="009731AE" w:rsidP="009731AE">
      <w:pPr>
        <w:rPr>
          <w:b/>
          <w:sz w:val="24"/>
          <w:szCs w:val="24"/>
        </w:rPr>
      </w:pPr>
      <w:r w:rsidRPr="00EC270E">
        <w:rPr>
          <w:b/>
          <w:sz w:val="24"/>
          <w:szCs w:val="24"/>
        </w:rPr>
        <w:t>Раздел 2. Защита населения Российской Фед</w:t>
      </w:r>
      <w:r>
        <w:rPr>
          <w:b/>
          <w:sz w:val="24"/>
          <w:szCs w:val="24"/>
        </w:rPr>
        <w:t>ерации от чрезвычайных ситуаций  (14 часов)</w:t>
      </w:r>
    </w:p>
    <w:p w:rsidR="009731AE" w:rsidRDefault="009731AE" w:rsidP="009731AE">
      <w:pPr>
        <w:rPr>
          <w:b/>
          <w:sz w:val="24"/>
          <w:szCs w:val="24"/>
        </w:rPr>
      </w:pPr>
      <w:r w:rsidRPr="00EC270E">
        <w:rPr>
          <w:b/>
          <w:sz w:val="24"/>
          <w:szCs w:val="24"/>
        </w:rPr>
        <w:t>Тема 5. Чрезвычайные ситуации природного и  техногенного характера и их последствия</w:t>
      </w:r>
    </w:p>
    <w:p w:rsidR="009731AE" w:rsidRPr="00EC270E" w:rsidRDefault="009731AE" w:rsidP="009731AE">
      <w:pPr>
        <w:rPr>
          <w:b/>
          <w:sz w:val="24"/>
          <w:szCs w:val="24"/>
        </w:rPr>
      </w:pPr>
      <w:r w:rsidRPr="00EC270E">
        <w:rPr>
          <w:b/>
          <w:sz w:val="24"/>
          <w:szCs w:val="24"/>
        </w:rPr>
        <w:t xml:space="preserve"> (5 часов).</w:t>
      </w:r>
    </w:p>
    <w:p w:rsidR="009731AE" w:rsidRPr="00EC270E" w:rsidRDefault="009731AE" w:rsidP="009731AE">
      <w:pPr>
        <w:rPr>
          <w:sz w:val="24"/>
          <w:szCs w:val="24"/>
        </w:rPr>
      </w:pPr>
      <w:r w:rsidRPr="00EC270E">
        <w:rPr>
          <w:sz w:val="24"/>
          <w:szCs w:val="24"/>
        </w:rPr>
        <w:t xml:space="preserve">Общие понятия о чрезвычайных ситуациях природного </w:t>
      </w:r>
      <w:r>
        <w:rPr>
          <w:sz w:val="24"/>
          <w:szCs w:val="24"/>
        </w:rPr>
        <w:t>характе</w:t>
      </w:r>
      <w:r w:rsidRPr="00EC270E">
        <w:rPr>
          <w:sz w:val="24"/>
          <w:szCs w:val="24"/>
        </w:rPr>
        <w:t>ра и защита населения от них (землетрясения, оползни, обвалы, бури, смерчи, сильный дождь, сильный снегопад, гололед, метели, наводнения, лесные и степные пожары и т.д). Рекомендации по безопасному поведению.</w:t>
      </w:r>
    </w:p>
    <w:p w:rsidR="009731AE" w:rsidRPr="00EC270E" w:rsidRDefault="009731AE" w:rsidP="009731AE">
      <w:pPr>
        <w:rPr>
          <w:sz w:val="24"/>
          <w:szCs w:val="24"/>
        </w:rPr>
      </w:pPr>
      <w:r w:rsidRPr="00EC270E">
        <w:rPr>
          <w:sz w:val="24"/>
          <w:szCs w:val="24"/>
        </w:rPr>
        <w:t xml:space="preserve">Общие понятия о чрезвычайных ситуациях </w:t>
      </w:r>
      <w:r>
        <w:rPr>
          <w:sz w:val="24"/>
          <w:szCs w:val="24"/>
        </w:rPr>
        <w:t>техногенного характе</w:t>
      </w:r>
      <w:r w:rsidRPr="00EC270E">
        <w:rPr>
          <w:sz w:val="24"/>
          <w:szCs w:val="24"/>
        </w:rPr>
        <w:t>ра. Классификация чрезвычайных ситуаций техногенного характера. Потенциально опасные объекты. Аварии на радиационно - опасных, химически опасных, взрывопожароопасных объектах и на гидротехнических сооружениях, их причины и возможные последствия.</w:t>
      </w:r>
    </w:p>
    <w:p w:rsidR="009731AE" w:rsidRPr="00EC270E" w:rsidRDefault="009731AE" w:rsidP="009731AE">
      <w:pPr>
        <w:rPr>
          <w:b/>
          <w:sz w:val="24"/>
          <w:szCs w:val="24"/>
        </w:rPr>
      </w:pPr>
      <w:r w:rsidRPr="00EC270E">
        <w:rPr>
          <w:b/>
          <w:sz w:val="24"/>
          <w:szCs w:val="24"/>
        </w:rPr>
        <w:t>Тема 6 Обеспечение безопасности населения от чрезвычайных ситуаций.(4 часа)</w:t>
      </w:r>
    </w:p>
    <w:p w:rsidR="009731AE" w:rsidRPr="00EC270E" w:rsidRDefault="009731AE" w:rsidP="009731AE">
      <w:pPr>
        <w:rPr>
          <w:sz w:val="24"/>
          <w:szCs w:val="24"/>
        </w:rPr>
      </w:pPr>
      <w:r w:rsidRPr="00EC270E">
        <w:rPr>
          <w:sz w:val="24"/>
          <w:szCs w:val="24"/>
        </w:rPr>
        <w:t>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w:t>
      </w:r>
    </w:p>
    <w:p w:rsidR="009731AE" w:rsidRPr="00EC270E" w:rsidRDefault="009731AE" w:rsidP="009731AE">
      <w:pPr>
        <w:rPr>
          <w:b/>
          <w:sz w:val="24"/>
          <w:szCs w:val="24"/>
        </w:rPr>
      </w:pPr>
      <w:r w:rsidRPr="00EC270E">
        <w:rPr>
          <w:b/>
          <w:sz w:val="24"/>
          <w:szCs w:val="24"/>
        </w:rPr>
        <w:t xml:space="preserve">Тема 7. Организация защиты населения от чрезвычайных ситуаций </w:t>
      </w:r>
      <w:r>
        <w:rPr>
          <w:b/>
          <w:sz w:val="24"/>
          <w:szCs w:val="24"/>
        </w:rPr>
        <w:t>техногенного характера (3 часа)</w:t>
      </w:r>
    </w:p>
    <w:p w:rsidR="009731AE" w:rsidRPr="00EC270E" w:rsidRDefault="009731AE" w:rsidP="009731AE">
      <w:pPr>
        <w:rPr>
          <w:sz w:val="24"/>
          <w:szCs w:val="24"/>
        </w:rPr>
      </w:pPr>
      <w:r w:rsidRPr="00EC270E">
        <w:rPr>
          <w:sz w:val="24"/>
          <w:szCs w:val="24"/>
        </w:rPr>
        <w:t>Защита населения от чрезвыч</w:t>
      </w:r>
      <w:r>
        <w:rPr>
          <w:sz w:val="24"/>
          <w:szCs w:val="24"/>
        </w:rPr>
        <w:t>айных ситуаций природного харак</w:t>
      </w:r>
      <w:r w:rsidRPr="00EC270E">
        <w:rPr>
          <w:sz w:val="24"/>
          <w:szCs w:val="24"/>
        </w:rPr>
        <w:t>тера, рекомендации населения по безопасному поведению во время чрезвычайных ситуаций. Терроризм и экстремизм: их причины и последствия</w:t>
      </w:r>
    </w:p>
    <w:p w:rsidR="009731AE" w:rsidRPr="00EC270E" w:rsidRDefault="009731AE" w:rsidP="009731AE">
      <w:pPr>
        <w:rPr>
          <w:b/>
          <w:sz w:val="24"/>
          <w:szCs w:val="24"/>
        </w:rPr>
      </w:pPr>
      <w:r w:rsidRPr="00EC270E">
        <w:rPr>
          <w:b/>
          <w:sz w:val="24"/>
          <w:szCs w:val="24"/>
        </w:rPr>
        <w:t>Тема 8. Международный  терроризм – угроза н</w:t>
      </w:r>
      <w:r>
        <w:rPr>
          <w:b/>
          <w:sz w:val="24"/>
          <w:szCs w:val="24"/>
        </w:rPr>
        <w:t>ациональной безопасности России(2 часа)</w:t>
      </w:r>
    </w:p>
    <w:p w:rsidR="009731AE" w:rsidRDefault="009731AE" w:rsidP="009731AE">
      <w:pPr>
        <w:rPr>
          <w:sz w:val="24"/>
          <w:szCs w:val="24"/>
        </w:rPr>
      </w:pPr>
      <w:r w:rsidRPr="00EC270E">
        <w:rPr>
          <w:sz w:val="24"/>
          <w:szCs w:val="24"/>
        </w:rPr>
        <w:t>Виды террористической деятельности и террористических актов, их цели и способы осуществления</w:t>
      </w:r>
    </w:p>
    <w:p w:rsidR="009731AE" w:rsidRDefault="009731AE" w:rsidP="009731AE">
      <w:pPr>
        <w:rPr>
          <w:b/>
          <w:sz w:val="24"/>
          <w:szCs w:val="24"/>
        </w:rPr>
      </w:pPr>
      <w:r w:rsidRPr="00EC270E">
        <w:rPr>
          <w:b/>
          <w:sz w:val="24"/>
          <w:szCs w:val="24"/>
        </w:rPr>
        <w:t>Модуль II. Основы медицинских знаний и здорового образа жизни</w:t>
      </w:r>
      <w:r>
        <w:rPr>
          <w:b/>
          <w:sz w:val="24"/>
          <w:szCs w:val="24"/>
        </w:rPr>
        <w:t>.</w:t>
      </w:r>
    </w:p>
    <w:p w:rsidR="009731AE" w:rsidRDefault="009731AE" w:rsidP="009731AE">
      <w:pPr>
        <w:rPr>
          <w:b/>
          <w:sz w:val="24"/>
          <w:szCs w:val="24"/>
        </w:rPr>
      </w:pPr>
      <w:r w:rsidRPr="00EC270E">
        <w:rPr>
          <w:b/>
          <w:sz w:val="24"/>
          <w:szCs w:val="24"/>
        </w:rPr>
        <w:t>Раздел 3. Основы здорового образа жизни</w:t>
      </w:r>
      <w:r>
        <w:rPr>
          <w:b/>
          <w:sz w:val="24"/>
          <w:szCs w:val="24"/>
        </w:rPr>
        <w:t xml:space="preserve"> (9 часов)</w:t>
      </w:r>
    </w:p>
    <w:p w:rsidR="009731AE" w:rsidRPr="00DE1BFD" w:rsidRDefault="009731AE" w:rsidP="009731AE">
      <w:pPr>
        <w:framePr w:hSpace="180" w:wrap="around" w:vAnchor="text" w:hAnchor="margin" w:y="9"/>
        <w:spacing w:before="100" w:beforeAutospacing="1"/>
        <w:rPr>
          <w:b/>
          <w:sz w:val="24"/>
          <w:szCs w:val="24"/>
        </w:rPr>
      </w:pPr>
      <w:r>
        <w:rPr>
          <w:b/>
          <w:sz w:val="24"/>
          <w:szCs w:val="24"/>
        </w:rPr>
        <w:t>Тема 9</w:t>
      </w:r>
      <w:r w:rsidRPr="00DE1BFD">
        <w:rPr>
          <w:b/>
          <w:sz w:val="24"/>
          <w:szCs w:val="24"/>
        </w:rPr>
        <w:t>. Здоровый образ жизни и его составляющие (8 часов).</w:t>
      </w:r>
    </w:p>
    <w:p w:rsidR="009731AE" w:rsidRPr="00DE1BFD" w:rsidRDefault="009731AE" w:rsidP="009731AE">
      <w:pPr>
        <w:framePr w:hSpace="180" w:wrap="around" w:vAnchor="text" w:hAnchor="margin" w:y="9"/>
        <w:spacing w:before="100" w:beforeAutospacing="1"/>
        <w:rPr>
          <w:sz w:val="24"/>
          <w:szCs w:val="24"/>
        </w:rPr>
      </w:pPr>
      <w:r w:rsidRPr="00DE1BFD">
        <w:rPr>
          <w:sz w:val="24"/>
          <w:szCs w:val="24"/>
        </w:rPr>
        <w:t>Индивидуальное здоровье человека, его физическая и духовная сущность. Репродуктивное здоровье как общая составляющая здоровья человека и общества. Основные понятия вредных привычек. Курение, влияние табачного дыма на организм курящего и окружающих. Употребление алкоголя и его влияние на умственное и физическое развитие человека. Профилактика вредных привычек.</w:t>
      </w:r>
    </w:p>
    <w:p w:rsidR="009731AE" w:rsidRPr="00DE1BFD" w:rsidRDefault="009731AE" w:rsidP="009731AE">
      <w:pPr>
        <w:framePr w:hSpace="180" w:wrap="around" w:vAnchor="text" w:hAnchor="margin" w:y="9"/>
        <w:spacing w:before="100" w:beforeAutospacing="1"/>
        <w:rPr>
          <w:sz w:val="24"/>
          <w:szCs w:val="24"/>
        </w:rPr>
      </w:pPr>
      <w:r w:rsidRPr="00DE1BFD">
        <w:rPr>
          <w:b/>
          <w:sz w:val="24"/>
          <w:szCs w:val="24"/>
        </w:rPr>
        <w:t>Раздел 4. Основы медицинских знаний и оказание первой медицинской помощи</w:t>
      </w:r>
      <w:r w:rsidRPr="00DE1BFD">
        <w:rPr>
          <w:sz w:val="24"/>
          <w:szCs w:val="24"/>
        </w:rPr>
        <w:t>.</w:t>
      </w:r>
    </w:p>
    <w:p w:rsidR="009731AE" w:rsidRPr="00DE1BFD" w:rsidRDefault="009731AE" w:rsidP="009731AE">
      <w:pPr>
        <w:framePr w:hSpace="180" w:wrap="around" w:vAnchor="text" w:hAnchor="margin" w:y="9"/>
        <w:spacing w:before="100" w:beforeAutospacing="1"/>
        <w:rPr>
          <w:b/>
          <w:sz w:val="24"/>
          <w:szCs w:val="24"/>
        </w:rPr>
      </w:pPr>
      <w:r>
        <w:rPr>
          <w:b/>
          <w:sz w:val="24"/>
          <w:szCs w:val="24"/>
        </w:rPr>
        <w:t>Тема 10</w:t>
      </w:r>
      <w:r w:rsidRPr="00DE1BFD">
        <w:rPr>
          <w:b/>
          <w:sz w:val="24"/>
          <w:szCs w:val="24"/>
        </w:rPr>
        <w:t>. Первая медицинская помощь при неотложных состояниях (3 часа).</w:t>
      </w:r>
    </w:p>
    <w:p w:rsidR="009731AE" w:rsidRPr="00DE1BFD" w:rsidRDefault="009731AE" w:rsidP="009731AE">
      <w:pPr>
        <w:framePr w:hSpace="180" w:wrap="around" w:vAnchor="text" w:hAnchor="margin" w:y="9"/>
        <w:spacing w:before="100" w:beforeAutospacing="1"/>
        <w:rPr>
          <w:sz w:val="24"/>
          <w:szCs w:val="24"/>
        </w:rPr>
      </w:pPr>
      <w:r w:rsidRPr="00DE1BFD">
        <w:rPr>
          <w:sz w:val="24"/>
          <w:szCs w:val="24"/>
        </w:rPr>
        <w:t>Первая медицинская помощь при отравлении хлором.</w:t>
      </w:r>
    </w:p>
    <w:p w:rsidR="009731AE" w:rsidRPr="00DE1BFD" w:rsidRDefault="009731AE" w:rsidP="009731AE">
      <w:pPr>
        <w:framePr w:hSpace="180" w:wrap="around" w:vAnchor="text" w:hAnchor="margin" w:y="9"/>
        <w:spacing w:before="100" w:beforeAutospacing="1"/>
        <w:rPr>
          <w:sz w:val="24"/>
          <w:szCs w:val="24"/>
        </w:rPr>
      </w:pPr>
      <w:r w:rsidRPr="00DE1BFD">
        <w:rPr>
          <w:sz w:val="24"/>
          <w:szCs w:val="24"/>
        </w:rPr>
        <w:t>Первая медицинская помощь при травмах опорно-двигательного аппарата, порядок наложения поддерживающей повязки. Правила и способы транспортировки пострадавшего.</w:t>
      </w:r>
    </w:p>
    <w:p w:rsidR="009731AE" w:rsidRPr="00DE1BFD" w:rsidRDefault="009731AE" w:rsidP="009731AE">
      <w:pPr>
        <w:framePr w:hSpace="180" w:wrap="around" w:vAnchor="text" w:hAnchor="margin" w:y="9"/>
        <w:spacing w:before="100" w:beforeAutospacing="1"/>
        <w:rPr>
          <w:sz w:val="24"/>
          <w:szCs w:val="24"/>
        </w:rPr>
      </w:pPr>
      <w:r w:rsidRPr="00DE1BFD">
        <w:rPr>
          <w:sz w:val="24"/>
          <w:szCs w:val="24"/>
        </w:rPr>
        <w:t>Первая медицинская помощь при кровотечениях. Способы оста</w:t>
      </w:r>
      <w:r w:rsidRPr="00DE1BFD">
        <w:rPr>
          <w:sz w:val="24"/>
          <w:szCs w:val="24"/>
        </w:rPr>
        <w:softHyphen/>
        <w:t>новки кровотечения.</w:t>
      </w:r>
    </w:p>
    <w:p w:rsidR="009731AE" w:rsidRDefault="009731AE" w:rsidP="009731AE">
      <w:pPr>
        <w:rPr>
          <w:sz w:val="24"/>
          <w:szCs w:val="24"/>
        </w:rPr>
      </w:pPr>
      <w:r w:rsidRPr="00DE1BFD">
        <w:rPr>
          <w:sz w:val="24"/>
          <w:szCs w:val="24"/>
        </w:rPr>
        <w:t>Оказание первой медицинской помощи при утоплении. Способы проведения искусственной вентиляции легких и непрямого массажа сердца.</w:t>
      </w:r>
    </w:p>
    <w:p w:rsidR="009731AE" w:rsidRPr="00AB6CBC" w:rsidRDefault="009731AE" w:rsidP="009731AE">
      <w:pPr>
        <w:rPr>
          <w:b/>
          <w:sz w:val="24"/>
          <w:szCs w:val="24"/>
        </w:rPr>
      </w:pPr>
      <w:r>
        <w:rPr>
          <w:sz w:val="24"/>
          <w:szCs w:val="24"/>
        </w:rPr>
        <w:t xml:space="preserve"> </w:t>
      </w:r>
    </w:p>
    <w:p w:rsidR="009731AE" w:rsidRPr="009731AE" w:rsidRDefault="009731AE" w:rsidP="00C046E5">
      <w:pPr>
        <w:pStyle w:val="a5"/>
        <w:numPr>
          <w:ilvl w:val="0"/>
          <w:numId w:val="551"/>
        </w:numPr>
        <w:jc w:val="center"/>
        <w:rPr>
          <w:b/>
          <w:sz w:val="24"/>
          <w:szCs w:val="24"/>
          <w:lang w:eastAsia="x-none"/>
        </w:rPr>
      </w:pPr>
      <w:r w:rsidRPr="009731AE">
        <w:rPr>
          <w:b/>
          <w:sz w:val="24"/>
          <w:szCs w:val="24"/>
        </w:rPr>
        <w:t>класс</w:t>
      </w:r>
      <w:r w:rsidRPr="009731AE">
        <w:rPr>
          <w:sz w:val="24"/>
          <w:szCs w:val="24"/>
        </w:rPr>
        <w:t>.</w:t>
      </w:r>
    </w:p>
    <w:p w:rsidR="009731AE" w:rsidRPr="009731AE" w:rsidRDefault="009731AE" w:rsidP="009731AE">
      <w:pPr>
        <w:pStyle w:val="a5"/>
        <w:ind w:left="1068" w:firstLine="0"/>
        <w:rPr>
          <w:rFonts w:cs="Calibri"/>
          <w:sz w:val="24"/>
          <w:szCs w:val="24"/>
          <w:lang w:bidi="en-US"/>
        </w:rPr>
      </w:pPr>
      <w:r w:rsidRPr="009731AE">
        <w:rPr>
          <w:b/>
          <w:bCs/>
          <w:sz w:val="24"/>
          <w:szCs w:val="24"/>
        </w:rPr>
        <w:t xml:space="preserve">Модуль 1. Основы безопасности личности, общества и государства(24ч). </w:t>
      </w:r>
    </w:p>
    <w:p w:rsidR="009731AE" w:rsidRPr="005F2DED" w:rsidRDefault="009731AE" w:rsidP="009731AE">
      <w:pPr>
        <w:tabs>
          <w:tab w:val="left" w:pos="0"/>
          <w:tab w:val="left" w:pos="5400"/>
        </w:tabs>
        <w:adjustRightInd w:val="0"/>
        <w:ind w:firstLine="284"/>
        <w:rPr>
          <w:sz w:val="24"/>
          <w:szCs w:val="24"/>
        </w:rPr>
      </w:pPr>
      <w:r w:rsidRPr="005F2DED">
        <w:rPr>
          <w:i/>
          <w:iCs/>
          <w:sz w:val="24"/>
          <w:szCs w:val="24"/>
        </w:rPr>
        <w:t xml:space="preserve"> Раздел 1.</w:t>
      </w:r>
      <w:r w:rsidRPr="005F2DED">
        <w:rPr>
          <w:sz w:val="24"/>
          <w:szCs w:val="24"/>
        </w:rPr>
        <w:t xml:space="preserve"> Основы комплексной безопасности(8ч).</w:t>
      </w:r>
    </w:p>
    <w:p w:rsidR="009731AE" w:rsidRPr="005F2DED" w:rsidRDefault="009731AE" w:rsidP="009731AE">
      <w:pPr>
        <w:tabs>
          <w:tab w:val="left" w:pos="0"/>
        </w:tabs>
        <w:adjustRightInd w:val="0"/>
        <w:ind w:firstLine="284"/>
        <w:rPr>
          <w:sz w:val="24"/>
          <w:szCs w:val="24"/>
        </w:rPr>
      </w:pPr>
      <w:r w:rsidRPr="005F2DED">
        <w:rPr>
          <w:i/>
          <w:iCs/>
          <w:sz w:val="24"/>
          <w:szCs w:val="24"/>
        </w:rPr>
        <w:lastRenderedPageBreak/>
        <w:t>Раздел 2.</w:t>
      </w:r>
      <w:r w:rsidRPr="005F2DED">
        <w:rPr>
          <w:sz w:val="24"/>
          <w:szCs w:val="24"/>
        </w:rPr>
        <w:t>Защита населения Российской Федерации от чрезвычайных ситуаций(7ч).</w:t>
      </w:r>
    </w:p>
    <w:p w:rsidR="009731AE" w:rsidRPr="005F2DED" w:rsidRDefault="009731AE" w:rsidP="009731AE">
      <w:pPr>
        <w:tabs>
          <w:tab w:val="left" w:pos="0"/>
        </w:tabs>
        <w:adjustRightInd w:val="0"/>
        <w:ind w:firstLine="284"/>
        <w:rPr>
          <w:sz w:val="24"/>
          <w:szCs w:val="24"/>
        </w:rPr>
      </w:pPr>
      <w:r w:rsidRPr="005F2DED">
        <w:rPr>
          <w:i/>
          <w:iCs/>
          <w:sz w:val="24"/>
          <w:szCs w:val="24"/>
        </w:rPr>
        <w:t>Раздел 3.</w:t>
      </w:r>
      <w:r w:rsidRPr="005F2DED">
        <w:rPr>
          <w:sz w:val="24"/>
          <w:szCs w:val="24"/>
        </w:rPr>
        <w:t xml:space="preserve"> Противодействие те</w:t>
      </w:r>
      <w:r>
        <w:rPr>
          <w:sz w:val="24"/>
          <w:szCs w:val="24"/>
        </w:rPr>
        <w:t>рроризму и экстремизму в Россий</w:t>
      </w:r>
      <w:r w:rsidRPr="005F2DED">
        <w:rPr>
          <w:sz w:val="24"/>
          <w:szCs w:val="24"/>
        </w:rPr>
        <w:t>ской Федерации(9).</w:t>
      </w:r>
    </w:p>
    <w:p w:rsidR="009731AE" w:rsidRPr="005F2DED" w:rsidRDefault="009731AE" w:rsidP="009731AE">
      <w:pPr>
        <w:tabs>
          <w:tab w:val="left" w:pos="0"/>
        </w:tabs>
        <w:adjustRightInd w:val="0"/>
        <w:ind w:firstLine="284"/>
        <w:rPr>
          <w:sz w:val="24"/>
          <w:szCs w:val="24"/>
        </w:rPr>
      </w:pPr>
    </w:p>
    <w:p w:rsidR="009731AE" w:rsidRPr="005F2DED" w:rsidRDefault="009731AE" w:rsidP="009731AE">
      <w:pPr>
        <w:tabs>
          <w:tab w:val="left" w:pos="0"/>
        </w:tabs>
        <w:adjustRightInd w:val="0"/>
        <w:ind w:firstLine="284"/>
        <w:rPr>
          <w:b/>
          <w:bCs/>
          <w:sz w:val="24"/>
          <w:szCs w:val="24"/>
        </w:rPr>
      </w:pPr>
      <w:r w:rsidRPr="005F2DED">
        <w:rPr>
          <w:b/>
          <w:bCs/>
          <w:sz w:val="24"/>
          <w:szCs w:val="24"/>
        </w:rPr>
        <w:t xml:space="preserve"> Модуль 2. Основы медицинских знаний и здорового образа жизни(10ч). </w:t>
      </w:r>
    </w:p>
    <w:p w:rsidR="009731AE" w:rsidRPr="005F2DED" w:rsidRDefault="009731AE" w:rsidP="009731AE">
      <w:pPr>
        <w:tabs>
          <w:tab w:val="left" w:pos="0"/>
        </w:tabs>
        <w:adjustRightInd w:val="0"/>
        <w:ind w:firstLine="284"/>
        <w:rPr>
          <w:sz w:val="24"/>
          <w:szCs w:val="24"/>
        </w:rPr>
      </w:pPr>
      <w:r w:rsidRPr="005F2DED">
        <w:rPr>
          <w:i/>
          <w:iCs/>
          <w:sz w:val="24"/>
          <w:szCs w:val="24"/>
        </w:rPr>
        <w:t xml:space="preserve"> Раздел 4.</w:t>
      </w:r>
      <w:r w:rsidRPr="005F2DED">
        <w:rPr>
          <w:sz w:val="24"/>
          <w:szCs w:val="24"/>
        </w:rPr>
        <w:t xml:space="preserve"> Основы здорового образа жизни(8ч). </w:t>
      </w:r>
    </w:p>
    <w:p w:rsidR="009731AE" w:rsidRPr="005F2DED" w:rsidRDefault="009731AE" w:rsidP="009731AE">
      <w:pPr>
        <w:tabs>
          <w:tab w:val="left" w:pos="0"/>
        </w:tabs>
        <w:adjustRightInd w:val="0"/>
        <w:ind w:firstLine="284"/>
        <w:rPr>
          <w:sz w:val="24"/>
          <w:szCs w:val="24"/>
        </w:rPr>
      </w:pPr>
      <w:r w:rsidRPr="005F2DED">
        <w:rPr>
          <w:i/>
          <w:iCs/>
          <w:sz w:val="24"/>
          <w:szCs w:val="24"/>
        </w:rPr>
        <w:t>Раздел 5.</w:t>
      </w:r>
      <w:r w:rsidRPr="005F2DED">
        <w:rPr>
          <w:sz w:val="24"/>
          <w:szCs w:val="24"/>
        </w:rPr>
        <w:t xml:space="preserve"> Основы медицинских знаний и оказание пер</w:t>
      </w:r>
      <w:r w:rsidRPr="005F2DED">
        <w:rPr>
          <w:sz w:val="24"/>
          <w:szCs w:val="24"/>
        </w:rPr>
        <w:softHyphen/>
        <w:t>вой помощи(2ч).</w:t>
      </w:r>
    </w:p>
    <w:p w:rsidR="009731AE" w:rsidRPr="005F2DED" w:rsidRDefault="009731AE" w:rsidP="009731AE">
      <w:pPr>
        <w:tabs>
          <w:tab w:val="left" w:pos="0"/>
        </w:tabs>
        <w:adjustRightInd w:val="0"/>
        <w:ind w:firstLine="284"/>
        <w:rPr>
          <w:sz w:val="24"/>
          <w:szCs w:val="24"/>
        </w:rPr>
      </w:pPr>
    </w:p>
    <w:p w:rsidR="009731AE" w:rsidRPr="008128F1" w:rsidRDefault="009731AE" w:rsidP="009731AE">
      <w:pPr>
        <w:tabs>
          <w:tab w:val="left" w:pos="0"/>
          <w:tab w:val="left" w:pos="5400"/>
        </w:tabs>
        <w:adjustRightInd w:val="0"/>
        <w:ind w:firstLine="284"/>
        <w:rPr>
          <w:b/>
          <w:bCs/>
          <w:sz w:val="24"/>
          <w:szCs w:val="24"/>
        </w:rPr>
      </w:pPr>
      <w:r w:rsidRPr="008128F1">
        <w:rPr>
          <w:b/>
          <w:bCs/>
          <w:i/>
          <w:iCs/>
          <w:sz w:val="24"/>
          <w:szCs w:val="24"/>
        </w:rPr>
        <w:t>Раздел 1.</w:t>
      </w:r>
      <w:r w:rsidRPr="008128F1">
        <w:rPr>
          <w:b/>
          <w:bCs/>
          <w:sz w:val="24"/>
          <w:szCs w:val="24"/>
        </w:rPr>
        <w:t xml:space="preserve"> Основы комплексной безопасности(8ч).</w:t>
      </w:r>
    </w:p>
    <w:p w:rsidR="009731AE" w:rsidRPr="005F2DED" w:rsidRDefault="009731AE" w:rsidP="009731AE">
      <w:pPr>
        <w:tabs>
          <w:tab w:val="left" w:pos="0"/>
          <w:tab w:val="left" w:pos="5400"/>
        </w:tabs>
        <w:adjustRightInd w:val="0"/>
        <w:ind w:firstLine="284"/>
        <w:rPr>
          <w:sz w:val="24"/>
          <w:szCs w:val="24"/>
        </w:rPr>
      </w:pPr>
      <w:r w:rsidRPr="005F2DED">
        <w:rPr>
          <w:i/>
          <w:iCs/>
          <w:sz w:val="24"/>
          <w:szCs w:val="24"/>
        </w:rPr>
        <w:t>Глава 1.</w:t>
      </w:r>
      <w:r w:rsidRPr="005F2DED">
        <w:rPr>
          <w:sz w:val="24"/>
          <w:szCs w:val="24"/>
        </w:rPr>
        <w:t xml:space="preserve"> Национальная безопасность России в современном мире(4).</w:t>
      </w:r>
    </w:p>
    <w:p w:rsidR="009731AE" w:rsidRPr="005F2DED" w:rsidRDefault="009731AE" w:rsidP="009731AE">
      <w:pPr>
        <w:tabs>
          <w:tab w:val="left" w:pos="0"/>
          <w:tab w:val="left" w:pos="5400"/>
        </w:tabs>
        <w:adjustRightInd w:val="0"/>
        <w:ind w:firstLine="284"/>
        <w:rPr>
          <w:b/>
          <w:bCs/>
          <w:sz w:val="24"/>
          <w:szCs w:val="24"/>
        </w:rPr>
      </w:pPr>
      <w:r w:rsidRPr="005F2DED">
        <w:rPr>
          <w:i/>
          <w:iCs/>
          <w:sz w:val="24"/>
          <w:szCs w:val="24"/>
        </w:rPr>
        <w:t>Глава 2 .</w:t>
      </w:r>
      <w:r w:rsidRPr="005F2DED">
        <w:rPr>
          <w:sz w:val="24"/>
          <w:szCs w:val="24"/>
        </w:rPr>
        <w:t xml:space="preserve"> Чрезвычайные ситуации мирного и военного времени и национальная безопасность России(4).</w:t>
      </w:r>
    </w:p>
    <w:p w:rsidR="009731AE" w:rsidRPr="008128F1" w:rsidRDefault="009731AE" w:rsidP="009731AE">
      <w:pPr>
        <w:tabs>
          <w:tab w:val="left" w:pos="0"/>
        </w:tabs>
        <w:adjustRightInd w:val="0"/>
        <w:ind w:firstLine="284"/>
        <w:rPr>
          <w:b/>
          <w:bCs/>
          <w:sz w:val="24"/>
          <w:szCs w:val="24"/>
        </w:rPr>
      </w:pPr>
      <w:r w:rsidRPr="008128F1">
        <w:rPr>
          <w:b/>
          <w:bCs/>
          <w:i/>
          <w:iCs/>
          <w:sz w:val="24"/>
          <w:szCs w:val="24"/>
        </w:rPr>
        <w:t xml:space="preserve"> Раздел 2.</w:t>
      </w:r>
      <w:r w:rsidRPr="008128F1">
        <w:rPr>
          <w:b/>
          <w:bCs/>
          <w:sz w:val="24"/>
          <w:szCs w:val="24"/>
        </w:rPr>
        <w:t>Защита населения Российской Федерации от чрезвычайных ситуаций(7ч).</w:t>
      </w:r>
    </w:p>
    <w:p w:rsidR="009731AE" w:rsidRPr="005F2DED" w:rsidRDefault="009731AE" w:rsidP="009731AE">
      <w:pPr>
        <w:tabs>
          <w:tab w:val="left" w:pos="0"/>
        </w:tabs>
        <w:adjustRightInd w:val="0"/>
        <w:ind w:firstLine="284"/>
        <w:rPr>
          <w:sz w:val="24"/>
          <w:szCs w:val="24"/>
        </w:rPr>
      </w:pPr>
      <w:r w:rsidRPr="005F2DED">
        <w:rPr>
          <w:i/>
          <w:iCs/>
          <w:sz w:val="24"/>
          <w:szCs w:val="24"/>
        </w:rPr>
        <w:t>Глава 3.</w:t>
      </w:r>
      <w:r w:rsidRPr="005F2DED">
        <w:rPr>
          <w:sz w:val="24"/>
          <w:szCs w:val="24"/>
        </w:rPr>
        <w:t xml:space="preserve"> Организационные основы по защите населения страны от чрезвычайных ситуаций мирного и военного времени(3).</w:t>
      </w:r>
    </w:p>
    <w:p w:rsidR="009731AE" w:rsidRPr="005F2DED" w:rsidRDefault="009731AE" w:rsidP="009731AE">
      <w:pPr>
        <w:tabs>
          <w:tab w:val="left" w:pos="0"/>
        </w:tabs>
        <w:adjustRightInd w:val="0"/>
        <w:ind w:firstLine="284"/>
        <w:rPr>
          <w:sz w:val="24"/>
          <w:szCs w:val="24"/>
        </w:rPr>
      </w:pPr>
      <w:r w:rsidRPr="005F2DED">
        <w:rPr>
          <w:i/>
          <w:iCs/>
          <w:sz w:val="24"/>
          <w:szCs w:val="24"/>
        </w:rPr>
        <w:t>Глава 4.</w:t>
      </w:r>
      <w:r w:rsidRPr="005F2DED">
        <w:rPr>
          <w:sz w:val="24"/>
          <w:szCs w:val="24"/>
        </w:rPr>
        <w:t xml:space="preserve"> Основные мероприятия, проводимые в Российской Федерации, по защите населения от чрезвычайных ситуаций мирного и военного времени(4).</w:t>
      </w:r>
    </w:p>
    <w:p w:rsidR="009731AE" w:rsidRPr="008128F1" w:rsidRDefault="009731AE" w:rsidP="009731AE">
      <w:pPr>
        <w:tabs>
          <w:tab w:val="left" w:pos="0"/>
        </w:tabs>
        <w:adjustRightInd w:val="0"/>
        <w:ind w:firstLine="284"/>
        <w:rPr>
          <w:b/>
          <w:bCs/>
          <w:sz w:val="24"/>
          <w:szCs w:val="24"/>
        </w:rPr>
      </w:pPr>
      <w:r w:rsidRPr="008128F1">
        <w:rPr>
          <w:b/>
          <w:bCs/>
          <w:i/>
          <w:iCs/>
          <w:sz w:val="24"/>
          <w:szCs w:val="24"/>
        </w:rPr>
        <w:t xml:space="preserve"> Раздел 3.</w:t>
      </w:r>
      <w:r w:rsidRPr="008128F1">
        <w:rPr>
          <w:b/>
          <w:bCs/>
          <w:sz w:val="24"/>
          <w:szCs w:val="24"/>
        </w:rPr>
        <w:t xml:space="preserve"> Противодействие тер</w:t>
      </w:r>
      <w:r>
        <w:rPr>
          <w:b/>
          <w:bCs/>
          <w:sz w:val="24"/>
          <w:szCs w:val="24"/>
        </w:rPr>
        <w:t>роризму и экстремизму в Российс</w:t>
      </w:r>
      <w:r w:rsidRPr="008128F1">
        <w:rPr>
          <w:b/>
          <w:bCs/>
          <w:sz w:val="24"/>
          <w:szCs w:val="24"/>
        </w:rPr>
        <w:t>кой Федерации(9).</w:t>
      </w:r>
    </w:p>
    <w:p w:rsidR="009731AE" w:rsidRPr="005F2DED" w:rsidRDefault="009731AE" w:rsidP="009731AE">
      <w:pPr>
        <w:tabs>
          <w:tab w:val="left" w:pos="0"/>
        </w:tabs>
        <w:adjustRightInd w:val="0"/>
        <w:ind w:firstLine="284"/>
        <w:rPr>
          <w:sz w:val="24"/>
          <w:szCs w:val="24"/>
        </w:rPr>
      </w:pPr>
      <w:r w:rsidRPr="005F2DED">
        <w:rPr>
          <w:i/>
          <w:iCs/>
          <w:sz w:val="24"/>
          <w:szCs w:val="24"/>
        </w:rPr>
        <w:t>Глава 5.</w:t>
      </w:r>
      <w:r w:rsidRPr="005F2DED">
        <w:rPr>
          <w:sz w:val="24"/>
          <w:szCs w:val="24"/>
        </w:rPr>
        <w:t xml:space="preserve"> Общие понятия о терроризме и экстремизме(2).</w:t>
      </w:r>
    </w:p>
    <w:p w:rsidR="009731AE" w:rsidRPr="005F2DED" w:rsidRDefault="009731AE" w:rsidP="009731AE">
      <w:pPr>
        <w:tabs>
          <w:tab w:val="left" w:pos="0"/>
        </w:tabs>
        <w:adjustRightInd w:val="0"/>
        <w:ind w:firstLine="284"/>
        <w:rPr>
          <w:sz w:val="24"/>
          <w:szCs w:val="24"/>
        </w:rPr>
      </w:pPr>
      <w:r w:rsidRPr="005F2DED">
        <w:rPr>
          <w:i/>
          <w:iCs/>
          <w:sz w:val="24"/>
          <w:szCs w:val="24"/>
        </w:rPr>
        <w:t>Глава 6.</w:t>
      </w:r>
      <w:r w:rsidRPr="005F2DED">
        <w:rPr>
          <w:sz w:val="24"/>
          <w:szCs w:val="24"/>
        </w:rPr>
        <w:t xml:space="preserve"> Нормативно-правовая база противодействия терроризму и экстремизму Российской Федерации(3).</w:t>
      </w:r>
    </w:p>
    <w:p w:rsidR="009731AE" w:rsidRPr="005F2DED" w:rsidRDefault="009731AE" w:rsidP="009731AE">
      <w:pPr>
        <w:tabs>
          <w:tab w:val="left" w:pos="0"/>
        </w:tabs>
        <w:adjustRightInd w:val="0"/>
        <w:ind w:firstLine="284"/>
        <w:rPr>
          <w:sz w:val="24"/>
          <w:szCs w:val="24"/>
        </w:rPr>
      </w:pPr>
      <w:r w:rsidRPr="005F2DED">
        <w:rPr>
          <w:i/>
          <w:iCs/>
          <w:sz w:val="24"/>
          <w:szCs w:val="24"/>
        </w:rPr>
        <w:t>Глава 7.</w:t>
      </w:r>
      <w:r w:rsidRPr="005F2DED">
        <w:rPr>
          <w:sz w:val="24"/>
          <w:szCs w:val="24"/>
        </w:rPr>
        <w:t xml:space="preserve"> Организационные основы противодействия терроризму и наркотизму в Российской Федерации(4).</w:t>
      </w:r>
    </w:p>
    <w:p w:rsidR="009731AE" w:rsidRPr="005F2DED" w:rsidRDefault="009731AE" w:rsidP="009731AE">
      <w:pPr>
        <w:tabs>
          <w:tab w:val="left" w:pos="0"/>
        </w:tabs>
        <w:adjustRightInd w:val="0"/>
        <w:ind w:firstLine="284"/>
        <w:rPr>
          <w:sz w:val="24"/>
          <w:szCs w:val="24"/>
        </w:rPr>
      </w:pPr>
      <w:r w:rsidRPr="005F2DED">
        <w:rPr>
          <w:i/>
          <w:iCs/>
          <w:sz w:val="24"/>
          <w:szCs w:val="24"/>
        </w:rPr>
        <w:t>Глава 8.</w:t>
      </w:r>
      <w:r w:rsidRPr="005F2DED">
        <w:rPr>
          <w:sz w:val="24"/>
          <w:szCs w:val="24"/>
        </w:rPr>
        <w:t xml:space="preserve"> Обеспечение личной безопасности при угрозе те</w:t>
      </w:r>
      <w:r>
        <w:rPr>
          <w:sz w:val="24"/>
          <w:szCs w:val="24"/>
        </w:rPr>
        <w:t>ракта и профилактика наркозависи</w:t>
      </w:r>
      <w:r w:rsidRPr="005F2DED">
        <w:rPr>
          <w:sz w:val="24"/>
          <w:szCs w:val="24"/>
        </w:rPr>
        <w:t>мости(2).</w:t>
      </w:r>
    </w:p>
    <w:p w:rsidR="009731AE" w:rsidRPr="008128F1" w:rsidRDefault="009731AE" w:rsidP="009731AE">
      <w:pPr>
        <w:tabs>
          <w:tab w:val="left" w:pos="0"/>
        </w:tabs>
        <w:adjustRightInd w:val="0"/>
        <w:ind w:firstLine="284"/>
        <w:rPr>
          <w:b/>
          <w:bCs/>
          <w:sz w:val="24"/>
          <w:szCs w:val="24"/>
        </w:rPr>
      </w:pPr>
      <w:r w:rsidRPr="008128F1">
        <w:rPr>
          <w:b/>
          <w:bCs/>
          <w:i/>
          <w:iCs/>
          <w:sz w:val="24"/>
          <w:szCs w:val="24"/>
        </w:rPr>
        <w:t>Раздел 4.</w:t>
      </w:r>
      <w:r w:rsidRPr="008128F1">
        <w:rPr>
          <w:b/>
          <w:bCs/>
          <w:sz w:val="24"/>
          <w:szCs w:val="24"/>
        </w:rPr>
        <w:t xml:space="preserve"> Основы здорового образа жизни(8ч). </w:t>
      </w:r>
    </w:p>
    <w:p w:rsidR="009731AE" w:rsidRPr="005F2DED" w:rsidRDefault="009731AE" w:rsidP="009731AE">
      <w:pPr>
        <w:tabs>
          <w:tab w:val="left" w:pos="0"/>
        </w:tabs>
        <w:adjustRightInd w:val="0"/>
        <w:ind w:firstLine="284"/>
        <w:rPr>
          <w:sz w:val="24"/>
          <w:szCs w:val="24"/>
        </w:rPr>
      </w:pPr>
      <w:r w:rsidRPr="005F2DED">
        <w:rPr>
          <w:i/>
          <w:iCs/>
          <w:sz w:val="24"/>
          <w:szCs w:val="24"/>
        </w:rPr>
        <w:t>Глава 9.</w:t>
      </w:r>
      <w:r w:rsidRPr="005F2DED">
        <w:rPr>
          <w:sz w:val="24"/>
          <w:szCs w:val="24"/>
        </w:rPr>
        <w:t xml:space="preserve"> Здоровье – условие благополучия человека(3).</w:t>
      </w:r>
    </w:p>
    <w:p w:rsidR="009731AE" w:rsidRPr="005F2DED" w:rsidRDefault="009731AE" w:rsidP="009731AE">
      <w:pPr>
        <w:tabs>
          <w:tab w:val="left" w:pos="0"/>
        </w:tabs>
        <w:adjustRightInd w:val="0"/>
        <w:ind w:firstLine="284"/>
        <w:rPr>
          <w:sz w:val="24"/>
          <w:szCs w:val="24"/>
        </w:rPr>
      </w:pPr>
      <w:r w:rsidRPr="005F2DED">
        <w:rPr>
          <w:i/>
          <w:iCs/>
          <w:sz w:val="24"/>
          <w:szCs w:val="24"/>
        </w:rPr>
        <w:t>Глава 10.</w:t>
      </w:r>
      <w:r w:rsidRPr="005F2DED">
        <w:rPr>
          <w:sz w:val="24"/>
          <w:szCs w:val="24"/>
        </w:rPr>
        <w:t xml:space="preserve"> Факторы, разрушающие репродуктивное здоровье(2).</w:t>
      </w:r>
    </w:p>
    <w:p w:rsidR="009731AE" w:rsidRPr="005F2DED" w:rsidRDefault="009731AE" w:rsidP="009731AE">
      <w:pPr>
        <w:tabs>
          <w:tab w:val="left" w:pos="0"/>
        </w:tabs>
        <w:adjustRightInd w:val="0"/>
        <w:ind w:firstLine="284"/>
        <w:rPr>
          <w:sz w:val="24"/>
          <w:szCs w:val="24"/>
        </w:rPr>
      </w:pPr>
      <w:r w:rsidRPr="005F2DED">
        <w:rPr>
          <w:i/>
          <w:iCs/>
          <w:sz w:val="24"/>
          <w:szCs w:val="24"/>
        </w:rPr>
        <w:t>Глава 11.</w:t>
      </w:r>
      <w:r w:rsidRPr="005F2DED">
        <w:rPr>
          <w:sz w:val="24"/>
          <w:szCs w:val="24"/>
        </w:rPr>
        <w:t xml:space="preserve"> Правовые основы сохранения и укрепления репродуктивного здоровья(3).</w:t>
      </w:r>
    </w:p>
    <w:p w:rsidR="009731AE" w:rsidRPr="008128F1" w:rsidRDefault="009731AE" w:rsidP="009731AE">
      <w:pPr>
        <w:tabs>
          <w:tab w:val="left" w:pos="0"/>
        </w:tabs>
        <w:adjustRightInd w:val="0"/>
        <w:ind w:firstLine="284"/>
        <w:rPr>
          <w:b/>
          <w:bCs/>
          <w:sz w:val="24"/>
          <w:szCs w:val="24"/>
        </w:rPr>
      </w:pPr>
      <w:r w:rsidRPr="008128F1">
        <w:rPr>
          <w:b/>
          <w:bCs/>
          <w:i/>
          <w:iCs/>
          <w:sz w:val="24"/>
          <w:szCs w:val="24"/>
        </w:rPr>
        <w:t xml:space="preserve"> Раздел 5.</w:t>
      </w:r>
      <w:r w:rsidRPr="008128F1">
        <w:rPr>
          <w:b/>
          <w:bCs/>
          <w:sz w:val="24"/>
          <w:szCs w:val="24"/>
        </w:rPr>
        <w:t xml:space="preserve"> Основы медицинских знаний и оказание пер</w:t>
      </w:r>
      <w:r w:rsidRPr="008128F1">
        <w:rPr>
          <w:b/>
          <w:bCs/>
          <w:sz w:val="24"/>
          <w:szCs w:val="24"/>
        </w:rPr>
        <w:softHyphen/>
        <w:t>вой помощи(2ч).</w:t>
      </w:r>
    </w:p>
    <w:p w:rsidR="009731AE" w:rsidRPr="005F2DED" w:rsidRDefault="009731AE" w:rsidP="009731AE">
      <w:pPr>
        <w:tabs>
          <w:tab w:val="left" w:pos="0"/>
        </w:tabs>
        <w:adjustRightInd w:val="0"/>
        <w:ind w:firstLine="284"/>
        <w:rPr>
          <w:sz w:val="24"/>
          <w:szCs w:val="24"/>
        </w:rPr>
      </w:pPr>
      <w:r w:rsidRPr="005F2DED">
        <w:rPr>
          <w:i/>
          <w:iCs/>
          <w:sz w:val="24"/>
          <w:szCs w:val="24"/>
        </w:rPr>
        <w:t>Глава 12.</w:t>
      </w:r>
      <w:r w:rsidRPr="005F2DED">
        <w:rPr>
          <w:sz w:val="24"/>
          <w:szCs w:val="24"/>
        </w:rPr>
        <w:t xml:space="preserve"> Оказание первой помощи(2). </w:t>
      </w:r>
    </w:p>
    <w:p w:rsidR="009731AE" w:rsidRPr="009731AE" w:rsidRDefault="009731AE" w:rsidP="009731AE">
      <w:pPr>
        <w:spacing w:line="276" w:lineRule="auto"/>
        <w:jc w:val="center"/>
        <w:rPr>
          <w:b/>
          <w:sz w:val="24"/>
          <w:szCs w:val="24"/>
        </w:rPr>
      </w:pPr>
    </w:p>
    <w:p w:rsidR="009731AE" w:rsidRDefault="009731AE" w:rsidP="009731AE">
      <w:pPr>
        <w:spacing w:line="276" w:lineRule="auto"/>
        <w:jc w:val="center"/>
        <w:rPr>
          <w:b/>
          <w:sz w:val="24"/>
          <w:szCs w:val="24"/>
        </w:rPr>
      </w:pPr>
    </w:p>
    <w:p w:rsidR="009731AE" w:rsidRDefault="009731AE" w:rsidP="009731AE">
      <w:pPr>
        <w:spacing w:line="276" w:lineRule="auto"/>
        <w:jc w:val="center"/>
        <w:rPr>
          <w:b/>
          <w:sz w:val="24"/>
          <w:szCs w:val="24"/>
        </w:rPr>
      </w:pPr>
      <w:r w:rsidRPr="009731AE">
        <w:rPr>
          <w:b/>
          <w:sz w:val="24"/>
          <w:szCs w:val="24"/>
        </w:rPr>
        <w:t>2.2.2.1</w:t>
      </w:r>
      <w:r>
        <w:rPr>
          <w:b/>
          <w:sz w:val="24"/>
          <w:szCs w:val="24"/>
        </w:rPr>
        <w:t>9</w:t>
      </w:r>
      <w:r w:rsidRPr="009731AE">
        <w:rPr>
          <w:b/>
          <w:sz w:val="24"/>
          <w:szCs w:val="24"/>
        </w:rPr>
        <w:t>.</w:t>
      </w:r>
      <w:r>
        <w:rPr>
          <w:b/>
          <w:sz w:val="24"/>
          <w:szCs w:val="24"/>
        </w:rPr>
        <w:t>Физическая культура</w:t>
      </w:r>
    </w:p>
    <w:p w:rsidR="009731AE" w:rsidRPr="009731AE" w:rsidRDefault="009731AE" w:rsidP="009731AE">
      <w:pPr>
        <w:pStyle w:val="210"/>
        <w:shd w:val="clear" w:color="auto" w:fill="auto"/>
        <w:ind w:left="580" w:right="300" w:firstLine="700"/>
        <w:rPr>
          <w:lang w:val="ru-RU"/>
        </w:rPr>
      </w:pPr>
      <w:r w:rsidRPr="009731AE">
        <w:rPr>
          <w:lang w:val="ru-RU"/>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731AE" w:rsidRPr="009731AE" w:rsidRDefault="009731AE" w:rsidP="009731AE">
      <w:pPr>
        <w:pStyle w:val="210"/>
        <w:shd w:val="clear" w:color="auto" w:fill="auto"/>
        <w:ind w:left="580" w:right="300" w:firstLine="700"/>
        <w:rPr>
          <w:lang w:val="ru-RU"/>
        </w:rPr>
      </w:pPr>
      <w:r w:rsidRPr="009731AE">
        <w:rPr>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731AE" w:rsidRPr="009731AE" w:rsidRDefault="009731AE" w:rsidP="009731AE">
      <w:pPr>
        <w:pStyle w:val="210"/>
        <w:shd w:val="clear" w:color="auto" w:fill="auto"/>
        <w:ind w:left="580" w:right="300" w:firstLine="700"/>
        <w:rPr>
          <w:lang w:val="ru-RU"/>
        </w:rPr>
      </w:pPr>
      <w:r w:rsidRPr="009731AE">
        <w:rPr>
          <w:lang w:val="ru-RU"/>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731AE" w:rsidRDefault="009731AE" w:rsidP="009731AE">
      <w:pPr>
        <w:pStyle w:val="210"/>
        <w:shd w:val="clear" w:color="auto" w:fill="auto"/>
        <w:ind w:left="580" w:right="300" w:firstLine="700"/>
        <w:rPr>
          <w:lang w:val="ru-RU"/>
        </w:rPr>
      </w:pPr>
      <w:r w:rsidRPr="009731AE">
        <w:rPr>
          <w:lang w:val="ru-RU"/>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8456C2" w:rsidRPr="008456C2" w:rsidRDefault="008456C2" w:rsidP="009731AE">
      <w:pPr>
        <w:pStyle w:val="210"/>
        <w:shd w:val="clear" w:color="auto" w:fill="auto"/>
        <w:ind w:left="580" w:right="300" w:firstLine="700"/>
        <w:rPr>
          <w:b/>
          <w:sz w:val="24"/>
          <w:szCs w:val="24"/>
          <w:lang w:val="ru-RU"/>
        </w:rPr>
      </w:pPr>
      <w:r w:rsidRPr="008456C2">
        <w:rPr>
          <w:b/>
          <w:sz w:val="24"/>
          <w:szCs w:val="24"/>
          <w:lang w:val="ru-RU"/>
        </w:rPr>
        <w:t>5 класс</w:t>
      </w:r>
    </w:p>
    <w:tbl>
      <w:tblPr>
        <w:tblW w:w="1077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804"/>
        <w:gridCol w:w="1276"/>
      </w:tblGrid>
      <w:tr w:rsidR="008456C2" w:rsidRPr="009B323E" w:rsidTr="00130A74">
        <w:tc>
          <w:tcPr>
            <w:tcW w:w="2694" w:type="dxa"/>
          </w:tcPr>
          <w:p w:rsidR="008456C2" w:rsidRPr="009B323E" w:rsidRDefault="008456C2" w:rsidP="008456C2">
            <w:pPr>
              <w:jc w:val="center"/>
              <w:rPr>
                <w:sz w:val="24"/>
                <w:szCs w:val="24"/>
              </w:rPr>
            </w:pPr>
            <w:r w:rsidRPr="009B323E">
              <w:rPr>
                <w:sz w:val="24"/>
                <w:szCs w:val="24"/>
              </w:rPr>
              <w:t>Название раздела</w:t>
            </w:r>
          </w:p>
        </w:tc>
        <w:tc>
          <w:tcPr>
            <w:tcW w:w="6804" w:type="dxa"/>
          </w:tcPr>
          <w:p w:rsidR="008456C2" w:rsidRPr="009B323E" w:rsidRDefault="008456C2" w:rsidP="008456C2">
            <w:pPr>
              <w:rPr>
                <w:sz w:val="24"/>
                <w:szCs w:val="24"/>
              </w:rPr>
            </w:pPr>
            <w:r w:rsidRPr="009B323E">
              <w:rPr>
                <w:sz w:val="24"/>
                <w:szCs w:val="24"/>
              </w:rPr>
              <w:t>Краткое содержание</w:t>
            </w:r>
          </w:p>
        </w:tc>
        <w:tc>
          <w:tcPr>
            <w:tcW w:w="1276" w:type="dxa"/>
          </w:tcPr>
          <w:p w:rsidR="008456C2" w:rsidRPr="009B323E" w:rsidRDefault="008456C2" w:rsidP="008456C2">
            <w:pPr>
              <w:rPr>
                <w:sz w:val="24"/>
                <w:szCs w:val="24"/>
              </w:rPr>
            </w:pPr>
            <w:r>
              <w:rPr>
                <w:sz w:val="24"/>
                <w:szCs w:val="24"/>
              </w:rPr>
              <w:t>Количество часов</w:t>
            </w:r>
          </w:p>
        </w:tc>
      </w:tr>
      <w:tr w:rsidR="008456C2" w:rsidRPr="009B323E" w:rsidTr="00130A74">
        <w:trPr>
          <w:trHeight w:val="3321"/>
        </w:trPr>
        <w:tc>
          <w:tcPr>
            <w:tcW w:w="2694" w:type="dxa"/>
            <w:vMerge w:val="restart"/>
          </w:tcPr>
          <w:p w:rsidR="008456C2" w:rsidRDefault="008456C2" w:rsidP="008456C2">
            <w:pPr>
              <w:jc w:val="both"/>
              <w:rPr>
                <w:b/>
                <w:sz w:val="24"/>
              </w:rPr>
            </w:pPr>
            <w:r>
              <w:rPr>
                <w:b/>
                <w:sz w:val="24"/>
              </w:rPr>
              <w:lastRenderedPageBreak/>
              <w:t xml:space="preserve">ФИЗИЧЕСКАЯ КУЛЬТУРА КАК ОБЛАСТЬ ЗНАНИЙ </w:t>
            </w:r>
          </w:p>
          <w:p w:rsidR="008456C2" w:rsidRDefault="008456C2" w:rsidP="008456C2">
            <w:pPr>
              <w:jc w:val="both"/>
              <w:rPr>
                <w:b/>
                <w:sz w:val="24"/>
              </w:rPr>
            </w:pPr>
          </w:p>
          <w:p w:rsidR="008456C2" w:rsidRDefault="008456C2" w:rsidP="008456C2">
            <w:pPr>
              <w:jc w:val="both"/>
              <w:rPr>
                <w:sz w:val="24"/>
              </w:rPr>
            </w:pPr>
          </w:p>
        </w:tc>
        <w:tc>
          <w:tcPr>
            <w:tcW w:w="6804" w:type="dxa"/>
          </w:tcPr>
          <w:p w:rsidR="008456C2" w:rsidRPr="00FA0880" w:rsidRDefault="008456C2" w:rsidP="008456C2">
            <w:pPr>
              <w:jc w:val="both"/>
              <w:rPr>
                <w:b/>
                <w:sz w:val="24"/>
              </w:rPr>
            </w:pPr>
          </w:p>
          <w:p w:rsidR="008456C2" w:rsidRPr="00FA0880" w:rsidRDefault="008456C2" w:rsidP="008456C2">
            <w:pPr>
              <w:jc w:val="both"/>
              <w:rPr>
                <w:b/>
                <w:sz w:val="24"/>
              </w:rPr>
            </w:pPr>
            <w:r w:rsidRPr="00FA0880">
              <w:rPr>
                <w:b/>
                <w:sz w:val="24"/>
              </w:rPr>
              <w:t>История и современное развитие физической культуры</w:t>
            </w:r>
          </w:p>
          <w:p w:rsidR="008456C2" w:rsidRPr="00FA0880" w:rsidRDefault="008456C2" w:rsidP="008456C2">
            <w:pPr>
              <w:jc w:val="both"/>
              <w:rPr>
                <w:sz w:val="24"/>
              </w:rPr>
            </w:pPr>
            <w:r w:rsidRPr="00FA0880">
              <w:rPr>
                <w:i/>
                <w:sz w:val="24"/>
              </w:rPr>
              <w:t>Олимпийские игрыдревности</w:t>
            </w:r>
            <w:r w:rsidRPr="00FA0880">
              <w:rPr>
                <w:sz w:val="24"/>
              </w:rPr>
              <w:t xml:space="preserve">: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w:t>
            </w:r>
            <w:r w:rsidRPr="00FA0880">
              <w:rPr>
                <w:i/>
                <w:sz w:val="24"/>
              </w:rPr>
              <w:t>Возрождение Олимпийских игр и олимпийского движения</w:t>
            </w:r>
            <w:r w:rsidRPr="00FA0880">
              <w:rPr>
                <w:sz w:val="24"/>
              </w:rPr>
              <w:t>: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p>
        </w:tc>
        <w:tc>
          <w:tcPr>
            <w:tcW w:w="1276" w:type="dxa"/>
          </w:tcPr>
          <w:p w:rsidR="008456C2" w:rsidRDefault="008456C2" w:rsidP="008456C2">
            <w:pPr>
              <w:jc w:val="both"/>
              <w:rPr>
                <w:sz w:val="24"/>
              </w:rPr>
            </w:pPr>
            <w:r>
              <w:rPr>
                <w:b/>
                <w:sz w:val="24"/>
              </w:rPr>
              <w:t>1</w:t>
            </w:r>
          </w:p>
          <w:p w:rsidR="008456C2" w:rsidRDefault="008456C2" w:rsidP="008456C2">
            <w:pPr>
              <w:jc w:val="both"/>
              <w:rPr>
                <w:sz w:val="24"/>
              </w:rPr>
            </w:pPr>
            <w:r>
              <w:rPr>
                <w:sz w:val="24"/>
              </w:rPr>
              <w:t>1</w:t>
            </w:r>
          </w:p>
          <w:p w:rsidR="008456C2" w:rsidRDefault="008456C2" w:rsidP="008456C2">
            <w:pPr>
              <w:jc w:val="both"/>
              <w:rPr>
                <w:sz w:val="24"/>
              </w:rPr>
            </w:pPr>
          </w:p>
          <w:p w:rsidR="008456C2" w:rsidRDefault="008456C2" w:rsidP="008456C2">
            <w:pPr>
              <w:jc w:val="both"/>
              <w:rPr>
                <w:sz w:val="24"/>
              </w:rPr>
            </w:pPr>
            <w:r>
              <w:rPr>
                <w:sz w:val="24"/>
              </w:rPr>
              <w:t>1</w:t>
            </w:r>
          </w:p>
          <w:p w:rsidR="008456C2" w:rsidRDefault="008456C2" w:rsidP="008456C2">
            <w:pPr>
              <w:jc w:val="both"/>
              <w:rPr>
                <w:sz w:val="24"/>
              </w:rPr>
            </w:pPr>
          </w:p>
          <w:p w:rsidR="008456C2" w:rsidRPr="00614619" w:rsidRDefault="008456C2" w:rsidP="008456C2">
            <w:pPr>
              <w:jc w:val="both"/>
              <w:rPr>
                <w:sz w:val="24"/>
              </w:rPr>
            </w:pPr>
          </w:p>
        </w:tc>
      </w:tr>
      <w:tr w:rsidR="008456C2" w:rsidRPr="009B323E" w:rsidTr="00130A74">
        <w:trPr>
          <w:trHeight w:val="878"/>
        </w:trPr>
        <w:tc>
          <w:tcPr>
            <w:tcW w:w="2694" w:type="dxa"/>
            <w:vMerge/>
          </w:tcPr>
          <w:p w:rsidR="008456C2" w:rsidRPr="00BB3E6B" w:rsidRDefault="008456C2" w:rsidP="008456C2">
            <w:pPr>
              <w:jc w:val="both"/>
              <w:rPr>
                <w:b/>
                <w:sz w:val="24"/>
              </w:rPr>
            </w:pPr>
          </w:p>
        </w:tc>
        <w:tc>
          <w:tcPr>
            <w:tcW w:w="6804" w:type="dxa"/>
            <w:tcBorders>
              <w:right w:val="single" w:sz="4" w:space="0" w:color="auto"/>
            </w:tcBorders>
          </w:tcPr>
          <w:p w:rsidR="008456C2" w:rsidRPr="00FA0880" w:rsidRDefault="008456C2" w:rsidP="008456C2">
            <w:pPr>
              <w:jc w:val="both"/>
              <w:rPr>
                <w:i/>
                <w:sz w:val="24"/>
              </w:rPr>
            </w:pPr>
            <w:r w:rsidRPr="00FA0880">
              <w:rPr>
                <w:sz w:val="24"/>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tc>
        <w:tc>
          <w:tcPr>
            <w:tcW w:w="1276" w:type="dxa"/>
            <w:tcBorders>
              <w:right w:val="single" w:sz="4" w:space="0" w:color="auto"/>
            </w:tcBorders>
          </w:tcPr>
          <w:p w:rsidR="008456C2" w:rsidRDefault="008456C2" w:rsidP="008456C2">
            <w:pPr>
              <w:jc w:val="both"/>
              <w:rPr>
                <w:sz w:val="24"/>
              </w:rPr>
            </w:pPr>
            <w:r>
              <w:rPr>
                <w:sz w:val="24"/>
              </w:rPr>
              <w:t>в процессе занятий</w:t>
            </w:r>
          </w:p>
        </w:tc>
      </w:tr>
      <w:tr w:rsidR="008456C2" w:rsidRPr="009B323E" w:rsidTr="00130A74">
        <w:tc>
          <w:tcPr>
            <w:tcW w:w="2694" w:type="dxa"/>
            <w:vMerge/>
          </w:tcPr>
          <w:p w:rsidR="008456C2" w:rsidRDefault="008456C2" w:rsidP="008456C2">
            <w:pPr>
              <w:jc w:val="both"/>
              <w:rPr>
                <w:sz w:val="24"/>
              </w:rPr>
            </w:pPr>
          </w:p>
        </w:tc>
        <w:tc>
          <w:tcPr>
            <w:tcW w:w="6804" w:type="dxa"/>
            <w:tcBorders>
              <w:right w:val="single" w:sz="4" w:space="0" w:color="auto"/>
            </w:tcBorders>
          </w:tcPr>
          <w:p w:rsidR="008456C2" w:rsidRPr="00FA0880" w:rsidRDefault="008456C2" w:rsidP="008456C2">
            <w:pPr>
              <w:jc w:val="both"/>
              <w:rPr>
                <w:b/>
                <w:sz w:val="24"/>
              </w:rPr>
            </w:pPr>
            <w:r w:rsidRPr="00FA0880">
              <w:rPr>
                <w:b/>
                <w:sz w:val="24"/>
              </w:rPr>
              <w:t>Современное представление о физической культуре (основные понятия)</w:t>
            </w:r>
          </w:p>
          <w:p w:rsidR="008456C2" w:rsidRPr="00FA0880" w:rsidRDefault="008456C2" w:rsidP="008456C2">
            <w:pPr>
              <w:jc w:val="both"/>
              <w:rPr>
                <w:sz w:val="24"/>
              </w:rPr>
            </w:pPr>
            <w:r w:rsidRPr="00FA0880">
              <w:rPr>
                <w:sz w:val="24"/>
              </w:rPr>
              <w:t>Физическое развитие человека: понятие «физическое развитие» человека и ее значение; росто-весовые показатели;  осанка как показатель физического развития человек</w:t>
            </w:r>
          </w:p>
        </w:tc>
        <w:tc>
          <w:tcPr>
            <w:tcW w:w="1276" w:type="dxa"/>
            <w:vMerge w:val="restart"/>
            <w:tcBorders>
              <w:right w:val="single" w:sz="4" w:space="0" w:color="auto"/>
            </w:tcBorders>
          </w:tcPr>
          <w:p w:rsidR="008456C2" w:rsidRDefault="008456C2" w:rsidP="008456C2">
            <w:pPr>
              <w:jc w:val="both"/>
              <w:rPr>
                <w:sz w:val="24"/>
              </w:rPr>
            </w:pPr>
            <w:r>
              <w:rPr>
                <w:sz w:val="24"/>
              </w:rPr>
              <w:t>в процессе занятий</w:t>
            </w:r>
          </w:p>
        </w:tc>
      </w:tr>
      <w:tr w:rsidR="008456C2" w:rsidRPr="009B323E" w:rsidTr="00130A74">
        <w:tc>
          <w:tcPr>
            <w:tcW w:w="2694" w:type="dxa"/>
            <w:vMerge/>
          </w:tcPr>
          <w:p w:rsidR="008456C2" w:rsidRDefault="008456C2" w:rsidP="008456C2">
            <w:pPr>
              <w:jc w:val="both"/>
              <w:rPr>
                <w:b/>
                <w:sz w:val="24"/>
              </w:rPr>
            </w:pPr>
          </w:p>
        </w:tc>
        <w:tc>
          <w:tcPr>
            <w:tcW w:w="6804" w:type="dxa"/>
          </w:tcPr>
          <w:p w:rsidR="008456C2" w:rsidRPr="00FA0880" w:rsidRDefault="008456C2" w:rsidP="008456C2">
            <w:pPr>
              <w:jc w:val="both"/>
              <w:rPr>
                <w:sz w:val="24"/>
              </w:rPr>
            </w:pPr>
            <w:r w:rsidRPr="00FA0880">
              <w:rPr>
                <w:i/>
                <w:sz w:val="24"/>
              </w:rPr>
              <w:t xml:space="preserve">Всероссийский физкультурно-спортивный  комплекс «Готов к труду и обороне»: </w:t>
            </w:r>
            <w:r w:rsidRPr="00FA0880">
              <w:rPr>
                <w:sz w:val="24"/>
              </w:rPr>
              <w:t>комплекс ГТО  и его возрастные ступени</w:t>
            </w:r>
            <w:r>
              <w:rPr>
                <w:sz w:val="24"/>
              </w:rPr>
              <w:t xml:space="preserve"> и виды испытаний; </w:t>
            </w:r>
            <w:r w:rsidRPr="00FA0880">
              <w:rPr>
                <w:sz w:val="24"/>
              </w:rPr>
              <w:t>ознакомление с техникой выполнения нормативов</w:t>
            </w:r>
          </w:p>
        </w:tc>
        <w:tc>
          <w:tcPr>
            <w:tcW w:w="1276" w:type="dxa"/>
            <w:vMerge/>
            <w:tcBorders>
              <w:right w:val="single" w:sz="4" w:space="0" w:color="auto"/>
            </w:tcBorders>
          </w:tcPr>
          <w:p w:rsidR="008456C2" w:rsidRDefault="008456C2" w:rsidP="008456C2">
            <w:pPr>
              <w:jc w:val="both"/>
              <w:rPr>
                <w:i/>
                <w:sz w:val="24"/>
              </w:rPr>
            </w:pPr>
          </w:p>
        </w:tc>
      </w:tr>
      <w:tr w:rsidR="008456C2" w:rsidRPr="009B323E" w:rsidTr="00130A74">
        <w:tc>
          <w:tcPr>
            <w:tcW w:w="2694" w:type="dxa"/>
            <w:vMerge/>
          </w:tcPr>
          <w:p w:rsidR="008456C2" w:rsidRDefault="008456C2" w:rsidP="008456C2">
            <w:pPr>
              <w:jc w:val="both"/>
              <w:rPr>
                <w:sz w:val="24"/>
              </w:rPr>
            </w:pPr>
          </w:p>
        </w:tc>
        <w:tc>
          <w:tcPr>
            <w:tcW w:w="6804" w:type="dxa"/>
          </w:tcPr>
          <w:p w:rsidR="008456C2" w:rsidRPr="00FA0880" w:rsidRDefault="008456C2" w:rsidP="008456C2">
            <w:pPr>
              <w:jc w:val="both"/>
              <w:rPr>
                <w:b/>
                <w:sz w:val="24"/>
              </w:rPr>
            </w:pPr>
            <w:r w:rsidRPr="00FA0880">
              <w:rPr>
                <w:b/>
                <w:sz w:val="24"/>
              </w:rPr>
              <w:t xml:space="preserve">Физическая культура человека        </w:t>
            </w:r>
          </w:p>
          <w:p w:rsidR="008456C2" w:rsidRPr="00FA0880" w:rsidRDefault="008456C2" w:rsidP="008456C2">
            <w:pPr>
              <w:jc w:val="both"/>
              <w:rPr>
                <w:b/>
                <w:sz w:val="24"/>
              </w:rPr>
            </w:pPr>
            <w:r w:rsidRPr="00FA0880">
              <w:rPr>
                <w:sz w:val="24"/>
              </w:rPr>
              <w:t>Здоровье и здоровый образ жизни: понятия «здоровье» и «ЗОЖ», три уровня ценности здоровья (биологический, социальный и личностный); личная гигиена</w:t>
            </w:r>
          </w:p>
        </w:tc>
        <w:tc>
          <w:tcPr>
            <w:tcW w:w="1276" w:type="dxa"/>
            <w:vMerge w:val="restart"/>
          </w:tcPr>
          <w:p w:rsidR="008456C2" w:rsidRDefault="008456C2" w:rsidP="008456C2">
            <w:pPr>
              <w:jc w:val="both"/>
              <w:rPr>
                <w:sz w:val="24"/>
              </w:rPr>
            </w:pPr>
          </w:p>
          <w:p w:rsidR="008456C2" w:rsidRDefault="008456C2" w:rsidP="008456C2">
            <w:pPr>
              <w:jc w:val="both"/>
              <w:rPr>
                <w:sz w:val="24"/>
              </w:rPr>
            </w:pPr>
            <w:r>
              <w:rPr>
                <w:sz w:val="24"/>
              </w:rPr>
              <w:t>в процессе занятий</w:t>
            </w:r>
          </w:p>
        </w:tc>
      </w:tr>
      <w:tr w:rsidR="008456C2" w:rsidRPr="009B323E" w:rsidTr="00130A74">
        <w:tc>
          <w:tcPr>
            <w:tcW w:w="2694" w:type="dxa"/>
            <w:vMerge/>
            <w:tcBorders>
              <w:bottom w:val="nil"/>
            </w:tcBorders>
          </w:tcPr>
          <w:p w:rsidR="008456C2" w:rsidRDefault="008456C2" w:rsidP="008456C2">
            <w:pPr>
              <w:jc w:val="both"/>
              <w:rPr>
                <w:sz w:val="24"/>
              </w:rPr>
            </w:pPr>
          </w:p>
        </w:tc>
        <w:tc>
          <w:tcPr>
            <w:tcW w:w="6804" w:type="dxa"/>
          </w:tcPr>
          <w:p w:rsidR="008456C2" w:rsidRPr="00FA0880" w:rsidRDefault="008456C2" w:rsidP="008456C2">
            <w:pPr>
              <w:jc w:val="both"/>
              <w:rPr>
                <w:sz w:val="24"/>
              </w:rPr>
            </w:pPr>
            <w:r w:rsidRPr="00FA0880">
              <w:rPr>
                <w:sz w:val="24"/>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tc>
        <w:tc>
          <w:tcPr>
            <w:tcW w:w="1276" w:type="dxa"/>
            <w:vMerge/>
          </w:tcPr>
          <w:p w:rsidR="008456C2" w:rsidRPr="00BB3E6B" w:rsidRDefault="008456C2" w:rsidP="008456C2">
            <w:pPr>
              <w:jc w:val="both"/>
              <w:rPr>
                <w:sz w:val="24"/>
              </w:rPr>
            </w:pPr>
          </w:p>
        </w:tc>
      </w:tr>
      <w:tr w:rsidR="008456C2" w:rsidRPr="009B323E" w:rsidTr="00130A74">
        <w:tc>
          <w:tcPr>
            <w:tcW w:w="2694" w:type="dxa"/>
            <w:vMerge w:val="restart"/>
          </w:tcPr>
          <w:p w:rsidR="008456C2" w:rsidRDefault="008456C2" w:rsidP="008456C2">
            <w:pPr>
              <w:jc w:val="both"/>
            </w:pPr>
            <w:r>
              <w:rPr>
                <w:b/>
                <w:sz w:val="24"/>
              </w:rPr>
              <w:t>СПОСОБЫ ДВИГАТЕЛЬНОЙ (ФИЗКУЛЬТУРНОЙ) ДЕЯТЕЛЬНОСТИ</w:t>
            </w:r>
          </w:p>
        </w:tc>
        <w:tc>
          <w:tcPr>
            <w:tcW w:w="6804" w:type="dxa"/>
          </w:tcPr>
          <w:p w:rsidR="008456C2" w:rsidRPr="00FA0880" w:rsidRDefault="008456C2" w:rsidP="008456C2">
            <w:pPr>
              <w:jc w:val="both"/>
              <w:rPr>
                <w:b/>
                <w:sz w:val="24"/>
              </w:rPr>
            </w:pPr>
          </w:p>
          <w:p w:rsidR="008456C2" w:rsidRPr="00FA0880" w:rsidRDefault="008456C2" w:rsidP="008456C2">
            <w:pPr>
              <w:jc w:val="both"/>
              <w:rPr>
                <w:b/>
                <w:sz w:val="24"/>
              </w:rPr>
            </w:pPr>
          </w:p>
          <w:p w:rsidR="008456C2" w:rsidRPr="00FA0880" w:rsidRDefault="008456C2" w:rsidP="008456C2">
            <w:pPr>
              <w:jc w:val="both"/>
              <w:rPr>
                <w:b/>
                <w:sz w:val="24"/>
              </w:rPr>
            </w:pPr>
            <w:r w:rsidRPr="00FA0880">
              <w:rPr>
                <w:b/>
                <w:sz w:val="24"/>
              </w:rPr>
              <w:t>Организация и проведение самостоятельных занятий физической культурой</w:t>
            </w:r>
          </w:p>
          <w:p w:rsidR="008456C2" w:rsidRPr="00FA0880" w:rsidRDefault="008456C2" w:rsidP="008456C2">
            <w:pPr>
              <w:jc w:val="both"/>
            </w:pPr>
            <w:r w:rsidRPr="00FA0880">
              <w:rPr>
                <w:sz w:val="24"/>
              </w:rPr>
              <w:t>Подготовка к занятиям физической культурой: требования безопасности и гигиенические правила мест и одежды при подготовке домашних заданий</w:t>
            </w:r>
          </w:p>
        </w:tc>
        <w:tc>
          <w:tcPr>
            <w:tcW w:w="1276" w:type="dxa"/>
          </w:tcPr>
          <w:p w:rsidR="008456C2" w:rsidRDefault="008456C2" w:rsidP="008456C2">
            <w:pPr>
              <w:jc w:val="both"/>
              <w:rPr>
                <w:b/>
                <w:sz w:val="24"/>
                <w:szCs w:val="24"/>
              </w:rPr>
            </w:pPr>
            <w:r w:rsidRPr="00B60836">
              <w:rPr>
                <w:b/>
                <w:sz w:val="24"/>
                <w:szCs w:val="24"/>
              </w:rPr>
              <w:t>1</w:t>
            </w:r>
          </w:p>
          <w:p w:rsidR="008456C2" w:rsidRDefault="008456C2" w:rsidP="008456C2">
            <w:pPr>
              <w:jc w:val="both"/>
              <w:rPr>
                <w:b/>
                <w:sz w:val="24"/>
                <w:szCs w:val="24"/>
              </w:rPr>
            </w:pPr>
          </w:p>
          <w:p w:rsidR="008456C2" w:rsidRPr="00B60836" w:rsidRDefault="008456C2" w:rsidP="008456C2">
            <w:pPr>
              <w:jc w:val="both"/>
              <w:rPr>
                <w:b/>
                <w:sz w:val="24"/>
                <w:szCs w:val="24"/>
              </w:rPr>
            </w:pPr>
            <w:r>
              <w:rPr>
                <w:sz w:val="24"/>
              </w:rPr>
              <w:t>в процессе занятий</w:t>
            </w:r>
          </w:p>
        </w:tc>
      </w:tr>
      <w:tr w:rsidR="008456C2" w:rsidRPr="009B323E" w:rsidTr="00130A74">
        <w:tc>
          <w:tcPr>
            <w:tcW w:w="2694" w:type="dxa"/>
            <w:vMerge/>
          </w:tcPr>
          <w:p w:rsidR="008456C2" w:rsidRDefault="008456C2" w:rsidP="008456C2">
            <w:pPr>
              <w:jc w:val="both"/>
              <w:rPr>
                <w:sz w:val="24"/>
              </w:rPr>
            </w:pPr>
          </w:p>
        </w:tc>
        <w:tc>
          <w:tcPr>
            <w:tcW w:w="6804" w:type="dxa"/>
          </w:tcPr>
          <w:p w:rsidR="008456C2" w:rsidRPr="00FA0880" w:rsidRDefault="008456C2" w:rsidP="008456C2">
            <w:pPr>
              <w:jc w:val="both"/>
              <w:rPr>
                <w:b/>
                <w:sz w:val="24"/>
              </w:rPr>
            </w:pPr>
            <w:r w:rsidRPr="00FA0880">
              <w:rPr>
                <w:sz w:val="24"/>
              </w:rPr>
              <w:t>Подбор  упражнений и составление индивидуальных комплексов: порядок подбора и последовательность упражнений для физкультминуток и физкультпауз</w:t>
            </w:r>
          </w:p>
        </w:tc>
        <w:tc>
          <w:tcPr>
            <w:tcW w:w="1276" w:type="dxa"/>
            <w:vMerge w:val="restart"/>
          </w:tcPr>
          <w:p w:rsidR="008456C2" w:rsidRDefault="008456C2" w:rsidP="008456C2">
            <w:pPr>
              <w:jc w:val="both"/>
              <w:rPr>
                <w:sz w:val="24"/>
              </w:rPr>
            </w:pPr>
          </w:p>
          <w:p w:rsidR="008456C2" w:rsidRDefault="008456C2" w:rsidP="008456C2">
            <w:pPr>
              <w:jc w:val="both"/>
              <w:rPr>
                <w:sz w:val="24"/>
              </w:rPr>
            </w:pPr>
            <w:r>
              <w:rPr>
                <w:sz w:val="24"/>
              </w:rPr>
              <w:t>в процессе занятий</w:t>
            </w:r>
          </w:p>
        </w:tc>
      </w:tr>
      <w:tr w:rsidR="008456C2" w:rsidRPr="009B323E" w:rsidTr="00130A74">
        <w:tc>
          <w:tcPr>
            <w:tcW w:w="2694" w:type="dxa"/>
            <w:vMerge/>
          </w:tcPr>
          <w:p w:rsidR="008456C2" w:rsidRDefault="008456C2" w:rsidP="008456C2">
            <w:pPr>
              <w:jc w:val="both"/>
              <w:rPr>
                <w:sz w:val="24"/>
              </w:rPr>
            </w:pPr>
          </w:p>
        </w:tc>
        <w:tc>
          <w:tcPr>
            <w:tcW w:w="6804" w:type="dxa"/>
          </w:tcPr>
          <w:p w:rsidR="008456C2" w:rsidRPr="00FA0880" w:rsidRDefault="008456C2" w:rsidP="008456C2">
            <w:pPr>
              <w:jc w:val="both"/>
              <w:rPr>
                <w:b/>
                <w:sz w:val="24"/>
              </w:rPr>
            </w:pPr>
            <w:r w:rsidRPr="00FA0880">
              <w:rPr>
                <w:sz w:val="24"/>
              </w:rPr>
              <w:t>Организация досуга средствами физической культуры: формы физической культуры; подвижные игры самое доступное средство досуга</w:t>
            </w:r>
          </w:p>
        </w:tc>
        <w:tc>
          <w:tcPr>
            <w:tcW w:w="1276" w:type="dxa"/>
            <w:vMerge/>
          </w:tcPr>
          <w:p w:rsidR="008456C2" w:rsidRDefault="008456C2" w:rsidP="008456C2">
            <w:pPr>
              <w:jc w:val="both"/>
              <w:rPr>
                <w:sz w:val="24"/>
              </w:rPr>
            </w:pPr>
          </w:p>
        </w:tc>
      </w:tr>
      <w:tr w:rsidR="008456C2" w:rsidRPr="009B323E" w:rsidTr="00130A74">
        <w:tc>
          <w:tcPr>
            <w:tcW w:w="2694" w:type="dxa"/>
            <w:vMerge/>
          </w:tcPr>
          <w:p w:rsidR="008456C2" w:rsidRDefault="008456C2" w:rsidP="008456C2">
            <w:pPr>
              <w:jc w:val="both"/>
              <w:rPr>
                <w:sz w:val="24"/>
              </w:rPr>
            </w:pPr>
          </w:p>
        </w:tc>
        <w:tc>
          <w:tcPr>
            <w:tcW w:w="6804" w:type="dxa"/>
          </w:tcPr>
          <w:p w:rsidR="008456C2" w:rsidRPr="00FA0880" w:rsidRDefault="008456C2" w:rsidP="008456C2">
            <w:pPr>
              <w:jc w:val="both"/>
              <w:rPr>
                <w:b/>
                <w:sz w:val="24"/>
              </w:rPr>
            </w:pPr>
            <w:r w:rsidRPr="00FA0880">
              <w:rPr>
                <w:b/>
                <w:sz w:val="24"/>
              </w:rPr>
              <w:t>Оценка эффективности занятий физической культурой</w:t>
            </w:r>
          </w:p>
          <w:p w:rsidR="008456C2" w:rsidRPr="00FA0880" w:rsidRDefault="008456C2" w:rsidP="008456C2">
            <w:pPr>
              <w:jc w:val="both"/>
              <w:rPr>
                <w:b/>
                <w:sz w:val="24"/>
              </w:rPr>
            </w:pPr>
            <w:r w:rsidRPr="00FA0880">
              <w:rPr>
                <w:sz w:val="24"/>
              </w:rPr>
              <w:t xml:space="preserve">Самонаблюдение и самоконтроль: самонаблюдение  за особенностями дыхания при беге и  ходьбе </w:t>
            </w:r>
          </w:p>
        </w:tc>
        <w:tc>
          <w:tcPr>
            <w:tcW w:w="1276" w:type="dxa"/>
            <w:vMerge w:val="restart"/>
          </w:tcPr>
          <w:p w:rsidR="008456C2" w:rsidRDefault="008456C2" w:rsidP="008456C2">
            <w:pPr>
              <w:jc w:val="both"/>
              <w:rPr>
                <w:sz w:val="24"/>
              </w:rPr>
            </w:pPr>
            <w:r>
              <w:rPr>
                <w:sz w:val="24"/>
              </w:rPr>
              <w:t>1</w:t>
            </w:r>
          </w:p>
          <w:p w:rsidR="008456C2" w:rsidRDefault="008456C2" w:rsidP="008456C2">
            <w:pPr>
              <w:jc w:val="both"/>
              <w:rPr>
                <w:sz w:val="24"/>
              </w:rPr>
            </w:pPr>
            <w:r>
              <w:rPr>
                <w:sz w:val="24"/>
              </w:rPr>
              <w:t xml:space="preserve">в процессе </w:t>
            </w:r>
            <w:r>
              <w:rPr>
                <w:sz w:val="24"/>
              </w:rPr>
              <w:lastRenderedPageBreak/>
              <w:t>занятий</w:t>
            </w:r>
          </w:p>
          <w:p w:rsidR="008456C2" w:rsidRDefault="008456C2" w:rsidP="008456C2">
            <w:pPr>
              <w:jc w:val="both"/>
              <w:rPr>
                <w:sz w:val="24"/>
              </w:rPr>
            </w:pPr>
          </w:p>
        </w:tc>
      </w:tr>
      <w:tr w:rsidR="008456C2" w:rsidRPr="009B323E" w:rsidTr="00130A74">
        <w:tc>
          <w:tcPr>
            <w:tcW w:w="2694" w:type="dxa"/>
            <w:vMerge/>
          </w:tcPr>
          <w:p w:rsidR="008456C2" w:rsidRDefault="008456C2" w:rsidP="008456C2">
            <w:pPr>
              <w:jc w:val="both"/>
              <w:rPr>
                <w:sz w:val="24"/>
              </w:rPr>
            </w:pPr>
          </w:p>
        </w:tc>
        <w:tc>
          <w:tcPr>
            <w:tcW w:w="6804" w:type="dxa"/>
          </w:tcPr>
          <w:p w:rsidR="008456C2" w:rsidRPr="00FA0880" w:rsidRDefault="008456C2" w:rsidP="008456C2">
            <w:pPr>
              <w:jc w:val="both"/>
              <w:rPr>
                <w:b/>
                <w:sz w:val="24"/>
              </w:rPr>
            </w:pPr>
            <w:r w:rsidRPr="00FA0880">
              <w:rPr>
                <w:sz w:val="24"/>
              </w:rPr>
              <w:t xml:space="preserve">Оценка эффективности занятий: регулярность и систематичность выполнения домашних заданий </w:t>
            </w:r>
          </w:p>
        </w:tc>
        <w:tc>
          <w:tcPr>
            <w:tcW w:w="1276" w:type="dxa"/>
            <w:vMerge/>
          </w:tcPr>
          <w:p w:rsidR="008456C2" w:rsidRPr="00CD5D98" w:rsidRDefault="008456C2" w:rsidP="008456C2">
            <w:pPr>
              <w:jc w:val="both"/>
              <w:rPr>
                <w:sz w:val="24"/>
              </w:rPr>
            </w:pPr>
          </w:p>
        </w:tc>
      </w:tr>
      <w:tr w:rsidR="008456C2" w:rsidRPr="009B323E" w:rsidTr="00130A74">
        <w:tc>
          <w:tcPr>
            <w:tcW w:w="2694" w:type="dxa"/>
            <w:vMerge/>
          </w:tcPr>
          <w:p w:rsidR="008456C2" w:rsidRPr="002F5625" w:rsidRDefault="008456C2" w:rsidP="008456C2">
            <w:pPr>
              <w:jc w:val="both"/>
              <w:rPr>
                <w:b/>
                <w:sz w:val="24"/>
              </w:rPr>
            </w:pPr>
          </w:p>
        </w:tc>
        <w:tc>
          <w:tcPr>
            <w:tcW w:w="6804" w:type="dxa"/>
          </w:tcPr>
          <w:p w:rsidR="008456C2" w:rsidRPr="00FA0880" w:rsidRDefault="008456C2" w:rsidP="008456C2">
            <w:pPr>
              <w:jc w:val="both"/>
              <w:rPr>
                <w:sz w:val="24"/>
              </w:rPr>
            </w:pPr>
            <w:r w:rsidRPr="00FA0880">
              <w:rPr>
                <w:sz w:val="24"/>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tc>
        <w:tc>
          <w:tcPr>
            <w:tcW w:w="1276" w:type="dxa"/>
            <w:vMerge/>
          </w:tcPr>
          <w:p w:rsidR="008456C2" w:rsidRDefault="008456C2" w:rsidP="008456C2">
            <w:pPr>
              <w:jc w:val="both"/>
              <w:rPr>
                <w:sz w:val="24"/>
              </w:rPr>
            </w:pPr>
          </w:p>
        </w:tc>
      </w:tr>
      <w:tr w:rsidR="008456C2" w:rsidRPr="009B323E" w:rsidTr="00130A74">
        <w:tc>
          <w:tcPr>
            <w:tcW w:w="2694" w:type="dxa"/>
            <w:vMerge/>
          </w:tcPr>
          <w:p w:rsidR="008456C2" w:rsidRPr="002F5625" w:rsidRDefault="008456C2" w:rsidP="008456C2">
            <w:pPr>
              <w:jc w:val="both"/>
              <w:rPr>
                <w:b/>
                <w:sz w:val="24"/>
              </w:rPr>
            </w:pPr>
          </w:p>
        </w:tc>
        <w:tc>
          <w:tcPr>
            <w:tcW w:w="6804" w:type="dxa"/>
          </w:tcPr>
          <w:p w:rsidR="008456C2" w:rsidRPr="00FA0880" w:rsidRDefault="008456C2" w:rsidP="008456C2">
            <w:pPr>
              <w:jc w:val="both"/>
              <w:rPr>
                <w:b/>
                <w:sz w:val="24"/>
              </w:rPr>
            </w:pPr>
            <w:r w:rsidRPr="00FA0880">
              <w:rPr>
                <w:sz w:val="24"/>
              </w:rPr>
              <w:t xml:space="preserve">Измерение резервов организма (с помощью простейших  функциональных проб): </w:t>
            </w:r>
            <w:r w:rsidRPr="00FA0880">
              <w:rPr>
                <w:sz w:val="24"/>
                <w:szCs w:val="24"/>
                <w:shd w:val="clear" w:color="auto" w:fill="FFFFFF"/>
              </w:rPr>
              <w:t>измерение пульса в безнагрузочных пробах («в покое» и ортостатическая проба)</w:t>
            </w:r>
          </w:p>
        </w:tc>
        <w:tc>
          <w:tcPr>
            <w:tcW w:w="1276" w:type="dxa"/>
          </w:tcPr>
          <w:p w:rsidR="008456C2" w:rsidRPr="002F5625" w:rsidRDefault="008456C2" w:rsidP="008456C2">
            <w:pPr>
              <w:jc w:val="both"/>
              <w:rPr>
                <w:sz w:val="24"/>
              </w:rPr>
            </w:pPr>
            <w:r>
              <w:rPr>
                <w:sz w:val="24"/>
              </w:rPr>
              <w:t>1</w:t>
            </w:r>
          </w:p>
        </w:tc>
      </w:tr>
      <w:tr w:rsidR="008456C2" w:rsidRPr="009B323E" w:rsidTr="00130A74">
        <w:trPr>
          <w:trHeight w:val="982"/>
        </w:trPr>
        <w:tc>
          <w:tcPr>
            <w:tcW w:w="2694" w:type="dxa"/>
            <w:vMerge w:val="restart"/>
            <w:tcBorders>
              <w:bottom w:val="single" w:sz="4" w:space="0" w:color="auto"/>
            </w:tcBorders>
          </w:tcPr>
          <w:p w:rsidR="008456C2" w:rsidRDefault="008456C2" w:rsidP="008456C2">
            <w:pPr>
              <w:jc w:val="both"/>
              <w:rPr>
                <w:b/>
                <w:sz w:val="24"/>
              </w:rPr>
            </w:pPr>
            <w:r>
              <w:rPr>
                <w:b/>
                <w:sz w:val="24"/>
              </w:rPr>
              <w:t>ФИЗИЧЕСКОЕ СОВЕРШЕНСТВОВАНИЕ</w:t>
            </w:r>
          </w:p>
          <w:p w:rsidR="008456C2" w:rsidRDefault="008456C2" w:rsidP="008456C2">
            <w:pPr>
              <w:jc w:val="both"/>
              <w:rPr>
                <w:b/>
                <w:sz w:val="24"/>
              </w:rPr>
            </w:pPr>
          </w:p>
        </w:tc>
        <w:tc>
          <w:tcPr>
            <w:tcW w:w="6804" w:type="dxa"/>
            <w:tcBorders>
              <w:bottom w:val="single" w:sz="4" w:space="0" w:color="auto"/>
            </w:tcBorders>
          </w:tcPr>
          <w:p w:rsidR="008456C2" w:rsidRPr="00FA0880" w:rsidRDefault="008456C2" w:rsidP="008456C2">
            <w:pPr>
              <w:jc w:val="both"/>
              <w:rPr>
                <w:sz w:val="24"/>
              </w:rPr>
            </w:pPr>
          </w:p>
          <w:p w:rsidR="008456C2" w:rsidRPr="00FA0880" w:rsidRDefault="008456C2" w:rsidP="008456C2">
            <w:pPr>
              <w:jc w:val="both"/>
              <w:rPr>
                <w:b/>
                <w:sz w:val="24"/>
              </w:rPr>
            </w:pPr>
            <w:r w:rsidRPr="00FA0880">
              <w:rPr>
                <w:b/>
                <w:sz w:val="24"/>
              </w:rPr>
              <w:t>Физкультурно-оздоровительная деятельность</w:t>
            </w:r>
          </w:p>
          <w:p w:rsidR="008456C2" w:rsidRPr="00FA0880" w:rsidRDefault="008456C2" w:rsidP="008456C2">
            <w:pPr>
              <w:jc w:val="both"/>
              <w:rPr>
                <w:b/>
                <w:sz w:val="24"/>
                <w:szCs w:val="24"/>
              </w:rPr>
            </w:pPr>
            <w:r w:rsidRPr="00FA0880">
              <w:rPr>
                <w:sz w:val="24"/>
              </w:rPr>
              <w:t>Комплексы упражнений для оздоровительных форм занятий физической культурой: комплексы упражнений для физкультпауз и физкультминуток</w:t>
            </w:r>
          </w:p>
        </w:tc>
        <w:tc>
          <w:tcPr>
            <w:tcW w:w="1276" w:type="dxa"/>
            <w:tcBorders>
              <w:bottom w:val="single" w:sz="4" w:space="0" w:color="auto"/>
            </w:tcBorders>
          </w:tcPr>
          <w:p w:rsidR="008456C2" w:rsidRDefault="008456C2" w:rsidP="008456C2">
            <w:pPr>
              <w:jc w:val="both"/>
              <w:rPr>
                <w:b/>
                <w:sz w:val="24"/>
              </w:rPr>
            </w:pPr>
            <w:r w:rsidRPr="00E42659">
              <w:rPr>
                <w:b/>
                <w:sz w:val="24"/>
              </w:rPr>
              <w:t>100</w:t>
            </w:r>
          </w:p>
          <w:p w:rsidR="008456C2" w:rsidRDefault="008456C2" w:rsidP="008456C2">
            <w:pPr>
              <w:jc w:val="both"/>
              <w:rPr>
                <w:b/>
                <w:sz w:val="24"/>
              </w:rPr>
            </w:pPr>
            <w:r>
              <w:rPr>
                <w:sz w:val="24"/>
              </w:rPr>
              <w:t>4</w:t>
            </w:r>
          </w:p>
          <w:p w:rsidR="008456C2" w:rsidRPr="00EF1CEE" w:rsidRDefault="008456C2" w:rsidP="008456C2">
            <w:pPr>
              <w:jc w:val="both"/>
              <w:rPr>
                <w:b/>
                <w:sz w:val="24"/>
              </w:rPr>
            </w:pPr>
            <w:r>
              <w:rPr>
                <w:sz w:val="24"/>
              </w:rPr>
              <w:t>1</w:t>
            </w:r>
          </w:p>
        </w:tc>
      </w:tr>
      <w:tr w:rsidR="008456C2" w:rsidRPr="009B323E" w:rsidTr="00130A74">
        <w:tc>
          <w:tcPr>
            <w:tcW w:w="2694" w:type="dxa"/>
            <w:vMerge/>
          </w:tcPr>
          <w:p w:rsidR="008456C2" w:rsidRPr="002F5625" w:rsidRDefault="008456C2" w:rsidP="008456C2">
            <w:pPr>
              <w:jc w:val="both"/>
              <w:rPr>
                <w:sz w:val="24"/>
              </w:rPr>
            </w:pPr>
          </w:p>
        </w:tc>
        <w:tc>
          <w:tcPr>
            <w:tcW w:w="6804" w:type="dxa"/>
          </w:tcPr>
          <w:p w:rsidR="008456C2" w:rsidRDefault="008456C2" w:rsidP="008456C2">
            <w:pPr>
              <w:jc w:val="both"/>
              <w:rPr>
                <w:b/>
                <w:sz w:val="24"/>
              </w:rPr>
            </w:pPr>
            <w:r>
              <w:rPr>
                <w:sz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sidRPr="0047239C">
              <w:rPr>
                <w:sz w:val="24"/>
              </w:rPr>
              <w:t xml:space="preserve"> качеств</w:t>
            </w:r>
            <w:r>
              <w:rPr>
                <w:sz w:val="24"/>
              </w:rPr>
              <w:t xml:space="preserve"> (фитнесс, танцевальная аэробика, восточные оздоровительные системы)</w:t>
            </w:r>
          </w:p>
        </w:tc>
        <w:tc>
          <w:tcPr>
            <w:tcW w:w="1276" w:type="dxa"/>
            <w:tcBorders>
              <w:bottom w:val="single" w:sz="4" w:space="0" w:color="auto"/>
            </w:tcBorders>
          </w:tcPr>
          <w:p w:rsidR="008456C2" w:rsidRDefault="008456C2" w:rsidP="008456C2">
            <w:pPr>
              <w:jc w:val="both"/>
              <w:rPr>
                <w:sz w:val="24"/>
              </w:rPr>
            </w:pPr>
            <w:r>
              <w:rPr>
                <w:sz w:val="24"/>
              </w:rPr>
              <w:t>2</w:t>
            </w:r>
          </w:p>
        </w:tc>
      </w:tr>
      <w:tr w:rsidR="008456C2" w:rsidRPr="009B323E" w:rsidTr="00130A74">
        <w:tc>
          <w:tcPr>
            <w:tcW w:w="2694" w:type="dxa"/>
            <w:vMerge/>
            <w:tcBorders>
              <w:bottom w:val="nil"/>
            </w:tcBorders>
          </w:tcPr>
          <w:p w:rsidR="008456C2" w:rsidRPr="002F5625" w:rsidRDefault="008456C2" w:rsidP="008456C2">
            <w:pPr>
              <w:jc w:val="both"/>
              <w:rPr>
                <w:sz w:val="24"/>
              </w:rPr>
            </w:pPr>
          </w:p>
        </w:tc>
        <w:tc>
          <w:tcPr>
            <w:tcW w:w="6804" w:type="dxa"/>
          </w:tcPr>
          <w:p w:rsidR="008456C2" w:rsidRDefault="008456C2" w:rsidP="008456C2">
            <w:pPr>
              <w:jc w:val="both"/>
              <w:rPr>
                <w:sz w:val="24"/>
              </w:rPr>
            </w:pPr>
            <w:r w:rsidRPr="002F5625">
              <w:rPr>
                <w:sz w:val="24"/>
              </w:rPr>
              <w:t xml:space="preserve">Индивидуальные комплексы адаптивной </w:t>
            </w:r>
            <w:r>
              <w:rPr>
                <w:sz w:val="24"/>
              </w:rPr>
              <w:t>физической культуры:  при близорукости и плоскостопии</w:t>
            </w:r>
          </w:p>
        </w:tc>
        <w:tc>
          <w:tcPr>
            <w:tcW w:w="1276" w:type="dxa"/>
            <w:tcBorders>
              <w:bottom w:val="single" w:sz="4" w:space="0" w:color="auto"/>
            </w:tcBorders>
          </w:tcPr>
          <w:p w:rsidR="008456C2" w:rsidRPr="002F5625" w:rsidRDefault="008456C2" w:rsidP="008456C2">
            <w:pPr>
              <w:jc w:val="both"/>
              <w:rPr>
                <w:sz w:val="24"/>
              </w:rPr>
            </w:pPr>
            <w:r>
              <w:rPr>
                <w:sz w:val="24"/>
              </w:rPr>
              <w:t>1</w:t>
            </w:r>
          </w:p>
        </w:tc>
      </w:tr>
      <w:tr w:rsidR="008456C2" w:rsidRPr="009B323E" w:rsidTr="00130A74">
        <w:trPr>
          <w:trHeight w:val="1971"/>
        </w:trPr>
        <w:tc>
          <w:tcPr>
            <w:tcW w:w="2694" w:type="dxa"/>
            <w:vMerge w:val="restart"/>
            <w:tcBorders>
              <w:top w:val="nil"/>
              <w:left w:val="single" w:sz="4" w:space="0" w:color="auto"/>
              <w:bottom w:val="single" w:sz="4" w:space="0" w:color="auto"/>
              <w:right w:val="single" w:sz="4" w:space="0" w:color="auto"/>
            </w:tcBorders>
          </w:tcPr>
          <w:p w:rsidR="008456C2" w:rsidRPr="00E507C0" w:rsidRDefault="008456C2" w:rsidP="008456C2">
            <w:pPr>
              <w:jc w:val="both"/>
              <w:rPr>
                <w:b/>
                <w:i/>
                <w:sz w:val="24"/>
              </w:rPr>
            </w:pPr>
          </w:p>
        </w:tc>
        <w:tc>
          <w:tcPr>
            <w:tcW w:w="6804" w:type="dxa"/>
            <w:tcBorders>
              <w:left w:val="single" w:sz="4" w:space="0" w:color="auto"/>
              <w:right w:val="single" w:sz="4" w:space="0" w:color="auto"/>
            </w:tcBorders>
          </w:tcPr>
          <w:p w:rsidR="008456C2" w:rsidRDefault="008456C2" w:rsidP="008456C2">
            <w:pPr>
              <w:jc w:val="both"/>
              <w:rPr>
                <w:b/>
                <w:i/>
                <w:sz w:val="24"/>
              </w:rPr>
            </w:pPr>
            <w:r w:rsidRPr="002F600B">
              <w:rPr>
                <w:b/>
                <w:sz w:val="24"/>
              </w:rPr>
              <w:t>Спортивно-оздоровительная деятельность</w:t>
            </w:r>
          </w:p>
          <w:p w:rsidR="008456C2" w:rsidRDefault="008456C2" w:rsidP="008456C2">
            <w:pPr>
              <w:jc w:val="both"/>
              <w:rPr>
                <w:b/>
                <w:i/>
                <w:sz w:val="24"/>
              </w:rPr>
            </w:pPr>
            <w:r w:rsidRPr="00E507C0">
              <w:rPr>
                <w:b/>
                <w:i/>
                <w:sz w:val="24"/>
              </w:rPr>
              <w:t xml:space="preserve">Гимнастика с </w:t>
            </w:r>
            <w:r>
              <w:rPr>
                <w:b/>
                <w:i/>
                <w:sz w:val="24"/>
              </w:rPr>
              <w:t>основами</w:t>
            </w:r>
            <w:r w:rsidRPr="00E507C0">
              <w:rPr>
                <w:b/>
                <w:i/>
                <w:sz w:val="24"/>
              </w:rPr>
              <w:t xml:space="preserve"> акробатики</w:t>
            </w:r>
          </w:p>
          <w:p w:rsidR="008456C2" w:rsidRPr="00E507C0" w:rsidRDefault="008456C2" w:rsidP="008456C2">
            <w:pPr>
              <w:jc w:val="both"/>
              <w:rPr>
                <w:sz w:val="24"/>
                <w:szCs w:val="24"/>
                <w:u w:val="single"/>
              </w:rPr>
            </w:pPr>
            <w:r w:rsidRPr="001B1A74">
              <w:rPr>
                <w:sz w:val="24"/>
                <w:szCs w:val="24"/>
                <w:u w:val="single"/>
              </w:rPr>
              <w:t>Организующие команды и приемы</w:t>
            </w:r>
            <w:r>
              <w:rPr>
                <w:sz w:val="24"/>
                <w:szCs w:val="24"/>
                <w:u w:val="single"/>
              </w:rPr>
              <w:t>:</w:t>
            </w:r>
            <w:r>
              <w:rPr>
                <w:sz w:val="24"/>
                <w:szCs w:val="24"/>
              </w:rPr>
              <w:t>п</w:t>
            </w:r>
            <w:r w:rsidRPr="001B1A74">
              <w:rPr>
                <w:sz w:val="24"/>
                <w:szCs w:val="24"/>
              </w:rPr>
              <w:t>ерестроение из колонны по одному в колонну по четыре дроблением и сведением; из колонны по два и по четыре в колонну по одному разведе</w:t>
            </w:r>
            <w:r w:rsidRPr="001B1A74">
              <w:rPr>
                <w:sz w:val="24"/>
                <w:szCs w:val="24"/>
              </w:rPr>
              <w:softHyphen/>
              <w:t>нием и слиянием, по восемь в движе</w:t>
            </w:r>
            <w:r w:rsidRPr="001B1A74">
              <w:rPr>
                <w:sz w:val="24"/>
                <w:szCs w:val="24"/>
              </w:rPr>
              <w:softHyphen/>
              <w:t>нии</w:t>
            </w:r>
          </w:p>
        </w:tc>
        <w:tc>
          <w:tcPr>
            <w:tcW w:w="1276" w:type="dxa"/>
            <w:vMerge w:val="restart"/>
            <w:tcBorders>
              <w:top w:val="single" w:sz="4" w:space="0" w:color="auto"/>
              <w:left w:val="single" w:sz="4" w:space="0" w:color="auto"/>
              <w:bottom w:val="nil"/>
              <w:right w:val="single" w:sz="4" w:space="0" w:color="auto"/>
            </w:tcBorders>
          </w:tcPr>
          <w:p w:rsidR="008456C2" w:rsidRDefault="008456C2" w:rsidP="008456C2">
            <w:pPr>
              <w:jc w:val="both"/>
              <w:rPr>
                <w:sz w:val="24"/>
                <w:szCs w:val="24"/>
              </w:rPr>
            </w:pPr>
            <w:r w:rsidRPr="00E42659">
              <w:rPr>
                <w:sz w:val="24"/>
                <w:szCs w:val="24"/>
              </w:rPr>
              <w:t>96</w:t>
            </w:r>
          </w:p>
          <w:p w:rsidR="008456C2" w:rsidRPr="00E42659" w:rsidRDefault="008456C2" w:rsidP="008456C2">
            <w:pPr>
              <w:jc w:val="both"/>
              <w:rPr>
                <w:sz w:val="24"/>
                <w:szCs w:val="24"/>
              </w:rPr>
            </w:pPr>
            <w:r>
              <w:rPr>
                <w:sz w:val="24"/>
                <w:szCs w:val="24"/>
              </w:rPr>
              <w:t>10</w:t>
            </w:r>
          </w:p>
        </w:tc>
      </w:tr>
      <w:tr w:rsidR="008456C2" w:rsidRPr="009B323E" w:rsidTr="00130A74">
        <w:tc>
          <w:tcPr>
            <w:tcW w:w="2694" w:type="dxa"/>
            <w:vMerge/>
            <w:tcBorders>
              <w:top w:val="nil"/>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right w:val="single" w:sz="4" w:space="0" w:color="auto"/>
            </w:tcBorders>
          </w:tcPr>
          <w:p w:rsidR="008456C2" w:rsidRPr="001B1A74" w:rsidRDefault="008456C2" w:rsidP="008456C2">
            <w:pPr>
              <w:jc w:val="both"/>
              <w:rPr>
                <w:sz w:val="24"/>
                <w:szCs w:val="24"/>
              </w:rPr>
            </w:pPr>
            <w:r>
              <w:rPr>
                <w:sz w:val="24"/>
                <w:szCs w:val="24"/>
                <w:u w:val="single"/>
              </w:rPr>
              <w:t xml:space="preserve">Акробатические упражнения </w:t>
            </w:r>
            <w:r w:rsidRPr="001B1A74">
              <w:rPr>
                <w:sz w:val="24"/>
                <w:szCs w:val="24"/>
                <w:u w:val="single"/>
              </w:rPr>
              <w:t>и комбинации</w:t>
            </w:r>
            <w:r>
              <w:rPr>
                <w:sz w:val="24"/>
                <w:szCs w:val="24"/>
              </w:rPr>
              <w:t xml:space="preserve">: </w:t>
            </w:r>
            <w:r w:rsidRPr="001B1A74">
              <w:rPr>
                <w:sz w:val="24"/>
                <w:szCs w:val="24"/>
              </w:rPr>
              <w:t xml:space="preserve">Кувырок вперёд в группировке; </w:t>
            </w:r>
            <w:r>
              <w:rPr>
                <w:sz w:val="24"/>
                <w:szCs w:val="24"/>
              </w:rPr>
              <w:t>к</w:t>
            </w:r>
            <w:r w:rsidRPr="001B1A74">
              <w:rPr>
                <w:sz w:val="24"/>
                <w:szCs w:val="24"/>
              </w:rPr>
              <w:t xml:space="preserve">увырок  назад в группировке; </w:t>
            </w:r>
            <w:r>
              <w:rPr>
                <w:sz w:val="24"/>
                <w:szCs w:val="24"/>
              </w:rPr>
              <w:t>с</w:t>
            </w:r>
            <w:r w:rsidRPr="001B1A74">
              <w:rPr>
                <w:sz w:val="24"/>
                <w:szCs w:val="24"/>
              </w:rPr>
              <w:t>тойка на лопатках.</w:t>
            </w:r>
            <w:r>
              <w:rPr>
                <w:sz w:val="24"/>
                <w:szCs w:val="24"/>
              </w:rPr>
              <w:t xml:space="preserve"> Акробатические комбинации</w:t>
            </w:r>
          </w:p>
        </w:tc>
        <w:tc>
          <w:tcPr>
            <w:tcW w:w="1276" w:type="dxa"/>
            <w:vMerge/>
            <w:tcBorders>
              <w:top w:val="nil"/>
              <w:left w:val="single" w:sz="4" w:space="0" w:color="auto"/>
              <w:bottom w:val="nil"/>
              <w:right w:val="single" w:sz="4" w:space="0" w:color="auto"/>
            </w:tcBorders>
          </w:tcPr>
          <w:p w:rsidR="008456C2" w:rsidRDefault="008456C2" w:rsidP="008456C2">
            <w:pPr>
              <w:jc w:val="both"/>
              <w:rPr>
                <w:sz w:val="24"/>
                <w:szCs w:val="24"/>
                <w:u w:val="single"/>
              </w:rPr>
            </w:pPr>
          </w:p>
        </w:tc>
      </w:tr>
      <w:tr w:rsidR="008456C2" w:rsidRPr="009B323E" w:rsidTr="00130A74">
        <w:trPr>
          <w:trHeight w:val="1074"/>
        </w:trPr>
        <w:tc>
          <w:tcPr>
            <w:tcW w:w="2694" w:type="dxa"/>
            <w:vMerge/>
            <w:tcBorders>
              <w:top w:val="nil"/>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right w:val="single" w:sz="4" w:space="0" w:color="auto"/>
            </w:tcBorders>
          </w:tcPr>
          <w:p w:rsidR="008456C2" w:rsidRDefault="008456C2" w:rsidP="008456C2">
            <w:pPr>
              <w:jc w:val="both"/>
              <w:rPr>
                <w:sz w:val="24"/>
                <w:szCs w:val="24"/>
              </w:rPr>
            </w:pPr>
            <w:r w:rsidRPr="007C748A">
              <w:rPr>
                <w:sz w:val="24"/>
                <w:szCs w:val="24"/>
                <w:u w:val="single"/>
              </w:rPr>
              <w:t>Гимнастические  упражнения  и  комбинации  на  спортивных  снаряда</w:t>
            </w:r>
            <w:r w:rsidRPr="007C748A">
              <w:rPr>
                <w:sz w:val="24"/>
                <w:szCs w:val="24"/>
              </w:rPr>
              <w:t>х:</w:t>
            </w:r>
          </w:p>
          <w:p w:rsidR="008456C2" w:rsidRPr="00E507C0" w:rsidRDefault="008456C2" w:rsidP="008456C2">
            <w:pPr>
              <w:jc w:val="both"/>
              <w:rPr>
                <w:sz w:val="24"/>
                <w:szCs w:val="24"/>
              </w:rPr>
            </w:pPr>
            <w:r w:rsidRPr="007C748A">
              <w:rPr>
                <w:sz w:val="24"/>
                <w:szCs w:val="24"/>
              </w:rPr>
              <w:t>Опорные  прыжки:</w:t>
            </w:r>
            <w:r>
              <w:rPr>
                <w:sz w:val="24"/>
                <w:szCs w:val="24"/>
              </w:rPr>
              <w:t>на</w:t>
            </w:r>
            <w:r w:rsidRPr="001B1A74">
              <w:rPr>
                <w:sz w:val="24"/>
                <w:szCs w:val="24"/>
              </w:rPr>
              <w:t>скок в упор присев; соскок прогнувшись (козёл в ширину, высота 80— 100 см).</w:t>
            </w:r>
          </w:p>
        </w:tc>
        <w:tc>
          <w:tcPr>
            <w:tcW w:w="1276" w:type="dxa"/>
            <w:vMerge/>
            <w:tcBorders>
              <w:top w:val="nil"/>
              <w:left w:val="single" w:sz="4" w:space="0" w:color="auto"/>
              <w:bottom w:val="nil"/>
              <w:right w:val="single" w:sz="4" w:space="0" w:color="auto"/>
            </w:tcBorders>
          </w:tcPr>
          <w:p w:rsidR="008456C2" w:rsidRPr="00323A25" w:rsidRDefault="008456C2" w:rsidP="008456C2">
            <w:pPr>
              <w:jc w:val="both"/>
              <w:rPr>
                <w:sz w:val="24"/>
                <w:szCs w:val="24"/>
              </w:rPr>
            </w:pPr>
          </w:p>
        </w:tc>
      </w:tr>
      <w:tr w:rsidR="008456C2" w:rsidRPr="009B323E" w:rsidTr="00130A74">
        <w:tc>
          <w:tcPr>
            <w:tcW w:w="2694" w:type="dxa"/>
            <w:vMerge/>
            <w:tcBorders>
              <w:top w:val="nil"/>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1B1A74" w:rsidRDefault="008456C2" w:rsidP="008456C2">
            <w:pPr>
              <w:pBdr>
                <w:right w:val="single" w:sz="4" w:space="4" w:color="auto"/>
              </w:pBdr>
              <w:jc w:val="both"/>
              <w:rPr>
                <w:sz w:val="24"/>
                <w:szCs w:val="24"/>
              </w:rPr>
            </w:pPr>
            <w:r w:rsidRPr="007C748A">
              <w:rPr>
                <w:sz w:val="24"/>
                <w:szCs w:val="24"/>
              </w:rPr>
              <w:t>Упражнения  на  гимнастическом  бревне (девочки):</w:t>
            </w:r>
            <w:r>
              <w:rPr>
                <w:sz w:val="24"/>
                <w:szCs w:val="24"/>
              </w:rPr>
              <w:t xml:space="preserve"> передвижения  ходьбой, бегом, приставными шагами, прыжками; повороты, стоя на месте и прыжком; соскок вперед. К</w:t>
            </w:r>
            <w:r w:rsidRPr="001B1A74">
              <w:rPr>
                <w:sz w:val="24"/>
                <w:szCs w:val="24"/>
              </w:rPr>
              <w:t>омбинаци</w:t>
            </w:r>
            <w:r>
              <w:rPr>
                <w:sz w:val="24"/>
                <w:szCs w:val="24"/>
              </w:rPr>
              <w:t>и</w:t>
            </w:r>
            <w:r w:rsidRPr="001B1A74">
              <w:rPr>
                <w:sz w:val="24"/>
                <w:szCs w:val="24"/>
              </w:rPr>
              <w:t xml:space="preserve"> из  ранее  изученных  элементов</w:t>
            </w:r>
          </w:p>
        </w:tc>
        <w:tc>
          <w:tcPr>
            <w:tcW w:w="1276" w:type="dxa"/>
            <w:vMerge w:val="restart"/>
            <w:tcBorders>
              <w:top w:val="nil"/>
            </w:tcBorders>
          </w:tcPr>
          <w:p w:rsidR="008456C2" w:rsidRPr="003E394D" w:rsidRDefault="008456C2" w:rsidP="008456C2">
            <w:pPr>
              <w:pBdr>
                <w:right w:val="single" w:sz="4" w:space="4" w:color="auto"/>
              </w:pBdr>
              <w:ind w:left="80"/>
              <w:jc w:val="both"/>
              <w:rPr>
                <w:sz w:val="24"/>
                <w:szCs w:val="24"/>
                <w:u w:val="single"/>
              </w:rPr>
            </w:pPr>
          </w:p>
        </w:tc>
      </w:tr>
      <w:tr w:rsidR="008456C2" w:rsidRPr="009B323E" w:rsidTr="00130A74">
        <w:tc>
          <w:tcPr>
            <w:tcW w:w="2694" w:type="dxa"/>
            <w:vMerge/>
            <w:tcBorders>
              <w:top w:val="nil"/>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1B1A74" w:rsidRDefault="008456C2" w:rsidP="008456C2">
            <w:pPr>
              <w:jc w:val="both"/>
              <w:rPr>
                <w:sz w:val="24"/>
                <w:szCs w:val="24"/>
              </w:rPr>
            </w:pPr>
            <w:r w:rsidRPr="007C748A">
              <w:rPr>
                <w:sz w:val="24"/>
                <w:szCs w:val="24"/>
              </w:rPr>
              <w:t>Упражнения  на  перекладине (мальчики):</w:t>
            </w:r>
            <w:r>
              <w:rPr>
                <w:sz w:val="24"/>
                <w:szCs w:val="24"/>
              </w:rPr>
              <w:t>в</w:t>
            </w:r>
            <w:r w:rsidRPr="004474F6">
              <w:rPr>
                <w:sz w:val="24"/>
                <w:szCs w:val="24"/>
              </w:rPr>
              <w:t>исы согнувшись и про</w:t>
            </w:r>
            <w:r w:rsidRPr="004474F6">
              <w:rPr>
                <w:sz w:val="24"/>
                <w:szCs w:val="24"/>
              </w:rPr>
              <w:softHyphen/>
              <w:t>гнувшись; подтягивание в висе; под</w:t>
            </w:r>
            <w:r w:rsidRPr="004474F6">
              <w:rPr>
                <w:sz w:val="24"/>
                <w:szCs w:val="24"/>
              </w:rPr>
              <w:softHyphen/>
              <w:t>нимание прямых ног в висе</w:t>
            </w:r>
            <w:r>
              <w:rPr>
                <w:sz w:val="24"/>
                <w:szCs w:val="24"/>
              </w:rPr>
              <w:t>.</w:t>
            </w:r>
          </w:p>
        </w:tc>
        <w:tc>
          <w:tcPr>
            <w:tcW w:w="1276" w:type="dxa"/>
            <w:vMerge/>
          </w:tcPr>
          <w:p w:rsidR="008456C2" w:rsidRPr="004474F6" w:rsidRDefault="008456C2" w:rsidP="008456C2">
            <w:pPr>
              <w:ind w:left="80"/>
              <w:jc w:val="both"/>
              <w:rPr>
                <w:sz w:val="24"/>
                <w:szCs w:val="24"/>
                <w:u w:val="single"/>
              </w:rPr>
            </w:pPr>
          </w:p>
        </w:tc>
      </w:tr>
      <w:tr w:rsidR="008456C2" w:rsidRPr="009B323E" w:rsidTr="00130A74">
        <w:tc>
          <w:tcPr>
            <w:tcW w:w="2694" w:type="dxa"/>
            <w:vMerge/>
            <w:tcBorders>
              <w:top w:val="nil"/>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Default="008456C2" w:rsidP="008456C2">
            <w:pPr>
              <w:jc w:val="both"/>
              <w:rPr>
                <w:sz w:val="24"/>
                <w:szCs w:val="24"/>
              </w:rPr>
            </w:pPr>
            <w:r w:rsidRPr="007C748A">
              <w:rPr>
                <w:sz w:val="24"/>
                <w:szCs w:val="24"/>
              </w:rPr>
              <w:t>Упражнения  и  комбинации  на  гимнастических  брусьях:</w:t>
            </w:r>
          </w:p>
          <w:p w:rsidR="008456C2" w:rsidRDefault="008456C2" w:rsidP="008456C2">
            <w:pPr>
              <w:jc w:val="both"/>
              <w:rPr>
                <w:sz w:val="24"/>
                <w:szCs w:val="24"/>
              </w:rPr>
            </w:pPr>
            <w:r>
              <w:rPr>
                <w:sz w:val="24"/>
                <w:szCs w:val="24"/>
              </w:rPr>
              <w:t xml:space="preserve">-упражнения </w:t>
            </w:r>
            <w:r w:rsidRPr="00453D1F">
              <w:rPr>
                <w:sz w:val="24"/>
                <w:szCs w:val="24"/>
              </w:rPr>
              <w:t>на  разновысоких  брусьях (девочки):</w:t>
            </w:r>
            <w:r>
              <w:rPr>
                <w:sz w:val="24"/>
                <w:szCs w:val="24"/>
              </w:rPr>
              <w:t xml:space="preserve"> смешанные висы;</w:t>
            </w:r>
            <w:r w:rsidRPr="001B1A74">
              <w:rPr>
                <w:sz w:val="24"/>
                <w:szCs w:val="24"/>
              </w:rPr>
              <w:t>вис  лёжа</w:t>
            </w:r>
            <w:r>
              <w:rPr>
                <w:sz w:val="24"/>
                <w:szCs w:val="24"/>
              </w:rPr>
              <w:t>; п</w:t>
            </w:r>
            <w:r w:rsidRPr="001B1A74">
              <w:rPr>
                <w:sz w:val="24"/>
                <w:szCs w:val="24"/>
              </w:rPr>
              <w:t>одтяги</w:t>
            </w:r>
            <w:r w:rsidRPr="001B1A74">
              <w:rPr>
                <w:sz w:val="24"/>
                <w:szCs w:val="24"/>
              </w:rPr>
              <w:softHyphen/>
              <w:t>вание из виса лёжа</w:t>
            </w:r>
            <w:r>
              <w:rPr>
                <w:sz w:val="24"/>
                <w:szCs w:val="24"/>
              </w:rPr>
              <w:t xml:space="preserve">; </w:t>
            </w:r>
            <w:r w:rsidRPr="00E36C59">
              <w:rPr>
                <w:sz w:val="24"/>
                <w:szCs w:val="24"/>
              </w:rPr>
              <w:t>Комбинаци</w:t>
            </w:r>
            <w:r>
              <w:rPr>
                <w:sz w:val="24"/>
                <w:szCs w:val="24"/>
              </w:rPr>
              <w:t>и</w:t>
            </w:r>
            <w:r w:rsidRPr="00E36C59">
              <w:rPr>
                <w:sz w:val="24"/>
                <w:szCs w:val="24"/>
              </w:rPr>
              <w:t xml:space="preserve"> из ранее изученных элементов</w:t>
            </w:r>
            <w:r>
              <w:rPr>
                <w:sz w:val="24"/>
                <w:szCs w:val="24"/>
              </w:rPr>
              <w:t>.</w:t>
            </w:r>
          </w:p>
          <w:p w:rsidR="008456C2" w:rsidRPr="001B1A74" w:rsidRDefault="008456C2" w:rsidP="008456C2">
            <w:pPr>
              <w:jc w:val="both"/>
              <w:rPr>
                <w:sz w:val="24"/>
                <w:szCs w:val="24"/>
              </w:rPr>
            </w:pPr>
            <w:r>
              <w:rPr>
                <w:sz w:val="24"/>
                <w:szCs w:val="24"/>
              </w:rPr>
              <w:t>-у</w:t>
            </w:r>
            <w:r w:rsidRPr="00453D1F">
              <w:rPr>
                <w:sz w:val="24"/>
                <w:szCs w:val="24"/>
              </w:rPr>
              <w:t>пражнения на  параллельных  брусьях (мальчики):</w:t>
            </w:r>
            <w:r>
              <w:rPr>
                <w:sz w:val="24"/>
                <w:szCs w:val="24"/>
              </w:rPr>
              <w:t xml:space="preserve"> р</w:t>
            </w:r>
            <w:r w:rsidRPr="001B1A74">
              <w:rPr>
                <w:sz w:val="24"/>
                <w:szCs w:val="24"/>
              </w:rPr>
              <w:t>азмахивание, наскок  в  упор,  передвижение  вперёд  на  руках</w:t>
            </w:r>
            <w:r>
              <w:rPr>
                <w:sz w:val="24"/>
                <w:szCs w:val="24"/>
              </w:rPr>
              <w:t xml:space="preserve">. </w:t>
            </w:r>
            <w:r w:rsidRPr="00E36C59">
              <w:rPr>
                <w:sz w:val="24"/>
                <w:szCs w:val="24"/>
              </w:rPr>
              <w:t>Комбинаци</w:t>
            </w:r>
            <w:r>
              <w:rPr>
                <w:sz w:val="24"/>
                <w:szCs w:val="24"/>
              </w:rPr>
              <w:t>и</w:t>
            </w:r>
            <w:r w:rsidRPr="00E36C59">
              <w:rPr>
                <w:sz w:val="24"/>
                <w:szCs w:val="24"/>
              </w:rPr>
              <w:t xml:space="preserve"> из ранее изученных элементов</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vMerge/>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1B1A74" w:rsidRDefault="008456C2" w:rsidP="008456C2">
            <w:pPr>
              <w:jc w:val="both"/>
              <w:rPr>
                <w:sz w:val="24"/>
                <w:szCs w:val="24"/>
                <w:u w:val="single"/>
              </w:rPr>
            </w:pPr>
            <w:r w:rsidRPr="001B1A74">
              <w:rPr>
                <w:sz w:val="24"/>
                <w:szCs w:val="24"/>
                <w:u w:val="single"/>
              </w:rPr>
              <w:t xml:space="preserve">Ритмическая  гимнастика  с  элементами  хореографии </w:t>
            </w:r>
            <w:r w:rsidRPr="001B1A74">
              <w:rPr>
                <w:sz w:val="24"/>
                <w:szCs w:val="24"/>
                <w:u w:val="single"/>
              </w:rPr>
              <w:lastRenderedPageBreak/>
              <w:t>(</w:t>
            </w:r>
            <w:r>
              <w:rPr>
                <w:sz w:val="24"/>
                <w:szCs w:val="24"/>
                <w:u w:val="single"/>
              </w:rPr>
              <w:t>д</w:t>
            </w:r>
            <w:r w:rsidRPr="001B1A74">
              <w:rPr>
                <w:sz w:val="24"/>
                <w:szCs w:val="24"/>
                <w:u w:val="single"/>
              </w:rPr>
              <w:t>евочки)</w:t>
            </w:r>
            <w:r>
              <w:rPr>
                <w:sz w:val="24"/>
                <w:szCs w:val="24"/>
                <w:u w:val="single"/>
              </w:rPr>
              <w:t xml:space="preserve">: </w:t>
            </w:r>
            <w:r>
              <w:rPr>
                <w:sz w:val="24"/>
                <w:szCs w:val="24"/>
              </w:rPr>
              <w:t>с</w:t>
            </w:r>
            <w:r w:rsidRPr="001B1A74">
              <w:rPr>
                <w:sz w:val="24"/>
                <w:szCs w:val="24"/>
              </w:rPr>
              <w:t>тилизованные  общеразвивающие  упражнения.</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val="restart"/>
            <w:tcBorders>
              <w:left w:val="single" w:sz="4" w:space="0" w:color="auto"/>
            </w:tcBorders>
          </w:tcPr>
          <w:p w:rsidR="008456C2" w:rsidRPr="00A94827" w:rsidRDefault="008456C2" w:rsidP="008456C2">
            <w:pPr>
              <w:jc w:val="both"/>
              <w:rPr>
                <w:b/>
                <w:i/>
                <w:sz w:val="24"/>
                <w:szCs w:val="24"/>
              </w:rPr>
            </w:pPr>
            <w:r w:rsidRPr="00A94827">
              <w:rPr>
                <w:b/>
                <w:i/>
                <w:sz w:val="24"/>
                <w:szCs w:val="24"/>
              </w:rPr>
              <w:t>Спортивные игры</w:t>
            </w:r>
          </w:p>
          <w:p w:rsidR="008456C2" w:rsidRPr="00A94827" w:rsidRDefault="008456C2" w:rsidP="008456C2">
            <w:pPr>
              <w:jc w:val="both"/>
              <w:rPr>
                <w:b/>
                <w:i/>
                <w:sz w:val="24"/>
                <w:szCs w:val="24"/>
              </w:rPr>
            </w:pPr>
            <w:r w:rsidRPr="00A94827">
              <w:rPr>
                <w:i/>
                <w:sz w:val="24"/>
                <w:u w:val="single"/>
              </w:rPr>
              <w:t>Технико-тактические действия и приемы игры:</w:t>
            </w:r>
            <w:r>
              <w:rPr>
                <w:i/>
                <w:sz w:val="24"/>
                <w:u w:val="single"/>
              </w:rPr>
              <w:t xml:space="preserve">в </w:t>
            </w:r>
            <w:r w:rsidRPr="00A94827">
              <w:rPr>
                <w:i/>
                <w:sz w:val="24"/>
                <w:u w:val="single"/>
              </w:rPr>
              <w:t>баскетбол</w:t>
            </w:r>
          </w:p>
          <w:p w:rsidR="008456C2" w:rsidRPr="00A94827" w:rsidRDefault="008456C2" w:rsidP="008456C2">
            <w:pPr>
              <w:jc w:val="both"/>
              <w:rPr>
                <w:b/>
                <w:i/>
                <w:sz w:val="24"/>
                <w:szCs w:val="24"/>
              </w:rPr>
            </w:pPr>
            <w:r w:rsidRPr="004634C2">
              <w:rPr>
                <w:noProof/>
                <w:color w:val="000000"/>
                <w:sz w:val="24"/>
                <w:szCs w:val="20"/>
              </w:rPr>
              <w:t>Стойки игрока. Перемещения</w:t>
            </w:r>
            <w:r>
              <w:rPr>
                <w:noProof/>
                <w:color w:val="000000"/>
                <w:sz w:val="24"/>
                <w:szCs w:val="20"/>
              </w:rPr>
              <w:t xml:space="preserve"> встойке приставными шагами боком</w:t>
            </w:r>
            <w:r w:rsidRPr="004634C2">
              <w:rPr>
                <w:noProof/>
                <w:color w:val="000000"/>
                <w:sz w:val="24"/>
                <w:szCs w:val="20"/>
              </w:rPr>
              <w:t>. Остановка двумя шагами</w:t>
            </w:r>
            <w:r>
              <w:rPr>
                <w:noProof/>
                <w:color w:val="000000"/>
                <w:sz w:val="24"/>
                <w:szCs w:val="20"/>
              </w:rPr>
              <w:t xml:space="preserve">. </w:t>
            </w:r>
            <w:r w:rsidRPr="004634C2">
              <w:rPr>
                <w:noProof/>
                <w:color w:val="000000"/>
                <w:sz w:val="24"/>
                <w:szCs w:val="20"/>
              </w:rPr>
              <w:t>Повороты без мяча</w:t>
            </w:r>
          </w:p>
        </w:tc>
        <w:tc>
          <w:tcPr>
            <w:tcW w:w="1276" w:type="dxa"/>
            <w:vMerge w:val="restart"/>
          </w:tcPr>
          <w:p w:rsidR="008456C2" w:rsidRPr="00A94827" w:rsidRDefault="008456C2" w:rsidP="008456C2">
            <w:pPr>
              <w:jc w:val="both"/>
              <w:rPr>
                <w:sz w:val="24"/>
                <w:szCs w:val="24"/>
              </w:rPr>
            </w:pPr>
            <w:r w:rsidRPr="00A94827">
              <w:rPr>
                <w:sz w:val="24"/>
                <w:szCs w:val="24"/>
              </w:rPr>
              <w:t>38</w:t>
            </w:r>
          </w:p>
          <w:p w:rsidR="008456C2" w:rsidRPr="00A94827" w:rsidRDefault="008456C2" w:rsidP="008456C2">
            <w:pPr>
              <w:jc w:val="both"/>
              <w:rPr>
                <w:sz w:val="24"/>
                <w:szCs w:val="24"/>
              </w:rPr>
            </w:pPr>
            <w:r w:rsidRPr="00A94827">
              <w:rPr>
                <w:i/>
                <w:sz w:val="24"/>
                <w:szCs w:val="24"/>
                <w:u w:val="single"/>
              </w:rPr>
              <w:t>16</w:t>
            </w: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tcBorders>
              <w:left w:val="single" w:sz="4" w:space="0" w:color="auto"/>
            </w:tcBorders>
          </w:tcPr>
          <w:p w:rsidR="008456C2" w:rsidRPr="00A94827" w:rsidRDefault="008456C2" w:rsidP="008456C2">
            <w:pPr>
              <w:jc w:val="both"/>
              <w:rPr>
                <w:i/>
                <w:sz w:val="24"/>
                <w:szCs w:val="24"/>
                <w:u w:val="single"/>
              </w:rPr>
            </w:pPr>
          </w:p>
        </w:tc>
        <w:tc>
          <w:tcPr>
            <w:tcW w:w="1276" w:type="dxa"/>
            <w:vMerge/>
          </w:tcPr>
          <w:p w:rsidR="008456C2" w:rsidRPr="00A94827" w:rsidRDefault="008456C2" w:rsidP="008456C2">
            <w:pPr>
              <w:jc w:val="both"/>
              <w:rPr>
                <w:i/>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tcBorders>
              <w:left w:val="single" w:sz="4" w:space="0" w:color="auto"/>
            </w:tcBorders>
          </w:tcPr>
          <w:p w:rsidR="008456C2" w:rsidRPr="00A94827" w:rsidRDefault="008456C2" w:rsidP="008456C2">
            <w:pPr>
              <w:jc w:val="both"/>
              <w:rPr>
                <w:noProof/>
                <w:color w:val="000000"/>
                <w:sz w:val="24"/>
                <w:szCs w:val="20"/>
              </w:rPr>
            </w:pP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4"/>
                <w:szCs w:val="20"/>
              </w:rPr>
            </w:pPr>
            <w:r w:rsidRPr="004634C2">
              <w:rPr>
                <w:noProof/>
                <w:color w:val="000000"/>
                <w:sz w:val="24"/>
                <w:szCs w:val="20"/>
              </w:rPr>
              <w:t>Ловля и передача мяча двумя руками от груди на месте без сопротивления защитника (в парах, тройках)</w:t>
            </w:r>
            <w:r>
              <w:rPr>
                <w:noProof/>
                <w:color w:val="000000"/>
                <w:sz w:val="24"/>
                <w:szCs w:val="20"/>
              </w:rPr>
              <w:t xml:space="preserve">. </w:t>
            </w:r>
            <w:r w:rsidRPr="00EE4EA7">
              <w:rPr>
                <w:noProof/>
                <w:color w:val="000000"/>
                <w:sz w:val="24"/>
                <w:szCs w:val="20"/>
              </w:rPr>
              <w:t xml:space="preserve"> Комбинаци</w:t>
            </w:r>
            <w:r>
              <w:rPr>
                <w:noProof/>
                <w:color w:val="000000"/>
                <w:sz w:val="24"/>
                <w:szCs w:val="20"/>
              </w:rPr>
              <w:t>и</w:t>
            </w:r>
            <w:r w:rsidRPr="00EE4EA7">
              <w:rPr>
                <w:noProof/>
                <w:color w:val="000000"/>
                <w:sz w:val="24"/>
                <w:szCs w:val="20"/>
              </w:rPr>
              <w:t xml:space="preserve"> из освоен</w:t>
            </w:r>
            <w:r>
              <w:rPr>
                <w:noProof/>
                <w:color w:val="000000"/>
                <w:sz w:val="24"/>
                <w:szCs w:val="20"/>
              </w:rPr>
              <w:t>ных элементов: ловля, передача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jc w:val="both"/>
              <w:rPr>
                <w:noProof/>
                <w:color w:val="000000"/>
                <w:sz w:val="24"/>
                <w:szCs w:val="20"/>
              </w:rPr>
            </w:pPr>
            <w:r w:rsidRPr="004634C2">
              <w:rPr>
                <w:noProof/>
                <w:color w:val="000000"/>
                <w:sz w:val="24"/>
                <w:szCs w:val="20"/>
              </w:rPr>
              <w:t>Ведение мяча в низкой, средней</w:t>
            </w:r>
            <w:r>
              <w:rPr>
                <w:noProof/>
                <w:color w:val="000000"/>
                <w:sz w:val="24"/>
                <w:szCs w:val="20"/>
              </w:rPr>
              <w:t>,</w:t>
            </w:r>
            <w:r w:rsidRPr="004634C2">
              <w:rPr>
                <w:noProof/>
                <w:color w:val="000000"/>
                <w:sz w:val="24"/>
                <w:szCs w:val="20"/>
              </w:rPr>
              <w:t>высокой стойке на месте, в движении по прямой, с изменением направления движения</w:t>
            </w:r>
            <w:r>
              <w:rPr>
                <w:noProof/>
                <w:color w:val="000000"/>
                <w:sz w:val="24"/>
                <w:szCs w:val="20"/>
              </w:rPr>
              <w:t>; в</w:t>
            </w:r>
            <w:r w:rsidRPr="00EE4EA7">
              <w:rPr>
                <w:noProof/>
                <w:color w:val="000000"/>
                <w:sz w:val="24"/>
                <w:szCs w:val="20"/>
              </w:rPr>
              <w:t>едение без сопротивления защитника ведущей рукой</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4"/>
                <w:szCs w:val="20"/>
              </w:rPr>
            </w:pPr>
            <w:r w:rsidRPr="00EE4EA7">
              <w:rPr>
                <w:noProof/>
                <w:color w:val="000000"/>
                <w:sz w:val="24"/>
                <w:szCs w:val="20"/>
              </w:rPr>
              <w:t xml:space="preserve">Броски одной </w:t>
            </w:r>
            <w:r>
              <w:rPr>
                <w:noProof/>
                <w:color w:val="000000"/>
                <w:sz w:val="24"/>
                <w:szCs w:val="20"/>
              </w:rPr>
              <w:t xml:space="preserve">рукой </w:t>
            </w:r>
            <w:r w:rsidRPr="00EE4EA7">
              <w:rPr>
                <w:noProof/>
                <w:color w:val="000000"/>
                <w:sz w:val="24"/>
                <w:szCs w:val="20"/>
              </w:rPr>
              <w:t>с места и в движении (после ведения, после ловли) без сопротивления защитника</w:t>
            </w:r>
            <w:r>
              <w:rPr>
                <w:noProof/>
                <w:color w:val="000000"/>
                <w:sz w:val="24"/>
                <w:szCs w:val="20"/>
              </w:rPr>
              <w:t xml:space="preserve"> (м</w:t>
            </w:r>
            <w:r w:rsidRPr="00EE4EA7">
              <w:rPr>
                <w:noProof/>
                <w:color w:val="000000"/>
                <w:sz w:val="24"/>
                <w:szCs w:val="20"/>
              </w:rPr>
              <w:t>аксимальное расстояние до корзины 3,60 м</w:t>
            </w:r>
            <w:r>
              <w:rPr>
                <w:noProof/>
                <w:color w:val="000000"/>
                <w:sz w:val="24"/>
                <w:szCs w:val="20"/>
              </w:rPr>
              <w:t xml:space="preserve">). </w:t>
            </w:r>
            <w:r w:rsidRPr="00EE4EA7">
              <w:rPr>
                <w:noProof/>
                <w:color w:val="000000"/>
                <w:sz w:val="24"/>
                <w:szCs w:val="20"/>
              </w:rPr>
              <w:t>Вырывание  мяча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4"/>
                <w:szCs w:val="20"/>
              </w:rPr>
            </w:pPr>
            <w:r>
              <w:rPr>
                <w:noProof/>
                <w:color w:val="000000"/>
                <w:sz w:val="24"/>
                <w:szCs w:val="20"/>
              </w:rPr>
              <w:t xml:space="preserve">Личная опека. </w:t>
            </w:r>
            <w:r w:rsidRPr="00EE4EA7">
              <w:rPr>
                <w:noProof/>
                <w:color w:val="000000"/>
                <w:sz w:val="24"/>
                <w:szCs w:val="20"/>
              </w:rPr>
              <w:t>Нападение быстрым прорывом (1:0)</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4"/>
                <w:szCs w:val="20"/>
              </w:rPr>
            </w:pPr>
            <w:r w:rsidRPr="00491807">
              <w:rPr>
                <w:noProof/>
                <w:color w:val="000000"/>
                <w:sz w:val="24"/>
                <w:szCs w:val="20"/>
              </w:rPr>
              <w:t>Взаимодействие двух игроков «Отдай мяч и выйди». Позиционное нападение (5:0) без изменения позиций игроков</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4"/>
                <w:szCs w:val="20"/>
              </w:rPr>
            </w:pPr>
            <w:r>
              <w:rPr>
                <w:noProof/>
                <w:color w:val="000000"/>
                <w:sz w:val="24"/>
                <w:szCs w:val="20"/>
              </w:rPr>
              <w:t xml:space="preserve">Правила игры в баскетбол. </w:t>
            </w:r>
            <w:r w:rsidRPr="00491807">
              <w:rPr>
                <w:noProof/>
                <w:color w:val="000000"/>
                <w:sz w:val="24"/>
                <w:szCs w:val="20"/>
              </w:rPr>
              <w:t>Игра по упрощенным правилам мини-баскетбола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val="restart"/>
            <w:tcBorders>
              <w:left w:val="single" w:sz="4" w:space="0" w:color="auto"/>
            </w:tcBorders>
          </w:tcPr>
          <w:p w:rsidR="008456C2" w:rsidRPr="001B1A74" w:rsidRDefault="008456C2" w:rsidP="008456C2">
            <w:pPr>
              <w:jc w:val="both"/>
              <w:rPr>
                <w:sz w:val="24"/>
                <w:szCs w:val="24"/>
                <w:u w:val="single"/>
              </w:rPr>
            </w:pPr>
            <w:r w:rsidRPr="00A94827">
              <w:rPr>
                <w:i/>
                <w:sz w:val="24"/>
                <w:u w:val="single"/>
              </w:rPr>
              <w:t xml:space="preserve">Технико-тактические действия и приемы игры: </w:t>
            </w:r>
            <w:r>
              <w:rPr>
                <w:i/>
                <w:sz w:val="24"/>
                <w:u w:val="single"/>
              </w:rPr>
              <w:t>в волейбол</w:t>
            </w:r>
          </w:p>
          <w:p w:rsidR="008456C2" w:rsidRPr="00A94827"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С</w:t>
            </w:r>
            <w:r w:rsidRPr="006356CA">
              <w:rPr>
                <w:sz w:val="24"/>
                <w:szCs w:val="24"/>
              </w:rPr>
              <w:t xml:space="preserve">тойки игрока; перемещение в </w:t>
            </w:r>
            <w:r>
              <w:rPr>
                <w:sz w:val="24"/>
                <w:szCs w:val="24"/>
              </w:rPr>
              <w:t>стойке приставными шагами боком</w:t>
            </w:r>
            <w:r w:rsidRPr="006356CA">
              <w:rPr>
                <w:sz w:val="24"/>
                <w:szCs w:val="24"/>
              </w:rPr>
              <w:t xml:space="preserve"> лицом и спиной вперед</w:t>
            </w:r>
          </w:p>
        </w:tc>
        <w:tc>
          <w:tcPr>
            <w:tcW w:w="1276" w:type="dxa"/>
            <w:vMerge w:val="restart"/>
          </w:tcPr>
          <w:p w:rsidR="008456C2" w:rsidRPr="001B1A74" w:rsidRDefault="008456C2" w:rsidP="008456C2">
            <w:pPr>
              <w:jc w:val="both"/>
              <w:rPr>
                <w:sz w:val="24"/>
                <w:szCs w:val="24"/>
                <w:u w:val="single"/>
              </w:rPr>
            </w:pPr>
            <w:r>
              <w:rPr>
                <w:sz w:val="24"/>
                <w:szCs w:val="24"/>
                <w:u w:val="single"/>
              </w:rPr>
              <w:t>16</w:t>
            </w: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tcBorders>
              <w:left w:val="single" w:sz="4" w:space="0" w:color="auto"/>
            </w:tcBorders>
          </w:tcPr>
          <w:p w:rsidR="008456C2" w:rsidRPr="00500929" w:rsidRDefault="008456C2" w:rsidP="008456C2">
            <w:pPr>
              <w:jc w:val="both"/>
              <w:rPr>
                <w:b/>
                <w:sz w:val="24"/>
              </w:rPr>
            </w:pP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П</w:t>
            </w:r>
            <w:r w:rsidRPr="006356CA">
              <w:rPr>
                <w:sz w:val="24"/>
                <w:szCs w:val="24"/>
              </w:rPr>
              <w:t>рием и передача мяча дву</w:t>
            </w:r>
            <w:r>
              <w:rPr>
                <w:sz w:val="24"/>
                <w:szCs w:val="24"/>
              </w:rPr>
              <w:t>мя руками снизу на месте в паре</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500929" w:rsidRDefault="008456C2" w:rsidP="008456C2">
            <w:pPr>
              <w:jc w:val="both"/>
              <w:rPr>
                <w:b/>
                <w:sz w:val="24"/>
              </w:rPr>
            </w:pPr>
            <w:r w:rsidRPr="00595531">
              <w:rPr>
                <w:noProof/>
                <w:color w:val="000000"/>
                <w:sz w:val="24"/>
                <w:szCs w:val="20"/>
              </w:rPr>
              <w:t>Передачи мяча</w:t>
            </w:r>
            <w:r>
              <w:rPr>
                <w:noProof/>
                <w:color w:val="000000"/>
                <w:sz w:val="24"/>
                <w:szCs w:val="20"/>
              </w:rPr>
              <w:t xml:space="preserve"> сверху двумя руками </w:t>
            </w:r>
            <w:r w:rsidRPr="00595531">
              <w:rPr>
                <w:noProof/>
                <w:color w:val="000000"/>
                <w:sz w:val="24"/>
                <w:szCs w:val="20"/>
              </w:rPr>
              <w:t>над собой</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noProof/>
                <w:color w:val="000000"/>
                <w:sz w:val="24"/>
                <w:szCs w:val="20"/>
              </w:rPr>
              <w:t>Нижняя прямая подача мяча с рас</w:t>
            </w:r>
            <w:r w:rsidRPr="00595531">
              <w:rPr>
                <w:noProof/>
                <w:color w:val="000000"/>
                <w:sz w:val="24"/>
                <w:szCs w:val="20"/>
              </w:rPr>
              <w:t>стояния 3</w:t>
            </w:r>
            <w:r>
              <w:rPr>
                <w:noProof/>
                <w:color w:val="000000"/>
                <w:sz w:val="24"/>
                <w:szCs w:val="20"/>
              </w:rPr>
              <w:t>-</w:t>
            </w:r>
            <w:r w:rsidRPr="00595531">
              <w:rPr>
                <w:noProof/>
                <w:color w:val="000000"/>
                <w:sz w:val="24"/>
                <w:szCs w:val="20"/>
              </w:rPr>
              <w:t>6 м от сетки</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4"/>
                <w:szCs w:val="20"/>
              </w:rPr>
            </w:pPr>
            <w:r>
              <w:rPr>
                <w:noProof/>
                <w:color w:val="000000"/>
                <w:sz w:val="24"/>
                <w:szCs w:val="20"/>
              </w:rPr>
              <w:t>П</w:t>
            </w:r>
            <w:r w:rsidRPr="0069027E">
              <w:rPr>
                <w:noProof/>
                <w:color w:val="000000"/>
                <w:sz w:val="24"/>
                <w:szCs w:val="20"/>
              </w:rPr>
              <w:t xml:space="preserve">рямой нападающий удар после подбрасывания </w:t>
            </w:r>
            <w:r>
              <w:rPr>
                <w:noProof/>
                <w:color w:val="000000"/>
                <w:sz w:val="24"/>
                <w:szCs w:val="20"/>
              </w:rPr>
              <w:t>мяча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jc w:val="both"/>
              <w:rPr>
                <w:noProof/>
                <w:sz w:val="24"/>
                <w:szCs w:val="20"/>
              </w:rPr>
            </w:pPr>
            <w:r>
              <w:rPr>
                <w:noProof/>
                <w:sz w:val="24"/>
                <w:szCs w:val="20"/>
              </w:rPr>
              <w:t xml:space="preserve">Тактика свободного нападения. </w:t>
            </w:r>
            <w:r w:rsidRPr="00945B3A">
              <w:rPr>
                <w:noProof/>
                <w:sz w:val="24"/>
                <w:szCs w:val="20"/>
              </w:rPr>
              <w:t>Позиционное нападение без изменения позиций игроков (6:0)</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032A01"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41CDA">
              <w:rPr>
                <w:sz w:val="24"/>
              </w:rPr>
              <w:t xml:space="preserve">Правила </w:t>
            </w:r>
            <w:r>
              <w:rPr>
                <w:sz w:val="24"/>
              </w:rPr>
              <w:t>игры в волейбол.</w:t>
            </w:r>
            <w:r>
              <w:rPr>
                <w:sz w:val="24"/>
                <w:szCs w:val="24"/>
              </w:rPr>
              <w:t xml:space="preserve"> И</w:t>
            </w:r>
            <w:r w:rsidRPr="006356CA">
              <w:rPr>
                <w:sz w:val="24"/>
                <w:szCs w:val="24"/>
              </w:rPr>
              <w:t>гра по упрощенным правилам мини-волейбола</w:t>
            </w:r>
          </w:p>
        </w:tc>
        <w:tc>
          <w:tcPr>
            <w:tcW w:w="1276" w:type="dxa"/>
            <w:vMerge/>
            <w:tcBorders>
              <w:bottom w:val="single" w:sz="4" w:space="0" w:color="auto"/>
            </w:tcBorders>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val="restart"/>
            <w:tcBorders>
              <w:left w:val="single" w:sz="4" w:space="0" w:color="auto"/>
            </w:tcBorders>
          </w:tcPr>
          <w:p w:rsidR="008456C2" w:rsidRDefault="008456C2" w:rsidP="008456C2">
            <w:pPr>
              <w:jc w:val="both"/>
              <w:rPr>
                <w:i/>
                <w:sz w:val="24"/>
                <w:u w:val="single"/>
              </w:rPr>
            </w:pPr>
            <w:r w:rsidRPr="00A94827">
              <w:rPr>
                <w:i/>
                <w:sz w:val="24"/>
                <w:u w:val="single"/>
              </w:rPr>
              <w:t xml:space="preserve">Технико-тактические действия и приемы игры: </w:t>
            </w:r>
            <w:r>
              <w:rPr>
                <w:i/>
                <w:sz w:val="24"/>
                <w:u w:val="single"/>
              </w:rPr>
              <w:t xml:space="preserve">в </w:t>
            </w:r>
            <w:r w:rsidRPr="00A94827">
              <w:rPr>
                <w:i/>
                <w:sz w:val="24"/>
                <w:u w:val="single"/>
              </w:rPr>
              <w:t>футбол</w:t>
            </w:r>
            <w:r>
              <w:rPr>
                <w:i/>
                <w:sz w:val="24"/>
                <w:u w:val="single"/>
              </w:rPr>
              <w:t>( мини-футбол)</w:t>
            </w:r>
          </w:p>
          <w:p w:rsidR="008456C2" w:rsidRPr="00A94827" w:rsidRDefault="008456C2" w:rsidP="008456C2">
            <w:pPr>
              <w:jc w:val="both"/>
              <w:rPr>
                <w:i/>
                <w:sz w:val="24"/>
                <w:u w:val="single"/>
              </w:rPr>
            </w:pPr>
            <w:r w:rsidRPr="00541CDA">
              <w:rPr>
                <w:noProof/>
                <w:sz w:val="24"/>
              </w:rPr>
              <w:t xml:space="preserve">Стойки игрока; перемещения </w:t>
            </w:r>
            <w:r>
              <w:rPr>
                <w:noProof/>
                <w:sz w:val="24"/>
              </w:rPr>
              <w:t xml:space="preserve">в </w:t>
            </w:r>
            <w:r w:rsidRPr="00541CDA">
              <w:rPr>
                <w:noProof/>
                <w:sz w:val="24"/>
              </w:rPr>
              <w:t xml:space="preserve">стойке </w:t>
            </w:r>
            <w:r>
              <w:rPr>
                <w:noProof/>
                <w:sz w:val="24"/>
              </w:rPr>
              <w:t>приставными боком и спиной вперед.</w:t>
            </w:r>
          </w:p>
        </w:tc>
        <w:tc>
          <w:tcPr>
            <w:tcW w:w="1276" w:type="dxa"/>
            <w:vMerge w:val="restart"/>
          </w:tcPr>
          <w:p w:rsidR="008456C2" w:rsidRDefault="008456C2" w:rsidP="008456C2">
            <w:pPr>
              <w:jc w:val="both"/>
              <w:rPr>
                <w:i/>
                <w:sz w:val="24"/>
                <w:szCs w:val="24"/>
                <w:u w:val="single"/>
              </w:rPr>
            </w:pPr>
            <w:r w:rsidRPr="00A94827">
              <w:rPr>
                <w:i/>
                <w:sz w:val="24"/>
                <w:szCs w:val="24"/>
                <w:u w:val="single"/>
              </w:rPr>
              <w:t>6</w:t>
            </w:r>
          </w:p>
          <w:p w:rsidR="008456C2" w:rsidRDefault="008456C2" w:rsidP="008456C2">
            <w:pPr>
              <w:jc w:val="both"/>
              <w:rPr>
                <w:i/>
                <w:sz w:val="24"/>
                <w:szCs w:val="24"/>
                <w:u w:val="single"/>
              </w:rPr>
            </w:pPr>
          </w:p>
          <w:p w:rsidR="008456C2" w:rsidRDefault="008456C2" w:rsidP="008456C2">
            <w:pPr>
              <w:jc w:val="both"/>
              <w:rPr>
                <w:i/>
                <w:sz w:val="24"/>
                <w:szCs w:val="24"/>
                <w:u w:val="single"/>
              </w:rPr>
            </w:pPr>
          </w:p>
          <w:p w:rsidR="008456C2" w:rsidRDefault="008456C2" w:rsidP="008456C2">
            <w:pPr>
              <w:jc w:val="both"/>
              <w:rPr>
                <w:i/>
                <w:sz w:val="24"/>
                <w:szCs w:val="24"/>
                <w:u w:val="single"/>
              </w:rPr>
            </w:pPr>
          </w:p>
          <w:p w:rsidR="008456C2" w:rsidRDefault="008456C2" w:rsidP="008456C2">
            <w:pPr>
              <w:jc w:val="both"/>
              <w:rPr>
                <w:i/>
                <w:sz w:val="24"/>
                <w:szCs w:val="24"/>
                <w:u w:val="single"/>
              </w:rPr>
            </w:pPr>
          </w:p>
          <w:p w:rsidR="008456C2" w:rsidRPr="00A94827" w:rsidRDefault="008456C2" w:rsidP="008456C2">
            <w:pPr>
              <w:jc w:val="both"/>
              <w:rPr>
                <w:i/>
                <w:sz w:val="24"/>
                <w:szCs w:val="24"/>
                <w:u w:val="single"/>
              </w:rPr>
            </w:pPr>
          </w:p>
        </w:tc>
      </w:tr>
      <w:tr w:rsidR="008456C2" w:rsidRPr="009B323E" w:rsidTr="00130A74">
        <w:trPr>
          <w:trHeight w:val="385"/>
        </w:trPr>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tcBorders>
              <w:left w:val="single" w:sz="4" w:space="0" w:color="auto"/>
            </w:tcBorders>
          </w:tcPr>
          <w:p w:rsidR="008456C2" w:rsidRPr="00A94827" w:rsidRDefault="008456C2" w:rsidP="008456C2">
            <w:pPr>
              <w:jc w:val="both"/>
              <w:rPr>
                <w:noProof/>
                <w:sz w:val="24"/>
              </w:rPr>
            </w:pP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pStyle w:val="a5"/>
              <w:ind w:left="34"/>
              <w:jc w:val="both"/>
              <w:rPr>
                <w:noProof/>
                <w:color w:val="FF0000"/>
                <w:sz w:val="24"/>
              </w:rPr>
            </w:pPr>
            <w:r w:rsidRPr="00541CDA">
              <w:rPr>
                <w:noProof/>
                <w:sz w:val="24"/>
              </w:rPr>
              <w:t>Ударыпо неподвижному мячу внутренней стороной стопы и средней частью подъема</w:t>
            </w:r>
            <w:r>
              <w:rPr>
                <w:noProof/>
                <w:sz w:val="24"/>
              </w:rPr>
              <w:t xml:space="preserve">; </w:t>
            </w:r>
            <w:r w:rsidRPr="001D6B74">
              <w:rPr>
                <w:noProof/>
                <w:sz w:val="24"/>
              </w:rPr>
              <w:t>удары по воротам указанными способами на точность (меткость) попадания мячом в цель с места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jc w:val="both"/>
              <w:rPr>
                <w:noProof/>
                <w:sz w:val="24"/>
              </w:rPr>
            </w:pPr>
            <w:r w:rsidRPr="00541CDA">
              <w:rPr>
                <w:noProof/>
                <w:sz w:val="24"/>
              </w:rPr>
              <w:t xml:space="preserve">Остановка катяшегося мяча внутренней </w:t>
            </w:r>
            <w:r>
              <w:rPr>
                <w:noProof/>
                <w:sz w:val="24"/>
              </w:rPr>
              <w:t xml:space="preserve">и наружной </w:t>
            </w:r>
            <w:r w:rsidRPr="00541CDA">
              <w:rPr>
                <w:noProof/>
                <w:sz w:val="24"/>
              </w:rPr>
              <w:t>стороной сто</w:t>
            </w:r>
            <w:r>
              <w:rPr>
                <w:noProof/>
                <w:sz w:val="24"/>
              </w:rPr>
              <w:t>п</w:t>
            </w:r>
            <w:r w:rsidRPr="00541CDA">
              <w:rPr>
                <w:noProof/>
                <w:sz w:val="24"/>
              </w:rPr>
              <w:t>ы и подошвой</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A94827" w:rsidRDefault="008456C2" w:rsidP="008456C2">
            <w:pPr>
              <w:jc w:val="both"/>
              <w:rPr>
                <w:noProof/>
                <w:sz w:val="24"/>
              </w:rPr>
            </w:pPr>
            <w:r w:rsidRPr="00541CDA">
              <w:rPr>
                <w:noProof/>
                <w:sz w:val="24"/>
              </w:rPr>
              <w:t>Ведение мяча по прямой с изменением направления движения и скорости ведения без сопротивления защитника ведущей ногой</w:t>
            </w:r>
          </w:p>
        </w:tc>
        <w:tc>
          <w:tcPr>
            <w:tcW w:w="1276" w:type="dxa"/>
            <w:vMerge/>
            <w:tcBorders>
              <w:bottom w:val="single" w:sz="4" w:space="0" w:color="auto"/>
            </w:tcBorders>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right w:val="single" w:sz="4" w:space="0" w:color="auto"/>
            </w:tcBorders>
          </w:tcPr>
          <w:p w:rsidR="008456C2" w:rsidRPr="00032A01" w:rsidRDefault="008456C2" w:rsidP="008456C2">
            <w:pPr>
              <w:pStyle w:val="a5"/>
              <w:ind w:left="34"/>
              <w:jc w:val="both"/>
              <w:rPr>
                <w:noProof/>
                <w:sz w:val="24"/>
              </w:rPr>
            </w:pPr>
            <w:r w:rsidRPr="00541CDA">
              <w:rPr>
                <w:noProof/>
                <w:sz w:val="24"/>
              </w:rPr>
              <w:t>Вбрасывание мяча из-за боковой линии с места и с шаго</w:t>
            </w:r>
            <w:r>
              <w:rPr>
                <w:noProof/>
                <w:sz w:val="24"/>
              </w:rPr>
              <w:t>м</w:t>
            </w:r>
          </w:p>
        </w:tc>
        <w:tc>
          <w:tcPr>
            <w:tcW w:w="1276" w:type="dxa"/>
            <w:tcBorders>
              <w:top w:val="single" w:sz="4" w:space="0" w:color="auto"/>
              <w:left w:val="single" w:sz="4" w:space="0" w:color="auto"/>
              <w:bottom w:val="nil"/>
              <w:right w:val="single" w:sz="4" w:space="0" w:color="auto"/>
            </w:tcBorders>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032A01" w:rsidRDefault="008456C2" w:rsidP="008456C2">
            <w:pPr>
              <w:jc w:val="both"/>
              <w:rPr>
                <w:sz w:val="24"/>
              </w:rPr>
            </w:pPr>
            <w:r w:rsidRPr="00032A01">
              <w:rPr>
                <w:sz w:val="24"/>
              </w:rPr>
              <w:t>Правила игры в футбол.</w:t>
            </w:r>
          </w:p>
          <w:p w:rsidR="008456C2" w:rsidRPr="00032A01" w:rsidRDefault="008456C2" w:rsidP="008456C2">
            <w:pPr>
              <w:jc w:val="both"/>
              <w:rPr>
                <w:noProof/>
                <w:sz w:val="24"/>
              </w:rPr>
            </w:pPr>
            <w:r w:rsidRPr="00032A01">
              <w:rPr>
                <w:noProof/>
                <w:sz w:val="24"/>
              </w:rPr>
              <w:t>Игра по упрощенным правилам на площадках разных размеров; игры и игровые задания 1:1, 2:2, 3:3.</w:t>
            </w:r>
          </w:p>
        </w:tc>
        <w:tc>
          <w:tcPr>
            <w:tcW w:w="1276" w:type="dxa"/>
            <w:tcBorders>
              <w:top w:val="nil"/>
            </w:tcBorders>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val="restart"/>
            <w:tcBorders>
              <w:left w:val="single" w:sz="4" w:space="0" w:color="auto"/>
            </w:tcBorders>
          </w:tcPr>
          <w:p w:rsidR="008456C2" w:rsidRPr="00331B0F" w:rsidRDefault="008456C2" w:rsidP="008456C2">
            <w:pPr>
              <w:shd w:val="clear" w:color="auto" w:fill="FFFFFF"/>
              <w:jc w:val="both"/>
              <w:rPr>
                <w:b/>
                <w:i/>
                <w:sz w:val="24"/>
              </w:rPr>
            </w:pPr>
            <w:r w:rsidRPr="00331B0F">
              <w:rPr>
                <w:b/>
                <w:i/>
                <w:sz w:val="24"/>
              </w:rPr>
              <w:t>Плавание</w:t>
            </w:r>
          </w:p>
          <w:p w:rsidR="008456C2" w:rsidRPr="00331B0F" w:rsidRDefault="008456C2" w:rsidP="008456C2">
            <w:pPr>
              <w:shd w:val="clear" w:color="auto" w:fill="FFFFFF"/>
              <w:jc w:val="both"/>
              <w:rPr>
                <w:sz w:val="24"/>
              </w:rPr>
            </w:pPr>
            <w:r w:rsidRPr="00B93C91">
              <w:rPr>
                <w:sz w:val="24"/>
              </w:rPr>
              <w:t>Вхождение в воду и передвижения по дну бассейна</w:t>
            </w:r>
          </w:p>
        </w:tc>
        <w:tc>
          <w:tcPr>
            <w:tcW w:w="1276" w:type="dxa"/>
            <w:vMerge w:val="restart"/>
          </w:tcPr>
          <w:p w:rsidR="008456C2" w:rsidRPr="00331B0F" w:rsidRDefault="008456C2" w:rsidP="008456C2">
            <w:pPr>
              <w:jc w:val="both"/>
              <w:rPr>
                <w:i/>
                <w:sz w:val="24"/>
                <w:szCs w:val="24"/>
              </w:rPr>
            </w:pPr>
            <w:r w:rsidRPr="00331B0F">
              <w:rPr>
                <w:i/>
                <w:sz w:val="24"/>
                <w:szCs w:val="24"/>
              </w:rPr>
              <w:t>6</w:t>
            </w: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vMerge/>
            <w:tcBorders>
              <w:left w:val="single" w:sz="4" w:space="0" w:color="auto"/>
            </w:tcBorders>
          </w:tcPr>
          <w:p w:rsidR="008456C2" w:rsidRPr="00500929" w:rsidRDefault="008456C2" w:rsidP="008456C2">
            <w:pPr>
              <w:jc w:val="both"/>
              <w:rPr>
                <w:b/>
                <w:sz w:val="24"/>
              </w:rPr>
            </w:pP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top w:val="nil"/>
              <w:left w:val="single" w:sz="4" w:space="0" w:color="auto"/>
              <w:bottom w:val="nil"/>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032A01" w:rsidRDefault="008456C2" w:rsidP="008456C2">
            <w:pPr>
              <w:shd w:val="clear" w:color="auto" w:fill="FFFFFF"/>
              <w:jc w:val="both"/>
              <w:rPr>
                <w:color w:val="000000"/>
                <w:spacing w:val="16"/>
                <w:sz w:val="24"/>
                <w:szCs w:val="24"/>
              </w:rPr>
            </w:pPr>
            <w:r w:rsidRPr="00032A01">
              <w:rPr>
                <w:color w:val="000000"/>
                <w:spacing w:val="16"/>
                <w:sz w:val="24"/>
                <w:szCs w:val="24"/>
              </w:rPr>
              <w:t>Специальные плавательные упражнения для изучения кроля на</w:t>
            </w:r>
            <w:r>
              <w:rPr>
                <w:color w:val="000000"/>
                <w:spacing w:val="16"/>
                <w:sz w:val="24"/>
                <w:szCs w:val="24"/>
              </w:rPr>
              <w:t xml:space="preserve"> г</w:t>
            </w:r>
            <w:r w:rsidRPr="00032A01">
              <w:rPr>
                <w:color w:val="000000"/>
                <w:spacing w:val="16"/>
                <w:sz w:val="24"/>
                <w:szCs w:val="24"/>
              </w:rPr>
              <w:t>руди. Старты</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vMerge w:val="restart"/>
            <w:tcBorders>
              <w:top w:val="nil"/>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331B0F" w:rsidRDefault="008456C2" w:rsidP="008456C2">
            <w:pPr>
              <w:jc w:val="both"/>
              <w:rPr>
                <w:color w:val="000000"/>
                <w:sz w:val="24"/>
                <w:szCs w:val="24"/>
              </w:rPr>
            </w:pPr>
            <w:r w:rsidRPr="006F1318">
              <w:rPr>
                <w:color w:val="000000"/>
                <w:sz w:val="24"/>
                <w:szCs w:val="24"/>
              </w:rPr>
              <w:t>Упражнения по совершен</w:t>
            </w:r>
            <w:r>
              <w:rPr>
                <w:color w:val="000000"/>
                <w:sz w:val="24"/>
                <w:szCs w:val="24"/>
              </w:rPr>
              <w:t>ствованию техники движений рук;</w:t>
            </w:r>
            <w:r w:rsidRPr="006F1318">
              <w:rPr>
                <w:color w:val="000000"/>
                <w:sz w:val="24"/>
                <w:szCs w:val="24"/>
              </w:rPr>
              <w:t xml:space="preserve"> Игры и развлечения на воде </w:t>
            </w:r>
          </w:p>
        </w:tc>
        <w:tc>
          <w:tcPr>
            <w:tcW w:w="1276" w:type="dxa"/>
            <w:vMerge/>
          </w:tcPr>
          <w:p w:rsidR="008456C2" w:rsidRPr="001B1A74" w:rsidRDefault="008456C2" w:rsidP="008456C2">
            <w:pPr>
              <w:jc w:val="both"/>
              <w:rPr>
                <w:sz w:val="24"/>
                <w:szCs w:val="24"/>
                <w:u w:val="single"/>
              </w:rPr>
            </w:pPr>
          </w:p>
        </w:tc>
      </w:tr>
      <w:tr w:rsidR="008456C2" w:rsidRPr="009B323E" w:rsidTr="00130A74">
        <w:trPr>
          <w:trHeight w:val="968"/>
        </w:trPr>
        <w:tc>
          <w:tcPr>
            <w:tcW w:w="2694" w:type="dxa"/>
            <w:vMerge/>
            <w:tcBorders>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bottom w:val="single" w:sz="4" w:space="0" w:color="auto"/>
            </w:tcBorders>
          </w:tcPr>
          <w:p w:rsidR="008456C2" w:rsidRPr="00BC1EE7" w:rsidRDefault="008456C2" w:rsidP="008456C2">
            <w:pPr>
              <w:spacing w:line="259" w:lineRule="auto"/>
              <w:jc w:val="both"/>
              <w:rPr>
                <w:sz w:val="24"/>
              </w:rPr>
            </w:pPr>
            <w:r w:rsidRPr="001F5F02">
              <w:rPr>
                <w:b/>
                <w:i/>
                <w:sz w:val="24"/>
              </w:rPr>
              <w:t>Национальные виды спорта</w:t>
            </w:r>
            <w:r>
              <w:rPr>
                <w:b/>
                <w:i/>
                <w:sz w:val="24"/>
              </w:rPr>
              <w:t>.</w:t>
            </w:r>
            <w:r w:rsidRPr="00EB6F22">
              <w:rPr>
                <w:sz w:val="24"/>
              </w:rPr>
              <w:t xml:space="preserve"> Технико-тактические действия и правила:</w:t>
            </w:r>
            <w:r>
              <w:rPr>
                <w:sz w:val="24"/>
              </w:rPr>
              <w:t xml:space="preserve">  «Лапта»</w:t>
            </w:r>
          </w:p>
          <w:p w:rsidR="008456C2" w:rsidRPr="00500929" w:rsidRDefault="008456C2" w:rsidP="008456C2">
            <w:pPr>
              <w:shd w:val="clear" w:color="auto" w:fill="FFFFFF"/>
              <w:jc w:val="both"/>
              <w:rPr>
                <w:b/>
                <w:sz w:val="24"/>
              </w:rPr>
            </w:pPr>
            <w:r w:rsidRPr="00245625">
              <w:rPr>
                <w:color w:val="000000"/>
                <w:sz w:val="24"/>
                <w:szCs w:val="24"/>
              </w:rPr>
              <w:t>Стартовая стойка игрока, подающего мя</w:t>
            </w:r>
            <w:r>
              <w:rPr>
                <w:color w:val="000000"/>
                <w:sz w:val="24"/>
                <w:szCs w:val="24"/>
              </w:rPr>
              <w:t>ч, положение ног, туловища, рук. В</w:t>
            </w:r>
            <w:r w:rsidRPr="00245625">
              <w:rPr>
                <w:color w:val="000000"/>
                <w:sz w:val="24"/>
                <w:szCs w:val="24"/>
              </w:rPr>
              <w:t>ыбор биты</w:t>
            </w:r>
          </w:p>
        </w:tc>
        <w:tc>
          <w:tcPr>
            <w:tcW w:w="1276" w:type="dxa"/>
            <w:vMerge w:val="restart"/>
            <w:tcBorders>
              <w:bottom w:val="single" w:sz="4" w:space="0" w:color="auto"/>
            </w:tcBorders>
          </w:tcPr>
          <w:p w:rsidR="008456C2" w:rsidRPr="00BC1EE7" w:rsidRDefault="008456C2" w:rsidP="008456C2">
            <w:pPr>
              <w:jc w:val="both"/>
              <w:rPr>
                <w:i/>
                <w:sz w:val="24"/>
                <w:szCs w:val="24"/>
              </w:rPr>
            </w:pPr>
            <w:r>
              <w:rPr>
                <w:i/>
                <w:sz w:val="24"/>
                <w:szCs w:val="24"/>
              </w:rPr>
              <w:t>4</w:t>
            </w:r>
          </w:p>
        </w:tc>
      </w:tr>
      <w:tr w:rsidR="008456C2" w:rsidRPr="009B323E" w:rsidTr="00130A74">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EB6F22" w:rsidRDefault="008456C2" w:rsidP="008456C2">
            <w:pPr>
              <w:jc w:val="both"/>
              <w:rPr>
                <w:sz w:val="24"/>
              </w:rPr>
            </w:pPr>
            <w:r w:rsidRPr="00346BA4">
              <w:rPr>
                <w:color w:val="000000"/>
                <w:sz w:val="24"/>
                <w:szCs w:val="24"/>
              </w:rPr>
              <w:t>Удары по мячу</w:t>
            </w:r>
            <w:r>
              <w:rPr>
                <w:color w:val="000000"/>
                <w:sz w:val="24"/>
                <w:szCs w:val="24"/>
              </w:rPr>
              <w:t xml:space="preserve">: </w:t>
            </w:r>
            <w:r w:rsidRPr="00245625">
              <w:rPr>
                <w:color w:val="000000"/>
                <w:sz w:val="24"/>
                <w:szCs w:val="24"/>
              </w:rPr>
              <w:t>Способы держания биты (хват)</w:t>
            </w:r>
            <w:r>
              <w:rPr>
                <w:color w:val="000000"/>
                <w:sz w:val="24"/>
                <w:szCs w:val="24"/>
              </w:rPr>
              <w:t xml:space="preserve">; подброс и удар; виды ударов. </w:t>
            </w:r>
            <w:r w:rsidRPr="00EB6F22">
              <w:rPr>
                <w:sz w:val="24"/>
              </w:rPr>
              <w:t>Подводящие упражнения с теннисным мячом для освоения техники подброса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EB6F22" w:rsidRDefault="008456C2" w:rsidP="008456C2">
            <w:pPr>
              <w:jc w:val="both"/>
              <w:rPr>
                <w:sz w:val="24"/>
              </w:rPr>
            </w:pPr>
            <w:r w:rsidRPr="00EB6F22">
              <w:rPr>
                <w:sz w:val="24"/>
              </w:rPr>
              <w:t>Подводящие упражнения с теннисным мячом для освоения техники ловли и передачи</w:t>
            </w:r>
            <w:r>
              <w:rPr>
                <w:sz w:val="24"/>
              </w:rPr>
              <w:t>.</w:t>
            </w:r>
            <w:r w:rsidRPr="00EB6F22">
              <w:rPr>
                <w:sz w:val="24"/>
              </w:rPr>
              <w:t xml:space="preserve"> Подводящие упражнения с теннисным мячом</w:t>
            </w:r>
            <w:r>
              <w:rPr>
                <w:sz w:val="24"/>
              </w:rPr>
              <w:t xml:space="preserve"> для освоения техники </w:t>
            </w:r>
            <w:r w:rsidRPr="00EB6F22">
              <w:rPr>
                <w:sz w:val="24"/>
              </w:rPr>
              <w:t>осаливания</w:t>
            </w:r>
            <w:r>
              <w:rPr>
                <w:sz w:val="24"/>
              </w:rPr>
              <w:t xml:space="preserve"> (броска)</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BC1EE7" w:rsidRDefault="008456C2" w:rsidP="008456C2">
            <w:pPr>
              <w:shd w:val="clear" w:color="auto" w:fill="FFFFFF"/>
              <w:jc w:val="both"/>
              <w:rPr>
                <w:color w:val="000000"/>
                <w:sz w:val="24"/>
                <w:szCs w:val="24"/>
              </w:rPr>
            </w:pPr>
            <w:r>
              <w:rPr>
                <w:sz w:val="24"/>
              </w:rPr>
              <w:t xml:space="preserve">Тактика игры. </w:t>
            </w:r>
            <w:r w:rsidRPr="00EB6F22">
              <w:rPr>
                <w:sz w:val="24"/>
              </w:rPr>
              <w:t>Мини-лапта по упрощенным правилам</w:t>
            </w:r>
          </w:p>
        </w:tc>
        <w:tc>
          <w:tcPr>
            <w:tcW w:w="1276" w:type="dxa"/>
            <w:vMerge/>
          </w:tcPr>
          <w:p w:rsidR="008456C2" w:rsidRPr="001B1A74" w:rsidRDefault="008456C2" w:rsidP="008456C2">
            <w:pPr>
              <w:jc w:val="both"/>
              <w:rPr>
                <w:sz w:val="24"/>
                <w:szCs w:val="24"/>
                <w:u w:val="single"/>
              </w:rPr>
            </w:pPr>
          </w:p>
        </w:tc>
      </w:tr>
      <w:tr w:rsidR="008456C2" w:rsidRPr="009B323E" w:rsidTr="00130A74">
        <w:trPr>
          <w:trHeight w:val="1900"/>
        </w:trPr>
        <w:tc>
          <w:tcPr>
            <w:tcW w:w="2694" w:type="dxa"/>
            <w:vMerge/>
            <w:tcBorders>
              <w:left w:val="single" w:sz="4" w:space="0" w:color="auto"/>
              <w:bottom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bottom w:val="single" w:sz="4" w:space="0" w:color="auto"/>
            </w:tcBorders>
          </w:tcPr>
          <w:p w:rsidR="008456C2" w:rsidRPr="00611688"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4"/>
                <w:szCs w:val="24"/>
              </w:rPr>
            </w:pPr>
            <w:r w:rsidRPr="00611688">
              <w:rPr>
                <w:b/>
                <w:i/>
                <w:sz w:val="24"/>
                <w:szCs w:val="24"/>
              </w:rPr>
              <w:t>Легкая атлетик</w:t>
            </w:r>
            <w:r>
              <w:rPr>
                <w:b/>
                <w:i/>
                <w:sz w:val="24"/>
                <w:szCs w:val="24"/>
              </w:rPr>
              <w:t>а</w:t>
            </w:r>
          </w:p>
          <w:p w:rsidR="008456C2" w:rsidRPr="002753AE"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9A06AB">
              <w:rPr>
                <w:sz w:val="24"/>
                <w:szCs w:val="24"/>
                <w:u w:val="single"/>
              </w:rPr>
              <w:t>Беговые упражнения:</w:t>
            </w:r>
            <w:r>
              <w:rPr>
                <w:i/>
                <w:sz w:val="24"/>
                <w:szCs w:val="24"/>
              </w:rPr>
              <w:t xml:space="preserve">Бег на </w:t>
            </w:r>
            <w:r w:rsidRPr="009A06AB">
              <w:rPr>
                <w:i/>
                <w:sz w:val="24"/>
                <w:szCs w:val="24"/>
              </w:rPr>
              <w:t>короткие дистанции</w:t>
            </w:r>
            <w:r w:rsidRPr="009A06AB">
              <w:rPr>
                <w:b/>
                <w:sz w:val="24"/>
                <w:szCs w:val="24"/>
              </w:rPr>
              <w:t xml:space="preserve">: </w:t>
            </w:r>
            <w:r w:rsidRPr="009A06AB">
              <w:rPr>
                <w:sz w:val="24"/>
                <w:szCs w:val="24"/>
              </w:rPr>
              <w:t>высокий старт</w:t>
            </w:r>
            <w:r w:rsidRPr="002753AE">
              <w:rPr>
                <w:sz w:val="24"/>
                <w:szCs w:val="24"/>
              </w:rPr>
              <w:t xml:space="preserve">; </w:t>
            </w:r>
            <w:r w:rsidRPr="009A06AB">
              <w:rPr>
                <w:sz w:val="24"/>
                <w:szCs w:val="24"/>
              </w:rPr>
              <w:t>бег с ускорением;бег по дистанции;финиширование;</w:t>
            </w:r>
            <w:r>
              <w:rPr>
                <w:sz w:val="24"/>
                <w:szCs w:val="24"/>
              </w:rPr>
              <w:t>бег 30 м, б</w:t>
            </w:r>
            <w:r w:rsidRPr="009A06AB">
              <w:rPr>
                <w:sz w:val="24"/>
                <w:szCs w:val="24"/>
              </w:rPr>
              <w:t>ег 60 м;</w:t>
            </w:r>
            <w:r>
              <w:rPr>
                <w:sz w:val="24"/>
                <w:szCs w:val="24"/>
              </w:rPr>
              <w:t xml:space="preserve"> ч</w:t>
            </w:r>
            <w:r w:rsidRPr="009A06AB">
              <w:rPr>
                <w:sz w:val="24"/>
                <w:szCs w:val="24"/>
              </w:rPr>
              <w:t>елночный бег</w:t>
            </w:r>
            <w:r>
              <w:rPr>
                <w:sz w:val="24"/>
                <w:szCs w:val="24"/>
              </w:rPr>
              <w:t>;</w:t>
            </w:r>
            <w:r w:rsidRPr="009A06AB">
              <w:rPr>
                <w:i/>
                <w:sz w:val="24"/>
                <w:szCs w:val="24"/>
              </w:rPr>
              <w:t>Бег на средние дистанции</w:t>
            </w:r>
            <w:r w:rsidRPr="009A06AB">
              <w:rPr>
                <w:sz w:val="24"/>
                <w:szCs w:val="24"/>
              </w:rPr>
              <w:t>:бе</w:t>
            </w:r>
            <w:r>
              <w:rPr>
                <w:sz w:val="24"/>
                <w:szCs w:val="24"/>
              </w:rPr>
              <w:t xml:space="preserve">г в равномерном темпе (от 10 до </w:t>
            </w:r>
            <w:r w:rsidRPr="009A06AB">
              <w:rPr>
                <w:sz w:val="24"/>
                <w:szCs w:val="24"/>
              </w:rPr>
              <w:t>12 минут)</w:t>
            </w:r>
            <w:r w:rsidRPr="002753AE">
              <w:rPr>
                <w:sz w:val="24"/>
                <w:szCs w:val="24"/>
              </w:rPr>
              <w:t xml:space="preserve">; </w:t>
            </w:r>
            <w:r w:rsidRPr="00AD2148">
              <w:rPr>
                <w:sz w:val="24"/>
                <w:szCs w:val="24"/>
              </w:rPr>
              <w:t>бег с преодолением препятствий</w:t>
            </w:r>
            <w:r>
              <w:rPr>
                <w:sz w:val="24"/>
                <w:szCs w:val="24"/>
              </w:rPr>
              <w:t>;</w:t>
            </w:r>
            <w:r w:rsidRPr="009A06AB">
              <w:rPr>
                <w:i/>
                <w:sz w:val="24"/>
                <w:szCs w:val="24"/>
              </w:rPr>
              <w:t xml:space="preserve"> Кроссовая подготовка</w:t>
            </w:r>
            <w:r w:rsidRPr="009A06AB">
              <w:rPr>
                <w:sz w:val="24"/>
                <w:szCs w:val="24"/>
              </w:rPr>
              <w:t>:</w:t>
            </w:r>
            <w:r>
              <w:rPr>
                <w:sz w:val="24"/>
                <w:szCs w:val="24"/>
              </w:rPr>
              <w:t>б</w:t>
            </w:r>
            <w:r w:rsidRPr="009A06AB">
              <w:rPr>
                <w:sz w:val="24"/>
                <w:szCs w:val="24"/>
              </w:rPr>
              <w:t>ег 1000м;</w:t>
            </w:r>
            <w:r>
              <w:rPr>
                <w:sz w:val="24"/>
                <w:szCs w:val="24"/>
              </w:rPr>
              <w:t>бег 1500 м</w:t>
            </w:r>
          </w:p>
        </w:tc>
        <w:tc>
          <w:tcPr>
            <w:tcW w:w="1276" w:type="dxa"/>
            <w:vMerge w:val="restart"/>
            <w:tcBorders>
              <w:bottom w:val="single" w:sz="4" w:space="0" w:color="auto"/>
            </w:tcBorders>
          </w:tcPr>
          <w:p w:rsidR="008456C2" w:rsidRPr="00611688" w:rsidRDefault="008456C2" w:rsidP="008456C2">
            <w:pPr>
              <w:jc w:val="both"/>
              <w:rPr>
                <w:sz w:val="24"/>
                <w:szCs w:val="24"/>
              </w:rPr>
            </w:pPr>
            <w:r w:rsidRPr="00611688">
              <w:rPr>
                <w:sz w:val="24"/>
                <w:szCs w:val="24"/>
              </w:rPr>
              <w:t>20</w:t>
            </w:r>
          </w:p>
        </w:tc>
      </w:tr>
      <w:tr w:rsidR="008456C2" w:rsidRPr="009B323E" w:rsidTr="00130A74">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2753AE"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9A06AB">
              <w:rPr>
                <w:sz w:val="24"/>
                <w:szCs w:val="24"/>
                <w:u w:val="single"/>
              </w:rPr>
              <w:t>Прыжковые упражнения:</w:t>
            </w:r>
            <w:r w:rsidRPr="009A06AB">
              <w:rPr>
                <w:sz w:val="24"/>
                <w:szCs w:val="24"/>
              </w:rPr>
              <w:t>прыжок в длину с разбега способом «согнув ноги»;прыжок в высоту</w:t>
            </w:r>
            <w:r>
              <w:rPr>
                <w:sz w:val="24"/>
                <w:szCs w:val="24"/>
              </w:rPr>
              <w:t xml:space="preserve"> с</w:t>
            </w:r>
            <w:r w:rsidRPr="009A06AB">
              <w:rPr>
                <w:sz w:val="24"/>
                <w:szCs w:val="24"/>
              </w:rPr>
              <w:t xml:space="preserve"> р</w:t>
            </w:r>
            <w:r>
              <w:rPr>
                <w:sz w:val="24"/>
                <w:szCs w:val="24"/>
              </w:rPr>
              <w:t>азбега способом «перешагивание»</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2753AE"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u w:val="single"/>
              </w:rPr>
            </w:pPr>
            <w:r w:rsidRPr="009A06AB">
              <w:rPr>
                <w:sz w:val="24"/>
                <w:szCs w:val="24"/>
                <w:u w:val="single"/>
              </w:rPr>
              <w:t>Метание малого мяча</w:t>
            </w:r>
            <w:r w:rsidRPr="009A06AB">
              <w:rPr>
                <w:i/>
                <w:sz w:val="24"/>
                <w:szCs w:val="24"/>
                <w:u w:val="single"/>
              </w:rPr>
              <w:t>:</w:t>
            </w:r>
            <w:r w:rsidRPr="009A06AB">
              <w:rPr>
                <w:sz w:val="24"/>
                <w:szCs w:val="24"/>
              </w:rPr>
              <w:t xml:space="preserve">метание теннисного мяча с места на </w:t>
            </w:r>
            <w:r>
              <w:rPr>
                <w:sz w:val="24"/>
                <w:szCs w:val="24"/>
              </w:rPr>
              <w:t xml:space="preserve">дальность отскока от стены, на заданное расстояние, в коридор 5-6 м на </w:t>
            </w:r>
            <w:r w:rsidRPr="009A06AB">
              <w:rPr>
                <w:sz w:val="24"/>
                <w:szCs w:val="24"/>
              </w:rPr>
              <w:t>дальность;</w:t>
            </w:r>
            <w:r w:rsidRPr="002753AE">
              <w:rPr>
                <w:sz w:val="24"/>
                <w:szCs w:val="24"/>
              </w:rPr>
              <w:t>в</w:t>
            </w:r>
            <w:r>
              <w:rPr>
                <w:sz w:val="24"/>
                <w:szCs w:val="24"/>
              </w:rPr>
              <w:t xml:space="preserve"> горизонтальную и вертикальную цель с 6-8 м, с 4 -5 бросковых шагов; </w:t>
            </w:r>
            <w:r w:rsidRPr="009A06AB">
              <w:rPr>
                <w:sz w:val="24"/>
                <w:szCs w:val="24"/>
              </w:rPr>
              <w:t xml:space="preserve">броски </w:t>
            </w:r>
            <w:r>
              <w:rPr>
                <w:sz w:val="24"/>
                <w:szCs w:val="24"/>
              </w:rPr>
              <w:t xml:space="preserve"> и ловля набивного мяча (2 кг) </w:t>
            </w:r>
            <w:r w:rsidRPr="009A06AB">
              <w:rPr>
                <w:sz w:val="24"/>
                <w:szCs w:val="24"/>
              </w:rPr>
              <w:t>различными способами</w:t>
            </w:r>
            <w:r w:rsidRPr="002753AE">
              <w:rPr>
                <w:sz w:val="24"/>
                <w:szCs w:val="24"/>
              </w:rPr>
              <w:t>;</w:t>
            </w:r>
            <w:r w:rsidRPr="00AD2148">
              <w:rPr>
                <w:sz w:val="24"/>
                <w:szCs w:val="24"/>
              </w:rPr>
              <w:t xml:space="preserve">метание </w:t>
            </w:r>
            <w:r>
              <w:rPr>
                <w:sz w:val="24"/>
                <w:szCs w:val="24"/>
              </w:rPr>
              <w:t>набивного мяча</w:t>
            </w:r>
            <w:r w:rsidRPr="00AD2148">
              <w:rPr>
                <w:sz w:val="24"/>
                <w:szCs w:val="24"/>
              </w:rPr>
              <w:t>(</w:t>
            </w:r>
            <w:r>
              <w:rPr>
                <w:sz w:val="24"/>
                <w:szCs w:val="24"/>
              </w:rPr>
              <w:t>1 кг</w:t>
            </w:r>
            <w:r w:rsidRPr="00AD2148">
              <w:rPr>
                <w:sz w:val="24"/>
                <w:szCs w:val="24"/>
              </w:rPr>
              <w:t>) на результат</w:t>
            </w:r>
          </w:p>
        </w:tc>
        <w:tc>
          <w:tcPr>
            <w:tcW w:w="1276" w:type="dxa"/>
            <w:vMerge/>
          </w:tcPr>
          <w:p w:rsidR="008456C2" w:rsidRPr="001B1A74" w:rsidRDefault="008456C2" w:rsidP="008456C2">
            <w:pPr>
              <w:jc w:val="both"/>
              <w:rPr>
                <w:sz w:val="24"/>
                <w:szCs w:val="24"/>
                <w:u w:val="single"/>
              </w:rPr>
            </w:pPr>
          </w:p>
        </w:tc>
      </w:tr>
      <w:tr w:rsidR="008456C2" w:rsidRPr="009B323E" w:rsidTr="00130A74">
        <w:trPr>
          <w:trHeight w:val="1981"/>
        </w:trPr>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500929" w:rsidRDefault="008456C2" w:rsidP="008456C2">
            <w:pPr>
              <w:jc w:val="both"/>
              <w:rPr>
                <w:b/>
                <w:sz w:val="24"/>
              </w:rPr>
            </w:pPr>
            <w:r>
              <w:rPr>
                <w:b/>
                <w:sz w:val="24"/>
              </w:rPr>
              <w:t xml:space="preserve">Лыжные гонки </w:t>
            </w:r>
          </w:p>
          <w:p w:rsidR="008456C2" w:rsidRPr="00AF2077" w:rsidRDefault="008456C2" w:rsidP="008456C2">
            <w:pPr>
              <w:jc w:val="both"/>
              <w:rPr>
                <w:sz w:val="24"/>
                <w:szCs w:val="24"/>
                <w:u w:val="single"/>
              </w:rPr>
            </w:pPr>
            <w:r w:rsidRPr="00DB1C4C">
              <w:rPr>
                <w:sz w:val="24"/>
                <w:szCs w:val="24"/>
                <w:u w:val="single"/>
              </w:rPr>
              <w:t>Передвижения на лыжах разными способами</w:t>
            </w:r>
            <w:r>
              <w:rPr>
                <w:sz w:val="24"/>
                <w:szCs w:val="24"/>
                <w:u w:val="single"/>
              </w:rPr>
              <w:t xml:space="preserve">: </w:t>
            </w:r>
            <w:r>
              <w:rPr>
                <w:sz w:val="24"/>
                <w:szCs w:val="24"/>
              </w:rPr>
              <w:t>п</w:t>
            </w:r>
            <w:r w:rsidRPr="009A06AB">
              <w:rPr>
                <w:sz w:val="24"/>
                <w:szCs w:val="24"/>
              </w:rPr>
              <w:t>опеременный двухшажный</w:t>
            </w:r>
            <w:r w:rsidRPr="002753AE">
              <w:rPr>
                <w:sz w:val="24"/>
                <w:szCs w:val="24"/>
              </w:rPr>
              <w:t>ход; одновременный</w:t>
            </w:r>
            <w:r w:rsidRPr="009A06AB">
              <w:rPr>
                <w:sz w:val="24"/>
                <w:szCs w:val="24"/>
              </w:rPr>
              <w:t xml:space="preserve">бесшажный ход; </w:t>
            </w:r>
            <w:r>
              <w:rPr>
                <w:sz w:val="24"/>
                <w:szCs w:val="24"/>
              </w:rPr>
              <w:t>п</w:t>
            </w:r>
            <w:r w:rsidRPr="009A06AB">
              <w:rPr>
                <w:sz w:val="24"/>
                <w:szCs w:val="24"/>
              </w:rPr>
              <w:t xml:space="preserve">ередвижение на лыжах </w:t>
            </w:r>
            <w:r>
              <w:rPr>
                <w:sz w:val="24"/>
                <w:szCs w:val="24"/>
              </w:rPr>
              <w:t xml:space="preserve">до </w:t>
            </w:r>
            <w:r w:rsidRPr="009A06AB">
              <w:rPr>
                <w:sz w:val="24"/>
                <w:szCs w:val="24"/>
              </w:rPr>
              <w:t>3 км</w:t>
            </w:r>
            <w:r>
              <w:rPr>
                <w:sz w:val="24"/>
                <w:szCs w:val="24"/>
              </w:rPr>
              <w:t xml:space="preserve">. </w:t>
            </w:r>
            <w:r w:rsidRPr="00DB1C4C">
              <w:rPr>
                <w:sz w:val="24"/>
                <w:szCs w:val="24"/>
                <w:u w:val="single"/>
              </w:rPr>
              <w:t>Подъёмы, спуски, повороты, торможения</w:t>
            </w:r>
            <w:r>
              <w:rPr>
                <w:sz w:val="24"/>
                <w:szCs w:val="24"/>
                <w:u w:val="single"/>
              </w:rPr>
              <w:t>:</w:t>
            </w:r>
            <w:r>
              <w:rPr>
                <w:sz w:val="24"/>
                <w:szCs w:val="24"/>
              </w:rPr>
              <w:t>п</w:t>
            </w:r>
            <w:r w:rsidRPr="009A06AB">
              <w:rPr>
                <w:sz w:val="24"/>
                <w:szCs w:val="24"/>
              </w:rPr>
              <w:t xml:space="preserve">одъем </w:t>
            </w:r>
            <w:r>
              <w:rPr>
                <w:sz w:val="24"/>
                <w:szCs w:val="24"/>
              </w:rPr>
              <w:t>«</w:t>
            </w:r>
            <w:r w:rsidRPr="002753AE">
              <w:rPr>
                <w:sz w:val="24"/>
                <w:szCs w:val="24"/>
              </w:rPr>
              <w:t>полуёлочкой»; «лесенкой</w:t>
            </w:r>
            <w:r>
              <w:rPr>
                <w:sz w:val="24"/>
                <w:szCs w:val="24"/>
              </w:rPr>
              <w:t>»</w:t>
            </w:r>
            <w:r w:rsidRPr="009A06AB">
              <w:rPr>
                <w:sz w:val="24"/>
                <w:szCs w:val="24"/>
              </w:rPr>
              <w:t>;</w:t>
            </w:r>
            <w:r>
              <w:rPr>
                <w:sz w:val="24"/>
                <w:szCs w:val="24"/>
              </w:rPr>
              <w:t xml:space="preserve"> с</w:t>
            </w:r>
            <w:r w:rsidRPr="009A06AB">
              <w:rPr>
                <w:sz w:val="24"/>
                <w:szCs w:val="24"/>
              </w:rPr>
              <w:t>пуски на лыжах;</w:t>
            </w:r>
            <w:r>
              <w:rPr>
                <w:sz w:val="24"/>
                <w:szCs w:val="24"/>
              </w:rPr>
              <w:t xml:space="preserve"> торможение</w:t>
            </w:r>
            <w:r w:rsidRPr="009A06AB">
              <w:rPr>
                <w:sz w:val="24"/>
                <w:szCs w:val="24"/>
              </w:rPr>
              <w:t>«плугом»;</w:t>
            </w:r>
            <w:r>
              <w:rPr>
                <w:sz w:val="24"/>
                <w:szCs w:val="24"/>
              </w:rPr>
              <w:t xml:space="preserve"> п</w:t>
            </w:r>
            <w:r w:rsidRPr="009A06AB">
              <w:rPr>
                <w:sz w:val="24"/>
                <w:szCs w:val="24"/>
              </w:rPr>
              <w:t>оворот «переступанием»</w:t>
            </w:r>
            <w:r>
              <w:rPr>
                <w:sz w:val="24"/>
                <w:szCs w:val="24"/>
              </w:rPr>
              <w:t>.</w:t>
            </w:r>
            <w:r w:rsidRPr="009A06AB">
              <w:rPr>
                <w:sz w:val="24"/>
                <w:szCs w:val="24"/>
              </w:rPr>
              <w:t xml:space="preserve"> Преодоление </w:t>
            </w:r>
            <w:r>
              <w:rPr>
                <w:sz w:val="24"/>
                <w:szCs w:val="24"/>
              </w:rPr>
              <w:t xml:space="preserve">перешагиванием небольших </w:t>
            </w:r>
            <w:r w:rsidRPr="009A06AB">
              <w:rPr>
                <w:sz w:val="24"/>
                <w:szCs w:val="24"/>
              </w:rPr>
              <w:t>препятствий</w:t>
            </w:r>
          </w:p>
        </w:tc>
        <w:tc>
          <w:tcPr>
            <w:tcW w:w="1276" w:type="dxa"/>
          </w:tcPr>
          <w:p w:rsidR="008456C2" w:rsidRPr="00611688" w:rsidRDefault="008456C2" w:rsidP="008456C2">
            <w:pPr>
              <w:jc w:val="both"/>
              <w:rPr>
                <w:sz w:val="24"/>
                <w:szCs w:val="24"/>
              </w:rPr>
            </w:pPr>
            <w:r w:rsidRPr="00611688">
              <w:rPr>
                <w:sz w:val="24"/>
                <w:szCs w:val="24"/>
              </w:rPr>
              <w:t>18</w:t>
            </w:r>
          </w:p>
        </w:tc>
      </w:tr>
      <w:tr w:rsidR="008456C2" w:rsidRPr="009B323E" w:rsidTr="00130A74">
        <w:tc>
          <w:tcPr>
            <w:tcW w:w="2694" w:type="dxa"/>
            <w:vMerge/>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Pr="002F7B7B" w:rsidRDefault="008456C2" w:rsidP="008456C2">
            <w:pPr>
              <w:jc w:val="both"/>
              <w:rPr>
                <w:b/>
                <w:i/>
                <w:sz w:val="24"/>
              </w:rPr>
            </w:pPr>
            <w:r w:rsidRPr="002F7B7B">
              <w:rPr>
                <w:b/>
                <w:i/>
                <w:sz w:val="24"/>
              </w:rPr>
              <w:t>Прикладно-ориентированная физкультурная деятельность</w:t>
            </w:r>
          </w:p>
          <w:p w:rsidR="008456C2" w:rsidRPr="002753AE" w:rsidRDefault="008456C2" w:rsidP="008456C2">
            <w:pPr>
              <w:jc w:val="both"/>
              <w:rPr>
                <w:sz w:val="24"/>
                <w:u w:val="single"/>
              </w:rPr>
            </w:pPr>
            <w:r w:rsidRPr="002F7B7B">
              <w:rPr>
                <w:b/>
                <w:i/>
                <w:sz w:val="24"/>
              </w:rPr>
              <w:t>Прикладная физическая подготовка:</w:t>
            </w:r>
            <w:r w:rsidRPr="002F7B7B">
              <w:rPr>
                <w:sz w:val="24"/>
              </w:rPr>
              <w:t>ходьба, бег и прыжки</w:t>
            </w:r>
            <w:r>
              <w:rPr>
                <w:sz w:val="24"/>
              </w:rPr>
              <w:t>,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276" w:type="dxa"/>
            <w:vMerge w:val="restart"/>
          </w:tcPr>
          <w:p w:rsidR="008456C2" w:rsidRDefault="008456C2" w:rsidP="008456C2">
            <w:pPr>
              <w:jc w:val="both"/>
              <w:rPr>
                <w:sz w:val="24"/>
                <w:szCs w:val="24"/>
              </w:rPr>
            </w:pPr>
          </w:p>
          <w:p w:rsidR="008456C2" w:rsidRDefault="008456C2" w:rsidP="008456C2">
            <w:pPr>
              <w:jc w:val="both"/>
              <w:rPr>
                <w:sz w:val="24"/>
                <w:szCs w:val="24"/>
              </w:rPr>
            </w:pPr>
          </w:p>
          <w:p w:rsidR="008456C2" w:rsidRDefault="008456C2" w:rsidP="008456C2">
            <w:pPr>
              <w:jc w:val="both"/>
              <w:rPr>
                <w:sz w:val="24"/>
                <w:szCs w:val="24"/>
              </w:rPr>
            </w:pPr>
          </w:p>
          <w:p w:rsidR="008456C2" w:rsidRPr="002F7B7B" w:rsidRDefault="008456C2" w:rsidP="008456C2">
            <w:pPr>
              <w:jc w:val="both"/>
              <w:rPr>
                <w:sz w:val="24"/>
                <w:szCs w:val="24"/>
              </w:rPr>
            </w:pPr>
            <w:r>
              <w:rPr>
                <w:sz w:val="24"/>
                <w:szCs w:val="24"/>
              </w:rPr>
              <w:t>в</w:t>
            </w:r>
            <w:r w:rsidRPr="002F7B7B">
              <w:rPr>
                <w:sz w:val="24"/>
                <w:szCs w:val="24"/>
              </w:rPr>
              <w:t xml:space="preserve"> процессе занятий</w:t>
            </w:r>
          </w:p>
        </w:tc>
      </w:tr>
      <w:tr w:rsidR="008456C2" w:rsidRPr="009B323E" w:rsidTr="00130A74">
        <w:tc>
          <w:tcPr>
            <w:tcW w:w="2694" w:type="dxa"/>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Default="008456C2" w:rsidP="008456C2">
            <w:pPr>
              <w:jc w:val="both"/>
              <w:rPr>
                <w:b/>
                <w:i/>
                <w:sz w:val="24"/>
              </w:rPr>
            </w:pPr>
            <w:r w:rsidRPr="002F7B7B">
              <w:rPr>
                <w:b/>
                <w:i/>
                <w:sz w:val="24"/>
              </w:rPr>
              <w:t>Общефизическая подготовка</w:t>
            </w:r>
          </w:p>
          <w:p w:rsidR="008456C2" w:rsidRPr="002F7B7B" w:rsidRDefault="008456C2" w:rsidP="008456C2">
            <w:pPr>
              <w:jc w:val="both"/>
              <w:rPr>
                <w:sz w:val="24"/>
              </w:rPr>
            </w:pPr>
            <w:r w:rsidRPr="002F7B7B">
              <w:rPr>
                <w:sz w:val="24"/>
              </w:rPr>
              <w:t xml:space="preserve">Упражнения, ориентированные </w:t>
            </w:r>
            <w:r>
              <w:rPr>
                <w:sz w:val="24"/>
              </w:rPr>
              <w:t xml:space="preserve">на развитие основных </w:t>
            </w:r>
            <w:r>
              <w:rPr>
                <w:sz w:val="24"/>
              </w:rPr>
              <w:lastRenderedPageBreak/>
              <w:t>физических качеств (силы, быстроты, выносливости, координации, гибкости, ловкости)</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2694" w:type="dxa"/>
            <w:tcBorders>
              <w:left w:val="single" w:sz="4" w:space="0" w:color="auto"/>
              <w:right w:val="single" w:sz="4" w:space="0" w:color="auto"/>
            </w:tcBorders>
          </w:tcPr>
          <w:p w:rsidR="008456C2" w:rsidRDefault="008456C2" w:rsidP="008456C2">
            <w:pPr>
              <w:jc w:val="both"/>
              <w:rPr>
                <w:sz w:val="24"/>
              </w:rPr>
            </w:pPr>
          </w:p>
        </w:tc>
        <w:tc>
          <w:tcPr>
            <w:tcW w:w="6804" w:type="dxa"/>
            <w:tcBorders>
              <w:left w:val="single" w:sz="4" w:space="0" w:color="auto"/>
            </w:tcBorders>
          </w:tcPr>
          <w:p w:rsidR="008456C2" w:rsidRDefault="008456C2" w:rsidP="008456C2">
            <w:pPr>
              <w:jc w:val="both"/>
              <w:rPr>
                <w:b/>
                <w:i/>
                <w:sz w:val="24"/>
              </w:rPr>
            </w:pPr>
            <w:r>
              <w:rPr>
                <w:b/>
                <w:i/>
                <w:sz w:val="24"/>
              </w:rPr>
              <w:t>Специальная физическая подготовка</w:t>
            </w:r>
          </w:p>
          <w:p w:rsidR="008456C2" w:rsidRPr="002F7B7B" w:rsidRDefault="008456C2" w:rsidP="008456C2">
            <w:pPr>
              <w:jc w:val="both"/>
              <w:rPr>
                <w:sz w:val="24"/>
              </w:rPr>
            </w:pPr>
            <w:r>
              <w:rPr>
                <w:sz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276" w:type="dxa"/>
            <w:vMerge/>
          </w:tcPr>
          <w:p w:rsidR="008456C2" w:rsidRPr="001B1A74" w:rsidRDefault="008456C2" w:rsidP="008456C2">
            <w:pPr>
              <w:jc w:val="both"/>
              <w:rPr>
                <w:sz w:val="24"/>
                <w:szCs w:val="24"/>
                <w:u w:val="single"/>
              </w:rPr>
            </w:pPr>
          </w:p>
        </w:tc>
      </w:tr>
      <w:tr w:rsidR="008456C2" w:rsidRPr="009B323E" w:rsidTr="00130A74">
        <w:tc>
          <w:tcPr>
            <w:tcW w:w="9498" w:type="dxa"/>
            <w:gridSpan w:val="2"/>
            <w:tcBorders>
              <w:left w:val="single" w:sz="4" w:space="0" w:color="auto"/>
              <w:bottom w:val="single" w:sz="4" w:space="0" w:color="auto"/>
            </w:tcBorders>
          </w:tcPr>
          <w:p w:rsidR="008456C2" w:rsidRPr="00390559" w:rsidRDefault="008456C2" w:rsidP="008456C2">
            <w:pPr>
              <w:jc w:val="both"/>
              <w:rPr>
                <w:b/>
                <w:i/>
                <w:sz w:val="24"/>
              </w:rPr>
            </w:pPr>
            <w:r>
              <w:rPr>
                <w:sz w:val="24"/>
              </w:rPr>
              <w:t>ИТОГО:</w:t>
            </w:r>
          </w:p>
        </w:tc>
        <w:tc>
          <w:tcPr>
            <w:tcW w:w="1276" w:type="dxa"/>
          </w:tcPr>
          <w:p w:rsidR="008456C2" w:rsidRPr="00390559" w:rsidRDefault="008456C2" w:rsidP="008456C2">
            <w:pPr>
              <w:jc w:val="both"/>
              <w:rPr>
                <w:sz w:val="24"/>
                <w:szCs w:val="24"/>
              </w:rPr>
            </w:pPr>
            <w:r w:rsidRPr="00390559">
              <w:rPr>
                <w:sz w:val="24"/>
                <w:szCs w:val="24"/>
              </w:rPr>
              <w:t>102</w:t>
            </w:r>
          </w:p>
        </w:tc>
      </w:tr>
    </w:tbl>
    <w:p w:rsidR="008456C2" w:rsidRPr="009731AE" w:rsidRDefault="008456C2" w:rsidP="009731AE">
      <w:pPr>
        <w:pStyle w:val="210"/>
        <w:shd w:val="clear" w:color="auto" w:fill="auto"/>
        <w:ind w:left="580" w:right="300" w:firstLine="700"/>
        <w:rPr>
          <w:lang w:val="ru-RU"/>
        </w:rPr>
      </w:pPr>
    </w:p>
    <w:p w:rsidR="009731AE" w:rsidRDefault="008456C2" w:rsidP="009731AE">
      <w:pPr>
        <w:spacing w:line="276" w:lineRule="auto"/>
        <w:jc w:val="center"/>
        <w:rPr>
          <w:b/>
          <w:sz w:val="24"/>
          <w:szCs w:val="24"/>
        </w:rPr>
      </w:pPr>
      <w:r>
        <w:rPr>
          <w:b/>
          <w:sz w:val="24"/>
          <w:szCs w:val="24"/>
        </w:rPr>
        <w:t>6 класс</w:t>
      </w:r>
    </w:p>
    <w:tbl>
      <w:tblPr>
        <w:tblW w:w="107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gridCol w:w="1418"/>
      </w:tblGrid>
      <w:tr w:rsidR="008456C2" w:rsidRPr="009B323E" w:rsidTr="00130A74">
        <w:tc>
          <w:tcPr>
            <w:tcW w:w="2694" w:type="dxa"/>
          </w:tcPr>
          <w:p w:rsidR="008456C2" w:rsidRPr="009B323E" w:rsidRDefault="008456C2" w:rsidP="008456C2">
            <w:pPr>
              <w:jc w:val="center"/>
              <w:rPr>
                <w:sz w:val="24"/>
                <w:szCs w:val="24"/>
              </w:rPr>
            </w:pPr>
            <w:r w:rsidRPr="009B323E">
              <w:rPr>
                <w:sz w:val="24"/>
                <w:szCs w:val="24"/>
              </w:rPr>
              <w:t>Название раздела</w:t>
            </w:r>
          </w:p>
        </w:tc>
        <w:tc>
          <w:tcPr>
            <w:tcW w:w="6662" w:type="dxa"/>
          </w:tcPr>
          <w:p w:rsidR="008456C2" w:rsidRPr="009B323E" w:rsidRDefault="008456C2" w:rsidP="008456C2">
            <w:pPr>
              <w:rPr>
                <w:sz w:val="24"/>
                <w:szCs w:val="24"/>
              </w:rPr>
            </w:pPr>
            <w:r w:rsidRPr="009B323E">
              <w:rPr>
                <w:sz w:val="24"/>
                <w:szCs w:val="24"/>
              </w:rPr>
              <w:t>Краткое содержание</w:t>
            </w:r>
          </w:p>
        </w:tc>
        <w:tc>
          <w:tcPr>
            <w:tcW w:w="1418" w:type="dxa"/>
          </w:tcPr>
          <w:p w:rsidR="008456C2" w:rsidRPr="009B323E" w:rsidRDefault="008456C2" w:rsidP="008456C2">
            <w:pPr>
              <w:rPr>
                <w:sz w:val="24"/>
                <w:szCs w:val="24"/>
              </w:rPr>
            </w:pPr>
            <w:r>
              <w:rPr>
                <w:sz w:val="24"/>
                <w:szCs w:val="24"/>
              </w:rPr>
              <w:t>Количество часов</w:t>
            </w:r>
          </w:p>
        </w:tc>
      </w:tr>
      <w:tr w:rsidR="008456C2" w:rsidRPr="003C3280" w:rsidTr="00130A74">
        <w:trPr>
          <w:trHeight w:val="1741"/>
        </w:trPr>
        <w:tc>
          <w:tcPr>
            <w:tcW w:w="2694" w:type="dxa"/>
            <w:vMerge w:val="restart"/>
          </w:tcPr>
          <w:p w:rsidR="008456C2" w:rsidRPr="003C3280" w:rsidRDefault="008456C2" w:rsidP="008456C2">
            <w:pPr>
              <w:jc w:val="both"/>
              <w:rPr>
                <w:b/>
                <w:sz w:val="24"/>
                <w:szCs w:val="24"/>
              </w:rPr>
            </w:pPr>
            <w:r w:rsidRPr="00A85984">
              <w:rPr>
                <w:b/>
                <w:sz w:val="24"/>
                <w:szCs w:val="24"/>
              </w:rPr>
              <w:t xml:space="preserve">Физическая культура как область знаний. </w:t>
            </w:r>
          </w:p>
          <w:p w:rsidR="008456C2" w:rsidRPr="003C3280" w:rsidRDefault="008456C2" w:rsidP="00130A74">
            <w:pPr>
              <w:ind w:left="-101" w:firstLine="101"/>
              <w:jc w:val="both"/>
              <w:rPr>
                <w:sz w:val="24"/>
                <w:szCs w:val="24"/>
              </w:rPr>
            </w:pPr>
          </w:p>
        </w:tc>
        <w:tc>
          <w:tcPr>
            <w:tcW w:w="6662" w:type="dxa"/>
          </w:tcPr>
          <w:p w:rsidR="008456C2" w:rsidRPr="003C3280" w:rsidRDefault="008456C2" w:rsidP="008456C2">
            <w:pPr>
              <w:tabs>
                <w:tab w:val="left" w:pos="8265"/>
              </w:tabs>
              <w:jc w:val="both"/>
              <w:rPr>
                <w:b/>
                <w:sz w:val="24"/>
                <w:szCs w:val="24"/>
              </w:rPr>
            </w:pPr>
            <w:r w:rsidRPr="003C3280">
              <w:rPr>
                <w:b/>
                <w:sz w:val="24"/>
                <w:szCs w:val="24"/>
              </w:rPr>
              <w:t>История и современное развитие физической культуры</w:t>
            </w:r>
          </w:p>
          <w:p w:rsidR="008456C2" w:rsidRPr="003C3280" w:rsidRDefault="008456C2" w:rsidP="008456C2">
            <w:pPr>
              <w:jc w:val="both"/>
              <w:rPr>
                <w:sz w:val="24"/>
                <w:szCs w:val="24"/>
              </w:rPr>
            </w:pPr>
            <w:r w:rsidRPr="003C3280">
              <w:rPr>
                <w:i/>
                <w:sz w:val="24"/>
                <w:szCs w:val="24"/>
              </w:rPr>
              <w:t>Возрождение Олимпийских игр и олимпийского движения</w:t>
            </w:r>
            <w:r w:rsidRPr="003C3280">
              <w:rPr>
                <w:sz w:val="24"/>
                <w:szCs w:val="24"/>
              </w:rPr>
              <w:t>: символы и ритуалы и программа; первые олимпийские чемпионы современности; цели и задачи Олимпийского движения</w:t>
            </w:r>
          </w:p>
          <w:p w:rsidR="008456C2" w:rsidRPr="003C3280" w:rsidRDefault="008456C2" w:rsidP="008456C2">
            <w:pPr>
              <w:jc w:val="both"/>
              <w:rPr>
                <w:sz w:val="24"/>
                <w:szCs w:val="24"/>
              </w:rPr>
            </w:pPr>
            <w:r w:rsidRPr="003C3280">
              <w:rPr>
                <w:i/>
                <w:sz w:val="24"/>
                <w:szCs w:val="24"/>
              </w:rPr>
              <w:t>Современные Олимпийские игры:</w:t>
            </w:r>
            <w:r w:rsidRPr="003C3280">
              <w:rPr>
                <w:sz w:val="24"/>
                <w:szCs w:val="24"/>
              </w:rPr>
              <w:t xml:space="preserve"> Зимние и летние Олимпийские игры; параолимпийские игры;  выдающиеся спортсмены-олимпийцы современности</w:t>
            </w:r>
          </w:p>
        </w:tc>
        <w:tc>
          <w:tcPr>
            <w:tcW w:w="1418" w:type="dxa"/>
          </w:tcPr>
          <w:p w:rsidR="008456C2" w:rsidRPr="003C3280" w:rsidRDefault="008456C2" w:rsidP="008456C2">
            <w:pPr>
              <w:jc w:val="both"/>
              <w:rPr>
                <w:b/>
                <w:sz w:val="24"/>
                <w:szCs w:val="24"/>
              </w:rPr>
            </w:pPr>
            <w:r w:rsidRPr="003C3280">
              <w:rPr>
                <w:b/>
                <w:sz w:val="24"/>
                <w:szCs w:val="24"/>
              </w:rPr>
              <w:t>1</w:t>
            </w:r>
          </w:p>
          <w:p w:rsidR="008456C2" w:rsidRPr="003C3280" w:rsidRDefault="008456C2" w:rsidP="008456C2">
            <w:pPr>
              <w:jc w:val="both"/>
              <w:rPr>
                <w:b/>
                <w:sz w:val="24"/>
                <w:szCs w:val="24"/>
              </w:rPr>
            </w:pPr>
            <w:r w:rsidRPr="003C3280">
              <w:rPr>
                <w:b/>
                <w:sz w:val="24"/>
                <w:szCs w:val="24"/>
              </w:rPr>
              <w:t xml:space="preserve">      </w:t>
            </w:r>
          </w:p>
          <w:p w:rsidR="008456C2" w:rsidRPr="003C3280" w:rsidRDefault="008456C2" w:rsidP="008456C2">
            <w:pPr>
              <w:jc w:val="both"/>
              <w:rPr>
                <w:sz w:val="24"/>
                <w:szCs w:val="24"/>
              </w:rPr>
            </w:pPr>
          </w:p>
        </w:tc>
      </w:tr>
      <w:tr w:rsidR="008456C2" w:rsidRPr="003C3280" w:rsidTr="00130A74">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i/>
                <w:sz w:val="24"/>
                <w:szCs w:val="24"/>
              </w:rPr>
            </w:pPr>
            <w:r w:rsidRPr="003C3280">
              <w:rPr>
                <w:sz w:val="24"/>
                <w:szCs w:val="24"/>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tc>
        <w:tc>
          <w:tcPr>
            <w:tcW w:w="1418" w:type="dxa"/>
            <w:tcBorders>
              <w:right w:val="single" w:sz="4" w:space="0" w:color="auto"/>
            </w:tcBorders>
          </w:tcPr>
          <w:p w:rsidR="008456C2" w:rsidRPr="003C3280" w:rsidRDefault="008456C2" w:rsidP="008456C2">
            <w:pPr>
              <w:jc w:val="both"/>
              <w:rPr>
                <w:sz w:val="24"/>
                <w:szCs w:val="24"/>
              </w:rPr>
            </w:pPr>
            <w:r w:rsidRPr="003C3280">
              <w:rPr>
                <w:sz w:val="24"/>
                <w:szCs w:val="24"/>
              </w:rPr>
              <w:t>в процессе занятий</w:t>
            </w:r>
          </w:p>
        </w:tc>
      </w:tr>
      <w:tr w:rsidR="008456C2" w:rsidRPr="003C3280" w:rsidTr="00130A74">
        <w:trPr>
          <w:trHeight w:val="1367"/>
        </w:trPr>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b/>
                <w:sz w:val="24"/>
                <w:szCs w:val="24"/>
              </w:rPr>
            </w:pPr>
            <w:r w:rsidRPr="003C3280">
              <w:rPr>
                <w:b/>
                <w:sz w:val="24"/>
                <w:szCs w:val="24"/>
              </w:rPr>
              <w:t>Современное представление о физической культуре (основные понятия)</w:t>
            </w:r>
          </w:p>
          <w:p w:rsidR="008456C2" w:rsidRPr="003C3280" w:rsidRDefault="008456C2" w:rsidP="008456C2">
            <w:pPr>
              <w:jc w:val="both"/>
              <w:rPr>
                <w:sz w:val="24"/>
                <w:szCs w:val="24"/>
              </w:rPr>
            </w:pPr>
            <w:r w:rsidRPr="003C3280">
              <w:rPr>
                <w:sz w:val="24"/>
                <w:szCs w:val="24"/>
              </w:rPr>
              <w:t xml:space="preserve">Физическое развитие человека: характеристика основных средств формирования и профилактики нарушений осанки </w:t>
            </w:r>
          </w:p>
        </w:tc>
        <w:tc>
          <w:tcPr>
            <w:tcW w:w="1418" w:type="dxa"/>
            <w:vMerge w:val="restart"/>
            <w:tcBorders>
              <w:right w:val="single" w:sz="4" w:space="0" w:color="auto"/>
            </w:tcBorders>
          </w:tcPr>
          <w:p w:rsidR="008456C2" w:rsidRPr="003C3280" w:rsidRDefault="008456C2" w:rsidP="008456C2">
            <w:pPr>
              <w:jc w:val="both"/>
              <w:rPr>
                <w:sz w:val="24"/>
                <w:szCs w:val="24"/>
              </w:rPr>
            </w:pPr>
          </w:p>
          <w:p w:rsidR="008456C2" w:rsidRPr="003C3280" w:rsidRDefault="008456C2" w:rsidP="008456C2">
            <w:pPr>
              <w:jc w:val="both"/>
              <w:rPr>
                <w:sz w:val="24"/>
                <w:szCs w:val="24"/>
              </w:rPr>
            </w:pPr>
          </w:p>
          <w:p w:rsidR="008456C2" w:rsidRPr="003C3280" w:rsidRDefault="008456C2" w:rsidP="008456C2">
            <w:pPr>
              <w:jc w:val="both"/>
              <w:rPr>
                <w:sz w:val="24"/>
                <w:szCs w:val="24"/>
              </w:rPr>
            </w:pPr>
          </w:p>
          <w:p w:rsidR="008456C2" w:rsidRPr="003C3280" w:rsidRDefault="008456C2" w:rsidP="008456C2">
            <w:pPr>
              <w:jc w:val="both"/>
              <w:rPr>
                <w:sz w:val="24"/>
                <w:szCs w:val="24"/>
              </w:rPr>
            </w:pPr>
          </w:p>
          <w:p w:rsidR="008456C2" w:rsidRPr="003C3280" w:rsidRDefault="008456C2" w:rsidP="008456C2">
            <w:pPr>
              <w:jc w:val="both"/>
              <w:rPr>
                <w:sz w:val="24"/>
                <w:szCs w:val="24"/>
              </w:rPr>
            </w:pPr>
            <w:r w:rsidRPr="003C3280">
              <w:rPr>
                <w:sz w:val="24"/>
                <w:szCs w:val="24"/>
              </w:rPr>
              <w:t>в процессе занятий</w:t>
            </w:r>
          </w:p>
          <w:p w:rsidR="008456C2" w:rsidRPr="003C3280" w:rsidRDefault="008456C2" w:rsidP="008456C2">
            <w:pPr>
              <w:jc w:val="both"/>
              <w:rPr>
                <w:sz w:val="24"/>
                <w:szCs w:val="24"/>
              </w:rPr>
            </w:pPr>
          </w:p>
        </w:tc>
      </w:tr>
      <w:tr w:rsidR="008456C2" w:rsidRPr="003C3280" w:rsidTr="00130A74">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sz w:val="24"/>
                <w:szCs w:val="24"/>
              </w:rPr>
            </w:pPr>
            <w:r w:rsidRPr="003C3280">
              <w:rPr>
                <w:i/>
                <w:sz w:val="24"/>
                <w:szCs w:val="24"/>
              </w:rPr>
              <w:t>Физическая подготовка, ее связь с укреплением здоровья, развитием физических качеств:</w:t>
            </w:r>
            <w:r w:rsidRPr="003C3280">
              <w:rPr>
                <w:sz w:val="24"/>
                <w:szCs w:val="24"/>
              </w:rPr>
              <w:t xml:space="preserve"> понятия «физические качества», «физическая подготовка» и «физическая подготовленность»; влияние физической подготовки на укрепление здоровья; </w:t>
            </w:r>
          </w:p>
        </w:tc>
        <w:tc>
          <w:tcPr>
            <w:tcW w:w="1418" w:type="dxa"/>
            <w:vMerge/>
            <w:tcBorders>
              <w:right w:val="single" w:sz="4" w:space="0" w:color="auto"/>
            </w:tcBorders>
          </w:tcPr>
          <w:p w:rsidR="008456C2" w:rsidRPr="003C3280" w:rsidRDefault="008456C2" w:rsidP="008456C2">
            <w:pPr>
              <w:jc w:val="both"/>
              <w:rPr>
                <w:i/>
                <w:sz w:val="24"/>
                <w:szCs w:val="24"/>
              </w:rPr>
            </w:pPr>
          </w:p>
        </w:tc>
      </w:tr>
      <w:tr w:rsidR="008456C2" w:rsidRPr="003C3280" w:rsidTr="00130A74">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sz w:val="24"/>
                <w:szCs w:val="24"/>
              </w:rPr>
            </w:pPr>
            <w:r w:rsidRPr="003C3280">
              <w:rPr>
                <w:sz w:val="24"/>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tc>
        <w:tc>
          <w:tcPr>
            <w:tcW w:w="1418" w:type="dxa"/>
            <w:vMerge/>
            <w:tcBorders>
              <w:right w:val="single" w:sz="4" w:space="0" w:color="auto"/>
            </w:tcBorders>
          </w:tcPr>
          <w:p w:rsidR="008456C2" w:rsidRPr="003C3280" w:rsidRDefault="008456C2" w:rsidP="008456C2">
            <w:pPr>
              <w:jc w:val="both"/>
              <w:rPr>
                <w:sz w:val="24"/>
                <w:szCs w:val="24"/>
              </w:rPr>
            </w:pPr>
          </w:p>
        </w:tc>
      </w:tr>
      <w:tr w:rsidR="008456C2" w:rsidRPr="003C3280" w:rsidTr="00130A74">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sz w:val="24"/>
                <w:szCs w:val="24"/>
              </w:rPr>
            </w:pPr>
            <w:r w:rsidRPr="003C3280">
              <w:rPr>
                <w:sz w:val="24"/>
                <w:szCs w:val="24"/>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tc>
        <w:tc>
          <w:tcPr>
            <w:tcW w:w="1418" w:type="dxa"/>
            <w:vMerge/>
            <w:tcBorders>
              <w:right w:val="single" w:sz="4" w:space="0" w:color="auto"/>
            </w:tcBorders>
          </w:tcPr>
          <w:p w:rsidR="008456C2" w:rsidRPr="003C3280" w:rsidRDefault="008456C2" w:rsidP="008456C2">
            <w:pPr>
              <w:jc w:val="both"/>
              <w:rPr>
                <w:sz w:val="24"/>
                <w:szCs w:val="24"/>
              </w:rPr>
            </w:pPr>
          </w:p>
        </w:tc>
      </w:tr>
      <w:tr w:rsidR="008456C2" w:rsidRPr="003C3280" w:rsidTr="00130A74">
        <w:trPr>
          <w:trHeight w:val="553"/>
        </w:trPr>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sz w:val="24"/>
                <w:szCs w:val="24"/>
              </w:rPr>
            </w:pPr>
            <w:r w:rsidRPr="003C3280">
              <w:rPr>
                <w:i/>
                <w:sz w:val="24"/>
                <w:szCs w:val="24"/>
              </w:rPr>
              <w:t>Всероссийский физкультурно-спортивный  комплекс «Готов к труду и обороне»:</w:t>
            </w:r>
            <w:r w:rsidRPr="003C3280">
              <w:rPr>
                <w:sz w:val="24"/>
                <w:szCs w:val="24"/>
              </w:rPr>
              <w:t xml:space="preserve"> исторические сведения; требования к уровню физической подготовленности при выполнении нормативов 3 ступени</w:t>
            </w:r>
          </w:p>
          <w:p w:rsidR="008456C2" w:rsidRPr="003C3280" w:rsidRDefault="008456C2" w:rsidP="008456C2">
            <w:pPr>
              <w:jc w:val="both"/>
              <w:rPr>
                <w:i/>
                <w:sz w:val="24"/>
                <w:szCs w:val="24"/>
              </w:rPr>
            </w:pPr>
          </w:p>
        </w:tc>
        <w:tc>
          <w:tcPr>
            <w:tcW w:w="1418" w:type="dxa"/>
            <w:tcBorders>
              <w:right w:val="single" w:sz="4" w:space="0" w:color="auto"/>
            </w:tcBorders>
          </w:tcPr>
          <w:p w:rsidR="008456C2" w:rsidRPr="003C3280" w:rsidRDefault="008456C2" w:rsidP="008456C2">
            <w:pPr>
              <w:jc w:val="both"/>
              <w:rPr>
                <w:sz w:val="24"/>
                <w:szCs w:val="24"/>
              </w:rPr>
            </w:pPr>
            <w:r w:rsidRPr="003C3280">
              <w:rPr>
                <w:sz w:val="24"/>
                <w:szCs w:val="24"/>
              </w:rPr>
              <w:t>в процессе занятий</w:t>
            </w:r>
          </w:p>
        </w:tc>
      </w:tr>
      <w:tr w:rsidR="008456C2" w:rsidRPr="003C3280" w:rsidTr="00130A74">
        <w:trPr>
          <w:trHeight w:val="1333"/>
        </w:trPr>
        <w:tc>
          <w:tcPr>
            <w:tcW w:w="2694" w:type="dxa"/>
            <w:vMerge/>
          </w:tcPr>
          <w:p w:rsidR="008456C2" w:rsidRPr="003C3280" w:rsidRDefault="008456C2" w:rsidP="008456C2">
            <w:pPr>
              <w:jc w:val="both"/>
              <w:rPr>
                <w:b/>
                <w:sz w:val="24"/>
                <w:szCs w:val="24"/>
              </w:rPr>
            </w:pPr>
          </w:p>
        </w:tc>
        <w:tc>
          <w:tcPr>
            <w:tcW w:w="6662" w:type="dxa"/>
            <w:tcBorders>
              <w:right w:val="single" w:sz="4" w:space="0" w:color="auto"/>
            </w:tcBorders>
          </w:tcPr>
          <w:p w:rsidR="008456C2" w:rsidRPr="003C3280" w:rsidRDefault="008456C2" w:rsidP="008456C2">
            <w:pPr>
              <w:jc w:val="both"/>
              <w:rPr>
                <w:b/>
                <w:sz w:val="24"/>
                <w:szCs w:val="24"/>
              </w:rPr>
            </w:pPr>
            <w:r w:rsidRPr="003C3280">
              <w:rPr>
                <w:b/>
                <w:sz w:val="24"/>
                <w:szCs w:val="24"/>
              </w:rPr>
              <w:t xml:space="preserve">Физическая культура человека </w:t>
            </w:r>
          </w:p>
          <w:p w:rsidR="008456C2" w:rsidRPr="003C3280" w:rsidRDefault="008456C2" w:rsidP="008456C2">
            <w:pPr>
              <w:jc w:val="both"/>
              <w:rPr>
                <w:sz w:val="24"/>
                <w:szCs w:val="24"/>
              </w:rPr>
            </w:pPr>
            <w:r w:rsidRPr="003C3280">
              <w:rPr>
                <w:sz w:val="24"/>
                <w:szCs w:val="24"/>
              </w:rPr>
              <w:t>Здоровье и здоровый образ жизни: слагаемые ЗОЖ (режим дня, утренняя гигиеническая гимнастика, сон, питание, двигательный режим;  закаливание</w:t>
            </w:r>
          </w:p>
        </w:tc>
        <w:tc>
          <w:tcPr>
            <w:tcW w:w="1418" w:type="dxa"/>
            <w:vMerge w:val="restart"/>
            <w:tcBorders>
              <w:right w:val="single" w:sz="4" w:space="0" w:color="auto"/>
            </w:tcBorders>
          </w:tcPr>
          <w:p w:rsidR="008456C2" w:rsidRPr="003C3280" w:rsidRDefault="008456C2" w:rsidP="008456C2">
            <w:pPr>
              <w:jc w:val="both"/>
              <w:rPr>
                <w:sz w:val="24"/>
                <w:szCs w:val="24"/>
              </w:rPr>
            </w:pPr>
          </w:p>
          <w:p w:rsidR="008456C2" w:rsidRPr="003C3280" w:rsidRDefault="008456C2" w:rsidP="008456C2">
            <w:pPr>
              <w:jc w:val="both"/>
              <w:rPr>
                <w:sz w:val="24"/>
                <w:szCs w:val="24"/>
              </w:rPr>
            </w:pPr>
            <w:r w:rsidRPr="003C3280">
              <w:rPr>
                <w:sz w:val="24"/>
                <w:szCs w:val="24"/>
              </w:rPr>
              <w:t>в процессе занятий</w:t>
            </w:r>
          </w:p>
          <w:p w:rsidR="008456C2" w:rsidRPr="003C3280" w:rsidRDefault="008456C2" w:rsidP="008456C2">
            <w:pPr>
              <w:jc w:val="both"/>
              <w:rPr>
                <w:b/>
                <w:sz w:val="24"/>
                <w:szCs w:val="24"/>
              </w:rPr>
            </w:pPr>
          </w:p>
        </w:tc>
      </w:tr>
      <w:tr w:rsidR="008456C2" w:rsidRPr="003C3280" w:rsidTr="00130A74">
        <w:trPr>
          <w:trHeight w:val="780"/>
        </w:trPr>
        <w:tc>
          <w:tcPr>
            <w:tcW w:w="2694" w:type="dxa"/>
            <w:vMerge/>
          </w:tcPr>
          <w:p w:rsidR="008456C2" w:rsidRPr="003C3280" w:rsidRDefault="008456C2" w:rsidP="008456C2">
            <w:pPr>
              <w:jc w:val="both"/>
              <w:rPr>
                <w:b/>
                <w:sz w:val="24"/>
                <w:szCs w:val="24"/>
              </w:rPr>
            </w:pPr>
          </w:p>
        </w:tc>
        <w:tc>
          <w:tcPr>
            <w:tcW w:w="6662" w:type="dxa"/>
          </w:tcPr>
          <w:p w:rsidR="008456C2" w:rsidRPr="003C3280" w:rsidRDefault="008456C2" w:rsidP="008456C2">
            <w:pPr>
              <w:jc w:val="both"/>
              <w:rPr>
                <w:sz w:val="24"/>
                <w:szCs w:val="24"/>
              </w:rPr>
            </w:pPr>
            <w:r w:rsidRPr="003C3280">
              <w:rPr>
                <w:sz w:val="24"/>
                <w:szCs w:val="24"/>
              </w:rPr>
              <w:t>Коррекция осанки и телосложения: коррекция осанки средствами физической культуры: виды и причины нарушения осанки</w:t>
            </w:r>
          </w:p>
        </w:tc>
        <w:tc>
          <w:tcPr>
            <w:tcW w:w="1418" w:type="dxa"/>
            <w:vMerge/>
            <w:tcBorders>
              <w:right w:val="single" w:sz="4" w:space="0" w:color="auto"/>
            </w:tcBorders>
          </w:tcPr>
          <w:p w:rsidR="008456C2" w:rsidRPr="003C3280" w:rsidRDefault="008456C2" w:rsidP="008456C2">
            <w:pPr>
              <w:jc w:val="both"/>
              <w:rPr>
                <w:b/>
                <w:sz w:val="24"/>
                <w:szCs w:val="24"/>
              </w:rPr>
            </w:pPr>
          </w:p>
        </w:tc>
      </w:tr>
      <w:tr w:rsidR="008456C2" w:rsidRPr="003C3280" w:rsidTr="00130A74">
        <w:tc>
          <w:tcPr>
            <w:tcW w:w="2694" w:type="dxa"/>
            <w:vMerge/>
          </w:tcPr>
          <w:p w:rsidR="008456C2" w:rsidRPr="003C3280" w:rsidRDefault="008456C2" w:rsidP="008456C2">
            <w:pPr>
              <w:jc w:val="both"/>
              <w:rPr>
                <w:b/>
                <w:sz w:val="24"/>
                <w:szCs w:val="24"/>
              </w:rPr>
            </w:pPr>
          </w:p>
        </w:tc>
        <w:tc>
          <w:tcPr>
            <w:tcW w:w="6662" w:type="dxa"/>
          </w:tcPr>
          <w:p w:rsidR="008456C2" w:rsidRPr="003C3280" w:rsidRDefault="008456C2" w:rsidP="008456C2">
            <w:pPr>
              <w:jc w:val="both"/>
              <w:rPr>
                <w:sz w:val="24"/>
                <w:szCs w:val="24"/>
              </w:rPr>
            </w:pPr>
            <w:r w:rsidRPr="003C3280">
              <w:rPr>
                <w:sz w:val="24"/>
                <w:szCs w:val="24"/>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tc>
        <w:tc>
          <w:tcPr>
            <w:tcW w:w="1418" w:type="dxa"/>
            <w:vMerge/>
            <w:tcBorders>
              <w:right w:val="single" w:sz="4" w:space="0" w:color="auto"/>
            </w:tcBorders>
          </w:tcPr>
          <w:p w:rsidR="008456C2" w:rsidRPr="003C3280" w:rsidRDefault="008456C2" w:rsidP="008456C2">
            <w:pPr>
              <w:jc w:val="both"/>
              <w:rPr>
                <w:sz w:val="24"/>
                <w:szCs w:val="24"/>
              </w:rPr>
            </w:pPr>
          </w:p>
        </w:tc>
      </w:tr>
      <w:tr w:rsidR="008456C2" w:rsidRPr="003C3280" w:rsidTr="00130A74">
        <w:tc>
          <w:tcPr>
            <w:tcW w:w="2694" w:type="dxa"/>
            <w:vMerge/>
          </w:tcPr>
          <w:p w:rsidR="008456C2" w:rsidRPr="003C3280" w:rsidRDefault="008456C2" w:rsidP="008456C2">
            <w:pPr>
              <w:jc w:val="both"/>
              <w:rPr>
                <w:b/>
                <w:sz w:val="24"/>
                <w:szCs w:val="24"/>
              </w:rPr>
            </w:pPr>
          </w:p>
        </w:tc>
        <w:tc>
          <w:tcPr>
            <w:tcW w:w="6662" w:type="dxa"/>
          </w:tcPr>
          <w:p w:rsidR="008456C2" w:rsidRPr="003C3280" w:rsidRDefault="008456C2" w:rsidP="008456C2">
            <w:pPr>
              <w:jc w:val="both"/>
              <w:rPr>
                <w:b/>
                <w:sz w:val="24"/>
                <w:szCs w:val="24"/>
              </w:rPr>
            </w:pPr>
            <w:r w:rsidRPr="003C3280">
              <w:rPr>
                <w:sz w:val="24"/>
                <w:szCs w:val="24"/>
              </w:rPr>
              <w:t xml:space="preserve">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 </w:t>
            </w:r>
          </w:p>
        </w:tc>
        <w:tc>
          <w:tcPr>
            <w:tcW w:w="1418" w:type="dxa"/>
            <w:vMerge/>
            <w:tcBorders>
              <w:right w:val="single" w:sz="4" w:space="0" w:color="auto"/>
            </w:tcBorders>
          </w:tcPr>
          <w:p w:rsidR="008456C2" w:rsidRPr="003C3280" w:rsidRDefault="008456C2" w:rsidP="008456C2">
            <w:pPr>
              <w:jc w:val="both"/>
              <w:rPr>
                <w:sz w:val="24"/>
                <w:szCs w:val="24"/>
              </w:rPr>
            </w:pPr>
          </w:p>
        </w:tc>
      </w:tr>
      <w:tr w:rsidR="008456C2" w:rsidRPr="003C3280" w:rsidTr="00130A74">
        <w:tc>
          <w:tcPr>
            <w:tcW w:w="2694" w:type="dxa"/>
            <w:vMerge w:val="restart"/>
            <w:tcBorders>
              <w:top w:val="nil"/>
              <w:left w:val="single" w:sz="4" w:space="0" w:color="auto"/>
              <w:right w:val="single" w:sz="4" w:space="0" w:color="auto"/>
            </w:tcBorders>
          </w:tcPr>
          <w:p w:rsidR="008456C2" w:rsidRDefault="008456C2" w:rsidP="008456C2">
            <w:pPr>
              <w:jc w:val="both"/>
              <w:rPr>
                <w:b/>
                <w:sz w:val="24"/>
              </w:rPr>
            </w:pPr>
            <w:r>
              <w:rPr>
                <w:b/>
                <w:sz w:val="24"/>
              </w:rPr>
              <w:t>Способы двигательной (физкультурной) деятельности</w:t>
            </w:r>
          </w:p>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b/>
                <w:sz w:val="24"/>
                <w:szCs w:val="24"/>
              </w:rPr>
              <w:t>Организация и проведение самостоятельных занятий физической культурой</w:t>
            </w:r>
          </w:p>
          <w:p w:rsidR="008456C2" w:rsidRPr="003C3280" w:rsidRDefault="008456C2" w:rsidP="008456C2">
            <w:pPr>
              <w:jc w:val="both"/>
              <w:rPr>
                <w:b/>
                <w:sz w:val="24"/>
                <w:szCs w:val="24"/>
              </w:rPr>
            </w:pPr>
            <w:r w:rsidRPr="003C3280">
              <w:rPr>
                <w:sz w:val="24"/>
                <w:szCs w:val="24"/>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c>
          <w:tcPr>
            <w:tcW w:w="1418" w:type="dxa"/>
            <w:vMerge w:val="restart"/>
            <w:tcBorders>
              <w:left w:val="single" w:sz="4" w:space="0" w:color="auto"/>
            </w:tcBorders>
          </w:tcPr>
          <w:p w:rsidR="008456C2" w:rsidRPr="000E737A" w:rsidRDefault="008456C2" w:rsidP="008456C2">
            <w:pPr>
              <w:jc w:val="both"/>
              <w:rPr>
                <w:b/>
                <w:sz w:val="28"/>
                <w:szCs w:val="28"/>
              </w:rPr>
            </w:pPr>
            <w:r w:rsidRPr="000E737A">
              <w:rPr>
                <w:b/>
                <w:sz w:val="28"/>
                <w:szCs w:val="28"/>
              </w:rPr>
              <w:t>1</w:t>
            </w:r>
          </w:p>
          <w:p w:rsidR="008456C2" w:rsidRDefault="008456C2" w:rsidP="008456C2">
            <w:pPr>
              <w:jc w:val="both"/>
              <w:rPr>
                <w:sz w:val="24"/>
                <w:szCs w:val="24"/>
              </w:rPr>
            </w:pPr>
          </w:p>
          <w:p w:rsidR="008456C2" w:rsidRDefault="008456C2" w:rsidP="008456C2">
            <w:pPr>
              <w:jc w:val="both"/>
              <w:rPr>
                <w:sz w:val="24"/>
                <w:szCs w:val="24"/>
              </w:rPr>
            </w:pPr>
          </w:p>
          <w:p w:rsidR="008456C2" w:rsidRDefault="008456C2" w:rsidP="008456C2">
            <w:pPr>
              <w:jc w:val="both"/>
              <w:rPr>
                <w:sz w:val="24"/>
                <w:szCs w:val="24"/>
              </w:rPr>
            </w:pPr>
          </w:p>
          <w:p w:rsidR="008456C2" w:rsidRPr="003C3280" w:rsidRDefault="008456C2" w:rsidP="008456C2">
            <w:pPr>
              <w:jc w:val="both"/>
              <w:rPr>
                <w:sz w:val="24"/>
                <w:szCs w:val="24"/>
              </w:rPr>
            </w:pPr>
            <w:r w:rsidRPr="003C3280">
              <w:rPr>
                <w:sz w:val="24"/>
                <w:szCs w:val="24"/>
              </w:rPr>
              <w:t>в процессе занятий</w:t>
            </w:r>
          </w:p>
          <w:p w:rsidR="008456C2" w:rsidRPr="003C3280" w:rsidRDefault="008456C2" w:rsidP="008456C2">
            <w:pPr>
              <w:jc w:val="both"/>
              <w:rPr>
                <w:b/>
                <w:sz w:val="24"/>
                <w:szCs w:val="24"/>
              </w:rPr>
            </w:pPr>
          </w:p>
        </w:tc>
      </w:tr>
      <w:tr w:rsidR="008456C2" w:rsidRPr="003C3280" w:rsidTr="00130A74">
        <w:tc>
          <w:tcPr>
            <w:tcW w:w="2694" w:type="dxa"/>
            <w:vMerge/>
            <w:tcBorders>
              <w:left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tc>
        <w:tc>
          <w:tcPr>
            <w:tcW w:w="1418" w:type="dxa"/>
            <w:vMerge/>
            <w:tcBorders>
              <w:left w:val="single" w:sz="4" w:space="0" w:color="auto"/>
            </w:tcBorders>
          </w:tcPr>
          <w:p w:rsidR="008456C2" w:rsidRPr="003C3280" w:rsidRDefault="008456C2" w:rsidP="008456C2">
            <w:pPr>
              <w:jc w:val="both"/>
              <w:rPr>
                <w:sz w:val="24"/>
                <w:szCs w:val="24"/>
              </w:rPr>
            </w:pPr>
          </w:p>
        </w:tc>
      </w:tr>
      <w:tr w:rsidR="008456C2" w:rsidRPr="003C3280" w:rsidTr="00130A74">
        <w:tc>
          <w:tcPr>
            <w:tcW w:w="2694" w:type="dxa"/>
            <w:vMerge/>
            <w:tcBorders>
              <w:left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Организация досуга средствами физической культуры: физкультурно-оздоровительное направление (оздоровительная ходьба, бег, прогулки)</w:t>
            </w:r>
          </w:p>
        </w:tc>
        <w:tc>
          <w:tcPr>
            <w:tcW w:w="1418" w:type="dxa"/>
            <w:vMerge/>
            <w:tcBorders>
              <w:left w:val="single" w:sz="4" w:space="0" w:color="auto"/>
            </w:tcBorders>
          </w:tcPr>
          <w:p w:rsidR="008456C2" w:rsidRPr="003C3280" w:rsidRDefault="008456C2" w:rsidP="008456C2">
            <w:pPr>
              <w:jc w:val="both"/>
              <w:rPr>
                <w:sz w:val="24"/>
                <w:szCs w:val="24"/>
              </w:rPr>
            </w:pPr>
          </w:p>
        </w:tc>
      </w:tr>
      <w:tr w:rsidR="008456C2" w:rsidRPr="003C3280" w:rsidTr="00130A74">
        <w:tc>
          <w:tcPr>
            <w:tcW w:w="2694" w:type="dxa"/>
            <w:vMerge/>
            <w:tcBorders>
              <w:left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b/>
                <w:sz w:val="24"/>
                <w:szCs w:val="24"/>
              </w:rPr>
              <w:t>Оценка эффективности занятий физической культурой</w:t>
            </w:r>
          </w:p>
          <w:p w:rsidR="008456C2" w:rsidRPr="003C3280" w:rsidRDefault="008456C2" w:rsidP="008456C2">
            <w:pPr>
              <w:jc w:val="both"/>
              <w:rPr>
                <w:b/>
                <w:sz w:val="24"/>
                <w:szCs w:val="24"/>
              </w:rPr>
            </w:pPr>
            <w:r w:rsidRPr="003C3280">
              <w:rPr>
                <w:sz w:val="24"/>
                <w:szCs w:val="24"/>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tc>
        <w:tc>
          <w:tcPr>
            <w:tcW w:w="1418" w:type="dxa"/>
            <w:vMerge w:val="restart"/>
          </w:tcPr>
          <w:p w:rsidR="008456C2" w:rsidRPr="003C3280" w:rsidRDefault="008456C2" w:rsidP="008456C2">
            <w:pPr>
              <w:jc w:val="both"/>
              <w:rPr>
                <w:b/>
                <w:sz w:val="24"/>
                <w:szCs w:val="24"/>
              </w:rPr>
            </w:pPr>
          </w:p>
          <w:p w:rsidR="008456C2" w:rsidRPr="003C3280" w:rsidRDefault="008456C2" w:rsidP="008456C2">
            <w:pPr>
              <w:jc w:val="both"/>
              <w:rPr>
                <w:sz w:val="24"/>
                <w:szCs w:val="24"/>
              </w:rPr>
            </w:pPr>
          </w:p>
          <w:p w:rsidR="008456C2" w:rsidRPr="003C3280" w:rsidRDefault="008456C2" w:rsidP="008456C2">
            <w:pPr>
              <w:jc w:val="both"/>
              <w:rPr>
                <w:sz w:val="24"/>
                <w:szCs w:val="24"/>
              </w:rPr>
            </w:pPr>
            <w:r w:rsidRPr="003C3280">
              <w:rPr>
                <w:sz w:val="24"/>
                <w:szCs w:val="24"/>
              </w:rPr>
              <w:t>в процессе занятий</w:t>
            </w:r>
          </w:p>
          <w:p w:rsidR="008456C2" w:rsidRPr="003C3280" w:rsidRDefault="008456C2" w:rsidP="008456C2">
            <w:pPr>
              <w:jc w:val="both"/>
              <w:rPr>
                <w:b/>
                <w:sz w:val="24"/>
                <w:szCs w:val="24"/>
              </w:rPr>
            </w:pPr>
          </w:p>
        </w:tc>
      </w:tr>
      <w:tr w:rsidR="008456C2" w:rsidRPr="003C3280" w:rsidTr="00130A74">
        <w:tc>
          <w:tcPr>
            <w:tcW w:w="2694" w:type="dxa"/>
            <w:vMerge/>
            <w:tcBorders>
              <w:left w:val="single" w:sz="4" w:space="0" w:color="auto"/>
              <w:right w:val="single" w:sz="4" w:space="0" w:color="auto"/>
            </w:tcBorders>
          </w:tcPr>
          <w:p w:rsidR="008456C2" w:rsidRPr="003C3280" w:rsidRDefault="008456C2" w:rsidP="008456C2">
            <w:pPr>
              <w:jc w:val="both"/>
              <w:rPr>
                <w:b/>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Оценка эффективности занятий: содержание еженедельно обновляемых комплексов УГГ и физкультминуток</w:t>
            </w:r>
          </w:p>
        </w:tc>
        <w:tc>
          <w:tcPr>
            <w:tcW w:w="1418" w:type="dxa"/>
            <w:vMerge/>
          </w:tcPr>
          <w:p w:rsidR="008456C2" w:rsidRPr="003C3280" w:rsidRDefault="008456C2" w:rsidP="008456C2">
            <w:pPr>
              <w:jc w:val="both"/>
              <w:rPr>
                <w:sz w:val="24"/>
                <w:szCs w:val="24"/>
              </w:rPr>
            </w:pPr>
          </w:p>
        </w:tc>
      </w:tr>
      <w:tr w:rsidR="008456C2" w:rsidRPr="003C3280" w:rsidTr="00130A74">
        <w:trPr>
          <w:trHeight w:val="989"/>
        </w:trPr>
        <w:tc>
          <w:tcPr>
            <w:tcW w:w="2694" w:type="dxa"/>
            <w:vMerge/>
            <w:tcBorders>
              <w:left w:val="single" w:sz="4" w:space="0" w:color="auto"/>
              <w:right w:val="single" w:sz="4" w:space="0" w:color="auto"/>
            </w:tcBorders>
          </w:tcPr>
          <w:p w:rsidR="008456C2" w:rsidRPr="003C3280" w:rsidRDefault="008456C2" w:rsidP="008456C2">
            <w:pPr>
              <w:jc w:val="both"/>
              <w:rPr>
                <w:b/>
                <w:sz w:val="24"/>
                <w:szCs w:val="24"/>
              </w:rPr>
            </w:pPr>
          </w:p>
        </w:tc>
        <w:tc>
          <w:tcPr>
            <w:tcW w:w="6662" w:type="dxa"/>
            <w:tcBorders>
              <w:left w:val="single" w:sz="4" w:space="0" w:color="auto"/>
            </w:tcBorders>
          </w:tcPr>
          <w:p w:rsidR="008456C2" w:rsidRPr="003C3280" w:rsidRDefault="008456C2" w:rsidP="008456C2">
            <w:pPr>
              <w:jc w:val="both"/>
              <w:rPr>
                <w:sz w:val="24"/>
                <w:szCs w:val="24"/>
              </w:rPr>
            </w:pPr>
            <w:r w:rsidRPr="003C3280">
              <w:rPr>
                <w:sz w:val="24"/>
                <w:szCs w:val="24"/>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tc>
        <w:tc>
          <w:tcPr>
            <w:tcW w:w="1418" w:type="dxa"/>
            <w:vMerge/>
          </w:tcPr>
          <w:p w:rsidR="008456C2" w:rsidRPr="003C3280" w:rsidRDefault="008456C2" w:rsidP="008456C2">
            <w:pPr>
              <w:jc w:val="both"/>
              <w:rPr>
                <w:sz w:val="24"/>
                <w:szCs w:val="24"/>
              </w:rPr>
            </w:pPr>
          </w:p>
        </w:tc>
      </w:tr>
      <w:tr w:rsidR="008456C2" w:rsidRPr="003C3280" w:rsidTr="00130A74">
        <w:tc>
          <w:tcPr>
            <w:tcW w:w="2694" w:type="dxa"/>
            <w:vMerge/>
            <w:tcBorders>
              <w:left w:val="single" w:sz="4" w:space="0" w:color="auto"/>
              <w:right w:val="single" w:sz="4" w:space="0" w:color="auto"/>
            </w:tcBorders>
          </w:tcPr>
          <w:p w:rsidR="008456C2" w:rsidRPr="003C3280" w:rsidRDefault="008456C2" w:rsidP="008456C2">
            <w:pPr>
              <w:jc w:val="both"/>
              <w:rPr>
                <w:b/>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 xml:space="preserve">Измерение резервов организма (с помощью простейших  функциональных проб): </w:t>
            </w:r>
            <w:r w:rsidRPr="003C3280">
              <w:rPr>
                <w:bCs/>
                <w:iCs/>
                <w:sz w:val="24"/>
                <w:szCs w:val="24"/>
              </w:rPr>
              <w:t xml:space="preserve">резервного ресурса организма во время «кислородного голодания» </w:t>
            </w:r>
            <w:r w:rsidRPr="003C3280">
              <w:rPr>
                <w:sz w:val="24"/>
                <w:szCs w:val="24"/>
              </w:rPr>
              <w:t>(пробы Генча и Штанге)</w:t>
            </w:r>
          </w:p>
        </w:tc>
        <w:tc>
          <w:tcPr>
            <w:tcW w:w="1418" w:type="dxa"/>
          </w:tcPr>
          <w:p w:rsidR="008456C2" w:rsidRPr="003C3280" w:rsidRDefault="008456C2" w:rsidP="008456C2">
            <w:pPr>
              <w:jc w:val="both"/>
              <w:rPr>
                <w:sz w:val="24"/>
                <w:szCs w:val="24"/>
              </w:rPr>
            </w:pPr>
          </w:p>
        </w:tc>
      </w:tr>
      <w:tr w:rsidR="008456C2" w:rsidRPr="003C3280" w:rsidTr="00130A74">
        <w:trPr>
          <w:trHeight w:val="982"/>
        </w:trPr>
        <w:tc>
          <w:tcPr>
            <w:tcW w:w="2694" w:type="dxa"/>
            <w:vMerge w:val="restart"/>
            <w:tcBorders>
              <w:bottom w:val="single" w:sz="4" w:space="0" w:color="auto"/>
            </w:tcBorders>
          </w:tcPr>
          <w:p w:rsidR="008456C2" w:rsidRPr="003C3280" w:rsidRDefault="008456C2" w:rsidP="008456C2">
            <w:pPr>
              <w:jc w:val="both"/>
              <w:rPr>
                <w:b/>
                <w:sz w:val="24"/>
                <w:szCs w:val="24"/>
              </w:rPr>
            </w:pPr>
            <w:r w:rsidRPr="00A85984">
              <w:rPr>
                <w:b/>
                <w:sz w:val="24"/>
                <w:szCs w:val="24"/>
              </w:rPr>
              <w:t>Физическое совершенствование</w:t>
            </w:r>
          </w:p>
        </w:tc>
        <w:tc>
          <w:tcPr>
            <w:tcW w:w="6662" w:type="dxa"/>
            <w:tcBorders>
              <w:bottom w:val="single" w:sz="4" w:space="0" w:color="auto"/>
            </w:tcBorders>
          </w:tcPr>
          <w:p w:rsidR="008456C2" w:rsidRPr="003C3280" w:rsidRDefault="008456C2" w:rsidP="008456C2">
            <w:pPr>
              <w:jc w:val="both"/>
              <w:rPr>
                <w:b/>
                <w:sz w:val="24"/>
                <w:szCs w:val="24"/>
              </w:rPr>
            </w:pPr>
            <w:r w:rsidRPr="003C3280">
              <w:rPr>
                <w:b/>
                <w:sz w:val="24"/>
                <w:szCs w:val="24"/>
              </w:rPr>
              <w:t>Физкультурно-оздоровительная деятельность</w:t>
            </w:r>
          </w:p>
          <w:p w:rsidR="008456C2" w:rsidRPr="003C3280" w:rsidRDefault="008456C2" w:rsidP="008456C2">
            <w:pPr>
              <w:jc w:val="both"/>
              <w:rPr>
                <w:b/>
                <w:sz w:val="24"/>
                <w:szCs w:val="24"/>
              </w:rPr>
            </w:pPr>
            <w:r w:rsidRPr="003C3280">
              <w:rPr>
                <w:sz w:val="24"/>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tc>
        <w:tc>
          <w:tcPr>
            <w:tcW w:w="1418" w:type="dxa"/>
            <w:vMerge w:val="restart"/>
          </w:tcPr>
          <w:p w:rsidR="008456C2" w:rsidRPr="003C3280" w:rsidRDefault="008456C2" w:rsidP="008456C2">
            <w:pPr>
              <w:jc w:val="both"/>
              <w:rPr>
                <w:b/>
                <w:sz w:val="24"/>
                <w:szCs w:val="24"/>
              </w:rPr>
            </w:pPr>
            <w:r>
              <w:rPr>
                <w:b/>
                <w:sz w:val="24"/>
                <w:szCs w:val="24"/>
              </w:rPr>
              <w:t>3</w:t>
            </w:r>
          </w:p>
          <w:p w:rsidR="008456C2" w:rsidRPr="003C3280" w:rsidRDefault="008456C2" w:rsidP="008456C2">
            <w:pPr>
              <w:jc w:val="both"/>
              <w:rPr>
                <w:sz w:val="24"/>
                <w:szCs w:val="24"/>
              </w:rPr>
            </w:pPr>
          </w:p>
        </w:tc>
      </w:tr>
      <w:tr w:rsidR="008456C2" w:rsidRPr="003C3280" w:rsidTr="00130A74">
        <w:tc>
          <w:tcPr>
            <w:tcW w:w="2694" w:type="dxa"/>
            <w:vMerge/>
          </w:tcPr>
          <w:p w:rsidR="008456C2" w:rsidRPr="003C3280" w:rsidRDefault="008456C2" w:rsidP="008456C2">
            <w:pPr>
              <w:jc w:val="both"/>
              <w:rPr>
                <w:sz w:val="24"/>
                <w:szCs w:val="24"/>
              </w:rPr>
            </w:pPr>
          </w:p>
        </w:tc>
        <w:tc>
          <w:tcPr>
            <w:tcW w:w="6662" w:type="dxa"/>
          </w:tcPr>
          <w:p w:rsidR="008456C2" w:rsidRPr="003C3280" w:rsidRDefault="008456C2" w:rsidP="008456C2">
            <w:pPr>
              <w:jc w:val="both"/>
              <w:rPr>
                <w:b/>
                <w:sz w:val="24"/>
                <w:szCs w:val="24"/>
              </w:rPr>
            </w:pPr>
            <w:r w:rsidRPr="003C3280">
              <w:rPr>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Pr>
                <w:sz w:val="24"/>
                <w:szCs w:val="24"/>
              </w:rPr>
              <w:t xml:space="preserve"> </w:t>
            </w:r>
            <w:r>
              <w:rPr>
                <w:sz w:val="24"/>
              </w:rPr>
              <w:t>(с</w:t>
            </w:r>
            <w:r w:rsidRPr="000E4D44">
              <w:rPr>
                <w:sz w:val="24"/>
                <w:szCs w:val="24"/>
              </w:rPr>
              <w:t>третчинг, китайская гимнастика)</w:t>
            </w:r>
          </w:p>
        </w:tc>
        <w:tc>
          <w:tcPr>
            <w:tcW w:w="1418" w:type="dxa"/>
            <w:vMerge/>
          </w:tcPr>
          <w:p w:rsidR="008456C2" w:rsidRPr="003C3280" w:rsidRDefault="008456C2" w:rsidP="008456C2">
            <w:pPr>
              <w:jc w:val="both"/>
              <w:rPr>
                <w:sz w:val="24"/>
                <w:szCs w:val="24"/>
              </w:rPr>
            </w:pPr>
          </w:p>
        </w:tc>
      </w:tr>
      <w:tr w:rsidR="008456C2" w:rsidRPr="003C3280" w:rsidTr="00130A74">
        <w:tc>
          <w:tcPr>
            <w:tcW w:w="2694" w:type="dxa"/>
            <w:vMerge/>
            <w:tcBorders>
              <w:bottom w:val="nil"/>
            </w:tcBorders>
          </w:tcPr>
          <w:p w:rsidR="008456C2" w:rsidRPr="003C3280" w:rsidRDefault="008456C2" w:rsidP="008456C2">
            <w:pPr>
              <w:jc w:val="both"/>
              <w:rPr>
                <w:sz w:val="24"/>
                <w:szCs w:val="24"/>
              </w:rPr>
            </w:pPr>
          </w:p>
        </w:tc>
        <w:tc>
          <w:tcPr>
            <w:tcW w:w="6662" w:type="dxa"/>
          </w:tcPr>
          <w:p w:rsidR="008456C2" w:rsidRPr="003C3280" w:rsidRDefault="008456C2" w:rsidP="008456C2">
            <w:pPr>
              <w:jc w:val="both"/>
              <w:rPr>
                <w:sz w:val="24"/>
                <w:szCs w:val="24"/>
              </w:rPr>
            </w:pPr>
            <w:r w:rsidRPr="003C3280">
              <w:rPr>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c>
          <w:tcPr>
            <w:tcW w:w="1418" w:type="dxa"/>
            <w:vMerge/>
          </w:tcPr>
          <w:p w:rsidR="008456C2" w:rsidRPr="003C3280" w:rsidRDefault="008456C2" w:rsidP="008456C2">
            <w:pPr>
              <w:jc w:val="both"/>
              <w:rPr>
                <w:sz w:val="24"/>
                <w:szCs w:val="24"/>
              </w:rPr>
            </w:pPr>
          </w:p>
        </w:tc>
      </w:tr>
      <w:tr w:rsidR="008456C2" w:rsidRPr="003C3280" w:rsidTr="00130A74">
        <w:trPr>
          <w:trHeight w:val="1829"/>
        </w:trPr>
        <w:tc>
          <w:tcPr>
            <w:tcW w:w="2694" w:type="dxa"/>
            <w:vMerge w:val="restart"/>
            <w:tcBorders>
              <w:top w:val="nil"/>
              <w:left w:val="single" w:sz="4" w:space="0" w:color="auto"/>
              <w:bottom w:val="single" w:sz="4" w:space="0" w:color="auto"/>
              <w:right w:val="single" w:sz="4" w:space="0" w:color="auto"/>
            </w:tcBorders>
          </w:tcPr>
          <w:p w:rsidR="008456C2" w:rsidRPr="003C3280" w:rsidRDefault="008456C2" w:rsidP="008456C2">
            <w:pPr>
              <w:jc w:val="both"/>
              <w:rPr>
                <w:b/>
                <w:i/>
                <w:sz w:val="24"/>
                <w:szCs w:val="24"/>
              </w:rPr>
            </w:pPr>
          </w:p>
        </w:tc>
        <w:tc>
          <w:tcPr>
            <w:tcW w:w="6662" w:type="dxa"/>
            <w:tcBorders>
              <w:left w:val="single" w:sz="4" w:space="0" w:color="auto"/>
            </w:tcBorders>
          </w:tcPr>
          <w:p w:rsidR="008456C2" w:rsidRPr="003C3280" w:rsidRDefault="008456C2" w:rsidP="008456C2">
            <w:pPr>
              <w:jc w:val="both"/>
              <w:rPr>
                <w:i/>
                <w:sz w:val="24"/>
                <w:szCs w:val="24"/>
              </w:rPr>
            </w:pPr>
            <w:r w:rsidRPr="003C3280">
              <w:rPr>
                <w:i/>
                <w:sz w:val="24"/>
                <w:szCs w:val="24"/>
              </w:rPr>
              <w:t>Гимнастика с основами акробатики</w:t>
            </w:r>
          </w:p>
          <w:p w:rsidR="008456C2" w:rsidRPr="003C3280" w:rsidRDefault="008456C2" w:rsidP="008456C2">
            <w:pPr>
              <w:jc w:val="both"/>
              <w:rPr>
                <w:b/>
                <w:sz w:val="24"/>
                <w:szCs w:val="24"/>
              </w:rPr>
            </w:pPr>
            <w:r w:rsidRPr="003C3280">
              <w:rPr>
                <w:sz w:val="24"/>
                <w:szCs w:val="24"/>
                <w:u w:val="single"/>
              </w:rPr>
              <w:t>Организующие команды и приемы:</w:t>
            </w:r>
            <w:r>
              <w:rPr>
                <w:sz w:val="24"/>
                <w:szCs w:val="24"/>
              </w:rPr>
              <w:t xml:space="preserve"> </w:t>
            </w:r>
            <w:r w:rsidRPr="003C3280">
              <w:rPr>
                <w:sz w:val="24"/>
                <w:szCs w:val="24"/>
              </w:rPr>
              <w:t>строевой шаг, размыкание и смыка</w:t>
            </w:r>
            <w:r w:rsidRPr="003C3280">
              <w:rPr>
                <w:sz w:val="24"/>
                <w:szCs w:val="24"/>
              </w:rPr>
              <w:softHyphen/>
              <w:t>ние на месте; передвижение  строевым  шагом  одной,  двумя  тремя  колоннами</w:t>
            </w:r>
          </w:p>
        </w:tc>
        <w:tc>
          <w:tcPr>
            <w:tcW w:w="1418" w:type="dxa"/>
            <w:vMerge w:val="restart"/>
            <w:tcBorders>
              <w:left w:val="single" w:sz="4" w:space="0" w:color="auto"/>
            </w:tcBorders>
          </w:tcPr>
          <w:p w:rsidR="008456C2" w:rsidRPr="003C3280" w:rsidRDefault="008456C2" w:rsidP="008456C2">
            <w:pPr>
              <w:jc w:val="both"/>
              <w:rPr>
                <w:sz w:val="24"/>
                <w:szCs w:val="24"/>
              </w:rPr>
            </w:pPr>
            <w:r>
              <w:rPr>
                <w:b/>
                <w:sz w:val="24"/>
                <w:szCs w:val="24"/>
              </w:rPr>
              <w:t>6</w:t>
            </w:r>
          </w:p>
          <w:p w:rsidR="008456C2" w:rsidRPr="003C3280" w:rsidRDefault="008456C2" w:rsidP="008456C2">
            <w:pPr>
              <w:jc w:val="both"/>
              <w:rPr>
                <w:sz w:val="24"/>
                <w:szCs w:val="24"/>
              </w:rPr>
            </w:pPr>
          </w:p>
        </w:tc>
      </w:tr>
      <w:tr w:rsidR="008456C2" w:rsidRPr="003C3280" w:rsidTr="00130A74">
        <w:tc>
          <w:tcPr>
            <w:tcW w:w="2694" w:type="dxa"/>
            <w:vMerge/>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iCs/>
                <w:sz w:val="24"/>
                <w:szCs w:val="24"/>
                <w:u w:val="single"/>
              </w:rPr>
            </w:pPr>
            <w:r w:rsidRPr="003C3280">
              <w:rPr>
                <w:sz w:val="24"/>
                <w:szCs w:val="24"/>
                <w:u w:val="single"/>
              </w:rPr>
              <w:t>Акробатические упражнения и комбинации</w:t>
            </w:r>
            <w:r w:rsidRPr="003C3280">
              <w:rPr>
                <w:iCs/>
                <w:sz w:val="24"/>
                <w:szCs w:val="24"/>
                <w:u w:val="single"/>
              </w:rPr>
              <w:t xml:space="preserve">: </w:t>
            </w:r>
            <w:r w:rsidRPr="003C3280">
              <w:rPr>
                <w:iCs/>
                <w:sz w:val="24"/>
                <w:szCs w:val="24"/>
              </w:rPr>
              <w:t xml:space="preserve">два кувырка вперёд слитно; «мост» из положения стоя с помощью. </w:t>
            </w:r>
            <w:r w:rsidRPr="003C3280">
              <w:rPr>
                <w:sz w:val="24"/>
                <w:szCs w:val="24"/>
              </w:rPr>
              <w:t>Акробатические комбинации</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rPr>
          <w:trHeight w:val="946"/>
        </w:trPr>
        <w:tc>
          <w:tcPr>
            <w:tcW w:w="2694" w:type="dxa"/>
            <w:vMerge/>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sz w:val="24"/>
                <w:szCs w:val="24"/>
                <w:u w:val="single"/>
              </w:rPr>
            </w:pPr>
            <w:r w:rsidRPr="003C3280">
              <w:rPr>
                <w:sz w:val="24"/>
                <w:szCs w:val="24"/>
                <w:u w:val="single"/>
              </w:rPr>
              <w:t xml:space="preserve">Гимнастические  упражнения  и  комбинации  на  спортивных  снарядах: </w:t>
            </w:r>
          </w:p>
          <w:p w:rsidR="008456C2" w:rsidRPr="003C3280" w:rsidRDefault="008456C2" w:rsidP="008456C2">
            <w:pPr>
              <w:jc w:val="both"/>
              <w:rPr>
                <w:sz w:val="24"/>
                <w:szCs w:val="24"/>
              </w:rPr>
            </w:pPr>
            <w:r w:rsidRPr="003C3280">
              <w:rPr>
                <w:i/>
                <w:sz w:val="24"/>
                <w:szCs w:val="24"/>
              </w:rPr>
              <w:t>Опорные  прыжки:</w:t>
            </w:r>
            <w:r w:rsidRPr="003C3280">
              <w:rPr>
                <w:sz w:val="24"/>
                <w:szCs w:val="24"/>
              </w:rPr>
              <w:t xml:space="preserve"> прыжок ноги врозь (козёл в ширину, высота 100—110 см).</w:t>
            </w:r>
          </w:p>
        </w:tc>
        <w:tc>
          <w:tcPr>
            <w:tcW w:w="1418" w:type="dxa"/>
            <w:vMerge/>
            <w:tcBorders>
              <w:left w:val="single" w:sz="4" w:space="0" w:color="auto"/>
            </w:tcBorders>
          </w:tcPr>
          <w:p w:rsidR="008456C2" w:rsidRPr="003C3280" w:rsidRDefault="008456C2" w:rsidP="008456C2">
            <w:pPr>
              <w:jc w:val="both"/>
              <w:rPr>
                <w:sz w:val="24"/>
                <w:szCs w:val="24"/>
              </w:rPr>
            </w:pPr>
          </w:p>
        </w:tc>
      </w:tr>
      <w:tr w:rsidR="008456C2" w:rsidRPr="003C3280" w:rsidTr="00130A74">
        <w:tc>
          <w:tcPr>
            <w:tcW w:w="2694" w:type="dxa"/>
            <w:vMerge/>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sz w:val="24"/>
                <w:szCs w:val="24"/>
              </w:rPr>
            </w:pPr>
            <w:r w:rsidRPr="003C3280">
              <w:rPr>
                <w:i/>
                <w:sz w:val="24"/>
                <w:szCs w:val="24"/>
              </w:rPr>
              <w:t xml:space="preserve">Упражнения  на  гимнастическом  бревне (девочки): </w:t>
            </w:r>
            <w:r w:rsidRPr="003C3280">
              <w:rPr>
                <w:sz w:val="24"/>
                <w:szCs w:val="24"/>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tc>
        <w:tc>
          <w:tcPr>
            <w:tcW w:w="1418" w:type="dxa"/>
            <w:vMerge/>
            <w:tcBorders>
              <w:left w:val="single" w:sz="4" w:space="0" w:color="auto"/>
            </w:tcBorders>
          </w:tcPr>
          <w:p w:rsidR="008456C2" w:rsidRPr="003C3280" w:rsidRDefault="008456C2" w:rsidP="008456C2">
            <w:pPr>
              <w:pBdr>
                <w:right w:val="single" w:sz="4" w:space="4" w:color="auto"/>
              </w:pBdr>
              <w:ind w:left="80"/>
              <w:jc w:val="both"/>
              <w:rPr>
                <w:sz w:val="24"/>
                <w:szCs w:val="24"/>
                <w:u w:val="single"/>
              </w:rPr>
            </w:pPr>
          </w:p>
        </w:tc>
      </w:tr>
      <w:tr w:rsidR="008456C2" w:rsidRPr="003C3280" w:rsidTr="00130A74">
        <w:tc>
          <w:tcPr>
            <w:tcW w:w="2694" w:type="dxa"/>
            <w:vMerge/>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sz w:val="24"/>
                <w:szCs w:val="24"/>
                <w:u w:val="single"/>
              </w:rPr>
            </w:pPr>
            <w:r w:rsidRPr="003C3280">
              <w:rPr>
                <w:i/>
                <w:sz w:val="24"/>
                <w:szCs w:val="24"/>
              </w:rPr>
              <w:t>Упражнения  на  перекладине (мальчики):</w:t>
            </w:r>
            <w:r w:rsidRPr="003C3280">
              <w:rPr>
                <w:sz w:val="24"/>
                <w:szCs w:val="24"/>
              </w:rPr>
              <w:t xml:space="preserve">  Махом одной и толчком другой подъём переворотом в упор; махом назад соскок</w:t>
            </w:r>
          </w:p>
        </w:tc>
        <w:tc>
          <w:tcPr>
            <w:tcW w:w="1418" w:type="dxa"/>
            <w:vMerge/>
            <w:tcBorders>
              <w:left w:val="single" w:sz="4" w:space="0" w:color="auto"/>
            </w:tcBorders>
          </w:tcPr>
          <w:p w:rsidR="008456C2" w:rsidRPr="003C3280" w:rsidRDefault="008456C2" w:rsidP="008456C2">
            <w:pPr>
              <w:ind w:left="80"/>
              <w:jc w:val="both"/>
              <w:rPr>
                <w:sz w:val="24"/>
                <w:szCs w:val="24"/>
                <w:u w:val="single"/>
              </w:rPr>
            </w:pPr>
          </w:p>
        </w:tc>
      </w:tr>
      <w:tr w:rsidR="008456C2" w:rsidRPr="003C3280" w:rsidTr="00130A74">
        <w:tc>
          <w:tcPr>
            <w:tcW w:w="2694" w:type="dxa"/>
            <w:vMerge/>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i/>
                <w:sz w:val="24"/>
                <w:szCs w:val="24"/>
              </w:rPr>
            </w:pPr>
            <w:r w:rsidRPr="003C3280">
              <w:rPr>
                <w:i/>
                <w:sz w:val="24"/>
                <w:szCs w:val="24"/>
              </w:rPr>
              <w:t>Упражнения  и  комбинации  на  гимнастических  брусьях:</w:t>
            </w:r>
          </w:p>
          <w:p w:rsidR="008456C2" w:rsidRPr="003C3280" w:rsidRDefault="008456C2" w:rsidP="008456C2">
            <w:pPr>
              <w:jc w:val="both"/>
              <w:rPr>
                <w:i/>
                <w:sz w:val="24"/>
                <w:szCs w:val="24"/>
              </w:rPr>
            </w:pPr>
            <w:r w:rsidRPr="003C3280">
              <w:rPr>
                <w:sz w:val="24"/>
                <w:szCs w:val="24"/>
              </w:rPr>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vMerge/>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sz w:val="24"/>
                <w:szCs w:val="24"/>
                <w:u w:val="single"/>
              </w:rPr>
            </w:pPr>
            <w:r w:rsidRPr="003C3280">
              <w:rPr>
                <w:sz w:val="24"/>
                <w:szCs w:val="24"/>
                <w:u w:val="single"/>
              </w:rPr>
              <w:t xml:space="preserve">Ритмическая  гимнастика  с  элементами  хореографии (девочки): </w:t>
            </w:r>
            <w:r w:rsidRPr="003C3280">
              <w:rPr>
                <w:sz w:val="24"/>
                <w:szCs w:val="24"/>
              </w:rPr>
              <w:t>танцевальные  шаги (мягкий  шаг,  высокий  шаг,  шаг  галопа,  шаг  польки);  стилизованные  общеразвивающие  упражнения.</w:t>
            </w:r>
          </w:p>
        </w:tc>
        <w:tc>
          <w:tcPr>
            <w:tcW w:w="1418" w:type="dxa"/>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val="restart"/>
            <w:tcBorders>
              <w:left w:val="single" w:sz="4" w:space="0" w:color="auto"/>
            </w:tcBorders>
          </w:tcPr>
          <w:p w:rsidR="008456C2" w:rsidRPr="003C3280" w:rsidRDefault="008456C2" w:rsidP="008456C2">
            <w:pPr>
              <w:jc w:val="both"/>
              <w:rPr>
                <w:b/>
                <w:sz w:val="24"/>
                <w:szCs w:val="24"/>
              </w:rPr>
            </w:pPr>
            <w:r w:rsidRPr="003C3280">
              <w:rPr>
                <w:b/>
                <w:i/>
                <w:sz w:val="24"/>
                <w:szCs w:val="24"/>
              </w:rPr>
              <w:t>Спортивные игры</w:t>
            </w:r>
            <w:r w:rsidRPr="003C3280">
              <w:rPr>
                <w:b/>
                <w:sz w:val="24"/>
                <w:szCs w:val="24"/>
              </w:rPr>
              <w:t xml:space="preserve"> </w:t>
            </w:r>
          </w:p>
          <w:p w:rsidR="008456C2" w:rsidRPr="003C3280" w:rsidRDefault="008456C2" w:rsidP="008456C2">
            <w:pPr>
              <w:jc w:val="both"/>
              <w:rPr>
                <w:i/>
                <w:sz w:val="24"/>
                <w:szCs w:val="24"/>
                <w:u w:val="single"/>
              </w:rPr>
            </w:pPr>
            <w:r w:rsidRPr="003C3280">
              <w:rPr>
                <w:i/>
                <w:sz w:val="24"/>
                <w:szCs w:val="24"/>
                <w:u w:val="single"/>
              </w:rPr>
              <w:t>Технико-тактические действия и приемы игры: баскетбол</w:t>
            </w:r>
          </w:p>
          <w:p w:rsidR="008456C2" w:rsidRPr="003C3280" w:rsidRDefault="008456C2" w:rsidP="008456C2">
            <w:pPr>
              <w:jc w:val="both"/>
              <w:rPr>
                <w:noProof/>
                <w:sz w:val="24"/>
                <w:szCs w:val="24"/>
              </w:rPr>
            </w:pPr>
            <w:r w:rsidRPr="003C3280">
              <w:rPr>
                <w:noProof/>
                <w:sz w:val="24"/>
                <w:szCs w:val="24"/>
              </w:rPr>
              <w:t>Стойки игрока. Перемещения в стойке приставными шагами лицом и спиной вперед. Остановка прыжком. Повороты с мячом.</w:t>
            </w:r>
          </w:p>
        </w:tc>
        <w:tc>
          <w:tcPr>
            <w:tcW w:w="1418" w:type="dxa"/>
            <w:vMerge w:val="restart"/>
            <w:tcBorders>
              <w:left w:val="single" w:sz="4" w:space="0" w:color="auto"/>
            </w:tcBorders>
          </w:tcPr>
          <w:p w:rsidR="008456C2" w:rsidRPr="000E737A" w:rsidRDefault="008456C2" w:rsidP="008456C2">
            <w:pPr>
              <w:jc w:val="both"/>
              <w:rPr>
                <w:b/>
                <w:sz w:val="28"/>
                <w:szCs w:val="28"/>
              </w:rPr>
            </w:pPr>
            <w:r>
              <w:rPr>
                <w:b/>
                <w:sz w:val="28"/>
                <w:szCs w:val="28"/>
              </w:rPr>
              <w:t>57</w:t>
            </w:r>
          </w:p>
          <w:p w:rsidR="008456C2" w:rsidRPr="003C3280" w:rsidRDefault="008456C2" w:rsidP="008456C2">
            <w:pPr>
              <w:jc w:val="both"/>
              <w:rPr>
                <w:i/>
                <w:sz w:val="24"/>
                <w:szCs w:val="24"/>
                <w:u w:val="single"/>
              </w:rPr>
            </w:pPr>
            <w:r>
              <w:rPr>
                <w:i/>
                <w:sz w:val="24"/>
                <w:szCs w:val="24"/>
                <w:u w:val="single"/>
              </w:rPr>
              <w:t>11</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tcBorders>
              <w:left w:val="single" w:sz="4" w:space="0" w:color="auto"/>
            </w:tcBorders>
          </w:tcPr>
          <w:p w:rsidR="008456C2" w:rsidRPr="003C3280" w:rsidRDefault="008456C2" w:rsidP="008456C2">
            <w:pPr>
              <w:jc w:val="both"/>
              <w:rPr>
                <w:b/>
                <w:sz w:val="24"/>
                <w:szCs w:val="24"/>
              </w:rPr>
            </w:pP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noProof/>
                <w:sz w:val="24"/>
                <w:szCs w:val="24"/>
              </w:rPr>
            </w:pPr>
            <w:r w:rsidRPr="003C3280">
              <w:rPr>
                <w:noProof/>
                <w:sz w:val="24"/>
                <w:szCs w:val="24"/>
              </w:rPr>
              <w:t>Ловля и передача мяча одной рукой от плеча в движении без сопротивления защитника (в квадрате, круге)</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noProof/>
                <w:sz w:val="24"/>
                <w:szCs w:val="24"/>
              </w:rPr>
            </w:pPr>
            <w:r w:rsidRPr="003C3280">
              <w:rPr>
                <w:noProof/>
                <w:sz w:val="24"/>
                <w:szCs w:val="24"/>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noProof/>
                <w:sz w:val="24"/>
                <w:szCs w:val="24"/>
              </w:rPr>
            </w:pPr>
            <w:r w:rsidRPr="003C3280">
              <w:rPr>
                <w:noProof/>
                <w:sz w:val="24"/>
                <w:szCs w:val="24"/>
              </w:rPr>
              <w:t xml:space="preserve">Броски двумя руками с места и в движении (после ведения, после ловли) с пассивным сопротивлением защитника </w:t>
            </w:r>
            <w:r w:rsidRPr="003C3280">
              <w:rPr>
                <w:noProof/>
                <w:sz w:val="24"/>
                <w:szCs w:val="24"/>
              </w:rPr>
              <w:lastRenderedPageBreak/>
              <w:t>(максимальное расстояние до корзины 3,60 м). Выбивание мяча Комбинация из освоенных элементов: ловля, ведение, бросок</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4"/>
                <w:szCs w:val="24"/>
              </w:rPr>
            </w:pPr>
            <w:r w:rsidRPr="003C3280">
              <w:rPr>
                <w:noProof/>
                <w:sz w:val="24"/>
                <w:szCs w:val="24"/>
              </w:rPr>
              <w:t>Нападение быстрым прорывом (1:0)</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rPr>
          <w:trHeight w:val="638"/>
        </w:trPr>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4"/>
                <w:szCs w:val="24"/>
              </w:rPr>
            </w:pPr>
            <w:r w:rsidRPr="003C3280">
              <w:rPr>
                <w:noProof/>
                <w:sz w:val="24"/>
                <w:szCs w:val="24"/>
              </w:rPr>
              <w:t>Взаимодействие двух игроков «Отдай мяч и выйди». Позиционное нападение (5:0) с изменением позиций игроков</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4"/>
                <w:szCs w:val="24"/>
              </w:rPr>
            </w:pPr>
            <w:r w:rsidRPr="003C3280">
              <w:rPr>
                <w:noProof/>
                <w:sz w:val="24"/>
                <w:szCs w:val="24"/>
              </w:rPr>
              <w:t>Правила игры в баскетбол . Игра по правилам мини-баскетбола</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val="restart"/>
            <w:tcBorders>
              <w:left w:val="single" w:sz="4" w:space="0" w:color="auto"/>
            </w:tcBorders>
          </w:tcPr>
          <w:p w:rsidR="008456C2" w:rsidRPr="003C3280" w:rsidRDefault="008456C2" w:rsidP="008456C2">
            <w:pPr>
              <w:jc w:val="both"/>
              <w:rPr>
                <w:i/>
                <w:sz w:val="24"/>
                <w:szCs w:val="24"/>
              </w:rPr>
            </w:pPr>
            <w:r w:rsidRPr="003C3280">
              <w:rPr>
                <w:i/>
                <w:sz w:val="24"/>
                <w:szCs w:val="24"/>
                <w:u w:val="single"/>
              </w:rPr>
              <w:t xml:space="preserve">Технико-тактические действия и приемы игры: </w:t>
            </w:r>
            <w:r w:rsidRPr="003C3280">
              <w:rPr>
                <w:i/>
                <w:sz w:val="24"/>
                <w:szCs w:val="24"/>
              </w:rPr>
              <w:t xml:space="preserve">волейбол: </w:t>
            </w:r>
          </w:p>
          <w:p w:rsidR="008456C2" w:rsidRPr="003C3280" w:rsidRDefault="008456C2" w:rsidP="008456C2">
            <w:pPr>
              <w:jc w:val="both"/>
              <w:rPr>
                <w:i/>
                <w:sz w:val="24"/>
                <w:szCs w:val="24"/>
                <w:u w:val="single"/>
              </w:rPr>
            </w:pPr>
            <w:r w:rsidRPr="003C3280">
              <w:rPr>
                <w:sz w:val="24"/>
                <w:szCs w:val="24"/>
              </w:rPr>
              <w:t>Перемещение в стойке приставными шагами боком лицом и спиной вперед</w:t>
            </w:r>
          </w:p>
        </w:tc>
        <w:tc>
          <w:tcPr>
            <w:tcW w:w="1418" w:type="dxa"/>
            <w:vMerge w:val="restart"/>
            <w:tcBorders>
              <w:left w:val="single" w:sz="4" w:space="0" w:color="auto"/>
            </w:tcBorders>
          </w:tcPr>
          <w:p w:rsidR="008456C2" w:rsidRPr="003C3280" w:rsidRDefault="008456C2" w:rsidP="008456C2">
            <w:pPr>
              <w:jc w:val="both"/>
              <w:rPr>
                <w:i/>
                <w:sz w:val="24"/>
                <w:szCs w:val="24"/>
                <w:u w:val="single"/>
              </w:rPr>
            </w:pPr>
            <w:r>
              <w:rPr>
                <w:i/>
                <w:sz w:val="24"/>
                <w:szCs w:val="24"/>
                <w:u w:val="single"/>
              </w:rPr>
              <w:t>10</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tcBorders>
              <w:left w:val="single" w:sz="4" w:space="0" w:color="auto"/>
            </w:tcBorders>
          </w:tcPr>
          <w:p w:rsidR="008456C2" w:rsidRPr="003C3280" w:rsidRDefault="008456C2" w:rsidP="008456C2">
            <w:pPr>
              <w:jc w:val="both"/>
              <w:rPr>
                <w:b/>
                <w:sz w:val="24"/>
                <w:szCs w:val="24"/>
              </w:rPr>
            </w:pP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C3280">
              <w:rPr>
                <w:sz w:val="24"/>
                <w:szCs w:val="24"/>
              </w:rPr>
              <w:t>Прием и передача мяча двумя руками снизу на месте в паре, через сетку</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noProof/>
                <w:sz w:val="24"/>
                <w:szCs w:val="24"/>
              </w:rPr>
              <w:t>Передача мяча сверху двумя руками на месте и после перемещения вперед</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C3280">
              <w:rPr>
                <w:noProof/>
                <w:sz w:val="24"/>
                <w:szCs w:val="24"/>
              </w:rPr>
              <w:t>Нижняя прямая подача мяча через сетку</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noProof/>
                <w:sz w:val="24"/>
                <w:szCs w:val="24"/>
              </w:rPr>
              <w:t>Прямой нападающий удар после подбрасывания мяча партнером;  комбинации из освоенных элементов: прием, передача, удар</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noProof/>
                <w:sz w:val="24"/>
                <w:szCs w:val="24"/>
              </w:rPr>
              <w:t>Тактика свободного нападения. Позиционное нападение без изменения позиций игроков (6:0)</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C3280">
              <w:rPr>
                <w:sz w:val="24"/>
                <w:szCs w:val="24"/>
              </w:rPr>
              <w:t>Правила игры в волейбол. Игра по упрощенным правилам мини-волейбола</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val="restart"/>
            <w:tcBorders>
              <w:left w:val="single" w:sz="4" w:space="0" w:color="auto"/>
            </w:tcBorders>
          </w:tcPr>
          <w:p w:rsidR="008456C2" w:rsidRPr="003C3280" w:rsidRDefault="008456C2" w:rsidP="008456C2">
            <w:pPr>
              <w:jc w:val="both"/>
              <w:rPr>
                <w:i/>
                <w:sz w:val="24"/>
                <w:szCs w:val="24"/>
                <w:u w:val="single"/>
              </w:rPr>
            </w:pPr>
            <w:r w:rsidRPr="003C3280">
              <w:rPr>
                <w:i/>
                <w:sz w:val="24"/>
                <w:szCs w:val="24"/>
                <w:u w:val="single"/>
              </w:rPr>
              <w:t>Технико-тактические действия и приемы игры: футбол</w:t>
            </w:r>
          </w:p>
          <w:p w:rsidR="008456C2" w:rsidRPr="003C3280" w:rsidRDefault="008456C2" w:rsidP="008456C2">
            <w:pPr>
              <w:jc w:val="both"/>
              <w:rPr>
                <w:i/>
                <w:sz w:val="24"/>
                <w:szCs w:val="24"/>
                <w:u w:val="single"/>
              </w:rPr>
            </w:pPr>
            <w:r w:rsidRPr="003C3280">
              <w:rPr>
                <w:noProof/>
                <w:sz w:val="24"/>
                <w:szCs w:val="24"/>
              </w:rPr>
              <w:t xml:space="preserve">Стойки игрока; перемещения в стойке, ускорения, старты из различных положений </w:t>
            </w:r>
          </w:p>
        </w:tc>
        <w:tc>
          <w:tcPr>
            <w:tcW w:w="1418" w:type="dxa"/>
            <w:vMerge w:val="restart"/>
            <w:tcBorders>
              <w:left w:val="single" w:sz="4" w:space="0" w:color="auto"/>
            </w:tcBorders>
          </w:tcPr>
          <w:p w:rsidR="008456C2" w:rsidRPr="003C3280" w:rsidRDefault="008456C2" w:rsidP="008456C2">
            <w:pPr>
              <w:jc w:val="both"/>
              <w:rPr>
                <w:i/>
                <w:sz w:val="24"/>
                <w:szCs w:val="24"/>
                <w:u w:val="single"/>
              </w:rPr>
            </w:pPr>
            <w:r>
              <w:rPr>
                <w:i/>
                <w:sz w:val="24"/>
                <w:szCs w:val="24"/>
                <w:u w:val="single"/>
              </w:rPr>
              <w:t>4</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tcBorders>
              <w:left w:val="single" w:sz="4" w:space="0" w:color="auto"/>
            </w:tcBorders>
          </w:tcPr>
          <w:p w:rsidR="008456C2" w:rsidRPr="003C3280" w:rsidRDefault="008456C2" w:rsidP="008456C2">
            <w:pPr>
              <w:jc w:val="both"/>
              <w:rPr>
                <w:noProof/>
                <w:sz w:val="24"/>
                <w:szCs w:val="24"/>
              </w:rPr>
            </w:pP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pStyle w:val="a5"/>
              <w:ind w:left="34"/>
              <w:jc w:val="both"/>
              <w:rPr>
                <w:noProof/>
                <w:sz w:val="24"/>
                <w:szCs w:val="24"/>
              </w:rPr>
            </w:pPr>
            <w:r w:rsidRPr="003C3280">
              <w:rPr>
                <w:noProof/>
                <w:sz w:val="24"/>
                <w:szCs w:val="24"/>
              </w:rPr>
              <w:t>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noProof/>
                <w:sz w:val="24"/>
                <w:szCs w:val="24"/>
              </w:rPr>
            </w:pPr>
            <w:r w:rsidRPr="003C3280">
              <w:rPr>
                <w:noProof/>
                <w:sz w:val="24"/>
                <w:szCs w:val="24"/>
              </w:rPr>
              <w:t>Остановка летящего мяча внутренней и наружной стороной стоны и подошвой</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noProof/>
                <w:sz w:val="24"/>
                <w:szCs w:val="24"/>
              </w:rPr>
            </w:pPr>
            <w:r w:rsidRPr="003C3280">
              <w:rPr>
                <w:noProof/>
                <w:sz w:val="24"/>
                <w:szCs w:val="24"/>
              </w:rPr>
              <w:t>Ведение мяча по прямой с изменением направления движения и скорости ведения без сопротивления защитника неведущей ногой</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sz w:val="24"/>
                <w:szCs w:val="24"/>
              </w:rPr>
            </w:pPr>
            <w:r w:rsidRPr="003C3280">
              <w:rPr>
                <w:sz w:val="24"/>
                <w:szCs w:val="24"/>
              </w:rPr>
              <w:t>Выполнение углового удара</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sz w:val="24"/>
                <w:szCs w:val="24"/>
              </w:rPr>
            </w:pPr>
            <w:r w:rsidRPr="003C3280">
              <w:rPr>
                <w:sz w:val="24"/>
                <w:szCs w:val="24"/>
              </w:rPr>
              <w:t xml:space="preserve">Правила игры в футбол. </w:t>
            </w:r>
            <w:r w:rsidRPr="003C3280">
              <w:rPr>
                <w:noProof/>
                <w:sz w:val="24"/>
                <w:szCs w:val="24"/>
              </w:rPr>
              <w:t>Игра по упрощенным правилам на площадках разных размеров; игры и игровые задания 2:1, 3:1, 3:2, 3:3</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i/>
                <w:sz w:val="24"/>
                <w:szCs w:val="24"/>
              </w:rPr>
            </w:pPr>
            <w:r w:rsidRPr="003C3280">
              <w:rPr>
                <w:b/>
                <w:i/>
                <w:sz w:val="24"/>
                <w:szCs w:val="24"/>
              </w:rPr>
              <w:t>Национальные виды спорта</w:t>
            </w:r>
          </w:p>
          <w:p w:rsidR="008456C2" w:rsidRPr="003C3280" w:rsidRDefault="008456C2" w:rsidP="008456C2">
            <w:pPr>
              <w:jc w:val="both"/>
              <w:rPr>
                <w:sz w:val="24"/>
                <w:szCs w:val="24"/>
                <w:u w:val="single"/>
              </w:rPr>
            </w:pPr>
            <w:r w:rsidRPr="003C3280">
              <w:rPr>
                <w:sz w:val="24"/>
                <w:szCs w:val="24"/>
                <w:u w:val="single"/>
              </w:rPr>
              <w:t>Технико-тактические действия и правила:  «Лапта»</w:t>
            </w:r>
          </w:p>
        </w:tc>
        <w:tc>
          <w:tcPr>
            <w:tcW w:w="1418" w:type="dxa"/>
            <w:vMerge w:val="restart"/>
            <w:tcBorders>
              <w:left w:val="single" w:sz="4" w:space="0" w:color="auto"/>
            </w:tcBorders>
          </w:tcPr>
          <w:p w:rsidR="008456C2" w:rsidRPr="003C3280" w:rsidRDefault="008456C2" w:rsidP="008456C2">
            <w:pPr>
              <w:jc w:val="both"/>
              <w:rPr>
                <w:i/>
                <w:sz w:val="24"/>
                <w:szCs w:val="24"/>
                <w:u w:val="single"/>
              </w:rPr>
            </w:pPr>
            <w:r>
              <w:rPr>
                <w:i/>
                <w:sz w:val="24"/>
                <w:szCs w:val="24"/>
              </w:rPr>
              <w:t>2</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shd w:val="clear" w:color="auto" w:fill="FFFFFF"/>
              <w:jc w:val="both"/>
              <w:rPr>
                <w:sz w:val="24"/>
                <w:szCs w:val="24"/>
              </w:rPr>
            </w:pPr>
            <w:r w:rsidRPr="003C3280">
              <w:rPr>
                <w:sz w:val="24"/>
                <w:szCs w:val="24"/>
              </w:rPr>
              <w:t>Стартовая стойка игрока, подающего мяч, положение ног, туловища, рук</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Ловля мяча двумя руками: мяч, летящий на уровне груди, выше головы, прыгающего на площадке</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Выполнение передачи с места, в движении, с поворотом, с кувырком</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sz w:val="24"/>
                <w:szCs w:val="24"/>
              </w:rPr>
              <w:t xml:space="preserve">Осаливание (бросок мяча в соперника): бросок мяча на </w:t>
            </w:r>
            <w:r w:rsidRPr="003C3280">
              <w:rPr>
                <w:sz w:val="24"/>
                <w:szCs w:val="24"/>
              </w:rPr>
              <w:lastRenderedPageBreak/>
              <w:t>точность по крупным и небольшим мишеням</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sz w:val="24"/>
                <w:szCs w:val="24"/>
              </w:rPr>
            </w:pPr>
            <w:r w:rsidRPr="003C3280">
              <w:rPr>
                <w:color w:val="000000"/>
                <w:sz w:val="24"/>
                <w:szCs w:val="24"/>
              </w:rPr>
              <w:t>Способы удара битой: кистевой, локтевой, плечевой; виды ударов</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pStyle w:val="a5"/>
              <w:ind w:left="34"/>
              <w:jc w:val="both"/>
              <w:rPr>
                <w:sz w:val="24"/>
                <w:szCs w:val="24"/>
              </w:rPr>
            </w:pPr>
            <w:r w:rsidRPr="003C3280">
              <w:rPr>
                <w:sz w:val="24"/>
                <w:szCs w:val="24"/>
              </w:rPr>
              <w:t xml:space="preserve">Правила игры в Лапту; </w:t>
            </w:r>
            <w:r w:rsidRPr="003C3280">
              <w:rPr>
                <w:noProof/>
                <w:sz w:val="24"/>
                <w:szCs w:val="24"/>
              </w:rPr>
              <w:t>игра по упрощенным правилам</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val="restart"/>
            <w:tcBorders>
              <w:left w:val="single" w:sz="4" w:space="0" w:color="auto"/>
            </w:tcBorders>
          </w:tcPr>
          <w:p w:rsidR="008456C2" w:rsidRPr="003C3280" w:rsidRDefault="008456C2" w:rsidP="008456C2">
            <w:pPr>
              <w:pStyle w:val="a5"/>
              <w:ind w:left="34"/>
              <w:jc w:val="both"/>
              <w:rPr>
                <w:b/>
                <w:i/>
                <w:sz w:val="24"/>
                <w:szCs w:val="24"/>
              </w:rPr>
            </w:pPr>
            <w:r w:rsidRPr="003C3280">
              <w:rPr>
                <w:b/>
                <w:i/>
                <w:sz w:val="24"/>
                <w:szCs w:val="24"/>
              </w:rPr>
              <w:t>Плавание</w:t>
            </w:r>
          </w:p>
          <w:p w:rsidR="008456C2" w:rsidRPr="003C3280" w:rsidRDefault="008456C2" w:rsidP="008456C2">
            <w:pPr>
              <w:shd w:val="clear" w:color="auto" w:fill="FFFFFF"/>
              <w:jc w:val="both"/>
              <w:rPr>
                <w:sz w:val="24"/>
                <w:szCs w:val="24"/>
              </w:rPr>
            </w:pPr>
            <w:r w:rsidRPr="003C3280">
              <w:rPr>
                <w:sz w:val="24"/>
                <w:szCs w:val="24"/>
              </w:rPr>
              <w:t>Подводящие упражнения в лежании на воде, всплывании и скольжении</w:t>
            </w:r>
          </w:p>
        </w:tc>
        <w:tc>
          <w:tcPr>
            <w:tcW w:w="1418" w:type="dxa"/>
            <w:vMerge w:val="restart"/>
            <w:tcBorders>
              <w:left w:val="single" w:sz="4" w:space="0" w:color="auto"/>
            </w:tcBorders>
          </w:tcPr>
          <w:p w:rsidR="008456C2" w:rsidRPr="003C3280" w:rsidRDefault="008456C2" w:rsidP="008456C2">
            <w:pPr>
              <w:jc w:val="both"/>
              <w:rPr>
                <w:i/>
                <w:sz w:val="24"/>
                <w:szCs w:val="24"/>
              </w:rPr>
            </w:pPr>
            <w:r>
              <w:rPr>
                <w:i/>
                <w:sz w:val="24"/>
                <w:szCs w:val="24"/>
              </w:rPr>
              <w:t>4</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tcBorders>
              <w:left w:val="single" w:sz="4" w:space="0" w:color="auto"/>
            </w:tcBorders>
          </w:tcPr>
          <w:p w:rsidR="008456C2" w:rsidRPr="003C3280" w:rsidRDefault="008456C2" w:rsidP="008456C2">
            <w:pPr>
              <w:jc w:val="both"/>
              <w:rPr>
                <w:b/>
                <w:sz w:val="24"/>
                <w:szCs w:val="24"/>
              </w:rPr>
            </w:pP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shd w:val="clear" w:color="auto" w:fill="FFFFFF"/>
              <w:jc w:val="both"/>
              <w:rPr>
                <w:color w:val="000000"/>
                <w:spacing w:val="16"/>
                <w:sz w:val="24"/>
                <w:szCs w:val="24"/>
              </w:rPr>
            </w:pPr>
            <w:r w:rsidRPr="003C3280">
              <w:rPr>
                <w:color w:val="000000"/>
                <w:spacing w:val="16"/>
                <w:sz w:val="24"/>
                <w:szCs w:val="24"/>
              </w:rPr>
              <w:t>Специальные плавательные упражнения для изучения кроля спине, брасса. Повороты</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color w:val="000000"/>
                <w:sz w:val="24"/>
                <w:szCs w:val="24"/>
              </w:rPr>
            </w:pPr>
            <w:r w:rsidRPr="003C3280">
              <w:rPr>
                <w:color w:val="000000"/>
                <w:sz w:val="24"/>
                <w:szCs w:val="24"/>
              </w:rPr>
              <w:t xml:space="preserve">Упражнения по совершенствованию техники движений ног; Игры и развлечения на воде </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color w:val="000000"/>
                <w:sz w:val="24"/>
                <w:szCs w:val="24"/>
              </w:rPr>
            </w:pPr>
            <w:r w:rsidRPr="003C3280">
              <w:rPr>
                <w:color w:val="000000"/>
                <w:sz w:val="24"/>
                <w:szCs w:val="24"/>
              </w:rPr>
              <w:t>Правила соревнований и определение победителя</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val="restart"/>
            <w:tcBorders>
              <w:left w:val="single" w:sz="4" w:space="0" w:color="auto"/>
            </w:tcBorders>
          </w:tcPr>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4"/>
                <w:szCs w:val="24"/>
              </w:rPr>
            </w:pPr>
            <w:r w:rsidRPr="003C3280">
              <w:rPr>
                <w:b/>
                <w:i/>
                <w:sz w:val="24"/>
                <w:szCs w:val="24"/>
              </w:rPr>
              <w:t>Легкая атлетика</w:t>
            </w:r>
          </w:p>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3C3280">
              <w:rPr>
                <w:sz w:val="24"/>
                <w:szCs w:val="24"/>
                <w:u w:val="single"/>
              </w:rPr>
              <w:t xml:space="preserve">Беговые упражнения:  </w:t>
            </w:r>
            <w:r w:rsidRPr="003C3280">
              <w:rPr>
                <w:i/>
                <w:sz w:val="24"/>
                <w:szCs w:val="24"/>
              </w:rPr>
              <w:t>Бег на короткие дистанции:</w:t>
            </w:r>
            <w:r w:rsidRPr="003C3280">
              <w:rPr>
                <w:sz w:val="24"/>
                <w:szCs w:val="24"/>
                <w:u w:val="single"/>
              </w:rPr>
              <w:t xml:space="preserve"> </w:t>
            </w:r>
            <w:r w:rsidRPr="003C3280">
              <w:rPr>
                <w:sz w:val="24"/>
                <w:szCs w:val="24"/>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3C3280">
                <w:rPr>
                  <w:sz w:val="24"/>
                  <w:szCs w:val="24"/>
                </w:rPr>
                <w:t>60 м</w:t>
              </w:r>
            </w:smartTag>
            <w:r w:rsidRPr="003C3280">
              <w:rPr>
                <w:sz w:val="24"/>
                <w:szCs w:val="24"/>
              </w:rPr>
              <w:t xml:space="preserve">; челночный бег; </w:t>
            </w:r>
            <w:r w:rsidRPr="003C3280">
              <w:rPr>
                <w:i/>
                <w:sz w:val="24"/>
                <w:szCs w:val="24"/>
              </w:rPr>
              <w:t>Бег на средние дистанции:</w:t>
            </w:r>
            <w:r w:rsidRPr="003C3280">
              <w:rPr>
                <w:sz w:val="24"/>
                <w:szCs w:val="24"/>
              </w:rPr>
              <w:t xml:space="preserve"> бег в равномерном темпе (до 15 минут); бег с преодолением препятствий; </w:t>
            </w:r>
            <w:r w:rsidRPr="003C3280">
              <w:rPr>
                <w:i/>
                <w:sz w:val="24"/>
                <w:szCs w:val="24"/>
              </w:rPr>
              <w:t>Кроссовая подготовка:</w:t>
            </w:r>
            <w:r w:rsidRPr="003C3280">
              <w:rPr>
                <w:sz w:val="24"/>
                <w:szCs w:val="24"/>
              </w:rPr>
              <w:t xml:space="preserve"> Бег 1500 м; бег 2000 м (б/у)</w:t>
            </w:r>
          </w:p>
        </w:tc>
        <w:tc>
          <w:tcPr>
            <w:tcW w:w="1418" w:type="dxa"/>
            <w:vMerge w:val="restart"/>
            <w:tcBorders>
              <w:left w:val="single" w:sz="4" w:space="0" w:color="auto"/>
            </w:tcBorders>
          </w:tcPr>
          <w:p w:rsidR="008456C2" w:rsidRPr="000E737A" w:rsidRDefault="008456C2" w:rsidP="008456C2">
            <w:pPr>
              <w:jc w:val="both"/>
              <w:rPr>
                <w:i/>
                <w:sz w:val="24"/>
                <w:szCs w:val="24"/>
              </w:rPr>
            </w:pPr>
            <w:r w:rsidRPr="000E737A">
              <w:rPr>
                <w:i/>
                <w:sz w:val="24"/>
                <w:szCs w:val="24"/>
              </w:rPr>
              <w:t>14</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tcBorders>
              <w:left w:val="single" w:sz="4" w:space="0" w:color="auto"/>
            </w:tcBorders>
          </w:tcPr>
          <w:p w:rsidR="008456C2" w:rsidRPr="003C3280" w:rsidRDefault="008456C2" w:rsidP="008456C2">
            <w:pPr>
              <w:pStyle w:val="a5"/>
              <w:ind w:left="34"/>
              <w:jc w:val="both"/>
              <w:rPr>
                <w:sz w:val="24"/>
                <w:szCs w:val="24"/>
              </w:rPr>
            </w:pP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3C3280">
              <w:rPr>
                <w:sz w:val="24"/>
                <w:szCs w:val="24"/>
                <w:u w:val="single"/>
              </w:rPr>
              <w:t>Прыжковые упражнения:</w:t>
            </w:r>
            <w:r w:rsidRPr="003C3280">
              <w:rPr>
                <w:sz w:val="24"/>
                <w:szCs w:val="24"/>
              </w:rPr>
              <w:t xml:space="preserve"> прыжок в длину с</w:t>
            </w:r>
            <w:r w:rsidRPr="003C3280">
              <w:rPr>
                <w:i/>
                <w:sz w:val="24"/>
                <w:szCs w:val="24"/>
              </w:rPr>
              <w:t xml:space="preserve"> </w:t>
            </w:r>
            <w:r w:rsidRPr="003C3280">
              <w:rPr>
                <w:sz w:val="24"/>
                <w:szCs w:val="24"/>
              </w:rPr>
              <w:t>разбега способом «согнув ноги»; прыжок в высоту с разбега способом «перешагивание»</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3C3280">
              <w:rPr>
                <w:sz w:val="24"/>
                <w:szCs w:val="24"/>
                <w:u w:val="single"/>
              </w:rPr>
              <w:t>Метание малого мяча:</w:t>
            </w:r>
            <w:r w:rsidRPr="003C3280">
              <w:rPr>
                <w:sz w:val="24"/>
                <w:szCs w:val="24"/>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w:t>
            </w:r>
            <w:r w:rsidRPr="003C3280">
              <w:rPr>
                <w:sz w:val="24"/>
                <w:szCs w:val="24"/>
                <w:u w:val="single"/>
              </w:rPr>
              <w:t xml:space="preserve"> </w:t>
            </w:r>
            <w:r w:rsidRPr="003C3280">
              <w:rPr>
                <w:sz w:val="24"/>
                <w:szCs w:val="24"/>
              </w:rPr>
              <w:t>метание набивного мяча(1 кг) на результат</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val="restart"/>
            <w:tcBorders>
              <w:left w:val="single" w:sz="4" w:space="0" w:color="auto"/>
            </w:tcBorders>
          </w:tcPr>
          <w:p w:rsidR="008456C2" w:rsidRPr="003C3280"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u w:val="single"/>
              </w:rPr>
            </w:pPr>
            <w:r w:rsidRPr="003C3280">
              <w:rPr>
                <w:b/>
                <w:i/>
                <w:sz w:val="24"/>
                <w:szCs w:val="24"/>
              </w:rPr>
              <w:t>Лыжные гонки</w:t>
            </w:r>
          </w:p>
          <w:p w:rsidR="008456C2" w:rsidRPr="003C3280" w:rsidRDefault="008456C2" w:rsidP="008456C2">
            <w:pPr>
              <w:jc w:val="both"/>
              <w:rPr>
                <w:sz w:val="24"/>
                <w:szCs w:val="24"/>
                <w:u w:val="single"/>
              </w:rPr>
            </w:pPr>
            <w:r w:rsidRPr="003C3280">
              <w:rPr>
                <w:sz w:val="24"/>
                <w:szCs w:val="24"/>
                <w:u w:val="single"/>
              </w:rPr>
              <w:t xml:space="preserve">Передвижения на лыжах разными способами </w:t>
            </w:r>
            <w:r w:rsidRPr="003C3280">
              <w:rPr>
                <w:sz w:val="24"/>
                <w:szCs w:val="24"/>
              </w:rPr>
              <w:t>попеременный двухшажный ход;</w:t>
            </w:r>
            <w:r w:rsidRPr="003C3280">
              <w:rPr>
                <w:sz w:val="24"/>
                <w:szCs w:val="24"/>
                <w:u w:val="single"/>
              </w:rPr>
              <w:t xml:space="preserve"> </w:t>
            </w:r>
            <w:r w:rsidRPr="003C3280">
              <w:rPr>
                <w:sz w:val="24"/>
                <w:szCs w:val="24"/>
              </w:rPr>
              <w:t>одновременный двухшажный и бесшажный ходы; прохождение дистанции до  3,5 км.</w:t>
            </w:r>
          </w:p>
          <w:p w:rsidR="008456C2" w:rsidRPr="003C3280" w:rsidRDefault="008456C2" w:rsidP="008456C2">
            <w:pPr>
              <w:jc w:val="both"/>
              <w:rPr>
                <w:sz w:val="24"/>
                <w:szCs w:val="24"/>
                <w:u w:val="single"/>
              </w:rPr>
            </w:pPr>
            <w:r w:rsidRPr="003C3280">
              <w:rPr>
                <w:sz w:val="24"/>
                <w:szCs w:val="24"/>
                <w:u w:val="single"/>
              </w:rPr>
              <w:t xml:space="preserve">Подъёмы, спуски, повороты, торможения </w:t>
            </w:r>
            <w:r w:rsidRPr="003C3280">
              <w:rPr>
                <w:sz w:val="24"/>
                <w:szCs w:val="24"/>
              </w:rPr>
              <w:t>подъем «елочкой»; спуски на лыжах; торможение и поворот упором («полуплугом»). Перелезание на лыжах через препятствие</w:t>
            </w:r>
          </w:p>
        </w:tc>
        <w:tc>
          <w:tcPr>
            <w:tcW w:w="1418" w:type="dxa"/>
            <w:vMerge w:val="restart"/>
            <w:tcBorders>
              <w:left w:val="single" w:sz="4" w:space="0" w:color="auto"/>
            </w:tcBorders>
          </w:tcPr>
          <w:p w:rsidR="008456C2" w:rsidRPr="000E737A" w:rsidRDefault="008456C2" w:rsidP="008456C2">
            <w:pPr>
              <w:jc w:val="both"/>
              <w:rPr>
                <w:i/>
                <w:sz w:val="24"/>
                <w:szCs w:val="24"/>
              </w:rPr>
            </w:pPr>
            <w:r w:rsidRPr="000E737A">
              <w:rPr>
                <w:i/>
                <w:sz w:val="24"/>
                <w:szCs w:val="24"/>
              </w:rPr>
              <w:t>12</w:t>
            </w:r>
          </w:p>
        </w:tc>
      </w:tr>
      <w:tr w:rsidR="008456C2" w:rsidRPr="003C3280" w:rsidTr="00130A74">
        <w:tc>
          <w:tcPr>
            <w:tcW w:w="2694" w:type="dxa"/>
            <w:tcBorders>
              <w:top w:val="nil"/>
              <w:left w:val="single" w:sz="4" w:space="0" w:color="auto"/>
              <w:bottom w:val="nil"/>
              <w:right w:val="single" w:sz="4" w:space="0" w:color="auto"/>
            </w:tcBorders>
          </w:tcPr>
          <w:p w:rsidR="008456C2" w:rsidRPr="003C3280" w:rsidRDefault="008456C2" w:rsidP="008456C2">
            <w:pPr>
              <w:jc w:val="both"/>
              <w:rPr>
                <w:sz w:val="24"/>
                <w:szCs w:val="24"/>
              </w:rPr>
            </w:pPr>
          </w:p>
        </w:tc>
        <w:tc>
          <w:tcPr>
            <w:tcW w:w="6662" w:type="dxa"/>
            <w:vMerge/>
            <w:tcBorders>
              <w:left w:val="single" w:sz="4" w:space="0" w:color="auto"/>
            </w:tcBorders>
          </w:tcPr>
          <w:p w:rsidR="008456C2" w:rsidRPr="003C3280" w:rsidRDefault="008456C2" w:rsidP="008456C2">
            <w:pPr>
              <w:jc w:val="both"/>
              <w:rPr>
                <w:sz w:val="24"/>
                <w:szCs w:val="24"/>
              </w:rPr>
            </w:pP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i/>
                <w:sz w:val="24"/>
                <w:szCs w:val="24"/>
              </w:rPr>
            </w:pPr>
            <w:r w:rsidRPr="003C3280">
              <w:rPr>
                <w:b/>
                <w:i/>
                <w:sz w:val="24"/>
                <w:szCs w:val="24"/>
              </w:rPr>
              <w:t>Прикладно-ориентированная физкультурная деятельность</w:t>
            </w:r>
          </w:p>
          <w:p w:rsidR="008456C2" w:rsidRPr="003C3280" w:rsidRDefault="008456C2" w:rsidP="008456C2">
            <w:pPr>
              <w:jc w:val="both"/>
              <w:rPr>
                <w:sz w:val="24"/>
                <w:szCs w:val="24"/>
                <w:u w:val="single"/>
              </w:rPr>
            </w:pPr>
            <w:r w:rsidRPr="003C3280">
              <w:rPr>
                <w:b/>
                <w:i/>
                <w:sz w:val="24"/>
                <w:szCs w:val="24"/>
              </w:rPr>
              <w:t>Прикладная физическая подготовка:</w:t>
            </w:r>
            <w:r w:rsidRPr="003C3280">
              <w:rPr>
                <w:sz w:val="24"/>
                <w:szCs w:val="24"/>
                <w:u w:val="single"/>
              </w:rPr>
              <w:t xml:space="preserve"> </w:t>
            </w:r>
            <w:r w:rsidRPr="003C3280">
              <w:rPr>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418" w:type="dxa"/>
            <w:vMerge w:val="restart"/>
            <w:tcBorders>
              <w:left w:val="single" w:sz="4" w:space="0" w:color="auto"/>
            </w:tcBorders>
          </w:tcPr>
          <w:p w:rsidR="008456C2" w:rsidRPr="003C3280" w:rsidRDefault="008456C2" w:rsidP="008456C2">
            <w:pPr>
              <w:jc w:val="both"/>
              <w:rPr>
                <w:sz w:val="24"/>
                <w:szCs w:val="24"/>
              </w:rPr>
            </w:pPr>
          </w:p>
          <w:p w:rsidR="008456C2" w:rsidRPr="003C3280" w:rsidRDefault="008456C2" w:rsidP="008456C2">
            <w:pPr>
              <w:jc w:val="both"/>
              <w:rPr>
                <w:sz w:val="24"/>
                <w:szCs w:val="24"/>
              </w:rPr>
            </w:pPr>
            <w:r w:rsidRPr="003C3280">
              <w:rPr>
                <w:sz w:val="24"/>
                <w:szCs w:val="24"/>
              </w:rPr>
              <w:t>в процессе занятий</w:t>
            </w:r>
          </w:p>
        </w:tc>
      </w:tr>
      <w:tr w:rsidR="008456C2" w:rsidRPr="003C3280" w:rsidTr="00130A74">
        <w:tc>
          <w:tcPr>
            <w:tcW w:w="2694" w:type="dxa"/>
            <w:tcBorders>
              <w:top w:val="nil"/>
              <w:left w:val="single" w:sz="4" w:space="0" w:color="auto"/>
              <w:bottom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i/>
                <w:sz w:val="24"/>
                <w:szCs w:val="24"/>
              </w:rPr>
            </w:pPr>
            <w:r w:rsidRPr="003C3280">
              <w:rPr>
                <w:b/>
                <w:i/>
                <w:sz w:val="24"/>
                <w:szCs w:val="24"/>
              </w:rPr>
              <w:t>Общефизическая подготовка</w:t>
            </w:r>
          </w:p>
          <w:p w:rsidR="008456C2" w:rsidRPr="003C3280" w:rsidRDefault="008456C2" w:rsidP="008456C2">
            <w:pPr>
              <w:jc w:val="both"/>
              <w:rPr>
                <w:sz w:val="24"/>
                <w:szCs w:val="24"/>
              </w:rPr>
            </w:pPr>
            <w:r w:rsidRPr="003C3280">
              <w:rPr>
                <w:sz w:val="24"/>
                <w:szCs w:val="24"/>
              </w:rPr>
              <w:t>Упражнения, ориентированные на развитие основных физических качеств (силы, быстроты, выносливости, координации, гибкости, ловкости)</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rPr>
          <w:trHeight w:val="1911"/>
        </w:trPr>
        <w:tc>
          <w:tcPr>
            <w:tcW w:w="2694" w:type="dxa"/>
            <w:tcBorders>
              <w:top w:val="nil"/>
              <w:left w:val="single" w:sz="4" w:space="0" w:color="auto"/>
              <w:right w:val="single" w:sz="4" w:space="0" w:color="auto"/>
            </w:tcBorders>
          </w:tcPr>
          <w:p w:rsidR="008456C2" w:rsidRPr="003C3280" w:rsidRDefault="008456C2" w:rsidP="008456C2">
            <w:pPr>
              <w:jc w:val="both"/>
              <w:rPr>
                <w:sz w:val="24"/>
                <w:szCs w:val="24"/>
              </w:rPr>
            </w:pPr>
          </w:p>
        </w:tc>
        <w:tc>
          <w:tcPr>
            <w:tcW w:w="6662" w:type="dxa"/>
            <w:tcBorders>
              <w:left w:val="single" w:sz="4" w:space="0" w:color="auto"/>
            </w:tcBorders>
          </w:tcPr>
          <w:p w:rsidR="008456C2" w:rsidRPr="003C3280" w:rsidRDefault="008456C2" w:rsidP="008456C2">
            <w:pPr>
              <w:jc w:val="both"/>
              <w:rPr>
                <w:b/>
                <w:i/>
                <w:sz w:val="24"/>
                <w:szCs w:val="24"/>
              </w:rPr>
            </w:pPr>
            <w:r w:rsidRPr="003C3280">
              <w:rPr>
                <w:b/>
                <w:i/>
                <w:sz w:val="24"/>
                <w:szCs w:val="24"/>
              </w:rPr>
              <w:t>Специальная физическая подготовка</w:t>
            </w:r>
          </w:p>
          <w:p w:rsidR="008456C2" w:rsidRPr="003C3280" w:rsidRDefault="008456C2" w:rsidP="008456C2">
            <w:pPr>
              <w:jc w:val="both"/>
              <w:rPr>
                <w:sz w:val="24"/>
                <w:szCs w:val="24"/>
              </w:rPr>
            </w:pPr>
            <w:r w:rsidRPr="003C3280">
              <w:rPr>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418" w:type="dxa"/>
            <w:vMerge/>
            <w:tcBorders>
              <w:left w:val="single" w:sz="4" w:space="0" w:color="auto"/>
            </w:tcBorders>
          </w:tcPr>
          <w:p w:rsidR="008456C2" w:rsidRPr="003C3280" w:rsidRDefault="008456C2" w:rsidP="008456C2">
            <w:pPr>
              <w:jc w:val="both"/>
              <w:rPr>
                <w:sz w:val="24"/>
                <w:szCs w:val="24"/>
                <w:u w:val="single"/>
              </w:rPr>
            </w:pPr>
          </w:p>
        </w:tc>
      </w:tr>
      <w:tr w:rsidR="008456C2" w:rsidRPr="003C3280" w:rsidTr="00130A74">
        <w:tc>
          <w:tcPr>
            <w:tcW w:w="2694" w:type="dxa"/>
            <w:tcBorders>
              <w:top w:val="single" w:sz="4" w:space="0" w:color="auto"/>
              <w:left w:val="single" w:sz="4" w:space="0" w:color="auto"/>
              <w:bottom w:val="single" w:sz="4" w:space="0" w:color="auto"/>
              <w:right w:val="single" w:sz="4" w:space="0" w:color="auto"/>
            </w:tcBorders>
          </w:tcPr>
          <w:p w:rsidR="008456C2" w:rsidRPr="000E737A" w:rsidRDefault="008456C2" w:rsidP="008456C2">
            <w:pPr>
              <w:jc w:val="both"/>
              <w:rPr>
                <w:b/>
                <w:sz w:val="24"/>
                <w:szCs w:val="24"/>
              </w:rPr>
            </w:pPr>
            <w:r w:rsidRPr="000E737A">
              <w:rPr>
                <w:b/>
                <w:sz w:val="24"/>
                <w:szCs w:val="24"/>
              </w:rPr>
              <w:t>ИТОГО</w:t>
            </w:r>
          </w:p>
        </w:tc>
        <w:tc>
          <w:tcPr>
            <w:tcW w:w="6662" w:type="dxa"/>
            <w:tcBorders>
              <w:left w:val="single" w:sz="4" w:space="0" w:color="auto"/>
            </w:tcBorders>
          </w:tcPr>
          <w:p w:rsidR="008456C2" w:rsidRPr="000E737A" w:rsidRDefault="008456C2" w:rsidP="008456C2">
            <w:pPr>
              <w:jc w:val="both"/>
              <w:rPr>
                <w:b/>
                <w:i/>
                <w:sz w:val="24"/>
                <w:szCs w:val="24"/>
              </w:rPr>
            </w:pPr>
          </w:p>
        </w:tc>
        <w:tc>
          <w:tcPr>
            <w:tcW w:w="1418" w:type="dxa"/>
            <w:tcBorders>
              <w:left w:val="single" w:sz="4" w:space="0" w:color="auto"/>
            </w:tcBorders>
          </w:tcPr>
          <w:p w:rsidR="008456C2" w:rsidRPr="000E737A" w:rsidRDefault="008456C2" w:rsidP="008456C2">
            <w:pPr>
              <w:jc w:val="both"/>
              <w:rPr>
                <w:b/>
                <w:sz w:val="24"/>
                <w:szCs w:val="24"/>
              </w:rPr>
            </w:pPr>
            <w:r w:rsidRPr="000E737A">
              <w:rPr>
                <w:b/>
                <w:sz w:val="24"/>
                <w:szCs w:val="24"/>
              </w:rPr>
              <w:t>68</w:t>
            </w:r>
          </w:p>
        </w:tc>
      </w:tr>
    </w:tbl>
    <w:p w:rsidR="008456C2" w:rsidRDefault="008456C2" w:rsidP="009731AE">
      <w:pPr>
        <w:spacing w:line="276" w:lineRule="auto"/>
        <w:jc w:val="center"/>
        <w:rPr>
          <w:b/>
          <w:sz w:val="24"/>
          <w:szCs w:val="24"/>
        </w:rPr>
      </w:pPr>
      <w:r>
        <w:rPr>
          <w:b/>
          <w:sz w:val="24"/>
          <w:szCs w:val="24"/>
        </w:rPr>
        <w:t>7 класс</w:t>
      </w:r>
    </w:p>
    <w:tbl>
      <w:tblPr>
        <w:tblpPr w:leftFromText="180" w:rightFromText="180" w:vertAnchor="text" w:horzAnchor="margin" w:tblpX="1176" w:tblpY="376"/>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487"/>
        <w:gridCol w:w="1275"/>
      </w:tblGrid>
      <w:tr w:rsidR="008456C2" w:rsidRPr="00794A65" w:rsidTr="00130A74">
        <w:tc>
          <w:tcPr>
            <w:tcW w:w="2268" w:type="dxa"/>
          </w:tcPr>
          <w:p w:rsidR="008456C2" w:rsidRPr="00794A65" w:rsidRDefault="008456C2" w:rsidP="00130A74">
            <w:pPr>
              <w:jc w:val="center"/>
              <w:rPr>
                <w:rFonts w:eastAsia="Calibri"/>
                <w:sz w:val="24"/>
                <w:szCs w:val="24"/>
              </w:rPr>
            </w:pPr>
            <w:r w:rsidRPr="00794A65">
              <w:rPr>
                <w:rFonts w:eastAsia="Calibri"/>
                <w:sz w:val="24"/>
                <w:szCs w:val="24"/>
              </w:rPr>
              <w:t>Название раздела</w:t>
            </w:r>
          </w:p>
        </w:tc>
        <w:tc>
          <w:tcPr>
            <w:tcW w:w="6487" w:type="dxa"/>
          </w:tcPr>
          <w:p w:rsidR="008456C2" w:rsidRPr="00794A65" w:rsidRDefault="008456C2" w:rsidP="00130A74">
            <w:pPr>
              <w:rPr>
                <w:rFonts w:eastAsia="Calibri"/>
                <w:sz w:val="24"/>
                <w:szCs w:val="24"/>
              </w:rPr>
            </w:pPr>
            <w:r w:rsidRPr="00794A65">
              <w:rPr>
                <w:rFonts w:eastAsia="Calibri"/>
                <w:sz w:val="24"/>
                <w:szCs w:val="24"/>
              </w:rPr>
              <w:t>Краткое содержание</w:t>
            </w:r>
          </w:p>
        </w:tc>
        <w:tc>
          <w:tcPr>
            <w:tcW w:w="1275" w:type="dxa"/>
          </w:tcPr>
          <w:p w:rsidR="008456C2" w:rsidRPr="00794A65" w:rsidRDefault="008456C2" w:rsidP="00130A74">
            <w:pPr>
              <w:rPr>
                <w:rFonts w:eastAsia="Calibri"/>
                <w:sz w:val="24"/>
                <w:szCs w:val="24"/>
              </w:rPr>
            </w:pPr>
            <w:r w:rsidRPr="00794A65">
              <w:rPr>
                <w:rFonts w:eastAsia="Calibri"/>
                <w:sz w:val="24"/>
                <w:szCs w:val="24"/>
              </w:rPr>
              <w:t>Количество часов</w:t>
            </w:r>
          </w:p>
        </w:tc>
      </w:tr>
      <w:tr w:rsidR="008456C2" w:rsidRPr="00794A65" w:rsidTr="00130A74">
        <w:trPr>
          <w:trHeight w:val="392"/>
        </w:trPr>
        <w:tc>
          <w:tcPr>
            <w:tcW w:w="2268" w:type="dxa"/>
            <w:vMerge w:val="restart"/>
          </w:tcPr>
          <w:p w:rsidR="008456C2" w:rsidRPr="00794A65" w:rsidRDefault="008456C2" w:rsidP="00130A74">
            <w:pPr>
              <w:jc w:val="center"/>
              <w:rPr>
                <w:rFonts w:eastAsia="Calibri"/>
                <w:b/>
                <w:sz w:val="24"/>
                <w:szCs w:val="24"/>
              </w:rPr>
            </w:pPr>
            <w:r w:rsidRPr="00794A65">
              <w:rPr>
                <w:rFonts w:eastAsia="Calibri"/>
                <w:b/>
                <w:sz w:val="24"/>
                <w:szCs w:val="24"/>
              </w:rPr>
              <w:t>ФИЗИЧЕСКАЯ КУЛЬТУРА КАК ОБЛАСТЬ ЗНАНИЙ</w:t>
            </w:r>
          </w:p>
          <w:p w:rsidR="008456C2" w:rsidRPr="00794A65" w:rsidRDefault="008456C2" w:rsidP="00130A74">
            <w:pPr>
              <w:ind w:left="142" w:hanging="142"/>
              <w:jc w:val="both"/>
              <w:rPr>
                <w:rFonts w:eastAsia="Calibri"/>
                <w:b/>
                <w:sz w:val="24"/>
                <w:szCs w:val="24"/>
              </w:rPr>
            </w:pPr>
          </w:p>
          <w:p w:rsidR="008456C2" w:rsidRPr="00794A65" w:rsidRDefault="008456C2" w:rsidP="00130A74">
            <w:pPr>
              <w:jc w:val="both"/>
              <w:rPr>
                <w:rFonts w:eastAsia="Calibri"/>
                <w:sz w:val="24"/>
                <w:szCs w:val="24"/>
              </w:rPr>
            </w:pPr>
          </w:p>
        </w:tc>
        <w:tc>
          <w:tcPr>
            <w:tcW w:w="6487" w:type="dxa"/>
          </w:tcPr>
          <w:p w:rsidR="008456C2" w:rsidRPr="0075331A" w:rsidRDefault="008456C2" w:rsidP="00130A74">
            <w:pPr>
              <w:tabs>
                <w:tab w:val="left" w:pos="8265"/>
              </w:tabs>
              <w:jc w:val="both"/>
              <w:rPr>
                <w:rFonts w:eastAsia="Calibri"/>
                <w:sz w:val="24"/>
                <w:szCs w:val="24"/>
              </w:rPr>
            </w:pPr>
            <w:r w:rsidRPr="00BC303B">
              <w:rPr>
                <w:rFonts w:eastAsia="Calibri"/>
                <w:b/>
                <w:sz w:val="24"/>
                <w:szCs w:val="24"/>
              </w:rPr>
              <w:t>ФИЗИЧЕСКАЯ КУЛЬТУРА КАК ОБЛАСТЬ ЗНАНИЙ</w:t>
            </w:r>
          </w:p>
        </w:tc>
        <w:tc>
          <w:tcPr>
            <w:tcW w:w="1275" w:type="dxa"/>
          </w:tcPr>
          <w:p w:rsidR="008456C2" w:rsidRPr="00487E8B" w:rsidRDefault="008456C2" w:rsidP="00130A74">
            <w:pPr>
              <w:jc w:val="center"/>
              <w:rPr>
                <w:rFonts w:eastAsia="Calibri"/>
                <w:b/>
                <w:sz w:val="28"/>
                <w:szCs w:val="28"/>
              </w:rPr>
            </w:pPr>
            <w:r>
              <w:rPr>
                <w:rFonts w:eastAsia="Calibri"/>
                <w:b/>
                <w:sz w:val="28"/>
                <w:szCs w:val="28"/>
              </w:rPr>
              <w:t>6</w:t>
            </w:r>
          </w:p>
        </w:tc>
      </w:tr>
      <w:tr w:rsidR="008456C2" w:rsidRPr="00794A65" w:rsidTr="00130A74">
        <w:trPr>
          <w:trHeight w:val="3705"/>
        </w:trPr>
        <w:tc>
          <w:tcPr>
            <w:tcW w:w="2268" w:type="dxa"/>
            <w:vMerge/>
          </w:tcPr>
          <w:p w:rsidR="008456C2" w:rsidRPr="00794A65" w:rsidRDefault="008456C2" w:rsidP="00130A74">
            <w:pPr>
              <w:jc w:val="center"/>
              <w:rPr>
                <w:rFonts w:eastAsia="Calibri"/>
                <w:b/>
                <w:sz w:val="24"/>
                <w:szCs w:val="24"/>
              </w:rPr>
            </w:pPr>
          </w:p>
        </w:tc>
        <w:tc>
          <w:tcPr>
            <w:tcW w:w="6487" w:type="dxa"/>
          </w:tcPr>
          <w:p w:rsidR="008456C2" w:rsidRPr="00001B2A" w:rsidRDefault="008456C2" w:rsidP="00130A74">
            <w:pPr>
              <w:tabs>
                <w:tab w:val="left" w:pos="8265"/>
              </w:tabs>
              <w:jc w:val="both"/>
              <w:rPr>
                <w:rFonts w:eastAsia="Calibri"/>
                <w:b/>
                <w:sz w:val="24"/>
                <w:szCs w:val="24"/>
              </w:rPr>
            </w:pPr>
            <w:r w:rsidRPr="00001B2A">
              <w:rPr>
                <w:rFonts w:eastAsia="Calibri"/>
                <w:b/>
                <w:sz w:val="24"/>
                <w:szCs w:val="24"/>
              </w:rPr>
              <w:t>История и современное развитие физической культуры</w:t>
            </w:r>
          </w:p>
          <w:p w:rsidR="008456C2" w:rsidRPr="00001B2A" w:rsidRDefault="008456C2" w:rsidP="00130A74">
            <w:pPr>
              <w:jc w:val="both"/>
              <w:rPr>
                <w:rFonts w:eastAsia="Calibri"/>
                <w:sz w:val="24"/>
                <w:szCs w:val="24"/>
              </w:rPr>
            </w:pPr>
            <w:r w:rsidRPr="00001B2A">
              <w:rPr>
                <w:rFonts w:eastAsia="Calibri"/>
                <w:i/>
                <w:sz w:val="24"/>
                <w:szCs w:val="24"/>
              </w:rPr>
              <w:t xml:space="preserve">Олимпийское движение в России: </w:t>
            </w:r>
            <w:r w:rsidRPr="00001B2A">
              <w:rPr>
                <w:rFonts w:eastAsia="Calibri"/>
                <w:sz w:val="24"/>
                <w:szCs w:val="24"/>
              </w:rPr>
              <w:t xml:space="preserve">основные этапы развития олимпийского движения в  России (СССР);  летние Олимпийские игры  1980 года в Москве и  зимняя Олимпиада в Сочи 2014 года и их чемпионы, и призеры; выдающиеся спортсмены- олимпийцы СССР и России. </w:t>
            </w:r>
          </w:p>
          <w:p w:rsidR="008456C2" w:rsidRPr="00001B2A" w:rsidRDefault="008456C2" w:rsidP="00130A74">
            <w:pPr>
              <w:jc w:val="both"/>
              <w:rPr>
                <w:rFonts w:eastAsia="Calibri"/>
                <w:b/>
                <w:sz w:val="24"/>
                <w:szCs w:val="24"/>
              </w:rPr>
            </w:pPr>
            <w:r w:rsidRPr="00001B2A">
              <w:rPr>
                <w:rFonts w:eastAsia="Calibri"/>
                <w:i/>
                <w:sz w:val="24"/>
                <w:szCs w:val="24"/>
              </w:rPr>
              <w:t xml:space="preserve">Физическая культура в современном обществе: </w:t>
            </w:r>
            <w:r w:rsidRPr="00001B2A">
              <w:rPr>
                <w:rFonts w:eastAsia="Calibri"/>
                <w:sz w:val="24"/>
                <w:szCs w:val="24"/>
              </w:rPr>
              <w:t>физическая культура и спорт неотъемлемая  часть общей культуры; физическая культура в разные исторические периоды; основные направления развития физической культуры, их цель, содержание и формы.</w:t>
            </w:r>
          </w:p>
        </w:tc>
        <w:tc>
          <w:tcPr>
            <w:tcW w:w="1275" w:type="dxa"/>
          </w:tcPr>
          <w:p w:rsidR="008456C2" w:rsidRPr="00DF4DE4" w:rsidRDefault="008456C2" w:rsidP="00130A74">
            <w:pPr>
              <w:jc w:val="center"/>
              <w:rPr>
                <w:rFonts w:eastAsia="Calibri"/>
                <w:i/>
                <w:sz w:val="24"/>
                <w:szCs w:val="24"/>
              </w:rPr>
            </w:pPr>
          </w:p>
          <w:p w:rsidR="008456C2" w:rsidRPr="00DF4DE4" w:rsidRDefault="008456C2" w:rsidP="00130A74">
            <w:pPr>
              <w:jc w:val="center"/>
              <w:rPr>
                <w:rFonts w:eastAsia="Calibri"/>
                <w:i/>
                <w:sz w:val="24"/>
                <w:szCs w:val="24"/>
              </w:rPr>
            </w:pPr>
            <w:r w:rsidRPr="00DF4DE4">
              <w:rPr>
                <w:rFonts w:eastAsia="Calibri"/>
                <w:i/>
                <w:sz w:val="24"/>
                <w:szCs w:val="24"/>
              </w:rPr>
              <w:t>1</w:t>
            </w:r>
          </w:p>
          <w:p w:rsidR="008456C2" w:rsidRPr="00DF4DE4" w:rsidRDefault="008456C2" w:rsidP="00130A74">
            <w:pPr>
              <w:jc w:val="center"/>
              <w:rPr>
                <w:rFonts w:eastAsia="Calibri"/>
                <w:i/>
                <w:sz w:val="24"/>
                <w:szCs w:val="24"/>
              </w:rPr>
            </w:pPr>
          </w:p>
          <w:p w:rsidR="008456C2" w:rsidRPr="00DF4DE4" w:rsidRDefault="008456C2" w:rsidP="00130A74">
            <w:pPr>
              <w:jc w:val="center"/>
              <w:rPr>
                <w:rFonts w:eastAsia="Calibri"/>
                <w:i/>
                <w:sz w:val="24"/>
                <w:szCs w:val="24"/>
              </w:rPr>
            </w:pPr>
          </w:p>
          <w:p w:rsidR="008456C2" w:rsidRPr="00DF4DE4" w:rsidRDefault="008456C2" w:rsidP="00130A74">
            <w:pPr>
              <w:jc w:val="center"/>
              <w:rPr>
                <w:rFonts w:eastAsia="Calibri"/>
                <w:i/>
                <w:sz w:val="24"/>
                <w:szCs w:val="24"/>
              </w:rPr>
            </w:pPr>
          </w:p>
          <w:p w:rsidR="008456C2" w:rsidRPr="00DF4DE4" w:rsidRDefault="008456C2" w:rsidP="00130A74">
            <w:pPr>
              <w:jc w:val="center"/>
              <w:rPr>
                <w:rFonts w:eastAsia="Calibri"/>
                <w:i/>
                <w:sz w:val="24"/>
                <w:szCs w:val="24"/>
              </w:rPr>
            </w:pPr>
            <w:r w:rsidRPr="00DF4DE4">
              <w:rPr>
                <w:rFonts w:eastAsia="Calibri"/>
                <w:i/>
                <w:sz w:val="24"/>
                <w:szCs w:val="24"/>
              </w:rPr>
              <w:t>1</w:t>
            </w:r>
          </w:p>
        </w:tc>
      </w:tr>
      <w:tr w:rsidR="008456C2" w:rsidRPr="00794A65" w:rsidTr="00130A74">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sz w:val="24"/>
                <w:szCs w:val="24"/>
              </w:rPr>
            </w:pPr>
            <w:r w:rsidRPr="00001B2A">
              <w:rPr>
                <w:rFonts w:eastAsia="Calibri"/>
                <w:sz w:val="24"/>
                <w:szCs w:val="24"/>
              </w:rPr>
              <w:t>Требования техники безопасности и бережного отношения к природе: виды туризма и правила безопасности в походах; «экологические катастрофы» причины и последствия</w:t>
            </w:r>
          </w:p>
          <w:p w:rsidR="008456C2" w:rsidRPr="00001B2A" w:rsidRDefault="008456C2" w:rsidP="00130A74">
            <w:pPr>
              <w:jc w:val="both"/>
              <w:rPr>
                <w:rFonts w:eastAsia="Calibri"/>
                <w:sz w:val="24"/>
                <w:szCs w:val="24"/>
              </w:rPr>
            </w:pPr>
            <w:r w:rsidRPr="00001B2A">
              <w:rPr>
                <w:rFonts w:eastAsia="Calibri"/>
                <w:sz w:val="24"/>
                <w:szCs w:val="24"/>
              </w:rPr>
              <w:t>Требования безопасности и первая помощь при травмах во время занятий.</w:t>
            </w:r>
          </w:p>
        </w:tc>
        <w:tc>
          <w:tcPr>
            <w:tcW w:w="1275" w:type="dxa"/>
            <w:vMerge w:val="restart"/>
            <w:tcBorders>
              <w:right w:val="single" w:sz="4" w:space="0" w:color="auto"/>
            </w:tcBorders>
          </w:tcPr>
          <w:p w:rsidR="008456C2" w:rsidRPr="00DF4DE4" w:rsidRDefault="008456C2" w:rsidP="00130A74">
            <w:pPr>
              <w:jc w:val="center"/>
              <w:rPr>
                <w:rFonts w:eastAsia="Calibri"/>
                <w:i/>
              </w:rPr>
            </w:pPr>
            <w:r w:rsidRPr="00DF4DE4">
              <w:rPr>
                <w:rFonts w:eastAsia="Calibri"/>
                <w:i/>
              </w:rPr>
              <w:t>В процессе занятий</w:t>
            </w:r>
          </w:p>
        </w:tc>
      </w:tr>
      <w:tr w:rsidR="008456C2" w:rsidRPr="00794A65" w:rsidTr="00130A74">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sz w:val="24"/>
                <w:szCs w:val="24"/>
              </w:rPr>
            </w:pPr>
            <w:r w:rsidRPr="000C601C">
              <w:rPr>
                <w:rFonts w:eastAsia="Calibri"/>
                <w:sz w:val="24"/>
                <w:szCs w:val="24"/>
              </w:rPr>
              <w:t>История развития гандбола в мире и России. Успехи российских гандболистов на мировой арене.</w:t>
            </w:r>
            <w:r>
              <w:rPr>
                <w:rFonts w:eastAsia="Calibri"/>
                <w:sz w:val="24"/>
                <w:szCs w:val="24"/>
              </w:rPr>
              <w:t xml:space="preserve"> П</w:t>
            </w:r>
            <w:r w:rsidRPr="00001B2A">
              <w:rPr>
                <w:rFonts w:eastAsia="Calibri"/>
                <w:sz w:val="24"/>
                <w:szCs w:val="24"/>
              </w:rPr>
              <w:t>равила поведения обучающихся во время занятий, при передвижении к месту соревнований и обратно; причины, приводящие к травматизму; наиболее типичные травмы гандболистов.</w:t>
            </w:r>
          </w:p>
        </w:tc>
        <w:tc>
          <w:tcPr>
            <w:tcW w:w="1275" w:type="dxa"/>
            <w:vMerge/>
            <w:tcBorders>
              <w:right w:val="single" w:sz="4" w:space="0" w:color="auto"/>
            </w:tcBorders>
          </w:tcPr>
          <w:p w:rsidR="008456C2" w:rsidRPr="00DF4DE4" w:rsidRDefault="008456C2" w:rsidP="00130A74">
            <w:pPr>
              <w:jc w:val="center"/>
              <w:rPr>
                <w:rFonts w:eastAsia="Calibri"/>
                <w:i/>
                <w:sz w:val="24"/>
                <w:szCs w:val="24"/>
              </w:rPr>
            </w:pPr>
          </w:p>
        </w:tc>
      </w:tr>
      <w:tr w:rsidR="008456C2" w:rsidRPr="00794A65" w:rsidTr="00130A74">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sz w:val="24"/>
                <w:szCs w:val="24"/>
              </w:rPr>
            </w:pPr>
            <w:r w:rsidRPr="00001B2A">
              <w:rPr>
                <w:rFonts w:eastAsia="Calibri"/>
                <w:sz w:val="24"/>
                <w:szCs w:val="24"/>
              </w:rPr>
              <w:t>Самбо и ее лучшие представители. Развитие Самбо в России. Успехи российских самбистов на международной арене.</w:t>
            </w:r>
          </w:p>
        </w:tc>
        <w:tc>
          <w:tcPr>
            <w:tcW w:w="1275" w:type="dxa"/>
            <w:tcBorders>
              <w:right w:val="single" w:sz="4" w:space="0" w:color="auto"/>
            </w:tcBorders>
          </w:tcPr>
          <w:p w:rsidR="008456C2" w:rsidRPr="00DF4DE4" w:rsidRDefault="008456C2" w:rsidP="00130A74">
            <w:pPr>
              <w:jc w:val="center"/>
              <w:rPr>
                <w:rFonts w:eastAsia="Calibri"/>
                <w:i/>
                <w:sz w:val="24"/>
                <w:szCs w:val="24"/>
              </w:rPr>
            </w:pPr>
            <w:r w:rsidRPr="00DF4DE4">
              <w:rPr>
                <w:rFonts w:eastAsia="Calibri"/>
                <w:i/>
                <w:sz w:val="24"/>
                <w:szCs w:val="24"/>
              </w:rPr>
              <w:t>1</w:t>
            </w:r>
          </w:p>
        </w:tc>
      </w:tr>
      <w:tr w:rsidR="008456C2" w:rsidRPr="00794A65" w:rsidTr="00130A74">
        <w:trPr>
          <w:trHeight w:val="1055"/>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b/>
                <w:sz w:val="24"/>
                <w:szCs w:val="24"/>
              </w:rPr>
            </w:pPr>
            <w:r w:rsidRPr="00001B2A">
              <w:rPr>
                <w:rFonts w:eastAsia="Calibri"/>
                <w:b/>
                <w:sz w:val="24"/>
                <w:szCs w:val="24"/>
              </w:rPr>
              <w:t>Современное представление о физической культуре (основные понятия)</w:t>
            </w:r>
          </w:p>
          <w:p w:rsidR="008456C2" w:rsidRPr="00001B2A" w:rsidRDefault="008456C2" w:rsidP="00130A74">
            <w:pPr>
              <w:spacing w:after="120"/>
              <w:jc w:val="both"/>
              <w:rPr>
                <w:rFonts w:eastAsia="Calibri"/>
                <w:sz w:val="24"/>
                <w:szCs w:val="24"/>
              </w:rPr>
            </w:pPr>
            <w:r w:rsidRPr="00001B2A">
              <w:rPr>
                <w:rFonts w:eastAsia="Calibri"/>
                <w:sz w:val="24"/>
                <w:szCs w:val="24"/>
              </w:rPr>
              <w:t>Физическое развитие человека: влияние  и связь возрастных  и половых особенностей организма на физическое развитие и физическую подготовленность; опорно-двигательный  аппарат и мышечная система, их роль в осуществлении двигательных актов</w:t>
            </w:r>
          </w:p>
        </w:tc>
        <w:tc>
          <w:tcPr>
            <w:tcW w:w="1275" w:type="dxa"/>
            <w:tcBorders>
              <w:right w:val="single" w:sz="4" w:space="0" w:color="auto"/>
            </w:tcBorders>
          </w:tcPr>
          <w:p w:rsidR="008456C2" w:rsidRPr="00DF4DE4" w:rsidRDefault="008456C2" w:rsidP="00130A74">
            <w:pPr>
              <w:jc w:val="both"/>
              <w:rPr>
                <w:rFonts w:eastAsia="Calibri"/>
                <w:i/>
                <w:sz w:val="24"/>
                <w:szCs w:val="24"/>
              </w:rPr>
            </w:pPr>
          </w:p>
          <w:p w:rsidR="008456C2" w:rsidRPr="00DF4DE4" w:rsidRDefault="008456C2" w:rsidP="00130A74">
            <w:pPr>
              <w:rPr>
                <w:rFonts w:eastAsia="Calibri"/>
                <w:i/>
                <w:sz w:val="24"/>
                <w:szCs w:val="24"/>
              </w:rPr>
            </w:pPr>
          </w:p>
          <w:p w:rsidR="008456C2" w:rsidRPr="00DF4DE4" w:rsidRDefault="008456C2" w:rsidP="00130A74">
            <w:pPr>
              <w:jc w:val="center"/>
              <w:rPr>
                <w:rFonts w:eastAsia="Calibri"/>
                <w:i/>
                <w:sz w:val="24"/>
                <w:szCs w:val="24"/>
              </w:rPr>
            </w:pPr>
            <w:r w:rsidRPr="00DF4DE4">
              <w:rPr>
                <w:rFonts w:eastAsia="Calibri"/>
                <w:i/>
                <w:sz w:val="24"/>
                <w:szCs w:val="24"/>
              </w:rPr>
              <w:t>1</w:t>
            </w:r>
          </w:p>
        </w:tc>
      </w:tr>
      <w:tr w:rsidR="008456C2" w:rsidRPr="00794A65" w:rsidTr="00130A74">
        <w:trPr>
          <w:trHeight w:val="560"/>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spacing w:after="120" w:line="259" w:lineRule="auto"/>
              <w:jc w:val="both"/>
              <w:rPr>
                <w:rFonts w:eastAsia="Calibri"/>
                <w:sz w:val="24"/>
                <w:szCs w:val="24"/>
              </w:rPr>
            </w:pPr>
            <w:r w:rsidRPr="00001B2A">
              <w:rPr>
                <w:rFonts w:eastAsia="Calibri"/>
                <w:i/>
                <w:sz w:val="24"/>
                <w:szCs w:val="24"/>
              </w:rPr>
              <w:t xml:space="preserve">Физическая подготовка, ее связь с укреплением здоровья, развитием физических качеств: </w:t>
            </w:r>
            <w:r w:rsidRPr="00001B2A">
              <w:rPr>
                <w:rFonts w:eastAsia="Calibri"/>
                <w:sz w:val="24"/>
                <w:szCs w:val="24"/>
              </w:rPr>
              <w:t>основные правила совершенствования  физической подготовки и физических качеств</w:t>
            </w:r>
          </w:p>
        </w:tc>
        <w:tc>
          <w:tcPr>
            <w:tcW w:w="1275" w:type="dxa"/>
            <w:tcBorders>
              <w:right w:val="single" w:sz="4" w:space="0" w:color="auto"/>
            </w:tcBorders>
          </w:tcPr>
          <w:p w:rsidR="008456C2" w:rsidRPr="00DF4DE4" w:rsidRDefault="008456C2" w:rsidP="00130A74">
            <w:pPr>
              <w:jc w:val="center"/>
              <w:rPr>
                <w:rFonts w:eastAsia="Calibri"/>
                <w:i/>
                <w:sz w:val="24"/>
                <w:szCs w:val="24"/>
              </w:rPr>
            </w:pPr>
            <w:r w:rsidRPr="00DF4DE4">
              <w:rPr>
                <w:rFonts w:eastAsia="Calibri"/>
                <w:i/>
                <w:sz w:val="24"/>
                <w:szCs w:val="24"/>
              </w:rPr>
              <w:t>1</w:t>
            </w:r>
          </w:p>
          <w:p w:rsidR="008456C2" w:rsidRPr="00DF4DE4" w:rsidRDefault="008456C2" w:rsidP="00130A74">
            <w:pPr>
              <w:jc w:val="center"/>
              <w:rPr>
                <w:rFonts w:eastAsia="Calibri"/>
                <w:i/>
                <w:sz w:val="24"/>
                <w:szCs w:val="24"/>
              </w:rPr>
            </w:pPr>
          </w:p>
        </w:tc>
      </w:tr>
      <w:tr w:rsidR="008456C2" w:rsidRPr="00794A65" w:rsidTr="00130A74">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spacing w:after="120" w:line="259" w:lineRule="auto"/>
              <w:jc w:val="both"/>
              <w:rPr>
                <w:rFonts w:eastAsia="Calibri"/>
                <w:sz w:val="24"/>
                <w:szCs w:val="24"/>
              </w:rPr>
            </w:pPr>
            <w:r w:rsidRPr="00001B2A">
              <w:rPr>
                <w:rFonts w:eastAsia="Calibri"/>
                <w:sz w:val="24"/>
                <w:szCs w:val="24"/>
              </w:rPr>
              <w:t>Организация и планирование самостоятельных занятий по развитию физических качеств: структура, правила  проведения самостоятельных занятий,  и принципы организации.</w:t>
            </w:r>
          </w:p>
        </w:tc>
        <w:tc>
          <w:tcPr>
            <w:tcW w:w="1275" w:type="dxa"/>
            <w:vMerge w:val="restart"/>
            <w:tcBorders>
              <w:right w:val="single" w:sz="4" w:space="0" w:color="auto"/>
            </w:tcBorders>
          </w:tcPr>
          <w:p w:rsidR="008456C2" w:rsidRPr="00DF4DE4" w:rsidRDefault="008456C2" w:rsidP="00130A74">
            <w:pPr>
              <w:jc w:val="center"/>
              <w:rPr>
                <w:rFonts w:eastAsia="Calibri"/>
                <w:i/>
                <w:sz w:val="24"/>
                <w:szCs w:val="24"/>
              </w:rPr>
            </w:pPr>
          </w:p>
          <w:p w:rsidR="008456C2" w:rsidRPr="00DF4DE4" w:rsidRDefault="008456C2" w:rsidP="00130A74">
            <w:pPr>
              <w:jc w:val="center"/>
              <w:rPr>
                <w:rFonts w:eastAsia="Calibri"/>
                <w:i/>
              </w:rPr>
            </w:pPr>
            <w:r w:rsidRPr="00DF4DE4">
              <w:rPr>
                <w:rFonts w:eastAsia="Calibri"/>
                <w:i/>
              </w:rPr>
              <w:t>В процессе занятий</w:t>
            </w:r>
          </w:p>
        </w:tc>
      </w:tr>
      <w:tr w:rsidR="008456C2" w:rsidRPr="00794A65" w:rsidTr="00130A74">
        <w:trPr>
          <w:trHeight w:val="675"/>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spacing w:after="120"/>
              <w:jc w:val="both"/>
              <w:rPr>
                <w:rFonts w:eastAsia="Calibri"/>
                <w:sz w:val="24"/>
                <w:szCs w:val="24"/>
              </w:rPr>
            </w:pPr>
            <w:r w:rsidRPr="00001B2A">
              <w:rPr>
                <w:rFonts w:eastAsia="Calibri"/>
                <w:sz w:val="24"/>
                <w:szCs w:val="24"/>
              </w:rPr>
              <w:t>Техника движений и ее основные показатели: составляющие  элементы техники  (основа техники, звено и детали техники); основные правила обучения новым движениям.</w:t>
            </w:r>
          </w:p>
        </w:tc>
        <w:tc>
          <w:tcPr>
            <w:tcW w:w="1275" w:type="dxa"/>
            <w:vMerge/>
            <w:tcBorders>
              <w:right w:val="single" w:sz="4" w:space="0" w:color="auto"/>
            </w:tcBorders>
          </w:tcPr>
          <w:p w:rsidR="008456C2" w:rsidRPr="00DF4DE4" w:rsidRDefault="008456C2" w:rsidP="00130A74">
            <w:pPr>
              <w:jc w:val="both"/>
              <w:rPr>
                <w:rFonts w:eastAsia="Calibri"/>
                <w:i/>
                <w:sz w:val="24"/>
                <w:szCs w:val="24"/>
              </w:rPr>
            </w:pPr>
          </w:p>
        </w:tc>
      </w:tr>
      <w:tr w:rsidR="008456C2" w:rsidRPr="00794A65" w:rsidTr="00130A74">
        <w:trPr>
          <w:trHeight w:val="747"/>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spacing w:line="259" w:lineRule="auto"/>
              <w:jc w:val="both"/>
              <w:rPr>
                <w:rFonts w:eastAsia="Calibri"/>
                <w:sz w:val="24"/>
                <w:szCs w:val="24"/>
              </w:rPr>
            </w:pPr>
            <w:r w:rsidRPr="00001B2A">
              <w:rPr>
                <w:rFonts w:eastAsia="Calibri"/>
                <w:i/>
                <w:sz w:val="24"/>
                <w:szCs w:val="24"/>
              </w:rPr>
              <w:t xml:space="preserve">Спорт и спортивная подготовка: </w:t>
            </w:r>
            <w:r w:rsidRPr="00001B2A">
              <w:rPr>
                <w:rFonts w:eastAsia="Calibri"/>
                <w:sz w:val="24"/>
                <w:szCs w:val="24"/>
              </w:rPr>
              <w:t>история зарождения и развитие спорта в мире и в России; цель и виды спортивной подготовки</w:t>
            </w:r>
          </w:p>
        </w:tc>
        <w:tc>
          <w:tcPr>
            <w:tcW w:w="1275" w:type="dxa"/>
            <w:vMerge/>
            <w:tcBorders>
              <w:right w:val="single" w:sz="4" w:space="0" w:color="auto"/>
            </w:tcBorders>
          </w:tcPr>
          <w:p w:rsidR="008456C2" w:rsidRPr="00DF4DE4" w:rsidRDefault="008456C2" w:rsidP="00130A74">
            <w:pPr>
              <w:jc w:val="both"/>
              <w:rPr>
                <w:rFonts w:eastAsia="Calibri"/>
                <w:i/>
                <w:sz w:val="24"/>
                <w:szCs w:val="24"/>
              </w:rPr>
            </w:pPr>
          </w:p>
        </w:tc>
      </w:tr>
      <w:tr w:rsidR="008456C2" w:rsidRPr="00794A65" w:rsidTr="00130A74">
        <w:trPr>
          <w:trHeight w:val="1180"/>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sz w:val="24"/>
                <w:szCs w:val="24"/>
              </w:rPr>
            </w:pPr>
            <w:r w:rsidRPr="00001B2A">
              <w:rPr>
                <w:rFonts w:eastAsia="Calibri"/>
                <w:i/>
                <w:sz w:val="24"/>
                <w:szCs w:val="24"/>
              </w:rPr>
              <w:t>Всероссийский физкультурно-спортивный  комплекс «Готов к труду и обороне»:</w:t>
            </w:r>
            <w:r w:rsidRPr="00001B2A">
              <w:rPr>
                <w:rFonts w:eastAsia="Calibri"/>
                <w:sz w:val="24"/>
                <w:szCs w:val="24"/>
              </w:rPr>
              <w:t xml:space="preserve"> исторические сведения; требования к уровню физической подготовленности при выполнении нормативов 4 ступени.</w:t>
            </w:r>
          </w:p>
        </w:tc>
        <w:tc>
          <w:tcPr>
            <w:tcW w:w="1275" w:type="dxa"/>
            <w:vMerge/>
            <w:tcBorders>
              <w:right w:val="single" w:sz="4" w:space="0" w:color="auto"/>
            </w:tcBorders>
          </w:tcPr>
          <w:p w:rsidR="008456C2" w:rsidRPr="00DF4DE4" w:rsidRDefault="008456C2" w:rsidP="00130A74">
            <w:pPr>
              <w:jc w:val="both"/>
              <w:rPr>
                <w:rFonts w:eastAsia="Calibri"/>
                <w:i/>
                <w:sz w:val="24"/>
                <w:szCs w:val="24"/>
              </w:rPr>
            </w:pPr>
          </w:p>
        </w:tc>
      </w:tr>
      <w:tr w:rsidR="008456C2" w:rsidRPr="00794A65" w:rsidTr="00130A74">
        <w:trPr>
          <w:trHeight w:val="274"/>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b/>
                <w:sz w:val="24"/>
                <w:szCs w:val="24"/>
              </w:rPr>
            </w:pPr>
            <w:r w:rsidRPr="00001B2A">
              <w:rPr>
                <w:rFonts w:eastAsia="Calibri"/>
                <w:b/>
                <w:sz w:val="24"/>
                <w:szCs w:val="24"/>
              </w:rPr>
              <w:t xml:space="preserve">Физическая культура человека </w:t>
            </w:r>
          </w:p>
          <w:p w:rsidR="008456C2" w:rsidRPr="00001B2A" w:rsidRDefault="008456C2" w:rsidP="00130A74">
            <w:pPr>
              <w:spacing w:line="240" w:lineRule="atLeast"/>
              <w:jc w:val="both"/>
              <w:rPr>
                <w:rFonts w:eastAsia="Calibri"/>
                <w:sz w:val="24"/>
                <w:szCs w:val="24"/>
              </w:rPr>
            </w:pPr>
            <w:r w:rsidRPr="00001B2A">
              <w:rPr>
                <w:rFonts w:eastAsia="Calibri"/>
                <w:sz w:val="24"/>
                <w:szCs w:val="24"/>
              </w:rPr>
              <w:t>Здоровье и здоровый образ жизни: влияние вредных привычек на репродуктивную функцию человека.  Коррекция осанки и телосложения: виды телосложения; методы коррекции осанки и телосложения.</w:t>
            </w:r>
          </w:p>
        </w:tc>
        <w:tc>
          <w:tcPr>
            <w:tcW w:w="1275" w:type="dxa"/>
            <w:tcBorders>
              <w:right w:val="single" w:sz="4" w:space="0" w:color="auto"/>
            </w:tcBorders>
          </w:tcPr>
          <w:p w:rsidR="008456C2" w:rsidRPr="00DF4DE4" w:rsidRDefault="008456C2" w:rsidP="00130A74">
            <w:pPr>
              <w:jc w:val="both"/>
              <w:rPr>
                <w:rFonts w:eastAsia="Calibri"/>
                <w:b/>
                <w:i/>
                <w:sz w:val="24"/>
                <w:szCs w:val="24"/>
              </w:rPr>
            </w:pPr>
          </w:p>
          <w:p w:rsidR="008456C2" w:rsidRPr="00DF4DE4" w:rsidRDefault="008456C2" w:rsidP="00130A74">
            <w:pPr>
              <w:jc w:val="center"/>
              <w:rPr>
                <w:rFonts w:eastAsia="Calibri"/>
                <w:i/>
                <w:sz w:val="24"/>
                <w:szCs w:val="24"/>
              </w:rPr>
            </w:pPr>
            <w:r w:rsidRPr="00DF4DE4">
              <w:rPr>
                <w:rFonts w:eastAsia="Calibri"/>
                <w:i/>
                <w:sz w:val="24"/>
                <w:szCs w:val="24"/>
              </w:rPr>
              <w:t>1</w:t>
            </w:r>
          </w:p>
        </w:tc>
      </w:tr>
      <w:tr w:rsidR="008456C2" w:rsidRPr="00794A65" w:rsidTr="00130A74">
        <w:trPr>
          <w:trHeight w:val="1290"/>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spacing w:line="240" w:lineRule="atLeast"/>
              <w:jc w:val="both"/>
              <w:rPr>
                <w:rFonts w:eastAsia="Calibri"/>
                <w:sz w:val="24"/>
                <w:szCs w:val="24"/>
              </w:rPr>
            </w:pPr>
          </w:p>
          <w:p w:rsidR="008456C2" w:rsidRPr="00001B2A" w:rsidRDefault="008456C2" w:rsidP="00130A74">
            <w:pPr>
              <w:jc w:val="both"/>
              <w:rPr>
                <w:rFonts w:eastAsia="Calibri"/>
                <w:b/>
                <w:sz w:val="24"/>
                <w:szCs w:val="24"/>
              </w:rPr>
            </w:pPr>
            <w:r w:rsidRPr="00001B2A">
              <w:rPr>
                <w:rFonts w:eastAsia="Calibri"/>
                <w:sz w:val="24"/>
                <w:szCs w:val="24"/>
              </w:rPr>
              <w:t>Контроль и наблюдение за состоянием здоровья, физическим развитием и физической подготовленностью: понятия «физическая работоспособность», «утомление», «переутомление» и их признаки; способы регулирования нагрузки</w:t>
            </w:r>
          </w:p>
        </w:tc>
        <w:tc>
          <w:tcPr>
            <w:tcW w:w="1275" w:type="dxa"/>
            <w:vMerge w:val="restart"/>
            <w:tcBorders>
              <w:right w:val="single" w:sz="4" w:space="0" w:color="auto"/>
            </w:tcBorders>
          </w:tcPr>
          <w:p w:rsidR="008456C2" w:rsidRPr="00DF4DE4" w:rsidRDefault="008456C2" w:rsidP="00130A74">
            <w:pPr>
              <w:jc w:val="center"/>
              <w:rPr>
                <w:rFonts w:eastAsia="Calibri"/>
              </w:rPr>
            </w:pPr>
            <w:r w:rsidRPr="00DF4DE4">
              <w:rPr>
                <w:rFonts w:eastAsia="Calibri"/>
              </w:rPr>
              <w:t>В процессе занятий</w:t>
            </w:r>
          </w:p>
        </w:tc>
      </w:tr>
      <w:tr w:rsidR="008456C2" w:rsidRPr="00794A65" w:rsidTr="00130A74">
        <w:trPr>
          <w:trHeight w:val="1273"/>
        </w:trPr>
        <w:tc>
          <w:tcPr>
            <w:tcW w:w="2268" w:type="dxa"/>
            <w:vMerge/>
          </w:tcPr>
          <w:p w:rsidR="008456C2" w:rsidRPr="00794A65" w:rsidRDefault="008456C2" w:rsidP="00130A74">
            <w:pPr>
              <w:jc w:val="both"/>
              <w:rPr>
                <w:rFonts w:eastAsia="Calibri"/>
                <w:b/>
                <w:sz w:val="24"/>
                <w:szCs w:val="24"/>
              </w:rPr>
            </w:pPr>
          </w:p>
        </w:tc>
        <w:tc>
          <w:tcPr>
            <w:tcW w:w="6487" w:type="dxa"/>
            <w:tcBorders>
              <w:right w:val="single" w:sz="4" w:space="0" w:color="auto"/>
            </w:tcBorders>
          </w:tcPr>
          <w:p w:rsidR="008456C2" w:rsidRPr="00001B2A" w:rsidRDefault="008456C2" w:rsidP="00130A74">
            <w:pPr>
              <w:jc w:val="both"/>
              <w:rPr>
                <w:rFonts w:eastAsia="Calibri"/>
                <w:sz w:val="24"/>
                <w:szCs w:val="24"/>
              </w:rPr>
            </w:pPr>
            <w:r w:rsidRPr="00001B2A">
              <w:rPr>
                <w:rFonts w:eastAsia="Calibri"/>
                <w:sz w:val="24"/>
                <w:szCs w:val="24"/>
              </w:rPr>
              <w:t>Требования безопасности и первая помощь при травмах во время занятий физической культурой и спортом: требования безопасности  по разделам спортивно-оздоровительной деятельности; виды кровотечений и первая помощь при них.</w:t>
            </w:r>
          </w:p>
          <w:p w:rsidR="008456C2" w:rsidRPr="00001B2A" w:rsidRDefault="008456C2" w:rsidP="00130A74">
            <w:pPr>
              <w:jc w:val="both"/>
              <w:rPr>
                <w:rFonts w:eastAsia="Calibri"/>
                <w:sz w:val="24"/>
                <w:szCs w:val="24"/>
              </w:rPr>
            </w:pPr>
          </w:p>
        </w:tc>
        <w:tc>
          <w:tcPr>
            <w:tcW w:w="1275" w:type="dxa"/>
            <w:vMerge/>
            <w:tcBorders>
              <w:right w:val="single" w:sz="4" w:space="0" w:color="auto"/>
            </w:tcBorders>
          </w:tcPr>
          <w:p w:rsidR="008456C2" w:rsidRPr="00DF4DE4" w:rsidRDefault="008456C2" w:rsidP="00130A74">
            <w:pPr>
              <w:jc w:val="both"/>
              <w:rPr>
                <w:rFonts w:eastAsia="Calibri"/>
              </w:rPr>
            </w:pPr>
          </w:p>
        </w:tc>
      </w:tr>
      <w:tr w:rsidR="008456C2" w:rsidRPr="00794A65" w:rsidTr="00130A74">
        <w:tc>
          <w:tcPr>
            <w:tcW w:w="2268" w:type="dxa"/>
            <w:vMerge w:val="restart"/>
            <w:tcBorders>
              <w:top w:val="nil"/>
              <w:left w:val="single" w:sz="4" w:space="0" w:color="auto"/>
              <w:right w:val="single" w:sz="4" w:space="0" w:color="auto"/>
            </w:tcBorders>
          </w:tcPr>
          <w:p w:rsidR="008456C2" w:rsidRDefault="008456C2" w:rsidP="00130A74">
            <w:pPr>
              <w:jc w:val="center"/>
              <w:rPr>
                <w:rFonts w:eastAsia="Calibri"/>
                <w:b/>
                <w:sz w:val="24"/>
                <w:szCs w:val="24"/>
              </w:rPr>
            </w:pPr>
            <w:r w:rsidRPr="00884E2D">
              <w:rPr>
                <w:rFonts w:eastAsia="Calibri"/>
                <w:b/>
                <w:sz w:val="24"/>
                <w:szCs w:val="24"/>
              </w:rPr>
              <w:t>СПОСОБЫ ДВИГАТЕЛЬ</w:t>
            </w:r>
            <w:r>
              <w:rPr>
                <w:rFonts w:eastAsia="Calibri"/>
                <w:b/>
                <w:sz w:val="24"/>
                <w:szCs w:val="24"/>
              </w:rPr>
              <w:t>-</w:t>
            </w:r>
          </w:p>
          <w:p w:rsidR="008456C2" w:rsidRPr="00884E2D" w:rsidRDefault="008456C2" w:rsidP="00130A74">
            <w:pPr>
              <w:jc w:val="center"/>
              <w:rPr>
                <w:rFonts w:eastAsia="Calibri"/>
                <w:b/>
                <w:sz w:val="24"/>
                <w:szCs w:val="24"/>
              </w:rPr>
            </w:pPr>
            <w:r w:rsidRPr="00884E2D">
              <w:rPr>
                <w:rFonts w:eastAsia="Calibri"/>
                <w:b/>
                <w:sz w:val="24"/>
                <w:szCs w:val="24"/>
              </w:rPr>
              <w:t>НОЙ (ФИЗКУЛЬТУР-</w:t>
            </w:r>
          </w:p>
          <w:p w:rsidR="008456C2" w:rsidRPr="00884E2D" w:rsidRDefault="008456C2" w:rsidP="00130A74">
            <w:pPr>
              <w:jc w:val="center"/>
              <w:rPr>
                <w:rFonts w:eastAsia="Calibri"/>
              </w:rPr>
            </w:pPr>
            <w:r w:rsidRPr="00884E2D">
              <w:rPr>
                <w:rFonts w:eastAsia="Calibri"/>
                <w:b/>
                <w:sz w:val="24"/>
                <w:szCs w:val="24"/>
              </w:rPr>
              <w:t>НОЙ) ДЕЯТЕЛЬНОСТИ</w:t>
            </w:r>
          </w:p>
        </w:tc>
        <w:tc>
          <w:tcPr>
            <w:tcW w:w="6487" w:type="dxa"/>
            <w:tcBorders>
              <w:left w:val="single" w:sz="4" w:space="0" w:color="auto"/>
            </w:tcBorders>
          </w:tcPr>
          <w:p w:rsidR="008456C2" w:rsidRPr="00001B2A" w:rsidRDefault="008456C2" w:rsidP="00130A74">
            <w:pPr>
              <w:jc w:val="both"/>
              <w:rPr>
                <w:rFonts w:eastAsia="Calibri"/>
                <w:b/>
                <w:sz w:val="24"/>
                <w:szCs w:val="24"/>
              </w:rPr>
            </w:pPr>
            <w:r w:rsidRPr="00001B2A">
              <w:rPr>
                <w:rFonts w:eastAsia="Calibri"/>
                <w:b/>
                <w:sz w:val="24"/>
                <w:szCs w:val="24"/>
              </w:rPr>
              <w:t>Организация и проведение самостоятельных занятий физической культурой</w:t>
            </w:r>
          </w:p>
          <w:p w:rsidR="008456C2" w:rsidRPr="00001B2A" w:rsidRDefault="008456C2" w:rsidP="00130A74">
            <w:pPr>
              <w:jc w:val="both"/>
              <w:rPr>
                <w:rFonts w:eastAsia="Calibri"/>
                <w:b/>
                <w:sz w:val="24"/>
                <w:szCs w:val="24"/>
              </w:rPr>
            </w:pPr>
            <w:r w:rsidRPr="00001B2A">
              <w:rPr>
                <w:rFonts w:eastAsia="Calibri"/>
                <w:sz w:val="24"/>
                <w:szCs w:val="24"/>
              </w:rPr>
              <w:t>Подготовка к занятиям физической культурой: значение правильного дыхания при проведении самостоятельных занятий; виды разминки и ее значение.</w:t>
            </w:r>
          </w:p>
        </w:tc>
        <w:tc>
          <w:tcPr>
            <w:tcW w:w="1275" w:type="dxa"/>
            <w:vMerge w:val="restart"/>
            <w:tcBorders>
              <w:left w:val="single" w:sz="4" w:space="0" w:color="auto"/>
            </w:tcBorders>
          </w:tcPr>
          <w:p w:rsidR="008456C2" w:rsidRPr="00DF4DE4" w:rsidRDefault="008456C2" w:rsidP="00130A74">
            <w:pPr>
              <w:jc w:val="center"/>
              <w:rPr>
                <w:rFonts w:eastAsia="Calibri"/>
              </w:rPr>
            </w:pPr>
            <w:r w:rsidRPr="00DF4DE4">
              <w:rPr>
                <w:rFonts w:eastAsia="Calibri"/>
              </w:rPr>
              <w:t>В процессе занятий</w:t>
            </w:r>
          </w:p>
        </w:tc>
      </w:tr>
      <w:tr w:rsidR="008456C2" w:rsidRPr="00794A65" w:rsidTr="00130A74">
        <w:tc>
          <w:tcPr>
            <w:tcW w:w="2268" w:type="dxa"/>
            <w:vMerge/>
            <w:tcBorders>
              <w:left w:val="single" w:sz="4" w:space="0" w:color="auto"/>
              <w:right w:val="single" w:sz="4" w:space="0" w:color="auto"/>
            </w:tcBorders>
          </w:tcPr>
          <w:p w:rsidR="008456C2" w:rsidRPr="00794A65" w:rsidRDefault="008456C2" w:rsidP="00130A74">
            <w:pPr>
              <w:jc w:val="both"/>
              <w:rPr>
                <w:rFonts w:eastAsia="Calibri"/>
                <w:sz w:val="24"/>
                <w:szCs w:val="24"/>
              </w:rPr>
            </w:pPr>
          </w:p>
        </w:tc>
        <w:tc>
          <w:tcPr>
            <w:tcW w:w="6487" w:type="dxa"/>
            <w:tcBorders>
              <w:left w:val="single" w:sz="4" w:space="0" w:color="auto"/>
            </w:tcBorders>
          </w:tcPr>
          <w:p w:rsidR="008456C2" w:rsidRPr="00001B2A" w:rsidRDefault="008456C2" w:rsidP="00130A74">
            <w:pPr>
              <w:jc w:val="both"/>
              <w:rPr>
                <w:rFonts w:eastAsia="Calibri"/>
                <w:b/>
                <w:sz w:val="24"/>
                <w:szCs w:val="24"/>
              </w:rPr>
            </w:pPr>
            <w:r w:rsidRPr="00001B2A">
              <w:rPr>
                <w:rFonts w:eastAsia="Calibri"/>
                <w:sz w:val="24"/>
                <w:szCs w:val="24"/>
              </w:rPr>
              <w:t>Подбор  упражнений и составление индивидуальных комплексов: основные части занятий, определение их направленности и содержания.</w:t>
            </w:r>
          </w:p>
        </w:tc>
        <w:tc>
          <w:tcPr>
            <w:tcW w:w="1275" w:type="dxa"/>
            <w:vMerge/>
            <w:tcBorders>
              <w:left w:val="single" w:sz="4" w:space="0" w:color="auto"/>
            </w:tcBorders>
          </w:tcPr>
          <w:p w:rsidR="008456C2" w:rsidRPr="00DF4DE4" w:rsidRDefault="008456C2" w:rsidP="00130A74">
            <w:pPr>
              <w:jc w:val="both"/>
              <w:rPr>
                <w:rFonts w:eastAsia="Calibri"/>
                <w:sz w:val="24"/>
                <w:szCs w:val="24"/>
              </w:rPr>
            </w:pPr>
          </w:p>
        </w:tc>
      </w:tr>
      <w:tr w:rsidR="008456C2" w:rsidRPr="00794A65" w:rsidTr="00130A74">
        <w:tc>
          <w:tcPr>
            <w:tcW w:w="2268" w:type="dxa"/>
            <w:vMerge/>
            <w:tcBorders>
              <w:left w:val="single" w:sz="4" w:space="0" w:color="auto"/>
              <w:right w:val="single" w:sz="4" w:space="0" w:color="auto"/>
            </w:tcBorders>
          </w:tcPr>
          <w:p w:rsidR="008456C2" w:rsidRPr="00794A65" w:rsidRDefault="008456C2" w:rsidP="00130A74">
            <w:pPr>
              <w:jc w:val="both"/>
              <w:rPr>
                <w:rFonts w:eastAsia="Calibri"/>
                <w:sz w:val="24"/>
                <w:szCs w:val="24"/>
              </w:rPr>
            </w:pPr>
          </w:p>
        </w:tc>
        <w:tc>
          <w:tcPr>
            <w:tcW w:w="6487" w:type="dxa"/>
            <w:tcBorders>
              <w:left w:val="single" w:sz="4" w:space="0" w:color="auto"/>
            </w:tcBorders>
          </w:tcPr>
          <w:p w:rsidR="008456C2" w:rsidRPr="00001B2A" w:rsidRDefault="008456C2" w:rsidP="00130A74">
            <w:pPr>
              <w:jc w:val="both"/>
              <w:rPr>
                <w:rFonts w:eastAsia="Calibri"/>
                <w:b/>
                <w:sz w:val="24"/>
                <w:szCs w:val="24"/>
              </w:rPr>
            </w:pPr>
            <w:r w:rsidRPr="00001B2A">
              <w:rPr>
                <w:rFonts w:eastAsia="Calibri"/>
                <w:sz w:val="24"/>
                <w:szCs w:val="24"/>
              </w:rPr>
              <w:t>Организация досуга средствами физической культуры: современные оздоровительные системы</w:t>
            </w:r>
          </w:p>
        </w:tc>
        <w:tc>
          <w:tcPr>
            <w:tcW w:w="1275" w:type="dxa"/>
            <w:vMerge/>
            <w:tcBorders>
              <w:left w:val="single" w:sz="4" w:space="0" w:color="auto"/>
            </w:tcBorders>
          </w:tcPr>
          <w:p w:rsidR="008456C2" w:rsidRPr="00DF4DE4" w:rsidRDefault="008456C2" w:rsidP="00130A74">
            <w:pPr>
              <w:jc w:val="both"/>
              <w:rPr>
                <w:rFonts w:eastAsia="Calibri"/>
                <w:sz w:val="24"/>
                <w:szCs w:val="24"/>
              </w:rPr>
            </w:pPr>
          </w:p>
        </w:tc>
      </w:tr>
      <w:tr w:rsidR="008456C2" w:rsidRPr="00794A65" w:rsidTr="00130A74">
        <w:tc>
          <w:tcPr>
            <w:tcW w:w="2268" w:type="dxa"/>
            <w:vMerge/>
            <w:tcBorders>
              <w:left w:val="single" w:sz="4" w:space="0" w:color="auto"/>
              <w:right w:val="single" w:sz="4" w:space="0" w:color="auto"/>
            </w:tcBorders>
          </w:tcPr>
          <w:p w:rsidR="008456C2" w:rsidRPr="00794A65" w:rsidRDefault="008456C2" w:rsidP="00130A74">
            <w:pPr>
              <w:jc w:val="both"/>
              <w:rPr>
                <w:rFonts w:eastAsia="Calibri"/>
                <w:sz w:val="24"/>
                <w:szCs w:val="24"/>
              </w:rPr>
            </w:pPr>
          </w:p>
        </w:tc>
        <w:tc>
          <w:tcPr>
            <w:tcW w:w="6487" w:type="dxa"/>
            <w:tcBorders>
              <w:left w:val="single" w:sz="4" w:space="0" w:color="auto"/>
            </w:tcBorders>
          </w:tcPr>
          <w:p w:rsidR="008456C2" w:rsidRPr="00001B2A" w:rsidRDefault="008456C2" w:rsidP="00130A74">
            <w:pPr>
              <w:jc w:val="both"/>
              <w:rPr>
                <w:rFonts w:eastAsia="Calibri"/>
                <w:sz w:val="24"/>
                <w:szCs w:val="24"/>
              </w:rPr>
            </w:pPr>
            <w:r w:rsidRPr="00001B2A">
              <w:rPr>
                <w:rFonts w:eastAsia="Calibri"/>
                <w:i/>
                <w:sz w:val="24"/>
                <w:szCs w:val="24"/>
              </w:rPr>
              <w:t>Составление планов и самостоятельное проведение занятий спортивной подготовкой с учетом индивидуальных показаний здоровья и физического развития:</w:t>
            </w:r>
            <w:r w:rsidRPr="00001B2A">
              <w:rPr>
                <w:rFonts w:eastAsia="Calibri"/>
                <w:sz w:val="24"/>
                <w:szCs w:val="24"/>
              </w:rPr>
              <w:t xml:space="preserve"> требования </w:t>
            </w:r>
            <w:r w:rsidRPr="00001B2A">
              <w:rPr>
                <w:rFonts w:eastAsia="Calibri"/>
                <w:sz w:val="24"/>
                <w:szCs w:val="24"/>
              </w:rPr>
              <w:lastRenderedPageBreak/>
              <w:t>при составлении планов и проведении занятий спортивной подготовкой</w:t>
            </w:r>
          </w:p>
        </w:tc>
        <w:tc>
          <w:tcPr>
            <w:tcW w:w="1275" w:type="dxa"/>
            <w:vMerge/>
            <w:tcBorders>
              <w:left w:val="single" w:sz="4" w:space="0" w:color="auto"/>
            </w:tcBorders>
          </w:tcPr>
          <w:p w:rsidR="008456C2" w:rsidRPr="00DF4DE4" w:rsidRDefault="008456C2" w:rsidP="00130A74">
            <w:pPr>
              <w:jc w:val="both"/>
              <w:rPr>
                <w:rFonts w:eastAsia="Calibri"/>
                <w:sz w:val="24"/>
                <w:szCs w:val="24"/>
              </w:rPr>
            </w:pPr>
          </w:p>
        </w:tc>
      </w:tr>
      <w:tr w:rsidR="008456C2" w:rsidRPr="00794A65" w:rsidTr="00130A74">
        <w:tc>
          <w:tcPr>
            <w:tcW w:w="2268" w:type="dxa"/>
            <w:vMerge/>
            <w:tcBorders>
              <w:left w:val="single" w:sz="4" w:space="0" w:color="auto"/>
              <w:right w:val="single" w:sz="4" w:space="0" w:color="auto"/>
            </w:tcBorders>
          </w:tcPr>
          <w:p w:rsidR="008456C2" w:rsidRPr="00794A65" w:rsidRDefault="008456C2" w:rsidP="00130A74">
            <w:pPr>
              <w:jc w:val="both"/>
              <w:rPr>
                <w:rFonts w:eastAsia="Calibri"/>
                <w:sz w:val="24"/>
                <w:szCs w:val="24"/>
              </w:rPr>
            </w:pPr>
          </w:p>
        </w:tc>
        <w:tc>
          <w:tcPr>
            <w:tcW w:w="6487" w:type="dxa"/>
            <w:tcBorders>
              <w:left w:val="single" w:sz="4" w:space="0" w:color="auto"/>
            </w:tcBorders>
          </w:tcPr>
          <w:p w:rsidR="008456C2" w:rsidRPr="00001B2A" w:rsidRDefault="008456C2" w:rsidP="00130A74">
            <w:pPr>
              <w:jc w:val="both"/>
              <w:rPr>
                <w:rFonts w:eastAsia="Calibri"/>
                <w:b/>
                <w:sz w:val="24"/>
                <w:szCs w:val="24"/>
              </w:rPr>
            </w:pPr>
            <w:r w:rsidRPr="00001B2A">
              <w:rPr>
                <w:rFonts w:eastAsia="Calibri"/>
                <w:b/>
                <w:sz w:val="24"/>
                <w:szCs w:val="24"/>
              </w:rPr>
              <w:t>Оценка эффективности занятий физической культурой</w:t>
            </w:r>
          </w:p>
          <w:p w:rsidR="008456C2" w:rsidRPr="00001B2A" w:rsidRDefault="008456C2" w:rsidP="00130A74">
            <w:pPr>
              <w:jc w:val="both"/>
              <w:rPr>
                <w:rFonts w:eastAsia="Calibri"/>
                <w:b/>
                <w:sz w:val="24"/>
                <w:szCs w:val="24"/>
              </w:rPr>
            </w:pPr>
            <w:r w:rsidRPr="00001B2A">
              <w:rPr>
                <w:rFonts w:eastAsia="Calibri"/>
                <w:sz w:val="24"/>
                <w:szCs w:val="24"/>
              </w:rPr>
              <w:t>Самонаблюдение и самоконтроль: приемы самоконтроля (пробы)</w:t>
            </w:r>
          </w:p>
        </w:tc>
        <w:tc>
          <w:tcPr>
            <w:tcW w:w="1275" w:type="dxa"/>
            <w:vMerge w:val="restart"/>
          </w:tcPr>
          <w:p w:rsidR="008456C2" w:rsidRPr="00DF4DE4" w:rsidRDefault="008456C2" w:rsidP="00130A74">
            <w:pPr>
              <w:jc w:val="center"/>
              <w:rPr>
                <w:rFonts w:eastAsia="Calibri"/>
              </w:rPr>
            </w:pPr>
            <w:r w:rsidRPr="00DF4DE4">
              <w:rPr>
                <w:rFonts w:eastAsia="Calibri"/>
              </w:rPr>
              <w:t>В процессе занятий</w:t>
            </w:r>
          </w:p>
        </w:tc>
      </w:tr>
      <w:tr w:rsidR="008456C2" w:rsidRPr="00794A65" w:rsidTr="00130A74">
        <w:tc>
          <w:tcPr>
            <w:tcW w:w="2268" w:type="dxa"/>
            <w:vMerge/>
            <w:tcBorders>
              <w:left w:val="single" w:sz="4" w:space="0" w:color="auto"/>
              <w:right w:val="single" w:sz="4" w:space="0" w:color="auto"/>
            </w:tcBorders>
          </w:tcPr>
          <w:p w:rsidR="008456C2" w:rsidRPr="00794A65" w:rsidRDefault="008456C2" w:rsidP="00130A74">
            <w:pPr>
              <w:jc w:val="both"/>
              <w:rPr>
                <w:rFonts w:eastAsia="Calibri"/>
                <w:b/>
                <w:sz w:val="24"/>
                <w:szCs w:val="24"/>
              </w:rPr>
            </w:pPr>
          </w:p>
        </w:tc>
        <w:tc>
          <w:tcPr>
            <w:tcW w:w="6487" w:type="dxa"/>
            <w:tcBorders>
              <w:left w:val="single" w:sz="4" w:space="0" w:color="auto"/>
            </w:tcBorders>
          </w:tcPr>
          <w:p w:rsidR="008456C2" w:rsidRPr="00001B2A" w:rsidRDefault="008456C2" w:rsidP="00130A74">
            <w:pPr>
              <w:jc w:val="both"/>
              <w:rPr>
                <w:rFonts w:eastAsia="Calibri"/>
                <w:b/>
                <w:sz w:val="24"/>
                <w:szCs w:val="24"/>
              </w:rPr>
            </w:pPr>
            <w:r w:rsidRPr="00001B2A">
              <w:rPr>
                <w:rFonts w:eastAsia="Calibri"/>
                <w:sz w:val="24"/>
                <w:szCs w:val="24"/>
              </w:rPr>
              <w:t>Оценка эффективности занятий: тестирование показателей физической подготовленности</w:t>
            </w:r>
          </w:p>
        </w:tc>
        <w:tc>
          <w:tcPr>
            <w:tcW w:w="1275" w:type="dxa"/>
            <w:vMerge/>
          </w:tcPr>
          <w:p w:rsidR="008456C2" w:rsidRPr="00794A65" w:rsidRDefault="008456C2" w:rsidP="00130A74">
            <w:pPr>
              <w:jc w:val="both"/>
              <w:rPr>
                <w:rFonts w:eastAsia="Calibri"/>
                <w:sz w:val="24"/>
                <w:szCs w:val="24"/>
              </w:rPr>
            </w:pPr>
          </w:p>
        </w:tc>
      </w:tr>
      <w:tr w:rsidR="008456C2" w:rsidRPr="00794A65" w:rsidTr="00130A74">
        <w:trPr>
          <w:trHeight w:val="493"/>
        </w:trPr>
        <w:tc>
          <w:tcPr>
            <w:tcW w:w="2268" w:type="dxa"/>
            <w:vMerge/>
            <w:tcBorders>
              <w:left w:val="single" w:sz="4" w:space="0" w:color="auto"/>
              <w:right w:val="single" w:sz="4" w:space="0" w:color="auto"/>
            </w:tcBorders>
          </w:tcPr>
          <w:p w:rsidR="008456C2" w:rsidRPr="00794A65" w:rsidRDefault="008456C2" w:rsidP="00130A74">
            <w:pPr>
              <w:jc w:val="both"/>
              <w:rPr>
                <w:rFonts w:eastAsia="Calibri"/>
                <w:b/>
                <w:sz w:val="24"/>
                <w:szCs w:val="24"/>
              </w:rPr>
            </w:pPr>
          </w:p>
        </w:tc>
        <w:tc>
          <w:tcPr>
            <w:tcW w:w="6487" w:type="dxa"/>
            <w:tcBorders>
              <w:left w:val="single" w:sz="4" w:space="0" w:color="auto"/>
            </w:tcBorders>
          </w:tcPr>
          <w:p w:rsidR="008456C2" w:rsidRPr="00001B2A" w:rsidRDefault="008456C2" w:rsidP="00130A74">
            <w:pPr>
              <w:jc w:val="both"/>
              <w:rPr>
                <w:rFonts w:eastAsia="Calibri"/>
                <w:sz w:val="24"/>
                <w:szCs w:val="24"/>
              </w:rPr>
            </w:pPr>
            <w:r w:rsidRPr="00001B2A">
              <w:rPr>
                <w:rFonts w:eastAsia="Calibri"/>
                <w:sz w:val="24"/>
                <w:szCs w:val="24"/>
              </w:rPr>
              <w:t>Оценка техники осваиваемых упражнений, способы выявления и устранения технических ошибок: мыслительные операции (анализ и синтез) в освоении двигательного действия и устранения ошибок.</w:t>
            </w:r>
          </w:p>
        </w:tc>
        <w:tc>
          <w:tcPr>
            <w:tcW w:w="1275" w:type="dxa"/>
            <w:vMerge/>
          </w:tcPr>
          <w:p w:rsidR="008456C2" w:rsidRPr="00794A65" w:rsidRDefault="008456C2" w:rsidP="00130A74">
            <w:pPr>
              <w:jc w:val="both"/>
              <w:rPr>
                <w:rFonts w:eastAsia="Calibri"/>
                <w:sz w:val="24"/>
                <w:szCs w:val="24"/>
              </w:rPr>
            </w:pPr>
          </w:p>
        </w:tc>
      </w:tr>
      <w:tr w:rsidR="008456C2" w:rsidRPr="00794A65" w:rsidTr="00130A74">
        <w:tc>
          <w:tcPr>
            <w:tcW w:w="2268" w:type="dxa"/>
            <w:vMerge/>
            <w:tcBorders>
              <w:left w:val="single" w:sz="4" w:space="0" w:color="auto"/>
              <w:right w:val="single" w:sz="4" w:space="0" w:color="auto"/>
            </w:tcBorders>
          </w:tcPr>
          <w:p w:rsidR="008456C2" w:rsidRPr="00794A65" w:rsidRDefault="008456C2" w:rsidP="00130A74">
            <w:pPr>
              <w:jc w:val="both"/>
              <w:rPr>
                <w:rFonts w:eastAsia="Calibri"/>
                <w:b/>
                <w:sz w:val="24"/>
                <w:szCs w:val="24"/>
              </w:rPr>
            </w:pPr>
          </w:p>
        </w:tc>
        <w:tc>
          <w:tcPr>
            <w:tcW w:w="6487" w:type="dxa"/>
            <w:tcBorders>
              <w:left w:val="single" w:sz="4" w:space="0" w:color="auto"/>
            </w:tcBorders>
          </w:tcPr>
          <w:p w:rsidR="008456C2" w:rsidRPr="00001B2A" w:rsidRDefault="008456C2" w:rsidP="00130A74">
            <w:pPr>
              <w:jc w:val="both"/>
              <w:rPr>
                <w:rFonts w:eastAsia="Calibri"/>
                <w:b/>
                <w:sz w:val="24"/>
                <w:szCs w:val="24"/>
              </w:rPr>
            </w:pPr>
            <w:r w:rsidRPr="00001B2A">
              <w:rPr>
                <w:rFonts w:eastAsia="Calibri"/>
                <w:sz w:val="24"/>
                <w:szCs w:val="24"/>
              </w:rPr>
              <w:t>Измерение резервов организма (с помощью простейших  функциональных проб):  массово-ростовые  индексы Кетля и Брока; статическая устойчивость тела (проба Ромберга)</w:t>
            </w:r>
          </w:p>
        </w:tc>
        <w:tc>
          <w:tcPr>
            <w:tcW w:w="1275" w:type="dxa"/>
            <w:vMerge/>
          </w:tcPr>
          <w:p w:rsidR="008456C2" w:rsidRPr="00794A65" w:rsidRDefault="008456C2" w:rsidP="00130A74">
            <w:pPr>
              <w:jc w:val="both"/>
              <w:rPr>
                <w:rFonts w:eastAsia="Calibri"/>
                <w:sz w:val="24"/>
                <w:szCs w:val="24"/>
              </w:rPr>
            </w:pPr>
          </w:p>
        </w:tc>
      </w:tr>
      <w:tr w:rsidR="008456C2" w:rsidRPr="00794A65" w:rsidTr="00130A74">
        <w:trPr>
          <w:trHeight w:val="982"/>
        </w:trPr>
        <w:tc>
          <w:tcPr>
            <w:tcW w:w="2268" w:type="dxa"/>
            <w:vMerge w:val="restart"/>
          </w:tcPr>
          <w:p w:rsidR="008456C2" w:rsidRPr="00794A65" w:rsidRDefault="008456C2" w:rsidP="00130A74">
            <w:pPr>
              <w:jc w:val="center"/>
              <w:rPr>
                <w:rFonts w:eastAsia="Calibri"/>
                <w:b/>
                <w:sz w:val="24"/>
                <w:szCs w:val="24"/>
              </w:rPr>
            </w:pPr>
            <w:r w:rsidRPr="00794A65">
              <w:rPr>
                <w:rFonts w:eastAsia="Calibri"/>
                <w:b/>
                <w:sz w:val="24"/>
                <w:szCs w:val="24"/>
              </w:rPr>
              <w:t>ФИЗИЧЕСКОЕ СОВЕРШЕНСТ</w:t>
            </w:r>
            <w:r>
              <w:rPr>
                <w:rFonts w:eastAsia="Calibri"/>
                <w:b/>
                <w:sz w:val="24"/>
                <w:szCs w:val="24"/>
              </w:rPr>
              <w:t>-</w:t>
            </w:r>
            <w:r w:rsidRPr="00794A65">
              <w:rPr>
                <w:rFonts w:eastAsia="Calibri"/>
                <w:b/>
                <w:sz w:val="24"/>
                <w:szCs w:val="24"/>
              </w:rPr>
              <w:t>ВОВАНИЕ</w:t>
            </w:r>
          </w:p>
          <w:p w:rsidR="008456C2" w:rsidRPr="00794A65" w:rsidRDefault="008456C2" w:rsidP="00130A74">
            <w:pPr>
              <w:jc w:val="both"/>
              <w:rPr>
                <w:rFonts w:eastAsia="Calibri"/>
                <w:b/>
                <w:sz w:val="24"/>
                <w:szCs w:val="24"/>
              </w:rPr>
            </w:pPr>
          </w:p>
        </w:tc>
        <w:tc>
          <w:tcPr>
            <w:tcW w:w="6487" w:type="dxa"/>
            <w:tcBorders>
              <w:bottom w:val="single" w:sz="4" w:space="0" w:color="auto"/>
            </w:tcBorders>
          </w:tcPr>
          <w:p w:rsidR="008456C2" w:rsidRPr="00001B2A" w:rsidRDefault="008456C2" w:rsidP="00130A74">
            <w:pPr>
              <w:jc w:val="both"/>
              <w:rPr>
                <w:rFonts w:eastAsia="Calibri"/>
                <w:b/>
                <w:sz w:val="24"/>
                <w:szCs w:val="24"/>
              </w:rPr>
            </w:pPr>
            <w:r w:rsidRPr="00001B2A">
              <w:rPr>
                <w:rFonts w:eastAsia="Calibri"/>
                <w:b/>
                <w:sz w:val="24"/>
                <w:szCs w:val="24"/>
              </w:rPr>
              <w:t>Физкультурно-оздоровительная деятельность</w:t>
            </w:r>
          </w:p>
          <w:p w:rsidR="008456C2" w:rsidRPr="00001B2A" w:rsidRDefault="008456C2" w:rsidP="00130A74">
            <w:pPr>
              <w:jc w:val="both"/>
              <w:rPr>
                <w:rFonts w:eastAsia="Calibri"/>
                <w:sz w:val="24"/>
                <w:szCs w:val="24"/>
              </w:rPr>
            </w:pPr>
            <w:r w:rsidRPr="00001B2A">
              <w:rPr>
                <w:rFonts w:eastAsia="Calibri"/>
                <w:sz w:val="24"/>
                <w:szCs w:val="24"/>
              </w:rPr>
              <w:t>Комплексы упражнений для оздоровительных форм занятий физической культурой: аэробика, шейпинг, атлетическая гимнастика.</w:t>
            </w:r>
          </w:p>
        </w:tc>
        <w:tc>
          <w:tcPr>
            <w:tcW w:w="1275" w:type="dxa"/>
            <w:vMerge w:val="restart"/>
          </w:tcPr>
          <w:p w:rsidR="008456C2" w:rsidRPr="00DF4DE4" w:rsidRDefault="008456C2" w:rsidP="00130A74">
            <w:pPr>
              <w:jc w:val="center"/>
              <w:rPr>
                <w:rFonts w:eastAsia="Calibri"/>
              </w:rPr>
            </w:pPr>
            <w:r w:rsidRPr="00DF4DE4">
              <w:rPr>
                <w:rFonts w:eastAsia="Calibri"/>
              </w:rPr>
              <w:t>В процессе занятий</w:t>
            </w: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rFonts w:eastAsia="Calibri"/>
                <w:b/>
                <w:sz w:val="24"/>
                <w:szCs w:val="24"/>
              </w:rPr>
            </w:pPr>
            <w:r w:rsidRPr="00001B2A">
              <w:rPr>
                <w:rFonts w:eastAsia="Calibri"/>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tc>
        <w:tc>
          <w:tcPr>
            <w:tcW w:w="1275" w:type="dxa"/>
            <w:vMerge/>
          </w:tcPr>
          <w:p w:rsidR="008456C2" w:rsidRPr="00794A65" w:rsidRDefault="008456C2" w:rsidP="00130A74">
            <w:pPr>
              <w:jc w:val="both"/>
              <w:rPr>
                <w:rFonts w:eastAsia="Calibri"/>
                <w:sz w:val="24"/>
                <w:szCs w:val="24"/>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rFonts w:eastAsia="Calibri"/>
                <w:sz w:val="24"/>
                <w:szCs w:val="24"/>
              </w:rPr>
            </w:pPr>
            <w:r w:rsidRPr="00001B2A">
              <w:rPr>
                <w:rFonts w:eastAsia="Calibri"/>
                <w:sz w:val="24"/>
                <w:szCs w:val="24"/>
              </w:rPr>
              <w:t>Индивидуальные комплексы адаптивной физической культуры при нарушении системы кровообращения.</w:t>
            </w:r>
          </w:p>
        </w:tc>
        <w:tc>
          <w:tcPr>
            <w:tcW w:w="1275" w:type="dxa"/>
            <w:vMerge/>
          </w:tcPr>
          <w:p w:rsidR="008456C2" w:rsidRPr="00794A65" w:rsidRDefault="008456C2" w:rsidP="00130A74">
            <w:pPr>
              <w:jc w:val="both"/>
              <w:rPr>
                <w:rFonts w:eastAsia="Calibri"/>
                <w:sz w:val="24"/>
                <w:szCs w:val="24"/>
              </w:rPr>
            </w:pPr>
          </w:p>
        </w:tc>
      </w:tr>
      <w:tr w:rsidR="008456C2" w:rsidRPr="00794A65" w:rsidTr="00130A74">
        <w:trPr>
          <w:trHeight w:val="340"/>
        </w:trPr>
        <w:tc>
          <w:tcPr>
            <w:tcW w:w="2268" w:type="dxa"/>
            <w:vMerge/>
          </w:tcPr>
          <w:p w:rsidR="008456C2" w:rsidRPr="00794A65" w:rsidRDefault="008456C2" w:rsidP="00130A74">
            <w:pPr>
              <w:spacing w:after="120"/>
              <w:jc w:val="center"/>
              <w:rPr>
                <w:rFonts w:eastAsia="Calibri"/>
                <w:b/>
                <w:i/>
                <w:sz w:val="24"/>
                <w:szCs w:val="24"/>
              </w:rPr>
            </w:pPr>
          </w:p>
        </w:tc>
        <w:tc>
          <w:tcPr>
            <w:tcW w:w="6487" w:type="dxa"/>
          </w:tcPr>
          <w:p w:rsidR="008456C2" w:rsidRPr="00001B2A" w:rsidRDefault="008456C2" w:rsidP="00130A74">
            <w:pPr>
              <w:spacing w:after="120"/>
              <w:jc w:val="both"/>
              <w:rPr>
                <w:rFonts w:eastAsia="Calibri"/>
                <w:sz w:val="24"/>
                <w:szCs w:val="24"/>
                <w:u w:val="single"/>
              </w:rPr>
            </w:pPr>
            <w:r w:rsidRPr="00001B2A">
              <w:rPr>
                <w:rFonts w:eastAsia="Calibri"/>
                <w:b/>
                <w:sz w:val="24"/>
                <w:szCs w:val="24"/>
              </w:rPr>
              <w:t>Спортивно-оздоровительная деятельность</w:t>
            </w:r>
          </w:p>
        </w:tc>
        <w:tc>
          <w:tcPr>
            <w:tcW w:w="1275" w:type="dxa"/>
            <w:tcBorders>
              <w:left w:val="single" w:sz="4" w:space="0" w:color="auto"/>
            </w:tcBorders>
          </w:tcPr>
          <w:p w:rsidR="008456C2" w:rsidRPr="00487E8B" w:rsidRDefault="008456C2" w:rsidP="00130A74">
            <w:pPr>
              <w:jc w:val="center"/>
              <w:rPr>
                <w:rFonts w:eastAsia="Calibri"/>
                <w:b/>
                <w:sz w:val="28"/>
                <w:szCs w:val="28"/>
              </w:rPr>
            </w:pPr>
            <w:r>
              <w:rPr>
                <w:rFonts w:eastAsia="Calibri"/>
                <w:b/>
                <w:sz w:val="28"/>
                <w:szCs w:val="28"/>
              </w:rPr>
              <w:t>96</w:t>
            </w:r>
          </w:p>
        </w:tc>
      </w:tr>
      <w:tr w:rsidR="008456C2" w:rsidRPr="00794A65" w:rsidTr="00130A74">
        <w:trPr>
          <w:trHeight w:val="1155"/>
        </w:trPr>
        <w:tc>
          <w:tcPr>
            <w:tcW w:w="2268" w:type="dxa"/>
            <w:vMerge/>
          </w:tcPr>
          <w:p w:rsidR="008456C2" w:rsidRPr="00794A65" w:rsidRDefault="008456C2" w:rsidP="00130A74">
            <w:pPr>
              <w:spacing w:after="120"/>
              <w:jc w:val="center"/>
              <w:rPr>
                <w:rFonts w:eastAsia="Calibri"/>
                <w:b/>
                <w:i/>
                <w:sz w:val="24"/>
                <w:szCs w:val="24"/>
              </w:rPr>
            </w:pPr>
          </w:p>
        </w:tc>
        <w:tc>
          <w:tcPr>
            <w:tcW w:w="6487" w:type="dxa"/>
          </w:tcPr>
          <w:p w:rsidR="008456C2" w:rsidRPr="00DF4DE4" w:rsidRDefault="008456C2" w:rsidP="00130A74">
            <w:pPr>
              <w:spacing w:after="120"/>
              <w:rPr>
                <w:rFonts w:eastAsia="Calibri"/>
                <w:b/>
                <w:i/>
                <w:sz w:val="26"/>
                <w:szCs w:val="26"/>
              </w:rPr>
            </w:pPr>
            <w:r w:rsidRPr="00DF4DE4">
              <w:rPr>
                <w:rFonts w:eastAsia="Calibri"/>
                <w:b/>
                <w:i/>
                <w:sz w:val="26"/>
                <w:szCs w:val="26"/>
              </w:rPr>
              <w:t>Гимнастика с основами акробатики</w:t>
            </w:r>
          </w:p>
          <w:p w:rsidR="008456C2" w:rsidRPr="00001B2A" w:rsidRDefault="008456C2" w:rsidP="00130A74">
            <w:pPr>
              <w:spacing w:after="120"/>
              <w:jc w:val="both"/>
              <w:rPr>
                <w:rFonts w:eastAsia="Calibri"/>
                <w:b/>
                <w:sz w:val="24"/>
                <w:szCs w:val="24"/>
              </w:rPr>
            </w:pPr>
            <w:r w:rsidRPr="00001B2A">
              <w:rPr>
                <w:rFonts w:eastAsia="Calibri"/>
                <w:sz w:val="24"/>
                <w:szCs w:val="24"/>
                <w:u w:val="single"/>
              </w:rPr>
              <w:t>Организующие команды и приемы</w:t>
            </w:r>
            <w:r w:rsidRPr="00001B2A">
              <w:rPr>
                <w:rFonts w:eastAsia="Calibri"/>
                <w:sz w:val="24"/>
                <w:szCs w:val="24"/>
              </w:rPr>
              <w:t>: Команда «Прямо!», повороты в движении направо, налево</w:t>
            </w:r>
          </w:p>
        </w:tc>
        <w:tc>
          <w:tcPr>
            <w:tcW w:w="1275" w:type="dxa"/>
            <w:vMerge w:val="restart"/>
            <w:tcBorders>
              <w:left w:val="single" w:sz="4" w:space="0" w:color="auto"/>
            </w:tcBorders>
          </w:tcPr>
          <w:p w:rsidR="008456C2" w:rsidRPr="00DF4DE4" w:rsidRDefault="008456C2" w:rsidP="00130A74">
            <w:pPr>
              <w:jc w:val="center"/>
              <w:rPr>
                <w:rFonts w:eastAsia="Calibri"/>
                <w:i/>
                <w:sz w:val="28"/>
                <w:szCs w:val="28"/>
              </w:rPr>
            </w:pPr>
            <w:r w:rsidRPr="00DF4DE4">
              <w:rPr>
                <w:rFonts w:eastAsia="Calibri"/>
                <w:i/>
                <w:sz w:val="28"/>
                <w:szCs w:val="28"/>
              </w:rPr>
              <w:t>11</w:t>
            </w: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20"/>
              <w:jc w:val="both"/>
              <w:rPr>
                <w:rFonts w:eastAsia="Calibri"/>
                <w:iCs/>
                <w:sz w:val="24"/>
                <w:szCs w:val="24"/>
              </w:rPr>
            </w:pPr>
            <w:r w:rsidRPr="00001B2A">
              <w:rPr>
                <w:rFonts w:eastAsia="Calibri"/>
                <w:sz w:val="24"/>
                <w:szCs w:val="24"/>
                <w:u w:val="single"/>
              </w:rPr>
              <w:t>Акробатические упражнения и комбинации</w:t>
            </w:r>
            <w:r w:rsidRPr="00001B2A">
              <w:rPr>
                <w:rFonts w:eastAsia="Calibri"/>
                <w:iCs/>
                <w:sz w:val="24"/>
                <w:szCs w:val="24"/>
                <w:u w:val="single"/>
              </w:rPr>
              <w:t xml:space="preserve">: </w:t>
            </w:r>
            <w:r w:rsidRPr="00001B2A">
              <w:rPr>
                <w:rFonts w:eastAsia="Calibri"/>
                <w:i/>
                <w:iCs/>
                <w:sz w:val="24"/>
                <w:szCs w:val="24"/>
              </w:rPr>
              <w:t xml:space="preserve">Мальчики: </w:t>
            </w:r>
            <w:r w:rsidRPr="00001B2A">
              <w:rPr>
                <w:rFonts w:eastAsia="Calibri"/>
                <w:iCs/>
                <w:sz w:val="24"/>
                <w:szCs w:val="24"/>
              </w:rPr>
              <w:t>Кувырок назад в упор стоя ноги врозь; кувырок вперёд и назад; длинный кувырок; стойка на голове и руках.</w:t>
            </w:r>
          </w:p>
          <w:p w:rsidR="008456C2" w:rsidRPr="00001B2A" w:rsidRDefault="008456C2" w:rsidP="00130A74">
            <w:pPr>
              <w:spacing w:after="120"/>
              <w:jc w:val="both"/>
              <w:rPr>
                <w:rFonts w:eastAsia="Calibri"/>
                <w:iCs/>
                <w:sz w:val="24"/>
                <w:szCs w:val="24"/>
              </w:rPr>
            </w:pPr>
            <w:r w:rsidRPr="00001B2A">
              <w:rPr>
                <w:rFonts w:eastAsia="Calibri"/>
                <w:i/>
                <w:iCs/>
                <w:sz w:val="24"/>
                <w:szCs w:val="24"/>
              </w:rPr>
              <w:t xml:space="preserve">Девочки: </w:t>
            </w:r>
            <w:r w:rsidRPr="00001B2A">
              <w:rPr>
                <w:rFonts w:eastAsia="Calibri"/>
                <w:iCs/>
                <w:sz w:val="24"/>
                <w:szCs w:val="24"/>
              </w:rPr>
              <w:t>«мост» и поворот в упор стоя на одном колене; кувырки вперёд и назад.</w:t>
            </w:r>
          </w:p>
          <w:p w:rsidR="008456C2" w:rsidRPr="00001B2A" w:rsidRDefault="008456C2" w:rsidP="00130A74">
            <w:pPr>
              <w:spacing w:after="120"/>
              <w:jc w:val="both"/>
              <w:rPr>
                <w:rFonts w:eastAsia="Calibri"/>
                <w:iCs/>
                <w:sz w:val="24"/>
                <w:szCs w:val="24"/>
                <w:u w:val="single"/>
              </w:rPr>
            </w:pPr>
            <w:r w:rsidRPr="00001B2A">
              <w:rPr>
                <w:rFonts w:eastAsia="Calibri"/>
                <w:iCs/>
                <w:sz w:val="24"/>
                <w:szCs w:val="24"/>
              </w:rPr>
              <w:t>Акробатические комбинации</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rPr>
          <w:trHeight w:val="946"/>
        </w:trPr>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20"/>
              <w:jc w:val="both"/>
              <w:rPr>
                <w:rFonts w:eastAsia="Calibri"/>
                <w:sz w:val="24"/>
                <w:szCs w:val="24"/>
                <w:u w:val="single"/>
              </w:rPr>
            </w:pPr>
            <w:r w:rsidRPr="00001B2A">
              <w:rPr>
                <w:rFonts w:eastAsia="Calibri"/>
                <w:sz w:val="24"/>
                <w:szCs w:val="24"/>
                <w:u w:val="single"/>
              </w:rPr>
              <w:t xml:space="preserve">Гимнастические  упражнения  и  комбинации  на  спортивных  снарядах: </w:t>
            </w:r>
          </w:p>
          <w:p w:rsidR="008456C2" w:rsidRPr="00001B2A" w:rsidRDefault="008456C2" w:rsidP="00130A74">
            <w:pPr>
              <w:spacing w:after="120"/>
              <w:jc w:val="both"/>
              <w:rPr>
                <w:rFonts w:eastAsia="Calibri"/>
                <w:sz w:val="24"/>
                <w:szCs w:val="24"/>
              </w:rPr>
            </w:pPr>
            <w:r w:rsidRPr="00001B2A">
              <w:rPr>
                <w:rFonts w:eastAsia="Calibri"/>
                <w:i/>
                <w:sz w:val="24"/>
                <w:szCs w:val="24"/>
              </w:rPr>
              <w:t>Опорные  прыжки:</w:t>
            </w:r>
            <w:r w:rsidRPr="00001B2A">
              <w:rPr>
                <w:rFonts w:eastAsia="Calibri"/>
                <w:sz w:val="24"/>
                <w:szCs w:val="24"/>
              </w:rPr>
              <w:t xml:space="preserve"> </w:t>
            </w:r>
            <w:r w:rsidRPr="00001B2A">
              <w:rPr>
                <w:rFonts w:eastAsia="Calibri"/>
                <w:i/>
                <w:sz w:val="24"/>
                <w:szCs w:val="24"/>
              </w:rPr>
              <w:t>Мальчики:</w:t>
            </w:r>
            <w:r w:rsidRPr="00001B2A">
              <w:rPr>
                <w:rFonts w:eastAsia="Calibri"/>
                <w:sz w:val="24"/>
                <w:szCs w:val="24"/>
              </w:rPr>
              <w:t xml:space="preserve"> прыжок согнув ноги (козёл в длину, высота 110—115 см). </w:t>
            </w:r>
          </w:p>
          <w:p w:rsidR="008456C2" w:rsidRPr="00001B2A" w:rsidRDefault="008456C2" w:rsidP="00130A74">
            <w:pPr>
              <w:spacing w:after="120"/>
              <w:jc w:val="both"/>
              <w:rPr>
                <w:rFonts w:eastAsia="Calibri"/>
                <w:sz w:val="24"/>
                <w:szCs w:val="24"/>
              </w:rPr>
            </w:pPr>
            <w:r w:rsidRPr="00001B2A">
              <w:rPr>
                <w:rFonts w:eastAsia="Calibri"/>
                <w:i/>
                <w:sz w:val="24"/>
                <w:szCs w:val="24"/>
                <w:u w:val="single"/>
              </w:rPr>
              <w:t>Девочки</w:t>
            </w:r>
            <w:r w:rsidRPr="00001B2A">
              <w:rPr>
                <w:rFonts w:eastAsia="Calibri"/>
                <w:sz w:val="24"/>
                <w:szCs w:val="24"/>
              </w:rPr>
              <w:t>: прыжок боком с поворотом на 90° (конь в ширину, высота 110 см).</w:t>
            </w:r>
          </w:p>
        </w:tc>
        <w:tc>
          <w:tcPr>
            <w:tcW w:w="1275" w:type="dxa"/>
            <w:vMerge/>
            <w:tcBorders>
              <w:left w:val="single" w:sz="4" w:space="0" w:color="auto"/>
            </w:tcBorders>
          </w:tcPr>
          <w:p w:rsidR="008456C2" w:rsidRPr="00794A65" w:rsidRDefault="008456C2" w:rsidP="00130A74">
            <w:pPr>
              <w:jc w:val="both"/>
              <w:rPr>
                <w:rFonts w:eastAsia="Calibri"/>
                <w:sz w:val="24"/>
                <w:szCs w:val="24"/>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20"/>
              <w:ind w:left="80"/>
              <w:jc w:val="both"/>
              <w:rPr>
                <w:rFonts w:eastAsia="Calibri"/>
                <w:sz w:val="24"/>
                <w:szCs w:val="24"/>
              </w:rPr>
            </w:pPr>
            <w:r w:rsidRPr="00001B2A">
              <w:rPr>
                <w:rFonts w:eastAsia="Calibri"/>
                <w:i/>
                <w:sz w:val="24"/>
                <w:szCs w:val="24"/>
              </w:rPr>
              <w:t xml:space="preserve">Упражнения  на  гимнастическом  бревне (девочки): </w:t>
            </w:r>
            <w:r w:rsidRPr="00001B2A">
              <w:rPr>
                <w:rFonts w:eastAsia="Calibri"/>
                <w:sz w:val="24"/>
                <w:szCs w:val="24"/>
              </w:rPr>
              <w:t>горизонтальное  равновесие (продольно); выпады  продольно  и  поперёк; шаг  галопа,  повороты  в  полуприседе;  соскок  прогнувшись  ноги  врозь  из  стойки.</w:t>
            </w:r>
          </w:p>
          <w:p w:rsidR="008456C2" w:rsidRPr="00001B2A" w:rsidRDefault="008456C2" w:rsidP="00130A74">
            <w:pPr>
              <w:spacing w:after="120"/>
              <w:ind w:left="80"/>
              <w:jc w:val="both"/>
              <w:rPr>
                <w:rFonts w:eastAsia="Calibri"/>
                <w:sz w:val="24"/>
                <w:szCs w:val="24"/>
              </w:rPr>
            </w:pPr>
            <w:r w:rsidRPr="00001B2A">
              <w:rPr>
                <w:rFonts w:eastAsia="Calibri"/>
                <w:sz w:val="24"/>
                <w:szCs w:val="24"/>
              </w:rPr>
              <w:lastRenderedPageBreak/>
              <w:t>Комбинации из  ранее  изученных  элементов</w:t>
            </w:r>
          </w:p>
        </w:tc>
        <w:tc>
          <w:tcPr>
            <w:tcW w:w="1275" w:type="dxa"/>
            <w:vMerge/>
            <w:tcBorders>
              <w:left w:val="single" w:sz="4" w:space="0" w:color="auto"/>
            </w:tcBorders>
          </w:tcPr>
          <w:p w:rsidR="008456C2" w:rsidRPr="00794A65" w:rsidRDefault="008456C2" w:rsidP="00130A74">
            <w:pPr>
              <w:pBdr>
                <w:right w:val="single" w:sz="4" w:space="4" w:color="auto"/>
              </w:pBdr>
              <w:ind w:left="80"/>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20"/>
              <w:jc w:val="both"/>
              <w:rPr>
                <w:rFonts w:eastAsia="Calibri"/>
                <w:sz w:val="24"/>
                <w:szCs w:val="24"/>
              </w:rPr>
            </w:pPr>
            <w:r w:rsidRPr="00001B2A">
              <w:rPr>
                <w:rFonts w:eastAsia="Calibri"/>
                <w:i/>
                <w:sz w:val="24"/>
                <w:szCs w:val="24"/>
              </w:rPr>
              <w:t>Упражнения  на  перекладине (мальчики):</w:t>
            </w:r>
            <w:r w:rsidRPr="00001B2A">
              <w:rPr>
                <w:rFonts w:eastAsia="Calibri"/>
                <w:sz w:val="24"/>
                <w:szCs w:val="24"/>
              </w:rPr>
              <w:t xml:space="preserve">  Подъём завесом вне</w:t>
            </w:r>
          </w:p>
        </w:tc>
        <w:tc>
          <w:tcPr>
            <w:tcW w:w="1275" w:type="dxa"/>
            <w:vMerge/>
            <w:tcBorders>
              <w:left w:val="single" w:sz="4" w:space="0" w:color="auto"/>
            </w:tcBorders>
          </w:tcPr>
          <w:p w:rsidR="008456C2" w:rsidRPr="00794A65" w:rsidRDefault="008456C2" w:rsidP="00130A74">
            <w:pPr>
              <w:ind w:left="80"/>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20"/>
              <w:jc w:val="both"/>
              <w:rPr>
                <w:rFonts w:eastAsia="Calibri"/>
                <w:i/>
                <w:sz w:val="24"/>
                <w:szCs w:val="24"/>
              </w:rPr>
            </w:pPr>
            <w:r w:rsidRPr="00001B2A">
              <w:rPr>
                <w:rFonts w:eastAsia="Calibri"/>
                <w:i/>
                <w:sz w:val="24"/>
                <w:szCs w:val="24"/>
              </w:rPr>
              <w:t>Упражнения  и  комбинации  на  гимнастических  брусьях:</w:t>
            </w:r>
          </w:p>
          <w:p w:rsidR="008456C2" w:rsidRPr="00001B2A" w:rsidRDefault="008456C2" w:rsidP="00130A74">
            <w:pPr>
              <w:spacing w:after="120"/>
              <w:jc w:val="both"/>
              <w:rPr>
                <w:rFonts w:eastAsia="Calibri"/>
                <w:sz w:val="24"/>
                <w:szCs w:val="24"/>
              </w:rPr>
            </w:pPr>
            <w:r w:rsidRPr="00001B2A">
              <w:rPr>
                <w:rFonts w:eastAsia="Calibri"/>
                <w:sz w:val="24"/>
                <w:szCs w:val="24"/>
              </w:rPr>
              <w:t>Упражнения на  разновысоких  брусьях (</w:t>
            </w:r>
            <w:r w:rsidRPr="00001B2A">
              <w:rPr>
                <w:rFonts w:eastAsia="Calibri"/>
                <w:i/>
                <w:sz w:val="24"/>
                <w:szCs w:val="24"/>
              </w:rPr>
              <w:t>девочки</w:t>
            </w:r>
            <w:r w:rsidRPr="00001B2A">
              <w:rPr>
                <w:rFonts w:eastAsia="Calibri"/>
                <w:sz w:val="24"/>
                <w:szCs w:val="24"/>
              </w:rPr>
              <w:t xml:space="preserve">):   из упора на нижней жерди опускание вперёд в вис присев; из виса </w:t>
            </w:r>
            <w:r>
              <w:rPr>
                <w:rFonts w:eastAsia="Calibri"/>
                <w:sz w:val="24"/>
                <w:szCs w:val="24"/>
              </w:rPr>
              <w:t>присев на нижней жерди махом од</w:t>
            </w:r>
            <w:r w:rsidRPr="00001B2A">
              <w:rPr>
                <w:rFonts w:eastAsia="Calibri"/>
                <w:sz w:val="24"/>
                <w:szCs w:val="24"/>
              </w:rPr>
              <w:t>ной и толчком другой в вис прогнувшись с опорой на верхнюю жердь; вис лёжа на нижней жерди; сед боком на нижней жерди, соскок</w:t>
            </w:r>
          </w:p>
          <w:p w:rsidR="008456C2" w:rsidRPr="00001B2A" w:rsidRDefault="008456C2" w:rsidP="00130A74">
            <w:pPr>
              <w:jc w:val="both"/>
              <w:rPr>
                <w:rFonts w:eastAsia="Calibri"/>
                <w:sz w:val="24"/>
                <w:szCs w:val="24"/>
              </w:rPr>
            </w:pPr>
            <w:r w:rsidRPr="00001B2A">
              <w:rPr>
                <w:rFonts w:eastAsia="Calibri"/>
                <w:sz w:val="24"/>
                <w:szCs w:val="24"/>
              </w:rPr>
              <w:t>Упражнения на  параллельных  брусьях (</w:t>
            </w:r>
            <w:r w:rsidRPr="00001B2A">
              <w:rPr>
                <w:rFonts w:eastAsia="Calibri"/>
                <w:i/>
                <w:sz w:val="24"/>
                <w:szCs w:val="24"/>
              </w:rPr>
              <w:t>мальчики</w:t>
            </w:r>
            <w:r w:rsidRPr="00001B2A">
              <w:rPr>
                <w:rFonts w:eastAsia="Calibri"/>
                <w:sz w:val="24"/>
                <w:szCs w:val="24"/>
              </w:rPr>
              <w:t>):</w:t>
            </w:r>
          </w:p>
          <w:p w:rsidR="008456C2" w:rsidRPr="00001B2A" w:rsidRDefault="008456C2" w:rsidP="00130A74">
            <w:pPr>
              <w:jc w:val="both"/>
              <w:rPr>
                <w:rFonts w:eastAsia="Calibri"/>
                <w:sz w:val="24"/>
                <w:szCs w:val="24"/>
              </w:rPr>
            </w:pPr>
            <w:r w:rsidRPr="00001B2A">
              <w:rPr>
                <w:rFonts w:eastAsia="Calibri"/>
                <w:sz w:val="24"/>
                <w:szCs w:val="24"/>
              </w:rPr>
              <w:t xml:space="preserve">из виса на подколенках через стойку на руках опускание в упор присев; подъём махом назад в сед ноги врозь </w:t>
            </w:r>
          </w:p>
          <w:p w:rsidR="008456C2" w:rsidRPr="00001B2A" w:rsidRDefault="008456C2" w:rsidP="00130A74">
            <w:pPr>
              <w:spacing w:after="120"/>
              <w:jc w:val="both"/>
              <w:rPr>
                <w:rFonts w:eastAsia="Calibri"/>
                <w:sz w:val="24"/>
                <w:szCs w:val="24"/>
              </w:rPr>
            </w:pPr>
          </w:p>
          <w:p w:rsidR="008456C2" w:rsidRPr="00001B2A" w:rsidRDefault="008456C2" w:rsidP="00130A74">
            <w:pPr>
              <w:spacing w:after="120"/>
              <w:jc w:val="both"/>
              <w:rPr>
                <w:rFonts w:eastAsia="Calibri"/>
                <w:sz w:val="24"/>
                <w:szCs w:val="24"/>
              </w:rPr>
            </w:pPr>
            <w:r w:rsidRPr="00001B2A">
              <w:rPr>
                <w:rFonts w:eastAsia="Calibri"/>
                <w:sz w:val="24"/>
                <w:szCs w:val="24"/>
              </w:rPr>
              <w:t>Комбинации из ранее изученных элементов</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20"/>
              <w:jc w:val="both"/>
              <w:rPr>
                <w:rFonts w:eastAsia="Calibri"/>
                <w:sz w:val="24"/>
                <w:szCs w:val="24"/>
                <w:u w:val="single"/>
              </w:rPr>
            </w:pPr>
            <w:r w:rsidRPr="00001B2A">
              <w:rPr>
                <w:rFonts w:eastAsia="Calibri"/>
                <w:sz w:val="24"/>
                <w:szCs w:val="24"/>
                <w:u w:val="single"/>
              </w:rPr>
              <w:t xml:space="preserve">Ритмическая  гимнастика  с  элементами  хореографии (девочки): </w:t>
            </w:r>
            <w:r w:rsidRPr="00001B2A">
              <w:rPr>
                <w:rFonts w:eastAsia="Calibri"/>
                <w:sz w:val="24"/>
                <w:szCs w:val="24"/>
              </w:rPr>
              <w:t>Зачётные  комбинации упражнений  ритмической  и  аэробной  гимнастики</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41071E" w:rsidRDefault="008456C2" w:rsidP="00130A74">
            <w:pPr>
              <w:jc w:val="center"/>
              <w:rPr>
                <w:rFonts w:eastAsia="Calibri"/>
                <w:b/>
                <w:i/>
                <w:sz w:val="28"/>
                <w:szCs w:val="28"/>
              </w:rPr>
            </w:pPr>
          </w:p>
        </w:tc>
        <w:tc>
          <w:tcPr>
            <w:tcW w:w="6487" w:type="dxa"/>
          </w:tcPr>
          <w:p w:rsidR="008456C2" w:rsidRPr="00DF4DE4" w:rsidRDefault="008456C2" w:rsidP="00130A74">
            <w:pPr>
              <w:spacing w:after="120"/>
              <w:jc w:val="both"/>
              <w:rPr>
                <w:rFonts w:eastAsia="Calibri"/>
                <w:i/>
                <w:sz w:val="26"/>
                <w:szCs w:val="26"/>
              </w:rPr>
            </w:pPr>
            <w:r w:rsidRPr="00DF4DE4">
              <w:rPr>
                <w:rFonts w:eastAsia="Calibri"/>
                <w:b/>
                <w:i/>
                <w:sz w:val="26"/>
                <w:szCs w:val="26"/>
              </w:rPr>
              <w:t>Самбо</w:t>
            </w:r>
            <w:r w:rsidRPr="00DF4DE4">
              <w:rPr>
                <w:rFonts w:eastAsia="Calibri"/>
                <w:i/>
                <w:sz w:val="26"/>
                <w:szCs w:val="26"/>
              </w:rPr>
              <w:t xml:space="preserve"> </w:t>
            </w:r>
          </w:p>
          <w:p w:rsidR="008456C2" w:rsidRPr="00001B2A" w:rsidRDefault="008456C2" w:rsidP="00130A74">
            <w:pPr>
              <w:spacing w:after="120"/>
              <w:jc w:val="both"/>
              <w:rPr>
                <w:rFonts w:eastAsia="Calibri"/>
                <w:sz w:val="24"/>
                <w:szCs w:val="24"/>
              </w:rPr>
            </w:pPr>
            <w:r w:rsidRPr="00001B2A">
              <w:rPr>
                <w:rFonts w:eastAsia="Calibri"/>
                <w:i/>
                <w:sz w:val="24"/>
                <w:szCs w:val="24"/>
              </w:rPr>
              <w:t>Специально-подготовительные упражнения Самбо</w:t>
            </w:r>
            <w:r w:rsidRPr="00001B2A">
              <w:rPr>
                <w:rFonts w:eastAsia="Calibri"/>
                <w:sz w:val="24"/>
                <w:szCs w:val="24"/>
              </w:rPr>
              <w:t xml:space="preserve">. Приёмы самостраховки: самостраховка на спину перекатом через партнера, самостраховка перекатом через партнёра, находящегося в упоре на коленях и руках. </w:t>
            </w:r>
          </w:p>
          <w:p w:rsidR="008456C2" w:rsidRPr="00001B2A" w:rsidRDefault="008456C2" w:rsidP="00130A74">
            <w:pPr>
              <w:spacing w:after="120"/>
              <w:jc w:val="both"/>
              <w:rPr>
                <w:rFonts w:eastAsia="Calibri"/>
                <w:sz w:val="24"/>
                <w:szCs w:val="24"/>
              </w:rPr>
            </w:pPr>
            <w:r w:rsidRPr="00001B2A">
              <w:rPr>
                <w:rFonts w:eastAsia="Calibri"/>
                <w:i/>
                <w:sz w:val="24"/>
                <w:szCs w:val="24"/>
              </w:rPr>
              <w:t>Упражнения для бросков.</w:t>
            </w:r>
            <w:r w:rsidRPr="00001B2A">
              <w:rPr>
                <w:rFonts w:eastAsia="Calibri"/>
                <w:sz w:val="24"/>
                <w:szCs w:val="24"/>
              </w:rPr>
              <w:t xml:space="preserve"> Повторение специально-подготовительных упражнений для бросков изученных ранее: выведения из равновесия, захватом ног, передняя и задняя подножки, подсечек.</w:t>
            </w:r>
          </w:p>
          <w:p w:rsidR="008456C2" w:rsidRPr="00001B2A" w:rsidRDefault="008456C2" w:rsidP="00130A74">
            <w:pPr>
              <w:spacing w:after="120"/>
              <w:jc w:val="both"/>
              <w:rPr>
                <w:rFonts w:eastAsia="Calibri"/>
                <w:sz w:val="24"/>
                <w:szCs w:val="24"/>
              </w:rPr>
            </w:pPr>
            <w:r w:rsidRPr="00001B2A">
              <w:rPr>
                <w:rFonts w:eastAsia="Calibri"/>
                <w:i/>
                <w:sz w:val="24"/>
                <w:szCs w:val="24"/>
              </w:rPr>
              <w:t>Упражнения для зацепов</w:t>
            </w:r>
            <w:r w:rsidRPr="00001B2A">
              <w:rPr>
                <w:rFonts w:eastAsia="Calibri"/>
                <w:sz w:val="24"/>
                <w:szCs w:val="24"/>
              </w:rPr>
              <w:t xml:space="preserve">. Ходьба на внутреннем крае стопы. «Зацеп» (снаружи, изнутри) за столб, тонкое дерево, ножку стола или стула. Имитация зацепа без партнера (то же с партнером). </w:t>
            </w:r>
          </w:p>
          <w:p w:rsidR="008456C2" w:rsidRPr="00001B2A" w:rsidRDefault="008456C2" w:rsidP="00130A74">
            <w:pPr>
              <w:spacing w:after="120"/>
              <w:jc w:val="both"/>
              <w:rPr>
                <w:rFonts w:eastAsia="Calibri"/>
                <w:sz w:val="24"/>
                <w:szCs w:val="24"/>
              </w:rPr>
            </w:pPr>
            <w:r w:rsidRPr="00001B2A">
              <w:rPr>
                <w:rFonts w:eastAsia="Calibri"/>
                <w:i/>
                <w:sz w:val="24"/>
                <w:szCs w:val="24"/>
              </w:rPr>
              <w:t>Упражнения для бросков через спину (через бедро).</w:t>
            </w:r>
            <w:r w:rsidRPr="00001B2A">
              <w:rPr>
                <w:rFonts w:eastAsia="Calibri"/>
                <w:sz w:val="24"/>
                <w:szCs w:val="24"/>
              </w:rPr>
              <w:t xml:space="preserve"> У гимнастической стенки с захватом рейки на уровне головы - поворот спиной к стене до касания ягодицами. </w:t>
            </w:r>
          </w:p>
          <w:p w:rsidR="008456C2" w:rsidRPr="00001B2A" w:rsidRDefault="008456C2" w:rsidP="00130A74">
            <w:pPr>
              <w:spacing w:after="120"/>
              <w:jc w:val="both"/>
              <w:rPr>
                <w:rFonts w:eastAsia="Calibri"/>
                <w:sz w:val="24"/>
                <w:szCs w:val="24"/>
                <w:u w:val="single"/>
              </w:rPr>
            </w:pPr>
            <w:r w:rsidRPr="00001B2A">
              <w:rPr>
                <w:rFonts w:eastAsia="Calibri"/>
                <w:i/>
                <w:sz w:val="24"/>
                <w:szCs w:val="24"/>
              </w:rPr>
              <w:t>Упражнения для подхватов</w:t>
            </w:r>
            <w:r w:rsidRPr="00001B2A">
              <w:rPr>
                <w:rFonts w:eastAsia="Calibri"/>
                <w:sz w:val="24"/>
                <w:szCs w:val="24"/>
              </w:rPr>
              <w:t>. Махи ногой назад с наклоном, то же с кувырком вперед через плечо.</w:t>
            </w:r>
          </w:p>
        </w:tc>
        <w:tc>
          <w:tcPr>
            <w:tcW w:w="1275" w:type="dxa"/>
            <w:tcBorders>
              <w:left w:val="single" w:sz="4" w:space="0" w:color="auto"/>
            </w:tcBorders>
          </w:tcPr>
          <w:p w:rsidR="008456C2" w:rsidRPr="00DF4DE4" w:rsidRDefault="008456C2" w:rsidP="00130A74">
            <w:pPr>
              <w:jc w:val="center"/>
              <w:rPr>
                <w:rFonts w:eastAsia="Calibri"/>
                <w:i/>
                <w:sz w:val="28"/>
                <w:szCs w:val="28"/>
              </w:rPr>
            </w:pPr>
            <w:r w:rsidRPr="00DF4DE4">
              <w:rPr>
                <w:rFonts w:eastAsia="Calibri"/>
                <w:i/>
                <w:sz w:val="28"/>
                <w:szCs w:val="28"/>
              </w:rPr>
              <w:t>4</w:t>
            </w:r>
          </w:p>
        </w:tc>
      </w:tr>
      <w:tr w:rsidR="008456C2" w:rsidRPr="00794A65" w:rsidTr="00130A74">
        <w:trPr>
          <w:trHeight w:val="317"/>
        </w:trPr>
        <w:tc>
          <w:tcPr>
            <w:tcW w:w="2268" w:type="dxa"/>
            <w:vMerge/>
          </w:tcPr>
          <w:p w:rsidR="008456C2" w:rsidRPr="00794A65" w:rsidRDefault="008456C2" w:rsidP="00130A74">
            <w:pPr>
              <w:jc w:val="center"/>
              <w:rPr>
                <w:rFonts w:eastAsia="Calibri"/>
                <w:sz w:val="24"/>
                <w:szCs w:val="24"/>
              </w:rPr>
            </w:pPr>
          </w:p>
        </w:tc>
        <w:tc>
          <w:tcPr>
            <w:tcW w:w="6487" w:type="dxa"/>
          </w:tcPr>
          <w:p w:rsidR="008456C2" w:rsidRPr="00DF4DE4" w:rsidRDefault="008456C2" w:rsidP="00130A74">
            <w:pPr>
              <w:jc w:val="both"/>
              <w:rPr>
                <w:rFonts w:eastAsia="Calibri"/>
                <w:b/>
                <w:sz w:val="26"/>
                <w:szCs w:val="26"/>
              </w:rPr>
            </w:pPr>
            <w:r w:rsidRPr="00DF4DE4">
              <w:rPr>
                <w:rFonts w:eastAsia="Calibri"/>
                <w:b/>
                <w:i/>
                <w:sz w:val="26"/>
                <w:szCs w:val="26"/>
              </w:rPr>
              <w:t>Спортивные игры:</w:t>
            </w:r>
          </w:p>
        </w:tc>
        <w:tc>
          <w:tcPr>
            <w:tcW w:w="1275" w:type="dxa"/>
            <w:tcBorders>
              <w:left w:val="single" w:sz="4" w:space="0" w:color="auto"/>
            </w:tcBorders>
          </w:tcPr>
          <w:p w:rsidR="008456C2" w:rsidRPr="00DF4DE4" w:rsidRDefault="008456C2" w:rsidP="00130A74">
            <w:pPr>
              <w:jc w:val="center"/>
              <w:rPr>
                <w:rFonts w:eastAsia="Calibri"/>
                <w:i/>
                <w:sz w:val="28"/>
                <w:szCs w:val="28"/>
              </w:rPr>
            </w:pPr>
            <w:r w:rsidRPr="00DF4DE4">
              <w:rPr>
                <w:rFonts w:eastAsia="Calibri"/>
                <w:i/>
                <w:sz w:val="28"/>
                <w:szCs w:val="28"/>
              </w:rPr>
              <w:t>26</w:t>
            </w:r>
          </w:p>
        </w:tc>
      </w:tr>
      <w:tr w:rsidR="008456C2" w:rsidRPr="00794A65" w:rsidTr="00130A74">
        <w:trPr>
          <w:trHeight w:val="1140"/>
        </w:trPr>
        <w:tc>
          <w:tcPr>
            <w:tcW w:w="2268" w:type="dxa"/>
            <w:vMerge/>
          </w:tcPr>
          <w:p w:rsidR="008456C2" w:rsidRPr="00794A65" w:rsidRDefault="008456C2" w:rsidP="00130A74">
            <w:pPr>
              <w:jc w:val="center"/>
              <w:rPr>
                <w:rFonts w:eastAsia="Calibri"/>
                <w:sz w:val="24"/>
                <w:szCs w:val="24"/>
              </w:rPr>
            </w:pPr>
          </w:p>
        </w:tc>
        <w:tc>
          <w:tcPr>
            <w:tcW w:w="6487" w:type="dxa"/>
          </w:tcPr>
          <w:p w:rsidR="008456C2" w:rsidRPr="00EA5880" w:rsidRDefault="008456C2" w:rsidP="00130A74">
            <w:pPr>
              <w:jc w:val="both"/>
              <w:rPr>
                <w:rFonts w:eastAsia="Calibri"/>
                <w:b/>
                <w:i/>
                <w:sz w:val="24"/>
                <w:szCs w:val="24"/>
                <w:u w:val="single"/>
              </w:rPr>
            </w:pPr>
            <w:r w:rsidRPr="00EA5880">
              <w:rPr>
                <w:rFonts w:eastAsia="Calibri"/>
                <w:b/>
                <w:i/>
                <w:sz w:val="24"/>
                <w:szCs w:val="24"/>
                <w:u w:val="single"/>
              </w:rPr>
              <w:t>Технико-тактические действия и приемы игры в баскетбол</w:t>
            </w:r>
          </w:p>
          <w:p w:rsidR="008456C2" w:rsidRPr="00EA5880" w:rsidRDefault="008456C2" w:rsidP="00130A74">
            <w:pPr>
              <w:jc w:val="both"/>
              <w:rPr>
                <w:b/>
                <w:noProof/>
                <w:sz w:val="24"/>
                <w:szCs w:val="24"/>
              </w:rPr>
            </w:pPr>
          </w:p>
          <w:p w:rsidR="008456C2" w:rsidRPr="00EA5880" w:rsidRDefault="008456C2" w:rsidP="00130A74">
            <w:pPr>
              <w:jc w:val="both"/>
              <w:rPr>
                <w:rFonts w:eastAsia="Calibri"/>
                <w:b/>
                <w:i/>
                <w:sz w:val="28"/>
                <w:szCs w:val="28"/>
              </w:rPr>
            </w:pPr>
            <w:r w:rsidRPr="00001B2A">
              <w:rPr>
                <w:noProof/>
                <w:sz w:val="24"/>
                <w:szCs w:val="24"/>
              </w:rPr>
              <w:t>Комбинации из освоенных элементов техники передвижений (перемещения в стойке, остановка, поворот, ускорение)</w:t>
            </w:r>
          </w:p>
        </w:tc>
        <w:tc>
          <w:tcPr>
            <w:tcW w:w="1275" w:type="dxa"/>
            <w:vMerge w:val="restart"/>
            <w:tcBorders>
              <w:left w:val="single" w:sz="4" w:space="0" w:color="auto"/>
            </w:tcBorders>
          </w:tcPr>
          <w:p w:rsidR="008456C2" w:rsidRPr="00EA5880" w:rsidRDefault="008456C2" w:rsidP="00130A74">
            <w:pPr>
              <w:jc w:val="center"/>
              <w:rPr>
                <w:rFonts w:eastAsia="Calibri"/>
                <w:sz w:val="24"/>
                <w:szCs w:val="24"/>
                <w:u w:val="single"/>
              </w:rPr>
            </w:pPr>
            <w:r w:rsidRPr="00EA5880">
              <w:rPr>
                <w:rFonts w:eastAsia="Calibri"/>
                <w:sz w:val="24"/>
                <w:szCs w:val="24"/>
                <w:u w:val="single"/>
              </w:rPr>
              <w:t>9</w:t>
            </w: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noProof/>
                <w:sz w:val="24"/>
                <w:szCs w:val="24"/>
              </w:rPr>
            </w:pPr>
            <w:r w:rsidRPr="00001B2A">
              <w:rPr>
                <w:noProof/>
                <w:sz w:val="24"/>
                <w:szCs w:val="24"/>
              </w:rPr>
              <w:t xml:space="preserve">Ловля и передача мяча без сопротивления защитника (в </w:t>
            </w:r>
            <w:r w:rsidRPr="00001B2A">
              <w:rPr>
                <w:noProof/>
                <w:sz w:val="24"/>
                <w:szCs w:val="24"/>
              </w:rPr>
              <w:lastRenderedPageBreak/>
              <w:t>парах, тройках, квадрате, круге) с активным сопротивлением защитника</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noProof/>
                <w:sz w:val="24"/>
                <w:szCs w:val="24"/>
              </w:rPr>
            </w:pPr>
            <w:r w:rsidRPr="00001B2A">
              <w:rPr>
                <w:noProof/>
                <w:sz w:val="24"/>
                <w:szCs w:val="24"/>
              </w:rPr>
              <w:t>Ведение с пассивным сопротивления защитника ведущей и неведущей рукой.</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59" w:lineRule="auto"/>
              <w:jc w:val="both"/>
              <w:rPr>
                <w:noProof/>
                <w:sz w:val="24"/>
                <w:szCs w:val="24"/>
              </w:rPr>
            </w:pPr>
            <w:r w:rsidRPr="00001B2A">
              <w:rPr>
                <w:noProof/>
                <w:sz w:val="24"/>
                <w:szCs w:val="24"/>
              </w:rPr>
              <w:t>Броски одной и двумя руками с места и в движении (после ведения, после ловли) с активным сопротивлением защитника ( максимальное расстояние до корзины 4,80 м). Блокирование броска.</w:t>
            </w:r>
          </w:p>
          <w:p w:rsidR="008456C2" w:rsidRPr="00001B2A" w:rsidRDefault="008456C2" w:rsidP="00130A7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59" w:lineRule="auto"/>
              <w:jc w:val="both"/>
              <w:rPr>
                <w:noProof/>
                <w:sz w:val="24"/>
                <w:szCs w:val="24"/>
              </w:rPr>
            </w:pPr>
            <w:r w:rsidRPr="00001B2A">
              <w:rPr>
                <w:noProof/>
                <w:sz w:val="24"/>
                <w:szCs w:val="24"/>
              </w:rPr>
              <w:t>Комбинация из освоенных элементов техники перемещений и владения мячом</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noProof/>
                <w:sz w:val="24"/>
                <w:szCs w:val="24"/>
              </w:rPr>
            </w:pPr>
            <w:r w:rsidRPr="00001B2A">
              <w:rPr>
                <w:noProof/>
                <w:sz w:val="24"/>
                <w:szCs w:val="24"/>
              </w:rPr>
              <w:t>Нападение быстрым прорывом (3:2)</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rPr>
          <w:trHeight w:val="638"/>
        </w:trPr>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line="259" w:lineRule="auto"/>
              <w:jc w:val="both"/>
              <w:rPr>
                <w:noProof/>
                <w:sz w:val="24"/>
                <w:szCs w:val="24"/>
              </w:rPr>
            </w:pPr>
            <w:r w:rsidRPr="00001B2A">
              <w:rPr>
                <w:noProof/>
                <w:sz w:val="24"/>
                <w:szCs w:val="24"/>
              </w:rPr>
              <w:t>Взаимодействие двух игроков в нападении и защите через «заслон».</w:t>
            </w:r>
          </w:p>
          <w:p w:rsidR="008456C2" w:rsidRPr="00001B2A" w:rsidRDefault="008456C2" w:rsidP="00130A74">
            <w:pPr>
              <w:spacing w:line="259" w:lineRule="auto"/>
              <w:jc w:val="both"/>
              <w:rPr>
                <w:noProof/>
                <w:sz w:val="24"/>
                <w:szCs w:val="24"/>
              </w:rPr>
            </w:pPr>
            <w:r w:rsidRPr="00001B2A">
              <w:rPr>
                <w:noProof/>
                <w:sz w:val="24"/>
                <w:szCs w:val="24"/>
              </w:rPr>
              <w:t>Позиционное нападение и личная защита в игровых взаимодействиях 2:2, 3:3, на одну корзину</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4"/>
                <w:szCs w:val="24"/>
              </w:rPr>
            </w:pPr>
            <w:r w:rsidRPr="00001B2A">
              <w:rPr>
                <w:noProof/>
                <w:sz w:val="24"/>
                <w:szCs w:val="24"/>
              </w:rPr>
              <w:t>Правила игры в баскетбол.Жесты судей. Игра по упрощенным правилам баскетбола.</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rPr>
          <w:trHeight w:val="468"/>
        </w:trPr>
        <w:tc>
          <w:tcPr>
            <w:tcW w:w="2268" w:type="dxa"/>
            <w:vMerge/>
          </w:tcPr>
          <w:p w:rsidR="008456C2" w:rsidRPr="00585123" w:rsidRDefault="008456C2" w:rsidP="00130A74">
            <w:pPr>
              <w:jc w:val="center"/>
              <w:rPr>
                <w:rFonts w:eastAsia="Calibri"/>
                <w:i/>
                <w:sz w:val="24"/>
                <w:szCs w:val="24"/>
              </w:rPr>
            </w:pPr>
          </w:p>
        </w:tc>
        <w:tc>
          <w:tcPr>
            <w:tcW w:w="6487" w:type="dxa"/>
            <w:tcBorders>
              <w:bottom w:val="single" w:sz="4" w:space="0" w:color="auto"/>
            </w:tcBorders>
          </w:tcPr>
          <w:p w:rsidR="008456C2" w:rsidRPr="00EA5880" w:rsidRDefault="008456C2" w:rsidP="00130A74">
            <w:pPr>
              <w:rPr>
                <w:rFonts w:eastAsia="Calibri"/>
                <w:b/>
                <w:i/>
                <w:sz w:val="24"/>
                <w:szCs w:val="24"/>
              </w:rPr>
            </w:pPr>
            <w:r w:rsidRPr="00EA5880">
              <w:rPr>
                <w:rFonts w:eastAsia="Calibri"/>
                <w:b/>
                <w:i/>
                <w:sz w:val="24"/>
                <w:szCs w:val="24"/>
                <w:u w:val="single"/>
              </w:rPr>
              <w:t>Технико-тактические действия и приемы игры  в   волейбол</w:t>
            </w:r>
            <w:r w:rsidRPr="00EA5880">
              <w:rPr>
                <w:rFonts w:eastAsia="Calibri"/>
                <w:b/>
                <w:i/>
                <w:sz w:val="24"/>
                <w:szCs w:val="24"/>
              </w:rPr>
              <w:t>:</w:t>
            </w:r>
          </w:p>
          <w:p w:rsidR="008456C2" w:rsidRPr="00EA5880" w:rsidRDefault="008456C2" w:rsidP="00130A74">
            <w:pPr>
              <w:rPr>
                <w:rFonts w:eastAsia="Calibri"/>
                <w:i/>
                <w:sz w:val="24"/>
                <w:szCs w:val="24"/>
              </w:rPr>
            </w:pPr>
          </w:p>
          <w:p w:rsidR="008456C2" w:rsidRPr="00001B2A" w:rsidRDefault="008456C2" w:rsidP="00130A74">
            <w:pPr>
              <w:jc w:val="both"/>
              <w:rPr>
                <w:b/>
                <w:sz w:val="24"/>
                <w:szCs w:val="24"/>
              </w:rPr>
            </w:pPr>
            <w:r w:rsidRPr="00001B2A">
              <w:rPr>
                <w:noProof/>
                <w:sz w:val="24"/>
                <w:szCs w:val="24"/>
              </w:rPr>
              <w:t>Комбинации из освоенных элементов техники передвижений (перемещения в стойке, остановки, ускорения)</w:t>
            </w:r>
          </w:p>
        </w:tc>
        <w:tc>
          <w:tcPr>
            <w:tcW w:w="1275" w:type="dxa"/>
            <w:vMerge w:val="restart"/>
            <w:tcBorders>
              <w:left w:val="single" w:sz="4" w:space="0" w:color="auto"/>
              <w:bottom w:val="single" w:sz="4" w:space="0" w:color="auto"/>
            </w:tcBorders>
          </w:tcPr>
          <w:p w:rsidR="008456C2" w:rsidRPr="00EA5880" w:rsidRDefault="008456C2" w:rsidP="00130A74">
            <w:pPr>
              <w:jc w:val="center"/>
              <w:rPr>
                <w:rFonts w:eastAsia="Calibri"/>
                <w:sz w:val="24"/>
                <w:szCs w:val="24"/>
                <w:u w:val="single"/>
              </w:rPr>
            </w:pPr>
            <w:r w:rsidRPr="00EA5880">
              <w:rPr>
                <w:rFonts w:eastAsia="Calibri"/>
                <w:sz w:val="24"/>
                <w:szCs w:val="24"/>
                <w:u w:val="single"/>
              </w:rPr>
              <w:t>7</w:t>
            </w:r>
          </w:p>
        </w:tc>
      </w:tr>
      <w:tr w:rsidR="008456C2" w:rsidRPr="00794A65" w:rsidTr="00130A74">
        <w:trPr>
          <w:trHeight w:val="452"/>
        </w:trPr>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noProof/>
                <w:sz w:val="24"/>
                <w:szCs w:val="24"/>
              </w:rPr>
            </w:pPr>
            <w:r w:rsidRPr="00001B2A">
              <w:rPr>
                <w:noProof/>
                <w:sz w:val="24"/>
                <w:szCs w:val="24"/>
              </w:rPr>
              <w:t>Отбивание мяча кулаком через сетку</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b/>
                <w:sz w:val="24"/>
                <w:szCs w:val="24"/>
              </w:rPr>
            </w:pPr>
            <w:r w:rsidRPr="00001B2A">
              <w:rPr>
                <w:noProof/>
                <w:sz w:val="24"/>
                <w:szCs w:val="24"/>
              </w:rPr>
              <w:t>Передача мяча сверху двумя руками у сетки и в прьгжке через сетку</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b/>
                <w:sz w:val="24"/>
                <w:szCs w:val="24"/>
              </w:rPr>
            </w:pPr>
            <w:r w:rsidRPr="00001B2A">
              <w:rPr>
                <w:sz w:val="24"/>
                <w:szCs w:val="24"/>
              </w:rPr>
              <w:t xml:space="preserve">Верхняя </w:t>
            </w:r>
            <w:r w:rsidRPr="00001B2A">
              <w:rPr>
                <w:noProof/>
                <w:sz w:val="24"/>
                <w:szCs w:val="24"/>
              </w:rPr>
              <w:t>прямая подача мяча через сетку</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noProof/>
                <w:sz w:val="24"/>
                <w:szCs w:val="24"/>
              </w:rPr>
              <w:t>Прямой нападающий удар при встречных передачах; комбинации из освоенных элементов: прием, передача, удар</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jc w:val="both"/>
              <w:rPr>
                <w:b/>
                <w:sz w:val="24"/>
                <w:szCs w:val="24"/>
              </w:rPr>
            </w:pPr>
            <w:r w:rsidRPr="00001B2A">
              <w:rPr>
                <w:noProof/>
                <w:sz w:val="24"/>
                <w:szCs w:val="24"/>
              </w:rPr>
              <w:t>Тактика свободного нападения. Позиционное нападение с изменением позиций</w:t>
            </w:r>
            <w:r w:rsidRPr="00001B2A">
              <w:rPr>
                <w:b/>
                <w:sz w:val="24"/>
                <w:szCs w:val="24"/>
              </w:rPr>
              <w:t xml:space="preserve"> </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rPr>
              <w:t>Правила игры в волейбол. Жесты судей.</w:t>
            </w:r>
          </w:p>
          <w:p w:rsidR="008456C2" w:rsidRPr="00001B2A" w:rsidRDefault="008456C2" w:rsidP="00130A74">
            <w:pPr>
              <w:jc w:val="both"/>
              <w:rPr>
                <w:b/>
                <w:sz w:val="24"/>
                <w:szCs w:val="24"/>
              </w:rPr>
            </w:pPr>
            <w:r w:rsidRPr="00001B2A">
              <w:rPr>
                <w:sz w:val="24"/>
                <w:szCs w:val="24"/>
              </w:rPr>
              <w:t>игра по правилам волейбола</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rPr>
          <w:trHeight w:val="486"/>
        </w:trPr>
        <w:tc>
          <w:tcPr>
            <w:tcW w:w="2268" w:type="dxa"/>
            <w:vMerge/>
          </w:tcPr>
          <w:p w:rsidR="008456C2" w:rsidRPr="00585123" w:rsidRDefault="008456C2" w:rsidP="00130A74">
            <w:pPr>
              <w:jc w:val="center"/>
              <w:rPr>
                <w:rFonts w:eastAsia="Calibri"/>
                <w:b/>
                <w:i/>
                <w:sz w:val="24"/>
                <w:szCs w:val="24"/>
                <w:u w:val="single"/>
              </w:rPr>
            </w:pPr>
          </w:p>
        </w:tc>
        <w:tc>
          <w:tcPr>
            <w:tcW w:w="6487" w:type="dxa"/>
            <w:tcBorders>
              <w:bottom w:val="single" w:sz="4" w:space="0" w:color="auto"/>
            </w:tcBorders>
          </w:tcPr>
          <w:p w:rsidR="008456C2" w:rsidRPr="00EA5880" w:rsidRDefault="008456C2" w:rsidP="00130A74">
            <w:pPr>
              <w:rPr>
                <w:rFonts w:eastAsia="Calibri"/>
                <w:b/>
                <w:i/>
                <w:sz w:val="24"/>
                <w:szCs w:val="24"/>
                <w:u w:val="single"/>
              </w:rPr>
            </w:pPr>
            <w:r w:rsidRPr="00EA5880">
              <w:rPr>
                <w:rFonts w:eastAsia="Calibri"/>
                <w:b/>
                <w:i/>
                <w:sz w:val="24"/>
                <w:szCs w:val="24"/>
                <w:u w:val="single"/>
              </w:rPr>
              <w:t>Технико-тактические действия и приемы игры в  футбол:</w:t>
            </w:r>
          </w:p>
          <w:p w:rsidR="008456C2" w:rsidRPr="00EA5880" w:rsidRDefault="008456C2" w:rsidP="00130A74">
            <w:pPr>
              <w:rPr>
                <w:rFonts w:eastAsia="Calibri"/>
                <w:b/>
                <w:i/>
                <w:sz w:val="24"/>
                <w:szCs w:val="24"/>
              </w:rPr>
            </w:pPr>
            <w:r w:rsidRPr="00001B2A">
              <w:rPr>
                <w:rFonts w:eastAsia="Calibri"/>
                <w:noProof/>
                <w:sz w:val="24"/>
                <w:szCs w:val="24"/>
              </w:rPr>
              <w:t xml:space="preserve">Комбинации из освоенных элементов техники передвижений (перемещения, остановки, повороты, ускорения) </w:t>
            </w:r>
          </w:p>
        </w:tc>
        <w:tc>
          <w:tcPr>
            <w:tcW w:w="1275" w:type="dxa"/>
            <w:vMerge w:val="restart"/>
            <w:tcBorders>
              <w:left w:val="single" w:sz="4" w:space="0" w:color="auto"/>
              <w:bottom w:val="single" w:sz="4" w:space="0" w:color="auto"/>
            </w:tcBorders>
          </w:tcPr>
          <w:p w:rsidR="008456C2" w:rsidRPr="00EA5880" w:rsidRDefault="008456C2" w:rsidP="00130A74">
            <w:pPr>
              <w:jc w:val="center"/>
              <w:rPr>
                <w:rFonts w:eastAsia="Calibri"/>
                <w:sz w:val="24"/>
                <w:szCs w:val="24"/>
                <w:u w:val="single"/>
              </w:rPr>
            </w:pPr>
            <w:r w:rsidRPr="00EA5880">
              <w:rPr>
                <w:rFonts w:eastAsia="Calibri"/>
                <w:sz w:val="24"/>
                <w:szCs w:val="24"/>
                <w:u w:val="single"/>
              </w:rPr>
              <w:t>5</w:t>
            </w: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60" w:line="259" w:lineRule="auto"/>
              <w:ind w:left="34"/>
              <w:contextualSpacing/>
              <w:jc w:val="both"/>
              <w:rPr>
                <w:rFonts w:eastAsia="Calibri"/>
                <w:noProof/>
                <w:sz w:val="24"/>
                <w:szCs w:val="24"/>
              </w:rPr>
            </w:pPr>
            <w:r w:rsidRPr="00001B2A">
              <w:rPr>
                <w:rFonts w:eastAsia="Calibri"/>
                <w:noProof/>
                <w:sz w:val="24"/>
                <w:szCs w:val="24"/>
              </w:rPr>
              <w:t>Удар по катящемуся мячу внешней частью подъема; удары по воротам указанными спо- собами на точность (меткость) по- падания мячом в цель в движении.</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60" w:line="259" w:lineRule="auto"/>
              <w:jc w:val="both"/>
              <w:rPr>
                <w:rFonts w:eastAsia="Calibri"/>
                <w:noProof/>
                <w:sz w:val="24"/>
                <w:szCs w:val="24"/>
              </w:rPr>
            </w:pPr>
            <w:r w:rsidRPr="00001B2A">
              <w:rPr>
                <w:rFonts w:eastAsia="Calibri"/>
                <w:noProof/>
                <w:sz w:val="24"/>
                <w:szCs w:val="24"/>
              </w:rPr>
              <w:t>Ведение мяча по прямой с изменением направления движения ведения ведущей и неведущей ногой с пассивным сопротивлением защитника</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60" w:line="259" w:lineRule="auto"/>
              <w:jc w:val="both"/>
              <w:rPr>
                <w:rFonts w:eastAsia="Calibri"/>
                <w:noProof/>
                <w:sz w:val="24"/>
                <w:szCs w:val="24"/>
              </w:rPr>
            </w:pPr>
            <w:r w:rsidRPr="00001B2A">
              <w:rPr>
                <w:rFonts w:eastAsia="Calibri"/>
                <w:noProof/>
                <w:sz w:val="24"/>
                <w:szCs w:val="24"/>
              </w:rPr>
              <w:t xml:space="preserve">Выполнение штрафного удара </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 xml:space="preserve">Правила игры в футбол. </w:t>
            </w:r>
            <w:r w:rsidRPr="00001B2A">
              <w:rPr>
                <w:rFonts w:eastAsia="Calibri"/>
                <w:noProof/>
                <w:sz w:val="24"/>
                <w:szCs w:val="24"/>
              </w:rPr>
              <w:t>Игра по правилам на площадках разных размеров;</w:t>
            </w:r>
            <w:r w:rsidRPr="00001B2A">
              <w:rPr>
                <w:rFonts w:eastAsia="Calibri"/>
                <w:sz w:val="24"/>
                <w:szCs w:val="24"/>
              </w:rPr>
              <w:t xml:space="preserve"> </w:t>
            </w:r>
            <w:r w:rsidRPr="00001B2A">
              <w:rPr>
                <w:rFonts w:eastAsia="Calibri"/>
                <w:noProof/>
                <w:sz w:val="24"/>
                <w:szCs w:val="24"/>
              </w:rPr>
              <w:t>игры и игровые задания 2:1, 3:1, 3:3, 3:3</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center"/>
              <w:rPr>
                <w:rFonts w:eastAsia="Calibri"/>
                <w:sz w:val="24"/>
                <w:szCs w:val="24"/>
              </w:rPr>
            </w:pPr>
          </w:p>
        </w:tc>
        <w:tc>
          <w:tcPr>
            <w:tcW w:w="6487" w:type="dxa"/>
          </w:tcPr>
          <w:p w:rsidR="008456C2" w:rsidRPr="00EA5880" w:rsidRDefault="008456C2" w:rsidP="00130A74">
            <w:pPr>
              <w:rPr>
                <w:rFonts w:eastAsia="Calibri"/>
                <w:b/>
                <w:i/>
                <w:sz w:val="24"/>
                <w:szCs w:val="24"/>
                <w:u w:val="single"/>
              </w:rPr>
            </w:pPr>
            <w:r w:rsidRPr="00EA5880">
              <w:rPr>
                <w:rFonts w:eastAsia="Calibri"/>
                <w:b/>
                <w:i/>
                <w:sz w:val="24"/>
                <w:szCs w:val="24"/>
                <w:u w:val="single"/>
              </w:rPr>
              <w:t>Технико-тактические действия и приемы игры в  гандбол:</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Специально-подготовительные упражнения, развивающие основные качества, необходимые для овладения техникой и тактикой игры в гандбол: для развития быстроты движений и прыгучести.</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Специальная физическая подготовка  на точность передачи мяча;</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Техническая подготовка (техника нападения): Жонглирование мячом одной рукой, попеременно правой и левой рукой. Ведение мяча попеременно правой и левой рукой в высоком темпе и с ускорениями по прямой, змейкой, восьмеркой, челноком. Передачи мяча правой и левой рукой при параллельном и встречном движении.</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 xml:space="preserve">Специальная физическая подготовка  на точность и сила броска по воротам. </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Техническая подготовка (техника нападения): Бросок правой и левой рукой по неподвижному и катящемуся мячу. Броски по воротам с левого угла, правого угла. Обманные действия (ускорения, развороты и т.п.) без мяча.</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 xml:space="preserve">Техническая подготовка: Ловля мяча одной рукой с последующим броском по воротам. Ловля мяча двумя руками в прыжке. Эстафеты с прыжками, ловлей, передачей и бросками мяча.  </w:t>
            </w:r>
          </w:p>
          <w:p w:rsidR="008456C2" w:rsidRPr="00001B2A" w:rsidRDefault="008456C2" w:rsidP="00130A74">
            <w:pPr>
              <w:spacing w:after="160" w:line="259" w:lineRule="auto"/>
              <w:ind w:left="34"/>
              <w:contextualSpacing/>
              <w:jc w:val="both"/>
              <w:rPr>
                <w:rFonts w:eastAsia="Calibri"/>
                <w:sz w:val="24"/>
                <w:szCs w:val="24"/>
              </w:rPr>
            </w:pPr>
            <w:r w:rsidRPr="00001B2A">
              <w:rPr>
                <w:rFonts w:eastAsia="Calibri"/>
                <w:sz w:val="24"/>
                <w:szCs w:val="24"/>
              </w:rPr>
              <w:t xml:space="preserve">Игра вратаря: ловля и отбивание мяча руками стоя на месте и в движении, ногами стоя на месте и в движении.  Игра в гандбол. </w:t>
            </w:r>
          </w:p>
        </w:tc>
        <w:tc>
          <w:tcPr>
            <w:tcW w:w="1275" w:type="dxa"/>
            <w:tcBorders>
              <w:left w:val="single" w:sz="4" w:space="0" w:color="auto"/>
            </w:tcBorders>
          </w:tcPr>
          <w:p w:rsidR="008456C2" w:rsidRPr="00EA5880" w:rsidRDefault="008456C2" w:rsidP="00130A74">
            <w:pPr>
              <w:jc w:val="center"/>
              <w:rPr>
                <w:rFonts w:eastAsia="Calibri"/>
                <w:sz w:val="24"/>
                <w:szCs w:val="24"/>
                <w:u w:val="single"/>
              </w:rPr>
            </w:pPr>
            <w:r w:rsidRPr="00EA5880">
              <w:rPr>
                <w:rFonts w:eastAsia="Calibri"/>
                <w:sz w:val="24"/>
                <w:szCs w:val="24"/>
                <w:u w:val="single"/>
              </w:rPr>
              <w:t>5</w:t>
            </w:r>
          </w:p>
        </w:tc>
      </w:tr>
      <w:tr w:rsidR="008456C2" w:rsidRPr="00794A65" w:rsidTr="00130A74">
        <w:trPr>
          <w:trHeight w:val="423"/>
        </w:trPr>
        <w:tc>
          <w:tcPr>
            <w:tcW w:w="2268" w:type="dxa"/>
            <w:vMerge/>
          </w:tcPr>
          <w:p w:rsidR="008456C2" w:rsidRPr="00794A65" w:rsidRDefault="008456C2" w:rsidP="00130A74">
            <w:pPr>
              <w:jc w:val="center"/>
              <w:rPr>
                <w:rFonts w:eastAsia="Calibri"/>
                <w:sz w:val="24"/>
                <w:szCs w:val="24"/>
              </w:rPr>
            </w:pPr>
          </w:p>
        </w:tc>
        <w:tc>
          <w:tcPr>
            <w:tcW w:w="6487" w:type="dxa"/>
          </w:tcPr>
          <w:p w:rsidR="008456C2" w:rsidRPr="00DF4DE4" w:rsidRDefault="008456C2" w:rsidP="00130A74">
            <w:pPr>
              <w:rPr>
                <w:rFonts w:eastAsia="Calibri"/>
                <w:b/>
                <w:i/>
                <w:sz w:val="26"/>
                <w:szCs w:val="26"/>
              </w:rPr>
            </w:pPr>
            <w:r w:rsidRPr="00DF4DE4">
              <w:rPr>
                <w:rFonts w:eastAsia="Calibri"/>
                <w:b/>
                <w:i/>
                <w:sz w:val="26"/>
                <w:szCs w:val="26"/>
              </w:rPr>
              <w:t>Легкая атлетика</w:t>
            </w:r>
          </w:p>
          <w:p w:rsidR="008456C2" w:rsidRPr="002156AD"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rFonts w:eastAsia="Calibri"/>
                <w:sz w:val="24"/>
                <w:szCs w:val="24"/>
                <w:u w:val="single"/>
              </w:rPr>
            </w:pPr>
            <w:r w:rsidRPr="002156AD">
              <w:rPr>
                <w:sz w:val="24"/>
                <w:szCs w:val="24"/>
                <w:u w:val="single"/>
              </w:rPr>
              <w:t>Беговые упражнения:</w:t>
            </w:r>
          </w:p>
          <w:p w:rsidR="008456C2" w:rsidRPr="002156AD"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rFonts w:eastAsia="Calibri"/>
                <w:i/>
                <w:sz w:val="24"/>
                <w:szCs w:val="24"/>
              </w:rPr>
            </w:pPr>
            <w:r w:rsidRPr="002156AD">
              <w:rPr>
                <w:rFonts w:eastAsia="Calibri"/>
                <w:i/>
                <w:sz w:val="24"/>
                <w:szCs w:val="24"/>
              </w:rPr>
              <w:t xml:space="preserve">Спринтерский бег: </w:t>
            </w:r>
            <w:r w:rsidRPr="002156AD">
              <w:rPr>
                <w:rFonts w:eastAsia="Calibri"/>
                <w:sz w:val="24"/>
                <w:szCs w:val="24"/>
              </w:rPr>
              <w:t>низкий старт; стартовый разгон;</w:t>
            </w:r>
            <w:r>
              <w:rPr>
                <w:rFonts w:eastAsia="Calibri"/>
                <w:sz w:val="24"/>
                <w:szCs w:val="24"/>
              </w:rPr>
              <w:t xml:space="preserve"> </w:t>
            </w:r>
            <w:r w:rsidRPr="002156AD">
              <w:rPr>
                <w:sz w:val="24"/>
                <w:szCs w:val="24"/>
              </w:rPr>
              <w:t>бег по дистанции;</w:t>
            </w:r>
            <w:r>
              <w:rPr>
                <w:sz w:val="24"/>
                <w:szCs w:val="24"/>
              </w:rPr>
              <w:t xml:space="preserve"> </w:t>
            </w:r>
            <w:r w:rsidRPr="002156AD">
              <w:rPr>
                <w:sz w:val="24"/>
                <w:szCs w:val="24"/>
              </w:rPr>
              <w:t>финиширование;</w:t>
            </w:r>
            <w:r w:rsidRPr="00001B2A">
              <w:rPr>
                <w:rFonts w:eastAsia="Calibri"/>
                <w:i/>
                <w:sz w:val="24"/>
                <w:szCs w:val="24"/>
              </w:rPr>
              <w:t xml:space="preserve"> </w:t>
            </w:r>
            <w:r w:rsidRPr="002156AD">
              <w:rPr>
                <w:rFonts w:eastAsia="Calibri"/>
                <w:sz w:val="24"/>
                <w:szCs w:val="24"/>
              </w:rPr>
              <w:t>Бег</w:t>
            </w:r>
            <w:r w:rsidRPr="002156AD">
              <w:rPr>
                <w:sz w:val="24"/>
                <w:szCs w:val="24"/>
              </w:rPr>
              <w:t xml:space="preserve"> </w:t>
            </w:r>
            <w:smartTag w:uri="urn:schemas-microsoft-com:office:smarttags" w:element="metricconverter">
              <w:smartTagPr>
                <w:attr w:name="ProductID" w:val="60 м"/>
              </w:smartTagPr>
              <w:r w:rsidRPr="002156AD">
                <w:rPr>
                  <w:sz w:val="24"/>
                  <w:szCs w:val="24"/>
                </w:rPr>
                <w:t>60 м</w:t>
              </w:r>
            </w:smartTag>
            <w:r w:rsidRPr="002156AD">
              <w:rPr>
                <w:sz w:val="24"/>
                <w:szCs w:val="24"/>
              </w:rPr>
              <w:t>;</w:t>
            </w:r>
            <w:r>
              <w:rPr>
                <w:sz w:val="24"/>
                <w:szCs w:val="24"/>
              </w:rPr>
              <w:t xml:space="preserve"> </w:t>
            </w:r>
            <w:r w:rsidRPr="002156AD">
              <w:rPr>
                <w:rFonts w:eastAsia="Calibri"/>
                <w:i/>
                <w:sz w:val="24"/>
                <w:szCs w:val="24"/>
              </w:rPr>
              <w:t>Эстафетный бег;</w:t>
            </w:r>
          </w:p>
          <w:p w:rsidR="008456C2" w:rsidRPr="002156AD"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i/>
                <w:sz w:val="24"/>
                <w:szCs w:val="24"/>
              </w:rPr>
            </w:pPr>
            <w:r w:rsidRPr="002156AD">
              <w:rPr>
                <w:i/>
                <w:sz w:val="24"/>
                <w:szCs w:val="24"/>
              </w:rPr>
              <w:t>Бег на средние дистанции:</w:t>
            </w:r>
            <w:r w:rsidRPr="00001B2A">
              <w:rPr>
                <w:i/>
                <w:sz w:val="24"/>
                <w:szCs w:val="24"/>
              </w:rPr>
              <w:t xml:space="preserve"> </w:t>
            </w:r>
            <w:r w:rsidRPr="002156AD">
              <w:rPr>
                <w:sz w:val="24"/>
                <w:szCs w:val="24"/>
              </w:rPr>
              <w:t>бег</w:t>
            </w:r>
            <w:r w:rsidRPr="002156AD">
              <w:rPr>
                <w:rFonts w:eastAsia="Calibri"/>
                <w:sz w:val="24"/>
                <w:szCs w:val="24"/>
              </w:rPr>
              <w:t xml:space="preserve"> в равномерном темпе (от 15</w:t>
            </w:r>
            <w:r w:rsidRPr="002156AD">
              <w:rPr>
                <w:sz w:val="24"/>
                <w:szCs w:val="24"/>
              </w:rPr>
              <w:t xml:space="preserve"> минут); бег с преодолением препятствий;</w:t>
            </w:r>
          </w:p>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sz w:val="24"/>
                <w:szCs w:val="24"/>
              </w:rPr>
            </w:pPr>
            <w:r w:rsidRPr="002156AD">
              <w:rPr>
                <w:i/>
                <w:sz w:val="24"/>
                <w:szCs w:val="24"/>
              </w:rPr>
              <w:t>Кроссовая подготовка</w:t>
            </w:r>
            <w:r w:rsidRPr="002156AD">
              <w:rPr>
                <w:sz w:val="24"/>
                <w:szCs w:val="24"/>
              </w:rPr>
              <w:t>:</w:t>
            </w:r>
            <w:r w:rsidRPr="00001B2A">
              <w:rPr>
                <w:sz w:val="24"/>
                <w:szCs w:val="24"/>
              </w:rPr>
              <w:t xml:space="preserve"> </w:t>
            </w:r>
            <w:r w:rsidRPr="002156AD">
              <w:rPr>
                <w:sz w:val="24"/>
                <w:szCs w:val="24"/>
              </w:rPr>
              <w:t xml:space="preserve">Бег 2000 м; </w:t>
            </w:r>
          </w:p>
        </w:tc>
        <w:tc>
          <w:tcPr>
            <w:tcW w:w="1275" w:type="dxa"/>
            <w:vMerge w:val="restart"/>
            <w:tcBorders>
              <w:left w:val="single" w:sz="4" w:space="0" w:color="auto"/>
            </w:tcBorders>
          </w:tcPr>
          <w:p w:rsidR="008456C2" w:rsidRPr="00DF4DE4" w:rsidRDefault="008456C2" w:rsidP="00130A74">
            <w:pPr>
              <w:jc w:val="center"/>
              <w:rPr>
                <w:rFonts w:eastAsia="Calibri"/>
                <w:i/>
                <w:sz w:val="28"/>
                <w:szCs w:val="28"/>
              </w:rPr>
            </w:pPr>
            <w:r w:rsidRPr="00DF4DE4">
              <w:rPr>
                <w:rFonts w:eastAsia="Calibri"/>
                <w:i/>
                <w:sz w:val="28"/>
                <w:szCs w:val="28"/>
              </w:rPr>
              <w:t>25</w:t>
            </w: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u w:val="single"/>
              </w:rPr>
              <w:t>Прыжковые упражнения:</w:t>
            </w:r>
            <w:r w:rsidRPr="00001B2A">
              <w:rPr>
                <w:sz w:val="24"/>
                <w:szCs w:val="24"/>
              </w:rPr>
              <w:t xml:space="preserve"> прыжок в длину с разбега способом «согнув ноги»;</w:t>
            </w:r>
          </w:p>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001B2A">
              <w:rPr>
                <w:sz w:val="24"/>
                <w:szCs w:val="24"/>
              </w:rPr>
              <w:t>прыжок в высоту с разбега способом «перешагивание»</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794A65" w:rsidRDefault="008456C2" w:rsidP="00130A74">
            <w:pPr>
              <w:jc w:val="both"/>
              <w:rPr>
                <w:rFonts w:eastAsia="Calibri"/>
                <w:sz w:val="24"/>
                <w:szCs w:val="24"/>
              </w:rPr>
            </w:pPr>
          </w:p>
        </w:tc>
        <w:tc>
          <w:tcPr>
            <w:tcW w:w="6487" w:type="dxa"/>
          </w:tcPr>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001B2A">
              <w:rPr>
                <w:sz w:val="24"/>
                <w:szCs w:val="24"/>
                <w:u w:val="single"/>
              </w:rPr>
              <w:t>Метание малого мяча:</w:t>
            </w:r>
          </w:p>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rPr>
              <w:t xml:space="preserve">метание теннисного мяча в горизонтальную и вертикальную цель (1х1 м) с расстояния (12-16 м); метание мяча (вес 150 г) на дальность; </w:t>
            </w:r>
          </w:p>
          <w:p w:rsidR="008456C2" w:rsidRPr="00001B2A" w:rsidRDefault="008456C2" w:rsidP="00130A7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rPr>
              <w:t>броски набивного мяча (2 кг) различными способами; метание набивного мяча(1 кг) на результат</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rPr>
          <w:trHeight w:val="2452"/>
        </w:trPr>
        <w:tc>
          <w:tcPr>
            <w:tcW w:w="2268" w:type="dxa"/>
            <w:vMerge/>
          </w:tcPr>
          <w:p w:rsidR="008456C2" w:rsidRPr="00794A65" w:rsidRDefault="008456C2" w:rsidP="00130A74">
            <w:pPr>
              <w:jc w:val="center"/>
              <w:rPr>
                <w:rFonts w:eastAsia="Calibri"/>
                <w:sz w:val="24"/>
                <w:szCs w:val="24"/>
              </w:rPr>
            </w:pPr>
          </w:p>
        </w:tc>
        <w:tc>
          <w:tcPr>
            <w:tcW w:w="6487" w:type="dxa"/>
          </w:tcPr>
          <w:p w:rsidR="008456C2" w:rsidRPr="00DF4DE4" w:rsidRDefault="008456C2" w:rsidP="00130A74">
            <w:pPr>
              <w:rPr>
                <w:rFonts w:eastAsia="Calibri"/>
                <w:i/>
                <w:sz w:val="26"/>
                <w:szCs w:val="26"/>
                <w:u w:val="single"/>
              </w:rPr>
            </w:pPr>
            <w:r w:rsidRPr="00DF4DE4">
              <w:rPr>
                <w:rFonts w:eastAsia="Calibri"/>
                <w:b/>
                <w:i/>
                <w:sz w:val="26"/>
                <w:szCs w:val="26"/>
              </w:rPr>
              <w:t>Лыжные гонки</w:t>
            </w:r>
          </w:p>
          <w:p w:rsidR="008456C2" w:rsidRPr="002156AD" w:rsidRDefault="008456C2" w:rsidP="00130A74">
            <w:pPr>
              <w:spacing w:line="259" w:lineRule="auto"/>
              <w:jc w:val="both"/>
              <w:rPr>
                <w:rFonts w:eastAsia="Calibri"/>
                <w:sz w:val="24"/>
                <w:szCs w:val="24"/>
                <w:u w:val="single"/>
              </w:rPr>
            </w:pPr>
            <w:r w:rsidRPr="002156AD">
              <w:rPr>
                <w:rFonts w:eastAsia="Calibri"/>
                <w:sz w:val="24"/>
                <w:szCs w:val="24"/>
                <w:u w:val="single"/>
              </w:rPr>
              <w:t>Передвижения на лыжах разными способами</w:t>
            </w:r>
          </w:p>
          <w:p w:rsidR="008456C2" w:rsidRPr="002156AD" w:rsidRDefault="008456C2" w:rsidP="00130A74">
            <w:pPr>
              <w:spacing w:line="259" w:lineRule="auto"/>
              <w:jc w:val="both"/>
              <w:rPr>
                <w:rFonts w:eastAsia="Calibri"/>
                <w:sz w:val="24"/>
                <w:szCs w:val="24"/>
              </w:rPr>
            </w:pPr>
            <w:r w:rsidRPr="002156AD">
              <w:rPr>
                <w:rFonts w:eastAsia="Calibri"/>
                <w:sz w:val="24"/>
                <w:szCs w:val="24"/>
              </w:rPr>
              <w:t>Одновременный одношажный ход (стартовый вариант);</w:t>
            </w:r>
          </w:p>
          <w:p w:rsidR="008456C2" w:rsidRPr="002156AD" w:rsidRDefault="008456C2" w:rsidP="00130A74">
            <w:pPr>
              <w:spacing w:line="259" w:lineRule="auto"/>
              <w:jc w:val="both"/>
              <w:rPr>
                <w:rFonts w:eastAsia="Calibri"/>
                <w:sz w:val="24"/>
                <w:szCs w:val="24"/>
              </w:rPr>
            </w:pPr>
            <w:r w:rsidRPr="002156AD">
              <w:rPr>
                <w:rFonts w:eastAsia="Calibri"/>
                <w:sz w:val="24"/>
                <w:szCs w:val="24"/>
              </w:rPr>
              <w:t>Коньковый ход; Прохождение дистанции до 4,5 км</w:t>
            </w:r>
          </w:p>
          <w:p w:rsidR="008456C2" w:rsidRPr="002156AD" w:rsidRDefault="008456C2" w:rsidP="00130A74">
            <w:pPr>
              <w:spacing w:line="259" w:lineRule="auto"/>
              <w:jc w:val="both"/>
              <w:rPr>
                <w:rFonts w:eastAsia="Calibri"/>
                <w:sz w:val="24"/>
                <w:szCs w:val="24"/>
                <w:u w:val="single"/>
              </w:rPr>
            </w:pPr>
            <w:r w:rsidRPr="002156AD">
              <w:rPr>
                <w:rFonts w:eastAsia="Calibri"/>
                <w:sz w:val="24"/>
                <w:szCs w:val="24"/>
                <w:u w:val="single"/>
              </w:rPr>
              <w:t>Подъёмы, спуски, повороты, торможения</w:t>
            </w:r>
          </w:p>
          <w:p w:rsidR="008456C2" w:rsidRPr="002156AD" w:rsidRDefault="008456C2" w:rsidP="00130A74">
            <w:pPr>
              <w:spacing w:line="259" w:lineRule="auto"/>
              <w:jc w:val="both"/>
              <w:rPr>
                <w:rFonts w:eastAsia="Calibri"/>
                <w:sz w:val="24"/>
                <w:szCs w:val="24"/>
                <w:u w:val="single"/>
              </w:rPr>
            </w:pPr>
            <w:r w:rsidRPr="002156AD">
              <w:rPr>
                <w:rFonts w:eastAsia="Calibri"/>
                <w:sz w:val="24"/>
                <w:szCs w:val="24"/>
              </w:rPr>
              <w:t>спуски  в основной и низкой  стойке  с преодолением бугров и впадин; торможение  и поворот «плугом»;</w:t>
            </w:r>
          </w:p>
          <w:p w:rsidR="008456C2" w:rsidRPr="002156AD" w:rsidRDefault="008456C2" w:rsidP="00130A74">
            <w:pPr>
              <w:spacing w:line="259" w:lineRule="auto"/>
              <w:jc w:val="both"/>
              <w:rPr>
                <w:rFonts w:eastAsia="Calibri"/>
                <w:sz w:val="24"/>
                <w:szCs w:val="24"/>
              </w:rPr>
            </w:pPr>
            <w:r w:rsidRPr="002156AD">
              <w:rPr>
                <w:rFonts w:eastAsia="Calibri"/>
                <w:sz w:val="24"/>
                <w:szCs w:val="24"/>
              </w:rPr>
              <w:t xml:space="preserve">повороты с переступанием; </w:t>
            </w:r>
          </w:p>
          <w:p w:rsidR="008456C2" w:rsidRPr="00001B2A" w:rsidRDefault="008456C2" w:rsidP="00130A74">
            <w:pPr>
              <w:spacing w:line="259" w:lineRule="auto"/>
              <w:jc w:val="both"/>
              <w:rPr>
                <w:rFonts w:eastAsia="Calibri"/>
                <w:sz w:val="24"/>
                <w:szCs w:val="24"/>
              </w:rPr>
            </w:pPr>
            <w:r w:rsidRPr="002156AD">
              <w:rPr>
                <w:rFonts w:eastAsia="Calibri"/>
                <w:sz w:val="24"/>
                <w:szCs w:val="24"/>
              </w:rPr>
              <w:t>Преодоление препятствий;</w:t>
            </w:r>
          </w:p>
        </w:tc>
        <w:tc>
          <w:tcPr>
            <w:tcW w:w="1275" w:type="dxa"/>
            <w:tcBorders>
              <w:left w:val="single" w:sz="4" w:space="0" w:color="auto"/>
            </w:tcBorders>
          </w:tcPr>
          <w:p w:rsidR="008456C2" w:rsidRPr="00DF4DE4" w:rsidRDefault="008456C2" w:rsidP="00130A74">
            <w:pPr>
              <w:jc w:val="center"/>
              <w:rPr>
                <w:rFonts w:eastAsia="Calibri"/>
                <w:i/>
                <w:sz w:val="28"/>
                <w:szCs w:val="28"/>
              </w:rPr>
            </w:pPr>
            <w:r w:rsidRPr="00DF4DE4">
              <w:rPr>
                <w:rFonts w:eastAsia="Calibri"/>
                <w:i/>
                <w:sz w:val="28"/>
                <w:szCs w:val="28"/>
              </w:rPr>
              <w:t>20</w:t>
            </w:r>
          </w:p>
        </w:tc>
      </w:tr>
      <w:tr w:rsidR="008456C2" w:rsidRPr="00794A65" w:rsidTr="00130A74">
        <w:tc>
          <w:tcPr>
            <w:tcW w:w="2268" w:type="dxa"/>
            <w:vMerge/>
          </w:tcPr>
          <w:p w:rsidR="008456C2" w:rsidRPr="00081BD9" w:rsidRDefault="008456C2" w:rsidP="00130A74">
            <w:pPr>
              <w:jc w:val="center"/>
              <w:rPr>
                <w:rFonts w:eastAsia="Calibri"/>
                <w:b/>
                <w:i/>
                <w:sz w:val="28"/>
                <w:szCs w:val="28"/>
              </w:rPr>
            </w:pPr>
          </w:p>
        </w:tc>
        <w:tc>
          <w:tcPr>
            <w:tcW w:w="6487" w:type="dxa"/>
          </w:tcPr>
          <w:p w:rsidR="008456C2" w:rsidRPr="00EA5880" w:rsidRDefault="008456C2" w:rsidP="00130A74">
            <w:pPr>
              <w:rPr>
                <w:rFonts w:eastAsia="Calibri"/>
                <w:b/>
                <w:i/>
                <w:sz w:val="24"/>
                <w:szCs w:val="24"/>
              </w:rPr>
            </w:pPr>
            <w:r w:rsidRPr="00EA5880">
              <w:rPr>
                <w:rFonts w:eastAsia="Calibri"/>
                <w:b/>
                <w:sz w:val="24"/>
                <w:szCs w:val="24"/>
              </w:rPr>
              <w:t>Прикладно-ориентирован</w:t>
            </w:r>
            <w:r>
              <w:rPr>
                <w:rFonts w:eastAsia="Calibri"/>
                <w:b/>
                <w:sz w:val="24"/>
                <w:szCs w:val="24"/>
              </w:rPr>
              <w:t xml:space="preserve">ная </w:t>
            </w:r>
            <w:r w:rsidRPr="00EA5880">
              <w:rPr>
                <w:rFonts w:eastAsia="Calibri"/>
                <w:b/>
                <w:sz w:val="24"/>
                <w:szCs w:val="24"/>
              </w:rPr>
              <w:t>физкультурная деятельность</w:t>
            </w:r>
            <w:r w:rsidRPr="00EA5880">
              <w:rPr>
                <w:rFonts w:eastAsia="Calibri"/>
                <w:b/>
                <w:i/>
                <w:sz w:val="24"/>
                <w:szCs w:val="24"/>
              </w:rPr>
              <w:t xml:space="preserve"> </w:t>
            </w:r>
          </w:p>
          <w:p w:rsidR="008456C2" w:rsidRPr="00001B2A" w:rsidRDefault="008456C2" w:rsidP="00130A74">
            <w:pPr>
              <w:jc w:val="both"/>
              <w:rPr>
                <w:rFonts w:eastAsia="Calibri"/>
                <w:sz w:val="24"/>
                <w:szCs w:val="24"/>
                <w:u w:val="single"/>
              </w:rPr>
            </w:pPr>
            <w:r w:rsidRPr="00001B2A">
              <w:rPr>
                <w:rFonts w:eastAsia="Calibri"/>
                <w:b/>
                <w:i/>
                <w:sz w:val="24"/>
                <w:szCs w:val="24"/>
              </w:rPr>
              <w:t>Прикладная физическая подготовка:</w:t>
            </w:r>
            <w:r w:rsidRPr="00001B2A">
              <w:rPr>
                <w:rFonts w:eastAsia="Calibri"/>
                <w:sz w:val="24"/>
                <w:szCs w:val="24"/>
              </w:rPr>
              <w:t xml:space="preserve">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275" w:type="dxa"/>
            <w:vMerge w:val="restart"/>
            <w:tcBorders>
              <w:left w:val="single" w:sz="4" w:space="0" w:color="auto"/>
            </w:tcBorders>
          </w:tcPr>
          <w:p w:rsidR="008456C2" w:rsidRPr="00DF4DE4" w:rsidRDefault="008456C2" w:rsidP="00130A74">
            <w:pPr>
              <w:jc w:val="center"/>
              <w:rPr>
                <w:rFonts w:eastAsia="Calibri"/>
                <w:i/>
              </w:rPr>
            </w:pPr>
            <w:r w:rsidRPr="00DF4DE4">
              <w:rPr>
                <w:rFonts w:eastAsia="Calibri"/>
                <w:i/>
              </w:rPr>
              <w:t>В процессе урока</w:t>
            </w:r>
          </w:p>
        </w:tc>
      </w:tr>
      <w:tr w:rsidR="008456C2" w:rsidRPr="00794A65" w:rsidTr="00130A74">
        <w:trPr>
          <w:trHeight w:val="726"/>
        </w:trPr>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jc w:val="both"/>
              <w:rPr>
                <w:rFonts w:eastAsia="Calibri"/>
                <w:sz w:val="24"/>
                <w:szCs w:val="24"/>
              </w:rPr>
            </w:pPr>
            <w:r w:rsidRPr="00001B2A">
              <w:rPr>
                <w:rFonts w:eastAsia="Calibri"/>
                <w:b/>
                <w:i/>
                <w:sz w:val="24"/>
                <w:szCs w:val="24"/>
              </w:rPr>
              <w:t>Общефизическая подготовка:</w:t>
            </w:r>
            <w:r w:rsidRPr="00001B2A">
              <w:rPr>
                <w:rFonts w:eastAsia="Calibri"/>
                <w:sz w:val="24"/>
                <w:szCs w:val="24"/>
              </w:rPr>
              <w:t xml:space="preserve"> Упражнения, ориентированные на развитие основных физических качеств (силы, быстроты, выносливости, координации, гибкости, ловкости).</w:t>
            </w: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Default="008456C2" w:rsidP="00130A74">
            <w:pPr>
              <w:jc w:val="both"/>
              <w:rPr>
                <w:rFonts w:eastAsia="Calibri"/>
                <w:sz w:val="24"/>
                <w:szCs w:val="24"/>
              </w:rPr>
            </w:pPr>
            <w:r w:rsidRPr="00001B2A">
              <w:rPr>
                <w:rFonts w:eastAsia="Calibri"/>
                <w:b/>
                <w:i/>
                <w:sz w:val="24"/>
                <w:szCs w:val="24"/>
              </w:rPr>
              <w:t>Специальная физическая подготовка:</w:t>
            </w:r>
            <w:r w:rsidRPr="00001B2A">
              <w:rPr>
                <w:rFonts w:eastAsia="Calibri"/>
                <w:sz w:val="24"/>
                <w:szCs w:val="24"/>
              </w:rPr>
              <w:t xml:space="preserve">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456C2" w:rsidRPr="00001B2A" w:rsidRDefault="008456C2" w:rsidP="00130A74">
            <w:pPr>
              <w:jc w:val="both"/>
              <w:rPr>
                <w:rFonts w:eastAsia="Calibri"/>
                <w:sz w:val="24"/>
                <w:szCs w:val="24"/>
              </w:rPr>
            </w:pPr>
          </w:p>
        </w:tc>
        <w:tc>
          <w:tcPr>
            <w:tcW w:w="1275" w:type="dxa"/>
            <w:vMerge/>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val="restart"/>
          </w:tcPr>
          <w:p w:rsidR="008456C2" w:rsidRPr="00267871" w:rsidRDefault="008456C2" w:rsidP="00130A74">
            <w:pPr>
              <w:jc w:val="center"/>
              <w:rPr>
                <w:rFonts w:eastAsia="Calibri"/>
                <w:b/>
                <w:i/>
                <w:sz w:val="24"/>
                <w:szCs w:val="24"/>
              </w:rPr>
            </w:pPr>
          </w:p>
        </w:tc>
        <w:tc>
          <w:tcPr>
            <w:tcW w:w="6487" w:type="dxa"/>
          </w:tcPr>
          <w:p w:rsidR="008456C2" w:rsidRDefault="008456C2" w:rsidP="00130A74">
            <w:pPr>
              <w:rPr>
                <w:rFonts w:eastAsia="Calibri"/>
                <w:b/>
                <w:i/>
                <w:sz w:val="26"/>
                <w:szCs w:val="26"/>
              </w:rPr>
            </w:pPr>
            <w:r>
              <w:rPr>
                <w:rFonts w:eastAsia="Calibri"/>
                <w:b/>
                <w:i/>
                <w:sz w:val="26"/>
                <w:szCs w:val="26"/>
              </w:rPr>
              <w:t>Вариативная часть</w:t>
            </w:r>
          </w:p>
          <w:p w:rsidR="008456C2" w:rsidRPr="00085077" w:rsidRDefault="008456C2" w:rsidP="00130A74">
            <w:pPr>
              <w:rPr>
                <w:rFonts w:eastAsia="Calibri"/>
                <w:b/>
                <w:i/>
                <w:sz w:val="26"/>
                <w:szCs w:val="26"/>
              </w:rPr>
            </w:pPr>
            <w:r w:rsidRPr="00085077">
              <w:rPr>
                <w:rFonts w:eastAsia="Calibri"/>
                <w:b/>
                <w:i/>
                <w:sz w:val="26"/>
                <w:szCs w:val="26"/>
              </w:rPr>
              <w:t>Национальные виды спорта</w:t>
            </w:r>
          </w:p>
          <w:p w:rsidR="008456C2" w:rsidRPr="00EA5880" w:rsidRDefault="008456C2" w:rsidP="00130A74">
            <w:pPr>
              <w:rPr>
                <w:rFonts w:eastAsia="Calibri"/>
                <w:b/>
                <w:sz w:val="24"/>
                <w:szCs w:val="24"/>
                <w:u w:val="single"/>
              </w:rPr>
            </w:pPr>
            <w:r w:rsidRPr="00EA5880">
              <w:rPr>
                <w:rFonts w:eastAsia="Calibri"/>
                <w:b/>
                <w:sz w:val="24"/>
                <w:szCs w:val="24"/>
                <w:u w:val="single"/>
              </w:rPr>
              <w:t>Технико-тактические действия и правила</w:t>
            </w:r>
            <w:r>
              <w:rPr>
                <w:rFonts w:eastAsia="Calibri"/>
                <w:b/>
                <w:sz w:val="24"/>
                <w:szCs w:val="24"/>
                <w:u w:val="single"/>
              </w:rPr>
              <w:t xml:space="preserve"> игры </w:t>
            </w:r>
            <w:r w:rsidRPr="00EA5880">
              <w:rPr>
                <w:rFonts w:eastAsia="Calibri"/>
                <w:b/>
                <w:sz w:val="24"/>
                <w:szCs w:val="24"/>
                <w:u w:val="single"/>
              </w:rPr>
              <w:t xml:space="preserve"> «Лапта»</w:t>
            </w:r>
          </w:p>
          <w:p w:rsidR="008456C2" w:rsidRPr="00001B2A" w:rsidRDefault="008456C2" w:rsidP="00130A74">
            <w:pPr>
              <w:rPr>
                <w:sz w:val="24"/>
                <w:szCs w:val="24"/>
              </w:rPr>
            </w:pPr>
            <w:r w:rsidRPr="00001B2A">
              <w:rPr>
                <w:sz w:val="24"/>
                <w:szCs w:val="24"/>
              </w:rPr>
              <w:t>Сочетания способов перемещения</w:t>
            </w:r>
          </w:p>
        </w:tc>
        <w:tc>
          <w:tcPr>
            <w:tcW w:w="1275" w:type="dxa"/>
            <w:tcBorders>
              <w:left w:val="single" w:sz="4" w:space="0" w:color="auto"/>
            </w:tcBorders>
          </w:tcPr>
          <w:p w:rsidR="008456C2" w:rsidRDefault="008456C2" w:rsidP="00130A74">
            <w:pPr>
              <w:jc w:val="both"/>
              <w:rPr>
                <w:rFonts w:eastAsia="Calibri"/>
                <w:sz w:val="24"/>
                <w:szCs w:val="24"/>
                <w:u w:val="single"/>
              </w:rPr>
            </w:pPr>
          </w:p>
          <w:p w:rsidR="008456C2" w:rsidRPr="00DF4DE4" w:rsidRDefault="008456C2" w:rsidP="00130A74">
            <w:pPr>
              <w:jc w:val="center"/>
              <w:rPr>
                <w:rFonts w:eastAsia="Calibri"/>
                <w:i/>
                <w:sz w:val="24"/>
                <w:szCs w:val="24"/>
                <w:u w:val="single"/>
              </w:rPr>
            </w:pPr>
            <w:r w:rsidRPr="00DF4DE4">
              <w:rPr>
                <w:rFonts w:eastAsia="Calibri"/>
                <w:i/>
                <w:sz w:val="28"/>
                <w:szCs w:val="28"/>
              </w:rPr>
              <w:t>5</w:t>
            </w:r>
          </w:p>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rPr>
                <w:sz w:val="24"/>
                <w:szCs w:val="24"/>
              </w:rPr>
            </w:pPr>
            <w:r w:rsidRPr="00001B2A">
              <w:rPr>
                <w:sz w:val="24"/>
                <w:szCs w:val="24"/>
              </w:rPr>
              <w:t>Ловля мяча, летящего «свечой», Ловля мяча одной рукой; правой и левой руками</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rPr>
                <w:sz w:val="24"/>
                <w:szCs w:val="24"/>
              </w:rPr>
            </w:pPr>
            <w:r w:rsidRPr="00001B2A">
              <w:rPr>
                <w:sz w:val="24"/>
                <w:szCs w:val="24"/>
              </w:rPr>
              <w:t>Передача мяча: с различный расстояний на точность</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rPr>
                <w:sz w:val="24"/>
                <w:szCs w:val="24"/>
              </w:rPr>
            </w:pPr>
            <w:r w:rsidRPr="00001B2A">
              <w:rPr>
                <w:sz w:val="24"/>
                <w:szCs w:val="24"/>
              </w:rPr>
              <w:t>Осаливание (бросок мяча в соперника): броски правой и левой руками по движущимся мишеням</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rPr>
                <w:sz w:val="24"/>
                <w:szCs w:val="24"/>
              </w:rPr>
            </w:pPr>
            <w:r w:rsidRPr="00001B2A">
              <w:rPr>
                <w:sz w:val="24"/>
                <w:szCs w:val="24"/>
              </w:rPr>
              <w:t>Удары битой на заданное расстояние; удары битой в заданные зоны</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rPr>
                <w:sz w:val="24"/>
                <w:szCs w:val="24"/>
              </w:rPr>
            </w:pPr>
            <w:r w:rsidRPr="00001B2A">
              <w:rPr>
                <w:sz w:val="24"/>
                <w:szCs w:val="24"/>
              </w:rPr>
              <w:t>Правила игры в Лапту; игра по правилам</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DF4DE4" w:rsidRDefault="008456C2" w:rsidP="00130A74">
            <w:pPr>
              <w:jc w:val="both"/>
              <w:rPr>
                <w:rFonts w:eastAsia="Calibri"/>
                <w:sz w:val="26"/>
                <w:szCs w:val="26"/>
              </w:rPr>
            </w:pPr>
            <w:r w:rsidRPr="00DF4DE4">
              <w:rPr>
                <w:rFonts w:eastAsia="Calibri"/>
                <w:b/>
                <w:i/>
                <w:sz w:val="26"/>
                <w:szCs w:val="26"/>
              </w:rPr>
              <w:t>Плавание</w:t>
            </w:r>
            <w:r w:rsidRPr="00DF4DE4">
              <w:rPr>
                <w:rFonts w:eastAsia="Calibri"/>
                <w:sz w:val="26"/>
                <w:szCs w:val="26"/>
              </w:rPr>
              <w:t xml:space="preserve"> </w:t>
            </w:r>
          </w:p>
          <w:p w:rsidR="008456C2" w:rsidRPr="00001B2A" w:rsidRDefault="008456C2" w:rsidP="00130A74">
            <w:pPr>
              <w:jc w:val="both"/>
              <w:rPr>
                <w:rFonts w:eastAsia="Calibri"/>
                <w:sz w:val="24"/>
                <w:szCs w:val="24"/>
              </w:rPr>
            </w:pPr>
            <w:r w:rsidRPr="00001B2A">
              <w:rPr>
                <w:rFonts w:eastAsia="Calibri"/>
                <w:sz w:val="24"/>
                <w:szCs w:val="24"/>
              </w:rPr>
              <w:t xml:space="preserve">Специальные плавательные упражнения для повторения кроля на груди, спине. Согласование работы рук, ног с дыханием. (имитационные упражнения) </w:t>
            </w:r>
          </w:p>
          <w:p w:rsidR="008456C2" w:rsidRPr="00001B2A" w:rsidRDefault="008456C2" w:rsidP="00130A74">
            <w:pPr>
              <w:jc w:val="both"/>
              <w:rPr>
                <w:spacing w:val="16"/>
                <w:sz w:val="24"/>
                <w:szCs w:val="24"/>
              </w:rPr>
            </w:pPr>
            <w:r w:rsidRPr="00001B2A">
              <w:rPr>
                <w:rFonts w:eastAsia="Calibri"/>
                <w:sz w:val="24"/>
                <w:szCs w:val="24"/>
              </w:rPr>
              <w:t>Плавание на груди и спине вольным стилем (имитационные упражнения)</w:t>
            </w:r>
          </w:p>
        </w:tc>
        <w:tc>
          <w:tcPr>
            <w:tcW w:w="1275" w:type="dxa"/>
            <w:tcBorders>
              <w:left w:val="single" w:sz="4" w:space="0" w:color="auto"/>
            </w:tcBorders>
          </w:tcPr>
          <w:p w:rsidR="008456C2" w:rsidRPr="00DF4DE4" w:rsidRDefault="008456C2" w:rsidP="00130A74">
            <w:pPr>
              <w:jc w:val="center"/>
              <w:rPr>
                <w:rFonts w:eastAsia="Calibri"/>
                <w:i/>
                <w:sz w:val="24"/>
                <w:szCs w:val="24"/>
                <w:u w:val="single"/>
              </w:rPr>
            </w:pPr>
            <w:r w:rsidRPr="00DF4DE4">
              <w:rPr>
                <w:rFonts w:eastAsia="Calibri"/>
                <w:i/>
                <w:sz w:val="28"/>
                <w:szCs w:val="28"/>
              </w:rPr>
              <w:t>5</w:t>
            </w: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shd w:val="clear" w:color="auto" w:fill="FFFFFF"/>
              <w:spacing w:line="259" w:lineRule="auto"/>
              <w:jc w:val="both"/>
              <w:rPr>
                <w:spacing w:val="16"/>
                <w:sz w:val="24"/>
                <w:szCs w:val="24"/>
              </w:rPr>
            </w:pPr>
            <w:r w:rsidRPr="00001B2A">
              <w:rPr>
                <w:spacing w:val="16"/>
                <w:sz w:val="24"/>
                <w:szCs w:val="24"/>
              </w:rPr>
              <w:t>Упражнения по совершенствованию техники плавания в полной координации</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jc w:val="both"/>
              <w:rPr>
                <w:sz w:val="24"/>
                <w:szCs w:val="24"/>
              </w:rPr>
            </w:pPr>
            <w:r w:rsidRPr="00001B2A">
              <w:rPr>
                <w:sz w:val="24"/>
                <w:szCs w:val="24"/>
              </w:rPr>
              <w:t>Способы освобождения от захватов тонущего</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2268" w:type="dxa"/>
            <w:vMerge/>
          </w:tcPr>
          <w:p w:rsidR="008456C2" w:rsidRPr="00267871" w:rsidRDefault="008456C2" w:rsidP="00130A74">
            <w:pPr>
              <w:jc w:val="center"/>
              <w:rPr>
                <w:rFonts w:eastAsia="Calibri"/>
                <w:b/>
                <w:i/>
                <w:sz w:val="24"/>
                <w:szCs w:val="24"/>
              </w:rPr>
            </w:pPr>
          </w:p>
        </w:tc>
        <w:tc>
          <w:tcPr>
            <w:tcW w:w="6487" w:type="dxa"/>
          </w:tcPr>
          <w:p w:rsidR="008456C2" w:rsidRPr="00001B2A" w:rsidRDefault="008456C2" w:rsidP="00130A74">
            <w:pPr>
              <w:jc w:val="both"/>
              <w:rPr>
                <w:sz w:val="24"/>
                <w:szCs w:val="24"/>
              </w:rPr>
            </w:pPr>
            <w:r w:rsidRPr="00001B2A">
              <w:rPr>
                <w:sz w:val="24"/>
                <w:szCs w:val="24"/>
              </w:rPr>
              <w:t>Упражнения по совершенствованию техники движений туловища. (имитация). Правила соревнований и определение победителя</w:t>
            </w:r>
          </w:p>
        </w:tc>
        <w:tc>
          <w:tcPr>
            <w:tcW w:w="1275" w:type="dxa"/>
            <w:tcBorders>
              <w:left w:val="single" w:sz="4" w:space="0" w:color="auto"/>
            </w:tcBorders>
          </w:tcPr>
          <w:p w:rsidR="008456C2" w:rsidRPr="00794A65" w:rsidRDefault="008456C2" w:rsidP="00130A74">
            <w:pPr>
              <w:jc w:val="both"/>
              <w:rPr>
                <w:rFonts w:eastAsia="Calibri"/>
                <w:sz w:val="24"/>
                <w:szCs w:val="24"/>
                <w:u w:val="single"/>
              </w:rPr>
            </w:pPr>
          </w:p>
        </w:tc>
      </w:tr>
      <w:tr w:rsidR="008456C2" w:rsidRPr="00794A65" w:rsidTr="00130A74">
        <w:tc>
          <w:tcPr>
            <w:tcW w:w="8755" w:type="dxa"/>
            <w:gridSpan w:val="2"/>
            <w:tcBorders>
              <w:left w:val="single" w:sz="4" w:space="0" w:color="auto"/>
              <w:bottom w:val="single" w:sz="4" w:space="0" w:color="auto"/>
            </w:tcBorders>
          </w:tcPr>
          <w:p w:rsidR="008456C2" w:rsidRPr="0075331A" w:rsidRDefault="008456C2" w:rsidP="00130A74">
            <w:pPr>
              <w:jc w:val="both"/>
              <w:rPr>
                <w:rFonts w:eastAsia="Calibri"/>
                <w:b/>
                <w:i/>
                <w:sz w:val="24"/>
                <w:szCs w:val="24"/>
              </w:rPr>
            </w:pPr>
            <w:r>
              <w:rPr>
                <w:rFonts w:eastAsia="Calibri"/>
                <w:b/>
                <w:i/>
                <w:sz w:val="24"/>
                <w:szCs w:val="24"/>
              </w:rPr>
              <w:t>ИТОГО:</w:t>
            </w:r>
          </w:p>
        </w:tc>
        <w:tc>
          <w:tcPr>
            <w:tcW w:w="1275" w:type="dxa"/>
            <w:tcBorders>
              <w:left w:val="single" w:sz="4" w:space="0" w:color="auto"/>
            </w:tcBorders>
          </w:tcPr>
          <w:p w:rsidR="008456C2" w:rsidRPr="00487E8B" w:rsidRDefault="008456C2" w:rsidP="00130A74">
            <w:pPr>
              <w:jc w:val="center"/>
              <w:rPr>
                <w:rFonts w:eastAsia="Calibri"/>
                <w:b/>
                <w:sz w:val="28"/>
                <w:szCs w:val="28"/>
              </w:rPr>
            </w:pPr>
            <w:r w:rsidRPr="00487E8B">
              <w:rPr>
                <w:rFonts w:eastAsia="Calibri"/>
                <w:b/>
                <w:sz w:val="28"/>
                <w:szCs w:val="28"/>
              </w:rPr>
              <w:t>10</w:t>
            </w:r>
            <w:r>
              <w:rPr>
                <w:rFonts w:eastAsia="Calibri"/>
                <w:b/>
                <w:sz w:val="28"/>
                <w:szCs w:val="28"/>
              </w:rPr>
              <w:t>2</w:t>
            </w:r>
          </w:p>
        </w:tc>
      </w:tr>
    </w:tbl>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EE14DE" w:rsidRDefault="00EE14DE" w:rsidP="009731AE">
      <w:pPr>
        <w:spacing w:line="276" w:lineRule="auto"/>
        <w:jc w:val="center"/>
        <w:rPr>
          <w:b/>
          <w:sz w:val="24"/>
          <w:szCs w:val="24"/>
        </w:rPr>
      </w:pPr>
    </w:p>
    <w:p w:rsidR="00FC7DCB" w:rsidRDefault="00FC7DCB" w:rsidP="009731AE">
      <w:pPr>
        <w:spacing w:line="276" w:lineRule="auto"/>
        <w:jc w:val="center"/>
        <w:rPr>
          <w:b/>
          <w:sz w:val="24"/>
          <w:szCs w:val="24"/>
        </w:rPr>
      </w:pPr>
      <w:r>
        <w:rPr>
          <w:b/>
          <w:sz w:val="24"/>
          <w:szCs w:val="24"/>
        </w:rPr>
        <w:lastRenderedPageBreak/>
        <w:t>8 класс</w:t>
      </w:r>
    </w:p>
    <w:tbl>
      <w:tblPr>
        <w:tblpPr w:leftFromText="180" w:rightFromText="180" w:vertAnchor="text" w:horzAnchor="margin" w:tblpX="466" w:tblpY="37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196"/>
        <w:gridCol w:w="1417"/>
      </w:tblGrid>
      <w:tr w:rsidR="00FC7DCB" w:rsidRPr="00794A65" w:rsidTr="00FC7DCB">
        <w:tc>
          <w:tcPr>
            <w:tcW w:w="2268" w:type="dxa"/>
          </w:tcPr>
          <w:p w:rsidR="00FC7DCB" w:rsidRPr="00794A65" w:rsidRDefault="00FC7DCB" w:rsidP="00FC7DCB">
            <w:pPr>
              <w:jc w:val="center"/>
              <w:rPr>
                <w:rFonts w:eastAsia="Calibri"/>
                <w:sz w:val="24"/>
                <w:szCs w:val="24"/>
              </w:rPr>
            </w:pPr>
            <w:r w:rsidRPr="00794A65">
              <w:rPr>
                <w:rFonts w:eastAsia="Calibri"/>
                <w:sz w:val="24"/>
                <w:szCs w:val="24"/>
              </w:rPr>
              <w:t>Название раздела</w:t>
            </w:r>
          </w:p>
        </w:tc>
        <w:tc>
          <w:tcPr>
            <w:tcW w:w="7196" w:type="dxa"/>
          </w:tcPr>
          <w:p w:rsidR="00FC7DCB" w:rsidRPr="00794A65" w:rsidRDefault="00FC7DCB" w:rsidP="00FC7DCB">
            <w:pPr>
              <w:rPr>
                <w:rFonts w:eastAsia="Calibri"/>
                <w:sz w:val="24"/>
                <w:szCs w:val="24"/>
              </w:rPr>
            </w:pPr>
            <w:r w:rsidRPr="00794A65">
              <w:rPr>
                <w:rFonts w:eastAsia="Calibri"/>
                <w:sz w:val="24"/>
                <w:szCs w:val="24"/>
              </w:rPr>
              <w:t>Краткое содержание</w:t>
            </w:r>
          </w:p>
        </w:tc>
        <w:tc>
          <w:tcPr>
            <w:tcW w:w="1417" w:type="dxa"/>
          </w:tcPr>
          <w:p w:rsidR="00FC7DCB" w:rsidRPr="00794A65" w:rsidRDefault="00FC7DCB" w:rsidP="00FC7DCB">
            <w:pPr>
              <w:rPr>
                <w:rFonts w:eastAsia="Calibri"/>
                <w:sz w:val="24"/>
                <w:szCs w:val="24"/>
              </w:rPr>
            </w:pPr>
            <w:r w:rsidRPr="00794A65">
              <w:rPr>
                <w:rFonts w:eastAsia="Calibri"/>
                <w:sz w:val="24"/>
                <w:szCs w:val="24"/>
              </w:rPr>
              <w:t>Количество часов</w:t>
            </w:r>
          </w:p>
        </w:tc>
      </w:tr>
      <w:tr w:rsidR="00FC7DCB" w:rsidRPr="00794A65" w:rsidTr="00FC7DCB">
        <w:trPr>
          <w:trHeight w:val="392"/>
        </w:trPr>
        <w:tc>
          <w:tcPr>
            <w:tcW w:w="2268" w:type="dxa"/>
            <w:vMerge w:val="restart"/>
          </w:tcPr>
          <w:p w:rsidR="00FC7DCB" w:rsidRPr="00794A65" w:rsidRDefault="00FC7DCB" w:rsidP="00FC7DCB">
            <w:pPr>
              <w:jc w:val="center"/>
              <w:rPr>
                <w:rFonts w:eastAsia="Calibri"/>
                <w:b/>
                <w:sz w:val="24"/>
                <w:szCs w:val="24"/>
              </w:rPr>
            </w:pPr>
            <w:r w:rsidRPr="00794A65">
              <w:rPr>
                <w:rFonts w:eastAsia="Calibri"/>
                <w:b/>
                <w:sz w:val="24"/>
                <w:szCs w:val="24"/>
              </w:rPr>
              <w:t>ФИЗИЧЕСКАЯ КУЛЬТУРА КАК ОБЛАСТЬ ЗНАНИЙ</w:t>
            </w:r>
          </w:p>
          <w:p w:rsidR="00FC7DCB" w:rsidRPr="00794A65" w:rsidRDefault="00FC7DCB" w:rsidP="00FC7DCB">
            <w:pPr>
              <w:jc w:val="both"/>
              <w:rPr>
                <w:rFonts w:eastAsia="Calibri"/>
                <w:b/>
                <w:sz w:val="24"/>
                <w:szCs w:val="24"/>
              </w:rPr>
            </w:pPr>
          </w:p>
          <w:p w:rsidR="00FC7DCB" w:rsidRPr="00794A65" w:rsidRDefault="00FC7DCB" w:rsidP="00FC7DCB">
            <w:pPr>
              <w:jc w:val="both"/>
              <w:rPr>
                <w:rFonts w:eastAsia="Calibri"/>
                <w:sz w:val="24"/>
                <w:szCs w:val="24"/>
              </w:rPr>
            </w:pPr>
          </w:p>
        </w:tc>
        <w:tc>
          <w:tcPr>
            <w:tcW w:w="7196" w:type="dxa"/>
          </w:tcPr>
          <w:p w:rsidR="00FC7DCB" w:rsidRPr="0075331A" w:rsidRDefault="00FC7DCB" w:rsidP="00FC7DCB">
            <w:pPr>
              <w:tabs>
                <w:tab w:val="left" w:pos="8265"/>
              </w:tabs>
              <w:jc w:val="both"/>
              <w:rPr>
                <w:rFonts w:eastAsia="Calibri"/>
                <w:sz w:val="24"/>
                <w:szCs w:val="24"/>
              </w:rPr>
            </w:pPr>
            <w:r w:rsidRPr="00BC303B">
              <w:rPr>
                <w:rFonts w:eastAsia="Calibri"/>
                <w:b/>
                <w:sz w:val="24"/>
                <w:szCs w:val="24"/>
              </w:rPr>
              <w:t>ФИЗИЧЕСКАЯ КУЛЬТУРА КАК ОБЛАСТЬ ЗНАНИЙ</w:t>
            </w:r>
          </w:p>
        </w:tc>
        <w:tc>
          <w:tcPr>
            <w:tcW w:w="1417" w:type="dxa"/>
          </w:tcPr>
          <w:p w:rsidR="00FC7DCB" w:rsidRPr="00487E8B" w:rsidRDefault="00FC7DCB" w:rsidP="00FC7DCB">
            <w:pPr>
              <w:jc w:val="center"/>
              <w:rPr>
                <w:rFonts w:eastAsia="Calibri"/>
                <w:b/>
                <w:sz w:val="28"/>
                <w:szCs w:val="28"/>
              </w:rPr>
            </w:pPr>
            <w:r>
              <w:rPr>
                <w:rFonts w:eastAsia="Calibri"/>
                <w:b/>
                <w:sz w:val="28"/>
                <w:szCs w:val="28"/>
              </w:rPr>
              <w:t>6</w:t>
            </w:r>
          </w:p>
        </w:tc>
      </w:tr>
      <w:tr w:rsidR="00FC7DCB" w:rsidRPr="00794A65" w:rsidTr="00FC7DCB">
        <w:trPr>
          <w:trHeight w:val="3705"/>
        </w:trPr>
        <w:tc>
          <w:tcPr>
            <w:tcW w:w="2268" w:type="dxa"/>
            <w:vMerge/>
          </w:tcPr>
          <w:p w:rsidR="00FC7DCB" w:rsidRPr="00794A65" w:rsidRDefault="00FC7DCB" w:rsidP="00FC7DCB">
            <w:pPr>
              <w:jc w:val="center"/>
              <w:rPr>
                <w:rFonts w:eastAsia="Calibri"/>
                <w:b/>
                <w:sz w:val="24"/>
                <w:szCs w:val="24"/>
              </w:rPr>
            </w:pPr>
          </w:p>
        </w:tc>
        <w:tc>
          <w:tcPr>
            <w:tcW w:w="7196" w:type="dxa"/>
          </w:tcPr>
          <w:p w:rsidR="00FC7DCB" w:rsidRPr="00001B2A" w:rsidRDefault="00FC7DCB" w:rsidP="00FC7DCB">
            <w:pPr>
              <w:tabs>
                <w:tab w:val="left" w:pos="8265"/>
              </w:tabs>
              <w:jc w:val="both"/>
              <w:rPr>
                <w:rFonts w:eastAsia="Calibri"/>
                <w:b/>
                <w:sz w:val="24"/>
                <w:szCs w:val="24"/>
              </w:rPr>
            </w:pPr>
            <w:r w:rsidRPr="00001B2A">
              <w:rPr>
                <w:rFonts w:eastAsia="Calibri"/>
                <w:b/>
                <w:sz w:val="24"/>
                <w:szCs w:val="24"/>
              </w:rPr>
              <w:t>История и современное развитие физической культуры</w:t>
            </w:r>
          </w:p>
          <w:p w:rsidR="00FC7DCB" w:rsidRPr="00001B2A" w:rsidRDefault="00FC7DCB" w:rsidP="00FC7DCB">
            <w:pPr>
              <w:jc w:val="both"/>
              <w:rPr>
                <w:rFonts w:eastAsia="Calibri"/>
                <w:sz w:val="24"/>
                <w:szCs w:val="24"/>
              </w:rPr>
            </w:pPr>
            <w:r w:rsidRPr="00001B2A">
              <w:rPr>
                <w:rFonts w:eastAsia="Calibri"/>
                <w:i/>
                <w:sz w:val="24"/>
                <w:szCs w:val="24"/>
              </w:rPr>
              <w:t xml:space="preserve">Олимпийское движение в России: </w:t>
            </w:r>
            <w:r w:rsidRPr="00001B2A">
              <w:rPr>
                <w:rFonts w:eastAsia="Calibri"/>
                <w:sz w:val="24"/>
                <w:szCs w:val="24"/>
              </w:rPr>
              <w:t xml:space="preserve">основные этапы развития олимпийского движения в  России (СССР);  летние Олимпийские игры  1980 года в Москве и  зимняя Олимпиада в Сочи 2014 года и их чемпионы, и призеры; выдающиеся спортсмены- олимпийцы СССР и России. </w:t>
            </w:r>
          </w:p>
          <w:p w:rsidR="00FC7DCB" w:rsidRPr="00001B2A" w:rsidRDefault="00FC7DCB" w:rsidP="00FC7DCB">
            <w:pPr>
              <w:jc w:val="both"/>
              <w:rPr>
                <w:rFonts w:eastAsia="Calibri"/>
                <w:b/>
                <w:sz w:val="24"/>
                <w:szCs w:val="24"/>
              </w:rPr>
            </w:pPr>
            <w:r w:rsidRPr="00001B2A">
              <w:rPr>
                <w:rFonts w:eastAsia="Calibri"/>
                <w:i/>
                <w:sz w:val="24"/>
                <w:szCs w:val="24"/>
              </w:rPr>
              <w:t xml:space="preserve">Физическая культура в современном обществе: </w:t>
            </w:r>
            <w:r w:rsidRPr="00001B2A">
              <w:rPr>
                <w:rFonts w:eastAsia="Calibri"/>
                <w:sz w:val="24"/>
                <w:szCs w:val="24"/>
              </w:rPr>
              <w:t>физическая культура и спорт неотъемлемая  часть общей культуры; физическая культура в разные исторические периоды; основные направления развития физической культуры, их цель, содержание и формы.</w:t>
            </w:r>
          </w:p>
        </w:tc>
        <w:tc>
          <w:tcPr>
            <w:tcW w:w="1417" w:type="dxa"/>
          </w:tcPr>
          <w:p w:rsidR="00FC7DCB" w:rsidRPr="00DF4DE4" w:rsidRDefault="00FC7DCB" w:rsidP="00FC7DCB">
            <w:pPr>
              <w:jc w:val="center"/>
              <w:rPr>
                <w:rFonts w:eastAsia="Calibri"/>
                <w:i/>
                <w:sz w:val="24"/>
                <w:szCs w:val="24"/>
              </w:rPr>
            </w:pPr>
          </w:p>
          <w:p w:rsidR="00FC7DCB" w:rsidRPr="00DF4DE4" w:rsidRDefault="00FC7DCB" w:rsidP="00FC7DCB">
            <w:pPr>
              <w:jc w:val="center"/>
              <w:rPr>
                <w:rFonts w:eastAsia="Calibri"/>
                <w:i/>
                <w:sz w:val="24"/>
                <w:szCs w:val="24"/>
              </w:rPr>
            </w:pPr>
            <w:r w:rsidRPr="00DF4DE4">
              <w:rPr>
                <w:rFonts w:eastAsia="Calibri"/>
                <w:i/>
                <w:sz w:val="24"/>
                <w:szCs w:val="24"/>
              </w:rPr>
              <w:t>1</w:t>
            </w:r>
          </w:p>
          <w:p w:rsidR="00FC7DCB" w:rsidRPr="00DF4DE4" w:rsidRDefault="00FC7DCB" w:rsidP="00FC7DCB">
            <w:pPr>
              <w:jc w:val="center"/>
              <w:rPr>
                <w:rFonts w:eastAsia="Calibri"/>
                <w:i/>
                <w:sz w:val="24"/>
                <w:szCs w:val="24"/>
              </w:rPr>
            </w:pPr>
          </w:p>
          <w:p w:rsidR="00FC7DCB" w:rsidRPr="00DF4DE4" w:rsidRDefault="00FC7DCB" w:rsidP="00FC7DCB">
            <w:pPr>
              <w:jc w:val="center"/>
              <w:rPr>
                <w:rFonts w:eastAsia="Calibri"/>
                <w:i/>
                <w:sz w:val="24"/>
                <w:szCs w:val="24"/>
              </w:rPr>
            </w:pPr>
          </w:p>
          <w:p w:rsidR="00FC7DCB" w:rsidRPr="00DF4DE4" w:rsidRDefault="00FC7DCB" w:rsidP="00FC7DCB">
            <w:pPr>
              <w:jc w:val="center"/>
              <w:rPr>
                <w:rFonts w:eastAsia="Calibri"/>
                <w:i/>
                <w:sz w:val="24"/>
                <w:szCs w:val="24"/>
              </w:rPr>
            </w:pPr>
          </w:p>
          <w:p w:rsidR="00FC7DCB" w:rsidRPr="00DF4DE4" w:rsidRDefault="00FC7DCB" w:rsidP="00FC7DCB">
            <w:pPr>
              <w:jc w:val="center"/>
              <w:rPr>
                <w:rFonts w:eastAsia="Calibri"/>
                <w:i/>
                <w:sz w:val="24"/>
                <w:szCs w:val="24"/>
              </w:rPr>
            </w:pPr>
            <w:r w:rsidRPr="00DF4DE4">
              <w:rPr>
                <w:rFonts w:eastAsia="Calibri"/>
                <w:i/>
                <w:sz w:val="24"/>
                <w:szCs w:val="24"/>
              </w:rPr>
              <w:t>1</w:t>
            </w:r>
          </w:p>
        </w:tc>
      </w:tr>
      <w:tr w:rsidR="00FC7DCB" w:rsidRPr="00794A65" w:rsidTr="00FC7DCB">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sz w:val="24"/>
                <w:szCs w:val="24"/>
              </w:rPr>
            </w:pPr>
            <w:r w:rsidRPr="00001B2A">
              <w:rPr>
                <w:rFonts w:eastAsia="Calibri"/>
                <w:sz w:val="24"/>
                <w:szCs w:val="24"/>
              </w:rPr>
              <w:t>Требования техники безопасности и бережного отношения к природе: виды туризма и правила безопасности в походах; «экологические катастрофы» причины и последствия</w:t>
            </w:r>
          </w:p>
          <w:p w:rsidR="00FC7DCB" w:rsidRPr="00001B2A" w:rsidRDefault="00FC7DCB" w:rsidP="00FC7DCB">
            <w:pPr>
              <w:jc w:val="both"/>
              <w:rPr>
                <w:rFonts w:eastAsia="Calibri"/>
                <w:sz w:val="24"/>
                <w:szCs w:val="24"/>
              </w:rPr>
            </w:pPr>
            <w:r w:rsidRPr="00001B2A">
              <w:rPr>
                <w:rFonts w:eastAsia="Calibri"/>
                <w:sz w:val="24"/>
                <w:szCs w:val="24"/>
              </w:rPr>
              <w:t>Требования безопасности и первая помощь при травмах во время занятий.</w:t>
            </w:r>
          </w:p>
        </w:tc>
        <w:tc>
          <w:tcPr>
            <w:tcW w:w="1417" w:type="dxa"/>
            <w:vMerge w:val="restart"/>
            <w:tcBorders>
              <w:right w:val="single" w:sz="4" w:space="0" w:color="auto"/>
            </w:tcBorders>
          </w:tcPr>
          <w:p w:rsidR="00FC7DCB" w:rsidRPr="00DF4DE4" w:rsidRDefault="00FC7DCB" w:rsidP="00FC7DCB">
            <w:pPr>
              <w:jc w:val="center"/>
              <w:rPr>
                <w:rFonts w:eastAsia="Calibri"/>
                <w:i/>
              </w:rPr>
            </w:pPr>
            <w:r w:rsidRPr="00DF4DE4">
              <w:rPr>
                <w:rFonts w:eastAsia="Calibri"/>
                <w:i/>
              </w:rPr>
              <w:t>В процессе занятий</w:t>
            </w:r>
          </w:p>
        </w:tc>
      </w:tr>
      <w:tr w:rsidR="00FC7DCB" w:rsidRPr="00794A65" w:rsidTr="00FC7DCB">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sz w:val="24"/>
                <w:szCs w:val="24"/>
              </w:rPr>
            </w:pPr>
            <w:r w:rsidRPr="000C601C">
              <w:rPr>
                <w:rFonts w:eastAsia="Calibri"/>
                <w:sz w:val="24"/>
                <w:szCs w:val="24"/>
              </w:rPr>
              <w:t>История развития гандбола в мире и России. Успехи российских гандболистов на мировой арене.</w:t>
            </w:r>
            <w:r>
              <w:rPr>
                <w:rFonts w:eastAsia="Calibri"/>
                <w:sz w:val="24"/>
                <w:szCs w:val="24"/>
              </w:rPr>
              <w:t xml:space="preserve"> П</w:t>
            </w:r>
            <w:r w:rsidRPr="00001B2A">
              <w:rPr>
                <w:rFonts w:eastAsia="Calibri"/>
                <w:sz w:val="24"/>
                <w:szCs w:val="24"/>
              </w:rPr>
              <w:t>равила поведения обучающихся во время занятий, при передвижении к месту соревнований и обратно; причины, приводящие к травматизму; наиболее типичные травмы гандболистов.</w:t>
            </w:r>
          </w:p>
        </w:tc>
        <w:tc>
          <w:tcPr>
            <w:tcW w:w="1417" w:type="dxa"/>
            <w:vMerge/>
            <w:tcBorders>
              <w:right w:val="single" w:sz="4" w:space="0" w:color="auto"/>
            </w:tcBorders>
          </w:tcPr>
          <w:p w:rsidR="00FC7DCB" w:rsidRPr="00DF4DE4" w:rsidRDefault="00FC7DCB" w:rsidP="00FC7DCB">
            <w:pPr>
              <w:jc w:val="center"/>
              <w:rPr>
                <w:rFonts w:eastAsia="Calibri"/>
                <w:i/>
                <w:sz w:val="24"/>
                <w:szCs w:val="24"/>
              </w:rPr>
            </w:pPr>
          </w:p>
        </w:tc>
      </w:tr>
      <w:tr w:rsidR="00FC7DCB" w:rsidRPr="00794A65" w:rsidTr="00FC7DCB">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sz w:val="24"/>
                <w:szCs w:val="24"/>
              </w:rPr>
            </w:pPr>
            <w:r w:rsidRPr="00001B2A">
              <w:rPr>
                <w:rFonts w:eastAsia="Calibri"/>
                <w:sz w:val="24"/>
                <w:szCs w:val="24"/>
              </w:rPr>
              <w:t>Самбо и ее лучшие представители. Развитие Самбо в России. Успехи российских самбистов на международной арене.</w:t>
            </w:r>
          </w:p>
        </w:tc>
        <w:tc>
          <w:tcPr>
            <w:tcW w:w="1417" w:type="dxa"/>
            <w:tcBorders>
              <w:right w:val="single" w:sz="4" w:space="0" w:color="auto"/>
            </w:tcBorders>
          </w:tcPr>
          <w:p w:rsidR="00FC7DCB" w:rsidRPr="00DF4DE4" w:rsidRDefault="00FC7DCB" w:rsidP="00FC7DCB">
            <w:pPr>
              <w:jc w:val="center"/>
              <w:rPr>
                <w:rFonts w:eastAsia="Calibri"/>
                <w:i/>
                <w:sz w:val="24"/>
                <w:szCs w:val="24"/>
              </w:rPr>
            </w:pPr>
            <w:r w:rsidRPr="00DF4DE4">
              <w:rPr>
                <w:rFonts w:eastAsia="Calibri"/>
                <w:i/>
                <w:sz w:val="24"/>
                <w:szCs w:val="24"/>
              </w:rPr>
              <w:t>1</w:t>
            </w:r>
          </w:p>
        </w:tc>
      </w:tr>
      <w:tr w:rsidR="00FC7DCB" w:rsidRPr="00794A65" w:rsidTr="00FC7DCB">
        <w:trPr>
          <w:trHeight w:val="1055"/>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b/>
                <w:sz w:val="24"/>
                <w:szCs w:val="24"/>
              </w:rPr>
            </w:pPr>
            <w:r w:rsidRPr="00001B2A">
              <w:rPr>
                <w:rFonts w:eastAsia="Calibri"/>
                <w:b/>
                <w:sz w:val="24"/>
                <w:szCs w:val="24"/>
              </w:rPr>
              <w:t>Современное представление о физической культуре (основные понятия)</w:t>
            </w:r>
          </w:p>
          <w:p w:rsidR="00FC7DCB" w:rsidRPr="00001B2A" w:rsidRDefault="00FC7DCB" w:rsidP="00FC7DCB">
            <w:pPr>
              <w:spacing w:after="120"/>
              <w:jc w:val="both"/>
              <w:rPr>
                <w:rFonts w:eastAsia="Calibri"/>
                <w:sz w:val="24"/>
                <w:szCs w:val="24"/>
              </w:rPr>
            </w:pPr>
            <w:r w:rsidRPr="00001B2A">
              <w:rPr>
                <w:rFonts w:eastAsia="Calibri"/>
                <w:sz w:val="24"/>
                <w:szCs w:val="24"/>
              </w:rPr>
              <w:t>Физическое развитие человека: влияние  и связь возрастных  и половых особенностей организма на физическое развитие и физическую подготовленность; опорно-двигательный  аппарат и мышечная система, их роль в осуществлении двигательных актов</w:t>
            </w:r>
          </w:p>
        </w:tc>
        <w:tc>
          <w:tcPr>
            <w:tcW w:w="1417" w:type="dxa"/>
            <w:tcBorders>
              <w:right w:val="single" w:sz="4" w:space="0" w:color="auto"/>
            </w:tcBorders>
          </w:tcPr>
          <w:p w:rsidR="00FC7DCB" w:rsidRPr="00DF4DE4" w:rsidRDefault="00FC7DCB" w:rsidP="00FC7DCB">
            <w:pPr>
              <w:jc w:val="both"/>
              <w:rPr>
                <w:rFonts w:eastAsia="Calibri"/>
                <w:i/>
                <w:sz w:val="24"/>
                <w:szCs w:val="24"/>
              </w:rPr>
            </w:pPr>
          </w:p>
          <w:p w:rsidR="00FC7DCB" w:rsidRPr="00DF4DE4" w:rsidRDefault="00FC7DCB" w:rsidP="00FC7DCB">
            <w:pPr>
              <w:rPr>
                <w:rFonts w:eastAsia="Calibri"/>
                <w:i/>
                <w:sz w:val="24"/>
                <w:szCs w:val="24"/>
              </w:rPr>
            </w:pPr>
          </w:p>
          <w:p w:rsidR="00FC7DCB" w:rsidRPr="00DF4DE4" w:rsidRDefault="00FC7DCB" w:rsidP="00FC7DCB">
            <w:pPr>
              <w:jc w:val="center"/>
              <w:rPr>
                <w:rFonts w:eastAsia="Calibri"/>
                <w:i/>
                <w:sz w:val="24"/>
                <w:szCs w:val="24"/>
              </w:rPr>
            </w:pPr>
            <w:r w:rsidRPr="00DF4DE4">
              <w:rPr>
                <w:rFonts w:eastAsia="Calibri"/>
                <w:i/>
                <w:sz w:val="24"/>
                <w:szCs w:val="24"/>
              </w:rPr>
              <w:t>1</w:t>
            </w:r>
          </w:p>
        </w:tc>
      </w:tr>
      <w:tr w:rsidR="00FC7DCB" w:rsidRPr="00794A65" w:rsidTr="00FC7DCB">
        <w:trPr>
          <w:trHeight w:val="560"/>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spacing w:after="120" w:line="259" w:lineRule="auto"/>
              <w:jc w:val="both"/>
              <w:rPr>
                <w:rFonts w:eastAsia="Calibri"/>
                <w:sz w:val="24"/>
                <w:szCs w:val="24"/>
              </w:rPr>
            </w:pPr>
            <w:r w:rsidRPr="00001B2A">
              <w:rPr>
                <w:rFonts w:eastAsia="Calibri"/>
                <w:i/>
                <w:sz w:val="24"/>
                <w:szCs w:val="24"/>
              </w:rPr>
              <w:t xml:space="preserve">Физическая подготовка, ее связь с укреплением здоровья, развитием физических качеств: </w:t>
            </w:r>
            <w:r w:rsidRPr="00001B2A">
              <w:rPr>
                <w:rFonts w:eastAsia="Calibri"/>
                <w:sz w:val="24"/>
                <w:szCs w:val="24"/>
              </w:rPr>
              <w:t>основные правила совершенствования  физической подготовки и физических качеств</w:t>
            </w:r>
          </w:p>
        </w:tc>
        <w:tc>
          <w:tcPr>
            <w:tcW w:w="1417" w:type="dxa"/>
            <w:tcBorders>
              <w:right w:val="single" w:sz="4" w:space="0" w:color="auto"/>
            </w:tcBorders>
          </w:tcPr>
          <w:p w:rsidR="00FC7DCB" w:rsidRPr="00DF4DE4" w:rsidRDefault="00FC7DCB" w:rsidP="00FC7DCB">
            <w:pPr>
              <w:jc w:val="center"/>
              <w:rPr>
                <w:rFonts w:eastAsia="Calibri"/>
                <w:i/>
                <w:sz w:val="24"/>
                <w:szCs w:val="24"/>
              </w:rPr>
            </w:pPr>
            <w:r w:rsidRPr="00DF4DE4">
              <w:rPr>
                <w:rFonts w:eastAsia="Calibri"/>
                <w:i/>
                <w:sz w:val="24"/>
                <w:szCs w:val="24"/>
              </w:rPr>
              <w:t>1</w:t>
            </w:r>
          </w:p>
          <w:p w:rsidR="00FC7DCB" w:rsidRPr="00DF4DE4" w:rsidRDefault="00FC7DCB" w:rsidP="00FC7DCB">
            <w:pPr>
              <w:jc w:val="center"/>
              <w:rPr>
                <w:rFonts w:eastAsia="Calibri"/>
                <w:i/>
                <w:sz w:val="24"/>
                <w:szCs w:val="24"/>
              </w:rPr>
            </w:pPr>
          </w:p>
        </w:tc>
      </w:tr>
      <w:tr w:rsidR="00FC7DCB" w:rsidRPr="00794A65" w:rsidTr="00FC7DCB">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spacing w:after="120" w:line="259" w:lineRule="auto"/>
              <w:jc w:val="both"/>
              <w:rPr>
                <w:rFonts w:eastAsia="Calibri"/>
                <w:sz w:val="24"/>
                <w:szCs w:val="24"/>
              </w:rPr>
            </w:pPr>
            <w:r w:rsidRPr="00001B2A">
              <w:rPr>
                <w:rFonts w:eastAsia="Calibri"/>
                <w:sz w:val="24"/>
                <w:szCs w:val="24"/>
              </w:rPr>
              <w:t>Организация и планирование самостоятельных занятий по развитию физических качеств: структура, правила  проведения самостоятельных занятий,  и принципы организации.</w:t>
            </w:r>
          </w:p>
        </w:tc>
        <w:tc>
          <w:tcPr>
            <w:tcW w:w="1417" w:type="dxa"/>
            <w:vMerge w:val="restart"/>
            <w:tcBorders>
              <w:right w:val="single" w:sz="4" w:space="0" w:color="auto"/>
            </w:tcBorders>
          </w:tcPr>
          <w:p w:rsidR="00FC7DCB" w:rsidRPr="00DF4DE4" w:rsidRDefault="00FC7DCB" w:rsidP="00FC7DCB">
            <w:pPr>
              <w:jc w:val="center"/>
              <w:rPr>
                <w:rFonts w:eastAsia="Calibri"/>
                <w:i/>
                <w:sz w:val="24"/>
                <w:szCs w:val="24"/>
              </w:rPr>
            </w:pPr>
          </w:p>
          <w:p w:rsidR="00FC7DCB" w:rsidRPr="00DF4DE4" w:rsidRDefault="00FC7DCB" w:rsidP="00FC7DCB">
            <w:pPr>
              <w:jc w:val="center"/>
              <w:rPr>
                <w:rFonts w:eastAsia="Calibri"/>
                <w:i/>
              </w:rPr>
            </w:pPr>
            <w:r w:rsidRPr="00DF4DE4">
              <w:rPr>
                <w:rFonts w:eastAsia="Calibri"/>
                <w:i/>
              </w:rPr>
              <w:t>В процессе занятий</w:t>
            </w:r>
          </w:p>
        </w:tc>
      </w:tr>
      <w:tr w:rsidR="00FC7DCB" w:rsidRPr="00794A65" w:rsidTr="00FC7DCB">
        <w:trPr>
          <w:trHeight w:val="675"/>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spacing w:after="120"/>
              <w:jc w:val="both"/>
              <w:rPr>
                <w:rFonts w:eastAsia="Calibri"/>
                <w:sz w:val="24"/>
                <w:szCs w:val="24"/>
              </w:rPr>
            </w:pPr>
            <w:r w:rsidRPr="00001B2A">
              <w:rPr>
                <w:rFonts w:eastAsia="Calibri"/>
                <w:sz w:val="24"/>
                <w:szCs w:val="24"/>
              </w:rPr>
              <w:t>Техника движений и ее основные показатели: составляющие  элементы техники  (основа техники, звено и детали техники); основные правила обучения новым движениям.</w:t>
            </w:r>
          </w:p>
        </w:tc>
        <w:tc>
          <w:tcPr>
            <w:tcW w:w="1417" w:type="dxa"/>
            <w:vMerge/>
            <w:tcBorders>
              <w:right w:val="single" w:sz="4" w:space="0" w:color="auto"/>
            </w:tcBorders>
          </w:tcPr>
          <w:p w:rsidR="00FC7DCB" w:rsidRPr="00DF4DE4" w:rsidRDefault="00FC7DCB" w:rsidP="00FC7DCB">
            <w:pPr>
              <w:jc w:val="both"/>
              <w:rPr>
                <w:rFonts w:eastAsia="Calibri"/>
                <w:i/>
                <w:sz w:val="24"/>
                <w:szCs w:val="24"/>
              </w:rPr>
            </w:pPr>
          </w:p>
        </w:tc>
      </w:tr>
      <w:tr w:rsidR="00FC7DCB" w:rsidRPr="00794A65" w:rsidTr="00FC7DCB">
        <w:trPr>
          <w:trHeight w:val="747"/>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spacing w:line="259" w:lineRule="auto"/>
              <w:jc w:val="both"/>
              <w:rPr>
                <w:rFonts w:eastAsia="Calibri"/>
                <w:sz w:val="24"/>
                <w:szCs w:val="24"/>
              </w:rPr>
            </w:pPr>
            <w:r w:rsidRPr="00001B2A">
              <w:rPr>
                <w:rFonts w:eastAsia="Calibri"/>
                <w:i/>
                <w:sz w:val="24"/>
                <w:szCs w:val="24"/>
              </w:rPr>
              <w:t xml:space="preserve">Спорт и спортивная подготовка: </w:t>
            </w:r>
            <w:r w:rsidRPr="00001B2A">
              <w:rPr>
                <w:rFonts w:eastAsia="Calibri"/>
                <w:sz w:val="24"/>
                <w:szCs w:val="24"/>
              </w:rPr>
              <w:t>история зарождения и развитие спорта в мире и в России; цель и виды спортивной подготовки</w:t>
            </w:r>
          </w:p>
        </w:tc>
        <w:tc>
          <w:tcPr>
            <w:tcW w:w="1417" w:type="dxa"/>
            <w:vMerge/>
            <w:tcBorders>
              <w:right w:val="single" w:sz="4" w:space="0" w:color="auto"/>
            </w:tcBorders>
          </w:tcPr>
          <w:p w:rsidR="00FC7DCB" w:rsidRPr="00DF4DE4" w:rsidRDefault="00FC7DCB" w:rsidP="00FC7DCB">
            <w:pPr>
              <w:jc w:val="both"/>
              <w:rPr>
                <w:rFonts w:eastAsia="Calibri"/>
                <w:i/>
                <w:sz w:val="24"/>
                <w:szCs w:val="24"/>
              </w:rPr>
            </w:pPr>
          </w:p>
        </w:tc>
      </w:tr>
      <w:tr w:rsidR="00FC7DCB" w:rsidRPr="00794A65" w:rsidTr="00FC7DCB">
        <w:trPr>
          <w:trHeight w:val="1180"/>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sz w:val="24"/>
                <w:szCs w:val="24"/>
              </w:rPr>
            </w:pPr>
            <w:r w:rsidRPr="00001B2A">
              <w:rPr>
                <w:rFonts w:eastAsia="Calibri"/>
                <w:i/>
                <w:sz w:val="24"/>
                <w:szCs w:val="24"/>
              </w:rPr>
              <w:t>Всероссийский физкультурно-спортивный  комплекс «Готов к труду и обороне»:</w:t>
            </w:r>
            <w:r w:rsidRPr="00001B2A">
              <w:rPr>
                <w:rFonts w:eastAsia="Calibri"/>
                <w:sz w:val="24"/>
                <w:szCs w:val="24"/>
              </w:rPr>
              <w:t xml:space="preserve"> исторические сведения; требования к уровню физической подготовленности при выполнении нормативов 4 ступени.</w:t>
            </w:r>
          </w:p>
        </w:tc>
        <w:tc>
          <w:tcPr>
            <w:tcW w:w="1417" w:type="dxa"/>
            <w:vMerge/>
            <w:tcBorders>
              <w:right w:val="single" w:sz="4" w:space="0" w:color="auto"/>
            </w:tcBorders>
          </w:tcPr>
          <w:p w:rsidR="00FC7DCB" w:rsidRPr="00DF4DE4" w:rsidRDefault="00FC7DCB" w:rsidP="00FC7DCB">
            <w:pPr>
              <w:jc w:val="both"/>
              <w:rPr>
                <w:rFonts w:eastAsia="Calibri"/>
                <w:i/>
                <w:sz w:val="24"/>
                <w:szCs w:val="24"/>
              </w:rPr>
            </w:pPr>
          </w:p>
        </w:tc>
      </w:tr>
      <w:tr w:rsidR="00FC7DCB" w:rsidRPr="00794A65" w:rsidTr="00FC7DCB">
        <w:trPr>
          <w:trHeight w:val="274"/>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b/>
                <w:sz w:val="24"/>
                <w:szCs w:val="24"/>
              </w:rPr>
            </w:pPr>
            <w:r w:rsidRPr="00001B2A">
              <w:rPr>
                <w:rFonts w:eastAsia="Calibri"/>
                <w:b/>
                <w:sz w:val="24"/>
                <w:szCs w:val="24"/>
              </w:rPr>
              <w:t xml:space="preserve">Физическая культура человека </w:t>
            </w:r>
          </w:p>
          <w:p w:rsidR="00FC7DCB" w:rsidRPr="00001B2A" w:rsidRDefault="00FC7DCB" w:rsidP="00FC7DCB">
            <w:pPr>
              <w:spacing w:line="240" w:lineRule="atLeast"/>
              <w:jc w:val="both"/>
              <w:rPr>
                <w:rFonts w:eastAsia="Calibri"/>
                <w:sz w:val="24"/>
                <w:szCs w:val="24"/>
              </w:rPr>
            </w:pPr>
            <w:r w:rsidRPr="00001B2A">
              <w:rPr>
                <w:rFonts w:eastAsia="Calibri"/>
                <w:sz w:val="24"/>
                <w:szCs w:val="24"/>
              </w:rPr>
              <w:t>Здоровье и здоровый образ жизни: влияние вредных привычек на репродуктивную функцию человека.  Коррекция осанки и телосложения: виды телосложения; методы коррекции осанки и телосложения.</w:t>
            </w:r>
          </w:p>
        </w:tc>
        <w:tc>
          <w:tcPr>
            <w:tcW w:w="1417" w:type="dxa"/>
            <w:tcBorders>
              <w:right w:val="single" w:sz="4" w:space="0" w:color="auto"/>
            </w:tcBorders>
          </w:tcPr>
          <w:p w:rsidR="00FC7DCB" w:rsidRPr="00DF4DE4" w:rsidRDefault="00FC7DCB" w:rsidP="00FC7DCB">
            <w:pPr>
              <w:jc w:val="both"/>
              <w:rPr>
                <w:rFonts w:eastAsia="Calibri"/>
                <w:b/>
                <w:i/>
                <w:sz w:val="24"/>
                <w:szCs w:val="24"/>
              </w:rPr>
            </w:pPr>
          </w:p>
          <w:p w:rsidR="00FC7DCB" w:rsidRPr="00DF4DE4" w:rsidRDefault="00FC7DCB" w:rsidP="00FC7DCB">
            <w:pPr>
              <w:jc w:val="center"/>
              <w:rPr>
                <w:rFonts w:eastAsia="Calibri"/>
                <w:i/>
                <w:sz w:val="24"/>
                <w:szCs w:val="24"/>
              </w:rPr>
            </w:pPr>
            <w:r w:rsidRPr="00DF4DE4">
              <w:rPr>
                <w:rFonts w:eastAsia="Calibri"/>
                <w:i/>
                <w:sz w:val="24"/>
                <w:szCs w:val="24"/>
              </w:rPr>
              <w:t>1</w:t>
            </w:r>
          </w:p>
        </w:tc>
      </w:tr>
      <w:tr w:rsidR="00FC7DCB" w:rsidRPr="00794A65" w:rsidTr="00FC7DCB">
        <w:trPr>
          <w:trHeight w:val="1290"/>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spacing w:line="240" w:lineRule="atLeast"/>
              <w:jc w:val="both"/>
              <w:rPr>
                <w:rFonts w:eastAsia="Calibri"/>
                <w:sz w:val="24"/>
                <w:szCs w:val="24"/>
              </w:rPr>
            </w:pPr>
          </w:p>
          <w:p w:rsidR="00FC7DCB" w:rsidRPr="00001B2A" w:rsidRDefault="00FC7DCB" w:rsidP="00FC7DCB">
            <w:pPr>
              <w:jc w:val="both"/>
              <w:rPr>
                <w:rFonts w:eastAsia="Calibri"/>
                <w:b/>
                <w:sz w:val="24"/>
                <w:szCs w:val="24"/>
              </w:rPr>
            </w:pPr>
            <w:r w:rsidRPr="00001B2A">
              <w:rPr>
                <w:rFonts w:eastAsia="Calibri"/>
                <w:sz w:val="24"/>
                <w:szCs w:val="24"/>
              </w:rPr>
              <w:t>Контроль и наблюдение за состоянием здоровья, физическим развитием и физической подготовленностью: понятия «физическая работоспособность», «утомление», «переутомление» и их признаки; способы регулирования нагрузки</w:t>
            </w:r>
          </w:p>
        </w:tc>
        <w:tc>
          <w:tcPr>
            <w:tcW w:w="1417" w:type="dxa"/>
            <w:vMerge w:val="restart"/>
            <w:tcBorders>
              <w:right w:val="single" w:sz="4" w:space="0" w:color="auto"/>
            </w:tcBorders>
          </w:tcPr>
          <w:p w:rsidR="00FC7DCB" w:rsidRPr="00DF4DE4" w:rsidRDefault="00FC7DCB" w:rsidP="00FC7DCB">
            <w:pPr>
              <w:jc w:val="center"/>
              <w:rPr>
                <w:rFonts w:eastAsia="Calibri"/>
              </w:rPr>
            </w:pPr>
            <w:r w:rsidRPr="00DF4DE4">
              <w:rPr>
                <w:rFonts w:eastAsia="Calibri"/>
              </w:rPr>
              <w:t>В процессе занятий</w:t>
            </w:r>
          </w:p>
        </w:tc>
      </w:tr>
      <w:tr w:rsidR="00FC7DCB" w:rsidRPr="00794A65" w:rsidTr="00FC7DCB">
        <w:trPr>
          <w:trHeight w:val="1273"/>
        </w:trPr>
        <w:tc>
          <w:tcPr>
            <w:tcW w:w="2268" w:type="dxa"/>
            <w:vMerge/>
          </w:tcPr>
          <w:p w:rsidR="00FC7DCB" w:rsidRPr="00794A65" w:rsidRDefault="00FC7DCB" w:rsidP="00FC7DCB">
            <w:pPr>
              <w:jc w:val="both"/>
              <w:rPr>
                <w:rFonts w:eastAsia="Calibri"/>
                <w:b/>
                <w:sz w:val="24"/>
                <w:szCs w:val="24"/>
              </w:rPr>
            </w:pPr>
          </w:p>
        </w:tc>
        <w:tc>
          <w:tcPr>
            <w:tcW w:w="7196" w:type="dxa"/>
            <w:tcBorders>
              <w:right w:val="single" w:sz="4" w:space="0" w:color="auto"/>
            </w:tcBorders>
          </w:tcPr>
          <w:p w:rsidR="00FC7DCB" w:rsidRPr="00001B2A" w:rsidRDefault="00FC7DCB" w:rsidP="00FC7DCB">
            <w:pPr>
              <w:jc w:val="both"/>
              <w:rPr>
                <w:rFonts w:eastAsia="Calibri"/>
                <w:sz w:val="24"/>
                <w:szCs w:val="24"/>
              </w:rPr>
            </w:pPr>
            <w:r w:rsidRPr="00001B2A">
              <w:rPr>
                <w:rFonts w:eastAsia="Calibri"/>
                <w:sz w:val="24"/>
                <w:szCs w:val="24"/>
              </w:rPr>
              <w:t>Требования безопасности и первая помощь при травмах во время занятий физической культурой и спортом: требования безопасности  по разделам спортивно-оздоровительной деятельности; виды кровотечений и первая помощь при них.</w:t>
            </w:r>
          </w:p>
          <w:p w:rsidR="00FC7DCB" w:rsidRPr="00001B2A" w:rsidRDefault="00FC7DCB" w:rsidP="00FC7DCB">
            <w:pPr>
              <w:jc w:val="both"/>
              <w:rPr>
                <w:rFonts w:eastAsia="Calibri"/>
                <w:sz w:val="24"/>
                <w:szCs w:val="24"/>
              </w:rPr>
            </w:pPr>
          </w:p>
        </w:tc>
        <w:tc>
          <w:tcPr>
            <w:tcW w:w="1417" w:type="dxa"/>
            <w:vMerge/>
            <w:tcBorders>
              <w:right w:val="single" w:sz="4" w:space="0" w:color="auto"/>
            </w:tcBorders>
          </w:tcPr>
          <w:p w:rsidR="00FC7DCB" w:rsidRPr="00DF4DE4" w:rsidRDefault="00FC7DCB" w:rsidP="00FC7DCB">
            <w:pPr>
              <w:jc w:val="both"/>
              <w:rPr>
                <w:rFonts w:eastAsia="Calibri"/>
              </w:rPr>
            </w:pPr>
          </w:p>
        </w:tc>
      </w:tr>
      <w:tr w:rsidR="00FC7DCB" w:rsidRPr="00794A65" w:rsidTr="00FC7DCB">
        <w:tc>
          <w:tcPr>
            <w:tcW w:w="2268" w:type="dxa"/>
            <w:vMerge w:val="restart"/>
            <w:tcBorders>
              <w:top w:val="nil"/>
              <w:left w:val="single" w:sz="4" w:space="0" w:color="auto"/>
              <w:right w:val="single" w:sz="4" w:space="0" w:color="auto"/>
            </w:tcBorders>
          </w:tcPr>
          <w:p w:rsidR="00FC7DCB" w:rsidRDefault="00FC7DCB" w:rsidP="00FC7DCB">
            <w:pPr>
              <w:jc w:val="center"/>
              <w:rPr>
                <w:rFonts w:eastAsia="Calibri"/>
                <w:b/>
                <w:sz w:val="24"/>
                <w:szCs w:val="24"/>
              </w:rPr>
            </w:pPr>
            <w:r w:rsidRPr="00884E2D">
              <w:rPr>
                <w:rFonts w:eastAsia="Calibri"/>
                <w:b/>
                <w:sz w:val="24"/>
                <w:szCs w:val="24"/>
              </w:rPr>
              <w:t>СПОСОБЫ ДВИГАТЕЛЬ</w:t>
            </w:r>
            <w:r>
              <w:rPr>
                <w:rFonts w:eastAsia="Calibri"/>
                <w:b/>
                <w:sz w:val="24"/>
                <w:szCs w:val="24"/>
              </w:rPr>
              <w:t>-</w:t>
            </w:r>
          </w:p>
          <w:p w:rsidR="00FC7DCB" w:rsidRPr="00884E2D" w:rsidRDefault="00FC7DCB" w:rsidP="00FC7DCB">
            <w:pPr>
              <w:jc w:val="center"/>
              <w:rPr>
                <w:rFonts w:eastAsia="Calibri"/>
                <w:b/>
                <w:sz w:val="24"/>
                <w:szCs w:val="24"/>
              </w:rPr>
            </w:pPr>
            <w:r w:rsidRPr="00884E2D">
              <w:rPr>
                <w:rFonts w:eastAsia="Calibri"/>
                <w:b/>
                <w:sz w:val="24"/>
                <w:szCs w:val="24"/>
              </w:rPr>
              <w:t>НОЙ (ФИЗКУЛЬТУР-</w:t>
            </w:r>
          </w:p>
          <w:p w:rsidR="00FC7DCB" w:rsidRPr="00884E2D" w:rsidRDefault="00FC7DCB" w:rsidP="00FC7DCB">
            <w:pPr>
              <w:jc w:val="center"/>
              <w:rPr>
                <w:rFonts w:eastAsia="Calibri"/>
              </w:rPr>
            </w:pPr>
            <w:r w:rsidRPr="00884E2D">
              <w:rPr>
                <w:rFonts w:eastAsia="Calibri"/>
                <w:b/>
                <w:sz w:val="24"/>
                <w:szCs w:val="24"/>
              </w:rPr>
              <w:t>НОЙ) ДЕЯТЕЛЬНОСТИ</w:t>
            </w:r>
          </w:p>
        </w:tc>
        <w:tc>
          <w:tcPr>
            <w:tcW w:w="7196" w:type="dxa"/>
            <w:tcBorders>
              <w:left w:val="single" w:sz="4" w:space="0" w:color="auto"/>
            </w:tcBorders>
          </w:tcPr>
          <w:p w:rsidR="00FC7DCB" w:rsidRPr="00001B2A" w:rsidRDefault="00FC7DCB" w:rsidP="00FC7DCB">
            <w:pPr>
              <w:jc w:val="both"/>
              <w:rPr>
                <w:rFonts w:eastAsia="Calibri"/>
                <w:b/>
                <w:sz w:val="24"/>
                <w:szCs w:val="24"/>
              </w:rPr>
            </w:pPr>
            <w:r w:rsidRPr="00001B2A">
              <w:rPr>
                <w:rFonts w:eastAsia="Calibri"/>
                <w:b/>
                <w:sz w:val="24"/>
                <w:szCs w:val="24"/>
              </w:rPr>
              <w:t>Организация и проведение самостоятельных занятий физической культурой</w:t>
            </w:r>
          </w:p>
          <w:p w:rsidR="00FC7DCB" w:rsidRPr="00001B2A" w:rsidRDefault="00FC7DCB" w:rsidP="00FC7DCB">
            <w:pPr>
              <w:jc w:val="both"/>
              <w:rPr>
                <w:rFonts w:eastAsia="Calibri"/>
                <w:b/>
                <w:sz w:val="24"/>
                <w:szCs w:val="24"/>
              </w:rPr>
            </w:pPr>
            <w:r w:rsidRPr="00001B2A">
              <w:rPr>
                <w:rFonts w:eastAsia="Calibri"/>
                <w:sz w:val="24"/>
                <w:szCs w:val="24"/>
              </w:rPr>
              <w:t>Подготовка к занятиям физической культурой: значение правильного дыхания при проведении самостоятельных занятий; виды разминки и ее значение.</w:t>
            </w:r>
          </w:p>
        </w:tc>
        <w:tc>
          <w:tcPr>
            <w:tcW w:w="1417" w:type="dxa"/>
            <w:vMerge w:val="restart"/>
            <w:tcBorders>
              <w:left w:val="single" w:sz="4" w:space="0" w:color="auto"/>
            </w:tcBorders>
          </w:tcPr>
          <w:p w:rsidR="00FC7DCB" w:rsidRPr="00DF4DE4" w:rsidRDefault="00FC7DCB" w:rsidP="00FC7DCB">
            <w:pPr>
              <w:jc w:val="center"/>
              <w:rPr>
                <w:rFonts w:eastAsia="Calibri"/>
              </w:rPr>
            </w:pPr>
            <w:r w:rsidRPr="00DF4DE4">
              <w:rPr>
                <w:rFonts w:eastAsia="Calibri"/>
              </w:rPr>
              <w:t>В процессе занятий</w:t>
            </w:r>
          </w:p>
        </w:tc>
      </w:tr>
      <w:tr w:rsidR="00FC7DCB" w:rsidRPr="00794A65" w:rsidTr="00FC7DCB">
        <w:tc>
          <w:tcPr>
            <w:tcW w:w="2268" w:type="dxa"/>
            <w:vMerge/>
            <w:tcBorders>
              <w:left w:val="single" w:sz="4" w:space="0" w:color="auto"/>
              <w:right w:val="single" w:sz="4" w:space="0" w:color="auto"/>
            </w:tcBorders>
          </w:tcPr>
          <w:p w:rsidR="00FC7DCB" w:rsidRPr="00794A65" w:rsidRDefault="00FC7DCB" w:rsidP="00FC7DCB">
            <w:pPr>
              <w:jc w:val="both"/>
              <w:rPr>
                <w:rFonts w:eastAsia="Calibri"/>
                <w:sz w:val="24"/>
                <w:szCs w:val="24"/>
              </w:rPr>
            </w:pPr>
          </w:p>
        </w:tc>
        <w:tc>
          <w:tcPr>
            <w:tcW w:w="7196" w:type="dxa"/>
            <w:tcBorders>
              <w:left w:val="single" w:sz="4" w:space="0" w:color="auto"/>
            </w:tcBorders>
          </w:tcPr>
          <w:p w:rsidR="00FC7DCB" w:rsidRPr="00001B2A" w:rsidRDefault="00FC7DCB" w:rsidP="00FC7DCB">
            <w:pPr>
              <w:jc w:val="both"/>
              <w:rPr>
                <w:rFonts w:eastAsia="Calibri"/>
                <w:b/>
                <w:sz w:val="24"/>
                <w:szCs w:val="24"/>
              </w:rPr>
            </w:pPr>
            <w:r w:rsidRPr="00001B2A">
              <w:rPr>
                <w:rFonts w:eastAsia="Calibri"/>
                <w:sz w:val="24"/>
                <w:szCs w:val="24"/>
              </w:rPr>
              <w:t>Подбор  упражнений и составление индивидуальных комплексов: основные части занятий, определение их направленности и содержания.</w:t>
            </w:r>
          </w:p>
        </w:tc>
        <w:tc>
          <w:tcPr>
            <w:tcW w:w="1417" w:type="dxa"/>
            <w:vMerge/>
            <w:tcBorders>
              <w:left w:val="single" w:sz="4" w:space="0" w:color="auto"/>
            </w:tcBorders>
          </w:tcPr>
          <w:p w:rsidR="00FC7DCB" w:rsidRPr="00DF4DE4" w:rsidRDefault="00FC7DCB" w:rsidP="00FC7DCB">
            <w:pPr>
              <w:jc w:val="both"/>
              <w:rPr>
                <w:rFonts w:eastAsia="Calibri"/>
                <w:sz w:val="24"/>
                <w:szCs w:val="24"/>
              </w:rPr>
            </w:pPr>
          </w:p>
        </w:tc>
      </w:tr>
      <w:tr w:rsidR="00FC7DCB" w:rsidRPr="00794A65" w:rsidTr="00FC7DCB">
        <w:tc>
          <w:tcPr>
            <w:tcW w:w="2268" w:type="dxa"/>
            <w:vMerge/>
            <w:tcBorders>
              <w:left w:val="single" w:sz="4" w:space="0" w:color="auto"/>
              <w:right w:val="single" w:sz="4" w:space="0" w:color="auto"/>
            </w:tcBorders>
          </w:tcPr>
          <w:p w:rsidR="00FC7DCB" w:rsidRPr="00794A65" w:rsidRDefault="00FC7DCB" w:rsidP="00FC7DCB">
            <w:pPr>
              <w:jc w:val="both"/>
              <w:rPr>
                <w:rFonts w:eastAsia="Calibri"/>
                <w:sz w:val="24"/>
                <w:szCs w:val="24"/>
              </w:rPr>
            </w:pPr>
          </w:p>
        </w:tc>
        <w:tc>
          <w:tcPr>
            <w:tcW w:w="7196" w:type="dxa"/>
            <w:tcBorders>
              <w:left w:val="single" w:sz="4" w:space="0" w:color="auto"/>
            </w:tcBorders>
          </w:tcPr>
          <w:p w:rsidR="00FC7DCB" w:rsidRPr="00001B2A" w:rsidRDefault="00FC7DCB" w:rsidP="00FC7DCB">
            <w:pPr>
              <w:jc w:val="both"/>
              <w:rPr>
                <w:rFonts w:eastAsia="Calibri"/>
                <w:b/>
                <w:sz w:val="24"/>
                <w:szCs w:val="24"/>
              </w:rPr>
            </w:pPr>
            <w:r w:rsidRPr="00001B2A">
              <w:rPr>
                <w:rFonts w:eastAsia="Calibri"/>
                <w:sz w:val="24"/>
                <w:szCs w:val="24"/>
              </w:rPr>
              <w:t>Организация досуга средствами физической культуры: современные оздоровительные системы</w:t>
            </w:r>
          </w:p>
        </w:tc>
        <w:tc>
          <w:tcPr>
            <w:tcW w:w="1417" w:type="dxa"/>
            <w:vMerge/>
            <w:tcBorders>
              <w:left w:val="single" w:sz="4" w:space="0" w:color="auto"/>
            </w:tcBorders>
          </w:tcPr>
          <w:p w:rsidR="00FC7DCB" w:rsidRPr="00DF4DE4" w:rsidRDefault="00FC7DCB" w:rsidP="00FC7DCB">
            <w:pPr>
              <w:jc w:val="both"/>
              <w:rPr>
                <w:rFonts w:eastAsia="Calibri"/>
                <w:sz w:val="24"/>
                <w:szCs w:val="24"/>
              </w:rPr>
            </w:pPr>
          </w:p>
        </w:tc>
      </w:tr>
      <w:tr w:rsidR="00FC7DCB" w:rsidRPr="00794A65" w:rsidTr="00FC7DCB">
        <w:tc>
          <w:tcPr>
            <w:tcW w:w="2268" w:type="dxa"/>
            <w:vMerge/>
            <w:tcBorders>
              <w:left w:val="single" w:sz="4" w:space="0" w:color="auto"/>
              <w:right w:val="single" w:sz="4" w:space="0" w:color="auto"/>
            </w:tcBorders>
          </w:tcPr>
          <w:p w:rsidR="00FC7DCB" w:rsidRPr="00794A65" w:rsidRDefault="00FC7DCB" w:rsidP="00FC7DCB">
            <w:pPr>
              <w:jc w:val="both"/>
              <w:rPr>
                <w:rFonts w:eastAsia="Calibri"/>
                <w:sz w:val="24"/>
                <w:szCs w:val="24"/>
              </w:rPr>
            </w:pPr>
          </w:p>
        </w:tc>
        <w:tc>
          <w:tcPr>
            <w:tcW w:w="7196" w:type="dxa"/>
            <w:tcBorders>
              <w:left w:val="single" w:sz="4" w:space="0" w:color="auto"/>
            </w:tcBorders>
          </w:tcPr>
          <w:p w:rsidR="00FC7DCB" w:rsidRPr="00001B2A" w:rsidRDefault="00FC7DCB" w:rsidP="00FC7DCB">
            <w:pPr>
              <w:jc w:val="both"/>
              <w:rPr>
                <w:rFonts w:eastAsia="Calibri"/>
                <w:sz w:val="24"/>
                <w:szCs w:val="24"/>
              </w:rPr>
            </w:pPr>
            <w:r w:rsidRPr="00001B2A">
              <w:rPr>
                <w:rFonts w:eastAsia="Calibri"/>
                <w:i/>
                <w:sz w:val="24"/>
                <w:szCs w:val="24"/>
              </w:rPr>
              <w:t>Составление планов и самостоятельное проведение занятий спортивной подготовкой с учетом индивидуальных показаний здоровья и физического развития:</w:t>
            </w:r>
            <w:r w:rsidRPr="00001B2A">
              <w:rPr>
                <w:rFonts w:eastAsia="Calibri"/>
                <w:sz w:val="24"/>
                <w:szCs w:val="24"/>
              </w:rPr>
              <w:t xml:space="preserve"> требования при составлении планов и проведении занятий спортивной подготовкой</w:t>
            </w:r>
          </w:p>
        </w:tc>
        <w:tc>
          <w:tcPr>
            <w:tcW w:w="1417" w:type="dxa"/>
            <w:vMerge/>
            <w:tcBorders>
              <w:left w:val="single" w:sz="4" w:space="0" w:color="auto"/>
            </w:tcBorders>
          </w:tcPr>
          <w:p w:rsidR="00FC7DCB" w:rsidRPr="00DF4DE4" w:rsidRDefault="00FC7DCB" w:rsidP="00FC7DCB">
            <w:pPr>
              <w:jc w:val="both"/>
              <w:rPr>
                <w:rFonts w:eastAsia="Calibri"/>
                <w:sz w:val="24"/>
                <w:szCs w:val="24"/>
              </w:rPr>
            </w:pPr>
          </w:p>
        </w:tc>
      </w:tr>
      <w:tr w:rsidR="00FC7DCB" w:rsidRPr="00794A65" w:rsidTr="00FC7DCB">
        <w:tc>
          <w:tcPr>
            <w:tcW w:w="2268" w:type="dxa"/>
            <w:vMerge/>
            <w:tcBorders>
              <w:left w:val="single" w:sz="4" w:space="0" w:color="auto"/>
              <w:right w:val="single" w:sz="4" w:space="0" w:color="auto"/>
            </w:tcBorders>
          </w:tcPr>
          <w:p w:rsidR="00FC7DCB" w:rsidRPr="00794A65" w:rsidRDefault="00FC7DCB" w:rsidP="00FC7DCB">
            <w:pPr>
              <w:jc w:val="both"/>
              <w:rPr>
                <w:rFonts w:eastAsia="Calibri"/>
                <w:sz w:val="24"/>
                <w:szCs w:val="24"/>
              </w:rPr>
            </w:pPr>
          </w:p>
        </w:tc>
        <w:tc>
          <w:tcPr>
            <w:tcW w:w="7196" w:type="dxa"/>
            <w:tcBorders>
              <w:left w:val="single" w:sz="4" w:space="0" w:color="auto"/>
            </w:tcBorders>
          </w:tcPr>
          <w:p w:rsidR="00FC7DCB" w:rsidRPr="00001B2A" w:rsidRDefault="00FC7DCB" w:rsidP="00FC7DCB">
            <w:pPr>
              <w:jc w:val="both"/>
              <w:rPr>
                <w:rFonts w:eastAsia="Calibri"/>
                <w:b/>
                <w:sz w:val="24"/>
                <w:szCs w:val="24"/>
              </w:rPr>
            </w:pPr>
            <w:r w:rsidRPr="00001B2A">
              <w:rPr>
                <w:rFonts w:eastAsia="Calibri"/>
                <w:b/>
                <w:sz w:val="24"/>
                <w:szCs w:val="24"/>
              </w:rPr>
              <w:t>Оценка эффективности занятий физической культурой</w:t>
            </w:r>
          </w:p>
          <w:p w:rsidR="00FC7DCB" w:rsidRPr="00001B2A" w:rsidRDefault="00FC7DCB" w:rsidP="00FC7DCB">
            <w:pPr>
              <w:jc w:val="both"/>
              <w:rPr>
                <w:rFonts w:eastAsia="Calibri"/>
                <w:b/>
                <w:sz w:val="24"/>
                <w:szCs w:val="24"/>
              </w:rPr>
            </w:pPr>
            <w:r w:rsidRPr="00001B2A">
              <w:rPr>
                <w:rFonts w:eastAsia="Calibri"/>
                <w:sz w:val="24"/>
                <w:szCs w:val="24"/>
              </w:rPr>
              <w:t>Самонаблюдение и самоконтроль: приемы самоконтроля (пробы)</w:t>
            </w:r>
          </w:p>
        </w:tc>
        <w:tc>
          <w:tcPr>
            <w:tcW w:w="1417" w:type="dxa"/>
            <w:vMerge w:val="restart"/>
          </w:tcPr>
          <w:p w:rsidR="00FC7DCB" w:rsidRPr="00DF4DE4" w:rsidRDefault="00FC7DCB" w:rsidP="00FC7DCB">
            <w:pPr>
              <w:jc w:val="center"/>
              <w:rPr>
                <w:rFonts w:eastAsia="Calibri"/>
              </w:rPr>
            </w:pPr>
            <w:r w:rsidRPr="00DF4DE4">
              <w:rPr>
                <w:rFonts w:eastAsia="Calibri"/>
              </w:rPr>
              <w:t>В процессе занятий</w:t>
            </w:r>
          </w:p>
        </w:tc>
      </w:tr>
      <w:tr w:rsidR="00FC7DCB" w:rsidRPr="00794A65" w:rsidTr="00FC7DCB">
        <w:tc>
          <w:tcPr>
            <w:tcW w:w="2268" w:type="dxa"/>
            <w:vMerge/>
            <w:tcBorders>
              <w:left w:val="single" w:sz="4" w:space="0" w:color="auto"/>
              <w:right w:val="single" w:sz="4" w:space="0" w:color="auto"/>
            </w:tcBorders>
          </w:tcPr>
          <w:p w:rsidR="00FC7DCB" w:rsidRPr="00794A65" w:rsidRDefault="00FC7DCB" w:rsidP="00FC7DCB">
            <w:pPr>
              <w:jc w:val="both"/>
              <w:rPr>
                <w:rFonts w:eastAsia="Calibri"/>
                <w:b/>
                <w:sz w:val="24"/>
                <w:szCs w:val="24"/>
              </w:rPr>
            </w:pPr>
          </w:p>
        </w:tc>
        <w:tc>
          <w:tcPr>
            <w:tcW w:w="7196" w:type="dxa"/>
            <w:tcBorders>
              <w:left w:val="single" w:sz="4" w:space="0" w:color="auto"/>
            </w:tcBorders>
          </w:tcPr>
          <w:p w:rsidR="00FC7DCB" w:rsidRPr="00001B2A" w:rsidRDefault="00FC7DCB" w:rsidP="00FC7DCB">
            <w:pPr>
              <w:jc w:val="both"/>
              <w:rPr>
                <w:rFonts w:eastAsia="Calibri"/>
                <w:b/>
                <w:sz w:val="24"/>
                <w:szCs w:val="24"/>
              </w:rPr>
            </w:pPr>
            <w:r w:rsidRPr="00001B2A">
              <w:rPr>
                <w:rFonts w:eastAsia="Calibri"/>
                <w:sz w:val="24"/>
                <w:szCs w:val="24"/>
              </w:rPr>
              <w:t>Оценка эффективности занятий: тестирование показателей физической подготовленности</w:t>
            </w:r>
          </w:p>
        </w:tc>
        <w:tc>
          <w:tcPr>
            <w:tcW w:w="1417" w:type="dxa"/>
            <w:vMerge/>
          </w:tcPr>
          <w:p w:rsidR="00FC7DCB" w:rsidRPr="00794A65" w:rsidRDefault="00FC7DCB" w:rsidP="00FC7DCB">
            <w:pPr>
              <w:jc w:val="both"/>
              <w:rPr>
                <w:rFonts w:eastAsia="Calibri"/>
                <w:sz w:val="24"/>
                <w:szCs w:val="24"/>
              </w:rPr>
            </w:pPr>
          </w:p>
        </w:tc>
      </w:tr>
      <w:tr w:rsidR="00FC7DCB" w:rsidRPr="00794A65" w:rsidTr="00FC7DCB">
        <w:trPr>
          <w:trHeight w:val="493"/>
        </w:trPr>
        <w:tc>
          <w:tcPr>
            <w:tcW w:w="2268" w:type="dxa"/>
            <w:vMerge/>
            <w:tcBorders>
              <w:left w:val="single" w:sz="4" w:space="0" w:color="auto"/>
              <w:right w:val="single" w:sz="4" w:space="0" w:color="auto"/>
            </w:tcBorders>
          </w:tcPr>
          <w:p w:rsidR="00FC7DCB" w:rsidRPr="00794A65" w:rsidRDefault="00FC7DCB" w:rsidP="00FC7DCB">
            <w:pPr>
              <w:jc w:val="both"/>
              <w:rPr>
                <w:rFonts w:eastAsia="Calibri"/>
                <w:b/>
                <w:sz w:val="24"/>
                <w:szCs w:val="24"/>
              </w:rPr>
            </w:pPr>
          </w:p>
        </w:tc>
        <w:tc>
          <w:tcPr>
            <w:tcW w:w="7196" w:type="dxa"/>
            <w:tcBorders>
              <w:left w:val="single" w:sz="4" w:space="0" w:color="auto"/>
            </w:tcBorders>
          </w:tcPr>
          <w:p w:rsidR="00FC7DCB" w:rsidRPr="00001B2A" w:rsidRDefault="00FC7DCB" w:rsidP="00FC7DCB">
            <w:pPr>
              <w:jc w:val="both"/>
              <w:rPr>
                <w:rFonts w:eastAsia="Calibri"/>
                <w:sz w:val="24"/>
                <w:szCs w:val="24"/>
              </w:rPr>
            </w:pPr>
            <w:r w:rsidRPr="00001B2A">
              <w:rPr>
                <w:rFonts w:eastAsia="Calibri"/>
                <w:sz w:val="24"/>
                <w:szCs w:val="24"/>
              </w:rPr>
              <w:t>Оценка техники осваиваемых упражнений, способы выявления и устранения технических ошибок: мыслительные операции (анализ и синтез) в освоении двигательного действия и устранения ошибок.</w:t>
            </w:r>
          </w:p>
        </w:tc>
        <w:tc>
          <w:tcPr>
            <w:tcW w:w="1417" w:type="dxa"/>
            <w:vMerge/>
          </w:tcPr>
          <w:p w:rsidR="00FC7DCB" w:rsidRPr="00794A65" w:rsidRDefault="00FC7DCB" w:rsidP="00FC7DCB">
            <w:pPr>
              <w:jc w:val="both"/>
              <w:rPr>
                <w:rFonts w:eastAsia="Calibri"/>
                <w:sz w:val="24"/>
                <w:szCs w:val="24"/>
              </w:rPr>
            </w:pPr>
          </w:p>
        </w:tc>
      </w:tr>
      <w:tr w:rsidR="00FC7DCB" w:rsidRPr="00794A65" w:rsidTr="00FC7DCB">
        <w:tc>
          <w:tcPr>
            <w:tcW w:w="2268" w:type="dxa"/>
            <w:vMerge/>
            <w:tcBorders>
              <w:left w:val="single" w:sz="4" w:space="0" w:color="auto"/>
              <w:right w:val="single" w:sz="4" w:space="0" w:color="auto"/>
            </w:tcBorders>
          </w:tcPr>
          <w:p w:rsidR="00FC7DCB" w:rsidRPr="00794A65" w:rsidRDefault="00FC7DCB" w:rsidP="00FC7DCB">
            <w:pPr>
              <w:jc w:val="both"/>
              <w:rPr>
                <w:rFonts w:eastAsia="Calibri"/>
                <w:b/>
                <w:sz w:val="24"/>
                <w:szCs w:val="24"/>
              </w:rPr>
            </w:pPr>
          </w:p>
        </w:tc>
        <w:tc>
          <w:tcPr>
            <w:tcW w:w="7196" w:type="dxa"/>
            <w:tcBorders>
              <w:left w:val="single" w:sz="4" w:space="0" w:color="auto"/>
            </w:tcBorders>
          </w:tcPr>
          <w:p w:rsidR="00FC7DCB" w:rsidRPr="00001B2A" w:rsidRDefault="00FC7DCB" w:rsidP="00FC7DCB">
            <w:pPr>
              <w:jc w:val="both"/>
              <w:rPr>
                <w:rFonts w:eastAsia="Calibri"/>
                <w:b/>
                <w:sz w:val="24"/>
                <w:szCs w:val="24"/>
              </w:rPr>
            </w:pPr>
            <w:r w:rsidRPr="00001B2A">
              <w:rPr>
                <w:rFonts w:eastAsia="Calibri"/>
                <w:sz w:val="24"/>
                <w:szCs w:val="24"/>
              </w:rPr>
              <w:t>Измерение резервов организма (с помощью простейших  функциональных проб):  массово-ростовые  индексы Кетля и Брока; статическая устойчивость тела (проба Ромберга)</w:t>
            </w:r>
          </w:p>
        </w:tc>
        <w:tc>
          <w:tcPr>
            <w:tcW w:w="1417" w:type="dxa"/>
            <w:vMerge/>
          </w:tcPr>
          <w:p w:rsidR="00FC7DCB" w:rsidRPr="00794A65" w:rsidRDefault="00FC7DCB" w:rsidP="00FC7DCB">
            <w:pPr>
              <w:jc w:val="both"/>
              <w:rPr>
                <w:rFonts w:eastAsia="Calibri"/>
                <w:sz w:val="24"/>
                <w:szCs w:val="24"/>
              </w:rPr>
            </w:pPr>
          </w:p>
        </w:tc>
      </w:tr>
      <w:tr w:rsidR="00FC7DCB" w:rsidRPr="00794A65" w:rsidTr="00FC7DCB">
        <w:trPr>
          <w:trHeight w:val="982"/>
        </w:trPr>
        <w:tc>
          <w:tcPr>
            <w:tcW w:w="2268" w:type="dxa"/>
            <w:vMerge w:val="restart"/>
          </w:tcPr>
          <w:p w:rsidR="00FC7DCB" w:rsidRPr="00794A65" w:rsidRDefault="00FC7DCB" w:rsidP="00FC7DCB">
            <w:pPr>
              <w:jc w:val="center"/>
              <w:rPr>
                <w:rFonts w:eastAsia="Calibri"/>
                <w:b/>
                <w:sz w:val="24"/>
                <w:szCs w:val="24"/>
              </w:rPr>
            </w:pPr>
            <w:r w:rsidRPr="00794A65">
              <w:rPr>
                <w:rFonts w:eastAsia="Calibri"/>
                <w:b/>
                <w:sz w:val="24"/>
                <w:szCs w:val="24"/>
              </w:rPr>
              <w:t>ФИЗИЧЕСКОЕ СОВЕРШЕНСТ</w:t>
            </w:r>
            <w:r>
              <w:rPr>
                <w:rFonts w:eastAsia="Calibri"/>
                <w:b/>
                <w:sz w:val="24"/>
                <w:szCs w:val="24"/>
              </w:rPr>
              <w:t>-</w:t>
            </w:r>
            <w:r w:rsidRPr="00794A65">
              <w:rPr>
                <w:rFonts w:eastAsia="Calibri"/>
                <w:b/>
                <w:sz w:val="24"/>
                <w:szCs w:val="24"/>
              </w:rPr>
              <w:t>ВОВАНИЕ</w:t>
            </w:r>
          </w:p>
          <w:p w:rsidR="00FC7DCB" w:rsidRPr="00794A65" w:rsidRDefault="00FC7DCB" w:rsidP="00FC7DCB">
            <w:pPr>
              <w:jc w:val="both"/>
              <w:rPr>
                <w:rFonts w:eastAsia="Calibri"/>
                <w:b/>
                <w:sz w:val="24"/>
                <w:szCs w:val="24"/>
              </w:rPr>
            </w:pPr>
          </w:p>
        </w:tc>
        <w:tc>
          <w:tcPr>
            <w:tcW w:w="7196" w:type="dxa"/>
            <w:tcBorders>
              <w:bottom w:val="single" w:sz="4" w:space="0" w:color="auto"/>
            </w:tcBorders>
          </w:tcPr>
          <w:p w:rsidR="00FC7DCB" w:rsidRPr="00001B2A" w:rsidRDefault="00FC7DCB" w:rsidP="00FC7DCB">
            <w:pPr>
              <w:jc w:val="both"/>
              <w:rPr>
                <w:rFonts w:eastAsia="Calibri"/>
                <w:b/>
                <w:sz w:val="24"/>
                <w:szCs w:val="24"/>
              </w:rPr>
            </w:pPr>
            <w:r w:rsidRPr="00001B2A">
              <w:rPr>
                <w:rFonts w:eastAsia="Calibri"/>
                <w:b/>
                <w:sz w:val="24"/>
                <w:szCs w:val="24"/>
              </w:rPr>
              <w:lastRenderedPageBreak/>
              <w:t>Физкультурно-оздоровительная деятельность</w:t>
            </w:r>
          </w:p>
          <w:p w:rsidR="00FC7DCB" w:rsidRPr="00001B2A" w:rsidRDefault="00FC7DCB" w:rsidP="00FC7DCB">
            <w:pPr>
              <w:jc w:val="both"/>
              <w:rPr>
                <w:rFonts w:eastAsia="Calibri"/>
                <w:sz w:val="24"/>
                <w:szCs w:val="24"/>
              </w:rPr>
            </w:pPr>
            <w:r w:rsidRPr="00001B2A">
              <w:rPr>
                <w:rFonts w:eastAsia="Calibri"/>
                <w:sz w:val="24"/>
                <w:szCs w:val="24"/>
              </w:rPr>
              <w:t xml:space="preserve">Комплексы упражнений для оздоровительных форм занятий физической культурой: аэробика, шейпинг, атлетическая </w:t>
            </w:r>
            <w:r w:rsidRPr="00001B2A">
              <w:rPr>
                <w:rFonts w:eastAsia="Calibri"/>
                <w:sz w:val="24"/>
                <w:szCs w:val="24"/>
              </w:rPr>
              <w:lastRenderedPageBreak/>
              <w:t>гимнастика.</w:t>
            </w:r>
          </w:p>
        </w:tc>
        <w:tc>
          <w:tcPr>
            <w:tcW w:w="1417" w:type="dxa"/>
            <w:vMerge w:val="restart"/>
          </w:tcPr>
          <w:p w:rsidR="00FC7DCB" w:rsidRPr="00DF4DE4" w:rsidRDefault="00FC7DCB" w:rsidP="00FC7DCB">
            <w:pPr>
              <w:jc w:val="center"/>
              <w:rPr>
                <w:rFonts w:eastAsia="Calibri"/>
              </w:rPr>
            </w:pPr>
            <w:r w:rsidRPr="00DF4DE4">
              <w:rPr>
                <w:rFonts w:eastAsia="Calibri"/>
              </w:rPr>
              <w:lastRenderedPageBreak/>
              <w:t>В процессе занятий</w:t>
            </w: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rFonts w:eastAsia="Calibri"/>
                <w:b/>
                <w:sz w:val="24"/>
                <w:szCs w:val="24"/>
              </w:rPr>
            </w:pPr>
            <w:r w:rsidRPr="00001B2A">
              <w:rPr>
                <w:rFonts w:eastAsia="Calibri"/>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tc>
        <w:tc>
          <w:tcPr>
            <w:tcW w:w="1417" w:type="dxa"/>
            <w:vMerge/>
          </w:tcPr>
          <w:p w:rsidR="00FC7DCB" w:rsidRPr="00794A65" w:rsidRDefault="00FC7DCB" w:rsidP="00FC7DCB">
            <w:pPr>
              <w:jc w:val="both"/>
              <w:rPr>
                <w:rFonts w:eastAsia="Calibri"/>
                <w:sz w:val="24"/>
                <w:szCs w:val="24"/>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rFonts w:eastAsia="Calibri"/>
                <w:sz w:val="24"/>
                <w:szCs w:val="24"/>
              </w:rPr>
            </w:pPr>
            <w:r w:rsidRPr="00001B2A">
              <w:rPr>
                <w:rFonts w:eastAsia="Calibri"/>
                <w:sz w:val="24"/>
                <w:szCs w:val="24"/>
              </w:rPr>
              <w:t>Индивидуальные комплексы адаптивной физической культуры при нарушении системы кровообращения.</w:t>
            </w:r>
          </w:p>
        </w:tc>
        <w:tc>
          <w:tcPr>
            <w:tcW w:w="1417" w:type="dxa"/>
            <w:vMerge/>
          </w:tcPr>
          <w:p w:rsidR="00FC7DCB" w:rsidRPr="00794A65" w:rsidRDefault="00FC7DCB" w:rsidP="00FC7DCB">
            <w:pPr>
              <w:jc w:val="both"/>
              <w:rPr>
                <w:rFonts w:eastAsia="Calibri"/>
                <w:sz w:val="24"/>
                <w:szCs w:val="24"/>
              </w:rPr>
            </w:pPr>
          </w:p>
        </w:tc>
      </w:tr>
      <w:tr w:rsidR="00FC7DCB" w:rsidRPr="00794A65" w:rsidTr="00FC7DCB">
        <w:trPr>
          <w:trHeight w:val="340"/>
        </w:trPr>
        <w:tc>
          <w:tcPr>
            <w:tcW w:w="2268" w:type="dxa"/>
            <w:vMerge/>
          </w:tcPr>
          <w:p w:rsidR="00FC7DCB" w:rsidRPr="00794A65" w:rsidRDefault="00FC7DCB" w:rsidP="00FC7DCB">
            <w:pPr>
              <w:spacing w:after="120"/>
              <w:jc w:val="center"/>
              <w:rPr>
                <w:rFonts w:eastAsia="Calibri"/>
                <w:b/>
                <w:i/>
                <w:sz w:val="24"/>
                <w:szCs w:val="24"/>
              </w:rPr>
            </w:pPr>
          </w:p>
        </w:tc>
        <w:tc>
          <w:tcPr>
            <w:tcW w:w="7196" w:type="dxa"/>
          </w:tcPr>
          <w:p w:rsidR="00FC7DCB" w:rsidRPr="00001B2A" w:rsidRDefault="00FC7DCB" w:rsidP="00FC7DCB">
            <w:pPr>
              <w:spacing w:after="120"/>
              <w:jc w:val="both"/>
              <w:rPr>
                <w:rFonts w:eastAsia="Calibri"/>
                <w:sz w:val="24"/>
                <w:szCs w:val="24"/>
                <w:u w:val="single"/>
              </w:rPr>
            </w:pPr>
            <w:r w:rsidRPr="00001B2A">
              <w:rPr>
                <w:rFonts w:eastAsia="Calibri"/>
                <w:b/>
                <w:sz w:val="24"/>
                <w:szCs w:val="24"/>
              </w:rPr>
              <w:t>Спортивно-оздоровительная деятельность</w:t>
            </w:r>
          </w:p>
        </w:tc>
        <w:tc>
          <w:tcPr>
            <w:tcW w:w="1417" w:type="dxa"/>
            <w:tcBorders>
              <w:left w:val="single" w:sz="4" w:space="0" w:color="auto"/>
            </w:tcBorders>
          </w:tcPr>
          <w:p w:rsidR="00FC7DCB" w:rsidRPr="00487E8B" w:rsidRDefault="00FC7DCB" w:rsidP="00FC7DCB">
            <w:pPr>
              <w:jc w:val="center"/>
              <w:rPr>
                <w:rFonts w:eastAsia="Calibri"/>
                <w:b/>
                <w:sz w:val="28"/>
                <w:szCs w:val="28"/>
              </w:rPr>
            </w:pPr>
            <w:r>
              <w:rPr>
                <w:rFonts w:eastAsia="Calibri"/>
                <w:b/>
                <w:sz w:val="28"/>
                <w:szCs w:val="28"/>
              </w:rPr>
              <w:t>96</w:t>
            </w:r>
          </w:p>
        </w:tc>
      </w:tr>
      <w:tr w:rsidR="00FC7DCB" w:rsidRPr="00794A65" w:rsidTr="00FC7DCB">
        <w:trPr>
          <w:trHeight w:val="1155"/>
        </w:trPr>
        <w:tc>
          <w:tcPr>
            <w:tcW w:w="2268" w:type="dxa"/>
            <w:vMerge/>
          </w:tcPr>
          <w:p w:rsidR="00FC7DCB" w:rsidRPr="00794A65" w:rsidRDefault="00FC7DCB" w:rsidP="00FC7DCB">
            <w:pPr>
              <w:spacing w:after="120"/>
              <w:jc w:val="center"/>
              <w:rPr>
                <w:rFonts w:eastAsia="Calibri"/>
                <w:b/>
                <w:i/>
                <w:sz w:val="24"/>
                <w:szCs w:val="24"/>
              </w:rPr>
            </w:pPr>
          </w:p>
        </w:tc>
        <w:tc>
          <w:tcPr>
            <w:tcW w:w="7196" w:type="dxa"/>
          </w:tcPr>
          <w:p w:rsidR="00FC7DCB" w:rsidRPr="00DF4DE4" w:rsidRDefault="00FC7DCB" w:rsidP="00FC7DCB">
            <w:pPr>
              <w:spacing w:after="120"/>
              <w:rPr>
                <w:rFonts w:eastAsia="Calibri"/>
                <w:b/>
                <w:i/>
                <w:sz w:val="26"/>
                <w:szCs w:val="26"/>
              </w:rPr>
            </w:pPr>
            <w:r w:rsidRPr="00DF4DE4">
              <w:rPr>
                <w:rFonts w:eastAsia="Calibri"/>
                <w:b/>
                <w:i/>
                <w:sz w:val="26"/>
                <w:szCs w:val="26"/>
              </w:rPr>
              <w:t>Гимнастика с основами акробатики</w:t>
            </w:r>
          </w:p>
          <w:p w:rsidR="00FC7DCB" w:rsidRPr="00001B2A" w:rsidRDefault="00FC7DCB" w:rsidP="00FC7DCB">
            <w:pPr>
              <w:spacing w:after="120"/>
              <w:jc w:val="both"/>
              <w:rPr>
                <w:rFonts w:eastAsia="Calibri"/>
                <w:b/>
                <w:sz w:val="24"/>
                <w:szCs w:val="24"/>
              </w:rPr>
            </w:pPr>
            <w:r w:rsidRPr="00001B2A">
              <w:rPr>
                <w:rFonts w:eastAsia="Calibri"/>
                <w:sz w:val="24"/>
                <w:szCs w:val="24"/>
                <w:u w:val="single"/>
              </w:rPr>
              <w:t>Организующие команды и приемы</w:t>
            </w:r>
            <w:r w:rsidRPr="00001B2A">
              <w:rPr>
                <w:rFonts w:eastAsia="Calibri"/>
                <w:sz w:val="24"/>
                <w:szCs w:val="24"/>
              </w:rPr>
              <w:t>: Команда «Прямо!», повороты в движении направо, налево</w:t>
            </w:r>
          </w:p>
        </w:tc>
        <w:tc>
          <w:tcPr>
            <w:tcW w:w="1417" w:type="dxa"/>
            <w:vMerge w:val="restart"/>
            <w:tcBorders>
              <w:left w:val="single" w:sz="4" w:space="0" w:color="auto"/>
            </w:tcBorders>
          </w:tcPr>
          <w:p w:rsidR="00FC7DCB" w:rsidRPr="00DF4DE4" w:rsidRDefault="00FC7DCB" w:rsidP="00FC7DCB">
            <w:pPr>
              <w:jc w:val="center"/>
              <w:rPr>
                <w:rFonts w:eastAsia="Calibri"/>
                <w:i/>
                <w:sz w:val="28"/>
                <w:szCs w:val="28"/>
              </w:rPr>
            </w:pPr>
            <w:r w:rsidRPr="00DF4DE4">
              <w:rPr>
                <w:rFonts w:eastAsia="Calibri"/>
                <w:i/>
                <w:sz w:val="28"/>
                <w:szCs w:val="28"/>
              </w:rPr>
              <w:t>11</w:t>
            </w: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20"/>
              <w:jc w:val="both"/>
              <w:rPr>
                <w:rFonts w:eastAsia="Calibri"/>
                <w:iCs/>
                <w:sz w:val="24"/>
                <w:szCs w:val="24"/>
              </w:rPr>
            </w:pPr>
            <w:r w:rsidRPr="00001B2A">
              <w:rPr>
                <w:rFonts w:eastAsia="Calibri"/>
                <w:sz w:val="24"/>
                <w:szCs w:val="24"/>
                <w:u w:val="single"/>
              </w:rPr>
              <w:t>Акробатические упражнения и комбинации</w:t>
            </w:r>
            <w:r w:rsidRPr="00001B2A">
              <w:rPr>
                <w:rFonts w:eastAsia="Calibri"/>
                <w:iCs/>
                <w:sz w:val="24"/>
                <w:szCs w:val="24"/>
                <w:u w:val="single"/>
              </w:rPr>
              <w:t xml:space="preserve">: </w:t>
            </w:r>
            <w:r w:rsidRPr="00001B2A">
              <w:rPr>
                <w:rFonts w:eastAsia="Calibri"/>
                <w:i/>
                <w:iCs/>
                <w:sz w:val="24"/>
                <w:szCs w:val="24"/>
              </w:rPr>
              <w:t xml:space="preserve">Мальчики: </w:t>
            </w:r>
            <w:r w:rsidRPr="00001B2A">
              <w:rPr>
                <w:rFonts w:eastAsia="Calibri"/>
                <w:iCs/>
                <w:sz w:val="24"/>
                <w:szCs w:val="24"/>
              </w:rPr>
              <w:t>Кувырок назад в упор стоя ноги врозь; кувырок вперёд и назад; длинный кувырок; стойка на голове и руках.</w:t>
            </w:r>
          </w:p>
          <w:p w:rsidR="00FC7DCB" w:rsidRPr="00001B2A" w:rsidRDefault="00FC7DCB" w:rsidP="00FC7DCB">
            <w:pPr>
              <w:spacing w:after="120"/>
              <w:jc w:val="both"/>
              <w:rPr>
                <w:rFonts w:eastAsia="Calibri"/>
                <w:iCs/>
                <w:sz w:val="24"/>
                <w:szCs w:val="24"/>
              </w:rPr>
            </w:pPr>
            <w:r w:rsidRPr="00001B2A">
              <w:rPr>
                <w:rFonts w:eastAsia="Calibri"/>
                <w:i/>
                <w:iCs/>
                <w:sz w:val="24"/>
                <w:szCs w:val="24"/>
              </w:rPr>
              <w:t xml:space="preserve">Девочки: </w:t>
            </w:r>
            <w:r w:rsidRPr="00001B2A">
              <w:rPr>
                <w:rFonts w:eastAsia="Calibri"/>
                <w:iCs/>
                <w:sz w:val="24"/>
                <w:szCs w:val="24"/>
              </w:rPr>
              <w:t>«мост» и поворот в упор стоя на одном колене; кувырки вперёд и назад.</w:t>
            </w:r>
          </w:p>
          <w:p w:rsidR="00FC7DCB" w:rsidRPr="00001B2A" w:rsidRDefault="00FC7DCB" w:rsidP="00FC7DCB">
            <w:pPr>
              <w:spacing w:after="120"/>
              <w:jc w:val="both"/>
              <w:rPr>
                <w:rFonts w:eastAsia="Calibri"/>
                <w:iCs/>
                <w:sz w:val="24"/>
                <w:szCs w:val="24"/>
                <w:u w:val="single"/>
              </w:rPr>
            </w:pPr>
            <w:r w:rsidRPr="00001B2A">
              <w:rPr>
                <w:rFonts w:eastAsia="Calibri"/>
                <w:iCs/>
                <w:sz w:val="24"/>
                <w:szCs w:val="24"/>
              </w:rPr>
              <w:t>Акробатические комбинации</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rPr>
          <w:trHeight w:val="946"/>
        </w:trPr>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20"/>
              <w:jc w:val="both"/>
              <w:rPr>
                <w:rFonts w:eastAsia="Calibri"/>
                <w:sz w:val="24"/>
                <w:szCs w:val="24"/>
                <w:u w:val="single"/>
              </w:rPr>
            </w:pPr>
            <w:r w:rsidRPr="00001B2A">
              <w:rPr>
                <w:rFonts w:eastAsia="Calibri"/>
                <w:sz w:val="24"/>
                <w:szCs w:val="24"/>
                <w:u w:val="single"/>
              </w:rPr>
              <w:t xml:space="preserve">Гимнастические  упражнения  и  комбинации  на  спортивных  снарядах: </w:t>
            </w:r>
          </w:p>
          <w:p w:rsidR="00FC7DCB" w:rsidRPr="00001B2A" w:rsidRDefault="00FC7DCB" w:rsidP="00FC7DCB">
            <w:pPr>
              <w:spacing w:after="120"/>
              <w:jc w:val="both"/>
              <w:rPr>
                <w:rFonts w:eastAsia="Calibri"/>
                <w:sz w:val="24"/>
                <w:szCs w:val="24"/>
              </w:rPr>
            </w:pPr>
            <w:r w:rsidRPr="00001B2A">
              <w:rPr>
                <w:rFonts w:eastAsia="Calibri"/>
                <w:i/>
                <w:sz w:val="24"/>
                <w:szCs w:val="24"/>
              </w:rPr>
              <w:t>Опорные  прыжки:</w:t>
            </w:r>
            <w:r w:rsidRPr="00001B2A">
              <w:rPr>
                <w:rFonts w:eastAsia="Calibri"/>
                <w:sz w:val="24"/>
                <w:szCs w:val="24"/>
              </w:rPr>
              <w:t xml:space="preserve"> </w:t>
            </w:r>
            <w:r w:rsidRPr="00001B2A">
              <w:rPr>
                <w:rFonts w:eastAsia="Calibri"/>
                <w:i/>
                <w:sz w:val="24"/>
                <w:szCs w:val="24"/>
              </w:rPr>
              <w:t>Мальчики:</w:t>
            </w:r>
            <w:r w:rsidRPr="00001B2A">
              <w:rPr>
                <w:rFonts w:eastAsia="Calibri"/>
                <w:sz w:val="24"/>
                <w:szCs w:val="24"/>
              </w:rPr>
              <w:t xml:space="preserve"> прыжок согнув ноги (козёл в длину, высота 110—115 см). </w:t>
            </w:r>
          </w:p>
          <w:p w:rsidR="00FC7DCB" w:rsidRPr="00001B2A" w:rsidRDefault="00FC7DCB" w:rsidP="00FC7DCB">
            <w:pPr>
              <w:spacing w:after="120"/>
              <w:jc w:val="both"/>
              <w:rPr>
                <w:rFonts w:eastAsia="Calibri"/>
                <w:sz w:val="24"/>
                <w:szCs w:val="24"/>
              </w:rPr>
            </w:pPr>
            <w:r w:rsidRPr="00001B2A">
              <w:rPr>
                <w:rFonts w:eastAsia="Calibri"/>
                <w:i/>
                <w:sz w:val="24"/>
                <w:szCs w:val="24"/>
                <w:u w:val="single"/>
              </w:rPr>
              <w:t>Девочки</w:t>
            </w:r>
            <w:r w:rsidRPr="00001B2A">
              <w:rPr>
                <w:rFonts w:eastAsia="Calibri"/>
                <w:sz w:val="24"/>
                <w:szCs w:val="24"/>
              </w:rPr>
              <w:t>: прыжок боком с поворотом на 90° (конь в ширину, высота 110 см).</w:t>
            </w:r>
          </w:p>
        </w:tc>
        <w:tc>
          <w:tcPr>
            <w:tcW w:w="1417" w:type="dxa"/>
            <w:vMerge/>
            <w:tcBorders>
              <w:left w:val="single" w:sz="4" w:space="0" w:color="auto"/>
            </w:tcBorders>
          </w:tcPr>
          <w:p w:rsidR="00FC7DCB" w:rsidRPr="00794A65" w:rsidRDefault="00FC7DCB" w:rsidP="00FC7DCB">
            <w:pPr>
              <w:jc w:val="both"/>
              <w:rPr>
                <w:rFonts w:eastAsia="Calibri"/>
                <w:sz w:val="24"/>
                <w:szCs w:val="24"/>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20"/>
              <w:ind w:left="80"/>
              <w:jc w:val="both"/>
              <w:rPr>
                <w:rFonts w:eastAsia="Calibri"/>
                <w:sz w:val="24"/>
                <w:szCs w:val="24"/>
              </w:rPr>
            </w:pPr>
            <w:r w:rsidRPr="00001B2A">
              <w:rPr>
                <w:rFonts w:eastAsia="Calibri"/>
                <w:i/>
                <w:sz w:val="24"/>
                <w:szCs w:val="24"/>
              </w:rPr>
              <w:t xml:space="preserve">Упражнения  на  гимнастическом  бревне (девочки): </w:t>
            </w:r>
            <w:r w:rsidRPr="00001B2A">
              <w:rPr>
                <w:rFonts w:eastAsia="Calibri"/>
                <w:sz w:val="24"/>
                <w:szCs w:val="24"/>
              </w:rPr>
              <w:t>горизонтальное  равновесие (продольно); выпады  продольно  и  поперёк; шаг  галопа,  повороты  в  полуприседе;  соскок  прогнувшись  ноги  врозь  из  стойки.</w:t>
            </w:r>
          </w:p>
          <w:p w:rsidR="00FC7DCB" w:rsidRPr="00001B2A" w:rsidRDefault="00FC7DCB" w:rsidP="00FC7DCB">
            <w:pPr>
              <w:spacing w:after="120"/>
              <w:ind w:left="80"/>
              <w:jc w:val="both"/>
              <w:rPr>
                <w:rFonts w:eastAsia="Calibri"/>
                <w:sz w:val="24"/>
                <w:szCs w:val="24"/>
              </w:rPr>
            </w:pPr>
            <w:r w:rsidRPr="00001B2A">
              <w:rPr>
                <w:rFonts w:eastAsia="Calibri"/>
                <w:sz w:val="24"/>
                <w:szCs w:val="24"/>
              </w:rPr>
              <w:t>Комбинации из  ранее  изученных  элементов</w:t>
            </w:r>
          </w:p>
        </w:tc>
        <w:tc>
          <w:tcPr>
            <w:tcW w:w="1417" w:type="dxa"/>
            <w:vMerge/>
            <w:tcBorders>
              <w:left w:val="single" w:sz="4" w:space="0" w:color="auto"/>
            </w:tcBorders>
          </w:tcPr>
          <w:p w:rsidR="00FC7DCB" w:rsidRPr="00794A65" w:rsidRDefault="00FC7DCB" w:rsidP="00FC7DCB">
            <w:pPr>
              <w:pBdr>
                <w:right w:val="single" w:sz="4" w:space="4" w:color="auto"/>
              </w:pBdr>
              <w:ind w:left="80"/>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20"/>
              <w:jc w:val="both"/>
              <w:rPr>
                <w:rFonts w:eastAsia="Calibri"/>
                <w:sz w:val="24"/>
                <w:szCs w:val="24"/>
              </w:rPr>
            </w:pPr>
            <w:r w:rsidRPr="00001B2A">
              <w:rPr>
                <w:rFonts w:eastAsia="Calibri"/>
                <w:i/>
                <w:sz w:val="24"/>
                <w:szCs w:val="24"/>
              </w:rPr>
              <w:t>Упражнения  на  перекладине (мальчики):</w:t>
            </w:r>
            <w:r w:rsidRPr="00001B2A">
              <w:rPr>
                <w:rFonts w:eastAsia="Calibri"/>
                <w:sz w:val="24"/>
                <w:szCs w:val="24"/>
              </w:rPr>
              <w:t xml:space="preserve">  Подъём завесом вне</w:t>
            </w:r>
          </w:p>
        </w:tc>
        <w:tc>
          <w:tcPr>
            <w:tcW w:w="1417" w:type="dxa"/>
            <w:vMerge/>
            <w:tcBorders>
              <w:left w:val="single" w:sz="4" w:space="0" w:color="auto"/>
            </w:tcBorders>
          </w:tcPr>
          <w:p w:rsidR="00FC7DCB" w:rsidRPr="00794A65" w:rsidRDefault="00FC7DCB" w:rsidP="00FC7DCB">
            <w:pPr>
              <w:ind w:left="80"/>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20"/>
              <w:jc w:val="both"/>
              <w:rPr>
                <w:rFonts w:eastAsia="Calibri"/>
                <w:i/>
                <w:sz w:val="24"/>
                <w:szCs w:val="24"/>
              </w:rPr>
            </w:pPr>
            <w:r w:rsidRPr="00001B2A">
              <w:rPr>
                <w:rFonts w:eastAsia="Calibri"/>
                <w:i/>
                <w:sz w:val="24"/>
                <w:szCs w:val="24"/>
              </w:rPr>
              <w:t>Упражнения  и  комбинации  на  гимнастических  брусьях:</w:t>
            </w:r>
          </w:p>
          <w:p w:rsidR="00FC7DCB" w:rsidRPr="00001B2A" w:rsidRDefault="00FC7DCB" w:rsidP="00FC7DCB">
            <w:pPr>
              <w:spacing w:after="120"/>
              <w:jc w:val="both"/>
              <w:rPr>
                <w:rFonts w:eastAsia="Calibri"/>
                <w:sz w:val="24"/>
                <w:szCs w:val="24"/>
              </w:rPr>
            </w:pPr>
            <w:r w:rsidRPr="00001B2A">
              <w:rPr>
                <w:rFonts w:eastAsia="Calibri"/>
                <w:sz w:val="24"/>
                <w:szCs w:val="24"/>
              </w:rPr>
              <w:t>Упражнения на  разновысоких  брусьях (</w:t>
            </w:r>
            <w:r w:rsidRPr="00001B2A">
              <w:rPr>
                <w:rFonts w:eastAsia="Calibri"/>
                <w:i/>
                <w:sz w:val="24"/>
                <w:szCs w:val="24"/>
              </w:rPr>
              <w:t>девочки</w:t>
            </w:r>
            <w:r w:rsidRPr="00001B2A">
              <w:rPr>
                <w:rFonts w:eastAsia="Calibri"/>
                <w:sz w:val="24"/>
                <w:szCs w:val="24"/>
              </w:rPr>
              <w:t xml:space="preserve">):   из упора на нижней жерди опускание вперёд в вис присев; из виса </w:t>
            </w:r>
            <w:r>
              <w:rPr>
                <w:rFonts w:eastAsia="Calibri"/>
                <w:sz w:val="24"/>
                <w:szCs w:val="24"/>
              </w:rPr>
              <w:t>присев на нижней жерди махом од</w:t>
            </w:r>
            <w:r w:rsidRPr="00001B2A">
              <w:rPr>
                <w:rFonts w:eastAsia="Calibri"/>
                <w:sz w:val="24"/>
                <w:szCs w:val="24"/>
              </w:rPr>
              <w:t>ной и толчком другой в вис прогнувшись с опорой на верхнюю жердь; вис лёжа на нижней жерди; сед боком на нижней жерди, соскок</w:t>
            </w:r>
          </w:p>
          <w:p w:rsidR="00FC7DCB" w:rsidRPr="00001B2A" w:rsidRDefault="00FC7DCB" w:rsidP="00FC7DCB">
            <w:pPr>
              <w:jc w:val="both"/>
              <w:rPr>
                <w:rFonts w:eastAsia="Calibri"/>
                <w:sz w:val="24"/>
                <w:szCs w:val="24"/>
              </w:rPr>
            </w:pPr>
            <w:r w:rsidRPr="00001B2A">
              <w:rPr>
                <w:rFonts w:eastAsia="Calibri"/>
                <w:sz w:val="24"/>
                <w:szCs w:val="24"/>
              </w:rPr>
              <w:t>Упражнения на  параллельных  брусьях (</w:t>
            </w:r>
            <w:r w:rsidRPr="00001B2A">
              <w:rPr>
                <w:rFonts w:eastAsia="Calibri"/>
                <w:i/>
                <w:sz w:val="24"/>
                <w:szCs w:val="24"/>
              </w:rPr>
              <w:t>мальчики</w:t>
            </w:r>
            <w:r w:rsidRPr="00001B2A">
              <w:rPr>
                <w:rFonts w:eastAsia="Calibri"/>
                <w:sz w:val="24"/>
                <w:szCs w:val="24"/>
              </w:rPr>
              <w:t>):</w:t>
            </w:r>
          </w:p>
          <w:p w:rsidR="00FC7DCB" w:rsidRPr="00001B2A" w:rsidRDefault="00FC7DCB" w:rsidP="00FC7DCB">
            <w:pPr>
              <w:jc w:val="both"/>
              <w:rPr>
                <w:rFonts w:eastAsia="Calibri"/>
                <w:sz w:val="24"/>
                <w:szCs w:val="24"/>
              </w:rPr>
            </w:pPr>
            <w:r w:rsidRPr="00001B2A">
              <w:rPr>
                <w:rFonts w:eastAsia="Calibri"/>
                <w:sz w:val="24"/>
                <w:szCs w:val="24"/>
              </w:rPr>
              <w:t xml:space="preserve">из виса на подколенках через стойку на руках опускание в упор присев; подъём махом назад в сед ноги врозь </w:t>
            </w:r>
          </w:p>
          <w:p w:rsidR="00FC7DCB" w:rsidRPr="00001B2A" w:rsidRDefault="00FC7DCB" w:rsidP="00FC7DCB">
            <w:pPr>
              <w:spacing w:after="120"/>
              <w:jc w:val="both"/>
              <w:rPr>
                <w:rFonts w:eastAsia="Calibri"/>
                <w:sz w:val="24"/>
                <w:szCs w:val="24"/>
              </w:rPr>
            </w:pPr>
          </w:p>
          <w:p w:rsidR="00FC7DCB" w:rsidRPr="00001B2A" w:rsidRDefault="00FC7DCB" w:rsidP="00FC7DCB">
            <w:pPr>
              <w:spacing w:after="120"/>
              <w:jc w:val="both"/>
              <w:rPr>
                <w:rFonts w:eastAsia="Calibri"/>
                <w:sz w:val="24"/>
                <w:szCs w:val="24"/>
              </w:rPr>
            </w:pPr>
            <w:r w:rsidRPr="00001B2A">
              <w:rPr>
                <w:rFonts w:eastAsia="Calibri"/>
                <w:sz w:val="24"/>
                <w:szCs w:val="24"/>
              </w:rPr>
              <w:t>Комбинации из ранее изученных элементов</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20"/>
              <w:jc w:val="both"/>
              <w:rPr>
                <w:rFonts w:eastAsia="Calibri"/>
                <w:sz w:val="24"/>
                <w:szCs w:val="24"/>
                <w:u w:val="single"/>
              </w:rPr>
            </w:pPr>
            <w:r w:rsidRPr="00001B2A">
              <w:rPr>
                <w:rFonts w:eastAsia="Calibri"/>
                <w:sz w:val="24"/>
                <w:szCs w:val="24"/>
                <w:u w:val="single"/>
              </w:rPr>
              <w:t xml:space="preserve">Ритмическая  гимнастика  с  элементами  хореографии (девочки): </w:t>
            </w:r>
            <w:r w:rsidRPr="00001B2A">
              <w:rPr>
                <w:rFonts w:eastAsia="Calibri"/>
                <w:sz w:val="24"/>
                <w:szCs w:val="24"/>
              </w:rPr>
              <w:t>Зачётные  комбинации упражнений  ритмической  и  аэробной  гимнастики</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41071E" w:rsidRDefault="00FC7DCB" w:rsidP="00FC7DCB">
            <w:pPr>
              <w:jc w:val="center"/>
              <w:rPr>
                <w:rFonts w:eastAsia="Calibri"/>
                <w:b/>
                <w:i/>
                <w:sz w:val="28"/>
                <w:szCs w:val="28"/>
              </w:rPr>
            </w:pPr>
          </w:p>
        </w:tc>
        <w:tc>
          <w:tcPr>
            <w:tcW w:w="7196" w:type="dxa"/>
          </w:tcPr>
          <w:p w:rsidR="00FC7DCB" w:rsidRPr="00DF4DE4" w:rsidRDefault="00FC7DCB" w:rsidP="00FC7DCB">
            <w:pPr>
              <w:spacing w:after="120"/>
              <w:jc w:val="both"/>
              <w:rPr>
                <w:rFonts w:eastAsia="Calibri"/>
                <w:i/>
                <w:sz w:val="26"/>
                <w:szCs w:val="26"/>
              </w:rPr>
            </w:pPr>
            <w:r w:rsidRPr="00DF4DE4">
              <w:rPr>
                <w:rFonts w:eastAsia="Calibri"/>
                <w:b/>
                <w:i/>
                <w:sz w:val="26"/>
                <w:szCs w:val="26"/>
              </w:rPr>
              <w:t>Самбо</w:t>
            </w:r>
            <w:r w:rsidRPr="00DF4DE4">
              <w:rPr>
                <w:rFonts w:eastAsia="Calibri"/>
                <w:i/>
                <w:sz w:val="26"/>
                <w:szCs w:val="26"/>
              </w:rPr>
              <w:t xml:space="preserve"> </w:t>
            </w:r>
          </w:p>
          <w:p w:rsidR="00FC7DCB" w:rsidRPr="00001B2A" w:rsidRDefault="00FC7DCB" w:rsidP="00FC7DCB">
            <w:pPr>
              <w:spacing w:after="120"/>
              <w:jc w:val="both"/>
              <w:rPr>
                <w:rFonts w:eastAsia="Calibri"/>
                <w:sz w:val="24"/>
                <w:szCs w:val="24"/>
              </w:rPr>
            </w:pPr>
            <w:r w:rsidRPr="00001B2A">
              <w:rPr>
                <w:rFonts w:eastAsia="Calibri"/>
                <w:i/>
                <w:sz w:val="24"/>
                <w:szCs w:val="24"/>
              </w:rPr>
              <w:t>Специально-подготовительные упражнения Самбо</w:t>
            </w:r>
            <w:r w:rsidRPr="00001B2A">
              <w:rPr>
                <w:rFonts w:eastAsia="Calibri"/>
                <w:sz w:val="24"/>
                <w:szCs w:val="24"/>
              </w:rPr>
              <w:t xml:space="preserve">. Приёмы самостраховки: самостраховка на спину перекатом через партнера, самостраховка перекатом через партнёра, находящегося в упоре на коленях и руках. </w:t>
            </w:r>
          </w:p>
          <w:p w:rsidR="00FC7DCB" w:rsidRPr="00001B2A" w:rsidRDefault="00FC7DCB" w:rsidP="00FC7DCB">
            <w:pPr>
              <w:spacing w:after="120"/>
              <w:jc w:val="both"/>
              <w:rPr>
                <w:rFonts w:eastAsia="Calibri"/>
                <w:sz w:val="24"/>
                <w:szCs w:val="24"/>
              </w:rPr>
            </w:pPr>
            <w:r w:rsidRPr="00001B2A">
              <w:rPr>
                <w:rFonts w:eastAsia="Calibri"/>
                <w:i/>
                <w:sz w:val="24"/>
                <w:szCs w:val="24"/>
              </w:rPr>
              <w:t>Упражнения для бросков.</w:t>
            </w:r>
            <w:r w:rsidRPr="00001B2A">
              <w:rPr>
                <w:rFonts w:eastAsia="Calibri"/>
                <w:sz w:val="24"/>
                <w:szCs w:val="24"/>
              </w:rPr>
              <w:t xml:space="preserve"> Повторение специально-подготовительных упражнений для бросков изученных ранее: выведения из равновесия, захватом ног, передняя и задняя подножки, подсечек.</w:t>
            </w:r>
          </w:p>
          <w:p w:rsidR="00FC7DCB" w:rsidRPr="00001B2A" w:rsidRDefault="00FC7DCB" w:rsidP="00FC7DCB">
            <w:pPr>
              <w:spacing w:after="120"/>
              <w:jc w:val="both"/>
              <w:rPr>
                <w:rFonts w:eastAsia="Calibri"/>
                <w:sz w:val="24"/>
                <w:szCs w:val="24"/>
              </w:rPr>
            </w:pPr>
            <w:r w:rsidRPr="00001B2A">
              <w:rPr>
                <w:rFonts w:eastAsia="Calibri"/>
                <w:i/>
                <w:sz w:val="24"/>
                <w:szCs w:val="24"/>
              </w:rPr>
              <w:t>Упражнения для зацепов</w:t>
            </w:r>
            <w:r w:rsidRPr="00001B2A">
              <w:rPr>
                <w:rFonts w:eastAsia="Calibri"/>
                <w:sz w:val="24"/>
                <w:szCs w:val="24"/>
              </w:rPr>
              <w:t xml:space="preserve">. Ходьба на внутреннем крае стопы. «Зацеп» (снаружи, изнутри) за столб, тонкое дерево, ножку стола или стула. Имитация зацепа без партнера (то же с партнером). </w:t>
            </w:r>
          </w:p>
          <w:p w:rsidR="00FC7DCB" w:rsidRPr="00001B2A" w:rsidRDefault="00FC7DCB" w:rsidP="00FC7DCB">
            <w:pPr>
              <w:spacing w:after="120"/>
              <w:jc w:val="both"/>
              <w:rPr>
                <w:rFonts w:eastAsia="Calibri"/>
                <w:sz w:val="24"/>
                <w:szCs w:val="24"/>
              </w:rPr>
            </w:pPr>
            <w:r w:rsidRPr="00001B2A">
              <w:rPr>
                <w:rFonts w:eastAsia="Calibri"/>
                <w:i/>
                <w:sz w:val="24"/>
                <w:szCs w:val="24"/>
              </w:rPr>
              <w:t>Упражнения для бросков через спину (через бедро).</w:t>
            </w:r>
            <w:r w:rsidRPr="00001B2A">
              <w:rPr>
                <w:rFonts w:eastAsia="Calibri"/>
                <w:sz w:val="24"/>
                <w:szCs w:val="24"/>
              </w:rPr>
              <w:t xml:space="preserve"> У гимнастической стенки с захватом рейки на уровне головы - поворот спиной к стене до касания ягодицами. </w:t>
            </w:r>
          </w:p>
          <w:p w:rsidR="00FC7DCB" w:rsidRPr="00001B2A" w:rsidRDefault="00FC7DCB" w:rsidP="00FC7DCB">
            <w:pPr>
              <w:spacing w:after="120"/>
              <w:jc w:val="both"/>
              <w:rPr>
                <w:rFonts w:eastAsia="Calibri"/>
                <w:sz w:val="24"/>
                <w:szCs w:val="24"/>
                <w:u w:val="single"/>
              </w:rPr>
            </w:pPr>
            <w:r w:rsidRPr="00001B2A">
              <w:rPr>
                <w:rFonts w:eastAsia="Calibri"/>
                <w:i/>
                <w:sz w:val="24"/>
                <w:szCs w:val="24"/>
              </w:rPr>
              <w:t>Упражнения для подхватов</w:t>
            </w:r>
            <w:r w:rsidRPr="00001B2A">
              <w:rPr>
                <w:rFonts w:eastAsia="Calibri"/>
                <w:sz w:val="24"/>
                <w:szCs w:val="24"/>
              </w:rPr>
              <w:t>. Махи ногой назад с наклоном, то же с кувырком вперед через плечо.</w:t>
            </w:r>
          </w:p>
        </w:tc>
        <w:tc>
          <w:tcPr>
            <w:tcW w:w="1417" w:type="dxa"/>
            <w:tcBorders>
              <w:left w:val="single" w:sz="4" w:space="0" w:color="auto"/>
            </w:tcBorders>
          </w:tcPr>
          <w:p w:rsidR="00FC7DCB" w:rsidRPr="00DF4DE4" w:rsidRDefault="00FC7DCB" w:rsidP="00FC7DCB">
            <w:pPr>
              <w:jc w:val="center"/>
              <w:rPr>
                <w:rFonts w:eastAsia="Calibri"/>
                <w:i/>
                <w:sz w:val="28"/>
                <w:szCs w:val="28"/>
              </w:rPr>
            </w:pPr>
            <w:r w:rsidRPr="00DF4DE4">
              <w:rPr>
                <w:rFonts w:eastAsia="Calibri"/>
                <w:i/>
                <w:sz w:val="28"/>
                <w:szCs w:val="28"/>
              </w:rPr>
              <w:t>4</w:t>
            </w:r>
          </w:p>
        </w:tc>
      </w:tr>
      <w:tr w:rsidR="00FC7DCB" w:rsidRPr="00794A65" w:rsidTr="00FC7DCB">
        <w:trPr>
          <w:trHeight w:val="317"/>
        </w:trPr>
        <w:tc>
          <w:tcPr>
            <w:tcW w:w="2268" w:type="dxa"/>
            <w:vMerge/>
          </w:tcPr>
          <w:p w:rsidR="00FC7DCB" w:rsidRPr="00794A65" w:rsidRDefault="00FC7DCB" w:rsidP="00FC7DCB">
            <w:pPr>
              <w:jc w:val="center"/>
              <w:rPr>
                <w:rFonts w:eastAsia="Calibri"/>
                <w:sz w:val="24"/>
                <w:szCs w:val="24"/>
              </w:rPr>
            </w:pPr>
          </w:p>
        </w:tc>
        <w:tc>
          <w:tcPr>
            <w:tcW w:w="7196" w:type="dxa"/>
          </w:tcPr>
          <w:p w:rsidR="00FC7DCB" w:rsidRPr="00DF4DE4" w:rsidRDefault="00FC7DCB" w:rsidP="00FC7DCB">
            <w:pPr>
              <w:jc w:val="both"/>
              <w:rPr>
                <w:rFonts w:eastAsia="Calibri"/>
                <w:b/>
                <w:sz w:val="26"/>
                <w:szCs w:val="26"/>
              </w:rPr>
            </w:pPr>
            <w:r w:rsidRPr="00DF4DE4">
              <w:rPr>
                <w:rFonts w:eastAsia="Calibri"/>
                <w:b/>
                <w:i/>
                <w:sz w:val="26"/>
                <w:szCs w:val="26"/>
              </w:rPr>
              <w:t>Спортивные игры:</w:t>
            </w:r>
          </w:p>
        </w:tc>
        <w:tc>
          <w:tcPr>
            <w:tcW w:w="1417" w:type="dxa"/>
            <w:tcBorders>
              <w:left w:val="single" w:sz="4" w:space="0" w:color="auto"/>
            </w:tcBorders>
          </w:tcPr>
          <w:p w:rsidR="00FC7DCB" w:rsidRPr="00DF4DE4" w:rsidRDefault="00FC7DCB" w:rsidP="00FC7DCB">
            <w:pPr>
              <w:jc w:val="center"/>
              <w:rPr>
                <w:rFonts w:eastAsia="Calibri"/>
                <w:i/>
                <w:sz w:val="28"/>
                <w:szCs w:val="28"/>
              </w:rPr>
            </w:pPr>
            <w:r w:rsidRPr="00DF4DE4">
              <w:rPr>
                <w:rFonts w:eastAsia="Calibri"/>
                <w:i/>
                <w:sz w:val="28"/>
                <w:szCs w:val="28"/>
              </w:rPr>
              <w:t>26</w:t>
            </w:r>
          </w:p>
        </w:tc>
      </w:tr>
      <w:tr w:rsidR="00FC7DCB" w:rsidRPr="00794A65" w:rsidTr="00FC7DCB">
        <w:trPr>
          <w:trHeight w:val="1140"/>
        </w:trPr>
        <w:tc>
          <w:tcPr>
            <w:tcW w:w="2268" w:type="dxa"/>
            <w:vMerge/>
          </w:tcPr>
          <w:p w:rsidR="00FC7DCB" w:rsidRPr="00794A65" w:rsidRDefault="00FC7DCB" w:rsidP="00FC7DCB">
            <w:pPr>
              <w:jc w:val="center"/>
              <w:rPr>
                <w:rFonts w:eastAsia="Calibri"/>
                <w:sz w:val="24"/>
                <w:szCs w:val="24"/>
              </w:rPr>
            </w:pPr>
          </w:p>
        </w:tc>
        <w:tc>
          <w:tcPr>
            <w:tcW w:w="7196" w:type="dxa"/>
          </w:tcPr>
          <w:p w:rsidR="00FC7DCB" w:rsidRPr="00EA5880" w:rsidRDefault="00FC7DCB" w:rsidP="00FC7DCB">
            <w:pPr>
              <w:jc w:val="both"/>
              <w:rPr>
                <w:rFonts w:eastAsia="Calibri"/>
                <w:b/>
                <w:i/>
                <w:sz w:val="24"/>
                <w:szCs w:val="24"/>
                <w:u w:val="single"/>
              </w:rPr>
            </w:pPr>
            <w:r w:rsidRPr="00EA5880">
              <w:rPr>
                <w:rFonts w:eastAsia="Calibri"/>
                <w:b/>
                <w:i/>
                <w:sz w:val="24"/>
                <w:szCs w:val="24"/>
                <w:u w:val="single"/>
              </w:rPr>
              <w:t>Технико-тактические действия и приемы игры в баскетбол</w:t>
            </w:r>
          </w:p>
          <w:p w:rsidR="00FC7DCB" w:rsidRPr="00EA5880" w:rsidRDefault="00FC7DCB" w:rsidP="00FC7DCB">
            <w:pPr>
              <w:jc w:val="both"/>
              <w:rPr>
                <w:b/>
                <w:noProof/>
                <w:sz w:val="24"/>
                <w:szCs w:val="24"/>
              </w:rPr>
            </w:pPr>
          </w:p>
          <w:p w:rsidR="00FC7DCB" w:rsidRPr="00EA5880" w:rsidRDefault="00FC7DCB" w:rsidP="00FC7DCB">
            <w:pPr>
              <w:jc w:val="both"/>
              <w:rPr>
                <w:rFonts w:eastAsia="Calibri"/>
                <w:b/>
                <w:i/>
                <w:sz w:val="28"/>
                <w:szCs w:val="28"/>
              </w:rPr>
            </w:pPr>
            <w:r w:rsidRPr="00001B2A">
              <w:rPr>
                <w:noProof/>
                <w:sz w:val="24"/>
                <w:szCs w:val="24"/>
              </w:rPr>
              <w:t>Комбинации из освоенных элементов техники передвижений (перемещения в стойке, остановка, поворот, ускорение)</w:t>
            </w:r>
          </w:p>
        </w:tc>
        <w:tc>
          <w:tcPr>
            <w:tcW w:w="1417" w:type="dxa"/>
            <w:vMerge w:val="restart"/>
            <w:tcBorders>
              <w:left w:val="single" w:sz="4" w:space="0" w:color="auto"/>
            </w:tcBorders>
          </w:tcPr>
          <w:p w:rsidR="00FC7DCB" w:rsidRPr="00EA5880" w:rsidRDefault="00FC7DCB" w:rsidP="00FC7DCB">
            <w:pPr>
              <w:jc w:val="center"/>
              <w:rPr>
                <w:rFonts w:eastAsia="Calibri"/>
                <w:sz w:val="24"/>
                <w:szCs w:val="24"/>
                <w:u w:val="single"/>
              </w:rPr>
            </w:pPr>
            <w:r w:rsidRPr="00EA5880">
              <w:rPr>
                <w:rFonts w:eastAsia="Calibri"/>
                <w:sz w:val="24"/>
                <w:szCs w:val="24"/>
                <w:u w:val="single"/>
              </w:rPr>
              <w:t>9</w:t>
            </w: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noProof/>
                <w:sz w:val="24"/>
                <w:szCs w:val="24"/>
              </w:rPr>
            </w:pPr>
            <w:r w:rsidRPr="00001B2A">
              <w:rPr>
                <w:noProof/>
                <w:sz w:val="24"/>
                <w:szCs w:val="24"/>
              </w:rPr>
              <w:t>Ловля и передача мяча без сопротивления защитника (в парах, тройках, квадрате, круге) с активным сопротивлением защитника</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noProof/>
                <w:sz w:val="24"/>
                <w:szCs w:val="24"/>
              </w:rPr>
            </w:pPr>
            <w:r w:rsidRPr="00001B2A">
              <w:rPr>
                <w:noProof/>
                <w:sz w:val="24"/>
                <w:szCs w:val="24"/>
              </w:rPr>
              <w:t>Ведение с пассивным сопротивления защитника ведущей и неведущей рукой.</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59" w:lineRule="auto"/>
              <w:jc w:val="both"/>
              <w:rPr>
                <w:noProof/>
                <w:sz w:val="24"/>
                <w:szCs w:val="24"/>
              </w:rPr>
            </w:pPr>
            <w:r w:rsidRPr="00001B2A">
              <w:rPr>
                <w:noProof/>
                <w:sz w:val="24"/>
                <w:szCs w:val="24"/>
              </w:rPr>
              <w:t>Броски одной и двумя руками с места и в движении (после ведения, после ловли) с активным сопротивлением защитника ( максимальное расстояние до корзины 4,80 м). Блокирование броска.</w:t>
            </w:r>
          </w:p>
          <w:p w:rsidR="00FC7DCB" w:rsidRPr="00001B2A" w:rsidRDefault="00FC7DCB" w:rsidP="00FC7DC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59" w:lineRule="auto"/>
              <w:jc w:val="both"/>
              <w:rPr>
                <w:noProof/>
                <w:sz w:val="24"/>
                <w:szCs w:val="24"/>
              </w:rPr>
            </w:pPr>
            <w:r w:rsidRPr="00001B2A">
              <w:rPr>
                <w:noProof/>
                <w:sz w:val="24"/>
                <w:szCs w:val="24"/>
              </w:rPr>
              <w:t>Комбинация из освоенных элементов техники перемещений и владения мячом</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noProof/>
                <w:sz w:val="24"/>
                <w:szCs w:val="24"/>
              </w:rPr>
            </w:pPr>
            <w:r w:rsidRPr="00001B2A">
              <w:rPr>
                <w:noProof/>
                <w:sz w:val="24"/>
                <w:szCs w:val="24"/>
              </w:rPr>
              <w:t>Нападение быстрым прорывом (3:2)</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rPr>
          <w:trHeight w:val="638"/>
        </w:trPr>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line="259" w:lineRule="auto"/>
              <w:jc w:val="both"/>
              <w:rPr>
                <w:noProof/>
                <w:sz w:val="24"/>
                <w:szCs w:val="24"/>
              </w:rPr>
            </w:pPr>
            <w:r w:rsidRPr="00001B2A">
              <w:rPr>
                <w:noProof/>
                <w:sz w:val="24"/>
                <w:szCs w:val="24"/>
              </w:rPr>
              <w:t>Взаимодействие двух игроков в нападении и защите через «заслон».</w:t>
            </w:r>
          </w:p>
          <w:p w:rsidR="00FC7DCB" w:rsidRPr="00001B2A" w:rsidRDefault="00FC7DCB" w:rsidP="00FC7DCB">
            <w:pPr>
              <w:spacing w:line="259" w:lineRule="auto"/>
              <w:jc w:val="both"/>
              <w:rPr>
                <w:noProof/>
                <w:sz w:val="24"/>
                <w:szCs w:val="24"/>
              </w:rPr>
            </w:pPr>
            <w:r w:rsidRPr="00001B2A">
              <w:rPr>
                <w:noProof/>
                <w:sz w:val="24"/>
                <w:szCs w:val="24"/>
              </w:rPr>
              <w:t>Позиционное нападение и личная защита в игровых взаимодействиях 2:2, 3:3, на одну корзину</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4"/>
                <w:szCs w:val="24"/>
              </w:rPr>
            </w:pPr>
            <w:r w:rsidRPr="00001B2A">
              <w:rPr>
                <w:noProof/>
                <w:sz w:val="24"/>
                <w:szCs w:val="24"/>
              </w:rPr>
              <w:t>Правила игры в баскетбол.Жесты судей. Игра по упрощенным правилам баскетбола.</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rPr>
          <w:trHeight w:val="468"/>
        </w:trPr>
        <w:tc>
          <w:tcPr>
            <w:tcW w:w="2268" w:type="dxa"/>
            <w:vMerge/>
          </w:tcPr>
          <w:p w:rsidR="00FC7DCB" w:rsidRPr="00585123" w:rsidRDefault="00FC7DCB" w:rsidP="00FC7DCB">
            <w:pPr>
              <w:jc w:val="center"/>
              <w:rPr>
                <w:rFonts w:eastAsia="Calibri"/>
                <w:i/>
                <w:sz w:val="24"/>
                <w:szCs w:val="24"/>
              </w:rPr>
            </w:pPr>
          </w:p>
        </w:tc>
        <w:tc>
          <w:tcPr>
            <w:tcW w:w="7196" w:type="dxa"/>
            <w:tcBorders>
              <w:bottom w:val="single" w:sz="4" w:space="0" w:color="auto"/>
            </w:tcBorders>
          </w:tcPr>
          <w:p w:rsidR="00FC7DCB" w:rsidRPr="00EA5880" w:rsidRDefault="00FC7DCB" w:rsidP="00FC7DCB">
            <w:pPr>
              <w:rPr>
                <w:rFonts w:eastAsia="Calibri"/>
                <w:b/>
                <w:i/>
                <w:sz w:val="24"/>
                <w:szCs w:val="24"/>
              </w:rPr>
            </w:pPr>
            <w:r w:rsidRPr="00EA5880">
              <w:rPr>
                <w:rFonts w:eastAsia="Calibri"/>
                <w:b/>
                <w:i/>
                <w:sz w:val="24"/>
                <w:szCs w:val="24"/>
                <w:u w:val="single"/>
              </w:rPr>
              <w:t>Технико-тактические действия и приемы игры  в   волейбол</w:t>
            </w:r>
            <w:r w:rsidRPr="00EA5880">
              <w:rPr>
                <w:rFonts w:eastAsia="Calibri"/>
                <w:b/>
                <w:i/>
                <w:sz w:val="24"/>
                <w:szCs w:val="24"/>
              </w:rPr>
              <w:t>:</w:t>
            </w:r>
          </w:p>
          <w:p w:rsidR="00FC7DCB" w:rsidRPr="00EA5880" w:rsidRDefault="00FC7DCB" w:rsidP="00FC7DCB">
            <w:pPr>
              <w:rPr>
                <w:rFonts w:eastAsia="Calibri"/>
                <w:i/>
                <w:sz w:val="24"/>
                <w:szCs w:val="24"/>
              </w:rPr>
            </w:pPr>
          </w:p>
          <w:p w:rsidR="00FC7DCB" w:rsidRPr="00001B2A" w:rsidRDefault="00FC7DCB" w:rsidP="00FC7DCB">
            <w:pPr>
              <w:jc w:val="both"/>
              <w:rPr>
                <w:b/>
                <w:sz w:val="24"/>
                <w:szCs w:val="24"/>
              </w:rPr>
            </w:pPr>
            <w:r w:rsidRPr="00001B2A">
              <w:rPr>
                <w:noProof/>
                <w:sz w:val="24"/>
                <w:szCs w:val="24"/>
              </w:rPr>
              <w:t>Комбинации из освоенных элементов техники передвижений (перемещения в стойке, остановки, ускорения)</w:t>
            </w:r>
          </w:p>
        </w:tc>
        <w:tc>
          <w:tcPr>
            <w:tcW w:w="1417" w:type="dxa"/>
            <w:vMerge w:val="restart"/>
            <w:tcBorders>
              <w:left w:val="single" w:sz="4" w:space="0" w:color="auto"/>
              <w:bottom w:val="single" w:sz="4" w:space="0" w:color="auto"/>
            </w:tcBorders>
          </w:tcPr>
          <w:p w:rsidR="00FC7DCB" w:rsidRPr="00EA5880" w:rsidRDefault="00FC7DCB" w:rsidP="00FC7DCB">
            <w:pPr>
              <w:jc w:val="center"/>
              <w:rPr>
                <w:rFonts w:eastAsia="Calibri"/>
                <w:sz w:val="24"/>
                <w:szCs w:val="24"/>
                <w:u w:val="single"/>
              </w:rPr>
            </w:pPr>
            <w:r w:rsidRPr="00EA5880">
              <w:rPr>
                <w:rFonts w:eastAsia="Calibri"/>
                <w:sz w:val="24"/>
                <w:szCs w:val="24"/>
                <w:u w:val="single"/>
              </w:rPr>
              <w:t>7</w:t>
            </w:r>
          </w:p>
        </w:tc>
      </w:tr>
      <w:tr w:rsidR="00FC7DCB" w:rsidRPr="00794A65" w:rsidTr="00FC7DCB">
        <w:trPr>
          <w:trHeight w:val="452"/>
        </w:trPr>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noProof/>
                <w:sz w:val="24"/>
                <w:szCs w:val="24"/>
              </w:rPr>
            </w:pPr>
            <w:r w:rsidRPr="00001B2A">
              <w:rPr>
                <w:noProof/>
                <w:sz w:val="24"/>
                <w:szCs w:val="24"/>
              </w:rPr>
              <w:t>Отбивание мяча кулаком через сетку</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b/>
                <w:sz w:val="24"/>
                <w:szCs w:val="24"/>
              </w:rPr>
            </w:pPr>
            <w:r w:rsidRPr="00001B2A">
              <w:rPr>
                <w:noProof/>
                <w:sz w:val="24"/>
                <w:szCs w:val="24"/>
              </w:rPr>
              <w:t>Передача мяча сверху двумя руками у сетки и в прьгжке через сетку</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b/>
                <w:sz w:val="24"/>
                <w:szCs w:val="24"/>
              </w:rPr>
            </w:pPr>
            <w:r w:rsidRPr="00001B2A">
              <w:rPr>
                <w:sz w:val="24"/>
                <w:szCs w:val="24"/>
              </w:rPr>
              <w:t xml:space="preserve">Верхняя </w:t>
            </w:r>
            <w:r w:rsidRPr="00001B2A">
              <w:rPr>
                <w:noProof/>
                <w:sz w:val="24"/>
                <w:szCs w:val="24"/>
              </w:rPr>
              <w:t>прямая подача мяча через сетку</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noProof/>
                <w:sz w:val="24"/>
                <w:szCs w:val="24"/>
              </w:rPr>
              <w:t>Прямой нападающий удар при встречных передачах; комбинации из освоенных элементов: прием, передача, удар</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jc w:val="both"/>
              <w:rPr>
                <w:b/>
                <w:sz w:val="24"/>
                <w:szCs w:val="24"/>
              </w:rPr>
            </w:pPr>
            <w:r w:rsidRPr="00001B2A">
              <w:rPr>
                <w:noProof/>
                <w:sz w:val="24"/>
                <w:szCs w:val="24"/>
              </w:rPr>
              <w:t>Тактика свободного нападения. Позиционное нападение с изменением позиций</w:t>
            </w:r>
            <w:r w:rsidRPr="00001B2A">
              <w:rPr>
                <w:b/>
                <w:sz w:val="24"/>
                <w:szCs w:val="24"/>
              </w:rPr>
              <w:t xml:space="preserve"> </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rPr>
              <w:t>Правила игры в волейбол. Жесты судей.</w:t>
            </w:r>
          </w:p>
          <w:p w:rsidR="00FC7DCB" w:rsidRPr="00001B2A" w:rsidRDefault="00FC7DCB" w:rsidP="00FC7DCB">
            <w:pPr>
              <w:jc w:val="both"/>
              <w:rPr>
                <w:b/>
                <w:sz w:val="24"/>
                <w:szCs w:val="24"/>
              </w:rPr>
            </w:pPr>
            <w:r w:rsidRPr="00001B2A">
              <w:rPr>
                <w:sz w:val="24"/>
                <w:szCs w:val="24"/>
              </w:rPr>
              <w:t>игра по правилам волейбола</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rPr>
          <w:trHeight w:val="486"/>
        </w:trPr>
        <w:tc>
          <w:tcPr>
            <w:tcW w:w="2268" w:type="dxa"/>
            <w:vMerge/>
          </w:tcPr>
          <w:p w:rsidR="00FC7DCB" w:rsidRPr="00585123" w:rsidRDefault="00FC7DCB" w:rsidP="00FC7DCB">
            <w:pPr>
              <w:jc w:val="center"/>
              <w:rPr>
                <w:rFonts w:eastAsia="Calibri"/>
                <w:b/>
                <w:i/>
                <w:sz w:val="24"/>
                <w:szCs w:val="24"/>
                <w:u w:val="single"/>
              </w:rPr>
            </w:pPr>
          </w:p>
        </w:tc>
        <w:tc>
          <w:tcPr>
            <w:tcW w:w="7196" w:type="dxa"/>
            <w:tcBorders>
              <w:bottom w:val="single" w:sz="4" w:space="0" w:color="auto"/>
            </w:tcBorders>
          </w:tcPr>
          <w:p w:rsidR="00FC7DCB" w:rsidRPr="00EA5880" w:rsidRDefault="00FC7DCB" w:rsidP="00FC7DCB">
            <w:pPr>
              <w:rPr>
                <w:rFonts w:eastAsia="Calibri"/>
                <w:b/>
                <w:i/>
                <w:sz w:val="24"/>
                <w:szCs w:val="24"/>
                <w:u w:val="single"/>
              </w:rPr>
            </w:pPr>
            <w:r w:rsidRPr="00EA5880">
              <w:rPr>
                <w:rFonts w:eastAsia="Calibri"/>
                <w:b/>
                <w:i/>
                <w:sz w:val="24"/>
                <w:szCs w:val="24"/>
                <w:u w:val="single"/>
              </w:rPr>
              <w:t>Технико-тактические действия и приемы игры в  футбол:</w:t>
            </w:r>
          </w:p>
          <w:p w:rsidR="00FC7DCB" w:rsidRPr="00EA5880" w:rsidRDefault="00FC7DCB" w:rsidP="00FC7DCB">
            <w:pPr>
              <w:rPr>
                <w:rFonts w:eastAsia="Calibri"/>
                <w:b/>
                <w:i/>
                <w:sz w:val="24"/>
                <w:szCs w:val="24"/>
              </w:rPr>
            </w:pPr>
            <w:r w:rsidRPr="00001B2A">
              <w:rPr>
                <w:rFonts w:eastAsia="Calibri"/>
                <w:noProof/>
                <w:sz w:val="24"/>
                <w:szCs w:val="24"/>
              </w:rPr>
              <w:t xml:space="preserve">Комбинации из освоенных элементов техники передвижений (перемещения, остановки, повороты, ускорения) </w:t>
            </w:r>
          </w:p>
        </w:tc>
        <w:tc>
          <w:tcPr>
            <w:tcW w:w="1417" w:type="dxa"/>
            <w:vMerge w:val="restart"/>
            <w:tcBorders>
              <w:left w:val="single" w:sz="4" w:space="0" w:color="auto"/>
              <w:bottom w:val="single" w:sz="4" w:space="0" w:color="auto"/>
            </w:tcBorders>
          </w:tcPr>
          <w:p w:rsidR="00FC7DCB" w:rsidRPr="00EA5880" w:rsidRDefault="00FC7DCB" w:rsidP="00FC7DCB">
            <w:pPr>
              <w:jc w:val="center"/>
              <w:rPr>
                <w:rFonts w:eastAsia="Calibri"/>
                <w:sz w:val="24"/>
                <w:szCs w:val="24"/>
                <w:u w:val="single"/>
              </w:rPr>
            </w:pPr>
            <w:r w:rsidRPr="00EA5880">
              <w:rPr>
                <w:rFonts w:eastAsia="Calibri"/>
                <w:sz w:val="24"/>
                <w:szCs w:val="24"/>
                <w:u w:val="single"/>
              </w:rPr>
              <w:t>5</w:t>
            </w: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60" w:line="259" w:lineRule="auto"/>
              <w:ind w:left="34"/>
              <w:contextualSpacing/>
              <w:jc w:val="both"/>
              <w:rPr>
                <w:rFonts w:eastAsia="Calibri"/>
                <w:noProof/>
                <w:sz w:val="24"/>
                <w:szCs w:val="24"/>
              </w:rPr>
            </w:pPr>
            <w:r w:rsidRPr="00001B2A">
              <w:rPr>
                <w:rFonts w:eastAsia="Calibri"/>
                <w:noProof/>
                <w:sz w:val="24"/>
                <w:szCs w:val="24"/>
              </w:rPr>
              <w:t>Удар по катящемуся мячу внешней частью подъема; удары по воротам указанными спо- собами на точность (меткость) по- падания мячом в цель в движении.</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60" w:line="259" w:lineRule="auto"/>
              <w:jc w:val="both"/>
              <w:rPr>
                <w:rFonts w:eastAsia="Calibri"/>
                <w:noProof/>
                <w:sz w:val="24"/>
                <w:szCs w:val="24"/>
              </w:rPr>
            </w:pPr>
            <w:r w:rsidRPr="00001B2A">
              <w:rPr>
                <w:rFonts w:eastAsia="Calibri"/>
                <w:noProof/>
                <w:sz w:val="24"/>
                <w:szCs w:val="24"/>
              </w:rPr>
              <w:t>Ведение мяча по прямой с изменением направления движения ведения ведущей и неведущей ногой с пассивным сопротивлением защитника</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60" w:line="259" w:lineRule="auto"/>
              <w:jc w:val="both"/>
              <w:rPr>
                <w:rFonts w:eastAsia="Calibri"/>
                <w:noProof/>
                <w:sz w:val="24"/>
                <w:szCs w:val="24"/>
              </w:rPr>
            </w:pPr>
            <w:r w:rsidRPr="00001B2A">
              <w:rPr>
                <w:rFonts w:eastAsia="Calibri"/>
                <w:noProof/>
                <w:sz w:val="24"/>
                <w:szCs w:val="24"/>
              </w:rPr>
              <w:t xml:space="preserve">Выполнение штрафного удара </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 xml:space="preserve">Правила игры в футбол. </w:t>
            </w:r>
            <w:r w:rsidRPr="00001B2A">
              <w:rPr>
                <w:rFonts w:eastAsia="Calibri"/>
                <w:noProof/>
                <w:sz w:val="24"/>
                <w:szCs w:val="24"/>
              </w:rPr>
              <w:t>Игра по правилам на площадках разных размеров;</w:t>
            </w:r>
            <w:r w:rsidRPr="00001B2A">
              <w:rPr>
                <w:rFonts w:eastAsia="Calibri"/>
                <w:sz w:val="24"/>
                <w:szCs w:val="24"/>
              </w:rPr>
              <w:t xml:space="preserve"> </w:t>
            </w:r>
            <w:r w:rsidRPr="00001B2A">
              <w:rPr>
                <w:rFonts w:eastAsia="Calibri"/>
                <w:noProof/>
                <w:sz w:val="24"/>
                <w:szCs w:val="24"/>
              </w:rPr>
              <w:t>игры и игровые задания 2:1, 3:1, 3:3, 3:3</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center"/>
              <w:rPr>
                <w:rFonts w:eastAsia="Calibri"/>
                <w:sz w:val="24"/>
                <w:szCs w:val="24"/>
              </w:rPr>
            </w:pPr>
          </w:p>
        </w:tc>
        <w:tc>
          <w:tcPr>
            <w:tcW w:w="7196" w:type="dxa"/>
          </w:tcPr>
          <w:p w:rsidR="00FC7DCB" w:rsidRPr="00EA5880" w:rsidRDefault="00FC7DCB" w:rsidP="00FC7DCB">
            <w:pPr>
              <w:rPr>
                <w:rFonts w:eastAsia="Calibri"/>
                <w:b/>
                <w:i/>
                <w:sz w:val="24"/>
                <w:szCs w:val="24"/>
                <w:u w:val="single"/>
              </w:rPr>
            </w:pPr>
            <w:r w:rsidRPr="00EA5880">
              <w:rPr>
                <w:rFonts w:eastAsia="Calibri"/>
                <w:b/>
                <w:i/>
                <w:sz w:val="24"/>
                <w:szCs w:val="24"/>
                <w:u w:val="single"/>
              </w:rPr>
              <w:t>Технико-тактические действия и приемы игры в  гандбол:</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Специально-подготовительные упражнения, развивающие основные качества, необходимые для овладения техникой и тактикой игры в гандбол: для развития быстроты движений и прыгучести.</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Специальная физическая подготовка  на точность передачи мяча;</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Техническая подготовка (техника нападения): Жонглирование мячом одной рукой, попеременно правой и левой рукой. Ведение мяча попеременно правой и левой рукой в высоком темпе и с ускорениями по прямой, змейкой, восьмеркой, челноком. Передачи мяча правой и левой рукой при параллельном и встречном движении.</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 xml:space="preserve">Специальная физическая подготовка  на точность и сила броска по воротам. </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Техническая подготовка (техника нападения): Бросок правой и левой рукой по неподвижному и катящемуся мячу. Броски по воротам с левого угла, правого угла. Обманные действия (ускорения, развороты и т.п.) без мяча.</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 xml:space="preserve">Техническая подготовка: Ловля мяча одной рукой с последующим </w:t>
            </w:r>
            <w:r w:rsidRPr="00001B2A">
              <w:rPr>
                <w:rFonts w:eastAsia="Calibri"/>
                <w:sz w:val="24"/>
                <w:szCs w:val="24"/>
              </w:rPr>
              <w:lastRenderedPageBreak/>
              <w:t xml:space="preserve">броском по воротам. Ловля мяча двумя руками в прыжке. Эстафеты с прыжками, ловлей, передачей и бросками мяча.  </w:t>
            </w:r>
          </w:p>
          <w:p w:rsidR="00FC7DCB" w:rsidRPr="00001B2A" w:rsidRDefault="00FC7DCB" w:rsidP="00FC7DCB">
            <w:pPr>
              <w:spacing w:after="160" w:line="259" w:lineRule="auto"/>
              <w:ind w:left="34"/>
              <w:contextualSpacing/>
              <w:jc w:val="both"/>
              <w:rPr>
                <w:rFonts w:eastAsia="Calibri"/>
                <w:sz w:val="24"/>
                <w:szCs w:val="24"/>
              </w:rPr>
            </w:pPr>
            <w:r w:rsidRPr="00001B2A">
              <w:rPr>
                <w:rFonts w:eastAsia="Calibri"/>
                <w:sz w:val="24"/>
                <w:szCs w:val="24"/>
              </w:rPr>
              <w:t xml:space="preserve">Игра вратаря: ловля и отбивание мяча руками стоя на месте и в движении, ногами стоя на месте и в движении.  Игра в гандбол. </w:t>
            </w:r>
          </w:p>
        </w:tc>
        <w:tc>
          <w:tcPr>
            <w:tcW w:w="1417" w:type="dxa"/>
            <w:tcBorders>
              <w:left w:val="single" w:sz="4" w:space="0" w:color="auto"/>
            </w:tcBorders>
          </w:tcPr>
          <w:p w:rsidR="00FC7DCB" w:rsidRPr="00EA5880" w:rsidRDefault="00FC7DCB" w:rsidP="00FC7DCB">
            <w:pPr>
              <w:jc w:val="center"/>
              <w:rPr>
                <w:rFonts w:eastAsia="Calibri"/>
                <w:sz w:val="24"/>
                <w:szCs w:val="24"/>
                <w:u w:val="single"/>
              </w:rPr>
            </w:pPr>
            <w:r w:rsidRPr="00EA5880">
              <w:rPr>
                <w:rFonts w:eastAsia="Calibri"/>
                <w:sz w:val="24"/>
                <w:szCs w:val="24"/>
                <w:u w:val="single"/>
              </w:rPr>
              <w:lastRenderedPageBreak/>
              <w:t>5</w:t>
            </w:r>
          </w:p>
        </w:tc>
      </w:tr>
      <w:tr w:rsidR="00FC7DCB" w:rsidRPr="00794A65" w:rsidTr="00FC7DCB">
        <w:trPr>
          <w:trHeight w:val="423"/>
        </w:trPr>
        <w:tc>
          <w:tcPr>
            <w:tcW w:w="2268" w:type="dxa"/>
            <w:vMerge/>
          </w:tcPr>
          <w:p w:rsidR="00FC7DCB" w:rsidRPr="00794A65" w:rsidRDefault="00FC7DCB" w:rsidP="00FC7DCB">
            <w:pPr>
              <w:jc w:val="center"/>
              <w:rPr>
                <w:rFonts w:eastAsia="Calibri"/>
                <w:sz w:val="24"/>
                <w:szCs w:val="24"/>
              </w:rPr>
            </w:pPr>
          </w:p>
        </w:tc>
        <w:tc>
          <w:tcPr>
            <w:tcW w:w="7196" w:type="dxa"/>
          </w:tcPr>
          <w:p w:rsidR="00FC7DCB" w:rsidRPr="00DF4DE4" w:rsidRDefault="00FC7DCB" w:rsidP="00FC7DCB">
            <w:pPr>
              <w:rPr>
                <w:rFonts w:eastAsia="Calibri"/>
                <w:b/>
                <w:i/>
                <w:sz w:val="26"/>
                <w:szCs w:val="26"/>
              </w:rPr>
            </w:pPr>
            <w:r w:rsidRPr="00DF4DE4">
              <w:rPr>
                <w:rFonts w:eastAsia="Calibri"/>
                <w:b/>
                <w:i/>
                <w:sz w:val="26"/>
                <w:szCs w:val="26"/>
              </w:rPr>
              <w:t>Легкая атлетика</w:t>
            </w:r>
          </w:p>
          <w:p w:rsidR="00FC7DCB" w:rsidRPr="002156AD"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rFonts w:eastAsia="Calibri"/>
                <w:sz w:val="24"/>
                <w:szCs w:val="24"/>
                <w:u w:val="single"/>
              </w:rPr>
            </w:pPr>
            <w:r w:rsidRPr="002156AD">
              <w:rPr>
                <w:sz w:val="24"/>
                <w:szCs w:val="24"/>
                <w:u w:val="single"/>
              </w:rPr>
              <w:t>Беговые упражнения:</w:t>
            </w:r>
          </w:p>
          <w:p w:rsidR="00FC7DCB" w:rsidRPr="002156AD"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rFonts w:eastAsia="Calibri"/>
                <w:i/>
                <w:sz w:val="24"/>
                <w:szCs w:val="24"/>
              </w:rPr>
            </w:pPr>
            <w:r w:rsidRPr="002156AD">
              <w:rPr>
                <w:rFonts w:eastAsia="Calibri"/>
                <w:i/>
                <w:sz w:val="24"/>
                <w:szCs w:val="24"/>
              </w:rPr>
              <w:t xml:space="preserve">Спринтерский бег: </w:t>
            </w:r>
            <w:r w:rsidRPr="002156AD">
              <w:rPr>
                <w:rFonts w:eastAsia="Calibri"/>
                <w:sz w:val="24"/>
                <w:szCs w:val="24"/>
              </w:rPr>
              <w:t>низкий старт; стартовый разгон;</w:t>
            </w:r>
            <w:r>
              <w:rPr>
                <w:rFonts w:eastAsia="Calibri"/>
                <w:sz w:val="24"/>
                <w:szCs w:val="24"/>
              </w:rPr>
              <w:t xml:space="preserve"> </w:t>
            </w:r>
            <w:r w:rsidRPr="002156AD">
              <w:rPr>
                <w:sz w:val="24"/>
                <w:szCs w:val="24"/>
              </w:rPr>
              <w:t>бег по дистанции;</w:t>
            </w:r>
            <w:r>
              <w:rPr>
                <w:sz w:val="24"/>
                <w:szCs w:val="24"/>
              </w:rPr>
              <w:t xml:space="preserve"> </w:t>
            </w:r>
            <w:r w:rsidRPr="002156AD">
              <w:rPr>
                <w:sz w:val="24"/>
                <w:szCs w:val="24"/>
              </w:rPr>
              <w:t>финиширование;</w:t>
            </w:r>
            <w:r w:rsidRPr="00001B2A">
              <w:rPr>
                <w:rFonts w:eastAsia="Calibri"/>
                <w:i/>
                <w:sz w:val="24"/>
                <w:szCs w:val="24"/>
              </w:rPr>
              <w:t xml:space="preserve"> </w:t>
            </w:r>
            <w:r w:rsidRPr="002156AD">
              <w:rPr>
                <w:rFonts w:eastAsia="Calibri"/>
                <w:sz w:val="24"/>
                <w:szCs w:val="24"/>
              </w:rPr>
              <w:t>Бег</w:t>
            </w:r>
            <w:r w:rsidRPr="002156AD">
              <w:rPr>
                <w:sz w:val="24"/>
                <w:szCs w:val="24"/>
              </w:rPr>
              <w:t xml:space="preserve"> </w:t>
            </w:r>
            <w:smartTag w:uri="urn:schemas-microsoft-com:office:smarttags" w:element="metricconverter">
              <w:smartTagPr>
                <w:attr w:name="ProductID" w:val="60 м"/>
              </w:smartTagPr>
              <w:r w:rsidRPr="002156AD">
                <w:rPr>
                  <w:sz w:val="24"/>
                  <w:szCs w:val="24"/>
                </w:rPr>
                <w:t>60 м</w:t>
              </w:r>
            </w:smartTag>
            <w:r w:rsidRPr="002156AD">
              <w:rPr>
                <w:sz w:val="24"/>
                <w:szCs w:val="24"/>
              </w:rPr>
              <w:t>;</w:t>
            </w:r>
            <w:r>
              <w:rPr>
                <w:sz w:val="24"/>
                <w:szCs w:val="24"/>
              </w:rPr>
              <w:t xml:space="preserve"> </w:t>
            </w:r>
            <w:r w:rsidRPr="002156AD">
              <w:rPr>
                <w:rFonts w:eastAsia="Calibri"/>
                <w:i/>
                <w:sz w:val="24"/>
                <w:szCs w:val="24"/>
              </w:rPr>
              <w:t>Эстафетный бег;</w:t>
            </w:r>
          </w:p>
          <w:p w:rsidR="00FC7DCB" w:rsidRPr="002156AD"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i/>
                <w:sz w:val="24"/>
                <w:szCs w:val="24"/>
              </w:rPr>
            </w:pPr>
            <w:r w:rsidRPr="002156AD">
              <w:rPr>
                <w:i/>
                <w:sz w:val="24"/>
                <w:szCs w:val="24"/>
              </w:rPr>
              <w:t>Бег на средние дистанции:</w:t>
            </w:r>
            <w:r w:rsidRPr="00001B2A">
              <w:rPr>
                <w:i/>
                <w:sz w:val="24"/>
                <w:szCs w:val="24"/>
              </w:rPr>
              <w:t xml:space="preserve"> </w:t>
            </w:r>
            <w:r w:rsidRPr="002156AD">
              <w:rPr>
                <w:sz w:val="24"/>
                <w:szCs w:val="24"/>
              </w:rPr>
              <w:t>бег</w:t>
            </w:r>
            <w:r w:rsidRPr="002156AD">
              <w:rPr>
                <w:rFonts w:eastAsia="Calibri"/>
                <w:sz w:val="24"/>
                <w:szCs w:val="24"/>
              </w:rPr>
              <w:t xml:space="preserve"> в равномерном темпе (от 15</w:t>
            </w:r>
            <w:r w:rsidRPr="002156AD">
              <w:rPr>
                <w:sz w:val="24"/>
                <w:szCs w:val="24"/>
              </w:rPr>
              <w:t xml:space="preserve"> минут); бег с преодолением препятствий;</w:t>
            </w:r>
          </w:p>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sz w:val="24"/>
                <w:szCs w:val="24"/>
              </w:rPr>
            </w:pPr>
            <w:r w:rsidRPr="002156AD">
              <w:rPr>
                <w:i/>
                <w:sz w:val="24"/>
                <w:szCs w:val="24"/>
              </w:rPr>
              <w:t>Кроссовая подготовка</w:t>
            </w:r>
            <w:r w:rsidRPr="002156AD">
              <w:rPr>
                <w:sz w:val="24"/>
                <w:szCs w:val="24"/>
              </w:rPr>
              <w:t>:</w:t>
            </w:r>
            <w:r w:rsidRPr="00001B2A">
              <w:rPr>
                <w:sz w:val="24"/>
                <w:szCs w:val="24"/>
              </w:rPr>
              <w:t xml:space="preserve"> </w:t>
            </w:r>
            <w:r w:rsidRPr="002156AD">
              <w:rPr>
                <w:sz w:val="24"/>
                <w:szCs w:val="24"/>
              </w:rPr>
              <w:t xml:space="preserve">Бег 2000 м; </w:t>
            </w:r>
          </w:p>
        </w:tc>
        <w:tc>
          <w:tcPr>
            <w:tcW w:w="1417" w:type="dxa"/>
            <w:vMerge w:val="restart"/>
            <w:tcBorders>
              <w:left w:val="single" w:sz="4" w:space="0" w:color="auto"/>
            </w:tcBorders>
          </w:tcPr>
          <w:p w:rsidR="00FC7DCB" w:rsidRPr="00DF4DE4" w:rsidRDefault="00FC7DCB" w:rsidP="00FC7DCB">
            <w:pPr>
              <w:jc w:val="center"/>
              <w:rPr>
                <w:rFonts w:eastAsia="Calibri"/>
                <w:i/>
                <w:sz w:val="28"/>
                <w:szCs w:val="28"/>
              </w:rPr>
            </w:pPr>
            <w:r w:rsidRPr="00DF4DE4">
              <w:rPr>
                <w:rFonts w:eastAsia="Calibri"/>
                <w:i/>
                <w:sz w:val="28"/>
                <w:szCs w:val="28"/>
              </w:rPr>
              <w:t>25</w:t>
            </w: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u w:val="single"/>
              </w:rPr>
              <w:t>Прыжковые упражнения:</w:t>
            </w:r>
            <w:r w:rsidRPr="00001B2A">
              <w:rPr>
                <w:sz w:val="24"/>
                <w:szCs w:val="24"/>
              </w:rPr>
              <w:t xml:space="preserve"> прыжок в длину с разбега способом «согнув ноги»;</w:t>
            </w:r>
          </w:p>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001B2A">
              <w:rPr>
                <w:sz w:val="24"/>
                <w:szCs w:val="24"/>
              </w:rPr>
              <w:t>прыжок в высоту с разбега способом «перешагивание»</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794A65" w:rsidRDefault="00FC7DCB" w:rsidP="00FC7DCB">
            <w:pPr>
              <w:jc w:val="both"/>
              <w:rPr>
                <w:rFonts w:eastAsia="Calibri"/>
                <w:sz w:val="24"/>
                <w:szCs w:val="24"/>
              </w:rPr>
            </w:pPr>
          </w:p>
        </w:tc>
        <w:tc>
          <w:tcPr>
            <w:tcW w:w="7196" w:type="dxa"/>
          </w:tcPr>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001B2A">
              <w:rPr>
                <w:sz w:val="24"/>
                <w:szCs w:val="24"/>
                <w:u w:val="single"/>
              </w:rPr>
              <w:t>Метание малого мяча:</w:t>
            </w:r>
          </w:p>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rPr>
              <w:t xml:space="preserve">метание теннисного мяча в горизонтальную и вертикальную цель (1х1 м) с расстояния (12-16 м); метание мяча (вес 150 г) на дальность; </w:t>
            </w:r>
          </w:p>
          <w:p w:rsidR="00FC7DCB" w:rsidRPr="00001B2A" w:rsidRDefault="00FC7DCB" w:rsidP="00FC7D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01B2A">
              <w:rPr>
                <w:sz w:val="24"/>
                <w:szCs w:val="24"/>
              </w:rPr>
              <w:t>броски набивного мяча (2 кг) различными способами; метание набивного мяча(1 кг) на результат</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rPr>
          <w:trHeight w:val="2452"/>
        </w:trPr>
        <w:tc>
          <w:tcPr>
            <w:tcW w:w="2268" w:type="dxa"/>
            <w:vMerge/>
          </w:tcPr>
          <w:p w:rsidR="00FC7DCB" w:rsidRPr="00794A65" w:rsidRDefault="00FC7DCB" w:rsidP="00FC7DCB">
            <w:pPr>
              <w:jc w:val="center"/>
              <w:rPr>
                <w:rFonts w:eastAsia="Calibri"/>
                <w:sz w:val="24"/>
                <w:szCs w:val="24"/>
              </w:rPr>
            </w:pPr>
          </w:p>
        </w:tc>
        <w:tc>
          <w:tcPr>
            <w:tcW w:w="7196" w:type="dxa"/>
          </w:tcPr>
          <w:p w:rsidR="00FC7DCB" w:rsidRPr="00DF4DE4" w:rsidRDefault="00FC7DCB" w:rsidP="00FC7DCB">
            <w:pPr>
              <w:rPr>
                <w:rFonts w:eastAsia="Calibri"/>
                <w:i/>
                <w:sz w:val="26"/>
                <w:szCs w:val="26"/>
                <w:u w:val="single"/>
              </w:rPr>
            </w:pPr>
            <w:r w:rsidRPr="00DF4DE4">
              <w:rPr>
                <w:rFonts w:eastAsia="Calibri"/>
                <w:b/>
                <w:i/>
                <w:sz w:val="26"/>
                <w:szCs w:val="26"/>
              </w:rPr>
              <w:t>Лыжные гонки</w:t>
            </w:r>
          </w:p>
          <w:p w:rsidR="00FC7DCB" w:rsidRPr="002156AD" w:rsidRDefault="00FC7DCB" w:rsidP="00FC7DCB">
            <w:pPr>
              <w:spacing w:line="259" w:lineRule="auto"/>
              <w:jc w:val="both"/>
              <w:rPr>
                <w:rFonts w:eastAsia="Calibri"/>
                <w:sz w:val="24"/>
                <w:szCs w:val="24"/>
                <w:u w:val="single"/>
              </w:rPr>
            </w:pPr>
            <w:r w:rsidRPr="002156AD">
              <w:rPr>
                <w:rFonts w:eastAsia="Calibri"/>
                <w:sz w:val="24"/>
                <w:szCs w:val="24"/>
                <w:u w:val="single"/>
              </w:rPr>
              <w:t>Передвижения на лыжах разными способами</w:t>
            </w:r>
          </w:p>
          <w:p w:rsidR="00FC7DCB" w:rsidRPr="002156AD" w:rsidRDefault="00FC7DCB" w:rsidP="00FC7DCB">
            <w:pPr>
              <w:spacing w:line="259" w:lineRule="auto"/>
              <w:jc w:val="both"/>
              <w:rPr>
                <w:rFonts w:eastAsia="Calibri"/>
                <w:sz w:val="24"/>
                <w:szCs w:val="24"/>
              </w:rPr>
            </w:pPr>
            <w:r w:rsidRPr="002156AD">
              <w:rPr>
                <w:rFonts w:eastAsia="Calibri"/>
                <w:sz w:val="24"/>
                <w:szCs w:val="24"/>
              </w:rPr>
              <w:t>Одновременный одношажный ход (стартовый вариант);</w:t>
            </w:r>
          </w:p>
          <w:p w:rsidR="00FC7DCB" w:rsidRPr="002156AD" w:rsidRDefault="00FC7DCB" w:rsidP="00FC7DCB">
            <w:pPr>
              <w:spacing w:line="259" w:lineRule="auto"/>
              <w:jc w:val="both"/>
              <w:rPr>
                <w:rFonts w:eastAsia="Calibri"/>
                <w:sz w:val="24"/>
                <w:szCs w:val="24"/>
              </w:rPr>
            </w:pPr>
            <w:r w:rsidRPr="002156AD">
              <w:rPr>
                <w:rFonts w:eastAsia="Calibri"/>
                <w:sz w:val="24"/>
                <w:szCs w:val="24"/>
              </w:rPr>
              <w:t>Коньковый ход; Прохождение дистанции до 4,5 км</w:t>
            </w:r>
          </w:p>
          <w:p w:rsidR="00FC7DCB" w:rsidRPr="002156AD" w:rsidRDefault="00FC7DCB" w:rsidP="00FC7DCB">
            <w:pPr>
              <w:spacing w:line="259" w:lineRule="auto"/>
              <w:jc w:val="both"/>
              <w:rPr>
                <w:rFonts w:eastAsia="Calibri"/>
                <w:sz w:val="24"/>
                <w:szCs w:val="24"/>
                <w:u w:val="single"/>
              </w:rPr>
            </w:pPr>
            <w:r w:rsidRPr="002156AD">
              <w:rPr>
                <w:rFonts w:eastAsia="Calibri"/>
                <w:sz w:val="24"/>
                <w:szCs w:val="24"/>
                <w:u w:val="single"/>
              </w:rPr>
              <w:t>Подъёмы, спуски, повороты, торможения</w:t>
            </w:r>
          </w:p>
          <w:p w:rsidR="00FC7DCB" w:rsidRPr="002156AD" w:rsidRDefault="00FC7DCB" w:rsidP="00FC7DCB">
            <w:pPr>
              <w:spacing w:line="259" w:lineRule="auto"/>
              <w:jc w:val="both"/>
              <w:rPr>
                <w:rFonts w:eastAsia="Calibri"/>
                <w:sz w:val="24"/>
                <w:szCs w:val="24"/>
                <w:u w:val="single"/>
              </w:rPr>
            </w:pPr>
            <w:r w:rsidRPr="002156AD">
              <w:rPr>
                <w:rFonts w:eastAsia="Calibri"/>
                <w:sz w:val="24"/>
                <w:szCs w:val="24"/>
              </w:rPr>
              <w:t>спуски  в основной и низкой  стойке  с преодолением бугров и впадин; торможение  и поворот «плугом»;</w:t>
            </w:r>
          </w:p>
          <w:p w:rsidR="00FC7DCB" w:rsidRPr="002156AD" w:rsidRDefault="00FC7DCB" w:rsidP="00FC7DCB">
            <w:pPr>
              <w:spacing w:line="259" w:lineRule="auto"/>
              <w:jc w:val="both"/>
              <w:rPr>
                <w:rFonts w:eastAsia="Calibri"/>
                <w:sz w:val="24"/>
                <w:szCs w:val="24"/>
              </w:rPr>
            </w:pPr>
            <w:r w:rsidRPr="002156AD">
              <w:rPr>
                <w:rFonts w:eastAsia="Calibri"/>
                <w:sz w:val="24"/>
                <w:szCs w:val="24"/>
              </w:rPr>
              <w:t xml:space="preserve">повороты с переступанием; </w:t>
            </w:r>
          </w:p>
          <w:p w:rsidR="00FC7DCB" w:rsidRPr="00001B2A" w:rsidRDefault="00FC7DCB" w:rsidP="00FC7DCB">
            <w:pPr>
              <w:spacing w:line="259" w:lineRule="auto"/>
              <w:jc w:val="both"/>
              <w:rPr>
                <w:rFonts w:eastAsia="Calibri"/>
                <w:sz w:val="24"/>
                <w:szCs w:val="24"/>
              </w:rPr>
            </w:pPr>
            <w:r w:rsidRPr="002156AD">
              <w:rPr>
                <w:rFonts w:eastAsia="Calibri"/>
                <w:sz w:val="24"/>
                <w:szCs w:val="24"/>
              </w:rPr>
              <w:t>Преодоление препятствий;</w:t>
            </w:r>
          </w:p>
        </w:tc>
        <w:tc>
          <w:tcPr>
            <w:tcW w:w="1417" w:type="dxa"/>
            <w:tcBorders>
              <w:left w:val="single" w:sz="4" w:space="0" w:color="auto"/>
            </w:tcBorders>
          </w:tcPr>
          <w:p w:rsidR="00FC7DCB" w:rsidRPr="00DF4DE4" w:rsidRDefault="00FC7DCB" w:rsidP="00FC7DCB">
            <w:pPr>
              <w:jc w:val="center"/>
              <w:rPr>
                <w:rFonts w:eastAsia="Calibri"/>
                <w:i/>
                <w:sz w:val="28"/>
                <w:szCs w:val="28"/>
              </w:rPr>
            </w:pPr>
            <w:r w:rsidRPr="00DF4DE4">
              <w:rPr>
                <w:rFonts w:eastAsia="Calibri"/>
                <w:i/>
                <w:sz w:val="28"/>
                <w:szCs w:val="28"/>
              </w:rPr>
              <w:t>20</w:t>
            </w:r>
          </w:p>
        </w:tc>
      </w:tr>
      <w:tr w:rsidR="00FC7DCB" w:rsidRPr="00794A65" w:rsidTr="00FC7DCB">
        <w:tc>
          <w:tcPr>
            <w:tcW w:w="2268" w:type="dxa"/>
            <w:vMerge/>
          </w:tcPr>
          <w:p w:rsidR="00FC7DCB" w:rsidRPr="00081BD9" w:rsidRDefault="00FC7DCB" w:rsidP="00FC7DCB">
            <w:pPr>
              <w:jc w:val="center"/>
              <w:rPr>
                <w:rFonts w:eastAsia="Calibri"/>
                <w:b/>
                <w:i/>
                <w:sz w:val="28"/>
                <w:szCs w:val="28"/>
              </w:rPr>
            </w:pPr>
          </w:p>
        </w:tc>
        <w:tc>
          <w:tcPr>
            <w:tcW w:w="7196" w:type="dxa"/>
          </w:tcPr>
          <w:p w:rsidR="00FC7DCB" w:rsidRPr="00EA5880" w:rsidRDefault="00FC7DCB" w:rsidP="00FC7DCB">
            <w:pPr>
              <w:rPr>
                <w:rFonts w:eastAsia="Calibri"/>
                <w:b/>
                <w:i/>
                <w:sz w:val="24"/>
                <w:szCs w:val="24"/>
              </w:rPr>
            </w:pPr>
            <w:r w:rsidRPr="00EA5880">
              <w:rPr>
                <w:rFonts w:eastAsia="Calibri"/>
                <w:b/>
                <w:sz w:val="24"/>
                <w:szCs w:val="24"/>
              </w:rPr>
              <w:t>Прикладно-ориентирован</w:t>
            </w:r>
            <w:r>
              <w:rPr>
                <w:rFonts w:eastAsia="Calibri"/>
                <w:b/>
                <w:sz w:val="24"/>
                <w:szCs w:val="24"/>
              </w:rPr>
              <w:t xml:space="preserve">ная </w:t>
            </w:r>
            <w:r w:rsidRPr="00EA5880">
              <w:rPr>
                <w:rFonts w:eastAsia="Calibri"/>
                <w:b/>
                <w:sz w:val="24"/>
                <w:szCs w:val="24"/>
              </w:rPr>
              <w:t>физкультурная деятельность</w:t>
            </w:r>
            <w:r w:rsidRPr="00EA5880">
              <w:rPr>
                <w:rFonts w:eastAsia="Calibri"/>
                <w:b/>
                <w:i/>
                <w:sz w:val="24"/>
                <w:szCs w:val="24"/>
              </w:rPr>
              <w:t xml:space="preserve"> </w:t>
            </w:r>
          </w:p>
          <w:p w:rsidR="00FC7DCB" w:rsidRPr="00001B2A" w:rsidRDefault="00FC7DCB" w:rsidP="00FC7DCB">
            <w:pPr>
              <w:jc w:val="both"/>
              <w:rPr>
                <w:rFonts w:eastAsia="Calibri"/>
                <w:sz w:val="24"/>
                <w:szCs w:val="24"/>
                <w:u w:val="single"/>
              </w:rPr>
            </w:pPr>
            <w:r w:rsidRPr="00001B2A">
              <w:rPr>
                <w:rFonts w:eastAsia="Calibri"/>
                <w:b/>
                <w:i/>
                <w:sz w:val="24"/>
                <w:szCs w:val="24"/>
              </w:rPr>
              <w:t>Прикладная физическая подготовка:</w:t>
            </w:r>
            <w:r w:rsidRPr="00001B2A">
              <w:rPr>
                <w:rFonts w:eastAsia="Calibri"/>
                <w:sz w:val="24"/>
                <w:szCs w:val="24"/>
              </w:rPr>
              <w:t xml:space="preserve">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417" w:type="dxa"/>
            <w:vMerge w:val="restart"/>
            <w:tcBorders>
              <w:left w:val="single" w:sz="4" w:space="0" w:color="auto"/>
            </w:tcBorders>
          </w:tcPr>
          <w:p w:rsidR="00FC7DCB" w:rsidRPr="00DF4DE4" w:rsidRDefault="00FC7DCB" w:rsidP="00FC7DCB">
            <w:pPr>
              <w:jc w:val="center"/>
              <w:rPr>
                <w:rFonts w:eastAsia="Calibri"/>
                <w:i/>
              </w:rPr>
            </w:pPr>
            <w:r w:rsidRPr="00DF4DE4">
              <w:rPr>
                <w:rFonts w:eastAsia="Calibri"/>
                <w:i/>
              </w:rPr>
              <w:t>В процессе урока</w:t>
            </w:r>
          </w:p>
        </w:tc>
      </w:tr>
      <w:tr w:rsidR="00FC7DCB" w:rsidRPr="00794A65" w:rsidTr="00FC7DCB">
        <w:trPr>
          <w:trHeight w:val="726"/>
        </w:trPr>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jc w:val="both"/>
              <w:rPr>
                <w:rFonts w:eastAsia="Calibri"/>
                <w:sz w:val="24"/>
                <w:szCs w:val="24"/>
              </w:rPr>
            </w:pPr>
            <w:r w:rsidRPr="00001B2A">
              <w:rPr>
                <w:rFonts w:eastAsia="Calibri"/>
                <w:b/>
                <w:i/>
                <w:sz w:val="24"/>
                <w:szCs w:val="24"/>
              </w:rPr>
              <w:t>Общефизическая подготовка:</w:t>
            </w:r>
            <w:r w:rsidRPr="00001B2A">
              <w:rPr>
                <w:rFonts w:eastAsia="Calibri"/>
                <w:sz w:val="24"/>
                <w:szCs w:val="24"/>
              </w:rPr>
              <w:t xml:space="preserve"> Упражнения, ориентированные на развитие основных физических качеств (силы, быстроты, выносливости, координации, гибкости, ловкости).</w:t>
            </w: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Default="00FC7DCB" w:rsidP="00FC7DCB">
            <w:pPr>
              <w:jc w:val="both"/>
              <w:rPr>
                <w:rFonts w:eastAsia="Calibri"/>
                <w:sz w:val="24"/>
                <w:szCs w:val="24"/>
              </w:rPr>
            </w:pPr>
            <w:r w:rsidRPr="00001B2A">
              <w:rPr>
                <w:rFonts w:eastAsia="Calibri"/>
                <w:b/>
                <w:i/>
                <w:sz w:val="24"/>
                <w:szCs w:val="24"/>
              </w:rPr>
              <w:t>Специальная физическая подготовка:</w:t>
            </w:r>
            <w:r w:rsidRPr="00001B2A">
              <w:rPr>
                <w:rFonts w:eastAsia="Calibri"/>
                <w:sz w:val="24"/>
                <w:szCs w:val="24"/>
              </w:rPr>
              <w:t xml:space="preserve">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FC7DCB" w:rsidRPr="00001B2A" w:rsidRDefault="00FC7DCB" w:rsidP="00FC7DCB">
            <w:pPr>
              <w:jc w:val="both"/>
              <w:rPr>
                <w:rFonts w:eastAsia="Calibri"/>
                <w:sz w:val="24"/>
                <w:szCs w:val="24"/>
              </w:rPr>
            </w:pPr>
          </w:p>
        </w:tc>
        <w:tc>
          <w:tcPr>
            <w:tcW w:w="1417" w:type="dxa"/>
            <w:vMerge/>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val="restart"/>
          </w:tcPr>
          <w:p w:rsidR="00FC7DCB" w:rsidRPr="00267871" w:rsidRDefault="00FC7DCB" w:rsidP="00FC7DCB">
            <w:pPr>
              <w:jc w:val="center"/>
              <w:rPr>
                <w:rFonts w:eastAsia="Calibri"/>
                <w:b/>
                <w:i/>
                <w:sz w:val="24"/>
                <w:szCs w:val="24"/>
              </w:rPr>
            </w:pPr>
          </w:p>
        </w:tc>
        <w:tc>
          <w:tcPr>
            <w:tcW w:w="7196" w:type="dxa"/>
          </w:tcPr>
          <w:p w:rsidR="00FC7DCB" w:rsidRDefault="00FC7DCB" w:rsidP="00FC7DCB">
            <w:pPr>
              <w:rPr>
                <w:rFonts w:eastAsia="Calibri"/>
                <w:b/>
                <w:i/>
                <w:sz w:val="26"/>
                <w:szCs w:val="26"/>
              </w:rPr>
            </w:pPr>
            <w:r>
              <w:rPr>
                <w:rFonts w:eastAsia="Calibri"/>
                <w:b/>
                <w:i/>
                <w:sz w:val="26"/>
                <w:szCs w:val="26"/>
              </w:rPr>
              <w:t>Вариативная часть</w:t>
            </w:r>
          </w:p>
          <w:p w:rsidR="00FC7DCB" w:rsidRPr="00085077" w:rsidRDefault="00FC7DCB" w:rsidP="00FC7DCB">
            <w:pPr>
              <w:rPr>
                <w:rFonts w:eastAsia="Calibri"/>
                <w:b/>
                <w:i/>
                <w:sz w:val="26"/>
                <w:szCs w:val="26"/>
              </w:rPr>
            </w:pPr>
            <w:r w:rsidRPr="00085077">
              <w:rPr>
                <w:rFonts w:eastAsia="Calibri"/>
                <w:b/>
                <w:i/>
                <w:sz w:val="26"/>
                <w:szCs w:val="26"/>
              </w:rPr>
              <w:t>Национальные виды спорта</w:t>
            </w:r>
          </w:p>
          <w:p w:rsidR="00FC7DCB" w:rsidRPr="00EA5880" w:rsidRDefault="00FC7DCB" w:rsidP="00FC7DCB">
            <w:pPr>
              <w:rPr>
                <w:rFonts w:eastAsia="Calibri"/>
                <w:b/>
                <w:sz w:val="24"/>
                <w:szCs w:val="24"/>
                <w:u w:val="single"/>
              </w:rPr>
            </w:pPr>
            <w:r w:rsidRPr="00EA5880">
              <w:rPr>
                <w:rFonts w:eastAsia="Calibri"/>
                <w:b/>
                <w:sz w:val="24"/>
                <w:szCs w:val="24"/>
                <w:u w:val="single"/>
              </w:rPr>
              <w:t>Технико-тактические действия и правила</w:t>
            </w:r>
            <w:r>
              <w:rPr>
                <w:rFonts w:eastAsia="Calibri"/>
                <w:b/>
                <w:sz w:val="24"/>
                <w:szCs w:val="24"/>
                <w:u w:val="single"/>
              </w:rPr>
              <w:t xml:space="preserve"> игры </w:t>
            </w:r>
            <w:r w:rsidRPr="00EA5880">
              <w:rPr>
                <w:rFonts w:eastAsia="Calibri"/>
                <w:b/>
                <w:sz w:val="24"/>
                <w:szCs w:val="24"/>
                <w:u w:val="single"/>
              </w:rPr>
              <w:t xml:space="preserve"> «Лапта»</w:t>
            </w:r>
          </w:p>
          <w:p w:rsidR="00FC7DCB" w:rsidRPr="00001B2A" w:rsidRDefault="00FC7DCB" w:rsidP="00FC7DCB">
            <w:pPr>
              <w:rPr>
                <w:sz w:val="24"/>
                <w:szCs w:val="24"/>
              </w:rPr>
            </w:pPr>
            <w:r w:rsidRPr="00001B2A">
              <w:rPr>
                <w:sz w:val="24"/>
                <w:szCs w:val="24"/>
              </w:rPr>
              <w:lastRenderedPageBreak/>
              <w:t>Сочетания способов перемещения</w:t>
            </w:r>
          </w:p>
        </w:tc>
        <w:tc>
          <w:tcPr>
            <w:tcW w:w="1417" w:type="dxa"/>
            <w:tcBorders>
              <w:left w:val="single" w:sz="4" w:space="0" w:color="auto"/>
            </w:tcBorders>
          </w:tcPr>
          <w:p w:rsidR="00FC7DCB" w:rsidRDefault="00FC7DCB" w:rsidP="00FC7DCB">
            <w:pPr>
              <w:jc w:val="both"/>
              <w:rPr>
                <w:rFonts w:eastAsia="Calibri"/>
                <w:sz w:val="24"/>
                <w:szCs w:val="24"/>
                <w:u w:val="single"/>
              </w:rPr>
            </w:pPr>
          </w:p>
          <w:p w:rsidR="00FC7DCB" w:rsidRPr="00DF4DE4" w:rsidRDefault="00FC7DCB" w:rsidP="00FC7DCB">
            <w:pPr>
              <w:jc w:val="center"/>
              <w:rPr>
                <w:rFonts w:eastAsia="Calibri"/>
                <w:i/>
                <w:sz w:val="24"/>
                <w:szCs w:val="24"/>
                <w:u w:val="single"/>
              </w:rPr>
            </w:pPr>
            <w:r w:rsidRPr="00DF4DE4">
              <w:rPr>
                <w:rFonts w:eastAsia="Calibri"/>
                <w:i/>
                <w:sz w:val="28"/>
                <w:szCs w:val="28"/>
              </w:rPr>
              <w:t>5</w:t>
            </w:r>
          </w:p>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rPr>
                <w:sz w:val="24"/>
                <w:szCs w:val="24"/>
              </w:rPr>
            </w:pPr>
            <w:r w:rsidRPr="00001B2A">
              <w:rPr>
                <w:sz w:val="24"/>
                <w:szCs w:val="24"/>
              </w:rPr>
              <w:t>Ловля мяча, летящего «свечой», Ловля мяча одной рукой; правой и левой руками</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rPr>
                <w:sz w:val="24"/>
                <w:szCs w:val="24"/>
              </w:rPr>
            </w:pPr>
            <w:r w:rsidRPr="00001B2A">
              <w:rPr>
                <w:sz w:val="24"/>
                <w:szCs w:val="24"/>
              </w:rPr>
              <w:t>Передача мяча: с различный расстояний на точность</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rPr>
                <w:sz w:val="24"/>
                <w:szCs w:val="24"/>
              </w:rPr>
            </w:pPr>
            <w:r w:rsidRPr="00001B2A">
              <w:rPr>
                <w:sz w:val="24"/>
                <w:szCs w:val="24"/>
              </w:rPr>
              <w:t>Осаливание (бросок мяча в соперника): броски правой и левой руками по движущимся мишеням</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rPr>
                <w:sz w:val="24"/>
                <w:szCs w:val="24"/>
              </w:rPr>
            </w:pPr>
            <w:r w:rsidRPr="00001B2A">
              <w:rPr>
                <w:sz w:val="24"/>
                <w:szCs w:val="24"/>
              </w:rPr>
              <w:t>Удары битой на заданное расстояние; удары битой в заданные зоны</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rPr>
                <w:sz w:val="24"/>
                <w:szCs w:val="24"/>
              </w:rPr>
            </w:pPr>
            <w:r w:rsidRPr="00001B2A">
              <w:rPr>
                <w:sz w:val="24"/>
                <w:szCs w:val="24"/>
              </w:rPr>
              <w:t>Правила игры в Лапту; игра по правилам</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DF4DE4" w:rsidRDefault="00FC7DCB" w:rsidP="00FC7DCB">
            <w:pPr>
              <w:jc w:val="both"/>
              <w:rPr>
                <w:rFonts w:eastAsia="Calibri"/>
                <w:sz w:val="26"/>
                <w:szCs w:val="26"/>
              </w:rPr>
            </w:pPr>
            <w:r w:rsidRPr="00DF4DE4">
              <w:rPr>
                <w:rFonts w:eastAsia="Calibri"/>
                <w:b/>
                <w:i/>
                <w:sz w:val="26"/>
                <w:szCs w:val="26"/>
              </w:rPr>
              <w:t>Плавание</w:t>
            </w:r>
            <w:r w:rsidRPr="00DF4DE4">
              <w:rPr>
                <w:rFonts w:eastAsia="Calibri"/>
                <w:sz w:val="26"/>
                <w:szCs w:val="26"/>
              </w:rPr>
              <w:t xml:space="preserve"> </w:t>
            </w:r>
          </w:p>
          <w:p w:rsidR="00FC7DCB" w:rsidRPr="00001B2A" w:rsidRDefault="00FC7DCB" w:rsidP="00FC7DCB">
            <w:pPr>
              <w:jc w:val="both"/>
              <w:rPr>
                <w:rFonts w:eastAsia="Calibri"/>
                <w:sz w:val="24"/>
                <w:szCs w:val="24"/>
              </w:rPr>
            </w:pPr>
            <w:r w:rsidRPr="00001B2A">
              <w:rPr>
                <w:rFonts w:eastAsia="Calibri"/>
                <w:sz w:val="24"/>
                <w:szCs w:val="24"/>
              </w:rPr>
              <w:t xml:space="preserve">Специальные плавательные упражнения для повторения кроля на груди, спине. Согласование работы рук, ног с дыханием. (имитационные упражнения) </w:t>
            </w:r>
          </w:p>
          <w:p w:rsidR="00FC7DCB" w:rsidRPr="00001B2A" w:rsidRDefault="00FC7DCB" w:rsidP="00FC7DCB">
            <w:pPr>
              <w:jc w:val="both"/>
              <w:rPr>
                <w:spacing w:val="16"/>
                <w:sz w:val="24"/>
                <w:szCs w:val="24"/>
              </w:rPr>
            </w:pPr>
            <w:r w:rsidRPr="00001B2A">
              <w:rPr>
                <w:rFonts w:eastAsia="Calibri"/>
                <w:sz w:val="24"/>
                <w:szCs w:val="24"/>
              </w:rPr>
              <w:t>Плавание на груди и спине вольным стилем (имитационные упражнения)</w:t>
            </w:r>
          </w:p>
        </w:tc>
        <w:tc>
          <w:tcPr>
            <w:tcW w:w="1417" w:type="dxa"/>
            <w:tcBorders>
              <w:left w:val="single" w:sz="4" w:space="0" w:color="auto"/>
            </w:tcBorders>
          </w:tcPr>
          <w:p w:rsidR="00FC7DCB" w:rsidRPr="00DF4DE4" w:rsidRDefault="00FC7DCB" w:rsidP="00FC7DCB">
            <w:pPr>
              <w:jc w:val="center"/>
              <w:rPr>
                <w:rFonts w:eastAsia="Calibri"/>
                <w:i/>
                <w:sz w:val="24"/>
                <w:szCs w:val="24"/>
                <w:u w:val="single"/>
              </w:rPr>
            </w:pPr>
            <w:r w:rsidRPr="00DF4DE4">
              <w:rPr>
                <w:rFonts w:eastAsia="Calibri"/>
                <w:i/>
                <w:sz w:val="28"/>
                <w:szCs w:val="28"/>
              </w:rPr>
              <w:t>5</w:t>
            </w: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shd w:val="clear" w:color="auto" w:fill="FFFFFF"/>
              <w:spacing w:line="259" w:lineRule="auto"/>
              <w:jc w:val="both"/>
              <w:rPr>
                <w:spacing w:val="16"/>
                <w:sz w:val="24"/>
                <w:szCs w:val="24"/>
              </w:rPr>
            </w:pPr>
            <w:r w:rsidRPr="00001B2A">
              <w:rPr>
                <w:spacing w:val="16"/>
                <w:sz w:val="24"/>
                <w:szCs w:val="24"/>
              </w:rPr>
              <w:t>Упражнения по совершенствованию техники плавания в полной координации</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jc w:val="both"/>
              <w:rPr>
                <w:sz w:val="24"/>
                <w:szCs w:val="24"/>
              </w:rPr>
            </w:pPr>
            <w:r w:rsidRPr="00001B2A">
              <w:rPr>
                <w:sz w:val="24"/>
                <w:szCs w:val="24"/>
              </w:rPr>
              <w:t>Способы освобождения от захватов тонущего</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2268" w:type="dxa"/>
            <w:vMerge/>
          </w:tcPr>
          <w:p w:rsidR="00FC7DCB" w:rsidRPr="00267871" w:rsidRDefault="00FC7DCB" w:rsidP="00FC7DCB">
            <w:pPr>
              <w:jc w:val="center"/>
              <w:rPr>
                <w:rFonts w:eastAsia="Calibri"/>
                <w:b/>
                <w:i/>
                <w:sz w:val="24"/>
                <w:szCs w:val="24"/>
              </w:rPr>
            </w:pPr>
          </w:p>
        </w:tc>
        <w:tc>
          <w:tcPr>
            <w:tcW w:w="7196" w:type="dxa"/>
          </w:tcPr>
          <w:p w:rsidR="00FC7DCB" w:rsidRPr="00001B2A" w:rsidRDefault="00FC7DCB" w:rsidP="00FC7DCB">
            <w:pPr>
              <w:jc w:val="both"/>
              <w:rPr>
                <w:sz w:val="24"/>
                <w:szCs w:val="24"/>
              </w:rPr>
            </w:pPr>
            <w:r w:rsidRPr="00001B2A">
              <w:rPr>
                <w:sz w:val="24"/>
                <w:szCs w:val="24"/>
              </w:rPr>
              <w:t>Упражнения по совершенствованию техники движений туловища. (имитация). Правила соревнований и определение победителя</w:t>
            </w:r>
          </w:p>
        </w:tc>
        <w:tc>
          <w:tcPr>
            <w:tcW w:w="1417" w:type="dxa"/>
            <w:tcBorders>
              <w:left w:val="single" w:sz="4" w:space="0" w:color="auto"/>
            </w:tcBorders>
          </w:tcPr>
          <w:p w:rsidR="00FC7DCB" w:rsidRPr="00794A65" w:rsidRDefault="00FC7DCB" w:rsidP="00FC7DCB">
            <w:pPr>
              <w:jc w:val="both"/>
              <w:rPr>
                <w:rFonts w:eastAsia="Calibri"/>
                <w:sz w:val="24"/>
                <w:szCs w:val="24"/>
                <w:u w:val="single"/>
              </w:rPr>
            </w:pPr>
          </w:p>
        </w:tc>
      </w:tr>
      <w:tr w:rsidR="00FC7DCB" w:rsidRPr="00794A65" w:rsidTr="00FC7DCB">
        <w:tc>
          <w:tcPr>
            <w:tcW w:w="9464" w:type="dxa"/>
            <w:gridSpan w:val="2"/>
            <w:tcBorders>
              <w:left w:val="single" w:sz="4" w:space="0" w:color="auto"/>
              <w:bottom w:val="single" w:sz="4" w:space="0" w:color="auto"/>
            </w:tcBorders>
          </w:tcPr>
          <w:p w:rsidR="00FC7DCB" w:rsidRPr="0075331A" w:rsidRDefault="00FC7DCB" w:rsidP="00FC7DCB">
            <w:pPr>
              <w:jc w:val="both"/>
              <w:rPr>
                <w:rFonts w:eastAsia="Calibri"/>
                <w:b/>
                <w:i/>
                <w:sz w:val="24"/>
                <w:szCs w:val="24"/>
              </w:rPr>
            </w:pPr>
            <w:r>
              <w:rPr>
                <w:rFonts w:eastAsia="Calibri"/>
                <w:b/>
                <w:i/>
                <w:sz w:val="24"/>
                <w:szCs w:val="24"/>
              </w:rPr>
              <w:t>ИТОГО:</w:t>
            </w:r>
          </w:p>
        </w:tc>
        <w:tc>
          <w:tcPr>
            <w:tcW w:w="1417" w:type="dxa"/>
            <w:tcBorders>
              <w:left w:val="single" w:sz="4" w:space="0" w:color="auto"/>
            </w:tcBorders>
          </w:tcPr>
          <w:p w:rsidR="00FC7DCB" w:rsidRPr="00487E8B" w:rsidRDefault="00FC7DCB" w:rsidP="00FC7DCB">
            <w:pPr>
              <w:jc w:val="center"/>
              <w:rPr>
                <w:rFonts w:eastAsia="Calibri"/>
                <w:b/>
                <w:sz w:val="28"/>
                <w:szCs w:val="28"/>
              </w:rPr>
            </w:pPr>
            <w:r w:rsidRPr="00487E8B">
              <w:rPr>
                <w:rFonts w:eastAsia="Calibri"/>
                <w:b/>
                <w:sz w:val="28"/>
                <w:szCs w:val="28"/>
              </w:rPr>
              <w:t>10</w:t>
            </w:r>
            <w:r>
              <w:rPr>
                <w:rFonts w:eastAsia="Calibri"/>
                <w:b/>
                <w:sz w:val="28"/>
                <w:szCs w:val="28"/>
              </w:rPr>
              <w:t>2</w:t>
            </w:r>
          </w:p>
        </w:tc>
      </w:tr>
    </w:tbl>
    <w:p w:rsidR="00FC7DCB" w:rsidRDefault="00FC7DCB" w:rsidP="00FC7DCB">
      <w:pPr>
        <w:spacing w:line="276" w:lineRule="auto"/>
        <w:rPr>
          <w:b/>
          <w:sz w:val="24"/>
          <w:szCs w:val="24"/>
        </w:rPr>
      </w:pPr>
    </w:p>
    <w:p w:rsidR="00FC7DCB" w:rsidRDefault="00FC7DCB" w:rsidP="009731AE">
      <w:pPr>
        <w:spacing w:line="276" w:lineRule="auto"/>
        <w:jc w:val="center"/>
        <w:rPr>
          <w:b/>
          <w:sz w:val="24"/>
          <w:szCs w:val="24"/>
        </w:rPr>
      </w:pPr>
    </w:p>
    <w:p w:rsidR="008456C2" w:rsidRDefault="00FC7DCB" w:rsidP="009731AE">
      <w:pPr>
        <w:spacing w:line="276" w:lineRule="auto"/>
        <w:jc w:val="center"/>
        <w:rPr>
          <w:b/>
          <w:sz w:val="24"/>
          <w:szCs w:val="24"/>
        </w:rPr>
      </w:pPr>
      <w:r>
        <w:rPr>
          <w:b/>
          <w:sz w:val="24"/>
          <w:szCs w:val="24"/>
        </w:rPr>
        <w:t>9</w:t>
      </w:r>
      <w:r w:rsidR="008456C2">
        <w:rPr>
          <w:b/>
          <w:sz w:val="24"/>
          <w:szCs w:val="24"/>
        </w:rPr>
        <w:t>класс</w:t>
      </w:r>
    </w:p>
    <w:tbl>
      <w:tblPr>
        <w:tblW w:w="106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gridCol w:w="1276"/>
      </w:tblGrid>
      <w:tr w:rsidR="008456C2" w:rsidTr="00E476BB">
        <w:tc>
          <w:tcPr>
            <w:tcW w:w="2694" w:type="dxa"/>
            <w:tcBorders>
              <w:top w:val="single" w:sz="4" w:space="0" w:color="auto"/>
              <w:left w:val="single" w:sz="4" w:space="0" w:color="auto"/>
              <w:bottom w:val="single" w:sz="4" w:space="0" w:color="auto"/>
              <w:right w:val="single" w:sz="4" w:space="0" w:color="auto"/>
            </w:tcBorders>
          </w:tcPr>
          <w:p w:rsidR="008456C2" w:rsidRDefault="008456C2" w:rsidP="008456C2">
            <w:pPr>
              <w:jc w:val="center"/>
              <w:rPr>
                <w:sz w:val="24"/>
                <w:szCs w:val="24"/>
              </w:rPr>
            </w:pPr>
            <w:r>
              <w:rPr>
                <w:sz w:val="24"/>
                <w:szCs w:val="24"/>
              </w:rPr>
              <w:t>Название раздела</w:t>
            </w: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Краткое содержание</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Количество часов</w:t>
            </w:r>
          </w:p>
        </w:tc>
      </w:tr>
      <w:tr w:rsidR="008456C2" w:rsidTr="00E476BB">
        <w:trPr>
          <w:trHeight w:val="3321"/>
        </w:trPr>
        <w:tc>
          <w:tcPr>
            <w:tcW w:w="2694" w:type="dxa"/>
            <w:vMerge w:val="restart"/>
            <w:tcBorders>
              <w:top w:val="single" w:sz="4" w:space="0" w:color="auto"/>
              <w:left w:val="single" w:sz="4" w:space="0" w:color="auto"/>
              <w:bottom w:val="nil"/>
              <w:right w:val="single" w:sz="4" w:space="0" w:color="auto"/>
            </w:tcBorders>
          </w:tcPr>
          <w:p w:rsidR="008456C2" w:rsidRDefault="008456C2" w:rsidP="008456C2">
            <w:pPr>
              <w:rPr>
                <w:b/>
                <w:sz w:val="24"/>
              </w:rPr>
            </w:pPr>
            <w:r>
              <w:rPr>
                <w:b/>
                <w:sz w:val="24"/>
              </w:rPr>
              <w:t xml:space="preserve">ФИЗИЧЕСКАЯ КУЛЬТУРА КАК ОБЛАСТЬ ЗНАНИЙ </w:t>
            </w:r>
          </w:p>
          <w:p w:rsidR="008456C2" w:rsidRDefault="008456C2" w:rsidP="008456C2">
            <w:pPr>
              <w:rPr>
                <w:b/>
                <w:sz w:val="24"/>
              </w:rPr>
            </w:pPr>
          </w:p>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p>
          <w:p w:rsidR="008456C2" w:rsidRDefault="008456C2" w:rsidP="008456C2">
            <w:pPr>
              <w:rPr>
                <w:b/>
                <w:sz w:val="24"/>
              </w:rPr>
            </w:pPr>
            <w:r>
              <w:rPr>
                <w:b/>
                <w:sz w:val="24"/>
              </w:rPr>
              <w:t>История и современное развитие физической культуры</w:t>
            </w:r>
          </w:p>
          <w:p w:rsidR="008456C2" w:rsidRDefault="008456C2" w:rsidP="008456C2">
            <w:pPr>
              <w:rPr>
                <w:sz w:val="24"/>
              </w:rPr>
            </w:pPr>
            <w:r>
              <w:rPr>
                <w:i/>
                <w:sz w:val="24"/>
              </w:rPr>
              <w:t>Олимпийские игры древности</w:t>
            </w:r>
            <w:r>
              <w:rPr>
                <w:sz w:val="24"/>
              </w:rPr>
              <w:t xml:space="preserve">: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w:t>
            </w:r>
            <w:r>
              <w:rPr>
                <w:i/>
                <w:sz w:val="24"/>
              </w:rPr>
              <w:t>Возрождение Олимпийских игр и олимпийского движения</w:t>
            </w:r>
            <w:r>
              <w:rPr>
                <w:sz w:val="24"/>
              </w:rPr>
              <w:t>: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b/>
                <w:sz w:val="24"/>
              </w:rPr>
              <w:t>1</w:t>
            </w:r>
          </w:p>
          <w:p w:rsidR="008456C2" w:rsidRDefault="008456C2" w:rsidP="008456C2">
            <w:pPr>
              <w:rPr>
                <w:sz w:val="24"/>
              </w:rPr>
            </w:pPr>
            <w:r>
              <w:rPr>
                <w:sz w:val="24"/>
              </w:rPr>
              <w:t>1</w:t>
            </w:r>
          </w:p>
          <w:p w:rsidR="008456C2" w:rsidRDefault="008456C2" w:rsidP="008456C2">
            <w:pPr>
              <w:rPr>
                <w:sz w:val="24"/>
              </w:rPr>
            </w:pPr>
          </w:p>
          <w:p w:rsidR="008456C2" w:rsidRDefault="008456C2" w:rsidP="008456C2">
            <w:pPr>
              <w:rPr>
                <w:sz w:val="24"/>
              </w:rPr>
            </w:pPr>
            <w:r>
              <w:rPr>
                <w:sz w:val="24"/>
              </w:rPr>
              <w:t>1</w:t>
            </w:r>
          </w:p>
          <w:p w:rsidR="008456C2" w:rsidRDefault="008456C2" w:rsidP="008456C2">
            <w:pPr>
              <w:rPr>
                <w:sz w:val="24"/>
              </w:rPr>
            </w:pPr>
          </w:p>
          <w:p w:rsidR="008456C2" w:rsidRDefault="008456C2" w:rsidP="008456C2">
            <w:pPr>
              <w:rPr>
                <w:sz w:val="24"/>
              </w:rPr>
            </w:pPr>
          </w:p>
        </w:tc>
      </w:tr>
      <w:tr w:rsidR="008456C2" w:rsidTr="00E476BB">
        <w:trPr>
          <w:trHeight w:val="878"/>
        </w:trPr>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i/>
                <w:sz w:val="24"/>
              </w:rPr>
            </w:pPr>
            <w:r>
              <w:rPr>
                <w:sz w:val="24"/>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в процессе занятий</w:t>
            </w:r>
          </w:p>
        </w:tc>
      </w:tr>
      <w:tr w:rsidR="008456C2" w:rsidTr="00E476BB">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b/>
                <w:sz w:val="24"/>
              </w:rPr>
              <w:t>Современное представление о физической культуре (основные понятия)</w:t>
            </w:r>
          </w:p>
          <w:p w:rsidR="008456C2" w:rsidRDefault="008456C2" w:rsidP="008456C2">
            <w:pPr>
              <w:rPr>
                <w:sz w:val="24"/>
              </w:rPr>
            </w:pPr>
            <w:r>
              <w:rPr>
                <w:sz w:val="24"/>
              </w:rPr>
              <w:t>Физическое развитие человека: понятие «физическое развитие» человека и ее значение; росто-весовые показатели; осанка как показатель физического развития человек</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в процессе занятий</w:t>
            </w:r>
          </w:p>
        </w:tc>
      </w:tr>
      <w:tr w:rsidR="008456C2" w:rsidTr="00E476BB">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i/>
                <w:sz w:val="24"/>
              </w:rPr>
              <w:t xml:space="preserve">Всероссийский физкультурно-спортивный комплекс «Готов к </w:t>
            </w:r>
            <w:r>
              <w:rPr>
                <w:i/>
                <w:sz w:val="24"/>
              </w:rPr>
              <w:lastRenderedPageBreak/>
              <w:t xml:space="preserve">труду и обороне»: </w:t>
            </w:r>
            <w:r>
              <w:rPr>
                <w:sz w:val="24"/>
              </w:rPr>
              <w:t>комплекс ГТО и его возрастные ступени и виды испытаний; ознакомление с техникой выполнения нормативов</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r>
      <w:tr w:rsidR="008456C2" w:rsidTr="00E476BB">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b/>
                <w:sz w:val="24"/>
              </w:rPr>
              <w:t xml:space="preserve">Физическая культура человека        </w:t>
            </w:r>
          </w:p>
          <w:p w:rsidR="008456C2" w:rsidRDefault="008456C2" w:rsidP="008456C2">
            <w:pPr>
              <w:rPr>
                <w:b/>
                <w:sz w:val="24"/>
              </w:rPr>
            </w:pPr>
            <w:r>
              <w:rPr>
                <w:sz w:val="24"/>
              </w:rPr>
              <w:t>Здоровье и здоровый образ жизни: понятия «здоровье» и «ЗОЖ», три уровня ценности здоровья (биологический, социальный и личностный); личная гигиена</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p>
          <w:p w:rsidR="008456C2" w:rsidRDefault="008456C2" w:rsidP="008456C2">
            <w:pPr>
              <w:rPr>
                <w:sz w:val="24"/>
              </w:rPr>
            </w:pPr>
            <w:r>
              <w:rPr>
                <w:sz w:val="24"/>
              </w:rPr>
              <w:t>в процессе занятий</w:t>
            </w:r>
          </w:p>
        </w:tc>
      </w:tr>
      <w:tr w:rsidR="008456C2" w:rsidTr="00E476BB">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r>
      <w:tr w:rsidR="008456C2" w:rsidTr="00E476BB">
        <w:tc>
          <w:tcPr>
            <w:tcW w:w="2694"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rFonts w:ascii="Calibri" w:hAnsi="Calibri"/>
              </w:rPr>
            </w:pPr>
            <w:r>
              <w:rPr>
                <w:b/>
                <w:sz w:val="24"/>
              </w:rPr>
              <w:t>СПОСОБЫ ДВИГАТЕЛЬНОЙ (ФИЗКУЛЬТУРНОЙ)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p>
          <w:p w:rsidR="008456C2" w:rsidRDefault="008456C2" w:rsidP="008456C2">
            <w:pPr>
              <w:rPr>
                <w:b/>
                <w:sz w:val="24"/>
              </w:rPr>
            </w:pPr>
          </w:p>
          <w:p w:rsidR="008456C2" w:rsidRDefault="008456C2" w:rsidP="008456C2">
            <w:pPr>
              <w:rPr>
                <w:b/>
                <w:sz w:val="24"/>
              </w:rPr>
            </w:pPr>
            <w:r>
              <w:rPr>
                <w:b/>
                <w:sz w:val="24"/>
              </w:rPr>
              <w:t>Организация и проведение самостоятельных занятий физической культурой</w:t>
            </w:r>
          </w:p>
          <w:p w:rsidR="008456C2" w:rsidRDefault="008456C2" w:rsidP="008456C2">
            <w:pPr>
              <w:rPr>
                <w:rFonts w:ascii="Calibri" w:hAnsi="Calibri"/>
              </w:rPr>
            </w:pPr>
            <w:r>
              <w:rPr>
                <w:sz w:val="24"/>
              </w:rPr>
              <w:t>Подготовка к занятиям физической культурой: требования безопасности и гигиенические правила мест и одежды при подготовке домашних заданий</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szCs w:val="24"/>
              </w:rPr>
            </w:pPr>
            <w:r>
              <w:rPr>
                <w:b/>
                <w:sz w:val="24"/>
                <w:szCs w:val="24"/>
              </w:rPr>
              <w:t>1</w:t>
            </w:r>
          </w:p>
          <w:p w:rsidR="008456C2" w:rsidRDefault="008456C2" w:rsidP="008456C2">
            <w:pPr>
              <w:rPr>
                <w:b/>
                <w:sz w:val="24"/>
                <w:szCs w:val="24"/>
              </w:rPr>
            </w:pPr>
          </w:p>
          <w:p w:rsidR="008456C2" w:rsidRDefault="008456C2" w:rsidP="008456C2">
            <w:pPr>
              <w:rPr>
                <w:b/>
                <w:sz w:val="24"/>
                <w:szCs w:val="24"/>
              </w:rPr>
            </w:pPr>
            <w:r>
              <w:rPr>
                <w:sz w:val="24"/>
              </w:rPr>
              <w:t>в процессе занятий</w:t>
            </w:r>
          </w:p>
        </w:tc>
      </w:tr>
      <w:tr w:rsidR="008456C2" w:rsidTr="00E476BB">
        <w:tc>
          <w:tcPr>
            <w:tcW w:w="2694"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ascii="Calibri" w:eastAsia="Calibri" w:hAnsi="Calibri"/>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sz w:val="24"/>
              </w:rPr>
              <w:t>Подбор упражнений и составление индивидуальных комплексов: порядок подбора и последовательность упражнений для физкультминуток и физкультпауз</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p>
          <w:p w:rsidR="008456C2" w:rsidRDefault="008456C2" w:rsidP="008456C2">
            <w:pPr>
              <w:rPr>
                <w:sz w:val="24"/>
              </w:rPr>
            </w:pPr>
            <w:r>
              <w:rPr>
                <w:sz w:val="24"/>
              </w:rPr>
              <w:t>в процессе занятий</w:t>
            </w:r>
          </w:p>
        </w:tc>
      </w:tr>
      <w:tr w:rsidR="008456C2" w:rsidTr="00E476BB">
        <w:tc>
          <w:tcPr>
            <w:tcW w:w="2694"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ascii="Calibri" w:eastAsia="Calibri" w:hAnsi="Calibri"/>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sz w:val="24"/>
              </w:rPr>
              <w:t>Организация досуга средствами физической культуры: формы физической культуры; подвижные игры самое доступное средство досуга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r>
      <w:tr w:rsidR="008456C2" w:rsidTr="00E476BB">
        <w:tc>
          <w:tcPr>
            <w:tcW w:w="2694"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ascii="Calibri" w:eastAsia="Calibri" w:hAnsi="Calibri"/>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b/>
                <w:sz w:val="24"/>
              </w:rPr>
              <w:t>Оценка эффективности занятий физической культурой</w:t>
            </w:r>
          </w:p>
          <w:p w:rsidR="008456C2" w:rsidRDefault="008456C2" w:rsidP="008456C2">
            <w:pPr>
              <w:rPr>
                <w:b/>
                <w:sz w:val="24"/>
              </w:rPr>
            </w:pPr>
            <w:r>
              <w:rPr>
                <w:sz w:val="24"/>
              </w:rPr>
              <w:t xml:space="preserve">Самонаблюдение и самоконтроль: самонаблюдение за особенностями дыхания при беге и ходьбе </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1</w:t>
            </w:r>
          </w:p>
          <w:p w:rsidR="008456C2" w:rsidRDefault="008456C2" w:rsidP="008456C2">
            <w:pPr>
              <w:rPr>
                <w:sz w:val="24"/>
              </w:rPr>
            </w:pPr>
            <w:r>
              <w:rPr>
                <w:sz w:val="24"/>
              </w:rPr>
              <w:t>в процессе занятий</w:t>
            </w:r>
          </w:p>
          <w:p w:rsidR="008456C2" w:rsidRDefault="008456C2" w:rsidP="008456C2">
            <w:pPr>
              <w:rPr>
                <w:sz w:val="24"/>
              </w:rPr>
            </w:pPr>
          </w:p>
        </w:tc>
      </w:tr>
      <w:tr w:rsidR="008456C2" w:rsidTr="00E476BB">
        <w:tc>
          <w:tcPr>
            <w:tcW w:w="2694"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ascii="Calibri" w:eastAsia="Calibri" w:hAnsi="Calibri"/>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sz w:val="24"/>
              </w:rPr>
              <w:t xml:space="preserve">Оценка эффективности занятий: регулярность и систематичность выполнения домашних заданий </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r>
      <w:tr w:rsidR="008456C2" w:rsidTr="00E476BB">
        <w:tc>
          <w:tcPr>
            <w:tcW w:w="2694"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ascii="Calibri" w:eastAsia="Calibri" w:hAnsi="Calibri"/>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r>
      <w:tr w:rsidR="008456C2" w:rsidTr="00E476BB">
        <w:tc>
          <w:tcPr>
            <w:tcW w:w="2694"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ascii="Calibri" w:eastAsia="Calibri" w:hAnsi="Calibri"/>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sz w:val="24"/>
              </w:rPr>
              <w:t xml:space="preserve">Измерение резервов организма (с помощью простейших функциональных проб): </w:t>
            </w:r>
            <w:r>
              <w:rPr>
                <w:sz w:val="24"/>
                <w:szCs w:val="24"/>
                <w:shd w:val="clear" w:color="auto" w:fill="FFFFFF"/>
              </w:rPr>
              <w:t>измерение пульса в безнагрузочных пробах («в покое» и ортостатическая проба)</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1</w:t>
            </w:r>
          </w:p>
        </w:tc>
      </w:tr>
      <w:tr w:rsidR="008456C2" w:rsidTr="00E476BB">
        <w:trPr>
          <w:trHeight w:val="982"/>
        </w:trPr>
        <w:tc>
          <w:tcPr>
            <w:tcW w:w="2694" w:type="dxa"/>
            <w:vMerge w:val="restart"/>
            <w:tcBorders>
              <w:top w:val="single" w:sz="4" w:space="0" w:color="auto"/>
              <w:left w:val="single" w:sz="4" w:space="0" w:color="auto"/>
              <w:bottom w:val="nil"/>
              <w:right w:val="single" w:sz="4" w:space="0" w:color="auto"/>
            </w:tcBorders>
          </w:tcPr>
          <w:p w:rsidR="008456C2" w:rsidRDefault="008456C2" w:rsidP="008456C2">
            <w:pPr>
              <w:rPr>
                <w:b/>
                <w:sz w:val="24"/>
              </w:rPr>
            </w:pPr>
            <w:r>
              <w:rPr>
                <w:b/>
                <w:sz w:val="24"/>
              </w:rPr>
              <w:t>ФИЗИЧЕСКОЕ СОВЕРШЕНСТВОВАНИЕ</w:t>
            </w:r>
          </w:p>
          <w:p w:rsidR="008456C2" w:rsidRDefault="008456C2" w:rsidP="008456C2">
            <w:pPr>
              <w:rPr>
                <w:b/>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p>
          <w:p w:rsidR="008456C2" w:rsidRDefault="008456C2" w:rsidP="008456C2">
            <w:pPr>
              <w:rPr>
                <w:b/>
                <w:sz w:val="24"/>
              </w:rPr>
            </w:pPr>
            <w:r>
              <w:rPr>
                <w:b/>
                <w:sz w:val="24"/>
              </w:rPr>
              <w:t>Физкультурно-оздоровительная деятельность</w:t>
            </w:r>
          </w:p>
          <w:p w:rsidR="008456C2" w:rsidRDefault="008456C2" w:rsidP="008456C2">
            <w:pPr>
              <w:rPr>
                <w:b/>
                <w:sz w:val="24"/>
                <w:szCs w:val="24"/>
              </w:rPr>
            </w:pPr>
            <w:r>
              <w:rPr>
                <w:sz w:val="24"/>
              </w:rPr>
              <w:t>Комплексы упражнений для оздоровительных форм занятий физической культурой: комплексы упражнений для физкультпауз и физкультминуток</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b/>
                <w:sz w:val="24"/>
              </w:rPr>
              <w:t>100</w:t>
            </w:r>
          </w:p>
          <w:p w:rsidR="008456C2" w:rsidRDefault="008456C2" w:rsidP="008456C2">
            <w:pPr>
              <w:rPr>
                <w:b/>
                <w:sz w:val="24"/>
              </w:rPr>
            </w:pPr>
            <w:r>
              <w:rPr>
                <w:sz w:val="24"/>
              </w:rPr>
              <w:t>4</w:t>
            </w:r>
          </w:p>
          <w:p w:rsidR="008456C2" w:rsidRDefault="008456C2" w:rsidP="008456C2">
            <w:pPr>
              <w:rPr>
                <w:b/>
                <w:sz w:val="24"/>
              </w:rPr>
            </w:pPr>
            <w:r>
              <w:rPr>
                <w:sz w:val="24"/>
              </w:rPr>
              <w:t>1</w:t>
            </w:r>
          </w:p>
        </w:tc>
      </w:tr>
      <w:tr w:rsidR="008456C2" w:rsidTr="00E476BB">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b/>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sz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(фитнесс, танцевальная аэробика, восточные оздоровительные системы)</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2</w:t>
            </w:r>
          </w:p>
        </w:tc>
      </w:tr>
      <w:tr w:rsidR="008456C2" w:rsidTr="00E476BB">
        <w:tc>
          <w:tcPr>
            <w:tcW w:w="2694"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b/>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Индивидуальные комплексы адаптивной физической культуры: при близорукости и плоскостопии</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1</w:t>
            </w:r>
          </w:p>
        </w:tc>
      </w:tr>
      <w:tr w:rsidR="008456C2" w:rsidTr="00E476BB">
        <w:trPr>
          <w:trHeight w:val="1457"/>
        </w:trPr>
        <w:tc>
          <w:tcPr>
            <w:tcW w:w="2694" w:type="dxa"/>
            <w:vMerge w:val="restart"/>
            <w:tcBorders>
              <w:top w:val="nil"/>
              <w:left w:val="single" w:sz="4" w:space="0" w:color="auto"/>
              <w:bottom w:val="nil"/>
              <w:right w:val="single" w:sz="4" w:space="0" w:color="auto"/>
            </w:tcBorders>
          </w:tcPr>
          <w:p w:rsidR="008456C2" w:rsidRDefault="008456C2" w:rsidP="008456C2">
            <w:pPr>
              <w:rPr>
                <w:b/>
                <w:i/>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i/>
                <w:sz w:val="24"/>
              </w:rPr>
            </w:pPr>
            <w:r>
              <w:rPr>
                <w:b/>
                <w:sz w:val="24"/>
              </w:rPr>
              <w:t>Спортивно-оздоровительная деятельность</w:t>
            </w:r>
          </w:p>
          <w:p w:rsidR="008456C2" w:rsidRDefault="008456C2" w:rsidP="008456C2">
            <w:pPr>
              <w:rPr>
                <w:b/>
                <w:i/>
                <w:sz w:val="24"/>
              </w:rPr>
            </w:pPr>
            <w:r>
              <w:rPr>
                <w:b/>
                <w:i/>
                <w:sz w:val="24"/>
              </w:rPr>
              <w:t>Гимнастика с основами акробатики</w:t>
            </w:r>
          </w:p>
          <w:p w:rsidR="008456C2" w:rsidRDefault="008456C2" w:rsidP="008456C2">
            <w:pPr>
              <w:rPr>
                <w:sz w:val="24"/>
                <w:szCs w:val="24"/>
                <w:u w:val="single"/>
              </w:rPr>
            </w:pPr>
            <w:r>
              <w:rPr>
                <w:sz w:val="24"/>
                <w:szCs w:val="24"/>
                <w:u w:val="single"/>
              </w:rPr>
              <w:t xml:space="preserve">Организующие команды и приемы: </w:t>
            </w:r>
            <w:r>
              <w:rPr>
                <w:sz w:val="24"/>
                <w:szCs w:val="24"/>
              </w:rPr>
              <w:t>перестроение из колонны по одному в колонну по четыре дроблением и сведением; из колонны по два и по четыре в колонну по одному разведе</w:t>
            </w:r>
            <w:r>
              <w:rPr>
                <w:sz w:val="24"/>
                <w:szCs w:val="24"/>
              </w:rPr>
              <w:softHyphen/>
              <w:t>нием и слиянием, по восемь в движе</w:t>
            </w:r>
            <w:r>
              <w:rPr>
                <w:sz w:val="24"/>
                <w:szCs w:val="24"/>
              </w:rPr>
              <w:softHyphen/>
              <w:t>нии</w:t>
            </w:r>
          </w:p>
        </w:tc>
        <w:tc>
          <w:tcPr>
            <w:tcW w:w="1276" w:type="dxa"/>
            <w:vMerge w:val="restart"/>
            <w:tcBorders>
              <w:top w:val="single" w:sz="4" w:space="0" w:color="auto"/>
              <w:left w:val="single" w:sz="4" w:space="0" w:color="auto"/>
              <w:bottom w:val="nil"/>
              <w:right w:val="single" w:sz="4" w:space="0" w:color="auto"/>
            </w:tcBorders>
          </w:tcPr>
          <w:p w:rsidR="008456C2" w:rsidRDefault="008456C2" w:rsidP="008456C2">
            <w:pPr>
              <w:rPr>
                <w:sz w:val="24"/>
                <w:szCs w:val="24"/>
              </w:rPr>
            </w:pPr>
            <w:r>
              <w:rPr>
                <w:sz w:val="24"/>
                <w:szCs w:val="24"/>
              </w:rPr>
              <w:t>96</w:t>
            </w:r>
          </w:p>
          <w:p w:rsidR="008456C2" w:rsidRDefault="008456C2" w:rsidP="008456C2">
            <w:pPr>
              <w:rPr>
                <w:sz w:val="24"/>
                <w:szCs w:val="24"/>
              </w:rPr>
            </w:pPr>
            <w:r>
              <w:rPr>
                <w:sz w:val="24"/>
                <w:szCs w:val="24"/>
              </w:rPr>
              <w:t>10</w:t>
            </w:r>
          </w:p>
        </w:tc>
      </w:tr>
      <w:tr w:rsidR="008456C2" w:rsidTr="00E476BB">
        <w:tc>
          <w:tcPr>
            <w:tcW w:w="2694" w:type="dxa"/>
            <w:vMerge/>
            <w:tcBorders>
              <w:top w:val="nil"/>
              <w:left w:val="single" w:sz="4" w:space="0" w:color="auto"/>
              <w:bottom w:val="nil"/>
              <w:right w:val="single" w:sz="4" w:space="0" w:color="auto"/>
            </w:tcBorders>
            <w:vAlign w:val="center"/>
          </w:tcPr>
          <w:p w:rsidR="008456C2" w:rsidRDefault="008456C2" w:rsidP="008456C2">
            <w:pPr>
              <w:rPr>
                <w:rFonts w:eastAsia="Calibri"/>
                <w:b/>
                <w: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u w:val="single"/>
              </w:rPr>
              <w:t>Акробатические упражнения и комбинации</w:t>
            </w:r>
            <w:r>
              <w:rPr>
                <w:sz w:val="24"/>
                <w:szCs w:val="24"/>
              </w:rPr>
              <w:t>: Кувырок вперёд в группировке; кувырок назад в группировке; стойка на лопатках. Акробатические комбинации</w:t>
            </w:r>
          </w:p>
        </w:tc>
        <w:tc>
          <w:tcPr>
            <w:tcW w:w="1276"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szCs w:val="24"/>
                <w:lang w:eastAsia="en-US"/>
              </w:rPr>
            </w:pPr>
          </w:p>
        </w:tc>
      </w:tr>
      <w:tr w:rsidR="008456C2" w:rsidTr="00E476BB">
        <w:trPr>
          <w:trHeight w:val="1074"/>
        </w:trPr>
        <w:tc>
          <w:tcPr>
            <w:tcW w:w="2694" w:type="dxa"/>
            <w:vMerge/>
            <w:tcBorders>
              <w:top w:val="nil"/>
              <w:left w:val="single" w:sz="4" w:space="0" w:color="auto"/>
              <w:bottom w:val="nil"/>
              <w:right w:val="single" w:sz="4" w:space="0" w:color="auto"/>
            </w:tcBorders>
            <w:vAlign w:val="center"/>
          </w:tcPr>
          <w:p w:rsidR="008456C2" w:rsidRDefault="008456C2" w:rsidP="008456C2">
            <w:pPr>
              <w:rPr>
                <w:rFonts w:eastAsia="Calibri"/>
                <w:b/>
                <w: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u w:val="single"/>
              </w:rPr>
              <w:t>Гимнастические упражнения и комбинации на спортивных снаряда</w:t>
            </w:r>
            <w:r>
              <w:rPr>
                <w:sz w:val="24"/>
                <w:szCs w:val="24"/>
              </w:rPr>
              <w:t>х:</w:t>
            </w:r>
          </w:p>
          <w:p w:rsidR="008456C2" w:rsidRDefault="008456C2" w:rsidP="008456C2">
            <w:pPr>
              <w:rPr>
                <w:sz w:val="24"/>
                <w:szCs w:val="24"/>
              </w:rPr>
            </w:pPr>
            <w:r>
              <w:rPr>
                <w:sz w:val="24"/>
                <w:szCs w:val="24"/>
              </w:rPr>
              <w:t>Опорные прыжки: наскок в упор присев; соскок прогнувшись (козёл в ширину, высота 80— 100 см).</w:t>
            </w:r>
          </w:p>
        </w:tc>
        <w:tc>
          <w:tcPr>
            <w:tcW w:w="1276" w:type="dxa"/>
            <w:vMerge/>
            <w:tcBorders>
              <w:top w:val="single" w:sz="4" w:space="0" w:color="auto"/>
              <w:left w:val="single" w:sz="4" w:space="0" w:color="auto"/>
              <w:bottom w:val="nil"/>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vMerge/>
            <w:tcBorders>
              <w:top w:val="nil"/>
              <w:left w:val="single" w:sz="4" w:space="0" w:color="auto"/>
              <w:bottom w:val="nil"/>
              <w:right w:val="single" w:sz="4" w:space="0" w:color="auto"/>
            </w:tcBorders>
            <w:vAlign w:val="center"/>
          </w:tcPr>
          <w:p w:rsidR="008456C2" w:rsidRDefault="008456C2" w:rsidP="008456C2">
            <w:pPr>
              <w:rPr>
                <w:rFonts w:eastAsia="Calibri"/>
                <w:b/>
                <w: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pBdr>
                <w:right w:val="single" w:sz="4" w:space="4" w:color="auto"/>
              </w:pBdr>
              <w:rPr>
                <w:sz w:val="24"/>
                <w:szCs w:val="24"/>
              </w:rPr>
            </w:pPr>
            <w:r>
              <w:rPr>
                <w:sz w:val="24"/>
                <w:szCs w:val="24"/>
              </w:rPr>
              <w:t>Упражнения на гимнастическом бревне (девочки): передвижения ходьбой, бегом, приставными шагами, прыжками; повороты, стоя на месте и прыжком; соскок вперед. Комбинации из ранее изученных элементов</w:t>
            </w:r>
          </w:p>
        </w:tc>
        <w:tc>
          <w:tcPr>
            <w:tcW w:w="1276" w:type="dxa"/>
            <w:vMerge w:val="restart"/>
            <w:tcBorders>
              <w:top w:val="nil"/>
              <w:left w:val="single" w:sz="4" w:space="0" w:color="auto"/>
              <w:bottom w:val="single" w:sz="4" w:space="0" w:color="auto"/>
              <w:right w:val="single" w:sz="4" w:space="0" w:color="auto"/>
            </w:tcBorders>
          </w:tcPr>
          <w:p w:rsidR="008456C2" w:rsidRDefault="008456C2" w:rsidP="008456C2">
            <w:pPr>
              <w:pBdr>
                <w:right w:val="single" w:sz="4" w:space="4" w:color="auto"/>
              </w:pBdr>
              <w:ind w:left="80"/>
              <w:rPr>
                <w:sz w:val="24"/>
                <w:szCs w:val="24"/>
                <w:u w:val="single"/>
              </w:rPr>
            </w:pPr>
          </w:p>
        </w:tc>
      </w:tr>
      <w:tr w:rsidR="008456C2" w:rsidTr="00E476BB">
        <w:tc>
          <w:tcPr>
            <w:tcW w:w="2694" w:type="dxa"/>
            <w:vMerge/>
            <w:tcBorders>
              <w:top w:val="nil"/>
              <w:left w:val="single" w:sz="4" w:space="0" w:color="auto"/>
              <w:bottom w:val="nil"/>
              <w:right w:val="single" w:sz="4" w:space="0" w:color="auto"/>
            </w:tcBorders>
            <w:vAlign w:val="center"/>
          </w:tcPr>
          <w:p w:rsidR="008456C2" w:rsidRDefault="008456C2" w:rsidP="008456C2">
            <w:pPr>
              <w:rPr>
                <w:rFonts w:eastAsia="Calibri"/>
                <w:b/>
                <w: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Упражнения на перекладине (мальчики): висы согнувшись и про</w:t>
            </w:r>
            <w:r>
              <w:rPr>
                <w:sz w:val="24"/>
                <w:szCs w:val="24"/>
              </w:rPr>
              <w:softHyphen/>
              <w:t>гнувшись; подтягивание в висе; под</w:t>
            </w:r>
            <w:r>
              <w:rPr>
                <w:sz w:val="24"/>
                <w:szCs w:val="24"/>
              </w:rPr>
              <w:softHyphen/>
              <w:t>нимание прямых ног в висе.</w:t>
            </w:r>
          </w:p>
        </w:tc>
        <w:tc>
          <w:tcPr>
            <w:tcW w:w="1276"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vMerge/>
            <w:tcBorders>
              <w:top w:val="nil"/>
              <w:left w:val="single" w:sz="4" w:space="0" w:color="auto"/>
              <w:bottom w:val="nil"/>
              <w:right w:val="single" w:sz="4" w:space="0" w:color="auto"/>
            </w:tcBorders>
            <w:vAlign w:val="center"/>
          </w:tcPr>
          <w:p w:rsidR="008456C2" w:rsidRDefault="008456C2" w:rsidP="008456C2">
            <w:pPr>
              <w:rPr>
                <w:rFonts w:eastAsia="Calibri"/>
                <w:b/>
                <w: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Упражнения и комбинации на гимнастических брусьях:</w:t>
            </w:r>
          </w:p>
          <w:p w:rsidR="008456C2" w:rsidRDefault="008456C2" w:rsidP="008456C2">
            <w:pPr>
              <w:rPr>
                <w:sz w:val="24"/>
                <w:szCs w:val="24"/>
              </w:rPr>
            </w:pPr>
            <w:r>
              <w:rPr>
                <w:sz w:val="24"/>
                <w:szCs w:val="24"/>
              </w:rPr>
              <w:t>-упражнения на разновысоких брусьях (девочки): смешанные висы; вис  лёжа; подтяги</w:t>
            </w:r>
            <w:r>
              <w:rPr>
                <w:sz w:val="24"/>
                <w:szCs w:val="24"/>
              </w:rPr>
              <w:softHyphen/>
              <w:t>вание из виса лёжа; Комбинации из ранее изученных элементов.</w:t>
            </w:r>
          </w:p>
          <w:p w:rsidR="008456C2" w:rsidRDefault="008456C2" w:rsidP="008456C2">
            <w:pPr>
              <w:rPr>
                <w:sz w:val="24"/>
                <w:szCs w:val="24"/>
              </w:rPr>
            </w:pPr>
            <w:r>
              <w:rPr>
                <w:sz w:val="24"/>
                <w:szCs w:val="24"/>
              </w:rPr>
              <w:t>-упражнения на параллельных брусьях (мальчики): размахивание, наскок в  упор,  передвижение  вперёд  на  руках. Комбинации из ранее изученных элементов</w:t>
            </w:r>
          </w:p>
        </w:tc>
        <w:tc>
          <w:tcPr>
            <w:tcW w:w="1276"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vMerge/>
            <w:tcBorders>
              <w:top w:val="nil"/>
              <w:left w:val="single" w:sz="4" w:space="0" w:color="auto"/>
              <w:bottom w:val="nil"/>
              <w:right w:val="single" w:sz="4" w:space="0" w:color="auto"/>
            </w:tcBorders>
            <w:vAlign w:val="center"/>
          </w:tcPr>
          <w:p w:rsidR="008456C2" w:rsidRDefault="008456C2" w:rsidP="008456C2">
            <w:pPr>
              <w:rPr>
                <w:rFonts w:eastAsia="Calibri"/>
                <w:b/>
                <w: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u w:val="single"/>
              </w:rPr>
            </w:pPr>
            <w:r>
              <w:rPr>
                <w:sz w:val="24"/>
                <w:szCs w:val="24"/>
                <w:u w:val="single"/>
              </w:rPr>
              <w:t xml:space="preserve">Ритмическая  гимнастика  с  элементами  хореографии (девочки): </w:t>
            </w:r>
            <w:r>
              <w:rPr>
                <w:sz w:val="24"/>
                <w:szCs w:val="24"/>
              </w:rPr>
              <w:t>стилизованные  общеразвивающие  упражнения.</w:t>
            </w:r>
          </w:p>
        </w:tc>
        <w:tc>
          <w:tcPr>
            <w:tcW w:w="1276"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b/>
                <w:i/>
                <w:sz w:val="24"/>
                <w:szCs w:val="24"/>
              </w:rPr>
            </w:pPr>
            <w:r>
              <w:rPr>
                <w:b/>
                <w:i/>
                <w:sz w:val="24"/>
                <w:szCs w:val="24"/>
              </w:rPr>
              <w:t>Спортивные игры</w:t>
            </w:r>
          </w:p>
          <w:p w:rsidR="008456C2" w:rsidRDefault="008456C2" w:rsidP="008456C2">
            <w:pPr>
              <w:rPr>
                <w:b/>
                <w:i/>
                <w:sz w:val="24"/>
                <w:szCs w:val="24"/>
              </w:rPr>
            </w:pPr>
            <w:r>
              <w:rPr>
                <w:i/>
                <w:sz w:val="24"/>
                <w:u w:val="single"/>
              </w:rPr>
              <w:t>Технико-тактические действия и приемы игры: в баскетбол</w:t>
            </w:r>
          </w:p>
          <w:p w:rsidR="008456C2" w:rsidRDefault="008456C2" w:rsidP="008456C2">
            <w:pPr>
              <w:rPr>
                <w:b/>
                <w:i/>
                <w:sz w:val="24"/>
                <w:szCs w:val="24"/>
              </w:rPr>
            </w:pPr>
            <w:r>
              <w:rPr>
                <w:color w:val="000000"/>
                <w:sz w:val="24"/>
              </w:rPr>
              <w:t>Стойки игрока. Перемещения встойке приставными шагами боком. Остановка двумя шагами. Повороты без мяча</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38</w:t>
            </w:r>
          </w:p>
          <w:p w:rsidR="008456C2" w:rsidRDefault="008456C2" w:rsidP="008456C2">
            <w:pPr>
              <w:rPr>
                <w:sz w:val="24"/>
                <w:szCs w:val="24"/>
              </w:rPr>
            </w:pPr>
            <w:r>
              <w:rPr>
                <w:i/>
                <w:sz w:val="24"/>
                <w:szCs w:val="24"/>
                <w:u w:val="single"/>
              </w:rPr>
              <w:t>16</w:t>
            </w: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b/>
                <w:i/>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b/>
                <w:i/>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rPr>
            </w:pPr>
            <w:r>
              <w:rPr>
                <w:color w:val="000000"/>
                <w:sz w:val="24"/>
              </w:rPr>
              <w:t>Ловля и передача мяча двумя руками от груди на месте без сопротивления защитника (в парах, тройках).  Комбинации из освоенных элементов: ловля, передача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color w:val="000000"/>
                <w:sz w:val="24"/>
              </w:rPr>
            </w:pPr>
            <w:r>
              <w:rPr>
                <w:color w:val="000000"/>
                <w:sz w:val="24"/>
              </w:rPr>
              <w:t>Ведение мяча в низкой, средней,высокой стойке на месте, в движении по прямой, с изменением направления движения; ведение без сопротивления защитника ведущей рукой</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rPr>
            </w:pPr>
            <w:r>
              <w:rPr>
                <w:color w:val="000000"/>
                <w:sz w:val="24"/>
              </w:rPr>
              <w:t>Броски одной рукой с места и в движении (после ведения, после ловли) без сопротивления защитника (максимальное расстояние до корзины 3,60 м). Вырывание  мяча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rPr>
            </w:pPr>
            <w:r>
              <w:rPr>
                <w:color w:val="000000"/>
                <w:sz w:val="24"/>
              </w:rPr>
              <w:t>Личная опека. Нападение быстрым прорывом (1:0)</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rPr>
            </w:pPr>
            <w:r>
              <w:rPr>
                <w:color w:val="000000"/>
                <w:sz w:val="24"/>
              </w:rPr>
              <w:t>Взаимодействие двух игроков «Отдай мяч и выйди». Позиционное нападение (5:0) без изменения позиций игроков</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rPr>
            </w:pPr>
            <w:r>
              <w:rPr>
                <w:color w:val="000000"/>
                <w:sz w:val="24"/>
              </w:rPr>
              <w:t>Правила игры в баскетбол. Игра по упрощенным правилам мини-баскетбола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u w:val="single"/>
              </w:rPr>
            </w:pPr>
            <w:r>
              <w:rPr>
                <w:i/>
                <w:sz w:val="24"/>
                <w:u w:val="single"/>
              </w:rPr>
              <w:t>Технико-тактические действия и приемы игры: в волейбол</w:t>
            </w:r>
          </w:p>
          <w:p w:rsidR="008456C2"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Стойки игрока; перемещение в стойке приставными шагами </w:t>
            </w:r>
            <w:r>
              <w:rPr>
                <w:sz w:val="24"/>
                <w:szCs w:val="24"/>
              </w:rPr>
              <w:lastRenderedPageBreak/>
              <w:t>боком лицом и спиной вперед</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rFonts w:eastAsia="Calibri"/>
                <w:sz w:val="24"/>
                <w:szCs w:val="24"/>
                <w:u w:val="single"/>
                <w:lang w:eastAsia="en-US"/>
              </w:rPr>
            </w:pPr>
            <w:r>
              <w:rPr>
                <w:sz w:val="24"/>
                <w:szCs w:val="24"/>
                <w:u w:val="single"/>
              </w:rPr>
              <w:lastRenderedPageBreak/>
              <w:t>16</w:t>
            </w: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Прием и передача мяча двумя руками снизу на месте в паре</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sz w:val="24"/>
              </w:rPr>
            </w:pPr>
            <w:r>
              <w:rPr>
                <w:color w:val="000000"/>
                <w:sz w:val="24"/>
              </w:rPr>
              <w:t>Передачи мяча сверху двумя руками над собой</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color w:val="000000"/>
                <w:sz w:val="24"/>
              </w:rPr>
              <w:t>Нижняя прямая подача мяча с расстояния 3-6 м от сетки</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rPr>
            </w:pPr>
            <w:r>
              <w:rPr>
                <w:color w:val="000000"/>
                <w:sz w:val="24"/>
              </w:rPr>
              <w:t>Прямой нападающий удар после подбрасывания мяча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Тактика свободного нападения. Позиционное нападение без изменения позиций игроков (6:0)</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rPr>
              <w:t>Правила игры в волейбол.</w:t>
            </w:r>
            <w:r>
              <w:rPr>
                <w:sz w:val="24"/>
                <w:szCs w:val="24"/>
              </w:rPr>
              <w:t xml:space="preserve"> Игра по упрощенным правилам мини-волейбола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rFonts w:eastAsia="Calibri"/>
                <w:sz w:val="24"/>
                <w:lang w:eastAsia="en-US"/>
              </w:rPr>
            </w:pPr>
          </w:p>
        </w:tc>
        <w:tc>
          <w:tcPr>
            <w:tcW w:w="6662"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i/>
                <w:sz w:val="24"/>
                <w:u w:val="single"/>
              </w:rPr>
            </w:pPr>
            <w:r>
              <w:rPr>
                <w:i/>
                <w:sz w:val="24"/>
                <w:u w:val="single"/>
              </w:rPr>
              <w:t>Технико-тактические действия и приемы игры: в футбол( мини-футбол)</w:t>
            </w:r>
          </w:p>
          <w:p w:rsidR="008456C2" w:rsidRDefault="008456C2" w:rsidP="008456C2">
            <w:pPr>
              <w:rPr>
                <w:i/>
                <w:sz w:val="24"/>
                <w:u w:val="single"/>
              </w:rPr>
            </w:pPr>
            <w:r>
              <w:rPr>
                <w:sz w:val="24"/>
              </w:rPr>
              <w:t>Стойки игрока; перемещения в стойке приставными боком и спиной вперед.</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i/>
                <w:sz w:val="24"/>
                <w:szCs w:val="24"/>
                <w:u w:val="single"/>
              </w:rPr>
            </w:pPr>
            <w:r>
              <w:rPr>
                <w:i/>
                <w:sz w:val="24"/>
                <w:szCs w:val="24"/>
                <w:u w:val="single"/>
              </w:rPr>
              <w:t>6</w:t>
            </w:r>
          </w:p>
          <w:p w:rsidR="008456C2" w:rsidRDefault="008456C2" w:rsidP="008456C2">
            <w:pPr>
              <w:rPr>
                <w:i/>
                <w:sz w:val="24"/>
                <w:szCs w:val="24"/>
                <w:u w:val="single"/>
              </w:rPr>
            </w:pPr>
          </w:p>
          <w:p w:rsidR="008456C2" w:rsidRDefault="008456C2" w:rsidP="008456C2">
            <w:pPr>
              <w:rPr>
                <w:i/>
                <w:sz w:val="24"/>
                <w:szCs w:val="24"/>
                <w:u w:val="single"/>
              </w:rPr>
            </w:pPr>
          </w:p>
          <w:p w:rsidR="008456C2" w:rsidRDefault="008456C2" w:rsidP="008456C2">
            <w:pPr>
              <w:rPr>
                <w:i/>
                <w:sz w:val="24"/>
                <w:szCs w:val="24"/>
                <w:u w:val="single"/>
              </w:rPr>
            </w:pPr>
          </w:p>
          <w:p w:rsidR="008456C2" w:rsidRDefault="008456C2" w:rsidP="008456C2">
            <w:pPr>
              <w:rPr>
                <w:i/>
                <w:sz w:val="24"/>
                <w:szCs w:val="24"/>
                <w:u w:val="single"/>
              </w:rPr>
            </w:pPr>
          </w:p>
          <w:p w:rsidR="008456C2" w:rsidRDefault="008456C2" w:rsidP="008456C2">
            <w:pPr>
              <w:rPr>
                <w:i/>
                <w:sz w:val="24"/>
                <w:szCs w:val="24"/>
                <w:u w:val="single"/>
              </w:rPr>
            </w:pPr>
          </w:p>
        </w:tc>
      </w:tr>
      <w:tr w:rsidR="008456C2" w:rsidTr="00E476BB">
        <w:trPr>
          <w:trHeight w:val="385"/>
        </w:trPr>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u w:val="single"/>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pStyle w:val="a5"/>
              <w:ind w:left="34"/>
              <w:jc w:val="both"/>
              <w:rPr>
                <w:color w:val="FF0000"/>
                <w:sz w:val="24"/>
              </w:rPr>
            </w:pPr>
            <w:r>
              <w:rPr>
                <w:sz w:val="24"/>
              </w:rPr>
              <w:t>Ударыпо неподвижному мячу внутренней стороной стопы и средней частью подъема; удары по воротам указанными способами на точность (меткость) попадания мячом в цель с места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Остановка катяшегося мяча внутренней и наружной стороной стопы и подошвой</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Ведение мяча по прямой с изменением направления движения и скорости ведения без сопротивления защитника ведущей ногой</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u w:val="single"/>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pStyle w:val="a5"/>
              <w:ind w:left="34"/>
              <w:jc w:val="both"/>
              <w:rPr>
                <w:sz w:val="24"/>
              </w:rPr>
            </w:pPr>
            <w:r>
              <w:rPr>
                <w:sz w:val="24"/>
              </w:rPr>
              <w:t>Вбрасывание мяча из-за боковой линии с места и с шагом</w:t>
            </w:r>
          </w:p>
        </w:tc>
        <w:tc>
          <w:tcPr>
            <w:tcW w:w="1276" w:type="dxa"/>
            <w:tcBorders>
              <w:top w:val="single" w:sz="4" w:space="0" w:color="auto"/>
              <w:left w:val="single" w:sz="4" w:space="0" w:color="auto"/>
              <w:bottom w:val="nil"/>
              <w:right w:val="single" w:sz="4" w:space="0" w:color="auto"/>
            </w:tcBorders>
          </w:tcPr>
          <w:p w:rsidR="008456C2" w:rsidRDefault="008456C2" w:rsidP="008456C2">
            <w:pPr>
              <w:rPr>
                <w:sz w:val="24"/>
                <w:szCs w:val="24"/>
                <w:u w:val="single"/>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Правила игры в футбол.</w:t>
            </w:r>
          </w:p>
          <w:p w:rsidR="008456C2" w:rsidRDefault="008456C2" w:rsidP="008456C2">
            <w:pPr>
              <w:rPr>
                <w:sz w:val="24"/>
              </w:rPr>
            </w:pPr>
            <w:r>
              <w:rPr>
                <w:sz w:val="24"/>
              </w:rPr>
              <w:t>Игра по упрощенным правилам на площадках разных размеров; игры и игровые задания 1:1, 2:2, 3:3.</w:t>
            </w:r>
          </w:p>
        </w:tc>
        <w:tc>
          <w:tcPr>
            <w:tcW w:w="1276" w:type="dxa"/>
            <w:tcBorders>
              <w:top w:val="nil"/>
              <w:left w:val="single" w:sz="4" w:space="0" w:color="auto"/>
              <w:bottom w:val="single" w:sz="4" w:space="0" w:color="auto"/>
              <w:right w:val="single" w:sz="4" w:space="0" w:color="auto"/>
            </w:tcBorders>
          </w:tcPr>
          <w:p w:rsidR="008456C2" w:rsidRDefault="008456C2" w:rsidP="008456C2">
            <w:pPr>
              <w:rPr>
                <w:sz w:val="24"/>
                <w:szCs w:val="24"/>
                <w:u w:val="single"/>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shd w:val="clear" w:color="auto" w:fill="FFFFFF"/>
              <w:rPr>
                <w:b/>
                <w:i/>
                <w:sz w:val="24"/>
              </w:rPr>
            </w:pPr>
            <w:r>
              <w:rPr>
                <w:b/>
                <w:i/>
                <w:sz w:val="24"/>
              </w:rPr>
              <w:t>Плавание</w:t>
            </w:r>
          </w:p>
          <w:p w:rsidR="008456C2" w:rsidRDefault="008456C2" w:rsidP="008456C2">
            <w:pPr>
              <w:shd w:val="clear" w:color="auto" w:fill="FFFFFF"/>
              <w:rPr>
                <w:sz w:val="24"/>
              </w:rPr>
            </w:pPr>
            <w:r>
              <w:rPr>
                <w:sz w:val="24"/>
              </w:rPr>
              <w:t>Вхождение в воду и передвижения по дну бассейна</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i/>
                <w:sz w:val="24"/>
                <w:szCs w:val="24"/>
              </w:rPr>
            </w:pPr>
            <w:r>
              <w:rPr>
                <w:i/>
                <w:sz w:val="24"/>
                <w:szCs w:val="24"/>
              </w:rPr>
              <w:t>6</w:t>
            </w: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lang w:eastAsia="en-US"/>
              </w:rPr>
            </w:pPr>
          </w:p>
        </w:tc>
      </w:tr>
      <w:tr w:rsidR="008456C2" w:rsidTr="00E476BB">
        <w:tc>
          <w:tcPr>
            <w:tcW w:w="2694" w:type="dxa"/>
            <w:tcBorders>
              <w:top w:val="nil"/>
              <w:left w:val="single" w:sz="4" w:space="0" w:color="auto"/>
              <w:bottom w:val="nil"/>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shd w:val="clear" w:color="auto" w:fill="FFFFFF"/>
              <w:rPr>
                <w:color w:val="000000"/>
                <w:spacing w:val="16"/>
                <w:sz w:val="24"/>
                <w:szCs w:val="24"/>
              </w:rPr>
            </w:pPr>
            <w:r>
              <w:rPr>
                <w:color w:val="000000"/>
                <w:spacing w:val="16"/>
                <w:sz w:val="24"/>
                <w:szCs w:val="24"/>
              </w:rPr>
              <w:t>Специальные плавательные упражнения для изучения кроля на груди. Старты</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lang w:eastAsia="en-US"/>
              </w:rPr>
            </w:pPr>
          </w:p>
        </w:tc>
      </w:tr>
      <w:tr w:rsidR="008456C2" w:rsidTr="00E476BB">
        <w:tc>
          <w:tcPr>
            <w:tcW w:w="2694" w:type="dxa"/>
            <w:vMerge w:val="restart"/>
            <w:tcBorders>
              <w:top w:val="nil"/>
              <w:left w:val="single" w:sz="4" w:space="0" w:color="auto"/>
              <w:bottom w:val="single" w:sz="4" w:space="0" w:color="auto"/>
              <w:right w:val="single" w:sz="4" w:space="0" w:color="auto"/>
            </w:tcBorders>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color w:val="000000"/>
                <w:sz w:val="24"/>
                <w:szCs w:val="24"/>
              </w:rPr>
            </w:pPr>
            <w:r>
              <w:rPr>
                <w:color w:val="000000"/>
                <w:sz w:val="24"/>
                <w:szCs w:val="24"/>
              </w:rPr>
              <w:t xml:space="preserve">Упражнения по совершенствованию техники движений рук; Игры и развлечения на воде </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lang w:eastAsia="en-US"/>
              </w:rPr>
            </w:pPr>
          </w:p>
        </w:tc>
      </w:tr>
      <w:tr w:rsidR="008456C2" w:rsidTr="00E476BB">
        <w:trPr>
          <w:trHeight w:val="968"/>
        </w:trPr>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spacing w:line="256" w:lineRule="auto"/>
              <w:rPr>
                <w:rFonts w:eastAsia="Calibri"/>
                <w:sz w:val="24"/>
                <w:lang w:eastAsia="en-US"/>
              </w:rPr>
            </w:pPr>
            <w:r>
              <w:rPr>
                <w:b/>
                <w:i/>
                <w:sz w:val="24"/>
              </w:rPr>
              <w:t>Национальные виды спорта.</w:t>
            </w:r>
            <w:r>
              <w:rPr>
                <w:sz w:val="24"/>
              </w:rPr>
              <w:t xml:space="preserve"> Технико-тактические действия и правила:  «Лапта»</w:t>
            </w:r>
          </w:p>
          <w:p w:rsidR="008456C2" w:rsidRDefault="008456C2" w:rsidP="008456C2">
            <w:pPr>
              <w:shd w:val="clear" w:color="auto" w:fill="FFFFFF"/>
              <w:rPr>
                <w:b/>
                <w:sz w:val="24"/>
              </w:rPr>
            </w:pPr>
            <w:r>
              <w:rPr>
                <w:color w:val="000000"/>
                <w:sz w:val="24"/>
                <w:szCs w:val="24"/>
              </w:rPr>
              <w:t>Стартовая стойка игрока, подающего мяч, положение ног, туловища, рук. Выбор биты</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i/>
                <w:sz w:val="24"/>
                <w:szCs w:val="24"/>
              </w:rPr>
            </w:pPr>
            <w:r>
              <w:rPr>
                <w:i/>
                <w:sz w:val="24"/>
                <w:szCs w:val="24"/>
              </w:rPr>
              <w:t>4</w:t>
            </w:r>
          </w:p>
        </w:tc>
      </w:tr>
      <w:tr w:rsidR="008456C2" w:rsidTr="00E476BB">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color w:val="000000"/>
                <w:sz w:val="24"/>
                <w:szCs w:val="24"/>
              </w:rPr>
              <w:t xml:space="preserve">Удары по мячу: Способы держания биты (хват); подброс и удар; виды ударов. </w:t>
            </w:r>
            <w:r>
              <w:rPr>
                <w:sz w:val="24"/>
              </w:rPr>
              <w:t>Подводящие упражнения с теннисным мячом для освоения техники подброса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lang w:eastAsia="en-US"/>
              </w:rPr>
            </w:pPr>
          </w:p>
        </w:tc>
      </w:tr>
      <w:tr w:rsidR="008456C2" w:rsidTr="00E476BB">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r>
              <w:rPr>
                <w:sz w:val="24"/>
              </w:rPr>
              <w:t>Подводящие упражнения с теннисным мячом для освоения техники ловли и передачи. Подводящие упражнения с теннисным мячом для освоения техники осаливания (броска)</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lang w:eastAsia="en-US"/>
              </w:rPr>
            </w:pPr>
          </w:p>
        </w:tc>
      </w:tr>
      <w:tr w:rsidR="008456C2" w:rsidTr="00E476BB">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shd w:val="clear" w:color="auto" w:fill="FFFFFF"/>
              <w:rPr>
                <w:color w:val="000000"/>
                <w:sz w:val="24"/>
                <w:szCs w:val="24"/>
              </w:rPr>
            </w:pPr>
            <w:r>
              <w:rPr>
                <w:sz w:val="24"/>
              </w:rPr>
              <w:t>Тактика игры. Мини-лапта по упрощенным правилам</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i/>
                <w:sz w:val="24"/>
                <w:szCs w:val="24"/>
                <w:lang w:eastAsia="en-US"/>
              </w:rPr>
            </w:pPr>
          </w:p>
        </w:tc>
      </w:tr>
      <w:tr w:rsidR="008456C2" w:rsidTr="00E476BB">
        <w:trPr>
          <w:trHeight w:val="1900"/>
        </w:trPr>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lang w:eastAsia="en-US"/>
              </w:rPr>
            </w:pPr>
            <w:r>
              <w:rPr>
                <w:b/>
                <w:i/>
                <w:sz w:val="24"/>
                <w:szCs w:val="24"/>
              </w:rPr>
              <w:t>Легкая атлетика</w:t>
            </w:r>
          </w:p>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r>
              <w:rPr>
                <w:sz w:val="24"/>
                <w:szCs w:val="24"/>
                <w:u w:val="single"/>
              </w:rPr>
              <w:t xml:space="preserve">Беговые упражнения: </w:t>
            </w:r>
            <w:r>
              <w:rPr>
                <w:i/>
                <w:sz w:val="24"/>
                <w:szCs w:val="24"/>
              </w:rPr>
              <w:t>Бег на короткие дистанции</w:t>
            </w:r>
            <w:r>
              <w:rPr>
                <w:b/>
                <w:sz w:val="24"/>
                <w:szCs w:val="24"/>
              </w:rPr>
              <w:t xml:space="preserve">: </w:t>
            </w:r>
            <w:r>
              <w:rPr>
                <w:sz w:val="24"/>
                <w:szCs w:val="24"/>
              </w:rPr>
              <w:t xml:space="preserve">высокий старт; бег с ускорением; бег по дистанции; финиширование; бег 30 м, бег 60 м; челночный бег; </w:t>
            </w:r>
            <w:r>
              <w:rPr>
                <w:i/>
                <w:sz w:val="24"/>
                <w:szCs w:val="24"/>
              </w:rPr>
              <w:t>Бег на средние дистанции</w:t>
            </w:r>
            <w:r>
              <w:rPr>
                <w:sz w:val="24"/>
                <w:szCs w:val="24"/>
              </w:rPr>
              <w:t>: бег в равномерном темпе (от 10 до 12 минут); бег с преодолением препятствий;</w:t>
            </w:r>
            <w:r>
              <w:rPr>
                <w:i/>
                <w:sz w:val="24"/>
                <w:szCs w:val="24"/>
              </w:rPr>
              <w:t xml:space="preserve"> Кроссовая подготовка</w:t>
            </w:r>
            <w:r>
              <w:rPr>
                <w:sz w:val="24"/>
                <w:szCs w:val="24"/>
              </w:rPr>
              <w:t>: бег 1000 м; бег 1500 м</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rFonts w:eastAsia="Calibri"/>
                <w:sz w:val="24"/>
                <w:szCs w:val="24"/>
              </w:rPr>
            </w:pPr>
            <w:r>
              <w:rPr>
                <w:sz w:val="24"/>
                <w:szCs w:val="24"/>
              </w:rPr>
              <w:t>20</w:t>
            </w:r>
          </w:p>
        </w:tc>
      </w:tr>
      <w:tr w:rsidR="008456C2" w:rsidTr="00E476BB">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r>
              <w:rPr>
                <w:sz w:val="24"/>
                <w:szCs w:val="24"/>
                <w:u w:val="single"/>
              </w:rPr>
              <w:t xml:space="preserve">Прыжковые упражнения: </w:t>
            </w:r>
            <w:r>
              <w:rPr>
                <w:sz w:val="24"/>
                <w:szCs w:val="24"/>
              </w:rPr>
              <w:t>прыжок в длину с разбега способом «согнув ноги»; прыжок в высоту с разбега способом «перешагивание»</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u w:val="single"/>
              </w:rPr>
            </w:pPr>
            <w:r>
              <w:rPr>
                <w:sz w:val="24"/>
                <w:szCs w:val="24"/>
                <w:u w:val="single"/>
              </w:rPr>
              <w:t>Метание малого мяча</w:t>
            </w:r>
            <w:r>
              <w:rPr>
                <w:i/>
                <w:sz w:val="24"/>
                <w:szCs w:val="24"/>
                <w:u w:val="single"/>
              </w:rPr>
              <w:t xml:space="preserve">: </w:t>
            </w:r>
            <w:r>
              <w:rPr>
                <w:sz w:val="24"/>
                <w:szCs w:val="24"/>
              </w:rPr>
              <w:t>метание теннисного мяча с места на дальность отскока от стены, на заданное расстояние, в коридор 5-6 м на дальность; в горизонтальную и вертикальную цель с 6-8 м, с 4 -5 бросковых шагов; броски  и ловля набивного мяча (2 кг) различными способами; метание набивного мяча(1 кг) на результат</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rPr>
          <w:trHeight w:val="1981"/>
        </w:trPr>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rFonts w:eastAsia="Calibri"/>
                <w:b/>
                <w:sz w:val="24"/>
              </w:rPr>
            </w:pPr>
            <w:r>
              <w:rPr>
                <w:b/>
                <w:sz w:val="24"/>
              </w:rPr>
              <w:t xml:space="preserve">Лыжные гонки </w:t>
            </w:r>
          </w:p>
          <w:p w:rsidR="008456C2" w:rsidRDefault="008456C2" w:rsidP="008456C2">
            <w:pPr>
              <w:rPr>
                <w:sz w:val="24"/>
                <w:szCs w:val="24"/>
                <w:u w:val="single"/>
              </w:rPr>
            </w:pPr>
            <w:r>
              <w:rPr>
                <w:sz w:val="24"/>
                <w:szCs w:val="24"/>
                <w:u w:val="single"/>
              </w:rPr>
              <w:t xml:space="preserve">Передвижения на лыжах разными способами: </w:t>
            </w:r>
            <w:r>
              <w:rPr>
                <w:sz w:val="24"/>
                <w:szCs w:val="24"/>
              </w:rPr>
              <w:t xml:space="preserve">попеременный двухшажный ход; одновременный бесшажный ход; передвижение на лыжах до 3 км.  </w:t>
            </w:r>
            <w:r>
              <w:rPr>
                <w:sz w:val="24"/>
                <w:szCs w:val="24"/>
                <w:u w:val="single"/>
              </w:rPr>
              <w:t xml:space="preserve">Подъёмы, спуски, повороты, торможения: </w:t>
            </w:r>
            <w:r>
              <w:rPr>
                <w:sz w:val="24"/>
                <w:szCs w:val="24"/>
              </w:rPr>
              <w:t>подъем «полуёлочкой»; «лесенкой»; спуски на лыжах; торможение «плугом»; поворот «переступанием». Преодоление перешагиванием небольших препятствий</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18</w:t>
            </w:r>
          </w:p>
        </w:tc>
      </w:tr>
      <w:tr w:rsidR="008456C2" w:rsidTr="00E476BB">
        <w:tc>
          <w:tcPr>
            <w:tcW w:w="2694" w:type="dxa"/>
            <w:vMerge/>
            <w:tcBorders>
              <w:top w:val="nil"/>
              <w:left w:val="single" w:sz="4" w:space="0" w:color="auto"/>
              <w:bottom w:val="single" w:sz="4" w:space="0" w:color="auto"/>
              <w:right w:val="single" w:sz="4" w:space="0" w:color="auto"/>
            </w:tcBorders>
            <w:vAlign w:val="center"/>
          </w:tcPr>
          <w:p w:rsidR="008456C2" w:rsidRDefault="008456C2" w:rsidP="008456C2">
            <w:pPr>
              <w:rPr>
                <w:rFonts w:eastAsia="Calibri"/>
                <w:sz w:val="24"/>
                <w:lang w:eastAsia="en-US"/>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i/>
                <w:sz w:val="24"/>
              </w:rPr>
            </w:pPr>
            <w:r>
              <w:rPr>
                <w:b/>
                <w:i/>
                <w:sz w:val="24"/>
              </w:rPr>
              <w:t>Прикладно-ориентированная физкультурная деятельность</w:t>
            </w:r>
          </w:p>
          <w:p w:rsidR="008456C2" w:rsidRDefault="008456C2" w:rsidP="008456C2">
            <w:pPr>
              <w:rPr>
                <w:sz w:val="24"/>
                <w:u w:val="single"/>
              </w:rPr>
            </w:pPr>
            <w:r>
              <w:rPr>
                <w:b/>
                <w:i/>
                <w:sz w:val="24"/>
              </w:rPr>
              <w:t xml:space="preserve">Прикладная физическая подготовка: </w:t>
            </w:r>
            <w:r>
              <w:rPr>
                <w:sz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276" w:type="dxa"/>
            <w:vMerge w:val="restart"/>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p>
          <w:p w:rsidR="008456C2" w:rsidRDefault="008456C2" w:rsidP="008456C2">
            <w:pPr>
              <w:rPr>
                <w:sz w:val="24"/>
                <w:szCs w:val="24"/>
              </w:rPr>
            </w:pPr>
          </w:p>
          <w:p w:rsidR="008456C2" w:rsidRDefault="008456C2" w:rsidP="008456C2">
            <w:pPr>
              <w:rPr>
                <w:sz w:val="24"/>
                <w:szCs w:val="24"/>
              </w:rPr>
            </w:pPr>
          </w:p>
          <w:p w:rsidR="008456C2" w:rsidRDefault="008456C2" w:rsidP="008456C2">
            <w:pPr>
              <w:rPr>
                <w:sz w:val="24"/>
                <w:szCs w:val="24"/>
              </w:rPr>
            </w:pPr>
            <w:r>
              <w:rPr>
                <w:sz w:val="24"/>
                <w:szCs w:val="24"/>
              </w:rPr>
              <w:t>в процессе занятий</w:t>
            </w:r>
          </w:p>
        </w:tc>
      </w:tr>
      <w:tr w:rsidR="008456C2" w:rsidTr="00E476BB">
        <w:tc>
          <w:tcPr>
            <w:tcW w:w="2694"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i/>
                <w:sz w:val="24"/>
              </w:rPr>
            </w:pPr>
            <w:r>
              <w:rPr>
                <w:b/>
                <w:i/>
                <w:sz w:val="24"/>
              </w:rPr>
              <w:t>Общефизическая подготовка</w:t>
            </w:r>
          </w:p>
          <w:p w:rsidR="008456C2" w:rsidRDefault="008456C2" w:rsidP="008456C2">
            <w:pPr>
              <w:rPr>
                <w:sz w:val="24"/>
              </w:rPr>
            </w:pPr>
            <w:r>
              <w:rPr>
                <w:sz w:val="24"/>
              </w:rPr>
              <w:t>Упражнения, ориентированные на развитие основных физических качеств (силы, быстроты, выносливости, координации, гибкости, ловкости)</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2694"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rPr>
            </w:pPr>
          </w:p>
        </w:tc>
        <w:tc>
          <w:tcPr>
            <w:tcW w:w="6662" w:type="dxa"/>
            <w:tcBorders>
              <w:top w:val="single" w:sz="4" w:space="0" w:color="auto"/>
              <w:left w:val="single" w:sz="4" w:space="0" w:color="auto"/>
              <w:bottom w:val="single" w:sz="4" w:space="0" w:color="auto"/>
              <w:right w:val="single" w:sz="4" w:space="0" w:color="auto"/>
            </w:tcBorders>
          </w:tcPr>
          <w:p w:rsidR="008456C2" w:rsidRDefault="008456C2" w:rsidP="008456C2">
            <w:pPr>
              <w:rPr>
                <w:b/>
                <w:i/>
                <w:sz w:val="24"/>
              </w:rPr>
            </w:pPr>
            <w:r>
              <w:rPr>
                <w:b/>
                <w:i/>
                <w:sz w:val="24"/>
              </w:rPr>
              <w:t>Специальная физическая подготовка</w:t>
            </w:r>
          </w:p>
          <w:p w:rsidR="008456C2" w:rsidRDefault="008456C2" w:rsidP="008456C2">
            <w:pPr>
              <w:rPr>
                <w:sz w:val="24"/>
              </w:rPr>
            </w:pPr>
            <w:r>
              <w:rPr>
                <w:sz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276" w:type="dxa"/>
            <w:vMerge/>
            <w:tcBorders>
              <w:top w:val="single" w:sz="4" w:space="0" w:color="auto"/>
              <w:left w:val="single" w:sz="4" w:space="0" w:color="auto"/>
              <w:bottom w:val="single" w:sz="4" w:space="0" w:color="auto"/>
              <w:right w:val="single" w:sz="4" w:space="0" w:color="auto"/>
            </w:tcBorders>
            <w:vAlign w:val="center"/>
          </w:tcPr>
          <w:p w:rsidR="008456C2" w:rsidRDefault="008456C2" w:rsidP="008456C2">
            <w:pPr>
              <w:rPr>
                <w:rFonts w:eastAsia="Calibri"/>
                <w:sz w:val="24"/>
                <w:szCs w:val="24"/>
                <w:lang w:eastAsia="en-US"/>
              </w:rPr>
            </w:pPr>
          </w:p>
        </w:tc>
      </w:tr>
      <w:tr w:rsidR="008456C2" w:rsidTr="00E476BB">
        <w:tc>
          <w:tcPr>
            <w:tcW w:w="9356" w:type="dxa"/>
            <w:gridSpan w:val="2"/>
            <w:tcBorders>
              <w:top w:val="single" w:sz="4" w:space="0" w:color="auto"/>
              <w:left w:val="single" w:sz="4" w:space="0" w:color="auto"/>
              <w:bottom w:val="single" w:sz="4" w:space="0" w:color="auto"/>
              <w:right w:val="single" w:sz="4" w:space="0" w:color="auto"/>
            </w:tcBorders>
          </w:tcPr>
          <w:p w:rsidR="008456C2" w:rsidRDefault="008456C2" w:rsidP="008456C2">
            <w:pPr>
              <w:rPr>
                <w:b/>
                <w:i/>
                <w:sz w:val="24"/>
              </w:rPr>
            </w:pPr>
            <w:r>
              <w:rPr>
                <w:sz w:val="24"/>
              </w:rPr>
              <w:t>ИТОГО:</w:t>
            </w:r>
          </w:p>
        </w:tc>
        <w:tc>
          <w:tcPr>
            <w:tcW w:w="1276" w:type="dxa"/>
            <w:tcBorders>
              <w:top w:val="single" w:sz="4" w:space="0" w:color="auto"/>
              <w:left w:val="single" w:sz="4" w:space="0" w:color="auto"/>
              <w:bottom w:val="single" w:sz="4" w:space="0" w:color="auto"/>
              <w:right w:val="single" w:sz="4" w:space="0" w:color="auto"/>
            </w:tcBorders>
          </w:tcPr>
          <w:p w:rsidR="008456C2" w:rsidRDefault="008456C2" w:rsidP="008456C2">
            <w:pPr>
              <w:rPr>
                <w:sz w:val="24"/>
                <w:szCs w:val="24"/>
              </w:rPr>
            </w:pPr>
            <w:r>
              <w:rPr>
                <w:sz w:val="24"/>
                <w:szCs w:val="24"/>
              </w:rPr>
              <w:t>102</w:t>
            </w:r>
          </w:p>
        </w:tc>
      </w:tr>
    </w:tbl>
    <w:p w:rsidR="008456C2" w:rsidRDefault="008456C2" w:rsidP="009731AE">
      <w:pPr>
        <w:spacing w:line="276" w:lineRule="auto"/>
        <w:jc w:val="center"/>
        <w:rPr>
          <w:b/>
          <w:sz w:val="24"/>
          <w:szCs w:val="24"/>
        </w:rPr>
      </w:pPr>
    </w:p>
    <w:p w:rsidR="009731AE" w:rsidRDefault="009731AE" w:rsidP="009731AE">
      <w:pPr>
        <w:spacing w:line="276" w:lineRule="auto"/>
        <w:jc w:val="center"/>
        <w:rPr>
          <w:b/>
          <w:sz w:val="24"/>
          <w:szCs w:val="24"/>
        </w:rPr>
      </w:pPr>
      <w:r w:rsidRPr="009731AE">
        <w:rPr>
          <w:b/>
          <w:sz w:val="24"/>
          <w:szCs w:val="24"/>
        </w:rPr>
        <w:t>2.2.2.</w:t>
      </w:r>
      <w:r>
        <w:rPr>
          <w:b/>
          <w:sz w:val="24"/>
          <w:szCs w:val="24"/>
        </w:rPr>
        <w:t>20</w:t>
      </w:r>
      <w:r w:rsidRPr="009731AE">
        <w:rPr>
          <w:b/>
          <w:sz w:val="24"/>
          <w:szCs w:val="24"/>
        </w:rPr>
        <w:t>.</w:t>
      </w:r>
      <w:r>
        <w:rPr>
          <w:b/>
          <w:sz w:val="24"/>
          <w:szCs w:val="24"/>
        </w:rPr>
        <w:t>Основы  духовно-нравственной культуры народов России</w:t>
      </w:r>
    </w:p>
    <w:p w:rsidR="009731AE" w:rsidRDefault="009731AE" w:rsidP="009731AE">
      <w:pPr>
        <w:spacing w:line="276" w:lineRule="auto"/>
        <w:jc w:val="center"/>
        <w:rPr>
          <w:b/>
          <w:sz w:val="24"/>
          <w:szCs w:val="24"/>
        </w:rPr>
      </w:pPr>
    </w:p>
    <w:p w:rsidR="005C1062" w:rsidRDefault="00E74BD9">
      <w:pPr>
        <w:spacing w:line="274" w:lineRule="exact"/>
        <w:ind w:left="1123"/>
        <w:jc w:val="both"/>
        <w:rPr>
          <w:b/>
          <w:sz w:val="24"/>
        </w:rPr>
      </w:pPr>
      <w:r>
        <w:rPr>
          <w:b/>
          <w:sz w:val="24"/>
        </w:rPr>
        <w:t>Раздел 1. В мире культуры</w:t>
      </w:r>
    </w:p>
    <w:p w:rsidR="005C1062" w:rsidRDefault="00E74BD9">
      <w:pPr>
        <w:pStyle w:val="a3"/>
        <w:spacing w:before="84" w:line="276" w:lineRule="auto"/>
        <w:ind w:right="724"/>
        <w:jc w:val="both"/>
      </w:pPr>
      <w:r>
        <w:rPr>
          <w:i/>
        </w:rPr>
        <w:t>Величие российской культуры</w:t>
      </w:r>
      <w:r>
        <w:t xml:space="preserve">. Российская культура – плод усилий разных народов. Деятели науки и культуры – представителей разных национальностей (К.Брюллов, И. </w:t>
      </w:r>
      <w:r>
        <w:lastRenderedPageBreak/>
        <w:t>Репин, К. Станиславский, Г. Уланова, Д. Шостакович, Г.Тукай, Б.Урманче, Р.Яхин и др.).</w:t>
      </w:r>
    </w:p>
    <w:p w:rsidR="005C1062" w:rsidRDefault="00E74BD9">
      <w:pPr>
        <w:spacing w:before="47" w:line="276" w:lineRule="auto"/>
        <w:ind w:left="1132" w:right="729"/>
        <w:jc w:val="both"/>
        <w:rPr>
          <w:sz w:val="24"/>
        </w:rPr>
      </w:pPr>
      <w:r>
        <w:rPr>
          <w:i/>
          <w:sz w:val="24"/>
        </w:rPr>
        <w:t>Человек – творец и носитель культуры</w:t>
      </w:r>
      <w:r>
        <w:rPr>
          <w:sz w:val="24"/>
        </w:rPr>
        <w:t>. Вне культуры жизнь человека невозможна. Вклад личности в культуру зависит от ее таланта, способностей, упорства.</w:t>
      </w:r>
    </w:p>
    <w:p w:rsidR="005C1062" w:rsidRDefault="00E74BD9">
      <w:pPr>
        <w:pStyle w:val="a3"/>
        <w:spacing w:before="49" w:line="273" w:lineRule="auto"/>
        <w:ind w:right="726"/>
        <w:jc w:val="both"/>
      </w:pPr>
      <w:r>
        <w:t>Законы нравственности – часть культуры общества. Источники, создающие нравственные установки.</w:t>
      </w:r>
    </w:p>
    <w:p w:rsidR="005C1062" w:rsidRDefault="00E74BD9">
      <w:pPr>
        <w:pStyle w:val="12"/>
        <w:spacing w:before="58"/>
        <w:jc w:val="both"/>
      </w:pPr>
      <w:r>
        <w:t>Раздел 2. Нравственные ценности российского народа</w:t>
      </w:r>
    </w:p>
    <w:p w:rsidR="005C1062" w:rsidRDefault="00E74BD9">
      <w:pPr>
        <w:spacing w:before="38" w:line="276" w:lineRule="auto"/>
        <w:ind w:left="1132" w:right="728"/>
        <w:jc w:val="both"/>
        <w:rPr>
          <w:sz w:val="24"/>
        </w:rPr>
      </w:pPr>
      <w:r>
        <w:rPr>
          <w:sz w:val="24"/>
        </w:rPr>
        <w:t>«</w:t>
      </w:r>
      <w:r>
        <w:rPr>
          <w:i/>
          <w:sz w:val="24"/>
        </w:rPr>
        <w:t xml:space="preserve">Береги землю родимую, как мать любимую». </w:t>
      </w:r>
      <w:r>
        <w:rPr>
          <w:sz w:val="24"/>
        </w:rPr>
        <w:t>Представления о патриотизме в фольклоре разных народов. Былинные герои. Герои национального эпоса разных народов (Идегей, Улып, Сияжар, Боотур, Урал-батыр и др.).</w:t>
      </w:r>
    </w:p>
    <w:p w:rsidR="005C1062" w:rsidRDefault="00E74BD9">
      <w:pPr>
        <w:pStyle w:val="a3"/>
        <w:spacing w:before="23" w:line="276" w:lineRule="auto"/>
        <w:ind w:right="723"/>
        <w:jc w:val="both"/>
      </w:pPr>
      <w:r>
        <w:rPr>
          <w:i/>
        </w:rPr>
        <w:t>Жизнь ратными подвигами полна</w:t>
      </w:r>
      <w:r>
        <w:t>. Реальные примеры выражения патриотических чувств в истории России (Дмитрий Донской, Кузьма Минин, Иван Сусанин, Надежда Дурова, Муса Джадиль, Газинур Гафиатуллин и др.). Деятели разных конфессий – патриоты (Сергий Радонежский, Рабби Шнеур-Залман и др.). Вклад народов нашей страны в победу над  фашизмом.</w:t>
      </w:r>
    </w:p>
    <w:p w:rsidR="005C1062" w:rsidRDefault="00E74BD9">
      <w:pPr>
        <w:spacing w:before="47" w:line="273" w:lineRule="auto"/>
        <w:ind w:left="1132" w:right="724"/>
        <w:jc w:val="both"/>
        <w:rPr>
          <w:sz w:val="24"/>
        </w:rPr>
      </w:pPr>
      <w:r>
        <w:rPr>
          <w:i/>
          <w:sz w:val="24"/>
        </w:rPr>
        <w:t>В труде – красота человека</w:t>
      </w:r>
      <w:r>
        <w:rPr>
          <w:sz w:val="24"/>
        </w:rPr>
        <w:t>. Тема труда в фольклоре разных народов (сказках, легендах, пословицах).</w:t>
      </w:r>
    </w:p>
    <w:p w:rsidR="005C1062" w:rsidRDefault="00E74BD9">
      <w:pPr>
        <w:pStyle w:val="a3"/>
        <w:spacing w:before="53" w:line="273" w:lineRule="auto"/>
        <w:ind w:right="721"/>
        <w:jc w:val="both"/>
      </w:pPr>
      <w:r>
        <w:t>«</w:t>
      </w:r>
      <w:r>
        <w:rPr>
          <w:i/>
        </w:rPr>
        <w:t xml:space="preserve">Плод добрых трудов славен…». </w:t>
      </w:r>
      <w:r>
        <w:t xml:space="preserve">Буддизм, ислам, христианство о труде и трудолюбии. </w:t>
      </w:r>
      <w:r>
        <w:rPr>
          <w:i/>
        </w:rPr>
        <w:t xml:space="preserve">Люди труда. </w:t>
      </w:r>
      <w:r>
        <w:t>Примеры самоотверженного труда людей разной национальности на благо родины (землепроходцы, ученые, путешественники, колхозники и пр.).</w:t>
      </w:r>
    </w:p>
    <w:p w:rsidR="005C1062" w:rsidRDefault="00E74BD9">
      <w:pPr>
        <w:spacing w:before="31" w:line="273" w:lineRule="auto"/>
        <w:ind w:left="1132" w:right="726"/>
        <w:jc w:val="both"/>
        <w:rPr>
          <w:sz w:val="24"/>
        </w:rPr>
      </w:pPr>
      <w:r>
        <w:rPr>
          <w:i/>
          <w:sz w:val="24"/>
        </w:rPr>
        <w:t xml:space="preserve">Бережное отношение к природе. </w:t>
      </w:r>
      <w:r>
        <w:rPr>
          <w:sz w:val="24"/>
        </w:rPr>
        <w:t>Одушевление природы нашими предками. Роль заповедников в сохранении природных объектов. Заповедники на карте России.</w:t>
      </w:r>
    </w:p>
    <w:p w:rsidR="005C1062" w:rsidRDefault="00E74BD9">
      <w:pPr>
        <w:pStyle w:val="a3"/>
        <w:spacing w:before="52" w:line="276" w:lineRule="auto"/>
        <w:ind w:right="728"/>
        <w:jc w:val="both"/>
      </w:pPr>
      <w:r>
        <w:rPr>
          <w:i/>
        </w:rPr>
        <w:t>Семья – хранитель духовных ценностей</w:t>
      </w:r>
      <w:r>
        <w:t>.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5C1062" w:rsidRDefault="00E74BD9">
      <w:pPr>
        <w:pStyle w:val="12"/>
        <w:spacing w:before="50"/>
        <w:jc w:val="both"/>
      </w:pPr>
      <w:r>
        <w:t>Раздел 3. Религия и культура</w:t>
      </w:r>
    </w:p>
    <w:p w:rsidR="005C1062" w:rsidRDefault="00E74BD9">
      <w:pPr>
        <w:spacing w:before="43" w:line="273" w:lineRule="auto"/>
        <w:ind w:left="1132" w:right="729"/>
        <w:jc w:val="both"/>
        <w:rPr>
          <w:sz w:val="24"/>
        </w:rPr>
      </w:pPr>
      <w:r>
        <w:rPr>
          <w:i/>
          <w:sz w:val="24"/>
        </w:rPr>
        <w:t>Роль религии в развитии культуры</w:t>
      </w:r>
      <w:r>
        <w:rPr>
          <w:sz w:val="24"/>
        </w:rPr>
        <w:t>. Вклад религии в развитие материальной и духовной культуры</w:t>
      </w:r>
      <w:r>
        <w:rPr>
          <w:spacing w:val="-1"/>
          <w:sz w:val="24"/>
        </w:rPr>
        <w:t xml:space="preserve"> </w:t>
      </w:r>
      <w:r>
        <w:rPr>
          <w:sz w:val="24"/>
        </w:rPr>
        <w:t>общества.</w:t>
      </w:r>
    </w:p>
    <w:p w:rsidR="005C1062" w:rsidRDefault="00E74BD9">
      <w:pPr>
        <w:spacing w:before="53" w:line="276" w:lineRule="auto"/>
        <w:ind w:left="1132" w:right="728"/>
        <w:jc w:val="both"/>
        <w:rPr>
          <w:sz w:val="24"/>
        </w:rPr>
      </w:pPr>
      <w:r>
        <w:rPr>
          <w:i/>
          <w:sz w:val="24"/>
        </w:rPr>
        <w:t xml:space="preserve">Культурное наследие христианской Руси. </w:t>
      </w:r>
      <w:r>
        <w:rPr>
          <w:sz w:val="24"/>
        </w:rPr>
        <w:t>Принятие христианства на Руси, Влияние Византии. Христианская вера и образование в Древней Руси. Великие князья Древней Руси и их влияние на</w:t>
      </w:r>
    </w:p>
    <w:p w:rsidR="005C1062" w:rsidRDefault="00E74BD9">
      <w:pPr>
        <w:pStyle w:val="a3"/>
        <w:spacing w:before="72" w:line="276" w:lineRule="auto"/>
        <w:ind w:right="729"/>
        <w:jc w:val="both"/>
      </w:pPr>
      <w:r>
        <w:t>развитие образования. «Поучение» Владимира Мономаха.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w:t>
      </w:r>
    </w:p>
    <w:p w:rsidR="005C1062" w:rsidRDefault="00E74BD9">
      <w:pPr>
        <w:pStyle w:val="a3"/>
        <w:spacing w:before="13" w:line="276" w:lineRule="auto"/>
        <w:ind w:right="732"/>
        <w:jc w:val="both"/>
      </w:pPr>
      <w:r>
        <w:t>Дом и семья в православии. Святые Петр и Феврония. Православие и традиционные ценности русского народа.</w:t>
      </w:r>
    </w:p>
    <w:p w:rsidR="005C1062" w:rsidRDefault="00E74BD9">
      <w:pPr>
        <w:pStyle w:val="a3"/>
        <w:spacing w:before="44"/>
        <w:jc w:val="both"/>
      </w:pPr>
      <w:r>
        <w:rPr>
          <w:i/>
        </w:rPr>
        <w:t>Культура ислама</w:t>
      </w:r>
      <w:r>
        <w:t>. Возникновение ислама. Первые столетия ислама (VII-XII века)</w:t>
      </w:r>
    </w:p>
    <w:p w:rsidR="005C1062" w:rsidRDefault="00E74BD9">
      <w:pPr>
        <w:pStyle w:val="a3"/>
        <w:spacing w:before="91" w:line="276" w:lineRule="auto"/>
        <w:ind w:right="727"/>
        <w:jc w:val="both"/>
      </w:pPr>
      <w:r>
        <w:t>– золотое время исламской культуры. Успехи образования и науки. Вклад мусульманской литературы в сокровищницу мировой культуры. Декоративно-</w:t>
      </w:r>
      <w:r>
        <w:lastRenderedPageBreak/>
        <w:t>прикладное искусство народов, исповедующих ислам. Мечеть – часть исламской культуры. Исламский календарь.</w:t>
      </w:r>
    </w:p>
    <w:p w:rsidR="005C1062" w:rsidRDefault="00E74BD9">
      <w:pPr>
        <w:pStyle w:val="a3"/>
        <w:spacing w:before="47"/>
        <w:jc w:val="both"/>
      </w:pPr>
      <w:r>
        <w:t>Мусульманские ценности. Дом и семья в исламе.</w:t>
      </w:r>
    </w:p>
    <w:p w:rsidR="005C1062" w:rsidRDefault="00E74BD9">
      <w:pPr>
        <w:pStyle w:val="a3"/>
        <w:spacing w:before="87" w:line="316" w:lineRule="auto"/>
        <w:ind w:right="2290"/>
      </w:pPr>
      <w:r>
        <w:rPr>
          <w:i/>
        </w:rPr>
        <w:t>Иудаизм и культура</w:t>
      </w:r>
      <w:r>
        <w:t>. Возникновение иудаизма. Тора – Пятикнижие Моисея. Синагога – молельный дом иудеев. Особенности внутреннего убранства синагоги.</w:t>
      </w:r>
    </w:p>
    <w:p w:rsidR="005C1062" w:rsidRDefault="00E74BD9">
      <w:pPr>
        <w:pStyle w:val="a3"/>
        <w:spacing w:line="236" w:lineRule="exact"/>
      </w:pPr>
      <w:r>
        <w:t>Священная история иудеев в сюжетах мировой живописи. Еврейский календарь. Иудаизм</w:t>
      </w:r>
      <w:r>
        <w:rPr>
          <w:spacing w:val="51"/>
        </w:rPr>
        <w:t xml:space="preserve"> </w:t>
      </w:r>
      <w:r>
        <w:t>в</w:t>
      </w:r>
    </w:p>
    <w:p w:rsidR="005C1062" w:rsidRDefault="00E74BD9">
      <w:pPr>
        <w:pStyle w:val="a3"/>
        <w:spacing w:before="38"/>
      </w:pPr>
      <w:r>
        <w:t>культуре и традициях еврейского народа.</w:t>
      </w:r>
    </w:p>
    <w:p w:rsidR="005C1062" w:rsidRDefault="00E74BD9">
      <w:pPr>
        <w:pStyle w:val="a3"/>
        <w:spacing w:before="91" w:line="273" w:lineRule="auto"/>
      </w:pPr>
      <w:r>
        <w:rPr>
          <w:i/>
        </w:rPr>
        <w:t>Культурные традиции буддизма</w:t>
      </w:r>
      <w:r>
        <w:t>. Распространение буддизма в России. Культовые сооружения буддистов. Буддийские монастыри. Искусство танка. Буддийский календарь.</w:t>
      </w:r>
    </w:p>
    <w:p w:rsidR="005C1062" w:rsidRDefault="00E74BD9">
      <w:pPr>
        <w:pStyle w:val="12"/>
        <w:spacing w:before="58"/>
      </w:pPr>
      <w:r>
        <w:t>Раздел 4. Как сохранить духовные ценности</w:t>
      </w:r>
    </w:p>
    <w:p w:rsidR="005C1062" w:rsidRDefault="00E74BD9">
      <w:pPr>
        <w:spacing w:before="36" w:line="276" w:lineRule="auto"/>
        <w:ind w:left="1132" w:right="728"/>
        <w:jc w:val="both"/>
        <w:rPr>
          <w:sz w:val="24"/>
        </w:rPr>
      </w:pPr>
      <w:r>
        <w:rPr>
          <w:i/>
          <w:sz w:val="24"/>
        </w:rPr>
        <w:t>Забота государства о сохранении духовных ценностей</w:t>
      </w:r>
      <w:r>
        <w:rPr>
          <w:sz w:val="24"/>
        </w:rPr>
        <w:t>.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w:t>
      </w:r>
    </w:p>
    <w:p w:rsidR="005C1062" w:rsidRDefault="00E74BD9">
      <w:pPr>
        <w:pStyle w:val="a3"/>
        <w:spacing w:before="25" w:line="273" w:lineRule="auto"/>
        <w:ind w:right="725"/>
        <w:jc w:val="both"/>
      </w:pPr>
      <w:r>
        <w:rPr>
          <w:i/>
        </w:rPr>
        <w:t>Хранить память предков</w:t>
      </w:r>
      <w:r>
        <w:t>. Уважение к труду, обычаям, вере предков. Примеры благотворительности из российской истории. Известные меценаты России, Татарстана.</w:t>
      </w:r>
    </w:p>
    <w:p w:rsidR="005C1062" w:rsidRDefault="00E74BD9">
      <w:pPr>
        <w:pStyle w:val="12"/>
        <w:spacing w:before="57"/>
        <w:jc w:val="both"/>
      </w:pPr>
      <w:r>
        <w:t>Раздел 5. Твой духовный мир.</w:t>
      </w:r>
    </w:p>
    <w:p w:rsidR="005C1062" w:rsidRDefault="00E74BD9">
      <w:pPr>
        <w:pStyle w:val="a3"/>
        <w:spacing w:before="41" w:line="273" w:lineRule="auto"/>
        <w:ind w:right="726"/>
        <w:jc w:val="both"/>
      </w:pPr>
      <w:r>
        <w:rPr>
          <w:i/>
        </w:rPr>
        <w:t>Что составляет твой духовный мир</w:t>
      </w:r>
      <w:r>
        <w:t>.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EE14DE" w:rsidRPr="00965AEA" w:rsidRDefault="00EE14DE" w:rsidP="00EE14DE">
      <w:pPr>
        <w:spacing w:before="59" w:after="200" w:line="316" w:lineRule="auto"/>
        <w:ind w:left="1793" w:right="1593"/>
        <w:jc w:val="both"/>
        <w:outlineLvl w:val="0"/>
        <w:rPr>
          <w:b/>
          <w:bCs/>
          <w:sz w:val="24"/>
          <w:szCs w:val="24"/>
        </w:rPr>
      </w:pPr>
      <w:r w:rsidRPr="00965AEA">
        <w:rPr>
          <w:b/>
          <w:bCs/>
          <w:sz w:val="24"/>
          <w:szCs w:val="24"/>
        </w:rPr>
        <w:t xml:space="preserve">2.3.Программа воспитания и социализации </w:t>
      </w:r>
      <w:proofErr w:type="gramStart"/>
      <w:r w:rsidRPr="00965AEA">
        <w:rPr>
          <w:b/>
          <w:bCs/>
          <w:sz w:val="24"/>
          <w:szCs w:val="24"/>
        </w:rPr>
        <w:t>обучающихся</w:t>
      </w:r>
      <w:proofErr w:type="gramEnd"/>
      <w:r w:rsidRPr="00965AEA">
        <w:rPr>
          <w:b/>
          <w:bCs/>
          <w:sz w:val="24"/>
          <w:szCs w:val="24"/>
        </w:rPr>
        <w:t xml:space="preserve"> МБОУ «Мусабай-Заводская СОШ"</w:t>
      </w:r>
    </w:p>
    <w:p w:rsidR="00EE14DE" w:rsidRPr="00965AEA" w:rsidRDefault="00EE14DE" w:rsidP="00EE14DE">
      <w:pPr>
        <w:spacing w:before="59" w:after="200" w:line="316" w:lineRule="auto"/>
        <w:ind w:left="1793" w:right="1593"/>
        <w:jc w:val="both"/>
        <w:outlineLvl w:val="0"/>
        <w:rPr>
          <w:b/>
          <w:bCs/>
          <w:sz w:val="24"/>
          <w:szCs w:val="24"/>
        </w:rPr>
      </w:pPr>
      <w:r w:rsidRPr="00965AEA">
        <w:rPr>
          <w:b/>
          <w:bCs/>
          <w:sz w:val="24"/>
          <w:szCs w:val="24"/>
        </w:rPr>
        <w:t xml:space="preserve"> Пояснительная записка</w:t>
      </w:r>
    </w:p>
    <w:p w:rsidR="00EE14DE" w:rsidRPr="00965AEA" w:rsidRDefault="00EE14DE" w:rsidP="00EE14DE">
      <w:pPr>
        <w:spacing w:after="200" w:line="278" w:lineRule="auto"/>
        <w:ind w:left="1123" w:right="1320"/>
        <w:jc w:val="both"/>
        <w:rPr>
          <w:sz w:val="24"/>
          <w:szCs w:val="24"/>
        </w:rPr>
      </w:pPr>
      <w:r w:rsidRPr="00965AEA">
        <w:rPr>
          <w:sz w:val="24"/>
          <w:szCs w:val="24"/>
        </w:rPr>
        <w:t xml:space="preserve">Нормативно-правовой и документальной основой Программы воспитания и </w:t>
      </w:r>
      <w:proofErr w:type="gramStart"/>
      <w:r w:rsidRPr="00965AEA">
        <w:rPr>
          <w:sz w:val="24"/>
          <w:szCs w:val="24"/>
        </w:rPr>
        <w:t>социализации</w:t>
      </w:r>
      <w:proofErr w:type="gramEnd"/>
      <w:r w:rsidRPr="00965AEA">
        <w:rPr>
          <w:sz w:val="24"/>
          <w:szCs w:val="24"/>
        </w:rPr>
        <w:t xml:space="preserve"> обучающихся МБОУ «Мусабай-Заводская СОШ» при получении основного общего образования являются Федеральный закон от 29.12.2012 №273-ФЗ «Об образовании в Российской Федерации», Федеральный государственный образовательный стандарт основного общего образования, Концепция духовно-нравственного развития и воспитания личности гражданина России. Программа воспитания и </w:t>
      </w:r>
      <w:proofErr w:type="gramStart"/>
      <w:r w:rsidRPr="00965AEA">
        <w:rPr>
          <w:sz w:val="24"/>
          <w:szCs w:val="24"/>
        </w:rPr>
        <w:t>социализации</w:t>
      </w:r>
      <w:proofErr w:type="gramEnd"/>
      <w:r w:rsidRPr="00965AEA">
        <w:rPr>
          <w:sz w:val="24"/>
          <w:szCs w:val="24"/>
        </w:rPr>
        <w:t xml:space="preserve"> обучающихся при получении основного общего образования составлена с учѐтом образовательных потребностей и запросов участников образовательных отношений.</w:t>
      </w:r>
    </w:p>
    <w:p w:rsidR="00EE14DE" w:rsidRPr="00965AEA" w:rsidRDefault="00EE14DE" w:rsidP="00EE14DE">
      <w:pPr>
        <w:spacing w:before="1" w:after="200" w:line="276" w:lineRule="auto"/>
        <w:ind w:left="1132"/>
        <w:jc w:val="both"/>
        <w:rPr>
          <w:sz w:val="24"/>
          <w:szCs w:val="24"/>
        </w:rPr>
      </w:pPr>
      <w:r w:rsidRPr="00965AEA">
        <w:rPr>
          <w:sz w:val="24"/>
          <w:szCs w:val="24"/>
        </w:rPr>
        <w:t>Срок освоения программы – 5 лет: 2015/16-2019/2020 уч. гг.</w:t>
      </w:r>
    </w:p>
    <w:p w:rsidR="00EE14DE" w:rsidRPr="00965AEA" w:rsidRDefault="00EE14DE" w:rsidP="00EE14DE">
      <w:pPr>
        <w:spacing w:before="92" w:after="200" w:line="276" w:lineRule="auto"/>
        <w:ind w:left="1132" w:right="726" w:hanging="10"/>
        <w:jc w:val="both"/>
        <w:rPr>
          <w:sz w:val="24"/>
          <w:szCs w:val="24"/>
        </w:rPr>
      </w:pPr>
      <w:r w:rsidRPr="00965AEA">
        <w:rPr>
          <w:sz w:val="24"/>
          <w:szCs w:val="24"/>
        </w:rPr>
        <w:t>В Концепции духовно - нравственного развития и воспитания личности гражданина России сформулирована важнейшая цель современного отечественного образования и приоритетная задача общества и государства – «воспитание, социально-педагогическая поддержка становления</w:t>
      </w:r>
    </w:p>
    <w:p w:rsidR="00EE14DE" w:rsidRPr="00965AEA" w:rsidRDefault="00EE14DE" w:rsidP="00EE14DE">
      <w:pPr>
        <w:spacing w:before="72" w:after="200" w:line="276" w:lineRule="auto"/>
        <w:ind w:left="1132" w:right="734"/>
        <w:jc w:val="both"/>
        <w:rPr>
          <w:sz w:val="24"/>
          <w:szCs w:val="24"/>
        </w:rPr>
      </w:pPr>
      <w:r w:rsidRPr="00965AEA">
        <w:rPr>
          <w:sz w:val="24"/>
          <w:szCs w:val="24"/>
        </w:rPr>
        <w:lastRenderedPageBreak/>
        <w:t>и развития высоконравственного, ответственного, творческого, инициативного, компетентного гражданина России».</w:t>
      </w:r>
    </w:p>
    <w:p w:rsidR="00EE14DE" w:rsidRPr="00965AEA" w:rsidRDefault="00EE14DE" w:rsidP="00EE14DE">
      <w:pPr>
        <w:spacing w:before="16" w:after="200" w:line="276" w:lineRule="auto"/>
        <w:ind w:left="1132" w:right="729" w:hanging="10"/>
        <w:jc w:val="both"/>
        <w:rPr>
          <w:sz w:val="24"/>
          <w:szCs w:val="24"/>
        </w:rPr>
      </w:pPr>
      <w:r w:rsidRPr="00965AEA">
        <w:rPr>
          <w:sz w:val="24"/>
          <w:szCs w:val="24"/>
        </w:rPr>
        <w:t>Таким образом, вопрос духовно-нравственного воспитания и социализации детей является одной из ключевых проблем, стоящих перед каждым родителем, школой, обществом и государством в целом.</w:t>
      </w:r>
    </w:p>
    <w:p w:rsidR="00EE14DE" w:rsidRPr="00965AEA" w:rsidRDefault="00EE14DE" w:rsidP="00EE14DE">
      <w:pPr>
        <w:spacing w:before="12" w:after="200" w:line="276" w:lineRule="auto"/>
        <w:ind w:left="1132" w:right="724" w:hanging="10"/>
        <w:jc w:val="both"/>
        <w:rPr>
          <w:sz w:val="24"/>
          <w:szCs w:val="24"/>
        </w:rPr>
      </w:pPr>
      <w:r w:rsidRPr="00965AEA">
        <w:rPr>
          <w:sz w:val="24"/>
          <w:szCs w:val="24"/>
        </w:rPr>
        <w:t xml:space="preserve">В соответствии с ФГОС ООО Программа воспитания и </w:t>
      </w:r>
      <w:proofErr w:type="gramStart"/>
      <w:r w:rsidRPr="00965AEA">
        <w:rPr>
          <w:sz w:val="24"/>
          <w:szCs w:val="24"/>
        </w:rPr>
        <w:t>социализации</w:t>
      </w:r>
      <w:proofErr w:type="gramEnd"/>
      <w:r w:rsidRPr="00965AEA">
        <w:rPr>
          <w:sz w:val="24"/>
          <w:szCs w:val="24"/>
        </w:rPr>
        <w:t xml:space="preserve"> обучающихся МБОУ «Мусабай-Заводская СОШ» при получении основного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искусство, традиционные религии России, природа и направлена на воспитание высоконравственного, творческого, компетентного гражданина России, осознающего ответственность за ее настоящее и будущее, </w:t>
      </w:r>
      <w:proofErr w:type="gramStart"/>
      <w:r w:rsidRPr="00965AEA">
        <w:rPr>
          <w:sz w:val="24"/>
          <w:szCs w:val="24"/>
        </w:rPr>
        <w:t>подготовленного</w:t>
      </w:r>
      <w:proofErr w:type="gramEnd"/>
      <w:r w:rsidRPr="00965AEA">
        <w:rPr>
          <w:sz w:val="24"/>
          <w:szCs w:val="24"/>
        </w:rPr>
        <w:t xml:space="preserve"> к жизненному</w:t>
      </w:r>
      <w:r w:rsidRPr="00965AEA">
        <w:rPr>
          <w:spacing w:val="-25"/>
          <w:sz w:val="24"/>
          <w:szCs w:val="24"/>
        </w:rPr>
        <w:t xml:space="preserve"> </w:t>
      </w:r>
      <w:r w:rsidRPr="00965AEA">
        <w:rPr>
          <w:sz w:val="24"/>
          <w:szCs w:val="24"/>
        </w:rPr>
        <w:t>самоопределению.</w:t>
      </w:r>
    </w:p>
    <w:p w:rsidR="00EE14DE" w:rsidRPr="00965AEA" w:rsidRDefault="00EE14DE" w:rsidP="00EE14DE">
      <w:pPr>
        <w:spacing w:before="16" w:after="200" w:line="276" w:lineRule="auto"/>
        <w:ind w:left="1132" w:right="856" w:firstLine="50"/>
        <w:jc w:val="both"/>
        <w:rPr>
          <w:i/>
          <w:sz w:val="24"/>
        </w:rPr>
      </w:pPr>
      <w:r w:rsidRPr="00965AEA">
        <w:rPr>
          <w:sz w:val="24"/>
        </w:rPr>
        <w:t xml:space="preserve">В основу программы заложены задачи возрастного развития, решение которых относится к подростковому возрасту: </w:t>
      </w:r>
      <w:r w:rsidRPr="00965AEA">
        <w:rPr>
          <w:i/>
          <w:sz w:val="24"/>
        </w:rPr>
        <w:t>формирование самосознания, нравственных идеалов как условия моральной устойчивости и основы формирования мировоззрения, подготовка к профессиональному</w:t>
      </w:r>
      <w:r w:rsidRPr="00965AEA">
        <w:rPr>
          <w:i/>
          <w:spacing w:val="59"/>
          <w:sz w:val="24"/>
        </w:rPr>
        <w:t xml:space="preserve"> </w:t>
      </w:r>
      <w:r w:rsidRPr="00965AEA">
        <w:rPr>
          <w:i/>
          <w:sz w:val="24"/>
        </w:rPr>
        <w:t>самоопределению.</w:t>
      </w:r>
    </w:p>
    <w:p w:rsidR="00EE14DE" w:rsidRPr="00965AEA" w:rsidRDefault="00EE14DE" w:rsidP="00EE14DE">
      <w:pPr>
        <w:spacing w:before="51" w:after="200" w:line="276" w:lineRule="auto"/>
        <w:ind w:left="1132" w:right="731" w:hanging="10"/>
        <w:jc w:val="both"/>
        <w:outlineLvl w:val="0"/>
        <w:rPr>
          <w:b/>
          <w:bCs/>
          <w:sz w:val="24"/>
          <w:szCs w:val="24"/>
        </w:rPr>
      </w:pPr>
      <w:r w:rsidRPr="00965AEA">
        <w:rPr>
          <w:b/>
          <w:bCs/>
          <w:sz w:val="24"/>
          <w:szCs w:val="24"/>
        </w:rPr>
        <w:t xml:space="preserve">Программа воспитания и </w:t>
      </w:r>
      <w:proofErr w:type="gramStart"/>
      <w:r w:rsidRPr="00965AEA">
        <w:rPr>
          <w:b/>
          <w:bCs/>
          <w:sz w:val="24"/>
          <w:szCs w:val="24"/>
        </w:rPr>
        <w:t>социализации</w:t>
      </w:r>
      <w:proofErr w:type="gramEnd"/>
      <w:r w:rsidRPr="00965AEA">
        <w:rPr>
          <w:b/>
          <w:bCs/>
          <w:sz w:val="24"/>
          <w:szCs w:val="24"/>
        </w:rPr>
        <w:t xml:space="preserve"> обучающихся МБОУ «Мусабай-Заводская СОШ» при получении основного общего образования содержит:</w:t>
      </w:r>
    </w:p>
    <w:p w:rsidR="00EE14DE" w:rsidRPr="00965AEA" w:rsidRDefault="00EE14DE" w:rsidP="00C046E5">
      <w:pPr>
        <w:numPr>
          <w:ilvl w:val="0"/>
          <w:numId w:val="54"/>
        </w:numPr>
        <w:tabs>
          <w:tab w:val="left" w:pos="1842"/>
        </w:tabs>
        <w:spacing w:before="44" w:after="200" w:line="273" w:lineRule="auto"/>
        <w:ind w:right="728" w:hanging="10"/>
        <w:jc w:val="both"/>
        <w:rPr>
          <w:sz w:val="24"/>
        </w:rPr>
      </w:pPr>
      <w:r w:rsidRPr="00965AEA">
        <w:rPr>
          <w:b/>
          <w:sz w:val="24"/>
        </w:rPr>
        <w:t xml:space="preserve">Цель и задачи </w:t>
      </w:r>
      <w:r w:rsidRPr="00965AEA">
        <w:rPr>
          <w:sz w:val="24"/>
        </w:rPr>
        <w:t xml:space="preserve">духовно-нравственного развития, воспитания и социализации обучающихся, описание </w:t>
      </w:r>
      <w:r w:rsidRPr="00965AEA">
        <w:rPr>
          <w:b/>
          <w:sz w:val="24"/>
        </w:rPr>
        <w:t>ценностных ориентиров</w:t>
      </w:r>
      <w:r w:rsidRPr="00965AEA">
        <w:rPr>
          <w:sz w:val="24"/>
        </w:rPr>
        <w:t>, лежащих в ее</w:t>
      </w:r>
      <w:r w:rsidRPr="00965AEA">
        <w:rPr>
          <w:spacing w:val="-3"/>
          <w:sz w:val="24"/>
        </w:rPr>
        <w:t xml:space="preserve"> </w:t>
      </w:r>
      <w:r w:rsidRPr="00965AEA">
        <w:rPr>
          <w:sz w:val="24"/>
        </w:rPr>
        <w:t>основе.</w:t>
      </w:r>
    </w:p>
    <w:p w:rsidR="00EE14DE" w:rsidRPr="00965AEA" w:rsidRDefault="00EE14DE" w:rsidP="00C046E5">
      <w:pPr>
        <w:numPr>
          <w:ilvl w:val="0"/>
          <w:numId w:val="54"/>
        </w:numPr>
        <w:tabs>
          <w:tab w:val="left" w:pos="1842"/>
        </w:tabs>
        <w:spacing w:before="53" w:after="200" w:line="276" w:lineRule="auto"/>
        <w:ind w:right="723" w:hanging="10"/>
        <w:jc w:val="both"/>
        <w:rPr>
          <w:sz w:val="24"/>
        </w:rPr>
      </w:pPr>
      <w:r w:rsidRPr="00965AEA">
        <w:rPr>
          <w:b/>
          <w:sz w:val="24"/>
        </w:rPr>
        <w:t xml:space="preserve">Направления деятельности </w:t>
      </w:r>
      <w:r w:rsidRPr="00965AEA">
        <w:rPr>
          <w:sz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w:t>
      </w:r>
      <w:r w:rsidRPr="00965AEA">
        <w:t>МБОУ «Мусабай-Заводская СОШ»</w:t>
      </w:r>
      <w:r w:rsidRPr="00965AEA">
        <w:rPr>
          <w:sz w:val="24"/>
        </w:rPr>
        <w:t>, запросы участников образовательных</w:t>
      </w:r>
      <w:r w:rsidRPr="00965AEA">
        <w:rPr>
          <w:spacing w:val="-2"/>
          <w:sz w:val="24"/>
        </w:rPr>
        <w:t xml:space="preserve"> </w:t>
      </w:r>
      <w:r w:rsidRPr="00965AEA">
        <w:rPr>
          <w:sz w:val="24"/>
        </w:rPr>
        <w:t>отношений.</w:t>
      </w:r>
    </w:p>
    <w:p w:rsidR="00EE14DE" w:rsidRPr="00965AEA" w:rsidRDefault="00EE14DE" w:rsidP="00C046E5">
      <w:pPr>
        <w:numPr>
          <w:ilvl w:val="0"/>
          <w:numId w:val="54"/>
        </w:numPr>
        <w:tabs>
          <w:tab w:val="left" w:pos="1842"/>
        </w:tabs>
        <w:spacing w:before="46" w:after="200" w:line="273" w:lineRule="auto"/>
        <w:ind w:right="727" w:hanging="10"/>
        <w:jc w:val="both"/>
        <w:rPr>
          <w:sz w:val="24"/>
        </w:rPr>
      </w:pPr>
      <w:r w:rsidRPr="00965AEA">
        <w:rPr>
          <w:b/>
          <w:sz w:val="24"/>
        </w:rPr>
        <w:t xml:space="preserve">Содержание, виды деятельности и формы занятий </w:t>
      </w:r>
      <w:r w:rsidRPr="00965AEA">
        <w:rPr>
          <w:sz w:val="24"/>
        </w:rPr>
        <w:t xml:space="preserve">с </w:t>
      </w:r>
      <w:proofErr w:type="gramStart"/>
      <w:r w:rsidRPr="00965AEA">
        <w:rPr>
          <w:sz w:val="24"/>
        </w:rPr>
        <w:t>обучающимися</w:t>
      </w:r>
      <w:proofErr w:type="gramEnd"/>
      <w:r w:rsidRPr="00965AEA">
        <w:rPr>
          <w:sz w:val="24"/>
        </w:rPr>
        <w:t xml:space="preserve"> по каждому из направлений духовно-нравственного развития, воспитания и социализации</w:t>
      </w:r>
      <w:r w:rsidRPr="00965AEA">
        <w:rPr>
          <w:spacing w:val="-17"/>
          <w:sz w:val="24"/>
        </w:rPr>
        <w:t xml:space="preserve"> </w:t>
      </w:r>
      <w:r w:rsidRPr="00965AEA">
        <w:rPr>
          <w:sz w:val="24"/>
        </w:rPr>
        <w:t>обучающихся.</w:t>
      </w:r>
    </w:p>
    <w:p w:rsidR="00EE14DE" w:rsidRPr="00965AEA" w:rsidRDefault="00EE14DE" w:rsidP="00C046E5">
      <w:pPr>
        <w:numPr>
          <w:ilvl w:val="0"/>
          <w:numId w:val="54"/>
        </w:numPr>
        <w:tabs>
          <w:tab w:val="left" w:pos="1842"/>
        </w:tabs>
        <w:spacing w:before="52" w:after="200" w:line="276" w:lineRule="auto"/>
        <w:ind w:right="721" w:hanging="10"/>
        <w:jc w:val="both"/>
        <w:rPr>
          <w:sz w:val="24"/>
        </w:rPr>
      </w:pPr>
      <w:r w:rsidRPr="00965AEA">
        <w:rPr>
          <w:b/>
          <w:sz w:val="24"/>
        </w:rPr>
        <w:t>Формы индивидуальной и групповой организации профессиональной ориентаци</w:t>
      </w:r>
      <w:r w:rsidRPr="00965AEA">
        <w:rPr>
          <w:sz w:val="24"/>
        </w:rPr>
        <w:t>и обучающихся по каждому из направлений («ярмарки профессий», дни открытых дверей, экскурсии, предметные недели, олимпиады,</w:t>
      </w:r>
      <w:r w:rsidRPr="00965AEA">
        <w:rPr>
          <w:spacing w:val="-4"/>
          <w:sz w:val="24"/>
        </w:rPr>
        <w:t xml:space="preserve"> </w:t>
      </w:r>
      <w:r w:rsidRPr="00965AEA">
        <w:rPr>
          <w:sz w:val="24"/>
        </w:rPr>
        <w:t>конкурсы)</w:t>
      </w:r>
    </w:p>
    <w:p w:rsidR="00EE14DE" w:rsidRPr="00965AEA" w:rsidRDefault="00EE14DE" w:rsidP="00C046E5">
      <w:pPr>
        <w:numPr>
          <w:ilvl w:val="0"/>
          <w:numId w:val="54"/>
        </w:numPr>
        <w:tabs>
          <w:tab w:val="left" w:pos="1842"/>
        </w:tabs>
        <w:spacing w:before="49" w:after="200" w:line="273" w:lineRule="auto"/>
        <w:ind w:right="723" w:hanging="10"/>
        <w:jc w:val="both"/>
        <w:rPr>
          <w:sz w:val="24"/>
        </w:rPr>
      </w:pPr>
      <w:r w:rsidRPr="00965AEA">
        <w:rPr>
          <w:b/>
          <w:sz w:val="24"/>
        </w:rPr>
        <w:t xml:space="preserve">Этапы организации работы в системе социального воспитания </w:t>
      </w:r>
      <w:r w:rsidRPr="00965AEA">
        <w:rPr>
          <w:sz w:val="24"/>
        </w:rPr>
        <w:t xml:space="preserve">в рамках </w:t>
      </w:r>
      <w:r w:rsidRPr="00965AEA">
        <w:t>МБОУ «Мусабай-Заводская СОШ»</w:t>
      </w:r>
      <w:r w:rsidRPr="00965AEA">
        <w:rPr>
          <w:sz w:val="24"/>
        </w:rPr>
        <w:t xml:space="preserve">, совместной деятельности </w:t>
      </w:r>
      <w:r w:rsidRPr="00965AEA">
        <w:t>МБОУ «Мусабай-Заводская СОШ»</w:t>
      </w:r>
      <w:r w:rsidRPr="00965AEA">
        <w:rPr>
          <w:sz w:val="24"/>
        </w:rPr>
        <w:t xml:space="preserve"> с общественными организациями, в том числе с системой дополнительного</w:t>
      </w:r>
      <w:r w:rsidRPr="00965AEA">
        <w:rPr>
          <w:spacing w:val="-4"/>
          <w:sz w:val="24"/>
        </w:rPr>
        <w:t xml:space="preserve"> </w:t>
      </w:r>
      <w:r w:rsidRPr="00965AEA">
        <w:rPr>
          <w:sz w:val="24"/>
        </w:rPr>
        <w:t>образования.</w:t>
      </w:r>
    </w:p>
    <w:p w:rsidR="00EE14DE" w:rsidRPr="00965AEA" w:rsidRDefault="00EE14DE" w:rsidP="00C046E5">
      <w:pPr>
        <w:numPr>
          <w:ilvl w:val="0"/>
          <w:numId w:val="54"/>
        </w:numPr>
        <w:tabs>
          <w:tab w:val="left" w:pos="1842"/>
        </w:tabs>
        <w:spacing w:before="55" w:after="200" w:line="276" w:lineRule="auto"/>
        <w:ind w:right="722" w:hanging="10"/>
        <w:jc w:val="both"/>
        <w:rPr>
          <w:sz w:val="24"/>
        </w:rPr>
      </w:pPr>
      <w:r w:rsidRPr="00965AEA">
        <w:rPr>
          <w:b/>
          <w:sz w:val="24"/>
        </w:rPr>
        <w:t xml:space="preserve">Основные формы организации педагогической поддержки </w:t>
      </w:r>
      <w:r w:rsidRPr="00965AEA">
        <w:rPr>
          <w:sz w:val="24"/>
        </w:rPr>
        <w:t xml:space="preserve">социализации </w:t>
      </w:r>
      <w:r w:rsidRPr="00965AEA">
        <w:rPr>
          <w:sz w:val="24"/>
        </w:rPr>
        <w:lastRenderedPageBreak/>
        <w:t>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EE14DE" w:rsidRPr="00965AEA" w:rsidRDefault="00EE14DE" w:rsidP="00C046E5">
      <w:pPr>
        <w:numPr>
          <w:ilvl w:val="0"/>
          <w:numId w:val="54"/>
        </w:numPr>
        <w:tabs>
          <w:tab w:val="left" w:pos="1842"/>
        </w:tabs>
        <w:spacing w:before="46" w:after="200" w:line="276" w:lineRule="auto"/>
        <w:ind w:right="724" w:hanging="10"/>
        <w:jc w:val="both"/>
        <w:rPr>
          <w:sz w:val="24"/>
        </w:rPr>
      </w:pPr>
      <w:r w:rsidRPr="00965AEA">
        <w:rPr>
          <w:b/>
          <w:sz w:val="24"/>
        </w:rPr>
        <w:t xml:space="preserve">Модели организации работы </w:t>
      </w:r>
      <w:r w:rsidRPr="00965AEA">
        <w:rPr>
          <w:sz w:val="24"/>
        </w:rPr>
        <w:t xml:space="preserve">по формированию экологически целесообразного, здорового и безопасного образа жизни, </w:t>
      </w:r>
      <w:proofErr w:type="gramStart"/>
      <w:r w:rsidRPr="00965AEA">
        <w:rPr>
          <w:sz w:val="24"/>
        </w:rPr>
        <w:t>включающие</w:t>
      </w:r>
      <w:proofErr w:type="gramEnd"/>
      <w:r w:rsidRPr="00965AEA">
        <w:rPr>
          <w:sz w:val="24"/>
        </w:rPr>
        <w:t xml:space="preserve">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w:t>
      </w:r>
      <w:r w:rsidRPr="00965AEA">
        <w:rPr>
          <w:spacing w:val="-1"/>
          <w:sz w:val="24"/>
        </w:rPr>
        <w:t xml:space="preserve"> </w:t>
      </w:r>
      <w:r w:rsidRPr="00965AEA">
        <w:rPr>
          <w:sz w:val="24"/>
        </w:rPr>
        <w:t>отношений.</w:t>
      </w:r>
    </w:p>
    <w:p w:rsidR="00EE14DE" w:rsidRPr="00965AEA" w:rsidRDefault="00EE14DE" w:rsidP="00EE14DE">
      <w:pPr>
        <w:tabs>
          <w:tab w:val="left" w:pos="1842"/>
        </w:tabs>
        <w:spacing w:before="46" w:after="200" w:line="276" w:lineRule="auto"/>
        <w:ind w:left="1122" w:right="724"/>
        <w:jc w:val="both"/>
        <w:rPr>
          <w:sz w:val="24"/>
        </w:rPr>
      </w:pPr>
      <w:r w:rsidRPr="00965AEA">
        <w:rPr>
          <w:b/>
          <w:sz w:val="24"/>
        </w:rPr>
        <w:t xml:space="preserve">Описание деятельности </w:t>
      </w:r>
      <w:r w:rsidRPr="00965AEA">
        <w:t>МБОУ «Мусабай-Заводская СОШ»</w:t>
      </w:r>
      <w:r w:rsidRPr="00965AEA">
        <w:rPr>
          <w:b/>
          <w:sz w:val="24"/>
        </w:rPr>
        <w:t xml:space="preserve"> </w:t>
      </w:r>
      <w:r w:rsidRPr="00965AEA">
        <w:rPr>
          <w:sz w:val="24"/>
        </w:rPr>
        <w:t>в области непрерывного экологического здоровьесберегающего образования</w:t>
      </w:r>
      <w:r w:rsidRPr="00965AEA">
        <w:rPr>
          <w:spacing w:val="1"/>
          <w:sz w:val="24"/>
        </w:rPr>
        <w:t xml:space="preserve"> </w:t>
      </w:r>
      <w:proofErr w:type="gramStart"/>
      <w:r w:rsidRPr="00965AEA">
        <w:rPr>
          <w:sz w:val="24"/>
        </w:rPr>
        <w:t>обучающихся</w:t>
      </w:r>
      <w:proofErr w:type="gramEnd"/>
      <w:r w:rsidRPr="00965AEA">
        <w:rPr>
          <w:sz w:val="24"/>
        </w:rPr>
        <w:t>.</w:t>
      </w:r>
    </w:p>
    <w:p w:rsidR="00EE14DE" w:rsidRPr="00965AEA" w:rsidRDefault="00EE14DE" w:rsidP="00C046E5">
      <w:pPr>
        <w:numPr>
          <w:ilvl w:val="0"/>
          <w:numId w:val="54"/>
        </w:numPr>
        <w:tabs>
          <w:tab w:val="left" w:pos="1842"/>
        </w:tabs>
        <w:spacing w:before="57" w:after="200" w:line="271" w:lineRule="auto"/>
        <w:ind w:right="724" w:hanging="10"/>
        <w:jc w:val="both"/>
        <w:rPr>
          <w:sz w:val="24"/>
        </w:rPr>
      </w:pPr>
      <w:r w:rsidRPr="00965AEA">
        <w:rPr>
          <w:b/>
          <w:sz w:val="24"/>
        </w:rPr>
        <w:t xml:space="preserve">Систему поощрения социальной успешности и проявлений активной жизненной позиции обучающихся </w:t>
      </w:r>
      <w:r w:rsidRPr="00965AEA">
        <w:rPr>
          <w:sz w:val="24"/>
        </w:rPr>
        <w:t>(рейтинг, формирование портфолио, спонсорство и</w:t>
      </w:r>
      <w:r w:rsidRPr="00965AEA">
        <w:rPr>
          <w:spacing w:val="-6"/>
          <w:sz w:val="24"/>
        </w:rPr>
        <w:t xml:space="preserve"> </w:t>
      </w:r>
      <w:r w:rsidRPr="00965AEA">
        <w:rPr>
          <w:sz w:val="24"/>
        </w:rPr>
        <w:t>т.п.).</w:t>
      </w:r>
    </w:p>
    <w:p w:rsidR="00EE14DE" w:rsidRPr="00965AEA" w:rsidRDefault="00EE14DE" w:rsidP="00C046E5">
      <w:pPr>
        <w:numPr>
          <w:ilvl w:val="0"/>
          <w:numId w:val="54"/>
        </w:numPr>
        <w:tabs>
          <w:tab w:val="left" w:pos="1842"/>
        </w:tabs>
        <w:spacing w:before="56" w:after="200" w:line="276" w:lineRule="auto"/>
        <w:ind w:right="721" w:hanging="10"/>
        <w:jc w:val="both"/>
        <w:rPr>
          <w:sz w:val="24"/>
        </w:rPr>
      </w:pPr>
      <w:proofErr w:type="gramStart"/>
      <w:r w:rsidRPr="00965AEA">
        <w:rPr>
          <w:b/>
          <w:sz w:val="24"/>
        </w:rPr>
        <w:t xml:space="preserve">Критерии, показатели эффективности деятельности </w:t>
      </w:r>
      <w:r w:rsidRPr="00965AEA">
        <w:t>МБОУ «Мусабай-Заводская СОШ»</w:t>
      </w:r>
      <w:r w:rsidRPr="00965AEA">
        <w:rPr>
          <w:b/>
          <w:sz w:val="24"/>
        </w:rPr>
        <w:t xml:space="preserve"> </w:t>
      </w:r>
      <w:r w:rsidRPr="00965AEA">
        <w:rPr>
          <w:sz w:val="24"/>
        </w:rPr>
        <w:t>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w:t>
      </w:r>
      <w:r w:rsidRPr="00965AEA">
        <w:rPr>
          <w:spacing w:val="-1"/>
          <w:sz w:val="24"/>
        </w:rPr>
        <w:t xml:space="preserve"> </w:t>
      </w:r>
      <w:r w:rsidRPr="00965AEA">
        <w:rPr>
          <w:sz w:val="24"/>
        </w:rPr>
        <w:t>ситуациях).</w:t>
      </w:r>
      <w:proofErr w:type="gramEnd"/>
    </w:p>
    <w:p w:rsidR="00EE14DE" w:rsidRPr="00965AEA" w:rsidRDefault="00EE14DE" w:rsidP="00C046E5">
      <w:pPr>
        <w:numPr>
          <w:ilvl w:val="0"/>
          <w:numId w:val="54"/>
        </w:numPr>
        <w:tabs>
          <w:tab w:val="left" w:pos="1842"/>
        </w:tabs>
        <w:spacing w:before="45" w:after="200" w:line="276" w:lineRule="auto"/>
        <w:ind w:right="723" w:hanging="10"/>
        <w:jc w:val="both"/>
        <w:rPr>
          <w:sz w:val="24"/>
        </w:rPr>
      </w:pPr>
      <w:r w:rsidRPr="00965AEA">
        <w:rPr>
          <w:b/>
          <w:sz w:val="24"/>
        </w:rPr>
        <w:t xml:space="preserve">Методика и инструментарий мониторинга </w:t>
      </w:r>
      <w:r w:rsidRPr="00965AEA">
        <w:rPr>
          <w:sz w:val="24"/>
        </w:rPr>
        <w:t>духовно-нравственного развития, воспитания и социализации</w:t>
      </w:r>
      <w:r w:rsidRPr="00965AEA">
        <w:rPr>
          <w:spacing w:val="-4"/>
          <w:sz w:val="24"/>
        </w:rPr>
        <w:t xml:space="preserve"> </w:t>
      </w:r>
      <w:proofErr w:type="gramStart"/>
      <w:r w:rsidRPr="00965AEA">
        <w:rPr>
          <w:sz w:val="24"/>
        </w:rPr>
        <w:t>обучающихся</w:t>
      </w:r>
      <w:proofErr w:type="gramEnd"/>
      <w:r w:rsidRPr="00965AEA">
        <w:rPr>
          <w:sz w:val="24"/>
        </w:rPr>
        <w:t>.</w:t>
      </w:r>
    </w:p>
    <w:p w:rsidR="00EE14DE" w:rsidRPr="00965AEA" w:rsidRDefault="00EE14DE" w:rsidP="00C046E5">
      <w:pPr>
        <w:numPr>
          <w:ilvl w:val="0"/>
          <w:numId w:val="54"/>
        </w:numPr>
        <w:tabs>
          <w:tab w:val="left" w:pos="1842"/>
        </w:tabs>
        <w:spacing w:before="48" w:after="200" w:line="276" w:lineRule="auto"/>
        <w:ind w:right="728" w:hanging="10"/>
        <w:jc w:val="both"/>
        <w:rPr>
          <w:sz w:val="24"/>
        </w:rPr>
      </w:pPr>
      <w:r w:rsidRPr="00965AEA">
        <w:rPr>
          <w:b/>
          <w:sz w:val="24"/>
        </w:rPr>
        <w:t xml:space="preserve">Планируемые результаты </w:t>
      </w:r>
      <w:r w:rsidRPr="00965AEA">
        <w:rPr>
          <w:sz w:val="24"/>
        </w:rPr>
        <w:t xml:space="preserve">духовно-нравственного развития, воспитания и социализации </w:t>
      </w:r>
      <w:proofErr w:type="gramStart"/>
      <w:r w:rsidRPr="00965AEA">
        <w:rPr>
          <w:sz w:val="24"/>
        </w:rPr>
        <w:t>обучающихся</w:t>
      </w:r>
      <w:proofErr w:type="gramEnd"/>
      <w:r w:rsidRPr="00965AEA">
        <w:rPr>
          <w:sz w:val="24"/>
        </w:rPr>
        <w:t>, формирования экологической культуры, культуры здорового и безопасного  образа жизни</w:t>
      </w:r>
      <w:r w:rsidRPr="00965AEA">
        <w:rPr>
          <w:spacing w:val="-2"/>
          <w:sz w:val="24"/>
        </w:rPr>
        <w:t xml:space="preserve"> </w:t>
      </w:r>
      <w:r w:rsidRPr="00965AEA">
        <w:rPr>
          <w:sz w:val="24"/>
        </w:rPr>
        <w:t>обучающихся.</w:t>
      </w:r>
    </w:p>
    <w:p w:rsidR="00EE14DE" w:rsidRPr="00965AEA" w:rsidRDefault="00EE14DE" w:rsidP="00C046E5">
      <w:pPr>
        <w:numPr>
          <w:ilvl w:val="0"/>
          <w:numId w:val="53"/>
        </w:numPr>
        <w:tabs>
          <w:tab w:val="left" w:pos="1842"/>
        </w:tabs>
        <w:spacing w:before="53" w:after="200" w:line="276" w:lineRule="auto"/>
        <w:ind w:right="724" w:hanging="10"/>
        <w:jc w:val="both"/>
        <w:outlineLvl w:val="0"/>
        <w:rPr>
          <w:b/>
          <w:bCs/>
          <w:sz w:val="24"/>
          <w:szCs w:val="24"/>
        </w:rPr>
      </w:pPr>
      <w:r w:rsidRPr="00965AEA">
        <w:rPr>
          <w:b/>
          <w:bCs/>
          <w:sz w:val="24"/>
          <w:szCs w:val="24"/>
        </w:rPr>
        <w:t xml:space="preserve">Цель и задачи духовно-нравственного развития, воспитания и социализации </w:t>
      </w:r>
      <w:proofErr w:type="gramStart"/>
      <w:r w:rsidRPr="00965AEA">
        <w:rPr>
          <w:b/>
          <w:bCs/>
          <w:sz w:val="24"/>
          <w:szCs w:val="24"/>
        </w:rPr>
        <w:t>обучающихся</w:t>
      </w:r>
      <w:proofErr w:type="gramEnd"/>
      <w:r w:rsidRPr="00965AEA">
        <w:rPr>
          <w:b/>
          <w:bCs/>
          <w:sz w:val="24"/>
          <w:szCs w:val="24"/>
        </w:rPr>
        <w:t>.</w:t>
      </w:r>
    </w:p>
    <w:p w:rsidR="00EE14DE" w:rsidRPr="00965AEA" w:rsidRDefault="00EE14DE" w:rsidP="00C046E5">
      <w:pPr>
        <w:numPr>
          <w:ilvl w:val="1"/>
          <w:numId w:val="53"/>
        </w:numPr>
        <w:tabs>
          <w:tab w:val="left" w:pos="1842"/>
        </w:tabs>
        <w:spacing w:before="42" w:after="200" w:line="276" w:lineRule="auto"/>
        <w:ind w:right="729" w:hanging="10"/>
        <w:jc w:val="both"/>
        <w:rPr>
          <w:sz w:val="24"/>
        </w:rPr>
      </w:pPr>
      <w:r w:rsidRPr="00965AEA">
        <w:rPr>
          <w:b/>
          <w:sz w:val="24"/>
        </w:rPr>
        <w:t xml:space="preserve">Целью </w:t>
      </w:r>
      <w:r w:rsidRPr="00965AEA">
        <w:rPr>
          <w:sz w:val="24"/>
        </w:rPr>
        <w:t xml:space="preserve">духовно-нравственного развития, воспитания и </w:t>
      </w:r>
      <w:proofErr w:type="gramStart"/>
      <w:r w:rsidRPr="00965AEA">
        <w:rPr>
          <w:sz w:val="24"/>
        </w:rPr>
        <w:t>социализации</w:t>
      </w:r>
      <w:proofErr w:type="gramEnd"/>
      <w:r w:rsidRPr="00965AEA">
        <w:rPr>
          <w:sz w:val="24"/>
        </w:rPr>
        <w:t xml:space="preserve"> обучающихся </w:t>
      </w:r>
      <w:r w:rsidRPr="00965AEA">
        <w:t>МБОУ «Мусабай-Заводская СОШ»</w:t>
      </w:r>
      <w:r w:rsidRPr="00965AEA">
        <w:rPr>
          <w:sz w:val="24"/>
        </w:rPr>
        <w:t xml:space="preserve">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w:t>
      </w:r>
      <w:r w:rsidRPr="00965AEA">
        <w:rPr>
          <w:spacing w:val="-5"/>
          <w:sz w:val="24"/>
        </w:rPr>
        <w:t xml:space="preserve"> </w:t>
      </w:r>
      <w:r w:rsidRPr="00965AEA">
        <w:rPr>
          <w:sz w:val="24"/>
        </w:rPr>
        <w:t>России.</w:t>
      </w:r>
    </w:p>
    <w:p w:rsidR="00EE14DE" w:rsidRPr="00965AEA" w:rsidRDefault="00EE14DE" w:rsidP="00C046E5">
      <w:pPr>
        <w:numPr>
          <w:ilvl w:val="1"/>
          <w:numId w:val="53"/>
        </w:numPr>
        <w:tabs>
          <w:tab w:val="left" w:pos="1842"/>
        </w:tabs>
        <w:spacing w:before="20" w:after="200" w:line="271" w:lineRule="auto"/>
        <w:ind w:right="730" w:hanging="10"/>
        <w:jc w:val="both"/>
        <w:outlineLvl w:val="0"/>
        <w:rPr>
          <w:bCs/>
          <w:sz w:val="24"/>
          <w:szCs w:val="24"/>
        </w:rPr>
      </w:pPr>
      <w:r w:rsidRPr="00965AEA">
        <w:rPr>
          <w:b/>
          <w:bCs/>
          <w:sz w:val="24"/>
          <w:szCs w:val="24"/>
        </w:rPr>
        <w:t xml:space="preserve">Задачи духовно-нравственного развития, воспитания и социализации </w:t>
      </w:r>
      <w:proofErr w:type="gramStart"/>
      <w:r w:rsidRPr="00965AEA">
        <w:rPr>
          <w:b/>
          <w:bCs/>
          <w:sz w:val="24"/>
          <w:szCs w:val="24"/>
        </w:rPr>
        <w:t>обучающихся</w:t>
      </w:r>
      <w:proofErr w:type="gramEnd"/>
      <w:r w:rsidRPr="00965AEA">
        <w:rPr>
          <w:b/>
          <w:bCs/>
          <w:sz w:val="24"/>
          <w:szCs w:val="24"/>
        </w:rPr>
        <w:t xml:space="preserve"> МБОУ «Мусабай-Заводская СОШ»</w:t>
      </w:r>
      <w:r w:rsidRPr="00965AEA">
        <w:rPr>
          <w:bCs/>
          <w:sz w:val="24"/>
          <w:szCs w:val="24"/>
        </w:rPr>
        <w:t>:</w:t>
      </w:r>
    </w:p>
    <w:p w:rsidR="00EE14DE" w:rsidRPr="00965AEA" w:rsidRDefault="00EE14DE" w:rsidP="00C046E5">
      <w:pPr>
        <w:numPr>
          <w:ilvl w:val="1"/>
          <w:numId w:val="55"/>
        </w:numPr>
        <w:tabs>
          <w:tab w:val="left" w:pos="1343"/>
        </w:tabs>
        <w:spacing w:before="55" w:after="200" w:line="276" w:lineRule="auto"/>
        <w:ind w:right="722" w:firstLine="0"/>
        <w:jc w:val="both"/>
        <w:rPr>
          <w:sz w:val="24"/>
        </w:rPr>
      </w:pPr>
      <w:r w:rsidRPr="00965AEA">
        <w:rPr>
          <w:sz w:val="24"/>
        </w:rPr>
        <w:t>освоение обучающимися ценностно-нормативного и деятельностн</w:t>
      </w:r>
      <w:proofErr w:type="gramStart"/>
      <w:r w:rsidRPr="00965AEA">
        <w:rPr>
          <w:sz w:val="24"/>
        </w:rPr>
        <w:t>о-</w:t>
      </w:r>
      <w:proofErr w:type="gramEnd"/>
      <w:r w:rsidRPr="00965AEA">
        <w:rPr>
          <w:sz w:val="24"/>
        </w:rPr>
        <w:t xml:space="preserve">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w:t>
      </w:r>
      <w:r w:rsidRPr="00965AEA">
        <w:rPr>
          <w:spacing w:val="-10"/>
          <w:sz w:val="24"/>
        </w:rPr>
        <w:t xml:space="preserve"> </w:t>
      </w:r>
      <w:r w:rsidRPr="00965AEA">
        <w:rPr>
          <w:sz w:val="24"/>
        </w:rPr>
        <w:t>т.д.;</w:t>
      </w:r>
    </w:p>
    <w:p w:rsidR="00EE14DE" w:rsidRPr="00965AEA" w:rsidRDefault="00EE14DE" w:rsidP="00C046E5">
      <w:pPr>
        <w:numPr>
          <w:ilvl w:val="1"/>
          <w:numId w:val="55"/>
        </w:numPr>
        <w:tabs>
          <w:tab w:val="left" w:pos="1484"/>
        </w:tabs>
        <w:spacing w:before="13" w:after="200" w:line="276" w:lineRule="auto"/>
        <w:ind w:right="720" w:firstLine="0"/>
        <w:jc w:val="both"/>
        <w:rPr>
          <w:sz w:val="24"/>
        </w:rPr>
      </w:pPr>
      <w:r w:rsidRPr="00965AEA">
        <w:rPr>
          <w:sz w:val="24"/>
        </w:rPr>
        <w:t xml:space="preserve">вовлечение обучающегося в процессы самопознания, самопонимания, содействие </w:t>
      </w:r>
      <w:r w:rsidRPr="00965AEA">
        <w:rPr>
          <w:sz w:val="24"/>
        </w:rPr>
        <w:lastRenderedPageBreak/>
        <w:t>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EE14DE" w:rsidRPr="00965AEA" w:rsidRDefault="00EE14DE" w:rsidP="00C046E5">
      <w:pPr>
        <w:numPr>
          <w:ilvl w:val="1"/>
          <w:numId w:val="55"/>
        </w:numPr>
        <w:tabs>
          <w:tab w:val="left" w:pos="1295"/>
        </w:tabs>
        <w:spacing w:before="14" w:after="200" w:line="276" w:lineRule="auto"/>
        <w:ind w:right="724" w:firstLine="0"/>
        <w:jc w:val="both"/>
        <w:rPr>
          <w:sz w:val="24"/>
        </w:rPr>
      </w:pPr>
      <w:r w:rsidRPr="00965AEA">
        <w:rPr>
          <w:sz w:val="24"/>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w:t>
      </w:r>
      <w:r w:rsidRPr="00965AEA">
        <w:rPr>
          <w:spacing w:val="-1"/>
          <w:sz w:val="24"/>
        </w:rPr>
        <w:t xml:space="preserve"> </w:t>
      </w:r>
      <w:r w:rsidRPr="00965AEA">
        <w:rPr>
          <w:sz w:val="24"/>
        </w:rPr>
        <w:t>младшими.</w:t>
      </w:r>
    </w:p>
    <w:p w:rsidR="00EE14DE" w:rsidRPr="00965AEA" w:rsidRDefault="00EE14DE" w:rsidP="00C046E5">
      <w:pPr>
        <w:numPr>
          <w:ilvl w:val="1"/>
          <w:numId w:val="53"/>
        </w:numPr>
        <w:tabs>
          <w:tab w:val="left" w:pos="1601"/>
        </w:tabs>
        <w:spacing w:before="14" w:after="200" w:line="276" w:lineRule="auto"/>
        <w:ind w:right="724" w:hanging="10"/>
        <w:jc w:val="both"/>
        <w:rPr>
          <w:sz w:val="24"/>
        </w:rPr>
      </w:pPr>
      <w:r w:rsidRPr="00965AEA">
        <w:rPr>
          <w:b/>
          <w:sz w:val="24"/>
        </w:rPr>
        <w:t xml:space="preserve">Ценностные ориентиры программы </w:t>
      </w:r>
      <w:r w:rsidRPr="00965AEA">
        <w:rPr>
          <w:sz w:val="24"/>
        </w:rPr>
        <w:t xml:space="preserve">воспитания и </w:t>
      </w:r>
      <w:proofErr w:type="gramStart"/>
      <w:r w:rsidRPr="00965AEA">
        <w:rPr>
          <w:sz w:val="24"/>
        </w:rPr>
        <w:t>социализации</w:t>
      </w:r>
      <w:proofErr w:type="gramEnd"/>
      <w:r w:rsidRPr="00965AEA">
        <w:rPr>
          <w:sz w:val="24"/>
        </w:rPr>
        <w:t xml:space="preserve"> обучающихся </w:t>
      </w:r>
      <w:r w:rsidRPr="00965AEA">
        <w:t>МБОУ «Мусабай-Заводская СОШ»</w:t>
      </w:r>
      <w:r w:rsidRPr="00965AEA">
        <w:rPr>
          <w:sz w:val="24"/>
        </w:rPr>
        <w:t xml:space="preserve">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w:t>
      </w:r>
      <w:r w:rsidRPr="00965AEA">
        <w:rPr>
          <w:spacing w:val="-3"/>
          <w:sz w:val="24"/>
        </w:rPr>
        <w:t xml:space="preserve">«Об </w:t>
      </w:r>
      <w:r w:rsidRPr="00965AEA">
        <w:rPr>
          <w:sz w:val="24"/>
        </w:rPr>
        <w:t>образовании в Российской Федерации» (№ 273-ФЗ от 29 декабря 2012 г.), в тексте ФГОС</w:t>
      </w:r>
      <w:r w:rsidRPr="00965AEA">
        <w:rPr>
          <w:spacing w:val="-1"/>
          <w:sz w:val="24"/>
        </w:rPr>
        <w:t xml:space="preserve"> </w:t>
      </w:r>
      <w:r w:rsidRPr="00965AEA">
        <w:rPr>
          <w:sz w:val="24"/>
        </w:rPr>
        <w:t>ООО.</w:t>
      </w:r>
    </w:p>
    <w:p w:rsidR="00EE14DE" w:rsidRPr="00965AEA" w:rsidRDefault="00EE14DE" w:rsidP="00EE14DE">
      <w:pPr>
        <w:spacing w:before="15" w:after="200" w:line="276" w:lineRule="auto"/>
        <w:ind w:left="1132"/>
        <w:jc w:val="both"/>
        <w:rPr>
          <w:sz w:val="24"/>
          <w:szCs w:val="24"/>
        </w:rPr>
      </w:pPr>
      <w:r w:rsidRPr="00965AEA">
        <w:rPr>
          <w:sz w:val="24"/>
          <w:szCs w:val="24"/>
        </w:rPr>
        <w:t>Базовые национальные ценности российского общества определяются положениями</w:t>
      </w:r>
    </w:p>
    <w:p w:rsidR="00EE14DE" w:rsidRPr="00965AEA" w:rsidRDefault="00EE14DE" w:rsidP="00EE14DE">
      <w:pPr>
        <w:spacing w:before="38" w:after="200" w:line="276" w:lineRule="auto"/>
        <w:ind w:left="1132"/>
        <w:jc w:val="both"/>
        <w:outlineLvl w:val="0"/>
        <w:rPr>
          <w:bCs/>
          <w:sz w:val="24"/>
          <w:szCs w:val="24"/>
        </w:rPr>
      </w:pPr>
      <w:r w:rsidRPr="00965AEA">
        <w:rPr>
          <w:b/>
          <w:bCs/>
          <w:sz w:val="24"/>
          <w:szCs w:val="24"/>
        </w:rPr>
        <w:t>Конституции Российской Федерации</w:t>
      </w:r>
      <w:r w:rsidRPr="00965AEA">
        <w:rPr>
          <w:bCs/>
          <w:sz w:val="24"/>
          <w:szCs w:val="24"/>
        </w:rPr>
        <w:t xml:space="preserve">: </w:t>
      </w:r>
    </w:p>
    <w:p w:rsidR="00EE14DE" w:rsidRPr="00965AEA" w:rsidRDefault="00EE14DE" w:rsidP="00EE14DE">
      <w:pPr>
        <w:spacing w:before="38" w:after="200" w:line="276" w:lineRule="auto"/>
        <w:ind w:left="1132"/>
        <w:jc w:val="both"/>
        <w:outlineLvl w:val="0"/>
        <w:rPr>
          <w:b/>
          <w:bCs/>
          <w:sz w:val="24"/>
          <w:szCs w:val="24"/>
        </w:rPr>
      </w:pPr>
      <w:r w:rsidRPr="00965AEA">
        <w:rPr>
          <w:b/>
          <w:bCs/>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EE14DE" w:rsidRPr="00965AEA" w:rsidRDefault="00EE14DE" w:rsidP="00EE14DE">
      <w:pPr>
        <w:spacing w:before="50" w:after="200" w:line="276" w:lineRule="auto"/>
        <w:ind w:left="1132"/>
        <w:jc w:val="both"/>
        <w:rPr>
          <w:sz w:val="24"/>
          <w:szCs w:val="24"/>
        </w:rPr>
      </w:pPr>
      <w:r w:rsidRPr="00965AEA">
        <w:rPr>
          <w:sz w:val="24"/>
          <w:szCs w:val="24"/>
        </w:rPr>
        <w:t>«Человек, его права и свободы являются высшей ценностью» (Гл.I, ст.2);</w:t>
      </w:r>
    </w:p>
    <w:p w:rsidR="00EE14DE" w:rsidRPr="00965AEA" w:rsidRDefault="00EE14DE" w:rsidP="00EE14DE">
      <w:pPr>
        <w:spacing w:before="91" w:after="200" w:line="276" w:lineRule="auto"/>
        <w:ind w:left="1132" w:right="727" w:hanging="10"/>
        <w:jc w:val="both"/>
        <w:rPr>
          <w:sz w:val="24"/>
          <w:szCs w:val="24"/>
        </w:rPr>
      </w:pPr>
      <w:r w:rsidRPr="00965AEA">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EE14DE" w:rsidRPr="00965AEA" w:rsidRDefault="00EE14DE" w:rsidP="00EE14DE">
      <w:pPr>
        <w:spacing w:before="13" w:after="200" w:line="276" w:lineRule="auto"/>
        <w:ind w:left="1132" w:right="706" w:hanging="10"/>
        <w:jc w:val="both"/>
        <w:rPr>
          <w:sz w:val="24"/>
          <w:szCs w:val="24"/>
        </w:rPr>
      </w:pPr>
      <w:r w:rsidRPr="00965AEA">
        <w:rPr>
          <w:spacing w:val="-3"/>
          <w:sz w:val="24"/>
          <w:szCs w:val="24"/>
        </w:rPr>
        <w:t xml:space="preserve">«В </w:t>
      </w:r>
      <w:r w:rsidRPr="00965AEA">
        <w:rPr>
          <w:sz w:val="24"/>
          <w:szCs w:val="24"/>
        </w:rPr>
        <w:t xml:space="preserve">Российской Федерации признаются и защищаются равным  образом  частная, государственная, муниципальная и иные формы собственности» (Гл.I, ст.8); </w:t>
      </w:r>
      <w:r w:rsidRPr="00965AEA">
        <w:rPr>
          <w:spacing w:val="-4"/>
          <w:sz w:val="24"/>
          <w:szCs w:val="24"/>
        </w:rPr>
        <w:t xml:space="preserve">«В </w:t>
      </w:r>
      <w:r w:rsidRPr="00965AEA">
        <w:rPr>
          <w:sz w:val="24"/>
          <w:szCs w:val="24"/>
        </w:rPr>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 отчуждаемы и принадлежат каждому от рождения. Осуществление прав и свобод человека и гражданина не должно нарушать права и свободы других лиц» (Гл.I,</w:t>
      </w:r>
      <w:r w:rsidRPr="00965AEA">
        <w:rPr>
          <w:spacing w:val="-8"/>
          <w:sz w:val="24"/>
          <w:szCs w:val="24"/>
        </w:rPr>
        <w:t xml:space="preserve"> </w:t>
      </w:r>
      <w:r w:rsidRPr="00965AEA">
        <w:rPr>
          <w:sz w:val="24"/>
          <w:szCs w:val="24"/>
        </w:rPr>
        <w:t>ст.17).</w:t>
      </w:r>
    </w:p>
    <w:p w:rsidR="00EE14DE" w:rsidRPr="00965AEA" w:rsidRDefault="00EE14DE" w:rsidP="00EE14DE">
      <w:pPr>
        <w:spacing w:before="16" w:after="200" w:line="276" w:lineRule="auto"/>
        <w:ind w:left="1132" w:right="723" w:hanging="10"/>
        <w:jc w:val="both"/>
        <w:rPr>
          <w:sz w:val="24"/>
          <w:szCs w:val="24"/>
        </w:rPr>
      </w:pPr>
      <w:r w:rsidRPr="00965AEA">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sidRPr="00965AEA">
        <w:rPr>
          <w:b/>
          <w:sz w:val="24"/>
          <w:szCs w:val="24"/>
        </w:rPr>
        <w:t xml:space="preserve">» </w:t>
      </w:r>
      <w:r w:rsidRPr="00965AEA">
        <w:rPr>
          <w:sz w:val="24"/>
          <w:szCs w:val="24"/>
        </w:rPr>
        <w:t>(№ 273-ФЗ от 29 декабря 2012 г.):</w:t>
      </w:r>
    </w:p>
    <w:p w:rsidR="00EE14DE" w:rsidRPr="00965AEA" w:rsidRDefault="00EE14DE" w:rsidP="00EE14DE">
      <w:pPr>
        <w:spacing w:before="13" w:after="200" w:line="276" w:lineRule="auto"/>
        <w:ind w:left="1132" w:right="722" w:hanging="10"/>
        <w:jc w:val="both"/>
        <w:rPr>
          <w:sz w:val="24"/>
          <w:szCs w:val="24"/>
        </w:rPr>
      </w:pPr>
      <w:r w:rsidRPr="00965AEA">
        <w:rPr>
          <w:sz w:val="24"/>
          <w:szCs w:val="24"/>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демократический характер управления образованием, обеспечение </w:t>
      </w:r>
      <w:r w:rsidRPr="00965AEA">
        <w:rPr>
          <w:sz w:val="24"/>
          <w:szCs w:val="24"/>
        </w:rPr>
        <w:lastRenderedPageBreak/>
        <w:t xml:space="preserve">прав педагогических работников, обучающихся, родителей </w:t>
      </w:r>
      <w:hyperlink r:id="rId18">
        <w:r w:rsidRPr="00965AEA">
          <w:rPr>
            <w:sz w:val="24"/>
            <w:szCs w:val="24"/>
          </w:rPr>
          <w:t>(</w:t>
        </w:r>
      </w:hyperlink>
      <w:r w:rsidRPr="00965AEA">
        <w:rPr>
          <w:sz w:val="24"/>
          <w:szCs w:val="24"/>
        </w:rPr>
        <w:t>законных представителей</w:t>
      </w:r>
      <w:hyperlink r:id="rId19">
        <w:r w:rsidRPr="00965AEA">
          <w:rPr>
            <w:sz w:val="24"/>
            <w:szCs w:val="24"/>
          </w:rPr>
          <w:t>)</w:t>
        </w:r>
      </w:hyperlink>
      <w:r w:rsidRPr="00965AEA">
        <w:rPr>
          <w:sz w:val="24"/>
          <w:szCs w:val="24"/>
        </w:rPr>
        <w:t xml:space="preserve"> </w:t>
      </w:r>
      <w:hyperlink r:id="rId20">
        <w:proofErr w:type="gramStart"/>
        <w:r w:rsidRPr="00965AEA">
          <w:rPr>
            <w:sz w:val="24"/>
            <w:szCs w:val="24"/>
          </w:rPr>
          <w:t>н</w:t>
        </w:r>
      </w:hyperlink>
      <w:r w:rsidRPr="00965AEA">
        <w:rPr>
          <w:sz w:val="24"/>
          <w:szCs w:val="24"/>
        </w:rPr>
        <w:t>есовершеннолетних</w:t>
      </w:r>
      <w:proofErr w:type="gramEnd"/>
      <w:r w:rsidRPr="00965AEA">
        <w:rPr>
          <w:sz w:val="24"/>
          <w:szCs w:val="24"/>
        </w:rPr>
        <w:t xml:space="preserve"> обучающихся на участие в управлении образовательными организациями; 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w:t>
      </w:r>
    </w:p>
    <w:p w:rsidR="00EE14DE" w:rsidRPr="00965AEA" w:rsidRDefault="00EE14DE" w:rsidP="00EE14DE">
      <w:pPr>
        <w:spacing w:before="19" w:after="200" w:line="276" w:lineRule="auto"/>
        <w:ind w:left="1132" w:right="705" w:hanging="10"/>
        <w:jc w:val="both"/>
        <w:rPr>
          <w:sz w:val="24"/>
          <w:szCs w:val="24"/>
        </w:rPr>
      </w:pPr>
      <w:proofErr w:type="gramStart"/>
      <w:r w:rsidRPr="00965AEA">
        <w:rPr>
          <w:b/>
          <w:sz w:val="24"/>
          <w:szCs w:val="24"/>
        </w:rPr>
        <w:t xml:space="preserve">Федеральный государственный образовательный стандарт основного общего образования </w:t>
      </w:r>
      <w:r w:rsidRPr="00965AEA">
        <w:rPr>
          <w:sz w:val="24"/>
          <w:szCs w:val="24"/>
        </w:rP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r w:rsidRPr="00965AEA">
        <w:rPr>
          <w:sz w:val="24"/>
          <w:szCs w:val="24"/>
        </w:rPr>
        <w:t xml:space="preserve"> </w:t>
      </w:r>
      <w:proofErr w:type="gramStart"/>
      <w:r w:rsidRPr="00965AEA">
        <w:rPr>
          <w:sz w:val="24"/>
          <w:szCs w:val="24"/>
        </w:rPr>
        <w:t>Федеральный государственный образовательный стандарт основного общего образования устанавливает требования к результатам освоения образовательной программы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Pr="00965AEA">
        <w:rPr>
          <w:sz w:val="24"/>
          <w:szCs w:val="24"/>
        </w:rPr>
        <w:t xml:space="preserve"> </w:t>
      </w:r>
      <w:proofErr w:type="gramStart"/>
      <w:r w:rsidRPr="00965AEA">
        <w:rPr>
          <w:sz w:val="24"/>
          <w:szCs w:val="24"/>
        </w:rPr>
        <w:t>готовности и способности вести диалог с другими людьми и достигать в нем взаимопонимания» (ФГОС ООО:</w:t>
      </w:r>
      <w:proofErr w:type="gramEnd"/>
      <w:r w:rsidRPr="00965AEA">
        <w:rPr>
          <w:sz w:val="24"/>
          <w:szCs w:val="24"/>
        </w:rPr>
        <w:t xml:space="preserve"> Раздел IV. </w:t>
      </w:r>
      <w:proofErr w:type="gramStart"/>
      <w:r w:rsidRPr="00965AEA">
        <w:rPr>
          <w:sz w:val="24"/>
          <w:szCs w:val="24"/>
        </w:rPr>
        <w:t>Требования к результатам освоения образовательной программы основного общего образования, п.</w:t>
      </w:r>
      <w:r w:rsidRPr="00965AEA">
        <w:rPr>
          <w:spacing w:val="-1"/>
          <w:sz w:val="24"/>
          <w:szCs w:val="24"/>
        </w:rPr>
        <w:t xml:space="preserve"> </w:t>
      </w:r>
      <w:r w:rsidRPr="00965AEA">
        <w:rPr>
          <w:sz w:val="24"/>
          <w:szCs w:val="24"/>
        </w:rPr>
        <w:t>24).</w:t>
      </w:r>
      <w:proofErr w:type="gramEnd"/>
    </w:p>
    <w:p w:rsidR="00EE14DE" w:rsidRPr="00965AEA" w:rsidRDefault="00EE14DE" w:rsidP="00EE14DE">
      <w:pPr>
        <w:spacing w:before="10" w:after="200" w:line="276" w:lineRule="auto"/>
        <w:ind w:left="1132" w:right="725" w:hanging="10"/>
        <w:jc w:val="both"/>
        <w:rPr>
          <w:sz w:val="24"/>
        </w:rPr>
      </w:pPr>
      <w:r w:rsidRPr="00965AEA">
        <w:rPr>
          <w:sz w:val="24"/>
        </w:rPr>
        <w:t xml:space="preserve">На данных ценностях базируется Программа воспитания и социализации личности </w:t>
      </w:r>
      <w:r w:rsidRPr="00965AEA">
        <w:t>МБОУ «Мусабай-Заводская СОШ»</w:t>
      </w:r>
      <w:r w:rsidRPr="00965AEA">
        <w:rPr>
          <w:sz w:val="24"/>
        </w:rPr>
        <w:t xml:space="preserve">, в соответствии с ними планируются мероприятия по реализации программы </w:t>
      </w:r>
      <w:r w:rsidRPr="00965AEA">
        <w:rPr>
          <w:b/>
          <w:sz w:val="24"/>
        </w:rPr>
        <w:t xml:space="preserve">воспитания и социализации обучающихся средней </w:t>
      </w:r>
      <w:r w:rsidRPr="00965AEA">
        <w:rPr>
          <w:b/>
          <w:bCs/>
        </w:rPr>
        <w:t>МБОУ «Мусабай-Заводская СОШ»</w:t>
      </w:r>
      <w:r w:rsidRPr="00965AEA">
        <w:rPr>
          <w:b/>
          <w:bCs/>
          <w:sz w:val="24"/>
        </w:rPr>
        <w:t xml:space="preserve"> при получении основного общего образова</w:t>
      </w:r>
      <w:r w:rsidRPr="00965AEA">
        <w:rPr>
          <w:b/>
          <w:sz w:val="24"/>
        </w:rPr>
        <w:t xml:space="preserve">ния </w:t>
      </w:r>
      <w:r w:rsidRPr="00965AEA">
        <w:rPr>
          <w:sz w:val="24"/>
        </w:rPr>
        <w:t>на учебный год, которые вносятся в план учебно-воспитательной работы школы на учебный год</w:t>
      </w:r>
      <w:proofErr w:type="gramStart"/>
      <w:r w:rsidRPr="00965AEA">
        <w:rPr>
          <w:sz w:val="24"/>
        </w:rPr>
        <w:t>.</w:t>
      </w:r>
      <w:r w:rsidRPr="00965AEA">
        <w:rPr>
          <w:b/>
          <w:sz w:val="24"/>
        </w:rPr>
        <w:t>Н</w:t>
      </w:r>
      <w:proofErr w:type="gramEnd"/>
      <w:r w:rsidRPr="00965AEA">
        <w:rPr>
          <w:b/>
          <w:sz w:val="24"/>
        </w:rPr>
        <w:t xml:space="preserve">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w:t>
      </w:r>
      <w:proofErr w:type="gramStart"/>
      <w:r w:rsidRPr="00965AEA">
        <w:rPr>
          <w:b/>
          <w:sz w:val="24"/>
        </w:rPr>
        <w:t>обучающихся</w:t>
      </w:r>
      <w:proofErr w:type="gramEnd"/>
      <w:r w:rsidRPr="00965AEA">
        <w:rPr>
          <w:b/>
          <w:sz w:val="24"/>
        </w:rPr>
        <w:t xml:space="preserve"> </w:t>
      </w:r>
      <w:r w:rsidRPr="00965AEA">
        <w:rPr>
          <w:sz w:val="24"/>
        </w:rPr>
        <w:t xml:space="preserve">Основными направлениями деятельности </w:t>
      </w:r>
      <w:r w:rsidRPr="00965AEA">
        <w:t>МБОУ «Мусабай-Заводская СОШ»</w:t>
      </w:r>
      <w:r w:rsidRPr="00965AEA">
        <w:rPr>
          <w:sz w:val="24"/>
        </w:rPr>
        <w:t xml:space="preserve">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EE14DE" w:rsidRPr="00965AEA" w:rsidRDefault="00EE14DE" w:rsidP="00C046E5">
      <w:pPr>
        <w:numPr>
          <w:ilvl w:val="0"/>
          <w:numId w:val="52"/>
        </w:numPr>
        <w:tabs>
          <w:tab w:val="left" w:pos="1132"/>
          <w:tab w:val="left" w:pos="1133"/>
          <w:tab w:val="left" w:pos="7345"/>
        </w:tabs>
        <w:spacing w:before="10" w:after="200" w:line="273" w:lineRule="auto"/>
        <w:ind w:right="729"/>
        <w:jc w:val="both"/>
        <w:rPr>
          <w:sz w:val="24"/>
        </w:rPr>
      </w:pPr>
      <w:r w:rsidRPr="00965AEA">
        <w:rPr>
          <w:sz w:val="24"/>
        </w:rPr>
        <w:t xml:space="preserve">Духовно-нравственное </w:t>
      </w:r>
      <w:r w:rsidRPr="00965AEA">
        <w:rPr>
          <w:spacing w:val="51"/>
          <w:sz w:val="24"/>
        </w:rPr>
        <w:t xml:space="preserve"> </w:t>
      </w:r>
      <w:r w:rsidRPr="00965AEA">
        <w:rPr>
          <w:sz w:val="24"/>
        </w:rPr>
        <w:t xml:space="preserve">(патриотическое </w:t>
      </w:r>
      <w:r w:rsidRPr="00965AEA">
        <w:rPr>
          <w:spacing w:val="49"/>
          <w:sz w:val="24"/>
        </w:rPr>
        <w:t xml:space="preserve"> </w:t>
      </w:r>
      <w:r w:rsidRPr="00965AEA">
        <w:rPr>
          <w:sz w:val="24"/>
        </w:rPr>
        <w:t>самосознание,</w:t>
      </w:r>
      <w:r w:rsidRPr="00965AEA">
        <w:rPr>
          <w:sz w:val="24"/>
        </w:rPr>
        <w:tab/>
        <w:t>личность с активной гражданской позиции, семейное воспитание, нравственное</w:t>
      </w:r>
      <w:r w:rsidRPr="00965AEA">
        <w:rPr>
          <w:spacing w:val="-4"/>
          <w:sz w:val="24"/>
        </w:rPr>
        <w:t xml:space="preserve"> </w:t>
      </w:r>
      <w:r w:rsidRPr="00965AEA">
        <w:rPr>
          <w:sz w:val="24"/>
        </w:rPr>
        <w:t>здоровье)</w:t>
      </w:r>
    </w:p>
    <w:p w:rsidR="00EE14DE" w:rsidRPr="00965AEA" w:rsidRDefault="00EE14DE" w:rsidP="00C046E5">
      <w:pPr>
        <w:numPr>
          <w:ilvl w:val="0"/>
          <w:numId w:val="52"/>
        </w:numPr>
        <w:tabs>
          <w:tab w:val="left" w:pos="1133"/>
        </w:tabs>
        <w:spacing w:before="53" w:after="200" w:line="273" w:lineRule="auto"/>
        <w:ind w:right="728"/>
        <w:jc w:val="both"/>
        <w:rPr>
          <w:sz w:val="24"/>
        </w:rPr>
      </w:pPr>
      <w:proofErr w:type="gramStart"/>
      <w:r w:rsidRPr="00965AEA">
        <w:rPr>
          <w:sz w:val="24"/>
        </w:rPr>
        <w:t>Физкультурно-спортивное</w:t>
      </w:r>
      <w:proofErr w:type="gramEnd"/>
      <w:r w:rsidRPr="00965AEA">
        <w:rPr>
          <w:sz w:val="24"/>
        </w:rPr>
        <w:t xml:space="preserve"> и оздоровительное (экологическая культура, культура здорового и безопасного образа</w:t>
      </w:r>
      <w:r w:rsidRPr="00965AEA">
        <w:rPr>
          <w:spacing w:val="-1"/>
          <w:sz w:val="24"/>
        </w:rPr>
        <w:t xml:space="preserve"> </w:t>
      </w:r>
      <w:r w:rsidRPr="00965AEA">
        <w:rPr>
          <w:sz w:val="24"/>
        </w:rPr>
        <w:t>жизни)</w:t>
      </w:r>
    </w:p>
    <w:p w:rsidR="00EE14DE" w:rsidRPr="00965AEA" w:rsidRDefault="00EE14DE" w:rsidP="00C046E5">
      <w:pPr>
        <w:numPr>
          <w:ilvl w:val="0"/>
          <w:numId w:val="52"/>
        </w:numPr>
        <w:tabs>
          <w:tab w:val="left" w:pos="1133"/>
        </w:tabs>
        <w:spacing w:before="50" w:after="200" w:line="276" w:lineRule="auto"/>
        <w:ind w:hanging="373"/>
        <w:jc w:val="both"/>
        <w:rPr>
          <w:sz w:val="24"/>
        </w:rPr>
      </w:pPr>
      <w:r w:rsidRPr="00965AEA">
        <w:rPr>
          <w:sz w:val="24"/>
        </w:rPr>
        <w:t>Социальное (трудовое воспитание, профориентация, профессиональное</w:t>
      </w:r>
      <w:r w:rsidRPr="00965AEA">
        <w:rPr>
          <w:spacing w:val="-5"/>
          <w:sz w:val="24"/>
        </w:rPr>
        <w:t xml:space="preserve"> </w:t>
      </w:r>
      <w:r w:rsidRPr="00965AEA">
        <w:rPr>
          <w:sz w:val="24"/>
        </w:rPr>
        <w:t>самоопределение)</w:t>
      </w:r>
    </w:p>
    <w:p w:rsidR="00EE14DE" w:rsidRPr="00965AEA" w:rsidRDefault="00EE14DE" w:rsidP="00C046E5">
      <w:pPr>
        <w:numPr>
          <w:ilvl w:val="0"/>
          <w:numId w:val="52"/>
        </w:numPr>
        <w:tabs>
          <w:tab w:val="left" w:pos="1133"/>
        </w:tabs>
        <w:spacing w:before="89" w:after="200" w:line="276" w:lineRule="auto"/>
        <w:ind w:hanging="373"/>
        <w:jc w:val="both"/>
        <w:rPr>
          <w:sz w:val="24"/>
        </w:rPr>
      </w:pPr>
      <w:r w:rsidRPr="00965AEA">
        <w:rPr>
          <w:sz w:val="24"/>
        </w:rPr>
        <w:t>Общеинтеллектуальное (творческая</w:t>
      </w:r>
      <w:r w:rsidRPr="00965AEA">
        <w:rPr>
          <w:spacing w:val="-2"/>
          <w:sz w:val="24"/>
        </w:rPr>
        <w:t xml:space="preserve"> </w:t>
      </w:r>
      <w:r w:rsidRPr="00965AEA">
        <w:rPr>
          <w:sz w:val="24"/>
        </w:rPr>
        <w:t>личность)</w:t>
      </w:r>
    </w:p>
    <w:p w:rsidR="00EE14DE" w:rsidRPr="00965AEA" w:rsidRDefault="00EE14DE" w:rsidP="00EE14DE">
      <w:pPr>
        <w:spacing w:before="7" w:after="200" w:line="276" w:lineRule="auto"/>
        <w:jc w:val="both"/>
        <w:rPr>
          <w:sz w:val="8"/>
          <w:szCs w:val="24"/>
        </w:rPr>
      </w:pPr>
    </w:p>
    <w:tbl>
      <w:tblPr>
        <w:tblStyle w:val="TableNormal1"/>
        <w:tblW w:w="10524" w:type="dxa"/>
        <w:tblInd w:w="718" w:type="dxa"/>
        <w:tblLayout w:type="fixed"/>
        <w:tblLook w:val="04A0" w:firstRow="1" w:lastRow="0" w:firstColumn="1" w:lastColumn="0" w:noHBand="0" w:noVBand="1"/>
      </w:tblPr>
      <w:tblGrid>
        <w:gridCol w:w="6624"/>
        <w:gridCol w:w="1509"/>
        <w:gridCol w:w="2391"/>
      </w:tblGrid>
      <w:tr w:rsidR="00EE14DE" w:rsidRPr="00965AEA" w:rsidTr="00130A74">
        <w:trPr>
          <w:trHeight w:val="299"/>
        </w:trPr>
        <w:tc>
          <w:tcPr>
            <w:tcW w:w="6624" w:type="dxa"/>
          </w:tcPr>
          <w:p w:rsidR="00EE14DE" w:rsidRPr="00965AEA" w:rsidRDefault="00EE14DE" w:rsidP="00130A74">
            <w:pPr>
              <w:spacing w:line="266" w:lineRule="exact"/>
              <w:ind w:right="134"/>
              <w:jc w:val="both"/>
              <w:rPr>
                <w:sz w:val="24"/>
              </w:rPr>
            </w:pPr>
            <w:r w:rsidRPr="00965AEA">
              <w:rPr>
                <w:sz w:val="24"/>
              </w:rPr>
              <w:lastRenderedPageBreak/>
              <w:t xml:space="preserve">V. </w:t>
            </w:r>
            <w:proofErr w:type="gramStart"/>
            <w:r w:rsidRPr="00965AEA">
              <w:rPr>
                <w:sz w:val="24"/>
              </w:rPr>
              <w:t>Общекультурное</w:t>
            </w:r>
            <w:proofErr w:type="gramEnd"/>
            <w:r w:rsidRPr="00965AEA">
              <w:rPr>
                <w:sz w:val="24"/>
              </w:rPr>
              <w:t xml:space="preserve"> (Я и культура, поликультурная личность)</w:t>
            </w:r>
          </w:p>
        </w:tc>
        <w:tc>
          <w:tcPr>
            <w:tcW w:w="3900" w:type="dxa"/>
            <w:gridSpan w:val="2"/>
          </w:tcPr>
          <w:p w:rsidR="00EE14DE" w:rsidRPr="00965AEA" w:rsidRDefault="00EE14DE" w:rsidP="00130A74">
            <w:pPr>
              <w:jc w:val="both"/>
            </w:pPr>
          </w:p>
        </w:tc>
      </w:tr>
      <w:tr w:rsidR="00EE14DE" w:rsidRPr="00965AEA" w:rsidTr="00130A74">
        <w:trPr>
          <w:trHeight w:val="325"/>
        </w:trPr>
        <w:tc>
          <w:tcPr>
            <w:tcW w:w="6624" w:type="dxa"/>
          </w:tcPr>
          <w:p w:rsidR="00EE14DE" w:rsidRPr="00965AEA" w:rsidRDefault="00EE14DE" w:rsidP="00130A74">
            <w:pPr>
              <w:tabs>
                <w:tab w:val="left" w:pos="422"/>
                <w:tab w:val="left" w:pos="2055"/>
                <w:tab w:val="left" w:pos="2875"/>
                <w:tab w:val="left" w:pos="4580"/>
                <w:tab w:val="left" w:pos="4962"/>
              </w:tabs>
              <w:spacing w:before="23"/>
              <w:ind w:right="118"/>
              <w:jc w:val="both"/>
              <w:rPr>
                <w:b/>
                <w:sz w:val="24"/>
              </w:rPr>
            </w:pPr>
            <w:r w:rsidRPr="00965AEA">
              <w:rPr>
                <w:b/>
                <w:sz w:val="24"/>
              </w:rPr>
              <w:t>3.</w:t>
            </w:r>
            <w:r w:rsidRPr="00965AEA">
              <w:rPr>
                <w:b/>
                <w:sz w:val="24"/>
              </w:rPr>
              <w:tab/>
              <w:t>Содержание,</w:t>
            </w:r>
            <w:r w:rsidRPr="00965AEA">
              <w:rPr>
                <w:b/>
                <w:sz w:val="24"/>
              </w:rPr>
              <w:tab/>
              <w:t>виды</w:t>
            </w:r>
            <w:r w:rsidRPr="00965AEA">
              <w:rPr>
                <w:b/>
                <w:sz w:val="24"/>
              </w:rPr>
              <w:tab/>
              <w:t>деятельности</w:t>
            </w:r>
            <w:r w:rsidRPr="00965AEA">
              <w:rPr>
                <w:b/>
                <w:sz w:val="24"/>
              </w:rPr>
              <w:tab/>
              <w:t>и</w:t>
            </w:r>
            <w:r w:rsidRPr="00965AEA">
              <w:rPr>
                <w:b/>
                <w:sz w:val="24"/>
              </w:rPr>
              <w:tab/>
            </w:r>
            <w:r w:rsidRPr="00965AEA">
              <w:rPr>
                <w:b/>
                <w:spacing w:val="-1"/>
                <w:sz w:val="24"/>
              </w:rPr>
              <w:t>формы</w:t>
            </w:r>
          </w:p>
        </w:tc>
        <w:tc>
          <w:tcPr>
            <w:tcW w:w="1509" w:type="dxa"/>
          </w:tcPr>
          <w:p w:rsidR="00EE14DE" w:rsidRPr="00965AEA" w:rsidRDefault="00EE14DE" w:rsidP="00130A74">
            <w:pPr>
              <w:tabs>
                <w:tab w:val="left" w:pos="1243"/>
              </w:tabs>
              <w:spacing w:before="23"/>
              <w:ind w:left="120"/>
              <w:jc w:val="both"/>
              <w:rPr>
                <w:b/>
                <w:sz w:val="24"/>
              </w:rPr>
            </w:pPr>
            <w:r w:rsidRPr="00965AEA">
              <w:rPr>
                <w:b/>
                <w:sz w:val="24"/>
              </w:rPr>
              <w:t>занятий</w:t>
            </w:r>
            <w:r w:rsidRPr="00965AEA">
              <w:rPr>
                <w:b/>
                <w:sz w:val="24"/>
              </w:rPr>
              <w:tab/>
            </w:r>
            <w:proofErr w:type="gramStart"/>
            <w:r w:rsidRPr="00965AEA">
              <w:rPr>
                <w:b/>
                <w:sz w:val="24"/>
              </w:rPr>
              <w:t>с</w:t>
            </w:r>
            <w:proofErr w:type="gramEnd"/>
          </w:p>
        </w:tc>
        <w:tc>
          <w:tcPr>
            <w:tcW w:w="2391" w:type="dxa"/>
          </w:tcPr>
          <w:p w:rsidR="00EE14DE" w:rsidRPr="00965AEA" w:rsidRDefault="00EE14DE" w:rsidP="00130A74">
            <w:pPr>
              <w:tabs>
                <w:tab w:val="left" w:pos="1918"/>
              </w:tabs>
              <w:spacing w:before="23"/>
              <w:ind w:right="49"/>
              <w:jc w:val="both"/>
              <w:rPr>
                <w:b/>
                <w:sz w:val="24"/>
              </w:rPr>
            </w:pPr>
            <w:proofErr w:type="gramStart"/>
            <w:r w:rsidRPr="00965AEA">
              <w:rPr>
                <w:b/>
                <w:sz w:val="24"/>
              </w:rPr>
              <w:t>обучающимися</w:t>
            </w:r>
            <w:r w:rsidRPr="00965AEA">
              <w:rPr>
                <w:b/>
                <w:sz w:val="24"/>
              </w:rPr>
              <w:tab/>
              <w:t>(по</w:t>
            </w:r>
            <w:proofErr w:type="gramEnd"/>
          </w:p>
        </w:tc>
      </w:tr>
      <w:tr w:rsidR="00EE14DE" w:rsidRPr="00965AEA" w:rsidTr="00130A74">
        <w:trPr>
          <w:trHeight w:val="608"/>
        </w:trPr>
        <w:tc>
          <w:tcPr>
            <w:tcW w:w="6624" w:type="dxa"/>
          </w:tcPr>
          <w:p w:rsidR="00EE14DE" w:rsidRPr="00965AEA" w:rsidRDefault="00EE14DE" w:rsidP="00130A74">
            <w:pPr>
              <w:tabs>
                <w:tab w:val="left" w:pos="2393"/>
                <w:tab w:val="left" w:pos="5330"/>
              </w:tabs>
              <w:spacing w:before="15"/>
              <w:ind w:left="422"/>
              <w:jc w:val="both"/>
              <w:rPr>
                <w:b/>
                <w:sz w:val="24"/>
              </w:rPr>
            </w:pPr>
            <w:r w:rsidRPr="00965AEA">
              <w:rPr>
                <w:b/>
                <w:sz w:val="24"/>
              </w:rPr>
              <w:t>направлениям</w:t>
            </w:r>
            <w:r w:rsidRPr="00965AEA">
              <w:rPr>
                <w:b/>
                <w:sz w:val="24"/>
              </w:rPr>
              <w:tab/>
              <w:t>духовно-нравственного</w:t>
            </w:r>
            <w:r w:rsidRPr="00965AEA">
              <w:rPr>
                <w:b/>
                <w:sz w:val="24"/>
              </w:rPr>
              <w:tab/>
              <w:t>развития,</w:t>
            </w:r>
          </w:p>
          <w:p w:rsidR="00EE14DE" w:rsidRPr="00965AEA" w:rsidRDefault="00EE14DE" w:rsidP="00130A74">
            <w:pPr>
              <w:spacing w:before="41" w:line="256" w:lineRule="exact"/>
              <w:ind w:left="422"/>
              <w:jc w:val="both"/>
              <w:rPr>
                <w:b/>
                <w:sz w:val="24"/>
              </w:rPr>
            </w:pPr>
            <w:r w:rsidRPr="00965AEA">
              <w:rPr>
                <w:b/>
                <w:sz w:val="24"/>
              </w:rPr>
              <w:t>обучающихся)</w:t>
            </w:r>
          </w:p>
        </w:tc>
        <w:tc>
          <w:tcPr>
            <w:tcW w:w="1509" w:type="dxa"/>
          </w:tcPr>
          <w:p w:rsidR="00EE14DE" w:rsidRPr="00965AEA" w:rsidRDefault="00EE14DE" w:rsidP="00130A74">
            <w:pPr>
              <w:spacing w:before="15"/>
              <w:ind w:left="150"/>
              <w:jc w:val="both"/>
              <w:rPr>
                <w:b/>
                <w:sz w:val="24"/>
              </w:rPr>
            </w:pPr>
            <w:r w:rsidRPr="00965AEA">
              <w:rPr>
                <w:b/>
                <w:sz w:val="24"/>
              </w:rPr>
              <w:t>воспитания</w:t>
            </w:r>
          </w:p>
        </w:tc>
        <w:tc>
          <w:tcPr>
            <w:tcW w:w="2391" w:type="dxa"/>
          </w:tcPr>
          <w:p w:rsidR="00EE14DE" w:rsidRPr="00965AEA" w:rsidRDefault="00EE14DE" w:rsidP="00130A74">
            <w:pPr>
              <w:tabs>
                <w:tab w:val="left" w:pos="517"/>
              </w:tabs>
              <w:spacing w:before="15"/>
              <w:ind w:right="47"/>
              <w:jc w:val="both"/>
              <w:rPr>
                <w:b/>
                <w:sz w:val="24"/>
              </w:rPr>
            </w:pPr>
            <w:r w:rsidRPr="00965AEA">
              <w:rPr>
                <w:b/>
                <w:sz w:val="24"/>
              </w:rPr>
              <w:t>и</w:t>
            </w:r>
            <w:r w:rsidRPr="00965AEA">
              <w:rPr>
                <w:b/>
                <w:sz w:val="24"/>
              </w:rPr>
              <w:tab/>
            </w:r>
            <w:r w:rsidRPr="00965AEA">
              <w:rPr>
                <w:b/>
                <w:spacing w:val="-1"/>
                <w:sz w:val="24"/>
              </w:rPr>
              <w:t>социализации</w:t>
            </w:r>
          </w:p>
        </w:tc>
      </w:tr>
    </w:tbl>
    <w:p w:rsidR="00EE14DE" w:rsidRPr="00965AEA" w:rsidRDefault="00EE14DE" w:rsidP="00EE14DE">
      <w:pPr>
        <w:spacing w:before="48" w:after="200" w:line="276" w:lineRule="auto"/>
        <w:ind w:left="1132" w:right="731" w:hanging="10"/>
        <w:jc w:val="both"/>
        <w:rPr>
          <w:sz w:val="24"/>
          <w:szCs w:val="24"/>
        </w:rPr>
      </w:pPr>
      <w:r w:rsidRPr="00965AEA">
        <w:rPr>
          <w:b/>
          <w:sz w:val="24"/>
          <w:szCs w:val="24"/>
        </w:rPr>
        <w:t xml:space="preserve">Содержание </w:t>
      </w:r>
      <w:r w:rsidRPr="00965AEA">
        <w:rPr>
          <w:sz w:val="24"/>
          <w:szCs w:val="24"/>
        </w:rPr>
        <w:t>духовно-нравственного развития и воспитания учащихся МБОУ «Мусабай-Заводская СОШ» отбирается на основании базовых национальных ценностей в логике реализации основных направлений.</w:t>
      </w:r>
    </w:p>
    <w:p w:rsidR="00EE14DE" w:rsidRPr="00965AEA" w:rsidRDefault="00EE14DE" w:rsidP="00EE14DE">
      <w:pPr>
        <w:spacing w:before="13" w:after="200" w:line="276" w:lineRule="auto"/>
        <w:ind w:left="1132" w:right="978" w:hanging="10"/>
        <w:jc w:val="both"/>
        <w:rPr>
          <w:sz w:val="24"/>
          <w:szCs w:val="24"/>
        </w:rPr>
      </w:pPr>
      <w:proofErr w:type="gramStart"/>
      <w:r w:rsidRPr="00965AEA">
        <w:rPr>
          <w:sz w:val="24"/>
          <w:szCs w:val="24"/>
        </w:rPr>
        <w:t xml:space="preserve">Каждое направление представлено в виде </w:t>
      </w:r>
      <w:r w:rsidRPr="00965AEA">
        <w:rPr>
          <w:b/>
          <w:i/>
          <w:sz w:val="24"/>
          <w:szCs w:val="24"/>
        </w:rPr>
        <w:t xml:space="preserve">модуля, </w:t>
      </w:r>
      <w:r w:rsidRPr="00965AEA">
        <w:rPr>
          <w:sz w:val="24"/>
          <w:szCs w:val="24"/>
        </w:rPr>
        <w:t>который содержит цель, задачи, базовые ценности, содержания (виды деятельности и формы занятий с обучающимися), условия совместной деятельности МБОУ «Мусабай-Заводская СОШ» с семьями обучающихся, планируемые результаты по каждому направлению.</w:t>
      </w:r>
      <w:proofErr w:type="gramEnd"/>
    </w:p>
    <w:p w:rsidR="00EE14DE" w:rsidRPr="00965AEA" w:rsidRDefault="00EE14DE" w:rsidP="00EE14DE">
      <w:pPr>
        <w:spacing w:before="19" w:after="200" w:line="276" w:lineRule="auto"/>
        <w:ind w:left="1183"/>
        <w:jc w:val="both"/>
        <w:outlineLvl w:val="0"/>
        <w:rPr>
          <w:b/>
          <w:bCs/>
          <w:sz w:val="24"/>
          <w:szCs w:val="24"/>
        </w:rPr>
      </w:pPr>
      <w:r w:rsidRPr="00965AEA">
        <w:rPr>
          <w:b/>
          <w:bCs/>
          <w:sz w:val="24"/>
          <w:szCs w:val="24"/>
        </w:rPr>
        <w:t>Направление 1. Духовно-нравственное</w:t>
      </w:r>
    </w:p>
    <w:p w:rsidR="00EE14DE" w:rsidRPr="00965AEA" w:rsidRDefault="00EE14DE" w:rsidP="00EE14DE">
      <w:pPr>
        <w:spacing w:before="51" w:after="200" w:line="276" w:lineRule="auto"/>
        <w:ind w:left="1132" w:right="732" w:firstLine="50"/>
        <w:jc w:val="both"/>
        <w:rPr>
          <w:sz w:val="24"/>
          <w:szCs w:val="24"/>
        </w:rPr>
      </w:pPr>
      <w:r w:rsidRPr="00965AEA">
        <w:rPr>
          <w:sz w:val="24"/>
          <w:szCs w:val="24"/>
        </w:rPr>
        <w:t>(направленное на формирование патриотического самосознания, воспитания личности с активной гражданской позицией, осуществление семейного воспитания, формирование нравственного здоровья)</w:t>
      </w:r>
    </w:p>
    <w:p w:rsidR="00EE14DE" w:rsidRPr="00965AEA" w:rsidRDefault="00EE14DE" w:rsidP="00EE14DE">
      <w:pPr>
        <w:spacing w:before="15" w:after="200" w:line="276" w:lineRule="auto"/>
        <w:ind w:left="1132" w:right="727" w:firstLine="50"/>
        <w:jc w:val="both"/>
        <w:rPr>
          <w:sz w:val="24"/>
          <w:szCs w:val="24"/>
        </w:rPr>
      </w:pPr>
      <w:r w:rsidRPr="00965AEA">
        <w:rPr>
          <w:b/>
          <w:sz w:val="24"/>
          <w:szCs w:val="24"/>
        </w:rPr>
        <w:t xml:space="preserve">Цель модуля – </w:t>
      </w:r>
      <w:r w:rsidRPr="00965AEA">
        <w:rPr>
          <w:sz w:val="24"/>
          <w:szCs w:val="24"/>
        </w:rPr>
        <w:t>проектирование педагогических условий для формирования гражданской идентичности школьников, ценностного отношения к семье, воспитания школьников как граждан и патриотов</w:t>
      </w:r>
      <w:r w:rsidRPr="00965AEA">
        <w:rPr>
          <w:spacing w:val="-2"/>
          <w:sz w:val="24"/>
          <w:szCs w:val="24"/>
        </w:rPr>
        <w:t xml:space="preserve"> </w:t>
      </w:r>
      <w:r w:rsidRPr="00965AEA">
        <w:rPr>
          <w:sz w:val="24"/>
          <w:szCs w:val="24"/>
        </w:rPr>
        <w:t>России.</w:t>
      </w:r>
    </w:p>
    <w:p w:rsidR="00EE14DE" w:rsidRPr="00965AEA" w:rsidRDefault="00EE14DE" w:rsidP="00EE14DE">
      <w:pPr>
        <w:spacing w:before="18" w:after="200" w:line="276" w:lineRule="auto"/>
        <w:ind w:left="1123"/>
        <w:jc w:val="both"/>
        <w:outlineLvl w:val="0"/>
        <w:rPr>
          <w:b/>
          <w:bCs/>
          <w:sz w:val="24"/>
          <w:szCs w:val="24"/>
        </w:rPr>
      </w:pPr>
      <w:r w:rsidRPr="00965AEA">
        <w:rPr>
          <w:b/>
          <w:bCs/>
          <w:sz w:val="24"/>
          <w:szCs w:val="24"/>
        </w:rPr>
        <w:t>Задачи:</w:t>
      </w:r>
    </w:p>
    <w:p w:rsidR="00EE14DE" w:rsidRPr="00965AEA" w:rsidRDefault="00EE14DE" w:rsidP="00EE14DE">
      <w:pPr>
        <w:spacing w:before="36" w:after="200" w:line="276" w:lineRule="auto"/>
        <w:ind w:left="1132" w:right="723" w:hanging="10"/>
        <w:jc w:val="both"/>
        <w:rPr>
          <w:i/>
          <w:sz w:val="24"/>
        </w:rPr>
      </w:pPr>
      <w:r w:rsidRPr="00965AEA">
        <w:rPr>
          <w:i/>
          <w:sz w:val="24"/>
        </w:rPr>
        <w:t>Формирование, развитие у школьников в условиях реального общества следующих ценностей, понятий, качеств, установок, компетенций:</w:t>
      </w:r>
    </w:p>
    <w:p w:rsidR="00EE14DE" w:rsidRPr="00965AEA" w:rsidRDefault="00EE14DE" w:rsidP="00C046E5">
      <w:pPr>
        <w:numPr>
          <w:ilvl w:val="0"/>
          <w:numId w:val="51"/>
        </w:numPr>
        <w:tabs>
          <w:tab w:val="left" w:pos="1132"/>
          <w:tab w:val="left" w:pos="1133"/>
        </w:tabs>
        <w:spacing w:before="49" w:after="200" w:line="273" w:lineRule="auto"/>
        <w:ind w:right="734"/>
        <w:jc w:val="both"/>
        <w:rPr>
          <w:sz w:val="24"/>
        </w:rPr>
      </w:pPr>
      <w:r w:rsidRPr="00965AEA">
        <w:rPr>
          <w:sz w:val="24"/>
        </w:rPr>
        <w:t>о политическом устройстве Российского государства, его институтах, их роли в жизни общества, о его важнейших законах;</w:t>
      </w:r>
    </w:p>
    <w:p w:rsidR="00EE14DE" w:rsidRPr="00965AEA" w:rsidRDefault="00EE14DE" w:rsidP="00C046E5">
      <w:pPr>
        <w:numPr>
          <w:ilvl w:val="0"/>
          <w:numId w:val="51"/>
        </w:numPr>
        <w:tabs>
          <w:tab w:val="left" w:pos="1132"/>
          <w:tab w:val="left" w:pos="1133"/>
        </w:tabs>
        <w:spacing w:before="53" w:after="200" w:line="276" w:lineRule="auto"/>
        <w:jc w:val="both"/>
        <w:rPr>
          <w:sz w:val="24"/>
        </w:rPr>
      </w:pPr>
      <w:r w:rsidRPr="00965AEA">
        <w:rPr>
          <w:sz w:val="24"/>
        </w:rPr>
        <w:t>о символах государства – Флаге, Гербе России,</w:t>
      </w:r>
    </w:p>
    <w:p w:rsidR="00EE14DE" w:rsidRPr="00965AEA" w:rsidRDefault="00EE14DE" w:rsidP="00C046E5">
      <w:pPr>
        <w:numPr>
          <w:ilvl w:val="0"/>
          <w:numId w:val="51"/>
        </w:numPr>
        <w:tabs>
          <w:tab w:val="left" w:pos="1132"/>
          <w:tab w:val="left" w:pos="1133"/>
        </w:tabs>
        <w:spacing w:before="60" w:after="200" w:line="273" w:lineRule="auto"/>
        <w:ind w:right="725"/>
        <w:jc w:val="both"/>
        <w:rPr>
          <w:sz w:val="24"/>
        </w:rPr>
      </w:pPr>
      <w:r w:rsidRPr="00965AEA">
        <w:rPr>
          <w:sz w:val="24"/>
        </w:rPr>
        <w:t>об институтах гражданского общества, о возможностях участия граждан в общественном управлении;</w:t>
      </w:r>
    </w:p>
    <w:p w:rsidR="00EE14DE" w:rsidRPr="00965AEA" w:rsidRDefault="00EE14DE" w:rsidP="00C046E5">
      <w:pPr>
        <w:numPr>
          <w:ilvl w:val="0"/>
          <w:numId w:val="51"/>
        </w:numPr>
        <w:tabs>
          <w:tab w:val="left" w:pos="1132"/>
          <w:tab w:val="left" w:pos="1133"/>
        </w:tabs>
        <w:spacing w:before="52" w:after="200" w:line="276" w:lineRule="auto"/>
        <w:jc w:val="both"/>
        <w:rPr>
          <w:sz w:val="24"/>
        </w:rPr>
      </w:pPr>
      <w:r w:rsidRPr="00965AEA">
        <w:rPr>
          <w:sz w:val="24"/>
        </w:rPr>
        <w:t>о правах и обязанностях гражданина</w:t>
      </w:r>
      <w:r w:rsidRPr="00965AEA">
        <w:rPr>
          <w:spacing w:val="2"/>
          <w:sz w:val="24"/>
        </w:rPr>
        <w:t xml:space="preserve"> </w:t>
      </w:r>
      <w:r w:rsidRPr="00965AEA">
        <w:rPr>
          <w:sz w:val="24"/>
        </w:rPr>
        <w:t>России;</w:t>
      </w:r>
    </w:p>
    <w:p w:rsidR="00EE14DE" w:rsidRPr="00965AEA" w:rsidRDefault="00EE14DE" w:rsidP="00C046E5">
      <w:pPr>
        <w:numPr>
          <w:ilvl w:val="0"/>
          <w:numId w:val="51"/>
        </w:numPr>
        <w:tabs>
          <w:tab w:val="left" w:pos="1132"/>
          <w:tab w:val="left" w:pos="1133"/>
        </w:tabs>
        <w:spacing w:before="58" w:after="200" w:line="276" w:lineRule="auto"/>
        <w:jc w:val="both"/>
        <w:rPr>
          <w:sz w:val="24"/>
        </w:rPr>
      </w:pPr>
      <w:r w:rsidRPr="00965AEA">
        <w:rPr>
          <w:sz w:val="24"/>
        </w:rPr>
        <w:t>о правах и обязанностях, регламентированных Уставом школы, Правилами для</w:t>
      </w:r>
      <w:r w:rsidRPr="00965AEA">
        <w:rPr>
          <w:spacing w:val="-4"/>
          <w:sz w:val="24"/>
        </w:rPr>
        <w:t xml:space="preserve"> </w:t>
      </w:r>
      <w:r w:rsidRPr="00965AEA">
        <w:rPr>
          <w:sz w:val="24"/>
        </w:rPr>
        <w:t>школьников;</w:t>
      </w:r>
    </w:p>
    <w:p w:rsidR="00EE14DE" w:rsidRPr="00965AEA" w:rsidRDefault="00EE14DE" w:rsidP="00C046E5">
      <w:pPr>
        <w:numPr>
          <w:ilvl w:val="0"/>
          <w:numId w:val="51"/>
        </w:numPr>
        <w:tabs>
          <w:tab w:val="left" w:pos="1132"/>
          <w:tab w:val="left" w:pos="1133"/>
        </w:tabs>
        <w:spacing w:before="70" w:after="200" w:line="276" w:lineRule="auto"/>
        <w:jc w:val="both"/>
        <w:rPr>
          <w:sz w:val="24"/>
        </w:rPr>
      </w:pPr>
      <w:r w:rsidRPr="00965AEA">
        <w:rPr>
          <w:sz w:val="24"/>
        </w:rPr>
        <w:t>интерес к общественным явлениям, понимание активной роли человека в</w:t>
      </w:r>
      <w:r w:rsidRPr="00965AEA">
        <w:rPr>
          <w:spacing w:val="-5"/>
          <w:sz w:val="24"/>
        </w:rPr>
        <w:t xml:space="preserve"> </w:t>
      </w:r>
      <w:r w:rsidRPr="00965AEA">
        <w:rPr>
          <w:sz w:val="24"/>
        </w:rPr>
        <w:t>обществе;</w:t>
      </w:r>
    </w:p>
    <w:p w:rsidR="00EE14DE" w:rsidRPr="00965AEA" w:rsidRDefault="00EE14DE" w:rsidP="00C046E5">
      <w:pPr>
        <w:numPr>
          <w:ilvl w:val="0"/>
          <w:numId w:val="51"/>
        </w:numPr>
        <w:tabs>
          <w:tab w:val="left" w:pos="1132"/>
          <w:tab w:val="left" w:pos="1133"/>
          <w:tab w:val="left" w:pos="3965"/>
        </w:tabs>
        <w:spacing w:before="91" w:after="200" w:line="276" w:lineRule="auto"/>
        <w:ind w:right="734"/>
        <w:jc w:val="both"/>
        <w:rPr>
          <w:sz w:val="24"/>
        </w:rPr>
      </w:pPr>
      <w:r w:rsidRPr="00965AEA">
        <w:rPr>
          <w:sz w:val="24"/>
        </w:rPr>
        <w:t>ценностного</w:t>
      </w:r>
      <w:r w:rsidRPr="00965AEA">
        <w:rPr>
          <w:spacing w:val="-4"/>
          <w:sz w:val="24"/>
        </w:rPr>
        <w:t xml:space="preserve"> </w:t>
      </w:r>
      <w:r w:rsidRPr="00965AEA">
        <w:rPr>
          <w:sz w:val="24"/>
        </w:rPr>
        <w:t>отношения</w:t>
      </w:r>
      <w:r w:rsidRPr="00965AEA">
        <w:rPr>
          <w:sz w:val="24"/>
        </w:rPr>
        <w:tab/>
        <w:t>к своему национальному языку и культуре, как государственному, языку межнационального</w:t>
      </w:r>
      <w:r w:rsidRPr="00965AEA">
        <w:rPr>
          <w:spacing w:val="-8"/>
          <w:sz w:val="24"/>
        </w:rPr>
        <w:t xml:space="preserve"> </w:t>
      </w:r>
      <w:r w:rsidRPr="00965AEA">
        <w:rPr>
          <w:sz w:val="24"/>
        </w:rPr>
        <w:t>общения;</w:t>
      </w:r>
    </w:p>
    <w:p w:rsidR="00EE14DE" w:rsidRPr="00965AEA" w:rsidRDefault="00EE14DE" w:rsidP="00C046E5">
      <w:pPr>
        <w:numPr>
          <w:ilvl w:val="0"/>
          <w:numId w:val="51"/>
        </w:numPr>
        <w:tabs>
          <w:tab w:val="left" w:pos="1132"/>
          <w:tab w:val="left" w:pos="1133"/>
        </w:tabs>
        <w:spacing w:after="200" w:line="272" w:lineRule="exact"/>
        <w:jc w:val="both"/>
        <w:rPr>
          <w:sz w:val="24"/>
        </w:rPr>
      </w:pPr>
      <w:r w:rsidRPr="00965AEA">
        <w:rPr>
          <w:sz w:val="24"/>
        </w:rPr>
        <w:t>о народах России, об их общей исторической судьбе, о единстве народов нашей</w:t>
      </w:r>
      <w:r w:rsidRPr="00965AEA">
        <w:rPr>
          <w:spacing w:val="-10"/>
          <w:sz w:val="24"/>
        </w:rPr>
        <w:t xml:space="preserve"> </w:t>
      </w:r>
      <w:r w:rsidRPr="00965AEA">
        <w:rPr>
          <w:sz w:val="24"/>
        </w:rPr>
        <w:t>страны;</w:t>
      </w:r>
    </w:p>
    <w:p w:rsidR="00EE14DE" w:rsidRPr="00965AEA" w:rsidRDefault="00EE14DE" w:rsidP="00C046E5">
      <w:pPr>
        <w:numPr>
          <w:ilvl w:val="0"/>
          <w:numId w:val="51"/>
        </w:numPr>
        <w:tabs>
          <w:tab w:val="left" w:pos="1132"/>
          <w:tab w:val="left" w:pos="1133"/>
        </w:tabs>
        <w:spacing w:before="89" w:after="200" w:line="276" w:lineRule="auto"/>
        <w:jc w:val="both"/>
        <w:rPr>
          <w:sz w:val="24"/>
        </w:rPr>
      </w:pPr>
      <w:r w:rsidRPr="00965AEA">
        <w:rPr>
          <w:sz w:val="24"/>
        </w:rPr>
        <w:lastRenderedPageBreak/>
        <w:t>о национальных героях и важнейших событиях истории России, и ее</w:t>
      </w:r>
      <w:r w:rsidRPr="00965AEA">
        <w:rPr>
          <w:spacing w:val="-5"/>
          <w:sz w:val="24"/>
        </w:rPr>
        <w:t xml:space="preserve"> </w:t>
      </w:r>
      <w:r w:rsidRPr="00965AEA">
        <w:rPr>
          <w:sz w:val="24"/>
        </w:rPr>
        <w:t>народах;</w:t>
      </w:r>
    </w:p>
    <w:p w:rsidR="00EE14DE" w:rsidRPr="00965AEA" w:rsidRDefault="00EE14DE" w:rsidP="00C046E5">
      <w:pPr>
        <w:numPr>
          <w:ilvl w:val="0"/>
          <w:numId w:val="51"/>
        </w:numPr>
        <w:tabs>
          <w:tab w:val="left" w:pos="1132"/>
          <w:tab w:val="left" w:pos="1133"/>
        </w:tabs>
        <w:spacing w:before="89" w:after="200" w:line="276" w:lineRule="auto"/>
        <w:jc w:val="both"/>
        <w:rPr>
          <w:sz w:val="24"/>
        </w:rPr>
      </w:pPr>
      <w:r w:rsidRPr="00965AEA">
        <w:rPr>
          <w:sz w:val="24"/>
        </w:rPr>
        <w:t>интерес к государственным праздникам и важнейшим событиям в жизни</w:t>
      </w:r>
      <w:r w:rsidRPr="00965AEA">
        <w:rPr>
          <w:spacing w:val="-14"/>
          <w:sz w:val="24"/>
        </w:rPr>
        <w:t xml:space="preserve"> </w:t>
      </w:r>
      <w:r w:rsidRPr="00965AEA">
        <w:rPr>
          <w:sz w:val="24"/>
        </w:rPr>
        <w:t>России;</w:t>
      </w:r>
    </w:p>
    <w:p w:rsidR="00EE14DE" w:rsidRPr="00965AEA" w:rsidRDefault="00EE14DE" w:rsidP="00C046E5">
      <w:pPr>
        <w:numPr>
          <w:ilvl w:val="0"/>
          <w:numId w:val="51"/>
        </w:numPr>
        <w:tabs>
          <w:tab w:val="left" w:pos="1132"/>
          <w:tab w:val="left" w:pos="1133"/>
        </w:tabs>
        <w:spacing w:before="88" w:after="200" w:line="276" w:lineRule="auto"/>
        <w:jc w:val="both"/>
        <w:rPr>
          <w:sz w:val="24"/>
        </w:rPr>
      </w:pPr>
      <w:r w:rsidRPr="00965AEA">
        <w:rPr>
          <w:sz w:val="24"/>
        </w:rPr>
        <w:t>стремление активно участвовать в делах класса, школы, семьи, своего села, своей</w:t>
      </w:r>
      <w:r w:rsidRPr="00965AEA">
        <w:rPr>
          <w:spacing w:val="-8"/>
          <w:sz w:val="24"/>
        </w:rPr>
        <w:t xml:space="preserve"> </w:t>
      </w:r>
      <w:r w:rsidRPr="00965AEA">
        <w:rPr>
          <w:sz w:val="24"/>
        </w:rPr>
        <w:t>страны;</w:t>
      </w:r>
    </w:p>
    <w:p w:rsidR="00EE14DE" w:rsidRPr="00965AEA" w:rsidRDefault="00EE14DE" w:rsidP="00C046E5">
      <w:pPr>
        <w:numPr>
          <w:ilvl w:val="0"/>
          <w:numId w:val="51"/>
        </w:numPr>
        <w:tabs>
          <w:tab w:val="left" w:pos="1132"/>
          <w:tab w:val="left" w:pos="1133"/>
        </w:tabs>
        <w:spacing w:before="89" w:after="200" w:line="276" w:lineRule="auto"/>
        <w:jc w:val="both"/>
        <w:rPr>
          <w:sz w:val="24"/>
        </w:rPr>
      </w:pPr>
      <w:r w:rsidRPr="00965AEA">
        <w:rPr>
          <w:sz w:val="24"/>
        </w:rPr>
        <w:t>любовь к образовательному учреждению, своему селу, области, народу</w:t>
      </w:r>
      <w:r w:rsidRPr="00965AEA">
        <w:rPr>
          <w:spacing w:val="-9"/>
          <w:sz w:val="24"/>
        </w:rPr>
        <w:t xml:space="preserve"> </w:t>
      </w:r>
      <w:r w:rsidRPr="00965AEA">
        <w:rPr>
          <w:sz w:val="24"/>
        </w:rPr>
        <w:t>России;</w:t>
      </w:r>
    </w:p>
    <w:p w:rsidR="00EE14DE" w:rsidRPr="00965AEA" w:rsidRDefault="00EE14DE" w:rsidP="00C046E5">
      <w:pPr>
        <w:numPr>
          <w:ilvl w:val="0"/>
          <w:numId w:val="51"/>
        </w:numPr>
        <w:tabs>
          <w:tab w:val="left" w:pos="1132"/>
          <w:tab w:val="left" w:pos="1133"/>
        </w:tabs>
        <w:spacing w:before="89" w:after="200" w:line="276" w:lineRule="auto"/>
        <w:jc w:val="both"/>
        <w:rPr>
          <w:sz w:val="24"/>
        </w:rPr>
      </w:pPr>
      <w:r w:rsidRPr="00965AEA">
        <w:rPr>
          <w:sz w:val="24"/>
        </w:rPr>
        <w:t>уважение к защитникам</w:t>
      </w:r>
      <w:r w:rsidRPr="00965AEA">
        <w:rPr>
          <w:spacing w:val="-3"/>
          <w:sz w:val="24"/>
        </w:rPr>
        <w:t xml:space="preserve"> </w:t>
      </w:r>
      <w:r w:rsidRPr="00965AEA">
        <w:rPr>
          <w:sz w:val="24"/>
        </w:rPr>
        <w:t>Отечества;</w:t>
      </w:r>
    </w:p>
    <w:p w:rsidR="00EE14DE" w:rsidRPr="00965AEA" w:rsidRDefault="00EE14DE" w:rsidP="00C046E5">
      <w:pPr>
        <w:numPr>
          <w:ilvl w:val="0"/>
          <w:numId w:val="51"/>
        </w:numPr>
        <w:tabs>
          <w:tab w:val="left" w:pos="1132"/>
          <w:tab w:val="left" w:pos="1133"/>
        </w:tabs>
        <w:spacing w:before="89" w:after="200" w:line="276" w:lineRule="auto"/>
        <w:jc w:val="both"/>
        <w:rPr>
          <w:sz w:val="24"/>
        </w:rPr>
      </w:pPr>
      <w:r w:rsidRPr="00965AEA">
        <w:rPr>
          <w:sz w:val="24"/>
        </w:rPr>
        <w:t>умение отвечать за свои</w:t>
      </w:r>
      <w:r w:rsidRPr="00965AEA">
        <w:rPr>
          <w:spacing w:val="-3"/>
          <w:sz w:val="24"/>
        </w:rPr>
        <w:t xml:space="preserve"> </w:t>
      </w:r>
      <w:r w:rsidRPr="00965AEA">
        <w:rPr>
          <w:sz w:val="24"/>
        </w:rPr>
        <w:t>поступки;</w:t>
      </w:r>
    </w:p>
    <w:p w:rsidR="00EE14DE" w:rsidRPr="00965AEA" w:rsidRDefault="00EE14DE" w:rsidP="00C046E5">
      <w:pPr>
        <w:numPr>
          <w:ilvl w:val="0"/>
          <w:numId w:val="51"/>
        </w:numPr>
        <w:tabs>
          <w:tab w:val="left" w:pos="1132"/>
          <w:tab w:val="left" w:pos="1133"/>
        </w:tabs>
        <w:spacing w:before="63" w:after="200" w:line="273" w:lineRule="auto"/>
        <w:ind w:right="732"/>
        <w:jc w:val="both"/>
        <w:rPr>
          <w:sz w:val="24"/>
        </w:rPr>
      </w:pPr>
      <w:r w:rsidRPr="00965AEA">
        <w:rPr>
          <w:sz w:val="24"/>
        </w:rPr>
        <w:t>негативное отношение к нарушениям порядка в классе, дома, на улице, к невыполнению человеком своих обязанностей.</w:t>
      </w:r>
    </w:p>
    <w:p w:rsidR="00EE14DE" w:rsidRPr="00965AEA" w:rsidRDefault="00EE14DE" w:rsidP="00EE14DE">
      <w:pPr>
        <w:spacing w:before="57" w:after="200" w:line="276" w:lineRule="auto"/>
        <w:ind w:left="1123"/>
        <w:jc w:val="both"/>
        <w:outlineLvl w:val="0"/>
        <w:rPr>
          <w:b/>
          <w:bCs/>
          <w:sz w:val="24"/>
          <w:szCs w:val="24"/>
        </w:rPr>
      </w:pPr>
      <w:r w:rsidRPr="00965AEA">
        <w:rPr>
          <w:b/>
          <w:bCs/>
          <w:sz w:val="24"/>
          <w:szCs w:val="24"/>
        </w:rPr>
        <w:t>Ценности:</w:t>
      </w:r>
    </w:p>
    <w:p w:rsidR="00EE14DE" w:rsidRPr="00965AEA" w:rsidRDefault="00EE14DE" w:rsidP="00EE14DE">
      <w:pPr>
        <w:spacing w:before="84" w:after="200" w:line="276" w:lineRule="auto"/>
        <w:ind w:left="1132" w:right="1320" w:hanging="10"/>
        <w:jc w:val="both"/>
        <w:rPr>
          <w:sz w:val="24"/>
          <w:szCs w:val="24"/>
        </w:rPr>
      </w:pPr>
      <w:proofErr w:type="gramStart"/>
      <w:r w:rsidRPr="00965AEA">
        <w:rPr>
          <w:sz w:val="24"/>
          <w:szCs w:val="24"/>
        </w:rPr>
        <w:t>любовь к России, своему народу, своему краю, семье; служение Отечеству; правовое государство, гражданское общество; закон и правопорядок; поликультурный мир; свобода личная и национальная; доверие к людям.</w:t>
      </w:r>
      <w:proofErr w:type="gramEnd"/>
    </w:p>
    <w:p w:rsidR="00EE14DE" w:rsidRPr="00965AEA" w:rsidRDefault="00EE14DE" w:rsidP="00EE14DE">
      <w:pPr>
        <w:spacing w:before="18" w:after="200" w:line="276" w:lineRule="auto"/>
        <w:ind w:left="1123"/>
        <w:jc w:val="both"/>
        <w:outlineLvl w:val="0"/>
        <w:rPr>
          <w:b/>
          <w:bCs/>
          <w:sz w:val="20"/>
          <w:szCs w:val="24"/>
        </w:rPr>
      </w:pPr>
      <w:r w:rsidRPr="00965AEA">
        <w:rPr>
          <w:b/>
          <w:bCs/>
          <w:sz w:val="24"/>
          <w:szCs w:val="24"/>
        </w:rPr>
        <w:t>Ключевые мероприятия:</w:t>
      </w:r>
    </w:p>
    <w:tbl>
      <w:tblPr>
        <w:tblStyle w:val="TableNormal1"/>
        <w:tblW w:w="9359" w:type="dxa"/>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
        <w:gridCol w:w="8956"/>
      </w:tblGrid>
      <w:tr w:rsidR="00EE14DE" w:rsidRPr="00965AEA" w:rsidTr="00130A74">
        <w:trPr>
          <w:trHeight w:val="3552"/>
        </w:trPr>
        <w:tc>
          <w:tcPr>
            <w:tcW w:w="403" w:type="dxa"/>
          </w:tcPr>
          <w:p w:rsidR="00EE14DE" w:rsidRPr="00965AEA" w:rsidRDefault="00EE14DE" w:rsidP="00130A74">
            <w:pPr>
              <w:spacing w:before="3"/>
              <w:ind w:left="107"/>
              <w:jc w:val="both"/>
            </w:pPr>
            <w:r w:rsidRPr="00965AEA">
              <w:t>1.</w:t>
            </w:r>
          </w:p>
        </w:tc>
        <w:tc>
          <w:tcPr>
            <w:tcW w:w="8956" w:type="dxa"/>
          </w:tcPr>
          <w:p w:rsidR="00EE14DE" w:rsidRPr="00965AEA" w:rsidRDefault="00EE14DE" w:rsidP="00130A74">
            <w:pPr>
              <w:spacing w:before="3"/>
              <w:ind w:left="107" w:right="1598"/>
              <w:jc w:val="both"/>
            </w:pPr>
            <w:r w:rsidRPr="00965AEA">
              <w:t>Проведение мероприятий, конкурсов, акции и проектов школьного уровня: - предметные Недели</w:t>
            </w:r>
          </w:p>
          <w:p w:rsidR="00EE14DE" w:rsidRPr="00965AEA" w:rsidRDefault="00EE14DE" w:rsidP="00C046E5">
            <w:pPr>
              <w:numPr>
                <w:ilvl w:val="0"/>
                <w:numId w:val="50"/>
              </w:numPr>
              <w:tabs>
                <w:tab w:val="left" w:pos="233"/>
              </w:tabs>
              <w:spacing w:before="1"/>
              <w:ind w:hanging="126"/>
              <w:jc w:val="both"/>
            </w:pPr>
            <w:r w:rsidRPr="00965AEA">
              <w:t>конкурс творческих работ, проектов, сочинений,</w:t>
            </w:r>
            <w:r w:rsidRPr="00965AEA">
              <w:rPr>
                <w:spacing w:val="-7"/>
              </w:rPr>
              <w:t xml:space="preserve"> </w:t>
            </w:r>
            <w:r w:rsidRPr="00965AEA">
              <w:t>чтецов;</w:t>
            </w:r>
          </w:p>
          <w:p w:rsidR="00EE14DE" w:rsidRPr="00965AEA" w:rsidRDefault="00EE14DE" w:rsidP="00C046E5">
            <w:pPr>
              <w:numPr>
                <w:ilvl w:val="0"/>
                <w:numId w:val="50"/>
              </w:numPr>
              <w:tabs>
                <w:tab w:val="left" w:pos="236"/>
              </w:tabs>
              <w:spacing w:before="66"/>
              <w:ind w:left="235" w:hanging="129"/>
              <w:jc w:val="both"/>
            </w:pPr>
            <w:r w:rsidRPr="00965AEA">
              <w:t>«Живая стена» рисунков и</w:t>
            </w:r>
            <w:r w:rsidRPr="00965AEA">
              <w:rPr>
                <w:spacing w:val="-7"/>
              </w:rPr>
              <w:t xml:space="preserve"> </w:t>
            </w:r>
            <w:r w:rsidRPr="00965AEA">
              <w:t>плакатов;</w:t>
            </w:r>
          </w:p>
          <w:p w:rsidR="00EE14DE" w:rsidRPr="00965AEA" w:rsidRDefault="00EE14DE" w:rsidP="00C046E5">
            <w:pPr>
              <w:numPr>
                <w:ilvl w:val="0"/>
                <w:numId w:val="50"/>
              </w:numPr>
              <w:tabs>
                <w:tab w:val="left" w:pos="233"/>
              </w:tabs>
              <w:spacing w:before="61"/>
              <w:ind w:hanging="126"/>
              <w:jc w:val="both"/>
            </w:pPr>
            <w:r w:rsidRPr="00965AEA">
              <w:t>круглые столы, ученическая конференция;</w:t>
            </w:r>
          </w:p>
          <w:p w:rsidR="00EE14DE" w:rsidRPr="00965AEA" w:rsidRDefault="00EE14DE" w:rsidP="00C046E5">
            <w:pPr>
              <w:numPr>
                <w:ilvl w:val="0"/>
                <w:numId w:val="50"/>
              </w:numPr>
              <w:tabs>
                <w:tab w:val="left" w:pos="233"/>
              </w:tabs>
              <w:spacing w:before="62"/>
              <w:ind w:hanging="126"/>
              <w:jc w:val="both"/>
            </w:pPr>
            <w:r w:rsidRPr="00965AEA">
              <w:t>классные часы, уроки</w:t>
            </w:r>
            <w:r w:rsidRPr="00965AEA">
              <w:rPr>
                <w:spacing w:val="-1"/>
              </w:rPr>
              <w:t xml:space="preserve"> </w:t>
            </w:r>
            <w:r w:rsidRPr="00965AEA">
              <w:t>памяти;</w:t>
            </w:r>
          </w:p>
          <w:p w:rsidR="00EE14DE" w:rsidRPr="00965AEA" w:rsidRDefault="00EE14DE" w:rsidP="00C046E5">
            <w:pPr>
              <w:numPr>
                <w:ilvl w:val="0"/>
                <w:numId w:val="50"/>
              </w:numPr>
              <w:tabs>
                <w:tab w:val="left" w:pos="233"/>
              </w:tabs>
              <w:spacing w:before="61"/>
              <w:ind w:hanging="126"/>
              <w:jc w:val="both"/>
            </w:pPr>
            <w:r w:rsidRPr="00965AEA">
              <w:t>литературно–музыкальная</w:t>
            </w:r>
            <w:r w:rsidRPr="00965AEA">
              <w:rPr>
                <w:spacing w:val="-2"/>
              </w:rPr>
              <w:t xml:space="preserve"> </w:t>
            </w:r>
            <w:r w:rsidRPr="00965AEA">
              <w:t>композиция;</w:t>
            </w:r>
          </w:p>
          <w:p w:rsidR="00EE14DE" w:rsidRPr="00965AEA" w:rsidRDefault="00EE14DE" w:rsidP="00C046E5">
            <w:pPr>
              <w:numPr>
                <w:ilvl w:val="0"/>
                <w:numId w:val="50"/>
              </w:numPr>
              <w:tabs>
                <w:tab w:val="left" w:pos="236"/>
              </w:tabs>
              <w:spacing w:before="64"/>
              <w:ind w:left="235" w:hanging="129"/>
              <w:jc w:val="both"/>
            </w:pPr>
            <w:r w:rsidRPr="00965AEA">
              <w:t>просмотр художественных фильмов духовно-нратвенной</w:t>
            </w:r>
            <w:r w:rsidRPr="00965AEA">
              <w:rPr>
                <w:spacing w:val="-4"/>
              </w:rPr>
              <w:t xml:space="preserve"> </w:t>
            </w:r>
            <w:r w:rsidRPr="00965AEA">
              <w:t>направленности;</w:t>
            </w:r>
          </w:p>
          <w:p w:rsidR="00EE14DE" w:rsidRPr="00965AEA" w:rsidRDefault="00EE14DE" w:rsidP="00C046E5">
            <w:pPr>
              <w:numPr>
                <w:ilvl w:val="0"/>
                <w:numId w:val="50"/>
              </w:numPr>
              <w:tabs>
                <w:tab w:val="left" w:pos="233"/>
              </w:tabs>
              <w:spacing w:before="1"/>
              <w:ind w:hanging="126"/>
              <w:jc w:val="both"/>
            </w:pPr>
            <w:r w:rsidRPr="00965AEA">
              <w:t>Марафон добрых</w:t>
            </w:r>
            <w:r w:rsidRPr="00965AEA">
              <w:rPr>
                <w:spacing w:val="-2"/>
              </w:rPr>
              <w:t xml:space="preserve"> </w:t>
            </w:r>
            <w:r w:rsidRPr="00965AEA">
              <w:t>дел;</w:t>
            </w:r>
          </w:p>
          <w:p w:rsidR="00EE14DE" w:rsidRPr="00965AEA" w:rsidRDefault="00EE14DE" w:rsidP="00C046E5">
            <w:pPr>
              <w:numPr>
                <w:ilvl w:val="0"/>
                <w:numId w:val="50"/>
              </w:numPr>
              <w:tabs>
                <w:tab w:val="left" w:pos="233"/>
              </w:tabs>
              <w:spacing w:before="2"/>
              <w:ind w:hanging="126"/>
              <w:jc w:val="both"/>
            </w:pPr>
            <w:r w:rsidRPr="00965AEA">
              <w:t>митинг, посвященный Дню</w:t>
            </w:r>
            <w:r w:rsidRPr="00965AEA">
              <w:rPr>
                <w:spacing w:val="-1"/>
              </w:rPr>
              <w:t xml:space="preserve"> </w:t>
            </w:r>
            <w:r w:rsidRPr="00965AEA">
              <w:t>Победы;</w:t>
            </w:r>
          </w:p>
          <w:p w:rsidR="00EE14DE" w:rsidRPr="00965AEA" w:rsidRDefault="00EE14DE" w:rsidP="00C046E5">
            <w:pPr>
              <w:numPr>
                <w:ilvl w:val="0"/>
                <w:numId w:val="50"/>
              </w:numPr>
              <w:tabs>
                <w:tab w:val="left" w:pos="236"/>
              </w:tabs>
              <w:spacing w:before="61"/>
              <w:ind w:left="235" w:hanging="129"/>
              <w:jc w:val="both"/>
            </w:pPr>
            <w:r w:rsidRPr="00965AEA">
              <w:t>вахта памяти «Никто не забыт, ничто не</w:t>
            </w:r>
            <w:r w:rsidRPr="00965AEA">
              <w:rPr>
                <w:spacing w:val="-1"/>
              </w:rPr>
              <w:t xml:space="preserve"> </w:t>
            </w:r>
            <w:r w:rsidRPr="00965AEA">
              <w:t>забыто!»;</w:t>
            </w:r>
          </w:p>
          <w:p w:rsidR="00EE14DE" w:rsidRPr="00965AEA" w:rsidRDefault="00EE14DE" w:rsidP="00C046E5">
            <w:pPr>
              <w:numPr>
                <w:ilvl w:val="0"/>
                <w:numId w:val="50"/>
              </w:numPr>
              <w:tabs>
                <w:tab w:val="left" w:pos="236"/>
              </w:tabs>
              <w:spacing w:before="62"/>
              <w:ind w:left="235" w:hanging="129"/>
              <w:jc w:val="both"/>
            </w:pPr>
            <w:r w:rsidRPr="00965AEA">
              <w:t>военно-полевые сборы с юношами «Учиться Родину</w:t>
            </w:r>
            <w:r w:rsidRPr="00965AEA">
              <w:rPr>
                <w:spacing w:val="-9"/>
              </w:rPr>
              <w:t xml:space="preserve"> </w:t>
            </w:r>
            <w:r w:rsidRPr="00965AEA">
              <w:t>защищать!»;</w:t>
            </w:r>
          </w:p>
        </w:tc>
      </w:tr>
      <w:tr w:rsidR="00EE14DE" w:rsidRPr="00965AEA" w:rsidTr="00130A74">
        <w:trPr>
          <w:trHeight w:val="420"/>
        </w:trPr>
        <w:tc>
          <w:tcPr>
            <w:tcW w:w="403" w:type="dxa"/>
          </w:tcPr>
          <w:p w:rsidR="00EE14DE" w:rsidRDefault="00EE14DE" w:rsidP="00130A74">
            <w:pPr>
              <w:spacing w:before="1"/>
              <w:ind w:left="107"/>
              <w:jc w:val="both"/>
            </w:pPr>
            <w:r w:rsidRPr="00965AEA">
              <w:t>2</w:t>
            </w:r>
          </w:p>
          <w:p w:rsidR="00EE14DE" w:rsidRDefault="00EE14DE" w:rsidP="00130A74">
            <w:pPr>
              <w:spacing w:before="1"/>
              <w:ind w:left="107"/>
              <w:jc w:val="both"/>
            </w:pPr>
          </w:p>
          <w:p w:rsidR="00EE14DE" w:rsidRDefault="00EE14DE" w:rsidP="00130A74">
            <w:pPr>
              <w:spacing w:before="1"/>
              <w:ind w:left="107"/>
              <w:jc w:val="both"/>
            </w:pPr>
          </w:p>
          <w:p w:rsidR="00EE14DE" w:rsidRDefault="00EE14DE" w:rsidP="00130A74">
            <w:pPr>
              <w:spacing w:before="1"/>
              <w:ind w:left="107"/>
              <w:jc w:val="both"/>
            </w:pPr>
          </w:p>
          <w:p w:rsidR="00EE14DE" w:rsidRDefault="00EE14DE" w:rsidP="00130A74">
            <w:pPr>
              <w:spacing w:before="1"/>
              <w:ind w:left="107"/>
              <w:jc w:val="both"/>
            </w:pPr>
          </w:p>
          <w:p w:rsidR="00EE14DE" w:rsidRDefault="00EE14DE" w:rsidP="00130A74">
            <w:pPr>
              <w:spacing w:before="1"/>
              <w:ind w:left="107"/>
              <w:jc w:val="both"/>
            </w:pPr>
          </w:p>
          <w:p w:rsidR="00EE14DE" w:rsidRPr="00965AEA" w:rsidRDefault="00EE14DE" w:rsidP="00130A74">
            <w:pPr>
              <w:spacing w:before="1"/>
              <w:jc w:val="both"/>
            </w:pPr>
            <w:r w:rsidRPr="00965AEA">
              <w:t>.</w:t>
            </w:r>
          </w:p>
        </w:tc>
        <w:tc>
          <w:tcPr>
            <w:tcW w:w="8956" w:type="dxa"/>
          </w:tcPr>
          <w:p w:rsidR="00EE14DE" w:rsidRPr="00965AEA" w:rsidRDefault="00EE14DE" w:rsidP="00130A74">
            <w:pPr>
              <w:spacing w:before="1"/>
              <w:ind w:left="107" w:right="65"/>
              <w:jc w:val="both"/>
            </w:pPr>
            <w:r w:rsidRPr="00965AEA">
              <w:lastRenderedPageBreak/>
              <w:t>Участие в мероприятиях и конкурсах, акциях, проектах муниципального, республиканского и всероссийского уровней:</w:t>
            </w:r>
          </w:p>
          <w:p w:rsidR="00EE14DE" w:rsidRPr="00965AEA" w:rsidRDefault="00EE14DE" w:rsidP="00C046E5">
            <w:pPr>
              <w:numPr>
                <w:ilvl w:val="0"/>
                <w:numId w:val="49"/>
              </w:numPr>
              <w:tabs>
                <w:tab w:val="left" w:pos="236"/>
              </w:tabs>
              <w:spacing w:before="2"/>
              <w:ind w:hanging="129"/>
              <w:jc w:val="both"/>
            </w:pPr>
            <w:r w:rsidRPr="00965AEA">
              <w:t>Конкурс чтецов, рисунков, проектов, исследовательских работ, «Безопасное</w:t>
            </w:r>
            <w:r w:rsidRPr="00965AEA">
              <w:rPr>
                <w:spacing w:val="-12"/>
              </w:rPr>
              <w:t xml:space="preserve"> </w:t>
            </w:r>
            <w:r w:rsidRPr="00965AEA">
              <w:t>колесо»,</w:t>
            </w:r>
          </w:p>
          <w:p w:rsidR="00EE14DE" w:rsidRPr="00965AEA" w:rsidRDefault="00EE14DE" w:rsidP="00130A74">
            <w:pPr>
              <w:spacing w:before="2" w:line="252" w:lineRule="exact"/>
              <w:ind w:left="107"/>
              <w:jc w:val="both"/>
            </w:pPr>
            <w:r w:rsidRPr="00965AEA">
              <w:t>«Патриотическая песня».</w:t>
            </w:r>
          </w:p>
          <w:p w:rsidR="00EE14DE" w:rsidRPr="00965AEA" w:rsidRDefault="00EE14DE" w:rsidP="00C046E5">
            <w:pPr>
              <w:numPr>
                <w:ilvl w:val="0"/>
                <w:numId w:val="49"/>
              </w:numPr>
              <w:tabs>
                <w:tab w:val="left" w:pos="236"/>
              </w:tabs>
              <w:spacing w:line="252" w:lineRule="exact"/>
              <w:ind w:hanging="129"/>
              <w:jc w:val="both"/>
            </w:pPr>
            <w:r w:rsidRPr="00965AEA">
              <w:t>Акция «Бессмертный полк», творческие</w:t>
            </w:r>
            <w:r w:rsidRPr="00965AEA">
              <w:rPr>
                <w:spacing w:val="-1"/>
              </w:rPr>
              <w:t xml:space="preserve"> </w:t>
            </w:r>
            <w:r w:rsidRPr="00965AEA">
              <w:t>конкурсы;</w:t>
            </w:r>
          </w:p>
          <w:p w:rsidR="00EE14DE" w:rsidRPr="00965AEA" w:rsidRDefault="00EE14DE" w:rsidP="00C046E5">
            <w:pPr>
              <w:numPr>
                <w:ilvl w:val="0"/>
                <w:numId w:val="49"/>
              </w:numPr>
              <w:tabs>
                <w:tab w:val="left" w:pos="236"/>
              </w:tabs>
              <w:spacing w:before="61"/>
              <w:ind w:hanging="129"/>
              <w:jc w:val="both"/>
            </w:pPr>
            <w:r w:rsidRPr="00965AEA">
              <w:lastRenderedPageBreak/>
              <w:t>Вахта Памяти на площади</w:t>
            </w:r>
            <w:r w:rsidRPr="00965AEA">
              <w:rPr>
                <w:spacing w:val="-2"/>
              </w:rPr>
              <w:t xml:space="preserve"> </w:t>
            </w:r>
            <w:r w:rsidRPr="00965AEA">
              <w:t>Победы;</w:t>
            </w:r>
          </w:p>
          <w:p w:rsidR="00EE14DE" w:rsidRPr="00965AEA" w:rsidRDefault="00EE14DE" w:rsidP="00C046E5">
            <w:pPr>
              <w:numPr>
                <w:ilvl w:val="0"/>
                <w:numId w:val="49"/>
              </w:numPr>
              <w:tabs>
                <w:tab w:val="left" w:pos="236"/>
              </w:tabs>
              <w:spacing w:before="62"/>
              <w:ind w:hanging="129"/>
              <w:jc w:val="both"/>
            </w:pPr>
            <w:r w:rsidRPr="00965AEA">
              <w:t xml:space="preserve">военно-патриотических </w:t>
            </w:r>
            <w:proofErr w:type="gramStart"/>
            <w:r w:rsidRPr="00965AEA">
              <w:t>соревнованиях</w:t>
            </w:r>
            <w:proofErr w:type="gramEnd"/>
            <w:r w:rsidRPr="00965AEA">
              <w:t>, играх, «Зарница», «Президентские</w:t>
            </w:r>
            <w:r w:rsidRPr="00965AEA">
              <w:rPr>
                <w:spacing w:val="-16"/>
              </w:rPr>
              <w:t xml:space="preserve"> </w:t>
            </w:r>
            <w:r w:rsidRPr="00965AEA">
              <w:t>состязания»;</w:t>
            </w:r>
          </w:p>
          <w:p w:rsidR="00EE14DE" w:rsidRPr="00965AEA" w:rsidRDefault="00EE14DE" w:rsidP="00C046E5">
            <w:pPr>
              <w:numPr>
                <w:ilvl w:val="0"/>
                <w:numId w:val="49"/>
              </w:numPr>
              <w:tabs>
                <w:tab w:val="left" w:pos="236"/>
              </w:tabs>
              <w:spacing w:before="63"/>
              <w:ind w:hanging="129"/>
              <w:jc w:val="both"/>
            </w:pPr>
            <w:r w:rsidRPr="00965AEA">
              <w:t>участие в Международном фестивале «Детство без</w:t>
            </w:r>
            <w:r w:rsidRPr="00965AEA">
              <w:rPr>
                <w:spacing w:val="-4"/>
              </w:rPr>
              <w:t xml:space="preserve"> </w:t>
            </w:r>
            <w:r w:rsidRPr="00965AEA">
              <w:t>границ»</w:t>
            </w:r>
          </w:p>
        </w:tc>
      </w:tr>
      <w:tr w:rsidR="00EE14DE" w:rsidRPr="00965AEA" w:rsidTr="00130A74">
        <w:trPr>
          <w:trHeight w:val="1288"/>
        </w:trPr>
        <w:tc>
          <w:tcPr>
            <w:tcW w:w="403" w:type="dxa"/>
          </w:tcPr>
          <w:p w:rsidR="00EE14DE" w:rsidRPr="00965AEA" w:rsidRDefault="00EE14DE" w:rsidP="00130A74">
            <w:pPr>
              <w:spacing w:before="1"/>
              <w:ind w:left="107"/>
              <w:jc w:val="both"/>
            </w:pPr>
            <w:r w:rsidRPr="00965AEA">
              <w:lastRenderedPageBreak/>
              <w:t>3.</w:t>
            </w:r>
          </w:p>
        </w:tc>
        <w:tc>
          <w:tcPr>
            <w:tcW w:w="8956" w:type="dxa"/>
          </w:tcPr>
          <w:p w:rsidR="00EE14DE" w:rsidRPr="00965AEA" w:rsidRDefault="00EE14DE" w:rsidP="00130A74">
            <w:pPr>
              <w:tabs>
                <w:tab w:val="left" w:pos="6160"/>
              </w:tabs>
              <w:spacing w:before="1"/>
              <w:ind w:left="107"/>
              <w:jc w:val="both"/>
            </w:pPr>
            <w:r w:rsidRPr="00965AEA">
              <w:t>Экскурсии «Дорогами памяти»:</w:t>
            </w:r>
          </w:p>
          <w:p w:rsidR="00EE14DE" w:rsidRPr="00965AEA" w:rsidRDefault="00EE14DE" w:rsidP="00130A74">
            <w:pPr>
              <w:tabs>
                <w:tab w:val="left" w:pos="6160"/>
              </w:tabs>
              <w:spacing w:before="57"/>
              <w:ind w:left="107"/>
              <w:jc w:val="both"/>
            </w:pPr>
            <w:r w:rsidRPr="00965AEA">
              <w:t>-посещение школьного музея «Туган як»</w:t>
            </w:r>
          </w:p>
          <w:p w:rsidR="00EE14DE" w:rsidRPr="00965AEA" w:rsidRDefault="00EE14DE" w:rsidP="00130A74">
            <w:pPr>
              <w:tabs>
                <w:tab w:val="left" w:pos="6160"/>
              </w:tabs>
              <w:spacing w:before="64"/>
              <w:ind w:left="107"/>
              <w:jc w:val="both"/>
            </w:pPr>
            <w:r w:rsidRPr="00965AEA">
              <w:t>-Аллеи героев</w:t>
            </w:r>
          </w:p>
        </w:tc>
      </w:tr>
      <w:tr w:rsidR="00EE14DE" w:rsidRPr="00965AEA" w:rsidTr="00130A74">
        <w:trPr>
          <w:trHeight w:val="2613"/>
        </w:trPr>
        <w:tc>
          <w:tcPr>
            <w:tcW w:w="403" w:type="dxa"/>
          </w:tcPr>
          <w:p w:rsidR="00EE14DE" w:rsidRPr="00965AEA" w:rsidRDefault="00EE14DE" w:rsidP="00130A74">
            <w:pPr>
              <w:spacing w:before="1"/>
              <w:ind w:left="107"/>
              <w:jc w:val="both"/>
            </w:pPr>
            <w:r w:rsidRPr="00965AEA">
              <w:t>4.</w:t>
            </w:r>
          </w:p>
        </w:tc>
        <w:tc>
          <w:tcPr>
            <w:tcW w:w="8956" w:type="dxa"/>
          </w:tcPr>
          <w:p w:rsidR="00EE14DE" w:rsidRPr="00965AEA" w:rsidRDefault="00EE14DE" w:rsidP="00130A74">
            <w:pPr>
              <w:tabs>
                <w:tab w:val="left" w:pos="6160"/>
              </w:tabs>
              <w:spacing w:before="1"/>
              <w:ind w:left="107"/>
              <w:jc w:val="both"/>
            </w:pPr>
            <w:r w:rsidRPr="00965AEA">
              <w:t>Формы работы по реализации направления семейного воспитания:</w:t>
            </w:r>
          </w:p>
          <w:p w:rsidR="00EE14DE" w:rsidRPr="00965AEA" w:rsidRDefault="00EE14DE" w:rsidP="00C046E5">
            <w:pPr>
              <w:numPr>
                <w:ilvl w:val="0"/>
                <w:numId w:val="48"/>
              </w:numPr>
              <w:tabs>
                <w:tab w:val="left" w:pos="108"/>
                <w:tab w:val="left" w:pos="6160"/>
              </w:tabs>
              <w:spacing w:before="59"/>
              <w:jc w:val="both"/>
            </w:pPr>
            <w:r w:rsidRPr="00965AEA">
              <w:t>классные часы с приглашением</w:t>
            </w:r>
            <w:r w:rsidRPr="00965AEA">
              <w:rPr>
                <w:spacing w:val="-3"/>
              </w:rPr>
              <w:t xml:space="preserve"> </w:t>
            </w:r>
            <w:r w:rsidRPr="00965AEA">
              <w:t>родителей;</w:t>
            </w:r>
          </w:p>
          <w:p w:rsidR="00EE14DE" w:rsidRPr="00965AEA" w:rsidRDefault="00EE14DE" w:rsidP="00C046E5">
            <w:pPr>
              <w:numPr>
                <w:ilvl w:val="0"/>
                <w:numId w:val="48"/>
              </w:numPr>
              <w:tabs>
                <w:tab w:val="left" w:pos="108"/>
                <w:tab w:val="left" w:pos="6160"/>
              </w:tabs>
              <w:spacing w:before="62"/>
              <w:jc w:val="both"/>
            </w:pPr>
            <w:r w:rsidRPr="00965AEA">
              <w:t>экскурсии ««Профессия моих</w:t>
            </w:r>
            <w:r w:rsidRPr="00965AEA">
              <w:rPr>
                <w:spacing w:val="-3"/>
              </w:rPr>
              <w:t xml:space="preserve"> </w:t>
            </w:r>
            <w:r w:rsidRPr="00965AEA">
              <w:t>родителей»;</w:t>
            </w:r>
          </w:p>
          <w:p w:rsidR="00EE14DE" w:rsidRPr="00965AEA" w:rsidRDefault="00EE14DE" w:rsidP="00C046E5">
            <w:pPr>
              <w:numPr>
                <w:ilvl w:val="0"/>
                <w:numId w:val="48"/>
              </w:numPr>
              <w:tabs>
                <w:tab w:val="left" w:pos="108"/>
                <w:tab w:val="left" w:pos="6160"/>
              </w:tabs>
              <w:spacing w:before="58"/>
              <w:jc w:val="both"/>
            </w:pPr>
            <w:r w:rsidRPr="00965AEA">
              <w:t>совместные проекты, изучение семейных</w:t>
            </w:r>
            <w:r w:rsidRPr="00965AEA">
              <w:rPr>
                <w:spacing w:val="-1"/>
              </w:rPr>
              <w:t xml:space="preserve"> </w:t>
            </w:r>
            <w:r w:rsidRPr="00965AEA">
              <w:t>традиций;</w:t>
            </w:r>
          </w:p>
          <w:p w:rsidR="00EE14DE" w:rsidRPr="00965AEA" w:rsidRDefault="00EE14DE" w:rsidP="00C046E5">
            <w:pPr>
              <w:numPr>
                <w:ilvl w:val="0"/>
                <w:numId w:val="48"/>
              </w:numPr>
              <w:tabs>
                <w:tab w:val="left" w:pos="108"/>
                <w:tab w:val="left" w:pos="6160"/>
              </w:tabs>
              <w:spacing w:before="58"/>
              <w:jc w:val="both"/>
            </w:pPr>
            <w:r w:rsidRPr="00965AEA">
              <w:t>спортивно-оздоровительные мероприятия, праздники для</w:t>
            </w:r>
            <w:r w:rsidRPr="00965AEA">
              <w:rPr>
                <w:spacing w:val="-3"/>
              </w:rPr>
              <w:t xml:space="preserve"> </w:t>
            </w:r>
            <w:r w:rsidRPr="00965AEA">
              <w:t>родителей;</w:t>
            </w:r>
          </w:p>
          <w:p w:rsidR="00EE14DE" w:rsidRPr="00965AEA" w:rsidRDefault="00EE14DE" w:rsidP="00130A74">
            <w:pPr>
              <w:tabs>
                <w:tab w:val="left" w:pos="6160"/>
              </w:tabs>
              <w:spacing w:before="57"/>
              <w:ind w:left="107"/>
              <w:jc w:val="both"/>
            </w:pPr>
            <w:r w:rsidRPr="00965AEA">
              <w:t>организация и проведение семейных встреч, конкурсов и викторин в рамках программы</w:t>
            </w:r>
          </w:p>
          <w:p w:rsidR="00EE14DE" w:rsidRPr="00965AEA" w:rsidRDefault="00EE14DE" w:rsidP="00130A74">
            <w:pPr>
              <w:tabs>
                <w:tab w:val="left" w:pos="6160"/>
              </w:tabs>
              <w:spacing w:before="2"/>
              <w:ind w:left="107"/>
              <w:jc w:val="both"/>
            </w:pPr>
            <w:r w:rsidRPr="00965AEA">
              <w:t>«Мы вместе»;</w:t>
            </w:r>
          </w:p>
          <w:p w:rsidR="00EE14DE" w:rsidRPr="00965AEA" w:rsidRDefault="00EE14DE" w:rsidP="00C046E5">
            <w:pPr>
              <w:numPr>
                <w:ilvl w:val="0"/>
                <w:numId w:val="48"/>
              </w:numPr>
              <w:tabs>
                <w:tab w:val="left" w:pos="108"/>
                <w:tab w:val="left" w:pos="6160"/>
              </w:tabs>
              <w:spacing w:before="62"/>
              <w:jc w:val="both"/>
            </w:pPr>
            <w:r w:rsidRPr="00965AEA">
              <w:t>совместные походы выходного дня, экскурсионные</w:t>
            </w:r>
            <w:r w:rsidRPr="00965AEA">
              <w:rPr>
                <w:spacing w:val="-4"/>
              </w:rPr>
              <w:t xml:space="preserve"> </w:t>
            </w:r>
            <w:r w:rsidRPr="00965AEA">
              <w:t>выезды.</w:t>
            </w:r>
          </w:p>
        </w:tc>
      </w:tr>
      <w:tr w:rsidR="00EE14DE" w:rsidRPr="00965AEA" w:rsidTr="00130A74">
        <w:trPr>
          <w:trHeight w:val="5354"/>
        </w:trPr>
        <w:tc>
          <w:tcPr>
            <w:tcW w:w="403" w:type="dxa"/>
          </w:tcPr>
          <w:p w:rsidR="00EE14DE" w:rsidRPr="00965AEA" w:rsidRDefault="00EE14DE" w:rsidP="00130A74">
            <w:pPr>
              <w:spacing w:before="1"/>
              <w:ind w:left="107"/>
              <w:jc w:val="both"/>
            </w:pPr>
            <w:r w:rsidRPr="00965AEA">
              <w:t>5</w:t>
            </w:r>
          </w:p>
        </w:tc>
        <w:tc>
          <w:tcPr>
            <w:tcW w:w="8956" w:type="dxa"/>
          </w:tcPr>
          <w:p w:rsidR="00EE14DE" w:rsidRPr="00965AEA" w:rsidRDefault="00EE14DE" w:rsidP="00130A74">
            <w:pPr>
              <w:spacing w:before="1" w:line="300" w:lineRule="auto"/>
              <w:ind w:left="107" w:right="1526"/>
              <w:jc w:val="both"/>
            </w:pPr>
            <w:r w:rsidRPr="00965AEA">
              <w:t>Реализация школьного воспитательного компонента «Творчество. Служение. Движение. Творчество».</w:t>
            </w:r>
          </w:p>
          <w:p w:rsidR="00EE14DE" w:rsidRPr="00965AEA" w:rsidRDefault="00EE14DE" w:rsidP="00130A74">
            <w:pPr>
              <w:ind w:left="107" w:right="1990"/>
              <w:jc w:val="both"/>
            </w:pPr>
            <w:r w:rsidRPr="00965AEA">
              <w:t>1. реализация плана работы Союза Наследников Татарстана, Школьного ученического самоуправления;</w:t>
            </w:r>
          </w:p>
          <w:p w:rsidR="00EE14DE" w:rsidRPr="00965AEA" w:rsidRDefault="00EE14DE" w:rsidP="00130A74">
            <w:pPr>
              <w:spacing w:before="13"/>
              <w:ind w:left="107"/>
              <w:jc w:val="both"/>
            </w:pPr>
            <w:r w:rsidRPr="00965AEA">
              <w:t>2 работа педагогических классов.</w:t>
            </w:r>
          </w:p>
          <w:p w:rsidR="00EE14DE" w:rsidRPr="00965AEA" w:rsidRDefault="00EE14DE" w:rsidP="00130A74">
            <w:pPr>
              <w:spacing w:before="11"/>
              <w:ind w:left="107" w:right="334"/>
              <w:jc w:val="both"/>
            </w:pPr>
            <w:proofErr w:type="gramStart"/>
            <w:r w:rsidRPr="00965AEA">
              <w:t>Служение - волонтерская работа: участие в Эко-проектах по благоустройству села, школы; информационное волонтерство; "шефство" над ветеранами; оказание помощи детям, оказавшимся в трудной жизненной ситуации: проведение праздничных мероприятий, концертов, мастер-классов; проведение благотворительных акции «Добро», приуроченная к Международному</w:t>
            </w:r>
            <w:proofErr w:type="gramEnd"/>
          </w:p>
          <w:p w:rsidR="00EE14DE" w:rsidRPr="00965AEA" w:rsidRDefault="00EE14DE" w:rsidP="00130A74">
            <w:pPr>
              <w:spacing w:before="3" w:line="300" w:lineRule="auto"/>
              <w:ind w:left="107" w:right="1598"/>
              <w:jc w:val="both"/>
            </w:pPr>
            <w:r w:rsidRPr="00965AEA">
              <w:t>Дню инвалидов, «Подарок ветерану», «Помоги собраться в школу», «День Победы», «Недели добра»;</w:t>
            </w:r>
          </w:p>
          <w:p w:rsidR="00EE14DE" w:rsidRPr="00965AEA" w:rsidRDefault="00EE14DE" w:rsidP="00C046E5">
            <w:pPr>
              <w:numPr>
                <w:ilvl w:val="0"/>
                <w:numId w:val="47"/>
              </w:numPr>
              <w:tabs>
                <w:tab w:val="left" w:pos="329"/>
              </w:tabs>
              <w:spacing w:before="1" w:line="252" w:lineRule="exact"/>
              <w:ind w:hanging="222"/>
              <w:jc w:val="both"/>
            </w:pPr>
            <w:r w:rsidRPr="00965AEA">
              <w:t>проведение благотворительных</w:t>
            </w:r>
            <w:r w:rsidRPr="00965AEA">
              <w:rPr>
                <w:spacing w:val="-3"/>
              </w:rPr>
              <w:t xml:space="preserve"> </w:t>
            </w:r>
            <w:r w:rsidRPr="00965AEA">
              <w:t>ярмарок;</w:t>
            </w:r>
          </w:p>
          <w:p w:rsidR="00EE14DE" w:rsidRPr="00965AEA" w:rsidRDefault="00EE14DE" w:rsidP="00C046E5">
            <w:pPr>
              <w:numPr>
                <w:ilvl w:val="0"/>
                <w:numId w:val="47"/>
              </w:numPr>
              <w:tabs>
                <w:tab w:val="left" w:pos="329"/>
              </w:tabs>
              <w:spacing w:line="252" w:lineRule="exact"/>
              <w:ind w:hanging="222"/>
              <w:jc w:val="both"/>
            </w:pPr>
            <w:r w:rsidRPr="00965AEA">
              <w:t>участие в благотворительных</w:t>
            </w:r>
            <w:r w:rsidRPr="00965AEA">
              <w:rPr>
                <w:spacing w:val="-4"/>
              </w:rPr>
              <w:t xml:space="preserve"> </w:t>
            </w:r>
            <w:r w:rsidRPr="00965AEA">
              <w:t>Марафонах.</w:t>
            </w:r>
          </w:p>
          <w:p w:rsidR="00EE14DE" w:rsidRPr="00965AEA" w:rsidRDefault="00EE14DE" w:rsidP="00130A74">
            <w:pPr>
              <w:spacing w:line="252" w:lineRule="exact"/>
              <w:ind w:left="107"/>
              <w:jc w:val="both"/>
              <w:rPr>
                <w:i/>
              </w:rPr>
            </w:pPr>
            <w:r w:rsidRPr="00965AEA">
              <w:rPr>
                <w:i/>
              </w:rPr>
              <w:t>Движение</w:t>
            </w:r>
          </w:p>
          <w:p w:rsidR="00EE14DE" w:rsidRPr="00965AEA" w:rsidRDefault="00EE14DE" w:rsidP="00C046E5">
            <w:pPr>
              <w:numPr>
                <w:ilvl w:val="0"/>
                <w:numId w:val="46"/>
              </w:numPr>
              <w:tabs>
                <w:tab w:val="left" w:pos="329"/>
              </w:tabs>
              <w:spacing w:before="69"/>
              <w:ind w:hanging="222"/>
              <w:jc w:val="both"/>
            </w:pPr>
            <w:r w:rsidRPr="00965AEA">
              <w:t>реализация проектов «Сдаем ГТО», «Здоровые дети – в здоровой</w:t>
            </w:r>
            <w:r w:rsidRPr="00965AEA">
              <w:rPr>
                <w:spacing w:val="-10"/>
              </w:rPr>
              <w:t xml:space="preserve"> </w:t>
            </w:r>
            <w:r w:rsidRPr="00965AEA">
              <w:t>семье»,</w:t>
            </w:r>
          </w:p>
          <w:p w:rsidR="00EE14DE" w:rsidRPr="00965AEA" w:rsidRDefault="00EE14DE" w:rsidP="00130A74">
            <w:pPr>
              <w:spacing w:before="61"/>
              <w:ind w:left="107"/>
              <w:jc w:val="both"/>
            </w:pPr>
            <w:r w:rsidRPr="00965AEA">
              <w:t>«Летопись добрых дел по сохранению природы»;</w:t>
            </w:r>
          </w:p>
          <w:p w:rsidR="00EE14DE" w:rsidRPr="00965AEA" w:rsidRDefault="00EE14DE" w:rsidP="00C046E5">
            <w:pPr>
              <w:numPr>
                <w:ilvl w:val="0"/>
                <w:numId w:val="46"/>
              </w:numPr>
              <w:tabs>
                <w:tab w:val="left" w:pos="329"/>
              </w:tabs>
              <w:spacing w:before="66" w:line="252" w:lineRule="exact"/>
              <w:ind w:hanging="222"/>
              <w:jc w:val="both"/>
            </w:pPr>
            <w:r w:rsidRPr="00965AEA">
              <w:t>реализация планов работы отрядов ЮИД, отряда</w:t>
            </w:r>
            <w:r w:rsidRPr="00965AEA">
              <w:rPr>
                <w:spacing w:val="-5"/>
              </w:rPr>
              <w:t xml:space="preserve"> </w:t>
            </w:r>
            <w:r w:rsidRPr="00965AEA">
              <w:t>профилактики;</w:t>
            </w:r>
          </w:p>
          <w:p w:rsidR="00EE14DE" w:rsidRPr="00965AEA" w:rsidRDefault="00EE14DE" w:rsidP="00C046E5">
            <w:pPr>
              <w:numPr>
                <w:ilvl w:val="0"/>
                <w:numId w:val="46"/>
              </w:numPr>
              <w:tabs>
                <w:tab w:val="left" w:pos="329"/>
              </w:tabs>
              <w:spacing w:line="252" w:lineRule="exact"/>
              <w:ind w:hanging="222"/>
              <w:jc w:val="both"/>
            </w:pPr>
            <w:r w:rsidRPr="00965AEA">
              <w:lastRenderedPageBreak/>
              <w:t>КТД.</w:t>
            </w:r>
          </w:p>
        </w:tc>
      </w:tr>
      <w:tr w:rsidR="00EE14DE" w:rsidRPr="00965AEA" w:rsidTr="00130A74">
        <w:trPr>
          <w:trHeight w:val="792"/>
        </w:trPr>
        <w:tc>
          <w:tcPr>
            <w:tcW w:w="403" w:type="dxa"/>
          </w:tcPr>
          <w:p w:rsidR="00EE14DE" w:rsidRPr="00965AEA" w:rsidRDefault="00EE14DE" w:rsidP="00130A74">
            <w:pPr>
              <w:spacing w:before="1"/>
              <w:ind w:left="107"/>
              <w:jc w:val="both"/>
            </w:pPr>
            <w:r w:rsidRPr="00965AEA">
              <w:lastRenderedPageBreak/>
              <w:t>6.</w:t>
            </w:r>
          </w:p>
        </w:tc>
        <w:tc>
          <w:tcPr>
            <w:tcW w:w="8956" w:type="dxa"/>
            <w:vMerge w:val="restart"/>
          </w:tcPr>
          <w:p w:rsidR="00EE14DE" w:rsidRPr="00965AEA" w:rsidRDefault="00EE14DE" w:rsidP="00130A74">
            <w:pPr>
              <w:spacing w:before="1"/>
              <w:ind w:left="107" w:right="4599"/>
              <w:jc w:val="both"/>
            </w:pPr>
            <w:r w:rsidRPr="00965AEA">
              <w:t>Детское движение (5-7 классы) Направления работы:</w:t>
            </w:r>
          </w:p>
          <w:p w:rsidR="00EE14DE" w:rsidRPr="00965AEA" w:rsidRDefault="00EE14DE" w:rsidP="00130A74">
            <w:pPr>
              <w:spacing w:before="1"/>
              <w:ind w:left="107"/>
              <w:jc w:val="both"/>
            </w:pPr>
            <w:r w:rsidRPr="00965AEA">
              <w:t xml:space="preserve">1. Патриотическое воспитание (тематика </w:t>
            </w:r>
            <w:proofErr w:type="gramStart"/>
            <w:r w:rsidRPr="00965AEA">
              <w:t>мероприятии</w:t>
            </w:r>
            <w:proofErr w:type="gramEnd"/>
            <w:r w:rsidRPr="00965AEA">
              <w:t>):</w:t>
            </w:r>
          </w:p>
          <w:p w:rsidR="00EE14DE" w:rsidRPr="00965AEA" w:rsidRDefault="00EE14DE" w:rsidP="00C046E5">
            <w:pPr>
              <w:numPr>
                <w:ilvl w:val="0"/>
                <w:numId w:val="45"/>
              </w:numPr>
              <w:tabs>
                <w:tab w:val="left" w:pos="233"/>
              </w:tabs>
              <w:spacing w:before="61"/>
              <w:ind w:left="232" w:hanging="126"/>
              <w:jc w:val="both"/>
            </w:pPr>
            <w:r w:rsidRPr="00965AEA">
              <w:t>линейка – принятие в СНТ, в</w:t>
            </w:r>
            <w:r w:rsidRPr="00965AEA">
              <w:rPr>
                <w:spacing w:val="-1"/>
              </w:rPr>
              <w:t xml:space="preserve"> </w:t>
            </w:r>
            <w:r w:rsidRPr="00965AEA">
              <w:t>РДШ;</w:t>
            </w:r>
          </w:p>
          <w:p w:rsidR="00EE14DE" w:rsidRPr="00965AEA" w:rsidRDefault="00EE14DE" w:rsidP="00C046E5">
            <w:pPr>
              <w:numPr>
                <w:ilvl w:val="0"/>
                <w:numId w:val="45"/>
              </w:numPr>
              <w:tabs>
                <w:tab w:val="left" w:pos="236"/>
              </w:tabs>
              <w:spacing w:before="64" w:line="297" w:lineRule="auto"/>
              <w:ind w:right="1676" w:firstLine="0"/>
              <w:jc w:val="both"/>
            </w:pPr>
            <w:r w:rsidRPr="00965AEA">
              <w:t>участие в военно-патриотических соревнованиях, играх, эстафетах «Знамя Победы», «Президентские</w:t>
            </w:r>
            <w:r w:rsidRPr="00965AEA">
              <w:rPr>
                <w:spacing w:val="1"/>
              </w:rPr>
              <w:t xml:space="preserve"> </w:t>
            </w:r>
            <w:r w:rsidRPr="00965AEA">
              <w:t>состязания»;</w:t>
            </w:r>
          </w:p>
          <w:p w:rsidR="00EE14DE" w:rsidRPr="00965AEA" w:rsidRDefault="00EE14DE" w:rsidP="00C046E5">
            <w:pPr>
              <w:numPr>
                <w:ilvl w:val="0"/>
                <w:numId w:val="45"/>
              </w:numPr>
              <w:tabs>
                <w:tab w:val="left" w:pos="233"/>
              </w:tabs>
              <w:spacing w:before="1"/>
              <w:ind w:left="232" w:hanging="126"/>
              <w:jc w:val="both"/>
            </w:pPr>
            <w:r w:rsidRPr="00965AEA">
              <w:t>конкурс рисунков и плакатов «Живая</w:t>
            </w:r>
            <w:r w:rsidRPr="00965AEA">
              <w:rPr>
                <w:spacing w:val="-3"/>
              </w:rPr>
              <w:t xml:space="preserve"> </w:t>
            </w:r>
            <w:r w:rsidRPr="00965AEA">
              <w:t>стена»;</w:t>
            </w:r>
          </w:p>
          <w:p w:rsidR="00EE14DE" w:rsidRPr="00965AEA" w:rsidRDefault="00EE14DE" w:rsidP="00C046E5">
            <w:pPr>
              <w:numPr>
                <w:ilvl w:val="0"/>
                <w:numId w:val="45"/>
              </w:numPr>
              <w:tabs>
                <w:tab w:val="left" w:pos="236"/>
              </w:tabs>
              <w:spacing w:before="66"/>
              <w:ind w:right="333" w:firstLine="0"/>
              <w:jc w:val="both"/>
            </w:pPr>
            <w:r w:rsidRPr="00965AEA">
              <w:t>уроки памяти, уроки мужества с приглашением участников ВОВ, Чеченской, Афганской воин;</w:t>
            </w:r>
          </w:p>
          <w:p w:rsidR="00EE14DE" w:rsidRPr="00965AEA" w:rsidRDefault="00EE14DE" w:rsidP="00C046E5">
            <w:pPr>
              <w:numPr>
                <w:ilvl w:val="0"/>
                <w:numId w:val="45"/>
              </w:numPr>
              <w:tabs>
                <w:tab w:val="left" w:pos="236"/>
              </w:tabs>
              <w:spacing w:before="1"/>
              <w:ind w:left="235" w:hanging="129"/>
              <w:jc w:val="both"/>
            </w:pPr>
            <w:r w:rsidRPr="00965AEA">
              <w:t>участие в марафоне добрых</w:t>
            </w:r>
            <w:r w:rsidRPr="00965AEA">
              <w:rPr>
                <w:spacing w:val="-4"/>
              </w:rPr>
              <w:t xml:space="preserve"> </w:t>
            </w:r>
            <w:r w:rsidRPr="00965AEA">
              <w:t>дел;</w:t>
            </w:r>
          </w:p>
          <w:p w:rsidR="00EE14DE" w:rsidRPr="00965AEA" w:rsidRDefault="00EE14DE" w:rsidP="00C046E5">
            <w:pPr>
              <w:numPr>
                <w:ilvl w:val="0"/>
                <w:numId w:val="45"/>
              </w:numPr>
              <w:tabs>
                <w:tab w:val="left" w:pos="236"/>
              </w:tabs>
              <w:spacing w:before="61"/>
              <w:ind w:left="235" w:hanging="129"/>
              <w:jc w:val="both"/>
            </w:pPr>
            <w:r w:rsidRPr="00965AEA">
              <w:t>вахта памяти «Никто не забыт, ничто не</w:t>
            </w:r>
            <w:r w:rsidRPr="00965AEA">
              <w:rPr>
                <w:spacing w:val="-1"/>
              </w:rPr>
              <w:t xml:space="preserve"> </w:t>
            </w:r>
            <w:r w:rsidRPr="00965AEA">
              <w:t>забыто!»;</w:t>
            </w:r>
          </w:p>
          <w:p w:rsidR="00EE14DE" w:rsidRPr="00965AEA" w:rsidRDefault="00EE14DE" w:rsidP="00C046E5">
            <w:pPr>
              <w:numPr>
                <w:ilvl w:val="0"/>
                <w:numId w:val="45"/>
              </w:numPr>
              <w:tabs>
                <w:tab w:val="left" w:pos="236"/>
              </w:tabs>
              <w:spacing w:before="67"/>
              <w:ind w:left="235" w:hanging="129"/>
              <w:jc w:val="both"/>
            </w:pPr>
            <w:r w:rsidRPr="00965AEA">
              <w:t>участие в смотре строя с</w:t>
            </w:r>
            <w:r w:rsidRPr="00965AEA">
              <w:rPr>
                <w:spacing w:val="-4"/>
              </w:rPr>
              <w:t xml:space="preserve"> </w:t>
            </w:r>
            <w:r w:rsidRPr="00965AEA">
              <w:t>песней;</w:t>
            </w:r>
          </w:p>
          <w:p w:rsidR="00EE14DE" w:rsidRPr="00965AEA" w:rsidRDefault="00EE14DE" w:rsidP="00C046E5">
            <w:pPr>
              <w:numPr>
                <w:ilvl w:val="0"/>
                <w:numId w:val="45"/>
              </w:numPr>
              <w:tabs>
                <w:tab w:val="left" w:pos="233"/>
              </w:tabs>
              <w:spacing w:before="64"/>
              <w:ind w:right="1072" w:firstLine="0"/>
              <w:jc w:val="both"/>
            </w:pPr>
            <w:r w:rsidRPr="00965AEA">
              <w:t xml:space="preserve">акции «Поздравляем наших героев», «Марафон добрых дел» (уборка территории возле </w:t>
            </w:r>
            <w:proofErr w:type="gramStart"/>
            <w:r w:rsidRPr="00965AEA">
              <w:t>памятников погибших</w:t>
            </w:r>
            <w:proofErr w:type="gramEnd"/>
            <w:r w:rsidRPr="00965AEA">
              <w:t>, подготовка к</w:t>
            </w:r>
            <w:r w:rsidRPr="00965AEA">
              <w:rPr>
                <w:spacing w:val="-6"/>
              </w:rPr>
              <w:t xml:space="preserve"> </w:t>
            </w:r>
            <w:r w:rsidRPr="00965AEA">
              <w:t>митингу»);</w:t>
            </w:r>
          </w:p>
          <w:p w:rsidR="00EE14DE" w:rsidRPr="00965AEA" w:rsidRDefault="00EE14DE" w:rsidP="00C046E5">
            <w:pPr>
              <w:numPr>
                <w:ilvl w:val="0"/>
                <w:numId w:val="45"/>
              </w:numPr>
              <w:tabs>
                <w:tab w:val="left" w:pos="236"/>
              </w:tabs>
              <w:spacing w:before="60"/>
              <w:ind w:left="235" w:hanging="129"/>
              <w:jc w:val="both"/>
            </w:pPr>
            <w:r w:rsidRPr="00965AEA">
              <w:t>посещение музея школы «Туган як»</w:t>
            </w:r>
          </w:p>
        </w:tc>
      </w:tr>
      <w:tr w:rsidR="00EE14DE" w:rsidRPr="00965AEA" w:rsidTr="00130A74">
        <w:trPr>
          <w:trHeight w:val="3631"/>
        </w:trPr>
        <w:tc>
          <w:tcPr>
            <w:tcW w:w="403" w:type="dxa"/>
          </w:tcPr>
          <w:p w:rsidR="00EE14DE" w:rsidRPr="00965AEA" w:rsidRDefault="00EE14DE" w:rsidP="00130A74">
            <w:pPr>
              <w:jc w:val="both"/>
            </w:pPr>
          </w:p>
        </w:tc>
        <w:tc>
          <w:tcPr>
            <w:tcW w:w="8956" w:type="dxa"/>
            <w:vMerge/>
            <w:tcBorders>
              <w:top w:val="nil"/>
            </w:tcBorders>
          </w:tcPr>
          <w:p w:rsidR="00EE14DE" w:rsidRPr="00965AEA" w:rsidRDefault="00EE14DE" w:rsidP="00130A74">
            <w:pPr>
              <w:jc w:val="both"/>
              <w:rPr>
                <w:sz w:val="2"/>
                <w:szCs w:val="2"/>
              </w:rPr>
            </w:pPr>
          </w:p>
        </w:tc>
      </w:tr>
      <w:tr w:rsidR="00EE14DE" w:rsidRPr="00965AEA" w:rsidTr="00130A74">
        <w:trPr>
          <w:trHeight w:val="8640"/>
        </w:trPr>
        <w:tc>
          <w:tcPr>
            <w:tcW w:w="403" w:type="dxa"/>
          </w:tcPr>
          <w:p w:rsidR="00EE14DE" w:rsidRPr="00965AEA" w:rsidRDefault="00EE14DE" w:rsidP="00130A74">
            <w:pPr>
              <w:jc w:val="both"/>
            </w:pPr>
          </w:p>
        </w:tc>
        <w:tc>
          <w:tcPr>
            <w:tcW w:w="8956" w:type="dxa"/>
            <w:tcBorders>
              <w:top w:val="nil"/>
            </w:tcBorders>
          </w:tcPr>
          <w:p w:rsidR="00EE14DE" w:rsidRPr="00965AEA" w:rsidRDefault="00EE14DE" w:rsidP="00C046E5">
            <w:pPr>
              <w:numPr>
                <w:ilvl w:val="0"/>
                <w:numId w:val="44"/>
              </w:numPr>
              <w:tabs>
                <w:tab w:val="left" w:pos="236"/>
              </w:tabs>
              <w:spacing w:before="3"/>
              <w:ind w:hanging="129"/>
              <w:jc w:val="both"/>
            </w:pPr>
            <w:r w:rsidRPr="00965AEA">
              <w:t xml:space="preserve">встреча с ветеранами </w:t>
            </w:r>
            <w:r w:rsidRPr="00965AEA">
              <w:rPr>
                <w:spacing w:val="-2"/>
              </w:rPr>
              <w:t xml:space="preserve">ВОВ </w:t>
            </w:r>
            <w:r w:rsidRPr="00965AEA">
              <w:t>«Войны священные страницы навеки в памяти</w:t>
            </w:r>
            <w:r w:rsidRPr="00965AEA">
              <w:rPr>
                <w:spacing w:val="-7"/>
              </w:rPr>
              <w:t xml:space="preserve"> </w:t>
            </w:r>
            <w:r w:rsidRPr="00965AEA">
              <w:t>людской»;</w:t>
            </w:r>
          </w:p>
          <w:p w:rsidR="00EE14DE" w:rsidRPr="00965AEA" w:rsidRDefault="00EE14DE" w:rsidP="00C046E5">
            <w:pPr>
              <w:numPr>
                <w:ilvl w:val="0"/>
                <w:numId w:val="44"/>
              </w:numPr>
              <w:tabs>
                <w:tab w:val="left" w:pos="233"/>
              </w:tabs>
              <w:spacing w:before="4"/>
              <w:ind w:left="232" w:hanging="126"/>
              <w:jc w:val="both"/>
            </w:pPr>
            <w:r w:rsidRPr="00965AEA">
              <w:t>митинг у памятников, возложение</w:t>
            </w:r>
            <w:r w:rsidRPr="00965AEA">
              <w:rPr>
                <w:spacing w:val="-4"/>
              </w:rPr>
              <w:t xml:space="preserve"> </w:t>
            </w:r>
            <w:r w:rsidRPr="00965AEA">
              <w:t>цветов.</w:t>
            </w:r>
          </w:p>
          <w:p w:rsidR="00EE14DE" w:rsidRPr="00965AEA" w:rsidRDefault="00EE14DE" w:rsidP="00130A74">
            <w:pPr>
              <w:spacing w:before="64" w:line="252" w:lineRule="exact"/>
              <w:ind w:left="117"/>
              <w:jc w:val="both"/>
            </w:pPr>
            <w:r w:rsidRPr="00965AEA">
              <w:t>2.Милосердие. Воспитание сострадательного отношения к людям, милосердия: -</w:t>
            </w:r>
            <w:r w:rsidRPr="00965AEA">
              <w:rPr>
                <w:spacing w:val="-22"/>
              </w:rPr>
              <w:t xml:space="preserve"> </w:t>
            </w:r>
            <w:r w:rsidRPr="00965AEA">
              <w:t>акции</w:t>
            </w:r>
          </w:p>
          <w:p w:rsidR="00EE14DE" w:rsidRPr="00965AEA" w:rsidRDefault="00EE14DE" w:rsidP="00130A74">
            <w:pPr>
              <w:spacing w:line="252" w:lineRule="exact"/>
              <w:ind w:left="107"/>
              <w:jc w:val="both"/>
            </w:pPr>
            <w:r w:rsidRPr="00965AEA">
              <w:t>«Твори добро», «Неделя добра», «Ветеран живет рядом», «Помоги собраться в</w:t>
            </w:r>
            <w:r w:rsidRPr="00965AEA">
              <w:rPr>
                <w:spacing w:val="-20"/>
              </w:rPr>
              <w:t xml:space="preserve"> </w:t>
            </w:r>
            <w:r w:rsidRPr="00965AEA">
              <w:t>школу».</w:t>
            </w:r>
          </w:p>
          <w:p w:rsidR="00EE14DE" w:rsidRPr="00965AEA" w:rsidRDefault="00EE14DE" w:rsidP="00C046E5">
            <w:pPr>
              <w:numPr>
                <w:ilvl w:val="0"/>
                <w:numId w:val="43"/>
              </w:numPr>
              <w:tabs>
                <w:tab w:val="left" w:pos="243"/>
              </w:tabs>
              <w:spacing w:before="4"/>
              <w:ind w:left="242" w:hanging="126"/>
              <w:jc w:val="both"/>
            </w:pPr>
            <w:r w:rsidRPr="00965AEA">
              <w:t>концерты и поздравления ветеранов ВОВ и тружеников тыла, учителей</w:t>
            </w:r>
            <w:r w:rsidRPr="00965AEA">
              <w:rPr>
                <w:spacing w:val="-7"/>
              </w:rPr>
              <w:t xml:space="preserve"> </w:t>
            </w:r>
            <w:r w:rsidRPr="00965AEA">
              <w:t>ветеранов</w:t>
            </w:r>
          </w:p>
          <w:p w:rsidR="00EE14DE" w:rsidRPr="00965AEA" w:rsidRDefault="00EE14DE" w:rsidP="00130A74">
            <w:pPr>
              <w:spacing w:before="1"/>
              <w:ind w:left="107"/>
              <w:jc w:val="both"/>
            </w:pPr>
            <w:r w:rsidRPr="00965AEA">
              <w:t>«Дорогим Учителям», «День пожилых людей».</w:t>
            </w:r>
          </w:p>
          <w:p w:rsidR="00EE14DE" w:rsidRPr="00965AEA" w:rsidRDefault="00EE14DE" w:rsidP="00C046E5">
            <w:pPr>
              <w:numPr>
                <w:ilvl w:val="0"/>
                <w:numId w:val="43"/>
              </w:numPr>
              <w:tabs>
                <w:tab w:val="left" w:pos="233"/>
              </w:tabs>
              <w:spacing w:before="2"/>
              <w:ind w:right="22" w:firstLine="0"/>
              <w:jc w:val="both"/>
            </w:pPr>
            <w:r w:rsidRPr="00965AEA">
              <w:t>Декада «Милосердия и доброты», посещение с концертной программой реабилитационный центр для инвалидов «Ак Чишмә», дом пристарелых и</w:t>
            </w:r>
            <w:r w:rsidRPr="00965AEA">
              <w:rPr>
                <w:spacing w:val="-3"/>
              </w:rPr>
              <w:t xml:space="preserve"> </w:t>
            </w:r>
            <w:r w:rsidRPr="00965AEA">
              <w:t>инвалидов;</w:t>
            </w:r>
          </w:p>
          <w:p w:rsidR="00EE14DE" w:rsidRPr="00965AEA" w:rsidRDefault="00EE14DE" w:rsidP="00C046E5">
            <w:pPr>
              <w:numPr>
                <w:ilvl w:val="0"/>
                <w:numId w:val="43"/>
              </w:numPr>
              <w:tabs>
                <w:tab w:val="left" w:pos="233"/>
              </w:tabs>
              <w:spacing w:line="252" w:lineRule="exact"/>
              <w:ind w:left="232" w:hanging="126"/>
              <w:jc w:val="both"/>
            </w:pPr>
            <w:r w:rsidRPr="00965AEA">
              <w:t>концертная программа ко Дню Матери</w:t>
            </w:r>
            <w:proofErr w:type="gramStart"/>
            <w:r w:rsidRPr="00965AEA">
              <w:rPr>
                <w:spacing w:val="-10"/>
              </w:rPr>
              <w:t xml:space="preserve"> </w:t>
            </w:r>
            <w:r w:rsidRPr="00965AEA">
              <w:t>.</w:t>
            </w:r>
            <w:proofErr w:type="gramEnd"/>
          </w:p>
          <w:p w:rsidR="00EE14DE" w:rsidRPr="00965AEA" w:rsidRDefault="00EE14DE" w:rsidP="00130A74">
            <w:pPr>
              <w:spacing w:line="252" w:lineRule="exact"/>
              <w:ind w:left="107"/>
              <w:jc w:val="both"/>
            </w:pPr>
            <w:r w:rsidRPr="00965AEA">
              <w:t>3. Краеведение:</w:t>
            </w:r>
          </w:p>
          <w:p w:rsidR="00EE14DE" w:rsidRPr="00965AEA" w:rsidRDefault="00EE14DE" w:rsidP="00C046E5">
            <w:pPr>
              <w:numPr>
                <w:ilvl w:val="0"/>
                <w:numId w:val="42"/>
              </w:numPr>
              <w:tabs>
                <w:tab w:val="left" w:pos="236"/>
              </w:tabs>
              <w:spacing w:before="64" w:line="244" w:lineRule="auto"/>
              <w:ind w:right="2600" w:firstLine="0"/>
              <w:jc w:val="both"/>
            </w:pPr>
            <w:r w:rsidRPr="00965AEA">
              <w:t>творческие проекты «История моей семьи», «Моя</w:t>
            </w:r>
            <w:r w:rsidRPr="00965AEA">
              <w:rPr>
                <w:spacing w:val="-15"/>
              </w:rPr>
              <w:t xml:space="preserve"> </w:t>
            </w:r>
            <w:r w:rsidRPr="00965AEA">
              <w:t>родословная». 4.Экология:</w:t>
            </w:r>
          </w:p>
          <w:p w:rsidR="00EE14DE" w:rsidRPr="00965AEA" w:rsidRDefault="00EE14DE" w:rsidP="00C046E5">
            <w:pPr>
              <w:numPr>
                <w:ilvl w:val="0"/>
                <w:numId w:val="42"/>
              </w:numPr>
              <w:tabs>
                <w:tab w:val="left" w:pos="236"/>
              </w:tabs>
              <w:spacing w:before="58"/>
              <w:ind w:left="235" w:hanging="129"/>
              <w:jc w:val="both"/>
            </w:pPr>
            <w:r w:rsidRPr="00965AEA">
              <w:t>эколого-просветительские акции «Сделаем вместе!», «Зеленая</w:t>
            </w:r>
            <w:r w:rsidRPr="00965AEA">
              <w:rPr>
                <w:spacing w:val="-4"/>
              </w:rPr>
              <w:t xml:space="preserve"> </w:t>
            </w:r>
            <w:r w:rsidRPr="00965AEA">
              <w:t>Россия»,</w:t>
            </w:r>
          </w:p>
          <w:p w:rsidR="00EE14DE" w:rsidRPr="00965AEA" w:rsidRDefault="00EE14DE" w:rsidP="00130A74">
            <w:pPr>
              <w:spacing w:before="16"/>
              <w:ind w:left="107" w:right="199"/>
              <w:jc w:val="both"/>
            </w:pPr>
            <w:r w:rsidRPr="00965AEA">
              <w:t>Всемирный день воды», «День птиц», «Чистые леса Татарстана», «Летопись добрых дел по сохранению природы», «Марш парков».</w:t>
            </w:r>
          </w:p>
          <w:p w:rsidR="00EE14DE" w:rsidRPr="00965AEA" w:rsidRDefault="00EE14DE" w:rsidP="00C046E5">
            <w:pPr>
              <w:numPr>
                <w:ilvl w:val="0"/>
                <w:numId w:val="42"/>
              </w:numPr>
              <w:tabs>
                <w:tab w:val="left" w:pos="233"/>
              </w:tabs>
              <w:ind w:left="232" w:hanging="126"/>
              <w:jc w:val="both"/>
            </w:pPr>
            <w:r w:rsidRPr="00965AEA">
              <w:t>благоустройство территории школы, поселка;</w:t>
            </w:r>
          </w:p>
          <w:p w:rsidR="00EE14DE" w:rsidRPr="00965AEA" w:rsidRDefault="00EE14DE" w:rsidP="00C046E5">
            <w:pPr>
              <w:numPr>
                <w:ilvl w:val="0"/>
                <w:numId w:val="42"/>
              </w:numPr>
              <w:tabs>
                <w:tab w:val="left" w:pos="233"/>
              </w:tabs>
              <w:spacing w:before="66"/>
              <w:ind w:left="232" w:hanging="126"/>
              <w:jc w:val="both"/>
            </w:pPr>
            <w:r w:rsidRPr="00965AEA">
              <w:t>конкурс плакатов, рисунков, листовок на экологическую</w:t>
            </w:r>
            <w:r w:rsidRPr="00965AEA">
              <w:rPr>
                <w:spacing w:val="-4"/>
              </w:rPr>
              <w:t xml:space="preserve"> </w:t>
            </w:r>
            <w:r w:rsidRPr="00965AEA">
              <w:t>тему;</w:t>
            </w:r>
          </w:p>
          <w:p w:rsidR="00EE14DE" w:rsidRPr="00965AEA" w:rsidRDefault="00EE14DE" w:rsidP="00C046E5">
            <w:pPr>
              <w:numPr>
                <w:ilvl w:val="0"/>
                <w:numId w:val="42"/>
              </w:numPr>
              <w:tabs>
                <w:tab w:val="left" w:pos="236"/>
              </w:tabs>
              <w:spacing w:before="64"/>
              <w:ind w:left="235" w:hanging="129"/>
              <w:jc w:val="both"/>
            </w:pPr>
            <w:r w:rsidRPr="00965AEA">
              <w:t xml:space="preserve">экологический праздник </w:t>
            </w:r>
            <w:r w:rsidRPr="00965AEA">
              <w:rPr>
                <w:spacing w:val="-3"/>
              </w:rPr>
              <w:t xml:space="preserve">«По </w:t>
            </w:r>
            <w:r w:rsidRPr="00965AEA">
              <w:t>страницам Красной</w:t>
            </w:r>
            <w:r w:rsidRPr="00965AEA">
              <w:rPr>
                <w:spacing w:val="-4"/>
              </w:rPr>
              <w:t xml:space="preserve"> </w:t>
            </w:r>
            <w:r w:rsidRPr="00965AEA">
              <w:t>книги»;</w:t>
            </w:r>
          </w:p>
          <w:p w:rsidR="00EE14DE" w:rsidRPr="00965AEA" w:rsidRDefault="00EE14DE" w:rsidP="00C046E5">
            <w:pPr>
              <w:numPr>
                <w:ilvl w:val="0"/>
                <w:numId w:val="42"/>
              </w:numPr>
              <w:tabs>
                <w:tab w:val="left" w:pos="233"/>
              </w:tabs>
              <w:spacing w:before="64" w:line="295" w:lineRule="auto"/>
              <w:ind w:right="2718" w:firstLine="0"/>
              <w:jc w:val="both"/>
            </w:pPr>
            <w:r w:rsidRPr="00965AEA">
              <w:t>конкурс поделок из бросового материала «Сохраним природу»; 5.ЗОЖ:</w:t>
            </w:r>
          </w:p>
          <w:p w:rsidR="00EE14DE" w:rsidRPr="00965AEA" w:rsidRDefault="00EE14DE" w:rsidP="00C046E5">
            <w:pPr>
              <w:numPr>
                <w:ilvl w:val="0"/>
                <w:numId w:val="42"/>
              </w:numPr>
              <w:tabs>
                <w:tab w:val="left" w:pos="233"/>
              </w:tabs>
              <w:spacing w:before="6"/>
              <w:ind w:left="232" w:hanging="126"/>
              <w:jc w:val="both"/>
            </w:pPr>
            <w:r w:rsidRPr="00965AEA">
              <w:t>день здоровья «Здоровые дети – в здоровой</w:t>
            </w:r>
            <w:r w:rsidRPr="00965AEA">
              <w:rPr>
                <w:spacing w:val="-2"/>
              </w:rPr>
              <w:t xml:space="preserve"> </w:t>
            </w:r>
            <w:r w:rsidRPr="00965AEA">
              <w:t>семье»;</w:t>
            </w:r>
          </w:p>
          <w:p w:rsidR="00EE14DE" w:rsidRPr="00965AEA" w:rsidRDefault="00EE14DE" w:rsidP="00C046E5">
            <w:pPr>
              <w:numPr>
                <w:ilvl w:val="0"/>
                <w:numId w:val="42"/>
              </w:numPr>
              <w:tabs>
                <w:tab w:val="left" w:pos="288"/>
              </w:tabs>
              <w:spacing w:before="21"/>
              <w:ind w:right="335" w:firstLine="55"/>
              <w:jc w:val="both"/>
            </w:pPr>
            <w:proofErr w:type="gramStart"/>
            <w:r w:rsidRPr="00965AEA">
              <w:t>акции «Я выбираю жизнь», «Жизнь прекрасна», «Все цвета, кроме черного», «Здоровая пробежка», «Мы за здоровый образ жизни», «Здоровое поколение</w:t>
            </w:r>
            <w:r w:rsidRPr="00965AEA">
              <w:rPr>
                <w:spacing w:val="-7"/>
              </w:rPr>
              <w:t xml:space="preserve"> </w:t>
            </w:r>
            <w:r w:rsidRPr="00965AEA">
              <w:t>21века»;</w:t>
            </w:r>
            <w:proofErr w:type="gramEnd"/>
          </w:p>
          <w:p w:rsidR="00EE14DE" w:rsidRPr="00965AEA" w:rsidRDefault="00EE14DE" w:rsidP="00C046E5">
            <w:pPr>
              <w:numPr>
                <w:ilvl w:val="0"/>
                <w:numId w:val="42"/>
              </w:numPr>
              <w:tabs>
                <w:tab w:val="left" w:pos="236"/>
              </w:tabs>
              <w:spacing w:before="20"/>
              <w:ind w:left="235" w:hanging="129"/>
              <w:jc w:val="both"/>
            </w:pPr>
            <w:r w:rsidRPr="00965AEA">
              <w:t>посещение музея гиривого спорта в оздоровительном центре «</w:t>
            </w:r>
            <w:proofErr w:type="gramStart"/>
            <w:r w:rsidRPr="00965AEA">
              <w:t>К</w:t>
            </w:r>
            <w:proofErr w:type="gramEnd"/>
            <w:r w:rsidRPr="00965AEA">
              <w:t>ө</w:t>
            </w:r>
            <w:proofErr w:type="gramStart"/>
            <w:r w:rsidRPr="00965AEA">
              <w:t>меш</w:t>
            </w:r>
            <w:proofErr w:type="gramEnd"/>
            <w:r w:rsidRPr="00965AEA">
              <w:rPr>
                <w:spacing w:val="-7"/>
              </w:rPr>
              <w:t xml:space="preserve"> </w:t>
            </w:r>
            <w:r w:rsidRPr="00965AEA">
              <w:t>су»;</w:t>
            </w:r>
          </w:p>
          <w:p w:rsidR="00EE14DE" w:rsidRPr="00965AEA" w:rsidRDefault="00EE14DE" w:rsidP="00C046E5">
            <w:pPr>
              <w:numPr>
                <w:ilvl w:val="0"/>
                <w:numId w:val="42"/>
              </w:numPr>
              <w:tabs>
                <w:tab w:val="left" w:pos="233"/>
              </w:tabs>
              <w:spacing w:before="23"/>
              <w:ind w:left="232" w:hanging="126"/>
              <w:jc w:val="both"/>
            </w:pPr>
            <w:r w:rsidRPr="00965AEA">
              <w:t>конкурс сочинений «За здоровый образ</w:t>
            </w:r>
            <w:r w:rsidRPr="00965AEA">
              <w:rPr>
                <w:spacing w:val="1"/>
              </w:rPr>
              <w:t xml:space="preserve"> </w:t>
            </w:r>
            <w:r w:rsidRPr="00965AEA">
              <w:t>жизни»</w:t>
            </w:r>
          </w:p>
          <w:p w:rsidR="00EE14DE" w:rsidRPr="00965AEA" w:rsidRDefault="00EE14DE" w:rsidP="00C046E5">
            <w:pPr>
              <w:numPr>
                <w:ilvl w:val="0"/>
                <w:numId w:val="42"/>
              </w:numPr>
              <w:tabs>
                <w:tab w:val="left" w:pos="233"/>
              </w:tabs>
              <w:spacing w:before="61"/>
              <w:ind w:left="232" w:hanging="126"/>
              <w:jc w:val="both"/>
            </w:pPr>
            <w:r w:rsidRPr="00965AEA">
              <w:t xml:space="preserve">конкурс рисунков, баннеров </w:t>
            </w:r>
            <w:r w:rsidRPr="00965AEA">
              <w:rPr>
                <w:spacing w:val="-3"/>
              </w:rPr>
              <w:t xml:space="preserve">«Мы </w:t>
            </w:r>
            <w:r w:rsidRPr="00965AEA">
              <w:t>за здоровый образ</w:t>
            </w:r>
            <w:r w:rsidRPr="00965AEA">
              <w:rPr>
                <w:spacing w:val="2"/>
              </w:rPr>
              <w:t xml:space="preserve"> </w:t>
            </w:r>
            <w:r w:rsidRPr="00965AEA">
              <w:t>жизни»;</w:t>
            </w:r>
          </w:p>
          <w:p w:rsidR="00EE14DE" w:rsidRPr="00965AEA" w:rsidRDefault="00EE14DE" w:rsidP="00C046E5">
            <w:pPr>
              <w:numPr>
                <w:ilvl w:val="0"/>
                <w:numId w:val="42"/>
              </w:numPr>
              <w:tabs>
                <w:tab w:val="left" w:pos="236"/>
              </w:tabs>
              <w:spacing w:before="62"/>
              <w:ind w:right="450" w:firstLine="0"/>
              <w:jc w:val="both"/>
            </w:pPr>
            <w:r w:rsidRPr="00965AEA">
              <w:t>защита проектов «Здоровье и долголетие» - каникулярная школы «Академия здоровья» привычки»;</w:t>
            </w:r>
          </w:p>
          <w:p w:rsidR="00EE14DE" w:rsidRPr="00965AEA" w:rsidRDefault="00EE14DE" w:rsidP="00C046E5">
            <w:pPr>
              <w:numPr>
                <w:ilvl w:val="0"/>
                <w:numId w:val="42"/>
              </w:numPr>
              <w:tabs>
                <w:tab w:val="left" w:pos="236"/>
              </w:tabs>
              <w:spacing w:line="252" w:lineRule="exact"/>
              <w:ind w:left="235" w:hanging="129"/>
              <w:jc w:val="both"/>
            </w:pPr>
            <w:r w:rsidRPr="00965AEA">
              <w:t>Спортивный праздник «Сдаем</w:t>
            </w:r>
            <w:r w:rsidRPr="00965AEA">
              <w:rPr>
                <w:spacing w:val="-1"/>
              </w:rPr>
              <w:t xml:space="preserve"> </w:t>
            </w:r>
            <w:r w:rsidRPr="00965AEA">
              <w:t>ГТО»;</w:t>
            </w:r>
          </w:p>
          <w:p w:rsidR="00EE14DE" w:rsidRPr="00965AEA" w:rsidRDefault="00EE14DE" w:rsidP="00C046E5">
            <w:pPr>
              <w:numPr>
                <w:ilvl w:val="0"/>
                <w:numId w:val="42"/>
              </w:numPr>
              <w:tabs>
                <w:tab w:val="left" w:pos="236"/>
              </w:tabs>
              <w:spacing w:line="242" w:lineRule="exact"/>
              <w:ind w:left="235" w:hanging="129"/>
              <w:jc w:val="both"/>
            </w:pPr>
            <w:r w:rsidRPr="00965AEA">
              <w:t>туристический</w:t>
            </w:r>
            <w:r w:rsidRPr="00965AEA">
              <w:rPr>
                <w:spacing w:val="-1"/>
              </w:rPr>
              <w:t xml:space="preserve"> </w:t>
            </w:r>
            <w:r w:rsidRPr="00965AEA">
              <w:t>слет.</w:t>
            </w:r>
          </w:p>
        </w:tc>
      </w:tr>
      <w:tr w:rsidR="00EE14DE" w:rsidRPr="00965AEA" w:rsidTr="00130A74">
        <w:trPr>
          <w:trHeight w:val="2594"/>
        </w:trPr>
        <w:tc>
          <w:tcPr>
            <w:tcW w:w="403" w:type="dxa"/>
          </w:tcPr>
          <w:p w:rsidR="00EE14DE" w:rsidRPr="00965AEA" w:rsidRDefault="00EE14DE" w:rsidP="00130A74">
            <w:pPr>
              <w:spacing w:before="3"/>
              <w:ind w:left="107"/>
              <w:jc w:val="both"/>
            </w:pPr>
            <w:r w:rsidRPr="00965AEA">
              <w:lastRenderedPageBreak/>
              <w:t>7.</w:t>
            </w:r>
          </w:p>
        </w:tc>
        <w:tc>
          <w:tcPr>
            <w:tcW w:w="8956" w:type="dxa"/>
          </w:tcPr>
          <w:p w:rsidR="00EE14DE" w:rsidRPr="00965AEA" w:rsidRDefault="00EE14DE" w:rsidP="00130A74">
            <w:pPr>
              <w:spacing w:before="3"/>
              <w:ind w:left="107"/>
              <w:jc w:val="both"/>
            </w:pPr>
            <w:r w:rsidRPr="00965AEA">
              <w:t xml:space="preserve">Основные формы работы </w:t>
            </w:r>
            <w:r w:rsidRPr="00965AEA">
              <w:rPr>
                <w:i/>
              </w:rPr>
              <w:t xml:space="preserve">органов ученического самоуправления (ШУС) </w:t>
            </w:r>
            <w:r w:rsidRPr="00965AEA">
              <w:t>(8-9 классы):</w:t>
            </w:r>
          </w:p>
          <w:p w:rsidR="00EE14DE" w:rsidRPr="00965AEA" w:rsidRDefault="00EE14DE" w:rsidP="00C046E5">
            <w:pPr>
              <w:numPr>
                <w:ilvl w:val="0"/>
                <w:numId w:val="41"/>
              </w:numPr>
              <w:tabs>
                <w:tab w:val="left" w:pos="108"/>
              </w:tabs>
              <w:spacing w:before="52"/>
              <w:jc w:val="both"/>
            </w:pPr>
            <w:r w:rsidRPr="00965AEA">
              <w:t>КТД;</w:t>
            </w:r>
          </w:p>
          <w:p w:rsidR="00EE14DE" w:rsidRPr="00965AEA" w:rsidRDefault="00EE14DE" w:rsidP="00C046E5">
            <w:pPr>
              <w:numPr>
                <w:ilvl w:val="0"/>
                <w:numId w:val="41"/>
              </w:numPr>
              <w:tabs>
                <w:tab w:val="left" w:pos="108"/>
              </w:tabs>
              <w:spacing w:before="55"/>
              <w:jc w:val="both"/>
            </w:pPr>
            <w:r w:rsidRPr="00965AEA">
              <w:t>проектная</w:t>
            </w:r>
            <w:r w:rsidRPr="00965AEA">
              <w:rPr>
                <w:spacing w:val="-2"/>
              </w:rPr>
              <w:t xml:space="preserve"> </w:t>
            </w:r>
            <w:r w:rsidRPr="00965AEA">
              <w:t>деятельность;</w:t>
            </w:r>
          </w:p>
          <w:p w:rsidR="00EE14DE" w:rsidRPr="00965AEA" w:rsidRDefault="00EE14DE" w:rsidP="00C046E5">
            <w:pPr>
              <w:numPr>
                <w:ilvl w:val="0"/>
                <w:numId w:val="41"/>
              </w:numPr>
              <w:tabs>
                <w:tab w:val="left" w:pos="108"/>
              </w:tabs>
              <w:spacing w:before="59" w:line="273" w:lineRule="exact"/>
              <w:jc w:val="both"/>
            </w:pPr>
            <w:r w:rsidRPr="00965AEA">
              <w:t>собрания, конференции,</w:t>
            </w:r>
            <w:r w:rsidRPr="00965AEA">
              <w:rPr>
                <w:spacing w:val="-4"/>
              </w:rPr>
              <w:t xml:space="preserve"> </w:t>
            </w:r>
            <w:r w:rsidRPr="00965AEA">
              <w:t>выборы;</w:t>
            </w:r>
          </w:p>
          <w:p w:rsidR="00EE14DE" w:rsidRPr="00965AEA" w:rsidRDefault="00EE14DE" w:rsidP="00C046E5">
            <w:pPr>
              <w:numPr>
                <w:ilvl w:val="1"/>
                <w:numId w:val="41"/>
              </w:numPr>
              <w:tabs>
                <w:tab w:val="left" w:pos="233"/>
              </w:tabs>
              <w:spacing w:line="250" w:lineRule="exact"/>
              <w:ind w:hanging="126"/>
              <w:jc w:val="both"/>
            </w:pPr>
            <w:r w:rsidRPr="00965AEA">
              <w:t>дискуссии;</w:t>
            </w:r>
          </w:p>
          <w:p w:rsidR="00EE14DE" w:rsidRPr="00965AEA" w:rsidRDefault="00EE14DE" w:rsidP="00C046E5">
            <w:pPr>
              <w:numPr>
                <w:ilvl w:val="1"/>
                <w:numId w:val="41"/>
              </w:numPr>
              <w:tabs>
                <w:tab w:val="left" w:pos="233"/>
              </w:tabs>
              <w:spacing w:before="61"/>
              <w:ind w:hanging="126"/>
              <w:jc w:val="both"/>
            </w:pPr>
            <w:r w:rsidRPr="00965AEA">
              <w:t>конкурсы;</w:t>
            </w:r>
          </w:p>
          <w:p w:rsidR="00EE14DE" w:rsidRPr="00965AEA" w:rsidRDefault="00EE14DE" w:rsidP="00C046E5">
            <w:pPr>
              <w:numPr>
                <w:ilvl w:val="1"/>
                <w:numId w:val="41"/>
              </w:numPr>
              <w:tabs>
                <w:tab w:val="left" w:pos="233"/>
              </w:tabs>
              <w:spacing w:before="57"/>
              <w:ind w:hanging="126"/>
              <w:jc w:val="both"/>
            </w:pPr>
            <w:r w:rsidRPr="00965AEA">
              <w:t>деловые игры;</w:t>
            </w:r>
          </w:p>
          <w:p w:rsidR="00EE14DE" w:rsidRPr="00965AEA" w:rsidRDefault="00EE14DE" w:rsidP="00C046E5">
            <w:pPr>
              <w:numPr>
                <w:ilvl w:val="1"/>
                <w:numId w:val="41"/>
              </w:numPr>
              <w:tabs>
                <w:tab w:val="left" w:pos="233"/>
              </w:tabs>
              <w:spacing w:before="64"/>
              <w:ind w:hanging="126"/>
              <w:jc w:val="both"/>
            </w:pPr>
            <w:r w:rsidRPr="00965AEA">
              <w:t>мозговая атака, обучающие семинары; - профильные</w:t>
            </w:r>
            <w:r w:rsidRPr="00965AEA">
              <w:rPr>
                <w:spacing w:val="-6"/>
              </w:rPr>
              <w:t xml:space="preserve"> </w:t>
            </w:r>
            <w:r w:rsidRPr="00965AEA">
              <w:t>смены;</w:t>
            </w:r>
          </w:p>
        </w:tc>
      </w:tr>
    </w:tbl>
    <w:p w:rsidR="00EE14DE" w:rsidRPr="00965AEA" w:rsidRDefault="00EE14DE" w:rsidP="00EE14DE">
      <w:pPr>
        <w:spacing w:before="8" w:after="200" w:line="276" w:lineRule="auto"/>
        <w:jc w:val="both"/>
        <w:rPr>
          <w:b/>
          <w:sz w:val="25"/>
          <w:szCs w:val="24"/>
        </w:rPr>
      </w:pPr>
    </w:p>
    <w:p w:rsidR="00EE14DE" w:rsidRPr="00965AEA" w:rsidRDefault="00EE14DE" w:rsidP="00EE14DE">
      <w:pPr>
        <w:spacing w:before="90" w:after="200" w:line="276" w:lineRule="auto"/>
        <w:ind w:left="1123"/>
        <w:jc w:val="both"/>
        <w:rPr>
          <w:b/>
          <w:sz w:val="24"/>
        </w:rPr>
      </w:pPr>
      <w:r w:rsidRPr="00965AEA">
        <w:rPr>
          <w:b/>
          <w:sz w:val="24"/>
        </w:rPr>
        <w:t xml:space="preserve">Совместная педагогическая деятельность семьи и </w:t>
      </w:r>
      <w:r w:rsidRPr="00965AEA">
        <w:rPr>
          <w:b/>
          <w:bCs/>
        </w:rPr>
        <w:t>МБОУ «Мусабай-Заводская СОШ»</w:t>
      </w:r>
      <w:r w:rsidRPr="00965AEA">
        <w:rPr>
          <w:b/>
          <w:sz w:val="24"/>
        </w:rPr>
        <w:t>:</w:t>
      </w:r>
    </w:p>
    <w:p w:rsidR="00EE14DE" w:rsidRPr="00965AEA" w:rsidRDefault="00EE14DE" w:rsidP="00C046E5">
      <w:pPr>
        <w:numPr>
          <w:ilvl w:val="1"/>
          <w:numId w:val="51"/>
        </w:numPr>
        <w:tabs>
          <w:tab w:val="left" w:pos="1273"/>
        </w:tabs>
        <w:spacing w:before="48" w:after="200" w:line="276" w:lineRule="auto"/>
        <w:ind w:left="1272" w:hanging="141"/>
        <w:jc w:val="both"/>
        <w:rPr>
          <w:sz w:val="24"/>
        </w:rPr>
      </w:pPr>
      <w:r w:rsidRPr="00965AEA">
        <w:rPr>
          <w:sz w:val="24"/>
        </w:rPr>
        <w:t>привлечение родителей к подготовке и проведению праздников,</w:t>
      </w:r>
      <w:r w:rsidRPr="00965AEA">
        <w:rPr>
          <w:spacing w:val="-2"/>
          <w:sz w:val="24"/>
        </w:rPr>
        <w:t xml:space="preserve"> </w:t>
      </w:r>
      <w:r w:rsidRPr="00965AEA">
        <w:rPr>
          <w:sz w:val="24"/>
        </w:rPr>
        <w:t>мероприятий;</w:t>
      </w:r>
    </w:p>
    <w:p w:rsidR="00EE14DE" w:rsidRPr="00965AEA" w:rsidRDefault="00EE14DE" w:rsidP="00C046E5">
      <w:pPr>
        <w:numPr>
          <w:ilvl w:val="1"/>
          <w:numId w:val="51"/>
        </w:numPr>
        <w:tabs>
          <w:tab w:val="left" w:pos="1273"/>
        </w:tabs>
        <w:spacing w:before="89" w:after="200" w:line="276" w:lineRule="auto"/>
        <w:ind w:left="1272" w:hanging="141"/>
        <w:jc w:val="both"/>
        <w:rPr>
          <w:sz w:val="24"/>
        </w:rPr>
      </w:pPr>
      <w:r w:rsidRPr="00965AEA">
        <w:rPr>
          <w:sz w:val="24"/>
        </w:rPr>
        <w:t>изучение семейных</w:t>
      </w:r>
      <w:r w:rsidRPr="00965AEA">
        <w:rPr>
          <w:spacing w:val="-1"/>
          <w:sz w:val="24"/>
        </w:rPr>
        <w:t xml:space="preserve"> </w:t>
      </w:r>
      <w:r w:rsidRPr="00965AEA">
        <w:rPr>
          <w:sz w:val="24"/>
        </w:rPr>
        <w:t>традиций;</w:t>
      </w:r>
    </w:p>
    <w:p w:rsidR="00EE14DE" w:rsidRPr="00965AEA" w:rsidRDefault="00EE14DE" w:rsidP="00C046E5">
      <w:pPr>
        <w:numPr>
          <w:ilvl w:val="1"/>
          <w:numId w:val="51"/>
        </w:numPr>
        <w:tabs>
          <w:tab w:val="left" w:pos="1273"/>
        </w:tabs>
        <w:spacing w:before="89" w:after="200" w:line="276" w:lineRule="auto"/>
        <w:ind w:left="1272" w:hanging="141"/>
        <w:jc w:val="both"/>
        <w:rPr>
          <w:sz w:val="24"/>
        </w:rPr>
      </w:pPr>
      <w:r w:rsidRPr="00965AEA">
        <w:rPr>
          <w:sz w:val="24"/>
        </w:rPr>
        <w:t>организация и проведение конкурсов и</w:t>
      </w:r>
      <w:r w:rsidRPr="00965AEA">
        <w:rPr>
          <w:spacing w:val="-5"/>
          <w:sz w:val="24"/>
        </w:rPr>
        <w:t xml:space="preserve"> </w:t>
      </w:r>
      <w:r w:rsidRPr="00965AEA">
        <w:rPr>
          <w:sz w:val="24"/>
        </w:rPr>
        <w:t>викторин;</w:t>
      </w:r>
    </w:p>
    <w:p w:rsidR="00EE14DE" w:rsidRPr="00965AEA" w:rsidRDefault="00EE14DE" w:rsidP="00C046E5">
      <w:pPr>
        <w:numPr>
          <w:ilvl w:val="1"/>
          <w:numId w:val="51"/>
        </w:numPr>
        <w:tabs>
          <w:tab w:val="left" w:pos="1273"/>
        </w:tabs>
        <w:spacing w:before="89" w:after="200" w:line="276" w:lineRule="auto"/>
        <w:ind w:left="1272" w:hanging="141"/>
        <w:jc w:val="both"/>
        <w:rPr>
          <w:sz w:val="24"/>
        </w:rPr>
      </w:pPr>
      <w:r w:rsidRPr="00965AEA">
        <w:rPr>
          <w:sz w:val="24"/>
        </w:rPr>
        <w:t>совместные</w:t>
      </w:r>
      <w:r w:rsidRPr="00965AEA">
        <w:rPr>
          <w:spacing w:val="-3"/>
          <w:sz w:val="24"/>
        </w:rPr>
        <w:t xml:space="preserve"> </w:t>
      </w:r>
      <w:r w:rsidRPr="00965AEA">
        <w:rPr>
          <w:sz w:val="24"/>
        </w:rPr>
        <w:t>проекты.</w:t>
      </w:r>
    </w:p>
    <w:p w:rsidR="00EE14DE" w:rsidRPr="00965AEA" w:rsidRDefault="00EE14DE" w:rsidP="00EE14DE">
      <w:pPr>
        <w:spacing w:before="93" w:after="200" w:line="276" w:lineRule="auto"/>
        <w:ind w:left="1123"/>
        <w:jc w:val="both"/>
        <w:outlineLvl w:val="0"/>
        <w:rPr>
          <w:b/>
          <w:bCs/>
          <w:sz w:val="24"/>
          <w:szCs w:val="24"/>
        </w:rPr>
      </w:pPr>
      <w:r w:rsidRPr="00965AEA">
        <w:rPr>
          <w:b/>
          <w:bCs/>
          <w:sz w:val="24"/>
          <w:szCs w:val="24"/>
        </w:rPr>
        <w:t>Планируемые результаты:</w:t>
      </w:r>
    </w:p>
    <w:p w:rsidR="00EE14DE" w:rsidRPr="00965AEA" w:rsidRDefault="00EE14DE" w:rsidP="00C046E5">
      <w:pPr>
        <w:numPr>
          <w:ilvl w:val="1"/>
          <w:numId w:val="52"/>
        </w:numPr>
        <w:tabs>
          <w:tab w:val="left" w:pos="1395"/>
        </w:tabs>
        <w:spacing w:before="72" w:after="200" w:line="273" w:lineRule="auto"/>
        <w:ind w:right="735" w:firstLine="0"/>
        <w:jc w:val="both"/>
        <w:rPr>
          <w:sz w:val="24"/>
        </w:rPr>
      </w:pPr>
      <w:r w:rsidRPr="00965AEA">
        <w:rPr>
          <w:sz w:val="24"/>
        </w:rPr>
        <w:t>Формируется личность, осознающая себя частью общества и гражданином своего Отечества, овладевающая следующими</w:t>
      </w:r>
      <w:r w:rsidRPr="00965AEA">
        <w:rPr>
          <w:spacing w:val="-1"/>
          <w:sz w:val="24"/>
        </w:rPr>
        <w:t xml:space="preserve"> </w:t>
      </w:r>
      <w:r w:rsidRPr="00965AEA">
        <w:rPr>
          <w:sz w:val="24"/>
        </w:rPr>
        <w:t>компетенциями:</w:t>
      </w:r>
    </w:p>
    <w:p w:rsidR="00EE14DE" w:rsidRPr="00965AEA" w:rsidRDefault="00EE14DE" w:rsidP="00C046E5">
      <w:pPr>
        <w:numPr>
          <w:ilvl w:val="1"/>
          <w:numId w:val="51"/>
        </w:numPr>
        <w:tabs>
          <w:tab w:val="left" w:pos="1381"/>
        </w:tabs>
        <w:spacing w:before="52" w:after="200" w:line="276" w:lineRule="auto"/>
        <w:ind w:right="730" w:firstLine="0"/>
        <w:jc w:val="both"/>
        <w:rPr>
          <w:sz w:val="24"/>
        </w:rPr>
      </w:pPr>
      <w:r w:rsidRPr="00965AEA">
        <w:rPr>
          <w:sz w:val="24"/>
        </w:rPr>
        <w:t>ценностное отношение к России, своему народу, своему краю, семье, отечественному культурно-историческому наследию, государственной символике, законам Российской Федерации, родному языку, народным и семейным традициям, старшему</w:t>
      </w:r>
      <w:r w:rsidRPr="00965AEA">
        <w:rPr>
          <w:spacing w:val="-19"/>
          <w:sz w:val="24"/>
        </w:rPr>
        <w:t xml:space="preserve"> </w:t>
      </w:r>
      <w:r w:rsidRPr="00965AEA">
        <w:rPr>
          <w:sz w:val="24"/>
        </w:rPr>
        <w:t>поколению;</w:t>
      </w:r>
    </w:p>
    <w:p w:rsidR="00EE14DE" w:rsidRPr="00965AEA" w:rsidRDefault="00EE14DE" w:rsidP="00C046E5">
      <w:pPr>
        <w:numPr>
          <w:ilvl w:val="1"/>
          <w:numId w:val="51"/>
        </w:numPr>
        <w:tabs>
          <w:tab w:val="left" w:pos="1323"/>
        </w:tabs>
        <w:spacing w:before="49" w:after="200" w:line="276" w:lineRule="auto"/>
        <w:ind w:right="733" w:firstLine="0"/>
        <w:jc w:val="both"/>
        <w:rPr>
          <w:sz w:val="24"/>
        </w:rPr>
      </w:pPr>
      <w:r w:rsidRPr="00965AEA">
        <w:rPr>
          <w:sz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sidRPr="00965AEA">
        <w:rPr>
          <w:spacing w:val="-1"/>
          <w:sz w:val="24"/>
        </w:rPr>
        <w:t xml:space="preserve"> </w:t>
      </w:r>
      <w:r w:rsidRPr="00965AEA">
        <w:rPr>
          <w:sz w:val="24"/>
        </w:rPr>
        <w:t>долга;</w:t>
      </w:r>
    </w:p>
    <w:p w:rsidR="00EE14DE" w:rsidRPr="00965AEA" w:rsidRDefault="00EE14DE" w:rsidP="00C046E5">
      <w:pPr>
        <w:numPr>
          <w:ilvl w:val="1"/>
          <w:numId w:val="51"/>
        </w:numPr>
        <w:tabs>
          <w:tab w:val="left" w:pos="1290"/>
        </w:tabs>
        <w:spacing w:before="46" w:after="200" w:line="276" w:lineRule="auto"/>
        <w:ind w:right="723" w:firstLine="0"/>
        <w:jc w:val="both"/>
        <w:rPr>
          <w:sz w:val="24"/>
        </w:rPr>
      </w:pPr>
      <w:r w:rsidRPr="00965AEA">
        <w:rPr>
          <w:sz w:val="24"/>
        </w:rPr>
        <w:t>опыт постижения ценностей гражданского общества, национальной истории и культуры; опыт ролевого взаимодействия и реализации гражданской, патриотической позиции;  знания о правах и обязанностях человека, гражданина, семьянина, товарища.</w:t>
      </w:r>
    </w:p>
    <w:p w:rsidR="00EE14DE" w:rsidRPr="00965AEA" w:rsidRDefault="00EE14DE" w:rsidP="00EE14DE">
      <w:pPr>
        <w:spacing w:before="20" w:after="200" w:line="276" w:lineRule="auto"/>
        <w:ind w:left="1132"/>
        <w:jc w:val="both"/>
        <w:outlineLvl w:val="0"/>
        <w:rPr>
          <w:b/>
          <w:bCs/>
          <w:sz w:val="24"/>
          <w:szCs w:val="24"/>
        </w:rPr>
      </w:pPr>
      <w:r w:rsidRPr="00965AEA">
        <w:rPr>
          <w:b/>
          <w:bCs/>
          <w:sz w:val="24"/>
          <w:szCs w:val="24"/>
        </w:rPr>
        <w:t>Направление 2. Физкультурно-спортивное и оздоровительное</w:t>
      </w:r>
    </w:p>
    <w:p w:rsidR="00EE14DE" w:rsidRPr="00965AEA" w:rsidRDefault="00EE14DE" w:rsidP="00EE14DE">
      <w:pPr>
        <w:spacing w:before="51" w:after="200" w:line="276" w:lineRule="auto"/>
        <w:ind w:left="1132"/>
        <w:jc w:val="both"/>
        <w:rPr>
          <w:sz w:val="24"/>
          <w:szCs w:val="24"/>
        </w:rPr>
      </w:pPr>
      <w:r w:rsidRPr="00965AEA">
        <w:rPr>
          <w:sz w:val="24"/>
          <w:szCs w:val="24"/>
        </w:rPr>
        <w:t>(экологическая культура, культура здорового и безопасного образа жизни)</w:t>
      </w:r>
    </w:p>
    <w:p w:rsidR="00EE14DE" w:rsidRPr="00965AEA" w:rsidRDefault="00EE14DE" w:rsidP="00EE14DE">
      <w:pPr>
        <w:spacing w:before="45" w:after="200" w:line="276" w:lineRule="auto"/>
        <w:ind w:left="1132" w:right="727"/>
        <w:jc w:val="both"/>
        <w:rPr>
          <w:sz w:val="24"/>
          <w:szCs w:val="24"/>
        </w:rPr>
      </w:pPr>
      <w:r w:rsidRPr="00965AEA">
        <w:rPr>
          <w:b/>
          <w:sz w:val="24"/>
          <w:szCs w:val="24"/>
        </w:rPr>
        <w:t xml:space="preserve">Цель модуля: </w:t>
      </w:r>
      <w:r w:rsidRPr="00965AEA">
        <w:rPr>
          <w:sz w:val="24"/>
          <w:szCs w:val="24"/>
        </w:rPr>
        <w:t xml:space="preserve">формирование у детей и их родителей ответственного отношения к здоровому образу жизни, сохранение и укрепление здоровья детей, пропаганда </w:t>
      </w:r>
      <w:r w:rsidRPr="00965AEA">
        <w:rPr>
          <w:sz w:val="24"/>
          <w:szCs w:val="24"/>
        </w:rPr>
        <w:lastRenderedPageBreak/>
        <w:t>физической культуры, спорта, туризма в семье, проектирование педагогических условий для формирования экологической культуры.</w:t>
      </w:r>
    </w:p>
    <w:p w:rsidR="00EE14DE" w:rsidRPr="00965AEA" w:rsidRDefault="00EE14DE" w:rsidP="00EE14DE">
      <w:pPr>
        <w:spacing w:before="20" w:after="200" w:line="276" w:lineRule="auto"/>
        <w:ind w:left="1123"/>
        <w:jc w:val="both"/>
        <w:outlineLvl w:val="0"/>
        <w:rPr>
          <w:b/>
          <w:bCs/>
          <w:sz w:val="24"/>
          <w:szCs w:val="24"/>
        </w:rPr>
      </w:pPr>
      <w:r w:rsidRPr="00965AEA">
        <w:rPr>
          <w:b/>
          <w:bCs/>
          <w:sz w:val="24"/>
          <w:szCs w:val="24"/>
        </w:rPr>
        <w:t>Задачи:</w:t>
      </w:r>
    </w:p>
    <w:p w:rsidR="00EE14DE" w:rsidRPr="00965AEA" w:rsidRDefault="00EE14DE" w:rsidP="00EE14DE">
      <w:pPr>
        <w:spacing w:before="89" w:after="200" w:line="276" w:lineRule="auto"/>
        <w:ind w:left="1123"/>
        <w:jc w:val="both"/>
        <w:rPr>
          <w:b/>
          <w:sz w:val="24"/>
        </w:rPr>
      </w:pPr>
      <w:r w:rsidRPr="00965AEA">
        <w:rPr>
          <w:b/>
          <w:sz w:val="24"/>
        </w:rPr>
        <w:t>Получение знаний</w:t>
      </w:r>
    </w:p>
    <w:p w:rsidR="00EE14DE" w:rsidRPr="00965AEA" w:rsidRDefault="00EE14DE" w:rsidP="00C046E5">
      <w:pPr>
        <w:numPr>
          <w:ilvl w:val="1"/>
          <w:numId w:val="51"/>
        </w:numPr>
        <w:tabs>
          <w:tab w:val="left" w:pos="1273"/>
        </w:tabs>
        <w:spacing w:before="84" w:after="200" w:line="276" w:lineRule="auto"/>
        <w:ind w:left="1272" w:hanging="141"/>
        <w:jc w:val="both"/>
        <w:rPr>
          <w:sz w:val="24"/>
        </w:rPr>
      </w:pPr>
      <w:r w:rsidRPr="00965AEA">
        <w:rPr>
          <w:sz w:val="24"/>
        </w:rPr>
        <w:t>о здоровом образе жизни и опасностях, угрожающих здоровью</w:t>
      </w:r>
      <w:r w:rsidRPr="00965AEA">
        <w:rPr>
          <w:spacing w:val="-6"/>
          <w:sz w:val="24"/>
        </w:rPr>
        <w:t xml:space="preserve"> </w:t>
      </w:r>
      <w:r w:rsidRPr="00965AEA">
        <w:rPr>
          <w:sz w:val="24"/>
        </w:rPr>
        <w:t>людей;</w:t>
      </w:r>
    </w:p>
    <w:p w:rsidR="00EE14DE" w:rsidRPr="00965AEA" w:rsidRDefault="00EE14DE" w:rsidP="00C046E5">
      <w:pPr>
        <w:numPr>
          <w:ilvl w:val="1"/>
          <w:numId w:val="51"/>
        </w:numPr>
        <w:tabs>
          <w:tab w:val="left" w:pos="1345"/>
        </w:tabs>
        <w:spacing w:before="60" w:after="200" w:line="276" w:lineRule="auto"/>
        <w:ind w:right="730" w:firstLine="0"/>
        <w:jc w:val="both"/>
        <w:rPr>
          <w:sz w:val="24"/>
        </w:rPr>
      </w:pPr>
      <w:r w:rsidRPr="00965AEA">
        <w:rPr>
          <w:sz w:val="24"/>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w:t>
      </w:r>
      <w:r w:rsidRPr="00965AEA">
        <w:rPr>
          <w:spacing w:val="-7"/>
          <w:sz w:val="24"/>
        </w:rPr>
        <w:t xml:space="preserve"> </w:t>
      </w:r>
      <w:r w:rsidRPr="00965AEA">
        <w:rPr>
          <w:sz w:val="24"/>
        </w:rPr>
        <w:t>здоровья;</w:t>
      </w:r>
    </w:p>
    <w:p w:rsidR="00EE14DE" w:rsidRPr="00965AEA" w:rsidRDefault="00EE14DE" w:rsidP="00C046E5">
      <w:pPr>
        <w:numPr>
          <w:ilvl w:val="1"/>
          <w:numId w:val="51"/>
        </w:numPr>
        <w:tabs>
          <w:tab w:val="left" w:pos="1273"/>
        </w:tabs>
        <w:spacing w:before="49" w:after="200" w:line="276" w:lineRule="auto"/>
        <w:ind w:left="1272" w:hanging="141"/>
        <w:jc w:val="both"/>
        <w:rPr>
          <w:sz w:val="24"/>
        </w:rPr>
      </w:pPr>
      <w:r w:rsidRPr="00965AEA">
        <w:rPr>
          <w:sz w:val="24"/>
        </w:rPr>
        <w:t>понимание устройства человеческого организма, способы сбережения</w:t>
      </w:r>
      <w:r w:rsidRPr="00965AEA">
        <w:rPr>
          <w:spacing w:val="-3"/>
          <w:sz w:val="24"/>
        </w:rPr>
        <w:t xml:space="preserve"> </w:t>
      </w:r>
      <w:r w:rsidRPr="00965AEA">
        <w:rPr>
          <w:sz w:val="24"/>
        </w:rPr>
        <w:t>здоровья;</w:t>
      </w:r>
    </w:p>
    <w:p w:rsidR="00EE14DE" w:rsidRPr="00965AEA" w:rsidRDefault="00EE14DE" w:rsidP="00C046E5">
      <w:pPr>
        <w:numPr>
          <w:ilvl w:val="1"/>
          <w:numId w:val="51"/>
        </w:numPr>
        <w:tabs>
          <w:tab w:val="left" w:pos="1328"/>
        </w:tabs>
        <w:spacing w:before="60" w:after="200" w:line="273" w:lineRule="auto"/>
        <w:ind w:right="730" w:firstLine="0"/>
        <w:jc w:val="both"/>
        <w:rPr>
          <w:sz w:val="24"/>
        </w:rPr>
      </w:pPr>
      <w:r w:rsidRPr="00965AEA">
        <w:rPr>
          <w:sz w:val="24"/>
        </w:rPr>
        <w:t>влияние слова на физическое и психологическое состояние человека («слово может убить, слово может</w:t>
      </w:r>
      <w:r w:rsidRPr="00965AEA">
        <w:rPr>
          <w:spacing w:val="-2"/>
          <w:sz w:val="24"/>
        </w:rPr>
        <w:t xml:space="preserve"> </w:t>
      </w:r>
      <w:r w:rsidRPr="00965AEA">
        <w:rPr>
          <w:sz w:val="24"/>
        </w:rPr>
        <w:t>спасти»);</w:t>
      </w:r>
    </w:p>
    <w:p w:rsidR="00EE14DE" w:rsidRPr="00965AEA" w:rsidRDefault="00EE14DE" w:rsidP="00C046E5">
      <w:pPr>
        <w:numPr>
          <w:ilvl w:val="1"/>
          <w:numId w:val="51"/>
        </w:numPr>
        <w:tabs>
          <w:tab w:val="left" w:pos="1273"/>
        </w:tabs>
        <w:spacing w:before="50" w:after="200" w:line="276" w:lineRule="auto"/>
        <w:ind w:left="1272" w:hanging="141"/>
        <w:jc w:val="both"/>
        <w:rPr>
          <w:sz w:val="24"/>
        </w:rPr>
      </w:pPr>
      <w:r w:rsidRPr="00965AEA">
        <w:rPr>
          <w:sz w:val="24"/>
        </w:rPr>
        <w:t>получение опыта укрепления и сбережения здоровья в процессе учебной</w:t>
      </w:r>
      <w:r w:rsidRPr="00965AEA">
        <w:rPr>
          <w:spacing w:val="-5"/>
          <w:sz w:val="24"/>
        </w:rPr>
        <w:t xml:space="preserve"> </w:t>
      </w:r>
      <w:r w:rsidRPr="00965AEA">
        <w:rPr>
          <w:sz w:val="24"/>
        </w:rPr>
        <w:t>работы;</w:t>
      </w:r>
    </w:p>
    <w:p w:rsidR="00EE14DE" w:rsidRPr="00965AEA" w:rsidRDefault="00EE14DE" w:rsidP="00C046E5">
      <w:pPr>
        <w:numPr>
          <w:ilvl w:val="1"/>
          <w:numId w:val="51"/>
        </w:numPr>
        <w:tabs>
          <w:tab w:val="left" w:pos="1424"/>
        </w:tabs>
        <w:spacing w:before="91" w:after="200" w:line="273" w:lineRule="auto"/>
        <w:ind w:right="731" w:firstLine="0"/>
        <w:jc w:val="both"/>
        <w:rPr>
          <w:sz w:val="24"/>
        </w:rPr>
      </w:pPr>
      <w:r w:rsidRPr="00965AEA">
        <w:rPr>
          <w:sz w:val="24"/>
        </w:rPr>
        <w:t>осмысленное чередование умственной и физической активности в процессе учебы; регулярность безопасных физических упражнений, игр на уроках физической культуры, на перемене;</w:t>
      </w:r>
    </w:p>
    <w:p w:rsidR="00EE14DE" w:rsidRPr="00965AEA" w:rsidRDefault="00EE14DE" w:rsidP="00C046E5">
      <w:pPr>
        <w:numPr>
          <w:ilvl w:val="1"/>
          <w:numId w:val="51"/>
        </w:numPr>
        <w:tabs>
          <w:tab w:val="left" w:pos="1275"/>
        </w:tabs>
        <w:spacing w:before="56" w:after="200" w:line="273" w:lineRule="auto"/>
        <w:ind w:right="731" w:firstLine="0"/>
        <w:jc w:val="both"/>
        <w:rPr>
          <w:sz w:val="24"/>
        </w:rPr>
      </w:pPr>
      <w:r w:rsidRPr="00965AEA">
        <w:rPr>
          <w:sz w:val="24"/>
        </w:rPr>
        <w:t>опыт ограждения своего здоровья и здоровья близких людей от вредных факторов окружающей среды;</w:t>
      </w:r>
    </w:p>
    <w:p w:rsidR="00EE14DE" w:rsidRPr="00965AEA" w:rsidRDefault="00EE14DE" w:rsidP="00C046E5">
      <w:pPr>
        <w:numPr>
          <w:ilvl w:val="1"/>
          <w:numId w:val="51"/>
        </w:numPr>
        <w:tabs>
          <w:tab w:val="left" w:pos="1340"/>
        </w:tabs>
        <w:spacing w:before="52" w:after="200" w:line="273" w:lineRule="auto"/>
        <w:ind w:right="731" w:firstLine="0"/>
        <w:jc w:val="both"/>
        <w:rPr>
          <w:sz w:val="24"/>
        </w:rPr>
      </w:pPr>
      <w:r w:rsidRPr="00965AEA">
        <w:rPr>
          <w:sz w:val="24"/>
        </w:rPr>
        <w:t>соблюдение правил личной гигиены, чистоты тела и одежды, корректная помощь в этом младшим, нуждающимся в</w:t>
      </w:r>
      <w:r w:rsidRPr="00965AEA">
        <w:rPr>
          <w:spacing w:val="-2"/>
          <w:sz w:val="24"/>
        </w:rPr>
        <w:t xml:space="preserve"> </w:t>
      </w:r>
      <w:r w:rsidRPr="00965AEA">
        <w:rPr>
          <w:sz w:val="24"/>
        </w:rPr>
        <w:t>помощи;</w:t>
      </w:r>
    </w:p>
    <w:p w:rsidR="00EE14DE" w:rsidRPr="00965AEA" w:rsidRDefault="00EE14DE" w:rsidP="00C046E5">
      <w:pPr>
        <w:numPr>
          <w:ilvl w:val="1"/>
          <w:numId w:val="51"/>
        </w:numPr>
        <w:tabs>
          <w:tab w:val="left" w:pos="1273"/>
        </w:tabs>
        <w:spacing w:before="52" w:after="200" w:line="273" w:lineRule="auto"/>
        <w:ind w:right="725" w:firstLine="0"/>
        <w:jc w:val="both"/>
        <w:rPr>
          <w:sz w:val="24"/>
        </w:rPr>
      </w:pPr>
      <w:r w:rsidRPr="00965AEA">
        <w:rPr>
          <w:sz w:val="24"/>
        </w:rPr>
        <w:t>составление и следование здоровьесберегающему режиму дня – учебы, труда и отдыха; отказ от вредящих здоровью продуктов питания, стремление следовать экологически безопасным правилам в питании, ознакомление с ними своих</w:t>
      </w:r>
      <w:r w:rsidRPr="00965AEA">
        <w:rPr>
          <w:spacing w:val="-7"/>
          <w:sz w:val="24"/>
        </w:rPr>
        <w:t xml:space="preserve"> </w:t>
      </w:r>
      <w:r w:rsidRPr="00965AEA">
        <w:rPr>
          <w:sz w:val="24"/>
        </w:rPr>
        <w:t>близких;</w:t>
      </w:r>
    </w:p>
    <w:p w:rsidR="00EE14DE" w:rsidRPr="00965AEA" w:rsidRDefault="00EE14DE" w:rsidP="00C046E5">
      <w:pPr>
        <w:numPr>
          <w:ilvl w:val="1"/>
          <w:numId w:val="51"/>
        </w:numPr>
        <w:tabs>
          <w:tab w:val="left" w:pos="1278"/>
        </w:tabs>
        <w:spacing w:before="55" w:after="200" w:line="276" w:lineRule="auto"/>
        <w:ind w:right="726" w:firstLine="0"/>
        <w:jc w:val="both"/>
        <w:rPr>
          <w:sz w:val="24"/>
        </w:rPr>
      </w:pPr>
      <w:r w:rsidRPr="00965AEA">
        <w:rPr>
          <w:sz w:val="24"/>
        </w:rPr>
        <w:t>развитие интереса к природе, природным явлениям и формам жизни, понимание активной роли человека в</w:t>
      </w:r>
      <w:r w:rsidRPr="00965AEA">
        <w:rPr>
          <w:spacing w:val="-3"/>
          <w:sz w:val="24"/>
        </w:rPr>
        <w:t xml:space="preserve"> </w:t>
      </w:r>
      <w:r w:rsidRPr="00965AEA">
        <w:rPr>
          <w:sz w:val="24"/>
        </w:rPr>
        <w:t>природе;</w:t>
      </w:r>
    </w:p>
    <w:p w:rsidR="00EE14DE" w:rsidRPr="00965AEA" w:rsidRDefault="00EE14DE" w:rsidP="00C046E5">
      <w:pPr>
        <w:numPr>
          <w:ilvl w:val="1"/>
          <w:numId w:val="51"/>
        </w:numPr>
        <w:tabs>
          <w:tab w:val="left" w:pos="1273"/>
        </w:tabs>
        <w:spacing w:before="45" w:after="200" w:line="276" w:lineRule="auto"/>
        <w:ind w:left="1272" w:hanging="141"/>
        <w:jc w:val="both"/>
        <w:rPr>
          <w:sz w:val="24"/>
        </w:rPr>
      </w:pPr>
      <w:r w:rsidRPr="00965AEA">
        <w:rPr>
          <w:sz w:val="24"/>
        </w:rPr>
        <w:t>ценностное отношение к природе и всем формам</w:t>
      </w:r>
      <w:r w:rsidRPr="00965AEA">
        <w:rPr>
          <w:spacing w:val="-7"/>
          <w:sz w:val="24"/>
        </w:rPr>
        <w:t xml:space="preserve"> </w:t>
      </w:r>
      <w:r w:rsidRPr="00965AEA">
        <w:rPr>
          <w:sz w:val="24"/>
        </w:rPr>
        <w:t xml:space="preserve">жизни; </w:t>
      </w:r>
    </w:p>
    <w:p w:rsidR="00EE14DE" w:rsidRPr="00965AEA" w:rsidRDefault="00EE14DE" w:rsidP="00C046E5">
      <w:pPr>
        <w:numPr>
          <w:ilvl w:val="1"/>
          <w:numId w:val="51"/>
        </w:numPr>
        <w:tabs>
          <w:tab w:val="left" w:pos="1273"/>
        </w:tabs>
        <w:spacing w:before="45" w:after="200" w:line="276" w:lineRule="auto"/>
        <w:ind w:left="1272" w:hanging="141"/>
        <w:jc w:val="both"/>
        <w:rPr>
          <w:sz w:val="24"/>
        </w:rPr>
      </w:pPr>
      <w:r w:rsidRPr="00965AEA">
        <w:rPr>
          <w:sz w:val="24"/>
        </w:rPr>
        <w:t>элементарный опыт природоохранительной деятельности; бережное отношение к растениям и животным.</w:t>
      </w:r>
    </w:p>
    <w:p w:rsidR="00EE14DE" w:rsidRPr="00965AEA" w:rsidRDefault="00EE14DE" w:rsidP="00EE14DE">
      <w:pPr>
        <w:spacing w:before="52" w:after="200" w:line="276" w:lineRule="auto"/>
        <w:ind w:left="1132" w:right="724"/>
        <w:jc w:val="both"/>
        <w:rPr>
          <w:sz w:val="31"/>
          <w:szCs w:val="24"/>
        </w:rPr>
      </w:pPr>
      <w:r w:rsidRPr="00965AEA">
        <w:rPr>
          <w:b/>
          <w:sz w:val="24"/>
          <w:szCs w:val="24"/>
        </w:rPr>
        <w:t xml:space="preserve">Ценности: </w:t>
      </w:r>
      <w:r w:rsidRPr="00965AEA">
        <w:rPr>
          <w:sz w:val="24"/>
          <w:szCs w:val="24"/>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 родная земля; заповедная природа; планета Земля; экологическое сознание; ценностное отношение к природе и окружающей среде; традиции этического отношения к природе и культуре народов России; зависимость здоровья человека от экологической</w:t>
      </w:r>
      <w:r w:rsidRPr="00965AEA">
        <w:rPr>
          <w:spacing w:val="-12"/>
          <w:sz w:val="24"/>
          <w:szCs w:val="24"/>
        </w:rPr>
        <w:t xml:space="preserve"> </w:t>
      </w:r>
      <w:r w:rsidRPr="00965AEA">
        <w:rPr>
          <w:sz w:val="24"/>
          <w:szCs w:val="24"/>
        </w:rPr>
        <w:t>культуры.</w:t>
      </w:r>
    </w:p>
    <w:p w:rsidR="00EE14DE" w:rsidRPr="00965AEA" w:rsidRDefault="00EE14DE" w:rsidP="00EE14DE">
      <w:pPr>
        <w:spacing w:after="42" w:line="276" w:lineRule="auto"/>
        <w:ind w:left="1123"/>
        <w:jc w:val="both"/>
        <w:outlineLvl w:val="0"/>
        <w:rPr>
          <w:b/>
          <w:bCs/>
          <w:sz w:val="24"/>
          <w:szCs w:val="24"/>
        </w:rPr>
      </w:pPr>
      <w:r w:rsidRPr="00965AEA">
        <w:rPr>
          <w:b/>
          <w:bCs/>
          <w:sz w:val="24"/>
          <w:szCs w:val="24"/>
        </w:rPr>
        <w:lastRenderedPageBreak/>
        <w:t>Ключевые мероприятия:</w:t>
      </w:r>
    </w:p>
    <w:tbl>
      <w:tblPr>
        <w:tblStyle w:val="TableNormal1"/>
        <w:tblW w:w="9642" w:type="dxa"/>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
        <w:gridCol w:w="9239"/>
      </w:tblGrid>
      <w:tr w:rsidR="00EE14DE" w:rsidRPr="00965AEA" w:rsidTr="00130A74">
        <w:trPr>
          <w:trHeight w:val="652"/>
        </w:trPr>
        <w:tc>
          <w:tcPr>
            <w:tcW w:w="9642" w:type="dxa"/>
            <w:gridSpan w:val="2"/>
          </w:tcPr>
          <w:p w:rsidR="00EE14DE" w:rsidRPr="00965AEA" w:rsidRDefault="00EE14DE" w:rsidP="00130A74">
            <w:pPr>
              <w:spacing w:before="8"/>
              <w:ind w:left="107" w:right="283"/>
              <w:jc w:val="both"/>
              <w:rPr>
                <w:b/>
                <w:i/>
              </w:rPr>
            </w:pPr>
            <w:r w:rsidRPr="00965AEA">
              <w:rPr>
                <w:b/>
                <w:i/>
              </w:rPr>
              <w:t>Спортивн</w:t>
            </w:r>
            <w:proofErr w:type="gramStart"/>
            <w:r w:rsidRPr="00965AEA">
              <w:rPr>
                <w:b/>
                <w:i/>
              </w:rPr>
              <w:t>о-</w:t>
            </w:r>
            <w:proofErr w:type="gramEnd"/>
            <w:r w:rsidRPr="00965AEA">
              <w:rPr>
                <w:b/>
                <w:i/>
              </w:rPr>
              <w:t xml:space="preserve"> оздоровительное (экологическая культура, культура здорового и безопасного образа жизни)</w:t>
            </w:r>
          </w:p>
        </w:tc>
      </w:tr>
      <w:tr w:rsidR="00EE14DE" w:rsidRPr="00965AEA" w:rsidTr="00130A74">
        <w:trPr>
          <w:trHeight w:val="2032"/>
        </w:trPr>
        <w:tc>
          <w:tcPr>
            <w:tcW w:w="403" w:type="dxa"/>
          </w:tcPr>
          <w:p w:rsidR="00EE14DE" w:rsidRPr="00965AEA" w:rsidRDefault="00EE14DE" w:rsidP="00130A74">
            <w:pPr>
              <w:spacing w:before="3"/>
              <w:ind w:left="107"/>
              <w:jc w:val="both"/>
            </w:pPr>
            <w:r w:rsidRPr="00965AEA">
              <w:t>1</w:t>
            </w:r>
          </w:p>
        </w:tc>
        <w:tc>
          <w:tcPr>
            <w:tcW w:w="9239" w:type="dxa"/>
          </w:tcPr>
          <w:p w:rsidR="00EE14DE" w:rsidRPr="00965AEA" w:rsidRDefault="00EE14DE" w:rsidP="00130A74">
            <w:pPr>
              <w:spacing w:before="3"/>
              <w:ind w:left="107"/>
              <w:jc w:val="both"/>
            </w:pPr>
            <w:r w:rsidRPr="00965AEA">
              <w:t>Проведение спортивно-оздоровительных мероприятий:</w:t>
            </w:r>
          </w:p>
          <w:p w:rsidR="00EE14DE" w:rsidRPr="00965AEA" w:rsidRDefault="00EE14DE" w:rsidP="00C046E5">
            <w:pPr>
              <w:numPr>
                <w:ilvl w:val="0"/>
                <w:numId w:val="40"/>
              </w:numPr>
              <w:tabs>
                <w:tab w:val="left" w:pos="233"/>
              </w:tabs>
              <w:spacing w:before="61"/>
              <w:ind w:left="232" w:hanging="126"/>
              <w:jc w:val="both"/>
            </w:pPr>
            <w:r w:rsidRPr="00965AEA">
              <w:t>Дни здоровья - Кросс</w:t>
            </w:r>
            <w:r w:rsidRPr="00965AEA">
              <w:rPr>
                <w:spacing w:val="-4"/>
              </w:rPr>
              <w:t xml:space="preserve"> </w:t>
            </w:r>
            <w:r w:rsidRPr="00965AEA">
              <w:t>нации</w:t>
            </w:r>
          </w:p>
          <w:p w:rsidR="00EE14DE" w:rsidRPr="00965AEA" w:rsidRDefault="00EE14DE" w:rsidP="00C046E5">
            <w:pPr>
              <w:numPr>
                <w:ilvl w:val="0"/>
                <w:numId w:val="40"/>
              </w:numPr>
              <w:tabs>
                <w:tab w:val="left" w:pos="236"/>
              </w:tabs>
              <w:spacing w:before="7"/>
              <w:ind w:left="235" w:hanging="129"/>
              <w:jc w:val="both"/>
            </w:pPr>
            <w:r w:rsidRPr="00965AEA">
              <w:t>Первенство школы по баскетболу, волейболу, лыжам (сборная</w:t>
            </w:r>
            <w:r w:rsidRPr="00965AEA">
              <w:rPr>
                <w:spacing w:val="-6"/>
              </w:rPr>
              <w:t xml:space="preserve"> </w:t>
            </w:r>
            <w:r w:rsidRPr="00965AEA">
              <w:t>школы)</w:t>
            </w:r>
          </w:p>
          <w:p w:rsidR="00EE14DE" w:rsidRPr="00965AEA" w:rsidRDefault="00EE14DE" w:rsidP="00C046E5">
            <w:pPr>
              <w:numPr>
                <w:ilvl w:val="0"/>
                <w:numId w:val="40"/>
              </w:numPr>
              <w:tabs>
                <w:tab w:val="left" w:pos="233"/>
              </w:tabs>
              <w:spacing w:before="63"/>
              <w:ind w:right="1116" w:firstLine="0"/>
              <w:jc w:val="both"/>
            </w:pPr>
            <w:r w:rsidRPr="00965AEA">
              <w:t>спортивный праздник «Сдаем ГТО», «Спортивный Татарстан», «Веселые старты» - весенний</w:t>
            </w:r>
            <w:r w:rsidRPr="00965AEA">
              <w:rPr>
                <w:spacing w:val="-2"/>
              </w:rPr>
              <w:t xml:space="preserve"> </w:t>
            </w:r>
            <w:r w:rsidRPr="00965AEA">
              <w:t>кросс</w:t>
            </w:r>
          </w:p>
          <w:p w:rsidR="00EE14DE" w:rsidRPr="00965AEA" w:rsidRDefault="00EE14DE" w:rsidP="00C046E5">
            <w:pPr>
              <w:numPr>
                <w:ilvl w:val="0"/>
                <w:numId w:val="40"/>
              </w:numPr>
              <w:tabs>
                <w:tab w:val="left" w:pos="236"/>
              </w:tabs>
              <w:spacing w:before="1"/>
              <w:ind w:left="235" w:hanging="129"/>
              <w:jc w:val="both"/>
            </w:pPr>
            <w:r w:rsidRPr="00965AEA">
              <w:t>эстафета, посвященная Дню</w:t>
            </w:r>
            <w:r w:rsidRPr="00965AEA">
              <w:rPr>
                <w:spacing w:val="-4"/>
              </w:rPr>
              <w:t xml:space="preserve"> </w:t>
            </w:r>
            <w:r w:rsidRPr="00965AEA">
              <w:t>Победы</w:t>
            </w:r>
          </w:p>
          <w:p w:rsidR="00EE14DE" w:rsidRPr="00965AEA" w:rsidRDefault="00EE14DE" w:rsidP="00C046E5">
            <w:pPr>
              <w:numPr>
                <w:ilvl w:val="0"/>
                <w:numId w:val="40"/>
              </w:numPr>
              <w:tabs>
                <w:tab w:val="left" w:pos="233"/>
              </w:tabs>
              <w:spacing w:before="64"/>
              <w:ind w:left="232" w:hanging="126"/>
              <w:jc w:val="both"/>
            </w:pPr>
            <w:r w:rsidRPr="00965AEA">
              <w:t>флэш-мобы «Здоровое поколение», «Будь здоровым! Танцуй!» - Походы выходного</w:t>
            </w:r>
            <w:r w:rsidRPr="00965AEA">
              <w:rPr>
                <w:spacing w:val="-8"/>
              </w:rPr>
              <w:t xml:space="preserve"> </w:t>
            </w:r>
            <w:r w:rsidRPr="00965AEA">
              <w:t>дня</w:t>
            </w:r>
          </w:p>
        </w:tc>
      </w:tr>
      <w:tr w:rsidR="00EE14DE" w:rsidRPr="00965AEA" w:rsidTr="00130A74">
        <w:trPr>
          <w:trHeight w:val="338"/>
        </w:trPr>
        <w:tc>
          <w:tcPr>
            <w:tcW w:w="9642" w:type="dxa"/>
            <w:gridSpan w:val="2"/>
          </w:tcPr>
          <w:p w:rsidR="00EE14DE" w:rsidRPr="00965AEA" w:rsidRDefault="00EE14DE" w:rsidP="00130A74">
            <w:pPr>
              <w:spacing w:before="3"/>
              <w:ind w:left="107"/>
              <w:jc w:val="both"/>
              <w:rPr>
                <w:i/>
              </w:rPr>
            </w:pPr>
            <w:r w:rsidRPr="00965AEA">
              <w:rPr>
                <w:i/>
              </w:rPr>
              <w:t>Экологическая культура</w:t>
            </w:r>
          </w:p>
        </w:tc>
      </w:tr>
      <w:tr w:rsidR="00EE14DE" w:rsidRPr="00965AEA" w:rsidTr="00130A74">
        <w:trPr>
          <w:trHeight w:val="2915"/>
        </w:trPr>
        <w:tc>
          <w:tcPr>
            <w:tcW w:w="403" w:type="dxa"/>
          </w:tcPr>
          <w:p w:rsidR="00EE14DE" w:rsidRPr="00965AEA" w:rsidRDefault="00EE14DE" w:rsidP="00130A74">
            <w:pPr>
              <w:spacing w:before="3"/>
              <w:ind w:left="107"/>
              <w:jc w:val="both"/>
            </w:pPr>
            <w:r w:rsidRPr="00965AEA">
              <w:t>2</w:t>
            </w:r>
          </w:p>
        </w:tc>
        <w:tc>
          <w:tcPr>
            <w:tcW w:w="9239" w:type="dxa"/>
          </w:tcPr>
          <w:p w:rsidR="00EE14DE" w:rsidRPr="00965AEA" w:rsidRDefault="00EE14DE" w:rsidP="00130A74">
            <w:pPr>
              <w:spacing w:before="3"/>
              <w:ind w:left="107"/>
              <w:jc w:val="both"/>
            </w:pPr>
            <w:r w:rsidRPr="00965AEA">
              <w:t xml:space="preserve">Участие </w:t>
            </w:r>
            <w:proofErr w:type="gramStart"/>
            <w:r w:rsidRPr="00965AEA">
              <w:t>в</w:t>
            </w:r>
            <w:proofErr w:type="gramEnd"/>
            <w:r w:rsidRPr="00965AEA">
              <w:t xml:space="preserve"> внеурочных и внеклассных мероприятиях:</w:t>
            </w:r>
          </w:p>
          <w:p w:rsidR="00EE14DE" w:rsidRPr="00965AEA" w:rsidRDefault="00EE14DE" w:rsidP="00C046E5">
            <w:pPr>
              <w:numPr>
                <w:ilvl w:val="0"/>
                <w:numId w:val="39"/>
              </w:numPr>
              <w:tabs>
                <w:tab w:val="left" w:pos="236"/>
              </w:tabs>
              <w:spacing w:before="64" w:line="252" w:lineRule="exact"/>
              <w:ind w:hanging="129"/>
              <w:jc w:val="both"/>
            </w:pPr>
            <w:r w:rsidRPr="00965AEA">
              <w:t>в акциях «Зеленый лист», Урок чистоты‖, Чистые леса‖, «Марш парков», «Сделаем</w:t>
            </w:r>
            <w:r w:rsidRPr="00965AEA">
              <w:rPr>
                <w:spacing w:val="-15"/>
              </w:rPr>
              <w:t xml:space="preserve"> </w:t>
            </w:r>
            <w:r w:rsidRPr="00965AEA">
              <w:t>вместе»,</w:t>
            </w:r>
          </w:p>
          <w:p w:rsidR="00EE14DE" w:rsidRPr="00965AEA" w:rsidRDefault="00EE14DE" w:rsidP="00130A74">
            <w:pPr>
              <w:spacing w:line="252" w:lineRule="exact"/>
              <w:ind w:left="107"/>
              <w:jc w:val="both"/>
            </w:pPr>
            <w:r w:rsidRPr="00965AEA">
              <w:t>«Всемирный день воды», Чистые леса Татарстана»;</w:t>
            </w:r>
          </w:p>
          <w:p w:rsidR="00EE14DE" w:rsidRPr="00965AEA" w:rsidRDefault="00EE14DE" w:rsidP="00C046E5">
            <w:pPr>
              <w:numPr>
                <w:ilvl w:val="0"/>
                <w:numId w:val="39"/>
              </w:numPr>
              <w:tabs>
                <w:tab w:val="left" w:pos="236"/>
              </w:tabs>
              <w:spacing w:before="1" w:line="252" w:lineRule="exact"/>
              <w:ind w:hanging="129"/>
              <w:jc w:val="both"/>
            </w:pPr>
            <w:r w:rsidRPr="00965AEA">
              <w:t>экологические праздники «День леса», «День</w:t>
            </w:r>
            <w:r w:rsidRPr="00965AEA">
              <w:rPr>
                <w:spacing w:val="1"/>
              </w:rPr>
              <w:t xml:space="preserve"> </w:t>
            </w:r>
            <w:r w:rsidRPr="00965AEA">
              <w:t>урожая»;</w:t>
            </w:r>
          </w:p>
          <w:p w:rsidR="00EE14DE" w:rsidRPr="00965AEA" w:rsidRDefault="00EE14DE" w:rsidP="00C046E5">
            <w:pPr>
              <w:numPr>
                <w:ilvl w:val="0"/>
                <w:numId w:val="39"/>
              </w:numPr>
              <w:tabs>
                <w:tab w:val="left" w:pos="233"/>
              </w:tabs>
              <w:spacing w:line="252" w:lineRule="exact"/>
              <w:ind w:left="232" w:hanging="126"/>
              <w:jc w:val="both"/>
            </w:pPr>
            <w:r w:rsidRPr="00965AEA">
              <w:t>субботники и десанты «Сделаем вместе», «Чистый</w:t>
            </w:r>
            <w:r w:rsidRPr="00965AEA">
              <w:rPr>
                <w:spacing w:val="-1"/>
              </w:rPr>
              <w:t xml:space="preserve"> </w:t>
            </w:r>
            <w:r w:rsidRPr="00965AEA">
              <w:t>четверг»;</w:t>
            </w:r>
          </w:p>
          <w:p w:rsidR="00EE14DE" w:rsidRPr="00965AEA" w:rsidRDefault="00EE14DE" w:rsidP="00C046E5">
            <w:pPr>
              <w:numPr>
                <w:ilvl w:val="0"/>
                <w:numId w:val="39"/>
              </w:numPr>
              <w:tabs>
                <w:tab w:val="left" w:pos="233"/>
              </w:tabs>
              <w:spacing w:before="62"/>
              <w:ind w:left="232" w:hanging="126"/>
              <w:jc w:val="both"/>
            </w:pPr>
            <w:r w:rsidRPr="00965AEA">
              <w:t>Эк</w:t>
            </w:r>
            <w:proofErr w:type="gramStart"/>
            <w:r w:rsidRPr="00965AEA">
              <w:t>о-</w:t>
            </w:r>
            <w:proofErr w:type="gramEnd"/>
            <w:r w:rsidRPr="00965AEA">
              <w:t xml:space="preserve"> проекты «Экология – это может сделать каждый», «Я и мы – лучшие друзья</w:t>
            </w:r>
            <w:r w:rsidRPr="00965AEA">
              <w:rPr>
                <w:spacing w:val="-19"/>
              </w:rPr>
              <w:t xml:space="preserve"> </w:t>
            </w:r>
            <w:r w:rsidRPr="00965AEA">
              <w:t>природы»;</w:t>
            </w:r>
          </w:p>
          <w:p w:rsidR="00EE14DE" w:rsidRPr="00965AEA" w:rsidRDefault="00EE14DE" w:rsidP="00C046E5">
            <w:pPr>
              <w:numPr>
                <w:ilvl w:val="0"/>
                <w:numId w:val="39"/>
              </w:numPr>
              <w:tabs>
                <w:tab w:val="left" w:pos="233"/>
              </w:tabs>
              <w:spacing w:before="3" w:line="253" w:lineRule="exact"/>
              <w:ind w:left="232" w:hanging="126"/>
              <w:jc w:val="both"/>
            </w:pPr>
            <w:r w:rsidRPr="00965AEA">
              <w:t>День Земли, День леса, День птиц, День экологических</w:t>
            </w:r>
            <w:r w:rsidRPr="00965AEA">
              <w:rPr>
                <w:spacing w:val="-9"/>
              </w:rPr>
              <w:t xml:space="preserve"> </w:t>
            </w:r>
            <w:r w:rsidRPr="00965AEA">
              <w:t>знаний;</w:t>
            </w:r>
          </w:p>
          <w:p w:rsidR="00EE14DE" w:rsidRPr="00965AEA" w:rsidRDefault="00EE14DE" w:rsidP="00C046E5">
            <w:pPr>
              <w:numPr>
                <w:ilvl w:val="0"/>
                <w:numId w:val="38"/>
              </w:numPr>
              <w:tabs>
                <w:tab w:val="left" w:pos="108"/>
              </w:tabs>
              <w:spacing w:line="276" w:lineRule="exact"/>
              <w:jc w:val="both"/>
            </w:pPr>
            <w:r w:rsidRPr="00965AEA">
              <w:t>конкурсы поделок из бросового материала, из природного</w:t>
            </w:r>
            <w:r w:rsidRPr="00965AEA">
              <w:rPr>
                <w:spacing w:val="-5"/>
              </w:rPr>
              <w:t xml:space="preserve"> </w:t>
            </w:r>
            <w:r w:rsidRPr="00965AEA">
              <w:t>материала;</w:t>
            </w:r>
          </w:p>
          <w:p w:rsidR="00EE14DE" w:rsidRPr="00965AEA" w:rsidRDefault="00EE14DE" w:rsidP="00C046E5">
            <w:pPr>
              <w:numPr>
                <w:ilvl w:val="0"/>
                <w:numId w:val="38"/>
              </w:numPr>
              <w:tabs>
                <w:tab w:val="left" w:pos="108"/>
              </w:tabs>
              <w:spacing w:before="58"/>
              <w:jc w:val="both"/>
            </w:pPr>
            <w:r w:rsidRPr="00965AEA">
              <w:t>фотовыставки, конкурсы рисунков,</w:t>
            </w:r>
            <w:r w:rsidRPr="00965AEA">
              <w:rPr>
                <w:spacing w:val="-3"/>
              </w:rPr>
              <w:t xml:space="preserve"> </w:t>
            </w:r>
            <w:r w:rsidRPr="00965AEA">
              <w:t>плакатов;</w:t>
            </w:r>
          </w:p>
          <w:p w:rsidR="00EE14DE" w:rsidRPr="00965AEA" w:rsidRDefault="00EE14DE" w:rsidP="00C046E5">
            <w:pPr>
              <w:numPr>
                <w:ilvl w:val="0"/>
                <w:numId w:val="38"/>
              </w:numPr>
              <w:tabs>
                <w:tab w:val="left" w:pos="108"/>
              </w:tabs>
              <w:spacing w:before="58"/>
              <w:jc w:val="both"/>
            </w:pPr>
            <w:r w:rsidRPr="00965AEA">
              <w:t>туристические походы, походы выходного</w:t>
            </w:r>
            <w:r w:rsidRPr="00965AEA">
              <w:rPr>
                <w:spacing w:val="-1"/>
              </w:rPr>
              <w:t xml:space="preserve"> </w:t>
            </w:r>
            <w:r w:rsidRPr="00965AEA">
              <w:t>дня</w:t>
            </w:r>
          </w:p>
        </w:tc>
      </w:tr>
    </w:tbl>
    <w:p w:rsidR="00EE14DE" w:rsidRPr="00965AEA" w:rsidRDefault="00EE14DE" w:rsidP="00EE14DE">
      <w:pPr>
        <w:spacing w:after="200" w:line="276" w:lineRule="auto"/>
        <w:ind w:left="1793"/>
        <w:jc w:val="both"/>
        <w:rPr>
          <w:b/>
          <w:sz w:val="24"/>
        </w:rPr>
      </w:pPr>
      <w:r w:rsidRPr="00965AEA">
        <w:rPr>
          <w:b/>
          <w:sz w:val="24"/>
        </w:rPr>
        <w:t xml:space="preserve">Совместная педагогическая деятельность семьи и </w:t>
      </w:r>
      <w:r w:rsidRPr="00965AEA">
        <w:rPr>
          <w:b/>
        </w:rPr>
        <w:t>МБОУ «Мусабай-Заводская СОШ»</w:t>
      </w:r>
      <w:r w:rsidRPr="00965AEA">
        <w:rPr>
          <w:b/>
          <w:sz w:val="24"/>
        </w:rPr>
        <w:t>:</w:t>
      </w:r>
    </w:p>
    <w:p w:rsidR="00EE14DE" w:rsidRPr="00965AEA" w:rsidRDefault="00EE14DE" w:rsidP="00C046E5">
      <w:pPr>
        <w:numPr>
          <w:ilvl w:val="1"/>
          <w:numId w:val="51"/>
        </w:numPr>
        <w:tabs>
          <w:tab w:val="left" w:pos="1326"/>
        </w:tabs>
        <w:spacing w:before="103" w:after="200" w:line="276" w:lineRule="auto"/>
        <w:ind w:right="724" w:firstLine="0"/>
        <w:jc w:val="both"/>
        <w:rPr>
          <w:sz w:val="24"/>
        </w:rPr>
      </w:pPr>
      <w:r w:rsidRPr="00965AEA">
        <w:rPr>
          <w:sz w:val="24"/>
        </w:rPr>
        <w:t>родительские собрания по формированию ЗОЖ (профилактика табакокурения, наркомании, сквернословия, детского дорожно-транспортного травматизма), формированию экологической культуры;</w:t>
      </w:r>
    </w:p>
    <w:p w:rsidR="00EE14DE" w:rsidRPr="00965AEA" w:rsidRDefault="00EE14DE" w:rsidP="00C046E5">
      <w:pPr>
        <w:numPr>
          <w:ilvl w:val="1"/>
          <w:numId w:val="51"/>
        </w:numPr>
        <w:tabs>
          <w:tab w:val="left" w:pos="1333"/>
        </w:tabs>
        <w:spacing w:before="15" w:after="200" w:line="276" w:lineRule="auto"/>
        <w:ind w:left="1332" w:hanging="201"/>
        <w:jc w:val="both"/>
        <w:rPr>
          <w:sz w:val="24"/>
        </w:rPr>
      </w:pPr>
      <w:r w:rsidRPr="00965AEA">
        <w:rPr>
          <w:sz w:val="24"/>
        </w:rPr>
        <w:t>беседы на</w:t>
      </w:r>
      <w:r w:rsidRPr="00965AEA">
        <w:rPr>
          <w:spacing w:val="-2"/>
          <w:sz w:val="24"/>
        </w:rPr>
        <w:t xml:space="preserve"> </w:t>
      </w:r>
      <w:r w:rsidRPr="00965AEA">
        <w:rPr>
          <w:sz w:val="24"/>
        </w:rPr>
        <w:t>тему:</w:t>
      </w:r>
    </w:p>
    <w:p w:rsidR="00EE14DE" w:rsidRPr="00965AEA" w:rsidRDefault="00EE14DE" w:rsidP="00C046E5">
      <w:pPr>
        <w:numPr>
          <w:ilvl w:val="0"/>
          <w:numId w:val="37"/>
        </w:numPr>
        <w:tabs>
          <w:tab w:val="left" w:pos="1132"/>
          <w:tab w:val="left" w:pos="1133"/>
        </w:tabs>
        <w:spacing w:before="55" w:after="200" w:line="276" w:lineRule="auto"/>
        <w:ind w:hanging="361"/>
        <w:jc w:val="both"/>
        <w:rPr>
          <w:sz w:val="24"/>
        </w:rPr>
      </w:pPr>
      <w:r w:rsidRPr="00965AEA">
        <w:rPr>
          <w:sz w:val="24"/>
        </w:rPr>
        <w:t>информационной безопасности и духовного здоровья</w:t>
      </w:r>
      <w:r w:rsidRPr="00965AEA">
        <w:rPr>
          <w:spacing w:val="-2"/>
          <w:sz w:val="24"/>
        </w:rPr>
        <w:t xml:space="preserve"> </w:t>
      </w:r>
      <w:r w:rsidRPr="00965AEA">
        <w:rPr>
          <w:sz w:val="24"/>
        </w:rPr>
        <w:t>детей;</w:t>
      </w:r>
    </w:p>
    <w:p w:rsidR="00EE14DE" w:rsidRPr="00965AEA" w:rsidRDefault="00EE14DE" w:rsidP="00C046E5">
      <w:pPr>
        <w:numPr>
          <w:ilvl w:val="0"/>
          <w:numId w:val="37"/>
        </w:numPr>
        <w:tabs>
          <w:tab w:val="left" w:pos="1132"/>
          <w:tab w:val="left" w:pos="1133"/>
          <w:tab w:val="left" w:pos="2518"/>
          <w:tab w:val="left" w:pos="4882"/>
          <w:tab w:val="left" w:pos="6290"/>
          <w:tab w:val="left" w:pos="7966"/>
          <w:tab w:val="left" w:pos="9892"/>
        </w:tabs>
        <w:spacing w:before="39" w:after="200" w:line="273" w:lineRule="auto"/>
        <w:ind w:right="730"/>
        <w:jc w:val="both"/>
        <w:rPr>
          <w:sz w:val="24"/>
        </w:rPr>
      </w:pPr>
      <w:r w:rsidRPr="00965AEA">
        <w:rPr>
          <w:sz w:val="24"/>
        </w:rPr>
        <w:t>укрепления</w:t>
      </w:r>
      <w:r w:rsidRPr="00965AEA">
        <w:rPr>
          <w:sz w:val="24"/>
        </w:rPr>
        <w:tab/>
        <w:t>детско-родительских</w:t>
      </w:r>
      <w:r w:rsidRPr="00965AEA">
        <w:rPr>
          <w:sz w:val="24"/>
        </w:rPr>
        <w:tab/>
        <w:t>отношений,</w:t>
      </w:r>
      <w:r w:rsidRPr="00965AEA">
        <w:rPr>
          <w:sz w:val="24"/>
        </w:rPr>
        <w:tab/>
        <w:t>профилактики</w:t>
      </w:r>
      <w:r w:rsidRPr="00965AEA">
        <w:rPr>
          <w:sz w:val="24"/>
        </w:rPr>
        <w:tab/>
        <w:t>внутрисемейных</w:t>
      </w:r>
      <w:r w:rsidRPr="00965AEA">
        <w:rPr>
          <w:sz w:val="24"/>
        </w:rPr>
        <w:tab/>
      </w:r>
      <w:r w:rsidRPr="00965AEA">
        <w:rPr>
          <w:spacing w:val="-3"/>
          <w:sz w:val="24"/>
        </w:rPr>
        <w:t xml:space="preserve">конфликтов, </w:t>
      </w:r>
      <w:r w:rsidRPr="00965AEA">
        <w:rPr>
          <w:sz w:val="24"/>
        </w:rPr>
        <w:t>создание безопасной и благоприятной обстановки в</w:t>
      </w:r>
      <w:r w:rsidRPr="00965AEA">
        <w:rPr>
          <w:spacing w:val="-7"/>
          <w:sz w:val="24"/>
        </w:rPr>
        <w:t xml:space="preserve"> </w:t>
      </w:r>
      <w:r w:rsidRPr="00965AEA">
        <w:rPr>
          <w:sz w:val="24"/>
        </w:rPr>
        <w:t>семье;</w:t>
      </w:r>
    </w:p>
    <w:p w:rsidR="00EE14DE" w:rsidRPr="00965AEA" w:rsidRDefault="00EE14DE" w:rsidP="00C046E5">
      <w:pPr>
        <w:numPr>
          <w:ilvl w:val="0"/>
          <w:numId w:val="37"/>
        </w:numPr>
        <w:tabs>
          <w:tab w:val="left" w:pos="1132"/>
          <w:tab w:val="left" w:pos="1133"/>
        </w:tabs>
        <w:spacing w:before="4" w:after="200" w:line="276" w:lineRule="auto"/>
        <w:ind w:hanging="361"/>
        <w:jc w:val="both"/>
        <w:rPr>
          <w:sz w:val="24"/>
        </w:rPr>
      </w:pPr>
      <w:r w:rsidRPr="00965AEA">
        <w:rPr>
          <w:sz w:val="24"/>
        </w:rPr>
        <w:t>безопасности детей в окружающем</w:t>
      </w:r>
      <w:r w:rsidRPr="00965AEA">
        <w:rPr>
          <w:spacing w:val="-1"/>
          <w:sz w:val="24"/>
        </w:rPr>
        <w:t xml:space="preserve"> </w:t>
      </w:r>
      <w:r w:rsidRPr="00965AEA">
        <w:rPr>
          <w:sz w:val="24"/>
        </w:rPr>
        <w:t>мире;</w:t>
      </w:r>
    </w:p>
    <w:p w:rsidR="00EE14DE" w:rsidRPr="00965AEA" w:rsidRDefault="00EE14DE" w:rsidP="00C046E5">
      <w:pPr>
        <w:numPr>
          <w:ilvl w:val="1"/>
          <w:numId w:val="37"/>
        </w:numPr>
        <w:tabs>
          <w:tab w:val="left" w:pos="1275"/>
        </w:tabs>
        <w:spacing w:before="40" w:after="200" w:line="278" w:lineRule="auto"/>
        <w:ind w:right="729" w:firstLine="0"/>
        <w:jc w:val="both"/>
        <w:rPr>
          <w:sz w:val="24"/>
        </w:rPr>
      </w:pPr>
      <w:r w:rsidRPr="00965AEA">
        <w:rPr>
          <w:sz w:val="24"/>
        </w:rPr>
        <w:t>консультации психолога ГАУСО «КЦСО</w:t>
      </w:r>
      <w:proofErr w:type="gramStart"/>
      <w:r w:rsidRPr="00965AEA">
        <w:rPr>
          <w:sz w:val="24"/>
        </w:rPr>
        <w:t>Н«</w:t>
      </w:r>
      <w:proofErr w:type="gramEnd"/>
      <w:r w:rsidRPr="00965AEA">
        <w:rPr>
          <w:sz w:val="24"/>
        </w:rPr>
        <w:t xml:space="preserve">Шафкать» МТЗ и СЗ РТ в Тукаевском  </w:t>
      </w:r>
      <w:r w:rsidRPr="00965AEA">
        <w:rPr>
          <w:sz w:val="24"/>
        </w:rPr>
        <w:lastRenderedPageBreak/>
        <w:t>муниципальном районе, учителей физической культуры по вопросам здоровьесбережения</w:t>
      </w:r>
      <w:r w:rsidRPr="00965AEA">
        <w:rPr>
          <w:spacing w:val="-2"/>
          <w:sz w:val="24"/>
        </w:rPr>
        <w:t xml:space="preserve"> </w:t>
      </w:r>
      <w:r w:rsidRPr="00965AEA">
        <w:rPr>
          <w:sz w:val="24"/>
        </w:rPr>
        <w:t>обучающихся;совместный праздник для детей и родителей «Мама, папа, я – спортивная семья» и</w:t>
      </w:r>
      <w:r w:rsidRPr="00965AEA">
        <w:rPr>
          <w:spacing w:val="-12"/>
          <w:sz w:val="24"/>
        </w:rPr>
        <w:t xml:space="preserve"> </w:t>
      </w:r>
      <w:r w:rsidRPr="00965AEA">
        <w:rPr>
          <w:sz w:val="24"/>
        </w:rPr>
        <w:t>др.</w:t>
      </w:r>
    </w:p>
    <w:p w:rsidR="00EE14DE" w:rsidRPr="00965AEA" w:rsidRDefault="00EE14DE" w:rsidP="00C046E5">
      <w:pPr>
        <w:numPr>
          <w:ilvl w:val="1"/>
          <w:numId w:val="37"/>
        </w:numPr>
        <w:tabs>
          <w:tab w:val="left" w:pos="1273"/>
        </w:tabs>
        <w:spacing w:before="55" w:after="200" w:line="276" w:lineRule="auto"/>
        <w:ind w:left="1272" w:hanging="141"/>
        <w:jc w:val="both"/>
        <w:rPr>
          <w:sz w:val="24"/>
        </w:rPr>
      </w:pPr>
      <w:r w:rsidRPr="00965AEA">
        <w:rPr>
          <w:sz w:val="24"/>
        </w:rPr>
        <w:t>совместные экологические проекты с родителями; совместное участие в экологических</w:t>
      </w:r>
      <w:r w:rsidRPr="00965AEA">
        <w:rPr>
          <w:spacing w:val="-11"/>
          <w:sz w:val="24"/>
        </w:rPr>
        <w:t xml:space="preserve"> </w:t>
      </w:r>
      <w:r w:rsidRPr="00965AEA">
        <w:rPr>
          <w:sz w:val="24"/>
        </w:rPr>
        <w:t>акциях.</w:t>
      </w:r>
    </w:p>
    <w:p w:rsidR="00EE14DE" w:rsidRPr="00965AEA" w:rsidRDefault="00EE14DE" w:rsidP="00EE14DE">
      <w:pPr>
        <w:spacing w:before="60" w:after="200" w:line="276" w:lineRule="auto"/>
        <w:ind w:left="1123"/>
        <w:jc w:val="both"/>
        <w:outlineLvl w:val="0"/>
        <w:rPr>
          <w:b/>
          <w:bCs/>
          <w:sz w:val="24"/>
          <w:szCs w:val="24"/>
        </w:rPr>
      </w:pPr>
      <w:r w:rsidRPr="00965AEA">
        <w:rPr>
          <w:b/>
          <w:bCs/>
          <w:sz w:val="24"/>
          <w:szCs w:val="24"/>
        </w:rPr>
        <w:t>Планируемые результаты:</w:t>
      </w:r>
    </w:p>
    <w:p w:rsidR="00EE14DE" w:rsidRPr="00965AEA" w:rsidRDefault="00EE14DE" w:rsidP="00EE14DE">
      <w:pPr>
        <w:spacing w:before="87" w:after="200" w:line="276" w:lineRule="auto"/>
        <w:ind w:left="1132" w:right="726" w:hanging="10"/>
        <w:jc w:val="both"/>
        <w:rPr>
          <w:sz w:val="24"/>
          <w:szCs w:val="24"/>
        </w:rPr>
      </w:pPr>
      <w:r w:rsidRPr="00965AEA">
        <w:rPr>
          <w:sz w:val="24"/>
          <w:szCs w:val="24"/>
        </w:rPr>
        <w:t>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Формирование ценностного отношения к природе, знания о традициях нравственно-этического отношения к природе в культуре народов России, нормах экологической</w:t>
      </w:r>
      <w:r w:rsidRPr="00965AEA">
        <w:rPr>
          <w:spacing w:val="-1"/>
          <w:sz w:val="24"/>
          <w:szCs w:val="24"/>
        </w:rPr>
        <w:t xml:space="preserve"> </w:t>
      </w:r>
      <w:r w:rsidRPr="00965AEA">
        <w:rPr>
          <w:sz w:val="24"/>
          <w:szCs w:val="24"/>
        </w:rPr>
        <w:t>этики.</w:t>
      </w:r>
    </w:p>
    <w:p w:rsidR="00EE14DE" w:rsidRPr="00965AEA" w:rsidRDefault="00EE14DE" w:rsidP="00EE14DE">
      <w:pPr>
        <w:spacing w:before="18" w:after="200" w:line="276" w:lineRule="auto"/>
        <w:ind w:left="1123"/>
        <w:jc w:val="both"/>
        <w:outlineLvl w:val="0"/>
        <w:rPr>
          <w:b/>
          <w:bCs/>
          <w:sz w:val="24"/>
          <w:szCs w:val="24"/>
        </w:rPr>
      </w:pPr>
      <w:r w:rsidRPr="00965AEA">
        <w:rPr>
          <w:b/>
          <w:bCs/>
          <w:sz w:val="24"/>
          <w:szCs w:val="24"/>
        </w:rPr>
        <w:t>Формируемые компетенции:</w:t>
      </w:r>
    </w:p>
    <w:p w:rsidR="00EE14DE" w:rsidRPr="00965AEA" w:rsidRDefault="00EE14DE" w:rsidP="00C046E5">
      <w:pPr>
        <w:numPr>
          <w:ilvl w:val="1"/>
          <w:numId w:val="37"/>
        </w:numPr>
        <w:tabs>
          <w:tab w:val="left" w:pos="1273"/>
        </w:tabs>
        <w:spacing w:before="82" w:after="200" w:line="276" w:lineRule="auto"/>
        <w:ind w:left="1272" w:hanging="141"/>
        <w:jc w:val="both"/>
        <w:rPr>
          <w:sz w:val="24"/>
        </w:rPr>
      </w:pPr>
      <w:r w:rsidRPr="00965AEA">
        <w:rPr>
          <w:sz w:val="24"/>
        </w:rPr>
        <w:t>ценностное отношение к своему здоровью, здоровью близких и окружающих</w:t>
      </w:r>
      <w:r w:rsidRPr="00965AEA">
        <w:rPr>
          <w:spacing w:val="-9"/>
          <w:sz w:val="24"/>
        </w:rPr>
        <w:t xml:space="preserve"> </w:t>
      </w:r>
      <w:r w:rsidRPr="00965AEA">
        <w:rPr>
          <w:sz w:val="24"/>
        </w:rPr>
        <w:t>людей;</w:t>
      </w:r>
    </w:p>
    <w:p w:rsidR="00EE14DE" w:rsidRPr="00965AEA" w:rsidRDefault="00EE14DE" w:rsidP="00C046E5">
      <w:pPr>
        <w:numPr>
          <w:ilvl w:val="1"/>
          <w:numId w:val="37"/>
        </w:numPr>
        <w:tabs>
          <w:tab w:val="left" w:pos="1439"/>
        </w:tabs>
        <w:spacing w:before="91" w:after="200" w:line="276" w:lineRule="auto"/>
        <w:ind w:right="722" w:firstLine="0"/>
        <w:jc w:val="both"/>
        <w:rPr>
          <w:sz w:val="24"/>
        </w:rPr>
      </w:pPr>
      <w:r w:rsidRPr="00965AEA">
        <w:rPr>
          <w:sz w:val="24"/>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w:t>
      </w:r>
      <w:r w:rsidRPr="00965AEA">
        <w:rPr>
          <w:spacing w:val="-2"/>
          <w:sz w:val="24"/>
        </w:rPr>
        <w:t xml:space="preserve"> </w:t>
      </w:r>
      <w:r w:rsidRPr="00965AEA">
        <w:rPr>
          <w:sz w:val="24"/>
        </w:rPr>
        <w:t>человека;</w:t>
      </w:r>
    </w:p>
    <w:p w:rsidR="00EE14DE" w:rsidRPr="00965AEA" w:rsidRDefault="00EE14DE" w:rsidP="00C046E5">
      <w:pPr>
        <w:numPr>
          <w:ilvl w:val="1"/>
          <w:numId w:val="37"/>
        </w:numPr>
        <w:tabs>
          <w:tab w:val="left" w:pos="1273"/>
        </w:tabs>
        <w:spacing w:before="44" w:after="200" w:line="276" w:lineRule="auto"/>
        <w:ind w:left="1272" w:hanging="141"/>
        <w:jc w:val="both"/>
        <w:rPr>
          <w:sz w:val="24"/>
        </w:rPr>
      </w:pPr>
      <w:r w:rsidRPr="00965AEA">
        <w:rPr>
          <w:sz w:val="24"/>
        </w:rPr>
        <w:t>личный опыт здоровьесберегающей</w:t>
      </w:r>
      <w:r w:rsidRPr="00965AEA">
        <w:rPr>
          <w:spacing w:val="-4"/>
          <w:sz w:val="24"/>
        </w:rPr>
        <w:t xml:space="preserve"> </w:t>
      </w:r>
      <w:r w:rsidRPr="00965AEA">
        <w:rPr>
          <w:sz w:val="24"/>
        </w:rPr>
        <w:t>деятельности;</w:t>
      </w:r>
    </w:p>
    <w:p w:rsidR="00EE14DE" w:rsidRPr="00965AEA" w:rsidRDefault="00EE14DE" w:rsidP="00C046E5">
      <w:pPr>
        <w:numPr>
          <w:ilvl w:val="1"/>
          <w:numId w:val="37"/>
        </w:numPr>
        <w:tabs>
          <w:tab w:val="left" w:pos="1290"/>
        </w:tabs>
        <w:spacing w:before="64" w:after="200" w:line="276" w:lineRule="auto"/>
        <w:ind w:right="727" w:firstLine="0"/>
        <w:jc w:val="both"/>
        <w:rPr>
          <w:sz w:val="24"/>
        </w:rPr>
      </w:pPr>
      <w:r w:rsidRPr="00965AEA">
        <w:rPr>
          <w:sz w:val="24"/>
        </w:rPr>
        <w:t>знания о роли физической культуры и спорта для здоровья человека, его образования, труда и творчества;</w:t>
      </w:r>
    </w:p>
    <w:p w:rsidR="00EE14DE" w:rsidRPr="00965AEA" w:rsidRDefault="00EE14DE" w:rsidP="00C046E5">
      <w:pPr>
        <w:numPr>
          <w:ilvl w:val="1"/>
          <w:numId w:val="37"/>
        </w:numPr>
        <w:tabs>
          <w:tab w:val="left" w:pos="1367"/>
        </w:tabs>
        <w:spacing w:before="47" w:after="200" w:line="276" w:lineRule="auto"/>
        <w:ind w:right="732" w:firstLine="0"/>
        <w:jc w:val="both"/>
        <w:rPr>
          <w:sz w:val="24"/>
        </w:rPr>
      </w:pPr>
      <w:r w:rsidRPr="00965AEA">
        <w:rPr>
          <w:sz w:val="24"/>
        </w:rPr>
        <w:t>знания о возможном негативном влиянии компьютерных игр, телевидения, рекламы на здоровье</w:t>
      </w:r>
      <w:r w:rsidRPr="00965AEA">
        <w:rPr>
          <w:spacing w:val="-2"/>
          <w:sz w:val="24"/>
        </w:rPr>
        <w:t xml:space="preserve"> </w:t>
      </w:r>
      <w:r w:rsidRPr="00965AEA">
        <w:rPr>
          <w:sz w:val="24"/>
        </w:rPr>
        <w:t>человека.</w:t>
      </w:r>
    </w:p>
    <w:p w:rsidR="00EE14DE" w:rsidRPr="00965AEA" w:rsidRDefault="00EE14DE" w:rsidP="00C046E5">
      <w:pPr>
        <w:numPr>
          <w:ilvl w:val="1"/>
          <w:numId w:val="37"/>
        </w:numPr>
        <w:tabs>
          <w:tab w:val="left" w:pos="1273"/>
        </w:tabs>
        <w:spacing w:before="50" w:after="200" w:line="276" w:lineRule="auto"/>
        <w:ind w:left="1272" w:hanging="141"/>
        <w:jc w:val="both"/>
        <w:rPr>
          <w:sz w:val="24"/>
        </w:rPr>
      </w:pPr>
      <w:r w:rsidRPr="00965AEA">
        <w:rPr>
          <w:sz w:val="24"/>
        </w:rPr>
        <w:t>опыт эстетического, эмоционально-нравственного отношения к</w:t>
      </w:r>
      <w:r w:rsidRPr="00965AEA">
        <w:rPr>
          <w:spacing w:val="-6"/>
          <w:sz w:val="24"/>
        </w:rPr>
        <w:t xml:space="preserve"> </w:t>
      </w:r>
      <w:r w:rsidRPr="00965AEA">
        <w:rPr>
          <w:sz w:val="24"/>
        </w:rPr>
        <w:t>природе;</w:t>
      </w:r>
    </w:p>
    <w:p w:rsidR="00EE14DE" w:rsidRPr="00965AEA" w:rsidRDefault="00EE14DE" w:rsidP="00C046E5">
      <w:pPr>
        <w:numPr>
          <w:ilvl w:val="1"/>
          <w:numId w:val="37"/>
        </w:numPr>
        <w:tabs>
          <w:tab w:val="left" w:pos="1311"/>
        </w:tabs>
        <w:spacing w:before="60" w:after="200" w:line="273" w:lineRule="auto"/>
        <w:ind w:right="727" w:firstLine="0"/>
        <w:jc w:val="both"/>
        <w:rPr>
          <w:sz w:val="24"/>
        </w:rPr>
      </w:pPr>
      <w:r w:rsidRPr="00965AEA">
        <w:rPr>
          <w:sz w:val="24"/>
        </w:rPr>
        <w:t>опыт участия в природоохранной деятельности в школе, на пришкольном участке, по месту жительства;</w:t>
      </w:r>
    </w:p>
    <w:p w:rsidR="00EE14DE" w:rsidRPr="00965AEA" w:rsidRDefault="00EE14DE" w:rsidP="00C046E5">
      <w:pPr>
        <w:numPr>
          <w:ilvl w:val="1"/>
          <w:numId w:val="37"/>
        </w:numPr>
        <w:tabs>
          <w:tab w:val="left" w:pos="1273"/>
        </w:tabs>
        <w:spacing w:before="50" w:after="200" w:line="276" w:lineRule="auto"/>
        <w:ind w:left="1272" w:hanging="141"/>
        <w:jc w:val="both"/>
        <w:rPr>
          <w:sz w:val="24"/>
        </w:rPr>
      </w:pPr>
      <w:r w:rsidRPr="00965AEA">
        <w:rPr>
          <w:sz w:val="24"/>
        </w:rPr>
        <w:t>личный опыт участия в экологических инициативах, проектах.</w:t>
      </w:r>
    </w:p>
    <w:p w:rsidR="00EE14DE" w:rsidRPr="00965AEA" w:rsidRDefault="00EE14DE" w:rsidP="00EE14DE">
      <w:pPr>
        <w:spacing w:before="96" w:after="200" w:line="276" w:lineRule="auto"/>
        <w:ind w:left="1423"/>
        <w:jc w:val="both"/>
        <w:outlineLvl w:val="0"/>
        <w:rPr>
          <w:b/>
          <w:bCs/>
          <w:sz w:val="24"/>
          <w:szCs w:val="24"/>
        </w:rPr>
      </w:pPr>
      <w:r w:rsidRPr="00965AEA">
        <w:rPr>
          <w:b/>
          <w:bCs/>
          <w:sz w:val="24"/>
          <w:szCs w:val="24"/>
        </w:rPr>
        <w:t>Направление 3.</w:t>
      </w:r>
      <w:r w:rsidRPr="00965AEA">
        <w:rPr>
          <w:b/>
          <w:bCs/>
          <w:spacing w:val="58"/>
          <w:sz w:val="24"/>
          <w:szCs w:val="24"/>
        </w:rPr>
        <w:t xml:space="preserve"> </w:t>
      </w:r>
      <w:r w:rsidRPr="00965AEA">
        <w:rPr>
          <w:b/>
          <w:bCs/>
          <w:sz w:val="24"/>
          <w:szCs w:val="24"/>
        </w:rPr>
        <w:t>Социальное</w:t>
      </w:r>
    </w:p>
    <w:p w:rsidR="00EE14DE" w:rsidRPr="00965AEA" w:rsidRDefault="00EE14DE" w:rsidP="00EE14DE">
      <w:pPr>
        <w:spacing w:before="82" w:after="200" w:line="276" w:lineRule="auto"/>
        <w:ind w:left="1123"/>
        <w:jc w:val="both"/>
        <w:rPr>
          <w:i/>
          <w:sz w:val="24"/>
        </w:rPr>
      </w:pPr>
      <w:r w:rsidRPr="00965AEA">
        <w:rPr>
          <w:i/>
          <w:sz w:val="24"/>
        </w:rPr>
        <w:t>(Воспитание трудолюбия, профориентация, профессиональное самоопределение)</w:t>
      </w:r>
    </w:p>
    <w:p w:rsidR="00EE14DE" w:rsidRPr="00965AEA" w:rsidRDefault="00EE14DE" w:rsidP="00EE14DE">
      <w:pPr>
        <w:spacing w:before="91" w:after="200" w:line="276" w:lineRule="auto"/>
        <w:ind w:left="1132" w:right="1320" w:hanging="10"/>
        <w:jc w:val="both"/>
        <w:rPr>
          <w:sz w:val="24"/>
          <w:szCs w:val="24"/>
        </w:rPr>
      </w:pPr>
      <w:r w:rsidRPr="00965AEA">
        <w:rPr>
          <w:b/>
          <w:sz w:val="24"/>
          <w:szCs w:val="24"/>
        </w:rPr>
        <w:t xml:space="preserve">Цель модуля – </w:t>
      </w:r>
      <w:r w:rsidRPr="00965AEA">
        <w:rPr>
          <w:sz w:val="24"/>
          <w:szCs w:val="24"/>
        </w:rPr>
        <w:t>проектирование педагогических условий для воспитания трудолюбия, сознательного, творческого отношения к образованию, труду и жизни; подготовки к сознательному выбору профессии.</w:t>
      </w:r>
    </w:p>
    <w:p w:rsidR="00EE14DE" w:rsidRPr="00965AEA" w:rsidRDefault="00EE14DE" w:rsidP="00EE14DE">
      <w:pPr>
        <w:spacing w:before="18" w:after="200" w:line="276" w:lineRule="auto"/>
        <w:ind w:left="1123"/>
        <w:jc w:val="both"/>
        <w:outlineLvl w:val="0"/>
        <w:rPr>
          <w:b/>
          <w:bCs/>
          <w:sz w:val="24"/>
          <w:szCs w:val="24"/>
        </w:rPr>
      </w:pPr>
      <w:r w:rsidRPr="00965AEA">
        <w:rPr>
          <w:b/>
          <w:bCs/>
          <w:sz w:val="24"/>
          <w:szCs w:val="24"/>
        </w:rPr>
        <w:t>Задачи:</w:t>
      </w:r>
    </w:p>
    <w:p w:rsidR="00EE14DE" w:rsidRPr="00965AEA" w:rsidRDefault="00EE14DE" w:rsidP="00EE14DE">
      <w:pPr>
        <w:tabs>
          <w:tab w:val="left" w:pos="2997"/>
          <w:tab w:val="left" w:pos="4254"/>
          <w:tab w:val="left" w:pos="4662"/>
          <w:tab w:val="left" w:pos="6163"/>
          <w:tab w:val="left" w:pos="7583"/>
          <w:tab w:val="left" w:pos="9034"/>
          <w:tab w:val="left" w:pos="10276"/>
        </w:tabs>
        <w:spacing w:before="36" w:after="200" w:line="276" w:lineRule="auto"/>
        <w:ind w:left="1132" w:right="723" w:hanging="10"/>
        <w:jc w:val="both"/>
        <w:rPr>
          <w:i/>
          <w:sz w:val="24"/>
        </w:rPr>
      </w:pPr>
      <w:r w:rsidRPr="00965AEA">
        <w:rPr>
          <w:i/>
          <w:sz w:val="24"/>
        </w:rPr>
        <w:lastRenderedPageBreak/>
        <w:t>Формирование,</w:t>
      </w:r>
      <w:r w:rsidRPr="00965AEA">
        <w:rPr>
          <w:i/>
          <w:sz w:val="24"/>
        </w:rPr>
        <w:tab/>
        <w:t>развитие</w:t>
      </w:r>
      <w:r w:rsidRPr="00965AEA">
        <w:rPr>
          <w:i/>
          <w:sz w:val="24"/>
        </w:rPr>
        <w:tab/>
        <w:t>у</w:t>
      </w:r>
      <w:r w:rsidRPr="00965AEA">
        <w:rPr>
          <w:i/>
          <w:sz w:val="24"/>
        </w:rPr>
        <w:tab/>
        <w:t>школьников</w:t>
      </w:r>
      <w:r w:rsidRPr="00965AEA">
        <w:rPr>
          <w:i/>
          <w:sz w:val="24"/>
        </w:rPr>
        <w:tab/>
        <w:t>следующих</w:t>
      </w:r>
      <w:r w:rsidRPr="00965AEA">
        <w:rPr>
          <w:i/>
          <w:sz w:val="24"/>
        </w:rPr>
        <w:tab/>
        <w:t>ценностей,</w:t>
      </w:r>
      <w:r w:rsidRPr="00965AEA">
        <w:rPr>
          <w:i/>
          <w:sz w:val="24"/>
        </w:rPr>
        <w:tab/>
        <w:t>понятий,</w:t>
      </w:r>
      <w:r w:rsidRPr="00965AEA">
        <w:rPr>
          <w:i/>
          <w:sz w:val="24"/>
        </w:rPr>
        <w:tab/>
        <w:t>качеств, психологических установок,</w:t>
      </w:r>
      <w:r w:rsidRPr="00965AEA">
        <w:rPr>
          <w:i/>
          <w:spacing w:val="-1"/>
          <w:sz w:val="24"/>
        </w:rPr>
        <w:t xml:space="preserve"> </w:t>
      </w:r>
      <w:r w:rsidRPr="00965AEA">
        <w:rPr>
          <w:i/>
          <w:sz w:val="24"/>
        </w:rPr>
        <w:t>компетенций:</w:t>
      </w:r>
    </w:p>
    <w:p w:rsidR="00EE14DE" w:rsidRPr="00965AEA" w:rsidRDefault="00EE14DE" w:rsidP="00C046E5">
      <w:pPr>
        <w:numPr>
          <w:ilvl w:val="1"/>
          <w:numId w:val="37"/>
        </w:numPr>
        <w:tabs>
          <w:tab w:val="left" w:pos="1323"/>
        </w:tabs>
        <w:spacing w:before="47" w:after="200" w:line="276" w:lineRule="auto"/>
        <w:ind w:right="733" w:firstLine="0"/>
        <w:jc w:val="both"/>
        <w:rPr>
          <w:sz w:val="24"/>
        </w:rPr>
      </w:pPr>
      <w:r w:rsidRPr="00965AEA">
        <w:rPr>
          <w:sz w:val="24"/>
        </w:rPr>
        <w:t>о нравственных основах учебы, ведущей роли образования, труда и значении творчества в жизни человека и</w:t>
      </w:r>
      <w:r w:rsidRPr="00965AEA">
        <w:rPr>
          <w:spacing w:val="-2"/>
          <w:sz w:val="24"/>
        </w:rPr>
        <w:t xml:space="preserve"> </w:t>
      </w:r>
      <w:r w:rsidRPr="00965AEA">
        <w:rPr>
          <w:sz w:val="24"/>
        </w:rPr>
        <w:t>общества;</w:t>
      </w:r>
    </w:p>
    <w:p w:rsidR="00EE14DE" w:rsidRPr="00965AEA" w:rsidRDefault="00EE14DE" w:rsidP="00C046E5">
      <w:pPr>
        <w:numPr>
          <w:ilvl w:val="1"/>
          <w:numId w:val="37"/>
        </w:numPr>
        <w:tabs>
          <w:tab w:val="left" w:pos="1275"/>
        </w:tabs>
        <w:spacing w:before="47" w:after="200" w:line="276" w:lineRule="auto"/>
        <w:ind w:left="1274"/>
        <w:jc w:val="both"/>
        <w:rPr>
          <w:sz w:val="24"/>
        </w:rPr>
      </w:pPr>
      <w:r w:rsidRPr="00965AEA">
        <w:rPr>
          <w:sz w:val="24"/>
        </w:rPr>
        <w:t>уважение к труду и творчеству старших и</w:t>
      </w:r>
      <w:r w:rsidRPr="00965AEA">
        <w:rPr>
          <w:spacing w:val="-10"/>
          <w:sz w:val="24"/>
        </w:rPr>
        <w:t xml:space="preserve"> </w:t>
      </w:r>
      <w:r w:rsidRPr="00965AEA">
        <w:rPr>
          <w:sz w:val="24"/>
        </w:rPr>
        <w:t>сверстников;</w:t>
      </w:r>
    </w:p>
    <w:p w:rsidR="00EE14DE" w:rsidRPr="00965AEA" w:rsidRDefault="00EE14DE" w:rsidP="00C046E5">
      <w:pPr>
        <w:numPr>
          <w:ilvl w:val="1"/>
          <w:numId w:val="37"/>
        </w:numPr>
        <w:tabs>
          <w:tab w:val="left" w:pos="1273"/>
        </w:tabs>
        <w:spacing w:before="86" w:after="200" w:line="276" w:lineRule="auto"/>
        <w:ind w:left="1272" w:hanging="141"/>
        <w:jc w:val="both"/>
        <w:rPr>
          <w:sz w:val="24"/>
        </w:rPr>
      </w:pPr>
      <w:r w:rsidRPr="00965AEA">
        <w:rPr>
          <w:sz w:val="24"/>
        </w:rPr>
        <w:t>об основных профессиях;</w:t>
      </w:r>
    </w:p>
    <w:p w:rsidR="00EE14DE" w:rsidRPr="00965AEA" w:rsidRDefault="00EE14DE" w:rsidP="00C046E5">
      <w:pPr>
        <w:numPr>
          <w:ilvl w:val="1"/>
          <w:numId w:val="37"/>
        </w:numPr>
        <w:tabs>
          <w:tab w:val="left" w:pos="1273"/>
        </w:tabs>
        <w:spacing w:before="91" w:after="200" w:line="276" w:lineRule="auto"/>
        <w:ind w:left="1272" w:hanging="141"/>
        <w:jc w:val="both"/>
        <w:rPr>
          <w:sz w:val="24"/>
        </w:rPr>
      </w:pPr>
      <w:r w:rsidRPr="00965AEA">
        <w:rPr>
          <w:sz w:val="24"/>
        </w:rPr>
        <w:t>ценностного отношения к учебе как виду творческой</w:t>
      </w:r>
      <w:r w:rsidRPr="00965AEA">
        <w:rPr>
          <w:spacing w:val="-6"/>
          <w:sz w:val="24"/>
        </w:rPr>
        <w:t xml:space="preserve"> </w:t>
      </w:r>
      <w:r w:rsidRPr="00965AEA">
        <w:rPr>
          <w:sz w:val="24"/>
        </w:rPr>
        <w:t>деятельности;</w:t>
      </w:r>
    </w:p>
    <w:p w:rsidR="00EE14DE" w:rsidRPr="00965AEA" w:rsidRDefault="00EE14DE" w:rsidP="00C046E5">
      <w:pPr>
        <w:numPr>
          <w:ilvl w:val="1"/>
          <w:numId w:val="37"/>
        </w:numPr>
        <w:tabs>
          <w:tab w:val="left" w:pos="1355"/>
        </w:tabs>
        <w:spacing w:before="60" w:after="200" w:line="276" w:lineRule="auto"/>
        <w:ind w:right="734" w:firstLine="0"/>
        <w:jc w:val="both"/>
        <w:rPr>
          <w:sz w:val="24"/>
        </w:rPr>
      </w:pPr>
      <w:r w:rsidRPr="00965AEA">
        <w:rPr>
          <w:sz w:val="24"/>
        </w:rPr>
        <w:t>элементарные представления о роли знаний, науки, современного производства в жизни человека и</w:t>
      </w:r>
      <w:r w:rsidRPr="00965AEA">
        <w:rPr>
          <w:spacing w:val="-2"/>
          <w:sz w:val="24"/>
        </w:rPr>
        <w:t xml:space="preserve"> </w:t>
      </w:r>
      <w:r w:rsidRPr="00965AEA">
        <w:rPr>
          <w:sz w:val="24"/>
        </w:rPr>
        <w:t>общества;</w:t>
      </w:r>
    </w:p>
    <w:p w:rsidR="00EE14DE" w:rsidRPr="00965AEA" w:rsidRDefault="00EE14DE" w:rsidP="00C046E5">
      <w:pPr>
        <w:numPr>
          <w:ilvl w:val="1"/>
          <w:numId w:val="37"/>
        </w:numPr>
        <w:tabs>
          <w:tab w:val="left" w:pos="1314"/>
        </w:tabs>
        <w:spacing w:before="72" w:after="200" w:line="273" w:lineRule="auto"/>
        <w:ind w:right="724" w:firstLine="0"/>
        <w:jc w:val="both"/>
        <w:rPr>
          <w:sz w:val="24"/>
        </w:rPr>
      </w:pPr>
      <w:r w:rsidRPr="00965AEA">
        <w:rPr>
          <w:sz w:val="24"/>
        </w:rPr>
        <w:t>навыки коллективной работы, в том числе при разработке и реализации учебных и учебн</w:t>
      </w:r>
      <w:proofErr w:type="gramStart"/>
      <w:r w:rsidRPr="00965AEA">
        <w:rPr>
          <w:sz w:val="24"/>
        </w:rPr>
        <w:t>о-</w:t>
      </w:r>
      <w:proofErr w:type="gramEnd"/>
      <w:r w:rsidRPr="00965AEA">
        <w:rPr>
          <w:sz w:val="24"/>
        </w:rPr>
        <w:t xml:space="preserve"> трудовых</w:t>
      </w:r>
      <w:r w:rsidRPr="00965AEA">
        <w:rPr>
          <w:spacing w:val="1"/>
          <w:sz w:val="24"/>
        </w:rPr>
        <w:t xml:space="preserve"> </w:t>
      </w:r>
      <w:r w:rsidRPr="00965AEA">
        <w:rPr>
          <w:sz w:val="24"/>
        </w:rPr>
        <w:t>проектов;</w:t>
      </w:r>
    </w:p>
    <w:p w:rsidR="00EE14DE" w:rsidRPr="00965AEA" w:rsidRDefault="00EE14DE" w:rsidP="00C046E5">
      <w:pPr>
        <w:numPr>
          <w:ilvl w:val="1"/>
          <w:numId w:val="37"/>
        </w:numPr>
        <w:tabs>
          <w:tab w:val="left" w:pos="1299"/>
        </w:tabs>
        <w:spacing w:before="52" w:after="200" w:line="273" w:lineRule="auto"/>
        <w:ind w:right="732" w:firstLine="0"/>
        <w:jc w:val="both"/>
        <w:rPr>
          <w:sz w:val="24"/>
        </w:rPr>
      </w:pPr>
      <w:r w:rsidRPr="00965AEA">
        <w:rPr>
          <w:sz w:val="24"/>
        </w:rPr>
        <w:t>умение проявлять дисциплинированность, последовательность и настойчивость в выполнении учебных и учебно-трудовых</w:t>
      </w:r>
      <w:r w:rsidRPr="00965AEA">
        <w:rPr>
          <w:spacing w:val="5"/>
          <w:sz w:val="24"/>
        </w:rPr>
        <w:t xml:space="preserve"> </w:t>
      </w:r>
      <w:r w:rsidRPr="00965AEA">
        <w:rPr>
          <w:sz w:val="24"/>
        </w:rPr>
        <w:t>заданий;</w:t>
      </w:r>
    </w:p>
    <w:p w:rsidR="00EE14DE" w:rsidRPr="00965AEA" w:rsidRDefault="00EE14DE" w:rsidP="00C046E5">
      <w:pPr>
        <w:numPr>
          <w:ilvl w:val="1"/>
          <w:numId w:val="37"/>
        </w:numPr>
        <w:tabs>
          <w:tab w:val="left" w:pos="1275"/>
        </w:tabs>
        <w:spacing w:before="53" w:after="200" w:line="276" w:lineRule="auto"/>
        <w:ind w:left="1274"/>
        <w:jc w:val="both"/>
        <w:rPr>
          <w:sz w:val="24"/>
        </w:rPr>
      </w:pPr>
      <w:r w:rsidRPr="00965AEA">
        <w:rPr>
          <w:sz w:val="24"/>
        </w:rPr>
        <w:t>умение соблюдать порядок на рабочем</w:t>
      </w:r>
      <w:r w:rsidRPr="00965AEA">
        <w:rPr>
          <w:spacing w:val="-4"/>
          <w:sz w:val="24"/>
        </w:rPr>
        <w:t xml:space="preserve"> </w:t>
      </w:r>
      <w:r w:rsidRPr="00965AEA">
        <w:rPr>
          <w:sz w:val="24"/>
        </w:rPr>
        <w:t>месте;</w:t>
      </w:r>
    </w:p>
    <w:p w:rsidR="00EE14DE" w:rsidRPr="00965AEA" w:rsidRDefault="00EE14DE" w:rsidP="00C046E5">
      <w:pPr>
        <w:numPr>
          <w:ilvl w:val="1"/>
          <w:numId w:val="37"/>
        </w:numPr>
        <w:tabs>
          <w:tab w:val="left" w:pos="1388"/>
        </w:tabs>
        <w:spacing w:before="60" w:after="200" w:line="276" w:lineRule="auto"/>
        <w:ind w:right="719" w:firstLine="0"/>
        <w:jc w:val="both"/>
        <w:rPr>
          <w:sz w:val="24"/>
        </w:rPr>
      </w:pPr>
      <w:r w:rsidRPr="00965AEA">
        <w:rPr>
          <w:sz w:val="24"/>
        </w:rPr>
        <w:t>бережное отношение к результатам своего труда, труда других людей, к школьному имуществу, учебникам, личным</w:t>
      </w:r>
      <w:r w:rsidRPr="00965AEA">
        <w:rPr>
          <w:spacing w:val="1"/>
          <w:sz w:val="24"/>
        </w:rPr>
        <w:t xml:space="preserve"> </w:t>
      </w:r>
      <w:r w:rsidRPr="00965AEA">
        <w:rPr>
          <w:sz w:val="24"/>
        </w:rPr>
        <w:t>вещам;</w:t>
      </w:r>
    </w:p>
    <w:p w:rsidR="00EE14DE" w:rsidRPr="00965AEA" w:rsidRDefault="00EE14DE" w:rsidP="00C046E5">
      <w:pPr>
        <w:numPr>
          <w:ilvl w:val="1"/>
          <w:numId w:val="37"/>
        </w:numPr>
        <w:tabs>
          <w:tab w:val="left" w:pos="1283"/>
        </w:tabs>
        <w:spacing w:before="49" w:after="200" w:line="273" w:lineRule="auto"/>
        <w:ind w:right="731" w:firstLine="0"/>
        <w:jc w:val="both"/>
        <w:rPr>
          <w:sz w:val="24"/>
        </w:rPr>
      </w:pPr>
      <w:r w:rsidRPr="00965AEA">
        <w:rPr>
          <w:sz w:val="24"/>
        </w:rPr>
        <w:t>отрицательное отношение к лени и небрежности в труде и учебе, небережливому отношению к результатам труда</w:t>
      </w:r>
      <w:r w:rsidRPr="00965AEA">
        <w:rPr>
          <w:spacing w:val="-3"/>
          <w:sz w:val="24"/>
        </w:rPr>
        <w:t xml:space="preserve"> </w:t>
      </w:r>
      <w:r w:rsidRPr="00965AEA">
        <w:rPr>
          <w:sz w:val="24"/>
        </w:rPr>
        <w:t>людей.</w:t>
      </w:r>
    </w:p>
    <w:p w:rsidR="00EE14DE" w:rsidRPr="00965AEA" w:rsidRDefault="00EE14DE" w:rsidP="00EE14DE">
      <w:pPr>
        <w:spacing w:before="58" w:after="200" w:line="276" w:lineRule="auto"/>
        <w:ind w:left="1123"/>
        <w:jc w:val="both"/>
        <w:outlineLvl w:val="0"/>
        <w:rPr>
          <w:b/>
          <w:bCs/>
          <w:sz w:val="24"/>
          <w:szCs w:val="24"/>
        </w:rPr>
      </w:pPr>
      <w:r w:rsidRPr="00965AEA">
        <w:rPr>
          <w:b/>
          <w:bCs/>
          <w:sz w:val="24"/>
          <w:szCs w:val="24"/>
        </w:rPr>
        <w:t>Ценности:</w:t>
      </w:r>
    </w:p>
    <w:p w:rsidR="00EE14DE" w:rsidRPr="00965AEA" w:rsidRDefault="00EE14DE" w:rsidP="00EE14DE">
      <w:pPr>
        <w:spacing w:before="36" w:after="200" w:line="276" w:lineRule="auto"/>
        <w:ind w:left="1132" w:right="821" w:hanging="10"/>
        <w:jc w:val="both"/>
        <w:rPr>
          <w:sz w:val="24"/>
          <w:szCs w:val="24"/>
        </w:rPr>
      </w:pPr>
      <w:r w:rsidRPr="00965AEA">
        <w:rPr>
          <w:sz w:val="24"/>
          <w:szCs w:val="24"/>
        </w:rPr>
        <w:t>уважение к труду; творчество и созидание; стремление к познанию и истине; целеустремленность и настойчивость; бережливость; непрерывное образование и самообразования; трудовые традиций своей семьи; планирование трудовой деятельности; выбор профиля обучения; первичный профессиональный выбор.</w:t>
      </w:r>
    </w:p>
    <w:p w:rsidR="00EE14DE" w:rsidRPr="00965AEA" w:rsidRDefault="00EE14DE" w:rsidP="00EE14DE">
      <w:pPr>
        <w:spacing w:before="19" w:after="42" w:line="276" w:lineRule="auto"/>
        <w:ind w:left="1123"/>
        <w:jc w:val="both"/>
        <w:outlineLvl w:val="0"/>
        <w:rPr>
          <w:b/>
          <w:bCs/>
          <w:sz w:val="24"/>
          <w:szCs w:val="24"/>
        </w:rPr>
      </w:pPr>
      <w:r w:rsidRPr="00965AEA">
        <w:rPr>
          <w:b/>
          <w:bCs/>
          <w:sz w:val="24"/>
          <w:szCs w:val="24"/>
        </w:rPr>
        <w:t>Ключевые мероприятия:</w:t>
      </w:r>
    </w:p>
    <w:tbl>
      <w:tblPr>
        <w:tblStyle w:val="TableNormal1"/>
        <w:tblW w:w="9611" w:type="dxa"/>
        <w:tblInd w:w="1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9100"/>
      </w:tblGrid>
      <w:tr w:rsidR="00EE14DE" w:rsidRPr="00965AEA" w:rsidTr="00130A74">
        <w:trPr>
          <w:trHeight w:val="2954"/>
        </w:trPr>
        <w:tc>
          <w:tcPr>
            <w:tcW w:w="511" w:type="dxa"/>
          </w:tcPr>
          <w:p w:rsidR="00EE14DE" w:rsidRPr="00965AEA" w:rsidRDefault="00EE14DE" w:rsidP="00130A74">
            <w:pPr>
              <w:spacing w:before="3"/>
              <w:ind w:left="107"/>
              <w:jc w:val="both"/>
            </w:pPr>
            <w:r w:rsidRPr="00965AEA">
              <w:t>1.</w:t>
            </w:r>
          </w:p>
        </w:tc>
        <w:tc>
          <w:tcPr>
            <w:tcW w:w="9100" w:type="dxa"/>
          </w:tcPr>
          <w:p w:rsidR="00EE14DE" w:rsidRPr="00965AEA" w:rsidRDefault="00EE14DE" w:rsidP="00130A74">
            <w:pPr>
              <w:spacing w:before="1"/>
              <w:ind w:left="107"/>
              <w:jc w:val="both"/>
            </w:pPr>
            <w:r w:rsidRPr="00965AEA">
              <w:t>Классные часы:</w:t>
            </w:r>
          </w:p>
          <w:p w:rsidR="00EE14DE" w:rsidRPr="00965AEA" w:rsidRDefault="00EE14DE" w:rsidP="00C046E5">
            <w:pPr>
              <w:numPr>
                <w:ilvl w:val="0"/>
                <w:numId w:val="36"/>
              </w:numPr>
              <w:tabs>
                <w:tab w:val="left" w:pos="236"/>
              </w:tabs>
              <w:spacing w:before="68"/>
              <w:ind w:hanging="129"/>
              <w:jc w:val="both"/>
            </w:pPr>
            <w:r w:rsidRPr="00965AEA">
              <w:t>Какие факторы оказывают значительное влияние на выбор</w:t>
            </w:r>
            <w:r w:rsidRPr="00965AEA">
              <w:rPr>
                <w:spacing w:val="-6"/>
              </w:rPr>
              <w:t xml:space="preserve"> </w:t>
            </w:r>
            <w:r w:rsidRPr="00965AEA">
              <w:t>профессии</w:t>
            </w:r>
          </w:p>
          <w:p w:rsidR="00EE14DE" w:rsidRPr="00965AEA" w:rsidRDefault="00EE14DE" w:rsidP="00C046E5">
            <w:pPr>
              <w:numPr>
                <w:ilvl w:val="0"/>
                <w:numId w:val="36"/>
              </w:numPr>
              <w:tabs>
                <w:tab w:val="left" w:pos="233"/>
              </w:tabs>
              <w:spacing w:before="83"/>
              <w:ind w:left="232" w:hanging="126"/>
              <w:jc w:val="both"/>
            </w:pPr>
            <w:r w:rsidRPr="00965AEA">
              <w:t>Мир</w:t>
            </w:r>
            <w:r w:rsidRPr="00965AEA">
              <w:rPr>
                <w:spacing w:val="-1"/>
              </w:rPr>
              <w:t xml:space="preserve"> </w:t>
            </w:r>
            <w:r w:rsidRPr="00965AEA">
              <w:t>профессий</w:t>
            </w:r>
          </w:p>
          <w:p w:rsidR="00EE14DE" w:rsidRPr="00965AEA" w:rsidRDefault="00EE14DE" w:rsidP="00C046E5">
            <w:pPr>
              <w:numPr>
                <w:ilvl w:val="0"/>
                <w:numId w:val="36"/>
              </w:numPr>
              <w:tabs>
                <w:tab w:val="left" w:pos="236"/>
              </w:tabs>
              <w:spacing w:before="26"/>
              <w:ind w:hanging="129"/>
              <w:jc w:val="both"/>
            </w:pPr>
            <w:r w:rsidRPr="00965AEA">
              <w:t>Как изучить свои</w:t>
            </w:r>
            <w:r w:rsidRPr="00965AEA">
              <w:rPr>
                <w:spacing w:val="-1"/>
              </w:rPr>
              <w:t xml:space="preserve"> </w:t>
            </w:r>
            <w:r w:rsidRPr="00965AEA">
              <w:t>способности</w:t>
            </w:r>
          </w:p>
          <w:p w:rsidR="00EE14DE" w:rsidRPr="00965AEA" w:rsidRDefault="00EE14DE" w:rsidP="00C046E5">
            <w:pPr>
              <w:numPr>
                <w:ilvl w:val="0"/>
                <w:numId w:val="36"/>
              </w:numPr>
              <w:tabs>
                <w:tab w:val="left" w:pos="236"/>
              </w:tabs>
              <w:spacing w:before="42"/>
              <w:ind w:hanging="129"/>
              <w:jc w:val="both"/>
            </w:pPr>
            <w:r w:rsidRPr="00965AEA">
              <w:t>Я и моя будущая</w:t>
            </w:r>
            <w:r w:rsidRPr="00965AEA">
              <w:rPr>
                <w:spacing w:val="-4"/>
              </w:rPr>
              <w:t xml:space="preserve"> </w:t>
            </w:r>
            <w:r w:rsidRPr="00965AEA">
              <w:t>профессия</w:t>
            </w:r>
          </w:p>
          <w:p w:rsidR="00EE14DE" w:rsidRPr="00965AEA" w:rsidRDefault="00EE14DE" w:rsidP="00C046E5">
            <w:pPr>
              <w:numPr>
                <w:ilvl w:val="0"/>
                <w:numId w:val="36"/>
              </w:numPr>
              <w:tabs>
                <w:tab w:val="left" w:pos="233"/>
              </w:tabs>
              <w:spacing w:before="50"/>
              <w:ind w:left="232" w:hanging="126"/>
              <w:jc w:val="both"/>
            </w:pPr>
            <w:r w:rsidRPr="00965AEA">
              <w:t>Формула успеха - труд по</w:t>
            </w:r>
            <w:r w:rsidRPr="00965AEA">
              <w:rPr>
                <w:spacing w:val="-1"/>
              </w:rPr>
              <w:t xml:space="preserve"> </w:t>
            </w:r>
            <w:r w:rsidRPr="00965AEA">
              <w:t>призванию</w:t>
            </w:r>
          </w:p>
          <w:p w:rsidR="00EE14DE" w:rsidRPr="00965AEA" w:rsidRDefault="00EE14DE" w:rsidP="00C046E5">
            <w:pPr>
              <w:numPr>
                <w:ilvl w:val="0"/>
                <w:numId w:val="36"/>
              </w:numPr>
              <w:tabs>
                <w:tab w:val="left" w:pos="233"/>
              </w:tabs>
              <w:spacing w:before="27"/>
              <w:ind w:left="232" w:hanging="126"/>
              <w:jc w:val="both"/>
            </w:pPr>
            <w:r w:rsidRPr="00965AEA">
              <w:t>Трудовая родословная</w:t>
            </w:r>
            <w:r w:rsidRPr="00965AEA">
              <w:rPr>
                <w:spacing w:val="-2"/>
              </w:rPr>
              <w:t xml:space="preserve"> </w:t>
            </w:r>
            <w:r w:rsidRPr="00965AEA">
              <w:t>семьи</w:t>
            </w:r>
          </w:p>
          <w:p w:rsidR="00EE14DE" w:rsidRPr="00965AEA" w:rsidRDefault="00EE14DE" w:rsidP="00C046E5">
            <w:pPr>
              <w:numPr>
                <w:ilvl w:val="0"/>
                <w:numId w:val="36"/>
              </w:numPr>
              <w:tabs>
                <w:tab w:val="left" w:pos="233"/>
              </w:tabs>
              <w:spacing w:before="62"/>
              <w:ind w:left="232" w:hanging="126"/>
              <w:jc w:val="both"/>
            </w:pPr>
            <w:r w:rsidRPr="00965AEA">
              <w:lastRenderedPageBreak/>
              <w:t>Мастерим мы – мастерят</w:t>
            </w:r>
            <w:r w:rsidRPr="00965AEA">
              <w:rPr>
                <w:spacing w:val="-1"/>
              </w:rPr>
              <w:t xml:space="preserve"> </w:t>
            </w:r>
            <w:r w:rsidRPr="00965AEA">
              <w:t>родители</w:t>
            </w:r>
          </w:p>
        </w:tc>
      </w:tr>
      <w:tr w:rsidR="00EE14DE" w:rsidRPr="00965AEA" w:rsidTr="00130A74">
        <w:trPr>
          <w:trHeight w:val="3523"/>
        </w:trPr>
        <w:tc>
          <w:tcPr>
            <w:tcW w:w="511" w:type="dxa"/>
          </w:tcPr>
          <w:p w:rsidR="00EE14DE" w:rsidRPr="00965AEA" w:rsidRDefault="00EE14DE" w:rsidP="00130A74">
            <w:pPr>
              <w:spacing w:before="3"/>
              <w:ind w:left="107"/>
              <w:jc w:val="both"/>
            </w:pPr>
            <w:r w:rsidRPr="00965AEA">
              <w:lastRenderedPageBreak/>
              <w:t>2.</w:t>
            </w:r>
          </w:p>
        </w:tc>
        <w:tc>
          <w:tcPr>
            <w:tcW w:w="9100" w:type="dxa"/>
          </w:tcPr>
          <w:p w:rsidR="00EE14DE" w:rsidRPr="00965AEA" w:rsidRDefault="00EE14DE" w:rsidP="00130A74">
            <w:pPr>
              <w:spacing w:before="3"/>
              <w:ind w:left="107"/>
              <w:jc w:val="both"/>
            </w:pPr>
            <w:r w:rsidRPr="00965AEA">
              <w:t>Предметные недели, встречи с представителями различных профессии, студентами ввузов, техникумов:</w:t>
            </w:r>
          </w:p>
          <w:p w:rsidR="00EE14DE" w:rsidRPr="00965AEA" w:rsidRDefault="00EE14DE" w:rsidP="00C046E5">
            <w:pPr>
              <w:numPr>
                <w:ilvl w:val="0"/>
                <w:numId w:val="35"/>
              </w:numPr>
              <w:tabs>
                <w:tab w:val="left" w:pos="108"/>
              </w:tabs>
              <w:spacing w:before="1"/>
              <w:jc w:val="both"/>
            </w:pPr>
            <w:r w:rsidRPr="00965AEA">
              <w:t>круглые столы «Выбор професси</w:t>
            </w:r>
            <w:proofErr w:type="gramStart"/>
            <w:r w:rsidRPr="00965AEA">
              <w:t>и-</w:t>
            </w:r>
            <w:proofErr w:type="gramEnd"/>
            <w:r w:rsidRPr="00965AEA">
              <w:t xml:space="preserve"> дело серьезное», «Формула моей</w:t>
            </w:r>
            <w:r w:rsidRPr="00965AEA">
              <w:rPr>
                <w:spacing w:val="-8"/>
              </w:rPr>
              <w:t xml:space="preserve"> </w:t>
            </w:r>
            <w:r w:rsidRPr="00965AEA">
              <w:t>мечты»;</w:t>
            </w:r>
          </w:p>
          <w:p w:rsidR="00EE14DE" w:rsidRPr="00965AEA" w:rsidRDefault="00EE14DE" w:rsidP="00C046E5">
            <w:pPr>
              <w:numPr>
                <w:ilvl w:val="0"/>
                <w:numId w:val="35"/>
              </w:numPr>
              <w:tabs>
                <w:tab w:val="left" w:pos="108"/>
              </w:tabs>
              <w:spacing w:before="58"/>
              <w:jc w:val="both"/>
            </w:pPr>
            <w:r w:rsidRPr="00965AEA">
              <w:t>квест - игра «Люди Х-путешествие в мир</w:t>
            </w:r>
            <w:r w:rsidRPr="00965AEA">
              <w:rPr>
                <w:spacing w:val="-4"/>
              </w:rPr>
              <w:t xml:space="preserve"> </w:t>
            </w:r>
            <w:r w:rsidRPr="00965AEA">
              <w:t>профессий»</w:t>
            </w:r>
          </w:p>
          <w:p w:rsidR="00EE14DE" w:rsidRPr="00965AEA" w:rsidRDefault="00EE14DE" w:rsidP="00C046E5">
            <w:pPr>
              <w:numPr>
                <w:ilvl w:val="0"/>
                <w:numId w:val="35"/>
              </w:numPr>
              <w:tabs>
                <w:tab w:val="left" w:pos="108"/>
              </w:tabs>
              <w:spacing w:before="57"/>
              <w:jc w:val="both"/>
            </w:pPr>
            <w:r w:rsidRPr="00965AEA">
              <w:t>деловая игра «Дорога в страну</w:t>
            </w:r>
            <w:r w:rsidRPr="00965AEA">
              <w:rPr>
                <w:spacing w:val="-4"/>
              </w:rPr>
              <w:t xml:space="preserve"> </w:t>
            </w:r>
            <w:r w:rsidRPr="00965AEA">
              <w:t>профессий»</w:t>
            </w:r>
          </w:p>
          <w:p w:rsidR="00EE14DE" w:rsidRPr="00965AEA" w:rsidRDefault="00EE14DE" w:rsidP="00C046E5">
            <w:pPr>
              <w:numPr>
                <w:ilvl w:val="0"/>
                <w:numId w:val="35"/>
              </w:numPr>
              <w:tabs>
                <w:tab w:val="left" w:pos="108"/>
              </w:tabs>
              <w:spacing w:before="58" w:line="252" w:lineRule="auto"/>
              <w:ind w:right="3548"/>
              <w:jc w:val="both"/>
            </w:pPr>
            <w:r w:rsidRPr="00965AEA">
              <w:t xml:space="preserve">фотовыставки «Профессия в лицах», «Радуга профессии» дискуссионный клуб </w:t>
            </w:r>
            <w:r w:rsidRPr="00965AEA">
              <w:rPr>
                <w:spacing w:val="-3"/>
              </w:rPr>
              <w:t xml:space="preserve">«Я </w:t>
            </w:r>
            <w:r w:rsidRPr="00965AEA">
              <w:t>выбираю</w:t>
            </w:r>
            <w:r w:rsidRPr="00965AEA">
              <w:rPr>
                <w:spacing w:val="-1"/>
              </w:rPr>
              <w:t xml:space="preserve"> </w:t>
            </w:r>
            <w:r w:rsidRPr="00965AEA">
              <w:t>профессию»</w:t>
            </w:r>
          </w:p>
          <w:p w:rsidR="00EE14DE" w:rsidRPr="00965AEA" w:rsidRDefault="00EE14DE" w:rsidP="00130A74">
            <w:pPr>
              <w:spacing w:before="68" w:line="316" w:lineRule="auto"/>
              <w:ind w:left="107" w:right="3981"/>
              <w:jc w:val="both"/>
            </w:pPr>
            <w:r w:rsidRPr="00965AEA">
              <w:t>ученический форум «Моя профессия! Моя карьера!» экскурсии «Профессия моих родителей»</w:t>
            </w:r>
          </w:p>
          <w:p w:rsidR="00EE14DE" w:rsidRPr="00965AEA" w:rsidRDefault="00EE14DE" w:rsidP="00130A74">
            <w:pPr>
              <w:spacing w:before="81"/>
              <w:ind w:left="107"/>
              <w:jc w:val="both"/>
            </w:pPr>
            <w:r w:rsidRPr="00965AEA">
              <w:t>«Ярмарка профессий»</w:t>
            </w:r>
          </w:p>
        </w:tc>
      </w:tr>
      <w:tr w:rsidR="00EE14DE" w:rsidRPr="00965AEA" w:rsidTr="00130A74">
        <w:trPr>
          <w:trHeight w:val="2140"/>
        </w:trPr>
        <w:tc>
          <w:tcPr>
            <w:tcW w:w="511" w:type="dxa"/>
          </w:tcPr>
          <w:p w:rsidR="00EE14DE" w:rsidRPr="00965AEA" w:rsidRDefault="00EE14DE" w:rsidP="00130A74">
            <w:pPr>
              <w:spacing w:before="3"/>
              <w:ind w:left="107"/>
              <w:jc w:val="both"/>
            </w:pPr>
            <w:r w:rsidRPr="00965AEA">
              <w:t>3.</w:t>
            </w:r>
          </w:p>
        </w:tc>
        <w:tc>
          <w:tcPr>
            <w:tcW w:w="9100" w:type="dxa"/>
          </w:tcPr>
          <w:p w:rsidR="00EE14DE" w:rsidRPr="00965AEA" w:rsidRDefault="00EE14DE" w:rsidP="00130A74">
            <w:pPr>
              <w:spacing w:before="3"/>
              <w:ind w:left="107"/>
              <w:jc w:val="both"/>
            </w:pPr>
            <w:r w:rsidRPr="00965AEA">
              <w:t>Конкурсы:</w:t>
            </w:r>
          </w:p>
          <w:p w:rsidR="00EE14DE" w:rsidRPr="00965AEA" w:rsidRDefault="00EE14DE" w:rsidP="00C046E5">
            <w:pPr>
              <w:numPr>
                <w:ilvl w:val="0"/>
                <w:numId w:val="34"/>
              </w:numPr>
              <w:tabs>
                <w:tab w:val="left" w:pos="108"/>
              </w:tabs>
              <w:spacing w:before="59"/>
              <w:jc w:val="both"/>
            </w:pPr>
            <w:r w:rsidRPr="00965AEA">
              <w:t>видеороликов, рисунков, плакатов,</w:t>
            </w:r>
            <w:r w:rsidRPr="00965AEA">
              <w:rPr>
                <w:spacing w:val="-7"/>
              </w:rPr>
              <w:t xml:space="preserve"> </w:t>
            </w:r>
            <w:r w:rsidRPr="00965AEA">
              <w:t>сочинений;</w:t>
            </w:r>
          </w:p>
          <w:p w:rsidR="00EE14DE" w:rsidRPr="00965AEA" w:rsidRDefault="00EE14DE" w:rsidP="00C046E5">
            <w:pPr>
              <w:numPr>
                <w:ilvl w:val="0"/>
                <w:numId w:val="34"/>
              </w:numPr>
              <w:tabs>
                <w:tab w:val="left" w:pos="108"/>
              </w:tabs>
              <w:spacing w:before="56"/>
              <w:jc w:val="both"/>
            </w:pPr>
            <w:r w:rsidRPr="00965AEA">
              <w:t>конкурсы</w:t>
            </w:r>
            <w:r w:rsidRPr="00965AEA">
              <w:rPr>
                <w:spacing w:val="-1"/>
              </w:rPr>
              <w:t xml:space="preserve"> </w:t>
            </w:r>
            <w:r w:rsidRPr="00965AEA">
              <w:t>сочинений;</w:t>
            </w:r>
          </w:p>
          <w:p w:rsidR="00EE14DE" w:rsidRPr="00965AEA" w:rsidRDefault="00EE14DE" w:rsidP="00C046E5">
            <w:pPr>
              <w:numPr>
                <w:ilvl w:val="0"/>
                <w:numId w:val="34"/>
              </w:numPr>
              <w:tabs>
                <w:tab w:val="left" w:pos="108"/>
              </w:tabs>
              <w:spacing w:before="55"/>
              <w:jc w:val="both"/>
            </w:pPr>
            <w:r w:rsidRPr="00965AEA">
              <w:t>проектных</w:t>
            </w:r>
            <w:r w:rsidRPr="00965AEA">
              <w:rPr>
                <w:spacing w:val="-4"/>
              </w:rPr>
              <w:t xml:space="preserve"> </w:t>
            </w:r>
            <w:r w:rsidRPr="00965AEA">
              <w:t>работ;</w:t>
            </w:r>
          </w:p>
          <w:p w:rsidR="00EE14DE" w:rsidRPr="00965AEA" w:rsidRDefault="00EE14DE" w:rsidP="00C046E5">
            <w:pPr>
              <w:numPr>
                <w:ilvl w:val="0"/>
                <w:numId w:val="34"/>
              </w:numPr>
              <w:tabs>
                <w:tab w:val="left" w:pos="108"/>
              </w:tabs>
              <w:spacing w:before="56"/>
              <w:jc w:val="both"/>
            </w:pPr>
            <w:r w:rsidRPr="00965AEA">
              <w:t>фотовыставки;</w:t>
            </w:r>
          </w:p>
          <w:p w:rsidR="00EE14DE" w:rsidRPr="00965AEA" w:rsidRDefault="00EE14DE" w:rsidP="00C046E5">
            <w:pPr>
              <w:numPr>
                <w:ilvl w:val="0"/>
                <w:numId w:val="34"/>
              </w:numPr>
              <w:tabs>
                <w:tab w:val="left" w:pos="108"/>
              </w:tabs>
              <w:spacing w:before="62"/>
              <w:jc w:val="both"/>
            </w:pPr>
            <w:r w:rsidRPr="00965AEA">
              <w:t>выставка творческих проектов по технологии;</w:t>
            </w:r>
          </w:p>
        </w:tc>
      </w:tr>
      <w:tr w:rsidR="00EE14DE" w:rsidRPr="00965AEA" w:rsidTr="00130A74">
        <w:trPr>
          <w:trHeight w:val="335"/>
        </w:trPr>
        <w:tc>
          <w:tcPr>
            <w:tcW w:w="511" w:type="dxa"/>
          </w:tcPr>
          <w:p w:rsidR="00EE14DE" w:rsidRPr="00965AEA" w:rsidRDefault="00EE14DE" w:rsidP="00130A74">
            <w:pPr>
              <w:spacing w:before="1"/>
              <w:ind w:left="107"/>
              <w:jc w:val="both"/>
            </w:pPr>
            <w:r w:rsidRPr="00965AEA">
              <w:t>4.</w:t>
            </w:r>
          </w:p>
        </w:tc>
        <w:tc>
          <w:tcPr>
            <w:tcW w:w="9100" w:type="dxa"/>
          </w:tcPr>
          <w:p w:rsidR="00EE14DE" w:rsidRPr="00965AEA" w:rsidRDefault="00EE14DE" w:rsidP="00130A74">
            <w:pPr>
              <w:spacing w:before="1"/>
              <w:ind w:left="107"/>
              <w:jc w:val="both"/>
            </w:pPr>
            <w:r w:rsidRPr="00965AEA">
              <w:t>Профессиографические экскурсии на предприятия города Наб. Челны, района</w:t>
            </w:r>
          </w:p>
        </w:tc>
      </w:tr>
      <w:tr w:rsidR="00EE14DE" w:rsidRPr="00965AEA" w:rsidTr="00130A74">
        <w:trPr>
          <w:trHeight w:val="337"/>
        </w:trPr>
        <w:tc>
          <w:tcPr>
            <w:tcW w:w="511" w:type="dxa"/>
          </w:tcPr>
          <w:p w:rsidR="00EE14DE" w:rsidRPr="00965AEA" w:rsidRDefault="00EE14DE" w:rsidP="00130A74">
            <w:pPr>
              <w:spacing w:before="1"/>
              <w:ind w:left="107"/>
              <w:jc w:val="both"/>
            </w:pPr>
            <w:r w:rsidRPr="00965AEA">
              <w:t>5.</w:t>
            </w:r>
          </w:p>
        </w:tc>
        <w:tc>
          <w:tcPr>
            <w:tcW w:w="9100" w:type="dxa"/>
          </w:tcPr>
          <w:p w:rsidR="00EE14DE" w:rsidRPr="00965AEA" w:rsidRDefault="00EE14DE" w:rsidP="00130A74">
            <w:pPr>
              <w:spacing w:before="1"/>
              <w:ind w:left="107"/>
              <w:jc w:val="both"/>
            </w:pPr>
            <w:r w:rsidRPr="00965AEA">
              <w:t>Педагогические пробы «День дублера»</w:t>
            </w:r>
          </w:p>
        </w:tc>
      </w:tr>
    </w:tbl>
    <w:p w:rsidR="00EE14DE" w:rsidRPr="00965AEA" w:rsidRDefault="00EE14DE" w:rsidP="00EE14DE">
      <w:pPr>
        <w:spacing w:after="200" w:line="273" w:lineRule="exact"/>
        <w:ind w:left="1123"/>
        <w:jc w:val="both"/>
        <w:rPr>
          <w:b/>
          <w:sz w:val="24"/>
        </w:rPr>
      </w:pPr>
      <w:r w:rsidRPr="00965AEA">
        <w:rPr>
          <w:b/>
          <w:sz w:val="24"/>
        </w:rPr>
        <w:t xml:space="preserve">Совместная педагогическая деятельность </w:t>
      </w:r>
      <w:r w:rsidRPr="00965AEA">
        <w:rPr>
          <w:b/>
          <w:bCs/>
        </w:rPr>
        <w:t>МБОУ «Мусабай-Заводская СОШ»</w:t>
      </w:r>
      <w:r w:rsidRPr="00965AEA">
        <w:rPr>
          <w:b/>
          <w:sz w:val="24"/>
        </w:rPr>
        <w:t>:</w:t>
      </w:r>
    </w:p>
    <w:p w:rsidR="00EE14DE" w:rsidRPr="00965AEA" w:rsidRDefault="00EE14DE" w:rsidP="00C046E5">
      <w:pPr>
        <w:numPr>
          <w:ilvl w:val="2"/>
          <w:numId w:val="37"/>
        </w:numPr>
        <w:tabs>
          <w:tab w:val="left" w:pos="1693"/>
        </w:tabs>
        <w:spacing w:before="81" w:after="200" w:line="276" w:lineRule="auto"/>
        <w:jc w:val="both"/>
        <w:rPr>
          <w:sz w:val="24"/>
        </w:rPr>
      </w:pPr>
      <w:r w:rsidRPr="00965AEA">
        <w:rPr>
          <w:sz w:val="24"/>
        </w:rPr>
        <w:t>организация экскурсий на предприятия города с привлечением</w:t>
      </w:r>
      <w:r w:rsidRPr="00965AEA">
        <w:rPr>
          <w:spacing w:val="-8"/>
          <w:sz w:val="24"/>
        </w:rPr>
        <w:t xml:space="preserve"> </w:t>
      </w:r>
      <w:r w:rsidRPr="00965AEA">
        <w:rPr>
          <w:sz w:val="24"/>
        </w:rPr>
        <w:t>родителей;</w:t>
      </w:r>
    </w:p>
    <w:p w:rsidR="00EE14DE" w:rsidRPr="00965AEA" w:rsidRDefault="00EE14DE" w:rsidP="00C046E5">
      <w:pPr>
        <w:numPr>
          <w:ilvl w:val="2"/>
          <w:numId w:val="37"/>
        </w:numPr>
        <w:tabs>
          <w:tab w:val="left" w:pos="1693"/>
        </w:tabs>
        <w:spacing w:before="89" w:after="200" w:line="276" w:lineRule="auto"/>
        <w:jc w:val="both"/>
        <w:rPr>
          <w:sz w:val="24"/>
        </w:rPr>
      </w:pPr>
      <w:r w:rsidRPr="00965AEA">
        <w:rPr>
          <w:sz w:val="24"/>
        </w:rPr>
        <w:t>проекты «Снежный городок», «Каждой пичужке по</w:t>
      </w:r>
      <w:r w:rsidRPr="00965AEA">
        <w:rPr>
          <w:spacing w:val="7"/>
          <w:sz w:val="24"/>
        </w:rPr>
        <w:t xml:space="preserve"> </w:t>
      </w:r>
      <w:r w:rsidRPr="00965AEA">
        <w:rPr>
          <w:sz w:val="24"/>
        </w:rPr>
        <w:t>кормушке»;</w:t>
      </w:r>
    </w:p>
    <w:p w:rsidR="00EE14DE" w:rsidRPr="00965AEA" w:rsidRDefault="00EE14DE" w:rsidP="00C046E5">
      <w:pPr>
        <w:numPr>
          <w:ilvl w:val="2"/>
          <w:numId w:val="37"/>
        </w:numPr>
        <w:tabs>
          <w:tab w:val="left" w:pos="1693"/>
        </w:tabs>
        <w:spacing w:before="89" w:after="200" w:line="276" w:lineRule="auto"/>
        <w:jc w:val="both"/>
        <w:rPr>
          <w:sz w:val="24"/>
        </w:rPr>
      </w:pPr>
      <w:r w:rsidRPr="00965AEA">
        <w:rPr>
          <w:sz w:val="24"/>
        </w:rPr>
        <w:t>организация встреч-бесед с родителями – людьми различных</w:t>
      </w:r>
      <w:r w:rsidRPr="00965AEA">
        <w:rPr>
          <w:spacing w:val="-1"/>
          <w:sz w:val="24"/>
        </w:rPr>
        <w:t xml:space="preserve"> </w:t>
      </w:r>
      <w:r w:rsidRPr="00965AEA">
        <w:rPr>
          <w:sz w:val="24"/>
        </w:rPr>
        <w:t>профессий;</w:t>
      </w:r>
    </w:p>
    <w:p w:rsidR="00EE14DE" w:rsidRPr="00965AEA" w:rsidRDefault="00EE14DE" w:rsidP="00C046E5">
      <w:pPr>
        <w:numPr>
          <w:ilvl w:val="2"/>
          <w:numId w:val="37"/>
        </w:numPr>
        <w:tabs>
          <w:tab w:val="left" w:pos="1693"/>
        </w:tabs>
        <w:spacing w:before="89" w:after="200" w:line="276" w:lineRule="auto"/>
        <w:jc w:val="both"/>
        <w:rPr>
          <w:sz w:val="24"/>
        </w:rPr>
      </w:pPr>
      <w:r w:rsidRPr="00965AEA">
        <w:rPr>
          <w:sz w:val="24"/>
        </w:rPr>
        <w:t>ярмарка «Осень – щедрая душа»; проведение родительских</w:t>
      </w:r>
      <w:r w:rsidRPr="00965AEA">
        <w:rPr>
          <w:spacing w:val="6"/>
          <w:sz w:val="24"/>
        </w:rPr>
        <w:t xml:space="preserve"> </w:t>
      </w:r>
      <w:r w:rsidRPr="00965AEA">
        <w:rPr>
          <w:sz w:val="24"/>
        </w:rPr>
        <w:t>собраний.</w:t>
      </w:r>
    </w:p>
    <w:p w:rsidR="00EE14DE" w:rsidRPr="00965AEA" w:rsidRDefault="00EE14DE" w:rsidP="00EE14DE">
      <w:pPr>
        <w:spacing w:before="96" w:after="200" w:line="276" w:lineRule="auto"/>
        <w:ind w:left="1123"/>
        <w:jc w:val="both"/>
        <w:outlineLvl w:val="0"/>
        <w:rPr>
          <w:b/>
          <w:bCs/>
          <w:sz w:val="24"/>
          <w:szCs w:val="24"/>
        </w:rPr>
      </w:pPr>
      <w:r w:rsidRPr="00965AEA">
        <w:rPr>
          <w:b/>
          <w:bCs/>
          <w:sz w:val="24"/>
          <w:szCs w:val="24"/>
        </w:rPr>
        <w:t>Планируемые результаты:</w:t>
      </w:r>
    </w:p>
    <w:p w:rsidR="00EE14DE" w:rsidRPr="00965AEA" w:rsidRDefault="00EE14DE" w:rsidP="00C046E5">
      <w:pPr>
        <w:numPr>
          <w:ilvl w:val="1"/>
          <w:numId w:val="37"/>
        </w:numPr>
        <w:tabs>
          <w:tab w:val="left" w:pos="1283"/>
        </w:tabs>
        <w:spacing w:before="50" w:after="200" w:line="273" w:lineRule="auto"/>
        <w:ind w:right="726" w:firstLine="0"/>
        <w:jc w:val="both"/>
        <w:rPr>
          <w:sz w:val="24"/>
        </w:rPr>
      </w:pPr>
      <w:r w:rsidRPr="00965AEA">
        <w:rPr>
          <w:sz w:val="24"/>
        </w:rPr>
        <w:lastRenderedPageBreak/>
        <w:t>ценностное отношение к труду и творчеству, человеку труда, трудовым достижениям России и человечества,</w:t>
      </w:r>
      <w:r w:rsidRPr="00965AEA">
        <w:rPr>
          <w:spacing w:val="-1"/>
          <w:sz w:val="24"/>
        </w:rPr>
        <w:t xml:space="preserve"> </w:t>
      </w:r>
      <w:r w:rsidRPr="00965AEA">
        <w:rPr>
          <w:sz w:val="24"/>
        </w:rPr>
        <w:t>трудолюбие;</w:t>
      </w:r>
    </w:p>
    <w:p w:rsidR="00EE14DE" w:rsidRPr="00965AEA" w:rsidRDefault="00EE14DE" w:rsidP="00C046E5">
      <w:pPr>
        <w:numPr>
          <w:ilvl w:val="1"/>
          <w:numId w:val="37"/>
        </w:numPr>
        <w:tabs>
          <w:tab w:val="left" w:pos="1273"/>
        </w:tabs>
        <w:spacing w:before="51" w:after="200" w:line="276" w:lineRule="auto"/>
        <w:ind w:left="1272" w:hanging="141"/>
        <w:jc w:val="both"/>
        <w:rPr>
          <w:sz w:val="24"/>
        </w:rPr>
      </w:pPr>
      <w:r w:rsidRPr="00965AEA">
        <w:rPr>
          <w:sz w:val="24"/>
        </w:rPr>
        <w:t>ценностное и творческое отношение к учебному</w:t>
      </w:r>
      <w:r w:rsidRPr="00965AEA">
        <w:rPr>
          <w:spacing w:val="-9"/>
          <w:sz w:val="24"/>
        </w:rPr>
        <w:t xml:space="preserve"> </w:t>
      </w:r>
      <w:r w:rsidRPr="00965AEA">
        <w:rPr>
          <w:sz w:val="24"/>
        </w:rPr>
        <w:t>труду;</w:t>
      </w:r>
    </w:p>
    <w:p w:rsidR="00EE14DE" w:rsidRPr="00965AEA" w:rsidRDefault="00EE14DE" w:rsidP="00C046E5">
      <w:pPr>
        <w:numPr>
          <w:ilvl w:val="1"/>
          <w:numId w:val="37"/>
        </w:numPr>
        <w:tabs>
          <w:tab w:val="left" w:pos="1273"/>
        </w:tabs>
        <w:spacing w:before="89" w:after="200" w:line="276" w:lineRule="auto"/>
        <w:ind w:left="1272" w:hanging="141"/>
        <w:jc w:val="both"/>
        <w:rPr>
          <w:sz w:val="24"/>
        </w:rPr>
      </w:pPr>
      <w:r w:rsidRPr="00965AEA">
        <w:rPr>
          <w:sz w:val="24"/>
        </w:rPr>
        <w:t>знания о различных</w:t>
      </w:r>
      <w:r w:rsidRPr="00965AEA">
        <w:rPr>
          <w:spacing w:val="1"/>
          <w:sz w:val="24"/>
        </w:rPr>
        <w:t xml:space="preserve"> </w:t>
      </w:r>
      <w:r w:rsidRPr="00965AEA">
        <w:rPr>
          <w:sz w:val="24"/>
        </w:rPr>
        <w:t>профессиях;</w:t>
      </w:r>
    </w:p>
    <w:p w:rsidR="00EE14DE" w:rsidRPr="00965AEA" w:rsidRDefault="00EE14DE" w:rsidP="00C046E5">
      <w:pPr>
        <w:numPr>
          <w:ilvl w:val="1"/>
          <w:numId w:val="37"/>
        </w:numPr>
        <w:tabs>
          <w:tab w:val="left" w:pos="1273"/>
        </w:tabs>
        <w:spacing w:before="86" w:after="200" w:line="276" w:lineRule="auto"/>
        <w:ind w:left="1272" w:hanging="141"/>
        <w:jc w:val="both"/>
        <w:rPr>
          <w:sz w:val="24"/>
        </w:rPr>
      </w:pPr>
      <w:r w:rsidRPr="00965AEA">
        <w:rPr>
          <w:sz w:val="24"/>
        </w:rPr>
        <w:t>навыки трудового творческого сотрудничества со сверстниками,</w:t>
      </w:r>
      <w:r w:rsidRPr="00965AEA">
        <w:rPr>
          <w:spacing w:val="-6"/>
          <w:sz w:val="24"/>
        </w:rPr>
        <w:t xml:space="preserve"> </w:t>
      </w:r>
      <w:r w:rsidRPr="00965AEA">
        <w:rPr>
          <w:sz w:val="24"/>
        </w:rPr>
        <w:t>взрослыми;</w:t>
      </w:r>
    </w:p>
    <w:p w:rsidR="00EE14DE" w:rsidRPr="00965AEA" w:rsidRDefault="00EE14DE" w:rsidP="00C046E5">
      <w:pPr>
        <w:numPr>
          <w:ilvl w:val="1"/>
          <w:numId w:val="37"/>
        </w:numPr>
        <w:tabs>
          <w:tab w:val="left" w:pos="1273"/>
        </w:tabs>
        <w:spacing w:before="89" w:after="200" w:line="276" w:lineRule="auto"/>
        <w:ind w:left="1272" w:hanging="141"/>
        <w:jc w:val="both"/>
        <w:rPr>
          <w:sz w:val="24"/>
        </w:rPr>
      </w:pPr>
      <w:r w:rsidRPr="00965AEA">
        <w:rPr>
          <w:sz w:val="24"/>
        </w:rPr>
        <w:t>осознание приоритета нравственных основ труда, творчества, создания</w:t>
      </w:r>
      <w:r w:rsidRPr="00965AEA">
        <w:rPr>
          <w:spacing w:val="-7"/>
          <w:sz w:val="24"/>
        </w:rPr>
        <w:t xml:space="preserve"> </w:t>
      </w:r>
      <w:r w:rsidRPr="00965AEA">
        <w:rPr>
          <w:sz w:val="24"/>
        </w:rPr>
        <w:t>нового;</w:t>
      </w:r>
    </w:p>
    <w:p w:rsidR="00EE14DE" w:rsidRPr="00965AEA" w:rsidRDefault="00EE14DE" w:rsidP="00C046E5">
      <w:pPr>
        <w:numPr>
          <w:ilvl w:val="1"/>
          <w:numId w:val="37"/>
        </w:numPr>
        <w:tabs>
          <w:tab w:val="left" w:pos="1273"/>
        </w:tabs>
        <w:spacing w:before="62" w:after="200" w:line="276" w:lineRule="auto"/>
        <w:ind w:left="1272" w:hanging="141"/>
        <w:jc w:val="both"/>
        <w:rPr>
          <w:sz w:val="24"/>
        </w:rPr>
      </w:pPr>
      <w:r w:rsidRPr="00965AEA">
        <w:rPr>
          <w:sz w:val="24"/>
        </w:rPr>
        <w:t>опыт участия в различных видах общественно полезной и личностно значимой</w:t>
      </w:r>
      <w:r w:rsidRPr="00965AEA">
        <w:rPr>
          <w:spacing w:val="-13"/>
          <w:sz w:val="24"/>
        </w:rPr>
        <w:t xml:space="preserve"> </w:t>
      </w:r>
      <w:r w:rsidRPr="00965AEA">
        <w:rPr>
          <w:sz w:val="24"/>
        </w:rPr>
        <w:t>деятельности;</w:t>
      </w:r>
    </w:p>
    <w:p w:rsidR="00EE14DE" w:rsidRPr="00965AEA" w:rsidRDefault="00EE14DE" w:rsidP="00C046E5">
      <w:pPr>
        <w:numPr>
          <w:ilvl w:val="1"/>
          <w:numId w:val="37"/>
        </w:numPr>
        <w:tabs>
          <w:tab w:val="left" w:pos="1283"/>
        </w:tabs>
        <w:spacing w:before="92" w:after="200" w:line="276" w:lineRule="auto"/>
        <w:ind w:right="726" w:firstLine="0"/>
        <w:jc w:val="both"/>
        <w:rPr>
          <w:sz w:val="24"/>
        </w:rPr>
      </w:pPr>
      <w:r w:rsidRPr="00965AEA">
        <w:rPr>
          <w:sz w:val="24"/>
        </w:rPr>
        <w:t>потребности и умения выражать себя в различных доступных и наиболее привлекательных для ребенка видах творческой</w:t>
      </w:r>
      <w:r w:rsidRPr="00965AEA">
        <w:rPr>
          <w:spacing w:val="3"/>
          <w:sz w:val="24"/>
        </w:rPr>
        <w:t xml:space="preserve"> </w:t>
      </w:r>
      <w:r w:rsidRPr="00965AEA">
        <w:rPr>
          <w:sz w:val="24"/>
        </w:rPr>
        <w:t>деятельности;</w:t>
      </w:r>
    </w:p>
    <w:p w:rsidR="00EE14DE" w:rsidRPr="00965AEA" w:rsidRDefault="00EE14DE" w:rsidP="00C046E5">
      <w:pPr>
        <w:numPr>
          <w:ilvl w:val="1"/>
          <w:numId w:val="37"/>
        </w:numPr>
        <w:tabs>
          <w:tab w:val="left" w:pos="1367"/>
        </w:tabs>
        <w:spacing w:before="1" w:after="200" w:line="273" w:lineRule="auto"/>
        <w:ind w:right="731" w:firstLine="0"/>
        <w:jc w:val="both"/>
        <w:rPr>
          <w:sz w:val="24"/>
        </w:rPr>
      </w:pPr>
      <w:r w:rsidRPr="00965AEA">
        <w:rPr>
          <w:sz w:val="24"/>
        </w:rPr>
        <w:t>мотивация к самореализации в социальном творчестве, познавательной и практической, общественно полезной</w:t>
      </w:r>
      <w:r w:rsidRPr="00965AEA">
        <w:rPr>
          <w:spacing w:val="-3"/>
          <w:sz w:val="24"/>
        </w:rPr>
        <w:t xml:space="preserve"> </w:t>
      </w:r>
      <w:r w:rsidRPr="00965AEA">
        <w:rPr>
          <w:sz w:val="24"/>
        </w:rPr>
        <w:t>деятельности.</w:t>
      </w:r>
    </w:p>
    <w:p w:rsidR="00EE14DE" w:rsidRPr="00965AEA" w:rsidRDefault="00EE14DE" w:rsidP="00EE14DE">
      <w:pPr>
        <w:spacing w:before="57" w:after="200" w:line="276" w:lineRule="auto"/>
        <w:ind w:left="1123"/>
        <w:jc w:val="both"/>
        <w:outlineLvl w:val="0"/>
        <w:rPr>
          <w:b/>
          <w:bCs/>
          <w:sz w:val="24"/>
          <w:szCs w:val="24"/>
        </w:rPr>
      </w:pPr>
      <w:r w:rsidRPr="00965AEA">
        <w:rPr>
          <w:b/>
          <w:bCs/>
          <w:sz w:val="24"/>
          <w:szCs w:val="24"/>
        </w:rPr>
        <w:t>Направление 4.</w:t>
      </w:r>
      <w:r w:rsidRPr="00965AEA">
        <w:rPr>
          <w:b/>
          <w:bCs/>
          <w:spacing w:val="58"/>
          <w:sz w:val="24"/>
          <w:szCs w:val="24"/>
        </w:rPr>
        <w:t xml:space="preserve"> </w:t>
      </w:r>
      <w:r w:rsidRPr="00965AEA">
        <w:rPr>
          <w:b/>
          <w:bCs/>
          <w:sz w:val="24"/>
          <w:szCs w:val="24"/>
        </w:rPr>
        <w:t>Общеинтеллектуальное</w:t>
      </w:r>
    </w:p>
    <w:p w:rsidR="00EE14DE" w:rsidRPr="00965AEA" w:rsidRDefault="00EE14DE" w:rsidP="00EE14DE">
      <w:pPr>
        <w:spacing w:before="84" w:after="200" w:line="276" w:lineRule="auto"/>
        <w:ind w:left="1132" w:right="1230" w:hanging="10"/>
        <w:jc w:val="both"/>
        <w:rPr>
          <w:sz w:val="24"/>
          <w:szCs w:val="24"/>
        </w:rPr>
      </w:pPr>
      <w:proofErr w:type="gramStart"/>
      <w:r w:rsidRPr="00965AEA">
        <w:rPr>
          <w:b/>
          <w:sz w:val="24"/>
          <w:szCs w:val="24"/>
        </w:rPr>
        <w:t xml:space="preserve">Цель модуля </w:t>
      </w:r>
      <w:r w:rsidRPr="00965AEA">
        <w:rPr>
          <w:sz w:val="24"/>
          <w:szCs w:val="24"/>
        </w:rPr>
        <w:t>– проектирование педагогических условий для формирования творческого потенциала, воспитания ценностного отношения к прекрасному, сознательного, творческого отношения к образованию.</w:t>
      </w:r>
      <w:proofErr w:type="gramEnd"/>
    </w:p>
    <w:p w:rsidR="00EE14DE" w:rsidRPr="00965AEA" w:rsidRDefault="00EE14DE" w:rsidP="00EE14DE">
      <w:pPr>
        <w:spacing w:before="18" w:after="200" w:line="276" w:lineRule="auto"/>
        <w:ind w:left="1123"/>
        <w:jc w:val="both"/>
        <w:outlineLvl w:val="0"/>
        <w:rPr>
          <w:b/>
          <w:bCs/>
          <w:sz w:val="24"/>
          <w:szCs w:val="24"/>
        </w:rPr>
      </w:pPr>
      <w:r w:rsidRPr="00965AEA">
        <w:rPr>
          <w:b/>
          <w:bCs/>
          <w:sz w:val="24"/>
          <w:szCs w:val="24"/>
        </w:rPr>
        <w:t>Задачи:</w:t>
      </w:r>
    </w:p>
    <w:p w:rsidR="00EE14DE" w:rsidRPr="00965AEA" w:rsidRDefault="00EE14DE" w:rsidP="00EE14DE">
      <w:pPr>
        <w:tabs>
          <w:tab w:val="left" w:pos="2997"/>
          <w:tab w:val="left" w:pos="4254"/>
          <w:tab w:val="left" w:pos="4662"/>
          <w:tab w:val="left" w:pos="6163"/>
          <w:tab w:val="left" w:pos="7583"/>
          <w:tab w:val="left" w:pos="9034"/>
          <w:tab w:val="left" w:pos="10276"/>
        </w:tabs>
        <w:spacing w:before="86" w:after="200" w:line="273" w:lineRule="auto"/>
        <w:ind w:left="1132" w:right="730" w:hanging="10"/>
        <w:jc w:val="both"/>
        <w:rPr>
          <w:i/>
          <w:sz w:val="24"/>
        </w:rPr>
      </w:pPr>
      <w:r w:rsidRPr="00965AEA">
        <w:rPr>
          <w:i/>
          <w:sz w:val="24"/>
        </w:rPr>
        <w:t>Формирование,</w:t>
      </w:r>
      <w:r w:rsidRPr="00965AEA">
        <w:rPr>
          <w:i/>
          <w:sz w:val="24"/>
        </w:rPr>
        <w:tab/>
        <w:t>развитие</w:t>
      </w:r>
      <w:r w:rsidRPr="00965AEA">
        <w:rPr>
          <w:i/>
          <w:sz w:val="24"/>
        </w:rPr>
        <w:tab/>
        <w:t>у</w:t>
      </w:r>
      <w:r w:rsidRPr="00965AEA">
        <w:rPr>
          <w:i/>
          <w:sz w:val="24"/>
        </w:rPr>
        <w:tab/>
        <w:t>школьников</w:t>
      </w:r>
      <w:r w:rsidRPr="00965AEA">
        <w:rPr>
          <w:i/>
          <w:sz w:val="24"/>
        </w:rPr>
        <w:tab/>
        <w:t>следующих</w:t>
      </w:r>
      <w:r w:rsidRPr="00965AEA">
        <w:rPr>
          <w:i/>
          <w:sz w:val="24"/>
        </w:rPr>
        <w:tab/>
        <w:t>ценностей,</w:t>
      </w:r>
      <w:r w:rsidRPr="00965AEA">
        <w:rPr>
          <w:i/>
          <w:sz w:val="24"/>
        </w:rPr>
        <w:tab/>
        <w:t>понятий,</w:t>
      </w:r>
      <w:r w:rsidRPr="00965AEA">
        <w:rPr>
          <w:i/>
          <w:sz w:val="24"/>
        </w:rPr>
        <w:tab/>
      </w:r>
      <w:r w:rsidRPr="00965AEA">
        <w:rPr>
          <w:i/>
          <w:spacing w:val="-3"/>
          <w:sz w:val="24"/>
        </w:rPr>
        <w:t xml:space="preserve">качеств, </w:t>
      </w:r>
      <w:r w:rsidRPr="00965AEA">
        <w:rPr>
          <w:i/>
          <w:sz w:val="24"/>
        </w:rPr>
        <w:t>психологических установок,</w:t>
      </w:r>
      <w:r w:rsidRPr="00965AEA">
        <w:rPr>
          <w:i/>
          <w:spacing w:val="-1"/>
          <w:sz w:val="24"/>
        </w:rPr>
        <w:t xml:space="preserve"> </w:t>
      </w:r>
      <w:r w:rsidRPr="00965AEA">
        <w:rPr>
          <w:i/>
          <w:sz w:val="24"/>
        </w:rPr>
        <w:t>компетенций:</w:t>
      </w:r>
    </w:p>
    <w:p w:rsidR="00EE14DE" w:rsidRPr="00965AEA" w:rsidRDefault="00EE14DE" w:rsidP="00C046E5">
      <w:pPr>
        <w:numPr>
          <w:ilvl w:val="1"/>
          <w:numId w:val="37"/>
        </w:numPr>
        <w:tabs>
          <w:tab w:val="left" w:pos="1273"/>
        </w:tabs>
        <w:spacing w:before="50" w:after="200" w:line="276" w:lineRule="auto"/>
        <w:ind w:left="1272" w:hanging="141"/>
        <w:jc w:val="both"/>
        <w:rPr>
          <w:sz w:val="24"/>
        </w:rPr>
      </w:pPr>
      <w:r w:rsidRPr="00965AEA">
        <w:rPr>
          <w:sz w:val="24"/>
        </w:rPr>
        <w:t>о душевной и физической красоте</w:t>
      </w:r>
      <w:r w:rsidRPr="00965AEA">
        <w:rPr>
          <w:spacing w:val="1"/>
          <w:sz w:val="24"/>
        </w:rPr>
        <w:t xml:space="preserve"> </w:t>
      </w:r>
      <w:r w:rsidRPr="00965AEA">
        <w:rPr>
          <w:sz w:val="24"/>
        </w:rPr>
        <w:t>человека;</w:t>
      </w:r>
    </w:p>
    <w:p w:rsidR="00EE14DE" w:rsidRPr="00965AEA" w:rsidRDefault="00EE14DE" w:rsidP="00C046E5">
      <w:pPr>
        <w:numPr>
          <w:ilvl w:val="1"/>
          <w:numId w:val="37"/>
        </w:numPr>
        <w:tabs>
          <w:tab w:val="left" w:pos="1393"/>
        </w:tabs>
        <w:spacing w:before="90" w:after="200" w:line="276" w:lineRule="auto"/>
        <w:ind w:right="725" w:firstLine="0"/>
        <w:rPr>
          <w:sz w:val="24"/>
        </w:rPr>
      </w:pPr>
      <w:r w:rsidRPr="00965AEA">
        <w:rPr>
          <w:sz w:val="24"/>
        </w:rPr>
        <w:t>формирование творческого потенциала в сфере духовной и предметн</w:t>
      </w:r>
      <w:proofErr w:type="gramStart"/>
      <w:r w:rsidRPr="00965AEA">
        <w:rPr>
          <w:sz w:val="24"/>
        </w:rPr>
        <w:t>о-</w:t>
      </w:r>
      <w:proofErr w:type="gramEnd"/>
      <w:r w:rsidRPr="00965AEA">
        <w:rPr>
          <w:sz w:val="24"/>
        </w:rPr>
        <w:t xml:space="preserve"> продуктивной деятельности на основе моральных</w:t>
      </w:r>
      <w:r w:rsidRPr="00965AEA">
        <w:rPr>
          <w:spacing w:val="-7"/>
          <w:sz w:val="24"/>
        </w:rPr>
        <w:t xml:space="preserve"> </w:t>
      </w:r>
      <w:r w:rsidRPr="00965AEA">
        <w:rPr>
          <w:sz w:val="24"/>
        </w:rPr>
        <w:t>норм;</w:t>
      </w:r>
    </w:p>
    <w:p w:rsidR="00EE14DE" w:rsidRPr="00965AEA" w:rsidRDefault="00EE14DE" w:rsidP="00C046E5">
      <w:pPr>
        <w:numPr>
          <w:ilvl w:val="1"/>
          <w:numId w:val="37"/>
        </w:numPr>
        <w:tabs>
          <w:tab w:val="left" w:pos="1333"/>
        </w:tabs>
        <w:spacing w:before="49" w:after="200" w:line="273" w:lineRule="auto"/>
        <w:ind w:right="725" w:firstLine="0"/>
        <w:rPr>
          <w:sz w:val="24"/>
        </w:rPr>
      </w:pPr>
      <w:r w:rsidRPr="00965AEA">
        <w:rPr>
          <w:sz w:val="24"/>
        </w:rPr>
        <w:t>непрерывного образования и универсальной духовно-нравственной установки «становиться лучше»;</w:t>
      </w:r>
    </w:p>
    <w:p w:rsidR="00EE14DE" w:rsidRPr="00965AEA" w:rsidRDefault="00EE14DE" w:rsidP="00C046E5">
      <w:pPr>
        <w:numPr>
          <w:ilvl w:val="1"/>
          <w:numId w:val="37"/>
        </w:numPr>
        <w:tabs>
          <w:tab w:val="left" w:pos="1333"/>
        </w:tabs>
        <w:spacing w:before="52" w:after="200" w:line="273" w:lineRule="auto"/>
        <w:ind w:right="733" w:firstLine="0"/>
        <w:jc w:val="both"/>
        <w:rPr>
          <w:sz w:val="24"/>
        </w:rPr>
      </w:pPr>
      <w:r w:rsidRPr="00965AEA">
        <w:rPr>
          <w:sz w:val="24"/>
        </w:rPr>
        <w:t>формирование эстетических идеалов, чувства прекрасного; умение видеть красоту труда и творчества;</w:t>
      </w:r>
    </w:p>
    <w:p w:rsidR="00EE14DE" w:rsidRPr="00965AEA" w:rsidRDefault="00EE14DE" w:rsidP="00C046E5">
      <w:pPr>
        <w:numPr>
          <w:ilvl w:val="1"/>
          <w:numId w:val="37"/>
        </w:numPr>
        <w:tabs>
          <w:tab w:val="left" w:pos="1352"/>
        </w:tabs>
        <w:spacing w:before="53" w:after="200" w:line="273" w:lineRule="auto"/>
        <w:ind w:right="731" w:firstLine="0"/>
        <w:jc w:val="both"/>
        <w:rPr>
          <w:sz w:val="24"/>
        </w:rPr>
      </w:pPr>
      <w:r w:rsidRPr="00965AEA">
        <w:rPr>
          <w:sz w:val="24"/>
        </w:rPr>
        <w:t>интерес к чтению, произведениям искусства, детским спектаклям, концертам, выставкам, музыке;</w:t>
      </w:r>
    </w:p>
    <w:p w:rsidR="00EE14DE" w:rsidRPr="00965AEA" w:rsidRDefault="00EE14DE" w:rsidP="00C046E5">
      <w:pPr>
        <w:numPr>
          <w:ilvl w:val="1"/>
          <w:numId w:val="37"/>
        </w:numPr>
        <w:tabs>
          <w:tab w:val="left" w:pos="1321"/>
        </w:tabs>
        <w:spacing w:before="52" w:after="200" w:line="276" w:lineRule="auto"/>
        <w:ind w:right="722" w:firstLine="0"/>
        <w:jc w:val="both"/>
        <w:rPr>
          <w:sz w:val="24"/>
        </w:rPr>
      </w:pPr>
      <w:proofErr w:type="gramStart"/>
      <w:r w:rsidRPr="00965AEA">
        <w:rPr>
          <w:sz w:val="24"/>
        </w:rPr>
        <w:t xml:space="preserve">интерес к занятиям художественным, литературным, музыкальным творчеством; </w:t>
      </w:r>
      <w:r w:rsidRPr="00965AEA">
        <w:rPr>
          <w:b/>
          <w:sz w:val="24"/>
        </w:rPr>
        <w:t xml:space="preserve">Ценности: </w:t>
      </w:r>
      <w:r w:rsidRPr="00965AEA">
        <w:rPr>
          <w:sz w:val="24"/>
        </w:rPr>
        <w:t>красота; гармония; духовный мир человека; духовное развитие; эстетические идеалы; духовно- нравственные установки; искусство и творчество народов</w:t>
      </w:r>
      <w:r w:rsidRPr="00965AEA">
        <w:rPr>
          <w:spacing w:val="-5"/>
          <w:sz w:val="24"/>
        </w:rPr>
        <w:t xml:space="preserve"> </w:t>
      </w:r>
      <w:r w:rsidRPr="00965AEA">
        <w:rPr>
          <w:sz w:val="24"/>
        </w:rPr>
        <w:t>России.</w:t>
      </w:r>
      <w:proofErr w:type="gramEnd"/>
    </w:p>
    <w:p w:rsidR="00EE14DE" w:rsidRPr="00965AEA" w:rsidRDefault="00EE14DE" w:rsidP="00C046E5">
      <w:pPr>
        <w:numPr>
          <w:ilvl w:val="1"/>
          <w:numId w:val="37"/>
        </w:numPr>
        <w:tabs>
          <w:tab w:val="left" w:pos="1321"/>
        </w:tabs>
        <w:spacing w:before="52" w:after="200" w:line="276" w:lineRule="auto"/>
        <w:ind w:right="722" w:firstLine="0"/>
        <w:jc w:val="both"/>
        <w:rPr>
          <w:b/>
          <w:bCs/>
          <w:sz w:val="24"/>
        </w:rPr>
      </w:pPr>
      <w:r w:rsidRPr="00965AEA">
        <w:rPr>
          <w:b/>
          <w:bCs/>
        </w:rPr>
        <w:t>Мероприятия:</w:t>
      </w:r>
    </w:p>
    <w:tbl>
      <w:tblPr>
        <w:tblStyle w:val="TableNormal1"/>
        <w:tblW w:w="9359" w:type="dxa"/>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
        <w:gridCol w:w="8956"/>
      </w:tblGrid>
      <w:tr w:rsidR="00EE14DE" w:rsidRPr="00965AEA" w:rsidTr="00130A74">
        <w:trPr>
          <w:trHeight w:val="90"/>
        </w:trPr>
        <w:tc>
          <w:tcPr>
            <w:tcW w:w="403" w:type="dxa"/>
          </w:tcPr>
          <w:p w:rsidR="00EE14DE" w:rsidRPr="00965AEA" w:rsidRDefault="00EE14DE" w:rsidP="00130A74">
            <w:pPr>
              <w:spacing w:before="18"/>
              <w:jc w:val="both"/>
              <w:outlineLvl w:val="0"/>
              <w:rPr>
                <w:b/>
                <w:bCs/>
                <w:sz w:val="24"/>
                <w:szCs w:val="24"/>
              </w:rPr>
            </w:pPr>
            <w:r w:rsidRPr="00965AEA">
              <w:rPr>
                <w:b/>
                <w:bCs/>
                <w:sz w:val="24"/>
                <w:szCs w:val="24"/>
              </w:rPr>
              <w:lastRenderedPageBreak/>
              <w:t xml:space="preserve"> 1.</w:t>
            </w:r>
          </w:p>
        </w:tc>
        <w:tc>
          <w:tcPr>
            <w:tcW w:w="8956" w:type="dxa"/>
          </w:tcPr>
          <w:p w:rsidR="00EE14DE" w:rsidRPr="00965AEA" w:rsidRDefault="00EE14DE" w:rsidP="00130A74">
            <w:pPr>
              <w:spacing w:before="1"/>
              <w:ind w:left="107" w:right="1598"/>
            </w:pPr>
            <w:r w:rsidRPr="00965AEA">
              <w:t>Проведение мероприятий, конкурсов, акции и проектов школьного уровня: - предметные недели;</w:t>
            </w:r>
          </w:p>
          <w:p w:rsidR="00EE14DE" w:rsidRPr="00965AEA" w:rsidRDefault="00EE14DE" w:rsidP="00130A74">
            <w:pPr>
              <w:spacing w:before="20"/>
              <w:ind w:left="107"/>
            </w:pPr>
            <w:r w:rsidRPr="00965AEA">
              <w:t>работа литературной гостиной;</w:t>
            </w:r>
          </w:p>
          <w:p w:rsidR="00EE14DE" w:rsidRPr="00965AEA" w:rsidRDefault="00EE14DE" w:rsidP="00130A74">
            <w:pPr>
              <w:spacing w:before="80"/>
              <w:ind w:left="107"/>
            </w:pPr>
            <w:r w:rsidRPr="00965AEA">
              <w:t>конкурс творческих работ, проектов, сочинений, чтецов;</w:t>
            </w:r>
          </w:p>
          <w:p w:rsidR="00EE14DE" w:rsidRPr="00965AEA" w:rsidRDefault="00EE14DE" w:rsidP="00130A74">
            <w:pPr>
              <w:spacing w:before="78" w:line="319" w:lineRule="auto"/>
              <w:ind w:left="107" w:right="5362"/>
            </w:pPr>
            <w:r w:rsidRPr="00965AEA">
              <w:t>«Живая стена» рисунков и плакатов; круглые столы;</w:t>
            </w:r>
          </w:p>
          <w:p w:rsidR="00EE14DE" w:rsidRPr="00965AEA" w:rsidRDefault="00EE14DE" w:rsidP="00130A74">
            <w:pPr>
              <w:spacing w:line="245" w:lineRule="exact"/>
              <w:ind w:left="107"/>
            </w:pPr>
            <w:r w:rsidRPr="00965AEA">
              <w:t>акции;</w:t>
            </w:r>
          </w:p>
          <w:p w:rsidR="00EE14DE" w:rsidRPr="00965AEA" w:rsidRDefault="00EE14DE" w:rsidP="00130A74">
            <w:pPr>
              <w:spacing w:before="81"/>
              <w:ind w:left="107"/>
            </w:pPr>
            <w:r w:rsidRPr="00965AEA">
              <w:t>классные часы, уроки памяти;</w:t>
            </w:r>
          </w:p>
          <w:p w:rsidR="00EE14DE" w:rsidRPr="00965AEA" w:rsidRDefault="00EE14DE" w:rsidP="00130A74">
            <w:pPr>
              <w:spacing w:before="61" w:line="240" w:lineRule="exact"/>
              <w:ind w:left="107"/>
            </w:pPr>
            <w:r w:rsidRPr="00965AEA">
              <w:t>-литературно–музыкальная композиция</w:t>
            </w:r>
          </w:p>
        </w:tc>
      </w:tr>
      <w:tr w:rsidR="00EE14DE" w:rsidRPr="00965AEA" w:rsidTr="00130A74">
        <w:trPr>
          <w:trHeight w:val="1853"/>
        </w:trPr>
        <w:tc>
          <w:tcPr>
            <w:tcW w:w="403" w:type="dxa"/>
          </w:tcPr>
          <w:p w:rsidR="00EE14DE" w:rsidRPr="00965AEA" w:rsidRDefault="00EE14DE" w:rsidP="00130A74">
            <w:pPr>
              <w:spacing w:before="1"/>
              <w:ind w:left="107"/>
            </w:pPr>
            <w:r w:rsidRPr="00965AEA">
              <w:t>2</w:t>
            </w:r>
          </w:p>
          <w:p w:rsidR="00EE14DE" w:rsidRPr="00965AEA" w:rsidRDefault="00EE14DE" w:rsidP="00130A74">
            <w:pPr>
              <w:spacing w:before="1"/>
              <w:ind w:left="107"/>
            </w:pPr>
          </w:p>
          <w:p w:rsidR="00EE14DE" w:rsidRPr="00965AEA" w:rsidRDefault="00EE14DE" w:rsidP="00130A74">
            <w:pPr>
              <w:spacing w:before="1"/>
              <w:ind w:left="107"/>
            </w:pPr>
          </w:p>
          <w:p w:rsidR="00EE14DE" w:rsidRPr="00965AEA" w:rsidRDefault="00EE14DE" w:rsidP="00130A74">
            <w:pPr>
              <w:spacing w:before="1"/>
              <w:ind w:left="107"/>
            </w:pPr>
          </w:p>
          <w:p w:rsidR="00EE14DE" w:rsidRPr="00965AEA" w:rsidRDefault="00EE14DE" w:rsidP="00130A74">
            <w:pPr>
              <w:spacing w:before="1"/>
            </w:pPr>
            <w:r w:rsidRPr="00965AEA">
              <w:t>.</w:t>
            </w:r>
          </w:p>
        </w:tc>
        <w:tc>
          <w:tcPr>
            <w:tcW w:w="8956" w:type="dxa"/>
          </w:tcPr>
          <w:p w:rsidR="00EE14DE" w:rsidRPr="00965AEA" w:rsidRDefault="00EE14DE" w:rsidP="00130A74">
            <w:pPr>
              <w:spacing w:before="1"/>
              <w:ind w:left="107" w:right="65"/>
            </w:pPr>
            <w:r w:rsidRPr="00965AEA">
              <w:t>Участие в мероприятиях и конкурсах, акциях, проектах муниципального, республиканского и всероссийского уровней:</w:t>
            </w:r>
          </w:p>
          <w:p w:rsidR="00EE14DE" w:rsidRPr="00965AEA" w:rsidRDefault="00EE14DE" w:rsidP="00C046E5">
            <w:pPr>
              <w:numPr>
                <w:ilvl w:val="0"/>
                <w:numId w:val="33"/>
              </w:numPr>
              <w:tabs>
                <w:tab w:val="left" w:pos="233"/>
              </w:tabs>
              <w:spacing w:before="1" w:line="252" w:lineRule="exact"/>
              <w:ind w:left="232" w:hanging="126"/>
            </w:pPr>
            <w:r w:rsidRPr="00965AEA">
              <w:t>конкурс чтецов, рисунков, проектов, исследовательских работ, «Безопасное</w:t>
            </w:r>
            <w:r w:rsidRPr="00965AEA">
              <w:rPr>
                <w:spacing w:val="-10"/>
              </w:rPr>
              <w:t xml:space="preserve"> </w:t>
            </w:r>
            <w:r w:rsidRPr="00965AEA">
              <w:t>колесо»,</w:t>
            </w:r>
          </w:p>
          <w:p w:rsidR="00EE14DE" w:rsidRPr="00965AEA" w:rsidRDefault="00EE14DE" w:rsidP="00130A74">
            <w:pPr>
              <w:spacing w:line="252" w:lineRule="exact"/>
              <w:ind w:left="107"/>
            </w:pPr>
            <w:r w:rsidRPr="00965AEA">
              <w:t>«Патриотическая песня»,</w:t>
            </w:r>
          </w:p>
          <w:p w:rsidR="00EE14DE" w:rsidRPr="00965AEA" w:rsidRDefault="00EE14DE" w:rsidP="00C046E5">
            <w:pPr>
              <w:numPr>
                <w:ilvl w:val="0"/>
                <w:numId w:val="33"/>
              </w:numPr>
              <w:tabs>
                <w:tab w:val="left" w:pos="236"/>
              </w:tabs>
              <w:spacing w:before="1"/>
              <w:ind w:left="235" w:hanging="129"/>
            </w:pPr>
            <w:r w:rsidRPr="00965AEA">
              <w:t>творческие</w:t>
            </w:r>
            <w:r w:rsidRPr="00965AEA">
              <w:rPr>
                <w:spacing w:val="-1"/>
              </w:rPr>
              <w:t xml:space="preserve"> </w:t>
            </w:r>
            <w:r w:rsidRPr="00965AEA">
              <w:t>конкурсы;</w:t>
            </w:r>
          </w:p>
          <w:p w:rsidR="00EE14DE" w:rsidRPr="00965AEA" w:rsidRDefault="00EE14DE" w:rsidP="00C046E5">
            <w:pPr>
              <w:numPr>
                <w:ilvl w:val="0"/>
                <w:numId w:val="33"/>
              </w:numPr>
              <w:tabs>
                <w:tab w:val="left" w:pos="236"/>
              </w:tabs>
              <w:spacing w:before="59"/>
              <w:ind w:right="615" w:firstLine="0"/>
            </w:pPr>
            <w:r w:rsidRPr="00965AEA">
              <w:t xml:space="preserve">военно-патриотических </w:t>
            </w:r>
            <w:proofErr w:type="gramStart"/>
            <w:r w:rsidRPr="00965AEA">
              <w:t>соревнованиях</w:t>
            </w:r>
            <w:proofErr w:type="gramEnd"/>
            <w:r w:rsidRPr="00965AEA">
              <w:t>, играх, эстафетах «Зарница», «Президентские состязания»- участие в Международном фестивале «Детство без</w:t>
            </w:r>
            <w:r w:rsidRPr="00965AEA">
              <w:rPr>
                <w:spacing w:val="-4"/>
              </w:rPr>
              <w:t xml:space="preserve"> </w:t>
            </w:r>
            <w:r w:rsidRPr="00965AEA">
              <w:t>границ</w:t>
            </w:r>
          </w:p>
        </w:tc>
      </w:tr>
      <w:tr w:rsidR="00EE14DE" w:rsidRPr="00965AEA" w:rsidTr="00130A74">
        <w:trPr>
          <w:trHeight w:val="1934"/>
        </w:trPr>
        <w:tc>
          <w:tcPr>
            <w:tcW w:w="403" w:type="dxa"/>
          </w:tcPr>
          <w:p w:rsidR="00EE14DE" w:rsidRPr="00965AEA" w:rsidRDefault="00EE14DE" w:rsidP="00130A74">
            <w:pPr>
              <w:spacing w:before="1"/>
              <w:ind w:left="107"/>
            </w:pPr>
            <w:r w:rsidRPr="00965AEA">
              <w:t>3.</w:t>
            </w:r>
          </w:p>
        </w:tc>
        <w:tc>
          <w:tcPr>
            <w:tcW w:w="8956" w:type="dxa"/>
          </w:tcPr>
          <w:p w:rsidR="00EE14DE" w:rsidRPr="00965AEA" w:rsidRDefault="00EE14DE" w:rsidP="00130A74">
            <w:pPr>
              <w:spacing w:before="1"/>
              <w:ind w:left="107"/>
              <w:rPr>
                <w:i/>
              </w:rPr>
            </w:pPr>
            <w:r w:rsidRPr="00965AEA">
              <w:t xml:space="preserve">Формы работы по реализации направления </w:t>
            </w:r>
            <w:r w:rsidRPr="00965AEA">
              <w:rPr>
                <w:i/>
              </w:rPr>
              <w:t>семейного воспитания:</w:t>
            </w:r>
          </w:p>
          <w:p w:rsidR="00EE14DE" w:rsidRPr="00965AEA" w:rsidRDefault="00EE14DE" w:rsidP="00C046E5">
            <w:pPr>
              <w:numPr>
                <w:ilvl w:val="0"/>
                <w:numId w:val="32"/>
              </w:numPr>
              <w:tabs>
                <w:tab w:val="left" w:pos="108"/>
              </w:tabs>
              <w:spacing w:before="64"/>
            </w:pPr>
            <w:r w:rsidRPr="00965AEA">
              <w:t>классные часы с приглашением</w:t>
            </w:r>
            <w:r w:rsidRPr="00965AEA">
              <w:rPr>
                <w:spacing w:val="-3"/>
              </w:rPr>
              <w:t xml:space="preserve"> </w:t>
            </w:r>
            <w:r w:rsidRPr="00965AEA">
              <w:t>родителей;</w:t>
            </w:r>
          </w:p>
          <w:p w:rsidR="00EE14DE" w:rsidRPr="00965AEA" w:rsidRDefault="00EE14DE" w:rsidP="00C046E5">
            <w:pPr>
              <w:numPr>
                <w:ilvl w:val="0"/>
                <w:numId w:val="32"/>
              </w:numPr>
              <w:tabs>
                <w:tab w:val="left" w:pos="108"/>
              </w:tabs>
              <w:spacing w:before="57"/>
            </w:pPr>
            <w:r w:rsidRPr="00965AEA">
              <w:t>совместные проекты, изучение семейных</w:t>
            </w:r>
            <w:r w:rsidRPr="00965AEA">
              <w:rPr>
                <w:spacing w:val="-1"/>
              </w:rPr>
              <w:t xml:space="preserve"> </w:t>
            </w:r>
            <w:r w:rsidRPr="00965AEA">
              <w:t>традиций;</w:t>
            </w:r>
          </w:p>
          <w:p w:rsidR="00EE14DE" w:rsidRPr="00965AEA" w:rsidRDefault="00EE14DE" w:rsidP="00C046E5">
            <w:pPr>
              <w:numPr>
                <w:ilvl w:val="0"/>
                <w:numId w:val="32"/>
              </w:numPr>
              <w:tabs>
                <w:tab w:val="left" w:pos="108"/>
              </w:tabs>
              <w:spacing w:before="59"/>
            </w:pPr>
            <w:r w:rsidRPr="00965AEA">
              <w:t>праздники для</w:t>
            </w:r>
            <w:r w:rsidRPr="00965AEA">
              <w:rPr>
                <w:spacing w:val="-1"/>
              </w:rPr>
              <w:t xml:space="preserve"> </w:t>
            </w:r>
            <w:r w:rsidRPr="00965AEA">
              <w:t>родителей;</w:t>
            </w:r>
          </w:p>
          <w:p w:rsidR="00EE14DE" w:rsidRPr="00965AEA" w:rsidRDefault="00EE14DE" w:rsidP="00C046E5">
            <w:pPr>
              <w:numPr>
                <w:ilvl w:val="0"/>
                <w:numId w:val="32"/>
              </w:numPr>
              <w:tabs>
                <w:tab w:val="left" w:pos="108"/>
              </w:tabs>
              <w:spacing w:before="55"/>
            </w:pPr>
            <w:r w:rsidRPr="00965AEA">
              <w:t>организация и проведение семейных встреч, конкурсов и</w:t>
            </w:r>
            <w:r w:rsidRPr="00965AEA">
              <w:rPr>
                <w:spacing w:val="-7"/>
              </w:rPr>
              <w:t xml:space="preserve"> </w:t>
            </w:r>
            <w:r w:rsidRPr="00965AEA">
              <w:t>викторин;</w:t>
            </w:r>
          </w:p>
          <w:p w:rsidR="00EE14DE" w:rsidRPr="00965AEA" w:rsidRDefault="00EE14DE" w:rsidP="00C046E5">
            <w:pPr>
              <w:numPr>
                <w:ilvl w:val="0"/>
                <w:numId w:val="32"/>
              </w:numPr>
              <w:tabs>
                <w:tab w:val="left" w:pos="108"/>
              </w:tabs>
              <w:spacing w:before="62" w:line="259" w:lineRule="exact"/>
            </w:pPr>
            <w:r w:rsidRPr="00965AEA">
              <w:t>организация совместных экскурсий в</w:t>
            </w:r>
            <w:r w:rsidRPr="00965AEA">
              <w:rPr>
                <w:spacing w:val="-7"/>
              </w:rPr>
              <w:t xml:space="preserve"> </w:t>
            </w:r>
            <w:r w:rsidRPr="00965AEA">
              <w:t>музеи;</w:t>
            </w:r>
          </w:p>
        </w:tc>
      </w:tr>
      <w:tr w:rsidR="00EE14DE" w:rsidRPr="00965AEA" w:rsidTr="00130A74">
        <w:trPr>
          <w:trHeight w:val="973"/>
        </w:trPr>
        <w:tc>
          <w:tcPr>
            <w:tcW w:w="403" w:type="dxa"/>
          </w:tcPr>
          <w:p w:rsidR="00EE14DE" w:rsidRPr="00965AEA" w:rsidRDefault="00EE14DE" w:rsidP="00130A74"/>
        </w:tc>
        <w:tc>
          <w:tcPr>
            <w:tcW w:w="8956" w:type="dxa"/>
          </w:tcPr>
          <w:p w:rsidR="00EE14DE" w:rsidRPr="00965AEA" w:rsidRDefault="00EE14DE" w:rsidP="00130A74">
            <w:pPr>
              <w:spacing w:before="1"/>
              <w:ind w:left="107" w:right="2522"/>
            </w:pPr>
            <w:r w:rsidRPr="00965AEA">
              <w:t xml:space="preserve">-организация выставок «Мир увлечения моей семьи» </w:t>
            </w:r>
            <w:proofErr w:type="gramStart"/>
            <w:r w:rsidRPr="00965AEA">
              <w:t>-о</w:t>
            </w:r>
            <w:proofErr w:type="gramEnd"/>
            <w:r w:rsidRPr="00965AEA">
              <w:t>рганизация конкурсов поделок;</w:t>
            </w:r>
          </w:p>
          <w:p w:rsidR="00EE14DE" w:rsidRPr="00965AEA" w:rsidRDefault="00EE14DE" w:rsidP="00130A74">
            <w:pPr>
              <w:ind w:left="107"/>
            </w:pPr>
            <w:r w:rsidRPr="00965AEA">
              <w:t>- совместные походы выходного дня, экскурсионные выезды.</w:t>
            </w:r>
          </w:p>
        </w:tc>
      </w:tr>
    </w:tbl>
    <w:p w:rsidR="00EE14DE" w:rsidRPr="00965AEA" w:rsidRDefault="00EE14DE" w:rsidP="00EE14DE">
      <w:pPr>
        <w:spacing w:before="8" w:after="200" w:line="276" w:lineRule="auto"/>
        <w:rPr>
          <w:b/>
          <w:sz w:val="25"/>
          <w:szCs w:val="24"/>
        </w:rPr>
      </w:pPr>
    </w:p>
    <w:p w:rsidR="00EE14DE" w:rsidRPr="00965AEA" w:rsidRDefault="00EE14DE" w:rsidP="00EE14DE">
      <w:pPr>
        <w:spacing w:before="90" w:after="200" w:line="276" w:lineRule="auto"/>
        <w:ind w:left="1123"/>
        <w:rPr>
          <w:b/>
          <w:sz w:val="24"/>
        </w:rPr>
      </w:pPr>
      <w:r w:rsidRPr="00965AEA">
        <w:rPr>
          <w:b/>
          <w:sz w:val="24"/>
        </w:rPr>
        <w:t>Совместная педагогическая деятельность семьи и школы:</w:t>
      </w:r>
    </w:p>
    <w:p w:rsidR="00EE14DE" w:rsidRPr="00965AEA" w:rsidRDefault="00EE14DE" w:rsidP="00C046E5">
      <w:pPr>
        <w:numPr>
          <w:ilvl w:val="1"/>
          <w:numId w:val="37"/>
        </w:numPr>
        <w:tabs>
          <w:tab w:val="left" w:pos="1275"/>
        </w:tabs>
        <w:spacing w:before="84" w:after="200" w:line="276" w:lineRule="auto"/>
        <w:ind w:left="1274"/>
        <w:rPr>
          <w:sz w:val="24"/>
        </w:rPr>
      </w:pPr>
      <w:r w:rsidRPr="00965AEA">
        <w:rPr>
          <w:sz w:val="24"/>
        </w:rPr>
        <w:t>участие в коллективно-творческих</w:t>
      </w:r>
      <w:r w:rsidRPr="00965AEA">
        <w:rPr>
          <w:spacing w:val="-1"/>
          <w:sz w:val="24"/>
        </w:rPr>
        <w:t xml:space="preserve"> </w:t>
      </w:r>
      <w:r w:rsidRPr="00965AEA">
        <w:rPr>
          <w:sz w:val="24"/>
        </w:rPr>
        <w:t>делах;</w:t>
      </w:r>
    </w:p>
    <w:p w:rsidR="00EE14DE" w:rsidRPr="00965AEA" w:rsidRDefault="00EE14DE" w:rsidP="00C046E5">
      <w:pPr>
        <w:numPr>
          <w:ilvl w:val="1"/>
          <w:numId w:val="37"/>
        </w:numPr>
        <w:tabs>
          <w:tab w:val="left" w:pos="1273"/>
        </w:tabs>
        <w:spacing w:before="89" w:after="200" w:line="276" w:lineRule="auto"/>
        <w:ind w:left="1272" w:hanging="141"/>
        <w:rPr>
          <w:sz w:val="24"/>
        </w:rPr>
      </w:pPr>
      <w:r w:rsidRPr="00965AEA">
        <w:rPr>
          <w:sz w:val="24"/>
        </w:rPr>
        <w:t>совместные проекты, интеллектуальные</w:t>
      </w:r>
      <w:r w:rsidRPr="00965AEA">
        <w:rPr>
          <w:spacing w:val="-5"/>
          <w:sz w:val="24"/>
        </w:rPr>
        <w:t xml:space="preserve"> </w:t>
      </w:r>
      <w:r w:rsidRPr="00965AEA">
        <w:rPr>
          <w:sz w:val="24"/>
        </w:rPr>
        <w:t>марафоны;</w:t>
      </w:r>
    </w:p>
    <w:p w:rsidR="00EE14DE" w:rsidRPr="00965AEA" w:rsidRDefault="00EE14DE" w:rsidP="00C046E5">
      <w:pPr>
        <w:numPr>
          <w:ilvl w:val="1"/>
          <w:numId w:val="37"/>
        </w:numPr>
        <w:tabs>
          <w:tab w:val="left" w:pos="1273"/>
        </w:tabs>
        <w:spacing w:before="87" w:after="200" w:line="276" w:lineRule="auto"/>
        <w:ind w:left="1272" w:hanging="141"/>
        <w:rPr>
          <w:sz w:val="24"/>
        </w:rPr>
      </w:pPr>
      <w:r w:rsidRPr="00965AEA">
        <w:rPr>
          <w:sz w:val="24"/>
        </w:rPr>
        <w:t>привлечение родителей к подготовке и проведению праздников,</w:t>
      </w:r>
      <w:r w:rsidRPr="00965AEA">
        <w:rPr>
          <w:spacing w:val="-6"/>
          <w:sz w:val="24"/>
        </w:rPr>
        <w:t xml:space="preserve"> </w:t>
      </w:r>
      <w:r w:rsidRPr="00965AEA">
        <w:rPr>
          <w:sz w:val="24"/>
        </w:rPr>
        <w:t>мероприятий;</w:t>
      </w:r>
    </w:p>
    <w:p w:rsidR="00EE14DE" w:rsidRPr="00965AEA" w:rsidRDefault="00EE14DE" w:rsidP="00C046E5">
      <w:pPr>
        <w:numPr>
          <w:ilvl w:val="1"/>
          <w:numId w:val="37"/>
        </w:numPr>
        <w:tabs>
          <w:tab w:val="left" w:pos="1273"/>
        </w:tabs>
        <w:spacing w:before="88" w:after="200" w:line="276" w:lineRule="auto"/>
        <w:ind w:left="1272" w:hanging="141"/>
        <w:rPr>
          <w:sz w:val="24"/>
        </w:rPr>
      </w:pPr>
      <w:r w:rsidRPr="00965AEA">
        <w:rPr>
          <w:sz w:val="24"/>
        </w:rPr>
        <w:t>организация и проведение семейных встреч, конкурсов и</w:t>
      </w:r>
      <w:r w:rsidRPr="00965AEA">
        <w:rPr>
          <w:spacing w:val="-4"/>
          <w:sz w:val="24"/>
        </w:rPr>
        <w:t xml:space="preserve"> </w:t>
      </w:r>
      <w:r w:rsidRPr="00965AEA">
        <w:rPr>
          <w:sz w:val="24"/>
        </w:rPr>
        <w:t>викторин;</w:t>
      </w:r>
    </w:p>
    <w:p w:rsidR="00EE14DE" w:rsidRPr="00965AEA" w:rsidRDefault="00EE14DE" w:rsidP="00C046E5">
      <w:pPr>
        <w:numPr>
          <w:ilvl w:val="1"/>
          <w:numId w:val="37"/>
        </w:numPr>
        <w:tabs>
          <w:tab w:val="left" w:pos="1285"/>
        </w:tabs>
        <w:spacing w:before="92" w:after="200" w:line="273" w:lineRule="auto"/>
        <w:ind w:right="728" w:firstLine="0"/>
        <w:rPr>
          <w:sz w:val="24"/>
        </w:rPr>
      </w:pPr>
      <w:r w:rsidRPr="00965AEA">
        <w:rPr>
          <w:sz w:val="24"/>
        </w:rPr>
        <w:lastRenderedPageBreak/>
        <w:t>совместные посещения с родителями театров, музеев; участие родителей в конкурсах, акциях, проводимых в</w:t>
      </w:r>
      <w:r w:rsidRPr="00965AEA">
        <w:rPr>
          <w:spacing w:val="-1"/>
          <w:sz w:val="24"/>
        </w:rPr>
        <w:t xml:space="preserve"> </w:t>
      </w:r>
      <w:r w:rsidRPr="00965AEA">
        <w:rPr>
          <w:sz w:val="24"/>
        </w:rPr>
        <w:t>школе.</w:t>
      </w:r>
    </w:p>
    <w:p w:rsidR="00EE14DE" w:rsidRPr="00965AEA" w:rsidRDefault="00EE14DE" w:rsidP="00EE14DE">
      <w:pPr>
        <w:spacing w:before="57" w:after="200" w:line="276" w:lineRule="auto"/>
        <w:ind w:left="1123"/>
        <w:outlineLvl w:val="0"/>
        <w:rPr>
          <w:b/>
          <w:bCs/>
          <w:sz w:val="24"/>
          <w:szCs w:val="24"/>
        </w:rPr>
      </w:pPr>
      <w:r w:rsidRPr="00965AEA">
        <w:rPr>
          <w:b/>
          <w:bCs/>
          <w:sz w:val="24"/>
          <w:szCs w:val="24"/>
        </w:rPr>
        <w:t>Планируемые результаты:</w:t>
      </w:r>
    </w:p>
    <w:p w:rsidR="00EE14DE" w:rsidRPr="00965AEA" w:rsidRDefault="00EE14DE" w:rsidP="00C046E5">
      <w:pPr>
        <w:numPr>
          <w:ilvl w:val="1"/>
          <w:numId w:val="37"/>
        </w:numPr>
        <w:tabs>
          <w:tab w:val="left" w:pos="1273"/>
        </w:tabs>
        <w:spacing w:before="48" w:after="200" w:line="276" w:lineRule="auto"/>
        <w:ind w:left="1272" w:hanging="141"/>
        <w:rPr>
          <w:sz w:val="24"/>
        </w:rPr>
      </w:pPr>
      <w:r w:rsidRPr="00965AEA">
        <w:rPr>
          <w:sz w:val="24"/>
        </w:rPr>
        <w:t>развитие личности на основе отечественных духовных, нравственных и культурных</w:t>
      </w:r>
      <w:r w:rsidRPr="00965AEA">
        <w:rPr>
          <w:spacing w:val="-20"/>
          <w:sz w:val="24"/>
        </w:rPr>
        <w:t xml:space="preserve"> </w:t>
      </w:r>
      <w:r w:rsidRPr="00965AEA">
        <w:rPr>
          <w:sz w:val="24"/>
        </w:rPr>
        <w:t>традиций;</w:t>
      </w:r>
    </w:p>
    <w:p w:rsidR="00EE14DE" w:rsidRPr="00965AEA" w:rsidRDefault="00EE14DE" w:rsidP="00C046E5">
      <w:pPr>
        <w:numPr>
          <w:ilvl w:val="1"/>
          <w:numId w:val="37"/>
        </w:numPr>
        <w:tabs>
          <w:tab w:val="left" w:pos="1333"/>
        </w:tabs>
        <w:spacing w:before="91" w:after="200" w:line="276" w:lineRule="auto"/>
        <w:ind w:right="725" w:firstLine="0"/>
        <w:rPr>
          <w:sz w:val="24"/>
        </w:rPr>
      </w:pPr>
      <w:r w:rsidRPr="00965AEA">
        <w:rPr>
          <w:sz w:val="24"/>
        </w:rPr>
        <w:t>непрерывного образования и универсальной духовно-нравственной установки «становиться лучше»;</w:t>
      </w:r>
    </w:p>
    <w:p w:rsidR="00EE14DE" w:rsidRPr="00965AEA" w:rsidRDefault="00EE14DE" w:rsidP="00C046E5">
      <w:pPr>
        <w:numPr>
          <w:ilvl w:val="1"/>
          <w:numId w:val="37"/>
        </w:numPr>
        <w:tabs>
          <w:tab w:val="left" w:pos="1273"/>
        </w:tabs>
        <w:spacing w:after="200" w:line="275" w:lineRule="exact"/>
        <w:ind w:left="1272" w:hanging="141"/>
        <w:rPr>
          <w:sz w:val="24"/>
        </w:rPr>
      </w:pPr>
      <w:r w:rsidRPr="00965AEA">
        <w:rPr>
          <w:sz w:val="24"/>
        </w:rPr>
        <w:t>знания об эстетических и художественных ценностях отечественной</w:t>
      </w:r>
      <w:r w:rsidRPr="00965AEA">
        <w:rPr>
          <w:spacing w:val="-6"/>
          <w:sz w:val="24"/>
        </w:rPr>
        <w:t xml:space="preserve"> </w:t>
      </w:r>
      <w:r w:rsidRPr="00965AEA">
        <w:rPr>
          <w:sz w:val="24"/>
        </w:rPr>
        <w:t>культуры;</w:t>
      </w:r>
    </w:p>
    <w:p w:rsidR="00EE14DE" w:rsidRPr="00965AEA" w:rsidRDefault="00EE14DE" w:rsidP="00C046E5">
      <w:pPr>
        <w:numPr>
          <w:ilvl w:val="1"/>
          <w:numId w:val="37"/>
        </w:numPr>
        <w:tabs>
          <w:tab w:val="left" w:pos="1283"/>
        </w:tabs>
        <w:spacing w:before="63" w:after="200" w:line="273" w:lineRule="auto"/>
        <w:ind w:right="731" w:firstLine="0"/>
        <w:rPr>
          <w:sz w:val="24"/>
        </w:rPr>
      </w:pPr>
      <w:r w:rsidRPr="00965AEA">
        <w:rPr>
          <w:sz w:val="24"/>
        </w:rPr>
        <w:t>опыт самореализации в различных видах творческой деятельности, формирование потребности и умения выражать себя в доступных видах</w:t>
      </w:r>
      <w:r w:rsidRPr="00965AEA">
        <w:rPr>
          <w:spacing w:val="2"/>
          <w:sz w:val="24"/>
        </w:rPr>
        <w:t xml:space="preserve"> </w:t>
      </w:r>
      <w:r w:rsidRPr="00965AEA">
        <w:rPr>
          <w:sz w:val="24"/>
        </w:rPr>
        <w:t>творчества;</w:t>
      </w:r>
    </w:p>
    <w:p w:rsidR="00EE14DE" w:rsidRPr="00965AEA" w:rsidRDefault="00EE14DE" w:rsidP="00C046E5">
      <w:pPr>
        <w:numPr>
          <w:ilvl w:val="1"/>
          <w:numId w:val="37"/>
        </w:numPr>
        <w:tabs>
          <w:tab w:val="left" w:pos="1287"/>
        </w:tabs>
        <w:spacing w:before="72" w:after="200" w:line="273" w:lineRule="auto"/>
        <w:ind w:right="731" w:firstLine="0"/>
        <w:rPr>
          <w:sz w:val="24"/>
        </w:rPr>
      </w:pPr>
      <w:r w:rsidRPr="00965AEA">
        <w:rPr>
          <w:sz w:val="24"/>
        </w:rPr>
        <w:t>мотивация к реализации эстетических ценностей в пространстве образовательного учреждения и</w:t>
      </w:r>
      <w:r w:rsidRPr="00965AEA">
        <w:rPr>
          <w:spacing w:val="-1"/>
          <w:sz w:val="24"/>
        </w:rPr>
        <w:t xml:space="preserve"> </w:t>
      </w:r>
      <w:r w:rsidRPr="00965AEA">
        <w:rPr>
          <w:sz w:val="24"/>
        </w:rPr>
        <w:t>семьи.</w:t>
      </w:r>
    </w:p>
    <w:p w:rsidR="00EE14DE" w:rsidRPr="00965AEA" w:rsidRDefault="00EE14DE" w:rsidP="00EE14DE">
      <w:pPr>
        <w:spacing w:before="50" w:after="200" w:line="276" w:lineRule="auto"/>
        <w:ind w:left="1132"/>
        <w:rPr>
          <w:sz w:val="24"/>
        </w:rPr>
      </w:pPr>
      <w:r w:rsidRPr="00965AEA">
        <w:rPr>
          <w:b/>
          <w:i/>
          <w:sz w:val="24"/>
        </w:rPr>
        <w:t>Направление 5</w:t>
      </w:r>
      <w:r w:rsidRPr="00965AEA">
        <w:rPr>
          <w:i/>
          <w:sz w:val="24"/>
        </w:rPr>
        <w:t xml:space="preserve">: </w:t>
      </w:r>
      <w:proofErr w:type="gramStart"/>
      <w:r w:rsidRPr="00965AEA">
        <w:rPr>
          <w:b/>
          <w:sz w:val="24"/>
        </w:rPr>
        <w:t>Общекультурное</w:t>
      </w:r>
      <w:proofErr w:type="gramEnd"/>
      <w:r w:rsidRPr="00965AEA">
        <w:rPr>
          <w:b/>
          <w:sz w:val="24"/>
        </w:rPr>
        <w:t xml:space="preserve"> </w:t>
      </w:r>
      <w:r w:rsidRPr="00965AEA">
        <w:rPr>
          <w:sz w:val="24"/>
        </w:rPr>
        <w:t>(Я и культура, поликультурная личность)</w:t>
      </w:r>
    </w:p>
    <w:p w:rsidR="00EE14DE" w:rsidRPr="00965AEA" w:rsidRDefault="00EE14DE" w:rsidP="00EE14DE">
      <w:pPr>
        <w:spacing w:before="91" w:after="200" w:line="276" w:lineRule="auto"/>
        <w:ind w:left="1132" w:right="967" w:hanging="10"/>
        <w:rPr>
          <w:sz w:val="24"/>
          <w:szCs w:val="24"/>
        </w:rPr>
      </w:pPr>
      <w:r w:rsidRPr="00965AEA">
        <w:rPr>
          <w:b/>
          <w:sz w:val="24"/>
          <w:szCs w:val="24"/>
        </w:rPr>
        <w:t xml:space="preserve">Цель модуля – </w:t>
      </w:r>
      <w:r w:rsidRPr="00965AEA">
        <w:rPr>
          <w:sz w:val="24"/>
          <w:szCs w:val="24"/>
        </w:rPr>
        <w:t>проектирование педагогических условий для воспитания нравственных чувств, убеждений, этического сознания школьников, формирования поликультурной личности на основе усвоения базовых национальных и общечеловеческих ценностей.</w:t>
      </w:r>
    </w:p>
    <w:p w:rsidR="00EE14DE" w:rsidRPr="00965AEA" w:rsidRDefault="00EE14DE" w:rsidP="00EE14DE">
      <w:pPr>
        <w:spacing w:before="20" w:after="200" w:line="276" w:lineRule="auto"/>
        <w:ind w:left="1123"/>
        <w:outlineLvl w:val="0"/>
        <w:rPr>
          <w:b/>
          <w:bCs/>
          <w:sz w:val="24"/>
          <w:szCs w:val="24"/>
        </w:rPr>
      </w:pPr>
      <w:r w:rsidRPr="00965AEA">
        <w:rPr>
          <w:b/>
          <w:bCs/>
          <w:sz w:val="24"/>
          <w:szCs w:val="24"/>
        </w:rPr>
        <w:t>Задачи:</w:t>
      </w:r>
    </w:p>
    <w:p w:rsidR="00EE14DE" w:rsidRPr="00965AEA" w:rsidRDefault="00EE14DE" w:rsidP="00EE14DE">
      <w:pPr>
        <w:tabs>
          <w:tab w:val="left" w:pos="2997"/>
          <w:tab w:val="left" w:pos="4254"/>
          <w:tab w:val="left" w:pos="4662"/>
          <w:tab w:val="left" w:pos="6163"/>
          <w:tab w:val="left" w:pos="7583"/>
          <w:tab w:val="left" w:pos="9034"/>
          <w:tab w:val="left" w:pos="10276"/>
        </w:tabs>
        <w:spacing w:before="36" w:after="200" w:line="273" w:lineRule="auto"/>
        <w:ind w:left="1132" w:right="730" w:hanging="10"/>
        <w:rPr>
          <w:i/>
          <w:sz w:val="24"/>
        </w:rPr>
      </w:pPr>
      <w:r w:rsidRPr="00965AEA">
        <w:rPr>
          <w:i/>
          <w:sz w:val="24"/>
        </w:rPr>
        <w:t>Формирование,</w:t>
      </w:r>
      <w:r w:rsidRPr="00965AEA">
        <w:rPr>
          <w:i/>
          <w:sz w:val="24"/>
        </w:rPr>
        <w:tab/>
        <w:t>развитие</w:t>
      </w:r>
      <w:r w:rsidRPr="00965AEA">
        <w:rPr>
          <w:i/>
          <w:sz w:val="24"/>
        </w:rPr>
        <w:tab/>
        <w:t>у</w:t>
      </w:r>
      <w:r w:rsidRPr="00965AEA">
        <w:rPr>
          <w:i/>
          <w:sz w:val="24"/>
        </w:rPr>
        <w:tab/>
        <w:t>школьников</w:t>
      </w:r>
      <w:r w:rsidRPr="00965AEA">
        <w:rPr>
          <w:i/>
          <w:sz w:val="24"/>
        </w:rPr>
        <w:tab/>
        <w:t>следующих</w:t>
      </w:r>
      <w:r w:rsidRPr="00965AEA">
        <w:rPr>
          <w:i/>
          <w:sz w:val="24"/>
        </w:rPr>
        <w:tab/>
        <w:t>ценностей,</w:t>
      </w:r>
      <w:r w:rsidRPr="00965AEA">
        <w:rPr>
          <w:i/>
          <w:sz w:val="24"/>
        </w:rPr>
        <w:tab/>
        <w:t>понятий,</w:t>
      </w:r>
      <w:r w:rsidRPr="00965AEA">
        <w:rPr>
          <w:i/>
          <w:sz w:val="24"/>
        </w:rPr>
        <w:tab/>
      </w:r>
      <w:r w:rsidRPr="00965AEA">
        <w:rPr>
          <w:i/>
          <w:spacing w:val="-3"/>
          <w:sz w:val="24"/>
        </w:rPr>
        <w:t xml:space="preserve">качеств, </w:t>
      </w:r>
      <w:r w:rsidRPr="00965AEA">
        <w:rPr>
          <w:i/>
          <w:sz w:val="24"/>
        </w:rPr>
        <w:t>психологических установок,</w:t>
      </w:r>
      <w:r w:rsidRPr="00965AEA">
        <w:rPr>
          <w:i/>
          <w:spacing w:val="-1"/>
          <w:sz w:val="24"/>
        </w:rPr>
        <w:t xml:space="preserve"> </w:t>
      </w:r>
      <w:r w:rsidRPr="00965AEA">
        <w:rPr>
          <w:i/>
          <w:sz w:val="24"/>
        </w:rPr>
        <w:t>компетенций:</w:t>
      </w:r>
    </w:p>
    <w:p w:rsidR="00EE14DE" w:rsidRPr="00965AEA" w:rsidRDefault="00EE14DE" w:rsidP="00C046E5">
      <w:pPr>
        <w:numPr>
          <w:ilvl w:val="1"/>
          <w:numId w:val="37"/>
        </w:numPr>
        <w:tabs>
          <w:tab w:val="left" w:pos="1338"/>
        </w:tabs>
        <w:spacing w:before="53" w:after="200" w:line="276" w:lineRule="auto"/>
        <w:ind w:right="724" w:firstLine="0"/>
        <w:jc w:val="both"/>
        <w:rPr>
          <w:sz w:val="24"/>
        </w:rPr>
      </w:pPr>
      <w:r w:rsidRPr="00965AEA">
        <w:rPr>
          <w:sz w:val="24"/>
        </w:rPr>
        <w:t>первоначальные представления о базовых национальных российских ценностях, ценностей культурно-регионального сообщества, культуры своего народа, понимание их роли и места в системе общероссийских</w:t>
      </w:r>
      <w:r w:rsidRPr="00965AEA">
        <w:rPr>
          <w:spacing w:val="-3"/>
          <w:sz w:val="24"/>
        </w:rPr>
        <w:t xml:space="preserve"> </w:t>
      </w:r>
      <w:r w:rsidRPr="00965AEA">
        <w:rPr>
          <w:sz w:val="24"/>
        </w:rPr>
        <w:t>ценностей;</w:t>
      </w:r>
    </w:p>
    <w:p w:rsidR="00EE14DE" w:rsidRPr="00965AEA" w:rsidRDefault="00EE14DE" w:rsidP="00C046E5">
      <w:pPr>
        <w:numPr>
          <w:ilvl w:val="1"/>
          <w:numId w:val="37"/>
        </w:numPr>
        <w:tabs>
          <w:tab w:val="left" w:pos="1359"/>
        </w:tabs>
        <w:spacing w:before="13" w:after="200" w:line="276" w:lineRule="auto"/>
        <w:ind w:right="731" w:firstLine="0"/>
        <w:jc w:val="both"/>
        <w:rPr>
          <w:sz w:val="24"/>
        </w:rPr>
      </w:pPr>
      <w:r w:rsidRPr="00965AEA">
        <w:rPr>
          <w:sz w:val="24"/>
        </w:rPr>
        <w:t>представления о правилах поведения в образовательном учреждении, дома, на улице, в общественных местах, на</w:t>
      </w:r>
      <w:r w:rsidRPr="00965AEA">
        <w:rPr>
          <w:spacing w:val="-4"/>
          <w:sz w:val="24"/>
        </w:rPr>
        <w:t xml:space="preserve"> </w:t>
      </w:r>
      <w:r w:rsidRPr="00965AEA">
        <w:rPr>
          <w:sz w:val="24"/>
        </w:rPr>
        <w:t>природе;</w:t>
      </w:r>
    </w:p>
    <w:p w:rsidR="00EE14DE" w:rsidRPr="00965AEA" w:rsidRDefault="00EE14DE" w:rsidP="00C046E5">
      <w:pPr>
        <w:numPr>
          <w:ilvl w:val="1"/>
          <w:numId w:val="37"/>
        </w:numPr>
        <w:tabs>
          <w:tab w:val="left" w:pos="1395"/>
        </w:tabs>
        <w:spacing w:before="49" w:after="200" w:line="273" w:lineRule="auto"/>
        <w:ind w:right="730" w:firstLine="0"/>
        <w:jc w:val="both"/>
        <w:rPr>
          <w:sz w:val="24"/>
        </w:rPr>
      </w:pPr>
      <w:r w:rsidRPr="00965AEA">
        <w:rPr>
          <w:sz w:val="24"/>
        </w:rPr>
        <w:t>представления о религиозной картине мира, роли традиционных религий в развитии Российского государства, в истории и культуре нашей</w:t>
      </w:r>
      <w:r w:rsidRPr="00965AEA">
        <w:rPr>
          <w:spacing w:val="-5"/>
          <w:sz w:val="24"/>
        </w:rPr>
        <w:t xml:space="preserve"> </w:t>
      </w:r>
      <w:r w:rsidRPr="00965AEA">
        <w:rPr>
          <w:sz w:val="24"/>
        </w:rPr>
        <w:t>страны;</w:t>
      </w:r>
    </w:p>
    <w:p w:rsidR="00EE14DE" w:rsidRPr="00965AEA" w:rsidRDefault="00EE14DE" w:rsidP="00C046E5">
      <w:pPr>
        <w:numPr>
          <w:ilvl w:val="1"/>
          <w:numId w:val="37"/>
        </w:numPr>
        <w:tabs>
          <w:tab w:val="left" w:pos="1278"/>
        </w:tabs>
        <w:spacing w:before="52" w:after="200" w:line="273" w:lineRule="auto"/>
        <w:ind w:right="733" w:firstLine="0"/>
        <w:jc w:val="both"/>
        <w:rPr>
          <w:sz w:val="24"/>
        </w:rPr>
      </w:pPr>
      <w:r w:rsidRPr="00965AEA">
        <w:rPr>
          <w:sz w:val="24"/>
        </w:rPr>
        <w:t>уважительное отношение к родителям, старшим, доброжелательное отношение к сверстникам и младшим;</w:t>
      </w:r>
    </w:p>
    <w:p w:rsidR="00EE14DE" w:rsidRPr="00965AEA" w:rsidRDefault="00EE14DE" w:rsidP="00C046E5">
      <w:pPr>
        <w:numPr>
          <w:ilvl w:val="1"/>
          <w:numId w:val="37"/>
        </w:numPr>
        <w:tabs>
          <w:tab w:val="left" w:pos="1343"/>
        </w:tabs>
        <w:spacing w:before="53" w:after="200" w:line="273" w:lineRule="auto"/>
        <w:ind w:right="729" w:firstLine="0"/>
        <w:jc w:val="both"/>
        <w:rPr>
          <w:sz w:val="24"/>
        </w:rPr>
      </w:pPr>
      <w:r w:rsidRPr="00965AEA">
        <w:rPr>
          <w:sz w:val="24"/>
        </w:rPr>
        <w:t>установление дружеских взаимоотношений в коллективе, основанных на взаимопомощи и взаимной</w:t>
      </w:r>
      <w:r w:rsidRPr="00965AEA">
        <w:rPr>
          <w:spacing w:val="-3"/>
          <w:sz w:val="24"/>
        </w:rPr>
        <w:t xml:space="preserve"> </w:t>
      </w:r>
      <w:r w:rsidRPr="00965AEA">
        <w:rPr>
          <w:sz w:val="24"/>
        </w:rPr>
        <w:t>поддержке;</w:t>
      </w:r>
    </w:p>
    <w:p w:rsidR="00EE14DE" w:rsidRPr="00965AEA" w:rsidRDefault="00EE14DE" w:rsidP="00C046E5">
      <w:pPr>
        <w:numPr>
          <w:ilvl w:val="1"/>
          <w:numId w:val="37"/>
        </w:numPr>
        <w:tabs>
          <w:tab w:val="left" w:pos="1273"/>
        </w:tabs>
        <w:spacing w:before="50" w:after="200" w:line="276" w:lineRule="auto"/>
        <w:ind w:left="1272" w:hanging="141"/>
        <w:jc w:val="both"/>
        <w:rPr>
          <w:sz w:val="24"/>
        </w:rPr>
      </w:pPr>
      <w:r w:rsidRPr="00965AEA">
        <w:rPr>
          <w:sz w:val="24"/>
        </w:rPr>
        <w:t>бережное, гуманное отношение ко всему</w:t>
      </w:r>
      <w:r w:rsidRPr="00965AEA">
        <w:rPr>
          <w:spacing w:val="-8"/>
          <w:sz w:val="24"/>
        </w:rPr>
        <w:t xml:space="preserve"> </w:t>
      </w:r>
      <w:r w:rsidRPr="00965AEA">
        <w:rPr>
          <w:sz w:val="24"/>
        </w:rPr>
        <w:t>живому;</w:t>
      </w:r>
    </w:p>
    <w:p w:rsidR="00EE14DE" w:rsidRPr="00965AEA" w:rsidRDefault="00EE14DE" w:rsidP="00C046E5">
      <w:pPr>
        <w:numPr>
          <w:ilvl w:val="1"/>
          <w:numId w:val="37"/>
        </w:numPr>
        <w:tabs>
          <w:tab w:val="left" w:pos="1345"/>
        </w:tabs>
        <w:spacing w:before="65" w:after="200" w:line="273" w:lineRule="auto"/>
        <w:ind w:right="728" w:firstLine="0"/>
        <w:jc w:val="both"/>
        <w:rPr>
          <w:sz w:val="24"/>
        </w:rPr>
      </w:pPr>
      <w:proofErr w:type="gramStart"/>
      <w:r w:rsidRPr="00965AEA">
        <w:rPr>
          <w:sz w:val="24"/>
        </w:rPr>
        <w:t>знание правил вежливого поведения, культуры речи, умение пользоваться «волшебными» словами, быть опрятным, чистым, аккуратным;</w:t>
      </w:r>
      <w:proofErr w:type="gramEnd"/>
    </w:p>
    <w:p w:rsidR="00EE14DE" w:rsidRPr="00965AEA" w:rsidRDefault="00EE14DE" w:rsidP="00C046E5">
      <w:pPr>
        <w:numPr>
          <w:ilvl w:val="1"/>
          <w:numId w:val="37"/>
        </w:numPr>
        <w:tabs>
          <w:tab w:val="left" w:pos="1345"/>
        </w:tabs>
        <w:spacing w:before="52" w:after="200" w:line="273" w:lineRule="auto"/>
        <w:ind w:right="725" w:firstLine="0"/>
        <w:jc w:val="both"/>
        <w:rPr>
          <w:sz w:val="24"/>
        </w:rPr>
      </w:pPr>
      <w:r w:rsidRPr="00965AEA">
        <w:rPr>
          <w:sz w:val="24"/>
        </w:rPr>
        <w:lastRenderedPageBreak/>
        <w:t>представления о возможном негативном влиянии на морально-психологическое состояние человека компьютерных игр, кино, телевизионных передач,</w:t>
      </w:r>
      <w:r w:rsidRPr="00965AEA">
        <w:rPr>
          <w:spacing w:val="-7"/>
          <w:sz w:val="24"/>
        </w:rPr>
        <w:t xml:space="preserve"> </w:t>
      </w:r>
      <w:r w:rsidRPr="00965AEA">
        <w:rPr>
          <w:sz w:val="24"/>
        </w:rPr>
        <w:t>рекламы;</w:t>
      </w:r>
    </w:p>
    <w:p w:rsidR="00EE14DE" w:rsidRPr="00965AEA" w:rsidRDefault="00EE14DE" w:rsidP="00C046E5">
      <w:pPr>
        <w:numPr>
          <w:ilvl w:val="1"/>
          <w:numId w:val="37"/>
        </w:numPr>
        <w:tabs>
          <w:tab w:val="left" w:pos="1352"/>
        </w:tabs>
        <w:spacing w:before="53" w:after="200" w:line="273" w:lineRule="auto"/>
        <w:ind w:right="736" w:firstLine="0"/>
        <w:jc w:val="both"/>
        <w:rPr>
          <w:sz w:val="24"/>
        </w:rPr>
      </w:pPr>
      <w:r w:rsidRPr="00965AEA">
        <w:rPr>
          <w:sz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w:t>
      </w:r>
      <w:r w:rsidRPr="00965AEA">
        <w:rPr>
          <w:spacing w:val="-16"/>
          <w:sz w:val="24"/>
        </w:rPr>
        <w:t xml:space="preserve"> </w:t>
      </w:r>
      <w:r w:rsidRPr="00965AEA">
        <w:rPr>
          <w:sz w:val="24"/>
        </w:rPr>
        <w:t>передач.</w:t>
      </w:r>
    </w:p>
    <w:p w:rsidR="00EE14DE" w:rsidRPr="00965AEA" w:rsidRDefault="00EE14DE" w:rsidP="00EE14DE">
      <w:pPr>
        <w:spacing w:before="52" w:after="200" w:line="276" w:lineRule="auto"/>
        <w:ind w:left="1132" w:right="714" w:hanging="10"/>
        <w:jc w:val="both"/>
        <w:rPr>
          <w:sz w:val="24"/>
          <w:szCs w:val="24"/>
        </w:rPr>
      </w:pPr>
      <w:proofErr w:type="gramStart"/>
      <w:r w:rsidRPr="00965AEA">
        <w:rPr>
          <w:b/>
          <w:sz w:val="24"/>
          <w:szCs w:val="24"/>
        </w:rPr>
        <w:t xml:space="preserve">Ценности: </w:t>
      </w:r>
      <w:r w:rsidRPr="00965AEA">
        <w:rPr>
          <w:sz w:val="24"/>
          <w:szCs w:val="24"/>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w:t>
      </w:r>
      <w:r w:rsidRPr="00965AEA">
        <w:rPr>
          <w:spacing w:val="-2"/>
          <w:sz w:val="24"/>
          <w:szCs w:val="24"/>
        </w:rPr>
        <w:t xml:space="preserve"> </w:t>
      </w:r>
      <w:r w:rsidRPr="00965AEA">
        <w:rPr>
          <w:sz w:val="24"/>
          <w:szCs w:val="24"/>
        </w:rPr>
        <w:t>этике.</w:t>
      </w:r>
      <w:proofErr w:type="gramEnd"/>
    </w:p>
    <w:tbl>
      <w:tblPr>
        <w:tblStyle w:val="TableNormal1"/>
        <w:tblW w:w="9359" w:type="dxa"/>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8656"/>
      </w:tblGrid>
      <w:tr w:rsidR="00EE14DE" w:rsidRPr="00965AEA" w:rsidTr="00130A74">
        <w:trPr>
          <w:trHeight w:val="3939"/>
        </w:trPr>
        <w:tc>
          <w:tcPr>
            <w:tcW w:w="703" w:type="dxa"/>
          </w:tcPr>
          <w:p w:rsidR="00EE14DE" w:rsidRPr="00965AEA" w:rsidRDefault="00EE14DE" w:rsidP="00130A74">
            <w:pPr>
              <w:spacing w:before="18"/>
              <w:ind w:left="1123"/>
              <w:jc w:val="both"/>
              <w:outlineLvl w:val="0"/>
              <w:rPr>
                <w:b/>
                <w:bCs/>
                <w:sz w:val="24"/>
                <w:szCs w:val="24"/>
              </w:rPr>
            </w:pPr>
            <w:r w:rsidRPr="00965AEA">
              <w:rPr>
                <w:b/>
                <w:bCs/>
                <w:sz w:val="24"/>
                <w:szCs w:val="24"/>
              </w:rPr>
              <w:t>Ключевыятия:1.</w:t>
            </w:r>
          </w:p>
        </w:tc>
        <w:tc>
          <w:tcPr>
            <w:tcW w:w="8656" w:type="dxa"/>
          </w:tcPr>
          <w:p w:rsidR="00EE14DE" w:rsidRPr="00965AEA" w:rsidRDefault="00EE14DE" w:rsidP="00130A74">
            <w:pPr>
              <w:spacing w:before="1" w:line="319" w:lineRule="auto"/>
              <w:ind w:left="110" w:right="1423"/>
            </w:pPr>
            <w:r w:rsidRPr="00965AEA">
              <w:t>Проведение мероприятий, конкурсов, акции и проектов школьного уровня: работа литературной гостиной;</w:t>
            </w:r>
          </w:p>
          <w:p w:rsidR="00EE14DE" w:rsidRPr="00965AEA" w:rsidRDefault="00EE14DE" w:rsidP="00130A74">
            <w:pPr>
              <w:spacing w:line="250" w:lineRule="exact"/>
              <w:ind w:left="110"/>
            </w:pPr>
            <w:r w:rsidRPr="00965AEA">
              <w:t>конкурс творческих работ, проектов, сочинений, чтецов;</w:t>
            </w:r>
          </w:p>
          <w:p w:rsidR="00EE14DE" w:rsidRPr="00965AEA" w:rsidRDefault="00EE14DE" w:rsidP="00130A74">
            <w:pPr>
              <w:spacing w:before="81" w:line="316" w:lineRule="auto"/>
              <w:ind w:left="110" w:right="5059"/>
            </w:pPr>
            <w:r w:rsidRPr="00965AEA">
              <w:t>«Живая стена» рисунков и плакатов; круглые столы;</w:t>
            </w:r>
          </w:p>
          <w:p w:rsidR="00EE14DE" w:rsidRPr="00965AEA" w:rsidRDefault="00EE14DE" w:rsidP="00130A74">
            <w:pPr>
              <w:spacing w:line="248" w:lineRule="exact"/>
              <w:ind w:left="110"/>
            </w:pPr>
            <w:r w:rsidRPr="00965AEA">
              <w:t>акции;</w:t>
            </w:r>
          </w:p>
          <w:p w:rsidR="00EE14DE" w:rsidRPr="00965AEA" w:rsidRDefault="00EE14DE" w:rsidP="00130A74">
            <w:pPr>
              <w:spacing w:before="80"/>
              <w:ind w:left="110"/>
            </w:pPr>
            <w:r w:rsidRPr="00965AEA">
              <w:t>классные часы, уроки памяти;</w:t>
            </w:r>
          </w:p>
          <w:p w:rsidR="00EE14DE" w:rsidRPr="00965AEA" w:rsidRDefault="00EE14DE" w:rsidP="00130A74">
            <w:pPr>
              <w:spacing w:before="62" w:line="314" w:lineRule="auto"/>
              <w:ind w:left="110" w:right="4703"/>
            </w:pPr>
            <w:r w:rsidRPr="00965AEA">
              <w:t>-литературно–музыкальная композиция; просмотр художественных фильмов; марафон добрых дел;</w:t>
            </w:r>
          </w:p>
          <w:p w:rsidR="00EE14DE" w:rsidRPr="00965AEA" w:rsidRDefault="00EE14DE" w:rsidP="00130A74">
            <w:pPr>
              <w:spacing w:before="9"/>
              <w:ind w:left="110"/>
            </w:pPr>
            <w:r w:rsidRPr="00965AEA">
              <w:t>концерт «День Великой Победы», «День добра и уважения», «День учителя»,</w:t>
            </w:r>
          </w:p>
          <w:p w:rsidR="00EE14DE" w:rsidRPr="00965AEA" w:rsidRDefault="00EE14DE" w:rsidP="00130A74">
            <w:pPr>
              <w:spacing w:before="62" w:line="240" w:lineRule="exact"/>
              <w:ind w:left="110"/>
            </w:pPr>
            <w:r w:rsidRPr="00965AEA">
              <w:t>«День матерри</w:t>
            </w:r>
          </w:p>
        </w:tc>
      </w:tr>
      <w:tr w:rsidR="00EE14DE" w:rsidRPr="00965AEA" w:rsidTr="00130A74">
        <w:trPr>
          <w:trHeight w:val="2163"/>
        </w:trPr>
        <w:tc>
          <w:tcPr>
            <w:tcW w:w="703" w:type="dxa"/>
          </w:tcPr>
          <w:p w:rsidR="00EE14DE" w:rsidRPr="00965AEA" w:rsidRDefault="00EE14DE" w:rsidP="00130A74">
            <w:pPr>
              <w:spacing w:before="1"/>
              <w:ind w:left="107"/>
            </w:pPr>
            <w:r w:rsidRPr="00965AEA">
              <w:t>2</w:t>
            </w:r>
          </w:p>
          <w:p w:rsidR="00EE14DE" w:rsidRPr="00965AEA" w:rsidRDefault="00EE14DE" w:rsidP="00130A74">
            <w:pPr>
              <w:spacing w:before="1"/>
              <w:ind w:left="107"/>
            </w:pPr>
          </w:p>
          <w:p w:rsidR="00EE14DE" w:rsidRPr="00965AEA" w:rsidRDefault="00EE14DE" w:rsidP="00130A74">
            <w:pPr>
              <w:spacing w:before="1"/>
              <w:ind w:left="107"/>
            </w:pPr>
          </w:p>
          <w:p w:rsidR="00EE14DE" w:rsidRPr="00965AEA" w:rsidRDefault="00EE14DE" w:rsidP="00130A74">
            <w:pPr>
              <w:spacing w:before="1"/>
            </w:pPr>
            <w:r w:rsidRPr="00965AEA">
              <w:t>.</w:t>
            </w:r>
          </w:p>
          <w:p w:rsidR="00EE14DE" w:rsidRPr="00965AEA" w:rsidRDefault="00EE14DE" w:rsidP="00130A74">
            <w:pPr>
              <w:spacing w:before="1"/>
            </w:pPr>
          </w:p>
          <w:p w:rsidR="00EE14DE" w:rsidRPr="00965AEA" w:rsidRDefault="00EE14DE" w:rsidP="00130A74">
            <w:pPr>
              <w:spacing w:before="1"/>
            </w:pPr>
          </w:p>
          <w:p w:rsidR="00EE14DE" w:rsidRPr="00965AEA" w:rsidRDefault="00EE14DE" w:rsidP="00130A74">
            <w:pPr>
              <w:spacing w:before="1"/>
            </w:pPr>
          </w:p>
          <w:p w:rsidR="00EE14DE" w:rsidRPr="00965AEA" w:rsidRDefault="00EE14DE" w:rsidP="00130A74">
            <w:pPr>
              <w:spacing w:before="1"/>
            </w:pPr>
          </w:p>
        </w:tc>
        <w:tc>
          <w:tcPr>
            <w:tcW w:w="8656" w:type="dxa"/>
          </w:tcPr>
          <w:p w:rsidR="00EE14DE" w:rsidRPr="00965AEA" w:rsidRDefault="00EE14DE" w:rsidP="00130A74">
            <w:pPr>
              <w:spacing w:before="1"/>
              <w:ind w:left="110" w:right="1423"/>
            </w:pPr>
            <w:r w:rsidRPr="00965AEA">
              <w:t>Участие в мероприятиях и конкурсах, акциях, проектах муниципального, республиканского и всероссийского уровней:</w:t>
            </w:r>
          </w:p>
          <w:p w:rsidR="00EE14DE" w:rsidRPr="00965AEA" w:rsidRDefault="00EE14DE" w:rsidP="00C046E5">
            <w:pPr>
              <w:numPr>
                <w:ilvl w:val="0"/>
                <w:numId w:val="31"/>
              </w:numPr>
              <w:tabs>
                <w:tab w:val="left" w:pos="236"/>
              </w:tabs>
              <w:spacing w:line="252" w:lineRule="exact"/>
              <w:ind w:hanging="126"/>
            </w:pPr>
            <w:r w:rsidRPr="00965AEA">
              <w:t>конкурс чтецов, рисунков, проектов, исследовательских работ, «Безопасное</w:t>
            </w:r>
            <w:r w:rsidRPr="00965AEA">
              <w:rPr>
                <w:spacing w:val="-13"/>
              </w:rPr>
              <w:t xml:space="preserve"> </w:t>
            </w:r>
            <w:r w:rsidRPr="00965AEA">
              <w:t>колесо»,</w:t>
            </w:r>
          </w:p>
          <w:p w:rsidR="00EE14DE" w:rsidRPr="00965AEA" w:rsidRDefault="00EE14DE" w:rsidP="00130A74">
            <w:pPr>
              <w:spacing w:line="252" w:lineRule="exact"/>
              <w:ind w:left="110"/>
            </w:pPr>
            <w:r w:rsidRPr="00965AEA">
              <w:t>«Патриотическая песня»,</w:t>
            </w:r>
          </w:p>
          <w:p w:rsidR="00EE14DE" w:rsidRPr="00965AEA" w:rsidRDefault="00EE14DE" w:rsidP="00C046E5">
            <w:pPr>
              <w:numPr>
                <w:ilvl w:val="0"/>
                <w:numId w:val="31"/>
              </w:numPr>
              <w:tabs>
                <w:tab w:val="left" w:pos="238"/>
              </w:tabs>
              <w:spacing w:before="1"/>
              <w:ind w:left="237" w:hanging="128"/>
            </w:pPr>
            <w:r w:rsidRPr="00965AEA">
              <w:t>Акция «Бессмертный полк», творческие</w:t>
            </w:r>
            <w:r w:rsidRPr="00965AEA">
              <w:rPr>
                <w:spacing w:val="-1"/>
              </w:rPr>
              <w:t xml:space="preserve"> </w:t>
            </w:r>
            <w:r w:rsidRPr="00965AEA">
              <w:t>конкурсы;</w:t>
            </w:r>
          </w:p>
          <w:p w:rsidR="00EE14DE" w:rsidRPr="00965AEA" w:rsidRDefault="00EE14DE" w:rsidP="00C046E5">
            <w:pPr>
              <w:numPr>
                <w:ilvl w:val="0"/>
                <w:numId w:val="31"/>
              </w:numPr>
              <w:tabs>
                <w:tab w:val="left" w:pos="238"/>
              </w:tabs>
              <w:spacing w:before="64"/>
              <w:ind w:right="313" w:firstLine="0"/>
            </w:pPr>
            <w:r w:rsidRPr="00965AEA">
              <w:t xml:space="preserve">военно-патриотических </w:t>
            </w:r>
            <w:proofErr w:type="gramStart"/>
            <w:r w:rsidRPr="00965AEA">
              <w:t>соревнованиях</w:t>
            </w:r>
            <w:proofErr w:type="gramEnd"/>
            <w:r w:rsidRPr="00965AEA">
              <w:t>, играх, эстафетах, «Зарница», «Президентские состязания»</w:t>
            </w:r>
          </w:p>
          <w:p w:rsidR="00EE14DE" w:rsidRPr="00965AEA" w:rsidRDefault="00EE14DE" w:rsidP="00C046E5">
            <w:pPr>
              <w:numPr>
                <w:ilvl w:val="0"/>
                <w:numId w:val="31"/>
              </w:numPr>
              <w:tabs>
                <w:tab w:val="left" w:pos="238"/>
              </w:tabs>
              <w:spacing w:before="63"/>
              <w:ind w:left="237" w:hanging="128"/>
            </w:pPr>
            <w:r w:rsidRPr="00965AEA">
              <w:t>участие в Международном фестивале «Детство без</w:t>
            </w:r>
            <w:r w:rsidRPr="00965AEA">
              <w:rPr>
                <w:spacing w:val="-5"/>
              </w:rPr>
              <w:t xml:space="preserve"> </w:t>
            </w:r>
            <w:r w:rsidRPr="00965AEA">
              <w:t>границ</w:t>
            </w:r>
          </w:p>
        </w:tc>
      </w:tr>
      <w:tr w:rsidR="00EE14DE" w:rsidRPr="00965AEA" w:rsidTr="00130A74">
        <w:trPr>
          <w:trHeight w:val="2940"/>
        </w:trPr>
        <w:tc>
          <w:tcPr>
            <w:tcW w:w="703" w:type="dxa"/>
          </w:tcPr>
          <w:p w:rsidR="00EE14DE" w:rsidRPr="00965AEA" w:rsidRDefault="00EE14DE" w:rsidP="00130A74">
            <w:pPr>
              <w:spacing w:before="1"/>
              <w:ind w:left="107"/>
            </w:pPr>
            <w:r w:rsidRPr="00965AEA">
              <w:lastRenderedPageBreak/>
              <w:t>3.</w:t>
            </w:r>
          </w:p>
        </w:tc>
        <w:tc>
          <w:tcPr>
            <w:tcW w:w="8656" w:type="dxa"/>
          </w:tcPr>
          <w:p w:rsidR="00EE14DE" w:rsidRPr="00965AEA" w:rsidRDefault="00EE14DE" w:rsidP="00130A74">
            <w:pPr>
              <w:spacing w:before="1"/>
              <w:ind w:left="110"/>
              <w:rPr>
                <w:i/>
              </w:rPr>
            </w:pPr>
            <w:r w:rsidRPr="00965AEA">
              <w:t xml:space="preserve">Формы работы по реализации направления </w:t>
            </w:r>
            <w:r w:rsidRPr="00965AEA">
              <w:rPr>
                <w:i/>
              </w:rPr>
              <w:t>семейного воспитания:</w:t>
            </w:r>
          </w:p>
          <w:p w:rsidR="00EE14DE" w:rsidRPr="00965AEA" w:rsidRDefault="00EE14DE" w:rsidP="00C046E5">
            <w:pPr>
              <w:numPr>
                <w:ilvl w:val="0"/>
                <w:numId w:val="30"/>
              </w:numPr>
              <w:tabs>
                <w:tab w:val="left" w:pos="111"/>
              </w:tabs>
              <w:spacing w:before="61"/>
              <w:ind w:hanging="143"/>
            </w:pPr>
            <w:r w:rsidRPr="00965AEA">
              <w:t>классные часы с приглашением</w:t>
            </w:r>
            <w:r w:rsidRPr="00965AEA">
              <w:rPr>
                <w:spacing w:val="-3"/>
              </w:rPr>
              <w:t xml:space="preserve"> </w:t>
            </w:r>
            <w:r w:rsidRPr="00965AEA">
              <w:t>родителей;</w:t>
            </w:r>
          </w:p>
          <w:p w:rsidR="00EE14DE" w:rsidRPr="00965AEA" w:rsidRDefault="00EE14DE" w:rsidP="00C046E5">
            <w:pPr>
              <w:numPr>
                <w:ilvl w:val="0"/>
                <w:numId w:val="30"/>
              </w:numPr>
              <w:tabs>
                <w:tab w:val="left" w:pos="111"/>
              </w:tabs>
              <w:spacing w:before="58"/>
              <w:ind w:hanging="143"/>
            </w:pPr>
            <w:r w:rsidRPr="00965AEA">
              <w:t>экскурсии ««Профессия моих</w:t>
            </w:r>
            <w:r w:rsidRPr="00965AEA">
              <w:rPr>
                <w:spacing w:val="-3"/>
              </w:rPr>
              <w:t xml:space="preserve"> </w:t>
            </w:r>
            <w:r w:rsidRPr="00965AEA">
              <w:t>родителей»;</w:t>
            </w:r>
          </w:p>
          <w:p w:rsidR="00EE14DE" w:rsidRPr="00965AEA" w:rsidRDefault="00EE14DE" w:rsidP="00C046E5">
            <w:pPr>
              <w:numPr>
                <w:ilvl w:val="0"/>
                <w:numId w:val="30"/>
              </w:numPr>
              <w:tabs>
                <w:tab w:val="left" w:pos="111"/>
              </w:tabs>
              <w:spacing w:before="58"/>
              <w:ind w:hanging="143"/>
            </w:pPr>
            <w:r w:rsidRPr="00965AEA">
              <w:t>совместные проекты, изучение семейных</w:t>
            </w:r>
            <w:r w:rsidRPr="00965AEA">
              <w:rPr>
                <w:spacing w:val="-1"/>
              </w:rPr>
              <w:t xml:space="preserve"> </w:t>
            </w:r>
            <w:r w:rsidRPr="00965AEA">
              <w:t>традиций;</w:t>
            </w:r>
          </w:p>
          <w:p w:rsidR="00EE14DE" w:rsidRPr="00965AEA" w:rsidRDefault="00EE14DE" w:rsidP="00C046E5">
            <w:pPr>
              <w:numPr>
                <w:ilvl w:val="0"/>
                <w:numId w:val="30"/>
              </w:numPr>
              <w:tabs>
                <w:tab w:val="left" w:pos="111"/>
              </w:tabs>
              <w:spacing w:before="62"/>
              <w:ind w:hanging="143"/>
            </w:pPr>
            <w:r w:rsidRPr="00965AEA">
              <w:t>спортивно-оздоровительные мероприятия, праздники для</w:t>
            </w:r>
            <w:r w:rsidRPr="00965AEA">
              <w:rPr>
                <w:spacing w:val="-3"/>
              </w:rPr>
              <w:t xml:space="preserve"> </w:t>
            </w:r>
            <w:r w:rsidRPr="00965AEA">
              <w:t>родителей;</w:t>
            </w:r>
          </w:p>
          <w:p w:rsidR="00EE14DE" w:rsidRPr="00965AEA" w:rsidRDefault="00EE14DE" w:rsidP="00C046E5">
            <w:pPr>
              <w:numPr>
                <w:ilvl w:val="0"/>
                <w:numId w:val="30"/>
              </w:numPr>
              <w:tabs>
                <w:tab w:val="left" w:pos="111"/>
              </w:tabs>
              <w:spacing w:before="58"/>
              <w:ind w:hanging="143"/>
            </w:pPr>
            <w:r w:rsidRPr="00965AEA">
              <w:t>ученические и родительские</w:t>
            </w:r>
            <w:r w:rsidRPr="00965AEA">
              <w:rPr>
                <w:spacing w:val="-2"/>
              </w:rPr>
              <w:t xml:space="preserve"> </w:t>
            </w:r>
            <w:r w:rsidRPr="00965AEA">
              <w:t>конференции;</w:t>
            </w:r>
          </w:p>
          <w:p w:rsidR="00EE14DE" w:rsidRPr="00965AEA" w:rsidRDefault="00EE14DE" w:rsidP="00C046E5">
            <w:pPr>
              <w:numPr>
                <w:ilvl w:val="0"/>
                <w:numId w:val="30"/>
              </w:numPr>
              <w:tabs>
                <w:tab w:val="left" w:pos="111"/>
              </w:tabs>
              <w:spacing w:before="57"/>
              <w:ind w:hanging="143"/>
            </w:pPr>
            <w:r w:rsidRPr="00965AEA">
              <w:t>организация и проведение семейных встреч, конкурсов и</w:t>
            </w:r>
            <w:r w:rsidRPr="00965AEA">
              <w:rPr>
                <w:spacing w:val="-6"/>
              </w:rPr>
              <w:t xml:space="preserve"> </w:t>
            </w:r>
            <w:r w:rsidRPr="00965AEA">
              <w:t>викторин;</w:t>
            </w:r>
          </w:p>
          <w:p w:rsidR="00EE14DE" w:rsidRPr="00965AEA" w:rsidRDefault="00EE14DE" w:rsidP="00C046E5">
            <w:pPr>
              <w:numPr>
                <w:ilvl w:val="0"/>
                <w:numId w:val="30"/>
              </w:numPr>
              <w:tabs>
                <w:tab w:val="left" w:pos="111"/>
              </w:tabs>
              <w:spacing w:before="58"/>
              <w:ind w:hanging="143"/>
            </w:pPr>
            <w:r w:rsidRPr="00965AEA">
              <w:t>организация совместных экскурсий в</w:t>
            </w:r>
            <w:r w:rsidRPr="00965AEA">
              <w:rPr>
                <w:spacing w:val="-7"/>
              </w:rPr>
              <w:t xml:space="preserve"> </w:t>
            </w:r>
            <w:r w:rsidRPr="00965AEA">
              <w:t>музеи;</w:t>
            </w:r>
          </w:p>
          <w:p w:rsidR="00EE14DE" w:rsidRPr="00965AEA" w:rsidRDefault="00EE14DE" w:rsidP="00C046E5">
            <w:pPr>
              <w:numPr>
                <w:ilvl w:val="0"/>
                <w:numId w:val="30"/>
              </w:numPr>
              <w:tabs>
                <w:tab w:val="left" w:pos="111"/>
              </w:tabs>
              <w:spacing w:before="61" w:line="261" w:lineRule="exact"/>
              <w:ind w:hanging="143"/>
            </w:pPr>
            <w:r w:rsidRPr="00965AEA">
              <w:t>совместные походы выходного дня, экскурсионные</w:t>
            </w:r>
            <w:r w:rsidRPr="00965AEA">
              <w:rPr>
                <w:spacing w:val="-4"/>
              </w:rPr>
              <w:t xml:space="preserve"> </w:t>
            </w:r>
            <w:r w:rsidRPr="00965AEA">
              <w:t>выезды.</w:t>
            </w:r>
          </w:p>
        </w:tc>
      </w:tr>
    </w:tbl>
    <w:tbl>
      <w:tblPr>
        <w:tblStyle w:val="TableNormal"/>
        <w:tblW w:w="9359" w:type="dxa"/>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8647"/>
        <w:gridCol w:w="9"/>
      </w:tblGrid>
      <w:tr w:rsidR="00EE14DE" w:rsidTr="00130A74">
        <w:trPr>
          <w:gridAfter w:val="1"/>
          <w:wAfter w:w="9" w:type="dxa"/>
          <w:trHeight w:val="4351"/>
        </w:trPr>
        <w:tc>
          <w:tcPr>
            <w:tcW w:w="703" w:type="dxa"/>
          </w:tcPr>
          <w:p w:rsidR="00EE14DE" w:rsidRDefault="00EE14DE" w:rsidP="00130A74">
            <w:pPr>
              <w:pStyle w:val="TableParagraph"/>
              <w:spacing w:before="1"/>
              <w:ind w:left="107"/>
            </w:pPr>
            <w:r>
              <w:t>4.</w:t>
            </w:r>
          </w:p>
        </w:tc>
        <w:tc>
          <w:tcPr>
            <w:tcW w:w="8647" w:type="dxa"/>
          </w:tcPr>
          <w:p w:rsidR="00EE14DE" w:rsidRDefault="00EE14DE" w:rsidP="00130A74">
            <w:pPr>
              <w:pStyle w:val="TableParagraph"/>
              <w:spacing w:before="1"/>
              <w:ind w:left="110" w:right="991"/>
              <w:rPr>
                <w:i/>
              </w:rPr>
            </w:pPr>
            <w:r>
              <w:rPr>
                <w:i/>
              </w:rPr>
              <w:t>Реализация воспитательного компонента «Творчество. Служение. Движение» Творчество.</w:t>
            </w:r>
          </w:p>
          <w:p w:rsidR="00EE14DE" w:rsidRDefault="00EE14DE" w:rsidP="00C046E5">
            <w:pPr>
              <w:pStyle w:val="TableParagraph"/>
              <w:numPr>
                <w:ilvl w:val="0"/>
                <w:numId w:val="29"/>
              </w:numPr>
              <w:tabs>
                <w:tab w:val="left" w:pos="332"/>
              </w:tabs>
              <w:spacing w:before="3" w:after="200" w:line="276" w:lineRule="auto"/>
              <w:ind w:right="1693" w:firstLine="0"/>
            </w:pPr>
            <w:r>
              <w:t>реализация плана работы Союза Наследников Татарстана, Школьного ученического</w:t>
            </w:r>
            <w:r>
              <w:rPr>
                <w:spacing w:val="-1"/>
              </w:rPr>
              <w:t xml:space="preserve"> </w:t>
            </w:r>
            <w:r>
              <w:t>самоуправления.</w:t>
            </w:r>
          </w:p>
          <w:p w:rsidR="00EE14DE" w:rsidRDefault="00EE14DE" w:rsidP="00C046E5">
            <w:pPr>
              <w:pStyle w:val="TableParagraph"/>
              <w:numPr>
                <w:ilvl w:val="0"/>
                <w:numId w:val="29"/>
              </w:numPr>
              <w:tabs>
                <w:tab w:val="left" w:pos="332"/>
              </w:tabs>
              <w:spacing w:before="22" w:after="200" w:line="276" w:lineRule="auto"/>
              <w:ind w:left="331" w:hanging="222"/>
            </w:pPr>
            <w:r>
              <w:t>работа педагогических</w:t>
            </w:r>
            <w:r>
              <w:rPr>
                <w:spacing w:val="-4"/>
              </w:rPr>
              <w:t xml:space="preserve"> </w:t>
            </w:r>
            <w:r>
              <w:t>классов.</w:t>
            </w:r>
          </w:p>
          <w:p w:rsidR="00EE14DE" w:rsidRDefault="00EE14DE" w:rsidP="00130A74">
            <w:pPr>
              <w:pStyle w:val="TableParagraph"/>
              <w:spacing w:before="59"/>
              <w:ind w:left="110" w:right="11"/>
              <w:jc w:val="both"/>
            </w:pPr>
            <w:proofErr w:type="gramStart"/>
            <w:r>
              <w:rPr>
                <w:i/>
              </w:rPr>
              <w:t xml:space="preserve">Служение </w:t>
            </w:r>
            <w:r>
              <w:t>- волонтерская работа: участие в Эко-проектах по благоустройству поселка, школы; "шефство" над ветеранами; оказание помощи детям, оказавшимся в трудной жизненной ситуации: проведение праздничных мероприятий, концертов, мастер-классов; проведение благотворительных акции «Добро», приуроченная к Международному Дню инвалидов, «Подарок ветерану», «Помоги собраться в школу», «День Победы», «Недели добра»; проведение благотворительных ярмарок; участие в благотворительных Марафонах.</w:t>
            </w:r>
            <w:proofErr w:type="gramEnd"/>
          </w:p>
        </w:tc>
      </w:tr>
      <w:tr w:rsidR="00EE14DE" w:rsidTr="00130A74">
        <w:trPr>
          <w:gridAfter w:val="1"/>
          <w:wAfter w:w="9" w:type="dxa"/>
          <w:trHeight w:val="4360"/>
        </w:trPr>
        <w:tc>
          <w:tcPr>
            <w:tcW w:w="703" w:type="dxa"/>
          </w:tcPr>
          <w:p w:rsidR="00EE14DE" w:rsidRDefault="00EE14DE" w:rsidP="00130A74">
            <w:pPr>
              <w:pStyle w:val="TableParagraph"/>
              <w:spacing w:line="244" w:lineRule="exact"/>
              <w:ind w:left="107"/>
            </w:pPr>
            <w:r>
              <w:t>5.</w:t>
            </w:r>
          </w:p>
        </w:tc>
        <w:tc>
          <w:tcPr>
            <w:tcW w:w="8647" w:type="dxa"/>
          </w:tcPr>
          <w:p w:rsidR="00EE14DE" w:rsidRDefault="00EE14DE" w:rsidP="00130A74">
            <w:pPr>
              <w:pStyle w:val="TableParagraph"/>
              <w:spacing w:line="244" w:lineRule="exact"/>
              <w:ind w:left="110"/>
            </w:pPr>
            <w:r>
              <w:rPr>
                <w:i/>
              </w:rPr>
              <w:t xml:space="preserve">Детское движение  </w:t>
            </w:r>
            <w:r>
              <w:t>Направления работы:</w:t>
            </w:r>
          </w:p>
          <w:p w:rsidR="00EE14DE" w:rsidRDefault="00EE14DE" w:rsidP="00130A74">
            <w:pPr>
              <w:pStyle w:val="TableParagraph"/>
              <w:spacing w:before="1"/>
              <w:ind w:left="110"/>
            </w:pPr>
            <w:r>
              <w:t xml:space="preserve">1. Патриотическое воспитание (тематика </w:t>
            </w:r>
            <w:proofErr w:type="gramStart"/>
            <w:r>
              <w:t>мероприятии</w:t>
            </w:r>
            <w:proofErr w:type="gramEnd"/>
            <w:r>
              <w:t>):</w:t>
            </w:r>
          </w:p>
          <w:p w:rsidR="00EE14DE" w:rsidRDefault="00EE14DE" w:rsidP="00C046E5">
            <w:pPr>
              <w:pStyle w:val="TableParagraph"/>
              <w:numPr>
                <w:ilvl w:val="0"/>
                <w:numId w:val="28"/>
              </w:numPr>
              <w:tabs>
                <w:tab w:val="left" w:pos="238"/>
              </w:tabs>
              <w:spacing w:before="61" w:after="200" w:line="300" w:lineRule="auto"/>
              <w:ind w:right="1363" w:firstLine="0"/>
            </w:pPr>
            <w:r>
              <w:t>участие в военно-патриотических соревнованиях, играх, эстафетах «Знамя Победы», «Президентские</w:t>
            </w:r>
            <w:r>
              <w:rPr>
                <w:spacing w:val="1"/>
              </w:rPr>
              <w:t xml:space="preserve"> </w:t>
            </w:r>
            <w:r>
              <w:t>состязания»;</w:t>
            </w:r>
          </w:p>
          <w:p w:rsidR="00EE14DE" w:rsidRDefault="00EE14DE" w:rsidP="00C046E5">
            <w:pPr>
              <w:pStyle w:val="TableParagraph"/>
              <w:numPr>
                <w:ilvl w:val="0"/>
                <w:numId w:val="28"/>
              </w:numPr>
              <w:tabs>
                <w:tab w:val="left" w:pos="236"/>
              </w:tabs>
              <w:spacing w:before="2" w:after="200" w:line="276" w:lineRule="auto"/>
              <w:ind w:left="235" w:hanging="126"/>
            </w:pPr>
            <w:r>
              <w:t>конкурс рисунков и плакатов «Живая</w:t>
            </w:r>
            <w:r>
              <w:rPr>
                <w:spacing w:val="-3"/>
              </w:rPr>
              <w:t xml:space="preserve"> </w:t>
            </w:r>
            <w:r>
              <w:t>стена»;</w:t>
            </w:r>
          </w:p>
          <w:p w:rsidR="00EE14DE" w:rsidRDefault="00EE14DE" w:rsidP="00C046E5">
            <w:pPr>
              <w:pStyle w:val="TableParagraph"/>
              <w:numPr>
                <w:ilvl w:val="0"/>
                <w:numId w:val="28"/>
              </w:numPr>
              <w:tabs>
                <w:tab w:val="left" w:pos="238"/>
              </w:tabs>
              <w:spacing w:before="63" w:after="200" w:line="276" w:lineRule="auto"/>
              <w:ind w:right="1119" w:firstLine="0"/>
            </w:pPr>
            <w:r>
              <w:t>уроки памяти, уроки мужества с приглашением участников ВОВ, Чеченской, Афганской</w:t>
            </w:r>
            <w:r>
              <w:rPr>
                <w:spacing w:val="-1"/>
              </w:rPr>
              <w:t xml:space="preserve"> </w:t>
            </w:r>
            <w:r>
              <w:t>воин;</w:t>
            </w:r>
          </w:p>
          <w:p w:rsidR="00EE14DE" w:rsidRDefault="00EE14DE" w:rsidP="00C046E5">
            <w:pPr>
              <w:pStyle w:val="TableParagraph"/>
              <w:numPr>
                <w:ilvl w:val="0"/>
                <w:numId w:val="28"/>
              </w:numPr>
              <w:tabs>
                <w:tab w:val="left" w:pos="238"/>
              </w:tabs>
              <w:spacing w:after="200" w:line="251" w:lineRule="exact"/>
              <w:ind w:left="237" w:hanging="128"/>
            </w:pPr>
            <w:r>
              <w:t>участие в марафоне добрых</w:t>
            </w:r>
            <w:r>
              <w:rPr>
                <w:spacing w:val="-4"/>
              </w:rPr>
              <w:t xml:space="preserve"> </w:t>
            </w:r>
            <w:r>
              <w:t>дел;</w:t>
            </w:r>
          </w:p>
          <w:p w:rsidR="00EE14DE" w:rsidRDefault="00EE14DE" w:rsidP="00C046E5">
            <w:pPr>
              <w:pStyle w:val="TableParagraph"/>
              <w:numPr>
                <w:ilvl w:val="0"/>
                <w:numId w:val="28"/>
              </w:numPr>
              <w:tabs>
                <w:tab w:val="left" w:pos="238"/>
              </w:tabs>
              <w:spacing w:before="67" w:after="200" w:line="276" w:lineRule="auto"/>
              <w:ind w:left="237" w:hanging="128"/>
            </w:pPr>
            <w:r>
              <w:t>вахта памяти «Никто не забыт, ничто не</w:t>
            </w:r>
            <w:r>
              <w:rPr>
                <w:spacing w:val="-1"/>
              </w:rPr>
              <w:t xml:space="preserve"> </w:t>
            </w:r>
            <w:r>
              <w:t>забыто!»;</w:t>
            </w:r>
          </w:p>
          <w:p w:rsidR="00EE14DE" w:rsidRDefault="00EE14DE" w:rsidP="00C046E5">
            <w:pPr>
              <w:pStyle w:val="TableParagraph"/>
              <w:numPr>
                <w:ilvl w:val="0"/>
                <w:numId w:val="28"/>
              </w:numPr>
              <w:tabs>
                <w:tab w:val="left" w:pos="238"/>
              </w:tabs>
              <w:spacing w:before="63" w:after="200" w:line="276" w:lineRule="auto"/>
              <w:ind w:left="237" w:hanging="128"/>
            </w:pPr>
            <w:r>
              <w:t>участие в смотре строя с</w:t>
            </w:r>
            <w:r>
              <w:rPr>
                <w:spacing w:val="-4"/>
              </w:rPr>
              <w:t xml:space="preserve"> </w:t>
            </w:r>
            <w:r>
              <w:t>песней;</w:t>
            </w:r>
          </w:p>
          <w:p w:rsidR="00EE14DE" w:rsidRDefault="00EE14DE" w:rsidP="00C046E5">
            <w:pPr>
              <w:pStyle w:val="TableParagraph"/>
              <w:numPr>
                <w:ilvl w:val="0"/>
                <w:numId w:val="28"/>
              </w:numPr>
              <w:tabs>
                <w:tab w:val="left" w:pos="236"/>
              </w:tabs>
              <w:spacing w:before="62" w:after="200" w:line="276" w:lineRule="auto"/>
              <w:ind w:right="198" w:firstLine="0"/>
            </w:pPr>
            <w:r>
              <w:t xml:space="preserve">акции «Поздравляем наших героев», «Марафон добрых дел» (уборка территории возле </w:t>
            </w:r>
            <w:proofErr w:type="gramStart"/>
            <w:r>
              <w:t>памятников погибших</w:t>
            </w:r>
            <w:proofErr w:type="gramEnd"/>
            <w:r>
              <w:t>, подготовка к</w:t>
            </w:r>
            <w:r>
              <w:rPr>
                <w:spacing w:val="-2"/>
              </w:rPr>
              <w:t xml:space="preserve"> </w:t>
            </w:r>
            <w:r>
              <w:t>митингу»);</w:t>
            </w:r>
          </w:p>
          <w:p w:rsidR="00EE14DE" w:rsidRDefault="00EE14DE" w:rsidP="00C046E5">
            <w:pPr>
              <w:pStyle w:val="TableParagraph"/>
              <w:numPr>
                <w:ilvl w:val="0"/>
                <w:numId w:val="28"/>
              </w:numPr>
              <w:tabs>
                <w:tab w:val="left" w:pos="238"/>
              </w:tabs>
              <w:spacing w:after="200" w:line="251" w:lineRule="exact"/>
              <w:ind w:left="237" w:hanging="128"/>
            </w:pPr>
            <w:r>
              <w:lastRenderedPageBreak/>
              <w:t xml:space="preserve">встреча с ветеранами </w:t>
            </w:r>
            <w:r>
              <w:rPr>
                <w:spacing w:val="-2"/>
              </w:rPr>
              <w:t xml:space="preserve">ВОВ </w:t>
            </w:r>
            <w:r>
              <w:t>«Войны священные страницы навеки в памяти</w:t>
            </w:r>
            <w:r>
              <w:rPr>
                <w:spacing w:val="-9"/>
              </w:rPr>
              <w:t xml:space="preserve"> </w:t>
            </w:r>
            <w:r>
              <w:t>людской»;</w:t>
            </w:r>
          </w:p>
          <w:p w:rsidR="00EE14DE" w:rsidRDefault="00EE14DE" w:rsidP="00C046E5">
            <w:pPr>
              <w:pStyle w:val="TableParagraph"/>
              <w:numPr>
                <w:ilvl w:val="0"/>
                <w:numId w:val="28"/>
              </w:numPr>
              <w:tabs>
                <w:tab w:val="left" w:pos="236"/>
              </w:tabs>
              <w:spacing w:after="200" w:line="251" w:lineRule="exact"/>
              <w:ind w:left="235" w:hanging="126"/>
            </w:pPr>
            <w:r>
              <w:t>митинг у памятников, возложение</w:t>
            </w:r>
            <w:r>
              <w:rPr>
                <w:spacing w:val="-4"/>
              </w:rPr>
              <w:t xml:space="preserve"> </w:t>
            </w:r>
            <w:r>
              <w:t>цветов.</w:t>
            </w:r>
          </w:p>
        </w:tc>
      </w:tr>
      <w:tr w:rsidR="00EE14DE" w:rsidTr="00130A74">
        <w:trPr>
          <w:gridAfter w:val="1"/>
          <w:wAfter w:w="9" w:type="dxa"/>
          <w:trHeight w:val="2032"/>
        </w:trPr>
        <w:tc>
          <w:tcPr>
            <w:tcW w:w="703" w:type="dxa"/>
            <w:vMerge w:val="restart"/>
          </w:tcPr>
          <w:p w:rsidR="00EE14DE" w:rsidRDefault="00EE14DE" w:rsidP="00130A74">
            <w:pPr>
              <w:pStyle w:val="TableParagraph"/>
            </w:pPr>
          </w:p>
        </w:tc>
        <w:tc>
          <w:tcPr>
            <w:tcW w:w="8647" w:type="dxa"/>
          </w:tcPr>
          <w:p w:rsidR="00EE14DE" w:rsidRDefault="00EE14DE" w:rsidP="00130A74">
            <w:pPr>
              <w:pStyle w:val="TableParagraph"/>
              <w:spacing w:before="1"/>
              <w:ind w:left="220"/>
            </w:pPr>
            <w:r>
              <w:t>2. Милосердие:</w:t>
            </w:r>
          </w:p>
          <w:p w:rsidR="00EE14DE" w:rsidRDefault="00EE14DE" w:rsidP="00C046E5">
            <w:pPr>
              <w:pStyle w:val="TableParagraph"/>
              <w:numPr>
                <w:ilvl w:val="0"/>
                <w:numId w:val="27"/>
              </w:numPr>
              <w:tabs>
                <w:tab w:val="left" w:pos="236"/>
              </w:tabs>
              <w:spacing w:before="68" w:after="200" w:line="276" w:lineRule="auto"/>
              <w:ind w:right="290" w:firstLine="0"/>
            </w:pPr>
            <w:r>
              <w:t>акции «Твори добро», «Неделя добра», «Ветеран живет рядом», «Помоги собраться в школу».</w:t>
            </w:r>
          </w:p>
          <w:p w:rsidR="00EE14DE" w:rsidRDefault="00EE14DE" w:rsidP="00C046E5">
            <w:pPr>
              <w:pStyle w:val="TableParagraph"/>
              <w:numPr>
                <w:ilvl w:val="0"/>
                <w:numId w:val="27"/>
              </w:numPr>
              <w:tabs>
                <w:tab w:val="left" w:pos="236"/>
              </w:tabs>
              <w:spacing w:before="1" w:after="200" w:line="276" w:lineRule="auto"/>
              <w:ind w:left="235" w:hanging="126"/>
            </w:pPr>
            <w:r>
              <w:t>концерты и поздравления ветеранов ВОВ и тружеников тыла, учителей</w:t>
            </w:r>
            <w:r>
              <w:rPr>
                <w:spacing w:val="-8"/>
              </w:rPr>
              <w:t xml:space="preserve"> </w:t>
            </w:r>
            <w:r>
              <w:t>ветеранов</w:t>
            </w:r>
          </w:p>
          <w:p w:rsidR="00EE14DE" w:rsidRDefault="00EE14DE" w:rsidP="00130A74">
            <w:pPr>
              <w:pStyle w:val="TableParagraph"/>
              <w:spacing w:before="2" w:line="252" w:lineRule="exact"/>
              <w:ind w:left="110"/>
            </w:pPr>
            <w:r>
              <w:t>«Дорогим Учителям», «День пожилых людей».</w:t>
            </w:r>
          </w:p>
          <w:p w:rsidR="00EE14DE" w:rsidRDefault="00EE14DE" w:rsidP="00C046E5">
            <w:pPr>
              <w:pStyle w:val="TableParagraph"/>
              <w:numPr>
                <w:ilvl w:val="0"/>
                <w:numId w:val="27"/>
              </w:numPr>
              <w:tabs>
                <w:tab w:val="left" w:pos="236"/>
              </w:tabs>
              <w:spacing w:after="200" w:line="276" w:lineRule="auto"/>
              <w:ind w:right="1570" w:firstLine="0"/>
            </w:pPr>
            <w:r>
              <w:t xml:space="preserve">Декада «Милосердия и доброты», посещение с концертной программой оздоровительный центр для инвалидов </w:t>
            </w:r>
            <w:r>
              <w:rPr>
                <w:spacing w:val="-3"/>
              </w:rPr>
              <w:t xml:space="preserve">«Ак </w:t>
            </w:r>
            <w:r>
              <w:t>Чишмә»</w:t>
            </w:r>
          </w:p>
        </w:tc>
      </w:tr>
      <w:tr w:rsidR="00EE14DE" w:rsidTr="00130A74">
        <w:trPr>
          <w:gridAfter w:val="1"/>
          <w:wAfter w:w="9" w:type="dxa"/>
          <w:trHeight w:val="2844"/>
        </w:trPr>
        <w:tc>
          <w:tcPr>
            <w:tcW w:w="703" w:type="dxa"/>
            <w:vMerge/>
            <w:tcBorders>
              <w:top w:val="nil"/>
            </w:tcBorders>
          </w:tcPr>
          <w:p w:rsidR="00EE14DE" w:rsidRDefault="00EE14DE" w:rsidP="00130A74">
            <w:pPr>
              <w:rPr>
                <w:sz w:val="2"/>
                <w:szCs w:val="2"/>
              </w:rPr>
            </w:pPr>
          </w:p>
        </w:tc>
        <w:tc>
          <w:tcPr>
            <w:tcW w:w="8647" w:type="dxa"/>
          </w:tcPr>
          <w:p w:rsidR="00EE14DE" w:rsidRDefault="00EE14DE" w:rsidP="00130A74">
            <w:pPr>
              <w:pStyle w:val="TableParagraph"/>
              <w:spacing w:before="1"/>
              <w:ind w:left="220"/>
            </w:pPr>
            <w:r>
              <w:t>3. Краеведение:</w:t>
            </w:r>
          </w:p>
          <w:p w:rsidR="00EE14DE" w:rsidRDefault="00EE14DE" w:rsidP="00C046E5">
            <w:pPr>
              <w:pStyle w:val="TableParagraph"/>
              <w:numPr>
                <w:ilvl w:val="0"/>
                <w:numId w:val="26"/>
              </w:numPr>
              <w:tabs>
                <w:tab w:val="left" w:pos="238"/>
              </w:tabs>
              <w:spacing w:before="71" w:after="200" w:line="276" w:lineRule="auto"/>
            </w:pPr>
            <w:r>
              <w:t>творческие проекты «История моей семьи», «Моя</w:t>
            </w:r>
            <w:r>
              <w:rPr>
                <w:spacing w:val="-2"/>
              </w:rPr>
              <w:t xml:space="preserve"> </w:t>
            </w:r>
            <w:r>
              <w:t>родословная»,</w:t>
            </w:r>
          </w:p>
          <w:p w:rsidR="00EE14DE" w:rsidRDefault="00EE14DE" w:rsidP="00C046E5">
            <w:pPr>
              <w:pStyle w:val="TableParagraph"/>
              <w:numPr>
                <w:ilvl w:val="0"/>
                <w:numId w:val="26"/>
              </w:numPr>
              <w:tabs>
                <w:tab w:val="left" w:pos="236"/>
              </w:tabs>
              <w:spacing w:before="1" w:after="200" w:line="276" w:lineRule="auto"/>
              <w:ind w:left="235" w:hanging="126"/>
            </w:pPr>
            <w:r>
              <w:t>краеведческая экспедиция «Мой край –</w:t>
            </w:r>
            <w:r>
              <w:rPr>
                <w:spacing w:val="-3"/>
              </w:rPr>
              <w:t xml:space="preserve"> </w:t>
            </w:r>
            <w:r>
              <w:t>Татарстан»;</w:t>
            </w:r>
          </w:p>
          <w:p w:rsidR="00EE14DE" w:rsidRDefault="00EE14DE" w:rsidP="00C046E5">
            <w:pPr>
              <w:pStyle w:val="TableParagraph"/>
              <w:numPr>
                <w:ilvl w:val="0"/>
                <w:numId w:val="26"/>
              </w:numPr>
              <w:tabs>
                <w:tab w:val="left" w:pos="238"/>
              </w:tabs>
              <w:spacing w:before="64" w:after="200" w:line="276" w:lineRule="auto"/>
            </w:pPr>
            <w:r>
              <w:t>поисковая работа (сбор информации о ветеранах, тружениках</w:t>
            </w:r>
            <w:r>
              <w:rPr>
                <w:spacing w:val="-11"/>
              </w:rPr>
              <w:t xml:space="preserve"> </w:t>
            </w:r>
            <w:r>
              <w:t>тыла);</w:t>
            </w:r>
          </w:p>
          <w:p w:rsidR="00EE14DE" w:rsidRDefault="00EE14DE" w:rsidP="00C046E5">
            <w:pPr>
              <w:pStyle w:val="TableParagraph"/>
              <w:numPr>
                <w:ilvl w:val="0"/>
                <w:numId w:val="26"/>
              </w:numPr>
              <w:tabs>
                <w:tab w:val="left" w:pos="238"/>
              </w:tabs>
              <w:spacing w:before="64" w:after="200" w:line="276" w:lineRule="auto"/>
            </w:pPr>
            <w:r>
              <w:t>экскурсии по историческим</w:t>
            </w:r>
            <w:r>
              <w:rPr>
                <w:spacing w:val="-3"/>
              </w:rPr>
              <w:t xml:space="preserve"> </w:t>
            </w:r>
            <w:r>
              <w:t>местам;</w:t>
            </w:r>
          </w:p>
          <w:p w:rsidR="00EE14DE" w:rsidRDefault="00EE14DE" w:rsidP="00130A74">
            <w:pPr>
              <w:pStyle w:val="TableParagraph"/>
              <w:spacing w:before="13"/>
              <w:ind w:left="165"/>
            </w:pPr>
            <w:r>
              <w:t>4. Экология:</w:t>
            </w:r>
          </w:p>
          <w:p w:rsidR="00EE14DE" w:rsidRDefault="00EE14DE" w:rsidP="00C046E5">
            <w:pPr>
              <w:pStyle w:val="TableParagraph"/>
              <w:numPr>
                <w:ilvl w:val="0"/>
                <w:numId w:val="25"/>
              </w:numPr>
              <w:tabs>
                <w:tab w:val="left" w:pos="238"/>
              </w:tabs>
              <w:spacing w:before="11" w:after="200" w:line="276" w:lineRule="auto"/>
            </w:pPr>
            <w:r>
              <w:t>эколого-просветительские акции «Сделаем вместе!», «Зеленая</w:t>
            </w:r>
            <w:r>
              <w:rPr>
                <w:spacing w:val="-4"/>
              </w:rPr>
              <w:t xml:space="preserve"> </w:t>
            </w:r>
            <w:r>
              <w:t>Россия»,</w:t>
            </w:r>
          </w:p>
          <w:p w:rsidR="00EE14DE" w:rsidRDefault="00EE14DE" w:rsidP="00130A74">
            <w:pPr>
              <w:pStyle w:val="TableParagraph"/>
              <w:spacing w:before="16"/>
              <w:ind w:left="110" w:right="170"/>
            </w:pPr>
            <w:r>
              <w:t>Всемирный день воды», «День птиц», «Чистые леса Татарстана», «Летопись добрых дел по сохранению природы», «Марш парков».</w:t>
            </w:r>
          </w:p>
          <w:p w:rsidR="00EE14DE" w:rsidRDefault="00EE14DE" w:rsidP="00C046E5">
            <w:pPr>
              <w:pStyle w:val="TableParagraph"/>
              <w:numPr>
                <w:ilvl w:val="0"/>
                <w:numId w:val="25"/>
              </w:numPr>
              <w:tabs>
                <w:tab w:val="left" w:pos="236"/>
              </w:tabs>
              <w:spacing w:before="1" w:after="200" w:line="276" w:lineRule="auto"/>
              <w:ind w:left="235" w:hanging="126"/>
            </w:pPr>
            <w:r>
              <w:t>благоустройство территории школы,</w:t>
            </w:r>
            <w:r>
              <w:rPr>
                <w:spacing w:val="-2"/>
              </w:rPr>
              <w:t xml:space="preserve"> </w:t>
            </w:r>
            <w:r>
              <w:t>поселка;</w:t>
            </w:r>
          </w:p>
        </w:tc>
      </w:tr>
      <w:tr w:rsidR="00EE14DE" w:rsidTr="00130A74">
        <w:trPr>
          <w:trHeight w:val="3958"/>
        </w:trPr>
        <w:tc>
          <w:tcPr>
            <w:tcW w:w="703" w:type="dxa"/>
            <w:tcBorders>
              <w:top w:val="nil"/>
            </w:tcBorders>
          </w:tcPr>
          <w:p w:rsidR="00EE14DE" w:rsidRDefault="00EE14DE" w:rsidP="00130A74">
            <w:pPr>
              <w:pStyle w:val="TableParagraph"/>
            </w:pPr>
          </w:p>
        </w:tc>
        <w:tc>
          <w:tcPr>
            <w:tcW w:w="8656" w:type="dxa"/>
            <w:gridSpan w:val="2"/>
          </w:tcPr>
          <w:p w:rsidR="00EE14DE" w:rsidRDefault="00EE14DE" w:rsidP="00C046E5">
            <w:pPr>
              <w:pStyle w:val="TableParagraph"/>
              <w:numPr>
                <w:ilvl w:val="0"/>
                <w:numId w:val="24"/>
              </w:numPr>
              <w:tabs>
                <w:tab w:val="left" w:pos="236"/>
              </w:tabs>
              <w:spacing w:before="1" w:after="200" w:line="276" w:lineRule="auto"/>
              <w:ind w:hanging="126"/>
            </w:pPr>
            <w:r>
              <w:t>конкурс плакатов, рисунков, листовок на экологическую</w:t>
            </w:r>
            <w:r>
              <w:rPr>
                <w:spacing w:val="-4"/>
              </w:rPr>
              <w:t xml:space="preserve"> </w:t>
            </w:r>
            <w:r>
              <w:t>тему;</w:t>
            </w:r>
          </w:p>
          <w:p w:rsidR="00EE14DE" w:rsidRDefault="00EE14DE" w:rsidP="00130A74">
            <w:pPr>
              <w:pStyle w:val="TableParagraph"/>
              <w:spacing w:before="64"/>
              <w:ind w:left="110"/>
            </w:pPr>
            <w:r>
              <w:t>-экологический праздник «По страницам Красной книги»;</w:t>
            </w:r>
          </w:p>
          <w:p w:rsidR="00EE14DE" w:rsidRDefault="00EE14DE" w:rsidP="00C046E5">
            <w:pPr>
              <w:pStyle w:val="TableParagraph"/>
              <w:numPr>
                <w:ilvl w:val="0"/>
                <w:numId w:val="24"/>
              </w:numPr>
              <w:tabs>
                <w:tab w:val="left" w:pos="236"/>
              </w:tabs>
              <w:spacing w:before="61" w:after="200" w:line="276" w:lineRule="auto"/>
              <w:ind w:hanging="126"/>
            </w:pPr>
            <w:r>
              <w:t>конкурс поделок из бросового материала «Сохраним</w:t>
            </w:r>
            <w:r>
              <w:rPr>
                <w:spacing w:val="-4"/>
              </w:rPr>
              <w:t xml:space="preserve"> </w:t>
            </w:r>
            <w:r>
              <w:t>природу»;</w:t>
            </w:r>
          </w:p>
          <w:p w:rsidR="00EE14DE" w:rsidRDefault="00EE14DE" w:rsidP="00C046E5">
            <w:pPr>
              <w:pStyle w:val="TableParagraph"/>
              <w:numPr>
                <w:ilvl w:val="0"/>
                <w:numId w:val="24"/>
              </w:numPr>
              <w:tabs>
                <w:tab w:val="left" w:pos="236"/>
              </w:tabs>
              <w:spacing w:before="64" w:after="200" w:line="276" w:lineRule="auto"/>
              <w:ind w:hanging="126"/>
            </w:pPr>
            <w:r>
              <w:t>фотовыставка «Земля – наш общий</w:t>
            </w:r>
            <w:r>
              <w:rPr>
                <w:spacing w:val="-2"/>
              </w:rPr>
              <w:t xml:space="preserve"> </w:t>
            </w:r>
            <w:r>
              <w:t>дом»;</w:t>
            </w:r>
          </w:p>
          <w:p w:rsidR="00EE14DE" w:rsidRDefault="00EE14DE" w:rsidP="00C046E5">
            <w:pPr>
              <w:pStyle w:val="TableParagraph"/>
              <w:numPr>
                <w:ilvl w:val="0"/>
                <w:numId w:val="24"/>
              </w:numPr>
              <w:tabs>
                <w:tab w:val="left" w:pos="236"/>
              </w:tabs>
              <w:spacing w:before="1" w:after="200" w:line="252" w:lineRule="exact"/>
              <w:ind w:hanging="126"/>
            </w:pPr>
            <w:r>
              <w:t>живой журнал «Завещаю беречь нам этот</w:t>
            </w:r>
            <w:r>
              <w:rPr>
                <w:spacing w:val="1"/>
              </w:rPr>
              <w:t xml:space="preserve"> </w:t>
            </w:r>
            <w:r>
              <w:t>мир»;</w:t>
            </w:r>
          </w:p>
          <w:p w:rsidR="00EE14DE" w:rsidRDefault="00EE14DE" w:rsidP="00130A74">
            <w:pPr>
              <w:pStyle w:val="TableParagraph"/>
              <w:spacing w:line="252" w:lineRule="exact"/>
              <w:ind w:left="165"/>
            </w:pPr>
            <w:r>
              <w:t>5. ЗОЖ:</w:t>
            </w:r>
          </w:p>
          <w:p w:rsidR="00EE14DE" w:rsidRDefault="00EE14DE" w:rsidP="00C046E5">
            <w:pPr>
              <w:pStyle w:val="TableParagraph"/>
              <w:numPr>
                <w:ilvl w:val="0"/>
                <w:numId w:val="23"/>
              </w:numPr>
              <w:tabs>
                <w:tab w:val="left" w:pos="236"/>
                <w:tab w:val="left" w:pos="5374"/>
              </w:tabs>
              <w:spacing w:before="69" w:after="200" w:line="276" w:lineRule="auto"/>
              <w:ind w:hanging="126"/>
            </w:pPr>
            <w:r>
              <w:t>день здоровья «Здоровые дети – в</w:t>
            </w:r>
            <w:r>
              <w:rPr>
                <w:spacing w:val="-5"/>
              </w:rPr>
              <w:t xml:space="preserve"> </w:t>
            </w:r>
            <w:r>
              <w:t>здоровой</w:t>
            </w:r>
            <w:r>
              <w:rPr>
                <w:spacing w:val="-1"/>
              </w:rPr>
              <w:t xml:space="preserve"> </w:t>
            </w:r>
            <w:r>
              <w:t>семье»;</w:t>
            </w:r>
            <w:r>
              <w:tab/>
              <w:t>- акции «Я выбираю</w:t>
            </w:r>
            <w:r>
              <w:rPr>
                <w:spacing w:val="-10"/>
              </w:rPr>
              <w:t xml:space="preserve"> </w:t>
            </w:r>
            <w:r>
              <w:t>жизнь»,</w:t>
            </w:r>
          </w:p>
          <w:p w:rsidR="00EE14DE" w:rsidRDefault="00EE14DE" w:rsidP="00130A74">
            <w:pPr>
              <w:pStyle w:val="TableParagraph"/>
              <w:spacing w:before="1"/>
              <w:ind w:left="110" w:right="829"/>
            </w:pPr>
            <w:proofErr w:type="gramStart"/>
            <w:r>
              <w:t>«Жизнь прекрасна», «Все цвета, кроме черного», «Здоровая пробежка», «Мы за здоровый образ жизни», «Здоровое поколение 21века»;</w:t>
            </w:r>
            <w:proofErr w:type="gramEnd"/>
          </w:p>
          <w:p w:rsidR="00EE14DE" w:rsidRDefault="00EE14DE" w:rsidP="00C046E5">
            <w:pPr>
              <w:pStyle w:val="TableParagraph"/>
              <w:numPr>
                <w:ilvl w:val="0"/>
                <w:numId w:val="23"/>
              </w:numPr>
              <w:tabs>
                <w:tab w:val="left" w:pos="236"/>
              </w:tabs>
              <w:spacing w:before="20" w:after="200" w:line="276" w:lineRule="auto"/>
              <w:ind w:hanging="126"/>
            </w:pPr>
            <w:r>
              <w:t>конкурс сочинений «За здоровый образ</w:t>
            </w:r>
            <w:r>
              <w:rPr>
                <w:spacing w:val="1"/>
              </w:rPr>
              <w:t xml:space="preserve"> </w:t>
            </w:r>
            <w:r>
              <w:t>жизни»</w:t>
            </w:r>
          </w:p>
          <w:p w:rsidR="00EE14DE" w:rsidRDefault="00EE14DE" w:rsidP="00C046E5">
            <w:pPr>
              <w:pStyle w:val="TableParagraph"/>
              <w:numPr>
                <w:ilvl w:val="0"/>
                <w:numId w:val="23"/>
              </w:numPr>
              <w:tabs>
                <w:tab w:val="left" w:pos="236"/>
              </w:tabs>
              <w:spacing w:before="64" w:after="200" w:line="276" w:lineRule="auto"/>
              <w:ind w:hanging="126"/>
            </w:pPr>
            <w:r>
              <w:t xml:space="preserve">конкурс рисунков, баннеров </w:t>
            </w:r>
            <w:r>
              <w:rPr>
                <w:spacing w:val="-3"/>
              </w:rPr>
              <w:t xml:space="preserve">«Мы </w:t>
            </w:r>
            <w:r>
              <w:t>за здоровый образ</w:t>
            </w:r>
            <w:r>
              <w:rPr>
                <w:spacing w:val="2"/>
              </w:rPr>
              <w:t xml:space="preserve"> </w:t>
            </w:r>
            <w:r>
              <w:t>жизни»;</w:t>
            </w:r>
          </w:p>
          <w:p w:rsidR="00EE14DE" w:rsidRDefault="00EE14DE" w:rsidP="00C046E5">
            <w:pPr>
              <w:pStyle w:val="TableParagraph"/>
              <w:numPr>
                <w:ilvl w:val="0"/>
                <w:numId w:val="23"/>
              </w:numPr>
              <w:tabs>
                <w:tab w:val="left" w:pos="238"/>
              </w:tabs>
              <w:spacing w:before="64" w:after="200" w:line="252" w:lineRule="exact"/>
              <w:ind w:left="237" w:hanging="128"/>
            </w:pPr>
            <w:r>
              <w:t>защита проектов «Здоровье и</w:t>
            </w:r>
            <w:r>
              <w:rPr>
                <w:spacing w:val="-3"/>
              </w:rPr>
              <w:t xml:space="preserve"> </w:t>
            </w:r>
            <w:r>
              <w:t>долголетие»</w:t>
            </w:r>
          </w:p>
          <w:p w:rsidR="00EE14DE" w:rsidRDefault="00EE14DE" w:rsidP="00C046E5">
            <w:pPr>
              <w:pStyle w:val="TableParagraph"/>
              <w:numPr>
                <w:ilvl w:val="0"/>
                <w:numId w:val="23"/>
              </w:numPr>
              <w:tabs>
                <w:tab w:val="left" w:pos="236"/>
              </w:tabs>
              <w:spacing w:after="200" w:line="252" w:lineRule="exact"/>
              <w:ind w:hanging="126"/>
            </w:pPr>
            <w:r>
              <w:t>спортивный праздник «Сдаем</w:t>
            </w:r>
            <w:r>
              <w:rPr>
                <w:spacing w:val="1"/>
              </w:rPr>
              <w:t xml:space="preserve"> </w:t>
            </w:r>
            <w:r>
              <w:t>ГТО»;</w:t>
            </w:r>
          </w:p>
          <w:p w:rsidR="00EE14DE" w:rsidRDefault="00EE14DE" w:rsidP="00C046E5">
            <w:pPr>
              <w:pStyle w:val="TableParagraph"/>
              <w:numPr>
                <w:ilvl w:val="0"/>
                <w:numId w:val="23"/>
              </w:numPr>
              <w:tabs>
                <w:tab w:val="left" w:pos="238"/>
              </w:tabs>
              <w:spacing w:before="2" w:after="200" w:line="240" w:lineRule="exact"/>
              <w:ind w:left="237" w:hanging="128"/>
            </w:pPr>
            <w:r>
              <w:t>туристический</w:t>
            </w:r>
            <w:r>
              <w:rPr>
                <w:spacing w:val="-1"/>
              </w:rPr>
              <w:t xml:space="preserve"> </w:t>
            </w:r>
            <w:r>
              <w:t>слет.</w:t>
            </w:r>
          </w:p>
        </w:tc>
      </w:tr>
      <w:tr w:rsidR="00EE14DE" w:rsidTr="00130A74">
        <w:trPr>
          <w:trHeight w:val="2567"/>
        </w:trPr>
        <w:tc>
          <w:tcPr>
            <w:tcW w:w="703" w:type="dxa"/>
          </w:tcPr>
          <w:p w:rsidR="00EE14DE" w:rsidRDefault="00EE14DE" w:rsidP="00130A74">
            <w:pPr>
              <w:pStyle w:val="TableParagraph"/>
              <w:spacing w:before="1"/>
              <w:ind w:left="107"/>
            </w:pPr>
            <w:r>
              <w:t>6.</w:t>
            </w:r>
          </w:p>
        </w:tc>
        <w:tc>
          <w:tcPr>
            <w:tcW w:w="8656" w:type="dxa"/>
            <w:gridSpan w:val="2"/>
          </w:tcPr>
          <w:p w:rsidR="00EE14DE" w:rsidRDefault="00EE14DE" w:rsidP="00130A74">
            <w:pPr>
              <w:pStyle w:val="TableParagraph"/>
              <w:spacing w:before="1"/>
              <w:ind w:left="110" w:right="829"/>
            </w:pPr>
            <w:r>
              <w:t xml:space="preserve">Основные формы работы </w:t>
            </w:r>
            <w:r>
              <w:rPr>
                <w:i/>
              </w:rPr>
              <w:t xml:space="preserve">органов ученического самоуправления (ШУС) </w:t>
            </w:r>
            <w:r>
              <w:t>(8-9 кл): - КТД;</w:t>
            </w:r>
          </w:p>
          <w:p w:rsidR="00EE14DE" w:rsidRDefault="00EE14DE" w:rsidP="00C046E5">
            <w:pPr>
              <w:pStyle w:val="TableParagraph"/>
              <w:numPr>
                <w:ilvl w:val="0"/>
                <w:numId w:val="22"/>
              </w:numPr>
              <w:tabs>
                <w:tab w:val="left" w:pos="238"/>
              </w:tabs>
              <w:spacing w:before="7" w:after="200" w:line="276" w:lineRule="auto"/>
            </w:pPr>
            <w:r>
              <w:t>проектная</w:t>
            </w:r>
            <w:r>
              <w:rPr>
                <w:spacing w:val="-2"/>
              </w:rPr>
              <w:t xml:space="preserve"> </w:t>
            </w:r>
            <w:r>
              <w:t>деятельность;</w:t>
            </w:r>
          </w:p>
          <w:p w:rsidR="00EE14DE" w:rsidRDefault="00EE14DE" w:rsidP="00C046E5">
            <w:pPr>
              <w:pStyle w:val="TableParagraph"/>
              <w:numPr>
                <w:ilvl w:val="0"/>
                <w:numId w:val="22"/>
              </w:numPr>
              <w:tabs>
                <w:tab w:val="left" w:pos="236"/>
              </w:tabs>
              <w:spacing w:before="64" w:after="200" w:line="276" w:lineRule="auto"/>
              <w:ind w:left="235" w:hanging="126"/>
            </w:pPr>
            <w:r>
              <w:t>собрания, конференции,</w:t>
            </w:r>
            <w:r>
              <w:rPr>
                <w:spacing w:val="-4"/>
              </w:rPr>
              <w:t xml:space="preserve"> </w:t>
            </w:r>
            <w:r>
              <w:t>выборы;</w:t>
            </w:r>
          </w:p>
          <w:p w:rsidR="00EE14DE" w:rsidRDefault="00EE14DE" w:rsidP="00C046E5">
            <w:pPr>
              <w:pStyle w:val="TableParagraph"/>
              <w:numPr>
                <w:ilvl w:val="0"/>
                <w:numId w:val="22"/>
              </w:numPr>
              <w:tabs>
                <w:tab w:val="left" w:pos="236"/>
              </w:tabs>
              <w:spacing w:before="57" w:after="200" w:line="276" w:lineRule="auto"/>
              <w:ind w:left="235" w:hanging="126"/>
            </w:pPr>
            <w:r>
              <w:t>дискуссии;</w:t>
            </w:r>
          </w:p>
          <w:p w:rsidR="00EE14DE" w:rsidRDefault="00EE14DE" w:rsidP="00C046E5">
            <w:pPr>
              <w:pStyle w:val="TableParagraph"/>
              <w:numPr>
                <w:ilvl w:val="0"/>
                <w:numId w:val="22"/>
              </w:numPr>
              <w:tabs>
                <w:tab w:val="left" w:pos="236"/>
              </w:tabs>
              <w:spacing w:before="61" w:after="200" w:line="276" w:lineRule="auto"/>
              <w:ind w:left="235" w:hanging="126"/>
            </w:pPr>
            <w:r>
              <w:t>конкурсы;</w:t>
            </w:r>
          </w:p>
          <w:p w:rsidR="00EE14DE" w:rsidRDefault="00EE14DE" w:rsidP="00C046E5">
            <w:pPr>
              <w:pStyle w:val="TableParagraph"/>
              <w:numPr>
                <w:ilvl w:val="0"/>
                <w:numId w:val="22"/>
              </w:numPr>
              <w:tabs>
                <w:tab w:val="left" w:pos="236"/>
              </w:tabs>
              <w:spacing w:before="61" w:after="200" w:line="276" w:lineRule="auto"/>
              <w:ind w:left="235" w:hanging="126"/>
            </w:pPr>
            <w:r>
              <w:t>деловые</w:t>
            </w:r>
            <w:r>
              <w:rPr>
                <w:spacing w:val="1"/>
              </w:rPr>
              <w:t xml:space="preserve"> </w:t>
            </w:r>
            <w:r>
              <w:t>игры;</w:t>
            </w:r>
          </w:p>
          <w:p w:rsidR="00EE14DE" w:rsidRDefault="00EE14DE" w:rsidP="00C046E5">
            <w:pPr>
              <w:pStyle w:val="TableParagraph"/>
              <w:numPr>
                <w:ilvl w:val="0"/>
                <w:numId w:val="22"/>
              </w:numPr>
              <w:tabs>
                <w:tab w:val="left" w:pos="236"/>
              </w:tabs>
              <w:spacing w:before="62" w:after="200" w:line="276" w:lineRule="auto"/>
              <w:ind w:left="235" w:hanging="126"/>
            </w:pPr>
            <w:r>
              <w:t>мозговая атака, обучающие семинары; - профильные</w:t>
            </w:r>
            <w:r>
              <w:rPr>
                <w:spacing w:val="-5"/>
              </w:rPr>
              <w:t xml:space="preserve"> </w:t>
            </w:r>
            <w:r>
              <w:t>смены;</w:t>
            </w:r>
          </w:p>
        </w:tc>
      </w:tr>
    </w:tbl>
    <w:p w:rsidR="00EE14DE" w:rsidRDefault="00EE14DE" w:rsidP="00EE14DE">
      <w:pPr>
        <w:spacing w:line="273" w:lineRule="exact"/>
        <w:ind w:left="1783"/>
        <w:rPr>
          <w:b/>
          <w:sz w:val="24"/>
        </w:rPr>
      </w:pPr>
      <w:r>
        <w:rPr>
          <w:b/>
          <w:sz w:val="24"/>
        </w:rPr>
        <w:t xml:space="preserve">Совместная педагогическая деятельность семьи и </w:t>
      </w:r>
      <w:r>
        <w:rPr>
          <w:b/>
          <w:bCs/>
        </w:rPr>
        <w:t>МБОУ «Мусабай-Заводская СОШ»</w:t>
      </w:r>
      <w:r>
        <w:rPr>
          <w:b/>
          <w:sz w:val="24"/>
        </w:rPr>
        <w:t>:</w:t>
      </w:r>
    </w:p>
    <w:p w:rsidR="00EE14DE" w:rsidRDefault="00EE14DE" w:rsidP="00C046E5">
      <w:pPr>
        <w:pStyle w:val="a5"/>
        <w:numPr>
          <w:ilvl w:val="1"/>
          <w:numId w:val="37"/>
        </w:numPr>
        <w:tabs>
          <w:tab w:val="left" w:pos="1273"/>
        </w:tabs>
        <w:spacing w:before="84" w:after="200" w:line="276" w:lineRule="auto"/>
        <w:ind w:left="1272" w:hanging="141"/>
        <w:rPr>
          <w:sz w:val="24"/>
        </w:rPr>
      </w:pPr>
      <w:r>
        <w:rPr>
          <w:sz w:val="24"/>
        </w:rPr>
        <w:t>оформление информационных стендов;</w:t>
      </w:r>
    </w:p>
    <w:p w:rsidR="00EE14DE" w:rsidRDefault="00EE14DE" w:rsidP="00C046E5">
      <w:pPr>
        <w:pStyle w:val="a5"/>
        <w:numPr>
          <w:ilvl w:val="1"/>
          <w:numId w:val="37"/>
        </w:numPr>
        <w:tabs>
          <w:tab w:val="left" w:pos="1273"/>
        </w:tabs>
        <w:spacing w:before="86" w:after="200" w:line="276" w:lineRule="auto"/>
        <w:ind w:left="1272" w:hanging="141"/>
        <w:rPr>
          <w:sz w:val="24"/>
        </w:rPr>
      </w:pPr>
      <w:r>
        <w:rPr>
          <w:sz w:val="24"/>
        </w:rPr>
        <w:t>тематические общешкольные родительские</w:t>
      </w:r>
      <w:r>
        <w:rPr>
          <w:spacing w:val="-5"/>
          <w:sz w:val="24"/>
        </w:rPr>
        <w:t xml:space="preserve"> </w:t>
      </w:r>
      <w:r>
        <w:rPr>
          <w:sz w:val="24"/>
        </w:rPr>
        <w:t>собрания;</w:t>
      </w:r>
    </w:p>
    <w:p w:rsidR="00EE14DE" w:rsidRDefault="00EE14DE" w:rsidP="00C046E5">
      <w:pPr>
        <w:pStyle w:val="a5"/>
        <w:numPr>
          <w:ilvl w:val="1"/>
          <w:numId w:val="37"/>
        </w:numPr>
        <w:tabs>
          <w:tab w:val="left" w:pos="1273"/>
        </w:tabs>
        <w:spacing w:after="200" w:line="276" w:lineRule="auto"/>
        <w:ind w:left="1272" w:hanging="141"/>
        <w:rPr>
          <w:sz w:val="24"/>
        </w:rPr>
      </w:pPr>
      <w:r>
        <w:rPr>
          <w:sz w:val="24"/>
        </w:rPr>
        <w:t>организация круглых</w:t>
      </w:r>
      <w:r>
        <w:rPr>
          <w:spacing w:val="-2"/>
          <w:sz w:val="24"/>
        </w:rPr>
        <w:t xml:space="preserve"> </w:t>
      </w:r>
      <w:r>
        <w:rPr>
          <w:sz w:val="24"/>
        </w:rPr>
        <w:t>столов;</w:t>
      </w:r>
    </w:p>
    <w:p w:rsidR="00EE14DE" w:rsidRDefault="00EE14DE" w:rsidP="00C046E5">
      <w:pPr>
        <w:pStyle w:val="a5"/>
        <w:numPr>
          <w:ilvl w:val="1"/>
          <w:numId w:val="37"/>
        </w:numPr>
        <w:tabs>
          <w:tab w:val="left" w:pos="1400"/>
        </w:tabs>
        <w:spacing w:before="91" w:after="200" w:line="273" w:lineRule="auto"/>
        <w:ind w:right="734" w:firstLine="0"/>
        <w:rPr>
          <w:sz w:val="24"/>
        </w:rPr>
      </w:pPr>
      <w:r>
        <w:rPr>
          <w:sz w:val="24"/>
        </w:rPr>
        <w:t xml:space="preserve">организация и проведение совместных праздников, экскурсионных походов в рамках программы </w:t>
      </w:r>
      <w:r>
        <w:rPr>
          <w:spacing w:val="-2"/>
          <w:sz w:val="24"/>
        </w:rPr>
        <w:t>«Мы</w:t>
      </w:r>
      <w:r>
        <w:rPr>
          <w:spacing w:val="3"/>
          <w:sz w:val="24"/>
        </w:rPr>
        <w:t xml:space="preserve"> </w:t>
      </w:r>
      <w:r>
        <w:rPr>
          <w:sz w:val="24"/>
        </w:rPr>
        <w:t>вместе»;</w:t>
      </w:r>
    </w:p>
    <w:p w:rsidR="00EE14DE" w:rsidRDefault="00EE14DE" w:rsidP="00C046E5">
      <w:pPr>
        <w:pStyle w:val="a5"/>
        <w:numPr>
          <w:ilvl w:val="1"/>
          <w:numId w:val="37"/>
        </w:numPr>
        <w:tabs>
          <w:tab w:val="left" w:pos="1273"/>
        </w:tabs>
        <w:spacing w:before="50" w:after="200" w:line="276" w:lineRule="auto"/>
        <w:ind w:left="1272" w:hanging="141"/>
        <w:rPr>
          <w:sz w:val="24"/>
        </w:rPr>
      </w:pPr>
      <w:r>
        <w:rPr>
          <w:sz w:val="24"/>
        </w:rPr>
        <w:t>индивидуальные консультации (психологическая, педагогическая и медицинская</w:t>
      </w:r>
      <w:r>
        <w:rPr>
          <w:spacing w:val="-7"/>
          <w:sz w:val="24"/>
        </w:rPr>
        <w:t xml:space="preserve"> </w:t>
      </w:r>
      <w:r>
        <w:rPr>
          <w:sz w:val="24"/>
        </w:rPr>
        <w:t>помощь).</w:t>
      </w:r>
    </w:p>
    <w:p w:rsidR="00EE14DE" w:rsidRDefault="00EE14DE" w:rsidP="00EE14DE">
      <w:pPr>
        <w:pStyle w:val="12"/>
        <w:spacing w:before="94"/>
        <w:ind w:left="1673"/>
      </w:pPr>
      <w:r>
        <w:t>Планируемые результаты:</w:t>
      </w:r>
    </w:p>
    <w:p w:rsidR="00EE14DE" w:rsidRDefault="00EE14DE" w:rsidP="00C046E5">
      <w:pPr>
        <w:pStyle w:val="a5"/>
        <w:numPr>
          <w:ilvl w:val="1"/>
          <w:numId w:val="37"/>
        </w:numPr>
        <w:tabs>
          <w:tab w:val="left" w:pos="1307"/>
        </w:tabs>
        <w:spacing w:before="87" w:after="200" w:line="273" w:lineRule="auto"/>
        <w:ind w:right="732" w:firstLine="0"/>
        <w:jc w:val="both"/>
        <w:rPr>
          <w:sz w:val="24"/>
        </w:rPr>
      </w:pPr>
      <w:r>
        <w:rPr>
          <w:sz w:val="24"/>
        </w:rPr>
        <w:t>знания о моральных нормах и правилах нравственного поведения, в том числе об этических нормах взаимоотношений в семье, между</w:t>
      </w:r>
      <w:r>
        <w:rPr>
          <w:spacing w:val="-5"/>
          <w:sz w:val="24"/>
        </w:rPr>
        <w:t xml:space="preserve"> </w:t>
      </w:r>
      <w:r>
        <w:rPr>
          <w:sz w:val="24"/>
        </w:rPr>
        <w:t>поколениями;</w:t>
      </w:r>
    </w:p>
    <w:p w:rsidR="00EE14DE" w:rsidRDefault="00EE14DE" w:rsidP="00C046E5">
      <w:pPr>
        <w:pStyle w:val="a5"/>
        <w:numPr>
          <w:ilvl w:val="1"/>
          <w:numId w:val="37"/>
        </w:numPr>
        <w:tabs>
          <w:tab w:val="left" w:pos="1412"/>
        </w:tabs>
        <w:spacing w:before="52" w:after="200" w:line="273" w:lineRule="auto"/>
        <w:ind w:right="725" w:firstLine="0"/>
        <w:jc w:val="both"/>
        <w:rPr>
          <w:sz w:val="24"/>
        </w:rPr>
      </w:pPr>
      <w:r>
        <w:rPr>
          <w:sz w:val="24"/>
        </w:rPr>
        <w:lastRenderedPageBreak/>
        <w:t>знание личностью общечеловеческих ценностей, ценности культурного многообразия; нравственно-этический опыт взаимодействия со сверстниками, старшими и младшими детьми, взрослыми в соответствии с общепринятыми нравственными</w:t>
      </w:r>
      <w:r>
        <w:rPr>
          <w:spacing w:val="-6"/>
          <w:sz w:val="24"/>
        </w:rPr>
        <w:t xml:space="preserve"> </w:t>
      </w:r>
      <w:r>
        <w:rPr>
          <w:sz w:val="24"/>
        </w:rPr>
        <w:t>нормами;</w:t>
      </w:r>
    </w:p>
    <w:p w:rsidR="00EE14DE" w:rsidRDefault="00EE14DE" w:rsidP="00C046E5">
      <w:pPr>
        <w:pStyle w:val="a5"/>
        <w:numPr>
          <w:ilvl w:val="1"/>
          <w:numId w:val="37"/>
        </w:numPr>
        <w:tabs>
          <w:tab w:val="left" w:pos="1283"/>
        </w:tabs>
        <w:spacing w:before="55" w:after="200" w:line="273" w:lineRule="auto"/>
        <w:ind w:right="735" w:firstLine="0"/>
        <w:jc w:val="both"/>
        <w:rPr>
          <w:sz w:val="24"/>
        </w:rPr>
      </w:pPr>
      <w:r>
        <w:rPr>
          <w:sz w:val="24"/>
        </w:rPr>
        <w:t>неравнодушие к жизненным проблемам других людей, сочувствие к человеку, находящемуся в трудной</w:t>
      </w:r>
      <w:r>
        <w:rPr>
          <w:spacing w:val="-1"/>
          <w:sz w:val="24"/>
        </w:rPr>
        <w:t xml:space="preserve"> </w:t>
      </w:r>
      <w:r>
        <w:rPr>
          <w:sz w:val="24"/>
        </w:rPr>
        <w:t>ситуации;</w:t>
      </w:r>
    </w:p>
    <w:p w:rsidR="00EE14DE" w:rsidRDefault="00EE14DE" w:rsidP="00C046E5">
      <w:pPr>
        <w:pStyle w:val="a5"/>
        <w:numPr>
          <w:ilvl w:val="1"/>
          <w:numId w:val="37"/>
        </w:numPr>
        <w:tabs>
          <w:tab w:val="left" w:pos="1350"/>
        </w:tabs>
        <w:spacing w:before="52" w:after="200" w:line="276" w:lineRule="auto"/>
        <w:ind w:right="728" w:firstLine="0"/>
        <w:jc w:val="both"/>
        <w:rPr>
          <w:sz w:val="24"/>
        </w:rPr>
      </w:pPr>
      <w:r>
        <w:rPr>
          <w:sz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E14DE" w:rsidRDefault="00EE14DE" w:rsidP="00C046E5">
      <w:pPr>
        <w:pStyle w:val="a5"/>
        <w:numPr>
          <w:ilvl w:val="1"/>
          <w:numId w:val="37"/>
        </w:numPr>
        <w:tabs>
          <w:tab w:val="left" w:pos="1343"/>
        </w:tabs>
        <w:spacing w:before="23" w:after="200" w:line="276" w:lineRule="auto"/>
        <w:ind w:right="733" w:firstLine="0"/>
        <w:jc w:val="both"/>
        <w:rPr>
          <w:sz w:val="24"/>
        </w:rPr>
      </w:pPr>
      <w:r>
        <w:rPr>
          <w:sz w:val="24"/>
        </w:rPr>
        <w:t>уважительное отношение к родителям (законным представителям), к старшим, заботливое отношение к</w:t>
      </w:r>
      <w:r>
        <w:rPr>
          <w:spacing w:val="-2"/>
          <w:sz w:val="24"/>
        </w:rPr>
        <w:t xml:space="preserve"> </w:t>
      </w:r>
      <w:r>
        <w:rPr>
          <w:sz w:val="24"/>
        </w:rPr>
        <w:t>младшим;</w:t>
      </w:r>
    </w:p>
    <w:p w:rsidR="00EE14DE" w:rsidRDefault="00EE14DE" w:rsidP="00C046E5">
      <w:pPr>
        <w:pStyle w:val="a5"/>
        <w:numPr>
          <w:ilvl w:val="1"/>
          <w:numId w:val="37"/>
        </w:numPr>
        <w:tabs>
          <w:tab w:val="left" w:pos="1273"/>
        </w:tabs>
        <w:spacing w:before="47" w:after="200" w:line="276" w:lineRule="auto"/>
        <w:ind w:left="1272" w:hanging="141"/>
        <w:jc w:val="both"/>
      </w:pPr>
      <w:r>
        <w:rPr>
          <w:sz w:val="24"/>
        </w:rPr>
        <w:t>знание традиций своей семьи и школы, бережное отношение к</w:t>
      </w:r>
      <w:r>
        <w:rPr>
          <w:spacing w:val="-8"/>
          <w:sz w:val="24"/>
        </w:rPr>
        <w:t xml:space="preserve"> </w:t>
      </w:r>
      <w:r>
        <w:rPr>
          <w:sz w:val="24"/>
        </w:rPr>
        <w:t>ним.</w:t>
      </w:r>
    </w:p>
    <w:p w:rsidR="00EE14DE" w:rsidRDefault="00EE14DE" w:rsidP="00C046E5">
      <w:pPr>
        <w:pStyle w:val="a5"/>
        <w:numPr>
          <w:ilvl w:val="1"/>
          <w:numId w:val="37"/>
        </w:numPr>
        <w:tabs>
          <w:tab w:val="left" w:pos="1273"/>
        </w:tabs>
        <w:spacing w:before="47" w:after="200" w:line="276" w:lineRule="auto"/>
        <w:ind w:left="1272" w:hanging="141"/>
        <w:jc w:val="both"/>
      </w:pPr>
      <w:r>
        <w:rPr>
          <w:sz w:val="24"/>
        </w:rPr>
        <w:t>фо</w:t>
      </w:r>
      <w:r>
        <w:t xml:space="preserve">рмы индивидуальной и групповой организации профессиональной ориентации </w:t>
      </w:r>
      <w:proofErr w:type="gramStart"/>
      <w:r>
        <w:t>обучающихся</w:t>
      </w:r>
      <w:proofErr w:type="gramEnd"/>
    </w:p>
    <w:p w:rsidR="00EE14DE" w:rsidRDefault="00EE14DE" w:rsidP="00EE14DE">
      <w:pPr>
        <w:pStyle w:val="a3"/>
        <w:spacing w:before="44"/>
        <w:ind w:right="726" w:firstLine="698"/>
        <w:jc w:val="both"/>
      </w:pPr>
      <w:r>
        <w:t>Формами индивидуальной и групповой организации профессиональной ориентации обучающихся в МБОУ «Мусабай-Заводская СОШ» являются: «ярмарки профессий», дни открытых дверей, экскурсии – образовательные маршруты, предметные недели, олимпиады, конкурсы, профессиональные пробы</w:t>
      </w:r>
      <w:proofErr w:type="gramStart"/>
      <w:r>
        <w:t>,н</w:t>
      </w:r>
      <w:proofErr w:type="gramEnd"/>
      <w:r>
        <w:t>аправленные на выбор профессии учителя, вожатские практики, защита проектов «Мир профессий», индивидуальные консультации и проведение исследований по выявлению профессиональных предпочтений и направленности личности учеников МБОУ «Мусабай-Заводская СОШ»</w:t>
      </w:r>
    </w:p>
    <w:p w:rsidR="00EE14DE" w:rsidRDefault="00EE14DE" w:rsidP="00EE14DE">
      <w:pPr>
        <w:pStyle w:val="a3"/>
        <w:spacing w:before="15"/>
        <w:ind w:right="726" w:firstLine="698"/>
        <w:jc w:val="both"/>
      </w:pPr>
      <w: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w:t>
      </w:r>
      <w:r>
        <w:rPr>
          <w:spacing w:val="16"/>
        </w:rPr>
        <w:t xml:space="preserve"> </w:t>
      </w:r>
      <w:r>
        <w:t>В</w:t>
      </w:r>
    </w:p>
    <w:p w:rsidR="00EE14DE" w:rsidRDefault="00EE14DE" w:rsidP="00EE14DE">
      <w:pPr>
        <w:pStyle w:val="a3"/>
        <w:spacing w:before="2"/>
        <w:ind w:right="724"/>
        <w:jc w:val="both"/>
      </w:pPr>
      <w:r>
        <w:t>«Ярмарке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EE14DE" w:rsidRDefault="00EE14DE" w:rsidP="00EE14DE">
      <w:pPr>
        <w:pStyle w:val="a3"/>
        <w:spacing w:before="6"/>
        <w:ind w:right="723" w:firstLine="698"/>
        <w:jc w:val="both"/>
      </w:pPr>
      <w:proofErr w:type="gramStart"/>
      <w: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roofErr w:type="gramEnd"/>
    </w:p>
    <w:p w:rsidR="00EE14DE" w:rsidRDefault="00EE14DE" w:rsidP="00EE14DE">
      <w:pPr>
        <w:pStyle w:val="a3"/>
        <w:spacing w:before="47"/>
        <w:ind w:right="721" w:firstLine="698"/>
        <w:jc w:val="both"/>
      </w:pPr>
      <w:r>
        <w:t xml:space="preserve">Экскурсия как форма организации профессиональной ориентации </w:t>
      </w:r>
      <w:proofErr w:type="gramStart"/>
      <w:r>
        <w:t>обучающихся</w:t>
      </w:r>
      <w:proofErr w:type="gramEnd"/>
      <w: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w:t>
      </w:r>
      <w:r>
        <w:lastRenderedPageBreak/>
        <w:t>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w:t>
      </w:r>
      <w:r>
        <w:rPr>
          <w:spacing w:val="-10"/>
        </w:rPr>
        <w:t xml:space="preserve"> </w:t>
      </w:r>
      <w:r>
        <w:t>организациям</w:t>
      </w:r>
    </w:p>
    <w:p w:rsidR="00EE14DE" w:rsidRDefault="00EE14DE" w:rsidP="00EE14DE">
      <w:pPr>
        <w:pStyle w:val="a3"/>
        <w:spacing w:before="20"/>
        <w:ind w:right="725" w:firstLine="698"/>
        <w:jc w:val="both"/>
      </w:pPr>
      <w: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w:t>
      </w:r>
      <w:r>
        <w:rPr>
          <w:spacing w:val="-4"/>
        </w:rPr>
        <w:t xml:space="preserve"> </w:t>
      </w:r>
      <w:r>
        <w:t>сфере.</w:t>
      </w:r>
    </w:p>
    <w:p w:rsidR="00EE14DE" w:rsidRDefault="00EE14DE" w:rsidP="00EE14DE">
      <w:pPr>
        <w:pStyle w:val="a3"/>
        <w:spacing w:before="15"/>
        <w:ind w:right="724" w:firstLine="698"/>
        <w:jc w:val="both"/>
      </w:pPr>
      <w:r>
        <w:t xml:space="preserve">Олимпиады по предметам (предметным областям) в качестве формы организации профессиональной ориентации </w:t>
      </w:r>
      <w:proofErr w:type="gramStart"/>
      <w:r>
        <w:t>обучающихся</w:t>
      </w:r>
      <w:proofErr w:type="gramEnd"/>
      <w:r>
        <w:t xml:space="preserve"> предусматривают участие</w:t>
      </w:r>
      <w:r>
        <w:rPr>
          <w:spacing w:val="57"/>
        </w:rPr>
        <w:t xml:space="preserve"> </w:t>
      </w:r>
      <w:r>
        <w:t>наиболее подготовленных или способных в данной сфере, олимпиады по предмету (предметным областям) стимулируют познавательный интерес.</w:t>
      </w:r>
    </w:p>
    <w:p w:rsidR="00EE14DE" w:rsidRDefault="00EE14DE" w:rsidP="00C046E5">
      <w:pPr>
        <w:pStyle w:val="12"/>
        <w:numPr>
          <w:ilvl w:val="0"/>
          <w:numId w:val="21"/>
        </w:numPr>
        <w:tabs>
          <w:tab w:val="left" w:pos="1902"/>
        </w:tabs>
        <w:spacing w:before="26" w:after="200" w:line="276" w:lineRule="auto"/>
        <w:ind w:right="720" w:hanging="10"/>
        <w:jc w:val="both"/>
      </w:pPr>
      <w:r>
        <w:t>Этапы организации работы в системе социального воспитания в рамках МБОУ «Мусабай-Заводская СОШ» с предприятиями, общественными организациями, в том числе с организациями дополнительного</w:t>
      </w:r>
      <w:r>
        <w:rPr>
          <w:spacing w:val="-3"/>
        </w:rPr>
        <w:t xml:space="preserve"> </w:t>
      </w:r>
      <w:r>
        <w:t>образования</w:t>
      </w:r>
    </w:p>
    <w:p w:rsidR="00EE14DE" w:rsidRDefault="00EE14DE" w:rsidP="00EE14DE">
      <w:pPr>
        <w:pStyle w:val="a3"/>
        <w:spacing w:before="5"/>
        <w:ind w:right="721" w:firstLine="698"/>
        <w:jc w:val="both"/>
      </w:pPr>
      <w:r>
        <w:t>Достижение результатов социализации обучающихся в совместной деятельности МБОУ «Мусабай-Заводская СОШ» с различными социальными субъектами, с одной стороны, обеспечивается организацией взаимодействия МБОУ «Мусабай-Заводская СОШ»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EE14DE" w:rsidRDefault="00EE14DE" w:rsidP="00EE14DE">
      <w:pPr>
        <w:pStyle w:val="a3"/>
        <w:spacing w:before="15"/>
        <w:ind w:right="703" w:firstLine="698"/>
        <w:jc w:val="both"/>
      </w:pPr>
      <w:r>
        <w:t>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 моделирование администрацией школы с привлечением школьников, родителей, общественности взаимодействия МБОУ «Мусабай-Заводская СОШ» с различными социальными субъектами (на основе анализа педагогами школы социальн</w:t>
      </w:r>
      <w:proofErr w:type="gramStart"/>
      <w:r>
        <w:t>о-</w:t>
      </w:r>
      <w:proofErr w:type="gramEnd"/>
      <w:r>
        <w:t xml:space="preserve"> педагогических потенциалов социальной среды);</w:t>
      </w:r>
    </w:p>
    <w:p w:rsidR="00EE14DE" w:rsidRDefault="00EE14DE" w:rsidP="00C046E5">
      <w:pPr>
        <w:pStyle w:val="a5"/>
        <w:numPr>
          <w:ilvl w:val="1"/>
          <w:numId w:val="37"/>
        </w:numPr>
        <w:tabs>
          <w:tab w:val="left" w:pos="1841"/>
          <w:tab w:val="left" w:pos="1842"/>
        </w:tabs>
        <w:spacing w:before="16" w:after="200" w:line="276" w:lineRule="auto"/>
        <w:ind w:right="724" w:hanging="10"/>
        <w:jc w:val="both"/>
        <w:rPr>
          <w:sz w:val="24"/>
        </w:rPr>
      </w:pPr>
      <w:r>
        <w:rPr>
          <w:sz w:val="24"/>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EE14DE" w:rsidRDefault="00EE14DE" w:rsidP="00C046E5">
      <w:pPr>
        <w:pStyle w:val="a5"/>
        <w:numPr>
          <w:ilvl w:val="1"/>
          <w:numId w:val="37"/>
        </w:numPr>
        <w:tabs>
          <w:tab w:val="left" w:pos="1841"/>
          <w:tab w:val="left" w:pos="1842"/>
        </w:tabs>
        <w:spacing w:before="12" w:after="200" w:line="276" w:lineRule="auto"/>
        <w:ind w:right="733" w:hanging="10"/>
        <w:jc w:val="both"/>
        <w:rPr>
          <w:sz w:val="24"/>
        </w:rPr>
      </w:pPr>
      <w:r>
        <w:rPr>
          <w:sz w:val="24"/>
        </w:rPr>
        <w:t>осуществление социальной деятельности в процессе реализации договоров школы с социальными</w:t>
      </w:r>
      <w:r>
        <w:rPr>
          <w:spacing w:val="-3"/>
          <w:sz w:val="24"/>
        </w:rPr>
        <w:t xml:space="preserve"> </w:t>
      </w:r>
      <w:r>
        <w:rPr>
          <w:sz w:val="24"/>
        </w:rPr>
        <w:t>партнерами;</w:t>
      </w:r>
    </w:p>
    <w:p w:rsidR="00EE14DE" w:rsidRDefault="00EE14DE" w:rsidP="00C046E5">
      <w:pPr>
        <w:pStyle w:val="a5"/>
        <w:numPr>
          <w:ilvl w:val="1"/>
          <w:numId w:val="37"/>
        </w:numPr>
        <w:tabs>
          <w:tab w:val="left" w:pos="1841"/>
          <w:tab w:val="left" w:pos="1842"/>
        </w:tabs>
        <w:spacing w:before="47" w:after="200" w:line="276" w:lineRule="auto"/>
        <w:ind w:right="732" w:hanging="10"/>
        <w:jc w:val="both"/>
        <w:rPr>
          <w:sz w:val="24"/>
        </w:rPr>
      </w:pPr>
      <w:r>
        <w:rPr>
          <w:sz w:val="24"/>
        </w:rPr>
        <w:t xml:space="preserve">формирование в школе и в окружающей социальной среде атмосферы, поддерживающей созидательный социальный опыт </w:t>
      </w:r>
      <w:proofErr w:type="gramStart"/>
      <w:r>
        <w:rPr>
          <w:sz w:val="24"/>
        </w:rPr>
        <w:t>обучающихся</w:t>
      </w:r>
      <w:proofErr w:type="gramEnd"/>
      <w:r>
        <w:rPr>
          <w:sz w:val="24"/>
        </w:rPr>
        <w:t>, формирующей конструктивные ожидания и позитивные образцы</w:t>
      </w:r>
      <w:r>
        <w:rPr>
          <w:spacing w:val="-3"/>
          <w:sz w:val="24"/>
        </w:rPr>
        <w:t xml:space="preserve"> </w:t>
      </w:r>
      <w:r>
        <w:rPr>
          <w:sz w:val="24"/>
        </w:rPr>
        <w:t>поведения;</w:t>
      </w:r>
    </w:p>
    <w:p w:rsidR="00EE14DE" w:rsidRDefault="00EE14DE" w:rsidP="00C046E5">
      <w:pPr>
        <w:pStyle w:val="a5"/>
        <w:numPr>
          <w:ilvl w:val="1"/>
          <w:numId w:val="37"/>
        </w:numPr>
        <w:tabs>
          <w:tab w:val="left" w:pos="1841"/>
          <w:tab w:val="left" w:pos="1842"/>
        </w:tabs>
        <w:spacing w:before="15" w:after="200" w:line="276" w:lineRule="auto"/>
        <w:ind w:right="722" w:hanging="10"/>
        <w:jc w:val="both"/>
        <w:rPr>
          <w:sz w:val="24"/>
        </w:rPr>
      </w:pPr>
      <w:r>
        <w:rPr>
          <w:sz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w:t>
      </w:r>
      <w:r>
        <w:rPr>
          <w:sz w:val="24"/>
        </w:rPr>
        <w:lastRenderedPageBreak/>
        <w:t>использованием дневников самонаблюдения и электронных дневников в сети</w:t>
      </w:r>
      <w:r>
        <w:rPr>
          <w:spacing w:val="-2"/>
          <w:sz w:val="24"/>
        </w:rPr>
        <w:t xml:space="preserve"> </w:t>
      </w:r>
      <w:r>
        <w:rPr>
          <w:sz w:val="24"/>
        </w:rPr>
        <w:t>Интернет;</w:t>
      </w:r>
    </w:p>
    <w:p w:rsidR="00EE14DE" w:rsidRDefault="00EE14DE" w:rsidP="00C046E5">
      <w:pPr>
        <w:pStyle w:val="a5"/>
        <w:numPr>
          <w:ilvl w:val="1"/>
          <w:numId w:val="37"/>
        </w:numPr>
        <w:tabs>
          <w:tab w:val="left" w:pos="1841"/>
          <w:tab w:val="left" w:pos="1842"/>
        </w:tabs>
        <w:spacing w:before="13" w:after="200" w:line="276" w:lineRule="auto"/>
        <w:ind w:right="730" w:hanging="10"/>
        <w:jc w:val="both"/>
        <w:rPr>
          <w:sz w:val="24"/>
        </w:rPr>
      </w:pPr>
      <w:proofErr w:type="gramStart"/>
      <w:r>
        <w:rPr>
          <w:sz w:val="24"/>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w:t>
      </w:r>
      <w:r>
        <w:rPr>
          <w:spacing w:val="-2"/>
          <w:sz w:val="24"/>
        </w:rPr>
        <w:t xml:space="preserve"> </w:t>
      </w:r>
      <w:r>
        <w:rPr>
          <w:sz w:val="24"/>
        </w:rPr>
        <w:t>лидерство);</w:t>
      </w:r>
      <w:proofErr w:type="gramEnd"/>
    </w:p>
    <w:p w:rsidR="00EE14DE" w:rsidRDefault="00EE14DE" w:rsidP="00C046E5">
      <w:pPr>
        <w:pStyle w:val="a5"/>
        <w:numPr>
          <w:ilvl w:val="1"/>
          <w:numId w:val="37"/>
        </w:numPr>
        <w:tabs>
          <w:tab w:val="left" w:pos="1841"/>
          <w:tab w:val="left" w:pos="1842"/>
        </w:tabs>
        <w:spacing w:before="16" w:after="200" w:line="273" w:lineRule="auto"/>
        <w:ind w:right="730" w:hanging="10"/>
        <w:jc w:val="both"/>
        <w:rPr>
          <w:sz w:val="24"/>
        </w:rPr>
      </w:pPr>
      <w:r>
        <w:rPr>
          <w:sz w:val="24"/>
        </w:rPr>
        <w:t>стимулирование общественной самоорганизации обучающихся общеобразовательной школы, поддержка общественных инициатив</w:t>
      </w:r>
      <w:r>
        <w:rPr>
          <w:spacing w:val="-4"/>
          <w:sz w:val="24"/>
        </w:rPr>
        <w:t xml:space="preserve"> </w:t>
      </w:r>
      <w:r>
        <w:rPr>
          <w:sz w:val="24"/>
        </w:rPr>
        <w:t>школьников.</w:t>
      </w:r>
    </w:p>
    <w:p w:rsidR="00EE14DE" w:rsidRDefault="00EE14DE" w:rsidP="00C046E5">
      <w:pPr>
        <w:pStyle w:val="12"/>
        <w:numPr>
          <w:ilvl w:val="0"/>
          <w:numId w:val="21"/>
        </w:numPr>
        <w:tabs>
          <w:tab w:val="left" w:pos="1841"/>
          <w:tab w:val="left" w:pos="1842"/>
        </w:tabs>
        <w:spacing w:before="57" w:after="200" w:line="276" w:lineRule="auto"/>
        <w:ind w:right="894" w:hanging="10"/>
      </w:pPr>
      <w: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Pr>
          <w:spacing w:val="-1"/>
        </w:rPr>
        <w:t xml:space="preserve"> </w:t>
      </w:r>
      <w:r>
        <w:t>воспитания</w:t>
      </w:r>
    </w:p>
    <w:p w:rsidR="00EE14DE" w:rsidRDefault="00EE14DE" w:rsidP="00EE14DE">
      <w:pPr>
        <w:pStyle w:val="a3"/>
        <w:spacing w:before="2"/>
        <w:ind w:left="1831"/>
      </w:pPr>
      <w:r>
        <w:t xml:space="preserve">Основными формами организации педагогической поддержки </w:t>
      </w:r>
      <w:proofErr w:type="gramStart"/>
      <w:r>
        <w:t>обучающихся</w:t>
      </w:r>
      <w:proofErr w:type="gramEnd"/>
      <w:r>
        <w:t xml:space="preserve"> являются:</w:t>
      </w:r>
    </w:p>
    <w:p w:rsidR="00EE14DE" w:rsidRDefault="00EE14DE" w:rsidP="00C046E5">
      <w:pPr>
        <w:pStyle w:val="a5"/>
        <w:numPr>
          <w:ilvl w:val="0"/>
          <w:numId w:val="20"/>
        </w:numPr>
        <w:tabs>
          <w:tab w:val="left" w:pos="1132"/>
          <w:tab w:val="left" w:pos="1133"/>
        </w:tabs>
        <w:spacing w:after="200" w:line="276" w:lineRule="auto"/>
        <w:ind w:hanging="349"/>
        <w:rPr>
          <w:sz w:val="24"/>
        </w:rPr>
      </w:pPr>
      <w:r>
        <w:rPr>
          <w:sz w:val="24"/>
        </w:rPr>
        <w:t>психолого-педагогическое</w:t>
      </w:r>
      <w:r>
        <w:rPr>
          <w:spacing w:val="-2"/>
          <w:sz w:val="24"/>
        </w:rPr>
        <w:t xml:space="preserve"> </w:t>
      </w:r>
      <w:r>
        <w:rPr>
          <w:sz w:val="24"/>
        </w:rPr>
        <w:t>консультирование,</w:t>
      </w:r>
    </w:p>
    <w:p w:rsidR="00EE14DE" w:rsidRDefault="00EE14DE" w:rsidP="00C046E5">
      <w:pPr>
        <w:pStyle w:val="a5"/>
        <w:numPr>
          <w:ilvl w:val="0"/>
          <w:numId w:val="20"/>
        </w:numPr>
        <w:tabs>
          <w:tab w:val="left" w:pos="1132"/>
          <w:tab w:val="left" w:pos="1133"/>
        </w:tabs>
        <w:spacing w:after="200" w:line="276" w:lineRule="auto"/>
        <w:ind w:hanging="349"/>
        <w:rPr>
          <w:sz w:val="24"/>
        </w:rPr>
      </w:pPr>
      <w:r>
        <w:rPr>
          <w:sz w:val="24"/>
        </w:rPr>
        <w:t>метод организации развивающих</w:t>
      </w:r>
      <w:r>
        <w:rPr>
          <w:spacing w:val="1"/>
          <w:sz w:val="24"/>
        </w:rPr>
        <w:t xml:space="preserve"> </w:t>
      </w:r>
      <w:r>
        <w:rPr>
          <w:sz w:val="24"/>
        </w:rPr>
        <w:t>ситуаций,</w:t>
      </w:r>
    </w:p>
    <w:p w:rsidR="00EE14DE" w:rsidRDefault="00EE14DE" w:rsidP="00C046E5">
      <w:pPr>
        <w:pStyle w:val="a5"/>
        <w:numPr>
          <w:ilvl w:val="0"/>
          <w:numId w:val="20"/>
        </w:numPr>
        <w:tabs>
          <w:tab w:val="left" w:pos="1132"/>
          <w:tab w:val="left" w:pos="1133"/>
        </w:tabs>
        <w:spacing w:after="200" w:line="276" w:lineRule="auto"/>
        <w:ind w:hanging="349"/>
        <w:rPr>
          <w:sz w:val="24"/>
        </w:rPr>
      </w:pPr>
      <w:r>
        <w:rPr>
          <w:sz w:val="24"/>
        </w:rPr>
        <w:t>ситуационно-ролевые</w:t>
      </w:r>
      <w:r>
        <w:rPr>
          <w:spacing w:val="-2"/>
          <w:sz w:val="24"/>
        </w:rPr>
        <w:t xml:space="preserve"> </w:t>
      </w:r>
      <w:r>
        <w:rPr>
          <w:sz w:val="24"/>
        </w:rPr>
        <w:t>игры,</w:t>
      </w:r>
    </w:p>
    <w:p w:rsidR="00EE14DE" w:rsidRPr="00D75E89" w:rsidRDefault="00EE14DE" w:rsidP="00D75E89">
      <w:pPr>
        <w:tabs>
          <w:tab w:val="left" w:pos="1132"/>
          <w:tab w:val="left" w:pos="1133"/>
        </w:tabs>
        <w:spacing w:before="72" w:after="200" w:line="276" w:lineRule="auto"/>
        <w:ind w:left="505" w:right="728"/>
        <w:jc w:val="both"/>
        <w:rPr>
          <w:sz w:val="24"/>
        </w:rPr>
      </w:pPr>
      <w:r w:rsidRPr="00D75E89">
        <w:rPr>
          <w:sz w:val="24"/>
        </w:rPr>
        <w:t>личностно-ориентированная коллективная творческая деятельность и</w:t>
      </w:r>
      <w:r w:rsidRPr="00D75E89">
        <w:rPr>
          <w:spacing w:val="-3"/>
          <w:sz w:val="24"/>
        </w:rPr>
        <w:t xml:space="preserve"> </w:t>
      </w:r>
      <w:r w:rsidRPr="00D75E89">
        <w:rPr>
          <w:sz w:val="24"/>
        </w:rPr>
        <w:t>другие</w:t>
      </w:r>
      <w:proofErr w:type="gramStart"/>
      <w:r w:rsidRPr="00D75E89">
        <w:rPr>
          <w:sz w:val="24"/>
        </w:rPr>
        <w:t>.</w:t>
      </w:r>
      <w:r w:rsidRPr="00D75E89">
        <w:rPr>
          <w:b/>
          <w:sz w:val="24"/>
        </w:rPr>
        <w:t>П</w:t>
      </w:r>
      <w:proofErr w:type="gramEnd"/>
      <w:r w:rsidRPr="00D75E89">
        <w:rPr>
          <w:b/>
          <w:sz w:val="24"/>
        </w:rPr>
        <w:t xml:space="preserve">сихолого-педагогическая консультация </w:t>
      </w:r>
      <w:r w:rsidRPr="00D75E89">
        <w:rPr>
          <w:sz w:val="24"/>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ресурсов и способов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w:t>
      </w:r>
      <w:r w:rsidRPr="00D75E89">
        <w:rPr>
          <w:spacing w:val="-1"/>
          <w:sz w:val="24"/>
        </w:rPr>
        <w:t xml:space="preserve"> </w:t>
      </w:r>
      <w:r w:rsidRPr="00D75E89">
        <w:rPr>
          <w:sz w:val="24"/>
        </w:rPr>
        <w:t>задач:</w:t>
      </w:r>
    </w:p>
    <w:p w:rsidR="00EE14DE" w:rsidRDefault="00EE14DE" w:rsidP="00C046E5">
      <w:pPr>
        <w:pStyle w:val="a5"/>
        <w:numPr>
          <w:ilvl w:val="2"/>
          <w:numId w:val="21"/>
        </w:numPr>
        <w:tabs>
          <w:tab w:val="left" w:pos="2549"/>
          <w:tab w:val="left" w:pos="2550"/>
          <w:tab w:val="left" w:pos="5189"/>
          <w:tab w:val="left" w:pos="6594"/>
          <w:tab w:val="left" w:pos="8362"/>
          <w:tab w:val="left" w:pos="9895"/>
        </w:tabs>
        <w:spacing w:before="47" w:after="200" w:line="273" w:lineRule="auto"/>
        <w:ind w:right="725" w:firstLine="708"/>
        <w:rPr>
          <w:sz w:val="24"/>
        </w:rPr>
      </w:pPr>
      <w:r>
        <w:rPr>
          <w:sz w:val="24"/>
        </w:rPr>
        <w:t>эмоционально-волевой</w:t>
      </w:r>
      <w:r>
        <w:rPr>
          <w:sz w:val="24"/>
        </w:rPr>
        <w:tab/>
        <w:t>поддержки</w:t>
      </w:r>
      <w:r>
        <w:rPr>
          <w:sz w:val="24"/>
        </w:rPr>
        <w:tab/>
        <w:t>обучающегося</w:t>
      </w:r>
      <w:r>
        <w:rPr>
          <w:sz w:val="24"/>
        </w:rPr>
        <w:tab/>
        <w:t>(повышение</w:t>
      </w:r>
      <w:r>
        <w:rPr>
          <w:sz w:val="24"/>
        </w:rPr>
        <w:tab/>
      </w:r>
      <w:r>
        <w:rPr>
          <w:spacing w:val="-3"/>
          <w:sz w:val="24"/>
        </w:rPr>
        <w:t xml:space="preserve">уверенности </w:t>
      </w:r>
      <w:r>
        <w:rPr>
          <w:sz w:val="24"/>
        </w:rPr>
        <w:t>школьника в себе, своих силах, убежденности в возможности преодолеть</w:t>
      </w:r>
      <w:r>
        <w:rPr>
          <w:spacing w:val="-9"/>
          <w:sz w:val="24"/>
        </w:rPr>
        <w:t xml:space="preserve"> </w:t>
      </w:r>
      <w:r>
        <w:rPr>
          <w:sz w:val="24"/>
        </w:rPr>
        <w:t>трудности);</w:t>
      </w:r>
    </w:p>
    <w:p w:rsidR="00EE14DE" w:rsidRDefault="00EE14DE" w:rsidP="00C046E5">
      <w:pPr>
        <w:pStyle w:val="a5"/>
        <w:numPr>
          <w:ilvl w:val="2"/>
          <w:numId w:val="21"/>
        </w:numPr>
        <w:tabs>
          <w:tab w:val="left" w:pos="2549"/>
          <w:tab w:val="left" w:pos="2550"/>
        </w:tabs>
        <w:spacing w:before="52" w:after="200" w:line="328" w:lineRule="auto"/>
        <w:ind w:right="2202" w:firstLine="708"/>
        <w:rPr>
          <w:sz w:val="24"/>
        </w:rPr>
      </w:pPr>
      <w:r>
        <w:rPr>
          <w:sz w:val="24"/>
        </w:rPr>
        <w:t>информационной поддержки обучающегося (обеспечение школьника сведениями, необходимыми для разрешения проблемной</w:t>
      </w:r>
      <w:r>
        <w:rPr>
          <w:spacing w:val="-4"/>
          <w:sz w:val="24"/>
        </w:rPr>
        <w:t xml:space="preserve"> </w:t>
      </w:r>
      <w:r>
        <w:rPr>
          <w:sz w:val="24"/>
        </w:rPr>
        <w:t>ситуации);</w:t>
      </w:r>
    </w:p>
    <w:p w:rsidR="00EE14DE" w:rsidRDefault="00EE14DE" w:rsidP="00C046E5">
      <w:pPr>
        <w:pStyle w:val="a5"/>
        <w:numPr>
          <w:ilvl w:val="2"/>
          <w:numId w:val="21"/>
        </w:numPr>
        <w:tabs>
          <w:tab w:val="left" w:pos="2550"/>
        </w:tabs>
        <w:spacing w:before="0" w:after="200" w:line="273" w:lineRule="auto"/>
        <w:ind w:right="728" w:firstLine="708"/>
        <w:jc w:val="both"/>
        <w:rPr>
          <w:sz w:val="24"/>
        </w:rPr>
      </w:pPr>
      <w:r>
        <w:rPr>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EE14DE" w:rsidRDefault="00EE14DE" w:rsidP="00D75E89">
      <w:pPr>
        <w:pStyle w:val="a5"/>
        <w:tabs>
          <w:tab w:val="left" w:pos="1842"/>
        </w:tabs>
        <w:spacing w:before="43" w:after="200" w:line="276" w:lineRule="auto"/>
        <w:ind w:right="724" w:firstLine="0"/>
        <w:jc w:val="both"/>
        <w:rPr>
          <w:sz w:val="24"/>
        </w:rPr>
      </w:pPr>
      <w:r>
        <w:rPr>
          <w:b/>
          <w:sz w:val="24"/>
        </w:rPr>
        <w:t xml:space="preserve">Организация развивающих ситуаций </w:t>
      </w:r>
      <w:r>
        <w:rPr>
          <w:sz w:val="24"/>
        </w:rPr>
        <w:t xml:space="preserve">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w:t>
      </w:r>
      <w:r>
        <w:rPr>
          <w:sz w:val="24"/>
        </w:rPr>
        <w:lastRenderedPageBreak/>
        <w:t>использует и комбинирует самые разнообразные педагогические средства, вовлекает ученика в разнообразные виды деятельности.</w:t>
      </w:r>
    </w:p>
    <w:p w:rsidR="00EE14DE" w:rsidRDefault="00EE14DE" w:rsidP="00D75E89">
      <w:pPr>
        <w:pStyle w:val="a5"/>
        <w:tabs>
          <w:tab w:val="left" w:pos="1842"/>
        </w:tabs>
        <w:spacing w:before="49" w:after="200" w:line="276" w:lineRule="auto"/>
        <w:ind w:right="724" w:firstLine="0"/>
        <w:jc w:val="both"/>
        <w:rPr>
          <w:sz w:val="24"/>
        </w:rPr>
      </w:pPr>
      <w:r>
        <w:rPr>
          <w:sz w:val="24"/>
        </w:rPr>
        <w:t xml:space="preserve">Основными формами организации педагогической поддержки обучающихся являются </w:t>
      </w:r>
      <w:r>
        <w:rPr>
          <w:b/>
          <w:sz w:val="24"/>
        </w:rPr>
        <w:t xml:space="preserve">ситуационно-ролевые игры, </w:t>
      </w:r>
      <w:r>
        <w:rPr>
          <w:sz w:val="24"/>
        </w:rPr>
        <w:t>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ученик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ученик,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w:t>
      </w:r>
      <w:r>
        <w:rPr>
          <w:spacing w:val="-9"/>
          <w:sz w:val="24"/>
        </w:rPr>
        <w:t xml:space="preserve"> </w:t>
      </w:r>
      <w:r>
        <w:rPr>
          <w:sz w:val="24"/>
        </w:rPr>
        <w:t>проигрыша.</w:t>
      </w:r>
    </w:p>
    <w:p w:rsidR="00EE14DE" w:rsidRDefault="00EE14DE" w:rsidP="00D75E89">
      <w:pPr>
        <w:pStyle w:val="12"/>
        <w:tabs>
          <w:tab w:val="left" w:pos="1133"/>
        </w:tabs>
        <w:spacing w:before="50" w:after="200" w:line="276" w:lineRule="auto"/>
        <w:ind w:left="1132"/>
        <w:jc w:val="both"/>
      </w:pPr>
      <w:r>
        <w:t>Личностно-ориентированная коллективная творческая</w:t>
      </w:r>
      <w:r>
        <w:rPr>
          <w:spacing w:val="-5"/>
        </w:rPr>
        <w:t xml:space="preserve"> </w:t>
      </w:r>
      <w:r>
        <w:t>деятельность.</w:t>
      </w:r>
    </w:p>
    <w:p w:rsidR="00EE14DE" w:rsidRDefault="00EE14DE" w:rsidP="00EE14DE">
      <w:pPr>
        <w:pStyle w:val="a3"/>
        <w:spacing w:before="48"/>
        <w:ind w:right="725" w:firstLine="698"/>
        <w:jc w:val="both"/>
      </w:pPr>
      <w:r>
        <w:t xml:space="preserve">КТД выполняют две основные задачи: развивают отношения в коллективе, создают условия для развития каждого. По видам деятельности КТД классифицируется как духовнонравственное, </w:t>
      </w:r>
      <w:proofErr w:type="gramStart"/>
      <w:r>
        <w:t>физкультурно-спортивное</w:t>
      </w:r>
      <w:proofErr w:type="gramEnd"/>
      <w:r>
        <w:t xml:space="preserve"> и оздоровительное, социальное, общеинтеллектуальное, общекультурное.</w:t>
      </w:r>
    </w:p>
    <w:p w:rsidR="00EE14DE" w:rsidRDefault="00EE14DE" w:rsidP="00EE14DE">
      <w:pPr>
        <w:pStyle w:val="a3"/>
        <w:spacing w:before="12"/>
        <w:ind w:right="725" w:hanging="10"/>
        <w:jc w:val="both"/>
      </w:pPr>
      <w:r>
        <w:t xml:space="preserve">КТД предполагает: постановку при общении с детьми целей деятельности; право детей на обоснованный выбор; акцентирование внимания на авторстве идей и предложений при коллективном планировании деятельности; подчѐркивание ценности всех </w:t>
      </w:r>
      <w:proofErr w:type="gramStart"/>
      <w:r>
        <w:t>идей</w:t>
      </w:r>
      <w:proofErr w:type="gramEnd"/>
      <w:r>
        <w:t xml:space="preserve"> в том числе и непринятых; признание вклада в общее дело; возможность разработки альтернативных проектов и дел; поручения группового и индивидуального характера; максимальное разнообразие и индивидуализация поручений, введение специальных ролей; акцент на добровольность участияво всех делах; сочетание групповых и индивидуальных конкурсов; публичное признание достижений и вклада каждого в общее дело; анализ КТД.</w:t>
      </w:r>
    </w:p>
    <w:p w:rsidR="00EE14DE" w:rsidRDefault="00EE14DE" w:rsidP="00D75E89">
      <w:pPr>
        <w:pStyle w:val="12"/>
        <w:tabs>
          <w:tab w:val="left" w:pos="1133"/>
        </w:tabs>
        <w:spacing w:before="20" w:after="200" w:line="276" w:lineRule="auto"/>
        <w:ind w:left="1132" w:right="731"/>
        <w:jc w:val="both"/>
      </w:pPr>
      <w:r>
        <w:t>Формы участия специалистов и социальных партнеров по направлениям социального воспитания.</w:t>
      </w:r>
    </w:p>
    <w:p w:rsidR="00EE14DE" w:rsidRDefault="00EE14DE" w:rsidP="00EE14DE">
      <w:pPr>
        <w:pStyle w:val="a3"/>
        <w:spacing w:before="43"/>
        <w:ind w:right="725" w:firstLine="696"/>
        <w:jc w:val="both"/>
      </w:pPr>
      <w:proofErr w:type="gramStart"/>
      <w:r>
        <w:t xml:space="preserve">Важнейшим партнером МБОУ «Мусабай-Заводская СОШ» в реализации цели и задач воспитания и социализации являются </w:t>
      </w:r>
      <w:r>
        <w:rPr>
          <w:b/>
        </w:rPr>
        <w:t xml:space="preserve">родители обучающегося </w:t>
      </w:r>
      <w:r>
        <w:t>(законные представители), которые одновременно выступают в многообразии позиций и социальных ролей: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школы; как обладатель и распорядитель ресурсов для воспитания и социализации;</w:t>
      </w:r>
      <w:proofErr w:type="gramEnd"/>
      <w:r>
        <w:t xml:space="preserve"> непосредственный воспитатель (в рамках школьного и семейного</w:t>
      </w:r>
      <w:r>
        <w:rPr>
          <w:spacing w:val="-4"/>
        </w:rPr>
        <w:t xml:space="preserve"> </w:t>
      </w:r>
      <w:r>
        <w:t>воспитания).</w:t>
      </w:r>
    </w:p>
    <w:p w:rsidR="00EE14DE" w:rsidRDefault="00EE14DE" w:rsidP="00EE14DE">
      <w:pPr>
        <w:pStyle w:val="a3"/>
        <w:spacing w:before="13"/>
        <w:ind w:right="722" w:firstLine="696"/>
        <w:jc w:val="both"/>
      </w:pPr>
      <w:r>
        <w:t>Педагогическая культура родителей – один из самых действенных факторов духовнонравственного развития, воспитания и социализации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школьников</w:t>
      </w:r>
      <w:proofErr w:type="gramStart"/>
      <w:r>
        <w:t>.С</w:t>
      </w:r>
      <w:proofErr w:type="gramEnd"/>
      <w:r>
        <w:t>истема работы образовательного учреждения по повышению педагогической культуры родителей основана на следующих</w:t>
      </w:r>
      <w:r>
        <w:rPr>
          <w:spacing w:val="58"/>
        </w:rPr>
        <w:t xml:space="preserve"> </w:t>
      </w:r>
      <w:r>
        <w:t>принципах:</w:t>
      </w:r>
    </w:p>
    <w:p w:rsidR="00EE14DE" w:rsidRDefault="00EE14DE" w:rsidP="00C046E5">
      <w:pPr>
        <w:pStyle w:val="a5"/>
        <w:numPr>
          <w:ilvl w:val="1"/>
          <w:numId w:val="20"/>
        </w:numPr>
        <w:tabs>
          <w:tab w:val="left" w:pos="1273"/>
        </w:tabs>
        <w:spacing w:before="13" w:after="200" w:line="276" w:lineRule="auto"/>
        <w:ind w:left="1272" w:hanging="141"/>
        <w:rPr>
          <w:sz w:val="24"/>
        </w:rPr>
      </w:pPr>
      <w:r>
        <w:rPr>
          <w:sz w:val="24"/>
        </w:rPr>
        <w:lastRenderedPageBreak/>
        <w:t>совместная педагогическая деятельность семьи и образовательного</w:t>
      </w:r>
      <w:r>
        <w:rPr>
          <w:spacing w:val="-7"/>
          <w:sz w:val="24"/>
        </w:rPr>
        <w:t xml:space="preserve"> </w:t>
      </w:r>
      <w:r>
        <w:rPr>
          <w:sz w:val="24"/>
        </w:rPr>
        <w:t>учреждения;</w:t>
      </w:r>
    </w:p>
    <w:p w:rsidR="00EE14DE" w:rsidRDefault="00EE14DE" w:rsidP="00C046E5">
      <w:pPr>
        <w:pStyle w:val="a5"/>
        <w:numPr>
          <w:ilvl w:val="1"/>
          <w:numId w:val="20"/>
        </w:numPr>
        <w:tabs>
          <w:tab w:val="left" w:pos="1273"/>
        </w:tabs>
        <w:spacing w:after="200" w:line="276" w:lineRule="auto"/>
        <w:ind w:left="1272" w:hanging="141"/>
        <w:rPr>
          <w:sz w:val="24"/>
        </w:rPr>
      </w:pPr>
      <w:r>
        <w:rPr>
          <w:sz w:val="24"/>
        </w:rPr>
        <w:t>сочетание педагогического просвещения с педагогическим самообразованием</w:t>
      </w:r>
      <w:r>
        <w:rPr>
          <w:spacing w:val="-9"/>
          <w:sz w:val="24"/>
        </w:rPr>
        <w:t xml:space="preserve"> </w:t>
      </w:r>
      <w:r>
        <w:rPr>
          <w:sz w:val="24"/>
        </w:rPr>
        <w:t>родителей;</w:t>
      </w:r>
    </w:p>
    <w:p w:rsidR="00EE14DE" w:rsidRDefault="00EE14DE" w:rsidP="00C046E5">
      <w:pPr>
        <w:pStyle w:val="a5"/>
        <w:numPr>
          <w:ilvl w:val="1"/>
          <w:numId w:val="20"/>
        </w:numPr>
        <w:tabs>
          <w:tab w:val="left" w:pos="1273"/>
        </w:tabs>
        <w:spacing w:after="200" w:line="276" w:lineRule="auto"/>
        <w:ind w:left="1272" w:hanging="141"/>
        <w:rPr>
          <w:sz w:val="24"/>
        </w:rPr>
      </w:pPr>
      <w:r>
        <w:rPr>
          <w:sz w:val="24"/>
        </w:rPr>
        <w:t>педагогическое внимание, уважение и требовательность к</w:t>
      </w:r>
      <w:r>
        <w:rPr>
          <w:spacing w:val="-3"/>
          <w:sz w:val="24"/>
        </w:rPr>
        <w:t xml:space="preserve"> </w:t>
      </w:r>
      <w:r>
        <w:rPr>
          <w:sz w:val="24"/>
        </w:rPr>
        <w:t>родителям;</w:t>
      </w:r>
    </w:p>
    <w:p w:rsidR="00EE14DE" w:rsidRDefault="00EE14DE" w:rsidP="00C046E5">
      <w:pPr>
        <w:pStyle w:val="a5"/>
        <w:numPr>
          <w:ilvl w:val="1"/>
          <w:numId w:val="20"/>
        </w:numPr>
        <w:tabs>
          <w:tab w:val="left" w:pos="1278"/>
        </w:tabs>
        <w:spacing w:after="200" w:line="276" w:lineRule="auto"/>
        <w:ind w:right="734" w:firstLine="0"/>
        <w:rPr>
          <w:sz w:val="24"/>
        </w:rPr>
      </w:pPr>
      <w:r>
        <w:rPr>
          <w:sz w:val="24"/>
        </w:rPr>
        <w:t>поддержка и индивидуальное сопровождение становления и развития педагогической культуры каждого из</w:t>
      </w:r>
      <w:r>
        <w:rPr>
          <w:spacing w:val="-1"/>
          <w:sz w:val="24"/>
        </w:rPr>
        <w:t xml:space="preserve"> </w:t>
      </w:r>
      <w:r>
        <w:rPr>
          <w:sz w:val="24"/>
        </w:rPr>
        <w:t>родителей;</w:t>
      </w:r>
    </w:p>
    <w:p w:rsidR="00EE14DE" w:rsidRDefault="00EE14DE" w:rsidP="00C046E5">
      <w:pPr>
        <w:pStyle w:val="a5"/>
        <w:numPr>
          <w:ilvl w:val="1"/>
          <w:numId w:val="20"/>
        </w:numPr>
        <w:tabs>
          <w:tab w:val="left" w:pos="1273"/>
        </w:tabs>
        <w:spacing w:before="46" w:after="200" w:line="276" w:lineRule="auto"/>
        <w:ind w:left="1272" w:hanging="141"/>
        <w:rPr>
          <w:sz w:val="24"/>
        </w:rPr>
      </w:pPr>
      <w:r>
        <w:rPr>
          <w:sz w:val="24"/>
        </w:rPr>
        <w:t>содействие родителям в решении индивидуальных проблем воспитания</w:t>
      </w:r>
      <w:r>
        <w:rPr>
          <w:spacing w:val="-6"/>
          <w:sz w:val="24"/>
        </w:rPr>
        <w:t xml:space="preserve"> </w:t>
      </w:r>
      <w:r>
        <w:rPr>
          <w:sz w:val="24"/>
        </w:rPr>
        <w:t>детей;</w:t>
      </w:r>
    </w:p>
    <w:p w:rsidR="00EE14DE" w:rsidRDefault="00EE14DE" w:rsidP="00C046E5">
      <w:pPr>
        <w:pStyle w:val="a5"/>
        <w:numPr>
          <w:ilvl w:val="1"/>
          <w:numId w:val="20"/>
        </w:numPr>
        <w:tabs>
          <w:tab w:val="left" w:pos="1273"/>
        </w:tabs>
        <w:spacing w:after="200" w:line="276" w:lineRule="auto"/>
        <w:ind w:left="1272" w:hanging="141"/>
        <w:rPr>
          <w:sz w:val="24"/>
        </w:rPr>
      </w:pPr>
      <w:r>
        <w:rPr>
          <w:sz w:val="24"/>
        </w:rPr>
        <w:t>опора на положительный опыт семейного</w:t>
      </w:r>
      <w:r>
        <w:rPr>
          <w:spacing w:val="-3"/>
          <w:sz w:val="24"/>
        </w:rPr>
        <w:t xml:space="preserve"> </w:t>
      </w:r>
      <w:r>
        <w:rPr>
          <w:sz w:val="24"/>
        </w:rPr>
        <w:t>воспитания.</w:t>
      </w:r>
    </w:p>
    <w:p w:rsidR="00EE14DE" w:rsidRDefault="00EE14DE" w:rsidP="00EE14DE">
      <w:pPr>
        <w:pStyle w:val="a3"/>
        <w:ind w:left="0"/>
        <w:rPr>
          <w:sz w:val="26"/>
        </w:rPr>
      </w:pPr>
    </w:p>
    <w:p w:rsidR="00EE14DE" w:rsidRDefault="00EE14DE" w:rsidP="00EE14DE">
      <w:pPr>
        <w:pStyle w:val="a3"/>
        <w:ind w:left="0"/>
        <w:rPr>
          <w:sz w:val="26"/>
        </w:rPr>
      </w:pPr>
    </w:p>
    <w:p w:rsidR="00EE14DE" w:rsidRDefault="00EE14DE" w:rsidP="00EE14DE">
      <w:pPr>
        <w:pStyle w:val="a3"/>
        <w:ind w:left="0"/>
        <w:rPr>
          <w:sz w:val="38"/>
        </w:rPr>
      </w:pPr>
    </w:p>
    <w:p w:rsidR="00EE14DE" w:rsidRDefault="00EF554C" w:rsidP="00EE14DE">
      <w:pPr>
        <w:pStyle w:val="12"/>
        <w:ind w:left="1954"/>
      </w:pPr>
      <w:r>
        <w:rPr>
          <w:noProof/>
        </w:rPr>
        <w:pict>
          <v:shape id="Полилиния 13" o:spid="_x0000_s1114" style="position:absolute;left:0;text-align:left;margin-left:234.6pt;margin-top:16.4pt;width:71.05pt;height:19.3pt;z-index:-251664896;visibility:visible;mso-wrap-style:square;mso-wrap-distance-left:9pt;mso-wrap-distance-top:0;mso-wrap-distance-right:9pt;mso-wrap-distance-bottom:0;mso-position-horizontal:absolute;mso-position-horizontal-relative:page;mso-position-vertical:absolute;mso-position-vertical-relative:text;v-text-anchor:top" coordsize="1421,3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" adj="0,,0" path="m102,270l,356r131,30l119,338r79,-20l114,318,102,270xm1413,r-5,1l114,318r84,l1412,21r6,-1l1421,14r-1,-5l1418,3,1413,xe" fillcolor="black" stroked="f">
            <v:stroke joinstyle="round"/>
            <v:formulas/>
            <v:path arrowok="t" o:connecttype="segments" textboxrect="0,0,1421,386"/>
            <w10:wrap type="topAndBottom" anchorx="page"/>
          </v:shape>
        </w:pict>
      </w:r>
      <w:r>
        <w:rPr>
          <w:noProof/>
        </w:rPr>
        <w:pict>
          <v:shape id="Полилиния 14" o:spid="_x0000_s1115" style="position:absolute;left:0;text-align:left;margin-left:324.75pt;margin-top:16.4pt;width:44.85pt;height:18.45pt;z-index:-251663872;visibility:visible;mso-wrap-style:square;mso-wrap-distance-left:9pt;mso-wrap-distance-top:0;mso-wrap-distance-right:9pt;mso-wrap-distance-bottom:0;mso-position-horizontal:absolute;mso-position-horizontal-relative:page;mso-position-vertical:absolute;mso-position-vertical-relative:text;v-text-anchor:top" coordsize="897,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" adj="0,,0" path="m10,l4,3,,13r3,6l782,323r-19,46l897,357,849,304r-60,l10,xm807,257r-18,47l849,304,807,257xe" fillcolor="black" stroked="f">
            <v:stroke joinstyle="round"/>
            <v:formulas/>
            <v:path arrowok="t" o:connecttype="segments" textboxrect="0,0,897,369"/>
            <w10:wrap type="topAndBottom" anchorx="page"/>
          </v:shape>
        </w:pict>
      </w:r>
      <w:r w:rsidR="00EE14DE">
        <w:t>Формы работы</w:t>
      </w:r>
    </w:p>
    <w:p w:rsidR="00EE14DE" w:rsidRDefault="00EE14DE" w:rsidP="00EE14DE">
      <w:pPr>
        <w:tabs>
          <w:tab w:val="left" w:pos="6726"/>
          <w:tab w:val="left" w:pos="6759"/>
        </w:tabs>
        <w:spacing w:before="18"/>
        <w:ind w:left="1132" w:right="3197" w:firstLine="1680"/>
        <w:rPr>
          <w:sz w:val="24"/>
        </w:rPr>
      </w:pPr>
      <w:r>
        <w:rPr>
          <w:b/>
          <w:sz w:val="24"/>
        </w:rPr>
        <w:t>групповая</w:t>
      </w:r>
      <w:r>
        <w:rPr>
          <w:b/>
          <w:sz w:val="24"/>
        </w:rPr>
        <w:tab/>
        <w:t xml:space="preserve">индивидуальная </w:t>
      </w:r>
      <w:r>
        <w:rPr>
          <w:spacing w:val="-11"/>
          <w:sz w:val="24"/>
        </w:rPr>
        <w:t xml:space="preserve">- </w:t>
      </w:r>
      <w:r>
        <w:rPr>
          <w:sz w:val="24"/>
        </w:rPr>
        <w:t>родительское</w:t>
      </w:r>
      <w:r>
        <w:rPr>
          <w:spacing w:val="-3"/>
          <w:sz w:val="24"/>
        </w:rPr>
        <w:t xml:space="preserve"> </w:t>
      </w:r>
      <w:r>
        <w:rPr>
          <w:sz w:val="24"/>
        </w:rPr>
        <w:t>собрание;</w:t>
      </w:r>
      <w:r>
        <w:rPr>
          <w:sz w:val="24"/>
        </w:rPr>
        <w:tab/>
      </w:r>
      <w:r>
        <w:rPr>
          <w:sz w:val="24"/>
        </w:rPr>
        <w:tab/>
        <w:t>-</w:t>
      </w:r>
      <w:r>
        <w:rPr>
          <w:spacing w:val="-1"/>
          <w:sz w:val="24"/>
        </w:rPr>
        <w:t xml:space="preserve"> </w:t>
      </w:r>
      <w:r>
        <w:rPr>
          <w:sz w:val="24"/>
        </w:rPr>
        <w:t>беседа.</w:t>
      </w:r>
    </w:p>
    <w:p w:rsidR="00EE14DE" w:rsidRDefault="00EE14DE" w:rsidP="00EE14DE">
      <w:pPr>
        <w:pStyle w:val="a3"/>
        <w:tabs>
          <w:tab w:val="left" w:pos="6778"/>
        </w:tabs>
        <w:spacing w:before="44"/>
        <w:ind w:left="998"/>
      </w:pPr>
      <w:r>
        <w:t>*тренинг для</w:t>
      </w:r>
      <w:r>
        <w:rPr>
          <w:spacing w:val="1"/>
        </w:rPr>
        <w:t xml:space="preserve"> </w:t>
      </w:r>
      <w:r>
        <w:t>родителей</w:t>
      </w:r>
      <w:proofErr w:type="gramStart"/>
      <w:r>
        <w:t>.</w:t>
      </w:r>
      <w:proofErr w:type="gramEnd"/>
      <w:r>
        <w:tab/>
        <w:t>-</w:t>
      </w:r>
      <w:r>
        <w:rPr>
          <w:spacing w:val="-1"/>
        </w:rPr>
        <w:t xml:space="preserve"> </w:t>
      </w:r>
      <w:proofErr w:type="gramStart"/>
      <w:r>
        <w:t>к</w:t>
      </w:r>
      <w:proofErr w:type="gramEnd"/>
      <w:r>
        <w:t>онсультация</w:t>
      </w:r>
    </w:p>
    <w:p w:rsidR="00EE14DE" w:rsidRDefault="00EE14DE" w:rsidP="00EE14DE">
      <w:pPr>
        <w:pStyle w:val="a3"/>
        <w:spacing w:before="89"/>
        <w:ind w:left="998"/>
      </w:pPr>
      <w:r>
        <w:t>*День открытых дверей;</w:t>
      </w:r>
    </w:p>
    <w:p w:rsidR="00EE14DE" w:rsidRDefault="00EE14DE" w:rsidP="00EE14DE">
      <w:pPr>
        <w:pStyle w:val="a3"/>
        <w:spacing w:before="89"/>
        <w:ind w:left="998"/>
      </w:pPr>
      <w:r>
        <w:t>*собрание диспут;</w:t>
      </w:r>
    </w:p>
    <w:p w:rsidR="00EE14DE" w:rsidRDefault="00EE14DE" w:rsidP="00EE14DE">
      <w:pPr>
        <w:pStyle w:val="a3"/>
        <w:spacing w:before="89"/>
        <w:ind w:left="998"/>
      </w:pPr>
      <w:r>
        <w:t>*родительский всеобуч;</w:t>
      </w:r>
    </w:p>
    <w:p w:rsidR="00EE14DE" w:rsidRDefault="00EE14DE" w:rsidP="00EE14DE">
      <w:pPr>
        <w:pStyle w:val="a3"/>
        <w:spacing w:before="89"/>
        <w:ind w:left="998"/>
      </w:pPr>
      <w:r>
        <w:t>*встреча за круглым столом;</w:t>
      </w:r>
    </w:p>
    <w:p w:rsidR="00EE14DE" w:rsidRDefault="00EE14DE" w:rsidP="00EE14DE">
      <w:pPr>
        <w:pStyle w:val="a3"/>
        <w:spacing w:before="88"/>
        <w:ind w:left="998"/>
      </w:pPr>
      <w:r>
        <w:t>*вечер вопросов и ответов;</w:t>
      </w:r>
    </w:p>
    <w:p w:rsidR="00EE14DE" w:rsidRDefault="00EE14DE" w:rsidP="00EE14DE">
      <w:pPr>
        <w:pStyle w:val="a3"/>
        <w:spacing w:before="87"/>
        <w:ind w:left="998"/>
      </w:pPr>
      <w:r>
        <w:t>*семинар;</w:t>
      </w:r>
    </w:p>
    <w:p w:rsidR="00EE14DE" w:rsidRDefault="00EE14DE" w:rsidP="00EE14DE">
      <w:pPr>
        <w:pStyle w:val="a3"/>
        <w:spacing w:before="87"/>
        <w:ind w:left="998"/>
      </w:pPr>
      <w:r>
        <w:t>Модели организации работы по формированию экологически целесообразного, здорового и безопасного образа</w:t>
      </w:r>
      <w:r>
        <w:rPr>
          <w:spacing w:val="1"/>
        </w:rPr>
        <w:t xml:space="preserve"> </w:t>
      </w:r>
      <w:r>
        <w:t>жизни</w:t>
      </w:r>
    </w:p>
    <w:p w:rsidR="00EE14DE" w:rsidRDefault="00EE14DE" w:rsidP="00D75E89">
      <w:pPr>
        <w:pStyle w:val="a5"/>
        <w:tabs>
          <w:tab w:val="left" w:pos="1596"/>
        </w:tabs>
        <w:spacing w:before="49" w:after="200" w:line="276" w:lineRule="auto"/>
        <w:ind w:right="722" w:firstLine="0"/>
        <w:jc w:val="both"/>
        <w:rPr>
          <w:sz w:val="24"/>
        </w:rPr>
      </w:pPr>
      <w:r>
        <w:rPr>
          <w:b/>
          <w:sz w:val="24"/>
        </w:rPr>
        <w:t xml:space="preserve">Модель обеспечения рациональной организации учебно-воспитательного процесса и образовательной среды </w:t>
      </w:r>
      <w:r>
        <w:rPr>
          <w:sz w:val="24"/>
        </w:rPr>
        <w:t xml:space="preserve">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t>МБОУ «Мусабай-Заводская СОШ»</w:t>
      </w:r>
      <w:r>
        <w:rPr>
          <w:sz w:val="24"/>
        </w:rPr>
        <w:t xml:space="preserve">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w:t>
      </w:r>
      <w:r>
        <w:rPr>
          <w:spacing w:val="-2"/>
          <w:sz w:val="24"/>
        </w:rPr>
        <w:t xml:space="preserve"> </w:t>
      </w:r>
      <w:r>
        <w:rPr>
          <w:sz w:val="24"/>
        </w:rPr>
        <w:t>являются:</w:t>
      </w:r>
    </w:p>
    <w:p w:rsidR="00EE14DE" w:rsidRDefault="00EE14DE" w:rsidP="00C046E5">
      <w:pPr>
        <w:pStyle w:val="a5"/>
        <w:numPr>
          <w:ilvl w:val="0"/>
          <w:numId w:val="19"/>
        </w:numPr>
        <w:tabs>
          <w:tab w:val="left" w:pos="1133"/>
        </w:tabs>
        <w:spacing w:before="7" w:after="200" w:line="276" w:lineRule="auto"/>
        <w:rPr>
          <w:sz w:val="24"/>
        </w:rPr>
      </w:pPr>
      <w:r>
        <w:rPr>
          <w:sz w:val="24"/>
        </w:rPr>
        <w:t>организация занятий</w:t>
      </w:r>
      <w:r>
        <w:rPr>
          <w:spacing w:val="-1"/>
          <w:sz w:val="24"/>
        </w:rPr>
        <w:t xml:space="preserve"> </w:t>
      </w:r>
      <w:r>
        <w:rPr>
          <w:sz w:val="24"/>
        </w:rPr>
        <w:t>(уроков);</w:t>
      </w:r>
    </w:p>
    <w:p w:rsidR="00EE14DE" w:rsidRDefault="00EE14DE" w:rsidP="00C046E5">
      <w:pPr>
        <w:pStyle w:val="a5"/>
        <w:numPr>
          <w:ilvl w:val="0"/>
          <w:numId w:val="19"/>
        </w:numPr>
        <w:tabs>
          <w:tab w:val="left" w:pos="1133"/>
        </w:tabs>
        <w:spacing w:after="200" w:line="276" w:lineRule="auto"/>
        <w:rPr>
          <w:sz w:val="24"/>
        </w:rPr>
      </w:pPr>
      <w:r>
        <w:rPr>
          <w:sz w:val="24"/>
        </w:rPr>
        <w:t>обеспечение использования различных каналов восприятия</w:t>
      </w:r>
      <w:r>
        <w:rPr>
          <w:spacing w:val="-6"/>
          <w:sz w:val="24"/>
        </w:rPr>
        <w:t xml:space="preserve"> </w:t>
      </w:r>
      <w:r>
        <w:rPr>
          <w:sz w:val="24"/>
        </w:rPr>
        <w:t>информации;</w:t>
      </w:r>
    </w:p>
    <w:p w:rsidR="00EE14DE" w:rsidRDefault="00EE14DE" w:rsidP="00C046E5">
      <w:pPr>
        <w:pStyle w:val="a5"/>
        <w:numPr>
          <w:ilvl w:val="0"/>
          <w:numId w:val="19"/>
        </w:numPr>
        <w:tabs>
          <w:tab w:val="left" w:pos="1133"/>
        </w:tabs>
        <w:spacing w:after="200" w:line="276" w:lineRule="auto"/>
        <w:rPr>
          <w:sz w:val="24"/>
        </w:rPr>
      </w:pPr>
      <w:r>
        <w:rPr>
          <w:sz w:val="24"/>
        </w:rPr>
        <w:lastRenderedPageBreak/>
        <w:t>учет зоны работоспособности</w:t>
      </w:r>
      <w:r>
        <w:rPr>
          <w:spacing w:val="-1"/>
          <w:sz w:val="24"/>
        </w:rPr>
        <w:t xml:space="preserve"> </w:t>
      </w:r>
      <w:proofErr w:type="gramStart"/>
      <w:r>
        <w:rPr>
          <w:sz w:val="24"/>
        </w:rPr>
        <w:t>обучающихся</w:t>
      </w:r>
      <w:proofErr w:type="gramEnd"/>
      <w:r>
        <w:rPr>
          <w:sz w:val="24"/>
        </w:rPr>
        <w:t>;</w:t>
      </w:r>
    </w:p>
    <w:p w:rsidR="00EE14DE" w:rsidRDefault="00EE14DE" w:rsidP="00C046E5">
      <w:pPr>
        <w:pStyle w:val="a5"/>
        <w:numPr>
          <w:ilvl w:val="0"/>
          <w:numId w:val="19"/>
        </w:numPr>
        <w:tabs>
          <w:tab w:val="left" w:pos="1133"/>
        </w:tabs>
        <w:spacing w:before="86" w:after="200" w:line="276" w:lineRule="auto"/>
        <w:rPr>
          <w:sz w:val="24"/>
        </w:rPr>
      </w:pPr>
      <w:r>
        <w:rPr>
          <w:sz w:val="24"/>
        </w:rPr>
        <w:t>распределение интенсивности умственной</w:t>
      </w:r>
      <w:r>
        <w:rPr>
          <w:spacing w:val="1"/>
          <w:sz w:val="24"/>
        </w:rPr>
        <w:t xml:space="preserve"> </w:t>
      </w:r>
      <w:r>
        <w:rPr>
          <w:sz w:val="24"/>
        </w:rPr>
        <w:t>деятельности;</w:t>
      </w:r>
    </w:p>
    <w:p w:rsidR="00EE14DE" w:rsidRDefault="00EE14DE" w:rsidP="00C046E5">
      <w:pPr>
        <w:pStyle w:val="a5"/>
        <w:numPr>
          <w:ilvl w:val="0"/>
          <w:numId w:val="19"/>
        </w:numPr>
        <w:tabs>
          <w:tab w:val="left" w:pos="1193"/>
        </w:tabs>
        <w:spacing w:after="200" w:line="276" w:lineRule="auto"/>
        <w:ind w:left="1192" w:hanging="202"/>
        <w:rPr>
          <w:sz w:val="24"/>
        </w:rPr>
      </w:pPr>
      <w:r>
        <w:rPr>
          <w:sz w:val="24"/>
        </w:rPr>
        <w:t>использование здоровьесберегающих технологий.</w:t>
      </w:r>
    </w:p>
    <w:p w:rsidR="00EE14DE" w:rsidRDefault="00EE14DE" w:rsidP="00D75E89">
      <w:pPr>
        <w:pStyle w:val="a5"/>
        <w:tabs>
          <w:tab w:val="left" w:pos="1842"/>
        </w:tabs>
        <w:spacing w:before="96" w:after="200" w:line="276" w:lineRule="auto"/>
        <w:ind w:right="725" w:firstLine="0"/>
        <w:jc w:val="both"/>
        <w:rPr>
          <w:sz w:val="24"/>
        </w:rPr>
      </w:pPr>
      <w:r>
        <w:rPr>
          <w:b/>
          <w:sz w:val="24"/>
        </w:rPr>
        <w:t xml:space="preserve">Модель организации физкультурно-спортивной и оздоровительной работы </w:t>
      </w:r>
      <w:r>
        <w:rPr>
          <w:sz w:val="24"/>
        </w:rP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EE14DE" w:rsidRDefault="00EE14DE" w:rsidP="00EE14DE">
      <w:pPr>
        <w:pStyle w:val="a3"/>
        <w:spacing w:before="9"/>
        <w:ind w:right="721" w:hanging="10"/>
        <w:jc w:val="both"/>
      </w:pPr>
      <w: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EE14DE" w:rsidRDefault="00EE14DE" w:rsidP="00D75E89">
      <w:pPr>
        <w:pStyle w:val="a5"/>
        <w:tabs>
          <w:tab w:val="left" w:pos="1842"/>
        </w:tabs>
        <w:spacing w:before="14" w:after="200" w:line="276" w:lineRule="auto"/>
        <w:ind w:right="723" w:firstLine="0"/>
        <w:jc w:val="both"/>
        <w:rPr>
          <w:sz w:val="24"/>
        </w:rPr>
      </w:pPr>
      <w:proofErr w:type="gramStart"/>
      <w:r>
        <w:rPr>
          <w:b/>
          <w:sz w:val="24"/>
        </w:rPr>
        <w:t xml:space="preserve">Модель профилактической работы </w:t>
      </w:r>
      <w:r>
        <w:rPr>
          <w:sz w:val="24"/>
        </w:rPr>
        <w:t>предусматривает определение «зон риска» (выявление обучающихся, вызывающих наибольшее опасение; выявление источников</w:t>
      </w:r>
      <w:r>
        <w:rPr>
          <w:spacing w:val="59"/>
          <w:sz w:val="24"/>
        </w:rPr>
        <w:t xml:space="preserve"> </w:t>
      </w:r>
      <w:r>
        <w:rPr>
          <w:sz w:val="24"/>
        </w:rPr>
        <w:t>опасений</w:t>
      </w:r>
      <w:proofErr w:type="gramEnd"/>
    </w:p>
    <w:p w:rsidR="00EE14DE" w:rsidRDefault="00EE14DE" w:rsidP="00EE14DE">
      <w:pPr>
        <w:pStyle w:val="a3"/>
        <w:spacing w:before="2"/>
        <w:ind w:right="724"/>
        <w:jc w:val="both"/>
      </w:pPr>
      <w:proofErr w:type="gramStart"/>
      <w:r>
        <w:t>–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w:t>
      </w:r>
      <w:r>
        <w:rPr>
          <w:spacing w:val="-9"/>
        </w:rPr>
        <w:t xml:space="preserve"> </w:t>
      </w:r>
      <w:r>
        <w:t>руководитель.</w:t>
      </w:r>
      <w:proofErr w:type="gramEnd"/>
    </w:p>
    <w:p w:rsidR="00EE14DE" w:rsidRDefault="00EE14DE" w:rsidP="00D75E89">
      <w:pPr>
        <w:pStyle w:val="a5"/>
        <w:tabs>
          <w:tab w:val="left" w:pos="1842"/>
        </w:tabs>
        <w:spacing w:before="14" w:after="200" w:line="276" w:lineRule="auto"/>
        <w:ind w:right="725" w:firstLine="0"/>
        <w:jc w:val="both"/>
        <w:rPr>
          <w:sz w:val="24"/>
        </w:rPr>
      </w:pPr>
      <w:r>
        <w:rPr>
          <w:b/>
          <w:sz w:val="24"/>
        </w:rPr>
        <w:t xml:space="preserve">Модель просветительской и методической работы </w:t>
      </w:r>
      <w:r>
        <w:rPr>
          <w:sz w:val="24"/>
        </w:rPr>
        <w:t>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и представляет собой следующие</w:t>
      </w:r>
      <w:r>
        <w:rPr>
          <w:spacing w:val="-2"/>
          <w:sz w:val="24"/>
        </w:rPr>
        <w:t xml:space="preserve"> </w:t>
      </w:r>
      <w:r>
        <w:rPr>
          <w:sz w:val="24"/>
        </w:rPr>
        <w:t>виды:</w:t>
      </w:r>
    </w:p>
    <w:p w:rsidR="00EE14DE" w:rsidRDefault="00EE14DE" w:rsidP="00C046E5">
      <w:pPr>
        <w:pStyle w:val="a5"/>
        <w:numPr>
          <w:ilvl w:val="0"/>
          <w:numId w:val="19"/>
        </w:numPr>
        <w:tabs>
          <w:tab w:val="left" w:pos="1133"/>
        </w:tabs>
        <w:spacing w:before="12" w:after="200" w:line="276" w:lineRule="auto"/>
        <w:ind w:right="723"/>
        <w:jc w:val="both"/>
        <w:rPr>
          <w:sz w:val="24"/>
        </w:rPr>
      </w:pPr>
      <w:proofErr w:type="gramStart"/>
      <w:r>
        <w:rPr>
          <w:sz w:val="24"/>
        </w:rPr>
        <w:t>внешняя</w:t>
      </w:r>
      <w:proofErr w:type="gramEnd"/>
      <w:r>
        <w:rPr>
          <w:sz w:val="24"/>
        </w:rPr>
        <w:t xml:space="preserve"> (предполагает привлечение возможностей других учреждений и организаций – спортивные клубы, лечебные учреждения, стадионы, библиотеки и т.</w:t>
      </w:r>
      <w:r>
        <w:rPr>
          <w:spacing w:val="-10"/>
          <w:sz w:val="24"/>
        </w:rPr>
        <w:t xml:space="preserve"> </w:t>
      </w:r>
      <w:r>
        <w:rPr>
          <w:sz w:val="24"/>
        </w:rPr>
        <w:t>д.);</w:t>
      </w:r>
    </w:p>
    <w:p w:rsidR="00EE14DE" w:rsidRDefault="00EE14DE" w:rsidP="00C046E5">
      <w:pPr>
        <w:pStyle w:val="a5"/>
        <w:numPr>
          <w:ilvl w:val="0"/>
          <w:numId w:val="19"/>
        </w:numPr>
        <w:tabs>
          <w:tab w:val="left" w:pos="1133"/>
        </w:tabs>
        <w:spacing w:before="72" w:after="200" w:line="276" w:lineRule="auto"/>
        <w:ind w:right="720"/>
        <w:jc w:val="both"/>
        <w:rPr>
          <w:sz w:val="24"/>
        </w:rPr>
      </w:pPr>
      <w:r>
        <w:rPr>
          <w:sz w:val="24"/>
        </w:rPr>
        <w:t>внутренняя (получение информации организуется в школе, в том числе одна группа обучающихся выступает источником информации для другого коллектива, других групп – коллективов);</w:t>
      </w:r>
    </w:p>
    <w:p w:rsidR="00EE14DE" w:rsidRDefault="00EE14DE" w:rsidP="00C046E5">
      <w:pPr>
        <w:pStyle w:val="a5"/>
        <w:numPr>
          <w:ilvl w:val="0"/>
          <w:numId w:val="19"/>
        </w:numPr>
        <w:tabs>
          <w:tab w:val="left" w:pos="1133"/>
        </w:tabs>
        <w:spacing w:before="15" w:after="200" w:line="276" w:lineRule="auto"/>
        <w:ind w:right="729"/>
        <w:jc w:val="both"/>
        <w:rPr>
          <w:sz w:val="24"/>
        </w:rPr>
      </w:pPr>
      <w:proofErr w:type="gramStart"/>
      <w:r>
        <w:rPr>
          <w:sz w:val="24"/>
        </w:rPr>
        <w:t>программная</w:t>
      </w:r>
      <w:proofErr w:type="gramEnd"/>
      <w:r>
        <w:rPr>
          <w:sz w:val="24"/>
        </w:rPr>
        <w:t xml:space="preserve">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w:t>
      </w:r>
      <w:r>
        <w:rPr>
          <w:spacing w:val="-3"/>
          <w:sz w:val="24"/>
        </w:rPr>
        <w:t xml:space="preserve"> </w:t>
      </w:r>
      <w:r>
        <w:rPr>
          <w:sz w:val="24"/>
        </w:rPr>
        <w:t>связи);</w:t>
      </w:r>
    </w:p>
    <w:p w:rsidR="00EE14DE" w:rsidRDefault="00EE14DE" w:rsidP="00EE14DE">
      <w:pPr>
        <w:pStyle w:val="a3"/>
        <w:spacing w:before="13"/>
        <w:ind w:right="732" w:hanging="10"/>
        <w:jc w:val="both"/>
      </w:pPr>
      <w: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w:t>
      </w:r>
    </w:p>
    <w:p w:rsidR="00EE14DE" w:rsidRDefault="00EE14DE" w:rsidP="00EE14DE">
      <w:pPr>
        <w:pStyle w:val="a3"/>
        <w:spacing w:before="15"/>
        <w:ind w:right="733" w:hanging="10"/>
        <w:jc w:val="both"/>
      </w:pPr>
      <w:r>
        <w:t xml:space="preserve">-также может быть откликом как некоторое событие, выходящее из ряда традиционных занятий и совместных дел, или </w:t>
      </w:r>
      <w:proofErr w:type="gramStart"/>
      <w:r>
        <w:t>организована</w:t>
      </w:r>
      <w:proofErr w:type="gramEnd"/>
      <w:r>
        <w:t xml:space="preserve"> как естественное разрешение проблемной</w:t>
      </w:r>
      <w:r>
        <w:rPr>
          <w:spacing w:val="-17"/>
        </w:rPr>
        <w:t xml:space="preserve"> </w:t>
      </w:r>
      <w:r>
        <w:lastRenderedPageBreak/>
        <w:t>ситуации).</w:t>
      </w:r>
    </w:p>
    <w:p w:rsidR="00EE14DE" w:rsidRDefault="00EE14DE" w:rsidP="00EE14DE">
      <w:pPr>
        <w:pStyle w:val="a3"/>
        <w:spacing w:before="14"/>
        <w:ind w:right="725" w:firstLine="698"/>
        <w:jc w:val="both"/>
      </w:pPr>
      <w:r>
        <w:t>Просвещение осуществляется через лекции, беседы, диспуты, выступления в средствах массовой информации</w:t>
      </w:r>
      <w:proofErr w:type="gramStart"/>
      <w:r>
        <w:t>,в</w:t>
      </w:r>
      <w:proofErr w:type="gramEnd"/>
      <w:r>
        <w:t>ебинары, он-лайн встречи, экскурсионные программы, библиотечные и концертные абонементы, передвижные выставки. В просветительской работе используются информационные ресурсы сети Интернет.</w:t>
      </w:r>
    </w:p>
    <w:p w:rsidR="00EE14DE" w:rsidRDefault="00EE14DE" w:rsidP="00D75E89">
      <w:pPr>
        <w:pStyle w:val="12"/>
        <w:tabs>
          <w:tab w:val="left" w:pos="1842"/>
        </w:tabs>
        <w:spacing w:before="19" w:after="200" w:line="276" w:lineRule="auto"/>
        <w:ind w:left="1132" w:right="724"/>
        <w:jc w:val="both"/>
      </w:pPr>
      <w:r>
        <w:t>Описание деятельности МБОУ «Мусабай-Заводская СОШ» в области непрерывного экологического здоровьесберегающего образования</w:t>
      </w:r>
      <w:r>
        <w:rPr>
          <w:spacing w:val="-1"/>
        </w:rPr>
        <w:t xml:space="preserve"> </w:t>
      </w:r>
      <w:proofErr w:type="gramStart"/>
      <w:r>
        <w:t>обучающихся</w:t>
      </w:r>
      <w:proofErr w:type="gramEnd"/>
    </w:p>
    <w:p w:rsidR="00EE14DE" w:rsidRDefault="00EE14DE" w:rsidP="00EE14DE">
      <w:pPr>
        <w:pStyle w:val="a3"/>
        <w:spacing w:before="42"/>
        <w:ind w:right="730" w:firstLine="698"/>
        <w:jc w:val="both"/>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EE14DE" w:rsidRDefault="00EE14DE" w:rsidP="00D75E89">
      <w:pPr>
        <w:pStyle w:val="a5"/>
        <w:tabs>
          <w:tab w:val="left" w:pos="1842"/>
        </w:tabs>
        <w:spacing w:before="14" w:after="200" w:line="276" w:lineRule="auto"/>
        <w:ind w:right="725" w:firstLine="0"/>
        <w:jc w:val="both"/>
        <w:rPr>
          <w:sz w:val="24"/>
        </w:rPr>
      </w:pPr>
      <w:proofErr w:type="gramStart"/>
      <w:r>
        <w:rPr>
          <w:b/>
          <w:sz w:val="24"/>
        </w:rPr>
        <w:t xml:space="preserve">Первый комплекс мероприятий </w:t>
      </w:r>
      <w:r>
        <w:rPr>
          <w:sz w:val="24"/>
        </w:rP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Pr>
          <w:sz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EE14DE" w:rsidRDefault="00EE14DE" w:rsidP="00D75E89">
      <w:pPr>
        <w:pStyle w:val="a5"/>
        <w:tabs>
          <w:tab w:val="left" w:pos="1842"/>
        </w:tabs>
        <w:spacing w:before="50" w:after="200" w:line="276" w:lineRule="auto"/>
        <w:ind w:right="728" w:firstLine="0"/>
        <w:jc w:val="both"/>
        <w:rPr>
          <w:sz w:val="24"/>
        </w:rPr>
      </w:pPr>
      <w:proofErr w:type="gramStart"/>
      <w:r>
        <w:rPr>
          <w:b/>
          <w:sz w:val="24"/>
        </w:rPr>
        <w:t xml:space="preserve">Второй комплекс </w:t>
      </w:r>
      <w:r>
        <w:rPr>
          <w:sz w:val="24"/>
        </w:rP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Pr>
          <w:sz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w:t>
      </w:r>
      <w:r>
        <w:rPr>
          <w:spacing w:val="-5"/>
          <w:sz w:val="24"/>
        </w:rPr>
        <w:t xml:space="preserve"> </w:t>
      </w:r>
      <w:r>
        <w:rPr>
          <w:sz w:val="24"/>
        </w:rPr>
        <w:t>культуры.</w:t>
      </w:r>
    </w:p>
    <w:p w:rsidR="00EE14DE" w:rsidRDefault="00EE14DE" w:rsidP="00D75E89">
      <w:pPr>
        <w:pStyle w:val="a5"/>
        <w:tabs>
          <w:tab w:val="left" w:pos="1842"/>
        </w:tabs>
        <w:spacing w:before="46" w:after="200" w:line="276" w:lineRule="auto"/>
        <w:ind w:right="722" w:firstLine="0"/>
        <w:jc w:val="both"/>
        <w:rPr>
          <w:sz w:val="24"/>
        </w:rPr>
      </w:pPr>
      <w:proofErr w:type="gramStart"/>
      <w:r>
        <w:rPr>
          <w:b/>
          <w:sz w:val="24"/>
        </w:rPr>
        <w:t xml:space="preserve">Третий комплекс </w:t>
      </w:r>
      <w:r>
        <w:rPr>
          <w:sz w:val="24"/>
        </w:rPr>
        <w:t>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w:t>
      </w:r>
      <w:r>
        <w:rPr>
          <w:spacing w:val="12"/>
          <w:sz w:val="24"/>
        </w:rPr>
        <w:t xml:space="preserve"> </w:t>
      </w:r>
      <w:r>
        <w:rPr>
          <w:sz w:val="24"/>
        </w:rPr>
        <w:t>саморегуляции</w:t>
      </w:r>
      <w:r>
        <w:rPr>
          <w:spacing w:val="10"/>
          <w:sz w:val="24"/>
        </w:rPr>
        <w:t xml:space="preserve"> </w:t>
      </w:r>
      <w:r>
        <w:rPr>
          <w:sz w:val="24"/>
        </w:rPr>
        <w:t>для</w:t>
      </w:r>
      <w:r>
        <w:rPr>
          <w:spacing w:val="13"/>
          <w:sz w:val="24"/>
        </w:rPr>
        <w:t xml:space="preserve"> </w:t>
      </w:r>
      <w:r>
        <w:rPr>
          <w:sz w:val="24"/>
        </w:rPr>
        <w:t>снятия</w:t>
      </w:r>
      <w:r>
        <w:rPr>
          <w:spacing w:val="11"/>
          <w:sz w:val="24"/>
        </w:rPr>
        <w:t xml:space="preserve"> </w:t>
      </w:r>
      <w:r>
        <w:rPr>
          <w:sz w:val="24"/>
        </w:rPr>
        <w:t>эмоционального</w:t>
      </w:r>
      <w:r>
        <w:rPr>
          <w:spacing w:val="12"/>
          <w:sz w:val="24"/>
        </w:rPr>
        <w:t xml:space="preserve"> </w:t>
      </w:r>
      <w:r>
        <w:rPr>
          <w:sz w:val="24"/>
        </w:rPr>
        <w:t>и</w:t>
      </w:r>
      <w:r>
        <w:rPr>
          <w:spacing w:val="10"/>
          <w:sz w:val="24"/>
        </w:rPr>
        <w:t xml:space="preserve"> </w:t>
      </w:r>
      <w:r>
        <w:rPr>
          <w:sz w:val="24"/>
        </w:rPr>
        <w:t>физического</w:t>
      </w:r>
      <w:r>
        <w:rPr>
          <w:spacing w:val="12"/>
          <w:sz w:val="24"/>
        </w:rPr>
        <w:t xml:space="preserve"> </w:t>
      </w:r>
      <w:r>
        <w:rPr>
          <w:sz w:val="24"/>
        </w:rPr>
        <w:t>напряжения;</w:t>
      </w:r>
      <w:r>
        <w:rPr>
          <w:spacing w:val="9"/>
          <w:sz w:val="24"/>
        </w:rPr>
        <w:t xml:space="preserve"> </w:t>
      </w:r>
      <w:r>
        <w:rPr>
          <w:sz w:val="24"/>
        </w:rPr>
        <w:t>навыки</w:t>
      </w:r>
      <w:proofErr w:type="gramEnd"/>
    </w:p>
    <w:p w:rsidR="00EE14DE" w:rsidRDefault="00EE14DE" w:rsidP="00EE14DE">
      <w:pPr>
        <w:pStyle w:val="a3"/>
        <w:spacing w:before="72"/>
        <w:ind w:right="725"/>
        <w:jc w:val="both"/>
      </w:pPr>
      <w:r>
        <w:t>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EE14DE" w:rsidRDefault="00EE14DE" w:rsidP="00D75E89">
      <w:pPr>
        <w:pStyle w:val="a5"/>
        <w:tabs>
          <w:tab w:val="left" w:pos="1842"/>
        </w:tabs>
        <w:spacing w:before="46" w:after="200" w:line="276" w:lineRule="auto"/>
        <w:ind w:right="724" w:firstLine="0"/>
        <w:jc w:val="both"/>
        <w:rPr>
          <w:sz w:val="24"/>
        </w:rPr>
      </w:pPr>
      <w:proofErr w:type="gramStart"/>
      <w:r>
        <w:rPr>
          <w:b/>
          <w:sz w:val="24"/>
        </w:rPr>
        <w:lastRenderedPageBreak/>
        <w:t xml:space="preserve">Четвертый комплекс </w:t>
      </w:r>
      <w:r>
        <w:rPr>
          <w:sz w:val="24"/>
        </w:rPr>
        <w:t>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Pr>
          <w:sz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Pr>
          <w:sz w:val="24"/>
        </w:rPr>
        <w:t>модуля</w:t>
      </w:r>
      <w:proofErr w:type="gramEnd"/>
      <w:r>
        <w:rPr>
          <w:sz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w:t>
      </w:r>
      <w:r>
        <w:rPr>
          <w:spacing w:val="-11"/>
          <w:sz w:val="24"/>
        </w:rPr>
        <w:t xml:space="preserve"> </w:t>
      </w:r>
      <w:r>
        <w:rPr>
          <w:sz w:val="24"/>
        </w:rPr>
        <w:t>нагрузке).</w:t>
      </w:r>
    </w:p>
    <w:p w:rsidR="00EE14DE" w:rsidRDefault="00EE14DE" w:rsidP="00D75E89">
      <w:pPr>
        <w:pStyle w:val="a5"/>
        <w:tabs>
          <w:tab w:val="left" w:pos="1842"/>
        </w:tabs>
        <w:spacing w:before="50" w:after="200" w:line="276" w:lineRule="auto"/>
        <w:ind w:right="724" w:firstLine="0"/>
        <w:jc w:val="both"/>
        <w:rPr>
          <w:sz w:val="24"/>
        </w:rPr>
      </w:pPr>
      <w:proofErr w:type="gramStart"/>
      <w:r>
        <w:rPr>
          <w:b/>
          <w:sz w:val="24"/>
        </w:rPr>
        <w:t xml:space="preserve">Пятый комплекс </w:t>
      </w:r>
      <w:r>
        <w:rPr>
          <w:sz w:val="24"/>
        </w:rPr>
        <w:t>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Pr>
          <w:sz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w:t>
      </w:r>
      <w:r>
        <w:rPr>
          <w:spacing w:val="-8"/>
          <w:sz w:val="24"/>
        </w:rPr>
        <w:t xml:space="preserve"> </w:t>
      </w:r>
      <w:r>
        <w:rPr>
          <w:sz w:val="24"/>
        </w:rPr>
        <w:t>компьютером.</w:t>
      </w:r>
    </w:p>
    <w:p w:rsidR="00EE14DE" w:rsidRDefault="00EE14DE" w:rsidP="00C046E5">
      <w:pPr>
        <w:pStyle w:val="12"/>
        <w:numPr>
          <w:ilvl w:val="0"/>
          <w:numId w:val="21"/>
        </w:numPr>
        <w:tabs>
          <w:tab w:val="left" w:pos="1842"/>
        </w:tabs>
        <w:spacing w:before="19" w:after="200" w:line="276" w:lineRule="auto"/>
        <w:ind w:right="726" w:hanging="10"/>
        <w:jc w:val="both"/>
      </w:pPr>
      <w:r>
        <w:t>Система поощрения социальной успешности и проявлений активной жизненной позиции</w:t>
      </w:r>
      <w:r>
        <w:rPr>
          <w:spacing w:val="-1"/>
        </w:rPr>
        <w:t xml:space="preserve"> </w:t>
      </w:r>
      <w:r>
        <w:t>обучающихся</w:t>
      </w:r>
    </w:p>
    <w:p w:rsidR="00EE14DE" w:rsidRDefault="00EE14DE" w:rsidP="00D75E89">
      <w:pPr>
        <w:pStyle w:val="a5"/>
        <w:tabs>
          <w:tab w:val="left" w:pos="1842"/>
        </w:tabs>
        <w:spacing w:before="42" w:after="200" w:line="276" w:lineRule="auto"/>
        <w:ind w:right="724" w:firstLine="0"/>
        <w:jc w:val="both"/>
        <w:rPr>
          <w:sz w:val="24"/>
        </w:rPr>
      </w:pPr>
      <w:proofErr w:type="gramStart"/>
      <w:r>
        <w:rPr>
          <w:sz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roofErr w:type="gramEnd"/>
    </w:p>
    <w:p w:rsidR="00EE14DE" w:rsidRDefault="00EE14DE" w:rsidP="00D75E89">
      <w:pPr>
        <w:pStyle w:val="a5"/>
        <w:tabs>
          <w:tab w:val="left" w:pos="1842"/>
        </w:tabs>
        <w:spacing w:before="15" w:after="200" w:line="273" w:lineRule="auto"/>
        <w:ind w:right="734" w:firstLine="0"/>
        <w:jc w:val="both"/>
        <w:rPr>
          <w:sz w:val="24"/>
        </w:rPr>
      </w:pPr>
      <w:r>
        <w:rPr>
          <w:sz w:val="24"/>
        </w:rPr>
        <w:t>Система поощрения социальной успешности и проявлений активной жизненной позиции обучающихся в средней школе № 3 строится на следующих</w:t>
      </w:r>
      <w:r>
        <w:rPr>
          <w:spacing w:val="-6"/>
          <w:sz w:val="24"/>
        </w:rPr>
        <w:t xml:space="preserve"> </w:t>
      </w:r>
      <w:r>
        <w:rPr>
          <w:sz w:val="24"/>
        </w:rPr>
        <w:t>принципах:</w:t>
      </w:r>
    </w:p>
    <w:p w:rsidR="00EE14DE" w:rsidRDefault="00EE14DE" w:rsidP="00C046E5">
      <w:pPr>
        <w:pStyle w:val="a5"/>
        <w:numPr>
          <w:ilvl w:val="0"/>
          <w:numId w:val="19"/>
        </w:numPr>
        <w:tabs>
          <w:tab w:val="left" w:pos="1133"/>
        </w:tabs>
        <w:spacing w:before="53" w:after="200" w:line="273" w:lineRule="auto"/>
        <w:ind w:right="729" w:hanging="140"/>
        <w:jc w:val="both"/>
        <w:rPr>
          <w:sz w:val="24"/>
        </w:rPr>
      </w:pPr>
      <w:r>
        <w:rPr>
          <w:sz w:val="24"/>
        </w:rPr>
        <w:t>публичность поощрения (информирование всех обучающихся о награждении, проведение процедуры награждения в присутствии значительного числа</w:t>
      </w:r>
      <w:r>
        <w:rPr>
          <w:spacing w:val="-6"/>
          <w:sz w:val="24"/>
        </w:rPr>
        <w:t xml:space="preserve"> </w:t>
      </w:r>
      <w:r>
        <w:rPr>
          <w:sz w:val="24"/>
        </w:rPr>
        <w:t>школьников);</w:t>
      </w:r>
    </w:p>
    <w:p w:rsidR="00EE14DE" w:rsidRDefault="00EE14DE" w:rsidP="00C046E5">
      <w:pPr>
        <w:pStyle w:val="a5"/>
        <w:numPr>
          <w:ilvl w:val="0"/>
          <w:numId w:val="19"/>
        </w:numPr>
        <w:tabs>
          <w:tab w:val="left" w:pos="1133"/>
        </w:tabs>
        <w:spacing w:before="53" w:after="200" w:line="273" w:lineRule="auto"/>
        <w:ind w:right="729" w:hanging="140"/>
        <w:jc w:val="both"/>
        <w:rPr>
          <w:sz w:val="24"/>
        </w:rPr>
      </w:pPr>
      <w:r>
        <w:rPr>
          <w:sz w:val="24"/>
        </w:rPr>
        <w:t>соответствие процедур награждения укладу жизни школы, специфической символике, выработанной и существующей в сообществе в виде</w:t>
      </w:r>
      <w:r>
        <w:rPr>
          <w:spacing w:val="-4"/>
          <w:sz w:val="24"/>
        </w:rPr>
        <w:t xml:space="preserve"> </w:t>
      </w:r>
      <w:r>
        <w:rPr>
          <w:sz w:val="24"/>
        </w:rPr>
        <w:t>традиции;</w:t>
      </w:r>
    </w:p>
    <w:p w:rsidR="00EE14DE" w:rsidRDefault="00EE14DE" w:rsidP="00C046E5">
      <w:pPr>
        <w:pStyle w:val="a5"/>
        <w:numPr>
          <w:ilvl w:val="0"/>
          <w:numId w:val="19"/>
        </w:numPr>
        <w:tabs>
          <w:tab w:val="left" w:pos="1133"/>
        </w:tabs>
        <w:spacing w:before="52" w:after="200" w:line="276" w:lineRule="auto"/>
        <w:ind w:right="723" w:hanging="140"/>
        <w:jc w:val="both"/>
        <w:rPr>
          <w:sz w:val="24"/>
        </w:rPr>
      </w:pPr>
      <w:r>
        <w:rPr>
          <w:sz w:val="24"/>
        </w:rPr>
        <w:lastRenderedPageBreak/>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Pr>
          <w:spacing w:val="-1"/>
          <w:sz w:val="24"/>
        </w:rPr>
        <w:t xml:space="preserve"> </w:t>
      </w:r>
      <w:r>
        <w:rPr>
          <w:sz w:val="24"/>
        </w:rPr>
        <w:t>кандидатур);</w:t>
      </w:r>
    </w:p>
    <w:p w:rsidR="00EE14DE" w:rsidRDefault="00EE14DE" w:rsidP="00C046E5">
      <w:pPr>
        <w:pStyle w:val="a5"/>
        <w:numPr>
          <w:ilvl w:val="0"/>
          <w:numId w:val="19"/>
        </w:numPr>
        <w:tabs>
          <w:tab w:val="left" w:pos="1133"/>
        </w:tabs>
        <w:spacing w:before="15" w:after="200" w:line="273" w:lineRule="auto"/>
        <w:ind w:right="721" w:hanging="140"/>
        <w:jc w:val="both"/>
        <w:rPr>
          <w:sz w:val="24"/>
        </w:rPr>
      </w:pPr>
      <w:r>
        <w:rPr>
          <w:sz w:val="24"/>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Pr>
          <w:spacing w:val="-8"/>
          <w:sz w:val="24"/>
        </w:rPr>
        <w:t xml:space="preserve"> </w:t>
      </w:r>
      <w:r>
        <w:rPr>
          <w:sz w:val="24"/>
        </w:rPr>
        <w:t>поощряемых);</w:t>
      </w:r>
    </w:p>
    <w:p w:rsidR="00EE14DE" w:rsidRDefault="00EE14DE" w:rsidP="00C046E5">
      <w:pPr>
        <w:pStyle w:val="a5"/>
        <w:numPr>
          <w:ilvl w:val="0"/>
          <w:numId w:val="19"/>
        </w:numPr>
        <w:tabs>
          <w:tab w:val="left" w:pos="1133"/>
        </w:tabs>
        <w:spacing w:before="50" w:after="200" w:line="276" w:lineRule="auto"/>
        <w:ind w:hanging="140"/>
        <w:jc w:val="both"/>
        <w:rPr>
          <w:sz w:val="24"/>
        </w:rPr>
      </w:pPr>
      <w:proofErr w:type="gramStart"/>
      <w:r>
        <w:rPr>
          <w:sz w:val="24"/>
        </w:rPr>
        <w:t>сочетание индивидуального и коллективного поощрения (использование</w:t>
      </w:r>
      <w:r>
        <w:rPr>
          <w:spacing w:val="-5"/>
          <w:sz w:val="24"/>
        </w:rPr>
        <w:t xml:space="preserve"> </w:t>
      </w:r>
      <w:r>
        <w:rPr>
          <w:sz w:val="24"/>
        </w:rPr>
        <w:t>и</w:t>
      </w:r>
      <w:proofErr w:type="gramEnd"/>
    </w:p>
    <w:p w:rsidR="00EE14DE" w:rsidRDefault="00EE14DE" w:rsidP="00EE14DE">
      <w:pPr>
        <w:pStyle w:val="a3"/>
        <w:spacing w:before="48"/>
        <w:ind w:right="722" w:hanging="10"/>
        <w:jc w:val="both"/>
      </w:pPr>
      <w:r>
        <w:t>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EE14DE" w:rsidRDefault="00EE14DE" w:rsidP="00C046E5">
      <w:pPr>
        <w:pStyle w:val="a5"/>
        <w:numPr>
          <w:ilvl w:val="0"/>
          <w:numId w:val="19"/>
        </w:numPr>
        <w:tabs>
          <w:tab w:val="left" w:pos="1133"/>
        </w:tabs>
        <w:spacing w:before="14" w:after="200" w:line="276" w:lineRule="auto"/>
        <w:ind w:right="732" w:hanging="140"/>
        <w:jc w:val="both"/>
        <w:rPr>
          <w:sz w:val="24"/>
        </w:rPr>
      </w:pPr>
      <w:r>
        <w:rPr>
          <w:sz w:val="24"/>
        </w:rPr>
        <w:t>дифференцированность поощрений (наличие уровней и типов наград позволяет продлить стимулирующее действие системы</w:t>
      </w:r>
      <w:r>
        <w:rPr>
          <w:spacing w:val="-3"/>
          <w:sz w:val="24"/>
        </w:rPr>
        <w:t xml:space="preserve"> </w:t>
      </w:r>
      <w:r>
        <w:rPr>
          <w:sz w:val="24"/>
        </w:rPr>
        <w:t>поощрения).</w:t>
      </w:r>
    </w:p>
    <w:p w:rsidR="00EE14DE" w:rsidRDefault="00EE14DE" w:rsidP="00D75E89">
      <w:pPr>
        <w:pStyle w:val="a5"/>
        <w:tabs>
          <w:tab w:val="left" w:pos="1582"/>
        </w:tabs>
        <w:spacing w:before="47" w:after="200" w:line="276" w:lineRule="auto"/>
        <w:ind w:right="718" w:firstLine="0"/>
        <w:jc w:val="both"/>
        <w:rPr>
          <w:sz w:val="24"/>
        </w:rPr>
      </w:pPr>
      <w:r>
        <w:rPr>
          <w:sz w:val="24"/>
        </w:rPr>
        <w:t>Формами поощрения социальной успешности и проявлений активной жизненной позиции обучающихся являются рейтинг, формирование портфолио, присуждение общешкольной премии в рамках ежегодной общешкольной церемонии «Любимец муз»</w:t>
      </w:r>
      <w:proofErr w:type="gramStart"/>
      <w:r>
        <w:rPr>
          <w:sz w:val="24"/>
        </w:rPr>
        <w:t>,н</w:t>
      </w:r>
      <w:proofErr w:type="gramEnd"/>
      <w:r>
        <w:rPr>
          <w:sz w:val="24"/>
        </w:rPr>
        <w:t xml:space="preserve">аграждение дипломами на общешкольных линейках, проводимых по параллелям в конце каждой четврти и позволяющим подвести итог социальной активности и успешности учеников </w:t>
      </w:r>
      <w:r>
        <w:t>МБОУ «Мусабай-Заводская СОШ»</w:t>
      </w:r>
      <w:r>
        <w:rPr>
          <w:sz w:val="24"/>
        </w:rPr>
        <w:t xml:space="preserve"> по различным направлениям (интеллектуальные смотры, творческие и спортивные конкурсы, волонтерская деятельность). 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Pr>
          <w:sz w:val="24"/>
        </w:rPr>
        <w:t>Портфолио включает артефакты признания (грамоты, поощрительные письма, фотографии призов и т. д.) и артефакты деятельности (рефераты, доклады, статьи, чертежи или фото изделий и т.</w:t>
      </w:r>
      <w:r>
        <w:rPr>
          <w:spacing w:val="-3"/>
          <w:sz w:val="24"/>
        </w:rPr>
        <w:t xml:space="preserve"> </w:t>
      </w:r>
      <w:r>
        <w:rPr>
          <w:sz w:val="24"/>
        </w:rPr>
        <w:t>д.).</w:t>
      </w:r>
      <w:proofErr w:type="gramEnd"/>
    </w:p>
    <w:p w:rsidR="00EE14DE" w:rsidRDefault="00EE14DE" w:rsidP="00C046E5">
      <w:pPr>
        <w:pStyle w:val="12"/>
        <w:numPr>
          <w:ilvl w:val="0"/>
          <w:numId w:val="21"/>
        </w:numPr>
        <w:tabs>
          <w:tab w:val="left" w:pos="1842"/>
        </w:tabs>
        <w:spacing w:before="20" w:after="200" w:line="276" w:lineRule="auto"/>
        <w:ind w:right="1758" w:hanging="10"/>
        <w:jc w:val="both"/>
      </w:pPr>
      <w:r>
        <w:t xml:space="preserve">Критерии, показатели эффективности деятельности МБОУ «Мусабай-Заводская СОШ» по реализации Программы воспитания и </w:t>
      </w:r>
      <w:proofErr w:type="gramStart"/>
      <w:r>
        <w:t>социализации</w:t>
      </w:r>
      <w:proofErr w:type="gramEnd"/>
      <w:r>
        <w:t xml:space="preserve"> обучающихся при</w:t>
      </w:r>
      <w:r>
        <w:rPr>
          <w:spacing w:val="-24"/>
        </w:rPr>
        <w:t xml:space="preserve"> </w:t>
      </w:r>
      <w:r>
        <w:t>получении основного общего</w:t>
      </w:r>
      <w:r>
        <w:rPr>
          <w:spacing w:val="-1"/>
        </w:rPr>
        <w:t xml:space="preserve"> </w:t>
      </w:r>
      <w:r>
        <w:t>образования</w:t>
      </w:r>
    </w:p>
    <w:p w:rsidR="00EE14DE" w:rsidRDefault="00EE14DE" w:rsidP="00D75E89">
      <w:pPr>
        <w:pStyle w:val="a5"/>
        <w:tabs>
          <w:tab w:val="left" w:pos="1750"/>
        </w:tabs>
        <w:spacing w:before="5" w:after="200" w:line="276" w:lineRule="auto"/>
        <w:ind w:right="730" w:firstLine="0"/>
        <w:jc w:val="both"/>
        <w:rPr>
          <w:sz w:val="24"/>
        </w:rPr>
      </w:pPr>
      <w:proofErr w:type="gramStart"/>
      <w:r>
        <w:rPr>
          <w:b/>
          <w:sz w:val="24"/>
        </w:rPr>
        <w:t xml:space="preserve">Первый критерий </w:t>
      </w:r>
      <w:r>
        <w:rPr>
          <w:sz w:val="24"/>
        </w:rPr>
        <w:t xml:space="preserve">– степень обеспечения в </w:t>
      </w:r>
      <w:r>
        <w:t>МБОУ «Мусабай-Заводская СОШ»</w:t>
      </w:r>
      <w:r>
        <w:rPr>
          <w:sz w:val="24"/>
        </w:rPr>
        <w:t xml:space="preserve"> жизни и здоровья обучающихся, формирования здорового и безопасного образа жизни (поведение на дорогах, в чрезвычайных ситуациях), выражается в следующих</w:t>
      </w:r>
      <w:r>
        <w:rPr>
          <w:spacing w:val="1"/>
          <w:sz w:val="24"/>
        </w:rPr>
        <w:t xml:space="preserve"> </w:t>
      </w:r>
      <w:r>
        <w:rPr>
          <w:sz w:val="24"/>
        </w:rPr>
        <w:t>показателях:</w:t>
      </w:r>
      <w:proofErr w:type="gramEnd"/>
    </w:p>
    <w:p w:rsidR="00EE14DE" w:rsidRDefault="00EE14DE" w:rsidP="00C046E5">
      <w:pPr>
        <w:pStyle w:val="a5"/>
        <w:numPr>
          <w:ilvl w:val="1"/>
          <w:numId w:val="19"/>
        </w:numPr>
        <w:tabs>
          <w:tab w:val="left" w:pos="1841"/>
          <w:tab w:val="left" w:pos="1842"/>
        </w:tabs>
        <w:spacing w:before="16" w:after="200" w:line="276" w:lineRule="auto"/>
        <w:ind w:right="731" w:hanging="10"/>
        <w:jc w:val="both"/>
        <w:rPr>
          <w:sz w:val="24"/>
        </w:rPr>
      </w:pPr>
      <w:r>
        <w:rPr>
          <w:sz w:val="24"/>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EE14DE" w:rsidRDefault="00EE14DE" w:rsidP="00C046E5">
      <w:pPr>
        <w:pStyle w:val="a5"/>
        <w:numPr>
          <w:ilvl w:val="1"/>
          <w:numId w:val="19"/>
        </w:numPr>
        <w:tabs>
          <w:tab w:val="left" w:pos="1841"/>
          <w:tab w:val="left" w:pos="1842"/>
        </w:tabs>
        <w:spacing w:before="12" w:after="200" w:line="276" w:lineRule="auto"/>
        <w:ind w:right="730" w:hanging="10"/>
        <w:jc w:val="both"/>
        <w:rPr>
          <w:sz w:val="24"/>
        </w:rPr>
      </w:pPr>
      <w:r>
        <w:rPr>
          <w:sz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w:t>
      </w:r>
      <w:r>
        <w:t>МБОУ «Мусабай-</w:t>
      </w:r>
      <w:r>
        <w:lastRenderedPageBreak/>
        <w:t>Заводская СОШ»</w:t>
      </w:r>
      <w:r>
        <w:rPr>
          <w:sz w:val="24"/>
        </w:rPr>
        <w:t>, ученическом классе, учебной группе, уровень дифференциации работы исходя из состояния здоровья отдельных категорий</w:t>
      </w:r>
      <w:r>
        <w:rPr>
          <w:spacing w:val="1"/>
          <w:sz w:val="24"/>
        </w:rPr>
        <w:t xml:space="preserve"> </w:t>
      </w:r>
      <w:r>
        <w:rPr>
          <w:sz w:val="24"/>
        </w:rPr>
        <w:t>обучающихся;</w:t>
      </w:r>
    </w:p>
    <w:p w:rsidR="00EE14DE" w:rsidRDefault="00EE14DE" w:rsidP="00C046E5">
      <w:pPr>
        <w:pStyle w:val="a5"/>
        <w:numPr>
          <w:ilvl w:val="1"/>
          <w:numId w:val="19"/>
        </w:numPr>
        <w:tabs>
          <w:tab w:val="left" w:pos="1841"/>
          <w:tab w:val="left" w:pos="1842"/>
        </w:tabs>
        <w:spacing w:before="15" w:after="200" w:line="276" w:lineRule="auto"/>
        <w:ind w:right="724" w:hanging="10"/>
        <w:jc w:val="both"/>
      </w:pPr>
      <w:r>
        <w:rPr>
          <w:sz w:val="24"/>
        </w:rPr>
        <w:t>реалистичность количества и достаточность мероприятий по обеспечению рациональной организации образовательного процесса и образовательной среды, организации физкультурн</w:t>
      </w:r>
      <w:proofErr w:type="gramStart"/>
      <w:r>
        <w:rPr>
          <w:sz w:val="24"/>
        </w:rPr>
        <w:t>о-</w:t>
      </w:r>
      <w:proofErr w:type="gramEnd"/>
      <w:r>
        <w:rPr>
          <w:sz w:val="24"/>
        </w:rPr>
        <w:t xml:space="preserve"> спортивной и оздоровительной работы, профилактической работы, формированию</w:t>
      </w:r>
      <w:r>
        <w:rPr>
          <w:spacing w:val="34"/>
          <w:sz w:val="24"/>
        </w:rPr>
        <w:t xml:space="preserve"> </w:t>
      </w:r>
      <w:r>
        <w:rPr>
          <w:sz w:val="24"/>
        </w:rPr>
        <w:t xml:space="preserve">осознанного </w:t>
      </w:r>
      <w:r>
        <w:t xml:space="preserve">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w:t>
      </w:r>
      <w:proofErr w:type="gramStart"/>
      <w:r>
        <w:t>содержание</w:t>
      </w:r>
      <w:proofErr w:type="gramEnd"/>
      <w:r>
        <w:t xml:space="preserve"> которых адекватны задачам обеспечения жизни и здоровья обучающихся, здорового и безопасного образа жизни);</w:t>
      </w:r>
    </w:p>
    <w:p w:rsidR="00EE14DE" w:rsidRDefault="00EE14DE" w:rsidP="00C046E5">
      <w:pPr>
        <w:pStyle w:val="a5"/>
        <w:numPr>
          <w:ilvl w:val="1"/>
          <w:numId w:val="19"/>
        </w:numPr>
        <w:tabs>
          <w:tab w:val="left" w:pos="1841"/>
          <w:tab w:val="left" w:pos="1842"/>
        </w:tabs>
        <w:spacing w:before="14" w:after="200" w:line="273" w:lineRule="auto"/>
        <w:ind w:right="723" w:hanging="10"/>
        <w:jc w:val="both"/>
        <w:rPr>
          <w:sz w:val="24"/>
        </w:rPr>
      </w:pPr>
      <w:r>
        <w:rPr>
          <w:sz w:val="24"/>
        </w:rPr>
        <w:t xml:space="preserve">уровень безопасности для обучающихся среды </w:t>
      </w:r>
      <w:r>
        <w:t>МБОУ «Мусабай-Заводская СОШ»</w:t>
      </w:r>
      <w:r>
        <w:rPr>
          <w:sz w:val="24"/>
        </w:rPr>
        <w:t>, реалистичность количества и достаточность</w:t>
      </w:r>
      <w:r>
        <w:rPr>
          <w:spacing w:val="-3"/>
          <w:sz w:val="24"/>
        </w:rPr>
        <w:t xml:space="preserve"> </w:t>
      </w:r>
      <w:r>
        <w:rPr>
          <w:sz w:val="24"/>
        </w:rPr>
        <w:t>мероприятий;</w:t>
      </w:r>
    </w:p>
    <w:p w:rsidR="00EE14DE" w:rsidRDefault="00EE14DE" w:rsidP="00C046E5">
      <w:pPr>
        <w:pStyle w:val="a5"/>
        <w:numPr>
          <w:ilvl w:val="1"/>
          <w:numId w:val="19"/>
        </w:numPr>
        <w:tabs>
          <w:tab w:val="left" w:pos="1841"/>
          <w:tab w:val="left" w:pos="1842"/>
        </w:tabs>
        <w:spacing w:before="52" w:after="200" w:line="276" w:lineRule="auto"/>
        <w:ind w:right="727" w:hanging="10"/>
        <w:jc w:val="both"/>
        <w:rPr>
          <w:sz w:val="24"/>
        </w:rPr>
      </w:pPr>
      <w:r>
        <w:rPr>
          <w:sz w:val="24"/>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EE14DE" w:rsidRDefault="00EE14DE" w:rsidP="00D75E89">
      <w:pPr>
        <w:pStyle w:val="a5"/>
        <w:tabs>
          <w:tab w:val="left" w:pos="1815"/>
        </w:tabs>
        <w:spacing w:before="15" w:after="200" w:line="276" w:lineRule="auto"/>
        <w:ind w:right="851" w:firstLine="0"/>
        <w:jc w:val="both"/>
        <w:rPr>
          <w:sz w:val="24"/>
        </w:rPr>
      </w:pPr>
      <w:proofErr w:type="gramStart"/>
      <w:r>
        <w:rPr>
          <w:b/>
          <w:sz w:val="24"/>
        </w:rPr>
        <w:t xml:space="preserve">Второй критерий </w:t>
      </w:r>
      <w:r>
        <w:rPr>
          <w:sz w:val="24"/>
        </w:rPr>
        <w:t xml:space="preserve">– степень обеспечения в </w:t>
      </w:r>
      <w:r>
        <w:t>МБОУ «Мусабай-Заводская СОШ»</w:t>
      </w:r>
      <w:r>
        <w:rPr>
          <w:sz w:val="24"/>
        </w:rPr>
        <w:t xml:space="preserve"> позитивных межличностных отношений обучающихся, выражается в следующих показателях: -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w:t>
      </w:r>
      <w:r>
        <w:rPr>
          <w:spacing w:val="-1"/>
          <w:sz w:val="24"/>
        </w:rPr>
        <w:t xml:space="preserve"> </w:t>
      </w:r>
      <w:r>
        <w:rPr>
          <w:sz w:val="24"/>
        </w:rPr>
        <w:t>классах;</w:t>
      </w:r>
      <w:proofErr w:type="gramEnd"/>
    </w:p>
    <w:p w:rsidR="00EE14DE" w:rsidRDefault="00EE14DE" w:rsidP="00C046E5">
      <w:pPr>
        <w:pStyle w:val="a5"/>
        <w:numPr>
          <w:ilvl w:val="1"/>
          <w:numId w:val="19"/>
        </w:numPr>
        <w:tabs>
          <w:tab w:val="left" w:pos="1841"/>
          <w:tab w:val="left" w:pos="1842"/>
        </w:tabs>
        <w:spacing w:before="15" w:after="200" w:line="276" w:lineRule="auto"/>
        <w:ind w:right="727" w:hanging="10"/>
        <w:jc w:val="both"/>
        <w:rPr>
          <w:sz w:val="24"/>
        </w:rPr>
      </w:pPr>
      <w:r>
        <w:rPr>
          <w:sz w:val="24"/>
        </w:rPr>
        <w:t xml:space="preserve">степень конкретности и измеримости задач по обеспечению в </w:t>
      </w:r>
      <w:r>
        <w:t>МБОУ «Мусабай-Заводская СОШ»</w:t>
      </w:r>
      <w:r>
        <w:rPr>
          <w:sz w:val="24"/>
        </w:rPr>
        <w:t xml:space="preserve"> позитивных межличностных отношений обучающихся, уровень обусловленности задач анализом ситуации в </w:t>
      </w:r>
      <w:r>
        <w:t>МБОУ «Мусабай-Заводская СОШ»</w:t>
      </w:r>
      <w:r>
        <w:rPr>
          <w:sz w:val="24"/>
        </w:rPr>
        <w:t>, ученическом классе, учебной группе, уровень дифференциации работы исходя из социально-психологического статуса отдельных категорий</w:t>
      </w:r>
      <w:r>
        <w:rPr>
          <w:spacing w:val="-14"/>
          <w:sz w:val="24"/>
        </w:rPr>
        <w:t xml:space="preserve"> </w:t>
      </w:r>
      <w:r>
        <w:rPr>
          <w:sz w:val="24"/>
        </w:rPr>
        <w:t>обучающихся;</w:t>
      </w:r>
    </w:p>
    <w:p w:rsidR="00EE14DE" w:rsidRDefault="00EE14DE" w:rsidP="00C046E5">
      <w:pPr>
        <w:pStyle w:val="a5"/>
        <w:numPr>
          <w:ilvl w:val="1"/>
          <w:numId w:val="19"/>
        </w:numPr>
        <w:tabs>
          <w:tab w:val="left" w:pos="1841"/>
          <w:tab w:val="left" w:pos="1842"/>
        </w:tabs>
        <w:spacing w:before="15" w:after="200" w:line="273" w:lineRule="auto"/>
        <w:ind w:right="727" w:hanging="10"/>
        <w:jc w:val="both"/>
        <w:rPr>
          <w:sz w:val="24"/>
        </w:rPr>
      </w:pPr>
      <w:r>
        <w:rPr>
          <w:sz w:val="24"/>
        </w:rPr>
        <w:t>состояние межличностных отношений обучающихся в ученических классах (</w:t>
      </w:r>
      <w:proofErr w:type="gramStart"/>
      <w:r>
        <w:rPr>
          <w:sz w:val="24"/>
        </w:rPr>
        <w:t>позитивные</w:t>
      </w:r>
      <w:proofErr w:type="gramEnd"/>
      <w:r>
        <w:rPr>
          <w:sz w:val="24"/>
        </w:rPr>
        <w:t>, индифферентные,</w:t>
      </w:r>
      <w:r>
        <w:rPr>
          <w:spacing w:val="-1"/>
          <w:sz w:val="24"/>
        </w:rPr>
        <w:t xml:space="preserve"> </w:t>
      </w:r>
      <w:r>
        <w:rPr>
          <w:sz w:val="24"/>
        </w:rPr>
        <w:t>враждебные);</w:t>
      </w:r>
    </w:p>
    <w:p w:rsidR="00EE14DE" w:rsidRDefault="00EE14DE" w:rsidP="00C046E5">
      <w:pPr>
        <w:pStyle w:val="a5"/>
        <w:numPr>
          <w:ilvl w:val="1"/>
          <w:numId w:val="19"/>
        </w:numPr>
        <w:tabs>
          <w:tab w:val="left" w:pos="1841"/>
          <w:tab w:val="left" w:pos="1842"/>
        </w:tabs>
        <w:spacing w:before="52" w:after="200" w:line="276" w:lineRule="auto"/>
        <w:ind w:right="729" w:hanging="10"/>
        <w:jc w:val="both"/>
        <w:rPr>
          <w:sz w:val="24"/>
        </w:rPr>
      </w:pPr>
      <w:r>
        <w:rPr>
          <w:sz w:val="24"/>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EE14DE" w:rsidRDefault="00EE14DE" w:rsidP="00C046E5">
      <w:pPr>
        <w:pStyle w:val="a5"/>
        <w:numPr>
          <w:ilvl w:val="1"/>
          <w:numId w:val="19"/>
        </w:numPr>
        <w:tabs>
          <w:tab w:val="left" w:pos="1841"/>
          <w:tab w:val="left" w:pos="1842"/>
        </w:tabs>
        <w:spacing w:before="14" w:after="200" w:line="273" w:lineRule="auto"/>
        <w:ind w:right="729" w:hanging="10"/>
        <w:jc w:val="both"/>
        <w:rPr>
          <w:sz w:val="24"/>
        </w:rPr>
      </w:pPr>
      <w:r>
        <w:rPr>
          <w:sz w:val="24"/>
        </w:rPr>
        <w:t xml:space="preserve">согласованность мероприятий, обеспечивающих позитивные межличностные </w:t>
      </w:r>
      <w:r>
        <w:rPr>
          <w:sz w:val="24"/>
        </w:rPr>
        <w:lastRenderedPageBreak/>
        <w:t>отношения обучающихся, с</w:t>
      </w:r>
      <w:r>
        <w:rPr>
          <w:spacing w:val="-2"/>
          <w:sz w:val="24"/>
        </w:rPr>
        <w:t xml:space="preserve"> </w:t>
      </w:r>
      <w:r>
        <w:rPr>
          <w:sz w:val="24"/>
        </w:rPr>
        <w:t>психологом.</w:t>
      </w:r>
    </w:p>
    <w:p w:rsidR="00EE14DE" w:rsidRDefault="00EE14DE" w:rsidP="00D75E89">
      <w:pPr>
        <w:pStyle w:val="a5"/>
        <w:tabs>
          <w:tab w:val="left" w:pos="1733"/>
        </w:tabs>
        <w:spacing w:before="53" w:after="200" w:line="273" w:lineRule="auto"/>
        <w:ind w:right="728" w:firstLine="0"/>
        <w:jc w:val="both"/>
        <w:rPr>
          <w:sz w:val="24"/>
        </w:rPr>
      </w:pPr>
      <w:r>
        <w:rPr>
          <w:b/>
          <w:sz w:val="24"/>
        </w:rPr>
        <w:t xml:space="preserve">Третий критерий </w:t>
      </w:r>
      <w:r>
        <w:rPr>
          <w:sz w:val="24"/>
        </w:rPr>
        <w:t xml:space="preserve">– степень содействия </w:t>
      </w:r>
      <w:proofErr w:type="gramStart"/>
      <w:r>
        <w:rPr>
          <w:sz w:val="24"/>
        </w:rPr>
        <w:t>обучающимся</w:t>
      </w:r>
      <w:proofErr w:type="gramEnd"/>
      <w:r>
        <w:rPr>
          <w:sz w:val="24"/>
        </w:rPr>
        <w:t xml:space="preserve"> в освоении программ общего и дополнительного образования выражается в следующих</w:t>
      </w:r>
      <w:r>
        <w:rPr>
          <w:spacing w:val="4"/>
          <w:sz w:val="24"/>
        </w:rPr>
        <w:t xml:space="preserve"> </w:t>
      </w:r>
      <w:r>
        <w:rPr>
          <w:sz w:val="24"/>
        </w:rPr>
        <w:t>показателях:</w:t>
      </w:r>
    </w:p>
    <w:p w:rsidR="00EE14DE" w:rsidRDefault="00EE14DE" w:rsidP="00C046E5">
      <w:pPr>
        <w:pStyle w:val="a5"/>
        <w:numPr>
          <w:ilvl w:val="1"/>
          <w:numId w:val="19"/>
        </w:numPr>
        <w:tabs>
          <w:tab w:val="left" w:pos="1841"/>
          <w:tab w:val="left" w:pos="1842"/>
        </w:tabs>
        <w:spacing w:before="52" w:after="200" w:line="276" w:lineRule="auto"/>
        <w:ind w:right="729" w:hanging="10"/>
        <w:jc w:val="both"/>
        <w:rPr>
          <w:sz w:val="24"/>
        </w:rPr>
      </w:pPr>
      <w:r>
        <w:rPr>
          <w:sz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Pr>
          <w:sz w:val="24"/>
        </w:rPr>
        <w:t>обучающимися</w:t>
      </w:r>
      <w:proofErr w:type="gramEnd"/>
      <w:r>
        <w:rPr>
          <w:sz w:val="24"/>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w:t>
      </w:r>
      <w:r>
        <w:rPr>
          <w:spacing w:val="-2"/>
          <w:sz w:val="24"/>
        </w:rPr>
        <w:t xml:space="preserve"> </w:t>
      </w:r>
      <w:r>
        <w:rPr>
          <w:sz w:val="24"/>
        </w:rPr>
        <w:t>программы;</w:t>
      </w:r>
    </w:p>
    <w:p w:rsidR="00EE14DE" w:rsidRDefault="00EE14DE" w:rsidP="00C046E5">
      <w:pPr>
        <w:pStyle w:val="a5"/>
        <w:numPr>
          <w:ilvl w:val="1"/>
          <w:numId w:val="19"/>
        </w:numPr>
        <w:tabs>
          <w:tab w:val="left" w:pos="1841"/>
          <w:tab w:val="left" w:pos="1842"/>
        </w:tabs>
        <w:spacing w:before="14" w:after="200" w:line="276" w:lineRule="auto"/>
        <w:ind w:right="728" w:hanging="10"/>
        <w:jc w:val="both"/>
        <w:rPr>
          <w:sz w:val="24"/>
        </w:rPr>
      </w:pPr>
      <w:r>
        <w:rPr>
          <w:sz w:val="24"/>
        </w:rPr>
        <w:t xml:space="preserve">степень конкретности и измеримости задач </w:t>
      </w:r>
      <w:proofErr w:type="gramStart"/>
      <w:r>
        <w:rPr>
          <w:sz w:val="24"/>
        </w:rPr>
        <w:t>содействия</w:t>
      </w:r>
      <w:proofErr w:type="gramEnd"/>
      <w:r>
        <w:rPr>
          <w:sz w:val="24"/>
        </w:rPr>
        <w:t xml:space="preserve"> обучающимся в освоении программ общего и дополнительного образования, уровень обусловленности задач</w:t>
      </w:r>
      <w:r>
        <w:rPr>
          <w:spacing w:val="44"/>
          <w:sz w:val="24"/>
        </w:rPr>
        <w:t xml:space="preserve"> </w:t>
      </w:r>
      <w:r>
        <w:rPr>
          <w:sz w:val="24"/>
        </w:rPr>
        <w:t>анализом</w:t>
      </w:r>
    </w:p>
    <w:p w:rsidR="00EE14DE" w:rsidRDefault="00EE14DE" w:rsidP="00EE14DE">
      <w:pPr>
        <w:pStyle w:val="a3"/>
        <w:spacing w:before="72"/>
        <w:ind w:right="732"/>
        <w:jc w:val="both"/>
      </w:pPr>
      <w:r>
        <w:t>ситуации в МБОУ «Мусабай-Заводская СОШ», ученическом классе, учебной группе, уровень дифференциации работы исходя из успешности обучения отдельных категорий обучающихся;</w:t>
      </w:r>
    </w:p>
    <w:p w:rsidR="00EE14DE" w:rsidRDefault="00EE14DE" w:rsidP="00C046E5">
      <w:pPr>
        <w:pStyle w:val="a5"/>
        <w:numPr>
          <w:ilvl w:val="1"/>
          <w:numId w:val="19"/>
        </w:numPr>
        <w:tabs>
          <w:tab w:val="left" w:pos="1841"/>
          <w:tab w:val="left" w:pos="1842"/>
        </w:tabs>
        <w:spacing w:before="16" w:after="200" w:line="276" w:lineRule="auto"/>
        <w:ind w:right="722" w:hanging="10"/>
        <w:jc w:val="both"/>
        <w:rPr>
          <w:sz w:val="24"/>
        </w:rPr>
      </w:pPr>
      <w:r>
        <w:rPr>
          <w:sz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Pr>
          <w:sz w:val="24"/>
        </w:rPr>
        <w:t>содействия</w:t>
      </w:r>
      <w:proofErr w:type="gramEnd"/>
      <w:r>
        <w:rPr>
          <w:sz w:val="24"/>
        </w:rPr>
        <w:t xml:space="preserve"> обучающимся в освоении программ общего и дополнительного образования); -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 вовлечение родителей в деятельности по обеспечению успеха обучающихся </w:t>
      </w:r>
      <w:proofErr w:type="gramStart"/>
      <w:r>
        <w:rPr>
          <w:sz w:val="24"/>
        </w:rPr>
        <w:t>в</w:t>
      </w:r>
      <w:proofErr w:type="gramEnd"/>
      <w:r>
        <w:rPr>
          <w:sz w:val="24"/>
        </w:rPr>
        <w:t xml:space="preserve"> </w:t>
      </w:r>
      <w:proofErr w:type="gramStart"/>
      <w:r>
        <w:rPr>
          <w:sz w:val="24"/>
        </w:rPr>
        <w:t>освоению</w:t>
      </w:r>
      <w:proofErr w:type="gramEnd"/>
      <w:r>
        <w:rPr>
          <w:sz w:val="24"/>
        </w:rPr>
        <w:t xml:space="preserve"> образовательной программы основного общего</w:t>
      </w:r>
      <w:r>
        <w:rPr>
          <w:spacing w:val="-1"/>
          <w:sz w:val="24"/>
        </w:rPr>
        <w:t xml:space="preserve"> </w:t>
      </w:r>
      <w:r>
        <w:rPr>
          <w:sz w:val="24"/>
        </w:rPr>
        <w:t>образования.</w:t>
      </w:r>
    </w:p>
    <w:p w:rsidR="00EE14DE" w:rsidRDefault="00EE14DE" w:rsidP="00D75E89">
      <w:pPr>
        <w:pStyle w:val="a5"/>
        <w:tabs>
          <w:tab w:val="left" w:pos="1695"/>
        </w:tabs>
        <w:spacing w:before="12" w:after="200" w:line="276" w:lineRule="auto"/>
        <w:ind w:right="727" w:firstLine="0"/>
        <w:jc w:val="both"/>
        <w:rPr>
          <w:sz w:val="24"/>
        </w:rPr>
      </w:pPr>
      <w:proofErr w:type="gramStart"/>
      <w:r>
        <w:rPr>
          <w:b/>
          <w:sz w:val="24"/>
        </w:rPr>
        <w:t xml:space="preserve">Четвертый критерий </w:t>
      </w:r>
      <w:r>
        <w:rPr>
          <w:sz w:val="24"/>
        </w:rP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w:t>
      </w:r>
      <w:r>
        <w:rPr>
          <w:spacing w:val="-7"/>
          <w:sz w:val="24"/>
        </w:rPr>
        <w:t xml:space="preserve"> </w:t>
      </w:r>
      <w:r>
        <w:rPr>
          <w:sz w:val="24"/>
        </w:rPr>
        <w:t>показателях:</w:t>
      </w:r>
      <w:proofErr w:type="gramEnd"/>
    </w:p>
    <w:p w:rsidR="00EE14DE" w:rsidRDefault="00EE14DE" w:rsidP="00C046E5">
      <w:pPr>
        <w:pStyle w:val="a5"/>
        <w:numPr>
          <w:ilvl w:val="1"/>
          <w:numId w:val="19"/>
        </w:numPr>
        <w:tabs>
          <w:tab w:val="left" w:pos="1841"/>
          <w:tab w:val="left" w:pos="1842"/>
        </w:tabs>
        <w:spacing w:before="14" w:after="200" w:line="276" w:lineRule="auto"/>
        <w:ind w:right="723" w:hanging="10"/>
        <w:jc w:val="both"/>
        <w:rPr>
          <w:sz w:val="24"/>
        </w:rPr>
      </w:pPr>
      <w:proofErr w:type="gramStart"/>
      <w:r>
        <w:rPr>
          <w:sz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w:t>
      </w:r>
      <w:r>
        <w:rPr>
          <w:spacing w:val="2"/>
          <w:sz w:val="24"/>
        </w:rPr>
        <w:t xml:space="preserve"> </w:t>
      </w:r>
      <w:r>
        <w:rPr>
          <w:sz w:val="24"/>
        </w:rPr>
        <w:t>группе;</w:t>
      </w:r>
      <w:proofErr w:type="gramEnd"/>
    </w:p>
    <w:p w:rsidR="00EE14DE" w:rsidRDefault="00EE14DE" w:rsidP="00C046E5">
      <w:pPr>
        <w:pStyle w:val="a5"/>
        <w:numPr>
          <w:ilvl w:val="1"/>
          <w:numId w:val="19"/>
        </w:numPr>
        <w:tabs>
          <w:tab w:val="left" w:pos="1841"/>
          <w:tab w:val="left" w:pos="1842"/>
        </w:tabs>
        <w:spacing w:before="17" w:after="200" w:line="276" w:lineRule="auto"/>
        <w:ind w:right="732" w:hanging="10"/>
        <w:jc w:val="both"/>
        <w:rPr>
          <w:sz w:val="24"/>
        </w:rPr>
      </w:pPr>
      <w:r>
        <w:rPr>
          <w:sz w:val="24"/>
        </w:rPr>
        <w:t xml:space="preserve">при формулировке задач учтены возрастные особенности, традиции </w:t>
      </w:r>
      <w:r>
        <w:t>МБОУ «Мусабай-Заводская СОШ»</w:t>
      </w:r>
      <w:r>
        <w:rPr>
          <w:sz w:val="24"/>
        </w:rPr>
        <w:t>, специфика класса; 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Pr>
          <w:spacing w:val="-16"/>
          <w:sz w:val="24"/>
        </w:rPr>
        <w:t xml:space="preserve"> </w:t>
      </w:r>
      <w:r>
        <w:rPr>
          <w:sz w:val="24"/>
        </w:rPr>
        <w:t>обучающихся;</w:t>
      </w:r>
    </w:p>
    <w:p w:rsidR="00EE14DE" w:rsidRDefault="00EE14DE" w:rsidP="00C046E5">
      <w:pPr>
        <w:pStyle w:val="a5"/>
        <w:numPr>
          <w:ilvl w:val="1"/>
          <w:numId w:val="19"/>
        </w:numPr>
        <w:tabs>
          <w:tab w:val="left" w:pos="1841"/>
          <w:tab w:val="left" w:pos="1842"/>
        </w:tabs>
        <w:spacing w:before="12" w:after="200" w:line="276" w:lineRule="auto"/>
        <w:ind w:right="722" w:hanging="10"/>
        <w:jc w:val="both"/>
        <w:rPr>
          <w:sz w:val="24"/>
        </w:rPr>
      </w:pPr>
      <w:proofErr w:type="gramStart"/>
      <w:r>
        <w:rPr>
          <w:sz w:val="24"/>
        </w:rPr>
        <w:lastRenderedPageBreak/>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Pr>
          <w:spacing w:val="-1"/>
          <w:sz w:val="24"/>
        </w:rPr>
        <w:t xml:space="preserve"> </w:t>
      </w:r>
      <w:r>
        <w:rPr>
          <w:sz w:val="24"/>
        </w:rPr>
        <w:t>обучающихся);</w:t>
      </w:r>
      <w:proofErr w:type="gramEnd"/>
    </w:p>
    <w:p w:rsidR="00EE14DE" w:rsidRDefault="00EE14DE" w:rsidP="00C046E5">
      <w:pPr>
        <w:pStyle w:val="a5"/>
        <w:numPr>
          <w:ilvl w:val="1"/>
          <w:numId w:val="19"/>
        </w:numPr>
        <w:tabs>
          <w:tab w:val="left" w:pos="1841"/>
          <w:tab w:val="left" w:pos="1842"/>
        </w:tabs>
        <w:spacing w:before="15" w:after="200" w:line="276" w:lineRule="auto"/>
        <w:ind w:right="725" w:hanging="10"/>
        <w:jc w:val="both"/>
        <w:rPr>
          <w:sz w:val="24"/>
        </w:rPr>
      </w:pPr>
      <w:r>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Pr>
          <w:spacing w:val="-1"/>
          <w:sz w:val="24"/>
        </w:rPr>
        <w:t xml:space="preserve"> </w:t>
      </w:r>
      <w:r>
        <w:rPr>
          <w:sz w:val="24"/>
        </w:rPr>
        <w:t>др.</w:t>
      </w:r>
    </w:p>
    <w:p w:rsidR="00EE14DE" w:rsidRDefault="00EE14DE" w:rsidP="00C046E5">
      <w:pPr>
        <w:pStyle w:val="12"/>
        <w:numPr>
          <w:ilvl w:val="0"/>
          <w:numId w:val="21"/>
        </w:numPr>
        <w:tabs>
          <w:tab w:val="left" w:pos="1842"/>
        </w:tabs>
        <w:spacing w:before="18" w:after="200" w:line="276" w:lineRule="auto"/>
        <w:ind w:right="726" w:hanging="10"/>
        <w:jc w:val="both"/>
      </w:pPr>
      <w:r>
        <w:t xml:space="preserve">Методика и инструментарий мониторинга Программы воспитания и </w:t>
      </w:r>
      <w:proofErr w:type="gramStart"/>
      <w:r>
        <w:t>социализации</w:t>
      </w:r>
      <w:proofErr w:type="gramEnd"/>
      <w:r>
        <w:t xml:space="preserve"> обучающихся МБОУ «Мусабай-Заводская СОШ» при получении основного общего</w:t>
      </w:r>
      <w:r>
        <w:rPr>
          <w:spacing w:val="-7"/>
        </w:rPr>
        <w:t xml:space="preserve"> </w:t>
      </w:r>
      <w:r>
        <w:t>образования</w:t>
      </w:r>
    </w:p>
    <w:p w:rsidR="00EE14DE" w:rsidRDefault="00EE14DE" w:rsidP="00D75E89">
      <w:pPr>
        <w:pStyle w:val="a5"/>
        <w:tabs>
          <w:tab w:val="left" w:pos="1647"/>
        </w:tabs>
        <w:spacing w:before="45" w:after="200" w:line="276" w:lineRule="auto"/>
        <w:ind w:right="726" w:firstLine="0"/>
        <w:jc w:val="both"/>
        <w:rPr>
          <w:sz w:val="24"/>
        </w:rPr>
      </w:pPr>
      <w:r>
        <w:rPr>
          <w:sz w:val="24"/>
        </w:rPr>
        <w:t xml:space="preserve">Основное содержание оценки личностных результатов учеников </w:t>
      </w:r>
      <w:r>
        <w:t>МБОУ «Мусабай-Заводская СОШ»</w:t>
      </w:r>
      <w:r>
        <w:rPr>
          <w:sz w:val="24"/>
        </w:rPr>
        <w:t xml:space="preserve"> при получении основного общего образования строится вокруг</w:t>
      </w:r>
      <w:r>
        <w:rPr>
          <w:spacing w:val="-5"/>
          <w:sz w:val="24"/>
        </w:rPr>
        <w:t xml:space="preserve"> </w:t>
      </w:r>
      <w:r>
        <w:rPr>
          <w:sz w:val="24"/>
        </w:rPr>
        <w:t>оценки:</w:t>
      </w:r>
    </w:p>
    <w:p w:rsidR="00EE14DE" w:rsidRDefault="00EE14DE" w:rsidP="00C046E5">
      <w:pPr>
        <w:pStyle w:val="a5"/>
        <w:numPr>
          <w:ilvl w:val="2"/>
          <w:numId w:val="18"/>
        </w:numPr>
        <w:tabs>
          <w:tab w:val="left" w:pos="2550"/>
        </w:tabs>
        <w:spacing w:before="44" w:after="200" w:line="276" w:lineRule="auto"/>
        <w:ind w:hanging="709"/>
        <w:jc w:val="both"/>
        <w:rPr>
          <w:sz w:val="24"/>
        </w:rPr>
      </w:pPr>
      <w:r>
        <w:rPr>
          <w:sz w:val="24"/>
        </w:rPr>
        <w:t>сформированности основ гражданской идентичности</w:t>
      </w:r>
      <w:r>
        <w:rPr>
          <w:spacing w:val="-2"/>
          <w:sz w:val="24"/>
        </w:rPr>
        <w:t xml:space="preserve"> </w:t>
      </w:r>
      <w:r>
        <w:rPr>
          <w:sz w:val="24"/>
        </w:rPr>
        <w:t>личности;</w:t>
      </w:r>
    </w:p>
    <w:p w:rsidR="00EE14DE" w:rsidRDefault="00EE14DE" w:rsidP="00C046E5">
      <w:pPr>
        <w:pStyle w:val="a5"/>
        <w:numPr>
          <w:ilvl w:val="2"/>
          <w:numId w:val="18"/>
        </w:numPr>
        <w:tabs>
          <w:tab w:val="left" w:pos="2550"/>
        </w:tabs>
        <w:spacing w:before="92" w:after="200" w:line="273" w:lineRule="auto"/>
        <w:ind w:left="1132" w:right="730" w:firstLine="708"/>
        <w:jc w:val="both"/>
        <w:rPr>
          <w:sz w:val="24"/>
        </w:rPr>
      </w:pPr>
      <w:r>
        <w:rPr>
          <w:sz w:val="24"/>
        </w:rPr>
        <w:t>сформированности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EE14DE" w:rsidRDefault="00EE14DE" w:rsidP="00C046E5">
      <w:pPr>
        <w:pStyle w:val="a5"/>
        <w:numPr>
          <w:ilvl w:val="2"/>
          <w:numId w:val="18"/>
        </w:numPr>
        <w:tabs>
          <w:tab w:val="left" w:pos="2550"/>
        </w:tabs>
        <w:spacing w:before="54" w:after="200" w:line="276" w:lineRule="auto"/>
        <w:ind w:left="1132" w:right="724" w:firstLine="708"/>
        <w:jc w:val="both"/>
        <w:rPr>
          <w:sz w:val="24"/>
        </w:rPr>
      </w:pPr>
      <w:r>
        <w:rPr>
          <w:sz w:val="24"/>
        </w:rPr>
        <w:t>сформированности социальных компетенций, включая ценностно-смысловые установки и моральные нормы, опыт социальных и межличностных отношений,</w:t>
      </w:r>
      <w:r>
        <w:rPr>
          <w:spacing w:val="-24"/>
          <w:sz w:val="24"/>
        </w:rPr>
        <w:t xml:space="preserve"> </w:t>
      </w:r>
      <w:r>
        <w:rPr>
          <w:sz w:val="24"/>
        </w:rPr>
        <w:t>правосознание.</w:t>
      </w:r>
    </w:p>
    <w:p w:rsidR="00EE14DE" w:rsidRDefault="00EE14DE" w:rsidP="00EE14DE">
      <w:pPr>
        <w:spacing w:before="23"/>
        <w:ind w:left="1132" w:right="726" w:firstLine="454"/>
        <w:jc w:val="both"/>
        <w:rPr>
          <w:sz w:val="24"/>
        </w:rPr>
      </w:pPr>
      <w:r>
        <w:rPr>
          <w:sz w:val="24"/>
        </w:rPr>
        <w:t xml:space="preserve">В соответствии с требованиями ФГОС </w:t>
      </w:r>
      <w:r>
        <w:rPr>
          <w:b/>
          <w:sz w:val="24"/>
        </w:rPr>
        <w:t xml:space="preserve">личностные результаты выпускников при получении основного общего образования </w:t>
      </w:r>
      <w:r>
        <w:rPr>
          <w:sz w:val="24"/>
        </w:rPr>
        <w:t>в полном соответствии с требованиями ФГОС ООО</w:t>
      </w:r>
    </w:p>
    <w:p w:rsidR="00EE14DE" w:rsidRDefault="00EE14DE" w:rsidP="00EE14DE">
      <w:pPr>
        <w:pStyle w:val="a3"/>
        <w:spacing w:before="72"/>
        <w:ind w:right="717"/>
        <w:jc w:val="both"/>
      </w:pPr>
      <w:r>
        <w:rPr>
          <w:b/>
        </w:rPr>
        <w:t>не подлежат итоговой оценке</w:t>
      </w:r>
      <w:r>
        <w:t>, а является предметом оценки эффективности воспитательн</w:t>
      </w:r>
      <w:proofErr w:type="gramStart"/>
      <w:r>
        <w:t>о-</w:t>
      </w:r>
      <w:proofErr w:type="gramEnd"/>
      <w:r>
        <w:t xml:space="preserve"> образовательной деятельности МБОУ «Мусабай-Заводская СОШ»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w:t>
      </w:r>
    </w:p>
    <w:p w:rsidR="00EE14DE" w:rsidRDefault="00EE14DE" w:rsidP="00EE14DE">
      <w:pPr>
        <w:pStyle w:val="a3"/>
        <w:spacing w:before="48"/>
        <w:ind w:right="724" w:firstLine="454"/>
        <w:jc w:val="both"/>
      </w:pPr>
      <w:r>
        <w:t xml:space="preserve">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w:t>
      </w:r>
      <w:proofErr w:type="gramStart"/>
      <w:r>
        <w:t>Такая оценка осуществляется по запросу родителей (законных представителей) обучающихся или педагогов (или администрации МБОУ «Мусабай-Заводская СОШ» при согласии родителей (законных представителей) и проводится психологом, имеющим специальную профессиональную подготовку в области возрастной</w:t>
      </w:r>
      <w:r>
        <w:rPr>
          <w:spacing w:val="-1"/>
        </w:rPr>
        <w:t xml:space="preserve"> </w:t>
      </w:r>
      <w:r>
        <w:t>психологии.</w:t>
      </w:r>
      <w:proofErr w:type="gramEnd"/>
    </w:p>
    <w:p w:rsidR="00EE14DE" w:rsidRDefault="00EE14DE" w:rsidP="00EE14DE">
      <w:pPr>
        <w:pStyle w:val="a3"/>
        <w:spacing w:before="46"/>
        <w:ind w:right="728"/>
        <w:jc w:val="both"/>
      </w:pPr>
      <w:r>
        <w:t xml:space="preserve">Кроме того, в МБОУ «Мусабай-Заводская СОШ» </w:t>
      </w:r>
      <w:proofErr w:type="gramStart"/>
      <w:r>
        <w:t>c</w:t>
      </w:r>
      <w:proofErr w:type="gramEnd"/>
      <w:r>
        <w:t xml:space="preserve">огласия родителей (законных представителей) обучающихся, осваивающих программу основного общего образования, осуществляются мониторинговые исследования сформированности личностных результатов, данные которых являются основанием для разработки воспитательных программ школы, классных коллективов, направленных на формирование и становление </w:t>
      </w:r>
      <w:r>
        <w:lastRenderedPageBreak/>
        <w:t>личности ученика, и для оперативной коррекции образовательного процесса. Во внутришкольных мониторинговых исследованиях используется оценка сформированности отдельных личностных результатов, проявляющихся</w:t>
      </w:r>
      <w:r>
        <w:rPr>
          <w:spacing w:val="-4"/>
        </w:rPr>
        <w:t xml:space="preserve"> </w:t>
      </w:r>
      <w:proofErr w:type="gramStart"/>
      <w:r>
        <w:t>в</w:t>
      </w:r>
      <w:proofErr w:type="gramEnd"/>
      <w:r>
        <w:t>:</w:t>
      </w:r>
    </w:p>
    <w:p w:rsidR="00EE14DE" w:rsidRDefault="00EE14DE" w:rsidP="00C046E5">
      <w:pPr>
        <w:pStyle w:val="a5"/>
        <w:numPr>
          <w:ilvl w:val="0"/>
          <w:numId w:val="17"/>
        </w:numPr>
        <w:tabs>
          <w:tab w:val="left" w:pos="2549"/>
          <w:tab w:val="left" w:pos="2550"/>
        </w:tabs>
        <w:spacing w:before="49" w:after="200" w:line="276" w:lineRule="auto"/>
        <w:ind w:left="2549" w:hanging="709"/>
        <w:rPr>
          <w:sz w:val="24"/>
        </w:rPr>
      </w:pPr>
      <w:proofErr w:type="gramStart"/>
      <w:r>
        <w:rPr>
          <w:sz w:val="24"/>
        </w:rPr>
        <w:t>соблюдении</w:t>
      </w:r>
      <w:proofErr w:type="gramEnd"/>
      <w:r>
        <w:rPr>
          <w:sz w:val="24"/>
        </w:rPr>
        <w:t xml:space="preserve"> норм и правил поведения, принятых в </w:t>
      </w:r>
      <w:r>
        <w:t>МБОУ «Мусабай-Заводская СОШ»</w:t>
      </w:r>
      <w:r>
        <w:rPr>
          <w:sz w:val="24"/>
        </w:rPr>
        <w:t>;</w:t>
      </w:r>
    </w:p>
    <w:p w:rsidR="00EE14DE" w:rsidRDefault="00EE14DE" w:rsidP="00C046E5">
      <w:pPr>
        <w:pStyle w:val="a5"/>
        <w:numPr>
          <w:ilvl w:val="0"/>
          <w:numId w:val="17"/>
        </w:numPr>
        <w:tabs>
          <w:tab w:val="left" w:pos="2549"/>
          <w:tab w:val="left" w:pos="2550"/>
        </w:tabs>
        <w:spacing w:before="106" w:after="200" w:line="273" w:lineRule="auto"/>
        <w:ind w:right="730" w:firstLine="708"/>
        <w:rPr>
          <w:sz w:val="24"/>
        </w:rPr>
      </w:pPr>
      <w:proofErr w:type="gramStart"/>
      <w:r>
        <w:rPr>
          <w:sz w:val="24"/>
        </w:rPr>
        <w:t>участии</w:t>
      </w:r>
      <w:proofErr w:type="gramEnd"/>
      <w:r>
        <w:rPr>
          <w:sz w:val="24"/>
        </w:rPr>
        <w:t xml:space="preserve"> в общественной жизни </w:t>
      </w:r>
      <w:r>
        <w:t>МБОУ «Мусабай-Заводская СОШ»</w:t>
      </w:r>
      <w:r>
        <w:rPr>
          <w:sz w:val="24"/>
        </w:rPr>
        <w:t>, ближайшего социального окружения, страны, общественно полезной</w:t>
      </w:r>
      <w:r>
        <w:rPr>
          <w:spacing w:val="-3"/>
          <w:sz w:val="24"/>
        </w:rPr>
        <w:t xml:space="preserve"> </w:t>
      </w:r>
      <w:r>
        <w:rPr>
          <w:sz w:val="24"/>
        </w:rPr>
        <w:t>деятельности;</w:t>
      </w:r>
    </w:p>
    <w:p w:rsidR="00EE14DE" w:rsidRDefault="00EE14DE" w:rsidP="00C046E5">
      <w:pPr>
        <w:pStyle w:val="a5"/>
        <w:numPr>
          <w:ilvl w:val="0"/>
          <w:numId w:val="17"/>
        </w:numPr>
        <w:tabs>
          <w:tab w:val="left" w:pos="2549"/>
          <w:tab w:val="left" w:pos="2550"/>
        </w:tabs>
        <w:spacing w:before="50" w:after="200" w:line="276" w:lineRule="auto"/>
        <w:ind w:left="2549" w:hanging="709"/>
        <w:rPr>
          <w:sz w:val="24"/>
        </w:rPr>
      </w:pPr>
      <w:r>
        <w:rPr>
          <w:sz w:val="24"/>
        </w:rPr>
        <w:t>ответственности за результаты</w:t>
      </w:r>
      <w:r>
        <w:rPr>
          <w:spacing w:val="-2"/>
          <w:sz w:val="24"/>
        </w:rPr>
        <w:t xml:space="preserve"> </w:t>
      </w:r>
      <w:r>
        <w:rPr>
          <w:sz w:val="24"/>
        </w:rPr>
        <w:t>обучения;</w:t>
      </w:r>
    </w:p>
    <w:p w:rsidR="00EE14DE" w:rsidRDefault="00EE14DE" w:rsidP="00C046E5">
      <w:pPr>
        <w:pStyle w:val="a5"/>
        <w:numPr>
          <w:ilvl w:val="0"/>
          <w:numId w:val="17"/>
        </w:numPr>
        <w:tabs>
          <w:tab w:val="left" w:pos="2549"/>
          <w:tab w:val="left" w:pos="2550"/>
        </w:tabs>
        <w:spacing w:before="91" w:after="200" w:line="273" w:lineRule="auto"/>
        <w:ind w:right="725" w:firstLine="708"/>
        <w:rPr>
          <w:sz w:val="24"/>
        </w:rPr>
      </w:pPr>
      <w:r>
        <w:rPr>
          <w:sz w:val="24"/>
        </w:rPr>
        <w:t>готовности и способности делать осознанный выбор своей образовательной траектории, в том числе выбор</w:t>
      </w:r>
      <w:r>
        <w:rPr>
          <w:spacing w:val="-3"/>
          <w:sz w:val="24"/>
        </w:rPr>
        <w:t xml:space="preserve"> </w:t>
      </w:r>
      <w:r>
        <w:rPr>
          <w:sz w:val="24"/>
        </w:rPr>
        <w:t>профессии;</w:t>
      </w:r>
    </w:p>
    <w:p w:rsidR="00EE14DE" w:rsidRDefault="00EE14DE" w:rsidP="00C046E5">
      <w:pPr>
        <w:pStyle w:val="a5"/>
        <w:numPr>
          <w:ilvl w:val="0"/>
          <w:numId w:val="17"/>
        </w:numPr>
        <w:tabs>
          <w:tab w:val="left" w:pos="2549"/>
          <w:tab w:val="left" w:pos="2550"/>
          <w:tab w:val="left" w:pos="5131"/>
          <w:tab w:val="left" w:pos="6539"/>
          <w:tab w:val="left" w:pos="8287"/>
          <w:tab w:val="left" w:pos="10007"/>
        </w:tabs>
        <w:spacing w:before="52" w:after="200" w:line="273" w:lineRule="auto"/>
        <w:ind w:right="732" w:firstLine="708"/>
        <w:rPr>
          <w:sz w:val="24"/>
        </w:rPr>
      </w:pPr>
      <w:r>
        <w:rPr>
          <w:sz w:val="24"/>
        </w:rPr>
        <w:t>ценностно-смысловых</w:t>
      </w:r>
      <w:r>
        <w:rPr>
          <w:sz w:val="24"/>
        </w:rPr>
        <w:tab/>
      </w:r>
      <w:proofErr w:type="gramStart"/>
      <w:r>
        <w:rPr>
          <w:sz w:val="24"/>
        </w:rPr>
        <w:t>установках</w:t>
      </w:r>
      <w:proofErr w:type="gramEnd"/>
      <w:r>
        <w:rPr>
          <w:sz w:val="24"/>
        </w:rPr>
        <w:tab/>
        <w:t>обучающихся,</w:t>
      </w:r>
      <w:r>
        <w:rPr>
          <w:sz w:val="24"/>
        </w:rPr>
        <w:tab/>
        <w:t>формируемых</w:t>
      </w:r>
      <w:r>
        <w:rPr>
          <w:sz w:val="24"/>
        </w:rPr>
        <w:tab/>
      </w:r>
      <w:r>
        <w:rPr>
          <w:spacing w:val="-3"/>
          <w:sz w:val="24"/>
        </w:rPr>
        <w:t xml:space="preserve">средствами </w:t>
      </w:r>
      <w:r>
        <w:rPr>
          <w:sz w:val="24"/>
        </w:rPr>
        <w:t>различных предметов в рамках системы общего</w:t>
      </w:r>
      <w:r>
        <w:rPr>
          <w:spacing w:val="1"/>
          <w:sz w:val="24"/>
        </w:rPr>
        <w:t xml:space="preserve"> </w:t>
      </w:r>
      <w:r>
        <w:rPr>
          <w:sz w:val="24"/>
        </w:rPr>
        <w:t>образования.</w:t>
      </w:r>
    </w:p>
    <w:p w:rsidR="00EE14DE" w:rsidRDefault="00EE14DE" w:rsidP="00EE14DE">
      <w:pPr>
        <w:pStyle w:val="a3"/>
        <w:spacing w:before="53"/>
        <w:ind w:right="731" w:firstLine="454"/>
        <w:jc w:val="both"/>
      </w:pPr>
      <w:r>
        <w:t>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w:t>
      </w:r>
      <w:proofErr w:type="gramStart"/>
      <w:r>
        <w:t>,п</w:t>
      </w:r>
      <w:proofErr w:type="gramEnd"/>
      <w:r>
        <w:t>ри организации проектной деятельности и активных общественных практик, и специальные сертифицированные методики. Материалы наблюдений и диагностик обобщаются в конце учебного года в виде аналитических таблиц.</w:t>
      </w:r>
    </w:p>
    <w:p w:rsidR="00EE14DE" w:rsidRDefault="00EE14DE" w:rsidP="00EE14DE">
      <w:pPr>
        <w:pStyle w:val="12"/>
        <w:spacing w:before="52"/>
      </w:pPr>
      <w:r>
        <w:t>11.3. Методика и инструментарии мониторинга достижения:</w:t>
      </w:r>
    </w:p>
    <w:p w:rsidR="00EE14DE" w:rsidRDefault="00EE14DE" w:rsidP="00EE14DE">
      <w:pPr>
        <w:spacing w:before="46"/>
        <w:ind w:left="1132" w:right="1047" w:hanging="10"/>
        <w:rPr>
          <w:b/>
          <w:bCs/>
          <w:sz w:val="24"/>
        </w:rPr>
      </w:pPr>
      <w:r>
        <w:rPr>
          <w:b/>
          <w:sz w:val="24"/>
        </w:rPr>
        <w:t xml:space="preserve">В </w:t>
      </w:r>
      <w:r>
        <w:rPr>
          <w:b/>
          <w:bCs/>
        </w:rPr>
        <w:t>МБОУ «Мусабай-Заводская СОШ»</w:t>
      </w:r>
      <w:r>
        <w:rPr>
          <w:b/>
          <w:sz w:val="24"/>
        </w:rPr>
        <w:t xml:space="preserve"> в рамках внутришкольного образовательного мониторинга при оценке личностных результатов учеников </w:t>
      </w:r>
      <w:r>
        <w:rPr>
          <w:b/>
          <w:bCs/>
        </w:rPr>
        <w:t>МБОУ «Мусабай-Заводская СОШ»</w:t>
      </w:r>
      <w:r>
        <w:rPr>
          <w:b/>
          <w:bCs/>
          <w:sz w:val="24"/>
        </w:rPr>
        <w:t xml:space="preserve"> при получении основного общего образования используются:</w:t>
      </w:r>
    </w:p>
    <w:p w:rsidR="00EE14DE" w:rsidRDefault="00EE14DE" w:rsidP="00C046E5">
      <w:pPr>
        <w:pStyle w:val="a5"/>
        <w:numPr>
          <w:ilvl w:val="0"/>
          <w:numId w:val="16"/>
        </w:numPr>
        <w:tabs>
          <w:tab w:val="left" w:pos="1133"/>
        </w:tabs>
        <w:spacing w:before="3" w:after="200" w:line="276" w:lineRule="auto"/>
        <w:rPr>
          <w:sz w:val="24"/>
        </w:rPr>
      </w:pPr>
      <w:r>
        <w:rPr>
          <w:sz w:val="24"/>
        </w:rPr>
        <w:t>методика № 1. диагностика изучения уровня сформированности нравственных</w:t>
      </w:r>
      <w:r>
        <w:rPr>
          <w:spacing w:val="-10"/>
          <w:sz w:val="24"/>
        </w:rPr>
        <w:t xml:space="preserve"> </w:t>
      </w:r>
      <w:r>
        <w:rPr>
          <w:sz w:val="24"/>
        </w:rPr>
        <w:t>понятий</w:t>
      </w:r>
    </w:p>
    <w:p w:rsidR="00EE14DE" w:rsidRDefault="00EE14DE" w:rsidP="00C046E5">
      <w:pPr>
        <w:pStyle w:val="a5"/>
        <w:numPr>
          <w:ilvl w:val="0"/>
          <w:numId w:val="16"/>
        </w:numPr>
        <w:tabs>
          <w:tab w:val="left" w:pos="1133"/>
        </w:tabs>
        <w:spacing w:after="200" w:line="276" w:lineRule="auto"/>
        <w:rPr>
          <w:sz w:val="24"/>
        </w:rPr>
      </w:pPr>
      <w:r>
        <w:rPr>
          <w:sz w:val="24"/>
        </w:rPr>
        <w:t>методика №2. диагностика уровня нравственного</w:t>
      </w:r>
      <w:r>
        <w:rPr>
          <w:spacing w:val="-2"/>
          <w:sz w:val="24"/>
        </w:rPr>
        <w:t xml:space="preserve"> </w:t>
      </w:r>
      <w:r>
        <w:rPr>
          <w:sz w:val="24"/>
        </w:rPr>
        <w:t>самоконтроля</w:t>
      </w:r>
    </w:p>
    <w:p w:rsidR="00EE14DE" w:rsidRDefault="00EE14DE" w:rsidP="00C046E5">
      <w:pPr>
        <w:pStyle w:val="a5"/>
        <w:numPr>
          <w:ilvl w:val="0"/>
          <w:numId w:val="16"/>
        </w:numPr>
        <w:tabs>
          <w:tab w:val="left" w:pos="1133"/>
        </w:tabs>
        <w:spacing w:before="72" w:after="200" w:line="273" w:lineRule="auto"/>
        <w:ind w:right="723"/>
        <w:rPr>
          <w:sz w:val="24"/>
        </w:rPr>
      </w:pPr>
      <w:r>
        <w:rPr>
          <w:sz w:val="24"/>
        </w:rPr>
        <w:t>методика № 3. диагностика этики поведения (толерантного поведения) «Незаконченные мысли – фразы»</w:t>
      </w:r>
    </w:p>
    <w:p w:rsidR="00EE14DE" w:rsidRDefault="00EE14DE" w:rsidP="00C046E5">
      <w:pPr>
        <w:pStyle w:val="a5"/>
        <w:numPr>
          <w:ilvl w:val="0"/>
          <w:numId w:val="16"/>
        </w:numPr>
        <w:tabs>
          <w:tab w:val="left" w:pos="1133"/>
        </w:tabs>
        <w:spacing w:before="50" w:after="200" w:line="276" w:lineRule="auto"/>
        <w:rPr>
          <w:sz w:val="24"/>
        </w:rPr>
      </w:pPr>
      <w:r>
        <w:rPr>
          <w:sz w:val="24"/>
        </w:rPr>
        <w:t>методика № 4. диагностика отношения к жизненным</w:t>
      </w:r>
      <w:r>
        <w:rPr>
          <w:spacing w:val="-10"/>
          <w:sz w:val="24"/>
        </w:rPr>
        <w:t xml:space="preserve"> </w:t>
      </w:r>
      <w:r>
        <w:rPr>
          <w:sz w:val="24"/>
        </w:rPr>
        <w:t>ценностям</w:t>
      </w:r>
    </w:p>
    <w:p w:rsidR="00EE14DE" w:rsidRDefault="00EE14DE" w:rsidP="00C046E5">
      <w:pPr>
        <w:pStyle w:val="a5"/>
        <w:numPr>
          <w:ilvl w:val="0"/>
          <w:numId w:val="16"/>
        </w:numPr>
        <w:tabs>
          <w:tab w:val="left" w:pos="1133"/>
        </w:tabs>
        <w:spacing w:after="200" w:line="276" w:lineRule="auto"/>
        <w:rPr>
          <w:sz w:val="24"/>
        </w:rPr>
      </w:pPr>
      <w:r>
        <w:rPr>
          <w:sz w:val="24"/>
        </w:rPr>
        <w:t>методика № 5. диагностика нравственной</w:t>
      </w:r>
      <w:r>
        <w:rPr>
          <w:spacing w:val="-4"/>
          <w:sz w:val="24"/>
        </w:rPr>
        <w:t xml:space="preserve"> </w:t>
      </w:r>
      <w:r>
        <w:rPr>
          <w:sz w:val="24"/>
        </w:rPr>
        <w:t>мотивации</w:t>
      </w:r>
    </w:p>
    <w:p w:rsidR="00EE14DE" w:rsidRDefault="00EE14DE" w:rsidP="00EE14DE">
      <w:pPr>
        <w:pStyle w:val="a3"/>
        <w:spacing w:before="91"/>
        <w:ind w:right="945" w:firstLine="230"/>
      </w:pPr>
      <w:r>
        <w:t>Со школьниками продемонстрировавшими низкий уровень сформированности всех показателей воспитания и социализации обучающихся или одного - двух показателей (в любом сочетании) воспитания и социализации обучающихся осуществляется индивидуальн</w:t>
      </w:r>
      <w:proofErr w:type="gramStart"/>
      <w:r>
        <w:t>о-</w:t>
      </w:r>
      <w:proofErr w:type="gramEnd"/>
      <w:r>
        <w:t xml:space="preserve"> коррекционная работа. Данные методики проводятся педагогами-психологами.</w:t>
      </w:r>
    </w:p>
    <w:p w:rsidR="00EE14DE" w:rsidRDefault="00EE14DE" w:rsidP="00C046E5">
      <w:pPr>
        <w:pStyle w:val="12"/>
        <w:numPr>
          <w:ilvl w:val="0"/>
          <w:numId w:val="21"/>
        </w:numPr>
        <w:tabs>
          <w:tab w:val="left" w:pos="1842"/>
        </w:tabs>
        <w:spacing w:before="19" w:after="200" w:line="276" w:lineRule="auto"/>
        <w:ind w:right="728" w:hanging="10"/>
        <w:jc w:val="both"/>
      </w:pPr>
      <w:r>
        <w:t xml:space="preserve">Планируемые результаты Программы воспитания и </w:t>
      </w:r>
      <w:proofErr w:type="gramStart"/>
      <w:r>
        <w:t>социализации</w:t>
      </w:r>
      <w:proofErr w:type="gramEnd"/>
      <w:r>
        <w:t xml:space="preserve"> обучающихся МБОУ «Мусабай-Заводская СОШ» при получении основного общего</w:t>
      </w:r>
      <w:r>
        <w:rPr>
          <w:spacing w:val="-3"/>
        </w:rPr>
        <w:t xml:space="preserve"> </w:t>
      </w:r>
      <w:r>
        <w:t>образования</w:t>
      </w:r>
    </w:p>
    <w:p w:rsidR="00EE14DE" w:rsidRDefault="00EE14DE" w:rsidP="00C046E5">
      <w:pPr>
        <w:pStyle w:val="a5"/>
        <w:numPr>
          <w:ilvl w:val="0"/>
          <w:numId w:val="15"/>
        </w:numPr>
        <w:tabs>
          <w:tab w:val="left" w:pos="1842"/>
        </w:tabs>
        <w:spacing w:before="0" w:after="200" w:line="276" w:lineRule="auto"/>
        <w:ind w:right="724" w:firstLine="0"/>
        <w:jc w:val="both"/>
        <w:rPr>
          <w:sz w:val="24"/>
        </w:rPr>
      </w:pPr>
      <w:proofErr w:type="gramStart"/>
      <w:r>
        <w:rPr>
          <w:b/>
          <w:sz w:val="24"/>
        </w:rPr>
        <w:t xml:space="preserve">Интериоризация гуманистических, демократических и традиционных ценностей, осознанное, уважительное и доброжелательное отношение к другому </w:t>
      </w:r>
      <w:r>
        <w:rPr>
          <w:b/>
          <w:sz w:val="24"/>
        </w:rPr>
        <w:lastRenderedPageBreak/>
        <w:t>человеку, его мнению, мировоззрению, культуре, языку, вере, гражданской позиции</w:t>
      </w:r>
      <w:r>
        <w:rPr>
          <w:sz w:val="24"/>
        </w:rPr>
        <w:t>.</w:t>
      </w:r>
      <w:proofErr w:type="gramEnd"/>
      <w:r>
        <w:rPr>
          <w:sz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w:t>
      </w:r>
      <w:r>
        <w:rPr>
          <w:spacing w:val="-3"/>
          <w:sz w:val="24"/>
        </w:rPr>
        <w:t xml:space="preserve"> </w:t>
      </w:r>
      <w:r>
        <w:rPr>
          <w:sz w:val="24"/>
        </w:rPr>
        <w:t>переговоров).</w:t>
      </w:r>
    </w:p>
    <w:p w:rsidR="00EE14DE" w:rsidRDefault="00EE14DE" w:rsidP="00C046E5">
      <w:pPr>
        <w:pStyle w:val="a5"/>
        <w:numPr>
          <w:ilvl w:val="0"/>
          <w:numId w:val="15"/>
        </w:numPr>
        <w:tabs>
          <w:tab w:val="left" w:pos="1842"/>
        </w:tabs>
        <w:spacing w:before="48" w:after="200" w:line="276" w:lineRule="auto"/>
        <w:ind w:right="727" w:firstLine="0"/>
        <w:jc w:val="both"/>
        <w:rPr>
          <w:sz w:val="24"/>
        </w:rPr>
      </w:pPr>
      <w:proofErr w:type="gramStart"/>
      <w:r>
        <w:rPr>
          <w:b/>
          <w:sz w:val="24"/>
        </w:rPr>
        <w:t xml:space="preserve">Способность к осознанию российской идентичности в поликультурном социуме </w:t>
      </w:r>
      <w:r>
        <w:rPr>
          <w:sz w:val="24"/>
        </w:rPr>
        <w:t>(патриотизм,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Pr>
          <w:sz w:val="24"/>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w:t>
      </w:r>
      <w:r>
        <w:rPr>
          <w:spacing w:val="-19"/>
          <w:sz w:val="24"/>
        </w:rPr>
        <w:t xml:space="preserve"> </w:t>
      </w:r>
      <w:r>
        <w:rPr>
          <w:sz w:val="24"/>
        </w:rPr>
        <w:t>мира.</w:t>
      </w:r>
    </w:p>
    <w:p w:rsidR="00EE14DE" w:rsidRDefault="00EE14DE" w:rsidP="00C046E5">
      <w:pPr>
        <w:pStyle w:val="a5"/>
        <w:numPr>
          <w:ilvl w:val="0"/>
          <w:numId w:val="15"/>
        </w:numPr>
        <w:tabs>
          <w:tab w:val="left" w:pos="1842"/>
        </w:tabs>
        <w:spacing w:before="12" w:after="200" w:line="273" w:lineRule="auto"/>
        <w:ind w:right="730" w:firstLine="0"/>
        <w:jc w:val="both"/>
        <w:rPr>
          <w:sz w:val="24"/>
        </w:rPr>
      </w:pPr>
      <w:r>
        <w:rPr>
          <w:b/>
          <w:sz w:val="24"/>
        </w:rPr>
        <w:t xml:space="preserve">Сформированность мотивации к обучению и целенаправленной познавательной деятельности, </w:t>
      </w:r>
      <w:r>
        <w:rPr>
          <w:sz w:val="24"/>
        </w:rPr>
        <w:t>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Pr>
          <w:spacing w:val="3"/>
          <w:sz w:val="24"/>
        </w:rPr>
        <w:t xml:space="preserve"> </w:t>
      </w:r>
      <w:r>
        <w:rPr>
          <w:sz w:val="24"/>
        </w:rPr>
        <w:t>интересов.</w:t>
      </w:r>
    </w:p>
    <w:p w:rsidR="00EE14DE" w:rsidRDefault="00EE14DE" w:rsidP="00C046E5">
      <w:pPr>
        <w:pStyle w:val="a5"/>
        <w:numPr>
          <w:ilvl w:val="0"/>
          <w:numId w:val="15"/>
        </w:numPr>
        <w:tabs>
          <w:tab w:val="left" w:pos="1842"/>
        </w:tabs>
        <w:spacing w:before="72" w:after="200" w:line="276" w:lineRule="auto"/>
        <w:ind w:right="721" w:firstLine="0"/>
        <w:jc w:val="both"/>
      </w:pPr>
      <w:r w:rsidRPr="00965AEA">
        <w:rPr>
          <w:b/>
          <w:sz w:val="24"/>
        </w:rPr>
        <w:t xml:space="preserve">Развитое моральное сознание и компетентность </w:t>
      </w:r>
      <w:r w:rsidRPr="00965AEA">
        <w:rPr>
          <w:sz w:val="24"/>
        </w:rPr>
        <w:t xml:space="preserve">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w:t>
      </w:r>
      <w:r w:rsidRPr="00965AEA">
        <w:rPr>
          <w:b/>
          <w:sz w:val="24"/>
        </w:rPr>
        <w:t xml:space="preserve">поступкам </w:t>
      </w:r>
      <w:r w:rsidRPr="00965AEA">
        <w:rPr>
          <w:sz w:val="24"/>
        </w:rPr>
        <w:t>(способность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w:t>
      </w:r>
      <w:r w:rsidRPr="00965AEA">
        <w:rPr>
          <w:spacing w:val="51"/>
          <w:sz w:val="24"/>
        </w:rPr>
        <w:t xml:space="preserve"> </w:t>
      </w:r>
      <w:r w:rsidRPr="00965AEA">
        <w:rPr>
          <w:sz w:val="24"/>
        </w:rPr>
        <w:t>этики</w:t>
      </w:r>
      <w:proofErr w:type="gramStart"/>
      <w:r w:rsidRPr="00965AEA">
        <w:rPr>
          <w:sz w:val="24"/>
        </w:rPr>
        <w:t>,</w:t>
      </w:r>
      <w:r>
        <w:t>к</w:t>
      </w:r>
      <w:proofErr w:type="gramEnd"/>
      <w:r>
        <w:t xml:space="preserve">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5. </w:t>
      </w:r>
      <w:r w:rsidRPr="00965AEA">
        <w:rPr>
          <w:b/>
        </w:rPr>
        <w:t xml:space="preserve">Сформированность ответственного отношения к учению; уважительного отношения к труду, </w:t>
      </w:r>
      <w:r>
        <w:t>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965AEA">
        <w:rPr>
          <w:spacing w:val="-3"/>
        </w:rPr>
        <w:t xml:space="preserve"> </w:t>
      </w:r>
      <w:r>
        <w:t>семьи.</w:t>
      </w:r>
    </w:p>
    <w:p w:rsidR="00EE14DE" w:rsidRDefault="00EE14DE" w:rsidP="00C046E5">
      <w:pPr>
        <w:pStyle w:val="a5"/>
        <w:numPr>
          <w:ilvl w:val="0"/>
          <w:numId w:val="14"/>
        </w:numPr>
        <w:tabs>
          <w:tab w:val="left" w:pos="1842"/>
        </w:tabs>
        <w:spacing w:before="46" w:after="200" w:line="276" w:lineRule="auto"/>
        <w:ind w:right="721" w:firstLine="0"/>
        <w:jc w:val="both"/>
        <w:rPr>
          <w:sz w:val="24"/>
        </w:rPr>
      </w:pPr>
      <w:r>
        <w:rPr>
          <w:b/>
          <w:sz w:val="24"/>
        </w:rPr>
        <w:lastRenderedPageBreak/>
        <w:t xml:space="preserve">Сформированность целостного мировоззрения, </w:t>
      </w:r>
      <w:r>
        <w:rPr>
          <w:sz w:val="24"/>
        </w:rPr>
        <w:t>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w:t>
      </w:r>
      <w:r>
        <w:rPr>
          <w:spacing w:val="-1"/>
          <w:sz w:val="24"/>
        </w:rPr>
        <w:t xml:space="preserve"> </w:t>
      </w:r>
      <w:r>
        <w:rPr>
          <w:sz w:val="24"/>
        </w:rPr>
        <w:t>правосознание.</w:t>
      </w:r>
    </w:p>
    <w:p w:rsidR="00EE14DE" w:rsidRDefault="00EE14DE" w:rsidP="00C046E5">
      <w:pPr>
        <w:pStyle w:val="a5"/>
        <w:numPr>
          <w:ilvl w:val="0"/>
          <w:numId w:val="14"/>
        </w:numPr>
        <w:tabs>
          <w:tab w:val="left" w:pos="1842"/>
        </w:tabs>
        <w:spacing w:before="48" w:after="200" w:line="276" w:lineRule="auto"/>
        <w:ind w:right="724" w:firstLine="0"/>
        <w:jc w:val="both"/>
        <w:rPr>
          <w:sz w:val="24"/>
        </w:rPr>
      </w:pPr>
      <w:r>
        <w:rPr>
          <w:b/>
          <w:sz w:val="24"/>
        </w:rPr>
        <w:t xml:space="preserve">Сформированность коммуникативной компетентности </w:t>
      </w:r>
      <w:r>
        <w:rPr>
          <w:sz w:val="24"/>
        </w:rPr>
        <w:t>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Pr>
          <w:spacing w:val="-14"/>
          <w:sz w:val="24"/>
        </w:rPr>
        <w:t xml:space="preserve"> </w:t>
      </w:r>
      <w:r>
        <w:rPr>
          <w:sz w:val="24"/>
        </w:rPr>
        <w:t>деятельности.</w:t>
      </w:r>
    </w:p>
    <w:p w:rsidR="00EE14DE" w:rsidRDefault="00EE14DE" w:rsidP="00C046E5">
      <w:pPr>
        <w:pStyle w:val="a5"/>
        <w:numPr>
          <w:ilvl w:val="0"/>
          <w:numId w:val="14"/>
        </w:numPr>
        <w:tabs>
          <w:tab w:val="left" w:pos="1842"/>
        </w:tabs>
        <w:spacing w:before="49" w:after="200" w:line="276" w:lineRule="auto"/>
        <w:ind w:right="724" w:firstLine="0"/>
        <w:jc w:val="both"/>
        <w:rPr>
          <w:sz w:val="24"/>
        </w:rPr>
      </w:pPr>
      <w:r>
        <w:rPr>
          <w:b/>
          <w:sz w:val="24"/>
        </w:rPr>
        <w:t>Освоенность социальных норм, правил поведения</w:t>
      </w:r>
      <w:r>
        <w:rPr>
          <w:sz w:val="24"/>
        </w:rPr>
        <w:t xml:space="preserve">,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Pr>
          <w:sz w:val="24"/>
        </w:rPr>
        <w:t>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EE14DE" w:rsidRDefault="00EE14DE" w:rsidP="00C046E5">
      <w:pPr>
        <w:pStyle w:val="a5"/>
        <w:numPr>
          <w:ilvl w:val="0"/>
          <w:numId w:val="14"/>
        </w:numPr>
        <w:tabs>
          <w:tab w:val="left" w:pos="1842"/>
        </w:tabs>
        <w:spacing w:before="47" w:after="200" w:line="276" w:lineRule="auto"/>
        <w:ind w:right="722" w:firstLine="0"/>
        <w:jc w:val="both"/>
        <w:rPr>
          <w:sz w:val="24"/>
        </w:rPr>
      </w:pPr>
      <w:r>
        <w:rPr>
          <w:b/>
          <w:sz w:val="24"/>
        </w:rPr>
        <w:t>Сформированность ценности здорового и безопасного образа жизни</w:t>
      </w:r>
      <w:r>
        <w:rPr>
          <w:sz w:val="24"/>
        </w:rPr>
        <w:t>;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16"/>
          <w:sz w:val="24"/>
        </w:rPr>
        <w:t xml:space="preserve"> </w:t>
      </w:r>
      <w:r>
        <w:rPr>
          <w:sz w:val="24"/>
        </w:rPr>
        <w:t>дорогах.</w:t>
      </w:r>
    </w:p>
    <w:p w:rsidR="00EE14DE" w:rsidRDefault="00EE14DE" w:rsidP="00C046E5">
      <w:pPr>
        <w:pStyle w:val="a5"/>
        <w:numPr>
          <w:ilvl w:val="0"/>
          <w:numId w:val="14"/>
        </w:numPr>
        <w:tabs>
          <w:tab w:val="left" w:pos="1842"/>
        </w:tabs>
        <w:spacing w:before="72" w:after="200" w:line="276" w:lineRule="auto"/>
        <w:ind w:right="729" w:firstLine="0"/>
        <w:jc w:val="both"/>
      </w:pPr>
      <w:r w:rsidRPr="00965AEA">
        <w:rPr>
          <w:b/>
          <w:sz w:val="24"/>
        </w:rPr>
        <w:t xml:space="preserve">Развитость эстетического сознания </w:t>
      </w:r>
      <w:r w:rsidRPr="00965AEA">
        <w:rPr>
          <w:sz w:val="24"/>
        </w:rPr>
        <w:t>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w:t>
      </w:r>
      <w:r w:rsidRPr="00965AEA">
        <w:rPr>
          <w:spacing w:val="7"/>
          <w:sz w:val="24"/>
        </w:rPr>
        <w:t xml:space="preserve"> </w:t>
      </w:r>
      <w:r w:rsidRPr="00965AEA">
        <w:rPr>
          <w:sz w:val="24"/>
        </w:rPr>
        <w:t>освоению</w:t>
      </w:r>
      <w:r w:rsidRPr="00965AEA">
        <w:rPr>
          <w:spacing w:val="13"/>
          <w:sz w:val="24"/>
        </w:rPr>
        <w:t xml:space="preserve"> </w:t>
      </w:r>
      <w:r w:rsidRPr="00965AEA">
        <w:rPr>
          <w:sz w:val="24"/>
        </w:rPr>
        <w:t>мира,</w:t>
      </w:r>
      <w:r w:rsidRPr="00965AEA">
        <w:rPr>
          <w:spacing w:val="11"/>
          <w:sz w:val="24"/>
        </w:rPr>
        <w:t xml:space="preserve"> </w:t>
      </w:r>
      <w:r w:rsidRPr="00965AEA">
        <w:rPr>
          <w:sz w:val="24"/>
        </w:rPr>
        <w:t>самовыражению</w:t>
      </w:r>
      <w:r w:rsidRPr="00965AEA">
        <w:rPr>
          <w:spacing w:val="13"/>
          <w:sz w:val="24"/>
        </w:rPr>
        <w:t xml:space="preserve"> </w:t>
      </w:r>
      <w:r w:rsidRPr="00965AEA">
        <w:rPr>
          <w:sz w:val="24"/>
        </w:rPr>
        <w:t>и</w:t>
      </w:r>
      <w:r w:rsidRPr="00965AEA">
        <w:rPr>
          <w:spacing w:val="13"/>
          <w:sz w:val="24"/>
        </w:rPr>
        <w:t xml:space="preserve"> </w:t>
      </w:r>
      <w:r w:rsidRPr="00965AEA">
        <w:rPr>
          <w:sz w:val="24"/>
        </w:rPr>
        <w:t>ориентации</w:t>
      </w:r>
      <w:r w:rsidRPr="00965AEA">
        <w:rPr>
          <w:spacing w:val="13"/>
          <w:sz w:val="24"/>
        </w:rPr>
        <w:t xml:space="preserve"> </w:t>
      </w:r>
      <w:r w:rsidRPr="00965AEA">
        <w:rPr>
          <w:sz w:val="24"/>
        </w:rPr>
        <w:t>в</w:t>
      </w:r>
      <w:r w:rsidRPr="00965AEA">
        <w:rPr>
          <w:spacing w:val="9"/>
          <w:sz w:val="24"/>
        </w:rPr>
        <w:t xml:space="preserve"> </w:t>
      </w:r>
      <w:r w:rsidRPr="00965AEA">
        <w:rPr>
          <w:sz w:val="24"/>
        </w:rPr>
        <w:t>художественном</w:t>
      </w:r>
      <w:r w:rsidRPr="00965AEA">
        <w:rPr>
          <w:spacing w:val="11"/>
          <w:sz w:val="24"/>
        </w:rPr>
        <w:t xml:space="preserve"> </w:t>
      </w:r>
      <w:r w:rsidRPr="00965AEA">
        <w:rPr>
          <w:sz w:val="24"/>
        </w:rPr>
        <w:t>и</w:t>
      </w:r>
      <w:r>
        <w:t xml:space="preserve">нравственном пространстве культуры; уважение к истории культуры своего Отечества, </w:t>
      </w:r>
      <w:proofErr w:type="gramStart"/>
      <w:r>
        <w:t>выраженной</w:t>
      </w:r>
      <w:proofErr w:type="gramEnd"/>
      <w:r>
        <w:t xml:space="preserve"> в том числе в понимании красоты </w:t>
      </w:r>
      <w:r>
        <w:lastRenderedPageBreak/>
        <w:t>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E14DE" w:rsidRDefault="00EE14DE" w:rsidP="00C046E5">
      <w:pPr>
        <w:pStyle w:val="a5"/>
        <w:numPr>
          <w:ilvl w:val="0"/>
          <w:numId w:val="14"/>
        </w:numPr>
        <w:tabs>
          <w:tab w:val="left" w:pos="1842"/>
        </w:tabs>
        <w:spacing w:before="48" w:after="200" w:line="276" w:lineRule="auto"/>
        <w:ind w:right="720" w:firstLine="0"/>
        <w:jc w:val="both"/>
        <w:rPr>
          <w:sz w:val="24"/>
        </w:rPr>
      </w:pPr>
      <w:r>
        <w:rPr>
          <w:b/>
          <w:sz w:val="24"/>
        </w:rPr>
        <w:t>Сформированность основ экологической культуры</w:t>
      </w:r>
      <w:r>
        <w:rPr>
          <w:sz w:val="24"/>
        </w:rPr>
        <w:t>,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w:t>
      </w:r>
      <w:proofErr w:type="gramStart"/>
      <w:r>
        <w:rPr>
          <w:sz w:val="24"/>
        </w:rPr>
        <w:t>о-</w:t>
      </w:r>
      <w:proofErr w:type="gramEnd"/>
      <w:r>
        <w:rPr>
          <w:sz w:val="24"/>
        </w:rPr>
        <w:t xml:space="preserve"> эстетическому отражению природы, к занятиям туризмом, в том числе экотуризмом, к осуществлению природоохранной</w:t>
      </w:r>
      <w:r>
        <w:rPr>
          <w:spacing w:val="-1"/>
          <w:sz w:val="24"/>
        </w:rPr>
        <w:t xml:space="preserve"> </w:t>
      </w:r>
      <w:r>
        <w:rPr>
          <w:sz w:val="24"/>
        </w:rPr>
        <w:t>деятельности).</w:t>
      </w:r>
    </w:p>
    <w:p w:rsidR="00EE14DE" w:rsidRDefault="00EE14DE" w:rsidP="00EE14DE">
      <w:pPr>
        <w:pStyle w:val="12"/>
        <w:spacing w:before="53"/>
        <w:ind w:left="2225"/>
        <w:jc w:val="both"/>
      </w:pPr>
      <w:r>
        <w:t>Портрет выпускника основного общего образования (ФГОС ООО):</w:t>
      </w:r>
    </w:p>
    <w:p w:rsidR="00EE14DE" w:rsidRDefault="00EE14DE" w:rsidP="00EE14DE">
      <w:pPr>
        <w:pStyle w:val="a3"/>
        <w:spacing w:before="50"/>
        <w:ind w:right="2153" w:firstLine="1092"/>
        <w:jc w:val="both"/>
      </w:pPr>
      <w:r>
        <w:t>- любящий свой край и своѐ Отечество, знающий русский и родной язык, уважающий свой народ, его культуру и духовные традиции;</w:t>
      </w:r>
    </w:p>
    <w:p w:rsidR="00EE14DE" w:rsidRDefault="00EE14DE" w:rsidP="00C046E5">
      <w:pPr>
        <w:pStyle w:val="a5"/>
        <w:numPr>
          <w:ilvl w:val="1"/>
          <w:numId w:val="16"/>
        </w:numPr>
        <w:tabs>
          <w:tab w:val="left" w:pos="1841"/>
          <w:tab w:val="left" w:pos="1842"/>
        </w:tabs>
        <w:spacing w:before="13" w:after="200" w:line="273" w:lineRule="auto"/>
        <w:ind w:right="732" w:hanging="10"/>
        <w:jc w:val="both"/>
        <w:rPr>
          <w:sz w:val="24"/>
        </w:rPr>
      </w:pPr>
      <w:proofErr w:type="gramStart"/>
      <w:r>
        <w:rPr>
          <w:sz w:val="24"/>
        </w:rPr>
        <w:t>осознающий</w:t>
      </w:r>
      <w:proofErr w:type="gramEnd"/>
      <w:r>
        <w:rPr>
          <w:sz w:val="24"/>
        </w:rPr>
        <w:t xml:space="preserve"> и принимающий ценности человеческой жизни, семьи, гражданского общества, многонационального российского народа,</w:t>
      </w:r>
      <w:r>
        <w:rPr>
          <w:spacing w:val="-2"/>
          <w:sz w:val="24"/>
        </w:rPr>
        <w:t xml:space="preserve"> </w:t>
      </w:r>
      <w:r>
        <w:rPr>
          <w:sz w:val="24"/>
        </w:rPr>
        <w:t>человечества;</w:t>
      </w:r>
    </w:p>
    <w:p w:rsidR="00EE14DE" w:rsidRDefault="00EE14DE" w:rsidP="00C046E5">
      <w:pPr>
        <w:pStyle w:val="a5"/>
        <w:numPr>
          <w:ilvl w:val="1"/>
          <w:numId w:val="16"/>
        </w:numPr>
        <w:tabs>
          <w:tab w:val="left" w:pos="1841"/>
          <w:tab w:val="left" w:pos="1842"/>
        </w:tabs>
        <w:spacing w:before="53" w:after="200" w:line="273" w:lineRule="auto"/>
        <w:ind w:right="732" w:hanging="10"/>
        <w:jc w:val="both"/>
        <w:rPr>
          <w:sz w:val="24"/>
        </w:rPr>
      </w:pPr>
      <w:r>
        <w:rPr>
          <w:sz w:val="24"/>
        </w:rPr>
        <w:t>активно и заинтересованно познающий мир, осознающий ценность труда, науки и творчества;</w:t>
      </w:r>
    </w:p>
    <w:p w:rsidR="00EE14DE" w:rsidRDefault="00EE14DE" w:rsidP="00C046E5">
      <w:pPr>
        <w:pStyle w:val="a5"/>
        <w:numPr>
          <w:ilvl w:val="1"/>
          <w:numId w:val="16"/>
        </w:numPr>
        <w:tabs>
          <w:tab w:val="left" w:pos="1841"/>
          <w:tab w:val="left" w:pos="1842"/>
        </w:tabs>
        <w:spacing w:before="52" w:after="200" w:line="273" w:lineRule="auto"/>
        <w:ind w:right="733" w:hanging="10"/>
        <w:jc w:val="both"/>
        <w:rPr>
          <w:sz w:val="24"/>
        </w:rPr>
      </w:pPr>
      <w:proofErr w:type="gramStart"/>
      <w:r>
        <w:rPr>
          <w:sz w:val="24"/>
        </w:rPr>
        <w:t>умеющий</w:t>
      </w:r>
      <w:proofErr w:type="gramEnd"/>
      <w:r>
        <w:rPr>
          <w:sz w:val="24"/>
        </w:rPr>
        <w:t xml:space="preserve"> учиться, осознающий важность образования и самообразования для жизни и деятельности, способный применять полученные знания на</w:t>
      </w:r>
      <w:r>
        <w:rPr>
          <w:spacing w:val="-8"/>
          <w:sz w:val="24"/>
        </w:rPr>
        <w:t xml:space="preserve"> </w:t>
      </w:r>
      <w:r>
        <w:rPr>
          <w:sz w:val="24"/>
        </w:rPr>
        <w:t>практике;</w:t>
      </w:r>
    </w:p>
    <w:p w:rsidR="00EE14DE" w:rsidRDefault="00EE14DE" w:rsidP="00C046E5">
      <w:pPr>
        <w:pStyle w:val="a5"/>
        <w:numPr>
          <w:ilvl w:val="1"/>
          <w:numId w:val="16"/>
        </w:numPr>
        <w:tabs>
          <w:tab w:val="left" w:pos="1841"/>
          <w:tab w:val="left" w:pos="1842"/>
        </w:tabs>
        <w:spacing w:before="53" w:after="200" w:line="276" w:lineRule="auto"/>
        <w:ind w:right="735" w:hanging="10"/>
        <w:jc w:val="both"/>
        <w:rPr>
          <w:sz w:val="24"/>
        </w:rPr>
      </w:pPr>
      <w:r>
        <w:rPr>
          <w:sz w:val="24"/>
        </w:rPr>
        <w:t xml:space="preserve">социально активный, уважающий закон и правопорядок, соизмеряющий свои поступки с нравственными ценностями, осознающий свои обязанности </w:t>
      </w:r>
      <w:proofErr w:type="gramStart"/>
      <w:r>
        <w:rPr>
          <w:sz w:val="24"/>
        </w:rPr>
        <w:t>перед</w:t>
      </w:r>
      <w:proofErr w:type="gramEnd"/>
      <w:r>
        <w:rPr>
          <w:sz w:val="24"/>
        </w:rPr>
        <w:t xml:space="preserve"> </w:t>
      </w:r>
      <w:proofErr w:type="gramStart"/>
      <w:r>
        <w:rPr>
          <w:sz w:val="24"/>
        </w:rPr>
        <w:t>семь</w:t>
      </w:r>
      <w:proofErr w:type="gramEnd"/>
      <w:r>
        <w:rPr>
          <w:sz w:val="24"/>
        </w:rPr>
        <w:t>ѐй, обществом, Отечеством;</w:t>
      </w:r>
    </w:p>
    <w:p w:rsidR="00EE14DE" w:rsidRDefault="00EE14DE" w:rsidP="00C046E5">
      <w:pPr>
        <w:pStyle w:val="a5"/>
        <w:numPr>
          <w:ilvl w:val="1"/>
          <w:numId w:val="16"/>
        </w:numPr>
        <w:tabs>
          <w:tab w:val="left" w:pos="1841"/>
          <w:tab w:val="left" w:pos="1842"/>
        </w:tabs>
        <w:spacing w:before="15" w:after="200" w:line="273" w:lineRule="auto"/>
        <w:ind w:right="731" w:hanging="10"/>
        <w:jc w:val="both"/>
        <w:rPr>
          <w:sz w:val="24"/>
        </w:rPr>
      </w:pPr>
      <w:r>
        <w:rPr>
          <w:sz w:val="24"/>
        </w:rPr>
        <w:t>уважающий других людей, умеющий вести конструктивный диалог, достигать взаимопонимания, сотрудничать для достижения общих</w:t>
      </w:r>
      <w:r>
        <w:rPr>
          <w:spacing w:val="-1"/>
          <w:sz w:val="24"/>
        </w:rPr>
        <w:t xml:space="preserve"> </w:t>
      </w:r>
      <w:r>
        <w:rPr>
          <w:sz w:val="24"/>
        </w:rPr>
        <w:t>результатов;</w:t>
      </w:r>
    </w:p>
    <w:p w:rsidR="00EE14DE" w:rsidRDefault="00EE14DE" w:rsidP="00C046E5">
      <w:pPr>
        <w:pStyle w:val="a5"/>
        <w:numPr>
          <w:ilvl w:val="1"/>
          <w:numId w:val="16"/>
        </w:numPr>
        <w:tabs>
          <w:tab w:val="left" w:pos="1841"/>
          <w:tab w:val="left" w:pos="1842"/>
        </w:tabs>
        <w:spacing w:before="52" w:after="200" w:line="273" w:lineRule="auto"/>
        <w:ind w:right="731" w:hanging="10"/>
        <w:jc w:val="both"/>
        <w:rPr>
          <w:sz w:val="24"/>
        </w:rPr>
      </w:pPr>
      <w:proofErr w:type="gramStart"/>
      <w:r>
        <w:rPr>
          <w:sz w:val="24"/>
        </w:rPr>
        <w:t>осознанно выполняющий правила здорового иэкологически целесообразного образа жизни, безопасного для человека и окружающей его</w:t>
      </w:r>
      <w:r>
        <w:rPr>
          <w:spacing w:val="-4"/>
          <w:sz w:val="24"/>
        </w:rPr>
        <w:t xml:space="preserve"> </w:t>
      </w:r>
      <w:r>
        <w:rPr>
          <w:sz w:val="24"/>
        </w:rPr>
        <w:t>среды;</w:t>
      </w:r>
      <w:proofErr w:type="gramEnd"/>
    </w:p>
    <w:p w:rsidR="00EE14DE" w:rsidRPr="00965AEA" w:rsidRDefault="00EE14DE" w:rsidP="00C046E5">
      <w:pPr>
        <w:pStyle w:val="a5"/>
        <w:numPr>
          <w:ilvl w:val="1"/>
          <w:numId w:val="16"/>
        </w:numPr>
        <w:tabs>
          <w:tab w:val="left" w:pos="1841"/>
          <w:tab w:val="left" w:pos="1842"/>
        </w:tabs>
        <w:spacing w:before="53" w:after="200" w:line="273" w:lineRule="auto"/>
        <w:ind w:right="722" w:hanging="10"/>
        <w:jc w:val="both"/>
        <w:rPr>
          <w:sz w:val="24"/>
        </w:rPr>
      </w:pPr>
      <w:proofErr w:type="gramStart"/>
      <w:r>
        <w:rPr>
          <w:sz w:val="24"/>
        </w:rPr>
        <w:t>ориентирующийся</w:t>
      </w:r>
      <w:proofErr w:type="gramEnd"/>
      <w:r>
        <w:rPr>
          <w:sz w:val="24"/>
        </w:rPr>
        <w:t xml:space="preserve"> в мире профессий, понимающий значение профессиональной деятельности для человека в интересах устойчивого развития общества и</w:t>
      </w:r>
      <w:r>
        <w:rPr>
          <w:spacing w:val="-9"/>
          <w:sz w:val="24"/>
        </w:rPr>
        <w:t xml:space="preserve"> </w:t>
      </w:r>
      <w:r>
        <w:rPr>
          <w:sz w:val="24"/>
        </w:rPr>
        <w:t>природы.</w:t>
      </w:r>
    </w:p>
    <w:p w:rsidR="005C1062" w:rsidRDefault="005C1062">
      <w:pPr>
        <w:spacing w:line="276" w:lineRule="auto"/>
        <w:jc w:val="both"/>
        <w:sectPr w:rsidR="005C1062" w:rsidSect="002E2B64">
          <w:pgSz w:w="11910" w:h="16840"/>
          <w:pgMar w:top="1440" w:right="428" w:bottom="1520" w:left="426" w:header="0" w:footer="1256" w:gutter="0"/>
          <w:cols w:space="720"/>
        </w:sectPr>
      </w:pPr>
    </w:p>
    <w:p w:rsidR="005C1062" w:rsidRDefault="00E74BD9" w:rsidP="00C046E5">
      <w:pPr>
        <w:pStyle w:val="12"/>
        <w:numPr>
          <w:ilvl w:val="2"/>
          <w:numId w:val="13"/>
        </w:numPr>
        <w:tabs>
          <w:tab w:val="left" w:pos="1904"/>
        </w:tabs>
        <w:spacing w:before="52" w:line="278" w:lineRule="auto"/>
        <w:ind w:right="895" w:hanging="3179"/>
        <w:jc w:val="both"/>
      </w:pPr>
      <w:r>
        <w:lastRenderedPageBreak/>
        <w:t xml:space="preserve">Цели и задачи программы коррекционной работы с </w:t>
      </w:r>
      <w:proofErr w:type="gramStart"/>
      <w:r>
        <w:t>обучающимися</w:t>
      </w:r>
      <w:proofErr w:type="gramEnd"/>
      <w:r>
        <w:t xml:space="preserve"> при получении основного общего</w:t>
      </w:r>
      <w:r>
        <w:rPr>
          <w:spacing w:val="-1"/>
        </w:rPr>
        <w:t xml:space="preserve"> </w:t>
      </w:r>
      <w:r>
        <w:t>образования</w:t>
      </w:r>
    </w:p>
    <w:p w:rsidR="005C1062" w:rsidRDefault="00E74BD9">
      <w:pPr>
        <w:pStyle w:val="a3"/>
        <w:spacing w:before="46" w:line="276" w:lineRule="auto"/>
        <w:ind w:right="720" w:firstLine="454"/>
        <w:jc w:val="both"/>
      </w:pPr>
      <w:r>
        <w:t>Цель программы коррекционной работы</w:t>
      </w:r>
      <w:r w:rsidR="008F3DEC" w:rsidRPr="008F3DEC">
        <w:t xml:space="preserve"> </w:t>
      </w:r>
      <w:r w:rsidR="008F3DEC">
        <w:t>МБОУ «Мусабай-Заводская СОШ»</w:t>
      </w:r>
      <w:r>
        <w:t xml:space="preserve">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5C1062" w:rsidRDefault="00E74BD9">
      <w:pPr>
        <w:pStyle w:val="a3"/>
        <w:spacing w:before="48" w:line="276" w:lineRule="auto"/>
        <w:ind w:right="730" w:firstLine="454"/>
        <w:jc w:val="both"/>
      </w:pPr>
      <w:r>
        <w:t xml:space="preserve">Программа коррекционной работы </w:t>
      </w:r>
      <w:r w:rsidR="008F3DEC">
        <w:t>МБОУ «Мусабай-Заводская СОШ»</w:t>
      </w:r>
      <w:r>
        <w:t>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5C1062" w:rsidRDefault="00E74BD9">
      <w:pPr>
        <w:pStyle w:val="a3"/>
        <w:spacing w:before="46" w:line="273" w:lineRule="auto"/>
        <w:ind w:right="729" w:firstLine="454"/>
        <w:jc w:val="both"/>
      </w:pPr>
      <w:r>
        <w:rPr>
          <w:b/>
        </w:rPr>
        <w:t xml:space="preserve">Задачи программы: </w:t>
      </w:r>
      <w:r>
        <w:t>своевременное выявление детей с трудностями адаптации, обусловленными ограниченными возможностями здоровья;</w:t>
      </w:r>
    </w:p>
    <w:p w:rsidR="005C1062" w:rsidRDefault="00E74BD9">
      <w:pPr>
        <w:pStyle w:val="a3"/>
        <w:spacing w:before="50"/>
        <w:jc w:val="both"/>
      </w:pPr>
      <w:r>
        <w:t>определение особых образовательных потребностей детей с ОВЗ, детей-инвалидов;</w:t>
      </w:r>
    </w:p>
    <w:p w:rsidR="005C1062" w:rsidRDefault="00E74BD9">
      <w:pPr>
        <w:pStyle w:val="a3"/>
        <w:spacing w:before="48" w:line="276" w:lineRule="auto"/>
        <w:ind w:right="728"/>
        <w:jc w:val="both"/>
      </w:pPr>
      <w: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5C1062" w:rsidRDefault="00E74BD9">
      <w:pPr>
        <w:pStyle w:val="a3"/>
        <w:spacing w:before="23" w:line="276" w:lineRule="auto"/>
        <w:ind w:right="723"/>
        <w:jc w:val="both"/>
      </w:pPr>
      <w:r>
        <w:t xml:space="preserve">создание условий, способствующих освоению детьми с ОВЗ ООП ООО </w:t>
      </w:r>
      <w:r w:rsidR="008F3DEC">
        <w:t>МБОУ «Мусабай-Заводская СОШ»</w:t>
      </w:r>
      <w:r>
        <w:t>и их интеграции в школе;</w:t>
      </w:r>
    </w:p>
    <w:p w:rsidR="005C1062" w:rsidRDefault="00E74BD9">
      <w:pPr>
        <w:pStyle w:val="a3"/>
        <w:spacing w:before="47" w:line="276" w:lineRule="auto"/>
        <w:ind w:right="720"/>
        <w:jc w:val="both"/>
      </w:pPr>
      <w: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 педагогической</w:t>
      </w:r>
      <w:r>
        <w:rPr>
          <w:spacing w:val="-1"/>
        </w:rPr>
        <w:t xml:space="preserve"> </w:t>
      </w:r>
      <w:r>
        <w:t>комиссии);</w:t>
      </w:r>
    </w:p>
    <w:p w:rsidR="005C1062" w:rsidRDefault="00E74BD9">
      <w:pPr>
        <w:pStyle w:val="a3"/>
        <w:spacing w:before="16" w:line="276" w:lineRule="auto"/>
        <w:ind w:right="731" w:firstLine="60"/>
        <w:jc w:val="both"/>
      </w:pPr>
      <w: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w:t>
      </w:r>
      <w:r>
        <w:rPr>
          <w:spacing w:val="-6"/>
        </w:rPr>
        <w:t xml:space="preserve"> </w:t>
      </w:r>
      <w:r>
        <w:t>тьютора;</w:t>
      </w:r>
    </w:p>
    <w:p w:rsidR="005C1062" w:rsidRDefault="00E74BD9">
      <w:pPr>
        <w:pStyle w:val="a3"/>
        <w:spacing w:before="15" w:line="276" w:lineRule="auto"/>
        <w:ind w:right="731"/>
        <w:jc w:val="both"/>
      </w:pPr>
      <w: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1062" w:rsidRDefault="00E74BD9" w:rsidP="00D75E89">
      <w:pPr>
        <w:pStyle w:val="a3"/>
        <w:spacing w:before="45"/>
        <w:jc w:val="both"/>
      </w:pPr>
      <w:r>
        <w:t>реализация системы мероприятий по социальной адаптации детей с ОВЗ</w:t>
      </w:r>
      <w:proofErr w:type="gramStart"/>
      <w:r>
        <w:t>;о</w:t>
      </w:r>
      <w:proofErr w:type="gramEnd"/>
      <w:r>
        <w:t>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5C1062" w:rsidRDefault="00E74BD9">
      <w:pPr>
        <w:pStyle w:val="12"/>
        <w:spacing w:before="55"/>
        <w:jc w:val="both"/>
      </w:pPr>
      <w:r>
        <w:t>Принципы формирования программы</w:t>
      </w:r>
    </w:p>
    <w:p w:rsidR="005C1062" w:rsidRDefault="00E74BD9">
      <w:pPr>
        <w:pStyle w:val="a3"/>
        <w:spacing w:before="45" w:line="273" w:lineRule="auto"/>
        <w:ind w:right="731" w:firstLine="454"/>
        <w:jc w:val="both"/>
      </w:pPr>
      <w: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5C1062" w:rsidRDefault="00E74BD9">
      <w:pPr>
        <w:pStyle w:val="a3"/>
        <w:spacing w:before="53" w:line="273" w:lineRule="auto"/>
        <w:ind w:right="732" w:firstLine="454"/>
        <w:jc w:val="both"/>
      </w:pPr>
      <w:r>
        <w:t xml:space="preserve">Непрерывность. Принцип гарантирует ребенку и его родителям (законным </w:t>
      </w:r>
      <w:r>
        <w:lastRenderedPageBreak/>
        <w:t>представителям) непрерывность помощи до полного решения проблемы или определения подхода к ее решению.</w:t>
      </w:r>
    </w:p>
    <w:p w:rsidR="005C1062" w:rsidRDefault="00E74BD9">
      <w:pPr>
        <w:pStyle w:val="a3"/>
        <w:spacing w:before="28" w:line="273" w:lineRule="auto"/>
        <w:ind w:right="728" w:firstLine="454"/>
        <w:jc w:val="both"/>
      </w:pPr>
      <w:r>
        <w:t>Вариативность. Принцип предполагает создание вариативных условий для получения образования детьми с ОВЗ.</w:t>
      </w:r>
    </w:p>
    <w:p w:rsidR="005C1062" w:rsidRDefault="00E74BD9">
      <w:pPr>
        <w:pStyle w:val="a3"/>
        <w:spacing w:before="53" w:line="276" w:lineRule="auto"/>
        <w:ind w:right="727" w:firstLine="454"/>
        <w:jc w:val="both"/>
      </w:pPr>
      <w: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5C1062" w:rsidRDefault="00E74BD9">
      <w:pPr>
        <w:pStyle w:val="a3"/>
        <w:spacing w:before="47" w:line="276" w:lineRule="auto"/>
        <w:ind w:right="732" w:firstLine="708"/>
        <w:jc w:val="both"/>
      </w:pPr>
      <w:r>
        <w:t>Специальные принципы, ориентированные на учет особенностей обучающихся с ОВЗ, такие,как:</w:t>
      </w:r>
    </w:p>
    <w:p w:rsidR="005C1062" w:rsidRDefault="00E74BD9">
      <w:pPr>
        <w:pStyle w:val="a3"/>
        <w:spacing w:before="46" w:line="276" w:lineRule="auto"/>
        <w:ind w:right="726" w:firstLine="454"/>
        <w:jc w:val="both"/>
      </w:pPr>
      <w: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5C1062" w:rsidRDefault="00E74BD9">
      <w:pPr>
        <w:pStyle w:val="a3"/>
        <w:spacing w:before="48" w:line="276" w:lineRule="auto"/>
        <w:ind w:right="727" w:firstLine="420"/>
        <w:jc w:val="both"/>
      </w:pPr>
      <w:r>
        <w:t>Принцип обходного пути – формирование новой функциональной системы в обход пострадавшего звена, опоры на сохранные анализаторы;</w:t>
      </w:r>
    </w:p>
    <w:p w:rsidR="005C1062" w:rsidRDefault="00E74BD9">
      <w:pPr>
        <w:pStyle w:val="a3"/>
        <w:spacing w:before="47" w:line="276" w:lineRule="auto"/>
        <w:ind w:right="720" w:firstLine="420"/>
        <w:jc w:val="both"/>
      </w:pPr>
      <w: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rsidR="005C1062" w:rsidRPr="00D75E89" w:rsidRDefault="00E74BD9" w:rsidP="00C046E5">
      <w:pPr>
        <w:pStyle w:val="12"/>
        <w:numPr>
          <w:ilvl w:val="2"/>
          <w:numId w:val="13"/>
        </w:numPr>
        <w:tabs>
          <w:tab w:val="left" w:pos="2379"/>
        </w:tabs>
        <w:spacing w:before="54" w:line="276" w:lineRule="auto"/>
        <w:ind w:left="2030" w:right="1367" w:hanging="252"/>
        <w:jc w:val="both"/>
      </w:pPr>
      <w:r>
        <w:t>Перечень и содержание индивидуально ориентированных коррекционных направлений работы, способствующих освоению обучающимися с</w:t>
      </w:r>
      <w:r>
        <w:rPr>
          <w:spacing w:val="-15"/>
        </w:rPr>
        <w:t xml:space="preserve"> </w:t>
      </w:r>
      <w:r>
        <w:t>особыми</w:t>
      </w:r>
      <w:r w:rsidRPr="00D75E89">
        <w:t>образовательными потребностями основной образовател</w:t>
      </w:r>
      <w:r w:rsidR="00D75E89" w:rsidRPr="00D75E89">
        <w:t xml:space="preserve">ьной программы основного общего </w:t>
      </w:r>
      <w:r w:rsidRPr="00D75E89">
        <w:t>образования</w:t>
      </w:r>
    </w:p>
    <w:p w:rsidR="005C1062" w:rsidRDefault="00E74BD9" w:rsidP="00D75E89">
      <w:pPr>
        <w:spacing w:before="16"/>
        <w:ind w:left="142" w:firstLine="567"/>
        <w:jc w:val="both"/>
        <w:rPr>
          <w:b/>
          <w:sz w:val="24"/>
        </w:rPr>
      </w:pPr>
      <w:r>
        <w:rPr>
          <w:b/>
          <w:sz w:val="24"/>
        </w:rPr>
        <w:t>Направления работы</w:t>
      </w:r>
    </w:p>
    <w:p w:rsidR="005C1062" w:rsidRDefault="00E74BD9" w:rsidP="00D75E89">
      <w:pPr>
        <w:pStyle w:val="a3"/>
        <w:spacing w:before="84" w:line="276" w:lineRule="auto"/>
        <w:ind w:left="142" w:right="727" w:firstLine="567"/>
        <w:jc w:val="both"/>
      </w:pPr>
      <w:r>
        <w:t xml:space="preserve">Программа коррекционной работы </w:t>
      </w:r>
      <w:r w:rsidR="008F3DEC">
        <w:t xml:space="preserve">МБОУ «Мусабай-Заводская СОШ» на </w:t>
      </w:r>
      <w:r>
        <w:t>уровне основного общего образования включает в себя взаимосвязанные направления, отражающие ее основное содержание:</w:t>
      </w:r>
    </w:p>
    <w:p w:rsidR="005C1062" w:rsidRDefault="00E74BD9" w:rsidP="00D75E89">
      <w:pPr>
        <w:pStyle w:val="a3"/>
        <w:spacing w:before="49" w:line="276" w:lineRule="auto"/>
        <w:ind w:left="142" w:right="722" w:firstLine="567"/>
        <w:jc w:val="both"/>
      </w:pPr>
      <w: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w:t>
      </w:r>
      <w:r w:rsidR="008F3DEC">
        <w:t>МБОУ «Мусабай-Заводская СОШ»</w:t>
      </w:r>
      <w:proofErr w:type="gramStart"/>
      <w:r>
        <w:t>;к</w:t>
      </w:r>
      <w:proofErr w:type="gramEnd"/>
      <w:r>
        <w:t xml:space="preserve">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w:t>
      </w:r>
      <w:r>
        <w:lastRenderedPageBreak/>
        <w:t xml:space="preserve">с ОВЗ в условиях школы; </w:t>
      </w:r>
      <w:proofErr w:type="gramStart"/>
      <w:r>
        <w:t>способствует формированию универсальных учебных действий у обучающихся (личностных, регулятивных, познавательных, коммуникативных);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roofErr w:type="gramEnd"/>
      <w: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5C1062" w:rsidRDefault="00E74BD9" w:rsidP="00D75E89">
      <w:pPr>
        <w:pStyle w:val="12"/>
        <w:spacing w:before="51"/>
        <w:ind w:left="142" w:firstLine="567"/>
        <w:jc w:val="both"/>
      </w:pPr>
      <w:r>
        <w:t>Содержание направлений работы</w:t>
      </w:r>
    </w:p>
    <w:p w:rsidR="005C1062" w:rsidRDefault="00E74BD9" w:rsidP="00D75E89">
      <w:pPr>
        <w:spacing w:before="84" w:line="276" w:lineRule="auto"/>
        <w:ind w:left="142" w:right="726" w:firstLine="567"/>
        <w:jc w:val="both"/>
      </w:pPr>
      <w:r>
        <w:rPr>
          <w:b/>
          <w:sz w:val="24"/>
        </w:rPr>
        <w:t>Диагностическая работа</w:t>
      </w:r>
    </w:p>
    <w:p w:rsidR="008F3DEC" w:rsidRPr="004B5672" w:rsidRDefault="008F3DEC" w:rsidP="00D75E89">
      <w:pPr>
        <w:pStyle w:val="a3"/>
        <w:ind w:left="142" w:right="744" w:firstLine="567"/>
        <w:jc w:val="both"/>
      </w:pPr>
      <w:r w:rsidRPr="004B5672">
        <w:rPr>
          <w:b/>
        </w:rPr>
        <w:t xml:space="preserve">Цель: </w:t>
      </w:r>
      <w:r w:rsidRPr="004B5672">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8F3DEC" w:rsidRPr="004B5672" w:rsidRDefault="008F3DEC" w:rsidP="008F3DEC">
      <w:pPr>
        <w:pStyle w:val="a3"/>
        <w:spacing w:before="1"/>
        <w:jc w:val="both"/>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551"/>
        <w:gridCol w:w="2693"/>
        <w:gridCol w:w="1418"/>
        <w:gridCol w:w="1163"/>
      </w:tblGrid>
      <w:tr w:rsidR="008F3DEC" w:rsidRPr="004B5672" w:rsidTr="00D75E89">
        <w:trPr>
          <w:trHeight w:val="985"/>
        </w:trPr>
        <w:tc>
          <w:tcPr>
            <w:tcW w:w="2234" w:type="dxa"/>
          </w:tcPr>
          <w:p w:rsidR="008F3DEC" w:rsidRPr="004B5672" w:rsidRDefault="008F3DEC" w:rsidP="003A0965">
            <w:pPr>
              <w:pStyle w:val="TableParagraph"/>
              <w:ind w:left="393" w:right="379" w:hanging="9"/>
              <w:jc w:val="both"/>
              <w:rPr>
                <w:sz w:val="24"/>
                <w:szCs w:val="24"/>
              </w:rPr>
            </w:pPr>
            <w:r w:rsidRPr="004B5672">
              <w:rPr>
                <w:sz w:val="24"/>
                <w:szCs w:val="24"/>
              </w:rPr>
              <w:t>Задачи (направления деятельности)</w:t>
            </w:r>
          </w:p>
        </w:tc>
        <w:tc>
          <w:tcPr>
            <w:tcW w:w="2551" w:type="dxa"/>
          </w:tcPr>
          <w:p w:rsidR="008F3DEC" w:rsidRPr="004B5672" w:rsidRDefault="008F3DEC" w:rsidP="003A0965">
            <w:pPr>
              <w:pStyle w:val="TableParagraph"/>
              <w:ind w:left="701" w:right="534" w:hanging="137"/>
              <w:jc w:val="both"/>
              <w:rPr>
                <w:sz w:val="24"/>
                <w:szCs w:val="24"/>
              </w:rPr>
            </w:pPr>
            <w:r w:rsidRPr="004B5672">
              <w:rPr>
                <w:sz w:val="24"/>
                <w:szCs w:val="24"/>
              </w:rPr>
              <w:t>Планируемые результаты</w:t>
            </w:r>
          </w:p>
        </w:tc>
        <w:tc>
          <w:tcPr>
            <w:tcW w:w="2693" w:type="dxa"/>
          </w:tcPr>
          <w:p w:rsidR="008F3DEC" w:rsidRPr="004B5672" w:rsidRDefault="008F3DEC" w:rsidP="003A0965">
            <w:pPr>
              <w:pStyle w:val="TableParagraph"/>
              <w:ind w:left="632" w:right="569" w:hanging="51"/>
              <w:jc w:val="both"/>
              <w:rPr>
                <w:sz w:val="24"/>
                <w:szCs w:val="24"/>
              </w:rPr>
            </w:pPr>
            <w:r w:rsidRPr="004B5672">
              <w:rPr>
                <w:sz w:val="24"/>
                <w:szCs w:val="24"/>
              </w:rPr>
              <w:t>Виды и формы деятельности, мероприятия</w:t>
            </w:r>
          </w:p>
        </w:tc>
        <w:tc>
          <w:tcPr>
            <w:tcW w:w="1418" w:type="dxa"/>
          </w:tcPr>
          <w:p w:rsidR="008F3DEC" w:rsidRPr="004B5672" w:rsidRDefault="008F3DEC" w:rsidP="003A0965">
            <w:pPr>
              <w:pStyle w:val="TableParagraph"/>
              <w:ind w:right="371"/>
              <w:jc w:val="both"/>
              <w:rPr>
                <w:sz w:val="24"/>
                <w:szCs w:val="24"/>
              </w:rPr>
            </w:pPr>
            <w:r w:rsidRPr="004B5672">
              <w:rPr>
                <w:sz w:val="24"/>
                <w:szCs w:val="24"/>
              </w:rPr>
              <w:t>Сроки</w:t>
            </w:r>
          </w:p>
        </w:tc>
        <w:tc>
          <w:tcPr>
            <w:tcW w:w="1163" w:type="dxa"/>
          </w:tcPr>
          <w:p w:rsidR="008F3DEC" w:rsidRPr="004B5672" w:rsidRDefault="008F3DEC" w:rsidP="003A0965">
            <w:pPr>
              <w:pStyle w:val="TableParagraph"/>
              <w:ind w:left="162" w:right="129" w:firstLine="134"/>
              <w:jc w:val="both"/>
              <w:rPr>
                <w:sz w:val="24"/>
                <w:szCs w:val="24"/>
              </w:rPr>
            </w:pPr>
            <w:r w:rsidRPr="004B5672">
              <w:rPr>
                <w:sz w:val="24"/>
                <w:szCs w:val="24"/>
              </w:rPr>
              <w:t>Ответ- ственные</w:t>
            </w:r>
          </w:p>
        </w:tc>
      </w:tr>
      <w:tr w:rsidR="008F3DEC" w:rsidRPr="004B5672" w:rsidTr="00D75E89">
        <w:trPr>
          <w:trHeight w:val="275"/>
        </w:trPr>
        <w:tc>
          <w:tcPr>
            <w:tcW w:w="10059" w:type="dxa"/>
            <w:gridSpan w:val="5"/>
          </w:tcPr>
          <w:p w:rsidR="008F3DEC" w:rsidRPr="004B5672" w:rsidRDefault="008F3DEC" w:rsidP="003A0965">
            <w:pPr>
              <w:pStyle w:val="TableParagraph"/>
              <w:ind w:left="107"/>
              <w:jc w:val="both"/>
              <w:rPr>
                <w:sz w:val="24"/>
                <w:szCs w:val="24"/>
              </w:rPr>
            </w:pPr>
            <w:r w:rsidRPr="004B5672">
              <w:rPr>
                <w:sz w:val="24"/>
                <w:szCs w:val="24"/>
              </w:rPr>
              <w:t>Медицинская диагностика</w:t>
            </w:r>
          </w:p>
        </w:tc>
      </w:tr>
      <w:tr w:rsidR="008F3DEC" w:rsidRPr="004B5672" w:rsidTr="00D75E89">
        <w:trPr>
          <w:trHeight w:val="1972"/>
        </w:trPr>
        <w:tc>
          <w:tcPr>
            <w:tcW w:w="2234" w:type="dxa"/>
          </w:tcPr>
          <w:p w:rsidR="008F3DEC" w:rsidRPr="004B5672" w:rsidRDefault="008F3DEC" w:rsidP="003A0965">
            <w:pPr>
              <w:pStyle w:val="TableParagraph"/>
              <w:ind w:left="107" w:right="78"/>
              <w:jc w:val="both"/>
              <w:rPr>
                <w:sz w:val="24"/>
                <w:szCs w:val="24"/>
              </w:rPr>
            </w:pPr>
            <w:r w:rsidRPr="004B5672">
              <w:rPr>
                <w:sz w:val="24"/>
                <w:szCs w:val="24"/>
              </w:rPr>
              <w:t>Определить состо- яние физического и психического здо- ровья детей.</w:t>
            </w:r>
          </w:p>
        </w:tc>
        <w:tc>
          <w:tcPr>
            <w:tcW w:w="2551" w:type="dxa"/>
          </w:tcPr>
          <w:p w:rsidR="008F3DEC" w:rsidRPr="004B5672" w:rsidRDefault="008F3DEC" w:rsidP="003A0965">
            <w:pPr>
              <w:pStyle w:val="TableParagraph"/>
              <w:ind w:left="108" w:right="176"/>
              <w:jc w:val="both"/>
              <w:rPr>
                <w:sz w:val="24"/>
                <w:szCs w:val="24"/>
              </w:rPr>
            </w:pPr>
            <w:r w:rsidRPr="004B5672">
              <w:rPr>
                <w:sz w:val="24"/>
                <w:szCs w:val="24"/>
              </w:rPr>
              <w:t>Выявление состояния физического и психи- ческого здоровья де- тей.</w:t>
            </w:r>
          </w:p>
        </w:tc>
        <w:tc>
          <w:tcPr>
            <w:tcW w:w="2693" w:type="dxa"/>
          </w:tcPr>
          <w:p w:rsidR="008F3DEC" w:rsidRPr="004B5672" w:rsidRDefault="008F3DEC" w:rsidP="003A0965">
            <w:pPr>
              <w:pStyle w:val="TableParagraph"/>
              <w:ind w:left="108" w:right="145"/>
              <w:jc w:val="both"/>
              <w:rPr>
                <w:sz w:val="24"/>
                <w:szCs w:val="24"/>
              </w:rPr>
            </w:pPr>
            <w:r w:rsidRPr="004B5672">
              <w:rPr>
                <w:sz w:val="24"/>
                <w:szCs w:val="24"/>
              </w:rPr>
              <w:t>Изучение истории раз- вития ребенка, беседа с родителями, наблюдение классного руководителя,</w:t>
            </w:r>
          </w:p>
          <w:p w:rsidR="008F3DEC" w:rsidRPr="004B5672" w:rsidRDefault="008F3DEC" w:rsidP="003A0965">
            <w:pPr>
              <w:pStyle w:val="TableParagraph"/>
              <w:ind w:left="108" w:right="328"/>
              <w:jc w:val="both"/>
              <w:rPr>
                <w:sz w:val="24"/>
                <w:szCs w:val="24"/>
              </w:rPr>
            </w:pPr>
            <w:r w:rsidRPr="004B5672">
              <w:rPr>
                <w:sz w:val="24"/>
                <w:szCs w:val="24"/>
              </w:rPr>
              <w:t>анализ работ обучаю- щихся</w:t>
            </w:r>
          </w:p>
        </w:tc>
        <w:tc>
          <w:tcPr>
            <w:tcW w:w="1418" w:type="dxa"/>
          </w:tcPr>
          <w:p w:rsidR="008F3DEC" w:rsidRPr="004B5672" w:rsidRDefault="008F3DEC" w:rsidP="003A0965">
            <w:pPr>
              <w:pStyle w:val="TableParagraph"/>
              <w:jc w:val="both"/>
              <w:rPr>
                <w:sz w:val="24"/>
                <w:szCs w:val="24"/>
              </w:rPr>
            </w:pPr>
          </w:p>
          <w:p w:rsidR="008F3DEC" w:rsidRPr="004B5672" w:rsidRDefault="008F3DEC" w:rsidP="003A0965">
            <w:pPr>
              <w:pStyle w:val="TableParagraph"/>
              <w:spacing w:before="3"/>
              <w:jc w:val="both"/>
              <w:rPr>
                <w:sz w:val="24"/>
                <w:szCs w:val="24"/>
              </w:rPr>
            </w:pPr>
          </w:p>
          <w:p w:rsidR="008F3DEC" w:rsidRPr="004B5672" w:rsidRDefault="008F3DEC" w:rsidP="003A0965">
            <w:pPr>
              <w:pStyle w:val="TableParagraph"/>
              <w:ind w:right="388"/>
              <w:jc w:val="both"/>
              <w:rPr>
                <w:sz w:val="24"/>
                <w:szCs w:val="24"/>
              </w:rPr>
            </w:pPr>
            <w:r w:rsidRPr="004B5672">
              <w:rPr>
                <w:sz w:val="24"/>
                <w:szCs w:val="24"/>
              </w:rPr>
              <w:t>сентябрь</w:t>
            </w:r>
          </w:p>
        </w:tc>
        <w:tc>
          <w:tcPr>
            <w:tcW w:w="1163" w:type="dxa"/>
          </w:tcPr>
          <w:p w:rsidR="008F3DEC" w:rsidRPr="004B5672" w:rsidRDefault="008F3DEC" w:rsidP="003A0965">
            <w:pPr>
              <w:pStyle w:val="TableParagraph"/>
              <w:ind w:left="110" w:right="138"/>
              <w:jc w:val="both"/>
              <w:rPr>
                <w:sz w:val="24"/>
                <w:szCs w:val="24"/>
              </w:rPr>
            </w:pPr>
            <w:r w:rsidRPr="004B5672">
              <w:rPr>
                <w:sz w:val="24"/>
                <w:szCs w:val="24"/>
              </w:rPr>
              <w:t>Классный руково- дитель Меди- цинский работник</w:t>
            </w:r>
          </w:p>
        </w:tc>
      </w:tr>
      <w:tr w:rsidR="008F3DEC" w:rsidRPr="004B5672" w:rsidTr="00D75E89">
        <w:trPr>
          <w:trHeight w:val="275"/>
        </w:trPr>
        <w:tc>
          <w:tcPr>
            <w:tcW w:w="10059" w:type="dxa"/>
            <w:gridSpan w:val="5"/>
          </w:tcPr>
          <w:p w:rsidR="008F3DEC" w:rsidRPr="004B5672" w:rsidRDefault="008F3DEC" w:rsidP="003A0965">
            <w:pPr>
              <w:pStyle w:val="TableParagraph"/>
              <w:ind w:left="107"/>
              <w:jc w:val="both"/>
              <w:rPr>
                <w:sz w:val="24"/>
                <w:szCs w:val="24"/>
              </w:rPr>
            </w:pPr>
            <w:r w:rsidRPr="004B5672">
              <w:rPr>
                <w:sz w:val="24"/>
                <w:szCs w:val="24"/>
              </w:rPr>
              <w:t>Психолого-педагогическая диагностика</w:t>
            </w:r>
          </w:p>
        </w:tc>
      </w:tr>
      <w:tr w:rsidR="008F3DEC" w:rsidRPr="004B5672" w:rsidTr="00D75E89">
        <w:trPr>
          <w:trHeight w:val="1655"/>
        </w:trPr>
        <w:tc>
          <w:tcPr>
            <w:tcW w:w="2234" w:type="dxa"/>
          </w:tcPr>
          <w:p w:rsidR="008F3DEC" w:rsidRPr="004B5672" w:rsidRDefault="008F3DEC" w:rsidP="003A0965">
            <w:pPr>
              <w:pStyle w:val="TableParagraph"/>
              <w:ind w:left="107" w:right="145"/>
              <w:jc w:val="both"/>
              <w:rPr>
                <w:sz w:val="24"/>
                <w:szCs w:val="24"/>
              </w:rPr>
            </w:pPr>
            <w:r w:rsidRPr="004B5672">
              <w:rPr>
                <w:sz w:val="24"/>
                <w:szCs w:val="24"/>
              </w:rPr>
              <w:t>Первичная диагно- стика для выявле- ния группы «рис- ка»</w:t>
            </w:r>
          </w:p>
        </w:tc>
        <w:tc>
          <w:tcPr>
            <w:tcW w:w="2551" w:type="dxa"/>
          </w:tcPr>
          <w:p w:rsidR="008F3DEC" w:rsidRPr="004B5672" w:rsidRDefault="008F3DEC" w:rsidP="003A0965">
            <w:pPr>
              <w:pStyle w:val="TableParagraph"/>
              <w:ind w:left="108" w:right="224"/>
              <w:jc w:val="both"/>
              <w:rPr>
                <w:sz w:val="24"/>
                <w:szCs w:val="24"/>
              </w:rPr>
            </w:pPr>
            <w:r w:rsidRPr="004B5672">
              <w:rPr>
                <w:sz w:val="24"/>
                <w:szCs w:val="24"/>
              </w:rPr>
              <w:t>Создание банка дан- ных обучающихся, нуждающихся в спе- циализированной по- мощи</w:t>
            </w:r>
          </w:p>
          <w:p w:rsidR="008F3DEC" w:rsidRPr="004B5672" w:rsidRDefault="008F3DEC" w:rsidP="003A0965">
            <w:pPr>
              <w:pStyle w:val="TableParagraph"/>
              <w:ind w:left="108"/>
              <w:jc w:val="both"/>
              <w:rPr>
                <w:sz w:val="24"/>
                <w:szCs w:val="24"/>
              </w:rPr>
            </w:pPr>
            <w:r w:rsidRPr="004B5672">
              <w:rPr>
                <w:sz w:val="24"/>
                <w:szCs w:val="24"/>
              </w:rPr>
              <w:t>Формирование харак-</w:t>
            </w:r>
          </w:p>
        </w:tc>
        <w:tc>
          <w:tcPr>
            <w:tcW w:w="2693" w:type="dxa"/>
          </w:tcPr>
          <w:p w:rsidR="008F3DEC" w:rsidRPr="004B5672" w:rsidRDefault="008F3DEC" w:rsidP="003A0965">
            <w:pPr>
              <w:pStyle w:val="TableParagraph"/>
              <w:ind w:left="108" w:right="234"/>
              <w:jc w:val="both"/>
              <w:rPr>
                <w:sz w:val="24"/>
                <w:szCs w:val="24"/>
              </w:rPr>
            </w:pPr>
            <w:r w:rsidRPr="004B5672">
              <w:rPr>
                <w:sz w:val="24"/>
                <w:szCs w:val="24"/>
              </w:rPr>
              <w:t>Наблюдение и психо- логическое обследова- ние;</w:t>
            </w:r>
          </w:p>
          <w:p w:rsidR="008F3DEC" w:rsidRPr="004B5672" w:rsidRDefault="008F3DEC" w:rsidP="003A0965">
            <w:pPr>
              <w:pStyle w:val="TableParagraph"/>
              <w:ind w:left="108" w:right="155"/>
              <w:jc w:val="both"/>
              <w:rPr>
                <w:sz w:val="24"/>
                <w:szCs w:val="24"/>
              </w:rPr>
            </w:pPr>
            <w:r w:rsidRPr="004B5672">
              <w:rPr>
                <w:sz w:val="24"/>
                <w:szCs w:val="24"/>
              </w:rPr>
              <w:t>анкетирование родите- лей, беседы с педагога- ми</w:t>
            </w:r>
          </w:p>
        </w:tc>
        <w:tc>
          <w:tcPr>
            <w:tcW w:w="1418" w:type="dxa"/>
          </w:tcPr>
          <w:p w:rsidR="008F3DEC" w:rsidRPr="004B5672" w:rsidRDefault="008F3DEC" w:rsidP="003A0965">
            <w:pPr>
              <w:pStyle w:val="TableParagraph"/>
              <w:spacing w:before="3"/>
              <w:jc w:val="both"/>
              <w:rPr>
                <w:sz w:val="24"/>
                <w:szCs w:val="24"/>
              </w:rPr>
            </w:pPr>
          </w:p>
          <w:p w:rsidR="008F3DEC" w:rsidRPr="004B5672" w:rsidRDefault="008F3DEC" w:rsidP="003A0965">
            <w:pPr>
              <w:pStyle w:val="TableParagraph"/>
              <w:ind w:right="388"/>
              <w:jc w:val="both"/>
              <w:rPr>
                <w:sz w:val="24"/>
                <w:szCs w:val="24"/>
              </w:rPr>
            </w:pPr>
            <w:r w:rsidRPr="004B5672">
              <w:rPr>
                <w:sz w:val="24"/>
                <w:szCs w:val="24"/>
              </w:rPr>
              <w:t>сентябрь</w:t>
            </w:r>
          </w:p>
        </w:tc>
        <w:tc>
          <w:tcPr>
            <w:tcW w:w="1163" w:type="dxa"/>
          </w:tcPr>
          <w:p w:rsidR="008F3DEC" w:rsidRPr="004B5672" w:rsidRDefault="008F3DEC" w:rsidP="003A0965">
            <w:pPr>
              <w:pStyle w:val="TableParagraph"/>
              <w:ind w:left="110" w:right="138"/>
              <w:jc w:val="both"/>
              <w:rPr>
                <w:sz w:val="24"/>
                <w:szCs w:val="24"/>
              </w:rPr>
            </w:pPr>
            <w:r w:rsidRPr="004B5672">
              <w:rPr>
                <w:sz w:val="24"/>
                <w:szCs w:val="24"/>
              </w:rPr>
              <w:t>Классный руково- дитель Педагог- психолог</w:t>
            </w:r>
          </w:p>
        </w:tc>
      </w:tr>
      <w:tr w:rsidR="008F3DEC" w:rsidRPr="004B5672" w:rsidTr="00D75E89">
        <w:trPr>
          <w:trHeight w:val="827"/>
        </w:trPr>
        <w:tc>
          <w:tcPr>
            <w:tcW w:w="2234" w:type="dxa"/>
          </w:tcPr>
          <w:p w:rsidR="008F3DEC" w:rsidRPr="004B5672" w:rsidRDefault="008F3DEC" w:rsidP="003A0965">
            <w:pPr>
              <w:pStyle w:val="TableParagraph"/>
              <w:jc w:val="both"/>
              <w:rPr>
                <w:sz w:val="24"/>
                <w:szCs w:val="24"/>
              </w:rPr>
            </w:pPr>
          </w:p>
        </w:tc>
        <w:tc>
          <w:tcPr>
            <w:tcW w:w="2551" w:type="dxa"/>
          </w:tcPr>
          <w:p w:rsidR="008F3DEC" w:rsidRPr="004B5672" w:rsidRDefault="008F3DEC" w:rsidP="003A0965">
            <w:pPr>
              <w:pStyle w:val="TableParagraph"/>
              <w:ind w:left="108" w:right="325"/>
              <w:jc w:val="both"/>
              <w:rPr>
                <w:sz w:val="24"/>
                <w:szCs w:val="24"/>
              </w:rPr>
            </w:pPr>
            <w:r w:rsidRPr="004B5672">
              <w:rPr>
                <w:sz w:val="24"/>
                <w:szCs w:val="24"/>
              </w:rPr>
              <w:t>теристики образова- тельной ситуации в</w:t>
            </w:r>
          </w:p>
          <w:p w:rsidR="008F3DEC" w:rsidRPr="004B5672" w:rsidRDefault="008F3DEC" w:rsidP="003A0965">
            <w:pPr>
              <w:pStyle w:val="TableParagraph"/>
              <w:ind w:left="108"/>
              <w:jc w:val="both"/>
              <w:rPr>
                <w:sz w:val="24"/>
                <w:szCs w:val="24"/>
              </w:rPr>
            </w:pPr>
            <w:r w:rsidRPr="004B5672">
              <w:rPr>
                <w:sz w:val="24"/>
                <w:szCs w:val="24"/>
              </w:rPr>
              <w:t>гимназии</w:t>
            </w:r>
          </w:p>
        </w:tc>
        <w:tc>
          <w:tcPr>
            <w:tcW w:w="2693" w:type="dxa"/>
          </w:tcPr>
          <w:p w:rsidR="008F3DEC" w:rsidRPr="004B5672" w:rsidRDefault="008F3DEC" w:rsidP="003A0965">
            <w:pPr>
              <w:pStyle w:val="TableParagraph"/>
              <w:jc w:val="both"/>
              <w:rPr>
                <w:sz w:val="24"/>
                <w:szCs w:val="24"/>
              </w:rPr>
            </w:pPr>
          </w:p>
        </w:tc>
        <w:tc>
          <w:tcPr>
            <w:tcW w:w="1418" w:type="dxa"/>
          </w:tcPr>
          <w:p w:rsidR="008F3DEC" w:rsidRPr="004B5672" w:rsidRDefault="008F3DEC" w:rsidP="003A0965">
            <w:pPr>
              <w:pStyle w:val="TableParagraph"/>
              <w:jc w:val="both"/>
              <w:rPr>
                <w:sz w:val="24"/>
                <w:szCs w:val="24"/>
              </w:rPr>
            </w:pPr>
          </w:p>
        </w:tc>
        <w:tc>
          <w:tcPr>
            <w:tcW w:w="1163" w:type="dxa"/>
          </w:tcPr>
          <w:p w:rsidR="008F3DEC" w:rsidRPr="004B5672" w:rsidRDefault="008F3DEC" w:rsidP="003A0965">
            <w:pPr>
              <w:pStyle w:val="TableParagraph"/>
              <w:jc w:val="both"/>
              <w:rPr>
                <w:sz w:val="24"/>
                <w:szCs w:val="24"/>
              </w:rPr>
            </w:pPr>
          </w:p>
        </w:tc>
      </w:tr>
      <w:tr w:rsidR="008F3DEC" w:rsidRPr="004B5672" w:rsidTr="00D75E89">
        <w:trPr>
          <w:trHeight w:val="2484"/>
        </w:trPr>
        <w:tc>
          <w:tcPr>
            <w:tcW w:w="2234" w:type="dxa"/>
          </w:tcPr>
          <w:p w:rsidR="008F3DEC" w:rsidRPr="004B5672" w:rsidRDefault="008F3DEC" w:rsidP="003A0965">
            <w:pPr>
              <w:pStyle w:val="TableParagraph"/>
              <w:ind w:left="107" w:right="78"/>
              <w:jc w:val="both"/>
              <w:rPr>
                <w:sz w:val="24"/>
                <w:szCs w:val="24"/>
              </w:rPr>
            </w:pPr>
            <w:r w:rsidRPr="004B5672">
              <w:rPr>
                <w:sz w:val="24"/>
                <w:szCs w:val="24"/>
              </w:rPr>
              <w:lastRenderedPageBreak/>
              <w:t>Углубленная диа- гностика детей с ОВЗ, детей- инвалидов</w:t>
            </w:r>
          </w:p>
        </w:tc>
        <w:tc>
          <w:tcPr>
            <w:tcW w:w="2551" w:type="dxa"/>
          </w:tcPr>
          <w:p w:rsidR="008F3DEC" w:rsidRPr="004B5672" w:rsidRDefault="008F3DEC" w:rsidP="003A0965">
            <w:pPr>
              <w:pStyle w:val="TableParagraph"/>
              <w:ind w:left="108" w:right="176"/>
              <w:jc w:val="both"/>
              <w:rPr>
                <w:sz w:val="24"/>
                <w:szCs w:val="24"/>
              </w:rPr>
            </w:pPr>
            <w:r w:rsidRPr="004B5672">
              <w:rPr>
                <w:sz w:val="24"/>
                <w:szCs w:val="24"/>
              </w:rPr>
              <w:t>Получение объектив- ных сведений об обу- чающемся на основа- нии диагностической информации специа- листов разного про- филя, создание диа- гностических "порт-</w:t>
            </w:r>
          </w:p>
          <w:p w:rsidR="008F3DEC" w:rsidRPr="004B5672" w:rsidRDefault="008F3DEC" w:rsidP="003A0965">
            <w:pPr>
              <w:pStyle w:val="TableParagraph"/>
              <w:ind w:left="108"/>
              <w:jc w:val="both"/>
              <w:rPr>
                <w:sz w:val="24"/>
                <w:szCs w:val="24"/>
              </w:rPr>
            </w:pPr>
            <w:r w:rsidRPr="004B5672">
              <w:rPr>
                <w:sz w:val="24"/>
                <w:szCs w:val="24"/>
              </w:rPr>
              <w:t>ретов" детей</w:t>
            </w:r>
          </w:p>
        </w:tc>
        <w:tc>
          <w:tcPr>
            <w:tcW w:w="2693" w:type="dxa"/>
          </w:tcPr>
          <w:p w:rsidR="008F3DEC" w:rsidRPr="004B5672" w:rsidRDefault="008F3DEC" w:rsidP="003A0965">
            <w:pPr>
              <w:pStyle w:val="TableParagraph"/>
              <w:ind w:left="108" w:right="177"/>
              <w:jc w:val="both"/>
              <w:rPr>
                <w:sz w:val="24"/>
                <w:szCs w:val="24"/>
              </w:rPr>
            </w:pPr>
            <w:r w:rsidRPr="004B5672">
              <w:rPr>
                <w:sz w:val="24"/>
                <w:szCs w:val="24"/>
              </w:rPr>
              <w:t>Диагностирование. Заполнение диагности- ческих документов специалистами (Рече- вой карты, протокола обследования)</w:t>
            </w:r>
          </w:p>
        </w:tc>
        <w:tc>
          <w:tcPr>
            <w:tcW w:w="1418" w:type="dxa"/>
          </w:tcPr>
          <w:p w:rsidR="008F3DEC" w:rsidRPr="004B5672" w:rsidRDefault="008F3DEC" w:rsidP="003A0965">
            <w:pPr>
              <w:pStyle w:val="TableParagraph"/>
              <w:ind w:left="109"/>
              <w:jc w:val="both"/>
              <w:rPr>
                <w:sz w:val="24"/>
                <w:szCs w:val="24"/>
              </w:rPr>
            </w:pPr>
            <w:r w:rsidRPr="004B5672">
              <w:rPr>
                <w:sz w:val="24"/>
                <w:szCs w:val="24"/>
              </w:rPr>
              <w:t>сентябрь</w:t>
            </w:r>
          </w:p>
        </w:tc>
        <w:tc>
          <w:tcPr>
            <w:tcW w:w="1163" w:type="dxa"/>
          </w:tcPr>
          <w:p w:rsidR="008F3DEC" w:rsidRPr="004B5672" w:rsidRDefault="008F3DEC" w:rsidP="003A0965">
            <w:pPr>
              <w:pStyle w:val="TableParagraph"/>
              <w:ind w:left="110" w:right="195"/>
              <w:jc w:val="both"/>
              <w:rPr>
                <w:sz w:val="24"/>
                <w:szCs w:val="24"/>
              </w:rPr>
            </w:pPr>
            <w:r w:rsidRPr="004B5672">
              <w:rPr>
                <w:sz w:val="24"/>
                <w:szCs w:val="24"/>
              </w:rPr>
              <w:t>Педагог- психолог</w:t>
            </w:r>
          </w:p>
        </w:tc>
      </w:tr>
      <w:tr w:rsidR="008F3DEC" w:rsidRPr="004B5672" w:rsidTr="00D75E89">
        <w:trPr>
          <w:trHeight w:val="1656"/>
        </w:trPr>
        <w:tc>
          <w:tcPr>
            <w:tcW w:w="2234" w:type="dxa"/>
          </w:tcPr>
          <w:p w:rsidR="008F3DEC" w:rsidRPr="004B5672" w:rsidRDefault="008F3DEC" w:rsidP="003A0965">
            <w:pPr>
              <w:pStyle w:val="TableParagraph"/>
              <w:ind w:left="107" w:right="91"/>
              <w:jc w:val="both"/>
              <w:rPr>
                <w:sz w:val="24"/>
                <w:szCs w:val="24"/>
              </w:rPr>
            </w:pPr>
            <w:r w:rsidRPr="004B5672">
              <w:rPr>
                <w:sz w:val="24"/>
                <w:szCs w:val="24"/>
              </w:rPr>
              <w:t>Проанализировать причины возник- новения трудно- стей в обучении. Выявить резервные</w:t>
            </w:r>
          </w:p>
          <w:p w:rsidR="008F3DEC" w:rsidRPr="004B5672" w:rsidRDefault="008F3DEC" w:rsidP="003A0965">
            <w:pPr>
              <w:pStyle w:val="TableParagraph"/>
              <w:ind w:left="107"/>
              <w:jc w:val="both"/>
              <w:rPr>
                <w:sz w:val="24"/>
                <w:szCs w:val="24"/>
              </w:rPr>
            </w:pPr>
            <w:r w:rsidRPr="004B5672">
              <w:rPr>
                <w:sz w:val="24"/>
                <w:szCs w:val="24"/>
              </w:rPr>
              <w:t>возможности</w:t>
            </w:r>
          </w:p>
        </w:tc>
        <w:tc>
          <w:tcPr>
            <w:tcW w:w="2551" w:type="dxa"/>
          </w:tcPr>
          <w:p w:rsidR="008F3DEC" w:rsidRPr="004B5672" w:rsidRDefault="008F3DEC" w:rsidP="003A0965">
            <w:pPr>
              <w:pStyle w:val="TableParagraph"/>
              <w:ind w:left="108" w:right="216"/>
              <w:jc w:val="both"/>
              <w:rPr>
                <w:sz w:val="24"/>
                <w:szCs w:val="24"/>
              </w:rPr>
            </w:pPr>
            <w:r w:rsidRPr="004B5672">
              <w:rPr>
                <w:sz w:val="24"/>
                <w:szCs w:val="24"/>
              </w:rPr>
              <w:t>Индивидуальная кор- рекционная програм- ма, соответствующая выявленному уровню развития обучающе-</w:t>
            </w:r>
          </w:p>
          <w:p w:rsidR="008F3DEC" w:rsidRPr="004B5672" w:rsidRDefault="008F3DEC" w:rsidP="003A0965">
            <w:pPr>
              <w:pStyle w:val="TableParagraph"/>
              <w:ind w:left="108"/>
              <w:jc w:val="both"/>
              <w:rPr>
                <w:sz w:val="24"/>
                <w:szCs w:val="24"/>
              </w:rPr>
            </w:pPr>
            <w:r w:rsidRPr="004B5672">
              <w:rPr>
                <w:sz w:val="24"/>
                <w:szCs w:val="24"/>
              </w:rPr>
              <w:t>гося</w:t>
            </w:r>
          </w:p>
        </w:tc>
        <w:tc>
          <w:tcPr>
            <w:tcW w:w="2693" w:type="dxa"/>
          </w:tcPr>
          <w:p w:rsidR="008F3DEC" w:rsidRPr="004B5672" w:rsidRDefault="008F3DEC" w:rsidP="003A0965">
            <w:pPr>
              <w:pStyle w:val="TableParagraph"/>
              <w:ind w:left="108" w:right="282"/>
              <w:jc w:val="both"/>
              <w:rPr>
                <w:sz w:val="24"/>
                <w:szCs w:val="24"/>
              </w:rPr>
            </w:pPr>
            <w:r w:rsidRPr="004B5672">
              <w:rPr>
                <w:sz w:val="24"/>
                <w:szCs w:val="24"/>
              </w:rPr>
              <w:t>Разработка плана ин- дивидуальной коррек- ционной помощи</w:t>
            </w:r>
          </w:p>
        </w:tc>
        <w:tc>
          <w:tcPr>
            <w:tcW w:w="1418" w:type="dxa"/>
          </w:tcPr>
          <w:p w:rsidR="008F3DEC" w:rsidRPr="004B5672" w:rsidRDefault="008F3DEC" w:rsidP="003A0965">
            <w:pPr>
              <w:pStyle w:val="TableParagraph"/>
              <w:ind w:left="109"/>
              <w:jc w:val="both"/>
              <w:rPr>
                <w:sz w:val="24"/>
                <w:szCs w:val="24"/>
              </w:rPr>
            </w:pPr>
            <w:r w:rsidRPr="004B5672">
              <w:rPr>
                <w:sz w:val="24"/>
                <w:szCs w:val="24"/>
              </w:rPr>
              <w:t>октябрь</w:t>
            </w:r>
          </w:p>
        </w:tc>
        <w:tc>
          <w:tcPr>
            <w:tcW w:w="1163" w:type="dxa"/>
          </w:tcPr>
          <w:p w:rsidR="008F3DEC" w:rsidRPr="004B5672" w:rsidRDefault="008F3DEC" w:rsidP="003A0965">
            <w:pPr>
              <w:pStyle w:val="TableParagraph"/>
              <w:ind w:left="110" w:right="195"/>
              <w:jc w:val="both"/>
              <w:rPr>
                <w:sz w:val="24"/>
                <w:szCs w:val="24"/>
              </w:rPr>
            </w:pPr>
            <w:r w:rsidRPr="004B5672">
              <w:rPr>
                <w:sz w:val="24"/>
                <w:szCs w:val="24"/>
              </w:rPr>
              <w:t>Педагог- психолог</w:t>
            </w:r>
          </w:p>
        </w:tc>
      </w:tr>
      <w:tr w:rsidR="008F3DEC" w:rsidRPr="004B5672" w:rsidTr="00D75E89">
        <w:trPr>
          <w:trHeight w:val="282"/>
        </w:trPr>
        <w:tc>
          <w:tcPr>
            <w:tcW w:w="10059" w:type="dxa"/>
            <w:gridSpan w:val="5"/>
          </w:tcPr>
          <w:p w:rsidR="008F3DEC" w:rsidRPr="004B5672" w:rsidRDefault="008F3DEC" w:rsidP="003A0965">
            <w:pPr>
              <w:pStyle w:val="TableParagraph"/>
              <w:ind w:left="107"/>
              <w:jc w:val="both"/>
              <w:rPr>
                <w:sz w:val="24"/>
                <w:szCs w:val="24"/>
              </w:rPr>
            </w:pPr>
            <w:r w:rsidRPr="004B5672">
              <w:rPr>
                <w:sz w:val="24"/>
                <w:szCs w:val="24"/>
              </w:rPr>
              <w:t>Социально – педагогическая диагностика</w:t>
            </w:r>
          </w:p>
        </w:tc>
      </w:tr>
      <w:tr w:rsidR="008F3DEC" w:rsidRPr="004B5672" w:rsidTr="00D75E89">
        <w:trPr>
          <w:trHeight w:val="272"/>
        </w:trPr>
        <w:tc>
          <w:tcPr>
            <w:tcW w:w="2234" w:type="dxa"/>
            <w:tcBorders>
              <w:bottom w:val="nil"/>
            </w:tcBorders>
          </w:tcPr>
          <w:p w:rsidR="008F3DEC" w:rsidRPr="004B5672" w:rsidRDefault="008F3DEC" w:rsidP="003A0965">
            <w:pPr>
              <w:pStyle w:val="TableParagraph"/>
              <w:ind w:left="107"/>
              <w:jc w:val="both"/>
              <w:rPr>
                <w:sz w:val="24"/>
                <w:szCs w:val="24"/>
              </w:rPr>
            </w:pPr>
            <w:r w:rsidRPr="004B5672">
              <w:rPr>
                <w:sz w:val="24"/>
                <w:szCs w:val="24"/>
              </w:rPr>
              <w:t>Определить уро-</w:t>
            </w:r>
          </w:p>
        </w:tc>
        <w:tc>
          <w:tcPr>
            <w:tcW w:w="2551" w:type="dxa"/>
            <w:tcBorders>
              <w:bottom w:val="nil"/>
            </w:tcBorders>
          </w:tcPr>
          <w:p w:rsidR="008F3DEC" w:rsidRPr="004B5672" w:rsidRDefault="008F3DEC" w:rsidP="003A0965">
            <w:pPr>
              <w:pStyle w:val="TableParagraph"/>
              <w:ind w:left="108"/>
              <w:jc w:val="both"/>
              <w:rPr>
                <w:sz w:val="24"/>
                <w:szCs w:val="24"/>
              </w:rPr>
            </w:pPr>
            <w:r w:rsidRPr="004B5672">
              <w:rPr>
                <w:sz w:val="24"/>
                <w:szCs w:val="24"/>
              </w:rPr>
              <w:t>Получение объектив-</w:t>
            </w:r>
          </w:p>
        </w:tc>
        <w:tc>
          <w:tcPr>
            <w:tcW w:w="2693" w:type="dxa"/>
            <w:tcBorders>
              <w:bottom w:val="nil"/>
            </w:tcBorders>
          </w:tcPr>
          <w:p w:rsidR="008F3DEC" w:rsidRPr="004B5672" w:rsidRDefault="008F3DEC" w:rsidP="003A0965">
            <w:pPr>
              <w:pStyle w:val="TableParagraph"/>
              <w:ind w:left="108"/>
              <w:jc w:val="both"/>
              <w:rPr>
                <w:sz w:val="24"/>
                <w:szCs w:val="24"/>
              </w:rPr>
            </w:pPr>
            <w:r w:rsidRPr="004B5672">
              <w:rPr>
                <w:sz w:val="24"/>
                <w:szCs w:val="24"/>
              </w:rPr>
              <w:t>Анкетирование,</w:t>
            </w:r>
          </w:p>
        </w:tc>
        <w:tc>
          <w:tcPr>
            <w:tcW w:w="1418" w:type="dxa"/>
            <w:tcBorders>
              <w:bottom w:val="nil"/>
            </w:tcBorders>
          </w:tcPr>
          <w:p w:rsidR="008F3DEC" w:rsidRPr="004B5672" w:rsidRDefault="008F3DEC" w:rsidP="003A0965">
            <w:pPr>
              <w:pStyle w:val="TableParagraph"/>
              <w:jc w:val="both"/>
              <w:rPr>
                <w:sz w:val="24"/>
                <w:szCs w:val="24"/>
              </w:rPr>
            </w:pPr>
          </w:p>
        </w:tc>
        <w:tc>
          <w:tcPr>
            <w:tcW w:w="1163" w:type="dxa"/>
            <w:tcBorders>
              <w:bottom w:val="nil"/>
            </w:tcBorders>
          </w:tcPr>
          <w:p w:rsidR="008F3DEC" w:rsidRPr="004B5672" w:rsidRDefault="008F3DEC" w:rsidP="003A0965">
            <w:pPr>
              <w:pStyle w:val="TableParagraph"/>
              <w:ind w:left="110"/>
              <w:jc w:val="both"/>
              <w:rPr>
                <w:sz w:val="24"/>
                <w:szCs w:val="24"/>
              </w:rPr>
            </w:pPr>
            <w:r w:rsidRPr="004B5672">
              <w:rPr>
                <w:sz w:val="24"/>
                <w:szCs w:val="24"/>
              </w:rPr>
              <w:t>Классный</w:t>
            </w:r>
          </w:p>
        </w:tc>
      </w:tr>
      <w:tr w:rsidR="008F3DEC" w:rsidRPr="004B5672" w:rsidTr="00D75E89">
        <w:trPr>
          <w:trHeight w:val="276"/>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вень организован-</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ной информации об</w:t>
            </w:r>
          </w:p>
        </w:tc>
        <w:tc>
          <w:tcPr>
            <w:tcW w:w="2693"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наблюдение во время</w:t>
            </w: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r w:rsidRPr="004B5672">
              <w:rPr>
                <w:sz w:val="24"/>
                <w:szCs w:val="24"/>
              </w:rPr>
              <w:t>руково-</w:t>
            </w:r>
          </w:p>
        </w:tc>
      </w:tr>
      <w:tr w:rsidR="008F3DEC" w:rsidRPr="004B5672" w:rsidTr="00D75E89">
        <w:trPr>
          <w:trHeight w:val="276"/>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ности ребенка,</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организованности ре-</w:t>
            </w:r>
          </w:p>
        </w:tc>
        <w:tc>
          <w:tcPr>
            <w:tcW w:w="2693"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занятий, беседа с роди-</w:t>
            </w: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r w:rsidRPr="004B5672">
              <w:rPr>
                <w:sz w:val="24"/>
                <w:szCs w:val="24"/>
              </w:rPr>
              <w:t>дитель</w:t>
            </w:r>
          </w:p>
        </w:tc>
      </w:tr>
      <w:tr w:rsidR="008F3DEC" w:rsidRPr="004B5672" w:rsidTr="00D75E89">
        <w:trPr>
          <w:trHeight w:val="275"/>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особенности эмо-</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бенка, умении учить-</w:t>
            </w:r>
          </w:p>
        </w:tc>
        <w:tc>
          <w:tcPr>
            <w:tcW w:w="2693"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телями, посещение се-</w:t>
            </w:r>
          </w:p>
        </w:tc>
        <w:tc>
          <w:tcPr>
            <w:tcW w:w="1418" w:type="dxa"/>
            <w:tcBorders>
              <w:top w:val="nil"/>
              <w:bottom w:val="nil"/>
            </w:tcBorders>
          </w:tcPr>
          <w:p w:rsidR="008F3DEC" w:rsidRPr="004B5672" w:rsidRDefault="008F3DEC" w:rsidP="003A0965">
            <w:pPr>
              <w:pStyle w:val="TableParagraph"/>
              <w:ind w:left="109"/>
              <w:jc w:val="both"/>
              <w:rPr>
                <w:sz w:val="24"/>
                <w:szCs w:val="24"/>
              </w:rPr>
            </w:pPr>
            <w:r w:rsidRPr="004B5672">
              <w:rPr>
                <w:sz w:val="24"/>
                <w:szCs w:val="24"/>
              </w:rPr>
              <w:t>Сентябрь -</w:t>
            </w:r>
          </w:p>
        </w:tc>
        <w:tc>
          <w:tcPr>
            <w:tcW w:w="1163" w:type="dxa"/>
            <w:tcBorders>
              <w:top w:val="nil"/>
              <w:bottom w:val="nil"/>
            </w:tcBorders>
          </w:tcPr>
          <w:p w:rsidR="008F3DEC" w:rsidRPr="004B5672" w:rsidRDefault="008F3DEC" w:rsidP="003A0965">
            <w:pPr>
              <w:pStyle w:val="TableParagraph"/>
              <w:ind w:left="110"/>
              <w:jc w:val="both"/>
              <w:rPr>
                <w:sz w:val="24"/>
                <w:szCs w:val="24"/>
              </w:rPr>
            </w:pPr>
          </w:p>
        </w:tc>
      </w:tr>
      <w:tr w:rsidR="008F3DEC" w:rsidRPr="004B5672" w:rsidTr="00D75E89">
        <w:trPr>
          <w:trHeight w:val="276"/>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ционально-волевой</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ся, особенности лич-</w:t>
            </w:r>
          </w:p>
        </w:tc>
        <w:tc>
          <w:tcPr>
            <w:tcW w:w="2693"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мьи. Составление ха-</w:t>
            </w:r>
          </w:p>
        </w:tc>
        <w:tc>
          <w:tcPr>
            <w:tcW w:w="1418" w:type="dxa"/>
            <w:tcBorders>
              <w:top w:val="nil"/>
              <w:bottom w:val="nil"/>
            </w:tcBorders>
          </w:tcPr>
          <w:p w:rsidR="008F3DEC" w:rsidRPr="004B5672" w:rsidRDefault="008F3DEC" w:rsidP="003A0965">
            <w:pPr>
              <w:pStyle w:val="TableParagraph"/>
              <w:ind w:left="109"/>
              <w:jc w:val="both"/>
              <w:rPr>
                <w:sz w:val="24"/>
                <w:szCs w:val="24"/>
              </w:rPr>
            </w:pPr>
            <w:r w:rsidRPr="004B5672">
              <w:rPr>
                <w:sz w:val="24"/>
                <w:szCs w:val="24"/>
              </w:rPr>
              <w:t>октябрь</w:t>
            </w:r>
          </w:p>
        </w:tc>
        <w:tc>
          <w:tcPr>
            <w:tcW w:w="1163" w:type="dxa"/>
            <w:tcBorders>
              <w:top w:val="nil"/>
              <w:bottom w:val="nil"/>
            </w:tcBorders>
          </w:tcPr>
          <w:p w:rsidR="008F3DEC" w:rsidRPr="004B5672" w:rsidRDefault="008F3DEC" w:rsidP="003A0965">
            <w:pPr>
              <w:pStyle w:val="TableParagraph"/>
              <w:ind w:left="110"/>
              <w:jc w:val="both"/>
              <w:rPr>
                <w:sz w:val="24"/>
                <w:szCs w:val="24"/>
              </w:rPr>
            </w:pPr>
          </w:p>
        </w:tc>
      </w:tr>
      <w:tr w:rsidR="008F3DEC" w:rsidRPr="004B5672" w:rsidTr="00D75E89">
        <w:trPr>
          <w:trHeight w:val="275"/>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и личностной сфе-</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ности, уровню знаний</w:t>
            </w:r>
          </w:p>
        </w:tc>
        <w:tc>
          <w:tcPr>
            <w:tcW w:w="2693"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рактеристики.</w:t>
            </w: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p>
        </w:tc>
      </w:tr>
      <w:tr w:rsidR="008F3DEC" w:rsidRPr="004B5672" w:rsidTr="00D75E89">
        <w:trPr>
          <w:trHeight w:val="276"/>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ры; уровень знаний</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по предметам.</w:t>
            </w:r>
          </w:p>
        </w:tc>
        <w:tc>
          <w:tcPr>
            <w:tcW w:w="2693" w:type="dxa"/>
            <w:tcBorders>
              <w:top w:val="nil"/>
              <w:bottom w:val="nil"/>
            </w:tcBorders>
          </w:tcPr>
          <w:p w:rsidR="008F3DEC" w:rsidRPr="004B5672" w:rsidRDefault="008F3DEC" w:rsidP="003A0965">
            <w:pPr>
              <w:pStyle w:val="TableParagraph"/>
              <w:jc w:val="both"/>
              <w:rPr>
                <w:sz w:val="24"/>
                <w:szCs w:val="24"/>
              </w:rPr>
            </w:pP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p>
        </w:tc>
      </w:tr>
      <w:tr w:rsidR="008F3DEC" w:rsidRPr="004B5672" w:rsidTr="00D75E89">
        <w:trPr>
          <w:trHeight w:val="276"/>
        </w:trPr>
        <w:tc>
          <w:tcPr>
            <w:tcW w:w="2234" w:type="dxa"/>
            <w:tcBorders>
              <w:top w:val="nil"/>
              <w:bottom w:val="nil"/>
            </w:tcBorders>
          </w:tcPr>
          <w:p w:rsidR="008F3DEC" w:rsidRPr="004B5672" w:rsidRDefault="008F3DEC" w:rsidP="003A0965">
            <w:pPr>
              <w:pStyle w:val="TableParagraph"/>
              <w:ind w:left="107"/>
              <w:jc w:val="both"/>
              <w:rPr>
                <w:sz w:val="24"/>
                <w:szCs w:val="24"/>
              </w:rPr>
            </w:pPr>
            <w:r w:rsidRPr="004B5672">
              <w:rPr>
                <w:sz w:val="24"/>
                <w:szCs w:val="24"/>
              </w:rPr>
              <w:t>по предметам</w:t>
            </w: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Выявление наруше-</w:t>
            </w:r>
          </w:p>
        </w:tc>
        <w:tc>
          <w:tcPr>
            <w:tcW w:w="2693" w:type="dxa"/>
            <w:tcBorders>
              <w:top w:val="nil"/>
              <w:bottom w:val="nil"/>
            </w:tcBorders>
          </w:tcPr>
          <w:p w:rsidR="008F3DEC" w:rsidRPr="004B5672" w:rsidRDefault="008F3DEC" w:rsidP="003A0965">
            <w:pPr>
              <w:pStyle w:val="TableParagraph"/>
              <w:jc w:val="both"/>
              <w:rPr>
                <w:sz w:val="24"/>
                <w:szCs w:val="24"/>
              </w:rPr>
            </w:pP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p>
        </w:tc>
      </w:tr>
      <w:tr w:rsidR="008F3DEC" w:rsidRPr="004B5672" w:rsidTr="00D75E89">
        <w:trPr>
          <w:trHeight w:val="275"/>
        </w:trPr>
        <w:tc>
          <w:tcPr>
            <w:tcW w:w="2234" w:type="dxa"/>
            <w:tcBorders>
              <w:top w:val="nil"/>
              <w:bottom w:val="nil"/>
            </w:tcBorders>
          </w:tcPr>
          <w:p w:rsidR="008F3DEC" w:rsidRPr="004B5672" w:rsidRDefault="008F3DEC" w:rsidP="003A0965">
            <w:pPr>
              <w:pStyle w:val="TableParagraph"/>
              <w:jc w:val="both"/>
              <w:rPr>
                <w:sz w:val="24"/>
                <w:szCs w:val="24"/>
              </w:rPr>
            </w:pP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ний в поведении (ги-</w:t>
            </w:r>
          </w:p>
        </w:tc>
        <w:tc>
          <w:tcPr>
            <w:tcW w:w="2693" w:type="dxa"/>
            <w:tcBorders>
              <w:top w:val="nil"/>
              <w:bottom w:val="nil"/>
            </w:tcBorders>
          </w:tcPr>
          <w:p w:rsidR="008F3DEC" w:rsidRPr="004B5672" w:rsidRDefault="008F3DEC" w:rsidP="003A0965">
            <w:pPr>
              <w:pStyle w:val="TableParagraph"/>
              <w:jc w:val="both"/>
              <w:rPr>
                <w:sz w:val="24"/>
                <w:szCs w:val="24"/>
              </w:rPr>
            </w:pP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r w:rsidRPr="004B5672">
              <w:rPr>
                <w:sz w:val="24"/>
                <w:szCs w:val="24"/>
              </w:rPr>
              <w:t>Учитель-</w:t>
            </w:r>
          </w:p>
        </w:tc>
      </w:tr>
      <w:tr w:rsidR="008F3DEC" w:rsidRPr="004B5672" w:rsidTr="00D75E89">
        <w:trPr>
          <w:trHeight w:val="276"/>
        </w:trPr>
        <w:tc>
          <w:tcPr>
            <w:tcW w:w="2234" w:type="dxa"/>
            <w:tcBorders>
              <w:top w:val="nil"/>
              <w:bottom w:val="nil"/>
            </w:tcBorders>
          </w:tcPr>
          <w:p w:rsidR="008F3DEC" w:rsidRPr="004B5672" w:rsidRDefault="008F3DEC" w:rsidP="003A0965">
            <w:pPr>
              <w:pStyle w:val="TableParagraph"/>
              <w:jc w:val="both"/>
              <w:rPr>
                <w:sz w:val="24"/>
                <w:szCs w:val="24"/>
              </w:rPr>
            </w:pP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перактивность, за-</w:t>
            </w:r>
          </w:p>
        </w:tc>
        <w:tc>
          <w:tcPr>
            <w:tcW w:w="2693" w:type="dxa"/>
            <w:tcBorders>
              <w:top w:val="nil"/>
              <w:bottom w:val="nil"/>
            </w:tcBorders>
          </w:tcPr>
          <w:p w:rsidR="008F3DEC" w:rsidRPr="004B5672" w:rsidRDefault="008F3DEC" w:rsidP="003A0965">
            <w:pPr>
              <w:pStyle w:val="TableParagraph"/>
              <w:jc w:val="both"/>
              <w:rPr>
                <w:sz w:val="24"/>
                <w:szCs w:val="24"/>
              </w:rPr>
            </w:pP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r w:rsidRPr="004B5672">
              <w:rPr>
                <w:sz w:val="24"/>
                <w:szCs w:val="24"/>
              </w:rPr>
              <w:t>предмет-</w:t>
            </w:r>
          </w:p>
        </w:tc>
      </w:tr>
      <w:tr w:rsidR="008F3DEC" w:rsidRPr="004B5672" w:rsidTr="00D75E89">
        <w:trPr>
          <w:trHeight w:val="275"/>
        </w:trPr>
        <w:tc>
          <w:tcPr>
            <w:tcW w:w="2234" w:type="dxa"/>
            <w:tcBorders>
              <w:top w:val="nil"/>
              <w:bottom w:val="nil"/>
            </w:tcBorders>
          </w:tcPr>
          <w:p w:rsidR="008F3DEC" w:rsidRPr="004B5672" w:rsidRDefault="008F3DEC" w:rsidP="003A0965">
            <w:pPr>
              <w:pStyle w:val="TableParagraph"/>
              <w:jc w:val="both"/>
              <w:rPr>
                <w:sz w:val="24"/>
                <w:szCs w:val="24"/>
              </w:rPr>
            </w:pPr>
          </w:p>
        </w:tc>
        <w:tc>
          <w:tcPr>
            <w:tcW w:w="2551" w:type="dxa"/>
            <w:tcBorders>
              <w:top w:val="nil"/>
              <w:bottom w:val="nil"/>
            </w:tcBorders>
          </w:tcPr>
          <w:p w:rsidR="008F3DEC" w:rsidRPr="004B5672" w:rsidRDefault="008F3DEC" w:rsidP="003A0965">
            <w:pPr>
              <w:pStyle w:val="TableParagraph"/>
              <w:ind w:left="108"/>
              <w:jc w:val="both"/>
              <w:rPr>
                <w:sz w:val="24"/>
                <w:szCs w:val="24"/>
              </w:rPr>
            </w:pPr>
            <w:r w:rsidRPr="004B5672">
              <w:rPr>
                <w:sz w:val="24"/>
                <w:szCs w:val="24"/>
              </w:rPr>
              <w:t>мкнутость, обидчи-</w:t>
            </w:r>
          </w:p>
        </w:tc>
        <w:tc>
          <w:tcPr>
            <w:tcW w:w="2693" w:type="dxa"/>
            <w:tcBorders>
              <w:top w:val="nil"/>
              <w:bottom w:val="nil"/>
            </w:tcBorders>
          </w:tcPr>
          <w:p w:rsidR="008F3DEC" w:rsidRPr="004B5672" w:rsidRDefault="008F3DEC" w:rsidP="003A0965">
            <w:pPr>
              <w:pStyle w:val="TableParagraph"/>
              <w:jc w:val="both"/>
              <w:rPr>
                <w:sz w:val="24"/>
                <w:szCs w:val="24"/>
              </w:rPr>
            </w:pPr>
          </w:p>
        </w:tc>
        <w:tc>
          <w:tcPr>
            <w:tcW w:w="1418" w:type="dxa"/>
            <w:tcBorders>
              <w:top w:val="nil"/>
              <w:bottom w:val="nil"/>
            </w:tcBorders>
          </w:tcPr>
          <w:p w:rsidR="008F3DEC" w:rsidRPr="004B5672" w:rsidRDefault="008F3DEC" w:rsidP="003A0965">
            <w:pPr>
              <w:pStyle w:val="TableParagraph"/>
              <w:jc w:val="both"/>
              <w:rPr>
                <w:sz w:val="24"/>
                <w:szCs w:val="24"/>
              </w:rPr>
            </w:pPr>
          </w:p>
        </w:tc>
        <w:tc>
          <w:tcPr>
            <w:tcW w:w="1163" w:type="dxa"/>
            <w:tcBorders>
              <w:top w:val="nil"/>
              <w:bottom w:val="nil"/>
            </w:tcBorders>
          </w:tcPr>
          <w:p w:rsidR="008F3DEC" w:rsidRPr="004B5672" w:rsidRDefault="008F3DEC" w:rsidP="003A0965">
            <w:pPr>
              <w:pStyle w:val="TableParagraph"/>
              <w:ind w:left="110"/>
              <w:jc w:val="both"/>
              <w:rPr>
                <w:sz w:val="24"/>
                <w:szCs w:val="24"/>
              </w:rPr>
            </w:pPr>
            <w:r w:rsidRPr="004B5672">
              <w:rPr>
                <w:sz w:val="24"/>
                <w:szCs w:val="24"/>
              </w:rPr>
              <w:t>ник</w:t>
            </w:r>
          </w:p>
        </w:tc>
      </w:tr>
      <w:tr w:rsidR="008F3DEC" w:rsidRPr="004B5672" w:rsidTr="00D75E89">
        <w:trPr>
          <w:trHeight w:val="279"/>
        </w:trPr>
        <w:tc>
          <w:tcPr>
            <w:tcW w:w="2234" w:type="dxa"/>
            <w:tcBorders>
              <w:top w:val="nil"/>
            </w:tcBorders>
          </w:tcPr>
          <w:p w:rsidR="008F3DEC" w:rsidRPr="004B5672" w:rsidRDefault="008F3DEC" w:rsidP="003A0965">
            <w:pPr>
              <w:pStyle w:val="TableParagraph"/>
              <w:jc w:val="both"/>
              <w:rPr>
                <w:sz w:val="24"/>
                <w:szCs w:val="24"/>
              </w:rPr>
            </w:pPr>
          </w:p>
        </w:tc>
        <w:tc>
          <w:tcPr>
            <w:tcW w:w="2551" w:type="dxa"/>
            <w:tcBorders>
              <w:top w:val="nil"/>
            </w:tcBorders>
          </w:tcPr>
          <w:p w:rsidR="008F3DEC" w:rsidRPr="004B5672" w:rsidRDefault="008F3DEC" w:rsidP="003A0965">
            <w:pPr>
              <w:pStyle w:val="TableParagraph"/>
              <w:ind w:left="108"/>
              <w:jc w:val="both"/>
              <w:rPr>
                <w:sz w:val="24"/>
                <w:szCs w:val="24"/>
              </w:rPr>
            </w:pPr>
            <w:r w:rsidRPr="004B5672">
              <w:rPr>
                <w:sz w:val="24"/>
                <w:szCs w:val="24"/>
              </w:rPr>
              <w:t>вость и т.д.)</w:t>
            </w:r>
          </w:p>
        </w:tc>
        <w:tc>
          <w:tcPr>
            <w:tcW w:w="2693" w:type="dxa"/>
            <w:tcBorders>
              <w:top w:val="nil"/>
            </w:tcBorders>
          </w:tcPr>
          <w:p w:rsidR="008F3DEC" w:rsidRPr="004B5672" w:rsidRDefault="008F3DEC" w:rsidP="003A0965">
            <w:pPr>
              <w:pStyle w:val="TableParagraph"/>
              <w:jc w:val="both"/>
              <w:rPr>
                <w:sz w:val="24"/>
                <w:szCs w:val="24"/>
              </w:rPr>
            </w:pPr>
          </w:p>
        </w:tc>
        <w:tc>
          <w:tcPr>
            <w:tcW w:w="1418" w:type="dxa"/>
            <w:tcBorders>
              <w:top w:val="nil"/>
            </w:tcBorders>
          </w:tcPr>
          <w:p w:rsidR="008F3DEC" w:rsidRPr="004B5672" w:rsidRDefault="008F3DEC" w:rsidP="003A0965">
            <w:pPr>
              <w:pStyle w:val="TableParagraph"/>
              <w:jc w:val="both"/>
              <w:rPr>
                <w:sz w:val="24"/>
                <w:szCs w:val="24"/>
              </w:rPr>
            </w:pPr>
          </w:p>
        </w:tc>
        <w:tc>
          <w:tcPr>
            <w:tcW w:w="1163" w:type="dxa"/>
            <w:tcBorders>
              <w:top w:val="nil"/>
            </w:tcBorders>
          </w:tcPr>
          <w:p w:rsidR="008F3DEC" w:rsidRPr="004B5672" w:rsidRDefault="008F3DEC" w:rsidP="003A0965">
            <w:pPr>
              <w:pStyle w:val="TableParagraph"/>
              <w:jc w:val="both"/>
              <w:rPr>
                <w:sz w:val="24"/>
                <w:szCs w:val="24"/>
              </w:rPr>
            </w:pPr>
          </w:p>
        </w:tc>
      </w:tr>
    </w:tbl>
    <w:p w:rsidR="008F3DEC" w:rsidRDefault="008F3DEC" w:rsidP="0044346B">
      <w:pPr>
        <w:pStyle w:val="a3"/>
        <w:spacing w:before="52"/>
        <w:ind w:left="0"/>
        <w:jc w:val="both"/>
      </w:pPr>
    </w:p>
    <w:p w:rsidR="005C1062" w:rsidRDefault="00E74BD9">
      <w:pPr>
        <w:spacing w:before="92"/>
        <w:ind w:left="1123"/>
        <w:jc w:val="both"/>
        <w:rPr>
          <w:sz w:val="24"/>
        </w:rPr>
      </w:pPr>
      <w:r>
        <w:rPr>
          <w:b/>
          <w:sz w:val="24"/>
        </w:rPr>
        <w:t xml:space="preserve">Коррекционно-развивающая работа </w:t>
      </w:r>
      <w:r>
        <w:rPr>
          <w:sz w:val="24"/>
        </w:rPr>
        <w:t>включает:</w:t>
      </w:r>
    </w:p>
    <w:p w:rsidR="00544448" w:rsidRPr="004B5672" w:rsidRDefault="00544448" w:rsidP="00544448">
      <w:pPr>
        <w:pStyle w:val="a3"/>
        <w:spacing w:before="36"/>
        <w:ind w:right="844"/>
        <w:jc w:val="both"/>
      </w:pPr>
      <w:r w:rsidRPr="004B5672">
        <w:rPr>
          <w:b/>
        </w:rPr>
        <w:t xml:space="preserve">Цель: </w:t>
      </w:r>
      <w:r w:rsidRPr="004B5672">
        <w:t>обеспечение своевременной специализированной помощи в освоении содержания об- разования и коррекции недостатков в познавательной и эмоционально-личностной сфере де- тей с ограниченными возможностями здоровья, детей-инвалидов.</w:t>
      </w: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551"/>
        <w:gridCol w:w="2693"/>
        <w:gridCol w:w="1418"/>
        <w:gridCol w:w="1277"/>
      </w:tblGrid>
      <w:tr w:rsidR="00544448" w:rsidRPr="004B5672" w:rsidTr="003A0965">
        <w:trPr>
          <w:trHeight w:val="1017"/>
        </w:trPr>
        <w:tc>
          <w:tcPr>
            <w:tcW w:w="2234" w:type="dxa"/>
          </w:tcPr>
          <w:p w:rsidR="00544448" w:rsidRPr="004B5672" w:rsidRDefault="00544448" w:rsidP="003A0965">
            <w:pPr>
              <w:pStyle w:val="TableParagraph"/>
              <w:ind w:left="107" w:right="221"/>
              <w:jc w:val="both"/>
              <w:rPr>
                <w:sz w:val="24"/>
                <w:szCs w:val="24"/>
              </w:rPr>
            </w:pPr>
            <w:r w:rsidRPr="004B5672">
              <w:rPr>
                <w:sz w:val="24"/>
                <w:szCs w:val="24"/>
              </w:rPr>
              <w:t>Задачи (направле- ния) деятельности</w:t>
            </w:r>
          </w:p>
        </w:tc>
        <w:tc>
          <w:tcPr>
            <w:tcW w:w="2551" w:type="dxa"/>
          </w:tcPr>
          <w:p w:rsidR="00544448" w:rsidRPr="004B5672" w:rsidRDefault="00544448" w:rsidP="003A0965">
            <w:pPr>
              <w:pStyle w:val="TableParagraph"/>
              <w:ind w:left="108" w:right="179"/>
              <w:jc w:val="both"/>
              <w:rPr>
                <w:sz w:val="24"/>
                <w:szCs w:val="24"/>
              </w:rPr>
            </w:pPr>
            <w:r w:rsidRPr="004B5672">
              <w:rPr>
                <w:sz w:val="24"/>
                <w:szCs w:val="24"/>
              </w:rPr>
              <w:t>Планируемые резуль- таты.</w:t>
            </w:r>
          </w:p>
        </w:tc>
        <w:tc>
          <w:tcPr>
            <w:tcW w:w="2693" w:type="dxa"/>
          </w:tcPr>
          <w:p w:rsidR="00544448" w:rsidRPr="004B5672" w:rsidRDefault="00544448" w:rsidP="003A0965">
            <w:pPr>
              <w:pStyle w:val="TableParagraph"/>
              <w:ind w:left="108" w:right="340"/>
              <w:jc w:val="both"/>
              <w:rPr>
                <w:sz w:val="24"/>
                <w:szCs w:val="24"/>
              </w:rPr>
            </w:pPr>
            <w:r w:rsidRPr="004B5672">
              <w:rPr>
                <w:sz w:val="24"/>
                <w:szCs w:val="24"/>
              </w:rPr>
              <w:t>Виды и формы дея- тельности, мероприя- тия.</w:t>
            </w:r>
          </w:p>
        </w:tc>
        <w:tc>
          <w:tcPr>
            <w:tcW w:w="1418" w:type="dxa"/>
          </w:tcPr>
          <w:p w:rsidR="00544448" w:rsidRPr="004B5672" w:rsidRDefault="00544448" w:rsidP="003A0965">
            <w:pPr>
              <w:pStyle w:val="TableParagraph"/>
              <w:ind w:left="109"/>
              <w:jc w:val="both"/>
              <w:rPr>
                <w:sz w:val="24"/>
                <w:szCs w:val="24"/>
              </w:rPr>
            </w:pPr>
            <w:r w:rsidRPr="004B5672">
              <w:rPr>
                <w:sz w:val="24"/>
                <w:szCs w:val="24"/>
              </w:rPr>
              <w:t>Сроки</w:t>
            </w:r>
          </w:p>
        </w:tc>
        <w:tc>
          <w:tcPr>
            <w:tcW w:w="1277" w:type="dxa"/>
          </w:tcPr>
          <w:p w:rsidR="00544448" w:rsidRPr="004B5672" w:rsidRDefault="00544448" w:rsidP="003A0965">
            <w:pPr>
              <w:pStyle w:val="TableParagraph"/>
              <w:ind w:left="110" w:right="181"/>
              <w:jc w:val="both"/>
              <w:rPr>
                <w:sz w:val="24"/>
                <w:szCs w:val="24"/>
              </w:rPr>
            </w:pPr>
            <w:r w:rsidRPr="004B5672">
              <w:rPr>
                <w:sz w:val="24"/>
                <w:szCs w:val="24"/>
              </w:rPr>
              <w:t>Ответ- ственные</w:t>
            </w:r>
          </w:p>
        </w:tc>
      </w:tr>
      <w:tr w:rsidR="00544448" w:rsidRPr="004B5672" w:rsidTr="003A0965">
        <w:trPr>
          <w:trHeight w:val="275"/>
        </w:trPr>
        <w:tc>
          <w:tcPr>
            <w:tcW w:w="10173" w:type="dxa"/>
            <w:gridSpan w:val="5"/>
          </w:tcPr>
          <w:p w:rsidR="00544448" w:rsidRPr="004B5672" w:rsidRDefault="00544448" w:rsidP="003A0965">
            <w:pPr>
              <w:pStyle w:val="TableParagraph"/>
              <w:ind w:left="107"/>
              <w:jc w:val="both"/>
              <w:rPr>
                <w:sz w:val="24"/>
                <w:szCs w:val="24"/>
              </w:rPr>
            </w:pPr>
            <w:r w:rsidRPr="004B5672">
              <w:rPr>
                <w:sz w:val="24"/>
                <w:szCs w:val="24"/>
              </w:rPr>
              <w:t>Психолого-педагогическая работа</w:t>
            </w:r>
          </w:p>
        </w:tc>
      </w:tr>
      <w:tr w:rsidR="00544448" w:rsidRPr="004B5672" w:rsidTr="003A0965">
        <w:trPr>
          <w:trHeight w:val="275"/>
        </w:trPr>
        <w:tc>
          <w:tcPr>
            <w:tcW w:w="2234" w:type="dxa"/>
            <w:tcBorders>
              <w:bottom w:val="nil"/>
            </w:tcBorders>
          </w:tcPr>
          <w:p w:rsidR="00544448" w:rsidRPr="004B5672" w:rsidRDefault="00544448" w:rsidP="003A0965">
            <w:pPr>
              <w:pStyle w:val="TableParagraph"/>
              <w:ind w:left="107"/>
              <w:jc w:val="both"/>
              <w:rPr>
                <w:sz w:val="24"/>
                <w:szCs w:val="24"/>
              </w:rPr>
            </w:pPr>
            <w:r w:rsidRPr="004B5672">
              <w:rPr>
                <w:sz w:val="24"/>
                <w:szCs w:val="24"/>
              </w:rPr>
              <w:t>Обеспечить педа-</w:t>
            </w:r>
          </w:p>
        </w:tc>
        <w:tc>
          <w:tcPr>
            <w:tcW w:w="2551" w:type="dxa"/>
            <w:tcBorders>
              <w:bottom w:val="nil"/>
            </w:tcBorders>
          </w:tcPr>
          <w:p w:rsidR="00544448" w:rsidRPr="004B5672" w:rsidRDefault="00544448" w:rsidP="003A0965">
            <w:pPr>
              <w:pStyle w:val="TableParagraph"/>
              <w:ind w:left="108"/>
              <w:jc w:val="both"/>
              <w:rPr>
                <w:sz w:val="24"/>
                <w:szCs w:val="24"/>
              </w:rPr>
            </w:pPr>
            <w:r w:rsidRPr="004B5672">
              <w:rPr>
                <w:sz w:val="24"/>
                <w:szCs w:val="24"/>
              </w:rPr>
              <w:t>Планы, программы</w:t>
            </w:r>
          </w:p>
        </w:tc>
        <w:tc>
          <w:tcPr>
            <w:tcW w:w="2693" w:type="dxa"/>
            <w:tcBorders>
              <w:bottom w:val="nil"/>
            </w:tcBorders>
          </w:tcPr>
          <w:p w:rsidR="00544448" w:rsidRPr="004B5672" w:rsidRDefault="00544448" w:rsidP="003A0965">
            <w:pPr>
              <w:pStyle w:val="TableParagraph"/>
              <w:ind w:left="108"/>
              <w:jc w:val="both"/>
              <w:rPr>
                <w:sz w:val="24"/>
                <w:szCs w:val="24"/>
              </w:rPr>
            </w:pPr>
            <w:r w:rsidRPr="004B5672">
              <w:rPr>
                <w:sz w:val="24"/>
                <w:szCs w:val="24"/>
              </w:rPr>
              <w:t>Разработать план рабо-</w:t>
            </w:r>
          </w:p>
        </w:tc>
        <w:tc>
          <w:tcPr>
            <w:tcW w:w="1418" w:type="dxa"/>
            <w:tcBorders>
              <w:bottom w:val="nil"/>
            </w:tcBorders>
          </w:tcPr>
          <w:p w:rsidR="00544448" w:rsidRPr="004B5672" w:rsidRDefault="00544448" w:rsidP="003A0965">
            <w:pPr>
              <w:pStyle w:val="TableParagraph"/>
              <w:ind w:left="109"/>
              <w:jc w:val="both"/>
              <w:rPr>
                <w:sz w:val="24"/>
                <w:szCs w:val="24"/>
              </w:rPr>
            </w:pPr>
            <w:r w:rsidRPr="004B5672">
              <w:rPr>
                <w:sz w:val="24"/>
                <w:szCs w:val="24"/>
              </w:rPr>
              <w:t>сентябрь</w:t>
            </w:r>
          </w:p>
        </w:tc>
        <w:tc>
          <w:tcPr>
            <w:tcW w:w="1277" w:type="dxa"/>
            <w:tcBorders>
              <w:bottom w:val="nil"/>
            </w:tcBorders>
          </w:tcPr>
          <w:p w:rsidR="00544448" w:rsidRPr="004B5672" w:rsidRDefault="00544448" w:rsidP="003A0965">
            <w:pPr>
              <w:pStyle w:val="TableParagraph"/>
              <w:ind w:left="110"/>
              <w:jc w:val="both"/>
              <w:rPr>
                <w:sz w:val="24"/>
                <w:szCs w:val="24"/>
              </w:rPr>
            </w:pPr>
            <w:r w:rsidRPr="004B5672">
              <w:rPr>
                <w:sz w:val="24"/>
                <w:szCs w:val="24"/>
              </w:rPr>
              <w:t>Учитель-</w:t>
            </w: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гогическое сопро-</w:t>
            </w: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ты с родителями по</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предмет-</w:t>
            </w: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вождение детей с</w:t>
            </w: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формированию толе-</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ник, клас-</w:t>
            </w: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ОВЗ, детей-</w:t>
            </w: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рантных отношений</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сный ру-</w:t>
            </w: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инвалидов</w:t>
            </w: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между участниками об-</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ководи-</w:t>
            </w: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jc w:val="both"/>
              <w:rPr>
                <w:sz w:val="24"/>
                <w:szCs w:val="24"/>
              </w:rPr>
            </w:pP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разовательного процес-</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тель</w:t>
            </w: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jc w:val="both"/>
              <w:rPr>
                <w:sz w:val="24"/>
                <w:szCs w:val="24"/>
              </w:rPr>
            </w:pP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са.</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jc w:val="both"/>
              <w:rPr>
                <w:sz w:val="24"/>
                <w:szCs w:val="24"/>
              </w:rPr>
            </w:pP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Осуществление педаго-</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jc w:val="both"/>
              <w:rPr>
                <w:sz w:val="24"/>
                <w:szCs w:val="24"/>
              </w:rPr>
            </w:pP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гического мониторинга</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jc w:val="both"/>
              <w:rPr>
                <w:sz w:val="24"/>
                <w:szCs w:val="24"/>
              </w:rPr>
            </w:pP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jc w:val="both"/>
              <w:rPr>
                <w:sz w:val="24"/>
                <w:szCs w:val="24"/>
              </w:rPr>
            </w:pP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достижений школьни-</w:t>
            </w: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jc w:val="both"/>
              <w:rPr>
                <w:sz w:val="24"/>
                <w:szCs w:val="24"/>
              </w:rPr>
            </w:pPr>
          </w:p>
        </w:tc>
      </w:tr>
      <w:tr w:rsidR="00544448" w:rsidRPr="004B5672" w:rsidTr="003A0965">
        <w:trPr>
          <w:trHeight w:val="278"/>
        </w:trPr>
        <w:tc>
          <w:tcPr>
            <w:tcW w:w="2234" w:type="dxa"/>
            <w:tcBorders>
              <w:top w:val="nil"/>
            </w:tcBorders>
          </w:tcPr>
          <w:p w:rsidR="00544448" w:rsidRPr="004B5672" w:rsidRDefault="00544448" w:rsidP="003A0965">
            <w:pPr>
              <w:pStyle w:val="TableParagraph"/>
              <w:jc w:val="both"/>
              <w:rPr>
                <w:sz w:val="24"/>
                <w:szCs w:val="24"/>
              </w:rPr>
            </w:pPr>
          </w:p>
        </w:tc>
        <w:tc>
          <w:tcPr>
            <w:tcW w:w="2551" w:type="dxa"/>
            <w:tcBorders>
              <w:top w:val="nil"/>
            </w:tcBorders>
          </w:tcPr>
          <w:p w:rsidR="00544448" w:rsidRPr="004B5672" w:rsidRDefault="00544448" w:rsidP="003A0965">
            <w:pPr>
              <w:pStyle w:val="TableParagraph"/>
              <w:jc w:val="both"/>
              <w:rPr>
                <w:sz w:val="24"/>
                <w:szCs w:val="24"/>
              </w:rPr>
            </w:pPr>
          </w:p>
        </w:tc>
        <w:tc>
          <w:tcPr>
            <w:tcW w:w="2693" w:type="dxa"/>
            <w:tcBorders>
              <w:top w:val="nil"/>
            </w:tcBorders>
          </w:tcPr>
          <w:p w:rsidR="00544448" w:rsidRPr="004B5672" w:rsidRDefault="00544448" w:rsidP="003A0965">
            <w:pPr>
              <w:pStyle w:val="TableParagraph"/>
              <w:ind w:left="108"/>
              <w:jc w:val="both"/>
              <w:rPr>
                <w:sz w:val="24"/>
                <w:szCs w:val="24"/>
              </w:rPr>
            </w:pPr>
            <w:r w:rsidRPr="004B5672">
              <w:rPr>
                <w:sz w:val="24"/>
                <w:szCs w:val="24"/>
              </w:rPr>
              <w:t>ка.</w:t>
            </w:r>
          </w:p>
        </w:tc>
        <w:tc>
          <w:tcPr>
            <w:tcW w:w="1418" w:type="dxa"/>
            <w:tcBorders>
              <w:top w:val="nil"/>
            </w:tcBorders>
          </w:tcPr>
          <w:p w:rsidR="00544448" w:rsidRPr="004B5672" w:rsidRDefault="00544448" w:rsidP="003A0965">
            <w:pPr>
              <w:pStyle w:val="TableParagraph"/>
              <w:jc w:val="both"/>
              <w:rPr>
                <w:sz w:val="24"/>
                <w:szCs w:val="24"/>
              </w:rPr>
            </w:pPr>
          </w:p>
        </w:tc>
        <w:tc>
          <w:tcPr>
            <w:tcW w:w="1277" w:type="dxa"/>
            <w:tcBorders>
              <w:top w:val="nil"/>
            </w:tcBorders>
          </w:tcPr>
          <w:p w:rsidR="00544448" w:rsidRPr="004B5672" w:rsidRDefault="00544448" w:rsidP="003A0965">
            <w:pPr>
              <w:pStyle w:val="TableParagraph"/>
              <w:jc w:val="both"/>
              <w:rPr>
                <w:sz w:val="24"/>
                <w:szCs w:val="24"/>
              </w:rPr>
            </w:pPr>
          </w:p>
        </w:tc>
      </w:tr>
      <w:tr w:rsidR="00544448" w:rsidRPr="004B5672" w:rsidTr="003A0965">
        <w:trPr>
          <w:trHeight w:val="2484"/>
        </w:trPr>
        <w:tc>
          <w:tcPr>
            <w:tcW w:w="2234" w:type="dxa"/>
          </w:tcPr>
          <w:p w:rsidR="00544448" w:rsidRPr="004B5672" w:rsidRDefault="00544448" w:rsidP="003A0965">
            <w:pPr>
              <w:pStyle w:val="TableParagraph"/>
              <w:ind w:left="107" w:right="146"/>
              <w:jc w:val="both"/>
              <w:rPr>
                <w:sz w:val="24"/>
                <w:szCs w:val="24"/>
              </w:rPr>
            </w:pPr>
            <w:r w:rsidRPr="004B5672">
              <w:rPr>
                <w:sz w:val="24"/>
                <w:szCs w:val="24"/>
              </w:rPr>
              <w:t>Обеспечить психо- логическое и лого- педическое сопро- вождение детей с ОВЗ, детей- инвалидов</w:t>
            </w:r>
          </w:p>
        </w:tc>
        <w:tc>
          <w:tcPr>
            <w:tcW w:w="2551" w:type="dxa"/>
          </w:tcPr>
          <w:p w:rsidR="00544448" w:rsidRPr="004B5672" w:rsidRDefault="00544448" w:rsidP="003A0965">
            <w:pPr>
              <w:pStyle w:val="TableParagraph"/>
              <w:ind w:left="108" w:right="144"/>
              <w:jc w:val="both"/>
              <w:rPr>
                <w:sz w:val="24"/>
                <w:szCs w:val="24"/>
              </w:rPr>
            </w:pPr>
            <w:r w:rsidRPr="004B5672">
              <w:rPr>
                <w:sz w:val="24"/>
                <w:szCs w:val="24"/>
              </w:rPr>
              <w:t>Позитивная динамика развиваемых парамет- ров</w:t>
            </w:r>
          </w:p>
        </w:tc>
        <w:tc>
          <w:tcPr>
            <w:tcW w:w="2693" w:type="dxa"/>
          </w:tcPr>
          <w:p w:rsidR="00544448" w:rsidRPr="004B5672" w:rsidRDefault="00544448" w:rsidP="00C046E5">
            <w:pPr>
              <w:pStyle w:val="TableParagraph"/>
              <w:numPr>
                <w:ilvl w:val="0"/>
                <w:numId w:val="553"/>
              </w:numPr>
              <w:tabs>
                <w:tab w:val="left" w:pos="290"/>
              </w:tabs>
              <w:ind w:right="207" w:firstLine="0"/>
              <w:jc w:val="both"/>
              <w:rPr>
                <w:sz w:val="24"/>
                <w:szCs w:val="24"/>
              </w:rPr>
            </w:pPr>
            <w:r w:rsidRPr="004B5672">
              <w:rPr>
                <w:sz w:val="24"/>
                <w:szCs w:val="24"/>
              </w:rPr>
              <w:t xml:space="preserve">Формирование </w:t>
            </w:r>
            <w:r w:rsidRPr="004B5672">
              <w:rPr>
                <w:spacing w:val="-5"/>
                <w:sz w:val="24"/>
                <w:szCs w:val="24"/>
              </w:rPr>
              <w:t xml:space="preserve">групп </w:t>
            </w:r>
            <w:r w:rsidRPr="004B5672">
              <w:rPr>
                <w:sz w:val="24"/>
                <w:szCs w:val="24"/>
              </w:rPr>
              <w:t>для коррекционной ра- боты.</w:t>
            </w:r>
          </w:p>
          <w:p w:rsidR="00544448" w:rsidRPr="004B5672" w:rsidRDefault="00544448" w:rsidP="00C046E5">
            <w:pPr>
              <w:pStyle w:val="TableParagraph"/>
              <w:numPr>
                <w:ilvl w:val="0"/>
                <w:numId w:val="553"/>
              </w:numPr>
              <w:tabs>
                <w:tab w:val="left" w:pos="290"/>
              </w:tabs>
              <w:ind w:right="150" w:firstLine="0"/>
              <w:jc w:val="both"/>
              <w:rPr>
                <w:sz w:val="24"/>
                <w:szCs w:val="24"/>
              </w:rPr>
            </w:pPr>
            <w:r w:rsidRPr="004B5672">
              <w:rPr>
                <w:sz w:val="24"/>
                <w:szCs w:val="24"/>
              </w:rPr>
              <w:t xml:space="preserve">Составление </w:t>
            </w:r>
            <w:r w:rsidRPr="004B5672">
              <w:rPr>
                <w:spacing w:val="-3"/>
                <w:sz w:val="24"/>
                <w:szCs w:val="24"/>
              </w:rPr>
              <w:t xml:space="preserve">расписа- </w:t>
            </w:r>
            <w:r w:rsidRPr="004B5672">
              <w:rPr>
                <w:sz w:val="24"/>
                <w:szCs w:val="24"/>
              </w:rPr>
              <w:t>ния</w:t>
            </w:r>
            <w:r w:rsidRPr="004B5672">
              <w:rPr>
                <w:spacing w:val="-1"/>
                <w:sz w:val="24"/>
                <w:szCs w:val="24"/>
              </w:rPr>
              <w:t xml:space="preserve"> </w:t>
            </w:r>
            <w:r w:rsidRPr="004B5672">
              <w:rPr>
                <w:sz w:val="24"/>
                <w:szCs w:val="24"/>
              </w:rPr>
              <w:t>занятий.</w:t>
            </w:r>
          </w:p>
          <w:p w:rsidR="00544448" w:rsidRPr="004B5672" w:rsidRDefault="00544448" w:rsidP="00C046E5">
            <w:pPr>
              <w:pStyle w:val="TableParagraph"/>
              <w:numPr>
                <w:ilvl w:val="0"/>
                <w:numId w:val="553"/>
              </w:numPr>
              <w:tabs>
                <w:tab w:val="left" w:pos="349"/>
              </w:tabs>
              <w:ind w:right="265" w:firstLine="0"/>
              <w:jc w:val="both"/>
              <w:rPr>
                <w:sz w:val="24"/>
                <w:szCs w:val="24"/>
              </w:rPr>
            </w:pPr>
            <w:r w:rsidRPr="004B5672">
              <w:rPr>
                <w:sz w:val="24"/>
                <w:szCs w:val="24"/>
              </w:rPr>
              <w:t>Проведение коррек- ционных занятий.</w:t>
            </w:r>
          </w:p>
          <w:p w:rsidR="00544448" w:rsidRPr="004B5672" w:rsidRDefault="00544448" w:rsidP="00C046E5">
            <w:pPr>
              <w:pStyle w:val="TableParagraph"/>
              <w:numPr>
                <w:ilvl w:val="0"/>
                <w:numId w:val="553"/>
              </w:numPr>
              <w:tabs>
                <w:tab w:val="left" w:pos="349"/>
              </w:tabs>
              <w:ind w:right="209" w:firstLine="0"/>
              <w:jc w:val="both"/>
              <w:rPr>
                <w:sz w:val="24"/>
                <w:szCs w:val="24"/>
              </w:rPr>
            </w:pPr>
            <w:r w:rsidRPr="004B5672">
              <w:rPr>
                <w:sz w:val="24"/>
                <w:szCs w:val="24"/>
              </w:rPr>
              <w:t>Отслеживание дина- мики развития</w:t>
            </w:r>
            <w:r w:rsidRPr="004B5672">
              <w:rPr>
                <w:spacing w:val="-5"/>
                <w:sz w:val="24"/>
                <w:szCs w:val="24"/>
              </w:rPr>
              <w:t xml:space="preserve"> </w:t>
            </w:r>
            <w:r w:rsidRPr="004B5672">
              <w:rPr>
                <w:sz w:val="24"/>
                <w:szCs w:val="24"/>
              </w:rPr>
              <w:t>ребенка</w:t>
            </w:r>
          </w:p>
        </w:tc>
        <w:tc>
          <w:tcPr>
            <w:tcW w:w="1418" w:type="dxa"/>
          </w:tcPr>
          <w:p w:rsidR="00544448" w:rsidRPr="004B5672" w:rsidRDefault="00544448" w:rsidP="003A0965">
            <w:pPr>
              <w:pStyle w:val="TableParagraph"/>
              <w:ind w:left="109" w:right="282"/>
              <w:jc w:val="both"/>
              <w:rPr>
                <w:sz w:val="24"/>
                <w:szCs w:val="24"/>
              </w:rPr>
            </w:pPr>
            <w:r w:rsidRPr="004B5672">
              <w:rPr>
                <w:sz w:val="24"/>
                <w:szCs w:val="24"/>
              </w:rPr>
              <w:t>Октябрь - май</w:t>
            </w:r>
          </w:p>
        </w:tc>
        <w:tc>
          <w:tcPr>
            <w:tcW w:w="1277" w:type="dxa"/>
          </w:tcPr>
          <w:p w:rsidR="00544448" w:rsidRPr="004B5672" w:rsidRDefault="00544448" w:rsidP="003A0965">
            <w:pPr>
              <w:pStyle w:val="TableParagraph"/>
              <w:ind w:left="110" w:right="195"/>
              <w:jc w:val="both"/>
              <w:rPr>
                <w:sz w:val="24"/>
                <w:szCs w:val="24"/>
              </w:rPr>
            </w:pPr>
            <w:r w:rsidRPr="004B5672">
              <w:rPr>
                <w:sz w:val="24"/>
                <w:szCs w:val="24"/>
              </w:rPr>
              <w:t>Педагог- психолог</w:t>
            </w:r>
          </w:p>
        </w:tc>
      </w:tr>
      <w:tr w:rsidR="00544448" w:rsidRPr="004B5672" w:rsidTr="003A0965">
        <w:trPr>
          <w:trHeight w:val="275"/>
        </w:trPr>
        <w:tc>
          <w:tcPr>
            <w:tcW w:w="10173" w:type="dxa"/>
            <w:gridSpan w:val="5"/>
          </w:tcPr>
          <w:p w:rsidR="00544448" w:rsidRPr="004B5672" w:rsidRDefault="00544448" w:rsidP="003A0965">
            <w:pPr>
              <w:pStyle w:val="TableParagraph"/>
              <w:ind w:left="107"/>
              <w:jc w:val="both"/>
              <w:rPr>
                <w:sz w:val="24"/>
                <w:szCs w:val="24"/>
              </w:rPr>
            </w:pPr>
            <w:r w:rsidRPr="004B5672">
              <w:rPr>
                <w:sz w:val="24"/>
                <w:szCs w:val="24"/>
              </w:rPr>
              <w:t>Лечебно – профилактическая работа</w:t>
            </w:r>
          </w:p>
        </w:tc>
      </w:tr>
      <w:tr w:rsidR="00544448" w:rsidRPr="004B5672" w:rsidTr="003A0965">
        <w:trPr>
          <w:trHeight w:val="4968"/>
        </w:trPr>
        <w:tc>
          <w:tcPr>
            <w:tcW w:w="2234" w:type="dxa"/>
          </w:tcPr>
          <w:p w:rsidR="00544448" w:rsidRPr="004B5672" w:rsidRDefault="00544448" w:rsidP="003A0965">
            <w:pPr>
              <w:pStyle w:val="TableParagraph"/>
              <w:ind w:left="107" w:right="118"/>
              <w:jc w:val="both"/>
              <w:rPr>
                <w:sz w:val="24"/>
                <w:szCs w:val="24"/>
              </w:rPr>
            </w:pPr>
            <w:r w:rsidRPr="004B5672">
              <w:rPr>
                <w:sz w:val="24"/>
                <w:szCs w:val="24"/>
              </w:rPr>
              <w:t>Создание условий для сохранения и укрепления здоро- вья обучающихся с ОВЗ, детей- инвалидов</w:t>
            </w:r>
          </w:p>
        </w:tc>
        <w:tc>
          <w:tcPr>
            <w:tcW w:w="2551" w:type="dxa"/>
          </w:tcPr>
          <w:p w:rsidR="00544448" w:rsidRPr="004B5672" w:rsidRDefault="00544448" w:rsidP="003A0965">
            <w:pPr>
              <w:pStyle w:val="TableParagraph"/>
              <w:jc w:val="both"/>
              <w:rPr>
                <w:sz w:val="24"/>
                <w:szCs w:val="24"/>
              </w:rPr>
            </w:pPr>
          </w:p>
        </w:tc>
        <w:tc>
          <w:tcPr>
            <w:tcW w:w="2693" w:type="dxa"/>
          </w:tcPr>
          <w:p w:rsidR="00544448" w:rsidRPr="004B5672" w:rsidRDefault="00544448" w:rsidP="003A0965">
            <w:pPr>
              <w:pStyle w:val="TableParagraph"/>
              <w:ind w:left="108" w:right="114"/>
              <w:jc w:val="both"/>
              <w:rPr>
                <w:sz w:val="24"/>
                <w:szCs w:val="24"/>
              </w:rPr>
            </w:pPr>
            <w:r w:rsidRPr="004B5672">
              <w:rPr>
                <w:sz w:val="24"/>
                <w:szCs w:val="24"/>
              </w:rPr>
              <w:t>Разработка рекоменда- ций для педагогов, учи- теля, и родителей по работе с детьми с ОВЗ. Внедрение здоро- вьесберегающих техно- логий в образователь- ный процесс. Органи- зация и проведение мероприятий, направ- ленных на сохранение, профилактику здоровья и формирование навы- ков здорового и без- опасного образа жизни. Реализация профилак- тических образователь-</w:t>
            </w:r>
          </w:p>
          <w:p w:rsidR="00544448" w:rsidRPr="004B5672" w:rsidRDefault="00544448" w:rsidP="003A0965">
            <w:pPr>
              <w:pStyle w:val="TableParagraph"/>
              <w:ind w:left="108"/>
              <w:jc w:val="both"/>
              <w:rPr>
                <w:sz w:val="24"/>
                <w:szCs w:val="24"/>
              </w:rPr>
            </w:pPr>
            <w:r w:rsidRPr="004B5672">
              <w:rPr>
                <w:sz w:val="24"/>
                <w:szCs w:val="24"/>
              </w:rPr>
              <w:t>ных программ</w:t>
            </w:r>
          </w:p>
        </w:tc>
        <w:tc>
          <w:tcPr>
            <w:tcW w:w="1418" w:type="dxa"/>
          </w:tcPr>
          <w:p w:rsidR="00544448" w:rsidRPr="004B5672" w:rsidRDefault="00544448" w:rsidP="003A0965">
            <w:pPr>
              <w:pStyle w:val="TableParagraph"/>
              <w:spacing w:before="8"/>
              <w:jc w:val="both"/>
              <w:rPr>
                <w:sz w:val="24"/>
                <w:szCs w:val="24"/>
              </w:rPr>
            </w:pPr>
          </w:p>
          <w:p w:rsidR="00544448" w:rsidRPr="004B5672" w:rsidRDefault="00544448" w:rsidP="003A0965">
            <w:pPr>
              <w:pStyle w:val="TableParagraph"/>
              <w:ind w:left="109" w:right="256"/>
              <w:jc w:val="both"/>
              <w:rPr>
                <w:sz w:val="24"/>
                <w:szCs w:val="24"/>
              </w:rPr>
            </w:pPr>
            <w:r w:rsidRPr="004B5672">
              <w:rPr>
                <w:sz w:val="24"/>
                <w:szCs w:val="24"/>
              </w:rPr>
              <w:t>В течение года</w:t>
            </w:r>
          </w:p>
        </w:tc>
        <w:tc>
          <w:tcPr>
            <w:tcW w:w="1277" w:type="dxa"/>
          </w:tcPr>
          <w:p w:rsidR="00544448" w:rsidRPr="004B5672" w:rsidRDefault="00544448" w:rsidP="003A0965">
            <w:pPr>
              <w:pStyle w:val="TableParagraph"/>
              <w:ind w:left="110" w:right="190"/>
              <w:jc w:val="both"/>
              <w:rPr>
                <w:sz w:val="24"/>
                <w:szCs w:val="24"/>
              </w:rPr>
            </w:pPr>
            <w:r w:rsidRPr="004B5672">
              <w:rPr>
                <w:sz w:val="24"/>
                <w:szCs w:val="24"/>
              </w:rPr>
              <w:t>Меди- цинский работник</w:t>
            </w:r>
          </w:p>
        </w:tc>
      </w:tr>
    </w:tbl>
    <w:p w:rsidR="005C1062" w:rsidRDefault="00544448" w:rsidP="00544448">
      <w:pPr>
        <w:spacing w:before="72" w:line="273" w:lineRule="auto"/>
        <w:ind w:right="730"/>
        <w:jc w:val="both"/>
        <w:rPr>
          <w:b/>
          <w:sz w:val="24"/>
        </w:rPr>
      </w:pPr>
      <w:r>
        <w:rPr>
          <w:b/>
          <w:sz w:val="24"/>
        </w:rPr>
        <w:t xml:space="preserve">   </w:t>
      </w:r>
      <w:r w:rsidR="00E74BD9">
        <w:rPr>
          <w:b/>
          <w:sz w:val="24"/>
        </w:rPr>
        <w:t xml:space="preserve">Консультативная работа </w:t>
      </w:r>
    </w:p>
    <w:p w:rsidR="00544448" w:rsidRPr="004B5672" w:rsidRDefault="00544448" w:rsidP="00544448">
      <w:pPr>
        <w:pStyle w:val="a3"/>
        <w:spacing w:before="36"/>
        <w:ind w:right="748"/>
        <w:jc w:val="both"/>
      </w:pPr>
      <w:r w:rsidRPr="004B5672">
        <w:rPr>
          <w:b/>
        </w:rPr>
        <w:t xml:space="preserve">Цель: </w:t>
      </w:r>
      <w:r w:rsidRPr="004B5672">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 рованных психолого-педагогических условий обучения, воспитания; коррекции, развития и социализации обучающихся</w:t>
      </w: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551"/>
        <w:gridCol w:w="2693"/>
        <w:gridCol w:w="1418"/>
        <w:gridCol w:w="1277"/>
      </w:tblGrid>
      <w:tr w:rsidR="00544448" w:rsidRPr="004B5672" w:rsidTr="003A0965">
        <w:trPr>
          <w:trHeight w:val="945"/>
        </w:trPr>
        <w:tc>
          <w:tcPr>
            <w:tcW w:w="2234" w:type="dxa"/>
          </w:tcPr>
          <w:p w:rsidR="00544448" w:rsidRPr="004B5672" w:rsidRDefault="00544448" w:rsidP="003A0965">
            <w:pPr>
              <w:pStyle w:val="TableParagraph"/>
              <w:ind w:left="107" w:right="221"/>
              <w:jc w:val="both"/>
              <w:rPr>
                <w:sz w:val="24"/>
                <w:szCs w:val="24"/>
              </w:rPr>
            </w:pPr>
            <w:r w:rsidRPr="004B5672">
              <w:rPr>
                <w:sz w:val="24"/>
                <w:szCs w:val="24"/>
              </w:rPr>
              <w:t>Задачи (направле- ния) деятельности</w:t>
            </w:r>
          </w:p>
        </w:tc>
        <w:tc>
          <w:tcPr>
            <w:tcW w:w="2551" w:type="dxa"/>
          </w:tcPr>
          <w:p w:rsidR="00544448" w:rsidRPr="004B5672" w:rsidRDefault="00544448" w:rsidP="003A0965">
            <w:pPr>
              <w:pStyle w:val="TableParagraph"/>
              <w:ind w:left="108" w:right="179"/>
              <w:jc w:val="both"/>
              <w:rPr>
                <w:sz w:val="24"/>
                <w:szCs w:val="24"/>
              </w:rPr>
            </w:pPr>
            <w:r w:rsidRPr="004B5672">
              <w:rPr>
                <w:sz w:val="24"/>
                <w:szCs w:val="24"/>
              </w:rPr>
              <w:t>Планируемые резуль- таты.</w:t>
            </w:r>
          </w:p>
        </w:tc>
        <w:tc>
          <w:tcPr>
            <w:tcW w:w="2693" w:type="dxa"/>
          </w:tcPr>
          <w:p w:rsidR="00544448" w:rsidRPr="004B5672" w:rsidRDefault="00544448" w:rsidP="003A0965">
            <w:pPr>
              <w:pStyle w:val="TableParagraph"/>
              <w:ind w:left="108" w:right="340"/>
              <w:jc w:val="both"/>
              <w:rPr>
                <w:sz w:val="24"/>
                <w:szCs w:val="24"/>
              </w:rPr>
            </w:pPr>
            <w:r w:rsidRPr="004B5672">
              <w:rPr>
                <w:sz w:val="24"/>
                <w:szCs w:val="24"/>
              </w:rPr>
              <w:t>Виды и формы дея- тельности, мероприя- тия.</w:t>
            </w:r>
          </w:p>
        </w:tc>
        <w:tc>
          <w:tcPr>
            <w:tcW w:w="1418" w:type="dxa"/>
          </w:tcPr>
          <w:p w:rsidR="00544448" w:rsidRPr="004B5672" w:rsidRDefault="00544448" w:rsidP="003A0965">
            <w:pPr>
              <w:pStyle w:val="TableParagraph"/>
              <w:ind w:left="109"/>
              <w:jc w:val="both"/>
              <w:rPr>
                <w:sz w:val="24"/>
                <w:szCs w:val="24"/>
              </w:rPr>
            </w:pPr>
            <w:r w:rsidRPr="004B5672">
              <w:rPr>
                <w:sz w:val="24"/>
                <w:szCs w:val="24"/>
              </w:rPr>
              <w:t>Сроки</w:t>
            </w:r>
          </w:p>
        </w:tc>
        <w:tc>
          <w:tcPr>
            <w:tcW w:w="1277" w:type="dxa"/>
          </w:tcPr>
          <w:p w:rsidR="00544448" w:rsidRPr="004B5672" w:rsidRDefault="00544448" w:rsidP="003A0965">
            <w:pPr>
              <w:pStyle w:val="TableParagraph"/>
              <w:ind w:left="110" w:right="181"/>
              <w:jc w:val="both"/>
              <w:rPr>
                <w:sz w:val="24"/>
                <w:szCs w:val="24"/>
              </w:rPr>
            </w:pPr>
            <w:r w:rsidRPr="004B5672">
              <w:rPr>
                <w:sz w:val="24"/>
                <w:szCs w:val="24"/>
              </w:rPr>
              <w:t>Ответ- ственные</w:t>
            </w:r>
          </w:p>
        </w:tc>
      </w:tr>
      <w:tr w:rsidR="00544448" w:rsidRPr="004B5672" w:rsidTr="003A0965">
        <w:trPr>
          <w:trHeight w:val="2484"/>
        </w:trPr>
        <w:tc>
          <w:tcPr>
            <w:tcW w:w="2234" w:type="dxa"/>
          </w:tcPr>
          <w:p w:rsidR="00544448" w:rsidRPr="004B5672" w:rsidRDefault="00544448" w:rsidP="003A0965">
            <w:pPr>
              <w:pStyle w:val="TableParagraph"/>
              <w:ind w:left="107" w:right="176"/>
              <w:jc w:val="both"/>
              <w:rPr>
                <w:sz w:val="24"/>
                <w:szCs w:val="24"/>
              </w:rPr>
            </w:pPr>
            <w:r w:rsidRPr="004B5672">
              <w:rPr>
                <w:sz w:val="24"/>
                <w:szCs w:val="24"/>
              </w:rPr>
              <w:t>Консультирование педагогических работников по во- просам образова- ния</w:t>
            </w:r>
          </w:p>
        </w:tc>
        <w:tc>
          <w:tcPr>
            <w:tcW w:w="2551" w:type="dxa"/>
          </w:tcPr>
          <w:p w:rsidR="00544448" w:rsidRPr="004B5672" w:rsidRDefault="00544448" w:rsidP="00C046E5">
            <w:pPr>
              <w:pStyle w:val="TableParagraph"/>
              <w:numPr>
                <w:ilvl w:val="0"/>
                <w:numId w:val="555"/>
              </w:numPr>
              <w:tabs>
                <w:tab w:val="left" w:pos="349"/>
              </w:tabs>
              <w:ind w:right="97" w:firstLine="0"/>
              <w:jc w:val="both"/>
              <w:rPr>
                <w:sz w:val="24"/>
                <w:szCs w:val="24"/>
              </w:rPr>
            </w:pPr>
            <w:r w:rsidRPr="004B5672">
              <w:rPr>
                <w:sz w:val="24"/>
                <w:szCs w:val="24"/>
              </w:rPr>
              <w:t xml:space="preserve">Рекомендации, при- ѐмы, упражнения и </w:t>
            </w:r>
            <w:r w:rsidRPr="004B5672">
              <w:rPr>
                <w:spacing w:val="-4"/>
                <w:sz w:val="24"/>
                <w:szCs w:val="24"/>
              </w:rPr>
              <w:t xml:space="preserve">др. </w:t>
            </w:r>
            <w:r w:rsidRPr="004B5672">
              <w:rPr>
                <w:sz w:val="24"/>
                <w:szCs w:val="24"/>
              </w:rPr>
              <w:t>материалы.</w:t>
            </w:r>
          </w:p>
          <w:p w:rsidR="00544448" w:rsidRPr="004B5672" w:rsidRDefault="00544448" w:rsidP="00C046E5">
            <w:pPr>
              <w:pStyle w:val="TableParagraph"/>
              <w:numPr>
                <w:ilvl w:val="0"/>
                <w:numId w:val="555"/>
              </w:numPr>
              <w:tabs>
                <w:tab w:val="left" w:pos="349"/>
              </w:tabs>
              <w:ind w:right="283" w:firstLine="0"/>
              <w:jc w:val="both"/>
              <w:rPr>
                <w:sz w:val="24"/>
                <w:szCs w:val="24"/>
              </w:rPr>
            </w:pPr>
            <w:r w:rsidRPr="004B5672">
              <w:rPr>
                <w:sz w:val="24"/>
                <w:szCs w:val="24"/>
              </w:rPr>
              <w:t xml:space="preserve">Разработка плана консультативной ра- боты с ребенком, </w:t>
            </w:r>
            <w:r w:rsidRPr="004B5672">
              <w:rPr>
                <w:spacing w:val="-5"/>
                <w:sz w:val="24"/>
                <w:szCs w:val="24"/>
              </w:rPr>
              <w:t xml:space="preserve">ро- </w:t>
            </w:r>
            <w:r w:rsidRPr="004B5672">
              <w:rPr>
                <w:sz w:val="24"/>
                <w:szCs w:val="24"/>
              </w:rPr>
              <w:t>дителями, классом, работниками</w:t>
            </w:r>
            <w:r w:rsidRPr="004B5672">
              <w:rPr>
                <w:spacing w:val="-3"/>
                <w:sz w:val="24"/>
                <w:szCs w:val="24"/>
              </w:rPr>
              <w:t xml:space="preserve"> </w:t>
            </w:r>
            <w:r w:rsidRPr="004B5672">
              <w:rPr>
                <w:sz w:val="24"/>
                <w:szCs w:val="24"/>
              </w:rPr>
              <w:t>школы</w:t>
            </w:r>
          </w:p>
        </w:tc>
        <w:tc>
          <w:tcPr>
            <w:tcW w:w="2693" w:type="dxa"/>
          </w:tcPr>
          <w:p w:rsidR="00544448" w:rsidRPr="004B5672" w:rsidRDefault="00544448" w:rsidP="003A0965">
            <w:pPr>
              <w:pStyle w:val="TableParagraph"/>
              <w:ind w:left="108" w:right="328"/>
              <w:jc w:val="both"/>
              <w:rPr>
                <w:sz w:val="24"/>
                <w:szCs w:val="24"/>
              </w:rPr>
            </w:pPr>
            <w:r w:rsidRPr="004B5672">
              <w:rPr>
                <w:sz w:val="24"/>
                <w:szCs w:val="24"/>
              </w:rPr>
              <w:t>Индивидуальные, групповые, тематиче- ские консультации</w:t>
            </w:r>
          </w:p>
        </w:tc>
        <w:tc>
          <w:tcPr>
            <w:tcW w:w="1418" w:type="dxa"/>
          </w:tcPr>
          <w:p w:rsidR="00544448" w:rsidRPr="004B5672" w:rsidRDefault="00544448" w:rsidP="003A0965">
            <w:pPr>
              <w:pStyle w:val="TableParagraph"/>
              <w:ind w:left="109" w:right="120"/>
              <w:jc w:val="both"/>
              <w:rPr>
                <w:sz w:val="24"/>
                <w:szCs w:val="24"/>
              </w:rPr>
            </w:pPr>
            <w:r w:rsidRPr="004B5672">
              <w:rPr>
                <w:sz w:val="24"/>
                <w:szCs w:val="24"/>
              </w:rPr>
              <w:t>По отдель- ному пла- ну-графику</w:t>
            </w:r>
          </w:p>
        </w:tc>
        <w:tc>
          <w:tcPr>
            <w:tcW w:w="1277" w:type="dxa"/>
          </w:tcPr>
          <w:p w:rsidR="00544448" w:rsidRPr="004B5672" w:rsidRDefault="00544448" w:rsidP="003A0965">
            <w:pPr>
              <w:pStyle w:val="TableParagraph"/>
              <w:ind w:left="110" w:right="132"/>
              <w:jc w:val="both"/>
              <w:rPr>
                <w:sz w:val="24"/>
                <w:szCs w:val="24"/>
              </w:rPr>
            </w:pPr>
            <w:r w:rsidRPr="004B5672">
              <w:rPr>
                <w:sz w:val="24"/>
                <w:szCs w:val="24"/>
              </w:rPr>
              <w:t>Замести- тель ди-</w:t>
            </w:r>
          </w:p>
          <w:p w:rsidR="00544448" w:rsidRPr="004B5672" w:rsidRDefault="00544448" w:rsidP="003A0965">
            <w:pPr>
              <w:pStyle w:val="TableParagraph"/>
              <w:ind w:left="110" w:right="342"/>
              <w:jc w:val="both"/>
              <w:rPr>
                <w:sz w:val="24"/>
                <w:szCs w:val="24"/>
              </w:rPr>
            </w:pPr>
            <w:r w:rsidRPr="004B5672">
              <w:rPr>
                <w:sz w:val="24"/>
                <w:szCs w:val="24"/>
              </w:rPr>
              <w:t>ректора по УР</w:t>
            </w:r>
          </w:p>
        </w:tc>
      </w:tr>
      <w:tr w:rsidR="00544448" w:rsidRPr="004B5672" w:rsidTr="0044346B">
        <w:trPr>
          <w:trHeight w:val="1550"/>
        </w:trPr>
        <w:tc>
          <w:tcPr>
            <w:tcW w:w="2234" w:type="dxa"/>
          </w:tcPr>
          <w:p w:rsidR="00544448" w:rsidRPr="004B5672" w:rsidRDefault="00544448" w:rsidP="003A0965">
            <w:pPr>
              <w:pStyle w:val="TableParagraph"/>
              <w:ind w:left="107" w:right="176"/>
              <w:jc w:val="both"/>
              <w:rPr>
                <w:sz w:val="24"/>
                <w:szCs w:val="24"/>
              </w:rPr>
            </w:pPr>
            <w:r w:rsidRPr="004B5672">
              <w:rPr>
                <w:sz w:val="24"/>
                <w:szCs w:val="24"/>
              </w:rPr>
              <w:lastRenderedPageBreak/>
              <w:t>Консультирование обучающихся по выявленных про- блемам,</w:t>
            </w:r>
            <w:r w:rsidRPr="004B5672">
              <w:rPr>
                <w:spacing w:val="-2"/>
                <w:sz w:val="24"/>
                <w:szCs w:val="24"/>
              </w:rPr>
              <w:t xml:space="preserve"> </w:t>
            </w:r>
            <w:r w:rsidRPr="004B5672">
              <w:rPr>
                <w:sz w:val="24"/>
                <w:szCs w:val="24"/>
              </w:rPr>
              <w:t>оказание</w:t>
            </w:r>
          </w:p>
          <w:p w:rsidR="00544448" w:rsidRPr="004B5672" w:rsidRDefault="00544448" w:rsidP="003A0965">
            <w:pPr>
              <w:pStyle w:val="TableParagraph"/>
              <w:ind w:left="107"/>
              <w:jc w:val="both"/>
              <w:rPr>
                <w:sz w:val="24"/>
                <w:szCs w:val="24"/>
              </w:rPr>
            </w:pPr>
            <w:r w:rsidRPr="004B5672">
              <w:rPr>
                <w:sz w:val="24"/>
                <w:szCs w:val="24"/>
              </w:rPr>
              <w:t>превентивной</w:t>
            </w:r>
            <w:r w:rsidRPr="004B5672">
              <w:rPr>
                <w:spacing w:val="-5"/>
                <w:sz w:val="24"/>
                <w:szCs w:val="24"/>
              </w:rPr>
              <w:t xml:space="preserve"> </w:t>
            </w:r>
            <w:r w:rsidRPr="004B5672">
              <w:rPr>
                <w:sz w:val="24"/>
                <w:szCs w:val="24"/>
              </w:rPr>
              <w:t>по-</w:t>
            </w:r>
          </w:p>
          <w:p w:rsidR="00544448" w:rsidRPr="004B5672" w:rsidRDefault="00544448" w:rsidP="003A0965">
            <w:pPr>
              <w:pStyle w:val="TableParagraph"/>
              <w:ind w:left="107"/>
              <w:jc w:val="both"/>
              <w:rPr>
                <w:sz w:val="24"/>
                <w:szCs w:val="24"/>
              </w:rPr>
            </w:pPr>
            <w:r w:rsidRPr="004B5672">
              <w:rPr>
                <w:sz w:val="24"/>
                <w:szCs w:val="24"/>
              </w:rPr>
              <w:t>мощи</w:t>
            </w:r>
          </w:p>
        </w:tc>
        <w:tc>
          <w:tcPr>
            <w:tcW w:w="2551" w:type="dxa"/>
          </w:tcPr>
          <w:p w:rsidR="00544448" w:rsidRPr="004B5672" w:rsidRDefault="00544448" w:rsidP="00C046E5">
            <w:pPr>
              <w:pStyle w:val="TableParagraph"/>
              <w:numPr>
                <w:ilvl w:val="0"/>
                <w:numId w:val="554"/>
              </w:numPr>
              <w:tabs>
                <w:tab w:val="left" w:pos="349"/>
              </w:tabs>
              <w:ind w:right="97" w:firstLine="0"/>
              <w:jc w:val="both"/>
              <w:rPr>
                <w:sz w:val="24"/>
                <w:szCs w:val="24"/>
              </w:rPr>
            </w:pPr>
            <w:r w:rsidRPr="004B5672">
              <w:rPr>
                <w:sz w:val="24"/>
                <w:szCs w:val="24"/>
              </w:rPr>
              <w:t xml:space="preserve">Рекомендации, при- ѐмы, упражнения и </w:t>
            </w:r>
            <w:r w:rsidRPr="004B5672">
              <w:rPr>
                <w:spacing w:val="-4"/>
                <w:sz w:val="24"/>
                <w:szCs w:val="24"/>
              </w:rPr>
              <w:t xml:space="preserve">др. </w:t>
            </w:r>
            <w:r w:rsidRPr="004B5672">
              <w:rPr>
                <w:sz w:val="24"/>
                <w:szCs w:val="24"/>
              </w:rPr>
              <w:t>материалы.</w:t>
            </w:r>
          </w:p>
          <w:p w:rsidR="00544448" w:rsidRPr="004B5672" w:rsidRDefault="00544448" w:rsidP="00C046E5">
            <w:pPr>
              <w:pStyle w:val="TableParagraph"/>
              <w:numPr>
                <w:ilvl w:val="0"/>
                <w:numId w:val="554"/>
              </w:numPr>
              <w:tabs>
                <w:tab w:val="left" w:pos="349"/>
              </w:tabs>
              <w:ind w:right="308"/>
              <w:jc w:val="both"/>
              <w:rPr>
                <w:sz w:val="24"/>
                <w:szCs w:val="24"/>
              </w:rPr>
            </w:pPr>
            <w:r w:rsidRPr="004B5672">
              <w:rPr>
                <w:sz w:val="24"/>
                <w:szCs w:val="24"/>
              </w:rPr>
              <w:t>Разработка плана консультативной</w:t>
            </w:r>
            <w:r w:rsidRPr="004B5672">
              <w:rPr>
                <w:spacing w:val="-8"/>
                <w:sz w:val="24"/>
                <w:szCs w:val="24"/>
              </w:rPr>
              <w:t xml:space="preserve"> </w:t>
            </w:r>
            <w:r w:rsidRPr="004B5672">
              <w:rPr>
                <w:sz w:val="24"/>
                <w:szCs w:val="24"/>
              </w:rPr>
              <w:t>ра-</w:t>
            </w:r>
          </w:p>
          <w:p w:rsidR="00544448" w:rsidRPr="004B5672" w:rsidRDefault="00544448" w:rsidP="003A0965">
            <w:pPr>
              <w:pStyle w:val="TableParagraph"/>
              <w:ind w:left="108"/>
              <w:jc w:val="both"/>
              <w:rPr>
                <w:sz w:val="24"/>
                <w:szCs w:val="24"/>
              </w:rPr>
            </w:pPr>
            <w:r w:rsidRPr="004B5672">
              <w:rPr>
                <w:sz w:val="24"/>
                <w:szCs w:val="24"/>
              </w:rPr>
              <w:t>боты с ребенком</w:t>
            </w:r>
          </w:p>
        </w:tc>
        <w:tc>
          <w:tcPr>
            <w:tcW w:w="2693" w:type="dxa"/>
          </w:tcPr>
          <w:p w:rsidR="00544448" w:rsidRPr="004B5672" w:rsidRDefault="00544448" w:rsidP="003A0965">
            <w:pPr>
              <w:pStyle w:val="TableParagraph"/>
              <w:ind w:left="108" w:right="328"/>
              <w:jc w:val="both"/>
              <w:rPr>
                <w:sz w:val="24"/>
                <w:szCs w:val="24"/>
              </w:rPr>
            </w:pPr>
            <w:r w:rsidRPr="004B5672">
              <w:rPr>
                <w:sz w:val="24"/>
                <w:szCs w:val="24"/>
              </w:rPr>
              <w:t>Индивидуальные, групповые, тематиче- ские консультации</w:t>
            </w:r>
          </w:p>
        </w:tc>
        <w:tc>
          <w:tcPr>
            <w:tcW w:w="1418" w:type="dxa"/>
          </w:tcPr>
          <w:p w:rsidR="00544448" w:rsidRPr="004B5672" w:rsidRDefault="00544448" w:rsidP="003A0965">
            <w:pPr>
              <w:pStyle w:val="TableParagraph"/>
              <w:ind w:left="109" w:right="120"/>
              <w:jc w:val="both"/>
              <w:rPr>
                <w:sz w:val="24"/>
                <w:szCs w:val="24"/>
              </w:rPr>
            </w:pPr>
            <w:r w:rsidRPr="004B5672">
              <w:rPr>
                <w:sz w:val="24"/>
                <w:szCs w:val="24"/>
              </w:rPr>
              <w:t>По отдель- ному пла- ну-графику</w:t>
            </w:r>
          </w:p>
        </w:tc>
        <w:tc>
          <w:tcPr>
            <w:tcW w:w="1277" w:type="dxa"/>
          </w:tcPr>
          <w:p w:rsidR="00544448" w:rsidRPr="004B5672" w:rsidRDefault="00544448" w:rsidP="003A0965">
            <w:pPr>
              <w:pStyle w:val="TableParagraph"/>
              <w:ind w:left="110" w:right="232"/>
              <w:jc w:val="both"/>
              <w:rPr>
                <w:sz w:val="24"/>
                <w:szCs w:val="24"/>
              </w:rPr>
            </w:pPr>
            <w:r w:rsidRPr="004B5672">
              <w:rPr>
                <w:sz w:val="24"/>
                <w:szCs w:val="24"/>
              </w:rPr>
              <w:t>Замести- тель ди- ректора</w:t>
            </w:r>
          </w:p>
          <w:p w:rsidR="00544448" w:rsidRPr="004B5672" w:rsidRDefault="00544448" w:rsidP="003A0965">
            <w:pPr>
              <w:pStyle w:val="TableParagraph"/>
              <w:ind w:left="110"/>
              <w:jc w:val="both"/>
              <w:rPr>
                <w:sz w:val="24"/>
                <w:szCs w:val="24"/>
              </w:rPr>
            </w:pPr>
            <w:r w:rsidRPr="004B5672">
              <w:rPr>
                <w:sz w:val="24"/>
                <w:szCs w:val="24"/>
              </w:rPr>
              <w:t>по ВР</w:t>
            </w:r>
          </w:p>
        </w:tc>
      </w:tr>
      <w:tr w:rsidR="00544448" w:rsidRPr="004B5672" w:rsidTr="003A0965">
        <w:trPr>
          <w:trHeight w:val="272"/>
        </w:trPr>
        <w:tc>
          <w:tcPr>
            <w:tcW w:w="2234" w:type="dxa"/>
            <w:tcBorders>
              <w:bottom w:val="nil"/>
            </w:tcBorders>
          </w:tcPr>
          <w:p w:rsidR="00544448" w:rsidRPr="004B5672" w:rsidRDefault="00544448" w:rsidP="003A0965">
            <w:pPr>
              <w:pStyle w:val="TableParagraph"/>
              <w:ind w:left="107"/>
              <w:jc w:val="both"/>
              <w:rPr>
                <w:sz w:val="24"/>
                <w:szCs w:val="24"/>
              </w:rPr>
            </w:pPr>
            <w:r w:rsidRPr="004B5672">
              <w:rPr>
                <w:sz w:val="24"/>
                <w:szCs w:val="24"/>
              </w:rPr>
              <w:t>Консультирование</w:t>
            </w:r>
          </w:p>
        </w:tc>
        <w:tc>
          <w:tcPr>
            <w:tcW w:w="2551" w:type="dxa"/>
            <w:tcBorders>
              <w:bottom w:val="nil"/>
            </w:tcBorders>
          </w:tcPr>
          <w:p w:rsidR="00544448" w:rsidRPr="004B5672" w:rsidRDefault="00544448" w:rsidP="003A0965">
            <w:pPr>
              <w:pStyle w:val="TableParagraph"/>
              <w:ind w:left="108"/>
              <w:jc w:val="both"/>
              <w:rPr>
                <w:sz w:val="24"/>
                <w:szCs w:val="24"/>
              </w:rPr>
            </w:pPr>
            <w:r w:rsidRPr="004B5672">
              <w:rPr>
                <w:sz w:val="24"/>
                <w:szCs w:val="24"/>
              </w:rPr>
              <w:t>1. Рекомендации, при-</w:t>
            </w:r>
          </w:p>
        </w:tc>
        <w:tc>
          <w:tcPr>
            <w:tcW w:w="2693" w:type="dxa"/>
            <w:tcBorders>
              <w:bottom w:val="nil"/>
            </w:tcBorders>
          </w:tcPr>
          <w:p w:rsidR="00544448" w:rsidRPr="004B5672" w:rsidRDefault="00544448" w:rsidP="003A0965">
            <w:pPr>
              <w:pStyle w:val="TableParagraph"/>
              <w:ind w:left="108"/>
              <w:jc w:val="both"/>
              <w:rPr>
                <w:sz w:val="24"/>
                <w:szCs w:val="24"/>
              </w:rPr>
            </w:pPr>
            <w:r w:rsidRPr="004B5672">
              <w:rPr>
                <w:sz w:val="24"/>
                <w:szCs w:val="24"/>
              </w:rPr>
              <w:t>Индивидуальные,</w:t>
            </w:r>
          </w:p>
        </w:tc>
        <w:tc>
          <w:tcPr>
            <w:tcW w:w="1418" w:type="dxa"/>
            <w:tcBorders>
              <w:bottom w:val="nil"/>
            </w:tcBorders>
          </w:tcPr>
          <w:p w:rsidR="00544448" w:rsidRPr="004B5672" w:rsidRDefault="00544448" w:rsidP="003A0965">
            <w:pPr>
              <w:pStyle w:val="TableParagraph"/>
              <w:ind w:left="109"/>
              <w:jc w:val="both"/>
              <w:rPr>
                <w:sz w:val="24"/>
                <w:szCs w:val="24"/>
              </w:rPr>
            </w:pPr>
            <w:r w:rsidRPr="004B5672">
              <w:rPr>
                <w:sz w:val="24"/>
                <w:szCs w:val="24"/>
              </w:rPr>
              <w:t>По отдель-</w:t>
            </w:r>
          </w:p>
        </w:tc>
        <w:tc>
          <w:tcPr>
            <w:tcW w:w="1277" w:type="dxa"/>
            <w:tcBorders>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родителей по</w:t>
            </w:r>
            <w:r w:rsidRPr="004B5672">
              <w:rPr>
                <w:spacing w:val="59"/>
                <w:sz w:val="24"/>
                <w:szCs w:val="24"/>
              </w:rPr>
              <w:t xml:space="preserve"> </w:t>
            </w:r>
            <w:r w:rsidRPr="004B5672">
              <w:rPr>
                <w:sz w:val="24"/>
                <w:szCs w:val="24"/>
              </w:rPr>
              <w:t>во-</w:t>
            </w:r>
          </w:p>
        </w:tc>
        <w:tc>
          <w:tcPr>
            <w:tcW w:w="2551"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ѐмы, упражнения и др.</w:t>
            </w: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групповые, тематиче-</w:t>
            </w:r>
          </w:p>
        </w:tc>
        <w:tc>
          <w:tcPr>
            <w:tcW w:w="1418" w:type="dxa"/>
            <w:tcBorders>
              <w:top w:val="nil"/>
              <w:bottom w:val="nil"/>
            </w:tcBorders>
          </w:tcPr>
          <w:p w:rsidR="00544448" w:rsidRPr="004B5672" w:rsidRDefault="00544448" w:rsidP="003A0965">
            <w:pPr>
              <w:pStyle w:val="TableParagraph"/>
              <w:ind w:left="109"/>
              <w:jc w:val="both"/>
              <w:rPr>
                <w:sz w:val="24"/>
                <w:szCs w:val="24"/>
              </w:rPr>
            </w:pPr>
            <w:r w:rsidRPr="004B5672">
              <w:rPr>
                <w:sz w:val="24"/>
                <w:szCs w:val="24"/>
              </w:rPr>
              <w:t>ному пла-</w:t>
            </w:r>
          </w:p>
        </w:tc>
        <w:tc>
          <w:tcPr>
            <w:tcW w:w="1277" w:type="dxa"/>
            <w:tcBorders>
              <w:top w:val="nil"/>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просам</w:t>
            </w:r>
            <w:r w:rsidRPr="004B5672">
              <w:rPr>
                <w:spacing w:val="57"/>
                <w:sz w:val="24"/>
                <w:szCs w:val="24"/>
              </w:rPr>
              <w:t xml:space="preserve"> </w:t>
            </w:r>
            <w:r w:rsidRPr="004B5672">
              <w:rPr>
                <w:sz w:val="24"/>
                <w:szCs w:val="24"/>
              </w:rPr>
              <w:t>образова-</w:t>
            </w:r>
          </w:p>
        </w:tc>
        <w:tc>
          <w:tcPr>
            <w:tcW w:w="2551"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материалы.</w:t>
            </w:r>
          </w:p>
        </w:tc>
        <w:tc>
          <w:tcPr>
            <w:tcW w:w="2693"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ские консультации</w:t>
            </w:r>
          </w:p>
        </w:tc>
        <w:tc>
          <w:tcPr>
            <w:tcW w:w="1418" w:type="dxa"/>
            <w:tcBorders>
              <w:top w:val="nil"/>
              <w:bottom w:val="nil"/>
            </w:tcBorders>
          </w:tcPr>
          <w:p w:rsidR="00544448" w:rsidRPr="004B5672" w:rsidRDefault="00544448" w:rsidP="003A0965">
            <w:pPr>
              <w:pStyle w:val="TableParagraph"/>
              <w:ind w:left="109"/>
              <w:jc w:val="both"/>
              <w:rPr>
                <w:sz w:val="24"/>
                <w:szCs w:val="24"/>
              </w:rPr>
            </w:pPr>
            <w:r w:rsidRPr="004B5672">
              <w:rPr>
                <w:sz w:val="24"/>
                <w:szCs w:val="24"/>
              </w:rPr>
              <w:t>ну-графику</w:t>
            </w:r>
          </w:p>
        </w:tc>
        <w:tc>
          <w:tcPr>
            <w:tcW w:w="1277" w:type="dxa"/>
            <w:tcBorders>
              <w:top w:val="nil"/>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ния, выбора стра-</w:t>
            </w:r>
          </w:p>
        </w:tc>
        <w:tc>
          <w:tcPr>
            <w:tcW w:w="2551"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2. Разработка плана</w:t>
            </w:r>
          </w:p>
        </w:tc>
        <w:tc>
          <w:tcPr>
            <w:tcW w:w="2693" w:type="dxa"/>
            <w:tcBorders>
              <w:top w:val="nil"/>
              <w:bottom w:val="nil"/>
            </w:tcBorders>
          </w:tcPr>
          <w:p w:rsidR="00544448" w:rsidRPr="004B5672" w:rsidRDefault="00544448" w:rsidP="003A0965">
            <w:pPr>
              <w:pStyle w:val="TableParagraph"/>
              <w:jc w:val="both"/>
              <w:rPr>
                <w:sz w:val="24"/>
                <w:szCs w:val="24"/>
              </w:rPr>
            </w:pP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тегии воспитания,</w:t>
            </w:r>
          </w:p>
        </w:tc>
        <w:tc>
          <w:tcPr>
            <w:tcW w:w="2551"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консультативной ра-</w:t>
            </w:r>
          </w:p>
        </w:tc>
        <w:tc>
          <w:tcPr>
            <w:tcW w:w="2693" w:type="dxa"/>
            <w:tcBorders>
              <w:top w:val="nil"/>
              <w:bottom w:val="nil"/>
            </w:tcBorders>
          </w:tcPr>
          <w:p w:rsidR="00544448" w:rsidRPr="004B5672" w:rsidRDefault="00544448" w:rsidP="003A0965">
            <w:pPr>
              <w:pStyle w:val="TableParagraph"/>
              <w:jc w:val="both"/>
              <w:rPr>
                <w:sz w:val="24"/>
                <w:szCs w:val="24"/>
              </w:rPr>
            </w:pP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психолого-</w:t>
            </w:r>
          </w:p>
        </w:tc>
        <w:tc>
          <w:tcPr>
            <w:tcW w:w="2551" w:type="dxa"/>
            <w:tcBorders>
              <w:top w:val="nil"/>
              <w:bottom w:val="nil"/>
            </w:tcBorders>
          </w:tcPr>
          <w:p w:rsidR="00544448" w:rsidRPr="004B5672" w:rsidRDefault="00544448" w:rsidP="003A0965">
            <w:pPr>
              <w:pStyle w:val="TableParagraph"/>
              <w:ind w:left="108"/>
              <w:jc w:val="both"/>
              <w:rPr>
                <w:sz w:val="24"/>
                <w:szCs w:val="24"/>
              </w:rPr>
            </w:pPr>
            <w:r w:rsidRPr="004B5672">
              <w:rPr>
                <w:sz w:val="24"/>
                <w:szCs w:val="24"/>
              </w:rPr>
              <w:t>боты с родителями</w:t>
            </w:r>
          </w:p>
        </w:tc>
        <w:tc>
          <w:tcPr>
            <w:tcW w:w="2693" w:type="dxa"/>
            <w:tcBorders>
              <w:top w:val="nil"/>
              <w:bottom w:val="nil"/>
            </w:tcBorders>
          </w:tcPr>
          <w:p w:rsidR="00544448" w:rsidRPr="004B5672" w:rsidRDefault="00544448" w:rsidP="003A0965">
            <w:pPr>
              <w:pStyle w:val="TableParagraph"/>
              <w:jc w:val="both"/>
              <w:rPr>
                <w:sz w:val="24"/>
                <w:szCs w:val="24"/>
              </w:rPr>
            </w:pP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Замести-</w:t>
            </w:r>
          </w:p>
        </w:tc>
      </w:tr>
      <w:tr w:rsidR="00544448" w:rsidRPr="004B5672" w:rsidTr="003A0965">
        <w:trPr>
          <w:trHeight w:val="276"/>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физиологическим</w:t>
            </w: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jc w:val="both"/>
              <w:rPr>
                <w:sz w:val="24"/>
                <w:szCs w:val="24"/>
              </w:rPr>
            </w:pP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тель ди-</w:t>
            </w:r>
          </w:p>
        </w:tc>
      </w:tr>
      <w:tr w:rsidR="00544448" w:rsidRPr="004B5672" w:rsidTr="003A0965">
        <w:trPr>
          <w:trHeight w:val="275"/>
        </w:trPr>
        <w:tc>
          <w:tcPr>
            <w:tcW w:w="2234" w:type="dxa"/>
            <w:tcBorders>
              <w:top w:val="nil"/>
              <w:bottom w:val="nil"/>
            </w:tcBorders>
          </w:tcPr>
          <w:p w:rsidR="00544448" w:rsidRPr="004B5672" w:rsidRDefault="00544448" w:rsidP="003A0965">
            <w:pPr>
              <w:pStyle w:val="TableParagraph"/>
              <w:ind w:left="107"/>
              <w:jc w:val="both"/>
              <w:rPr>
                <w:sz w:val="24"/>
                <w:szCs w:val="24"/>
              </w:rPr>
            </w:pPr>
            <w:r w:rsidRPr="004B5672">
              <w:rPr>
                <w:sz w:val="24"/>
                <w:szCs w:val="24"/>
              </w:rPr>
              <w:t>особенностям де-</w:t>
            </w:r>
          </w:p>
        </w:tc>
        <w:tc>
          <w:tcPr>
            <w:tcW w:w="2551" w:type="dxa"/>
            <w:tcBorders>
              <w:top w:val="nil"/>
              <w:bottom w:val="nil"/>
            </w:tcBorders>
          </w:tcPr>
          <w:p w:rsidR="00544448" w:rsidRPr="004B5672" w:rsidRDefault="00544448" w:rsidP="003A0965">
            <w:pPr>
              <w:pStyle w:val="TableParagraph"/>
              <w:jc w:val="both"/>
              <w:rPr>
                <w:sz w:val="24"/>
                <w:szCs w:val="24"/>
              </w:rPr>
            </w:pPr>
          </w:p>
        </w:tc>
        <w:tc>
          <w:tcPr>
            <w:tcW w:w="2693" w:type="dxa"/>
            <w:tcBorders>
              <w:top w:val="nil"/>
              <w:bottom w:val="nil"/>
            </w:tcBorders>
          </w:tcPr>
          <w:p w:rsidR="00544448" w:rsidRPr="004B5672" w:rsidRDefault="00544448" w:rsidP="003A0965">
            <w:pPr>
              <w:pStyle w:val="TableParagraph"/>
              <w:jc w:val="both"/>
              <w:rPr>
                <w:sz w:val="24"/>
                <w:szCs w:val="24"/>
              </w:rPr>
            </w:pPr>
          </w:p>
        </w:tc>
        <w:tc>
          <w:tcPr>
            <w:tcW w:w="1418" w:type="dxa"/>
            <w:tcBorders>
              <w:top w:val="nil"/>
              <w:bottom w:val="nil"/>
            </w:tcBorders>
          </w:tcPr>
          <w:p w:rsidR="00544448" w:rsidRPr="004B5672" w:rsidRDefault="00544448" w:rsidP="003A0965">
            <w:pPr>
              <w:pStyle w:val="TableParagraph"/>
              <w:jc w:val="both"/>
              <w:rPr>
                <w:sz w:val="24"/>
                <w:szCs w:val="24"/>
              </w:rPr>
            </w:pPr>
          </w:p>
        </w:tc>
        <w:tc>
          <w:tcPr>
            <w:tcW w:w="1277" w:type="dxa"/>
            <w:tcBorders>
              <w:top w:val="nil"/>
              <w:bottom w:val="nil"/>
            </w:tcBorders>
          </w:tcPr>
          <w:p w:rsidR="00544448" w:rsidRPr="004B5672" w:rsidRDefault="00544448" w:rsidP="003A0965">
            <w:pPr>
              <w:pStyle w:val="TableParagraph"/>
              <w:ind w:left="110"/>
              <w:jc w:val="both"/>
              <w:rPr>
                <w:sz w:val="24"/>
                <w:szCs w:val="24"/>
              </w:rPr>
            </w:pPr>
            <w:r w:rsidRPr="004B5672">
              <w:rPr>
                <w:sz w:val="24"/>
                <w:szCs w:val="24"/>
              </w:rPr>
              <w:t>ректора</w:t>
            </w:r>
          </w:p>
        </w:tc>
      </w:tr>
      <w:tr w:rsidR="00544448" w:rsidRPr="004B5672" w:rsidTr="003A0965">
        <w:trPr>
          <w:trHeight w:val="278"/>
        </w:trPr>
        <w:tc>
          <w:tcPr>
            <w:tcW w:w="2234" w:type="dxa"/>
            <w:tcBorders>
              <w:top w:val="nil"/>
            </w:tcBorders>
          </w:tcPr>
          <w:p w:rsidR="00544448" w:rsidRPr="004B5672" w:rsidRDefault="00544448" w:rsidP="003A0965">
            <w:pPr>
              <w:pStyle w:val="TableParagraph"/>
              <w:ind w:left="107"/>
              <w:jc w:val="both"/>
              <w:rPr>
                <w:sz w:val="24"/>
                <w:szCs w:val="24"/>
              </w:rPr>
            </w:pPr>
            <w:r w:rsidRPr="004B5672">
              <w:rPr>
                <w:sz w:val="24"/>
                <w:szCs w:val="24"/>
              </w:rPr>
              <w:t>тей</w:t>
            </w:r>
          </w:p>
        </w:tc>
        <w:tc>
          <w:tcPr>
            <w:tcW w:w="2551" w:type="dxa"/>
            <w:tcBorders>
              <w:top w:val="nil"/>
            </w:tcBorders>
          </w:tcPr>
          <w:p w:rsidR="00544448" w:rsidRPr="004B5672" w:rsidRDefault="00544448" w:rsidP="003A0965">
            <w:pPr>
              <w:pStyle w:val="TableParagraph"/>
              <w:jc w:val="both"/>
              <w:rPr>
                <w:sz w:val="24"/>
                <w:szCs w:val="24"/>
              </w:rPr>
            </w:pPr>
          </w:p>
        </w:tc>
        <w:tc>
          <w:tcPr>
            <w:tcW w:w="2693" w:type="dxa"/>
            <w:tcBorders>
              <w:top w:val="nil"/>
            </w:tcBorders>
          </w:tcPr>
          <w:p w:rsidR="00544448" w:rsidRPr="004B5672" w:rsidRDefault="00544448" w:rsidP="003A0965">
            <w:pPr>
              <w:pStyle w:val="TableParagraph"/>
              <w:jc w:val="both"/>
              <w:rPr>
                <w:sz w:val="24"/>
                <w:szCs w:val="24"/>
              </w:rPr>
            </w:pPr>
          </w:p>
        </w:tc>
        <w:tc>
          <w:tcPr>
            <w:tcW w:w="1418" w:type="dxa"/>
            <w:tcBorders>
              <w:top w:val="nil"/>
            </w:tcBorders>
          </w:tcPr>
          <w:p w:rsidR="00544448" w:rsidRPr="004B5672" w:rsidRDefault="00544448" w:rsidP="003A0965">
            <w:pPr>
              <w:pStyle w:val="TableParagraph"/>
              <w:jc w:val="both"/>
              <w:rPr>
                <w:sz w:val="24"/>
                <w:szCs w:val="24"/>
              </w:rPr>
            </w:pPr>
          </w:p>
        </w:tc>
        <w:tc>
          <w:tcPr>
            <w:tcW w:w="1277" w:type="dxa"/>
            <w:tcBorders>
              <w:top w:val="nil"/>
            </w:tcBorders>
          </w:tcPr>
          <w:p w:rsidR="00544448" w:rsidRPr="004B5672" w:rsidRDefault="00544448" w:rsidP="003A0965">
            <w:pPr>
              <w:pStyle w:val="TableParagraph"/>
              <w:ind w:left="110"/>
              <w:jc w:val="both"/>
              <w:rPr>
                <w:sz w:val="24"/>
                <w:szCs w:val="24"/>
              </w:rPr>
            </w:pPr>
            <w:r w:rsidRPr="004B5672">
              <w:rPr>
                <w:sz w:val="24"/>
                <w:szCs w:val="24"/>
              </w:rPr>
              <w:t>по ВР</w:t>
            </w:r>
          </w:p>
        </w:tc>
      </w:tr>
    </w:tbl>
    <w:p w:rsidR="00544448" w:rsidRDefault="00544448" w:rsidP="00544448">
      <w:pPr>
        <w:spacing w:before="47"/>
        <w:jc w:val="both"/>
      </w:pPr>
      <w:r>
        <w:t xml:space="preserve">                                   </w:t>
      </w:r>
      <w:r w:rsidR="00E74BD9">
        <w:rPr>
          <w:b/>
          <w:sz w:val="24"/>
        </w:rPr>
        <w:t>Информационно-просветительская работа</w:t>
      </w:r>
    </w:p>
    <w:p w:rsidR="00544448" w:rsidRPr="004B5672" w:rsidRDefault="00544448" w:rsidP="00544448">
      <w:pPr>
        <w:pStyle w:val="a3"/>
        <w:spacing w:before="36"/>
        <w:ind w:right="787"/>
        <w:jc w:val="both"/>
      </w:pPr>
      <w:r w:rsidRPr="004B5672">
        <w:rPr>
          <w:b/>
        </w:rPr>
        <w:t xml:space="preserve">Цель: </w:t>
      </w:r>
      <w:r w:rsidRPr="004B5672">
        <w:t>организация информационно-просветительской деятельности по вопросам образования со всеми участниками образовательного процесса</w:t>
      </w:r>
    </w:p>
    <w:p w:rsidR="00544448" w:rsidRPr="004B5672" w:rsidRDefault="00544448" w:rsidP="00544448">
      <w:pPr>
        <w:pStyle w:val="a3"/>
        <w:spacing w:before="2"/>
        <w:jc w:val="both"/>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551"/>
        <w:gridCol w:w="2693"/>
        <w:gridCol w:w="1418"/>
        <w:gridCol w:w="1277"/>
      </w:tblGrid>
      <w:tr w:rsidR="00544448" w:rsidRPr="004B5672" w:rsidTr="003A0965">
        <w:trPr>
          <w:trHeight w:val="911"/>
        </w:trPr>
        <w:tc>
          <w:tcPr>
            <w:tcW w:w="2234" w:type="dxa"/>
          </w:tcPr>
          <w:p w:rsidR="00544448" w:rsidRPr="004B5672" w:rsidRDefault="00544448" w:rsidP="003A0965">
            <w:pPr>
              <w:pStyle w:val="TableParagraph"/>
              <w:ind w:left="107" w:right="221"/>
              <w:jc w:val="both"/>
              <w:rPr>
                <w:sz w:val="24"/>
                <w:szCs w:val="24"/>
              </w:rPr>
            </w:pPr>
            <w:r w:rsidRPr="004B5672">
              <w:rPr>
                <w:sz w:val="24"/>
                <w:szCs w:val="24"/>
              </w:rPr>
              <w:t>Задачи (направле- ния) деятельности</w:t>
            </w:r>
          </w:p>
        </w:tc>
        <w:tc>
          <w:tcPr>
            <w:tcW w:w="2551" w:type="dxa"/>
          </w:tcPr>
          <w:p w:rsidR="00544448" w:rsidRPr="004B5672" w:rsidRDefault="00544448" w:rsidP="003A0965">
            <w:pPr>
              <w:pStyle w:val="TableParagraph"/>
              <w:ind w:left="108" w:right="179"/>
              <w:jc w:val="both"/>
              <w:rPr>
                <w:sz w:val="24"/>
                <w:szCs w:val="24"/>
              </w:rPr>
            </w:pPr>
            <w:r w:rsidRPr="004B5672">
              <w:rPr>
                <w:sz w:val="24"/>
                <w:szCs w:val="24"/>
              </w:rPr>
              <w:t>Планируемые резуль- таты.</w:t>
            </w:r>
          </w:p>
        </w:tc>
        <w:tc>
          <w:tcPr>
            <w:tcW w:w="2693" w:type="dxa"/>
          </w:tcPr>
          <w:p w:rsidR="00544448" w:rsidRPr="004B5672" w:rsidRDefault="00544448" w:rsidP="003A0965">
            <w:pPr>
              <w:pStyle w:val="TableParagraph"/>
              <w:ind w:left="108" w:right="340"/>
              <w:jc w:val="both"/>
              <w:rPr>
                <w:sz w:val="24"/>
                <w:szCs w:val="24"/>
              </w:rPr>
            </w:pPr>
            <w:r w:rsidRPr="004B5672">
              <w:rPr>
                <w:sz w:val="24"/>
                <w:szCs w:val="24"/>
              </w:rPr>
              <w:t>Виды и формы дея- тельности, мероприя- тия.</w:t>
            </w:r>
          </w:p>
        </w:tc>
        <w:tc>
          <w:tcPr>
            <w:tcW w:w="1418" w:type="dxa"/>
          </w:tcPr>
          <w:p w:rsidR="00544448" w:rsidRPr="004B5672" w:rsidRDefault="00544448" w:rsidP="003A0965">
            <w:pPr>
              <w:pStyle w:val="TableParagraph"/>
              <w:ind w:left="109"/>
              <w:jc w:val="both"/>
              <w:rPr>
                <w:sz w:val="24"/>
                <w:szCs w:val="24"/>
              </w:rPr>
            </w:pPr>
            <w:r w:rsidRPr="004B5672">
              <w:rPr>
                <w:sz w:val="24"/>
                <w:szCs w:val="24"/>
              </w:rPr>
              <w:t>Сроки</w:t>
            </w:r>
          </w:p>
        </w:tc>
        <w:tc>
          <w:tcPr>
            <w:tcW w:w="1277" w:type="dxa"/>
          </w:tcPr>
          <w:p w:rsidR="00544448" w:rsidRPr="004B5672" w:rsidRDefault="00544448" w:rsidP="003A0965">
            <w:pPr>
              <w:pStyle w:val="TableParagraph"/>
              <w:ind w:left="110" w:right="181"/>
              <w:jc w:val="both"/>
              <w:rPr>
                <w:sz w:val="24"/>
                <w:szCs w:val="24"/>
              </w:rPr>
            </w:pPr>
            <w:r w:rsidRPr="004B5672">
              <w:rPr>
                <w:sz w:val="24"/>
                <w:szCs w:val="24"/>
              </w:rPr>
              <w:t>Ответ- ственные</w:t>
            </w:r>
          </w:p>
        </w:tc>
      </w:tr>
      <w:tr w:rsidR="00544448" w:rsidRPr="004B5672" w:rsidTr="003A0965">
        <w:trPr>
          <w:trHeight w:val="1933"/>
        </w:trPr>
        <w:tc>
          <w:tcPr>
            <w:tcW w:w="2234" w:type="dxa"/>
          </w:tcPr>
          <w:p w:rsidR="00544448" w:rsidRPr="004B5672" w:rsidRDefault="00544448" w:rsidP="003A0965">
            <w:pPr>
              <w:pStyle w:val="TableParagraph"/>
              <w:ind w:left="107" w:right="92"/>
              <w:jc w:val="both"/>
              <w:rPr>
                <w:sz w:val="24"/>
                <w:szCs w:val="24"/>
              </w:rPr>
            </w:pPr>
            <w:r w:rsidRPr="004B5672">
              <w:rPr>
                <w:sz w:val="24"/>
                <w:szCs w:val="24"/>
              </w:rPr>
              <w:t>Информирование родителей (закон- ных представите- лей) по медицин- ским, социальным, правовым и другим</w:t>
            </w:r>
          </w:p>
          <w:p w:rsidR="00544448" w:rsidRPr="004B5672" w:rsidRDefault="00544448" w:rsidP="003A0965">
            <w:pPr>
              <w:pStyle w:val="TableParagraph"/>
              <w:ind w:left="107"/>
              <w:jc w:val="both"/>
              <w:rPr>
                <w:sz w:val="24"/>
                <w:szCs w:val="24"/>
              </w:rPr>
            </w:pPr>
            <w:r w:rsidRPr="004B5672">
              <w:rPr>
                <w:sz w:val="24"/>
                <w:szCs w:val="24"/>
              </w:rPr>
              <w:t>вопросам</w:t>
            </w:r>
          </w:p>
        </w:tc>
        <w:tc>
          <w:tcPr>
            <w:tcW w:w="2551" w:type="dxa"/>
          </w:tcPr>
          <w:p w:rsidR="00544448" w:rsidRPr="004B5672" w:rsidRDefault="00544448" w:rsidP="003A0965">
            <w:pPr>
              <w:pStyle w:val="TableParagraph"/>
              <w:ind w:left="108" w:right="102"/>
              <w:jc w:val="both"/>
              <w:rPr>
                <w:sz w:val="24"/>
                <w:szCs w:val="24"/>
              </w:rPr>
            </w:pPr>
            <w:r w:rsidRPr="004B5672">
              <w:rPr>
                <w:sz w:val="24"/>
                <w:szCs w:val="24"/>
              </w:rPr>
              <w:t>Организация работы семинаров, тренингов, Клуба и др. по вопро- сам образования</w:t>
            </w:r>
          </w:p>
        </w:tc>
        <w:tc>
          <w:tcPr>
            <w:tcW w:w="2693" w:type="dxa"/>
          </w:tcPr>
          <w:p w:rsidR="00544448" w:rsidRPr="004B5672" w:rsidRDefault="00544448" w:rsidP="003A0965">
            <w:pPr>
              <w:pStyle w:val="TableParagraph"/>
              <w:ind w:left="108" w:right="299"/>
              <w:jc w:val="both"/>
              <w:rPr>
                <w:sz w:val="24"/>
                <w:szCs w:val="24"/>
              </w:rPr>
            </w:pPr>
            <w:r w:rsidRPr="004B5672">
              <w:rPr>
                <w:sz w:val="24"/>
                <w:szCs w:val="24"/>
              </w:rPr>
              <w:t>Информационные ме- роприятия</w:t>
            </w:r>
          </w:p>
        </w:tc>
        <w:tc>
          <w:tcPr>
            <w:tcW w:w="1418" w:type="dxa"/>
          </w:tcPr>
          <w:p w:rsidR="00544448" w:rsidRPr="004B5672" w:rsidRDefault="00544448" w:rsidP="003A0965">
            <w:pPr>
              <w:pStyle w:val="TableParagraph"/>
              <w:ind w:left="109" w:right="120"/>
              <w:jc w:val="both"/>
              <w:rPr>
                <w:sz w:val="24"/>
                <w:szCs w:val="24"/>
              </w:rPr>
            </w:pPr>
            <w:r w:rsidRPr="004B5672">
              <w:rPr>
                <w:sz w:val="24"/>
                <w:szCs w:val="24"/>
              </w:rPr>
              <w:t>По отдель- ному пла- ну-графику</w:t>
            </w:r>
          </w:p>
        </w:tc>
        <w:tc>
          <w:tcPr>
            <w:tcW w:w="1277" w:type="dxa"/>
          </w:tcPr>
          <w:p w:rsidR="00544448" w:rsidRPr="004B5672" w:rsidRDefault="00544448" w:rsidP="003A0965">
            <w:pPr>
              <w:pStyle w:val="TableParagraph"/>
              <w:ind w:left="110" w:right="298"/>
              <w:jc w:val="both"/>
              <w:rPr>
                <w:sz w:val="24"/>
                <w:szCs w:val="24"/>
              </w:rPr>
            </w:pPr>
            <w:r w:rsidRPr="004B5672">
              <w:rPr>
                <w:sz w:val="24"/>
                <w:szCs w:val="24"/>
              </w:rPr>
              <w:t>Специа- листы ПМПК</w:t>
            </w:r>
          </w:p>
          <w:p w:rsidR="00544448" w:rsidRPr="004B5672" w:rsidRDefault="00544448" w:rsidP="003A0965">
            <w:pPr>
              <w:pStyle w:val="TableParagraph"/>
              <w:ind w:left="110" w:right="171"/>
              <w:jc w:val="both"/>
              <w:rPr>
                <w:sz w:val="24"/>
                <w:szCs w:val="24"/>
              </w:rPr>
            </w:pPr>
            <w:r w:rsidRPr="004B5672">
              <w:rPr>
                <w:sz w:val="24"/>
                <w:szCs w:val="24"/>
              </w:rPr>
              <w:t>другие организа- ции</w:t>
            </w:r>
          </w:p>
        </w:tc>
      </w:tr>
      <w:tr w:rsidR="00544448" w:rsidRPr="004B5672" w:rsidTr="003A0965">
        <w:trPr>
          <w:trHeight w:val="2484"/>
        </w:trPr>
        <w:tc>
          <w:tcPr>
            <w:tcW w:w="2234" w:type="dxa"/>
          </w:tcPr>
          <w:p w:rsidR="00544448" w:rsidRPr="004B5672" w:rsidRDefault="00544448" w:rsidP="003A0965">
            <w:pPr>
              <w:pStyle w:val="TableParagraph"/>
              <w:ind w:left="107" w:right="113"/>
              <w:jc w:val="both"/>
              <w:rPr>
                <w:sz w:val="24"/>
                <w:szCs w:val="24"/>
              </w:rPr>
            </w:pPr>
            <w:r w:rsidRPr="004B5672">
              <w:rPr>
                <w:sz w:val="24"/>
                <w:szCs w:val="24"/>
              </w:rPr>
              <w:t>Психолого- педагогическое просвещение педа- гогических работ- ников по вопросам развития, обучения и воспитания дан- ной категории де-</w:t>
            </w:r>
          </w:p>
          <w:p w:rsidR="00544448" w:rsidRPr="004B5672" w:rsidRDefault="00544448" w:rsidP="003A0965">
            <w:pPr>
              <w:pStyle w:val="TableParagraph"/>
              <w:ind w:left="107"/>
              <w:jc w:val="both"/>
              <w:rPr>
                <w:sz w:val="24"/>
                <w:szCs w:val="24"/>
              </w:rPr>
            </w:pPr>
            <w:r w:rsidRPr="004B5672">
              <w:rPr>
                <w:sz w:val="24"/>
                <w:szCs w:val="24"/>
              </w:rPr>
              <w:t>тей</w:t>
            </w:r>
          </w:p>
        </w:tc>
        <w:tc>
          <w:tcPr>
            <w:tcW w:w="2551" w:type="dxa"/>
          </w:tcPr>
          <w:p w:rsidR="00544448" w:rsidRPr="004B5672" w:rsidRDefault="00544448" w:rsidP="003A0965">
            <w:pPr>
              <w:pStyle w:val="TableParagraph"/>
              <w:ind w:left="108" w:right="215"/>
              <w:jc w:val="both"/>
              <w:rPr>
                <w:sz w:val="24"/>
                <w:szCs w:val="24"/>
              </w:rPr>
            </w:pPr>
            <w:r w:rsidRPr="004B5672">
              <w:rPr>
                <w:sz w:val="24"/>
                <w:szCs w:val="24"/>
              </w:rPr>
              <w:t>Организация методи- ческих мероприятий по вопросам образо- вания</w:t>
            </w:r>
          </w:p>
        </w:tc>
        <w:tc>
          <w:tcPr>
            <w:tcW w:w="2693" w:type="dxa"/>
          </w:tcPr>
          <w:p w:rsidR="00544448" w:rsidRPr="004B5672" w:rsidRDefault="00544448" w:rsidP="003A0965">
            <w:pPr>
              <w:pStyle w:val="TableParagraph"/>
              <w:ind w:left="108" w:right="299"/>
              <w:jc w:val="both"/>
              <w:rPr>
                <w:sz w:val="24"/>
                <w:szCs w:val="24"/>
              </w:rPr>
            </w:pPr>
            <w:r w:rsidRPr="004B5672">
              <w:rPr>
                <w:sz w:val="24"/>
                <w:szCs w:val="24"/>
              </w:rPr>
              <w:t>Информационные ме- роприятия</w:t>
            </w:r>
          </w:p>
        </w:tc>
        <w:tc>
          <w:tcPr>
            <w:tcW w:w="1418" w:type="dxa"/>
          </w:tcPr>
          <w:p w:rsidR="00544448" w:rsidRPr="004B5672" w:rsidRDefault="00544448" w:rsidP="003A0965">
            <w:pPr>
              <w:pStyle w:val="TableParagraph"/>
              <w:ind w:left="109" w:right="315" w:firstLine="60"/>
              <w:jc w:val="both"/>
              <w:rPr>
                <w:sz w:val="24"/>
                <w:szCs w:val="24"/>
              </w:rPr>
            </w:pPr>
            <w:r w:rsidRPr="004B5672">
              <w:rPr>
                <w:sz w:val="24"/>
                <w:szCs w:val="24"/>
              </w:rPr>
              <w:t>По от- дельному плану- графику</w:t>
            </w:r>
          </w:p>
        </w:tc>
        <w:tc>
          <w:tcPr>
            <w:tcW w:w="1277" w:type="dxa"/>
          </w:tcPr>
          <w:p w:rsidR="00544448" w:rsidRPr="004B5672" w:rsidRDefault="00544448" w:rsidP="003A0965">
            <w:pPr>
              <w:pStyle w:val="TableParagraph"/>
              <w:ind w:left="110" w:right="298"/>
              <w:jc w:val="both"/>
              <w:rPr>
                <w:sz w:val="24"/>
                <w:szCs w:val="24"/>
              </w:rPr>
            </w:pPr>
            <w:r w:rsidRPr="004B5672">
              <w:rPr>
                <w:sz w:val="24"/>
                <w:szCs w:val="24"/>
              </w:rPr>
              <w:t>Специа- листы ПМПК</w:t>
            </w:r>
          </w:p>
          <w:p w:rsidR="00544448" w:rsidRPr="004B5672" w:rsidRDefault="00544448" w:rsidP="003A0965">
            <w:pPr>
              <w:pStyle w:val="TableParagraph"/>
              <w:ind w:left="110" w:right="171"/>
              <w:jc w:val="both"/>
              <w:rPr>
                <w:sz w:val="24"/>
                <w:szCs w:val="24"/>
              </w:rPr>
            </w:pPr>
            <w:r w:rsidRPr="004B5672">
              <w:rPr>
                <w:sz w:val="24"/>
                <w:szCs w:val="24"/>
              </w:rPr>
              <w:t>другие организа- ции</w:t>
            </w:r>
          </w:p>
        </w:tc>
      </w:tr>
    </w:tbl>
    <w:p w:rsidR="0044346B" w:rsidRPr="00CA1609" w:rsidRDefault="0044346B" w:rsidP="009E7B7A">
      <w:pPr>
        <w:ind w:left="426" w:firstLine="141"/>
        <w:contextualSpacing/>
        <w:jc w:val="both"/>
        <w:rPr>
          <w:b/>
          <w:sz w:val="24"/>
          <w:szCs w:val="24"/>
        </w:rPr>
      </w:pPr>
      <w:r w:rsidRPr="00CA1609">
        <w:rPr>
          <w:b/>
          <w:sz w:val="24"/>
          <w:szCs w:val="24"/>
        </w:rPr>
        <w:t>Механизмы реализации программы</w:t>
      </w:r>
    </w:p>
    <w:p w:rsidR="0044346B" w:rsidRPr="00CA1609" w:rsidRDefault="0044346B" w:rsidP="009E7B7A">
      <w:pPr>
        <w:ind w:left="426" w:firstLine="141"/>
        <w:contextualSpacing/>
        <w:jc w:val="both"/>
        <w:rPr>
          <w:sz w:val="24"/>
          <w:szCs w:val="24"/>
        </w:rPr>
      </w:pPr>
      <w:r w:rsidRPr="00CA1609">
        <w:rPr>
          <w:sz w:val="24"/>
          <w:szCs w:val="24"/>
        </w:rPr>
        <w:t>Программа коррекционной работы на уровне основного общего образования предусматривает как самостоятельную реализацию в рамках взаимодействия педагогов Школы, так и взаимодействие школы с другими образовательными и иными организациям.</w:t>
      </w:r>
    </w:p>
    <w:p w:rsidR="0044346B" w:rsidRPr="00CA1609" w:rsidRDefault="0044346B" w:rsidP="009E7B7A">
      <w:pPr>
        <w:pStyle w:val="5e"/>
        <w:ind w:left="426" w:firstLine="141"/>
        <w:jc w:val="both"/>
        <w:rPr>
          <w:rFonts w:ascii="Times New Roman" w:hAnsi="Times New Roman"/>
        </w:rPr>
      </w:pPr>
      <w:r w:rsidRPr="00CA1609">
        <w:rPr>
          <w:rFonts w:ascii="Times New Roman" w:hAnsi="Times New Roman"/>
          <w:i/>
        </w:rPr>
        <w:t xml:space="preserve">Взаимодействие специалистов </w:t>
      </w:r>
      <w:r w:rsidRPr="00CA1609">
        <w:rPr>
          <w:rFonts w:ascii="Times New Roman" w:hAnsi="Times New Roman"/>
        </w:rPr>
        <w:t>педагогов Школы обеспечивает</w:t>
      </w:r>
      <w:r w:rsidRPr="00CA1609">
        <w:rPr>
          <w:rFonts w:ascii="Times New Roman" w:hAnsi="Times New Roman"/>
          <w:i/>
        </w:rPr>
        <w:t xml:space="preserve"> </w:t>
      </w:r>
      <w:r w:rsidRPr="00CA1609">
        <w:rPr>
          <w:rFonts w:ascii="Times New Roman" w:hAnsi="Times New Roman"/>
        </w:rPr>
        <w:t>системное сопровождение учащихся с ограниченными возможностями здоровья специалистами различного профиля в образовательном процессе. Такое взаимодействие включает:</w:t>
      </w:r>
    </w:p>
    <w:p w:rsidR="0044346B" w:rsidRPr="00CA1609" w:rsidRDefault="0044346B" w:rsidP="009E7B7A">
      <w:pPr>
        <w:tabs>
          <w:tab w:val="left" w:pos="851"/>
        </w:tabs>
        <w:ind w:left="426" w:firstLine="141"/>
        <w:contextualSpacing/>
        <w:jc w:val="both"/>
        <w:rPr>
          <w:sz w:val="24"/>
          <w:szCs w:val="24"/>
        </w:rPr>
      </w:pPr>
      <w:r w:rsidRPr="00CA1609">
        <w:rPr>
          <w:sz w:val="24"/>
          <w:szCs w:val="24"/>
        </w:rPr>
        <w:t>— комплексность в определении и решении проблем учащегося, предоставлении ему специализированной квалифицированной помощи;</w:t>
      </w:r>
    </w:p>
    <w:p w:rsidR="0044346B" w:rsidRPr="00CA1609" w:rsidRDefault="0044346B" w:rsidP="009E7B7A">
      <w:pPr>
        <w:tabs>
          <w:tab w:val="left" w:pos="851"/>
        </w:tabs>
        <w:ind w:left="426" w:firstLine="141"/>
        <w:contextualSpacing/>
        <w:jc w:val="both"/>
        <w:rPr>
          <w:sz w:val="24"/>
          <w:szCs w:val="24"/>
        </w:rPr>
      </w:pPr>
      <w:r w:rsidRPr="00CA1609">
        <w:rPr>
          <w:sz w:val="24"/>
          <w:szCs w:val="24"/>
        </w:rPr>
        <w:t>— многоаспектный анализ личностного и познавательного развития учащегося;</w:t>
      </w:r>
    </w:p>
    <w:p w:rsidR="0044346B" w:rsidRPr="00CA1609" w:rsidRDefault="0044346B" w:rsidP="009E7B7A">
      <w:pPr>
        <w:tabs>
          <w:tab w:val="left" w:pos="851"/>
        </w:tabs>
        <w:ind w:left="426" w:firstLine="141"/>
        <w:contextualSpacing/>
        <w:jc w:val="both"/>
        <w:rPr>
          <w:sz w:val="24"/>
          <w:szCs w:val="24"/>
        </w:rPr>
      </w:pPr>
      <w:r w:rsidRPr="00CA1609">
        <w:rPr>
          <w:sz w:val="24"/>
          <w:szCs w:val="24"/>
        </w:rPr>
        <w:t xml:space="preserve">— составление комплексных индивидуальных программ общего развития и коррекции </w:t>
      </w:r>
      <w:r w:rsidRPr="00CA1609">
        <w:rPr>
          <w:sz w:val="24"/>
          <w:szCs w:val="24"/>
        </w:rPr>
        <w:lastRenderedPageBreak/>
        <w:t>отдельных сторон учебно-познавательной, речевой, эмоциональной-волевой и личностной сфер ребёнка.</w:t>
      </w:r>
    </w:p>
    <w:p w:rsidR="0044346B" w:rsidRPr="00CA1609" w:rsidRDefault="0044346B" w:rsidP="009E7B7A">
      <w:pPr>
        <w:ind w:left="426" w:firstLine="141"/>
        <w:contextualSpacing/>
        <w:jc w:val="both"/>
        <w:rPr>
          <w:b/>
          <w:sz w:val="24"/>
          <w:szCs w:val="24"/>
        </w:rPr>
      </w:pPr>
      <w:r w:rsidRPr="00CA1609">
        <w:rPr>
          <w:b/>
          <w:sz w:val="24"/>
          <w:szCs w:val="24"/>
        </w:rPr>
        <w:t>Требования к условиям реализации программы коррекционной работы</w:t>
      </w:r>
    </w:p>
    <w:p w:rsidR="0044346B" w:rsidRPr="00CA1609" w:rsidRDefault="0044346B" w:rsidP="009E7B7A">
      <w:pPr>
        <w:ind w:left="426" w:firstLine="141"/>
        <w:contextualSpacing/>
        <w:jc w:val="both"/>
        <w:rPr>
          <w:i/>
          <w:sz w:val="24"/>
          <w:szCs w:val="24"/>
        </w:rPr>
      </w:pPr>
      <w:r w:rsidRPr="00CA1609">
        <w:rPr>
          <w:i/>
          <w:sz w:val="24"/>
          <w:szCs w:val="24"/>
        </w:rPr>
        <w:t>Организационные условия</w:t>
      </w:r>
    </w:p>
    <w:p w:rsidR="0044346B" w:rsidRPr="00CA1609" w:rsidRDefault="0044346B" w:rsidP="009E7B7A">
      <w:pPr>
        <w:ind w:left="426" w:firstLine="141"/>
        <w:contextualSpacing/>
        <w:jc w:val="both"/>
        <w:rPr>
          <w:sz w:val="24"/>
          <w:szCs w:val="24"/>
        </w:rPr>
      </w:pPr>
      <w:r w:rsidRPr="00CA1609">
        <w:rPr>
          <w:sz w:val="24"/>
          <w:szCs w:val="24"/>
        </w:rPr>
        <w:t xml:space="preserve">Программа коррекционной работы </w:t>
      </w:r>
      <w:r w:rsidR="009E7B7A">
        <w:rPr>
          <w:sz w:val="24"/>
          <w:szCs w:val="24"/>
        </w:rPr>
        <w:t>МБОУ «Мусабай-Заводская СОШ»</w:t>
      </w:r>
      <w:r w:rsidRPr="00CA1609">
        <w:rPr>
          <w:sz w:val="24"/>
          <w:szCs w:val="24"/>
        </w:rPr>
        <w:t xml:space="preserve"> предусматривает как вариативные формы получения образования, так и различные варианты специального сопровождения учащихся с ограниченными возможностями здоровья: обучение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44346B" w:rsidRPr="00CA1609" w:rsidRDefault="0044346B" w:rsidP="009E7B7A">
      <w:pPr>
        <w:pStyle w:val="5e"/>
        <w:ind w:left="426" w:firstLine="141"/>
        <w:jc w:val="both"/>
        <w:rPr>
          <w:rFonts w:ascii="Times New Roman" w:hAnsi="Times New Roman"/>
          <w:i/>
        </w:rPr>
      </w:pPr>
      <w:r w:rsidRPr="00CA1609">
        <w:rPr>
          <w:rFonts w:ascii="Times New Roman" w:hAnsi="Times New Roman"/>
          <w:i/>
        </w:rPr>
        <w:t>Психолого-педагогическое обеспечение включает:</w:t>
      </w:r>
    </w:p>
    <w:p w:rsidR="0044346B" w:rsidRPr="00CA1609" w:rsidRDefault="0044346B" w:rsidP="009E7B7A">
      <w:pPr>
        <w:pStyle w:val="5e"/>
        <w:ind w:left="426" w:firstLine="141"/>
        <w:jc w:val="both"/>
        <w:rPr>
          <w:rFonts w:ascii="Times New Roman" w:hAnsi="Times New Roman"/>
        </w:rPr>
      </w:pPr>
      <w:r w:rsidRPr="00CA1609">
        <w:rPr>
          <w:rFonts w:ascii="Times New Roman" w:hAnsi="Times New Roman"/>
        </w:rPr>
        <w:t>— дифференцированные условия (оптимальный режим учебных нагрузок);</w:t>
      </w:r>
    </w:p>
    <w:p w:rsidR="0044346B" w:rsidRPr="00CA1609" w:rsidRDefault="0044346B" w:rsidP="009E7B7A">
      <w:pPr>
        <w:pStyle w:val="5e"/>
        <w:ind w:left="426" w:firstLine="141"/>
        <w:jc w:val="both"/>
        <w:rPr>
          <w:rFonts w:ascii="Times New Roman" w:hAnsi="Times New Roman"/>
        </w:rPr>
      </w:pPr>
      <w:r w:rsidRPr="00CA1609">
        <w:rPr>
          <w:rFonts w:ascii="Times New Roman" w:hAnsi="Times New Roman"/>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4346B" w:rsidRPr="00CA1609" w:rsidRDefault="0044346B" w:rsidP="009E7B7A">
      <w:pPr>
        <w:pStyle w:val="5e"/>
        <w:ind w:left="426" w:firstLine="141"/>
        <w:jc w:val="both"/>
        <w:rPr>
          <w:rFonts w:ascii="Times New Roman" w:hAnsi="Times New Roman"/>
        </w:rPr>
      </w:pPr>
      <w:r w:rsidRPr="00CA1609">
        <w:rPr>
          <w:rFonts w:ascii="Times New Roman" w:hAnsi="Times New Roman"/>
        </w:rPr>
        <w:t>— 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44346B" w:rsidRPr="00CA1609" w:rsidRDefault="0044346B" w:rsidP="009E7B7A">
      <w:pPr>
        <w:pStyle w:val="5e"/>
        <w:ind w:left="426" w:firstLine="141"/>
        <w:jc w:val="both"/>
        <w:rPr>
          <w:rFonts w:ascii="Times New Roman" w:hAnsi="Times New Roman"/>
        </w:rPr>
      </w:pPr>
      <w:r w:rsidRPr="00CA1609">
        <w:rPr>
          <w:rFonts w:ascii="Times New Roman" w:hAnsi="Times New Roman"/>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44346B" w:rsidRPr="00CA1609" w:rsidRDefault="0044346B" w:rsidP="009E7B7A">
      <w:pPr>
        <w:pStyle w:val="a3"/>
        <w:suppressAutoHyphens/>
        <w:ind w:left="426" w:firstLine="141"/>
        <w:contextualSpacing/>
        <w:jc w:val="both"/>
      </w:pPr>
      <w:r w:rsidRPr="00CA1609">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4346B" w:rsidRPr="009E7B7A" w:rsidRDefault="0044346B" w:rsidP="009E7B7A">
      <w:pPr>
        <w:pStyle w:val="aff4"/>
        <w:ind w:left="426"/>
        <w:jc w:val="both"/>
        <w:rPr>
          <w:rFonts w:ascii="Times New Roman" w:hAnsi="Times New Roman"/>
          <w:sz w:val="24"/>
          <w:szCs w:val="24"/>
        </w:rPr>
      </w:pPr>
      <w:r w:rsidRPr="009E7B7A">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планируется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Также предусматривается ориентация на опыт специальных (коррекционных) образовательных учреждений, которые могут выполнять функции учебно-методических центров, обеспечивающих оказание методической помощи педагогическим работникам Школы консультативной и психолого-педагогической помощи учащимся и их родителям (законным представителям).</w:t>
      </w:r>
    </w:p>
    <w:p w:rsidR="0044346B" w:rsidRPr="00CA1609" w:rsidRDefault="0044346B" w:rsidP="009E7B7A">
      <w:pPr>
        <w:pStyle w:val="a3"/>
        <w:ind w:left="426" w:firstLine="141"/>
        <w:contextualSpacing/>
        <w:jc w:val="both"/>
        <w:rPr>
          <w:i/>
        </w:rPr>
      </w:pPr>
      <w:r w:rsidRPr="00CA1609">
        <w:rPr>
          <w:i/>
        </w:rPr>
        <w:t>Программно-методическое обеспечение</w:t>
      </w:r>
    </w:p>
    <w:p w:rsidR="0044346B" w:rsidRPr="00CA1609" w:rsidRDefault="0044346B" w:rsidP="009E7B7A">
      <w:pPr>
        <w:pStyle w:val="BodyText21"/>
        <w:ind w:left="426" w:firstLine="141"/>
        <w:contextualSpacing/>
      </w:pPr>
      <w:r w:rsidRPr="00CA1609">
        <w:t xml:space="preserve">В процессе реализации программы коррекционной работы предусматривается использование рабочих коррекционно-развивающих программ социально-педагогической направленности, диагностического и коррекционно-развивающего инструментария, необходимого для </w:t>
      </w:r>
      <w:r w:rsidRPr="00CA1609">
        <w:lastRenderedPageBreak/>
        <w:t>осуществления профессиональной деятельности учителя, педагога-психолога, социального педагога, логопеда и др.</w:t>
      </w:r>
    </w:p>
    <w:p w:rsidR="0044346B" w:rsidRPr="00CA1609" w:rsidRDefault="0044346B" w:rsidP="009E7B7A">
      <w:pPr>
        <w:pStyle w:val="BodyText21"/>
        <w:ind w:left="426" w:firstLine="141"/>
        <w:contextualSpacing/>
        <w:rPr>
          <w:i/>
        </w:rPr>
      </w:pPr>
      <w:r w:rsidRPr="00CA1609">
        <w:t>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4346B" w:rsidRPr="00CA1609" w:rsidRDefault="0044346B" w:rsidP="009E7B7A">
      <w:pPr>
        <w:pStyle w:val="a3"/>
        <w:ind w:left="426" w:firstLine="141"/>
        <w:contextualSpacing/>
        <w:jc w:val="both"/>
        <w:rPr>
          <w:i/>
        </w:rPr>
      </w:pPr>
      <w:r w:rsidRPr="00CA1609">
        <w:rPr>
          <w:i/>
        </w:rPr>
        <w:t>Кадровое обеспечение</w:t>
      </w:r>
    </w:p>
    <w:p w:rsidR="0044346B" w:rsidRPr="00CA1609" w:rsidRDefault="0044346B" w:rsidP="009E7B7A">
      <w:pPr>
        <w:ind w:left="426" w:firstLine="141"/>
        <w:contextualSpacing/>
        <w:jc w:val="both"/>
        <w:rPr>
          <w:sz w:val="24"/>
          <w:szCs w:val="24"/>
        </w:rPr>
      </w:pPr>
      <w:r w:rsidRPr="00CA1609">
        <w:rPr>
          <w:sz w:val="24"/>
          <w:szCs w:val="24"/>
        </w:rPr>
        <w:t>Коррекционную работу предполагается осуществлять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том числе специалистами - совместителями.</w:t>
      </w:r>
    </w:p>
    <w:p w:rsidR="0044346B" w:rsidRPr="00CA1609" w:rsidRDefault="0044346B" w:rsidP="009E7B7A">
      <w:pPr>
        <w:pStyle w:val="a3"/>
        <w:tabs>
          <w:tab w:val="left" w:pos="707"/>
        </w:tabs>
        <w:ind w:left="426" w:firstLine="141"/>
        <w:contextualSpacing/>
        <w:jc w:val="both"/>
        <w:rPr>
          <w:i/>
        </w:rPr>
      </w:pPr>
      <w:r w:rsidRPr="00CA1609">
        <w:rPr>
          <w:i/>
        </w:rPr>
        <w:t>Материально-техническое обеспечение</w:t>
      </w:r>
    </w:p>
    <w:p w:rsidR="0044346B" w:rsidRPr="00CA1609" w:rsidRDefault="0044346B" w:rsidP="009E7B7A">
      <w:pPr>
        <w:pStyle w:val="a3"/>
        <w:tabs>
          <w:tab w:val="left" w:pos="707"/>
        </w:tabs>
        <w:ind w:left="426" w:firstLine="141"/>
        <w:contextualSpacing/>
        <w:jc w:val="both"/>
      </w:pPr>
      <w:r w:rsidRPr="00CA1609">
        <w:t xml:space="preserve">В </w:t>
      </w:r>
      <w:r w:rsidR="009E7B7A">
        <w:t>МБОУ «Мусабай-Заводская СОШ»</w:t>
      </w:r>
      <w:r w:rsidR="009E7B7A" w:rsidRPr="00CA1609">
        <w:t xml:space="preserve"> </w:t>
      </w:r>
      <w:r w:rsidRPr="00CA1609">
        <w:t xml:space="preserve"> создается материально-техническая база, позволяющая обеспечить адаптивную и коррекционно-развивающую среду, в том числе соответствующие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9E7B7A">
        <w:t>МБОУ «Мусабай-Заводская СОШ»</w:t>
      </w:r>
      <w:r w:rsidR="009E7B7A" w:rsidRPr="00CA1609">
        <w:t xml:space="preserve"> </w:t>
      </w:r>
      <w:r w:rsidRPr="00CA1609">
        <w:t xml:space="preserve">  и организацию их пребывания и обучения в учреждении (включая пандусы, специально оборудованные учебные места, организацию спортивных и массовых мероприятий, питания, обеспечение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44346B" w:rsidRPr="00CA1609" w:rsidRDefault="0044346B" w:rsidP="009E7B7A">
      <w:pPr>
        <w:pStyle w:val="a3"/>
        <w:tabs>
          <w:tab w:val="left" w:pos="707"/>
        </w:tabs>
        <w:ind w:left="426" w:firstLine="141"/>
        <w:contextualSpacing/>
        <w:jc w:val="both"/>
        <w:rPr>
          <w:i/>
        </w:rPr>
      </w:pPr>
      <w:r w:rsidRPr="00CA1609">
        <w:rPr>
          <w:i/>
        </w:rPr>
        <w:t>Информационное обеспечение</w:t>
      </w:r>
    </w:p>
    <w:p w:rsidR="0044346B" w:rsidRPr="00CA1609" w:rsidRDefault="0044346B" w:rsidP="009E7B7A">
      <w:pPr>
        <w:pStyle w:val="a3"/>
        <w:tabs>
          <w:tab w:val="left" w:pos="707"/>
        </w:tabs>
        <w:ind w:left="426" w:firstLine="141"/>
        <w:contextualSpacing/>
        <w:jc w:val="both"/>
        <w:rPr>
          <w:i/>
        </w:rPr>
      </w:pPr>
      <w:r w:rsidRPr="00CA1609">
        <w:t>Создается информационная образовательная среда и на этой основе осуществляется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4346B" w:rsidRPr="00CA1609" w:rsidRDefault="0044346B" w:rsidP="009E7B7A">
      <w:pPr>
        <w:pStyle w:val="a3"/>
        <w:tabs>
          <w:tab w:val="left" w:pos="707"/>
        </w:tabs>
        <w:ind w:left="426" w:firstLine="141"/>
        <w:contextualSpacing/>
        <w:jc w:val="both"/>
      </w:pPr>
      <w:r w:rsidRPr="00CA1609">
        <w:t>Создается система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w:t>
      </w:r>
    </w:p>
    <w:p w:rsidR="0044346B" w:rsidRPr="00CA1609" w:rsidRDefault="0044346B" w:rsidP="009E7B7A">
      <w:pPr>
        <w:pStyle w:val="Default"/>
        <w:ind w:left="426" w:firstLine="141"/>
        <w:contextualSpacing/>
        <w:jc w:val="both"/>
        <w:rPr>
          <w:rFonts w:ascii="Times New Roman" w:hAnsi="Times New Roman" w:cs="Times New Roman"/>
          <w:color w:val="auto"/>
        </w:rPr>
      </w:pPr>
      <w:r w:rsidRPr="00CA1609">
        <w:rPr>
          <w:rFonts w:ascii="Times New Roman" w:hAnsi="Times New Roman" w:cs="Times New Roman"/>
          <w:color w:val="auto"/>
        </w:rPr>
        <w:t xml:space="preserve">Коррекционная работа во всех организационных формах деятельности образовательной организации планируется: в учебной (урочной и внеурочной) деятельности и внеучебной (внеурочной деятельности). </w:t>
      </w:r>
    </w:p>
    <w:p w:rsidR="0044346B" w:rsidRPr="00CA1609" w:rsidRDefault="0044346B" w:rsidP="009E7B7A">
      <w:pPr>
        <w:pStyle w:val="Default"/>
        <w:ind w:left="426" w:firstLine="141"/>
        <w:contextualSpacing/>
        <w:jc w:val="both"/>
        <w:rPr>
          <w:rFonts w:ascii="Times New Roman" w:hAnsi="Times New Roman" w:cs="Times New Roman"/>
          <w:color w:val="auto"/>
        </w:rPr>
      </w:pPr>
      <w:r w:rsidRPr="00CA1609">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Освоение учебного материала этими учащимися осуществляется с помощью специальных методов и приемов. </w:t>
      </w:r>
    </w:p>
    <w:p w:rsidR="0044346B" w:rsidRPr="00CA1609" w:rsidRDefault="0044346B" w:rsidP="009E7B7A">
      <w:pPr>
        <w:pStyle w:val="Default"/>
        <w:ind w:left="426" w:firstLine="141"/>
        <w:contextualSpacing/>
        <w:jc w:val="both"/>
        <w:rPr>
          <w:rFonts w:ascii="Times New Roman" w:hAnsi="Times New Roman" w:cs="Times New Roman"/>
          <w:color w:val="auto"/>
        </w:rPr>
      </w:pPr>
      <w:r w:rsidRPr="00CA1609">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9E7B7A" w:rsidRDefault="0044346B" w:rsidP="009E7B7A">
      <w:pPr>
        <w:pStyle w:val="Default"/>
        <w:ind w:left="426" w:firstLine="141"/>
        <w:contextualSpacing/>
        <w:jc w:val="both"/>
        <w:rPr>
          <w:rFonts w:ascii="Times New Roman" w:hAnsi="Times New Roman" w:cs="Times New Roman"/>
          <w:color w:val="auto"/>
        </w:rPr>
      </w:pPr>
      <w:r w:rsidRPr="00CA1609">
        <w:rPr>
          <w:rFonts w:ascii="Times New Roman" w:hAnsi="Times New Roman" w:cs="Times New Roman"/>
          <w:color w:val="auto"/>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w:t>
      </w:r>
      <w:r>
        <w:rPr>
          <w:rFonts w:ascii="Times New Roman" w:hAnsi="Times New Roman" w:cs="Times New Roman"/>
          <w:color w:val="auto"/>
        </w:rPr>
        <w:t>х развитие школьников с ОВЗ. .</w:t>
      </w:r>
    </w:p>
    <w:p w:rsidR="005C1062" w:rsidRPr="009E7B7A" w:rsidRDefault="009E7B7A" w:rsidP="009E7B7A">
      <w:pPr>
        <w:pStyle w:val="Default"/>
        <w:ind w:left="426" w:firstLine="141"/>
        <w:contextualSpacing/>
        <w:jc w:val="both"/>
        <w:rPr>
          <w:rFonts w:ascii="Times New Roman" w:hAnsi="Times New Roman" w:cs="Times New Roman"/>
          <w:b/>
        </w:rPr>
      </w:pPr>
      <w:r>
        <w:rPr>
          <w:rFonts w:ascii="Times New Roman" w:hAnsi="Times New Roman" w:cs="Times New Roman"/>
          <w:b/>
        </w:rPr>
        <w:t>2.4.3.</w:t>
      </w:r>
      <w:r w:rsidR="00E74BD9" w:rsidRPr="009E7B7A">
        <w:rPr>
          <w:rFonts w:ascii="Times New Roman" w:hAnsi="Times New Roman" w:cs="Times New Roman"/>
          <w:b/>
        </w:rPr>
        <w:t>Планируемые результаты коррекционной</w:t>
      </w:r>
      <w:r w:rsidR="00E74BD9" w:rsidRPr="009E7B7A">
        <w:rPr>
          <w:rFonts w:ascii="Times New Roman" w:hAnsi="Times New Roman" w:cs="Times New Roman"/>
          <w:b/>
          <w:spacing w:val="-3"/>
        </w:rPr>
        <w:t xml:space="preserve"> </w:t>
      </w:r>
      <w:r w:rsidR="00E74BD9" w:rsidRPr="009E7B7A">
        <w:rPr>
          <w:rFonts w:ascii="Times New Roman" w:hAnsi="Times New Roman" w:cs="Times New Roman"/>
          <w:b/>
        </w:rPr>
        <w:t>работы</w:t>
      </w:r>
    </w:p>
    <w:p w:rsidR="005C1062" w:rsidRDefault="00E74BD9">
      <w:pPr>
        <w:pStyle w:val="a3"/>
        <w:spacing w:before="36" w:line="273" w:lineRule="auto"/>
        <w:ind w:right="730" w:firstLine="708"/>
        <w:jc w:val="both"/>
      </w:pPr>
      <w:r>
        <w:t>Программа коррекционной работы предусматривает выполнение требований к результатам, определенным ФГОС ООО.</w:t>
      </w:r>
    </w:p>
    <w:p w:rsidR="005C1062" w:rsidRDefault="00E74BD9">
      <w:pPr>
        <w:pStyle w:val="a3"/>
        <w:spacing w:before="12" w:line="276" w:lineRule="auto"/>
        <w:ind w:right="731" w:firstLine="708"/>
        <w:jc w:val="both"/>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5C1062" w:rsidRDefault="00E74BD9">
      <w:pPr>
        <w:pStyle w:val="a3"/>
        <w:spacing w:before="6" w:line="276" w:lineRule="auto"/>
        <w:ind w:right="723" w:firstLine="708"/>
        <w:jc w:val="both"/>
      </w:pPr>
      <w:r>
        <w:lastRenderedPageBreak/>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w:t>
      </w:r>
      <w:r>
        <w:rPr>
          <w:spacing w:val="-5"/>
        </w:rPr>
        <w:t xml:space="preserve"> </w:t>
      </w:r>
      <w:r>
        <w:t>результаты.</w:t>
      </w:r>
    </w:p>
    <w:p w:rsidR="005C1062" w:rsidRDefault="00E74BD9">
      <w:pPr>
        <w:pStyle w:val="a3"/>
        <w:spacing w:before="10" w:line="273" w:lineRule="auto"/>
        <w:ind w:right="729" w:firstLine="708"/>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5C1062" w:rsidRDefault="00E74BD9">
      <w:pPr>
        <w:pStyle w:val="a3"/>
        <w:spacing w:before="18" w:line="276" w:lineRule="auto"/>
        <w:ind w:right="729" w:firstLine="708"/>
        <w:jc w:val="both"/>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5C1062" w:rsidRDefault="00E74BD9">
      <w:pPr>
        <w:pStyle w:val="a3"/>
        <w:spacing w:before="12" w:line="276" w:lineRule="auto"/>
        <w:ind w:right="725" w:firstLine="454"/>
        <w:jc w:val="both"/>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5C1062" w:rsidRDefault="00E74BD9">
      <w:pPr>
        <w:pStyle w:val="a3"/>
        <w:spacing w:before="10" w:line="276" w:lineRule="auto"/>
        <w:ind w:right="730" w:firstLine="540"/>
        <w:jc w:val="both"/>
      </w:pPr>
      <w: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5C1062" w:rsidRDefault="00E74BD9">
      <w:pPr>
        <w:pStyle w:val="a3"/>
        <w:spacing w:before="9" w:line="276" w:lineRule="auto"/>
        <w:ind w:right="731" w:firstLine="420"/>
        <w:jc w:val="both"/>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w:t>
      </w:r>
      <w:r>
        <w:rPr>
          <w:spacing w:val="-8"/>
        </w:rPr>
        <w:t xml:space="preserve"> </w:t>
      </w:r>
      <w:r>
        <w:t>достижений.</w:t>
      </w:r>
    </w:p>
    <w:p w:rsidR="005C1062" w:rsidRDefault="00E74BD9">
      <w:pPr>
        <w:pStyle w:val="a3"/>
        <w:spacing w:before="72" w:line="273" w:lineRule="auto"/>
        <w:ind w:right="723" w:firstLine="454"/>
      </w:pPr>
      <w:r>
        <w:t>Для осуществления образовательного мониторинга достижения планируемых результатов освоения ООП ООО обучающимися с ОВЗ используются следующие формы.</w:t>
      </w:r>
    </w:p>
    <w:p w:rsidR="005C1062" w:rsidRDefault="00E74BD9">
      <w:pPr>
        <w:pStyle w:val="12"/>
        <w:spacing w:before="28"/>
      </w:pPr>
      <w:r>
        <w:t>Образовательный мониторинг</w:t>
      </w:r>
    </w:p>
    <w:p w:rsidR="005C1062" w:rsidRDefault="00E74BD9">
      <w:pPr>
        <w:tabs>
          <w:tab w:val="left" w:pos="4827"/>
          <w:tab w:val="left" w:pos="8291"/>
        </w:tabs>
        <w:spacing w:before="89" w:after="45"/>
        <w:ind w:left="1183"/>
        <w:rPr>
          <w:sz w:val="24"/>
        </w:rPr>
      </w:pPr>
      <w:r>
        <w:rPr>
          <w:b/>
          <w:sz w:val="24"/>
        </w:rPr>
        <w:t>Ф.И.О.</w:t>
      </w:r>
      <w:r>
        <w:rPr>
          <w:b/>
          <w:spacing w:val="-2"/>
          <w:sz w:val="24"/>
        </w:rPr>
        <w:t xml:space="preserve"> </w:t>
      </w:r>
      <w:r>
        <w:rPr>
          <w:b/>
          <w:sz w:val="24"/>
        </w:rPr>
        <w:t>учащегося</w:t>
      </w:r>
      <w:r>
        <w:rPr>
          <w:b/>
          <w:sz w:val="24"/>
          <w:u w:val="single"/>
        </w:rPr>
        <w:t xml:space="preserve"> </w:t>
      </w:r>
      <w:r>
        <w:rPr>
          <w:b/>
          <w:sz w:val="24"/>
          <w:u w:val="single"/>
        </w:rPr>
        <w:tab/>
      </w:r>
      <w:r>
        <w:rPr>
          <w:b/>
          <w:sz w:val="24"/>
        </w:rPr>
        <w:t>класс</w:t>
      </w:r>
      <w:r>
        <w:rPr>
          <w:b/>
          <w:spacing w:val="-3"/>
          <w:sz w:val="24"/>
        </w:rPr>
        <w:t xml:space="preserve"> </w:t>
      </w:r>
      <w:r>
        <w:rPr>
          <w:b/>
          <w:sz w:val="24"/>
        </w:rPr>
        <w:t>Предмет</w:t>
      </w:r>
      <w:r>
        <w:rPr>
          <w:sz w:val="24"/>
          <w:u w:val="single"/>
        </w:rPr>
        <w:t xml:space="preserve"> </w:t>
      </w:r>
      <w:r>
        <w:rPr>
          <w:sz w:val="24"/>
          <w:u w:val="single"/>
        </w:rPr>
        <w:tab/>
      </w:r>
    </w:p>
    <w:tbl>
      <w:tblPr>
        <w:tblStyle w:val="TableNormal"/>
        <w:tblW w:w="9294" w:type="dxa"/>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8"/>
        <w:gridCol w:w="1548"/>
        <w:gridCol w:w="1745"/>
        <w:gridCol w:w="1646"/>
        <w:gridCol w:w="1563"/>
        <w:gridCol w:w="1194"/>
      </w:tblGrid>
      <w:tr w:rsidR="005C1062" w:rsidTr="00D75E89">
        <w:trPr>
          <w:trHeight w:val="590"/>
        </w:trPr>
        <w:tc>
          <w:tcPr>
            <w:tcW w:w="1598" w:type="dxa"/>
          </w:tcPr>
          <w:p w:rsidR="005C1062" w:rsidRDefault="005C1062">
            <w:pPr>
              <w:pStyle w:val="TableParagraph"/>
            </w:pPr>
          </w:p>
        </w:tc>
        <w:tc>
          <w:tcPr>
            <w:tcW w:w="1548" w:type="dxa"/>
          </w:tcPr>
          <w:p w:rsidR="005C1062" w:rsidRDefault="00E74BD9">
            <w:pPr>
              <w:pStyle w:val="TableParagraph"/>
              <w:spacing w:before="3"/>
              <w:ind w:left="108"/>
            </w:pPr>
            <w:r>
              <w:t>Входной</w:t>
            </w:r>
          </w:p>
        </w:tc>
        <w:tc>
          <w:tcPr>
            <w:tcW w:w="1745" w:type="dxa"/>
          </w:tcPr>
          <w:p w:rsidR="005C1062" w:rsidRDefault="00E74BD9">
            <w:pPr>
              <w:pStyle w:val="TableParagraph"/>
              <w:spacing w:before="3"/>
              <w:ind w:left="111"/>
            </w:pPr>
            <w:r>
              <w:t>Промежуточный</w:t>
            </w:r>
          </w:p>
        </w:tc>
        <w:tc>
          <w:tcPr>
            <w:tcW w:w="1646" w:type="dxa"/>
          </w:tcPr>
          <w:p w:rsidR="005C1062" w:rsidRDefault="00E74BD9">
            <w:pPr>
              <w:pStyle w:val="TableParagraph"/>
              <w:spacing w:before="3"/>
              <w:ind w:left="108"/>
            </w:pPr>
            <w:r>
              <w:t>Сравнительный</w:t>
            </w:r>
          </w:p>
          <w:p w:rsidR="005C1062" w:rsidRDefault="00E74BD9">
            <w:pPr>
              <w:pStyle w:val="TableParagraph"/>
              <w:spacing w:before="37"/>
              <w:ind w:left="108"/>
            </w:pPr>
            <w:r>
              <w:t>анализ</w:t>
            </w:r>
          </w:p>
        </w:tc>
        <w:tc>
          <w:tcPr>
            <w:tcW w:w="1563" w:type="dxa"/>
          </w:tcPr>
          <w:p w:rsidR="005C1062" w:rsidRDefault="00E74BD9">
            <w:pPr>
              <w:pStyle w:val="TableParagraph"/>
              <w:spacing w:before="3"/>
              <w:ind w:left="111"/>
            </w:pPr>
            <w:r>
              <w:t>Итоговый</w:t>
            </w:r>
          </w:p>
        </w:tc>
        <w:tc>
          <w:tcPr>
            <w:tcW w:w="1194" w:type="dxa"/>
          </w:tcPr>
          <w:p w:rsidR="005C1062" w:rsidRDefault="00E74BD9">
            <w:pPr>
              <w:pStyle w:val="TableParagraph"/>
              <w:spacing w:before="3"/>
              <w:ind w:left="109"/>
            </w:pPr>
            <w:r>
              <w:t>Сравнительный</w:t>
            </w:r>
          </w:p>
          <w:p w:rsidR="005C1062" w:rsidRDefault="00E74BD9">
            <w:pPr>
              <w:pStyle w:val="TableParagraph"/>
              <w:spacing w:before="37"/>
              <w:ind w:left="109"/>
            </w:pPr>
            <w:r>
              <w:t>анализ</w:t>
            </w:r>
          </w:p>
        </w:tc>
      </w:tr>
      <w:tr w:rsidR="005C1062" w:rsidTr="00D75E89">
        <w:trPr>
          <w:trHeight w:val="302"/>
        </w:trPr>
        <w:tc>
          <w:tcPr>
            <w:tcW w:w="1598" w:type="dxa"/>
          </w:tcPr>
          <w:p w:rsidR="005C1062" w:rsidRDefault="00E74BD9">
            <w:pPr>
              <w:pStyle w:val="TableParagraph"/>
              <w:spacing w:before="5"/>
              <w:ind w:left="107"/>
            </w:pPr>
            <w:r>
              <w:t>Результат</w:t>
            </w:r>
          </w:p>
        </w:tc>
        <w:tc>
          <w:tcPr>
            <w:tcW w:w="1548" w:type="dxa"/>
          </w:tcPr>
          <w:p w:rsidR="005C1062" w:rsidRDefault="005C1062">
            <w:pPr>
              <w:pStyle w:val="TableParagraph"/>
            </w:pPr>
          </w:p>
        </w:tc>
        <w:tc>
          <w:tcPr>
            <w:tcW w:w="1745" w:type="dxa"/>
          </w:tcPr>
          <w:p w:rsidR="005C1062" w:rsidRDefault="005C1062">
            <w:pPr>
              <w:pStyle w:val="TableParagraph"/>
            </w:pPr>
          </w:p>
        </w:tc>
        <w:tc>
          <w:tcPr>
            <w:tcW w:w="1646" w:type="dxa"/>
          </w:tcPr>
          <w:p w:rsidR="005C1062" w:rsidRDefault="005C1062">
            <w:pPr>
              <w:pStyle w:val="TableParagraph"/>
            </w:pPr>
          </w:p>
        </w:tc>
        <w:tc>
          <w:tcPr>
            <w:tcW w:w="1563" w:type="dxa"/>
          </w:tcPr>
          <w:p w:rsidR="005C1062" w:rsidRDefault="005C1062">
            <w:pPr>
              <w:pStyle w:val="TableParagraph"/>
            </w:pPr>
          </w:p>
        </w:tc>
        <w:tc>
          <w:tcPr>
            <w:tcW w:w="1194" w:type="dxa"/>
          </w:tcPr>
          <w:p w:rsidR="005C1062" w:rsidRDefault="005C1062">
            <w:pPr>
              <w:pStyle w:val="TableParagraph"/>
            </w:pPr>
          </w:p>
        </w:tc>
      </w:tr>
      <w:tr w:rsidR="005C1062" w:rsidTr="00D75E89">
        <w:trPr>
          <w:trHeight w:val="592"/>
        </w:trPr>
        <w:tc>
          <w:tcPr>
            <w:tcW w:w="1598" w:type="dxa"/>
          </w:tcPr>
          <w:p w:rsidR="005C1062" w:rsidRDefault="00E74BD9">
            <w:pPr>
              <w:pStyle w:val="TableParagraph"/>
              <w:spacing w:before="3"/>
              <w:ind w:left="107"/>
            </w:pPr>
            <w:r>
              <w:t>Необходимая</w:t>
            </w:r>
          </w:p>
          <w:p w:rsidR="005C1062" w:rsidRDefault="00E74BD9">
            <w:pPr>
              <w:pStyle w:val="TableParagraph"/>
              <w:spacing w:before="40"/>
              <w:ind w:left="107"/>
            </w:pPr>
            <w:r>
              <w:t>коррекция</w:t>
            </w:r>
          </w:p>
        </w:tc>
        <w:tc>
          <w:tcPr>
            <w:tcW w:w="1548" w:type="dxa"/>
          </w:tcPr>
          <w:p w:rsidR="005C1062" w:rsidRDefault="005C1062">
            <w:pPr>
              <w:pStyle w:val="TableParagraph"/>
            </w:pPr>
          </w:p>
        </w:tc>
        <w:tc>
          <w:tcPr>
            <w:tcW w:w="1745" w:type="dxa"/>
          </w:tcPr>
          <w:p w:rsidR="005C1062" w:rsidRDefault="005C1062">
            <w:pPr>
              <w:pStyle w:val="TableParagraph"/>
            </w:pPr>
          </w:p>
        </w:tc>
        <w:tc>
          <w:tcPr>
            <w:tcW w:w="1646" w:type="dxa"/>
          </w:tcPr>
          <w:p w:rsidR="005C1062" w:rsidRDefault="005C1062">
            <w:pPr>
              <w:pStyle w:val="TableParagraph"/>
            </w:pPr>
          </w:p>
        </w:tc>
        <w:tc>
          <w:tcPr>
            <w:tcW w:w="1563" w:type="dxa"/>
          </w:tcPr>
          <w:p w:rsidR="005C1062" w:rsidRDefault="005C1062">
            <w:pPr>
              <w:pStyle w:val="TableParagraph"/>
            </w:pPr>
          </w:p>
        </w:tc>
        <w:tc>
          <w:tcPr>
            <w:tcW w:w="1194" w:type="dxa"/>
          </w:tcPr>
          <w:p w:rsidR="005C1062" w:rsidRDefault="005C1062">
            <w:pPr>
              <w:pStyle w:val="TableParagraph"/>
            </w:pPr>
          </w:p>
        </w:tc>
      </w:tr>
    </w:tbl>
    <w:p w:rsidR="005C1062" w:rsidRDefault="005C1062">
      <w:pPr>
        <w:pStyle w:val="a3"/>
        <w:spacing w:before="8"/>
        <w:ind w:left="0"/>
        <w:rPr>
          <w:sz w:val="32"/>
        </w:rPr>
      </w:pPr>
    </w:p>
    <w:p w:rsidR="005C1062" w:rsidRDefault="00E74BD9">
      <w:pPr>
        <w:ind w:left="1183"/>
        <w:rPr>
          <w:b/>
          <w:sz w:val="24"/>
        </w:rPr>
      </w:pPr>
      <w:r>
        <w:rPr>
          <w:b/>
          <w:sz w:val="24"/>
        </w:rPr>
        <w:t>Педагогическое наблюдение</w:t>
      </w:r>
    </w:p>
    <w:p w:rsidR="005C1062" w:rsidRDefault="00E74BD9">
      <w:pPr>
        <w:tabs>
          <w:tab w:val="left" w:pos="3189"/>
          <w:tab w:val="left" w:pos="4910"/>
          <w:tab w:val="left" w:pos="8941"/>
        </w:tabs>
        <w:spacing w:before="94" w:after="47"/>
        <w:ind w:left="1183"/>
        <w:rPr>
          <w:sz w:val="24"/>
        </w:rPr>
      </w:pPr>
      <w:r>
        <w:rPr>
          <w:b/>
          <w:sz w:val="24"/>
        </w:rPr>
        <w:t>Педагог</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Учащийся</w:t>
      </w:r>
      <w:r>
        <w:rPr>
          <w:b/>
          <w:spacing w:val="2"/>
          <w:sz w:val="24"/>
        </w:rPr>
        <w:t xml:space="preserve"> </w:t>
      </w:r>
      <w:r>
        <w:rPr>
          <w:sz w:val="24"/>
          <w:u w:val="single"/>
        </w:rPr>
        <w:t xml:space="preserve"> </w:t>
      </w:r>
      <w:r>
        <w:rPr>
          <w:sz w:val="24"/>
          <w:u w:val="single"/>
        </w:rPr>
        <w:tab/>
      </w:r>
    </w:p>
    <w:tbl>
      <w:tblPr>
        <w:tblStyle w:val="TableNormal"/>
        <w:tblW w:w="101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135"/>
        <w:gridCol w:w="1101"/>
        <w:gridCol w:w="1104"/>
        <w:gridCol w:w="1101"/>
        <w:gridCol w:w="1145"/>
        <w:gridCol w:w="816"/>
        <w:gridCol w:w="1078"/>
      </w:tblGrid>
      <w:tr w:rsidR="005C1062" w:rsidTr="00D75E89">
        <w:trPr>
          <w:trHeight w:val="2664"/>
        </w:trPr>
        <w:tc>
          <w:tcPr>
            <w:tcW w:w="2694" w:type="dxa"/>
          </w:tcPr>
          <w:p w:rsidR="005C1062" w:rsidRDefault="00E74BD9">
            <w:pPr>
              <w:pStyle w:val="TableParagraph"/>
              <w:spacing w:before="3"/>
              <w:ind w:left="108"/>
            </w:pPr>
            <w:r>
              <w:lastRenderedPageBreak/>
              <w:t>Наблюдения</w:t>
            </w:r>
          </w:p>
        </w:tc>
        <w:tc>
          <w:tcPr>
            <w:tcW w:w="1135" w:type="dxa"/>
          </w:tcPr>
          <w:p w:rsidR="005C1062" w:rsidRDefault="00E74BD9">
            <w:pPr>
              <w:pStyle w:val="TableParagraph"/>
              <w:spacing w:before="18" w:line="165" w:lineRule="auto"/>
              <w:ind w:left="107" w:right="510"/>
              <w:jc w:val="both"/>
              <w:rPr>
                <w:sz w:val="20"/>
              </w:rPr>
            </w:pPr>
            <w:r>
              <w:rPr>
                <w:position w:val="-12"/>
                <w:sz w:val="20"/>
              </w:rPr>
              <w:t xml:space="preserve">С </w:t>
            </w:r>
            <w:r>
              <w:rPr>
                <w:sz w:val="20"/>
              </w:rPr>
              <w:t xml:space="preserve">пр </w:t>
            </w:r>
            <w:r>
              <w:rPr>
                <w:position w:val="-12"/>
                <w:sz w:val="20"/>
              </w:rPr>
              <w:t xml:space="preserve">фо </w:t>
            </w:r>
            <w:r>
              <w:rPr>
                <w:sz w:val="20"/>
              </w:rPr>
              <w:t xml:space="preserve">ед </w:t>
            </w:r>
            <w:r>
              <w:rPr>
                <w:position w:val="-12"/>
                <w:sz w:val="20"/>
              </w:rPr>
              <w:t xml:space="preserve">рм </w:t>
            </w:r>
            <w:r>
              <w:rPr>
                <w:sz w:val="20"/>
              </w:rPr>
              <w:t xml:space="preserve">ме </w:t>
            </w:r>
            <w:r>
              <w:rPr>
                <w:position w:val="-12"/>
                <w:sz w:val="20"/>
              </w:rPr>
              <w:t xml:space="preserve">ир </w:t>
            </w:r>
            <w:r>
              <w:rPr>
                <w:sz w:val="20"/>
              </w:rPr>
              <w:t xml:space="preserve">тн </w:t>
            </w:r>
            <w:r>
              <w:rPr>
                <w:position w:val="-12"/>
                <w:sz w:val="20"/>
              </w:rPr>
              <w:t xml:space="preserve">ов </w:t>
            </w:r>
            <w:r>
              <w:rPr>
                <w:sz w:val="20"/>
              </w:rPr>
              <w:t xml:space="preserve">ых </w:t>
            </w:r>
            <w:r>
              <w:rPr>
                <w:position w:val="-12"/>
                <w:sz w:val="20"/>
              </w:rPr>
              <w:t xml:space="preserve">ан </w:t>
            </w:r>
            <w:r>
              <w:rPr>
                <w:sz w:val="20"/>
              </w:rPr>
              <w:t xml:space="preserve">на </w:t>
            </w:r>
            <w:r>
              <w:rPr>
                <w:position w:val="-12"/>
                <w:sz w:val="20"/>
              </w:rPr>
              <w:t xml:space="preserve">но </w:t>
            </w:r>
            <w:r>
              <w:rPr>
                <w:sz w:val="20"/>
              </w:rPr>
              <w:t xml:space="preserve">вы </w:t>
            </w:r>
            <w:r>
              <w:rPr>
                <w:position w:val="-12"/>
                <w:sz w:val="20"/>
              </w:rPr>
              <w:t xml:space="preserve">ст </w:t>
            </w:r>
            <w:r>
              <w:rPr>
                <w:sz w:val="20"/>
              </w:rPr>
              <w:t>ко</w:t>
            </w:r>
          </w:p>
          <w:p w:rsidR="005C1062" w:rsidRDefault="00E74BD9">
            <w:pPr>
              <w:pStyle w:val="TableParagraph"/>
              <w:spacing w:line="-199" w:lineRule="auto"/>
              <w:ind w:left="107"/>
              <w:jc w:val="both"/>
              <w:rPr>
                <w:sz w:val="20"/>
              </w:rPr>
            </w:pPr>
            <w:r>
              <w:rPr>
                <w:position w:val="-12"/>
                <w:sz w:val="20"/>
              </w:rPr>
              <w:t xml:space="preserve">ь </w:t>
            </w:r>
            <w:r>
              <w:rPr>
                <w:sz w:val="20"/>
              </w:rPr>
              <w:t>в</w:t>
            </w:r>
          </w:p>
        </w:tc>
        <w:tc>
          <w:tcPr>
            <w:tcW w:w="1101" w:type="dxa"/>
          </w:tcPr>
          <w:p w:rsidR="005C1062" w:rsidRDefault="00E74BD9">
            <w:pPr>
              <w:pStyle w:val="TableParagraph"/>
              <w:spacing w:before="55" w:line="172" w:lineRule="auto"/>
              <w:ind w:left="107" w:right="505"/>
              <w:rPr>
                <w:sz w:val="20"/>
              </w:rPr>
            </w:pPr>
            <w:r>
              <w:rPr>
                <w:sz w:val="20"/>
              </w:rPr>
              <w:t xml:space="preserve">Сп </w:t>
            </w:r>
            <w:r>
              <w:rPr>
                <w:position w:val="-7"/>
                <w:sz w:val="20"/>
              </w:rPr>
              <w:t xml:space="preserve"> ос</w:t>
            </w:r>
            <w:r>
              <w:rPr>
                <w:spacing w:val="31"/>
                <w:position w:val="-7"/>
                <w:sz w:val="20"/>
              </w:rPr>
              <w:t xml:space="preserve"> </w:t>
            </w:r>
            <w:r>
              <w:rPr>
                <w:spacing w:val="-9"/>
                <w:sz w:val="20"/>
              </w:rPr>
              <w:t>пр</w:t>
            </w:r>
          </w:p>
          <w:p w:rsidR="005C1062" w:rsidRDefault="00E74BD9">
            <w:pPr>
              <w:pStyle w:val="TableParagraph"/>
              <w:spacing w:line="172" w:lineRule="auto"/>
              <w:ind w:left="107"/>
              <w:rPr>
                <w:sz w:val="20"/>
              </w:rPr>
            </w:pPr>
            <w:r>
              <w:rPr>
                <w:position w:val="-7"/>
                <w:sz w:val="20"/>
              </w:rPr>
              <w:t>об</w:t>
            </w:r>
            <w:r>
              <w:rPr>
                <w:spacing w:val="16"/>
                <w:position w:val="-7"/>
                <w:sz w:val="20"/>
              </w:rPr>
              <w:t xml:space="preserve"> </w:t>
            </w:r>
            <w:r>
              <w:rPr>
                <w:sz w:val="20"/>
              </w:rPr>
              <w:t>ин</w:t>
            </w:r>
          </w:p>
          <w:p w:rsidR="005C1062" w:rsidRDefault="00E74BD9">
            <w:pPr>
              <w:pStyle w:val="TableParagraph"/>
              <w:spacing w:line="204" w:lineRule="auto"/>
              <w:ind w:left="107" w:right="527"/>
              <w:rPr>
                <w:sz w:val="20"/>
              </w:rPr>
            </w:pPr>
            <w:r>
              <w:rPr>
                <w:position w:val="-7"/>
                <w:sz w:val="20"/>
              </w:rPr>
              <w:t xml:space="preserve">но </w:t>
            </w:r>
            <w:r>
              <w:rPr>
                <w:sz w:val="20"/>
              </w:rPr>
              <w:t xml:space="preserve">ят ст </w:t>
            </w:r>
            <w:r>
              <w:rPr>
                <w:position w:val="8"/>
                <w:sz w:val="20"/>
              </w:rPr>
              <w:t>ь</w:t>
            </w:r>
          </w:p>
          <w:p w:rsidR="005C1062" w:rsidRDefault="00E74BD9">
            <w:pPr>
              <w:pStyle w:val="TableParagraph"/>
              <w:spacing w:line="146" w:lineRule="auto"/>
              <w:ind w:left="107"/>
              <w:rPr>
                <w:sz w:val="20"/>
              </w:rPr>
            </w:pPr>
            <w:r>
              <w:rPr>
                <w:position w:val="-7"/>
                <w:sz w:val="20"/>
              </w:rPr>
              <w:t xml:space="preserve">ь </w:t>
            </w:r>
            <w:r>
              <w:rPr>
                <w:sz w:val="20"/>
              </w:rPr>
              <w:t>ин</w:t>
            </w:r>
          </w:p>
          <w:p w:rsidR="005C1062" w:rsidRDefault="00E74BD9">
            <w:pPr>
              <w:pStyle w:val="TableParagraph"/>
              <w:spacing w:line="192" w:lineRule="auto"/>
              <w:ind w:left="107" w:right="508"/>
              <w:jc w:val="both"/>
              <w:rPr>
                <w:sz w:val="20"/>
              </w:rPr>
            </w:pPr>
            <w:r>
              <w:rPr>
                <w:position w:val="-7"/>
                <w:sz w:val="20"/>
              </w:rPr>
              <w:t xml:space="preserve">по </w:t>
            </w:r>
            <w:r>
              <w:rPr>
                <w:sz w:val="20"/>
              </w:rPr>
              <w:t xml:space="preserve">ст </w:t>
            </w:r>
            <w:r>
              <w:rPr>
                <w:position w:val="-7"/>
                <w:sz w:val="20"/>
              </w:rPr>
              <w:t xml:space="preserve">ня </w:t>
            </w:r>
            <w:r>
              <w:rPr>
                <w:sz w:val="20"/>
              </w:rPr>
              <w:t xml:space="preserve">ру </w:t>
            </w:r>
            <w:r>
              <w:rPr>
                <w:position w:val="-7"/>
                <w:sz w:val="20"/>
              </w:rPr>
              <w:t xml:space="preserve">ть </w:t>
            </w:r>
            <w:r>
              <w:rPr>
                <w:sz w:val="20"/>
              </w:rPr>
              <w:t xml:space="preserve">кц </w:t>
            </w:r>
            <w:r>
              <w:rPr>
                <w:position w:val="-7"/>
                <w:sz w:val="20"/>
              </w:rPr>
              <w:t xml:space="preserve">и </w:t>
            </w:r>
            <w:r>
              <w:rPr>
                <w:sz w:val="20"/>
              </w:rPr>
              <w:t>и</w:t>
            </w:r>
          </w:p>
          <w:p w:rsidR="005C1062" w:rsidRDefault="00E74BD9">
            <w:pPr>
              <w:pStyle w:val="TableParagraph"/>
              <w:spacing w:line="144" w:lineRule="exact"/>
              <w:ind w:right="182"/>
              <w:jc w:val="center"/>
              <w:rPr>
                <w:sz w:val="20"/>
              </w:rPr>
            </w:pPr>
            <w:r>
              <w:rPr>
                <w:w w:val="99"/>
                <w:sz w:val="20"/>
              </w:rPr>
              <w:t>ю</w:t>
            </w:r>
          </w:p>
        </w:tc>
        <w:tc>
          <w:tcPr>
            <w:tcW w:w="1104" w:type="dxa"/>
          </w:tcPr>
          <w:p w:rsidR="005C1062" w:rsidRDefault="00E74BD9">
            <w:pPr>
              <w:pStyle w:val="TableParagraph"/>
              <w:spacing w:before="2" w:line="259" w:lineRule="auto"/>
              <w:ind w:left="420" w:right="471"/>
              <w:jc w:val="both"/>
              <w:rPr>
                <w:sz w:val="20"/>
              </w:rPr>
            </w:pPr>
            <w:r>
              <w:rPr>
                <w:sz w:val="20"/>
              </w:rPr>
              <w:t xml:space="preserve">ра </w:t>
            </w:r>
            <w:r>
              <w:rPr>
                <w:w w:val="95"/>
                <w:sz w:val="20"/>
              </w:rPr>
              <w:t xml:space="preserve">бо </w:t>
            </w:r>
            <w:r>
              <w:rPr>
                <w:sz w:val="20"/>
              </w:rPr>
              <w:t>та ть</w:t>
            </w:r>
          </w:p>
          <w:p w:rsidR="005C1062" w:rsidRDefault="00E74BD9">
            <w:pPr>
              <w:pStyle w:val="TableParagraph"/>
              <w:spacing w:line="148" w:lineRule="auto"/>
              <w:ind w:left="146"/>
              <w:jc w:val="both"/>
              <w:rPr>
                <w:sz w:val="20"/>
              </w:rPr>
            </w:pPr>
            <w:r>
              <w:rPr>
                <w:spacing w:val="-89"/>
                <w:w w:val="99"/>
                <w:position w:val="-10"/>
                <w:sz w:val="20"/>
              </w:rPr>
              <w:t>с</w:t>
            </w:r>
            <w:r>
              <w:rPr>
                <w:spacing w:val="-45"/>
                <w:w w:val="99"/>
                <w:position w:val="-18"/>
                <w:sz w:val="20"/>
              </w:rPr>
              <w:t>С</w:t>
            </w:r>
            <w:r>
              <w:rPr>
                <w:spacing w:val="-44"/>
                <w:w w:val="99"/>
                <w:position w:val="-10"/>
                <w:sz w:val="20"/>
              </w:rPr>
              <w:t>т</w:t>
            </w:r>
            <w:r>
              <w:rPr>
                <w:w w:val="99"/>
                <w:position w:val="-18"/>
                <w:sz w:val="20"/>
              </w:rPr>
              <w:t>п</w:t>
            </w:r>
            <w:r>
              <w:rPr>
                <w:spacing w:val="-15"/>
                <w:position w:val="-18"/>
                <w:sz w:val="20"/>
              </w:rPr>
              <w:t xml:space="preserve"> </w:t>
            </w:r>
            <w:r>
              <w:rPr>
                <w:spacing w:val="-2"/>
                <w:w w:val="99"/>
                <w:sz w:val="20"/>
              </w:rPr>
              <w:t>п</w:t>
            </w:r>
            <w:r>
              <w:rPr>
                <w:w w:val="99"/>
                <w:sz w:val="20"/>
              </w:rPr>
              <w:t>о</w:t>
            </w:r>
          </w:p>
          <w:p w:rsidR="005C1062" w:rsidRDefault="00E74BD9">
            <w:pPr>
              <w:pStyle w:val="TableParagraph"/>
              <w:spacing w:line="123" w:lineRule="exact"/>
              <w:ind w:left="402" w:right="449"/>
              <w:jc w:val="center"/>
              <w:rPr>
                <w:sz w:val="20"/>
              </w:rPr>
            </w:pPr>
            <w:r>
              <w:rPr>
                <w:sz w:val="20"/>
              </w:rPr>
              <w:t>об</w:t>
            </w:r>
          </w:p>
          <w:p w:rsidR="005C1062" w:rsidRDefault="00E74BD9">
            <w:pPr>
              <w:pStyle w:val="TableParagraph"/>
              <w:spacing w:line="206" w:lineRule="auto"/>
              <w:ind w:left="146" w:right="480"/>
              <w:jc w:val="both"/>
              <w:rPr>
                <w:sz w:val="20"/>
              </w:rPr>
            </w:pPr>
            <w:r>
              <w:rPr>
                <w:sz w:val="20"/>
              </w:rPr>
              <w:t xml:space="preserve">ос </w:t>
            </w:r>
            <w:r>
              <w:rPr>
                <w:position w:val="-5"/>
                <w:sz w:val="20"/>
              </w:rPr>
              <w:t xml:space="preserve">ра </w:t>
            </w:r>
            <w:r>
              <w:rPr>
                <w:sz w:val="20"/>
              </w:rPr>
              <w:t xml:space="preserve">об </w:t>
            </w:r>
            <w:r>
              <w:rPr>
                <w:position w:val="-5"/>
                <w:sz w:val="20"/>
              </w:rPr>
              <w:t xml:space="preserve">зц </w:t>
            </w:r>
            <w:r>
              <w:rPr>
                <w:sz w:val="20"/>
              </w:rPr>
              <w:t xml:space="preserve">но </w:t>
            </w:r>
            <w:r>
              <w:rPr>
                <w:position w:val="-5"/>
                <w:sz w:val="20"/>
              </w:rPr>
              <w:t>у</w:t>
            </w:r>
          </w:p>
        </w:tc>
        <w:tc>
          <w:tcPr>
            <w:tcW w:w="1101" w:type="dxa"/>
          </w:tcPr>
          <w:p w:rsidR="005C1062" w:rsidRDefault="00E74BD9">
            <w:pPr>
              <w:pStyle w:val="TableParagraph"/>
              <w:spacing w:before="2" w:line="259" w:lineRule="auto"/>
              <w:ind w:left="423" w:right="461"/>
              <w:jc w:val="both"/>
              <w:rPr>
                <w:sz w:val="20"/>
              </w:rPr>
            </w:pPr>
            <w:r>
              <w:rPr>
                <w:spacing w:val="-1"/>
                <w:sz w:val="20"/>
              </w:rPr>
              <w:t xml:space="preserve">пл </w:t>
            </w:r>
            <w:r>
              <w:rPr>
                <w:sz w:val="20"/>
              </w:rPr>
              <w:t xml:space="preserve">ан </w:t>
            </w:r>
            <w:r>
              <w:rPr>
                <w:spacing w:val="-1"/>
                <w:sz w:val="20"/>
              </w:rPr>
              <w:t>ир</w:t>
            </w:r>
            <w:r>
              <w:rPr>
                <w:spacing w:val="-1"/>
                <w:w w:val="99"/>
                <w:sz w:val="20"/>
              </w:rPr>
              <w:t xml:space="preserve"> </w:t>
            </w:r>
            <w:r>
              <w:rPr>
                <w:sz w:val="20"/>
              </w:rPr>
              <w:t>ов</w:t>
            </w:r>
          </w:p>
          <w:p w:rsidR="005C1062" w:rsidRDefault="00E74BD9">
            <w:pPr>
              <w:pStyle w:val="TableParagraph"/>
              <w:spacing w:before="18" w:line="165" w:lineRule="auto"/>
              <w:ind w:left="423" w:right="180"/>
              <w:rPr>
                <w:sz w:val="20"/>
              </w:rPr>
            </w:pPr>
            <w:r>
              <w:rPr>
                <w:sz w:val="20"/>
              </w:rPr>
              <w:t xml:space="preserve">ат </w:t>
            </w:r>
            <w:r>
              <w:rPr>
                <w:position w:val="-12"/>
                <w:sz w:val="20"/>
              </w:rPr>
              <w:t xml:space="preserve">де </w:t>
            </w:r>
            <w:r>
              <w:rPr>
                <w:sz w:val="20"/>
              </w:rPr>
              <w:t>ь</w:t>
            </w:r>
          </w:p>
          <w:p w:rsidR="005C1062" w:rsidRDefault="00E74BD9">
            <w:pPr>
              <w:pStyle w:val="TableParagraph"/>
              <w:spacing w:line="216" w:lineRule="exact"/>
              <w:ind w:left="149"/>
              <w:jc w:val="both"/>
              <w:rPr>
                <w:sz w:val="20"/>
              </w:rPr>
            </w:pPr>
            <w:r>
              <w:rPr>
                <w:spacing w:val="-89"/>
                <w:w w:val="99"/>
                <w:position w:val="8"/>
                <w:sz w:val="20"/>
              </w:rPr>
              <w:t>с</w:t>
            </w:r>
            <w:r>
              <w:rPr>
                <w:spacing w:val="-45"/>
                <w:w w:val="99"/>
                <w:sz w:val="20"/>
              </w:rPr>
              <w:t>С</w:t>
            </w:r>
            <w:r>
              <w:rPr>
                <w:spacing w:val="-44"/>
                <w:w w:val="99"/>
                <w:position w:val="8"/>
                <w:sz w:val="20"/>
              </w:rPr>
              <w:t>т</w:t>
            </w:r>
            <w:r>
              <w:rPr>
                <w:w w:val="99"/>
                <w:sz w:val="20"/>
              </w:rPr>
              <w:t>п</w:t>
            </w:r>
            <w:r>
              <w:rPr>
                <w:spacing w:val="-15"/>
                <w:sz w:val="20"/>
              </w:rPr>
              <w:t xml:space="preserve"> </w:t>
            </w:r>
            <w:r>
              <w:rPr>
                <w:w w:val="99"/>
                <w:position w:val="1"/>
                <w:sz w:val="20"/>
              </w:rPr>
              <w:t>св</w:t>
            </w:r>
            <w:r>
              <w:rPr>
                <w:position w:val="1"/>
                <w:sz w:val="20"/>
              </w:rPr>
              <w:t xml:space="preserve"> </w:t>
            </w:r>
            <w:r>
              <w:rPr>
                <w:spacing w:val="-12"/>
                <w:position w:val="1"/>
                <w:sz w:val="20"/>
              </w:rPr>
              <w:t xml:space="preserve"> </w:t>
            </w:r>
            <w:r>
              <w:rPr>
                <w:spacing w:val="-1"/>
                <w:w w:val="99"/>
                <w:position w:val="13"/>
                <w:sz w:val="20"/>
              </w:rPr>
              <w:t>ят</w:t>
            </w:r>
          </w:p>
          <w:p w:rsidR="005C1062" w:rsidRDefault="00E74BD9">
            <w:pPr>
              <w:pStyle w:val="TableParagraph"/>
              <w:spacing w:before="16" w:line="148" w:lineRule="auto"/>
              <w:ind w:left="149" w:right="196"/>
              <w:jc w:val="both"/>
              <w:rPr>
                <w:sz w:val="20"/>
              </w:rPr>
            </w:pPr>
            <w:r>
              <w:rPr>
                <w:sz w:val="20"/>
              </w:rPr>
              <w:t xml:space="preserve">ос </w:t>
            </w:r>
            <w:r>
              <w:rPr>
                <w:position w:val="1"/>
                <w:sz w:val="20"/>
              </w:rPr>
              <w:t xml:space="preserve">о </w:t>
            </w:r>
            <w:r>
              <w:rPr>
                <w:position w:val="13"/>
                <w:sz w:val="20"/>
              </w:rPr>
              <w:t xml:space="preserve">ел </w:t>
            </w:r>
            <w:r>
              <w:rPr>
                <w:sz w:val="20"/>
              </w:rPr>
              <w:t xml:space="preserve">об </w:t>
            </w:r>
            <w:r>
              <w:rPr>
                <w:position w:val="1"/>
                <w:sz w:val="20"/>
              </w:rPr>
              <w:t xml:space="preserve">ю </w:t>
            </w:r>
            <w:r>
              <w:rPr>
                <w:spacing w:val="-8"/>
                <w:position w:val="13"/>
                <w:sz w:val="20"/>
              </w:rPr>
              <w:t xml:space="preserve">ьн </w:t>
            </w:r>
            <w:r>
              <w:rPr>
                <w:position w:val="-12"/>
                <w:sz w:val="20"/>
              </w:rPr>
              <w:t xml:space="preserve">но     </w:t>
            </w:r>
            <w:r>
              <w:rPr>
                <w:spacing w:val="38"/>
                <w:position w:val="-12"/>
                <w:sz w:val="20"/>
              </w:rPr>
              <w:t xml:space="preserve"> </w:t>
            </w:r>
            <w:r>
              <w:rPr>
                <w:sz w:val="20"/>
              </w:rPr>
              <w:t>ос</w:t>
            </w:r>
          </w:p>
          <w:p w:rsidR="005C1062" w:rsidRDefault="00E74BD9">
            <w:pPr>
              <w:pStyle w:val="TableParagraph"/>
              <w:spacing w:line="84" w:lineRule="exact"/>
              <w:ind w:left="694"/>
              <w:rPr>
                <w:sz w:val="20"/>
              </w:rPr>
            </w:pPr>
            <w:r>
              <w:rPr>
                <w:sz w:val="20"/>
              </w:rPr>
              <w:t>ть</w:t>
            </w:r>
          </w:p>
        </w:tc>
        <w:tc>
          <w:tcPr>
            <w:tcW w:w="1145" w:type="dxa"/>
          </w:tcPr>
          <w:p w:rsidR="005C1062" w:rsidRDefault="00E74BD9">
            <w:pPr>
              <w:pStyle w:val="TableParagraph"/>
              <w:spacing w:before="5" w:line="259" w:lineRule="auto"/>
              <w:ind w:left="109" w:right="519"/>
              <w:rPr>
                <w:sz w:val="20"/>
              </w:rPr>
            </w:pPr>
            <w:r>
              <w:rPr>
                <w:sz w:val="20"/>
              </w:rPr>
              <w:t xml:space="preserve">У вы ме во ни </w:t>
            </w:r>
            <w:r>
              <w:rPr>
                <w:spacing w:val="-9"/>
                <w:sz w:val="20"/>
              </w:rPr>
              <w:t xml:space="preserve">ды </w:t>
            </w:r>
            <w:r>
              <w:rPr>
                <w:sz w:val="20"/>
              </w:rPr>
              <w:t>е  и де ан ла ал ть</w:t>
            </w:r>
            <w:r>
              <w:rPr>
                <w:spacing w:val="40"/>
                <w:sz w:val="20"/>
              </w:rPr>
              <w:t xml:space="preserve"> </w:t>
            </w:r>
            <w:r>
              <w:rPr>
                <w:position w:val="1"/>
                <w:sz w:val="20"/>
              </w:rPr>
              <w:t>из</w:t>
            </w:r>
          </w:p>
          <w:p w:rsidR="005C1062" w:rsidRDefault="00E74BD9">
            <w:pPr>
              <w:pStyle w:val="TableParagraph"/>
              <w:spacing w:line="219" w:lineRule="exact"/>
              <w:ind w:left="380"/>
              <w:rPr>
                <w:sz w:val="20"/>
              </w:rPr>
            </w:pPr>
            <w:r>
              <w:rPr>
                <w:sz w:val="20"/>
              </w:rPr>
              <w:t>ир</w:t>
            </w:r>
          </w:p>
          <w:p w:rsidR="005C1062" w:rsidRDefault="00E74BD9">
            <w:pPr>
              <w:pStyle w:val="TableParagraph"/>
              <w:spacing w:before="23" w:line="261" w:lineRule="auto"/>
              <w:ind w:left="654" w:right="282" w:hanging="275"/>
              <w:rPr>
                <w:sz w:val="20"/>
              </w:rPr>
            </w:pPr>
            <w:r>
              <w:rPr>
                <w:position w:val="14"/>
                <w:sz w:val="20"/>
              </w:rPr>
              <w:t xml:space="preserve">о </w:t>
            </w:r>
            <w:r>
              <w:rPr>
                <w:sz w:val="20"/>
              </w:rPr>
              <w:t>ва ть</w:t>
            </w:r>
          </w:p>
        </w:tc>
        <w:tc>
          <w:tcPr>
            <w:tcW w:w="816" w:type="dxa"/>
          </w:tcPr>
          <w:p w:rsidR="005C1062" w:rsidRDefault="00E74BD9">
            <w:pPr>
              <w:pStyle w:val="TableParagraph"/>
              <w:spacing w:before="2"/>
              <w:ind w:left="109"/>
              <w:rPr>
                <w:sz w:val="20"/>
              </w:rPr>
            </w:pPr>
            <w:r>
              <w:rPr>
                <w:w w:val="99"/>
                <w:sz w:val="20"/>
              </w:rPr>
              <w:t>У</w:t>
            </w:r>
          </w:p>
          <w:p w:rsidR="005C1062" w:rsidRDefault="00E74BD9">
            <w:pPr>
              <w:pStyle w:val="TableParagraph"/>
              <w:spacing w:before="18" w:line="259" w:lineRule="auto"/>
              <w:ind w:left="109" w:right="461"/>
              <w:rPr>
                <w:sz w:val="20"/>
              </w:rPr>
            </w:pPr>
            <w:r>
              <w:rPr>
                <w:sz w:val="20"/>
              </w:rPr>
              <w:t>ме ни е ра бо та</w:t>
            </w:r>
          </w:p>
          <w:p w:rsidR="005C1062" w:rsidRDefault="00E74BD9">
            <w:pPr>
              <w:pStyle w:val="TableParagraph"/>
              <w:spacing w:before="25" w:line="170" w:lineRule="auto"/>
              <w:ind w:left="109"/>
              <w:rPr>
                <w:sz w:val="20"/>
              </w:rPr>
            </w:pPr>
            <w:r>
              <w:rPr>
                <w:sz w:val="20"/>
              </w:rPr>
              <w:t>ть</w:t>
            </w:r>
            <w:r>
              <w:rPr>
                <w:spacing w:val="38"/>
                <w:sz w:val="20"/>
              </w:rPr>
              <w:t xml:space="preserve"> </w:t>
            </w:r>
            <w:r>
              <w:rPr>
                <w:position w:val="-9"/>
                <w:sz w:val="20"/>
              </w:rPr>
              <w:t>гр</w:t>
            </w:r>
          </w:p>
          <w:p w:rsidR="005C1062" w:rsidRDefault="00E74BD9">
            <w:pPr>
              <w:pStyle w:val="TableParagraph"/>
              <w:spacing w:line="290" w:lineRule="exact"/>
              <w:ind w:left="109"/>
              <w:rPr>
                <w:sz w:val="20"/>
              </w:rPr>
            </w:pPr>
            <w:r>
              <w:rPr>
                <w:position w:val="10"/>
                <w:sz w:val="20"/>
              </w:rPr>
              <w:t xml:space="preserve">в  </w:t>
            </w:r>
            <w:r>
              <w:rPr>
                <w:spacing w:val="21"/>
                <w:position w:val="10"/>
                <w:sz w:val="20"/>
              </w:rPr>
              <w:t xml:space="preserve"> </w:t>
            </w:r>
            <w:r>
              <w:rPr>
                <w:sz w:val="20"/>
              </w:rPr>
              <w:t>уп</w:t>
            </w:r>
          </w:p>
          <w:p w:rsidR="005C1062" w:rsidRDefault="00E74BD9">
            <w:pPr>
              <w:pStyle w:val="TableParagraph"/>
              <w:spacing w:before="17"/>
              <w:ind w:left="381"/>
              <w:rPr>
                <w:sz w:val="20"/>
              </w:rPr>
            </w:pPr>
            <w:r>
              <w:rPr>
                <w:sz w:val="20"/>
              </w:rPr>
              <w:t>пе</w:t>
            </w:r>
          </w:p>
        </w:tc>
        <w:tc>
          <w:tcPr>
            <w:tcW w:w="1078" w:type="dxa"/>
          </w:tcPr>
          <w:p w:rsidR="005C1062" w:rsidRDefault="00E74BD9">
            <w:pPr>
              <w:pStyle w:val="TableParagraph"/>
              <w:spacing w:before="2" w:line="259" w:lineRule="auto"/>
              <w:ind w:left="109" w:right="720"/>
              <w:jc w:val="both"/>
              <w:rPr>
                <w:sz w:val="20"/>
              </w:rPr>
            </w:pPr>
            <w:r>
              <w:rPr>
                <w:sz w:val="20"/>
              </w:rPr>
              <w:t>Вл ад ен ие ус тн ой</w:t>
            </w:r>
          </w:p>
          <w:p w:rsidR="005C1062" w:rsidRDefault="00E74BD9">
            <w:pPr>
              <w:pStyle w:val="TableParagraph"/>
              <w:spacing w:before="170" w:line="256" w:lineRule="auto"/>
              <w:ind w:left="381" w:right="492" w:hanging="2"/>
              <w:jc w:val="center"/>
              <w:rPr>
                <w:sz w:val="20"/>
              </w:rPr>
            </w:pPr>
            <w:r>
              <w:rPr>
                <w:sz w:val="20"/>
              </w:rPr>
              <w:t>ре чь</w:t>
            </w:r>
          </w:p>
          <w:p w:rsidR="005C1062" w:rsidRDefault="00E74BD9">
            <w:pPr>
              <w:pStyle w:val="TableParagraph"/>
              <w:spacing w:before="2"/>
              <w:ind w:right="155"/>
              <w:jc w:val="center"/>
              <w:rPr>
                <w:sz w:val="20"/>
              </w:rPr>
            </w:pPr>
            <w:r>
              <w:rPr>
                <w:w w:val="99"/>
                <w:sz w:val="20"/>
              </w:rPr>
              <w:t>ю</w:t>
            </w:r>
          </w:p>
        </w:tc>
      </w:tr>
      <w:tr w:rsidR="005C1062" w:rsidTr="00D75E89">
        <w:trPr>
          <w:trHeight w:val="280"/>
        </w:trPr>
        <w:tc>
          <w:tcPr>
            <w:tcW w:w="2694" w:type="dxa"/>
          </w:tcPr>
          <w:p w:rsidR="005C1062" w:rsidRDefault="00E74BD9">
            <w:pPr>
              <w:pStyle w:val="TableParagraph"/>
              <w:spacing w:line="235" w:lineRule="exact"/>
              <w:ind w:left="108"/>
            </w:pPr>
            <w:r>
              <w:t>Входной мониторинг</w:t>
            </w:r>
          </w:p>
        </w:tc>
        <w:tc>
          <w:tcPr>
            <w:tcW w:w="1135" w:type="dxa"/>
          </w:tcPr>
          <w:p w:rsidR="005C1062" w:rsidRDefault="005C1062">
            <w:pPr>
              <w:pStyle w:val="TableParagraph"/>
              <w:rPr>
                <w:sz w:val="20"/>
              </w:rPr>
            </w:pPr>
          </w:p>
        </w:tc>
        <w:tc>
          <w:tcPr>
            <w:tcW w:w="1101" w:type="dxa"/>
          </w:tcPr>
          <w:p w:rsidR="005C1062" w:rsidRDefault="005C1062">
            <w:pPr>
              <w:pStyle w:val="TableParagraph"/>
              <w:rPr>
                <w:sz w:val="20"/>
              </w:rPr>
            </w:pPr>
          </w:p>
        </w:tc>
        <w:tc>
          <w:tcPr>
            <w:tcW w:w="1104" w:type="dxa"/>
          </w:tcPr>
          <w:p w:rsidR="005C1062" w:rsidRDefault="005C1062">
            <w:pPr>
              <w:pStyle w:val="TableParagraph"/>
              <w:rPr>
                <w:sz w:val="20"/>
              </w:rPr>
            </w:pPr>
          </w:p>
        </w:tc>
        <w:tc>
          <w:tcPr>
            <w:tcW w:w="1101" w:type="dxa"/>
          </w:tcPr>
          <w:p w:rsidR="005C1062" w:rsidRDefault="005C1062">
            <w:pPr>
              <w:pStyle w:val="TableParagraph"/>
              <w:rPr>
                <w:sz w:val="20"/>
              </w:rPr>
            </w:pPr>
          </w:p>
        </w:tc>
        <w:tc>
          <w:tcPr>
            <w:tcW w:w="1145" w:type="dxa"/>
          </w:tcPr>
          <w:p w:rsidR="005C1062" w:rsidRDefault="005C1062">
            <w:pPr>
              <w:pStyle w:val="TableParagraph"/>
              <w:rPr>
                <w:sz w:val="20"/>
              </w:rPr>
            </w:pPr>
          </w:p>
        </w:tc>
        <w:tc>
          <w:tcPr>
            <w:tcW w:w="816" w:type="dxa"/>
          </w:tcPr>
          <w:p w:rsidR="005C1062" w:rsidRDefault="005C1062">
            <w:pPr>
              <w:pStyle w:val="TableParagraph"/>
              <w:rPr>
                <w:sz w:val="20"/>
              </w:rPr>
            </w:pPr>
          </w:p>
        </w:tc>
        <w:tc>
          <w:tcPr>
            <w:tcW w:w="1078" w:type="dxa"/>
          </w:tcPr>
          <w:p w:rsidR="005C1062" w:rsidRDefault="005C1062">
            <w:pPr>
              <w:pStyle w:val="TableParagraph"/>
              <w:rPr>
                <w:sz w:val="20"/>
              </w:rPr>
            </w:pPr>
          </w:p>
        </w:tc>
      </w:tr>
      <w:tr w:rsidR="005C1062" w:rsidTr="00D75E89">
        <w:trPr>
          <w:trHeight w:val="299"/>
        </w:trPr>
        <w:tc>
          <w:tcPr>
            <w:tcW w:w="2694" w:type="dxa"/>
          </w:tcPr>
          <w:p w:rsidR="005C1062" w:rsidRDefault="00E74BD9">
            <w:pPr>
              <w:pStyle w:val="TableParagraph"/>
              <w:spacing w:before="3"/>
              <w:ind w:left="108"/>
            </w:pPr>
            <w:r>
              <w:t>Направление коррекции</w:t>
            </w:r>
          </w:p>
        </w:tc>
        <w:tc>
          <w:tcPr>
            <w:tcW w:w="1135" w:type="dxa"/>
          </w:tcPr>
          <w:p w:rsidR="005C1062" w:rsidRDefault="005C1062">
            <w:pPr>
              <w:pStyle w:val="TableParagraph"/>
            </w:pPr>
          </w:p>
        </w:tc>
        <w:tc>
          <w:tcPr>
            <w:tcW w:w="1101" w:type="dxa"/>
          </w:tcPr>
          <w:p w:rsidR="005C1062" w:rsidRDefault="005C1062">
            <w:pPr>
              <w:pStyle w:val="TableParagraph"/>
            </w:pPr>
          </w:p>
        </w:tc>
        <w:tc>
          <w:tcPr>
            <w:tcW w:w="1104" w:type="dxa"/>
          </w:tcPr>
          <w:p w:rsidR="005C1062" w:rsidRDefault="005C1062">
            <w:pPr>
              <w:pStyle w:val="TableParagraph"/>
            </w:pPr>
          </w:p>
        </w:tc>
        <w:tc>
          <w:tcPr>
            <w:tcW w:w="1101" w:type="dxa"/>
          </w:tcPr>
          <w:p w:rsidR="005C1062" w:rsidRDefault="005C1062">
            <w:pPr>
              <w:pStyle w:val="TableParagraph"/>
            </w:pPr>
          </w:p>
        </w:tc>
        <w:tc>
          <w:tcPr>
            <w:tcW w:w="1145" w:type="dxa"/>
          </w:tcPr>
          <w:p w:rsidR="005C1062" w:rsidRDefault="005C1062">
            <w:pPr>
              <w:pStyle w:val="TableParagraph"/>
            </w:pPr>
          </w:p>
        </w:tc>
        <w:tc>
          <w:tcPr>
            <w:tcW w:w="816" w:type="dxa"/>
          </w:tcPr>
          <w:p w:rsidR="005C1062" w:rsidRDefault="005C1062">
            <w:pPr>
              <w:pStyle w:val="TableParagraph"/>
            </w:pPr>
          </w:p>
        </w:tc>
        <w:tc>
          <w:tcPr>
            <w:tcW w:w="1078" w:type="dxa"/>
          </w:tcPr>
          <w:p w:rsidR="005C1062" w:rsidRDefault="005C1062">
            <w:pPr>
              <w:pStyle w:val="TableParagraph"/>
            </w:pPr>
          </w:p>
        </w:tc>
      </w:tr>
      <w:tr w:rsidR="005C1062" w:rsidTr="00D75E89">
        <w:trPr>
          <w:trHeight w:val="592"/>
        </w:trPr>
        <w:tc>
          <w:tcPr>
            <w:tcW w:w="2694" w:type="dxa"/>
          </w:tcPr>
          <w:p w:rsidR="005C1062" w:rsidRDefault="00E74BD9">
            <w:pPr>
              <w:pStyle w:val="TableParagraph"/>
              <w:spacing w:before="5"/>
              <w:ind w:left="108"/>
            </w:pPr>
            <w:r>
              <w:t>Промежуточный</w:t>
            </w:r>
          </w:p>
          <w:p w:rsidR="005C1062" w:rsidRDefault="00E74BD9">
            <w:pPr>
              <w:pStyle w:val="TableParagraph"/>
              <w:spacing w:before="38"/>
              <w:ind w:left="108"/>
            </w:pPr>
            <w:r>
              <w:t>мониторинг</w:t>
            </w:r>
          </w:p>
        </w:tc>
        <w:tc>
          <w:tcPr>
            <w:tcW w:w="1135" w:type="dxa"/>
          </w:tcPr>
          <w:p w:rsidR="005C1062" w:rsidRDefault="005C1062">
            <w:pPr>
              <w:pStyle w:val="TableParagraph"/>
            </w:pPr>
          </w:p>
        </w:tc>
        <w:tc>
          <w:tcPr>
            <w:tcW w:w="1101" w:type="dxa"/>
          </w:tcPr>
          <w:p w:rsidR="005C1062" w:rsidRDefault="005C1062">
            <w:pPr>
              <w:pStyle w:val="TableParagraph"/>
            </w:pPr>
          </w:p>
        </w:tc>
        <w:tc>
          <w:tcPr>
            <w:tcW w:w="1104" w:type="dxa"/>
          </w:tcPr>
          <w:p w:rsidR="005C1062" w:rsidRDefault="005C1062">
            <w:pPr>
              <w:pStyle w:val="TableParagraph"/>
            </w:pPr>
          </w:p>
        </w:tc>
        <w:tc>
          <w:tcPr>
            <w:tcW w:w="1101" w:type="dxa"/>
          </w:tcPr>
          <w:p w:rsidR="005C1062" w:rsidRDefault="005C1062">
            <w:pPr>
              <w:pStyle w:val="TableParagraph"/>
            </w:pPr>
          </w:p>
        </w:tc>
        <w:tc>
          <w:tcPr>
            <w:tcW w:w="1145" w:type="dxa"/>
          </w:tcPr>
          <w:p w:rsidR="005C1062" w:rsidRDefault="005C1062">
            <w:pPr>
              <w:pStyle w:val="TableParagraph"/>
            </w:pPr>
          </w:p>
        </w:tc>
        <w:tc>
          <w:tcPr>
            <w:tcW w:w="816" w:type="dxa"/>
          </w:tcPr>
          <w:p w:rsidR="005C1062" w:rsidRDefault="005C1062">
            <w:pPr>
              <w:pStyle w:val="TableParagraph"/>
            </w:pPr>
          </w:p>
        </w:tc>
        <w:tc>
          <w:tcPr>
            <w:tcW w:w="1078" w:type="dxa"/>
          </w:tcPr>
          <w:p w:rsidR="005C1062" w:rsidRDefault="005C1062">
            <w:pPr>
              <w:pStyle w:val="TableParagraph"/>
            </w:pPr>
          </w:p>
        </w:tc>
      </w:tr>
      <w:tr w:rsidR="005C1062" w:rsidTr="00D75E89">
        <w:trPr>
          <w:trHeight w:val="301"/>
        </w:trPr>
        <w:tc>
          <w:tcPr>
            <w:tcW w:w="2694" w:type="dxa"/>
          </w:tcPr>
          <w:p w:rsidR="005C1062" w:rsidRDefault="00E74BD9">
            <w:pPr>
              <w:pStyle w:val="TableParagraph"/>
              <w:spacing w:before="3"/>
              <w:ind w:left="108"/>
            </w:pPr>
            <w:r>
              <w:t>Направления коррекции</w:t>
            </w:r>
          </w:p>
        </w:tc>
        <w:tc>
          <w:tcPr>
            <w:tcW w:w="1135" w:type="dxa"/>
          </w:tcPr>
          <w:p w:rsidR="005C1062" w:rsidRDefault="005C1062">
            <w:pPr>
              <w:pStyle w:val="TableParagraph"/>
            </w:pPr>
          </w:p>
        </w:tc>
        <w:tc>
          <w:tcPr>
            <w:tcW w:w="1101" w:type="dxa"/>
          </w:tcPr>
          <w:p w:rsidR="005C1062" w:rsidRDefault="005C1062">
            <w:pPr>
              <w:pStyle w:val="TableParagraph"/>
            </w:pPr>
          </w:p>
        </w:tc>
        <w:tc>
          <w:tcPr>
            <w:tcW w:w="1104" w:type="dxa"/>
          </w:tcPr>
          <w:p w:rsidR="005C1062" w:rsidRDefault="005C1062">
            <w:pPr>
              <w:pStyle w:val="TableParagraph"/>
            </w:pPr>
          </w:p>
        </w:tc>
        <w:tc>
          <w:tcPr>
            <w:tcW w:w="1101" w:type="dxa"/>
          </w:tcPr>
          <w:p w:rsidR="005C1062" w:rsidRDefault="005C1062">
            <w:pPr>
              <w:pStyle w:val="TableParagraph"/>
            </w:pPr>
          </w:p>
        </w:tc>
        <w:tc>
          <w:tcPr>
            <w:tcW w:w="1145" w:type="dxa"/>
          </w:tcPr>
          <w:p w:rsidR="005C1062" w:rsidRDefault="005C1062">
            <w:pPr>
              <w:pStyle w:val="TableParagraph"/>
            </w:pPr>
          </w:p>
        </w:tc>
        <w:tc>
          <w:tcPr>
            <w:tcW w:w="816" w:type="dxa"/>
          </w:tcPr>
          <w:p w:rsidR="005C1062" w:rsidRDefault="005C1062">
            <w:pPr>
              <w:pStyle w:val="TableParagraph"/>
            </w:pPr>
          </w:p>
        </w:tc>
        <w:tc>
          <w:tcPr>
            <w:tcW w:w="1078" w:type="dxa"/>
          </w:tcPr>
          <w:p w:rsidR="005C1062" w:rsidRDefault="005C1062">
            <w:pPr>
              <w:pStyle w:val="TableParagraph"/>
            </w:pPr>
          </w:p>
        </w:tc>
      </w:tr>
      <w:tr w:rsidR="005C1062" w:rsidTr="00D75E89">
        <w:trPr>
          <w:trHeight w:val="299"/>
        </w:trPr>
        <w:tc>
          <w:tcPr>
            <w:tcW w:w="2694" w:type="dxa"/>
          </w:tcPr>
          <w:p w:rsidR="005C1062" w:rsidRDefault="00E74BD9">
            <w:pPr>
              <w:pStyle w:val="TableParagraph"/>
              <w:spacing w:before="3"/>
              <w:ind w:left="108"/>
            </w:pPr>
            <w:r>
              <w:t>Итоговый мониторинг</w:t>
            </w:r>
          </w:p>
        </w:tc>
        <w:tc>
          <w:tcPr>
            <w:tcW w:w="1135" w:type="dxa"/>
          </w:tcPr>
          <w:p w:rsidR="005C1062" w:rsidRDefault="005C1062">
            <w:pPr>
              <w:pStyle w:val="TableParagraph"/>
            </w:pPr>
          </w:p>
        </w:tc>
        <w:tc>
          <w:tcPr>
            <w:tcW w:w="1101" w:type="dxa"/>
          </w:tcPr>
          <w:p w:rsidR="005C1062" w:rsidRDefault="005C1062">
            <w:pPr>
              <w:pStyle w:val="TableParagraph"/>
            </w:pPr>
          </w:p>
        </w:tc>
        <w:tc>
          <w:tcPr>
            <w:tcW w:w="1104" w:type="dxa"/>
          </w:tcPr>
          <w:p w:rsidR="005C1062" w:rsidRDefault="005C1062">
            <w:pPr>
              <w:pStyle w:val="TableParagraph"/>
            </w:pPr>
          </w:p>
        </w:tc>
        <w:tc>
          <w:tcPr>
            <w:tcW w:w="1101" w:type="dxa"/>
          </w:tcPr>
          <w:p w:rsidR="005C1062" w:rsidRDefault="005C1062">
            <w:pPr>
              <w:pStyle w:val="TableParagraph"/>
            </w:pPr>
          </w:p>
        </w:tc>
        <w:tc>
          <w:tcPr>
            <w:tcW w:w="1145" w:type="dxa"/>
          </w:tcPr>
          <w:p w:rsidR="005C1062" w:rsidRDefault="005C1062">
            <w:pPr>
              <w:pStyle w:val="TableParagraph"/>
            </w:pPr>
          </w:p>
        </w:tc>
        <w:tc>
          <w:tcPr>
            <w:tcW w:w="816" w:type="dxa"/>
          </w:tcPr>
          <w:p w:rsidR="005C1062" w:rsidRDefault="005C1062">
            <w:pPr>
              <w:pStyle w:val="TableParagraph"/>
            </w:pPr>
          </w:p>
        </w:tc>
        <w:tc>
          <w:tcPr>
            <w:tcW w:w="1078" w:type="dxa"/>
          </w:tcPr>
          <w:p w:rsidR="005C1062" w:rsidRDefault="005C1062">
            <w:pPr>
              <w:pStyle w:val="TableParagraph"/>
            </w:pPr>
          </w:p>
        </w:tc>
      </w:tr>
      <w:tr w:rsidR="005C1062" w:rsidTr="00D75E89">
        <w:trPr>
          <w:trHeight w:val="302"/>
        </w:trPr>
        <w:tc>
          <w:tcPr>
            <w:tcW w:w="2694" w:type="dxa"/>
          </w:tcPr>
          <w:p w:rsidR="005C1062" w:rsidRDefault="00E74BD9">
            <w:pPr>
              <w:pStyle w:val="TableParagraph"/>
              <w:spacing w:before="3"/>
              <w:ind w:left="108"/>
            </w:pPr>
            <w:r>
              <w:t>Анализ</w:t>
            </w:r>
          </w:p>
        </w:tc>
        <w:tc>
          <w:tcPr>
            <w:tcW w:w="1135" w:type="dxa"/>
          </w:tcPr>
          <w:p w:rsidR="005C1062" w:rsidRDefault="005C1062">
            <w:pPr>
              <w:pStyle w:val="TableParagraph"/>
            </w:pPr>
          </w:p>
        </w:tc>
        <w:tc>
          <w:tcPr>
            <w:tcW w:w="1101" w:type="dxa"/>
          </w:tcPr>
          <w:p w:rsidR="005C1062" w:rsidRDefault="005C1062">
            <w:pPr>
              <w:pStyle w:val="TableParagraph"/>
            </w:pPr>
          </w:p>
        </w:tc>
        <w:tc>
          <w:tcPr>
            <w:tcW w:w="1104" w:type="dxa"/>
          </w:tcPr>
          <w:p w:rsidR="005C1062" w:rsidRDefault="005C1062">
            <w:pPr>
              <w:pStyle w:val="TableParagraph"/>
            </w:pPr>
          </w:p>
        </w:tc>
        <w:tc>
          <w:tcPr>
            <w:tcW w:w="1101" w:type="dxa"/>
          </w:tcPr>
          <w:p w:rsidR="005C1062" w:rsidRDefault="005C1062">
            <w:pPr>
              <w:pStyle w:val="TableParagraph"/>
            </w:pPr>
          </w:p>
        </w:tc>
        <w:tc>
          <w:tcPr>
            <w:tcW w:w="1145" w:type="dxa"/>
          </w:tcPr>
          <w:p w:rsidR="005C1062" w:rsidRDefault="005C1062">
            <w:pPr>
              <w:pStyle w:val="TableParagraph"/>
            </w:pPr>
          </w:p>
        </w:tc>
        <w:tc>
          <w:tcPr>
            <w:tcW w:w="816" w:type="dxa"/>
          </w:tcPr>
          <w:p w:rsidR="005C1062" w:rsidRDefault="005C1062">
            <w:pPr>
              <w:pStyle w:val="TableParagraph"/>
            </w:pPr>
          </w:p>
        </w:tc>
        <w:tc>
          <w:tcPr>
            <w:tcW w:w="1078" w:type="dxa"/>
          </w:tcPr>
          <w:p w:rsidR="005C1062" w:rsidRDefault="005C1062">
            <w:pPr>
              <w:pStyle w:val="TableParagraph"/>
            </w:pPr>
          </w:p>
        </w:tc>
      </w:tr>
      <w:tr w:rsidR="005C1062" w:rsidTr="00D75E89">
        <w:trPr>
          <w:trHeight w:val="299"/>
        </w:trPr>
        <w:tc>
          <w:tcPr>
            <w:tcW w:w="2694" w:type="dxa"/>
          </w:tcPr>
          <w:p w:rsidR="005C1062" w:rsidRDefault="00E74BD9">
            <w:pPr>
              <w:pStyle w:val="TableParagraph"/>
              <w:spacing w:before="3"/>
              <w:ind w:left="108"/>
            </w:pPr>
            <w:r>
              <w:t>Рекомендации</w:t>
            </w:r>
          </w:p>
        </w:tc>
        <w:tc>
          <w:tcPr>
            <w:tcW w:w="1135" w:type="dxa"/>
          </w:tcPr>
          <w:p w:rsidR="005C1062" w:rsidRDefault="005C1062">
            <w:pPr>
              <w:pStyle w:val="TableParagraph"/>
            </w:pPr>
          </w:p>
        </w:tc>
        <w:tc>
          <w:tcPr>
            <w:tcW w:w="1101" w:type="dxa"/>
          </w:tcPr>
          <w:p w:rsidR="005C1062" w:rsidRDefault="005C1062">
            <w:pPr>
              <w:pStyle w:val="TableParagraph"/>
            </w:pPr>
          </w:p>
        </w:tc>
        <w:tc>
          <w:tcPr>
            <w:tcW w:w="1104" w:type="dxa"/>
          </w:tcPr>
          <w:p w:rsidR="005C1062" w:rsidRDefault="005C1062">
            <w:pPr>
              <w:pStyle w:val="TableParagraph"/>
            </w:pPr>
          </w:p>
        </w:tc>
        <w:tc>
          <w:tcPr>
            <w:tcW w:w="1101" w:type="dxa"/>
          </w:tcPr>
          <w:p w:rsidR="005C1062" w:rsidRDefault="005C1062">
            <w:pPr>
              <w:pStyle w:val="TableParagraph"/>
            </w:pPr>
          </w:p>
        </w:tc>
        <w:tc>
          <w:tcPr>
            <w:tcW w:w="1145" w:type="dxa"/>
          </w:tcPr>
          <w:p w:rsidR="005C1062" w:rsidRDefault="005C1062">
            <w:pPr>
              <w:pStyle w:val="TableParagraph"/>
            </w:pPr>
          </w:p>
        </w:tc>
        <w:tc>
          <w:tcPr>
            <w:tcW w:w="816" w:type="dxa"/>
          </w:tcPr>
          <w:p w:rsidR="005C1062" w:rsidRDefault="005C1062">
            <w:pPr>
              <w:pStyle w:val="TableParagraph"/>
            </w:pPr>
          </w:p>
        </w:tc>
        <w:tc>
          <w:tcPr>
            <w:tcW w:w="1078" w:type="dxa"/>
          </w:tcPr>
          <w:p w:rsidR="005C1062" w:rsidRDefault="005C1062">
            <w:pPr>
              <w:pStyle w:val="TableParagraph"/>
            </w:pPr>
          </w:p>
        </w:tc>
      </w:tr>
    </w:tbl>
    <w:p w:rsidR="005C1062" w:rsidRPr="009E7B7A" w:rsidRDefault="00E74BD9" w:rsidP="00C046E5">
      <w:pPr>
        <w:pStyle w:val="a5"/>
        <w:numPr>
          <w:ilvl w:val="0"/>
          <w:numId w:val="12"/>
        </w:numPr>
        <w:tabs>
          <w:tab w:val="left" w:pos="1842"/>
        </w:tabs>
        <w:spacing w:before="0" w:line="278" w:lineRule="auto"/>
        <w:ind w:right="722" w:hanging="10"/>
        <w:jc w:val="both"/>
        <w:rPr>
          <w:b/>
          <w:sz w:val="24"/>
        </w:rPr>
      </w:pPr>
      <w:r w:rsidRPr="009E7B7A">
        <w:rPr>
          <w:b/>
          <w:sz w:val="24"/>
        </w:rPr>
        <w:t xml:space="preserve">Организационный раздел основной образовательной программы основного общего образования </w:t>
      </w:r>
      <w:r w:rsidR="009E7B7A">
        <w:rPr>
          <w:b/>
          <w:sz w:val="24"/>
        </w:rPr>
        <w:t>МБОУ «Мусабай-Заводская СОШ»</w:t>
      </w:r>
    </w:p>
    <w:p w:rsidR="005C1062" w:rsidRDefault="00E74BD9" w:rsidP="00C046E5">
      <w:pPr>
        <w:pStyle w:val="a5"/>
        <w:numPr>
          <w:ilvl w:val="1"/>
          <w:numId w:val="12"/>
        </w:numPr>
        <w:tabs>
          <w:tab w:val="left" w:pos="1544"/>
        </w:tabs>
        <w:spacing w:before="8"/>
        <w:ind w:hanging="421"/>
        <w:jc w:val="both"/>
        <w:rPr>
          <w:b/>
          <w:sz w:val="24"/>
        </w:rPr>
      </w:pPr>
      <w:r>
        <w:rPr>
          <w:b/>
          <w:sz w:val="24"/>
        </w:rPr>
        <w:t>Учебный план основного общего</w:t>
      </w:r>
      <w:r>
        <w:rPr>
          <w:b/>
          <w:spacing w:val="-1"/>
          <w:sz w:val="24"/>
        </w:rPr>
        <w:t xml:space="preserve"> </w:t>
      </w:r>
      <w:r>
        <w:rPr>
          <w:b/>
          <w:sz w:val="24"/>
        </w:rPr>
        <w:t>образования</w:t>
      </w:r>
    </w:p>
    <w:p w:rsidR="005C1062" w:rsidRDefault="00E74BD9">
      <w:pPr>
        <w:pStyle w:val="a3"/>
        <w:spacing w:before="36" w:line="276" w:lineRule="auto"/>
        <w:ind w:right="851" w:firstLine="283"/>
        <w:jc w:val="both"/>
      </w:pPr>
      <w:r>
        <w:t>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w:t>
      </w:r>
    </w:p>
    <w:p w:rsidR="00351046" w:rsidRPr="00351046" w:rsidRDefault="00351046" w:rsidP="00351046">
      <w:pPr>
        <w:pStyle w:val="aff4"/>
        <w:spacing w:line="276" w:lineRule="auto"/>
        <w:ind w:left="567"/>
        <w:jc w:val="both"/>
        <w:rPr>
          <w:rFonts w:ascii="Times New Roman" w:hAnsi="Times New Roman"/>
          <w:sz w:val="24"/>
          <w:szCs w:val="24"/>
        </w:rPr>
      </w:pPr>
      <w:r w:rsidRPr="00351046">
        <w:rPr>
          <w:rFonts w:ascii="Times New Roman" w:hAnsi="Times New Roman"/>
          <w:sz w:val="24"/>
          <w:szCs w:val="24"/>
        </w:rPr>
        <w:t>- Закона Российской Федерации от 29.12.2012 №273-ФЗ «Об образовании в Российской Федерации» (далее - Федеральный закон № 273-ФЗ);</w:t>
      </w:r>
    </w:p>
    <w:p w:rsidR="00351046" w:rsidRPr="00351046" w:rsidRDefault="00351046" w:rsidP="00351046">
      <w:pPr>
        <w:pStyle w:val="Default"/>
        <w:ind w:left="567"/>
        <w:jc w:val="both"/>
        <w:rPr>
          <w:rFonts w:ascii="Times New Roman" w:hAnsi="Times New Roman" w:cs="Times New Roman"/>
        </w:rPr>
      </w:pPr>
      <w:r w:rsidRPr="00351046">
        <w:rPr>
          <w:rFonts w:ascii="Times New Roman" w:hAnsi="Times New Roman" w:cs="Times New Roman"/>
        </w:rPr>
        <w:t xml:space="preserve">- Федерального государственного образовательного стандарта основного общего образования (утвержден приказом Минобрнауки России от 17 декабря 2010 г. № 1897, зарегистрирован в Минюсте России 1 февраля 2011 г., регистрационный номер 19644); </w:t>
      </w:r>
    </w:p>
    <w:p w:rsidR="00351046" w:rsidRPr="00351046" w:rsidRDefault="00351046" w:rsidP="00351046">
      <w:pPr>
        <w:pStyle w:val="aff4"/>
        <w:spacing w:line="276" w:lineRule="auto"/>
        <w:ind w:left="567" w:firstLine="720"/>
        <w:jc w:val="both"/>
        <w:rPr>
          <w:rFonts w:ascii="Times New Roman" w:hAnsi="Times New Roman"/>
          <w:sz w:val="24"/>
          <w:szCs w:val="24"/>
        </w:rPr>
      </w:pPr>
      <w:r w:rsidRPr="00351046">
        <w:rPr>
          <w:rFonts w:ascii="Times New Roman" w:hAnsi="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51046" w:rsidRPr="00351046" w:rsidRDefault="00351046" w:rsidP="00351046">
      <w:pPr>
        <w:pStyle w:val="aff4"/>
        <w:spacing w:line="276" w:lineRule="auto"/>
        <w:ind w:left="567" w:firstLine="720"/>
        <w:jc w:val="both"/>
        <w:rPr>
          <w:rFonts w:ascii="Times New Roman" w:hAnsi="Times New Roman"/>
          <w:sz w:val="24"/>
          <w:szCs w:val="24"/>
        </w:rPr>
      </w:pPr>
      <w:r w:rsidRPr="00351046">
        <w:rPr>
          <w:rFonts w:ascii="Times New Roman" w:hAnsi="Times New Roman"/>
          <w:sz w:val="24"/>
          <w:szCs w:val="24"/>
        </w:rPr>
        <w:t>- Закона Российской Федерации от 25.10.1991 № 1807-1 (ред. От 12.03.2014) «О языках народов Российской Федерации»;</w:t>
      </w:r>
    </w:p>
    <w:p w:rsidR="00351046" w:rsidRPr="00351046" w:rsidRDefault="00351046" w:rsidP="00351046">
      <w:pPr>
        <w:pStyle w:val="aff4"/>
        <w:spacing w:line="276" w:lineRule="auto"/>
        <w:ind w:left="567" w:firstLine="720"/>
        <w:jc w:val="both"/>
        <w:rPr>
          <w:rFonts w:ascii="Times New Roman" w:hAnsi="Times New Roman"/>
          <w:sz w:val="24"/>
          <w:szCs w:val="24"/>
        </w:rPr>
      </w:pPr>
      <w:r w:rsidRPr="00351046">
        <w:rPr>
          <w:rFonts w:ascii="Times New Roman" w:hAnsi="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51046" w:rsidRPr="00351046" w:rsidRDefault="00351046" w:rsidP="00351046">
      <w:pPr>
        <w:pStyle w:val="aff4"/>
        <w:spacing w:line="276" w:lineRule="auto"/>
        <w:ind w:left="567" w:firstLine="720"/>
        <w:jc w:val="both"/>
        <w:rPr>
          <w:rFonts w:ascii="Times New Roman" w:hAnsi="Times New Roman"/>
          <w:sz w:val="24"/>
          <w:szCs w:val="24"/>
        </w:rPr>
      </w:pPr>
      <w:r w:rsidRPr="00351046">
        <w:rPr>
          <w:rFonts w:ascii="Times New Roman" w:hAnsi="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351046" w:rsidRPr="00351046" w:rsidRDefault="00351046" w:rsidP="00351046">
      <w:pPr>
        <w:pStyle w:val="aff4"/>
        <w:spacing w:line="276" w:lineRule="auto"/>
        <w:ind w:left="567" w:firstLine="720"/>
        <w:jc w:val="both"/>
        <w:rPr>
          <w:rFonts w:ascii="Times New Roman" w:hAnsi="Times New Roman"/>
          <w:sz w:val="24"/>
          <w:szCs w:val="24"/>
        </w:rPr>
      </w:pPr>
      <w:r w:rsidRPr="00351046">
        <w:rPr>
          <w:rFonts w:ascii="Times New Roman" w:hAnsi="Times New Roman"/>
          <w:sz w:val="24"/>
          <w:szCs w:val="24"/>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w:t>
      </w:r>
      <w:r w:rsidRPr="00351046">
        <w:rPr>
          <w:rFonts w:ascii="Times New Roman" w:hAnsi="Times New Roman"/>
          <w:sz w:val="24"/>
          <w:szCs w:val="24"/>
        </w:rPr>
        <w:lastRenderedPageBreak/>
        <w:t xml:space="preserve">устройству, содержанию и организации </w:t>
      </w:r>
      <w:proofErr w:type="gramStart"/>
      <w:r w:rsidRPr="00351046">
        <w:rPr>
          <w:rFonts w:ascii="Times New Roman" w:hAnsi="Times New Roman"/>
          <w:sz w:val="24"/>
          <w:szCs w:val="24"/>
        </w:rPr>
        <w:t>режима работы образовательных организаций дополнительного образования детей</w:t>
      </w:r>
      <w:proofErr w:type="gramEnd"/>
      <w:r w:rsidRPr="00351046">
        <w:rPr>
          <w:rFonts w:ascii="Times New Roman" w:hAnsi="Times New Roman"/>
          <w:sz w:val="24"/>
          <w:szCs w:val="24"/>
        </w:rPr>
        <w:t>»;</w:t>
      </w:r>
    </w:p>
    <w:p w:rsidR="00351046" w:rsidRPr="00351046" w:rsidRDefault="00351046" w:rsidP="00351046">
      <w:pPr>
        <w:pStyle w:val="aff4"/>
        <w:spacing w:line="276" w:lineRule="auto"/>
        <w:ind w:left="567" w:firstLine="720"/>
        <w:jc w:val="both"/>
        <w:rPr>
          <w:rFonts w:ascii="Times New Roman" w:hAnsi="Times New Roman"/>
          <w:sz w:val="24"/>
          <w:szCs w:val="24"/>
        </w:rPr>
      </w:pPr>
      <w:r w:rsidRPr="00351046">
        <w:rPr>
          <w:rFonts w:ascii="Times New Roman" w:hAnsi="Times New Roman"/>
          <w:sz w:val="24"/>
          <w:szCs w:val="24"/>
        </w:rPr>
        <w:t>- Примерной основной образовательной программы начального общего образования (</w:t>
      </w:r>
      <w:proofErr w:type="gramStart"/>
      <w:r w:rsidRPr="00351046">
        <w:rPr>
          <w:rFonts w:ascii="Times New Roman" w:hAnsi="Times New Roman"/>
          <w:sz w:val="24"/>
          <w:szCs w:val="24"/>
        </w:rPr>
        <w:t>одобрена</w:t>
      </w:r>
      <w:proofErr w:type="gramEnd"/>
      <w:r w:rsidRPr="00351046">
        <w:rPr>
          <w:rFonts w:ascii="Times New Roman" w:hAnsi="Times New Roman"/>
          <w:sz w:val="24"/>
          <w:szCs w:val="24"/>
        </w:rPr>
        <w:t xml:space="preserve"> решением федерального учебно-методического объединения по общему образованию, протокол от 08.04.2015 № 1/15);                                                                                                                                                                         </w:t>
      </w:r>
    </w:p>
    <w:p w:rsidR="00351046" w:rsidRPr="00351046" w:rsidRDefault="00351046" w:rsidP="00351046">
      <w:pPr>
        <w:pStyle w:val="Default"/>
        <w:ind w:left="567"/>
        <w:jc w:val="both"/>
        <w:rPr>
          <w:rFonts w:ascii="Times New Roman" w:hAnsi="Times New Roman" w:cs="Times New Roman"/>
        </w:rPr>
      </w:pPr>
      <w:r w:rsidRPr="00351046">
        <w:rPr>
          <w:rFonts w:ascii="Times New Roman" w:hAnsi="Times New Roman" w:cs="Times New Roman"/>
        </w:rPr>
        <w:t xml:space="preserve">- Основной образовательной программы ФГОС ООО МБОУ «Мусабай-Заводская СОШ». </w:t>
      </w:r>
    </w:p>
    <w:p w:rsidR="0064394D" w:rsidRDefault="00351046" w:rsidP="0064394D">
      <w:pPr>
        <w:pStyle w:val="a3"/>
        <w:spacing w:before="49" w:line="276" w:lineRule="auto"/>
        <w:ind w:left="567" w:firstLine="426"/>
        <w:jc w:val="both"/>
      </w:pPr>
      <w:r w:rsidRPr="00351046">
        <w:t xml:space="preserve">      </w:t>
      </w:r>
      <w:r w:rsidR="0064394D">
        <w:t>Учебный план состоит из двух частей: обязательной части и части, формируемой участниками образовательных отношений.</w:t>
      </w:r>
    </w:p>
    <w:p w:rsidR="0064394D" w:rsidRDefault="0064394D" w:rsidP="0064394D">
      <w:pPr>
        <w:pStyle w:val="a3"/>
        <w:spacing w:before="8" w:line="273" w:lineRule="auto"/>
        <w:ind w:left="567" w:firstLine="426"/>
        <w:jc w:val="both"/>
      </w:pPr>
      <w:r>
        <w:t>Обязательная часть учебного плана МБОУ «Мусабай-Заводская СОШ» определяет состав учебных предметов обязательных предметных областей при реализации образовательной программы основного общего образования, и учебное время, отводимое на их изучение по классам (годам) обучения.</w:t>
      </w:r>
    </w:p>
    <w:p w:rsidR="0064394D" w:rsidRDefault="0064394D" w:rsidP="0064394D">
      <w:pPr>
        <w:pStyle w:val="a3"/>
        <w:spacing w:before="16" w:line="276" w:lineRule="auto"/>
        <w:ind w:left="567" w:firstLine="426"/>
        <w:jc w:val="both"/>
      </w:pPr>
      <w: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МБОУ «Мусабай-Заводская СОШ».</w:t>
      </w:r>
    </w:p>
    <w:p w:rsidR="0064394D" w:rsidRDefault="0064394D" w:rsidP="0064394D">
      <w:pPr>
        <w:pStyle w:val="a3"/>
        <w:spacing w:before="11"/>
        <w:ind w:left="567" w:firstLine="426"/>
        <w:jc w:val="both"/>
      </w:pPr>
      <w:r>
        <w:t>Время, отводимое на данную часть примерного учебного плана, используется</w:t>
      </w:r>
      <w:r>
        <w:rPr>
          <w:spacing w:val="55"/>
        </w:rPr>
        <w:t xml:space="preserve"> </w:t>
      </w:r>
      <w:proofErr w:type="gramStart"/>
      <w:r>
        <w:t>на</w:t>
      </w:r>
      <w:proofErr w:type="gramEnd"/>
      <w:r>
        <w:t>:</w:t>
      </w:r>
    </w:p>
    <w:p w:rsidR="0064394D" w:rsidRDefault="0064394D" w:rsidP="0064394D">
      <w:pPr>
        <w:pStyle w:val="a3"/>
        <w:spacing w:before="53" w:line="278" w:lineRule="auto"/>
        <w:ind w:left="567" w:firstLine="426"/>
        <w:jc w:val="both"/>
      </w:pPr>
      <w:r>
        <w:t>-увеличение учебных часов, предусмотренных на изучение отдельных учебных предметов обязательной части;</w:t>
      </w:r>
    </w:p>
    <w:p w:rsidR="0064394D" w:rsidRDefault="0064394D" w:rsidP="0064394D">
      <w:pPr>
        <w:pStyle w:val="a3"/>
        <w:spacing w:line="280" w:lineRule="auto"/>
        <w:ind w:left="567" w:firstLine="426"/>
        <w:jc w:val="both"/>
      </w:pPr>
      <w: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roofErr w:type="gramStart"/>
      <w:r>
        <w:t>-д</w:t>
      </w:r>
      <w:proofErr w:type="gramEnd"/>
      <w:r>
        <w:t>ругие виды учебной, воспитательной, спортивной и иной деятельности обучающихся.</w:t>
      </w:r>
    </w:p>
    <w:p w:rsidR="0064394D" w:rsidRDefault="0064394D" w:rsidP="0064394D">
      <w:pPr>
        <w:pStyle w:val="a3"/>
        <w:spacing w:before="6" w:line="276" w:lineRule="auto"/>
        <w:ind w:left="567" w:firstLine="426"/>
        <w:jc w:val="both"/>
      </w:pPr>
      <w:r>
        <w:t>В учебном плане МБОУ «Мусабай-Заводская СОШ» сохранен объѐм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w:t>
      </w:r>
    </w:p>
    <w:p w:rsidR="0064394D" w:rsidRDefault="0064394D" w:rsidP="0064394D">
      <w:pPr>
        <w:pStyle w:val="a3"/>
        <w:spacing w:before="72" w:line="276" w:lineRule="auto"/>
        <w:ind w:left="567" w:firstLine="426"/>
        <w:jc w:val="both"/>
      </w:pPr>
      <w:r>
        <w:t xml:space="preserve">Количество часов, отведѐнное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максимально допустимой недельной учебной нагрузки. В МБОУ «Мусабай-Заводская СОШ» реализуется 5 вариант примерного недельного учебного плана </w:t>
      </w:r>
      <w:proofErr w:type="gramStart"/>
      <w:r>
        <w:t>примерной</w:t>
      </w:r>
      <w:proofErr w:type="gramEnd"/>
      <w:r>
        <w:t xml:space="preserve"> ООП ООО. </w:t>
      </w:r>
    </w:p>
    <w:p w:rsidR="0064394D" w:rsidRDefault="0064394D" w:rsidP="0064394D">
      <w:pPr>
        <w:pStyle w:val="a3"/>
        <w:spacing w:before="10" w:line="276" w:lineRule="auto"/>
        <w:ind w:left="567" w:firstLine="426"/>
        <w:jc w:val="both"/>
      </w:pPr>
      <w: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w:t>
      </w:r>
      <w:r>
        <w:rPr>
          <w:spacing w:val="59"/>
        </w:rPr>
        <w:t xml:space="preserve"> </w:t>
      </w:r>
      <w:r>
        <w:t>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roofErr w:type="gramStart"/>
      <w:r>
        <w:t xml:space="preserve"> .</w:t>
      </w:r>
      <w:proofErr w:type="gramEnd"/>
      <w:r>
        <w:t xml:space="preserve"> Язык обучения в школе –татарский,русский. Иностранный язык (английский) изучается со 2-го класса.</w:t>
      </w:r>
    </w:p>
    <w:p w:rsidR="00351046" w:rsidRPr="00351046" w:rsidRDefault="00351046" w:rsidP="00351046">
      <w:pPr>
        <w:pStyle w:val="Default"/>
        <w:ind w:left="567"/>
        <w:jc w:val="both"/>
        <w:rPr>
          <w:rFonts w:ascii="Times New Roman" w:hAnsi="Times New Roman" w:cs="Times New Roman"/>
        </w:rPr>
      </w:pPr>
      <w:r w:rsidRPr="00351046">
        <w:rPr>
          <w:rFonts w:ascii="Times New Roman" w:hAnsi="Times New Roman" w:cs="Times New Roman"/>
        </w:rPr>
        <w:t xml:space="preserve"> В учебном плане предусмотрено недельное распределение часов, дающее возможность перераспределять нагрузку в течение учебного года, использовать модульный подход, строить учебный план на принципах дифференциации и вариативности. </w:t>
      </w:r>
    </w:p>
    <w:p w:rsidR="00351046" w:rsidRPr="00351046" w:rsidRDefault="00351046" w:rsidP="00351046">
      <w:pPr>
        <w:pStyle w:val="Default"/>
        <w:ind w:left="567"/>
        <w:jc w:val="both"/>
        <w:rPr>
          <w:rFonts w:ascii="Times New Roman" w:hAnsi="Times New Roman" w:cs="Times New Roman"/>
        </w:rPr>
      </w:pPr>
      <w:r w:rsidRPr="00351046">
        <w:rPr>
          <w:rFonts w:ascii="Times New Roman" w:hAnsi="Times New Roman" w:cs="Times New Roman"/>
        </w:rPr>
        <w:t xml:space="preserve">        Учебный план школы ориентирован на 5-летний срок освоения программ основного общего образования, являющегося базовым для продолжения обучения в средней школе. Продолжительность учебного года - 34 учебных недель в год. В соответствии с Уставом </w:t>
      </w:r>
      <w:r w:rsidRPr="00351046">
        <w:rPr>
          <w:rFonts w:ascii="Times New Roman" w:hAnsi="Times New Roman" w:cs="Times New Roman"/>
        </w:rPr>
        <w:lastRenderedPageBreak/>
        <w:t xml:space="preserve">школы и в соответствии с Санитарно-эпидемиологическими правилами и нормативами (СанПиН 2.4.4.2599-10, утвержденными постановлением № 25 от 19 апреля 2010 года, зарегистрированные в Минюсте России 26.05.2010 года, </w:t>
      </w:r>
      <w:proofErr w:type="gramStart"/>
      <w:r w:rsidRPr="00351046">
        <w:rPr>
          <w:rFonts w:ascii="Times New Roman" w:hAnsi="Times New Roman" w:cs="Times New Roman"/>
        </w:rPr>
        <w:t>регистрационный</w:t>
      </w:r>
      <w:proofErr w:type="gramEnd"/>
      <w:r w:rsidRPr="00351046">
        <w:rPr>
          <w:rFonts w:ascii="Times New Roman" w:hAnsi="Times New Roman" w:cs="Times New Roman"/>
        </w:rPr>
        <w:t xml:space="preserve"> № 17378), установлена учебная неделя продолжительностью 6 дней в 5-9 классах. Продолжительность урока в 5-9 классах -45 минут. </w:t>
      </w:r>
    </w:p>
    <w:p w:rsidR="003F3BAC" w:rsidRPr="0011082E" w:rsidRDefault="00351046" w:rsidP="003F3BAC">
      <w:pPr>
        <w:pStyle w:val="Default"/>
        <w:ind w:left="709" w:hanging="142"/>
        <w:jc w:val="both"/>
        <w:rPr>
          <w:color w:val="auto"/>
        </w:rPr>
      </w:pPr>
      <w:r w:rsidRPr="00351046">
        <w:rPr>
          <w:rFonts w:ascii="Times New Roman" w:hAnsi="Times New Roman" w:cs="Times New Roman"/>
        </w:rPr>
        <w:t xml:space="preserve">        Единая основа учебного плана всех уровней обучения – осуществление принципа преемственности содержания образования. В 5-м классе введены новые учебные предметы </w:t>
      </w:r>
      <w:r w:rsidRPr="00351046">
        <w:rPr>
          <w:rFonts w:ascii="Times New Roman" w:hAnsi="Times New Roman" w:cs="Times New Roman"/>
          <w:i/>
          <w:iCs/>
        </w:rPr>
        <w:t xml:space="preserve">«География» и «Биология», </w:t>
      </w:r>
      <w:r w:rsidRPr="00351046">
        <w:rPr>
          <w:rFonts w:ascii="Times New Roman" w:hAnsi="Times New Roman" w:cs="Times New Roman"/>
        </w:rPr>
        <w:t xml:space="preserve">которые преподаются в объеме 1 часа в неделю. На изучение предмета </w:t>
      </w:r>
      <w:r w:rsidRPr="00351046">
        <w:rPr>
          <w:rFonts w:ascii="Times New Roman" w:hAnsi="Times New Roman" w:cs="Times New Roman"/>
          <w:i/>
          <w:iCs/>
        </w:rPr>
        <w:t xml:space="preserve">«Искусство» </w:t>
      </w:r>
      <w:r w:rsidRPr="00351046">
        <w:rPr>
          <w:rFonts w:ascii="Times New Roman" w:hAnsi="Times New Roman" w:cs="Times New Roman"/>
        </w:rPr>
        <w:t>в 5, 6, 7-х классах отводится 2 часа в неделю. Данный предмет представлен двумя образовательными компонентами – «</w:t>
      </w:r>
      <w:r w:rsidRPr="00351046">
        <w:rPr>
          <w:rFonts w:ascii="Times New Roman" w:hAnsi="Times New Roman" w:cs="Times New Roman"/>
          <w:i/>
          <w:iCs/>
        </w:rPr>
        <w:t xml:space="preserve">Изобразительное искусство» </w:t>
      </w:r>
      <w:r w:rsidRPr="00351046">
        <w:rPr>
          <w:rFonts w:ascii="Times New Roman" w:hAnsi="Times New Roman" w:cs="Times New Roman"/>
        </w:rPr>
        <w:t xml:space="preserve">и </w:t>
      </w:r>
      <w:r w:rsidRPr="00351046">
        <w:rPr>
          <w:rFonts w:ascii="Times New Roman" w:hAnsi="Times New Roman" w:cs="Times New Roman"/>
          <w:i/>
          <w:iCs/>
        </w:rPr>
        <w:t xml:space="preserve">«Музыка» </w:t>
      </w:r>
      <w:r w:rsidRPr="00351046">
        <w:rPr>
          <w:rFonts w:ascii="Times New Roman" w:hAnsi="Times New Roman" w:cs="Times New Roman"/>
        </w:rPr>
        <w:t>по 1 часу в неделю. Учебный предмет «</w:t>
      </w:r>
      <w:r w:rsidRPr="00351046">
        <w:rPr>
          <w:rFonts w:ascii="Times New Roman" w:hAnsi="Times New Roman" w:cs="Times New Roman"/>
          <w:i/>
          <w:iCs/>
        </w:rPr>
        <w:t xml:space="preserve">Иностранный язык (английский)» </w:t>
      </w:r>
      <w:r w:rsidRPr="00351046">
        <w:rPr>
          <w:rFonts w:ascii="Times New Roman" w:hAnsi="Times New Roman" w:cs="Times New Roman"/>
        </w:rPr>
        <w:t xml:space="preserve">изучается по 3 часа в неделю. В 9 классе введен </w:t>
      </w:r>
      <w:r w:rsidRPr="003F3BAC">
        <w:rPr>
          <w:rFonts w:ascii="Times New Roman" w:hAnsi="Times New Roman" w:cs="Times New Roman"/>
          <w:i/>
          <w:iCs/>
        </w:rPr>
        <w:t xml:space="preserve">второй иностранный язык (немецкий) </w:t>
      </w:r>
      <w:r w:rsidRPr="003F3BAC">
        <w:rPr>
          <w:rFonts w:ascii="Times New Roman" w:hAnsi="Times New Roman" w:cs="Times New Roman"/>
        </w:rPr>
        <w:t>в объеме 1 часа в неделю и направлен на достижение обучающимися до порогового уровня иноязычной коммуникативной компетенции,</w:t>
      </w:r>
      <w:r w:rsidR="003F3BAC" w:rsidRPr="003F3BAC">
        <w:rPr>
          <w:rFonts w:ascii="Times New Roman" w:hAnsi="Times New Roman" w:cs="Times New Roman"/>
        </w:rPr>
        <w:t xml:space="preserve"> позволяющего общаться в устной и письменной формах в пределах тематики и языкового материала основного общего </w:t>
      </w:r>
      <w:proofErr w:type="gramStart"/>
      <w:r w:rsidR="003F3BAC" w:rsidRPr="003F3BAC">
        <w:rPr>
          <w:rFonts w:ascii="Times New Roman" w:hAnsi="Times New Roman" w:cs="Times New Roman"/>
        </w:rPr>
        <w:t>образования</w:t>
      </w:r>
      <w:proofErr w:type="gramEnd"/>
      <w:r w:rsidR="003F3BAC" w:rsidRPr="003F3BAC">
        <w:rPr>
          <w:rFonts w:ascii="Times New Roman" w:hAnsi="Times New Roman" w:cs="Times New Roman"/>
        </w:rPr>
        <w:t xml:space="preserve"> как с носителями иностранного языка, так и с </w:t>
      </w:r>
      <w:r w:rsidR="003F3BAC" w:rsidRPr="003F3BAC">
        <w:rPr>
          <w:rFonts w:ascii="Times New Roman" w:hAnsi="Times New Roman" w:cs="Times New Roman"/>
          <w:color w:val="auto"/>
        </w:rPr>
        <w:t>представителями других стран, которые используют его как средство межличностного и межкультурного общения.</w:t>
      </w:r>
      <w:r w:rsidR="003F3BAC" w:rsidRPr="0011082E">
        <w:rPr>
          <w:color w:val="auto"/>
        </w:rPr>
        <w:t xml:space="preserve"> </w:t>
      </w:r>
    </w:p>
    <w:p w:rsidR="003F3BAC" w:rsidRPr="003F3BAC" w:rsidRDefault="003F3BAC" w:rsidP="003F3BAC">
      <w:pPr>
        <w:pStyle w:val="Default"/>
        <w:ind w:left="426"/>
        <w:jc w:val="both"/>
        <w:rPr>
          <w:rFonts w:ascii="Times New Roman" w:hAnsi="Times New Roman" w:cs="Times New Roman"/>
          <w:color w:val="auto"/>
        </w:rPr>
      </w:pPr>
      <w:r w:rsidRPr="003F3BAC">
        <w:rPr>
          <w:rFonts w:ascii="Times New Roman" w:hAnsi="Times New Roman" w:cs="Times New Roman"/>
          <w:color w:val="auto"/>
        </w:rPr>
        <w:t xml:space="preserve">На преподавание учебного предмета </w:t>
      </w:r>
      <w:r w:rsidRPr="003F3BAC">
        <w:rPr>
          <w:rFonts w:ascii="Times New Roman" w:hAnsi="Times New Roman" w:cs="Times New Roman"/>
          <w:i/>
          <w:iCs/>
          <w:color w:val="auto"/>
        </w:rPr>
        <w:t xml:space="preserve">«Физическая культура» </w:t>
      </w:r>
      <w:r w:rsidRPr="003F3BAC">
        <w:rPr>
          <w:rFonts w:ascii="Times New Roman" w:hAnsi="Times New Roman" w:cs="Times New Roman"/>
          <w:color w:val="auto"/>
        </w:rPr>
        <w:t xml:space="preserve">в 5-9 классах отводится 2 часа в неделю. </w:t>
      </w:r>
      <w:proofErr w:type="gramStart"/>
      <w:r w:rsidRPr="003F3BAC">
        <w:rPr>
          <w:rFonts w:ascii="Times New Roman" w:hAnsi="Times New Roman" w:cs="Times New Roman"/>
          <w:color w:val="auto"/>
        </w:rPr>
        <w:t>Для увеличения двигательной активности обучающихся и руководствуясь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08.10.2010г.№ИК-1494/19 «О введении третьего часа физической культуры» в 5,7-9 классах из части, формируемой участниками образовательных отношений добавлен 1 час на изучение предмета «</w:t>
      </w:r>
      <w:r w:rsidRPr="003F3BAC">
        <w:rPr>
          <w:rFonts w:ascii="Times New Roman" w:hAnsi="Times New Roman" w:cs="Times New Roman"/>
          <w:i/>
          <w:iCs/>
          <w:color w:val="auto"/>
        </w:rPr>
        <w:t>Физическая</w:t>
      </w:r>
      <w:proofErr w:type="gramEnd"/>
      <w:r w:rsidRPr="003F3BAC">
        <w:rPr>
          <w:rFonts w:ascii="Times New Roman" w:hAnsi="Times New Roman" w:cs="Times New Roman"/>
          <w:i/>
          <w:iCs/>
          <w:color w:val="auto"/>
        </w:rPr>
        <w:t xml:space="preserve"> культура». </w:t>
      </w:r>
      <w:r w:rsidRPr="003F3BAC">
        <w:rPr>
          <w:rFonts w:ascii="Times New Roman" w:hAnsi="Times New Roman" w:cs="Times New Roman"/>
          <w:color w:val="auto"/>
        </w:rPr>
        <w:t xml:space="preserve">В 6 классе третий час предмета </w:t>
      </w:r>
      <w:r w:rsidRPr="003F3BAC">
        <w:rPr>
          <w:rFonts w:ascii="Times New Roman" w:hAnsi="Times New Roman" w:cs="Times New Roman"/>
          <w:i/>
          <w:iCs/>
          <w:color w:val="auto"/>
        </w:rPr>
        <w:t xml:space="preserve">«Физическая культура» </w:t>
      </w:r>
      <w:r w:rsidRPr="003F3BAC">
        <w:rPr>
          <w:rFonts w:ascii="Times New Roman" w:hAnsi="Times New Roman" w:cs="Times New Roman"/>
          <w:color w:val="auto"/>
        </w:rPr>
        <w:t>реализуется школой за счет часов внеурочной деятельности</w:t>
      </w:r>
      <w:proofErr w:type="gramStart"/>
      <w:r w:rsidRPr="003F3BAC">
        <w:rPr>
          <w:rFonts w:ascii="Times New Roman" w:hAnsi="Times New Roman" w:cs="Times New Roman"/>
          <w:color w:val="auto"/>
        </w:rPr>
        <w:t xml:space="preserve"> .</w:t>
      </w:r>
      <w:proofErr w:type="gramEnd"/>
      <w:r w:rsidRPr="003F3BAC">
        <w:rPr>
          <w:rFonts w:ascii="Times New Roman" w:hAnsi="Times New Roman" w:cs="Times New Roman"/>
          <w:color w:val="auto"/>
        </w:rPr>
        <w:t xml:space="preserve"> </w:t>
      </w:r>
    </w:p>
    <w:p w:rsidR="003F3BAC" w:rsidRPr="003F3BAC" w:rsidRDefault="003F3BAC" w:rsidP="003F3BAC">
      <w:pPr>
        <w:pStyle w:val="Default"/>
        <w:ind w:left="426"/>
        <w:jc w:val="both"/>
        <w:rPr>
          <w:rFonts w:ascii="Times New Roman" w:hAnsi="Times New Roman" w:cs="Times New Roman"/>
          <w:color w:val="auto"/>
        </w:rPr>
      </w:pPr>
      <w:r w:rsidRPr="003F3BAC">
        <w:rPr>
          <w:rFonts w:ascii="Times New Roman" w:hAnsi="Times New Roman" w:cs="Times New Roman"/>
          <w:color w:val="auto"/>
        </w:rPr>
        <w:t xml:space="preserve">       В 7 классе введены новые учебные предметы: </w:t>
      </w:r>
      <w:r w:rsidRPr="003F3BAC">
        <w:rPr>
          <w:rFonts w:ascii="Times New Roman" w:hAnsi="Times New Roman" w:cs="Times New Roman"/>
          <w:i/>
          <w:iCs/>
          <w:color w:val="auto"/>
        </w:rPr>
        <w:t xml:space="preserve">«Информатика», </w:t>
      </w:r>
      <w:r w:rsidRPr="003F3BAC">
        <w:rPr>
          <w:rFonts w:ascii="Times New Roman" w:hAnsi="Times New Roman" w:cs="Times New Roman"/>
          <w:color w:val="auto"/>
        </w:rPr>
        <w:t>на преподавание которой отводится 1 час в неделю, и «</w:t>
      </w:r>
      <w:r w:rsidRPr="003F3BAC">
        <w:rPr>
          <w:rFonts w:ascii="Times New Roman" w:hAnsi="Times New Roman" w:cs="Times New Roman"/>
          <w:i/>
          <w:iCs/>
          <w:color w:val="auto"/>
        </w:rPr>
        <w:t>Физика»</w:t>
      </w:r>
      <w:r w:rsidRPr="003F3BAC">
        <w:rPr>
          <w:rFonts w:ascii="Times New Roman" w:hAnsi="Times New Roman" w:cs="Times New Roman"/>
          <w:color w:val="auto"/>
        </w:rPr>
        <w:t xml:space="preserve">, на преподавание которой отводится 2 часа в неделю. На изучение предмета «Математика» в 7 - 8-х классах отводится 5 часов в неделю. Данный предмет представлен двумя образовательными компонентами – </w:t>
      </w:r>
      <w:r w:rsidRPr="003F3BAC">
        <w:rPr>
          <w:rFonts w:ascii="Times New Roman" w:hAnsi="Times New Roman" w:cs="Times New Roman"/>
          <w:i/>
          <w:iCs/>
          <w:color w:val="auto"/>
        </w:rPr>
        <w:t xml:space="preserve">«Алгебра» </w:t>
      </w:r>
      <w:r w:rsidRPr="003F3BAC">
        <w:rPr>
          <w:rFonts w:ascii="Times New Roman" w:hAnsi="Times New Roman" w:cs="Times New Roman"/>
          <w:color w:val="auto"/>
        </w:rPr>
        <w:t xml:space="preserve">- 3 часа и </w:t>
      </w:r>
      <w:r w:rsidRPr="003F3BAC">
        <w:rPr>
          <w:rFonts w:ascii="Times New Roman" w:hAnsi="Times New Roman" w:cs="Times New Roman"/>
          <w:i/>
          <w:iCs/>
          <w:color w:val="auto"/>
        </w:rPr>
        <w:t xml:space="preserve">«Геометрия» </w:t>
      </w:r>
      <w:r w:rsidRPr="003F3BAC">
        <w:rPr>
          <w:rFonts w:ascii="Times New Roman" w:hAnsi="Times New Roman" w:cs="Times New Roman"/>
          <w:color w:val="auto"/>
        </w:rPr>
        <w:t xml:space="preserve">- 2 часа. В 8 классе введены новые учебные предметы </w:t>
      </w:r>
      <w:r w:rsidRPr="003F3BAC">
        <w:rPr>
          <w:rFonts w:ascii="Times New Roman" w:hAnsi="Times New Roman" w:cs="Times New Roman"/>
          <w:i/>
          <w:iCs/>
          <w:color w:val="auto"/>
        </w:rPr>
        <w:t xml:space="preserve">«Химия» </w:t>
      </w:r>
      <w:r w:rsidRPr="003F3BAC">
        <w:rPr>
          <w:rFonts w:ascii="Times New Roman" w:hAnsi="Times New Roman" w:cs="Times New Roman"/>
          <w:color w:val="auto"/>
        </w:rPr>
        <w:t>- 2 часа в неделю, и «</w:t>
      </w:r>
      <w:r w:rsidRPr="003F3BAC">
        <w:rPr>
          <w:rFonts w:ascii="Times New Roman" w:hAnsi="Times New Roman" w:cs="Times New Roman"/>
          <w:i/>
          <w:iCs/>
          <w:color w:val="auto"/>
        </w:rPr>
        <w:t xml:space="preserve">Основы безопасной жизнедеятельности» </w:t>
      </w:r>
      <w:r w:rsidRPr="003F3BAC">
        <w:rPr>
          <w:rFonts w:ascii="Times New Roman" w:hAnsi="Times New Roman" w:cs="Times New Roman"/>
          <w:color w:val="auto"/>
        </w:rPr>
        <w:t>- 1 час в неделю. В 8 классе продолжается преподавание учебного предмета «</w:t>
      </w:r>
      <w:r w:rsidRPr="003F3BAC">
        <w:rPr>
          <w:rFonts w:ascii="Times New Roman" w:hAnsi="Times New Roman" w:cs="Times New Roman"/>
          <w:i/>
          <w:iCs/>
          <w:color w:val="auto"/>
        </w:rPr>
        <w:t xml:space="preserve">Музыка» </w:t>
      </w:r>
      <w:r w:rsidRPr="003F3BAC">
        <w:rPr>
          <w:rFonts w:ascii="Times New Roman" w:hAnsi="Times New Roman" w:cs="Times New Roman"/>
          <w:color w:val="auto"/>
        </w:rPr>
        <w:t xml:space="preserve">- 1 час в неделю. </w:t>
      </w:r>
    </w:p>
    <w:p w:rsidR="003F3BAC" w:rsidRPr="003F3BAC" w:rsidRDefault="003F3BAC" w:rsidP="003F3BAC">
      <w:pPr>
        <w:pStyle w:val="Default"/>
        <w:ind w:left="426"/>
        <w:jc w:val="both"/>
        <w:rPr>
          <w:rFonts w:ascii="Times New Roman" w:hAnsi="Times New Roman" w:cs="Times New Roman"/>
          <w:color w:val="auto"/>
        </w:rPr>
      </w:pPr>
      <w:r w:rsidRPr="003F3BAC">
        <w:rPr>
          <w:rFonts w:ascii="Times New Roman" w:hAnsi="Times New Roman" w:cs="Times New Roman"/>
          <w:color w:val="auto"/>
        </w:rPr>
        <w:t xml:space="preserve">      В рамках предметной области </w:t>
      </w:r>
      <w:r w:rsidRPr="003F3BAC">
        <w:rPr>
          <w:rFonts w:ascii="Times New Roman" w:hAnsi="Times New Roman" w:cs="Times New Roman"/>
          <w:i/>
          <w:iCs/>
          <w:color w:val="auto"/>
        </w:rPr>
        <w:t>«Родной язык и родная литература</w:t>
      </w:r>
      <w:r w:rsidRPr="003F3BAC">
        <w:rPr>
          <w:rFonts w:ascii="Times New Roman" w:hAnsi="Times New Roman" w:cs="Times New Roman"/>
          <w:color w:val="auto"/>
        </w:rPr>
        <w:t xml:space="preserve">» изучаются предметы </w:t>
      </w:r>
      <w:r w:rsidRPr="003F3BAC">
        <w:rPr>
          <w:rFonts w:ascii="Times New Roman" w:hAnsi="Times New Roman" w:cs="Times New Roman"/>
          <w:i/>
          <w:iCs/>
          <w:color w:val="auto"/>
        </w:rPr>
        <w:t>«Родной язык (татарский)» и «Родная литература (татарская)</w:t>
      </w:r>
      <w:r w:rsidRPr="003F3BAC">
        <w:rPr>
          <w:rFonts w:ascii="Times New Roman" w:hAnsi="Times New Roman" w:cs="Times New Roman"/>
          <w:color w:val="auto"/>
        </w:rPr>
        <w:t>». В 5,6 на изучение «</w:t>
      </w:r>
      <w:r w:rsidRPr="003F3BAC">
        <w:rPr>
          <w:rFonts w:ascii="Times New Roman" w:hAnsi="Times New Roman" w:cs="Times New Roman"/>
          <w:i/>
          <w:iCs/>
          <w:color w:val="auto"/>
        </w:rPr>
        <w:t>Родного языка (татарского)</w:t>
      </w:r>
      <w:r w:rsidRPr="003F3BAC">
        <w:rPr>
          <w:rFonts w:ascii="Times New Roman" w:hAnsi="Times New Roman" w:cs="Times New Roman"/>
          <w:color w:val="auto"/>
        </w:rPr>
        <w:t>» отводится 3 часа в неделю, в 7,8,9 классах-2 часа в неделю. На изучение «Родной литератур</w:t>
      </w:r>
      <w:proofErr w:type="gramStart"/>
      <w:r w:rsidRPr="003F3BAC">
        <w:rPr>
          <w:rFonts w:ascii="Times New Roman" w:hAnsi="Times New Roman" w:cs="Times New Roman"/>
          <w:color w:val="auto"/>
        </w:rPr>
        <w:t>ы(</w:t>
      </w:r>
      <w:proofErr w:type="gramEnd"/>
      <w:r w:rsidRPr="003F3BAC">
        <w:rPr>
          <w:rFonts w:ascii="Times New Roman" w:hAnsi="Times New Roman" w:cs="Times New Roman"/>
          <w:color w:val="auto"/>
        </w:rPr>
        <w:t xml:space="preserve">татарской)» - 2 часа в неделю. </w:t>
      </w:r>
    </w:p>
    <w:p w:rsidR="003F3BAC" w:rsidRPr="003F3BAC" w:rsidRDefault="003F3BAC" w:rsidP="003F3BAC">
      <w:pPr>
        <w:pStyle w:val="Default"/>
        <w:ind w:left="426"/>
        <w:jc w:val="both"/>
        <w:rPr>
          <w:rFonts w:ascii="Times New Roman" w:hAnsi="Times New Roman" w:cs="Times New Roman"/>
          <w:color w:val="auto"/>
        </w:rPr>
      </w:pPr>
      <w:r w:rsidRPr="003F3BAC">
        <w:rPr>
          <w:rFonts w:ascii="Times New Roman" w:hAnsi="Times New Roman" w:cs="Times New Roman"/>
          <w:color w:val="auto"/>
        </w:rPr>
        <w:t xml:space="preserve">     Предметная область «</w:t>
      </w:r>
      <w:r w:rsidRPr="003F3BAC">
        <w:rPr>
          <w:rFonts w:ascii="Times New Roman" w:hAnsi="Times New Roman" w:cs="Times New Roman"/>
          <w:i/>
          <w:iCs/>
          <w:color w:val="auto"/>
        </w:rPr>
        <w:t xml:space="preserve">Основы духовно – нравственной культуры народов России» </w:t>
      </w:r>
      <w:r w:rsidRPr="003F3BAC">
        <w:rPr>
          <w:rFonts w:ascii="Times New Roman" w:hAnsi="Times New Roman" w:cs="Times New Roman"/>
          <w:color w:val="auto"/>
        </w:rPr>
        <w:t xml:space="preserve">на основании письма МО и Н РФ от 25 мая 2015 г. № 08-761 «Об изучении предметных областей: «Основы религиозных культур и светской этики» в 5 классе в объеме 1 часа в неделю реализуется во внеурочной деятельности в рамках реализации Программы воспитания и социализации обучающихся. </w:t>
      </w:r>
      <w:proofErr w:type="gramStart"/>
      <w:r w:rsidRPr="003F3BAC">
        <w:rPr>
          <w:rFonts w:ascii="Times New Roman" w:hAnsi="Times New Roman" w:cs="Times New Roman"/>
          <w:color w:val="auto"/>
        </w:rPr>
        <w:t xml:space="preserve">Предметная область </w:t>
      </w:r>
      <w:r w:rsidRPr="003F3BAC">
        <w:rPr>
          <w:rFonts w:ascii="Times New Roman" w:hAnsi="Times New Roman" w:cs="Times New Roman"/>
          <w:i/>
          <w:iCs/>
          <w:color w:val="auto"/>
        </w:rPr>
        <w:t xml:space="preserve">«Основы духовно-нравственной культуры народов России» </w:t>
      </w:r>
      <w:r w:rsidRPr="003F3BAC">
        <w:rPr>
          <w:rFonts w:ascii="Times New Roman" w:hAnsi="Times New Roman" w:cs="Times New Roman"/>
          <w:color w:val="auto"/>
        </w:rPr>
        <w:t xml:space="preserve">(далее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roofErr w:type="gramEnd"/>
    </w:p>
    <w:p w:rsidR="003F3BAC" w:rsidRPr="003F3BAC" w:rsidRDefault="003F3BAC" w:rsidP="003F3BAC">
      <w:pPr>
        <w:pStyle w:val="Default"/>
        <w:ind w:left="567"/>
        <w:jc w:val="both"/>
        <w:rPr>
          <w:rFonts w:ascii="Times New Roman" w:hAnsi="Times New Roman" w:cs="Times New Roman"/>
          <w:color w:val="auto"/>
        </w:rPr>
      </w:pPr>
      <w:r w:rsidRPr="003F3BAC">
        <w:rPr>
          <w:rFonts w:ascii="Times New Roman" w:hAnsi="Times New Roman" w:cs="Times New Roman"/>
          <w:color w:val="auto"/>
        </w:rPr>
        <w:t xml:space="preserve">Основная образовательная программа основного общего образования реализуется через учебный план внеурочную деятельность. Внеурочная деятельность выводится за рамки </w:t>
      </w:r>
      <w:r w:rsidRPr="003F3BAC">
        <w:rPr>
          <w:rFonts w:ascii="Times New Roman" w:hAnsi="Times New Roman" w:cs="Times New Roman"/>
          <w:color w:val="auto"/>
        </w:rPr>
        <w:lastRenderedPageBreak/>
        <w:t xml:space="preserve">учебного плана. После окончания учебных занятий в школе для восстановления работоспособности обучающихся организуется отдых длительностью не менее 1 часа. </w:t>
      </w:r>
    </w:p>
    <w:p w:rsidR="003F3BAC" w:rsidRPr="003F3BAC" w:rsidRDefault="003F3BAC" w:rsidP="003F3BAC">
      <w:pPr>
        <w:pStyle w:val="Default"/>
        <w:ind w:left="567"/>
        <w:jc w:val="both"/>
        <w:rPr>
          <w:rFonts w:ascii="Times New Roman" w:hAnsi="Times New Roman" w:cs="Times New Roman"/>
          <w:color w:val="auto"/>
        </w:rPr>
      </w:pPr>
      <w:r w:rsidRPr="003F3BAC">
        <w:rPr>
          <w:rFonts w:ascii="Times New Roman" w:hAnsi="Times New Roman" w:cs="Times New Roman"/>
          <w:color w:val="auto"/>
        </w:rPr>
        <w:t xml:space="preserve">     Язык обучения в школе – татарский, русский. </w:t>
      </w:r>
    </w:p>
    <w:p w:rsidR="003F3BAC" w:rsidRPr="003F3BAC" w:rsidRDefault="003F3BAC" w:rsidP="003F3BAC">
      <w:pPr>
        <w:pStyle w:val="Default"/>
        <w:ind w:left="567"/>
        <w:jc w:val="both"/>
        <w:rPr>
          <w:rFonts w:ascii="Times New Roman" w:hAnsi="Times New Roman" w:cs="Times New Roman"/>
          <w:color w:val="auto"/>
        </w:rPr>
      </w:pPr>
      <w:r w:rsidRPr="003F3BAC">
        <w:rPr>
          <w:rFonts w:ascii="Times New Roman" w:hAnsi="Times New Roman" w:cs="Times New Roman"/>
          <w:color w:val="auto"/>
        </w:rPr>
        <w:t xml:space="preserve">     При составлении учебного плана, часы, отведенные на преподавание родного языка и родной литературы, обеспечивают выполнение Закона РТ «О государственных языках Республики Татарстан и других языках в Республике Татарстан». </w:t>
      </w:r>
    </w:p>
    <w:p w:rsidR="003F3BAC" w:rsidRPr="003F3BAC" w:rsidRDefault="003F3BAC" w:rsidP="003F3BAC">
      <w:pPr>
        <w:pStyle w:val="Default"/>
        <w:ind w:left="567"/>
        <w:jc w:val="both"/>
        <w:rPr>
          <w:rFonts w:ascii="Times New Roman" w:hAnsi="Times New Roman" w:cs="Times New Roman"/>
          <w:color w:val="auto"/>
        </w:rPr>
      </w:pPr>
      <w:r w:rsidRPr="003F3BAC">
        <w:rPr>
          <w:rFonts w:ascii="Times New Roman" w:hAnsi="Times New Roman" w:cs="Times New Roman"/>
          <w:color w:val="auto"/>
        </w:rPr>
        <w:t xml:space="preserve">      Формы, периодичность и порядок текущего контроля успеваемости и промежуточной аттестации </w:t>
      </w:r>
      <w:proofErr w:type="gramStart"/>
      <w:r w:rsidRPr="003F3BAC">
        <w:rPr>
          <w:rFonts w:ascii="Times New Roman" w:hAnsi="Times New Roman" w:cs="Times New Roman"/>
          <w:color w:val="auto"/>
        </w:rPr>
        <w:t>обучающихся</w:t>
      </w:r>
      <w:proofErr w:type="gramEnd"/>
      <w:r w:rsidRPr="003F3BAC">
        <w:rPr>
          <w:rFonts w:ascii="Times New Roman" w:hAnsi="Times New Roman" w:cs="Times New Roman"/>
          <w:color w:val="auto"/>
        </w:rPr>
        <w:t xml:space="preserve"> устанавливаются локальными нормативными актами школы. </w:t>
      </w:r>
    </w:p>
    <w:p w:rsidR="00351046" w:rsidRPr="003F3BAC" w:rsidRDefault="00351046" w:rsidP="003F3BAC">
      <w:pPr>
        <w:pStyle w:val="Default"/>
        <w:ind w:left="426"/>
        <w:jc w:val="both"/>
        <w:rPr>
          <w:rFonts w:ascii="Times New Roman" w:hAnsi="Times New Roman" w:cs="Times New Roman"/>
        </w:rPr>
      </w:pPr>
    </w:p>
    <w:p w:rsidR="003F3BAC" w:rsidRDefault="0064394D" w:rsidP="003F3BAC">
      <w:pPr>
        <w:rPr>
          <w:b/>
          <w:sz w:val="28"/>
          <w:szCs w:val="28"/>
        </w:rPr>
      </w:pPr>
      <w:r>
        <w:rPr>
          <w:b/>
          <w:sz w:val="28"/>
          <w:szCs w:val="28"/>
        </w:rPr>
        <w:t xml:space="preserve">                           </w:t>
      </w:r>
      <w:r w:rsidR="003F3BAC">
        <w:rPr>
          <w:b/>
          <w:sz w:val="28"/>
          <w:szCs w:val="28"/>
        </w:rPr>
        <w:t>Учебный план  основного общего образования для 5-9 классов</w:t>
      </w:r>
    </w:p>
    <w:p w:rsidR="003F3BAC" w:rsidRPr="00792910" w:rsidRDefault="003F3BAC" w:rsidP="003F3BAC">
      <w:pPr>
        <w:ind w:firstLine="708"/>
        <w:jc w:val="center"/>
        <w:rPr>
          <w:rFonts w:eastAsia="Calibri"/>
          <w:b/>
          <w:color w:val="000000"/>
          <w:sz w:val="28"/>
          <w:szCs w:val="28"/>
          <w:lang w:eastAsia="en-US"/>
        </w:rPr>
      </w:pPr>
      <w:r w:rsidRPr="00792910">
        <w:rPr>
          <w:rFonts w:eastAsia="Calibri"/>
          <w:b/>
          <w:color w:val="000000"/>
          <w:sz w:val="28"/>
          <w:szCs w:val="28"/>
          <w:lang w:eastAsia="en-US"/>
        </w:rPr>
        <w:t>МБОУ «Мусабай-Заводская средняя общеобразовательная школа»</w:t>
      </w:r>
    </w:p>
    <w:p w:rsidR="003F3BAC" w:rsidRPr="00EA2FC0" w:rsidRDefault="003F3BAC" w:rsidP="003F3BAC">
      <w:pPr>
        <w:ind w:firstLine="708"/>
        <w:rPr>
          <w:b/>
          <w:sz w:val="28"/>
          <w:szCs w:val="28"/>
        </w:rPr>
      </w:pPr>
    </w:p>
    <w:tbl>
      <w:tblPr>
        <w:tblW w:w="10589" w:type="dxa"/>
        <w:tblInd w:w="103" w:type="dxa"/>
        <w:tblLayout w:type="fixed"/>
        <w:tblLook w:val="04A0" w:firstRow="1" w:lastRow="0" w:firstColumn="1" w:lastColumn="0" w:noHBand="0" w:noVBand="1"/>
      </w:tblPr>
      <w:tblGrid>
        <w:gridCol w:w="2982"/>
        <w:gridCol w:w="2710"/>
        <w:gridCol w:w="692"/>
        <w:gridCol w:w="709"/>
        <w:gridCol w:w="708"/>
        <w:gridCol w:w="851"/>
        <w:gridCol w:w="679"/>
        <w:gridCol w:w="1022"/>
        <w:gridCol w:w="236"/>
      </w:tblGrid>
      <w:tr w:rsidR="003F3BAC" w:rsidTr="00655D55">
        <w:trPr>
          <w:gridAfter w:val="1"/>
          <w:wAfter w:w="236" w:type="dxa"/>
          <w:trHeight w:val="495"/>
        </w:trPr>
        <w:tc>
          <w:tcPr>
            <w:tcW w:w="2982" w:type="dxa"/>
            <w:vMerge w:val="restart"/>
            <w:tcBorders>
              <w:top w:val="single" w:sz="4" w:space="0" w:color="auto"/>
              <w:left w:val="single" w:sz="4" w:space="0" w:color="auto"/>
              <w:bottom w:val="single" w:sz="4" w:space="0" w:color="auto"/>
              <w:right w:val="single" w:sz="4" w:space="0" w:color="auto"/>
            </w:tcBorders>
            <w:noWrap/>
            <w:vAlign w:val="center"/>
          </w:tcPr>
          <w:p w:rsidR="003F3BAC" w:rsidRDefault="003F3BAC" w:rsidP="00655D55">
            <w:pPr>
              <w:jc w:val="center"/>
              <w:rPr>
                <w:rFonts w:ascii="Calibri" w:hAnsi="Calibri"/>
                <w:b/>
                <w:bCs/>
                <w:i/>
                <w:iCs/>
              </w:rPr>
            </w:pPr>
          </w:p>
          <w:p w:rsidR="003F3BAC" w:rsidRDefault="003F3BAC" w:rsidP="00655D55">
            <w:pPr>
              <w:jc w:val="center"/>
              <w:rPr>
                <w:bCs/>
                <w:iCs/>
              </w:rPr>
            </w:pPr>
            <w:r>
              <w:rPr>
                <w:bCs/>
                <w:iCs/>
              </w:rPr>
              <w:t>Предметные области </w:t>
            </w:r>
          </w:p>
        </w:tc>
        <w:tc>
          <w:tcPr>
            <w:tcW w:w="2710" w:type="dxa"/>
            <w:vMerge w:val="restart"/>
            <w:tcBorders>
              <w:top w:val="single" w:sz="4" w:space="0" w:color="auto"/>
              <w:left w:val="nil"/>
              <w:bottom w:val="single" w:sz="4" w:space="0" w:color="auto"/>
              <w:right w:val="single" w:sz="4" w:space="0" w:color="auto"/>
              <w:tr2bl w:val="single" w:sz="4" w:space="0" w:color="auto"/>
            </w:tcBorders>
            <w:noWrap/>
            <w:hideMark/>
          </w:tcPr>
          <w:p w:rsidR="003F3BAC" w:rsidRDefault="003F3BAC" w:rsidP="00655D55">
            <w:pPr>
              <w:jc w:val="center"/>
              <w:rPr>
                <w:bCs/>
                <w:iCs/>
              </w:rPr>
            </w:pPr>
            <w:r>
              <w:rPr>
                <w:bCs/>
                <w:iCs/>
              </w:rPr>
              <w:t>Учебные предметы </w:t>
            </w:r>
          </w:p>
          <w:p w:rsidR="003F3BAC" w:rsidRDefault="003F3BAC" w:rsidP="00655D55">
            <w:pPr>
              <w:jc w:val="center"/>
              <w:rPr>
                <w:bCs/>
                <w:iCs/>
              </w:rPr>
            </w:pPr>
          </w:p>
          <w:p w:rsidR="003F3BAC" w:rsidRDefault="003F3BAC" w:rsidP="00655D55">
            <w:pPr>
              <w:jc w:val="center"/>
              <w:rPr>
                <w:bCs/>
                <w:iCs/>
              </w:rPr>
            </w:pPr>
          </w:p>
          <w:p w:rsidR="003F3BAC" w:rsidRDefault="003F3BAC" w:rsidP="00655D55">
            <w:pPr>
              <w:jc w:val="center"/>
              <w:rPr>
                <w:bCs/>
                <w:iCs/>
              </w:rPr>
            </w:pPr>
            <w:r>
              <w:rPr>
                <w:bCs/>
                <w:iCs/>
              </w:rPr>
              <w:t>Классы</w:t>
            </w:r>
          </w:p>
        </w:tc>
        <w:tc>
          <w:tcPr>
            <w:tcW w:w="4661" w:type="dxa"/>
            <w:gridSpan w:val="6"/>
            <w:tcBorders>
              <w:top w:val="single" w:sz="4" w:space="0" w:color="auto"/>
              <w:left w:val="nil"/>
              <w:bottom w:val="single" w:sz="4" w:space="0" w:color="auto"/>
              <w:right w:val="single" w:sz="4" w:space="0" w:color="auto"/>
            </w:tcBorders>
            <w:noWrap/>
            <w:vAlign w:val="bottom"/>
            <w:hideMark/>
          </w:tcPr>
          <w:p w:rsidR="003F3BAC" w:rsidRDefault="003F3BAC" w:rsidP="00655D55">
            <w:pPr>
              <w:jc w:val="center"/>
              <w:rPr>
                <w:bCs/>
                <w:iCs/>
              </w:rPr>
            </w:pPr>
            <w:r>
              <w:rPr>
                <w:bCs/>
                <w:iCs/>
              </w:rPr>
              <w:t>Кол-во часов  в неделю</w:t>
            </w:r>
          </w:p>
          <w:p w:rsidR="003F3BAC" w:rsidRDefault="003F3BAC" w:rsidP="00655D55">
            <w:pPr>
              <w:rPr>
                <w:bCs/>
                <w:iCs/>
              </w:rPr>
            </w:pPr>
          </w:p>
          <w:p w:rsidR="003F3BAC" w:rsidRDefault="003F3BAC" w:rsidP="00655D55">
            <w:pPr>
              <w:rPr>
                <w:bCs/>
                <w:iCs/>
              </w:rPr>
            </w:pPr>
          </w:p>
        </w:tc>
      </w:tr>
      <w:tr w:rsidR="003F3BAC" w:rsidTr="00655D55">
        <w:trPr>
          <w:gridAfter w:val="1"/>
          <w:wAfter w:w="236" w:type="dxa"/>
          <w:trHeight w:val="34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3F3BAC" w:rsidRDefault="003F3BAC" w:rsidP="00655D55">
            <w:pPr>
              <w:rPr>
                <w:bCs/>
                <w:iCs/>
              </w:rPr>
            </w:pPr>
          </w:p>
        </w:tc>
        <w:tc>
          <w:tcPr>
            <w:tcW w:w="2710" w:type="dxa"/>
            <w:vMerge/>
            <w:tcBorders>
              <w:top w:val="single" w:sz="4" w:space="0" w:color="auto"/>
              <w:left w:val="nil"/>
              <w:bottom w:val="single" w:sz="4" w:space="0" w:color="auto"/>
              <w:right w:val="single" w:sz="4" w:space="0" w:color="auto"/>
            </w:tcBorders>
            <w:vAlign w:val="center"/>
            <w:hideMark/>
          </w:tcPr>
          <w:p w:rsidR="003F3BAC" w:rsidRDefault="003F3BAC" w:rsidP="00655D55">
            <w:pPr>
              <w:rPr>
                <w:bCs/>
                <w:iCs/>
              </w:rPr>
            </w:pPr>
          </w:p>
        </w:tc>
        <w:tc>
          <w:tcPr>
            <w:tcW w:w="692" w:type="dxa"/>
            <w:tcBorders>
              <w:top w:val="single" w:sz="4" w:space="0" w:color="auto"/>
              <w:left w:val="nil"/>
              <w:bottom w:val="single" w:sz="4" w:space="0" w:color="auto"/>
              <w:right w:val="single" w:sz="4" w:space="0" w:color="auto"/>
            </w:tcBorders>
            <w:noWrap/>
            <w:vAlign w:val="bottom"/>
            <w:hideMark/>
          </w:tcPr>
          <w:p w:rsidR="003F3BAC" w:rsidRPr="00F16430" w:rsidRDefault="003F3BAC" w:rsidP="00655D55">
            <w:pPr>
              <w:jc w:val="center"/>
              <w:rPr>
                <w:b/>
                <w:bCs/>
                <w:iCs/>
                <w:sz w:val="28"/>
                <w:szCs w:val="28"/>
                <w:lang w:val="en-US"/>
              </w:rPr>
            </w:pPr>
            <w:r w:rsidRPr="00F16430">
              <w:rPr>
                <w:b/>
                <w:bCs/>
                <w:iCs/>
                <w:sz w:val="28"/>
                <w:szCs w:val="28"/>
                <w:lang w:val="en-US"/>
              </w:rPr>
              <w:t>V</w:t>
            </w:r>
          </w:p>
        </w:tc>
        <w:tc>
          <w:tcPr>
            <w:tcW w:w="709" w:type="dxa"/>
            <w:tcBorders>
              <w:top w:val="single" w:sz="4" w:space="0" w:color="auto"/>
              <w:left w:val="nil"/>
              <w:bottom w:val="single" w:sz="4" w:space="0" w:color="auto"/>
              <w:right w:val="single" w:sz="4" w:space="0" w:color="auto"/>
            </w:tcBorders>
            <w:vAlign w:val="bottom"/>
            <w:hideMark/>
          </w:tcPr>
          <w:p w:rsidR="003F3BAC" w:rsidRPr="00F16430" w:rsidRDefault="003F3BAC" w:rsidP="00655D55">
            <w:pPr>
              <w:jc w:val="center"/>
              <w:rPr>
                <w:b/>
                <w:bCs/>
                <w:iCs/>
                <w:sz w:val="28"/>
                <w:szCs w:val="28"/>
                <w:lang w:val="en-US"/>
              </w:rPr>
            </w:pPr>
            <w:r w:rsidRPr="00F16430">
              <w:rPr>
                <w:b/>
                <w:bCs/>
                <w:iCs/>
                <w:sz w:val="28"/>
                <w:szCs w:val="28"/>
                <w:lang w:val="en-US"/>
              </w:rPr>
              <w:t>VI</w:t>
            </w:r>
          </w:p>
        </w:tc>
        <w:tc>
          <w:tcPr>
            <w:tcW w:w="708" w:type="dxa"/>
            <w:tcBorders>
              <w:top w:val="single" w:sz="4" w:space="0" w:color="auto"/>
              <w:left w:val="nil"/>
              <w:bottom w:val="single" w:sz="4" w:space="0" w:color="auto"/>
              <w:right w:val="single" w:sz="4" w:space="0" w:color="auto"/>
            </w:tcBorders>
            <w:vAlign w:val="bottom"/>
          </w:tcPr>
          <w:p w:rsidR="003F3BAC" w:rsidRPr="00F16430" w:rsidRDefault="003F3BAC" w:rsidP="00655D55">
            <w:pPr>
              <w:jc w:val="center"/>
              <w:rPr>
                <w:b/>
                <w:bCs/>
                <w:iCs/>
                <w:sz w:val="28"/>
                <w:szCs w:val="28"/>
                <w:lang w:val="en-US"/>
              </w:rPr>
            </w:pPr>
            <w:r w:rsidRPr="00F16430">
              <w:rPr>
                <w:b/>
                <w:bCs/>
                <w:iCs/>
                <w:sz w:val="28"/>
                <w:szCs w:val="28"/>
                <w:lang w:val="en-US"/>
              </w:rPr>
              <w:t>VII</w:t>
            </w:r>
          </w:p>
        </w:tc>
        <w:tc>
          <w:tcPr>
            <w:tcW w:w="851" w:type="dxa"/>
            <w:tcBorders>
              <w:top w:val="single" w:sz="4" w:space="0" w:color="auto"/>
              <w:left w:val="nil"/>
              <w:bottom w:val="single" w:sz="4" w:space="0" w:color="auto"/>
              <w:right w:val="single" w:sz="4" w:space="0" w:color="auto"/>
            </w:tcBorders>
            <w:vAlign w:val="bottom"/>
          </w:tcPr>
          <w:p w:rsidR="003F3BAC" w:rsidRPr="00F16430" w:rsidRDefault="003F3BAC" w:rsidP="00655D55">
            <w:pPr>
              <w:jc w:val="center"/>
              <w:rPr>
                <w:b/>
                <w:bCs/>
                <w:iCs/>
                <w:sz w:val="28"/>
                <w:szCs w:val="28"/>
                <w:lang w:val="en-US"/>
              </w:rPr>
            </w:pPr>
            <w:r w:rsidRPr="00F16430">
              <w:rPr>
                <w:b/>
                <w:bCs/>
                <w:iCs/>
                <w:sz w:val="28"/>
                <w:szCs w:val="28"/>
                <w:lang w:val="en-US"/>
              </w:rPr>
              <w:t>VIII</w:t>
            </w:r>
          </w:p>
        </w:tc>
        <w:tc>
          <w:tcPr>
            <w:tcW w:w="679" w:type="dxa"/>
            <w:tcBorders>
              <w:top w:val="single" w:sz="4" w:space="0" w:color="auto"/>
              <w:left w:val="nil"/>
              <w:bottom w:val="single" w:sz="4" w:space="0" w:color="auto"/>
              <w:right w:val="single" w:sz="4" w:space="0" w:color="auto"/>
            </w:tcBorders>
          </w:tcPr>
          <w:p w:rsidR="003F3BAC" w:rsidRPr="00063035" w:rsidRDefault="003F3BAC" w:rsidP="00655D55">
            <w:pPr>
              <w:jc w:val="center"/>
              <w:rPr>
                <w:b/>
                <w:bCs/>
                <w:iCs/>
                <w:sz w:val="28"/>
                <w:szCs w:val="28"/>
                <w:lang w:val="en-US"/>
              </w:rPr>
            </w:pPr>
            <w:r>
              <w:rPr>
                <w:b/>
                <w:bCs/>
                <w:iCs/>
                <w:sz w:val="28"/>
                <w:szCs w:val="28"/>
                <w:lang w:val="en-US"/>
              </w:rPr>
              <w:t>IX</w:t>
            </w:r>
          </w:p>
        </w:tc>
        <w:tc>
          <w:tcPr>
            <w:tcW w:w="1022" w:type="dxa"/>
            <w:tcBorders>
              <w:top w:val="single" w:sz="4" w:space="0" w:color="auto"/>
              <w:left w:val="single" w:sz="4" w:space="0" w:color="auto"/>
              <w:bottom w:val="single" w:sz="4" w:space="0" w:color="auto"/>
              <w:right w:val="single" w:sz="4" w:space="0" w:color="auto"/>
            </w:tcBorders>
            <w:vAlign w:val="bottom"/>
          </w:tcPr>
          <w:p w:rsidR="003F3BAC" w:rsidRPr="00F368EA" w:rsidRDefault="003F3BAC" w:rsidP="00655D55">
            <w:pPr>
              <w:jc w:val="center"/>
              <w:rPr>
                <w:b/>
                <w:bCs/>
                <w:iCs/>
                <w:sz w:val="28"/>
                <w:szCs w:val="28"/>
              </w:rPr>
            </w:pPr>
            <w:r>
              <w:rPr>
                <w:b/>
                <w:bCs/>
                <w:iCs/>
                <w:sz w:val="28"/>
                <w:szCs w:val="28"/>
              </w:rPr>
              <w:t>Всего</w:t>
            </w:r>
          </w:p>
        </w:tc>
      </w:tr>
      <w:tr w:rsidR="003F3BAC" w:rsidTr="00655D55">
        <w:trPr>
          <w:gridAfter w:val="1"/>
          <w:wAfter w:w="236" w:type="dxa"/>
          <w:trHeight w:val="210"/>
        </w:trPr>
        <w:tc>
          <w:tcPr>
            <w:tcW w:w="2982" w:type="dxa"/>
            <w:tcBorders>
              <w:top w:val="single" w:sz="4" w:space="0" w:color="auto"/>
              <w:left w:val="single" w:sz="4" w:space="0" w:color="auto"/>
              <w:bottom w:val="single" w:sz="4" w:space="0" w:color="auto"/>
              <w:right w:val="single" w:sz="4" w:space="0" w:color="auto"/>
            </w:tcBorders>
            <w:noWrap/>
            <w:hideMark/>
          </w:tcPr>
          <w:p w:rsidR="003F3BAC" w:rsidRDefault="003F3BAC" w:rsidP="00655D55"/>
        </w:tc>
        <w:tc>
          <w:tcPr>
            <w:tcW w:w="4819" w:type="dxa"/>
            <w:gridSpan w:val="4"/>
            <w:tcBorders>
              <w:top w:val="nil"/>
              <w:left w:val="nil"/>
              <w:bottom w:val="single" w:sz="4" w:space="0" w:color="auto"/>
              <w:right w:val="single" w:sz="4" w:space="0" w:color="auto"/>
            </w:tcBorders>
            <w:noWrap/>
            <w:vAlign w:val="bottom"/>
            <w:hideMark/>
          </w:tcPr>
          <w:p w:rsidR="003F3BAC" w:rsidRPr="00F16430" w:rsidRDefault="003F3BAC" w:rsidP="00655D55">
            <w:pPr>
              <w:rPr>
                <w:i/>
                <w:lang w:val="en-US"/>
              </w:rPr>
            </w:pPr>
            <w:r>
              <w:t> </w:t>
            </w:r>
            <w:r w:rsidRPr="00F16430">
              <w:rPr>
                <w:i/>
              </w:rPr>
              <w:t>Обязательная часть</w:t>
            </w:r>
          </w:p>
        </w:tc>
        <w:tc>
          <w:tcPr>
            <w:tcW w:w="851" w:type="dxa"/>
            <w:tcBorders>
              <w:top w:val="nil"/>
              <w:left w:val="nil"/>
              <w:bottom w:val="single" w:sz="4" w:space="0" w:color="auto"/>
              <w:right w:val="single" w:sz="4" w:space="0" w:color="auto"/>
            </w:tcBorders>
            <w:vAlign w:val="bottom"/>
          </w:tcPr>
          <w:p w:rsidR="003F3BAC" w:rsidRPr="00F16430" w:rsidRDefault="003F3BAC" w:rsidP="00655D55">
            <w:pPr>
              <w:rPr>
                <w:i/>
                <w:lang w:val="en-US"/>
              </w:rPr>
            </w:pPr>
          </w:p>
        </w:tc>
        <w:tc>
          <w:tcPr>
            <w:tcW w:w="679" w:type="dxa"/>
            <w:tcBorders>
              <w:top w:val="nil"/>
              <w:left w:val="nil"/>
              <w:bottom w:val="single" w:sz="4" w:space="0" w:color="auto"/>
              <w:right w:val="single" w:sz="4" w:space="0" w:color="auto"/>
            </w:tcBorders>
          </w:tcPr>
          <w:p w:rsidR="003F3BAC" w:rsidRPr="00F16430" w:rsidRDefault="003F3BAC" w:rsidP="00655D55">
            <w:pPr>
              <w:rPr>
                <w:i/>
                <w:lang w:val="en-US"/>
              </w:rPr>
            </w:pPr>
          </w:p>
        </w:tc>
        <w:tc>
          <w:tcPr>
            <w:tcW w:w="1022" w:type="dxa"/>
            <w:tcBorders>
              <w:top w:val="nil"/>
              <w:left w:val="single" w:sz="4" w:space="0" w:color="auto"/>
              <w:bottom w:val="single" w:sz="4" w:space="0" w:color="auto"/>
              <w:right w:val="single" w:sz="4" w:space="0" w:color="auto"/>
            </w:tcBorders>
            <w:vAlign w:val="bottom"/>
          </w:tcPr>
          <w:p w:rsidR="003F3BAC" w:rsidRPr="00F16430" w:rsidRDefault="003F3BAC" w:rsidP="00655D55">
            <w:pPr>
              <w:rPr>
                <w:i/>
                <w:lang w:val="en-US"/>
              </w:rPr>
            </w:pPr>
          </w:p>
        </w:tc>
      </w:tr>
      <w:tr w:rsidR="003F3BAC" w:rsidTr="00655D55">
        <w:trPr>
          <w:gridAfter w:val="1"/>
          <w:wAfter w:w="236" w:type="dxa"/>
          <w:trHeight w:val="330"/>
        </w:trPr>
        <w:tc>
          <w:tcPr>
            <w:tcW w:w="2982" w:type="dxa"/>
            <w:vMerge w:val="restart"/>
            <w:tcBorders>
              <w:top w:val="single" w:sz="4" w:space="0" w:color="auto"/>
              <w:left w:val="single" w:sz="4" w:space="0" w:color="auto"/>
              <w:bottom w:val="single" w:sz="4" w:space="0" w:color="auto"/>
              <w:right w:val="single" w:sz="4" w:space="0" w:color="auto"/>
            </w:tcBorders>
            <w:noWrap/>
            <w:hideMark/>
          </w:tcPr>
          <w:p w:rsidR="003F3BAC" w:rsidRDefault="003F3BAC" w:rsidP="00655D55">
            <w:r>
              <w:t>Русский язык   и литература</w:t>
            </w:r>
          </w:p>
        </w:tc>
        <w:tc>
          <w:tcPr>
            <w:tcW w:w="2710" w:type="dxa"/>
            <w:tcBorders>
              <w:top w:val="single" w:sz="4" w:space="0" w:color="auto"/>
              <w:left w:val="nil"/>
              <w:bottom w:val="single" w:sz="4" w:space="0" w:color="auto"/>
              <w:right w:val="single" w:sz="4" w:space="0" w:color="auto"/>
            </w:tcBorders>
            <w:noWrap/>
            <w:vAlign w:val="bottom"/>
            <w:hideMark/>
          </w:tcPr>
          <w:p w:rsidR="003F3BAC" w:rsidRDefault="003F3BAC" w:rsidP="00655D55">
            <w:r>
              <w:t>Русский язык</w:t>
            </w:r>
          </w:p>
        </w:tc>
        <w:tc>
          <w:tcPr>
            <w:tcW w:w="692" w:type="dxa"/>
            <w:tcBorders>
              <w:top w:val="single" w:sz="4" w:space="0" w:color="auto"/>
              <w:left w:val="nil"/>
              <w:bottom w:val="single" w:sz="4" w:space="0" w:color="auto"/>
              <w:right w:val="single" w:sz="4" w:space="0" w:color="auto"/>
            </w:tcBorders>
            <w:noWrap/>
            <w:vAlign w:val="bottom"/>
          </w:tcPr>
          <w:p w:rsidR="003F3BAC" w:rsidRPr="00F368EA" w:rsidRDefault="003F3BAC" w:rsidP="00655D55">
            <w:pPr>
              <w:jc w:val="center"/>
              <w:rPr>
                <w:sz w:val="28"/>
                <w:szCs w:val="28"/>
              </w:rPr>
            </w:pPr>
            <w:r>
              <w:rPr>
                <w:sz w:val="28"/>
                <w:szCs w:val="28"/>
              </w:rPr>
              <w:t>5</w:t>
            </w:r>
          </w:p>
        </w:tc>
        <w:tc>
          <w:tcPr>
            <w:tcW w:w="709" w:type="dxa"/>
            <w:tcBorders>
              <w:top w:val="single" w:sz="4" w:space="0" w:color="auto"/>
              <w:left w:val="nil"/>
              <w:bottom w:val="single" w:sz="4" w:space="0" w:color="auto"/>
              <w:right w:val="single" w:sz="4" w:space="0" w:color="auto"/>
            </w:tcBorders>
            <w:vAlign w:val="bottom"/>
          </w:tcPr>
          <w:p w:rsidR="003F3BAC" w:rsidRPr="00F368EA" w:rsidRDefault="003F3BAC" w:rsidP="00655D55">
            <w:pPr>
              <w:jc w:val="center"/>
              <w:rPr>
                <w:bCs/>
                <w:sz w:val="28"/>
                <w:szCs w:val="28"/>
              </w:rPr>
            </w:pPr>
            <w:r>
              <w:rPr>
                <w:bCs/>
                <w:sz w:val="28"/>
                <w:szCs w:val="28"/>
              </w:rPr>
              <w:t>6</w:t>
            </w:r>
          </w:p>
        </w:tc>
        <w:tc>
          <w:tcPr>
            <w:tcW w:w="708" w:type="dxa"/>
            <w:tcBorders>
              <w:top w:val="single" w:sz="4" w:space="0" w:color="auto"/>
              <w:left w:val="nil"/>
              <w:bottom w:val="single" w:sz="4" w:space="0" w:color="auto"/>
              <w:right w:val="single" w:sz="4" w:space="0" w:color="auto"/>
            </w:tcBorders>
            <w:vAlign w:val="bottom"/>
          </w:tcPr>
          <w:p w:rsidR="003F3BAC" w:rsidRPr="00F368EA" w:rsidRDefault="003F3BAC" w:rsidP="00655D55">
            <w:pPr>
              <w:jc w:val="center"/>
              <w:rPr>
                <w:bCs/>
                <w:sz w:val="28"/>
                <w:szCs w:val="28"/>
              </w:rPr>
            </w:pPr>
            <w:r>
              <w:rPr>
                <w:bCs/>
                <w:sz w:val="28"/>
                <w:szCs w:val="28"/>
              </w:rPr>
              <w:t>4</w:t>
            </w:r>
          </w:p>
        </w:tc>
        <w:tc>
          <w:tcPr>
            <w:tcW w:w="851" w:type="dxa"/>
            <w:tcBorders>
              <w:top w:val="single" w:sz="4" w:space="0" w:color="auto"/>
              <w:left w:val="nil"/>
              <w:bottom w:val="single" w:sz="4" w:space="0" w:color="auto"/>
              <w:right w:val="single" w:sz="4" w:space="0" w:color="auto"/>
            </w:tcBorders>
            <w:vAlign w:val="bottom"/>
          </w:tcPr>
          <w:p w:rsidR="003F3BAC" w:rsidRPr="002A25B7" w:rsidRDefault="003F3BAC" w:rsidP="00655D55">
            <w:pPr>
              <w:jc w:val="center"/>
              <w:rPr>
                <w:bCs/>
                <w:sz w:val="28"/>
                <w:szCs w:val="28"/>
              </w:rPr>
            </w:pPr>
            <w:r>
              <w:rPr>
                <w:bCs/>
                <w:sz w:val="28"/>
                <w:szCs w:val="28"/>
                <w:lang w:val="en-US"/>
              </w:rPr>
              <w:t>3</w:t>
            </w:r>
          </w:p>
        </w:tc>
        <w:tc>
          <w:tcPr>
            <w:tcW w:w="679" w:type="dxa"/>
            <w:tcBorders>
              <w:top w:val="single" w:sz="4" w:space="0" w:color="auto"/>
              <w:left w:val="nil"/>
              <w:bottom w:val="single" w:sz="4" w:space="0" w:color="auto"/>
              <w:right w:val="single" w:sz="4" w:space="0" w:color="auto"/>
            </w:tcBorders>
          </w:tcPr>
          <w:p w:rsidR="003F3BAC" w:rsidRPr="002A25B7" w:rsidRDefault="003F3BAC" w:rsidP="00655D55">
            <w:pPr>
              <w:jc w:val="center"/>
              <w:rPr>
                <w:bCs/>
                <w:sz w:val="28"/>
                <w:szCs w:val="28"/>
              </w:rPr>
            </w:pPr>
            <w:r>
              <w:rPr>
                <w:bCs/>
                <w:sz w:val="28"/>
                <w:szCs w:val="28"/>
              </w:rPr>
              <w:t>3</w:t>
            </w:r>
          </w:p>
        </w:tc>
        <w:tc>
          <w:tcPr>
            <w:tcW w:w="1022" w:type="dxa"/>
            <w:tcBorders>
              <w:top w:val="single" w:sz="4" w:space="0" w:color="auto"/>
              <w:left w:val="single" w:sz="4" w:space="0" w:color="auto"/>
              <w:bottom w:val="single" w:sz="4" w:space="0" w:color="auto"/>
              <w:right w:val="single" w:sz="4" w:space="0" w:color="auto"/>
            </w:tcBorders>
            <w:vAlign w:val="bottom"/>
          </w:tcPr>
          <w:p w:rsidR="003F3BAC" w:rsidRPr="002A25B7" w:rsidRDefault="003F3BAC" w:rsidP="00655D55">
            <w:pPr>
              <w:jc w:val="center"/>
              <w:rPr>
                <w:bCs/>
                <w:sz w:val="28"/>
                <w:szCs w:val="28"/>
              </w:rPr>
            </w:pPr>
            <w:r>
              <w:rPr>
                <w:bCs/>
                <w:sz w:val="28"/>
                <w:szCs w:val="28"/>
              </w:rPr>
              <w:t>21</w:t>
            </w:r>
          </w:p>
        </w:tc>
      </w:tr>
      <w:tr w:rsidR="003F3BAC" w:rsidTr="00655D55">
        <w:trPr>
          <w:gridAfter w:val="1"/>
          <w:wAfter w:w="236" w:type="dxa"/>
          <w:trHeight w:val="255"/>
        </w:trPr>
        <w:tc>
          <w:tcPr>
            <w:tcW w:w="2982" w:type="dxa"/>
            <w:vMerge/>
            <w:tcBorders>
              <w:top w:val="nil"/>
              <w:left w:val="single" w:sz="4" w:space="0" w:color="auto"/>
              <w:bottom w:val="single" w:sz="4" w:space="0" w:color="auto"/>
              <w:right w:val="single" w:sz="4" w:space="0" w:color="auto"/>
            </w:tcBorders>
            <w:vAlign w:val="center"/>
            <w:hideMark/>
          </w:tcPr>
          <w:p w:rsidR="003F3BAC" w:rsidRDefault="003F3BAC" w:rsidP="00655D55"/>
        </w:tc>
        <w:tc>
          <w:tcPr>
            <w:tcW w:w="2710" w:type="dxa"/>
            <w:tcBorders>
              <w:top w:val="nil"/>
              <w:left w:val="nil"/>
              <w:bottom w:val="single" w:sz="4" w:space="0" w:color="auto"/>
              <w:right w:val="single" w:sz="4" w:space="0" w:color="auto"/>
            </w:tcBorders>
            <w:noWrap/>
            <w:vAlign w:val="bottom"/>
            <w:hideMark/>
          </w:tcPr>
          <w:p w:rsidR="003F3BAC" w:rsidRDefault="003F3BAC" w:rsidP="00655D55">
            <w:r>
              <w:t>Литература</w:t>
            </w:r>
          </w:p>
        </w:tc>
        <w:tc>
          <w:tcPr>
            <w:tcW w:w="692" w:type="dxa"/>
            <w:tcBorders>
              <w:top w:val="nil"/>
              <w:left w:val="nil"/>
              <w:bottom w:val="single" w:sz="4" w:space="0" w:color="auto"/>
              <w:right w:val="single" w:sz="4" w:space="0" w:color="auto"/>
            </w:tcBorders>
            <w:noWrap/>
            <w:vAlign w:val="bottom"/>
          </w:tcPr>
          <w:p w:rsidR="003F3BAC" w:rsidRPr="005C72CA" w:rsidRDefault="003F3BAC" w:rsidP="00655D55">
            <w:pPr>
              <w:jc w:val="center"/>
              <w:rPr>
                <w:sz w:val="28"/>
                <w:szCs w:val="28"/>
              </w:rPr>
            </w:pPr>
            <w:r>
              <w:rPr>
                <w:sz w:val="28"/>
                <w:szCs w:val="28"/>
              </w:rPr>
              <w:t>3</w:t>
            </w:r>
          </w:p>
        </w:tc>
        <w:tc>
          <w:tcPr>
            <w:tcW w:w="709" w:type="dxa"/>
            <w:tcBorders>
              <w:top w:val="nil"/>
              <w:left w:val="nil"/>
              <w:bottom w:val="single" w:sz="4" w:space="0" w:color="auto"/>
              <w:right w:val="single" w:sz="4" w:space="0" w:color="auto"/>
            </w:tcBorders>
            <w:noWrap/>
            <w:vAlign w:val="bottom"/>
          </w:tcPr>
          <w:p w:rsidR="003F3BAC" w:rsidRPr="005C72CA" w:rsidRDefault="003F3BAC" w:rsidP="00655D55">
            <w:pPr>
              <w:jc w:val="center"/>
              <w:rPr>
                <w:sz w:val="28"/>
                <w:szCs w:val="28"/>
              </w:rPr>
            </w:pPr>
            <w:r>
              <w:rPr>
                <w:sz w:val="28"/>
                <w:szCs w:val="28"/>
              </w:rPr>
              <w:t>3</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2</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lang w:val="en-US"/>
              </w:rPr>
              <w:t>2</w:t>
            </w:r>
          </w:p>
        </w:tc>
        <w:tc>
          <w:tcPr>
            <w:tcW w:w="679" w:type="dxa"/>
            <w:tcBorders>
              <w:top w:val="nil"/>
              <w:left w:val="nil"/>
              <w:bottom w:val="single" w:sz="4" w:space="0" w:color="auto"/>
              <w:right w:val="single" w:sz="4" w:space="0" w:color="auto"/>
            </w:tcBorders>
          </w:tcPr>
          <w:p w:rsidR="003F3BAC" w:rsidRPr="005C72CA" w:rsidRDefault="003F3BAC" w:rsidP="00655D55">
            <w:pPr>
              <w:jc w:val="center"/>
              <w:rPr>
                <w:sz w:val="28"/>
                <w:szCs w:val="28"/>
              </w:rPr>
            </w:pPr>
            <w:r>
              <w:rPr>
                <w:sz w:val="28"/>
                <w:szCs w:val="28"/>
              </w:rPr>
              <w:t>3</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13</w:t>
            </w:r>
          </w:p>
        </w:tc>
      </w:tr>
      <w:tr w:rsidR="003F3BAC" w:rsidTr="00655D55">
        <w:trPr>
          <w:gridAfter w:val="1"/>
          <w:wAfter w:w="236" w:type="dxa"/>
          <w:trHeight w:val="380"/>
        </w:trPr>
        <w:tc>
          <w:tcPr>
            <w:tcW w:w="2982" w:type="dxa"/>
            <w:vMerge w:val="restart"/>
            <w:tcBorders>
              <w:top w:val="single" w:sz="4" w:space="0" w:color="auto"/>
              <w:left w:val="single" w:sz="4" w:space="0" w:color="auto"/>
              <w:right w:val="single" w:sz="4" w:space="0" w:color="auto"/>
            </w:tcBorders>
            <w:vAlign w:val="center"/>
            <w:hideMark/>
          </w:tcPr>
          <w:p w:rsidR="003F3BAC" w:rsidRDefault="003F3BAC" w:rsidP="00655D55">
            <w:r>
              <w:t>Родной язык и родная литература</w:t>
            </w:r>
          </w:p>
        </w:tc>
        <w:tc>
          <w:tcPr>
            <w:tcW w:w="2710" w:type="dxa"/>
            <w:tcBorders>
              <w:top w:val="nil"/>
              <w:left w:val="nil"/>
              <w:bottom w:val="single" w:sz="4" w:space="0" w:color="auto"/>
              <w:right w:val="single" w:sz="4" w:space="0" w:color="auto"/>
            </w:tcBorders>
            <w:noWrap/>
            <w:vAlign w:val="bottom"/>
            <w:hideMark/>
          </w:tcPr>
          <w:p w:rsidR="003F3BAC" w:rsidRPr="00D822C3" w:rsidRDefault="003F3BAC" w:rsidP="0086215B">
            <w:r w:rsidRPr="00D822C3">
              <w:t>Родной язык</w:t>
            </w:r>
            <w:r w:rsidR="0086215B">
              <w:t xml:space="preserve"> </w:t>
            </w:r>
          </w:p>
        </w:tc>
        <w:tc>
          <w:tcPr>
            <w:tcW w:w="692" w:type="dxa"/>
            <w:tcBorders>
              <w:top w:val="nil"/>
              <w:left w:val="nil"/>
              <w:bottom w:val="single" w:sz="4" w:space="0" w:color="auto"/>
              <w:right w:val="single" w:sz="4" w:space="0" w:color="auto"/>
            </w:tcBorders>
            <w:noWrap/>
            <w:vAlign w:val="bottom"/>
          </w:tcPr>
          <w:p w:rsidR="003F3BAC" w:rsidRPr="005C72CA" w:rsidRDefault="003F3BAC" w:rsidP="00655D55">
            <w:pPr>
              <w:jc w:val="center"/>
              <w:rPr>
                <w:sz w:val="28"/>
                <w:szCs w:val="28"/>
              </w:rPr>
            </w:pPr>
            <w:r>
              <w:rPr>
                <w:sz w:val="28"/>
                <w:szCs w:val="28"/>
              </w:rPr>
              <w:t>3</w:t>
            </w:r>
          </w:p>
        </w:tc>
        <w:tc>
          <w:tcPr>
            <w:tcW w:w="709" w:type="dxa"/>
            <w:tcBorders>
              <w:top w:val="nil"/>
              <w:left w:val="nil"/>
              <w:bottom w:val="single" w:sz="4" w:space="0" w:color="auto"/>
              <w:right w:val="single" w:sz="4" w:space="0" w:color="auto"/>
            </w:tcBorders>
            <w:noWrap/>
            <w:vAlign w:val="bottom"/>
          </w:tcPr>
          <w:p w:rsidR="003F3BAC" w:rsidRPr="005C72CA" w:rsidRDefault="003F3BAC" w:rsidP="00655D55">
            <w:pPr>
              <w:jc w:val="center"/>
              <w:rPr>
                <w:sz w:val="28"/>
                <w:szCs w:val="28"/>
              </w:rPr>
            </w:pPr>
            <w:r>
              <w:rPr>
                <w:sz w:val="28"/>
                <w:szCs w:val="28"/>
              </w:rPr>
              <w:t>3</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2</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lang w:val="en-US"/>
              </w:rPr>
              <w:t>2</w:t>
            </w:r>
          </w:p>
        </w:tc>
        <w:tc>
          <w:tcPr>
            <w:tcW w:w="679" w:type="dxa"/>
            <w:tcBorders>
              <w:top w:val="nil"/>
              <w:left w:val="nil"/>
              <w:bottom w:val="single" w:sz="4" w:space="0" w:color="auto"/>
              <w:right w:val="single" w:sz="4" w:space="0" w:color="auto"/>
            </w:tcBorders>
          </w:tcPr>
          <w:p w:rsidR="003F3BAC" w:rsidRPr="005C72CA" w:rsidRDefault="003F3BAC" w:rsidP="00655D55">
            <w:pPr>
              <w:jc w:val="center"/>
              <w:rPr>
                <w:sz w:val="28"/>
                <w:szCs w:val="28"/>
              </w:rPr>
            </w:pPr>
            <w:r>
              <w:rPr>
                <w:sz w:val="28"/>
                <w:szCs w:val="28"/>
              </w:rPr>
              <w:t>2</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12</w:t>
            </w:r>
          </w:p>
        </w:tc>
      </w:tr>
      <w:tr w:rsidR="003F3BAC" w:rsidTr="00655D55">
        <w:trPr>
          <w:gridAfter w:val="1"/>
          <w:wAfter w:w="236" w:type="dxa"/>
          <w:trHeight w:val="260"/>
        </w:trPr>
        <w:tc>
          <w:tcPr>
            <w:tcW w:w="2982" w:type="dxa"/>
            <w:vMerge/>
            <w:tcBorders>
              <w:left w:val="single" w:sz="4" w:space="0" w:color="auto"/>
              <w:bottom w:val="single" w:sz="4" w:space="0" w:color="auto"/>
              <w:right w:val="single" w:sz="4" w:space="0" w:color="auto"/>
            </w:tcBorders>
            <w:vAlign w:val="center"/>
          </w:tcPr>
          <w:p w:rsidR="003F3BAC" w:rsidRDefault="003F3BAC" w:rsidP="00655D55"/>
        </w:tc>
        <w:tc>
          <w:tcPr>
            <w:tcW w:w="2710" w:type="dxa"/>
            <w:tcBorders>
              <w:top w:val="single" w:sz="4" w:space="0" w:color="auto"/>
              <w:left w:val="nil"/>
              <w:bottom w:val="single" w:sz="4" w:space="0" w:color="auto"/>
              <w:right w:val="single" w:sz="4" w:space="0" w:color="auto"/>
            </w:tcBorders>
            <w:noWrap/>
            <w:vAlign w:val="bottom"/>
          </w:tcPr>
          <w:p w:rsidR="003F3BAC" w:rsidRPr="00D822C3" w:rsidRDefault="003F3BAC" w:rsidP="00655D55">
            <w:r w:rsidRPr="00D822C3">
              <w:t>Родная литература</w:t>
            </w:r>
          </w:p>
        </w:tc>
        <w:tc>
          <w:tcPr>
            <w:tcW w:w="692" w:type="dxa"/>
            <w:tcBorders>
              <w:top w:val="single" w:sz="4" w:space="0" w:color="auto"/>
              <w:left w:val="nil"/>
              <w:bottom w:val="single" w:sz="4" w:space="0" w:color="auto"/>
              <w:right w:val="single" w:sz="4" w:space="0" w:color="auto"/>
            </w:tcBorders>
            <w:noWrap/>
            <w:vAlign w:val="bottom"/>
          </w:tcPr>
          <w:p w:rsidR="003F3BAC" w:rsidRDefault="003F3BAC" w:rsidP="00655D55">
            <w:pPr>
              <w:jc w:val="center"/>
              <w:rPr>
                <w:sz w:val="28"/>
                <w:szCs w:val="28"/>
              </w:rPr>
            </w:pPr>
            <w:r>
              <w:rPr>
                <w:sz w:val="28"/>
                <w:szCs w:val="28"/>
              </w:rPr>
              <w:t>2</w:t>
            </w:r>
          </w:p>
        </w:tc>
        <w:tc>
          <w:tcPr>
            <w:tcW w:w="709" w:type="dxa"/>
            <w:tcBorders>
              <w:top w:val="single" w:sz="4" w:space="0" w:color="auto"/>
              <w:left w:val="nil"/>
              <w:bottom w:val="single" w:sz="4" w:space="0" w:color="auto"/>
              <w:right w:val="single" w:sz="4" w:space="0" w:color="auto"/>
            </w:tcBorders>
            <w:noWrap/>
            <w:vAlign w:val="bottom"/>
          </w:tcPr>
          <w:p w:rsidR="003F3BAC" w:rsidRDefault="003F3BAC" w:rsidP="00655D55">
            <w:pPr>
              <w:jc w:val="center"/>
              <w:rPr>
                <w:sz w:val="28"/>
                <w:szCs w:val="28"/>
              </w:rPr>
            </w:pPr>
            <w:r>
              <w:rPr>
                <w:sz w:val="28"/>
                <w:szCs w:val="28"/>
              </w:rPr>
              <w:t>2</w:t>
            </w:r>
          </w:p>
        </w:tc>
        <w:tc>
          <w:tcPr>
            <w:tcW w:w="708" w:type="dxa"/>
            <w:tcBorders>
              <w:top w:val="single" w:sz="4" w:space="0" w:color="auto"/>
              <w:left w:val="nil"/>
              <w:bottom w:val="single" w:sz="4" w:space="0" w:color="auto"/>
              <w:right w:val="single" w:sz="4" w:space="0" w:color="auto"/>
            </w:tcBorders>
            <w:vAlign w:val="bottom"/>
          </w:tcPr>
          <w:p w:rsidR="003F3BAC" w:rsidRDefault="003F3BAC" w:rsidP="00655D55">
            <w:pPr>
              <w:jc w:val="center"/>
              <w:rPr>
                <w:sz w:val="28"/>
                <w:szCs w:val="28"/>
              </w:rPr>
            </w:pPr>
            <w:r>
              <w:rPr>
                <w:sz w:val="28"/>
                <w:szCs w:val="28"/>
              </w:rPr>
              <w:t>2</w:t>
            </w:r>
          </w:p>
        </w:tc>
        <w:tc>
          <w:tcPr>
            <w:tcW w:w="851" w:type="dxa"/>
            <w:tcBorders>
              <w:top w:val="single" w:sz="4" w:space="0" w:color="auto"/>
              <w:left w:val="nil"/>
              <w:bottom w:val="single" w:sz="4" w:space="0" w:color="auto"/>
              <w:right w:val="single" w:sz="4" w:space="0" w:color="auto"/>
            </w:tcBorders>
            <w:vAlign w:val="bottom"/>
          </w:tcPr>
          <w:p w:rsidR="003F3BAC" w:rsidRDefault="003F3BAC" w:rsidP="00655D55">
            <w:pPr>
              <w:jc w:val="center"/>
              <w:rPr>
                <w:sz w:val="28"/>
                <w:szCs w:val="28"/>
              </w:rPr>
            </w:pPr>
            <w:r>
              <w:rPr>
                <w:sz w:val="28"/>
                <w:szCs w:val="28"/>
                <w:lang w:val="en-US"/>
              </w:rPr>
              <w:t>2</w:t>
            </w:r>
          </w:p>
        </w:tc>
        <w:tc>
          <w:tcPr>
            <w:tcW w:w="679" w:type="dxa"/>
            <w:tcBorders>
              <w:top w:val="single" w:sz="4" w:space="0" w:color="auto"/>
              <w:left w:val="nil"/>
              <w:bottom w:val="single" w:sz="4" w:space="0" w:color="auto"/>
              <w:right w:val="single" w:sz="4" w:space="0" w:color="auto"/>
            </w:tcBorders>
          </w:tcPr>
          <w:p w:rsidR="003F3BAC" w:rsidRDefault="003F3BAC" w:rsidP="00655D55">
            <w:pPr>
              <w:jc w:val="center"/>
              <w:rPr>
                <w:sz w:val="28"/>
                <w:szCs w:val="28"/>
              </w:rPr>
            </w:pPr>
            <w:r>
              <w:rPr>
                <w:sz w:val="28"/>
                <w:szCs w:val="28"/>
              </w:rPr>
              <w:t>2</w:t>
            </w:r>
          </w:p>
        </w:tc>
        <w:tc>
          <w:tcPr>
            <w:tcW w:w="1022" w:type="dxa"/>
            <w:tcBorders>
              <w:top w:val="single" w:sz="4" w:space="0" w:color="auto"/>
              <w:left w:val="single" w:sz="4" w:space="0" w:color="auto"/>
              <w:bottom w:val="single" w:sz="4" w:space="0" w:color="auto"/>
              <w:right w:val="single" w:sz="4" w:space="0" w:color="auto"/>
            </w:tcBorders>
            <w:vAlign w:val="bottom"/>
          </w:tcPr>
          <w:p w:rsidR="003F3BAC" w:rsidRDefault="003F3BAC" w:rsidP="00655D55">
            <w:pPr>
              <w:jc w:val="center"/>
              <w:rPr>
                <w:sz w:val="28"/>
                <w:szCs w:val="28"/>
              </w:rPr>
            </w:pPr>
            <w:r>
              <w:rPr>
                <w:sz w:val="28"/>
                <w:szCs w:val="28"/>
              </w:rPr>
              <w:t>10</w:t>
            </w:r>
          </w:p>
        </w:tc>
      </w:tr>
      <w:tr w:rsidR="003F3BAC" w:rsidTr="00655D55">
        <w:trPr>
          <w:gridAfter w:val="1"/>
          <w:wAfter w:w="236" w:type="dxa"/>
          <w:trHeight w:val="255"/>
        </w:trPr>
        <w:tc>
          <w:tcPr>
            <w:tcW w:w="2982" w:type="dxa"/>
            <w:vMerge w:val="restart"/>
            <w:tcBorders>
              <w:top w:val="single" w:sz="4" w:space="0" w:color="auto"/>
              <w:left w:val="single" w:sz="4" w:space="0" w:color="auto"/>
              <w:right w:val="single" w:sz="4" w:space="0" w:color="auto"/>
            </w:tcBorders>
            <w:vAlign w:val="center"/>
            <w:hideMark/>
          </w:tcPr>
          <w:p w:rsidR="003F3BAC" w:rsidRDefault="003F3BAC" w:rsidP="00655D55">
            <w:r>
              <w:t>Иностранный язык</w:t>
            </w:r>
          </w:p>
        </w:tc>
        <w:tc>
          <w:tcPr>
            <w:tcW w:w="2710" w:type="dxa"/>
            <w:tcBorders>
              <w:top w:val="nil"/>
              <w:left w:val="nil"/>
              <w:bottom w:val="single" w:sz="4" w:space="0" w:color="auto"/>
              <w:right w:val="single" w:sz="4" w:space="0" w:color="auto"/>
            </w:tcBorders>
            <w:noWrap/>
            <w:vAlign w:val="bottom"/>
            <w:hideMark/>
          </w:tcPr>
          <w:p w:rsidR="003F3BAC" w:rsidRPr="00D822C3" w:rsidRDefault="003F3BAC" w:rsidP="00655D55">
            <w:r w:rsidRPr="00D822C3">
              <w:t>Иностранный язык</w:t>
            </w:r>
          </w:p>
          <w:p w:rsidR="003F3BAC" w:rsidRPr="00D822C3" w:rsidRDefault="003F3BAC" w:rsidP="00655D55">
            <w:r>
              <w:t>(а</w:t>
            </w:r>
            <w:r w:rsidRPr="00D822C3">
              <w:t>нглийский)</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3</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3</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3</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lang w:val="en-US"/>
              </w:rPr>
              <w:t>3</w:t>
            </w:r>
          </w:p>
        </w:tc>
        <w:tc>
          <w:tcPr>
            <w:tcW w:w="679" w:type="dxa"/>
            <w:tcBorders>
              <w:top w:val="nil"/>
              <w:left w:val="nil"/>
              <w:bottom w:val="single" w:sz="4" w:space="0" w:color="auto"/>
              <w:right w:val="single" w:sz="4" w:space="0" w:color="auto"/>
            </w:tcBorders>
          </w:tcPr>
          <w:p w:rsidR="003F3BAC" w:rsidRPr="005C72CA" w:rsidRDefault="003F3BAC" w:rsidP="00655D55">
            <w:pPr>
              <w:jc w:val="center"/>
              <w:rPr>
                <w:sz w:val="28"/>
                <w:szCs w:val="28"/>
              </w:rPr>
            </w:pPr>
            <w:r>
              <w:rPr>
                <w:sz w:val="28"/>
                <w:szCs w:val="28"/>
              </w:rPr>
              <w:t>3</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15</w:t>
            </w:r>
          </w:p>
        </w:tc>
      </w:tr>
      <w:tr w:rsidR="003F3BAC" w:rsidTr="00655D55">
        <w:trPr>
          <w:gridAfter w:val="1"/>
          <w:wAfter w:w="236" w:type="dxa"/>
          <w:trHeight w:val="255"/>
        </w:trPr>
        <w:tc>
          <w:tcPr>
            <w:tcW w:w="2982" w:type="dxa"/>
            <w:vMerge/>
            <w:tcBorders>
              <w:left w:val="single" w:sz="4" w:space="0" w:color="auto"/>
              <w:bottom w:val="single" w:sz="4" w:space="0" w:color="auto"/>
              <w:right w:val="single" w:sz="4" w:space="0" w:color="auto"/>
            </w:tcBorders>
            <w:vAlign w:val="center"/>
          </w:tcPr>
          <w:p w:rsidR="003F3BAC" w:rsidRDefault="003F3BAC" w:rsidP="00655D55"/>
        </w:tc>
        <w:tc>
          <w:tcPr>
            <w:tcW w:w="2710" w:type="dxa"/>
            <w:tcBorders>
              <w:top w:val="nil"/>
              <w:left w:val="nil"/>
              <w:bottom w:val="single" w:sz="4" w:space="0" w:color="auto"/>
              <w:right w:val="single" w:sz="4" w:space="0" w:color="auto"/>
            </w:tcBorders>
            <w:noWrap/>
            <w:vAlign w:val="bottom"/>
          </w:tcPr>
          <w:p w:rsidR="003F3BAC" w:rsidRPr="00D822C3" w:rsidRDefault="003F3BAC" w:rsidP="00655D55">
            <w:r>
              <w:t>Второй иностранный (немецкий)</w:t>
            </w:r>
          </w:p>
        </w:tc>
        <w:tc>
          <w:tcPr>
            <w:tcW w:w="692" w:type="dxa"/>
            <w:tcBorders>
              <w:top w:val="nil"/>
              <w:left w:val="nil"/>
              <w:bottom w:val="single" w:sz="4" w:space="0" w:color="auto"/>
              <w:right w:val="single" w:sz="4" w:space="0" w:color="auto"/>
            </w:tcBorders>
            <w:noWrap/>
            <w:vAlign w:val="bottom"/>
          </w:tcPr>
          <w:p w:rsidR="003F3BAC" w:rsidRPr="005C72CA" w:rsidRDefault="003F3BAC" w:rsidP="00655D55">
            <w:pPr>
              <w:jc w:val="center"/>
              <w:rPr>
                <w:sz w:val="28"/>
                <w:szCs w:val="28"/>
              </w:rPr>
            </w:pPr>
          </w:p>
        </w:tc>
        <w:tc>
          <w:tcPr>
            <w:tcW w:w="709" w:type="dxa"/>
            <w:tcBorders>
              <w:top w:val="nil"/>
              <w:left w:val="nil"/>
              <w:bottom w:val="single" w:sz="4" w:space="0" w:color="auto"/>
              <w:right w:val="single" w:sz="4" w:space="0" w:color="auto"/>
            </w:tcBorders>
            <w:noWrap/>
            <w:vAlign w:val="bottom"/>
          </w:tcPr>
          <w:p w:rsidR="003F3BAC" w:rsidRPr="005C72CA" w:rsidRDefault="003F3BAC" w:rsidP="00655D55">
            <w:pPr>
              <w:jc w:val="center"/>
              <w:rPr>
                <w:sz w:val="28"/>
                <w:szCs w:val="28"/>
              </w:rPr>
            </w:pP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p>
        </w:tc>
        <w:tc>
          <w:tcPr>
            <w:tcW w:w="851" w:type="dxa"/>
            <w:tcBorders>
              <w:top w:val="nil"/>
              <w:left w:val="nil"/>
              <w:bottom w:val="single" w:sz="4" w:space="0" w:color="auto"/>
              <w:right w:val="single" w:sz="4" w:space="0" w:color="auto"/>
            </w:tcBorders>
            <w:vAlign w:val="bottom"/>
          </w:tcPr>
          <w:p w:rsidR="003F3BAC" w:rsidRDefault="003F3BAC" w:rsidP="00655D55">
            <w:pPr>
              <w:jc w:val="center"/>
              <w:rPr>
                <w:sz w:val="28"/>
                <w:szCs w:val="28"/>
                <w:lang w:val="en-US"/>
              </w:rPr>
            </w:pPr>
          </w:p>
        </w:tc>
        <w:tc>
          <w:tcPr>
            <w:tcW w:w="679" w:type="dxa"/>
            <w:tcBorders>
              <w:top w:val="nil"/>
              <w:left w:val="nil"/>
              <w:bottom w:val="single" w:sz="4" w:space="0" w:color="auto"/>
              <w:right w:val="single" w:sz="4" w:space="0" w:color="auto"/>
            </w:tcBorders>
          </w:tcPr>
          <w:p w:rsidR="003F3BAC" w:rsidRDefault="003F3BAC" w:rsidP="00655D55">
            <w:pPr>
              <w:jc w:val="center"/>
              <w:rPr>
                <w:sz w:val="28"/>
                <w:szCs w:val="28"/>
              </w:rPr>
            </w:pPr>
            <w:r>
              <w:rPr>
                <w:sz w:val="28"/>
                <w:szCs w:val="28"/>
              </w:rPr>
              <w:t>1</w:t>
            </w:r>
          </w:p>
        </w:tc>
        <w:tc>
          <w:tcPr>
            <w:tcW w:w="1022" w:type="dxa"/>
            <w:tcBorders>
              <w:top w:val="nil"/>
              <w:left w:val="single" w:sz="4" w:space="0" w:color="auto"/>
              <w:bottom w:val="single" w:sz="4" w:space="0" w:color="auto"/>
              <w:right w:val="single" w:sz="4" w:space="0" w:color="auto"/>
            </w:tcBorders>
            <w:vAlign w:val="bottom"/>
          </w:tcPr>
          <w:p w:rsidR="003F3BAC" w:rsidRDefault="003F3BAC" w:rsidP="00655D55">
            <w:pPr>
              <w:jc w:val="center"/>
              <w:rPr>
                <w:sz w:val="28"/>
                <w:szCs w:val="28"/>
              </w:rPr>
            </w:pPr>
            <w:r>
              <w:rPr>
                <w:sz w:val="28"/>
                <w:szCs w:val="28"/>
              </w:rPr>
              <w:t>1</w:t>
            </w:r>
          </w:p>
        </w:tc>
      </w:tr>
      <w:tr w:rsidR="003F3BAC" w:rsidTr="00655D55">
        <w:trPr>
          <w:gridAfter w:val="1"/>
          <w:wAfter w:w="236" w:type="dxa"/>
          <w:trHeight w:val="322"/>
        </w:trPr>
        <w:tc>
          <w:tcPr>
            <w:tcW w:w="2982" w:type="dxa"/>
            <w:vMerge w:val="restart"/>
            <w:tcBorders>
              <w:top w:val="nil"/>
              <w:left w:val="single" w:sz="4" w:space="0" w:color="auto"/>
              <w:right w:val="single" w:sz="4" w:space="0" w:color="auto"/>
            </w:tcBorders>
            <w:vAlign w:val="bottom"/>
            <w:hideMark/>
          </w:tcPr>
          <w:p w:rsidR="003F3BAC" w:rsidRDefault="003F3BAC" w:rsidP="00655D55">
            <w:r>
              <w:t>Математика и информатика</w:t>
            </w:r>
          </w:p>
        </w:tc>
        <w:tc>
          <w:tcPr>
            <w:tcW w:w="2710" w:type="dxa"/>
            <w:tcBorders>
              <w:top w:val="nil"/>
              <w:left w:val="single" w:sz="4" w:space="0" w:color="auto"/>
              <w:bottom w:val="single" w:sz="4" w:space="0" w:color="auto"/>
              <w:right w:val="single" w:sz="4" w:space="0" w:color="auto"/>
            </w:tcBorders>
            <w:noWrap/>
            <w:hideMark/>
          </w:tcPr>
          <w:p w:rsidR="003F3BAC" w:rsidRDefault="003F3BAC" w:rsidP="00655D55">
            <w:r>
              <w:t xml:space="preserve">Математика </w:t>
            </w:r>
          </w:p>
        </w:tc>
        <w:tc>
          <w:tcPr>
            <w:tcW w:w="692" w:type="dxa"/>
            <w:tcBorders>
              <w:top w:val="nil"/>
              <w:left w:val="single" w:sz="4" w:space="0" w:color="auto"/>
              <w:bottom w:val="single" w:sz="4" w:space="0" w:color="auto"/>
              <w:right w:val="single" w:sz="4" w:space="0" w:color="auto"/>
            </w:tcBorders>
            <w:noWrap/>
            <w:hideMark/>
          </w:tcPr>
          <w:p w:rsidR="003F3BAC" w:rsidRPr="005C72CA" w:rsidRDefault="003F3BAC" w:rsidP="00655D55">
            <w:pPr>
              <w:jc w:val="center"/>
              <w:rPr>
                <w:sz w:val="28"/>
                <w:szCs w:val="28"/>
              </w:rPr>
            </w:pPr>
            <w:r w:rsidRPr="005C72CA">
              <w:rPr>
                <w:sz w:val="28"/>
                <w:szCs w:val="28"/>
              </w:rPr>
              <w:t>5</w:t>
            </w:r>
          </w:p>
        </w:tc>
        <w:tc>
          <w:tcPr>
            <w:tcW w:w="709" w:type="dxa"/>
            <w:tcBorders>
              <w:top w:val="nil"/>
              <w:left w:val="single" w:sz="4" w:space="0" w:color="auto"/>
              <w:bottom w:val="single" w:sz="4" w:space="0" w:color="auto"/>
              <w:right w:val="single" w:sz="4" w:space="0" w:color="auto"/>
            </w:tcBorders>
            <w:noWrap/>
            <w:hideMark/>
          </w:tcPr>
          <w:p w:rsidR="003F3BAC" w:rsidRPr="005C72CA" w:rsidRDefault="003F3BAC" w:rsidP="00655D55">
            <w:pPr>
              <w:jc w:val="center"/>
              <w:rPr>
                <w:sz w:val="28"/>
                <w:szCs w:val="28"/>
              </w:rPr>
            </w:pPr>
            <w:r w:rsidRPr="005C72CA">
              <w:rPr>
                <w:sz w:val="28"/>
                <w:szCs w:val="28"/>
              </w:rPr>
              <w:t>5</w:t>
            </w:r>
          </w:p>
        </w:tc>
        <w:tc>
          <w:tcPr>
            <w:tcW w:w="708" w:type="dxa"/>
            <w:tcBorders>
              <w:top w:val="nil"/>
              <w:left w:val="single" w:sz="4" w:space="0" w:color="auto"/>
              <w:bottom w:val="single" w:sz="4" w:space="0" w:color="auto"/>
              <w:right w:val="single" w:sz="4" w:space="0" w:color="auto"/>
            </w:tcBorders>
          </w:tcPr>
          <w:p w:rsidR="003F3BAC" w:rsidRPr="005C72CA" w:rsidRDefault="003F3BAC" w:rsidP="00655D55">
            <w:pPr>
              <w:jc w:val="center"/>
              <w:rPr>
                <w:sz w:val="28"/>
                <w:szCs w:val="28"/>
              </w:rPr>
            </w:pPr>
          </w:p>
        </w:tc>
        <w:tc>
          <w:tcPr>
            <w:tcW w:w="851" w:type="dxa"/>
            <w:tcBorders>
              <w:top w:val="nil"/>
              <w:left w:val="single" w:sz="4" w:space="0" w:color="auto"/>
              <w:bottom w:val="single" w:sz="4" w:space="0" w:color="auto"/>
              <w:right w:val="single" w:sz="4" w:space="0" w:color="auto"/>
            </w:tcBorders>
          </w:tcPr>
          <w:p w:rsidR="003F3BAC" w:rsidRPr="005C72CA" w:rsidRDefault="003F3BAC" w:rsidP="00655D55">
            <w:pPr>
              <w:jc w:val="center"/>
              <w:rPr>
                <w:sz w:val="28"/>
                <w:szCs w:val="28"/>
              </w:rPr>
            </w:pPr>
          </w:p>
        </w:tc>
        <w:tc>
          <w:tcPr>
            <w:tcW w:w="679" w:type="dxa"/>
            <w:tcBorders>
              <w:top w:val="nil"/>
              <w:left w:val="single" w:sz="4" w:space="0" w:color="auto"/>
              <w:bottom w:val="single" w:sz="4" w:space="0" w:color="auto"/>
              <w:right w:val="single" w:sz="4" w:space="0" w:color="auto"/>
            </w:tcBorders>
          </w:tcPr>
          <w:p w:rsidR="003F3BAC" w:rsidRPr="005C72CA" w:rsidRDefault="003F3BAC" w:rsidP="00655D55">
            <w:pPr>
              <w:jc w:val="center"/>
              <w:rPr>
                <w:sz w:val="28"/>
                <w:szCs w:val="28"/>
              </w:rPr>
            </w:pPr>
          </w:p>
        </w:tc>
        <w:tc>
          <w:tcPr>
            <w:tcW w:w="1022" w:type="dxa"/>
            <w:tcBorders>
              <w:top w:val="nil"/>
              <w:left w:val="single" w:sz="4" w:space="0" w:color="auto"/>
              <w:bottom w:val="single" w:sz="4" w:space="0" w:color="auto"/>
              <w:right w:val="single" w:sz="4" w:space="0" w:color="auto"/>
            </w:tcBorders>
          </w:tcPr>
          <w:p w:rsidR="003F3BAC" w:rsidRPr="005C72CA" w:rsidRDefault="003F3BAC" w:rsidP="00655D55">
            <w:pPr>
              <w:jc w:val="center"/>
              <w:rPr>
                <w:sz w:val="28"/>
                <w:szCs w:val="28"/>
              </w:rPr>
            </w:pPr>
            <w:r>
              <w:rPr>
                <w:sz w:val="28"/>
                <w:szCs w:val="28"/>
              </w:rPr>
              <w:t>10</w:t>
            </w:r>
          </w:p>
        </w:tc>
      </w:tr>
      <w:tr w:rsidR="003F3BAC" w:rsidTr="00655D55">
        <w:trPr>
          <w:gridAfter w:val="1"/>
          <w:wAfter w:w="236" w:type="dxa"/>
          <w:trHeight w:val="255"/>
        </w:trPr>
        <w:tc>
          <w:tcPr>
            <w:tcW w:w="2982" w:type="dxa"/>
            <w:vMerge/>
            <w:tcBorders>
              <w:left w:val="single" w:sz="4" w:space="0" w:color="auto"/>
              <w:right w:val="single" w:sz="4" w:space="0" w:color="auto"/>
            </w:tcBorders>
            <w:vAlign w:val="center"/>
            <w:hideMark/>
          </w:tcPr>
          <w:p w:rsidR="003F3BAC" w:rsidRDefault="003F3BAC" w:rsidP="00655D55"/>
        </w:tc>
        <w:tc>
          <w:tcPr>
            <w:tcW w:w="2710" w:type="dxa"/>
            <w:tcBorders>
              <w:top w:val="single" w:sz="4" w:space="0" w:color="auto"/>
              <w:left w:val="single" w:sz="4" w:space="0" w:color="auto"/>
              <w:bottom w:val="single" w:sz="4" w:space="0" w:color="auto"/>
              <w:right w:val="single" w:sz="4" w:space="0" w:color="auto"/>
            </w:tcBorders>
            <w:vAlign w:val="center"/>
            <w:hideMark/>
          </w:tcPr>
          <w:p w:rsidR="003F3BAC" w:rsidRDefault="003F3BAC" w:rsidP="00655D55">
            <w:r>
              <w:t>Алгебра</w:t>
            </w:r>
          </w:p>
        </w:tc>
        <w:tc>
          <w:tcPr>
            <w:tcW w:w="692" w:type="dxa"/>
            <w:tcBorders>
              <w:top w:val="single" w:sz="4" w:space="0" w:color="auto"/>
              <w:left w:val="single" w:sz="4" w:space="0" w:color="auto"/>
              <w:bottom w:val="single" w:sz="4" w:space="0" w:color="auto"/>
              <w:right w:val="single" w:sz="4" w:space="0" w:color="auto"/>
            </w:tcBorders>
            <w:vAlign w:val="center"/>
            <w:hideMark/>
          </w:tcPr>
          <w:p w:rsidR="003F3BAC" w:rsidRPr="005C72CA" w:rsidRDefault="003F3BAC" w:rsidP="00655D55">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F3BAC" w:rsidRPr="005C72CA" w:rsidRDefault="003F3BAC" w:rsidP="00655D55">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sidRPr="005C72CA">
              <w:rPr>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Pr>
                <w:sz w:val="28"/>
                <w:szCs w:val="28"/>
                <w:lang w:val="en-US"/>
              </w:rPr>
              <w:t>3</w:t>
            </w:r>
          </w:p>
        </w:tc>
        <w:tc>
          <w:tcPr>
            <w:tcW w:w="679" w:type="dxa"/>
            <w:tcBorders>
              <w:top w:val="single" w:sz="4" w:space="0" w:color="auto"/>
              <w:left w:val="single" w:sz="4" w:space="0" w:color="auto"/>
              <w:bottom w:val="single" w:sz="4" w:space="0" w:color="auto"/>
              <w:right w:val="single" w:sz="4" w:space="0" w:color="auto"/>
            </w:tcBorders>
          </w:tcPr>
          <w:p w:rsidR="003F3BAC" w:rsidRPr="005C72CA" w:rsidRDefault="003F3BAC" w:rsidP="00655D55">
            <w:pPr>
              <w:jc w:val="center"/>
              <w:rPr>
                <w:sz w:val="28"/>
                <w:szCs w:val="28"/>
              </w:rPr>
            </w:pPr>
            <w:r>
              <w:rPr>
                <w:sz w:val="28"/>
                <w:szCs w:val="28"/>
              </w:rPr>
              <w:t>3</w:t>
            </w:r>
          </w:p>
        </w:tc>
        <w:tc>
          <w:tcPr>
            <w:tcW w:w="1022"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Pr>
                <w:sz w:val="28"/>
                <w:szCs w:val="28"/>
              </w:rPr>
              <w:t>9</w:t>
            </w:r>
          </w:p>
        </w:tc>
      </w:tr>
      <w:tr w:rsidR="003F3BAC" w:rsidTr="00655D55">
        <w:trPr>
          <w:gridAfter w:val="1"/>
          <w:wAfter w:w="236" w:type="dxa"/>
          <w:trHeight w:val="270"/>
        </w:trPr>
        <w:tc>
          <w:tcPr>
            <w:tcW w:w="2982" w:type="dxa"/>
            <w:vMerge/>
            <w:tcBorders>
              <w:left w:val="single" w:sz="4" w:space="0" w:color="auto"/>
              <w:right w:val="single" w:sz="4" w:space="0" w:color="auto"/>
            </w:tcBorders>
            <w:vAlign w:val="center"/>
          </w:tcPr>
          <w:p w:rsidR="003F3BAC" w:rsidRDefault="003F3BAC" w:rsidP="00655D55"/>
        </w:tc>
        <w:tc>
          <w:tcPr>
            <w:tcW w:w="2710" w:type="dxa"/>
            <w:tcBorders>
              <w:top w:val="single" w:sz="4" w:space="0" w:color="auto"/>
              <w:left w:val="single" w:sz="4" w:space="0" w:color="auto"/>
              <w:bottom w:val="single" w:sz="4" w:space="0" w:color="auto"/>
              <w:right w:val="single" w:sz="4" w:space="0" w:color="auto"/>
            </w:tcBorders>
            <w:vAlign w:val="center"/>
          </w:tcPr>
          <w:p w:rsidR="003F3BAC" w:rsidRDefault="003F3BAC" w:rsidP="00655D55">
            <w:r>
              <w:t>Геометрия</w:t>
            </w:r>
          </w:p>
        </w:tc>
        <w:tc>
          <w:tcPr>
            <w:tcW w:w="692"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sidRPr="005C72CA">
              <w:rPr>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Pr>
                <w:sz w:val="28"/>
                <w:szCs w:val="28"/>
                <w:lang w:val="en-US"/>
              </w:rPr>
              <w:t>2</w:t>
            </w:r>
          </w:p>
        </w:tc>
        <w:tc>
          <w:tcPr>
            <w:tcW w:w="679" w:type="dxa"/>
            <w:tcBorders>
              <w:top w:val="single" w:sz="4" w:space="0" w:color="auto"/>
              <w:left w:val="single" w:sz="4" w:space="0" w:color="auto"/>
              <w:bottom w:val="single" w:sz="4" w:space="0" w:color="auto"/>
              <w:right w:val="single" w:sz="4" w:space="0" w:color="auto"/>
            </w:tcBorders>
          </w:tcPr>
          <w:p w:rsidR="003F3BAC" w:rsidRPr="005C72CA" w:rsidRDefault="003F3BAC" w:rsidP="00655D55">
            <w:pPr>
              <w:jc w:val="center"/>
              <w:rPr>
                <w:sz w:val="28"/>
                <w:szCs w:val="28"/>
              </w:rPr>
            </w:pPr>
            <w:r>
              <w:rPr>
                <w:sz w:val="28"/>
                <w:szCs w:val="28"/>
              </w:rPr>
              <w:t>2</w:t>
            </w:r>
          </w:p>
        </w:tc>
        <w:tc>
          <w:tcPr>
            <w:tcW w:w="1022"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Pr>
                <w:sz w:val="28"/>
                <w:szCs w:val="28"/>
              </w:rPr>
              <w:t>6</w:t>
            </w:r>
          </w:p>
        </w:tc>
      </w:tr>
      <w:tr w:rsidR="003F3BAC" w:rsidTr="00655D55">
        <w:trPr>
          <w:gridAfter w:val="1"/>
          <w:wAfter w:w="236" w:type="dxa"/>
          <w:trHeight w:val="270"/>
        </w:trPr>
        <w:tc>
          <w:tcPr>
            <w:tcW w:w="2982" w:type="dxa"/>
            <w:vMerge/>
            <w:tcBorders>
              <w:left w:val="single" w:sz="4" w:space="0" w:color="auto"/>
              <w:bottom w:val="single" w:sz="4" w:space="0" w:color="auto"/>
              <w:right w:val="single" w:sz="4" w:space="0" w:color="auto"/>
            </w:tcBorders>
            <w:vAlign w:val="center"/>
          </w:tcPr>
          <w:p w:rsidR="003F3BAC" w:rsidRDefault="003F3BAC" w:rsidP="00655D55"/>
        </w:tc>
        <w:tc>
          <w:tcPr>
            <w:tcW w:w="2710" w:type="dxa"/>
            <w:tcBorders>
              <w:top w:val="single" w:sz="4" w:space="0" w:color="auto"/>
              <w:left w:val="single" w:sz="4" w:space="0" w:color="auto"/>
              <w:bottom w:val="single" w:sz="4" w:space="0" w:color="000000"/>
              <w:right w:val="single" w:sz="4" w:space="0" w:color="auto"/>
            </w:tcBorders>
            <w:vAlign w:val="center"/>
          </w:tcPr>
          <w:p w:rsidR="003F3BAC" w:rsidRDefault="003F3BAC" w:rsidP="00655D55">
            <w:r>
              <w:t>Информатика</w:t>
            </w:r>
          </w:p>
        </w:tc>
        <w:tc>
          <w:tcPr>
            <w:tcW w:w="692"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sidRPr="005C72CA">
              <w:rPr>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Pr>
                <w:sz w:val="28"/>
                <w:szCs w:val="28"/>
                <w:lang w:val="en-US"/>
              </w:rPr>
              <w:t>1</w:t>
            </w:r>
          </w:p>
        </w:tc>
        <w:tc>
          <w:tcPr>
            <w:tcW w:w="679" w:type="dxa"/>
            <w:tcBorders>
              <w:top w:val="single" w:sz="4" w:space="0" w:color="auto"/>
              <w:left w:val="single" w:sz="4" w:space="0" w:color="auto"/>
              <w:bottom w:val="single" w:sz="4" w:space="0" w:color="auto"/>
              <w:right w:val="single" w:sz="4" w:space="0" w:color="auto"/>
            </w:tcBorders>
          </w:tcPr>
          <w:p w:rsidR="003F3BAC" w:rsidRPr="005C72CA" w:rsidRDefault="003F3BAC" w:rsidP="00655D55">
            <w:pPr>
              <w:jc w:val="center"/>
              <w:rPr>
                <w:sz w:val="28"/>
                <w:szCs w:val="28"/>
              </w:rPr>
            </w:pPr>
            <w:r>
              <w:rPr>
                <w:sz w:val="28"/>
                <w:szCs w:val="28"/>
              </w:rPr>
              <w:t>1</w:t>
            </w:r>
          </w:p>
        </w:tc>
        <w:tc>
          <w:tcPr>
            <w:tcW w:w="1022" w:type="dxa"/>
            <w:tcBorders>
              <w:top w:val="single" w:sz="4" w:space="0" w:color="auto"/>
              <w:left w:val="single" w:sz="4" w:space="0" w:color="auto"/>
              <w:bottom w:val="single" w:sz="4" w:space="0" w:color="auto"/>
              <w:right w:val="single" w:sz="4" w:space="0" w:color="auto"/>
            </w:tcBorders>
            <w:vAlign w:val="center"/>
          </w:tcPr>
          <w:p w:rsidR="003F3BAC" w:rsidRPr="005C72CA" w:rsidRDefault="003F3BAC" w:rsidP="00655D55">
            <w:pPr>
              <w:jc w:val="center"/>
              <w:rPr>
                <w:sz w:val="28"/>
                <w:szCs w:val="28"/>
              </w:rPr>
            </w:pPr>
            <w:r>
              <w:rPr>
                <w:sz w:val="28"/>
                <w:szCs w:val="28"/>
              </w:rPr>
              <w:t>3</w:t>
            </w:r>
          </w:p>
        </w:tc>
      </w:tr>
      <w:tr w:rsidR="003F3BAC" w:rsidTr="00655D55">
        <w:trPr>
          <w:gridAfter w:val="1"/>
          <w:wAfter w:w="236" w:type="dxa"/>
          <w:trHeight w:val="255"/>
        </w:trPr>
        <w:tc>
          <w:tcPr>
            <w:tcW w:w="2982" w:type="dxa"/>
            <w:vMerge w:val="restart"/>
            <w:tcBorders>
              <w:top w:val="nil"/>
              <w:left w:val="single" w:sz="4" w:space="0" w:color="auto"/>
              <w:bottom w:val="single" w:sz="4" w:space="0" w:color="auto"/>
              <w:right w:val="single" w:sz="4" w:space="0" w:color="auto"/>
            </w:tcBorders>
            <w:hideMark/>
          </w:tcPr>
          <w:p w:rsidR="003F3BAC" w:rsidRDefault="003F3BAC" w:rsidP="00655D55">
            <w:r>
              <w:t>Общественно-научные предметы</w:t>
            </w:r>
          </w:p>
        </w:tc>
        <w:tc>
          <w:tcPr>
            <w:tcW w:w="2710" w:type="dxa"/>
            <w:tcBorders>
              <w:top w:val="nil"/>
              <w:left w:val="nil"/>
              <w:bottom w:val="single" w:sz="4" w:space="0" w:color="auto"/>
              <w:right w:val="single" w:sz="4" w:space="0" w:color="auto"/>
            </w:tcBorders>
            <w:vAlign w:val="bottom"/>
            <w:hideMark/>
          </w:tcPr>
          <w:p w:rsidR="003F3BAC" w:rsidRDefault="003F3BAC" w:rsidP="00655D55">
            <w:r>
              <w:t>История России Всеобщая история</w:t>
            </w:r>
          </w:p>
        </w:tc>
        <w:tc>
          <w:tcPr>
            <w:tcW w:w="692" w:type="dxa"/>
            <w:tcBorders>
              <w:top w:val="single" w:sz="4" w:space="0" w:color="auto"/>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2</w:t>
            </w:r>
          </w:p>
        </w:tc>
        <w:tc>
          <w:tcPr>
            <w:tcW w:w="709" w:type="dxa"/>
            <w:tcBorders>
              <w:top w:val="single" w:sz="4" w:space="0" w:color="auto"/>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2</w:t>
            </w:r>
          </w:p>
        </w:tc>
        <w:tc>
          <w:tcPr>
            <w:tcW w:w="708" w:type="dxa"/>
            <w:tcBorders>
              <w:top w:val="single" w:sz="4" w:space="0" w:color="auto"/>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2</w:t>
            </w:r>
          </w:p>
        </w:tc>
        <w:tc>
          <w:tcPr>
            <w:tcW w:w="851" w:type="dxa"/>
            <w:tcBorders>
              <w:top w:val="single" w:sz="4" w:space="0" w:color="auto"/>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lang w:val="en-US"/>
              </w:rPr>
              <w:t>2</w:t>
            </w:r>
          </w:p>
        </w:tc>
        <w:tc>
          <w:tcPr>
            <w:tcW w:w="679" w:type="dxa"/>
            <w:tcBorders>
              <w:top w:val="single" w:sz="4" w:space="0" w:color="auto"/>
              <w:left w:val="nil"/>
              <w:bottom w:val="single" w:sz="4" w:space="0" w:color="auto"/>
              <w:right w:val="single" w:sz="4" w:space="0" w:color="auto"/>
            </w:tcBorders>
          </w:tcPr>
          <w:p w:rsidR="003F3BAC" w:rsidRPr="005C72CA" w:rsidRDefault="003F3BAC" w:rsidP="00655D55">
            <w:pPr>
              <w:jc w:val="center"/>
              <w:rPr>
                <w:sz w:val="28"/>
                <w:szCs w:val="28"/>
              </w:rPr>
            </w:pPr>
            <w:r>
              <w:rPr>
                <w:sz w:val="28"/>
                <w:szCs w:val="28"/>
              </w:rPr>
              <w:t>2</w:t>
            </w:r>
          </w:p>
        </w:tc>
        <w:tc>
          <w:tcPr>
            <w:tcW w:w="1022" w:type="dxa"/>
            <w:tcBorders>
              <w:top w:val="single" w:sz="4" w:space="0" w:color="auto"/>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10</w:t>
            </w:r>
          </w:p>
        </w:tc>
      </w:tr>
      <w:tr w:rsidR="003F3BAC" w:rsidTr="00655D55">
        <w:trPr>
          <w:gridAfter w:val="1"/>
          <w:wAfter w:w="236" w:type="dxa"/>
          <w:trHeight w:val="255"/>
        </w:trPr>
        <w:tc>
          <w:tcPr>
            <w:tcW w:w="2982" w:type="dxa"/>
            <w:vMerge/>
            <w:tcBorders>
              <w:top w:val="nil"/>
              <w:left w:val="single" w:sz="4" w:space="0" w:color="auto"/>
              <w:bottom w:val="single" w:sz="4" w:space="0" w:color="auto"/>
              <w:right w:val="single" w:sz="4" w:space="0" w:color="auto"/>
            </w:tcBorders>
            <w:vAlign w:val="center"/>
            <w:hideMark/>
          </w:tcPr>
          <w:p w:rsidR="003F3BAC" w:rsidRDefault="003F3BAC" w:rsidP="00655D55"/>
        </w:tc>
        <w:tc>
          <w:tcPr>
            <w:tcW w:w="2710" w:type="dxa"/>
            <w:tcBorders>
              <w:top w:val="nil"/>
              <w:left w:val="nil"/>
              <w:bottom w:val="single" w:sz="4" w:space="0" w:color="auto"/>
              <w:right w:val="single" w:sz="4" w:space="0" w:color="auto"/>
            </w:tcBorders>
            <w:noWrap/>
            <w:vAlign w:val="bottom"/>
            <w:hideMark/>
          </w:tcPr>
          <w:p w:rsidR="003F3BAC" w:rsidRDefault="003F3BAC" w:rsidP="00655D55">
            <w:r>
              <w:t xml:space="preserve">Обществознание </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1</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lang w:val="en-US"/>
              </w:rPr>
              <w:t>1</w:t>
            </w:r>
          </w:p>
        </w:tc>
        <w:tc>
          <w:tcPr>
            <w:tcW w:w="679" w:type="dxa"/>
            <w:tcBorders>
              <w:top w:val="nil"/>
              <w:left w:val="nil"/>
              <w:bottom w:val="single" w:sz="4" w:space="0" w:color="auto"/>
              <w:right w:val="single" w:sz="4" w:space="0" w:color="auto"/>
            </w:tcBorders>
          </w:tcPr>
          <w:p w:rsidR="003F3BAC" w:rsidRPr="005C72CA" w:rsidRDefault="003F3BAC" w:rsidP="00655D55">
            <w:pPr>
              <w:jc w:val="center"/>
              <w:rPr>
                <w:sz w:val="28"/>
                <w:szCs w:val="28"/>
              </w:rPr>
            </w:pPr>
            <w:r>
              <w:rPr>
                <w:sz w:val="28"/>
                <w:szCs w:val="28"/>
              </w:rPr>
              <w:t>1</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4</w:t>
            </w:r>
          </w:p>
        </w:tc>
      </w:tr>
      <w:tr w:rsidR="003F3BAC" w:rsidTr="00655D55">
        <w:trPr>
          <w:gridAfter w:val="1"/>
          <w:wAfter w:w="236" w:type="dxa"/>
          <w:trHeight w:val="255"/>
        </w:trPr>
        <w:tc>
          <w:tcPr>
            <w:tcW w:w="2982" w:type="dxa"/>
            <w:vMerge/>
            <w:tcBorders>
              <w:top w:val="nil"/>
              <w:left w:val="single" w:sz="4" w:space="0" w:color="auto"/>
              <w:bottom w:val="single" w:sz="4" w:space="0" w:color="auto"/>
              <w:right w:val="single" w:sz="4" w:space="0" w:color="auto"/>
            </w:tcBorders>
            <w:vAlign w:val="center"/>
            <w:hideMark/>
          </w:tcPr>
          <w:p w:rsidR="003F3BAC" w:rsidRDefault="003F3BAC" w:rsidP="00655D55"/>
        </w:tc>
        <w:tc>
          <w:tcPr>
            <w:tcW w:w="2710" w:type="dxa"/>
            <w:tcBorders>
              <w:top w:val="nil"/>
              <w:left w:val="nil"/>
              <w:bottom w:val="single" w:sz="4" w:space="0" w:color="auto"/>
              <w:right w:val="single" w:sz="4" w:space="0" w:color="auto"/>
            </w:tcBorders>
            <w:noWrap/>
            <w:vAlign w:val="bottom"/>
            <w:hideMark/>
          </w:tcPr>
          <w:p w:rsidR="003F3BAC" w:rsidRDefault="003F3BAC" w:rsidP="00655D55">
            <w:r>
              <w:t xml:space="preserve">География </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8" w:type="dxa"/>
            <w:tcBorders>
              <w:top w:val="nil"/>
              <w:left w:val="nil"/>
              <w:bottom w:val="single" w:sz="4" w:space="0" w:color="auto"/>
              <w:right w:val="single" w:sz="4" w:space="0" w:color="auto"/>
            </w:tcBorders>
            <w:vAlign w:val="bottom"/>
          </w:tcPr>
          <w:p w:rsidR="003F3BAC" w:rsidRPr="00F16430" w:rsidRDefault="003F3BAC" w:rsidP="00655D55">
            <w:pPr>
              <w:jc w:val="center"/>
              <w:rPr>
                <w:sz w:val="28"/>
                <w:szCs w:val="28"/>
                <w:lang w:val="en-US"/>
              </w:rPr>
            </w:pPr>
            <w:r>
              <w:rPr>
                <w:sz w:val="28"/>
                <w:szCs w:val="28"/>
                <w:lang w:val="en-US"/>
              </w:rPr>
              <w:t>2</w:t>
            </w:r>
          </w:p>
        </w:tc>
        <w:tc>
          <w:tcPr>
            <w:tcW w:w="851" w:type="dxa"/>
            <w:tcBorders>
              <w:top w:val="nil"/>
              <w:left w:val="nil"/>
              <w:bottom w:val="single" w:sz="4" w:space="0" w:color="auto"/>
              <w:right w:val="single" w:sz="4" w:space="0" w:color="auto"/>
            </w:tcBorders>
            <w:vAlign w:val="bottom"/>
          </w:tcPr>
          <w:p w:rsidR="003F3BAC" w:rsidRPr="002A25B7" w:rsidRDefault="003F3BAC" w:rsidP="00655D55">
            <w:pPr>
              <w:jc w:val="center"/>
              <w:rPr>
                <w:sz w:val="28"/>
                <w:szCs w:val="28"/>
              </w:rPr>
            </w:pPr>
            <w:r>
              <w:rPr>
                <w:sz w:val="28"/>
                <w:szCs w:val="28"/>
                <w:lang w:val="en-US"/>
              </w:rPr>
              <w:t>2</w:t>
            </w:r>
          </w:p>
        </w:tc>
        <w:tc>
          <w:tcPr>
            <w:tcW w:w="679" w:type="dxa"/>
            <w:tcBorders>
              <w:top w:val="nil"/>
              <w:left w:val="nil"/>
              <w:bottom w:val="single" w:sz="4" w:space="0" w:color="auto"/>
              <w:right w:val="single" w:sz="4" w:space="0" w:color="auto"/>
            </w:tcBorders>
          </w:tcPr>
          <w:p w:rsidR="003F3BAC" w:rsidRPr="002A25B7" w:rsidRDefault="003F3BAC" w:rsidP="00655D55">
            <w:pPr>
              <w:jc w:val="center"/>
              <w:rPr>
                <w:sz w:val="28"/>
                <w:szCs w:val="28"/>
              </w:rPr>
            </w:pPr>
            <w:r>
              <w:rPr>
                <w:sz w:val="28"/>
                <w:szCs w:val="28"/>
              </w:rPr>
              <w:t>2</w:t>
            </w:r>
          </w:p>
        </w:tc>
        <w:tc>
          <w:tcPr>
            <w:tcW w:w="1022" w:type="dxa"/>
            <w:tcBorders>
              <w:top w:val="nil"/>
              <w:left w:val="single" w:sz="4" w:space="0" w:color="auto"/>
              <w:bottom w:val="single" w:sz="4" w:space="0" w:color="auto"/>
              <w:right w:val="single" w:sz="4" w:space="0" w:color="auto"/>
            </w:tcBorders>
            <w:vAlign w:val="bottom"/>
          </w:tcPr>
          <w:p w:rsidR="003F3BAC" w:rsidRPr="002A25B7" w:rsidRDefault="003F3BAC" w:rsidP="00655D55">
            <w:pPr>
              <w:jc w:val="center"/>
              <w:rPr>
                <w:sz w:val="28"/>
                <w:szCs w:val="28"/>
              </w:rPr>
            </w:pPr>
            <w:r>
              <w:rPr>
                <w:sz w:val="28"/>
                <w:szCs w:val="28"/>
              </w:rPr>
              <w:t>8</w:t>
            </w:r>
          </w:p>
        </w:tc>
      </w:tr>
      <w:tr w:rsidR="003F3BAC" w:rsidTr="00655D55">
        <w:trPr>
          <w:gridAfter w:val="1"/>
          <w:wAfter w:w="236" w:type="dxa"/>
          <w:trHeight w:val="300"/>
        </w:trPr>
        <w:tc>
          <w:tcPr>
            <w:tcW w:w="2982" w:type="dxa"/>
            <w:vMerge w:val="restart"/>
            <w:tcBorders>
              <w:top w:val="nil"/>
              <w:left w:val="single" w:sz="4" w:space="0" w:color="auto"/>
              <w:right w:val="single" w:sz="4" w:space="0" w:color="auto"/>
            </w:tcBorders>
            <w:vAlign w:val="center"/>
            <w:hideMark/>
          </w:tcPr>
          <w:p w:rsidR="003F3BAC" w:rsidRDefault="003F3BAC" w:rsidP="00655D55">
            <w:proofErr w:type="gramStart"/>
            <w:r>
              <w:t>Естественно-научные</w:t>
            </w:r>
            <w:proofErr w:type="gramEnd"/>
            <w:r>
              <w:t xml:space="preserve"> предметы</w:t>
            </w:r>
          </w:p>
        </w:tc>
        <w:tc>
          <w:tcPr>
            <w:tcW w:w="2710" w:type="dxa"/>
            <w:tcBorders>
              <w:top w:val="single" w:sz="4" w:space="0" w:color="auto"/>
              <w:left w:val="nil"/>
              <w:bottom w:val="single" w:sz="4" w:space="0" w:color="auto"/>
              <w:right w:val="single" w:sz="4" w:space="0" w:color="auto"/>
            </w:tcBorders>
            <w:noWrap/>
            <w:hideMark/>
          </w:tcPr>
          <w:p w:rsidR="003F3BAC" w:rsidRPr="00F16430" w:rsidRDefault="003F3BAC" w:rsidP="00655D55">
            <w:pPr>
              <w:rPr>
                <w:lang w:val="tt-RU"/>
              </w:rPr>
            </w:pPr>
            <w:r>
              <w:rPr>
                <w:lang w:val="tt-RU"/>
              </w:rPr>
              <w:t>Физика</w:t>
            </w:r>
          </w:p>
        </w:tc>
        <w:tc>
          <w:tcPr>
            <w:tcW w:w="692" w:type="dxa"/>
            <w:tcBorders>
              <w:top w:val="nil"/>
              <w:left w:val="nil"/>
              <w:bottom w:val="single" w:sz="4" w:space="0" w:color="auto"/>
              <w:right w:val="single" w:sz="4" w:space="0" w:color="auto"/>
            </w:tcBorders>
            <w:noWrap/>
            <w:hideMark/>
          </w:tcPr>
          <w:p w:rsidR="003F3BAC" w:rsidRPr="00F16430" w:rsidRDefault="003F3BAC" w:rsidP="00655D55">
            <w:pPr>
              <w:jc w:val="center"/>
              <w:rPr>
                <w:sz w:val="28"/>
                <w:szCs w:val="28"/>
                <w:lang w:val="tt-RU"/>
              </w:rPr>
            </w:pPr>
          </w:p>
        </w:tc>
        <w:tc>
          <w:tcPr>
            <w:tcW w:w="709" w:type="dxa"/>
            <w:tcBorders>
              <w:top w:val="nil"/>
              <w:left w:val="nil"/>
              <w:bottom w:val="single" w:sz="4" w:space="0" w:color="auto"/>
              <w:right w:val="single" w:sz="4" w:space="0" w:color="auto"/>
            </w:tcBorders>
            <w:noWrap/>
            <w:vAlign w:val="bottom"/>
            <w:hideMark/>
          </w:tcPr>
          <w:p w:rsidR="003F3BAC" w:rsidRPr="00F16430" w:rsidRDefault="003F3BAC" w:rsidP="00655D55">
            <w:pPr>
              <w:jc w:val="center"/>
              <w:rPr>
                <w:sz w:val="28"/>
                <w:szCs w:val="28"/>
                <w:lang w:val="tt-RU"/>
              </w:rPr>
            </w:pPr>
          </w:p>
        </w:tc>
        <w:tc>
          <w:tcPr>
            <w:tcW w:w="708" w:type="dxa"/>
            <w:tcBorders>
              <w:top w:val="nil"/>
              <w:left w:val="nil"/>
              <w:bottom w:val="single" w:sz="4" w:space="0" w:color="auto"/>
              <w:right w:val="single" w:sz="4" w:space="0" w:color="auto"/>
            </w:tcBorders>
            <w:vAlign w:val="bottom"/>
          </w:tcPr>
          <w:p w:rsidR="003F3BAC" w:rsidRPr="00F16430" w:rsidRDefault="003F3BAC" w:rsidP="00655D55">
            <w:pPr>
              <w:jc w:val="center"/>
              <w:rPr>
                <w:sz w:val="28"/>
                <w:szCs w:val="28"/>
                <w:lang w:val="tt-RU"/>
              </w:rPr>
            </w:pPr>
            <w:r>
              <w:rPr>
                <w:sz w:val="28"/>
                <w:szCs w:val="28"/>
                <w:lang w:val="tt-RU"/>
              </w:rPr>
              <w:t>2</w:t>
            </w:r>
          </w:p>
        </w:tc>
        <w:tc>
          <w:tcPr>
            <w:tcW w:w="851" w:type="dxa"/>
            <w:tcBorders>
              <w:top w:val="nil"/>
              <w:left w:val="nil"/>
              <w:bottom w:val="single" w:sz="4" w:space="0" w:color="auto"/>
              <w:right w:val="single" w:sz="4" w:space="0" w:color="auto"/>
            </w:tcBorders>
            <w:vAlign w:val="bottom"/>
          </w:tcPr>
          <w:p w:rsidR="003F3BAC" w:rsidRPr="00F16430" w:rsidRDefault="003F3BAC" w:rsidP="00655D55">
            <w:pPr>
              <w:jc w:val="center"/>
              <w:rPr>
                <w:sz w:val="28"/>
                <w:szCs w:val="28"/>
                <w:lang w:val="tt-RU"/>
              </w:rPr>
            </w:pPr>
            <w:r>
              <w:rPr>
                <w:sz w:val="28"/>
                <w:szCs w:val="28"/>
                <w:lang w:val="en-US"/>
              </w:rPr>
              <w:t>2</w:t>
            </w:r>
          </w:p>
        </w:tc>
        <w:tc>
          <w:tcPr>
            <w:tcW w:w="679" w:type="dxa"/>
            <w:tcBorders>
              <w:top w:val="nil"/>
              <w:left w:val="nil"/>
              <w:bottom w:val="single" w:sz="4" w:space="0" w:color="auto"/>
              <w:right w:val="single" w:sz="4" w:space="0" w:color="auto"/>
            </w:tcBorders>
          </w:tcPr>
          <w:p w:rsidR="003F3BAC" w:rsidRPr="00F16430" w:rsidRDefault="003F3BAC" w:rsidP="00655D55">
            <w:pPr>
              <w:jc w:val="center"/>
              <w:rPr>
                <w:sz w:val="28"/>
                <w:szCs w:val="28"/>
                <w:lang w:val="tt-RU"/>
              </w:rPr>
            </w:pPr>
            <w:r>
              <w:rPr>
                <w:sz w:val="28"/>
                <w:szCs w:val="28"/>
                <w:lang w:val="tt-RU"/>
              </w:rPr>
              <w:t>3</w:t>
            </w:r>
          </w:p>
        </w:tc>
        <w:tc>
          <w:tcPr>
            <w:tcW w:w="1022" w:type="dxa"/>
            <w:tcBorders>
              <w:top w:val="nil"/>
              <w:left w:val="single" w:sz="4" w:space="0" w:color="auto"/>
              <w:bottom w:val="single" w:sz="4" w:space="0" w:color="auto"/>
              <w:right w:val="single" w:sz="4" w:space="0" w:color="auto"/>
            </w:tcBorders>
            <w:vAlign w:val="bottom"/>
          </w:tcPr>
          <w:p w:rsidR="003F3BAC" w:rsidRPr="00F16430" w:rsidRDefault="003F3BAC" w:rsidP="00655D55">
            <w:pPr>
              <w:jc w:val="center"/>
              <w:rPr>
                <w:sz w:val="28"/>
                <w:szCs w:val="28"/>
                <w:lang w:val="tt-RU"/>
              </w:rPr>
            </w:pPr>
            <w:r>
              <w:rPr>
                <w:sz w:val="28"/>
                <w:szCs w:val="28"/>
                <w:lang w:val="tt-RU"/>
              </w:rPr>
              <w:t>7</w:t>
            </w:r>
          </w:p>
        </w:tc>
      </w:tr>
      <w:tr w:rsidR="003F3BAC" w:rsidTr="00655D55">
        <w:trPr>
          <w:gridAfter w:val="1"/>
          <w:wAfter w:w="236" w:type="dxa"/>
          <w:trHeight w:val="300"/>
        </w:trPr>
        <w:tc>
          <w:tcPr>
            <w:tcW w:w="2982" w:type="dxa"/>
            <w:vMerge/>
            <w:tcBorders>
              <w:top w:val="nil"/>
              <w:left w:val="single" w:sz="4" w:space="0" w:color="auto"/>
              <w:right w:val="single" w:sz="4" w:space="0" w:color="auto"/>
            </w:tcBorders>
            <w:vAlign w:val="center"/>
          </w:tcPr>
          <w:p w:rsidR="003F3BAC" w:rsidRDefault="003F3BAC" w:rsidP="00655D55"/>
        </w:tc>
        <w:tc>
          <w:tcPr>
            <w:tcW w:w="2710" w:type="dxa"/>
            <w:tcBorders>
              <w:top w:val="single" w:sz="4" w:space="0" w:color="auto"/>
              <w:left w:val="nil"/>
              <w:bottom w:val="single" w:sz="4" w:space="0" w:color="auto"/>
              <w:right w:val="single" w:sz="4" w:space="0" w:color="auto"/>
            </w:tcBorders>
            <w:noWrap/>
          </w:tcPr>
          <w:p w:rsidR="003F3BAC" w:rsidRDefault="003F3BAC" w:rsidP="00655D55">
            <w:pPr>
              <w:rPr>
                <w:lang w:val="tt-RU"/>
              </w:rPr>
            </w:pPr>
            <w:r>
              <w:rPr>
                <w:lang w:val="tt-RU"/>
              </w:rPr>
              <w:t>Химия</w:t>
            </w:r>
          </w:p>
        </w:tc>
        <w:tc>
          <w:tcPr>
            <w:tcW w:w="692" w:type="dxa"/>
            <w:tcBorders>
              <w:top w:val="nil"/>
              <w:left w:val="nil"/>
              <w:bottom w:val="single" w:sz="4" w:space="0" w:color="auto"/>
              <w:right w:val="single" w:sz="4" w:space="0" w:color="auto"/>
            </w:tcBorders>
            <w:noWrap/>
          </w:tcPr>
          <w:p w:rsidR="003F3BAC" w:rsidRPr="00F16430" w:rsidRDefault="003F3BAC" w:rsidP="00655D55">
            <w:pPr>
              <w:jc w:val="center"/>
              <w:rPr>
                <w:sz w:val="28"/>
                <w:szCs w:val="28"/>
                <w:lang w:val="tt-RU"/>
              </w:rPr>
            </w:pPr>
          </w:p>
        </w:tc>
        <w:tc>
          <w:tcPr>
            <w:tcW w:w="709" w:type="dxa"/>
            <w:tcBorders>
              <w:top w:val="nil"/>
              <w:left w:val="nil"/>
              <w:bottom w:val="single" w:sz="4" w:space="0" w:color="auto"/>
              <w:right w:val="single" w:sz="4" w:space="0" w:color="auto"/>
            </w:tcBorders>
            <w:noWrap/>
            <w:vAlign w:val="bottom"/>
          </w:tcPr>
          <w:p w:rsidR="003F3BAC" w:rsidRPr="00F16430" w:rsidRDefault="003F3BAC" w:rsidP="00655D55">
            <w:pPr>
              <w:jc w:val="center"/>
              <w:rPr>
                <w:sz w:val="28"/>
                <w:szCs w:val="28"/>
                <w:lang w:val="tt-RU"/>
              </w:rPr>
            </w:pPr>
          </w:p>
        </w:tc>
        <w:tc>
          <w:tcPr>
            <w:tcW w:w="708" w:type="dxa"/>
            <w:tcBorders>
              <w:top w:val="nil"/>
              <w:left w:val="nil"/>
              <w:bottom w:val="single" w:sz="4" w:space="0" w:color="auto"/>
              <w:right w:val="single" w:sz="4" w:space="0" w:color="auto"/>
            </w:tcBorders>
            <w:vAlign w:val="bottom"/>
          </w:tcPr>
          <w:p w:rsidR="003F3BAC" w:rsidRDefault="003F3BAC" w:rsidP="00655D55">
            <w:pPr>
              <w:jc w:val="center"/>
              <w:rPr>
                <w:sz w:val="28"/>
                <w:szCs w:val="28"/>
                <w:lang w:val="tt-RU"/>
              </w:rPr>
            </w:pPr>
          </w:p>
        </w:tc>
        <w:tc>
          <w:tcPr>
            <w:tcW w:w="851" w:type="dxa"/>
            <w:tcBorders>
              <w:top w:val="nil"/>
              <w:left w:val="nil"/>
              <w:bottom w:val="single" w:sz="4" w:space="0" w:color="auto"/>
              <w:right w:val="single" w:sz="4" w:space="0" w:color="auto"/>
            </w:tcBorders>
            <w:vAlign w:val="bottom"/>
          </w:tcPr>
          <w:p w:rsidR="003F3BAC" w:rsidRPr="00E00337" w:rsidRDefault="003F3BAC" w:rsidP="00655D55">
            <w:pPr>
              <w:jc w:val="center"/>
              <w:rPr>
                <w:sz w:val="28"/>
                <w:szCs w:val="28"/>
              </w:rPr>
            </w:pPr>
            <w:r>
              <w:rPr>
                <w:sz w:val="28"/>
                <w:szCs w:val="28"/>
              </w:rPr>
              <w:t>2</w:t>
            </w:r>
          </w:p>
        </w:tc>
        <w:tc>
          <w:tcPr>
            <w:tcW w:w="679" w:type="dxa"/>
            <w:tcBorders>
              <w:top w:val="nil"/>
              <w:left w:val="nil"/>
              <w:bottom w:val="single" w:sz="4" w:space="0" w:color="auto"/>
              <w:right w:val="single" w:sz="4" w:space="0" w:color="auto"/>
            </w:tcBorders>
          </w:tcPr>
          <w:p w:rsidR="003F3BAC" w:rsidRDefault="003F3BAC" w:rsidP="00655D55">
            <w:pPr>
              <w:jc w:val="center"/>
              <w:rPr>
                <w:sz w:val="28"/>
                <w:szCs w:val="28"/>
                <w:lang w:val="tt-RU"/>
              </w:rPr>
            </w:pPr>
            <w:r>
              <w:rPr>
                <w:sz w:val="28"/>
                <w:szCs w:val="28"/>
                <w:lang w:val="tt-RU"/>
              </w:rPr>
              <w:t>2</w:t>
            </w:r>
          </w:p>
        </w:tc>
        <w:tc>
          <w:tcPr>
            <w:tcW w:w="1022" w:type="dxa"/>
            <w:tcBorders>
              <w:top w:val="nil"/>
              <w:left w:val="single" w:sz="4" w:space="0" w:color="auto"/>
              <w:bottom w:val="single" w:sz="4" w:space="0" w:color="auto"/>
              <w:right w:val="single" w:sz="4" w:space="0" w:color="auto"/>
            </w:tcBorders>
            <w:vAlign w:val="bottom"/>
          </w:tcPr>
          <w:p w:rsidR="003F3BAC" w:rsidRDefault="003F3BAC" w:rsidP="00655D55">
            <w:pPr>
              <w:jc w:val="center"/>
              <w:rPr>
                <w:sz w:val="28"/>
                <w:szCs w:val="28"/>
                <w:lang w:val="tt-RU"/>
              </w:rPr>
            </w:pPr>
            <w:r>
              <w:rPr>
                <w:sz w:val="28"/>
                <w:szCs w:val="28"/>
                <w:lang w:val="tt-RU"/>
              </w:rPr>
              <w:t>4</w:t>
            </w:r>
          </w:p>
        </w:tc>
      </w:tr>
      <w:tr w:rsidR="003F3BAC" w:rsidTr="00655D55">
        <w:trPr>
          <w:gridAfter w:val="1"/>
          <w:wAfter w:w="236" w:type="dxa"/>
          <w:trHeight w:val="285"/>
        </w:trPr>
        <w:tc>
          <w:tcPr>
            <w:tcW w:w="2982" w:type="dxa"/>
            <w:vMerge/>
            <w:tcBorders>
              <w:left w:val="single" w:sz="4" w:space="0" w:color="auto"/>
              <w:bottom w:val="single" w:sz="4" w:space="0" w:color="auto"/>
              <w:right w:val="single" w:sz="4" w:space="0" w:color="auto"/>
            </w:tcBorders>
            <w:vAlign w:val="center"/>
          </w:tcPr>
          <w:p w:rsidR="003F3BAC" w:rsidRDefault="003F3BAC" w:rsidP="00655D55"/>
        </w:tc>
        <w:tc>
          <w:tcPr>
            <w:tcW w:w="2710" w:type="dxa"/>
            <w:tcBorders>
              <w:top w:val="single" w:sz="4" w:space="0" w:color="auto"/>
              <w:left w:val="nil"/>
              <w:bottom w:val="single" w:sz="4" w:space="0" w:color="auto"/>
              <w:right w:val="single" w:sz="4" w:space="0" w:color="auto"/>
            </w:tcBorders>
            <w:noWrap/>
          </w:tcPr>
          <w:p w:rsidR="003F3BAC" w:rsidRPr="00F16430" w:rsidRDefault="003F3BAC" w:rsidP="00655D55">
            <w:pPr>
              <w:rPr>
                <w:lang w:val="tt-RU"/>
              </w:rPr>
            </w:pPr>
            <w:r>
              <w:rPr>
                <w:lang w:val="tt-RU"/>
              </w:rPr>
              <w:t>Биология</w:t>
            </w:r>
          </w:p>
        </w:tc>
        <w:tc>
          <w:tcPr>
            <w:tcW w:w="692" w:type="dxa"/>
            <w:tcBorders>
              <w:top w:val="single" w:sz="4" w:space="0" w:color="auto"/>
              <w:left w:val="nil"/>
              <w:bottom w:val="single" w:sz="4" w:space="0" w:color="auto"/>
              <w:right w:val="single" w:sz="4" w:space="0" w:color="auto"/>
            </w:tcBorders>
            <w:noWrap/>
          </w:tcPr>
          <w:p w:rsidR="003F3BAC" w:rsidRPr="00F16430" w:rsidRDefault="003F3BAC" w:rsidP="00655D55">
            <w:pPr>
              <w:jc w:val="center"/>
              <w:rPr>
                <w:sz w:val="28"/>
                <w:szCs w:val="28"/>
                <w:lang w:val="tt-RU"/>
              </w:rPr>
            </w:pPr>
            <w:r>
              <w:rPr>
                <w:sz w:val="28"/>
                <w:szCs w:val="28"/>
                <w:lang w:val="tt-RU"/>
              </w:rPr>
              <w:t>1</w:t>
            </w:r>
          </w:p>
        </w:tc>
        <w:tc>
          <w:tcPr>
            <w:tcW w:w="709" w:type="dxa"/>
            <w:tcBorders>
              <w:top w:val="single" w:sz="4" w:space="0" w:color="auto"/>
              <w:left w:val="nil"/>
              <w:bottom w:val="single" w:sz="4" w:space="0" w:color="auto"/>
              <w:right w:val="single" w:sz="4" w:space="0" w:color="auto"/>
            </w:tcBorders>
            <w:noWrap/>
            <w:vAlign w:val="bottom"/>
          </w:tcPr>
          <w:p w:rsidR="003F3BAC" w:rsidRPr="00F16430" w:rsidRDefault="003F3BAC" w:rsidP="00655D55">
            <w:pPr>
              <w:jc w:val="center"/>
              <w:rPr>
                <w:sz w:val="28"/>
                <w:szCs w:val="28"/>
                <w:lang w:val="tt-RU"/>
              </w:rPr>
            </w:pPr>
            <w:r>
              <w:rPr>
                <w:sz w:val="28"/>
                <w:szCs w:val="28"/>
                <w:lang w:val="tt-RU"/>
              </w:rPr>
              <w:t>1</w:t>
            </w:r>
          </w:p>
        </w:tc>
        <w:tc>
          <w:tcPr>
            <w:tcW w:w="708" w:type="dxa"/>
            <w:tcBorders>
              <w:top w:val="single" w:sz="4" w:space="0" w:color="auto"/>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1</w:t>
            </w:r>
          </w:p>
        </w:tc>
        <w:tc>
          <w:tcPr>
            <w:tcW w:w="851" w:type="dxa"/>
            <w:tcBorders>
              <w:top w:val="single" w:sz="4" w:space="0" w:color="auto"/>
              <w:left w:val="nil"/>
              <w:bottom w:val="single" w:sz="4" w:space="0" w:color="auto"/>
              <w:right w:val="single" w:sz="4" w:space="0" w:color="auto"/>
            </w:tcBorders>
            <w:vAlign w:val="bottom"/>
          </w:tcPr>
          <w:p w:rsidR="003F3BAC" w:rsidRDefault="003F3BAC" w:rsidP="00655D55">
            <w:pPr>
              <w:jc w:val="center"/>
              <w:rPr>
                <w:sz w:val="28"/>
                <w:szCs w:val="28"/>
                <w:lang w:val="tt-RU"/>
              </w:rPr>
            </w:pPr>
            <w:r>
              <w:rPr>
                <w:sz w:val="28"/>
                <w:szCs w:val="28"/>
                <w:lang w:val="tt-RU"/>
              </w:rPr>
              <w:t>2</w:t>
            </w:r>
          </w:p>
        </w:tc>
        <w:tc>
          <w:tcPr>
            <w:tcW w:w="679" w:type="dxa"/>
            <w:tcBorders>
              <w:top w:val="single" w:sz="4" w:space="0" w:color="auto"/>
              <w:left w:val="nil"/>
              <w:bottom w:val="single" w:sz="4" w:space="0" w:color="auto"/>
              <w:right w:val="single" w:sz="4" w:space="0" w:color="auto"/>
            </w:tcBorders>
          </w:tcPr>
          <w:p w:rsidR="003F3BAC" w:rsidRDefault="003F3BAC" w:rsidP="00655D55">
            <w:pPr>
              <w:jc w:val="center"/>
              <w:rPr>
                <w:sz w:val="28"/>
                <w:szCs w:val="28"/>
                <w:lang w:val="tt-RU"/>
              </w:rPr>
            </w:pPr>
            <w:r>
              <w:rPr>
                <w:sz w:val="28"/>
                <w:szCs w:val="28"/>
                <w:lang w:val="tt-RU"/>
              </w:rPr>
              <w:t>2</w:t>
            </w:r>
          </w:p>
        </w:tc>
        <w:tc>
          <w:tcPr>
            <w:tcW w:w="1022" w:type="dxa"/>
            <w:tcBorders>
              <w:top w:val="single" w:sz="4" w:space="0" w:color="auto"/>
              <w:left w:val="single" w:sz="4" w:space="0" w:color="auto"/>
              <w:bottom w:val="single" w:sz="4" w:space="0" w:color="auto"/>
              <w:right w:val="single" w:sz="4" w:space="0" w:color="auto"/>
            </w:tcBorders>
            <w:vAlign w:val="bottom"/>
          </w:tcPr>
          <w:p w:rsidR="003F3BAC" w:rsidRDefault="003F3BAC" w:rsidP="00655D55">
            <w:pPr>
              <w:jc w:val="center"/>
              <w:rPr>
                <w:sz w:val="28"/>
                <w:szCs w:val="28"/>
                <w:lang w:val="tt-RU"/>
              </w:rPr>
            </w:pPr>
            <w:r>
              <w:rPr>
                <w:sz w:val="28"/>
                <w:szCs w:val="28"/>
                <w:lang w:val="tt-RU"/>
              </w:rPr>
              <w:t>7</w:t>
            </w:r>
          </w:p>
        </w:tc>
      </w:tr>
      <w:tr w:rsidR="003F3BAC" w:rsidTr="00655D55">
        <w:trPr>
          <w:gridAfter w:val="1"/>
          <w:wAfter w:w="236" w:type="dxa"/>
          <w:trHeight w:val="255"/>
        </w:trPr>
        <w:tc>
          <w:tcPr>
            <w:tcW w:w="2982" w:type="dxa"/>
            <w:vMerge w:val="restart"/>
            <w:tcBorders>
              <w:top w:val="nil"/>
              <w:left w:val="single" w:sz="4" w:space="0" w:color="auto"/>
              <w:bottom w:val="single" w:sz="4" w:space="0" w:color="auto"/>
              <w:right w:val="single" w:sz="4" w:space="0" w:color="auto"/>
            </w:tcBorders>
            <w:noWrap/>
            <w:vAlign w:val="center"/>
            <w:hideMark/>
          </w:tcPr>
          <w:p w:rsidR="003F3BAC" w:rsidRDefault="003F3BAC" w:rsidP="00655D55">
            <w:r>
              <w:t>Искусство</w:t>
            </w:r>
          </w:p>
        </w:tc>
        <w:tc>
          <w:tcPr>
            <w:tcW w:w="2710" w:type="dxa"/>
            <w:tcBorders>
              <w:top w:val="nil"/>
              <w:left w:val="nil"/>
              <w:bottom w:val="single" w:sz="4" w:space="0" w:color="auto"/>
              <w:right w:val="single" w:sz="4" w:space="0" w:color="auto"/>
            </w:tcBorders>
            <w:noWrap/>
            <w:vAlign w:val="bottom"/>
            <w:hideMark/>
          </w:tcPr>
          <w:p w:rsidR="003F3BAC" w:rsidRDefault="003F3BAC" w:rsidP="00655D55">
            <w:r>
              <w:t>Музыка</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1</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w:t>
            </w:r>
          </w:p>
        </w:tc>
        <w:tc>
          <w:tcPr>
            <w:tcW w:w="679" w:type="dxa"/>
            <w:tcBorders>
              <w:top w:val="nil"/>
              <w:left w:val="nil"/>
              <w:bottom w:val="single" w:sz="4" w:space="0" w:color="auto"/>
              <w:right w:val="single" w:sz="4" w:space="0" w:color="auto"/>
            </w:tcBorders>
          </w:tcPr>
          <w:p w:rsidR="003F3BAC" w:rsidRDefault="003F3BAC" w:rsidP="00655D55">
            <w:pPr>
              <w:jc w:val="center"/>
              <w:rPr>
                <w:sz w:val="28"/>
                <w:szCs w:val="28"/>
              </w:rPr>
            </w:pP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4</w:t>
            </w:r>
          </w:p>
        </w:tc>
      </w:tr>
      <w:tr w:rsidR="003F3BAC" w:rsidTr="00655D55">
        <w:trPr>
          <w:gridAfter w:val="1"/>
          <w:wAfter w:w="236" w:type="dxa"/>
          <w:trHeight w:val="255"/>
        </w:trPr>
        <w:tc>
          <w:tcPr>
            <w:tcW w:w="2982" w:type="dxa"/>
            <w:vMerge/>
            <w:tcBorders>
              <w:top w:val="nil"/>
              <w:left w:val="single" w:sz="4" w:space="0" w:color="auto"/>
              <w:bottom w:val="single" w:sz="4" w:space="0" w:color="auto"/>
              <w:right w:val="single" w:sz="4" w:space="0" w:color="auto"/>
            </w:tcBorders>
            <w:vAlign w:val="center"/>
            <w:hideMark/>
          </w:tcPr>
          <w:p w:rsidR="003F3BAC" w:rsidRDefault="003F3BAC" w:rsidP="00655D55"/>
        </w:tc>
        <w:tc>
          <w:tcPr>
            <w:tcW w:w="2710" w:type="dxa"/>
            <w:tcBorders>
              <w:top w:val="nil"/>
              <w:left w:val="nil"/>
              <w:bottom w:val="single" w:sz="4" w:space="0" w:color="auto"/>
              <w:right w:val="single" w:sz="4" w:space="0" w:color="auto"/>
            </w:tcBorders>
            <w:noWrap/>
            <w:vAlign w:val="bottom"/>
            <w:hideMark/>
          </w:tcPr>
          <w:p w:rsidR="003F3BAC" w:rsidRDefault="003F3BAC" w:rsidP="00655D55">
            <w:r>
              <w:t>Изобразительное искусство</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1</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1</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p>
        </w:tc>
        <w:tc>
          <w:tcPr>
            <w:tcW w:w="679" w:type="dxa"/>
            <w:tcBorders>
              <w:top w:val="nil"/>
              <w:left w:val="nil"/>
              <w:bottom w:val="single" w:sz="4" w:space="0" w:color="auto"/>
              <w:right w:val="single" w:sz="4" w:space="0" w:color="auto"/>
            </w:tcBorders>
          </w:tcPr>
          <w:p w:rsidR="003F3BAC" w:rsidRDefault="003F3BAC" w:rsidP="00655D55">
            <w:pPr>
              <w:jc w:val="center"/>
              <w:rPr>
                <w:sz w:val="28"/>
                <w:szCs w:val="28"/>
              </w:rPr>
            </w:pP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3</w:t>
            </w:r>
          </w:p>
        </w:tc>
      </w:tr>
      <w:tr w:rsidR="003F3BAC" w:rsidTr="00655D55">
        <w:trPr>
          <w:gridAfter w:val="1"/>
          <w:wAfter w:w="236" w:type="dxa"/>
          <w:trHeight w:val="255"/>
        </w:trPr>
        <w:tc>
          <w:tcPr>
            <w:tcW w:w="2982" w:type="dxa"/>
            <w:tcBorders>
              <w:top w:val="nil"/>
              <w:left w:val="single" w:sz="4" w:space="0" w:color="auto"/>
              <w:bottom w:val="single" w:sz="4" w:space="0" w:color="auto"/>
              <w:right w:val="single" w:sz="4" w:space="0" w:color="auto"/>
            </w:tcBorders>
            <w:noWrap/>
            <w:vAlign w:val="bottom"/>
            <w:hideMark/>
          </w:tcPr>
          <w:p w:rsidR="003F3BAC" w:rsidRDefault="003F3BAC" w:rsidP="00655D55">
            <w:r>
              <w:t>Технология</w:t>
            </w:r>
          </w:p>
        </w:tc>
        <w:tc>
          <w:tcPr>
            <w:tcW w:w="2710" w:type="dxa"/>
            <w:tcBorders>
              <w:top w:val="nil"/>
              <w:left w:val="nil"/>
              <w:bottom w:val="single" w:sz="4" w:space="0" w:color="auto"/>
              <w:right w:val="single" w:sz="4" w:space="0" w:color="auto"/>
            </w:tcBorders>
            <w:noWrap/>
            <w:vAlign w:val="bottom"/>
            <w:hideMark/>
          </w:tcPr>
          <w:p w:rsidR="003F3BAC" w:rsidRDefault="003F3BAC" w:rsidP="00655D55">
            <w:r>
              <w:t>Технология</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2</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sz w:val="28"/>
                <w:szCs w:val="28"/>
              </w:rPr>
            </w:pPr>
            <w:r w:rsidRPr="005C72CA">
              <w:rPr>
                <w:sz w:val="28"/>
                <w:szCs w:val="28"/>
              </w:rPr>
              <w:t>2</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sidRPr="005C72CA">
              <w:rPr>
                <w:sz w:val="28"/>
                <w:szCs w:val="28"/>
              </w:rPr>
              <w:t>2</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w:t>
            </w:r>
          </w:p>
        </w:tc>
        <w:tc>
          <w:tcPr>
            <w:tcW w:w="679" w:type="dxa"/>
            <w:tcBorders>
              <w:top w:val="nil"/>
              <w:left w:val="nil"/>
              <w:bottom w:val="single" w:sz="4" w:space="0" w:color="auto"/>
              <w:right w:val="single" w:sz="4" w:space="0" w:color="auto"/>
            </w:tcBorders>
          </w:tcPr>
          <w:p w:rsidR="003F3BAC" w:rsidRDefault="003F3BAC" w:rsidP="00655D55">
            <w:pPr>
              <w:jc w:val="center"/>
              <w:rPr>
                <w:sz w:val="28"/>
                <w:szCs w:val="28"/>
              </w:rPr>
            </w:pP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7</w:t>
            </w:r>
          </w:p>
        </w:tc>
      </w:tr>
      <w:tr w:rsidR="003F3BAC" w:rsidTr="00655D55">
        <w:trPr>
          <w:gridAfter w:val="1"/>
          <w:wAfter w:w="236" w:type="dxa"/>
          <w:trHeight w:val="231"/>
        </w:trPr>
        <w:tc>
          <w:tcPr>
            <w:tcW w:w="2982" w:type="dxa"/>
            <w:vMerge w:val="restart"/>
            <w:tcBorders>
              <w:top w:val="nil"/>
              <w:left w:val="single" w:sz="4" w:space="0" w:color="auto"/>
              <w:right w:val="single" w:sz="4" w:space="0" w:color="auto"/>
            </w:tcBorders>
            <w:vAlign w:val="bottom"/>
            <w:hideMark/>
          </w:tcPr>
          <w:p w:rsidR="003F3BAC" w:rsidRDefault="003F3BAC" w:rsidP="00655D55">
            <w:r>
              <w:t>Физическая культура и основы безопасности  жизнедеятельности</w:t>
            </w:r>
          </w:p>
        </w:tc>
        <w:tc>
          <w:tcPr>
            <w:tcW w:w="2710" w:type="dxa"/>
            <w:tcBorders>
              <w:top w:val="nil"/>
              <w:left w:val="nil"/>
              <w:bottom w:val="single" w:sz="4" w:space="0" w:color="auto"/>
              <w:right w:val="single" w:sz="4" w:space="0" w:color="auto"/>
            </w:tcBorders>
            <w:noWrap/>
            <w:hideMark/>
          </w:tcPr>
          <w:p w:rsidR="003F3BAC" w:rsidRDefault="003F3BAC" w:rsidP="00655D55">
            <w:r>
              <w:t>ОБЖ</w:t>
            </w:r>
          </w:p>
        </w:tc>
        <w:tc>
          <w:tcPr>
            <w:tcW w:w="692" w:type="dxa"/>
            <w:tcBorders>
              <w:top w:val="nil"/>
              <w:left w:val="nil"/>
              <w:bottom w:val="single" w:sz="4" w:space="0" w:color="auto"/>
              <w:right w:val="single" w:sz="4" w:space="0" w:color="auto"/>
            </w:tcBorders>
            <w:noWrap/>
            <w:hideMark/>
          </w:tcPr>
          <w:p w:rsidR="003F3BAC" w:rsidRPr="005C72CA" w:rsidRDefault="003F3BAC" w:rsidP="00655D55">
            <w:pPr>
              <w:jc w:val="center"/>
              <w:rPr>
                <w:sz w:val="28"/>
                <w:szCs w:val="28"/>
              </w:rPr>
            </w:pPr>
          </w:p>
        </w:tc>
        <w:tc>
          <w:tcPr>
            <w:tcW w:w="709" w:type="dxa"/>
            <w:tcBorders>
              <w:top w:val="nil"/>
              <w:left w:val="nil"/>
              <w:bottom w:val="single" w:sz="4" w:space="0" w:color="auto"/>
              <w:right w:val="single" w:sz="4" w:space="0" w:color="auto"/>
            </w:tcBorders>
            <w:noWrap/>
            <w:hideMark/>
          </w:tcPr>
          <w:p w:rsidR="003F3BAC" w:rsidRPr="005C72CA" w:rsidRDefault="003F3BAC" w:rsidP="00655D55">
            <w:pPr>
              <w:jc w:val="center"/>
              <w:rPr>
                <w:sz w:val="28"/>
                <w:szCs w:val="28"/>
              </w:rPr>
            </w:pPr>
          </w:p>
        </w:tc>
        <w:tc>
          <w:tcPr>
            <w:tcW w:w="708" w:type="dxa"/>
            <w:tcBorders>
              <w:top w:val="nil"/>
              <w:left w:val="nil"/>
              <w:bottom w:val="single" w:sz="4" w:space="0" w:color="auto"/>
              <w:right w:val="single" w:sz="4" w:space="0" w:color="auto"/>
            </w:tcBorders>
          </w:tcPr>
          <w:p w:rsidR="003F3BAC" w:rsidRPr="005C72CA" w:rsidRDefault="003F3BAC" w:rsidP="00655D55">
            <w:pPr>
              <w:jc w:val="center"/>
              <w:rPr>
                <w:sz w:val="28"/>
                <w:szCs w:val="28"/>
              </w:rPr>
            </w:pPr>
          </w:p>
        </w:tc>
        <w:tc>
          <w:tcPr>
            <w:tcW w:w="851" w:type="dxa"/>
            <w:tcBorders>
              <w:top w:val="nil"/>
              <w:left w:val="nil"/>
              <w:bottom w:val="single" w:sz="4" w:space="0" w:color="auto"/>
              <w:right w:val="single" w:sz="4" w:space="0" w:color="auto"/>
            </w:tcBorders>
            <w:vAlign w:val="bottom"/>
          </w:tcPr>
          <w:p w:rsidR="003F3BAC" w:rsidRPr="008C233B" w:rsidRDefault="003F3BAC" w:rsidP="00655D55">
            <w:pPr>
              <w:rPr>
                <w:sz w:val="28"/>
                <w:szCs w:val="28"/>
              </w:rPr>
            </w:pPr>
            <w:r>
              <w:rPr>
                <w:sz w:val="28"/>
                <w:szCs w:val="28"/>
              </w:rPr>
              <w:t xml:space="preserve">   1</w:t>
            </w:r>
          </w:p>
        </w:tc>
        <w:tc>
          <w:tcPr>
            <w:tcW w:w="679" w:type="dxa"/>
            <w:tcBorders>
              <w:top w:val="nil"/>
              <w:left w:val="nil"/>
              <w:bottom w:val="single" w:sz="4" w:space="0" w:color="auto"/>
              <w:right w:val="single" w:sz="4" w:space="0" w:color="auto"/>
            </w:tcBorders>
          </w:tcPr>
          <w:p w:rsidR="003F3BAC" w:rsidRDefault="003F3BAC" w:rsidP="00655D55">
            <w:pPr>
              <w:jc w:val="center"/>
              <w:rPr>
                <w:sz w:val="28"/>
                <w:szCs w:val="28"/>
              </w:rPr>
            </w:pPr>
            <w:r>
              <w:rPr>
                <w:sz w:val="28"/>
                <w:szCs w:val="28"/>
              </w:rPr>
              <w:t>1</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2</w:t>
            </w:r>
          </w:p>
        </w:tc>
      </w:tr>
      <w:tr w:rsidR="003F3BAC" w:rsidTr="00655D55">
        <w:trPr>
          <w:gridAfter w:val="1"/>
          <w:wAfter w:w="236" w:type="dxa"/>
          <w:trHeight w:val="611"/>
        </w:trPr>
        <w:tc>
          <w:tcPr>
            <w:tcW w:w="2982" w:type="dxa"/>
            <w:vMerge/>
            <w:tcBorders>
              <w:left w:val="single" w:sz="4" w:space="0" w:color="auto"/>
              <w:bottom w:val="single" w:sz="4" w:space="0" w:color="auto"/>
              <w:right w:val="single" w:sz="4" w:space="0" w:color="auto"/>
            </w:tcBorders>
            <w:vAlign w:val="bottom"/>
          </w:tcPr>
          <w:p w:rsidR="003F3BAC" w:rsidRDefault="003F3BAC" w:rsidP="00655D55"/>
        </w:tc>
        <w:tc>
          <w:tcPr>
            <w:tcW w:w="2710" w:type="dxa"/>
            <w:tcBorders>
              <w:top w:val="single" w:sz="4" w:space="0" w:color="auto"/>
              <w:left w:val="nil"/>
              <w:bottom w:val="single" w:sz="4" w:space="0" w:color="auto"/>
              <w:right w:val="single" w:sz="4" w:space="0" w:color="auto"/>
            </w:tcBorders>
            <w:noWrap/>
          </w:tcPr>
          <w:p w:rsidR="003F3BAC" w:rsidRDefault="003F3BAC" w:rsidP="00655D55">
            <w:r>
              <w:t>Физическая культура</w:t>
            </w:r>
          </w:p>
        </w:tc>
        <w:tc>
          <w:tcPr>
            <w:tcW w:w="692" w:type="dxa"/>
            <w:tcBorders>
              <w:top w:val="single" w:sz="4" w:space="0" w:color="auto"/>
              <w:left w:val="nil"/>
              <w:bottom w:val="single" w:sz="4" w:space="0" w:color="auto"/>
              <w:right w:val="single" w:sz="4" w:space="0" w:color="auto"/>
            </w:tcBorders>
            <w:noWrap/>
          </w:tcPr>
          <w:p w:rsidR="003F3BAC" w:rsidRPr="005C72CA" w:rsidRDefault="003F3BAC" w:rsidP="00655D55">
            <w:pPr>
              <w:jc w:val="center"/>
              <w:rPr>
                <w:sz w:val="28"/>
                <w:szCs w:val="28"/>
              </w:rPr>
            </w:pPr>
            <w:r>
              <w:rPr>
                <w:sz w:val="28"/>
                <w:szCs w:val="28"/>
              </w:rPr>
              <w:t>2</w:t>
            </w:r>
          </w:p>
        </w:tc>
        <w:tc>
          <w:tcPr>
            <w:tcW w:w="709" w:type="dxa"/>
            <w:tcBorders>
              <w:top w:val="single" w:sz="4" w:space="0" w:color="auto"/>
              <w:left w:val="nil"/>
              <w:bottom w:val="single" w:sz="4" w:space="0" w:color="auto"/>
              <w:right w:val="single" w:sz="4" w:space="0" w:color="auto"/>
            </w:tcBorders>
            <w:noWrap/>
          </w:tcPr>
          <w:p w:rsidR="003F3BAC" w:rsidRPr="005C72CA" w:rsidRDefault="003F3BAC" w:rsidP="00655D55">
            <w:pPr>
              <w:jc w:val="center"/>
              <w:rPr>
                <w:sz w:val="28"/>
                <w:szCs w:val="28"/>
              </w:rPr>
            </w:pPr>
            <w:r>
              <w:rPr>
                <w:sz w:val="28"/>
                <w:szCs w:val="28"/>
              </w:rPr>
              <w:t>2</w:t>
            </w:r>
          </w:p>
        </w:tc>
        <w:tc>
          <w:tcPr>
            <w:tcW w:w="708" w:type="dxa"/>
            <w:tcBorders>
              <w:top w:val="single" w:sz="4" w:space="0" w:color="auto"/>
              <w:left w:val="nil"/>
              <w:bottom w:val="single" w:sz="4" w:space="0" w:color="auto"/>
              <w:right w:val="single" w:sz="4" w:space="0" w:color="auto"/>
            </w:tcBorders>
          </w:tcPr>
          <w:p w:rsidR="003F3BAC" w:rsidRPr="005C72CA" w:rsidRDefault="003F3BAC" w:rsidP="00655D55">
            <w:pPr>
              <w:jc w:val="center"/>
              <w:rPr>
                <w:sz w:val="28"/>
                <w:szCs w:val="28"/>
              </w:rPr>
            </w:pPr>
            <w:r>
              <w:rPr>
                <w:sz w:val="28"/>
                <w:szCs w:val="28"/>
              </w:rPr>
              <w:t>2</w:t>
            </w:r>
          </w:p>
        </w:tc>
        <w:tc>
          <w:tcPr>
            <w:tcW w:w="851" w:type="dxa"/>
            <w:tcBorders>
              <w:top w:val="single" w:sz="4" w:space="0" w:color="auto"/>
              <w:left w:val="nil"/>
              <w:bottom w:val="single" w:sz="4" w:space="0" w:color="auto"/>
              <w:right w:val="single" w:sz="4" w:space="0" w:color="auto"/>
            </w:tcBorders>
            <w:vAlign w:val="bottom"/>
          </w:tcPr>
          <w:p w:rsidR="003F3BAC" w:rsidRPr="008C233B" w:rsidRDefault="003F3BAC" w:rsidP="00655D55">
            <w:pPr>
              <w:rPr>
                <w:sz w:val="28"/>
                <w:szCs w:val="28"/>
              </w:rPr>
            </w:pPr>
            <w:r>
              <w:rPr>
                <w:sz w:val="28"/>
                <w:szCs w:val="28"/>
              </w:rPr>
              <w:t xml:space="preserve">   2</w:t>
            </w:r>
          </w:p>
        </w:tc>
        <w:tc>
          <w:tcPr>
            <w:tcW w:w="679" w:type="dxa"/>
            <w:tcBorders>
              <w:top w:val="single" w:sz="4" w:space="0" w:color="auto"/>
              <w:left w:val="nil"/>
              <w:bottom w:val="single" w:sz="4" w:space="0" w:color="auto"/>
              <w:right w:val="single" w:sz="4" w:space="0" w:color="auto"/>
            </w:tcBorders>
          </w:tcPr>
          <w:p w:rsidR="003F3BAC" w:rsidRDefault="003F3BAC" w:rsidP="00655D55">
            <w:pPr>
              <w:jc w:val="center"/>
              <w:rPr>
                <w:sz w:val="28"/>
                <w:szCs w:val="28"/>
              </w:rPr>
            </w:pPr>
            <w:r>
              <w:rPr>
                <w:sz w:val="28"/>
                <w:szCs w:val="28"/>
              </w:rPr>
              <w:t>2</w:t>
            </w:r>
          </w:p>
        </w:tc>
        <w:tc>
          <w:tcPr>
            <w:tcW w:w="1022" w:type="dxa"/>
            <w:tcBorders>
              <w:top w:val="single" w:sz="4" w:space="0" w:color="auto"/>
              <w:left w:val="single" w:sz="4" w:space="0" w:color="auto"/>
              <w:bottom w:val="single" w:sz="4" w:space="0" w:color="auto"/>
              <w:right w:val="single" w:sz="4" w:space="0" w:color="auto"/>
            </w:tcBorders>
            <w:vAlign w:val="bottom"/>
          </w:tcPr>
          <w:p w:rsidR="003F3BAC" w:rsidRPr="005C72CA" w:rsidRDefault="003F3BAC" w:rsidP="00655D55">
            <w:pPr>
              <w:jc w:val="center"/>
              <w:rPr>
                <w:sz w:val="28"/>
                <w:szCs w:val="28"/>
              </w:rPr>
            </w:pPr>
            <w:r>
              <w:rPr>
                <w:sz w:val="28"/>
                <w:szCs w:val="28"/>
              </w:rPr>
              <w:t>10</w:t>
            </w:r>
          </w:p>
        </w:tc>
      </w:tr>
      <w:tr w:rsidR="003F3BAC" w:rsidTr="00655D55">
        <w:trPr>
          <w:gridAfter w:val="1"/>
          <w:wAfter w:w="236" w:type="dxa"/>
          <w:trHeight w:val="611"/>
        </w:trPr>
        <w:tc>
          <w:tcPr>
            <w:tcW w:w="2982" w:type="dxa"/>
            <w:tcBorders>
              <w:left w:val="single" w:sz="4" w:space="0" w:color="auto"/>
              <w:bottom w:val="single" w:sz="4" w:space="0" w:color="auto"/>
              <w:right w:val="single" w:sz="4" w:space="0" w:color="auto"/>
            </w:tcBorders>
            <w:vAlign w:val="bottom"/>
          </w:tcPr>
          <w:p w:rsidR="003F3BAC" w:rsidRDefault="003F3BAC" w:rsidP="00655D55">
            <w:r w:rsidRPr="003F3BAC">
              <w:rPr>
                <w:i/>
                <w:iCs/>
              </w:rPr>
              <w:t>Основы духовно-нравственной культуры народов России</w:t>
            </w:r>
          </w:p>
        </w:tc>
        <w:tc>
          <w:tcPr>
            <w:tcW w:w="2710" w:type="dxa"/>
            <w:tcBorders>
              <w:top w:val="single" w:sz="4" w:space="0" w:color="auto"/>
              <w:left w:val="nil"/>
              <w:bottom w:val="single" w:sz="4" w:space="0" w:color="auto"/>
              <w:right w:val="single" w:sz="4" w:space="0" w:color="auto"/>
            </w:tcBorders>
            <w:noWrap/>
          </w:tcPr>
          <w:p w:rsidR="003F3BAC" w:rsidRDefault="003F3BAC" w:rsidP="00655D55">
            <w:r>
              <w:t>ОДНКНР*</w:t>
            </w:r>
          </w:p>
        </w:tc>
        <w:tc>
          <w:tcPr>
            <w:tcW w:w="692" w:type="dxa"/>
            <w:tcBorders>
              <w:top w:val="single" w:sz="4" w:space="0" w:color="auto"/>
              <w:left w:val="nil"/>
              <w:bottom w:val="single" w:sz="4" w:space="0" w:color="auto"/>
              <w:right w:val="single" w:sz="4" w:space="0" w:color="auto"/>
            </w:tcBorders>
            <w:noWrap/>
          </w:tcPr>
          <w:p w:rsidR="003F3BAC" w:rsidRDefault="003F3BAC" w:rsidP="00655D55">
            <w:pPr>
              <w:jc w:val="center"/>
              <w:rPr>
                <w:sz w:val="28"/>
                <w:szCs w:val="28"/>
              </w:rPr>
            </w:pPr>
            <w:r>
              <w:rPr>
                <w:sz w:val="28"/>
                <w:szCs w:val="28"/>
              </w:rPr>
              <w:t>1</w:t>
            </w:r>
          </w:p>
        </w:tc>
        <w:tc>
          <w:tcPr>
            <w:tcW w:w="709" w:type="dxa"/>
            <w:tcBorders>
              <w:top w:val="single" w:sz="4" w:space="0" w:color="auto"/>
              <w:left w:val="nil"/>
              <w:bottom w:val="single" w:sz="4" w:space="0" w:color="auto"/>
              <w:right w:val="single" w:sz="4" w:space="0" w:color="auto"/>
            </w:tcBorders>
            <w:noWrap/>
          </w:tcPr>
          <w:p w:rsidR="003F3BAC" w:rsidRDefault="003F3BAC" w:rsidP="00655D55">
            <w:pPr>
              <w:jc w:val="center"/>
              <w:rPr>
                <w:sz w:val="28"/>
                <w:szCs w:val="28"/>
              </w:rPr>
            </w:pPr>
          </w:p>
        </w:tc>
        <w:tc>
          <w:tcPr>
            <w:tcW w:w="708" w:type="dxa"/>
            <w:tcBorders>
              <w:top w:val="single" w:sz="4" w:space="0" w:color="auto"/>
              <w:left w:val="nil"/>
              <w:bottom w:val="single" w:sz="4" w:space="0" w:color="auto"/>
              <w:right w:val="single" w:sz="4" w:space="0" w:color="auto"/>
            </w:tcBorders>
          </w:tcPr>
          <w:p w:rsidR="003F3BAC" w:rsidRDefault="003F3BAC" w:rsidP="00655D55">
            <w:pPr>
              <w:jc w:val="center"/>
              <w:rPr>
                <w:sz w:val="28"/>
                <w:szCs w:val="28"/>
              </w:rPr>
            </w:pPr>
          </w:p>
        </w:tc>
        <w:tc>
          <w:tcPr>
            <w:tcW w:w="851" w:type="dxa"/>
            <w:tcBorders>
              <w:top w:val="single" w:sz="4" w:space="0" w:color="auto"/>
              <w:left w:val="nil"/>
              <w:bottom w:val="single" w:sz="4" w:space="0" w:color="auto"/>
              <w:right w:val="single" w:sz="4" w:space="0" w:color="auto"/>
            </w:tcBorders>
            <w:vAlign w:val="bottom"/>
          </w:tcPr>
          <w:p w:rsidR="003F3BAC" w:rsidRDefault="003F3BAC" w:rsidP="00655D55">
            <w:pPr>
              <w:rPr>
                <w:sz w:val="28"/>
                <w:szCs w:val="28"/>
              </w:rPr>
            </w:pPr>
          </w:p>
        </w:tc>
        <w:tc>
          <w:tcPr>
            <w:tcW w:w="679" w:type="dxa"/>
            <w:tcBorders>
              <w:top w:val="single" w:sz="4" w:space="0" w:color="auto"/>
              <w:left w:val="nil"/>
              <w:bottom w:val="single" w:sz="4" w:space="0" w:color="auto"/>
              <w:right w:val="single" w:sz="4" w:space="0" w:color="auto"/>
            </w:tcBorders>
          </w:tcPr>
          <w:p w:rsidR="003F3BAC" w:rsidRDefault="003F3BAC" w:rsidP="00655D55">
            <w:pPr>
              <w:jc w:val="center"/>
              <w:rPr>
                <w:sz w:val="28"/>
                <w:szCs w:val="28"/>
              </w:rPr>
            </w:pPr>
          </w:p>
        </w:tc>
        <w:tc>
          <w:tcPr>
            <w:tcW w:w="1022" w:type="dxa"/>
            <w:tcBorders>
              <w:top w:val="single" w:sz="4" w:space="0" w:color="auto"/>
              <w:left w:val="single" w:sz="4" w:space="0" w:color="auto"/>
              <w:bottom w:val="single" w:sz="4" w:space="0" w:color="auto"/>
              <w:right w:val="single" w:sz="4" w:space="0" w:color="auto"/>
            </w:tcBorders>
            <w:vAlign w:val="bottom"/>
          </w:tcPr>
          <w:p w:rsidR="003F3BAC" w:rsidRDefault="003F3BAC" w:rsidP="00655D55">
            <w:pPr>
              <w:jc w:val="center"/>
              <w:rPr>
                <w:sz w:val="28"/>
                <w:szCs w:val="28"/>
              </w:rPr>
            </w:pPr>
          </w:p>
        </w:tc>
      </w:tr>
      <w:tr w:rsidR="003F3BAC" w:rsidTr="00655D55">
        <w:trPr>
          <w:trHeight w:val="255"/>
        </w:trPr>
        <w:tc>
          <w:tcPr>
            <w:tcW w:w="5692" w:type="dxa"/>
            <w:gridSpan w:val="2"/>
            <w:tcBorders>
              <w:top w:val="single" w:sz="4" w:space="0" w:color="auto"/>
              <w:left w:val="single" w:sz="4" w:space="0" w:color="auto"/>
              <w:bottom w:val="single" w:sz="4" w:space="0" w:color="auto"/>
              <w:right w:val="single" w:sz="4" w:space="0" w:color="auto"/>
            </w:tcBorders>
            <w:noWrap/>
            <w:vAlign w:val="bottom"/>
            <w:hideMark/>
          </w:tcPr>
          <w:p w:rsidR="003F3BAC" w:rsidRDefault="003F3BAC" w:rsidP="00655D55">
            <w:pPr>
              <w:rPr>
                <w:b/>
                <w:bCs/>
              </w:rPr>
            </w:pPr>
            <w:r>
              <w:rPr>
                <w:b/>
                <w:bCs/>
              </w:rPr>
              <w:lastRenderedPageBreak/>
              <w:t xml:space="preserve">ИТОГО </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b/>
                <w:bCs/>
                <w:sz w:val="28"/>
                <w:szCs w:val="28"/>
              </w:rPr>
            </w:pPr>
            <w:r w:rsidRPr="005C72CA">
              <w:rPr>
                <w:b/>
                <w:bCs/>
                <w:sz w:val="28"/>
                <w:szCs w:val="28"/>
              </w:rPr>
              <w:t>3</w:t>
            </w:r>
            <w:r>
              <w:rPr>
                <w:b/>
                <w:bCs/>
                <w:sz w:val="28"/>
                <w:szCs w:val="28"/>
              </w:rPr>
              <w:t>1</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b/>
                <w:bCs/>
                <w:sz w:val="28"/>
                <w:szCs w:val="28"/>
              </w:rPr>
            </w:pPr>
            <w:r w:rsidRPr="005C72CA">
              <w:rPr>
                <w:b/>
                <w:bCs/>
                <w:sz w:val="28"/>
                <w:szCs w:val="28"/>
              </w:rPr>
              <w:t>3</w:t>
            </w:r>
            <w:r>
              <w:rPr>
                <w:b/>
                <w:bCs/>
                <w:sz w:val="28"/>
                <w:szCs w:val="28"/>
              </w:rPr>
              <w:t>3</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b/>
                <w:bCs/>
                <w:sz w:val="28"/>
                <w:szCs w:val="28"/>
              </w:rPr>
            </w:pPr>
            <w:r w:rsidRPr="005C72CA">
              <w:rPr>
                <w:b/>
                <w:bCs/>
                <w:sz w:val="28"/>
                <w:szCs w:val="28"/>
              </w:rPr>
              <w:t>3</w:t>
            </w:r>
            <w:r>
              <w:rPr>
                <w:b/>
                <w:bCs/>
                <w:sz w:val="28"/>
                <w:szCs w:val="28"/>
              </w:rPr>
              <w:t>3</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b/>
                <w:bCs/>
                <w:sz w:val="28"/>
                <w:szCs w:val="28"/>
              </w:rPr>
            </w:pPr>
            <w:r>
              <w:rPr>
                <w:b/>
                <w:bCs/>
                <w:sz w:val="28"/>
                <w:szCs w:val="28"/>
                <w:lang w:val="en-US"/>
              </w:rPr>
              <w:t>34</w:t>
            </w:r>
          </w:p>
        </w:tc>
        <w:tc>
          <w:tcPr>
            <w:tcW w:w="679" w:type="dxa"/>
            <w:tcBorders>
              <w:top w:val="nil"/>
              <w:left w:val="nil"/>
              <w:bottom w:val="single" w:sz="4" w:space="0" w:color="auto"/>
              <w:right w:val="single" w:sz="4" w:space="0" w:color="auto"/>
            </w:tcBorders>
          </w:tcPr>
          <w:p w:rsidR="003F3BAC" w:rsidRDefault="003F3BAC" w:rsidP="00655D55">
            <w:pPr>
              <w:jc w:val="center"/>
              <w:rPr>
                <w:b/>
                <w:bCs/>
                <w:sz w:val="28"/>
                <w:szCs w:val="28"/>
              </w:rPr>
            </w:pPr>
            <w:r>
              <w:rPr>
                <w:b/>
                <w:bCs/>
                <w:sz w:val="28"/>
                <w:szCs w:val="28"/>
              </w:rPr>
              <w:t>35</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b/>
                <w:bCs/>
                <w:sz w:val="28"/>
                <w:szCs w:val="28"/>
              </w:rPr>
            </w:pPr>
            <w:r>
              <w:rPr>
                <w:b/>
                <w:bCs/>
                <w:sz w:val="28"/>
                <w:szCs w:val="28"/>
              </w:rPr>
              <w:t>166</w:t>
            </w:r>
          </w:p>
        </w:tc>
        <w:tc>
          <w:tcPr>
            <w:tcW w:w="236" w:type="dxa"/>
          </w:tcPr>
          <w:p w:rsidR="003F3BAC" w:rsidRPr="005C72CA" w:rsidRDefault="003F3BAC" w:rsidP="00655D55">
            <w:pPr>
              <w:jc w:val="center"/>
              <w:rPr>
                <w:sz w:val="28"/>
                <w:szCs w:val="28"/>
              </w:rPr>
            </w:pPr>
          </w:p>
        </w:tc>
      </w:tr>
      <w:tr w:rsidR="003F3BAC" w:rsidTr="00655D55">
        <w:trPr>
          <w:trHeight w:val="255"/>
        </w:trPr>
        <w:tc>
          <w:tcPr>
            <w:tcW w:w="5692" w:type="dxa"/>
            <w:gridSpan w:val="2"/>
            <w:tcBorders>
              <w:top w:val="single" w:sz="4" w:space="0" w:color="auto"/>
              <w:left w:val="single" w:sz="4" w:space="0" w:color="auto"/>
              <w:bottom w:val="single" w:sz="4" w:space="0" w:color="auto"/>
              <w:right w:val="single" w:sz="4" w:space="0" w:color="auto"/>
            </w:tcBorders>
            <w:noWrap/>
            <w:vAlign w:val="bottom"/>
            <w:hideMark/>
          </w:tcPr>
          <w:p w:rsidR="003F3BAC" w:rsidRPr="00F16430" w:rsidRDefault="003F3BAC" w:rsidP="00655D55">
            <w:pPr>
              <w:rPr>
                <w:bCs/>
                <w:i/>
              </w:rPr>
            </w:pPr>
            <w:r w:rsidRPr="00F16430">
              <w:rPr>
                <w:bCs/>
                <w:i/>
                <w:lang w:val="tt-RU"/>
              </w:rPr>
              <w:t>Част</w:t>
            </w:r>
            <w:r w:rsidRPr="00F16430">
              <w:rPr>
                <w:bCs/>
                <w:i/>
              </w:rPr>
              <w:t>ь, формируемая участниками  образовательных отношений</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b/>
                <w:bCs/>
                <w:sz w:val="28"/>
                <w:szCs w:val="28"/>
              </w:rPr>
            </w:pPr>
            <w:r>
              <w:rPr>
                <w:b/>
                <w:bCs/>
                <w:sz w:val="28"/>
                <w:szCs w:val="28"/>
              </w:rPr>
              <w:t>1</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b/>
                <w:bCs/>
                <w:sz w:val="28"/>
                <w:szCs w:val="28"/>
              </w:rPr>
            </w:pPr>
            <w:r>
              <w:rPr>
                <w:b/>
                <w:bCs/>
                <w:sz w:val="28"/>
                <w:szCs w:val="28"/>
              </w:rPr>
              <w:t>0</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b/>
                <w:bCs/>
                <w:sz w:val="28"/>
                <w:szCs w:val="28"/>
              </w:rPr>
            </w:pPr>
            <w:r>
              <w:rPr>
                <w:b/>
                <w:bCs/>
                <w:sz w:val="28"/>
                <w:szCs w:val="28"/>
              </w:rPr>
              <w:t>2</w:t>
            </w:r>
          </w:p>
        </w:tc>
        <w:tc>
          <w:tcPr>
            <w:tcW w:w="851" w:type="dxa"/>
            <w:tcBorders>
              <w:top w:val="nil"/>
              <w:left w:val="nil"/>
              <w:bottom w:val="single" w:sz="4" w:space="0" w:color="auto"/>
              <w:right w:val="single" w:sz="4" w:space="0" w:color="auto"/>
            </w:tcBorders>
            <w:vAlign w:val="bottom"/>
          </w:tcPr>
          <w:p w:rsidR="003F3BAC" w:rsidRPr="005C72CA" w:rsidRDefault="003F3BAC" w:rsidP="00655D55">
            <w:pPr>
              <w:jc w:val="center"/>
              <w:rPr>
                <w:b/>
                <w:bCs/>
                <w:sz w:val="28"/>
                <w:szCs w:val="28"/>
              </w:rPr>
            </w:pPr>
            <w:r>
              <w:rPr>
                <w:b/>
                <w:bCs/>
                <w:sz w:val="28"/>
                <w:szCs w:val="28"/>
                <w:lang w:val="en-US"/>
              </w:rPr>
              <w:t>2</w:t>
            </w:r>
          </w:p>
        </w:tc>
        <w:tc>
          <w:tcPr>
            <w:tcW w:w="679" w:type="dxa"/>
            <w:tcBorders>
              <w:top w:val="nil"/>
              <w:left w:val="nil"/>
              <w:bottom w:val="single" w:sz="4" w:space="0" w:color="auto"/>
              <w:right w:val="single" w:sz="4" w:space="0" w:color="auto"/>
            </w:tcBorders>
          </w:tcPr>
          <w:p w:rsidR="003F3BAC" w:rsidRDefault="003F3BAC" w:rsidP="00655D55">
            <w:pPr>
              <w:jc w:val="center"/>
              <w:rPr>
                <w:b/>
                <w:bCs/>
                <w:sz w:val="28"/>
                <w:szCs w:val="28"/>
              </w:rPr>
            </w:pPr>
            <w:r>
              <w:rPr>
                <w:b/>
                <w:bCs/>
                <w:sz w:val="28"/>
                <w:szCs w:val="28"/>
              </w:rPr>
              <w:t>1</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b/>
                <w:bCs/>
                <w:sz w:val="28"/>
                <w:szCs w:val="28"/>
              </w:rPr>
            </w:pPr>
            <w:r>
              <w:rPr>
                <w:b/>
                <w:bCs/>
                <w:sz w:val="28"/>
                <w:szCs w:val="28"/>
              </w:rPr>
              <w:t>6</w:t>
            </w:r>
          </w:p>
        </w:tc>
        <w:tc>
          <w:tcPr>
            <w:tcW w:w="236" w:type="dxa"/>
            <w:vAlign w:val="bottom"/>
          </w:tcPr>
          <w:p w:rsidR="003F3BAC" w:rsidRPr="005C72CA" w:rsidRDefault="003F3BAC" w:rsidP="00655D55">
            <w:pPr>
              <w:jc w:val="center"/>
              <w:rPr>
                <w:b/>
                <w:bCs/>
                <w:sz w:val="28"/>
                <w:szCs w:val="28"/>
              </w:rPr>
            </w:pPr>
          </w:p>
        </w:tc>
      </w:tr>
      <w:tr w:rsidR="003F3BAC" w:rsidTr="00655D55">
        <w:trPr>
          <w:trHeight w:val="255"/>
        </w:trPr>
        <w:tc>
          <w:tcPr>
            <w:tcW w:w="5692" w:type="dxa"/>
            <w:gridSpan w:val="2"/>
            <w:tcBorders>
              <w:top w:val="single" w:sz="4" w:space="0" w:color="auto"/>
              <w:left w:val="single" w:sz="4" w:space="0" w:color="auto"/>
              <w:bottom w:val="single" w:sz="4" w:space="0" w:color="auto"/>
              <w:right w:val="single" w:sz="4" w:space="0" w:color="auto"/>
            </w:tcBorders>
            <w:noWrap/>
            <w:vAlign w:val="bottom"/>
            <w:hideMark/>
          </w:tcPr>
          <w:p w:rsidR="003F3BAC" w:rsidRDefault="003F3BAC" w:rsidP="00655D55">
            <w:pPr>
              <w:rPr>
                <w:b/>
                <w:bCs/>
              </w:rPr>
            </w:pPr>
            <w:r>
              <w:rPr>
                <w:b/>
                <w:bCs/>
              </w:rPr>
              <w:t xml:space="preserve">Максимально допустимая недельная нагрузка </w:t>
            </w:r>
          </w:p>
        </w:tc>
        <w:tc>
          <w:tcPr>
            <w:tcW w:w="692"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b/>
                <w:bCs/>
                <w:sz w:val="28"/>
                <w:szCs w:val="28"/>
              </w:rPr>
            </w:pPr>
            <w:r w:rsidRPr="005C72CA">
              <w:rPr>
                <w:b/>
                <w:bCs/>
                <w:sz w:val="28"/>
                <w:szCs w:val="28"/>
              </w:rPr>
              <w:t>32</w:t>
            </w:r>
          </w:p>
        </w:tc>
        <w:tc>
          <w:tcPr>
            <w:tcW w:w="709" w:type="dxa"/>
            <w:tcBorders>
              <w:top w:val="nil"/>
              <w:left w:val="nil"/>
              <w:bottom w:val="single" w:sz="4" w:space="0" w:color="auto"/>
              <w:right w:val="single" w:sz="4" w:space="0" w:color="auto"/>
            </w:tcBorders>
            <w:noWrap/>
            <w:vAlign w:val="bottom"/>
            <w:hideMark/>
          </w:tcPr>
          <w:p w:rsidR="003F3BAC" w:rsidRPr="005C72CA" w:rsidRDefault="003F3BAC" w:rsidP="00655D55">
            <w:pPr>
              <w:jc w:val="center"/>
              <w:rPr>
                <w:b/>
                <w:bCs/>
                <w:sz w:val="28"/>
                <w:szCs w:val="28"/>
              </w:rPr>
            </w:pPr>
            <w:r w:rsidRPr="005C72CA">
              <w:rPr>
                <w:b/>
                <w:bCs/>
                <w:sz w:val="28"/>
                <w:szCs w:val="28"/>
              </w:rPr>
              <w:t>33</w:t>
            </w:r>
          </w:p>
        </w:tc>
        <w:tc>
          <w:tcPr>
            <w:tcW w:w="708" w:type="dxa"/>
            <w:tcBorders>
              <w:top w:val="nil"/>
              <w:left w:val="nil"/>
              <w:bottom w:val="single" w:sz="4" w:space="0" w:color="auto"/>
              <w:right w:val="single" w:sz="4" w:space="0" w:color="auto"/>
            </w:tcBorders>
            <w:vAlign w:val="bottom"/>
          </w:tcPr>
          <w:p w:rsidR="003F3BAC" w:rsidRPr="005C72CA" w:rsidRDefault="003F3BAC" w:rsidP="00655D55">
            <w:pPr>
              <w:jc w:val="center"/>
              <w:rPr>
                <w:b/>
                <w:bCs/>
                <w:sz w:val="28"/>
                <w:szCs w:val="28"/>
              </w:rPr>
            </w:pPr>
            <w:r w:rsidRPr="005C72CA">
              <w:rPr>
                <w:b/>
                <w:bCs/>
                <w:sz w:val="28"/>
                <w:szCs w:val="28"/>
              </w:rPr>
              <w:t>35</w:t>
            </w:r>
          </w:p>
        </w:tc>
        <w:tc>
          <w:tcPr>
            <w:tcW w:w="851" w:type="dxa"/>
            <w:tcBorders>
              <w:top w:val="nil"/>
              <w:left w:val="nil"/>
              <w:bottom w:val="single" w:sz="4" w:space="0" w:color="auto"/>
              <w:right w:val="single" w:sz="4" w:space="0" w:color="auto"/>
            </w:tcBorders>
            <w:vAlign w:val="bottom"/>
          </w:tcPr>
          <w:p w:rsidR="003F3BAC" w:rsidRPr="008C233B" w:rsidRDefault="003F3BAC" w:rsidP="00655D55">
            <w:pPr>
              <w:jc w:val="center"/>
              <w:rPr>
                <w:b/>
                <w:bCs/>
                <w:sz w:val="28"/>
                <w:szCs w:val="28"/>
              </w:rPr>
            </w:pPr>
            <w:r>
              <w:rPr>
                <w:b/>
                <w:bCs/>
                <w:sz w:val="28"/>
                <w:szCs w:val="28"/>
              </w:rPr>
              <w:t>36</w:t>
            </w:r>
          </w:p>
        </w:tc>
        <w:tc>
          <w:tcPr>
            <w:tcW w:w="679" w:type="dxa"/>
            <w:tcBorders>
              <w:top w:val="nil"/>
              <w:left w:val="nil"/>
              <w:bottom w:val="single" w:sz="4" w:space="0" w:color="auto"/>
              <w:right w:val="single" w:sz="4" w:space="0" w:color="auto"/>
            </w:tcBorders>
          </w:tcPr>
          <w:p w:rsidR="003F3BAC" w:rsidRDefault="003F3BAC" w:rsidP="00655D55">
            <w:pPr>
              <w:jc w:val="center"/>
              <w:rPr>
                <w:b/>
                <w:bCs/>
                <w:sz w:val="28"/>
                <w:szCs w:val="28"/>
              </w:rPr>
            </w:pPr>
            <w:r>
              <w:rPr>
                <w:b/>
                <w:bCs/>
                <w:sz w:val="28"/>
                <w:szCs w:val="28"/>
              </w:rPr>
              <w:t>36</w:t>
            </w:r>
          </w:p>
        </w:tc>
        <w:tc>
          <w:tcPr>
            <w:tcW w:w="1022" w:type="dxa"/>
            <w:tcBorders>
              <w:top w:val="nil"/>
              <w:left w:val="single" w:sz="4" w:space="0" w:color="auto"/>
              <w:bottom w:val="single" w:sz="4" w:space="0" w:color="auto"/>
              <w:right w:val="single" w:sz="4" w:space="0" w:color="auto"/>
            </w:tcBorders>
            <w:vAlign w:val="bottom"/>
          </w:tcPr>
          <w:p w:rsidR="003F3BAC" w:rsidRPr="005C72CA" w:rsidRDefault="003F3BAC" w:rsidP="00655D55">
            <w:pPr>
              <w:jc w:val="center"/>
              <w:rPr>
                <w:b/>
                <w:bCs/>
                <w:sz w:val="28"/>
                <w:szCs w:val="28"/>
              </w:rPr>
            </w:pPr>
            <w:r>
              <w:rPr>
                <w:b/>
                <w:bCs/>
                <w:sz w:val="28"/>
                <w:szCs w:val="28"/>
              </w:rPr>
              <w:t>172</w:t>
            </w:r>
          </w:p>
        </w:tc>
        <w:tc>
          <w:tcPr>
            <w:tcW w:w="236" w:type="dxa"/>
            <w:vAlign w:val="bottom"/>
          </w:tcPr>
          <w:p w:rsidR="003F3BAC" w:rsidRPr="005C72CA" w:rsidRDefault="003F3BAC" w:rsidP="00655D55">
            <w:pPr>
              <w:rPr>
                <w:b/>
                <w:bCs/>
                <w:sz w:val="28"/>
                <w:szCs w:val="28"/>
              </w:rPr>
            </w:pPr>
          </w:p>
        </w:tc>
      </w:tr>
    </w:tbl>
    <w:p w:rsidR="00351046" w:rsidRPr="003F3BAC" w:rsidRDefault="003F3BAC" w:rsidP="003F3BAC">
      <w:pPr>
        <w:pStyle w:val="Default"/>
        <w:ind w:left="426"/>
        <w:jc w:val="both"/>
        <w:rPr>
          <w:rFonts w:ascii="Times New Roman" w:hAnsi="Times New Roman" w:cs="Times New Roman"/>
        </w:rPr>
      </w:pPr>
      <w:r w:rsidRPr="003F3BAC">
        <w:rPr>
          <w:rFonts w:ascii="Times New Roman" w:hAnsi="Times New Roman" w:cs="Times New Roman"/>
        </w:rPr>
        <w:t>ОДНКР*- реализуется через внеурочную деятельность</w:t>
      </w:r>
    </w:p>
    <w:p w:rsidR="00351046" w:rsidRDefault="00351046" w:rsidP="0064394D">
      <w:pPr>
        <w:pStyle w:val="a3"/>
        <w:spacing w:before="36" w:line="276" w:lineRule="auto"/>
        <w:ind w:left="0" w:right="851"/>
        <w:jc w:val="both"/>
      </w:pPr>
    </w:p>
    <w:p w:rsidR="0064394D" w:rsidRPr="0064394D" w:rsidRDefault="00D75E89" w:rsidP="00D75E89">
      <w:pPr>
        <w:pStyle w:val="a5"/>
        <w:tabs>
          <w:tab w:val="left" w:pos="2399"/>
        </w:tabs>
        <w:spacing w:before="0" w:line="326" w:lineRule="auto"/>
        <w:ind w:left="2552" w:right="1386" w:firstLine="0"/>
        <w:rPr>
          <w:b/>
          <w:sz w:val="24"/>
        </w:rPr>
      </w:pPr>
      <w:r>
        <w:rPr>
          <w:b/>
          <w:sz w:val="24"/>
        </w:rPr>
        <w:t>3.1.1.</w:t>
      </w:r>
      <w:r w:rsidR="00E74BD9">
        <w:rPr>
          <w:b/>
          <w:sz w:val="24"/>
        </w:rPr>
        <w:t>Календарный учебный график на уровень основного общего образования (ФГОС ООО, 5-9</w:t>
      </w:r>
      <w:r w:rsidR="00E74BD9">
        <w:rPr>
          <w:b/>
          <w:spacing w:val="-2"/>
          <w:sz w:val="24"/>
        </w:rPr>
        <w:t xml:space="preserve"> </w:t>
      </w:r>
      <w:r w:rsidR="00E74BD9">
        <w:rPr>
          <w:b/>
          <w:sz w:val="24"/>
        </w:rPr>
        <w:t>классы)</w:t>
      </w:r>
    </w:p>
    <w:p w:rsidR="0064394D" w:rsidRDefault="0064394D" w:rsidP="0064394D">
      <w:pPr>
        <w:rPr>
          <w:sz w:val="28"/>
          <w:szCs w:val="28"/>
        </w:rPr>
      </w:pPr>
      <w:r w:rsidRPr="00D50212">
        <w:rPr>
          <w:b/>
          <w:sz w:val="28"/>
          <w:szCs w:val="28"/>
        </w:rPr>
        <w:t>1.Начало учебного года</w:t>
      </w:r>
      <w:r>
        <w:rPr>
          <w:sz w:val="28"/>
          <w:szCs w:val="28"/>
        </w:rPr>
        <w:t xml:space="preserve"> – 02</w:t>
      </w:r>
      <w:r w:rsidRPr="005227BE">
        <w:rPr>
          <w:sz w:val="28"/>
          <w:szCs w:val="28"/>
        </w:rPr>
        <w:t>.09.201</w:t>
      </w:r>
      <w:r>
        <w:rPr>
          <w:sz w:val="28"/>
          <w:szCs w:val="28"/>
        </w:rPr>
        <w:t>9</w:t>
      </w:r>
      <w:r w:rsidRPr="005227BE">
        <w:rPr>
          <w:sz w:val="28"/>
          <w:szCs w:val="28"/>
        </w:rPr>
        <w:t xml:space="preserve"> года</w:t>
      </w:r>
    </w:p>
    <w:p w:rsidR="0064394D" w:rsidRPr="007921C7" w:rsidRDefault="0064394D" w:rsidP="0064394D">
      <w:pPr>
        <w:rPr>
          <w:b/>
          <w:sz w:val="28"/>
          <w:szCs w:val="28"/>
        </w:rPr>
      </w:pPr>
      <w:r w:rsidRPr="00F004DD">
        <w:rPr>
          <w:color w:val="FF0000"/>
          <w:sz w:val="28"/>
          <w:szCs w:val="28"/>
        </w:rPr>
        <w:t xml:space="preserve">    </w:t>
      </w:r>
      <w:r w:rsidRPr="007921C7">
        <w:rPr>
          <w:b/>
          <w:sz w:val="28"/>
          <w:szCs w:val="28"/>
        </w:rPr>
        <w:t>Окончание учебного года:</w:t>
      </w:r>
    </w:p>
    <w:p w:rsidR="0064394D" w:rsidRPr="005601FA" w:rsidRDefault="0064394D" w:rsidP="0064394D">
      <w:pPr>
        <w:rPr>
          <w:sz w:val="28"/>
          <w:szCs w:val="28"/>
        </w:rPr>
      </w:pPr>
      <w:r w:rsidRPr="005601FA">
        <w:rPr>
          <w:sz w:val="28"/>
          <w:szCs w:val="28"/>
        </w:rPr>
        <w:t xml:space="preserve">              в </w:t>
      </w:r>
      <w:r w:rsidR="00D75E89">
        <w:rPr>
          <w:sz w:val="28"/>
          <w:szCs w:val="28"/>
        </w:rPr>
        <w:t>9 классе</w:t>
      </w:r>
      <w:r w:rsidRPr="005601FA">
        <w:rPr>
          <w:sz w:val="28"/>
          <w:szCs w:val="28"/>
        </w:rPr>
        <w:t xml:space="preserve"> – 25</w:t>
      </w:r>
      <w:r>
        <w:rPr>
          <w:sz w:val="28"/>
          <w:szCs w:val="28"/>
        </w:rPr>
        <w:t xml:space="preserve">.05.2020 </w:t>
      </w:r>
      <w:r w:rsidRPr="005601FA">
        <w:rPr>
          <w:sz w:val="28"/>
          <w:szCs w:val="28"/>
        </w:rPr>
        <w:t>г</w:t>
      </w:r>
    </w:p>
    <w:p w:rsidR="0064394D" w:rsidRPr="005601FA" w:rsidRDefault="0064394D" w:rsidP="0064394D">
      <w:pPr>
        <w:rPr>
          <w:sz w:val="28"/>
          <w:szCs w:val="28"/>
        </w:rPr>
      </w:pPr>
      <w:r w:rsidRPr="005601FA">
        <w:rPr>
          <w:sz w:val="28"/>
          <w:szCs w:val="28"/>
        </w:rPr>
        <w:t xml:space="preserve">               во </w:t>
      </w:r>
      <w:r w:rsidR="00D75E89">
        <w:rPr>
          <w:sz w:val="28"/>
          <w:szCs w:val="28"/>
        </w:rPr>
        <w:t>5</w:t>
      </w:r>
      <w:r w:rsidRPr="005601FA">
        <w:rPr>
          <w:sz w:val="28"/>
          <w:szCs w:val="28"/>
        </w:rPr>
        <w:t>-</w:t>
      </w:r>
      <w:r w:rsidR="00D75E89">
        <w:rPr>
          <w:sz w:val="28"/>
          <w:szCs w:val="28"/>
        </w:rPr>
        <w:t xml:space="preserve">8, </w:t>
      </w:r>
      <w:r>
        <w:rPr>
          <w:sz w:val="28"/>
          <w:szCs w:val="28"/>
        </w:rPr>
        <w:t xml:space="preserve"> классах – 31.05.2020 </w:t>
      </w:r>
      <w:r w:rsidRPr="005601FA">
        <w:rPr>
          <w:sz w:val="28"/>
          <w:szCs w:val="28"/>
        </w:rPr>
        <w:t>г.</w:t>
      </w:r>
    </w:p>
    <w:p w:rsidR="0064394D" w:rsidRPr="007921C7" w:rsidRDefault="0064394D" w:rsidP="0064394D">
      <w:pPr>
        <w:rPr>
          <w:b/>
          <w:sz w:val="28"/>
          <w:szCs w:val="28"/>
        </w:rPr>
      </w:pPr>
      <w:r>
        <w:rPr>
          <w:sz w:val="28"/>
          <w:szCs w:val="28"/>
        </w:rPr>
        <w:t xml:space="preserve"> </w:t>
      </w:r>
      <w:r w:rsidRPr="007921C7">
        <w:rPr>
          <w:b/>
          <w:sz w:val="28"/>
          <w:szCs w:val="28"/>
        </w:rPr>
        <w:t>2.   Количество учебных недель:</w:t>
      </w:r>
    </w:p>
    <w:p w:rsidR="0064394D" w:rsidRDefault="0064394D" w:rsidP="0064394D">
      <w:pPr>
        <w:rPr>
          <w:sz w:val="28"/>
          <w:szCs w:val="28"/>
        </w:rPr>
      </w:pPr>
      <w:r>
        <w:rPr>
          <w:sz w:val="28"/>
          <w:szCs w:val="28"/>
        </w:rPr>
        <w:t xml:space="preserve">                </w:t>
      </w:r>
    </w:p>
    <w:p w:rsidR="0064394D" w:rsidRDefault="0064394D" w:rsidP="0064394D">
      <w:pPr>
        <w:rPr>
          <w:sz w:val="28"/>
          <w:szCs w:val="28"/>
        </w:rPr>
      </w:pPr>
      <w:r>
        <w:rPr>
          <w:sz w:val="28"/>
          <w:szCs w:val="28"/>
        </w:rPr>
        <w:t xml:space="preserve">                </w:t>
      </w:r>
      <w:r w:rsidR="00D75E89">
        <w:rPr>
          <w:sz w:val="28"/>
          <w:szCs w:val="28"/>
          <w:lang w:val="tt-RU"/>
        </w:rPr>
        <w:t>5</w:t>
      </w:r>
      <w:r>
        <w:rPr>
          <w:sz w:val="28"/>
          <w:szCs w:val="28"/>
          <w:lang w:val="tt-RU"/>
        </w:rPr>
        <w:t>-</w:t>
      </w:r>
      <w:r w:rsidR="00D75E89">
        <w:rPr>
          <w:sz w:val="28"/>
          <w:szCs w:val="28"/>
          <w:lang w:val="tt-RU"/>
        </w:rPr>
        <w:t>9</w:t>
      </w:r>
      <w:r>
        <w:rPr>
          <w:sz w:val="28"/>
          <w:szCs w:val="28"/>
        </w:rPr>
        <w:t xml:space="preserve"> классы – 34 учебных недель;</w:t>
      </w:r>
    </w:p>
    <w:p w:rsidR="0064394D" w:rsidRPr="001A07C3" w:rsidRDefault="0064394D" w:rsidP="0064394D">
      <w:pPr>
        <w:rPr>
          <w:sz w:val="28"/>
          <w:szCs w:val="28"/>
          <w:lang w:val="tt-RU"/>
        </w:rPr>
      </w:pP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64394D" w:rsidTr="00655D55">
        <w:tc>
          <w:tcPr>
            <w:tcW w:w="2392" w:type="dxa"/>
          </w:tcPr>
          <w:p w:rsidR="0064394D" w:rsidRPr="00FC187D" w:rsidRDefault="0064394D" w:rsidP="00655D55">
            <w:pPr>
              <w:jc w:val="center"/>
              <w:rPr>
                <w:sz w:val="28"/>
                <w:szCs w:val="28"/>
              </w:rPr>
            </w:pPr>
            <w:r w:rsidRPr="00FC187D">
              <w:rPr>
                <w:sz w:val="28"/>
                <w:szCs w:val="28"/>
                <w:lang w:val="en-US"/>
              </w:rPr>
              <w:t>I</w:t>
            </w:r>
            <w:r w:rsidRPr="00FC187D">
              <w:rPr>
                <w:sz w:val="28"/>
                <w:szCs w:val="28"/>
              </w:rPr>
              <w:t xml:space="preserve"> четверть</w:t>
            </w:r>
          </w:p>
        </w:tc>
        <w:tc>
          <w:tcPr>
            <w:tcW w:w="2393" w:type="dxa"/>
          </w:tcPr>
          <w:p w:rsidR="0064394D" w:rsidRPr="00FC187D" w:rsidRDefault="0064394D" w:rsidP="00655D55">
            <w:pPr>
              <w:jc w:val="center"/>
              <w:rPr>
                <w:sz w:val="28"/>
                <w:szCs w:val="28"/>
                <w:lang w:val="en-US"/>
              </w:rPr>
            </w:pPr>
            <w:r w:rsidRPr="00FC187D">
              <w:rPr>
                <w:sz w:val="28"/>
                <w:szCs w:val="28"/>
                <w:lang w:val="en-US"/>
              </w:rPr>
              <w:t>II</w:t>
            </w:r>
            <w:r w:rsidRPr="00FC187D">
              <w:rPr>
                <w:sz w:val="28"/>
                <w:szCs w:val="28"/>
              </w:rPr>
              <w:t xml:space="preserve"> четверть</w:t>
            </w:r>
          </w:p>
        </w:tc>
        <w:tc>
          <w:tcPr>
            <w:tcW w:w="2393" w:type="dxa"/>
          </w:tcPr>
          <w:p w:rsidR="0064394D" w:rsidRPr="00FC187D" w:rsidRDefault="0064394D" w:rsidP="00655D55">
            <w:pPr>
              <w:jc w:val="center"/>
              <w:rPr>
                <w:sz w:val="28"/>
                <w:szCs w:val="28"/>
                <w:lang w:val="en-US"/>
              </w:rPr>
            </w:pPr>
            <w:r w:rsidRPr="00FC187D">
              <w:rPr>
                <w:sz w:val="28"/>
                <w:szCs w:val="28"/>
                <w:lang w:val="en-US"/>
              </w:rPr>
              <w:t>III</w:t>
            </w:r>
            <w:r w:rsidRPr="00FC187D">
              <w:rPr>
                <w:sz w:val="28"/>
                <w:szCs w:val="28"/>
              </w:rPr>
              <w:t xml:space="preserve"> четверть</w:t>
            </w:r>
          </w:p>
        </w:tc>
        <w:tc>
          <w:tcPr>
            <w:tcW w:w="2393" w:type="dxa"/>
          </w:tcPr>
          <w:p w:rsidR="0064394D" w:rsidRPr="00FC187D" w:rsidRDefault="0064394D" w:rsidP="00655D55">
            <w:pPr>
              <w:jc w:val="center"/>
              <w:rPr>
                <w:sz w:val="28"/>
                <w:szCs w:val="28"/>
              </w:rPr>
            </w:pPr>
            <w:r w:rsidRPr="00FC187D">
              <w:rPr>
                <w:sz w:val="28"/>
                <w:szCs w:val="28"/>
                <w:lang w:val="en-US"/>
              </w:rPr>
              <w:t>IV</w:t>
            </w:r>
            <w:r w:rsidRPr="00FC187D">
              <w:rPr>
                <w:sz w:val="28"/>
                <w:szCs w:val="28"/>
              </w:rPr>
              <w:t xml:space="preserve"> четверть</w:t>
            </w:r>
          </w:p>
        </w:tc>
      </w:tr>
      <w:tr w:rsidR="0064394D" w:rsidTr="00655D55">
        <w:tc>
          <w:tcPr>
            <w:tcW w:w="9571" w:type="dxa"/>
            <w:gridSpan w:val="4"/>
          </w:tcPr>
          <w:p w:rsidR="0064394D" w:rsidRPr="00FC187D" w:rsidRDefault="0064394D" w:rsidP="00655D55">
            <w:pPr>
              <w:jc w:val="center"/>
              <w:rPr>
                <w:sz w:val="28"/>
                <w:szCs w:val="28"/>
              </w:rPr>
            </w:pPr>
            <w:r w:rsidRPr="00FC187D">
              <w:rPr>
                <w:sz w:val="28"/>
                <w:szCs w:val="28"/>
              </w:rPr>
              <w:t>1 классы - 33 недели</w:t>
            </w:r>
          </w:p>
        </w:tc>
      </w:tr>
      <w:tr w:rsidR="0064394D" w:rsidTr="00655D55">
        <w:tc>
          <w:tcPr>
            <w:tcW w:w="2392" w:type="dxa"/>
          </w:tcPr>
          <w:p w:rsidR="0064394D" w:rsidRPr="00FC187D" w:rsidRDefault="0064394D" w:rsidP="00655D55">
            <w:pPr>
              <w:jc w:val="center"/>
              <w:rPr>
                <w:sz w:val="28"/>
                <w:szCs w:val="28"/>
              </w:rPr>
            </w:pPr>
            <w:r>
              <w:rPr>
                <w:sz w:val="28"/>
                <w:szCs w:val="28"/>
              </w:rPr>
              <w:t>8</w:t>
            </w:r>
          </w:p>
        </w:tc>
        <w:tc>
          <w:tcPr>
            <w:tcW w:w="2393" w:type="dxa"/>
          </w:tcPr>
          <w:p w:rsidR="0064394D" w:rsidRPr="00FC187D" w:rsidRDefault="0064394D" w:rsidP="00655D55">
            <w:pPr>
              <w:jc w:val="center"/>
              <w:rPr>
                <w:sz w:val="28"/>
                <w:szCs w:val="28"/>
              </w:rPr>
            </w:pPr>
            <w:r>
              <w:rPr>
                <w:sz w:val="28"/>
                <w:szCs w:val="28"/>
              </w:rPr>
              <w:t>8</w:t>
            </w:r>
          </w:p>
        </w:tc>
        <w:tc>
          <w:tcPr>
            <w:tcW w:w="2393" w:type="dxa"/>
          </w:tcPr>
          <w:p w:rsidR="0064394D" w:rsidRPr="00FC187D" w:rsidRDefault="0064394D" w:rsidP="00655D55">
            <w:pPr>
              <w:jc w:val="center"/>
              <w:rPr>
                <w:sz w:val="28"/>
                <w:szCs w:val="28"/>
              </w:rPr>
            </w:pPr>
            <w:r>
              <w:rPr>
                <w:sz w:val="28"/>
                <w:szCs w:val="28"/>
              </w:rPr>
              <w:t>9</w:t>
            </w:r>
          </w:p>
        </w:tc>
        <w:tc>
          <w:tcPr>
            <w:tcW w:w="2393" w:type="dxa"/>
          </w:tcPr>
          <w:p w:rsidR="0064394D" w:rsidRPr="00FC187D" w:rsidRDefault="0064394D" w:rsidP="00655D55">
            <w:pPr>
              <w:jc w:val="center"/>
              <w:rPr>
                <w:sz w:val="28"/>
                <w:szCs w:val="28"/>
              </w:rPr>
            </w:pPr>
            <w:r>
              <w:rPr>
                <w:sz w:val="28"/>
                <w:szCs w:val="28"/>
              </w:rPr>
              <w:t>8</w:t>
            </w:r>
          </w:p>
        </w:tc>
      </w:tr>
      <w:tr w:rsidR="0064394D" w:rsidTr="00655D55">
        <w:tc>
          <w:tcPr>
            <w:tcW w:w="9571" w:type="dxa"/>
            <w:gridSpan w:val="4"/>
          </w:tcPr>
          <w:p w:rsidR="0064394D" w:rsidRPr="00FC187D" w:rsidRDefault="0064394D" w:rsidP="00655D55">
            <w:pPr>
              <w:jc w:val="center"/>
              <w:rPr>
                <w:sz w:val="28"/>
                <w:szCs w:val="28"/>
              </w:rPr>
            </w:pPr>
            <w:r w:rsidRPr="00FC187D">
              <w:rPr>
                <w:sz w:val="28"/>
                <w:szCs w:val="28"/>
              </w:rPr>
              <w:t>2-</w:t>
            </w:r>
            <w:r>
              <w:rPr>
                <w:sz w:val="28"/>
                <w:szCs w:val="28"/>
              </w:rPr>
              <w:t>8,</w:t>
            </w:r>
            <w:r w:rsidRPr="00FC187D">
              <w:rPr>
                <w:sz w:val="28"/>
                <w:szCs w:val="28"/>
              </w:rPr>
              <w:t>1</w:t>
            </w:r>
            <w:r>
              <w:rPr>
                <w:sz w:val="28"/>
                <w:szCs w:val="28"/>
              </w:rPr>
              <w:t>0</w:t>
            </w:r>
            <w:r w:rsidRPr="00FC187D">
              <w:rPr>
                <w:sz w:val="28"/>
                <w:szCs w:val="28"/>
              </w:rPr>
              <w:t xml:space="preserve"> - 3</w:t>
            </w:r>
            <w:r>
              <w:rPr>
                <w:sz w:val="28"/>
                <w:szCs w:val="28"/>
              </w:rPr>
              <w:t>5</w:t>
            </w:r>
            <w:r w:rsidRPr="00FC187D">
              <w:rPr>
                <w:sz w:val="28"/>
                <w:szCs w:val="28"/>
              </w:rPr>
              <w:t xml:space="preserve"> недел</w:t>
            </w:r>
            <w:r>
              <w:rPr>
                <w:sz w:val="28"/>
                <w:szCs w:val="28"/>
              </w:rPr>
              <w:t>ь</w:t>
            </w:r>
          </w:p>
        </w:tc>
      </w:tr>
      <w:tr w:rsidR="0064394D" w:rsidTr="00655D55">
        <w:tc>
          <w:tcPr>
            <w:tcW w:w="2392" w:type="dxa"/>
          </w:tcPr>
          <w:p w:rsidR="0064394D" w:rsidRPr="00FC187D" w:rsidRDefault="0064394D" w:rsidP="00655D55">
            <w:pPr>
              <w:jc w:val="center"/>
              <w:rPr>
                <w:sz w:val="28"/>
                <w:szCs w:val="28"/>
              </w:rPr>
            </w:pPr>
            <w:r>
              <w:rPr>
                <w:sz w:val="28"/>
                <w:szCs w:val="28"/>
              </w:rPr>
              <w:t>8</w:t>
            </w:r>
          </w:p>
        </w:tc>
        <w:tc>
          <w:tcPr>
            <w:tcW w:w="2393" w:type="dxa"/>
          </w:tcPr>
          <w:p w:rsidR="0064394D" w:rsidRPr="00FC187D" w:rsidRDefault="0064394D" w:rsidP="00655D55">
            <w:pPr>
              <w:jc w:val="center"/>
              <w:rPr>
                <w:sz w:val="28"/>
                <w:szCs w:val="28"/>
              </w:rPr>
            </w:pPr>
            <w:r>
              <w:rPr>
                <w:sz w:val="28"/>
                <w:szCs w:val="28"/>
              </w:rPr>
              <w:t>8</w:t>
            </w:r>
          </w:p>
        </w:tc>
        <w:tc>
          <w:tcPr>
            <w:tcW w:w="2393" w:type="dxa"/>
          </w:tcPr>
          <w:p w:rsidR="0064394D" w:rsidRPr="00FC187D" w:rsidRDefault="0064394D" w:rsidP="00655D55">
            <w:pPr>
              <w:jc w:val="center"/>
              <w:rPr>
                <w:sz w:val="28"/>
                <w:szCs w:val="28"/>
              </w:rPr>
            </w:pPr>
            <w:r>
              <w:rPr>
                <w:sz w:val="28"/>
                <w:szCs w:val="28"/>
              </w:rPr>
              <w:t>10</w:t>
            </w:r>
          </w:p>
        </w:tc>
        <w:tc>
          <w:tcPr>
            <w:tcW w:w="2393" w:type="dxa"/>
          </w:tcPr>
          <w:p w:rsidR="0064394D" w:rsidRPr="00FC187D" w:rsidRDefault="0064394D" w:rsidP="00655D55">
            <w:pPr>
              <w:jc w:val="center"/>
              <w:rPr>
                <w:sz w:val="28"/>
                <w:szCs w:val="28"/>
              </w:rPr>
            </w:pPr>
            <w:r>
              <w:rPr>
                <w:sz w:val="28"/>
                <w:szCs w:val="28"/>
              </w:rPr>
              <w:t>9</w:t>
            </w:r>
          </w:p>
        </w:tc>
      </w:tr>
      <w:tr w:rsidR="0064394D" w:rsidTr="00655D55">
        <w:tc>
          <w:tcPr>
            <w:tcW w:w="9571" w:type="dxa"/>
            <w:gridSpan w:val="4"/>
          </w:tcPr>
          <w:p w:rsidR="0064394D" w:rsidRPr="00FC187D" w:rsidRDefault="0064394D" w:rsidP="00655D55">
            <w:pPr>
              <w:jc w:val="center"/>
              <w:rPr>
                <w:sz w:val="28"/>
                <w:szCs w:val="28"/>
              </w:rPr>
            </w:pPr>
            <w:r>
              <w:rPr>
                <w:sz w:val="28"/>
                <w:szCs w:val="28"/>
              </w:rPr>
              <w:t>9, 11 -34 недели</w:t>
            </w:r>
          </w:p>
        </w:tc>
      </w:tr>
      <w:tr w:rsidR="0064394D" w:rsidTr="00655D55">
        <w:tc>
          <w:tcPr>
            <w:tcW w:w="2392" w:type="dxa"/>
          </w:tcPr>
          <w:p w:rsidR="0064394D" w:rsidRPr="00FC187D" w:rsidRDefault="0064394D" w:rsidP="00655D55">
            <w:pPr>
              <w:jc w:val="center"/>
              <w:rPr>
                <w:sz w:val="28"/>
                <w:szCs w:val="28"/>
              </w:rPr>
            </w:pPr>
            <w:r>
              <w:rPr>
                <w:sz w:val="28"/>
                <w:szCs w:val="28"/>
              </w:rPr>
              <w:t>8</w:t>
            </w:r>
          </w:p>
        </w:tc>
        <w:tc>
          <w:tcPr>
            <w:tcW w:w="2393" w:type="dxa"/>
          </w:tcPr>
          <w:p w:rsidR="0064394D" w:rsidRPr="00FC187D" w:rsidRDefault="0064394D" w:rsidP="00655D55">
            <w:pPr>
              <w:jc w:val="center"/>
              <w:rPr>
                <w:sz w:val="28"/>
                <w:szCs w:val="28"/>
              </w:rPr>
            </w:pPr>
            <w:r>
              <w:rPr>
                <w:sz w:val="28"/>
                <w:szCs w:val="28"/>
              </w:rPr>
              <w:t>8</w:t>
            </w:r>
          </w:p>
        </w:tc>
        <w:tc>
          <w:tcPr>
            <w:tcW w:w="2393" w:type="dxa"/>
          </w:tcPr>
          <w:p w:rsidR="0064394D" w:rsidRPr="00FC187D" w:rsidRDefault="0064394D" w:rsidP="00655D55">
            <w:pPr>
              <w:jc w:val="center"/>
              <w:rPr>
                <w:sz w:val="28"/>
                <w:szCs w:val="28"/>
              </w:rPr>
            </w:pPr>
            <w:r>
              <w:rPr>
                <w:sz w:val="28"/>
                <w:szCs w:val="28"/>
              </w:rPr>
              <w:t>10</w:t>
            </w:r>
          </w:p>
        </w:tc>
        <w:tc>
          <w:tcPr>
            <w:tcW w:w="2393" w:type="dxa"/>
          </w:tcPr>
          <w:p w:rsidR="0064394D" w:rsidRPr="00FC187D" w:rsidRDefault="0064394D" w:rsidP="00655D55">
            <w:pPr>
              <w:jc w:val="center"/>
              <w:rPr>
                <w:sz w:val="28"/>
                <w:szCs w:val="28"/>
              </w:rPr>
            </w:pPr>
            <w:r>
              <w:rPr>
                <w:sz w:val="28"/>
                <w:szCs w:val="28"/>
              </w:rPr>
              <w:t>8</w:t>
            </w:r>
          </w:p>
        </w:tc>
      </w:tr>
    </w:tbl>
    <w:p w:rsidR="0064394D" w:rsidRDefault="0064394D" w:rsidP="0064394D">
      <w:pPr>
        <w:rPr>
          <w:sz w:val="28"/>
          <w:szCs w:val="28"/>
        </w:rPr>
      </w:pPr>
    </w:p>
    <w:p w:rsidR="0064394D" w:rsidRPr="00486146" w:rsidRDefault="0064394D" w:rsidP="0064394D">
      <w:pPr>
        <w:rPr>
          <w:b/>
          <w:color w:val="000000"/>
          <w:sz w:val="28"/>
          <w:szCs w:val="28"/>
        </w:rPr>
      </w:pPr>
      <w:r>
        <w:rPr>
          <w:b/>
          <w:color w:val="000000"/>
        </w:rPr>
        <w:t>3</w:t>
      </w:r>
      <w:r w:rsidRPr="00225E20">
        <w:rPr>
          <w:b/>
          <w:color w:val="000000"/>
        </w:rPr>
        <w:t xml:space="preserve">. </w:t>
      </w:r>
      <w:r w:rsidRPr="00486146">
        <w:rPr>
          <w:b/>
          <w:color w:val="000000"/>
          <w:sz w:val="28"/>
          <w:szCs w:val="28"/>
        </w:rPr>
        <w:t>Продолжительность к</w:t>
      </w:r>
      <w:r>
        <w:rPr>
          <w:b/>
          <w:color w:val="000000"/>
          <w:sz w:val="28"/>
          <w:szCs w:val="28"/>
        </w:rPr>
        <w:t>аникул:</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685"/>
        <w:gridCol w:w="3544"/>
        <w:gridCol w:w="1487"/>
      </w:tblGrid>
      <w:tr w:rsidR="0064394D" w:rsidRPr="00486146" w:rsidTr="00655D55">
        <w:tc>
          <w:tcPr>
            <w:tcW w:w="2943"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Каникулы</w:t>
            </w:r>
          </w:p>
        </w:tc>
        <w:tc>
          <w:tcPr>
            <w:tcW w:w="1685"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Классы</w:t>
            </w:r>
          </w:p>
        </w:tc>
        <w:tc>
          <w:tcPr>
            <w:tcW w:w="3544"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Срок начала и</w:t>
            </w:r>
          </w:p>
          <w:p w:rsidR="0064394D" w:rsidRPr="00486146" w:rsidRDefault="0064394D" w:rsidP="00655D55">
            <w:pPr>
              <w:jc w:val="both"/>
              <w:rPr>
                <w:color w:val="000000"/>
                <w:sz w:val="28"/>
                <w:szCs w:val="28"/>
              </w:rPr>
            </w:pPr>
            <w:r w:rsidRPr="00486146">
              <w:rPr>
                <w:color w:val="000000"/>
                <w:sz w:val="28"/>
                <w:szCs w:val="28"/>
              </w:rPr>
              <w:t>окончания каникул</w:t>
            </w:r>
          </w:p>
        </w:tc>
        <w:tc>
          <w:tcPr>
            <w:tcW w:w="1487"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Количество дней</w:t>
            </w:r>
          </w:p>
        </w:tc>
      </w:tr>
      <w:tr w:rsidR="0064394D" w:rsidRPr="00486146" w:rsidTr="00655D55">
        <w:tc>
          <w:tcPr>
            <w:tcW w:w="2943" w:type="dxa"/>
            <w:tcBorders>
              <w:top w:val="single" w:sz="4" w:space="0" w:color="auto"/>
              <w:left w:val="single" w:sz="4" w:space="0" w:color="auto"/>
              <w:bottom w:val="single" w:sz="4" w:space="0" w:color="auto"/>
              <w:right w:val="single" w:sz="4" w:space="0" w:color="auto"/>
            </w:tcBorders>
          </w:tcPr>
          <w:p w:rsidR="0064394D" w:rsidRPr="007A4D95" w:rsidRDefault="0064394D" w:rsidP="00655D55">
            <w:pPr>
              <w:jc w:val="both"/>
              <w:rPr>
                <w:color w:val="000000"/>
                <w:sz w:val="28"/>
                <w:szCs w:val="28"/>
                <w:lang w:val="tt-RU"/>
              </w:rPr>
            </w:pPr>
            <w:r w:rsidRPr="00486146">
              <w:rPr>
                <w:color w:val="000000"/>
                <w:sz w:val="28"/>
                <w:szCs w:val="28"/>
              </w:rPr>
              <w:t>Осенние</w:t>
            </w:r>
          </w:p>
        </w:tc>
        <w:tc>
          <w:tcPr>
            <w:tcW w:w="1685"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1-11 классы</w:t>
            </w:r>
          </w:p>
        </w:tc>
        <w:tc>
          <w:tcPr>
            <w:tcW w:w="3544"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Pr>
                <w:color w:val="000000"/>
                <w:sz w:val="28"/>
                <w:szCs w:val="28"/>
              </w:rPr>
              <w:t>30.10.2019 г.- 06.11.2019</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center"/>
              <w:rPr>
                <w:color w:val="000000"/>
                <w:sz w:val="28"/>
                <w:szCs w:val="28"/>
              </w:rPr>
            </w:pPr>
            <w:r>
              <w:rPr>
                <w:color w:val="000000"/>
                <w:sz w:val="28"/>
                <w:szCs w:val="28"/>
              </w:rPr>
              <w:t>8</w:t>
            </w:r>
          </w:p>
        </w:tc>
      </w:tr>
      <w:tr w:rsidR="0064394D" w:rsidRPr="00486146" w:rsidTr="00655D55">
        <w:tc>
          <w:tcPr>
            <w:tcW w:w="2943" w:type="dxa"/>
            <w:tcBorders>
              <w:top w:val="single" w:sz="4" w:space="0" w:color="auto"/>
              <w:left w:val="single" w:sz="4" w:space="0" w:color="auto"/>
              <w:bottom w:val="single" w:sz="4" w:space="0" w:color="auto"/>
              <w:right w:val="single" w:sz="4" w:space="0" w:color="auto"/>
            </w:tcBorders>
          </w:tcPr>
          <w:p w:rsidR="0064394D" w:rsidRPr="007A4D95" w:rsidRDefault="0064394D" w:rsidP="00655D55">
            <w:pPr>
              <w:jc w:val="both"/>
              <w:rPr>
                <w:color w:val="000000"/>
                <w:sz w:val="28"/>
                <w:szCs w:val="28"/>
                <w:lang w:val="tt-RU"/>
              </w:rPr>
            </w:pPr>
            <w:r w:rsidRPr="00486146">
              <w:rPr>
                <w:color w:val="000000"/>
                <w:sz w:val="28"/>
                <w:szCs w:val="28"/>
              </w:rPr>
              <w:t xml:space="preserve">Зимние </w:t>
            </w:r>
          </w:p>
        </w:tc>
        <w:tc>
          <w:tcPr>
            <w:tcW w:w="1685"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1-11 классы</w:t>
            </w:r>
          </w:p>
        </w:tc>
        <w:tc>
          <w:tcPr>
            <w:tcW w:w="3544"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Pr>
                <w:color w:val="000000"/>
                <w:sz w:val="28"/>
                <w:szCs w:val="28"/>
              </w:rPr>
              <w:t>27.12.2019 г.- 08.01.2020</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center"/>
              <w:rPr>
                <w:color w:val="000000"/>
                <w:sz w:val="28"/>
                <w:szCs w:val="28"/>
              </w:rPr>
            </w:pPr>
            <w:r>
              <w:rPr>
                <w:color w:val="000000"/>
                <w:sz w:val="28"/>
                <w:szCs w:val="28"/>
              </w:rPr>
              <w:t>13</w:t>
            </w:r>
          </w:p>
        </w:tc>
      </w:tr>
      <w:tr w:rsidR="0064394D" w:rsidRPr="00486146" w:rsidTr="00655D55">
        <w:tc>
          <w:tcPr>
            <w:tcW w:w="2943"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Дополнитель</w:t>
            </w:r>
            <w:r>
              <w:rPr>
                <w:color w:val="000000"/>
                <w:sz w:val="28"/>
                <w:szCs w:val="28"/>
              </w:rPr>
              <w:t>ные недельные каникулы для учащихся  первых  классов</w:t>
            </w:r>
          </w:p>
        </w:tc>
        <w:tc>
          <w:tcPr>
            <w:tcW w:w="1685"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1 классы</w:t>
            </w:r>
          </w:p>
        </w:tc>
        <w:tc>
          <w:tcPr>
            <w:tcW w:w="3544"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Pr>
                <w:color w:val="000000"/>
                <w:sz w:val="28"/>
                <w:szCs w:val="28"/>
              </w:rPr>
              <w:t>05.02.2020 г.- 11.02.2020</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center"/>
              <w:rPr>
                <w:color w:val="000000"/>
                <w:sz w:val="28"/>
                <w:szCs w:val="28"/>
              </w:rPr>
            </w:pPr>
            <w:r w:rsidRPr="00486146">
              <w:rPr>
                <w:color w:val="000000"/>
                <w:sz w:val="28"/>
                <w:szCs w:val="28"/>
              </w:rPr>
              <w:t>7</w:t>
            </w:r>
          </w:p>
        </w:tc>
      </w:tr>
      <w:tr w:rsidR="0064394D" w:rsidRPr="00486146" w:rsidTr="00655D55">
        <w:tc>
          <w:tcPr>
            <w:tcW w:w="2943" w:type="dxa"/>
            <w:tcBorders>
              <w:top w:val="single" w:sz="4" w:space="0" w:color="auto"/>
              <w:left w:val="single" w:sz="4" w:space="0" w:color="auto"/>
              <w:bottom w:val="single" w:sz="4" w:space="0" w:color="auto"/>
              <w:right w:val="single" w:sz="4" w:space="0" w:color="auto"/>
            </w:tcBorders>
          </w:tcPr>
          <w:p w:rsidR="0064394D" w:rsidRPr="007A4D95" w:rsidRDefault="0064394D" w:rsidP="00655D55">
            <w:pPr>
              <w:jc w:val="both"/>
              <w:rPr>
                <w:color w:val="000000"/>
                <w:sz w:val="28"/>
                <w:szCs w:val="28"/>
                <w:lang w:val="tt-RU"/>
              </w:rPr>
            </w:pPr>
            <w:r w:rsidRPr="00486146">
              <w:rPr>
                <w:color w:val="000000"/>
                <w:sz w:val="28"/>
                <w:szCs w:val="28"/>
              </w:rPr>
              <w:t xml:space="preserve">Весенние </w:t>
            </w:r>
          </w:p>
        </w:tc>
        <w:tc>
          <w:tcPr>
            <w:tcW w:w="1685"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sidRPr="00486146">
              <w:rPr>
                <w:color w:val="000000"/>
                <w:sz w:val="28"/>
                <w:szCs w:val="28"/>
              </w:rPr>
              <w:t>1-11 классы</w:t>
            </w:r>
          </w:p>
        </w:tc>
        <w:tc>
          <w:tcPr>
            <w:tcW w:w="3544"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both"/>
              <w:rPr>
                <w:color w:val="000000"/>
                <w:sz w:val="28"/>
                <w:szCs w:val="28"/>
              </w:rPr>
            </w:pPr>
            <w:r>
              <w:rPr>
                <w:color w:val="000000"/>
                <w:sz w:val="28"/>
                <w:szCs w:val="28"/>
              </w:rPr>
              <w:t>23.03.2020</w:t>
            </w:r>
            <w:r w:rsidRPr="00486146">
              <w:rPr>
                <w:color w:val="000000"/>
                <w:sz w:val="28"/>
                <w:szCs w:val="28"/>
              </w:rPr>
              <w:t xml:space="preserve"> г.- </w:t>
            </w:r>
            <w:r>
              <w:rPr>
                <w:color w:val="000000"/>
                <w:sz w:val="28"/>
                <w:szCs w:val="28"/>
              </w:rPr>
              <w:t>31.03.2020</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64394D" w:rsidRPr="00486146" w:rsidRDefault="0064394D" w:rsidP="00655D55">
            <w:pPr>
              <w:jc w:val="center"/>
              <w:rPr>
                <w:color w:val="000000"/>
                <w:sz w:val="28"/>
                <w:szCs w:val="28"/>
              </w:rPr>
            </w:pPr>
            <w:r>
              <w:rPr>
                <w:color w:val="000000"/>
                <w:sz w:val="28"/>
                <w:szCs w:val="28"/>
              </w:rPr>
              <w:t>9</w:t>
            </w:r>
          </w:p>
        </w:tc>
      </w:tr>
    </w:tbl>
    <w:p w:rsidR="0064394D" w:rsidRPr="007A4D95" w:rsidRDefault="0064394D" w:rsidP="0064394D">
      <w:pPr>
        <w:jc w:val="both"/>
        <w:rPr>
          <w:b/>
          <w:color w:val="000000"/>
          <w:sz w:val="28"/>
          <w:szCs w:val="28"/>
          <w:lang w:val="tt-RU"/>
        </w:rPr>
      </w:pPr>
    </w:p>
    <w:p w:rsidR="0064394D" w:rsidRPr="00A37797" w:rsidRDefault="0064394D" w:rsidP="0064394D">
      <w:pPr>
        <w:jc w:val="both"/>
        <w:rPr>
          <w:b/>
          <w:color w:val="000000"/>
          <w:sz w:val="28"/>
          <w:szCs w:val="28"/>
        </w:rPr>
      </w:pPr>
      <w:r>
        <w:rPr>
          <w:b/>
          <w:color w:val="000000"/>
          <w:sz w:val="28"/>
          <w:szCs w:val="28"/>
        </w:rPr>
        <w:t>4</w:t>
      </w:r>
      <w:r w:rsidRPr="00A37797">
        <w:rPr>
          <w:b/>
          <w:color w:val="000000"/>
          <w:sz w:val="28"/>
          <w:szCs w:val="28"/>
        </w:rPr>
        <w:t>. Регламентирование образовательного процесса на день</w:t>
      </w:r>
    </w:p>
    <w:p w:rsidR="0064394D" w:rsidRPr="00A37797" w:rsidRDefault="0064394D" w:rsidP="0064394D">
      <w:pPr>
        <w:ind w:right="428" w:firstLine="708"/>
        <w:jc w:val="both"/>
        <w:rPr>
          <w:color w:val="000000"/>
          <w:sz w:val="28"/>
          <w:szCs w:val="28"/>
        </w:rPr>
      </w:pPr>
      <w:r w:rsidRPr="00A37797">
        <w:rPr>
          <w:color w:val="000000"/>
          <w:sz w:val="28"/>
          <w:szCs w:val="28"/>
        </w:rPr>
        <w:t xml:space="preserve">Школа работает в одну смену. </w:t>
      </w:r>
    </w:p>
    <w:p w:rsidR="0064394D" w:rsidRPr="00A37797" w:rsidRDefault="0064394D" w:rsidP="0064394D">
      <w:pPr>
        <w:ind w:right="428" w:firstLine="708"/>
        <w:jc w:val="both"/>
        <w:rPr>
          <w:color w:val="000000"/>
          <w:sz w:val="28"/>
          <w:szCs w:val="28"/>
        </w:rPr>
      </w:pPr>
      <w:r w:rsidRPr="00A37797">
        <w:rPr>
          <w:color w:val="000000"/>
          <w:sz w:val="28"/>
          <w:szCs w:val="28"/>
        </w:rPr>
        <w:t>Начало уроков в 8.</w:t>
      </w:r>
      <w:r w:rsidRPr="00A37797">
        <w:rPr>
          <w:color w:val="000000"/>
          <w:sz w:val="28"/>
          <w:szCs w:val="28"/>
          <w:lang w:val="tt-RU"/>
        </w:rPr>
        <w:t>0</w:t>
      </w:r>
      <w:r w:rsidRPr="00A37797">
        <w:rPr>
          <w:color w:val="000000"/>
          <w:sz w:val="28"/>
          <w:szCs w:val="28"/>
        </w:rPr>
        <w:t xml:space="preserve">0, продолжительность – 45 минут. </w:t>
      </w:r>
    </w:p>
    <w:p w:rsidR="0064394D" w:rsidRPr="00752D53" w:rsidRDefault="0064394D" w:rsidP="0064394D">
      <w:pPr>
        <w:pStyle w:val="a5"/>
        <w:widowControl/>
        <w:shd w:val="clear" w:color="auto" w:fill="FFFFFF"/>
        <w:tabs>
          <w:tab w:val="left" w:pos="226"/>
        </w:tabs>
        <w:autoSpaceDE/>
        <w:spacing w:before="317"/>
        <w:ind w:left="142" w:right="1037"/>
        <w:jc w:val="both"/>
        <w:rPr>
          <w:sz w:val="28"/>
          <w:szCs w:val="28"/>
        </w:rPr>
      </w:pPr>
      <w:r w:rsidRPr="00752D53">
        <w:rPr>
          <w:b/>
          <w:sz w:val="28"/>
          <w:szCs w:val="28"/>
        </w:rPr>
        <w:t xml:space="preserve">Расписание </w:t>
      </w:r>
      <w:r w:rsidRPr="00752D53">
        <w:rPr>
          <w:b/>
          <w:iCs/>
          <w:spacing w:val="-1"/>
          <w:sz w:val="28"/>
          <w:szCs w:val="28"/>
        </w:rPr>
        <w:t>для обучающихся 5-</w:t>
      </w:r>
      <w:r w:rsidR="00D75E89">
        <w:rPr>
          <w:b/>
          <w:iCs/>
          <w:spacing w:val="-1"/>
          <w:sz w:val="28"/>
          <w:szCs w:val="28"/>
        </w:rPr>
        <w:t>9</w:t>
      </w:r>
      <w:r w:rsidRPr="00752D53">
        <w:rPr>
          <w:b/>
          <w:iCs/>
          <w:spacing w:val="-1"/>
          <w:sz w:val="28"/>
          <w:szCs w:val="28"/>
        </w:rPr>
        <w:t xml:space="preserve"> классов</w:t>
      </w:r>
      <w:r w:rsidRPr="00752D53">
        <w:rPr>
          <w:i/>
          <w:iCs/>
          <w:spacing w:val="-1"/>
          <w:sz w:val="28"/>
          <w:szCs w:val="28"/>
        </w:rPr>
        <w:t xml:space="preserve"> </w:t>
      </w:r>
      <w:r>
        <w:rPr>
          <w:i/>
          <w:iCs/>
          <w:spacing w:val="-1"/>
          <w:sz w:val="28"/>
          <w:szCs w:val="28"/>
        </w:rPr>
        <w:t>(физкультминутки  и</w:t>
      </w:r>
      <w:r w:rsidRPr="00752D53">
        <w:rPr>
          <w:i/>
          <w:iCs/>
          <w:spacing w:val="-1"/>
          <w:sz w:val="28"/>
          <w:szCs w:val="28"/>
        </w:rPr>
        <w:t xml:space="preserve"> </w:t>
      </w:r>
      <w:r w:rsidRPr="00752D53">
        <w:rPr>
          <w:i/>
          <w:iCs/>
          <w:sz w:val="28"/>
          <w:szCs w:val="28"/>
        </w:rPr>
        <w:t xml:space="preserve">офтальмотренинг </w:t>
      </w:r>
      <w:r w:rsidRPr="00752D53">
        <w:rPr>
          <w:i/>
          <w:iCs/>
          <w:spacing w:val="-1"/>
          <w:sz w:val="28"/>
          <w:szCs w:val="28"/>
        </w:rPr>
        <w:t>на каждом уроке</w:t>
      </w:r>
      <w:r>
        <w:rPr>
          <w:i/>
          <w:iCs/>
          <w:spacing w:val="-1"/>
          <w:sz w:val="28"/>
          <w:szCs w:val="28"/>
        </w:rPr>
        <w:t>)</w:t>
      </w:r>
    </w:p>
    <w:tbl>
      <w:tblPr>
        <w:tblW w:w="9464" w:type="dxa"/>
        <w:tblLayout w:type="fixed"/>
        <w:tblLook w:val="04A0" w:firstRow="1" w:lastRow="0" w:firstColumn="1" w:lastColumn="0" w:noHBand="0" w:noVBand="1"/>
      </w:tblPr>
      <w:tblGrid>
        <w:gridCol w:w="5070"/>
        <w:gridCol w:w="4394"/>
      </w:tblGrid>
      <w:tr w:rsidR="0064394D" w:rsidRPr="00752D53" w:rsidTr="00655D55">
        <w:trPr>
          <w:trHeight w:val="222"/>
        </w:trPr>
        <w:tc>
          <w:tcPr>
            <w:tcW w:w="5070" w:type="dxa"/>
          </w:tcPr>
          <w:p w:rsidR="0064394D" w:rsidRPr="00752D53" w:rsidRDefault="0064394D" w:rsidP="00655D55">
            <w:pPr>
              <w:jc w:val="center"/>
              <w:rPr>
                <w:sz w:val="28"/>
                <w:szCs w:val="28"/>
              </w:rPr>
            </w:pPr>
            <w:r w:rsidRPr="00752D53">
              <w:rPr>
                <w:sz w:val="28"/>
                <w:szCs w:val="28"/>
              </w:rPr>
              <w:t>1 урок</w:t>
            </w:r>
          </w:p>
        </w:tc>
        <w:tc>
          <w:tcPr>
            <w:tcW w:w="4394" w:type="dxa"/>
          </w:tcPr>
          <w:p w:rsidR="0064394D" w:rsidRPr="00752D53" w:rsidRDefault="0064394D" w:rsidP="00655D55">
            <w:pPr>
              <w:jc w:val="center"/>
              <w:rPr>
                <w:sz w:val="28"/>
                <w:szCs w:val="28"/>
              </w:rPr>
            </w:pPr>
            <w:r w:rsidRPr="00752D53">
              <w:rPr>
                <w:sz w:val="28"/>
                <w:szCs w:val="28"/>
              </w:rPr>
              <w:t>08.00-08.45</w:t>
            </w:r>
          </w:p>
        </w:tc>
      </w:tr>
      <w:tr w:rsidR="0064394D" w:rsidRPr="00752D53" w:rsidTr="00655D55">
        <w:tc>
          <w:tcPr>
            <w:tcW w:w="5070" w:type="dxa"/>
          </w:tcPr>
          <w:p w:rsidR="0064394D" w:rsidRPr="00752D53" w:rsidRDefault="0064394D" w:rsidP="00655D55">
            <w:pPr>
              <w:jc w:val="center"/>
              <w:rPr>
                <w:sz w:val="28"/>
                <w:szCs w:val="28"/>
              </w:rPr>
            </w:pPr>
            <w:r w:rsidRPr="00752D53">
              <w:rPr>
                <w:sz w:val="28"/>
                <w:szCs w:val="28"/>
              </w:rPr>
              <w:lastRenderedPageBreak/>
              <w:t>2 урок</w:t>
            </w:r>
          </w:p>
        </w:tc>
        <w:tc>
          <w:tcPr>
            <w:tcW w:w="4394" w:type="dxa"/>
          </w:tcPr>
          <w:p w:rsidR="0064394D" w:rsidRPr="00752D53" w:rsidRDefault="0064394D" w:rsidP="00655D55">
            <w:pPr>
              <w:jc w:val="center"/>
              <w:rPr>
                <w:sz w:val="28"/>
                <w:szCs w:val="28"/>
              </w:rPr>
            </w:pPr>
            <w:r w:rsidRPr="00752D53">
              <w:rPr>
                <w:sz w:val="28"/>
                <w:szCs w:val="28"/>
              </w:rPr>
              <w:t>08.55-09.40</w:t>
            </w:r>
          </w:p>
        </w:tc>
      </w:tr>
      <w:tr w:rsidR="0064394D" w:rsidRPr="00752D53" w:rsidTr="00655D55">
        <w:tc>
          <w:tcPr>
            <w:tcW w:w="5070" w:type="dxa"/>
          </w:tcPr>
          <w:p w:rsidR="0064394D" w:rsidRPr="00752D53" w:rsidRDefault="0064394D" w:rsidP="00655D55">
            <w:pPr>
              <w:jc w:val="center"/>
              <w:rPr>
                <w:sz w:val="28"/>
                <w:szCs w:val="28"/>
              </w:rPr>
            </w:pPr>
            <w:r w:rsidRPr="00752D53">
              <w:rPr>
                <w:sz w:val="28"/>
                <w:szCs w:val="28"/>
              </w:rPr>
              <w:t>3 урок</w:t>
            </w:r>
          </w:p>
        </w:tc>
        <w:tc>
          <w:tcPr>
            <w:tcW w:w="4394" w:type="dxa"/>
          </w:tcPr>
          <w:p w:rsidR="0064394D" w:rsidRPr="00752D53" w:rsidRDefault="0064394D" w:rsidP="00655D55">
            <w:pPr>
              <w:jc w:val="center"/>
              <w:rPr>
                <w:sz w:val="28"/>
                <w:szCs w:val="28"/>
              </w:rPr>
            </w:pPr>
            <w:r w:rsidRPr="00752D53">
              <w:rPr>
                <w:sz w:val="28"/>
                <w:szCs w:val="28"/>
              </w:rPr>
              <w:t>10.00–10.45 </w:t>
            </w:r>
          </w:p>
        </w:tc>
      </w:tr>
      <w:tr w:rsidR="0064394D" w:rsidRPr="00752D53" w:rsidTr="00655D55">
        <w:tc>
          <w:tcPr>
            <w:tcW w:w="5070" w:type="dxa"/>
          </w:tcPr>
          <w:p w:rsidR="0064394D" w:rsidRPr="00752D53" w:rsidRDefault="0064394D" w:rsidP="00655D55">
            <w:pPr>
              <w:jc w:val="center"/>
              <w:rPr>
                <w:sz w:val="28"/>
                <w:szCs w:val="28"/>
              </w:rPr>
            </w:pPr>
            <w:r w:rsidRPr="00752D53">
              <w:rPr>
                <w:sz w:val="28"/>
                <w:szCs w:val="28"/>
              </w:rPr>
              <w:t>4 урок</w:t>
            </w:r>
          </w:p>
        </w:tc>
        <w:tc>
          <w:tcPr>
            <w:tcW w:w="4394" w:type="dxa"/>
          </w:tcPr>
          <w:p w:rsidR="0064394D" w:rsidRPr="00752D53" w:rsidRDefault="0064394D" w:rsidP="00655D55">
            <w:pPr>
              <w:jc w:val="center"/>
              <w:rPr>
                <w:sz w:val="28"/>
                <w:szCs w:val="28"/>
              </w:rPr>
            </w:pPr>
            <w:r w:rsidRPr="00752D53">
              <w:rPr>
                <w:sz w:val="28"/>
                <w:szCs w:val="28"/>
              </w:rPr>
              <w:t>11.05-11.50</w:t>
            </w:r>
          </w:p>
        </w:tc>
      </w:tr>
      <w:tr w:rsidR="0064394D" w:rsidRPr="00752D53" w:rsidTr="00655D55">
        <w:tc>
          <w:tcPr>
            <w:tcW w:w="5070" w:type="dxa"/>
          </w:tcPr>
          <w:p w:rsidR="0064394D" w:rsidRPr="00752D53" w:rsidRDefault="0064394D" w:rsidP="00655D55">
            <w:pPr>
              <w:jc w:val="center"/>
              <w:rPr>
                <w:sz w:val="28"/>
                <w:szCs w:val="28"/>
              </w:rPr>
            </w:pPr>
            <w:r w:rsidRPr="00752D53">
              <w:rPr>
                <w:sz w:val="28"/>
                <w:szCs w:val="28"/>
              </w:rPr>
              <w:t>5 урок</w:t>
            </w:r>
          </w:p>
        </w:tc>
        <w:tc>
          <w:tcPr>
            <w:tcW w:w="4394" w:type="dxa"/>
          </w:tcPr>
          <w:p w:rsidR="0064394D" w:rsidRPr="00752D53" w:rsidRDefault="0064394D" w:rsidP="00655D55">
            <w:pPr>
              <w:jc w:val="center"/>
              <w:rPr>
                <w:sz w:val="28"/>
                <w:szCs w:val="28"/>
              </w:rPr>
            </w:pPr>
            <w:r w:rsidRPr="00752D53">
              <w:rPr>
                <w:sz w:val="28"/>
                <w:szCs w:val="28"/>
              </w:rPr>
              <w:t>12.00-12.45</w:t>
            </w:r>
          </w:p>
        </w:tc>
      </w:tr>
      <w:tr w:rsidR="0064394D" w:rsidRPr="00752D53" w:rsidTr="00655D55">
        <w:tc>
          <w:tcPr>
            <w:tcW w:w="5070" w:type="dxa"/>
          </w:tcPr>
          <w:p w:rsidR="0064394D" w:rsidRPr="00752D53" w:rsidRDefault="0064394D" w:rsidP="00655D55">
            <w:pPr>
              <w:jc w:val="center"/>
              <w:rPr>
                <w:sz w:val="28"/>
                <w:szCs w:val="28"/>
              </w:rPr>
            </w:pPr>
            <w:r w:rsidRPr="00752D53">
              <w:rPr>
                <w:sz w:val="28"/>
                <w:szCs w:val="28"/>
              </w:rPr>
              <w:t>6 урок</w:t>
            </w:r>
          </w:p>
        </w:tc>
        <w:tc>
          <w:tcPr>
            <w:tcW w:w="4394" w:type="dxa"/>
          </w:tcPr>
          <w:p w:rsidR="0064394D" w:rsidRPr="00752D53" w:rsidRDefault="0064394D" w:rsidP="00655D55">
            <w:pPr>
              <w:jc w:val="center"/>
              <w:rPr>
                <w:sz w:val="28"/>
                <w:szCs w:val="28"/>
              </w:rPr>
            </w:pPr>
            <w:r w:rsidRPr="00752D53">
              <w:rPr>
                <w:sz w:val="28"/>
                <w:szCs w:val="28"/>
              </w:rPr>
              <w:t>12.55 -13.40</w:t>
            </w:r>
          </w:p>
        </w:tc>
      </w:tr>
      <w:tr w:rsidR="0064394D" w:rsidRPr="00752D53" w:rsidTr="00655D55">
        <w:tc>
          <w:tcPr>
            <w:tcW w:w="5070" w:type="dxa"/>
          </w:tcPr>
          <w:p w:rsidR="0064394D" w:rsidRPr="00752D53" w:rsidRDefault="0064394D" w:rsidP="00655D55">
            <w:pPr>
              <w:jc w:val="center"/>
              <w:rPr>
                <w:sz w:val="28"/>
                <w:szCs w:val="28"/>
              </w:rPr>
            </w:pPr>
            <w:r w:rsidRPr="00752D53">
              <w:rPr>
                <w:sz w:val="28"/>
                <w:szCs w:val="28"/>
              </w:rPr>
              <w:t>7 урок</w:t>
            </w:r>
          </w:p>
          <w:p w:rsidR="0064394D" w:rsidRPr="00752D53" w:rsidRDefault="0064394D" w:rsidP="00655D55">
            <w:pPr>
              <w:jc w:val="center"/>
              <w:rPr>
                <w:sz w:val="28"/>
                <w:szCs w:val="28"/>
              </w:rPr>
            </w:pPr>
            <w:r w:rsidRPr="00752D53">
              <w:rPr>
                <w:sz w:val="28"/>
                <w:szCs w:val="28"/>
                <w:lang w:val="tt-RU"/>
              </w:rPr>
              <w:t>С</w:t>
            </w:r>
            <w:r w:rsidRPr="00752D53">
              <w:rPr>
                <w:sz w:val="28"/>
                <w:szCs w:val="28"/>
              </w:rPr>
              <w:t>пецкурсы, дополнительные занятия (понедельник-вторник,</w:t>
            </w:r>
            <w:r>
              <w:rPr>
                <w:sz w:val="28"/>
                <w:szCs w:val="28"/>
              </w:rPr>
              <w:t xml:space="preserve"> </w:t>
            </w:r>
            <w:r w:rsidRPr="00752D53">
              <w:rPr>
                <w:sz w:val="28"/>
                <w:szCs w:val="28"/>
              </w:rPr>
              <w:t>четверг-суббота)</w:t>
            </w:r>
          </w:p>
        </w:tc>
        <w:tc>
          <w:tcPr>
            <w:tcW w:w="4394" w:type="dxa"/>
          </w:tcPr>
          <w:p w:rsidR="0064394D" w:rsidRPr="00752D53" w:rsidRDefault="0064394D" w:rsidP="00655D55">
            <w:pPr>
              <w:jc w:val="center"/>
              <w:rPr>
                <w:sz w:val="28"/>
                <w:szCs w:val="28"/>
              </w:rPr>
            </w:pPr>
            <w:r w:rsidRPr="00752D53">
              <w:rPr>
                <w:sz w:val="28"/>
                <w:szCs w:val="28"/>
              </w:rPr>
              <w:t>13.50-14.35</w:t>
            </w:r>
          </w:p>
          <w:p w:rsidR="0064394D" w:rsidRPr="00752D53" w:rsidRDefault="0064394D" w:rsidP="00655D55">
            <w:pPr>
              <w:jc w:val="center"/>
              <w:rPr>
                <w:sz w:val="28"/>
                <w:szCs w:val="28"/>
              </w:rPr>
            </w:pPr>
            <w:r w:rsidRPr="00752D53">
              <w:rPr>
                <w:sz w:val="28"/>
                <w:szCs w:val="28"/>
              </w:rPr>
              <w:t>с 15:00</w:t>
            </w:r>
          </w:p>
        </w:tc>
      </w:tr>
      <w:tr w:rsidR="0064394D" w:rsidRPr="00562E78" w:rsidTr="00655D55">
        <w:tc>
          <w:tcPr>
            <w:tcW w:w="5070" w:type="dxa"/>
          </w:tcPr>
          <w:p w:rsidR="0064394D" w:rsidRPr="00752D53" w:rsidRDefault="0064394D" w:rsidP="00655D55">
            <w:pPr>
              <w:jc w:val="center"/>
              <w:rPr>
                <w:sz w:val="28"/>
                <w:szCs w:val="28"/>
              </w:rPr>
            </w:pPr>
            <w:r w:rsidRPr="00752D53">
              <w:rPr>
                <w:sz w:val="28"/>
                <w:szCs w:val="28"/>
                <w:lang w:val="tt-RU"/>
              </w:rPr>
              <w:t>С</w:t>
            </w:r>
            <w:r w:rsidRPr="00752D53">
              <w:rPr>
                <w:sz w:val="28"/>
                <w:szCs w:val="28"/>
              </w:rPr>
              <w:t>пецкурсы, дополнительные занятия (среда)</w:t>
            </w:r>
          </w:p>
        </w:tc>
        <w:tc>
          <w:tcPr>
            <w:tcW w:w="4394" w:type="dxa"/>
          </w:tcPr>
          <w:p w:rsidR="0064394D" w:rsidRPr="00FC187D" w:rsidRDefault="0064394D" w:rsidP="00655D55">
            <w:pPr>
              <w:contextualSpacing/>
              <w:jc w:val="center"/>
              <w:rPr>
                <w:sz w:val="28"/>
                <w:lang w:val="tt-RU"/>
              </w:rPr>
            </w:pPr>
            <w:r w:rsidRPr="00752D53">
              <w:rPr>
                <w:sz w:val="28"/>
                <w:lang w:val="tt-RU"/>
              </w:rPr>
              <w:t>с 15.35</w:t>
            </w:r>
          </w:p>
        </w:tc>
      </w:tr>
    </w:tbl>
    <w:p w:rsidR="005C1062" w:rsidRDefault="005C1062">
      <w:pPr>
        <w:pStyle w:val="a3"/>
        <w:spacing w:before="6"/>
        <w:ind w:left="0"/>
        <w:rPr>
          <w:b/>
          <w:sz w:val="9"/>
        </w:rPr>
      </w:pPr>
    </w:p>
    <w:p w:rsidR="005C1062" w:rsidRDefault="00E74BD9" w:rsidP="0064394D">
      <w:pPr>
        <w:pStyle w:val="a5"/>
        <w:tabs>
          <w:tab w:val="left" w:pos="284"/>
        </w:tabs>
        <w:spacing w:before="0" w:line="273" w:lineRule="exact"/>
        <w:ind w:left="426" w:firstLine="0"/>
        <w:jc w:val="center"/>
        <w:rPr>
          <w:b/>
          <w:sz w:val="24"/>
        </w:rPr>
      </w:pPr>
      <w:r>
        <w:rPr>
          <w:b/>
          <w:sz w:val="24"/>
        </w:rPr>
        <w:t>Организация промежуточной</w:t>
      </w:r>
      <w:r>
        <w:rPr>
          <w:b/>
          <w:spacing w:val="56"/>
          <w:sz w:val="24"/>
        </w:rPr>
        <w:t xml:space="preserve"> </w:t>
      </w:r>
      <w:r>
        <w:rPr>
          <w:b/>
          <w:sz w:val="24"/>
        </w:rPr>
        <w:t>аттестации</w:t>
      </w:r>
    </w:p>
    <w:p w:rsidR="005C1062" w:rsidRDefault="00E74BD9" w:rsidP="0064394D">
      <w:pPr>
        <w:pStyle w:val="a3"/>
        <w:tabs>
          <w:tab w:val="left" w:pos="284"/>
        </w:tabs>
        <w:spacing w:before="84" w:line="276" w:lineRule="auto"/>
        <w:ind w:left="426" w:right="725"/>
        <w:jc w:val="both"/>
      </w:pPr>
      <w:r>
        <w:t xml:space="preserve">Промежуточная аттестация в 5-9 классах проводится по каждому учебному предмету, курсу, дисциплине (модулю) учебного плана в конце учебного года после освоения программ по предметам без прекращения образовательной деятельности на основании «Положения о формах, периодичности, порядке текущего контроля успеваемости и промежуточной аттестации учащихся». В 5-8 классах 4-5 неделю мая, в 9 классах- 3-4 неделю мая. Формы и сроки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w:t>
      </w:r>
      <w:r w:rsidRPr="00E137E9">
        <w:t>аттестации.</w:t>
      </w:r>
    </w:p>
    <w:p w:rsidR="00E137E9" w:rsidRPr="004B5672" w:rsidRDefault="00E137E9" w:rsidP="00C046E5">
      <w:pPr>
        <w:pStyle w:val="410"/>
        <w:keepNext/>
        <w:keepLines/>
        <w:numPr>
          <w:ilvl w:val="1"/>
          <w:numId w:val="12"/>
        </w:numPr>
        <w:shd w:val="clear" w:color="auto" w:fill="auto"/>
        <w:tabs>
          <w:tab w:val="left" w:pos="1860"/>
        </w:tabs>
        <w:spacing w:after="251" w:line="240" w:lineRule="exact"/>
      </w:pPr>
      <w:bookmarkStart w:id="37" w:name="bookmark175"/>
      <w:r w:rsidRPr="004B5672">
        <w:t xml:space="preserve">План внеурочной деятельности </w:t>
      </w:r>
      <w:bookmarkEnd w:id="37"/>
    </w:p>
    <w:p w:rsidR="00E137E9" w:rsidRPr="007C3602" w:rsidRDefault="00E137E9" w:rsidP="00E137E9">
      <w:pPr>
        <w:pStyle w:val="a3"/>
        <w:ind w:left="0" w:right="384" w:firstLine="283"/>
        <w:jc w:val="both"/>
        <w:rPr>
          <w:sz w:val="22"/>
          <w:szCs w:val="22"/>
        </w:rPr>
      </w:pPr>
      <w:r w:rsidRPr="004B5672">
        <w:rPr>
          <w:sz w:val="22"/>
          <w:szCs w:val="22"/>
        </w:rPr>
        <w:t>В качестве организационного механизма реализации внеурочной деяте</w:t>
      </w:r>
      <w:r>
        <w:rPr>
          <w:sz w:val="22"/>
          <w:szCs w:val="22"/>
        </w:rPr>
        <w:t>льности в МБОУ «Мусабай-Заводская</w:t>
      </w:r>
      <w:r w:rsidRPr="004B5672">
        <w:rPr>
          <w:sz w:val="22"/>
          <w:szCs w:val="22"/>
        </w:rPr>
        <w:t xml:space="preserve"> СОШ»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w:t>
      </w:r>
    </w:p>
    <w:p w:rsidR="00E137E9" w:rsidRPr="004B5672" w:rsidRDefault="00E137E9" w:rsidP="00E137E9">
      <w:pPr>
        <w:pStyle w:val="12"/>
        <w:ind w:right="384"/>
        <w:jc w:val="center"/>
        <w:rPr>
          <w:sz w:val="22"/>
          <w:szCs w:val="22"/>
        </w:rPr>
      </w:pPr>
      <w:r w:rsidRPr="004B5672">
        <w:rPr>
          <w:sz w:val="22"/>
          <w:szCs w:val="22"/>
        </w:rPr>
        <w:t>Нормативно-правовая и документальная основа:</w:t>
      </w:r>
    </w:p>
    <w:p w:rsidR="00E137E9" w:rsidRPr="004B5672" w:rsidRDefault="00E137E9" w:rsidP="00E137E9">
      <w:pPr>
        <w:pStyle w:val="a3"/>
        <w:ind w:right="384"/>
        <w:rPr>
          <w:sz w:val="22"/>
          <w:szCs w:val="22"/>
        </w:rPr>
      </w:pPr>
      <w:r w:rsidRPr="004B5672">
        <w:rPr>
          <w:sz w:val="22"/>
          <w:szCs w:val="22"/>
        </w:rPr>
        <w:t>•</w:t>
      </w:r>
      <w:r w:rsidRPr="004B5672">
        <w:rPr>
          <w:sz w:val="22"/>
          <w:szCs w:val="22"/>
        </w:rPr>
        <w:tab/>
        <w:t>Федеральным Законом Российской Федерации «Об образовании в Российской Федерации» от 29.12.12г.  № 273</w:t>
      </w:r>
    </w:p>
    <w:p w:rsidR="00E137E9" w:rsidRPr="004B5672" w:rsidRDefault="00E137E9" w:rsidP="00E137E9">
      <w:pPr>
        <w:pStyle w:val="a3"/>
        <w:ind w:right="384"/>
        <w:rPr>
          <w:sz w:val="22"/>
          <w:szCs w:val="22"/>
        </w:rPr>
      </w:pPr>
      <w:r w:rsidRPr="004B5672">
        <w:rPr>
          <w:sz w:val="22"/>
          <w:szCs w:val="22"/>
        </w:rPr>
        <w:t>•</w:t>
      </w:r>
      <w:r w:rsidRPr="004B5672">
        <w:rPr>
          <w:sz w:val="22"/>
          <w:szCs w:val="22"/>
        </w:rPr>
        <w:tab/>
        <w:t>Федеральный государственный образовательный стандарт начального общего образования (Приказ Минобрнауки России от 6 октября 2009 г. N 373) с изменениями (Приказ Минобрнауки России от 26 ноября 2010 г. N 1241);</w:t>
      </w:r>
    </w:p>
    <w:p w:rsidR="00E137E9" w:rsidRPr="004B5672" w:rsidRDefault="00E137E9" w:rsidP="00E137E9">
      <w:pPr>
        <w:pStyle w:val="a3"/>
        <w:ind w:right="384"/>
        <w:rPr>
          <w:sz w:val="22"/>
          <w:szCs w:val="22"/>
        </w:rPr>
      </w:pPr>
      <w:r w:rsidRPr="004B5672">
        <w:rPr>
          <w:sz w:val="22"/>
          <w:szCs w:val="22"/>
        </w:rPr>
        <w:t>•</w:t>
      </w:r>
      <w:r w:rsidRPr="004B5672">
        <w:rPr>
          <w:sz w:val="22"/>
          <w:szCs w:val="22"/>
        </w:rPr>
        <w:tab/>
        <w:t>Федеральный государственный образовательный стандарт основного общего образования (Приказ Минобрнауки России от 6 октября 2009 г. N 373) с изменениями (Приказ Минобрнауки России от 17 декабря 2010 г. N 1897);</w:t>
      </w:r>
    </w:p>
    <w:p w:rsidR="00E137E9" w:rsidRPr="004B5672" w:rsidRDefault="00E137E9" w:rsidP="00E137E9">
      <w:pPr>
        <w:pStyle w:val="a3"/>
        <w:ind w:right="384"/>
        <w:rPr>
          <w:sz w:val="22"/>
          <w:szCs w:val="22"/>
        </w:rPr>
      </w:pPr>
      <w:r w:rsidRPr="004B5672">
        <w:rPr>
          <w:sz w:val="22"/>
          <w:szCs w:val="22"/>
        </w:rPr>
        <w:t>•</w:t>
      </w:r>
      <w:r w:rsidRPr="004B5672">
        <w:rPr>
          <w:sz w:val="22"/>
          <w:szCs w:val="22"/>
        </w:rPr>
        <w:tab/>
        <w:t>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N 189);</w:t>
      </w:r>
    </w:p>
    <w:p w:rsidR="00E137E9" w:rsidRPr="004B5672" w:rsidRDefault="00E137E9" w:rsidP="00E137E9">
      <w:pPr>
        <w:pStyle w:val="a3"/>
        <w:ind w:left="0" w:right="384" w:firstLine="426"/>
        <w:rPr>
          <w:sz w:val="22"/>
          <w:szCs w:val="22"/>
        </w:rPr>
      </w:pPr>
      <w:r w:rsidRPr="004B5672">
        <w:rPr>
          <w:sz w:val="22"/>
          <w:szCs w:val="22"/>
        </w:rPr>
        <w:t>•</w:t>
      </w:r>
      <w:r w:rsidRPr="004B5672">
        <w:rPr>
          <w:sz w:val="22"/>
          <w:szCs w:val="22"/>
        </w:rPr>
        <w:tab/>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Письмо департамента государственной политики в сфере воспитания детей и молодежи Минобрнауки России от 18 августа 2017 года № 09-1672.</w:t>
      </w:r>
    </w:p>
    <w:p w:rsidR="00E137E9" w:rsidRPr="004B5672" w:rsidRDefault="00E137E9" w:rsidP="00E137E9">
      <w:pPr>
        <w:pStyle w:val="a3"/>
        <w:ind w:right="384"/>
        <w:rPr>
          <w:sz w:val="22"/>
          <w:szCs w:val="22"/>
        </w:rPr>
      </w:pPr>
      <w:r w:rsidRPr="004B5672">
        <w:rPr>
          <w:sz w:val="22"/>
          <w:szCs w:val="22"/>
        </w:rPr>
        <w:t xml:space="preserve"> </w:t>
      </w:r>
      <w:r>
        <w:rPr>
          <w:sz w:val="22"/>
          <w:szCs w:val="22"/>
        </w:rPr>
        <w:t xml:space="preserve">  • Устав МБОУ «</w:t>
      </w:r>
      <w:r w:rsidRPr="005B639B">
        <w:rPr>
          <w:sz w:val="22"/>
          <w:szCs w:val="22"/>
        </w:rPr>
        <w:t xml:space="preserve"> </w:t>
      </w:r>
      <w:r>
        <w:rPr>
          <w:sz w:val="22"/>
          <w:szCs w:val="22"/>
        </w:rPr>
        <w:t>Мусабай-Заводская</w:t>
      </w:r>
      <w:r w:rsidRPr="004B5672">
        <w:rPr>
          <w:sz w:val="22"/>
          <w:szCs w:val="22"/>
        </w:rPr>
        <w:t xml:space="preserve"> СОШ».</w:t>
      </w:r>
    </w:p>
    <w:p w:rsidR="00E137E9" w:rsidRPr="004B5672" w:rsidRDefault="00E137E9" w:rsidP="00C046E5">
      <w:pPr>
        <w:pStyle w:val="a5"/>
        <w:numPr>
          <w:ilvl w:val="0"/>
          <w:numId w:val="562"/>
        </w:numPr>
        <w:tabs>
          <w:tab w:val="left" w:pos="541"/>
          <w:tab w:val="left" w:pos="543"/>
        </w:tabs>
        <w:spacing w:before="0"/>
        <w:ind w:left="0" w:right="384" w:hanging="361"/>
      </w:pPr>
      <w:r w:rsidRPr="004B5672">
        <w:t>Положение о внеурочной</w:t>
      </w:r>
      <w:r w:rsidRPr="004B5672">
        <w:rPr>
          <w:spacing w:val="-2"/>
        </w:rPr>
        <w:t xml:space="preserve"> </w:t>
      </w:r>
      <w:r w:rsidRPr="004B5672">
        <w:t>деятельности;</w:t>
      </w:r>
    </w:p>
    <w:p w:rsidR="00E137E9" w:rsidRPr="004B5672" w:rsidRDefault="00E137E9" w:rsidP="00C046E5">
      <w:pPr>
        <w:pStyle w:val="a5"/>
        <w:numPr>
          <w:ilvl w:val="0"/>
          <w:numId w:val="562"/>
        </w:numPr>
        <w:tabs>
          <w:tab w:val="left" w:pos="541"/>
          <w:tab w:val="left" w:pos="543"/>
        </w:tabs>
        <w:spacing w:before="0"/>
        <w:ind w:left="0" w:right="384" w:hanging="361"/>
      </w:pPr>
      <w:r w:rsidRPr="004B5672">
        <w:t>Положение о проведении внеурочных</w:t>
      </w:r>
      <w:r w:rsidRPr="004B5672">
        <w:rPr>
          <w:spacing w:val="1"/>
        </w:rPr>
        <w:t xml:space="preserve"> </w:t>
      </w:r>
      <w:r w:rsidRPr="004B5672">
        <w:t>мероприятий;</w:t>
      </w:r>
    </w:p>
    <w:p w:rsidR="00E137E9" w:rsidRPr="004B5672" w:rsidRDefault="00E137E9" w:rsidP="00C046E5">
      <w:pPr>
        <w:pStyle w:val="a5"/>
        <w:numPr>
          <w:ilvl w:val="0"/>
          <w:numId w:val="562"/>
        </w:numPr>
        <w:tabs>
          <w:tab w:val="left" w:pos="541"/>
          <w:tab w:val="left" w:pos="543"/>
        </w:tabs>
        <w:spacing w:before="0"/>
        <w:ind w:left="0" w:right="384" w:hanging="361"/>
        <w:rPr>
          <w:rFonts w:ascii="Symbol" w:hAnsi="Symbol"/>
        </w:rPr>
      </w:pPr>
      <w:r w:rsidRPr="004B5672">
        <w:t>Положение о внеурочной</w:t>
      </w:r>
      <w:r w:rsidRPr="004B5672">
        <w:rPr>
          <w:spacing w:val="-2"/>
        </w:rPr>
        <w:t xml:space="preserve"> </w:t>
      </w:r>
      <w:r w:rsidRPr="004B5672">
        <w:t>программе.</w:t>
      </w:r>
    </w:p>
    <w:p w:rsidR="00E137E9" w:rsidRPr="004B5672" w:rsidRDefault="00E137E9" w:rsidP="00E137E9">
      <w:pPr>
        <w:pStyle w:val="a3"/>
        <w:ind w:right="384" w:firstLine="707"/>
        <w:jc w:val="both"/>
        <w:rPr>
          <w:sz w:val="22"/>
          <w:szCs w:val="22"/>
        </w:rPr>
      </w:pPr>
      <w:r w:rsidRPr="004B5672">
        <w:rPr>
          <w:sz w:val="22"/>
          <w:szCs w:val="22"/>
        </w:rPr>
        <w:t>План внеурочной дея</w:t>
      </w:r>
      <w:r>
        <w:rPr>
          <w:sz w:val="22"/>
          <w:szCs w:val="22"/>
        </w:rPr>
        <w:t>тельности МБОУ «Мусабай-Заводская</w:t>
      </w:r>
      <w:r w:rsidRPr="004B5672">
        <w:rPr>
          <w:sz w:val="22"/>
          <w:szCs w:val="22"/>
        </w:rPr>
        <w:t xml:space="preserve"> СОШ» определяет </w:t>
      </w:r>
      <w:r w:rsidRPr="004B5672">
        <w:rPr>
          <w:sz w:val="22"/>
          <w:szCs w:val="22"/>
        </w:rPr>
        <w:lastRenderedPageBreak/>
        <w:t>состав и структуру направлений, формы организации, объем внеурочной деятельности для обучающихся с учетом их интересов и возможности школы.</w:t>
      </w:r>
    </w:p>
    <w:p w:rsidR="00E137E9" w:rsidRPr="004B5672" w:rsidRDefault="00E137E9" w:rsidP="00E137E9">
      <w:pPr>
        <w:pStyle w:val="a3"/>
        <w:ind w:right="384"/>
        <w:rPr>
          <w:sz w:val="22"/>
          <w:szCs w:val="22"/>
        </w:rPr>
      </w:pPr>
    </w:p>
    <w:p w:rsidR="00E137E9" w:rsidRPr="004B5672" w:rsidRDefault="00E137E9" w:rsidP="00E137E9">
      <w:pPr>
        <w:pStyle w:val="12"/>
        <w:ind w:right="384"/>
        <w:jc w:val="center"/>
        <w:rPr>
          <w:sz w:val="22"/>
          <w:szCs w:val="22"/>
        </w:rPr>
      </w:pPr>
      <w:r w:rsidRPr="004B5672">
        <w:rPr>
          <w:sz w:val="22"/>
          <w:szCs w:val="22"/>
        </w:rPr>
        <w:t>Целевая направленность, стратегические и тактические цели внеурочной деятельности</w:t>
      </w:r>
    </w:p>
    <w:p w:rsidR="00E137E9" w:rsidRPr="004B5672" w:rsidRDefault="00E137E9" w:rsidP="00E137E9">
      <w:pPr>
        <w:pStyle w:val="a3"/>
        <w:ind w:right="384" w:firstLine="707"/>
        <w:jc w:val="both"/>
        <w:rPr>
          <w:sz w:val="22"/>
          <w:szCs w:val="22"/>
        </w:rPr>
      </w:pPr>
      <w:r w:rsidRPr="004B5672">
        <w:rPr>
          <w:sz w:val="22"/>
          <w:szCs w:val="22"/>
        </w:rPr>
        <w:t>План подготовлен с учетом требований Федерального государственног</w:t>
      </w:r>
      <w:r>
        <w:rPr>
          <w:sz w:val="22"/>
          <w:szCs w:val="22"/>
        </w:rPr>
        <w:t xml:space="preserve">о образовательного стандарта основного </w:t>
      </w:r>
      <w:r w:rsidRPr="004B5672">
        <w:rPr>
          <w:sz w:val="22"/>
          <w:szCs w:val="22"/>
        </w:rPr>
        <w:t>общего образования, санитарно-эпидемиологических правил и нормативов СанПин, обеспечивает широту развития личности обучающихся, учитывает социокультурные потребности, регулирует недопустимость перегрузки</w:t>
      </w:r>
      <w:r w:rsidRPr="004B5672">
        <w:rPr>
          <w:spacing w:val="-10"/>
          <w:sz w:val="22"/>
          <w:szCs w:val="22"/>
        </w:rPr>
        <w:t xml:space="preserve"> </w:t>
      </w:r>
      <w:r w:rsidRPr="004B5672">
        <w:rPr>
          <w:sz w:val="22"/>
          <w:szCs w:val="22"/>
        </w:rPr>
        <w:t>обучающихся.</w:t>
      </w:r>
    </w:p>
    <w:p w:rsidR="00E137E9" w:rsidRPr="004B5672" w:rsidRDefault="00E137E9" w:rsidP="00E137E9">
      <w:pPr>
        <w:pStyle w:val="a3"/>
        <w:ind w:right="384" w:firstLine="707"/>
        <w:jc w:val="both"/>
        <w:rPr>
          <w:sz w:val="22"/>
          <w:szCs w:val="22"/>
        </w:rPr>
      </w:pPr>
      <w:r w:rsidRPr="004B5672">
        <w:rPr>
          <w:sz w:val="22"/>
          <w:szCs w:val="22"/>
        </w:rPr>
        <w:t>План составлен с целью дальнейшего совершенствования образовательной деятельности, повышения результативности обучения детей, обеспечения вариативности образовательной деятельности,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137E9" w:rsidRPr="004B5672" w:rsidRDefault="00E137E9" w:rsidP="00E137E9">
      <w:pPr>
        <w:pStyle w:val="a3"/>
        <w:tabs>
          <w:tab w:val="left" w:pos="2922"/>
          <w:tab w:val="left" w:pos="5090"/>
          <w:tab w:val="left" w:pos="7175"/>
          <w:tab w:val="left" w:pos="9488"/>
        </w:tabs>
        <w:ind w:right="384"/>
        <w:rPr>
          <w:sz w:val="22"/>
          <w:szCs w:val="22"/>
        </w:rPr>
      </w:pPr>
      <w:r>
        <w:rPr>
          <w:sz w:val="22"/>
          <w:szCs w:val="22"/>
        </w:rPr>
        <w:t xml:space="preserve">Модель </w:t>
      </w:r>
      <w:r w:rsidRPr="004B5672">
        <w:rPr>
          <w:sz w:val="22"/>
          <w:szCs w:val="22"/>
        </w:rPr>
        <w:t>орга</w:t>
      </w:r>
      <w:r>
        <w:rPr>
          <w:sz w:val="22"/>
          <w:szCs w:val="22"/>
        </w:rPr>
        <w:t xml:space="preserve">низации внеурочной деятельности </w:t>
      </w:r>
      <w:r w:rsidRPr="004B5672">
        <w:rPr>
          <w:sz w:val="22"/>
          <w:szCs w:val="22"/>
        </w:rPr>
        <w:t>МБОУ</w:t>
      </w:r>
      <w:r>
        <w:rPr>
          <w:sz w:val="22"/>
          <w:szCs w:val="22"/>
        </w:rPr>
        <w:t>«Мусабай-Заводская</w:t>
      </w:r>
      <w:r w:rsidRPr="004B5672">
        <w:rPr>
          <w:sz w:val="22"/>
          <w:szCs w:val="22"/>
        </w:rPr>
        <w:t xml:space="preserve"> СОШ» оптимизационная, в ее реализации принимают участие педагогические работники организации. Координирующую роль выполняет, как правило, классный руководитель.Механизм конструирования оптимизационной модели:</w:t>
      </w:r>
    </w:p>
    <w:p w:rsidR="00E137E9" w:rsidRPr="004B5672" w:rsidRDefault="00E137E9" w:rsidP="00C046E5">
      <w:pPr>
        <w:pStyle w:val="a5"/>
        <w:numPr>
          <w:ilvl w:val="1"/>
          <w:numId w:val="562"/>
        </w:numPr>
        <w:tabs>
          <w:tab w:val="left" w:pos="948"/>
        </w:tabs>
        <w:spacing w:before="0"/>
        <w:ind w:left="0" w:right="384" w:firstLine="0"/>
        <w:jc w:val="both"/>
      </w:pPr>
      <w:r w:rsidRPr="004B5672">
        <w:t>Администрация школы проводит анализ ресурсного обеспечения (материально- технической базы, кадрового обеспечения) и определяет возможности для организации внеурочной</w:t>
      </w:r>
      <w:r w:rsidRPr="004B5672">
        <w:rPr>
          <w:spacing w:val="-3"/>
        </w:rPr>
        <w:t xml:space="preserve"> </w:t>
      </w:r>
      <w:r w:rsidRPr="004B5672">
        <w:t>деятельности.</w:t>
      </w:r>
    </w:p>
    <w:p w:rsidR="00E137E9" w:rsidRPr="004B5672" w:rsidRDefault="00E137E9" w:rsidP="00C046E5">
      <w:pPr>
        <w:pStyle w:val="a5"/>
        <w:numPr>
          <w:ilvl w:val="1"/>
          <w:numId w:val="562"/>
        </w:numPr>
        <w:tabs>
          <w:tab w:val="left" w:pos="1022"/>
        </w:tabs>
        <w:spacing w:before="0"/>
        <w:ind w:left="0" w:right="384" w:firstLine="0"/>
        <w:jc w:val="both"/>
      </w:pPr>
      <w:r w:rsidRPr="004B5672">
        <w:t>Классный руководитель проводит анкетирование среди родителей (законных представителей) с</w:t>
      </w:r>
      <w:r w:rsidRPr="004B5672">
        <w:rPr>
          <w:spacing w:val="-3"/>
        </w:rPr>
        <w:t xml:space="preserve"> </w:t>
      </w:r>
      <w:r w:rsidRPr="004B5672">
        <w:t>целью:</w:t>
      </w:r>
    </w:p>
    <w:p w:rsidR="00E137E9" w:rsidRPr="004B5672" w:rsidRDefault="00E137E9" w:rsidP="00E137E9">
      <w:pPr>
        <w:pStyle w:val="a5"/>
        <w:tabs>
          <w:tab w:val="left" w:pos="1941"/>
          <w:tab w:val="left" w:pos="1942"/>
        </w:tabs>
        <w:ind w:left="0" w:right="384"/>
        <w:jc w:val="both"/>
      </w:pPr>
      <w:r>
        <w:t>-</w:t>
      </w:r>
      <w:r w:rsidRPr="004B5672">
        <w:t>получения информации о направлениях и еженедельной временной нагрузке обучающихся в объединениях, культуры и спорта;</w:t>
      </w:r>
    </w:p>
    <w:p w:rsidR="00E137E9" w:rsidRPr="004B5672" w:rsidRDefault="00E137E9" w:rsidP="00E137E9">
      <w:pPr>
        <w:pStyle w:val="a5"/>
        <w:tabs>
          <w:tab w:val="left" w:pos="1941"/>
          <w:tab w:val="left" w:pos="1942"/>
        </w:tabs>
        <w:ind w:left="0" w:right="384"/>
        <w:jc w:val="both"/>
      </w:pPr>
      <w:r>
        <w:t>-</w:t>
      </w:r>
      <w:r w:rsidRPr="004B5672">
        <w:t>знакомства родителей (законных представителей) с возможностями школы по организации внеурочной деятельности обучающихся (примерным планом внеурочной деятельности; планируемыми результатами внеурочной деятельности</w:t>
      </w:r>
      <w:r w:rsidRPr="004B5672">
        <w:rPr>
          <w:spacing w:val="-3"/>
        </w:rPr>
        <w:t xml:space="preserve"> </w:t>
      </w:r>
      <w:r w:rsidRPr="004B5672">
        <w:t>обучающихся);</w:t>
      </w:r>
    </w:p>
    <w:p w:rsidR="00E137E9" w:rsidRPr="004B5672" w:rsidRDefault="00E137E9" w:rsidP="00E137E9">
      <w:pPr>
        <w:pStyle w:val="a5"/>
        <w:tabs>
          <w:tab w:val="left" w:pos="1881"/>
          <w:tab w:val="left" w:pos="1882"/>
        </w:tabs>
        <w:ind w:left="0" w:right="384"/>
        <w:jc w:val="both"/>
      </w:pPr>
      <w:r>
        <w:t>-</w:t>
      </w:r>
      <w:r w:rsidRPr="004B5672">
        <w:t>получения информации о выборе родителями (законными представителями) предпочтительных направлений и форм внеурочной деятельности</w:t>
      </w:r>
      <w:r w:rsidRPr="004B5672">
        <w:rPr>
          <w:spacing w:val="-3"/>
        </w:rPr>
        <w:t xml:space="preserve"> </w:t>
      </w:r>
      <w:r w:rsidRPr="004B5672">
        <w:t>детей.</w:t>
      </w:r>
    </w:p>
    <w:p w:rsidR="00E137E9" w:rsidRPr="004B5672" w:rsidRDefault="00E137E9" w:rsidP="00C046E5">
      <w:pPr>
        <w:pStyle w:val="a5"/>
        <w:numPr>
          <w:ilvl w:val="1"/>
          <w:numId w:val="562"/>
        </w:numPr>
        <w:tabs>
          <w:tab w:val="left" w:pos="826"/>
        </w:tabs>
        <w:spacing w:before="0"/>
        <w:ind w:left="0" w:right="384" w:firstLine="0"/>
        <w:jc w:val="both"/>
      </w:pPr>
      <w:r w:rsidRPr="004B5672">
        <w:t xml:space="preserve">Полученная информация является основанием для выстраивания индивидуального </w:t>
      </w:r>
      <w:r w:rsidRPr="004B5672">
        <w:rPr>
          <w:spacing w:val="2"/>
        </w:rPr>
        <w:t>мар</w:t>
      </w:r>
      <w:r w:rsidRPr="004B5672">
        <w:t>шрута ребенка во внеурочной деятельности, комплектования, утверждения плана и составления расписания внеурочной деятельности обучающихся с учетом возможностей</w:t>
      </w:r>
      <w:r w:rsidRPr="004B5672">
        <w:rPr>
          <w:spacing w:val="3"/>
        </w:rPr>
        <w:t xml:space="preserve"> </w:t>
      </w:r>
      <w:r w:rsidRPr="004B5672">
        <w:t>школы.</w:t>
      </w:r>
    </w:p>
    <w:p w:rsidR="00E137E9" w:rsidRPr="004B5672" w:rsidRDefault="00E137E9" w:rsidP="00E137E9">
      <w:pPr>
        <w:pStyle w:val="a3"/>
        <w:ind w:right="384" w:firstLine="707"/>
        <w:jc w:val="both"/>
        <w:rPr>
          <w:sz w:val="22"/>
          <w:szCs w:val="22"/>
        </w:rPr>
      </w:pPr>
      <w:r w:rsidRPr="004B5672">
        <w:rPr>
          <w:sz w:val="22"/>
          <w:szCs w:val="22"/>
        </w:rPr>
        <w:t>Эффективное конструирование оптимизационной модели внеурочной деятельности опирается на следующие принципы:</w:t>
      </w:r>
    </w:p>
    <w:p w:rsidR="00E137E9" w:rsidRPr="004B5672" w:rsidRDefault="00E137E9" w:rsidP="00C046E5">
      <w:pPr>
        <w:pStyle w:val="a5"/>
        <w:numPr>
          <w:ilvl w:val="0"/>
          <w:numId w:val="561"/>
        </w:numPr>
        <w:tabs>
          <w:tab w:val="left" w:pos="1022"/>
        </w:tabs>
        <w:spacing w:before="0"/>
        <w:ind w:left="0" w:right="384" w:firstLine="0"/>
        <w:jc w:val="both"/>
      </w:pPr>
      <w:r w:rsidRPr="004B5672">
        <w:t>Принцип учета потребностей обучающихся и их родителей. Для этого необходимо вы- явление запросов родителей и обучающихся, соотнесение запроса с кадровым и материально-техническим ресурсом школы, особенностями основной образовательной программы школы.</w:t>
      </w:r>
    </w:p>
    <w:p w:rsidR="00E137E9" w:rsidRPr="004B5672" w:rsidRDefault="00E137E9" w:rsidP="00C046E5">
      <w:pPr>
        <w:pStyle w:val="a5"/>
        <w:numPr>
          <w:ilvl w:val="0"/>
          <w:numId w:val="561"/>
        </w:numPr>
        <w:tabs>
          <w:tab w:val="left" w:pos="842"/>
        </w:tabs>
        <w:spacing w:before="0"/>
        <w:ind w:left="0" w:right="384" w:firstLine="0"/>
        <w:jc w:val="both"/>
      </w:pPr>
      <w:r w:rsidRPr="004B5672">
        <w:t>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w:t>
      </w:r>
      <w:r w:rsidRPr="004B5672">
        <w:rPr>
          <w:spacing w:val="-1"/>
        </w:rPr>
        <w:t xml:space="preserve"> </w:t>
      </w:r>
      <w:r w:rsidRPr="004B5672">
        <w:t>самоутверждения.</w:t>
      </w:r>
    </w:p>
    <w:p w:rsidR="00E137E9" w:rsidRPr="004B5672" w:rsidRDefault="00E137E9" w:rsidP="00C046E5">
      <w:pPr>
        <w:pStyle w:val="a5"/>
        <w:numPr>
          <w:ilvl w:val="0"/>
          <w:numId w:val="561"/>
        </w:numPr>
        <w:tabs>
          <w:tab w:val="left" w:pos="1022"/>
        </w:tabs>
        <w:spacing w:before="0"/>
        <w:ind w:left="0" w:right="384" w:firstLine="0"/>
        <w:jc w:val="both"/>
      </w:pPr>
      <w:r w:rsidRPr="004B5672">
        <w:t>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w:t>
      </w:r>
      <w:r w:rsidRPr="004B5672">
        <w:rPr>
          <w:spacing w:val="-4"/>
        </w:rPr>
        <w:t xml:space="preserve"> </w:t>
      </w:r>
      <w:r w:rsidRPr="004B5672">
        <w:t>интересов.</w:t>
      </w:r>
    </w:p>
    <w:p w:rsidR="00E137E9" w:rsidRPr="004B5672" w:rsidRDefault="00E137E9" w:rsidP="00C046E5">
      <w:pPr>
        <w:pStyle w:val="a5"/>
        <w:numPr>
          <w:ilvl w:val="0"/>
          <w:numId w:val="561"/>
        </w:numPr>
        <w:tabs>
          <w:tab w:val="left" w:pos="1022"/>
        </w:tabs>
        <w:spacing w:before="0"/>
        <w:ind w:left="0" w:right="384" w:firstLine="0"/>
        <w:jc w:val="both"/>
      </w:pPr>
      <w:r w:rsidRPr="004B5672">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объединений.</w:t>
      </w:r>
    </w:p>
    <w:p w:rsidR="00E137E9" w:rsidRPr="004B5672" w:rsidRDefault="00E137E9" w:rsidP="00C046E5">
      <w:pPr>
        <w:pStyle w:val="a5"/>
        <w:numPr>
          <w:ilvl w:val="0"/>
          <w:numId w:val="561"/>
        </w:numPr>
        <w:tabs>
          <w:tab w:val="left" w:pos="842"/>
        </w:tabs>
        <w:spacing w:before="0"/>
        <w:ind w:left="0" w:right="384" w:firstLine="0"/>
        <w:jc w:val="both"/>
      </w:pPr>
      <w:r w:rsidRPr="004B5672">
        <w:lastRenderedPageBreak/>
        <w:t>Принцип учета возможностей учебно-методического комплекта, используемого в образовательной</w:t>
      </w:r>
      <w:r w:rsidRPr="004B5672">
        <w:rPr>
          <w:spacing w:val="-1"/>
        </w:rPr>
        <w:t xml:space="preserve"> </w:t>
      </w:r>
      <w:r w:rsidRPr="004B5672">
        <w:t>деятельности.</w:t>
      </w:r>
    </w:p>
    <w:p w:rsidR="00E137E9" w:rsidRPr="004B5672" w:rsidRDefault="00E137E9" w:rsidP="00C046E5">
      <w:pPr>
        <w:pStyle w:val="a5"/>
        <w:numPr>
          <w:ilvl w:val="0"/>
          <w:numId w:val="561"/>
        </w:numPr>
        <w:tabs>
          <w:tab w:val="left" w:pos="962"/>
        </w:tabs>
        <w:spacing w:before="0"/>
        <w:ind w:left="0" w:right="384" w:firstLine="0"/>
        <w:jc w:val="both"/>
      </w:pPr>
      <w:r w:rsidRPr="004B5672">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w:t>
      </w:r>
      <w:r w:rsidRPr="004B5672">
        <w:rPr>
          <w:spacing w:val="-2"/>
        </w:rPr>
        <w:t xml:space="preserve"> </w:t>
      </w:r>
      <w:r w:rsidRPr="004B5672">
        <w:t>школы.</w:t>
      </w:r>
    </w:p>
    <w:p w:rsidR="00E137E9" w:rsidRPr="004B5672" w:rsidRDefault="00E137E9" w:rsidP="00E137E9">
      <w:pPr>
        <w:pStyle w:val="a3"/>
        <w:ind w:right="384" w:firstLine="707"/>
        <w:jc w:val="both"/>
        <w:rPr>
          <w:sz w:val="22"/>
          <w:szCs w:val="22"/>
        </w:rPr>
      </w:pPr>
      <w:r w:rsidRPr="004B5672">
        <w:rPr>
          <w:sz w:val="22"/>
          <w:szCs w:val="22"/>
        </w:rPr>
        <w:t>Цель внеурочной деятельности: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E137E9" w:rsidRPr="004B5672" w:rsidRDefault="00E137E9" w:rsidP="00E137E9">
      <w:pPr>
        <w:pStyle w:val="a3"/>
        <w:ind w:right="384"/>
        <w:jc w:val="both"/>
        <w:rPr>
          <w:sz w:val="22"/>
          <w:szCs w:val="22"/>
        </w:rPr>
      </w:pPr>
      <w:r w:rsidRPr="004B5672">
        <w:rPr>
          <w:sz w:val="22"/>
          <w:szCs w:val="22"/>
        </w:rPr>
        <w:t>Задачи внеурочной деятельности:</w:t>
      </w:r>
    </w:p>
    <w:p w:rsidR="00E137E9" w:rsidRPr="004B5672" w:rsidRDefault="00E137E9" w:rsidP="00C046E5">
      <w:pPr>
        <w:pStyle w:val="a5"/>
        <w:numPr>
          <w:ilvl w:val="1"/>
          <w:numId w:val="561"/>
        </w:numPr>
        <w:tabs>
          <w:tab w:val="left" w:pos="1261"/>
          <w:tab w:val="left" w:pos="1262"/>
        </w:tabs>
        <w:spacing w:before="0"/>
        <w:ind w:left="0" w:right="384"/>
      </w:pPr>
      <w:r w:rsidRPr="004B5672">
        <w:t>Организация общественно-полезной и досуговой деятельности учащихся совместно с общественными организациями, театрами, библиотеками, семьями</w:t>
      </w:r>
      <w:r w:rsidRPr="004B5672">
        <w:rPr>
          <w:spacing w:val="-25"/>
        </w:rPr>
        <w:t xml:space="preserve"> </w:t>
      </w:r>
      <w:r w:rsidRPr="004B5672">
        <w:t>учащихся.</w:t>
      </w:r>
    </w:p>
    <w:p w:rsidR="00E137E9" w:rsidRPr="004B5672" w:rsidRDefault="00E137E9" w:rsidP="00C046E5">
      <w:pPr>
        <w:pStyle w:val="a5"/>
        <w:numPr>
          <w:ilvl w:val="1"/>
          <w:numId w:val="561"/>
        </w:numPr>
        <w:tabs>
          <w:tab w:val="left" w:pos="1261"/>
          <w:tab w:val="left" w:pos="1262"/>
        </w:tabs>
        <w:spacing w:before="0"/>
        <w:ind w:left="0" w:right="384" w:hanging="361"/>
      </w:pPr>
      <w:r w:rsidRPr="004B5672">
        <w:t>Включение учащихся в разностороннюю</w:t>
      </w:r>
      <w:r w:rsidRPr="004B5672">
        <w:rPr>
          <w:spacing w:val="-2"/>
        </w:rPr>
        <w:t xml:space="preserve"> </w:t>
      </w:r>
      <w:r w:rsidRPr="004B5672">
        <w:t>деятельность.</w:t>
      </w:r>
    </w:p>
    <w:p w:rsidR="00E137E9" w:rsidRPr="004B5672" w:rsidRDefault="00E137E9" w:rsidP="00C046E5">
      <w:pPr>
        <w:pStyle w:val="a5"/>
        <w:numPr>
          <w:ilvl w:val="1"/>
          <w:numId w:val="561"/>
        </w:numPr>
        <w:tabs>
          <w:tab w:val="left" w:pos="1261"/>
          <w:tab w:val="left" w:pos="1262"/>
        </w:tabs>
        <w:spacing w:before="0"/>
        <w:ind w:left="0" w:right="384" w:hanging="361"/>
      </w:pPr>
      <w:r w:rsidRPr="004B5672">
        <w:t>Формирование навыков позитивного коммуникативного</w:t>
      </w:r>
      <w:r w:rsidRPr="004B5672">
        <w:rPr>
          <w:spacing w:val="-6"/>
        </w:rPr>
        <w:t xml:space="preserve"> </w:t>
      </w:r>
      <w:r w:rsidRPr="004B5672">
        <w:t>общения.</w:t>
      </w:r>
    </w:p>
    <w:p w:rsidR="00E137E9" w:rsidRPr="004B5672" w:rsidRDefault="00E137E9" w:rsidP="00C046E5">
      <w:pPr>
        <w:pStyle w:val="a5"/>
        <w:numPr>
          <w:ilvl w:val="1"/>
          <w:numId w:val="561"/>
        </w:numPr>
        <w:tabs>
          <w:tab w:val="left" w:pos="1261"/>
          <w:tab w:val="left" w:pos="1262"/>
        </w:tabs>
        <w:spacing w:before="0"/>
        <w:ind w:left="0" w:right="384" w:hanging="300"/>
      </w:pPr>
      <w:r w:rsidRPr="004B5672">
        <w:tab/>
        <w:t>Развитие навыков организации и осуществления сотрудничества с</w:t>
      </w:r>
      <w:r w:rsidRPr="004B5672">
        <w:rPr>
          <w:spacing w:val="-37"/>
        </w:rPr>
        <w:t xml:space="preserve"> </w:t>
      </w:r>
      <w:r w:rsidRPr="004B5672">
        <w:t>педагогами, сверстниками, родителями, старшими детьми в решении общих</w:t>
      </w:r>
      <w:r w:rsidRPr="004B5672">
        <w:rPr>
          <w:spacing w:val="-11"/>
        </w:rPr>
        <w:t xml:space="preserve"> </w:t>
      </w:r>
      <w:r w:rsidRPr="004B5672">
        <w:t>проблем.</w:t>
      </w:r>
    </w:p>
    <w:p w:rsidR="00E137E9" w:rsidRPr="004B5672" w:rsidRDefault="00E137E9" w:rsidP="00C046E5">
      <w:pPr>
        <w:pStyle w:val="a5"/>
        <w:numPr>
          <w:ilvl w:val="1"/>
          <w:numId w:val="561"/>
        </w:numPr>
        <w:tabs>
          <w:tab w:val="left" w:pos="1261"/>
          <w:tab w:val="left" w:pos="1262"/>
        </w:tabs>
        <w:spacing w:before="0"/>
        <w:ind w:left="0" w:right="384"/>
      </w:pPr>
      <w:r w:rsidRPr="004B5672">
        <w:t>Воспитание трудолюбия, способности к преодолению трудностей, целеустремленности и настойчивости в достижении результата.</w:t>
      </w:r>
    </w:p>
    <w:p w:rsidR="00E137E9" w:rsidRPr="004B5672" w:rsidRDefault="00E137E9" w:rsidP="00C046E5">
      <w:pPr>
        <w:pStyle w:val="a5"/>
        <w:numPr>
          <w:ilvl w:val="1"/>
          <w:numId w:val="561"/>
        </w:numPr>
        <w:tabs>
          <w:tab w:val="left" w:pos="1261"/>
          <w:tab w:val="left" w:pos="1262"/>
        </w:tabs>
        <w:spacing w:before="0"/>
        <w:ind w:left="0" w:right="384"/>
      </w:pPr>
      <w:r w:rsidRPr="004B5672">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w:t>
      </w:r>
      <w:r w:rsidRPr="004B5672">
        <w:rPr>
          <w:spacing w:val="-2"/>
        </w:rPr>
        <w:t xml:space="preserve"> </w:t>
      </w:r>
      <w:r w:rsidRPr="004B5672">
        <w:t>жизни.</w:t>
      </w:r>
    </w:p>
    <w:p w:rsidR="00E137E9" w:rsidRPr="004B5672" w:rsidRDefault="00E137E9" w:rsidP="00C046E5">
      <w:pPr>
        <w:pStyle w:val="a5"/>
        <w:numPr>
          <w:ilvl w:val="1"/>
          <w:numId w:val="561"/>
        </w:numPr>
        <w:tabs>
          <w:tab w:val="left" w:pos="1261"/>
          <w:tab w:val="left" w:pos="1262"/>
        </w:tabs>
        <w:spacing w:before="0"/>
        <w:ind w:left="0" w:right="384"/>
      </w:pPr>
      <w:r w:rsidRPr="004B5672">
        <w:t>Создание условий для эффективной реализации основных целевых образовательных программ различного уровня, реализуемых во внеурочное</w:t>
      </w:r>
      <w:r w:rsidRPr="004B5672">
        <w:rPr>
          <w:spacing w:val="-3"/>
        </w:rPr>
        <w:t xml:space="preserve"> </w:t>
      </w:r>
      <w:r w:rsidRPr="004B5672">
        <w:t>время.</w:t>
      </w:r>
    </w:p>
    <w:p w:rsidR="00E137E9" w:rsidRPr="004B5672" w:rsidRDefault="00E137E9" w:rsidP="00C046E5">
      <w:pPr>
        <w:pStyle w:val="a5"/>
        <w:numPr>
          <w:ilvl w:val="1"/>
          <w:numId w:val="561"/>
        </w:numPr>
        <w:tabs>
          <w:tab w:val="left" w:pos="1250"/>
        </w:tabs>
        <w:spacing w:before="0"/>
        <w:ind w:left="0" w:right="384" w:firstLine="67"/>
      </w:pPr>
      <w:r w:rsidRPr="004B5672">
        <w:t>Совершенствование системы мониторинга эффективности воспитательной работы в</w:t>
      </w:r>
      <w:r w:rsidRPr="004B5672">
        <w:rPr>
          <w:spacing w:val="-2"/>
        </w:rPr>
        <w:t xml:space="preserve"> </w:t>
      </w:r>
      <w:r w:rsidRPr="004B5672">
        <w:t>школе.</w:t>
      </w:r>
    </w:p>
    <w:p w:rsidR="00E137E9" w:rsidRPr="004B5672" w:rsidRDefault="00E137E9" w:rsidP="00C046E5">
      <w:pPr>
        <w:pStyle w:val="a5"/>
        <w:numPr>
          <w:ilvl w:val="1"/>
          <w:numId w:val="561"/>
        </w:numPr>
        <w:tabs>
          <w:tab w:val="left" w:pos="1309"/>
          <w:tab w:val="left" w:pos="1310"/>
        </w:tabs>
        <w:spacing w:before="0"/>
        <w:ind w:left="0" w:right="384" w:firstLine="67"/>
      </w:pPr>
      <w:r w:rsidRPr="004B5672">
        <w:t>Углубление содержания, форм и методов занятости учащихся в свободное от учёбы время.</w:t>
      </w:r>
    </w:p>
    <w:p w:rsidR="00E137E9" w:rsidRPr="004B5672" w:rsidRDefault="00E137E9" w:rsidP="00C046E5">
      <w:pPr>
        <w:pStyle w:val="a5"/>
        <w:numPr>
          <w:ilvl w:val="1"/>
          <w:numId w:val="561"/>
        </w:numPr>
        <w:tabs>
          <w:tab w:val="left" w:pos="1250"/>
        </w:tabs>
        <w:spacing w:before="0"/>
        <w:ind w:left="0" w:right="384" w:hanging="281"/>
      </w:pPr>
      <w:r w:rsidRPr="004B5672">
        <w:t>Организация информационной поддержки</w:t>
      </w:r>
      <w:r w:rsidRPr="004B5672">
        <w:rPr>
          <w:spacing w:val="-1"/>
        </w:rPr>
        <w:t xml:space="preserve"> </w:t>
      </w:r>
      <w:r w:rsidRPr="004B5672">
        <w:t>учащихся.</w:t>
      </w:r>
    </w:p>
    <w:p w:rsidR="00E137E9" w:rsidRPr="004B5672" w:rsidRDefault="00E137E9" w:rsidP="00C046E5">
      <w:pPr>
        <w:pStyle w:val="a5"/>
        <w:numPr>
          <w:ilvl w:val="1"/>
          <w:numId w:val="561"/>
        </w:numPr>
        <w:tabs>
          <w:tab w:val="left" w:pos="1250"/>
        </w:tabs>
        <w:spacing w:before="0"/>
        <w:ind w:left="0" w:right="384" w:hanging="281"/>
      </w:pPr>
      <w:r w:rsidRPr="004B5672">
        <w:t>Совершенствование материально-технической базы организации досуга</w:t>
      </w:r>
      <w:r w:rsidRPr="004B5672">
        <w:rPr>
          <w:spacing w:val="-8"/>
        </w:rPr>
        <w:t xml:space="preserve"> </w:t>
      </w:r>
      <w:r w:rsidRPr="004B5672">
        <w:t>учащихся.</w:t>
      </w:r>
    </w:p>
    <w:p w:rsidR="00E137E9" w:rsidRPr="004B5672" w:rsidRDefault="00E137E9" w:rsidP="00E137E9">
      <w:pPr>
        <w:pStyle w:val="a3"/>
        <w:ind w:right="384"/>
        <w:rPr>
          <w:sz w:val="22"/>
          <w:szCs w:val="22"/>
        </w:rPr>
      </w:pPr>
    </w:p>
    <w:p w:rsidR="00E137E9" w:rsidRPr="004B5672" w:rsidRDefault="00E137E9" w:rsidP="00E137E9">
      <w:pPr>
        <w:pStyle w:val="a3"/>
        <w:ind w:right="384"/>
        <w:rPr>
          <w:sz w:val="22"/>
          <w:szCs w:val="22"/>
        </w:rPr>
      </w:pPr>
      <w:r w:rsidRPr="004B5672">
        <w:rPr>
          <w:sz w:val="22"/>
          <w:szCs w:val="22"/>
        </w:rPr>
        <w:t xml:space="preserve">Внеурочная деятельность может реализовываться: </w:t>
      </w:r>
    </w:p>
    <w:p w:rsidR="00E137E9" w:rsidRPr="004B5672" w:rsidRDefault="00E137E9" w:rsidP="00E137E9">
      <w:pPr>
        <w:pStyle w:val="a3"/>
        <w:ind w:right="384" w:firstLine="707"/>
        <w:rPr>
          <w:sz w:val="22"/>
          <w:szCs w:val="22"/>
        </w:rPr>
      </w:pPr>
      <w:r w:rsidRPr="004B5672">
        <w:rPr>
          <w:sz w:val="22"/>
          <w:szCs w:val="22"/>
        </w:rPr>
        <w:t xml:space="preserve">        - </w:t>
      </w:r>
      <w:r w:rsidRPr="004B5672">
        <w:rPr>
          <w:b/>
          <w:sz w:val="22"/>
          <w:szCs w:val="22"/>
        </w:rPr>
        <w:t>по направлениям:</w:t>
      </w:r>
      <w:r w:rsidRPr="004B5672">
        <w:rPr>
          <w:sz w:val="22"/>
          <w:szCs w:val="22"/>
        </w:rPr>
        <w:t xml:space="preserve"> духовно-нравственное, социальное, общеинтеллектуальное, общекультурное,  спортивно-оздоровительное;</w:t>
      </w:r>
    </w:p>
    <w:p w:rsidR="00E137E9" w:rsidRPr="004B5672" w:rsidRDefault="00E137E9" w:rsidP="00E137E9">
      <w:pPr>
        <w:pStyle w:val="a3"/>
        <w:ind w:right="384" w:firstLine="707"/>
        <w:rPr>
          <w:sz w:val="22"/>
          <w:szCs w:val="22"/>
        </w:rPr>
      </w:pPr>
      <w:r w:rsidRPr="004B5672">
        <w:rPr>
          <w:sz w:val="22"/>
          <w:szCs w:val="22"/>
        </w:rPr>
        <w:t xml:space="preserve">        </w:t>
      </w:r>
      <w:r w:rsidRPr="004B5672">
        <w:rPr>
          <w:b/>
          <w:sz w:val="22"/>
          <w:szCs w:val="22"/>
        </w:rPr>
        <w:t>-  по видам:</w:t>
      </w:r>
      <w:r w:rsidRPr="004B5672">
        <w:rPr>
          <w:sz w:val="22"/>
          <w:szCs w:val="22"/>
        </w:rPr>
        <w:t xml:space="preserve"> игровая, познавательная, досугово — развлекательная деятельность (досуговое общение), проблемно-ценностное общение; художественное творчество, социальное и  техническое творчество, трудовая (производственная) деятельность, спортивно-оздоровительная деятельность; туристско-краеведческая деятельность, исследовательская деятельность и др.;</w:t>
      </w:r>
    </w:p>
    <w:p w:rsidR="00E137E9" w:rsidRPr="004B5672" w:rsidRDefault="00E137E9" w:rsidP="00E137E9">
      <w:pPr>
        <w:pStyle w:val="a3"/>
        <w:ind w:right="384" w:firstLine="707"/>
        <w:rPr>
          <w:sz w:val="22"/>
          <w:szCs w:val="22"/>
        </w:rPr>
      </w:pPr>
      <w:r w:rsidRPr="004B5672">
        <w:rPr>
          <w:sz w:val="22"/>
          <w:szCs w:val="22"/>
        </w:rPr>
        <w:t xml:space="preserve">         - </w:t>
      </w:r>
      <w:r w:rsidRPr="004B5672">
        <w:rPr>
          <w:b/>
          <w:sz w:val="22"/>
          <w:szCs w:val="22"/>
        </w:rPr>
        <w:t>в формах:</w:t>
      </w:r>
      <w:r w:rsidRPr="004B5672">
        <w:rPr>
          <w:sz w:val="22"/>
          <w:szCs w:val="22"/>
        </w:rPr>
        <w:t xml:space="preserve"> экскурсии, кружки, секции, олимпиады, викторины, конкурсы, фестивали,  проекты, соревнования, поисковые исследования, педагогами, родителями.</w:t>
      </w:r>
    </w:p>
    <w:p w:rsidR="00E137E9" w:rsidRPr="004B5672" w:rsidRDefault="00E137E9" w:rsidP="00E137E9">
      <w:pPr>
        <w:pStyle w:val="a3"/>
        <w:ind w:right="384" w:firstLine="707"/>
        <w:rPr>
          <w:sz w:val="22"/>
          <w:szCs w:val="22"/>
        </w:rPr>
      </w:pPr>
    </w:p>
    <w:tbl>
      <w:tblPr>
        <w:tblW w:w="8687"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4"/>
        <w:gridCol w:w="5643"/>
      </w:tblGrid>
      <w:tr w:rsidR="00E137E9" w:rsidRPr="004B5672" w:rsidTr="006B67EA">
        <w:trPr>
          <w:trHeight w:val="335"/>
        </w:trPr>
        <w:tc>
          <w:tcPr>
            <w:tcW w:w="3044" w:type="dxa"/>
          </w:tcPr>
          <w:p w:rsidR="00E137E9" w:rsidRPr="004B5672" w:rsidRDefault="00E137E9" w:rsidP="006B67EA">
            <w:pPr>
              <w:pStyle w:val="TableParagraph"/>
              <w:ind w:right="384"/>
            </w:pPr>
            <w:r w:rsidRPr="004B5672">
              <w:t>Направление</w:t>
            </w:r>
          </w:p>
        </w:tc>
        <w:tc>
          <w:tcPr>
            <w:tcW w:w="5643" w:type="dxa"/>
          </w:tcPr>
          <w:p w:rsidR="00E137E9" w:rsidRPr="004B5672" w:rsidRDefault="00E137E9" w:rsidP="006B67EA">
            <w:pPr>
              <w:pStyle w:val="TableParagraph"/>
              <w:ind w:right="384"/>
            </w:pPr>
            <w:r w:rsidRPr="004B5672">
              <w:t>Решаемые задачи</w:t>
            </w:r>
          </w:p>
        </w:tc>
      </w:tr>
      <w:tr w:rsidR="00E137E9" w:rsidRPr="004B5672" w:rsidTr="006B67EA">
        <w:trPr>
          <w:trHeight w:val="887"/>
        </w:trPr>
        <w:tc>
          <w:tcPr>
            <w:tcW w:w="3044" w:type="dxa"/>
          </w:tcPr>
          <w:p w:rsidR="00E137E9" w:rsidRPr="004B5672" w:rsidRDefault="00E137E9" w:rsidP="006B67EA">
            <w:pPr>
              <w:pStyle w:val="TableParagraph"/>
              <w:ind w:right="384"/>
            </w:pPr>
            <w:r>
              <w:t>Физкультурно-спортивное и о</w:t>
            </w:r>
            <w:r w:rsidRPr="004B5672">
              <w:t>здоровительное</w:t>
            </w:r>
          </w:p>
        </w:tc>
        <w:tc>
          <w:tcPr>
            <w:tcW w:w="5643" w:type="dxa"/>
          </w:tcPr>
          <w:p w:rsidR="00E137E9" w:rsidRPr="004B5672" w:rsidRDefault="00E137E9" w:rsidP="006B67EA">
            <w:pPr>
              <w:pStyle w:val="TableParagraph"/>
              <w:ind w:right="384"/>
              <w:jc w:val="both"/>
            </w:pPr>
            <w:r w:rsidRPr="004B5672">
              <w:t>Всесторонне гармоническое развитие личности ребенка, формирование физически</w:t>
            </w:r>
            <w:r>
              <w:t xml:space="preserve"> здорового человека, формирова</w:t>
            </w:r>
            <w:r w:rsidRPr="004B5672">
              <w:t>ние мотивации к сохранению и укреплению здоровья</w:t>
            </w:r>
          </w:p>
        </w:tc>
      </w:tr>
      <w:tr w:rsidR="00E137E9" w:rsidRPr="004B5672" w:rsidTr="006B67EA">
        <w:trPr>
          <w:trHeight w:val="887"/>
        </w:trPr>
        <w:tc>
          <w:tcPr>
            <w:tcW w:w="3044" w:type="dxa"/>
          </w:tcPr>
          <w:p w:rsidR="00E137E9" w:rsidRPr="004B5672" w:rsidRDefault="00E137E9" w:rsidP="006B67EA">
            <w:pPr>
              <w:pStyle w:val="TableParagraph"/>
              <w:ind w:right="384"/>
            </w:pPr>
            <w:r>
              <w:lastRenderedPageBreak/>
              <w:t>Общекультурное (художест</w:t>
            </w:r>
            <w:r w:rsidRPr="004B5672">
              <w:t>венно-эстетическое)</w:t>
            </w:r>
          </w:p>
        </w:tc>
        <w:tc>
          <w:tcPr>
            <w:tcW w:w="5643" w:type="dxa"/>
          </w:tcPr>
          <w:p w:rsidR="00E137E9" w:rsidRPr="004B5672" w:rsidRDefault="00E137E9" w:rsidP="006B67EA">
            <w:pPr>
              <w:pStyle w:val="TableParagraph"/>
              <w:ind w:right="384"/>
              <w:jc w:val="both"/>
            </w:pPr>
            <w:r w:rsidRPr="004B5672">
              <w:t xml:space="preserve">Развитие эмоциональной </w:t>
            </w:r>
            <w:r>
              <w:t>сферы ребенка, чувства прекрас</w:t>
            </w:r>
            <w:r w:rsidRPr="004B5672">
              <w:t>ного, творческих спос</w:t>
            </w:r>
            <w:r>
              <w:t>обностей, формирование коммуни</w:t>
            </w:r>
            <w:r w:rsidRPr="004B5672">
              <w:t>кативной и общекультурной компетенций</w:t>
            </w:r>
          </w:p>
        </w:tc>
      </w:tr>
      <w:tr w:rsidR="00E137E9" w:rsidRPr="004B5672" w:rsidTr="006B67EA">
        <w:trPr>
          <w:trHeight w:val="1163"/>
        </w:trPr>
        <w:tc>
          <w:tcPr>
            <w:tcW w:w="3044" w:type="dxa"/>
          </w:tcPr>
          <w:p w:rsidR="00E137E9" w:rsidRPr="004B5672" w:rsidRDefault="00E137E9" w:rsidP="006B67EA">
            <w:pPr>
              <w:pStyle w:val="TableParagraph"/>
              <w:tabs>
                <w:tab w:val="left" w:pos="2623"/>
              </w:tabs>
              <w:ind w:right="384"/>
            </w:pPr>
            <w:r w:rsidRPr="004B5672">
              <w:t>Духовно-нравственное</w:t>
            </w:r>
            <w:r w:rsidRPr="004B5672">
              <w:tab/>
            </w:r>
            <w:r>
              <w:rPr>
                <w:spacing w:val="-6"/>
              </w:rPr>
              <w:t>(во</w:t>
            </w:r>
            <w:r w:rsidRPr="004B5672">
              <w:t>енно-патриотическое)</w:t>
            </w:r>
          </w:p>
        </w:tc>
        <w:tc>
          <w:tcPr>
            <w:tcW w:w="5643" w:type="dxa"/>
          </w:tcPr>
          <w:p w:rsidR="00E137E9" w:rsidRPr="004B5672" w:rsidRDefault="00E137E9" w:rsidP="006B67EA">
            <w:pPr>
              <w:pStyle w:val="TableParagraph"/>
              <w:ind w:right="384"/>
              <w:jc w:val="both"/>
            </w:pPr>
            <w:r w:rsidRPr="004B5672">
              <w:t>Привитие любви к Отеч</w:t>
            </w:r>
            <w:r>
              <w:t>еству, малой Родине, формирова</w:t>
            </w:r>
            <w:r w:rsidRPr="004B5672">
              <w:t>ние гражданской ответственности, чувства патриотизма, формирование позитивного отношения к базовым ценно- стям общества, религии своего народа.</w:t>
            </w:r>
          </w:p>
        </w:tc>
      </w:tr>
      <w:tr w:rsidR="00E137E9" w:rsidRPr="004B5672" w:rsidTr="006B67EA">
        <w:trPr>
          <w:trHeight w:val="888"/>
        </w:trPr>
        <w:tc>
          <w:tcPr>
            <w:tcW w:w="3044" w:type="dxa"/>
          </w:tcPr>
          <w:p w:rsidR="00E137E9" w:rsidRPr="004B5672" w:rsidRDefault="00E137E9" w:rsidP="006B67EA">
            <w:pPr>
              <w:pStyle w:val="TableParagraph"/>
              <w:ind w:right="384"/>
            </w:pPr>
            <w:r w:rsidRPr="004B5672">
              <w:t>Общеинтеллектуальное (на- учно-познавательное)</w:t>
            </w:r>
          </w:p>
        </w:tc>
        <w:tc>
          <w:tcPr>
            <w:tcW w:w="5643" w:type="dxa"/>
          </w:tcPr>
          <w:p w:rsidR="00E137E9" w:rsidRPr="004B5672" w:rsidRDefault="00E137E9" w:rsidP="006B67EA">
            <w:pPr>
              <w:pStyle w:val="TableParagraph"/>
              <w:ind w:right="384"/>
              <w:jc w:val="both"/>
            </w:pPr>
            <w:r w:rsidRPr="004B5672">
              <w:t>Обогащение запаса уч</w:t>
            </w:r>
            <w:r>
              <w:t>ащихся языковыми знаниями, спо</w:t>
            </w:r>
            <w:r w:rsidRPr="004B5672">
              <w:t>собствование формированию мировоззрения, эрудиции, кругозора.</w:t>
            </w:r>
          </w:p>
        </w:tc>
      </w:tr>
      <w:tr w:rsidR="00E137E9" w:rsidRPr="004B5672" w:rsidTr="006B67EA">
        <w:trPr>
          <w:trHeight w:val="890"/>
        </w:trPr>
        <w:tc>
          <w:tcPr>
            <w:tcW w:w="3044" w:type="dxa"/>
          </w:tcPr>
          <w:p w:rsidR="00E137E9" w:rsidRPr="004B5672" w:rsidRDefault="00E137E9" w:rsidP="006B67EA">
            <w:pPr>
              <w:pStyle w:val="TableParagraph"/>
              <w:ind w:right="384"/>
              <w:jc w:val="both"/>
            </w:pPr>
            <w:r w:rsidRPr="004B5672">
              <w:t>Социальное (общественно- полезное, профилактиче- ское)</w:t>
            </w:r>
          </w:p>
        </w:tc>
        <w:tc>
          <w:tcPr>
            <w:tcW w:w="5643" w:type="dxa"/>
          </w:tcPr>
          <w:p w:rsidR="00E137E9" w:rsidRPr="004B5672" w:rsidRDefault="00E137E9" w:rsidP="006B67EA">
            <w:pPr>
              <w:pStyle w:val="TableParagraph"/>
              <w:ind w:right="384"/>
              <w:jc w:val="both"/>
            </w:pPr>
            <w:r w:rsidRPr="004B5672">
              <w:t>Формирование таких ценн</w:t>
            </w:r>
            <w:r>
              <w:t>остей как познание, истина, це</w:t>
            </w:r>
            <w:r w:rsidRPr="004B5672">
              <w:t>леустремленность, социаль</w:t>
            </w:r>
            <w:r>
              <w:t>но- значимой деятельности, за</w:t>
            </w:r>
            <w:r w:rsidRPr="004B5672">
              <w:t>конопослушности.</w:t>
            </w:r>
          </w:p>
        </w:tc>
      </w:tr>
    </w:tbl>
    <w:p w:rsidR="00E137E9" w:rsidRPr="004B5672" w:rsidRDefault="00E137E9" w:rsidP="00E137E9">
      <w:pPr>
        <w:pStyle w:val="a3"/>
        <w:ind w:right="384"/>
        <w:rPr>
          <w:sz w:val="22"/>
          <w:szCs w:val="22"/>
        </w:rPr>
      </w:pPr>
    </w:p>
    <w:p w:rsidR="00E137E9" w:rsidRPr="004B5672" w:rsidRDefault="00E137E9" w:rsidP="00E137E9">
      <w:pPr>
        <w:pStyle w:val="12"/>
        <w:ind w:right="384"/>
        <w:jc w:val="center"/>
        <w:rPr>
          <w:sz w:val="22"/>
          <w:szCs w:val="22"/>
        </w:rPr>
      </w:pPr>
      <w:r w:rsidRPr="004B5672">
        <w:rPr>
          <w:sz w:val="22"/>
          <w:szCs w:val="22"/>
        </w:rPr>
        <w:t>Формы внеурочной воспитательной работы по направлениям:</w:t>
      </w:r>
    </w:p>
    <w:p w:rsidR="00E137E9" w:rsidRPr="004B5672" w:rsidRDefault="00E137E9" w:rsidP="00E137E9">
      <w:pPr>
        <w:pStyle w:val="a3"/>
        <w:ind w:right="384"/>
        <w:rPr>
          <w:b/>
          <w:sz w:val="22"/>
          <w:szCs w:val="22"/>
        </w:rPr>
      </w:pPr>
    </w:p>
    <w:tbl>
      <w:tblPr>
        <w:tblW w:w="9631"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985"/>
        <w:gridCol w:w="240"/>
        <w:gridCol w:w="5029"/>
        <w:gridCol w:w="851"/>
      </w:tblGrid>
      <w:tr w:rsidR="00E137E9" w:rsidRPr="004B5672" w:rsidTr="006B67EA">
        <w:trPr>
          <w:gridAfter w:val="1"/>
          <w:wAfter w:w="851" w:type="dxa"/>
          <w:trHeight w:val="275"/>
        </w:trPr>
        <w:tc>
          <w:tcPr>
            <w:tcW w:w="8780" w:type="dxa"/>
            <w:gridSpan w:val="4"/>
          </w:tcPr>
          <w:p w:rsidR="00E137E9" w:rsidRPr="004B5672" w:rsidRDefault="00E137E9" w:rsidP="006B67EA">
            <w:pPr>
              <w:pStyle w:val="TableParagraph"/>
              <w:ind w:right="384"/>
              <w:rPr>
                <w:b/>
                <w:i/>
              </w:rPr>
            </w:pPr>
            <w:r w:rsidRPr="004B5672">
              <w:rPr>
                <w:b/>
                <w:i/>
              </w:rPr>
              <w:t>Спортивно – оздоровительное направление</w:t>
            </w:r>
          </w:p>
        </w:tc>
      </w:tr>
      <w:tr w:rsidR="00E137E9" w:rsidRPr="004B5672" w:rsidTr="006B67EA">
        <w:trPr>
          <w:gridAfter w:val="1"/>
          <w:wAfter w:w="851" w:type="dxa"/>
          <w:trHeight w:val="552"/>
        </w:trPr>
        <w:tc>
          <w:tcPr>
            <w:tcW w:w="1526" w:type="dxa"/>
          </w:tcPr>
          <w:p w:rsidR="00E137E9" w:rsidRPr="004B5672" w:rsidRDefault="00E137E9" w:rsidP="006B67EA">
            <w:pPr>
              <w:pStyle w:val="TableParagraph"/>
              <w:ind w:right="384"/>
              <w:jc w:val="center"/>
              <w:rPr>
                <w:b/>
              </w:rPr>
            </w:pPr>
            <w:r w:rsidRPr="004B5672">
              <w:rPr>
                <w:b/>
              </w:rPr>
              <w:t>Место про-</w:t>
            </w:r>
          </w:p>
          <w:p w:rsidR="00E137E9" w:rsidRPr="004B5672" w:rsidRDefault="00E137E9" w:rsidP="006B67EA">
            <w:pPr>
              <w:pStyle w:val="TableParagraph"/>
              <w:ind w:right="384"/>
              <w:jc w:val="center"/>
              <w:rPr>
                <w:b/>
              </w:rPr>
            </w:pPr>
            <w:r w:rsidRPr="004B5672">
              <w:rPr>
                <w:b/>
              </w:rPr>
              <w:t>ведения</w:t>
            </w:r>
          </w:p>
        </w:tc>
        <w:tc>
          <w:tcPr>
            <w:tcW w:w="2225" w:type="dxa"/>
            <w:gridSpan w:val="2"/>
          </w:tcPr>
          <w:p w:rsidR="00E137E9" w:rsidRPr="004B5672" w:rsidRDefault="00E137E9" w:rsidP="006B67EA">
            <w:pPr>
              <w:pStyle w:val="TableParagraph"/>
              <w:ind w:right="384"/>
              <w:jc w:val="center"/>
              <w:rPr>
                <w:b/>
              </w:rPr>
            </w:pPr>
            <w:r w:rsidRPr="004B5672">
              <w:rPr>
                <w:b/>
              </w:rPr>
              <w:t>Время проведения</w:t>
            </w:r>
          </w:p>
        </w:tc>
        <w:tc>
          <w:tcPr>
            <w:tcW w:w="5029" w:type="dxa"/>
          </w:tcPr>
          <w:p w:rsidR="00E137E9" w:rsidRPr="004B5672" w:rsidRDefault="00E137E9" w:rsidP="006B67EA">
            <w:pPr>
              <w:pStyle w:val="TableParagraph"/>
              <w:ind w:right="384"/>
              <w:jc w:val="center"/>
              <w:rPr>
                <w:b/>
              </w:rPr>
            </w:pPr>
            <w:r w:rsidRPr="004B5672">
              <w:rPr>
                <w:b/>
              </w:rPr>
              <w:t>Формы организации</w:t>
            </w:r>
          </w:p>
        </w:tc>
      </w:tr>
      <w:tr w:rsidR="00E137E9" w:rsidRPr="004B5672" w:rsidTr="006B67EA">
        <w:trPr>
          <w:gridAfter w:val="1"/>
          <w:wAfter w:w="851" w:type="dxa"/>
          <w:trHeight w:val="551"/>
        </w:trPr>
        <w:tc>
          <w:tcPr>
            <w:tcW w:w="1526" w:type="dxa"/>
            <w:vMerge w:val="restart"/>
          </w:tcPr>
          <w:p w:rsidR="00E137E9" w:rsidRPr="004B5672" w:rsidRDefault="00E137E9" w:rsidP="006B67EA">
            <w:pPr>
              <w:pStyle w:val="TableParagraph"/>
              <w:ind w:right="384"/>
            </w:pPr>
            <w:r w:rsidRPr="004B5672">
              <w:t>Школа</w:t>
            </w:r>
          </w:p>
        </w:tc>
        <w:tc>
          <w:tcPr>
            <w:tcW w:w="2225" w:type="dxa"/>
            <w:gridSpan w:val="2"/>
          </w:tcPr>
          <w:p w:rsidR="00E137E9" w:rsidRPr="004B5672" w:rsidRDefault="00E137E9" w:rsidP="006B67EA">
            <w:pPr>
              <w:pStyle w:val="TableParagraph"/>
              <w:ind w:right="384"/>
              <w:jc w:val="center"/>
            </w:pPr>
            <w:r w:rsidRPr="004B5672">
              <w:t>Первая половина</w:t>
            </w:r>
          </w:p>
          <w:p w:rsidR="00E137E9" w:rsidRPr="004B5672" w:rsidRDefault="00E137E9" w:rsidP="006B67EA">
            <w:pPr>
              <w:pStyle w:val="TableParagraph"/>
              <w:ind w:right="384"/>
              <w:jc w:val="center"/>
            </w:pPr>
            <w:r w:rsidRPr="004B5672">
              <w:t>учебного дня</w:t>
            </w:r>
          </w:p>
        </w:tc>
        <w:tc>
          <w:tcPr>
            <w:tcW w:w="5029" w:type="dxa"/>
          </w:tcPr>
          <w:p w:rsidR="00E137E9" w:rsidRPr="004B5672" w:rsidRDefault="00E137E9" w:rsidP="006B67EA">
            <w:pPr>
              <w:pStyle w:val="TableParagraph"/>
              <w:ind w:right="384"/>
            </w:pPr>
            <w:r w:rsidRPr="004B5672">
              <w:t>Утренняя зарядка, динамические паузы во время урока,</w:t>
            </w:r>
          </w:p>
          <w:p w:rsidR="00E137E9" w:rsidRPr="004B5672" w:rsidRDefault="00E137E9" w:rsidP="006B67EA">
            <w:pPr>
              <w:pStyle w:val="TableParagraph"/>
              <w:ind w:right="384"/>
            </w:pPr>
            <w:r w:rsidRPr="004B5672">
              <w:t>перемены, динамические паузы между уроками</w:t>
            </w:r>
          </w:p>
        </w:tc>
      </w:tr>
      <w:tr w:rsidR="00E137E9" w:rsidRPr="004B5672" w:rsidTr="006B67EA">
        <w:trPr>
          <w:gridAfter w:val="1"/>
          <w:wAfter w:w="851" w:type="dxa"/>
          <w:trHeight w:val="1347"/>
        </w:trPr>
        <w:tc>
          <w:tcPr>
            <w:tcW w:w="1526" w:type="dxa"/>
            <w:vMerge/>
            <w:tcBorders>
              <w:top w:val="nil"/>
            </w:tcBorders>
          </w:tcPr>
          <w:p w:rsidR="00E137E9" w:rsidRPr="004B5672" w:rsidRDefault="00E137E9" w:rsidP="006B67EA">
            <w:pPr>
              <w:ind w:right="384"/>
            </w:pPr>
          </w:p>
        </w:tc>
        <w:tc>
          <w:tcPr>
            <w:tcW w:w="2225" w:type="dxa"/>
            <w:gridSpan w:val="2"/>
          </w:tcPr>
          <w:p w:rsidR="00E137E9" w:rsidRPr="004B5672" w:rsidRDefault="00E137E9" w:rsidP="006B67EA">
            <w:pPr>
              <w:pStyle w:val="TableParagraph"/>
              <w:ind w:right="384" w:hanging="195"/>
            </w:pPr>
            <w:r w:rsidRPr="004B5672">
              <w:t>В</w:t>
            </w:r>
            <w:r>
              <w:t xml:space="preserve">  В</w:t>
            </w:r>
            <w:r w:rsidRPr="004B5672">
              <w:t xml:space="preserve">торая половина учебного дня. </w:t>
            </w:r>
          </w:p>
          <w:p w:rsidR="00E137E9" w:rsidRPr="004B5672" w:rsidRDefault="00E137E9" w:rsidP="006B67EA">
            <w:pPr>
              <w:pStyle w:val="TableParagraph"/>
              <w:ind w:right="384" w:hanging="195"/>
              <w:jc w:val="center"/>
            </w:pPr>
            <w:r w:rsidRPr="004B5672">
              <w:t>Каникулы</w:t>
            </w:r>
          </w:p>
        </w:tc>
        <w:tc>
          <w:tcPr>
            <w:tcW w:w="5029" w:type="dxa"/>
          </w:tcPr>
          <w:p w:rsidR="00E137E9" w:rsidRPr="004B5672" w:rsidRDefault="00E137E9" w:rsidP="006B67EA">
            <w:pPr>
              <w:pStyle w:val="TableParagraph"/>
              <w:ind w:right="384"/>
              <w:jc w:val="both"/>
            </w:pPr>
            <w:r w:rsidRPr="004B5672">
              <w:t xml:space="preserve">Прогулки, спортивно-оздоровительные часы, </w:t>
            </w:r>
          </w:p>
          <w:p w:rsidR="00E137E9" w:rsidRPr="004B5672" w:rsidRDefault="00E137E9" w:rsidP="006B67EA">
            <w:pPr>
              <w:pStyle w:val="TableParagraph"/>
              <w:ind w:right="384"/>
              <w:jc w:val="both"/>
            </w:pPr>
            <w:r w:rsidRPr="004B5672">
              <w:t xml:space="preserve"> физкультурные праздники и соревнования, народные и оздоровительные игры, проведение бесед по охране здоровья, дни здоровья, походы.</w:t>
            </w:r>
          </w:p>
        </w:tc>
      </w:tr>
      <w:tr w:rsidR="00E137E9" w:rsidRPr="004B5672" w:rsidTr="006B67EA">
        <w:trPr>
          <w:gridAfter w:val="1"/>
          <w:wAfter w:w="851" w:type="dxa"/>
          <w:trHeight w:val="553"/>
        </w:trPr>
        <w:tc>
          <w:tcPr>
            <w:tcW w:w="8780" w:type="dxa"/>
            <w:gridSpan w:val="4"/>
          </w:tcPr>
          <w:p w:rsidR="00E137E9" w:rsidRPr="004B5672" w:rsidRDefault="00E137E9" w:rsidP="006B67EA">
            <w:pPr>
              <w:pStyle w:val="TableParagraph"/>
              <w:ind w:right="384"/>
              <w:jc w:val="center"/>
            </w:pPr>
            <w:r w:rsidRPr="004B5672">
              <w:rPr>
                <w:b/>
                <w:i/>
              </w:rPr>
              <w:t>Духовно-нравственное и общекультурное</w:t>
            </w:r>
            <w:r w:rsidRPr="004B5672">
              <w:rPr>
                <w:b/>
                <w:i/>
                <w:spacing w:val="56"/>
              </w:rPr>
              <w:t xml:space="preserve"> </w:t>
            </w:r>
            <w:r w:rsidRPr="004B5672">
              <w:rPr>
                <w:b/>
                <w:i/>
              </w:rPr>
              <w:t>направления</w:t>
            </w:r>
            <w:r>
              <w:rPr>
                <w:b/>
                <w:i/>
              </w:rPr>
              <w:t xml:space="preserve"> </w:t>
            </w:r>
            <w:r w:rsidRPr="004B5672">
              <w:t>(художественно-</w:t>
            </w:r>
          </w:p>
          <w:p w:rsidR="00E137E9" w:rsidRPr="004B5672" w:rsidRDefault="00E137E9" w:rsidP="006B67EA">
            <w:pPr>
              <w:pStyle w:val="TableParagraph"/>
              <w:ind w:right="384"/>
              <w:jc w:val="center"/>
            </w:pPr>
            <w:r w:rsidRPr="004B5672">
              <w:t>эстетическое, военно-патриотическое)</w:t>
            </w:r>
          </w:p>
        </w:tc>
      </w:tr>
      <w:tr w:rsidR="00E137E9" w:rsidRPr="004B5672" w:rsidTr="006B67EA">
        <w:trPr>
          <w:gridAfter w:val="1"/>
          <w:wAfter w:w="851" w:type="dxa"/>
          <w:trHeight w:val="551"/>
        </w:trPr>
        <w:tc>
          <w:tcPr>
            <w:tcW w:w="1526" w:type="dxa"/>
          </w:tcPr>
          <w:p w:rsidR="00E137E9" w:rsidRPr="004B5672" w:rsidRDefault="00E137E9" w:rsidP="006B67EA">
            <w:pPr>
              <w:pStyle w:val="TableParagraph"/>
              <w:ind w:right="117" w:firstLine="292"/>
              <w:rPr>
                <w:b/>
              </w:rPr>
            </w:pPr>
            <w:r w:rsidRPr="004B5672">
              <w:rPr>
                <w:b/>
              </w:rPr>
              <w:t>Место проведения</w:t>
            </w:r>
          </w:p>
        </w:tc>
        <w:tc>
          <w:tcPr>
            <w:tcW w:w="1985" w:type="dxa"/>
          </w:tcPr>
          <w:p w:rsidR="00E137E9" w:rsidRPr="004B5672" w:rsidRDefault="00E137E9" w:rsidP="006B67EA">
            <w:pPr>
              <w:pStyle w:val="TableParagraph"/>
              <w:ind w:right="384" w:firstLine="286"/>
              <w:rPr>
                <w:b/>
              </w:rPr>
            </w:pPr>
            <w:r w:rsidRPr="004B5672">
              <w:rPr>
                <w:b/>
              </w:rPr>
              <w:t>Время проведения</w:t>
            </w:r>
          </w:p>
        </w:tc>
        <w:tc>
          <w:tcPr>
            <w:tcW w:w="5269" w:type="dxa"/>
            <w:gridSpan w:val="2"/>
          </w:tcPr>
          <w:p w:rsidR="00E137E9" w:rsidRPr="004B5672" w:rsidRDefault="00E137E9" w:rsidP="006B67EA">
            <w:pPr>
              <w:pStyle w:val="TableParagraph"/>
              <w:ind w:right="384"/>
              <w:jc w:val="center"/>
              <w:rPr>
                <w:b/>
              </w:rPr>
            </w:pPr>
            <w:r w:rsidRPr="004B5672">
              <w:rPr>
                <w:b/>
              </w:rPr>
              <w:t>Формы организации</w:t>
            </w:r>
          </w:p>
        </w:tc>
      </w:tr>
      <w:tr w:rsidR="00E137E9" w:rsidRPr="004B5672" w:rsidTr="006B67EA">
        <w:trPr>
          <w:gridAfter w:val="1"/>
          <w:wAfter w:w="851" w:type="dxa"/>
          <w:trHeight w:val="1137"/>
        </w:trPr>
        <w:tc>
          <w:tcPr>
            <w:tcW w:w="1526" w:type="dxa"/>
          </w:tcPr>
          <w:p w:rsidR="00E137E9" w:rsidRPr="004B5672" w:rsidRDefault="00E137E9" w:rsidP="006B67EA">
            <w:pPr>
              <w:pStyle w:val="TableParagraph"/>
              <w:ind w:right="384"/>
            </w:pPr>
            <w:r w:rsidRPr="004B5672">
              <w:t>Школа</w:t>
            </w:r>
          </w:p>
        </w:tc>
        <w:tc>
          <w:tcPr>
            <w:tcW w:w="1985" w:type="dxa"/>
          </w:tcPr>
          <w:p w:rsidR="00E137E9" w:rsidRDefault="00E137E9" w:rsidP="006B67EA">
            <w:pPr>
              <w:pStyle w:val="TableParagraph"/>
              <w:ind w:left="-195" w:right="384"/>
            </w:pPr>
            <w:r>
              <w:t xml:space="preserve">     Вт</w:t>
            </w:r>
            <w:r w:rsidRPr="004B5672">
              <w:t>орая</w:t>
            </w:r>
          </w:p>
          <w:p w:rsidR="00E137E9" w:rsidRDefault="00E137E9" w:rsidP="006B67EA">
            <w:pPr>
              <w:pStyle w:val="TableParagraph"/>
              <w:ind w:left="-195" w:right="384"/>
            </w:pPr>
            <w:r>
              <w:t xml:space="preserve">     </w:t>
            </w:r>
            <w:r w:rsidRPr="004B5672">
              <w:t xml:space="preserve"> Половина</w:t>
            </w:r>
          </w:p>
          <w:p w:rsidR="00E137E9" w:rsidRPr="004B5672" w:rsidRDefault="00E137E9" w:rsidP="006B67EA">
            <w:pPr>
              <w:pStyle w:val="TableParagraph"/>
              <w:ind w:left="-195" w:right="384"/>
            </w:pPr>
            <w:r>
              <w:t xml:space="preserve">     </w:t>
            </w:r>
            <w:r w:rsidRPr="004B5672">
              <w:t xml:space="preserve"> учебного дня.</w:t>
            </w:r>
          </w:p>
          <w:p w:rsidR="00E137E9" w:rsidRPr="004B5672" w:rsidRDefault="00E137E9" w:rsidP="006B67EA">
            <w:pPr>
              <w:pStyle w:val="TableParagraph"/>
              <w:ind w:right="384" w:hanging="195"/>
              <w:jc w:val="center"/>
            </w:pPr>
            <w:r w:rsidRPr="004B5672">
              <w:t>Каникулы</w:t>
            </w:r>
          </w:p>
        </w:tc>
        <w:tc>
          <w:tcPr>
            <w:tcW w:w="5269" w:type="dxa"/>
            <w:gridSpan w:val="2"/>
          </w:tcPr>
          <w:p w:rsidR="00E137E9" w:rsidRPr="004B5672" w:rsidRDefault="00E137E9" w:rsidP="006B67EA">
            <w:pPr>
              <w:pStyle w:val="TableParagraph"/>
              <w:ind w:right="384"/>
              <w:jc w:val="both"/>
            </w:pPr>
            <w:r>
              <w:t>«Туган якны өйрәнү</w:t>
            </w:r>
            <w:r w:rsidRPr="004B5672">
              <w:t>»,</w:t>
            </w:r>
            <w:r>
              <w:t xml:space="preserve"> «Черная книга Татарстана»</w:t>
            </w:r>
            <w:r w:rsidRPr="004B5672">
              <w:t xml:space="preserve"> «Союз насле</w:t>
            </w:r>
            <w:r>
              <w:t>дников Татарстана»,  ОДНКНР</w:t>
            </w:r>
            <w:r w:rsidRPr="004B5672">
              <w:t>, «Д</w:t>
            </w:r>
            <w:r>
              <w:t>орога без опасностей», «Мир теа</w:t>
            </w:r>
            <w:r w:rsidRPr="004B5672">
              <w:t>тра» на русском и татарском языках, «Безопасн</w:t>
            </w:r>
            <w:r>
              <w:t>ое колесо»</w:t>
            </w:r>
            <w:r w:rsidRPr="004B5672">
              <w:t>, посещение художественных выставок, музеев,</w:t>
            </w:r>
            <w:r>
              <w:t xml:space="preserve"> </w:t>
            </w:r>
            <w:r w:rsidRPr="004B5672">
              <w:t>кино</w:t>
            </w:r>
          </w:p>
        </w:tc>
      </w:tr>
      <w:tr w:rsidR="00E137E9" w:rsidRPr="004B5672" w:rsidTr="006B67EA">
        <w:trPr>
          <w:trHeight w:val="275"/>
        </w:trPr>
        <w:tc>
          <w:tcPr>
            <w:tcW w:w="9631" w:type="dxa"/>
            <w:gridSpan w:val="5"/>
          </w:tcPr>
          <w:p w:rsidR="00E137E9" w:rsidRPr="004B5672" w:rsidRDefault="00E137E9" w:rsidP="006B67EA">
            <w:pPr>
              <w:pStyle w:val="TableParagraph"/>
              <w:ind w:right="384"/>
              <w:rPr>
                <w:b/>
                <w:i/>
              </w:rPr>
            </w:pPr>
            <w:r>
              <w:rPr>
                <w:b/>
                <w:i/>
              </w:rPr>
              <w:t xml:space="preserve">Общеинтеллектуальное </w:t>
            </w:r>
            <w:r w:rsidRPr="004B5672">
              <w:rPr>
                <w:b/>
                <w:i/>
              </w:rPr>
              <w:t>направление</w:t>
            </w:r>
          </w:p>
        </w:tc>
      </w:tr>
      <w:tr w:rsidR="00E137E9" w:rsidRPr="004B5672" w:rsidTr="006B67EA">
        <w:trPr>
          <w:trHeight w:val="551"/>
        </w:trPr>
        <w:tc>
          <w:tcPr>
            <w:tcW w:w="1526" w:type="dxa"/>
          </w:tcPr>
          <w:p w:rsidR="00E137E9" w:rsidRPr="004B5672" w:rsidRDefault="00E137E9" w:rsidP="006B67EA">
            <w:pPr>
              <w:pStyle w:val="TableParagraph"/>
              <w:ind w:right="384"/>
              <w:jc w:val="center"/>
              <w:rPr>
                <w:b/>
              </w:rPr>
            </w:pPr>
            <w:r w:rsidRPr="004B5672">
              <w:rPr>
                <w:b/>
              </w:rPr>
              <w:t>Место</w:t>
            </w:r>
          </w:p>
          <w:p w:rsidR="00E137E9" w:rsidRPr="004B5672" w:rsidRDefault="00E137E9" w:rsidP="006B67EA">
            <w:pPr>
              <w:pStyle w:val="TableParagraph"/>
              <w:ind w:right="117"/>
              <w:jc w:val="center"/>
              <w:rPr>
                <w:b/>
              </w:rPr>
            </w:pPr>
            <w:r w:rsidRPr="004B5672">
              <w:rPr>
                <w:b/>
              </w:rPr>
              <w:t>проведения</w:t>
            </w:r>
          </w:p>
        </w:tc>
        <w:tc>
          <w:tcPr>
            <w:tcW w:w="1985" w:type="dxa"/>
          </w:tcPr>
          <w:p w:rsidR="00E137E9" w:rsidRPr="004B5672" w:rsidRDefault="00E137E9" w:rsidP="006B67EA">
            <w:pPr>
              <w:pStyle w:val="TableParagraph"/>
              <w:ind w:right="384"/>
              <w:jc w:val="center"/>
              <w:rPr>
                <w:b/>
              </w:rPr>
            </w:pPr>
            <w:r w:rsidRPr="004B5672">
              <w:rPr>
                <w:b/>
              </w:rPr>
              <w:t>Время</w:t>
            </w:r>
          </w:p>
          <w:p w:rsidR="00E137E9" w:rsidRPr="004B5672" w:rsidRDefault="00E137E9" w:rsidP="006B67EA">
            <w:pPr>
              <w:pStyle w:val="TableParagraph"/>
              <w:ind w:right="384"/>
              <w:jc w:val="center"/>
              <w:rPr>
                <w:b/>
              </w:rPr>
            </w:pPr>
            <w:r w:rsidRPr="004B5672">
              <w:rPr>
                <w:b/>
              </w:rPr>
              <w:t>проведения</w:t>
            </w:r>
          </w:p>
        </w:tc>
        <w:tc>
          <w:tcPr>
            <w:tcW w:w="6120" w:type="dxa"/>
            <w:gridSpan w:val="3"/>
          </w:tcPr>
          <w:p w:rsidR="00E137E9" w:rsidRPr="004B5672" w:rsidRDefault="00E137E9" w:rsidP="006B67EA">
            <w:pPr>
              <w:pStyle w:val="TableParagraph"/>
              <w:ind w:right="384"/>
              <w:jc w:val="center"/>
              <w:rPr>
                <w:b/>
              </w:rPr>
            </w:pPr>
            <w:r w:rsidRPr="004B5672">
              <w:rPr>
                <w:b/>
              </w:rPr>
              <w:t>Формы организации</w:t>
            </w:r>
          </w:p>
        </w:tc>
      </w:tr>
      <w:tr w:rsidR="00E137E9" w:rsidRPr="004B5672" w:rsidTr="006B67EA">
        <w:trPr>
          <w:trHeight w:val="609"/>
        </w:trPr>
        <w:tc>
          <w:tcPr>
            <w:tcW w:w="1526" w:type="dxa"/>
          </w:tcPr>
          <w:p w:rsidR="00E137E9" w:rsidRPr="004B5672" w:rsidRDefault="00E137E9" w:rsidP="006B67EA">
            <w:pPr>
              <w:pStyle w:val="TableParagraph"/>
              <w:ind w:right="384"/>
            </w:pPr>
            <w:r w:rsidRPr="004B5672">
              <w:t>Школа</w:t>
            </w:r>
          </w:p>
        </w:tc>
        <w:tc>
          <w:tcPr>
            <w:tcW w:w="1985" w:type="dxa"/>
          </w:tcPr>
          <w:p w:rsidR="00E137E9" w:rsidRPr="004B5672" w:rsidRDefault="00E137E9" w:rsidP="006B67EA">
            <w:pPr>
              <w:pStyle w:val="TableParagraph"/>
              <w:ind w:right="384" w:hanging="195"/>
              <w:jc w:val="center"/>
            </w:pPr>
            <w:r>
              <w:t xml:space="preserve">   В</w:t>
            </w:r>
            <w:r w:rsidRPr="004B5672">
              <w:t>торая половина учебного дня. Каникулы</w:t>
            </w:r>
          </w:p>
        </w:tc>
        <w:tc>
          <w:tcPr>
            <w:tcW w:w="6120" w:type="dxa"/>
            <w:gridSpan w:val="3"/>
          </w:tcPr>
          <w:p w:rsidR="00E137E9" w:rsidRPr="004B5672" w:rsidRDefault="00E137E9" w:rsidP="006B67EA">
            <w:pPr>
              <w:pStyle w:val="TableParagraph"/>
              <w:ind w:right="384"/>
            </w:pPr>
            <w:r w:rsidRPr="004B5672">
              <w:t>Познавательные беседы, олимпиады, дидактический театр, общественный смотр знаний, дни открытых дверей, инт</w:t>
            </w:r>
            <w:r>
              <w:t xml:space="preserve">еллектуальный клуб </w:t>
            </w:r>
            <w:r w:rsidRPr="004B5672">
              <w:t>, кр</w:t>
            </w:r>
            <w:r>
              <w:t>ужок «Живое слово» «Занимательная геграфия», « Удивительный мир математики» «Математика после уроков», кружок «СХТ»</w:t>
            </w:r>
            <w:r w:rsidRPr="004B5672">
              <w:t>, «Подросток и закон» и др.</w:t>
            </w:r>
          </w:p>
          <w:p w:rsidR="00E137E9" w:rsidRPr="004B5672" w:rsidRDefault="00E137E9" w:rsidP="006B67EA">
            <w:pPr>
              <w:pStyle w:val="TableParagraph"/>
              <w:ind w:right="384"/>
              <w:jc w:val="both"/>
            </w:pPr>
            <w:r w:rsidRPr="004B5672">
              <w:t>Детские исследовательские проекты, внешкольные акции познавательной направленности (конференции учащихся, интеллектуальные марафоны и т.п.), школьный фестивали проектов и др.</w:t>
            </w:r>
          </w:p>
          <w:p w:rsidR="00E137E9" w:rsidRPr="004B5672" w:rsidRDefault="00E137E9" w:rsidP="006B67EA">
            <w:pPr>
              <w:pStyle w:val="TableParagraph"/>
              <w:ind w:right="384"/>
              <w:jc w:val="both"/>
            </w:pPr>
          </w:p>
        </w:tc>
      </w:tr>
      <w:tr w:rsidR="00E137E9" w:rsidRPr="004B5672" w:rsidTr="006B67EA">
        <w:trPr>
          <w:trHeight w:val="278"/>
        </w:trPr>
        <w:tc>
          <w:tcPr>
            <w:tcW w:w="9631" w:type="dxa"/>
            <w:gridSpan w:val="5"/>
          </w:tcPr>
          <w:p w:rsidR="00E137E9" w:rsidRPr="004B5672" w:rsidRDefault="00E137E9" w:rsidP="006B67EA">
            <w:pPr>
              <w:pStyle w:val="TableParagraph"/>
              <w:ind w:right="384"/>
              <w:rPr>
                <w:b/>
                <w:i/>
              </w:rPr>
            </w:pPr>
            <w:r>
              <w:rPr>
                <w:b/>
                <w:i/>
              </w:rPr>
              <w:lastRenderedPageBreak/>
              <w:t xml:space="preserve">Социальное </w:t>
            </w:r>
            <w:r w:rsidRPr="004B5672">
              <w:rPr>
                <w:b/>
                <w:i/>
              </w:rPr>
              <w:t>направление</w:t>
            </w:r>
          </w:p>
        </w:tc>
      </w:tr>
      <w:tr w:rsidR="00E137E9" w:rsidRPr="004B5672" w:rsidTr="006B67EA">
        <w:trPr>
          <w:trHeight w:val="551"/>
        </w:trPr>
        <w:tc>
          <w:tcPr>
            <w:tcW w:w="1526" w:type="dxa"/>
          </w:tcPr>
          <w:p w:rsidR="00E137E9" w:rsidRPr="004B5672" w:rsidRDefault="00E137E9" w:rsidP="006B67EA">
            <w:pPr>
              <w:pStyle w:val="TableParagraph"/>
              <w:ind w:right="384"/>
              <w:jc w:val="center"/>
              <w:rPr>
                <w:b/>
              </w:rPr>
            </w:pPr>
            <w:r w:rsidRPr="004B5672">
              <w:rPr>
                <w:b/>
              </w:rPr>
              <w:t>Место</w:t>
            </w:r>
          </w:p>
          <w:p w:rsidR="00E137E9" w:rsidRPr="004B5672" w:rsidRDefault="00E137E9" w:rsidP="006B67EA">
            <w:pPr>
              <w:pStyle w:val="TableParagraph"/>
              <w:ind w:right="384"/>
              <w:jc w:val="center"/>
              <w:rPr>
                <w:b/>
              </w:rPr>
            </w:pPr>
            <w:r w:rsidRPr="004B5672">
              <w:rPr>
                <w:b/>
              </w:rPr>
              <w:t>проведения</w:t>
            </w:r>
          </w:p>
        </w:tc>
        <w:tc>
          <w:tcPr>
            <w:tcW w:w="1985" w:type="dxa"/>
          </w:tcPr>
          <w:p w:rsidR="00E137E9" w:rsidRPr="004B5672" w:rsidRDefault="00E137E9" w:rsidP="006B67EA">
            <w:pPr>
              <w:pStyle w:val="TableParagraph"/>
              <w:ind w:right="384"/>
              <w:jc w:val="center"/>
              <w:rPr>
                <w:b/>
              </w:rPr>
            </w:pPr>
            <w:r w:rsidRPr="004B5672">
              <w:rPr>
                <w:b/>
              </w:rPr>
              <w:t>Время</w:t>
            </w:r>
          </w:p>
          <w:p w:rsidR="00E137E9" w:rsidRPr="004B5672" w:rsidRDefault="00E137E9" w:rsidP="006B67EA">
            <w:pPr>
              <w:pStyle w:val="TableParagraph"/>
              <w:ind w:right="384"/>
              <w:jc w:val="center"/>
              <w:rPr>
                <w:b/>
              </w:rPr>
            </w:pPr>
            <w:r w:rsidRPr="004B5672">
              <w:rPr>
                <w:b/>
              </w:rPr>
              <w:t>проведения</w:t>
            </w:r>
          </w:p>
        </w:tc>
        <w:tc>
          <w:tcPr>
            <w:tcW w:w="6120" w:type="dxa"/>
            <w:gridSpan w:val="3"/>
          </w:tcPr>
          <w:p w:rsidR="00E137E9" w:rsidRPr="004B5672" w:rsidRDefault="00E137E9" w:rsidP="006B67EA">
            <w:pPr>
              <w:pStyle w:val="TableParagraph"/>
              <w:ind w:right="384"/>
              <w:jc w:val="center"/>
              <w:rPr>
                <w:b/>
              </w:rPr>
            </w:pPr>
            <w:r w:rsidRPr="004B5672">
              <w:rPr>
                <w:b/>
              </w:rPr>
              <w:t>Формы организации</w:t>
            </w:r>
          </w:p>
        </w:tc>
      </w:tr>
      <w:tr w:rsidR="00E137E9" w:rsidRPr="004B5672" w:rsidTr="006B67EA">
        <w:trPr>
          <w:trHeight w:val="416"/>
        </w:trPr>
        <w:tc>
          <w:tcPr>
            <w:tcW w:w="1526" w:type="dxa"/>
          </w:tcPr>
          <w:p w:rsidR="00E137E9" w:rsidRPr="004B5672" w:rsidRDefault="00E137E9" w:rsidP="006B67EA">
            <w:pPr>
              <w:pStyle w:val="TableParagraph"/>
              <w:ind w:right="384"/>
            </w:pPr>
            <w:r w:rsidRPr="004B5672">
              <w:t>Школа</w:t>
            </w:r>
          </w:p>
        </w:tc>
        <w:tc>
          <w:tcPr>
            <w:tcW w:w="1985" w:type="dxa"/>
          </w:tcPr>
          <w:p w:rsidR="00E137E9" w:rsidRDefault="00E137E9" w:rsidP="006B67EA">
            <w:pPr>
              <w:pStyle w:val="TableParagraph"/>
              <w:ind w:right="384"/>
            </w:pPr>
          </w:p>
          <w:p w:rsidR="00E137E9" w:rsidRPr="004B5672" w:rsidRDefault="00E137E9" w:rsidP="006B67EA">
            <w:pPr>
              <w:pStyle w:val="TableParagraph"/>
              <w:ind w:right="384"/>
            </w:pPr>
            <w:r>
              <w:t xml:space="preserve"> Вто</w:t>
            </w:r>
            <w:r w:rsidRPr="004B5672">
              <w:t>рая половина учебного дня.</w:t>
            </w:r>
          </w:p>
          <w:p w:rsidR="00E137E9" w:rsidRPr="004B5672" w:rsidRDefault="00E137E9" w:rsidP="006B67EA">
            <w:pPr>
              <w:pStyle w:val="TableParagraph"/>
              <w:ind w:right="384" w:hanging="195"/>
              <w:jc w:val="center"/>
            </w:pPr>
            <w:r w:rsidRPr="004B5672">
              <w:t>Каникулы</w:t>
            </w:r>
          </w:p>
        </w:tc>
        <w:tc>
          <w:tcPr>
            <w:tcW w:w="6120" w:type="dxa"/>
            <w:gridSpan w:val="3"/>
          </w:tcPr>
          <w:p w:rsidR="00E137E9" w:rsidRPr="004B5672" w:rsidRDefault="00E137E9" w:rsidP="006B67EA">
            <w:pPr>
              <w:pStyle w:val="TableParagraph"/>
              <w:tabs>
                <w:tab w:val="left" w:pos="2196"/>
              </w:tabs>
              <w:ind w:right="384"/>
              <w:jc w:val="both"/>
            </w:pPr>
            <w:r w:rsidRPr="004B5672">
              <w:t>Работа в рамках тимуровского движения, работа по озеленению класса, школы; организация дежурства в классе; профориентационные беседы, встречи с представителями разных профессий; выставки поделок, детского технического творчества; трудовые десанты, субботники; социальные пробы (инициативное участие ребенка в социальных акциях, организованных взрослыми); сбор макулатуры,</w:t>
            </w:r>
            <w:r w:rsidRPr="004B5672">
              <w:tab/>
              <w:t>социально-образовательные проекты; сюжетно-ролевые продуктивные игры, акция «Дни защиты от экологической опасности» и</w:t>
            </w:r>
            <w:r w:rsidRPr="004B5672">
              <w:rPr>
                <w:spacing w:val="-6"/>
              </w:rPr>
              <w:t xml:space="preserve"> </w:t>
            </w:r>
            <w:r w:rsidRPr="004B5672">
              <w:t>др.</w:t>
            </w:r>
          </w:p>
          <w:p w:rsidR="00E137E9" w:rsidRPr="004B5672" w:rsidRDefault="00E137E9" w:rsidP="006B67EA">
            <w:pPr>
              <w:pStyle w:val="TableParagraph"/>
              <w:ind w:right="384"/>
              <w:jc w:val="both"/>
            </w:pPr>
            <w:r w:rsidRPr="004B5672">
              <w:t>Подготовка по основам безопасности жизнедеятельности: учебно – познавательные: встречи с ветеранами, уроки мужества, просмотр фильмов патриотической направленности.</w:t>
            </w:r>
          </w:p>
          <w:p w:rsidR="00E137E9" w:rsidRPr="004B5672" w:rsidRDefault="00E137E9" w:rsidP="006B67EA">
            <w:pPr>
              <w:pStyle w:val="TableParagraph"/>
              <w:ind w:right="384"/>
              <w:jc w:val="both"/>
            </w:pPr>
            <w:r w:rsidRPr="004B5672">
              <w:t>Прикладная физическая подготовка: творческо – игровые: тематические сборы, творческие конкурсы (песни, рисунка, фотографии и др.), военно – спортивные и др.</w:t>
            </w:r>
          </w:p>
          <w:p w:rsidR="00E137E9" w:rsidRPr="004B5672" w:rsidRDefault="00E137E9" w:rsidP="006B67EA">
            <w:pPr>
              <w:pStyle w:val="TableParagraph"/>
              <w:ind w:right="384"/>
            </w:pPr>
            <w:r w:rsidRPr="004B5672">
              <w:t>Волонтѐрская деятельность: шефство. Церемониальные: смотры, подготовка к творческому конкурсу «Парад профессий» и др.</w:t>
            </w:r>
          </w:p>
        </w:tc>
      </w:tr>
    </w:tbl>
    <w:p w:rsidR="00E137E9" w:rsidRPr="004B5672" w:rsidRDefault="00E137E9" w:rsidP="00E137E9">
      <w:pPr>
        <w:ind w:right="384"/>
        <w:rPr>
          <w:b/>
        </w:rPr>
      </w:pPr>
      <w:r w:rsidRPr="004B5672">
        <w:rPr>
          <w:b/>
        </w:rPr>
        <w:t>Содержание воспитательной деятельности</w:t>
      </w:r>
    </w:p>
    <w:p w:rsidR="00E137E9" w:rsidRPr="004B5672" w:rsidRDefault="00E137E9" w:rsidP="00E137E9">
      <w:pPr>
        <w:pStyle w:val="a3"/>
        <w:ind w:right="384"/>
        <w:rPr>
          <w:sz w:val="22"/>
          <w:szCs w:val="22"/>
        </w:rPr>
      </w:pPr>
      <w:r w:rsidRPr="004B5672">
        <w:rPr>
          <w:sz w:val="22"/>
          <w:szCs w:val="22"/>
        </w:rPr>
        <w:t>Внеурочная деятельность направлена на формирование у детей:</w:t>
      </w:r>
    </w:p>
    <w:p w:rsidR="00E137E9" w:rsidRPr="004B5672" w:rsidRDefault="00E137E9" w:rsidP="00C046E5">
      <w:pPr>
        <w:pStyle w:val="a5"/>
        <w:numPr>
          <w:ilvl w:val="0"/>
          <w:numId w:val="562"/>
        </w:numPr>
        <w:tabs>
          <w:tab w:val="left" w:pos="541"/>
          <w:tab w:val="left" w:pos="543"/>
        </w:tabs>
        <w:spacing w:before="0"/>
        <w:ind w:left="0" w:right="384"/>
      </w:pPr>
      <w:r w:rsidRPr="004B5672">
        <w:t>гражданственности, патриотизма, уважения к правам и свободам</w:t>
      </w:r>
      <w:r w:rsidRPr="004B5672">
        <w:rPr>
          <w:spacing w:val="-29"/>
        </w:rPr>
        <w:t xml:space="preserve"> </w:t>
      </w:r>
      <w:r w:rsidRPr="004B5672">
        <w:t>человека; социальной</w:t>
      </w:r>
      <w:r w:rsidRPr="004B5672">
        <w:rPr>
          <w:spacing w:val="1"/>
        </w:rPr>
        <w:t xml:space="preserve"> </w:t>
      </w:r>
      <w:r w:rsidRPr="004B5672">
        <w:t>активности;</w:t>
      </w:r>
    </w:p>
    <w:p w:rsidR="00E137E9" w:rsidRPr="004B5672" w:rsidRDefault="00E137E9" w:rsidP="00C046E5">
      <w:pPr>
        <w:pStyle w:val="a5"/>
        <w:numPr>
          <w:ilvl w:val="0"/>
          <w:numId w:val="562"/>
        </w:numPr>
        <w:tabs>
          <w:tab w:val="left" w:pos="541"/>
          <w:tab w:val="left" w:pos="543"/>
        </w:tabs>
        <w:spacing w:before="0"/>
        <w:ind w:left="0" w:right="384"/>
      </w:pPr>
      <w:r w:rsidRPr="004B5672">
        <w:t>представлений о нравственности и опыте взаимодействия со сверстниками и взрослыми</w:t>
      </w:r>
      <w:r w:rsidRPr="004B5672">
        <w:rPr>
          <w:spacing w:val="-36"/>
        </w:rPr>
        <w:t xml:space="preserve"> </w:t>
      </w:r>
      <w:r w:rsidRPr="004B5672">
        <w:t>в соответствии с общепринятыми нравственными</w:t>
      </w:r>
      <w:r w:rsidRPr="004B5672">
        <w:rPr>
          <w:spacing w:val="-5"/>
        </w:rPr>
        <w:t xml:space="preserve"> </w:t>
      </w:r>
      <w:r w:rsidRPr="004B5672">
        <w:t>нормами;</w:t>
      </w:r>
    </w:p>
    <w:p w:rsidR="00E137E9" w:rsidRPr="004B5672" w:rsidRDefault="00E137E9" w:rsidP="00C046E5">
      <w:pPr>
        <w:pStyle w:val="a5"/>
        <w:numPr>
          <w:ilvl w:val="0"/>
          <w:numId w:val="562"/>
        </w:numPr>
        <w:tabs>
          <w:tab w:val="left" w:pos="541"/>
          <w:tab w:val="left" w:pos="543"/>
        </w:tabs>
        <w:spacing w:before="0"/>
        <w:ind w:left="0" w:right="384" w:hanging="361"/>
      </w:pPr>
      <w:r w:rsidRPr="004B5672">
        <w:t>приобщение к системе культурных</w:t>
      </w:r>
      <w:r w:rsidRPr="004B5672">
        <w:rPr>
          <w:spacing w:val="-2"/>
        </w:rPr>
        <w:t xml:space="preserve"> </w:t>
      </w:r>
      <w:r w:rsidRPr="004B5672">
        <w:t>ценностей;</w:t>
      </w:r>
    </w:p>
    <w:p w:rsidR="00E137E9" w:rsidRPr="004B5672" w:rsidRDefault="00E137E9" w:rsidP="00C046E5">
      <w:pPr>
        <w:pStyle w:val="a5"/>
        <w:numPr>
          <w:ilvl w:val="0"/>
          <w:numId w:val="562"/>
        </w:numPr>
        <w:tabs>
          <w:tab w:val="left" w:pos="541"/>
          <w:tab w:val="left" w:pos="543"/>
        </w:tabs>
        <w:spacing w:before="0"/>
        <w:ind w:left="0" w:right="384"/>
      </w:pPr>
      <w:r w:rsidRPr="004B5672">
        <w:t>трудолюбия, готовности к осознанному выбору будущей профессии, стремления к профессионализму,</w:t>
      </w:r>
      <w:r w:rsidRPr="004B5672">
        <w:rPr>
          <w:spacing w:val="-1"/>
        </w:rPr>
        <w:t xml:space="preserve"> </w:t>
      </w:r>
      <w:r w:rsidRPr="004B5672">
        <w:t>конкурентоспособности;</w:t>
      </w:r>
    </w:p>
    <w:p w:rsidR="00E137E9" w:rsidRPr="004B5672" w:rsidRDefault="00E137E9" w:rsidP="00C046E5">
      <w:pPr>
        <w:pStyle w:val="a5"/>
        <w:numPr>
          <w:ilvl w:val="0"/>
          <w:numId w:val="562"/>
        </w:numPr>
        <w:tabs>
          <w:tab w:val="left" w:pos="541"/>
          <w:tab w:val="left" w:pos="543"/>
        </w:tabs>
        <w:spacing w:before="0"/>
        <w:ind w:left="0" w:right="384"/>
      </w:pPr>
      <w:r w:rsidRPr="004B5672">
        <w:t>экологической культуры, предполагающей ценностное отношение к природе, людям, собственному</w:t>
      </w:r>
      <w:r w:rsidRPr="004B5672">
        <w:rPr>
          <w:spacing w:val="-6"/>
        </w:rPr>
        <w:t xml:space="preserve"> </w:t>
      </w:r>
      <w:r w:rsidRPr="004B5672">
        <w:t>здоровью;</w:t>
      </w:r>
    </w:p>
    <w:p w:rsidR="00E137E9" w:rsidRPr="004B5672" w:rsidRDefault="00E137E9" w:rsidP="00C046E5">
      <w:pPr>
        <w:pStyle w:val="a5"/>
        <w:numPr>
          <w:ilvl w:val="0"/>
          <w:numId w:val="562"/>
        </w:numPr>
        <w:tabs>
          <w:tab w:val="left" w:pos="541"/>
          <w:tab w:val="left" w:pos="543"/>
        </w:tabs>
        <w:spacing w:before="0"/>
        <w:ind w:left="0" w:right="384"/>
      </w:pPr>
      <w:r w:rsidRPr="004B5672">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E137E9" w:rsidRPr="004B5672" w:rsidRDefault="00E137E9" w:rsidP="00C046E5">
      <w:pPr>
        <w:pStyle w:val="a5"/>
        <w:numPr>
          <w:ilvl w:val="0"/>
          <w:numId w:val="562"/>
        </w:numPr>
        <w:tabs>
          <w:tab w:val="left" w:pos="541"/>
          <w:tab w:val="left" w:pos="543"/>
        </w:tabs>
        <w:spacing w:before="0"/>
        <w:ind w:left="0" w:right="384"/>
      </w:pPr>
      <w:r w:rsidRPr="004B5672">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w:t>
      </w:r>
      <w:r w:rsidRPr="004B5672">
        <w:rPr>
          <w:spacing w:val="-4"/>
        </w:rPr>
        <w:t xml:space="preserve"> </w:t>
      </w:r>
      <w:r w:rsidRPr="004B5672">
        <w:t>деятельности;</w:t>
      </w:r>
    </w:p>
    <w:p w:rsidR="00E137E9" w:rsidRPr="004B5672" w:rsidRDefault="00E137E9" w:rsidP="00C046E5">
      <w:pPr>
        <w:pStyle w:val="a5"/>
        <w:numPr>
          <w:ilvl w:val="0"/>
          <w:numId w:val="562"/>
        </w:numPr>
        <w:tabs>
          <w:tab w:val="left" w:pos="541"/>
          <w:tab w:val="left" w:pos="543"/>
        </w:tabs>
        <w:spacing w:before="0"/>
        <w:ind w:left="0" w:right="384" w:hanging="361"/>
      </w:pPr>
      <w:r w:rsidRPr="004B5672">
        <w:t>навыков здорового образа</w:t>
      </w:r>
      <w:r w:rsidRPr="004B5672">
        <w:rPr>
          <w:spacing w:val="-2"/>
        </w:rPr>
        <w:t xml:space="preserve"> </w:t>
      </w:r>
      <w:r w:rsidRPr="004B5672">
        <w:t>жизни.</w:t>
      </w:r>
    </w:p>
    <w:p w:rsidR="00E137E9" w:rsidRPr="004B5672" w:rsidRDefault="00E137E9" w:rsidP="00E137E9">
      <w:pPr>
        <w:pStyle w:val="a3"/>
        <w:ind w:right="384"/>
        <w:rPr>
          <w:sz w:val="22"/>
          <w:szCs w:val="22"/>
        </w:rPr>
      </w:pPr>
    </w:p>
    <w:p w:rsidR="00E137E9" w:rsidRPr="004B5672" w:rsidRDefault="00E137E9" w:rsidP="00E137E9">
      <w:pPr>
        <w:pStyle w:val="12"/>
        <w:ind w:right="384"/>
        <w:jc w:val="center"/>
        <w:rPr>
          <w:sz w:val="22"/>
          <w:szCs w:val="22"/>
        </w:rPr>
      </w:pPr>
      <w:r w:rsidRPr="004B5672">
        <w:rPr>
          <w:sz w:val="22"/>
          <w:szCs w:val="22"/>
        </w:rPr>
        <w:t>Режим организации внеурочной деятельности</w:t>
      </w:r>
    </w:p>
    <w:p w:rsidR="00E137E9" w:rsidRPr="004B5672" w:rsidRDefault="00E137E9" w:rsidP="00E137E9">
      <w:pPr>
        <w:pStyle w:val="a3"/>
        <w:ind w:right="384" w:firstLine="707"/>
        <w:jc w:val="both"/>
        <w:rPr>
          <w:sz w:val="22"/>
          <w:szCs w:val="22"/>
        </w:rPr>
      </w:pPr>
      <w:r w:rsidRPr="004B5672">
        <w:rPr>
          <w:sz w:val="22"/>
          <w:szCs w:val="22"/>
        </w:rPr>
        <w:t>Расписание занятий внеурочной деятельности составляется с учетом наиболее благо- 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E137E9" w:rsidRPr="004B5672" w:rsidRDefault="00E137E9" w:rsidP="00E137E9">
      <w:pPr>
        <w:pStyle w:val="a3"/>
        <w:ind w:right="384"/>
        <w:jc w:val="both"/>
        <w:rPr>
          <w:sz w:val="22"/>
          <w:szCs w:val="22"/>
        </w:rPr>
      </w:pPr>
      <w:r w:rsidRPr="004B5672">
        <w:rPr>
          <w:sz w:val="22"/>
          <w:szCs w:val="22"/>
        </w:rPr>
        <w:t>Обязательная (максимальная) нагрузка внеурочной деятельности обучающихся в школе не должна превышать предельно допустимую:</w:t>
      </w:r>
    </w:p>
    <w:p w:rsidR="00E137E9" w:rsidRPr="004B5672" w:rsidRDefault="00E137E9" w:rsidP="00E137E9">
      <w:pPr>
        <w:pStyle w:val="a3"/>
        <w:ind w:right="384"/>
        <w:rPr>
          <w:sz w:val="22"/>
          <w:szCs w:val="22"/>
        </w:rPr>
      </w:pPr>
    </w:p>
    <w:tbl>
      <w:tblPr>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5"/>
        <w:gridCol w:w="3932"/>
      </w:tblGrid>
      <w:tr w:rsidR="00E137E9" w:rsidRPr="004B5672" w:rsidTr="006B67EA">
        <w:trPr>
          <w:trHeight w:val="335"/>
        </w:trPr>
        <w:tc>
          <w:tcPr>
            <w:tcW w:w="4755" w:type="dxa"/>
          </w:tcPr>
          <w:p w:rsidR="00E137E9" w:rsidRPr="004B5672" w:rsidRDefault="00E137E9" w:rsidP="006B67EA">
            <w:pPr>
              <w:pStyle w:val="TableParagraph"/>
              <w:ind w:right="384"/>
            </w:pPr>
            <w:r w:rsidRPr="004B5672">
              <w:lastRenderedPageBreak/>
              <w:t>Классы</w:t>
            </w:r>
          </w:p>
        </w:tc>
        <w:tc>
          <w:tcPr>
            <w:tcW w:w="3932" w:type="dxa"/>
          </w:tcPr>
          <w:p w:rsidR="00E137E9" w:rsidRPr="004B5672" w:rsidRDefault="00E137E9" w:rsidP="006B67EA">
            <w:pPr>
              <w:pStyle w:val="TableParagraph"/>
              <w:ind w:right="384"/>
            </w:pPr>
            <w:r>
              <w:t>5</w:t>
            </w:r>
            <w:r w:rsidRPr="004B5672">
              <w:t>-9 классы</w:t>
            </w:r>
          </w:p>
        </w:tc>
      </w:tr>
      <w:tr w:rsidR="00E137E9" w:rsidRPr="004B5672" w:rsidTr="006B67EA">
        <w:trPr>
          <w:trHeight w:val="335"/>
        </w:trPr>
        <w:tc>
          <w:tcPr>
            <w:tcW w:w="4755" w:type="dxa"/>
          </w:tcPr>
          <w:p w:rsidR="00E137E9" w:rsidRPr="004B5672" w:rsidRDefault="00E137E9" w:rsidP="006B67EA">
            <w:pPr>
              <w:pStyle w:val="TableParagraph"/>
              <w:ind w:right="384"/>
            </w:pPr>
            <w:r w:rsidRPr="004B5672">
              <w:t>Возможная нагрузка в неделю</w:t>
            </w:r>
          </w:p>
        </w:tc>
        <w:tc>
          <w:tcPr>
            <w:tcW w:w="3932" w:type="dxa"/>
          </w:tcPr>
          <w:p w:rsidR="00E137E9" w:rsidRPr="004B5672" w:rsidRDefault="00E137E9" w:rsidP="006B67EA">
            <w:pPr>
              <w:pStyle w:val="TableParagraph"/>
              <w:ind w:right="384"/>
            </w:pPr>
            <w:r w:rsidRPr="004B5672">
              <w:t>до 10 часов</w:t>
            </w:r>
          </w:p>
        </w:tc>
      </w:tr>
    </w:tbl>
    <w:p w:rsidR="00E137E9" w:rsidRPr="004B5672" w:rsidRDefault="00E137E9" w:rsidP="00E137E9">
      <w:pPr>
        <w:pStyle w:val="a3"/>
        <w:ind w:right="384" w:firstLine="707"/>
        <w:jc w:val="both"/>
        <w:rPr>
          <w:sz w:val="22"/>
          <w:szCs w:val="22"/>
        </w:rPr>
      </w:pPr>
      <w:r w:rsidRPr="004B5672">
        <w:rPr>
          <w:sz w:val="22"/>
          <w:szCs w:val="22"/>
        </w:rPr>
        <w:t>Продолжительность одного занят</w:t>
      </w:r>
      <w:r>
        <w:rPr>
          <w:sz w:val="22"/>
          <w:szCs w:val="22"/>
        </w:rPr>
        <w:t>ия составляет 35</w:t>
      </w:r>
      <w:r w:rsidRPr="004B5672">
        <w:rPr>
          <w:sz w:val="22"/>
          <w:szCs w:val="22"/>
        </w:rPr>
        <w:t>-45 минут. Между началом вне- урочной деятельности и последним уроком организуется перерыв не менее 45 минут для отдыха детей.</w:t>
      </w:r>
    </w:p>
    <w:p w:rsidR="00E137E9" w:rsidRPr="004B5672" w:rsidRDefault="00E137E9" w:rsidP="00E137E9">
      <w:pPr>
        <w:pStyle w:val="a3"/>
        <w:ind w:right="384"/>
        <w:jc w:val="both"/>
        <w:rPr>
          <w:sz w:val="22"/>
          <w:szCs w:val="22"/>
        </w:rPr>
      </w:pPr>
      <w:r w:rsidRPr="004B5672">
        <w:rPr>
          <w:sz w:val="22"/>
          <w:szCs w:val="22"/>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E137E9" w:rsidRPr="004B5672" w:rsidRDefault="00E137E9" w:rsidP="00E137E9">
      <w:pPr>
        <w:pStyle w:val="a3"/>
        <w:ind w:right="384"/>
        <w:rPr>
          <w:sz w:val="22"/>
          <w:szCs w:val="22"/>
        </w:rPr>
      </w:pPr>
    </w:p>
    <w:p w:rsidR="00E137E9" w:rsidRPr="004B5672" w:rsidRDefault="00E137E9" w:rsidP="00E137E9">
      <w:pPr>
        <w:pStyle w:val="a3"/>
        <w:ind w:right="384"/>
        <w:jc w:val="center"/>
        <w:rPr>
          <w:sz w:val="22"/>
          <w:szCs w:val="22"/>
        </w:rPr>
      </w:pPr>
      <w:r w:rsidRPr="004B5672">
        <w:rPr>
          <w:sz w:val="22"/>
          <w:szCs w:val="22"/>
        </w:rPr>
        <w:t>Распределение часов внеурочной деятельности</w:t>
      </w:r>
    </w:p>
    <w:p w:rsidR="00E137E9" w:rsidRPr="004B5672" w:rsidRDefault="00E137E9" w:rsidP="00E137E9">
      <w:pPr>
        <w:pStyle w:val="a3"/>
        <w:ind w:right="384"/>
        <w:rPr>
          <w:sz w:val="22"/>
          <w:szCs w:val="22"/>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1990"/>
        <w:gridCol w:w="1393"/>
        <w:gridCol w:w="1134"/>
        <w:gridCol w:w="1417"/>
        <w:gridCol w:w="1134"/>
        <w:gridCol w:w="1559"/>
      </w:tblGrid>
      <w:tr w:rsidR="00E137E9" w:rsidRPr="004B5672" w:rsidTr="006B67EA">
        <w:trPr>
          <w:trHeight w:val="551"/>
        </w:trPr>
        <w:tc>
          <w:tcPr>
            <w:tcW w:w="578" w:type="dxa"/>
          </w:tcPr>
          <w:p w:rsidR="00E137E9" w:rsidRPr="004B5672" w:rsidRDefault="00E137E9" w:rsidP="006B67EA">
            <w:pPr>
              <w:pStyle w:val="TableParagraph"/>
              <w:ind w:right="384"/>
            </w:pPr>
            <w:r w:rsidRPr="004B5672">
              <w:t>№</w:t>
            </w:r>
          </w:p>
        </w:tc>
        <w:tc>
          <w:tcPr>
            <w:tcW w:w="1990" w:type="dxa"/>
          </w:tcPr>
          <w:p w:rsidR="00E137E9" w:rsidRPr="004B5672" w:rsidRDefault="00E137E9" w:rsidP="006B67EA">
            <w:pPr>
              <w:pStyle w:val="TableParagraph"/>
              <w:tabs>
                <w:tab w:val="left" w:pos="772"/>
              </w:tabs>
              <w:ind w:right="384"/>
            </w:pPr>
            <w:r>
              <w:t>Вид деятельно</w:t>
            </w:r>
            <w:r w:rsidRPr="004B5672">
              <w:t>сти</w:t>
            </w:r>
          </w:p>
        </w:tc>
        <w:tc>
          <w:tcPr>
            <w:tcW w:w="1393" w:type="dxa"/>
          </w:tcPr>
          <w:p w:rsidR="00E137E9" w:rsidRPr="004B5672" w:rsidRDefault="00E137E9" w:rsidP="006B67EA">
            <w:pPr>
              <w:pStyle w:val="TableParagraph"/>
              <w:ind w:right="384"/>
            </w:pPr>
            <w:r w:rsidRPr="004B5672">
              <w:t>5</w:t>
            </w:r>
          </w:p>
          <w:p w:rsidR="00E137E9" w:rsidRPr="004B5672" w:rsidRDefault="00E137E9" w:rsidP="006B67EA">
            <w:pPr>
              <w:pStyle w:val="TableParagraph"/>
              <w:ind w:right="384"/>
            </w:pPr>
            <w:r w:rsidRPr="004B5672">
              <w:t>классы</w:t>
            </w:r>
          </w:p>
        </w:tc>
        <w:tc>
          <w:tcPr>
            <w:tcW w:w="1134" w:type="dxa"/>
          </w:tcPr>
          <w:p w:rsidR="00E137E9" w:rsidRPr="004B5672" w:rsidRDefault="00E137E9" w:rsidP="006B67EA">
            <w:pPr>
              <w:pStyle w:val="TableParagraph"/>
              <w:ind w:right="384"/>
            </w:pPr>
            <w:r w:rsidRPr="004B5672">
              <w:t>6</w:t>
            </w:r>
          </w:p>
          <w:p w:rsidR="00E137E9" w:rsidRPr="004B5672" w:rsidRDefault="00E137E9" w:rsidP="006B67EA">
            <w:pPr>
              <w:pStyle w:val="TableParagraph"/>
              <w:ind w:right="384"/>
            </w:pPr>
            <w:r w:rsidRPr="004B5672">
              <w:t>классы</w:t>
            </w:r>
          </w:p>
        </w:tc>
        <w:tc>
          <w:tcPr>
            <w:tcW w:w="1417" w:type="dxa"/>
          </w:tcPr>
          <w:p w:rsidR="00E137E9" w:rsidRPr="004B5672" w:rsidRDefault="00E137E9" w:rsidP="006B67EA">
            <w:pPr>
              <w:pStyle w:val="TableParagraph"/>
              <w:ind w:right="384"/>
            </w:pPr>
            <w:r w:rsidRPr="004B5672">
              <w:t>7</w:t>
            </w:r>
          </w:p>
          <w:p w:rsidR="00E137E9" w:rsidRPr="004B5672" w:rsidRDefault="00E137E9" w:rsidP="006B67EA">
            <w:pPr>
              <w:pStyle w:val="TableParagraph"/>
              <w:ind w:right="384"/>
            </w:pPr>
            <w:r w:rsidRPr="004B5672">
              <w:t>классы</w:t>
            </w:r>
          </w:p>
        </w:tc>
        <w:tc>
          <w:tcPr>
            <w:tcW w:w="1134" w:type="dxa"/>
          </w:tcPr>
          <w:p w:rsidR="00E137E9" w:rsidRPr="004B5672" w:rsidRDefault="00E137E9" w:rsidP="006B67EA">
            <w:pPr>
              <w:pStyle w:val="TableParagraph"/>
              <w:ind w:right="384"/>
            </w:pPr>
            <w:r w:rsidRPr="004B5672">
              <w:t>8</w:t>
            </w:r>
          </w:p>
          <w:p w:rsidR="00E137E9" w:rsidRPr="004B5672" w:rsidRDefault="00E137E9" w:rsidP="006B67EA">
            <w:pPr>
              <w:pStyle w:val="TableParagraph"/>
              <w:ind w:right="384"/>
            </w:pPr>
            <w:r w:rsidRPr="004B5672">
              <w:t>классы</w:t>
            </w:r>
          </w:p>
        </w:tc>
        <w:tc>
          <w:tcPr>
            <w:tcW w:w="1559" w:type="dxa"/>
          </w:tcPr>
          <w:p w:rsidR="00E137E9" w:rsidRPr="004B5672" w:rsidRDefault="00E137E9" w:rsidP="006B67EA">
            <w:pPr>
              <w:pStyle w:val="TableParagraph"/>
              <w:ind w:right="384"/>
            </w:pPr>
            <w:r w:rsidRPr="004B5672">
              <w:t>9</w:t>
            </w:r>
          </w:p>
          <w:p w:rsidR="00E137E9" w:rsidRPr="004B5672" w:rsidRDefault="00E137E9" w:rsidP="006B67EA">
            <w:pPr>
              <w:pStyle w:val="TableParagraph"/>
              <w:ind w:right="384"/>
            </w:pPr>
            <w:r w:rsidRPr="004B5672">
              <w:t>классы</w:t>
            </w:r>
          </w:p>
        </w:tc>
      </w:tr>
      <w:tr w:rsidR="00E137E9" w:rsidRPr="004B5672" w:rsidTr="006B67EA">
        <w:trPr>
          <w:trHeight w:val="551"/>
        </w:trPr>
        <w:tc>
          <w:tcPr>
            <w:tcW w:w="578" w:type="dxa"/>
          </w:tcPr>
          <w:p w:rsidR="00E137E9" w:rsidRPr="004B5672" w:rsidRDefault="00E137E9" w:rsidP="006B67EA">
            <w:pPr>
              <w:pStyle w:val="TableParagraph"/>
              <w:ind w:right="384"/>
            </w:pPr>
            <w:r w:rsidRPr="004B5672">
              <w:t>1.</w:t>
            </w:r>
          </w:p>
        </w:tc>
        <w:tc>
          <w:tcPr>
            <w:tcW w:w="1990" w:type="dxa"/>
          </w:tcPr>
          <w:p w:rsidR="00E137E9" w:rsidRPr="004B5672" w:rsidRDefault="00E137E9" w:rsidP="006B67EA">
            <w:pPr>
              <w:pStyle w:val="TableParagraph"/>
              <w:ind w:right="384"/>
            </w:pPr>
            <w:r w:rsidRPr="004B5672">
              <w:t>Внеурочная деятельность</w:t>
            </w:r>
          </w:p>
        </w:tc>
        <w:tc>
          <w:tcPr>
            <w:tcW w:w="1393" w:type="dxa"/>
          </w:tcPr>
          <w:p w:rsidR="00E137E9" w:rsidRPr="004B5672" w:rsidRDefault="00E137E9" w:rsidP="006B67EA">
            <w:pPr>
              <w:pStyle w:val="TableParagraph"/>
              <w:ind w:right="384"/>
            </w:pPr>
            <w:r w:rsidRPr="004B5672">
              <w:t>10</w:t>
            </w:r>
          </w:p>
          <w:p w:rsidR="00E137E9" w:rsidRPr="004B5672" w:rsidRDefault="00E137E9" w:rsidP="006B67EA">
            <w:pPr>
              <w:pStyle w:val="TableParagraph"/>
              <w:ind w:right="384"/>
            </w:pPr>
            <w:r w:rsidRPr="004B5672">
              <w:t>часов</w:t>
            </w:r>
          </w:p>
        </w:tc>
        <w:tc>
          <w:tcPr>
            <w:tcW w:w="1134" w:type="dxa"/>
          </w:tcPr>
          <w:p w:rsidR="00E137E9" w:rsidRPr="004B5672" w:rsidRDefault="00E137E9" w:rsidP="006B67EA">
            <w:pPr>
              <w:pStyle w:val="TableParagraph"/>
              <w:ind w:right="384"/>
            </w:pPr>
            <w:r w:rsidRPr="004B5672">
              <w:t>10</w:t>
            </w:r>
          </w:p>
          <w:p w:rsidR="00E137E9" w:rsidRPr="004B5672" w:rsidRDefault="00E137E9" w:rsidP="006B67EA">
            <w:pPr>
              <w:pStyle w:val="TableParagraph"/>
              <w:ind w:right="384"/>
            </w:pPr>
            <w:r w:rsidRPr="004B5672">
              <w:t>часов</w:t>
            </w:r>
          </w:p>
        </w:tc>
        <w:tc>
          <w:tcPr>
            <w:tcW w:w="1417" w:type="dxa"/>
          </w:tcPr>
          <w:p w:rsidR="00E137E9" w:rsidRPr="004B5672" w:rsidRDefault="00E137E9" w:rsidP="006B67EA">
            <w:pPr>
              <w:pStyle w:val="TableParagraph"/>
              <w:ind w:right="384"/>
            </w:pPr>
            <w:r w:rsidRPr="004B5672">
              <w:t>10</w:t>
            </w:r>
          </w:p>
          <w:p w:rsidR="00E137E9" w:rsidRPr="004B5672" w:rsidRDefault="00E137E9" w:rsidP="006B67EA">
            <w:pPr>
              <w:pStyle w:val="TableParagraph"/>
              <w:ind w:right="384"/>
            </w:pPr>
            <w:r w:rsidRPr="004B5672">
              <w:t>часов</w:t>
            </w:r>
          </w:p>
        </w:tc>
        <w:tc>
          <w:tcPr>
            <w:tcW w:w="1134" w:type="dxa"/>
          </w:tcPr>
          <w:p w:rsidR="00E137E9" w:rsidRPr="004B5672" w:rsidRDefault="00E137E9" w:rsidP="006B67EA">
            <w:pPr>
              <w:pStyle w:val="TableParagraph"/>
              <w:ind w:right="384"/>
            </w:pPr>
            <w:r w:rsidRPr="004B5672">
              <w:t>10</w:t>
            </w:r>
          </w:p>
          <w:p w:rsidR="00E137E9" w:rsidRPr="004B5672" w:rsidRDefault="00E137E9" w:rsidP="006B67EA">
            <w:pPr>
              <w:pStyle w:val="TableParagraph"/>
              <w:ind w:right="384"/>
            </w:pPr>
            <w:r w:rsidRPr="004B5672">
              <w:t>часов</w:t>
            </w:r>
          </w:p>
        </w:tc>
        <w:tc>
          <w:tcPr>
            <w:tcW w:w="1559" w:type="dxa"/>
          </w:tcPr>
          <w:p w:rsidR="00E137E9" w:rsidRPr="004B5672" w:rsidRDefault="00E137E9" w:rsidP="006B67EA">
            <w:pPr>
              <w:pStyle w:val="TableParagraph"/>
              <w:ind w:right="384"/>
            </w:pPr>
            <w:r w:rsidRPr="004B5672">
              <w:t>10</w:t>
            </w:r>
          </w:p>
          <w:p w:rsidR="00E137E9" w:rsidRPr="004B5672" w:rsidRDefault="00E137E9" w:rsidP="006B67EA">
            <w:pPr>
              <w:pStyle w:val="TableParagraph"/>
              <w:ind w:right="384"/>
            </w:pPr>
            <w:r w:rsidRPr="004B5672">
              <w:t>часов</w:t>
            </w:r>
          </w:p>
        </w:tc>
      </w:tr>
      <w:tr w:rsidR="00E137E9" w:rsidRPr="004B5672" w:rsidTr="006B67EA">
        <w:trPr>
          <w:trHeight w:val="517"/>
        </w:trPr>
        <w:tc>
          <w:tcPr>
            <w:tcW w:w="2568" w:type="dxa"/>
            <w:gridSpan w:val="2"/>
          </w:tcPr>
          <w:p w:rsidR="00E137E9" w:rsidRPr="004B5672" w:rsidRDefault="00E137E9" w:rsidP="006B67EA">
            <w:pPr>
              <w:pStyle w:val="TableParagraph"/>
              <w:ind w:right="384"/>
            </w:pPr>
            <w:r w:rsidRPr="004B5672">
              <w:t>Учебные недели</w:t>
            </w:r>
          </w:p>
        </w:tc>
        <w:tc>
          <w:tcPr>
            <w:tcW w:w="1393" w:type="dxa"/>
          </w:tcPr>
          <w:p w:rsidR="00E137E9" w:rsidRPr="004B5672" w:rsidRDefault="00E137E9" w:rsidP="006B67EA">
            <w:pPr>
              <w:pStyle w:val="TableParagraph"/>
              <w:ind w:right="384"/>
            </w:pPr>
            <w:r w:rsidRPr="004B5672">
              <w:t>34</w:t>
            </w:r>
          </w:p>
        </w:tc>
        <w:tc>
          <w:tcPr>
            <w:tcW w:w="1134" w:type="dxa"/>
          </w:tcPr>
          <w:p w:rsidR="00E137E9" w:rsidRPr="004B5672" w:rsidRDefault="00E137E9" w:rsidP="006B67EA">
            <w:pPr>
              <w:pStyle w:val="TableParagraph"/>
              <w:ind w:right="384"/>
            </w:pPr>
            <w:r w:rsidRPr="004B5672">
              <w:t>34</w:t>
            </w:r>
          </w:p>
        </w:tc>
        <w:tc>
          <w:tcPr>
            <w:tcW w:w="1417" w:type="dxa"/>
          </w:tcPr>
          <w:p w:rsidR="00E137E9" w:rsidRPr="004B5672" w:rsidRDefault="00E137E9" w:rsidP="006B67EA">
            <w:pPr>
              <w:pStyle w:val="TableParagraph"/>
              <w:ind w:right="384"/>
            </w:pPr>
            <w:r w:rsidRPr="004B5672">
              <w:t>34</w:t>
            </w:r>
          </w:p>
        </w:tc>
        <w:tc>
          <w:tcPr>
            <w:tcW w:w="1134" w:type="dxa"/>
          </w:tcPr>
          <w:p w:rsidR="00E137E9" w:rsidRPr="004B5672" w:rsidRDefault="00E137E9" w:rsidP="006B67EA">
            <w:pPr>
              <w:pStyle w:val="TableParagraph"/>
              <w:ind w:right="384"/>
            </w:pPr>
            <w:r w:rsidRPr="004B5672">
              <w:t>34</w:t>
            </w:r>
          </w:p>
        </w:tc>
        <w:tc>
          <w:tcPr>
            <w:tcW w:w="1559" w:type="dxa"/>
          </w:tcPr>
          <w:p w:rsidR="00E137E9" w:rsidRPr="004B5672" w:rsidRDefault="00E137E9" w:rsidP="006B67EA">
            <w:pPr>
              <w:pStyle w:val="TableParagraph"/>
              <w:ind w:right="384"/>
            </w:pPr>
            <w:r w:rsidRPr="004B5672">
              <w:t>34</w:t>
            </w:r>
          </w:p>
        </w:tc>
      </w:tr>
      <w:tr w:rsidR="00E137E9" w:rsidRPr="004B5672" w:rsidTr="006B67EA">
        <w:trPr>
          <w:trHeight w:val="551"/>
        </w:trPr>
        <w:tc>
          <w:tcPr>
            <w:tcW w:w="2568" w:type="dxa"/>
            <w:gridSpan w:val="2"/>
          </w:tcPr>
          <w:p w:rsidR="00E137E9" w:rsidRPr="004B5672" w:rsidRDefault="00E137E9" w:rsidP="006B67EA">
            <w:pPr>
              <w:pStyle w:val="TableParagraph"/>
              <w:ind w:right="384"/>
            </w:pPr>
            <w:r w:rsidRPr="004B5672">
              <w:t>Количество часов за</w:t>
            </w:r>
          </w:p>
          <w:p w:rsidR="00E137E9" w:rsidRPr="004B5672" w:rsidRDefault="00E137E9" w:rsidP="006B67EA">
            <w:pPr>
              <w:pStyle w:val="TableParagraph"/>
              <w:ind w:right="384"/>
            </w:pPr>
            <w:r w:rsidRPr="004B5672">
              <w:t>год</w:t>
            </w:r>
          </w:p>
        </w:tc>
        <w:tc>
          <w:tcPr>
            <w:tcW w:w="1393" w:type="dxa"/>
          </w:tcPr>
          <w:p w:rsidR="00E137E9" w:rsidRPr="004B5672" w:rsidRDefault="00E137E9" w:rsidP="006B67EA">
            <w:pPr>
              <w:pStyle w:val="TableParagraph"/>
              <w:ind w:right="384"/>
            </w:pPr>
            <w:r w:rsidRPr="004B5672">
              <w:t>340</w:t>
            </w:r>
          </w:p>
          <w:p w:rsidR="00E137E9" w:rsidRPr="004B5672" w:rsidRDefault="00E137E9" w:rsidP="006B67EA">
            <w:pPr>
              <w:pStyle w:val="TableParagraph"/>
              <w:ind w:right="384"/>
            </w:pPr>
            <w:r w:rsidRPr="004B5672">
              <w:t>часов</w:t>
            </w:r>
          </w:p>
        </w:tc>
        <w:tc>
          <w:tcPr>
            <w:tcW w:w="1134" w:type="dxa"/>
          </w:tcPr>
          <w:p w:rsidR="00E137E9" w:rsidRPr="004B5672" w:rsidRDefault="00E137E9" w:rsidP="006B67EA">
            <w:pPr>
              <w:pStyle w:val="TableParagraph"/>
              <w:ind w:right="384"/>
            </w:pPr>
            <w:r w:rsidRPr="004B5672">
              <w:t>340</w:t>
            </w:r>
          </w:p>
          <w:p w:rsidR="00E137E9" w:rsidRPr="004B5672" w:rsidRDefault="00E137E9" w:rsidP="006B67EA">
            <w:pPr>
              <w:pStyle w:val="TableParagraph"/>
              <w:ind w:right="384"/>
            </w:pPr>
            <w:r w:rsidRPr="004B5672">
              <w:t>часов</w:t>
            </w:r>
          </w:p>
        </w:tc>
        <w:tc>
          <w:tcPr>
            <w:tcW w:w="1417" w:type="dxa"/>
          </w:tcPr>
          <w:p w:rsidR="00E137E9" w:rsidRPr="004B5672" w:rsidRDefault="00E137E9" w:rsidP="006B67EA">
            <w:pPr>
              <w:pStyle w:val="TableParagraph"/>
              <w:ind w:right="384"/>
            </w:pPr>
            <w:r w:rsidRPr="004B5672">
              <w:t>340</w:t>
            </w:r>
          </w:p>
          <w:p w:rsidR="00E137E9" w:rsidRPr="004B5672" w:rsidRDefault="00E137E9" w:rsidP="006B67EA">
            <w:pPr>
              <w:pStyle w:val="TableParagraph"/>
              <w:ind w:right="384"/>
            </w:pPr>
            <w:r w:rsidRPr="004B5672">
              <w:t>часов</w:t>
            </w:r>
          </w:p>
        </w:tc>
        <w:tc>
          <w:tcPr>
            <w:tcW w:w="1134" w:type="dxa"/>
          </w:tcPr>
          <w:p w:rsidR="00E137E9" w:rsidRPr="004B5672" w:rsidRDefault="00E137E9" w:rsidP="006B67EA">
            <w:pPr>
              <w:pStyle w:val="TableParagraph"/>
              <w:ind w:right="384"/>
            </w:pPr>
            <w:r w:rsidRPr="004B5672">
              <w:t>340</w:t>
            </w:r>
          </w:p>
          <w:p w:rsidR="00E137E9" w:rsidRPr="004B5672" w:rsidRDefault="00E137E9" w:rsidP="006B67EA">
            <w:pPr>
              <w:pStyle w:val="TableParagraph"/>
              <w:ind w:right="384"/>
            </w:pPr>
            <w:r w:rsidRPr="004B5672">
              <w:t>часов</w:t>
            </w:r>
          </w:p>
        </w:tc>
        <w:tc>
          <w:tcPr>
            <w:tcW w:w="1559" w:type="dxa"/>
          </w:tcPr>
          <w:p w:rsidR="00E137E9" w:rsidRPr="004B5672" w:rsidRDefault="00E137E9" w:rsidP="006B67EA">
            <w:pPr>
              <w:pStyle w:val="TableParagraph"/>
              <w:ind w:right="384"/>
            </w:pPr>
            <w:r w:rsidRPr="004B5672">
              <w:t>340</w:t>
            </w:r>
          </w:p>
          <w:p w:rsidR="00E137E9" w:rsidRPr="004B5672" w:rsidRDefault="00E137E9" w:rsidP="006B67EA">
            <w:pPr>
              <w:pStyle w:val="TableParagraph"/>
              <w:ind w:right="384"/>
            </w:pPr>
            <w:r w:rsidRPr="004B5672">
              <w:t>часов</w:t>
            </w:r>
          </w:p>
        </w:tc>
      </w:tr>
      <w:tr w:rsidR="00E137E9" w:rsidRPr="004B5672" w:rsidTr="006B67EA">
        <w:trPr>
          <w:trHeight w:val="275"/>
        </w:trPr>
        <w:tc>
          <w:tcPr>
            <w:tcW w:w="2568" w:type="dxa"/>
            <w:gridSpan w:val="2"/>
          </w:tcPr>
          <w:p w:rsidR="00E137E9" w:rsidRPr="004B5672" w:rsidRDefault="00E137E9" w:rsidP="006B67EA">
            <w:pPr>
              <w:pStyle w:val="TableParagraph"/>
              <w:ind w:right="384"/>
            </w:pPr>
            <w:r w:rsidRPr="004B5672">
              <w:t>Итого</w:t>
            </w:r>
          </w:p>
        </w:tc>
        <w:tc>
          <w:tcPr>
            <w:tcW w:w="5078" w:type="dxa"/>
            <w:gridSpan w:val="4"/>
          </w:tcPr>
          <w:p w:rsidR="00E137E9" w:rsidRPr="004B5672" w:rsidRDefault="00E137E9" w:rsidP="006B67EA">
            <w:pPr>
              <w:pStyle w:val="TableParagraph"/>
              <w:ind w:right="384"/>
              <w:jc w:val="center"/>
            </w:pPr>
            <w:r>
              <w:t>170</w:t>
            </w:r>
            <w:r w:rsidRPr="004B5672">
              <w:t>0 часов</w:t>
            </w:r>
          </w:p>
        </w:tc>
        <w:tc>
          <w:tcPr>
            <w:tcW w:w="1559" w:type="dxa"/>
          </w:tcPr>
          <w:p w:rsidR="00E137E9" w:rsidRPr="004B5672" w:rsidRDefault="00E137E9" w:rsidP="006B67EA">
            <w:pPr>
              <w:pStyle w:val="TableParagraph"/>
              <w:ind w:right="384"/>
            </w:pPr>
          </w:p>
        </w:tc>
      </w:tr>
    </w:tbl>
    <w:p w:rsidR="00E137E9" w:rsidRPr="004B5672" w:rsidRDefault="00E137E9" w:rsidP="00E137E9">
      <w:pPr>
        <w:pStyle w:val="a3"/>
        <w:ind w:right="384"/>
        <w:rPr>
          <w:sz w:val="22"/>
          <w:szCs w:val="22"/>
        </w:rPr>
      </w:pPr>
    </w:p>
    <w:p w:rsidR="00E137E9" w:rsidRPr="004B5672" w:rsidRDefault="00E137E9" w:rsidP="00E137E9">
      <w:pPr>
        <w:pStyle w:val="12"/>
        <w:ind w:right="384" w:hanging="408"/>
        <w:rPr>
          <w:sz w:val="22"/>
          <w:szCs w:val="22"/>
        </w:rPr>
      </w:pPr>
      <w:r w:rsidRPr="004B5672">
        <w:rPr>
          <w:sz w:val="22"/>
          <w:szCs w:val="22"/>
        </w:rPr>
        <w:t>Программно-методическое обеспечение плана внеурочной деятельности</w:t>
      </w:r>
    </w:p>
    <w:p w:rsidR="00E137E9" w:rsidRPr="004B5672" w:rsidRDefault="00E137E9" w:rsidP="00E137E9">
      <w:pPr>
        <w:pStyle w:val="a3"/>
        <w:ind w:right="384"/>
        <w:rPr>
          <w:b/>
          <w:sz w:val="22"/>
          <w:szCs w:val="22"/>
        </w:rPr>
      </w:pPr>
    </w:p>
    <w:p w:rsidR="00E137E9" w:rsidRPr="004B5672" w:rsidRDefault="00E137E9" w:rsidP="00E137E9">
      <w:pPr>
        <w:pStyle w:val="a3"/>
        <w:ind w:right="384"/>
        <w:jc w:val="both"/>
        <w:rPr>
          <w:sz w:val="22"/>
          <w:szCs w:val="22"/>
        </w:rPr>
      </w:pPr>
      <w:r w:rsidRPr="004B5672">
        <w:rPr>
          <w:sz w:val="22"/>
          <w:szCs w:val="22"/>
        </w:rPr>
        <w:t>Программы внеурочной деятельности направлены:</w:t>
      </w:r>
    </w:p>
    <w:p w:rsidR="00E137E9" w:rsidRPr="004B5672" w:rsidRDefault="00E137E9" w:rsidP="00C046E5">
      <w:pPr>
        <w:pStyle w:val="a5"/>
        <w:numPr>
          <w:ilvl w:val="0"/>
          <w:numId w:val="560"/>
        </w:numPr>
        <w:tabs>
          <w:tab w:val="left" w:pos="682"/>
        </w:tabs>
        <w:spacing w:before="0"/>
        <w:ind w:left="0" w:right="384"/>
        <w:jc w:val="both"/>
      </w:pPr>
      <w:r w:rsidRPr="004B5672">
        <w:t>на расширение содержания программ общего</w:t>
      </w:r>
      <w:r w:rsidRPr="004B5672">
        <w:rPr>
          <w:spacing w:val="-5"/>
        </w:rPr>
        <w:t xml:space="preserve"> </w:t>
      </w:r>
      <w:r w:rsidRPr="004B5672">
        <w:t>образования;</w:t>
      </w:r>
    </w:p>
    <w:p w:rsidR="00E137E9" w:rsidRPr="004B5672" w:rsidRDefault="00E137E9" w:rsidP="00C046E5">
      <w:pPr>
        <w:pStyle w:val="a5"/>
        <w:numPr>
          <w:ilvl w:val="0"/>
          <w:numId w:val="560"/>
        </w:numPr>
        <w:tabs>
          <w:tab w:val="left" w:pos="682"/>
        </w:tabs>
        <w:spacing w:before="0"/>
        <w:ind w:left="0" w:right="384"/>
        <w:jc w:val="both"/>
      </w:pPr>
      <w:r w:rsidRPr="004B5672">
        <w:t>на формирование личности ребенка средствами искусства, творчества,</w:t>
      </w:r>
      <w:r w:rsidRPr="004B5672">
        <w:rPr>
          <w:spacing w:val="-8"/>
        </w:rPr>
        <w:t xml:space="preserve"> </w:t>
      </w:r>
      <w:r w:rsidRPr="004B5672">
        <w:t>спорта.</w:t>
      </w:r>
    </w:p>
    <w:p w:rsidR="00E137E9" w:rsidRPr="004B5672" w:rsidRDefault="00E137E9" w:rsidP="00E137E9">
      <w:pPr>
        <w:pStyle w:val="a3"/>
        <w:ind w:right="384" w:firstLine="707"/>
        <w:jc w:val="both"/>
        <w:rPr>
          <w:sz w:val="22"/>
          <w:szCs w:val="22"/>
        </w:rPr>
      </w:pPr>
      <w:r w:rsidRPr="004B5672">
        <w:rPr>
          <w:sz w:val="22"/>
          <w:szCs w:val="22"/>
        </w:rPr>
        <w:t>Программы, реализуемые во внеурочной деятельности школьников, могут быть разработаны школы самостоятельно (авторские) или на основе переработки примерных образовательных программ. Программное обеспечение внеурочной деятельности опирается на социальный заказ, имеющиеся возможности и особенности образовательной деятельности с целью максимального удовлетворения потребностей обучающихся, его дифференциации и индивидуализации.</w:t>
      </w:r>
    </w:p>
    <w:p w:rsidR="00E137E9" w:rsidRPr="004B5672" w:rsidRDefault="00E137E9" w:rsidP="00E137E9">
      <w:pPr>
        <w:pStyle w:val="a3"/>
        <w:ind w:right="384" w:firstLine="707"/>
        <w:jc w:val="both"/>
        <w:rPr>
          <w:sz w:val="22"/>
          <w:szCs w:val="22"/>
        </w:rPr>
      </w:pPr>
      <w:r w:rsidRPr="004B5672">
        <w:rPr>
          <w:sz w:val="22"/>
          <w:szCs w:val="22"/>
        </w:rPr>
        <w:t>Программы по внеурочной деятельности должны соответствовать нормативно- правовым требованиям, в том числе утвержденным СанПиН. Выбор форм внеурочной деятельности должен опираться на гарантию достижения результата определенного уровня. При разработке программы необходимо выстраивать логику перехода от результатов одного уровня к результатам другого.</w:t>
      </w:r>
    </w:p>
    <w:p w:rsidR="00E137E9" w:rsidRPr="004B5672" w:rsidRDefault="00E137E9" w:rsidP="00E137E9">
      <w:pPr>
        <w:pStyle w:val="a3"/>
        <w:ind w:right="384"/>
        <w:jc w:val="both"/>
        <w:rPr>
          <w:sz w:val="22"/>
          <w:szCs w:val="22"/>
        </w:rPr>
      </w:pPr>
      <w:r w:rsidRPr="004B5672">
        <w:rPr>
          <w:sz w:val="22"/>
          <w:szCs w:val="22"/>
        </w:rPr>
        <w:t>Типы образовательных программ, реализуемых во внеурочной деятельности:</w:t>
      </w:r>
    </w:p>
    <w:p w:rsidR="00E137E9" w:rsidRPr="004B5672" w:rsidRDefault="00E137E9" w:rsidP="00C046E5">
      <w:pPr>
        <w:pStyle w:val="a5"/>
        <w:numPr>
          <w:ilvl w:val="0"/>
          <w:numId w:val="560"/>
        </w:numPr>
        <w:tabs>
          <w:tab w:val="left" w:pos="742"/>
        </w:tabs>
        <w:spacing w:before="0"/>
        <w:ind w:left="0" w:right="384" w:firstLine="0"/>
        <w:jc w:val="both"/>
      </w:pPr>
      <w:r w:rsidRPr="004B5672">
        <w:t>комплексные образовательные 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w:t>
      </w:r>
      <w:r w:rsidRPr="004B5672">
        <w:rPr>
          <w:spacing w:val="1"/>
        </w:rPr>
        <w:t xml:space="preserve"> </w:t>
      </w:r>
      <w:r w:rsidRPr="004B5672">
        <w:t>деятельности:</w:t>
      </w:r>
    </w:p>
    <w:p w:rsidR="00E137E9" w:rsidRPr="004B5672" w:rsidRDefault="00E137E9" w:rsidP="00C046E5">
      <w:pPr>
        <w:pStyle w:val="a5"/>
        <w:numPr>
          <w:ilvl w:val="0"/>
          <w:numId w:val="559"/>
        </w:numPr>
        <w:tabs>
          <w:tab w:val="left" w:pos="1250"/>
        </w:tabs>
        <w:spacing w:before="0"/>
        <w:ind w:left="0" w:right="384" w:firstLine="0"/>
        <w:jc w:val="both"/>
      </w:pPr>
      <w:r w:rsidRPr="004B5672">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 мах поведения в обществе и т.п.), первичного понимания социальной реальности и повседневной</w:t>
      </w:r>
      <w:r w:rsidRPr="004B5672">
        <w:rPr>
          <w:spacing w:val="-1"/>
        </w:rPr>
        <w:t xml:space="preserve"> </w:t>
      </w:r>
      <w:r w:rsidRPr="004B5672">
        <w:t>жизни;</w:t>
      </w:r>
    </w:p>
    <w:p w:rsidR="00E137E9" w:rsidRPr="004B5672" w:rsidRDefault="00E137E9" w:rsidP="00C046E5">
      <w:pPr>
        <w:pStyle w:val="a5"/>
        <w:numPr>
          <w:ilvl w:val="0"/>
          <w:numId w:val="559"/>
        </w:numPr>
        <w:tabs>
          <w:tab w:val="left" w:pos="1250"/>
        </w:tabs>
        <w:spacing w:before="0"/>
        <w:ind w:left="0" w:right="384" w:firstLine="0"/>
        <w:jc w:val="both"/>
      </w:pPr>
      <w:r w:rsidRPr="004B5672">
        <w:t>второй уровень результатов — получение обучающимися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обучающихся между собой на уровне класса, образовательного</w:t>
      </w:r>
      <w:r w:rsidRPr="004B5672">
        <w:rPr>
          <w:spacing w:val="1"/>
        </w:rPr>
        <w:t xml:space="preserve"> </w:t>
      </w:r>
      <w:r w:rsidRPr="004B5672">
        <w:t>учреждения;</w:t>
      </w:r>
    </w:p>
    <w:p w:rsidR="00E137E9" w:rsidRPr="004B5672" w:rsidRDefault="00E137E9" w:rsidP="00C046E5">
      <w:pPr>
        <w:pStyle w:val="a5"/>
        <w:numPr>
          <w:ilvl w:val="0"/>
          <w:numId w:val="559"/>
        </w:numPr>
        <w:tabs>
          <w:tab w:val="left" w:pos="1250"/>
        </w:tabs>
        <w:spacing w:before="0"/>
        <w:ind w:left="0" w:right="384" w:firstLine="0"/>
        <w:jc w:val="both"/>
      </w:pPr>
      <w:r w:rsidRPr="004B5672">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социальн-приемлемых моделей поведения.</w:t>
      </w:r>
    </w:p>
    <w:p w:rsidR="00E137E9" w:rsidRPr="004B5672" w:rsidRDefault="00E137E9" w:rsidP="00C046E5">
      <w:pPr>
        <w:pStyle w:val="a5"/>
        <w:numPr>
          <w:ilvl w:val="0"/>
          <w:numId w:val="560"/>
        </w:numPr>
        <w:tabs>
          <w:tab w:val="left" w:pos="922"/>
        </w:tabs>
        <w:spacing w:before="0"/>
        <w:ind w:left="0" w:right="384" w:firstLine="60"/>
        <w:jc w:val="both"/>
      </w:pPr>
      <w:r w:rsidRPr="004B5672">
        <w:t xml:space="preserve">тематические образовательные программы направлены на получение воспитательных результатов в определенном проблемном поле и используют при этом возможности различных видов </w:t>
      </w:r>
      <w:r w:rsidRPr="004B5672">
        <w:lastRenderedPageBreak/>
        <w:t>внеурочной</w:t>
      </w:r>
      <w:r w:rsidRPr="004B5672">
        <w:rPr>
          <w:spacing w:val="-1"/>
        </w:rPr>
        <w:t xml:space="preserve"> </w:t>
      </w:r>
      <w:r w:rsidRPr="004B5672">
        <w:t>деятельности;</w:t>
      </w:r>
    </w:p>
    <w:p w:rsidR="00E137E9" w:rsidRPr="004B5672" w:rsidRDefault="00E137E9" w:rsidP="00C046E5">
      <w:pPr>
        <w:pStyle w:val="a5"/>
        <w:numPr>
          <w:ilvl w:val="0"/>
          <w:numId w:val="560"/>
        </w:numPr>
        <w:tabs>
          <w:tab w:val="left" w:pos="922"/>
        </w:tabs>
        <w:spacing w:before="0"/>
        <w:ind w:left="0" w:right="384" w:firstLine="0"/>
        <w:jc w:val="both"/>
      </w:pPr>
      <w:r w:rsidRPr="004B5672">
        <w:t>образовательные программы по конкретным видам внеурочной деятельности (игровая, познавательная, спортивно-оздоровительная и</w:t>
      </w:r>
      <w:r w:rsidRPr="004B5672">
        <w:rPr>
          <w:spacing w:val="-3"/>
        </w:rPr>
        <w:t xml:space="preserve"> </w:t>
      </w:r>
      <w:r w:rsidRPr="004B5672">
        <w:t>др.);</w:t>
      </w:r>
    </w:p>
    <w:p w:rsidR="00E137E9" w:rsidRPr="004B5672" w:rsidRDefault="00E137E9" w:rsidP="00E137E9">
      <w:pPr>
        <w:pStyle w:val="a3"/>
        <w:ind w:right="384" w:firstLine="767"/>
        <w:jc w:val="both"/>
        <w:rPr>
          <w:sz w:val="22"/>
          <w:szCs w:val="22"/>
        </w:rPr>
      </w:pPr>
      <w:r w:rsidRPr="004B5672">
        <w:rPr>
          <w:sz w:val="22"/>
          <w:szCs w:val="22"/>
        </w:rPr>
        <w:t>Программы внеурочной деятельности согласовываются на школьном методическом объединении, рассматриваются на педагогическом</w:t>
      </w:r>
      <w:r>
        <w:rPr>
          <w:sz w:val="22"/>
          <w:szCs w:val="22"/>
        </w:rPr>
        <w:t xml:space="preserve"> совете МБОУ «</w:t>
      </w:r>
      <w:r w:rsidRPr="007C3602">
        <w:rPr>
          <w:sz w:val="22"/>
          <w:szCs w:val="22"/>
        </w:rPr>
        <w:t xml:space="preserve"> </w:t>
      </w:r>
      <w:r>
        <w:rPr>
          <w:sz w:val="22"/>
          <w:szCs w:val="22"/>
        </w:rPr>
        <w:t>Мусабай-Заводская</w:t>
      </w:r>
      <w:r w:rsidRPr="004B5672">
        <w:rPr>
          <w:sz w:val="22"/>
          <w:szCs w:val="22"/>
        </w:rPr>
        <w:t xml:space="preserve"> СОШ» и осуществляется их внутреннее рецензирование. Программа утверждается директором школы.</w:t>
      </w:r>
    </w:p>
    <w:p w:rsidR="00E137E9" w:rsidRPr="004B5672" w:rsidRDefault="00E137E9" w:rsidP="00E137E9">
      <w:pPr>
        <w:pStyle w:val="12"/>
        <w:ind w:right="384"/>
        <w:jc w:val="both"/>
        <w:rPr>
          <w:sz w:val="22"/>
          <w:szCs w:val="22"/>
        </w:rPr>
      </w:pPr>
      <w:r w:rsidRPr="004B5672">
        <w:rPr>
          <w:sz w:val="22"/>
          <w:szCs w:val="22"/>
        </w:rPr>
        <w:t>Информационное обеспечение организации внеурочной деятельности обучающихся</w:t>
      </w:r>
    </w:p>
    <w:p w:rsidR="00E137E9" w:rsidRPr="004B5672" w:rsidRDefault="00E137E9" w:rsidP="00E137E9">
      <w:pPr>
        <w:pStyle w:val="12"/>
        <w:ind w:right="384"/>
        <w:jc w:val="both"/>
        <w:rPr>
          <w:sz w:val="22"/>
          <w:szCs w:val="22"/>
        </w:rPr>
      </w:pPr>
    </w:p>
    <w:p w:rsidR="00E137E9" w:rsidRPr="004B5672" w:rsidRDefault="00E137E9" w:rsidP="00E137E9">
      <w:pPr>
        <w:pStyle w:val="a3"/>
        <w:ind w:right="384"/>
        <w:jc w:val="both"/>
        <w:rPr>
          <w:sz w:val="22"/>
          <w:szCs w:val="22"/>
        </w:rPr>
      </w:pPr>
      <w:r w:rsidRPr="004B5672">
        <w:rPr>
          <w:sz w:val="22"/>
          <w:szCs w:val="22"/>
        </w:rPr>
        <w:t>В информационное обеспечение реализации внеурочной деятельности МБОУ</w:t>
      </w:r>
      <w:r>
        <w:rPr>
          <w:sz w:val="22"/>
          <w:szCs w:val="22"/>
        </w:rPr>
        <w:t xml:space="preserve"> «Мусабай-Заводская</w:t>
      </w:r>
      <w:r w:rsidRPr="004B5672">
        <w:rPr>
          <w:sz w:val="22"/>
          <w:szCs w:val="22"/>
        </w:rPr>
        <w:t xml:space="preserve"> СОШ» включено:</w:t>
      </w:r>
    </w:p>
    <w:p w:rsidR="00E137E9" w:rsidRPr="004B5672" w:rsidRDefault="00E137E9" w:rsidP="00C046E5">
      <w:pPr>
        <w:pStyle w:val="a5"/>
        <w:numPr>
          <w:ilvl w:val="0"/>
          <w:numId w:val="558"/>
        </w:numPr>
        <w:tabs>
          <w:tab w:val="left" w:pos="687"/>
        </w:tabs>
        <w:spacing w:before="0"/>
        <w:ind w:left="0" w:right="384" w:firstLine="0"/>
        <w:jc w:val="both"/>
      </w:pPr>
      <w:r w:rsidRPr="004B5672">
        <w:t>проведение мониторинга профессионально-общественного мнения среди педагогов школы, обучающихся и родительской</w:t>
      </w:r>
      <w:r w:rsidRPr="004B5672">
        <w:rPr>
          <w:spacing w:val="-1"/>
        </w:rPr>
        <w:t xml:space="preserve"> </w:t>
      </w:r>
      <w:r w:rsidRPr="004B5672">
        <w:t>общественности;</w:t>
      </w:r>
    </w:p>
    <w:p w:rsidR="00E137E9" w:rsidRPr="004B5672" w:rsidRDefault="00E137E9" w:rsidP="00C046E5">
      <w:pPr>
        <w:pStyle w:val="a5"/>
        <w:numPr>
          <w:ilvl w:val="0"/>
          <w:numId w:val="558"/>
        </w:numPr>
        <w:tabs>
          <w:tab w:val="left" w:pos="687"/>
        </w:tabs>
        <w:spacing w:before="0"/>
        <w:ind w:left="0" w:right="384" w:firstLine="0"/>
        <w:jc w:val="both"/>
      </w:pPr>
      <w:r w:rsidRPr="004B5672">
        <w:t>информационно-коммуникационные технологии для организации взаимодействия школы с родительской общественностью, социальными партнерами, другими образовательными организациями, органами, осуществляющими управление в сфере образования (через официальный сайт школы);</w:t>
      </w:r>
    </w:p>
    <w:p w:rsidR="00E137E9" w:rsidRPr="004B5672" w:rsidRDefault="00E137E9" w:rsidP="00C046E5">
      <w:pPr>
        <w:pStyle w:val="a5"/>
        <w:numPr>
          <w:ilvl w:val="0"/>
          <w:numId w:val="558"/>
        </w:numPr>
        <w:tabs>
          <w:tab w:val="left" w:pos="986"/>
        </w:tabs>
        <w:spacing w:before="0"/>
        <w:ind w:left="0" w:right="384" w:firstLine="0"/>
        <w:jc w:val="both"/>
      </w:pPr>
      <w:r w:rsidRPr="004B5672">
        <w:t xml:space="preserve">создание и ведение различных баз данных (нормативно-правовой, методической и </w:t>
      </w:r>
      <w:r w:rsidRPr="004B5672">
        <w:rPr>
          <w:spacing w:val="-3"/>
        </w:rPr>
        <w:t>дру</w:t>
      </w:r>
      <w:r w:rsidRPr="004B5672">
        <w:t>гих);</w:t>
      </w:r>
    </w:p>
    <w:p w:rsidR="00E137E9" w:rsidRPr="004B5672" w:rsidRDefault="00E137E9" w:rsidP="00C046E5">
      <w:pPr>
        <w:pStyle w:val="a5"/>
        <w:numPr>
          <w:ilvl w:val="0"/>
          <w:numId w:val="558"/>
        </w:numPr>
        <w:tabs>
          <w:tab w:val="left" w:pos="948"/>
        </w:tabs>
        <w:spacing w:before="0"/>
        <w:ind w:left="0" w:right="384" w:firstLine="0"/>
        <w:jc w:val="both"/>
      </w:pPr>
      <w:r w:rsidRPr="004B5672">
        <w:t>планирования, мотивации, контроля реализации внеурочной</w:t>
      </w:r>
      <w:r w:rsidRPr="004B5672">
        <w:rPr>
          <w:spacing w:val="-6"/>
        </w:rPr>
        <w:t xml:space="preserve"> </w:t>
      </w:r>
      <w:r w:rsidRPr="004B5672">
        <w:t>деятельности.</w:t>
      </w:r>
    </w:p>
    <w:p w:rsidR="00E137E9" w:rsidRPr="00C50CA1" w:rsidRDefault="00E137E9" w:rsidP="00E137E9">
      <w:pPr>
        <w:pStyle w:val="12"/>
        <w:ind w:right="384"/>
        <w:jc w:val="center"/>
        <w:rPr>
          <w:sz w:val="22"/>
          <w:szCs w:val="22"/>
        </w:rPr>
      </w:pPr>
      <w:r w:rsidRPr="004B5672">
        <w:rPr>
          <w:sz w:val="22"/>
          <w:szCs w:val="22"/>
        </w:rPr>
        <w:t>Реализация внеурочной деятельности в классах по направлениям в рамках    воспитательной работы школы информационно-коммуникационные технологии, обеспечивающие процессы</w:t>
      </w:r>
    </w:p>
    <w:tbl>
      <w:tblPr>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606"/>
        <w:gridCol w:w="4264"/>
        <w:gridCol w:w="1842"/>
        <w:gridCol w:w="1418"/>
      </w:tblGrid>
      <w:tr w:rsidR="00E137E9" w:rsidRPr="004B5672" w:rsidTr="006B67EA">
        <w:trPr>
          <w:trHeight w:val="827"/>
        </w:trPr>
        <w:tc>
          <w:tcPr>
            <w:tcW w:w="394" w:type="dxa"/>
          </w:tcPr>
          <w:p w:rsidR="00E137E9" w:rsidRPr="004B5672" w:rsidRDefault="00E137E9" w:rsidP="006B67EA">
            <w:pPr>
              <w:pStyle w:val="TableParagraph"/>
              <w:ind w:right="384"/>
              <w:jc w:val="center"/>
              <w:rPr>
                <w:b/>
                <w:i/>
              </w:rPr>
            </w:pPr>
            <w:r w:rsidRPr="004B5672">
              <w:rPr>
                <w:b/>
                <w:i/>
              </w:rPr>
              <w:t>№</w:t>
            </w:r>
          </w:p>
        </w:tc>
        <w:tc>
          <w:tcPr>
            <w:tcW w:w="1606" w:type="dxa"/>
          </w:tcPr>
          <w:p w:rsidR="00E137E9" w:rsidRPr="004B5672" w:rsidRDefault="00E137E9" w:rsidP="006B67EA">
            <w:pPr>
              <w:pStyle w:val="TableParagraph"/>
              <w:ind w:right="384" w:hanging="92"/>
              <w:rPr>
                <w:b/>
                <w:i/>
              </w:rPr>
            </w:pPr>
            <w:r w:rsidRPr="004B5672">
              <w:rPr>
                <w:b/>
                <w:i/>
              </w:rPr>
              <w:t>Направление</w:t>
            </w:r>
          </w:p>
          <w:p w:rsidR="00E137E9" w:rsidRPr="004B5672" w:rsidRDefault="00E137E9" w:rsidP="006B67EA">
            <w:pPr>
              <w:pStyle w:val="TableParagraph"/>
              <w:ind w:right="384" w:hanging="392"/>
              <w:rPr>
                <w:b/>
                <w:i/>
              </w:rPr>
            </w:pPr>
            <w:r w:rsidRPr="004B5672">
              <w:rPr>
                <w:b/>
                <w:i/>
              </w:rPr>
              <w:t>деятельно- сти</w:t>
            </w:r>
          </w:p>
        </w:tc>
        <w:tc>
          <w:tcPr>
            <w:tcW w:w="4264" w:type="dxa"/>
          </w:tcPr>
          <w:p w:rsidR="00E137E9" w:rsidRPr="004B5672" w:rsidRDefault="00E137E9" w:rsidP="006B67EA">
            <w:pPr>
              <w:pStyle w:val="TableParagraph"/>
              <w:ind w:right="384"/>
              <w:rPr>
                <w:b/>
                <w:i/>
              </w:rPr>
            </w:pPr>
            <w:r w:rsidRPr="004B5672">
              <w:rPr>
                <w:b/>
                <w:i/>
              </w:rPr>
              <w:t>Мероприятие, краткое содержание</w:t>
            </w:r>
          </w:p>
        </w:tc>
        <w:tc>
          <w:tcPr>
            <w:tcW w:w="1842" w:type="dxa"/>
          </w:tcPr>
          <w:p w:rsidR="00E137E9" w:rsidRPr="004B5672" w:rsidRDefault="00E137E9" w:rsidP="006B67EA">
            <w:pPr>
              <w:pStyle w:val="TableParagraph"/>
              <w:rPr>
                <w:b/>
                <w:i/>
              </w:rPr>
            </w:pPr>
            <w:r>
              <w:rPr>
                <w:b/>
                <w:i/>
              </w:rPr>
              <w:t>Ответственн</w:t>
            </w:r>
            <w:r w:rsidRPr="004B5672">
              <w:rPr>
                <w:b/>
                <w:i/>
              </w:rPr>
              <w:t>ые</w:t>
            </w:r>
          </w:p>
        </w:tc>
        <w:tc>
          <w:tcPr>
            <w:tcW w:w="1418" w:type="dxa"/>
          </w:tcPr>
          <w:p w:rsidR="00E137E9" w:rsidRPr="004B5672" w:rsidRDefault="00E137E9" w:rsidP="006B67EA">
            <w:pPr>
              <w:pStyle w:val="TableParagraph"/>
              <w:rPr>
                <w:b/>
                <w:i/>
              </w:rPr>
            </w:pPr>
            <w:r w:rsidRPr="004B5672">
              <w:rPr>
                <w:b/>
                <w:i/>
              </w:rPr>
              <w:t>Сроки прове- дения</w:t>
            </w:r>
          </w:p>
        </w:tc>
      </w:tr>
      <w:tr w:rsidR="00E137E9" w:rsidRPr="004B5672" w:rsidTr="006B67EA">
        <w:trPr>
          <w:trHeight w:val="272"/>
        </w:trPr>
        <w:tc>
          <w:tcPr>
            <w:tcW w:w="394" w:type="dxa"/>
            <w:tcBorders>
              <w:bottom w:val="nil"/>
            </w:tcBorders>
          </w:tcPr>
          <w:p w:rsidR="00E137E9" w:rsidRPr="004B5672" w:rsidRDefault="00E137E9" w:rsidP="006B67EA">
            <w:pPr>
              <w:pStyle w:val="TableParagraph"/>
              <w:ind w:right="384"/>
              <w:jc w:val="center"/>
              <w:rPr>
                <w:b/>
              </w:rPr>
            </w:pPr>
            <w:r w:rsidRPr="004B5672">
              <w:rPr>
                <w:b/>
              </w:rPr>
              <w:t>1</w:t>
            </w:r>
          </w:p>
        </w:tc>
        <w:tc>
          <w:tcPr>
            <w:tcW w:w="1606" w:type="dxa"/>
            <w:tcBorders>
              <w:bottom w:val="nil"/>
            </w:tcBorders>
          </w:tcPr>
          <w:p w:rsidR="00E137E9" w:rsidRPr="004B5672" w:rsidRDefault="00E137E9" w:rsidP="006B67EA">
            <w:pPr>
              <w:pStyle w:val="TableParagraph"/>
              <w:ind w:right="384"/>
              <w:rPr>
                <w:b/>
              </w:rPr>
            </w:pPr>
            <w:r w:rsidRPr="004B5672">
              <w:rPr>
                <w:b/>
              </w:rPr>
              <w:t>Духовно-</w:t>
            </w:r>
          </w:p>
        </w:tc>
        <w:tc>
          <w:tcPr>
            <w:tcW w:w="7524" w:type="dxa"/>
            <w:gridSpan w:val="3"/>
            <w:vMerge w:val="restart"/>
          </w:tcPr>
          <w:p w:rsidR="00E137E9" w:rsidRPr="004B5672" w:rsidRDefault="00E137E9" w:rsidP="006B67EA">
            <w:pPr>
              <w:pStyle w:val="TableParagraph"/>
              <w:ind w:right="384"/>
              <w:jc w:val="center"/>
              <w:rPr>
                <w:b/>
                <w:i/>
              </w:rPr>
            </w:pPr>
            <w:r w:rsidRPr="004B5672">
              <w:rPr>
                <w:b/>
                <w:i/>
              </w:rPr>
              <w:t>Работа с учащимися</w:t>
            </w:r>
          </w:p>
        </w:tc>
      </w:tr>
      <w:tr w:rsidR="00E137E9" w:rsidRPr="004B5672" w:rsidTr="006B67EA">
        <w:trPr>
          <w:trHeight w:val="253"/>
        </w:trPr>
        <w:tc>
          <w:tcPr>
            <w:tcW w:w="394" w:type="dxa"/>
            <w:vMerge w:val="restart"/>
            <w:tcBorders>
              <w:top w:val="nil"/>
              <w:bottom w:val="nil"/>
            </w:tcBorders>
          </w:tcPr>
          <w:p w:rsidR="00E137E9" w:rsidRPr="004B5672" w:rsidRDefault="00E137E9" w:rsidP="006B67EA">
            <w:pPr>
              <w:pStyle w:val="TableParagraph"/>
              <w:ind w:right="384"/>
            </w:pPr>
          </w:p>
        </w:tc>
        <w:tc>
          <w:tcPr>
            <w:tcW w:w="1606" w:type="dxa"/>
            <w:vMerge w:val="restart"/>
            <w:tcBorders>
              <w:top w:val="nil"/>
              <w:bottom w:val="nil"/>
            </w:tcBorders>
          </w:tcPr>
          <w:p w:rsidR="00E137E9" w:rsidRPr="004B5672" w:rsidRDefault="00E137E9" w:rsidP="006B67EA">
            <w:pPr>
              <w:pStyle w:val="TableParagraph"/>
              <w:tabs>
                <w:tab w:val="left" w:pos="1476"/>
              </w:tabs>
              <w:ind w:right="130" w:firstLine="6"/>
              <w:jc w:val="center"/>
              <w:rPr>
                <w:b/>
              </w:rPr>
            </w:pPr>
            <w:r>
              <w:rPr>
                <w:b/>
              </w:rPr>
              <w:t>нравствен</w:t>
            </w:r>
            <w:r w:rsidRPr="004B5672">
              <w:rPr>
                <w:b/>
              </w:rPr>
              <w:t xml:space="preserve">ное (военно- патриотиче- </w:t>
            </w:r>
            <w:r>
              <w:rPr>
                <w:b/>
              </w:rPr>
              <w:t>ское) направлени</w:t>
            </w:r>
            <w:r w:rsidRPr="004B5672">
              <w:rPr>
                <w:b/>
              </w:rPr>
              <w:t>е</w:t>
            </w:r>
          </w:p>
        </w:tc>
        <w:tc>
          <w:tcPr>
            <w:tcW w:w="7524" w:type="dxa"/>
            <w:gridSpan w:val="3"/>
            <w:vMerge/>
            <w:tcBorders>
              <w:top w:val="nil"/>
            </w:tcBorders>
          </w:tcPr>
          <w:p w:rsidR="00E137E9" w:rsidRPr="004B5672" w:rsidRDefault="00E137E9" w:rsidP="006B67EA">
            <w:pPr>
              <w:ind w:right="384"/>
            </w:pPr>
          </w:p>
        </w:tc>
      </w:tr>
      <w:tr w:rsidR="00E137E9" w:rsidRPr="004B5672" w:rsidTr="006B67EA">
        <w:trPr>
          <w:trHeight w:val="551"/>
        </w:trPr>
        <w:tc>
          <w:tcPr>
            <w:tcW w:w="394" w:type="dxa"/>
            <w:vMerge/>
            <w:tcBorders>
              <w:top w:val="nil"/>
              <w:bottom w:val="nil"/>
            </w:tcBorders>
          </w:tcPr>
          <w:p w:rsidR="00E137E9" w:rsidRPr="004B5672" w:rsidRDefault="00E137E9" w:rsidP="006B67EA">
            <w:pPr>
              <w:ind w:right="384"/>
            </w:pPr>
          </w:p>
        </w:tc>
        <w:tc>
          <w:tcPr>
            <w:tcW w:w="1606" w:type="dxa"/>
            <w:vMerge/>
            <w:tcBorders>
              <w:top w:val="nil"/>
              <w:bottom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t>Урок Мира, посвященный профилак</w:t>
            </w:r>
            <w:r w:rsidRPr="004B5672">
              <w:t xml:space="preserve">тике терроризма и экстремизма </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1 сентября</w:t>
            </w:r>
          </w:p>
        </w:tc>
      </w:tr>
      <w:tr w:rsidR="00E137E9" w:rsidRPr="004B5672" w:rsidTr="006B67EA">
        <w:trPr>
          <w:trHeight w:val="830"/>
        </w:trPr>
        <w:tc>
          <w:tcPr>
            <w:tcW w:w="394" w:type="dxa"/>
            <w:vMerge/>
            <w:tcBorders>
              <w:top w:val="nil"/>
              <w:bottom w:val="nil"/>
            </w:tcBorders>
          </w:tcPr>
          <w:p w:rsidR="00E137E9" w:rsidRPr="004B5672" w:rsidRDefault="00E137E9" w:rsidP="006B67EA">
            <w:pPr>
              <w:ind w:right="384"/>
            </w:pPr>
          </w:p>
        </w:tc>
        <w:tc>
          <w:tcPr>
            <w:tcW w:w="1606" w:type="dxa"/>
            <w:vMerge/>
            <w:tcBorders>
              <w:top w:val="nil"/>
              <w:bottom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Организация работы с ветеранами ВОВ и тыла.</w:t>
            </w:r>
          </w:p>
        </w:tc>
        <w:tc>
          <w:tcPr>
            <w:tcW w:w="1842" w:type="dxa"/>
          </w:tcPr>
          <w:p w:rsidR="00E137E9" w:rsidRPr="004B5672" w:rsidRDefault="00E137E9" w:rsidP="006B67EA">
            <w:pPr>
              <w:pStyle w:val="TableParagraph"/>
              <w:ind w:right="384"/>
            </w:pPr>
            <w:r w:rsidRPr="004B5672">
              <w:t>Зам. директора по ВР</w:t>
            </w:r>
          </w:p>
        </w:tc>
        <w:tc>
          <w:tcPr>
            <w:tcW w:w="1418" w:type="dxa"/>
          </w:tcPr>
          <w:p w:rsidR="00E137E9" w:rsidRPr="004B5672" w:rsidRDefault="00E137E9" w:rsidP="006B67EA">
            <w:pPr>
              <w:pStyle w:val="TableParagraph"/>
              <w:ind w:right="384"/>
            </w:pPr>
            <w:r w:rsidRPr="004B5672">
              <w:t>Сентябрь</w:t>
            </w:r>
          </w:p>
          <w:p w:rsidR="00E137E9" w:rsidRPr="004B5672" w:rsidRDefault="00E137E9" w:rsidP="006B67EA">
            <w:pPr>
              <w:pStyle w:val="TableParagraph"/>
              <w:ind w:right="384"/>
            </w:pPr>
            <w:r>
              <w:t>В течение ме</w:t>
            </w:r>
            <w:r w:rsidRPr="004B5672">
              <w:t>сяца</w:t>
            </w:r>
          </w:p>
        </w:tc>
      </w:tr>
      <w:tr w:rsidR="00E137E9" w:rsidRPr="004B5672" w:rsidTr="006B67EA">
        <w:trPr>
          <w:trHeight w:val="272"/>
        </w:trPr>
        <w:tc>
          <w:tcPr>
            <w:tcW w:w="394" w:type="dxa"/>
            <w:vMerge/>
            <w:tcBorders>
              <w:top w:val="nil"/>
              <w:bottom w:val="nil"/>
            </w:tcBorders>
          </w:tcPr>
          <w:p w:rsidR="00E137E9" w:rsidRPr="004B5672" w:rsidRDefault="00E137E9" w:rsidP="006B67EA">
            <w:pPr>
              <w:ind w:right="384"/>
            </w:pPr>
          </w:p>
        </w:tc>
        <w:tc>
          <w:tcPr>
            <w:tcW w:w="1606" w:type="dxa"/>
            <w:vMerge/>
            <w:tcBorders>
              <w:top w:val="nil"/>
              <w:bottom w:val="nil"/>
            </w:tcBorders>
          </w:tcPr>
          <w:p w:rsidR="00E137E9" w:rsidRPr="004B5672" w:rsidRDefault="00E137E9" w:rsidP="006B67EA">
            <w:pPr>
              <w:ind w:right="384"/>
            </w:pPr>
          </w:p>
        </w:tc>
        <w:tc>
          <w:tcPr>
            <w:tcW w:w="4264" w:type="dxa"/>
            <w:tcBorders>
              <w:bottom w:val="nil"/>
            </w:tcBorders>
          </w:tcPr>
          <w:p w:rsidR="00E137E9" w:rsidRPr="004B5672" w:rsidRDefault="00E137E9" w:rsidP="006B67EA">
            <w:pPr>
              <w:pStyle w:val="TableParagraph"/>
              <w:ind w:right="384"/>
            </w:pPr>
            <w:r w:rsidRPr="004B5672">
              <w:t>Поздравление ветеранов с Днем пожилых.</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Pr="004B5672" w:rsidRDefault="00E137E9" w:rsidP="006B67EA">
            <w:pPr>
              <w:pStyle w:val="TableParagraph"/>
              <w:ind w:right="384"/>
            </w:pPr>
            <w:r w:rsidRPr="004B5672">
              <w:t>4 неделя сен</w:t>
            </w:r>
            <w:r>
              <w:t>тября</w:t>
            </w:r>
          </w:p>
        </w:tc>
      </w:tr>
      <w:tr w:rsidR="00E137E9" w:rsidRPr="004B5672" w:rsidTr="006B67EA">
        <w:trPr>
          <w:trHeight w:val="276"/>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top w:val="nil"/>
              <w:bottom w:val="nil"/>
            </w:tcBorders>
          </w:tcPr>
          <w:p w:rsidR="00E137E9" w:rsidRPr="004B5672" w:rsidRDefault="00E137E9" w:rsidP="006B67EA">
            <w:pPr>
              <w:pStyle w:val="TableParagraph"/>
              <w:ind w:right="384"/>
            </w:pPr>
          </w:p>
        </w:tc>
        <w:tc>
          <w:tcPr>
            <w:tcW w:w="1842" w:type="dxa"/>
            <w:tcBorders>
              <w:top w:val="nil"/>
              <w:bottom w:val="nil"/>
            </w:tcBorders>
          </w:tcPr>
          <w:p w:rsidR="00E137E9" w:rsidRPr="004B5672" w:rsidRDefault="00E137E9" w:rsidP="006B67EA">
            <w:pPr>
              <w:pStyle w:val="TableParagraph"/>
              <w:ind w:right="384"/>
            </w:pPr>
          </w:p>
        </w:tc>
        <w:tc>
          <w:tcPr>
            <w:tcW w:w="1418" w:type="dxa"/>
            <w:tcBorders>
              <w:top w:val="nil"/>
              <w:bottom w:val="nil"/>
            </w:tcBorders>
          </w:tcPr>
          <w:p w:rsidR="00E137E9" w:rsidRPr="004B5672" w:rsidRDefault="00E137E9" w:rsidP="006B67EA">
            <w:pPr>
              <w:pStyle w:val="TableParagraph"/>
              <w:tabs>
                <w:tab w:val="left" w:pos="1418"/>
              </w:tabs>
            </w:pPr>
            <w:r w:rsidRPr="004B5672">
              <w:t>1 неде</w:t>
            </w:r>
            <w:r>
              <w:t>ля</w:t>
            </w:r>
          </w:p>
        </w:tc>
      </w:tr>
      <w:tr w:rsidR="00E137E9" w:rsidRPr="004B5672" w:rsidTr="006B67EA">
        <w:trPr>
          <w:trHeight w:val="278"/>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top w:val="nil"/>
            </w:tcBorders>
          </w:tcPr>
          <w:p w:rsidR="00E137E9" w:rsidRPr="004B5672" w:rsidRDefault="00E137E9" w:rsidP="006B67EA">
            <w:pPr>
              <w:pStyle w:val="TableParagraph"/>
              <w:ind w:right="384"/>
            </w:pPr>
          </w:p>
        </w:tc>
        <w:tc>
          <w:tcPr>
            <w:tcW w:w="1842" w:type="dxa"/>
            <w:tcBorders>
              <w:top w:val="nil"/>
            </w:tcBorders>
          </w:tcPr>
          <w:p w:rsidR="00E137E9" w:rsidRPr="004B5672" w:rsidRDefault="00E137E9" w:rsidP="006B67EA">
            <w:pPr>
              <w:pStyle w:val="TableParagraph"/>
              <w:ind w:right="384"/>
            </w:pPr>
          </w:p>
        </w:tc>
        <w:tc>
          <w:tcPr>
            <w:tcW w:w="1418" w:type="dxa"/>
            <w:tcBorders>
              <w:top w:val="nil"/>
            </w:tcBorders>
          </w:tcPr>
          <w:p w:rsidR="00E137E9" w:rsidRPr="004B5672" w:rsidRDefault="00E137E9" w:rsidP="006B67EA">
            <w:pPr>
              <w:pStyle w:val="TableParagraph"/>
              <w:ind w:right="384"/>
            </w:pPr>
            <w:r w:rsidRPr="004B5672">
              <w:t>октября</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Поздравление ветеранов с Новым го</w:t>
            </w:r>
            <w:r>
              <w:t>дом</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Pr="004B5672" w:rsidRDefault="00E137E9" w:rsidP="006B67EA">
            <w:pPr>
              <w:pStyle w:val="TableParagraph"/>
            </w:pPr>
            <w:r>
              <w:t xml:space="preserve">3, 4 </w:t>
            </w:r>
            <w:r w:rsidRPr="004B5672">
              <w:t>недели</w:t>
            </w:r>
            <w:r>
              <w:t xml:space="preserve"> декабря</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Поздравление</w:t>
            </w:r>
            <w:r>
              <w:t xml:space="preserve"> </w:t>
            </w:r>
            <w:r w:rsidRPr="004B5672">
              <w:t>женщин с Днем мамы</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Default="00E137E9" w:rsidP="006B67EA">
            <w:pPr>
              <w:pStyle w:val="TableParagraph"/>
              <w:ind w:right="384"/>
            </w:pPr>
            <w:r w:rsidRPr="004B5672">
              <w:t>4 неделя</w:t>
            </w:r>
          </w:p>
          <w:p w:rsidR="00E137E9" w:rsidRPr="004B5672" w:rsidRDefault="00E137E9" w:rsidP="006B67EA">
            <w:pPr>
              <w:pStyle w:val="TableParagraph"/>
              <w:ind w:right="384"/>
            </w:pPr>
            <w:r w:rsidRPr="004B5672">
              <w:t>нояб</w:t>
            </w:r>
            <w:r>
              <w:t>ря</w:t>
            </w:r>
          </w:p>
        </w:tc>
      </w:tr>
      <w:tr w:rsidR="00E137E9" w:rsidRPr="004B5672" w:rsidTr="006B67EA">
        <w:trPr>
          <w:trHeight w:val="739"/>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Единый классный час «Моя профес</w:t>
            </w:r>
            <w:r>
              <w:t>сия – Родину защищать» (Приглашение отцов служивших в горячих точках)</w:t>
            </w:r>
          </w:p>
        </w:tc>
        <w:tc>
          <w:tcPr>
            <w:tcW w:w="1842" w:type="dxa"/>
            <w:tcBorders>
              <w:bottom w:val="nil"/>
            </w:tcBorders>
          </w:tcPr>
          <w:p w:rsidR="00E137E9" w:rsidRPr="004B5672" w:rsidRDefault="00E137E9" w:rsidP="006B67EA">
            <w:pPr>
              <w:pStyle w:val="TableParagraph"/>
              <w:ind w:right="384"/>
            </w:pPr>
            <w:r w:rsidRPr="004B5672">
              <w:t>Классные руково</w:t>
            </w:r>
            <w:r>
              <w:t>дители</w:t>
            </w:r>
          </w:p>
        </w:tc>
        <w:tc>
          <w:tcPr>
            <w:tcW w:w="1418" w:type="dxa"/>
            <w:tcBorders>
              <w:bottom w:val="nil"/>
            </w:tcBorders>
          </w:tcPr>
          <w:p w:rsidR="00E137E9" w:rsidRPr="004B5672" w:rsidRDefault="00E137E9" w:rsidP="006B67EA">
            <w:pPr>
              <w:pStyle w:val="TableParagraph"/>
              <w:ind w:right="384"/>
            </w:pPr>
            <w:r w:rsidRPr="004B5672">
              <w:t>3 неделя фев</w:t>
            </w:r>
            <w:r>
              <w:t>раля</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Выставка книг и рисунков «Моя семья</w:t>
            </w:r>
          </w:p>
        </w:tc>
        <w:tc>
          <w:tcPr>
            <w:tcW w:w="1842" w:type="dxa"/>
            <w:tcBorders>
              <w:bottom w:val="nil"/>
            </w:tcBorders>
          </w:tcPr>
          <w:p w:rsidR="00E137E9" w:rsidRPr="004B5672" w:rsidRDefault="00E137E9" w:rsidP="006B67EA">
            <w:pPr>
              <w:pStyle w:val="TableParagraph"/>
              <w:ind w:right="384"/>
            </w:pPr>
            <w:r w:rsidRPr="004B5672">
              <w:t>Библиотекарь</w:t>
            </w:r>
          </w:p>
        </w:tc>
        <w:tc>
          <w:tcPr>
            <w:tcW w:w="1418" w:type="dxa"/>
            <w:tcBorders>
              <w:bottom w:val="nil"/>
            </w:tcBorders>
          </w:tcPr>
          <w:p w:rsidR="00E137E9" w:rsidRPr="004B5672" w:rsidRDefault="00E137E9" w:rsidP="006B67EA">
            <w:pPr>
              <w:pStyle w:val="TableParagraph"/>
              <w:ind w:right="384"/>
            </w:pPr>
            <w:r w:rsidRPr="004B5672">
              <w:t>Май</w:t>
            </w:r>
          </w:p>
        </w:tc>
      </w:tr>
      <w:tr w:rsidR="00E137E9" w:rsidRPr="004B5672" w:rsidTr="006B67EA">
        <w:trPr>
          <w:trHeight w:val="276"/>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top w:val="nil"/>
              <w:bottom w:val="nil"/>
            </w:tcBorders>
          </w:tcPr>
          <w:p w:rsidR="00E137E9" w:rsidRPr="004B5672" w:rsidRDefault="00E137E9" w:rsidP="006B67EA">
            <w:pPr>
              <w:pStyle w:val="TableParagraph"/>
              <w:ind w:right="384"/>
            </w:pPr>
            <w:r w:rsidRPr="004B5672">
              <w:t>причастна к той Победе».</w:t>
            </w:r>
          </w:p>
        </w:tc>
        <w:tc>
          <w:tcPr>
            <w:tcW w:w="1842" w:type="dxa"/>
            <w:tcBorders>
              <w:top w:val="nil"/>
              <w:bottom w:val="nil"/>
            </w:tcBorders>
          </w:tcPr>
          <w:p w:rsidR="00E137E9" w:rsidRPr="004B5672" w:rsidRDefault="00E137E9" w:rsidP="006B67EA">
            <w:pPr>
              <w:pStyle w:val="TableParagraph"/>
              <w:ind w:right="384"/>
            </w:pPr>
          </w:p>
        </w:tc>
        <w:tc>
          <w:tcPr>
            <w:tcW w:w="1418" w:type="dxa"/>
            <w:tcBorders>
              <w:top w:val="nil"/>
              <w:bottom w:val="nil"/>
            </w:tcBorders>
          </w:tcPr>
          <w:p w:rsidR="00E137E9" w:rsidRPr="004B5672" w:rsidRDefault="00E137E9" w:rsidP="006B67EA">
            <w:pPr>
              <w:pStyle w:val="TableParagraph"/>
              <w:ind w:right="384"/>
            </w:pPr>
            <w:r w:rsidRPr="004B5672">
              <w:t>В течение ме</w:t>
            </w:r>
            <w:r>
              <w:t>сяца</w:t>
            </w:r>
          </w:p>
        </w:tc>
      </w:tr>
      <w:tr w:rsidR="00E137E9" w:rsidRPr="004B5672" w:rsidTr="006B67EA">
        <w:trPr>
          <w:trHeight w:val="275"/>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Единый классный час «Подвигу геро</w:t>
            </w:r>
            <w:r>
              <w:t>ев посвящается!»</w:t>
            </w:r>
          </w:p>
        </w:tc>
        <w:tc>
          <w:tcPr>
            <w:tcW w:w="1842" w:type="dxa"/>
            <w:tcBorders>
              <w:bottom w:val="nil"/>
            </w:tcBorders>
          </w:tcPr>
          <w:p w:rsidR="00E137E9" w:rsidRPr="004B5672" w:rsidRDefault="00E137E9" w:rsidP="006B67EA">
            <w:pPr>
              <w:pStyle w:val="TableParagraph"/>
              <w:ind w:right="384"/>
            </w:pPr>
            <w:r w:rsidRPr="004B5672">
              <w:t>Классные руково</w:t>
            </w:r>
            <w:r>
              <w:t>дители</w:t>
            </w:r>
          </w:p>
        </w:tc>
        <w:tc>
          <w:tcPr>
            <w:tcW w:w="1418" w:type="dxa"/>
            <w:tcBorders>
              <w:bottom w:val="nil"/>
            </w:tcBorders>
          </w:tcPr>
          <w:p w:rsidR="00E137E9" w:rsidRPr="004B5672" w:rsidRDefault="00E137E9" w:rsidP="006B67EA">
            <w:pPr>
              <w:pStyle w:val="TableParagraph"/>
              <w:ind w:right="384"/>
            </w:pPr>
            <w:r w:rsidRPr="004B5672">
              <w:t>1неделя мая</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Декада, посвященная Победе в Вели</w:t>
            </w:r>
            <w:r>
              <w:t>кой Отечественной войне.</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Pr="004B5672" w:rsidRDefault="00E137E9" w:rsidP="006B67EA">
            <w:pPr>
              <w:pStyle w:val="TableParagraph"/>
              <w:ind w:right="384"/>
            </w:pPr>
            <w:r w:rsidRPr="004B5672">
              <w:t>1,2 недели мая</w:t>
            </w:r>
          </w:p>
        </w:tc>
      </w:tr>
      <w:tr w:rsidR="00E137E9" w:rsidRPr="004B5672" w:rsidTr="006B67EA">
        <w:trPr>
          <w:trHeight w:val="273"/>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Поздравле</w:t>
            </w:r>
            <w:r>
              <w:t>ние ветеранов ВОВ (концерт)</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Pr="004B5672" w:rsidRDefault="00E137E9" w:rsidP="006B67EA">
            <w:pPr>
              <w:pStyle w:val="TableParagraph"/>
              <w:ind w:right="384"/>
            </w:pPr>
            <w:r w:rsidRPr="004B5672">
              <w:t>1 неделя мая</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Участие в районных мероприятиях,</w:t>
            </w:r>
            <w:r>
              <w:t xml:space="preserve"> </w:t>
            </w:r>
            <w:r>
              <w:lastRenderedPageBreak/>
              <w:t>посвященных празднования Дня Победы</w:t>
            </w:r>
          </w:p>
        </w:tc>
        <w:tc>
          <w:tcPr>
            <w:tcW w:w="1842" w:type="dxa"/>
            <w:tcBorders>
              <w:bottom w:val="nil"/>
            </w:tcBorders>
          </w:tcPr>
          <w:p w:rsidR="00E137E9" w:rsidRPr="004B5672" w:rsidRDefault="00E137E9" w:rsidP="006B67EA">
            <w:pPr>
              <w:pStyle w:val="TableParagraph"/>
              <w:ind w:right="384"/>
            </w:pPr>
            <w:r w:rsidRPr="004B5672">
              <w:lastRenderedPageBreak/>
              <w:t xml:space="preserve">Зам. директора </w:t>
            </w:r>
            <w:r w:rsidRPr="004B5672">
              <w:lastRenderedPageBreak/>
              <w:t>по</w:t>
            </w:r>
            <w:r>
              <w:t xml:space="preserve"> ВР</w:t>
            </w:r>
          </w:p>
        </w:tc>
        <w:tc>
          <w:tcPr>
            <w:tcW w:w="1418" w:type="dxa"/>
            <w:tcBorders>
              <w:bottom w:val="nil"/>
            </w:tcBorders>
          </w:tcPr>
          <w:p w:rsidR="00E137E9" w:rsidRPr="004B5672" w:rsidRDefault="00E137E9" w:rsidP="006B67EA">
            <w:pPr>
              <w:pStyle w:val="TableParagraph"/>
              <w:ind w:right="384"/>
            </w:pPr>
            <w:r w:rsidRPr="004B5672">
              <w:lastRenderedPageBreak/>
              <w:t xml:space="preserve">1 неделя </w:t>
            </w:r>
            <w:r w:rsidRPr="004B5672">
              <w:lastRenderedPageBreak/>
              <w:t>мая</w:t>
            </w:r>
          </w:p>
        </w:tc>
      </w:tr>
      <w:tr w:rsidR="00E137E9" w:rsidRPr="004B5672" w:rsidTr="006B67EA">
        <w:trPr>
          <w:trHeight w:val="275"/>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педагогами</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Заседание МО классных руководите-</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Pr="004B5672" w:rsidRDefault="00E137E9" w:rsidP="006B67EA">
            <w:pPr>
              <w:pStyle w:val="TableParagraph"/>
              <w:ind w:right="384"/>
            </w:pPr>
            <w:r>
              <w:t>3 неделя января</w:t>
            </w:r>
          </w:p>
        </w:tc>
      </w:tr>
      <w:tr w:rsidR="00E137E9" w:rsidRPr="004B5672" w:rsidTr="006B67EA">
        <w:trPr>
          <w:trHeight w:val="276"/>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top w:val="nil"/>
              <w:bottom w:val="nil"/>
            </w:tcBorders>
          </w:tcPr>
          <w:p w:rsidR="00E137E9" w:rsidRPr="004B5672" w:rsidRDefault="00E137E9" w:rsidP="006B67EA">
            <w:pPr>
              <w:pStyle w:val="TableParagraph"/>
              <w:ind w:right="384"/>
            </w:pPr>
            <w:r w:rsidRPr="004B5672">
              <w:t>лей «Организация духовно-</w:t>
            </w:r>
          </w:p>
        </w:tc>
        <w:tc>
          <w:tcPr>
            <w:tcW w:w="1842" w:type="dxa"/>
            <w:tcBorders>
              <w:top w:val="nil"/>
              <w:bottom w:val="nil"/>
            </w:tcBorders>
          </w:tcPr>
          <w:p w:rsidR="00E137E9" w:rsidRPr="004B5672" w:rsidRDefault="00E137E9" w:rsidP="006B67EA">
            <w:pPr>
              <w:pStyle w:val="TableParagraph"/>
              <w:ind w:right="384"/>
            </w:pPr>
          </w:p>
        </w:tc>
        <w:tc>
          <w:tcPr>
            <w:tcW w:w="1418" w:type="dxa"/>
            <w:tcBorders>
              <w:top w:val="nil"/>
              <w:bottom w:val="nil"/>
            </w:tcBorders>
          </w:tcPr>
          <w:p w:rsidR="00E137E9" w:rsidRPr="004B5672" w:rsidRDefault="00E137E9" w:rsidP="006B67EA">
            <w:pPr>
              <w:pStyle w:val="TableParagraph"/>
              <w:ind w:right="384"/>
            </w:pPr>
          </w:p>
        </w:tc>
      </w:tr>
      <w:tr w:rsidR="00E137E9" w:rsidRPr="004B5672" w:rsidTr="006B67EA">
        <w:trPr>
          <w:trHeight w:val="275"/>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top w:val="nil"/>
              <w:bottom w:val="nil"/>
            </w:tcBorders>
          </w:tcPr>
          <w:p w:rsidR="00E137E9" w:rsidRPr="004B5672" w:rsidRDefault="00E137E9" w:rsidP="006B67EA">
            <w:pPr>
              <w:pStyle w:val="TableParagraph"/>
              <w:ind w:right="384"/>
            </w:pPr>
            <w:r w:rsidRPr="004B5672">
              <w:t>нравственного развития,</w:t>
            </w:r>
            <w:r w:rsidRPr="004B5672">
              <w:rPr>
                <w:spacing w:val="51"/>
              </w:rPr>
              <w:t xml:space="preserve"> </w:t>
            </w:r>
            <w:r w:rsidRPr="004B5672">
              <w:t>воспитания</w:t>
            </w:r>
          </w:p>
        </w:tc>
        <w:tc>
          <w:tcPr>
            <w:tcW w:w="1842" w:type="dxa"/>
            <w:tcBorders>
              <w:top w:val="nil"/>
              <w:bottom w:val="nil"/>
            </w:tcBorders>
          </w:tcPr>
          <w:p w:rsidR="00E137E9" w:rsidRPr="004B5672" w:rsidRDefault="00E137E9" w:rsidP="006B67EA">
            <w:pPr>
              <w:pStyle w:val="TableParagraph"/>
              <w:ind w:right="384"/>
            </w:pPr>
          </w:p>
        </w:tc>
        <w:tc>
          <w:tcPr>
            <w:tcW w:w="1418" w:type="dxa"/>
            <w:tcBorders>
              <w:top w:val="nil"/>
              <w:bottom w:val="nil"/>
            </w:tcBorders>
          </w:tcPr>
          <w:p w:rsidR="00E137E9" w:rsidRPr="004B5672" w:rsidRDefault="00E137E9" w:rsidP="006B67EA">
            <w:pPr>
              <w:pStyle w:val="TableParagraph"/>
              <w:ind w:right="384"/>
            </w:pPr>
          </w:p>
        </w:tc>
      </w:tr>
      <w:tr w:rsidR="00E137E9" w:rsidRPr="004B5672" w:rsidTr="006B67EA">
        <w:trPr>
          <w:trHeight w:val="276"/>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top w:val="nil"/>
              <w:bottom w:val="nil"/>
            </w:tcBorders>
          </w:tcPr>
          <w:p w:rsidR="00E137E9" w:rsidRPr="004B5672" w:rsidRDefault="00E137E9" w:rsidP="006B67EA">
            <w:pPr>
              <w:pStyle w:val="TableParagraph"/>
              <w:ind w:right="384"/>
            </w:pPr>
            <w:r w:rsidRPr="004B5672">
              <w:t xml:space="preserve">и </w:t>
            </w:r>
            <w:r>
              <w:t>социализации учащихся в соответствии с требованиями ФГОС»</w:t>
            </w:r>
          </w:p>
        </w:tc>
        <w:tc>
          <w:tcPr>
            <w:tcW w:w="1842" w:type="dxa"/>
            <w:tcBorders>
              <w:top w:val="nil"/>
              <w:bottom w:val="nil"/>
            </w:tcBorders>
          </w:tcPr>
          <w:p w:rsidR="00E137E9" w:rsidRPr="004B5672" w:rsidRDefault="00E137E9" w:rsidP="006B67EA">
            <w:pPr>
              <w:pStyle w:val="TableParagraph"/>
              <w:ind w:right="384"/>
            </w:pPr>
          </w:p>
        </w:tc>
        <w:tc>
          <w:tcPr>
            <w:tcW w:w="1418" w:type="dxa"/>
            <w:tcBorders>
              <w:top w:val="nil"/>
              <w:bottom w:val="nil"/>
            </w:tcBorders>
          </w:tcPr>
          <w:p w:rsidR="00E137E9" w:rsidRPr="004B5672" w:rsidRDefault="00E137E9" w:rsidP="006B67EA">
            <w:pPr>
              <w:pStyle w:val="TableParagraph"/>
              <w:ind w:right="384"/>
            </w:pPr>
          </w:p>
        </w:tc>
      </w:tr>
      <w:tr w:rsidR="00E137E9" w:rsidRPr="004B5672" w:rsidTr="006B67EA">
        <w:trPr>
          <w:trHeight w:val="278"/>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родителями</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Конференция отцов.</w:t>
            </w:r>
          </w:p>
        </w:tc>
        <w:tc>
          <w:tcPr>
            <w:tcW w:w="1842" w:type="dxa"/>
            <w:tcBorders>
              <w:bottom w:val="nil"/>
            </w:tcBorders>
          </w:tcPr>
          <w:p w:rsidR="00E137E9" w:rsidRPr="004B5672" w:rsidRDefault="00E137E9" w:rsidP="006B67EA">
            <w:pPr>
              <w:pStyle w:val="TableParagraph"/>
              <w:ind w:right="384"/>
            </w:pPr>
            <w:r w:rsidRPr="004B5672">
              <w:t>Зам. директора по</w:t>
            </w:r>
            <w:r>
              <w:t xml:space="preserve"> ВР</w:t>
            </w:r>
          </w:p>
        </w:tc>
        <w:tc>
          <w:tcPr>
            <w:tcW w:w="1418" w:type="dxa"/>
            <w:tcBorders>
              <w:bottom w:val="nil"/>
            </w:tcBorders>
          </w:tcPr>
          <w:p w:rsidR="00E137E9" w:rsidRPr="004B5672" w:rsidRDefault="00E137E9" w:rsidP="006B67EA">
            <w:pPr>
              <w:pStyle w:val="TableParagraph"/>
              <w:ind w:right="384"/>
            </w:pPr>
            <w:r>
              <w:t>3 неделя февраля</w:t>
            </w:r>
          </w:p>
        </w:tc>
      </w:tr>
      <w:tr w:rsidR="00E137E9" w:rsidRPr="004B5672" w:rsidTr="006B67EA">
        <w:trPr>
          <w:trHeight w:val="272"/>
        </w:trPr>
        <w:tc>
          <w:tcPr>
            <w:tcW w:w="394" w:type="dxa"/>
            <w:tcBorders>
              <w:top w:val="nil"/>
              <w:bottom w:val="nil"/>
            </w:tcBorders>
          </w:tcPr>
          <w:p w:rsidR="00E137E9" w:rsidRPr="004B5672" w:rsidRDefault="00E137E9" w:rsidP="006B67EA">
            <w:pPr>
              <w:pStyle w:val="TableParagraph"/>
              <w:ind w:right="384"/>
            </w:pPr>
          </w:p>
        </w:tc>
        <w:tc>
          <w:tcPr>
            <w:tcW w:w="1606" w:type="dxa"/>
            <w:tcBorders>
              <w:top w:val="nil"/>
              <w:bottom w:val="nil"/>
            </w:tcBorders>
          </w:tcPr>
          <w:p w:rsidR="00E137E9" w:rsidRPr="004B5672" w:rsidRDefault="00E137E9" w:rsidP="006B67EA">
            <w:pPr>
              <w:pStyle w:val="TableParagraph"/>
              <w:ind w:right="384"/>
            </w:pPr>
          </w:p>
        </w:tc>
        <w:tc>
          <w:tcPr>
            <w:tcW w:w="4264" w:type="dxa"/>
            <w:tcBorders>
              <w:bottom w:val="nil"/>
            </w:tcBorders>
          </w:tcPr>
          <w:p w:rsidR="00E137E9" w:rsidRPr="004B5672" w:rsidRDefault="00E137E9" w:rsidP="006B67EA">
            <w:pPr>
              <w:pStyle w:val="TableParagraph"/>
              <w:ind w:right="384"/>
            </w:pPr>
            <w:r w:rsidRPr="004B5672">
              <w:t>Вст</w:t>
            </w:r>
            <w:r>
              <w:t>речи с папами, участниками горячих точек</w:t>
            </w:r>
          </w:p>
        </w:tc>
        <w:tc>
          <w:tcPr>
            <w:tcW w:w="1842" w:type="dxa"/>
            <w:tcBorders>
              <w:bottom w:val="nil"/>
            </w:tcBorders>
          </w:tcPr>
          <w:p w:rsidR="00E137E9" w:rsidRPr="004B5672" w:rsidRDefault="00E137E9" w:rsidP="006B67EA">
            <w:pPr>
              <w:pStyle w:val="TableParagraph"/>
              <w:ind w:right="384"/>
            </w:pPr>
            <w:r>
              <w:t>Классные руководители</w:t>
            </w:r>
          </w:p>
        </w:tc>
        <w:tc>
          <w:tcPr>
            <w:tcW w:w="1418" w:type="dxa"/>
            <w:tcBorders>
              <w:bottom w:val="nil"/>
            </w:tcBorders>
          </w:tcPr>
          <w:p w:rsidR="00E137E9" w:rsidRPr="004B5672" w:rsidRDefault="00E137E9" w:rsidP="006B67EA">
            <w:pPr>
              <w:pStyle w:val="TableParagraph"/>
              <w:ind w:right="384"/>
            </w:pPr>
            <w:r>
              <w:t>4 неделя февраля</w:t>
            </w:r>
          </w:p>
        </w:tc>
      </w:tr>
      <w:tr w:rsidR="00E137E9" w:rsidRPr="004B5672" w:rsidTr="006B67EA">
        <w:trPr>
          <w:trHeight w:val="275"/>
        </w:trPr>
        <w:tc>
          <w:tcPr>
            <w:tcW w:w="394" w:type="dxa"/>
            <w:vMerge w:val="restart"/>
          </w:tcPr>
          <w:p w:rsidR="00E137E9" w:rsidRPr="004B5672" w:rsidRDefault="00E137E9" w:rsidP="006B67EA">
            <w:pPr>
              <w:pStyle w:val="TableParagraph"/>
              <w:ind w:right="384"/>
              <w:jc w:val="center"/>
              <w:rPr>
                <w:b/>
              </w:rPr>
            </w:pPr>
            <w:r w:rsidRPr="004B5672">
              <w:rPr>
                <w:b/>
              </w:rPr>
              <w:t>2</w:t>
            </w:r>
          </w:p>
        </w:tc>
        <w:tc>
          <w:tcPr>
            <w:tcW w:w="1606" w:type="dxa"/>
            <w:vMerge w:val="restart"/>
          </w:tcPr>
          <w:p w:rsidR="00E137E9" w:rsidRPr="004B5672" w:rsidRDefault="00E137E9" w:rsidP="006B67EA">
            <w:pPr>
              <w:pStyle w:val="TableParagraph"/>
              <w:ind w:right="384"/>
              <w:jc w:val="center"/>
              <w:rPr>
                <w:b/>
              </w:rPr>
            </w:pPr>
            <w:r>
              <w:rPr>
                <w:b/>
              </w:rPr>
              <w:t xml:space="preserve">Общеинтел- лектуаль- ное </w:t>
            </w:r>
            <w:r w:rsidRPr="004B5672">
              <w:rPr>
                <w:b/>
              </w:rPr>
              <w:t>направле-</w:t>
            </w:r>
          </w:p>
          <w:p w:rsidR="00E137E9" w:rsidRPr="004B5672" w:rsidRDefault="00E137E9" w:rsidP="006B67EA">
            <w:pPr>
              <w:pStyle w:val="TableParagraph"/>
              <w:ind w:right="384"/>
              <w:jc w:val="center"/>
              <w:rPr>
                <w:b/>
              </w:rPr>
            </w:pPr>
            <w:r w:rsidRPr="004B5672">
              <w:rPr>
                <w:b/>
              </w:rPr>
              <w:t>ние</w:t>
            </w:r>
          </w:p>
        </w:tc>
        <w:tc>
          <w:tcPr>
            <w:tcW w:w="7524" w:type="dxa"/>
            <w:gridSpan w:val="3"/>
          </w:tcPr>
          <w:p w:rsidR="00E137E9" w:rsidRPr="004B5672" w:rsidRDefault="00E137E9" w:rsidP="006B67EA">
            <w:pPr>
              <w:pStyle w:val="TableParagraph"/>
              <w:ind w:right="384"/>
              <w:jc w:val="center"/>
              <w:rPr>
                <w:b/>
                <w:i/>
              </w:rPr>
            </w:pPr>
            <w:r w:rsidRPr="004B5672">
              <w:rPr>
                <w:b/>
                <w:i/>
              </w:rPr>
              <w:t>Работа с учащимися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 xml:space="preserve">Старт школьных конкурсов «Класс года», «Ученик года», </w:t>
            </w:r>
            <w:r>
              <w:t xml:space="preserve">«Воспитать человека», </w:t>
            </w:r>
            <w:r w:rsidRPr="004B5672">
              <w:t>«Учитель года».</w:t>
            </w:r>
          </w:p>
        </w:tc>
        <w:tc>
          <w:tcPr>
            <w:tcW w:w="1842" w:type="dxa"/>
          </w:tcPr>
          <w:p w:rsidR="00E137E9" w:rsidRPr="004B5672" w:rsidRDefault="00E137E9" w:rsidP="006B67EA">
            <w:pPr>
              <w:pStyle w:val="TableParagraph"/>
              <w:ind w:right="384"/>
            </w:pPr>
            <w:r w:rsidRPr="004B5672">
              <w:t>Зам. директора по ВР, кл. руководители</w:t>
            </w:r>
          </w:p>
        </w:tc>
        <w:tc>
          <w:tcPr>
            <w:tcW w:w="1418" w:type="dxa"/>
          </w:tcPr>
          <w:p w:rsidR="00E137E9" w:rsidRPr="004B5672" w:rsidRDefault="00E137E9" w:rsidP="006B67EA">
            <w:pPr>
              <w:pStyle w:val="TableParagraph"/>
              <w:ind w:right="384"/>
            </w:pPr>
            <w:r>
              <w:t>2 неделя сен</w:t>
            </w:r>
            <w:r w:rsidRPr="004B5672">
              <w:t>тября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Эколого-просветительская акция Все- российский экологический урок «Сде-</w:t>
            </w:r>
          </w:p>
          <w:p w:rsidR="00E137E9" w:rsidRPr="004B5672" w:rsidRDefault="00E137E9" w:rsidP="006B67EA">
            <w:pPr>
              <w:pStyle w:val="TableParagraph"/>
              <w:ind w:right="384"/>
            </w:pPr>
            <w:r w:rsidRPr="004B5672">
              <w:t>лаем вместе»</w:t>
            </w:r>
          </w:p>
        </w:tc>
        <w:tc>
          <w:tcPr>
            <w:tcW w:w="1842" w:type="dxa"/>
          </w:tcPr>
          <w:p w:rsidR="00E137E9" w:rsidRPr="004B5672" w:rsidRDefault="00E137E9" w:rsidP="006B67EA">
            <w:pPr>
              <w:pStyle w:val="TableParagraph"/>
              <w:ind w:right="384"/>
            </w:pPr>
            <w:r w:rsidRPr="004B5672">
              <w:t>Учители биологи, кл. руководители</w:t>
            </w:r>
          </w:p>
        </w:tc>
        <w:tc>
          <w:tcPr>
            <w:tcW w:w="1418" w:type="dxa"/>
          </w:tcPr>
          <w:p w:rsidR="00E137E9" w:rsidRPr="004B5672" w:rsidRDefault="00E137E9" w:rsidP="006B67EA">
            <w:pPr>
              <w:pStyle w:val="TableParagraph"/>
              <w:ind w:right="384"/>
            </w:pPr>
            <w:r>
              <w:t>3 неделя сен</w:t>
            </w:r>
            <w:r w:rsidRPr="004B5672">
              <w:t>тября</w:t>
            </w:r>
          </w:p>
        </w:tc>
      </w:tr>
      <w:tr w:rsidR="00E137E9" w:rsidRPr="004B5672" w:rsidTr="006B67EA">
        <w:trPr>
          <w:trHeight w:val="604"/>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Классны</w:t>
            </w:r>
            <w:r>
              <w:t xml:space="preserve">й час посвященный, Году театра </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rsidRPr="004B5672">
              <w:t>Сентябрь 4 неделя</w:t>
            </w:r>
          </w:p>
        </w:tc>
      </w:tr>
      <w:tr w:rsidR="00E137E9" w:rsidRPr="004B5672" w:rsidTr="006B67EA">
        <w:trPr>
          <w:trHeight w:val="594"/>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Единый классный час «Профессия учитель»</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1 неделя ок</w:t>
            </w:r>
            <w:r w:rsidRPr="004B5672">
              <w:t>тября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Конкурс рисунков «День народного единства – 4 ноября»</w:t>
            </w:r>
          </w:p>
        </w:tc>
        <w:tc>
          <w:tcPr>
            <w:tcW w:w="1842" w:type="dxa"/>
          </w:tcPr>
          <w:p w:rsidR="00E137E9" w:rsidRPr="004B5672" w:rsidRDefault="00E137E9" w:rsidP="006B67EA">
            <w:pPr>
              <w:pStyle w:val="TableParagraph"/>
              <w:ind w:right="141"/>
            </w:pPr>
            <w:r>
              <w:t>Учителя истории</w:t>
            </w:r>
            <w:r w:rsidRPr="004B5672">
              <w:t xml:space="preserve">, </w:t>
            </w:r>
            <w:r>
              <w:t xml:space="preserve"> кл. руково</w:t>
            </w:r>
            <w:r w:rsidRPr="004B5672">
              <w:t>дители</w:t>
            </w:r>
          </w:p>
        </w:tc>
        <w:tc>
          <w:tcPr>
            <w:tcW w:w="1418" w:type="dxa"/>
          </w:tcPr>
          <w:p w:rsidR="00E137E9" w:rsidRPr="004B5672" w:rsidRDefault="00E137E9" w:rsidP="006B67EA">
            <w:pPr>
              <w:pStyle w:val="TableParagraph"/>
              <w:ind w:right="384"/>
            </w:pPr>
            <w:r>
              <w:t>1 неделя но</w:t>
            </w:r>
            <w:r w:rsidRPr="004B5672">
              <w:t>ября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Осенняя, зимняя и весенние серии интеллектуальных игр, посвященных</w:t>
            </w:r>
          </w:p>
          <w:p w:rsidR="00E137E9" w:rsidRPr="004B5672" w:rsidRDefault="00E137E9" w:rsidP="006B67EA">
            <w:pPr>
              <w:pStyle w:val="TableParagraph"/>
              <w:ind w:right="384"/>
            </w:pPr>
            <w:r w:rsidRPr="004B5672">
              <w:t>профилактике ПАВ</w:t>
            </w:r>
          </w:p>
        </w:tc>
        <w:tc>
          <w:tcPr>
            <w:tcW w:w="1842" w:type="dxa"/>
          </w:tcPr>
          <w:p w:rsidR="00E137E9" w:rsidRPr="004B5672" w:rsidRDefault="00E137E9" w:rsidP="006B67EA">
            <w:pPr>
              <w:pStyle w:val="TableParagraph"/>
              <w:ind w:right="384"/>
            </w:pPr>
            <w:r w:rsidRPr="004B5672">
              <w:t>Зам. директора по УВР, кл. руководители</w:t>
            </w:r>
          </w:p>
        </w:tc>
        <w:tc>
          <w:tcPr>
            <w:tcW w:w="1418" w:type="dxa"/>
          </w:tcPr>
          <w:p w:rsidR="00E137E9" w:rsidRPr="004B5672" w:rsidRDefault="00E137E9" w:rsidP="006B67EA">
            <w:pPr>
              <w:pStyle w:val="TableParagraph"/>
              <w:ind w:right="384"/>
            </w:pPr>
            <w:r>
              <w:t>В период ка</w:t>
            </w:r>
            <w:r w:rsidRPr="004B5672">
              <w:t>никул</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Тематический урок информатики в рамках Всероссийской акции «Час ко-</w:t>
            </w:r>
          </w:p>
          <w:p w:rsidR="00E137E9" w:rsidRPr="004B5672" w:rsidRDefault="00E137E9" w:rsidP="006B67EA">
            <w:pPr>
              <w:pStyle w:val="TableParagraph"/>
              <w:ind w:right="384"/>
            </w:pPr>
            <w:r w:rsidRPr="004B5672">
              <w:t>да»</w:t>
            </w:r>
          </w:p>
        </w:tc>
        <w:tc>
          <w:tcPr>
            <w:tcW w:w="1842" w:type="dxa"/>
          </w:tcPr>
          <w:p w:rsidR="00E137E9" w:rsidRPr="004B5672" w:rsidRDefault="00E137E9" w:rsidP="006B67EA">
            <w:pPr>
              <w:pStyle w:val="TableParagraph"/>
              <w:tabs>
                <w:tab w:val="left" w:pos="1701"/>
                <w:tab w:val="left" w:pos="1842"/>
              </w:tabs>
              <w:ind w:right="141"/>
            </w:pPr>
            <w:r>
              <w:t xml:space="preserve">Учитель информатики, кл. </w:t>
            </w:r>
            <w:r w:rsidRPr="004B5672">
              <w:t>руководители</w:t>
            </w:r>
          </w:p>
        </w:tc>
        <w:tc>
          <w:tcPr>
            <w:tcW w:w="1418" w:type="dxa"/>
          </w:tcPr>
          <w:p w:rsidR="00E137E9" w:rsidRPr="004B5672" w:rsidRDefault="00E137E9" w:rsidP="006B67EA">
            <w:pPr>
              <w:pStyle w:val="TableParagraph"/>
              <w:ind w:right="384"/>
            </w:pPr>
            <w:r>
              <w:t>1 неделя де</w:t>
            </w:r>
            <w:r w:rsidRPr="004B5672">
              <w:t>кабря</w:t>
            </w:r>
          </w:p>
        </w:tc>
      </w:tr>
      <w:tr w:rsidR="00E137E9" w:rsidRPr="004B5672" w:rsidTr="006B67EA">
        <w:trPr>
          <w:trHeight w:val="57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tabs>
                <w:tab w:val="left" w:pos="2073"/>
              </w:tabs>
              <w:ind w:right="384"/>
            </w:pPr>
            <w:r w:rsidRPr="004B5672">
              <w:t>Классный час на</w:t>
            </w:r>
            <w:r w:rsidRPr="004B5672">
              <w:rPr>
                <w:spacing w:val="40"/>
              </w:rPr>
              <w:t xml:space="preserve"> </w:t>
            </w:r>
            <w:r>
              <w:t>тему:</w:t>
            </w:r>
            <w:r w:rsidRPr="004B5672">
              <w:t>«Мои права и</w:t>
            </w:r>
            <w:r w:rsidRPr="004B5672">
              <w:rPr>
                <w:spacing w:val="4"/>
              </w:rPr>
              <w:t xml:space="preserve"> </w:t>
            </w:r>
            <w:r w:rsidRPr="004B5672">
              <w:t>обязанности»</w:t>
            </w:r>
          </w:p>
          <w:p w:rsidR="00E137E9" w:rsidRPr="004B5672" w:rsidRDefault="00E137E9" w:rsidP="006B67EA">
            <w:pPr>
              <w:pStyle w:val="TableParagraph"/>
              <w:ind w:right="384"/>
            </w:pPr>
          </w:p>
        </w:tc>
        <w:tc>
          <w:tcPr>
            <w:tcW w:w="1842" w:type="dxa"/>
          </w:tcPr>
          <w:p w:rsidR="00E137E9" w:rsidRPr="004B5672" w:rsidRDefault="00E137E9" w:rsidP="006B67EA">
            <w:pPr>
              <w:pStyle w:val="TableParagraph"/>
              <w:tabs>
                <w:tab w:val="left" w:pos="1842"/>
              </w:tabs>
            </w:pPr>
            <w:r w:rsidRPr="004B5672">
              <w:t>Учителя истории,</w:t>
            </w:r>
          </w:p>
          <w:p w:rsidR="00E137E9" w:rsidRPr="004B5672" w:rsidRDefault="00E137E9" w:rsidP="006B67EA">
            <w:pPr>
              <w:pStyle w:val="TableParagraph"/>
              <w:ind w:right="141"/>
            </w:pPr>
            <w:r>
              <w:t xml:space="preserve">кл. </w:t>
            </w:r>
            <w:r w:rsidRPr="004B5672">
              <w:t>руководители</w:t>
            </w:r>
          </w:p>
        </w:tc>
        <w:tc>
          <w:tcPr>
            <w:tcW w:w="1418" w:type="dxa"/>
          </w:tcPr>
          <w:p w:rsidR="00E137E9" w:rsidRPr="004B5672" w:rsidRDefault="00E137E9" w:rsidP="006B67EA">
            <w:pPr>
              <w:pStyle w:val="TableParagraph"/>
              <w:ind w:right="384"/>
            </w:pPr>
            <w:r w:rsidRPr="004B5672">
              <w:t>2 неделя декабря</w:t>
            </w:r>
          </w:p>
        </w:tc>
      </w:tr>
      <w:tr w:rsidR="00E137E9" w:rsidRPr="004B5672" w:rsidTr="006B67EA">
        <w:trPr>
          <w:trHeight w:val="55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День воссоединения Крыма с Россией</w:t>
            </w:r>
          </w:p>
          <w:p w:rsidR="00E137E9" w:rsidRPr="004B5672" w:rsidRDefault="00E137E9" w:rsidP="006B67EA">
            <w:pPr>
              <w:pStyle w:val="TableParagraph"/>
              <w:ind w:right="384"/>
            </w:pPr>
            <w:r w:rsidRPr="004B5672">
              <w:t>– 18 марта</w:t>
            </w:r>
          </w:p>
        </w:tc>
        <w:tc>
          <w:tcPr>
            <w:tcW w:w="1842" w:type="dxa"/>
          </w:tcPr>
          <w:p w:rsidR="00E137E9" w:rsidRPr="004B5672" w:rsidRDefault="00E137E9" w:rsidP="006B67EA">
            <w:pPr>
              <w:pStyle w:val="TableParagraph"/>
              <w:ind w:right="141"/>
            </w:pPr>
            <w:r>
              <w:t xml:space="preserve">Учителя </w:t>
            </w:r>
            <w:r w:rsidRPr="004B5672">
              <w:t>истории,</w:t>
            </w:r>
          </w:p>
          <w:p w:rsidR="00E137E9" w:rsidRPr="004B5672" w:rsidRDefault="00E137E9" w:rsidP="006B67EA">
            <w:pPr>
              <w:pStyle w:val="TableParagraph"/>
              <w:ind w:right="141"/>
            </w:pPr>
            <w:r>
              <w:t xml:space="preserve">кл. </w:t>
            </w:r>
            <w:r w:rsidRPr="004B5672">
              <w:t>руководители</w:t>
            </w:r>
          </w:p>
        </w:tc>
        <w:tc>
          <w:tcPr>
            <w:tcW w:w="1418" w:type="dxa"/>
          </w:tcPr>
          <w:p w:rsidR="00E137E9" w:rsidRPr="004B5672" w:rsidRDefault="00E137E9" w:rsidP="006B67EA">
            <w:pPr>
              <w:pStyle w:val="TableParagraph"/>
              <w:ind w:right="384"/>
            </w:pPr>
            <w:r w:rsidRPr="004B5672">
              <w:t>2 неделя марта</w:t>
            </w:r>
          </w:p>
        </w:tc>
      </w:tr>
      <w:tr w:rsidR="00E137E9" w:rsidRPr="004B5672" w:rsidTr="006B67EA">
        <w:trPr>
          <w:trHeight w:val="82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Мастер-класс «Культуры народов»</w:t>
            </w:r>
          </w:p>
        </w:tc>
        <w:tc>
          <w:tcPr>
            <w:tcW w:w="1842" w:type="dxa"/>
          </w:tcPr>
          <w:p w:rsidR="00E137E9" w:rsidRPr="004B5672" w:rsidRDefault="00E137E9" w:rsidP="006B67EA">
            <w:pPr>
              <w:pStyle w:val="TableParagraph"/>
            </w:pPr>
            <w:r w:rsidRPr="004B5672">
              <w:t>Учитель изобразительного искусства, кл. руководители</w:t>
            </w:r>
          </w:p>
        </w:tc>
        <w:tc>
          <w:tcPr>
            <w:tcW w:w="1418" w:type="dxa"/>
          </w:tcPr>
          <w:p w:rsidR="00E137E9" w:rsidRPr="004B5672" w:rsidRDefault="00E137E9" w:rsidP="006B67EA">
            <w:pPr>
              <w:pStyle w:val="TableParagraph"/>
              <w:ind w:right="384"/>
            </w:pPr>
            <w:r w:rsidRPr="004B5672">
              <w:t>3 неделя марта</w:t>
            </w:r>
          </w:p>
        </w:tc>
      </w:tr>
      <w:tr w:rsidR="00E137E9" w:rsidRPr="004B5672" w:rsidTr="006B67EA">
        <w:trPr>
          <w:trHeight w:val="649"/>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t>Концерт</w:t>
            </w:r>
            <w:r w:rsidRPr="004B5672">
              <w:t>,</w:t>
            </w:r>
            <w:r>
              <w:t xml:space="preserve"> </w:t>
            </w:r>
            <w:r w:rsidRPr="004B5672">
              <w:t>посвященный 9 мая в доме престарелых</w:t>
            </w:r>
          </w:p>
        </w:tc>
        <w:tc>
          <w:tcPr>
            <w:tcW w:w="1842" w:type="dxa"/>
          </w:tcPr>
          <w:p w:rsidR="00E137E9" w:rsidRPr="004B5672" w:rsidRDefault="00E137E9" w:rsidP="006B67EA">
            <w:pPr>
              <w:pStyle w:val="TableParagraph"/>
              <w:ind w:right="384"/>
            </w:pPr>
            <w:r w:rsidRPr="004B5672">
              <w:t>Учителя истории, тимуровцы</w:t>
            </w:r>
          </w:p>
        </w:tc>
        <w:tc>
          <w:tcPr>
            <w:tcW w:w="1418" w:type="dxa"/>
          </w:tcPr>
          <w:p w:rsidR="00E137E9" w:rsidRPr="004B5672" w:rsidRDefault="00E137E9" w:rsidP="006B67EA">
            <w:pPr>
              <w:pStyle w:val="TableParagraph"/>
              <w:ind w:right="384"/>
            </w:pPr>
            <w:r w:rsidRPr="004B5672">
              <w:t>2 неделя мая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Конкурс чтецов посвященное к 9 мая</w:t>
            </w:r>
          </w:p>
        </w:tc>
        <w:tc>
          <w:tcPr>
            <w:tcW w:w="1842" w:type="dxa"/>
          </w:tcPr>
          <w:p w:rsidR="00E137E9" w:rsidRPr="004B5672" w:rsidRDefault="00E137E9" w:rsidP="006B67EA">
            <w:pPr>
              <w:pStyle w:val="TableParagraph"/>
            </w:pPr>
            <w:r w:rsidRPr="004B5672">
              <w:t>Учителя русского языка и литературы, кл.</w:t>
            </w:r>
            <w:r>
              <w:t xml:space="preserve"> руководите</w:t>
            </w:r>
            <w:r w:rsidRPr="004B5672">
              <w:t>ли</w:t>
            </w:r>
          </w:p>
        </w:tc>
        <w:tc>
          <w:tcPr>
            <w:tcW w:w="1418" w:type="dxa"/>
          </w:tcPr>
          <w:p w:rsidR="00E137E9" w:rsidRPr="004B5672" w:rsidRDefault="00E137E9" w:rsidP="006B67EA">
            <w:pPr>
              <w:pStyle w:val="TableParagraph"/>
              <w:ind w:right="384"/>
            </w:pPr>
            <w:r w:rsidRPr="004B5672">
              <w:t>4 неделя мая</w:t>
            </w:r>
          </w:p>
        </w:tc>
      </w:tr>
      <w:tr w:rsidR="00E137E9" w:rsidRPr="004B5672" w:rsidTr="006B67EA">
        <w:trPr>
          <w:trHeight w:val="27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педагогами</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МО классных руководителей на тему:</w:t>
            </w:r>
          </w:p>
          <w:p w:rsidR="00E137E9" w:rsidRPr="004B5672" w:rsidRDefault="00E137E9" w:rsidP="006B67EA">
            <w:pPr>
              <w:pStyle w:val="TableParagraph"/>
              <w:ind w:right="384"/>
            </w:pPr>
            <w:r w:rsidRPr="004B5672">
              <w:t>«Планирование воспитательной дея- тельности с классными коллективами в соответствии с ФГОС»</w:t>
            </w:r>
          </w:p>
        </w:tc>
        <w:tc>
          <w:tcPr>
            <w:tcW w:w="1842" w:type="dxa"/>
          </w:tcPr>
          <w:p w:rsidR="00E137E9" w:rsidRPr="004B5672" w:rsidRDefault="00E137E9" w:rsidP="006B67EA">
            <w:pPr>
              <w:pStyle w:val="TableParagraph"/>
              <w:ind w:right="384"/>
            </w:pPr>
            <w:r w:rsidRPr="004B5672">
              <w:t>зам. директора по ВР</w:t>
            </w:r>
          </w:p>
        </w:tc>
        <w:tc>
          <w:tcPr>
            <w:tcW w:w="1418" w:type="dxa"/>
          </w:tcPr>
          <w:p w:rsidR="00E137E9" w:rsidRPr="004B5672" w:rsidRDefault="00E137E9" w:rsidP="006B67EA">
            <w:pPr>
              <w:pStyle w:val="TableParagraph"/>
              <w:ind w:right="384"/>
            </w:pPr>
            <w:r>
              <w:t>2 неделя сен</w:t>
            </w:r>
            <w:r w:rsidRPr="004B5672">
              <w:t>тября</w:t>
            </w:r>
          </w:p>
        </w:tc>
      </w:tr>
      <w:tr w:rsidR="00E137E9" w:rsidRPr="004B5672" w:rsidTr="006B67EA">
        <w:trPr>
          <w:trHeight w:val="275"/>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родителями</w:t>
            </w:r>
          </w:p>
        </w:tc>
      </w:tr>
      <w:tr w:rsidR="00E137E9" w:rsidRPr="004B5672" w:rsidTr="006B67EA">
        <w:trPr>
          <w:trHeight w:val="309"/>
        </w:trPr>
        <w:tc>
          <w:tcPr>
            <w:tcW w:w="394" w:type="dxa"/>
            <w:vMerge w:val="restart"/>
          </w:tcPr>
          <w:p w:rsidR="00E137E9" w:rsidRPr="004B5672" w:rsidRDefault="00E137E9" w:rsidP="006B67EA">
            <w:pPr>
              <w:pStyle w:val="TableParagraph"/>
              <w:ind w:right="384"/>
              <w:jc w:val="center"/>
              <w:rPr>
                <w:b/>
              </w:rPr>
            </w:pPr>
            <w:r w:rsidRPr="004B5672">
              <w:rPr>
                <w:b/>
              </w:rPr>
              <w:t>3</w:t>
            </w:r>
          </w:p>
        </w:tc>
        <w:tc>
          <w:tcPr>
            <w:tcW w:w="1606" w:type="dxa"/>
            <w:vMerge w:val="restart"/>
          </w:tcPr>
          <w:p w:rsidR="00E137E9" w:rsidRPr="004B5672" w:rsidRDefault="00E137E9" w:rsidP="006B67EA">
            <w:pPr>
              <w:pStyle w:val="TableParagraph"/>
              <w:ind w:right="384"/>
              <w:jc w:val="center"/>
              <w:rPr>
                <w:b/>
              </w:rPr>
            </w:pPr>
            <w:r w:rsidRPr="004B5672">
              <w:rPr>
                <w:b/>
              </w:rPr>
              <w:t>Общекул</w:t>
            </w:r>
            <w:r>
              <w:rPr>
                <w:b/>
              </w:rPr>
              <w:t xml:space="preserve">ь- турное </w:t>
            </w:r>
            <w:r w:rsidRPr="004B5672">
              <w:rPr>
                <w:b/>
              </w:rPr>
              <w:t>на- правление</w:t>
            </w:r>
          </w:p>
        </w:tc>
        <w:tc>
          <w:tcPr>
            <w:tcW w:w="7524" w:type="dxa"/>
            <w:gridSpan w:val="3"/>
          </w:tcPr>
          <w:p w:rsidR="00E137E9" w:rsidRPr="004B5672" w:rsidRDefault="00E137E9" w:rsidP="006B67EA">
            <w:pPr>
              <w:pStyle w:val="TableParagraph"/>
              <w:ind w:right="384"/>
              <w:jc w:val="center"/>
              <w:rPr>
                <w:b/>
                <w:i/>
              </w:rPr>
            </w:pPr>
            <w:r w:rsidRPr="004B5672">
              <w:rPr>
                <w:b/>
                <w:i/>
              </w:rPr>
              <w:t>Работа с учащимися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Оформление классных</w:t>
            </w:r>
            <w:r w:rsidRPr="004B5672">
              <w:rPr>
                <w:spacing w:val="56"/>
              </w:rPr>
              <w:t xml:space="preserve"> </w:t>
            </w:r>
            <w:r w:rsidRPr="004B5672">
              <w:t>уголков.</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rsidRPr="004B5672">
              <w:t>Сентябрь</w:t>
            </w:r>
          </w:p>
          <w:p w:rsidR="00E137E9" w:rsidRPr="004B5672" w:rsidRDefault="00E137E9" w:rsidP="006B67EA">
            <w:pPr>
              <w:pStyle w:val="TableParagraph"/>
              <w:ind w:right="384"/>
            </w:pPr>
            <w:r>
              <w:t>в течение ме</w:t>
            </w:r>
            <w:r w:rsidRPr="004B5672">
              <w:t>сяца</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Торжественная линейка посвященная 1 сентября.</w:t>
            </w:r>
          </w:p>
        </w:tc>
        <w:tc>
          <w:tcPr>
            <w:tcW w:w="1842" w:type="dxa"/>
          </w:tcPr>
          <w:p w:rsidR="00E137E9" w:rsidRPr="004B5672" w:rsidRDefault="00E137E9" w:rsidP="006B67EA">
            <w:pPr>
              <w:pStyle w:val="TableParagraph"/>
              <w:ind w:right="384"/>
            </w:pPr>
            <w:r w:rsidRPr="004B5672">
              <w:t>Зам. директо</w:t>
            </w:r>
            <w:r>
              <w:t xml:space="preserve">ра по ВР, </w:t>
            </w:r>
            <w:r w:rsidRPr="004B5672">
              <w:t>кл.</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t>1 неделя сен</w:t>
            </w:r>
            <w:r w:rsidRPr="004B5672">
              <w:t>тября</w:t>
            </w:r>
          </w:p>
        </w:tc>
      </w:tr>
      <w:tr w:rsidR="00E137E9" w:rsidRPr="004B5672" w:rsidTr="006B67EA">
        <w:trPr>
          <w:trHeight w:val="1104"/>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Мероприятия в рамках Дня людей старшего поколения.</w:t>
            </w:r>
          </w:p>
        </w:tc>
        <w:tc>
          <w:tcPr>
            <w:tcW w:w="1842" w:type="dxa"/>
          </w:tcPr>
          <w:p w:rsidR="00E137E9" w:rsidRPr="004B5672" w:rsidRDefault="00E137E9" w:rsidP="006B67EA">
            <w:pPr>
              <w:pStyle w:val="TableParagraph"/>
              <w:ind w:right="384"/>
            </w:pPr>
            <w:r w:rsidRPr="004B5672">
              <w:t>Зам. директо</w:t>
            </w:r>
            <w:r>
              <w:t xml:space="preserve">ра по ВР, </w:t>
            </w:r>
            <w:r w:rsidRPr="004B5672">
              <w:t>кл.</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rsidRPr="004B5672">
              <w:t>4 неделя сен</w:t>
            </w:r>
            <w:r>
              <w:t>тября, 1 неде</w:t>
            </w:r>
            <w:r w:rsidRPr="004B5672">
              <w:t>ля октября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Пр</w:t>
            </w:r>
            <w:r>
              <w:t>аздничные мероприятия посвящен</w:t>
            </w:r>
            <w:r w:rsidRPr="004B5672">
              <w:t>ные Дню учителя.</w:t>
            </w:r>
          </w:p>
        </w:tc>
        <w:tc>
          <w:tcPr>
            <w:tcW w:w="1842" w:type="dxa"/>
          </w:tcPr>
          <w:p w:rsidR="00E137E9" w:rsidRPr="004B5672" w:rsidRDefault="00E137E9" w:rsidP="006B67EA">
            <w:pPr>
              <w:pStyle w:val="TableParagraph"/>
              <w:ind w:right="384"/>
            </w:pPr>
            <w:r w:rsidRPr="004B5672">
              <w:t>Зам. директора по</w:t>
            </w:r>
            <w:r>
              <w:t xml:space="preserve"> </w:t>
            </w:r>
            <w:r w:rsidRPr="004B5672">
              <w:t>ВР,</w:t>
            </w:r>
          </w:p>
        </w:tc>
        <w:tc>
          <w:tcPr>
            <w:tcW w:w="1418" w:type="dxa"/>
          </w:tcPr>
          <w:p w:rsidR="00E137E9" w:rsidRPr="004B5672" w:rsidRDefault="00E137E9" w:rsidP="006B67EA">
            <w:pPr>
              <w:pStyle w:val="TableParagraph"/>
              <w:ind w:right="384"/>
            </w:pPr>
            <w:r>
              <w:t>1 неделя ок</w:t>
            </w:r>
            <w:r w:rsidRPr="004B5672">
              <w:t>тября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Сбор макулатуры</w:t>
            </w:r>
          </w:p>
        </w:tc>
        <w:tc>
          <w:tcPr>
            <w:tcW w:w="1842" w:type="dxa"/>
          </w:tcPr>
          <w:p w:rsidR="00E137E9" w:rsidRPr="004B5672" w:rsidRDefault="00E137E9" w:rsidP="006B67EA">
            <w:pPr>
              <w:pStyle w:val="TableParagraph"/>
              <w:ind w:right="384"/>
            </w:pPr>
            <w:r w:rsidRPr="004B5672">
              <w:t xml:space="preserve">Зам. директора по ВР, </w:t>
            </w:r>
          </w:p>
          <w:p w:rsidR="00E137E9" w:rsidRPr="004B5672" w:rsidRDefault="00E137E9" w:rsidP="006B67EA">
            <w:pPr>
              <w:pStyle w:val="TableParagraph"/>
              <w:ind w:right="384"/>
            </w:pPr>
            <w:r w:rsidRPr="004B5672">
              <w:t xml:space="preserve"> ШСУ</w:t>
            </w:r>
          </w:p>
        </w:tc>
        <w:tc>
          <w:tcPr>
            <w:tcW w:w="1418" w:type="dxa"/>
          </w:tcPr>
          <w:p w:rsidR="00E137E9" w:rsidRPr="004B5672" w:rsidRDefault="00E137E9" w:rsidP="006B67EA">
            <w:pPr>
              <w:pStyle w:val="TableParagraph"/>
              <w:ind w:right="384"/>
            </w:pPr>
            <w:r w:rsidRPr="004B5672">
              <w:t>Каждый месяц</w:t>
            </w:r>
          </w:p>
        </w:tc>
      </w:tr>
      <w:tr w:rsidR="00E137E9" w:rsidRPr="004B5672" w:rsidTr="006B67EA">
        <w:trPr>
          <w:trHeight w:val="80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t>Мероприятия посвященные Дню ма</w:t>
            </w:r>
            <w:r w:rsidRPr="004B5672">
              <w:t>тери.</w:t>
            </w:r>
          </w:p>
        </w:tc>
        <w:tc>
          <w:tcPr>
            <w:tcW w:w="1842" w:type="dxa"/>
          </w:tcPr>
          <w:p w:rsidR="00E137E9" w:rsidRPr="004B5672" w:rsidRDefault="00E137E9" w:rsidP="006B67EA">
            <w:pPr>
              <w:pStyle w:val="TableParagraph"/>
              <w:ind w:right="384"/>
            </w:pPr>
            <w:r>
              <w:t>Зам. директора по ВР</w:t>
            </w:r>
            <w:r w:rsidRPr="004B5672">
              <w:t>, кл.</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t>4 неделя ок</w:t>
            </w:r>
            <w:r w:rsidRPr="004B5672">
              <w:t>тября</w:t>
            </w:r>
          </w:p>
        </w:tc>
      </w:tr>
      <w:tr w:rsidR="00E137E9" w:rsidRPr="004B5672" w:rsidTr="006B67EA">
        <w:trPr>
          <w:trHeight w:val="830"/>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Художественная выставка ко Дню мамы.</w:t>
            </w:r>
          </w:p>
        </w:tc>
        <w:tc>
          <w:tcPr>
            <w:tcW w:w="1842" w:type="dxa"/>
          </w:tcPr>
          <w:p w:rsidR="00E137E9" w:rsidRPr="004B5672" w:rsidRDefault="00E137E9" w:rsidP="006B67EA">
            <w:pPr>
              <w:pStyle w:val="TableParagraph"/>
            </w:pPr>
            <w:r w:rsidRPr="004B5672">
              <w:t>Учитель изобрази-</w:t>
            </w:r>
          </w:p>
          <w:p w:rsidR="00E137E9" w:rsidRPr="004B5672" w:rsidRDefault="00E137E9" w:rsidP="006B67EA">
            <w:pPr>
              <w:pStyle w:val="TableParagraph"/>
              <w:ind w:right="384"/>
            </w:pPr>
            <w:r w:rsidRPr="004B5672">
              <w:t>тельного искусства, кл. руководители</w:t>
            </w:r>
          </w:p>
        </w:tc>
        <w:tc>
          <w:tcPr>
            <w:tcW w:w="1418" w:type="dxa"/>
          </w:tcPr>
          <w:p w:rsidR="00E137E9" w:rsidRPr="004B5672" w:rsidRDefault="00E137E9" w:rsidP="006B67EA">
            <w:pPr>
              <w:pStyle w:val="TableParagraph"/>
              <w:ind w:right="384"/>
            </w:pPr>
            <w:r>
              <w:t>4 неделя ок</w:t>
            </w:r>
            <w:r w:rsidRPr="004B5672">
              <w:t>тября</w:t>
            </w:r>
          </w:p>
        </w:tc>
      </w:tr>
      <w:tr w:rsidR="00E137E9" w:rsidRPr="004B5672" w:rsidTr="006B67EA">
        <w:trPr>
          <w:trHeight w:val="85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Новогодний конкурс «Серебряные узоры».</w:t>
            </w:r>
          </w:p>
        </w:tc>
        <w:tc>
          <w:tcPr>
            <w:tcW w:w="1842" w:type="dxa"/>
          </w:tcPr>
          <w:p w:rsidR="00E137E9" w:rsidRPr="004B5672" w:rsidRDefault="00E137E9" w:rsidP="006B67EA">
            <w:pPr>
              <w:pStyle w:val="TableParagraph"/>
              <w:ind w:right="384"/>
            </w:pPr>
            <w:r w:rsidRPr="004B5672">
              <w:t>Зам. директора по ВР, , кл.</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t>1 неделя де</w:t>
            </w:r>
            <w:r w:rsidRPr="004B5672">
              <w:t>кабря</w:t>
            </w:r>
          </w:p>
        </w:tc>
      </w:tr>
      <w:tr w:rsidR="00E137E9" w:rsidRPr="004B5672" w:rsidTr="006B67EA">
        <w:trPr>
          <w:trHeight w:val="7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Новогодние праздничные</w:t>
            </w:r>
            <w:r>
              <w:t xml:space="preserve"> мероприя</w:t>
            </w:r>
            <w:r w:rsidRPr="004B5672">
              <w:t>тия для учащихся</w:t>
            </w:r>
          </w:p>
        </w:tc>
        <w:tc>
          <w:tcPr>
            <w:tcW w:w="1842" w:type="dxa"/>
          </w:tcPr>
          <w:p w:rsidR="00E137E9" w:rsidRPr="004B5672" w:rsidRDefault="00E137E9" w:rsidP="006B67EA">
            <w:pPr>
              <w:pStyle w:val="TableParagraph"/>
              <w:ind w:right="384"/>
            </w:pPr>
            <w:r w:rsidRPr="004B5672">
              <w:t>Зам. директора по ВР, , кл.</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rsidRPr="004B5672">
              <w:t>3, 4 недели декабря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tabs>
                <w:tab w:val="left" w:pos="1394"/>
                <w:tab w:val="left" w:pos="2974"/>
              </w:tabs>
              <w:ind w:right="384"/>
            </w:pPr>
            <w:r>
              <w:t>Фестиваль</w:t>
            </w:r>
            <w:r>
              <w:tab/>
              <w:t xml:space="preserve">технического </w:t>
            </w:r>
            <w:r w:rsidRPr="004B5672">
              <w:rPr>
                <w:spacing w:val="-3"/>
              </w:rPr>
              <w:t xml:space="preserve">творчества </w:t>
            </w:r>
            <w:r w:rsidRPr="004B5672">
              <w:t>ко дню защитника</w:t>
            </w:r>
            <w:r w:rsidRPr="004B5672">
              <w:rPr>
                <w:spacing w:val="-5"/>
              </w:rPr>
              <w:t xml:space="preserve"> </w:t>
            </w:r>
            <w:r w:rsidRPr="004B5672">
              <w:t>Отечества</w:t>
            </w:r>
          </w:p>
        </w:tc>
        <w:tc>
          <w:tcPr>
            <w:tcW w:w="1842" w:type="dxa"/>
          </w:tcPr>
          <w:p w:rsidR="00E137E9" w:rsidRPr="004B5672" w:rsidRDefault="00E137E9" w:rsidP="006B67EA">
            <w:pPr>
              <w:pStyle w:val="TableParagraph"/>
              <w:ind w:right="384"/>
            </w:pPr>
            <w:r w:rsidRPr="004B5672">
              <w:t>Учителя физики и информатики, кл.</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t>3 неделя фев</w:t>
            </w:r>
            <w:r w:rsidRPr="004B5672">
              <w:t>раля</w:t>
            </w:r>
          </w:p>
        </w:tc>
      </w:tr>
      <w:tr w:rsidR="00E137E9" w:rsidRPr="004B5672" w:rsidTr="006B67EA">
        <w:trPr>
          <w:trHeight w:val="78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Праздничные ме</w:t>
            </w:r>
            <w:r>
              <w:t>роприятия посвященные</w:t>
            </w:r>
            <w:r w:rsidRPr="004B5672">
              <w:t xml:space="preserve"> Международному женскому дню.</w:t>
            </w:r>
          </w:p>
        </w:tc>
        <w:tc>
          <w:tcPr>
            <w:tcW w:w="1842" w:type="dxa"/>
          </w:tcPr>
          <w:p w:rsidR="00E137E9" w:rsidRPr="004B5672" w:rsidRDefault="00E137E9" w:rsidP="006B67EA">
            <w:pPr>
              <w:pStyle w:val="TableParagraph"/>
              <w:ind w:right="384"/>
            </w:pPr>
            <w:r w:rsidRPr="004B5672">
              <w:t>Зам. директора по ВР, кл.</w:t>
            </w:r>
          </w:p>
          <w:p w:rsidR="00E137E9" w:rsidRPr="004B5672" w:rsidRDefault="00E137E9" w:rsidP="006B67EA">
            <w:pPr>
              <w:pStyle w:val="TableParagraph"/>
              <w:ind w:right="384"/>
            </w:pPr>
            <w:r w:rsidRPr="004B5672">
              <w:t>Руководители</w:t>
            </w:r>
          </w:p>
        </w:tc>
        <w:tc>
          <w:tcPr>
            <w:tcW w:w="1418" w:type="dxa"/>
          </w:tcPr>
          <w:p w:rsidR="00E137E9" w:rsidRDefault="00E137E9" w:rsidP="006B67EA">
            <w:pPr>
              <w:pStyle w:val="TableParagraph"/>
              <w:ind w:right="384"/>
            </w:pPr>
            <w:r w:rsidRPr="004B5672">
              <w:t>1 неделя марта</w:t>
            </w:r>
          </w:p>
          <w:p w:rsidR="00E137E9" w:rsidRPr="004B5672" w:rsidRDefault="00E137E9" w:rsidP="006B67EA">
            <w:pPr>
              <w:pStyle w:val="TableParagraph"/>
              <w:ind w:right="384"/>
            </w:pPr>
          </w:p>
        </w:tc>
      </w:tr>
      <w:tr w:rsidR="00E137E9" w:rsidRPr="004B5672" w:rsidTr="006B67EA">
        <w:trPr>
          <w:trHeight w:val="82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jc w:val="both"/>
            </w:pPr>
            <w:r w:rsidRPr="004B5672">
              <w:t>Праздничный концерт для учителей и мам к празднованию Международного женского дн</w:t>
            </w:r>
            <w:r>
              <w:t>я</w:t>
            </w:r>
          </w:p>
        </w:tc>
        <w:tc>
          <w:tcPr>
            <w:tcW w:w="1842" w:type="dxa"/>
          </w:tcPr>
          <w:p w:rsidR="00E137E9" w:rsidRPr="004B5672" w:rsidRDefault="00E137E9" w:rsidP="006B67EA">
            <w:pPr>
              <w:pStyle w:val="TableParagraph"/>
              <w:ind w:right="384"/>
            </w:pPr>
            <w:r w:rsidRPr="004B5672">
              <w:t xml:space="preserve"> кл.</w:t>
            </w:r>
            <w:r>
              <w:t xml:space="preserve"> руководители</w:t>
            </w:r>
          </w:p>
        </w:tc>
        <w:tc>
          <w:tcPr>
            <w:tcW w:w="1418" w:type="dxa"/>
          </w:tcPr>
          <w:p w:rsidR="00E137E9" w:rsidRPr="004B5672" w:rsidRDefault="00E137E9" w:rsidP="006B67EA">
            <w:pPr>
              <w:pStyle w:val="TableParagraph"/>
              <w:ind w:right="384"/>
            </w:pPr>
            <w:r>
              <w:t>2 неделя мар</w:t>
            </w:r>
            <w:r w:rsidRPr="004B5672">
              <w:t>та</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tabs>
                <w:tab w:val="left" w:pos="853"/>
                <w:tab w:val="left" w:pos="1054"/>
                <w:tab w:val="left" w:pos="2091"/>
                <w:tab w:val="left" w:pos="2623"/>
                <w:tab w:val="left" w:pos="2794"/>
                <w:tab w:val="left" w:pos="3112"/>
                <w:tab w:val="left" w:pos="3561"/>
              </w:tabs>
              <w:ind w:right="384"/>
            </w:pPr>
            <w:r>
              <w:t>День</w:t>
            </w:r>
            <w:r>
              <w:tab/>
              <w:t>рождения</w:t>
            </w:r>
            <w:r>
              <w:tab/>
              <w:t>П.И.</w:t>
            </w:r>
            <w:r>
              <w:tab/>
            </w:r>
            <w:r w:rsidRPr="004B5672">
              <w:rPr>
                <w:spacing w:val="-3"/>
              </w:rPr>
              <w:t xml:space="preserve">Чайковского </w:t>
            </w:r>
            <w:r>
              <w:t>(25.04</w:t>
            </w:r>
            <w:r>
              <w:tab/>
            </w:r>
            <w:r>
              <w:tab/>
              <w:t>(07.05).1840</w:t>
            </w:r>
            <w:r>
              <w:tab/>
              <w:t>г.</w:t>
            </w:r>
            <w:r>
              <w:tab/>
            </w:r>
            <w:r>
              <w:tab/>
              <w:t>–</w:t>
            </w:r>
            <w:r w:rsidRPr="004B5672">
              <w:rPr>
                <w:spacing w:val="-5"/>
              </w:rPr>
              <w:t>25.10</w:t>
            </w:r>
          </w:p>
          <w:p w:rsidR="00E137E9" w:rsidRPr="004B5672" w:rsidRDefault="00E137E9" w:rsidP="006B67EA">
            <w:pPr>
              <w:pStyle w:val="TableParagraph"/>
              <w:ind w:right="384"/>
            </w:pPr>
            <w:r w:rsidRPr="004B5672">
              <w:t>(06.11).1893 г.)</w:t>
            </w:r>
          </w:p>
        </w:tc>
        <w:tc>
          <w:tcPr>
            <w:tcW w:w="1842" w:type="dxa"/>
          </w:tcPr>
          <w:p w:rsidR="00E137E9" w:rsidRPr="004B5672" w:rsidRDefault="00E137E9" w:rsidP="006B67EA">
            <w:pPr>
              <w:pStyle w:val="TableParagraph"/>
              <w:ind w:right="384"/>
            </w:pPr>
            <w:r w:rsidRPr="004B5672">
              <w:t>Учитель музыки, кл. руководители</w:t>
            </w:r>
          </w:p>
        </w:tc>
        <w:tc>
          <w:tcPr>
            <w:tcW w:w="1418" w:type="dxa"/>
          </w:tcPr>
          <w:p w:rsidR="00E137E9" w:rsidRPr="004B5672" w:rsidRDefault="00E137E9" w:rsidP="006B67EA">
            <w:pPr>
              <w:pStyle w:val="TableParagraph"/>
              <w:ind w:right="384"/>
            </w:pPr>
            <w:r>
              <w:t>4 неделя апре-</w:t>
            </w:r>
            <w:r w:rsidRPr="004B5672">
              <w:t>ля</w:t>
            </w:r>
          </w:p>
        </w:tc>
      </w:tr>
      <w:tr w:rsidR="00E137E9" w:rsidRPr="004B5672" w:rsidTr="006B67EA">
        <w:trPr>
          <w:trHeight w:val="827"/>
        </w:trPr>
        <w:tc>
          <w:tcPr>
            <w:tcW w:w="394" w:type="dxa"/>
            <w:vMerge w:val="restart"/>
          </w:tcPr>
          <w:p w:rsidR="00E137E9" w:rsidRPr="004B5672" w:rsidRDefault="00E137E9" w:rsidP="006B67EA">
            <w:pPr>
              <w:pStyle w:val="TableParagraph"/>
              <w:ind w:right="384"/>
            </w:pPr>
          </w:p>
        </w:tc>
        <w:tc>
          <w:tcPr>
            <w:tcW w:w="1606" w:type="dxa"/>
            <w:vMerge w:val="restart"/>
          </w:tcPr>
          <w:p w:rsidR="00E137E9" w:rsidRPr="004B5672" w:rsidRDefault="00E137E9" w:rsidP="006B67EA">
            <w:pPr>
              <w:pStyle w:val="TableParagraph"/>
              <w:ind w:right="384"/>
            </w:pPr>
          </w:p>
        </w:tc>
        <w:tc>
          <w:tcPr>
            <w:tcW w:w="4264" w:type="dxa"/>
          </w:tcPr>
          <w:p w:rsidR="00E137E9" w:rsidRPr="004B5672" w:rsidRDefault="00E137E9" w:rsidP="006B67EA">
            <w:pPr>
              <w:pStyle w:val="TableParagraph"/>
              <w:ind w:right="384"/>
            </w:pPr>
            <w:r w:rsidRPr="004B5672">
              <w:t>Последний звонок.</w:t>
            </w:r>
          </w:p>
        </w:tc>
        <w:tc>
          <w:tcPr>
            <w:tcW w:w="1842" w:type="dxa"/>
          </w:tcPr>
          <w:p w:rsidR="00E137E9" w:rsidRPr="004B5672" w:rsidRDefault="00E137E9" w:rsidP="006B67EA">
            <w:pPr>
              <w:pStyle w:val="TableParagraph"/>
              <w:ind w:right="384"/>
            </w:pPr>
            <w:r w:rsidRPr="004B5672">
              <w:t>Зам. директора по ВР, классные руко-</w:t>
            </w:r>
          </w:p>
          <w:p w:rsidR="00E137E9" w:rsidRPr="004B5672" w:rsidRDefault="00E137E9" w:rsidP="006B67EA">
            <w:pPr>
              <w:pStyle w:val="TableParagraph"/>
              <w:ind w:right="384"/>
            </w:pPr>
            <w:r w:rsidRPr="004B5672">
              <w:t>водители</w:t>
            </w:r>
          </w:p>
        </w:tc>
        <w:tc>
          <w:tcPr>
            <w:tcW w:w="1418" w:type="dxa"/>
          </w:tcPr>
          <w:p w:rsidR="00E137E9" w:rsidRPr="004B5672" w:rsidRDefault="00E137E9" w:rsidP="006B67EA">
            <w:pPr>
              <w:pStyle w:val="TableParagraph"/>
              <w:ind w:right="384"/>
            </w:pPr>
            <w:r w:rsidRPr="004B5672">
              <w:t>4 неделя мая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Праз</w:t>
            </w:r>
            <w:r>
              <w:t>дник окончания начальной шко</w:t>
            </w:r>
            <w:r w:rsidRPr="004B5672">
              <w:t>лы.</w:t>
            </w:r>
          </w:p>
        </w:tc>
        <w:tc>
          <w:tcPr>
            <w:tcW w:w="1842" w:type="dxa"/>
          </w:tcPr>
          <w:p w:rsidR="00E137E9" w:rsidRPr="004B5672" w:rsidRDefault="00E137E9" w:rsidP="006B67EA">
            <w:pPr>
              <w:pStyle w:val="TableParagraph"/>
              <w:ind w:right="384"/>
            </w:pPr>
            <w:r w:rsidRPr="004B5672">
              <w:t>Зам. директора по ВР, классные руко-</w:t>
            </w:r>
          </w:p>
          <w:p w:rsidR="00E137E9" w:rsidRPr="004B5672" w:rsidRDefault="00E137E9" w:rsidP="006B67EA">
            <w:pPr>
              <w:pStyle w:val="TableParagraph"/>
              <w:ind w:right="384"/>
            </w:pPr>
            <w:r w:rsidRPr="004B5672">
              <w:t>водители</w:t>
            </w:r>
          </w:p>
        </w:tc>
        <w:tc>
          <w:tcPr>
            <w:tcW w:w="1418" w:type="dxa"/>
          </w:tcPr>
          <w:p w:rsidR="00E137E9" w:rsidRPr="004B5672" w:rsidRDefault="00E137E9" w:rsidP="006B67EA">
            <w:pPr>
              <w:pStyle w:val="TableParagraph"/>
              <w:ind w:right="384"/>
            </w:pPr>
            <w:r w:rsidRPr="004B5672">
              <w:t>4 неделя мая</w:t>
            </w:r>
          </w:p>
        </w:tc>
      </w:tr>
      <w:tr w:rsidR="00E137E9" w:rsidRPr="004B5672" w:rsidTr="006B67EA">
        <w:trPr>
          <w:trHeight w:val="275"/>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педагогами</w:t>
            </w:r>
          </w:p>
        </w:tc>
      </w:tr>
      <w:tr w:rsidR="00E137E9" w:rsidRPr="004B5672" w:rsidTr="006B67EA">
        <w:trPr>
          <w:trHeight w:val="1379"/>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jc w:val="both"/>
            </w:pPr>
            <w:r w:rsidRPr="004B5672">
              <w:t xml:space="preserve">Заседание МО классных руководите- лей </w:t>
            </w:r>
            <w:r>
              <w:t>«Организация внеурочной  деятельно</w:t>
            </w:r>
            <w:r w:rsidRPr="004B5672">
              <w:t>сти</w:t>
            </w:r>
            <w:r>
              <w:t xml:space="preserve"> общекультурной направенности</w:t>
            </w:r>
            <w:r w:rsidRPr="004B5672">
              <w:t xml:space="preserve"> в соответствии с требованиями</w:t>
            </w:r>
          </w:p>
          <w:p w:rsidR="00E137E9" w:rsidRPr="004B5672" w:rsidRDefault="00E137E9" w:rsidP="006B67EA">
            <w:pPr>
              <w:pStyle w:val="TableParagraph"/>
              <w:ind w:right="384"/>
            </w:pPr>
            <w:r w:rsidRPr="004B5672">
              <w:t>ФГОС»</w:t>
            </w:r>
          </w:p>
        </w:tc>
        <w:tc>
          <w:tcPr>
            <w:tcW w:w="1842" w:type="dxa"/>
          </w:tcPr>
          <w:p w:rsidR="00E137E9" w:rsidRPr="004B5672" w:rsidRDefault="00E137E9" w:rsidP="006B67EA">
            <w:pPr>
              <w:pStyle w:val="TableParagraph"/>
              <w:ind w:right="384"/>
            </w:pPr>
            <w:r w:rsidRPr="004B5672">
              <w:t>Зам. директора по ВР</w:t>
            </w:r>
          </w:p>
        </w:tc>
        <w:tc>
          <w:tcPr>
            <w:tcW w:w="1418" w:type="dxa"/>
          </w:tcPr>
          <w:p w:rsidR="00E137E9" w:rsidRPr="004B5672" w:rsidRDefault="00E137E9" w:rsidP="006B67EA">
            <w:pPr>
              <w:pStyle w:val="TableParagraph"/>
              <w:ind w:right="384"/>
            </w:pPr>
            <w:r>
              <w:t>3 неделя но</w:t>
            </w:r>
            <w:r w:rsidRPr="004B5672">
              <w:t>ября</w:t>
            </w:r>
          </w:p>
        </w:tc>
      </w:tr>
      <w:tr w:rsidR="00E137E9" w:rsidRPr="004B5672" w:rsidTr="006B67EA">
        <w:trPr>
          <w:trHeight w:val="55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По</w:t>
            </w:r>
            <w:r>
              <w:t>дготовка к Новогоднему праздничному</w:t>
            </w:r>
          </w:p>
          <w:p w:rsidR="00E137E9" w:rsidRPr="004B5672" w:rsidRDefault="00E137E9" w:rsidP="006B67EA">
            <w:pPr>
              <w:pStyle w:val="TableParagraph"/>
              <w:ind w:right="384"/>
            </w:pPr>
            <w:r w:rsidRPr="004B5672">
              <w:t xml:space="preserve"> мероприятию</w:t>
            </w:r>
          </w:p>
        </w:tc>
        <w:tc>
          <w:tcPr>
            <w:tcW w:w="1842" w:type="dxa"/>
          </w:tcPr>
          <w:p w:rsidR="00E137E9" w:rsidRPr="004B5672" w:rsidRDefault="00E137E9" w:rsidP="006B67EA">
            <w:pPr>
              <w:pStyle w:val="TableParagraph"/>
              <w:ind w:right="384"/>
            </w:pPr>
            <w:r w:rsidRPr="004B5672">
              <w:t>Зам. директора по</w:t>
            </w:r>
            <w:r>
              <w:t xml:space="preserve"> ВР</w:t>
            </w:r>
          </w:p>
        </w:tc>
        <w:tc>
          <w:tcPr>
            <w:tcW w:w="1418" w:type="dxa"/>
          </w:tcPr>
          <w:p w:rsidR="00E137E9" w:rsidRPr="004B5672" w:rsidRDefault="00E137E9" w:rsidP="006B67EA">
            <w:pPr>
              <w:pStyle w:val="TableParagraph"/>
              <w:ind w:right="384"/>
            </w:pPr>
            <w:r w:rsidRPr="004B5672">
              <w:t>1 неделя декабря</w:t>
            </w:r>
          </w:p>
        </w:tc>
      </w:tr>
      <w:tr w:rsidR="00E137E9" w:rsidRPr="004B5672" w:rsidTr="006B67EA">
        <w:trPr>
          <w:trHeight w:val="275"/>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родителями</w:t>
            </w:r>
          </w:p>
        </w:tc>
      </w:tr>
      <w:tr w:rsidR="00E137E9" w:rsidRPr="004B5672" w:rsidTr="006B67EA">
        <w:trPr>
          <w:trHeight w:val="55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tabs>
                <w:tab w:val="left" w:pos="3029"/>
              </w:tabs>
              <w:ind w:right="142"/>
            </w:pPr>
            <w:r w:rsidRPr="004B5672">
              <w:t xml:space="preserve">Организация  </w:t>
            </w:r>
            <w:r w:rsidRPr="004B5672">
              <w:rPr>
                <w:spacing w:val="11"/>
              </w:rPr>
              <w:t xml:space="preserve"> </w:t>
            </w:r>
            <w:r>
              <w:t>новогодних мероприятий</w:t>
            </w:r>
          </w:p>
          <w:p w:rsidR="00E137E9" w:rsidRPr="004B5672" w:rsidRDefault="00E137E9" w:rsidP="006B67EA">
            <w:pPr>
              <w:pStyle w:val="TableParagraph"/>
              <w:ind w:right="384"/>
            </w:pP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Декабрь</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Лепка снежных композиций.</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Декабрь</w:t>
            </w:r>
          </w:p>
        </w:tc>
      </w:tr>
      <w:tr w:rsidR="00E137E9" w:rsidRPr="004B5672" w:rsidTr="006B67EA">
        <w:trPr>
          <w:trHeight w:val="275"/>
        </w:trPr>
        <w:tc>
          <w:tcPr>
            <w:tcW w:w="394" w:type="dxa"/>
            <w:vMerge w:val="restart"/>
          </w:tcPr>
          <w:p w:rsidR="00E137E9" w:rsidRPr="004B5672" w:rsidRDefault="00E137E9" w:rsidP="006B67EA">
            <w:pPr>
              <w:pStyle w:val="TableParagraph"/>
              <w:ind w:right="384"/>
              <w:jc w:val="center"/>
              <w:rPr>
                <w:b/>
              </w:rPr>
            </w:pPr>
            <w:r w:rsidRPr="004B5672">
              <w:rPr>
                <w:b/>
              </w:rPr>
              <w:t>4</w:t>
            </w:r>
          </w:p>
        </w:tc>
        <w:tc>
          <w:tcPr>
            <w:tcW w:w="1606" w:type="dxa"/>
            <w:vMerge w:val="restart"/>
          </w:tcPr>
          <w:p w:rsidR="00E137E9" w:rsidRPr="004B5672" w:rsidRDefault="00E137E9" w:rsidP="006B67EA">
            <w:pPr>
              <w:pStyle w:val="TableParagraph"/>
              <w:ind w:right="384"/>
              <w:rPr>
                <w:b/>
              </w:rPr>
            </w:pPr>
            <w:r>
              <w:rPr>
                <w:b/>
              </w:rPr>
              <w:t xml:space="preserve">Спортивно-   </w:t>
            </w:r>
            <w:r w:rsidRPr="004B5672">
              <w:rPr>
                <w:b/>
              </w:rPr>
              <w:t>оздорови- тельное на- правление</w:t>
            </w:r>
          </w:p>
        </w:tc>
        <w:tc>
          <w:tcPr>
            <w:tcW w:w="7524" w:type="dxa"/>
            <w:gridSpan w:val="3"/>
          </w:tcPr>
          <w:p w:rsidR="00E137E9" w:rsidRPr="004B5672" w:rsidRDefault="00E137E9" w:rsidP="006B67EA">
            <w:pPr>
              <w:pStyle w:val="TableParagraph"/>
              <w:ind w:right="384"/>
              <w:jc w:val="center"/>
              <w:rPr>
                <w:b/>
                <w:i/>
              </w:rPr>
            </w:pPr>
            <w:r w:rsidRPr="004B5672">
              <w:rPr>
                <w:b/>
                <w:i/>
              </w:rPr>
              <w:t>Работа с учащимися</w:t>
            </w:r>
          </w:p>
        </w:tc>
      </w:tr>
      <w:tr w:rsidR="00E137E9" w:rsidRPr="004B5672" w:rsidTr="006B67EA">
        <w:trPr>
          <w:trHeight w:val="556"/>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Школьный спортивный марафон</w:t>
            </w:r>
          </w:p>
          <w:p w:rsidR="00E137E9" w:rsidRPr="004B5672" w:rsidRDefault="00E137E9" w:rsidP="006B67EA">
            <w:pPr>
              <w:pStyle w:val="TableParagraph"/>
              <w:ind w:right="384"/>
            </w:pPr>
            <w:r w:rsidRPr="004B5672">
              <w:t>«Кросс наций».</w:t>
            </w:r>
          </w:p>
        </w:tc>
        <w:tc>
          <w:tcPr>
            <w:tcW w:w="1842" w:type="dxa"/>
          </w:tcPr>
          <w:p w:rsidR="00E137E9" w:rsidRPr="004B5672" w:rsidRDefault="00E137E9" w:rsidP="006B67EA">
            <w:pPr>
              <w:pStyle w:val="TableParagraph"/>
              <w:ind w:right="384"/>
            </w:pPr>
            <w:r>
              <w:t>Учителя физ. куль</w:t>
            </w:r>
            <w:r w:rsidRPr="004B5672">
              <w:t>туры</w:t>
            </w:r>
          </w:p>
        </w:tc>
        <w:tc>
          <w:tcPr>
            <w:tcW w:w="1418" w:type="dxa"/>
          </w:tcPr>
          <w:p w:rsidR="00E137E9" w:rsidRPr="004B5672" w:rsidRDefault="00E137E9" w:rsidP="006B67EA">
            <w:pPr>
              <w:pStyle w:val="TableParagraph"/>
              <w:ind w:right="384"/>
            </w:pPr>
            <w:r w:rsidRPr="004B5672">
              <w:t>Сентябрь</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Всероссийский урок «Готов к труду и</w:t>
            </w:r>
          </w:p>
          <w:p w:rsidR="00E137E9" w:rsidRPr="004B5672" w:rsidRDefault="00E137E9" w:rsidP="006B67EA">
            <w:pPr>
              <w:pStyle w:val="TableParagraph"/>
              <w:ind w:right="384"/>
            </w:pPr>
            <w:r w:rsidRPr="004B5672">
              <w:t>обороне».</w:t>
            </w:r>
          </w:p>
        </w:tc>
        <w:tc>
          <w:tcPr>
            <w:tcW w:w="1842" w:type="dxa"/>
          </w:tcPr>
          <w:p w:rsidR="00E137E9" w:rsidRPr="004B5672" w:rsidRDefault="00E137E9" w:rsidP="006B67EA">
            <w:pPr>
              <w:pStyle w:val="TableParagraph"/>
              <w:ind w:right="384"/>
            </w:pPr>
            <w:r w:rsidRPr="004B5672">
              <w:t>Учителя физ.</w:t>
            </w:r>
            <w:r w:rsidRPr="004B5672">
              <w:rPr>
                <w:spacing w:val="55"/>
              </w:rPr>
              <w:t xml:space="preserve"> </w:t>
            </w:r>
            <w:r w:rsidRPr="004B5672">
              <w:t>культуры</w:t>
            </w:r>
          </w:p>
        </w:tc>
        <w:tc>
          <w:tcPr>
            <w:tcW w:w="1418" w:type="dxa"/>
          </w:tcPr>
          <w:p w:rsidR="00E137E9" w:rsidRPr="004B5672" w:rsidRDefault="00E137E9" w:rsidP="006B67EA">
            <w:pPr>
              <w:pStyle w:val="TableParagraph"/>
              <w:ind w:right="384"/>
            </w:pPr>
            <w:r w:rsidRPr="004B5672">
              <w:t>1 неделя сентября</w:t>
            </w:r>
          </w:p>
        </w:tc>
      </w:tr>
      <w:tr w:rsidR="00E137E9" w:rsidRPr="004B5672" w:rsidTr="006B67EA">
        <w:trPr>
          <w:trHeight w:val="55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Классный час «Мы за здоровый образ</w:t>
            </w:r>
          </w:p>
          <w:p w:rsidR="00E137E9" w:rsidRPr="004B5672" w:rsidRDefault="00E137E9" w:rsidP="006B67EA">
            <w:pPr>
              <w:pStyle w:val="TableParagraph"/>
              <w:ind w:right="384"/>
            </w:pPr>
            <w:r w:rsidRPr="004B5672">
              <w:t>жизни!».</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4 неделя сентября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Скрининг обследование учащихся 1- 11 классов.</w:t>
            </w:r>
          </w:p>
        </w:tc>
        <w:tc>
          <w:tcPr>
            <w:tcW w:w="1842" w:type="dxa"/>
          </w:tcPr>
          <w:p w:rsidR="00E137E9" w:rsidRPr="004B5672" w:rsidRDefault="00E137E9" w:rsidP="006B67EA">
            <w:pPr>
              <w:pStyle w:val="TableParagraph"/>
              <w:ind w:right="384"/>
            </w:pPr>
            <w:r>
              <w:t>Классные руково</w:t>
            </w:r>
            <w:r w:rsidRPr="004B5672">
              <w:t>дители,</w:t>
            </w:r>
          </w:p>
          <w:p w:rsidR="00E137E9" w:rsidRPr="004B5672" w:rsidRDefault="00E137E9" w:rsidP="006B67EA">
            <w:pPr>
              <w:pStyle w:val="TableParagraph"/>
              <w:ind w:right="384"/>
            </w:pPr>
            <w:r w:rsidRPr="004B5672">
              <w:t>мед.работник</w:t>
            </w:r>
          </w:p>
        </w:tc>
        <w:tc>
          <w:tcPr>
            <w:tcW w:w="1418" w:type="dxa"/>
          </w:tcPr>
          <w:p w:rsidR="00E137E9" w:rsidRPr="004B5672" w:rsidRDefault="00E137E9" w:rsidP="006B67EA">
            <w:pPr>
              <w:pStyle w:val="TableParagraph"/>
              <w:ind w:right="384"/>
            </w:pPr>
            <w:r>
              <w:t>Сентябрь, ап</w:t>
            </w:r>
            <w:r w:rsidRPr="004B5672">
              <w:t>рель</w:t>
            </w:r>
          </w:p>
        </w:tc>
      </w:tr>
      <w:tr w:rsidR="00E137E9" w:rsidRPr="004B5672" w:rsidTr="006B67EA">
        <w:trPr>
          <w:trHeight w:val="1379"/>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День здоровья.</w:t>
            </w:r>
          </w:p>
        </w:tc>
        <w:tc>
          <w:tcPr>
            <w:tcW w:w="1842" w:type="dxa"/>
          </w:tcPr>
          <w:p w:rsidR="00E137E9" w:rsidRPr="004B5672" w:rsidRDefault="00E137E9" w:rsidP="006B67EA">
            <w:pPr>
              <w:pStyle w:val="TableParagraph"/>
              <w:ind w:right="384"/>
            </w:pPr>
            <w:r w:rsidRPr="004B5672">
              <w:t>Уч</w:t>
            </w:r>
            <w:r>
              <w:t>ителя физ. куль</w:t>
            </w:r>
            <w:r w:rsidRPr="004B5672">
              <w:t>туры</w:t>
            </w:r>
          </w:p>
        </w:tc>
        <w:tc>
          <w:tcPr>
            <w:tcW w:w="1418" w:type="dxa"/>
          </w:tcPr>
          <w:p w:rsidR="00E137E9" w:rsidRDefault="00E137E9" w:rsidP="006B67EA">
            <w:pPr>
              <w:pStyle w:val="TableParagraph"/>
              <w:ind w:right="384"/>
            </w:pPr>
            <w:r w:rsidRPr="004B5672">
              <w:t>4 неделя ок</w:t>
            </w:r>
            <w:r>
              <w:t>тября, 4 неде</w:t>
            </w:r>
            <w:r w:rsidRPr="004B5672">
              <w:t>ля декабря,</w:t>
            </w:r>
          </w:p>
          <w:p w:rsidR="00E137E9" w:rsidRDefault="00E137E9" w:rsidP="006B67EA">
            <w:pPr>
              <w:pStyle w:val="TableParagraph"/>
              <w:ind w:right="384"/>
            </w:pPr>
            <w:r w:rsidRPr="004B5672">
              <w:t xml:space="preserve">3 неделя марта, </w:t>
            </w:r>
          </w:p>
          <w:p w:rsidR="00E137E9" w:rsidRPr="004B5672" w:rsidRDefault="00E137E9" w:rsidP="006B67EA">
            <w:pPr>
              <w:pStyle w:val="TableParagraph"/>
              <w:ind w:right="384"/>
            </w:pPr>
            <w:r w:rsidRPr="004B5672">
              <w:t>4 неделя мая</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Рабо</w:t>
            </w:r>
            <w:r>
              <w:t>та спортивного зала в период ка</w:t>
            </w:r>
            <w:r w:rsidRPr="004B5672">
              <w:t>никул.</w:t>
            </w:r>
          </w:p>
        </w:tc>
        <w:tc>
          <w:tcPr>
            <w:tcW w:w="1842" w:type="dxa"/>
          </w:tcPr>
          <w:p w:rsidR="00E137E9" w:rsidRPr="004B5672" w:rsidRDefault="00E137E9" w:rsidP="006B67EA">
            <w:pPr>
              <w:pStyle w:val="TableParagraph"/>
              <w:ind w:right="384"/>
            </w:pPr>
            <w:r w:rsidRPr="004B5672">
              <w:t>Учителя физ. культуры</w:t>
            </w:r>
          </w:p>
        </w:tc>
        <w:tc>
          <w:tcPr>
            <w:tcW w:w="1418" w:type="dxa"/>
          </w:tcPr>
          <w:p w:rsidR="00E137E9" w:rsidRPr="004B5672" w:rsidRDefault="00E137E9" w:rsidP="006B67EA">
            <w:pPr>
              <w:pStyle w:val="TableParagraph"/>
              <w:ind w:right="384"/>
            </w:pPr>
            <w:r w:rsidRPr="004B5672">
              <w:t>Ноябрь, январь, март</w:t>
            </w:r>
          </w:p>
        </w:tc>
      </w:tr>
      <w:tr w:rsidR="00E137E9" w:rsidRPr="004B5672" w:rsidTr="006B67EA">
        <w:trPr>
          <w:trHeight w:val="554"/>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Работа спортивного клуба «Джек»</w:t>
            </w:r>
          </w:p>
        </w:tc>
        <w:tc>
          <w:tcPr>
            <w:tcW w:w="1842" w:type="dxa"/>
          </w:tcPr>
          <w:p w:rsidR="00E137E9" w:rsidRPr="004B5672" w:rsidRDefault="00E137E9" w:rsidP="006B67EA">
            <w:pPr>
              <w:pStyle w:val="TableParagraph"/>
              <w:ind w:right="384"/>
            </w:pPr>
            <w:r w:rsidRPr="004B5672">
              <w:t>Учителя ОБЖ</w:t>
            </w:r>
          </w:p>
        </w:tc>
        <w:tc>
          <w:tcPr>
            <w:tcW w:w="1418" w:type="dxa"/>
          </w:tcPr>
          <w:p w:rsidR="00E137E9" w:rsidRPr="004B5672" w:rsidRDefault="00E137E9" w:rsidP="006B67EA">
            <w:pPr>
              <w:pStyle w:val="TableParagraph"/>
              <w:ind w:right="384"/>
            </w:pPr>
            <w:r w:rsidRPr="004B5672">
              <w:t>В течение</w:t>
            </w:r>
          </w:p>
          <w:p w:rsidR="00E137E9" w:rsidRPr="004B5672" w:rsidRDefault="00E137E9" w:rsidP="006B67EA">
            <w:pPr>
              <w:pStyle w:val="TableParagraph"/>
              <w:ind w:right="384"/>
            </w:pPr>
            <w:r w:rsidRPr="004B5672">
              <w:t>учебного года</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Классный час "Здоровые привычки -</w:t>
            </w:r>
          </w:p>
          <w:p w:rsidR="00E137E9" w:rsidRPr="004B5672" w:rsidRDefault="00E137E9" w:rsidP="006B67EA">
            <w:pPr>
              <w:pStyle w:val="TableParagraph"/>
              <w:ind w:right="384"/>
            </w:pPr>
            <w:r w:rsidRPr="004B5672">
              <w:t>здоровый образ жизни"</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3 неделя января</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Сдача ГТО</w:t>
            </w:r>
          </w:p>
        </w:tc>
        <w:tc>
          <w:tcPr>
            <w:tcW w:w="1842" w:type="dxa"/>
          </w:tcPr>
          <w:p w:rsidR="00E137E9" w:rsidRPr="004B5672" w:rsidRDefault="00E137E9" w:rsidP="006B67EA">
            <w:pPr>
              <w:pStyle w:val="TableParagraph"/>
              <w:ind w:right="384"/>
            </w:pPr>
            <w:r w:rsidRPr="004B5672">
              <w:t>Учителя физ. культуры</w:t>
            </w:r>
          </w:p>
        </w:tc>
        <w:tc>
          <w:tcPr>
            <w:tcW w:w="1418" w:type="dxa"/>
          </w:tcPr>
          <w:p w:rsidR="00E137E9" w:rsidRPr="004B5672" w:rsidRDefault="00E137E9" w:rsidP="006B67EA">
            <w:pPr>
              <w:pStyle w:val="TableParagraph"/>
              <w:ind w:right="384"/>
            </w:pPr>
            <w:r w:rsidRPr="004B5672">
              <w:t>По графику</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Лыжня Татарстана (школьная)</w:t>
            </w:r>
          </w:p>
        </w:tc>
        <w:tc>
          <w:tcPr>
            <w:tcW w:w="1842" w:type="dxa"/>
          </w:tcPr>
          <w:p w:rsidR="00E137E9" w:rsidRPr="004B5672" w:rsidRDefault="00E137E9" w:rsidP="006B67EA">
            <w:pPr>
              <w:pStyle w:val="TableParagraph"/>
              <w:ind w:right="384"/>
            </w:pPr>
            <w:r w:rsidRPr="004B5672">
              <w:t>Учителя физ.</w:t>
            </w:r>
            <w:r w:rsidRPr="004B5672">
              <w:rPr>
                <w:spacing w:val="55"/>
              </w:rPr>
              <w:t xml:space="preserve"> </w:t>
            </w:r>
            <w:r w:rsidRPr="004B5672">
              <w:t>культуры</w:t>
            </w:r>
          </w:p>
        </w:tc>
        <w:tc>
          <w:tcPr>
            <w:tcW w:w="1418" w:type="dxa"/>
          </w:tcPr>
          <w:p w:rsidR="00E137E9" w:rsidRPr="004B5672" w:rsidRDefault="00E137E9" w:rsidP="006B67EA">
            <w:pPr>
              <w:pStyle w:val="TableParagraph"/>
              <w:ind w:right="384"/>
            </w:pPr>
            <w:r w:rsidRPr="004B5672">
              <w:t>Февраль</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К</w:t>
            </w:r>
            <w:r>
              <w:t>лассный час «Всемирный день здо</w:t>
            </w:r>
            <w:r w:rsidRPr="004B5672">
              <w:t>ровья»</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1 неделя апреля</w:t>
            </w:r>
          </w:p>
        </w:tc>
      </w:tr>
      <w:tr w:rsidR="00E137E9" w:rsidRPr="004B5672" w:rsidTr="006B67EA">
        <w:trPr>
          <w:trHeight w:val="275"/>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педагогами</w:t>
            </w:r>
          </w:p>
        </w:tc>
      </w:tr>
      <w:tr w:rsidR="00E137E9" w:rsidRPr="004B5672" w:rsidTr="006B67EA">
        <w:trPr>
          <w:trHeight w:val="55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Подготовка к сдаче норм ГТО</w:t>
            </w:r>
          </w:p>
        </w:tc>
        <w:tc>
          <w:tcPr>
            <w:tcW w:w="1842" w:type="dxa"/>
          </w:tcPr>
          <w:p w:rsidR="00E137E9" w:rsidRPr="004B5672" w:rsidRDefault="00E137E9" w:rsidP="006B67EA">
            <w:pPr>
              <w:pStyle w:val="TableParagraph"/>
              <w:ind w:right="384"/>
            </w:pPr>
            <w:r w:rsidRPr="004B5672">
              <w:t>Учителя физ. куль-</w:t>
            </w:r>
          </w:p>
          <w:p w:rsidR="00E137E9" w:rsidRPr="004B5672" w:rsidRDefault="00E137E9" w:rsidP="006B67EA">
            <w:pPr>
              <w:pStyle w:val="TableParagraph"/>
              <w:ind w:right="384"/>
            </w:pPr>
            <w:r w:rsidRPr="004B5672">
              <w:t>туры</w:t>
            </w:r>
          </w:p>
        </w:tc>
        <w:tc>
          <w:tcPr>
            <w:tcW w:w="1418" w:type="dxa"/>
          </w:tcPr>
          <w:p w:rsidR="00E137E9" w:rsidRPr="004B5672" w:rsidRDefault="00E137E9" w:rsidP="006B67EA">
            <w:pPr>
              <w:pStyle w:val="TableParagraph"/>
              <w:ind w:right="384"/>
            </w:pPr>
            <w:r w:rsidRPr="004B5672">
              <w:t>По графику</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Заседание МО классных</w:t>
            </w:r>
            <w:r w:rsidRPr="004B5672">
              <w:rPr>
                <w:spacing w:val="-13"/>
              </w:rPr>
              <w:t xml:space="preserve"> </w:t>
            </w:r>
            <w:r w:rsidRPr="004B5672">
              <w:t>руководите-</w:t>
            </w:r>
          </w:p>
          <w:p w:rsidR="00E137E9" w:rsidRPr="004B5672" w:rsidRDefault="00E137E9" w:rsidP="006B67EA">
            <w:pPr>
              <w:pStyle w:val="TableParagraph"/>
              <w:ind w:right="384"/>
            </w:pPr>
            <w:r w:rsidRPr="004B5672">
              <w:t>лей «Организация внеурочной</w:t>
            </w:r>
            <w:r w:rsidRPr="004B5672">
              <w:rPr>
                <w:spacing w:val="49"/>
              </w:rPr>
              <w:t xml:space="preserve"> </w:t>
            </w:r>
            <w:r w:rsidRPr="004B5672">
              <w:t>спор-</w:t>
            </w:r>
          </w:p>
        </w:tc>
        <w:tc>
          <w:tcPr>
            <w:tcW w:w="1842" w:type="dxa"/>
          </w:tcPr>
          <w:p w:rsidR="00E137E9" w:rsidRPr="004B5672" w:rsidRDefault="00E137E9" w:rsidP="006B67EA">
            <w:pPr>
              <w:pStyle w:val="TableParagraph"/>
              <w:ind w:right="384"/>
            </w:pPr>
            <w:r w:rsidRPr="004B5672">
              <w:t>Зам. директора по</w:t>
            </w:r>
            <w:r>
              <w:t xml:space="preserve">  </w:t>
            </w:r>
            <w:r w:rsidRPr="004B5672">
              <w:t>ВР</w:t>
            </w:r>
          </w:p>
        </w:tc>
        <w:tc>
          <w:tcPr>
            <w:tcW w:w="1418" w:type="dxa"/>
          </w:tcPr>
          <w:p w:rsidR="00E137E9" w:rsidRPr="004B5672" w:rsidRDefault="00E137E9" w:rsidP="006B67EA">
            <w:pPr>
              <w:pStyle w:val="TableParagraph"/>
              <w:ind w:right="384"/>
            </w:pPr>
            <w:r w:rsidRPr="004B5672">
              <w:t>3 неделя февраля</w:t>
            </w:r>
          </w:p>
        </w:tc>
      </w:tr>
      <w:tr w:rsidR="00E137E9" w:rsidRPr="004B5672" w:rsidTr="006B67EA">
        <w:trPr>
          <w:trHeight w:val="827"/>
        </w:trPr>
        <w:tc>
          <w:tcPr>
            <w:tcW w:w="394" w:type="dxa"/>
            <w:vMerge w:val="restart"/>
          </w:tcPr>
          <w:p w:rsidR="00E137E9" w:rsidRPr="004B5672" w:rsidRDefault="00E137E9" w:rsidP="006B67EA">
            <w:pPr>
              <w:pStyle w:val="TableParagraph"/>
              <w:ind w:right="384"/>
            </w:pPr>
          </w:p>
        </w:tc>
        <w:tc>
          <w:tcPr>
            <w:tcW w:w="1606" w:type="dxa"/>
            <w:vMerge w:val="restart"/>
          </w:tcPr>
          <w:p w:rsidR="00E137E9" w:rsidRPr="004B5672" w:rsidRDefault="00E137E9" w:rsidP="006B67EA">
            <w:pPr>
              <w:pStyle w:val="TableParagraph"/>
              <w:ind w:right="384"/>
            </w:pPr>
          </w:p>
        </w:tc>
        <w:tc>
          <w:tcPr>
            <w:tcW w:w="4264" w:type="dxa"/>
          </w:tcPr>
          <w:p w:rsidR="00E137E9" w:rsidRPr="004B5672" w:rsidRDefault="00E137E9" w:rsidP="006B67EA">
            <w:pPr>
              <w:pStyle w:val="TableParagraph"/>
              <w:ind w:right="384"/>
            </w:pPr>
            <w:r w:rsidRPr="004B5672">
              <w:t>тивно-оздоровительной деятельности в соответствии с требованиями</w:t>
            </w:r>
          </w:p>
          <w:p w:rsidR="00E137E9" w:rsidRPr="004B5672" w:rsidRDefault="00E137E9" w:rsidP="006B67EA">
            <w:pPr>
              <w:pStyle w:val="TableParagraph"/>
              <w:ind w:right="384"/>
            </w:pPr>
            <w:r w:rsidRPr="004B5672">
              <w:t>ФГОС»</w:t>
            </w:r>
          </w:p>
        </w:tc>
        <w:tc>
          <w:tcPr>
            <w:tcW w:w="1842" w:type="dxa"/>
          </w:tcPr>
          <w:p w:rsidR="00E137E9" w:rsidRPr="004B5672" w:rsidRDefault="00E137E9" w:rsidP="006B67EA">
            <w:pPr>
              <w:pStyle w:val="TableParagraph"/>
              <w:ind w:right="384"/>
            </w:pPr>
          </w:p>
        </w:tc>
        <w:tc>
          <w:tcPr>
            <w:tcW w:w="1418" w:type="dxa"/>
          </w:tcPr>
          <w:p w:rsidR="00E137E9" w:rsidRPr="004B5672" w:rsidRDefault="00E137E9" w:rsidP="006B67EA">
            <w:pPr>
              <w:pStyle w:val="TableParagraph"/>
              <w:ind w:right="384"/>
            </w:pPr>
          </w:p>
        </w:tc>
      </w:tr>
      <w:tr w:rsidR="00E137E9" w:rsidRPr="004B5672" w:rsidTr="006B67EA">
        <w:trPr>
          <w:trHeight w:val="275"/>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родителями</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Семейные старты « Быстрее, выше,</w:t>
            </w:r>
          </w:p>
          <w:p w:rsidR="00E137E9" w:rsidRPr="004B5672" w:rsidRDefault="00E137E9" w:rsidP="006B67EA">
            <w:pPr>
              <w:pStyle w:val="TableParagraph"/>
              <w:ind w:right="384"/>
            </w:pPr>
            <w:r w:rsidRPr="004B5672">
              <w:t>сильнее»</w:t>
            </w:r>
          </w:p>
        </w:tc>
        <w:tc>
          <w:tcPr>
            <w:tcW w:w="1842" w:type="dxa"/>
          </w:tcPr>
          <w:p w:rsidR="00E137E9" w:rsidRPr="004B5672" w:rsidRDefault="00E137E9" w:rsidP="006B67EA">
            <w:pPr>
              <w:pStyle w:val="TableParagraph"/>
              <w:ind w:right="384"/>
            </w:pPr>
            <w:r w:rsidRPr="004B5672">
              <w:t>Учителя физ. культуры</w:t>
            </w:r>
          </w:p>
        </w:tc>
        <w:tc>
          <w:tcPr>
            <w:tcW w:w="1418" w:type="dxa"/>
          </w:tcPr>
          <w:p w:rsidR="00E137E9" w:rsidRPr="004B5672" w:rsidRDefault="00E137E9" w:rsidP="006B67EA">
            <w:pPr>
              <w:pStyle w:val="TableParagraph"/>
              <w:ind w:right="384"/>
            </w:pPr>
            <w:r w:rsidRPr="004B5672">
              <w:t>Сентябрь</w:t>
            </w:r>
          </w:p>
          <w:p w:rsidR="00E137E9" w:rsidRPr="004B5672" w:rsidRDefault="00E137E9" w:rsidP="006B67EA">
            <w:pPr>
              <w:pStyle w:val="TableParagraph"/>
              <w:ind w:right="384"/>
            </w:pPr>
            <w:r w:rsidRPr="004B5672">
              <w:t>3 неделя</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Зимние олимпийские игры</w:t>
            </w:r>
          </w:p>
        </w:tc>
        <w:tc>
          <w:tcPr>
            <w:tcW w:w="1842" w:type="dxa"/>
          </w:tcPr>
          <w:p w:rsidR="00E137E9" w:rsidRPr="004B5672" w:rsidRDefault="00E137E9" w:rsidP="006B67EA">
            <w:pPr>
              <w:pStyle w:val="TableParagraph"/>
              <w:ind w:right="384"/>
            </w:pPr>
            <w:r w:rsidRPr="004B5672">
              <w:t>Учителя физ. культуры</w:t>
            </w:r>
          </w:p>
        </w:tc>
        <w:tc>
          <w:tcPr>
            <w:tcW w:w="1418" w:type="dxa"/>
          </w:tcPr>
          <w:p w:rsidR="00E137E9" w:rsidRPr="004B5672" w:rsidRDefault="00E137E9" w:rsidP="006B67EA">
            <w:pPr>
              <w:pStyle w:val="TableParagraph"/>
              <w:ind w:right="384"/>
            </w:pPr>
            <w:r w:rsidRPr="004B5672">
              <w:t>4 неделя февраля</w:t>
            </w:r>
          </w:p>
        </w:tc>
      </w:tr>
      <w:tr w:rsidR="00E137E9" w:rsidRPr="004B5672" w:rsidTr="006B67EA">
        <w:trPr>
          <w:trHeight w:val="275"/>
        </w:trPr>
        <w:tc>
          <w:tcPr>
            <w:tcW w:w="394" w:type="dxa"/>
            <w:vMerge w:val="restart"/>
          </w:tcPr>
          <w:p w:rsidR="00E137E9" w:rsidRPr="004B5672" w:rsidRDefault="00E137E9" w:rsidP="006B67EA">
            <w:pPr>
              <w:pStyle w:val="TableParagraph"/>
              <w:ind w:right="384"/>
              <w:rPr>
                <w:b/>
              </w:rPr>
            </w:pPr>
            <w:r w:rsidRPr="004B5672">
              <w:rPr>
                <w:b/>
              </w:rPr>
              <w:t>5</w:t>
            </w:r>
          </w:p>
        </w:tc>
        <w:tc>
          <w:tcPr>
            <w:tcW w:w="1606" w:type="dxa"/>
            <w:vMerge w:val="restart"/>
          </w:tcPr>
          <w:p w:rsidR="00E137E9" w:rsidRPr="004B5672" w:rsidRDefault="00E137E9" w:rsidP="006B67EA">
            <w:pPr>
              <w:pStyle w:val="TableParagraph"/>
              <w:ind w:right="130"/>
              <w:rPr>
                <w:b/>
              </w:rPr>
            </w:pPr>
            <w:r>
              <w:rPr>
                <w:b/>
              </w:rPr>
              <w:t xml:space="preserve">Социальное </w:t>
            </w:r>
            <w:r w:rsidRPr="004B5672">
              <w:rPr>
                <w:b/>
              </w:rPr>
              <w:t>направление</w:t>
            </w:r>
          </w:p>
        </w:tc>
        <w:tc>
          <w:tcPr>
            <w:tcW w:w="7524" w:type="dxa"/>
            <w:gridSpan w:val="3"/>
          </w:tcPr>
          <w:p w:rsidR="00E137E9" w:rsidRPr="004B5672" w:rsidRDefault="00E137E9" w:rsidP="006B67EA">
            <w:pPr>
              <w:pStyle w:val="TableParagraph"/>
              <w:ind w:right="384"/>
              <w:jc w:val="center"/>
              <w:rPr>
                <w:b/>
                <w:i/>
              </w:rPr>
            </w:pPr>
            <w:r w:rsidRPr="004B5672">
              <w:rPr>
                <w:b/>
                <w:i/>
              </w:rPr>
              <w:t>Работа с учащимися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t>Выборы Спикера Ш</w:t>
            </w:r>
            <w:r w:rsidRPr="004B5672">
              <w:t>У</w:t>
            </w:r>
            <w:r>
              <w:t>С</w:t>
            </w:r>
            <w:r w:rsidRPr="004B5672">
              <w:t>, утверждение состава Совета</w:t>
            </w:r>
          </w:p>
        </w:tc>
        <w:tc>
          <w:tcPr>
            <w:tcW w:w="1842" w:type="dxa"/>
          </w:tcPr>
          <w:p w:rsidR="00E137E9" w:rsidRPr="004B5672" w:rsidRDefault="00E137E9" w:rsidP="006B67EA">
            <w:pPr>
              <w:pStyle w:val="TableParagraph"/>
              <w:ind w:right="384"/>
            </w:pPr>
            <w:r w:rsidRPr="004B5672">
              <w:t>Зам. директора по ВР, кл. руководители</w:t>
            </w:r>
          </w:p>
        </w:tc>
        <w:tc>
          <w:tcPr>
            <w:tcW w:w="1418" w:type="dxa"/>
          </w:tcPr>
          <w:p w:rsidR="00E137E9" w:rsidRPr="004B5672" w:rsidRDefault="00E137E9" w:rsidP="006B67EA">
            <w:pPr>
              <w:pStyle w:val="TableParagraph"/>
              <w:ind w:right="384"/>
            </w:pPr>
            <w:r w:rsidRPr="004B5672">
              <w:t>Сентябрь 2 неделя</w:t>
            </w:r>
          </w:p>
        </w:tc>
      </w:tr>
      <w:tr w:rsidR="00E137E9" w:rsidRPr="004B5672" w:rsidTr="006B67EA">
        <w:trPr>
          <w:trHeight w:val="830"/>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Месячник «Экстремизму нет!».</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rsidRPr="004B5672">
              <w:t>Сентябрь в</w:t>
            </w:r>
          </w:p>
          <w:p w:rsidR="00E137E9" w:rsidRPr="004B5672" w:rsidRDefault="00E137E9" w:rsidP="006B67EA">
            <w:pPr>
              <w:pStyle w:val="TableParagraph"/>
              <w:ind w:right="384"/>
            </w:pPr>
            <w:r>
              <w:t>течение меся</w:t>
            </w:r>
            <w:r w:rsidRPr="004B5672">
              <w:t>ца</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Единый классный час по разъяснению ФЗ «Об охране здоровья граждан от воздействия окружающего табачного</w:t>
            </w:r>
          </w:p>
          <w:p w:rsidR="00E137E9" w:rsidRPr="004B5672" w:rsidRDefault="00E137E9" w:rsidP="006B67EA">
            <w:pPr>
              <w:pStyle w:val="TableParagraph"/>
              <w:ind w:right="384"/>
            </w:pPr>
            <w:r w:rsidRPr="004B5672">
              <w:t>дыма и последствия потребления».</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rsidRPr="004B5672">
              <w:t>Сентябрь 3 неделя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Беседа инспектора ОДН о соблюдении закона РТ №71, профилактике упот- ребления спиртных напитков, курения</w:t>
            </w:r>
          </w:p>
          <w:p w:rsidR="00E137E9" w:rsidRPr="004B5672" w:rsidRDefault="00E137E9" w:rsidP="006B67EA">
            <w:pPr>
              <w:pStyle w:val="TableParagraph"/>
              <w:ind w:right="384"/>
            </w:pPr>
            <w:r w:rsidRPr="004B5672">
              <w:t>и наркотических веществ.</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Сентябрь, де</w:t>
            </w:r>
            <w:r w:rsidRPr="004B5672">
              <w:t>кабрь, май</w:t>
            </w:r>
          </w:p>
        </w:tc>
      </w:tr>
      <w:tr w:rsidR="00E137E9" w:rsidRPr="004B5672" w:rsidTr="006B67EA">
        <w:trPr>
          <w:trHeight w:val="1380"/>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Организация участи</w:t>
            </w:r>
            <w:r>
              <w:t xml:space="preserve">я учащихся в республиканских конкурсах </w:t>
            </w:r>
            <w:r w:rsidRPr="004B5672">
              <w:t>«Дорога без опасностей»,</w:t>
            </w:r>
          </w:p>
          <w:p w:rsidR="00E137E9" w:rsidRPr="004B5672" w:rsidRDefault="00E137E9" w:rsidP="006B67EA">
            <w:pPr>
              <w:pStyle w:val="TableParagraph"/>
              <w:ind w:right="384"/>
            </w:pPr>
            <w:r w:rsidRPr="004B5672">
              <w:t>«Безопасное колесо».</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Сентябрь в течение меся</w:t>
            </w:r>
            <w:r w:rsidRPr="004B5672">
              <w:t>ца</w:t>
            </w:r>
            <w:r>
              <w:t>, март, апрель</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Всероссийская акция «Время дове- рять», посвященная работе Всерос- сийского детского телефона</w:t>
            </w:r>
            <w:r w:rsidRPr="004B5672">
              <w:rPr>
                <w:spacing w:val="53"/>
              </w:rPr>
              <w:t xml:space="preserve"> </w:t>
            </w:r>
            <w:r w:rsidRPr="004B5672">
              <w:t>доверия:</w:t>
            </w:r>
          </w:p>
          <w:p w:rsidR="00E137E9" w:rsidRPr="004B5672" w:rsidRDefault="00E137E9" w:rsidP="006B67EA">
            <w:pPr>
              <w:pStyle w:val="TableParagraph"/>
              <w:ind w:right="384"/>
            </w:pPr>
            <w:r w:rsidRPr="004B5672">
              <w:t>8-800-2000-122</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3 неделя сен</w:t>
            </w:r>
            <w:r w:rsidRPr="004B5672">
              <w:t>тября</w:t>
            </w:r>
          </w:p>
        </w:tc>
      </w:tr>
      <w:tr w:rsidR="00E137E9" w:rsidRPr="004B5672" w:rsidTr="006B67EA">
        <w:trPr>
          <w:trHeight w:val="87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Неделя добра</w:t>
            </w:r>
          </w:p>
        </w:tc>
        <w:tc>
          <w:tcPr>
            <w:tcW w:w="1842" w:type="dxa"/>
          </w:tcPr>
          <w:p w:rsidR="00E137E9" w:rsidRPr="004B5672" w:rsidRDefault="00E137E9" w:rsidP="006B67EA">
            <w:pPr>
              <w:pStyle w:val="TableParagraph"/>
              <w:ind w:right="384"/>
            </w:pPr>
            <w:r>
              <w:t>Руководители ти</w:t>
            </w:r>
            <w:r w:rsidRPr="004B5672">
              <w:t>муровских отрядов</w:t>
            </w:r>
          </w:p>
        </w:tc>
        <w:tc>
          <w:tcPr>
            <w:tcW w:w="1418" w:type="dxa"/>
          </w:tcPr>
          <w:p w:rsidR="00E137E9" w:rsidRPr="004B5672" w:rsidRDefault="00E137E9" w:rsidP="006B67EA">
            <w:pPr>
              <w:pStyle w:val="TableParagraph"/>
              <w:ind w:right="384"/>
            </w:pPr>
            <w:r>
              <w:t>2 неделя сен</w:t>
            </w:r>
            <w:r w:rsidRPr="004B5672">
              <w:t>тября</w:t>
            </w:r>
          </w:p>
        </w:tc>
      </w:tr>
      <w:tr w:rsidR="00E137E9" w:rsidRPr="004B5672" w:rsidTr="006B67EA">
        <w:trPr>
          <w:trHeight w:val="165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pPr>
            <w:r w:rsidRPr="004B5672">
              <w:t>Всероссийский тематический урок подго</w:t>
            </w:r>
            <w:r>
              <w:t>товки детей к действиям в усло</w:t>
            </w:r>
            <w:r w:rsidRPr="004B5672">
              <w:t>виях экстрема</w:t>
            </w:r>
            <w:r>
              <w:t>льных и опасных ситуа</w:t>
            </w:r>
            <w:r w:rsidRPr="004B5672">
              <w:t>ц</w:t>
            </w:r>
            <w:r>
              <w:t>ий, посвященный годовщине созда</w:t>
            </w:r>
            <w:r w:rsidRPr="004B5672">
              <w:t xml:space="preserve">ния МЧС России </w:t>
            </w:r>
          </w:p>
        </w:tc>
        <w:tc>
          <w:tcPr>
            <w:tcW w:w="1842" w:type="dxa"/>
          </w:tcPr>
          <w:p w:rsidR="00E137E9" w:rsidRPr="004B5672" w:rsidRDefault="00E137E9" w:rsidP="006B67EA">
            <w:pPr>
              <w:pStyle w:val="TableParagraph"/>
              <w:ind w:right="384"/>
            </w:pPr>
            <w:r>
              <w:t>Учитель ОБЖ, классные руково</w:t>
            </w:r>
            <w:r w:rsidRPr="004B5672">
              <w:t>дители</w:t>
            </w:r>
          </w:p>
        </w:tc>
        <w:tc>
          <w:tcPr>
            <w:tcW w:w="1418" w:type="dxa"/>
          </w:tcPr>
          <w:p w:rsidR="00E137E9" w:rsidRPr="004B5672" w:rsidRDefault="00E137E9" w:rsidP="006B67EA">
            <w:pPr>
              <w:pStyle w:val="TableParagraph"/>
              <w:ind w:right="384"/>
            </w:pPr>
            <w:r>
              <w:t>4 неделя сен</w:t>
            </w:r>
            <w:r w:rsidRPr="004B5672">
              <w:t>тября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jc w:val="both"/>
            </w:pPr>
            <w:r w:rsidRPr="004B5672">
              <w:t>Сбор макулатуры- (благотворительная акция для поздравления пожилых лю- дей и ветеранов ВОВ)</w:t>
            </w:r>
          </w:p>
        </w:tc>
        <w:tc>
          <w:tcPr>
            <w:tcW w:w="1842" w:type="dxa"/>
          </w:tcPr>
          <w:p w:rsidR="00E137E9" w:rsidRPr="004B5672" w:rsidRDefault="00E137E9" w:rsidP="006B67EA">
            <w:pPr>
              <w:pStyle w:val="TableParagraph"/>
              <w:ind w:right="384"/>
            </w:pPr>
            <w:r>
              <w:t>Классные руково</w:t>
            </w:r>
            <w:r w:rsidRPr="004B5672">
              <w:t xml:space="preserve">дители, </w:t>
            </w:r>
          </w:p>
        </w:tc>
        <w:tc>
          <w:tcPr>
            <w:tcW w:w="1418" w:type="dxa"/>
          </w:tcPr>
          <w:p w:rsidR="00E137E9" w:rsidRPr="004B5672" w:rsidRDefault="00E137E9" w:rsidP="006B67EA">
            <w:pPr>
              <w:pStyle w:val="TableParagraph"/>
              <w:ind w:right="384"/>
            </w:pPr>
            <w:r w:rsidRPr="004B5672">
              <w:t>2 неделя сен</w:t>
            </w:r>
            <w:r>
              <w:t>тября, 2 неде</w:t>
            </w:r>
            <w:r w:rsidRPr="004B5672">
              <w:t>ля апреля</w:t>
            </w:r>
          </w:p>
        </w:tc>
      </w:tr>
      <w:tr w:rsidR="00E137E9" w:rsidRPr="004B5672" w:rsidTr="006B67EA">
        <w:trPr>
          <w:trHeight w:val="82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w:t>
            </w:r>
            <w:r>
              <w:t>ганизация мероприятий посвящен</w:t>
            </w:r>
            <w:r w:rsidRPr="004B5672">
              <w:t>ных Дню людей старшего поколения</w:t>
            </w:r>
          </w:p>
        </w:tc>
        <w:tc>
          <w:tcPr>
            <w:tcW w:w="1842" w:type="dxa"/>
          </w:tcPr>
          <w:p w:rsidR="00E137E9" w:rsidRPr="004B5672" w:rsidRDefault="00E137E9" w:rsidP="006B67EA">
            <w:pPr>
              <w:pStyle w:val="TableParagraph"/>
              <w:ind w:right="384"/>
            </w:pPr>
            <w:r w:rsidRPr="004B5672">
              <w:t>Зам. директора по ВР, кл. руководи-</w:t>
            </w:r>
          </w:p>
          <w:p w:rsidR="00E137E9" w:rsidRPr="004B5672" w:rsidRDefault="00E137E9" w:rsidP="006B67EA">
            <w:pPr>
              <w:pStyle w:val="TableParagraph"/>
              <w:ind w:right="384"/>
            </w:pPr>
            <w:r w:rsidRPr="004B5672">
              <w:t>тели</w:t>
            </w:r>
          </w:p>
        </w:tc>
        <w:tc>
          <w:tcPr>
            <w:tcW w:w="1418" w:type="dxa"/>
          </w:tcPr>
          <w:p w:rsidR="00E137E9" w:rsidRPr="004B5672" w:rsidRDefault="00E137E9" w:rsidP="006B67EA">
            <w:pPr>
              <w:pStyle w:val="TableParagraph"/>
              <w:ind w:right="384"/>
            </w:pPr>
            <w:r w:rsidRPr="004B5672">
              <w:t>4 неделя сен</w:t>
            </w:r>
            <w:r>
              <w:t>тября, 1 неде</w:t>
            </w:r>
            <w:r w:rsidRPr="004B5672">
              <w:t>ля октября</w:t>
            </w:r>
          </w:p>
        </w:tc>
      </w:tr>
      <w:tr w:rsidR="00E137E9" w:rsidRPr="004B5672" w:rsidTr="006B67EA">
        <w:trPr>
          <w:trHeight w:val="58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t>Акция «Молодежь против наркоти</w:t>
            </w:r>
            <w:r w:rsidRPr="004B5672">
              <w:t>ков!».</w:t>
            </w:r>
          </w:p>
        </w:tc>
        <w:tc>
          <w:tcPr>
            <w:tcW w:w="1842" w:type="dxa"/>
          </w:tcPr>
          <w:p w:rsidR="00E137E9" w:rsidRPr="004B5672" w:rsidRDefault="00E137E9" w:rsidP="006B67EA">
            <w:pPr>
              <w:pStyle w:val="TableParagraph"/>
              <w:ind w:right="384"/>
            </w:pPr>
            <w:r w:rsidRPr="004B5672">
              <w:t xml:space="preserve">Классные </w:t>
            </w:r>
            <w:r>
              <w:t>руково</w:t>
            </w:r>
            <w:r w:rsidRPr="004B5672">
              <w:t>дители</w:t>
            </w:r>
          </w:p>
        </w:tc>
        <w:tc>
          <w:tcPr>
            <w:tcW w:w="1418" w:type="dxa"/>
          </w:tcPr>
          <w:p w:rsidR="00E137E9" w:rsidRPr="004B5672" w:rsidRDefault="00E137E9" w:rsidP="006B67EA">
            <w:pPr>
              <w:pStyle w:val="TableParagraph"/>
              <w:ind w:right="384"/>
            </w:pPr>
            <w:r>
              <w:t>3 неделя ок</w:t>
            </w:r>
            <w:r w:rsidRPr="004B5672">
              <w:t>тября</w:t>
            </w:r>
          </w:p>
        </w:tc>
      </w:tr>
      <w:tr w:rsidR="00E137E9" w:rsidRPr="004B5672" w:rsidTr="006B67EA">
        <w:trPr>
          <w:trHeight w:val="58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Организация занятости учащихся</w:t>
            </w:r>
          </w:p>
          <w:p w:rsidR="00E137E9" w:rsidRPr="004B5672" w:rsidRDefault="00E137E9" w:rsidP="006B67EA">
            <w:pPr>
              <w:pStyle w:val="TableParagraph"/>
              <w:ind w:right="384"/>
            </w:pPr>
            <w:r w:rsidRPr="004B5672">
              <w:t>«группы риска» в каникулы.</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В период ка</w:t>
            </w:r>
            <w:r w:rsidRPr="004B5672">
              <w:t>никул</w:t>
            </w:r>
          </w:p>
        </w:tc>
      </w:tr>
      <w:tr w:rsidR="00E137E9" w:rsidRPr="004B5672" w:rsidTr="006B67EA">
        <w:trPr>
          <w:trHeight w:val="58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Инструктажи с учащимися:</w:t>
            </w:r>
          </w:p>
          <w:p w:rsidR="00E137E9" w:rsidRPr="004B5672" w:rsidRDefault="00E137E9" w:rsidP="006B67EA">
            <w:pPr>
              <w:pStyle w:val="TableParagraph"/>
              <w:ind w:right="384"/>
            </w:pPr>
            <w:r w:rsidRPr="004B5672">
              <w:t>-по ПДД;</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Октябрь, де</w:t>
            </w:r>
            <w:r w:rsidRPr="004B5672">
              <w:t>кабрь, март,</w:t>
            </w:r>
          </w:p>
        </w:tc>
      </w:tr>
      <w:tr w:rsidR="00E137E9" w:rsidRPr="004B5672" w:rsidTr="006B67EA">
        <w:trPr>
          <w:trHeight w:val="827"/>
        </w:trPr>
        <w:tc>
          <w:tcPr>
            <w:tcW w:w="394" w:type="dxa"/>
            <w:vMerge w:val="restart"/>
          </w:tcPr>
          <w:p w:rsidR="00E137E9" w:rsidRPr="004B5672" w:rsidRDefault="00E137E9" w:rsidP="006B67EA">
            <w:pPr>
              <w:pStyle w:val="TableParagraph"/>
              <w:ind w:right="384"/>
            </w:pPr>
          </w:p>
        </w:tc>
        <w:tc>
          <w:tcPr>
            <w:tcW w:w="1606" w:type="dxa"/>
            <w:vMerge w:val="restart"/>
          </w:tcPr>
          <w:p w:rsidR="00E137E9" w:rsidRPr="004B5672" w:rsidRDefault="00E137E9" w:rsidP="006B67EA">
            <w:pPr>
              <w:pStyle w:val="TableParagraph"/>
              <w:ind w:right="384"/>
            </w:pPr>
          </w:p>
        </w:tc>
        <w:tc>
          <w:tcPr>
            <w:tcW w:w="4264" w:type="dxa"/>
          </w:tcPr>
          <w:p w:rsidR="00E137E9" w:rsidRPr="004B5672" w:rsidRDefault="00E137E9" w:rsidP="006B67EA">
            <w:pPr>
              <w:pStyle w:val="TableParagraph"/>
              <w:tabs>
                <w:tab w:val="left" w:pos="4264"/>
              </w:tabs>
            </w:pPr>
            <w:r w:rsidRPr="004B5672">
              <w:t>- по профилактике употреблен</w:t>
            </w:r>
            <w:r>
              <w:t>ия ал</w:t>
            </w:r>
            <w:r w:rsidRPr="004B5672">
              <w:t>коголя содержащих напитков и</w:t>
            </w:r>
            <w:r w:rsidRPr="004B5672">
              <w:rPr>
                <w:spacing w:val="57"/>
              </w:rPr>
              <w:t xml:space="preserve"> </w:t>
            </w:r>
            <w:r>
              <w:t>со</w:t>
            </w:r>
            <w:r w:rsidRPr="004B5672">
              <w:t>блюдение закона РТ №71.</w:t>
            </w:r>
          </w:p>
        </w:tc>
        <w:tc>
          <w:tcPr>
            <w:tcW w:w="1842" w:type="dxa"/>
          </w:tcPr>
          <w:p w:rsidR="00E137E9" w:rsidRPr="004B5672" w:rsidRDefault="00E137E9" w:rsidP="006B67EA">
            <w:pPr>
              <w:pStyle w:val="TableParagraph"/>
              <w:ind w:right="384"/>
            </w:pPr>
            <w:r>
              <w:t>Классные руководители</w:t>
            </w:r>
          </w:p>
        </w:tc>
        <w:tc>
          <w:tcPr>
            <w:tcW w:w="1418" w:type="dxa"/>
          </w:tcPr>
          <w:p w:rsidR="00E137E9" w:rsidRPr="004B5672" w:rsidRDefault="00E137E9" w:rsidP="006B67EA">
            <w:pPr>
              <w:pStyle w:val="TableParagraph"/>
              <w:ind w:right="384"/>
            </w:pPr>
            <w:r w:rsidRPr="004B5672">
              <w:t>май.</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Классный час «Благотворительность в</w:t>
            </w:r>
          </w:p>
          <w:p w:rsidR="00E137E9" w:rsidRPr="004B5672" w:rsidRDefault="00E137E9" w:rsidP="006B67EA">
            <w:pPr>
              <w:pStyle w:val="TableParagraph"/>
              <w:ind w:right="384"/>
            </w:pPr>
            <w:r w:rsidRPr="004B5672">
              <w:t>современном мире»</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2 неделя ноября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Декада инвалидов.</w:t>
            </w:r>
          </w:p>
        </w:tc>
        <w:tc>
          <w:tcPr>
            <w:tcW w:w="1842" w:type="dxa"/>
          </w:tcPr>
          <w:p w:rsidR="00E137E9" w:rsidRPr="004B5672" w:rsidRDefault="00E137E9" w:rsidP="006B67EA">
            <w:pPr>
              <w:pStyle w:val="TableParagraph"/>
              <w:ind w:right="384"/>
            </w:pPr>
            <w:r>
              <w:t>Руководители ти</w:t>
            </w:r>
            <w:r w:rsidRPr="004B5672">
              <w:t>мур</w:t>
            </w:r>
            <w:r>
              <w:t>овских отрядов, классные руково</w:t>
            </w:r>
            <w:r w:rsidRPr="004B5672">
              <w:t>дители</w:t>
            </w:r>
          </w:p>
        </w:tc>
        <w:tc>
          <w:tcPr>
            <w:tcW w:w="1418" w:type="dxa"/>
          </w:tcPr>
          <w:p w:rsidR="00E137E9" w:rsidRPr="004B5672" w:rsidRDefault="00E137E9" w:rsidP="006B67EA">
            <w:pPr>
              <w:pStyle w:val="TableParagraph"/>
              <w:ind w:right="384"/>
            </w:pPr>
            <w:r>
              <w:t>1,2</w:t>
            </w:r>
            <w:r w:rsidRPr="004B5672">
              <w:t xml:space="preserve"> неде</w:t>
            </w:r>
            <w:r>
              <w:t>ля дека</w:t>
            </w:r>
            <w:r w:rsidRPr="004B5672">
              <w:t>бря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Акц</w:t>
            </w:r>
            <w:r>
              <w:t>ия- сбор макулатуры «Подари де</w:t>
            </w:r>
            <w:r w:rsidRPr="004B5672">
              <w:t>реву вторую жизнь»</w:t>
            </w:r>
          </w:p>
        </w:tc>
        <w:tc>
          <w:tcPr>
            <w:tcW w:w="1842" w:type="dxa"/>
          </w:tcPr>
          <w:p w:rsidR="00E137E9" w:rsidRPr="004B5672" w:rsidRDefault="00E137E9" w:rsidP="006B67EA">
            <w:pPr>
              <w:pStyle w:val="TableParagraph"/>
              <w:ind w:right="384"/>
            </w:pPr>
            <w:r>
              <w:t>Классные руково</w:t>
            </w:r>
            <w:r w:rsidRPr="004B5672">
              <w:t xml:space="preserve">дители, </w:t>
            </w:r>
          </w:p>
        </w:tc>
        <w:tc>
          <w:tcPr>
            <w:tcW w:w="1418" w:type="dxa"/>
          </w:tcPr>
          <w:p w:rsidR="00E137E9" w:rsidRPr="004B5672" w:rsidRDefault="00E137E9" w:rsidP="006B67EA">
            <w:pPr>
              <w:pStyle w:val="TableParagraph"/>
              <w:ind w:right="384"/>
            </w:pPr>
            <w:r w:rsidRPr="004B5672">
              <w:t>3 неделя ок</w:t>
            </w:r>
            <w:r>
              <w:t>тября, 1 неде</w:t>
            </w:r>
            <w:r w:rsidRPr="004B5672">
              <w:t>ля апреля</w:t>
            </w:r>
          </w:p>
        </w:tc>
      </w:tr>
      <w:tr w:rsidR="00E137E9" w:rsidRPr="004B5672" w:rsidTr="006B67EA">
        <w:trPr>
          <w:trHeight w:val="5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Организация поздравления Днем мам.</w:t>
            </w:r>
          </w:p>
        </w:tc>
        <w:tc>
          <w:tcPr>
            <w:tcW w:w="1842" w:type="dxa"/>
          </w:tcPr>
          <w:p w:rsidR="00E137E9" w:rsidRPr="004B5672" w:rsidRDefault="00E137E9" w:rsidP="006B67EA">
            <w:pPr>
              <w:pStyle w:val="TableParagraph"/>
              <w:ind w:right="384"/>
            </w:pPr>
            <w:r>
              <w:t>Классные руково</w:t>
            </w:r>
            <w:r w:rsidRPr="004B5672">
              <w:t xml:space="preserve">дители, </w:t>
            </w:r>
          </w:p>
        </w:tc>
        <w:tc>
          <w:tcPr>
            <w:tcW w:w="1418" w:type="dxa"/>
          </w:tcPr>
          <w:p w:rsidR="00E137E9" w:rsidRPr="004B5672" w:rsidRDefault="00E137E9" w:rsidP="006B67EA">
            <w:pPr>
              <w:pStyle w:val="TableParagraph"/>
              <w:ind w:right="384"/>
            </w:pPr>
            <w:r>
              <w:t>4 неделя но</w:t>
            </w:r>
            <w:r w:rsidRPr="004B5672">
              <w:t>ября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Декада милосердия. Концерты в обществе</w:t>
            </w:r>
            <w:r w:rsidRPr="004B5672">
              <w:rPr>
                <w:spacing w:val="-16"/>
              </w:rPr>
              <w:t xml:space="preserve"> </w:t>
            </w:r>
            <w:r w:rsidRPr="004B5672">
              <w:t>слепых</w:t>
            </w:r>
          </w:p>
        </w:tc>
        <w:tc>
          <w:tcPr>
            <w:tcW w:w="1842" w:type="dxa"/>
          </w:tcPr>
          <w:p w:rsidR="00E137E9" w:rsidRPr="004B5672" w:rsidRDefault="00E137E9" w:rsidP="006B67EA">
            <w:pPr>
              <w:pStyle w:val="TableParagraph"/>
              <w:ind w:right="384"/>
            </w:pPr>
            <w:r>
              <w:t>Руководители ти</w:t>
            </w:r>
            <w:r w:rsidRPr="004B5672">
              <w:t>муровских отрядов, классные руководители</w:t>
            </w:r>
          </w:p>
        </w:tc>
        <w:tc>
          <w:tcPr>
            <w:tcW w:w="1418" w:type="dxa"/>
          </w:tcPr>
          <w:p w:rsidR="00E137E9" w:rsidRPr="004B5672" w:rsidRDefault="00E137E9" w:rsidP="006B67EA">
            <w:pPr>
              <w:pStyle w:val="TableParagraph"/>
              <w:ind w:right="384"/>
            </w:pPr>
            <w:r>
              <w:t>3 неделя де</w:t>
            </w:r>
            <w:r w:rsidRPr="004B5672">
              <w:t>кабря</w:t>
            </w:r>
          </w:p>
        </w:tc>
      </w:tr>
      <w:tr w:rsidR="00E137E9" w:rsidRPr="004B5672" w:rsidTr="006B67EA">
        <w:trPr>
          <w:trHeight w:val="830"/>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Всероссийский урок в рамках Между- народного года света и световых технологий</w:t>
            </w:r>
          </w:p>
        </w:tc>
        <w:tc>
          <w:tcPr>
            <w:tcW w:w="1842" w:type="dxa"/>
          </w:tcPr>
          <w:p w:rsidR="00E137E9" w:rsidRPr="004B5672" w:rsidRDefault="00E137E9" w:rsidP="006B67EA">
            <w:pPr>
              <w:pStyle w:val="TableParagraph"/>
              <w:ind w:right="384"/>
            </w:pPr>
            <w:r>
              <w:t>Классные руков</w:t>
            </w:r>
            <w:r w:rsidRPr="004B5672">
              <w:t xml:space="preserve"> дители</w:t>
            </w:r>
          </w:p>
        </w:tc>
        <w:tc>
          <w:tcPr>
            <w:tcW w:w="1418" w:type="dxa"/>
          </w:tcPr>
          <w:p w:rsidR="00E137E9" w:rsidRPr="004B5672" w:rsidRDefault="00E137E9" w:rsidP="006B67EA">
            <w:pPr>
              <w:pStyle w:val="TableParagraph"/>
              <w:ind w:right="384"/>
            </w:pPr>
            <w:r>
              <w:t>2 неделя де</w:t>
            </w:r>
            <w:r w:rsidRPr="004B5672">
              <w:t>кабря</w:t>
            </w:r>
          </w:p>
        </w:tc>
      </w:tr>
      <w:tr w:rsidR="00E137E9" w:rsidRPr="004B5672" w:rsidTr="006B67EA">
        <w:trPr>
          <w:trHeight w:val="82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День самоуправления.</w:t>
            </w:r>
          </w:p>
        </w:tc>
        <w:tc>
          <w:tcPr>
            <w:tcW w:w="1842" w:type="dxa"/>
          </w:tcPr>
          <w:p w:rsidR="00E137E9" w:rsidRPr="004B5672" w:rsidRDefault="00E137E9" w:rsidP="006B67EA">
            <w:pPr>
              <w:pStyle w:val="TableParagraph"/>
              <w:ind w:right="384"/>
            </w:pPr>
            <w:r w:rsidRPr="004B5672">
              <w:t>Руководитель</w:t>
            </w:r>
          </w:p>
          <w:p w:rsidR="00E137E9" w:rsidRPr="004B5672" w:rsidRDefault="00E137E9" w:rsidP="006B67EA">
            <w:pPr>
              <w:pStyle w:val="TableParagraph"/>
              <w:ind w:right="384"/>
            </w:pPr>
            <w:r>
              <w:t>ШУС, кл. руково</w:t>
            </w:r>
            <w:r w:rsidRPr="004B5672">
              <w:t>дители</w:t>
            </w:r>
          </w:p>
        </w:tc>
        <w:tc>
          <w:tcPr>
            <w:tcW w:w="1418" w:type="dxa"/>
          </w:tcPr>
          <w:p w:rsidR="00E137E9" w:rsidRPr="004B5672" w:rsidRDefault="00E137E9" w:rsidP="006B67EA">
            <w:pPr>
              <w:pStyle w:val="TableParagraph"/>
              <w:ind w:right="384"/>
            </w:pPr>
            <w:r>
              <w:t>2 недели де</w:t>
            </w:r>
            <w:r w:rsidRPr="004B5672">
              <w:t>кабря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Подготовка новогодних праздников для учащихся 1-4 классов</w:t>
            </w:r>
          </w:p>
        </w:tc>
        <w:tc>
          <w:tcPr>
            <w:tcW w:w="1842" w:type="dxa"/>
          </w:tcPr>
          <w:p w:rsidR="00E137E9" w:rsidRPr="004B5672" w:rsidRDefault="00E137E9" w:rsidP="006B67EA">
            <w:pPr>
              <w:pStyle w:val="TableParagraph"/>
              <w:ind w:right="384"/>
            </w:pPr>
            <w:r w:rsidRPr="004B5672">
              <w:t>Руководитель</w:t>
            </w:r>
          </w:p>
          <w:p w:rsidR="00E137E9" w:rsidRPr="004B5672" w:rsidRDefault="00E137E9" w:rsidP="006B67EA">
            <w:pPr>
              <w:pStyle w:val="TableParagraph"/>
              <w:ind w:right="384"/>
            </w:pPr>
            <w:r>
              <w:t>ШСУ, кл. руково</w:t>
            </w:r>
            <w:r w:rsidRPr="004B5672">
              <w:t>дители</w:t>
            </w:r>
          </w:p>
        </w:tc>
        <w:tc>
          <w:tcPr>
            <w:tcW w:w="1418" w:type="dxa"/>
          </w:tcPr>
          <w:p w:rsidR="00E137E9" w:rsidRPr="004B5672" w:rsidRDefault="00E137E9" w:rsidP="006B67EA">
            <w:pPr>
              <w:pStyle w:val="TableParagraph"/>
              <w:ind w:right="384"/>
            </w:pPr>
            <w:r w:rsidRPr="004B5672">
              <w:t>2, 3 недели декабря</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jc w:val="both"/>
            </w:pPr>
            <w:r w:rsidRPr="004B5672">
              <w:t>Единый классный час "Особенности влияния никотина и других токсиче- ских веществ на развитие организма</w:t>
            </w:r>
          </w:p>
          <w:p w:rsidR="00E137E9" w:rsidRPr="004B5672" w:rsidRDefault="00E137E9" w:rsidP="006B67EA">
            <w:pPr>
              <w:pStyle w:val="TableParagraph"/>
              <w:ind w:right="384"/>
            </w:pPr>
            <w:r w:rsidRPr="004B5672">
              <w:t>человека".</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4 неделя янва</w:t>
            </w:r>
            <w:r w:rsidRPr="004B5672">
              <w:t>ря</w:t>
            </w:r>
          </w:p>
        </w:tc>
      </w:tr>
      <w:tr w:rsidR="00E137E9" w:rsidRPr="004B5672" w:rsidTr="006B67EA">
        <w:trPr>
          <w:trHeight w:val="828"/>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Еди</w:t>
            </w:r>
            <w:r>
              <w:t>ный классный час «Нет телевизи</w:t>
            </w:r>
            <w:r w:rsidRPr="004B5672">
              <w:t>онной, компьютерной и</w:t>
            </w:r>
            <w:r w:rsidRPr="004B5672">
              <w:rPr>
                <w:spacing w:val="52"/>
              </w:rPr>
              <w:t xml:space="preserve"> </w:t>
            </w:r>
            <w:r w:rsidRPr="004B5672">
              <w:t>интернет-</w:t>
            </w:r>
          </w:p>
          <w:p w:rsidR="00E137E9" w:rsidRPr="004B5672" w:rsidRDefault="00E137E9" w:rsidP="006B67EA">
            <w:pPr>
              <w:pStyle w:val="TableParagraph"/>
              <w:ind w:right="384"/>
            </w:pPr>
            <w:r w:rsidRPr="004B5672">
              <w:t>зависимости».</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t>1 неделя апре</w:t>
            </w:r>
            <w:r w:rsidRPr="004B5672">
              <w:t>ля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142"/>
            </w:pPr>
            <w:r w:rsidRPr="004B5672">
              <w:t>Единый классный час «Междунар</w:t>
            </w:r>
            <w:r>
              <w:t>одный день детских телефонов дове</w:t>
            </w:r>
            <w:r w:rsidRPr="004B5672">
              <w:t>рия».</w:t>
            </w:r>
          </w:p>
        </w:tc>
        <w:tc>
          <w:tcPr>
            <w:tcW w:w="1842" w:type="dxa"/>
          </w:tcPr>
          <w:p w:rsidR="00E137E9" w:rsidRPr="004B5672" w:rsidRDefault="00E137E9" w:rsidP="006B67EA">
            <w:pPr>
              <w:pStyle w:val="TableParagraph"/>
              <w:ind w:right="384"/>
            </w:pPr>
            <w:r>
              <w:t>Классные руково</w:t>
            </w:r>
            <w:r w:rsidRPr="004B5672">
              <w:t>дители</w:t>
            </w:r>
          </w:p>
        </w:tc>
        <w:tc>
          <w:tcPr>
            <w:tcW w:w="1418" w:type="dxa"/>
          </w:tcPr>
          <w:p w:rsidR="00E137E9" w:rsidRPr="004B5672" w:rsidRDefault="00E137E9" w:rsidP="006B67EA">
            <w:pPr>
              <w:pStyle w:val="TableParagraph"/>
              <w:ind w:right="384"/>
            </w:pPr>
            <w:r w:rsidRPr="004B5672">
              <w:t>3 неделя мая</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Республиканская акция «Россия без</w:t>
            </w:r>
          </w:p>
          <w:p w:rsidR="00E137E9" w:rsidRPr="004B5672" w:rsidRDefault="00E137E9" w:rsidP="006B67EA">
            <w:pPr>
              <w:pStyle w:val="TableParagraph"/>
              <w:ind w:right="384"/>
            </w:pPr>
            <w:r w:rsidRPr="004B5672">
              <w:t>табака» (31 мая).</w:t>
            </w:r>
          </w:p>
        </w:tc>
        <w:tc>
          <w:tcPr>
            <w:tcW w:w="1842" w:type="dxa"/>
          </w:tcPr>
          <w:p w:rsidR="00E137E9" w:rsidRPr="004B5672" w:rsidRDefault="00E137E9" w:rsidP="006B67EA">
            <w:pPr>
              <w:pStyle w:val="TableParagraph"/>
              <w:ind w:right="384"/>
            </w:pPr>
            <w:r w:rsidRPr="004B5672">
              <w:t>Классные руководители</w:t>
            </w:r>
          </w:p>
        </w:tc>
        <w:tc>
          <w:tcPr>
            <w:tcW w:w="1418" w:type="dxa"/>
          </w:tcPr>
          <w:p w:rsidR="00E137E9" w:rsidRPr="004B5672" w:rsidRDefault="00E137E9" w:rsidP="006B67EA">
            <w:pPr>
              <w:pStyle w:val="TableParagraph"/>
              <w:ind w:right="384"/>
            </w:pPr>
            <w:r w:rsidRPr="004B5672">
              <w:t>4 неделя мая</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Экологический двухмесячник по озе- ленению и благоустройству пришко-</w:t>
            </w:r>
          </w:p>
          <w:p w:rsidR="00E137E9" w:rsidRPr="004B5672" w:rsidRDefault="00E137E9" w:rsidP="006B67EA">
            <w:pPr>
              <w:pStyle w:val="TableParagraph"/>
              <w:ind w:right="384"/>
            </w:pPr>
            <w:r w:rsidRPr="004B5672">
              <w:t>льных территорий.</w:t>
            </w:r>
          </w:p>
        </w:tc>
        <w:tc>
          <w:tcPr>
            <w:tcW w:w="1842" w:type="dxa"/>
          </w:tcPr>
          <w:p w:rsidR="00E137E9" w:rsidRPr="004B5672" w:rsidRDefault="00E137E9" w:rsidP="006B67EA">
            <w:pPr>
              <w:pStyle w:val="TableParagraph"/>
              <w:ind w:right="384"/>
            </w:pPr>
            <w:r w:rsidRPr="004B5672">
              <w:t>Зам. директора по АХЧ, кл. руководи-</w:t>
            </w:r>
          </w:p>
          <w:p w:rsidR="00E137E9" w:rsidRPr="004B5672" w:rsidRDefault="00E137E9" w:rsidP="006B67EA">
            <w:pPr>
              <w:pStyle w:val="TableParagraph"/>
              <w:ind w:right="384"/>
            </w:pPr>
            <w:r w:rsidRPr="004B5672">
              <w:t>тели</w:t>
            </w:r>
          </w:p>
        </w:tc>
        <w:tc>
          <w:tcPr>
            <w:tcW w:w="1418" w:type="dxa"/>
          </w:tcPr>
          <w:p w:rsidR="00E137E9" w:rsidRPr="004B5672" w:rsidRDefault="00E137E9" w:rsidP="006B67EA">
            <w:pPr>
              <w:pStyle w:val="TableParagraph"/>
              <w:ind w:right="384"/>
            </w:pPr>
            <w:r w:rsidRPr="004B5672">
              <w:t>Сентябрь, ок- тябрь, апрель,</w:t>
            </w:r>
          </w:p>
          <w:p w:rsidR="00E137E9" w:rsidRPr="004B5672" w:rsidRDefault="00E137E9" w:rsidP="006B67EA">
            <w:pPr>
              <w:pStyle w:val="TableParagraph"/>
              <w:ind w:right="384"/>
            </w:pPr>
            <w:r w:rsidRPr="004B5672">
              <w:t>май</w:t>
            </w:r>
          </w:p>
        </w:tc>
      </w:tr>
      <w:tr w:rsidR="00E137E9" w:rsidRPr="004B5672" w:rsidTr="006B67EA">
        <w:trPr>
          <w:trHeight w:val="1106"/>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Организация мероприятий посвящен- ных поздравлению ветеранов ВОВ с Днем Победы</w:t>
            </w:r>
          </w:p>
        </w:tc>
        <w:tc>
          <w:tcPr>
            <w:tcW w:w="1842" w:type="dxa"/>
          </w:tcPr>
          <w:p w:rsidR="00E137E9" w:rsidRPr="004B5672" w:rsidRDefault="00E137E9" w:rsidP="006B67EA">
            <w:pPr>
              <w:pStyle w:val="TableParagraph"/>
              <w:ind w:right="384"/>
            </w:pPr>
            <w:r>
              <w:t>Руководители ти</w:t>
            </w:r>
            <w:r w:rsidRPr="004B5672">
              <w:t>муровских отрядов, классные руково-</w:t>
            </w:r>
          </w:p>
          <w:p w:rsidR="00E137E9" w:rsidRPr="004B5672" w:rsidRDefault="00E137E9" w:rsidP="006B67EA">
            <w:pPr>
              <w:pStyle w:val="TableParagraph"/>
              <w:ind w:right="384"/>
            </w:pPr>
            <w:r w:rsidRPr="004B5672">
              <w:t>дители</w:t>
            </w:r>
          </w:p>
        </w:tc>
        <w:tc>
          <w:tcPr>
            <w:tcW w:w="1418" w:type="dxa"/>
          </w:tcPr>
          <w:p w:rsidR="00E137E9" w:rsidRPr="004B5672" w:rsidRDefault="00E137E9" w:rsidP="006B67EA">
            <w:pPr>
              <w:pStyle w:val="TableParagraph"/>
              <w:ind w:right="384"/>
            </w:pPr>
            <w:r w:rsidRPr="004B5672">
              <w:t>1 неделя мая</w:t>
            </w:r>
          </w:p>
        </w:tc>
      </w:tr>
      <w:tr w:rsidR="00E137E9" w:rsidRPr="004B5672" w:rsidTr="006B67EA">
        <w:trPr>
          <w:trHeight w:val="1379"/>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Торжественная церемония награжде- н</w:t>
            </w:r>
            <w:r>
              <w:t>ия лучших учащихся и обществен</w:t>
            </w:r>
            <w:r w:rsidRPr="004B5672">
              <w:t>ны</w:t>
            </w:r>
            <w:r>
              <w:t>х коллективов «Признание» (под</w:t>
            </w:r>
            <w:r w:rsidRPr="004B5672">
              <w:t>ведение итогов конкурса «Класс го-</w:t>
            </w:r>
          </w:p>
          <w:p w:rsidR="00E137E9" w:rsidRPr="004B5672" w:rsidRDefault="00E137E9" w:rsidP="006B67EA">
            <w:pPr>
              <w:pStyle w:val="TableParagraph"/>
            </w:pPr>
            <w:r>
              <w:t>да», «Самый умный класс», «Спортивный класс</w:t>
            </w:r>
            <w:r w:rsidRPr="004B5672">
              <w:t>)</w:t>
            </w:r>
          </w:p>
        </w:tc>
        <w:tc>
          <w:tcPr>
            <w:tcW w:w="1842" w:type="dxa"/>
          </w:tcPr>
          <w:p w:rsidR="00E137E9" w:rsidRPr="004B5672" w:rsidRDefault="00E137E9" w:rsidP="006B67EA">
            <w:pPr>
              <w:pStyle w:val="TableParagraph"/>
              <w:ind w:right="384"/>
              <w:jc w:val="both"/>
            </w:pPr>
            <w:r w:rsidRPr="004B5672">
              <w:t>Зам.</w:t>
            </w:r>
            <w:r>
              <w:t xml:space="preserve"> директора по ВР, кл. руководи</w:t>
            </w:r>
            <w:r w:rsidRPr="004B5672">
              <w:t>тели</w:t>
            </w:r>
          </w:p>
        </w:tc>
        <w:tc>
          <w:tcPr>
            <w:tcW w:w="1418" w:type="dxa"/>
          </w:tcPr>
          <w:p w:rsidR="00E137E9" w:rsidRPr="004B5672" w:rsidRDefault="00E137E9" w:rsidP="006B67EA">
            <w:pPr>
              <w:pStyle w:val="TableParagraph"/>
              <w:ind w:right="384"/>
            </w:pPr>
            <w:r>
              <w:t>4 неделя апре</w:t>
            </w:r>
            <w:r w:rsidRPr="004B5672">
              <w:t>ля</w:t>
            </w:r>
          </w:p>
        </w:tc>
      </w:tr>
      <w:tr w:rsidR="00E137E9" w:rsidRPr="004B5672" w:rsidTr="006B67EA">
        <w:trPr>
          <w:trHeight w:val="275"/>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педагогами</w:t>
            </w:r>
          </w:p>
        </w:tc>
      </w:tr>
      <w:tr w:rsidR="00E137E9" w:rsidRPr="004B5672" w:rsidTr="006B67EA">
        <w:trPr>
          <w:trHeight w:val="1103"/>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jc w:val="both"/>
            </w:pPr>
            <w:r w:rsidRPr="004B5672">
              <w:t>Заседание МО классных руководите- лей «Организация внеурочной обще- ственно-полезной деятельности в со-</w:t>
            </w:r>
          </w:p>
          <w:p w:rsidR="00E137E9" w:rsidRPr="004B5672" w:rsidRDefault="00E137E9" w:rsidP="006B67EA">
            <w:pPr>
              <w:pStyle w:val="TableParagraph"/>
              <w:ind w:right="384"/>
              <w:jc w:val="both"/>
            </w:pPr>
            <w:r w:rsidRPr="004B5672">
              <w:t>ответствии с требованиями ФГОС»</w:t>
            </w:r>
          </w:p>
        </w:tc>
        <w:tc>
          <w:tcPr>
            <w:tcW w:w="1842" w:type="dxa"/>
          </w:tcPr>
          <w:p w:rsidR="00E137E9" w:rsidRPr="004B5672" w:rsidRDefault="00E137E9" w:rsidP="006B67EA">
            <w:pPr>
              <w:pStyle w:val="TableParagraph"/>
              <w:ind w:right="384"/>
            </w:pPr>
            <w:r w:rsidRPr="004B5672">
              <w:t>Зам. директора по ВР</w:t>
            </w:r>
          </w:p>
        </w:tc>
        <w:tc>
          <w:tcPr>
            <w:tcW w:w="1418" w:type="dxa"/>
          </w:tcPr>
          <w:p w:rsidR="00E137E9" w:rsidRPr="004B5672" w:rsidRDefault="00E137E9" w:rsidP="006B67EA">
            <w:pPr>
              <w:pStyle w:val="TableParagraph"/>
              <w:ind w:right="384"/>
            </w:pPr>
            <w:r w:rsidRPr="004B5672">
              <w:t>3 неделя апре- ля</w:t>
            </w:r>
          </w:p>
        </w:tc>
      </w:tr>
      <w:tr w:rsidR="00E137E9" w:rsidRPr="004B5672" w:rsidTr="006B67EA">
        <w:trPr>
          <w:trHeight w:val="552"/>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Организация учета посещаемости.</w:t>
            </w:r>
          </w:p>
        </w:tc>
        <w:tc>
          <w:tcPr>
            <w:tcW w:w="1842" w:type="dxa"/>
          </w:tcPr>
          <w:p w:rsidR="00E137E9" w:rsidRPr="004B5672" w:rsidRDefault="00E137E9" w:rsidP="006B67EA">
            <w:pPr>
              <w:pStyle w:val="TableParagraph"/>
              <w:ind w:right="384"/>
            </w:pPr>
            <w:r w:rsidRPr="004B5672">
              <w:t>Классные руково-</w:t>
            </w:r>
          </w:p>
          <w:p w:rsidR="00E137E9" w:rsidRPr="004B5672" w:rsidRDefault="00E137E9" w:rsidP="006B67EA">
            <w:pPr>
              <w:pStyle w:val="TableParagraph"/>
              <w:ind w:right="384"/>
            </w:pPr>
            <w:r w:rsidRPr="004B5672">
              <w:t>дители</w:t>
            </w:r>
          </w:p>
        </w:tc>
        <w:tc>
          <w:tcPr>
            <w:tcW w:w="1418" w:type="dxa"/>
          </w:tcPr>
          <w:p w:rsidR="00E137E9" w:rsidRPr="004B5672" w:rsidRDefault="00E137E9" w:rsidP="006B67EA">
            <w:pPr>
              <w:pStyle w:val="TableParagraph"/>
              <w:ind w:right="384"/>
            </w:pPr>
            <w:r w:rsidRPr="004B5672">
              <w:t>Сентябрь</w:t>
            </w:r>
          </w:p>
          <w:p w:rsidR="00E137E9" w:rsidRPr="004B5672" w:rsidRDefault="00E137E9" w:rsidP="006B67EA">
            <w:pPr>
              <w:pStyle w:val="TableParagraph"/>
              <w:ind w:right="384"/>
            </w:pPr>
            <w:r w:rsidRPr="004B5672">
              <w:t>1 неделя</w:t>
            </w:r>
          </w:p>
        </w:tc>
      </w:tr>
      <w:tr w:rsidR="00E137E9" w:rsidRPr="004B5672" w:rsidTr="006B67EA">
        <w:trPr>
          <w:trHeight w:val="27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7524" w:type="dxa"/>
            <w:gridSpan w:val="3"/>
          </w:tcPr>
          <w:p w:rsidR="00E137E9" w:rsidRPr="004B5672" w:rsidRDefault="00E137E9" w:rsidP="006B67EA">
            <w:pPr>
              <w:pStyle w:val="TableParagraph"/>
              <w:ind w:right="384"/>
              <w:jc w:val="center"/>
              <w:rPr>
                <w:b/>
                <w:i/>
              </w:rPr>
            </w:pPr>
            <w:r w:rsidRPr="004B5672">
              <w:rPr>
                <w:b/>
                <w:i/>
              </w:rPr>
              <w:t>Работа с родителями</w:t>
            </w:r>
          </w:p>
        </w:tc>
      </w:tr>
      <w:tr w:rsidR="00E137E9" w:rsidRPr="004B5672" w:rsidTr="006B67EA">
        <w:trPr>
          <w:trHeight w:val="827"/>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firstLine="60"/>
            </w:pPr>
            <w:r w:rsidRPr="004B5672">
              <w:t>Выбор общешкольного и классных родительских комитетов</w:t>
            </w:r>
          </w:p>
        </w:tc>
        <w:tc>
          <w:tcPr>
            <w:tcW w:w="1842" w:type="dxa"/>
          </w:tcPr>
          <w:p w:rsidR="00E137E9" w:rsidRPr="004B5672" w:rsidRDefault="00E137E9" w:rsidP="006B67EA">
            <w:pPr>
              <w:pStyle w:val="TableParagraph"/>
            </w:pPr>
            <w:r>
              <w:t xml:space="preserve">Администрация школы, </w:t>
            </w:r>
            <w:r w:rsidRPr="004B5672">
              <w:t>классные</w:t>
            </w:r>
          </w:p>
          <w:p w:rsidR="00E137E9" w:rsidRPr="004B5672" w:rsidRDefault="00E137E9" w:rsidP="006B67EA">
            <w:pPr>
              <w:pStyle w:val="TableParagraph"/>
              <w:ind w:right="384"/>
            </w:pPr>
            <w:r w:rsidRPr="004B5672">
              <w:t>руководители</w:t>
            </w:r>
          </w:p>
        </w:tc>
        <w:tc>
          <w:tcPr>
            <w:tcW w:w="1418" w:type="dxa"/>
          </w:tcPr>
          <w:p w:rsidR="00E137E9" w:rsidRPr="004B5672" w:rsidRDefault="00E137E9" w:rsidP="006B67EA">
            <w:pPr>
              <w:pStyle w:val="TableParagraph"/>
              <w:ind w:right="384"/>
            </w:pPr>
            <w:r w:rsidRPr="004B5672">
              <w:t>Сентябрь 3 неделя</w:t>
            </w:r>
          </w:p>
        </w:tc>
      </w:tr>
      <w:tr w:rsidR="00E137E9" w:rsidRPr="004B5672" w:rsidTr="006B67EA">
        <w:trPr>
          <w:trHeight w:val="2760"/>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tabs>
                <w:tab w:val="left" w:pos="2754"/>
              </w:tabs>
              <w:ind w:right="384"/>
            </w:pPr>
            <w:r w:rsidRPr="004B5672">
              <w:t>Родительские</w:t>
            </w:r>
            <w:r w:rsidRPr="004B5672">
              <w:rPr>
                <w:spacing w:val="-3"/>
              </w:rPr>
              <w:t xml:space="preserve"> </w:t>
            </w:r>
            <w:r w:rsidRPr="004B5672">
              <w:t>собрания</w:t>
            </w:r>
            <w:r w:rsidRPr="004B5672">
              <w:tab/>
              <w:t>«Организо- ванное начало нового учебного года. П</w:t>
            </w:r>
            <w:r>
              <w:t>рофилактика негативных проявле</w:t>
            </w:r>
            <w:r w:rsidRPr="004B5672">
              <w:t>ний среди молодежи» с приглашением представителей спец.</w:t>
            </w:r>
            <w:r w:rsidRPr="004B5672">
              <w:rPr>
                <w:spacing w:val="-2"/>
              </w:rPr>
              <w:t xml:space="preserve"> </w:t>
            </w:r>
            <w:r w:rsidRPr="004B5672">
              <w:t>служб.</w:t>
            </w:r>
          </w:p>
          <w:p w:rsidR="00E137E9" w:rsidRPr="004B5672" w:rsidRDefault="00E137E9" w:rsidP="006B67EA">
            <w:pPr>
              <w:pStyle w:val="TableParagraph"/>
              <w:ind w:right="384"/>
            </w:pPr>
            <w:r w:rsidRPr="004B5672">
              <w:t>Разъяснение закона от 23 февраля 2013</w:t>
            </w:r>
            <w:r>
              <w:t xml:space="preserve"> года № 15 ФЗ «Об охране здоровья граждан от воздействия окру</w:t>
            </w:r>
            <w:r w:rsidRPr="004B5672">
              <w:t>жаю</w:t>
            </w:r>
            <w:r>
              <w:t>щего табачного дыма и последст</w:t>
            </w:r>
            <w:r w:rsidRPr="004B5672">
              <w:t>вий потребления табака».</w:t>
            </w:r>
          </w:p>
        </w:tc>
        <w:tc>
          <w:tcPr>
            <w:tcW w:w="1842" w:type="dxa"/>
          </w:tcPr>
          <w:p w:rsidR="00E137E9" w:rsidRPr="004B5672" w:rsidRDefault="00E137E9" w:rsidP="006B67EA">
            <w:pPr>
              <w:pStyle w:val="TableParagraph"/>
              <w:ind w:right="384"/>
            </w:pPr>
            <w:r w:rsidRPr="004B5672">
              <w:t>Директор школы, зам. директора</w:t>
            </w:r>
          </w:p>
        </w:tc>
        <w:tc>
          <w:tcPr>
            <w:tcW w:w="1418" w:type="dxa"/>
          </w:tcPr>
          <w:p w:rsidR="00E137E9" w:rsidRPr="004B5672" w:rsidRDefault="00E137E9" w:rsidP="006B67EA">
            <w:pPr>
              <w:pStyle w:val="TableParagraph"/>
              <w:ind w:right="384"/>
            </w:pPr>
            <w:r w:rsidRPr="004B5672">
              <w:t>Сентябрь 2 неделя</w:t>
            </w:r>
          </w:p>
        </w:tc>
      </w:tr>
      <w:tr w:rsidR="00E137E9" w:rsidRPr="004B5672" w:rsidTr="006B67EA">
        <w:trPr>
          <w:trHeight w:val="551"/>
        </w:trPr>
        <w:tc>
          <w:tcPr>
            <w:tcW w:w="394" w:type="dxa"/>
            <w:vMerge/>
            <w:tcBorders>
              <w:top w:val="nil"/>
            </w:tcBorders>
          </w:tcPr>
          <w:p w:rsidR="00E137E9" w:rsidRPr="004B5672" w:rsidRDefault="00E137E9" w:rsidP="006B67EA">
            <w:pPr>
              <w:ind w:right="384"/>
            </w:pPr>
          </w:p>
        </w:tc>
        <w:tc>
          <w:tcPr>
            <w:tcW w:w="1606" w:type="dxa"/>
            <w:vMerge/>
            <w:tcBorders>
              <w:top w:val="nil"/>
            </w:tcBorders>
          </w:tcPr>
          <w:p w:rsidR="00E137E9" w:rsidRPr="004B5672" w:rsidRDefault="00E137E9" w:rsidP="006B67EA">
            <w:pPr>
              <w:ind w:right="384"/>
            </w:pPr>
          </w:p>
        </w:tc>
        <w:tc>
          <w:tcPr>
            <w:tcW w:w="4264" w:type="dxa"/>
          </w:tcPr>
          <w:p w:rsidR="00E137E9" w:rsidRPr="004B5672" w:rsidRDefault="00E137E9" w:rsidP="006B67EA">
            <w:pPr>
              <w:pStyle w:val="TableParagraph"/>
              <w:ind w:right="384"/>
            </w:pPr>
            <w:r w:rsidRPr="004B5672">
              <w:t>Заседание общешкольного родитель-</w:t>
            </w:r>
          </w:p>
          <w:p w:rsidR="00E137E9" w:rsidRPr="004B5672" w:rsidRDefault="00E137E9" w:rsidP="006B67EA">
            <w:pPr>
              <w:pStyle w:val="TableParagraph"/>
              <w:ind w:right="384"/>
            </w:pPr>
            <w:r w:rsidRPr="004B5672">
              <w:t>ского комитета</w:t>
            </w:r>
          </w:p>
        </w:tc>
        <w:tc>
          <w:tcPr>
            <w:tcW w:w="1842" w:type="dxa"/>
          </w:tcPr>
          <w:p w:rsidR="00E137E9" w:rsidRPr="004B5672" w:rsidRDefault="00E137E9" w:rsidP="006B67EA">
            <w:pPr>
              <w:pStyle w:val="TableParagraph"/>
              <w:ind w:right="384"/>
            </w:pPr>
            <w:r w:rsidRPr="004B5672">
              <w:t>Директор школы</w:t>
            </w:r>
          </w:p>
        </w:tc>
        <w:tc>
          <w:tcPr>
            <w:tcW w:w="1418" w:type="dxa"/>
          </w:tcPr>
          <w:p w:rsidR="00E137E9" w:rsidRPr="004B5672" w:rsidRDefault="00E137E9" w:rsidP="006B67EA">
            <w:pPr>
              <w:pStyle w:val="TableParagraph"/>
              <w:ind w:right="384"/>
            </w:pPr>
            <w:r w:rsidRPr="004B5672">
              <w:t>Сентябрь</w:t>
            </w:r>
          </w:p>
          <w:p w:rsidR="00E137E9" w:rsidRPr="004B5672" w:rsidRDefault="00E137E9" w:rsidP="006B67EA">
            <w:pPr>
              <w:pStyle w:val="TableParagraph"/>
              <w:ind w:right="384"/>
            </w:pPr>
            <w:r w:rsidRPr="004B5672">
              <w:t>4 неделя</w:t>
            </w:r>
          </w:p>
        </w:tc>
      </w:tr>
    </w:tbl>
    <w:p w:rsidR="00E137E9" w:rsidRPr="004B5672" w:rsidRDefault="00E137E9" w:rsidP="00E137E9">
      <w:pPr>
        <w:pStyle w:val="a3"/>
        <w:ind w:right="384"/>
        <w:rPr>
          <w:b/>
          <w:sz w:val="22"/>
          <w:szCs w:val="22"/>
        </w:rPr>
      </w:pPr>
    </w:p>
    <w:p w:rsidR="00E137E9" w:rsidRDefault="00E137E9" w:rsidP="00E137E9">
      <w:pPr>
        <w:ind w:right="384"/>
        <w:rPr>
          <w:b/>
        </w:rPr>
      </w:pPr>
    </w:p>
    <w:p w:rsidR="00E137E9" w:rsidRPr="007C3602" w:rsidRDefault="00E137E9" w:rsidP="00E137E9">
      <w:pPr>
        <w:ind w:right="384"/>
        <w:rPr>
          <w:b/>
        </w:rPr>
      </w:pPr>
      <w:r w:rsidRPr="004B5672">
        <w:rPr>
          <w:b/>
        </w:rPr>
        <w:t>Планируемые результаты внеурочной деятельности</w:t>
      </w:r>
    </w:p>
    <w:p w:rsidR="00E137E9" w:rsidRPr="004B5672" w:rsidRDefault="00E137E9" w:rsidP="00E137E9">
      <w:pPr>
        <w:ind w:right="384"/>
        <w:jc w:val="both"/>
        <w:rPr>
          <w:b/>
        </w:rPr>
      </w:pPr>
      <w:r w:rsidRPr="004B5672">
        <w:rPr>
          <w:b/>
        </w:rPr>
        <w:t>Личностные результаты</w:t>
      </w:r>
    </w:p>
    <w:p w:rsidR="00E137E9" w:rsidRPr="004B5672" w:rsidRDefault="00E137E9" w:rsidP="00E137E9">
      <w:pPr>
        <w:pStyle w:val="a3"/>
        <w:ind w:right="384"/>
        <w:jc w:val="both"/>
        <w:rPr>
          <w:sz w:val="22"/>
          <w:szCs w:val="22"/>
        </w:rPr>
      </w:pPr>
      <w:r w:rsidRPr="004B5672">
        <w:rPr>
          <w:sz w:val="22"/>
          <w:szCs w:val="22"/>
        </w:rPr>
        <w:t>В рамках когнитивного компонента необходимо сформировать:</w:t>
      </w:r>
    </w:p>
    <w:p w:rsidR="00E137E9" w:rsidRPr="004B5672" w:rsidRDefault="00E137E9" w:rsidP="00C046E5">
      <w:pPr>
        <w:pStyle w:val="a5"/>
        <w:numPr>
          <w:ilvl w:val="0"/>
          <w:numId w:val="559"/>
        </w:numPr>
        <w:tabs>
          <w:tab w:val="left" w:pos="1250"/>
        </w:tabs>
        <w:spacing w:before="0"/>
        <w:ind w:left="0" w:right="384"/>
        <w:jc w:val="both"/>
      </w:pPr>
      <w:r w:rsidRPr="004B5672">
        <w:t>освоение национальных ценностей, традиций, культуры родного</w:t>
      </w:r>
      <w:r w:rsidRPr="004B5672">
        <w:rPr>
          <w:spacing w:val="-1"/>
        </w:rPr>
        <w:t xml:space="preserve"> </w:t>
      </w:r>
      <w:r w:rsidRPr="004B5672">
        <w:t>края;</w:t>
      </w:r>
    </w:p>
    <w:p w:rsidR="00E137E9" w:rsidRPr="004B5672" w:rsidRDefault="00E137E9" w:rsidP="00C046E5">
      <w:pPr>
        <w:pStyle w:val="a5"/>
        <w:numPr>
          <w:ilvl w:val="0"/>
          <w:numId w:val="559"/>
        </w:numPr>
        <w:tabs>
          <w:tab w:val="left" w:pos="1250"/>
        </w:tabs>
        <w:spacing w:before="0"/>
        <w:ind w:left="0" w:right="384"/>
        <w:jc w:val="both"/>
      </w:pPr>
      <w:r w:rsidRPr="004B5672">
        <w:t>ориентацию в системе моральных норм и</w:t>
      </w:r>
      <w:r w:rsidRPr="004B5672">
        <w:rPr>
          <w:spacing w:val="-4"/>
        </w:rPr>
        <w:t xml:space="preserve"> </w:t>
      </w:r>
      <w:r w:rsidRPr="004B5672">
        <w:t>ценностей;</w:t>
      </w:r>
    </w:p>
    <w:p w:rsidR="00E137E9" w:rsidRPr="004B5672" w:rsidRDefault="00E137E9" w:rsidP="00C046E5">
      <w:pPr>
        <w:pStyle w:val="a5"/>
        <w:numPr>
          <w:ilvl w:val="0"/>
          <w:numId w:val="559"/>
        </w:numPr>
        <w:tabs>
          <w:tab w:val="left" w:pos="1250"/>
        </w:tabs>
        <w:spacing w:before="0"/>
        <w:ind w:left="0" w:right="384" w:firstLine="0"/>
        <w:jc w:val="both"/>
      </w:pPr>
      <w:r w:rsidRPr="004B5672">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w:t>
      </w:r>
      <w:r w:rsidRPr="004B5672">
        <w:rPr>
          <w:spacing w:val="-1"/>
        </w:rPr>
        <w:t xml:space="preserve"> </w:t>
      </w:r>
      <w:r w:rsidRPr="004B5672">
        <w:t>событиями;</w:t>
      </w:r>
    </w:p>
    <w:p w:rsidR="00E137E9" w:rsidRPr="004B5672" w:rsidRDefault="00E137E9" w:rsidP="00C046E5">
      <w:pPr>
        <w:pStyle w:val="a5"/>
        <w:numPr>
          <w:ilvl w:val="0"/>
          <w:numId w:val="562"/>
        </w:numPr>
        <w:tabs>
          <w:tab w:val="left" w:pos="1276"/>
        </w:tabs>
        <w:spacing w:before="0"/>
        <w:ind w:left="1418" w:right="384" w:firstLine="142"/>
        <w:jc w:val="both"/>
      </w:pPr>
      <w:r w:rsidRPr="004B5672">
        <w:t>сознание, признание высокой ценности жизни во всех её проявлениях; знание основ здорово- го образа жизни и здоровьесберегающих</w:t>
      </w:r>
      <w:r w:rsidRPr="004B5672">
        <w:rPr>
          <w:spacing w:val="-2"/>
        </w:rPr>
        <w:t xml:space="preserve"> </w:t>
      </w:r>
      <w:r w:rsidRPr="004B5672">
        <w:t>технологий.</w:t>
      </w:r>
    </w:p>
    <w:p w:rsidR="00E137E9" w:rsidRPr="004B5672" w:rsidRDefault="00E137E9" w:rsidP="00E137E9">
      <w:pPr>
        <w:ind w:right="384"/>
        <w:jc w:val="both"/>
      </w:pPr>
      <w:r w:rsidRPr="004B5672">
        <w:t xml:space="preserve">В рамках </w:t>
      </w:r>
      <w:r w:rsidRPr="004B5672">
        <w:rPr>
          <w:b/>
        </w:rPr>
        <w:t xml:space="preserve">ценностного и эмоционального компонентов </w:t>
      </w:r>
      <w:r w:rsidRPr="004B5672">
        <w:t>необходимо сформировать:</w:t>
      </w:r>
    </w:p>
    <w:p w:rsidR="00E137E9" w:rsidRPr="004B5672" w:rsidRDefault="00E137E9" w:rsidP="00C046E5">
      <w:pPr>
        <w:pStyle w:val="a5"/>
        <w:numPr>
          <w:ilvl w:val="0"/>
          <w:numId w:val="557"/>
        </w:numPr>
        <w:tabs>
          <w:tab w:val="left" w:pos="1249"/>
          <w:tab w:val="left" w:pos="1250"/>
        </w:tabs>
        <w:spacing w:before="0"/>
        <w:ind w:left="0" w:right="384"/>
      </w:pPr>
      <w:r w:rsidRPr="004B5672">
        <w:t>гражданский патриотизм, любовь к Родине, чувство гордости за свою</w:t>
      </w:r>
      <w:r w:rsidRPr="004B5672">
        <w:rPr>
          <w:spacing w:val="-12"/>
        </w:rPr>
        <w:t xml:space="preserve"> </w:t>
      </w:r>
      <w:r w:rsidRPr="004B5672">
        <w:t>страну;</w:t>
      </w:r>
    </w:p>
    <w:p w:rsidR="00E137E9" w:rsidRPr="004B5672" w:rsidRDefault="00E137E9" w:rsidP="00C046E5">
      <w:pPr>
        <w:pStyle w:val="a5"/>
        <w:numPr>
          <w:ilvl w:val="0"/>
          <w:numId w:val="557"/>
        </w:numPr>
        <w:tabs>
          <w:tab w:val="left" w:pos="1249"/>
          <w:tab w:val="left" w:pos="1250"/>
        </w:tabs>
        <w:spacing w:before="0"/>
        <w:ind w:left="0" w:right="384"/>
      </w:pPr>
      <w:r w:rsidRPr="004B5672">
        <w:t>уважение к истории, культурным и историческим</w:t>
      </w:r>
      <w:r w:rsidRPr="004B5672">
        <w:rPr>
          <w:spacing w:val="-10"/>
        </w:rPr>
        <w:t xml:space="preserve"> </w:t>
      </w:r>
      <w:r w:rsidRPr="004B5672">
        <w:t>памятникам;</w:t>
      </w:r>
    </w:p>
    <w:p w:rsidR="00E137E9" w:rsidRPr="004B5672" w:rsidRDefault="00E137E9" w:rsidP="00C046E5">
      <w:pPr>
        <w:pStyle w:val="a5"/>
        <w:numPr>
          <w:ilvl w:val="0"/>
          <w:numId w:val="557"/>
        </w:numPr>
        <w:tabs>
          <w:tab w:val="left" w:pos="1249"/>
          <w:tab w:val="left" w:pos="1250"/>
        </w:tabs>
        <w:spacing w:before="0"/>
        <w:ind w:left="0" w:right="384" w:firstLine="0"/>
      </w:pPr>
      <w:r w:rsidRPr="004B5672">
        <w:t>уважение к личности и её достоинству, доброжелательное отношение к окружающим, нетерпимость к любым видам насилия и готовность противостоять</w:t>
      </w:r>
      <w:r w:rsidRPr="004B5672">
        <w:rPr>
          <w:spacing w:val="-5"/>
        </w:rPr>
        <w:t xml:space="preserve"> </w:t>
      </w:r>
      <w:r w:rsidRPr="004B5672">
        <w:t>им;</w:t>
      </w:r>
    </w:p>
    <w:p w:rsidR="00E137E9" w:rsidRPr="004B5672" w:rsidRDefault="00E137E9" w:rsidP="00C046E5">
      <w:pPr>
        <w:pStyle w:val="a5"/>
        <w:numPr>
          <w:ilvl w:val="0"/>
          <w:numId w:val="557"/>
        </w:numPr>
        <w:tabs>
          <w:tab w:val="left" w:pos="1249"/>
          <w:tab w:val="left" w:pos="1250"/>
        </w:tabs>
        <w:spacing w:before="0"/>
        <w:ind w:left="0" w:right="384" w:firstLine="0"/>
      </w:pPr>
      <w:r w:rsidRPr="004B5672">
        <w:t>уважение к ценностям семьи, любовь к природе, признание ценности здоровья, своего и других людей, оптимизм в восприятии</w:t>
      </w:r>
      <w:r w:rsidRPr="004B5672">
        <w:rPr>
          <w:spacing w:val="-2"/>
        </w:rPr>
        <w:t xml:space="preserve"> </w:t>
      </w:r>
      <w:r w:rsidRPr="004B5672">
        <w:t>мира;</w:t>
      </w:r>
    </w:p>
    <w:p w:rsidR="00E137E9" w:rsidRPr="004B5672" w:rsidRDefault="00E137E9" w:rsidP="00C046E5">
      <w:pPr>
        <w:pStyle w:val="a5"/>
        <w:numPr>
          <w:ilvl w:val="0"/>
          <w:numId w:val="557"/>
        </w:numPr>
        <w:tabs>
          <w:tab w:val="left" w:pos="1249"/>
          <w:tab w:val="left" w:pos="1250"/>
        </w:tabs>
        <w:spacing w:before="0"/>
        <w:ind w:left="0" w:right="384"/>
      </w:pPr>
      <w:r w:rsidRPr="004B5672">
        <w:t>потребность в самовыражении и самореализации, социальном</w:t>
      </w:r>
      <w:r w:rsidRPr="004B5672">
        <w:rPr>
          <w:spacing w:val="-7"/>
        </w:rPr>
        <w:t xml:space="preserve"> </w:t>
      </w:r>
      <w:r w:rsidRPr="004B5672">
        <w:t>признании;</w:t>
      </w:r>
    </w:p>
    <w:p w:rsidR="00E137E9" w:rsidRPr="004B5672" w:rsidRDefault="00E137E9" w:rsidP="00C046E5">
      <w:pPr>
        <w:pStyle w:val="a5"/>
        <w:numPr>
          <w:ilvl w:val="0"/>
          <w:numId w:val="557"/>
        </w:numPr>
        <w:tabs>
          <w:tab w:val="left" w:pos="1249"/>
          <w:tab w:val="left" w:pos="1250"/>
        </w:tabs>
        <w:spacing w:before="0"/>
        <w:ind w:left="0" w:right="384" w:firstLine="0"/>
      </w:pPr>
      <w:r w:rsidRPr="004B5672">
        <w:t>позитивная моральная самооценка и моральные чувства — чувство гордости при следовании моральным нормам, переживание стыда и вины при их</w:t>
      </w:r>
      <w:r w:rsidRPr="004B5672">
        <w:rPr>
          <w:spacing w:val="-9"/>
        </w:rPr>
        <w:t xml:space="preserve"> </w:t>
      </w:r>
      <w:r w:rsidRPr="004B5672">
        <w:t>нарушении.</w:t>
      </w:r>
    </w:p>
    <w:p w:rsidR="00E137E9" w:rsidRPr="004B5672" w:rsidRDefault="00E137E9" w:rsidP="00E137E9">
      <w:pPr>
        <w:pStyle w:val="12"/>
        <w:ind w:right="384"/>
        <w:rPr>
          <w:sz w:val="22"/>
          <w:szCs w:val="22"/>
        </w:rPr>
      </w:pPr>
      <w:r w:rsidRPr="004B5672">
        <w:rPr>
          <w:sz w:val="22"/>
          <w:szCs w:val="22"/>
        </w:rPr>
        <w:t>Коммуникативные результаты</w:t>
      </w:r>
    </w:p>
    <w:p w:rsidR="00E137E9" w:rsidRPr="004B5672" w:rsidRDefault="00E137E9" w:rsidP="00C046E5">
      <w:pPr>
        <w:pStyle w:val="a5"/>
        <w:numPr>
          <w:ilvl w:val="0"/>
          <w:numId w:val="557"/>
        </w:numPr>
        <w:tabs>
          <w:tab w:val="left" w:pos="1250"/>
        </w:tabs>
        <w:spacing w:before="0"/>
        <w:ind w:left="0" w:right="384" w:firstLine="0"/>
        <w:jc w:val="both"/>
      </w:pPr>
      <w:r w:rsidRPr="004B5672">
        <w:t>учитывать разные мнения и стремиться к координации различных позиций в сотрудничестве;</w:t>
      </w:r>
    </w:p>
    <w:p w:rsidR="00E137E9" w:rsidRPr="004B5672" w:rsidRDefault="00E137E9" w:rsidP="00C046E5">
      <w:pPr>
        <w:pStyle w:val="a5"/>
        <w:numPr>
          <w:ilvl w:val="0"/>
          <w:numId w:val="557"/>
        </w:numPr>
        <w:tabs>
          <w:tab w:val="left" w:pos="1250"/>
        </w:tabs>
        <w:spacing w:before="0"/>
        <w:ind w:left="0" w:right="384" w:firstLine="0"/>
        <w:jc w:val="both"/>
      </w:pPr>
      <w:r w:rsidRPr="004B5672">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137E9" w:rsidRPr="004B5672" w:rsidRDefault="00E137E9" w:rsidP="00C046E5">
      <w:pPr>
        <w:pStyle w:val="a5"/>
        <w:numPr>
          <w:ilvl w:val="0"/>
          <w:numId w:val="557"/>
        </w:numPr>
        <w:tabs>
          <w:tab w:val="left" w:pos="1250"/>
        </w:tabs>
        <w:spacing w:before="0"/>
        <w:ind w:left="0" w:right="384" w:firstLine="0"/>
        <w:jc w:val="both"/>
      </w:pPr>
      <w:r w:rsidRPr="004B5672">
        <w:t>устанавливать и сравнивать разные точки зрения, прежде чем принимать решения и делать</w:t>
      </w:r>
      <w:r w:rsidRPr="004B5672">
        <w:rPr>
          <w:spacing w:val="-1"/>
        </w:rPr>
        <w:t xml:space="preserve"> </w:t>
      </w:r>
      <w:r w:rsidRPr="004B5672">
        <w:t>выбор;</w:t>
      </w:r>
    </w:p>
    <w:p w:rsidR="00E137E9" w:rsidRPr="004B5672" w:rsidRDefault="00E137E9" w:rsidP="00C046E5">
      <w:pPr>
        <w:pStyle w:val="a5"/>
        <w:numPr>
          <w:ilvl w:val="0"/>
          <w:numId w:val="557"/>
        </w:numPr>
        <w:tabs>
          <w:tab w:val="left" w:pos="1250"/>
        </w:tabs>
        <w:spacing w:before="0"/>
        <w:ind w:left="0" w:right="384" w:firstLine="0"/>
        <w:jc w:val="both"/>
      </w:pPr>
      <w:r w:rsidRPr="004B5672">
        <w:t>аргументировать свою точку зрения, спорить и отстаивать свою позицию не враждебным для оппонентов</w:t>
      </w:r>
      <w:r w:rsidRPr="004B5672">
        <w:rPr>
          <w:spacing w:val="-3"/>
        </w:rPr>
        <w:t xml:space="preserve"> </w:t>
      </w:r>
      <w:r w:rsidRPr="004B5672">
        <w:t>образом;</w:t>
      </w:r>
    </w:p>
    <w:p w:rsidR="00E137E9" w:rsidRPr="004B5672" w:rsidRDefault="00E137E9" w:rsidP="00C046E5">
      <w:pPr>
        <w:pStyle w:val="a5"/>
        <w:numPr>
          <w:ilvl w:val="0"/>
          <w:numId w:val="557"/>
        </w:numPr>
        <w:tabs>
          <w:tab w:val="left" w:pos="1250"/>
        </w:tabs>
        <w:spacing w:before="0"/>
        <w:ind w:left="0" w:right="384" w:firstLine="0"/>
        <w:jc w:val="both"/>
      </w:pPr>
      <w:r w:rsidRPr="004B5672">
        <w:t>задавать вопросы, необходимые для организации собственной деятельности и сотрудничества с</w:t>
      </w:r>
      <w:r w:rsidRPr="004B5672">
        <w:rPr>
          <w:spacing w:val="-4"/>
        </w:rPr>
        <w:t xml:space="preserve"> </w:t>
      </w:r>
      <w:r w:rsidRPr="004B5672">
        <w:t>партнёром;</w:t>
      </w:r>
    </w:p>
    <w:p w:rsidR="00E137E9" w:rsidRPr="004B5672" w:rsidRDefault="00E137E9" w:rsidP="00C046E5">
      <w:pPr>
        <w:pStyle w:val="a5"/>
        <w:numPr>
          <w:ilvl w:val="0"/>
          <w:numId w:val="557"/>
        </w:numPr>
        <w:tabs>
          <w:tab w:val="left" w:pos="1250"/>
        </w:tabs>
        <w:spacing w:before="0"/>
        <w:ind w:left="0" w:right="384"/>
        <w:jc w:val="both"/>
      </w:pPr>
      <w:r w:rsidRPr="004B5672">
        <w:t>адекватно использовать речь для планирования и регуляции своей</w:t>
      </w:r>
      <w:r w:rsidRPr="004B5672">
        <w:rPr>
          <w:spacing w:val="-13"/>
        </w:rPr>
        <w:t xml:space="preserve"> </w:t>
      </w:r>
      <w:r w:rsidRPr="004B5672">
        <w:t>деятельности;</w:t>
      </w:r>
    </w:p>
    <w:p w:rsidR="00E137E9" w:rsidRPr="004B5672" w:rsidRDefault="00E137E9" w:rsidP="00C046E5">
      <w:pPr>
        <w:pStyle w:val="a5"/>
        <w:numPr>
          <w:ilvl w:val="0"/>
          <w:numId w:val="557"/>
        </w:numPr>
        <w:tabs>
          <w:tab w:val="left" w:pos="1250"/>
        </w:tabs>
        <w:spacing w:before="0"/>
        <w:ind w:left="0" w:right="384" w:firstLine="0"/>
        <w:jc w:val="both"/>
      </w:pPr>
      <w:r w:rsidRPr="004B5672">
        <w:t xml:space="preserve">работать в группе </w:t>
      </w:r>
      <w:r w:rsidRPr="004B5672">
        <w:rPr>
          <w:b/>
        </w:rPr>
        <w:t xml:space="preserve">— </w:t>
      </w:r>
      <w:r w:rsidRPr="004B5672">
        <w:t>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w:t>
      </w:r>
      <w:r w:rsidRPr="004B5672">
        <w:rPr>
          <w:spacing w:val="-6"/>
        </w:rPr>
        <w:t xml:space="preserve"> </w:t>
      </w:r>
      <w:r w:rsidRPr="004B5672">
        <w:t>взрослыми.</w:t>
      </w:r>
    </w:p>
    <w:p w:rsidR="00E137E9" w:rsidRPr="004B5672" w:rsidRDefault="00E137E9" w:rsidP="00E137E9">
      <w:pPr>
        <w:pStyle w:val="12"/>
        <w:ind w:right="384"/>
        <w:jc w:val="both"/>
        <w:rPr>
          <w:sz w:val="22"/>
          <w:szCs w:val="22"/>
        </w:rPr>
      </w:pPr>
      <w:r w:rsidRPr="004B5672">
        <w:rPr>
          <w:sz w:val="22"/>
          <w:szCs w:val="22"/>
        </w:rPr>
        <w:t>Познавательные результаты</w:t>
      </w:r>
    </w:p>
    <w:p w:rsidR="00E137E9" w:rsidRPr="004B5672" w:rsidRDefault="00E137E9" w:rsidP="00C046E5">
      <w:pPr>
        <w:pStyle w:val="a5"/>
        <w:numPr>
          <w:ilvl w:val="0"/>
          <w:numId w:val="562"/>
        </w:numPr>
        <w:tabs>
          <w:tab w:val="left" w:pos="543"/>
        </w:tabs>
        <w:spacing w:before="0"/>
        <w:ind w:left="0" w:right="384" w:hanging="361"/>
        <w:jc w:val="both"/>
      </w:pPr>
      <w:r w:rsidRPr="004B5672">
        <w:t>основам реализации проектно-исследовательской</w:t>
      </w:r>
      <w:r w:rsidRPr="004B5672">
        <w:rPr>
          <w:spacing w:val="-2"/>
        </w:rPr>
        <w:t xml:space="preserve"> </w:t>
      </w:r>
      <w:r w:rsidRPr="004B5672">
        <w:t>деятельности;</w:t>
      </w:r>
    </w:p>
    <w:p w:rsidR="00E137E9" w:rsidRPr="004B5672" w:rsidRDefault="00E137E9" w:rsidP="00C046E5">
      <w:pPr>
        <w:pStyle w:val="a5"/>
        <w:numPr>
          <w:ilvl w:val="0"/>
          <w:numId w:val="562"/>
        </w:numPr>
        <w:tabs>
          <w:tab w:val="left" w:pos="543"/>
        </w:tabs>
        <w:spacing w:before="0"/>
        <w:ind w:left="0" w:right="384" w:hanging="361"/>
        <w:jc w:val="both"/>
      </w:pPr>
      <w:r w:rsidRPr="004B5672">
        <w:lastRenderedPageBreak/>
        <w:t>проводить наблюдение и эксперимент под руководством</w:t>
      </w:r>
      <w:r w:rsidRPr="004B5672">
        <w:rPr>
          <w:spacing w:val="-3"/>
        </w:rPr>
        <w:t xml:space="preserve"> </w:t>
      </w:r>
      <w:r w:rsidRPr="004B5672">
        <w:t>учителя;</w:t>
      </w:r>
    </w:p>
    <w:p w:rsidR="00E137E9" w:rsidRPr="004B5672" w:rsidRDefault="00E137E9" w:rsidP="00C046E5">
      <w:pPr>
        <w:pStyle w:val="a5"/>
        <w:numPr>
          <w:ilvl w:val="0"/>
          <w:numId w:val="562"/>
        </w:numPr>
        <w:tabs>
          <w:tab w:val="left" w:pos="541"/>
          <w:tab w:val="left" w:pos="543"/>
        </w:tabs>
        <w:spacing w:before="0"/>
        <w:ind w:left="0" w:right="384"/>
      </w:pPr>
      <w:r w:rsidRPr="004B5672">
        <w:t>осуществлять расширенный поиск информации с использованием ресурсов библиотек и Интернета;</w:t>
      </w:r>
    </w:p>
    <w:p w:rsidR="00E137E9" w:rsidRPr="004B5672" w:rsidRDefault="00E137E9" w:rsidP="00C046E5">
      <w:pPr>
        <w:pStyle w:val="a5"/>
        <w:numPr>
          <w:ilvl w:val="0"/>
          <w:numId w:val="562"/>
        </w:numPr>
        <w:tabs>
          <w:tab w:val="left" w:pos="541"/>
          <w:tab w:val="left" w:pos="543"/>
        </w:tabs>
        <w:spacing w:before="0"/>
        <w:ind w:left="0" w:right="384" w:hanging="361"/>
      </w:pPr>
      <w:r w:rsidRPr="004B5672">
        <w:t>объяснять явления, процессы, связи и отношения, выявляемые в ходе</w:t>
      </w:r>
      <w:r w:rsidRPr="004B5672">
        <w:rPr>
          <w:spacing w:val="-5"/>
        </w:rPr>
        <w:t xml:space="preserve"> </w:t>
      </w:r>
      <w:r w:rsidRPr="004B5672">
        <w:t>исследования;</w:t>
      </w:r>
    </w:p>
    <w:p w:rsidR="00E137E9" w:rsidRPr="004B5672" w:rsidRDefault="00E137E9" w:rsidP="00C046E5">
      <w:pPr>
        <w:pStyle w:val="a5"/>
        <w:numPr>
          <w:ilvl w:val="0"/>
          <w:numId w:val="562"/>
        </w:numPr>
        <w:tabs>
          <w:tab w:val="left" w:pos="541"/>
          <w:tab w:val="left" w:pos="543"/>
        </w:tabs>
        <w:spacing w:before="0"/>
        <w:ind w:left="0" w:right="384" w:hanging="361"/>
      </w:pPr>
      <w:r w:rsidRPr="004B5672">
        <w:t>основам ознакомительного, творческого, усваивающего чтения.</w:t>
      </w:r>
    </w:p>
    <w:p w:rsidR="00E137E9" w:rsidRPr="004B5672" w:rsidRDefault="00E137E9" w:rsidP="00E137E9">
      <w:pPr>
        <w:pStyle w:val="a3"/>
        <w:ind w:right="384"/>
        <w:jc w:val="both"/>
        <w:rPr>
          <w:sz w:val="22"/>
          <w:szCs w:val="22"/>
        </w:rPr>
      </w:pPr>
      <w:r w:rsidRPr="004B5672">
        <w:rPr>
          <w:sz w:val="22"/>
          <w:szCs w:val="22"/>
        </w:rPr>
        <w:t>Школа работает по трём уровням результатов внеурочной деятельности школьников:</w:t>
      </w:r>
    </w:p>
    <w:p w:rsidR="00E137E9" w:rsidRPr="004B5672" w:rsidRDefault="00E137E9" w:rsidP="00C046E5">
      <w:pPr>
        <w:pStyle w:val="a5"/>
        <w:numPr>
          <w:ilvl w:val="0"/>
          <w:numId w:val="556"/>
        </w:numPr>
        <w:tabs>
          <w:tab w:val="left" w:pos="1231"/>
        </w:tabs>
        <w:spacing w:before="0"/>
        <w:ind w:left="0" w:right="384" w:firstLine="419"/>
        <w:jc w:val="both"/>
      </w:pPr>
      <w:r w:rsidRPr="004B5672">
        <w:t xml:space="preserve">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w:t>
      </w:r>
      <w:r w:rsidRPr="004B5672">
        <w:rPr>
          <w:spacing w:val="2"/>
        </w:rPr>
        <w:t>русс</w:t>
      </w:r>
      <w:r w:rsidRPr="004B5672">
        <w:t xml:space="preserve">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w:t>
      </w:r>
      <w:r w:rsidRPr="004B5672">
        <w:rPr>
          <w:spacing w:val="2"/>
        </w:rPr>
        <w:t>са</w:t>
      </w:r>
      <w:r w:rsidRPr="004B5672">
        <w:t xml:space="preserve">мостоятельного поиска, нахождения и обработки информации; о правилах проведения </w:t>
      </w:r>
      <w:r w:rsidRPr="004B5672">
        <w:rPr>
          <w:spacing w:val="2"/>
        </w:rPr>
        <w:t>ис</w:t>
      </w:r>
      <w:r w:rsidRPr="004B5672">
        <w:t>следования.</w:t>
      </w:r>
    </w:p>
    <w:p w:rsidR="00E137E9" w:rsidRPr="004B5672" w:rsidRDefault="00E137E9" w:rsidP="00C046E5">
      <w:pPr>
        <w:pStyle w:val="a5"/>
        <w:numPr>
          <w:ilvl w:val="0"/>
          <w:numId w:val="556"/>
        </w:numPr>
        <w:tabs>
          <w:tab w:val="left" w:pos="1286"/>
        </w:tabs>
        <w:spacing w:before="0"/>
        <w:ind w:left="0" w:right="384" w:firstLine="479"/>
        <w:jc w:val="both"/>
      </w:pPr>
      <w:r w:rsidRPr="004B5672">
        <w:t xml:space="preserve">Результаты второго уровня (формирование позитивного отношения школьника к </w:t>
      </w:r>
      <w:r w:rsidRPr="004B5672">
        <w:rPr>
          <w:spacing w:val="2"/>
        </w:rPr>
        <w:t>ба</w:t>
      </w:r>
      <w:r w:rsidRPr="004B5672">
        <w:t xml:space="preserve">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w:t>
      </w:r>
      <w:r w:rsidRPr="004B5672">
        <w:rPr>
          <w:spacing w:val="2"/>
        </w:rPr>
        <w:t>знани</w:t>
      </w:r>
      <w:r w:rsidRPr="004B5672">
        <w:t>ям, своему собственному здоровью и внутреннему</w:t>
      </w:r>
      <w:r w:rsidRPr="004B5672">
        <w:rPr>
          <w:spacing w:val="-16"/>
        </w:rPr>
        <w:t xml:space="preserve"> </w:t>
      </w:r>
      <w:r w:rsidRPr="004B5672">
        <w:t>миру.</w:t>
      </w:r>
    </w:p>
    <w:p w:rsidR="00E137E9" w:rsidRPr="004B5672" w:rsidRDefault="00E137E9" w:rsidP="00C046E5">
      <w:pPr>
        <w:pStyle w:val="a5"/>
        <w:numPr>
          <w:ilvl w:val="0"/>
          <w:numId w:val="556"/>
        </w:numPr>
        <w:tabs>
          <w:tab w:val="left" w:pos="1538"/>
        </w:tabs>
        <w:spacing w:before="0"/>
        <w:ind w:left="0" w:right="384" w:firstLine="707"/>
        <w:jc w:val="both"/>
      </w:pPr>
      <w:r w:rsidRPr="004B5672">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w:t>
      </w:r>
      <w:r w:rsidRPr="004B5672">
        <w:rPr>
          <w:spacing w:val="-2"/>
        </w:rPr>
        <w:t xml:space="preserve"> </w:t>
      </w:r>
      <w:r w:rsidRPr="004B5672">
        <w:t>детьми.</w:t>
      </w:r>
    </w:p>
    <w:p w:rsidR="00E137E9" w:rsidRPr="004B5672" w:rsidRDefault="00E137E9" w:rsidP="00E137E9">
      <w:pPr>
        <w:pStyle w:val="a3"/>
        <w:ind w:left="142" w:right="384" w:firstLine="284"/>
        <w:jc w:val="both"/>
        <w:rPr>
          <w:sz w:val="22"/>
          <w:szCs w:val="22"/>
        </w:rPr>
      </w:pPr>
      <w:r w:rsidRPr="004B5672">
        <w:rPr>
          <w:sz w:val="22"/>
          <w:szCs w:val="22"/>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E137E9" w:rsidRPr="004B5672" w:rsidRDefault="00E137E9" w:rsidP="00E137E9">
      <w:pPr>
        <w:pStyle w:val="a3"/>
        <w:ind w:left="142" w:right="384" w:firstLine="284"/>
        <w:rPr>
          <w:sz w:val="22"/>
          <w:szCs w:val="22"/>
        </w:rPr>
      </w:pPr>
    </w:p>
    <w:p w:rsidR="00E137E9" w:rsidRDefault="00E137E9" w:rsidP="00E137E9">
      <w:pPr>
        <w:pStyle w:val="a3"/>
        <w:ind w:left="142" w:right="384" w:firstLine="284"/>
        <w:jc w:val="both"/>
        <w:rPr>
          <w:sz w:val="22"/>
          <w:szCs w:val="22"/>
        </w:rPr>
      </w:pPr>
      <w:r w:rsidRPr="004B5672">
        <w:rPr>
          <w:b/>
          <w:sz w:val="22"/>
          <w:szCs w:val="22"/>
        </w:rPr>
        <w:t xml:space="preserve">Итоги внеурочной деятельности: </w:t>
      </w:r>
      <w:r w:rsidRPr="004B5672">
        <w:rPr>
          <w:sz w:val="22"/>
          <w:szCs w:val="22"/>
        </w:rPr>
        <w:t>ежегодная итоговая торжественная церемония награждения лучших учащихся школы на итоговых линейках по итогам года, отчетные концерты, спектакли, проекты, рейтинг достижений учащегося, класса, «портфолио» результативность олимпиад, муниципальных и региональных конкурсов научных работ, издание сборников творческих и исследовательских работ, выставки творческих работ. Так же классными руководителями проводится мониторинг активности учащихся во внеурочной деятельности за полугодия, анализируется и выстаиваются коррективы на следующее полугодие.</w:t>
      </w:r>
    </w:p>
    <w:p w:rsidR="00E137E9" w:rsidRPr="006A3ED4" w:rsidRDefault="00E137E9" w:rsidP="00E137E9">
      <w:pPr>
        <w:pStyle w:val="aff4"/>
        <w:spacing w:line="276" w:lineRule="auto"/>
        <w:ind w:left="142" w:firstLine="284"/>
        <w:jc w:val="both"/>
        <w:rPr>
          <w:rFonts w:ascii="Times New Roman" w:hAnsi="Times New Roman"/>
        </w:rPr>
      </w:pPr>
      <w:r w:rsidRPr="006A3ED4">
        <w:rPr>
          <w:rFonts w:ascii="Times New Roman" w:hAnsi="Times New Roman"/>
        </w:rPr>
        <w:t>Раздел «Внеурочная деятельность» в 5-9 классах представлен следующими направлениями:</w:t>
      </w:r>
    </w:p>
    <w:tbl>
      <w:tblPr>
        <w:tblW w:w="9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318"/>
        <w:gridCol w:w="403"/>
        <w:gridCol w:w="456"/>
        <w:gridCol w:w="388"/>
        <w:gridCol w:w="691"/>
        <w:gridCol w:w="372"/>
        <w:gridCol w:w="456"/>
        <w:gridCol w:w="486"/>
        <w:gridCol w:w="433"/>
        <w:gridCol w:w="380"/>
        <w:gridCol w:w="379"/>
        <w:gridCol w:w="426"/>
        <w:gridCol w:w="387"/>
        <w:gridCol w:w="395"/>
        <w:gridCol w:w="440"/>
        <w:gridCol w:w="471"/>
        <w:gridCol w:w="350"/>
        <w:gridCol w:w="410"/>
        <w:gridCol w:w="372"/>
        <w:gridCol w:w="744"/>
        <w:gridCol w:w="575"/>
        <w:gridCol w:w="8"/>
      </w:tblGrid>
      <w:tr w:rsidR="00E137E9" w:rsidRPr="006A3ED4" w:rsidTr="00E137E9">
        <w:trPr>
          <w:gridAfter w:val="1"/>
          <w:wAfter w:w="8" w:type="dxa"/>
          <w:trHeight w:val="984"/>
        </w:trPr>
        <w:tc>
          <w:tcPr>
            <w:tcW w:w="456" w:type="dxa"/>
            <w:textDirection w:val="btLr"/>
          </w:tcPr>
          <w:p w:rsidR="00E137E9" w:rsidRPr="006A3ED4" w:rsidRDefault="00E137E9" w:rsidP="00E137E9">
            <w:pPr>
              <w:ind w:left="142" w:right="113" w:firstLine="284"/>
              <w:jc w:val="center"/>
              <w:rPr>
                <w:b/>
                <w:bCs/>
              </w:rPr>
            </w:pPr>
            <w:r w:rsidRPr="006A3ED4">
              <w:rPr>
                <w:b/>
                <w:bCs/>
              </w:rPr>
              <w:t>Класс</w:t>
            </w:r>
          </w:p>
        </w:tc>
        <w:tc>
          <w:tcPr>
            <w:tcW w:w="1177" w:type="dxa"/>
            <w:gridSpan w:val="3"/>
          </w:tcPr>
          <w:p w:rsidR="00E137E9" w:rsidRPr="006A3ED4" w:rsidRDefault="00E137E9" w:rsidP="00E137E9">
            <w:pPr>
              <w:ind w:left="142" w:firstLine="284"/>
              <w:jc w:val="center"/>
              <w:rPr>
                <w:b/>
                <w:bCs/>
              </w:rPr>
            </w:pPr>
            <w:r w:rsidRPr="006A3ED4">
              <w:rPr>
                <w:b/>
                <w:bCs/>
              </w:rPr>
              <w:t>Спортивно-оздоровительное</w:t>
            </w:r>
          </w:p>
        </w:tc>
        <w:tc>
          <w:tcPr>
            <w:tcW w:w="1907" w:type="dxa"/>
            <w:gridSpan w:val="4"/>
          </w:tcPr>
          <w:p w:rsidR="00E137E9" w:rsidRPr="006A3ED4" w:rsidRDefault="00E137E9" w:rsidP="00E137E9">
            <w:pPr>
              <w:ind w:left="142" w:firstLine="284"/>
              <w:rPr>
                <w:b/>
                <w:bCs/>
              </w:rPr>
            </w:pPr>
            <w:r w:rsidRPr="006A3ED4">
              <w:rPr>
                <w:b/>
                <w:bCs/>
              </w:rPr>
              <w:t>Духовно-нравственное</w:t>
            </w:r>
          </w:p>
        </w:tc>
        <w:tc>
          <w:tcPr>
            <w:tcW w:w="919" w:type="dxa"/>
            <w:gridSpan w:val="2"/>
          </w:tcPr>
          <w:p w:rsidR="00E137E9" w:rsidRPr="006A3ED4" w:rsidRDefault="00E137E9" w:rsidP="00E137E9">
            <w:pPr>
              <w:ind w:left="142" w:firstLine="284"/>
              <w:rPr>
                <w:b/>
                <w:bCs/>
              </w:rPr>
            </w:pPr>
            <w:r w:rsidRPr="006A3ED4">
              <w:rPr>
                <w:b/>
                <w:bCs/>
              </w:rPr>
              <w:t>Социаль-ное</w:t>
            </w:r>
          </w:p>
        </w:tc>
        <w:tc>
          <w:tcPr>
            <w:tcW w:w="1572" w:type="dxa"/>
            <w:gridSpan w:val="4"/>
          </w:tcPr>
          <w:p w:rsidR="00E137E9" w:rsidRPr="006A3ED4" w:rsidRDefault="00E137E9" w:rsidP="00E137E9">
            <w:pPr>
              <w:ind w:left="142" w:firstLine="284"/>
              <w:jc w:val="center"/>
              <w:rPr>
                <w:b/>
                <w:bCs/>
              </w:rPr>
            </w:pPr>
            <w:r w:rsidRPr="006A3ED4">
              <w:rPr>
                <w:b/>
                <w:bCs/>
              </w:rPr>
              <w:t>Общекультурное</w:t>
            </w:r>
          </w:p>
        </w:tc>
        <w:tc>
          <w:tcPr>
            <w:tcW w:w="2438" w:type="dxa"/>
            <w:gridSpan w:val="6"/>
          </w:tcPr>
          <w:p w:rsidR="00E137E9" w:rsidRPr="006A3ED4" w:rsidRDefault="00E137E9" w:rsidP="00E137E9">
            <w:pPr>
              <w:ind w:left="142" w:firstLine="284"/>
              <w:jc w:val="center"/>
              <w:rPr>
                <w:b/>
                <w:bCs/>
              </w:rPr>
            </w:pPr>
            <w:r w:rsidRPr="006A3ED4">
              <w:rPr>
                <w:b/>
                <w:bCs/>
              </w:rPr>
              <w:t>Общеинтеллектуальное</w:t>
            </w:r>
          </w:p>
        </w:tc>
        <w:tc>
          <w:tcPr>
            <w:tcW w:w="744" w:type="dxa"/>
          </w:tcPr>
          <w:p w:rsidR="00E137E9" w:rsidRPr="006A3ED4" w:rsidRDefault="00E137E9" w:rsidP="00E137E9">
            <w:pPr>
              <w:ind w:left="142" w:firstLine="284"/>
              <w:jc w:val="center"/>
              <w:rPr>
                <w:b/>
                <w:bCs/>
              </w:rPr>
            </w:pPr>
          </w:p>
        </w:tc>
        <w:tc>
          <w:tcPr>
            <w:tcW w:w="575" w:type="dxa"/>
            <w:textDirection w:val="btLr"/>
          </w:tcPr>
          <w:p w:rsidR="00E137E9" w:rsidRPr="006A3ED4" w:rsidRDefault="00E137E9" w:rsidP="00E137E9">
            <w:pPr>
              <w:ind w:left="142" w:right="113" w:firstLine="284"/>
              <w:jc w:val="center"/>
              <w:rPr>
                <w:b/>
                <w:bCs/>
              </w:rPr>
            </w:pPr>
            <w:r w:rsidRPr="006A3ED4">
              <w:rPr>
                <w:b/>
                <w:bCs/>
              </w:rPr>
              <w:t>ВСЕ-ГО</w:t>
            </w:r>
          </w:p>
        </w:tc>
      </w:tr>
      <w:tr w:rsidR="00E137E9" w:rsidRPr="006A3ED4" w:rsidTr="00E137E9">
        <w:trPr>
          <w:trHeight w:val="3224"/>
        </w:trPr>
        <w:tc>
          <w:tcPr>
            <w:tcW w:w="456" w:type="dxa"/>
          </w:tcPr>
          <w:p w:rsidR="00E137E9" w:rsidRPr="006A3ED4" w:rsidRDefault="00E137E9" w:rsidP="00E137E9">
            <w:pPr>
              <w:ind w:left="142" w:firstLine="284"/>
            </w:pPr>
          </w:p>
        </w:tc>
        <w:tc>
          <w:tcPr>
            <w:tcW w:w="318" w:type="dxa"/>
            <w:textDirection w:val="btLr"/>
          </w:tcPr>
          <w:p w:rsidR="00E137E9" w:rsidRPr="006A3ED4" w:rsidRDefault="00E137E9" w:rsidP="00E137E9">
            <w:pPr>
              <w:ind w:left="142" w:right="113" w:firstLine="284"/>
            </w:pPr>
            <w:r w:rsidRPr="006A3ED4">
              <w:t>плавание</w:t>
            </w:r>
          </w:p>
        </w:tc>
        <w:tc>
          <w:tcPr>
            <w:tcW w:w="403" w:type="dxa"/>
            <w:textDirection w:val="btLr"/>
          </w:tcPr>
          <w:p w:rsidR="00E137E9" w:rsidRPr="006A3ED4" w:rsidRDefault="00E137E9" w:rsidP="00E137E9">
            <w:pPr>
              <w:ind w:left="142" w:right="113" w:firstLine="284"/>
              <w:rPr>
                <w:b/>
              </w:rPr>
            </w:pPr>
            <w:r>
              <w:rPr>
                <w:bCs/>
              </w:rPr>
              <w:t>Народные игры</w:t>
            </w:r>
          </w:p>
        </w:tc>
        <w:tc>
          <w:tcPr>
            <w:tcW w:w="456" w:type="dxa"/>
            <w:textDirection w:val="btLr"/>
          </w:tcPr>
          <w:p w:rsidR="00E137E9" w:rsidRPr="006A3ED4" w:rsidRDefault="00E137E9" w:rsidP="00E137E9">
            <w:pPr>
              <w:ind w:left="142" w:right="113" w:firstLine="284"/>
            </w:pPr>
            <w:r w:rsidRPr="006A3ED4">
              <w:t>Утренняя зарядка</w:t>
            </w:r>
            <w:r>
              <w:t>, физкультм</w:t>
            </w:r>
            <w:r w:rsidRPr="006A3ED4">
              <w:t xml:space="preserve"> Физкультминутки </w:t>
            </w:r>
          </w:p>
        </w:tc>
        <w:tc>
          <w:tcPr>
            <w:tcW w:w="388" w:type="dxa"/>
            <w:textDirection w:val="btLr"/>
          </w:tcPr>
          <w:p w:rsidR="00E137E9" w:rsidRPr="006A3ED4" w:rsidRDefault="00E137E9" w:rsidP="00E137E9">
            <w:pPr>
              <w:ind w:left="142" w:firstLine="284"/>
            </w:pPr>
            <w:r w:rsidRPr="006A3ED4">
              <w:t xml:space="preserve"> Туган авылым тарихы</w:t>
            </w:r>
          </w:p>
        </w:tc>
        <w:tc>
          <w:tcPr>
            <w:tcW w:w="691" w:type="dxa"/>
            <w:textDirection w:val="btLr"/>
          </w:tcPr>
          <w:p w:rsidR="00E137E9" w:rsidRPr="006A3ED4" w:rsidRDefault="00E137E9" w:rsidP="00E137E9">
            <w:pPr>
              <w:ind w:left="142" w:right="113" w:firstLine="284"/>
            </w:pPr>
            <w:r w:rsidRPr="006A3ED4">
              <w:t xml:space="preserve">Ежедневные 7-минутки </w:t>
            </w:r>
          </w:p>
          <w:p w:rsidR="00E137E9" w:rsidRPr="006A3ED4" w:rsidRDefault="00E137E9" w:rsidP="00E137E9">
            <w:pPr>
              <w:ind w:left="142" w:right="113" w:firstLine="284"/>
            </w:pPr>
            <w:r w:rsidRPr="006A3ED4">
              <w:t>(до уроков)</w:t>
            </w:r>
            <w:r w:rsidRPr="006A3ED4">
              <w:rPr>
                <w:lang w:val="tt-RU"/>
              </w:rPr>
              <w:t>, физкул</w:t>
            </w:r>
            <w:r w:rsidRPr="006A3ED4">
              <w:t>ьтминутки</w:t>
            </w:r>
          </w:p>
        </w:tc>
        <w:tc>
          <w:tcPr>
            <w:tcW w:w="372" w:type="dxa"/>
            <w:textDirection w:val="btLr"/>
          </w:tcPr>
          <w:p w:rsidR="00E137E9" w:rsidRPr="006A3ED4" w:rsidRDefault="00E137E9" w:rsidP="00E137E9">
            <w:pPr>
              <w:ind w:left="142" w:right="113" w:firstLine="284"/>
            </w:pPr>
            <w:r w:rsidRPr="006A3ED4">
              <w:t>ОДНКНР</w:t>
            </w:r>
          </w:p>
        </w:tc>
        <w:tc>
          <w:tcPr>
            <w:tcW w:w="456" w:type="dxa"/>
            <w:textDirection w:val="btLr"/>
          </w:tcPr>
          <w:p w:rsidR="00E137E9" w:rsidRPr="006A3ED4" w:rsidRDefault="00E137E9" w:rsidP="00E137E9">
            <w:pPr>
              <w:ind w:left="142" w:right="113" w:firstLine="284"/>
            </w:pPr>
            <w:r w:rsidRPr="006A3ED4">
              <w:t>Наша черная планета</w:t>
            </w:r>
          </w:p>
        </w:tc>
        <w:tc>
          <w:tcPr>
            <w:tcW w:w="486" w:type="dxa"/>
            <w:textDirection w:val="btLr"/>
          </w:tcPr>
          <w:p w:rsidR="00E137E9" w:rsidRPr="006A3ED4" w:rsidRDefault="00E137E9" w:rsidP="00E137E9">
            <w:pPr>
              <w:ind w:left="142" w:right="113" w:firstLine="284"/>
            </w:pPr>
            <w:r w:rsidRPr="006A3ED4">
              <w:t>Общественно-полезная деятельность</w:t>
            </w:r>
          </w:p>
        </w:tc>
        <w:tc>
          <w:tcPr>
            <w:tcW w:w="433" w:type="dxa"/>
            <w:textDirection w:val="btLr"/>
          </w:tcPr>
          <w:p w:rsidR="00E137E9" w:rsidRPr="006A3ED4" w:rsidRDefault="00E137E9" w:rsidP="00E137E9">
            <w:pPr>
              <w:ind w:left="142" w:right="113" w:firstLine="284"/>
              <w:rPr>
                <w:bCs/>
              </w:rPr>
            </w:pPr>
            <w:r w:rsidRPr="006A3ED4">
              <w:rPr>
                <w:bCs/>
              </w:rPr>
              <w:t xml:space="preserve">Ретро Матурлык </w:t>
            </w:r>
          </w:p>
        </w:tc>
        <w:tc>
          <w:tcPr>
            <w:tcW w:w="380" w:type="dxa"/>
            <w:textDirection w:val="btLr"/>
          </w:tcPr>
          <w:p w:rsidR="00E137E9" w:rsidRPr="006A3ED4" w:rsidRDefault="00E137E9" w:rsidP="00E137E9">
            <w:pPr>
              <w:ind w:left="142" w:right="113" w:firstLine="284"/>
              <w:rPr>
                <w:bCs/>
              </w:rPr>
            </w:pPr>
            <w:r w:rsidRPr="006A3ED4">
              <w:rPr>
                <w:bCs/>
              </w:rPr>
              <w:t>История</w:t>
            </w:r>
          </w:p>
        </w:tc>
        <w:tc>
          <w:tcPr>
            <w:tcW w:w="379" w:type="dxa"/>
            <w:textDirection w:val="btLr"/>
          </w:tcPr>
          <w:p w:rsidR="00E137E9" w:rsidRPr="006A3ED4" w:rsidRDefault="00E137E9" w:rsidP="00E137E9">
            <w:pPr>
              <w:ind w:left="142" w:right="113" w:firstLine="284"/>
              <w:rPr>
                <w:bCs/>
              </w:rPr>
            </w:pPr>
            <w:r w:rsidRPr="006A3ED4">
              <w:rPr>
                <w:bCs/>
              </w:rPr>
              <w:t>Внеклассные мероприятия</w:t>
            </w:r>
          </w:p>
        </w:tc>
        <w:tc>
          <w:tcPr>
            <w:tcW w:w="426" w:type="dxa"/>
            <w:textDirection w:val="btLr"/>
          </w:tcPr>
          <w:p w:rsidR="00E137E9" w:rsidRPr="006A3ED4" w:rsidRDefault="00E137E9" w:rsidP="00E137E9">
            <w:pPr>
              <w:ind w:left="142" w:right="113" w:firstLine="284"/>
              <w:rPr>
                <w:bCs/>
              </w:rPr>
            </w:pPr>
            <w:r w:rsidRPr="006A3ED4">
              <w:rPr>
                <w:bCs/>
              </w:rPr>
              <w:t>Классные часы</w:t>
            </w:r>
          </w:p>
        </w:tc>
        <w:tc>
          <w:tcPr>
            <w:tcW w:w="387" w:type="dxa"/>
            <w:textDirection w:val="btLr"/>
          </w:tcPr>
          <w:p w:rsidR="00E137E9" w:rsidRPr="006A3ED4" w:rsidRDefault="00E137E9" w:rsidP="00E137E9">
            <w:pPr>
              <w:ind w:left="142" w:right="113" w:firstLine="284"/>
              <w:rPr>
                <w:bCs/>
              </w:rPr>
            </w:pPr>
            <w:r w:rsidRPr="006A3ED4">
              <w:rPr>
                <w:bCs/>
              </w:rPr>
              <w:t>Линейка «Наша школьная жизнь»</w:t>
            </w:r>
          </w:p>
          <w:p w:rsidR="00E137E9" w:rsidRPr="006A3ED4" w:rsidRDefault="00E137E9" w:rsidP="00E137E9">
            <w:pPr>
              <w:ind w:left="142" w:right="113" w:firstLine="284"/>
              <w:rPr>
                <w:bCs/>
              </w:rPr>
            </w:pPr>
          </w:p>
        </w:tc>
        <w:tc>
          <w:tcPr>
            <w:tcW w:w="395" w:type="dxa"/>
            <w:textDirection w:val="btLr"/>
          </w:tcPr>
          <w:p w:rsidR="00E137E9" w:rsidRPr="006A3ED4" w:rsidRDefault="00E137E9" w:rsidP="00E137E9">
            <w:pPr>
              <w:ind w:left="142" w:right="113" w:firstLine="284"/>
              <w:rPr>
                <w:bCs/>
              </w:rPr>
            </w:pPr>
            <w:r w:rsidRPr="006A3ED4">
              <w:rPr>
                <w:bCs/>
              </w:rPr>
              <w:t>Путешествие с  английским</w:t>
            </w:r>
          </w:p>
        </w:tc>
        <w:tc>
          <w:tcPr>
            <w:tcW w:w="440" w:type="dxa"/>
            <w:textDirection w:val="btLr"/>
          </w:tcPr>
          <w:p w:rsidR="00E137E9" w:rsidRPr="006A3ED4" w:rsidRDefault="00E137E9" w:rsidP="00E137E9">
            <w:pPr>
              <w:ind w:left="142" w:right="113" w:firstLine="284"/>
              <w:rPr>
                <w:bCs/>
              </w:rPr>
            </w:pPr>
            <w:r w:rsidRPr="006A3ED4">
              <w:rPr>
                <w:bCs/>
              </w:rPr>
              <w:t>Занимательная география</w:t>
            </w:r>
          </w:p>
        </w:tc>
        <w:tc>
          <w:tcPr>
            <w:tcW w:w="471" w:type="dxa"/>
            <w:textDirection w:val="btLr"/>
          </w:tcPr>
          <w:p w:rsidR="00E137E9" w:rsidRPr="006A3ED4" w:rsidRDefault="00E137E9" w:rsidP="00E137E9">
            <w:pPr>
              <w:ind w:left="142" w:right="113" w:firstLine="284"/>
              <w:rPr>
                <w:bCs/>
              </w:rPr>
            </w:pPr>
            <w:r w:rsidRPr="006A3ED4">
              <w:rPr>
                <w:bCs/>
              </w:rPr>
              <w:t>Удивительный мир математики</w:t>
            </w:r>
          </w:p>
        </w:tc>
        <w:tc>
          <w:tcPr>
            <w:tcW w:w="350" w:type="dxa"/>
            <w:textDirection w:val="btLr"/>
          </w:tcPr>
          <w:p w:rsidR="00E137E9" w:rsidRPr="006A3ED4" w:rsidRDefault="00E137E9" w:rsidP="00E137E9">
            <w:pPr>
              <w:ind w:left="142" w:right="113" w:firstLine="284"/>
            </w:pPr>
            <w:r w:rsidRPr="006A3ED4">
              <w:t xml:space="preserve"> АХТ</w:t>
            </w:r>
          </w:p>
        </w:tc>
        <w:tc>
          <w:tcPr>
            <w:tcW w:w="410" w:type="dxa"/>
            <w:textDirection w:val="btLr"/>
          </w:tcPr>
          <w:p w:rsidR="00E137E9" w:rsidRPr="006A3ED4" w:rsidRDefault="00E137E9" w:rsidP="00E137E9">
            <w:pPr>
              <w:ind w:left="142" w:right="113" w:firstLine="284"/>
            </w:pPr>
            <w:r w:rsidRPr="006A3ED4">
              <w:t xml:space="preserve">  Живое слово</w:t>
            </w:r>
          </w:p>
        </w:tc>
        <w:tc>
          <w:tcPr>
            <w:tcW w:w="372" w:type="dxa"/>
            <w:textDirection w:val="btLr"/>
          </w:tcPr>
          <w:p w:rsidR="00E137E9" w:rsidRPr="006A3ED4" w:rsidRDefault="00E137E9" w:rsidP="00E137E9">
            <w:pPr>
              <w:ind w:left="142" w:right="113" w:firstLineChars="50" w:firstLine="110"/>
            </w:pPr>
            <w:r w:rsidRPr="006A3ED4">
              <w:t>Математика после уроков</w:t>
            </w:r>
          </w:p>
        </w:tc>
        <w:tc>
          <w:tcPr>
            <w:tcW w:w="744" w:type="dxa"/>
            <w:textDirection w:val="btLr"/>
          </w:tcPr>
          <w:p w:rsidR="00E137E9" w:rsidRPr="006A3ED4" w:rsidRDefault="00E137E9" w:rsidP="00E137E9">
            <w:pPr>
              <w:ind w:left="142" w:right="113" w:firstLine="284"/>
            </w:pPr>
            <w:r w:rsidRPr="006A3ED4">
              <w:t>Исследовательская и проектная деятельность</w:t>
            </w:r>
          </w:p>
        </w:tc>
        <w:tc>
          <w:tcPr>
            <w:tcW w:w="583" w:type="dxa"/>
            <w:gridSpan w:val="2"/>
          </w:tcPr>
          <w:p w:rsidR="00E137E9" w:rsidRPr="006A3ED4" w:rsidRDefault="00E137E9" w:rsidP="00E137E9">
            <w:pPr>
              <w:ind w:left="142" w:firstLine="284"/>
            </w:pPr>
          </w:p>
        </w:tc>
      </w:tr>
      <w:tr w:rsidR="00E137E9" w:rsidRPr="006A3ED4" w:rsidTr="00E137E9">
        <w:tc>
          <w:tcPr>
            <w:tcW w:w="456" w:type="dxa"/>
          </w:tcPr>
          <w:p w:rsidR="00E137E9" w:rsidRPr="006A3ED4" w:rsidRDefault="00E137E9" w:rsidP="006B67EA">
            <w:pPr>
              <w:rPr>
                <w:b/>
                <w:bCs/>
              </w:rPr>
            </w:pPr>
            <w:r w:rsidRPr="006A3ED4">
              <w:rPr>
                <w:b/>
                <w:bCs/>
              </w:rPr>
              <w:t xml:space="preserve">5 </w:t>
            </w:r>
          </w:p>
        </w:tc>
        <w:tc>
          <w:tcPr>
            <w:tcW w:w="318" w:type="dxa"/>
          </w:tcPr>
          <w:p w:rsidR="00E137E9" w:rsidRPr="006A3ED4" w:rsidRDefault="00E137E9" w:rsidP="006B67EA"/>
        </w:tc>
        <w:tc>
          <w:tcPr>
            <w:tcW w:w="403" w:type="dxa"/>
          </w:tcPr>
          <w:p w:rsidR="00E137E9" w:rsidRPr="006A3ED4" w:rsidRDefault="00E137E9" w:rsidP="006B67EA">
            <w:pPr>
              <w:rPr>
                <w:lang w:val="tt-RU"/>
              </w:rPr>
            </w:pPr>
          </w:p>
        </w:tc>
        <w:tc>
          <w:tcPr>
            <w:tcW w:w="456" w:type="dxa"/>
          </w:tcPr>
          <w:p w:rsidR="00E137E9" w:rsidRPr="006A3ED4" w:rsidRDefault="00E137E9" w:rsidP="006B67EA">
            <w:r w:rsidRPr="006A3ED4">
              <w:t>1</w:t>
            </w:r>
          </w:p>
        </w:tc>
        <w:tc>
          <w:tcPr>
            <w:tcW w:w="388" w:type="dxa"/>
          </w:tcPr>
          <w:p w:rsidR="00E137E9" w:rsidRPr="006A3ED4" w:rsidRDefault="00E137E9" w:rsidP="006B67EA">
            <w:r w:rsidRPr="006A3ED4">
              <w:t>1</w:t>
            </w:r>
          </w:p>
        </w:tc>
        <w:tc>
          <w:tcPr>
            <w:tcW w:w="691" w:type="dxa"/>
          </w:tcPr>
          <w:p w:rsidR="00E137E9" w:rsidRPr="006A3ED4" w:rsidRDefault="00E137E9" w:rsidP="006B67EA">
            <w:r w:rsidRPr="006A3ED4">
              <w:t>1</w:t>
            </w:r>
          </w:p>
        </w:tc>
        <w:tc>
          <w:tcPr>
            <w:tcW w:w="372" w:type="dxa"/>
          </w:tcPr>
          <w:p w:rsidR="00E137E9" w:rsidRPr="006A3ED4" w:rsidRDefault="00E137E9" w:rsidP="006B67EA"/>
        </w:tc>
        <w:tc>
          <w:tcPr>
            <w:tcW w:w="456" w:type="dxa"/>
          </w:tcPr>
          <w:p w:rsidR="00E137E9" w:rsidRPr="006A3ED4" w:rsidRDefault="00E137E9" w:rsidP="006B67EA">
            <w:r w:rsidRPr="006A3ED4">
              <w:t>1</w:t>
            </w:r>
          </w:p>
        </w:tc>
        <w:tc>
          <w:tcPr>
            <w:tcW w:w="486" w:type="dxa"/>
          </w:tcPr>
          <w:p w:rsidR="00E137E9" w:rsidRPr="006A3ED4" w:rsidRDefault="00E137E9" w:rsidP="006B67EA">
            <w:r w:rsidRPr="006A3ED4">
              <w:t>1</w:t>
            </w:r>
          </w:p>
        </w:tc>
        <w:tc>
          <w:tcPr>
            <w:tcW w:w="433" w:type="dxa"/>
          </w:tcPr>
          <w:p w:rsidR="00E137E9" w:rsidRPr="006A3ED4" w:rsidRDefault="00E137E9" w:rsidP="006B67EA"/>
        </w:tc>
        <w:tc>
          <w:tcPr>
            <w:tcW w:w="380" w:type="dxa"/>
          </w:tcPr>
          <w:p w:rsidR="00E137E9" w:rsidRPr="006A3ED4" w:rsidRDefault="00E137E9" w:rsidP="006B67EA">
            <w:pPr>
              <w:rPr>
                <w:lang w:val="tt-RU"/>
              </w:rPr>
            </w:pPr>
          </w:p>
        </w:tc>
        <w:tc>
          <w:tcPr>
            <w:tcW w:w="379" w:type="dxa"/>
          </w:tcPr>
          <w:p w:rsidR="00E137E9" w:rsidRPr="006A3ED4" w:rsidRDefault="00E137E9" w:rsidP="006B67EA">
            <w:r w:rsidRPr="006A3ED4">
              <w:t>1</w:t>
            </w:r>
          </w:p>
        </w:tc>
        <w:tc>
          <w:tcPr>
            <w:tcW w:w="426" w:type="dxa"/>
          </w:tcPr>
          <w:p w:rsidR="00E137E9" w:rsidRPr="006A3ED4" w:rsidRDefault="00E137E9" w:rsidP="006B67EA">
            <w:r w:rsidRPr="006A3ED4">
              <w:t>1</w:t>
            </w:r>
          </w:p>
        </w:tc>
        <w:tc>
          <w:tcPr>
            <w:tcW w:w="387" w:type="dxa"/>
          </w:tcPr>
          <w:p w:rsidR="00E137E9" w:rsidRPr="006A3ED4" w:rsidRDefault="00E137E9" w:rsidP="006B67EA">
            <w:r w:rsidRPr="006A3ED4">
              <w:t>1</w:t>
            </w:r>
          </w:p>
        </w:tc>
        <w:tc>
          <w:tcPr>
            <w:tcW w:w="395" w:type="dxa"/>
          </w:tcPr>
          <w:p w:rsidR="00E137E9" w:rsidRPr="006A3ED4" w:rsidRDefault="00E137E9" w:rsidP="006B67EA"/>
        </w:tc>
        <w:tc>
          <w:tcPr>
            <w:tcW w:w="440" w:type="dxa"/>
          </w:tcPr>
          <w:p w:rsidR="00E137E9" w:rsidRPr="006A3ED4" w:rsidRDefault="00E137E9" w:rsidP="006B67EA"/>
        </w:tc>
        <w:tc>
          <w:tcPr>
            <w:tcW w:w="471" w:type="dxa"/>
          </w:tcPr>
          <w:p w:rsidR="00E137E9" w:rsidRPr="006A3ED4" w:rsidRDefault="00E137E9" w:rsidP="006B67EA"/>
        </w:tc>
        <w:tc>
          <w:tcPr>
            <w:tcW w:w="350" w:type="dxa"/>
          </w:tcPr>
          <w:p w:rsidR="00E137E9" w:rsidRPr="006A3ED4" w:rsidRDefault="00E137E9" w:rsidP="006B67EA">
            <w:pPr>
              <w:rPr>
                <w:lang w:val="tt-RU"/>
              </w:rPr>
            </w:pPr>
          </w:p>
        </w:tc>
        <w:tc>
          <w:tcPr>
            <w:tcW w:w="410" w:type="dxa"/>
          </w:tcPr>
          <w:p w:rsidR="00E137E9" w:rsidRPr="006A3ED4" w:rsidRDefault="00E137E9" w:rsidP="006B67EA">
            <w:r w:rsidRPr="006A3ED4">
              <w:t>1</w:t>
            </w:r>
          </w:p>
        </w:tc>
        <w:tc>
          <w:tcPr>
            <w:tcW w:w="372" w:type="dxa"/>
          </w:tcPr>
          <w:p w:rsidR="00E137E9" w:rsidRPr="006A3ED4" w:rsidRDefault="00E137E9" w:rsidP="006B67EA"/>
        </w:tc>
        <w:tc>
          <w:tcPr>
            <w:tcW w:w="744" w:type="dxa"/>
          </w:tcPr>
          <w:p w:rsidR="00E137E9" w:rsidRPr="006A3ED4" w:rsidRDefault="00E137E9" w:rsidP="006B67EA">
            <w:r w:rsidRPr="006A3ED4">
              <w:t>1</w:t>
            </w:r>
          </w:p>
        </w:tc>
        <w:tc>
          <w:tcPr>
            <w:tcW w:w="583" w:type="dxa"/>
            <w:gridSpan w:val="2"/>
          </w:tcPr>
          <w:p w:rsidR="00E137E9" w:rsidRPr="006A3ED4" w:rsidRDefault="00E137E9" w:rsidP="006B67EA">
            <w:r w:rsidRPr="006A3ED4">
              <w:t>10</w:t>
            </w:r>
          </w:p>
        </w:tc>
      </w:tr>
      <w:tr w:rsidR="00E137E9" w:rsidRPr="006A3ED4" w:rsidTr="00E137E9">
        <w:trPr>
          <w:trHeight w:val="15"/>
        </w:trPr>
        <w:tc>
          <w:tcPr>
            <w:tcW w:w="456" w:type="dxa"/>
          </w:tcPr>
          <w:p w:rsidR="00E137E9" w:rsidRPr="006A3ED4" w:rsidRDefault="00E137E9" w:rsidP="006B67EA">
            <w:pPr>
              <w:rPr>
                <w:b/>
                <w:bCs/>
              </w:rPr>
            </w:pPr>
            <w:r w:rsidRPr="006A3ED4">
              <w:rPr>
                <w:b/>
                <w:bCs/>
              </w:rPr>
              <w:t xml:space="preserve">6 </w:t>
            </w:r>
          </w:p>
        </w:tc>
        <w:tc>
          <w:tcPr>
            <w:tcW w:w="318" w:type="dxa"/>
          </w:tcPr>
          <w:p w:rsidR="00E137E9" w:rsidRPr="006A3ED4" w:rsidRDefault="00E137E9" w:rsidP="006B67EA"/>
        </w:tc>
        <w:tc>
          <w:tcPr>
            <w:tcW w:w="403" w:type="dxa"/>
          </w:tcPr>
          <w:p w:rsidR="00E137E9" w:rsidRPr="006A3ED4" w:rsidRDefault="00E137E9" w:rsidP="006B67EA">
            <w:pPr>
              <w:rPr>
                <w:lang w:val="tt-RU"/>
              </w:rPr>
            </w:pPr>
          </w:p>
        </w:tc>
        <w:tc>
          <w:tcPr>
            <w:tcW w:w="456" w:type="dxa"/>
          </w:tcPr>
          <w:p w:rsidR="00E137E9" w:rsidRPr="006A3ED4" w:rsidRDefault="00E137E9" w:rsidP="006B67EA">
            <w:r w:rsidRPr="006A3ED4">
              <w:t>1</w:t>
            </w:r>
          </w:p>
        </w:tc>
        <w:tc>
          <w:tcPr>
            <w:tcW w:w="388" w:type="dxa"/>
          </w:tcPr>
          <w:p w:rsidR="00E137E9" w:rsidRPr="006A3ED4" w:rsidRDefault="00E137E9" w:rsidP="006B67EA"/>
        </w:tc>
        <w:tc>
          <w:tcPr>
            <w:tcW w:w="691" w:type="dxa"/>
          </w:tcPr>
          <w:p w:rsidR="00E137E9" w:rsidRPr="006A3ED4" w:rsidRDefault="00E137E9" w:rsidP="006B67EA">
            <w:r w:rsidRPr="006A3ED4">
              <w:t>1</w:t>
            </w:r>
          </w:p>
        </w:tc>
        <w:tc>
          <w:tcPr>
            <w:tcW w:w="372" w:type="dxa"/>
          </w:tcPr>
          <w:p w:rsidR="00E137E9" w:rsidRPr="006A3ED4" w:rsidRDefault="00E137E9" w:rsidP="006B67EA"/>
        </w:tc>
        <w:tc>
          <w:tcPr>
            <w:tcW w:w="456" w:type="dxa"/>
          </w:tcPr>
          <w:p w:rsidR="00E137E9" w:rsidRPr="006A3ED4" w:rsidRDefault="00E137E9" w:rsidP="006B67EA"/>
        </w:tc>
        <w:tc>
          <w:tcPr>
            <w:tcW w:w="486" w:type="dxa"/>
          </w:tcPr>
          <w:p w:rsidR="00E137E9" w:rsidRPr="006A3ED4" w:rsidRDefault="00E137E9" w:rsidP="006B67EA">
            <w:r w:rsidRPr="006A3ED4">
              <w:t>1</w:t>
            </w:r>
          </w:p>
        </w:tc>
        <w:tc>
          <w:tcPr>
            <w:tcW w:w="433" w:type="dxa"/>
          </w:tcPr>
          <w:p w:rsidR="00E137E9" w:rsidRPr="006A3ED4" w:rsidRDefault="00E137E9" w:rsidP="006B67EA">
            <w:r w:rsidRPr="006A3ED4">
              <w:t>1</w:t>
            </w:r>
          </w:p>
        </w:tc>
        <w:tc>
          <w:tcPr>
            <w:tcW w:w="380" w:type="dxa"/>
          </w:tcPr>
          <w:p w:rsidR="00E137E9" w:rsidRPr="006A3ED4" w:rsidRDefault="00E137E9" w:rsidP="006B67EA">
            <w:pPr>
              <w:rPr>
                <w:lang w:val="tt-RU"/>
              </w:rPr>
            </w:pPr>
          </w:p>
        </w:tc>
        <w:tc>
          <w:tcPr>
            <w:tcW w:w="379" w:type="dxa"/>
          </w:tcPr>
          <w:p w:rsidR="00E137E9" w:rsidRPr="006A3ED4" w:rsidRDefault="00E137E9" w:rsidP="006B67EA">
            <w:r w:rsidRPr="006A3ED4">
              <w:t>1</w:t>
            </w:r>
          </w:p>
        </w:tc>
        <w:tc>
          <w:tcPr>
            <w:tcW w:w="426" w:type="dxa"/>
          </w:tcPr>
          <w:p w:rsidR="00E137E9" w:rsidRPr="006A3ED4" w:rsidRDefault="00E137E9" w:rsidP="006B67EA">
            <w:r w:rsidRPr="006A3ED4">
              <w:t>1</w:t>
            </w:r>
          </w:p>
        </w:tc>
        <w:tc>
          <w:tcPr>
            <w:tcW w:w="387" w:type="dxa"/>
          </w:tcPr>
          <w:p w:rsidR="00E137E9" w:rsidRPr="006A3ED4" w:rsidRDefault="00E137E9" w:rsidP="006B67EA">
            <w:r w:rsidRPr="006A3ED4">
              <w:t>1</w:t>
            </w:r>
          </w:p>
        </w:tc>
        <w:tc>
          <w:tcPr>
            <w:tcW w:w="395" w:type="dxa"/>
          </w:tcPr>
          <w:p w:rsidR="00E137E9" w:rsidRPr="006A3ED4" w:rsidRDefault="00E137E9" w:rsidP="006B67EA"/>
        </w:tc>
        <w:tc>
          <w:tcPr>
            <w:tcW w:w="440" w:type="dxa"/>
          </w:tcPr>
          <w:p w:rsidR="00E137E9" w:rsidRPr="006A3ED4" w:rsidRDefault="00E137E9" w:rsidP="006B67EA">
            <w:r w:rsidRPr="006A3ED4">
              <w:t>1</w:t>
            </w:r>
          </w:p>
        </w:tc>
        <w:tc>
          <w:tcPr>
            <w:tcW w:w="471" w:type="dxa"/>
          </w:tcPr>
          <w:p w:rsidR="00E137E9" w:rsidRPr="006A3ED4" w:rsidRDefault="00E137E9" w:rsidP="006B67EA"/>
        </w:tc>
        <w:tc>
          <w:tcPr>
            <w:tcW w:w="350" w:type="dxa"/>
          </w:tcPr>
          <w:p w:rsidR="00E137E9" w:rsidRPr="006A3ED4" w:rsidRDefault="00E137E9" w:rsidP="006B67EA">
            <w:pPr>
              <w:rPr>
                <w:lang w:val="tt-RU"/>
              </w:rPr>
            </w:pPr>
            <w:r w:rsidRPr="006A3ED4">
              <w:rPr>
                <w:lang w:val="tt-RU"/>
              </w:rPr>
              <w:t>1</w:t>
            </w:r>
          </w:p>
        </w:tc>
        <w:tc>
          <w:tcPr>
            <w:tcW w:w="410" w:type="dxa"/>
          </w:tcPr>
          <w:p w:rsidR="00E137E9" w:rsidRPr="006A3ED4" w:rsidRDefault="00E137E9" w:rsidP="006B67EA">
            <w:pPr>
              <w:rPr>
                <w:lang w:val="tt-RU"/>
              </w:rPr>
            </w:pPr>
          </w:p>
        </w:tc>
        <w:tc>
          <w:tcPr>
            <w:tcW w:w="372" w:type="dxa"/>
          </w:tcPr>
          <w:p w:rsidR="00E137E9" w:rsidRPr="006A3ED4" w:rsidRDefault="00E137E9" w:rsidP="006B67EA">
            <w:pPr>
              <w:rPr>
                <w:lang w:val="tt-RU"/>
              </w:rPr>
            </w:pPr>
          </w:p>
        </w:tc>
        <w:tc>
          <w:tcPr>
            <w:tcW w:w="744" w:type="dxa"/>
          </w:tcPr>
          <w:p w:rsidR="00E137E9" w:rsidRPr="006A3ED4" w:rsidRDefault="00E137E9" w:rsidP="006B67EA">
            <w:r w:rsidRPr="006A3ED4">
              <w:t>1</w:t>
            </w:r>
          </w:p>
        </w:tc>
        <w:tc>
          <w:tcPr>
            <w:tcW w:w="583" w:type="dxa"/>
            <w:gridSpan w:val="2"/>
          </w:tcPr>
          <w:p w:rsidR="00E137E9" w:rsidRPr="006A3ED4" w:rsidRDefault="00E137E9" w:rsidP="006B67EA">
            <w:r w:rsidRPr="006A3ED4">
              <w:t>10</w:t>
            </w:r>
          </w:p>
        </w:tc>
      </w:tr>
      <w:tr w:rsidR="00E137E9" w:rsidRPr="006A3ED4" w:rsidTr="00E137E9">
        <w:tc>
          <w:tcPr>
            <w:tcW w:w="456" w:type="dxa"/>
          </w:tcPr>
          <w:p w:rsidR="00E137E9" w:rsidRPr="006A3ED4" w:rsidRDefault="00E137E9" w:rsidP="006B67EA">
            <w:pPr>
              <w:rPr>
                <w:b/>
                <w:bCs/>
              </w:rPr>
            </w:pPr>
            <w:r w:rsidRPr="006A3ED4">
              <w:rPr>
                <w:b/>
                <w:bCs/>
              </w:rPr>
              <w:t xml:space="preserve">7 </w:t>
            </w:r>
          </w:p>
        </w:tc>
        <w:tc>
          <w:tcPr>
            <w:tcW w:w="318" w:type="dxa"/>
          </w:tcPr>
          <w:p w:rsidR="00E137E9" w:rsidRPr="006A3ED4" w:rsidRDefault="00E137E9" w:rsidP="006B67EA"/>
        </w:tc>
        <w:tc>
          <w:tcPr>
            <w:tcW w:w="403" w:type="dxa"/>
          </w:tcPr>
          <w:p w:rsidR="00E137E9" w:rsidRPr="006A3ED4" w:rsidRDefault="00E137E9" w:rsidP="006B67EA"/>
        </w:tc>
        <w:tc>
          <w:tcPr>
            <w:tcW w:w="456" w:type="dxa"/>
          </w:tcPr>
          <w:p w:rsidR="00E137E9" w:rsidRPr="006A3ED4" w:rsidRDefault="00E137E9" w:rsidP="006B67EA">
            <w:r w:rsidRPr="006A3ED4">
              <w:t>1</w:t>
            </w:r>
          </w:p>
        </w:tc>
        <w:tc>
          <w:tcPr>
            <w:tcW w:w="388" w:type="dxa"/>
          </w:tcPr>
          <w:p w:rsidR="00E137E9" w:rsidRPr="006A3ED4" w:rsidRDefault="00E137E9" w:rsidP="006B67EA"/>
        </w:tc>
        <w:tc>
          <w:tcPr>
            <w:tcW w:w="691" w:type="dxa"/>
          </w:tcPr>
          <w:p w:rsidR="00E137E9" w:rsidRPr="006A3ED4" w:rsidRDefault="00E137E9" w:rsidP="006B67EA">
            <w:r w:rsidRPr="006A3ED4">
              <w:t>1</w:t>
            </w:r>
          </w:p>
        </w:tc>
        <w:tc>
          <w:tcPr>
            <w:tcW w:w="372" w:type="dxa"/>
          </w:tcPr>
          <w:p w:rsidR="00E137E9" w:rsidRPr="006A3ED4" w:rsidRDefault="00E137E9" w:rsidP="006B67EA"/>
        </w:tc>
        <w:tc>
          <w:tcPr>
            <w:tcW w:w="456" w:type="dxa"/>
          </w:tcPr>
          <w:p w:rsidR="00E137E9" w:rsidRPr="006A3ED4" w:rsidRDefault="00E137E9" w:rsidP="006B67EA"/>
        </w:tc>
        <w:tc>
          <w:tcPr>
            <w:tcW w:w="486" w:type="dxa"/>
          </w:tcPr>
          <w:p w:rsidR="00E137E9" w:rsidRPr="006A3ED4" w:rsidRDefault="00E137E9" w:rsidP="006B67EA">
            <w:r w:rsidRPr="006A3ED4">
              <w:t>1</w:t>
            </w:r>
          </w:p>
        </w:tc>
        <w:tc>
          <w:tcPr>
            <w:tcW w:w="433" w:type="dxa"/>
          </w:tcPr>
          <w:p w:rsidR="00E137E9" w:rsidRPr="006A3ED4" w:rsidRDefault="00E137E9" w:rsidP="006B67EA">
            <w:r w:rsidRPr="006A3ED4">
              <w:t>1</w:t>
            </w:r>
          </w:p>
        </w:tc>
        <w:tc>
          <w:tcPr>
            <w:tcW w:w="380" w:type="dxa"/>
          </w:tcPr>
          <w:p w:rsidR="00E137E9" w:rsidRPr="006A3ED4" w:rsidRDefault="00E137E9" w:rsidP="006B67EA"/>
        </w:tc>
        <w:tc>
          <w:tcPr>
            <w:tcW w:w="379" w:type="dxa"/>
          </w:tcPr>
          <w:p w:rsidR="00E137E9" w:rsidRPr="006A3ED4" w:rsidRDefault="00E137E9" w:rsidP="006B67EA">
            <w:r w:rsidRPr="006A3ED4">
              <w:t>1</w:t>
            </w:r>
          </w:p>
        </w:tc>
        <w:tc>
          <w:tcPr>
            <w:tcW w:w="426" w:type="dxa"/>
          </w:tcPr>
          <w:p w:rsidR="00E137E9" w:rsidRPr="006A3ED4" w:rsidRDefault="00E137E9" w:rsidP="006B67EA">
            <w:r w:rsidRPr="006A3ED4">
              <w:t>1</w:t>
            </w:r>
          </w:p>
        </w:tc>
        <w:tc>
          <w:tcPr>
            <w:tcW w:w="387" w:type="dxa"/>
          </w:tcPr>
          <w:p w:rsidR="00E137E9" w:rsidRPr="006A3ED4" w:rsidRDefault="00E137E9" w:rsidP="006B67EA">
            <w:r w:rsidRPr="006A3ED4">
              <w:t>1</w:t>
            </w:r>
          </w:p>
        </w:tc>
        <w:tc>
          <w:tcPr>
            <w:tcW w:w="395" w:type="dxa"/>
          </w:tcPr>
          <w:p w:rsidR="00E137E9" w:rsidRPr="006A3ED4" w:rsidRDefault="00E137E9" w:rsidP="006B67EA"/>
        </w:tc>
        <w:tc>
          <w:tcPr>
            <w:tcW w:w="440" w:type="dxa"/>
          </w:tcPr>
          <w:p w:rsidR="00E137E9" w:rsidRPr="006A3ED4" w:rsidRDefault="00E137E9" w:rsidP="006B67EA">
            <w:r w:rsidRPr="006A3ED4">
              <w:t>1</w:t>
            </w:r>
          </w:p>
        </w:tc>
        <w:tc>
          <w:tcPr>
            <w:tcW w:w="471" w:type="dxa"/>
          </w:tcPr>
          <w:p w:rsidR="00E137E9" w:rsidRPr="006A3ED4" w:rsidRDefault="00E137E9" w:rsidP="006B67EA">
            <w:r w:rsidRPr="006A3ED4">
              <w:t>1</w:t>
            </w:r>
          </w:p>
        </w:tc>
        <w:tc>
          <w:tcPr>
            <w:tcW w:w="350" w:type="dxa"/>
          </w:tcPr>
          <w:p w:rsidR="00E137E9" w:rsidRPr="006A3ED4" w:rsidRDefault="00E137E9" w:rsidP="006B67EA"/>
        </w:tc>
        <w:tc>
          <w:tcPr>
            <w:tcW w:w="410" w:type="dxa"/>
          </w:tcPr>
          <w:p w:rsidR="00E137E9" w:rsidRPr="006A3ED4" w:rsidRDefault="00E137E9" w:rsidP="006B67EA"/>
        </w:tc>
        <w:tc>
          <w:tcPr>
            <w:tcW w:w="372" w:type="dxa"/>
          </w:tcPr>
          <w:p w:rsidR="00E137E9" w:rsidRPr="006A3ED4" w:rsidRDefault="00E137E9" w:rsidP="006B67EA"/>
        </w:tc>
        <w:tc>
          <w:tcPr>
            <w:tcW w:w="744" w:type="dxa"/>
          </w:tcPr>
          <w:p w:rsidR="00E137E9" w:rsidRPr="006A3ED4" w:rsidRDefault="00E137E9" w:rsidP="006B67EA">
            <w:r w:rsidRPr="006A3ED4">
              <w:t>1</w:t>
            </w:r>
          </w:p>
        </w:tc>
        <w:tc>
          <w:tcPr>
            <w:tcW w:w="583" w:type="dxa"/>
            <w:gridSpan w:val="2"/>
          </w:tcPr>
          <w:p w:rsidR="00E137E9" w:rsidRPr="006A3ED4" w:rsidRDefault="00E137E9" w:rsidP="006B67EA">
            <w:r w:rsidRPr="006A3ED4">
              <w:t>10</w:t>
            </w:r>
          </w:p>
        </w:tc>
      </w:tr>
      <w:tr w:rsidR="00E137E9" w:rsidRPr="006A3ED4" w:rsidTr="00E137E9">
        <w:tc>
          <w:tcPr>
            <w:tcW w:w="456" w:type="dxa"/>
          </w:tcPr>
          <w:p w:rsidR="00E137E9" w:rsidRPr="006A3ED4" w:rsidRDefault="00E137E9" w:rsidP="006B67EA">
            <w:pPr>
              <w:rPr>
                <w:b/>
                <w:bCs/>
              </w:rPr>
            </w:pPr>
            <w:r w:rsidRPr="006A3ED4">
              <w:rPr>
                <w:b/>
                <w:bCs/>
              </w:rPr>
              <w:t xml:space="preserve">8 </w:t>
            </w:r>
          </w:p>
        </w:tc>
        <w:tc>
          <w:tcPr>
            <w:tcW w:w="318" w:type="dxa"/>
          </w:tcPr>
          <w:p w:rsidR="00E137E9" w:rsidRPr="006A3ED4" w:rsidRDefault="00E137E9" w:rsidP="006B67EA"/>
        </w:tc>
        <w:tc>
          <w:tcPr>
            <w:tcW w:w="403" w:type="dxa"/>
          </w:tcPr>
          <w:p w:rsidR="00E137E9" w:rsidRPr="006A3ED4" w:rsidRDefault="00E137E9" w:rsidP="006B67EA"/>
        </w:tc>
        <w:tc>
          <w:tcPr>
            <w:tcW w:w="456" w:type="dxa"/>
          </w:tcPr>
          <w:p w:rsidR="00E137E9" w:rsidRPr="006A3ED4" w:rsidRDefault="00E137E9" w:rsidP="006B67EA">
            <w:r w:rsidRPr="006A3ED4">
              <w:t>1</w:t>
            </w:r>
          </w:p>
        </w:tc>
        <w:tc>
          <w:tcPr>
            <w:tcW w:w="388" w:type="dxa"/>
          </w:tcPr>
          <w:p w:rsidR="00E137E9" w:rsidRPr="006A3ED4" w:rsidRDefault="00E137E9" w:rsidP="006B67EA"/>
        </w:tc>
        <w:tc>
          <w:tcPr>
            <w:tcW w:w="691" w:type="dxa"/>
          </w:tcPr>
          <w:p w:rsidR="00E137E9" w:rsidRPr="006A3ED4" w:rsidRDefault="00E137E9" w:rsidP="006B67EA">
            <w:r w:rsidRPr="006A3ED4">
              <w:t>1</w:t>
            </w:r>
          </w:p>
        </w:tc>
        <w:tc>
          <w:tcPr>
            <w:tcW w:w="372" w:type="dxa"/>
          </w:tcPr>
          <w:p w:rsidR="00E137E9" w:rsidRPr="006A3ED4" w:rsidRDefault="00E137E9" w:rsidP="006B67EA"/>
        </w:tc>
        <w:tc>
          <w:tcPr>
            <w:tcW w:w="456" w:type="dxa"/>
          </w:tcPr>
          <w:p w:rsidR="00E137E9" w:rsidRPr="006A3ED4" w:rsidRDefault="00E137E9" w:rsidP="006B67EA"/>
        </w:tc>
        <w:tc>
          <w:tcPr>
            <w:tcW w:w="486" w:type="dxa"/>
          </w:tcPr>
          <w:p w:rsidR="00E137E9" w:rsidRPr="006A3ED4" w:rsidRDefault="00E137E9" w:rsidP="006B67EA">
            <w:r w:rsidRPr="006A3ED4">
              <w:t>1</w:t>
            </w:r>
          </w:p>
        </w:tc>
        <w:tc>
          <w:tcPr>
            <w:tcW w:w="433" w:type="dxa"/>
          </w:tcPr>
          <w:p w:rsidR="00E137E9" w:rsidRPr="006A3ED4" w:rsidRDefault="00E137E9" w:rsidP="006B67EA">
            <w:r w:rsidRPr="006A3ED4">
              <w:t>1</w:t>
            </w:r>
          </w:p>
        </w:tc>
        <w:tc>
          <w:tcPr>
            <w:tcW w:w="380" w:type="dxa"/>
          </w:tcPr>
          <w:p w:rsidR="00E137E9" w:rsidRPr="006A3ED4" w:rsidRDefault="00E137E9" w:rsidP="006B67EA">
            <w:r w:rsidRPr="006A3ED4">
              <w:t>1</w:t>
            </w:r>
          </w:p>
        </w:tc>
        <w:tc>
          <w:tcPr>
            <w:tcW w:w="379" w:type="dxa"/>
          </w:tcPr>
          <w:p w:rsidR="00E137E9" w:rsidRPr="006A3ED4" w:rsidRDefault="00E137E9" w:rsidP="006B67EA">
            <w:r w:rsidRPr="006A3ED4">
              <w:t>1</w:t>
            </w:r>
          </w:p>
        </w:tc>
        <w:tc>
          <w:tcPr>
            <w:tcW w:w="426" w:type="dxa"/>
          </w:tcPr>
          <w:p w:rsidR="00E137E9" w:rsidRPr="006A3ED4" w:rsidRDefault="00E137E9" w:rsidP="006B67EA">
            <w:r w:rsidRPr="006A3ED4">
              <w:t>1</w:t>
            </w:r>
          </w:p>
        </w:tc>
        <w:tc>
          <w:tcPr>
            <w:tcW w:w="387" w:type="dxa"/>
          </w:tcPr>
          <w:p w:rsidR="00E137E9" w:rsidRPr="006A3ED4" w:rsidRDefault="00E137E9" w:rsidP="006B67EA">
            <w:r w:rsidRPr="006A3ED4">
              <w:t>1</w:t>
            </w:r>
          </w:p>
        </w:tc>
        <w:tc>
          <w:tcPr>
            <w:tcW w:w="395" w:type="dxa"/>
          </w:tcPr>
          <w:p w:rsidR="00E137E9" w:rsidRPr="006A3ED4" w:rsidRDefault="00E137E9" w:rsidP="006B67EA"/>
        </w:tc>
        <w:tc>
          <w:tcPr>
            <w:tcW w:w="440" w:type="dxa"/>
          </w:tcPr>
          <w:p w:rsidR="00E137E9" w:rsidRPr="006A3ED4" w:rsidRDefault="00E137E9" w:rsidP="006B67EA"/>
        </w:tc>
        <w:tc>
          <w:tcPr>
            <w:tcW w:w="471" w:type="dxa"/>
          </w:tcPr>
          <w:p w:rsidR="00E137E9" w:rsidRPr="006A3ED4" w:rsidRDefault="00E137E9" w:rsidP="006B67EA">
            <w:r w:rsidRPr="006A3ED4">
              <w:t>1</w:t>
            </w:r>
          </w:p>
        </w:tc>
        <w:tc>
          <w:tcPr>
            <w:tcW w:w="350" w:type="dxa"/>
          </w:tcPr>
          <w:p w:rsidR="00E137E9" w:rsidRPr="006A3ED4" w:rsidRDefault="00E137E9" w:rsidP="006B67EA">
            <w:pPr>
              <w:rPr>
                <w:lang w:val="tt-RU"/>
              </w:rPr>
            </w:pPr>
          </w:p>
        </w:tc>
        <w:tc>
          <w:tcPr>
            <w:tcW w:w="410" w:type="dxa"/>
          </w:tcPr>
          <w:p w:rsidR="00E137E9" w:rsidRPr="006A3ED4" w:rsidRDefault="00E137E9" w:rsidP="006B67EA">
            <w:pPr>
              <w:rPr>
                <w:lang w:val="tt-RU"/>
              </w:rPr>
            </w:pPr>
          </w:p>
        </w:tc>
        <w:tc>
          <w:tcPr>
            <w:tcW w:w="372" w:type="dxa"/>
          </w:tcPr>
          <w:p w:rsidR="00E137E9" w:rsidRPr="006A3ED4" w:rsidRDefault="00E137E9" w:rsidP="006B67EA">
            <w:pPr>
              <w:rPr>
                <w:lang w:val="tt-RU"/>
              </w:rPr>
            </w:pPr>
          </w:p>
        </w:tc>
        <w:tc>
          <w:tcPr>
            <w:tcW w:w="744" w:type="dxa"/>
          </w:tcPr>
          <w:p w:rsidR="00E137E9" w:rsidRPr="006A3ED4" w:rsidRDefault="00E137E9" w:rsidP="006B67EA">
            <w:r w:rsidRPr="006A3ED4">
              <w:t>1</w:t>
            </w:r>
          </w:p>
        </w:tc>
        <w:tc>
          <w:tcPr>
            <w:tcW w:w="583" w:type="dxa"/>
            <w:gridSpan w:val="2"/>
          </w:tcPr>
          <w:p w:rsidR="00E137E9" w:rsidRPr="006A3ED4" w:rsidRDefault="00E137E9" w:rsidP="006B67EA">
            <w:r w:rsidRPr="006A3ED4">
              <w:t>10</w:t>
            </w:r>
          </w:p>
        </w:tc>
      </w:tr>
      <w:tr w:rsidR="00E137E9" w:rsidRPr="006A3ED4" w:rsidTr="00E137E9">
        <w:tc>
          <w:tcPr>
            <w:tcW w:w="456" w:type="dxa"/>
          </w:tcPr>
          <w:p w:rsidR="00E137E9" w:rsidRPr="006A3ED4" w:rsidRDefault="00E137E9" w:rsidP="006B67EA">
            <w:pPr>
              <w:rPr>
                <w:b/>
                <w:bCs/>
              </w:rPr>
            </w:pPr>
            <w:r w:rsidRPr="006A3ED4">
              <w:rPr>
                <w:b/>
                <w:bCs/>
              </w:rPr>
              <w:t xml:space="preserve">9 </w:t>
            </w:r>
          </w:p>
        </w:tc>
        <w:tc>
          <w:tcPr>
            <w:tcW w:w="318" w:type="dxa"/>
          </w:tcPr>
          <w:p w:rsidR="00E137E9" w:rsidRPr="006A3ED4" w:rsidRDefault="00E137E9" w:rsidP="006B67EA"/>
        </w:tc>
        <w:tc>
          <w:tcPr>
            <w:tcW w:w="403" w:type="dxa"/>
          </w:tcPr>
          <w:p w:rsidR="00E137E9" w:rsidRPr="006A3ED4" w:rsidRDefault="00E137E9" w:rsidP="006B67EA">
            <w:r w:rsidRPr="006A3ED4">
              <w:t>1</w:t>
            </w:r>
          </w:p>
        </w:tc>
        <w:tc>
          <w:tcPr>
            <w:tcW w:w="456" w:type="dxa"/>
          </w:tcPr>
          <w:p w:rsidR="00E137E9" w:rsidRPr="006A3ED4" w:rsidRDefault="00E137E9" w:rsidP="006B67EA">
            <w:r w:rsidRPr="006A3ED4">
              <w:t>1</w:t>
            </w:r>
          </w:p>
        </w:tc>
        <w:tc>
          <w:tcPr>
            <w:tcW w:w="388" w:type="dxa"/>
          </w:tcPr>
          <w:p w:rsidR="00E137E9" w:rsidRPr="006A3ED4" w:rsidRDefault="00E137E9" w:rsidP="006B67EA">
            <w:pPr>
              <w:rPr>
                <w:lang w:val="tt-RU"/>
              </w:rPr>
            </w:pPr>
          </w:p>
        </w:tc>
        <w:tc>
          <w:tcPr>
            <w:tcW w:w="691" w:type="dxa"/>
          </w:tcPr>
          <w:p w:rsidR="00E137E9" w:rsidRPr="006A3ED4" w:rsidRDefault="00E137E9" w:rsidP="006B67EA">
            <w:r w:rsidRPr="006A3ED4">
              <w:t>1</w:t>
            </w:r>
          </w:p>
        </w:tc>
        <w:tc>
          <w:tcPr>
            <w:tcW w:w="372" w:type="dxa"/>
          </w:tcPr>
          <w:p w:rsidR="00E137E9" w:rsidRPr="006A3ED4" w:rsidRDefault="00E137E9" w:rsidP="006B67EA"/>
        </w:tc>
        <w:tc>
          <w:tcPr>
            <w:tcW w:w="456" w:type="dxa"/>
          </w:tcPr>
          <w:p w:rsidR="00E137E9" w:rsidRPr="006A3ED4" w:rsidRDefault="00E137E9" w:rsidP="006B67EA"/>
        </w:tc>
        <w:tc>
          <w:tcPr>
            <w:tcW w:w="486" w:type="dxa"/>
          </w:tcPr>
          <w:p w:rsidR="00E137E9" w:rsidRPr="006A3ED4" w:rsidRDefault="00E137E9" w:rsidP="006B67EA">
            <w:r w:rsidRPr="006A3ED4">
              <w:t>1</w:t>
            </w:r>
          </w:p>
        </w:tc>
        <w:tc>
          <w:tcPr>
            <w:tcW w:w="433" w:type="dxa"/>
          </w:tcPr>
          <w:p w:rsidR="00E137E9" w:rsidRPr="006A3ED4" w:rsidRDefault="00E137E9" w:rsidP="006B67EA"/>
        </w:tc>
        <w:tc>
          <w:tcPr>
            <w:tcW w:w="380" w:type="dxa"/>
          </w:tcPr>
          <w:p w:rsidR="00E137E9" w:rsidRPr="006A3ED4" w:rsidRDefault="00E137E9" w:rsidP="006B67EA"/>
        </w:tc>
        <w:tc>
          <w:tcPr>
            <w:tcW w:w="379" w:type="dxa"/>
          </w:tcPr>
          <w:p w:rsidR="00E137E9" w:rsidRPr="006A3ED4" w:rsidRDefault="00E137E9" w:rsidP="006B67EA">
            <w:r w:rsidRPr="006A3ED4">
              <w:t>1</w:t>
            </w:r>
          </w:p>
        </w:tc>
        <w:tc>
          <w:tcPr>
            <w:tcW w:w="426" w:type="dxa"/>
          </w:tcPr>
          <w:p w:rsidR="00E137E9" w:rsidRPr="006A3ED4" w:rsidRDefault="00E137E9" w:rsidP="006B67EA">
            <w:r w:rsidRPr="006A3ED4">
              <w:t>1</w:t>
            </w:r>
          </w:p>
        </w:tc>
        <w:tc>
          <w:tcPr>
            <w:tcW w:w="387" w:type="dxa"/>
          </w:tcPr>
          <w:p w:rsidR="00E137E9" w:rsidRPr="006A3ED4" w:rsidRDefault="00E137E9" w:rsidP="006B67EA">
            <w:r w:rsidRPr="006A3ED4">
              <w:t>1</w:t>
            </w:r>
          </w:p>
        </w:tc>
        <w:tc>
          <w:tcPr>
            <w:tcW w:w="395" w:type="dxa"/>
          </w:tcPr>
          <w:p w:rsidR="00E137E9" w:rsidRPr="006A3ED4" w:rsidRDefault="00E137E9" w:rsidP="006B67EA">
            <w:r w:rsidRPr="006A3ED4">
              <w:t>1</w:t>
            </w:r>
          </w:p>
        </w:tc>
        <w:tc>
          <w:tcPr>
            <w:tcW w:w="440" w:type="dxa"/>
          </w:tcPr>
          <w:p w:rsidR="00E137E9" w:rsidRPr="006A3ED4" w:rsidRDefault="00E137E9" w:rsidP="006B67EA"/>
        </w:tc>
        <w:tc>
          <w:tcPr>
            <w:tcW w:w="471" w:type="dxa"/>
          </w:tcPr>
          <w:p w:rsidR="00E137E9" w:rsidRPr="006A3ED4" w:rsidRDefault="00E137E9" w:rsidP="006B67EA"/>
        </w:tc>
        <w:tc>
          <w:tcPr>
            <w:tcW w:w="350" w:type="dxa"/>
          </w:tcPr>
          <w:p w:rsidR="00E137E9" w:rsidRPr="006A3ED4" w:rsidRDefault="00E137E9" w:rsidP="006B67EA"/>
        </w:tc>
        <w:tc>
          <w:tcPr>
            <w:tcW w:w="410" w:type="dxa"/>
          </w:tcPr>
          <w:p w:rsidR="00E137E9" w:rsidRPr="006A3ED4" w:rsidRDefault="00E137E9" w:rsidP="006B67EA"/>
        </w:tc>
        <w:tc>
          <w:tcPr>
            <w:tcW w:w="372" w:type="dxa"/>
          </w:tcPr>
          <w:p w:rsidR="00E137E9" w:rsidRPr="006A3ED4" w:rsidRDefault="00E137E9" w:rsidP="006B67EA">
            <w:r w:rsidRPr="006A3ED4">
              <w:t>1</w:t>
            </w:r>
          </w:p>
        </w:tc>
        <w:tc>
          <w:tcPr>
            <w:tcW w:w="744" w:type="dxa"/>
          </w:tcPr>
          <w:p w:rsidR="00E137E9" w:rsidRPr="006A3ED4" w:rsidRDefault="00E137E9" w:rsidP="006B67EA">
            <w:r w:rsidRPr="006A3ED4">
              <w:t>1</w:t>
            </w:r>
          </w:p>
        </w:tc>
        <w:tc>
          <w:tcPr>
            <w:tcW w:w="583" w:type="dxa"/>
            <w:gridSpan w:val="2"/>
          </w:tcPr>
          <w:p w:rsidR="00E137E9" w:rsidRPr="006A3ED4" w:rsidRDefault="00E137E9" w:rsidP="006B67EA">
            <w:r w:rsidRPr="006A3ED4">
              <w:t>10</w:t>
            </w:r>
          </w:p>
        </w:tc>
      </w:tr>
    </w:tbl>
    <w:p w:rsidR="00E137E9" w:rsidRPr="006A3ED4" w:rsidRDefault="00E137E9" w:rsidP="00E137E9">
      <w:pPr>
        <w:pStyle w:val="aff4"/>
        <w:spacing w:line="276" w:lineRule="auto"/>
        <w:jc w:val="both"/>
        <w:rPr>
          <w:rFonts w:ascii="Times New Roman" w:hAnsi="Times New Roman"/>
        </w:rPr>
      </w:pPr>
    </w:p>
    <w:p w:rsidR="005C1062" w:rsidRDefault="00E74BD9">
      <w:pPr>
        <w:pStyle w:val="12"/>
        <w:ind w:left="2119"/>
        <w:jc w:val="both"/>
      </w:pPr>
      <w:r>
        <w:t>3.2. Система условий реализации основной образовательной программы</w:t>
      </w:r>
    </w:p>
    <w:p w:rsidR="005C1062" w:rsidRDefault="00E74BD9">
      <w:pPr>
        <w:pStyle w:val="a3"/>
        <w:spacing w:before="45" w:line="276" w:lineRule="auto"/>
        <w:ind w:right="721" w:firstLine="708"/>
        <w:jc w:val="both"/>
      </w:pPr>
      <w: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C1062" w:rsidRDefault="00E74BD9">
      <w:pPr>
        <w:pStyle w:val="a3"/>
        <w:spacing w:before="45"/>
        <w:jc w:val="both"/>
      </w:pPr>
      <w:r>
        <w:t xml:space="preserve">Созданные в </w:t>
      </w:r>
      <w:r w:rsidR="00DA23F5">
        <w:t>МБОУ «Мусабай-Заводская СОШ»</w:t>
      </w:r>
      <w:r>
        <w:t xml:space="preserve"> условия реализации ООП ООО:</w:t>
      </w:r>
    </w:p>
    <w:p w:rsidR="005C1062" w:rsidRDefault="00E74BD9">
      <w:pPr>
        <w:pStyle w:val="a3"/>
        <w:spacing w:before="87"/>
        <w:jc w:val="both"/>
      </w:pPr>
      <w:r>
        <w:t>-соответствуют требованиям ФГОС ООО;</w:t>
      </w:r>
    </w:p>
    <w:p w:rsidR="005C1062" w:rsidRDefault="00E74BD9">
      <w:pPr>
        <w:pStyle w:val="a3"/>
        <w:spacing w:before="91" w:line="276" w:lineRule="auto"/>
        <w:ind w:right="724"/>
        <w:jc w:val="both"/>
      </w:pPr>
      <w:r>
        <w:t xml:space="preserve">-гарантируют сохранность и укрепление физического, психологического и социального здоровья обучающихся </w:t>
      </w:r>
      <w:r w:rsidR="00A07EEA">
        <w:t xml:space="preserve">МБОУ «Мусабай-Заводская СОШ» </w:t>
      </w:r>
      <w:r>
        <w:t xml:space="preserve">при получении основного общего образования; </w:t>
      </w:r>
      <w:proofErr w:type="gramStart"/>
      <w:r>
        <w:t>-о</w:t>
      </w:r>
      <w:proofErr w:type="gramEnd"/>
      <w:r>
        <w:t xml:space="preserve">беспечивают реализацию ООП ООО </w:t>
      </w:r>
      <w:r w:rsidR="00A07EEA">
        <w:t xml:space="preserve">МБОУ «Мусабай-Заводская СОШ» </w:t>
      </w:r>
      <w:r>
        <w:t>и достижение планируемых результатов ее освоения;</w:t>
      </w:r>
    </w:p>
    <w:p w:rsidR="005C1062" w:rsidRDefault="00E74BD9">
      <w:pPr>
        <w:pStyle w:val="a3"/>
        <w:spacing w:before="49" w:line="273" w:lineRule="auto"/>
        <w:ind w:right="730"/>
        <w:jc w:val="both"/>
      </w:pPr>
      <w:r>
        <w:t xml:space="preserve">-учитывают особенности </w:t>
      </w:r>
      <w:r w:rsidR="00A07EEA">
        <w:t xml:space="preserve">МБОУ «Мусабай-Заводская СОШ» </w:t>
      </w:r>
      <w:r>
        <w:t>ее организационную структуру, запросы участников образовательных</w:t>
      </w:r>
      <w:r>
        <w:rPr>
          <w:spacing w:val="1"/>
        </w:rPr>
        <w:t xml:space="preserve"> </w:t>
      </w:r>
      <w:r>
        <w:t>отношений;</w:t>
      </w:r>
    </w:p>
    <w:p w:rsidR="005C1062" w:rsidRDefault="00E74BD9">
      <w:pPr>
        <w:pStyle w:val="a3"/>
        <w:spacing w:before="52" w:line="273" w:lineRule="auto"/>
        <w:ind w:right="730"/>
        <w:jc w:val="both"/>
      </w:pPr>
      <w:r>
        <w:t>-представляют возможность взаимодействия с социальными партнерами, использования ресурсов социума.</w:t>
      </w:r>
    </w:p>
    <w:p w:rsidR="005C1062" w:rsidRDefault="00E74BD9">
      <w:pPr>
        <w:pStyle w:val="a3"/>
        <w:spacing w:before="52" w:line="273" w:lineRule="auto"/>
        <w:ind w:right="722" w:firstLine="706"/>
        <w:jc w:val="both"/>
      </w:pPr>
      <w:r>
        <w:t xml:space="preserve">Описанная в данном разделе система условий реализации основной образовательной программы </w:t>
      </w:r>
      <w:r w:rsidR="00A07EEA">
        <w:t xml:space="preserve">МБОУ «Мусабай-Заводская СОШ» </w:t>
      </w:r>
      <w:r>
        <w:t>базируется на результатах проведенной в ходе разработки программы комплексной аналитико-обобщающей и прогностической работы, включающей:</w:t>
      </w:r>
    </w:p>
    <w:p w:rsidR="005C1062" w:rsidRDefault="00E74BD9">
      <w:pPr>
        <w:pStyle w:val="a3"/>
        <w:spacing w:before="53"/>
        <w:ind w:left="1538"/>
        <w:jc w:val="both"/>
      </w:pPr>
      <w:r>
        <w:t xml:space="preserve">-анализ имеющихся в </w:t>
      </w:r>
      <w:r w:rsidR="00A07EEA">
        <w:t xml:space="preserve">МБОУ «Мусабай-Заводская СОШ» </w:t>
      </w:r>
      <w:r>
        <w:t>условий и ресурсов реализации ООП ООО;</w:t>
      </w:r>
    </w:p>
    <w:p w:rsidR="005C1062" w:rsidRDefault="00E74BD9">
      <w:pPr>
        <w:pStyle w:val="a3"/>
        <w:spacing w:before="91" w:line="273" w:lineRule="auto"/>
        <w:ind w:right="728"/>
        <w:jc w:val="both"/>
      </w:pPr>
      <w:r>
        <w:t xml:space="preserve">-установление степени их соответствия требованиям Стандарта, а также целям и задачам ООП ООО </w:t>
      </w:r>
      <w:r w:rsidR="00A07EEA">
        <w:t>МБОУ «Мусабай-Заводская СОШ»</w:t>
      </w:r>
      <w:r>
        <w:t>, сформированным с учетом потребностей всех участников образовательных отношений;</w:t>
      </w:r>
    </w:p>
    <w:p w:rsidR="005C1062" w:rsidRDefault="00E74BD9">
      <w:pPr>
        <w:pStyle w:val="a3"/>
        <w:spacing w:before="55" w:line="273" w:lineRule="auto"/>
        <w:ind w:right="730"/>
        <w:jc w:val="both"/>
      </w:pPr>
      <w:r>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5C1062" w:rsidRDefault="00E74BD9">
      <w:pPr>
        <w:pStyle w:val="a3"/>
        <w:spacing w:before="52" w:line="273" w:lineRule="auto"/>
        <w:ind w:right="730"/>
        <w:jc w:val="both"/>
      </w:pPr>
      <w: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5C1062" w:rsidRDefault="005C1062">
      <w:pPr>
        <w:spacing w:line="273" w:lineRule="auto"/>
        <w:jc w:val="both"/>
        <w:sectPr w:rsidR="005C1062" w:rsidSect="00D75E89">
          <w:pgSz w:w="11910" w:h="16840"/>
          <w:pgMar w:top="1520" w:right="428" w:bottom="1520" w:left="1276" w:header="0" w:footer="1256" w:gutter="0"/>
          <w:cols w:space="720"/>
        </w:sectPr>
      </w:pPr>
    </w:p>
    <w:p w:rsidR="005C1062" w:rsidRDefault="00E74BD9">
      <w:pPr>
        <w:pStyle w:val="a3"/>
        <w:spacing w:before="72" w:line="276" w:lineRule="auto"/>
        <w:ind w:right="722"/>
        <w:jc w:val="both"/>
      </w:pPr>
      <w:r>
        <w:lastRenderedPageBreak/>
        <w:t>-разработку сетевого графика (дорожной карты) создания необходимой системы условий; - разработку механизмов мониторинга, оценки и коррекции реализации промежуточных этапов разработанного графика (дорожной карты).</w:t>
      </w:r>
    </w:p>
    <w:p w:rsidR="005C1062" w:rsidRDefault="00E74BD9" w:rsidP="008A46D9">
      <w:pPr>
        <w:pStyle w:val="12"/>
        <w:numPr>
          <w:ilvl w:val="2"/>
          <w:numId w:val="10"/>
        </w:numPr>
        <w:tabs>
          <w:tab w:val="left" w:pos="1674"/>
        </w:tabs>
        <w:spacing w:before="49"/>
        <w:ind w:hanging="542"/>
        <w:jc w:val="both"/>
      </w:pPr>
      <w:r>
        <w:t>Кадровые условия реализации основной образовательной</w:t>
      </w:r>
      <w:r>
        <w:rPr>
          <w:spacing w:val="-4"/>
        </w:rPr>
        <w:t xml:space="preserve"> </w:t>
      </w:r>
      <w:r>
        <w:t>программы</w:t>
      </w:r>
    </w:p>
    <w:p w:rsidR="00A07EEA" w:rsidRPr="00033169" w:rsidRDefault="00A07EEA" w:rsidP="00A07EEA">
      <w:pPr>
        <w:pStyle w:val="a3"/>
        <w:spacing w:before="86" w:line="276" w:lineRule="auto"/>
        <w:ind w:right="720" w:firstLine="360"/>
        <w:jc w:val="both"/>
      </w:pPr>
      <w:r>
        <w:t xml:space="preserve">МБОУ «Мусабай-Заводская СОШ» </w:t>
      </w:r>
      <w:proofErr w:type="gramStart"/>
      <w:r w:rsidR="00E74BD9">
        <w:t>укомплектована</w:t>
      </w:r>
      <w:proofErr w:type="gramEnd"/>
      <w:r w:rsidR="00E74BD9">
        <w:t xml:space="preserve"> кадрами, имеющими необходимую квалификацию для решения задач, определенных ООП ООО </w:t>
      </w:r>
      <w:r>
        <w:t>МБОУ «Мусабай-Заводская СОШ»</w:t>
      </w:r>
      <w:r w:rsidR="00E74BD9">
        <w:t xml:space="preserve">, в полном объеме. Преподавание на уровне основного общего образования осуществляют </w:t>
      </w:r>
      <w:r>
        <w:t>13</w:t>
      </w:r>
      <w:r w:rsidR="00E74BD9">
        <w:t xml:space="preserve"> педагогов, имеющих соответствующее профилю и образовательным цензам образование. </w:t>
      </w:r>
      <w:r>
        <w:t>13</w:t>
      </w:r>
      <w:r w:rsidR="00E74BD9">
        <w:t xml:space="preserve"> педагогов (100%) имеют высшее профессиональное образование. Сравнительный анализ категорированности кадров свидетельствует о высоком уровне методической подготовки учителей</w:t>
      </w:r>
    </w:p>
    <w:p w:rsidR="00A07EEA" w:rsidRPr="00033169" w:rsidRDefault="00A07EEA" w:rsidP="00A07EEA">
      <w:pPr>
        <w:pStyle w:val="aff4"/>
        <w:rPr>
          <w:rFonts w:ascii="Times New Roman" w:hAnsi="Times New Roman"/>
          <w:sz w:val="24"/>
          <w:szCs w:val="24"/>
        </w:rPr>
      </w:pPr>
    </w:p>
    <w:tbl>
      <w:tblPr>
        <w:tblStyle w:val="TableNormal"/>
        <w:tblW w:w="9402" w:type="dxa"/>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2607"/>
        <w:gridCol w:w="2117"/>
      </w:tblGrid>
      <w:tr w:rsidR="00A07EEA" w:rsidRPr="00033169" w:rsidTr="00A07EEA">
        <w:trPr>
          <w:trHeight w:val="290"/>
        </w:trPr>
        <w:tc>
          <w:tcPr>
            <w:tcW w:w="4678" w:type="dxa"/>
          </w:tcPr>
          <w:p w:rsidR="00A07EEA" w:rsidRPr="00033169" w:rsidRDefault="00A07EEA" w:rsidP="00042E4E">
            <w:pPr>
              <w:pStyle w:val="aff4"/>
              <w:rPr>
                <w:rFonts w:ascii="Times New Roman" w:hAnsi="Times New Roman"/>
                <w:i/>
                <w:sz w:val="24"/>
                <w:szCs w:val="24"/>
              </w:rPr>
            </w:pPr>
            <w:r w:rsidRPr="00033169">
              <w:rPr>
                <w:rFonts w:ascii="Times New Roman" w:hAnsi="Times New Roman"/>
                <w:i/>
                <w:sz w:val="24"/>
                <w:szCs w:val="24"/>
              </w:rPr>
              <w:t>Категория</w:t>
            </w:r>
          </w:p>
        </w:tc>
        <w:tc>
          <w:tcPr>
            <w:tcW w:w="2607" w:type="dxa"/>
          </w:tcPr>
          <w:p w:rsidR="00A07EEA" w:rsidRPr="00033169" w:rsidRDefault="00A07EEA" w:rsidP="00042E4E">
            <w:pPr>
              <w:pStyle w:val="aff4"/>
              <w:rPr>
                <w:rFonts w:ascii="Times New Roman" w:hAnsi="Times New Roman"/>
                <w:i/>
                <w:sz w:val="24"/>
                <w:szCs w:val="24"/>
              </w:rPr>
            </w:pPr>
            <w:r w:rsidRPr="00033169">
              <w:rPr>
                <w:rFonts w:ascii="Times New Roman" w:hAnsi="Times New Roman"/>
                <w:i/>
                <w:sz w:val="24"/>
                <w:szCs w:val="24"/>
              </w:rPr>
              <w:t>Количество учителей</w:t>
            </w:r>
          </w:p>
        </w:tc>
        <w:tc>
          <w:tcPr>
            <w:tcW w:w="2117" w:type="dxa"/>
          </w:tcPr>
          <w:p w:rsidR="00A07EEA" w:rsidRPr="00033169" w:rsidRDefault="00A07EEA" w:rsidP="00042E4E">
            <w:pPr>
              <w:pStyle w:val="aff4"/>
              <w:rPr>
                <w:rFonts w:ascii="Times New Roman" w:hAnsi="Times New Roman"/>
                <w:i/>
                <w:sz w:val="24"/>
                <w:szCs w:val="24"/>
              </w:rPr>
            </w:pPr>
            <w:r w:rsidRPr="00033169">
              <w:rPr>
                <w:rFonts w:ascii="Times New Roman" w:hAnsi="Times New Roman"/>
                <w:i/>
                <w:sz w:val="24"/>
                <w:szCs w:val="24"/>
              </w:rPr>
              <w:t>%</w:t>
            </w:r>
          </w:p>
        </w:tc>
      </w:tr>
      <w:tr w:rsidR="00A07EEA" w:rsidRPr="00033169" w:rsidTr="00A07EEA">
        <w:trPr>
          <w:trHeight w:val="290"/>
        </w:trPr>
        <w:tc>
          <w:tcPr>
            <w:tcW w:w="4678"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Высшая</w:t>
            </w:r>
          </w:p>
        </w:tc>
        <w:tc>
          <w:tcPr>
            <w:tcW w:w="2607"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3</w:t>
            </w:r>
          </w:p>
        </w:tc>
        <w:tc>
          <w:tcPr>
            <w:tcW w:w="2117"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21</w:t>
            </w:r>
          </w:p>
        </w:tc>
      </w:tr>
      <w:tr w:rsidR="00A07EEA" w:rsidRPr="00033169" w:rsidTr="00A07EEA">
        <w:trPr>
          <w:trHeight w:val="292"/>
        </w:trPr>
        <w:tc>
          <w:tcPr>
            <w:tcW w:w="4678"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Первая</w:t>
            </w:r>
          </w:p>
        </w:tc>
        <w:tc>
          <w:tcPr>
            <w:tcW w:w="2607"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7</w:t>
            </w:r>
          </w:p>
        </w:tc>
        <w:tc>
          <w:tcPr>
            <w:tcW w:w="2117"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50</w:t>
            </w:r>
          </w:p>
        </w:tc>
      </w:tr>
      <w:tr w:rsidR="00A07EEA" w:rsidRPr="00033169" w:rsidTr="00A07EEA">
        <w:trPr>
          <w:trHeight w:val="290"/>
        </w:trPr>
        <w:tc>
          <w:tcPr>
            <w:tcW w:w="4678"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Соответствие занимаемой должности</w:t>
            </w:r>
          </w:p>
        </w:tc>
        <w:tc>
          <w:tcPr>
            <w:tcW w:w="2607"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2</w:t>
            </w:r>
          </w:p>
        </w:tc>
        <w:tc>
          <w:tcPr>
            <w:tcW w:w="2117"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14,2</w:t>
            </w:r>
          </w:p>
        </w:tc>
      </w:tr>
      <w:tr w:rsidR="00A07EEA" w:rsidRPr="00033169" w:rsidTr="00A07EEA">
        <w:trPr>
          <w:trHeight w:val="290"/>
        </w:trPr>
        <w:tc>
          <w:tcPr>
            <w:tcW w:w="4678"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Без категории</w:t>
            </w:r>
          </w:p>
        </w:tc>
        <w:tc>
          <w:tcPr>
            <w:tcW w:w="2607"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2</w:t>
            </w:r>
          </w:p>
        </w:tc>
        <w:tc>
          <w:tcPr>
            <w:tcW w:w="2117"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14,2</w:t>
            </w:r>
          </w:p>
        </w:tc>
      </w:tr>
    </w:tbl>
    <w:p w:rsidR="00A07EEA" w:rsidRPr="00033169" w:rsidRDefault="00A07EEA" w:rsidP="00A07EEA">
      <w:pPr>
        <w:pStyle w:val="aff4"/>
        <w:rPr>
          <w:rFonts w:ascii="Times New Roman" w:hAnsi="Times New Roman"/>
          <w:sz w:val="24"/>
          <w:szCs w:val="24"/>
        </w:rPr>
      </w:pPr>
    </w:p>
    <w:p w:rsidR="00A07EEA" w:rsidRPr="00033169" w:rsidRDefault="00A07EEA" w:rsidP="00A07EEA">
      <w:pPr>
        <w:pStyle w:val="aff4"/>
        <w:rPr>
          <w:rFonts w:ascii="Times New Roman" w:hAnsi="Times New Roman"/>
          <w:sz w:val="24"/>
          <w:szCs w:val="24"/>
        </w:rPr>
      </w:pPr>
      <w:r>
        <w:rPr>
          <w:rFonts w:ascii="Times New Roman" w:hAnsi="Times New Roman"/>
          <w:sz w:val="24"/>
          <w:szCs w:val="24"/>
        </w:rPr>
        <w:t xml:space="preserve">          </w:t>
      </w:r>
      <w:r w:rsidRPr="00033169">
        <w:rPr>
          <w:rFonts w:ascii="Times New Roman" w:hAnsi="Times New Roman"/>
          <w:sz w:val="24"/>
          <w:szCs w:val="24"/>
        </w:rPr>
        <w:t>Профессиональный уровень и мастерство педагогов школы характеризуют следующие показатели:</w:t>
      </w:r>
    </w:p>
    <w:p w:rsidR="00A07EEA" w:rsidRPr="00033169" w:rsidRDefault="00A07EEA" w:rsidP="00A07EEA">
      <w:pPr>
        <w:pStyle w:val="aff4"/>
        <w:rPr>
          <w:rFonts w:ascii="Times New Roman" w:hAnsi="Times New Roman"/>
          <w:sz w:val="24"/>
          <w:szCs w:val="24"/>
        </w:rPr>
      </w:pPr>
    </w:p>
    <w:tbl>
      <w:tblPr>
        <w:tblStyle w:val="TableNormal"/>
        <w:tblW w:w="9321" w:type="dxa"/>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6"/>
        <w:gridCol w:w="1695"/>
      </w:tblGrid>
      <w:tr w:rsidR="00A07EEA" w:rsidRPr="00033169" w:rsidTr="00A07EEA">
        <w:trPr>
          <w:trHeight w:val="405"/>
        </w:trPr>
        <w:tc>
          <w:tcPr>
            <w:tcW w:w="7626"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Награждены</w:t>
            </w:r>
          </w:p>
        </w:tc>
        <w:tc>
          <w:tcPr>
            <w:tcW w:w="1695"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Количество</w:t>
            </w:r>
          </w:p>
        </w:tc>
      </w:tr>
      <w:tr w:rsidR="00A07EEA" w:rsidRPr="00033169" w:rsidTr="00A07EEA">
        <w:trPr>
          <w:trHeight w:val="404"/>
        </w:trPr>
        <w:tc>
          <w:tcPr>
            <w:tcW w:w="7626"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«За заслуги в образовании»</w:t>
            </w:r>
          </w:p>
        </w:tc>
        <w:tc>
          <w:tcPr>
            <w:tcW w:w="1695" w:type="dxa"/>
          </w:tcPr>
          <w:p w:rsidR="00A07EEA" w:rsidRPr="00033169" w:rsidRDefault="00A07EEA" w:rsidP="00042E4E">
            <w:pPr>
              <w:pStyle w:val="aff4"/>
              <w:rPr>
                <w:rFonts w:ascii="Times New Roman" w:hAnsi="Times New Roman"/>
                <w:sz w:val="24"/>
                <w:szCs w:val="24"/>
              </w:rPr>
            </w:pPr>
            <w:r w:rsidRPr="00033169">
              <w:rPr>
                <w:rFonts w:ascii="Times New Roman" w:hAnsi="Times New Roman"/>
                <w:sz w:val="24"/>
                <w:szCs w:val="24"/>
              </w:rPr>
              <w:t>2</w:t>
            </w:r>
          </w:p>
        </w:tc>
      </w:tr>
      <w:tr w:rsidR="00A07EEA" w:rsidRPr="00033169" w:rsidTr="00A07EEA">
        <w:trPr>
          <w:trHeight w:val="404"/>
        </w:trPr>
        <w:tc>
          <w:tcPr>
            <w:tcW w:w="7626" w:type="dxa"/>
          </w:tcPr>
          <w:p w:rsidR="00A07EEA" w:rsidRPr="00033169" w:rsidRDefault="00A07EEA" w:rsidP="00042E4E">
            <w:pPr>
              <w:ind w:left="139"/>
            </w:pPr>
            <w:r>
              <w:t>Грамотой Министерства образования и науки РТ</w:t>
            </w:r>
          </w:p>
        </w:tc>
        <w:tc>
          <w:tcPr>
            <w:tcW w:w="1695" w:type="dxa"/>
          </w:tcPr>
          <w:p w:rsidR="00A07EEA" w:rsidRPr="00033169" w:rsidRDefault="00A07EEA" w:rsidP="00042E4E">
            <w:pPr>
              <w:pStyle w:val="aff4"/>
              <w:rPr>
                <w:rFonts w:ascii="Times New Roman" w:hAnsi="Times New Roman"/>
                <w:sz w:val="24"/>
                <w:szCs w:val="24"/>
              </w:rPr>
            </w:pPr>
            <w:r>
              <w:rPr>
                <w:rFonts w:ascii="Times New Roman" w:hAnsi="Times New Roman"/>
                <w:sz w:val="24"/>
                <w:szCs w:val="24"/>
              </w:rPr>
              <w:t>4</w:t>
            </w:r>
          </w:p>
        </w:tc>
      </w:tr>
    </w:tbl>
    <w:p w:rsidR="00A07EEA" w:rsidRPr="00033169" w:rsidRDefault="00A07EEA" w:rsidP="00A07EEA">
      <w:pPr>
        <w:pStyle w:val="aff4"/>
        <w:rPr>
          <w:rFonts w:ascii="Times New Roman" w:hAnsi="Times New Roman"/>
          <w:sz w:val="24"/>
          <w:szCs w:val="24"/>
        </w:rPr>
      </w:pPr>
    </w:p>
    <w:p w:rsidR="00A07EEA" w:rsidRPr="00033169" w:rsidRDefault="00A07EEA" w:rsidP="00A07EEA">
      <w:pPr>
        <w:ind w:left="392" w:right="798" w:firstLine="441"/>
        <w:rPr>
          <w:sz w:val="24"/>
          <w:szCs w:val="24"/>
        </w:rPr>
      </w:pPr>
      <w:r w:rsidRPr="00033169">
        <w:rPr>
          <w:sz w:val="24"/>
          <w:szCs w:val="24"/>
        </w:rPr>
        <w:t>На основании п. 5 ст. 47 Федерального закона Российской Федерации от 29 декабря 2012 года № 273 – ФЗ «Об образовании в Российской Федерации» педагог обязан проходить курсы повышения квалификации один раз в три года.</w:t>
      </w:r>
    </w:p>
    <w:p w:rsidR="00A07EEA" w:rsidRPr="00173BA1" w:rsidRDefault="00A07EEA" w:rsidP="00A07EEA">
      <w:pPr>
        <w:ind w:left="1100"/>
        <w:jc w:val="center"/>
        <w:rPr>
          <w:b/>
          <w:sz w:val="24"/>
          <w:szCs w:val="24"/>
        </w:rPr>
      </w:pPr>
      <w:r w:rsidRPr="00173BA1">
        <w:rPr>
          <w:b/>
          <w:sz w:val="24"/>
          <w:szCs w:val="24"/>
        </w:rPr>
        <w:t>Перспективный план  повышения квалификации педагогических кадров</w:t>
      </w:r>
      <w:r>
        <w:rPr>
          <w:b/>
          <w:sz w:val="24"/>
          <w:szCs w:val="24"/>
        </w:rPr>
        <w:t>:</w:t>
      </w:r>
    </w:p>
    <w:tbl>
      <w:tblPr>
        <w:tblW w:w="10908"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2223"/>
        <w:gridCol w:w="1303"/>
        <w:gridCol w:w="2808"/>
        <w:gridCol w:w="1674"/>
        <w:gridCol w:w="966"/>
        <w:gridCol w:w="1471"/>
      </w:tblGrid>
      <w:tr w:rsidR="00A07EEA" w:rsidRPr="00552BC6" w:rsidTr="00A07EEA">
        <w:trPr>
          <w:trHeight w:val="968"/>
        </w:trPr>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Ф.И.О.</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должность</w:t>
            </w: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Название курсов  повышения квалификации</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Год  прохождения</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курсовой переподготовки</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удост</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Планирование курсов  по повышению квалификации</w:t>
            </w:r>
          </w:p>
        </w:tc>
      </w:tr>
      <w:tr w:rsidR="00A07EEA" w:rsidRPr="00552BC6" w:rsidTr="00A07EEA">
        <w:trPr>
          <w:trHeight w:val="891"/>
        </w:trPr>
        <w:tc>
          <w:tcPr>
            <w:tcW w:w="463" w:type="dxa"/>
            <w:vMerge w:val="restart"/>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w:t>
            </w:r>
          </w:p>
        </w:tc>
        <w:tc>
          <w:tcPr>
            <w:tcW w:w="2223" w:type="dxa"/>
            <w:vMerge w:val="restart"/>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Марсалов Николай Васильевич</w:t>
            </w:r>
          </w:p>
        </w:tc>
        <w:tc>
          <w:tcPr>
            <w:tcW w:w="130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Директор</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color w:val="000000"/>
                <w:sz w:val="24"/>
                <w:szCs w:val="24"/>
              </w:rPr>
              <w:t>«Теория и практика управления образовательной организацией в условиях  реализации ФГОС ООО»</w:t>
            </w:r>
          </w:p>
        </w:tc>
        <w:tc>
          <w:tcPr>
            <w:tcW w:w="1674"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ГАОУ ДПО ИРО РТ»   С 12.02. по31.10.2018 108 часов</w:t>
            </w: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1800018</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68192</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2021</w:t>
            </w:r>
          </w:p>
        </w:tc>
      </w:tr>
      <w:tr w:rsidR="00A07EEA" w:rsidRPr="00552BC6" w:rsidTr="00A07EEA">
        <w:trPr>
          <w:trHeight w:val="620"/>
        </w:trPr>
        <w:tc>
          <w:tcPr>
            <w:tcW w:w="463" w:type="dxa"/>
            <w:vMerge/>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p>
        </w:tc>
        <w:tc>
          <w:tcPr>
            <w:tcW w:w="1303" w:type="dxa"/>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ОБЖ</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«Реализация  программ учебного предмета «Физическая культура и ОБЖ» в рамках ФГОС ООО»</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04.10-23.10.2017</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96 часов</w:t>
            </w: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16040000</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8371</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2020</w:t>
            </w:r>
          </w:p>
        </w:tc>
      </w:tr>
      <w:tr w:rsidR="00A07EEA" w:rsidRPr="00552BC6" w:rsidTr="00A07EEA">
        <w:trPr>
          <w:trHeight w:val="593"/>
        </w:trPr>
        <w:tc>
          <w:tcPr>
            <w:tcW w:w="463" w:type="dxa"/>
            <w:vMerge w:val="restart"/>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lastRenderedPageBreak/>
              <w:t>2</w:t>
            </w:r>
          </w:p>
        </w:tc>
        <w:tc>
          <w:tcPr>
            <w:tcW w:w="2223" w:type="dxa"/>
            <w:vMerge w:val="restart"/>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Калимуллина Сирена Ревовна</w:t>
            </w:r>
          </w:p>
        </w:tc>
        <w:tc>
          <w:tcPr>
            <w:tcW w:w="130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Зам директора по УВР  </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«Моделирование системы  оценки качества  образования  в условиях  ФГОС»</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color w:val="000000"/>
                <w:sz w:val="24"/>
                <w:szCs w:val="24"/>
              </w:rPr>
            </w:pPr>
            <w:r w:rsidRPr="00552BC6">
              <w:rPr>
                <w:rFonts w:ascii="Times New Roman" w:hAnsi="Times New Roman"/>
                <w:color w:val="000000"/>
                <w:sz w:val="24"/>
                <w:szCs w:val="24"/>
              </w:rPr>
              <w:t>ГАОУ ДПО ИРО РТ»</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24.09 по 12.10.2018</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108 ч</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180001867671</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2021</w:t>
            </w:r>
          </w:p>
        </w:tc>
      </w:tr>
      <w:tr w:rsidR="00A07EEA" w:rsidRPr="00552BC6" w:rsidTr="00A07EEA">
        <w:trPr>
          <w:trHeight w:val="420"/>
        </w:trPr>
        <w:tc>
          <w:tcPr>
            <w:tcW w:w="463" w:type="dxa"/>
            <w:vMerge/>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p>
        </w:tc>
        <w:tc>
          <w:tcPr>
            <w:tcW w:w="1303" w:type="dxa"/>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Учитель географии </w:t>
            </w: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«Актуальные вопросы теор</w:t>
            </w:r>
            <w:r>
              <w:rPr>
                <w:rFonts w:ascii="Times New Roman" w:hAnsi="Times New Roman"/>
                <w:sz w:val="24"/>
                <w:szCs w:val="24"/>
              </w:rPr>
              <w:t>ии  и практики  внедрения современных  педагогических тех</w:t>
            </w:r>
            <w:r w:rsidRPr="00552BC6">
              <w:rPr>
                <w:rFonts w:ascii="Times New Roman" w:hAnsi="Times New Roman"/>
                <w:sz w:val="24"/>
                <w:szCs w:val="24"/>
              </w:rPr>
              <w:t>нологий  на уроках географии в условиях  реализации ФГОС»</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09.10 по 28.10 2017г</w:t>
            </w:r>
          </w:p>
          <w:p w:rsidR="00A07EEA" w:rsidRPr="00552BC6" w:rsidRDefault="00A07EEA" w:rsidP="00042E4E">
            <w:pPr>
              <w:pStyle w:val="aff4"/>
              <w:rPr>
                <w:rFonts w:ascii="Times New Roman" w:hAnsi="Times New Roman"/>
                <w:color w:val="000000"/>
                <w:sz w:val="24"/>
                <w:szCs w:val="24"/>
              </w:rPr>
            </w:pPr>
            <w:r w:rsidRPr="00552BC6">
              <w:rPr>
                <w:rFonts w:ascii="Times New Roman" w:hAnsi="Times New Roman"/>
                <w:sz w:val="24"/>
                <w:szCs w:val="24"/>
              </w:rPr>
              <w:t>96 ч</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1004000</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11170</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2020</w:t>
            </w:r>
          </w:p>
        </w:tc>
      </w:tr>
      <w:tr w:rsidR="00A07EEA" w:rsidRPr="00552BC6" w:rsidTr="00A07EEA">
        <w:trPr>
          <w:trHeight w:val="1123"/>
        </w:trPr>
        <w:tc>
          <w:tcPr>
            <w:tcW w:w="463" w:type="dxa"/>
            <w:vMerge w:val="restart"/>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3</w:t>
            </w:r>
          </w:p>
        </w:tc>
        <w:tc>
          <w:tcPr>
            <w:tcW w:w="2223" w:type="dxa"/>
            <w:vMerge w:val="restart"/>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Гараева</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Резида</w:t>
            </w:r>
          </w:p>
          <w:p w:rsidR="00A07EEA" w:rsidRPr="00552BC6" w:rsidRDefault="00A07EEA" w:rsidP="00042E4E">
            <w:pPr>
              <w:pStyle w:val="aff4"/>
              <w:rPr>
                <w:rFonts w:ascii="Times New Roman" w:hAnsi="Times New Roman"/>
                <w:sz w:val="24"/>
                <w:szCs w:val="24"/>
              </w:rPr>
            </w:pPr>
            <w:r>
              <w:rPr>
                <w:rFonts w:ascii="Times New Roman" w:hAnsi="Times New Roman"/>
                <w:sz w:val="24"/>
                <w:szCs w:val="24"/>
              </w:rPr>
              <w:t>Миннахметов</w:t>
            </w:r>
            <w:r w:rsidRPr="00552BC6">
              <w:rPr>
                <w:rFonts w:ascii="Times New Roman" w:hAnsi="Times New Roman"/>
                <w:sz w:val="24"/>
                <w:szCs w:val="24"/>
              </w:rPr>
              <w:t>на</w:t>
            </w:r>
          </w:p>
        </w:tc>
        <w:tc>
          <w:tcPr>
            <w:tcW w:w="130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Зам директора по ВР </w:t>
            </w:r>
          </w:p>
          <w:p w:rsidR="00A07EEA" w:rsidRPr="00552BC6" w:rsidRDefault="00A07EEA" w:rsidP="00042E4E">
            <w:pPr>
              <w:pStyle w:val="aff4"/>
              <w:rPr>
                <w:rFonts w:ascii="Times New Roman" w:hAnsi="Times New Roman"/>
                <w:sz w:val="24"/>
                <w:szCs w:val="24"/>
              </w:rPr>
            </w:pP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«Профессиональная компетентность заместителя директора по ВР в условиях реализации ФГОС»</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14 марта по 08 апреля 2016</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в обьеме 72 часа</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ИНПО</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180000849138</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2019</w:t>
            </w:r>
          </w:p>
        </w:tc>
      </w:tr>
      <w:tr w:rsidR="00A07EEA" w:rsidRPr="00552BC6" w:rsidTr="00A07EEA">
        <w:trPr>
          <w:trHeight w:val="580"/>
        </w:trPr>
        <w:tc>
          <w:tcPr>
            <w:tcW w:w="463" w:type="dxa"/>
            <w:vMerge/>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p>
        </w:tc>
        <w:tc>
          <w:tcPr>
            <w:tcW w:w="1303" w:type="dxa"/>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Учитель </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математики</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«Актуальные вопросы преподавания  математики и достижения новых образовательных результатов  в условиях реализации ФГОС»</w:t>
            </w:r>
          </w:p>
        </w:tc>
        <w:tc>
          <w:tcPr>
            <w:tcW w:w="1674"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03.04по 21.04.2017</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96 часов</w:t>
            </w: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160400007821</w:t>
            </w:r>
          </w:p>
        </w:tc>
        <w:tc>
          <w:tcPr>
            <w:tcW w:w="1471"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2020</w:t>
            </w:r>
          </w:p>
        </w:tc>
      </w:tr>
      <w:tr w:rsidR="00A07EEA" w:rsidRPr="00552BC6" w:rsidTr="00A07EEA">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4</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Марсалова</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Гульшат</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Мударисовна</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русского языка и литературы</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«Педагогические технологии </w:t>
            </w:r>
            <w:proofErr w:type="gramStart"/>
            <w:r w:rsidRPr="00552BC6">
              <w:rPr>
                <w:rFonts w:ascii="Times New Roman" w:hAnsi="Times New Roman"/>
                <w:sz w:val="24"/>
                <w:szCs w:val="24"/>
              </w:rPr>
              <w:t>–р</w:t>
            </w:r>
            <w:proofErr w:type="gramEnd"/>
            <w:r w:rsidRPr="00552BC6">
              <w:rPr>
                <w:rFonts w:ascii="Times New Roman" w:hAnsi="Times New Roman"/>
                <w:sz w:val="24"/>
                <w:szCs w:val="24"/>
              </w:rPr>
              <w:t>есурсы совершенствования профессиональных  компетенций  учителя русского языка и литературы в условиях реализации системно- деятельностного подхода»</w:t>
            </w:r>
          </w:p>
        </w:tc>
        <w:tc>
          <w:tcPr>
            <w:tcW w:w="1674"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20.09 по 09.10.2017</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96 часов</w:t>
            </w: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16040000</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8282</w:t>
            </w:r>
          </w:p>
        </w:tc>
        <w:tc>
          <w:tcPr>
            <w:tcW w:w="1471"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2020</w:t>
            </w:r>
          </w:p>
        </w:tc>
      </w:tr>
      <w:tr w:rsidR="00A07EEA" w:rsidRPr="00552BC6" w:rsidTr="00A07EEA">
        <w:trPr>
          <w:trHeight w:val="629"/>
        </w:trPr>
        <w:tc>
          <w:tcPr>
            <w:tcW w:w="463" w:type="dxa"/>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5</w:t>
            </w:r>
          </w:p>
        </w:tc>
        <w:tc>
          <w:tcPr>
            <w:tcW w:w="2223" w:type="dxa"/>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Вильданова Лилия Равиловна</w:t>
            </w:r>
          </w:p>
        </w:tc>
        <w:tc>
          <w:tcPr>
            <w:tcW w:w="1303" w:type="dxa"/>
            <w:tcBorders>
              <w:top w:val="single" w:sz="4" w:space="0" w:color="auto"/>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татарского языка и литературы</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Теория и методика преподавания учебных предметов «Татарский язык» и «Татарская литература» в условиях внедрения ФГОС</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ФГАОУ </w:t>
            </w:r>
            <w:proofErr w:type="gramStart"/>
            <w:r w:rsidRPr="00552BC6">
              <w:rPr>
                <w:rFonts w:ascii="Times New Roman" w:hAnsi="Times New Roman"/>
                <w:sz w:val="24"/>
                <w:szCs w:val="24"/>
              </w:rPr>
              <w:t>ВО</w:t>
            </w:r>
            <w:proofErr w:type="gramEnd"/>
            <w:r w:rsidRPr="00552BC6">
              <w:rPr>
                <w:rFonts w:ascii="Times New Roman" w:hAnsi="Times New Roman"/>
                <w:sz w:val="24"/>
                <w:szCs w:val="24"/>
              </w:rPr>
              <w:t xml:space="preserve"> «Казанский (Приволжский) Федеральный университет», 108 часов, 03.10-21.010.2016</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КФУ УПК 051172</w:t>
            </w:r>
          </w:p>
          <w:p w:rsidR="00A07EEA" w:rsidRPr="00552BC6" w:rsidRDefault="00A07EEA" w:rsidP="00042E4E">
            <w:pPr>
              <w:pStyle w:val="aff4"/>
              <w:rPr>
                <w:rFonts w:ascii="Times New Roman" w:hAnsi="Times New Roman"/>
                <w:sz w:val="24"/>
                <w:szCs w:val="24"/>
              </w:rPr>
            </w:pPr>
          </w:p>
          <w:p w:rsidR="00A07EEA" w:rsidRPr="00552BC6" w:rsidRDefault="00A07EEA" w:rsidP="00042E4E">
            <w:pPr>
              <w:pStyle w:val="aff4"/>
              <w:rPr>
                <w:rFonts w:ascii="Times New Roman" w:hAnsi="Times New Roman"/>
                <w:sz w:val="24"/>
                <w:szCs w:val="24"/>
              </w:rPr>
            </w:pPr>
          </w:p>
          <w:p w:rsidR="00A07EEA" w:rsidRPr="00552BC6" w:rsidRDefault="00A07EEA" w:rsidP="00042E4E">
            <w:pPr>
              <w:pStyle w:val="aff4"/>
              <w:rPr>
                <w:rFonts w:ascii="Times New Roman" w:hAnsi="Times New Roman"/>
                <w:sz w:val="24"/>
                <w:szCs w:val="24"/>
              </w:rPr>
            </w:pPr>
          </w:p>
        </w:tc>
        <w:tc>
          <w:tcPr>
            <w:tcW w:w="1471" w:type="dxa"/>
            <w:tcBorders>
              <w:left w:val="single" w:sz="4" w:space="0" w:color="auto"/>
              <w:bottom w:val="single" w:sz="4" w:space="0" w:color="auto"/>
              <w:right w:val="single" w:sz="4" w:space="0" w:color="auto"/>
            </w:tcBorders>
            <w:vAlign w:val="center"/>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2019</w:t>
            </w:r>
          </w:p>
        </w:tc>
      </w:tr>
      <w:tr w:rsidR="00A07EEA" w:rsidRPr="00552BC6" w:rsidTr="00A07EEA">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6</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Фарухшина</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Нурсина</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Ямилевна</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английского языка</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w:t>
            </w:r>
            <w:r>
              <w:rPr>
                <w:rFonts w:ascii="Times New Roman" w:hAnsi="Times New Roman"/>
                <w:sz w:val="24"/>
                <w:szCs w:val="24"/>
              </w:rPr>
              <w:t xml:space="preserve">Формирование представлений  о современных оценках ключевых </w:t>
            </w:r>
            <w:proofErr w:type="gramStart"/>
            <w:r>
              <w:rPr>
                <w:rFonts w:ascii="Times New Roman" w:hAnsi="Times New Roman"/>
                <w:sz w:val="24"/>
                <w:szCs w:val="24"/>
              </w:rPr>
              <w:t>собы-тий</w:t>
            </w:r>
            <w:proofErr w:type="gramEnd"/>
            <w:r>
              <w:rPr>
                <w:rFonts w:ascii="Times New Roman" w:hAnsi="Times New Roman"/>
                <w:sz w:val="24"/>
                <w:szCs w:val="24"/>
              </w:rPr>
              <w:t xml:space="preserve"> прошлого, основных подходах преподаванию </w:t>
            </w:r>
            <w:r>
              <w:rPr>
                <w:rFonts w:ascii="Times New Roman" w:hAnsi="Times New Roman"/>
                <w:sz w:val="24"/>
                <w:szCs w:val="24"/>
              </w:rPr>
              <w:lastRenderedPageBreak/>
              <w:t>отечественной истории  в современной школе с учетом                « трудных вопросов истории»</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lastRenderedPageBreak/>
              <w:t>Елабужский институт</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(филиал) ФГАОУВО  КФУ»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с 25.03 по </w:t>
            </w:r>
            <w:r w:rsidRPr="00552BC6">
              <w:rPr>
                <w:rFonts w:ascii="Times New Roman" w:hAnsi="Times New Roman"/>
                <w:sz w:val="24"/>
                <w:szCs w:val="24"/>
              </w:rPr>
              <w:lastRenderedPageBreak/>
              <w:t>12.04.2019</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96 часов</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lastRenderedPageBreak/>
              <w:t>201900500610</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2019</w:t>
            </w:r>
          </w:p>
        </w:tc>
      </w:tr>
      <w:tr w:rsidR="00A07EEA" w:rsidRPr="00552BC6" w:rsidTr="00A07EEA">
        <w:trPr>
          <w:trHeight w:val="953"/>
        </w:trPr>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lastRenderedPageBreak/>
              <w:t>7</w:t>
            </w:r>
          </w:p>
        </w:tc>
        <w:tc>
          <w:tcPr>
            <w:tcW w:w="222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Абдуллина ФлюраМухаматханифовна</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химии и биологии</w:t>
            </w: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Совершенствование профессиональной  компетенции учителя биологии в условиях реализации ФГОС</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04.05-24.05.2016,</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108 часов</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770400027023</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2019</w:t>
            </w:r>
          </w:p>
        </w:tc>
      </w:tr>
      <w:tr w:rsidR="00A07EEA" w:rsidRPr="00552BC6" w:rsidTr="00A07EEA">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8</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Калимуллин</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Файсал</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Гайнелхакович</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физической культуры</w:t>
            </w: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«Реализация  программ учебного предмета «Физическая культура и ОБЖ» в рамках ФГОС ООО»</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 04.10-23.10.2017</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96 часов</w:t>
            </w: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16040000</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3370</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2020</w:t>
            </w:r>
          </w:p>
        </w:tc>
      </w:tr>
      <w:tr w:rsidR="00A07EEA" w:rsidRPr="00552BC6" w:rsidTr="00A07EEA">
        <w:trPr>
          <w:trHeight w:val="471"/>
        </w:trPr>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Гилязова </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Резеда Флеровна</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начальных классов</w:t>
            </w: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«Совершенствование методической компетентности учителя начальных классов в условиях ФГОС»</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с 13.03 по 27.03.2019  </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72 ч</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163100684666</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2022</w:t>
            </w:r>
          </w:p>
        </w:tc>
      </w:tr>
      <w:tr w:rsidR="00A07EEA" w:rsidRPr="00552BC6" w:rsidTr="00A07EEA">
        <w:trPr>
          <w:trHeight w:val="795"/>
        </w:trPr>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10</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Хайруллина Рузалия</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Флеровна</w:t>
            </w:r>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начальных классов</w:t>
            </w:r>
          </w:p>
        </w:tc>
        <w:tc>
          <w:tcPr>
            <w:tcW w:w="2808"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«Учет индивидуальных особенностей  обучающегося,  его интересов и склонностей в системе  работы учителя  начальных классов  в условиях реализации ФГОС НОО и ФГОС НОО обучающихся  с ОВЗ» </w:t>
            </w:r>
          </w:p>
        </w:tc>
        <w:tc>
          <w:tcPr>
            <w:tcW w:w="1674"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с 24.09 по 04.10.2018  </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72 ч</w:t>
            </w:r>
          </w:p>
        </w:tc>
        <w:tc>
          <w:tcPr>
            <w:tcW w:w="966"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160400014595</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2021</w:t>
            </w:r>
          </w:p>
        </w:tc>
      </w:tr>
      <w:tr w:rsidR="00A07EEA" w:rsidRPr="00552BC6" w:rsidTr="00A07EEA">
        <w:trPr>
          <w:trHeight w:val="795"/>
        </w:trPr>
        <w:tc>
          <w:tcPr>
            <w:tcW w:w="46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11</w:t>
            </w:r>
          </w:p>
        </w:tc>
        <w:tc>
          <w:tcPr>
            <w:tcW w:w="222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Андаржанова Навбахор Расуловна</w:t>
            </w:r>
          </w:p>
        </w:tc>
        <w:tc>
          <w:tcPr>
            <w:tcW w:w="130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английского языка</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tc>
        <w:tc>
          <w:tcPr>
            <w:tcW w:w="1471"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2022</w:t>
            </w:r>
          </w:p>
        </w:tc>
      </w:tr>
      <w:tr w:rsidR="00A07EEA" w:rsidRPr="00552BC6" w:rsidTr="00A07EEA">
        <w:tc>
          <w:tcPr>
            <w:tcW w:w="46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12</w:t>
            </w:r>
          </w:p>
        </w:tc>
        <w:tc>
          <w:tcPr>
            <w:tcW w:w="222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Сиразов</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Фаннур</w:t>
            </w:r>
          </w:p>
          <w:p w:rsidR="00A07EEA" w:rsidRPr="00552BC6" w:rsidRDefault="00A07EEA" w:rsidP="00042E4E">
            <w:pPr>
              <w:pStyle w:val="aff4"/>
              <w:rPr>
                <w:rFonts w:ascii="Times New Roman" w:hAnsi="Times New Roman"/>
                <w:sz w:val="24"/>
                <w:szCs w:val="24"/>
              </w:rPr>
            </w:pPr>
            <w:proofErr w:type="gramStart"/>
            <w:r w:rsidRPr="00552BC6">
              <w:rPr>
                <w:rFonts w:ascii="Times New Roman" w:hAnsi="Times New Roman"/>
                <w:sz w:val="24"/>
                <w:szCs w:val="24"/>
              </w:rPr>
              <w:t>Саматович (совмес</w:t>
            </w:r>
            <w:proofErr w:type="gramEnd"/>
          </w:p>
          <w:p w:rsidR="00A07EEA" w:rsidRPr="00552BC6" w:rsidRDefault="00A07EEA" w:rsidP="00042E4E">
            <w:pPr>
              <w:pStyle w:val="aff4"/>
              <w:rPr>
                <w:rFonts w:ascii="Times New Roman" w:hAnsi="Times New Roman"/>
                <w:sz w:val="24"/>
                <w:szCs w:val="24"/>
              </w:rPr>
            </w:pPr>
            <w:proofErr w:type="gramStart"/>
            <w:r w:rsidRPr="00552BC6">
              <w:rPr>
                <w:rFonts w:ascii="Times New Roman" w:hAnsi="Times New Roman"/>
                <w:sz w:val="24"/>
                <w:szCs w:val="24"/>
              </w:rPr>
              <w:t>титель)</w:t>
            </w:r>
            <w:proofErr w:type="gramEnd"/>
          </w:p>
        </w:tc>
        <w:tc>
          <w:tcPr>
            <w:tcW w:w="1303"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Учитель  математики</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«Проектирование образовательного процесса по математике в соответствии с требованиями ФГОС ООО»</w:t>
            </w:r>
          </w:p>
        </w:tc>
        <w:tc>
          <w:tcPr>
            <w:tcW w:w="1674"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ФГБОУ ВО «НГПУ»</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 xml:space="preserve">с 29.01 по 16.02.2018  </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96 ч</w:t>
            </w: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1604000</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11785</w:t>
            </w:r>
          </w:p>
        </w:tc>
        <w:tc>
          <w:tcPr>
            <w:tcW w:w="1471" w:type="dxa"/>
            <w:tcBorders>
              <w:top w:val="single" w:sz="4" w:space="0" w:color="auto"/>
              <w:left w:val="single" w:sz="4" w:space="0" w:color="auto"/>
              <w:bottom w:val="single" w:sz="4" w:space="0" w:color="auto"/>
              <w:right w:val="single" w:sz="4" w:space="0" w:color="auto"/>
            </w:tcBorders>
            <w:hideMark/>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2021</w:t>
            </w:r>
          </w:p>
        </w:tc>
      </w:tr>
      <w:tr w:rsidR="00A07EEA" w:rsidRPr="00552BC6" w:rsidTr="00A07EEA">
        <w:tc>
          <w:tcPr>
            <w:tcW w:w="46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13</w:t>
            </w:r>
          </w:p>
        </w:tc>
        <w:tc>
          <w:tcPr>
            <w:tcW w:w="2223"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Хамидуллина Марина  Назиповна</w:t>
            </w:r>
          </w:p>
        </w:tc>
        <w:tc>
          <w:tcPr>
            <w:tcW w:w="1303" w:type="dxa"/>
            <w:tcBorders>
              <w:top w:val="single" w:sz="4" w:space="0" w:color="auto"/>
              <w:left w:val="single" w:sz="4" w:space="0" w:color="auto"/>
              <w:bottom w:val="single" w:sz="4" w:space="0" w:color="auto"/>
              <w:right w:val="single" w:sz="4" w:space="0" w:color="auto"/>
            </w:tcBorders>
          </w:tcPr>
          <w:p w:rsidR="00A07EEA" w:rsidRDefault="00A07EEA" w:rsidP="00042E4E">
            <w:pPr>
              <w:pStyle w:val="aff4"/>
              <w:rPr>
                <w:rFonts w:ascii="Times New Roman" w:hAnsi="Times New Roman"/>
                <w:sz w:val="24"/>
                <w:szCs w:val="24"/>
              </w:rPr>
            </w:pPr>
            <w:r w:rsidRPr="00552BC6">
              <w:rPr>
                <w:rFonts w:ascii="Times New Roman" w:hAnsi="Times New Roman"/>
                <w:sz w:val="24"/>
                <w:szCs w:val="24"/>
              </w:rPr>
              <w:t>Учитель русского языка и литературы</w:t>
            </w:r>
          </w:p>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(совм)</w:t>
            </w:r>
          </w:p>
        </w:tc>
        <w:tc>
          <w:tcPr>
            <w:tcW w:w="2808"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tc>
        <w:tc>
          <w:tcPr>
            <w:tcW w:w="966"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p>
        </w:tc>
        <w:tc>
          <w:tcPr>
            <w:tcW w:w="1471" w:type="dxa"/>
            <w:tcBorders>
              <w:top w:val="single" w:sz="4" w:space="0" w:color="auto"/>
              <w:left w:val="single" w:sz="4" w:space="0" w:color="auto"/>
              <w:bottom w:val="single" w:sz="4" w:space="0" w:color="auto"/>
              <w:right w:val="single" w:sz="4" w:space="0" w:color="auto"/>
            </w:tcBorders>
          </w:tcPr>
          <w:p w:rsidR="00A07EEA" w:rsidRPr="00552BC6" w:rsidRDefault="00A07EEA" w:rsidP="00042E4E">
            <w:pPr>
              <w:pStyle w:val="aff4"/>
              <w:rPr>
                <w:rFonts w:ascii="Times New Roman" w:hAnsi="Times New Roman"/>
                <w:sz w:val="24"/>
                <w:szCs w:val="24"/>
              </w:rPr>
            </w:pPr>
            <w:r w:rsidRPr="00552BC6">
              <w:rPr>
                <w:rFonts w:ascii="Times New Roman" w:hAnsi="Times New Roman"/>
                <w:sz w:val="24"/>
                <w:szCs w:val="24"/>
              </w:rPr>
              <w:t>2022</w:t>
            </w:r>
          </w:p>
        </w:tc>
      </w:tr>
    </w:tbl>
    <w:p w:rsidR="00A07EEA" w:rsidRDefault="00A07EEA">
      <w:pPr>
        <w:pStyle w:val="a3"/>
        <w:spacing w:before="86" w:line="276" w:lineRule="auto"/>
        <w:ind w:right="720" w:firstLine="360"/>
        <w:jc w:val="both"/>
      </w:pPr>
    </w:p>
    <w:p w:rsidR="00A07EEA" w:rsidRDefault="00A07EEA">
      <w:pPr>
        <w:pStyle w:val="a3"/>
        <w:spacing w:before="86" w:line="276" w:lineRule="auto"/>
        <w:ind w:right="720" w:firstLine="360"/>
        <w:jc w:val="both"/>
      </w:pPr>
    </w:p>
    <w:p w:rsidR="00A07EEA" w:rsidRDefault="00A07EEA" w:rsidP="00A07EEA">
      <w:pPr>
        <w:pStyle w:val="a3"/>
        <w:spacing w:before="86" w:line="276" w:lineRule="auto"/>
        <w:ind w:left="0" w:right="720"/>
        <w:jc w:val="both"/>
      </w:pPr>
    </w:p>
    <w:p w:rsidR="005C1062" w:rsidRDefault="00E74BD9" w:rsidP="00A07EEA">
      <w:pPr>
        <w:pStyle w:val="a3"/>
        <w:spacing w:before="49" w:line="276" w:lineRule="auto"/>
        <w:ind w:right="720" w:firstLine="480"/>
        <w:jc w:val="both"/>
      </w:pPr>
      <w:r>
        <w:lastRenderedPageBreak/>
        <w:t xml:space="preserve">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обучающимися образовательных программ. С целью реализации дифференцированного подхода к обучению учителями </w:t>
      </w:r>
      <w:proofErr w:type="gramStart"/>
      <w:r>
        <w:t>–п</w:t>
      </w:r>
      <w:proofErr w:type="gramEnd"/>
      <w:r>
        <w:t xml:space="preserve">редметниками </w:t>
      </w:r>
      <w:r w:rsidR="00A07EEA">
        <w:t xml:space="preserve">МБОУ «Мусабай-Заводская СОШ» </w:t>
      </w:r>
      <w:r>
        <w:t xml:space="preserve">накоплен значительный банк разноуровневых заданий обучающего характера и контрольно- 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ООО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с одарѐнными и слабоуспевающими детьми. Создан и апробирован большой объем методического материала у каждого учителя. Уровень квалификации учителей </w:t>
      </w:r>
      <w:proofErr w:type="gramStart"/>
      <w:r>
        <w:t>–п</w:t>
      </w:r>
      <w:proofErr w:type="gramEnd"/>
      <w:r>
        <w:t xml:space="preserve">редметников </w:t>
      </w:r>
      <w:r w:rsidR="00A07EEA">
        <w:t xml:space="preserve">МБОУ «Мусабай-Заводская СОШ» </w:t>
      </w:r>
      <w:r>
        <w:t>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w:t>
      </w:r>
    </w:p>
    <w:p w:rsidR="005C1062" w:rsidRDefault="00E74BD9">
      <w:pPr>
        <w:pStyle w:val="a3"/>
        <w:spacing w:before="72" w:line="273" w:lineRule="auto"/>
        <w:ind w:right="723" w:firstLine="60"/>
      </w:pPr>
      <w:r>
        <w:t xml:space="preserve">Администрация и педагоги школы обладают высокой </w:t>
      </w:r>
      <w:proofErr w:type="gramStart"/>
      <w:r>
        <w:t>ИКТ-компетентностью</w:t>
      </w:r>
      <w:proofErr w:type="gramEnd"/>
      <w:r>
        <w:t>, что позволяет реализовать дистанционное обучение в школе.</w:t>
      </w:r>
    </w:p>
    <w:p w:rsidR="005C1062" w:rsidRDefault="00E74BD9">
      <w:pPr>
        <w:pStyle w:val="a3"/>
        <w:spacing w:before="50"/>
      </w:pPr>
      <w:r>
        <w:t>Способы применения дистанционных образовательных технологий:</w:t>
      </w:r>
    </w:p>
    <w:p w:rsidR="005C1062" w:rsidRDefault="00E74BD9" w:rsidP="008A46D9">
      <w:pPr>
        <w:pStyle w:val="a5"/>
        <w:numPr>
          <w:ilvl w:val="0"/>
          <w:numId w:val="9"/>
        </w:numPr>
        <w:tabs>
          <w:tab w:val="left" w:pos="1133"/>
        </w:tabs>
        <w:ind w:hanging="241"/>
        <w:rPr>
          <w:sz w:val="24"/>
        </w:rPr>
      </w:pPr>
      <w:r>
        <w:rPr>
          <w:sz w:val="24"/>
        </w:rPr>
        <w:t>Переписка учитель - ученики по электронной почте, образовательным социальным</w:t>
      </w:r>
      <w:r>
        <w:rPr>
          <w:spacing w:val="-11"/>
          <w:sz w:val="24"/>
        </w:rPr>
        <w:t xml:space="preserve"> </w:t>
      </w:r>
      <w:r>
        <w:rPr>
          <w:sz w:val="24"/>
        </w:rPr>
        <w:t>сетям.</w:t>
      </w:r>
    </w:p>
    <w:p w:rsidR="005C1062" w:rsidRDefault="00E74BD9" w:rsidP="008A46D9">
      <w:pPr>
        <w:pStyle w:val="a5"/>
        <w:numPr>
          <w:ilvl w:val="0"/>
          <w:numId w:val="9"/>
        </w:numPr>
        <w:tabs>
          <w:tab w:val="left" w:pos="1133"/>
        </w:tabs>
        <w:ind w:hanging="241"/>
        <w:rPr>
          <w:sz w:val="24"/>
        </w:rPr>
      </w:pPr>
      <w:r>
        <w:rPr>
          <w:sz w:val="24"/>
        </w:rPr>
        <w:t>Использование в обучении электронных ресурсов различных образовательных</w:t>
      </w:r>
      <w:r>
        <w:rPr>
          <w:spacing w:val="-10"/>
          <w:sz w:val="24"/>
        </w:rPr>
        <w:t xml:space="preserve"> </w:t>
      </w:r>
      <w:r>
        <w:rPr>
          <w:sz w:val="24"/>
        </w:rPr>
        <w:t>порталов.</w:t>
      </w:r>
    </w:p>
    <w:p w:rsidR="005C1062" w:rsidRDefault="00E74BD9" w:rsidP="008A46D9">
      <w:pPr>
        <w:pStyle w:val="a5"/>
        <w:numPr>
          <w:ilvl w:val="0"/>
          <w:numId w:val="9"/>
        </w:numPr>
        <w:tabs>
          <w:tab w:val="left" w:pos="1133"/>
        </w:tabs>
        <w:spacing w:before="91"/>
        <w:ind w:hanging="241"/>
        <w:rPr>
          <w:sz w:val="24"/>
        </w:rPr>
      </w:pPr>
      <w:r>
        <w:rPr>
          <w:sz w:val="24"/>
        </w:rPr>
        <w:t>Дистанционное использование обучающимися образовательных</w:t>
      </w:r>
      <w:r>
        <w:rPr>
          <w:spacing w:val="-2"/>
          <w:sz w:val="24"/>
        </w:rPr>
        <w:t xml:space="preserve"> </w:t>
      </w:r>
      <w:r>
        <w:rPr>
          <w:sz w:val="24"/>
        </w:rPr>
        <w:t>ресурсов.</w:t>
      </w:r>
    </w:p>
    <w:p w:rsidR="005C1062" w:rsidRDefault="00B035B8">
      <w:pPr>
        <w:pStyle w:val="a3"/>
        <w:spacing w:line="276" w:lineRule="auto"/>
        <w:ind w:right="1288" w:firstLine="60"/>
      </w:pPr>
      <w:r>
        <w:rPr>
          <w:b/>
        </w:rPr>
        <w:t>М</w:t>
      </w:r>
      <w:r w:rsidR="00E74BD9">
        <w:rPr>
          <w:b/>
        </w:rPr>
        <w:t xml:space="preserve">етодической работы </w:t>
      </w:r>
      <w:r w:rsidR="00E74BD9">
        <w:t xml:space="preserve">в </w:t>
      </w:r>
      <w:r>
        <w:t xml:space="preserve">МБОУ «Мусабай-Заводская СОШ» </w:t>
      </w:r>
      <w:proofErr w:type="gramStart"/>
      <w:r w:rsidR="00E74BD9">
        <w:t>ориентирована</w:t>
      </w:r>
      <w:proofErr w:type="gramEnd"/>
      <w:r w:rsidR="00E74BD9">
        <w:t xml:space="preserve">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rsidR="005C1062" w:rsidRDefault="00E74BD9">
      <w:pPr>
        <w:pStyle w:val="a3"/>
        <w:spacing w:line="274" w:lineRule="exact"/>
      </w:pPr>
      <w:r>
        <w:t>Цикличность работы структур методической службы:</w:t>
      </w:r>
    </w:p>
    <w:p w:rsidR="005C1062" w:rsidRDefault="00E74BD9" w:rsidP="008A46D9">
      <w:pPr>
        <w:pStyle w:val="a5"/>
        <w:numPr>
          <w:ilvl w:val="1"/>
          <w:numId w:val="9"/>
        </w:numPr>
        <w:tabs>
          <w:tab w:val="left" w:pos="1314"/>
        </w:tabs>
        <w:spacing w:before="109" w:line="297" w:lineRule="auto"/>
        <w:ind w:right="724" w:firstLine="0"/>
        <w:rPr>
          <w:sz w:val="24"/>
        </w:rPr>
      </w:pPr>
      <w:r>
        <w:rPr>
          <w:sz w:val="24"/>
        </w:rPr>
        <w:t>Тематические заседания педагогического совета коллектива – не менее 4 раза в год 2.Педагогическая конференция по итогам года и формированию задач школы – август каждого года</w:t>
      </w:r>
    </w:p>
    <w:p w:rsidR="005C1062" w:rsidRDefault="00E74BD9" w:rsidP="008A46D9">
      <w:pPr>
        <w:pStyle w:val="a5"/>
        <w:numPr>
          <w:ilvl w:val="0"/>
          <w:numId w:val="8"/>
        </w:numPr>
        <w:tabs>
          <w:tab w:val="left" w:pos="1314"/>
        </w:tabs>
        <w:spacing w:before="21"/>
        <w:ind w:hanging="182"/>
        <w:rPr>
          <w:sz w:val="24"/>
        </w:rPr>
      </w:pPr>
      <w:r>
        <w:rPr>
          <w:sz w:val="24"/>
        </w:rPr>
        <w:t>Деятельность школьной методической лаборатории – в течение учебного года</w:t>
      </w:r>
    </w:p>
    <w:p w:rsidR="005C1062" w:rsidRDefault="00E74BD9" w:rsidP="008A46D9">
      <w:pPr>
        <w:pStyle w:val="a5"/>
        <w:numPr>
          <w:ilvl w:val="0"/>
          <w:numId w:val="8"/>
        </w:numPr>
        <w:tabs>
          <w:tab w:val="left" w:pos="1314"/>
        </w:tabs>
        <w:spacing w:before="88" w:line="297" w:lineRule="auto"/>
        <w:ind w:left="1132" w:right="727" w:firstLine="0"/>
        <w:jc w:val="both"/>
        <w:rPr>
          <w:sz w:val="24"/>
        </w:rPr>
      </w:pPr>
      <w:r>
        <w:rPr>
          <w:sz w:val="24"/>
        </w:rPr>
        <w:t>Деятельность школьных методических объединений – в течение года, по 5 плановых заседаний 5.Деятельность структур регламентируется нормативно- правовыми (локальными) актами школы.</w:t>
      </w:r>
    </w:p>
    <w:p w:rsidR="005C1062" w:rsidRDefault="00E74BD9" w:rsidP="00B035B8">
      <w:pPr>
        <w:pStyle w:val="a3"/>
        <w:spacing w:line="257" w:lineRule="exact"/>
        <w:ind w:left="1134"/>
        <w:jc w:val="both"/>
      </w:pPr>
      <w:proofErr w:type="gramStart"/>
      <w:r>
        <w:t xml:space="preserve">План </w:t>
      </w:r>
      <w:r>
        <w:rPr>
          <w:spacing w:val="37"/>
        </w:rPr>
        <w:t xml:space="preserve"> </w:t>
      </w:r>
      <w:r>
        <w:t xml:space="preserve">методической </w:t>
      </w:r>
      <w:r>
        <w:rPr>
          <w:spacing w:val="37"/>
        </w:rPr>
        <w:t xml:space="preserve"> </w:t>
      </w:r>
      <w:r>
        <w:t xml:space="preserve">работы </w:t>
      </w:r>
      <w:r>
        <w:rPr>
          <w:spacing w:val="36"/>
        </w:rPr>
        <w:t xml:space="preserve"> </w:t>
      </w:r>
      <w:r>
        <w:t xml:space="preserve">в </w:t>
      </w:r>
      <w:r>
        <w:rPr>
          <w:spacing w:val="35"/>
        </w:rPr>
        <w:t xml:space="preserve"> </w:t>
      </w:r>
      <w:r w:rsidR="00B035B8">
        <w:t xml:space="preserve">МБОУ «Мусабай-Заводская СОШ» </w:t>
      </w:r>
      <w:r>
        <w:t xml:space="preserve">проектируется </w:t>
      </w:r>
      <w:r>
        <w:rPr>
          <w:spacing w:val="39"/>
        </w:rPr>
        <w:t xml:space="preserve"> </w:t>
      </w:r>
      <w:r>
        <w:t xml:space="preserve">на </w:t>
      </w:r>
      <w:r>
        <w:rPr>
          <w:spacing w:val="35"/>
        </w:rPr>
        <w:t xml:space="preserve"> </w:t>
      </w:r>
      <w:r>
        <w:t xml:space="preserve">основе </w:t>
      </w:r>
      <w:r>
        <w:rPr>
          <w:spacing w:val="35"/>
        </w:rPr>
        <w:t xml:space="preserve"> </w:t>
      </w:r>
      <w:r>
        <w:lastRenderedPageBreak/>
        <w:t>данных</w:t>
      </w:r>
      <w:r w:rsidR="00B035B8">
        <w:t xml:space="preserve">  </w:t>
      </w:r>
      <w:r>
        <w:t>диагностики педагогических затруднений   с последующим оказанием адресной</w:t>
      </w:r>
      <w:r>
        <w:rPr>
          <w:spacing w:val="43"/>
        </w:rPr>
        <w:t xml:space="preserve"> </w:t>
      </w:r>
      <w:r>
        <w:t>информационно</w:t>
      </w:r>
      <w:r w:rsidR="00B035B8">
        <w:t xml:space="preserve"> </w:t>
      </w:r>
      <w:r>
        <w:t>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 опыта; вовлечение членов педагогического коллектива в деятельность методических объединений, творческих групп.</w:t>
      </w:r>
      <w:proofErr w:type="gramEnd"/>
    </w:p>
    <w:p w:rsidR="005C1062" w:rsidRDefault="00E74BD9">
      <w:pPr>
        <w:pStyle w:val="a3"/>
        <w:spacing w:before="46" w:line="276" w:lineRule="auto"/>
        <w:ind w:right="722" w:firstLine="1109"/>
        <w:jc w:val="both"/>
      </w:pPr>
      <w:proofErr w:type="gramStart"/>
      <w:r>
        <w:rPr>
          <w:b/>
        </w:rPr>
        <w:t xml:space="preserve">Подведение итогов и обсуждение результатов </w:t>
      </w:r>
      <w:r>
        <w:t>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 является одним из направлений ВСОКО и обсуждается в рамках отчета о самообследовании школы и публичного доклада.</w:t>
      </w:r>
      <w:proofErr w:type="gramEnd"/>
    </w:p>
    <w:p w:rsidR="005C1062" w:rsidRDefault="00E74BD9">
      <w:pPr>
        <w:pStyle w:val="a3"/>
        <w:spacing w:before="48" w:line="276" w:lineRule="auto"/>
        <w:ind w:right="728" w:firstLine="569"/>
        <w:jc w:val="both"/>
      </w:pPr>
      <w:r>
        <w:t xml:space="preserve">Для достижения результатов основной образовательной программы в ходе ее реализации осуществляется оценка качества и результативности деятельности педагогических работников </w:t>
      </w:r>
      <w:r w:rsidR="00B035B8">
        <w:t xml:space="preserve">МБОУ «Мусабай-Заводская СОШ» </w:t>
      </w:r>
      <w:r>
        <w:t>с целью коррекции их деятельности, а также определения стимулирующей части фонда оплаты труда.</w:t>
      </w:r>
    </w:p>
    <w:p w:rsidR="005C1062" w:rsidRPr="00B035B8" w:rsidRDefault="00E74BD9" w:rsidP="00B035B8">
      <w:pPr>
        <w:spacing w:before="22" w:line="276" w:lineRule="auto"/>
        <w:ind w:left="1132" w:right="727" w:firstLine="569"/>
        <w:jc w:val="both"/>
        <w:rPr>
          <w:sz w:val="24"/>
        </w:rPr>
      </w:pPr>
      <w:r>
        <w:rPr>
          <w:b/>
          <w:sz w:val="24"/>
        </w:rPr>
        <w:t xml:space="preserve">Критерии оценки результативности деятельности педагогических  работников </w:t>
      </w:r>
      <w:r w:rsidR="00B035B8">
        <w:t xml:space="preserve">МБОУ «Мусабай-Заводская СОШ» </w:t>
      </w:r>
      <w:r>
        <w:rPr>
          <w:sz w:val="24"/>
        </w:rPr>
        <w:t>отражают динамику образовательных достижений обучающихся,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w:t>
      </w:r>
      <w:r>
        <w:rPr>
          <w:spacing w:val="9"/>
          <w:sz w:val="24"/>
        </w:rPr>
        <w:t xml:space="preserve"> </w:t>
      </w:r>
      <w:r>
        <w:rPr>
          <w:sz w:val="24"/>
        </w:rPr>
        <w:t>движении.</w:t>
      </w:r>
      <w:r>
        <w:rPr>
          <w:spacing w:val="10"/>
          <w:sz w:val="24"/>
        </w:rPr>
        <w:t xml:space="preserve"> </w:t>
      </w:r>
      <w:r>
        <w:rPr>
          <w:sz w:val="24"/>
        </w:rPr>
        <w:t>При</w:t>
      </w:r>
      <w:r>
        <w:rPr>
          <w:spacing w:val="11"/>
          <w:sz w:val="24"/>
        </w:rPr>
        <w:t xml:space="preserve"> </w:t>
      </w:r>
      <w:r>
        <w:rPr>
          <w:sz w:val="24"/>
        </w:rPr>
        <w:t>оценке</w:t>
      </w:r>
      <w:r>
        <w:rPr>
          <w:spacing w:val="9"/>
          <w:sz w:val="24"/>
        </w:rPr>
        <w:t xml:space="preserve"> </w:t>
      </w:r>
      <w:r>
        <w:rPr>
          <w:sz w:val="24"/>
        </w:rPr>
        <w:t>качества</w:t>
      </w:r>
      <w:r>
        <w:rPr>
          <w:spacing w:val="10"/>
          <w:sz w:val="24"/>
        </w:rPr>
        <w:t xml:space="preserve"> </w:t>
      </w:r>
      <w:r>
        <w:rPr>
          <w:sz w:val="24"/>
        </w:rPr>
        <w:t>деятельности</w:t>
      </w:r>
      <w:r>
        <w:rPr>
          <w:spacing w:val="11"/>
          <w:sz w:val="24"/>
        </w:rPr>
        <w:t xml:space="preserve"> </w:t>
      </w:r>
      <w:r>
        <w:rPr>
          <w:sz w:val="24"/>
        </w:rPr>
        <w:t>педагогических</w:t>
      </w:r>
      <w:r>
        <w:rPr>
          <w:spacing w:val="12"/>
          <w:sz w:val="24"/>
        </w:rPr>
        <w:t xml:space="preserve"> </w:t>
      </w:r>
      <w:r>
        <w:rPr>
          <w:sz w:val="24"/>
        </w:rPr>
        <w:t>работников</w:t>
      </w:r>
      <w:r w:rsidR="00B035B8">
        <w:rPr>
          <w:sz w:val="24"/>
        </w:rPr>
        <w:t xml:space="preserve"> </w:t>
      </w:r>
      <w:r>
        <w:t>учитывается участие в методической работе; распространение передового педагогического опыта; повышение уровня профессионального мастерства; руководство проектной деятельностью</w:t>
      </w:r>
      <w:r>
        <w:rPr>
          <w:spacing w:val="-1"/>
        </w:rPr>
        <w:t xml:space="preserve"> </w:t>
      </w:r>
      <w:r>
        <w:t>обучающихся;</w:t>
      </w:r>
    </w:p>
    <w:p w:rsidR="005C1062" w:rsidRDefault="00E74BD9">
      <w:pPr>
        <w:pStyle w:val="12"/>
        <w:spacing w:before="51" w:line="276" w:lineRule="auto"/>
        <w:ind w:left="1132" w:right="716" w:firstLine="569"/>
        <w:jc w:val="both"/>
      </w:pPr>
      <w:r>
        <w:t xml:space="preserve">Ожидаемый результат повышения квалификации в системе методической работы </w:t>
      </w:r>
      <w:r w:rsidR="00B035B8">
        <w:t xml:space="preserve">МБОУ «Мусабай-Заводская СОШ» </w:t>
      </w:r>
      <w:r>
        <w:t>— профессиональная готовность педагогов средней школы к реализации ФГОС ООО:</w:t>
      </w:r>
    </w:p>
    <w:p w:rsidR="00B035B8" w:rsidRDefault="00E74BD9" w:rsidP="00B035B8">
      <w:pPr>
        <w:pStyle w:val="a3"/>
        <w:spacing w:before="72" w:line="276" w:lineRule="auto"/>
        <w:ind w:right="724" w:firstLine="643"/>
        <w:jc w:val="both"/>
      </w:pPr>
      <w:r>
        <w:rPr>
          <w:b/>
        </w:rPr>
        <w:t xml:space="preserve">обеспечение </w:t>
      </w:r>
      <w:r>
        <w:t xml:space="preserve">оптимального вхождения педагогов </w:t>
      </w:r>
      <w:r w:rsidR="00B035B8">
        <w:t xml:space="preserve">Методическая работа в организуется на основе смешанной структуры с использованием внутренних ресурсов школы (учителей </w:t>
      </w:r>
      <w:proofErr w:type="gramStart"/>
      <w:r w:rsidR="00B035B8">
        <w:t>–м</w:t>
      </w:r>
      <w:proofErr w:type="gramEnd"/>
      <w:r w:rsidR="00B035B8">
        <w:t>етодических лидеров). В основе такой</w:t>
      </w:r>
    </w:p>
    <w:p w:rsidR="00B035B8" w:rsidRDefault="00B035B8" w:rsidP="00B035B8">
      <w:pPr>
        <w:pStyle w:val="a3"/>
        <w:spacing w:before="1" w:line="276" w:lineRule="auto"/>
        <w:ind w:right="723"/>
        <w:jc w:val="both"/>
      </w:pPr>
      <w:r>
        <w:t>«внутрифирменной модели» методической работы лежит организация горизонтального педагогического взаимодействия как ресурса развития социального капитала школы. Важнейшим инструментом в повышении квалификации педагогов является организация взаимопосещения с последующим самоанализом и анализом уроков, работа в предметных методических</w:t>
      </w:r>
      <w:r>
        <w:rPr>
          <w:spacing w:val="1"/>
        </w:rPr>
        <w:t xml:space="preserve"> </w:t>
      </w:r>
      <w:r>
        <w:t>объединениях.</w:t>
      </w:r>
    </w:p>
    <w:p w:rsidR="00B035B8" w:rsidRDefault="00B035B8" w:rsidP="00B035B8">
      <w:pPr>
        <w:pStyle w:val="a3"/>
        <w:spacing w:before="14" w:line="276" w:lineRule="auto"/>
        <w:ind w:right="724" w:firstLine="569"/>
        <w:jc w:val="both"/>
      </w:pPr>
      <w:r>
        <w:t>Методической службой повышение квалификации педагогов организуется по приоритетным для школы направлениям: 1) продолжение участия в проекте</w:t>
      </w:r>
    </w:p>
    <w:p w:rsidR="00B035B8" w:rsidRDefault="00B035B8" w:rsidP="00B035B8">
      <w:pPr>
        <w:pStyle w:val="a3"/>
        <w:spacing w:before="1" w:line="276" w:lineRule="auto"/>
        <w:ind w:right="720"/>
        <w:jc w:val="both"/>
      </w:pPr>
      <w:proofErr w:type="gramStart"/>
      <w:r>
        <w:t>«Совершенствование Качества Преподавания в Республике Татарстан» и освоение инновационных методик и Обогащенной Программы обучения, активных методик, позволяющих формировать навыки сотрудничества, коммуникации, критическое и креативное мышление; 2) организация работы по переходу на ФГОС СОО и освоению учителями методики современного урока, соответствующего требованиям ФГОС ООО и методики проектирования и достижения метпредметных и личностных результатов освоения образовательных программ.</w:t>
      </w:r>
      <w:proofErr w:type="gramEnd"/>
      <w:r>
        <w:t xml:space="preserve"> Повышение квалификации осуществляется в рамках работы педагогического совета школы, работы школьного семинара, Декады открытых дверей. По образовательным запросам учителей </w:t>
      </w:r>
      <w:r>
        <w:lastRenderedPageBreak/>
        <w:t xml:space="preserve">проводятся тематические консультации и мастер – классы учителей </w:t>
      </w:r>
      <w:proofErr w:type="gramStart"/>
      <w:r>
        <w:t>–м</w:t>
      </w:r>
      <w:proofErr w:type="gramEnd"/>
      <w:r>
        <w:t>етодических лидеров школы.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w:t>
      </w:r>
    </w:p>
    <w:p w:rsidR="00B035B8" w:rsidRDefault="00B035B8" w:rsidP="00B035B8">
      <w:pPr>
        <w:pStyle w:val="a3"/>
        <w:spacing w:before="9" w:line="276" w:lineRule="auto"/>
        <w:ind w:right="727" w:firstLine="569"/>
        <w:jc w:val="both"/>
      </w:pPr>
      <w:r>
        <w:t xml:space="preserve">С этой целью создания условий для оптимального доступа к актуальной информации ежегодно школа становится участником Общероссийского проекта «Школа цифрового века». Участие в проекте обеспечивает доступ всем педагогическим работникам школы к методическим изданиям, цифровым предметно </w:t>
      </w:r>
      <w:proofErr w:type="gramStart"/>
      <w:r>
        <w:t>–м</w:t>
      </w:r>
      <w:proofErr w:type="gramEnd"/>
      <w:r>
        <w:t>етодическим материалам, вебинарам издательского дома«Первое сентября». В рамках проекта школа имеет доступ к электронным учебникам издательства «Просвещения», вебинарам и курсам повышения квалификации издательского дома «Первое</w:t>
      </w:r>
      <w:r>
        <w:rPr>
          <w:spacing w:val="1"/>
        </w:rPr>
        <w:t xml:space="preserve"> </w:t>
      </w:r>
      <w:r>
        <w:t>сентября».</w:t>
      </w:r>
    </w:p>
    <w:p w:rsidR="005C1062" w:rsidRDefault="00E74BD9">
      <w:pPr>
        <w:pStyle w:val="a3"/>
        <w:spacing w:line="328" w:lineRule="auto"/>
        <w:ind w:left="984" w:firstLine="958"/>
      </w:pPr>
      <w:r>
        <w:t>в систему ценностей современного образования;</w:t>
      </w:r>
    </w:p>
    <w:p w:rsidR="005C1062" w:rsidRDefault="00E74BD9">
      <w:pPr>
        <w:spacing w:line="252" w:lineRule="exact"/>
        <w:ind w:left="984"/>
        <w:rPr>
          <w:sz w:val="24"/>
        </w:rPr>
      </w:pPr>
      <w:r>
        <w:rPr>
          <w:b/>
          <w:sz w:val="24"/>
        </w:rPr>
        <w:t xml:space="preserve">принятие </w:t>
      </w:r>
      <w:r>
        <w:rPr>
          <w:sz w:val="24"/>
        </w:rPr>
        <w:t>идеологии ФГОС ООО;</w:t>
      </w:r>
    </w:p>
    <w:p w:rsidR="005C1062" w:rsidRDefault="00E74BD9">
      <w:pPr>
        <w:pStyle w:val="a3"/>
        <w:spacing w:before="73" w:line="276" w:lineRule="auto"/>
        <w:ind w:right="1706" w:hanging="89"/>
      </w:pPr>
      <w:r>
        <w:rPr>
          <w:b/>
        </w:rPr>
        <w:t xml:space="preserve">освоение </w:t>
      </w:r>
      <w:r>
        <w:t>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C1062" w:rsidRDefault="00E74BD9">
      <w:pPr>
        <w:pStyle w:val="a3"/>
        <w:tabs>
          <w:tab w:val="left" w:pos="2918"/>
          <w:tab w:val="left" w:pos="5732"/>
          <w:tab w:val="left" w:pos="6288"/>
          <w:tab w:val="left" w:pos="10058"/>
        </w:tabs>
        <w:spacing w:before="37" w:line="273" w:lineRule="auto"/>
        <w:ind w:right="723" w:firstLine="240"/>
      </w:pPr>
      <w:r>
        <w:rPr>
          <w:b/>
        </w:rPr>
        <w:t>овладение</w:t>
      </w:r>
      <w:r>
        <w:rPr>
          <w:b/>
        </w:rPr>
        <w:tab/>
      </w:r>
      <w:r>
        <w:t>учебно-методическими</w:t>
      </w:r>
      <w:r>
        <w:tab/>
        <w:t>и</w:t>
      </w:r>
      <w:r>
        <w:tab/>
        <w:t>информационно-методическими</w:t>
      </w:r>
      <w:r>
        <w:tab/>
      </w:r>
      <w:r>
        <w:rPr>
          <w:spacing w:val="-3"/>
        </w:rPr>
        <w:t xml:space="preserve">ресурсами, </w:t>
      </w:r>
      <w:r>
        <w:t>необходимыми для успешного решения задач ФГОС</w:t>
      </w:r>
      <w:r>
        <w:rPr>
          <w:spacing w:val="-1"/>
        </w:rPr>
        <w:t xml:space="preserve"> </w:t>
      </w:r>
      <w:r>
        <w:t>ООО.</w:t>
      </w:r>
    </w:p>
    <w:p w:rsidR="00B035B8" w:rsidRPr="00B035B8" w:rsidRDefault="00E74BD9" w:rsidP="00B035B8">
      <w:pPr>
        <w:pStyle w:val="a5"/>
        <w:numPr>
          <w:ilvl w:val="2"/>
          <w:numId w:val="10"/>
        </w:numPr>
        <w:tabs>
          <w:tab w:val="left" w:pos="1665"/>
          <w:tab w:val="left" w:pos="9730"/>
        </w:tabs>
        <w:spacing w:before="57" w:line="295" w:lineRule="auto"/>
        <w:ind w:left="1132" w:right="722" w:hanging="10"/>
        <w:jc w:val="center"/>
        <w:rPr>
          <w:sz w:val="24"/>
        </w:rPr>
      </w:pPr>
      <w:r>
        <w:rPr>
          <w:b/>
          <w:sz w:val="24"/>
        </w:rPr>
        <w:t>Психолого-педагогические условия реализации основной</w:t>
      </w:r>
      <w:r>
        <w:rPr>
          <w:b/>
          <w:spacing w:val="-16"/>
          <w:sz w:val="24"/>
        </w:rPr>
        <w:t xml:space="preserve"> </w:t>
      </w:r>
      <w:r>
        <w:rPr>
          <w:b/>
          <w:sz w:val="24"/>
        </w:rPr>
        <w:t>образовательной</w:t>
      </w:r>
      <w:r>
        <w:rPr>
          <w:b/>
          <w:spacing w:val="-5"/>
          <w:sz w:val="24"/>
        </w:rPr>
        <w:t xml:space="preserve"> </w:t>
      </w:r>
      <w:r>
        <w:rPr>
          <w:b/>
          <w:sz w:val="24"/>
        </w:rPr>
        <w:t>программы</w:t>
      </w:r>
    </w:p>
    <w:p w:rsidR="005C1062" w:rsidRPr="00B035B8" w:rsidRDefault="00E74BD9" w:rsidP="00B035B8">
      <w:pPr>
        <w:tabs>
          <w:tab w:val="left" w:pos="1665"/>
          <w:tab w:val="left" w:pos="9730"/>
        </w:tabs>
        <w:spacing w:before="57" w:line="295" w:lineRule="auto"/>
        <w:ind w:left="1418" w:right="722"/>
        <w:rPr>
          <w:sz w:val="24"/>
        </w:rPr>
      </w:pPr>
      <w:r w:rsidRPr="00B035B8">
        <w:rPr>
          <w:sz w:val="24"/>
        </w:rPr>
        <w:t>Непременным  условием  реализации  требований  ФГОС  ООО</w:t>
      </w:r>
      <w:r w:rsidRPr="00B035B8">
        <w:rPr>
          <w:spacing w:val="53"/>
          <w:sz w:val="24"/>
        </w:rPr>
        <w:t xml:space="preserve"> </w:t>
      </w:r>
      <w:r w:rsidRPr="00B035B8">
        <w:rPr>
          <w:sz w:val="24"/>
        </w:rPr>
        <w:t xml:space="preserve">при </w:t>
      </w:r>
      <w:r w:rsidRPr="00B035B8">
        <w:rPr>
          <w:spacing w:val="1"/>
          <w:sz w:val="24"/>
        </w:rPr>
        <w:t xml:space="preserve"> </w:t>
      </w:r>
      <w:r w:rsidRPr="00B035B8">
        <w:rPr>
          <w:sz w:val="24"/>
        </w:rPr>
        <w:t>реализации</w:t>
      </w:r>
      <w:r w:rsidRPr="00B035B8">
        <w:rPr>
          <w:sz w:val="24"/>
        </w:rPr>
        <w:tab/>
      </w:r>
      <w:r w:rsidRPr="00B035B8">
        <w:rPr>
          <w:spacing w:val="-1"/>
          <w:sz w:val="24"/>
        </w:rPr>
        <w:t xml:space="preserve">основной </w:t>
      </w:r>
      <w:r w:rsidRPr="00B035B8">
        <w:rPr>
          <w:sz w:val="24"/>
        </w:rPr>
        <w:t>образовательной программы основного общего образования является создание</w:t>
      </w:r>
      <w:r w:rsidRPr="00B035B8">
        <w:rPr>
          <w:spacing w:val="-9"/>
          <w:sz w:val="24"/>
        </w:rPr>
        <w:t xml:space="preserve"> </w:t>
      </w:r>
      <w:r w:rsidRPr="00B035B8">
        <w:rPr>
          <w:sz w:val="24"/>
        </w:rPr>
        <w:t>психолого-</w:t>
      </w:r>
    </w:p>
    <w:p w:rsidR="005C1062" w:rsidRDefault="00E74BD9">
      <w:pPr>
        <w:pStyle w:val="a3"/>
        <w:spacing w:line="251" w:lineRule="exact"/>
        <w:jc w:val="both"/>
      </w:pPr>
      <w:r>
        <w:t>педагогических условий, обеспечивающих:</w:t>
      </w:r>
    </w:p>
    <w:p w:rsidR="005C1062" w:rsidRDefault="00E74BD9" w:rsidP="008A46D9">
      <w:pPr>
        <w:pStyle w:val="a5"/>
        <w:numPr>
          <w:ilvl w:val="2"/>
          <w:numId w:val="11"/>
        </w:numPr>
        <w:tabs>
          <w:tab w:val="left" w:pos="1133"/>
        </w:tabs>
        <w:spacing w:before="92" w:line="273" w:lineRule="auto"/>
        <w:ind w:right="732" w:hanging="418"/>
        <w:jc w:val="both"/>
        <w:rPr>
          <w:sz w:val="24"/>
        </w:rPr>
      </w:pPr>
      <w:r>
        <w:rPr>
          <w:sz w:val="24"/>
        </w:rPr>
        <w:t>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w:t>
      </w:r>
    </w:p>
    <w:p w:rsidR="005C1062" w:rsidRDefault="00E74BD9" w:rsidP="008A46D9">
      <w:pPr>
        <w:pStyle w:val="a5"/>
        <w:numPr>
          <w:ilvl w:val="2"/>
          <w:numId w:val="11"/>
        </w:numPr>
        <w:tabs>
          <w:tab w:val="left" w:pos="1133"/>
        </w:tabs>
        <w:spacing w:before="54" w:line="273" w:lineRule="auto"/>
        <w:ind w:right="721" w:hanging="418"/>
        <w:jc w:val="both"/>
        <w:rPr>
          <w:sz w:val="24"/>
        </w:rPr>
      </w:pPr>
      <w:r>
        <w:rPr>
          <w:sz w:val="24"/>
        </w:rPr>
        <w:t>формирование и развитие психолого-педагогической компетентности участников образовательных отношений;</w:t>
      </w:r>
    </w:p>
    <w:p w:rsidR="005C1062" w:rsidRDefault="00E74BD9" w:rsidP="008A46D9">
      <w:pPr>
        <w:pStyle w:val="a5"/>
        <w:numPr>
          <w:ilvl w:val="2"/>
          <w:numId w:val="11"/>
        </w:numPr>
        <w:tabs>
          <w:tab w:val="left" w:pos="1133"/>
        </w:tabs>
        <w:spacing w:before="50"/>
        <w:ind w:hanging="418"/>
        <w:jc w:val="both"/>
        <w:rPr>
          <w:sz w:val="24"/>
        </w:rPr>
      </w:pPr>
      <w:r>
        <w:rPr>
          <w:sz w:val="24"/>
        </w:rPr>
        <w:t>вариативность направлений и форм, а также диверсификацию</w:t>
      </w:r>
      <w:r>
        <w:rPr>
          <w:spacing w:val="1"/>
          <w:sz w:val="24"/>
        </w:rPr>
        <w:t xml:space="preserve"> </w:t>
      </w:r>
      <w:r>
        <w:rPr>
          <w:sz w:val="24"/>
        </w:rPr>
        <w:t>уровней</w:t>
      </w:r>
    </w:p>
    <w:p w:rsidR="005C1062" w:rsidRDefault="00E74BD9">
      <w:pPr>
        <w:pStyle w:val="a3"/>
        <w:spacing w:before="89" w:line="316" w:lineRule="auto"/>
        <w:ind w:left="1255" w:right="1970" w:hanging="123"/>
        <w:jc w:val="both"/>
      </w:pPr>
      <w:r>
        <w:t>психолого-педагогического сопровождения участников образовательных отношений; дифференциацию и индивидуализацию обучения.</w:t>
      </w:r>
    </w:p>
    <w:p w:rsidR="005C1062" w:rsidRDefault="00E74BD9">
      <w:pPr>
        <w:pStyle w:val="a3"/>
        <w:spacing w:before="1" w:line="276" w:lineRule="auto"/>
        <w:ind w:right="727" w:firstLine="420"/>
        <w:jc w:val="both"/>
      </w:pPr>
      <w:r>
        <w:t>Психолого-педагогическое сопровождение участников образовательных отношений на уровне основного общего образования в средней школе №3 осуществляется на следующих уровнях: индивидуальное, групповое, на уровне класса, на уровне школы (ППС «Гармония»)</w:t>
      </w:r>
    </w:p>
    <w:p w:rsidR="005C1062" w:rsidRDefault="00E74BD9">
      <w:pPr>
        <w:spacing w:before="50" w:line="276" w:lineRule="auto"/>
        <w:ind w:left="1132" w:right="724" w:firstLine="480"/>
        <w:jc w:val="both"/>
        <w:rPr>
          <w:sz w:val="24"/>
        </w:rPr>
      </w:pPr>
      <w:r>
        <w:rPr>
          <w:b/>
          <w:sz w:val="24"/>
        </w:rPr>
        <w:t xml:space="preserve">Основными формами психолого-педагогического сопровождения являются: </w:t>
      </w:r>
      <w:r>
        <w:rPr>
          <w:sz w:val="24"/>
        </w:rPr>
        <w:t>- диагностика, направленная на выявление особенностей статуса школьника. Она может проводиться при переходе ребенка на уровень основного общего образования и в конце каждого учебного года;</w:t>
      </w:r>
    </w:p>
    <w:p w:rsidR="005C1062" w:rsidRDefault="00E74BD9" w:rsidP="008A46D9">
      <w:pPr>
        <w:pStyle w:val="a5"/>
        <w:numPr>
          <w:ilvl w:val="2"/>
          <w:numId w:val="11"/>
        </w:numPr>
        <w:tabs>
          <w:tab w:val="left" w:pos="1133"/>
        </w:tabs>
        <w:spacing w:before="45" w:line="276" w:lineRule="auto"/>
        <w:ind w:right="734" w:hanging="418"/>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Pr>
          <w:spacing w:val="55"/>
          <w:sz w:val="24"/>
        </w:rPr>
        <w:t xml:space="preserve"> </w:t>
      </w:r>
      <w:r>
        <w:rPr>
          <w:sz w:val="24"/>
        </w:rPr>
        <w:t>школы;</w:t>
      </w:r>
    </w:p>
    <w:p w:rsidR="005C1062" w:rsidRDefault="00E74BD9" w:rsidP="008A46D9">
      <w:pPr>
        <w:pStyle w:val="a5"/>
        <w:numPr>
          <w:ilvl w:val="2"/>
          <w:numId w:val="11"/>
        </w:numPr>
        <w:tabs>
          <w:tab w:val="left" w:pos="1133"/>
        </w:tabs>
        <w:spacing w:before="47" w:line="276" w:lineRule="auto"/>
        <w:ind w:right="732" w:hanging="418"/>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w:t>
      </w:r>
      <w:r>
        <w:rPr>
          <w:spacing w:val="-2"/>
          <w:sz w:val="24"/>
        </w:rPr>
        <w:t xml:space="preserve"> </w:t>
      </w:r>
      <w:r>
        <w:rPr>
          <w:sz w:val="24"/>
        </w:rPr>
        <w:t>времени.</w:t>
      </w:r>
    </w:p>
    <w:p w:rsidR="005C1062" w:rsidRDefault="00E74BD9">
      <w:pPr>
        <w:pStyle w:val="12"/>
        <w:spacing w:before="52" w:line="278" w:lineRule="auto"/>
        <w:ind w:left="1132" w:right="722" w:firstLine="470"/>
        <w:jc w:val="both"/>
      </w:pPr>
      <w:r>
        <w:lastRenderedPageBreak/>
        <w:t xml:space="preserve">К основным направлениям психолого-педагогического сопровождения в </w:t>
      </w:r>
      <w:r w:rsidR="00B035B8">
        <w:t>МБОУ «Мусабай-Заводская СОШ»</w:t>
      </w:r>
      <w:r>
        <w:rPr>
          <w:spacing w:val="-3"/>
        </w:rPr>
        <w:t xml:space="preserve"> </w:t>
      </w:r>
      <w:r>
        <w:t>относятся:</w:t>
      </w:r>
    </w:p>
    <w:p w:rsidR="005C1062" w:rsidRDefault="00E74BD9" w:rsidP="008A46D9">
      <w:pPr>
        <w:pStyle w:val="a5"/>
        <w:numPr>
          <w:ilvl w:val="2"/>
          <w:numId w:val="11"/>
        </w:numPr>
        <w:tabs>
          <w:tab w:val="left" w:pos="1133"/>
        </w:tabs>
        <w:spacing w:before="37"/>
        <w:ind w:hanging="418"/>
        <w:jc w:val="both"/>
        <w:rPr>
          <w:sz w:val="24"/>
        </w:rPr>
      </w:pPr>
      <w:r>
        <w:rPr>
          <w:sz w:val="24"/>
        </w:rPr>
        <w:t>сохранение и укрепление психологического здоровья;</w:t>
      </w:r>
    </w:p>
    <w:p w:rsidR="005C1062" w:rsidRDefault="00E74BD9" w:rsidP="008A46D9">
      <w:pPr>
        <w:pStyle w:val="a5"/>
        <w:numPr>
          <w:ilvl w:val="2"/>
          <w:numId w:val="11"/>
        </w:numPr>
        <w:tabs>
          <w:tab w:val="left" w:pos="1132"/>
          <w:tab w:val="left" w:pos="1133"/>
        </w:tabs>
        <w:spacing w:before="70"/>
        <w:ind w:hanging="418"/>
        <w:rPr>
          <w:sz w:val="24"/>
        </w:rPr>
      </w:pPr>
      <w:r>
        <w:rPr>
          <w:sz w:val="24"/>
        </w:rPr>
        <w:t>мониторинг возможностей и способностей</w:t>
      </w:r>
      <w:r>
        <w:rPr>
          <w:spacing w:val="-2"/>
          <w:sz w:val="24"/>
        </w:rPr>
        <w:t xml:space="preserve"> </w:t>
      </w:r>
      <w:r>
        <w:rPr>
          <w:sz w:val="24"/>
        </w:rPr>
        <w:t>обучающихся;</w:t>
      </w:r>
    </w:p>
    <w:p w:rsidR="005C1062" w:rsidRDefault="00E74BD9" w:rsidP="008A46D9">
      <w:pPr>
        <w:pStyle w:val="a5"/>
        <w:numPr>
          <w:ilvl w:val="2"/>
          <w:numId w:val="11"/>
        </w:numPr>
        <w:tabs>
          <w:tab w:val="left" w:pos="1132"/>
          <w:tab w:val="left" w:pos="1133"/>
        </w:tabs>
        <w:spacing w:before="88"/>
        <w:ind w:hanging="418"/>
        <w:rPr>
          <w:sz w:val="24"/>
        </w:rPr>
      </w:pPr>
      <w:r>
        <w:rPr>
          <w:sz w:val="24"/>
        </w:rPr>
        <w:t>психолого-педагогическую поддержка участников олимпиадного движения;</w:t>
      </w:r>
    </w:p>
    <w:p w:rsidR="005C1062" w:rsidRDefault="00E74BD9" w:rsidP="008A46D9">
      <w:pPr>
        <w:pStyle w:val="a5"/>
        <w:numPr>
          <w:ilvl w:val="2"/>
          <w:numId w:val="11"/>
        </w:numPr>
        <w:tabs>
          <w:tab w:val="left" w:pos="1132"/>
          <w:tab w:val="left" w:pos="1133"/>
        </w:tabs>
        <w:ind w:hanging="418"/>
        <w:rPr>
          <w:sz w:val="24"/>
        </w:rPr>
      </w:pPr>
      <w:r>
        <w:rPr>
          <w:sz w:val="24"/>
        </w:rPr>
        <w:t>формирование у обучающихся ценности здоровья и безопасного образа</w:t>
      </w:r>
      <w:r>
        <w:rPr>
          <w:spacing w:val="-8"/>
          <w:sz w:val="24"/>
        </w:rPr>
        <w:t xml:space="preserve"> </w:t>
      </w:r>
      <w:r>
        <w:rPr>
          <w:sz w:val="24"/>
        </w:rPr>
        <w:t>жизни;</w:t>
      </w:r>
    </w:p>
    <w:p w:rsidR="005C1062" w:rsidRDefault="00E74BD9" w:rsidP="008A46D9">
      <w:pPr>
        <w:pStyle w:val="a5"/>
        <w:numPr>
          <w:ilvl w:val="2"/>
          <w:numId w:val="11"/>
        </w:numPr>
        <w:tabs>
          <w:tab w:val="left" w:pos="1132"/>
          <w:tab w:val="left" w:pos="1133"/>
        </w:tabs>
        <w:ind w:hanging="418"/>
        <w:rPr>
          <w:sz w:val="24"/>
        </w:rPr>
      </w:pPr>
      <w:r>
        <w:rPr>
          <w:sz w:val="24"/>
        </w:rPr>
        <w:t>развитие экологической</w:t>
      </w:r>
      <w:r>
        <w:rPr>
          <w:spacing w:val="-2"/>
          <w:sz w:val="24"/>
        </w:rPr>
        <w:t xml:space="preserve"> </w:t>
      </w:r>
      <w:r>
        <w:rPr>
          <w:sz w:val="24"/>
        </w:rPr>
        <w:t>культуры;</w:t>
      </w:r>
    </w:p>
    <w:p w:rsidR="005C1062" w:rsidRDefault="00E74BD9" w:rsidP="008A46D9">
      <w:pPr>
        <w:pStyle w:val="a5"/>
        <w:numPr>
          <w:ilvl w:val="2"/>
          <w:numId w:val="11"/>
        </w:numPr>
        <w:tabs>
          <w:tab w:val="left" w:pos="1132"/>
          <w:tab w:val="left" w:pos="1133"/>
        </w:tabs>
        <w:spacing w:before="87"/>
        <w:ind w:hanging="418"/>
        <w:rPr>
          <w:sz w:val="24"/>
        </w:rPr>
      </w:pPr>
      <w:r>
        <w:rPr>
          <w:sz w:val="24"/>
        </w:rPr>
        <w:t>выявление и поддержка детей с особыми образовательными</w:t>
      </w:r>
      <w:r>
        <w:rPr>
          <w:spacing w:val="-6"/>
          <w:sz w:val="24"/>
        </w:rPr>
        <w:t xml:space="preserve"> </w:t>
      </w:r>
      <w:r>
        <w:rPr>
          <w:sz w:val="24"/>
        </w:rPr>
        <w:t>потребностями;</w:t>
      </w:r>
    </w:p>
    <w:p w:rsidR="005C1062" w:rsidRDefault="00E74BD9" w:rsidP="008A46D9">
      <w:pPr>
        <w:pStyle w:val="a5"/>
        <w:numPr>
          <w:ilvl w:val="2"/>
          <w:numId w:val="11"/>
        </w:numPr>
        <w:tabs>
          <w:tab w:val="left" w:pos="1132"/>
          <w:tab w:val="left" w:pos="1133"/>
        </w:tabs>
        <w:spacing w:before="91"/>
        <w:ind w:hanging="418"/>
        <w:rPr>
          <w:sz w:val="24"/>
        </w:rPr>
      </w:pPr>
      <w:r>
        <w:rPr>
          <w:sz w:val="24"/>
        </w:rPr>
        <w:t>формирование коммуникативных навыков в разновозрастной среде и среде</w:t>
      </w:r>
      <w:r>
        <w:rPr>
          <w:spacing w:val="-12"/>
          <w:sz w:val="24"/>
        </w:rPr>
        <w:t xml:space="preserve"> </w:t>
      </w:r>
      <w:r>
        <w:rPr>
          <w:sz w:val="24"/>
        </w:rPr>
        <w:t>сверстников;</w:t>
      </w:r>
    </w:p>
    <w:p w:rsidR="005C1062" w:rsidRDefault="00E74BD9" w:rsidP="008A46D9">
      <w:pPr>
        <w:pStyle w:val="a5"/>
        <w:numPr>
          <w:ilvl w:val="2"/>
          <w:numId w:val="11"/>
        </w:numPr>
        <w:tabs>
          <w:tab w:val="left" w:pos="1192"/>
          <w:tab w:val="left" w:pos="1193"/>
        </w:tabs>
        <w:spacing w:before="55"/>
        <w:ind w:left="1192" w:hanging="478"/>
        <w:rPr>
          <w:sz w:val="24"/>
        </w:rPr>
      </w:pPr>
      <w:r>
        <w:rPr>
          <w:sz w:val="24"/>
        </w:rPr>
        <w:t>поддержка детских объединений и ученического самоуправления;</w:t>
      </w:r>
    </w:p>
    <w:p w:rsidR="005C1062" w:rsidRDefault="00E74BD9" w:rsidP="008A46D9">
      <w:pPr>
        <w:pStyle w:val="a5"/>
        <w:numPr>
          <w:ilvl w:val="2"/>
          <w:numId w:val="11"/>
        </w:numPr>
        <w:tabs>
          <w:tab w:val="left" w:pos="1192"/>
          <w:tab w:val="left" w:pos="1193"/>
        </w:tabs>
        <w:spacing w:before="55"/>
        <w:ind w:left="1192" w:hanging="478"/>
        <w:rPr>
          <w:sz w:val="24"/>
        </w:rPr>
      </w:pPr>
      <w:r>
        <w:rPr>
          <w:sz w:val="24"/>
        </w:rPr>
        <w:t>выявление и поддержку лиц, проявивших выдающиеся</w:t>
      </w:r>
      <w:r>
        <w:rPr>
          <w:spacing w:val="-5"/>
          <w:sz w:val="24"/>
        </w:rPr>
        <w:t xml:space="preserve"> </w:t>
      </w:r>
      <w:r>
        <w:rPr>
          <w:sz w:val="24"/>
        </w:rPr>
        <w:t>способности.</w:t>
      </w:r>
    </w:p>
    <w:p w:rsidR="005C1062" w:rsidRDefault="00E74BD9">
      <w:pPr>
        <w:pStyle w:val="a3"/>
        <w:spacing w:before="58" w:line="276" w:lineRule="auto"/>
        <w:ind w:right="722" w:firstLine="300"/>
        <w:jc w:val="both"/>
      </w:pPr>
      <w:r>
        <w:t>Психолого-педагогические условия реализации ООП ООО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общего образования и основного общего образования.</w:t>
      </w:r>
    </w:p>
    <w:p w:rsidR="005C1062" w:rsidRDefault="00E74BD9">
      <w:pPr>
        <w:pStyle w:val="a3"/>
        <w:spacing w:before="46" w:line="273" w:lineRule="auto"/>
        <w:ind w:right="724" w:firstLine="360"/>
        <w:jc w:val="both"/>
      </w:pPr>
      <w:r>
        <w:t xml:space="preserve">Преемственность двух уровней образования – начального и основного общего образования рассматривается и реализуется в </w:t>
      </w:r>
      <w:r w:rsidR="00B035B8">
        <w:t>МБОУ «Мусабай-Заводская СОШ</w:t>
      </w:r>
      <w:proofErr w:type="gramStart"/>
      <w:r w:rsidR="00B035B8">
        <w:t>»</w:t>
      </w:r>
      <w:r>
        <w:t>в</w:t>
      </w:r>
      <w:proofErr w:type="gramEnd"/>
      <w:r>
        <w:t xml:space="preserve"> рамках двух основных направлений:</w:t>
      </w:r>
    </w:p>
    <w:p w:rsidR="005C1062" w:rsidRDefault="00E74BD9" w:rsidP="008A46D9">
      <w:pPr>
        <w:pStyle w:val="a5"/>
        <w:numPr>
          <w:ilvl w:val="2"/>
          <w:numId w:val="11"/>
        </w:numPr>
        <w:tabs>
          <w:tab w:val="left" w:pos="1133"/>
        </w:tabs>
        <w:spacing w:before="53" w:line="273" w:lineRule="auto"/>
        <w:ind w:right="732" w:hanging="418"/>
        <w:jc w:val="both"/>
        <w:rPr>
          <w:sz w:val="24"/>
        </w:rPr>
      </w:pPr>
      <w:r>
        <w:rPr>
          <w:sz w:val="24"/>
        </w:rPr>
        <w:t>преемственность в реализации образовательных программ начального и основного общего образования;</w:t>
      </w:r>
    </w:p>
    <w:p w:rsidR="005C1062" w:rsidRDefault="00E74BD9" w:rsidP="008A46D9">
      <w:pPr>
        <w:pStyle w:val="a5"/>
        <w:numPr>
          <w:ilvl w:val="2"/>
          <w:numId w:val="11"/>
        </w:numPr>
        <w:tabs>
          <w:tab w:val="left" w:pos="1133"/>
        </w:tabs>
        <w:spacing w:before="49"/>
        <w:ind w:hanging="418"/>
        <w:jc w:val="both"/>
        <w:rPr>
          <w:sz w:val="24"/>
        </w:rPr>
      </w:pPr>
      <w:r>
        <w:rPr>
          <w:sz w:val="24"/>
        </w:rPr>
        <w:t>преемственность в организации образовательного</w:t>
      </w:r>
      <w:r>
        <w:rPr>
          <w:spacing w:val="-3"/>
          <w:sz w:val="24"/>
        </w:rPr>
        <w:t xml:space="preserve"> </w:t>
      </w:r>
      <w:r>
        <w:rPr>
          <w:sz w:val="24"/>
        </w:rPr>
        <w:t>процесса.</w:t>
      </w:r>
    </w:p>
    <w:p w:rsidR="005C1062" w:rsidRDefault="00E74BD9">
      <w:pPr>
        <w:pStyle w:val="a3"/>
        <w:spacing w:before="92" w:line="276" w:lineRule="auto"/>
        <w:ind w:right="722" w:firstLine="300"/>
        <w:jc w:val="both"/>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В то же время, исходя из того, что в подростковом возрасте ведущей становится деятельность межличностного общения, приоритетное значение в развитии ребѐнка в этот период приобретают коммуникативные учебные действия. В этом смысле задача начальной школы «учить ученика учиться» на уровне основного общего образования трансформируется</w:t>
      </w:r>
      <w:r>
        <w:rPr>
          <w:spacing w:val="47"/>
        </w:rPr>
        <w:t xml:space="preserve"> </w:t>
      </w:r>
      <w:r>
        <w:t>в</w:t>
      </w:r>
    </w:p>
    <w:p w:rsidR="005C1062" w:rsidRDefault="00E74BD9">
      <w:pPr>
        <w:spacing w:line="273" w:lineRule="exact"/>
        <w:ind w:left="1132"/>
        <w:rPr>
          <w:i/>
          <w:sz w:val="24"/>
        </w:rPr>
      </w:pPr>
      <w:r>
        <w:rPr>
          <w:spacing w:val="-60"/>
          <w:sz w:val="24"/>
          <w:u w:val="single"/>
        </w:rPr>
        <w:t xml:space="preserve"> </w:t>
      </w:r>
      <w:r>
        <w:rPr>
          <w:i/>
          <w:sz w:val="24"/>
          <w:u w:val="single"/>
        </w:rPr>
        <w:t>новую задачу для основной школы – «инициировать учебное сотрудничество».</w:t>
      </w:r>
    </w:p>
    <w:p w:rsidR="005C1062" w:rsidRDefault="00E74BD9">
      <w:pPr>
        <w:pStyle w:val="a3"/>
        <w:spacing w:before="91" w:line="276" w:lineRule="auto"/>
        <w:ind w:right="726" w:firstLine="120"/>
        <w:jc w:val="both"/>
      </w:pPr>
      <w:r>
        <w:t>Преемственность основной школы по отношению к начальной школе выражается в опоре на сформированные у выпускника начальной школы универсальные учебные действия,результаты итоговой оценки выпускника начальной школы и ориентируется на их дальнейшее развитие с учетом того, что доля самостоятельной учебной деятельности в основной школе должна непрерывно увеличиваться и приближаться к самостоятельному поиску теоретических знаний и общих способов действий.</w:t>
      </w:r>
    </w:p>
    <w:p w:rsidR="005C1062" w:rsidRDefault="00E74BD9">
      <w:pPr>
        <w:pStyle w:val="a3"/>
        <w:spacing w:before="11" w:line="276" w:lineRule="auto"/>
        <w:ind w:right="733"/>
        <w:jc w:val="both"/>
      </w:pPr>
      <w:r>
        <w:t>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основной школы в условиях урочной и внеурочной деятельности.</w:t>
      </w:r>
    </w:p>
    <w:p w:rsidR="005C1062" w:rsidRDefault="00E74BD9">
      <w:pPr>
        <w:pStyle w:val="12"/>
        <w:spacing w:before="52"/>
        <w:ind w:left="1913"/>
        <w:jc w:val="both"/>
      </w:pPr>
      <w:r>
        <w:t>Учет специфики возрастного психофизического развития обучающихся.</w:t>
      </w:r>
    </w:p>
    <w:p w:rsidR="005C1062" w:rsidRDefault="00E74BD9">
      <w:pPr>
        <w:pStyle w:val="a3"/>
        <w:spacing w:before="84" w:line="276" w:lineRule="auto"/>
        <w:ind w:right="726" w:firstLine="420"/>
        <w:jc w:val="both"/>
      </w:pPr>
      <w:r>
        <w:t xml:space="preserve">Данное направление деятельности реализуется </w:t>
      </w:r>
      <w:proofErr w:type="gramStart"/>
      <w:r>
        <w:t>в</w:t>
      </w:r>
      <w:proofErr w:type="gramEnd"/>
      <w:r>
        <w:t xml:space="preserve"> </w:t>
      </w:r>
      <w:proofErr w:type="gramStart"/>
      <w:r>
        <w:t>посредством</w:t>
      </w:r>
      <w:proofErr w:type="gramEnd"/>
      <w:r>
        <w:t xml:space="preserve">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w:t>
      </w:r>
    </w:p>
    <w:p w:rsidR="005C1062" w:rsidRDefault="00E74BD9">
      <w:pPr>
        <w:pStyle w:val="12"/>
        <w:spacing w:before="53" w:line="276" w:lineRule="auto"/>
        <w:ind w:left="1132" w:right="720" w:firstLine="650"/>
        <w:jc w:val="both"/>
      </w:pPr>
      <w:r>
        <w:lastRenderedPageBreak/>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 (ППС</w:t>
      </w:r>
      <w:r>
        <w:rPr>
          <w:spacing w:val="3"/>
        </w:rPr>
        <w:t xml:space="preserve"> </w:t>
      </w:r>
      <w:r>
        <w:t>Гармрония)</w:t>
      </w:r>
    </w:p>
    <w:p w:rsidR="005C1062" w:rsidRDefault="00E74BD9">
      <w:pPr>
        <w:pStyle w:val="a3"/>
        <w:spacing w:before="72" w:line="276" w:lineRule="auto"/>
        <w:ind w:right="723" w:firstLine="480"/>
        <w:jc w:val="both"/>
      </w:pPr>
      <w:r>
        <w:t xml:space="preserve">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 </w:t>
      </w:r>
      <w:r>
        <w:rPr>
          <w:u w:val="single"/>
        </w:rPr>
        <w:t>педагогических</w:t>
      </w:r>
      <w:r>
        <w:t xml:space="preserve"> </w:t>
      </w:r>
      <w:r>
        <w:rPr>
          <w:u w:val="single"/>
        </w:rPr>
        <w:t>работников</w:t>
      </w:r>
      <w:r>
        <w:rPr>
          <w:spacing w:val="-1"/>
        </w:rPr>
        <w:t xml:space="preserve"> </w:t>
      </w:r>
      <w:r>
        <w:t>осуществляется:</w:t>
      </w:r>
    </w:p>
    <w:p w:rsidR="005C1062" w:rsidRDefault="00E74BD9">
      <w:pPr>
        <w:pStyle w:val="a3"/>
        <w:spacing w:before="4" w:line="273" w:lineRule="auto"/>
        <w:ind w:right="723"/>
      </w:pPr>
      <w:r>
        <w:t xml:space="preserve">-обучение навыкам формирования адекватной </w:t>
      </w:r>
      <w:proofErr w:type="gramStart"/>
      <w:r>
        <w:t>Я-концепции</w:t>
      </w:r>
      <w:proofErr w:type="gramEnd"/>
      <w:r>
        <w:t>, эмпатии, разрешения проблем, оказания психологической поддержки в процессе их взаимодействия с учащимися и коллегами,</w:t>
      </w:r>
    </w:p>
    <w:p w:rsidR="005C1062" w:rsidRDefault="00E74BD9">
      <w:pPr>
        <w:pStyle w:val="a3"/>
        <w:spacing w:before="53" w:line="273" w:lineRule="auto"/>
      </w:pPr>
      <w: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5C1062" w:rsidRDefault="00E74BD9">
      <w:pPr>
        <w:pStyle w:val="a3"/>
        <w:spacing w:before="50" w:line="316" w:lineRule="auto"/>
        <w:ind w:left="1192" w:right="1600" w:hanging="60"/>
      </w:pPr>
      <w:r>
        <w:t xml:space="preserve">-проведение семинаров, практических занятий, лекций по вопросам формирования УУД. </w:t>
      </w:r>
      <w:r>
        <w:rPr>
          <w:u w:val="single"/>
        </w:rPr>
        <w:t>Работа с родителями</w:t>
      </w:r>
      <w:r>
        <w:t xml:space="preserve"> строится по направлениям:</w:t>
      </w:r>
    </w:p>
    <w:p w:rsidR="005C1062" w:rsidRDefault="00E74BD9">
      <w:pPr>
        <w:pStyle w:val="a3"/>
        <w:spacing w:line="275" w:lineRule="exact"/>
      </w:pPr>
      <w:r>
        <w:t>-организация совместной деятельности с семьей в условиях реализации ФГОС;</w:t>
      </w:r>
    </w:p>
    <w:p w:rsidR="005C1062" w:rsidRDefault="00E74BD9" w:rsidP="008A46D9">
      <w:pPr>
        <w:pStyle w:val="a5"/>
        <w:numPr>
          <w:ilvl w:val="3"/>
          <w:numId w:val="11"/>
        </w:numPr>
        <w:tabs>
          <w:tab w:val="left" w:pos="1133"/>
        </w:tabs>
        <w:jc w:val="both"/>
        <w:rPr>
          <w:sz w:val="24"/>
        </w:rPr>
      </w:pPr>
      <w:r>
        <w:rPr>
          <w:sz w:val="24"/>
        </w:rPr>
        <w:t>психологическое просвещение родителей по теме</w:t>
      </w:r>
      <w:r>
        <w:rPr>
          <w:spacing w:val="-1"/>
          <w:sz w:val="24"/>
        </w:rPr>
        <w:t xml:space="preserve"> </w:t>
      </w:r>
      <w:r>
        <w:rPr>
          <w:sz w:val="24"/>
        </w:rPr>
        <w:t>ФГОС;</w:t>
      </w:r>
    </w:p>
    <w:p w:rsidR="005C1062" w:rsidRDefault="00E74BD9" w:rsidP="008A46D9">
      <w:pPr>
        <w:pStyle w:val="a5"/>
        <w:numPr>
          <w:ilvl w:val="3"/>
          <w:numId w:val="11"/>
        </w:numPr>
        <w:tabs>
          <w:tab w:val="left" w:pos="1133"/>
        </w:tabs>
        <w:spacing w:before="91" w:line="273" w:lineRule="auto"/>
        <w:ind w:right="734"/>
        <w:jc w:val="both"/>
        <w:rPr>
          <w:sz w:val="24"/>
        </w:rPr>
      </w:pPr>
      <w:r>
        <w:rPr>
          <w:sz w:val="24"/>
        </w:rPr>
        <w:t>проведение тематических вечеров, бесед, собраний, лекций консультаций, семинаров и практикумов,</w:t>
      </w:r>
      <w:r>
        <w:rPr>
          <w:spacing w:val="-1"/>
          <w:sz w:val="24"/>
        </w:rPr>
        <w:t xml:space="preserve"> </w:t>
      </w:r>
      <w:r>
        <w:rPr>
          <w:sz w:val="24"/>
        </w:rPr>
        <w:t>тренингов;</w:t>
      </w:r>
    </w:p>
    <w:p w:rsidR="005C1062" w:rsidRDefault="00E74BD9" w:rsidP="008A46D9">
      <w:pPr>
        <w:pStyle w:val="a5"/>
        <w:numPr>
          <w:ilvl w:val="3"/>
          <w:numId w:val="11"/>
        </w:numPr>
        <w:tabs>
          <w:tab w:val="left" w:pos="1133"/>
        </w:tabs>
        <w:spacing w:before="52" w:line="273" w:lineRule="auto"/>
        <w:ind w:right="734"/>
        <w:jc w:val="both"/>
        <w:rPr>
          <w:sz w:val="24"/>
        </w:rPr>
      </w:pPr>
      <w:r>
        <w:rPr>
          <w:sz w:val="24"/>
        </w:rPr>
        <w:t>проведение индивидуальных и групповых консультаций с родителями по проблемам развития детей и подростков, особенностям их обучения в условиях реализации</w:t>
      </w:r>
      <w:r>
        <w:rPr>
          <w:spacing w:val="-4"/>
          <w:sz w:val="24"/>
        </w:rPr>
        <w:t xml:space="preserve"> </w:t>
      </w:r>
      <w:r>
        <w:rPr>
          <w:sz w:val="24"/>
        </w:rPr>
        <w:t>ООП;</w:t>
      </w:r>
    </w:p>
    <w:p w:rsidR="005C1062" w:rsidRDefault="00E74BD9" w:rsidP="008A46D9">
      <w:pPr>
        <w:pStyle w:val="a5"/>
        <w:numPr>
          <w:ilvl w:val="3"/>
          <w:numId w:val="11"/>
        </w:numPr>
        <w:tabs>
          <w:tab w:val="left" w:pos="1133"/>
        </w:tabs>
        <w:spacing w:before="53" w:line="276" w:lineRule="auto"/>
        <w:ind w:right="726"/>
        <w:jc w:val="both"/>
        <w:rPr>
          <w:sz w:val="24"/>
        </w:rPr>
      </w:pPr>
      <w:r>
        <w:rPr>
          <w:sz w:val="24"/>
        </w:rPr>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w:t>
      </w:r>
    </w:p>
    <w:p w:rsidR="005C1062" w:rsidRDefault="00E74BD9" w:rsidP="008A46D9">
      <w:pPr>
        <w:pStyle w:val="a5"/>
        <w:numPr>
          <w:ilvl w:val="3"/>
          <w:numId w:val="11"/>
        </w:numPr>
        <w:tabs>
          <w:tab w:val="left" w:pos="1133"/>
        </w:tabs>
        <w:spacing w:before="44"/>
        <w:jc w:val="both"/>
        <w:rPr>
          <w:sz w:val="24"/>
        </w:rPr>
      </w:pPr>
      <w:r>
        <w:rPr>
          <w:sz w:val="24"/>
        </w:rPr>
        <w:t>развитие рефлексивного общения родителей с</w:t>
      </w:r>
      <w:r>
        <w:rPr>
          <w:spacing w:val="-3"/>
          <w:sz w:val="24"/>
        </w:rPr>
        <w:t xml:space="preserve"> </w:t>
      </w:r>
      <w:r>
        <w:rPr>
          <w:sz w:val="24"/>
        </w:rPr>
        <w:t>ребенком;</w:t>
      </w:r>
    </w:p>
    <w:p w:rsidR="005C1062" w:rsidRDefault="00E74BD9" w:rsidP="008A46D9">
      <w:pPr>
        <w:pStyle w:val="a5"/>
        <w:numPr>
          <w:ilvl w:val="3"/>
          <w:numId w:val="11"/>
        </w:numPr>
        <w:tabs>
          <w:tab w:val="left" w:pos="1133"/>
        </w:tabs>
        <w:spacing w:before="91" w:line="276" w:lineRule="auto"/>
        <w:ind w:right="732"/>
        <w:jc w:val="both"/>
        <w:rPr>
          <w:sz w:val="24"/>
        </w:rPr>
      </w:pPr>
      <w:r>
        <w:rPr>
          <w:sz w:val="24"/>
        </w:rPr>
        <w:t>диагностика, опрос, анкетирование родителей с целью выявления запроса родителей к психологу по вопросам введения</w:t>
      </w:r>
      <w:r>
        <w:rPr>
          <w:spacing w:val="-2"/>
          <w:sz w:val="24"/>
        </w:rPr>
        <w:t xml:space="preserve"> </w:t>
      </w:r>
      <w:r>
        <w:rPr>
          <w:sz w:val="24"/>
        </w:rPr>
        <w:t>ФГОС.</w:t>
      </w:r>
    </w:p>
    <w:p w:rsidR="005C1062" w:rsidRDefault="00E74BD9">
      <w:pPr>
        <w:pStyle w:val="a3"/>
        <w:spacing w:before="47" w:line="276" w:lineRule="auto"/>
        <w:ind w:right="729"/>
        <w:jc w:val="both"/>
      </w:pPr>
      <w:r>
        <w:rPr>
          <w:u w:val="single"/>
        </w:rPr>
        <w:t xml:space="preserve">В рамках взаимодействия с администрацией </w:t>
      </w:r>
      <w:r>
        <w:t>осуществляется повышение психологической компетентности управленческого звена школы по вопросам введения ФГОС:</w:t>
      </w:r>
    </w:p>
    <w:p w:rsidR="005C1062" w:rsidRDefault="00E74BD9" w:rsidP="008A46D9">
      <w:pPr>
        <w:pStyle w:val="a5"/>
        <w:numPr>
          <w:ilvl w:val="3"/>
          <w:numId w:val="11"/>
        </w:numPr>
        <w:tabs>
          <w:tab w:val="left" w:pos="1133"/>
        </w:tabs>
        <w:spacing w:before="47" w:line="276" w:lineRule="auto"/>
        <w:ind w:right="732"/>
        <w:jc w:val="both"/>
        <w:rPr>
          <w:sz w:val="24"/>
        </w:rPr>
      </w:pPr>
      <w:r>
        <w:rPr>
          <w:sz w:val="24"/>
        </w:rPr>
        <w:t>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ООО);</w:t>
      </w:r>
    </w:p>
    <w:p w:rsidR="005C1062" w:rsidRDefault="00E74BD9" w:rsidP="008A46D9">
      <w:pPr>
        <w:pStyle w:val="a5"/>
        <w:numPr>
          <w:ilvl w:val="3"/>
          <w:numId w:val="11"/>
        </w:numPr>
        <w:tabs>
          <w:tab w:val="left" w:pos="1133"/>
        </w:tabs>
        <w:spacing w:before="47"/>
        <w:rPr>
          <w:sz w:val="24"/>
        </w:rPr>
      </w:pPr>
      <w:r>
        <w:rPr>
          <w:sz w:val="24"/>
        </w:rPr>
        <w:t>участие в экспертных и творческих группах по разработке</w:t>
      </w:r>
      <w:r>
        <w:rPr>
          <w:spacing w:val="-6"/>
          <w:sz w:val="24"/>
        </w:rPr>
        <w:t xml:space="preserve"> </w:t>
      </w:r>
      <w:r>
        <w:rPr>
          <w:sz w:val="24"/>
        </w:rPr>
        <w:t>ООП;</w:t>
      </w:r>
    </w:p>
    <w:p w:rsidR="005C1062" w:rsidRDefault="00E74BD9" w:rsidP="008A46D9">
      <w:pPr>
        <w:pStyle w:val="a5"/>
        <w:numPr>
          <w:ilvl w:val="3"/>
          <w:numId w:val="11"/>
        </w:numPr>
        <w:tabs>
          <w:tab w:val="left" w:pos="1133"/>
        </w:tabs>
        <w:spacing w:before="88"/>
        <w:rPr>
          <w:sz w:val="24"/>
        </w:rPr>
      </w:pPr>
      <w:r>
        <w:rPr>
          <w:sz w:val="24"/>
        </w:rPr>
        <w:t>участие в разработке</w:t>
      </w:r>
      <w:r>
        <w:rPr>
          <w:spacing w:val="-4"/>
          <w:sz w:val="24"/>
        </w:rPr>
        <w:t xml:space="preserve"> </w:t>
      </w:r>
      <w:r>
        <w:rPr>
          <w:sz w:val="24"/>
        </w:rPr>
        <w:t>ООП;</w:t>
      </w:r>
    </w:p>
    <w:p w:rsidR="005C1062" w:rsidRDefault="00E74BD9" w:rsidP="008A46D9">
      <w:pPr>
        <w:pStyle w:val="a5"/>
        <w:numPr>
          <w:ilvl w:val="3"/>
          <w:numId w:val="11"/>
        </w:numPr>
        <w:tabs>
          <w:tab w:val="left" w:pos="1133"/>
        </w:tabs>
        <w:spacing w:before="87"/>
        <w:rPr>
          <w:sz w:val="24"/>
        </w:rPr>
      </w:pPr>
      <w:r>
        <w:rPr>
          <w:sz w:val="24"/>
        </w:rPr>
        <w:t>рекомендации по расстановке кадров в процессе реализации</w:t>
      </w:r>
      <w:r>
        <w:rPr>
          <w:spacing w:val="-5"/>
          <w:sz w:val="24"/>
        </w:rPr>
        <w:t xml:space="preserve"> </w:t>
      </w:r>
      <w:r>
        <w:rPr>
          <w:sz w:val="24"/>
        </w:rPr>
        <w:t>ООП;</w:t>
      </w:r>
    </w:p>
    <w:p w:rsidR="005C1062" w:rsidRDefault="00E74BD9" w:rsidP="008A46D9">
      <w:pPr>
        <w:pStyle w:val="a5"/>
        <w:numPr>
          <w:ilvl w:val="3"/>
          <w:numId w:val="11"/>
        </w:numPr>
        <w:tabs>
          <w:tab w:val="left" w:pos="1133"/>
        </w:tabs>
        <w:rPr>
          <w:sz w:val="24"/>
        </w:rPr>
      </w:pPr>
      <w:r>
        <w:rPr>
          <w:sz w:val="24"/>
        </w:rPr>
        <w:t>разработка методических рекомендаций по реализации</w:t>
      </w:r>
      <w:r>
        <w:rPr>
          <w:spacing w:val="-3"/>
          <w:sz w:val="24"/>
        </w:rPr>
        <w:t xml:space="preserve"> </w:t>
      </w:r>
      <w:r>
        <w:rPr>
          <w:sz w:val="24"/>
        </w:rPr>
        <w:t>ФГОС;</w:t>
      </w:r>
    </w:p>
    <w:p w:rsidR="005C1062" w:rsidRDefault="00E74BD9" w:rsidP="008A46D9">
      <w:pPr>
        <w:pStyle w:val="a5"/>
        <w:numPr>
          <w:ilvl w:val="3"/>
          <w:numId w:val="11"/>
        </w:numPr>
        <w:tabs>
          <w:tab w:val="left" w:pos="1133"/>
        </w:tabs>
        <w:spacing w:before="88"/>
        <w:rPr>
          <w:sz w:val="24"/>
        </w:rPr>
      </w:pPr>
      <w:r>
        <w:rPr>
          <w:sz w:val="24"/>
        </w:rPr>
        <w:t>выработка рекомендаций по организации предметно-развивающей среды в</w:t>
      </w:r>
      <w:r>
        <w:rPr>
          <w:spacing w:val="-7"/>
          <w:sz w:val="24"/>
        </w:rPr>
        <w:t xml:space="preserve"> </w:t>
      </w:r>
      <w:r>
        <w:rPr>
          <w:sz w:val="24"/>
        </w:rPr>
        <w:t>школе.</w:t>
      </w:r>
    </w:p>
    <w:p w:rsidR="005C1062" w:rsidRDefault="00E74BD9">
      <w:pPr>
        <w:pStyle w:val="a3"/>
        <w:spacing w:before="92" w:line="276" w:lineRule="auto"/>
        <w:ind w:right="2081" w:hanging="10"/>
      </w:pPr>
      <w:r>
        <w:rPr>
          <w:u w:val="single"/>
        </w:rPr>
        <w:t>Вариативность направлений психолого-педагогического сопровождения участников</w:t>
      </w:r>
      <w:r>
        <w:t xml:space="preserve"> </w:t>
      </w:r>
      <w:r>
        <w:rPr>
          <w:u w:val="single"/>
        </w:rPr>
        <w:t>образовательных отношений.</w:t>
      </w:r>
    </w:p>
    <w:p w:rsidR="005C1062" w:rsidRDefault="00E74BD9">
      <w:pPr>
        <w:pStyle w:val="a3"/>
        <w:spacing w:before="61" w:line="276" w:lineRule="auto"/>
        <w:ind w:right="732"/>
        <w:jc w:val="both"/>
      </w:pPr>
      <w:r>
        <w:t xml:space="preserve">Психолого-педагогическое сопровождение реализуется в </w:t>
      </w:r>
      <w:r w:rsidR="00DC6AC1">
        <w:t>МБОУ</w:t>
      </w:r>
      <w:proofErr w:type="gramStart"/>
      <w:r w:rsidR="00DC6AC1">
        <w:t>»М</w:t>
      </w:r>
      <w:proofErr w:type="gramEnd"/>
      <w:r w:rsidR="00DC6AC1">
        <w:t>усабай-Заводская СОШ»</w:t>
      </w:r>
      <w:r>
        <w:t xml:space="preserve"> как в рамках урочной, так и во внеурочной деятельности, в процессе обучения и воспитания </w:t>
      </w:r>
      <w:r>
        <w:lastRenderedPageBreak/>
        <w:t>обучающихся и предсталяет собой деятельность в следующих направлениях:</w:t>
      </w:r>
    </w:p>
    <w:p w:rsidR="005C1062" w:rsidRDefault="00E74BD9">
      <w:pPr>
        <w:pStyle w:val="a3"/>
        <w:spacing w:before="44"/>
        <w:ind w:left="1192"/>
        <w:jc w:val="both"/>
      </w:pPr>
      <w:r>
        <w:t>- сохранение и укрепление психологического здоровья обучающихся;</w:t>
      </w:r>
    </w:p>
    <w:p w:rsidR="005C1062" w:rsidRPr="00DC6AC1" w:rsidRDefault="00E74BD9" w:rsidP="008A46D9">
      <w:pPr>
        <w:pStyle w:val="a5"/>
        <w:numPr>
          <w:ilvl w:val="3"/>
          <w:numId w:val="11"/>
        </w:numPr>
        <w:tabs>
          <w:tab w:val="left" w:pos="1133"/>
        </w:tabs>
        <w:spacing w:before="70"/>
        <w:jc w:val="both"/>
        <w:rPr>
          <w:sz w:val="24"/>
        </w:rPr>
      </w:pPr>
      <w:r w:rsidRPr="00DC6AC1">
        <w:rPr>
          <w:sz w:val="24"/>
        </w:rPr>
        <w:t>формирование ценности здоровья и безопасного образа</w:t>
      </w:r>
      <w:r w:rsidRPr="00DC6AC1">
        <w:rPr>
          <w:spacing w:val="-7"/>
          <w:sz w:val="24"/>
        </w:rPr>
        <w:t xml:space="preserve"> </w:t>
      </w:r>
      <w:r w:rsidRPr="00DC6AC1">
        <w:rPr>
          <w:sz w:val="24"/>
        </w:rPr>
        <w:t>жизни</w:t>
      </w:r>
      <w:proofErr w:type="gramStart"/>
      <w:r w:rsidRPr="00DC6AC1">
        <w:rPr>
          <w:sz w:val="24"/>
        </w:rPr>
        <w:t>;д</w:t>
      </w:r>
      <w:proofErr w:type="gramEnd"/>
      <w:r w:rsidRPr="00DC6AC1">
        <w:rPr>
          <w:sz w:val="24"/>
        </w:rPr>
        <w:t>ифференциация и индивидуализация</w:t>
      </w:r>
      <w:r w:rsidRPr="00DC6AC1">
        <w:rPr>
          <w:spacing w:val="-4"/>
          <w:sz w:val="24"/>
        </w:rPr>
        <w:t xml:space="preserve"> </w:t>
      </w:r>
      <w:r w:rsidRPr="00DC6AC1">
        <w:rPr>
          <w:sz w:val="24"/>
        </w:rPr>
        <w:t>обучения;</w:t>
      </w:r>
    </w:p>
    <w:p w:rsidR="005C1062" w:rsidRDefault="00E74BD9" w:rsidP="008A46D9">
      <w:pPr>
        <w:pStyle w:val="a5"/>
        <w:numPr>
          <w:ilvl w:val="3"/>
          <w:numId w:val="11"/>
        </w:numPr>
        <w:tabs>
          <w:tab w:val="left" w:pos="1133"/>
        </w:tabs>
        <w:spacing w:before="91" w:line="273" w:lineRule="auto"/>
        <w:ind w:right="732"/>
        <w:rPr>
          <w:sz w:val="24"/>
        </w:rPr>
      </w:pPr>
      <w:r>
        <w:rPr>
          <w:sz w:val="24"/>
        </w:rPr>
        <w:t>мониторинг возможностей и способностей обучающихся, выявление и поддержка одаренных детей;</w:t>
      </w:r>
    </w:p>
    <w:p w:rsidR="005C1062" w:rsidRDefault="00E74BD9" w:rsidP="008A46D9">
      <w:pPr>
        <w:pStyle w:val="a5"/>
        <w:numPr>
          <w:ilvl w:val="3"/>
          <w:numId w:val="11"/>
        </w:numPr>
        <w:tabs>
          <w:tab w:val="left" w:pos="1133"/>
        </w:tabs>
        <w:spacing w:before="50"/>
        <w:rPr>
          <w:sz w:val="24"/>
        </w:rPr>
      </w:pPr>
      <w:r>
        <w:rPr>
          <w:sz w:val="24"/>
        </w:rPr>
        <w:t>формирование коммуникативных навыков в разновозрастной среде и среде</w:t>
      </w:r>
      <w:r>
        <w:rPr>
          <w:spacing w:val="-13"/>
          <w:sz w:val="24"/>
        </w:rPr>
        <w:t xml:space="preserve"> </w:t>
      </w:r>
      <w:r>
        <w:rPr>
          <w:sz w:val="24"/>
        </w:rPr>
        <w:t>сверстников;</w:t>
      </w:r>
    </w:p>
    <w:p w:rsidR="005C1062" w:rsidRDefault="00E74BD9" w:rsidP="008A46D9">
      <w:pPr>
        <w:pStyle w:val="a5"/>
        <w:numPr>
          <w:ilvl w:val="3"/>
          <w:numId w:val="11"/>
        </w:numPr>
        <w:tabs>
          <w:tab w:val="left" w:pos="1192"/>
          <w:tab w:val="left" w:pos="1193"/>
        </w:tabs>
        <w:ind w:left="1192" w:hanging="320"/>
        <w:rPr>
          <w:sz w:val="24"/>
        </w:rPr>
      </w:pPr>
      <w:r>
        <w:rPr>
          <w:sz w:val="24"/>
        </w:rPr>
        <w:t>поддержка детских объединений, ученического</w:t>
      </w:r>
      <w:r>
        <w:rPr>
          <w:spacing w:val="1"/>
          <w:sz w:val="24"/>
        </w:rPr>
        <w:t xml:space="preserve"> </w:t>
      </w:r>
      <w:r>
        <w:rPr>
          <w:sz w:val="24"/>
        </w:rPr>
        <w:t>самоуправления.</w:t>
      </w:r>
    </w:p>
    <w:p w:rsidR="005C1062" w:rsidRDefault="00E74BD9">
      <w:pPr>
        <w:pStyle w:val="a3"/>
        <w:spacing w:before="91" w:line="276" w:lineRule="auto"/>
        <w:ind w:right="2184" w:hanging="10"/>
      </w:pPr>
      <w:r>
        <w:rPr>
          <w:u w:val="single"/>
        </w:rPr>
        <w:t>Формы психолого-педагогического сопровождения сгруппированы по содержанию</w:t>
      </w:r>
      <w:r>
        <w:t xml:space="preserve"> </w:t>
      </w:r>
      <w:r>
        <w:rPr>
          <w:u w:val="single"/>
        </w:rPr>
        <w:t>деятельности:</w:t>
      </w:r>
    </w:p>
    <w:p w:rsidR="005C1062" w:rsidRDefault="00E74BD9">
      <w:pPr>
        <w:pStyle w:val="a3"/>
        <w:spacing w:before="61"/>
        <w:ind w:left="1123"/>
      </w:pPr>
      <w:r>
        <w:rPr>
          <w:u w:val="single"/>
        </w:rPr>
        <w:t>Диагностическая и экспертная деятельность.</w:t>
      </w:r>
    </w:p>
    <w:p w:rsidR="005C1062" w:rsidRDefault="00E74BD9">
      <w:pPr>
        <w:pStyle w:val="a3"/>
        <w:spacing w:before="103" w:line="273" w:lineRule="auto"/>
        <w:ind w:right="729"/>
        <w:jc w:val="both"/>
      </w:pPr>
      <w: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5C1062" w:rsidRDefault="00E74BD9">
      <w:pPr>
        <w:pStyle w:val="a3"/>
        <w:spacing w:before="53" w:line="276" w:lineRule="auto"/>
        <w:ind w:right="723"/>
        <w:jc w:val="both"/>
      </w:pPr>
      <w:r>
        <w:t>Виды: скрининговая диагностика развития УУД и типа одаренности;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w:t>
      </w:r>
      <w:r>
        <w:rPr>
          <w:spacing w:val="-7"/>
        </w:rPr>
        <w:t xml:space="preserve"> </w:t>
      </w:r>
      <w:r>
        <w:t>запросам.</w:t>
      </w:r>
    </w:p>
    <w:p w:rsidR="005C1062" w:rsidRDefault="00E74BD9">
      <w:pPr>
        <w:pStyle w:val="a3"/>
        <w:spacing w:before="48" w:line="276" w:lineRule="auto"/>
        <w:ind w:right="722"/>
        <w:jc w:val="both"/>
      </w:pPr>
      <w:r>
        <w:rPr>
          <w:u w:val="single"/>
        </w:rPr>
        <w:t>Профилактическая и просветительская деятельность.</w:t>
      </w:r>
      <w: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w:t>
      </w:r>
      <w:r>
        <w:rPr>
          <w:spacing w:val="-2"/>
        </w:rPr>
        <w:t xml:space="preserve"> </w:t>
      </w:r>
      <w:r>
        <w:t>компетентности.</w:t>
      </w:r>
    </w:p>
    <w:p w:rsidR="005C1062" w:rsidRDefault="00E74BD9">
      <w:pPr>
        <w:pStyle w:val="a3"/>
        <w:spacing w:before="23" w:line="276" w:lineRule="auto"/>
        <w:ind w:right="726"/>
        <w:jc w:val="both"/>
      </w:pPr>
      <w:r>
        <w:t>Виды: работа по адаптации субъектов образовательного процесса (детей, педагогов, родителей) к условиям новой социальной среды при переходе на новый уровень обучения;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5C1062" w:rsidRDefault="00E74BD9">
      <w:pPr>
        <w:pStyle w:val="a3"/>
        <w:spacing w:before="49" w:line="273" w:lineRule="auto"/>
        <w:ind w:right="729" w:firstLine="360"/>
        <w:jc w:val="both"/>
      </w:pPr>
      <w:r>
        <w:t>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w:t>
      </w:r>
    </w:p>
    <w:p w:rsidR="005C1062" w:rsidRDefault="00E74BD9">
      <w:pPr>
        <w:pStyle w:val="a3"/>
        <w:spacing w:before="54" w:line="276" w:lineRule="auto"/>
        <w:ind w:right="722" w:firstLine="60"/>
        <w:jc w:val="both"/>
      </w:pPr>
      <w:r>
        <w:rPr>
          <w:u w:val="single"/>
        </w:rPr>
        <w:t>Развивающая и коррекционная работа.</w:t>
      </w:r>
      <w: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rsidR="005C1062" w:rsidRDefault="00E74BD9">
      <w:pPr>
        <w:pStyle w:val="a3"/>
        <w:spacing w:before="48" w:line="276" w:lineRule="auto"/>
        <w:ind w:right="724" w:firstLine="60"/>
        <w:jc w:val="both"/>
      </w:pPr>
      <w:r>
        <w:rPr>
          <w:u w:val="single"/>
        </w:rPr>
        <w:t>Консультативная деятельность</w:t>
      </w:r>
      <w: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rsidR="00DC6AC1" w:rsidRDefault="00E74BD9" w:rsidP="00DC6AC1">
      <w:pPr>
        <w:pStyle w:val="12"/>
        <w:numPr>
          <w:ilvl w:val="2"/>
          <w:numId w:val="10"/>
        </w:numPr>
        <w:tabs>
          <w:tab w:val="left" w:pos="1665"/>
        </w:tabs>
        <w:spacing w:before="52"/>
        <w:ind w:left="1664" w:hanging="542"/>
        <w:jc w:val="center"/>
      </w:pPr>
      <w:r>
        <w:lastRenderedPageBreak/>
        <w:t>Финансовое обеспечение реализации основной образовательной</w:t>
      </w:r>
    </w:p>
    <w:p w:rsidR="00DC6AC1" w:rsidRDefault="00E74BD9" w:rsidP="00DC6AC1">
      <w:pPr>
        <w:pStyle w:val="12"/>
        <w:tabs>
          <w:tab w:val="left" w:pos="1665"/>
        </w:tabs>
        <w:spacing w:before="52"/>
        <w:ind w:left="1664"/>
        <w:jc w:val="center"/>
      </w:pPr>
      <w:r>
        <w:t>программ</w:t>
      </w:r>
      <w:proofErr w:type="gramStart"/>
      <w:r>
        <w:t>ы</w:t>
      </w:r>
      <w:r w:rsidRPr="00DC6AC1">
        <w:rPr>
          <w:spacing w:val="-18"/>
        </w:rPr>
        <w:t xml:space="preserve"> </w:t>
      </w:r>
      <w:r>
        <w:t>ООО</w:t>
      </w:r>
      <w:proofErr w:type="gramEnd"/>
    </w:p>
    <w:p w:rsidR="005C1062" w:rsidRPr="00DC6AC1" w:rsidRDefault="00E74BD9" w:rsidP="00DC6AC1">
      <w:pPr>
        <w:pStyle w:val="12"/>
        <w:spacing w:before="52"/>
        <w:ind w:left="1276"/>
        <w:jc w:val="both"/>
        <w:rPr>
          <w:b w:val="0"/>
        </w:rPr>
      </w:pPr>
      <w:r w:rsidRPr="00DC6AC1">
        <w:rPr>
          <w:b w:val="0"/>
        </w:rPr>
        <w:t xml:space="preserve">Финансовое обеспечение реализации ООП ООО </w:t>
      </w:r>
      <w:r w:rsidR="00DC6AC1">
        <w:rPr>
          <w:b w:val="0"/>
        </w:rPr>
        <w:t>МБОУ «Мусабай-Заводская СОШ»</w:t>
      </w:r>
      <w:r w:rsidRPr="00DC6AC1">
        <w:rPr>
          <w:b w:val="0"/>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w:t>
      </w:r>
    </w:p>
    <w:p w:rsidR="005C1062" w:rsidRDefault="00E74BD9">
      <w:pPr>
        <w:pStyle w:val="a3"/>
        <w:spacing w:before="48" w:line="276" w:lineRule="auto"/>
        <w:ind w:right="864" w:firstLine="540"/>
        <w:jc w:val="both"/>
      </w:pPr>
      <w:r>
        <w:t xml:space="preserve">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w:t>
      </w:r>
      <w:r w:rsidR="00DC6AC1" w:rsidRPr="00DC6AC1">
        <w:t>МБОУ «Мусабай-Заводская СОШ»</w:t>
      </w:r>
      <w:r w:rsidR="00DC6AC1" w:rsidRPr="00DC6AC1">
        <w:rPr>
          <w:b/>
        </w:rPr>
        <w:t xml:space="preserve"> </w:t>
      </w:r>
      <w:r>
        <w:t xml:space="preserve">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 хозяйственной деятельности </w:t>
      </w:r>
      <w:r w:rsidR="00DC6AC1" w:rsidRPr="00DC6AC1">
        <w:t>МБОУ «Мусабай-Заводская СОШ»</w:t>
      </w:r>
      <w:r w:rsidRPr="00DC6AC1">
        <w:t xml:space="preserve">. Справочно: в соответствии с установленным порядком финансирования оплаты труда работников </w:t>
      </w:r>
      <w:r w:rsidR="00DC6AC1" w:rsidRPr="00DC6AC1">
        <w:t>МБОУ «Мусабай-Заводская СОШ»</w:t>
      </w:r>
    </w:p>
    <w:p w:rsidR="005C1062" w:rsidRDefault="00E74BD9">
      <w:pPr>
        <w:pStyle w:val="a3"/>
        <w:spacing w:before="45"/>
        <w:jc w:val="both"/>
      </w:pPr>
      <w:r>
        <w:t xml:space="preserve">-фонд оплаты труда </w:t>
      </w:r>
      <w:r w:rsidR="00DC6AC1" w:rsidRPr="00DC6AC1">
        <w:t>МБОУ «Мусабай-Заводская СОШ»</w:t>
      </w:r>
      <w:r w:rsidR="00DC6AC1" w:rsidRPr="00DC6AC1">
        <w:rPr>
          <w:b/>
        </w:rPr>
        <w:t xml:space="preserve"> </w:t>
      </w:r>
      <w:r>
        <w:t>состоит из базовой части и стимулирующей части;</w:t>
      </w:r>
    </w:p>
    <w:p w:rsidR="005C1062" w:rsidRDefault="00E74BD9">
      <w:pPr>
        <w:pStyle w:val="a3"/>
        <w:spacing w:before="92" w:line="276" w:lineRule="auto"/>
        <w:ind w:right="872" w:firstLine="120"/>
        <w:jc w:val="both"/>
      </w:pPr>
      <w: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w:t>
      </w:r>
      <w:r w:rsidR="00DC6AC1" w:rsidRPr="00DC6AC1">
        <w:t>МБОУ «Мусабай-Заводская СОШ»</w:t>
      </w:r>
      <w:r w:rsidRPr="00DC6AC1">
        <w:t>;</w:t>
      </w:r>
    </w:p>
    <w:p w:rsidR="005C1062" w:rsidRDefault="00E74BD9" w:rsidP="008A46D9">
      <w:pPr>
        <w:pStyle w:val="a5"/>
        <w:numPr>
          <w:ilvl w:val="4"/>
          <w:numId w:val="11"/>
        </w:numPr>
        <w:tabs>
          <w:tab w:val="left" w:pos="1133"/>
        </w:tabs>
        <w:spacing w:before="45" w:line="273" w:lineRule="auto"/>
        <w:ind w:right="724"/>
        <w:jc w:val="both"/>
        <w:rPr>
          <w:sz w:val="24"/>
        </w:rPr>
      </w:pPr>
      <w:r>
        <w:rPr>
          <w:sz w:val="24"/>
        </w:rPr>
        <w:t>базовая часть фонда оплаты труда для педагогического персонала, осуществляющего учебный процесс, состоит из общей части и специальной</w:t>
      </w:r>
      <w:r>
        <w:rPr>
          <w:spacing w:val="-2"/>
          <w:sz w:val="24"/>
        </w:rPr>
        <w:t xml:space="preserve"> </w:t>
      </w:r>
      <w:r>
        <w:rPr>
          <w:sz w:val="24"/>
        </w:rPr>
        <w:t>части;</w:t>
      </w:r>
    </w:p>
    <w:p w:rsidR="005C1062" w:rsidRPr="00DC6AC1" w:rsidRDefault="00E74BD9" w:rsidP="008A46D9">
      <w:pPr>
        <w:pStyle w:val="a5"/>
        <w:numPr>
          <w:ilvl w:val="4"/>
          <w:numId w:val="11"/>
        </w:numPr>
        <w:tabs>
          <w:tab w:val="left" w:pos="1133"/>
        </w:tabs>
        <w:spacing w:before="53" w:line="276" w:lineRule="auto"/>
        <w:ind w:right="721"/>
        <w:jc w:val="both"/>
        <w:rPr>
          <w:sz w:val="24"/>
        </w:rPr>
      </w:pPr>
      <w:r>
        <w:rPr>
          <w:sz w:val="24"/>
        </w:rPr>
        <w:t xml:space="preserve">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w:t>
      </w:r>
      <w:r w:rsidR="00DC6AC1" w:rsidRPr="00DC6AC1">
        <w:t>МБОУ «Мусабай-Заводская СОШ»</w:t>
      </w:r>
      <w:r w:rsidRPr="00DC6AC1">
        <w:rPr>
          <w:sz w:val="24"/>
        </w:rPr>
        <w:t xml:space="preserve">, направляемой на стимулирование повышения качества образования, и перечне показателей качества работы работников и в коллективном договоре. </w:t>
      </w:r>
      <w:r w:rsidR="00DC6AC1" w:rsidRPr="00DC6AC1">
        <w:t xml:space="preserve">МБОУ «Мусабай-Заводская СОШ» </w:t>
      </w:r>
      <w:r w:rsidRPr="00DC6AC1">
        <w:rPr>
          <w:sz w:val="24"/>
        </w:rPr>
        <w:t>самостоятельно</w:t>
      </w:r>
      <w:r w:rsidRPr="00DC6AC1">
        <w:rPr>
          <w:spacing w:val="-1"/>
          <w:sz w:val="24"/>
        </w:rPr>
        <w:t xml:space="preserve"> </w:t>
      </w:r>
      <w:r w:rsidRPr="00DC6AC1">
        <w:rPr>
          <w:sz w:val="24"/>
        </w:rPr>
        <w:t>определяет:</w:t>
      </w:r>
    </w:p>
    <w:p w:rsidR="005C1062" w:rsidRPr="00DC6AC1" w:rsidRDefault="00E74BD9" w:rsidP="008A46D9">
      <w:pPr>
        <w:pStyle w:val="a5"/>
        <w:numPr>
          <w:ilvl w:val="4"/>
          <w:numId w:val="11"/>
        </w:numPr>
        <w:tabs>
          <w:tab w:val="left" w:pos="1133"/>
        </w:tabs>
        <w:spacing w:before="47"/>
        <w:jc w:val="both"/>
        <w:rPr>
          <w:sz w:val="24"/>
        </w:rPr>
      </w:pPr>
      <w:r w:rsidRPr="00DC6AC1">
        <w:rPr>
          <w:sz w:val="24"/>
        </w:rPr>
        <w:t>соотношение базовой и стимулирующей части фонда оплаты</w:t>
      </w:r>
      <w:r w:rsidRPr="00DC6AC1">
        <w:rPr>
          <w:spacing w:val="-8"/>
          <w:sz w:val="24"/>
        </w:rPr>
        <w:t xml:space="preserve"> </w:t>
      </w:r>
      <w:r w:rsidRPr="00DC6AC1">
        <w:rPr>
          <w:sz w:val="24"/>
        </w:rPr>
        <w:t>труда;</w:t>
      </w:r>
    </w:p>
    <w:p w:rsidR="005C1062" w:rsidRPr="00DC6AC1" w:rsidRDefault="00E74BD9" w:rsidP="008A46D9">
      <w:pPr>
        <w:pStyle w:val="a5"/>
        <w:numPr>
          <w:ilvl w:val="4"/>
          <w:numId w:val="11"/>
        </w:numPr>
        <w:tabs>
          <w:tab w:val="left" w:pos="1133"/>
        </w:tabs>
        <w:spacing w:before="88" w:line="276" w:lineRule="auto"/>
        <w:ind w:right="720"/>
        <w:jc w:val="both"/>
        <w:rPr>
          <w:sz w:val="24"/>
        </w:rPr>
      </w:pPr>
      <w:r w:rsidRPr="00DC6AC1">
        <w:rPr>
          <w:sz w:val="24"/>
        </w:rPr>
        <w:t>соотношение фонда оплаты труда педагогического, административно-управленческого и учебн</w:t>
      </w:r>
      <w:proofErr w:type="gramStart"/>
      <w:r w:rsidRPr="00DC6AC1">
        <w:rPr>
          <w:sz w:val="24"/>
        </w:rPr>
        <w:t>о-</w:t>
      </w:r>
      <w:proofErr w:type="gramEnd"/>
      <w:r w:rsidRPr="00DC6AC1">
        <w:rPr>
          <w:sz w:val="24"/>
        </w:rPr>
        <w:t xml:space="preserve"> вспомогательного</w:t>
      </w:r>
      <w:r w:rsidRPr="00DC6AC1">
        <w:rPr>
          <w:spacing w:val="-1"/>
          <w:sz w:val="24"/>
        </w:rPr>
        <w:t xml:space="preserve"> </w:t>
      </w:r>
      <w:r w:rsidRPr="00DC6AC1">
        <w:rPr>
          <w:sz w:val="24"/>
        </w:rPr>
        <w:t>персонала;</w:t>
      </w:r>
    </w:p>
    <w:p w:rsidR="005C1062" w:rsidRPr="00DC6AC1" w:rsidRDefault="00E74BD9" w:rsidP="008A46D9">
      <w:pPr>
        <w:pStyle w:val="a5"/>
        <w:numPr>
          <w:ilvl w:val="4"/>
          <w:numId w:val="11"/>
        </w:numPr>
        <w:tabs>
          <w:tab w:val="left" w:pos="1133"/>
        </w:tabs>
        <w:spacing w:before="45"/>
        <w:jc w:val="both"/>
        <w:rPr>
          <w:sz w:val="24"/>
        </w:rPr>
      </w:pPr>
      <w:r w:rsidRPr="00DC6AC1">
        <w:rPr>
          <w:sz w:val="24"/>
        </w:rPr>
        <w:t>соотношение общей и специальной частей внутри базовой части фонда оплаты</w:t>
      </w:r>
      <w:r w:rsidRPr="00DC6AC1">
        <w:rPr>
          <w:spacing w:val="-9"/>
          <w:sz w:val="24"/>
        </w:rPr>
        <w:t xml:space="preserve"> </w:t>
      </w:r>
      <w:r w:rsidRPr="00DC6AC1">
        <w:rPr>
          <w:sz w:val="24"/>
        </w:rPr>
        <w:t>труда;</w:t>
      </w:r>
    </w:p>
    <w:p w:rsidR="00DC6AC1" w:rsidRDefault="00E74BD9" w:rsidP="00DC6AC1">
      <w:pPr>
        <w:pStyle w:val="a5"/>
        <w:numPr>
          <w:ilvl w:val="4"/>
          <w:numId w:val="11"/>
        </w:numPr>
        <w:tabs>
          <w:tab w:val="left" w:pos="1133"/>
          <w:tab w:val="left" w:pos="9792"/>
        </w:tabs>
        <w:spacing w:before="72" w:line="273" w:lineRule="auto"/>
        <w:ind w:right="722" w:firstLine="480"/>
        <w:jc w:val="both"/>
      </w:pPr>
      <w:r w:rsidRPr="00DC6AC1">
        <w:rPr>
          <w:sz w:val="24"/>
        </w:rPr>
        <w:t xml:space="preserve">порядок </w:t>
      </w:r>
      <w:proofErr w:type="gramStart"/>
      <w:r w:rsidRPr="00DC6AC1">
        <w:rPr>
          <w:sz w:val="24"/>
        </w:rPr>
        <w:t>распределения стимулирующей части фонда оплаты труда</w:t>
      </w:r>
      <w:proofErr w:type="gramEnd"/>
      <w:r w:rsidRPr="00DC6AC1">
        <w:rPr>
          <w:sz w:val="24"/>
        </w:rPr>
        <w:t xml:space="preserve"> в соответствии с региональными и </w:t>
      </w:r>
      <w:r w:rsidRPr="00DC6AC1">
        <w:rPr>
          <w:sz w:val="24"/>
        </w:rPr>
        <w:lastRenderedPageBreak/>
        <w:t xml:space="preserve">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w:t>
      </w:r>
      <w:r w:rsidR="00DC6AC1" w:rsidRPr="00DC6AC1">
        <w:t>МБОУ «Мусабай-Заводская СОШ»</w:t>
      </w:r>
    </w:p>
    <w:p w:rsidR="005C1062" w:rsidRDefault="00E74BD9" w:rsidP="00DC6AC1">
      <w:pPr>
        <w:pStyle w:val="a5"/>
        <w:tabs>
          <w:tab w:val="left" w:pos="1133"/>
          <w:tab w:val="left" w:pos="9792"/>
        </w:tabs>
        <w:spacing w:before="72" w:line="273" w:lineRule="auto"/>
        <w:ind w:left="1612" w:right="722" w:firstLine="0"/>
        <w:jc w:val="both"/>
      </w:pPr>
      <w:r>
        <w:t xml:space="preserve">Для  обеспечения  требований  Стандарта  на  основе </w:t>
      </w:r>
      <w:r w:rsidRPr="00DC6AC1">
        <w:rPr>
          <w:spacing w:val="15"/>
        </w:rPr>
        <w:t xml:space="preserve"> </w:t>
      </w:r>
      <w:r>
        <w:t xml:space="preserve">проведѐнного </w:t>
      </w:r>
      <w:r w:rsidRPr="00DC6AC1">
        <w:rPr>
          <w:spacing w:val="5"/>
        </w:rPr>
        <w:t xml:space="preserve"> </w:t>
      </w:r>
      <w:r>
        <w:t>анализа</w:t>
      </w:r>
      <w:r>
        <w:tab/>
        <w:t xml:space="preserve">материально- технических условий реализации ООП ООО </w:t>
      </w:r>
      <w:r w:rsidR="00DC6AC1" w:rsidRPr="00DC6AC1">
        <w:t>МБОУ «Мусабай-Заводская СОШ»</w:t>
      </w:r>
    </w:p>
    <w:p w:rsidR="005C1062" w:rsidRDefault="00E74BD9" w:rsidP="008A46D9">
      <w:pPr>
        <w:pStyle w:val="a5"/>
        <w:numPr>
          <w:ilvl w:val="0"/>
          <w:numId w:val="7"/>
        </w:numPr>
        <w:tabs>
          <w:tab w:val="left" w:pos="1133"/>
        </w:tabs>
        <w:spacing w:before="52" w:line="273" w:lineRule="auto"/>
        <w:ind w:right="805"/>
        <w:rPr>
          <w:sz w:val="24"/>
        </w:rPr>
      </w:pPr>
      <w:r>
        <w:rPr>
          <w:sz w:val="24"/>
        </w:rPr>
        <w:t xml:space="preserve">проводит </w:t>
      </w:r>
      <w:proofErr w:type="gramStart"/>
      <w:r>
        <w:rPr>
          <w:sz w:val="24"/>
        </w:rPr>
        <w:t>экономический</w:t>
      </w:r>
      <w:proofErr w:type="gramEnd"/>
      <w:r>
        <w:rPr>
          <w:sz w:val="24"/>
        </w:rPr>
        <w:t xml:space="preserve"> расчѐт стоимости обеспечения требований Стандарта по каждой позиции;</w:t>
      </w:r>
    </w:p>
    <w:p w:rsidR="005C1062" w:rsidRDefault="00E74BD9" w:rsidP="008A46D9">
      <w:pPr>
        <w:pStyle w:val="a5"/>
        <w:numPr>
          <w:ilvl w:val="0"/>
          <w:numId w:val="7"/>
        </w:numPr>
        <w:tabs>
          <w:tab w:val="left" w:pos="1133"/>
        </w:tabs>
        <w:spacing w:before="53" w:line="276" w:lineRule="auto"/>
        <w:ind w:right="807"/>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5C1062" w:rsidRDefault="00E74BD9" w:rsidP="008A46D9">
      <w:pPr>
        <w:pStyle w:val="a5"/>
        <w:numPr>
          <w:ilvl w:val="0"/>
          <w:numId w:val="7"/>
        </w:numPr>
        <w:tabs>
          <w:tab w:val="left" w:pos="1133"/>
        </w:tabs>
        <w:spacing w:before="44"/>
        <w:rPr>
          <w:sz w:val="24"/>
        </w:rPr>
      </w:pPr>
      <w:r>
        <w:rPr>
          <w:sz w:val="24"/>
        </w:rPr>
        <w:t>определяет величину затрат на обеспечение требований к условиям реализации</w:t>
      </w:r>
      <w:r>
        <w:rPr>
          <w:spacing w:val="-12"/>
          <w:sz w:val="24"/>
        </w:rPr>
        <w:t xml:space="preserve"> </w:t>
      </w:r>
      <w:r>
        <w:rPr>
          <w:sz w:val="24"/>
        </w:rPr>
        <w:t>ООП;</w:t>
      </w:r>
    </w:p>
    <w:p w:rsidR="005C1062" w:rsidRDefault="00E74BD9" w:rsidP="008A46D9">
      <w:pPr>
        <w:pStyle w:val="a5"/>
        <w:numPr>
          <w:ilvl w:val="0"/>
          <w:numId w:val="7"/>
        </w:numPr>
        <w:tabs>
          <w:tab w:val="left" w:pos="1133"/>
        </w:tabs>
        <w:spacing w:before="91" w:line="276" w:lineRule="auto"/>
        <w:ind w:right="801"/>
        <w:jc w:val="both"/>
        <w:rPr>
          <w:sz w:val="24"/>
        </w:rPr>
      </w:pPr>
      <w:r>
        <w:rPr>
          <w:sz w:val="24"/>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w:t>
      </w:r>
      <w:r>
        <w:rPr>
          <w:spacing w:val="-1"/>
          <w:sz w:val="24"/>
        </w:rPr>
        <w:t xml:space="preserve"> </w:t>
      </w:r>
      <w:r>
        <w:rPr>
          <w:sz w:val="24"/>
        </w:rPr>
        <w:t>ФГОС;</w:t>
      </w:r>
    </w:p>
    <w:p w:rsidR="005C1062" w:rsidRDefault="00E74BD9" w:rsidP="008A46D9">
      <w:pPr>
        <w:pStyle w:val="a5"/>
        <w:numPr>
          <w:ilvl w:val="0"/>
          <w:numId w:val="7"/>
        </w:numPr>
        <w:tabs>
          <w:tab w:val="left" w:pos="1133"/>
        </w:tabs>
        <w:spacing w:before="47" w:line="276" w:lineRule="auto"/>
        <w:ind w:right="796"/>
        <w:jc w:val="both"/>
        <w:rPr>
          <w:sz w:val="24"/>
        </w:rPr>
      </w:pPr>
      <w:r>
        <w:rPr>
          <w:sz w:val="24"/>
        </w:rPr>
        <w:t xml:space="preserve">определяет объѐмы финансирования, обеспечивающие реализацию внеурочной деятельности обучающихся, включѐнной в ООП ООО (механизмы расчѐта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w:t>
      </w:r>
      <w:r>
        <w:rPr>
          <w:spacing w:val="-2"/>
          <w:sz w:val="24"/>
        </w:rPr>
        <w:t xml:space="preserve">«Новая </w:t>
      </w:r>
      <w:r>
        <w:rPr>
          <w:sz w:val="24"/>
        </w:rPr>
        <w:t>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 ответы», которым предложены дополнения к модельным методикам в соответствии с требованиями</w:t>
      </w:r>
      <w:r>
        <w:rPr>
          <w:spacing w:val="-1"/>
          <w:sz w:val="24"/>
        </w:rPr>
        <w:t xml:space="preserve"> </w:t>
      </w:r>
      <w:r>
        <w:rPr>
          <w:sz w:val="24"/>
        </w:rPr>
        <w:t>ФГОС;</w:t>
      </w:r>
    </w:p>
    <w:p w:rsidR="005C1062" w:rsidRDefault="00E74BD9" w:rsidP="008A46D9">
      <w:pPr>
        <w:pStyle w:val="a5"/>
        <w:numPr>
          <w:ilvl w:val="0"/>
          <w:numId w:val="7"/>
        </w:numPr>
        <w:tabs>
          <w:tab w:val="left" w:pos="1133"/>
        </w:tabs>
        <w:spacing w:before="11" w:line="276" w:lineRule="auto"/>
        <w:ind w:right="798"/>
        <w:jc w:val="both"/>
        <w:rPr>
          <w:sz w:val="24"/>
        </w:rPr>
      </w:pPr>
      <w:r>
        <w:rPr>
          <w:sz w:val="24"/>
        </w:rPr>
        <w:t>разрабатывает финансовый механизм интегр</w:t>
      </w:r>
      <w:r w:rsidR="00DC6AC1">
        <w:rPr>
          <w:sz w:val="24"/>
        </w:rPr>
        <w:t xml:space="preserve">ации между </w:t>
      </w:r>
      <w:r w:rsidRPr="00DC6AC1">
        <w:rPr>
          <w:sz w:val="24"/>
        </w:rPr>
        <w:t xml:space="preserve"> </w:t>
      </w:r>
      <w:r w:rsidR="00DC6AC1" w:rsidRPr="00DC6AC1">
        <w:t>МБОУ «Мусабай-Заводская СОШ»</w:t>
      </w:r>
      <w:r w:rsidR="00DC6AC1" w:rsidRPr="00DC6AC1">
        <w:rPr>
          <w:b/>
        </w:rPr>
        <w:t xml:space="preserve"> </w:t>
      </w:r>
      <w:r>
        <w:rPr>
          <w:sz w:val="24"/>
        </w:rPr>
        <w:t xml:space="preserve">и учреждениями дополнительного образования детей, а также другими социальными партнѐрами, организующими внеурочную деятельность обучающихся. При этом учитывается, что взаимодействие может осуществляться: — на основе договоров на проведение занятий в рамках кружков, секций, клубов и др. по различным направлениям внеурочной деятельности на базе </w:t>
      </w:r>
      <w:r w:rsidR="00DC6AC1" w:rsidRPr="00DC6AC1">
        <w:t>МБОУ «Мусабай-Заводская СОШ»</w:t>
      </w:r>
      <w:r w:rsidR="00DC6AC1" w:rsidRPr="00DC6AC1">
        <w:rPr>
          <w:b/>
        </w:rPr>
        <w:t xml:space="preserve"> </w:t>
      </w:r>
      <w:r>
        <w:rPr>
          <w:sz w:val="24"/>
        </w:rPr>
        <w:t>(учреждения дополнительного образования, клуба, спортивного комплекса и др.);</w:t>
      </w:r>
    </w:p>
    <w:p w:rsidR="005C1062" w:rsidRDefault="00E74BD9" w:rsidP="008A46D9">
      <w:pPr>
        <w:pStyle w:val="a5"/>
        <w:numPr>
          <w:ilvl w:val="0"/>
          <w:numId w:val="7"/>
        </w:numPr>
        <w:tabs>
          <w:tab w:val="left" w:pos="1133"/>
        </w:tabs>
        <w:spacing w:before="47" w:line="273" w:lineRule="auto"/>
        <w:ind w:right="800"/>
        <w:jc w:val="both"/>
        <w:rPr>
          <w:sz w:val="24"/>
        </w:rPr>
      </w:pPr>
      <w:r>
        <w:rPr>
          <w:sz w:val="24"/>
        </w:rPr>
        <w:t xml:space="preserve">за счѐт выделения ставок педагогов дополнительного образования, которые обеспечивают реализацию для обучающихся в </w:t>
      </w:r>
      <w:r w:rsidR="00DC6AC1" w:rsidRPr="00DC6AC1">
        <w:t>МБОУ «Мусабай-Заводская СОШ»</w:t>
      </w:r>
      <w:r w:rsidR="00DC6AC1" w:rsidRPr="00DC6AC1">
        <w:rPr>
          <w:b/>
        </w:rPr>
        <w:t xml:space="preserve"> </w:t>
      </w:r>
      <w:r>
        <w:rPr>
          <w:sz w:val="24"/>
        </w:rPr>
        <w:t>широкого спектра программ внеурочной деятельности.</w:t>
      </w:r>
    </w:p>
    <w:p w:rsidR="005C1062" w:rsidRDefault="00E74BD9" w:rsidP="008A46D9">
      <w:pPr>
        <w:pStyle w:val="12"/>
        <w:numPr>
          <w:ilvl w:val="2"/>
          <w:numId w:val="10"/>
        </w:numPr>
        <w:tabs>
          <w:tab w:val="left" w:pos="1665"/>
        </w:tabs>
        <w:spacing w:before="59" w:line="276" w:lineRule="auto"/>
        <w:ind w:left="1132" w:right="725" w:hanging="10"/>
        <w:jc w:val="both"/>
      </w:pPr>
      <w:r>
        <w:t xml:space="preserve">Материально-технические условия реализации основной образовательной программы основного общего образования </w:t>
      </w:r>
      <w:r w:rsidR="00DC6AC1" w:rsidRPr="00DC6AC1">
        <w:t>МБОУ «Мусабай-Заводская СОШ»</w:t>
      </w:r>
    </w:p>
    <w:p w:rsidR="005C1062" w:rsidRDefault="00E74BD9">
      <w:pPr>
        <w:pStyle w:val="a3"/>
        <w:spacing w:before="44" w:line="276" w:lineRule="auto"/>
        <w:ind w:right="813" w:firstLine="852"/>
      </w:pPr>
      <w:r>
        <w:t xml:space="preserve">Материально-техническая база </w:t>
      </w:r>
      <w:r w:rsidR="00DC6AC1" w:rsidRPr="00DC6AC1">
        <w:t>МБОУ «Мусабай-Заводская СОШ»</w:t>
      </w:r>
      <w:r w:rsidR="00DC6AC1" w:rsidRPr="00DC6AC1">
        <w:rPr>
          <w:b/>
        </w:rPr>
        <w:t xml:space="preserve"> </w:t>
      </w:r>
      <w:r>
        <w:t>приведена в соответствие с задачами по обеспечению реализации ООП ООО и созданию соответствующей образовательной и социальной среды.</w:t>
      </w:r>
    </w:p>
    <w:p w:rsidR="005C1062" w:rsidRDefault="00E74BD9">
      <w:pPr>
        <w:pStyle w:val="a3"/>
        <w:spacing w:before="13" w:line="276" w:lineRule="auto"/>
        <w:ind w:right="726" w:firstLine="852"/>
        <w:jc w:val="both"/>
      </w:pPr>
      <w:r>
        <w:t xml:space="preserve">Критериальными источниками оценки учебно-материального обеспечения образовательной деятельности являются требования ФГОС ООО, лицензионные требования и </w:t>
      </w:r>
      <w:r>
        <w:lastRenderedPageBreak/>
        <w:t>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5C1062" w:rsidRDefault="00E74BD9">
      <w:pPr>
        <w:pStyle w:val="a3"/>
        <w:spacing w:before="72" w:line="276" w:lineRule="auto"/>
        <w:ind w:right="722" w:firstLine="852"/>
        <w:jc w:val="both"/>
      </w:pPr>
      <w:r>
        <w:t>постановление Федеральной службы по надзору в сфере защиты прав потребителей и благополучия человека от 29 декабря 2010 г. № 189, СанПиН 2.4.2.2821-10 «Санитарн</w:t>
      </w:r>
      <w:proofErr w:type="gramStart"/>
      <w:r>
        <w:t>о-</w:t>
      </w:r>
      <w:proofErr w:type="gramEnd"/>
      <w:r>
        <w:t xml:space="preserve"> эпидемиологические требования к условиям и организации обучения в общеобразовательных учреждениях»; перечни рекомендуемой учебной литературы и цифровых образовательных ресурсов; 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5C1062" w:rsidRDefault="00E74BD9">
      <w:pPr>
        <w:pStyle w:val="a3"/>
        <w:spacing w:before="15" w:line="273" w:lineRule="auto"/>
        <w:ind w:right="731" w:firstLine="852"/>
        <w:jc w:val="both"/>
      </w:pPr>
      <w:r>
        <w:t xml:space="preserve">В соответствии с требованиями ФГОС ООО </w:t>
      </w:r>
      <w:r w:rsidR="00DC6AC1" w:rsidRPr="00DC6AC1">
        <w:t>МБОУ «Мусабай-Заводская СОШ»</w:t>
      </w:r>
      <w:r w:rsidR="00DC6AC1" w:rsidRPr="00DC6AC1">
        <w:rPr>
          <w:b/>
        </w:rPr>
        <w:t xml:space="preserve"> </w:t>
      </w:r>
      <w:proofErr w:type="gramStart"/>
      <w:r>
        <w:t>обеспечена</w:t>
      </w:r>
      <w:proofErr w:type="gramEnd"/>
      <w:r>
        <w:t xml:space="preserve"> всем необходимым оснащением для реализации образовательных программ всех учебных областей и осуществления внеурочной деятельности:</w:t>
      </w:r>
    </w:p>
    <w:p w:rsidR="005C1062" w:rsidRDefault="00E74BD9" w:rsidP="008A46D9">
      <w:pPr>
        <w:pStyle w:val="a5"/>
        <w:numPr>
          <w:ilvl w:val="0"/>
          <w:numId w:val="6"/>
        </w:numPr>
        <w:tabs>
          <w:tab w:val="left" w:pos="2550"/>
        </w:tabs>
        <w:spacing w:before="53"/>
        <w:ind w:left="2549" w:hanging="565"/>
        <w:jc w:val="both"/>
        <w:rPr>
          <w:sz w:val="24"/>
        </w:rPr>
      </w:pPr>
      <w:r>
        <w:rPr>
          <w:sz w:val="24"/>
        </w:rPr>
        <w:t>учебными кабинетами</w:t>
      </w:r>
      <w:r>
        <w:rPr>
          <w:spacing w:val="2"/>
          <w:sz w:val="24"/>
        </w:rPr>
        <w:t xml:space="preserve"> </w:t>
      </w:r>
      <w:r>
        <w:rPr>
          <w:sz w:val="24"/>
        </w:rPr>
        <w:t>;</w:t>
      </w:r>
    </w:p>
    <w:p w:rsidR="005C1062" w:rsidRPr="00042E4E" w:rsidRDefault="00E74BD9" w:rsidP="00042E4E">
      <w:pPr>
        <w:pStyle w:val="a5"/>
        <w:numPr>
          <w:ilvl w:val="0"/>
          <w:numId w:val="6"/>
        </w:numPr>
        <w:tabs>
          <w:tab w:val="left" w:pos="2550"/>
        </w:tabs>
        <w:spacing w:line="316" w:lineRule="auto"/>
        <w:ind w:right="956" w:firstLine="852"/>
        <w:jc w:val="both"/>
        <w:rPr>
          <w:sz w:val="24"/>
        </w:rPr>
      </w:pPr>
      <w:r>
        <w:rPr>
          <w:sz w:val="24"/>
        </w:rPr>
        <w:t>необходимыми для реализации учебной и внеурочной деятельности мастерской</w:t>
      </w:r>
      <w:proofErr w:type="gramStart"/>
      <w:r>
        <w:rPr>
          <w:sz w:val="24"/>
        </w:rPr>
        <w:t xml:space="preserve"> ,</w:t>
      </w:r>
      <w:proofErr w:type="gramEnd"/>
      <w:r>
        <w:rPr>
          <w:sz w:val="24"/>
        </w:rPr>
        <w:t xml:space="preserve"> </w:t>
      </w:r>
      <w:r w:rsidR="00042E4E">
        <w:rPr>
          <w:sz w:val="24"/>
        </w:rPr>
        <w:t>библиотекой,</w:t>
      </w:r>
      <w:r>
        <w:rPr>
          <w:spacing w:val="-2"/>
          <w:sz w:val="24"/>
        </w:rPr>
        <w:t xml:space="preserve"> </w:t>
      </w:r>
      <w:r>
        <w:t>кабинетом основ безопасности жизнедеятельности;спортивным залом, площадками, оснащенными спортивным оборудованием и инвентарем; помещениями для питания обучающихся, а также для хранения и приготовления пищи, обеспечивающими возможность организации качественного горячего пита</w:t>
      </w:r>
      <w:r w:rsidR="00042E4E">
        <w:t>ния,</w:t>
      </w:r>
    </w:p>
    <w:p w:rsidR="005C1062" w:rsidRDefault="00E74BD9">
      <w:pPr>
        <w:pStyle w:val="a3"/>
        <w:tabs>
          <w:tab w:val="left" w:pos="3473"/>
          <w:tab w:val="left" w:pos="3825"/>
          <w:tab w:val="left" w:pos="4746"/>
          <w:tab w:val="left" w:pos="6473"/>
          <w:tab w:val="left" w:pos="8144"/>
          <w:tab w:val="left" w:pos="9650"/>
        </w:tabs>
        <w:spacing w:before="90" w:line="297" w:lineRule="auto"/>
        <w:ind w:right="733"/>
      </w:pPr>
      <w:r>
        <w:t>административными</w:t>
      </w:r>
      <w:r>
        <w:tab/>
        <w:t>и</w:t>
      </w:r>
      <w:r>
        <w:tab/>
        <w:t>иными</w:t>
      </w:r>
      <w:r>
        <w:tab/>
        <w:t>помещениями,</w:t>
      </w:r>
      <w:r>
        <w:tab/>
        <w:t>оснащенными</w:t>
      </w:r>
      <w:r>
        <w:tab/>
        <w:t>принтерами,</w:t>
      </w:r>
      <w:r>
        <w:tab/>
      </w:r>
      <w:r>
        <w:rPr>
          <w:spacing w:val="-3"/>
        </w:rPr>
        <w:t xml:space="preserve">современными </w:t>
      </w:r>
      <w:r>
        <w:t>компьютерами и ноутбуками, подключенными к</w:t>
      </w:r>
      <w:r>
        <w:rPr>
          <w:spacing w:val="-4"/>
        </w:rPr>
        <w:t xml:space="preserve"> </w:t>
      </w:r>
      <w:r>
        <w:t>Интернету;</w:t>
      </w:r>
    </w:p>
    <w:p w:rsidR="005C1062" w:rsidRDefault="00E74BD9">
      <w:pPr>
        <w:pStyle w:val="a3"/>
        <w:spacing w:line="250" w:lineRule="exact"/>
      </w:pPr>
      <w:r>
        <w:t>гардеробами, санузлами, местами личной гигиены;</w:t>
      </w:r>
    </w:p>
    <w:p w:rsidR="005C1062" w:rsidRDefault="005C1062">
      <w:pPr>
        <w:pStyle w:val="a3"/>
        <w:ind w:left="0"/>
        <w:rPr>
          <w:sz w:val="20"/>
        </w:rPr>
      </w:pPr>
    </w:p>
    <w:p w:rsidR="005C1062" w:rsidRDefault="005C1062">
      <w:pPr>
        <w:pStyle w:val="a3"/>
        <w:spacing w:before="11"/>
        <w:ind w:left="0"/>
        <w:rPr>
          <w:sz w:val="15"/>
        </w:rPr>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4767"/>
        <w:gridCol w:w="645"/>
        <w:gridCol w:w="3236"/>
      </w:tblGrid>
      <w:tr w:rsidR="005C1062">
        <w:trPr>
          <w:trHeight w:val="299"/>
        </w:trPr>
        <w:tc>
          <w:tcPr>
            <w:tcW w:w="1068" w:type="dxa"/>
          </w:tcPr>
          <w:p w:rsidR="005C1062" w:rsidRDefault="00E74BD9">
            <w:pPr>
              <w:pStyle w:val="TableParagraph"/>
              <w:spacing w:before="3"/>
              <w:ind w:left="4"/>
            </w:pPr>
            <w:r>
              <w:t>№п/п</w:t>
            </w:r>
          </w:p>
        </w:tc>
        <w:tc>
          <w:tcPr>
            <w:tcW w:w="5412" w:type="dxa"/>
            <w:gridSpan w:val="2"/>
          </w:tcPr>
          <w:p w:rsidR="005C1062" w:rsidRDefault="00E74BD9">
            <w:pPr>
              <w:pStyle w:val="TableParagraph"/>
              <w:spacing w:before="3"/>
              <w:ind w:left="4"/>
            </w:pPr>
            <w:r>
              <w:t>Наименование</w:t>
            </w:r>
          </w:p>
        </w:tc>
        <w:tc>
          <w:tcPr>
            <w:tcW w:w="3236" w:type="dxa"/>
          </w:tcPr>
          <w:p w:rsidR="005C1062" w:rsidRDefault="00E74BD9">
            <w:pPr>
              <w:pStyle w:val="TableParagraph"/>
              <w:spacing w:before="3"/>
              <w:ind w:left="5"/>
            </w:pPr>
            <w:r>
              <w:t>Количество</w:t>
            </w:r>
          </w:p>
        </w:tc>
      </w:tr>
      <w:tr w:rsidR="005C1062">
        <w:trPr>
          <w:trHeight w:val="302"/>
        </w:trPr>
        <w:tc>
          <w:tcPr>
            <w:tcW w:w="1068" w:type="dxa"/>
          </w:tcPr>
          <w:p w:rsidR="005C1062" w:rsidRDefault="00E74BD9">
            <w:pPr>
              <w:pStyle w:val="TableParagraph"/>
              <w:spacing w:before="3"/>
              <w:ind w:right="494"/>
              <w:jc w:val="right"/>
            </w:pPr>
            <w:r>
              <w:t>1</w:t>
            </w:r>
          </w:p>
        </w:tc>
        <w:tc>
          <w:tcPr>
            <w:tcW w:w="5412" w:type="dxa"/>
            <w:gridSpan w:val="2"/>
          </w:tcPr>
          <w:p w:rsidR="005C1062" w:rsidRDefault="00E74BD9">
            <w:pPr>
              <w:pStyle w:val="TableParagraph"/>
              <w:spacing w:before="3"/>
              <w:ind w:left="4"/>
            </w:pPr>
            <w:r>
              <w:t>Интерактивный комплект (доска и проектор)</w:t>
            </w:r>
          </w:p>
        </w:tc>
        <w:tc>
          <w:tcPr>
            <w:tcW w:w="3236" w:type="dxa"/>
          </w:tcPr>
          <w:p w:rsidR="005C1062" w:rsidRDefault="00042E4E">
            <w:pPr>
              <w:pStyle w:val="TableParagraph"/>
              <w:spacing w:before="3"/>
              <w:ind w:left="5"/>
            </w:pPr>
            <w:r>
              <w:t>3</w:t>
            </w:r>
          </w:p>
        </w:tc>
      </w:tr>
      <w:tr w:rsidR="005C1062">
        <w:trPr>
          <w:trHeight w:val="299"/>
        </w:trPr>
        <w:tc>
          <w:tcPr>
            <w:tcW w:w="1068" w:type="dxa"/>
          </w:tcPr>
          <w:p w:rsidR="005C1062" w:rsidRDefault="00E74BD9">
            <w:pPr>
              <w:pStyle w:val="TableParagraph"/>
              <w:spacing w:before="3"/>
              <w:ind w:right="494"/>
              <w:jc w:val="right"/>
            </w:pPr>
            <w:r>
              <w:t>2</w:t>
            </w:r>
          </w:p>
        </w:tc>
        <w:tc>
          <w:tcPr>
            <w:tcW w:w="5412" w:type="dxa"/>
            <w:gridSpan w:val="2"/>
          </w:tcPr>
          <w:p w:rsidR="005C1062" w:rsidRDefault="00E74BD9">
            <w:pPr>
              <w:pStyle w:val="TableParagraph"/>
              <w:spacing w:before="3"/>
              <w:ind w:left="4"/>
            </w:pPr>
            <w:r>
              <w:t>Проектор</w:t>
            </w:r>
          </w:p>
        </w:tc>
        <w:tc>
          <w:tcPr>
            <w:tcW w:w="3236" w:type="dxa"/>
          </w:tcPr>
          <w:p w:rsidR="005C1062" w:rsidRDefault="00042E4E">
            <w:pPr>
              <w:pStyle w:val="TableParagraph"/>
              <w:spacing w:before="3"/>
              <w:ind w:left="60"/>
            </w:pPr>
            <w:r>
              <w:t>5</w:t>
            </w:r>
          </w:p>
        </w:tc>
      </w:tr>
      <w:tr w:rsidR="005C1062">
        <w:trPr>
          <w:trHeight w:val="301"/>
        </w:trPr>
        <w:tc>
          <w:tcPr>
            <w:tcW w:w="1068" w:type="dxa"/>
          </w:tcPr>
          <w:p w:rsidR="005C1062" w:rsidRDefault="00E74BD9">
            <w:pPr>
              <w:pStyle w:val="TableParagraph"/>
              <w:spacing w:before="5"/>
              <w:ind w:right="494"/>
              <w:jc w:val="right"/>
            </w:pPr>
            <w:r>
              <w:t>3</w:t>
            </w:r>
          </w:p>
        </w:tc>
        <w:tc>
          <w:tcPr>
            <w:tcW w:w="5412" w:type="dxa"/>
            <w:gridSpan w:val="2"/>
          </w:tcPr>
          <w:p w:rsidR="005C1062" w:rsidRDefault="00E74BD9">
            <w:pPr>
              <w:pStyle w:val="TableParagraph"/>
              <w:spacing w:before="5"/>
              <w:ind w:left="4"/>
            </w:pPr>
            <w:r>
              <w:t>Портативный компьютер преподавателя</w:t>
            </w:r>
          </w:p>
        </w:tc>
        <w:tc>
          <w:tcPr>
            <w:tcW w:w="3236" w:type="dxa"/>
          </w:tcPr>
          <w:p w:rsidR="005C1062" w:rsidRDefault="00042E4E">
            <w:pPr>
              <w:pStyle w:val="TableParagraph"/>
              <w:spacing w:before="5"/>
              <w:ind w:left="5"/>
            </w:pPr>
            <w:r>
              <w:t>15</w:t>
            </w:r>
          </w:p>
        </w:tc>
      </w:tr>
      <w:tr w:rsidR="005C1062">
        <w:trPr>
          <w:trHeight w:val="300"/>
        </w:trPr>
        <w:tc>
          <w:tcPr>
            <w:tcW w:w="1068" w:type="dxa"/>
          </w:tcPr>
          <w:p w:rsidR="005C1062" w:rsidRDefault="00E74BD9">
            <w:pPr>
              <w:pStyle w:val="TableParagraph"/>
              <w:spacing w:before="3"/>
              <w:ind w:right="494"/>
              <w:jc w:val="right"/>
            </w:pPr>
            <w:r>
              <w:t>4</w:t>
            </w:r>
          </w:p>
        </w:tc>
        <w:tc>
          <w:tcPr>
            <w:tcW w:w="5412" w:type="dxa"/>
            <w:gridSpan w:val="2"/>
          </w:tcPr>
          <w:p w:rsidR="005C1062" w:rsidRDefault="00E74BD9">
            <w:pPr>
              <w:pStyle w:val="TableParagraph"/>
              <w:spacing w:before="3"/>
              <w:ind w:left="4"/>
            </w:pPr>
            <w:r>
              <w:t>Моноблок</w:t>
            </w:r>
          </w:p>
        </w:tc>
        <w:tc>
          <w:tcPr>
            <w:tcW w:w="3236" w:type="dxa"/>
          </w:tcPr>
          <w:p w:rsidR="005C1062" w:rsidRDefault="00042E4E">
            <w:pPr>
              <w:pStyle w:val="TableParagraph"/>
              <w:spacing w:before="3"/>
              <w:ind w:left="5"/>
            </w:pPr>
            <w:r>
              <w:t>0</w:t>
            </w:r>
          </w:p>
        </w:tc>
      </w:tr>
      <w:tr w:rsidR="005C1062">
        <w:trPr>
          <w:trHeight w:val="301"/>
        </w:trPr>
        <w:tc>
          <w:tcPr>
            <w:tcW w:w="1068" w:type="dxa"/>
          </w:tcPr>
          <w:p w:rsidR="005C1062" w:rsidRDefault="00E74BD9">
            <w:pPr>
              <w:pStyle w:val="TableParagraph"/>
              <w:spacing w:before="5"/>
              <w:ind w:right="494"/>
              <w:jc w:val="right"/>
            </w:pPr>
            <w:r>
              <w:t>5</w:t>
            </w:r>
          </w:p>
        </w:tc>
        <w:tc>
          <w:tcPr>
            <w:tcW w:w="5412" w:type="dxa"/>
            <w:gridSpan w:val="2"/>
          </w:tcPr>
          <w:p w:rsidR="005C1062" w:rsidRDefault="00E74BD9">
            <w:pPr>
              <w:pStyle w:val="TableParagraph"/>
              <w:spacing w:before="5"/>
              <w:ind w:left="4"/>
            </w:pPr>
            <w:r>
              <w:t>3-D принтер</w:t>
            </w:r>
          </w:p>
        </w:tc>
        <w:tc>
          <w:tcPr>
            <w:tcW w:w="3236" w:type="dxa"/>
          </w:tcPr>
          <w:p w:rsidR="005C1062" w:rsidRDefault="00E74BD9">
            <w:pPr>
              <w:pStyle w:val="TableParagraph"/>
              <w:spacing w:before="5"/>
              <w:ind w:left="5"/>
            </w:pPr>
            <w:r>
              <w:t>1</w:t>
            </w:r>
          </w:p>
        </w:tc>
      </w:tr>
      <w:tr w:rsidR="005C1062">
        <w:trPr>
          <w:trHeight w:val="299"/>
        </w:trPr>
        <w:tc>
          <w:tcPr>
            <w:tcW w:w="1068" w:type="dxa"/>
          </w:tcPr>
          <w:p w:rsidR="005C1062" w:rsidRDefault="00E74BD9">
            <w:pPr>
              <w:pStyle w:val="TableParagraph"/>
              <w:spacing w:before="3"/>
              <w:ind w:right="494"/>
              <w:jc w:val="right"/>
            </w:pPr>
            <w:r>
              <w:t>6</w:t>
            </w:r>
          </w:p>
        </w:tc>
        <w:tc>
          <w:tcPr>
            <w:tcW w:w="5412" w:type="dxa"/>
            <w:gridSpan w:val="2"/>
          </w:tcPr>
          <w:p w:rsidR="005C1062" w:rsidRDefault="00E74BD9">
            <w:pPr>
              <w:pStyle w:val="TableParagraph"/>
              <w:spacing w:before="3"/>
              <w:ind w:left="4"/>
            </w:pPr>
            <w:r>
              <w:t>Дека-2-х кассетная</w:t>
            </w:r>
          </w:p>
        </w:tc>
        <w:tc>
          <w:tcPr>
            <w:tcW w:w="3236" w:type="dxa"/>
          </w:tcPr>
          <w:p w:rsidR="005C1062" w:rsidRDefault="00042E4E">
            <w:pPr>
              <w:pStyle w:val="TableParagraph"/>
              <w:spacing w:before="3"/>
              <w:ind w:left="5"/>
            </w:pPr>
            <w:r>
              <w:t>0</w:t>
            </w:r>
          </w:p>
        </w:tc>
      </w:tr>
      <w:tr w:rsidR="005C1062">
        <w:trPr>
          <w:trHeight w:val="462"/>
        </w:trPr>
        <w:tc>
          <w:tcPr>
            <w:tcW w:w="1068" w:type="dxa"/>
          </w:tcPr>
          <w:p w:rsidR="005C1062" w:rsidRDefault="00E74BD9">
            <w:pPr>
              <w:pStyle w:val="TableParagraph"/>
              <w:spacing w:before="5"/>
              <w:ind w:right="494"/>
              <w:jc w:val="right"/>
            </w:pPr>
            <w:r>
              <w:t>7</w:t>
            </w:r>
          </w:p>
        </w:tc>
        <w:tc>
          <w:tcPr>
            <w:tcW w:w="5412" w:type="dxa"/>
            <w:gridSpan w:val="2"/>
          </w:tcPr>
          <w:p w:rsidR="005C1062" w:rsidRDefault="00E74BD9">
            <w:pPr>
              <w:pStyle w:val="TableParagraph"/>
              <w:spacing w:before="5"/>
              <w:ind w:left="4"/>
            </w:pPr>
            <w:r>
              <w:t>Активная колонка MAKIE-450</w:t>
            </w:r>
          </w:p>
        </w:tc>
        <w:tc>
          <w:tcPr>
            <w:tcW w:w="3236" w:type="dxa"/>
          </w:tcPr>
          <w:p w:rsidR="005C1062" w:rsidRDefault="00042E4E">
            <w:pPr>
              <w:pStyle w:val="TableParagraph"/>
              <w:spacing w:before="5"/>
              <w:ind w:left="5"/>
            </w:pPr>
            <w:r>
              <w:t>0</w:t>
            </w:r>
          </w:p>
        </w:tc>
      </w:tr>
      <w:tr w:rsidR="005C1062">
        <w:trPr>
          <w:trHeight w:val="460"/>
        </w:trPr>
        <w:tc>
          <w:tcPr>
            <w:tcW w:w="1068" w:type="dxa"/>
          </w:tcPr>
          <w:p w:rsidR="005C1062" w:rsidRDefault="00E74BD9">
            <w:pPr>
              <w:pStyle w:val="TableParagraph"/>
              <w:spacing w:before="3"/>
              <w:ind w:right="494"/>
              <w:jc w:val="right"/>
            </w:pPr>
            <w:r>
              <w:t>8</w:t>
            </w:r>
          </w:p>
        </w:tc>
        <w:tc>
          <w:tcPr>
            <w:tcW w:w="5412" w:type="dxa"/>
            <w:gridSpan w:val="2"/>
          </w:tcPr>
          <w:p w:rsidR="005C1062" w:rsidRDefault="00E74BD9">
            <w:pPr>
              <w:pStyle w:val="TableParagraph"/>
              <w:spacing w:before="3"/>
              <w:ind w:left="4"/>
            </w:pPr>
            <w:r>
              <w:t>Музыкальный центр LG, Samsung</w:t>
            </w:r>
          </w:p>
        </w:tc>
        <w:tc>
          <w:tcPr>
            <w:tcW w:w="3236" w:type="dxa"/>
          </w:tcPr>
          <w:p w:rsidR="005C1062" w:rsidRDefault="00042E4E">
            <w:pPr>
              <w:pStyle w:val="TableParagraph"/>
              <w:spacing w:before="3"/>
              <w:ind w:left="5"/>
            </w:pPr>
            <w:r>
              <w:t>0</w:t>
            </w:r>
          </w:p>
        </w:tc>
      </w:tr>
      <w:tr w:rsidR="005C1062">
        <w:trPr>
          <w:trHeight w:val="460"/>
        </w:trPr>
        <w:tc>
          <w:tcPr>
            <w:tcW w:w="1068" w:type="dxa"/>
          </w:tcPr>
          <w:p w:rsidR="005C1062" w:rsidRDefault="00E74BD9">
            <w:pPr>
              <w:pStyle w:val="TableParagraph"/>
              <w:spacing w:before="3"/>
              <w:ind w:right="494"/>
              <w:jc w:val="right"/>
            </w:pPr>
            <w:r>
              <w:t>9</w:t>
            </w:r>
          </w:p>
        </w:tc>
        <w:tc>
          <w:tcPr>
            <w:tcW w:w="5412" w:type="dxa"/>
            <w:gridSpan w:val="2"/>
          </w:tcPr>
          <w:p w:rsidR="005C1062" w:rsidRDefault="00E74BD9">
            <w:pPr>
              <w:pStyle w:val="TableParagraph"/>
              <w:spacing w:before="3"/>
              <w:ind w:left="4"/>
            </w:pPr>
            <w:r>
              <w:t>Пульт микшерский</w:t>
            </w:r>
          </w:p>
        </w:tc>
        <w:tc>
          <w:tcPr>
            <w:tcW w:w="3236" w:type="dxa"/>
          </w:tcPr>
          <w:p w:rsidR="005C1062" w:rsidRDefault="00042E4E">
            <w:pPr>
              <w:pStyle w:val="TableParagraph"/>
              <w:spacing w:before="3"/>
              <w:ind w:left="5"/>
            </w:pPr>
            <w:r>
              <w:t>0</w:t>
            </w:r>
          </w:p>
        </w:tc>
      </w:tr>
      <w:tr w:rsidR="005C1062">
        <w:trPr>
          <w:trHeight w:val="460"/>
        </w:trPr>
        <w:tc>
          <w:tcPr>
            <w:tcW w:w="1068" w:type="dxa"/>
          </w:tcPr>
          <w:p w:rsidR="005C1062" w:rsidRDefault="00E74BD9">
            <w:pPr>
              <w:pStyle w:val="TableParagraph"/>
              <w:spacing w:before="3"/>
              <w:ind w:right="439"/>
              <w:jc w:val="right"/>
            </w:pPr>
            <w:r>
              <w:t>10</w:t>
            </w:r>
          </w:p>
        </w:tc>
        <w:tc>
          <w:tcPr>
            <w:tcW w:w="5412" w:type="dxa"/>
            <w:gridSpan w:val="2"/>
          </w:tcPr>
          <w:p w:rsidR="005C1062" w:rsidRDefault="00E74BD9">
            <w:pPr>
              <w:pStyle w:val="TableParagraph"/>
              <w:spacing w:before="3"/>
              <w:ind w:left="4"/>
            </w:pPr>
            <w:r>
              <w:t>Доска маркерная</w:t>
            </w:r>
          </w:p>
        </w:tc>
        <w:tc>
          <w:tcPr>
            <w:tcW w:w="3236" w:type="dxa"/>
          </w:tcPr>
          <w:p w:rsidR="005C1062" w:rsidRDefault="00042E4E">
            <w:pPr>
              <w:pStyle w:val="TableParagraph"/>
              <w:spacing w:before="3"/>
              <w:ind w:left="5"/>
            </w:pPr>
            <w:r>
              <w:t>0</w:t>
            </w:r>
          </w:p>
        </w:tc>
      </w:tr>
      <w:tr w:rsidR="005C1062">
        <w:trPr>
          <w:trHeight w:val="590"/>
        </w:trPr>
        <w:tc>
          <w:tcPr>
            <w:tcW w:w="1068" w:type="dxa"/>
            <w:tcBorders>
              <w:bottom w:val="single" w:sz="6" w:space="0" w:color="000000"/>
            </w:tcBorders>
          </w:tcPr>
          <w:p w:rsidR="005C1062" w:rsidRDefault="00E74BD9">
            <w:pPr>
              <w:pStyle w:val="TableParagraph"/>
              <w:spacing w:before="5"/>
              <w:ind w:right="439"/>
              <w:jc w:val="right"/>
            </w:pPr>
            <w:r>
              <w:t>11</w:t>
            </w:r>
          </w:p>
        </w:tc>
        <w:tc>
          <w:tcPr>
            <w:tcW w:w="4767" w:type="dxa"/>
            <w:tcBorders>
              <w:bottom w:val="single" w:sz="6" w:space="0" w:color="000000"/>
              <w:right w:val="nil"/>
            </w:tcBorders>
          </w:tcPr>
          <w:p w:rsidR="005C1062" w:rsidRDefault="00E74BD9">
            <w:pPr>
              <w:pStyle w:val="TableParagraph"/>
              <w:spacing w:before="5"/>
              <w:ind w:left="4"/>
            </w:pPr>
            <w:r>
              <w:t>Комплекс для изучения основ робототехники</w:t>
            </w:r>
          </w:p>
          <w:p w:rsidR="005C1062" w:rsidRDefault="00E74BD9">
            <w:pPr>
              <w:pStyle w:val="TableParagraph"/>
              <w:spacing w:before="38"/>
              <w:ind w:left="4"/>
            </w:pPr>
            <w:r>
              <w:t>программирования</w:t>
            </w:r>
          </w:p>
        </w:tc>
        <w:tc>
          <w:tcPr>
            <w:tcW w:w="645" w:type="dxa"/>
            <w:tcBorders>
              <w:left w:val="nil"/>
              <w:bottom w:val="single" w:sz="6" w:space="0" w:color="000000"/>
            </w:tcBorders>
          </w:tcPr>
          <w:p w:rsidR="005C1062" w:rsidRDefault="00E74BD9">
            <w:pPr>
              <w:pStyle w:val="TableParagraph"/>
              <w:spacing w:before="5"/>
              <w:ind w:right="89"/>
              <w:jc w:val="right"/>
            </w:pPr>
            <w:r>
              <w:t>и</w:t>
            </w:r>
          </w:p>
        </w:tc>
        <w:tc>
          <w:tcPr>
            <w:tcW w:w="3236" w:type="dxa"/>
            <w:tcBorders>
              <w:bottom w:val="single" w:sz="6" w:space="0" w:color="000000"/>
            </w:tcBorders>
          </w:tcPr>
          <w:p w:rsidR="005C1062" w:rsidRDefault="00042E4E">
            <w:pPr>
              <w:pStyle w:val="TableParagraph"/>
              <w:spacing w:before="5"/>
              <w:ind w:left="5"/>
            </w:pPr>
            <w:r>
              <w:t>0</w:t>
            </w:r>
          </w:p>
        </w:tc>
      </w:tr>
      <w:tr w:rsidR="005C1062">
        <w:trPr>
          <w:trHeight w:val="458"/>
        </w:trPr>
        <w:tc>
          <w:tcPr>
            <w:tcW w:w="1068" w:type="dxa"/>
            <w:tcBorders>
              <w:top w:val="single" w:sz="6" w:space="0" w:color="000000"/>
            </w:tcBorders>
          </w:tcPr>
          <w:p w:rsidR="005C1062" w:rsidRDefault="00E74BD9">
            <w:pPr>
              <w:pStyle w:val="TableParagraph"/>
              <w:spacing w:before="1"/>
              <w:ind w:right="439"/>
              <w:jc w:val="right"/>
            </w:pPr>
            <w:r>
              <w:t>12</w:t>
            </w:r>
          </w:p>
        </w:tc>
        <w:tc>
          <w:tcPr>
            <w:tcW w:w="5412" w:type="dxa"/>
            <w:gridSpan w:val="2"/>
            <w:tcBorders>
              <w:top w:val="single" w:sz="6" w:space="0" w:color="000000"/>
            </w:tcBorders>
          </w:tcPr>
          <w:p w:rsidR="005C1062" w:rsidRDefault="00E74BD9">
            <w:pPr>
              <w:pStyle w:val="TableParagraph"/>
              <w:spacing w:before="1"/>
              <w:ind w:left="4"/>
            </w:pPr>
            <w:r>
              <w:t>Теннисный стол</w:t>
            </w:r>
          </w:p>
        </w:tc>
        <w:tc>
          <w:tcPr>
            <w:tcW w:w="3236" w:type="dxa"/>
            <w:tcBorders>
              <w:top w:val="single" w:sz="6" w:space="0" w:color="000000"/>
            </w:tcBorders>
          </w:tcPr>
          <w:p w:rsidR="005C1062" w:rsidRDefault="00E74BD9">
            <w:pPr>
              <w:pStyle w:val="TableParagraph"/>
              <w:spacing w:before="1"/>
              <w:ind w:left="5"/>
            </w:pPr>
            <w:r>
              <w:t>1</w:t>
            </w:r>
          </w:p>
        </w:tc>
      </w:tr>
      <w:tr w:rsidR="005C1062">
        <w:trPr>
          <w:trHeight w:val="462"/>
        </w:trPr>
        <w:tc>
          <w:tcPr>
            <w:tcW w:w="1068" w:type="dxa"/>
          </w:tcPr>
          <w:p w:rsidR="005C1062" w:rsidRDefault="00E74BD9">
            <w:pPr>
              <w:pStyle w:val="TableParagraph"/>
              <w:spacing w:before="5"/>
              <w:ind w:right="439"/>
              <w:jc w:val="right"/>
            </w:pPr>
            <w:r>
              <w:t>13</w:t>
            </w:r>
          </w:p>
        </w:tc>
        <w:tc>
          <w:tcPr>
            <w:tcW w:w="5412" w:type="dxa"/>
            <w:gridSpan w:val="2"/>
          </w:tcPr>
          <w:p w:rsidR="005C1062" w:rsidRDefault="00E74BD9">
            <w:pPr>
              <w:pStyle w:val="TableParagraph"/>
              <w:spacing w:before="5"/>
              <w:ind w:left="4"/>
            </w:pPr>
            <w:r>
              <w:t>Бадминтонный набор для школьника</w:t>
            </w:r>
          </w:p>
        </w:tc>
        <w:tc>
          <w:tcPr>
            <w:tcW w:w="3236" w:type="dxa"/>
          </w:tcPr>
          <w:p w:rsidR="005C1062" w:rsidRDefault="00E74BD9">
            <w:pPr>
              <w:pStyle w:val="TableParagraph"/>
              <w:spacing w:before="5"/>
              <w:ind w:left="5"/>
            </w:pPr>
            <w:r>
              <w:t>3</w:t>
            </w:r>
          </w:p>
        </w:tc>
      </w:tr>
    </w:tbl>
    <w:p w:rsidR="005C1062" w:rsidRDefault="005C1062">
      <w:pPr>
        <w:sectPr w:rsidR="005C1062">
          <w:pgSz w:w="11910" w:h="16840"/>
          <w:pgMar w:top="1440" w:right="0" w:bottom="1500" w:left="0" w:header="0" w:footer="1256" w:gutter="0"/>
          <w:cols w:space="720"/>
        </w:sectPr>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5413"/>
        <w:gridCol w:w="3236"/>
      </w:tblGrid>
      <w:tr w:rsidR="005C1062">
        <w:trPr>
          <w:trHeight w:val="460"/>
        </w:trPr>
        <w:tc>
          <w:tcPr>
            <w:tcW w:w="1068" w:type="dxa"/>
          </w:tcPr>
          <w:p w:rsidR="005C1062" w:rsidRDefault="00E74BD9">
            <w:pPr>
              <w:pStyle w:val="TableParagraph"/>
              <w:spacing w:before="3"/>
              <w:ind w:left="395"/>
            </w:pPr>
            <w:r>
              <w:lastRenderedPageBreak/>
              <w:t>14</w:t>
            </w:r>
          </w:p>
        </w:tc>
        <w:tc>
          <w:tcPr>
            <w:tcW w:w="5413" w:type="dxa"/>
          </w:tcPr>
          <w:p w:rsidR="005C1062" w:rsidRDefault="00E74BD9">
            <w:pPr>
              <w:pStyle w:val="TableParagraph"/>
              <w:spacing w:before="3"/>
              <w:ind w:left="4"/>
            </w:pPr>
            <w:r>
              <w:t>Синтезатор YAMAXA</w:t>
            </w:r>
          </w:p>
        </w:tc>
        <w:tc>
          <w:tcPr>
            <w:tcW w:w="3236" w:type="dxa"/>
          </w:tcPr>
          <w:p w:rsidR="005C1062" w:rsidRDefault="005C1062">
            <w:pPr>
              <w:pStyle w:val="TableParagraph"/>
              <w:spacing w:before="3"/>
              <w:ind w:left="4"/>
            </w:pPr>
          </w:p>
        </w:tc>
      </w:tr>
      <w:tr w:rsidR="005C1062">
        <w:trPr>
          <w:trHeight w:val="462"/>
        </w:trPr>
        <w:tc>
          <w:tcPr>
            <w:tcW w:w="1068" w:type="dxa"/>
          </w:tcPr>
          <w:p w:rsidR="005C1062" w:rsidRDefault="00E74BD9">
            <w:pPr>
              <w:pStyle w:val="TableParagraph"/>
              <w:spacing w:before="3"/>
              <w:ind w:left="395"/>
            </w:pPr>
            <w:r>
              <w:t>15</w:t>
            </w:r>
          </w:p>
        </w:tc>
        <w:tc>
          <w:tcPr>
            <w:tcW w:w="5413" w:type="dxa"/>
          </w:tcPr>
          <w:p w:rsidR="005C1062" w:rsidRDefault="00E74BD9">
            <w:pPr>
              <w:pStyle w:val="TableParagraph"/>
              <w:spacing w:before="3"/>
              <w:ind w:left="4"/>
            </w:pPr>
            <w:r>
              <w:t>Шахматы</w:t>
            </w:r>
          </w:p>
        </w:tc>
        <w:tc>
          <w:tcPr>
            <w:tcW w:w="3236" w:type="dxa"/>
          </w:tcPr>
          <w:p w:rsidR="005C1062" w:rsidRDefault="00042E4E">
            <w:pPr>
              <w:pStyle w:val="TableParagraph"/>
              <w:spacing w:before="3"/>
              <w:ind w:left="4"/>
            </w:pPr>
            <w:r>
              <w:t>10</w:t>
            </w:r>
          </w:p>
        </w:tc>
      </w:tr>
      <w:tr w:rsidR="005C1062">
        <w:trPr>
          <w:trHeight w:val="299"/>
        </w:trPr>
        <w:tc>
          <w:tcPr>
            <w:tcW w:w="1068" w:type="dxa"/>
          </w:tcPr>
          <w:p w:rsidR="005C1062" w:rsidRDefault="00E74BD9">
            <w:pPr>
              <w:pStyle w:val="TableParagraph"/>
              <w:spacing w:before="1"/>
              <w:ind w:left="395"/>
            </w:pPr>
            <w:r>
              <w:t>16</w:t>
            </w:r>
          </w:p>
        </w:tc>
        <w:tc>
          <w:tcPr>
            <w:tcW w:w="5413" w:type="dxa"/>
          </w:tcPr>
          <w:p w:rsidR="005C1062" w:rsidRDefault="00E74BD9">
            <w:pPr>
              <w:pStyle w:val="TableParagraph"/>
              <w:spacing w:before="1"/>
              <w:ind w:left="4"/>
            </w:pPr>
            <w:r>
              <w:t>Учебные кабинеты</w:t>
            </w:r>
          </w:p>
        </w:tc>
        <w:tc>
          <w:tcPr>
            <w:tcW w:w="3236" w:type="dxa"/>
          </w:tcPr>
          <w:p w:rsidR="005C1062" w:rsidRDefault="00E74BD9" w:rsidP="00042E4E">
            <w:pPr>
              <w:pStyle w:val="TableParagraph"/>
              <w:spacing w:before="1"/>
              <w:ind w:left="59"/>
            </w:pPr>
            <w:r>
              <w:t>1</w:t>
            </w:r>
            <w:r w:rsidR="00042E4E">
              <w:t>2</w:t>
            </w:r>
          </w:p>
        </w:tc>
      </w:tr>
      <w:tr w:rsidR="005C1062">
        <w:trPr>
          <w:trHeight w:val="301"/>
        </w:trPr>
        <w:tc>
          <w:tcPr>
            <w:tcW w:w="1068" w:type="dxa"/>
          </w:tcPr>
          <w:p w:rsidR="005C1062" w:rsidRDefault="00E74BD9">
            <w:pPr>
              <w:pStyle w:val="TableParagraph"/>
              <w:spacing w:before="3"/>
              <w:ind w:left="395"/>
            </w:pPr>
            <w:r>
              <w:t>17</w:t>
            </w:r>
          </w:p>
        </w:tc>
        <w:tc>
          <w:tcPr>
            <w:tcW w:w="5413" w:type="dxa"/>
          </w:tcPr>
          <w:p w:rsidR="005C1062" w:rsidRDefault="00E74BD9">
            <w:pPr>
              <w:pStyle w:val="TableParagraph"/>
              <w:spacing w:before="3"/>
              <w:ind w:left="4"/>
            </w:pPr>
            <w:r>
              <w:t>Спортивный зал</w:t>
            </w:r>
          </w:p>
        </w:tc>
        <w:tc>
          <w:tcPr>
            <w:tcW w:w="3236" w:type="dxa"/>
          </w:tcPr>
          <w:p w:rsidR="005C1062" w:rsidRDefault="00E74BD9">
            <w:pPr>
              <w:pStyle w:val="TableParagraph"/>
              <w:spacing w:before="3"/>
              <w:ind w:left="4"/>
            </w:pPr>
            <w:r>
              <w:t>1</w:t>
            </w:r>
          </w:p>
        </w:tc>
      </w:tr>
      <w:tr w:rsidR="005C1062">
        <w:trPr>
          <w:trHeight w:val="299"/>
        </w:trPr>
        <w:tc>
          <w:tcPr>
            <w:tcW w:w="1068" w:type="dxa"/>
          </w:tcPr>
          <w:p w:rsidR="005C1062" w:rsidRDefault="00E74BD9">
            <w:pPr>
              <w:pStyle w:val="TableParagraph"/>
              <w:spacing w:before="1"/>
              <w:ind w:left="395"/>
            </w:pPr>
            <w:r>
              <w:t>18</w:t>
            </w:r>
          </w:p>
        </w:tc>
        <w:tc>
          <w:tcPr>
            <w:tcW w:w="5413" w:type="dxa"/>
          </w:tcPr>
          <w:p w:rsidR="005C1062" w:rsidRDefault="00E74BD9">
            <w:pPr>
              <w:pStyle w:val="TableParagraph"/>
              <w:spacing w:before="1"/>
              <w:ind w:left="4"/>
            </w:pPr>
            <w:r>
              <w:t>Мастерская</w:t>
            </w:r>
          </w:p>
        </w:tc>
        <w:tc>
          <w:tcPr>
            <w:tcW w:w="3236" w:type="dxa"/>
          </w:tcPr>
          <w:p w:rsidR="005C1062" w:rsidRDefault="00E74BD9">
            <w:pPr>
              <w:pStyle w:val="TableParagraph"/>
              <w:spacing w:before="1"/>
              <w:ind w:left="4"/>
            </w:pPr>
            <w:r>
              <w:t>1</w:t>
            </w:r>
          </w:p>
        </w:tc>
      </w:tr>
    </w:tbl>
    <w:p w:rsidR="005C1062" w:rsidRDefault="005C1062">
      <w:pPr>
        <w:pStyle w:val="a3"/>
        <w:spacing w:before="6"/>
        <w:ind w:left="0"/>
        <w:rPr>
          <w:sz w:val="27"/>
        </w:rPr>
      </w:pPr>
    </w:p>
    <w:tbl>
      <w:tblPr>
        <w:tblStyle w:val="TableNormal"/>
        <w:tblW w:w="0" w:type="auto"/>
        <w:tblInd w:w="17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4"/>
        <w:gridCol w:w="4441"/>
        <w:gridCol w:w="2054"/>
      </w:tblGrid>
      <w:tr w:rsidR="005C1062">
        <w:trPr>
          <w:trHeight w:val="671"/>
        </w:trPr>
        <w:tc>
          <w:tcPr>
            <w:tcW w:w="2974" w:type="dxa"/>
            <w:tcBorders>
              <w:bottom w:val="nil"/>
            </w:tcBorders>
          </w:tcPr>
          <w:p w:rsidR="005C1062" w:rsidRDefault="00E74BD9">
            <w:pPr>
              <w:pStyle w:val="TableParagraph"/>
              <w:spacing w:before="15"/>
              <w:ind w:left="6"/>
              <w:rPr>
                <w:b/>
              </w:rPr>
            </w:pPr>
            <w:r>
              <w:rPr>
                <w:b/>
              </w:rPr>
              <w:t>Компоненты оснащения</w:t>
            </w:r>
          </w:p>
        </w:tc>
        <w:tc>
          <w:tcPr>
            <w:tcW w:w="4441" w:type="dxa"/>
            <w:tcBorders>
              <w:bottom w:val="nil"/>
            </w:tcBorders>
          </w:tcPr>
          <w:p w:rsidR="005C1062" w:rsidRDefault="00E74BD9">
            <w:pPr>
              <w:pStyle w:val="TableParagraph"/>
              <w:spacing w:before="15"/>
              <w:ind w:left="7"/>
              <w:rPr>
                <w:b/>
              </w:rPr>
            </w:pPr>
            <w:r>
              <w:rPr>
                <w:b/>
              </w:rPr>
              <w:t>Необходимое оборудование и оснащение</w:t>
            </w:r>
          </w:p>
        </w:tc>
        <w:tc>
          <w:tcPr>
            <w:tcW w:w="2054" w:type="dxa"/>
            <w:tcBorders>
              <w:bottom w:val="nil"/>
            </w:tcBorders>
          </w:tcPr>
          <w:p w:rsidR="005C1062" w:rsidRDefault="00E74BD9">
            <w:pPr>
              <w:pStyle w:val="TableParagraph"/>
              <w:spacing w:before="15"/>
              <w:ind w:left="7"/>
              <w:rPr>
                <w:b/>
              </w:rPr>
            </w:pPr>
            <w:r>
              <w:rPr>
                <w:b/>
              </w:rPr>
              <w:t>Необходимо/</w:t>
            </w:r>
          </w:p>
          <w:p w:rsidR="005C1062" w:rsidRDefault="00E74BD9">
            <w:pPr>
              <w:pStyle w:val="TableParagraph"/>
              <w:spacing w:before="37"/>
              <w:ind w:left="7"/>
              <w:rPr>
                <w:b/>
              </w:rPr>
            </w:pPr>
            <w:r>
              <w:rPr>
                <w:b/>
              </w:rPr>
              <w:t>имеется в наличии</w:t>
            </w:r>
          </w:p>
        </w:tc>
      </w:tr>
      <w:tr w:rsidR="005C1062">
        <w:trPr>
          <w:trHeight w:val="980"/>
        </w:trPr>
        <w:tc>
          <w:tcPr>
            <w:tcW w:w="2974" w:type="dxa"/>
            <w:tcBorders>
              <w:top w:val="nil"/>
              <w:bottom w:val="nil"/>
            </w:tcBorders>
          </w:tcPr>
          <w:p w:rsidR="005C1062" w:rsidRDefault="00E74BD9">
            <w:pPr>
              <w:pStyle w:val="TableParagraph"/>
              <w:spacing w:before="104" w:line="276" w:lineRule="auto"/>
              <w:ind w:left="6" w:right="430"/>
            </w:pPr>
            <w:r>
              <w:t>1. Компоненты оснащения учебного (предметного)</w:t>
            </w:r>
          </w:p>
          <w:p w:rsidR="005C1062" w:rsidRDefault="00E74BD9">
            <w:pPr>
              <w:pStyle w:val="TableParagraph"/>
              <w:spacing w:before="2"/>
              <w:ind w:left="6"/>
            </w:pPr>
            <w:r>
              <w:t>кабинета основной школы</w:t>
            </w:r>
          </w:p>
        </w:tc>
        <w:tc>
          <w:tcPr>
            <w:tcW w:w="4441" w:type="dxa"/>
            <w:tcBorders>
              <w:top w:val="nil"/>
              <w:bottom w:val="nil"/>
            </w:tcBorders>
          </w:tcPr>
          <w:p w:rsidR="005C1062" w:rsidRDefault="00E74BD9">
            <w:pPr>
              <w:pStyle w:val="TableParagraph"/>
              <w:spacing w:before="104" w:line="276" w:lineRule="auto"/>
              <w:ind w:left="7" w:right="680"/>
            </w:pPr>
            <w:r>
              <w:t>1.1. Нормативные документы, программнометодическое обеспечение,</w:t>
            </w:r>
          </w:p>
          <w:p w:rsidR="005C1062" w:rsidRDefault="00E74BD9">
            <w:pPr>
              <w:pStyle w:val="TableParagraph"/>
              <w:spacing w:before="2"/>
              <w:ind w:left="7"/>
            </w:pPr>
            <w:r>
              <w:t>локальные акты</w:t>
            </w:r>
          </w:p>
        </w:tc>
        <w:tc>
          <w:tcPr>
            <w:tcW w:w="2054" w:type="dxa"/>
            <w:tcBorders>
              <w:top w:val="nil"/>
              <w:bottom w:val="nil"/>
            </w:tcBorders>
          </w:tcPr>
          <w:p w:rsidR="005C1062" w:rsidRDefault="00E74BD9">
            <w:pPr>
              <w:pStyle w:val="TableParagraph"/>
              <w:spacing w:before="104"/>
              <w:ind w:left="7"/>
            </w:pPr>
            <w:r>
              <w:t>Имеются в наличии</w:t>
            </w:r>
          </w:p>
        </w:tc>
      </w:tr>
      <w:tr w:rsidR="005C1062">
        <w:trPr>
          <w:trHeight w:val="1456"/>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rsidP="008A46D9">
            <w:pPr>
              <w:pStyle w:val="TableParagraph"/>
              <w:numPr>
                <w:ilvl w:val="1"/>
                <w:numId w:val="5"/>
              </w:numPr>
              <w:tabs>
                <w:tab w:val="left" w:pos="394"/>
              </w:tabs>
              <w:spacing w:before="31"/>
            </w:pPr>
            <w:r>
              <w:t>Учебно-методические</w:t>
            </w:r>
            <w:r>
              <w:rPr>
                <w:spacing w:val="-1"/>
              </w:rPr>
              <w:t xml:space="preserve"> </w:t>
            </w:r>
            <w:r>
              <w:t>материалы:</w:t>
            </w:r>
          </w:p>
          <w:p w:rsidR="005C1062" w:rsidRDefault="00E74BD9" w:rsidP="008A46D9">
            <w:pPr>
              <w:pStyle w:val="TableParagraph"/>
              <w:numPr>
                <w:ilvl w:val="2"/>
                <w:numId w:val="5"/>
              </w:numPr>
              <w:tabs>
                <w:tab w:val="left" w:pos="560"/>
              </w:tabs>
              <w:spacing w:before="164"/>
              <w:ind w:hanging="553"/>
            </w:pPr>
            <w:r>
              <w:t>УМК по предметам учебного</w:t>
            </w:r>
            <w:r>
              <w:rPr>
                <w:spacing w:val="-10"/>
              </w:rPr>
              <w:t xml:space="preserve"> </w:t>
            </w:r>
            <w:r>
              <w:t>плана</w:t>
            </w:r>
          </w:p>
          <w:p w:rsidR="005C1062" w:rsidRDefault="00E74BD9" w:rsidP="008A46D9">
            <w:pPr>
              <w:pStyle w:val="TableParagraph"/>
              <w:numPr>
                <w:ilvl w:val="2"/>
                <w:numId w:val="5"/>
              </w:numPr>
              <w:tabs>
                <w:tab w:val="left" w:pos="899"/>
                <w:tab w:val="left" w:pos="900"/>
                <w:tab w:val="left" w:pos="2722"/>
                <w:tab w:val="left" w:pos="3237"/>
              </w:tabs>
              <w:spacing w:before="133" w:line="290" w:lineRule="atLeast"/>
              <w:ind w:left="7" w:firstLine="0"/>
            </w:pPr>
            <w:r>
              <w:t>Дидактические</w:t>
            </w:r>
            <w:r>
              <w:tab/>
              <w:t>и</w:t>
            </w:r>
            <w:r>
              <w:tab/>
            </w:r>
            <w:r>
              <w:rPr>
                <w:spacing w:val="-3"/>
              </w:rPr>
              <w:t xml:space="preserve">раздаточные </w:t>
            </w:r>
            <w:r>
              <w:t>материалы по предметам учебного</w:t>
            </w:r>
            <w:r>
              <w:rPr>
                <w:spacing w:val="-6"/>
              </w:rPr>
              <w:t xml:space="preserve"> </w:t>
            </w:r>
            <w:r>
              <w:t>плана</w:t>
            </w:r>
          </w:p>
        </w:tc>
        <w:tc>
          <w:tcPr>
            <w:tcW w:w="2054" w:type="dxa"/>
            <w:tcBorders>
              <w:top w:val="nil"/>
              <w:bottom w:val="nil"/>
            </w:tcBorders>
          </w:tcPr>
          <w:p w:rsidR="005C1062" w:rsidRDefault="00E74BD9">
            <w:pPr>
              <w:pStyle w:val="TableParagraph"/>
              <w:spacing w:before="31"/>
              <w:ind w:left="7"/>
            </w:pPr>
            <w:r>
              <w:t>Имеются в наличии</w:t>
            </w:r>
          </w:p>
        </w:tc>
      </w:tr>
      <w:tr w:rsidR="005C1062">
        <w:trPr>
          <w:trHeight w:val="1328"/>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rsidP="008A46D9">
            <w:pPr>
              <w:pStyle w:val="TableParagraph"/>
              <w:numPr>
                <w:ilvl w:val="2"/>
                <w:numId w:val="4"/>
              </w:numPr>
              <w:tabs>
                <w:tab w:val="left" w:pos="560"/>
              </w:tabs>
              <w:spacing w:before="33" w:line="276" w:lineRule="auto"/>
              <w:ind w:right="313" w:firstLine="0"/>
            </w:pPr>
            <w:r>
              <w:t>Аудиозаписи, слайды по содержанию учебного предметам учебного</w:t>
            </w:r>
            <w:r>
              <w:rPr>
                <w:spacing w:val="-4"/>
              </w:rPr>
              <w:t xml:space="preserve"> </w:t>
            </w:r>
            <w:r>
              <w:t>плана</w:t>
            </w:r>
          </w:p>
          <w:p w:rsidR="005C1062" w:rsidRDefault="00E74BD9" w:rsidP="008A46D9">
            <w:pPr>
              <w:pStyle w:val="TableParagraph"/>
              <w:numPr>
                <w:ilvl w:val="2"/>
                <w:numId w:val="4"/>
              </w:numPr>
              <w:tabs>
                <w:tab w:val="left" w:pos="557"/>
              </w:tabs>
              <w:spacing w:line="276" w:lineRule="auto"/>
              <w:ind w:right="151" w:firstLine="0"/>
            </w:pPr>
            <w:r>
              <w:t>ТСО, компьютерные, информационнокоммуникационные</w:t>
            </w:r>
            <w:r>
              <w:rPr>
                <w:spacing w:val="-11"/>
              </w:rPr>
              <w:t xml:space="preserve"> </w:t>
            </w:r>
            <w:r>
              <w:t>средства</w:t>
            </w:r>
          </w:p>
        </w:tc>
        <w:tc>
          <w:tcPr>
            <w:tcW w:w="2054" w:type="dxa"/>
            <w:tcBorders>
              <w:top w:val="nil"/>
              <w:bottom w:val="nil"/>
            </w:tcBorders>
          </w:tcPr>
          <w:p w:rsidR="005C1062" w:rsidRDefault="00E74BD9">
            <w:pPr>
              <w:pStyle w:val="TableParagraph"/>
              <w:spacing w:before="33"/>
              <w:ind w:left="7"/>
            </w:pPr>
            <w:r>
              <w:t>Имеются в наличии</w:t>
            </w:r>
          </w:p>
        </w:tc>
      </w:tr>
      <w:tr w:rsidR="005C1062">
        <w:trPr>
          <w:trHeight w:val="503"/>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pPr>
              <w:pStyle w:val="TableParagraph"/>
              <w:spacing w:before="162"/>
              <w:ind w:left="7"/>
            </w:pPr>
            <w:r>
              <w:t>1.2.5. Учебно-практическое оборудование</w:t>
            </w:r>
          </w:p>
        </w:tc>
        <w:tc>
          <w:tcPr>
            <w:tcW w:w="2054" w:type="dxa"/>
            <w:tcBorders>
              <w:top w:val="nil"/>
              <w:bottom w:val="nil"/>
            </w:tcBorders>
          </w:tcPr>
          <w:p w:rsidR="005C1062" w:rsidRDefault="00E74BD9">
            <w:pPr>
              <w:pStyle w:val="TableParagraph"/>
              <w:spacing w:before="162"/>
              <w:ind w:left="7"/>
            </w:pPr>
            <w:r>
              <w:t>Имеется в наличии</w:t>
            </w:r>
          </w:p>
        </w:tc>
      </w:tr>
      <w:tr w:rsidR="005C1062">
        <w:trPr>
          <w:trHeight w:val="423"/>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pPr>
              <w:pStyle w:val="TableParagraph"/>
              <w:spacing w:before="80"/>
              <w:ind w:left="7"/>
            </w:pPr>
            <w:r>
              <w:t>1.2.6. Оборудование (мебель)</w:t>
            </w:r>
          </w:p>
        </w:tc>
        <w:tc>
          <w:tcPr>
            <w:tcW w:w="2054" w:type="dxa"/>
            <w:tcBorders>
              <w:top w:val="nil"/>
              <w:bottom w:val="nil"/>
            </w:tcBorders>
          </w:tcPr>
          <w:p w:rsidR="005C1062" w:rsidRDefault="00E74BD9">
            <w:pPr>
              <w:pStyle w:val="TableParagraph"/>
              <w:spacing w:before="80"/>
              <w:ind w:left="7"/>
            </w:pPr>
            <w:r>
              <w:t>Имеется в наличии</w:t>
            </w:r>
          </w:p>
        </w:tc>
      </w:tr>
      <w:tr w:rsidR="005C1062">
        <w:trPr>
          <w:trHeight w:val="1078"/>
        </w:trPr>
        <w:tc>
          <w:tcPr>
            <w:tcW w:w="2974" w:type="dxa"/>
            <w:tcBorders>
              <w:top w:val="nil"/>
              <w:bottom w:val="nil"/>
            </w:tcBorders>
          </w:tcPr>
          <w:p w:rsidR="005C1062" w:rsidRDefault="00E74BD9">
            <w:pPr>
              <w:pStyle w:val="TableParagraph"/>
              <w:spacing w:before="81" w:line="276" w:lineRule="auto"/>
              <w:ind w:left="6" w:right="430"/>
            </w:pPr>
            <w:r>
              <w:t>2. Компоненты оснащения методического кабинета основной школы</w:t>
            </w:r>
          </w:p>
        </w:tc>
        <w:tc>
          <w:tcPr>
            <w:tcW w:w="4441" w:type="dxa"/>
            <w:tcBorders>
              <w:top w:val="nil"/>
              <w:bottom w:val="nil"/>
            </w:tcBorders>
          </w:tcPr>
          <w:p w:rsidR="005C1062" w:rsidRDefault="00E74BD9">
            <w:pPr>
              <w:pStyle w:val="TableParagraph"/>
              <w:spacing w:before="81" w:line="292" w:lineRule="auto"/>
              <w:ind w:left="7" w:right="181" w:firstLine="38"/>
            </w:pPr>
            <w:r>
              <w:t>2.1. Нормативные документы федерального, регионального и муниципального уровней, локальные акты</w:t>
            </w:r>
          </w:p>
        </w:tc>
        <w:tc>
          <w:tcPr>
            <w:tcW w:w="2054" w:type="dxa"/>
            <w:tcBorders>
              <w:top w:val="nil"/>
              <w:bottom w:val="nil"/>
            </w:tcBorders>
          </w:tcPr>
          <w:p w:rsidR="005C1062" w:rsidRDefault="00E74BD9">
            <w:pPr>
              <w:pStyle w:val="TableParagraph"/>
              <w:spacing w:before="81"/>
              <w:ind w:left="7"/>
            </w:pPr>
            <w:r>
              <w:t>Имеется в наличии</w:t>
            </w:r>
          </w:p>
        </w:tc>
      </w:tr>
      <w:tr w:rsidR="005C1062">
        <w:trPr>
          <w:trHeight w:val="518"/>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pPr>
              <w:pStyle w:val="TableParagraph"/>
              <w:spacing w:before="116"/>
              <w:ind w:left="7"/>
            </w:pPr>
            <w:r>
              <w:t>2.2. Документация ОУ</w:t>
            </w:r>
          </w:p>
        </w:tc>
        <w:tc>
          <w:tcPr>
            <w:tcW w:w="2054" w:type="dxa"/>
            <w:tcBorders>
              <w:top w:val="nil"/>
              <w:bottom w:val="nil"/>
            </w:tcBorders>
          </w:tcPr>
          <w:p w:rsidR="005C1062" w:rsidRDefault="00E74BD9">
            <w:pPr>
              <w:pStyle w:val="TableParagraph"/>
              <w:spacing w:before="116"/>
              <w:ind w:left="7"/>
            </w:pPr>
            <w:r>
              <w:t>Имеется в наличии</w:t>
            </w:r>
          </w:p>
        </w:tc>
      </w:tr>
      <w:tr w:rsidR="005C1062">
        <w:trPr>
          <w:trHeight w:val="541"/>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pPr>
              <w:pStyle w:val="TableParagraph"/>
              <w:spacing w:before="140"/>
              <w:ind w:left="7"/>
            </w:pPr>
            <w:r>
              <w:t>2.3. Комплекты диагностических материалов</w:t>
            </w:r>
          </w:p>
        </w:tc>
        <w:tc>
          <w:tcPr>
            <w:tcW w:w="2054" w:type="dxa"/>
            <w:tcBorders>
              <w:top w:val="nil"/>
              <w:bottom w:val="nil"/>
            </w:tcBorders>
          </w:tcPr>
          <w:p w:rsidR="005C1062" w:rsidRDefault="00E74BD9">
            <w:pPr>
              <w:pStyle w:val="TableParagraph"/>
              <w:spacing w:before="140"/>
              <w:ind w:left="7"/>
            </w:pPr>
            <w:r>
              <w:t>Имеется в наличии</w:t>
            </w:r>
          </w:p>
        </w:tc>
      </w:tr>
      <w:tr w:rsidR="005C1062">
        <w:trPr>
          <w:trHeight w:val="542"/>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pPr>
              <w:pStyle w:val="TableParagraph"/>
              <w:spacing w:before="139"/>
              <w:ind w:left="7"/>
            </w:pPr>
            <w:r>
              <w:t>2.4. Базы данных</w:t>
            </w:r>
          </w:p>
        </w:tc>
        <w:tc>
          <w:tcPr>
            <w:tcW w:w="2054" w:type="dxa"/>
            <w:tcBorders>
              <w:top w:val="nil"/>
              <w:bottom w:val="nil"/>
            </w:tcBorders>
          </w:tcPr>
          <w:p w:rsidR="005C1062" w:rsidRDefault="00E74BD9">
            <w:pPr>
              <w:pStyle w:val="TableParagraph"/>
              <w:spacing w:before="139"/>
              <w:ind w:left="7"/>
            </w:pPr>
            <w:r>
              <w:t>Имеется в наличии</w:t>
            </w:r>
          </w:p>
        </w:tc>
      </w:tr>
      <w:tr w:rsidR="005C1062">
        <w:trPr>
          <w:trHeight w:val="656"/>
        </w:trPr>
        <w:tc>
          <w:tcPr>
            <w:tcW w:w="2974" w:type="dxa"/>
            <w:tcBorders>
              <w:top w:val="nil"/>
              <w:bottom w:val="nil"/>
            </w:tcBorders>
          </w:tcPr>
          <w:p w:rsidR="005C1062" w:rsidRDefault="005C1062">
            <w:pPr>
              <w:pStyle w:val="TableParagraph"/>
            </w:pPr>
          </w:p>
        </w:tc>
        <w:tc>
          <w:tcPr>
            <w:tcW w:w="4441" w:type="dxa"/>
            <w:tcBorders>
              <w:top w:val="nil"/>
              <w:bottom w:val="nil"/>
            </w:tcBorders>
          </w:tcPr>
          <w:p w:rsidR="005C1062" w:rsidRDefault="00E74BD9">
            <w:pPr>
              <w:pStyle w:val="TableParagraph"/>
              <w:spacing w:before="141"/>
              <w:ind w:left="7"/>
            </w:pPr>
            <w:r>
              <w:t>2.5. Материально-техническое оснащение</w:t>
            </w:r>
          </w:p>
        </w:tc>
        <w:tc>
          <w:tcPr>
            <w:tcW w:w="2054" w:type="dxa"/>
            <w:tcBorders>
              <w:top w:val="nil"/>
              <w:bottom w:val="nil"/>
            </w:tcBorders>
          </w:tcPr>
          <w:p w:rsidR="005C1062" w:rsidRDefault="00E74BD9">
            <w:pPr>
              <w:pStyle w:val="TableParagraph"/>
              <w:spacing w:before="141"/>
              <w:ind w:left="7"/>
            </w:pPr>
            <w:r>
              <w:t>Имеется в наличии</w:t>
            </w:r>
          </w:p>
        </w:tc>
      </w:tr>
      <w:tr w:rsidR="005C1062">
        <w:trPr>
          <w:trHeight w:val="369"/>
        </w:trPr>
        <w:tc>
          <w:tcPr>
            <w:tcW w:w="7415" w:type="dxa"/>
            <w:gridSpan w:val="2"/>
            <w:tcBorders>
              <w:top w:val="nil"/>
              <w:bottom w:val="nil"/>
            </w:tcBorders>
          </w:tcPr>
          <w:p w:rsidR="005C1062" w:rsidRDefault="00E74BD9">
            <w:pPr>
              <w:pStyle w:val="TableParagraph"/>
              <w:spacing w:before="27"/>
              <w:ind w:left="6"/>
            </w:pPr>
            <w:r>
              <w:t>3. Компоненты оснащения мастерских</w:t>
            </w:r>
          </w:p>
        </w:tc>
        <w:tc>
          <w:tcPr>
            <w:tcW w:w="2054" w:type="dxa"/>
            <w:tcBorders>
              <w:top w:val="nil"/>
              <w:bottom w:val="nil"/>
            </w:tcBorders>
          </w:tcPr>
          <w:p w:rsidR="005C1062" w:rsidRDefault="00E74BD9">
            <w:pPr>
              <w:pStyle w:val="TableParagraph"/>
              <w:spacing w:before="27"/>
              <w:ind w:left="7"/>
            </w:pPr>
            <w:r>
              <w:t>Имеются в наличии</w:t>
            </w:r>
          </w:p>
        </w:tc>
      </w:tr>
      <w:tr w:rsidR="005C1062">
        <w:trPr>
          <w:trHeight w:val="892"/>
        </w:trPr>
        <w:tc>
          <w:tcPr>
            <w:tcW w:w="7415" w:type="dxa"/>
            <w:gridSpan w:val="2"/>
            <w:tcBorders>
              <w:top w:val="nil"/>
            </w:tcBorders>
          </w:tcPr>
          <w:p w:rsidR="005C1062" w:rsidRDefault="00E74BD9">
            <w:pPr>
              <w:pStyle w:val="TableParagraph"/>
              <w:spacing w:before="80"/>
              <w:ind w:left="6"/>
            </w:pPr>
            <w:r>
              <w:t>4.Компоненты оснащения спортивного зала</w:t>
            </w:r>
          </w:p>
        </w:tc>
        <w:tc>
          <w:tcPr>
            <w:tcW w:w="2054" w:type="dxa"/>
            <w:tcBorders>
              <w:top w:val="nil"/>
            </w:tcBorders>
          </w:tcPr>
          <w:p w:rsidR="005C1062" w:rsidRDefault="00E74BD9">
            <w:pPr>
              <w:pStyle w:val="TableParagraph"/>
              <w:spacing w:before="80"/>
              <w:ind w:left="7"/>
            </w:pPr>
            <w:r>
              <w:t>Имеются в наличии</w:t>
            </w:r>
          </w:p>
        </w:tc>
      </w:tr>
    </w:tbl>
    <w:p w:rsidR="005C1062" w:rsidRDefault="005C1062">
      <w:pPr>
        <w:pStyle w:val="a3"/>
        <w:spacing w:before="5"/>
        <w:ind w:left="0"/>
        <w:rPr>
          <w:sz w:val="23"/>
        </w:rPr>
      </w:pPr>
    </w:p>
    <w:p w:rsidR="005C1062" w:rsidRDefault="00E74BD9">
      <w:pPr>
        <w:pStyle w:val="a3"/>
        <w:spacing w:before="90" w:line="276" w:lineRule="auto"/>
        <w:ind w:right="722" w:hanging="10"/>
        <w:jc w:val="both"/>
      </w:pPr>
      <w:r>
        <w:t xml:space="preserve">На основе СанПиНов в </w:t>
      </w:r>
      <w:r w:rsidR="00042E4E" w:rsidRPr="00DC6AC1">
        <w:t>МБОУ «Мусабай-Заводская СОШ»</w:t>
      </w:r>
      <w:r w:rsidR="00042E4E" w:rsidRPr="00DC6AC1">
        <w:rPr>
          <w:b/>
        </w:rPr>
        <w:t xml:space="preserve"> </w:t>
      </w:r>
      <w:r>
        <w:t>оценено наличие и размещение помещений для осуществления образовательного процесса, активной деятельности, отдыха, питания, медицинского обслуживания обучающихся, их площадь, освещнность и воздушно-тепловой</w:t>
      </w:r>
    </w:p>
    <w:p w:rsidR="005C1062" w:rsidRDefault="005C1062">
      <w:pPr>
        <w:spacing w:line="276" w:lineRule="auto"/>
        <w:jc w:val="both"/>
        <w:sectPr w:rsidR="005C1062">
          <w:pgSz w:w="11910" w:h="16840"/>
          <w:pgMar w:top="1520" w:right="0" w:bottom="1520" w:left="0" w:header="0" w:footer="1256" w:gutter="0"/>
          <w:cols w:space="720"/>
        </w:sectPr>
      </w:pPr>
    </w:p>
    <w:p w:rsidR="005C1062" w:rsidRDefault="00E74BD9">
      <w:pPr>
        <w:pStyle w:val="a3"/>
        <w:spacing w:before="72" w:line="276" w:lineRule="auto"/>
        <w:ind w:right="720"/>
        <w:jc w:val="both"/>
      </w:pPr>
      <w:r>
        <w:lastRenderedPageBreak/>
        <w:t>режим, расположение и размеры рабочих, учебных зон и зон для индивидуальных занятий, которые должны обеспечить возможность безопасной и комфортной организации всех видов учебной и внеурочной деятельности для всех участников образовательного процесса – соответствует требованиям ФГОС ООО.</w:t>
      </w:r>
    </w:p>
    <w:p w:rsidR="005C1062" w:rsidRDefault="00E74BD9" w:rsidP="008A46D9">
      <w:pPr>
        <w:pStyle w:val="12"/>
        <w:numPr>
          <w:ilvl w:val="2"/>
          <w:numId w:val="10"/>
        </w:numPr>
        <w:tabs>
          <w:tab w:val="left" w:pos="2102"/>
        </w:tabs>
        <w:spacing w:before="228" w:line="276" w:lineRule="auto"/>
        <w:ind w:left="1132" w:right="724" w:firstLine="427"/>
        <w:jc w:val="both"/>
      </w:pPr>
      <w:r>
        <w:t>Информационно-методические условия реализации основной образовательной программы</w:t>
      </w:r>
    </w:p>
    <w:p w:rsidR="005C1062" w:rsidRDefault="00E74BD9">
      <w:pPr>
        <w:pStyle w:val="a3"/>
        <w:spacing w:before="42" w:line="276" w:lineRule="auto"/>
        <w:ind w:right="720" w:firstLine="852"/>
        <w:jc w:val="both"/>
      </w:pPr>
      <w:r>
        <w:t>В соответствии с требованиями ФГОС ООО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компетентностью участников образовательных отношений в решении учебно- познавательных и профессиональных задач с применением информационно-коммуникационных технологий (ИКТ-компетентность), наличием служб поддержки применения</w:t>
      </w:r>
      <w:r>
        <w:rPr>
          <w:spacing w:val="-8"/>
        </w:rPr>
        <w:t xml:space="preserve"> </w:t>
      </w:r>
      <w:r>
        <w:t>ИКТ.</w:t>
      </w:r>
    </w:p>
    <w:p w:rsidR="005C1062" w:rsidRDefault="00E74BD9">
      <w:pPr>
        <w:pStyle w:val="12"/>
        <w:spacing w:before="20"/>
      </w:pPr>
      <w:r>
        <w:t>Основными элементами ИОС являются:</w:t>
      </w:r>
    </w:p>
    <w:p w:rsidR="005C1062" w:rsidRDefault="00E74BD9">
      <w:pPr>
        <w:pStyle w:val="a3"/>
        <w:spacing w:before="81"/>
      </w:pPr>
      <w:r>
        <w:t>-информационно-образовательные ресурсы в виде печатной продукции;</w:t>
      </w:r>
    </w:p>
    <w:p w:rsidR="005C1062" w:rsidRDefault="00E74BD9">
      <w:pPr>
        <w:pStyle w:val="a3"/>
        <w:spacing w:before="89"/>
      </w:pPr>
      <w:r>
        <w:t>-информационно-образовательные ресурсы на сменных оптических носителях;</w:t>
      </w:r>
    </w:p>
    <w:p w:rsidR="005C1062" w:rsidRDefault="00E74BD9">
      <w:pPr>
        <w:pStyle w:val="a3"/>
        <w:spacing w:before="89"/>
      </w:pPr>
      <w:r>
        <w:t>-информационно-образовательные ресурсы сети Интернет;</w:t>
      </w:r>
    </w:p>
    <w:p w:rsidR="005C1062" w:rsidRDefault="00E74BD9">
      <w:pPr>
        <w:pStyle w:val="a3"/>
        <w:spacing w:before="89"/>
      </w:pPr>
      <w:r>
        <w:t>-вычислительная и информационно-телекоммуникационная инфраструктура;</w:t>
      </w:r>
    </w:p>
    <w:p w:rsidR="005C1062" w:rsidRDefault="00E74BD9">
      <w:pPr>
        <w:pStyle w:val="a3"/>
        <w:spacing w:before="91" w:line="273" w:lineRule="auto"/>
        <w:ind w:right="724"/>
        <w:jc w:val="both"/>
      </w:pPr>
      <w:r>
        <w:t>-прикладные программы, в том числе поддерживающие администрирование и финансово- хозяйственную деятельность образовательной организации (бухгалтерский учет, делопроизводство, кадры и т. д.).</w:t>
      </w:r>
    </w:p>
    <w:p w:rsidR="005C1062" w:rsidRDefault="00E74BD9">
      <w:pPr>
        <w:spacing w:before="55" w:line="273" w:lineRule="auto"/>
        <w:ind w:left="1132" w:right="723" w:firstLine="852"/>
        <w:jc w:val="both"/>
        <w:rPr>
          <w:sz w:val="24"/>
        </w:rPr>
      </w:pPr>
      <w:r>
        <w:rPr>
          <w:b/>
          <w:sz w:val="24"/>
        </w:rPr>
        <w:t xml:space="preserve">Необходимое для использования ИКТ оборудование </w:t>
      </w:r>
      <w:r>
        <w:rPr>
          <w:sz w:val="24"/>
        </w:rPr>
        <w:t>отвечает современным требованиям и обеспечивает использование ИКТ:</w:t>
      </w:r>
    </w:p>
    <w:p w:rsidR="005C1062" w:rsidRDefault="00E74BD9">
      <w:pPr>
        <w:pStyle w:val="a3"/>
        <w:spacing w:before="50"/>
      </w:pPr>
      <w:r>
        <w:t>-в учебной деятельности;</w:t>
      </w:r>
    </w:p>
    <w:p w:rsidR="005C1062" w:rsidRDefault="00E74BD9">
      <w:pPr>
        <w:pStyle w:val="a3"/>
        <w:spacing w:before="89"/>
      </w:pPr>
      <w:r>
        <w:t>-во внеурочной деятельности;</w:t>
      </w:r>
    </w:p>
    <w:p w:rsidR="005C1062" w:rsidRDefault="00E74BD9">
      <w:pPr>
        <w:pStyle w:val="a3"/>
        <w:spacing w:before="89"/>
      </w:pPr>
      <w:r>
        <w:t>-в естественно-научной деятельности;</w:t>
      </w:r>
    </w:p>
    <w:p w:rsidR="005C1062" w:rsidRDefault="00E74BD9">
      <w:pPr>
        <w:pStyle w:val="a3"/>
        <w:spacing w:before="87"/>
      </w:pPr>
      <w:r>
        <w:t>-при измерении, контроле и оценке результатов образования;</w:t>
      </w:r>
    </w:p>
    <w:p w:rsidR="005C1062" w:rsidRDefault="00E74BD9">
      <w:pPr>
        <w:pStyle w:val="a3"/>
        <w:spacing w:before="91" w:line="276" w:lineRule="auto"/>
        <w:ind w:right="726"/>
        <w:jc w:val="both"/>
      </w:pPr>
      <w: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средней школы№3 с другими организациями социальной сферы и органами</w:t>
      </w:r>
      <w:r>
        <w:rPr>
          <w:spacing w:val="2"/>
        </w:rPr>
        <w:t xml:space="preserve"> </w:t>
      </w:r>
      <w:r>
        <w:t>управления.</w:t>
      </w:r>
    </w:p>
    <w:p w:rsidR="005C1062" w:rsidRDefault="00E74BD9">
      <w:pPr>
        <w:pStyle w:val="12"/>
        <w:spacing w:before="53"/>
        <w:ind w:left="1985"/>
        <w:jc w:val="both"/>
      </w:pPr>
      <w:r>
        <w:t>Учебно-методическое и информационное оснащение образовательной деятельности</w:t>
      </w:r>
    </w:p>
    <w:p w:rsidR="005C1062" w:rsidRDefault="00E74BD9">
      <w:pPr>
        <w:pStyle w:val="a3"/>
        <w:spacing w:before="36"/>
      </w:pPr>
      <w:r>
        <w:t>обеспечивает возможность:</w:t>
      </w:r>
    </w:p>
    <w:p w:rsidR="005C1062" w:rsidRDefault="00E74BD9">
      <w:pPr>
        <w:pStyle w:val="a3"/>
        <w:tabs>
          <w:tab w:val="left" w:pos="2597"/>
          <w:tab w:val="left" w:pos="4551"/>
          <w:tab w:val="left" w:pos="6520"/>
          <w:tab w:val="left" w:pos="7462"/>
          <w:tab w:val="left" w:pos="9158"/>
          <w:tab w:val="left" w:pos="10927"/>
        </w:tabs>
        <w:spacing w:before="89" w:line="276" w:lineRule="auto"/>
        <w:ind w:right="729"/>
      </w:pPr>
      <w:r>
        <w:t>-реализации</w:t>
      </w:r>
      <w:r>
        <w:tab/>
        <w:t>индивидуальных</w:t>
      </w:r>
      <w:r>
        <w:tab/>
        <w:t>образовательных</w:t>
      </w:r>
      <w:r>
        <w:tab/>
        <w:t>планов</w:t>
      </w:r>
      <w:r>
        <w:tab/>
        <w:t>обучающихся,</w:t>
      </w:r>
      <w:r>
        <w:tab/>
        <w:t>осуществления</w:t>
      </w:r>
      <w:r>
        <w:tab/>
      </w:r>
      <w:r>
        <w:rPr>
          <w:spacing w:val="-10"/>
        </w:rPr>
        <w:t xml:space="preserve">их </w:t>
      </w:r>
      <w:r>
        <w:t>самостоятельной образовательной</w:t>
      </w:r>
      <w:r>
        <w:rPr>
          <w:spacing w:val="-1"/>
        </w:rPr>
        <w:t xml:space="preserve"> </w:t>
      </w:r>
      <w:r>
        <w:t>деятельности;</w:t>
      </w:r>
    </w:p>
    <w:p w:rsidR="005C1062" w:rsidRDefault="00E74BD9">
      <w:pPr>
        <w:pStyle w:val="a3"/>
        <w:spacing w:before="47" w:line="278" w:lineRule="auto"/>
        <w:ind w:right="723"/>
      </w:pPr>
      <w: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w:t>
      </w:r>
    </w:p>
    <w:p w:rsidR="005C1062" w:rsidRDefault="005C1062">
      <w:pPr>
        <w:spacing w:line="278" w:lineRule="auto"/>
        <w:sectPr w:rsidR="005C1062">
          <w:pgSz w:w="11910" w:h="16840"/>
          <w:pgMar w:top="1440" w:right="0" w:bottom="1520" w:left="0" w:header="0" w:footer="1256" w:gutter="0"/>
          <w:cols w:space="720"/>
        </w:sectPr>
      </w:pPr>
    </w:p>
    <w:p w:rsidR="005C1062" w:rsidRDefault="00E74BD9">
      <w:pPr>
        <w:pStyle w:val="a3"/>
        <w:spacing w:before="72" w:line="273" w:lineRule="auto"/>
        <w:ind w:right="733"/>
        <w:jc w:val="both"/>
      </w:pPr>
      <w:r>
        <w:lastRenderedPageBreak/>
        <w:t>контроля русского текста и текста на иностранном языке; редактирования и структурирования текста средствами текстового редактора;</w:t>
      </w:r>
    </w:p>
    <w:p w:rsidR="005C1062" w:rsidRDefault="00E74BD9">
      <w:pPr>
        <w:pStyle w:val="a3"/>
        <w:spacing w:before="52" w:line="276" w:lineRule="auto"/>
        <w:ind w:right="727"/>
        <w:jc w:val="both"/>
      </w:pPr>
      <w: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5C1062" w:rsidRDefault="00E74BD9">
      <w:pPr>
        <w:pStyle w:val="a3"/>
        <w:spacing w:before="49" w:line="273" w:lineRule="auto"/>
        <w:ind w:right="722"/>
        <w:jc w:val="both"/>
      </w:pPr>
      <w:r>
        <w:t>-создания и использования диаграмм различных видов, специализированных географических (в ГИС) и исторических карт;</w:t>
      </w:r>
    </w:p>
    <w:p w:rsidR="005C1062" w:rsidRDefault="00E74BD9">
      <w:pPr>
        <w:pStyle w:val="a3"/>
        <w:spacing w:before="52" w:line="273" w:lineRule="auto"/>
        <w:ind w:right="734"/>
        <w:jc w:val="both"/>
      </w:pPr>
      <w:r>
        <w:t>-создания виртуальных геометрических объектов, графических сообщений с проведением рукой произвольных линий;</w:t>
      </w:r>
    </w:p>
    <w:p w:rsidR="005C1062" w:rsidRDefault="00E74BD9">
      <w:pPr>
        <w:pStyle w:val="a3"/>
        <w:spacing w:before="53" w:line="273" w:lineRule="auto"/>
        <w:ind w:right="729"/>
        <w:jc w:val="both"/>
      </w:pPr>
      <w: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5C1062" w:rsidRDefault="00E74BD9">
      <w:pPr>
        <w:pStyle w:val="a3"/>
        <w:spacing w:before="52"/>
        <w:jc w:val="both"/>
      </w:pPr>
      <w:r>
        <w:t>-выступления с аудио-, видео- и графическим экранным сопровождением;</w:t>
      </w:r>
    </w:p>
    <w:p w:rsidR="005C1062" w:rsidRDefault="00E74BD9">
      <w:pPr>
        <w:pStyle w:val="a3"/>
        <w:spacing w:before="89"/>
        <w:jc w:val="both"/>
      </w:pPr>
      <w:r>
        <w:t>-вывода информации на бумагу и т. п. и в трехмерную материальную среду (печать);</w:t>
      </w:r>
    </w:p>
    <w:p w:rsidR="005C1062" w:rsidRDefault="00E74BD9">
      <w:pPr>
        <w:pStyle w:val="a3"/>
        <w:spacing w:before="91" w:line="276" w:lineRule="auto"/>
        <w:ind w:right="728"/>
        <w:jc w:val="both"/>
      </w:pPr>
      <w: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 сообщений в информационной среде организации, осуществляющей образовательную деятельность;</w:t>
      </w:r>
    </w:p>
    <w:p w:rsidR="005C1062" w:rsidRDefault="00E74BD9">
      <w:pPr>
        <w:pStyle w:val="a3"/>
        <w:spacing w:before="44"/>
        <w:jc w:val="both"/>
      </w:pPr>
      <w:r>
        <w:t>-поиска и получения информации;</w:t>
      </w:r>
    </w:p>
    <w:p w:rsidR="005C1062" w:rsidRDefault="00E74BD9">
      <w:pPr>
        <w:pStyle w:val="a3"/>
        <w:spacing w:before="91" w:line="273" w:lineRule="auto"/>
        <w:ind w:right="736"/>
        <w:jc w:val="both"/>
      </w:pPr>
      <w:r>
        <w:t>-использования источников информации на бумажных и цифровых носителях (в том числе в справочниках, словарях, поисковых системах);</w:t>
      </w:r>
    </w:p>
    <w:p w:rsidR="005C1062" w:rsidRDefault="00E74BD9">
      <w:pPr>
        <w:pStyle w:val="a3"/>
        <w:spacing w:before="52" w:line="278" w:lineRule="auto"/>
        <w:ind w:right="723"/>
        <w:jc w:val="both"/>
      </w:pPr>
      <w:r>
        <w:t>-вещания (подкастинга), использования аудио-, видео- устройств для учебной деятельности на уроке и вне урока;</w:t>
      </w:r>
    </w:p>
    <w:p w:rsidR="005C1062" w:rsidRDefault="00E74BD9">
      <w:pPr>
        <w:pStyle w:val="a3"/>
        <w:spacing w:line="273" w:lineRule="auto"/>
        <w:ind w:right="732"/>
        <w:jc w:val="both"/>
      </w:pPr>
      <w:r>
        <w:t>-общения в Интернете, взаимодействия в социальных группах и сетях, участия в форумах, групповой работы над сообщениями (вики);</w:t>
      </w:r>
    </w:p>
    <w:p w:rsidR="005C1062" w:rsidRDefault="00E74BD9">
      <w:pPr>
        <w:pStyle w:val="a3"/>
        <w:spacing w:before="48" w:line="273" w:lineRule="auto"/>
        <w:ind w:right="733"/>
        <w:jc w:val="both"/>
      </w:pPr>
      <w:r>
        <w:t>-создания, заполнения и анализа баз данных, в том числе определителей; их наглядного представления;</w:t>
      </w:r>
    </w:p>
    <w:p w:rsidR="005C1062" w:rsidRDefault="00E74BD9">
      <w:pPr>
        <w:pStyle w:val="a3"/>
        <w:spacing w:before="53" w:line="276" w:lineRule="auto"/>
        <w:ind w:right="724"/>
        <w:jc w:val="both"/>
      </w:pPr>
      <w: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Pr>
          <w:spacing w:val="1"/>
        </w:rPr>
        <w:t xml:space="preserve"> </w:t>
      </w:r>
      <w:r>
        <w:t>синтезаторов;</w:t>
      </w:r>
    </w:p>
    <w:p w:rsidR="005C1062" w:rsidRDefault="00E74BD9">
      <w:pPr>
        <w:pStyle w:val="a3"/>
        <w:spacing w:before="46" w:line="276" w:lineRule="auto"/>
        <w:ind w:right="724"/>
        <w:jc w:val="both"/>
      </w:pPr>
      <w: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5C1062" w:rsidRDefault="00E74BD9">
      <w:pPr>
        <w:pStyle w:val="a3"/>
        <w:spacing w:before="49" w:line="276" w:lineRule="auto"/>
        <w:ind w:right="731"/>
        <w:jc w:val="both"/>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w:t>
      </w:r>
    </w:p>
    <w:p w:rsidR="005C1062" w:rsidRDefault="005C1062">
      <w:pPr>
        <w:spacing w:line="276" w:lineRule="auto"/>
        <w:jc w:val="both"/>
        <w:sectPr w:rsidR="005C1062">
          <w:pgSz w:w="11910" w:h="16840"/>
          <w:pgMar w:top="1440" w:right="0" w:bottom="1520" w:left="0" w:header="0" w:footer="1256" w:gutter="0"/>
          <w:cols w:space="720"/>
        </w:sectPr>
      </w:pPr>
    </w:p>
    <w:p w:rsidR="005C1062" w:rsidRDefault="00E74BD9">
      <w:pPr>
        <w:pStyle w:val="a3"/>
        <w:spacing w:before="72" w:line="273" w:lineRule="auto"/>
        <w:ind w:right="727"/>
        <w:jc w:val="both"/>
      </w:pPr>
      <w:r>
        <w:lastRenderedPageBreak/>
        <w:t>(индустриальных, сельскохозяйственных, технологиях ведения дома, информационных и коммуникационных технологиях);</w:t>
      </w:r>
    </w:p>
    <w:p w:rsidR="005C1062" w:rsidRDefault="00E74BD9">
      <w:pPr>
        <w:pStyle w:val="a3"/>
        <w:spacing w:before="52" w:line="273" w:lineRule="auto"/>
        <w:ind w:right="733"/>
        <w:jc w:val="both"/>
      </w:pPr>
      <w: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C1062" w:rsidRDefault="00E74BD9">
      <w:pPr>
        <w:pStyle w:val="a3"/>
        <w:spacing w:before="53" w:line="276" w:lineRule="auto"/>
        <w:ind w:right="731"/>
        <w:jc w:val="both"/>
      </w:pPr>
      <w:r>
        <w:t>-занятий по изучению правил дорожного движения с использованием игр, оборудования, а также компьютерных тренажеров;</w:t>
      </w:r>
    </w:p>
    <w:p w:rsidR="005C1062" w:rsidRDefault="00E74BD9">
      <w:pPr>
        <w:pStyle w:val="a3"/>
        <w:spacing w:before="47" w:line="276" w:lineRule="auto"/>
        <w:ind w:right="725"/>
        <w:jc w:val="both"/>
      </w:pPr>
      <w:r>
        <w:t>-размещения продуктов познавательной, учебно-исследовательской деятельности обучающихся в информационно-образовательной среде образовательной</w:t>
      </w:r>
      <w:r>
        <w:rPr>
          <w:spacing w:val="-4"/>
        </w:rPr>
        <w:t xml:space="preserve"> </w:t>
      </w:r>
      <w:r>
        <w:t>организации;</w:t>
      </w:r>
    </w:p>
    <w:p w:rsidR="005C1062" w:rsidRDefault="00E74BD9">
      <w:pPr>
        <w:pStyle w:val="a3"/>
        <w:spacing w:before="46" w:line="276" w:lineRule="auto"/>
        <w:ind w:right="736"/>
        <w:jc w:val="both"/>
      </w:pPr>
      <w:r>
        <w:t>-проектирования и организации индивидуальной и групповой деятельности, организации своего времени с использованием ИКТ;</w:t>
      </w:r>
    </w:p>
    <w:p w:rsidR="005C1062" w:rsidRDefault="00E74BD9">
      <w:pPr>
        <w:pStyle w:val="a3"/>
        <w:spacing w:before="48" w:line="276" w:lineRule="auto"/>
        <w:ind w:right="732"/>
        <w:jc w:val="both"/>
      </w:pPr>
      <w:r>
        <w:t>-планирования образовательной деятельности, фиксирования ее реализации в целом и отдельных этапов (выступлений, дискуссий, экспериментов);</w:t>
      </w:r>
    </w:p>
    <w:p w:rsidR="005C1062" w:rsidRDefault="00E74BD9">
      <w:pPr>
        <w:pStyle w:val="a3"/>
        <w:spacing w:before="49" w:line="276" w:lineRule="auto"/>
        <w:ind w:right="723"/>
        <w:jc w:val="both"/>
      </w:pPr>
      <w: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w:t>
      </w:r>
    </w:p>
    <w:p w:rsidR="005C1062" w:rsidRDefault="00E74BD9">
      <w:pPr>
        <w:pStyle w:val="a3"/>
        <w:spacing w:before="72"/>
        <w:jc w:val="both"/>
      </w:pPr>
      <w:r>
        <w:t>научно-исследовательской и проектной деятельности обучающихся;</w:t>
      </w:r>
    </w:p>
    <w:p w:rsidR="005C1062" w:rsidRDefault="00E74BD9">
      <w:pPr>
        <w:pStyle w:val="a3"/>
        <w:spacing w:before="92" w:line="276" w:lineRule="auto"/>
        <w:ind w:right="725"/>
        <w:jc w:val="both"/>
      </w:pPr>
      <w: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выпуска школьных печатных изданий, работы школьного телевидения.</w:t>
      </w:r>
    </w:p>
    <w:p w:rsidR="005C1062" w:rsidRDefault="00E74BD9">
      <w:pPr>
        <w:pStyle w:val="a3"/>
        <w:spacing w:before="46"/>
        <w:jc w:val="both"/>
      </w:pPr>
      <w:r>
        <w:t>Все указанные виды деятельности обеспечиваются расходными материалами.</w:t>
      </w:r>
    </w:p>
    <w:p w:rsidR="005C1062" w:rsidRDefault="00E74BD9">
      <w:pPr>
        <w:pStyle w:val="12"/>
        <w:spacing w:before="93" w:line="278" w:lineRule="auto"/>
        <w:ind w:left="3377" w:right="2186" w:hanging="1548"/>
        <w:jc w:val="both"/>
      </w:pPr>
      <w:r>
        <w:t xml:space="preserve">Создание в </w:t>
      </w:r>
      <w:r w:rsidR="00042E4E" w:rsidRPr="00DC6AC1">
        <w:t>МБОУ «Мусабай-Заводская СОШ»</w:t>
      </w:r>
      <w:r w:rsidR="00042E4E" w:rsidRPr="00DC6AC1">
        <w:rPr>
          <w:b w:val="0"/>
        </w:rPr>
        <w:t xml:space="preserve"> </w:t>
      </w:r>
      <w:r>
        <w:t>информационно-образовательной среды, соответствующей требованиям ФГОС ООО</w:t>
      </w:r>
    </w:p>
    <w:tbl>
      <w:tblPr>
        <w:tblStyle w:val="TableNormal"/>
        <w:tblW w:w="0" w:type="auto"/>
        <w:tblInd w:w="1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826"/>
        <w:gridCol w:w="6"/>
        <w:gridCol w:w="1849"/>
        <w:gridCol w:w="2683"/>
        <w:gridCol w:w="10"/>
      </w:tblGrid>
      <w:tr w:rsidR="005C1062" w:rsidTr="00042E4E">
        <w:trPr>
          <w:gridAfter w:val="1"/>
          <w:wAfter w:w="10" w:type="dxa"/>
          <w:trHeight w:val="1665"/>
        </w:trPr>
        <w:tc>
          <w:tcPr>
            <w:tcW w:w="854" w:type="dxa"/>
          </w:tcPr>
          <w:p w:rsidR="005C1062" w:rsidRDefault="005C1062">
            <w:pPr>
              <w:pStyle w:val="TableParagraph"/>
              <w:rPr>
                <w:b/>
                <w:sz w:val="24"/>
              </w:rPr>
            </w:pPr>
          </w:p>
          <w:p w:rsidR="005C1062" w:rsidRDefault="005C1062">
            <w:pPr>
              <w:pStyle w:val="TableParagraph"/>
              <w:spacing w:before="2"/>
              <w:rPr>
                <w:b/>
                <w:sz w:val="33"/>
              </w:rPr>
            </w:pPr>
          </w:p>
          <w:p w:rsidR="005C1062" w:rsidRDefault="00E74BD9">
            <w:pPr>
              <w:pStyle w:val="TableParagraph"/>
              <w:ind w:left="7"/>
              <w:rPr>
                <w:b/>
              </w:rPr>
            </w:pPr>
            <w:r>
              <w:rPr>
                <w:b/>
              </w:rPr>
              <w:t>№ п/п</w:t>
            </w:r>
          </w:p>
        </w:tc>
        <w:tc>
          <w:tcPr>
            <w:tcW w:w="3832" w:type="dxa"/>
            <w:gridSpan w:val="2"/>
          </w:tcPr>
          <w:p w:rsidR="005C1062" w:rsidRDefault="005C1062">
            <w:pPr>
              <w:pStyle w:val="TableParagraph"/>
              <w:rPr>
                <w:b/>
                <w:sz w:val="24"/>
              </w:rPr>
            </w:pPr>
          </w:p>
          <w:p w:rsidR="005C1062" w:rsidRDefault="005C1062">
            <w:pPr>
              <w:pStyle w:val="TableParagraph"/>
              <w:spacing w:before="2"/>
              <w:rPr>
                <w:b/>
                <w:sz w:val="33"/>
              </w:rPr>
            </w:pPr>
          </w:p>
          <w:p w:rsidR="005C1062" w:rsidRDefault="00E74BD9">
            <w:pPr>
              <w:pStyle w:val="TableParagraph"/>
              <w:ind w:left="4"/>
              <w:rPr>
                <w:b/>
              </w:rPr>
            </w:pPr>
            <w:r>
              <w:rPr>
                <w:b/>
              </w:rPr>
              <w:t>Необходимые средства</w:t>
            </w:r>
          </w:p>
        </w:tc>
        <w:tc>
          <w:tcPr>
            <w:tcW w:w="1849" w:type="dxa"/>
          </w:tcPr>
          <w:p w:rsidR="005C1062" w:rsidRDefault="00E74BD9">
            <w:pPr>
              <w:pStyle w:val="TableParagraph"/>
              <w:spacing w:before="77" w:line="276" w:lineRule="auto"/>
              <w:ind w:left="3" w:right="511"/>
              <w:rPr>
                <w:b/>
              </w:rPr>
            </w:pPr>
            <w:r>
              <w:rPr>
                <w:b/>
              </w:rPr>
              <w:t>Необходимое количество</w:t>
            </w:r>
          </w:p>
          <w:p w:rsidR="005C1062" w:rsidRDefault="00E74BD9">
            <w:pPr>
              <w:pStyle w:val="TableParagraph"/>
              <w:spacing w:line="276" w:lineRule="auto"/>
              <w:ind w:left="3" w:right="675"/>
              <w:rPr>
                <w:b/>
              </w:rPr>
            </w:pPr>
            <w:r>
              <w:rPr>
                <w:b/>
              </w:rPr>
              <w:t>средств/ имеющееся наличии</w:t>
            </w:r>
          </w:p>
        </w:tc>
        <w:tc>
          <w:tcPr>
            <w:tcW w:w="2680" w:type="dxa"/>
          </w:tcPr>
          <w:p w:rsidR="005C1062" w:rsidRDefault="00E74BD9">
            <w:pPr>
              <w:pStyle w:val="TableParagraph"/>
              <w:tabs>
                <w:tab w:val="left" w:pos="645"/>
                <w:tab w:val="left" w:pos="2496"/>
              </w:tabs>
              <w:spacing w:before="211" w:line="283" w:lineRule="auto"/>
              <w:ind w:left="2" w:right="71"/>
              <w:rPr>
                <w:b/>
              </w:rPr>
            </w:pPr>
            <w:r>
              <w:rPr>
                <w:b/>
              </w:rPr>
              <w:t>Сроки создания условий в</w:t>
            </w:r>
            <w:r>
              <w:rPr>
                <w:b/>
              </w:rPr>
              <w:tab/>
              <w:t>соответствии</w:t>
            </w:r>
            <w:r>
              <w:rPr>
                <w:b/>
              </w:rPr>
              <w:tab/>
            </w:r>
            <w:r>
              <w:rPr>
                <w:b/>
                <w:spacing w:val="-15"/>
              </w:rPr>
              <w:t xml:space="preserve">с </w:t>
            </w:r>
            <w:r>
              <w:rPr>
                <w:b/>
              </w:rPr>
              <w:t>требованиями ФГОС НОО</w:t>
            </w:r>
          </w:p>
        </w:tc>
      </w:tr>
      <w:tr w:rsidR="005C1062" w:rsidTr="00042E4E">
        <w:trPr>
          <w:gridAfter w:val="1"/>
          <w:wAfter w:w="10" w:type="dxa"/>
          <w:trHeight w:val="4814"/>
        </w:trPr>
        <w:tc>
          <w:tcPr>
            <w:tcW w:w="854" w:type="dxa"/>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spacing w:before="11"/>
              <w:rPr>
                <w:b/>
                <w:sz w:val="25"/>
              </w:rPr>
            </w:pPr>
          </w:p>
          <w:p w:rsidR="005C1062" w:rsidRDefault="00E74BD9">
            <w:pPr>
              <w:pStyle w:val="TableParagraph"/>
              <w:ind w:left="7"/>
            </w:pPr>
            <w:r>
              <w:t>I</w:t>
            </w:r>
          </w:p>
        </w:tc>
        <w:tc>
          <w:tcPr>
            <w:tcW w:w="3832" w:type="dxa"/>
            <w:gridSpan w:val="2"/>
          </w:tcPr>
          <w:p w:rsidR="005C1062" w:rsidRDefault="00E74BD9">
            <w:pPr>
              <w:pStyle w:val="TableParagraph"/>
              <w:spacing w:before="198"/>
              <w:ind w:left="4"/>
              <w:rPr>
                <w:b/>
              </w:rPr>
            </w:pPr>
            <w:r>
              <w:rPr>
                <w:b/>
              </w:rPr>
              <w:t>Технические средства:</w:t>
            </w:r>
          </w:p>
          <w:p w:rsidR="005C1062" w:rsidRDefault="00E74BD9">
            <w:pPr>
              <w:pStyle w:val="TableParagraph"/>
              <w:spacing w:before="35" w:line="276" w:lineRule="auto"/>
              <w:ind w:left="4" w:right="2715"/>
            </w:pPr>
            <w:r>
              <w:t>Ноутбук Моноблок Компьютер</w:t>
            </w:r>
          </w:p>
          <w:p w:rsidR="005C1062" w:rsidRDefault="00E74BD9">
            <w:pPr>
              <w:pStyle w:val="TableParagraph"/>
              <w:spacing w:line="276" w:lineRule="auto"/>
              <w:ind w:left="4" w:right="664"/>
            </w:pPr>
            <w:r>
              <w:t>мультимедийный проектор и экран цветной фотопринтер цифровой фотоаппарат цифровая микрофон</w:t>
            </w:r>
          </w:p>
          <w:p w:rsidR="005C1062" w:rsidRDefault="00E74BD9">
            <w:pPr>
              <w:pStyle w:val="TableParagraph"/>
              <w:spacing w:line="276" w:lineRule="auto"/>
              <w:ind w:left="4" w:right="582"/>
            </w:pPr>
            <w:r>
              <w:t>оборудование компьютерной сети цифровые датчики с интерфейсом устройство глобального позиционирования цифровой микроскоп</w:t>
            </w:r>
          </w:p>
          <w:p w:rsidR="005C1062" w:rsidRDefault="00E74BD9">
            <w:pPr>
              <w:pStyle w:val="TableParagraph"/>
              <w:spacing w:line="276" w:lineRule="auto"/>
              <w:ind w:left="4" w:right="5"/>
            </w:pPr>
            <w:r>
              <w:t>доска со средствами, обеспечивающими обратную связь</w:t>
            </w:r>
          </w:p>
        </w:tc>
        <w:tc>
          <w:tcPr>
            <w:tcW w:w="1849" w:type="dxa"/>
          </w:tcPr>
          <w:p w:rsidR="005C1062" w:rsidRDefault="005C1062">
            <w:pPr>
              <w:pStyle w:val="TableParagraph"/>
              <w:spacing w:before="2"/>
              <w:rPr>
                <w:b/>
                <w:sz w:val="32"/>
              </w:rPr>
            </w:pPr>
          </w:p>
          <w:p w:rsidR="005C1062" w:rsidRDefault="00042E4E">
            <w:pPr>
              <w:pStyle w:val="TableParagraph"/>
              <w:spacing w:before="1"/>
              <w:ind w:left="3"/>
            </w:pPr>
            <w:r>
              <w:t>15/15</w:t>
            </w:r>
          </w:p>
          <w:p w:rsidR="005C1062" w:rsidRDefault="00042E4E">
            <w:pPr>
              <w:pStyle w:val="TableParagraph"/>
              <w:spacing w:before="51"/>
              <w:ind w:left="3"/>
            </w:pPr>
            <w:r>
              <w:t>0/0</w:t>
            </w:r>
          </w:p>
          <w:p w:rsidR="005C1062" w:rsidRDefault="00042E4E">
            <w:pPr>
              <w:pStyle w:val="TableParagraph"/>
              <w:spacing w:before="55"/>
              <w:ind w:left="3"/>
            </w:pPr>
            <w:r>
              <w:t>7/7</w:t>
            </w:r>
          </w:p>
          <w:p w:rsidR="005C1062" w:rsidRDefault="00042E4E">
            <w:pPr>
              <w:pStyle w:val="TableParagraph"/>
              <w:spacing w:before="51"/>
              <w:ind w:left="3"/>
            </w:pPr>
            <w:r>
              <w:t>5/5</w:t>
            </w:r>
          </w:p>
          <w:p w:rsidR="005C1062" w:rsidRDefault="00E74BD9">
            <w:pPr>
              <w:pStyle w:val="TableParagraph"/>
              <w:spacing w:before="55"/>
              <w:ind w:left="3"/>
            </w:pPr>
            <w:r>
              <w:t>1/0</w:t>
            </w:r>
          </w:p>
          <w:p w:rsidR="005C1062" w:rsidRDefault="00E74BD9">
            <w:pPr>
              <w:pStyle w:val="TableParagraph"/>
              <w:spacing w:before="51"/>
              <w:ind w:left="3"/>
            </w:pPr>
            <w:r>
              <w:t>1/0</w:t>
            </w:r>
          </w:p>
          <w:p w:rsidR="005C1062" w:rsidRDefault="005C1062">
            <w:pPr>
              <w:pStyle w:val="TableParagraph"/>
              <w:spacing w:before="3"/>
              <w:rPr>
                <w:b/>
                <w:sz w:val="31"/>
              </w:rPr>
            </w:pPr>
          </w:p>
          <w:p w:rsidR="00042E4E" w:rsidRDefault="00042E4E">
            <w:pPr>
              <w:pStyle w:val="TableParagraph"/>
              <w:spacing w:before="54"/>
              <w:ind w:left="3"/>
            </w:pPr>
          </w:p>
          <w:p w:rsidR="00042E4E" w:rsidRDefault="00042E4E">
            <w:pPr>
              <w:pStyle w:val="TableParagraph"/>
              <w:spacing w:before="54"/>
              <w:ind w:left="3"/>
            </w:pPr>
          </w:p>
          <w:p w:rsidR="005C1062" w:rsidRDefault="00E74BD9">
            <w:pPr>
              <w:pStyle w:val="TableParagraph"/>
              <w:spacing w:before="54"/>
              <w:ind w:left="3"/>
            </w:pPr>
            <w:r>
              <w:t>1/1</w:t>
            </w:r>
          </w:p>
          <w:p w:rsidR="005C1062" w:rsidRDefault="00E74BD9">
            <w:pPr>
              <w:pStyle w:val="TableParagraph"/>
              <w:spacing w:before="55"/>
              <w:ind w:left="3"/>
            </w:pPr>
            <w:r>
              <w:t>1/1</w:t>
            </w:r>
          </w:p>
          <w:p w:rsidR="005C1062" w:rsidRDefault="00E74BD9">
            <w:pPr>
              <w:pStyle w:val="TableParagraph"/>
              <w:spacing w:before="52"/>
              <w:ind w:left="3"/>
            </w:pPr>
            <w:r>
              <w:t>1/0</w:t>
            </w:r>
          </w:p>
          <w:p w:rsidR="005C1062" w:rsidRDefault="005C1062">
            <w:pPr>
              <w:pStyle w:val="TableParagraph"/>
              <w:spacing w:before="54"/>
              <w:ind w:left="3"/>
            </w:pPr>
          </w:p>
        </w:tc>
        <w:tc>
          <w:tcPr>
            <w:tcW w:w="2680" w:type="dxa"/>
          </w:tcPr>
          <w:p w:rsidR="005C1062" w:rsidRDefault="00E74BD9">
            <w:pPr>
              <w:pStyle w:val="TableParagraph"/>
              <w:spacing w:before="63"/>
              <w:ind w:left="2"/>
            </w:pPr>
            <w:r>
              <w:t>Имеются в наличии</w:t>
            </w:r>
          </w:p>
        </w:tc>
      </w:tr>
      <w:tr w:rsidR="005C1062" w:rsidTr="00042E4E">
        <w:trPr>
          <w:gridAfter w:val="1"/>
          <w:wAfter w:w="10" w:type="dxa"/>
          <w:trHeight w:val="4963"/>
        </w:trPr>
        <w:tc>
          <w:tcPr>
            <w:tcW w:w="854" w:type="dxa"/>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spacing w:before="3"/>
              <w:rPr>
                <w:b/>
                <w:sz w:val="32"/>
              </w:rPr>
            </w:pPr>
          </w:p>
          <w:p w:rsidR="005C1062" w:rsidRDefault="00E74BD9">
            <w:pPr>
              <w:pStyle w:val="TableParagraph"/>
              <w:ind w:left="7"/>
            </w:pPr>
            <w:r>
              <w:t>II</w:t>
            </w:r>
          </w:p>
        </w:tc>
        <w:tc>
          <w:tcPr>
            <w:tcW w:w="3832" w:type="dxa"/>
            <w:gridSpan w:val="2"/>
          </w:tcPr>
          <w:p w:rsidR="005C1062" w:rsidRDefault="00E74BD9">
            <w:pPr>
              <w:pStyle w:val="TableParagraph"/>
              <w:tabs>
                <w:tab w:val="left" w:pos="2453"/>
              </w:tabs>
              <w:spacing w:before="68" w:line="292" w:lineRule="auto"/>
              <w:ind w:left="4" w:right="17"/>
            </w:pPr>
            <w:r>
              <w:rPr>
                <w:b/>
              </w:rPr>
              <w:t>Программные</w:t>
            </w:r>
            <w:r>
              <w:rPr>
                <w:b/>
              </w:rPr>
              <w:tab/>
            </w:r>
            <w:r>
              <w:rPr>
                <w:b/>
                <w:spacing w:val="-1"/>
              </w:rPr>
              <w:t xml:space="preserve">инструменты </w:t>
            </w:r>
            <w:r>
              <w:t>операционные системы и служебные инструменты;</w:t>
            </w:r>
          </w:p>
          <w:p w:rsidR="005C1062" w:rsidRDefault="00E74BD9">
            <w:pPr>
              <w:pStyle w:val="TableParagraph"/>
              <w:tabs>
                <w:tab w:val="left" w:pos="965"/>
                <w:tab w:val="left" w:pos="1189"/>
                <w:tab w:val="left" w:pos="2076"/>
                <w:tab w:val="left" w:pos="2237"/>
                <w:tab w:val="left" w:pos="2433"/>
                <w:tab w:val="left" w:pos="2767"/>
                <w:tab w:val="left" w:pos="3429"/>
                <w:tab w:val="left" w:pos="3652"/>
              </w:tabs>
              <w:spacing w:line="276" w:lineRule="auto"/>
              <w:ind w:left="4" w:right="65"/>
            </w:pPr>
            <w:r>
              <w:t>орфографический</w:t>
            </w:r>
            <w:r>
              <w:tab/>
              <w:t>корректор</w:t>
            </w:r>
            <w:r>
              <w:tab/>
            </w:r>
            <w:r>
              <w:rPr>
                <w:spacing w:val="-6"/>
              </w:rPr>
              <w:t xml:space="preserve">для </w:t>
            </w:r>
            <w:r>
              <w:t>текстов на русском и иностранном языках;</w:t>
            </w:r>
            <w:r>
              <w:tab/>
              <w:t xml:space="preserve">клавиатурный тренажер </w:t>
            </w:r>
            <w:r>
              <w:rPr>
                <w:spacing w:val="-4"/>
              </w:rPr>
              <w:t xml:space="preserve">для </w:t>
            </w:r>
            <w:r>
              <w:t>русского и иностранного языков; текстовый</w:t>
            </w:r>
            <w:r>
              <w:tab/>
              <w:t>редактор</w:t>
            </w:r>
            <w:r>
              <w:tab/>
            </w:r>
            <w:r>
              <w:tab/>
              <w:t>для</w:t>
            </w:r>
            <w:r>
              <w:tab/>
              <w:t>работы</w:t>
            </w:r>
            <w:r>
              <w:tab/>
            </w:r>
            <w:r>
              <w:rPr>
                <w:spacing w:val="-13"/>
              </w:rPr>
              <w:t xml:space="preserve">с </w:t>
            </w:r>
            <w:r>
              <w:t>русскими и иноязычными текстами; инструмент</w:t>
            </w:r>
            <w:r>
              <w:tab/>
            </w:r>
            <w:r>
              <w:tab/>
            </w:r>
            <w:r>
              <w:tab/>
            </w:r>
            <w:r>
              <w:tab/>
            </w:r>
            <w:r>
              <w:rPr>
                <w:spacing w:val="-1"/>
              </w:rPr>
              <w:t xml:space="preserve">планирования </w:t>
            </w:r>
            <w:r>
              <w:t>деятельности;</w:t>
            </w:r>
          </w:p>
          <w:p w:rsidR="005C1062" w:rsidRDefault="00E74BD9">
            <w:pPr>
              <w:pStyle w:val="TableParagraph"/>
              <w:spacing w:before="1" w:line="276" w:lineRule="auto"/>
              <w:ind w:left="4"/>
            </w:pPr>
            <w:r>
              <w:t>графический редактор для обработки растровых изображений;</w:t>
            </w:r>
          </w:p>
          <w:p w:rsidR="005C1062" w:rsidRDefault="00E74BD9">
            <w:pPr>
              <w:pStyle w:val="TableParagraph"/>
              <w:spacing w:line="250" w:lineRule="exact"/>
              <w:ind w:left="4"/>
            </w:pPr>
            <w:r>
              <w:t>графический редактор для обработки</w:t>
            </w:r>
          </w:p>
          <w:p w:rsidR="005C1062" w:rsidRDefault="00E74BD9">
            <w:pPr>
              <w:pStyle w:val="TableParagraph"/>
              <w:spacing w:before="100" w:line="276" w:lineRule="auto"/>
              <w:ind w:left="4" w:right="1444"/>
            </w:pPr>
            <w:r>
              <w:t>векторных изображений; музыкальный редактор;</w:t>
            </w:r>
          </w:p>
        </w:tc>
        <w:tc>
          <w:tcPr>
            <w:tcW w:w="1849" w:type="dxa"/>
          </w:tcPr>
          <w:p w:rsidR="005C1062" w:rsidRDefault="005C1062">
            <w:pPr>
              <w:pStyle w:val="TableParagraph"/>
              <w:rPr>
                <w:b/>
                <w:sz w:val="32"/>
              </w:rPr>
            </w:pPr>
          </w:p>
          <w:p w:rsidR="005C1062" w:rsidRDefault="00042E4E" w:rsidP="00042E4E">
            <w:pPr>
              <w:pStyle w:val="TableParagraph"/>
              <w:ind w:left="3"/>
            </w:pPr>
            <w:r>
              <w:t>7</w:t>
            </w:r>
            <w:r w:rsidR="00E74BD9">
              <w:t>/</w:t>
            </w:r>
            <w:r>
              <w:t>7</w:t>
            </w:r>
          </w:p>
        </w:tc>
        <w:tc>
          <w:tcPr>
            <w:tcW w:w="2680" w:type="dxa"/>
          </w:tcPr>
          <w:p w:rsidR="005C1062" w:rsidRDefault="00E74BD9">
            <w:pPr>
              <w:pStyle w:val="TableParagraph"/>
              <w:spacing w:before="63"/>
              <w:ind w:left="2"/>
            </w:pPr>
            <w:r>
              <w:t>Имеются в наличии</w:t>
            </w:r>
          </w:p>
        </w:tc>
      </w:tr>
      <w:tr w:rsidR="005C1062" w:rsidTr="00042E4E">
        <w:trPr>
          <w:trHeight w:val="4423"/>
        </w:trPr>
        <w:tc>
          <w:tcPr>
            <w:tcW w:w="854" w:type="dxa"/>
          </w:tcPr>
          <w:p w:rsidR="005C1062" w:rsidRDefault="005C1062">
            <w:pPr>
              <w:pStyle w:val="TableParagraph"/>
            </w:pPr>
          </w:p>
        </w:tc>
        <w:tc>
          <w:tcPr>
            <w:tcW w:w="3832" w:type="dxa"/>
            <w:gridSpan w:val="2"/>
          </w:tcPr>
          <w:p w:rsidR="005C1062" w:rsidRDefault="00E74BD9">
            <w:pPr>
              <w:pStyle w:val="TableParagraph"/>
              <w:spacing w:line="276" w:lineRule="auto"/>
              <w:ind w:left="86" w:right="882"/>
            </w:pPr>
            <w:r>
              <w:t>редактор подготовки презентаций; редактор видео; редактор звука;</w:t>
            </w:r>
            <w:r>
              <w:rPr>
                <w:spacing w:val="54"/>
              </w:rPr>
              <w:t xml:space="preserve"> </w:t>
            </w:r>
            <w:r>
              <w:t>ГИС;</w:t>
            </w:r>
          </w:p>
          <w:p w:rsidR="005C1062" w:rsidRDefault="00E74BD9">
            <w:pPr>
              <w:pStyle w:val="TableParagraph"/>
              <w:spacing w:line="251" w:lineRule="exact"/>
              <w:ind w:left="86"/>
            </w:pPr>
            <w:r>
              <w:t>редактор представления временнóй</w:t>
            </w:r>
          </w:p>
          <w:p w:rsidR="005C1062" w:rsidRDefault="00E74BD9">
            <w:pPr>
              <w:pStyle w:val="TableParagraph"/>
              <w:spacing w:before="91" w:line="276" w:lineRule="auto"/>
              <w:ind w:left="86" w:right="225"/>
            </w:pPr>
            <w:r>
              <w:t>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w:t>
            </w:r>
          </w:p>
          <w:p w:rsidR="005C1062" w:rsidRDefault="00E74BD9">
            <w:pPr>
              <w:pStyle w:val="TableParagraph"/>
              <w:spacing w:before="1"/>
              <w:ind w:left="86"/>
            </w:pPr>
            <w:r>
              <w:t>редактор для совместного удаленного</w:t>
            </w:r>
          </w:p>
          <w:p w:rsidR="005C1062" w:rsidRDefault="00E74BD9">
            <w:pPr>
              <w:pStyle w:val="TableParagraph"/>
              <w:spacing w:before="37"/>
              <w:ind w:left="86"/>
            </w:pPr>
            <w:r>
              <w:t>редактирования сообщений.</w:t>
            </w:r>
          </w:p>
        </w:tc>
        <w:tc>
          <w:tcPr>
            <w:tcW w:w="1849" w:type="dxa"/>
          </w:tcPr>
          <w:p w:rsidR="005C1062" w:rsidRDefault="005C1062">
            <w:pPr>
              <w:pStyle w:val="TableParagraph"/>
            </w:pPr>
          </w:p>
        </w:tc>
        <w:tc>
          <w:tcPr>
            <w:tcW w:w="2690" w:type="dxa"/>
            <w:gridSpan w:val="2"/>
          </w:tcPr>
          <w:p w:rsidR="005C1062" w:rsidRDefault="005C1062">
            <w:pPr>
              <w:pStyle w:val="TableParagraph"/>
            </w:pPr>
          </w:p>
        </w:tc>
      </w:tr>
      <w:tr w:rsidR="005C1062" w:rsidTr="00042E4E">
        <w:trPr>
          <w:trHeight w:val="2954"/>
        </w:trPr>
        <w:tc>
          <w:tcPr>
            <w:tcW w:w="854" w:type="dxa"/>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19"/>
              </w:rPr>
            </w:pPr>
          </w:p>
          <w:p w:rsidR="005C1062" w:rsidRDefault="00E74BD9">
            <w:pPr>
              <w:pStyle w:val="TableParagraph"/>
              <w:spacing w:before="1"/>
              <w:ind w:left="86"/>
            </w:pPr>
            <w:r>
              <w:t>III</w:t>
            </w:r>
          </w:p>
        </w:tc>
        <w:tc>
          <w:tcPr>
            <w:tcW w:w="3832" w:type="dxa"/>
            <w:gridSpan w:val="2"/>
          </w:tcPr>
          <w:p w:rsidR="005C1062" w:rsidRDefault="00E74BD9">
            <w:pPr>
              <w:pStyle w:val="TableParagraph"/>
              <w:spacing w:line="249" w:lineRule="exact"/>
              <w:ind w:left="86"/>
              <w:rPr>
                <w:b/>
              </w:rPr>
            </w:pPr>
            <w:r>
              <w:rPr>
                <w:b/>
              </w:rPr>
              <w:t>Обеспечение технической,</w:t>
            </w:r>
          </w:p>
          <w:p w:rsidR="005C1062" w:rsidRDefault="00E74BD9">
            <w:pPr>
              <w:pStyle w:val="TableParagraph"/>
              <w:spacing w:before="40" w:line="276" w:lineRule="auto"/>
              <w:ind w:left="86" w:right="338"/>
              <w:rPr>
                <w:b/>
              </w:rPr>
            </w:pPr>
            <w:r>
              <w:rPr>
                <w:b/>
              </w:rPr>
              <w:t>методической и организационной поддержки:</w:t>
            </w:r>
          </w:p>
          <w:p w:rsidR="005C1062" w:rsidRDefault="00E74BD9">
            <w:pPr>
              <w:pStyle w:val="TableParagraph"/>
              <w:spacing w:line="273" w:lineRule="auto"/>
              <w:ind w:left="86" w:right="882"/>
            </w:pPr>
            <w:r>
              <w:t>Разработка планов, программ, дорожных карт</w:t>
            </w:r>
          </w:p>
          <w:p w:rsidR="005C1062" w:rsidRDefault="00E74BD9">
            <w:pPr>
              <w:pStyle w:val="TableParagraph"/>
              <w:spacing w:before="5" w:line="295" w:lineRule="auto"/>
              <w:ind w:left="86" w:right="806"/>
            </w:pPr>
            <w:r>
              <w:t>Заключение договоров Подготовка распорядительных документов</w:t>
            </w:r>
          </w:p>
          <w:p w:rsidR="005C1062" w:rsidRDefault="00E74BD9">
            <w:pPr>
              <w:pStyle w:val="TableParagraph"/>
              <w:spacing w:line="232" w:lineRule="exact"/>
              <w:ind w:left="86"/>
            </w:pPr>
            <w:r>
              <w:t>Подготовка локальных нормативных</w:t>
            </w:r>
          </w:p>
          <w:p w:rsidR="005C1062" w:rsidRDefault="00E74BD9">
            <w:pPr>
              <w:pStyle w:val="TableParagraph"/>
              <w:spacing w:before="37"/>
              <w:ind w:left="86"/>
            </w:pPr>
            <w:r>
              <w:t>актов</w:t>
            </w:r>
          </w:p>
        </w:tc>
        <w:tc>
          <w:tcPr>
            <w:tcW w:w="4539" w:type="dxa"/>
            <w:gridSpan w:val="3"/>
          </w:tcPr>
          <w:p w:rsidR="005C1062" w:rsidRDefault="00E74BD9">
            <w:pPr>
              <w:pStyle w:val="TableParagraph"/>
              <w:spacing w:line="244" w:lineRule="exact"/>
              <w:ind w:left="84"/>
            </w:pPr>
            <w:r>
              <w:t>В наличии</w:t>
            </w:r>
          </w:p>
        </w:tc>
      </w:tr>
      <w:tr w:rsidR="005C1062" w:rsidTr="00042E4E">
        <w:trPr>
          <w:trHeight w:val="5352"/>
        </w:trPr>
        <w:tc>
          <w:tcPr>
            <w:tcW w:w="854" w:type="dxa"/>
            <w:tcBorders>
              <w:bottom w:val="single" w:sz="6" w:space="0" w:color="000000"/>
            </w:tcBorders>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spacing w:before="5"/>
              <w:rPr>
                <w:b/>
                <w:sz w:val="27"/>
              </w:rPr>
            </w:pPr>
          </w:p>
          <w:p w:rsidR="005C1062" w:rsidRDefault="00E74BD9">
            <w:pPr>
              <w:pStyle w:val="TableParagraph"/>
              <w:ind w:left="86"/>
            </w:pPr>
            <w:r>
              <w:t>IV</w:t>
            </w:r>
          </w:p>
        </w:tc>
        <w:tc>
          <w:tcPr>
            <w:tcW w:w="3832" w:type="dxa"/>
            <w:gridSpan w:val="2"/>
            <w:tcBorders>
              <w:bottom w:val="single" w:sz="6" w:space="0" w:color="000000"/>
            </w:tcBorders>
          </w:tcPr>
          <w:p w:rsidR="005C1062" w:rsidRDefault="00E74BD9">
            <w:pPr>
              <w:pStyle w:val="TableParagraph"/>
              <w:tabs>
                <w:tab w:val="left" w:pos="2104"/>
              </w:tabs>
              <w:spacing w:line="273" w:lineRule="auto"/>
              <w:ind w:left="86" w:right="20"/>
              <w:jc w:val="both"/>
            </w:pPr>
            <w:r>
              <w:rPr>
                <w:b/>
              </w:rPr>
              <w:t>Отображение</w:t>
            </w:r>
            <w:r>
              <w:rPr>
                <w:b/>
              </w:rPr>
              <w:tab/>
            </w:r>
            <w:r>
              <w:rPr>
                <w:b/>
                <w:spacing w:val="-1"/>
              </w:rPr>
              <w:t xml:space="preserve">образовательной </w:t>
            </w:r>
            <w:r>
              <w:rPr>
                <w:b/>
              </w:rPr>
              <w:t>деятельности в информационной среде</w:t>
            </w:r>
            <w:r>
              <w:t>:</w:t>
            </w:r>
          </w:p>
          <w:p w:rsidR="005C1062" w:rsidRDefault="00E74BD9">
            <w:pPr>
              <w:pStyle w:val="TableParagraph"/>
              <w:tabs>
                <w:tab w:val="left" w:pos="1935"/>
                <w:tab w:val="left" w:pos="2315"/>
                <w:tab w:val="left" w:pos="2955"/>
              </w:tabs>
              <w:spacing w:line="276" w:lineRule="auto"/>
              <w:ind w:left="86" w:right="74"/>
              <w:jc w:val="both"/>
            </w:pPr>
            <w:r>
              <w:t>размещаются домашние задания (текстовая</w:t>
            </w:r>
            <w:r>
              <w:tab/>
            </w:r>
            <w:r>
              <w:tab/>
            </w:r>
            <w:r>
              <w:rPr>
                <w:spacing w:val="-3"/>
              </w:rPr>
              <w:t xml:space="preserve">формулировка, </w:t>
            </w:r>
            <w:r>
              <w:t>видеофильм</w:t>
            </w:r>
            <w:r>
              <w:tab/>
              <w:t>для</w:t>
            </w:r>
            <w:r>
              <w:tab/>
            </w:r>
            <w:r>
              <w:tab/>
            </w:r>
            <w:r>
              <w:rPr>
                <w:spacing w:val="-3"/>
              </w:rPr>
              <w:t xml:space="preserve">анализа, </w:t>
            </w:r>
            <w:r>
              <w:t xml:space="preserve">географическая карта); </w:t>
            </w:r>
            <w:r>
              <w:rPr>
                <w:spacing w:val="-3"/>
              </w:rPr>
              <w:t xml:space="preserve">результаты </w:t>
            </w:r>
            <w:r>
              <w:t>выполнения аттестационных работ обучающихся;</w:t>
            </w:r>
          </w:p>
          <w:p w:rsidR="005C1062" w:rsidRDefault="00E74BD9">
            <w:pPr>
              <w:pStyle w:val="TableParagraph"/>
              <w:spacing w:before="6" w:line="331" w:lineRule="auto"/>
              <w:ind w:left="86" w:right="848"/>
            </w:pPr>
            <w:r>
              <w:t>творческие работы учителей и обучающихся;</w:t>
            </w:r>
          </w:p>
          <w:p w:rsidR="005C1062" w:rsidRDefault="00E74BD9">
            <w:pPr>
              <w:pStyle w:val="TableParagraph"/>
              <w:spacing w:line="276" w:lineRule="auto"/>
              <w:ind w:left="86" w:right="325" w:firstLine="55"/>
            </w:pPr>
            <w:r>
              <w:t>осуществляется связь учителей, администрации, родителей, органов управления; осуществляется методическая поддержка учителей</w:t>
            </w:r>
          </w:p>
          <w:p w:rsidR="005C1062" w:rsidRDefault="00E74BD9">
            <w:pPr>
              <w:pStyle w:val="TableParagraph"/>
              <w:spacing w:line="276" w:lineRule="auto"/>
              <w:ind w:left="86" w:right="376" w:firstLine="708"/>
            </w:pPr>
            <w:r>
              <w:t>(интернет-школа, интернет- ИПК, мультимедиаколлекция).</w:t>
            </w:r>
          </w:p>
        </w:tc>
        <w:tc>
          <w:tcPr>
            <w:tcW w:w="4539" w:type="dxa"/>
            <w:gridSpan w:val="3"/>
            <w:tcBorders>
              <w:bottom w:val="single" w:sz="6" w:space="0" w:color="000000"/>
            </w:tcBorders>
          </w:tcPr>
          <w:p w:rsidR="005C1062" w:rsidRDefault="005C1062">
            <w:pPr>
              <w:pStyle w:val="TableParagraph"/>
              <w:rPr>
                <w:b/>
                <w:sz w:val="24"/>
              </w:rPr>
            </w:pPr>
          </w:p>
          <w:p w:rsidR="005C1062" w:rsidRDefault="005C1062">
            <w:pPr>
              <w:pStyle w:val="TableParagraph"/>
              <w:spacing w:before="9"/>
              <w:rPr>
                <w:b/>
                <w:sz w:val="31"/>
              </w:rPr>
            </w:pPr>
          </w:p>
          <w:p w:rsidR="005C1062" w:rsidRDefault="00E74BD9">
            <w:pPr>
              <w:pStyle w:val="TableParagraph"/>
              <w:ind w:left="84"/>
            </w:pPr>
            <w:r>
              <w:t>Перечисленные</w:t>
            </w:r>
          </w:p>
          <w:p w:rsidR="005C1062" w:rsidRDefault="00E74BD9">
            <w:pPr>
              <w:pStyle w:val="TableParagraph"/>
              <w:tabs>
                <w:tab w:val="left" w:pos="1488"/>
                <w:tab w:val="left" w:pos="1670"/>
                <w:tab w:val="left" w:pos="3142"/>
                <w:tab w:val="left" w:pos="3655"/>
              </w:tabs>
              <w:spacing w:before="54" w:line="276" w:lineRule="auto"/>
              <w:ind w:left="84" w:right="71"/>
            </w:pPr>
            <w:r>
              <w:t>требования</w:t>
            </w:r>
            <w:r>
              <w:tab/>
              <w:t>соблюдаются,</w:t>
            </w:r>
            <w:r>
              <w:tab/>
            </w:r>
            <w:r>
              <w:rPr>
                <w:spacing w:val="-3"/>
              </w:rPr>
              <w:t xml:space="preserve">используются </w:t>
            </w:r>
            <w:r>
              <w:t>возможности</w:t>
            </w:r>
            <w:r>
              <w:tab/>
            </w:r>
            <w:r>
              <w:tab/>
              <w:t>информационной</w:t>
            </w:r>
            <w:r>
              <w:tab/>
            </w:r>
            <w:r>
              <w:rPr>
                <w:spacing w:val="-3"/>
              </w:rPr>
              <w:t>системы</w:t>
            </w:r>
          </w:p>
          <w:p w:rsidR="005C1062" w:rsidRDefault="00E74BD9">
            <w:pPr>
              <w:pStyle w:val="TableParagraph"/>
              <w:spacing w:line="312" w:lineRule="auto"/>
              <w:ind w:left="84" w:right="411"/>
            </w:pPr>
            <w:r>
              <w:t>«Электронное образование в Республике Татарстан», персональные сайты учителей</w:t>
            </w: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rPr>
                <w:b/>
                <w:sz w:val="24"/>
              </w:rPr>
            </w:pPr>
          </w:p>
          <w:p w:rsidR="005C1062" w:rsidRDefault="00E74BD9" w:rsidP="00042E4E">
            <w:pPr>
              <w:pStyle w:val="TableParagraph"/>
              <w:spacing w:before="168" w:line="292" w:lineRule="auto"/>
              <w:ind w:left="84"/>
            </w:pPr>
            <w:r>
              <w:t>В школьно</w:t>
            </w:r>
            <w:r w:rsidR="00042E4E">
              <w:t xml:space="preserve">й библиотеке </w:t>
            </w:r>
            <w:proofErr w:type="gramStart"/>
            <w:r>
              <w:t>создана</w:t>
            </w:r>
            <w:proofErr w:type="gramEnd"/>
            <w:r>
              <w:t xml:space="preserve"> мультимедиаколлекция образовательных ресурсов</w:t>
            </w:r>
          </w:p>
        </w:tc>
      </w:tr>
      <w:tr w:rsidR="005C1062">
        <w:trPr>
          <w:gridAfter w:val="1"/>
          <w:wAfter w:w="7" w:type="dxa"/>
          <w:trHeight w:val="1475"/>
        </w:trPr>
        <w:tc>
          <w:tcPr>
            <w:tcW w:w="854" w:type="dxa"/>
          </w:tcPr>
          <w:p w:rsidR="005C1062" w:rsidRDefault="005C1062">
            <w:pPr>
              <w:pStyle w:val="TableParagraph"/>
              <w:rPr>
                <w:b/>
                <w:sz w:val="24"/>
              </w:rPr>
            </w:pPr>
          </w:p>
          <w:p w:rsidR="005C1062" w:rsidRDefault="005C1062">
            <w:pPr>
              <w:pStyle w:val="TableParagraph"/>
              <w:spacing w:before="9"/>
              <w:rPr>
                <w:b/>
                <w:sz w:val="26"/>
              </w:rPr>
            </w:pPr>
          </w:p>
          <w:p w:rsidR="005C1062" w:rsidRDefault="00E74BD9">
            <w:pPr>
              <w:pStyle w:val="TableParagraph"/>
              <w:ind w:left="86"/>
            </w:pPr>
            <w:r>
              <w:t>V</w:t>
            </w:r>
          </w:p>
        </w:tc>
        <w:tc>
          <w:tcPr>
            <w:tcW w:w="3826" w:type="dxa"/>
          </w:tcPr>
          <w:p w:rsidR="005C1062" w:rsidRDefault="00E74BD9">
            <w:pPr>
              <w:pStyle w:val="TableParagraph"/>
              <w:spacing w:before="152" w:line="273" w:lineRule="auto"/>
              <w:ind w:left="86" w:right="1514"/>
            </w:pPr>
            <w:r>
              <w:rPr>
                <w:b/>
              </w:rPr>
              <w:t xml:space="preserve">Компоненты на бумажных носителях: </w:t>
            </w:r>
            <w:r>
              <w:t>учебники</w:t>
            </w:r>
          </w:p>
        </w:tc>
        <w:tc>
          <w:tcPr>
            <w:tcW w:w="4538" w:type="dxa"/>
            <w:gridSpan w:val="3"/>
          </w:tcPr>
          <w:p w:rsidR="005C1062" w:rsidRDefault="00E74BD9">
            <w:pPr>
              <w:pStyle w:val="TableParagraph"/>
              <w:spacing w:line="278" w:lineRule="auto"/>
              <w:ind w:left="84" w:right="1214"/>
            </w:pPr>
            <w:r>
              <w:t>В наличии в соответствии с УМК, численностью обучающихся</w:t>
            </w:r>
          </w:p>
        </w:tc>
      </w:tr>
      <w:tr w:rsidR="005C1062">
        <w:trPr>
          <w:gridAfter w:val="1"/>
          <w:wAfter w:w="7" w:type="dxa"/>
          <w:trHeight w:val="2071"/>
        </w:trPr>
        <w:tc>
          <w:tcPr>
            <w:tcW w:w="854" w:type="dxa"/>
          </w:tcPr>
          <w:p w:rsidR="005C1062" w:rsidRDefault="005C1062">
            <w:pPr>
              <w:pStyle w:val="TableParagraph"/>
              <w:rPr>
                <w:b/>
                <w:sz w:val="24"/>
              </w:rPr>
            </w:pPr>
          </w:p>
          <w:p w:rsidR="005C1062" w:rsidRDefault="005C1062">
            <w:pPr>
              <w:pStyle w:val="TableParagraph"/>
              <w:rPr>
                <w:b/>
                <w:sz w:val="24"/>
              </w:rPr>
            </w:pPr>
          </w:p>
          <w:p w:rsidR="005C1062" w:rsidRDefault="005C1062">
            <w:pPr>
              <w:pStyle w:val="TableParagraph"/>
              <w:spacing w:before="5"/>
              <w:rPr>
                <w:b/>
                <w:sz w:val="28"/>
              </w:rPr>
            </w:pPr>
          </w:p>
          <w:p w:rsidR="005C1062" w:rsidRDefault="00E74BD9">
            <w:pPr>
              <w:pStyle w:val="TableParagraph"/>
              <w:ind w:left="86"/>
            </w:pPr>
            <w:r>
              <w:t>VI</w:t>
            </w:r>
          </w:p>
        </w:tc>
        <w:tc>
          <w:tcPr>
            <w:tcW w:w="3826" w:type="dxa"/>
          </w:tcPr>
          <w:p w:rsidR="005C1062" w:rsidRDefault="00E74BD9">
            <w:pPr>
              <w:pStyle w:val="TableParagraph"/>
              <w:spacing w:line="273" w:lineRule="auto"/>
              <w:ind w:left="86" w:right="971"/>
            </w:pPr>
            <w:r>
              <w:rPr>
                <w:b/>
              </w:rPr>
              <w:t xml:space="preserve">Компоненты на CD и DVD: </w:t>
            </w:r>
            <w:r>
              <w:t>электронные приложения к учебникам;</w:t>
            </w:r>
          </w:p>
          <w:p w:rsidR="005C1062" w:rsidRDefault="00E74BD9">
            <w:pPr>
              <w:pStyle w:val="TableParagraph"/>
              <w:spacing w:before="16" w:line="276" w:lineRule="auto"/>
              <w:ind w:left="86"/>
            </w:pPr>
            <w:r>
              <w:t>электронные наглядные пособия; электронные тренажеры; электронные практикумы.</w:t>
            </w:r>
          </w:p>
        </w:tc>
        <w:tc>
          <w:tcPr>
            <w:tcW w:w="4538" w:type="dxa"/>
            <w:gridSpan w:val="3"/>
          </w:tcPr>
          <w:p w:rsidR="005C1062" w:rsidRDefault="005C1062">
            <w:pPr>
              <w:pStyle w:val="TableParagraph"/>
              <w:rPr>
                <w:b/>
                <w:sz w:val="24"/>
              </w:rPr>
            </w:pPr>
          </w:p>
          <w:p w:rsidR="005C1062" w:rsidRDefault="005C1062">
            <w:pPr>
              <w:pStyle w:val="TableParagraph"/>
              <w:spacing w:before="6"/>
              <w:rPr>
                <w:b/>
                <w:sz w:val="31"/>
              </w:rPr>
            </w:pPr>
          </w:p>
          <w:p w:rsidR="005C1062" w:rsidRDefault="00E74BD9">
            <w:pPr>
              <w:pStyle w:val="TableParagraph"/>
              <w:spacing w:line="278" w:lineRule="auto"/>
              <w:ind w:left="84" w:right="402"/>
            </w:pPr>
            <w:r>
              <w:t>В наличии, используются в соответствии с УМК</w:t>
            </w:r>
          </w:p>
          <w:p w:rsidR="005C1062" w:rsidRDefault="00E74BD9">
            <w:pPr>
              <w:pStyle w:val="TableParagraph"/>
              <w:spacing w:before="11" w:line="276" w:lineRule="auto"/>
              <w:ind w:left="84"/>
            </w:pPr>
            <w:r>
              <w:t>В наличии, используются в соответствии с программами по предмету</w:t>
            </w:r>
          </w:p>
        </w:tc>
      </w:tr>
    </w:tbl>
    <w:p w:rsidR="005C1062" w:rsidRDefault="00E74BD9">
      <w:pPr>
        <w:pStyle w:val="a3"/>
        <w:spacing w:line="273" w:lineRule="auto"/>
        <w:ind w:right="727" w:firstLine="427"/>
        <w:jc w:val="both"/>
      </w:pPr>
      <w:r>
        <w:t>Созданные информационно-методические условия реализации основной образовательной программы начального общего образования приведены в соответствие с требованиями ФГОС НОО.</w:t>
      </w:r>
    </w:p>
    <w:p w:rsidR="005C1062" w:rsidRDefault="00E74BD9" w:rsidP="00042E4E">
      <w:pPr>
        <w:pStyle w:val="a3"/>
        <w:spacing w:before="46" w:line="276" w:lineRule="auto"/>
        <w:ind w:right="726" w:firstLine="425"/>
        <w:jc w:val="both"/>
        <w:sectPr w:rsidR="005C1062">
          <w:pgSz w:w="11910" w:h="16840"/>
          <w:pgMar w:top="1520" w:right="0" w:bottom="1440" w:left="0" w:header="0" w:footer="1256" w:gutter="0"/>
          <w:cols w:space="720"/>
        </w:sectPr>
      </w:pPr>
      <w:r>
        <w:rPr>
          <w:b/>
        </w:rPr>
        <w:t xml:space="preserve">Учебно-методическое и информационное обеспечение </w:t>
      </w:r>
      <w: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5C1062" w:rsidRDefault="00E74BD9">
      <w:pPr>
        <w:pStyle w:val="12"/>
        <w:spacing w:before="77"/>
        <w:ind w:left="2549" w:right="2133"/>
        <w:jc w:val="center"/>
      </w:pPr>
      <w:r>
        <w:lastRenderedPageBreak/>
        <w:t>Список учебников, используемых в образовательном</w:t>
      </w:r>
      <w:r>
        <w:rPr>
          <w:spacing w:val="55"/>
        </w:rPr>
        <w:t xml:space="preserve"> </w:t>
      </w:r>
      <w:r>
        <w:t>процессе</w:t>
      </w:r>
    </w:p>
    <w:p w:rsidR="005C1062" w:rsidRDefault="00E74BD9">
      <w:pPr>
        <w:spacing w:before="41" w:after="3" w:line="276" w:lineRule="auto"/>
        <w:ind w:left="1156" w:right="740" w:firstLine="124"/>
        <w:jc w:val="center"/>
        <w:rPr>
          <w:b/>
          <w:sz w:val="24"/>
        </w:rPr>
      </w:pPr>
      <w:r>
        <w:rPr>
          <w:b/>
          <w:sz w:val="24"/>
        </w:rPr>
        <w:t>в МБОУ "</w:t>
      </w:r>
      <w:r w:rsidR="00042E4E" w:rsidRPr="00042E4E">
        <w:t xml:space="preserve"> </w:t>
      </w:r>
      <w:r w:rsidR="00042E4E" w:rsidRPr="00042E4E">
        <w:rPr>
          <w:b/>
        </w:rPr>
        <w:t>МБОУ «Мусабай-Заводская СОШ»</w:t>
      </w:r>
      <w:r w:rsidR="00042E4E" w:rsidRPr="00042E4E">
        <w:rPr>
          <w:b/>
          <w:sz w:val="24"/>
        </w:rPr>
        <w:t xml:space="preserve"> </w:t>
      </w:r>
      <w:r w:rsidR="00042E4E">
        <w:rPr>
          <w:b/>
          <w:sz w:val="24"/>
        </w:rPr>
        <w:t>Тукаевского</w:t>
      </w:r>
      <w:r>
        <w:rPr>
          <w:b/>
          <w:sz w:val="24"/>
        </w:rPr>
        <w:t xml:space="preserve"> муниципального района РТ, рекомендуемых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roofErr w:type="gramStart"/>
      <w:r>
        <w:rPr>
          <w:b/>
          <w:sz w:val="24"/>
        </w:rPr>
        <w:t>утвержденный</w:t>
      </w:r>
      <w:proofErr w:type="gramEnd"/>
      <w:r>
        <w:rPr>
          <w:b/>
          <w:sz w:val="24"/>
        </w:rPr>
        <w:t xml:space="preserve"> приказом Министерства образования и науки Российской Федерации от 14.03.2014 года №253</w:t>
      </w:r>
    </w:p>
    <w:p w:rsidR="005C1062" w:rsidRDefault="005C1062"/>
    <w:tbl>
      <w:tblPr>
        <w:tblW w:w="10350" w:type="dxa"/>
        <w:tblInd w:w="817" w:type="dxa"/>
        <w:tblLayout w:type="fixed"/>
        <w:tblLook w:val="04A0" w:firstRow="1" w:lastRow="0" w:firstColumn="1" w:lastColumn="0" w:noHBand="0" w:noVBand="1"/>
      </w:tblPr>
      <w:tblGrid>
        <w:gridCol w:w="1278"/>
        <w:gridCol w:w="5528"/>
        <w:gridCol w:w="2268"/>
        <w:gridCol w:w="1276"/>
      </w:tblGrid>
      <w:tr w:rsidR="00042E4E" w:rsidTr="00042E4E">
        <w:trPr>
          <w:trHeight w:val="20"/>
        </w:trPr>
        <w:tc>
          <w:tcPr>
            <w:tcW w:w="10350" w:type="dxa"/>
            <w:gridSpan w:val="4"/>
            <w:vAlign w:val="bottom"/>
            <w:hideMark/>
          </w:tcPr>
          <w:p w:rsidR="00042E4E" w:rsidRDefault="00042E4E" w:rsidP="00042E4E">
            <w:pPr>
              <w:jc w:val="center"/>
              <w:rPr>
                <w:b/>
                <w:bCs/>
                <w:color w:val="000000"/>
              </w:rPr>
            </w:pPr>
            <w:r>
              <w:rPr>
                <w:b/>
                <w:bCs/>
                <w:color w:val="000000"/>
              </w:rPr>
              <w:t>Список учебников на 2019/2020 учебный год                                                                                                                               МБОУ "Мусабай-Заводская СОШ"  Тукаевского муниципального района</w:t>
            </w:r>
          </w:p>
        </w:tc>
      </w:tr>
      <w:tr w:rsidR="00042E4E" w:rsidTr="00042E4E">
        <w:trPr>
          <w:trHeight w:val="20"/>
        </w:trPr>
        <w:tc>
          <w:tcPr>
            <w:tcW w:w="1278" w:type="dxa"/>
            <w:tcBorders>
              <w:top w:val="single" w:sz="4" w:space="0" w:color="auto"/>
              <w:left w:val="single" w:sz="4" w:space="0" w:color="auto"/>
              <w:bottom w:val="single" w:sz="4" w:space="0" w:color="auto"/>
              <w:right w:val="single" w:sz="4" w:space="0" w:color="auto"/>
            </w:tcBorders>
            <w:noWrap/>
            <w:vAlign w:val="bottom"/>
            <w:hideMark/>
          </w:tcPr>
          <w:p w:rsidR="00042E4E" w:rsidRDefault="00042E4E" w:rsidP="00042E4E">
            <w:pPr>
              <w:rPr>
                <w:color w:val="000000"/>
              </w:rPr>
            </w:pPr>
            <w:r>
              <w:rPr>
                <w:color w:val="000000"/>
              </w:rPr>
              <w:t> </w:t>
            </w:r>
          </w:p>
        </w:tc>
        <w:tc>
          <w:tcPr>
            <w:tcW w:w="9072" w:type="dxa"/>
            <w:gridSpan w:val="3"/>
            <w:tcBorders>
              <w:top w:val="single" w:sz="4" w:space="0" w:color="auto"/>
              <w:left w:val="nil"/>
              <w:bottom w:val="single" w:sz="4" w:space="0" w:color="auto"/>
              <w:right w:val="single" w:sz="4" w:space="0" w:color="auto"/>
            </w:tcBorders>
            <w:noWrap/>
            <w:vAlign w:val="bottom"/>
            <w:hideMark/>
          </w:tcPr>
          <w:p w:rsidR="00042E4E" w:rsidRDefault="00042E4E" w:rsidP="00042E4E">
            <w:pPr>
              <w:jc w:val="center"/>
              <w:rPr>
                <w:color w:val="000000"/>
              </w:rPr>
            </w:pPr>
            <w:r>
              <w:rPr>
                <w:color w:val="000000"/>
              </w:rPr>
              <w:t>Основная учебная литература</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Учебные предметы, классы</w:t>
            </w:r>
          </w:p>
        </w:tc>
        <w:tc>
          <w:tcPr>
            <w:tcW w:w="552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Авторы, название учебника</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Издательство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Год издания</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sz w:val="20"/>
                <w:szCs w:val="20"/>
              </w:rPr>
            </w:pP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Русский язык</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bottom"/>
            <w:hideMark/>
          </w:tcPr>
          <w:p w:rsidR="00042E4E" w:rsidRDefault="00042E4E" w:rsidP="00042E4E">
            <w:pPr>
              <w:rPr>
                <w:color w:val="000000"/>
                <w:lang w:val="tt-RU"/>
              </w:rPr>
            </w:pPr>
            <w:r>
              <w:rPr>
                <w:color w:val="000000"/>
                <w:lang w:val="tt-RU"/>
              </w:rPr>
              <w:t>Быстрова Е.А. Русский язык. 5 класс- в двух частях</w:t>
            </w:r>
          </w:p>
        </w:tc>
        <w:tc>
          <w:tcPr>
            <w:tcW w:w="2268" w:type="dxa"/>
            <w:tcBorders>
              <w:top w:val="nil"/>
              <w:left w:val="nil"/>
              <w:bottom w:val="single" w:sz="4" w:space="0" w:color="auto"/>
              <w:right w:val="single" w:sz="4" w:space="0" w:color="auto"/>
            </w:tcBorders>
            <w:noWrap/>
            <w:vAlign w:val="bottom"/>
            <w:hideMark/>
          </w:tcPr>
          <w:p w:rsidR="00042E4E" w:rsidRDefault="00042E4E" w:rsidP="00042E4E">
            <w:pPr>
              <w:rPr>
                <w:color w:val="000000"/>
                <w:lang w:val="tt-RU"/>
              </w:rPr>
            </w:pPr>
            <w:r>
              <w:rPr>
                <w:color w:val="000000"/>
                <w:lang w:val="tt-RU"/>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2014</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color w:val="000000"/>
              </w:rPr>
              <w:t>Быстрова Е.А. Русский язык</w:t>
            </w:r>
            <w:r>
              <w:rPr>
                <w:color w:val="000000"/>
                <w:lang w:val="tt-RU"/>
              </w:rPr>
              <w:t>. 6 клас</w:t>
            </w:r>
            <w:proofErr w:type="gramStart"/>
            <w:r>
              <w:rPr>
                <w:color w:val="000000"/>
                <w:lang w:val="tt-RU"/>
              </w:rPr>
              <w:t>с-</w:t>
            </w:r>
            <w:proofErr w:type="gramEnd"/>
            <w:r>
              <w:rPr>
                <w:color w:val="000000"/>
              </w:rPr>
              <w:t xml:space="preserve"> в двух частях</w:t>
            </w:r>
          </w:p>
        </w:tc>
        <w:tc>
          <w:tcPr>
            <w:tcW w:w="2268" w:type="dxa"/>
            <w:tcBorders>
              <w:top w:val="nil"/>
              <w:left w:val="nil"/>
              <w:bottom w:val="single" w:sz="4" w:space="0" w:color="auto"/>
              <w:right w:val="single" w:sz="4" w:space="0" w:color="auto"/>
            </w:tcBorders>
            <w:noWrap/>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color w:val="000000"/>
              </w:rPr>
              <w:t>Быстрова Е.А.,Кибирева Л.В.</w:t>
            </w:r>
          </w:p>
        </w:tc>
        <w:tc>
          <w:tcPr>
            <w:tcW w:w="2268" w:type="dxa"/>
            <w:tcBorders>
              <w:top w:val="nil"/>
              <w:left w:val="nil"/>
              <w:bottom w:val="single" w:sz="4" w:space="0" w:color="auto"/>
              <w:right w:val="single" w:sz="4" w:space="0" w:color="auto"/>
            </w:tcBorders>
            <w:noWrap/>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Быстрова Е.А.,Кибирева Л.В.</w:t>
            </w:r>
          </w:p>
        </w:tc>
        <w:tc>
          <w:tcPr>
            <w:tcW w:w="226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2014</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Быстрова Е.А.,Кибирева Л.В.</w:t>
            </w:r>
          </w:p>
        </w:tc>
        <w:tc>
          <w:tcPr>
            <w:tcW w:w="226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2014</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Литература</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bottom"/>
            <w:hideMark/>
          </w:tcPr>
          <w:p w:rsidR="00042E4E" w:rsidRDefault="00042E4E" w:rsidP="00042E4E">
            <w:pPr>
              <w:rPr>
                <w:color w:val="000000"/>
                <w:lang w:val="tt-RU"/>
              </w:rPr>
            </w:pPr>
            <w:r>
              <w:rPr>
                <w:color w:val="000000"/>
                <w:lang w:val="tt-RU"/>
              </w:rPr>
              <w:t>Меркин Г.С. Литература. 5 класс- в двух частях</w:t>
            </w:r>
          </w:p>
        </w:tc>
        <w:tc>
          <w:tcPr>
            <w:tcW w:w="2268" w:type="dxa"/>
            <w:tcBorders>
              <w:top w:val="nil"/>
              <w:left w:val="nil"/>
              <w:bottom w:val="single" w:sz="4" w:space="0" w:color="auto"/>
              <w:right w:val="single" w:sz="4" w:space="0" w:color="auto"/>
            </w:tcBorders>
            <w:noWrap/>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bottom"/>
            <w:hideMark/>
          </w:tcPr>
          <w:p w:rsidR="00042E4E" w:rsidRDefault="00042E4E" w:rsidP="00042E4E">
            <w:pPr>
              <w:rPr>
                <w:color w:val="000000"/>
                <w:lang w:val="tt-RU"/>
              </w:rPr>
            </w:pPr>
            <w:r>
              <w:rPr>
                <w:color w:val="000000"/>
                <w:lang w:val="tt-RU"/>
              </w:rPr>
              <w:t>Меркин Г.С. Литература. 6 класс- в двух частях</w:t>
            </w:r>
          </w:p>
        </w:tc>
        <w:tc>
          <w:tcPr>
            <w:tcW w:w="226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rFonts w:eastAsia="Calibri"/>
              </w:rPr>
              <w:t>Меркин Г.С.</w:t>
            </w:r>
          </w:p>
        </w:tc>
        <w:tc>
          <w:tcPr>
            <w:tcW w:w="226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rFonts w:eastAsia="Calibri"/>
              </w:rPr>
              <w:t>Меркин Г.С.</w:t>
            </w:r>
          </w:p>
        </w:tc>
        <w:tc>
          <w:tcPr>
            <w:tcW w:w="2268" w:type="dxa"/>
            <w:tcBorders>
              <w:top w:val="nil"/>
              <w:left w:val="nil"/>
              <w:bottom w:val="single" w:sz="4" w:space="0" w:color="auto"/>
              <w:right w:val="single" w:sz="4" w:space="0" w:color="auto"/>
            </w:tcBorders>
            <w:noWrap/>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Зинин С.А.,В.А.Чалмаев</w:t>
            </w:r>
          </w:p>
        </w:tc>
        <w:tc>
          <w:tcPr>
            <w:tcW w:w="2268" w:type="dxa"/>
            <w:tcBorders>
              <w:top w:val="nil"/>
              <w:left w:val="nil"/>
              <w:bottom w:val="single" w:sz="4" w:space="0" w:color="auto"/>
              <w:right w:val="single" w:sz="4" w:space="0" w:color="auto"/>
            </w:tcBorders>
            <w:noWrap/>
            <w:vAlign w:val="bottom"/>
            <w:hideMark/>
          </w:tcPr>
          <w:p w:rsidR="00042E4E" w:rsidRDefault="00042E4E" w:rsidP="00042E4E">
            <w:pP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2014</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Английский язык</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hideMark/>
          </w:tcPr>
          <w:p w:rsidR="00042E4E" w:rsidRDefault="00042E4E" w:rsidP="00042E4E">
            <w:r>
              <w:t>В.П.Кузовлев, Н.М. Лапа</w:t>
            </w:r>
            <w:proofErr w:type="gramStart"/>
            <w:r>
              <w:t>,И</w:t>
            </w:r>
            <w:proofErr w:type="gramEnd"/>
            <w:r>
              <w:t>. П. Костина, О.В. Дуванова, Е.В. Кузнецова. Английский язык</w:t>
            </w:r>
          </w:p>
        </w:tc>
        <w:tc>
          <w:tcPr>
            <w:tcW w:w="2268" w:type="dxa"/>
            <w:tcBorders>
              <w:top w:val="nil"/>
              <w:left w:val="nil"/>
              <w:bottom w:val="single" w:sz="4" w:space="0" w:color="auto"/>
              <w:right w:val="single" w:sz="4" w:space="0" w:color="auto"/>
            </w:tcBorders>
            <w:hideMark/>
          </w:tcPr>
          <w:p w:rsidR="00042E4E" w:rsidRDefault="00042E4E" w:rsidP="00042E4E">
            <w:r>
              <w:t>Просвещение</w:t>
            </w:r>
          </w:p>
        </w:tc>
        <w:tc>
          <w:tcPr>
            <w:tcW w:w="1276" w:type="dxa"/>
            <w:tcBorders>
              <w:top w:val="nil"/>
              <w:left w:val="nil"/>
              <w:bottom w:val="single" w:sz="4" w:space="0" w:color="auto"/>
              <w:right w:val="single" w:sz="4" w:space="0" w:color="auto"/>
            </w:tcBorders>
            <w:hideMark/>
          </w:tcPr>
          <w:p w:rsidR="00042E4E" w:rsidRDefault="00042E4E" w:rsidP="00042E4E">
            <w:pPr>
              <w:jc w:val="center"/>
            </w:pPr>
            <w: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hideMark/>
          </w:tcPr>
          <w:p w:rsidR="00042E4E" w:rsidRDefault="00042E4E" w:rsidP="00042E4E">
            <w:r>
              <w:t xml:space="preserve">В.П.Кузовлев, Н.М. Лапа, Э.Ш. Перегудово, </w:t>
            </w:r>
          </w:p>
          <w:p w:rsidR="00042E4E" w:rsidRDefault="00042E4E" w:rsidP="00042E4E">
            <w:r>
              <w:t>И. П. Костина, О.В. Дуванова, Е.В. Кузнецова. Английский язык</w:t>
            </w:r>
          </w:p>
        </w:tc>
        <w:tc>
          <w:tcPr>
            <w:tcW w:w="2268" w:type="dxa"/>
            <w:tcBorders>
              <w:top w:val="nil"/>
              <w:left w:val="nil"/>
              <w:bottom w:val="single" w:sz="4" w:space="0" w:color="auto"/>
              <w:right w:val="single" w:sz="4" w:space="0" w:color="auto"/>
            </w:tcBorders>
            <w:hideMark/>
          </w:tcPr>
          <w:p w:rsidR="00042E4E" w:rsidRDefault="00042E4E" w:rsidP="00042E4E">
            <w:r>
              <w:t>Просвещение</w:t>
            </w:r>
          </w:p>
        </w:tc>
        <w:tc>
          <w:tcPr>
            <w:tcW w:w="1276" w:type="dxa"/>
            <w:tcBorders>
              <w:top w:val="nil"/>
              <w:left w:val="nil"/>
              <w:bottom w:val="single" w:sz="4" w:space="0" w:color="auto"/>
              <w:right w:val="single" w:sz="4" w:space="0" w:color="auto"/>
            </w:tcBorders>
            <w:hideMark/>
          </w:tcPr>
          <w:p w:rsidR="00042E4E" w:rsidRDefault="00042E4E" w:rsidP="00042E4E">
            <w:pPr>
              <w:jc w:val="center"/>
            </w:pPr>
            <w: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hideMark/>
          </w:tcPr>
          <w:p w:rsidR="00042E4E" w:rsidRDefault="00042E4E" w:rsidP="00042E4E">
            <w:r>
              <w:t xml:space="preserve">В.П.Кузовлев, Н.М. Лапа, Э.Ш. Перегудово, </w:t>
            </w:r>
          </w:p>
          <w:p w:rsidR="00042E4E" w:rsidRDefault="00042E4E" w:rsidP="00042E4E">
            <w:r>
              <w:t>И. П. Костина, О.В. Дуванова, Ю.Н. Кобец. Английский язык</w:t>
            </w:r>
          </w:p>
        </w:tc>
        <w:tc>
          <w:tcPr>
            <w:tcW w:w="2268" w:type="dxa"/>
            <w:tcBorders>
              <w:top w:val="nil"/>
              <w:left w:val="nil"/>
              <w:bottom w:val="single" w:sz="4" w:space="0" w:color="auto"/>
              <w:right w:val="single" w:sz="4" w:space="0" w:color="auto"/>
            </w:tcBorders>
            <w:hideMark/>
          </w:tcPr>
          <w:p w:rsidR="00042E4E" w:rsidRDefault="00042E4E" w:rsidP="00042E4E">
            <w:r>
              <w:t>Просвещение</w:t>
            </w:r>
          </w:p>
        </w:tc>
        <w:tc>
          <w:tcPr>
            <w:tcW w:w="1276" w:type="dxa"/>
            <w:tcBorders>
              <w:top w:val="nil"/>
              <w:left w:val="nil"/>
              <w:bottom w:val="single" w:sz="4" w:space="0" w:color="auto"/>
              <w:right w:val="single" w:sz="4" w:space="0" w:color="auto"/>
            </w:tcBorders>
            <w:hideMark/>
          </w:tcPr>
          <w:p w:rsidR="00042E4E" w:rsidRDefault="00042E4E" w:rsidP="00042E4E">
            <w:pPr>
              <w:jc w:val="center"/>
            </w:pPr>
            <w: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r>
              <w:t xml:space="preserve">В.П.Кузовлев, Н.М. Лапа, Э.Ш. Перегудова </w:t>
            </w:r>
          </w:p>
          <w:p w:rsidR="00042E4E" w:rsidRDefault="00042E4E" w:rsidP="00042E4E">
            <w:pPr>
              <w:rPr>
                <w:color w:val="000000"/>
              </w:rPr>
            </w:pPr>
            <w:r>
              <w:t>И. П. Костина, О.В. Дуванова, Ю.Н. Кобец. Английский язык</w:t>
            </w:r>
          </w:p>
        </w:tc>
        <w:tc>
          <w:tcPr>
            <w:tcW w:w="2268" w:type="dxa"/>
            <w:tcBorders>
              <w:top w:val="nil"/>
              <w:left w:val="nil"/>
              <w:bottom w:val="single" w:sz="4" w:space="0" w:color="auto"/>
              <w:right w:val="single" w:sz="4" w:space="0" w:color="auto"/>
            </w:tcBorders>
            <w:vAlign w:val="center"/>
            <w:hideMark/>
          </w:tcPr>
          <w:p w:rsidR="00042E4E" w:rsidRDefault="00042E4E" w:rsidP="00042E4E">
            <w:pPr>
              <w:rPr>
                <w:b/>
                <w:color w:val="000000"/>
              </w:rPr>
            </w:pPr>
            <w: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hideMark/>
          </w:tcPr>
          <w:p w:rsidR="00042E4E" w:rsidRDefault="00042E4E" w:rsidP="00042E4E">
            <w:r>
              <w:t>В.П.Кузовлев, Н.М. Лапа, Э.Ш. Перегудова,</w:t>
            </w:r>
            <w:proofErr w:type="gramStart"/>
            <w:r>
              <w:t xml:space="preserve"> ,</w:t>
            </w:r>
            <w:proofErr w:type="gramEnd"/>
            <w:r>
              <w:t xml:space="preserve"> О.В. Дуванова, О.В. Стрельникова, Е.В. Кузнецова, </w:t>
            </w:r>
          </w:p>
          <w:p w:rsidR="00042E4E" w:rsidRDefault="00042E4E" w:rsidP="00042E4E">
            <w:r>
              <w:t xml:space="preserve">И. П. Костина, Ю.Н. Кобец. Английский язык </w:t>
            </w:r>
          </w:p>
        </w:tc>
        <w:tc>
          <w:tcPr>
            <w:tcW w:w="2268" w:type="dxa"/>
            <w:tcBorders>
              <w:top w:val="nil"/>
              <w:left w:val="nil"/>
              <w:bottom w:val="single" w:sz="4" w:space="0" w:color="auto"/>
              <w:right w:val="single" w:sz="4" w:space="0" w:color="auto"/>
            </w:tcBorders>
            <w:hideMark/>
          </w:tcPr>
          <w:p w:rsidR="00042E4E" w:rsidRDefault="00042E4E" w:rsidP="00042E4E">
            <w:r>
              <w:t>Просвещение</w:t>
            </w:r>
          </w:p>
        </w:tc>
        <w:tc>
          <w:tcPr>
            <w:tcW w:w="1276" w:type="dxa"/>
            <w:tcBorders>
              <w:top w:val="nil"/>
              <w:left w:val="nil"/>
              <w:bottom w:val="single" w:sz="4" w:space="0" w:color="auto"/>
              <w:right w:val="single" w:sz="4" w:space="0" w:color="auto"/>
            </w:tcBorders>
            <w:hideMark/>
          </w:tcPr>
          <w:p w:rsidR="00042E4E" w:rsidRDefault="00042E4E" w:rsidP="00042E4E">
            <w:pPr>
              <w:jc w:val="center"/>
            </w:pPr>
            <w: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Математика</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С.М.Никольский</w:t>
            </w:r>
            <w:proofErr w:type="gramStart"/>
            <w:r>
              <w:rPr>
                <w:color w:val="000000"/>
              </w:rPr>
              <w:t xml:space="preserve"> ,</w:t>
            </w:r>
            <w:proofErr w:type="gramEnd"/>
            <w:r>
              <w:rPr>
                <w:color w:val="000000"/>
              </w:rPr>
              <w:t xml:space="preserve"> М.К.Потапов, М.Н.Решетников , А.В.Шевкин Математика. 5 класс</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2014</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Г.В.Дорофеев И.Ф.Шарыгин Математика 6 класс</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Алгебра. 7 класс. Макарычев Ю.Н. и др.</w:t>
            </w:r>
          </w:p>
          <w:p w:rsidR="00042E4E" w:rsidRDefault="00042E4E" w:rsidP="00042E4E">
            <w:pPr>
              <w:rPr>
                <w:color w:val="000000"/>
              </w:rPr>
            </w:pPr>
            <w:r>
              <w:rPr>
                <w:color w:val="000000"/>
              </w:rPr>
              <w:t>Геометрия. 7-9 класс. Атанасян Л.С.</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2017</w:t>
            </w:r>
          </w:p>
          <w:p w:rsidR="00042E4E" w:rsidRDefault="00042E4E" w:rsidP="00042E4E">
            <w:pPr>
              <w:jc w:val="center"/>
              <w:rPr>
                <w:color w:val="000000"/>
              </w:rPr>
            </w:pPr>
            <w:r>
              <w:rPr>
                <w:color w:val="000000"/>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Алгебра. 8 класс. Макарычев Ю.Н. и др.</w:t>
            </w:r>
          </w:p>
          <w:p w:rsidR="00042E4E" w:rsidRDefault="00042E4E" w:rsidP="00042E4E">
            <w:pPr>
              <w:rPr>
                <w:color w:val="000000"/>
              </w:rPr>
            </w:pPr>
            <w:r>
              <w:rPr>
                <w:color w:val="000000"/>
              </w:rPr>
              <w:t>Геометрия. 7-9 класс. Атанасян Л.С. и др.</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rPr>
              <w:t>2013</w:t>
            </w:r>
          </w:p>
          <w:p w:rsidR="00042E4E" w:rsidRDefault="00042E4E" w:rsidP="00042E4E">
            <w:pPr>
              <w:jc w:val="center"/>
              <w:rPr>
                <w:color w:val="000000"/>
                <w:lang w:val="tt-RU"/>
              </w:rPr>
            </w:pPr>
            <w:r>
              <w:rPr>
                <w:color w:val="000000"/>
                <w:lang w:val="tt-RU"/>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Алгебра. 9 класс.  Макарычев Ю.Н. и др.</w:t>
            </w:r>
          </w:p>
          <w:p w:rsidR="00042E4E" w:rsidRDefault="00042E4E" w:rsidP="00042E4E">
            <w:pPr>
              <w:rPr>
                <w:color w:val="000000"/>
              </w:rPr>
            </w:pPr>
            <w:r>
              <w:rPr>
                <w:color w:val="000000"/>
              </w:rPr>
              <w:t>Геометрия. 7-9 класс. Атанасян Л.С. и др.</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rPr>
              <w:t>2014</w:t>
            </w:r>
          </w:p>
          <w:p w:rsidR="00042E4E" w:rsidRDefault="00042E4E" w:rsidP="00042E4E">
            <w:pPr>
              <w:jc w:val="center"/>
              <w:rPr>
                <w:color w:val="000000"/>
                <w:lang w:val="tt-RU"/>
              </w:rPr>
            </w:pPr>
            <w:r>
              <w:rPr>
                <w:color w:val="000000"/>
                <w:lang w:val="tt-RU"/>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lang w:val="tt-RU"/>
              </w:rPr>
            </w:pPr>
            <w:r>
              <w:rPr>
                <w:b/>
                <w:bCs/>
                <w:color w:val="000000"/>
                <w:lang w:val="tt-RU"/>
              </w:rPr>
              <w:t>Биология</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lastRenderedPageBreak/>
              <w:t>5</w:t>
            </w:r>
          </w:p>
        </w:tc>
        <w:tc>
          <w:tcPr>
            <w:tcW w:w="5528" w:type="dxa"/>
            <w:tcBorders>
              <w:top w:val="nil"/>
              <w:left w:val="nil"/>
              <w:bottom w:val="single" w:sz="4" w:space="0" w:color="auto"/>
              <w:right w:val="single" w:sz="4" w:space="0" w:color="auto"/>
            </w:tcBorders>
            <w:vAlign w:val="center"/>
            <w:hideMark/>
          </w:tcPr>
          <w:p w:rsidR="00042E4E" w:rsidRDefault="00042E4E" w:rsidP="00042E4E">
            <w:pPr>
              <w:rPr>
                <w:bCs/>
                <w:color w:val="000000"/>
                <w:lang w:val="tt-RU"/>
              </w:rPr>
            </w:pPr>
            <w:r>
              <w:rPr>
                <w:bCs/>
                <w:color w:val="000000"/>
                <w:lang w:val="tt-RU"/>
              </w:rPr>
              <w:t>В.В. Пасечник.Биология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lang w:val="tt-RU"/>
              </w:rPr>
            </w:pPr>
            <w:r>
              <w:rPr>
                <w:bCs/>
                <w:color w:val="000000"/>
                <w:lang w:val="tt-RU"/>
              </w:rPr>
              <w:t>Дрофа,ТКН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lang w:val="tt-RU"/>
              </w:rPr>
            </w:pPr>
            <w:r>
              <w:rPr>
                <w:bCs/>
                <w:color w:val="000000"/>
                <w:lang w:val="tt-RU"/>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b/>
                <w:bCs/>
                <w:color w:val="000000"/>
                <w:lang w:val="tt-RU"/>
              </w:rPr>
            </w:pPr>
            <w:r>
              <w:rPr>
                <w:bCs/>
                <w:color w:val="000000"/>
                <w:lang w:val="tt-RU"/>
              </w:rPr>
              <w:t>В.В. Пасечник.Биология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b/>
                <w:bCs/>
                <w:color w:val="000000"/>
                <w:lang w:val="tt-RU"/>
              </w:rPr>
            </w:pPr>
            <w:r>
              <w:rPr>
                <w:bCs/>
                <w:color w:val="000000"/>
                <w:lang w:val="tt-RU"/>
              </w:rPr>
              <w:t>Дрофа,ТКН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lang w:val="tt-RU"/>
              </w:rPr>
            </w:pPr>
            <w:r>
              <w:rPr>
                <w:bCs/>
                <w:color w:val="000000"/>
                <w:lang w:val="tt-RU"/>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bCs/>
                <w:color w:val="000000"/>
                <w:lang w:val="tt-RU"/>
              </w:rPr>
            </w:pPr>
            <w:r>
              <w:rPr>
                <w:bCs/>
                <w:color w:val="000000"/>
                <w:lang w:val="tt-RU"/>
              </w:rPr>
              <w:t>В.В. Латюшин, В.А. Шапкин. Биология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b/>
                <w:bCs/>
                <w:color w:val="000000"/>
                <w:lang w:val="tt-RU"/>
              </w:rPr>
            </w:pPr>
            <w:r>
              <w:rPr>
                <w:bCs/>
                <w:color w:val="000000"/>
                <w:lang w:val="tt-RU"/>
              </w:rPr>
              <w:t>Дрофа,ТКН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lang w:val="tt-RU"/>
              </w:rPr>
            </w:pPr>
            <w:r>
              <w:rPr>
                <w:bCs/>
                <w:color w:val="000000"/>
                <w:lang w:val="tt-RU"/>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bCs/>
                <w:color w:val="000000"/>
                <w:lang w:val="tt-RU"/>
              </w:rPr>
            </w:pPr>
            <w:r>
              <w:rPr>
                <w:bCs/>
                <w:color w:val="000000"/>
                <w:lang w:val="tt-RU"/>
              </w:rPr>
              <w:t>Д.В. Колесов, Р.Д. Маш, И.Н. Беляев. Биология</w:t>
            </w:r>
          </w:p>
        </w:tc>
        <w:tc>
          <w:tcPr>
            <w:tcW w:w="2268" w:type="dxa"/>
            <w:tcBorders>
              <w:top w:val="nil"/>
              <w:left w:val="nil"/>
              <w:bottom w:val="single" w:sz="4" w:space="0" w:color="auto"/>
              <w:right w:val="single" w:sz="4" w:space="0" w:color="auto"/>
            </w:tcBorders>
            <w:hideMark/>
          </w:tcPr>
          <w:p w:rsidR="00042E4E" w:rsidRDefault="00042E4E" w:rsidP="00042E4E">
            <w:pPr>
              <w:jc w:val="center"/>
              <w:rPr>
                <w:bCs/>
                <w:color w:val="000000"/>
                <w:lang w:val="tt-RU"/>
              </w:rPr>
            </w:pPr>
            <w:r>
              <w:rPr>
                <w:bCs/>
                <w:color w:val="000000"/>
                <w:lang w:val="tt-RU"/>
              </w:rPr>
              <w:t>Дрофа</w:t>
            </w:r>
          </w:p>
        </w:tc>
        <w:tc>
          <w:tcPr>
            <w:tcW w:w="1276" w:type="dxa"/>
            <w:tcBorders>
              <w:top w:val="nil"/>
              <w:left w:val="nil"/>
              <w:bottom w:val="single" w:sz="4" w:space="0" w:color="auto"/>
              <w:right w:val="single" w:sz="4" w:space="0" w:color="auto"/>
            </w:tcBorders>
            <w:vAlign w:val="center"/>
          </w:tcPr>
          <w:p w:rsidR="00042E4E" w:rsidRDefault="00042E4E" w:rsidP="00042E4E">
            <w:pPr>
              <w:jc w:val="center"/>
              <w:rPr>
                <w:bCs/>
                <w:color w:val="000000"/>
                <w:lang w:val="tt-RU"/>
              </w:rPr>
            </w:pPr>
            <w:r>
              <w:rPr>
                <w:bCs/>
                <w:color w:val="000000"/>
                <w:lang w:val="tt-RU"/>
              </w:rPr>
              <w:t>2018</w:t>
            </w:r>
          </w:p>
          <w:p w:rsidR="00042E4E" w:rsidRDefault="00042E4E" w:rsidP="00042E4E">
            <w:pPr>
              <w:rPr>
                <w:b/>
                <w:bCs/>
                <w:color w:val="000000"/>
                <w:lang w:val="tt-RU"/>
              </w:rPr>
            </w:pP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bCs/>
                <w:color w:val="000000"/>
                <w:lang w:val="tt-RU"/>
              </w:rPr>
            </w:pPr>
            <w:r>
              <w:rPr>
                <w:bCs/>
                <w:color w:val="000000"/>
                <w:lang w:val="tt-RU"/>
              </w:rPr>
              <w:t>В.В. Пасечник, А.А.Каменский, Г.Г.Швецов, С.Г.Гапонюк. Биология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lang w:val="tt-RU"/>
              </w:rPr>
            </w:pPr>
            <w:r>
              <w:rPr>
                <w:bCs/>
                <w:color w:val="000000"/>
                <w:lang w:val="tt-RU"/>
              </w:rPr>
              <w:t>Татарстан китап нәшрияты</w:t>
            </w:r>
          </w:p>
          <w:p w:rsidR="00042E4E" w:rsidRPr="0045220C" w:rsidRDefault="00042E4E" w:rsidP="00042E4E">
            <w:pPr>
              <w:jc w:val="center"/>
              <w:rPr>
                <w:bCs/>
                <w:color w:val="000000"/>
                <w:lang w:val="tt-RU"/>
              </w:rPr>
            </w:pPr>
            <w:r>
              <w:rPr>
                <w:color w:val="000000"/>
                <w:lang w:val="tt-RU"/>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lang w:val="tt-RU"/>
              </w:rPr>
            </w:pPr>
            <w:r>
              <w:rPr>
                <w:bCs/>
                <w:color w:val="000000"/>
                <w:lang w:val="tt-RU"/>
              </w:rPr>
              <w:t>2019</w:t>
            </w:r>
          </w:p>
          <w:p w:rsidR="00042E4E" w:rsidRDefault="00042E4E" w:rsidP="00042E4E">
            <w:pPr>
              <w:jc w:val="center"/>
              <w:rPr>
                <w:b/>
                <w:bCs/>
                <w:color w:val="000000"/>
                <w:lang w:val="tt-RU"/>
              </w:rPr>
            </w:pP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Основы духовно-нравственной культуры</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C00000"/>
                <w:lang w:val="tt-RU"/>
              </w:rPr>
            </w:pPr>
            <w:r>
              <w:rPr>
                <w:color w:val="000000"/>
              </w:rPr>
              <w:t>Студеникин М.Т.</w:t>
            </w:r>
            <w:r>
              <w:rPr>
                <w:lang w:val="tt-RU"/>
              </w:rPr>
              <w:t xml:space="preserve"> Россия халыкларынын рух</w:t>
            </w:r>
            <w:proofErr w:type="gramStart"/>
            <w:r>
              <w:rPr>
                <w:lang w:val="tt-RU"/>
              </w:rPr>
              <w:t>и-</w:t>
            </w:r>
            <w:proofErr w:type="gramEnd"/>
            <w:r>
              <w:rPr>
                <w:lang w:val="tt-RU"/>
              </w:rPr>
              <w:t>әхлакый мәдәнияты нигезләре: дөньяви этика нигезләре,</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lang w:val="tt-RU"/>
              </w:rPr>
            </w:pPr>
            <w:r>
              <w:rPr>
                <w:lang w:val="tt-RU"/>
              </w:rPr>
              <w:t>Русское слово</w:t>
            </w:r>
          </w:p>
          <w:p w:rsidR="00042E4E" w:rsidRDefault="00042E4E" w:rsidP="00042E4E">
            <w:pPr>
              <w:jc w:val="center"/>
              <w:rPr>
                <w:color w:val="C00000"/>
              </w:rPr>
            </w:pPr>
            <w:r>
              <w:rPr>
                <w:lang w:val="tt-RU"/>
              </w:rPr>
              <w:t>Казан, Хәтер</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rPr>
            </w:pPr>
            <w:r>
              <w:rPr>
                <w:bCs/>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tcPr>
          <w:p w:rsidR="00042E4E" w:rsidRDefault="00042E4E" w:rsidP="00042E4E">
            <w:pPr>
              <w:jc w:val="center"/>
              <w:rPr>
                <w:color w:val="000000"/>
              </w:rPr>
            </w:pPr>
          </w:p>
        </w:tc>
        <w:tc>
          <w:tcPr>
            <w:tcW w:w="9072" w:type="dxa"/>
            <w:gridSpan w:val="3"/>
            <w:tcBorders>
              <w:top w:val="nil"/>
              <w:left w:val="nil"/>
              <w:bottom w:val="single" w:sz="4" w:space="0" w:color="auto"/>
              <w:right w:val="single" w:sz="4" w:space="0" w:color="auto"/>
            </w:tcBorders>
            <w:vAlign w:val="center"/>
            <w:hideMark/>
          </w:tcPr>
          <w:p w:rsidR="00042E4E" w:rsidRDefault="00042E4E" w:rsidP="00042E4E">
            <w:pPr>
              <w:jc w:val="center"/>
              <w:rPr>
                <w:b/>
                <w:color w:val="000000"/>
                <w:lang w:val="tt-RU"/>
              </w:rPr>
            </w:pPr>
            <w:r>
              <w:rPr>
                <w:b/>
                <w:color w:val="000000"/>
                <w:lang w:val="tt-RU"/>
              </w:rPr>
              <w:t>Музыка</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Сергеева Г.П. ,Е.Д.Критская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Сергеева Г.П. ,Е.Д.Критская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2013</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r w:rsidR="00DA786A">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Сергеева Г.П. ,Е.Д.Критская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lang w:val="tt-RU"/>
              </w:rPr>
            </w:pPr>
            <w:r>
              <w:rPr>
                <w:lang w:val="tt-RU"/>
              </w:rPr>
              <w:t>2013</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Технология</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center"/>
            <w:hideMark/>
          </w:tcPr>
          <w:p w:rsidR="00042E4E" w:rsidRPr="00C4766C" w:rsidRDefault="00042E4E" w:rsidP="00042E4E">
            <w:pPr>
              <w:rPr>
                <w:color w:val="000000"/>
                <w:lang w:val="tt-RU"/>
              </w:rPr>
            </w:pPr>
            <w:r>
              <w:rPr>
                <w:color w:val="000000"/>
              </w:rPr>
              <w:t>А.Т.Тищенко</w:t>
            </w:r>
            <w:r>
              <w:rPr>
                <w:color w:val="000000"/>
                <w:lang w:val="tt-RU"/>
              </w:rPr>
              <w:t xml:space="preserve"> </w:t>
            </w:r>
            <w:r>
              <w:rPr>
                <w:color w:val="000000"/>
              </w:rPr>
              <w:t>Технология.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Вентана-Граф</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Pr="00C4766C" w:rsidRDefault="00042E4E" w:rsidP="00042E4E">
            <w:pPr>
              <w:rPr>
                <w:color w:val="000000"/>
                <w:lang w:val="tt-RU"/>
              </w:rPr>
            </w:pPr>
            <w:r>
              <w:rPr>
                <w:color w:val="000000"/>
              </w:rPr>
              <w:t>А.Т.Тищенко</w:t>
            </w:r>
            <w:r>
              <w:rPr>
                <w:color w:val="000000"/>
                <w:lang w:val="tt-RU"/>
              </w:rPr>
              <w:t xml:space="preserve"> </w:t>
            </w:r>
            <w:r>
              <w:rPr>
                <w:color w:val="000000"/>
              </w:rPr>
              <w:t>Технология.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Вентана-Граф</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Pr="00C4766C" w:rsidRDefault="00042E4E" w:rsidP="00042E4E">
            <w:pPr>
              <w:rPr>
                <w:color w:val="000000"/>
                <w:lang w:val="tt-RU"/>
              </w:rPr>
            </w:pPr>
            <w:r>
              <w:rPr>
                <w:color w:val="000000"/>
              </w:rPr>
              <w:t>А.Т.Тищенко</w:t>
            </w:r>
            <w:r>
              <w:rPr>
                <w:color w:val="000000"/>
                <w:lang w:val="tt-RU"/>
              </w:rPr>
              <w:t xml:space="preserve"> </w:t>
            </w:r>
            <w:r>
              <w:rPr>
                <w:color w:val="000000"/>
              </w:rPr>
              <w:t>Технология.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Вентана-Граф</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Pr="00C4766C" w:rsidRDefault="00042E4E" w:rsidP="00042E4E">
            <w:pPr>
              <w:rPr>
                <w:color w:val="000000"/>
                <w:lang w:val="tt-RU"/>
              </w:rPr>
            </w:pPr>
            <w:r>
              <w:rPr>
                <w:color w:val="000000"/>
              </w:rPr>
              <w:t>А.В.Леонтьев</w:t>
            </w:r>
            <w:r>
              <w:rPr>
                <w:color w:val="000000"/>
                <w:lang w:val="tt-RU"/>
              </w:rPr>
              <w:t xml:space="preserve"> </w:t>
            </w:r>
            <w:r>
              <w:rPr>
                <w:color w:val="000000"/>
              </w:rPr>
              <w:t>Технология.</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Вентана-Граф</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2010</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Информатика и ИКТ</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Семакин И.Г., Залогова Л.А., Русаков С.В.,Шестакова Л.В. Информатика и ИКТ</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Бином</w:t>
            </w:r>
          </w:p>
        </w:tc>
        <w:tc>
          <w:tcPr>
            <w:tcW w:w="1276" w:type="dxa"/>
            <w:tcBorders>
              <w:top w:val="nil"/>
              <w:left w:val="nil"/>
              <w:bottom w:val="single" w:sz="4" w:space="0" w:color="auto"/>
              <w:right w:val="single" w:sz="4" w:space="0" w:color="auto"/>
            </w:tcBorders>
            <w:vAlign w:val="center"/>
          </w:tcPr>
          <w:p w:rsidR="00042E4E" w:rsidRDefault="00042E4E" w:rsidP="00042E4E">
            <w:pPr>
              <w:jc w:val="center"/>
              <w:rPr>
                <w:color w:val="000000"/>
              </w:rPr>
            </w:pPr>
          </w:p>
          <w:p w:rsidR="00042E4E" w:rsidRDefault="00042E4E" w:rsidP="00042E4E">
            <w:pPr>
              <w:jc w:val="center"/>
              <w:rPr>
                <w:color w:val="000000"/>
              </w:rPr>
            </w:pPr>
            <w:r>
              <w:rPr>
                <w:color w:val="000000"/>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Семакин И.Г., Залогова Л.А., Русаков С.В.,Шестакова Л.В. Информатика и ИКТ</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Бином</w:t>
            </w:r>
          </w:p>
        </w:tc>
        <w:tc>
          <w:tcPr>
            <w:tcW w:w="1276" w:type="dxa"/>
            <w:tcBorders>
              <w:top w:val="nil"/>
              <w:left w:val="nil"/>
              <w:bottom w:val="single" w:sz="4" w:space="0" w:color="auto"/>
              <w:right w:val="single" w:sz="4" w:space="0" w:color="auto"/>
            </w:tcBorders>
            <w:vAlign w:val="center"/>
            <w:hideMark/>
          </w:tcPr>
          <w:p w:rsidR="00042E4E" w:rsidRPr="0096778D" w:rsidRDefault="00042E4E" w:rsidP="00042E4E">
            <w:pPr>
              <w:jc w:val="center"/>
              <w:rPr>
                <w:color w:val="000000"/>
                <w:lang w:val="tt-RU"/>
              </w:rPr>
            </w:pPr>
            <w:r>
              <w:rPr>
                <w:color w:val="000000"/>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 xml:space="preserve">Семакин И.Г., Залогова Л.А., Русаков С.В.,Шестакова Л.В. Информатика </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Бином</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noWrap/>
            <w:vAlign w:val="bottom"/>
            <w:hideMark/>
          </w:tcPr>
          <w:p w:rsidR="00042E4E" w:rsidRDefault="00042E4E" w:rsidP="00042E4E">
            <w:pPr>
              <w:rPr>
                <w:color w:val="000000"/>
              </w:rPr>
            </w:pPr>
            <w:r>
              <w:rPr>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История</w:t>
            </w:r>
          </w:p>
        </w:tc>
      </w:tr>
      <w:tr w:rsidR="00042E4E" w:rsidTr="00042E4E">
        <w:trPr>
          <w:trHeight w:val="993"/>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hideMark/>
          </w:tcPr>
          <w:p w:rsidR="00042E4E" w:rsidRDefault="00042E4E" w:rsidP="00042E4E">
            <w:pPr>
              <w:rPr>
                <w:color w:val="000000"/>
              </w:rPr>
            </w:pPr>
            <w:r>
              <w:rPr>
                <w:color w:val="000000"/>
                <w:lang w:val="tt-RU"/>
              </w:rPr>
              <w:t>А.А. Вигасин, Г.И.Годер, И.С.Свинцицкая</w:t>
            </w:r>
            <w:r>
              <w:rPr>
                <w:color w:val="000000"/>
              </w:rPr>
              <w:t xml:space="preserve"> Всеобщая история. История Древнего мира.</w:t>
            </w:r>
          </w:p>
          <w:p w:rsidR="00042E4E" w:rsidRDefault="00042E4E" w:rsidP="00042E4E">
            <w:pPr>
              <w:rPr>
                <w:color w:val="000000"/>
              </w:rPr>
            </w:pPr>
            <w:r>
              <w:rPr>
                <w:color w:val="000000"/>
              </w:rPr>
              <w:t>Ф.А.Михайловский. Всеобщая история. История Древнего мира</w:t>
            </w:r>
          </w:p>
        </w:tc>
        <w:tc>
          <w:tcPr>
            <w:tcW w:w="2268"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Просвещение</w:t>
            </w:r>
          </w:p>
          <w:p w:rsidR="00042E4E" w:rsidRDefault="00042E4E" w:rsidP="00042E4E">
            <w:pPr>
              <w:jc w:val="center"/>
              <w:rPr>
                <w:color w:val="000000"/>
              </w:rPr>
            </w:pPr>
          </w:p>
          <w:p w:rsidR="00042E4E" w:rsidRDefault="00042E4E" w:rsidP="00042E4E">
            <w:pPr>
              <w:jc w:val="center"/>
              <w:rPr>
                <w:color w:val="000000"/>
              </w:rPr>
            </w:pPr>
            <w:r>
              <w:rPr>
                <w:color w:val="000000"/>
              </w:rPr>
              <w:t>Русское слово</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2015</w:t>
            </w:r>
          </w:p>
          <w:p w:rsidR="00042E4E" w:rsidRDefault="00042E4E" w:rsidP="00042E4E">
            <w:pPr>
              <w:jc w:val="center"/>
              <w:rPr>
                <w:color w:val="000000"/>
              </w:rPr>
            </w:pPr>
          </w:p>
          <w:p w:rsidR="00042E4E" w:rsidRDefault="00042E4E" w:rsidP="00042E4E">
            <w:pPr>
              <w:jc w:val="center"/>
              <w:rPr>
                <w:color w:val="000000"/>
              </w:rPr>
            </w:pPr>
            <w:r>
              <w:rPr>
                <w:color w:val="000000"/>
              </w:rPr>
              <w:t>2015</w:t>
            </w:r>
          </w:p>
          <w:p w:rsidR="00042E4E" w:rsidRPr="0096778D" w:rsidRDefault="00042E4E" w:rsidP="00042E4E">
            <w:pPr>
              <w:jc w:val="center"/>
              <w:rPr>
                <w:color w:val="000000"/>
                <w:lang w:val="tt-RU"/>
              </w:rPr>
            </w:pP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Бойцов М.А., Шукуров Р.М., Всеобщая история. История Средних веков</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Pr="0096778D" w:rsidRDefault="00042E4E" w:rsidP="00042E4E">
            <w:pPr>
              <w:jc w:val="center"/>
              <w:rPr>
                <w:color w:val="000000"/>
                <w:lang w:val="tt-RU"/>
              </w:rPr>
            </w:pPr>
            <w:r>
              <w:rPr>
                <w:color w:val="000000"/>
              </w:rPr>
              <w:t>2013</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Дмитриева О.В. Всеобщая история. История Нового времени 16-17 века.</w:t>
            </w:r>
          </w:p>
        </w:tc>
        <w:tc>
          <w:tcPr>
            <w:tcW w:w="2268" w:type="dxa"/>
            <w:tcBorders>
              <w:top w:val="nil"/>
              <w:left w:val="nil"/>
              <w:bottom w:val="single" w:sz="4" w:space="0" w:color="auto"/>
              <w:right w:val="single" w:sz="4" w:space="0" w:color="auto"/>
            </w:tcBorders>
            <w:vAlign w:val="center"/>
            <w:hideMark/>
          </w:tcPr>
          <w:p w:rsidR="00042E4E" w:rsidRDefault="00042E4E" w:rsidP="00042E4E">
            <w:pPr>
              <w:ind w:firstLineChars="200" w:firstLine="440"/>
              <w:rPr>
                <w:color w:val="000000"/>
              </w:rPr>
            </w:pPr>
            <w:r>
              <w:rPr>
                <w:color w:val="000000"/>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lang w:val="tt-RU"/>
              </w:rPr>
            </w:pPr>
            <w:r>
              <w:rPr>
                <w:color w:val="000000"/>
              </w:rPr>
              <w:t xml:space="preserve">Загладин Н.В. </w:t>
            </w:r>
            <w:r>
              <w:rPr>
                <w:color w:val="000000"/>
                <w:lang w:val="tt-RU"/>
              </w:rPr>
              <w:t>Все</w:t>
            </w:r>
            <w:r>
              <w:rPr>
                <w:color w:val="000000"/>
              </w:rPr>
              <w:t xml:space="preserve">общая история. История нового времени. </w:t>
            </w:r>
            <w:r>
              <w:rPr>
                <w:color w:val="000000"/>
                <w:lang w:val="en-US"/>
              </w:rPr>
              <w:t>XIX</w:t>
            </w:r>
            <w:r>
              <w:rPr>
                <w:color w:val="000000"/>
              </w:rPr>
              <w:t xml:space="preserve"> – начало </w:t>
            </w:r>
            <w:r>
              <w:rPr>
                <w:color w:val="000000"/>
                <w:lang w:val="en-US"/>
              </w:rPr>
              <w:t>XX</w:t>
            </w:r>
            <w:r>
              <w:rPr>
                <w:color w:val="000000"/>
              </w:rPr>
              <w:t xml:space="preserve"> века</w:t>
            </w:r>
            <w:r>
              <w:rPr>
                <w:color w:val="000000"/>
                <w:lang w:val="tt-RU"/>
              </w:rPr>
              <w:t>.</w:t>
            </w:r>
          </w:p>
        </w:tc>
        <w:tc>
          <w:tcPr>
            <w:tcW w:w="2268" w:type="dxa"/>
            <w:tcBorders>
              <w:top w:val="nil"/>
              <w:left w:val="nil"/>
              <w:bottom w:val="single" w:sz="4" w:space="0" w:color="auto"/>
              <w:right w:val="single" w:sz="4" w:space="0" w:color="auto"/>
            </w:tcBorders>
            <w:vAlign w:val="center"/>
            <w:hideMark/>
          </w:tcPr>
          <w:p w:rsidR="00042E4E" w:rsidRDefault="00042E4E" w:rsidP="00042E4E">
            <w:pPr>
              <w:ind w:firstLineChars="200" w:firstLine="440"/>
              <w:rPr>
                <w:color w:val="000000"/>
                <w:lang w:val="tt-RU"/>
              </w:rPr>
            </w:pPr>
            <w:r>
              <w:rPr>
                <w:color w:val="000000"/>
                <w:lang w:val="tt-RU"/>
              </w:rPr>
              <w:t>Русское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lang w:val="tt-RU"/>
              </w:rPr>
            </w:pPr>
            <w:r>
              <w:rPr>
                <w:color w:val="000000"/>
                <w:lang w:val="tt-RU"/>
              </w:rPr>
              <w:t>Юдовская А.Я. Гомуми тарих Яңа заман</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Татарстан китап нәшрияты</w:t>
            </w:r>
          </w:p>
          <w:p w:rsidR="00042E4E" w:rsidRPr="009E4F37" w:rsidRDefault="00042E4E" w:rsidP="00042E4E">
            <w:pPr>
              <w:jc w:val="center"/>
              <w:rPr>
                <w:color w:val="000000"/>
              </w:rPr>
            </w:pPr>
            <w:r>
              <w:rPr>
                <w:color w:val="000000"/>
                <w:lang w:val="tt-RU"/>
              </w:rPr>
              <w:t>Руское слово</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lang w:val="tt-RU"/>
              </w:rPr>
            </w:pPr>
            <w:r>
              <w:rPr>
                <w:color w:val="000000"/>
              </w:rPr>
              <w:t>Арсентьев Н.М.  Данилов А.А. История России</w:t>
            </w:r>
            <w:r>
              <w:rPr>
                <w:color w:val="000000"/>
                <w:lang w:val="tt-RU"/>
              </w:rPr>
              <w:t xml:space="preserve"> (в двух частях)</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Арсентьев Н.М.  Данилов А.А. История России (в двух частях)</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lang w:val="tt-RU"/>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lang w:val="tt-RU"/>
              </w:rPr>
            </w:pPr>
            <w:r>
              <w:rPr>
                <w:color w:val="000000"/>
              </w:rPr>
              <w:t>Арсентьев Н.М.  Данилов А.А. История России (в двух частях)</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rPr>
              <w:t>20</w:t>
            </w:r>
            <w:r>
              <w:rPr>
                <w:color w:val="000000"/>
                <w:lang w:val="tt-RU"/>
              </w:rPr>
              <w:t>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Pr="00675AA9" w:rsidRDefault="00042E4E" w:rsidP="00042E4E">
            <w:pPr>
              <w:rPr>
                <w:color w:val="000000"/>
                <w:lang w:val="tt-RU"/>
              </w:rPr>
            </w:pPr>
            <w:r>
              <w:rPr>
                <w:color w:val="000000"/>
              </w:rPr>
              <w:t>Н.М. Арсентьев, А.А.Данилов, А.А.Левандовский, А.Я.Токарева</w:t>
            </w:r>
            <w:r>
              <w:rPr>
                <w:color w:val="000000"/>
                <w:lang w:val="tt-RU"/>
              </w:rPr>
              <w:t>. Россия тарихы (2кисәктән)</w:t>
            </w:r>
          </w:p>
        </w:tc>
        <w:tc>
          <w:tcPr>
            <w:tcW w:w="2268" w:type="dxa"/>
            <w:tcBorders>
              <w:top w:val="nil"/>
              <w:left w:val="nil"/>
              <w:bottom w:val="single" w:sz="4" w:space="0" w:color="auto"/>
              <w:right w:val="single" w:sz="4" w:space="0" w:color="auto"/>
            </w:tcBorders>
            <w:vAlign w:val="center"/>
            <w:hideMark/>
          </w:tcPr>
          <w:p w:rsidR="00042E4E" w:rsidRDefault="00042E4E" w:rsidP="00042E4E">
            <w:pPr>
              <w:ind w:firstLineChars="200" w:firstLine="440"/>
              <w:jc w:val="center"/>
              <w:rPr>
                <w:color w:val="000000"/>
                <w:lang w:val="tt-RU"/>
              </w:rPr>
            </w:pPr>
            <w:r>
              <w:rPr>
                <w:color w:val="000000"/>
                <w:lang w:val="tt-RU"/>
              </w:rPr>
              <w:t>Татарстан китап нәшрияты</w:t>
            </w:r>
          </w:p>
          <w:p w:rsidR="00042E4E" w:rsidRDefault="00042E4E" w:rsidP="00042E4E">
            <w:pPr>
              <w:ind w:firstLineChars="200" w:firstLine="440"/>
              <w:jc w:val="center"/>
              <w:rPr>
                <w:color w:val="000000"/>
              </w:rPr>
            </w:pPr>
            <w:r>
              <w:rPr>
                <w:color w:val="000000"/>
                <w:lang w:val="tt-RU"/>
              </w:rP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Обществознание</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 xml:space="preserve">Боголюбов Л.Н., Виноградова Н.Ф.., Городецкая Н.И. и др. / Под ред. Боголюбова Л.Н., Ивановой Л.Ф.. </w:t>
            </w:r>
            <w:r>
              <w:rPr>
                <w:color w:val="000000"/>
              </w:rPr>
              <w:lastRenderedPageBreak/>
              <w:t>Обществознание.</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lastRenderedPageBreak/>
              <w:t>Просвещение</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rPr>
            </w:pPr>
            <w:r>
              <w:rPr>
                <w:bCs/>
                <w:color w:val="000000"/>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lastRenderedPageBreak/>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Боголюбов Л.Н., Виноградова Н.Ф.., Городецкая Н.И. и др. / Под ред. Боголюбова Л.Н., Ивановой Л.Ф.. Обществознание.</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rPr>
            </w:pPr>
            <w:r>
              <w:rPr>
                <w:bCs/>
                <w:color w:val="000000"/>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Боголюбов Л.Н., Виноградова Н.Ф.., Городецкая Н.И. и др. / Под ред. Боголюбова Л.Н., Ивановой Л.Ф.. Обществознание.</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bCs/>
                <w:color w:val="000000"/>
              </w:rPr>
            </w:pPr>
            <w:r>
              <w:rPr>
                <w:bCs/>
                <w:color w:val="000000"/>
              </w:rPr>
              <w:t>2017</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Боголюбов Л.Н., Виноградова Н.Ф.., Городецкая Н.И. и др. / Под ред. Боголюбова Л.Н., Ивановой Л.Ф.. Обществознание.</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Просвещение</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Pr="005F7EEF" w:rsidRDefault="00042E4E" w:rsidP="00042E4E">
            <w:pPr>
              <w:rPr>
                <w:color w:val="000000"/>
                <w:lang w:val="tt-RU"/>
              </w:rPr>
            </w:pPr>
            <w:r>
              <w:t>Л.Н. Боголюбов, А.Ю.Лазебникова, А.И.Матвеев и др.; под ред. Л.Н. Боголюбова и</w:t>
            </w:r>
            <w:r>
              <w:rPr>
                <w:lang w:val="tt-RU"/>
              </w:rPr>
              <w:t xml:space="preserve"> </w:t>
            </w:r>
            <w:r>
              <w:t>др.</w:t>
            </w:r>
            <w:r>
              <w:rPr>
                <w:lang w:val="tt-RU"/>
              </w:rPr>
              <w:t>Җәмгыять белеме</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tt-RU"/>
              </w:rPr>
            </w:pPr>
            <w:r>
              <w:rPr>
                <w:color w:val="000000"/>
              </w:rPr>
              <w:t>Просвещение,</w:t>
            </w:r>
          </w:p>
          <w:p w:rsidR="00042E4E" w:rsidRDefault="00042E4E" w:rsidP="00042E4E">
            <w:pPr>
              <w:jc w:val="center"/>
              <w:rPr>
                <w:color w:val="000000"/>
              </w:rPr>
            </w:pPr>
            <w:r>
              <w:rPr>
                <w:color w:val="000000"/>
              </w:rPr>
              <w:t>Т</w:t>
            </w:r>
            <w:r>
              <w:rPr>
                <w:color w:val="000000"/>
                <w:lang w:val="tt-RU"/>
              </w:rPr>
              <w:t>атарстан китап нәшрияты</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География</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Е.М. Домогацких, Н.И. Алексеевский</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Русское слово</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Е.М. Домогацких, Н.И. Алексеевский</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Русское слово</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2016</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Е.М. Домогацких, Н.И. Алексеевский</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Русское слово</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2017</w:t>
            </w:r>
          </w:p>
        </w:tc>
      </w:tr>
      <w:tr w:rsidR="00042E4E" w:rsidTr="00042E4E">
        <w:trPr>
          <w:trHeight w:hRule="exact" w:val="256"/>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hideMark/>
          </w:tcPr>
          <w:p w:rsidR="00042E4E" w:rsidRDefault="00042E4E" w:rsidP="00042E4E">
            <w:r>
              <w:rPr>
                <w:color w:val="000000"/>
              </w:rPr>
              <w:t>Е.М. Домогацких, Н.И. Алексеевский</w:t>
            </w:r>
          </w:p>
        </w:tc>
        <w:tc>
          <w:tcPr>
            <w:tcW w:w="2268"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Русское слово</w:t>
            </w:r>
            <w:proofErr w:type="gramStart"/>
            <w:r>
              <w:rPr>
                <w:color w:val="000000"/>
              </w:rPr>
              <w:t>,Т</w:t>
            </w:r>
            <w:proofErr w:type="gramEnd"/>
            <w:r>
              <w:rPr>
                <w:color w:val="000000"/>
              </w:rPr>
              <w:t>КН</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pPr>
            <w:r>
              <w:t>2018</w:t>
            </w:r>
          </w:p>
          <w:p w:rsidR="00042E4E" w:rsidRDefault="00042E4E" w:rsidP="00042E4E">
            <w:r>
              <w:t xml:space="preserve">   </w:t>
            </w:r>
          </w:p>
        </w:tc>
      </w:tr>
      <w:tr w:rsidR="00042E4E" w:rsidTr="00042E4E">
        <w:trPr>
          <w:trHeight w:val="550"/>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hideMark/>
          </w:tcPr>
          <w:p w:rsidR="00042E4E" w:rsidRDefault="00042E4E" w:rsidP="00042E4E">
            <w:pPr>
              <w:jc w:val="both"/>
              <w:rPr>
                <w:color w:val="000000"/>
              </w:rPr>
            </w:pPr>
            <w:r>
              <w:rPr>
                <w:color w:val="000000"/>
              </w:rPr>
              <w:t>А.И.Алексеев, В.А.Низовцев, Э.В.Ким. География России. Хозяйство и географические районы</w:t>
            </w:r>
          </w:p>
        </w:tc>
        <w:tc>
          <w:tcPr>
            <w:tcW w:w="2268"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Дрофа</w:t>
            </w:r>
          </w:p>
        </w:tc>
        <w:tc>
          <w:tcPr>
            <w:tcW w:w="1276" w:type="dxa"/>
            <w:tcBorders>
              <w:top w:val="nil"/>
              <w:left w:val="nil"/>
              <w:bottom w:val="single" w:sz="4" w:space="0" w:color="auto"/>
              <w:right w:val="single" w:sz="4" w:space="0" w:color="auto"/>
            </w:tcBorders>
            <w:hideMark/>
          </w:tcPr>
          <w:p w:rsidR="00042E4E" w:rsidRDefault="00042E4E" w:rsidP="00042E4E">
            <w:pPr>
              <w:jc w:val="center"/>
            </w:pPr>
            <w: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Физика</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Перышкин А.В. Физика</w:t>
            </w:r>
          </w:p>
        </w:tc>
        <w:tc>
          <w:tcPr>
            <w:tcW w:w="226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Дрофа</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2013</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Перышкин А.В. Физика</w:t>
            </w:r>
          </w:p>
        </w:tc>
        <w:tc>
          <w:tcPr>
            <w:tcW w:w="226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Дрофа</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Перышкин А.В. Гутник Е.М.</w:t>
            </w:r>
          </w:p>
        </w:tc>
        <w:tc>
          <w:tcPr>
            <w:tcW w:w="226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Дрофа</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Химия</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Default="00042E4E" w:rsidP="00042E4E">
            <w:pPr>
              <w:pStyle w:val="aff4"/>
              <w:rPr>
                <w:lang w:val="tt-RU"/>
              </w:rPr>
            </w:pPr>
            <w:r>
              <w:rPr>
                <w:lang w:val="tt-RU"/>
              </w:rPr>
              <w:t>Г.Е.Рудзитис, Ф.Г. Фе</w:t>
            </w:r>
            <w:r>
              <w:t xml:space="preserve">льдман. </w:t>
            </w:r>
            <w:r>
              <w:rPr>
                <w:lang w:val="tt-RU"/>
              </w:rPr>
              <w:t>Химия</w:t>
            </w:r>
          </w:p>
        </w:tc>
        <w:tc>
          <w:tcPr>
            <w:tcW w:w="2268" w:type="dxa"/>
            <w:tcBorders>
              <w:top w:val="nil"/>
              <w:left w:val="nil"/>
              <w:bottom w:val="single" w:sz="4" w:space="0" w:color="auto"/>
              <w:right w:val="single" w:sz="4" w:space="0" w:color="auto"/>
            </w:tcBorders>
            <w:vAlign w:val="center"/>
            <w:hideMark/>
          </w:tcPr>
          <w:p w:rsidR="00042E4E" w:rsidRDefault="00042E4E" w:rsidP="00042E4E">
            <w:pPr>
              <w:pStyle w:val="aff4"/>
            </w:pPr>
            <w:r>
              <w:t>Просвещение.</w:t>
            </w:r>
          </w:p>
        </w:tc>
        <w:tc>
          <w:tcPr>
            <w:tcW w:w="1276" w:type="dxa"/>
            <w:tcBorders>
              <w:top w:val="nil"/>
              <w:left w:val="nil"/>
              <w:bottom w:val="single" w:sz="4" w:space="0" w:color="auto"/>
              <w:right w:val="single" w:sz="4" w:space="0" w:color="auto"/>
            </w:tcBorders>
            <w:vAlign w:val="center"/>
            <w:hideMark/>
          </w:tcPr>
          <w:p w:rsidR="00042E4E" w:rsidRDefault="00042E4E" w:rsidP="00042E4E">
            <w:pPr>
              <w:pStyle w:val="aff4"/>
              <w:rPr>
                <w:lang w:val="tt-RU"/>
              </w:rPr>
            </w:pPr>
            <w:r>
              <w:rPr>
                <w:lang w:val="tt-RU"/>
              </w:rPr>
              <w:t>2018</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center"/>
            <w:hideMark/>
          </w:tcPr>
          <w:p w:rsidR="00042E4E" w:rsidRDefault="00042E4E" w:rsidP="00042E4E">
            <w:pPr>
              <w:pStyle w:val="aff4"/>
            </w:pPr>
            <w:r>
              <w:t xml:space="preserve">Г.Е.Рудзитис, Ф.Г. Фельдман. </w:t>
            </w:r>
            <w:r>
              <w:rPr>
                <w:lang w:val="tt-RU"/>
              </w:rPr>
              <w:t>Химия</w:t>
            </w:r>
          </w:p>
        </w:tc>
        <w:tc>
          <w:tcPr>
            <w:tcW w:w="2268" w:type="dxa"/>
            <w:tcBorders>
              <w:top w:val="nil"/>
              <w:left w:val="nil"/>
              <w:bottom w:val="single" w:sz="4" w:space="0" w:color="auto"/>
              <w:right w:val="single" w:sz="4" w:space="0" w:color="auto"/>
            </w:tcBorders>
            <w:vAlign w:val="center"/>
            <w:hideMark/>
          </w:tcPr>
          <w:p w:rsidR="00042E4E" w:rsidRDefault="00042E4E" w:rsidP="00042E4E">
            <w:pPr>
              <w:pStyle w:val="aff4"/>
              <w:rPr>
                <w:lang w:val="tt-RU"/>
              </w:rPr>
            </w:pPr>
            <w:r>
              <w:t>Просвещение</w:t>
            </w:r>
          </w:p>
          <w:p w:rsidR="00042E4E" w:rsidRPr="00BE1535" w:rsidRDefault="00042E4E" w:rsidP="00042E4E">
            <w:pPr>
              <w:pStyle w:val="aff4"/>
              <w:rPr>
                <w:lang w:val="tt-RU"/>
              </w:rPr>
            </w:pPr>
            <w:r>
              <w:rPr>
                <w:lang w:val="tt-RU"/>
              </w:rPr>
              <w:t>Татарстан китап нәшрияты</w:t>
            </w:r>
          </w:p>
        </w:tc>
        <w:tc>
          <w:tcPr>
            <w:tcW w:w="1276" w:type="dxa"/>
            <w:tcBorders>
              <w:top w:val="nil"/>
              <w:left w:val="nil"/>
              <w:bottom w:val="single" w:sz="4" w:space="0" w:color="auto"/>
              <w:right w:val="single" w:sz="4" w:space="0" w:color="auto"/>
            </w:tcBorders>
            <w:vAlign w:val="center"/>
            <w:hideMark/>
          </w:tcPr>
          <w:p w:rsidR="00042E4E" w:rsidRDefault="00042E4E" w:rsidP="00042E4E">
            <w:pPr>
              <w:pStyle w:val="aff4"/>
              <w:rPr>
                <w:lang w:val="tt-RU"/>
              </w:rPr>
            </w:pPr>
            <w:r>
              <w:rPr>
                <w:lang w:val="tt-RU"/>
              </w:rPr>
              <w:t>2019</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rPr>
                <w:b/>
                <w:bCs/>
                <w:color w:val="000000"/>
              </w:rPr>
            </w:pPr>
            <w:r>
              <w:rPr>
                <w:b/>
                <w:bCs/>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Родной язык (татарский)</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vAlign w:val="bottom"/>
            <w:hideMark/>
          </w:tcPr>
          <w:p w:rsidR="00042E4E" w:rsidRDefault="00042E4E" w:rsidP="00042E4E">
            <w:pPr>
              <w:spacing w:after="200" w:line="276" w:lineRule="auto"/>
              <w:jc w:val="both"/>
              <w:rPr>
                <w:lang w:val="tt-RU"/>
              </w:rPr>
            </w:pPr>
            <w:r>
              <w:rPr>
                <w:lang w:val="kk-KZ"/>
              </w:rPr>
              <w:t xml:space="preserve">Ч.М.Харисова, </w:t>
            </w:r>
            <w:r>
              <w:rPr>
                <w:lang w:val="tt-RU"/>
              </w:rPr>
              <w:t>Н.В.Максимов, Р.Р.Сәйфетдинов</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lang w:val="kk-KZ"/>
              </w:rPr>
              <w:t>Тат.китап нәшр.</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en-US"/>
              </w:rPr>
            </w:pPr>
            <w:r>
              <w:rPr>
                <w:color w:val="000000"/>
                <w:lang w:val="en-US"/>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vAlign w:val="bottom"/>
            <w:hideMark/>
          </w:tcPr>
          <w:p w:rsidR="00042E4E" w:rsidRDefault="00042E4E" w:rsidP="00042E4E">
            <w:pPr>
              <w:rPr>
                <w:color w:val="000000"/>
              </w:rPr>
            </w:pPr>
            <w:r>
              <w:rPr>
                <w:lang w:val="kk-KZ"/>
              </w:rPr>
              <w:t>Ф.Ю.Юсупов, Ч.М.Харисова</w:t>
            </w:r>
            <w:r>
              <w:rPr>
                <w:lang w:val="tt-RU"/>
              </w:rPr>
              <w:t>, Р.Р.Сәйфетдинов</w:t>
            </w:r>
          </w:p>
        </w:tc>
        <w:tc>
          <w:tcPr>
            <w:tcW w:w="2268"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lang w:val="kk-KZ"/>
              </w:rPr>
              <w:t>Тат.китап нәшр.</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lang w:val="en-US"/>
              </w:rPr>
            </w:pPr>
            <w:r>
              <w:rPr>
                <w:color w:val="000000"/>
                <w:lang w:val="en-US"/>
              </w:rPr>
              <w:t>2014</w:t>
            </w:r>
          </w:p>
        </w:tc>
      </w:tr>
      <w:tr w:rsidR="00042E4E" w:rsidTr="00042E4E">
        <w:trPr>
          <w:trHeight w:hRule="exact" w:val="255"/>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vAlign w:val="bottom"/>
            <w:hideMark/>
          </w:tcPr>
          <w:p w:rsidR="00042E4E" w:rsidRDefault="00042E4E" w:rsidP="00042E4E">
            <w:pPr>
              <w:tabs>
                <w:tab w:val="left" w:pos="709"/>
              </w:tabs>
              <w:spacing w:after="200" w:line="276" w:lineRule="auto"/>
              <w:jc w:val="both"/>
              <w:rPr>
                <w:lang w:val="tt-RU"/>
              </w:rPr>
            </w:pPr>
            <w:r>
              <w:rPr>
                <w:lang w:val="tt-RU"/>
              </w:rPr>
              <w:t xml:space="preserve">Н.В.Максимов, Г.Ә. Нәбиуллина </w:t>
            </w:r>
          </w:p>
        </w:tc>
        <w:tc>
          <w:tcPr>
            <w:tcW w:w="2268" w:type="dxa"/>
            <w:tcBorders>
              <w:top w:val="nil"/>
              <w:left w:val="nil"/>
              <w:bottom w:val="single" w:sz="4" w:space="0" w:color="auto"/>
              <w:right w:val="single" w:sz="4" w:space="0" w:color="auto"/>
            </w:tcBorders>
            <w:hideMark/>
          </w:tcPr>
          <w:p w:rsidR="00042E4E" w:rsidRDefault="00042E4E" w:rsidP="00042E4E">
            <w:pPr>
              <w:rPr>
                <w:color w:val="000000"/>
              </w:rPr>
            </w:pPr>
            <w:r>
              <w:rPr>
                <w:lang w:val="kk-KZ"/>
              </w:rPr>
              <w:t>Тат.китап 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lang w:val="en-US"/>
              </w:rPr>
            </w:pPr>
            <w:r>
              <w:rPr>
                <w:color w:val="000000"/>
                <w:lang w:val="en-US"/>
              </w:rPr>
              <w:t>2014</w:t>
            </w:r>
          </w:p>
        </w:tc>
      </w:tr>
      <w:tr w:rsidR="00042E4E" w:rsidTr="00042E4E">
        <w:trPr>
          <w:trHeight w:hRule="exact" w:val="255"/>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bottom"/>
          </w:tcPr>
          <w:p w:rsidR="00042E4E" w:rsidRDefault="00042E4E" w:rsidP="00042E4E">
            <w:pPr>
              <w:jc w:val="both"/>
              <w:rPr>
                <w:lang w:val="tt-RU"/>
              </w:rPr>
            </w:pPr>
            <w:r>
              <w:rPr>
                <w:lang w:val="tt-RU"/>
              </w:rPr>
              <w:t>М.З.Зәкиев</w:t>
            </w:r>
            <w:r>
              <w:t>, Н.В.Максимов</w:t>
            </w:r>
            <w:r>
              <w:rPr>
                <w:lang w:val="tt-RU"/>
              </w:rPr>
              <w:t xml:space="preserve"> </w:t>
            </w:r>
          </w:p>
          <w:p w:rsidR="00042E4E" w:rsidRDefault="00042E4E" w:rsidP="00042E4E">
            <w:pPr>
              <w:rPr>
                <w:color w:val="000000"/>
              </w:rPr>
            </w:pPr>
          </w:p>
        </w:tc>
        <w:tc>
          <w:tcPr>
            <w:tcW w:w="2268" w:type="dxa"/>
            <w:tcBorders>
              <w:top w:val="nil"/>
              <w:left w:val="nil"/>
              <w:bottom w:val="single" w:sz="4" w:space="0" w:color="auto"/>
              <w:right w:val="single" w:sz="4" w:space="0" w:color="auto"/>
            </w:tcBorders>
            <w:hideMark/>
          </w:tcPr>
          <w:p w:rsidR="00042E4E" w:rsidRDefault="00042E4E" w:rsidP="00042E4E">
            <w:pPr>
              <w:rPr>
                <w:color w:val="000000"/>
              </w:rPr>
            </w:pPr>
            <w:r>
              <w:rPr>
                <w:lang w:val="kk-KZ"/>
              </w:rPr>
              <w:t>Тат.китап 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2015</w:t>
            </w:r>
          </w:p>
        </w:tc>
      </w:tr>
      <w:tr w:rsidR="00042E4E" w:rsidTr="00042E4E">
        <w:trPr>
          <w:trHeight w:hRule="exact" w:val="255"/>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vAlign w:val="bottom"/>
            <w:hideMark/>
          </w:tcPr>
          <w:p w:rsidR="00042E4E" w:rsidRDefault="00042E4E" w:rsidP="00042E4E">
            <w:pPr>
              <w:spacing w:after="200" w:line="276" w:lineRule="auto"/>
              <w:jc w:val="both"/>
              <w:rPr>
                <w:lang w:val="tt-RU"/>
              </w:rPr>
            </w:pPr>
            <w:r>
              <w:rPr>
                <w:lang w:val="tt-RU"/>
              </w:rPr>
              <w:t xml:space="preserve">М.З.Зәкиев, С.М.Ибраһимов </w:t>
            </w:r>
          </w:p>
        </w:tc>
        <w:tc>
          <w:tcPr>
            <w:tcW w:w="2268" w:type="dxa"/>
            <w:tcBorders>
              <w:top w:val="nil"/>
              <w:left w:val="nil"/>
              <w:bottom w:val="single" w:sz="4" w:space="0" w:color="auto"/>
              <w:right w:val="single" w:sz="4" w:space="0" w:color="auto"/>
            </w:tcBorders>
            <w:hideMark/>
          </w:tcPr>
          <w:p w:rsidR="00042E4E" w:rsidRDefault="00042E4E" w:rsidP="00042E4E">
            <w:pPr>
              <w:rPr>
                <w:color w:val="000000"/>
              </w:rPr>
            </w:pPr>
            <w:r>
              <w:rPr>
                <w:lang w:val="kk-KZ"/>
              </w:rPr>
              <w:t>Тат.китап 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2015</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 </w:t>
            </w:r>
          </w:p>
        </w:tc>
        <w:tc>
          <w:tcPr>
            <w:tcW w:w="9072" w:type="dxa"/>
            <w:gridSpan w:val="3"/>
            <w:tcBorders>
              <w:top w:val="single" w:sz="4" w:space="0" w:color="auto"/>
              <w:left w:val="nil"/>
              <w:bottom w:val="single" w:sz="4" w:space="0" w:color="auto"/>
              <w:right w:val="single" w:sz="4" w:space="0" w:color="auto"/>
            </w:tcBorders>
            <w:vAlign w:val="center"/>
            <w:hideMark/>
          </w:tcPr>
          <w:p w:rsidR="00042E4E" w:rsidRDefault="00042E4E" w:rsidP="00042E4E">
            <w:pPr>
              <w:jc w:val="center"/>
              <w:rPr>
                <w:b/>
                <w:bCs/>
                <w:color w:val="000000"/>
              </w:rPr>
            </w:pPr>
            <w:r>
              <w:rPr>
                <w:b/>
                <w:bCs/>
                <w:color w:val="000000"/>
              </w:rPr>
              <w:t>ОБЖ</w:t>
            </w:r>
          </w:p>
        </w:tc>
      </w:tr>
      <w:tr w:rsidR="00042E4E" w:rsidTr="00042E4E">
        <w:trPr>
          <w:trHeight w:val="20"/>
        </w:trPr>
        <w:tc>
          <w:tcPr>
            <w:tcW w:w="1278" w:type="dxa"/>
            <w:tcBorders>
              <w:top w:val="nil"/>
              <w:left w:val="single" w:sz="4" w:space="0" w:color="auto"/>
              <w:bottom w:val="single" w:sz="4" w:space="0" w:color="auto"/>
              <w:right w:val="single" w:sz="4" w:space="0" w:color="auto"/>
            </w:tcBorders>
            <w:vAlign w:val="center"/>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vAlign w:val="center"/>
            <w:hideMark/>
          </w:tcPr>
          <w:p w:rsidR="00042E4E" w:rsidRPr="00C4766C" w:rsidRDefault="00042E4E" w:rsidP="00042E4E">
            <w:pPr>
              <w:rPr>
                <w:color w:val="000000"/>
                <w:lang w:val="tt-RU"/>
              </w:rPr>
            </w:pPr>
            <w:r w:rsidRPr="00C4766C">
              <w:rPr>
                <w:color w:val="000000"/>
              </w:rPr>
              <w:t>А.Т.Смирнов</w:t>
            </w:r>
            <w:r w:rsidRPr="00C4766C">
              <w:rPr>
                <w:color w:val="000000"/>
                <w:lang w:val="tt-RU"/>
              </w:rPr>
              <w:t xml:space="preserve"> </w:t>
            </w:r>
            <w:r>
              <w:rPr>
                <w:color w:val="000000"/>
                <w:lang w:val="tt-RU"/>
              </w:rPr>
              <w:t xml:space="preserve"> </w:t>
            </w:r>
            <w:r w:rsidRPr="00C4766C">
              <w:rPr>
                <w:bCs/>
                <w:color w:val="000000"/>
              </w:rPr>
              <w:t>ОБЖ</w:t>
            </w:r>
          </w:p>
        </w:tc>
        <w:tc>
          <w:tcPr>
            <w:tcW w:w="2268" w:type="dxa"/>
            <w:tcBorders>
              <w:top w:val="nil"/>
              <w:left w:val="nil"/>
              <w:bottom w:val="single" w:sz="4" w:space="0" w:color="auto"/>
              <w:right w:val="single" w:sz="4" w:space="0" w:color="auto"/>
            </w:tcBorders>
            <w:vAlign w:val="center"/>
            <w:hideMark/>
          </w:tcPr>
          <w:p w:rsidR="00042E4E" w:rsidRDefault="00042E4E" w:rsidP="00042E4E">
            <w:pPr>
              <w:rPr>
                <w:color w:val="000000"/>
              </w:rPr>
            </w:pPr>
            <w:r>
              <w:rPr>
                <w:color w:val="000000"/>
              </w:rPr>
              <w:t>Магариф</w:t>
            </w:r>
          </w:p>
        </w:tc>
        <w:tc>
          <w:tcPr>
            <w:tcW w:w="1276" w:type="dxa"/>
            <w:tcBorders>
              <w:top w:val="nil"/>
              <w:left w:val="nil"/>
              <w:bottom w:val="single" w:sz="4" w:space="0" w:color="auto"/>
              <w:right w:val="single" w:sz="4" w:space="0" w:color="auto"/>
            </w:tcBorders>
            <w:vAlign w:val="center"/>
            <w:hideMark/>
          </w:tcPr>
          <w:p w:rsidR="00042E4E" w:rsidRDefault="00042E4E" w:rsidP="00042E4E">
            <w:pPr>
              <w:jc w:val="center"/>
              <w:rPr>
                <w:color w:val="000000"/>
              </w:rPr>
            </w:pPr>
            <w:r>
              <w:rPr>
                <w:color w:val="000000"/>
              </w:rPr>
              <w:t>2008</w:t>
            </w:r>
          </w:p>
        </w:tc>
      </w:tr>
      <w:tr w:rsidR="00042E4E" w:rsidTr="00042E4E">
        <w:trPr>
          <w:trHeight w:val="20"/>
        </w:trPr>
        <w:tc>
          <w:tcPr>
            <w:tcW w:w="1278" w:type="dxa"/>
            <w:tcBorders>
              <w:top w:val="nil"/>
              <w:left w:val="single" w:sz="4" w:space="0" w:color="auto"/>
              <w:bottom w:val="single" w:sz="4" w:space="0" w:color="auto"/>
              <w:right w:val="single" w:sz="4" w:space="0" w:color="auto"/>
            </w:tcBorders>
            <w:hideMark/>
          </w:tcPr>
          <w:p w:rsidR="00042E4E" w:rsidRDefault="00042E4E" w:rsidP="00042E4E">
            <w:pPr>
              <w:rPr>
                <w:color w:val="000000"/>
              </w:rPr>
            </w:pPr>
            <w:r>
              <w:rPr>
                <w:color w:val="000000"/>
              </w:rPr>
              <w:t> </w:t>
            </w:r>
          </w:p>
        </w:tc>
        <w:tc>
          <w:tcPr>
            <w:tcW w:w="9072" w:type="dxa"/>
            <w:gridSpan w:val="3"/>
            <w:tcBorders>
              <w:top w:val="nil"/>
              <w:left w:val="nil"/>
              <w:bottom w:val="single" w:sz="4" w:space="0" w:color="auto"/>
              <w:right w:val="single" w:sz="4" w:space="0" w:color="auto"/>
            </w:tcBorders>
            <w:hideMark/>
          </w:tcPr>
          <w:p w:rsidR="00042E4E" w:rsidRDefault="00042E4E" w:rsidP="00042E4E">
            <w:pPr>
              <w:jc w:val="center"/>
              <w:rPr>
                <w:color w:val="000000"/>
              </w:rPr>
            </w:pPr>
            <w:r>
              <w:rPr>
                <w:b/>
                <w:bCs/>
                <w:color w:val="000000"/>
                <w:lang w:val="tt-RU"/>
              </w:rPr>
              <w:t>Родная(татарская) литература</w:t>
            </w:r>
          </w:p>
        </w:tc>
      </w:tr>
      <w:tr w:rsidR="00042E4E" w:rsidTr="00042E4E">
        <w:trPr>
          <w:trHeight w:hRule="exact" w:val="227"/>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5</w:t>
            </w:r>
          </w:p>
        </w:tc>
        <w:tc>
          <w:tcPr>
            <w:tcW w:w="552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 xml:space="preserve">Ф.Ә.Ганиева, Л.Г.Сабирова. </w:t>
            </w:r>
          </w:p>
        </w:tc>
        <w:tc>
          <w:tcPr>
            <w:tcW w:w="226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Тат.кит.нәшр.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2014</w:t>
            </w:r>
          </w:p>
        </w:tc>
      </w:tr>
      <w:tr w:rsidR="00042E4E" w:rsidTr="00042E4E">
        <w:trPr>
          <w:trHeight w:hRule="exact" w:val="227"/>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6</w:t>
            </w:r>
          </w:p>
        </w:tc>
        <w:tc>
          <w:tcPr>
            <w:tcW w:w="552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Ф.Ә.Ганиева, М.Д.Гарифуллина</w:t>
            </w:r>
          </w:p>
        </w:tc>
        <w:tc>
          <w:tcPr>
            <w:tcW w:w="226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Тат.кит.нәшр.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rPr>
            </w:pPr>
            <w:r>
              <w:rPr>
                <w:color w:val="000000"/>
              </w:rPr>
              <w:t>2014</w:t>
            </w:r>
          </w:p>
        </w:tc>
      </w:tr>
      <w:tr w:rsidR="00042E4E" w:rsidTr="00042E4E">
        <w:trPr>
          <w:trHeight w:hRule="exact" w:val="227"/>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7</w:t>
            </w:r>
          </w:p>
        </w:tc>
        <w:tc>
          <w:tcPr>
            <w:tcW w:w="552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Д.М.Абдуллина, Л.К.Хисмәтова, Ф.Х.Җәүһәрова</w:t>
            </w:r>
          </w:p>
        </w:tc>
        <w:tc>
          <w:tcPr>
            <w:tcW w:w="226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Тат.кит.нәшр.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lang w:val="tt-RU"/>
              </w:rPr>
            </w:pPr>
            <w:r>
              <w:rPr>
                <w:color w:val="000000"/>
                <w:lang w:val="tt-RU"/>
              </w:rPr>
              <w:t>2014</w:t>
            </w:r>
          </w:p>
        </w:tc>
      </w:tr>
      <w:tr w:rsidR="00042E4E" w:rsidTr="00042E4E">
        <w:trPr>
          <w:trHeight w:hRule="exact" w:val="227"/>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8</w:t>
            </w:r>
          </w:p>
        </w:tc>
        <w:tc>
          <w:tcPr>
            <w:tcW w:w="552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Ф.Ә. Ганиева, Ч.Р. Рамазанова</w:t>
            </w:r>
          </w:p>
        </w:tc>
        <w:tc>
          <w:tcPr>
            <w:tcW w:w="226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Тат.кит.нәшр.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lang w:val="tt-RU"/>
              </w:rPr>
            </w:pPr>
            <w:r>
              <w:rPr>
                <w:color w:val="000000"/>
                <w:lang w:val="tt-RU"/>
              </w:rPr>
              <w:t>2015</w:t>
            </w:r>
          </w:p>
        </w:tc>
      </w:tr>
      <w:tr w:rsidR="00042E4E" w:rsidTr="00042E4E">
        <w:trPr>
          <w:trHeight w:hRule="exact" w:val="227"/>
        </w:trPr>
        <w:tc>
          <w:tcPr>
            <w:tcW w:w="1278" w:type="dxa"/>
            <w:tcBorders>
              <w:top w:val="nil"/>
              <w:left w:val="single" w:sz="4" w:space="0" w:color="auto"/>
              <w:bottom w:val="single" w:sz="4" w:space="0" w:color="auto"/>
              <w:right w:val="single" w:sz="4" w:space="0" w:color="auto"/>
            </w:tcBorders>
            <w:hideMark/>
          </w:tcPr>
          <w:p w:rsidR="00042E4E" w:rsidRDefault="00042E4E" w:rsidP="00042E4E">
            <w:pPr>
              <w:jc w:val="center"/>
              <w:rPr>
                <w:color w:val="000000"/>
              </w:rPr>
            </w:pPr>
            <w:r>
              <w:rPr>
                <w:color w:val="000000"/>
              </w:rPr>
              <w:t>9</w:t>
            </w:r>
          </w:p>
        </w:tc>
        <w:tc>
          <w:tcPr>
            <w:tcW w:w="5528" w:type="dxa"/>
            <w:tcBorders>
              <w:top w:val="nil"/>
              <w:left w:val="nil"/>
              <w:bottom w:val="single" w:sz="4" w:space="0" w:color="auto"/>
              <w:right w:val="single" w:sz="4" w:space="0" w:color="auto"/>
            </w:tcBorders>
            <w:hideMark/>
          </w:tcPr>
          <w:p w:rsidR="00042E4E" w:rsidRDefault="00042E4E" w:rsidP="00042E4E">
            <w:pPr>
              <w:rPr>
                <w:color w:val="000000"/>
              </w:rPr>
            </w:pPr>
            <w:r>
              <w:rPr>
                <w:lang w:val="tt-RU"/>
              </w:rPr>
              <w:t>Ә.М.Закирҗанов, Г.М.Фәхретдинова</w:t>
            </w:r>
          </w:p>
        </w:tc>
        <w:tc>
          <w:tcPr>
            <w:tcW w:w="2268" w:type="dxa"/>
            <w:tcBorders>
              <w:top w:val="nil"/>
              <w:left w:val="nil"/>
              <w:bottom w:val="single" w:sz="4" w:space="0" w:color="auto"/>
              <w:right w:val="single" w:sz="4" w:space="0" w:color="auto"/>
            </w:tcBorders>
            <w:hideMark/>
          </w:tcPr>
          <w:p w:rsidR="00042E4E" w:rsidRDefault="00042E4E" w:rsidP="00042E4E">
            <w:pPr>
              <w:spacing w:after="200" w:line="276" w:lineRule="auto"/>
              <w:jc w:val="both"/>
              <w:rPr>
                <w:lang w:val="tt-RU"/>
              </w:rPr>
            </w:pPr>
            <w:r>
              <w:rPr>
                <w:lang w:val="tt-RU"/>
              </w:rPr>
              <w:t>Тат.кит.нәшр.</w:t>
            </w:r>
          </w:p>
        </w:tc>
        <w:tc>
          <w:tcPr>
            <w:tcW w:w="1276" w:type="dxa"/>
            <w:tcBorders>
              <w:top w:val="nil"/>
              <w:left w:val="nil"/>
              <w:bottom w:val="single" w:sz="4" w:space="0" w:color="auto"/>
              <w:right w:val="single" w:sz="4" w:space="0" w:color="auto"/>
            </w:tcBorders>
            <w:hideMark/>
          </w:tcPr>
          <w:p w:rsidR="00042E4E" w:rsidRDefault="00042E4E" w:rsidP="00042E4E">
            <w:pPr>
              <w:jc w:val="center"/>
              <w:rPr>
                <w:color w:val="000000"/>
                <w:lang w:val="tt-RU"/>
              </w:rPr>
            </w:pPr>
            <w:r>
              <w:rPr>
                <w:color w:val="000000"/>
                <w:lang w:val="tt-RU"/>
              </w:rPr>
              <w:t>2016</w:t>
            </w:r>
          </w:p>
        </w:tc>
      </w:tr>
    </w:tbl>
    <w:p w:rsidR="00042E4E" w:rsidRDefault="00042E4E">
      <w:pPr>
        <w:sectPr w:rsidR="00042E4E">
          <w:pgSz w:w="11910" w:h="16840"/>
          <w:pgMar w:top="1440" w:right="0" w:bottom="1520" w:left="0" w:header="0" w:footer="1256" w:gutter="0"/>
          <w:cols w:space="720"/>
        </w:sectPr>
      </w:pPr>
    </w:p>
    <w:p w:rsidR="005C1062" w:rsidRDefault="005C1062">
      <w:pPr>
        <w:spacing w:line="239" w:lineRule="exact"/>
        <w:sectPr w:rsidR="005C1062">
          <w:pgSz w:w="11910" w:h="16840"/>
          <w:pgMar w:top="1520" w:right="0" w:bottom="1440" w:left="0" w:header="0" w:footer="1256" w:gutter="0"/>
          <w:cols w:space="720"/>
        </w:sectPr>
      </w:pPr>
    </w:p>
    <w:p w:rsidR="005C1062" w:rsidRDefault="005C1062">
      <w:pPr>
        <w:spacing w:line="239" w:lineRule="exact"/>
        <w:sectPr w:rsidR="005C1062">
          <w:pgSz w:w="11910" w:h="16840"/>
          <w:pgMar w:top="1520" w:right="0" w:bottom="1440" w:left="0" w:header="0" w:footer="1256" w:gutter="0"/>
          <w:cols w:space="720"/>
        </w:sectPr>
      </w:pPr>
    </w:p>
    <w:p w:rsidR="005C1062" w:rsidRDefault="005C1062">
      <w:pPr>
        <w:pStyle w:val="a3"/>
        <w:spacing w:before="5"/>
        <w:ind w:left="0"/>
        <w:rPr>
          <w:b/>
          <w:sz w:val="18"/>
        </w:rPr>
      </w:pPr>
    </w:p>
    <w:p w:rsidR="005C1062" w:rsidRDefault="00E74BD9" w:rsidP="008A46D9">
      <w:pPr>
        <w:pStyle w:val="a5"/>
        <w:numPr>
          <w:ilvl w:val="2"/>
          <w:numId w:val="10"/>
        </w:numPr>
        <w:tabs>
          <w:tab w:val="left" w:pos="1665"/>
        </w:tabs>
        <w:spacing w:before="1"/>
        <w:ind w:left="1664" w:hanging="542"/>
        <w:jc w:val="both"/>
        <w:rPr>
          <w:b/>
          <w:sz w:val="24"/>
        </w:rPr>
      </w:pPr>
      <w:r>
        <w:rPr>
          <w:b/>
          <w:sz w:val="24"/>
        </w:rPr>
        <w:t>Механизмы достижения целевых ориентиров в системе</w:t>
      </w:r>
      <w:r>
        <w:rPr>
          <w:b/>
          <w:spacing w:val="-7"/>
          <w:sz w:val="24"/>
        </w:rPr>
        <w:t xml:space="preserve"> </w:t>
      </w:r>
      <w:r>
        <w:rPr>
          <w:b/>
          <w:sz w:val="24"/>
        </w:rPr>
        <w:t>условий</w:t>
      </w:r>
    </w:p>
    <w:p w:rsidR="005C1062" w:rsidRDefault="00E74BD9">
      <w:pPr>
        <w:pStyle w:val="a3"/>
        <w:spacing w:before="86" w:line="276" w:lineRule="auto"/>
        <w:ind w:right="724" w:firstLine="708"/>
        <w:jc w:val="both"/>
      </w:pPr>
      <w:r>
        <w:t xml:space="preserve">Интегративным результатом выполнения требований ООП ООО </w:t>
      </w:r>
      <w:r w:rsidR="00BB0C83">
        <w:t xml:space="preserve">МБОУ «Мусабай-Заводская СОШ» </w:t>
      </w:r>
      <w:r>
        <w:t xml:space="preserve">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w:t>
      </w:r>
      <w:r w:rsidR="00BB0C83">
        <w:t xml:space="preserve">МБОУ «Мусабай-Заводская СОШ» </w:t>
      </w:r>
      <w:r>
        <w:t>условия:</w:t>
      </w:r>
    </w:p>
    <w:p w:rsidR="005C1062" w:rsidRDefault="00E74BD9">
      <w:pPr>
        <w:pStyle w:val="a3"/>
        <w:spacing w:before="43"/>
      </w:pPr>
      <w:r>
        <w:t>-соответствуют требованиям ФГОС ООО;</w:t>
      </w:r>
    </w:p>
    <w:p w:rsidR="005C1062" w:rsidRDefault="00E74BD9">
      <w:pPr>
        <w:pStyle w:val="a3"/>
        <w:spacing w:before="92" w:line="273" w:lineRule="auto"/>
      </w:pPr>
      <w:r>
        <w:t xml:space="preserve">-обеспечивают достижение планируемых результатов освоения ООП ООО </w:t>
      </w:r>
      <w:r w:rsidR="00BB0C83">
        <w:t xml:space="preserve">МБОУ «Мусабай-Заводская СОШ» </w:t>
      </w:r>
      <w:r>
        <w:t>и реализацию предусмотренных в ней образовательных программ;</w:t>
      </w:r>
    </w:p>
    <w:p w:rsidR="005C1062" w:rsidRDefault="00E74BD9">
      <w:pPr>
        <w:pStyle w:val="a3"/>
        <w:tabs>
          <w:tab w:val="left" w:pos="2583"/>
          <w:tab w:val="left" w:pos="4108"/>
          <w:tab w:val="left" w:pos="5158"/>
          <w:tab w:val="left" w:pos="6499"/>
          <w:tab w:val="left" w:pos="6943"/>
          <w:tab w:val="left" w:pos="9010"/>
          <w:tab w:val="left" w:pos="10333"/>
        </w:tabs>
        <w:spacing w:before="52" w:line="273" w:lineRule="auto"/>
        <w:ind w:right="733"/>
      </w:pPr>
      <w:r>
        <w:t>-учитывают</w:t>
      </w:r>
      <w:r>
        <w:tab/>
        <w:t>особенности</w:t>
      </w:r>
      <w:r>
        <w:tab/>
      </w:r>
      <w:r w:rsidR="00BB0C83">
        <w:t>МБОУ «Мусабай-Заводская СОШ»,ее</w:t>
      </w:r>
      <w:r w:rsidR="00BB0C83">
        <w:rPr>
          <w:lang w:val="tt-RU"/>
        </w:rPr>
        <w:t xml:space="preserve">  </w:t>
      </w:r>
      <w:r>
        <w:t>организационную</w:t>
      </w:r>
      <w:r>
        <w:tab/>
        <w:t>структуру,</w:t>
      </w:r>
      <w:r>
        <w:tab/>
      </w:r>
      <w:r>
        <w:rPr>
          <w:spacing w:val="-4"/>
        </w:rPr>
        <w:t xml:space="preserve">запросы </w:t>
      </w:r>
      <w:r>
        <w:t>участников образовательного</w:t>
      </w:r>
      <w:r>
        <w:rPr>
          <w:spacing w:val="-1"/>
        </w:rPr>
        <w:t xml:space="preserve"> </w:t>
      </w:r>
      <w:r>
        <w:t>процесса;</w:t>
      </w:r>
    </w:p>
    <w:p w:rsidR="005C1062" w:rsidRDefault="00E74BD9">
      <w:pPr>
        <w:pStyle w:val="a3"/>
        <w:spacing w:before="53" w:line="276" w:lineRule="auto"/>
        <w:ind w:right="1320"/>
      </w:pPr>
      <w:r>
        <w:t>-предоставляют возможность взаимодействия с социальными партнерами, использования ресурсов социума, в том числе и сетевого взаимодействия.</w:t>
      </w:r>
    </w:p>
    <w:p w:rsidR="005C1062" w:rsidRDefault="00E74BD9">
      <w:pPr>
        <w:pStyle w:val="a3"/>
        <w:spacing w:before="72" w:line="273" w:lineRule="auto"/>
        <w:ind w:firstLine="708"/>
      </w:pPr>
      <w:r>
        <w:t xml:space="preserve">В соответствии с требованиями ФГОС ООО раздел ООП ООО </w:t>
      </w:r>
      <w:r w:rsidR="00BB0C83">
        <w:t>МБОУ «Мусабай-Заводская СОШ»</w:t>
      </w:r>
      <w:r>
        <w:t>, характеризующий систему условий, содержит:</w:t>
      </w:r>
    </w:p>
    <w:p w:rsidR="005C1062" w:rsidRDefault="00E74BD9">
      <w:pPr>
        <w:pStyle w:val="a3"/>
        <w:tabs>
          <w:tab w:val="left" w:pos="2408"/>
          <w:tab w:val="left" w:pos="3689"/>
          <w:tab w:val="left" w:pos="6741"/>
          <w:tab w:val="left" w:pos="9798"/>
        </w:tabs>
        <w:spacing w:before="52" w:line="273" w:lineRule="auto"/>
        <w:ind w:right="723"/>
      </w:pPr>
      <w:r>
        <w:t>-описание</w:t>
      </w:r>
      <w:r>
        <w:tab/>
        <w:t>кадровых,</w:t>
      </w:r>
      <w:r>
        <w:tab/>
        <w:t>психолого-педагогических,</w:t>
      </w:r>
      <w:r>
        <w:tab/>
        <w:t>финансово-экономических,</w:t>
      </w:r>
      <w:r>
        <w:tab/>
      </w:r>
      <w:r>
        <w:rPr>
          <w:spacing w:val="-3"/>
        </w:rPr>
        <w:t xml:space="preserve">материально- </w:t>
      </w:r>
      <w:r>
        <w:t>технических, информационно-методических условий и</w:t>
      </w:r>
      <w:r>
        <w:rPr>
          <w:spacing w:val="2"/>
        </w:rPr>
        <w:t xml:space="preserve"> </w:t>
      </w:r>
      <w:r>
        <w:t>ресурсов;</w:t>
      </w:r>
    </w:p>
    <w:p w:rsidR="005C1062" w:rsidRDefault="00E74BD9">
      <w:pPr>
        <w:pStyle w:val="a3"/>
        <w:spacing w:before="53" w:line="276" w:lineRule="auto"/>
        <w:ind w:right="1320"/>
      </w:pPr>
      <w:r>
        <w:t xml:space="preserve">-обоснование необходимых изменений в имеющихся условиях в соответствии с целями и приоритетами ООП ООО </w:t>
      </w:r>
      <w:r w:rsidR="00BB0C83">
        <w:t>МБОУ «Мусабай-Заводская СОШ»</w:t>
      </w:r>
      <w:r>
        <w:t>;</w:t>
      </w:r>
    </w:p>
    <w:p w:rsidR="005C1062" w:rsidRDefault="00E74BD9">
      <w:pPr>
        <w:pStyle w:val="a3"/>
        <w:spacing w:before="44"/>
      </w:pPr>
      <w:r>
        <w:t>-механизмы достижения целевых ориентиров в системе условий;</w:t>
      </w:r>
    </w:p>
    <w:p w:rsidR="005C1062" w:rsidRDefault="00E74BD9">
      <w:pPr>
        <w:pStyle w:val="a3"/>
        <w:spacing w:before="91" w:line="273" w:lineRule="auto"/>
        <w:ind w:right="723"/>
      </w:pPr>
      <w:r>
        <w:t>-сетевой график (дорожную карту) по формированию необходимой системы условий; систему оценки условий.</w:t>
      </w:r>
    </w:p>
    <w:p w:rsidR="005C1062" w:rsidRDefault="00E74BD9">
      <w:pPr>
        <w:pStyle w:val="a3"/>
        <w:spacing w:before="53" w:line="276" w:lineRule="auto"/>
        <w:ind w:right="722" w:firstLine="708"/>
        <w:jc w:val="both"/>
      </w:pPr>
      <w:r>
        <w:t xml:space="preserve">Система условий реализации ООП ООО </w:t>
      </w:r>
      <w:r w:rsidR="00BB0C83">
        <w:t xml:space="preserve">МБОУ «Мусабай-Заводская СОШ» </w:t>
      </w:r>
      <w:r>
        <w:t>базируется на результатах проведенной в ходе разработки программы комплексной аналитико-обобщающей и прогностической работы, включающей:</w:t>
      </w:r>
    </w:p>
    <w:p w:rsidR="005C1062" w:rsidRDefault="00E74BD9">
      <w:pPr>
        <w:pStyle w:val="a3"/>
        <w:spacing w:before="49" w:line="273" w:lineRule="auto"/>
        <w:ind w:right="728"/>
        <w:jc w:val="both"/>
      </w:pPr>
      <w:r>
        <w:t xml:space="preserve">-анализ имеющихся в </w:t>
      </w:r>
      <w:r w:rsidR="00BB0C83">
        <w:t xml:space="preserve">МБОУ «Мусабай-Заводская СОШ» </w:t>
      </w:r>
      <w:r>
        <w:t>условий и ресурсов реализации основной образовательной программы основного общего образования;</w:t>
      </w:r>
    </w:p>
    <w:p w:rsidR="005C1062" w:rsidRDefault="00E74BD9">
      <w:pPr>
        <w:pStyle w:val="a3"/>
        <w:spacing w:before="52" w:line="273" w:lineRule="auto"/>
        <w:ind w:right="725"/>
        <w:jc w:val="both"/>
      </w:pPr>
      <w:r>
        <w:t xml:space="preserve">-установление степени их соответствия требованиям ФГОС, а также целям и задачам ООП ООО </w:t>
      </w:r>
      <w:r w:rsidR="00DA786A">
        <w:t>«Мусабай-Заводская СОШ»</w:t>
      </w:r>
      <w:r>
        <w:t>, сформированным с учетом потребностей всех участников образовательного процесса;</w:t>
      </w:r>
    </w:p>
    <w:p w:rsidR="005C1062" w:rsidRDefault="00E74BD9">
      <w:pPr>
        <w:pStyle w:val="a3"/>
        <w:spacing w:before="55" w:line="273" w:lineRule="auto"/>
        <w:ind w:right="730"/>
        <w:jc w:val="both"/>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5C1062" w:rsidRDefault="00E74BD9">
      <w:pPr>
        <w:pStyle w:val="a3"/>
        <w:spacing w:before="53" w:line="273" w:lineRule="auto"/>
        <w:ind w:right="735"/>
        <w:jc w:val="both"/>
      </w:pPr>
      <w: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5C1062" w:rsidRDefault="00E74BD9">
      <w:pPr>
        <w:pStyle w:val="a3"/>
        <w:spacing w:before="50"/>
        <w:jc w:val="both"/>
      </w:pPr>
      <w:r>
        <w:t>-разработку сетевого графика (дорожной карты) создания необходимой системы условий;</w:t>
      </w:r>
    </w:p>
    <w:p w:rsidR="005C1062" w:rsidRDefault="00E74BD9">
      <w:pPr>
        <w:pStyle w:val="a3"/>
        <w:spacing w:before="91" w:line="273" w:lineRule="auto"/>
        <w:ind w:right="729"/>
        <w:jc w:val="both"/>
      </w:pPr>
      <w:r>
        <w:t>-разработку механизмов мониторинга, оценки и коррекции реализации промежуточных этапов разработанного графика (дорожной карты).</w:t>
      </w:r>
    </w:p>
    <w:p w:rsidR="00DA786A" w:rsidRDefault="00DA786A">
      <w:pPr>
        <w:pStyle w:val="a3"/>
        <w:spacing w:before="91" w:line="273" w:lineRule="auto"/>
        <w:ind w:right="729"/>
        <w:jc w:val="both"/>
      </w:pPr>
    </w:p>
    <w:p w:rsidR="00DA786A" w:rsidRDefault="00DA786A">
      <w:pPr>
        <w:pStyle w:val="a3"/>
        <w:spacing w:before="91" w:line="273" w:lineRule="auto"/>
        <w:ind w:right="729"/>
        <w:jc w:val="both"/>
      </w:pPr>
    </w:p>
    <w:p w:rsidR="005C1062" w:rsidRDefault="00E74BD9" w:rsidP="008A46D9">
      <w:pPr>
        <w:pStyle w:val="12"/>
        <w:numPr>
          <w:ilvl w:val="2"/>
          <w:numId w:val="10"/>
        </w:numPr>
        <w:tabs>
          <w:tab w:val="left" w:pos="1665"/>
        </w:tabs>
        <w:spacing w:before="57" w:after="42"/>
        <w:ind w:left="1664" w:hanging="542"/>
        <w:jc w:val="both"/>
      </w:pPr>
      <w:r>
        <w:lastRenderedPageBreak/>
        <w:t>Сетевой график (дорожная карта) по формированию необходимой системы</w:t>
      </w:r>
      <w:r>
        <w:rPr>
          <w:spacing w:val="-11"/>
        </w:rPr>
        <w:t xml:space="preserve"> </w:t>
      </w:r>
      <w:r>
        <w:t>условий</w:t>
      </w:r>
    </w:p>
    <w:tbl>
      <w:tblPr>
        <w:tblStyle w:val="TableNormal"/>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8"/>
        <w:gridCol w:w="4537"/>
        <w:gridCol w:w="2269"/>
      </w:tblGrid>
      <w:tr w:rsidR="005C1062">
        <w:trPr>
          <w:trHeight w:val="779"/>
        </w:trPr>
        <w:tc>
          <w:tcPr>
            <w:tcW w:w="3315" w:type="dxa"/>
          </w:tcPr>
          <w:p w:rsidR="005C1062" w:rsidRDefault="00E74BD9">
            <w:pPr>
              <w:pStyle w:val="TableParagraph"/>
              <w:spacing w:before="113"/>
              <w:ind w:left="86"/>
              <w:rPr>
                <w:b/>
              </w:rPr>
            </w:pPr>
            <w:r>
              <w:rPr>
                <w:b/>
              </w:rPr>
              <w:t>Направление мероприятий</w:t>
            </w:r>
          </w:p>
        </w:tc>
        <w:tc>
          <w:tcPr>
            <w:tcW w:w="4537" w:type="dxa"/>
          </w:tcPr>
          <w:p w:rsidR="005C1062" w:rsidRDefault="00E74BD9">
            <w:pPr>
              <w:pStyle w:val="TableParagraph"/>
              <w:spacing w:before="113"/>
              <w:ind w:left="1577" w:right="1523"/>
              <w:jc w:val="center"/>
              <w:rPr>
                <w:b/>
              </w:rPr>
            </w:pPr>
            <w:r>
              <w:rPr>
                <w:b/>
              </w:rPr>
              <w:t>Мероприятия</w:t>
            </w:r>
          </w:p>
        </w:tc>
        <w:tc>
          <w:tcPr>
            <w:tcW w:w="2268" w:type="dxa"/>
          </w:tcPr>
          <w:p w:rsidR="005C1062" w:rsidRDefault="00E74BD9">
            <w:pPr>
              <w:pStyle w:val="TableParagraph"/>
              <w:spacing w:before="113"/>
              <w:ind w:left="84"/>
              <w:rPr>
                <w:b/>
              </w:rPr>
            </w:pPr>
            <w:r>
              <w:rPr>
                <w:b/>
              </w:rPr>
              <w:t>Сроки реализации</w:t>
            </w:r>
          </w:p>
        </w:tc>
      </w:tr>
      <w:tr w:rsidR="005C1062">
        <w:trPr>
          <w:trHeight w:val="1277"/>
        </w:trPr>
        <w:tc>
          <w:tcPr>
            <w:tcW w:w="3315" w:type="dxa"/>
            <w:vMerge w:val="restart"/>
            <w:tcBorders>
              <w:bottom w:val="nil"/>
            </w:tcBorders>
          </w:tcPr>
          <w:p w:rsidR="005C1062" w:rsidRDefault="00E74BD9">
            <w:pPr>
              <w:pStyle w:val="TableParagraph"/>
              <w:tabs>
                <w:tab w:val="left" w:pos="554"/>
                <w:tab w:val="left" w:pos="2104"/>
              </w:tabs>
              <w:spacing w:before="109" w:line="276" w:lineRule="auto"/>
              <w:ind w:left="86" w:right="23" w:firstLine="52"/>
            </w:pPr>
            <w:r>
              <w:t>I.</w:t>
            </w:r>
            <w:r>
              <w:tab/>
              <w:t>Нормативное</w:t>
            </w:r>
            <w:r>
              <w:tab/>
            </w:r>
            <w:r>
              <w:rPr>
                <w:spacing w:val="-3"/>
              </w:rPr>
              <w:t xml:space="preserve">обеспечение </w:t>
            </w:r>
            <w:r>
              <w:t>введения ФГОС</w:t>
            </w:r>
            <w:r>
              <w:rPr>
                <w:spacing w:val="-3"/>
              </w:rPr>
              <w:t xml:space="preserve"> </w:t>
            </w:r>
            <w:r>
              <w:t>ООО</w:t>
            </w:r>
          </w:p>
        </w:tc>
        <w:tc>
          <w:tcPr>
            <w:tcW w:w="4537" w:type="dxa"/>
          </w:tcPr>
          <w:p w:rsidR="005C1062" w:rsidRDefault="00E74BD9" w:rsidP="00BB0C83">
            <w:pPr>
              <w:pStyle w:val="TableParagraph"/>
              <w:spacing w:before="72" w:line="290" w:lineRule="atLeast"/>
              <w:ind w:left="84" w:right="263" w:firstLine="52"/>
            </w:pPr>
            <w:r>
              <w:t>1. Наличие решения органа коллегиального управления (</w:t>
            </w:r>
            <w:r w:rsidR="00BB0C83">
              <w:rPr>
                <w:lang w:val="tt-RU"/>
              </w:rPr>
              <w:t>Педсовет</w:t>
            </w:r>
            <w:r>
              <w:t>), приказа по</w:t>
            </w:r>
            <w:r w:rsidR="00BB0C83">
              <w:t xml:space="preserve"> МБОУ «Мусабай-Заводская СОШ» </w:t>
            </w:r>
            <w:r>
              <w:t xml:space="preserve">о введении в </w:t>
            </w:r>
            <w:r w:rsidR="00BB0C83">
              <w:t xml:space="preserve">МБОУ «Мусабай-Заводская СОШ» </w:t>
            </w:r>
            <w:r>
              <w:t>ФГОС ООО</w:t>
            </w:r>
          </w:p>
        </w:tc>
        <w:tc>
          <w:tcPr>
            <w:tcW w:w="2268" w:type="dxa"/>
          </w:tcPr>
          <w:p w:rsidR="005C1062" w:rsidRDefault="00E74BD9">
            <w:pPr>
              <w:pStyle w:val="TableParagraph"/>
              <w:spacing w:before="109"/>
              <w:ind w:left="84"/>
            </w:pPr>
            <w:r>
              <w:t>В наличии</w:t>
            </w:r>
          </w:p>
        </w:tc>
      </w:tr>
      <w:tr w:rsidR="005C1062">
        <w:trPr>
          <w:trHeight w:val="832"/>
        </w:trPr>
        <w:tc>
          <w:tcPr>
            <w:tcW w:w="3315" w:type="dxa"/>
            <w:vMerge/>
            <w:tcBorders>
              <w:top w:val="nil"/>
              <w:bottom w:val="nil"/>
            </w:tcBorders>
          </w:tcPr>
          <w:p w:rsidR="005C1062" w:rsidRDefault="005C1062">
            <w:pPr>
              <w:rPr>
                <w:sz w:val="2"/>
                <w:szCs w:val="2"/>
              </w:rPr>
            </w:pPr>
          </w:p>
        </w:tc>
        <w:tc>
          <w:tcPr>
            <w:tcW w:w="4537" w:type="dxa"/>
          </w:tcPr>
          <w:p w:rsidR="005C1062" w:rsidRDefault="00E74BD9">
            <w:pPr>
              <w:pStyle w:val="TableParagraph"/>
              <w:spacing w:before="176" w:line="278" w:lineRule="auto"/>
              <w:ind w:left="84" w:right="242" w:firstLine="52"/>
            </w:pPr>
            <w:r>
              <w:t>2</w:t>
            </w:r>
            <w:r>
              <w:rPr>
                <w:color w:val="FF0000"/>
              </w:rPr>
              <w:t xml:space="preserve">. </w:t>
            </w:r>
            <w:r>
              <w:t>Разработка и утверждение плана-графика введения ФГОС ООО</w:t>
            </w:r>
          </w:p>
        </w:tc>
        <w:tc>
          <w:tcPr>
            <w:tcW w:w="2268" w:type="dxa"/>
          </w:tcPr>
          <w:p w:rsidR="005C1062" w:rsidRDefault="00E74BD9">
            <w:pPr>
              <w:pStyle w:val="TableParagraph"/>
              <w:spacing w:before="109" w:line="276" w:lineRule="auto"/>
              <w:ind w:left="84" w:right="1051"/>
            </w:pPr>
            <w:r>
              <w:t>Разработан, утвержден</w:t>
            </w:r>
          </w:p>
        </w:tc>
      </w:tr>
      <w:tr w:rsidR="005C1062">
        <w:trPr>
          <w:trHeight w:val="1600"/>
        </w:trPr>
        <w:tc>
          <w:tcPr>
            <w:tcW w:w="3315" w:type="dxa"/>
            <w:vMerge/>
            <w:tcBorders>
              <w:top w:val="nil"/>
              <w:bottom w:val="nil"/>
            </w:tcBorders>
          </w:tcPr>
          <w:p w:rsidR="005C1062" w:rsidRDefault="005C1062">
            <w:pPr>
              <w:rPr>
                <w:sz w:val="2"/>
                <w:szCs w:val="2"/>
              </w:rPr>
            </w:pPr>
          </w:p>
        </w:tc>
        <w:tc>
          <w:tcPr>
            <w:tcW w:w="4537" w:type="dxa"/>
          </w:tcPr>
          <w:p w:rsidR="005C1062" w:rsidRDefault="00E74BD9">
            <w:pPr>
              <w:pStyle w:val="TableParagraph"/>
              <w:spacing w:before="123" w:line="276" w:lineRule="auto"/>
              <w:ind w:left="84" w:right="257" w:firstLine="52"/>
            </w:pPr>
            <w: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Pr>
          <w:p w:rsidR="005C1062" w:rsidRDefault="00E74BD9">
            <w:pPr>
              <w:pStyle w:val="TableParagraph"/>
              <w:spacing w:before="109" w:line="276" w:lineRule="auto"/>
              <w:ind w:left="84" w:right="929" w:firstLine="52"/>
            </w:pPr>
            <w:r>
              <w:t>Обеспечено соответствие</w:t>
            </w:r>
          </w:p>
        </w:tc>
      </w:tr>
      <w:tr w:rsidR="005C1062">
        <w:trPr>
          <w:trHeight w:val="1600"/>
        </w:trPr>
        <w:tc>
          <w:tcPr>
            <w:tcW w:w="3318" w:type="dxa"/>
            <w:vMerge w:val="restart"/>
            <w:tcBorders>
              <w:top w:val="nil"/>
            </w:tcBorders>
          </w:tcPr>
          <w:p w:rsidR="005C1062" w:rsidRDefault="005C1062">
            <w:pPr>
              <w:pStyle w:val="TableParagraph"/>
            </w:pPr>
          </w:p>
        </w:tc>
        <w:tc>
          <w:tcPr>
            <w:tcW w:w="4535" w:type="dxa"/>
          </w:tcPr>
          <w:p w:rsidR="005C1062" w:rsidRDefault="00E74BD9">
            <w:pPr>
              <w:pStyle w:val="TableParagraph"/>
              <w:spacing w:before="121" w:line="276" w:lineRule="auto"/>
              <w:ind w:left="81" w:right="86" w:firstLine="52"/>
            </w:pPr>
            <w:r>
              <w:t xml:space="preserve">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w:t>
            </w:r>
            <w:r w:rsidR="00BB0C83">
              <w:t>МБОУ «Мусабай-Заводская СОШ»</w:t>
            </w:r>
          </w:p>
        </w:tc>
        <w:tc>
          <w:tcPr>
            <w:tcW w:w="2269" w:type="dxa"/>
          </w:tcPr>
          <w:p w:rsidR="005C1062" w:rsidRDefault="00E74BD9">
            <w:pPr>
              <w:pStyle w:val="TableParagraph"/>
              <w:spacing w:before="107"/>
              <w:ind w:left="83"/>
            </w:pPr>
            <w:r>
              <w:t>Разработана</w:t>
            </w:r>
          </w:p>
        </w:tc>
      </w:tr>
      <w:tr w:rsidR="005C1062">
        <w:trPr>
          <w:trHeight w:val="806"/>
        </w:trPr>
        <w:tc>
          <w:tcPr>
            <w:tcW w:w="3318" w:type="dxa"/>
            <w:vMerge/>
            <w:tcBorders>
              <w:top w:val="nil"/>
            </w:tcBorders>
          </w:tcPr>
          <w:p w:rsidR="005C1062" w:rsidRDefault="005C1062">
            <w:pPr>
              <w:rPr>
                <w:sz w:val="2"/>
                <w:szCs w:val="2"/>
              </w:rPr>
            </w:pPr>
          </w:p>
        </w:tc>
        <w:tc>
          <w:tcPr>
            <w:tcW w:w="4535" w:type="dxa"/>
          </w:tcPr>
          <w:p w:rsidR="005C1062" w:rsidRDefault="00E74BD9">
            <w:pPr>
              <w:pStyle w:val="TableParagraph"/>
              <w:spacing w:before="159" w:line="278" w:lineRule="auto"/>
              <w:ind w:left="81" w:right="86" w:firstLine="52"/>
            </w:pPr>
            <w:r>
              <w:t>5. Утверждение основной образовательной программы образовательной организации</w:t>
            </w:r>
          </w:p>
        </w:tc>
        <w:tc>
          <w:tcPr>
            <w:tcW w:w="2269" w:type="dxa"/>
          </w:tcPr>
          <w:p w:rsidR="005C1062" w:rsidRDefault="00E74BD9">
            <w:pPr>
              <w:pStyle w:val="TableParagraph"/>
              <w:spacing w:before="106"/>
              <w:ind w:left="83"/>
            </w:pPr>
            <w:r>
              <w:t>Утверждена</w:t>
            </w:r>
          </w:p>
        </w:tc>
      </w:tr>
    </w:tbl>
    <w:p w:rsidR="005C1062" w:rsidRDefault="005C1062">
      <w:pPr>
        <w:pStyle w:val="a3"/>
        <w:spacing w:before="3" w:after="1"/>
        <w:ind w:left="0"/>
        <w:rPr>
          <w:b/>
          <w:sz w:val="27"/>
        </w:rPr>
      </w:pPr>
    </w:p>
    <w:tbl>
      <w:tblPr>
        <w:tblStyle w:val="TableNormal"/>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5"/>
        <w:gridCol w:w="4537"/>
        <w:gridCol w:w="2268"/>
      </w:tblGrid>
      <w:tr w:rsidR="005C1062">
        <w:trPr>
          <w:trHeight w:val="744"/>
        </w:trPr>
        <w:tc>
          <w:tcPr>
            <w:tcW w:w="3315" w:type="dxa"/>
          </w:tcPr>
          <w:p w:rsidR="005C1062" w:rsidRDefault="00E74BD9">
            <w:pPr>
              <w:pStyle w:val="TableParagraph"/>
              <w:spacing w:before="77"/>
              <w:ind w:left="86"/>
              <w:rPr>
                <w:b/>
              </w:rPr>
            </w:pPr>
            <w:r>
              <w:rPr>
                <w:b/>
              </w:rPr>
              <w:t>Направление мероприятий</w:t>
            </w:r>
          </w:p>
        </w:tc>
        <w:tc>
          <w:tcPr>
            <w:tcW w:w="4537" w:type="dxa"/>
          </w:tcPr>
          <w:p w:rsidR="005C1062" w:rsidRDefault="00E74BD9">
            <w:pPr>
              <w:pStyle w:val="TableParagraph"/>
              <w:spacing w:before="77"/>
              <w:ind w:left="1577" w:right="1523"/>
              <w:jc w:val="center"/>
              <w:rPr>
                <w:b/>
              </w:rPr>
            </w:pPr>
            <w:r>
              <w:rPr>
                <w:b/>
              </w:rPr>
              <w:t>Мероприятия</w:t>
            </w:r>
          </w:p>
        </w:tc>
        <w:tc>
          <w:tcPr>
            <w:tcW w:w="2268" w:type="dxa"/>
          </w:tcPr>
          <w:p w:rsidR="005C1062" w:rsidRDefault="00E74BD9">
            <w:pPr>
              <w:pStyle w:val="TableParagraph"/>
              <w:spacing w:before="77"/>
              <w:ind w:left="84"/>
              <w:rPr>
                <w:b/>
              </w:rPr>
            </w:pPr>
            <w:r>
              <w:rPr>
                <w:b/>
              </w:rPr>
              <w:t>Сроки реализации</w:t>
            </w:r>
          </w:p>
        </w:tc>
      </w:tr>
      <w:tr w:rsidR="005C1062">
        <w:trPr>
          <w:trHeight w:val="343"/>
        </w:trPr>
        <w:tc>
          <w:tcPr>
            <w:tcW w:w="3315" w:type="dxa"/>
            <w:vMerge w:val="restart"/>
          </w:tcPr>
          <w:p w:rsidR="005C1062" w:rsidRDefault="005C1062">
            <w:pPr>
              <w:pStyle w:val="TableParagraph"/>
            </w:pPr>
          </w:p>
        </w:tc>
        <w:tc>
          <w:tcPr>
            <w:tcW w:w="4537" w:type="dxa"/>
            <w:tcBorders>
              <w:bottom w:val="nil"/>
            </w:tcBorders>
          </w:tcPr>
          <w:p w:rsidR="005C1062" w:rsidRDefault="00E74BD9">
            <w:pPr>
              <w:pStyle w:val="TableParagraph"/>
              <w:spacing w:before="73" w:line="251" w:lineRule="exact"/>
              <w:ind w:left="136"/>
            </w:pPr>
            <w:r>
              <w:t>6. Приведение должностных инструкций</w:t>
            </w:r>
          </w:p>
        </w:tc>
        <w:tc>
          <w:tcPr>
            <w:tcW w:w="2268" w:type="dxa"/>
            <w:tcBorders>
              <w:bottom w:val="nil"/>
            </w:tcBorders>
          </w:tcPr>
          <w:p w:rsidR="005C1062" w:rsidRDefault="00E74BD9">
            <w:pPr>
              <w:pStyle w:val="TableParagraph"/>
              <w:spacing w:before="73" w:line="251" w:lineRule="exact"/>
              <w:ind w:left="137"/>
            </w:pPr>
            <w:r>
              <w:t>Приведены в</w:t>
            </w:r>
          </w:p>
        </w:tc>
      </w:tr>
      <w:tr w:rsidR="005C1062">
        <w:trPr>
          <w:trHeight w:val="281"/>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pPr>
              <w:pStyle w:val="TableParagraph"/>
              <w:spacing w:before="9" w:line="252" w:lineRule="exact"/>
              <w:ind w:left="84"/>
            </w:pPr>
            <w:r>
              <w:t>работников образовательной организации в</w:t>
            </w:r>
          </w:p>
        </w:tc>
        <w:tc>
          <w:tcPr>
            <w:tcW w:w="2268" w:type="dxa"/>
            <w:tcBorders>
              <w:top w:val="nil"/>
              <w:bottom w:val="nil"/>
            </w:tcBorders>
          </w:tcPr>
          <w:p w:rsidR="005C1062" w:rsidRDefault="00E74BD9">
            <w:pPr>
              <w:pStyle w:val="TableParagraph"/>
              <w:spacing w:before="9" w:line="252" w:lineRule="exact"/>
              <w:ind w:left="84"/>
            </w:pPr>
            <w:r>
              <w:t>соответствии</w:t>
            </w:r>
          </w:p>
        </w:tc>
      </w:tr>
      <w:tr w:rsidR="005C1062">
        <w:trPr>
          <w:trHeight w:val="281"/>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pPr>
              <w:pStyle w:val="TableParagraph"/>
              <w:spacing w:before="10" w:line="251" w:lineRule="exact"/>
              <w:ind w:left="84"/>
            </w:pPr>
            <w:r>
              <w:t>соответствие с требованиями ФГОС</w:t>
            </w:r>
          </w:p>
        </w:tc>
        <w:tc>
          <w:tcPr>
            <w:tcW w:w="2268" w:type="dxa"/>
            <w:tcBorders>
              <w:top w:val="nil"/>
              <w:bottom w:val="nil"/>
            </w:tcBorders>
          </w:tcPr>
          <w:p w:rsidR="005C1062" w:rsidRDefault="005C1062">
            <w:pPr>
              <w:pStyle w:val="TableParagraph"/>
              <w:rPr>
                <w:sz w:val="20"/>
              </w:rPr>
            </w:pPr>
          </w:p>
        </w:tc>
      </w:tr>
      <w:tr w:rsidR="005C1062">
        <w:trPr>
          <w:trHeight w:val="299"/>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pPr>
              <w:pStyle w:val="TableParagraph"/>
              <w:spacing w:before="9"/>
              <w:ind w:left="84"/>
            </w:pPr>
            <w:r>
              <w:t>основного общего образования и</w:t>
            </w:r>
          </w:p>
        </w:tc>
        <w:tc>
          <w:tcPr>
            <w:tcW w:w="2268" w:type="dxa"/>
            <w:tcBorders>
              <w:top w:val="nil"/>
              <w:bottom w:val="nil"/>
            </w:tcBorders>
          </w:tcPr>
          <w:p w:rsidR="005C1062" w:rsidRDefault="005C1062">
            <w:pPr>
              <w:pStyle w:val="TableParagraph"/>
            </w:pPr>
          </w:p>
        </w:tc>
      </w:tr>
      <w:tr w:rsidR="005C1062">
        <w:trPr>
          <w:trHeight w:val="299"/>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pPr>
              <w:pStyle w:val="TableParagraph"/>
              <w:spacing w:before="28" w:line="251" w:lineRule="exact"/>
              <w:ind w:left="84"/>
            </w:pPr>
            <w:r>
              <w:t>тарифно-квалификационными</w:t>
            </w:r>
          </w:p>
        </w:tc>
        <w:tc>
          <w:tcPr>
            <w:tcW w:w="2268" w:type="dxa"/>
            <w:tcBorders>
              <w:top w:val="nil"/>
              <w:bottom w:val="nil"/>
            </w:tcBorders>
          </w:tcPr>
          <w:p w:rsidR="005C1062" w:rsidRDefault="005C1062">
            <w:pPr>
              <w:pStyle w:val="TableParagraph"/>
            </w:pPr>
          </w:p>
        </w:tc>
      </w:tr>
      <w:tr w:rsidR="005C1062">
        <w:trPr>
          <w:trHeight w:val="280"/>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pPr>
              <w:pStyle w:val="TableParagraph"/>
              <w:tabs>
                <w:tab w:val="left" w:pos="2178"/>
                <w:tab w:val="left" w:pos="2670"/>
              </w:tabs>
              <w:spacing w:before="9" w:line="251" w:lineRule="exact"/>
              <w:ind w:left="84"/>
            </w:pPr>
            <w:r>
              <w:t>характеристиками</w:t>
            </w:r>
            <w:r>
              <w:tab/>
              <w:t>и</w:t>
            </w:r>
            <w:r>
              <w:tab/>
              <w:t>профессиональным</w:t>
            </w:r>
          </w:p>
        </w:tc>
        <w:tc>
          <w:tcPr>
            <w:tcW w:w="2268" w:type="dxa"/>
            <w:tcBorders>
              <w:top w:val="nil"/>
              <w:bottom w:val="nil"/>
            </w:tcBorders>
          </w:tcPr>
          <w:p w:rsidR="005C1062" w:rsidRDefault="005C1062">
            <w:pPr>
              <w:pStyle w:val="TableParagraph"/>
              <w:rPr>
                <w:sz w:val="20"/>
              </w:rPr>
            </w:pPr>
          </w:p>
        </w:tc>
      </w:tr>
      <w:tr w:rsidR="005C1062">
        <w:trPr>
          <w:trHeight w:val="308"/>
        </w:trPr>
        <w:tc>
          <w:tcPr>
            <w:tcW w:w="3315" w:type="dxa"/>
            <w:vMerge/>
            <w:tcBorders>
              <w:top w:val="nil"/>
            </w:tcBorders>
          </w:tcPr>
          <w:p w:rsidR="005C1062" w:rsidRDefault="005C1062">
            <w:pPr>
              <w:rPr>
                <w:sz w:val="2"/>
                <w:szCs w:val="2"/>
              </w:rPr>
            </w:pPr>
          </w:p>
        </w:tc>
        <w:tc>
          <w:tcPr>
            <w:tcW w:w="4537" w:type="dxa"/>
            <w:tcBorders>
              <w:top w:val="nil"/>
            </w:tcBorders>
          </w:tcPr>
          <w:p w:rsidR="005C1062" w:rsidRDefault="00E74BD9">
            <w:pPr>
              <w:pStyle w:val="TableParagraph"/>
              <w:spacing w:before="9"/>
              <w:ind w:left="84"/>
            </w:pPr>
            <w:r>
              <w:t>стандартом</w:t>
            </w:r>
          </w:p>
        </w:tc>
        <w:tc>
          <w:tcPr>
            <w:tcW w:w="2268" w:type="dxa"/>
            <w:tcBorders>
              <w:top w:val="nil"/>
            </w:tcBorders>
          </w:tcPr>
          <w:p w:rsidR="005C1062" w:rsidRDefault="005C1062">
            <w:pPr>
              <w:pStyle w:val="TableParagraph"/>
            </w:pPr>
          </w:p>
        </w:tc>
      </w:tr>
      <w:tr w:rsidR="005C1062">
        <w:trPr>
          <w:trHeight w:val="1315"/>
        </w:trPr>
        <w:tc>
          <w:tcPr>
            <w:tcW w:w="3315" w:type="dxa"/>
            <w:vMerge/>
            <w:tcBorders>
              <w:top w:val="nil"/>
            </w:tcBorders>
          </w:tcPr>
          <w:p w:rsidR="005C1062" w:rsidRDefault="005C1062">
            <w:pPr>
              <w:rPr>
                <w:sz w:val="2"/>
                <w:szCs w:val="2"/>
              </w:rPr>
            </w:pPr>
          </w:p>
        </w:tc>
        <w:tc>
          <w:tcPr>
            <w:tcW w:w="4537" w:type="dxa"/>
          </w:tcPr>
          <w:p w:rsidR="005C1062" w:rsidRDefault="00E74BD9">
            <w:pPr>
              <w:pStyle w:val="TableParagraph"/>
              <w:spacing w:before="109" w:line="276" w:lineRule="auto"/>
              <w:ind w:left="84" w:firstLine="52"/>
            </w:pPr>
            <w:r>
              <w:t>7.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Pr>
          <w:p w:rsidR="005C1062" w:rsidRDefault="00E74BD9">
            <w:pPr>
              <w:pStyle w:val="TableParagraph"/>
              <w:spacing w:before="73"/>
              <w:ind w:left="84"/>
            </w:pPr>
            <w:r>
              <w:t>Определен</w:t>
            </w:r>
          </w:p>
        </w:tc>
      </w:tr>
      <w:tr w:rsidR="005C1062">
        <w:trPr>
          <w:trHeight w:val="1823"/>
        </w:trPr>
        <w:tc>
          <w:tcPr>
            <w:tcW w:w="3315" w:type="dxa"/>
            <w:vMerge/>
            <w:tcBorders>
              <w:top w:val="nil"/>
            </w:tcBorders>
          </w:tcPr>
          <w:p w:rsidR="005C1062" w:rsidRDefault="005C1062">
            <w:pPr>
              <w:rPr>
                <w:sz w:val="2"/>
                <w:szCs w:val="2"/>
              </w:rPr>
            </w:pPr>
          </w:p>
        </w:tc>
        <w:tc>
          <w:tcPr>
            <w:tcW w:w="4537" w:type="dxa"/>
          </w:tcPr>
          <w:p w:rsidR="005C1062" w:rsidRDefault="00E74BD9">
            <w:pPr>
              <w:pStyle w:val="TableParagraph"/>
              <w:spacing w:before="73" w:line="276" w:lineRule="auto"/>
              <w:ind w:left="84" w:right="437" w:firstLine="52"/>
            </w:pPr>
            <w: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w:t>
            </w:r>
          </w:p>
          <w:p w:rsidR="005C1062" w:rsidRDefault="00E74BD9">
            <w:pPr>
              <w:pStyle w:val="TableParagraph"/>
              <w:spacing w:line="253" w:lineRule="exact"/>
              <w:ind w:left="84"/>
            </w:pPr>
            <w:r>
              <w:t>учебного процесса</w:t>
            </w:r>
          </w:p>
        </w:tc>
        <w:tc>
          <w:tcPr>
            <w:tcW w:w="2268" w:type="dxa"/>
          </w:tcPr>
          <w:p w:rsidR="005C1062" w:rsidRDefault="00E74BD9">
            <w:pPr>
              <w:pStyle w:val="TableParagraph"/>
              <w:spacing w:before="73"/>
              <w:ind w:left="84"/>
            </w:pPr>
            <w:r>
              <w:t>Разработаны</w:t>
            </w:r>
          </w:p>
        </w:tc>
      </w:tr>
      <w:tr w:rsidR="005C1062">
        <w:trPr>
          <w:trHeight w:val="371"/>
        </w:trPr>
        <w:tc>
          <w:tcPr>
            <w:tcW w:w="3315" w:type="dxa"/>
            <w:vMerge/>
            <w:tcBorders>
              <w:top w:val="nil"/>
            </w:tcBorders>
          </w:tcPr>
          <w:p w:rsidR="005C1062" w:rsidRDefault="005C1062">
            <w:pPr>
              <w:rPr>
                <w:sz w:val="2"/>
                <w:szCs w:val="2"/>
              </w:rPr>
            </w:pPr>
          </w:p>
        </w:tc>
        <w:tc>
          <w:tcPr>
            <w:tcW w:w="4537" w:type="dxa"/>
            <w:tcBorders>
              <w:bottom w:val="nil"/>
            </w:tcBorders>
          </w:tcPr>
          <w:p w:rsidR="005C1062" w:rsidRDefault="00E74BD9">
            <w:pPr>
              <w:pStyle w:val="TableParagraph"/>
              <w:spacing w:before="73"/>
              <w:ind w:left="84"/>
            </w:pPr>
            <w:r>
              <w:t>9.</w:t>
            </w:r>
            <w:r>
              <w:rPr>
                <w:spacing w:val="54"/>
              </w:rPr>
              <w:t xml:space="preserve"> </w:t>
            </w:r>
            <w:r>
              <w:t>Доработка:</w:t>
            </w:r>
          </w:p>
        </w:tc>
        <w:tc>
          <w:tcPr>
            <w:tcW w:w="2268" w:type="dxa"/>
            <w:vMerge w:val="restart"/>
          </w:tcPr>
          <w:p w:rsidR="005C1062" w:rsidRDefault="005C1062">
            <w:pPr>
              <w:pStyle w:val="TableParagraph"/>
              <w:rPr>
                <w:b/>
                <w:sz w:val="33"/>
              </w:rPr>
            </w:pPr>
          </w:p>
          <w:p w:rsidR="005C1062" w:rsidRDefault="00E74BD9">
            <w:pPr>
              <w:pStyle w:val="TableParagraph"/>
              <w:spacing w:line="276" w:lineRule="auto"/>
              <w:ind w:left="84" w:right="514" w:firstLine="52"/>
            </w:pPr>
            <w:r>
              <w:t>В наличии, скорректированы</w:t>
            </w:r>
          </w:p>
        </w:tc>
      </w:tr>
      <w:tr w:rsidR="005C1062">
        <w:trPr>
          <w:trHeight w:val="824"/>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rsidP="008A46D9">
            <w:pPr>
              <w:pStyle w:val="TableParagraph"/>
              <w:numPr>
                <w:ilvl w:val="0"/>
                <w:numId w:val="3"/>
              </w:numPr>
              <w:tabs>
                <w:tab w:val="left" w:pos="792"/>
                <w:tab w:val="left" w:pos="793"/>
              </w:tabs>
              <w:spacing w:before="37" w:line="242" w:lineRule="auto"/>
              <w:ind w:right="1155" w:firstLine="52"/>
            </w:pPr>
            <w:r>
              <w:t xml:space="preserve">образовательных </w:t>
            </w:r>
            <w:r>
              <w:rPr>
                <w:spacing w:val="-3"/>
              </w:rPr>
              <w:t xml:space="preserve">программ </w:t>
            </w:r>
            <w:r>
              <w:t>(индивидуальных и</w:t>
            </w:r>
            <w:r>
              <w:rPr>
                <w:spacing w:val="-4"/>
              </w:rPr>
              <w:t xml:space="preserve"> </w:t>
            </w:r>
            <w:r>
              <w:t>др.);</w:t>
            </w:r>
          </w:p>
          <w:p w:rsidR="005C1062" w:rsidRDefault="00E74BD9" w:rsidP="008A46D9">
            <w:pPr>
              <w:pStyle w:val="TableParagraph"/>
              <w:numPr>
                <w:ilvl w:val="0"/>
                <w:numId w:val="3"/>
              </w:numPr>
              <w:tabs>
                <w:tab w:val="left" w:pos="792"/>
                <w:tab w:val="left" w:pos="793"/>
              </w:tabs>
              <w:spacing w:line="247" w:lineRule="exact"/>
              <w:ind w:left="792" w:hanging="657"/>
            </w:pPr>
            <w:r>
              <w:t>учебного</w:t>
            </w:r>
            <w:r>
              <w:rPr>
                <w:spacing w:val="-9"/>
              </w:rPr>
              <w:t xml:space="preserve"> </w:t>
            </w:r>
            <w:r>
              <w:t>плана;</w:t>
            </w:r>
          </w:p>
        </w:tc>
        <w:tc>
          <w:tcPr>
            <w:tcW w:w="2268" w:type="dxa"/>
            <w:vMerge/>
            <w:tcBorders>
              <w:top w:val="nil"/>
            </w:tcBorders>
          </w:tcPr>
          <w:p w:rsidR="005C1062" w:rsidRDefault="005C1062">
            <w:pPr>
              <w:rPr>
                <w:sz w:val="2"/>
                <w:szCs w:val="2"/>
              </w:rPr>
            </w:pPr>
          </w:p>
        </w:tc>
      </w:tr>
      <w:tr w:rsidR="005C1062">
        <w:trPr>
          <w:trHeight w:val="1061"/>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rsidP="008A46D9">
            <w:pPr>
              <w:pStyle w:val="TableParagraph"/>
              <w:numPr>
                <w:ilvl w:val="0"/>
                <w:numId w:val="2"/>
              </w:numPr>
              <w:tabs>
                <w:tab w:val="left" w:pos="792"/>
                <w:tab w:val="left" w:pos="793"/>
              </w:tabs>
              <w:spacing w:before="21"/>
              <w:ind w:right="39" w:firstLine="52"/>
            </w:pPr>
            <w:r>
              <w:t>рабочих программ учебных предметов, курсов, дисциплин,</w:t>
            </w:r>
            <w:r>
              <w:rPr>
                <w:spacing w:val="-1"/>
              </w:rPr>
              <w:t xml:space="preserve"> </w:t>
            </w:r>
            <w:r>
              <w:t>модулей;</w:t>
            </w:r>
          </w:p>
          <w:p w:rsidR="005C1062" w:rsidRDefault="00E74BD9" w:rsidP="008A46D9">
            <w:pPr>
              <w:pStyle w:val="TableParagraph"/>
              <w:numPr>
                <w:ilvl w:val="0"/>
                <w:numId w:val="2"/>
              </w:numPr>
              <w:tabs>
                <w:tab w:val="left" w:pos="792"/>
                <w:tab w:val="left" w:pos="793"/>
              </w:tabs>
              <w:ind w:right="649" w:firstLine="52"/>
            </w:pPr>
            <w:r>
              <w:t>годового календарного учебного графика;</w:t>
            </w:r>
          </w:p>
        </w:tc>
        <w:tc>
          <w:tcPr>
            <w:tcW w:w="2268" w:type="dxa"/>
            <w:vMerge/>
            <w:tcBorders>
              <w:top w:val="nil"/>
            </w:tcBorders>
          </w:tcPr>
          <w:p w:rsidR="005C1062" w:rsidRDefault="005C1062">
            <w:pPr>
              <w:rPr>
                <w:sz w:val="2"/>
                <w:szCs w:val="2"/>
              </w:rPr>
            </w:pPr>
          </w:p>
        </w:tc>
      </w:tr>
      <w:tr w:rsidR="005C1062">
        <w:trPr>
          <w:trHeight w:val="1550"/>
        </w:trPr>
        <w:tc>
          <w:tcPr>
            <w:tcW w:w="3315" w:type="dxa"/>
            <w:vMerge/>
            <w:tcBorders>
              <w:top w:val="nil"/>
            </w:tcBorders>
          </w:tcPr>
          <w:p w:rsidR="005C1062" w:rsidRDefault="005C1062">
            <w:pPr>
              <w:rPr>
                <w:sz w:val="2"/>
                <w:szCs w:val="2"/>
              </w:rPr>
            </w:pPr>
          </w:p>
        </w:tc>
        <w:tc>
          <w:tcPr>
            <w:tcW w:w="4537" w:type="dxa"/>
            <w:tcBorders>
              <w:top w:val="nil"/>
              <w:bottom w:val="nil"/>
            </w:tcBorders>
          </w:tcPr>
          <w:p w:rsidR="005C1062" w:rsidRDefault="00E74BD9" w:rsidP="008A46D9">
            <w:pPr>
              <w:pStyle w:val="TableParagraph"/>
              <w:numPr>
                <w:ilvl w:val="0"/>
                <w:numId w:val="1"/>
              </w:numPr>
              <w:tabs>
                <w:tab w:val="left" w:pos="792"/>
                <w:tab w:val="left" w:pos="793"/>
              </w:tabs>
              <w:spacing w:before="20"/>
              <w:ind w:right="46" w:firstLine="52"/>
              <w:jc w:val="both"/>
            </w:pPr>
            <w:r>
              <w:t>положений о внеурочной деятельности обучающихся;</w:t>
            </w:r>
          </w:p>
          <w:p w:rsidR="005C1062" w:rsidRDefault="00E74BD9" w:rsidP="008A46D9">
            <w:pPr>
              <w:pStyle w:val="TableParagraph"/>
              <w:numPr>
                <w:ilvl w:val="0"/>
                <w:numId w:val="1"/>
              </w:numPr>
              <w:tabs>
                <w:tab w:val="left" w:pos="792"/>
                <w:tab w:val="left" w:pos="793"/>
              </w:tabs>
              <w:ind w:right="139" w:firstLine="52"/>
              <w:jc w:val="both"/>
            </w:pPr>
            <w:r>
              <w:t>положения об организации текущей и итоговой оценки достижения обучающимися планируемых результатов освоения</w:t>
            </w:r>
            <w:r>
              <w:rPr>
                <w:spacing w:val="-10"/>
              </w:rPr>
              <w:t xml:space="preserve"> </w:t>
            </w:r>
            <w:r>
              <w:t>основной</w:t>
            </w:r>
          </w:p>
          <w:p w:rsidR="005C1062" w:rsidRDefault="00E74BD9">
            <w:pPr>
              <w:pStyle w:val="TableParagraph"/>
              <w:spacing w:line="245" w:lineRule="exact"/>
              <w:ind w:left="84"/>
              <w:jc w:val="both"/>
            </w:pPr>
            <w:r>
              <w:t>образовательной программы;</w:t>
            </w:r>
          </w:p>
        </w:tc>
        <w:tc>
          <w:tcPr>
            <w:tcW w:w="2268" w:type="dxa"/>
            <w:vMerge/>
            <w:tcBorders>
              <w:top w:val="nil"/>
            </w:tcBorders>
          </w:tcPr>
          <w:p w:rsidR="005C1062" w:rsidRDefault="005C1062">
            <w:pPr>
              <w:rPr>
                <w:sz w:val="2"/>
                <w:szCs w:val="2"/>
              </w:rPr>
            </w:pPr>
          </w:p>
        </w:tc>
      </w:tr>
      <w:tr w:rsidR="005C1062">
        <w:trPr>
          <w:trHeight w:val="515"/>
        </w:trPr>
        <w:tc>
          <w:tcPr>
            <w:tcW w:w="3315" w:type="dxa"/>
            <w:vMerge/>
            <w:tcBorders>
              <w:top w:val="nil"/>
            </w:tcBorders>
          </w:tcPr>
          <w:p w:rsidR="005C1062" w:rsidRDefault="005C1062">
            <w:pPr>
              <w:rPr>
                <w:sz w:val="2"/>
                <w:szCs w:val="2"/>
              </w:rPr>
            </w:pPr>
          </w:p>
        </w:tc>
        <w:tc>
          <w:tcPr>
            <w:tcW w:w="4537" w:type="dxa"/>
            <w:tcBorders>
              <w:top w:val="nil"/>
            </w:tcBorders>
          </w:tcPr>
          <w:p w:rsidR="005C1062" w:rsidRDefault="00E74BD9">
            <w:pPr>
              <w:pStyle w:val="TableParagraph"/>
              <w:tabs>
                <w:tab w:val="left" w:pos="792"/>
              </w:tabs>
              <w:spacing w:before="3" w:line="250" w:lineRule="atLeast"/>
              <w:ind w:left="84" w:right="722" w:firstLine="52"/>
            </w:pPr>
            <w:r>
              <w:rPr>
                <w:b/>
                <w:sz w:val="20"/>
              </w:rPr>
              <w:t>–</w:t>
            </w:r>
            <w:r>
              <w:rPr>
                <w:b/>
                <w:sz w:val="20"/>
              </w:rPr>
              <w:tab/>
            </w:r>
            <w:r>
              <w:t>положения о формах получения образования</w:t>
            </w:r>
          </w:p>
        </w:tc>
        <w:tc>
          <w:tcPr>
            <w:tcW w:w="2268" w:type="dxa"/>
            <w:vMerge/>
            <w:tcBorders>
              <w:top w:val="nil"/>
            </w:tcBorders>
          </w:tcPr>
          <w:p w:rsidR="005C1062" w:rsidRDefault="005C1062">
            <w:pPr>
              <w:rPr>
                <w:sz w:val="2"/>
                <w:szCs w:val="2"/>
              </w:rPr>
            </w:pPr>
          </w:p>
        </w:tc>
      </w:tr>
    </w:tbl>
    <w:p w:rsidR="005C1062" w:rsidRDefault="005C1062">
      <w:pPr>
        <w:rPr>
          <w:sz w:val="2"/>
          <w:szCs w:val="2"/>
        </w:rPr>
        <w:sectPr w:rsidR="005C1062">
          <w:pgSz w:w="11910" w:h="16840"/>
          <w:pgMar w:top="1520" w:right="0" w:bottom="1440" w:left="0" w:header="0" w:footer="1256" w:gutter="0"/>
          <w:cols w:space="720"/>
        </w:sectPr>
      </w:pPr>
    </w:p>
    <w:tbl>
      <w:tblPr>
        <w:tblStyle w:val="TableNormal"/>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5"/>
        <w:gridCol w:w="4537"/>
        <w:gridCol w:w="2268"/>
      </w:tblGrid>
      <w:tr w:rsidR="005C1062">
        <w:trPr>
          <w:trHeight w:val="1120"/>
        </w:trPr>
        <w:tc>
          <w:tcPr>
            <w:tcW w:w="3315" w:type="dxa"/>
            <w:vMerge w:val="restart"/>
          </w:tcPr>
          <w:p w:rsidR="005C1062" w:rsidRDefault="00E74BD9">
            <w:pPr>
              <w:pStyle w:val="TableParagraph"/>
              <w:spacing w:before="71" w:line="276" w:lineRule="auto"/>
              <w:ind w:left="86" w:right="517" w:firstLine="52"/>
            </w:pPr>
            <w:r>
              <w:lastRenderedPageBreak/>
              <w:t>II. Финансовое обеспечение введения ФГОС основного общего образования</w:t>
            </w:r>
          </w:p>
        </w:tc>
        <w:tc>
          <w:tcPr>
            <w:tcW w:w="4537" w:type="dxa"/>
          </w:tcPr>
          <w:p w:rsidR="005C1062" w:rsidRDefault="00E74BD9">
            <w:pPr>
              <w:pStyle w:val="TableParagraph"/>
              <w:spacing w:before="157" w:line="276" w:lineRule="auto"/>
              <w:ind w:left="84" w:right="799" w:firstLine="52"/>
            </w:pPr>
            <w:r>
              <w:t>1. Определение объема расходов, необходимых для реализации ООП и достижения планируемых результатов</w:t>
            </w:r>
          </w:p>
        </w:tc>
        <w:tc>
          <w:tcPr>
            <w:tcW w:w="2268" w:type="dxa"/>
          </w:tcPr>
          <w:p w:rsidR="005C1062" w:rsidRDefault="00E74BD9">
            <w:pPr>
              <w:pStyle w:val="TableParagraph"/>
              <w:spacing w:before="71"/>
              <w:ind w:left="84"/>
            </w:pPr>
            <w:r>
              <w:t>Определен</w:t>
            </w:r>
          </w:p>
        </w:tc>
      </w:tr>
      <w:tr w:rsidR="005C1062">
        <w:trPr>
          <w:trHeight w:val="1826"/>
        </w:trPr>
        <w:tc>
          <w:tcPr>
            <w:tcW w:w="3315" w:type="dxa"/>
            <w:vMerge/>
            <w:tcBorders>
              <w:top w:val="nil"/>
            </w:tcBorders>
          </w:tcPr>
          <w:p w:rsidR="005C1062" w:rsidRDefault="005C1062">
            <w:pPr>
              <w:rPr>
                <w:sz w:val="2"/>
                <w:szCs w:val="2"/>
              </w:rPr>
            </w:pPr>
          </w:p>
        </w:tc>
        <w:tc>
          <w:tcPr>
            <w:tcW w:w="4537" w:type="dxa"/>
          </w:tcPr>
          <w:p w:rsidR="005C1062" w:rsidRDefault="00E74BD9">
            <w:pPr>
              <w:pStyle w:val="TableParagraph"/>
              <w:spacing w:before="73" w:line="276" w:lineRule="auto"/>
              <w:ind w:left="84" w:right="128" w:firstLine="52"/>
            </w:pPr>
            <w: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w:t>
            </w:r>
          </w:p>
          <w:p w:rsidR="005C1062" w:rsidRDefault="00E74BD9">
            <w:pPr>
              <w:pStyle w:val="TableParagraph"/>
              <w:spacing w:line="253" w:lineRule="exact"/>
              <w:ind w:left="84"/>
            </w:pPr>
            <w:r>
              <w:t>премирования</w:t>
            </w:r>
          </w:p>
        </w:tc>
        <w:tc>
          <w:tcPr>
            <w:tcW w:w="2268" w:type="dxa"/>
          </w:tcPr>
          <w:p w:rsidR="005C1062" w:rsidRDefault="00E74BD9">
            <w:pPr>
              <w:pStyle w:val="TableParagraph"/>
              <w:spacing w:before="73"/>
              <w:ind w:left="84"/>
            </w:pPr>
            <w:r>
              <w:t>Скорректированы</w:t>
            </w:r>
          </w:p>
        </w:tc>
      </w:tr>
      <w:tr w:rsidR="005C1062">
        <w:trPr>
          <w:trHeight w:val="1080"/>
        </w:trPr>
        <w:tc>
          <w:tcPr>
            <w:tcW w:w="3315" w:type="dxa"/>
            <w:vMerge/>
            <w:tcBorders>
              <w:top w:val="nil"/>
            </w:tcBorders>
          </w:tcPr>
          <w:p w:rsidR="005C1062" w:rsidRDefault="005C1062">
            <w:pPr>
              <w:rPr>
                <w:sz w:val="2"/>
                <w:szCs w:val="2"/>
              </w:rPr>
            </w:pPr>
          </w:p>
        </w:tc>
        <w:tc>
          <w:tcPr>
            <w:tcW w:w="4537" w:type="dxa"/>
          </w:tcPr>
          <w:p w:rsidR="005C1062" w:rsidRDefault="00E74BD9">
            <w:pPr>
              <w:pStyle w:val="TableParagraph"/>
              <w:spacing w:before="136" w:line="276" w:lineRule="auto"/>
              <w:ind w:left="84" w:right="411" w:firstLine="52"/>
              <w:jc w:val="both"/>
            </w:pPr>
            <w:r>
              <w:t>3. Заключение дополнительных соглашений к трудовому договору с педагогическими работниками</w:t>
            </w:r>
          </w:p>
        </w:tc>
        <w:tc>
          <w:tcPr>
            <w:tcW w:w="2268" w:type="dxa"/>
          </w:tcPr>
          <w:p w:rsidR="005C1062" w:rsidRDefault="00E74BD9">
            <w:pPr>
              <w:pStyle w:val="TableParagraph"/>
              <w:spacing w:before="71"/>
              <w:ind w:left="84"/>
            </w:pPr>
            <w:r>
              <w:t>В наличии</w:t>
            </w:r>
          </w:p>
        </w:tc>
      </w:tr>
      <w:tr w:rsidR="005C1062">
        <w:trPr>
          <w:trHeight w:val="1297"/>
        </w:trPr>
        <w:tc>
          <w:tcPr>
            <w:tcW w:w="3315" w:type="dxa"/>
          </w:tcPr>
          <w:p w:rsidR="005C1062" w:rsidRDefault="00E74BD9">
            <w:pPr>
              <w:pStyle w:val="TableParagraph"/>
              <w:tabs>
                <w:tab w:val="left" w:pos="1449"/>
              </w:tabs>
              <w:spacing w:before="70" w:line="276" w:lineRule="auto"/>
              <w:ind w:left="86" w:right="185" w:firstLine="52"/>
              <w:jc w:val="both"/>
            </w:pPr>
            <w:r>
              <w:t>III.</w:t>
            </w:r>
            <w:r>
              <w:tab/>
            </w:r>
            <w:r>
              <w:rPr>
                <w:spacing w:val="-1"/>
              </w:rPr>
              <w:t xml:space="preserve">Организационное </w:t>
            </w:r>
            <w:r>
              <w:t>обеспечение введения ФГОС основного общего</w:t>
            </w:r>
            <w:r>
              <w:rPr>
                <w:spacing w:val="-4"/>
              </w:rPr>
              <w:t xml:space="preserve"> </w:t>
            </w:r>
            <w:r>
              <w:t>образования</w:t>
            </w:r>
          </w:p>
        </w:tc>
        <w:tc>
          <w:tcPr>
            <w:tcW w:w="4537" w:type="dxa"/>
            <w:tcBorders>
              <w:bottom w:val="nil"/>
            </w:tcBorders>
          </w:tcPr>
          <w:p w:rsidR="005C1062" w:rsidRDefault="00E74BD9">
            <w:pPr>
              <w:pStyle w:val="TableParagraph"/>
              <w:spacing w:before="89" w:line="276" w:lineRule="auto"/>
              <w:ind w:left="84" w:firstLine="52"/>
            </w:pPr>
            <w:r>
              <w:t>1. Обеспечение координации взаимодействия участников образовательных отношений по организации введения ФГОС ООО</w:t>
            </w:r>
          </w:p>
        </w:tc>
        <w:tc>
          <w:tcPr>
            <w:tcW w:w="2268" w:type="dxa"/>
            <w:tcBorders>
              <w:bottom w:val="nil"/>
            </w:tcBorders>
          </w:tcPr>
          <w:p w:rsidR="005C1062" w:rsidRDefault="00E74BD9">
            <w:pPr>
              <w:pStyle w:val="TableParagraph"/>
              <w:spacing w:before="70"/>
              <w:ind w:left="84"/>
            </w:pPr>
            <w:r>
              <w:t>Обеспечено</w:t>
            </w:r>
          </w:p>
        </w:tc>
      </w:tr>
    </w:tbl>
    <w:p w:rsidR="005C1062" w:rsidRDefault="005C1062">
      <w:pPr>
        <w:pStyle w:val="a3"/>
        <w:spacing w:before="3" w:after="1"/>
        <w:ind w:left="0"/>
        <w:rPr>
          <w:b/>
          <w:sz w:val="27"/>
        </w:rPr>
      </w:pPr>
    </w:p>
    <w:tbl>
      <w:tblPr>
        <w:tblStyle w:val="TableNormal"/>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8"/>
        <w:gridCol w:w="4537"/>
        <w:gridCol w:w="2269"/>
      </w:tblGrid>
      <w:tr w:rsidR="005C1062">
        <w:trPr>
          <w:trHeight w:val="743"/>
        </w:trPr>
        <w:tc>
          <w:tcPr>
            <w:tcW w:w="3315" w:type="dxa"/>
          </w:tcPr>
          <w:p w:rsidR="005C1062" w:rsidRDefault="00E74BD9">
            <w:pPr>
              <w:pStyle w:val="TableParagraph"/>
              <w:spacing w:before="77"/>
              <w:ind w:left="86"/>
              <w:rPr>
                <w:b/>
              </w:rPr>
            </w:pPr>
            <w:r>
              <w:rPr>
                <w:b/>
              </w:rPr>
              <w:t>Направление мероприятий</w:t>
            </w:r>
          </w:p>
        </w:tc>
        <w:tc>
          <w:tcPr>
            <w:tcW w:w="4537" w:type="dxa"/>
          </w:tcPr>
          <w:p w:rsidR="005C1062" w:rsidRDefault="00E74BD9">
            <w:pPr>
              <w:pStyle w:val="TableParagraph"/>
              <w:spacing w:before="77"/>
              <w:ind w:left="1577" w:right="1523"/>
              <w:jc w:val="center"/>
              <w:rPr>
                <w:b/>
              </w:rPr>
            </w:pPr>
            <w:r>
              <w:rPr>
                <w:b/>
              </w:rPr>
              <w:t>Мероприятия</w:t>
            </w:r>
          </w:p>
        </w:tc>
        <w:tc>
          <w:tcPr>
            <w:tcW w:w="2268" w:type="dxa"/>
          </w:tcPr>
          <w:p w:rsidR="005C1062" w:rsidRDefault="00E74BD9">
            <w:pPr>
              <w:pStyle w:val="TableParagraph"/>
              <w:spacing w:before="77"/>
              <w:ind w:left="84"/>
              <w:rPr>
                <w:b/>
              </w:rPr>
            </w:pPr>
            <w:r>
              <w:rPr>
                <w:b/>
              </w:rPr>
              <w:t>Сроки реализации</w:t>
            </w:r>
          </w:p>
        </w:tc>
      </w:tr>
      <w:tr w:rsidR="005C1062">
        <w:trPr>
          <w:trHeight w:val="1821"/>
        </w:trPr>
        <w:tc>
          <w:tcPr>
            <w:tcW w:w="3315" w:type="dxa"/>
            <w:vMerge w:val="restart"/>
          </w:tcPr>
          <w:p w:rsidR="005C1062" w:rsidRDefault="005C1062">
            <w:pPr>
              <w:pStyle w:val="TableParagraph"/>
            </w:pPr>
          </w:p>
        </w:tc>
        <w:tc>
          <w:tcPr>
            <w:tcW w:w="4537" w:type="dxa"/>
          </w:tcPr>
          <w:p w:rsidR="005C1062" w:rsidRDefault="00E74BD9">
            <w:pPr>
              <w:pStyle w:val="TableParagraph"/>
              <w:spacing w:before="70" w:line="276" w:lineRule="auto"/>
              <w:ind w:left="84" w:right="184" w:firstLine="52"/>
            </w:pPr>
            <w: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w:t>
            </w:r>
          </w:p>
          <w:p w:rsidR="005C1062" w:rsidRDefault="00E74BD9">
            <w:pPr>
              <w:pStyle w:val="TableParagraph"/>
              <w:spacing w:line="253" w:lineRule="exact"/>
              <w:ind w:left="84"/>
            </w:pPr>
            <w:r>
              <w:t>деятельности</w:t>
            </w:r>
          </w:p>
        </w:tc>
        <w:tc>
          <w:tcPr>
            <w:tcW w:w="2268" w:type="dxa"/>
          </w:tcPr>
          <w:p w:rsidR="005C1062" w:rsidRDefault="00E74BD9">
            <w:pPr>
              <w:pStyle w:val="TableParagraph"/>
              <w:spacing w:before="70"/>
              <w:ind w:left="84"/>
            </w:pPr>
            <w:r>
              <w:t>Разработана</w:t>
            </w:r>
          </w:p>
        </w:tc>
      </w:tr>
      <w:tr w:rsidR="005C1062">
        <w:trPr>
          <w:trHeight w:val="1533"/>
        </w:trPr>
        <w:tc>
          <w:tcPr>
            <w:tcW w:w="3315" w:type="dxa"/>
            <w:vMerge/>
            <w:tcBorders>
              <w:top w:val="nil"/>
            </w:tcBorders>
          </w:tcPr>
          <w:p w:rsidR="005C1062" w:rsidRDefault="005C1062">
            <w:pPr>
              <w:rPr>
                <w:sz w:val="2"/>
                <w:szCs w:val="2"/>
              </w:rPr>
            </w:pPr>
          </w:p>
        </w:tc>
        <w:tc>
          <w:tcPr>
            <w:tcW w:w="4537" w:type="dxa"/>
          </w:tcPr>
          <w:p w:rsidR="005C1062" w:rsidRDefault="00E74BD9">
            <w:pPr>
              <w:pStyle w:val="TableParagraph"/>
              <w:spacing w:before="73" w:line="276" w:lineRule="auto"/>
              <w:ind w:left="84" w:right="136" w:firstLine="52"/>
            </w:pPr>
            <w: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w:t>
            </w:r>
          </w:p>
          <w:p w:rsidR="005C1062" w:rsidRDefault="00E74BD9">
            <w:pPr>
              <w:pStyle w:val="TableParagraph"/>
              <w:spacing w:line="251" w:lineRule="exact"/>
              <w:ind w:left="84"/>
            </w:pPr>
            <w:r>
              <w:t>внеурочной деятельности</w:t>
            </w:r>
          </w:p>
        </w:tc>
        <w:tc>
          <w:tcPr>
            <w:tcW w:w="2268" w:type="dxa"/>
          </w:tcPr>
          <w:p w:rsidR="005C1062" w:rsidRDefault="00E74BD9">
            <w:pPr>
              <w:pStyle w:val="TableParagraph"/>
              <w:spacing w:before="73"/>
              <w:ind w:left="84"/>
            </w:pPr>
            <w:r>
              <w:t>Разработана</w:t>
            </w:r>
          </w:p>
        </w:tc>
      </w:tr>
      <w:tr w:rsidR="005C1062">
        <w:trPr>
          <w:trHeight w:val="1312"/>
        </w:trPr>
        <w:tc>
          <w:tcPr>
            <w:tcW w:w="3315" w:type="dxa"/>
            <w:vMerge/>
            <w:tcBorders>
              <w:top w:val="nil"/>
            </w:tcBorders>
          </w:tcPr>
          <w:p w:rsidR="005C1062" w:rsidRDefault="005C1062">
            <w:pPr>
              <w:rPr>
                <w:sz w:val="2"/>
                <w:szCs w:val="2"/>
              </w:rPr>
            </w:pPr>
          </w:p>
        </w:tc>
        <w:tc>
          <w:tcPr>
            <w:tcW w:w="4537" w:type="dxa"/>
          </w:tcPr>
          <w:p w:rsidR="005C1062" w:rsidRDefault="00E74BD9">
            <w:pPr>
              <w:pStyle w:val="TableParagraph"/>
              <w:spacing w:before="106" w:line="276" w:lineRule="auto"/>
              <w:ind w:left="84" w:right="273" w:firstLine="52"/>
            </w:pPr>
            <w:r>
              <w:t xml:space="preserve">4. Привлечение органов колегиального управления </w:t>
            </w:r>
            <w:r w:rsidR="00BB0C83">
              <w:t xml:space="preserve">МБОУ «Мусабай-Заводская СОШ» </w:t>
            </w:r>
            <w:r>
              <w:t>к проектированию основной образовательной программы основного общего образования</w:t>
            </w:r>
          </w:p>
        </w:tc>
        <w:tc>
          <w:tcPr>
            <w:tcW w:w="2268" w:type="dxa"/>
          </w:tcPr>
          <w:p w:rsidR="005C1062" w:rsidRDefault="00E74BD9">
            <w:pPr>
              <w:pStyle w:val="TableParagraph"/>
              <w:spacing w:before="70"/>
              <w:ind w:left="84"/>
            </w:pPr>
            <w:r>
              <w:t>Привлечены</w:t>
            </w:r>
          </w:p>
        </w:tc>
      </w:tr>
      <w:tr w:rsidR="005C1062">
        <w:trPr>
          <w:trHeight w:val="950"/>
        </w:trPr>
        <w:tc>
          <w:tcPr>
            <w:tcW w:w="3315" w:type="dxa"/>
            <w:vMerge w:val="restart"/>
            <w:tcBorders>
              <w:bottom w:val="nil"/>
            </w:tcBorders>
          </w:tcPr>
          <w:p w:rsidR="005C1062" w:rsidRDefault="00E74BD9">
            <w:pPr>
              <w:pStyle w:val="TableParagraph"/>
              <w:spacing w:before="73" w:line="276" w:lineRule="auto"/>
              <w:ind w:left="86" w:right="239" w:firstLine="52"/>
              <w:jc w:val="both"/>
            </w:pPr>
            <w:r>
              <w:t>IV. Кадровое обеспечение введения ФГОС основного общего образования</w:t>
            </w:r>
          </w:p>
        </w:tc>
        <w:tc>
          <w:tcPr>
            <w:tcW w:w="4537" w:type="dxa"/>
          </w:tcPr>
          <w:p w:rsidR="005C1062" w:rsidRDefault="00E74BD9">
            <w:pPr>
              <w:pStyle w:val="TableParagraph"/>
              <w:spacing w:before="35" w:line="290" w:lineRule="atLeast"/>
              <w:ind w:left="84" w:right="144" w:firstLine="52"/>
            </w:pPr>
            <w:r>
              <w:t>1. Анализ кадрового обеспечения введения и реализации ФГОС основного общего образования</w:t>
            </w:r>
          </w:p>
        </w:tc>
        <w:tc>
          <w:tcPr>
            <w:tcW w:w="2268" w:type="dxa"/>
          </w:tcPr>
          <w:p w:rsidR="005C1062" w:rsidRDefault="00E74BD9">
            <w:pPr>
              <w:pStyle w:val="TableParagraph"/>
              <w:spacing w:before="73"/>
              <w:ind w:left="84"/>
            </w:pPr>
            <w:r>
              <w:t>Осуществлен</w:t>
            </w:r>
          </w:p>
        </w:tc>
      </w:tr>
      <w:tr w:rsidR="005C1062">
        <w:trPr>
          <w:trHeight w:val="1562"/>
        </w:trPr>
        <w:tc>
          <w:tcPr>
            <w:tcW w:w="3315" w:type="dxa"/>
            <w:vMerge/>
            <w:tcBorders>
              <w:top w:val="nil"/>
              <w:bottom w:val="nil"/>
            </w:tcBorders>
          </w:tcPr>
          <w:p w:rsidR="005C1062" w:rsidRDefault="005C1062">
            <w:pPr>
              <w:rPr>
                <w:sz w:val="2"/>
                <w:szCs w:val="2"/>
              </w:rPr>
            </w:pPr>
          </w:p>
        </w:tc>
        <w:tc>
          <w:tcPr>
            <w:tcW w:w="4537" w:type="dxa"/>
          </w:tcPr>
          <w:p w:rsidR="005C1062" w:rsidRDefault="00E74BD9">
            <w:pPr>
              <w:pStyle w:val="TableParagraph"/>
              <w:spacing w:before="85" w:line="276" w:lineRule="auto"/>
              <w:ind w:left="84" w:right="229" w:firstLine="52"/>
            </w:pPr>
            <w: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Pr>
          <w:p w:rsidR="005C1062" w:rsidRDefault="00E74BD9">
            <w:pPr>
              <w:pStyle w:val="TableParagraph"/>
              <w:spacing w:before="70" w:line="278" w:lineRule="auto"/>
              <w:ind w:left="84" w:right="944" w:firstLine="52"/>
            </w:pPr>
            <w:r>
              <w:t>Разработан , реализуется</w:t>
            </w:r>
          </w:p>
        </w:tc>
      </w:tr>
      <w:tr w:rsidR="005C1062" w:rsidTr="009C101A">
        <w:trPr>
          <w:trHeight w:val="1823"/>
        </w:trPr>
        <w:tc>
          <w:tcPr>
            <w:tcW w:w="3318" w:type="dxa"/>
            <w:tcBorders>
              <w:top w:val="nil"/>
            </w:tcBorders>
          </w:tcPr>
          <w:p w:rsidR="005C1062" w:rsidRDefault="005C1062">
            <w:pPr>
              <w:pStyle w:val="TableParagraph"/>
            </w:pPr>
          </w:p>
        </w:tc>
        <w:tc>
          <w:tcPr>
            <w:tcW w:w="4537" w:type="dxa"/>
          </w:tcPr>
          <w:p w:rsidR="005C1062" w:rsidRDefault="00E74BD9">
            <w:pPr>
              <w:pStyle w:val="TableParagraph"/>
              <w:spacing w:before="68" w:line="276" w:lineRule="auto"/>
              <w:ind w:left="84" w:right="26" w:firstLine="52"/>
            </w:pPr>
            <w:r>
              <w:t>3. 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9" w:type="dxa"/>
          </w:tcPr>
          <w:p w:rsidR="005C1062" w:rsidRDefault="00E74BD9">
            <w:pPr>
              <w:pStyle w:val="TableParagraph"/>
              <w:spacing w:before="68" w:line="278" w:lineRule="auto"/>
              <w:ind w:left="84" w:right="56" w:firstLine="52"/>
            </w:pPr>
            <w:r>
              <w:t>Разработан, ежегодно корректируется</w:t>
            </w:r>
          </w:p>
        </w:tc>
      </w:tr>
      <w:tr w:rsidR="005C1062" w:rsidTr="009C101A">
        <w:trPr>
          <w:trHeight w:val="1024"/>
        </w:trPr>
        <w:tc>
          <w:tcPr>
            <w:tcW w:w="3318" w:type="dxa"/>
            <w:vMerge w:val="restart"/>
            <w:tcBorders>
              <w:bottom w:val="single" w:sz="6" w:space="0" w:color="000000"/>
            </w:tcBorders>
          </w:tcPr>
          <w:p w:rsidR="005C1062" w:rsidRDefault="00E74BD9">
            <w:pPr>
              <w:pStyle w:val="TableParagraph"/>
              <w:tabs>
                <w:tab w:val="left" w:pos="1401"/>
              </w:tabs>
              <w:spacing w:before="68" w:line="276" w:lineRule="auto"/>
              <w:ind w:left="86" w:right="237" w:firstLine="52"/>
              <w:jc w:val="both"/>
            </w:pPr>
            <w:r>
              <w:t>V.</w:t>
            </w:r>
            <w:r>
              <w:tab/>
            </w:r>
            <w:r>
              <w:rPr>
                <w:spacing w:val="-1"/>
              </w:rPr>
              <w:t xml:space="preserve">Информационное </w:t>
            </w:r>
            <w:r>
              <w:t>обеспечение введения ФГОС основного общего</w:t>
            </w:r>
            <w:r>
              <w:rPr>
                <w:spacing w:val="-6"/>
              </w:rPr>
              <w:t xml:space="preserve"> </w:t>
            </w:r>
            <w:r>
              <w:t>образования</w:t>
            </w:r>
          </w:p>
        </w:tc>
        <w:tc>
          <w:tcPr>
            <w:tcW w:w="4537" w:type="dxa"/>
          </w:tcPr>
          <w:p w:rsidR="005C1062" w:rsidRDefault="00E74BD9">
            <w:pPr>
              <w:pStyle w:val="TableParagraph"/>
              <w:spacing w:before="106" w:line="276" w:lineRule="auto"/>
              <w:ind w:left="84" w:right="213" w:firstLine="52"/>
            </w:pPr>
            <w:r>
              <w:t>1. Размещение на сайте образовательной организации информационных материалов о реализации ФГОС</w:t>
            </w:r>
          </w:p>
        </w:tc>
        <w:tc>
          <w:tcPr>
            <w:tcW w:w="2269" w:type="dxa"/>
          </w:tcPr>
          <w:p w:rsidR="005C1062" w:rsidRDefault="00E74BD9">
            <w:pPr>
              <w:pStyle w:val="TableParagraph"/>
              <w:spacing w:before="68"/>
              <w:ind w:left="84"/>
            </w:pPr>
            <w:r>
              <w:t>Размещены</w:t>
            </w:r>
          </w:p>
        </w:tc>
      </w:tr>
      <w:tr w:rsidR="005C1062" w:rsidTr="009C101A">
        <w:trPr>
          <w:trHeight w:val="1022"/>
        </w:trPr>
        <w:tc>
          <w:tcPr>
            <w:tcW w:w="3318" w:type="dxa"/>
            <w:vMerge/>
            <w:tcBorders>
              <w:top w:val="nil"/>
              <w:bottom w:val="single" w:sz="6" w:space="0" w:color="000000"/>
            </w:tcBorders>
          </w:tcPr>
          <w:p w:rsidR="005C1062" w:rsidRDefault="005C1062">
            <w:pPr>
              <w:rPr>
                <w:sz w:val="2"/>
                <w:szCs w:val="2"/>
              </w:rPr>
            </w:pPr>
          </w:p>
        </w:tc>
        <w:tc>
          <w:tcPr>
            <w:tcW w:w="4537" w:type="dxa"/>
          </w:tcPr>
          <w:p w:rsidR="005C1062" w:rsidRDefault="00E74BD9">
            <w:pPr>
              <w:pStyle w:val="TableParagraph"/>
              <w:spacing w:before="104" w:line="276" w:lineRule="auto"/>
              <w:ind w:left="84" w:firstLine="52"/>
            </w:pPr>
            <w:r>
              <w:t>2. Широкое информирование родительской общественности о введении ФГОС и порядке перехода на них</w:t>
            </w:r>
          </w:p>
        </w:tc>
        <w:tc>
          <w:tcPr>
            <w:tcW w:w="2269" w:type="dxa"/>
          </w:tcPr>
          <w:p w:rsidR="005C1062" w:rsidRDefault="00E74BD9">
            <w:pPr>
              <w:pStyle w:val="TableParagraph"/>
              <w:spacing w:before="65" w:line="276" w:lineRule="auto"/>
              <w:ind w:left="84" w:right="23" w:firstLine="52"/>
            </w:pPr>
            <w:r>
              <w:t xml:space="preserve">Осуществляется </w:t>
            </w:r>
            <w:r>
              <w:rPr>
                <w:spacing w:val="-4"/>
              </w:rPr>
              <w:t xml:space="preserve">через </w:t>
            </w:r>
            <w:r>
              <w:t>родительские собрания</w:t>
            </w:r>
          </w:p>
        </w:tc>
      </w:tr>
      <w:tr w:rsidR="005C1062" w:rsidTr="009C101A">
        <w:trPr>
          <w:trHeight w:val="1235"/>
        </w:trPr>
        <w:tc>
          <w:tcPr>
            <w:tcW w:w="3318" w:type="dxa"/>
            <w:vMerge/>
            <w:tcBorders>
              <w:top w:val="nil"/>
              <w:bottom w:val="single" w:sz="6" w:space="0" w:color="000000"/>
            </w:tcBorders>
          </w:tcPr>
          <w:p w:rsidR="005C1062" w:rsidRDefault="005C1062">
            <w:pPr>
              <w:rPr>
                <w:sz w:val="2"/>
                <w:szCs w:val="2"/>
              </w:rPr>
            </w:pPr>
          </w:p>
        </w:tc>
        <w:tc>
          <w:tcPr>
            <w:tcW w:w="4537" w:type="dxa"/>
          </w:tcPr>
          <w:p w:rsidR="005C1062" w:rsidRDefault="00E74BD9">
            <w:pPr>
              <w:pStyle w:val="TableParagraph"/>
              <w:spacing w:before="65" w:line="276" w:lineRule="auto"/>
              <w:ind w:left="84" w:right="552" w:firstLine="52"/>
              <w:jc w:val="both"/>
            </w:pPr>
            <w:r>
              <w:t>3. Организация изучения общественного мнения по вопросам реализации ФГОС и внесения возможных дополнений в</w:t>
            </w:r>
          </w:p>
          <w:p w:rsidR="005C1062" w:rsidRDefault="00E74BD9">
            <w:pPr>
              <w:pStyle w:val="TableParagraph"/>
              <w:spacing w:before="1"/>
              <w:ind w:left="84"/>
            </w:pPr>
            <w:r>
              <w:t>содержание ООП ОО</w:t>
            </w:r>
          </w:p>
        </w:tc>
        <w:tc>
          <w:tcPr>
            <w:tcW w:w="2269" w:type="dxa"/>
          </w:tcPr>
          <w:p w:rsidR="005C1062" w:rsidRDefault="00E74BD9">
            <w:pPr>
              <w:pStyle w:val="TableParagraph"/>
              <w:spacing w:before="65"/>
              <w:ind w:left="84"/>
            </w:pPr>
            <w:r>
              <w:t>Организуется</w:t>
            </w:r>
          </w:p>
        </w:tc>
      </w:tr>
      <w:tr w:rsidR="005C1062" w:rsidTr="009C101A">
        <w:trPr>
          <w:trHeight w:val="1235"/>
        </w:trPr>
        <w:tc>
          <w:tcPr>
            <w:tcW w:w="3318" w:type="dxa"/>
            <w:vMerge/>
            <w:tcBorders>
              <w:top w:val="nil"/>
              <w:bottom w:val="single" w:sz="6" w:space="0" w:color="000000"/>
            </w:tcBorders>
          </w:tcPr>
          <w:p w:rsidR="005C1062" w:rsidRDefault="005C1062">
            <w:pPr>
              <w:rPr>
                <w:sz w:val="2"/>
                <w:szCs w:val="2"/>
              </w:rPr>
            </w:pPr>
          </w:p>
        </w:tc>
        <w:tc>
          <w:tcPr>
            <w:tcW w:w="4537" w:type="dxa"/>
            <w:tcBorders>
              <w:bottom w:val="single" w:sz="6" w:space="0" w:color="000000"/>
            </w:tcBorders>
          </w:tcPr>
          <w:p w:rsidR="005C1062" w:rsidRDefault="00E74BD9">
            <w:pPr>
              <w:pStyle w:val="TableParagraph"/>
              <w:spacing w:before="65" w:line="276" w:lineRule="auto"/>
              <w:ind w:left="84" w:right="426" w:firstLine="52"/>
            </w:pPr>
            <w:r>
              <w:t>4. Разработка и утверждение локальных актов, регламентирующих: организацию и проведение публичного отчета</w:t>
            </w:r>
          </w:p>
          <w:p w:rsidR="005C1062" w:rsidRDefault="00E74BD9">
            <w:pPr>
              <w:pStyle w:val="TableParagraph"/>
              <w:spacing w:before="1"/>
              <w:ind w:left="84"/>
            </w:pPr>
            <w:r>
              <w:t>образовательной организации</w:t>
            </w:r>
          </w:p>
        </w:tc>
        <w:tc>
          <w:tcPr>
            <w:tcW w:w="2269" w:type="dxa"/>
            <w:tcBorders>
              <w:bottom w:val="single" w:sz="6" w:space="0" w:color="000000"/>
            </w:tcBorders>
          </w:tcPr>
          <w:p w:rsidR="005C1062" w:rsidRDefault="00E74BD9">
            <w:pPr>
              <w:pStyle w:val="TableParagraph"/>
              <w:spacing w:before="65"/>
              <w:ind w:left="84"/>
            </w:pPr>
            <w:r>
              <w:t>Разработаны</w:t>
            </w:r>
          </w:p>
        </w:tc>
      </w:tr>
      <w:tr w:rsidR="005C1062" w:rsidTr="009C101A">
        <w:trPr>
          <w:trHeight w:val="1024"/>
        </w:trPr>
        <w:tc>
          <w:tcPr>
            <w:tcW w:w="3318" w:type="dxa"/>
            <w:vMerge w:val="restart"/>
            <w:tcBorders>
              <w:top w:val="single" w:sz="6" w:space="0" w:color="000000"/>
            </w:tcBorders>
          </w:tcPr>
          <w:p w:rsidR="005C1062" w:rsidRDefault="00E74BD9">
            <w:pPr>
              <w:pStyle w:val="TableParagraph"/>
              <w:spacing w:before="65" w:line="276" w:lineRule="auto"/>
              <w:ind w:left="86" w:right="169" w:firstLine="52"/>
              <w:jc w:val="both"/>
            </w:pPr>
            <w:r>
              <w:t>VI. Материально- техническое обеспечение введения ФГОС основного общего образования</w:t>
            </w:r>
          </w:p>
        </w:tc>
        <w:tc>
          <w:tcPr>
            <w:tcW w:w="4537" w:type="dxa"/>
            <w:tcBorders>
              <w:top w:val="single" w:sz="6" w:space="0" w:color="000000"/>
            </w:tcBorders>
          </w:tcPr>
          <w:p w:rsidR="005C1062" w:rsidRDefault="00E74BD9">
            <w:pPr>
              <w:pStyle w:val="TableParagraph"/>
              <w:spacing w:before="106" w:line="276" w:lineRule="auto"/>
              <w:ind w:left="84" w:right="144" w:firstLine="52"/>
              <w:jc w:val="both"/>
            </w:pPr>
            <w:r>
              <w:t>1. Анализ материально-технического обеспечения реализации ФГОС основного общего образования</w:t>
            </w:r>
          </w:p>
        </w:tc>
        <w:tc>
          <w:tcPr>
            <w:tcW w:w="2269" w:type="dxa"/>
            <w:tcBorders>
              <w:top w:val="single" w:sz="6" w:space="0" w:color="000000"/>
            </w:tcBorders>
          </w:tcPr>
          <w:p w:rsidR="005C1062" w:rsidRDefault="00E74BD9">
            <w:pPr>
              <w:pStyle w:val="TableParagraph"/>
              <w:spacing w:before="65"/>
              <w:ind w:left="84"/>
            </w:pPr>
            <w:r>
              <w:t>Осуществлен</w:t>
            </w:r>
          </w:p>
        </w:tc>
      </w:tr>
      <w:tr w:rsidR="005C1062" w:rsidTr="009C101A">
        <w:trPr>
          <w:trHeight w:val="1026"/>
        </w:trPr>
        <w:tc>
          <w:tcPr>
            <w:tcW w:w="3318" w:type="dxa"/>
            <w:vMerge/>
            <w:tcBorders>
              <w:top w:val="nil"/>
            </w:tcBorders>
          </w:tcPr>
          <w:p w:rsidR="005C1062" w:rsidRDefault="005C1062">
            <w:pPr>
              <w:rPr>
                <w:sz w:val="2"/>
                <w:szCs w:val="2"/>
              </w:rPr>
            </w:pPr>
          </w:p>
        </w:tc>
        <w:tc>
          <w:tcPr>
            <w:tcW w:w="4537" w:type="dxa"/>
          </w:tcPr>
          <w:p w:rsidR="005C1062" w:rsidRDefault="00E74BD9">
            <w:pPr>
              <w:pStyle w:val="TableParagraph"/>
              <w:spacing w:before="109" w:line="276" w:lineRule="auto"/>
              <w:ind w:left="84" w:right="279" w:firstLine="52"/>
              <w:jc w:val="both"/>
            </w:pPr>
            <w:r>
              <w:t>2. Обеспечение соответствия материально- технической базы образовательной организации требованиям ФГОС</w:t>
            </w:r>
          </w:p>
        </w:tc>
        <w:tc>
          <w:tcPr>
            <w:tcW w:w="2269" w:type="dxa"/>
          </w:tcPr>
          <w:p w:rsidR="005C1062" w:rsidRDefault="00E74BD9">
            <w:pPr>
              <w:pStyle w:val="TableParagraph"/>
              <w:spacing w:before="70"/>
              <w:ind w:left="84"/>
            </w:pPr>
            <w:r>
              <w:t>Обеспечено</w:t>
            </w:r>
          </w:p>
        </w:tc>
      </w:tr>
      <w:tr w:rsidR="005C1062" w:rsidTr="009C101A">
        <w:trPr>
          <w:trHeight w:val="1057"/>
        </w:trPr>
        <w:tc>
          <w:tcPr>
            <w:tcW w:w="3318" w:type="dxa"/>
            <w:vMerge w:val="restart"/>
            <w:tcBorders>
              <w:bottom w:val="nil"/>
            </w:tcBorders>
          </w:tcPr>
          <w:p w:rsidR="005C1062" w:rsidRDefault="005C1062">
            <w:pPr>
              <w:pStyle w:val="TableParagraph"/>
            </w:pPr>
          </w:p>
        </w:tc>
        <w:tc>
          <w:tcPr>
            <w:tcW w:w="4537" w:type="dxa"/>
          </w:tcPr>
          <w:p w:rsidR="005C1062" w:rsidRDefault="00E74BD9">
            <w:pPr>
              <w:pStyle w:val="TableParagraph"/>
              <w:spacing w:before="123" w:line="276" w:lineRule="auto"/>
              <w:ind w:left="84" w:right="346" w:firstLine="52"/>
              <w:jc w:val="both"/>
            </w:pPr>
            <w:r>
              <w:t>3. Обеспечение соответствия санитарно- гигиенических условий требованиям ФГОС основного общего</w:t>
            </w:r>
            <w:r>
              <w:rPr>
                <w:spacing w:val="-8"/>
              </w:rPr>
              <w:t xml:space="preserve"> </w:t>
            </w:r>
            <w:r>
              <w:t>образования</w:t>
            </w:r>
          </w:p>
        </w:tc>
        <w:tc>
          <w:tcPr>
            <w:tcW w:w="2269" w:type="dxa"/>
          </w:tcPr>
          <w:p w:rsidR="005C1062" w:rsidRDefault="00E74BD9">
            <w:pPr>
              <w:pStyle w:val="TableParagraph"/>
              <w:spacing w:before="70"/>
              <w:ind w:left="84"/>
            </w:pPr>
            <w:r>
              <w:t>Обеспечено</w:t>
            </w:r>
          </w:p>
        </w:tc>
      </w:tr>
      <w:tr w:rsidR="005C1062" w:rsidTr="009C101A">
        <w:trPr>
          <w:trHeight w:val="1241"/>
        </w:trPr>
        <w:tc>
          <w:tcPr>
            <w:tcW w:w="3318" w:type="dxa"/>
            <w:vMerge/>
            <w:tcBorders>
              <w:top w:val="nil"/>
              <w:bottom w:val="nil"/>
            </w:tcBorders>
          </w:tcPr>
          <w:p w:rsidR="005C1062" w:rsidRDefault="005C1062">
            <w:pPr>
              <w:rPr>
                <w:sz w:val="2"/>
                <w:szCs w:val="2"/>
              </w:rPr>
            </w:pPr>
          </w:p>
        </w:tc>
        <w:tc>
          <w:tcPr>
            <w:tcW w:w="4537" w:type="dxa"/>
          </w:tcPr>
          <w:p w:rsidR="005C1062" w:rsidRDefault="00E74BD9">
            <w:pPr>
              <w:pStyle w:val="TableParagraph"/>
              <w:spacing w:before="31" w:line="290" w:lineRule="atLeast"/>
              <w:ind w:left="84" w:right="184" w:firstLine="52"/>
            </w:pPr>
            <w: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2269" w:type="dxa"/>
          </w:tcPr>
          <w:p w:rsidR="005C1062" w:rsidRDefault="00E74BD9">
            <w:pPr>
              <w:pStyle w:val="TableParagraph"/>
              <w:spacing w:before="68"/>
              <w:ind w:left="84"/>
            </w:pPr>
            <w:r>
              <w:t>Обеспечено</w:t>
            </w:r>
          </w:p>
        </w:tc>
      </w:tr>
      <w:tr w:rsidR="005C1062" w:rsidTr="009C101A">
        <w:trPr>
          <w:trHeight w:val="1298"/>
        </w:trPr>
        <w:tc>
          <w:tcPr>
            <w:tcW w:w="3318" w:type="dxa"/>
            <w:vMerge/>
            <w:tcBorders>
              <w:top w:val="nil"/>
              <w:bottom w:val="nil"/>
            </w:tcBorders>
          </w:tcPr>
          <w:p w:rsidR="005C1062" w:rsidRDefault="005C1062">
            <w:pPr>
              <w:rPr>
                <w:sz w:val="2"/>
                <w:szCs w:val="2"/>
              </w:rPr>
            </w:pPr>
          </w:p>
        </w:tc>
        <w:tc>
          <w:tcPr>
            <w:tcW w:w="4537" w:type="dxa"/>
          </w:tcPr>
          <w:p w:rsidR="005C1062" w:rsidRDefault="00E74BD9">
            <w:pPr>
              <w:pStyle w:val="TableParagraph"/>
              <w:tabs>
                <w:tab w:val="left" w:pos="691"/>
                <w:tab w:val="left" w:pos="1185"/>
                <w:tab w:val="left" w:pos="2303"/>
                <w:tab w:val="left" w:pos="2923"/>
              </w:tabs>
              <w:spacing w:before="97" w:line="276" w:lineRule="auto"/>
              <w:ind w:left="84" w:right="992" w:firstLine="52"/>
            </w:pPr>
            <w:r>
              <w:t>5.</w:t>
            </w:r>
            <w:r>
              <w:tab/>
              <w:t>Обеспечение</w:t>
            </w:r>
            <w:r>
              <w:tab/>
            </w:r>
            <w:r>
              <w:rPr>
                <w:spacing w:val="-3"/>
              </w:rPr>
              <w:t xml:space="preserve">соответствия </w:t>
            </w:r>
            <w:r>
              <w:t>информационно-образовательной среды</w:t>
            </w:r>
            <w:r>
              <w:tab/>
            </w:r>
            <w:r>
              <w:tab/>
              <w:t>требованиям</w:t>
            </w:r>
            <w:r>
              <w:tab/>
            </w:r>
            <w:r>
              <w:rPr>
                <w:spacing w:val="-5"/>
              </w:rPr>
              <w:t xml:space="preserve">ФГОС </w:t>
            </w:r>
            <w:r>
              <w:t>основного общего</w:t>
            </w:r>
            <w:r>
              <w:rPr>
                <w:spacing w:val="-2"/>
              </w:rPr>
              <w:t xml:space="preserve"> </w:t>
            </w:r>
            <w:r>
              <w:t>образования</w:t>
            </w:r>
          </w:p>
        </w:tc>
        <w:tc>
          <w:tcPr>
            <w:tcW w:w="2269" w:type="dxa"/>
          </w:tcPr>
          <w:p w:rsidR="005C1062" w:rsidRDefault="00E74BD9">
            <w:pPr>
              <w:pStyle w:val="TableParagraph"/>
              <w:spacing w:before="68"/>
              <w:ind w:left="84"/>
            </w:pPr>
            <w:r>
              <w:t>Обеспечено</w:t>
            </w:r>
          </w:p>
        </w:tc>
      </w:tr>
      <w:tr w:rsidR="005C1062" w:rsidTr="009C101A">
        <w:trPr>
          <w:trHeight w:val="1240"/>
        </w:trPr>
        <w:tc>
          <w:tcPr>
            <w:tcW w:w="3318" w:type="dxa"/>
            <w:vMerge/>
            <w:tcBorders>
              <w:top w:val="nil"/>
              <w:bottom w:val="nil"/>
            </w:tcBorders>
          </w:tcPr>
          <w:p w:rsidR="005C1062" w:rsidRDefault="005C1062">
            <w:pPr>
              <w:rPr>
                <w:sz w:val="2"/>
                <w:szCs w:val="2"/>
              </w:rPr>
            </w:pPr>
          </w:p>
        </w:tc>
        <w:tc>
          <w:tcPr>
            <w:tcW w:w="4537" w:type="dxa"/>
          </w:tcPr>
          <w:p w:rsidR="005C1062" w:rsidRDefault="00E74BD9">
            <w:pPr>
              <w:pStyle w:val="TableParagraph"/>
              <w:tabs>
                <w:tab w:val="left" w:pos="2044"/>
                <w:tab w:val="left" w:pos="3077"/>
                <w:tab w:val="left" w:pos="3805"/>
              </w:tabs>
              <w:spacing w:before="68" w:line="276" w:lineRule="auto"/>
              <w:ind w:left="84" w:right="79" w:firstLine="52"/>
              <w:jc w:val="both"/>
            </w:pPr>
            <w:r>
              <w:t>6. Обеспечение укомплектованности библиотечно-информационного</w:t>
            </w:r>
            <w:r>
              <w:tab/>
            </w:r>
            <w:r>
              <w:rPr>
                <w:spacing w:val="-4"/>
              </w:rPr>
              <w:t xml:space="preserve">центра </w:t>
            </w:r>
            <w:r>
              <w:t>печатными</w:t>
            </w:r>
            <w:r>
              <w:tab/>
              <w:t>и</w:t>
            </w:r>
            <w:r>
              <w:tab/>
            </w:r>
            <w:r>
              <w:rPr>
                <w:spacing w:val="-3"/>
              </w:rPr>
              <w:t>электронными</w:t>
            </w:r>
          </w:p>
          <w:p w:rsidR="005C1062" w:rsidRDefault="00E74BD9">
            <w:pPr>
              <w:pStyle w:val="TableParagraph"/>
              <w:spacing w:before="1"/>
              <w:ind w:left="84"/>
              <w:jc w:val="both"/>
            </w:pPr>
            <w:r>
              <w:t>образовательными ресурсами</w:t>
            </w:r>
          </w:p>
        </w:tc>
        <w:tc>
          <w:tcPr>
            <w:tcW w:w="2269" w:type="dxa"/>
          </w:tcPr>
          <w:p w:rsidR="005C1062" w:rsidRDefault="00E74BD9">
            <w:pPr>
              <w:pStyle w:val="TableParagraph"/>
              <w:spacing w:before="68"/>
              <w:ind w:left="84"/>
            </w:pPr>
            <w:r>
              <w:t>Обеспечено</w:t>
            </w:r>
          </w:p>
        </w:tc>
      </w:tr>
      <w:tr w:rsidR="005C1062" w:rsidTr="009C101A">
        <w:trPr>
          <w:trHeight w:val="1533"/>
        </w:trPr>
        <w:tc>
          <w:tcPr>
            <w:tcW w:w="3318" w:type="dxa"/>
            <w:vMerge w:val="restart"/>
            <w:tcBorders>
              <w:top w:val="nil"/>
            </w:tcBorders>
          </w:tcPr>
          <w:p w:rsidR="005C1062" w:rsidRDefault="005C1062">
            <w:pPr>
              <w:pStyle w:val="TableParagraph"/>
            </w:pPr>
          </w:p>
        </w:tc>
        <w:tc>
          <w:tcPr>
            <w:tcW w:w="4537" w:type="dxa"/>
          </w:tcPr>
          <w:p w:rsidR="005C1062" w:rsidRDefault="00E74BD9">
            <w:pPr>
              <w:pStyle w:val="TableParagraph"/>
              <w:spacing w:before="68" w:line="276" w:lineRule="auto"/>
              <w:ind w:left="81" w:right="86" w:firstLine="52"/>
            </w:pPr>
            <w:r>
              <w:t>7. Наличие доступа образовательной организации к электронным образовательным ресурсам (ЭОР), размещенным в федеральных, региональных и иных базах</w:t>
            </w:r>
          </w:p>
          <w:p w:rsidR="005C1062" w:rsidRDefault="00E74BD9">
            <w:pPr>
              <w:pStyle w:val="TableParagraph"/>
              <w:ind w:left="81"/>
            </w:pPr>
            <w:r>
              <w:t>данных</w:t>
            </w:r>
          </w:p>
        </w:tc>
        <w:tc>
          <w:tcPr>
            <w:tcW w:w="2269" w:type="dxa"/>
          </w:tcPr>
          <w:p w:rsidR="005C1062" w:rsidRDefault="00E74BD9">
            <w:pPr>
              <w:pStyle w:val="TableParagraph"/>
              <w:spacing w:before="68"/>
              <w:ind w:left="83"/>
            </w:pPr>
            <w:r>
              <w:t>Имеется</w:t>
            </w:r>
          </w:p>
        </w:tc>
      </w:tr>
      <w:tr w:rsidR="005C1062" w:rsidTr="009C101A">
        <w:trPr>
          <w:trHeight w:val="1298"/>
        </w:trPr>
        <w:tc>
          <w:tcPr>
            <w:tcW w:w="3318" w:type="dxa"/>
            <w:vMerge/>
            <w:tcBorders>
              <w:top w:val="nil"/>
            </w:tcBorders>
          </w:tcPr>
          <w:p w:rsidR="005C1062" w:rsidRDefault="005C1062">
            <w:pPr>
              <w:rPr>
                <w:sz w:val="2"/>
                <w:szCs w:val="2"/>
              </w:rPr>
            </w:pPr>
          </w:p>
        </w:tc>
        <w:tc>
          <w:tcPr>
            <w:tcW w:w="4537" w:type="dxa"/>
          </w:tcPr>
          <w:p w:rsidR="005C1062" w:rsidRDefault="00E74BD9">
            <w:pPr>
              <w:pStyle w:val="TableParagraph"/>
              <w:spacing w:before="97" w:line="276" w:lineRule="auto"/>
              <w:ind w:left="81" w:right="114" w:firstLine="52"/>
            </w:pPr>
            <w: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9" w:type="dxa"/>
          </w:tcPr>
          <w:p w:rsidR="005C1062" w:rsidRDefault="00E74BD9">
            <w:pPr>
              <w:pStyle w:val="TableParagraph"/>
              <w:spacing w:before="68"/>
              <w:ind w:left="83"/>
            </w:pPr>
            <w:r>
              <w:t>Имеется</w:t>
            </w:r>
          </w:p>
        </w:tc>
      </w:tr>
    </w:tbl>
    <w:p w:rsidR="005C1062" w:rsidRDefault="005C1062">
      <w:pPr>
        <w:pStyle w:val="a3"/>
        <w:spacing w:before="8"/>
        <w:ind w:left="0"/>
        <w:rPr>
          <w:b/>
          <w:sz w:val="25"/>
        </w:rPr>
      </w:pPr>
    </w:p>
    <w:p w:rsidR="005C1062" w:rsidRDefault="00E74BD9">
      <w:pPr>
        <w:spacing w:before="90"/>
        <w:ind w:left="4556"/>
        <w:rPr>
          <w:b/>
          <w:sz w:val="24"/>
        </w:rPr>
      </w:pPr>
      <w:r>
        <w:rPr>
          <w:b/>
          <w:sz w:val="24"/>
        </w:rPr>
        <w:t>Условные сокращения</w:t>
      </w:r>
    </w:p>
    <w:p w:rsidR="005C1062" w:rsidRDefault="00E74BD9">
      <w:pPr>
        <w:pStyle w:val="a3"/>
        <w:spacing w:before="89"/>
      </w:pPr>
      <w:r>
        <w:t>ФГОС – федеральный государственный образовательный стандарт</w:t>
      </w:r>
    </w:p>
    <w:p w:rsidR="005C1062" w:rsidRDefault="00E74BD9">
      <w:pPr>
        <w:pStyle w:val="a3"/>
        <w:spacing w:before="91" w:line="273" w:lineRule="auto"/>
        <w:ind w:right="1320"/>
      </w:pPr>
      <w:r>
        <w:t>ФГОС ООО – федеральный государственный образовательный стандарт основного общего образования</w:t>
      </w:r>
    </w:p>
    <w:p w:rsidR="005C1062" w:rsidRDefault="00E74BD9">
      <w:pPr>
        <w:pStyle w:val="a3"/>
        <w:spacing w:before="53" w:line="276" w:lineRule="auto"/>
        <w:ind w:right="980"/>
      </w:pPr>
      <w:r>
        <w:t>ПООП ООО – примерная основная образовательная программа основного общего образования ООП ООО – основная образовательная программа основного общего образования</w:t>
      </w:r>
    </w:p>
    <w:p w:rsidR="005C1062" w:rsidRDefault="00E74BD9">
      <w:pPr>
        <w:pStyle w:val="a3"/>
        <w:spacing w:before="150" w:line="403" w:lineRule="auto"/>
        <w:ind w:right="6151"/>
      </w:pPr>
      <w:r>
        <w:t>ООП – основная образовательная программа УУД – универсальные учебные действия</w:t>
      </w:r>
    </w:p>
    <w:p w:rsidR="005C1062" w:rsidRDefault="00E74BD9">
      <w:pPr>
        <w:pStyle w:val="a3"/>
        <w:spacing w:before="2" w:line="405" w:lineRule="auto"/>
        <w:ind w:right="5016"/>
      </w:pPr>
      <w:r>
        <w:t>ИКТ – информационно-коммуникационные технологии ОВЗ – ограниченные возможности здоровья</w:t>
      </w:r>
    </w:p>
    <w:p w:rsidR="005C1062" w:rsidRDefault="00E74BD9">
      <w:pPr>
        <w:pStyle w:val="a3"/>
        <w:spacing w:line="274" w:lineRule="exact"/>
      </w:pPr>
      <w:r>
        <w:t>ПКР – программа коррекционной работы</w:t>
      </w:r>
    </w:p>
    <w:p w:rsidR="005C1062" w:rsidRDefault="00E74BD9">
      <w:pPr>
        <w:pStyle w:val="a3"/>
        <w:spacing w:before="185" w:line="403" w:lineRule="auto"/>
        <w:ind w:right="5118"/>
      </w:pPr>
      <w:r>
        <w:t>ПМПК - психолого-медико-педагогическая комиссия ПМПк - психолого-медико-педагогический консилиум УМК – учебно-методический комплекс</w:t>
      </w:r>
    </w:p>
    <w:sectPr w:rsidR="005C1062">
      <w:pgSz w:w="11910" w:h="16840"/>
      <w:pgMar w:top="1520" w:right="0" w:bottom="1440" w:left="0" w:header="0" w:footer="12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228" w:rsidRDefault="00712228">
      <w:r>
        <w:separator/>
      </w:r>
    </w:p>
  </w:endnote>
  <w:endnote w:type="continuationSeparator" w:id="0">
    <w:p w:rsidR="00712228" w:rsidRDefault="0071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L_Times New Roman Cyr">
    <w:altName w:val="Times New Roman"/>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SchoolBookSanPin">
    <w:altName w:val="MS Mincho"/>
    <w:panose1 w:val="00000000000000000000"/>
    <w:charset w:val="80"/>
    <w:family w:val="auto"/>
    <w:notTrueType/>
    <w:pitch w:val="default"/>
    <w:sig w:usb0="00000001" w:usb1="08070000" w:usb2="00000010" w:usb3="00000000" w:csb0="00020000" w:csb1="00000000"/>
  </w:font>
  <w:font w:name="SchoolBook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4C" w:rsidRDefault="00EF554C">
    <w:pPr>
      <w:pStyle w:val="a3"/>
      <w:spacing w:line="14" w:lineRule="auto"/>
      <w:ind w:left="0"/>
      <w:rPr>
        <w:sz w:val="19"/>
      </w:rPr>
    </w:pPr>
    <w:r>
      <w:pict>
        <v:shapetype id="_x0000_t202" coordsize="21600,21600" o:spt="202" path="m,l,21600r21600,l21600,xe">
          <v:stroke joinstyle="miter"/>
          <v:path gradientshapeok="t" o:connecttype="rect"/>
        </v:shapetype>
        <v:shape id="_x0000_s2050" type="#_x0000_t202" style="position:absolute;margin-left:314.35pt;margin-top:764.1pt;width:22.05pt;height:15.3pt;z-index:-278182912;mso-position-horizontal-relative:page;mso-position-vertical-relative:page" filled="f" stroked="f">
          <v:textbox style="mso-next-textbox:#_x0000_s2050" inset="0,0,0,0">
            <w:txbxContent>
              <w:p w:rsidR="00EF554C" w:rsidRDefault="00EF554C">
                <w:pPr>
                  <w:pStyle w:val="a3"/>
                  <w:spacing w:before="10"/>
                  <w:ind w:left="40"/>
                </w:pPr>
                <w:r>
                  <w:fldChar w:fldCharType="begin"/>
                </w:r>
                <w:r>
                  <w:instrText xml:space="preserve"> PAGE </w:instrText>
                </w:r>
                <w:r>
                  <w:fldChar w:fldCharType="separate"/>
                </w:r>
                <w:r w:rsidR="0086215B">
                  <w:rPr>
                    <w:noProof/>
                  </w:rPr>
                  <w:t>329</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4C" w:rsidRDefault="00EF554C">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314.35pt;margin-top:764.1pt;width:22.05pt;height:15.3pt;z-index:-278181888;mso-position-horizontal-relative:page;mso-position-vertical-relative:page" filled="f" stroked="f">
          <v:textbox style="mso-next-textbox:#_x0000_s2049" inset="0,0,0,0">
            <w:txbxContent>
              <w:p w:rsidR="00EF554C" w:rsidRDefault="00EF554C">
                <w:pPr>
                  <w:pStyle w:val="a3"/>
                  <w:spacing w:before="10"/>
                  <w:ind w:left="40"/>
                </w:pPr>
                <w:r>
                  <w:fldChar w:fldCharType="begin"/>
                </w:r>
                <w:r>
                  <w:instrText xml:space="preserve"> PAGE </w:instrText>
                </w:r>
                <w:r>
                  <w:fldChar w:fldCharType="separate"/>
                </w:r>
                <w:r w:rsidR="0086215B">
                  <w:rPr>
                    <w:noProof/>
                  </w:rPr>
                  <w:t>483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228" w:rsidRDefault="00712228">
      <w:r>
        <w:separator/>
      </w:r>
    </w:p>
  </w:footnote>
  <w:footnote w:type="continuationSeparator" w:id="0">
    <w:p w:rsidR="00712228" w:rsidRDefault="00712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EDEE7A18"/>
    <w:lvl w:ilvl="0" w:tplc="5498C454">
      <w:start w:val="2"/>
      <w:numFmt w:val="decimal"/>
      <w:lvlText w:val="%1)"/>
      <w:lvlJc w:val="left"/>
    </w:lvl>
    <w:lvl w:ilvl="1" w:tplc="484E4900">
      <w:numFmt w:val="decimal"/>
      <w:lvlText w:val=""/>
      <w:lvlJc w:val="left"/>
    </w:lvl>
    <w:lvl w:ilvl="2" w:tplc="D310AD62">
      <w:numFmt w:val="decimal"/>
      <w:lvlText w:val=""/>
      <w:lvlJc w:val="left"/>
    </w:lvl>
    <w:lvl w:ilvl="3" w:tplc="1254A2C0">
      <w:numFmt w:val="decimal"/>
      <w:lvlText w:val=""/>
      <w:lvlJc w:val="left"/>
    </w:lvl>
    <w:lvl w:ilvl="4" w:tplc="29F4E6EE">
      <w:numFmt w:val="decimal"/>
      <w:lvlText w:val=""/>
      <w:lvlJc w:val="left"/>
    </w:lvl>
    <w:lvl w:ilvl="5" w:tplc="B6CEA3DE">
      <w:numFmt w:val="decimal"/>
      <w:lvlText w:val=""/>
      <w:lvlJc w:val="left"/>
    </w:lvl>
    <w:lvl w:ilvl="6" w:tplc="28328412">
      <w:numFmt w:val="decimal"/>
      <w:lvlText w:val=""/>
      <w:lvlJc w:val="left"/>
    </w:lvl>
    <w:lvl w:ilvl="7" w:tplc="2DC447AC">
      <w:numFmt w:val="decimal"/>
      <w:lvlText w:val=""/>
      <w:lvlJc w:val="left"/>
    </w:lvl>
    <w:lvl w:ilvl="8" w:tplc="ED5473CC">
      <w:numFmt w:val="decimal"/>
      <w:lvlText w:val=""/>
      <w:lvlJc w:val="left"/>
    </w:lvl>
  </w:abstractNum>
  <w:abstractNum w:abstractNumId="1">
    <w:nsid w:val="00001916"/>
    <w:multiLevelType w:val="hybridMultilevel"/>
    <w:tmpl w:val="EDE06226"/>
    <w:lvl w:ilvl="0" w:tplc="C4C0AF88">
      <w:start w:val="1"/>
      <w:numFmt w:val="bullet"/>
      <w:lvlText w:val="и"/>
      <w:lvlJc w:val="left"/>
    </w:lvl>
    <w:lvl w:ilvl="1" w:tplc="A7249254">
      <w:start w:val="1"/>
      <w:numFmt w:val="bullet"/>
      <w:lvlText w:val="-"/>
      <w:lvlJc w:val="left"/>
    </w:lvl>
    <w:lvl w:ilvl="2" w:tplc="3DEAB436">
      <w:start w:val="1"/>
      <w:numFmt w:val="decimal"/>
      <w:lvlText w:val="%3"/>
      <w:lvlJc w:val="left"/>
    </w:lvl>
    <w:lvl w:ilvl="3" w:tplc="FC3044F8">
      <w:start w:val="3"/>
      <w:numFmt w:val="decimal"/>
      <w:lvlText w:val="%4)"/>
      <w:lvlJc w:val="left"/>
    </w:lvl>
    <w:lvl w:ilvl="4" w:tplc="2E909AEA">
      <w:numFmt w:val="decimal"/>
      <w:lvlText w:val=""/>
      <w:lvlJc w:val="left"/>
    </w:lvl>
    <w:lvl w:ilvl="5" w:tplc="9B7EAFA4">
      <w:numFmt w:val="decimal"/>
      <w:lvlText w:val=""/>
      <w:lvlJc w:val="left"/>
    </w:lvl>
    <w:lvl w:ilvl="6" w:tplc="9782EBC2">
      <w:numFmt w:val="decimal"/>
      <w:lvlText w:val=""/>
      <w:lvlJc w:val="left"/>
    </w:lvl>
    <w:lvl w:ilvl="7" w:tplc="2BA22DF0">
      <w:numFmt w:val="decimal"/>
      <w:lvlText w:val=""/>
      <w:lvlJc w:val="left"/>
    </w:lvl>
    <w:lvl w:ilvl="8" w:tplc="A98E223A">
      <w:numFmt w:val="decimal"/>
      <w:lvlText w:val=""/>
      <w:lvlJc w:val="left"/>
    </w:lvl>
  </w:abstractNum>
  <w:abstractNum w:abstractNumId="2">
    <w:nsid w:val="000022EE"/>
    <w:multiLevelType w:val="hybridMultilevel"/>
    <w:tmpl w:val="3E00F974"/>
    <w:lvl w:ilvl="0" w:tplc="84203E66">
      <w:start w:val="1"/>
      <w:numFmt w:val="bullet"/>
      <w:lvlText w:val="и"/>
      <w:lvlJc w:val="left"/>
    </w:lvl>
    <w:lvl w:ilvl="1" w:tplc="227C5E46">
      <w:start w:val="1"/>
      <w:numFmt w:val="bullet"/>
      <w:lvlText w:val=""/>
      <w:lvlJc w:val="left"/>
    </w:lvl>
    <w:lvl w:ilvl="2" w:tplc="04FA668E">
      <w:numFmt w:val="decimal"/>
      <w:lvlText w:val=""/>
      <w:lvlJc w:val="left"/>
    </w:lvl>
    <w:lvl w:ilvl="3" w:tplc="E4C8676E">
      <w:numFmt w:val="decimal"/>
      <w:lvlText w:val=""/>
      <w:lvlJc w:val="left"/>
    </w:lvl>
    <w:lvl w:ilvl="4" w:tplc="81BEDC78">
      <w:numFmt w:val="decimal"/>
      <w:lvlText w:val=""/>
      <w:lvlJc w:val="left"/>
    </w:lvl>
    <w:lvl w:ilvl="5" w:tplc="6308899A">
      <w:numFmt w:val="decimal"/>
      <w:lvlText w:val=""/>
      <w:lvlJc w:val="left"/>
    </w:lvl>
    <w:lvl w:ilvl="6" w:tplc="6C903162">
      <w:numFmt w:val="decimal"/>
      <w:lvlText w:val=""/>
      <w:lvlJc w:val="left"/>
    </w:lvl>
    <w:lvl w:ilvl="7" w:tplc="CE1C8CAE">
      <w:numFmt w:val="decimal"/>
      <w:lvlText w:val=""/>
      <w:lvlJc w:val="left"/>
    </w:lvl>
    <w:lvl w:ilvl="8" w:tplc="59AA58F2">
      <w:numFmt w:val="decimal"/>
      <w:lvlText w:val=""/>
      <w:lvlJc w:val="left"/>
    </w:lvl>
  </w:abstractNum>
  <w:abstractNum w:abstractNumId="3">
    <w:nsid w:val="00002350"/>
    <w:multiLevelType w:val="hybridMultilevel"/>
    <w:tmpl w:val="6408E22C"/>
    <w:lvl w:ilvl="0" w:tplc="380C8126">
      <w:start w:val="1"/>
      <w:numFmt w:val="bullet"/>
      <w:lvlText w:val=""/>
      <w:lvlJc w:val="left"/>
    </w:lvl>
    <w:lvl w:ilvl="1" w:tplc="15E09B4E">
      <w:numFmt w:val="decimal"/>
      <w:lvlText w:val=""/>
      <w:lvlJc w:val="left"/>
    </w:lvl>
    <w:lvl w:ilvl="2" w:tplc="78DE3AAC">
      <w:numFmt w:val="decimal"/>
      <w:lvlText w:val=""/>
      <w:lvlJc w:val="left"/>
    </w:lvl>
    <w:lvl w:ilvl="3" w:tplc="5D2824B4">
      <w:numFmt w:val="decimal"/>
      <w:lvlText w:val=""/>
      <w:lvlJc w:val="left"/>
    </w:lvl>
    <w:lvl w:ilvl="4" w:tplc="6BB0D564">
      <w:numFmt w:val="decimal"/>
      <w:lvlText w:val=""/>
      <w:lvlJc w:val="left"/>
    </w:lvl>
    <w:lvl w:ilvl="5" w:tplc="E5DA637E">
      <w:numFmt w:val="decimal"/>
      <w:lvlText w:val=""/>
      <w:lvlJc w:val="left"/>
    </w:lvl>
    <w:lvl w:ilvl="6" w:tplc="67EA05CA">
      <w:numFmt w:val="decimal"/>
      <w:lvlText w:val=""/>
      <w:lvlJc w:val="left"/>
    </w:lvl>
    <w:lvl w:ilvl="7" w:tplc="8AC2B38A">
      <w:numFmt w:val="decimal"/>
      <w:lvlText w:val=""/>
      <w:lvlJc w:val="left"/>
    </w:lvl>
    <w:lvl w:ilvl="8" w:tplc="3CC6CE7E">
      <w:numFmt w:val="decimal"/>
      <w:lvlText w:val=""/>
      <w:lvlJc w:val="left"/>
    </w:lvl>
  </w:abstractNum>
  <w:abstractNum w:abstractNumId="4">
    <w:nsid w:val="0000261E"/>
    <w:multiLevelType w:val="hybridMultilevel"/>
    <w:tmpl w:val="DA523860"/>
    <w:lvl w:ilvl="0" w:tplc="04190001">
      <w:start w:val="1"/>
      <w:numFmt w:val="bullet"/>
      <w:lvlText w:val=""/>
      <w:lvlJc w:val="left"/>
      <w:rPr>
        <w:rFonts w:ascii="Symbol" w:hAnsi="Symbol" w:hint="default"/>
      </w:rPr>
    </w:lvl>
    <w:lvl w:ilvl="1" w:tplc="6B6EF29C">
      <w:numFmt w:val="decimal"/>
      <w:lvlText w:val=""/>
      <w:lvlJc w:val="left"/>
    </w:lvl>
    <w:lvl w:ilvl="2" w:tplc="F3C2028C">
      <w:numFmt w:val="decimal"/>
      <w:lvlText w:val=""/>
      <w:lvlJc w:val="left"/>
    </w:lvl>
    <w:lvl w:ilvl="3" w:tplc="20DAB372">
      <w:numFmt w:val="decimal"/>
      <w:lvlText w:val=""/>
      <w:lvlJc w:val="left"/>
    </w:lvl>
    <w:lvl w:ilvl="4" w:tplc="A4861A28">
      <w:numFmt w:val="decimal"/>
      <w:lvlText w:val=""/>
      <w:lvlJc w:val="left"/>
    </w:lvl>
    <w:lvl w:ilvl="5" w:tplc="F87A0FCE">
      <w:numFmt w:val="decimal"/>
      <w:lvlText w:val=""/>
      <w:lvlJc w:val="left"/>
    </w:lvl>
    <w:lvl w:ilvl="6" w:tplc="C98CA6FA">
      <w:numFmt w:val="decimal"/>
      <w:lvlText w:val=""/>
      <w:lvlJc w:val="left"/>
    </w:lvl>
    <w:lvl w:ilvl="7" w:tplc="540CD1FE">
      <w:numFmt w:val="decimal"/>
      <w:lvlText w:val=""/>
      <w:lvlJc w:val="left"/>
    </w:lvl>
    <w:lvl w:ilvl="8" w:tplc="A724B640">
      <w:numFmt w:val="decimal"/>
      <w:lvlText w:val=""/>
      <w:lvlJc w:val="left"/>
    </w:lvl>
  </w:abstractNum>
  <w:abstractNum w:abstractNumId="5">
    <w:nsid w:val="00002F14"/>
    <w:multiLevelType w:val="hybridMultilevel"/>
    <w:tmpl w:val="1ACECE82"/>
    <w:lvl w:ilvl="0" w:tplc="DFFA0830">
      <w:start w:val="1"/>
      <w:numFmt w:val="bullet"/>
      <w:lvlText w:val="•"/>
      <w:lvlJc w:val="left"/>
    </w:lvl>
    <w:lvl w:ilvl="1" w:tplc="635C430A">
      <w:numFmt w:val="decimal"/>
      <w:lvlText w:val=""/>
      <w:lvlJc w:val="left"/>
    </w:lvl>
    <w:lvl w:ilvl="2" w:tplc="5CA0EC32">
      <w:numFmt w:val="decimal"/>
      <w:lvlText w:val=""/>
      <w:lvlJc w:val="left"/>
    </w:lvl>
    <w:lvl w:ilvl="3" w:tplc="E61413E2">
      <w:numFmt w:val="decimal"/>
      <w:lvlText w:val=""/>
      <w:lvlJc w:val="left"/>
    </w:lvl>
    <w:lvl w:ilvl="4" w:tplc="11A44372">
      <w:numFmt w:val="decimal"/>
      <w:lvlText w:val=""/>
      <w:lvlJc w:val="left"/>
    </w:lvl>
    <w:lvl w:ilvl="5" w:tplc="BBA09598">
      <w:numFmt w:val="decimal"/>
      <w:lvlText w:val=""/>
      <w:lvlJc w:val="left"/>
    </w:lvl>
    <w:lvl w:ilvl="6" w:tplc="5F9E8A16">
      <w:numFmt w:val="decimal"/>
      <w:lvlText w:val=""/>
      <w:lvlJc w:val="left"/>
    </w:lvl>
    <w:lvl w:ilvl="7" w:tplc="EC76237A">
      <w:numFmt w:val="decimal"/>
      <w:lvlText w:val=""/>
      <w:lvlJc w:val="left"/>
    </w:lvl>
    <w:lvl w:ilvl="8" w:tplc="5E42A524">
      <w:numFmt w:val="decimal"/>
      <w:lvlText w:val=""/>
      <w:lvlJc w:val="left"/>
    </w:lvl>
  </w:abstractNum>
  <w:abstractNum w:abstractNumId="6">
    <w:nsid w:val="000032E6"/>
    <w:multiLevelType w:val="hybridMultilevel"/>
    <w:tmpl w:val="C778D7A0"/>
    <w:lvl w:ilvl="0" w:tplc="95267952">
      <w:start w:val="1"/>
      <w:numFmt w:val="bullet"/>
      <w:lvlText w:val="и"/>
      <w:lvlJc w:val="left"/>
    </w:lvl>
    <w:lvl w:ilvl="1" w:tplc="D2383DF4">
      <w:start w:val="35"/>
      <w:numFmt w:val="upperLetter"/>
      <w:lvlText w:val="%2"/>
      <w:lvlJc w:val="left"/>
    </w:lvl>
    <w:lvl w:ilvl="2" w:tplc="14E4E234">
      <w:start w:val="1"/>
      <w:numFmt w:val="bullet"/>
      <w:lvlText w:val="К"/>
      <w:lvlJc w:val="left"/>
    </w:lvl>
    <w:lvl w:ilvl="3" w:tplc="8E3073B0">
      <w:numFmt w:val="decimal"/>
      <w:lvlText w:val=""/>
      <w:lvlJc w:val="left"/>
    </w:lvl>
    <w:lvl w:ilvl="4" w:tplc="BF34BE50">
      <w:numFmt w:val="decimal"/>
      <w:lvlText w:val=""/>
      <w:lvlJc w:val="left"/>
    </w:lvl>
    <w:lvl w:ilvl="5" w:tplc="8B9EC464">
      <w:numFmt w:val="decimal"/>
      <w:lvlText w:val=""/>
      <w:lvlJc w:val="left"/>
    </w:lvl>
    <w:lvl w:ilvl="6" w:tplc="E38E6DA6">
      <w:numFmt w:val="decimal"/>
      <w:lvlText w:val=""/>
      <w:lvlJc w:val="left"/>
    </w:lvl>
    <w:lvl w:ilvl="7" w:tplc="D3E6C466">
      <w:numFmt w:val="decimal"/>
      <w:lvlText w:val=""/>
      <w:lvlJc w:val="left"/>
    </w:lvl>
    <w:lvl w:ilvl="8" w:tplc="377C1A8A">
      <w:numFmt w:val="decimal"/>
      <w:lvlText w:val=""/>
      <w:lvlJc w:val="left"/>
    </w:lvl>
  </w:abstractNum>
  <w:abstractNum w:abstractNumId="7">
    <w:nsid w:val="00003E12"/>
    <w:multiLevelType w:val="hybridMultilevel"/>
    <w:tmpl w:val="AA90D4DA"/>
    <w:lvl w:ilvl="0" w:tplc="49F83554">
      <w:start w:val="1"/>
      <w:numFmt w:val="bullet"/>
      <w:lvlText w:val=""/>
      <w:lvlJc w:val="left"/>
    </w:lvl>
    <w:lvl w:ilvl="1" w:tplc="517A0C34">
      <w:numFmt w:val="decimal"/>
      <w:lvlText w:val=""/>
      <w:lvlJc w:val="left"/>
    </w:lvl>
    <w:lvl w:ilvl="2" w:tplc="A080F348">
      <w:numFmt w:val="decimal"/>
      <w:lvlText w:val=""/>
      <w:lvlJc w:val="left"/>
    </w:lvl>
    <w:lvl w:ilvl="3" w:tplc="BDF860C8">
      <w:numFmt w:val="decimal"/>
      <w:lvlText w:val=""/>
      <w:lvlJc w:val="left"/>
    </w:lvl>
    <w:lvl w:ilvl="4" w:tplc="402ADD94">
      <w:numFmt w:val="decimal"/>
      <w:lvlText w:val=""/>
      <w:lvlJc w:val="left"/>
    </w:lvl>
    <w:lvl w:ilvl="5" w:tplc="18EEC96A">
      <w:numFmt w:val="decimal"/>
      <w:lvlText w:val=""/>
      <w:lvlJc w:val="left"/>
    </w:lvl>
    <w:lvl w:ilvl="6" w:tplc="6450CA2E">
      <w:numFmt w:val="decimal"/>
      <w:lvlText w:val=""/>
      <w:lvlJc w:val="left"/>
    </w:lvl>
    <w:lvl w:ilvl="7" w:tplc="C76C2AD2">
      <w:numFmt w:val="decimal"/>
      <w:lvlText w:val=""/>
      <w:lvlJc w:val="left"/>
    </w:lvl>
    <w:lvl w:ilvl="8" w:tplc="150007CC">
      <w:numFmt w:val="decimal"/>
      <w:lvlText w:val=""/>
      <w:lvlJc w:val="left"/>
    </w:lvl>
  </w:abstractNum>
  <w:abstractNum w:abstractNumId="8">
    <w:nsid w:val="0000401D"/>
    <w:multiLevelType w:val="hybridMultilevel"/>
    <w:tmpl w:val="6DB07C6E"/>
    <w:lvl w:ilvl="0" w:tplc="F286AF60">
      <w:start w:val="1"/>
      <w:numFmt w:val="bullet"/>
      <w:lvlText w:val="и"/>
      <w:lvlJc w:val="left"/>
    </w:lvl>
    <w:lvl w:ilvl="1" w:tplc="69148434">
      <w:start w:val="61"/>
      <w:numFmt w:val="upperLetter"/>
      <w:lvlText w:val="%2"/>
      <w:lvlJc w:val="left"/>
    </w:lvl>
    <w:lvl w:ilvl="2" w:tplc="4E28D96C">
      <w:start w:val="1"/>
      <w:numFmt w:val="bullet"/>
      <w:lvlText w:val="К"/>
      <w:lvlJc w:val="left"/>
    </w:lvl>
    <w:lvl w:ilvl="3" w:tplc="9E828FE4">
      <w:numFmt w:val="decimal"/>
      <w:lvlText w:val=""/>
      <w:lvlJc w:val="left"/>
    </w:lvl>
    <w:lvl w:ilvl="4" w:tplc="AF24A158">
      <w:numFmt w:val="decimal"/>
      <w:lvlText w:val=""/>
      <w:lvlJc w:val="left"/>
    </w:lvl>
    <w:lvl w:ilvl="5" w:tplc="3B6E6C1A">
      <w:numFmt w:val="decimal"/>
      <w:lvlText w:val=""/>
      <w:lvlJc w:val="left"/>
    </w:lvl>
    <w:lvl w:ilvl="6" w:tplc="945C14D4">
      <w:numFmt w:val="decimal"/>
      <w:lvlText w:val=""/>
      <w:lvlJc w:val="left"/>
    </w:lvl>
    <w:lvl w:ilvl="7" w:tplc="532ACD12">
      <w:numFmt w:val="decimal"/>
      <w:lvlText w:val=""/>
      <w:lvlJc w:val="left"/>
    </w:lvl>
    <w:lvl w:ilvl="8" w:tplc="C224877C">
      <w:numFmt w:val="decimal"/>
      <w:lvlText w:val=""/>
      <w:lvlJc w:val="left"/>
    </w:lvl>
  </w:abstractNum>
  <w:abstractNum w:abstractNumId="9">
    <w:nsid w:val="0000422D"/>
    <w:multiLevelType w:val="hybridMultilevel"/>
    <w:tmpl w:val="B608C84A"/>
    <w:lvl w:ilvl="0" w:tplc="755E14D2">
      <w:start w:val="8"/>
      <w:numFmt w:val="decimal"/>
      <w:lvlText w:val="%1)"/>
      <w:lvlJc w:val="left"/>
    </w:lvl>
    <w:lvl w:ilvl="1" w:tplc="1696C7F2">
      <w:numFmt w:val="decimal"/>
      <w:lvlText w:val=""/>
      <w:lvlJc w:val="left"/>
    </w:lvl>
    <w:lvl w:ilvl="2" w:tplc="1236E2F4">
      <w:numFmt w:val="decimal"/>
      <w:lvlText w:val=""/>
      <w:lvlJc w:val="left"/>
    </w:lvl>
    <w:lvl w:ilvl="3" w:tplc="3152821E">
      <w:numFmt w:val="decimal"/>
      <w:lvlText w:val=""/>
      <w:lvlJc w:val="left"/>
    </w:lvl>
    <w:lvl w:ilvl="4" w:tplc="6212E7C2">
      <w:numFmt w:val="decimal"/>
      <w:lvlText w:val=""/>
      <w:lvlJc w:val="left"/>
    </w:lvl>
    <w:lvl w:ilvl="5" w:tplc="95A0A598">
      <w:numFmt w:val="decimal"/>
      <w:lvlText w:val=""/>
      <w:lvlJc w:val="left"/>
    </w:lvl>
    <w:lvl w:ilvl="6" w:tplc="55C87092">
      <w:numFmt w:val="decimal"/>
      <w:lvlText w:val=""/>
      <w:lvlJc w:val="left"/>
    </w:lvl>
    <w:lvl w:ilvl="7" w:tplc="FD240002">
      <w:numFmt w:val="decimal"/>
      <w:lvlText w:val=""/>
      <w:lvlJc w:val="left"/>
    </w:lvl>
    <w:lvl w:ilvl="8" w:tplc="8C3C5314">
      <w:numFmt w:val="decimal"/>
      <w:lvlText w:val=""/>
      <w:lvlJc w:val="left"/>
    </w:lvl>
  </w:abstractNum>
  <w:abstractNum w:abstractNumId="10">
    <w:nsid w:val="0000489C"/>
    <w:multiLevelType w:val="hybridMultilevel"/>
    <w:tmpl w:val="9AB0F8C8"/>
    <w:lvl w:ilvl="0" w:tplc="A3A20548">
      <w:start w:val="1"/>
      <w:numFmt w:val="bullet"/>
      <w:lvlText w:val="-"/>
      <w:lvlJc w:val="left"/>
    </w:lvl>
    <w:lvl w:ilvl="1" w:tplc="0338F4C6">
      <w:start w:val="2"/>
      <w:numFmt w:val="decimal"/>
      <w:lvlText w:val="%2)"/>
      <w:lvlJc w:val="left"/>
    </w:lvl>
    <w:lvl w:ilvl="2" w:tplc="D174DBCC">
      <w:numFmt w:val="decimal"/>
      <w:lvlText w:val=""/>
      <w:lvlJc w:val="left"/>
    </w:lvl>
    <w:lvl w:ilvl="3" w:tplc="D8467124">
      <w:numFmt w:val="decimal"/>
      <w:lvlText w:val=""/>
      <w:lvlJc w:val="left"/>
    </w:lvl>
    <w:lvl w:ilvl="4" w:tplc="E02A667E">
      <w:numFmt w:val="decimal"/>
      <w:lvlText w:val=""/>
      <w:lvlJc w:val="left"/>
    </w:lvl>
    <w:lvl w:ilvl="5" w:tplc="56A0B788">
      <w:numFmt w:val="decimal"/>
      <w:lvlText w:val=""/>
      <w:lvlJc w:val="left"/>
    </w:lvl>
    <w:lvl w:ilvl="6" w:tplc="4C469670">
      <w:numFmt w:val="decimal"/>
      <w:lvlText w:val=""/>
      <w:lvlJc w:val="left"/>
    </w:lvl>
    <w:lvl w:ilvl="7" w:tplc="B6F6A80C">
      <w:numFmt w:val="decimal"/>
      <w:lvlText w:val=""/>
      <w:lvlJc w:val="left"/>
    </w:lvl>
    <w:lvl w:ilvl="8" w:tplc="3EF46B6E">
      <w:numFmt w:val="decimal"/>
      <w:lvlText w:val=""/>
      <w:lvlJc w:val="left"/>
    </w:lvl>
  </w:abstractNum>
  <w:abstractNum w:abstractNumId="11">
    <w:nsid w:val="00004B40"/>
    <w:multiLevelType w:val="hybridMultilevel"/>
    <w:tmpl w:val="CE32E29A"/>
    <w:lvl w:ilvl="0" w:tplc="E8E8928C">
      <w:start w:val="1"/>
      <w:numFmt w:val="bullet"/>
      <w:lvlText w:val=""/>
      <w:lvlJc w:val="left"/>
    </w:lvl>
    <w:lvl w:ilvl="1" w:tplc="A6FC80CE">
      <w:numFmt w:val="decimal"/>
      <w:lvlText w:val=""/>
      <w:lvlJc w:val="left"/>
    </w:lvl>
    <w:lvl w:ilvl="2" w:tplc="073AAE66">
      <w:numFmt w:val="decimal"/>
      <w:lvlText w:val=""/>
      <w:lvlJc w:val="left"/>
    </w:lvl>
    <w:lvl w:ilvl="3" w:tplc="FBEC1EBE">
      <w:numFmt w:val="decimal"/>
      <w:lvlText w:val=""/>
      <w:lvlJc w:val="left"/>
    </w:lvl>
    <w:lvl w:ilvl="4" w:tplc="B9EE530E">
      <w:numFmt w:val="decimal"/>
      <w:lvlText w:val=""/>
      <w:lvlJc w:val="left"/>
    </w:lvl>
    <w:lvl w:ilvl="5" w:tplc="A1920396">
      <w:numFmt w:val="decimal"/>
      <w:lvlText w:val=""/>
      <w:lvlJc w:val="left"/>
    </w:lvl>
    <w:lvl w:ilvl="6" w:tplc="0CEE6AF6">
      <w:numFmt w:val="decimal"/>
      <w:lvlText w:val=""/>
      <w:lvlJc w:val="left"/>
    </w:lvl>
    <w:lvl w:ilvl="7" w:tplc="FDD8E0CC">
      <w:numFmt w:val="decimal"/>
      <w:lvlText w:val=""/>
      <w:lvlJc w:val="left"/>
    </w:lvl>
    <w:lvl w:ilvl="8" w:tplc="7C80B1D8">
      <w:numFmt w:val="decimal"/>
      <w:lvlText w:val=""/>
      <w:lvlJc w:val="left"/>
    </w:lvl>
  </w:abstractNum>
  <w:abstractNum w:abstractNumId="12">
    <w:nsid w:val="000056AE"/>
    <w:multiLevelType w:val="hybridMultilevel"/>
    <w:tmpl w:val="17685804"/>
    <w:lvl w:ilvl="0" w:tplc="0C1C13C2">
      <w:start w:val="1"/>
      <w:numFmt w:val="bullet"/>
      <w:lvlText w:val=""/>
      <w:lvlJc w:val="left"/>
    </w:lvl>
    <w:lvl w:ilvl="1" w:tplc="5CE8A50A">
      <w:numFmt w:val="decimal"/>
      <w:lvlText w:val=""/>
      <w:lvlJc w:val="left"/>
    </w:lvl>
    <w:lvl w:ilvl="2" w:tplc="FB6285F2">
      <w:numFmt w:val="decimal"/>
      <w:lvlText w:val=""/>
      <w:lvlJc w:val="left"/>
    </w:lvl>
    <w:lvl w:ilvl="3" w:tplc="06F0A52A">
      <w:numFmt w:val="decimal"/>
      <w:lvlText w:val=""/>
      <w:lvlJc w:val="left"/>
    </w:lvl>
    <w:lvl w:ilvl="4" w:tplc="C43478E2">
      <w:numFmt w:val="decimal"/>
      <w:lvlText w:val=""/>
      <w:lvlJc w:val="left"/>
    </w:lvl>
    <w:lvl w:ilvl="5" w:tplc="EA3C916C">
      <w:numFmt w:val="decimal"/>
      <w:lvlText w:val=""/>
      <w:lvlJc w:val="left"/>
    </w:lvl>
    <w:lvl w:ilvl="6" w:tplc="6AA4A906">
      <w:numFmt w:val="decimal"/>
      <w:lvlText w:val=""/>
      <w:lvlJc w:val="left"/>
    </w:lvl>
    <w:lvl w:ilvl="7" w:tplc="D4BCE664">
      <w:numFmt w:val="decimal"/>
      <w:lvlText w:val=""/>
      <w:lvlJc w:val="left"/>
    </w:lvl>
    <w:lvl w:ilvl="8" w:tplc="05981740">
      <w:numFmt w:val="decimal"/>
      <w:lvlText w:val=""/>
      <w:lvlJc w:val="left"/>
    </w:lvl>
  </w:abstractNum>
  <w:abstractNum w:abstractNumId="13">
    <w:nsid w:val="00005878"/>
    <w:multiLevelType w:val="hybridMultilevel"/>
    <w:tmpl w:val="253CBC34"/>
    <w:lvl w:ilvl="0" w:tplc="8F96013E">
      <w:start w:val="1"/>
      <w:numFmt w:val="bullet"/>
      <w:lvlText w:val=""/>
      <w:lvlJc w:val="left"/>
    </w:lvl>
    <w:lvl w:ilvl="1" w:tplc="03C2990C">
      <w:numFmt w:val="decimal"/>
      <w:lvlText w:val=""/>
      <w:lvlJc w:val="left"/>
    </w:lvl>
    <w:lvl w:ilvl="2" w:tplc="D994857E">
      <w:numFmt w:val="decimal"/>
      <w:lvlText w:val=""/>
      <w:lvlJc w:val="left"/>
    </w:lvl>
    <w:lvl w:ilvl="3" w:tplc="AD08ACD4">
      <w:numFmt w:val="decimal"/>
      <w:lvlText w:val=""/>
      <w:lvlJc w:val="left"/>
    </w:lvl>
    <w:lvl w:ilvl="4" w:tplc="F3E6862A">
      <w:numFmt w:val="decimal"/>
      <w:lvlText w:val=""/>
      <w:lvlJc w:val="left"/>
    </w:lvl>
    <w:lvl w:ilvl="5" w:tplc="A1D84B14">
      <w:numFmt w:val="decimal"/>
      <w:lvlText w:val=""/>
      <w:lvlJc w:val="left"/>
    </w:lvl>
    <w:lvl w:ilvl="6" w:tplc="C7823AEE">
      <w:numFmt w:val="decimal"/>
      <w:lvlText w:val=""/>
      <w:lvlJc w:val="left"/>
    </w:lvl>
    <w:lvl w:ilvl="7" w:tplc="1234A7CE">
      <w:numFmt w:val="decimal"/>
      <w:lvlText w:val=""/>
      <w:lvlJc w:val="left"/>
    </w:lvl>
    <w:lvl w:ilvl="8" w:tplc="F460B6C2">
      <w:numFmt w:val="decimal"/>
      <w:lvlText w:val=""/>
      <w:lvlJc w:val="left"/>
    </w:lvl>
  </w:abstractNum>
  <w:abstractNum w:abstractNumId="14">
    <w:nsid w:val="00005CFD"/>
    <w:multiLevelType w:val="hybridMultilevel"/>
    <w:tmpl w:val="691021D4"/>
    <w:lvl w:ilvl="0" w:tplc="2B52612E">
      <w:start w:val="1"/>
      <w:numFmt w:val="bullet"/>
      <w:lvlText w:val=""/>
      <w:lvlJc w:val="left"/>
    </w:lvl>
    <w:lvl w:ilvl="1" w:tplc="7A349790">
      <w:numFmt w:val="decimal"/>
      <w:lvlText w:val=""/>
      <w:lvlJc w:val="left"/>
    </w:lvl>
    <w:lvl w:ilvl="2" w:tplc="17A219BC">
      <w:numFmt w:val="decimal"/>
      <w:lvlText w:val=""/>
      <w:lvlJc w:val="left"/>
    </w:lvl>
    <w:lvl w:ilvl="3" w:tplc="CA5CD3E6">
      <w:numFmt w:val="decimal"/>
      <w:lvlText w:val=""/>
      <w:lvlJc w:val="left"/>
    </w:lvl>
    <w:lvl w:ilvl="4" w:tplc="C38E9B64">
      <w:numFmt w:val="decimal"/>
      <w:lvlText w:val=""/>
      <w:lvlJc w:val="left"/>
    </w:lvl>
    <w:lvl w:ilvl="5" w:tplc="CF941AFC">
      <w:numFmt w:val="decimal"/>
      <w:lvlText w:val=""/>
      <w:lvlJc w:val="left"/>
    </w:lvl>
    <w:lvl w:ilvl="6" w:tplc="A5ECC796">
      <w:numFmt w:val="decimal"/>
      <w:lvlText w:val=""/>
      <w:lvlJc w:val="left"/>
    </w:lvl>
    <w:lvl w:ilvl="7" w:tplc="4192EE6A">
      <w:numFmt w:val="decimal"/>
      <w:lvlText w:val=""/>
      <w:lvlJc w:val="left"/>
    </w:lvl>
    <w:lvl w:ilvl="8" w:tplc="F33E3C9C">
      <w:numFmt w:val="decimal"/>
      <w:lvlText w:val=""/>
      <w:lvlJc w:val="left"/>
    </w:lvl>
  </w:abstractNum>
  <w:abstractNum w:abstractNumId="15">
    <w:nsid w:val="00005D03"/>
    <w:multiLevelType w:val="hybridMultilevel"/>
    <w:tmpl w:val="DA78C6DA"/>
    <w:lvl w:ilvl="0" w:tplc="04190005">
      <w:start w:val="1"/>
      <w:numFmt w:val="bullet"/>
      <w:lvlText w:val=""/>
      <w:lvlJc w:val="left"/>
      <w:rPr>
        <w:rFonts w:ascii="Wingdings" w:hAnsi="Wingdings" w:hint="default"/>
      </w:rPr>
    </w:lvl>
    <w:lvl w:ilvl="1" w:tplc="F13C38BE">
      <w:start w:val="5"/>
      <w:numFmt w:val="decimal"/>
      <w:lvlText w:val="%2)"/>
      <w:lvlJc w:val="left"/>
    </w:lvl>
    <w:lvl w:ilvl="2" w:tplc="24D0C65A">
      <w:numFmt w:val="decimal"/>
      <w:lvlText w:val=""/>
      <w:lvlJc w:val="left"/>
    </w:lvl>
    <w:lvl w:ilvl="3" w:tplc="EEB2C49C">
      <w:numFmt w:val="decimal"/>
      <w:lvlText w:val=""/>
      <w:lvlJc w:val="left"/>
    </w:lvl>
    <w:lvl w:ilvl="4" w:tplc="1A5EE90C">
      <w:numFmt w:val="decimal"/>
      <w:lvlText w:val=""/>
      <w:lvlJc w:val="left"/>
    </w:lvl>
    <w:lvl w:ilvl="5" w:tplc="2AA0AE70">
      <w:numFmt w:val="decimal"/>
      <w:lvlText w:val=""/>
      <w:lvlJc w:val="left"/>
    </w:lvl>
    <w:lvl w:ilvl="6" w:tplc="701C544C">
      <w:numFmt w:val="decimal"/>
      <w:lvlText w:val=""/>
      <w:lvlJc w:val="left"/>
    </w:lvl>
    <w:lvl w:ilvl="7" w:tplc="7652C16C">
      <w:numFmt w:val="decimal"/>
      <w:lvlText w:val=""/>
      <w:lvlJc w:val="left"/>
    </w:lvl>
    <w:lvl w:ilvl="8" w:tplc="E2FC875C">
      <w:numFmt w:val="decimal"/>
      <w:lvlText w:val=""/>
      <w:lvlJc w:val="left"/>
    </w:lvl>
  </w:abstractNum>
  <w:abstractNum w:abstractNumId="16">
    <w:nsid w:val="00006172"/>
    <w:multiLevelType w:val="hybridMultilevel"/>
    <w:tmpl w:val="87684AF2"/>
    <w:lvl w:ilvl="0" w:tplc="A348A09A">
      <w:start w:val="1"/>
      <w:numFmt w:val="bullet"/>
      <w:lvlText w:val="и"/>
      <w:lvlJc w:val="left"/>
    </w:lvl>
    <w:lvl w:ilvl="1" w:tplc="BD920630">
      <w:start w:val="1"/>
      <w:numFmt w:val="bullet"/>
      <w:lvlText w:val="-"/>
      <w:lvlJc w:val="left"/>
    </w:lvl>
    <w:lvl w:ilvl="2" w:tplc="BF6E935E">
      <w:start w:val="4"/>
      <w:numFmt w:val="decimal"/>
      <w:lvlText w:val="%3)"/>
      <w:lvlJc w:val="left"/>
    </w:lvl>
    <w:lvl w:ilvl="3" w:tplc="F532060A">
      <w:start w:val="1"/>
      <w:numFmt w:val="decimal"/>
      <w:lvlText w:val="%4"/>
      <w:lvlJc w:val="left"/>
    </w:lvl>
    <w:lvl w:ilvl="4" w:tplc="2A429C32">
      <w:numFmt w:val="decimal"/>
      <w:lvlText w:val=""/>
      <w:lvlJc w:val="left"/>
    </w:lvl>
    <w:lvl w:ilvl="5" w:tplc="8F1EF706">
      <w:numFmt w:val="decimal"/>
      <w:lvlText w:val=""/>
      <w:lvlJc w:val="left"/>
    </w:lvl>
    <w:lvl w:ilvl="6" w:tplc="43EC48E8">
      <w:numFmt w:val="decimal"/>
      <w:lvlText w:val=""/>
      <w:lvlJc w:val="left"/>
    </w:lvl>
    <w:lvl w:ilvl="7" w:tplc="69D4838A">
      <w:numFmt w:val="decimal"/>
      <w:lvlText w:val=""/>
      <w:lvlJc w:val="left"/>
    </w:lvl>
    <w:lvl w:ilvl="8" w:tplc="B69E4F06">
      <w:numFmt w:val="decimal"/>
      <w:lvlText w:val=""/>
      <w:lvlJc w:val="left"/>
    </w:lvl>
  </w:abstractNum>
  <w:abstractNum w:abstractNumId="17">
    <w:nsid w:val="00006AD6"/>
    <w:multiLevelType w:val="hybridMultilevel"/>
    <w:tmpl w:val="FB1C15D2"/>
    <w:lvl w:ilvl="0" w:tplc="43B87036">
      <w:start w:val="1"/>
      <w:numFmt w:val="decimal"/>
      <w:lvlText w:val="%1)"/>
      <w:lvlJc w:val="left"/>
    </w:lvl>
    <w:lvl w:ilvl="1" w:tplc="04190005">
      <w:start w:val="1"/>
      <w:numFmt w:val="bullet"/>
      <w:lvlText w:val=""/>
      <w:lvlJc w:val="left"/>
      <w:rPr>
        <w:rFonts w:ascii="Wingdings" w:hAnsi="Wingdings" w:hint="default"/>
      </w:rPr>
    </w:lvl>
    <w:lvl w:ilvl="2" w:tplc="910E40D0">
      <w:numFmt w:val="decimal"/>
      <w:lvlText w:val=""/>
      <w:lvlJc w:val="left"/>
    </w:lvl>
    <w:lvl w:ilvl="3" w:tplc="D17889AC">
      <w:numFmt w:val="decimal"/>
      <w:lvlText w:val=""/>
      <w:lvlJc w:val="left"/>
    </w:lvl>
    <w:lvl w:ilvl="4" w:tplc="320C683A">
      <w:numFmt w:val="decimal"/>
      <w:lvlText w:val=""/>
      <w:lvlJc w:val="left"/>
    </w:lvl>
    <w:lvl w:ilvl="5" w:tplc="F7565106">
      <w:numFmt w:val="decimal"/>
      <w:lvlText w:val=""/>
      <w:lvlJc w:val="left"/>
    </w:lvl>
    <w:lvl w:ilvl="6" w:tplc="CF6CEEB6">
      <w:numFmt w:val="decimal"/>
      <w:lvlText w:val=""/>
      <w:lvlJc w:val="left"/>
    </w:lvl>
    <w:lvl w:ilvl="7" w:tplc="60367378">
      <w:numFmt w:val="decimal"/>
      <w:lvlText w:val=""/>
      <w:lvlJc w:val="left"/>
    </w:lvl>
    <w:lvl w:ilvl="8" w:tplc="590C91B2">
      <w:numFmt w:val="decimal"/>
      <w:lvlText w:val=""/>
      <w:lvlJc w:val="left"/>
    </w:lvl>
  </w:abstractNum>
  <w:abstractNum w:abstractNumId="18">
    <w:nsid w:val="00006B36"/>
    <w:multiLevelType w:val="hybridMultilevel"/>
    <w:tmpl w:val="9F8E850C"/>
    <w:lvl w:ilvl="0" w:tplc="97D40EF4">
      <w:start w:val="1"/>
      <w:numFmt w:val="bullet"/>
      <w:lvlText w:val=""/>
      <w:lvlJc w:val="left"/>
    </w:lvl>
    <w:lvl w:ilvl="1" w:tplc="FB5ED5FE">
      <w:numFmt w:val="decimal"/>
      <w:lvlText w:val=""/>
      <w:lvlJc w:val="left"/>
    </w:lvl>
    <w:lvl w:ilvl="2" w:tplc="277AF014">
      <w:numFmt w:val="decimal"/>
      <w:lvlText w:val=""/>
      <w:lvlJc w:val="left"/>
    </w:lvl>
    <w:lvl w:ilvl="3" w:tplc="CF1C017E">
      <w:numFmt w:val="decimal"/>
      <w:lvlText w:val=""/>
      <w:lvlJc w:val="left"/>
    </w:lvl>
    <w:lvl w:ilvl="4" w:tplc="A25066C2">
      <w:numFmt w:val="decimal"/>
      <w:lvlText w:val=""/>
      <w:lvlJc w:val="left"/>
    </w:lvl>
    <w:lvl w:ilvl="5" w:tplc="BCE2A4A0">
      <w:numFmt w:val="decimal"/>
      <w:lvlText w:val=""/>
      <w:lvlJc w:val="left"/>
    </w:lvl>
    <w:lvl w:ilvl="6" w:tplc="0A6C1236">
      <w:numFmt w:val="decimal"/>
      <w:lvlText w:val=""/>
      <w:lvlJc w:val="left"/>
    </w:lvl>
    <w:lvl w:ilvl="7" w:tplc="151C4472">
      <w:numFmt w:val="decimal"/>
      <w:lvlText w:val=""/>
      <w:lvlJc w:val="left"/>
    </w:lvl>
    <w:lvl w:ilvl="8" w:tplc="3230C41E">
      <w:numFmt w:val="decimal"/>
      <w:lvlText w:val=""/>
      <w:lvlJc w:val="left"/>
    </w:lvl>
  </w:abstractNum>
  <w:abstractNum w:abstractNumId="19">
    <w:nsid w:val="00006B72"/>
    <w:multiLevelType w:val="hybridMultilevel"/>
    <w:tmpl w:val="186E89F4"/>
    <w:lvl w:ilvl="0" w:tplc="00D4320C">
      <w:start w:val="9"/>
      <w:numFmt w:val="upperLetter"/>
      <w:lvlText w:val="%1"/>
      <w:lvlJc w:val="left"/>
    </w:lvl>
    <w:lvl w:ilvl="1" w:tplc="66CAC8F8">
      <w:numFmt w:val="decimal"/>
      <w:lvlText w:val=""/>
      <w:lvlJc w:val="left"/>
    </w:lvl>
    <w:lvl w:ilvl="2" w:tplc="80EAEF22">
      <w:numFmt w:val="decimal"/>
      <w:lvlText w:val=""/>
      <w:lvlJc w:val="left"/>
    </w:lvl>
    <w:lvl w:ilvl="3" w:tplc="738C60D6">
      <w:numFmt w:val="decimal"/>
      <w:lvlText w:val=""/>
      <w:lvlJc w:val="left"/>
    </w:lvl>
    <w:lvl w:ilvl="4" w:tplc="4DD41A42">
      <w:numFmt w:val="decimal"/>
      <w:lvlText w:val=""/>
      <w:lvlJc w:val="left"/>
    </w:lvl>
    <w:lvl w:ilvl="5" w:tplc="DFBCE5A4">
      <w:numFmt w:val="decimal"/>
      <w:lvlText w:val=""/>
      <w:lvlJc w:val="left"/>
    </w:lvl>
    <w:lvl w:ilvl="6" w:tplc="78E2D73C">
      <w:numFmt w:val="decimal"/>
      <w:lvlText w:val=""/>
      <w:lvlJc w:val="left"/>
    </w:lvl>
    <w:lvl w:ilvl="7" w:tplc="BB94BD2C">
      <w:numFmt w:val="decimal"/>
      <w:lvlText w:val=""/>
      <w:lvlJc w:val="left"/>
    </w:lvl>
    <w:lvl w:ilvl="8" w:tplc="EC287F64">
      <w:numFmt w:val="decimal"/>
      <w:lvlText w:val=""/>
      <w:lvlJc w:val="left"/>
    </w:lvl>
  </w:abstractNum>
  <w:abstractNum w:abstractNumId="20">
    <w:nsid w:val="0000701F"/>
    <w:multiLevelType w:val="hybridMultilevel"/>
    <w:tmpl w:val="473A1282"/>
    <w:lvl w:ilvl="0" w:tplc="04190005">
      <w:start w:val="1"/>
      <w:numFmt w:val="bullet"/>
      <w:lvlText w:val=""/>
      <w:lvlJc w:val="left"/>
      <w:rPr>
        <w:rFonts w:ascii="Wingdings" w:hAnsi="Wingdings" w:hint="default"/>
      </w:rPr>
    </w:lvl>
    <w:lvl w:ilvl="1" w:tplc="90A81C4C">
      <w:start w:val="1"/>
      <w:numFmt w:val="decimal"/>
      <w:lvlText w:val="%2)"/>
      <w:lvlJc w:val="left"/>
    </w:lvl>
    <w:lvl w:ilvl="2" w:tplc="F94471CA">
      <w:numFmt w:val="decimal"/>
      <w:lvlText w:val=""/>
      <w:lvlJc w:val="left"/>
    </w:lvl>
    <w:lvl w:ilvl="3" w:tplc="BA04E526">
      <w:numFmt w:val="decimal"/>
      <w:lvlText w:val=""/>
      <w:lvlJc w:val="left"/>
    </w:lvl>
    <w:lvl w:ilvl="4" w:tplc="A63AA014">
      <w:numFmt w:val="decimal"/>
      <w:lvlText w:val=""/>
      <w:lvlJc w:val="left"/>
    </w:lvl>
    <w:lvl w:ilvl="5" w:tplc="C2FCB6EC">
      <w:numFmt w:val="decimal"/>
      <w:lvlText w:val=""/>
      <w:lvlJc w:val="left"/>
    </w:lvl>
    <w:lvl w:ilvl="6" w:tplc="2788E2B0">
      <w:numFmt w:val="decimal"/>
      <w:lvlText w:val=""/>
      <w:lvlJc w:val="left"/>
    </w:lvl>
    <w:lvl w:ilvl="7" w:tplc="1B04CB2C">
      <w:numFmt w:val="decimal"/>
      <w:lvlText w:val=""/>
      <w:lvlJc w:val="left"/>
    </w:lvl>
    <w:lvl w:ilvl="8" w:tplc="D472B6F2">
      <w:numFmt w:val="decimal"/>
      <w:lvlText w:val=""/>
      <w:lvlJc w:val="left"/>
    </w:lvl>
  </w:abstractNum>
  <w:abstractNum w:abstractNumId="21">
    <w:nsid w:val="000071F0"/>
    <w:multiLevelType w:val="hybridMultilevel"/>
    <w:tmpl w:val="09BA8DB0"/>
    <w:lvl w:ilvl="0" w:tplc="343C44EE">
      <w:start w:val="1"/>
      <w:numFmt w:val="bullet"/>
      <w:lvlText w:val="К"/>
      <w:lvlJc w:val="left"/>
    </w:lvl>
    <w:lvl w:ilvl="1" w:tplc="B3D203D8">
      <w:numFmt w:val="decimal"/>
      <w:lvlText w:val=""/>
      <w:lvlJc w:val="left"/>
    </w:lvl>
    <w:lvl w:ilvl="2" w:tplc="D3203120">
      <w:numFmt w:val="decimal"/>
      <w:lvlText w:val=""/>
      <w:lvlJc w:val="left"/>
    </w:lvl>
    <w:lvl w:ilvl="3" w:tplc="1802467C">
      <w:numFmt w:val="decimal"/>
      <w:lvlText w:val=""/>
      <w:lvlJc w:val="left"/>
    </w:lvl>
    <w:lvl w:ilvl="4" w:tplc="86FA9872">
      <w:numFmt w:val="decimal"/>
      <w:lvlText w:val=""/>
      <w:lvlJc w:val="left"/>
    </w:lvl>
    <w:lvl w:ilvl="5" w:tplc="D8EEC060">
      <w:numFmt w:val="decimal"/>
      <w:lvlText w:val=""/>
      <w:lvlJc w:val="left"/>
    </w:lvl>
    <w:lvl w:ilvl="6" w:tplc="A370ABBE">
      <w:numFmt w:val="decimal"/>
      <w:lvlText w:val=""/>
      <w:lvlJc w:val="left"/>
    </w:lvl>
    <w:lvl w:ilvl="7" w:tplc="1AB05004">
      <w:numFmt w:val="decimal"/>
      <w:lvlText w:val=""/>
      <w:lvlJc w:val="left"/>
    </w:lvl>
    <w:lvl w:ilvl="8" w:tplc="051E89AE">
      <w:numFmt w:val="decimal"/>
      <w:lvlText w:val=""/>
      <w:lvlJc w:val="left"/>
    </w:lvl>
  </w:abstractNum>
  <w:abstractNum w:abstractNumId="22">
    <w:nsid w:val="0000759A"/>
    <w:multiLevelType w:val="hybridMultilevel"/>
    <w:tmpl w:val="67FE14F2"/>
    <w:lvl w:ilvl="0" w:tplc="00C858FE">
      <w:start w:val="1"/>
      <w:numFmt w:val="bullet"/>
      <w:lvlText w:val=""/>
      <w:lvlJc w:val="left"/>
    </w:lvl>
    <w:lvl w:ilvl="1" w:tplc="99083EAA">
      <w:numFmt w:val="decimal"/>
      <w:lvlText w:val=""/>
      <w:lvlJc w:val="left"/>
    </w:lvl>
    <w:lvl w:ilvl="2" w:tplc="53C62416">
      <w:numFmt w:val="decimal"/>
      <w:lvlText w:val=""/>
      <w:lvlJc w:val="left"/>
    </w:lvl>
    <w:lvl w:ilvl="3" w:tplc="BFC2FC6A">
      <w:numFmt w:val="decimal"/>
      <w:lvlText w:val=""/>
      <w:lvlJc w:val="left"/>
    </w:lvl>
    <w:lvl w:ilvl="4" w:tplc="FF9CCEC2">
      <w:numFmt w:val="decimal"/>
      <w:lvlText w:val=""/>
      <w:lvlJc w:val="left"/>
    </w:lvl>
    <w:lvl w:ilvl="5" w:tplc="A448D75C">
      <w:numFmt w:val="decimal"/>
      <w:lvlText w:val=""/>
      <w:lvlJc w:val="left"/>
    </w:lvl>
    <w:lvl w:ilvl="6" w:tplc="61100532">
      <w:numFmt w:val="decimal"/>
      <w:lvlText w:val=""/>
      <w:lvlJc w:val="left"/>
    </w:lvl>
    <w:lvl w:ilvl="7" w:tplc="C6E0FE00">
      <w:numFmt w:val="decimal"/>
      <w:lvlText w:val=""/>
      <w:lvlJc w:val="left"/>
    </w:lvl>
    <w:lvl w:ilvl="8" w:tplc="EB28F696">
      <w:numFmt w:val="decimal"/>
      <w:lvlText w:val=""/>
      <w:lvlJc w:val="left"/>
    </w:lvl>
  </w:abstractNum>
  <w:abstractNum w:abstractNumId="23">
    <w:nsid w:val="00007DD1"/>
    <w:multiLevelType w:val="hybridMultilevel"/>
    <w:tmpl w:val="BB461B9C"/>
    <w:lvl w:ilvl="0" w:tplc="970C4742">
      <w:start w:val="1"/>
      <w:numFmt w:val="bullet"/>
      <w:lvlText w:val="•"/>
      <w:lvlJc w:val="left"/>
    </w:lvl>
    <w:lvl w:ilvl="1" w:tplc="04190001">
      <w:start w:val="1"/>
      <w:numFmt w:val="bullet"/>
      <w:lvlText w:val=""/>
      <w:lvlJc w:val="left"/>
      <w:rPr>
        <w:rFonts w:ascii="Symbol" w:hAnsi="Symbol" w:hint="default"/>
      </w:rPr>
    </w:lvl>
    <w:lvl w:ilvl="2" w:tplc="F446A568">
      <w:numFmt w:val="decimal"/>
      <w:lvlText w:val=""/>
      <w:lvlJc w:val="left"/>
    </w:lvl>
    <w:lvl w:ilvl="3" w:tplc="203C1978">
      <w:numFmt w:val="decimal"/>
      <w:lvlText w:val=""/>
      <w:lvlJc w:val="left"/>
    </w:lvl>
    <w:lvl w:ilvl="4" w:tplc="5EE4A9DA">
      <w:numFmt w:val="decimal"/>
      <w:lvlText w:val=""/>
      <w:lvlJc w:val="left"/>
    </w:lvl>
    <w:lvl w:ilvl="5" w:tplc="8CDA064C">
      <w:numFmt w:val="decimal"/>
      <w:lvlText w:val=""/>
      <w:lvlJc w:val="left"/>
    </w:lvl>
    <w:lvl w:ilvl="6" w:tplc="01C8B0AC">
      <w:numFmt w:val="decimal"/>
      <w:lvlText w:val=""/>
      <w:lvlJc w:val="left"/>
    </w:lvl>
    <w:lvl w:ilvl="7" w:tplc="5C882872">
      <w:numFmt w:val="decimal"/>
      <w:lvlText w:val=""/>
      <w:lvlJc w:val="left"/>
    </w:lvl>
    <w:lvl w:ilvl="8" w:tplc="2B64F82E">
      <w:numFmt w:val="decimal"/>
      <w:lvlText w:val=""/>
      <w:lvlJc w:val="left"/>
    </w:lvl>
  </w:abstractNum>
  <w:abstractNum w:abstractNumId="24">
    <w:nsid w:val="00224188"/>
    <w:multiLevelType w:val="hybridMultilevel"/>
    <w:tmpl w:val="A1328DDA"/>
    <w:lvl w:ilvl="0" w:tplc="6BB8E24C">
      <w:start w:val="1"/>
      <w:numFmt w:val="decimal"/>
      <w:lvlText w:val="%1)"/>
      <w:lvlJc w:val="left"/>
      <w:pPr>
        <w:ind w:left="1132" w:hanging="260"/>
        <w:jc w:val="right"/>
      </w:pPr>
      <w:rPr>
        <w:rFonts w:ascii="Times New Roman" w:eastAsia="Times New Roman" w:hAnsi="Times New Roman" w:cs="Times New Roman" w:hint="default"/>
        <w:w w:val="99"/>
        <w:sz w:val="24"/>
        <w:szCs w:val="24"/>
        <w:lang w:val="ru-RU" w:eastAsia="ru-RU" w:bidi="ru-RU"/>
      </w:rPr>
    </w:lvl>
    <w:lvl w:ilvl="1" w:tplc="1B6E99A8">
      <w:numFmt w:val="bullet"/>
      <w:lvlText w:val="•"/>
      <w:lvlJc w:val="left"/>
      <w:pPr>
        <w:ind w:left="2216" w:hanging="260"/>
      </w:pPr>
      <w:rPr>
        <w:rFonts w:hint="default"/>
        <w:lang w:val="ru-RU" w:eastAsia="ru-RU" w:bidi="ru-RU"/>
      </w:rPr>
    </w:lvl>
    <w:lvl w:ilvl="2" w:tplc="3AFAF2C4">
      <w:numFmt w:val="bullet"/>
      <w:lvlText w:val="•"/>
      <w:lvlJc w:val="left"/>
      <w:pPr>
        <w:ind w:left="3293" w:hanging="260"/>
      </w:pPr>
      <w:rPr>
        <w:rFonts w:hint="default"/>
        <w:lang w:val="ru-RU" w:eastAsia="ru-RU" w:bidi="ru-RU"/>
      </w:rPr>
    </w:lvl>
    <w:lvl w:ilvl="3" w:tplc="EEF82E1C">
      <w:numFmt w:val="bullet"/>
      <w:lvlText w:val="•"/>
      <w:lvlJc w:val="left"/>
      <w:pPr>
        <w:ind w:left="4369" w:hanging="260"/>
      </w:pPr>
      <w:rPr>
        <w:rFonts w:hint="default"/>
        <w:lang w:val="ru-RU" w:eastAsia="ru-RU" w:bidi="ru-RU"/>
      </w:rPr>
    </w:lvl>
    <w:lvl w:ilvl="4" w:tplc="39D2A5FC">
      <w:numFmt w:val="bullet"/>
      <w:lvlText w:val="•"/>
      <w:lvlJc w:val="left"/>
      <w:pPr>
        <w:ind w:left="5446" w:hanging="260"/>
      </w:pPr>
      <w:rPr>
        <w:rFonts w:hint="default"/>
        <w:lang w:val="ru-RU" w:eastAsia="ru-RU" w:bidi="ru-RU"/>
      </w:rPr>
    </w:lvl>
    <w:lvl w:ilvl="5" w:tplc="4AF290C0">
      <w:numFmt w:val="bullet"/>
      <w:lvlText w:val="•"/>
      <w:lvlJc w:val="left"/>
      <w:pPr>
        <w:ind w:left="6523" w:hanging="260"/>
      </w:pPr>
      <w:rPr>
        <w:rFonts w:hint="default"/>
        <w:lang w:val="ru-RU" w:eastAsia="ru-RU" w:bidi="ru-RU"/>
      </w:rPr>
    </w:lvl>
    <w:lvl w:ilvl="6" w:tplc="C3644920">
      <w:numFmt w:val="bullet"/>
      <w:lvlText w:val="•"/>
      <w:lvlJc w:val="left"/>
      <w:pPr>
        <w:ind w:left="7599" w:hanging="260"/>
      </w:pPr>
      <w:rPr>
        <w:rFonts w:hint="default"/>
        <w:lang w:val="ru-RU" w:eastAsia="ru-RU" w:bidi="ru-RU"/>
      </w:rPr>
    </w:lvl>
    <w:lvl w:ilvl="7" w:tplc="E4BEFC90">
      <w:numFmt w:val="bullet"/>
      <w:lvlText w:val="•"/>
      <w:lvlJc w:val="left"/>
      <w:pPr>
        <w:ind w:left="8676" w:hanging="260"/>
      </w:pPr>
      <w:rPr>
        <w:rFonts w:hint="default"/>
        <w:lang w:val="ru-RU" w:eastAsia="ru-RU" w:bidi="ru-RU"/>
      </w:rPr>
    </w:lvl>
    <w:lvl w:ilvl="8" w:tplc="C9BE028C">
      <w:numFmt w:val="bullet"/>
      <w:lvlText w:val="•"/>
      <w:lvlJc w:val="left"/>
      <w:pPr>
        <w:ind w:left="9753" w:hanging="260"/>
      </w:pPr>
      <w:rPr>
        <w:rFonts w:hint="default"/>
        <w:lang w:val="ru-RU" w:eastAsia="ru-RU" w:bidi="ru-RU"/>
      </w:rPr>
    </w:lvl>
  </w:abstractNum>
  <w:abstractNum w:abstractNumId="25">
    <w:nsid w:val="00352D98"/>
    <w:multiLevelType w:val="hybridMultilevel"/>
    <w:tmpl w:val="A2B810E0"/>
    <w:numStyleLink w:val="72"/>
  </w:abstractNum>
  <w:abstractNum w:abstractNumId="26">
    <w:nsid w:val="00405140"/>
    <w:multiLevelType w:val="hybridMultilevel"/>
    <w:tmpl w:val="A72E050E"/>
    <w:styleLink w:val="67"/>
    <w:lvl w:ilvl="0" w:tplc="5F54805C">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A7947D7A">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267490AE">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E26A87E6">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001473EE">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00448B02">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33C210F8">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38C8E3E0">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96A476F6">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00AC67CD"/>
    <w:multiLevelType w:val="hybridMultilevel"/>
    <w:tmpl w:val="7EF271B4"/>
    <w:numStyleLink w:val="94"/>
  </w:abstractNum>
  <w:abstractNum w:abstractNumId="28">
    <w:nsid w:val="00AD2C14"/>
    <w:multiLevelType w:val="hybridMultilevel"/>
    <w:tmpl w:val="5A54E1AC"/>
    <w:lvl w:ilvl="0" w:tplc="0CA8FB80">
      <w:numFmt w:val="bullet"/>
      <w:lvlText w:val="-"/>
      <w:lvlJc w:val="left"/>
      <w:pPr>
        <w:ind w:left="237" w:hanging="128"/>
      </w:pPr>
      <w:rPr>
        <w:rFonts w:ascii="Times New Roman" w:eastAsia="Times New Roman" w:hAnsi="Times New Roman" w:cs="Times New Roman" w:hint="default"/>
        <w:w w:val="100"/>
        <w:sz w:val="22"/>
        <w:szCs w:val="22"/>
        <w:lang w:val="ru-RU" w:eastAsia="ru-RU" w:bidi="ru-RU"/>
      </w:rPr>
    </w:lvl>
    <w:lvl w:ilvl="1" w:tplc="0B3EB1EC">
      <w:numFmt w:val="bullet"/>
      <w:lvlText w:val="•"/>
      <w:lvlJc w:val="left"/>
      <w:pPr>
        <w:ind w:left="1080" w:hanging="128"/>
      </w:pPr>
      <w:rPr>
        <w:rFonts w:hint="default"/>
        <w:lang w:val="ru-RU" w:eastAsia="ru-RU" w:bidi="ru-RU"/>
      </w:rPr>
    </w:lvl>
    <w:lvl w:ilvl="2" w:tplc="17AA2B34">
      <w:numFmt w:val="bullet"/>
      <w:lvlText w:val="•"/>
      <w:lvlJc w:val="left"/>
      <w:pPr>
        <w:ind w:left="1921" w:hanging="128"/>
      </w:pPr>
      <w:rPr>
        <w:rFonts w:hint="default"/>
        <w:lang w:val="ru-RU" w:eastAsia="ru-RU" w:bidi="ru-RU"/>
      </w:rPr>
    </w:lvl>
    <w:lvl w:ilvl="3" w:tplc="C470798C">
      <w:numFmt w:val="bullet"/>
      <w:lvlText w:val="•"/>
      <w:lvlJc w:val="left"/>
      <w:pPr>
        <w:ind w:left="2761" w:hanging="128"/>
      </w:pPr>
      <w:rPr>
        <w:rFonts w:hint="default"/>
        <w:lang w:val="ru-RU" w:eastAsia="ru-RU" w:bidi="ru-RU"/>
      </w:rPr>
    </w:lvl>
    <w:lvl w:ilvl="4" w:tplc="5622C15A">
      <w:numFmt w:val="bullet"/>
      <w:lvlText w:val="•"/>
      <w:lvlJc w:val="left"/>
      <w:pPr>
        <w:ind w:left="3602" w:hanging="128"/>
      </w:pPr>
      <w:rPr>
        <w:rFonts w:hint="default"/>
        <w:lang w:val="ru-RU" w:eastAsia="ru-RU" w:bidi="ru-RU"/>
      </w:rPr>
    </w:lvl>
    <w:lvl w:ilvl="5" w:tplc="212CE37A">
      <w:numFmt w:val="bullet"/>
      <w:lvlText w:val="•"/>
      <w:lvlJc w:val="left"/>
      <w:pPr>
        <w:ind w:left="4443" w:hanging="128"/>
      </w:pPr>
      <w:rPr>
        <w:rFonts w:hint="default"/>
        <w:lang w:val="ru-RU" w:eastAsia="ru-RU" w:bidi="ru-RU"/>
      </w:rPr>
    </w:lvl>
    <w:lvl w:ilvl="6" w:tplc="3FFCF9A6">
      <w:numFmt w:val="bullet"/>
      <w:lvlText w:val="•"/>
      <w:lvlJc w:val="left"/>
      <w:pPr>
        <w:ind w:left="5283" w:hanging="128"/>
      </w:pPr>
      <w:rPr>
        <w:rFonts w:hint="default"/>
        <w:lang w:val="ru-RU" w:eastAsia="ru-RU" w:bidi="ru-RU"/>
      </w:rPr>
    </w:lvl>
    <w:lvl w:ilvl="7" w:tplc="0CCE8884">
      <w:numFmt w:val="bullet"/>
      <w:lvlText w:val="•"/>
      <w:lvlJc w:val="left"/>
      <w:pPr>
        <w:ind w:left="6124" w:hanging="128"/>
      </w:pPr>
      <w:rPr>
        <w:rFonts w:hint="default"/>
        <w:lang w:val="ru-RU" w:eastAsia="ru-RU" w:bidi="ru-RU"/>
      </w:rPr>
    </w:lvl>
    <w:lvl w:ilvl="8" w:tplc="90101B04">
      <w:numFmt w:val="bullet"/>
      <w:lvlText w:val="•"/>
      <w:lvlJc w:val="left"/>
      <w:pPr>
        <w:ind w:left="6964" w:hanging="128"/>
      </w:pPr>
      <w:rPr>
        <w:rFonts w:hint="default"/>
        <w:lang w:val="ru-RU" w:eastAsia="ru-RU" w:bidi="ru-RU"/>
      </w:rPr>
    </w:lvl>
  </w:abstractNum>
  <w:abstractNum w:abstractNumId="29">
    <w:nsid w:val="00BD03FF"/>
    <w:multiLevelType w:val="hybridMultilevel"/>
    <w:tmpl w:val="88303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0DF1676"/>
    <w:multiLevelType w:val="hybridMultilevel"/>
    <w:tmpl w:val="50DEB68C"/>
    <w:numStyleLink w:val="55"/>
  </w:abstractNum>
  <w:abstractNum w:abstractNumId="31">
    <w:nsid w:val="01647A43"/>
    <w:multiLevelType w:val="hybridMultilevel"/>
    <w:tmpl w:val="5B9C0AB6"/>
    <w:styleLink w:val="70"/>
    <w:lvl w:ilvl="0" w:tplc="3CB69A1A">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1" w:tplc="4DB0C992">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7C007F6E">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4022AC72">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17DCBF72">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F1D8999E">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AB1AA0A2">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ED16295A">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C8062480">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021D334E"/>
    <w:multiLevelType w:val="hybridMultilevel"/>
    <w:tmpl w:val="F7D8E052"/>
    <w:lvl w:ilvl="0" w:tplc="57D04D20">
      <w:start w:val="1"/>
      <w:numFmt w:val="decimal"/>
      <w:lvlText w:val="%1)"/>
      <w:lvlJc w:val="left"/>
      <w:pPr>
        <w:ind w:left="1132" w:hanging="255"/>
      </w:pPr>
      <w:rPr>
        <w:rFonts w:ascii="Times New Roman" w:eastAsia="Times New Roman" w:hAnsi="Times New Roman" w:cs="Times New Roman" w:hint="default"/>
        <w:w w:val="99"/>
        <w:sz w:val="24"/>
        <w:szCs w:val="24"/>
        <w:lang w:val="ru-RU" w:eastAsia="ru-RU" w:bidi="ru-RU"/>
      </w:rPr>
    </w:lvl>
    <w:lvl w:ilvl="1" w:tplc="5C8A6DE6">
      <w:numFmt w:val="bullet"/>
      <w:lvlText w:val="•"/>
      <w:lvlJc w:val="left"/>
      <w:pPr>
        <w:ind w:left="2216" w:hanging="255"/>
      </w:pPr>
      <w:rPr>
        <w:rFonts w:hint="default"/>
        <w:lang w:val="ru-RU" w:eastAsia="ru-RU" w:bidi="ru-RU"/>
      </w:rPr>
    </w:lvl>
    <w:lvl w:ilvl="2" w:tplc="9BBE3EEA">
      <w:numFmt w:val="bullet"/>
      <w:lvlText w:val="•"/>
      <w:lvlJc w:val="left"/>
      <w:pPr>
        <w:ind w:left="3293" w:hanging="255"/>
      </w:pPr>
      <w:rPr>
        <w:rFonts w:hint="default"/>
        <w:lang w:val="ru-RU" w:eastAsia="ru-RU" w:bidi="ru-RU"/>
      </w:rPr>
    </w:lvl>
    <w:lvl w:ilvl="3" w:tplc="03FE6CA4">
      <w:numFmt w:val="bullet"/>
      <w:lvlText w:val="•"/>
      <w:lvlJc w:val="left"/>
      <w:pPr>
        <w:ind w:left="4369" w:hanging="255"/>
      </w:pPr>
      <w:rPr>
        <w:rFonts w:hint="default"/>
        <w:lang w:val="ru-RU" w:eastAsia="ru-RU" w:bidi="ru-RU"/>
      </w:rPr>
    </w:lvl>
    <w:lvl w:ilvl="4" w:tplc="67AA6C76">
      <w:numFmt w:val="bullet"/>
      <w:lvlText w:val="•"/>
      <w:lvlJc w:val="left"/>
      <w:pPr>
        <w:ind w:left="5446" w:hanging="255"/>
      </w:pPr>
      <w:rPr>
        <w:rFonts w:hint="default"/>
        <w:lang w:val="ru-RU" w:eastAsia="ru-RU" w:bidi="ru-RU"/>
      </w:rPr>
    </w:lvl>
    <w:lvl w:ilvl="5" w:tplc="855EE6C2">
      <w:numFmt w:val="bullet"/>
      <w:lvlText w:val="•"/>
      <w:lvlJc w:val="left"/>
      <w:pPr>
        <w:ind w:left="6523" w:hanging="255"/>
      </w:pPr>
      <w:rPr>
        <w:rFonts w:hint="default"/>
        <w:lang w:val="ru-RU" w:eastAsia="ru-RU" w:bidi="ru-RU"/>
      </w:rPr>
    </w:lvl>
    <w:lvl w:ilvl="6" w:tplc="1EF4D0C6">
      <w:numFmt w:val="bullet"/>
      <w:lvlText w:val="•"/>
      <w:lvlJc w:val="left"/>
      <w:pPr>
        <w:ind w:left="7599" w:hanging="255"/>
      </w:pPr>
      <w:rPr>
        <w:rFonts w:hint="default"/>
        <w:lang w:val="ru-RU" w:eastAsia="ru-RU" w:bidi="ru-RU"/>
      </w:rPr>
    </w:lvl>
    <w:lvl w:ilvl="7" w:tplc="F30E031E">
      <w:numFmt w:val="bullet"/>
      <w:lvlText w:val="•"/>
      <w:lvlJc w:val="left"/>
      <w:pPr>
        <w:ind w:left="8676" w:hanging="255"/>
      </w:pPr>
      <w:rPr>
        <w:rFonts w:hint="default"/>
        <w:lang w:val="ru-RU" w:eastAsia="ru-RU" w:bidi="ru-RU"/>
      </w:rPr>
    </w:lvl>
    <w:lvl w:ilvl="8" w:tplc="16C83698">
      <w:numFmt w:val="bullet"/>
      <w:lvlText w:val="•"/>
      <w:lvlJc w:val="left"/>
      <w:pPr>
        <w:ind w:left="9753" w:hanging="255"/>
      </w:pPr>
      <w:rPr>
        <w:rFonts w:hint="default"/>
        <w:lang w:val="ru-RU" w:eastAsia="ru-RU" w:bidi="ru-RU"/>
      </w:rPr>
    </w:lvl>
  </w:abstractNum>
  <w:abstractNum w:abstractNumId="33">
    <w:nsid w:val="026F17B5"/>
    <w:multiLevelType w:val="hybridMultilevel"/>
    <w:tmpl w:val="7F4ABFEE"/>
    <w:styleLink w:val="18"/>
    <w:lvl w:ilvl="0" w:tplc="A4DE605C">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230E472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54C6CC0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D5662A7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B30EA51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E3BC259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17C41074">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90B014A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A14212F4">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028B4E0A"/>
    <w:multiLevelType w:val="hybridMultilevel"/>
    <w:tmpl w:val="27740948"/>
    <w:lvl w:ilvl="0" w:tplc="698EDC16">
      <w:numFmt w:val="bullet"/>
      <w:lvlText w:val="-"/>
      <w:lvlJc w:val="left"/>
      <w:pPr>
        <w:ind w:left="542" w:hanging="140"/>
      </w:pPr>
      <w:rPr>
        <w:rFonts w:ascii="Times New Roman" w:eastAsia="Times New Roman" w:hAnsi="Times New Roman" w:cs="Times New Roman" w:hint="default"/>
        <w:w w:val="99"/>
        <w:sz w:val="24"/>
        <w:szCs w:val="24"/>
        <w:lang w:val="ru-RU" w:eastAsia="ru-RU" w:bidi="ru-RU"/>
      </w:rPr>
    </w:lvl>
    <w:lvl w:ilvl="1" w:tplc="DF0A26C8">
      <w:numFmt w:val="bullet"/>
      <w:lvlText w:val="•"/>
      <w:lvlJc w:val="left"/>
      <w:pPr>
        <w:ind w:left="1544" w:hanging="140"/>
      </w:pPr>
      <w:rPr>
        <w:rFonts w:hint="default"/>
        <w:lang w:val="ru-RU" w:eastAsia="ru-RU" w:bidi="ru-RU"/>
      </w:rPr>
    </w:lvl>
    <w:lvl w:ilvl="2" w:tplc="139E026A">
      <w:numFmt w:val="bullet"/>
      <w:lvlText w:val="•"/>
      <w:lvlJc w:val="left"/>
      <w:pPr>
        <w:ind w:left="2549" w:hanging="140"/>
      </w:pPr>
      <w:rPr>
        <w:rFonts w:hint="default"/>
        <w:lang w:val="ru-RU" w:eastAsia="ru-RU" w:bidi="ru-RU"/>
      </w:rPr>
    </w:lvl>
    <w:lvl w:ilvl="3" w:tplc="0014702A">
      <w:numFmt w:val="bullet"/>
      <w:lvlText w:val="•"/>
      <w:lvlJc w:val="left"/>
      <w:pPr>
        <w:ind w:left="3553" w:hanging="140"/>
      </w:pPr>
      <w:rPr>
        <w:rFonts w:hint="default"/>
        <w:lang w:val="ru-RU" w:eastAsia="ru-RU" w:bidi="ru-RU"/>
      </w:rPr>
    </w:lvl>
    <w:lvl w:ilvl="4" w:tplc="910C2590">
      <w:numFmt w:val="bullet"/>
      <w:lvlText w:val="•"/>
      <w:lvlJc w:val="left"/>
      <w:pPr>
        <w:ind w:left="4558" w:hanging="140"/>
      </w:pPr>
      <w:rPr>
        <w:rFonts w:hint="default"/>
        <w:lang w:val="ru-RU" w:eastAsia="ru-RU" w:bidi="ru-RU"/>
      </w:rPr>
    </w:lvl>
    <w:lvl w:ilvl="5" w:tplc="4A7CCC08">
      <w:numFmt w:val="bullet"/>
      <w:lvlText w:val="•"/>
      <w:lvlJc w:val="left"/>
      <w:pPr>
        <w:ind w:left="5563" w:hanging="140"/>
      </w:pPr>
      <w:rPr>
        <w:rFonts w:hint="default"/>
        <w:lang w:val="ru-RU" w:eastAsia="ru-RU" w:bidi="ru-RU"/>
      </w:rPr>
    </w:lvl>
    <w:lvl w:ilvl="6" w:tplc="D93ED102">
      <w:numFmt w:val="bullet"/>
      <w:lvlText w:val="•"/>
      <w:lvlJc w:val="left"/>
      <w:pPr>
        <w:ind w:left="6567" w:hanging="140"/>
      </w:pPr>
      <w:rPr>
        <w:rFonts w:hint="default"/>
        <w:lang w:val="ru-RU" w:eastAsia="ru-RU" w:bidi="ru-RU"/>
      </w:rPr>
    </w:lvl>
    <w:lvl w:ilvl="7" w:tplc="E5408A8E">
      <w:numFmt w:val="bullet"/>
      <w:lvlText w:val="•"/>
      <w:lvlJc w:val="left"/>
      <w:pPr>
        <w:ind w:left="7572" w:hanging="140"/>
      </w:pPr>
      <w:rPr>
        <w:rFonts w:hint="default"/>
        <w:lang w:val="ru-RU" w:eastAsia="ru-RU" w:bidi="ru-RU"/>
      </w:rPr>
    </w:lvl>
    <w:lvl w:ilvl="8" w:tplc="D92AB4FC">
      <w:numFmt w:val="bullet"/>
      <w:lvlText w:val="•"/>
      <w:lvlJc w:val="left"/>
      <w:pPr>
        <w:ind w:left="8577" w:hanging="140"/>
      </w:pPr>
      <w:rPr>
        <w:rFonts w:hint="default"/>
        <w:lang w:val="ru-RU" w:eastAsia="ru-RU" w:bidi="ru-RU"/>
      </w:rPr>
    </w:lvl>
  </w:abstractNum>
  <w:abstractNum w:abstractNumId="35">
    <w:nsid w:val="02CF62BC"/>
    <w:multiLevelType w:val="hybridMultilevel"/>
    <w:tmpl w:val="48242300"/>
    <w:styleLink w:val="43"/>
    <w:lvl w:ilvl="0" w:tplc="35B0FF1C">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1" w:tplc="7D7ED088">
      <w:start w:val="1"/>
      <w:numFmt w:val="bullet"/>
      <w:lvlText w:val="-"/>
      <w:lvlJc w:val="left"/>
      <w:pPr>
        <w:ind w:left="156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2" w:tplc="9C167A32">
      <w:start w:val="1"/>
      <w:numFmt w:val="bullet"/>
      <w:lvlText w:val="-"/>
      <w:lvlJc w:val="left"/>
      <w:pPr>
        <w:tabs>
          <w:tab w:val="left" w:pos="847"/>
        </w:tabs>
        <w:ind w:left="228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3" w:tplc="7752130E">
      <w:start w:val="1"/>
      <w:numFmt w:val="bullet"/>
      <w:lvlText w:val="-"/>
      <w:lvlJc w:val="left"/>
      <w:pPr>
        <w:tabs>
          <w:tab w:val="left" w:pos="847"/>
        </w:tabs>
        <w:ind w:left="300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4" w:tplc="530EB7E0">
      <w:start w:val="1"/>
      <w:numFmt w:val="bullet"/>
      <w:lvlText w:val="-"/>
      <w:lvlJc w:val="left"/>
      <w:pPr>
        <w:tabs>
          <w:tab w:val="left" w:pos="847"/>
        </w:tabs>
        <w:ind w:left="372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5" w:tplc="8BEC75F2">
      <w:start w:val="1"/>
      <w:numFmt w:val="bullet"/>
      <w:lvlText w:val="-"/>
      <w:lvlJc w:val="left"/>
      <w:pPr>
        <w:tabs>
          <w:tab w:val="left" w:pos="847"/>
        </w:tabs>
        <w:ind w:left="444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6" w:tplc="6870E75E">
      <w:start w:val="1"/>
      <w:numFmt w:val="bullet"/>
      <w:lvlText w:val="-"/>
      <w:lvlJc w:val="left"/>
      <w:pPr>
        <w:tabs>
          <w:tab w:val="left" w:pos="847"/>
        </w:tabs>
        <w:ind w:left="516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7" w:tplc="A79A2998">
      <w:start w:val="1"/>
      <w:numFmt w:val="bullet"/>
      <w:lvlText w:val="-"/>
      <w:lvlJc w:val="left"/>
      <w:pPr>
        <w:tabs>
          <w:tab w:val="left" w:pos="847"/>
        </w:tabs>
        <w:ind w:left="5887" w:hanging="847"/>
      </w:pPr>
      <w:rPr>
        <w:rFonts w:hAnsi="Arial Unicode MS"/>
        <w:i/>
        <w:iCs/>
        <w:caps w:val="0"/>
        <w:smallCaps w:val="0"/>
        <w:strike w:val="0"/>
        <w:dstrike w:val="0"/>
        <w:outline w:val="0"/>
        <w:emboss w:val="0"/>
        <w:imprint w:val="0"/>
        <w:spacing w:val="0"/>
        <w:w w:val="100"/>
        <w:kern w:val="0"/>
        <w:position w:val="0"/>
        <w:highlight w:val="none"/>
        <w:vertAlign w:val="baseline"/>
      </w:rPr>
    </w:lvl>
    <w:lvl w:ilvl="8" w:tplc="0A0A6526">
      <w:start w:val="1"/>
      <w:numFmt w:val="bullet"/>
      <w:lvlText w:val="-"/>
      <w:lvlJc w:val="left"/>
      <w:pPr>
        <w:tabs>
          <w:tab w:val="left" w:pos="847"/>
        </w:tabs>
        <w:ind w:left="6607" w:hanging="847"/>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6">
    <w:nsid w:val="02E07EC3"/>
    <w:multiLevelType w:val="hybridMultilevel"/>
    <w:tmpl w:val="BBCE6212"/>
    <w:styleLink w:val="3"/>
    <w:lvl w:ilvl="0" w:tplc="D1B4818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861A3720">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4920B384">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62CEDEB4">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463A6F5E">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C86C543E">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5CA6BBE0">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2252149A">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A35A38B8">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02EB243B"/>
    <w:multiLevelType w:val="hybridMultilevel"/>
    <w:tmpl w:val="4C642452"/>
    <w:lvl w:ilvl="0" w:tplc="EB62A898">
      <w:start w:val="4"/>
      <w:numFmt w:val="decimal"/>
      <w:lvlText w:val="%1."/>
      <w:lvlJc w:val="left"/>
      <w:pPr>
        <w:ind w:left="1132" w:hanging="709"/>
      </w:pPr>
      <w:rPr>
        <w:rFonts w:ascii="Times New Roman" w:eastAsia="Times New Roman" w:hAnsi="Times New Roman" w:cs="Times New Roman" w:hint="default"/>
        <w:spacing w:val="-22"/>
        <w:w w:val="100"/>
        <w:sz w:val="24"/>
        <w:szCs w:val="24"/>
        <w:lang w:val="ru-RU" w:eastAsia="ru-RU" w:bidi="ru-RU"/>
      </w:rPr>
    </w:lvl>
    <w:lvl w:ilvl="1" w:tplc="442A652C">
      <w:numFmt w:val="bullet"/>
      <w:lvlText w:val="•"/>
      <w:lvlJc w:val="left"/>
      <w:pPr>
        <w:ind w:left="2216" w:hanging="709"/>
      </w:pPr>
      <w:rPr>
        <w:rFonts w:hint="default"/>
        <w:lang w:val="ru-RU" w:eastAsia="ru-RU" w:bidi="ru-RU"/>
      </w:rPr>
    </w:lvl>
    <w:lvl w:ilvl="2" w:tplc="D5D62AE0">
      <w:numFmt w:val="bullet"/>
      <w:lvlText w:val="•"/>
      <w:lvlJc w:val="left"/>
      <w:pPr>
        <w:ind w:left="3293" w:hanging="709"/>
      </w:pPr>
      <w:rPr>
        <w:rFonts w:hint="default"/>
        <w:lang w:val="ru-RU" w:eastAsia="ru-RU" w:bidi="ru-RU"/>
      </w:rPr>
    </w:lvl>
    <w:lvl w:ilvl="3" w:tplc="2EBE7332">
      <w:numFmt w:val="bullet"/>
      <w:lvlText w:val="•"/>
      <w:lvlJc w:val="left"/>
      <w:pPr>
        <w:ind w:left="4369" w:hanging="709"/>
      </w:pPr>
      <w:rPr>
        <w:rFonts w:hint="default"/>
        <w:lang w:val="ru-RU" w:eastAsia="ru-RU" w:bidi="ru-RU"/>
      </w:rPr>
    </w:lvl>
    <w:lvl w:ilvl="4" w:tplc="DEE22BB0">
      <w:numFmt w:val="bullet"/>
      <w:lvlText w:val="•"/>
      <w:lvlJc w:val="left"/>
      <w:pPr>
        <w:ind w:left="5446" w:hanging="709"/>
      </w:pPr>
      <w:rPr>
        <w:rFonts w:hint="default"/>
        <w:lang w:val="ru-RU" w:eastAsia="ru-RU" w:bidi="ru-RU"/>
      </w:rPr>
    </w:lvl>
    <w:lvl w:ilvl="5" w:tplc="666A78A0">
      <w:numFmt w:val="bullet"/>
      <w:lvlText w:val="•"/>
      <w:lvlJc w:val="left"/>
      <w:pPr>
        <w:ind w:left="6523" w:hanging="709"/>
      </w:pPr>
      <w:rPr>
        <w:rFonts w:hint="default"/>
        <w:lang w:val="ru-RU" w:eastAsia="ru-RU" w:bidi="ru-RU"/>
      </w:rPr>
    </w:lvl>
    <w:lvl w:ilvl="6" w:tplc="13365F14">
      <w:numFmt w:val="bullet"/>
      <w:lvlText w:val="•"/>
      <w:lvlJc w:val="left"/>
      <w:pPr>
        <w:ind w:left="7599" w:hanging="709"/>
      </w:pPr>
      <w:rPr>
        <w:rFonts w:hint="default"/>
        <w:lang w:val="ru-RU" w:eastAsia="ru-RU" w:bidi="ru-RU"/>
      </w:rPr>
    </w:lvl>
    <w:lvl w:ilvl="7" w:tplc="F642FE3E">
      <w:numFmt w:val="bullet"/>
      <w:lvlText w:val="•"/>
      <w:lvlJc w:val="left"/>
      <w:pPr>
        <w:ind w:left="8676" w:hanging="709"/>
      </w:pPr>
      <w:rPr>
        <w:rFonts w:hint="default"/>
        <w:lang w:val="ru-RU" w:eastAsia="ru-RU" w:bidi="ru-RU"/>
      </w:rPr>
    </w:lvl>
    <w:lvl w:ilvl="8" w:tplc="27460878">
      <w:numFmt w:val="bullet"/>
      <w:lvlText w:val="•"/>
      <w:lvlJc w:val="left"/>
      <w:pPr>
        <w:ind w:left="9753" w:hanging="709"/>
      </w:pPr>
      <w:rPr>
        <w:rFonts w:hint="default"/>
        <w:lang w:val="ru-RU" w:eastAsia="ru-RU" w:bidi="ru-RU"/>
      </w:rPr>
    </w:lvl>
  </w:abstractNum>
  <w:abstractNum w:abstractNumId="38">
    <w:nsid w:val="032D14FB"/>
    <w:multiLevelType w:val="hybridMultilevel"/>
    <w:tmpl w:val="0780FF36"/>
    <w:lvl w:ilvl="0" w:tplc="66983EEA">
      <w:start w:val="1"/>
      <w:numFmt w:val="decimal"/>
      <w:lvlText w:val="%1."/>
      <w:lvlJc w:val="left"/>
      <w:pPr>
        <w:ind w:left="108" w:hanging="240"/>
      </w:pPr>
      <w:rPr>
        <w:rFonts w:ascii="Times New Roman" w:eastAsia="Times New Roman" w:hAnsi="Times New Roman" w:cs="Times New Roman" w:hint="default"/>
        <w:spacing w:val="-8"/>
        <w:w w:val="100"/>
        <w:sz w:val="24"/>
        <w:szCs w:val="24"/>
        <w:lang w:val="ru-RU" w:eastAsia="ru-RU" w:bidi="ru-RU"/>
      </w:rPr>
    </w:lvl>
    <w:lvl w:ilvl="1" w:tplc="F4389F1A">
      <w:numFmt w:val="bullet"/>
      <w:lvlText w:val="•"/>
      <w:lvlJc w:val="left"/>
      <w:pPr>
        <w:ind w:left="344" w:hanging="240"/>
      </w:pPr>
      <w:rPr>
        <w:rFonts w:hint="default"/>
        <w:lang w:val="ru-RU" w:eastAsia="ru-RU" w:bidi="ru-RU"/>
      </w:rPr>
    </w:lvl>
    <w:lvl w:ilvl="2" w:tplc="169E34F2">
      <w:numFmt w:val="bullet"/>
      <w:lvlText w:val="•"/>
      <w:lvlJc w:val="left"/>
      <w:pPr>
        <w:ind w:left="588" w:hanging="240"/>
      </w:pPr>
      <w:rPr>
        <w:rFonts w:hint="default"/>
        <w:lang w:val="ru-RU" w:eastAsia="ru-RU" w:bidi="ru-RU"/>
      </w:rPr>
    </w:lvl>
    <w:lvl w:ilvl="3" w:tplc="85B292D4">
      <w:numFmt w:val="bullet"/>
      <w:lvlText w:val="•"/>
      <w:lvlJc w:val="left"/>
      <w:pPr>
        <w:ind w:left="832" w:hanging="240"/>
      </w:pPr>
      <w:rPr>
        <w:rFonts w:hint="default"/>
        <w:lang w:val="ru-RU" w:eastAsia="ru-RU" w:bidi="ru-RU"/>
      </w:rPr>
    </w:lvl>
    <w:lvl w:ilvl="4" w:tplc="5CE2E7F4">
      <w:numFmt w:val="bullet"/>
      <w:lvlText w:val="•"/>
      <w:lvlJc w:val="left"/>
      <w:pPr>
        <w:ind w:left="1076" w:hanging="240"/>
      </w:pPr>
      <w:rPr>
        <w:rFonts w:hint="default"/>
        <w:lang w:val="ru-RU" w:eastAsia="ru-RU" w:bidi="ru-RU"/>
      </w:rPr>
    </w:lvl>
    <w:lvl w:ilvl="5" w:tplc="0D9C85BC">
      <w:numFmt w:val="bullet"/>
      <w:lvlText w:val="•"/>
      <w:lvlJc w:val="left"/>
      <w:pPr>
        <w:ind w:left="1320" w:hanging="240"/>
      </w:pPr>
      <w:rPr>
        <w:rFonts w:hint="default"/>
        <w:lang w:val="ru-RU" w:eastAsia="ru-RU" w:bidi="ru-RU"/>
      </w:rPr>
    </w:lvl>
    <w:lvl w:ilvl="6" w:tplc="F9FE3436">
      <w:numFmt w:val="bullet"/>
      <w:lvlText w:val="•"/>
      <w:lvlJc w:val="left"/>
      <w:pPr>
        <w:ind w:left="1564" w:hanging="240"/>
      </w:pPr>
      <w:rPr>
        <w:rFonts w:hint="default"/>
        <w:lang w:val="ru-RU" w:eastAsia="ru-RU" w:bidi="ru-RU"/>
      </w:rPr>
    </w:lvl>
    <w:lvl w:ilvl="7" w:tplc="52642EF4">
      <w:numFmt w:val="bullet"/>
      <w:lvlText w:val="•"/>
      <w:lvlJc w:val="left"/>
      <w:pPr>
        <w:ind w:left="1808" w:hanging="240"/>
      </w:pPr>
      <w:rPr>
        <w:rFonts w:hint="default"/>
        <w:lang w:val="ru-RU" w:eastAsia="ru-RU" w:bidi="ru-RU"/>
      </w:rPr>
    </w:lvl>
    <w:lvl w:ilvl="8" w:tplc="ABD486D0">
      <w:numFmt w:val="bullet"/>
      <w:lvlText w:val="•"/>
      <w:lvlJc w:val="left"/>
      <w:pPr>
        <w:ind w:left="2052" w:hanging="240"/>
      </w:pPr>
      <w:rPr>
        <w:rFonts w:hint="default"/>
        <w:lang w:val="ru-RU" w:eastAsia="ru-RU" w:bidi="ru-RU"/>
      </w:rPr>
    </w:lvl>
  </w:abstractNum>
  <w:abstractNum w:abstractNumId="39">
    <w:nsid w:val="043A4696"/>
    <w:multiLevelType w:val="hybridMultilevel"/>
    <w:tmpl w:val="4DE4801E"/>
    <w:lvl w:ilvl="0" w:tplc="696A6564">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4E16209E">
      <w:numFmt w:val="bullet"/>
      <w:lvlText w:val="•"/>
      <w:lvlJc w:val="left"/>
      <w:pPr>
        <w:ind w:left="659" w:hanging="709"/>
      </w:pPr>
      <w:rPr>
        <w:rFonts w:hint="default"/>
        <w:lang w:val="ru-RU" w:eastAsia="ru-RU" w:bidi="ru-RU"/>
      </w:rPr>
    </w:lvl>
    <w:lvl w:ilvl="2" w:tplc="C2467D04">
      <w:numFmt w:val="bullet"/>
      <w:lvlText w:val="•"/>
      <w:lvlJc w:val="left"/>
      <w:pPr>
        <w:ind w:left="1219" w:hanging="709"/>
      </w:pPr>
      <w:rPr>
        <w:rFonts w:hint="default"/>
        <w:lang w:val="ru-RU" w:eastAsia="ru-RU" w:bidi="ru-RU"/>
      </w:rPr>
    </w:lvl>
    <w:lvl w:ilvl="3" w:tplc="9E629BEE">
      <w:numFmt w:val="bullet"/>
      <w:lvlText w:val="•"/>
      <w:lvlJc w:val="left"/>
      <w:pPr>
        <w:ind w:left="1778" w:hanging="709"/>
      </w:pPr>
      <w:rPr>
        <w:rFonts w:hint="default"/>
        <w:lang w:val="ru-RU" w:eastAsia="ru-RU" w:bidi="ru-RU"/>
      </w:rPr>
    </w:lvl>
    <w:lvl w:ilvl="4" w:tplc="6DB64C5E">
      <w:numFmt w:val="bullet"/>
      <w:lvlText w:val="•"/>
      <w:lvlJc w:val="left"/>
      <w:pPr>
        <w:ind w:left="2338" w:hanging="709"/>
      </w:pPr>
      <w:rPr>
        <w:rFonts w:hint="default"/>
        <w:lang w:val="ru-RU" w:eastAsia="ru-RU" w:bidi="ru-RU"/>
      </w:rPr>
    </w:lvl>
    <w:lvl w:ilvl="5" w:tplc="0B1EDC76">
      <w:numFmt w:val="bullet"/>
      <w:lvlText w:val="•"/>
      <w:lvlJc w:val="left"/>
      <w:pPr>
        <w:ind w:left="2898" w:hanging="709"/>
      </w:pPr>
      <w:rPr>
        <w:rFonts w:hint="default"/>
        <w:lang w:val="ru-RU" w:eastAsia="ru-RU" w:bidi="ru-RU"/>
      </w:rPr>
    </w:lvl>
    <w:lvl w:ilvl="6" w:tplc="543036D0">
      <w:numFmt w:val="bullet"/>
      <w:lvlText w:val="•"/>
      <w:lvlJc w:val="left"/>
      <w:pPr>
        <w:ind w:left="3457" w:hanging="709"/>
      </w:pPr>
      <w:rPr>
        <w:rFonts w:hint="default"/>
        <w:lang w:val="ru-RU" w:eastAsia="ru-RU" w:bidi="ru-RU"/>
      </w:rPr>
    </w:lvl>
    <w:lvl w:ilvl="7" w:tplc="4AA05C00">
      <w:numFmt w:val="bullet"/>
      <w:lvlText w:val="•"/>
      <w:lvlJc w:val="left"/>
      <w:pPr>
        <w:ind w:left="4017" w:hanging="709"/>
      </w:pPr>
      <w:rPr>
        <w:rFonts w:hint="default"/>
        <w:lang w:val="ru-RU" w:eastAsia="ru-RU" w:bidi="ru-RU"/>
      </w:rPr>
    </w:lvl>
    <w:lvl w:ilvl="8" w:tplc="D434847C">
      <w:numFmt w:val="bullet"/>
      <w:lvlText w:val="•"/>
      <w:lvlJc w:val="left"/>
      <w:pPr>
        <w:ind w:left="4576" w:hanging="709"/>
      </w:pPr>
      <w:rPr>
        <w:rFonts w:hint="default"/>
        <w:lang w:val="ru-RU" w:eastAsia="ru-RU" w:bidi="ru-RU"/>
      </w:rPr>
    </w:lvl>
  </w:abstractNum>
  <w:abstractNum w:abstractNumId="40">
    <w:nsid w:val="045308C8"/>
    <w:multiLevelType w:val="hybridMultilevel"/>
    <w:tmpl w:val="2ED2B8D8"/>
    <w:styleLink w:val="8"/>
    <w:lvl w:ilvl="0" w:tplc="B5C4CFA6">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D22EEB32">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66DED65C">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1CC2829E">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5A087246">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5810EE50">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0CB035B8">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1E04D178">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6D8C1EF0">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nsid w:val="048346DB"/>
    <w:multiLevelType w:val="multilevel"/>
    <w:tmpl w:val="EB12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nsid w:val="059977C3"/>
    <w:multiLevelType w:val="hybridMultilevel"/>
    <w:tmpl w:val="836A20BC"/>
    <w:lvl w:ilvl="0" w:tplc="CAD25348">
      <w:numFmt w:val="bullet"/>
      <w:lvlText w:val="•"/>
      <w:lvlJc w:val="left"/>
      <w:pPr>
        <w:ind w:left="1267" w:hanging="360"/>
      </w:pPr>
      <w:rPr>
        <w:rFonts w:ascii="Arial" w:eastAsia="Arial" w:hAnsi="Arial" w:cs="Arial" w:hint="default"/>
        <w:spacing w:val="-26"/>
        <w:w w:val="100"/>
        <w:sz w:val="24"/>
        <w:szCs w:val="24"/>
        <w:lang w:val="ru-RU" w:eastAsia="ru-RU" w:bidi="ru-RU"/>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4">
    <w:nsid w:val="05BB0D29"/>
    <w:multiLevelType w:val="hybridMultilevel"/>
    <w:tmpl w:val="1C8EDBD4"/>
    <w:lvl w:ilvl="0" w:tplc="E6200ADC">
      <w:start w:val="1"/>
      <w:numFmt w:val="decimal"/>
      <w:lvlText w:val="%1."/>
      <w:lvlJc w:val="left"/>
      <w:pPr>
        <w:ind w:left="108" w:hanging="240"/>
      </w:pPr>
      <w:rPr>
        <w:rFonts w:ascii="Times New Roman" w:eastAsia="Times New Roman" w:hAnsi="Times New Roman" w:cs="Times New Roman" w:hint="default"/>
        <w:spacing w:val="-8"/>
        <w:w w:val="100"/>
        <w:sz w:val="24"/>
        <w:szCs w:val="24"/>
        <w:lang w:val="ru-RU" w:eastAsia="ru-RU" w:bidi="ru-RU"/>
      </w:rPr>
    </w:lvl>
    <w:lvl w:ilvl="1" w:tplc="16BA4280">
      <w:numFmt w:val="bullet"/>
      <w:lvlText w:val="•"/>
      <w:lvlJc w:val="left"/>
      <w:pPr>
        <w:ind w:left="344" w:hanging="240"/>
      </w:pPr>
      <w:rPr>
        <w:rFonts w:hint="default"/>
        <w:lang w:val="ru-RU" w:eastAsia="ru-RU" w:bidi="ru-RU"/>
      </w:rPr>
    </w:lvl>
    <w:lvl w:ilvl="2" w:tplc="9C1C4CE8">
      <w:numFmt w:val="bullet"/>
      <w:lvlText w:val="•"/>
      <w:lvlJc w:val="left"/>
      <w:pPr>
        <w:ind w:left="588" w:hanging="240"/>
      </w:pPr>
      <w:rPr>
        <w:rFonts w:hint="default"/>
        <w:lang w:val="ru-RU" w:eastAsia="ru-RU" w:bidi="ru-RU"/>
      </w:rPr>
    </w:lvl>
    <w:lvl w:ilvl="3" w:tplc="D5E08DB2">
      <w:numFmt w:val="bullet"/>
      <w:lvlText w:val="•"/>
      <w:lvlJc w:val="left"/>
      <w:pPr>
        <w:ind w:left="832" w:hanging="240"/>
      </w:pPr>
      <w:rPr>
        <w:rFonts w:hint="default"/>
        <w:lang w:val="ru-RU" w:eastAsia="ru-RU" w:bidi="ru-RU"/>
      </w:rPr>
    </w:lvl>
    <w:lvl w:ilvl="4" w:tplc="75AA8E82">
      <w:numFmt w:val="bullet"/>
      <w:lvlText w:val="•"/>
      <w:lvlJc w:val="left"/>
      <w:pPr>
        <w:ind w:left="1076" w:hanging="240"/>
      </w:pPr>
      <w:rPr>
        <w:rFonts w:hint="default"/>
        <w:lang w:val="ru-RU" w:eastAsia="ru-RU" w:bidi="ru-RU"/>
      </w:rPr>
    </w:lvl>
    <w:lvl w:ilvl="5" w:tplc="925A3344">
      <w:numFmt w:val="bullet"/>
      <w:lvlText w:val="•"/>
      <w:lvlJc w:val="left"/>
      <w:pPr>
        <w:ind w:left="1320" w:hanging="240"/>
      </w:pPr>
      <w:rPr>
        <w:rFonts w:hint="default"/>
        <w:lang w:val="ru-RU" w:eastAsia="ru-RU" w:bidi="ru-RU"/>
      </w:rPr>
    </w:lvl>
    <w:lvl w:ilvl="6" w:tplc="1176471C">
      <w:numFmt w:val="bullet"/>
      <w:lvlText w:val="•"/>
      <w:lvlJc w:val="left"/>
      <w:pPr>
        <w:ind w:left="1564" w:hanging="240"/>
      </w:pPr>
      <w:rPr>
        <w:rFonts w:hint="default"/>
        <w:lang w:val="ru-RU" w:eastAsia="ru-RU" w:bidi="ru-RU"/>
      </w:rPr>
    </w:lvl>
    <w:lvl w:ilvl="7" w:tplc="7E0C2EEC">
      <w:numFmt w:val="bullet"/>
      <w:lvlText w:val="•"/>
      <w:lvlJc w:val="left"/>
      <w:pPr>
        <w:ind w:left="1808" w:hanging="240"/>
      </w:pPr>
      <w:rPr>
        <w:rFonts w:hint="default"/>
        <w:lang w:val="ru-RU" w:eastAsia="ru-RU" w:bidi="ru-RU"/>
      </w:rPr>
    </w:lvl>
    <w:lvl w:ilvl="8" w:tplc="748C82DE">
      <w:numFmt w:val="bullet"/>
      <w:lvlText w:val="•"/>
      <w:lvlJc w:val="left"/>
      <w:pPr>
        <w:ind w:left="2052" w:hanging="240"/>
      </w:pPr>
      <w:rPr>
        <w:rFonts w:hint="default"/>
        <w:lang w:val="ru-RU" w:eastAsia="ru-RU" w:bidi="ru-RU"/>
      </w:rPr>
    </w:lvl>
  </w:abstractNum>
  <w:abstractNum w:abstractNumId="45">
    <w:nsid w:val="06273261"/>
    <w:multiLevelType w:val="hybridMultilevel"/>
    <w:tmpl w:val="92EA8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6797BF8"/>
    <w:multiLevelType w:val="hybridMultilevel"/>
    <w:tmpl w:val="7D0A44B4"/>
    <w:lvl w:ilvl="0" w:tplc="2B1AED88">
      <w:start w:val="1"/>
      <w:numFmt w:val="decimal"/>
      <w:lvlText w:val="%1)"/>
      <w:lvlJc w:val="left"/>
      <w:pPr>
        <w:ind w:left="1132" w:hanging="380"/>
      </w:pPr>
      <w:rPr>
        <w:rFonts w:ascii="Times New Roman" w:eastAsia="Times New Roman" w:hAnsi="Times New Roman" w:cs="Times New Roman" w:hint="default"/>
        <w:spacing w:val="-3"/>
        <w:w w:val="99"/>
        <w:sz w:val="24"/>
        <w:szCs w:val="24"/>
        <w:lang w:val="ru-RU" w:eastAsia="ru-RU" w:bidi="ru-RU"/>
      </w:rPr>
    </w:lvl>
    <w:lvl w:ilvl="1" w:tplc="2C9E1728">
      <w:start w:val="1"/>
      <w:numFmt w:val="decimal"/>
      <w:lvlText w:val="%2)"/>
      <w:lvlJc w:val="left"/>
      <w:pPr>
        <w:ind w:left="1132" w:hanging="260"/>
      </w:pPr>
      <w:rPr>
        <w:rFonts w:ascii="Times New Roman" w:eastAsia="Times New Roman" w:hAnsi="Times New Roman" w:cs="Times New Roman" w:hint="default"/>
        <w:w w:val="99"/>
        <w:sz w:val="24"/>
        <w:szCs w:val="24"/>
        <w:lang w:val="ru-RU" w:eastAsia="ru-RU" w:bidi="ru-RU"/>
      </w:rPr>
    </w:lvl>
    <w:lvl w:ilvl="2" w:tplc="BBAE8F1A">
      <w:numFmt w:val="bullet"/>
      <w:lvlText w:val="•"/>
      <w:lvlJc w:val="left"/>
      <w:pPr>
        <w:ind w:left="3293" w:hanging="260"/>
      </w:pPr>
      <w:rPr>
        <w:rFonts w:hint="default"/>
        <w:lang w:val="ru-RU" w:eastAsia="ru-RU" w:bidi="ru-RU"/>
      </w:rPr>
    </w:lvl>
    <w:lvl w:ilvl="3" w:tplc="3E6887E8">
      <w:numFmt w:val="bullet"/>
      <w:lvlText w:val="•"/>
      <w:lvlJc w:val="left"/>
      <w:pPr>
        <w:ind w:left="4369" w:hanging="260"/>
      </w:pPr>
      <w:rPr>
        <w:rFonts w:hint="default"/>
        <w:lang w:val="ru-RU" w:eastAsia="ru-RU" w:bidi="ru-RU"/>
      </w:rPr>
    </w:lvl>
    <w:lvl w:ilvl="4" w:tplc="44B09178">
      <w:numFmt w:val="bullet"/>
      <w:lvlText w:val="•"/>
      <w:lvlJc w:val="left"/>
      <w:pPr>
        <w:ind w:left="5446" w:hanging="260"/>
      </w:pPr>
      <w:rPr>
        <w:rFonts w:hint="default"/>
        <w:lang w:val="ru-RU" w:eastAsia="ru-RU" w:bidi="ru-RU"/>
      </w:rPr>
    </w:lvl>
    <w:lvl w:ilvl="5" w:tplc="230ABD4C">
      <w:numFmt w:val="bullet"/>
      <w:lvlText w:val="•"/>
      <w:lvlJc w:val="left"/>
      <w:pPr>
        <w:ind w:left="6523" w:hanging="260"/>
      </w:pPr>
      <w:rPr>
        <w:rFonts w:hint="default"/>
        <w:lang w:val="ru-RU" w:eastAsia="ru-RU" w:bidi="ru-RU"/>
      </w:rPr>
    </w:lvl>
    <w:lvl w:ilvl="6" w:tplc="9C5A8F54">
      <w:numFmt w:val="bullet"/>
      <w:lvlText w:val="•"/>
      <w:lvlJc w:val="left"/>
      <w:pPr>
        <w:ind w:left="7599" w:hanging="260"/>
      </w:pPr>
      <w:rPr>
        <w:rFonts w:hint="default"/>
        <w:lang w:val="ru-RU" w:eastAsia="ru-RU" w:bidi="ru-RU"/>
      </w:rPr>
    </w:lvl>
    <w:lvl w:ilvl="7" w:tplc="EBCA2624">
      <w:numFmt w:val="bullet"/>
      <w:lvlText w:val="•"/>
      <w:lvlJc w:val="left"/>
      <w:pPr>
        <w:ind w:left="8676" w:hanging="260"/>
      </w:pPr>
      <w:rPr>
        <w:rFonts w:hint="default"/>
        <w:lang w:val="ru-RU" w:eastAsia="ru-RU" w:bidi="ru-RU"/>
      </w:rPr>
    </w:lvl>
    <w:lvl w:ilvl="8" w:tplc="B6881BE0">
      <w:numFmt w:val="bullet"/>
      <w:lvlText w:val="•"/>
      <w:lvlJc w:val="left"/>
      <w:pPr>
        <w:ind w:left="9753" w:hanging="260"/>
      </w:pPr>
      <w:rPr>
        <w:rFonts w:hint="default"/>
        <w:lang w:val="ru-RU" w:eastAsia="ru-RU" w:bidi="ru-RU"/>
      </w:rPr>
    </w:lvl>
  </w:abstractNum>
  <w:abstractNum w:abstractNumId="47">
    <w:nsid w:val="06E531DD"/>
    <w:multiLevelType w:val="hybridMultilevel"/>
    <w:tmpl w:val="74101B76"/>
    <w:lvl w:ilvl="0" w:tplc="CF4E8F2C">
      <w:start w:val="1"/>
      <w:numFmt w:val="decimal"/>
      <w:lvlText w:val="%1."/>
      <w:lvlJc w:val="left"/>
      <w:pPr>
        <w:ind w:left="1132" w:hanging="240"/>
      </w:pPr>
      <w:rPr>
        <w:rFonts w:ascii="Times New Roman" w:eastAsia="Times New Roman" w:hAnsi="Times New Roman" w:cs="Times New Roman" w:hint="default"/>
        <w:spacing w:val="-8"/>
        <w:w w:val="100"/>
        <w:sz w:val="24"/>
        <w:szCs w:val="24"/>
        <w:lang w:val="ru-RU" w:eastAsia="ru-RU" w:bidi="ru-RU"/>
      </w:rPr>
    </w:lvl>
    <w:lvl w:ilvl="1" w:tplc="141252BE">
      <w:numFmt w:val="bullet"/>
      <w:lvlText w:val="•"/>
      <w:lvlJc w:val="left"/>
      <w:pPr>
        <w:ind w:left="1132" w:hanging="708"/>
      </w:pPr>
      <w:rPr>
        <w:rFonts w:ascii="Arial" w:eastAsia="Arial" w:hAnsi="Arial" w:cs="Arial" w:hint="default"/>
        <w:spacing w:val="-5"/>
        <w:w w:val="100"/>
        <w:sz w:val="24"/>
        <w:szCs w:val="24"/>
        <w:lang w:val="ru-RU" w:eastAsia="ru-RU" w:bidi="ru-RU"/>
      </w:rPr>
    </w:lvl>
    <w:lvl w:ilvl="2" w:tplc="949E1F92">
      <w:numFmt w:val="bullet"/>
      <w:lvlText w:val="•"/>
      <w:lvlJc w:val="left"/>
      <w:pPr>
        <w:ind w:left="3293" w:hanging="708"/>
      </w:pPr>
      <w:rPr>
        <w:rFonts w:hint="default"/>
        <w:lang w:val="ru-RU" w:eastAsia="ru-RU" w:bidi="ru-RU"/>
      </w:rPr>
    </w:lvl>
    <w:lvl w:ilvl="3" w:tplc="A790C5E6">
      <w:numFmt w:val="bullet"/>
      <w:lvlText w:val="•"/>
      <w:lvlJc w:val="left"/>
      <w:pPr>
        <w:ind w:left="4369" w:hanging="708"/>
      </w:pPr>
      <w:rPr>
        <w:rFonts w:hint="default"/>
        <w:lang w:val="ru-RU" w:eastAsia="ru-RU" w:bidi="ru-RU"/>
      </w:rPr>
    </w:lvl>
    <w:lvl w:ilvl="4" w:tplc="7D14D846">
      <w:numFmt w:val="bullet"/>
      <w:lvlText w:val="•"/>
      <w:lvlJc w:val="left"/>
      <w:pPr>
        <w:ind w:left="5446" w:hanging="708"/>
      </w:pPr>
      <w:rPr>
        <w:rFonts w:hint="default"/>
        <w:lang w:val="ru-RU" w:eastAsia="ru-RU" w:bidi="ru-RU"/>
      </w:rPr>
    </w:lvl>
    <w:lvl w:ilvl="5" w:tplc="76E83F2C">
      <w:numFmt w:val="bullet"/>
      <w:lvlText w:val="•"/>
      <w:lvlJc w:val="left"/>
      <w:pPr>
        <w:ind w:left="6523" w:hanging="708"/>
      </w:pPr>
      <w:rPr>
        <w:rFonts w:hint="default"/>
        <w:lang w:val="ru-RU" w:eastAsia="ru-RU" w:bidi="ru-RU"/>
      </w:rPr>
    </w:lvl>
    <w:lvl w:ilvl="6" w:tplc="FF949AAC">
      <w:numFmt w:val="bullet"/>
      <w:lvlText w:val="•"/>
      <w:lvlJc w:val="left"/>
      <w:pPr>
        <w:ind w:left="7599" w:hanging="708"/>
      </w:pPr>
      <w:rPr>
        <w:rFonts w:hint="default"/>
        <w:lang w:val="ru-RU" w:eastAsia="ru-RU" w:bidi="ru-RU"/>
      </w:rPr>
    </w:lvl>
    <w:lvl w:ilvl="7" w:tplc="2EDE6F04">
      <w:numFmt w:val="bullet"/>
      <w:lvlText w:val="•"/>
      <w:lvlJc w:val="left"/>
      <w:pPr>
        <w:ind w:left="8676" w:hanging="708"/>
      </w:pPr>
      <w:rPr>
        <w:rFonts w:hint="default"/>
        <w:lang w:val="ru-RU" w:eastAsia="ru-RU" w:bidi="ru-RU"/>
      </w:rPr>
    </w:lvl>
    <w:lvl w:ilvl="8" w:tplc="6D2C9726">
      <w:numFmt w:val="bullet"/>
      <w:lvlText w:val="•"/>
      <w:lvlJc w:val="left"/>
      <w:pPr>
        <w:ind w:left="9753" w:hanging="708"/>
      </w:pPr>
      <w:rPr>
        <w:rFonts w:hint="default"/>
        <w:lang w:val="ru-RU" w:eastAsia="ru-RU" w:bidi="ru-RU"/>
      </w:rPr>
    </w:lvl>
  </w:abstractNum>
  <w:abstractNum w:abstractNumId="48">
    <w:nsid w:val="07987EC6"/>
    <w:multiLevelType w:val="hybridMultilevel"/>
    <w:tmpl w:val="B01CBC02"/>
    <w:lvl w:ilvl="0" w:tplc="35A66A18">
      <w:numFmt w:val="bullet"/>
      <w:lvlText w:val="•"/>
      <w:lvlJc w:val="left"/>
      <w:pPr>
        <w:ind w:left="1132" w:hanging="284"/>
      </w:pPr>
      <w:rPr>
        <w:rFonts w:ascii="Arial" w:eastAsia="Arial" w:hAnsi="Arial" w:cs="Arial" w:hint="default"/>
        <w:w w:val="99"/>
        <w:sz w:val="20"/>
        <w:szCs w:val="20"/>
        <w:lang w:val="ru-RU" w:eastAsia="ru-RU" w:bidi="ru-RU"/>
      </w:rPr>
    </w:lvl>
    <w:lvl w:ilvl="1" w:tplc="9D00910E">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2" w:tplc="4622F6A2">
      <w:numFmt w:val="bullet"/>
      <w:lvlText w:val="•"/>
      <w:lvlJc w:val="left"/>
      <w:pPr>
        <w:ind w:left="3293" w:hanging="140"/>
      </w:pPr>
      <w:rPr>
        <w:rFonts w:hint="default"/>
        <w:lang w:val="ru-RU" w:eastAsia="ru-RU" w:bidi="ru-RU"/>
      </w:rPr>
    </w:lvl>
    <w:lvl w:ilvl="3" w:tplc="6B6EE768">
      <w:numFmt w:val="bullet"/>
      <w:lvlText w:val="•"/>
      <w:lvlJc w:val="left"/>
      <w:pPr>
        <w:ind w:left="4369" w:hanging="140"/>
      </w:pPr>
      <w:rPr>
        <w:rFonts w:hint="default"/>
        <w:lang w:val="ru-RU" w:eastAsia="ru-RU" w:bidi="ru-RU"/>
      </w:rPr>
    </w:lvl>
    <w:lvl w:ilvl="4" w:tplc="3A60F434">
      <w:numFmt w:val="bullet"/>
      <w:lvlText w:val="•"/>
      <w:lvlJc w:val="left"/>
      <w:pPr>
        <w:ind w:left="5446" w:hanging="140"/>
      </w:pPr>
      <w:rPr>
        <w:rFonts w:hint="default"/>
        <w:lang w:val="ru-RU" w:eastAsia="ru-RU" w:bidi="ru-RU"/>
      </w:rPr>
    </w:lvl>
    <w:lvl w:ilvl="5" w:tplc="0DA03652">
      <w:numFmt w:val="bullet"/>
      <w:lvlText w:val="•"/>
      <w:lvlJc w:val="left"/>
      <w:pPr>
        <w:ind w:left="6523" w:hanging="140"/>
      </w:pPr>
      <w:rPr>
        <w:rFonts w:hint="default"/>
        <w:lang w:val="ru-RU" w:eastAsia="ru-RU" w:bidi="ru-RU"/>
      </w:rPr>
    </w:lvl>
    <w:lvl w:ilvl="6" w:tplc="5756104E">
      <w:numFmt w:val="bullet"/>
      <w:lvlText w:val="•"/>
      <w:lvlJc w:val="left"/>
      <w:pPr>
        <w:ind w:left="7599" w:hanging="140"/>
      </w:pPr>
      <w:rPr>
        <w:rFonts w:hint="default"/>
        <w:lang w:val="ru-RU" w:eastAsia="ru-RU" w:bidi="ru-RU"/>
      </w:rPr>
    </w:lvl>
    <w:lvl w:ilvl="7" w:tplc="FD703A3E">
      <w:numFmt w:val="bullet"/>
      <w:lvlText w:val="•"/>
      <w:lvlJc w:val="left"/>
      <w:pPr>
        <w:ind w:left="8676" w:hanging="140"/>
      </w:pPr>
      <w:rPr>
        <w:rFonts w:hint="default"/>
        <w:lang w:val="ru-RU" w:eastAsia="ru-RU" w:bidi="ru-RU"/>
      </w:rPr>
    </w:lvl>
    <w:lvl w:ilvl="8" w:tplc="A8AEC17E">
      <w:numFmt w:val="bullet"/>
      <w:lvlText w:val="•"/>
      <w:lvlJc w:val="left"/>
      <w:pPr>
        <w:ind w:left="9753" w:hanging="140"/>
      </w:pPr>
      <w:rPr>
        <w:rFonts w:hint="default"/>
        <w:lang w:val="ru-RU" w:eastAsia="ru-RU" w:bidi="ru-RU"/>
      </w:rPr>
    </w:lvl>
  </w:abstractNum>
  <w:abstractNum w:abstractNumId="49">
    <w:nsid w:val="0911063C"/>
    <w:multiLevelType w:val="multilevel"/>
    <w:tmpl w:val="6180C5F2"/>
    <w:lvl w:ilvl="0">
      <w:start w:val="3"/>
      <w:numFmt w:val="decimal"/>
      <w:lvlText w:val="%1."/>
      <w:lvlJc w:val="left"/>
      <w:pPr>
        <w:ind w:left="1132" w:hanging="719"/>
      </w:pPr>
      <w:rPr>
        <w:rFonts w:ascii="Times New Roman" w:eastAsia="Times New Roman" w:hAnsi="Times New Roman" w:cs="Times New Roman" w:hint="default"/>
        <w:b/>
        <w:bCs/>
        <w:spacing w:val="-24"/>
        <w:w w:val="100"/>
        <w:sz w:val="24"/>
        <w:szCs w:val="24"/>
        <w:lang w:val="ru-RU" w:eastAsia="ru-RU" w:bidi="ru-RU"/>
      </w:rPr>
    </w:lvl>
    <w:lvl w:ilvl="1">
      <w:start w:val="1"/>
      <w:numFmt w:val="decimal"/>
      <w:lvlText w:val="%1.%2."/>
      <w:lvlJc w:val="left"/>
      <w:pPr>
        <w:ind w:left="1543"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4407"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5338" w:hanging="600"/>
      </w:pPr>
      <w:rPr>
        <w:rFonts w:hint="default"/>
        <w:lang w:val="ru-RU" w:eastAsia="ru-RU" w:bidi="ru-RU"/>
      </w:rPr>
    </w:lvl>
    <w:lvl w:ilvl="4">
      <w:numFmt w:val="bullet"/>
      <w:lvlText w:val="•"/>
      <w:lvlJc w:val="left"/>
      <w:pPr>
        <w:ind w:left="6276" w:hanging="600"/>
      </w:pPr>
      <w:rPr>
        <w:rFonts w:hint="default"/>
        <w:lang w:val="ru-RU" w:eastAsia="ru-RU" w:bidi="ru-RU"/>
      </w:rPr>
    </w:lvl>
    <w:lvl w:ilvl="5">
      <w:numFmt w:val="bullet"/>
      <w:lvlText w:val="•"/>
      <w:lvlJc w:val="left"/>
      <w:pPr>
        <w:ind w:left="7214" w:hanging="600"/>
      </w:pPr>
      <w:rPr>
        <w:rFonts w:hint="default"/>
        <w:lang w:val="ru-RU" w:eastAsia="ru-RU" w:bidi="ru-RU"/>
      </w:rPr>
    </w:lvl>
    <w:lvl w:ilvl="6">
      <w:numFmt w:val="bullet"/>
      <w:lvlText w:val="•"/>
      <w:lvlJc w:val="left"/>
      <w:pPr>
        <w:ind w:left="8153" w:hanging="600"/>
      </w:pPr>
      <w:rPr>
        <w:rFonts w:hint="default"/>
        <w:lang w:val="ru-RU" w:eastAsia="ru-RU" w:bidi="ru-RU"/>
      </w:rPr>
    </w:lvl>
    <w:lvl w:ilvl="7">
      <w:numFmt w:val="bullet"/>
      <w:lvlText w:val="•"/>
      <w:lvlJc w:val="left"/>
      <w:pPr>
        <w:ind w:left="9091" w:hanging="600"/>
      </w:pPr>
      <w:rPr>
        <w:rFonts w:hint="default"/>
        <w:lang w:val="ru-RU" w:eastAsia="ru-RU" w:bidi="ru-RU"/>
      </w:rPr>
    </w:lvl>
    <w:lvl w:ilvl="8">
      <w:numFmt w:val="bullet"/>
      <w:lvlText w:val="•"/>
      <w:lvlJc w:val="left"/>
      <w:pPr>
        <w:ind w:left="10029" w:hanging="600"/>
      </w:pPr>
      <w:rPr>
        <w:rFonts w:hint="default"/>
        <w:lang w:val="ru-RU" w:eastAsia="ru-RU" w:bidi="ru-RU"/>
      </w:rPr>
    </w:lvl>
  </w:abstractNum>
  <w:abstractNum w:abstractNumId="50">
    <w:nsid w:val="09F706C9"/>
    <w:multiLevelType w:val="hybridMultilevel"/>
    <w:tmpl w:val="146E0412"/>
    <w:lvl w:ilvl="0" w:tplc="95FEBCC2">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F73088B0">
      <w:numFmt w:val="bullet"/>
      <w:lvlText w:val="•"/>
      <w:lvlJc w:val="left"/>
      <w:pPr>
        <w:ind w:left="659" w:hanging="709"/>
      </w:pPr>
      <w:rPr>
        <w:rFonts w:hint="default"/>
        <w:lang w:val="ru-RU" w:eastAsia="ru-RU" w:bidi="ru-RU"/>
      </w:rPr>
    </w:lvl>
    <w:lvl w:ilvl="2" w:tplc="61EC256E">
      <w:numFmt w:val="bullet"/>
      <w:lvlText w:val="•"/>
      <w:lvlJc w:val="left"/>
      <w:pPr>
        <w:ind w:left="1219" w:hanging="709"/>
      </w:pPr>
      <w:rPr>
        <w:rFonts w:hint="default"/>
        <w:lang w:val="ru-RU" w:eastAsia="ru-RU" w:bidi="ru-RU"/>
      </w:rPr>
    </w:lvl>
    <w:lvl w:ilvl="3" w:tplc="6504B47A">
      <w:numFmt w:val="bullet"/>
      <w:lvlText w:val="•"/>
      <w:lvlJc w:val="left"/>
      <w:pPr>
        <w:ind w:left="1778" w:hanging="709"/>
      </w:pPr>
      <w:rPr>
        <w:rFonts w:hint="default"/>
        <w:lang w:val="ru-RU" w:eastAsia="ru-RU" w:bidi="ru-RU"/>
      </w:rPr>
    </w:lvl>
    <w:lvl w:ilvl="4" w:tplc="49663A5A">
      <w:numFmt w:val="bullet"/>
      <w:lvlText w:val="•"/>
      <w:lvlJc w:val="left"/>
      <w:pPr>
        <w:ind w:left="2338" w:hanging="709"/>
      </w:pPr>
      <w:rPr>
        <w:rFonts w:hint="default"/>
        <w:lang w:val="ru-RU" w:eastAsia="ru-RU" w:bidi="ru-RU"/>
      </w:rPr>
    </w:lvl>
    <w:lvl w:ilvl="5" w:tplc="EEF01AFE">
      <w:numFmt w:val="bullet"/>
      <w:lvlText w:val="•"/>
      <w:lvlJc w:val="left"/>
      <w:pPr>
        <w:ind w:left="2898" w:hanging="709"/>
      </w:pPr>
      <w:rPr>
        <w:rFonts w:hint="default"/>
        <w:lang w:val="ru-RU" w:eastAsia="ru-RU" w:bidi="ru-RU"/>
      </w:rPr>
    </w:lvl>
    <w:lvl w:ilvl="6" w:tplc="C3FAF906">
      <w:numFmt w:val="bullet"/>
      <w:lvlText w:val="•"/>
      <w:lvlJc w:val="left"/>
      <w:pPr>
        <w:ind w:left="3457" w:hanging="709"/>
      </w:pPr>
      <w:rPr>
        <w:rFonts w:hint="default"/>
        <w:lang w:val="ru-RU" w:eastAsia="ru-RU" w:bidi="ru-RU"/>
      </w:rPr>
    </w:lvl>
    <w:lvl w:ilvl="7" w:tplc="212882C2">
      <w:numFmt w:val="bullet"/>
      <w:lvlText w:val="•"/>
      <w:lvlJc w:val="left"/>
      <w:pPr>
        <w:ind w:left="4017" w:hanging="709"/>
      </w:pPr>
      <w:rPr>
        <w:rFonts w:hint="default"/>
        <w:lang w:val="ru-RU" w:eastAsia="ru-RU" w:bidi="ru-RU"/>
      </w:rPr>
    </w:lvl>
    <w:lvl w:ilvl="8" w:tplc="B1406D04">
      <w:numFmt w:val="bullet"/>
      <w:lvlText w:val="•"/>
      <w:lvlJc w:val="left"/>
      <w:pPr>
        <w:ind w:left="4576" w:hanging="709"/>
      </w:pPr>
      <w:rPr>
        <w:rFonts w:hint="default"/>
        <w:lang w:val="ru-RU" w:eastAsia="ru-RU" w:bidi="ru-RU"/>
      </w:rPr>
    </w:lvl>
  </w:abstractNum>
  <w:abstractNum w:abstractNumId="51">
    <w:nsid w:val="0A4C4893"/>
    <w:multiLevelType w:val="hybridMultilevel"/>
    <w:tmpl w:val="E48ED0CC"/>
    <w:numStyleLink w:val="77"/>
  </w:abstractNum>
  <w:abstractNum w:abstractNumId="52">
    <w:nsid w:val="0AB617C4"/>
    <w:multiLevelType w:val="hybridMultilevel"/>
    <w:tmpl w:val="FA8ECD68"/>
    <w:styleLink w:val="79"/>
    <w:lvl w:ilvl="0" w:tplc="86FC009A">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5A9210C0">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F3E0A1D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1A14AF78">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FD2AE5E4">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0BE4776E">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18EA189E">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A72E23D0">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662AC494">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nsid w:val="0AD0060D"/>
    <w:multiLevelType w:val="hybridMultilevel"/>
    <w:tmpl w:val="C34CB84A"/>
    <w:lvl w:ilvl="0" w:tplc="71DA498E">
      <w:numFmt w:val="bullet"/>
      <w:lvlText w:val=""/>
      <w:lvlJc w:val="left"/>
      <w:pPr>
        <w:ind w:left="542" w:hanging="708"/>
      </w:pPr>
      <w:rPr>
        <w:rFonts w:ascii="Symbol" w:eastAsia="Symbol" w:hAnsi="Symbol" w:cs="Symbol" w:hint="default"/>
        <w:w w:val="100"/>
        <w:sz w:val="24"/>
        <w:szCs w:val="24"/>
        <w:lang w:val="ru-RU" w:eastAsia="ru-RU" w:bidi="ru-RU"/>
      </w:rPr>
    </w:lvl>
    <w:lvl w:ilvl="1" w:tplc="286E89A6">
      <w:numFmt w:val="bullet"/>
      <w:lvlText w:val=""/>
      <w:lvlJc w:val="left"/>
      <w:pPr>
        <w:ind w:left="1262" w:hanging="360"/>
      </w:pPr>
      <w:rPr>
        <w:rFonts w:ascii="Symbol" w:eastAsia="Symbol" w:hAnsi="Symbol" w:cs="Symbol" w:hint="default"/>
        <w:w w:val="100"/>
        <w:sz w:val="24"/>
        <w:szCs w:val="24"/>
        <w:lang w:val="ru-RU" w:eastAsia="ru-RU" w:bidi="ru-RU"/>
      </w:rPr>
    </w:lvl>
    <w:lvl w:ilvl="2" w:tplc="3E4C702E">
      <w:numFmt w:val="bullet"/>
      <w:lvlText w:val="•"/>
      <w:lvlJc w:val="left"/>
      <w:pPr>
        <w:ind w:left="2296" w:hanging="360"/>
      </w:pPr>
      <w:rPr>
        <w:rFonts w:hint="default"/>
        <w:lang w:val="ru-RU" w:eastAsia="ru-RU" w:bidi="ru-RU"/>
      </w:rPr>
    </w:lvl>
    <w:lvl w:ilvl="3" w:tplc="FCF87AB6">
      <w:numFmt w:val="bullet"/>
      <w:lvlText w:val="•"/>
      <w:lvlJc w:val="left"/>
      <w:pPr>
        <w:ind w:left="3332" w:hanging="360"/>
      </w:pPr>
      <w:rPr>
        <w:rFonts w:hint="default"/>
        <w:lang w:val="ru-RU" w:eastAsia="ru-RU" w:bidi="ru-RU"/>
      </w:rPr>
    </w:lvl>
    <w:lvl w:ilvl="4" w:tplc="090EBEF8">
      <w:numFmt w:val="bullet"/>
      <w:lvlText w:val="•"/>
      <w:lvlJc w:val="left"/>
      <w:pPr>
        <w:ind w:left="4368" w:hanging="360"/>
      </w:pPr>
      <w:rPr>
        <w:rFonts w:hint="default"/>
        <w:lang w:val="ru-RU" w:eastAsia="ru-RU" w:bidi="ru-RU"/>
      </w:rPr>
    </w:lvl>
    <w:lvl w:ilvl="5" w:tplc="C0B0D4C0">
      <w:numFmt w:val="bullet"/>
      <w:lvlText w:val="•"/>
      <w:lvlJc w:val="left"/>
      <w:pPr>
        <w:ind w:left="5405" w:hanging="360"/>
      </w:pPr>
      <w:rPr>
        <w:rFonts w:hint="default"/>
        <w:lang w:val="ru-RU" w:eastAsia="ru-RU" w:bidi="ru-RU"/>
      </w:rPr>
    </w:lvl>
    <w:lvl w:ilvl="6" w:tplc="643E12E0">
      <w:numFmt w:val="bullet"/>
      <w:lvlText w:val="•"/>
      <w:lvlJc w:val="left"/>
      <w:pPr>
        <w:ind w:left="6441" w:hanging="360"/>
      </w:pPr>
      <w:rPr>
        <w:rFonts w:hint="default"/>
        <w:lang w:val="ru-RU" w:eastAsia="ru-RU" w:bidi="ru-RU"/>
      </w:rPr>
    </w:lvl>
    <w:lvl w:ilvl="7" w:tplc="8514C74A">
      <w:numFmt w:val="bullet"/>
      <w:lvlText w:val="•"/>
      <w:lvlJc w:val="left"/>
      <w:pPr>
        <w:ind w:left="7477" w:hanging="360"/>
      </w:pPr>
      <w:rPr>
        <w:rFonts w:hint="default"/>
        <w:lang w:val="ru-RU" w:eastAsia="ru-RU" w:bidi="ru-RU"/>
      </w:rPr>
    </w:lvl>
    <w:lvl w:ilvl="8" w:tplc="F44A5BA4">
      <w:numFmt w:val="bullet"/>
      <w:lvlText w:val="•"/>
      <w:lvlJc w:val="left"/>
      <w:pPr>
        <w:ind w:left="8513" w:hanging="360"/>
      </w:pPr>
      <w:rPr>
        <w:rFonts w:hint="default"/>
        <w:lang w:val="ru-RU" w:eastAsia="ru-RU" w:bidi="ru-RU"/>
      </w:rPr>
    </w:lvl>
  </w:abstractNum>
  <w:abstractNum w:abstractNumId="54">
    <w:nsid w:val="0B556D2A"/>
    <w:multiLevelType w:val="hybridMultilevel"/>
    <w:tmpl w:val="78B8A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BA31500"/>
    <w:multiLevelType w:val="hybridMultilevel"/>
    <w:tmpl w:val="C53AE3D2"/>
    <w:lvl w:ilvl="0" w:tplc="91F8848C">
      <w:numFmt w:val="bullet"/>
      <w:lvlText w:val="-"/>
      <w:lvlJc w:val="left"/>
      <w:pPr>
        <w:ind w:left="816" w:hanging="708"/>
      </w:pPr>
      <w:rPr>
        <w:rFonts w:ascii="Times New Roman" w:eastAsia="Times New Roman" w:hAnsi="Times New Roman" w:cs="Times New Roman" w:hint="default"/>
        <w:w w:val="100"/>
        <w:sz w:val="22"/>
        <w:szCs w:val="22"/>
        <w:lang w:val="ru-RU" w:eastAsia="ru-RU" w:bidi="ru-RU"/>
      </w:rPr>
    </w:lvl>
    <w:lvl w:ilvl="1" w:tplc="7526CAFC">
      <w:numFmt w:val="bullet"/>
      <w:lvlText w:val="•"/>
      <w:lvlJc w:val="left"/>
      <w:pPr>
        <w:ind w:left="1119" w:hanging="708"/>
      </w:pPr>
      <w:rPr>
        <w:rFonts w:hint="default"/>
        <w:lang w:val="ru-RU" w:eastAsia="ru-RU" w:bidi="ru-RU"/>
      </w:rPr>
    </w:lvl>
    <w:lvl w:ilvl="2" w:tplc="A1E2E878">
      <w:numFmt w:val="bullet"/>
      <w:lvlText w:val="•"/>
      <w:lvlJc w:val="left"/>
      <w:pPr>
        <w:ind w:left="1418" w:hanging="708"/>
      </w:pPr>
      <w:rPr>
        <w:rFonts w:hint="default"/>
        <w:lang w:val="ru-RU" w:eastAsia="ru-RU" w:bidi="ru-RU"/>
      </w:rPr>
    </w:lvl>
    <w:lvl w:ilvl="3" w:tplc="05D86CAA">
      <w:numFmt w:val="bullet"/>
      <w:lvlText w:val="•"/>
      <w:lvlJc w:val="left"/>
      <w:pPr>
        <w:ind w:left="1717" w:hanging="708"/>
      </w:pPr>
      <w:rPr>
        <w:rFonts w:hint="default"/>
        <w:lang w:val="ru-RU" w:eastAsia="ru-RU" w:bidi="ru-RU"/>
      </w:rPr>
    </w:lvl>
    <w:lvl w:ilvl="4" w:tplc="0E4CBA04">
      <w:numFmt w:val="bullet"/>
      <w:lvlText w:val="•"/>
      <w:lvlJc w:val="left"/>
      <w:pPr>
        <w:ind w:left="2016" w:hanging="708"/>
      </w:pPr>
      <w:rPr>
        <w:rFonts w:hint="default"/>
        <w:lang w:val="ru-RU" w:eastAsia="ru-RU" w:bidi="ru-RU"/>
      </w:rPr>
    </w:lvl>
    <w:lvl w:ilvl="5" w:tplc="CD9A33C6">
      <w:numFmt w:val="bullet"/>
      <w:lvlText w:val="•"/>
      <w:lvlJc w:val="left"/>
      <w:pPr>
        <w:ind w:left="2315" w:hanging="708"/>
      </w:pPr>
      <w:rPr>
        <w:rFonts w:hint="default"/>
        <w:lang w:val="ru-RU" w:eastAsia="ru-RU" w:bidi="ru-RU"/>
      </w:rPr>
    </w:lvl>
    <w:lvl w:ilvl="6" w:tplc="94200964">
      <w:numFmt w:val="bullet"/>
      <w:lvlText w:val="•"/>
      <w:lvlJc w:val="left"/>
      <w:pPr>
        <w:ind w:left="2614" w:hanging="708"/>
      </w:pPr>
      <w:rPr>
        <w:rFonts w:hint="default"/>
        <w:lang w:val="ru-RU" w:eastAsia="ru-RU" w:bidi="ru-RU"/>
      </w:rPr>
    </w:lvl>
    <w:lvl w:ilvl="7" w:tplc="8AA66EE0">
      <w:numFmt w:val="bullet"/>
      <w:lvlText w:val="•"/>
      <w:lvlJc w:val="left"/>
      <w:pPr>
        <w:ind w:left="2913" w:hanging="708"/>
      </w:pPr>
      <w:rPr>
        <w:rFonts w:hint="default"/>
        <w:lang w:val="ru-RU" w:eastAsia="ru-RU" w:bidi="ru-RU"/>
      </w:rPr>
    </w:lvl>
    <w:lvl w:ilvl="8" w:tplc="0584F3B6">
      <w:numFmt w:val="bullet"/>
      <w:lvlText w:val="•"/>
      <w:lvlJc w:val="left"/>
      <w:pPr>
        <w:ind w:left="3212" w:hanging="708"/>
      </w:pPr>
      <w:rPr>
        <w:rFonts w:hint="default"/>
        <w:lang w:val="ru-RU" w:eastAsia="ru-RU" w:bidi="ru-RU"/>
      </w:rPr>
    </w:lvl>
  </w:abstractNum>
  <w:abstractNum w:abstractNumId="56">
    <w:nsid w:val="0BF61208"/>
    <w:multiLevelType w:val="hybridMultilevel"/>
    <w:tmpl w:val="E8546BE4"/>
    <w:lvl w:ilvl="0" w:tplc="8216F804">
      <w:numFmt w:val="bullet"/>
      <w:lvlText w:val="-"/>
      <w:lvlJc w:val="left"/>
      <w:pPr>
        <w:ind w:left="1132" w:hanging="708"/>
      </w:pPr>
      <w:rPr>
        <w:rFonts w:ascii="Times New Roman" w:eastAsia="Times New Roman" w:hAnsi="Times New Roman" w:cs="Times New Roman" w:hint="default"/>
        <w:spacing w:val="-4"/>
        <w:w w:val="99"/>
        <w:sz w:val="24"/>
        <w:szCs w:val="24"/>
        <w:lang w:val="ru-RU" w:eastAsia="ru-RU" w:bidi="ru-RU"/>
      </w:rPr>
    </w:lvl>
    <w:lvl w:ilvl="1" w:tplc="709A485C">
      <w:numFmt w:val="bullet"/>
      <w:lvlText w:val="•"/>
      <w:lvlJc w:val="left"/>
      <w:pPr>
        <w:ind w:left="2216" w:hanging="708"/>
      </w:pPr>
      <w:rPr>
        <w:rFonts w:hint="default"/>
        <w:lang w:val="ru-RU" w:eastAsia="ru-RU" w:bidi="ru-RU"/>
      </w:rPr>
    </w:lvl>
    <w:lvl w:ilvl="2" w:tplc="49664EDA">
      <w:numFmt w:val="bullet"/>
      <w:lvlText w:val="•"/>
      <w:lvlJc w:val="left"/>
      <w:pPr>
        <w:ind w:left="3293" w:hanging="708"/>
      </w:pPr>
      <w:rPr>
        <w:rFonts w:hint="default"/>
        <w:lang w:val="ru-RU" w:eastAsia="ru-RU" w:bidi="ru-RU"/>
      </w:rPr>
    </w:lvl>
    <w:lvl w:ilvl="3" w:tplc="8EE428E2">
      <w:numFmt w:val="bullet"/>
      <w:lvlText w:val="•"/>
      <w:lvlJc w:val="left"/>
      <w:pPr>
        <w:ind w:left="4369" w:hanging="708"/>
      </w:pPr>
      <w:rPr>
        <w:rFonts w:hint="default"/>
        <w:lang w:val="ru-RU" w:eastAsia="ru-RU" w:bidi="ru-RU"/>
      </w:rPr>
    </w:lvl>
    <w:lvl w:ilvl="4" w:tplc="C2E8F8F2">
      <w:numFmt w:val="bullet"/>
      <w:lvlText w:val="•"/>
      <w:lvlJc w:val="left"/>
      <w:pPr>
        <w:ind w:left="5446" w:hanging="708"/>
      </w:pPr>
      <w:rPr>
        <w:rFonts w:hint="default"/>
        <w:lang w:val="ru-RU" w:eastAsia="ru-RU" w:bidi="ru-RU"/>
      </w:rPr>
    </w:lvl>
    <w:lvl w:ilvl="5" w:tplc="12827774">
      <w:numFmt w:val="bullet"/>
      <w:lvlText w:val="•"/>
      <w:lvlJc w:val="left"/>
      <w:pPr>
        <w:ind w:left="6523" w:hanging="708"/>
      </w:pPr>
      <w:rPr>
        <w:rFonts w:hint="default"/>
        <w:lang w:val="ru-RU" w:eastAsia="ru-RU" w:bidi="ru-RU"/>
      </w:rPr>
    </w:lvl>
    <w:lvl w:ilvl="6" w:tplc="2E8E70F6">
      <w:numFmt w:val="bullet"/>
      <w:lvlText w:val="•"/>
      <w:lvlJc w:val="left"/>
      <w:pPr>
        <w:ind w:left="7599" w:hanging="708"/>
      </w:pPr>
      <w:rPr>
        <w:rFonts w:hint="default"/>
        <w:lang w:val="ru-RU" w:eastAsia="ru-RU" w:bidi="ru-RU"/>
      </w:rPr>
    </w:lvl>
    <w:lvl w:ilvl="7" w:tplc="0A860282">
      <w:numFmt w:val="bullet"/>
      <w:lvlText w:val="•"/>
      <w:lvlJc w:val="left"/>
      <w:pPr>
        <w:ind w:left="8676" w:hanging="708"/>
      </w:pPr>
      <w:rPr>
        <w:rFonts w:hint="default"/>
        <w:lang w:val="ru-RU" w:eastAsia="ru-RU" w:bidi="ru-RU"/>
      </w:rPr>
    </w:lvl>
    <w:lvl w:ilvl="8" w:tplc="70D4D12C">
      <w:numFmt w:val="bullet"/>
      <w:lvlText w:val="•"/>
      <w:lvlJc w:val="left"/>
      <w:pPr>
        <w:ind w:left="9753" w:hanging="708"/>
      </w:pPr>
      <w:rPr>
        <w:rFonts w:hint="default"/>
        <w:lang w:val="ru-RU" w:eastAsia="ru-RU" w:bidi="ru-RU"/>
      </w:rPr>
    </w:lvl>
  </w:abstractNum>
  <w:abstractNum w:abstractNumId="57">
    <w:nsid w:val="0C38736D"/>
    <w:multiLevelType w:val="hybridMultilevel"/>
    <w:tmpl w:val="C4FA57CE"/>
    <w:lvl w:ilvl="0" w:tplc="FD7ABF78">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080C14BC">
      <w:numFmt w:val="bullet"/>
      <w:lvlText w:val="•"/>
      <w:lvlJc w:val="left"/>
      <w:pPr>
        <w:ind w:left="984" w:hanging="125"/>
      </w:pPr>
      <w:rPr>
        <w:rFonts w:hint="default"/>
        <w:lang w:val="ru-RU" w:eastAsia="ru-RU" w:bidi="ru-RU"/>
      </w:rPr>
    </w:lvl>
    <w:lvl w:ilvl="2" w:tplc="C08EA08C">
      <w:numFmt w:val="bullet"/>
      <w:lvlText w:val="•"/>
      <w:lvlJc w:val="left"/>
      <w:pPr>
        <w:ind w:left="1869" w:hanging="125"/>
      </w:pPr>
      <w:rPr>
        <w:rFonts w:hint="default"/>
        <w:lang w:val="ru-RU" w:eastAsia="ru-RU" w:bidi="ru-RU"/>
      </w:rPr>
    </w:lvl>
    <w:lvl w:ilvl="3" w:tplc="C4884992">
      <w:numFmt w:val="bullet"/>
      <w:lvlText w:val="•"/>
      <w:lvlJc w:val="left"/>
      <w:pPr>
        <w:ind w:left="2753" w:hanging="125"/>
      </w:pPr>
      <w:rPr>
        <w:rFonts w:hint="default"/>
        <w:lang w:val="ru-RU" w:eastAsia="ru-RU" w:bidi="ru-RU"/>
      </w:rPr>
    </w:lvl>
    <w:lvl w:ilvl="4" w:tplc="CC568188">
      <w:numFmt w:val="bullet"/>
      <w:lvlText w:val="•"/>
      <w:lvlJc w:val="left"/>
      <w:pPr>
        <w:ind w:left="3638" w:hanging="125"/>
      </w:pPr>
      <w:rPr>
        <w:rFonts w:hint="default"/>
        <w:lang w:val="ru-RU" w:eastAsia="ru-RU" w:bidi="ru-RU"/>
      </w:rPr>
    </w:lvl>
    <w:lvl w:ilvl="5" w:tplc="E656F5A8">
      <w:numFmt w:val="bullet"/>
      <w:lvlText w:val="•"/>
      <w:lvlJc w:val="left"/>
      <w:pPr>
        <w:ind w:left="4523" w:hanging="125"/>
      </w:pPr>
      <w:rPr>
        <w:rFonts w:hint="default"/>
        <w:lang w:val="ru-RU" w:eastAsia="ru-RU" w:bidi="ru-RU"/>
      </w:rPr>
    </w:lvl>
    <w:lvl w:ilvl="6" w:tplc="B87853AA">
      <w:numFmt w:val="bullet"/>
      <w:lvlText w:val="•"/>
      <w:lvlJc w:val="left"/>
      <w:pPr>
        <w:ind w:left="5407" w:hanging="125"/>
      </w:pPr>
      <w:rPr>
        <w:rFonts w:hint="default"/>
        <w:lang w:val="ru-RU" w:eastAsia="ru-RU" w:bidi="ru-RU"/>
      </w:rPr>
    </w:lvl>
    <w:lvl w:ilvl="7" w:tplc="F0267D30">
      <w:numFmt w:val="bullet"/>
      <w:lvlText w:val="•"/>
      <w:lvlJc w:val="left"/>
      <w:pPr>
        <w:ind w:left="6292" w:hanging="125"/>
      </w:pPr>
      <w:rPr>
        <w:rFonts w:hint="default"/>
        <w:lang w:val="ru-RU" w:eastAsia="ru-RU" w:bidi="ru-RU"/>
      </w:rPr>
    </w:lvl>
    <w:lvl w:ilvl="8" w:tplc="168C7A86">
      <w:numFmt w:val="bullet"/>
      <w:lvlText w:val="•"/>
      <w:lvlJc w:val="left"/>
      <w:pPr>
        <w:ind w:left="7176" w:hanging="125"/>
      </w:pPr>
      <w:rPr>
        <w:rFonts w:hint="default"/>
        <w:lang w:val="ru-RU" w:eastAsia="ru-RU" w:bidi="ru-RU"/>
      </w:rPr>
    </w:lvl>
  </w:abstractNum>
  <w:abstractNum w:abstractNumId="58">
    <w:nsid w:val="0C4F59CF"/>
    <w:multiLevelType w:val="hybridMultilevel"/>
    <w:tmpl w:val="06D43C4C"/>
    <w:numStyleLink w:val="22"/>
  </w:abstractNum>
  <w:abstractNum w:abstractNumId="59">
    <w:nsid w:val="0CB81B9A"/>
    <w:multiLevelType w:val="hybridMultilevel"/>
    <w:tmpl w:val="54B8944C"/>
    <w:lvl w:ilvl="0" w:tplc="978C4912">
      <w:start w:val="1"/>
      <w:numFmt w:val="decimal"/>
      <w:lvlText w:val="%1."/>
      <w:lvlJc w:val="left"/>
      <w:pPr>
        <w:ind w:left="1132" w:hanging="387"/>
      </w:pPr>
      <w:rPr>
        <w:rFonts w:ascii="Times New Roman" w:eastAsia="Times New Roman" w:hAnsi="Times New Roman" w:cs="Times New Roman" w:hint="default"/>
        <w:spacing w:val="-8"/>
        <w:w w:val="100"/>
        <w:sz w:val="24"/>
        <w:szCs w:val="24"/>
        <w:lang w:val="ru-RU" w:eastAsia="ru-RU" w:bidi="ru-RU"/>
      </w:rPr>
    </w:lvl>
    <w:lvl w:ilvl="1" w:tplc="862CCE98">
      <w:numFmt w:val="bullet"/>
      <w:lvlText w:val="•"/>
      <w:lvlJc w:val="left"/>
      <w:pPr>
        <w:ind w:left="2216" w:hanging="387"/>
      </w:pPr>
      <w:rPr>
        <w:rFonts w:hint="default"/>
        <w:lang w:val="ru-RU" w:eastAsia="ru-RU" w:bidi="ru-RU"/>
      </w:rPr>
    </w:lvl>
    <w:lvl w:ilvl="2" w:tplc="46E2E422">
      <w:numFmt w:val="bullet"/>
      <w:lvlText w:val="•"/>
      <w:lvlJc w:val="left"/>
      <w:pPr>
        <w:ind w:left="3293" w:hanging="387"/>
      </w:pPr>
      <w:rPr>
        <w:rFonts w:hint="default"/>
        <w:lang w:val="ru-RU" w:eastAsia="ru-RU" w:bidi="ru-RU"/>
      </w:rPr>
    </w:lvl>
    <w:lvl w:ilvl="3" w:tplc="9E209FB0">
      <w:numFmt w:val="bullet"/>
      <w:lvlText w:val="•"/>
      <w:lvlJc w:val="left"/>
      <w:pPr>
        <w:ind w:left="4369" w:hanging="387"/>
      </w:pPr>
      <w:rPr>
        <w:rFonts w:hint="default"/>
        <w:lang w:val="ru-RU" w:eastAsia="ru-RU" w:bidi="ru-RU"/>
      </w:rPr>
    </w:lvl>
    <w:lvl w:ilvl="4" w:tplc="908252B0">
      <w:numFmt w:val="bullet"/>
      <w:lvlText w:val="•"/>
      <w:lvlJc w:val="left"/>
      <w:pPr>
        <w:ind w:left="5446" w:hanging="387"/>
      </w:pPr>
      <w:rPr>
        <w:rFonts w:hint="default"/>
        <w:lang w:val="ru-RU" w:eastAsia="ru-RU" w:bidi="ru-RU"/>
      </w:rPr>
    </w:lvl>
    <w:lvl w:ilvl="5" w:tplc="A08A6F60">
      <w:numFmt w:val="bullet"/>
      <w:lvlText w:val="•"/>
      <w:lvlJc w:val="left"/>
      <w:pPr>
        <w:ind w:left="6523" w:hanging="387"/>
      </w:pPr>
      <w:rPr>
        <w:rFonts w:hint="default"/>
        <w:lang w:val="ru-RU" w:eastAsia="ru-RU" w:bidi="ru-RU"/>
      </w:rPr>
    </w:lvl>
    <w:lvl w:ilvl="6" w:tplc="264EDADC">
      <w:numFmt w:val="bullet"/>
      <w:lvlText w:val="•"/>
      <w:lvlJc w:val="left"/>
      <w:pPr>
        <w:ind w:left="7599" w:hanging="387"/>
      </w:pPr>
      <w:rPr>
        <w:rFonts w:hint="default"/>
        <w:lang w:val="ru-RU" w:eastAsia="ru-RU" w:bidi="ru-RU"/>
      </w:rPr>
    </w:lvl>
    <w:lvl w:ilvl="7" w:tplc="DA2ECCEA">
      <w:numFmt w:val="bullet"/>
      <w:lvlText w:val="•"/>
      <w:lvlJc w:val="left"/>
      <w:pPr>
        <w:ind w:left="8676" w:hanging="387"/>
      </w:pPr>
      <w:rPr>
        <w:rFonts w:hint="default"/>
        <w:lang w:val="ru-RU" w:eastAsia="ru-RU" w:bidi="ru-RU"/>
      </w:rPr>
    </w:lvl>
    <w:lvl w:ilvl="8" w:tplc="AB7ADDDA">
      <w:numFmt w:val="bullet"/>
      <w:lvlText w:val="•"/>
      <w:lvlJc w:val="left"/>
      <w:pPr>
        <w:ind w:left="9753" w:hanging="387"/>
      </w:pPr>
      <w:rPr>
        <w:rFonts w:hint="default"/>
        <w:lang w:val="ru-RU" w:eastAsia="ru-RU" w:bidi="ru-RU"/>
      </w:rPr>
    </w:lvl>
  </w:abstractNum>
  <w:abstractNum w:abstractNumId="60">
    <w:nsid w:val="0CDA3D13"/>
    <w:multiLevelType w:val="hybridMultilevel"/>
    <w:tmpl w:val="79669E40"/>
    <w:lvl w:ilvl="0" w:tplc="6372984A">
      <w:numFmt w:val="bullet"/>
      <w:lvlText w:val="-"/>
      <w:lvlJc w:val="left"/>
      <w:pPr>
        <w:ind w:left="1132" w:hanging="142"/>
      </w:pPr>
      <w:rPr>
        <w:rFonts w:ascii="Times New Roman" w:eastAsia="Times New Roman" w:hAnsi="Times New Roman" w:cs="Times New Roman" w:hint="default"/>
        <w:w w:val="99"/>
        <w:sz w:val="24"/>
        <w:szCs w:val="24"/>
        <w:lang w:val="ru-RU" w:eastAsia="ru-RU" w:bidi="ru-RU"/>
      </w:rPr>
    </w:lvl>
    <w:lvl w:ilvl="1" w:tplc="EB18A994">
      <w:numFmt w:val="bullet"/>
      <w:lvlText w:val="•"/>
      <w:lvlJc w:val="left"/>
      <w:pPr>
        <w:ind w:left="1132" w:hanging="708"/>
      </w:pPr>
      <w:rPr>
        <w:rFonts w:ascii="Arial" w:eastAsia="Arial" w:hAnsi="Arial" w:cs="Arial" w:hint="default"/>
        <w:w w:val="99"/>
        <w:sz w:val="20"/>
        <w:szCs w:val="20"/>
        <w:lang w:val="ru-RU" w:eastAsia="ru-RU" w:bidi="ru-RU"/>
      </w:rPr>
    </w:lvl>
    <w:lvl w:ilvl="2" w:tplc="FE2EE112">
      <w:numFmt w:val="bullet"/>
      <w:lvlText w:val="•"/>
      <w:lvlJc w:val="left"/>
      <w:pPr>
        <w:ind w:left="3293" w:hanging="708"/>
      </w:pPr>
      <w:rPr>
        <w:rFonts w:hint="default"/>
        <w:lang w:val="ru-RU" w:eastAsia="ru-RU" w:bidi="ru-RU"/>
      </w:rPr>
    </w:lvl>
    <w:lvl w:ilvl="3" w:tplc="2E9ED25E">
      <w:numFmt w:val="bullet"/>
      <w:lvlText w:val="•"/>
      <w:lvlJc w:val="left"/>
      <w:pPr>
        <w:ind w:left="4369" w:hanging="708"/>
      </w:pPr>
      <w:rPr>
        <w:rFonts w:hint="default"/>
        <w:lang w:val="ru-RU" w:eastAsia="ru-RU" w:bidi="ru-RU"/>
      </w:rPr>
    </w:lvl>
    <w:lvl w:ilvl="4" w:tplc="061A4F70">
      <w:numFmt w:val="bullet"/>
      <w:lvlText w:val="•"/>
      <w:lvlJc w:val="left"/>
      <w:pPr>
        <w:ind w:left="5446" w:hanging="708"/>
      </w:pPr>
      <w:rPr>
        <w:rFonts w:hint="default"/>
        <w:lang w:val="ru-RU" w:eastAsia="ru-RU" w:bidi="ru-RU"/>
      </w:rPr>
    </w:lvl>
    <w:lvl w:ilvl="5" w:tplc="DA78DA62">
      <w:numFmt w:val="bullet"/>
      <w:lvlText w:val="•"/>
      <w:lvlJc w:val="left"/>
      <w:pPr>
        <w:ind w:left="6523" w:hanging="708"/>
      </w:pPr>
      <w:rPr>
        <w:rFonts w:hint="default"/>
        <w:lang w:val="ru-RU" w:eastAsia="ru-RU" w:bidi="ru-RU"/>
      </w:rPr>
    </w:lvl>
    <w:lvl w:ilvl="6" w:tplc="964A1D10">
      <w:numFmt w:val="bullet"/>
      <w:lvlText w:val="•"/>
      <w:lvlJc w:val="left"/>
      <w:pPr>
        <w:ind w:left="7599" w:hanging="708"/>
      </w:pPr>
      <w:rPr>
        <w:rFonts w:hint="default"/>
        <w:lang w:val="ru-RU" w:eastAsia="ru-RU" w:bidi="ru-RU"/>
      </w:rPr>
    </w:lvl>
    <w:lvl w:ilvl="7" w:tplc="6EEA6E50">
      <w:numFmt w:val="bullet"/>
      <w:lvlText w:val="•"/>
      <w:lvlJc w:val="left"/>
      <w:pPr>
        <w:ind w:left="8676" w:hanging="708"/>
      </w:pPr>
      <w:rPr>
        <w:rFonts w:hint="default"/>
        <w:lang w:val="ru-RU" w:eastAsia="ru-RU" w:bidi="ru-RU"/>
      </w:rPr>
    </w:lvl>
    <w:lvl w:ilvl="8" w:tplc="4FC6EF3A">
      <w:numFmt w:val="bullet"/>
      <w:lvlText w:val="•"/>
      <w:lvlJc w:val="left"/>
      <w:pPr>
        <w:ind w:left="9753" w:hanging="708"/>
      </w:pPr>
      <w:rPr>
        <w:rFonts w:hint="default"/>
        <w:lang w:val="ru-RU" w:eastAsia="ru-RU" w:bidi="ru-RU"/>
      </w:rPr>
    </w:lvl>
  </w:abstractNum>
  <w:abstractNum w:abstractNumId="61">
    <w:nsid w:val="0CE25F8E"/>
    <w:multiLevelType w:val="hybridMultilevel"/>
    <w:tmpl w:val="49E68444"/>
    <w:lvl w:ilvl="0" w:tplc="8870C3EE">
      <w:numFmt w:val="bullet"/>
      <w:lvlText w:val="-"/>
      <w:lvlJc w:val="left"/>
      <w:pPr>
        <w:ind w:left="518" w:hanging="140"/>
      </w:pPr>
      <w:rPr>
        <w:rFonts w:ascii="Times New Roman" w:eastAsia="Times New Roman" w:hAnsi="Times New Roman" w:cs="Times New Roman" w:hint="default"/>
        <w:i/>
        <w:w w:val="99"/>
        <w:sz w:val="24"/>
        <w:szCs w:val="24"/>
        <w:lang w:val="ru-RU" w:eastAsia="ru-RU" w:bidi="ru-RU"/>
      </w:rPr>
    </w:lvl>
    <w:lvl w:ilvl="1" w:tplc="2904F740">
      <w:numFmt w:val="bullet"/>
      <w:lvlText w:val="•"/>
      <w:lvlJc w:val="left"/>
      <w:pPr>
        <w:ind w:left="1590" w:hanging="140"/>
      </w:pPr>
      <w:rPr>
        <w:rFonts w:hint="default"/>
        <w:lang w:val="ru-RU" w:eastAsia="ru-RU" w:bidi="ru-RU"/>
      </w:rPr>
    </w:lvl>
    <w:lvl w:ilvl="2" w:tplc="F83CA40A">
      <w:numFmt w:val="bullet"/>
      <w:lvlText w:val="•"/>
      <w:lvlJc w:val="left"/>
      <w:pPr>
        <w:ind w:left="2660" w:hanging="140"/>
      </w:pPr>
      <w:rPr>
        <w:rFonts w:hint="default"/>
        <w:lang w:val="ru-RU" w:eastAsia="ru-RU" w:bidi="ru-RU"/>
      </w:rPr>
    </w:lvl>
    <w:lvl w:ilvl="3" w:tplc="7BB442FA">
      <w:numFmt w:val="bullet"/>
      <w:lvlText w:val="•"/>
      <w:lvlJc w:val="left"/>
      <w:pPr>
        <w:ind w:left="3730" w:hanging="140"/>
      </w:pPr>
      <w:rPr>
        <w:rFonts w:hint="default"/>
        <w:lang w:val="ru-RU" w:eastAsia="ru-RU" w:bidi="ru-RU"/>
      </w:rPr>
    </w:lvl>
    <w:lvl w:ilvl="4" w:tplc="EAEA927C">
      <w:numFmt w:val="bullet"/>
      <w:lvlText w:val="•"/>
      <w:lvlJc w:val="left"/>
      <w:pPr>
        <w:ind w:left="4800" w:hanging="140"/>
      </w:pPr>
      <w:rPr>
        <w:rFonts w:hint="default"/>
        <w:lang w:val="ru-RU" w:eastAsia="ru-RU" w:bidi="ru-RU"/>
      </w:rPr>
    </w:lvl>
    <w:lvl w:ilvl="5" w:tplc="3EA00816">
      <w:numFmt w:val="bullet"/>
      <w:lvlText w:val="•"/>
      <w:lvlJc w:val="left"/>
      <w:pPr>
        <w:ind w:left="5870" w:hanging="140"/>
      </w:pPr>
      <w:rPr>
        <w:rFonts w:hint="default"/>
        <w:lang w:val="ru-RU" w:eastAsia="ru-RU" w:bidi="ru-RU"/>
      </w:rPr>
    </w:lvl>
    <w:lvl w:ilvl="6" w:tplc="98C89D1E">
      <w:numFmt w:val="bullet"/>
      <w:lvlText w:val="•"/>
      <w:lvlJc w:val="left"/>
      <w:pPr>
        <w:ind w:left="6940" w:hanging="140"/>
      </w:pPr>
      <w:rPr>
        <w:rFonts w:hint="default"/>
        <w:lang w:val="ru-RU" w:eastAsia="ru-RU" w:bidi="ru-RU"/>
      </w:rPr>
    </w:lvl>
    <w:lvl w:ilvl="7" w:tplc="11C618D8">
      <w:numFmt w:val="bullet"/>
      <w:lvlText w:val="•"/>
      <w:lvlJc w:val="left"/>
      <w:pPr>
        <w:ind w:left="8010" w:hanging="140"/>
      </w:pPr>
      <w:rPr>
        <w:rFonts w:hint="default"/>
        <w:lang w:val="ru-RU" w:eastAsia="ru-RU" w:bidi="ru-RU"/>
      </w:rPr>
    </w:lvl>
    <w:lvl w:ilvl="8" w:tplc="7652CD02">
      <w:numFmt w:val="bullet"/>
      <w:lvlText w:val="•"/>
      <w:lvlJc w:val="left"/>
      <w:pPr>
        <w:ind w:left="9080" w:hanging="140"/>
      </w:pPr>
      <w:rPr>
        <w:rFonts w:hint="default"/>
        <w:lang w:val="ru-RU" w:eastAsia="ru-RU" w:bidi="ru-RU"/>
      </w:rPr>
    </w:lvl>
  </w:abstractNum>
  <w:abstractNum w:abstractNumId="62">
    <w:nsid w:val="0D3F5650"/>
    <w:multiLevelType w:val="hybridMultilevel"/>
    <w:tmpl w:val="F21CB70A"/>
    <w:lvl w:ilvl="0" w:tplc="9F6C9A4C">
      <w:numFmt w:val="bullet"/>
      <w:lvlText w:val="-"/>
      <w:lvlJc w:val="left"/>
      <w:pPr>
        <w:ind w:left="107" w:hanging="708"/>
      </w:pPr>
      <w:rPr>
        <w:rFonts w:ascii="Times New Roman" w:eastAsia="Times New Roman" w:hAnsi="Times New Roman" w:cs="Times New Roman" w:hint="default"/>
        <w:w w:val="100"/>
        <w:sz w:val="22"/>
        <w:szCs w:val="22"/>
        <w:lang w:val="ru-RU" w:eastAsia="ru-RU" w:bidi="ru-RU"/>
      </w:rPr>
    </w:lvl>
    <w:lvl w:ilvl="1" w:tplc="D090C19C">
      <w:numFmt w:val="bullet"/>
      <w:lvlText w:val="•"/>
      <w:lvlJc w:val="left"/>
      <w:pPr>
        <w:ind w:left="782" w:hanging="708"/>
      </w:pPr>
      <w:rPr>
        <w:rFonts w:hint="default"/>
        <w:lang w:val="ru-RU" w:eastAsia="ru-RU" w:bidi="ru-RU"/>
      </w:rPr>
    </w:lvl>
    <w:lvl w:ilvl="2" w:tplc="2E1C3656">
      <w:numFmt w:val="bullet"/>
      <w:lvlText w:val="•"/>
      <w:lvlJc w:val="left"/>
      <w:pPr>
        <w:ind w:left="1465" w:hanging="708"/>
      </w:pPr>
      <w:rPr>
        <w:rFonts w:hint="default"/>
        <w:lang w:val="ru-RU" w:eastAsia="ru-RU" w:bidi="ru-RU"/>
      </w:rPr>
    </w:lvl>
    <w:lvl w:ilvl="3" w:tplc="010EE6CC">
      <w:numFmt w:val="bullet"/>
      <w:lvlText w:val="•"/>
      <w:lvlJc w:val="left"/>
      <w:pPr>
        <w:ind w:left="2147" w:hanging="708"/>
      </w:pPr>
      <w:rPr>
        <w:rFonts w:hint="default"/>
        <w:lang w:val="ru-RU" w:eastAsia="ru-RU" w:bidi="ru-RU"/>
      </w:rPr>
    </w:lvl>
    <w:lvl w:ilvl="4" w:tplc="CB784B76">
      <w:numFmt w:val="bullet"/>
      <w:lvlText w:val="•"/>
      <w:lvlJc w:val="left"/>
      <w:pPr>
        <w:ind w:left="2830" w:hanging="708"/>
      </w:pPr>
      <w:rPr>
        <w:rFonts w:hint="default"/>
        <w:lang w:val="ru-RU" w:eastAsia="ru-RU" w:bidi="ru-RU"/>
      </w:rPr>
    </w:lvl>
    <w:lvl w:ilvl="5" w:tplc="6938E14E">
      <w:numFmt w:val="bullet"/>
      <w:lvlText w:val="•"/>
      <w:lvlJc w:val="left"/>
      <w:pPr>
        <w:ind w:left="3512" w:hanging="708"/>
      </w:pPr>
      <w:rPr>
        <w:rFonts w:hint="default"/>
        <w:lang w:val="ru-RU" w:eastAsia="ru-RU" w:bidi="ru-RU"/>
      </w:rPr>
    </w:lvl>
    <w:lvl w:ilvl="6" w:tplc="039CE634">
      <w:numFmt w:val="bullet"/>
      <w:lvlText w:val="•"/>
      <w:lvlJc w:val="left"/>
      <w:pPr>
        <w:ind w:left="4195" w:hanging="708"/>
      </w:pPr>
      <w:rPr>
        <w:rFonts w:hint="default"/>
        <w:lang w:val="ru-RU" w:eastAsia="ru-RU" w:bidi="ru-RU"/>
      </w:rPr>
    </w:lvl>
    <w:lvl w:ilvl="7" w:tplc="12A469B6">
      <w:numFmt w:val="bullet"/>
      <w:lvlText w:val="•"/>
      <w:lvlJc w:val="left"/>
      <w:pPr>
        <w:ind w:left="4877" w:hanging="708"/>
      </w:pPr>
      <w:rPr>
        <w:rFonts w:hint="default"/>
        <w:lang w:val="ru-RU" w:eastAsia="ru-RU" w:bidi="ru-RU"/>
      </w:rPr>
    </w:lvl>
    <w:lvl w:ilvl="8" w:tplc="CE1EDB3E">
      <w:numFmt w:val="bullet"/>
      <w:lvlText w:val="•"/>
      <w:lvlJc w:val="left"/>
      <w:pPr>
        <w:ind w:left="5560" w:hanging="708"/>
      </w:pPr>
      <w:rPr>
        <w:rFonts w:hint="default"/>
        <w:lang w:val="ru-RU" w:eastAsia="ru-RU" w:bidi="ru-RU"/>
      </w:rPr>
    </w:lvl>
  </w:abstractNum>
  <w:abstractNum w:abstractNumId="63">
    <w:nsid w:val="0DBC186F"/>
    <w:multiLevelType w:val="hybridMultilevel"/>
    <w:tmpl w:val="0A98E13A"/>
    <w:numStyleLink w:val="95"/>
  </w:abstractNum>
  <w:abstractNum w:abstractNumId="64">
    <w:nsid w:val="0DC164D4"/>
    <w:multiLevelType w:val="multilevel"/>
    <w:tmpl w:val="D616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0E0D3093"/>
    <w:multiLevelType w:val="hybridMultilevel"/>
    <w:tmpl w:val="696CD5E2"/>
    <w:styleLink w:val="5"/>
    <w:lvl w:ilvl="0" w:tplc="ECD41AA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B9EE8E94">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5784BCA0">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CD4A48FA">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33F24134">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F5463A8A">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31F6254C">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240E6E9E">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FE14F106">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0E1732B5"/>
    <w:multiLevelType w:val="hybridMultilevel"/>
    <w:tmpl w:val="081A4EFC"/>
    <w:lvl w:ilvl="0" w:tplc="8D58000E">
      <w:numFmt w:val="bullet"/>
      <w:lvlText w:val="•"/>
      <w:lvlJc w:val="left"/>
      <w:pPr>
        <w:ind w:left="226" w:hanging="133"/>
      </w:pPr>
      <w:rPr>
        <w:rFonts w:ascii="Times New Roman" w:eastAsia="Times New Roman" w:hAnsi="Times New Roman" w:cs="Times New Roman" w:hint="default"/>
        <w:w w:val="100"/>
        <w:sz w:val="22"/>
        <w:szCs w:val="22"/>
        <w:lang w:val="ru-RU" w:eastAsia="ru-RU" w:bidi="ru-RU"/>
      </w:rPr>
    </w:lvl>
    <w:lvl w:ilvl="1" w:tplc="587ABB4E">
      <w:numFmt w:val="bullet"/>
      <w:lvlText w:val="•"/>
      <w:lvlJc w:val="left"/>
      <w:pPr>
        <w:ind w:left="564" w:hanging="133"/>
      </w:pPr>
      <w:rPr>
        <w:rFonts w:hint="default"/>
        <w:lang w:val="ru-RU" w:eastAsia="ru-RU" w:bidi="ru-RU"/>
      </w:rPr>
    </w:lvl>
    <w:lvl w:ilvl="2" w:tplc="46F6BBE4">
      <w:numFmt w:val="bullet"/>
      <w:lvlText w:val="•"/>
      <w:lvlJc w:val="left"/>
      <w:pPr>
        <w:ind w:left="909" w:hanging="133"/>
      </w:pPr>
      <w:rPr>
        <w:rFonts w:hint="default"/>
        <w:lang w:val="ru-RU" w:eastAsia="ru-RU" w:bidi="ru-RU"/>
      </w:rPr>
    </w:lvl>
    <w:lvl w:ilvl="3" w:tplc="C1E6087E">
      <w:numFmt w:val="bullet"/>
      <w:lvlText w:val="•"/>
      <w:lvlJc w:val="left"/>
      <w:pPr>
        <w:ind w:left="1254" w:hanging="133"/>
      </w:pPr>
      <w:rPr>
        <w:rFonts w:hint="default"/>
        <w:lang w:val="ru-RU" w:eastAsia="ru-RU" w:bidi="ru-RU"/>
      </w:rPr>
    </w:lvl>
    <w:lvl w:ilvl="4" w:tplc="3B7EAEAC">
      <w:numFmt w:val="bullet"/>
      <w:lvlText w:val="•"/>
      <w:lvlJc w:val="left"/>
      <w:pPr>
        <w:ind w:left="1599" w:hanging="133"/>
      </w:pPr>
      <w:rPr>
        <w:rFonts w:hint="default"/>
        <w:lang w:val="ru-RU" w:eastAsia="ru-RU" w:bidi="ru-RU"/>
      </w:rPr>
    </w:lvl>
    <w:lvl w:ilvl="5" w:tplc="6DD4F89C">
      <w:numFmt w:val="bullet"/>
      <w:lvlText w:val="•"/>
      <w:lvlJc w:val="left"/>
      <w:pPr>
        <w:ind w:left="1944" w:hanging="133"/>
      </w:pPr>
      <w:rPr>
        <w:rFonts w:hint="default"/>
        <w:lang w:val="ru-RU" w:eastAsia="ru-RU" w:bidi="ru-RU"/>
      </w:rPr>
    </w:lvl>
    <w:lvl w:ilvl="6" w:tplc="FBD82F12">
      <w:numFmt w:val="bullet"/>
      <w:lvlText w:val="•"/>
      <w:lvlJc w:val="left"/>
      <w:pPr>
        <w:ind w:left="2289" w:hanging="133"/>
      </w:pPr>
      <w:rPr>
        <w:rFonts w:hint="default"/>
        <w:lang w:val="ru-RU" w:eastAsia="ru-RU" w:bidi="ru-RU"/>
      </w:rPr>
    </w:lvl>
    <w:lvl w:ilvl="7" w:tplc="3EDE4632">
      <w:numFmt w:val="bullet"/>
      <w:lvlText w:val="•"/>
      <w:lvlJc w:val="left"/>
      <w:pPr>
        <w:ind w:left="2634" w:hanging="133"/>
      </w:pPr>
      <w:rPr>
        <w:rFonts w:hint="default"/>
        <w:lang w:val="ru-RU" w:eastAsia="ru-RU" w:bidi="ru-RU"/>
      </w:rPr>
    </w:lvl>
    <w:lvl w:ilvl="8" w:tplc="644EA44A">
      <w:numFmt w:val="bullet"/>
      <w:lvlText w:val="•"/>
      <w:lvlJc w:val="left"/>
      <w:pPr>
        <w:ind w:left="2979" w:hanging="133"/>
      </w:pPr>
      <w:rPr>
        <w:rFonts w:hint="default"/>
        <w:lang w:val="ru-RU" w:eastAsia="ru-RU" w:bidi="ru-RU"/>
      </w:rPr>
    </w:lvl>
  </w:abstractNum>
  <w:abstractNum w:abstractNumId="67">
    <w:nsid w:val="0E562CB3"/>
    <w:multiLevelType w:val="multilevel"/>
    <w:tmpl w:val="F3A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0EAE65C6"/>
    <w:multiLevelType w:val="multilevel"/>
    <w:tmpl w:val="63CC21D2"/>
    <w:lvl w:ilvl="0">
      <w:start w:val="11"/>
      <w:numFmt w:val="decimal"/>
      <w:lvlText w:val="%1"/>
      <w:lvlJc w:val="left"/>
      <w:pPr>
        <w:ind w:left="1132" w:hanging="514"/>
      </w:pPr>
      <w:rPr>
        <w:rFonts w:hint="default"/>
        <w:lang w:val="ru-RU" w:eastAsia="ru-RU" w:bidi="ru-RU"/>
      </w:rPr>
    </w:lvl>
    <w:lvl w:ilvl="1">
      <w:start w:val="1"/>
      <w:numFmt w:val="decimal"/>
      <w:lvlText w:val="%1.%2"/>
      <w:lvlJc w:val="left"/>
      <w:pPr>
        <w:ind w:left="1132" w:hanging="514"/>
      </w:pPr>
      <w:rPr>
        <w:rFonts w:ascii="Times New Roman" w:eastAsia="Times New Roman" w:hAnsi="Times New Roman" w:cs="Times New Roman" w:hint="default"/>
        <w:spacing w:val="-28"/>
        <w:w w:val="100"/>
        <w:sz w:val="24"/>
        <w:szCs w:val="24"/>
        <w:lang w:val="ru-RU" w:eastAsia="ru-RU" w:bidi="ru-RU"/>
      </w:rPr>
    </w:lvl>
    <w:lvl w:ilvl="2">
      <w:start w:val="1"/>
      <w:numFmt w:val="decimal"/>
      <w:lvlText w:val="%3)"/>
      <w:lvlJc w:val="left"/>
      <w:pPr>
        <w:ind w:left="2549" w:hanging="708"/>
      </w:pPr>
      <w:rPr>
        <w:rFonts w:ascii="Times New Roman" w:eastAsia="Times New Roman" w:hAnsi="Times New Roman" w:cs="Times New Roman" w:hint="default"/>
        <w:spacing w:val="-2"/>
        <w:w w:val="99"/>
        <w:sz w:val="24"/>
        <w:szCs w:val="24"/>
        <w:lang w:val="ru-RU" w:eastAsia="ru-RU" w:bidi="ru-RU"/>
      </w:rPr>
    </w:lvl>
    <w:lvl w:ilvl="3">
      <w:numFmt w:val="bullet"/>
      <w:lvlText w:val="•"/>
      <w:lvlJc w:val="left"/>
      <w:pPr>
        <w:ind w:left="4621" w:hanging="708"/>
      </w:pPr>
      <w:rPr>
        <w:rFonts w:hint="default"/>
        <w:lang w:val="ru-RU" w:eastAsia="ru-RU" w:bidi="ru-RU"/>
      </w:rPr>
    </w:lvl>
    <w:lvl w:ilvl="4">
      <w:numFmt w:val="bullet"/>
      <w:lvlText w:val="•"/>
      <w:lvlJc w:val="left"/>
      <w:pPr>
        <w:ind w:left="5662" w:hanging="708"/>
      </w:pPr>
      <w:rPr>
        <w:rFonts w:hint="default"/>
        <w:lang w:val="ru-RU" w:eastAsia="ru-RU" w:bidi="ru-RU"/>
      </w:rPr>
    </w:lvl>
    <w:lvl w:ilvl="5">
      <w:numFmt w:val="bullet"/>
      <w:lvlText w:val="•"/>
      <w:lvlJc w:val="left"/>
      <w:pPr>
        <w:ind w:left="6702" w:hanging="708"/>
      </w:pPr>
      <w:rPr>
        <w:rFonts w:hint="default"/>
        <w:lang w:val="ru-RU" w:eastAsia="ru-RU" w:bidi="ru-RU"/>
      </w:rPr>
    </w:lvl>
    <w:lvl w:ilvl="6">
      <w:numFmt w:val="bullet"/>
      <w:lvlText w:val="•"/>
      <w:lvlJc w:val="left"/>
      <w:pPr>
        <w:ind w:left="7743" w:hanging="708"/>
      </w:pPr>
      <w:rPr>
        <w:rFonts w:hint="default"/>
        <w:lang w:val="ru-RU" w:eastAsia="ru-RU" w:bidi="ru-RU"/>
      </w:rPr>
    </w:lvl>
    <w:lvl w:ilvl="7">
      <w:numFmt w:val="bullet"/>
      <w:lvlText w:val="•"/>
      <w:lvlJc w:val="left"/>
      <w:pPr>
        <w:ind w:left="8784" w:hanging="708"/>
      </w:pPr>
      <w:rPr>
        <w:rFonts w:hint="default"/>
        <w:lang w:val="ru-RU" w:eastAsia="ru-RU" w:bidi="ru-RU"/>
      </w:rPr>
    </w:lvl>
    <w:lvl w:ilvl="8">
      <w:numFmt w:val="bullet"/>
      <w:lvlText w:val="•"/>
      <w:lvlJc w:val="left"/>
      <w:pPr>
        <w:ind w:left="9824" w:hanging="708"/>
      </w:pPr>
      <w:rPr>
        <w:rFonts w:hint="default"/>
        <w:lang w:val="ru-RU" w:eastAsia="ru-RU" w:bidi="ru-RU"/>
      </w:rPr>
    </w:lvl>
  </w:abstractNum>
  <w:abstractNum w:abstractNumId="69">
    <w:nsid w:val="0EF74284"/>
    <w:multiLevelType w:val="hybridMultilevel"/>
    <w:tmpl w:val="06D43C4C"/>
    <w:styleLink w:val="22"/>
    <w:lvl w:ilvl="0" w:tplc="B9AA3D86">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1" w:tplc="961E813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2" w:tplc="890038B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3" w:tplc="2AB81C5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4" w:tplc="9532486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5" w:tplc="40903DB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6" w:tplc="86BEA27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7" w:tplc="6E32E04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8" w:tplc="8E0243D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0">
    <w:nsid w:val="0F457E1F"/>
    <w:multiLevelType w:val="multilevel"/>
    <w:tmpl w:val="6A164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0F501B53"/>
    <w:multiLevelType w:val="hybridMultilevel"/>
    <w:tmpl w:val="E0EEC554"/>
    <w:lvl w:ilvl="0" w:tplc="7E7CC220">
      <w:start w:val="1"/>
      <w:numFmt w:val="bullet"/>
      <w:lvlText w:val=""/>
      <w:lvlJc w:val="left"/>
      <w:pPr>
        <w:ind w:left="163" w:hanging="284"/>
      </w:pPr>
      <w:rPr>
        <w:rFonts w:ascii="Symbol" w:eastAsia="Symbol" w:hAnsi="Symbol" w:hint="default"/>
        <w:w w:val="99"/>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0F6F5803"/>
    <w:multiLevelType w:val="hybridMultilevel"/>
    <w:tmpl w:val="6C6E597E"/>
    <w:lvl w:ilvl="0" w:tplc="C2EE9EDE">
      <w:start w:val="2"/>
      <w:numFmt w:val="decimal"/>
      <w:lvlText w:val="%1)"/>
      <w:lvlJc w:val="left"/>
      <w:pPr>
        <w:ind w:left="1132" w:hanging="269"/>
      </w:pPr>
      <w:rPr>
        <w:rFonts w:ascii="Times New Roman" w:eastAsia="Times New Roman" w:hAnsi="Times New Roman" w:cs="Times New Roman" w:hint="default"/>
        <w:w w:val="99"/>
        <w:sz w:val="24"/>
        <w:szCs w:val="24"/>
        <w:lang w:val="ru-RU" w:eastAsia="ru-RU" w:bidi="ru-RU"/>
      </w:rPr>
    </w:lvl>
    <w:lvl w:ilvl="1" w:tplc="195A1B3A">
      <w:numFmt w:val="bullet"/>
      <w:lvlText w:val="•"/>
      <w:lvlJc w:val="left"/>
      <w:pPr>
        <w:ind w:left="2216" w:hanging="269"/>
      </w:pPr>
      <w:rPr>
        <w:rFonts w:hint="default"/>
        <w:lang w:val="ru-RU" w:eastAsia="ru-RU" w:bidi="ru-RU"/>
      </w:rPr>
    </w:lvl>
    <w:lvl w:ilvl="2" w:tplc="C1AC7F3E">
      <w:numFmt w:val="bullet"/>
      <w:lvlText w:val="•"/>
      <w:lvlJc w:val="left"/>
      <w:pPr>
        <w:ind w:left="3293" w:hanging="269"/>
      </w:pPr>
      <w:rPr>
        <w:rFonts w:hint="default"/>
        <w:lang w:val="ru-RU" w:eastAsia="ru-RU" w:bidi="ru-RU"/>
      </w:rPr>
    </w:lvl>
    <w:lvl w:ilvl="3" w:tplc="D652ACD8">
      <w:numFmt w:val="bullet"/>
      <w:lvlText w:val="•"/>
      <w:lvlJc w:val="left"/>
      <w:pPr>
        <w:ind w:left="4369" w:hanging="269"/>
      </w:pPr>
      <w:rPr>
        <w:rFonts w:hint="default"/>
        <w:lang w:val="ru-RU" w:eastAsia="ru-RU" w:bidi="ru-RU"/>
      </w:rPr>
    </w:lvl>
    <w:lvl w:ilvl="4" w:tplc="545493FA">
      <w:numFmt w:val="bullet"/>
      <w:lvlText w:val="•"/>
      <w:lvlJc w:val="left"/>
      <w:pPr>
        <w:ind w:left="5446" w:hanging="269"/>
      </w:pPr>
      <w:rPr>
        <w:rFonts w:hint="default"/>
        <w:lang w:val="ru-RU" w:eastAsia="ru-RU" w:bidi="ru-RU"/>
      </w:rPr>
    </w:lvl>
    <w:lvl w:ilvl="5" w:tplc="63B8DF7A">
      <w:numFmt w:val="bullet"/>
      <w:lvlText w:val="•"/>
      <w:lvlJc w:val="left"/>
      <w:pPr>
        <w:ind w:left="6523" w:hanging="269"/>
      </w:pPr>
      <w:rPr>
        <w:rFonts w:hint="default"/>
        <w:lang w:val="ru-RU" w:eastAsia="ru-RU" w:bidi="ru-RU"/>
      </w:rPr>
    </w:lvl>
    <w:lvl w:ilvl="6" w:tplc="0E60BE50">
      <w:numFmt w:val="bullet"/>
      <w:lvlText w:val="•"/>
      <w:lvlJc w:val="left"/>
      <w:pPr>
        <w:ind w:left="7599" w:hanging="269"/>
      </w:pPr>
      <w:rPr>
        <w:rFonts w:hint="default"/>
        <w:lang w:val="ru-RU" w:eastAsia="ru-RU" w:bidi="ru-RU"/>
      </w:rPr>
    </w:lvl>
    <w:lvl w:ilvl="7" w:tplc="7B303CCE">
      <w:numFmt w:val="bullet"/>
      <w:lvlText w:val="•"/>
      <w:lvlJc w:val="left"/>
      <w:pPr>
        <w:ind w:left="8676" w:hanging="269"/>
      </w:pPr>
      <w:rPr>
        <w:rFonts w:hint="default"/>
        <w:lang w:val="ru-RU" w:eastAsia="ru-RU" w:bidi="ru-RU"/>
      </w:rPr>
    </w:lvl>
    <w:lvl w:ilvl="8" w:tplc="069498D8">
      <w:numFmt w:val="bullet"/>
      <w:lvlText w:val="•"/>
      <w:lvlJc w:val="left"/>
      <w:pPr>
        <w:ind w:left="9753" w:hanging="269"/>
      </w:pPr>
      <w:rPr>
        <w:rFonts w:hint="default"/>
        <w:lang w:val="ru-RU" w:eastAsia="ru-RU" w:bidi="ru-RU"/>
      </w:rPr>
    </w:lvl>
  </w:abstractNum>
  <w:abstractNum w:abstractNumId="73">
    <w:nsid w:val="0F876551"/>
    <w:multiLevelType w:val="hybridMultilevel"/>
    <w:tmpl w:val="EDC67FA8"/>
    <w:numStyleLink w:val="93"/>
  </w:abstractNum>
  <w:abstractNum w:abstractNumId="74">
    <w:nsid w:val="0FDF10DB"/>
    <w:multiLevelType w:val="multilevel"/>
    <w:tmpl w:val="BFBE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0FEB4F7D"/>
    <w:multiLevelType w:val="hybridMultilevel"/>
    <w:tmpl w:val="502ADAC6"/>
    <w:numStyleLink w:val="25"/>
  </w:abstractNum>
  <w:abstractNum w:abstractNumId="76">
    <w:nsid w:val="0FED3250"/>
    <w:multiLevelType w:val="hybridMultilevel"/>
    <w:tmpl w:val="A9FA6B8A"/>
    <w:lvl w:ilvl="0" w:tplc="E6B650FC">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4EC8BDB4">
      <w:numFmt w:val="bullet"/>
      <w:lvlText w:val="•"/>
      <w:lvlJc w:val="left"/>
      <w:pPr>
        <w:ind w:left="471" w:hanging="708"/>
      </w:pPr>
      <w:rPr>
        <w:rFonts w:hint="default"/>
        <w:lang w:val="ru-RU" w:eastAsia="ru-RU" w:bidi="ru-RU"/>
      </w:rPr>
    </w:lvl>
    <w:lvl w:ilvl="2" w:tplc="38544EF8">
      <w:numFmt w:val="bullet"/>
      <w:lvlText w:val="•"/>
      <w:lvlJc w:val="left"/>
      <w:pPr>
        <w:ind w:left="842" w:hanging="708"/>
      </w:pPr>
      <w:rPr>
        <w:rFonts w:hint="default"/>
        <w:lang w:val="ru-RU" w:eastAsia="ru-RU" w:bidi="ru-RU"/>
      </w:rPr>
    </w:lvl>
    <w:lvl w:ilvl="3" w:tplc="F95CC964">
      <w:numFmt w:val="bullet"/>
      <w:lvlText w:val="•"/>
      <w:lvlJc w:val="left"/>
      <w:pPr>
        <w:ind w:left="1213" w:hanging="708"/>
      </w:pPr>
      <w:rPr>
        <w:rFonts w:hint="default"/>
        <w:lang w:val="ru-RU" w:eastAsia="ru-RU" w:bidi="ru-RU"/>
      </w:rPr>
    </w:lvl>
    <w:lvl w:ilvl="4" w:tplc="89AAA6C8">
      <w:numFmt w:val="bullet"/>
      <w:lvlText w:val="•"/>
      <w:lvlJc w:val="left"/>
      <w:pPr>
        <w:ind w:left="1584" w:hanging="708"/>
      </w:pPr>
      <w:rPr>
        <w:rFonts w:hint="default"/>
        <w:lang w:val="ru-RU" w:eastAsia="ru-RU" w:bidi="ru-RU"/>
      </w:rPr>
    </w:lvl>
    <w:lvl w:ilvl="5" w:tplc="D5FA8A40">
      <w:numFmt w:val="bullet"/>
      <w:lvlText w:val="•"/>
      <w:lvlJc w:val="left"/>
      <w:pPr>
        <w:ind w:left="1955" w:hanging="708"/>
      </w:pPr>
      <w:rPr>
        <w:rFonts w:hint="default"/>
        <w:lang w:val="ru-RU" w:eastAsia="ru-RU" w:bidi="ru-RU"/>
      </w:rPr>
    </w:lvl>
    <w:lvl w:ilvl="6" w:tplc="4B5ED278">
      <w:numFmt w:val="bullet"/>
      <w:lvlText w:val="•"/>
      <w:lvlJc w:val="left"/>
      <w:pPr>
        <w:ind w:left="2326" w:hanging="708"/>
      </w:pPr>
      <w:rPr>
        <w:rFonts w:hint="default"/>
        <w:lang w:val="ru-RU" w:eastAsia="ru-RU" w:bidi="ru-RU"/>
      </w:rPr>
    </w:lvl>
    <w:lvl w:ilvl="7" w:tplc="DAA8DC58">
      <w:numFmt w:val="bullet"/>
      <w:lvlText w:val="•"/>
      <w:lvlJc w:val="left"/>
      <w:pPr>
        <w:ind w:left="2697" w:hanging="708"/>
      </w:pPr>
      <w:rPr>
        <w:rFonts w:hint="default"/>
        <w:lang w:val="ru-RU" w:eastAsia="ru-RU" w:bidi="ru-RU"/>
      </w:rPr>
    </w:lvl>
    <w:lvl w:ilvl="8" w:tplc="B4DCF724">
      <w:numFmt w:val="bullet"/>
      <w:lvlText w:val="•"/>
      <w:lvlJc w:val="left"/>
      <w:pPr>
        <w:ind w:left="3068" w:hanging="708"/>
      </w:pPr>
      <w:rPr>
        <w:rFonts w:hint="default"/>
        <w:lang w:val="ru-RU" w:eastAsia="ru-RU" w:bidi="ru-RU"/>
      </w:rPr>
    </w:lvl>
  </w:abstractNum>
  <w:abstractNum w:abstractNumId="77">
    <w:nsid w:val="107D462A"/>
    <w:multiLevelType w:val="hybridMultilevel"/>
    <w:tmpl w:val="06A65354"/>
    <w:styleLink w:val="57"/>
    <w:lvl w:ilvl="0" w:tplc="4F7CA60C">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C960FCB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B2166FB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61242C8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E8FCAAA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8C8A088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95BE25E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8526AA6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125E22C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nsid w:val="10913346"/>
    <w:multiLevelType w:val="hybridMultilevel"/>
    <w:tmpl w:val="9190DAF8"/>
    <w:lvl w:ilvl="0" w:tplc="0DE2F638">
      <w:start w:val="4"/>
      <w:numFmt w:val="decimal"/>
      <w:lvlText w:val="%1"/>
      <w:lvlJc w:val="left"/>
      <w:pPr>
        <w:ind w:left="1372" w:hanging="180"/>
      </w:pPr>
      <w:rPr>
        <w:rFonts w:hint="default"/>
        <w:spacing w:val="-5"/>
        <w:w w:val="100"/>
        <w:lang w:val="ru-RU" w:eastAsia="ru-RU" w:bidi="ru-RU"/>
      </w:rPr>
    </w:lvl>
    <w:lvl w:ilvl="1" w:tplc="73BEDEBE">
      <w:start w:val="1"/>
      <w:numFmt w:val="upperRoman"/>
      <w:lvlText w:val="%2."/>
      <w:lvlJc w:val="left"/>
      <w:pPr>
        <w:ind w:left="1132" w:hanging="245"/>
      </w:pPr>
      <w:rPr>
        <w:rFonts w:hint="default"/>
        <w:b/>
        <w:bCs/>
        <w:spacing w:val="-1"/>
        <w:w w:val="100"/>
        <w:lang w:val="ru-RU" w:eastAsia="ru-RU" w:bidi="ru-RU"/>
      </w:rPr>
    </w:lvl>
    <w:lvl w:ilvl="2" w:tplc="B33EE316">
      <w:numFmt w:val="bullet"/>
      <w:lvlText w:val="•"/>
      <w:lvlJc w:val="left"/>
      <w:pPr>
        <w:ind w:left="5460" w:hanging="245"/>
      </w:pPr>
      <w:rPr>
        <w:rFonts w:hint="default"/>
        <w:lang w:val="ru-RU" w:eastAsia="ru-RU" w:bidi="ru-RU"/>
      </w:rPr>
    </w:lvl>
    <w:lvl w:ilvl="3" w:tplc="75047E6C">
      <w:numFmt w:val="bullet"/>
      <w:lvlText w:val="•"/>
      <w:lvlJc w:val="left"/>
      <w:pPr>
        <w:ind w:left="6265" w:hanging="245"/>
      </w:pPr>
      <w:rPr>
        <w:rFonts w:hint="default"/>
        <w:lang w:val="ru-RU" w:eastAsia="ru-RU" w:bidi="ru-RU"/>
      </w:rPr>
    </w:lvl>
    <w:lvl w:ilvl="4" w:tplc="9C04DC2C">
      <w:numFmt w:val="bullet"/>
      <w:lvlText w:val="•"/>
      <w:lvlJc w:val="left"/>
      <w:pPr>
        <w:ind w:left="7071" w:hanging="245"/>
      </w:pPr>
      <w:rPr>
        <w:rFonts w:hint="default"/>
        <w:lang w:val="ru-RU" w:eastAsia="ru-RU" w:bidi="ru-RU"/>
      </w:rPr>
    </w:lvl>
    <w:lvl w:ilvl="5" w:tplc="2FC29B60">
      <w:numFmt w:val="bullet"/>
      <w:lvlText w:val="•"/>
      <w:lvlJc w:val="left"/>
      <w:pPr>
        <w:ind w:left="7877" w:hanging="245"/>
      </w:pPr>
      <w:rPr>
        <w:rFonts w:hint="default"/>
        <w:lang w:val="ru-RU" w:eastAsia="ru-RU" w:bidi="ru-RU"/>
      </w:rPr>
    </w:lvl>
    <w:lvl w:ilvl="6" w:tplc="3D3820D8">
      <w:numFmt w:val="bullet"/>
      <w:lvlText w:val="•"/>
      <w:lvlJc w:val="left"/>
      <w:pPr>
        <w:ind w:left="8683" w:hanging="245"/>
      </w:pPr>
      <w:rPr>
        <w:rFonts w:hint="default"/>
        <w:lang w:val="ru-RU" w:eastAsia="ru-RU" w:bidi="ru-RU"/>
      </w:rPr>
    </w:lvl>
    <w:lvl w:ilvl="7" w:tplc="7216222E">
      <w:numFmt w:val="bullet"/>
      <w:lvlText w:val="•"/>
      <w:lvlJc w:val="left"/>
      <w:pPr>
        <w:ind w:left="9489" w:hanging="245"/>
      </w:pPr>
      <w:rPr>
        <w:rFonts w:hint="default"/>
        <w:lang w:val="ru-RU" w:eastAsia="ru-RU" w:bidi="ru-RU"/>
      </w:rPr>
    </w:lvl>
    <w:lvl w:ilvl="8" w:tplc="8A9A96C8">
      <w:numFmt w:val="bullet"/>
      <w:lvlText w:val="•"/>
      <w:lvlJc w:val="left"/>
      <w:pPr>
        <w:ind w:left="10294" w:hanging="245"/>
      </w:pPr>
      <w:rPr>
        <w:rFonts w:hint="default"/>
        <w:lang w:val="ru-RU" w:eastAsia="ru-RU" w:bidi="ru-RU"/>
      </w:rPr>
    </w:lvl>
  </w:abstractNum>
  <w:abstractNum w:abstractNumId="79">
    <w:nsid w:val="10D20713"/>
    <w:multiLevelType w:val="hybridMultilevel"/>
    <w:tmpl w:val="1EFE7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12D2BB2"/>
    <w:multiLevelType w:val="hybridMultilevel"/>
    <w:tmpl w:val="C9B26962"/>
    <w:numStyleLink w:val="46"/>
  </w:abstractNum>
  <w:abstractNum w:abstractNumId="81">
    <w:nsid w:val="11331161"/>
    <w:multiLevelType w:val="multilevel"/>
    <w:tmpl w:val="DCFE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11412C6A"/>
    <w:multiLevelType w:val="hybridMultilevel"/>
    <w:tmpl w:val="2C74A38A"/>
    <w:lvl w:ilvl="0" w:tplc="933847A2">
      <w:numFmt w:val="bullet"/>
      <w:lvlText w:val="-"/>
      <w:lvlJc w:val="left"/>
      <w:pPr>
        <w:ind w:left="110" w:hanging="708"/>
      </w:pPr>
      <w:rPr>
        <w:rFonts w:hint="default"/>
        <w:w w:val="99"/>
        <w:lang w:val="ru-RU" w:eastAsia="ru-RU" w:bidi="ru-RU"/>
      </w:rPr>
    </w:lvl>
    <w:lvl w:ilvl="1" w:tplc="60B8F2E0">
      <w:numFmt w:val="bullet"/>
      <w:lvlText w:val="•"/>
      <w:lvlJc w:val="left"/>
      <w:pPr>
        <w:ind w:left="585" w:hanging="708"/>
      </w:pPr>
      <w:rPr>
        <w:rFonts w:hint="default"/>
        <w:lang w:val="ru-RU" w:eastAsia="ru-RU" w:bidi="ru-RU"/>
      </w:rPr>
    </w:lvl>
    <w:lvl w:ilvl="2" w:tplc="1E60D102">
      <w:numFmt w:val="bullet"/>
      <w:lvlText w:val="•"/>
      <w:lvlJc w:val="left"/>
      <w:pPr>
        <w:ind w:left="1050" w:hanging="708"/>
      </w:pPr>
      <w:rPr>
        <w:rFonts w:hint="default"/>
        <w:lang w:val="ru-RU" w:eastAsia="ru-RU" w:bidi="ru-RU"/>
      </w:rPr>
    </w:lvl>
    <w:lvl w:ilvl="3" w:tplc="F5A4230A">
      <w:numFmt w:val="bullet"/>
      <w:lvlText w:val="•"/>
      <w:lvlJc w:val="left"/>
      <w:pPr>
        <w:ind w:left="1516" w:hanging="708"/>
      </w:pPr>
      <w:rPr>
        <w:rFonts w:hint="default"/>
        <w:lang w:val="ru-RU" w:eastAsia="ru-RU" w:bidi="ru-RU"/>
      </w:rPr>
    </w:lvl>
    <w:lvl w:ilvl="4" w:tplc="B1F47764">
      <w:numFmt w:val="bullet"/>
      <w:lvlText w:val="•"/>
      <w:lvlJc w:val="left"/>
      <w:pPr>
        <w:ind w:left="1981" w:hanging="708"/>
      </w:pPr>
      <w:rPr>
        <w:rFonts w:hint="default"/>
        <w:lang w:val="ru-RU" w:eastAsia="ru-RU" w:bidi="ru-RU"/>
      </w:rPr>
    </w:lvl>
    <w:lvl w:ilvl="5" w:tplc="AB00CAAA">
      <w:numFmt w:val="bullet"/>
      <w:lvlText w:val="•"/>
      <w:lvlJc w:val="left"/>
      <w:pPr>
        <w:ind w:left="2447" w:hanging="708"/>
      </w:pPr>
      <w:rPr>
        <w:rFonts w:hint="default"/>
        <w:lang w:val="ru-RU" w:eastAsia="ru-RU" w:bidi="ru-RU"/>
      </w:rPr>
    </w:lvl>
    <w:lvl w:ilvl="6" w:tplc="56D6A530">
      <w:numFmt w:val="bullet"/>
      <w:lvlText w:val="•"/>
      <w:lvlJc w:val="left"/>
      <w:pPr>
        <w:ind w:left="2912" w:hanging="708"/>
      </w:pPr>
      <w:rPr>
        <w:rFonts w:hint="default"/>
        <w:lang w:val="ru-RU" w:eastAsia="ru-RU" w:bidi="ru-RU"/>
      </w:rPr>
    </w:lvl>
    <w:lvl w:ilvl="7" w:tplc="BFB89CFC">
      <w:numFmt w:val="bullet"/>
      <w:lvlText w:val="•"/>
      <w:lvlJc w:val="left"/>
      <w:pPr>
        <w:ind w:left="3377" w:hanging="708"/>
      </w:pPr>
      <w:rPr>
        <w:rFonts w:hint="default"/>
        <w:lang w:val="ru-RU" w:eastAsia="ru-RU" w:bidi="ru-RU"/>
      </w:rPr>
    </w:lvl>
    <w:lvl w:ilvl="8" w:tplc="E6D63D0A">
      <w:numFmt w:val="bullet"/>
      <w:lvlText w:val="•"/>
      <w:lvlJc w:val="left"/>
      <w:pPr>
        <w:ind w:left="3843" w:hanging="708"/>
      </w:pPr>
      <w:rPr>
        <w:rFonts w:hint="default"/>
        <w:lang w:val="ru-RU" w:eastAsia="ru-RU" w:bidi="ru-RU"/>
      </w:rPr>
    </w:lvl>
  </w:abstractNum>
  <w:abstractNum w:abstractNumId="83">
    <w:nsid w:val="11906801"/>
    <w:multiLevelType w:val="hybridMultilevel"/>
    <w:tmpl w:val="6A42F698"/>
    <w:lvl w:ilvl="0" w:tplc="D5245B5C">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2D58EE84">
      <w:numFmt w:val="bullet"/>
      <w:lvlText w:val="•"/>
      <w:lvlJc w:val="left"/>
      <w:pPr>
        <w:ind w:left="1012" w:hanging="125"/>
      </w:pPr>
      <w:rPr>
        <w:rFonts w:hint="default"/>
        <w:lang w:val="ru-RU" w:eastAsia="ru-RU" w:bidi="ru-RU"/>
      </w:rPr>
    </w:lvl>
    <w:lvl w:ilvl="2" w:tplc="F04051B2">
      <w:numFmt w:val="bullet"/>
      <w:lvlText w:val="•"/>
      <w:lvlJc w:val="left"/>
      <w:pPr>
        <w:ind w:left="1925" w:hanging="125"/>
      </w:pPr>
      <w:rPr>
        <w:rFonts w:hint="default"/>
        <w:lang w:val="ru-RU" w:eastAsia="ru-RU" w:bidi="ru-RU"/>
      </w:rPr>
    </w:lvl>
    <w:lvl w:ilvl="3" w:tplc="71BE0918">
      <w:numFmt w:val="bullet"/>
      <w:lvlText w:val="•"/>
      <w:lvlJc w:val="left"/>
      <w:pPr>
        <w:ind w:left="2838" w:hanging="125"/>
      </w:pPr>
      <w:rPr>
        <w:rFonts w:hint="default"/>
        <w:lang w:val="ru-RU" w:eastAsia="ru-RU" w:bidi="ru-RU"/>
      </w:rPr>
    </w:lvl>
    <w:lvl w:ilvl="4" w:tplc="62AA6D04">
      <w:numFmt w:val="bullet"/>
      <w:lvlText w:val="•"/>
      <w:lvlJc w:val="left"/>
      <w:pPr>
        <w:ind w:left="3751" w:hanging="125"/>
      </w:pPr>
      <w:rPr>
        <w:rFonts w:hint="default"/>
        <w:lang w:val="ru-RU" w:eastAsia="ru-RU" w:bidi="ru-RU"/>
      </w:rPr>
    </w:lvl>
    <w:lvl w:ilvl="5" w:tplc="CE5E7FBA">
      <w:numFmt w:val="bullet"/>
      <w:lvlText w:val="•"/>
      <w:lvlJc w:val="left"/>
      <w:pPr>
        <w:ind w:left="4664" w:hanging="125"/>
      </w:pPr>
      <w:rPr>
        <w:rFonts w:hint="default"/>
        <w:lang w:val="ru-RU" w:eastAsia="ru-RU" w:bidi="ru-RU"/>
      </w:rPr>
    </w:lvl>
    <w:lvl w:ilvl="6" w:tplc="9F64604E">
      <w:numFmt w:val="bullet"/>
      <w:lvlText w:val="•"/>
      <w:lvlJc w:val="left"/>
      <w:pPr>
        <w:ind w:left="5577" w:hanging="125"/>
      </w:pPr>
      <w:rPr>
        <w:rFonts w:hint="default"/>
        <w:lang w:val="ru-RU" w:eastAsia="ru-RU" w:bidi="ru-RU"/>
      </w:rPr>
    </w:lvl>
    <w:lvl w:ilvl="7" w:tplc="F25420D4">
      <w:numFmt w:val="bullet"/>
      <w:lvlText w:val="•"/>
      <w:lvlJc w:val="left"/>
      <w:pPr>
        <w:ind w:left="6490" w:hanging="125"/>
      </w:pPr>
      <w:rPr>
        <w:rFonts w:hint="default"/>
        <w:lang w:val="ru-RU" w:eastAsia="ru-RU" w:bidi="ru-RU"/>
      </w:rPr>
    </w:lvl>
    <w:lvl w:ilvl="8" w:tplc="EE1C2850">
      <w:numFmt w:val="bullet"/>
      <w:lvlText w:val="•"/>
      <w:lvlJc w:val="left"/>
      <w:pPr>
        <w:ind w:left="7403" w:hanging="125"/>
      </w:pPr>
      <w:rPr>
        <w:rFonts w:hint="default"/>
        <w:lang w:val="ru-RU" w:eastAsia="ru-RU" w:bidi="ru-RU"/>
      </w:rPr>
    </w:lvl>
  </w:abstractNum>
  <w:abstractNum w:abstractNumId="84">
    <w:nsid w:val="11B577B5"/>
    <w:multiLevelType w:val="hybridMultilevel"/>
    <w:tmpl w:val="41EC58AC"/>
    <w:lvl w:ilvl="0" w:tplc="14DCC18C">
      <w:start w:val="1"/>
      <w:numFmt w:val="decimal"/>
      <w:lvlText w:val="%1)"/>
      <w:lvlJc w:val="left"/>
      <w:pPr>
        <w:ind w:left="1132" w:hanging="709"/>
      </w:pPr>
      <w:rPr>
        <w:rFonts w:ascii="Times New Roman" w:eastAsia="Times New Roman" w:hAnsi="Times New Roman" w:cs="Times New Roman" w:hint="default"/>
        <w:spacing w:val="-8"/>
        <w:w w:val="99"/>
        <w:sz w:val="24"/>
        <w:szCs w:val="24"/>
        <w:lang w:val="ru-RU" w:eastAsia="ru-RU" w:bidi="ru-RU"/>
      </w:rPr>
    </w:lvl>
    <w:lvl w:ilvl="1" w:tplc="B67657CA">
      <w:numFmt w:val="bullet"/>
      <w:lvlText w:val="•"/>
      <w:lvlJc w:val="left"/>
      <w:pPr>
        <w:ind w:left="2216" w:hanging="709"/>
      </w:pPr>
      <w:rPr>
        <w:rFonts w:hint="default"/>
        <w:lang w:val="ru-RU" w:eastAsia="ru-RU" w:bidi="ru-RU"/>
      </w:rPr>
    </w:lvl>
    <w:lvl w:ilvl="2" w:tplc="6FF6B0CA">
      <w:numFmt w:val="bullet"/>
      <w:lvlText w:val="•"/>
      <w:lvlJc w:val="left"/>
      <w:pPr>
        <w:ind w:left="3293" w:hanging="709"/>
      </w:pPr>
      <w:rPr>
        <w:rFonts w:hint="default"/>
        <w:lang w:val="ru-RU" w:eastAsia="ru-RU" w:bidi="ru-RU"/>
      </w:rPr>
    </w:lvl>
    <w:lvl w:ilvl="3" w:tplc="CABADD74">
      <w:numFmt w:val="bullet"/>
      <w:lvlText w:val="•"/>
      <w:lvlJc w:val="left"/>
      <w:pPr>
        <w:ind w:left="4369" w:hanging="709"/>
      </w:pPr>
      <w:rPr>
        <w:rFonts w:hint="default"/>
        <w:lang w:val="ru-RU" w:eastAsia="ru-RU" w:bidi="ru-RU"/>
      </w:rPr>
    </w:lvl>
    <w:lvl w:ilvl="4" w:tplc="5B2ABEA0">
      <w:numFmt w:val="bullet"/>
      <w:lvlText w:val="•"/>
      <w:lvlJc w:val="left"/>
      <w:pPr>
        <w:ind w:left="5446" w:hanging="709"/>
      </w:pPr>
      <w:rPr>
        <w:rFonts w:hint="default"/>
        <w:lang w:val="ru-RU" w:eastAsia="ru-RU" w:bidi="ru-RU"/>
      </w:rPr>
    </w:lvl>
    <w:lvl w:ilvl="5" w:tplc="9B14F76C">
      <w:numFmt w:val="bullet"/>
      <w:lvlText w:val="•"/>
      <w:lvlJc w:val="left"/>
      <w:pPr>
        <w:ind w:left="6523" w:hanging="709"/>
      </w:pPr>
      <w:rPr>
        <w:rFonts w:hint="default"/>
        <w:lang w:val="ru-RU" w:eastAsia="ru-RU" w:bidi="ru-RU"/>
      </w:rPr>
    </w:lvl>
    <w:lvl w:ilvl="6" w:tplc="823A6856">
      <w:numFmt w:val="bullet"/>
      <w:lvlText w:val="•"/>
      <w:lvlJc w:val="left"/>
      <w:pPr>
        <w:ind w:left="7599" w:hanging="709"/>
      </w:pPr>
      <w:rPr>
        <w:rFonts w:hint="default"/>
        <w:lang w:val="ru-RU" w:eastAsia="ru-RU" w:bidi="ru-RU"/>
      </w:rPr>
    </w:lvl>
    <w:lvl w:ilvl="7" w:tplc="3AC4CE6A">
      <w:numFmt w:val="bullet"/>
      <w:lvlText w:val="•"/>
      <w:lvlJc w:val="left"/>
      <w:pPr>
        <w:ind w:left="8676" w:hanging="709"/>
      </w:pPr>
      <w:rPr>
        <w:rFonts w:hint="default"/>
        <w:lang w:val="ru-RU" w:eastAsia="ru-RU" w:bidi="ru-RU"/>
      </w:rPr>
    </w:lvl>
    <w:lvl w:ilvl="8" w:tplc="6A8C1242">
      <w:numFmt w:val="bullet"/>
      <w:lvlText w:val="•"/>
      <w:lvlJc w:val="left"/>
      <w:pPr>
        <w:ind w:left="9753" w:hanging="709"/>
      </w:pPr>
      <w:rPr>
        <w:rFonts w:hint="default"/>
        <w:lang w:val="ru-RU" w:eastAsia="ru-RU" w:bidi="ru-RU"/>
      </w:rPr>
    </w:lvl>
  </w:abstractNum>
  <w:abstractNum w:abstractNumId="85">
    <w:nsid w:val="11E525F3"/>
    <w:multiLevelType w:val="hybridMultilevel"/>
    <w:tmpl w:val="3146B2E4"/>
    <w:lvl w:ilvl="0" w:tplc="52E48926">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F7BC779C">
      <w:numFmt w:val="bullet"/>
      <w:lvlText w:val="•"/>
      <w:lvlJc w:val="left"/>
      <w:pPr>
        <w:ind w:left="659" w:hanging="709"/>
      </w:pPr>
      <w:rPr>
        <w:rFonts w:hint="default"/>
        <w:lang w:val="ru-RU" w:eastAsia="ru-RU" w:bidi="ru-RU"/>
      </w:rPr>
    </w:lvl>
    <w:lvl w:ilvl="2" w:tplc="3B48A2CA">
      <w:numFmt w:val="bullet"/>
      <w:lvlText w:val="•"/>
      <w:lvlJc w:val="left"/>
      <w:pPr>
        <w:ind w:left="1219" w:hanging="709"/>
      </w:pPr>
      <w:rPr>
        <w:rFonts w:hint="default"/>
        <w:lang w:val="ru-RU" w:eastAsia="ru-RU" w:bidi="ru-RU"/>
      </w:rPr>
    </w:lvl>
    <w:lvl w:ilvl="3" w:tplc="9984E302">
      <w:numFmt w:val="bullet"/>
      <w:lvlText w:val="•"/>
      <w:lvlJc w:val="left"/>
      <w:pPr>
        <w:ind w:left="1778" w:hanging="709"/>
      </w:pPr>
      <w:rPr>
        <w:rFonts w:hint="default"/>
        <w:lang w:val="ru-RU" w:eastAsia="ru-RU" w:bidi="ru-RU"/>
      </w:rPr>
    </w:lvl>
    <w:lvl w:ilvl="4" w:tplc="7456A86C">
      <w:numFmt w:val="bullet"/>
      <w:lvlText w:val="•"/>
      <w:lvlJc w:val="left"/>
      <w:pPr>
        <w:ind w:left="2338" w:hanging="709"/>
      </w:pPr>
      <w:rPr>
        <w:rFonts w:hint="default"/>
        <w:lang w:val="ru-RU" w:eastAsia="ru-RU" w:bidi="ru-RU"/>
      </w:rPr>
    </w:lvl>
    <w:lvl w:ilvl="5" w:tplc="D6900EF6">
      <w:numFmt w:val="bullet"/>
      <w:lvlText w:val="•"/>
      <w:lvlJc w:val="left"/>
      <w:pPr>
        <w:ind w:left="2898" w:hanging="709"/>
      </w:pPr>
      <w:rPr>
        <w:rFonts w:hint="default"/>
        <w:lang w:val="ru-RU" w:eastAsia="ru-RU" w:bidi="ru-RU"/>
      </w:rPr>
    </w:lvl>
    <w:lvl w:ilvl="6" w:tplc="655277E0">
      <w:numFmt w:val="bullet"/>
      <w:lvlText w:val="•"/>
      <w:lvlJc w:val="left"/>
      <w:pPr>
        <w:ind w:left="3457" w:hanging="709"/>
      </w:pPr>
      <w:rPr>
        <w:rFonts w:hint="default"/>
        <w:lang w:val="ru-RU" w:eastAsia="ru-RU" w:bidi="ru-RU"/>
      </w:rPr>
    </w:lvl>
    <w:lvl w:ilvl="7" w:tplc="6F1853C2">
      <w:numFmt w:val="bullet"/>
      <w:lvlText w:val="•"/>
      <w:lvlJc w:val="left"/>
      <w:pPr>
        <w:ind w:left="4017" w:hanging="709"/>
      </w:pPr>
      <w:rPr>
        <w:rFonts w:hint="default"/>
        <w:lang w:val="ru-RU" w:eastAsia="ru-RU" w:bidi="ru-RU"/>
      </w:rPr>
    </w:lvl>
    <w:lvl w:ilvl="8" w:tplc="BA7EF5DC">
      <w:numFmt w:val="bullet"/>
      <w:lvlText w:val="•"/>
      <w:lvlJc w:val="left"/>
      <w:pPr>
        <w:ind w:left="4576" w:hanging="709"/>
      </w:pPr>
      <w:rPr>
        <w:rFonts w:hint="default"/>
        <w:lang w:val="ru-RU" w:eastAsia="ru-RU" w:bidi="ru-RU"/>
      </w:rPr>
    </w:lvl>
  </w:abstractNum>
  <w:abstractNum w:abstractNumId="86">
    <w:nsid w:val="13252379"/>
    <w:multiLevelType w:val="hybridMultilevel"/>
    <w:tmpl w:val="3336E78E"/>
    <w:styleLink w:val="52"/>
    <w:lvl w:ilvl="0" w:tplc="E4205902">
      <w:start w:val="1"/>
      <w:numFmt w:val="bullet"/>
      <w:lvlText w:val="−"/>
      <w:lvlJc w:val="left"/>
      <w:pPr>
        <w:ind w:left="1120" w:hanging="1120"/>
      </w:pPr>
      <w:rPr>
        <w:rFonts w:hAnsi="Arial Unicode MS"/>
        <w:caps w:val="0"/>
        <w:smallCaps w:val="0"/>
        <w:strike w:val="0"/>
        <w:dstrike w:val="0"/>
        <w:outline w:val="0"/>
        <w:emboss w:val="0"/>
        <w:imprint w:val="0"/>
        <w:spacing w:val="0"/>
        <w:w w:val="100"/>
        <w:kern w:val="0"/>
        <w:position w:val="0"/>
        <w:highlight w:val="none"/>
        <w:vertAlign w:val="baseline"/>
      </w:rPr>
    </w:lvl>
    <w:lvl w:ilvl="1" w:tplc="15DCFC76">
      <w:start w:val="1"/>
      <w:numFmt w:val="bullet"/>
      <w:lvlText w:val="−"/>
      <w:lvlJc w:val="left"/>
      <w:pPr>
        <w:ind w:left="1840" w:hanging="1120"/>
      </w:pPr>
      <w:rPr>
        <w:rFonts w:hAnsi="Arial Unicode MS"/>
        <w:caps w:val="0"/>
        <w:smallCaps w:val="0"/>
        <w:strike w:val="0"/>
        <w:dstrike w:val="0"/>
        <w:outline w:val="0"/>
        <w:emboss w:val="0"/>
        <w:imprint w:val="0"/>
        <w:spacing w:val="0"/>
        <w:w w:val="100"/>
        <w:kern w:val="0"/>
        <w:position w:val="0"/>
        <w:highlight w:val="none"/>
        <w:vertAlign w:val="baseline"/>
      </w:rPr>
    </w:lvl>
    <w:lvl w:ilvl="2" w:tplc="F272A3B4">
      <w:start w:val="1"/>
      <w:numFmt w:val="bullet"/>
      <w:lvlText w:val="−"/>
      <w:lvlJc w:val="left"/>
      <w:pPr>
        <w:tabs>
          <w:tab w:val="left" w:pos="1120"/>
        </w:tabs>
        <w:ind w:left="2560" w:hanging="1120"/>
      </w:pPr>
      <w:rPr>
        <w:rFonts w:hAnsi="Arial Unicode MS"/>
        <w:caps w:val="0"/>
        <w:smallCaps w:val="0"/>
        <w:strike w:val="0"/>
        <w:dstrike w:val="0"/>
        <w:outline w:val="0"/>
        <w:emboss w:val="0"/>
        <w:imprint w:val="0"/>
        <w:spacing w:val="0"/>
        <w:w w:val="100"/>
        <w:kern w:val="0"/>
        <w:position w:val="0"/>
        <w:highlight w:val="none"/>
        <w:vertAlign w:val="baseline"/>
      </w:rPr>
    </w:lvl>
    <w:lvl w:ilvl="3" w:tplc="D6CCF184">
      <w:start w:val="1"/>
      <w:numFmt w:val="bullet"/>
      <w:lvlText w:val="−"/>
      <w:lvlJc w:val="left"/>
      <w:pPr>
        <w:tabs>
          <w:tab w:val="left" w:pos="1120"/>
        </w:tabs>
        <w:ind w:left="3280" w:hanging="1120"/>
      </w:pPr>
      <w:rPr>
        <w:rFonts w:hAnsi="Arial Unicode MS"/>
        <w:caps w:val="0"/>
        <w:smallCaps w:val="0"/>
        <w:strike w:val="0"/>
        <w:dstrike w:val="0"/>
        <w:outline w:val="0"/>
        <w:emboss w:val="0"/>
        <w:imprint w:val="0"/>
        <w:spacing w:val="0"/>
        <w:w w:val="100"/>
        <w:kern w:val="0"/>
        <w:position w:val="0"/>
        <w:highlight w:val="none"/>
        <w:vertAlign w:val="baseline"/>
      </w:rPr>
    </w:lvl>
    <w:lvl w:ilvl="4" w:tplc="EC30AA54">
      <w:start w:val="1"/>
      <w:numFmt w:val="bullet"/>
      <w:lvlText w:val="−"/>
      <w:lvlJc w:val="left"/>
      <w:pPr>
        <w:tabs>
          <w:tab w:val="left" w:pos="1120"/>
        </w:tabs>
        <w:ind w:left="4000" w:hanging="1120"/>
      </w:pPr>
      <w:rPr>
        <w:rFonts w:hAnsi="Arial Unicode MS"/>
        <w:caps w:val="0"/>
        <w:smallCaps w:val="0"/>
        <w:strike w:val="0"/>
        <w:dstrike w:val="0"/>
        <w:outline w:val="0"/>
        <w:emboss w:val="0"/>
        <w:imprint w:val="0"/>
        <w:spacing w:val="0"/>
        <w:w w:val="100"/>
        <w:kern w:val="0"/>
        <w:position w:val="0"/>
        <w:highlight w:val="none"/>
        <w:vertAlign w:val="baseline"/>
      </w:rPr>
    </w:lvl>
    <w:lvl w:ilvl="5" w:tplc="F0E641C6">
      <w:start w:val="1"/>
      <w:numFmt w:val="bullet"/>
      <w:lvlText w:val="−"/>
      <w:lvlJc w:val="left"/>
      <w:pPr>
        <w:tabs>
          <w:tab w:val="left" w:pos="1120"/>
        </w:tabs>
        <w:ind w:left="4720" w:hanging="1120"/>
      </w:pPr>
      <w:rPr>
        <w:rFonts w:hAnsi="Arial Unicode MS"/>
        <w:caps w:val="0"/>
        <w:smallCaps w:val="0"/>
        <w:strike w:val="0"/>
        <w:dstrike w:val="0"/>
        <w:outline w:val="0"/>
        <w:emboss w:val="0"/>
        <w:imprint w:val="0"/>
        <w:spacing w:val="0"/>
        <w:w w:val="100"/>
        <w:kern w:val="0"/>
        <w:position w:val="0"/>
        <w:highlight w:val="none"/>
        <w:vertAlign w:val="baseline"/>
      </w:rPr>
    </w:lvl>
    <w:lvl w:ilvl="6" w:tplc="991418CE">
      <w:start w:val="1"/>
      <w:numFmt w:val="bullet"/>
      <w:lvlText w:val="−"/>
      <w:lvlJc w:val="left"/>
      <w:pPr>
        <w:tabs>
          <w:tab w:val="left" w:pos="1120"/>
        </w:tabs>
        <w:ind w:left="5440" w:hanging="1120"/>
      </w:pPr>
      <w:rPr>
        <w:rFonts w:hAnsi="Arial Unicode MS"/>
        <w:caps w:val="0"/>
        <w:smallCaps w:val="0"/>
        <w:strike w:val="0"/>
        <w:dstrike w:val="0"/>
        <w:outline w:val="0"/>
        <w:emboss w:val="0"/>
        <w:imprint w:val="0"/>
        <w:spacing w:val="0"/>
        <w:w w:val="100"/>
        <w:kern w:val="0"/>
        <w:position w:val="0"/>
        <w:highlight w:val="none"/>
        <w:vertAlign w:val="baseline"/>
      </w:rPr>
    </w:lvl>
    <w:lvl w:ilvl="7" w:tplc="10722CDE">
      <w:start w:val="1"/>
      <w:numFmt w:val="bullet"/>
      <w:lvlText w:val="−"/>
      <w:lvlJc w:val="left"/>
      <w:pPr>
        <w:tabs>
          <w:tab w:val="left" w:pos="1120"/>
        </w:tabs>
        <w:ind w:left="6160" w:hanging="1120"/>
      </w:pPr>
      <w:rPr>
        <w:rFonts w:hAnsi="Arial Unicode MS"/>
        <w:caps w:val="0"/>
        <w:smallCaps w:val="0"/>
        <w:strike w:val="0"/>
        <w:dstrike w:val="0"/>
        <w:outline w:val="0"/>
        <w:emboss w:val="0"/>
        <w:imprint w:val="0"/>
        <w:spacing w:val="0"/>
        <w:w w:val="100"/>
        <w:kern w:val="0"/>
        <w:position w:val="0"/>
        <w:highlight w:val="none"/>
        <w:vertAlign w:val="baseline"/>
      </w:rPr>
    </w:lvl>
    <w:lvl w:ilvl="8" w:tplc="CEBC8AB6">
      <w:start w:val="1"/>
      <w:numFmt w:val="bullet"/>
      <w:lvlText w:val="−"/>
      <w:lvlJc w:val="left"/>
      <w:pPr>
        <w:tabs>
          <w:tab w:val="left" w:pos="1120"/>
        </w:tabs>
        <w:ind w:left="6880" w:hanging="1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nsid w:val="13903778"/>
    <w:multiLevelType w:val="hybridMultilevel"/>
    <w:tmpl w:val="8C82DEAE"/>
    <w:lvl w:ilvl="0" w:tplc="7B88969E">
      <w:start w:val="5"/>
      <w:numFmt w:val="decimal"/>
      <w:lvlText w:val="%1."/>
      <w:lvlJc w:val="left"/>
      <w:pPr>
        <w:ind w:left="1132" w:hanging="252"/>
      </w:pPr>
      <w:rPr>
        <w:rFonts w:ascii="Times New Roman" w:eastAsia="Times New Roman" w:hAnsi="Times New Roman" w:cs="Times New Roman" w:hint="default"/>
        <w:b/>
        <w:bCs/>
        <w:w w:val="100"/>
        <w:sz w:val="24"/>
        <w:szCs w:val="24"/>
        <w:lang w:val="ru-RU" w:eastAsia="ru-RU" w:bidi="ru-RU"/>
      </w:rPr>
    </w:lvl>
    <w:lvl w:ilvl="1" w:tplc="B97EAEDE">
      <w:numFmt w:val="bullet"/>
      <w:lvlText w:val="•"/>
      <w:lvlJc w:val="left"/>
      <w:pPr>
        <w:ind w:left="2216" w:hanging="252"/>
      </w:pPr>
      <w:rPr>
        <w:rFonts w:hint="default"/>
        <w:lang w:val="ru-RU" w:eastAsia="ru-RU" w:bidi="ru-RU"/>
      </w:rPr>
    </w:lvl>
    <w:lvl w:ilvl="2" w:tplc="08D640E0">
      <w:numFmt w:val="bullet"/>
      <w:lvlText w:val="•"/>
      <w:lvlJc w:val="left"/>
      <w:pPr>
        <w:ind w:left="3293" w:hanging="252"/>
      </w:pPr>
      <w:rPr>
        <w:rFonts w:hint="default"/>
        <w:lang w:val="ru-RU" w:eastAsia="ru-RU" w:bidi="ru-RU"/>
      </w:rPr>
    </w:lvl>
    <w:lvl w:ilvl="3" w:tplc="54C44F56">
      <w:numFmt w:val="bullet"/>
      <w:lvlText w:val="•"/>
      <w:lvlJc w:val="left"/>
      <w:pPr>
        <w:ind w:left="4369" w:hanging="252"/>
      </w:pPr>
      <w:rPr>
        <w:rFonts w:hint="default"/>
        <w:lang w:val="ru-RU" w:eastAsia="ru-RU" w:bidi="ru-RU"/>
      </w:rPr>
    </w:lvl>
    <w:lvl w:ilvl="4" w:tplc="2C4A8048">
      <w:numFmt w:val="bullet"/>
      <w:lvlText w:val="•"/>
      <w:lvlJc w:val="left"/>
      <w:pPr>
        <w:ind w:left="5446" w:hanging="252"/>
      </w:pPr>
      <w:rPr>
        <w:rFonts w:hint="default"/>
        <w:lang w:val="ru-RU" w:eastAsia="ru-RU" w:bidi="ru-RU"/>
      </w:rPr>
    </w:lvl>
    <w:lvl w:ilvl="5" w:tplc="E3A02FFC">
      <w:numFmt w:val="bullet"/>
      <w:lvlText w:val="•"/>
      <w:lvlJc w:val="left"/>
      <w:pPr>
        <w:ind w:left="6523" w:hanging="252"/>
      </w:pPr>
      <w:rPr>
        <w:rFonts w:hint="default"/>
        <w:lang w:val="ru-RU" w:eastAsia="ru-RU" w:bidi="ru-RU"/>
      </w:rPr>
    </w:lvl>
    <w:lvl w:ilvl="6" w:tplc="1E10A264">
      <w:numFmt w:val="bullet"/>
      <w:lvlText w:val="•"/>
      <w:lvlJc w:val="left"/>
      <w:pPr>
        <w:ind w:left="7599" w:hanging="252"/>
      </w:pPr>
      <w:rPr>
        <w:rFonts w:hint="default"/>
        <w:lang w:val="ru-RU" w:eastAsia="ru-RU" w:bidi="ru-RU"/>
      </w:rPr>
    </w:lvl>
    <w:lvl w:ilvl="7" w:tplc="509AA620">
      <w:numFmt w:val="bullet"/>
      <w:lvlText w:val="•"/>
      <w:lvlJc w:val="left"/>
      <w:pPr>
        <w:ind w:left="8676" w:hanging="252"/>
      </w:pPr>
      <w:rPr>
        <w:rFonts w:hint="default"/>
        <w:lang w:val="ru-RU" w:eastAsia="ru-RU" w:bidi="ru-RU"/>
      </w:rPr>
    </w:lvl>
    <w:lvl w:ilvl="8" w:tplc="922E7190">
      <w:numFmt w:val="bullet"/>
      <w:lvlText w:val="•"/>
      <w:lvlJc w:val="left"/>
      <w:pPr>
        <w:ind w:left="9753" w:hanging="252"/>
      </w:pPr>
      <w:rPr>
        <w:rFonts w:hint="default"/>
        <w:lang w:val="ru-RU" w:eastAsia="ru-RU" w:bidi="ru-RU"/>
      </w:rPr>
    </w:lvl>
  </w:abstractNum>
  <w:abstractNum w:abstractNumId="88">
    <w:nsid w:val="13E55F06"/>
    <w:multiLevelType w:val="hybridMultilevel"/>
    <w:tmpl w:val="5720B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156A3D85"/>
    <w:multiLevelType w:val="hybridMultilevel"/>
    <w:tmpl w:val="39583C2C"/>
    <w:numStyleLink w:val="38"/>
  </w:abstractNum>
  <w:abstractNum w:abstractNumId="91">
    <w:nsid w:val="15877F04"/>
    <w:multiLevelType w:val="hybridMultilevel"/>
    <w:tmpl w:val="2360A0A4"/>
    <w:lvl w:ilvl="0" w:tplc="644AEA16">
      <w:start w:val="1"/>
      <w:numFmt w:val="decimal"/>
      <w:lvlText w:val="%1."/>
      <w:lvlJc w:val="left"/>
      <w:pPr>
        <w:ind w:left="542" w:hanging="269"/>
        <w:jc w:val="right"/>
      </w:pPr>
      <w:rPr>
        <w:rFonts w:ascii="Times New Roman" w:eastAsia="Times New Roman" w:hAnsi="Times New Roman" w:cs="Times New Roman" w:hint="default"/>
        <w:w w:val="100"/>
        <w:sz w:val="24"/>
        <w:szCs w:val="24"/>
        <w:lang w:val="ru-RU" w:eastAsia="ru-RU" w:bidi="ru-RU"/>
      </w:rPr>
    </w:lvl>
    <w:lvl w:ilvl="1" w:tplc="0FF0A654">
      <w:numFmt w:val="bullet"/>
      <w:lvlText w:val="•"/>
      <w:lvlJc w:val="left"/>
      <w:pPr>
        <w:ind w:left="1544" w:hanging="269"/>
      </w:pPr>
      <w:rPr>
        <w:rFonts w:hint="default"/>
        <w:lang w:val="ru-RU" w:eastAsia="ru-RU" w:bidi="ru-RU"/>
      </w:rPr>
    </w:lvl>
    <w:lvl w:ilvl="2" w:tplc="906E635A">
      <w:numFmt w:val="bullet"/>
      <w:lvlText w:val="•"/>
      <w:lvlJc w:val="left"/>
      <w:pPr>
        <w:ind w:left="2549" w:hanging="269"/>
      </w:pPr>
      <w:rPr>
        <w:rFonts w:hint="default"/>
        <w:lang w:val="ru-RU" w:eastAsia="ru-RU" w:bidi="ru-RU"/>
      </w:rPr>
    </w:lvl>
    <w:lvl w:ilvl="3" w:tplc="D33649FC">
      <w:numFmt w:val="bullet"/>
      <w:lvlText w:val="•"/>
      <w:lvlJc w:val="left"/>
      <w:pPr>
        <w:ind w:left="3553" w:hanging="269"/>
      </w:pPr>
      <w:rPr>
        <w:rFonts w:hint="default"/>
        <w:lang w:val="ru-RU" w:eastAsia="ru-RU" w:bidi="ru-RU"/>
      </w:rPr>
    </w:lvl>
    <w:lvl w:ilvl="4" w:tplc="D09ED3DA">
      <w:numFmt w:val="bullet"/>
      <w:lvlText w:val="•"/>
      <w:lvlJc w:val="left"/>
      <w:pPr>
        <w:ind w:left="4558" w:hanging="269"/>
      </w:pPr>
      <w:rPr>
        <w:rFonts w:hint="default"/>
        <w:lang w:val="ru-RU" w:eastAsia="ru-RU" w:bidi="ru-RU"/>
      </w:rPr>
    </w:lvl>
    <w:lvl w:ilvl="5" w:tplc="CF72CFFC">
      <w:numFmt w:val="bullet"/>
      <w:lvlText w:val="•"/>
      <w:lvlJc w:val="left"/>
      <w:pPr>
        <w:ind w:left="5563" w:hanging="269"/>
      </w:pPr>
      <w:rPr>
        <w:rFonts w:hint="default"/>
        <w:lang w:val="ru-RU" w:eastAsia="ru-RU" w:bidi="ru-RU"/>
      </w:rPr>
    </w:lvl>
    <w:lvl w:ilvl="6" w:tplc="A0EE3F4E">
      <w:numFmt w:val="bullet"/>
      <w:lvlText w:val="•"/>
      <w:lvlJc w:val="left"/>
      <w:pPr>
        <w:ind w:left="6567" w:hanging="269"/>
      </w:pPr>
      <w:rPr>
        <w:rFonts w:hint="default"/>
        <w:lang w:val="ru-RU" w:eastAsia="ru-RU" w:bidi="ru-RU"/>
      </w:rPr>
    </w:lvl>
    <w:lvl w:ilvl="7" w:tplc="F864B116">
      <w:numFmt w:val="bullet"/>
      <w:lvlText w:val="•"/>
      <w:lvlJc w:val="left"/>
      <w:pPr>
        <w:ind w:left="7572" w:hanging="269"/>
      </w:pPr>
      <w:rPr>
        <w:rFonts w:hint="default"/>
        <w:lang w:val="ru-RU" w:eastAsia="ru-RU" w:bidi="ru-RU"/>
      </w:rPr>
    </w:lvl>
    <w:lvl w:ilvl="8" w:tplc="17B842B4">
      <w:numFmt w:val="bullet"/>
      <w:lvlText w:val="•"/>
      <w:lvlJc w:val="left"/>
      <w:pPr>
        <w:ind w:left="8577" w:hanging="269"/>
      </w:pPr>
      <w:rPr>
        <w:rFonts w:hint="default"/>
        <w:lang w:val="ru-RU" w:eastAsia="ru-RU" w:bidi="ru-RU"/>
      </w:rPr>
    </w:lvl>
  </w:abstractNum>
  <w:abstractNum w:abstractNumId="9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16254124"/>
    <w:multiLevelType w:val="hybridMultilevel"/>
    <w:tmpl w:val="5B9C0AB6"/>
    <w:numStyleLink w:val="70"/>
  </w:abstractNum>
  <w:abstractNum w:abstractNumId="94">
    <w:nsid w:val="16445859"/>
    <w:multiLevelType w:val="hybridMultilevel"/>
    <w:tmpl w:val="347C033C"/>
    <w:styleLink w:val="87"/>
    <w:lvl w:ilvl="0" w:tplc="78AE503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1" w:tplc="D09C6652">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E318984E">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5BFE7F26">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5BEAA43E">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7544187E">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192E3E14">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0A386660">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DC96F220">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nsid w:val="16E21CE2"/>
    <w:multiLevelType w:val="multilevel"/>
    <w:tmpl w:val="A7A6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17154245"/>
    <w:multiLevelType w:val="hybridMultilevel"/>
    <w:tmpl w:val="21BA4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72D4349"/>
    <w:multiLevelType w:val="hybridMultilevel"/>
    <w:tmpl w:val="F2D80056"/>
    <w:lvl w:ilvl="0" w:tplc="48FE8BDC">
      <w:numFmt w:val="bullet"/>
      <w:lvlText w:val="•"/>
      <w:lvlJc w:val="left"/>
      <w:pPr>
        <w:ind w:left="1132" w:hanging="286"/>
      </w:pPr>
      <w:rPr>
        <w:rFonts w:ascii="Arial" w:eastAsia="Arial" w:hAnsi="Arial" w:cs="Arial" w:hint="default"/>
        <w:spacing w:val="-5"/>
        <w:w w:val="100"/>
        <w:sz w:val="24"/>
        <w:szCs w:val="24"/>
        <w:lang w:val="ru-RU" w:eastAsia="ru-RU" w:bidi="ru-RU"/>
      </w:rPr>
    </w:lvl>
    <w:lvl w:ilvl="1" w:tplc="DB5C1C16">
      <w:numFmt w:val="bullet"/>
      <w:lvlText w:val="•"/>
      <w:lvlJc w:val="left"/>
      <w:pPr>
        <w:ind w:left="1132" w:hanging="144"/>
      </w:pPr>
      <w:rPr>
        <w:rFonts w:ascii="Times New Roman" w:eastAsia="Times New Roman" w:hAnsi="Times New Roman" w:cs="Times New Roman" w:hint="default"/>
        <w:w w:val="100"/>
        <w:sz w:val="24"/>
        <w:szCs w:val="24"/>
        <w:lang w:val="ru-RU" w:eastAsia="ru-RU" w:bidi="ru-RU"/>
      </w:rPr>
    </w:lvl>
    <w:lvl w:ilvl="2" w:tplc="EB78E2EE">
      <w:numFmt w:val="bullet"/>
      <w:lvlText w:val="•"/>
      <w:lvlJc w:val="left"/>
      <w:pPr>
        <w:ind w:left="1277" w:hanging="145"/>
      </w:pPr>
      <w:rPr>
        <w:rFonts w:ascii="Times New Roman" w:eastAsia="Times New Roman" w:hAnsi="Times New Roman" w:cs="Times New Roman" w:hint="default"/>
        <w:spacing w:val="-2"/>
        <w:w w:val="100"/>
        <w:sz w:val="24"/>
        <w:szCs w:val="24"/>
        <w:lang w:val="ru-RU" w:eastAsia="ru-RU" w:bidi="ru-RU"/>
      </w:rPr>
    </w:lvl>
    <w:lvl w:ilvl="3" w:tplc="61A45A86">
      <w:numFmt w:val="bullet"/>
      <w:lvlText w:val="•"/>
      <w:lvlJc w:val="left"/>
      <w:pPr>
        <w:ind w:left="3641" w:hanging="145"/>
      </w:pPr>
      <w:rPr>
        <w:rFonts w:hint="default"/>
        <w:lang w:val="ru-RU" w:eastAsia="ru-RU" w:bidi="ru-RU"/>
      </w:rPr>
    </w:lvl>
    <w:lvl w:ilvl="4" w:tplc="1EE803F0">
      <w:numFmt w:val="bullet"/>
      <w:lvlText w:val="•"/>
      <w:lvlJc w:val="left"/>
      <w:pPr>
        <w:ind w:left="4822" w:hanging="145"/>
      </w:pPr>
      <w:rPr>
        <w:rFonts w:hint="default"/>
        <w:lang w:val="ru-RU" w:eastAsia="ru-RU" w:bidi="ru-RU"/>
      </w:rPr>
    </w:lvl>
    <w:lvl w:ilvl="5" w:tplc="5A920AE0">
      <w:numFmt w:val="bullet"/>
      <w:lvlText w:val="•"/>
      <w:lvlJc w:val="left"/>
      <w:pPr>
        <w:ind w:left="6002" w:hanging="145"/>
      </w:pPr>
      <w:rPr>
        <w:rFonts w:hint="default"/>
        <w:lang w:val="ru-RU" w:eastAsia="ru-RU" w:bidi="ru-RU"/>
      </w:rPr>
    </w:lvl>
    <w:lvl w:ilvl="6" w:tplc="B3ECE7CE">
      <w:numFmt w:val="bullet"/>
      <w:lvlText w:val="•"/>
      <w:lvlJc w:val="left"/>
      <w:pPr>
        <w:ind w:left="7183" w:hanging="145"/>
      </w:pPr>
      <w:rPr>
        <w:rFonts w:hint="default"/>
        <w:lang w:val="ru-RU" w:eastAsia="ru-RU" w:bidi="ru-RU"/>
      </w:rPr>
    </w:lvl>
    <w:lvl w:ilvl="7" w:tplc="7C5E8CA2">
      <w:numFmt w:val="bullet"/>
      <w:lvlText w:val="•"/>
      <w:lvlJc w:val="left"/>
      <w:pPr>
        <w:ind w:left="8364" w:hanging="145"/>
      </w:pPr>
      <w:rPr>
        <w:rFonts w:hint="default"/>
        <w:lang w:val="ru-RU" w:eastAsia="ru-RU" w:bidi="ru-RU"/>
      </w:rPr>
    </w:lvl>
    <w:lvl w:ilvl="8" w:tplc="A63A87B6">
      <w:numFmt w:val="bullet"/>
      <w:lvlText w:val="•"/>
      <w:lvlJc w:val="left"/>
      <w:pPr>
        <w:ind w:left="9544" w:hanging="145"/>
      </w:pPr>
      <w:rPr>
        <w:rFonts w:hint="default"/>
        <w:lang w:val="ru-RU" w:eastAsia="ru-RU" w:bidi="ru-RU"/>
      </w:rPr>
    </w:lvl>
  </w:abstractNum>
  <w:abstractNum w:abstractNumId="98">
    <w:nsid w:val="178163E5"/>
    <w:multiLevelType w:val="hybridMultilevel"/>
    <w:tmpl w:val="179AEBDA"/>
    <w:styleLink w:val="47"/>
    <w:lvl w:ilvl="0" w:tplc="8DD4715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1" w:tplc="CFC2D3FC">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03AAC894">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538EF3CA">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3A90F608">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4C665A54">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C5666642">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8A86DC4E">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55C61584">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nsid w:val="17AD787C"/>
    <w:multiLevelType w:val="hybridMultilevel"/>
    <w:tmpl w:val="EFD45CEA"/>
    <w:styleLink w:val="64"/>
    <w:lvl w:ilvl="0" w:tplc="CF405F4C">
      <w:start w:val="1"/>
      <w:numFmt w:val="bullet"/>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64F6BB32">
      <w:start w:val="1"/>
      <w:numFmt w:val="bullet"/>
      <w:lvlText w:val="-"/>
      <w:lvlJc w:val="left"/>
      <w:pPr>
        <w:tabs>
          <w:tab w:val="left" w:pos="147"/>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EE0843D2">
      <w:start w:val="1"/>
      <w:numFmt w:val="bullet"/>
      <w:lvlText w:val="-"/>
      <w:lvlJc w:val="left"/>
      <w:pPr>
        <w:tabs>
          <w:tab w:val="left" w:pos="147"/>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311A3626">
      <w:start w:val="1"/>
      <w:numFmt w:val="bullet"/>
      <w:lvlText w:val="-"/>
      <w:lvlJc w:val="left"/>
      <w:pPr>
        <w:tabs>
          <w:tab w:val="left" w:pos="147"/>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A6626914">
      <w:start w:val="1"/>
      <w:numFmt w:val="bullet"/>
      <w:lvlText w:val="-"/>
      <w:lvlJc w:val="left"/>
      <w:pPr>
        <w:tabs>
          <w:tab w:val="left" w:pos="147"/>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90081B40">
      <w:start w:val="1"/>
      <w:numFmt w:val="bullet"/>
      <w:lvlText w:val="-"/>
      <w:lvlJc w:val="left"/>
      <w:pPr>
        <w:tabs>
          <w:tab w:val="left" w:pos="147"/>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C5DAB858">
      <w:start w:val="1"/>
      <w:numFmt w:val="bullet"/>
      <w:lvlText w:val="-"/>
      <w:lvlJc w:val="left"/>
      <w:pPr>
        <w:tabs>
          <w:tab w:val="left" w:pos="147"/>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A1CA694C">
      <w:start w:val="1"/>
      <w:numFmt w:val="bullet"/>
      <w:lvlText w:val="-"/>
      <w:lvlJc w:val="left"/>
      <w:pPr>
        <w:tabs>
          <w:tab w:val="left" w:pos="147"/>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0930E178">
      <w:start w:val="1"/>
      <w:numFmt w:val="bullet"/>
      <w:lvlText w:val="-"/>
      <w:lvlJc w:val="left"/>
      <w:pPr>
        <w:tabs>
          <w:tab w:val="left" w:pos="147"/>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nsid w:val="17C76BAF"/>
    <w:multiLevelType w:val="hybridMultilevel"/>
    <w:tmpl w:val="B16061EC"/>
    <w:styleLink w:val="39"/>
    <w:lvl w:ilvl="0" w:tplc="1A2EB6C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1" w:tplc="F1AA91BA">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2410F7A6">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30A6AD3E">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C388BFA4">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A52287B4">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717ABB14">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6666B7CE">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E962E254">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nsid w:val="1800778A"/>
    <w:multiLevelType w:val="hybridMultilevel"/>
    <w:tmpl w:val="8D58FCFA"/>
    <w:lvl w:ilvl="0" w:tplc="B276E856">
      <w:numFmt w:val="bullet"/>
      <w:lvlText w:val="-"/>
      <w:lvlJc w:val="left"/>
      <w:pPr>
        <w:ind w:left="-35" w:hanging="140"/>
      </w:pPr>
      <w:rPr>
        <w:rFonts w:ascii="Times New Roman" w:eastAsia="Times New Roman" w:hAnsi="Times New Roman" w:cs="Times New Roman" w:hint="default"/>
        <w:w w:val="99"/>
        <w:sz w:val="24"/>
        <w:szCs w:val="24"/>
        <w:lang w:val="ru-RU" w:eastAsia="ru-RU" w:bidi="ru-RU"/>
      </w:rPr>
    </w:lvl>
    <w:lvl w:ilvl="1" w:tplc="E152B598">
      <w:numFmt w:val="bullet"/>
      <w:lvlText w:val="-"/>
      <w:lvlJc w:val="left"/>
      <w:pPr>
        <w:ind w:left="518" w:hanging="128"/>
      </w:pPr>
      <w:rPr>
        <w:rFonts w:ascii="Times New Roman" w:eastAsia="Times New Roman" w:hAnsi="Times New Roman" w:cs="Times New Roman" w:hint="default"/>
        <w:w w:val="99"/>
        <w:sz w:val="24"/>
        <w:szCs w:val="24"/>
        <w:lang w:val="ru-RU" w:eastAsia="ru-RU" w:bidi="ru-RU"/>
      </w:rPr>
    </w:lvl>
    <w:lvl w:ilvl="2" w:tplc="30EC2318">
      <w:numFmt w:val="bullet"/>
      <w:lvlText w:val="•"/>
      <w:lvlJc w:val="left"/>
      <w:pPr>
        <w:ind w:left="520" w:hanging="128"/>
      </w:pPr>
      <w:rPr>
        <w:rFonts w:hint="default"/>
        <w:lang w:val="ru-RU" w:eastAsia="ru-RU" w:bidi="ru-RU"/>
      </w:rPr>
    </w:lvl>
    <w:lvl w:ilvl="3" w:tplc="C1FC974E">
      <w:numFmt w:val="bullet"/>
      <w:lvlText w:val="•"/>
      <w:lvlJc w:val="left"/>
      <w:pPr>
        <w:ind w:left="1280" w:hanging="128"/>
      </w:pPr>
      <w:rPr>
        <w:rFonts w:hint="default"/>
        <w:lang w:val="ru-RU" w:eastAsia="ru-RU" w:bidi="ru-RU"/>
      </w:rPr>
    </w:lvl>
    <w:lvl w:ilvl="4" w:tplc="1430F34C">
      <w:numFmt w:val="bullet"/>
      <w:lvlText w:val="•"/>
      <w:lvlJc w:val="left"/>
      <w:pPr>
        <w:ind w:left="2547" w:hanging="128"/>
      </w:pPr>
      <w:rPr>
        <w:rFonts w:hint="default"/>
        <w:lang w:val="ru-RU" w:eastAsia="ru-RU" w:bidi="ru-RU"/>
      </w:rPr>
    </w:lvl>
    <w:lvl w:ilvl="5" w:tplc="41140FF8">
      <w:numFmt w:val="bullet"/>
      <w:lvlText w:val="•"/>
      <w:lvlJc w:val="left"/>
      <w:pPr>
        <w:ind w:left="3815" w:hanging="128"/>
      </w:pPr>
      <w:rPr>
        <w:rFonts w:hint="default"/>
        <w:lang w:val="ru-RU" w:eastAsia="ru-RU" w:bidi="ru-RU"/>
      </w:rPr>
    </w:lvl>
    <w:lvl w:ilvl="6" w:tplc="127EEBF6">
      <w:numFmt w:val="bullet"/>
      <w:lvlText w:val="•"/>
      <w:lvlJc w:val="left"/>
      <w:pPr>
        <w:ind w:left="5082" w:hanging="128"/>
      </w:pPr>
      <w:rPr>
        <w:rFonts w:hint="default"/>
        <w:lang w:val="ru-RU" w:eastAsia="ru-RU" w:bidi="ru-RU"/>
      </w:rPr>
    </w:lvl>
    <w:lvl w:ilvl="7" w:tplc="FD18481A">
      <w:numFmt w:val="bullet"/>
      <w:lvlText w:val="•"/>
      <w:lvlJc w:val="left"/>
      <w:pPr>
        <w:ind w:left="6350" w:hanging="128"/>
      </w:pPr>
      <w:rPr>
        <w:rFonts w:hint="default"/>
        <w:lang w:val="ru-RU" w:eastAsia="ru-RU" w:bidi="ru-RU"/>
      </w:rPr>
    </w:lvl>
    <w:lvl w:ilvl="8" w:tplc="8B082730">
      <w:numFmt w:val="bullet"/>
      <w:lvlText w:val="•"/>
      <w:lvlJc w:val="left"/>
      <w:pPr>
        <w:ind w:left="7617" w:hanging="128"/>
      </w:pPr>
      <w:rPr>
        <w:rFonts w:hint="default"/>
        <w:lang w:val="ru-RU" w:eastAsia="ru-RU" w:bidi="ru-RU"/>
      </w:rPr>
    </w:lvl>
  </w:abstractNum>
  <w:abstractNum w:abstractNumId="102">
    <w:nsid w:val="180947C6"/>
    <w:multiLevelType w:val="hybridMultilevel"/>
    <w:tmpl w:val="825A2210"/>
    <w:lvl w:ilvl="0" w:tplc="478C5748">
      <w:numFmt w:val="bullet"/>
      <w:lvlText w:val="-"/>
      <w:lvlJc w:val="left"/>
      <w:pPr>
        <w:ind w:left="518" w:hanging="233"/>
      </w:pPr>
      <w:rPr>
        <w:rFonts w:ascii="Times New Roman" w:eastAsia="Times New Roman" w:hAnsi="Times New Roman" w:cs="Times New Roman" w:hint="default"/>
        <w:i/>
        <w:spacing w:val="-28"/>
        <w:w w:val="99"/>
        <w:sz w:val="24"/>
        <w:szCs w:val="24"/>
        <w:lang w:val="ru-RU" w:eastAsia="ru-RU" w:bidi="ru-RU"/>
      </w:rPr>
    </w:lvl>
    <w:lvl w:ilvl="1" w:tplc="C2420D00">
      <w:numFmt w:val="bullet"/>
      <w:lvlText w:val="•"/>
      <w:lvlJc w:val="left"/>
      <w:pPr>
        <w:ind w:left="1590" w:hanging="233"/>
      </w:pPr>
      <w:rPr>
        <w:rFonts w:hint="default"/>
        <w:lang w:val="ru-RU" w:eastAsia="ru-RU" w:bidi="ru-RU"/>
      </w:rPr>
    </w:lvl>
    <w:lvl w:ilvl="2" w:tplc="09E04A3C">
      <w:numFmt w:val="bullet"/>
      <w:lvlText w:val="•"/>
      <w:lvlJc w:val="left"/>
      <w:pPr>
        <w:ind w:left="2660" w:hanging="233"/>
      </w:pPr>
      <w:rPr>
        <w:rFonts w:hint="default"/>
        <w:lang w:val="ru-RU" w:eastAsia="ru-RU" w:bidi="ru-RU"/>
      </w:rPr>
    </w:lvl>
    <w:lvl w:ilvl="3" w:tplc="44E46674">
      <w:numFmt w:val="bullet"/>
      <w:lvlText w:val="•"/>
      <w:lvlJc w:val="left"/>
      <w:pPr>
        <w:ind w:left="3730" w:hanging="233"/>
      </w:pPr>
      <w:rPr>
        <w:rFonts w:hint="default"/>
        <w:lang w:val="ru-RU" w:eastAsia="ru-RU" w:bidi="ru-RU"/>
      </w:rPr>
    </w:lvl>
    <w:lvl w:ilvl="4" w:tplc="F62EDCCC">
      <w:numFmt w:val="bullet"/>
      <w:lvlText w:val="•"/>
      <w:lvlJc w:val="left"/>
      <w:pPr>
        <w:ind w:left="4800" w:hanging="233"/>
      </w:pPr>
      <w:rPr>
        <w:rFonts w:hint="default"/>
        <w:lang w:val="ru-RU" w:eastAsia="ru-RU" w:bidi="ru-RU"/>
      </w:rPr>
    </w:lvl>
    <w:lvl w:ilvl="5" w:tplc="427ACEB2">
      <w:numFmt w:val="bullet"/>
      <w:lvlText w:val="•"/>
      <w:lvlJc w:val="left"/>
      <w:pPr>
        <w:ind w:left="5870" w:hanging="233"/>
      </w:pPr>
      <w:rPr>
        <w:rFonts w:hint="default"/>
        <w:lang w:val="ru-RU" w:eastAsia="ru-RU" w:bidi="ru-RU"/>
      </w:rPr>
    </w:lvl>
    <w:lvl w:ilvl="6" w:tplc="42AC1100">
      <w:numFmt w:val="bullet"/>
      <w:lvlText w:val="•"/>
      <w:lvlJc w:val="left"/>
      <w:pPr>
        <w:ind w:left="6940" w:hanging="233"/>
      </w:pPr>
      <w:rPr>
        <w:rFonts w:hint="default"/>
        <w:lang w:val="ru-RU" w:eastAsia="ru-RU" w:bidi="ru-RU"/>
      </w:rPr>
    </w:lvl>
    <w:lvl w:ilvl="7" w:tplc="7FD0DB1A">
      <w:numFmt w:val="bullet"/>
      <w:lvlText w:val="•"/>
      <w:lvlJc w:val="left"/>
      <w:pPr>
        <w:ind w:left="8010" w:hanging="233"/>
      </w:pPr>
      <w:rPr>
        <w:rFonts w:hint="default"/>
        <w:lang w:val="ru-RU" w:eastAsia="ru-RU" w:bidi="ru-RU"/>
      </w:rPr>
    </w:lvl>
    <w:lvl w:ilvl="8" w:tplc="F8104A08">
      <w:numFmt w:val="bullet"/>
      <w:lvlText w:val="•"/>
      <w:lvlJc w:val="left"/>
      <w:pPr>
        <w:ind w:left="9080" w:hanging="233"/>
      </w:pPr>
      <w:rPr>
        <w:rFonts w:hint="default"/>
        <w:lang w:val="ru-RU" w:eastAsia="ru-RU" w:bidi="ru-RU"/>
      </w:rPr>
    </w:lvl>
  </w:abstractNum>
  <w:abstractNum w:abstractNumId="103">
    <w:nsid w:val="186339D0"/>
    <w:multiLevelType w:val="hybridMultilevel"/>
    <w:tmpl w:val="615A551C"/>
    <w:lvl w:ilvl="0" w:tplc="68FC0058">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709EC474">
      <w:numFmt w:val="bullet"/>
      <w:lvlText w:val="•"/>
      <w:lvlJc w:val="left"/>
      <w:pPr>
        <w:ind w:left="1012" w:hanging="140"/>
      </w:pPr>
      <w:rPr>
        <w:rFonts w:hint="default"/>
        <w:lang w:val="ru-RU" w:eastAsia="ru-RU" w:bidi="ru-RU"/>
      </w:rPr>
    </w:lvl>
    <w:lvl w:ilvl="2" w:tplc="12AA4350">
      <w:numFmt w:val="bullet"/>
      <w:lvlText w:val="•"/>
      <w:lvlJc w:val="left"/>
      <w:pPr>
        <w:ind w:left="1925" w:hanging="140"/>
      </w:pPr>
      <w:rPr>
        <w:rFonts w:hint="default"/>
        <w:lang w:val="ru-RU" w:eastAsia="ru-RU" w:bidi="ru-RU"/>
      </w:rPr>
    </w:lvl>
    <w:lvl w:ilvl="3" w:tplc="B2B2E2D0">
      <w:numFmt w:val="bullet"/>
      <w:lvlText w:val="•"/>
      <w:lvlJc w:val="left"/>
      <w:pPr>
        <w:ind w:left="2838" w:hanging="140"/>
      </w:pPr>
      <w:rPr>
        <w:rFonts w:hint="default"/>
        <w:lang w:val="ru-RU" w:eastAsia="ru-RU" w:bidi="ru-RU"/>
      </w:rPr>
    </w:lvl>
    <w:lvl w:ilvl="4" w:tplc="D8C0C2F8">
      <w:numFmt w:val="bullet"/>
      <w:lvlText w:val="•"/>
      <w:lvlJc w:val="left"/>
      <w:pPr>
        <w:ind w:left="3751" w:hanging="140"/>
      </w:pPr>
      <w:rPr>
        <w:rFonts w:hint="default"/>
        <w:lang w:val="ru-RU" w:eastAsia="ru-RU" w:bidi="ru-RU"/>
      </w:rPr>
    </w:lvl>
    <w:lvl w:ilvl="5" w:tplc="41B29CF0">
      <w:numFmt w:val="bullet"/>
      <w:lvlText w:val="•"/>
      <w:lvlJc w:val="left"/>
      <w:pPr>
        <w:ind w:left="4664" w:hanging="140"/>
      </w:pPr>
      <w:rPr>
        <w:rFonts w:hint="default"/>
        <w:lang w:val="ru-RU" w:eastAsia="ru-RU" w:bidi="ru-RU"/>
      </w:rPr>
    </w:lvl>
    <w:lvl w:ilvl="6" w:tplc="10922A7A">
      <w:numFmt w:val="bullet"/>
      <w:lvlText w:val="•"/>
      <w:lvlJc w:val="left"/>
      <w:pPr>
        <w:ind w:left="5577" w:hanging="140"/>
      </w:pPr>
      <w:rPr>
        <w:rFonts w:hint="default"/>
        <w:lang w:val="ru-RU" w:eastAsia="ru-RU" w:bidi="ru-RU"/>
      </w:rPr>
    </w:lvl>
    <w:lvl w:ilvl="7" w:tplc="E3560AFE">
      <w:numFmt w:val="bullet"/>
      <w:lvlText w:val="•"/>
      <w:lvlJc w:val="left"/>
      <w:pPr>
        <w:ind w:left="6490" w:hanging="140"/>
      </w:pPr>
      <w:rPr>
        <w:rFonts w:hint="default"/>
        <w:lang w:val="ru-RU" w:eastAsia="ru-RU" w:bidi="ru-RU"/>
      </w:rPr>
    </w:lvl>
    <w:lvl w:ilvl="8" w:tplc="18C24D36">
      <w:numFmt w:val="bullet"/>
      <w:lvlText w:val="•"/>
      <w:lvlJc w:val="left"/>
      <w:pPr>
        <w:ind w:left="7403" w:hanging="140"/>
      </w:pPr>
      <w:rPr>
        <w:rFonts w:hint="default"/>
        <w:lang w:val="ru-RU" w:eastAsia="ru-RU" w:bidi="ru-RU"/>
      </w:rPr>
    </w:lvl>
  </w:abstractNum>
  <w:abstractNum w:abstractNumId="104">
    <w:nsid w:val="187D2D2A"/>
    <w:multiLevelType w:val="hybridMultilevel"/>
    <w:tmpl w:val="BACA7BA6"/>
    <w:lvl w:ilvl="0" w:tplc="F6C8FF38">
      <w:numFmt w:val="bullet"/>
      <w:lvlText w:val="-"/>
      <w:lvlJc w:val="left"/>
      <w:pPr>
        <w:ind w:left="518" w:hanging="180"/>
      </w:pPr>
      <w:rPr>
        <w:rFonts w:ascii="Times New Roman" w:eastAsia="Times New Roman" w:hAnsi="Times New Roman" w:cs="Times New Roman" w:hint="default"/>
        <w:spacing w:val="-23"/>
        <w:w w:val="99"/>
        <w:sz w:val="24"/>
        <w:szCs w:val="24"/>
        <w:lang w:val="ru-RU" w:eastAsia="ru-RU" w:bidi="ru-RU"/>
      </w:rPr>
    </w:lvl>
    <w:lvl w:ilvl="1" w:tplc="B9EADC70">
      <w:numFmt w:val="bullet"/>
      <w:lvlText w:val="•"/>
      <w:lvlJc w:val="left"/>
      <w:pPr>
        <w:ind w:left="1590" w:hanging="180"/>
      </w:pPr>
      <w:rPr>
        <w:rFonts w:hint="default"/>
        <w:lang w:val="ru-RU" w:eastAsia="ru-RU" w:bidi="ru-RU"/>
      </w:rPr>
    </w:lvl>
    <w:lvl w:ilvl="2" w:tplc="5554E2D8">
      <w:numFmt w:val="bullet"/>
      <w:lvlText w:val="•"/>
      <w:lvlJc w:val="left"/>
      <w:pPr>
        <w:ind w:left="2660" w:hanging="180"/>
      </w:pPr>
      <w:rPr>
        <w:rFonts w:hint="default"/>
        <w:lang w:val="ru-RU" w:eastAsia="ru-RU" w:bidi="ru-RU"/>
      </w:rPr>
    </w:lvl>
    <w:lvl w:ilvl="3" w:tplc="2C9A9840">
      <w:numFmt w:val="bullet"/>
      <w:lvlText w:val="•"/>
      <w:lvlJc w:val="left"/>
      <w:pPr>
        <w:ind w:left="3730" w:hanging="180"/>
      </w:pPr>
      <w:rPr>
        <w:rFonts w:hint="default"/>
        <w:lang w:val="ru-RU" w:eastAsia="ru-RU" w:bidi="ru-RU"/>
      </w:rPr>
    </w:lvl>
    <w:lvl w:ilvl="4" w:tplc="5C4071C2">
      <w:numFmt w:val="bullet"/>
      <w:lvlText w:val="•"/>
      <w:lvlJc w:val="left"/>
      <w:pPr>
        <w:ind w:left="4800" w:hanging="180"/>
      </w:pPr>
      <w:rPr>
        <w:rFonts w:hint="default"/>
        <w:lang w:val="ru-RU" w:eastAsia="ru-RU" w:bidi="ru-RU"/>
      </w:rPr>
    </w:lvl>
    <w:lvl w:ilvl="5" w:tplc="8D0A5C5C">
      <w:numFmt w:val="bullet"/>
      <w:lvlText w:val="•"/>
      <w:lvlJc w:val="left"/>
      <w:pPr>
        <w:ind w:left="5870" w:hanging="180"/>
      </w:pPr>
      <w:rPr>
        <w:rFonts w:hint="default"/>
        <w:lang w:val="ru-RU" w:eastAsia="ru-RU" w:bidi="ru-RU"/>
      </w:rPr>
    </w:lvl>
    <w:lvl w:ilvl="6" w:tplc="9FC4937A">
      <w:numFmt w:val="bullet"/>
      <w:lvlText w:val="•"/>
      <w:lvlJc w:val="left"/>
      <w:pPr>
        <w:ind w:left="6940" w:hanging="180"/>
      </w:pPr>
      <w:rPr>
        <w:rFonts w:hint="default"/>
        <w:lang w:val="ru-RU" w:eastAsia="ru-RU" w:bidi="ru-RU"/>
      </w:rPr>
    </w:lvl>
    <w:lvl w:ilvl="7" w:tplc="19486290">
      <w:numFmt w:val="bullet"/>
      <w:lvlText w:val="•"/>
      <w:lvlJc w:val="left"/>
      <w:pPr>
        <w:ind w:left="8010" w:hanging="180"/>
      </w:pPr>
      <w:rPr>
        <w:rFonts w:hint="default"/>
        <w:lang w:val="ru-RU" w:eastAsia="ru-RU" w:bidi="ru-RU"/>
      </w:rPr>
    </w:lvl>
    <w:lvl w:ilvl="8" w:tplc="91D29DF4">
      <w:numFmt w:val="bullet"/>
      <w:lvlText w:val="•"/>
      <w:lvlJc w:val="left"/>
      <w:pPr>
        <w:ind w:left="9080" w:hanging="180"/>
      </w:pPr>
      <w:rPr>
        <w:rFonts w:hint="default"/>
        <w:lang w:val="ru-RU" w:eastAsia="ru-RU" w:bidi="ru-RU"/>
      </w:rPr>
    </w:lvl>
  </w:abstractNum>
  <w:abstractNum w:abstractNumId="105">
    <w:nsid w:val="18942425"/>
    <w:multiLevelType w:val="hybridMultilevel"/>
    <w:tmpl w:val="C73CFA78"/>
    <w:lvl w:ilvl="0" w:tplc="97B44160">
      <w:start w:val="1"/>
      <w:numFmt w:val="decimal"/>
      <w:lvlText w:val="%1."/>
      <w:lvlJc w:val="left"/>
      <w:pPr>
        <w:ind w:left="1363" w:hanging="240"/>
      </w:pPr>
      <w:rPr>
        <w:rFonts w:ascii="Times New Roman" w:eastAsia="Times New Roman" w:hAnsi="Times New Roman" w:cs="Times New Roman" w:hint="default"/>
        <w:spacing w:val="-8"/>
        <w:w w:val="100"/>
        <w:sz w:val="24"/>
        <w:szCs w:val="24"/>
        <w:lang w:val="ru-RU" w:eastAsia="ru-RU" w:bidi="ru-RU"/>
      </w:rPr>
    </w:lvl>
    <w:lvl w:ilvl="1" w:tplc="5E10EF7A">
      <w:numFmt w:val="bullet"/>
      <w:lvlText w:val="•"/>
      <w:lvlJc w:val="left"/>
      <w:pPr>
        <w:ind w:left="2414" w:hanging="240"/>
      </w:pPr>
      <w:rPr>
        <w:rFonts w:hint="default"/>
        <w:lang w:val="ru-RU" w:eastAsia="ru-RU" w:bidi="ru-RU"/>
      </w:rPr>
    </w:lvl>
    <w:lvl w:ilvl="2" w:tplc="A82C41FE">
      <w:numFmt w:val="bullet"/>
      <w:lvlText w:val="•"/>
      <w:lvlJc w:val="left"/>
      <w:pPr>
        <w:ind w:left="3469" w:hanging="240"/>
      </w:pPr>
      <w:rPr>
        <w:rFonts w:hint="default"/>
        <w:lang w:val="ru-RU" w:eastAsia="ru-RU" w:bidi="ru-RU"/>
      </w:rPr>
    </w:lvl>
    <w:lvl w:ilvl="3" w:tplc="38685DA0">
      <w:numFmt w:val="bullet"/>
      <w:lvlText w:val="•"/>
      <w:lvlJc w:val="left"/>
      <w:pPr>
        <w:ind w:left="4523" w:hanging="240"/>
      </w:pPr>
      <w:rPr>
        <w:rFonts w:hint="default"/>
        <w:lang w:val="ru-RU" w:eastAsia="ru-RU" w:bidi="ru-RU"/>
      </w:rPr>
    </w:lvl>
    <w:lvl w:ilvl="4" w:tplc="2F60EA5E">
      <w:numFmt w:val="bullet"/>
      <w:lvlText w:val="•"/>
      <w:lvlJc w:val="left"/>
      <w:pPr>
        <w:ind w:left="5578" w:hanging="240"/>
      </w:pPr>
      <w:rPr>
        <w:rFonts w:hint="default"/>
        <w:lang w:val="ru-RU" w:eastAsia="ru-RU" w:bidi="ru-RU"/>
      </w:rPr>
    </w:lvl>
    <w:lvl w:ilvl="5" w:tplc="AB22A50C">
      <w:numFmt w:val="bullet"/>
      <w:lvlText w:val="•"/>
      <w:lvlJc w:val="left"/>
      <w:pPr>
        <w:ind w:left="6633" w:hanging="240"/>
      </w:pPr>
      <w:rPr>
        <w:rFonts w:hint="default"/>
        <w:lang w:val="ru-RU" w:eastAsia="ru-RU" w:bidi="ru-RU"/>
      </w:rPr>
    </w:lvl>
    <w:lvl w:ilvl="6" w:tplc="7076EABE">
      <w:numFmt w:val="bullet"/>
      <w:lvlText w:val="•"/>
      <w:lvlJc w:val="left"/>
      <w:pPr>
        <w:ind w:left="7687" w:hanging="240"/>
      </w:pPr>
      <w:rPr>
        <w:rFonts w:hint="default"/>
        <w:lang w:val="ru-RU" w:eastAsia="ru-RU" w:bidi="ru-RU"/>
      </w:rPr>
    </w:lvl>
    <w:lvl w:ilvl="7" w:tplc="4198E026">
      <w:numFmt w:val="bullet"/>
      <w:lvlText w:val="•"/>
      <w:lvlJc w:val="left"/>
      <w:pPr>
        <w:ind w:left="8742" w:hanging="240"/>
      </w:pPr>
      <w:rPr>
        <w:rFonts w:hint="default"/>
        <w:lang w:val="ru-RU" w:eastAsia="ru-RU" w:bidi="ru-RU"/>
      </w:rPr>
    </w:lvl>
    <w:lvl w:ilvl="8" w:tplc="D2E087A8">
      <w:numFmt w:val="bullet"/>
      <w:lvlText w:val="•"/>
      <w:lvlJc w:val="left"/>
      <w:pPr>
        <w:ind w:left="9797" w:hanging="240"/>
      </w:pPr>
      <w:rPr>
        <w:rFonts w:hint="default"/>
        <w:lang w:val="ru-RU" w:eastAsia="ru-RU" w:bidi="ru-RU"/>
      </w:rPr>
    </w:lvl>
  </w:abstractNum>
  <w:abstractNum w:abstractNumId="106">
    <w:nsid w:val="18994A7B"/>
    <w:multiLevelType w:val="multilevel"/>
    <w:tmpl w:val="1CA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18DA0BBB"/>
    <w:multiLevelType w:val="hybridMultilevel"/>
    <w:tmpl w:val="8B106A86"/>
    <w:lvl w:ilvl="0" w:tplc="EDC4F95E">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2C6C8E8A">
      <w:numFmt w:val="bullet"/>
      <w:lvlText w:val="•"/>
      <w:lvlJc w:val="left"/>
      <w:pPr>
        <w:ind w:left="471" w:hanging="708"/>
      </w:pPr>
      <w:rPr>
        <w:rFonts w:hint="default"/>
        <w:lang w:val="ru-RU" w:eastAsia="ru-RU" w:bidi="ru-RU"/>
      </w:rPr>
    </w:lvl>
    <w:lvl w:ilvl="2" w:tplc="AB849B44">
      <w:numFmt w:val="bullet"/>
      <w:lvlText w:val="•"/>
      <w:lvlJc w:val="left"/>
      <w:pPr>
        <w:ind w:left="842" w:hanging="708"/>
      </w:pPr>
      <w:rPr>
        <w:rFonts w:hint="default"/>
        <w:lang w:val="ru-RU" w:eastAsia="ru-RU" w:bidi="ru-RU"/>
      </w:rPr>
    </w:lvl>
    <w:lvl w:ilvl="3" w:tplc="2E4218DE">
      <w:numFmt w:val="bullet"/>
      <w:lvlText w:val="•"/>
      <w:lvlJc w:val="left"/>
      <w:pPr>
        <w:ind w:left="1213" w:hanging="708"/>
      </w:pPr>
      <w:rPr>
        <w:rFonts w:hint="default"/>
        <w:lang w:val="ru-RU" w:eastAsia="ru-RU" w:bidi="ru-RU"/>
      </w:rPr>
    </w:lvl>
    <w:lvl w:ilvl="4" w:tplc="68CE0704">
      <w:numFmt w:val="bullet"/>
      <w:lvlText w:val="•"/>
      <w:lvlJc w:val="left"/>
      <w:pPr>
        <w:ind w:left="1584" w:hanging="708"/>
      </w:pPr>
      <w:rPr>
        <w:rFonts w:hint="default"/>
        <w:lang w:val="ru-RU" w:eastAsia="ru-RU" w:bidi="ru-RU"/>
      </w:rPr>
    </w:lvl>
    <w:lvl w:ilvl="5" w:tplc="77AEBD9A">
      <w:numFmt w:val="bullet"/>
      <w:lvlText w:val="•"/>
      <w:lvlJc w:val="left"/>
      <w:pPr>
        <w:ind w:left="1955" w:hanging="708"/>
      </w:pPr>
      <w:rPr>
        <w:rFonts w:hint="default"/>
        <w:lang w:val="ru-RU" w:eastAsia="ru-RU" w:bidi="ru-RU"/>
      </w:rPr>
    </w:lvl>
    <w:lvl w:ilvl="6" w:tplc="616614E6">
      <w:numFmt w:val="bullet"/>
      <w:lvlText w:val="•"/>
      <w:lvlJc w:val="left"/>
      <w:pPr>
        <w:ind w:left="2326" w:hanging="708"/>
      </w:pPr>
      <w:rPr>
        <w:rFonts w:hint="default"/>
        <w:lang w:val="ru-RU" w:eastAsia="ru-RU" w:bidi="ru-RU"/>
      </w:rPr>
    </w:lvl>
    <w:lvl w:ilvl="7" w:tplc="0942ABE0">
      <w:numFmt w:val="bullet"/>
      <w:lvlText w:val="•"/>
      <w:lvlJc w:val="left"/>
      <w:pPr>
        <w:ind w:left="2697" w:hanging="708"/>
      </w:pPr>
      <w:rPr>
        <w:rFonts w:hint="default"/>
        <w:lang w:val="ru-RU" w:eastAsia="ru-RU" w:bidi="ru-RU"/>
      </w:rPr>
    </w:lvl>
    <w:lvl w:ilvl="8" w:tplc="22300D26">
      <w:numFmt w:val="bullet"/>
      <w:lvlText w:val="•"/>
      <w:lvlJc w:val="left"/>
      <w:pPr>
        <w:ind w:left="3068" w:hanging="708"/>
      </w:pPr>
      <w:rPr>
        <w:rFonts w:hint="default"/>
        <w:lang w:val="ru-RU" w:eastAsia="ru-RU" w:bidi="ru-RU"/>
      </w:rPr>
    </w:lvl>
  </w:abstractNum>
  <w:abstractNum w:abstractNumId="108">
    <w:nsid w:val="18FB11D6"/>
    <w:multiLevelType w:val="hybridMultilevel"/>
    <w:tmpl w:val="D30C1DF2"/>
    <w:lvl w:ilvl="0" w:tplc="0F3EFD06">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89203218">
      <w:numFmt w:val="bullet"/>
      <w:lvlText w:val="•"/>
      <w:lvlJc w:val="left"/>
      <w:pPr>
        <w:ind w:left="535" w:hanging="708"/>
      </w:pPr>
      <w:rPr>
        <w:rFonts w:hint="default"/>
        <w:lang w:val="ru-RU" w:eastAsia="ru-RU" w:bidi="ru-RU"/>
      </w:rPr>
    </w:lvl>
    <w:lvl w:ilvl="2" w:tplc="23143D94">
      <w:numFmt w:val="bullet"/>
      <w:lvlText w:val="•"/>
      <w:lvlJc w:val="left"/>
      <w:pPr>
        <w:ind w:left="970" w:hanging="708"/>
      </w:pPr>
      <w:rPr>
        <w:rFonts w:hint="default"/>
        <w:lang w:val="ru-RU" w:eastAsia="ru-RU" w:bidi="ru-RU"/>
      </w:rPr>
    </w:lvl>
    <w:lvl w:ilvl="3" w:tplc="A03803CC">
      <w:numFmt w:val="bullet"/>
      <w:lvlText w:val="•"/>
      <w:lvlJc w:val="left"/>
      <w:pPr>
        <w:ind w:left="1405" w:hanging="708"/>
      </w:pPr>
      <w:rPr>
        <w:rFonts w:hint="default"/>
        <w:lang w:val="ru-RU" w:eastAsia="ru-RU" w:bidi="ru-RU"/>
      </w:rPr>
    </w:lvl>
    <w:lvl w:ilvl="4" w:tplc="1C621AA8">
      <w:numFmt w:val="bullet"/>
      <w:lvlText w:val="•"/>
      <w:lvlJc w:val="left"/>
      <w:pPr>
        <w:ind w:left="1840" w:hanging="708"/>
      </w:pPr>
      <w:rPr>
        <w:rFonts w:hint="default"/>
        <w:lang w:val="ru-RU" w:eastAsia="ru-RU" w:bidi="ru-RU"/>
      </w:rPr>
    </w:lvl>
    <w:lvl w:ilvl="5" w:tplc="0E24D222">
      <w:numFmt w:val="bullet"/>
      <w:lvlText w:val="•"/>
      <w:lvlJc w:val="left"/>
      <w:pPr>
        <w:ind w:left="2275" w:hanging="708"/>
      </w:pPr>
      <w:rPr>
        <w:rFonts w:hint="default"/>
        <w:lang w:val="ru-RU" w:eastAsia="ru-RU" w:bidi="ru-RU"/>
      </w:rPr>
    </w:lvl>
    <w:lvl w:ilvl="6" w:tplc="0E1CABC0">
      <w:numFmt w:val="bullet"/>
      <w:lvlText w:val="•"/>
      <w:lvlJc w:val="left"/>
      <w:pPr>
        <w:ind w:left="2710" w:hanging="708"/>
      </w:pPr>
      <w:rPr>
        <w:rFonts w:hint="default"/>
        <w:lang w:val="ru-RU" w:eastAsia="ru-RU" w:bidi="ru-RU"/>
      </w:rPr>
    </w:lvl>
    <w:lvl w:ilvl="7" w:tplc="6F42D25C">
      <w:numFmt w:val="bullet"/>
      <w:lvlText w:val="•"/>
      <w:lvlJc w:val="left"/>
      <w:pPr>
        <w:ind w:left="3145" w:hanging="708"/>
      </w:pPr>
      <w:rPr>
        <w:rFonts w:hint="default"/>
        <w:lang w:val="ru-RU" w:eastAsia="ru-RU" w:bidi="ru-RU"/>
      </w:rPr>
    </w:lvl>
    <w:lvl w:ilvl="8" w:tplc="B74C9848">
      <w:numFmt w:val="bullet"/>
      <w:lvlText w:val="•"/>
      <w:lvlJc w:val="left"/>
      <w:pPr>
        <w:ind w:left="3580" w:hanging="708"/>
      </w:pPr>
      <w:rPr>
        <w:rFonts w:hint="default"/>
        <w:lang w:val="ru-RU" w:eastAsia="ru-RU" w:bidi="ru-RU"/>
      </w:rPr>
    </w:lvl>
  </w:abstractNum>
  <w:abstractNum w:abstractNumId="109">
    <w:nsid w:val="19EC2599"/>
    <w:multiLevelType w:val="hybridMultilevel"/>
    <w:tmpl w:val="45F89E10"/>
    <w:styleLink w:val="2"/>
    <w:lvl w:ilvl="0" w:tplc="68DE9B6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80B29A96">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E0D0461E">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7DA45CD6">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E6FE5062">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1AAC8FC4">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D1AEBF40">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8F0AFE06">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DF64BA56">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nsid w:val="1A107B07"/>
    <w:multiLevelType w:val="hybridMultilevel"/>
    <w:tmpl w:val="135065BE"/>
    <w:lvl w:ilvl="0" w:tplc="C5F4CE24">
      <w:numFmt w:val="bullet"/>
      <w:lvlText w:val="•"/>
      <w:lvlJc w:val="left"/>
      <w:pPr>
        <w:ind w:left="1132" w:hanging="360"/>
      </w:pPr>
      <w:rPr>
        <w:rFonts w:ascii="Arial" w:eastAsia="Arial" w:hAnsi="Arial" w:cs="Arial" w:hint="default"/>
        <w:spacing w:val="-5"/>
        <w:w w:val="100"/>
        <w:sz w:val="24"/>
        <w:szCs w:val="24"/>
        <w:lang w:val="ru-RU" w:eastAsia="ru-RU" w:bidi="ru-RU"/>
      </w:rPr>
    </w:lvl>
    <w:lvl w:ilvl="1" w:tplc="E086EFC0">
      <w:numFmt w:val="bullet"/>
      <w:lvlText w:val="•"/>
      <w:lvlJc w:val="left"/>
      <w:pPr>
        <w:ind w:left="1132" w:hanging="144"/>
      </w:pPr>
      <w:rPr>
        <w:rFonts w:ascii="Times New Roman" w:eastAsia="Times New Roman" w:hAnsi="Times New Roman" w:cs="Times New Roman" w:hint="default"/>
        <w:w w:val="100"/>
        <w:sz w:val="24"/>
        <w:szCs w:val="24"/>
        <w:lang w:val="ru-RU" w:eastAsia="ru-RU" w:bidi="ru-RU"/>
      </w:rPr>
    </w:lvl>
    <w:lvl w:ilvl="2" w:tplc="1F7C44D0">
      <w:numFmt w:val="bullet"/>
      <w:lvlText w:val="•"/>
      <w:lvlJc w:val="left"/>
      <w:pPr>
        <w:ind w:left="3293" w:hanging="144"/>
      </w:pPr>
      <w:rPr>
        <w:rFonts w:hint="default"/>
        <w:lang w:val="ru-RU" w:eastAsia="ru-RU" w:bidi="ru-RU"/>
      </w:rPr>
    </w:lvl>
    <w:lvl w:ilvl="3" w:tplc="599C4F20">
      <w:numFmt w:val="bullet"/>
      <w:lvlText w:val="•"/>
      <w:lvlJc w:val="left"/>
      <w:pPr>
        <w:ind w:left="4369" w:hanging="144"/>
      </w:pPr>
      <w:rPr>
        <w:rFonts w:hint="default"/>
        <w:lang w:val="ru-RU" w:eastAsia="ru-RU" w:bidi="ru-RU"/>
      </w:rPr>
    </w:lvl>
    <w:lvl w:ilvl="4" w:tplc="031A3B8C">
      <w:numFmt w:val="bullet"/>
      <w:lvlText w:val="•"/>
      <w:lvlJc w:val="left"/>
      <w:pPr>
        <w:ind w:left="5446" w:hanging="144"/>
      </w:pPr>
      <w:rPr>
        <w:rFonts w:hint="default"/>
        <w:lang w:val="ru-RU" w:eastAsia="ru-RU" w:bidi="ru-RU"/>
      </w:rPr>
    </w:lvl>
    <w:lvl w:ilvl="5" w:tplc="CE02DD90">
      <w:numFmt w:val="bullet"/>
      <w:lvlText w:val="•"/>
      <w:lvlJc w:val="left"/>
      <w:pPr>
        <w:ind w:left="6523" w:hanging="144"/>
      </w:pPr>
      <w:rPr>
        <w:rFonts w:hint="default"/>
        <w:lang w:val="ru-RU" w:eastAsia="ru-RU" w:bidi="ru-RU"/>
      </w:rPr>
    </w:lvl>
    <w:lvl w:ilvl="6" w:tplc="9BFE040C">
      <w:numFmt w:val="bullet"/>
      <w:lvlText w:val="•"/>
      <w:lvlJc w:val="left"/>
      <w:pPr>
        <w:ind w:left="7599" w:hanging="144"/>
      </w:pPr>
      <w:rPr>
        <w:rFonts w:hint="default"/>
        <w:lang w:val="ru-RU" w:eastAsia="ru-RU" w:bidi="ru-RU"/>
      </w:rPr>
    </w:lvl>
    <w:lvl w:ilvl="7" w:tplc="A82C4C9A">
      <w:numFmt w:val="bullet"/>
      <w:lvlText w:val="•"/>
      <w:lvlJc w:val="left"/>
      <w:pPr>
        <w:ind w:left="8676" w:hanging="144"/>
      </w:pPr>
      <w:rPr>
        <w:rFonts w:hint="default"/>
        <w:lang w:val="ru-RU" w:eastAsia="ru-RU" w:bidi="ru-RU"/>
      </w:rPr>
    </w:lvl>
    <w:lvl w:ilvl="8" w:tplc="11485DAC">
      <w:numFmt w:val="bullet"/>
      <w:lvlText w:val="•"/>
      <w:lvlJc w:val="left"/>
      <w:pPr>
        <w:ind w:left="9753" w:hanging="144"/>
      </w:pPr>
      <w:rPr>
        <w:rFonts w:hint="default"/>
        <w:lang w:val="ru-RU" w:eastAsia="ru-RU" w:bidi="ru-RU"/>
      </w:rPr>
    </w:lvl>
  </w:abstractNum>
  <w:abstractNum w:abstractNumId="111">
    <w:nsid w:val="1A137A7B"/>
    <w:multiLevelType w:val="hybridMultilevel"/>
    <w:tmpl w:val="3A0C49C8"/>
    <w:lvl w:ilvl="0" w:tplc="D0BEC8A6">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2DC2E790">
      <w:numFmt w:val="bullet"/>
      <w:lvlText w:val="•"/>
      <w:lvlJc w:val="left"/>
      <w:pPr>
        <w:ind w:left="471" w:hanging="708"/>
      </w:pPr>
      <w:rPr>
        <w:rFonts w:hint="default"/>
        <w:lang w:val="ru-RU" w:eastAsia="ru-RU" w:bidi="ru-RU"/>
      </w:rPr>
    </w:lvl>
    <w:lvl w:ilvl="2" w:tplc="2C7E4AF6">
      <w:numFmt w:val="bullet"/>
      <w:lvlText w:val="•"/>
      <w:lvlJc w:val="left"/>
      <w:pPr>
        <w:ind w:left="842" w:hanging="708"/>
      </w:pPr>
      <w:rPr>
        <w:rFonts w:hint="default"/>
        <w:lang w:val="ru-RU" w:eastAsia="ru-RU" w:bidi="ru-RU"/>
      </w:rPr>
    </w:lvl>
    <w:lvl w:ilvl="3" w:tplc="25A6B086">
      <w:numFmt w:val="bullet"/>
      <w:lvlText w:val="•"/>
      <w:lvlJc w:val="left"/>
      <w:pPr>
        <w:ind w:left="1213" w:hanging="708"/>
      </w:pPr>
      <w:rPr>
        <w:rFonts w:hint="default"/>
        <w:lang w:val="ru-RU" w:eastAsia="ru-RU" w:bidi="ru-RU"/>
      </w:rPr>
    </w:lvl>
    <w:lvl w:ilvl="4" w:tplc="8F240538">
      <w:numFmt w:val="bullet"/>
      <w:lvlText w:val="•"/>
      <w:lvlJc w:val="left"/>
      <w:pPr>
        <w:ind w:left="1584" w:hanging="708"/>
      </w:pPr>
      <w:rPr>
        <w:rFonts w:hint="default"/>
        <w:lang w:val="ru-RU" w:eastAsia="ru-RU" w:bidi="ru-RU"/>
      </w:rPr>
    </w:lvl>
    <w:lvl w:ilvl="5" w:tplc="B91E537A">
      <w:numFmt w:val="bullet"/>
      <w:lvlText w:val="•"/>
      <w:lvlJc w:val="left"/>
      <w:pPr>
        <w:ind w:left="1955" w:hanging="708"/>
      </w:pPr>
      <w:rPr>
        <w:rFonts w:hint="default"/>
        <w:lang w:val="ru-RU" w:eastAsia="ru-RU" w:bidi="ru-RU"/>
      </w:rPr>
    </w:lvl>
    <w:lvl w:ilvl="6" w:tplc="CD48E422">
      <w:numFmt w:val="bullet"/>
      <w:lvlText w:val="•"/>
      <w:lvlJc w:val="left"/>
      <w:pPr>
        <w:ind w:left="2326" w:hanging="708"/>
      </w:pPr>
      <w:rPr>
        <w:rFonts w:hint="default"/>
        <w:lang w:val="ru-RU" w:eastAsia="ru-RU" w:bidi="ru-RU"/>
      </w:rPr>
    </w:lvl>
    <w:lvl w:ilvl="7" w:tplc="A35EE0FC">
      <w:numFmt w:val="bullet"/>
      <w:lvlText w:val="•"/>
      <w:lvlJc w:val="left"/>
      <w:pPr>
        <w:ind w:left="2697" w:hanging="708"/>
      </w:pPr>
      <w:rPr>
        <w:rFonts w:hint="default"/>
        <w:lang w:val="ru-RU" w:eastAsia="ru-RU" w:bidi="ru-RU"/>
      </w:rPr>
    </w:lvl>
    <w:lvl w:ilvl="8" w:tplc="AE7AFE46">
      <w:numFmt w:val="bullet"/>
      <w:lvlText w:val="•"/>
      <w:lvlJc w:val="left"/>
      <w:pPr>
        <w:ind w:left="3068" w:hanging="708"/>
      </w:pPr>
      <w:rPr>
        <w:rFonts w:hint="default"/>
        <w:lang w:val="ru-RU" w:eastAsia="ru-RU" w:bidi="ru-RU"/>
      </w:rPr>
    </w:lvl>
  </w:abstractNum>
  <w:abstractNum w:abstractNumId="112">
    <w:nsid w:val="1AC47A44"/>
    <w:multiLevelType w:val="hybridMultilevel"/>
    <w:tmpl w:val="A3E8873C"/>
    <w:lvl w:ilvl="0" w:tplc="7EB42C58">
      <w:numFmt w:val="bullet"/>
      <w:lvlText w:val="-"/>
      <w:lvlJc w:val="left"/>
      <w:pPr>
        <w:ind w:left="518" w:hanging="214"/>
      </w:pPr>
      <w:rPr>
        <w:rFonts w:ascii="Times New Roman" w:eastAsia="Times New Roman" w:hAnsi="Times New Roman" w:cs="Times New Roman" w:hint="default"/>
        <w:spacing w:val="-8"/>
        <w:w w:val="99"/>
        <w:sz w:val="24"/>
        <w:szCs w:val="24"/>
        <w:lang w:val="ru-RU" w:eastAsia="ru-RU" w:bidi="ru-RU"/>
      </w:rPr>
    </w:lvl>
    <w:lvl w:ilvl="1" w:tplc="79181AA4">
      <w:numFmt w:val="bullet"/>
      <w:lvlText w:val="•"/>
      <w:lvlJc w:val="left"/>
      <w:pPr>
        <w:ind w:left="1590" w:hanging="214"/>
      </w:pPr>
      <w:rPr>
        <w:rFonts w:hint="default"/>
        <w:lang w:val="ru-RU" w:eastAsia="ru-RU" w:bidi="ru-RU"/>
      </w:rPr>
    </w:lvl>
    <w:lvl w:ilvl="2" w:tplc="8A6E15AE">
      <w:numFmt w:val="bullet"/>
      <w:lvlText w:val="•"/>
      <w:lvlJc w:val="left"/>
      <w:pPr>
        <w:ind w:left="2660" w:hanging="214"/>
      </w:pPr>
      <w:rPr>
        <w:rFonts w:hint="default"/>
        <w:lang w:val="ru-RU" w:eastAsia="ru-RU" w:bidi="ru-RU"/>
      </w:rPr>
    </w:lvl>
    <w:lvl w:ilvl="3" w:tplc="223CB1F6">
      <w:numFmt w:val="bullet"/>
      <w:lvlText w:val="•"/>
      <w:lvlJc w:val="left"/>
      <w:pPr>
        <w:ind w:left="3730" w:hanging="214"/>
      </w:pPr>
      <w:rPr>
        <w:rFonts w:hint="default"/>
        <w:lang w:val="ru-RU" w:eastAsia="ru-RU" w:bidi="ru-RU"/>
      </w:rPr>
    </w:lvl>
    <w:lvl w:ilvl="4" w:tplc="D3B2EF82">
      <w:numFmt w:val="bullet"/>
      <w:lvlText w:val="•"/>
      <w:lvlJc w:val="left"/>
      <w:pPr>
        <w:ind w:left="4800" w:hanging="214"/>
      </w:pPr>
      <w:rPr>
        <w:rFonts w:hint="default"/>
        <w:lang w:val="ru-RU" w:eastAsia="ru-RU" w:bidi="ru-RU"/>
      </w:rPr>
    </w:lvl>
    <w:lvl w:ilvl="5" w:tplc="0A220102">
      <w:numFmt w:val="bullet"/>
      <w:lvlText w:val="•"/>
      <w:lvlJc w:val="left"/>
      <w:pPr>
        <w:ind w:left="5870" w:hanging="214"/>
      </w:pPr>
      <w:rPr>
        <w:rFonts w:hint="default"/>
        <w:lang w:val="ru-RU" w:eastAsia="ru-RU" w:bidi="ru-RU"/>
      </w:rPr>
    </w:lvl>
    <w:lvl w:ilvl="6" w:tplc="2C0E729E">
      <w:numFmt w:val="bullet"/>
      <w:lvlText w:val="•"/>
      <w:lvlJc w:val="left"/>
      <w:pPr>
        <w:ind w:left="6940" w:hanging="214"/>
      </w:pPr>
      <w:rPr>
        <w:rFonts w:hint="default"/>
        <w:lang w:val="ru-RU" w:eastAsia="ru-RU" w:bidi="ru-RU"/>
      </w:rPr>
    </w:lvl>
    <w:lvl w:ilvl="7" w:tplc="8BFCBDFA">
      <w:numFmt w:val="bullet"/>
      <w:lvlText w:val="•"/>
      <w:lvlJc w:val="left"/>
      <w:pPr>
        <w:ind w:left="8010" w:hanging="214"/>
      </w:pPr>
      <w:rPr>
        <w:rFonts w:hint="default"/>
        <w:lang w:val="ru-RU" w:eastAsia="ru-RU" w:bidi="ru-RU"/>
      </w:rPr>
    </w:lvl>
    <w:lvl w:ilvl="8" w:tplc="B448BB26">
      <w:numFmt w:val="bullet"/>
      <w:lvlText w:val="•"/>
      <w:lvlJc w:val="left"/>
      <w:pPr>
        <w:ind w:left="9080" w:hanging="214"/>
      </w:pPr>
      <w:rPr>
        <w:rFonts w:hint="default"/>
        <w:lang w:val="ru-RU" w:eastAsia="ru-RU" w:bidi="ru-RU"/>
      </w:rPr>
    </w:lvl>
  </w:abstractNum>
  <w:abstractNum w:abstractNumId="113">
    <w:nsid w:val="1ACB2006"/>
    <w:multiLevelType w:val="hybridMultilevel"/>
    <w:tmpl w:val="9968AAAE"/>
    <w:lvl w:ilvl="0" w:tplc="42FE956A">
      <w:numFmt w:val="bullet"/>
      <w:lvlText w:val="-"/>
      <w:lvlJc w:val="left"/>
      <w:pPr>
        <w:ind w:left="1224" w:hanging="140"/>
      </w:pPr>
      <w:rPr>
        <w:rFonts w:ascii="Times New Roman" w:eastAsia="Times New Roman" w:hAnsi="Times New Roman" w:cs="Times New Roman" w:hint="default"/>
        <w:i/>
        <w:w w:val="99"/>
        <w:sz w:val="24"/>
        <w:szCs w:val="24"/>
        <w:lang w:val="ru-RU" w:eastAsia="ru-RU" w:bidi="ru-RU"/>
      </w:rPr>
    </w:lvl>
    <w:lvl w:ilvl="1" w:tplc="6BF2BA8C">
      <w:numFmt w:val="bullet"/>
      <w:lvlText w:val="•"/>
      <w:lvlJc w:val="left"/>
      <w:pPr>
        <w:ind w:left="2220" w:hanging="140"/>
      </w:pPr>
      <w:rPr>
        <w:rFonts w:hint="default"/>
        <w:lang w:val="ru-RU" w:eastAsia="ru-RU" w:bidi="ru-RU"/>
      </w:rPr>
    </w:lvl>
    <w:lvl w:ilvl="2" w:tplc="45D6732C">
      <w:numFmt w:val="bullet"/>
      <w:lvlText w:val="•"/>
      <w:lvlJc w:val="left"/>
      <w:pPr>
        <w:ind w:left="3220" w:hanging="140"/>
      </w:pPr>
      <w:rPr>
        <w:rFonts w:hint="default"/>
        <w:lang w:val="ru-RU" w:eastAsia="ru-RU" w:bidi="ru-RU"/>
      </w:rPr>
    </w:lvl>
    <w:lvl w:ilvl="3" w:tplc="D04EE3DC">
      <w:numFmt w:val="bullet"/>
      <w:lvlText w:val="•"/>
      <w:lvlJc w:val="left"/>
      <w:pPr>
        <w:ind w:left="4220" w:hanging="140"/>
      </w:pPr>
      <w:rPr>
        <w:rFonts w:hint="default"/>
        <w:lang w:val="ru-RU" w:eastAsia="ru-RU" w:bidi="ru-RU"/>
      </w:rPr>
    </w:lvl>
    <w:lvl w:ilvl="4" w:tplc="16B441D6">
      <w:numFmt w:val="bullet"/>
      <w:lvlText w:val="•"/>
      <w:lvlJc w:val="left"/>
      <w:pPr>
        <w:ind w:left="5220" w:hanging="140"/>
      </w:pPr>
      <w:rPr>
        <w:rFonts w:hint="default"/>
        <w:lang w:val="ru-RU" w:eastAsia="ru-RU" w:bidi="ru-RU"/>
      </w:rPr>
    </w:lvl>
    <w:lvl w:ilvl="5" w:tplc="FD9CF7BE">
      <w:numFmt w:val="bullet"/>
      <w:lvlText w:val="•"/>
      <w:lvlJc w:val="left"/>
      <w:pPr>
        <w:ind w:left="6220" w:hanging="140"/>
      </w:pPr>
      <w:rPr>
        <w:rFonts w:hint="default"/>
        <w:lang w:val="ru-RU" w:eastAsia="ru-RU" w:bidi="ru-RU"/>
      </w:rPr>
    </w:lvl>
    <w:lvl w:ilvl="6" w:tplc="C11CD3B2">
      <w:numFmt w:val="bullet"/>
      <w:lvlText w:val="•"/>
      <w:lvlJc w:val="left"/>
      <w:pPr>
        <w:ind w:left="7220" w:hanging="140"/>
      </w:pPr>
      <w:rPr>
        <w:rFonts w:hint="default"/>
        <w:lang w:val="ru-RU" w:eastAsia="ru-RU" w:bidi="ru-RU"/>
      </w:rPr>
    </w:lvl>
    <w:lvl w:ilvl="7" w:tplc="CC4881F2">
      <w:numFmt w:val="bullet"/>
      <w:lvlText w:val="•"/>
      <w:lvlJc w:val="left"/>
      <w:pPr>
        <w:ind w:left="8220" w:hanging="140"/>
      </w:pPr>
      <w:rPr>
        <w:rFonts w:hint="default"/>
        <w:lang w:val="ru-RU" w:eastAsia="ru-RU" w:bidi="ru-RU"/>
      </w:rPr>
    </w:lvl>
    <w:lvl w:ilvl="8" w:tplc="83385CAA">
      <w:numFmt w:val="bullet"/>
      <w:lvlText w:val="•"/>
      <w:lvlJc w:val="left"/>
      <w:pPr>
        <w:ind w:left="9220" w:hanging="140"/>
      </w:pPr>
      <w:rPr>
        <w:rFonts w:hint="default"/>
        <w:lang w:val="ru-RU" w:eastAsia="ru-RU" w:bidi="ru-RU"/>
      </w:rPr>
    </w:lvl>
  </w:abstractNum>
  <w:abstractNum w:abstractNumId="114">
    <w:nsid w:val="1AF0204A"/>
    <w:multiLevelType w:val="hybridMultilevel"/>
    <w:tmpl w:val="BDAC11C0"/>
    <w:lvl w:ilvl="0" w:tplc="56462626">
      <w:numFmt w:val="bullet"/>
      <w:lvlText w:val="-"/>
      <w:lvlJc w:val="left"/>
      <w:pPr>
        <w:ind w:left="108" w:hanging="708"/>
      </w:pPr>
      <w:rPr>
        <w:rFonts w:ascii="Times New Roman" w:eastAsia="Times New Roman" w:hAnsi="Times New Roman" w:cs="Times New Roman" w:hint="default"/>
        <w:b/>
        <w:bCs/>
        <w:w w:val="100"/>
        <w:sz w:val="22"/>
        <w:szCs w:val="22"/>
        <w:lang w:val="ru-RU" w:eastAsia="ru-RU" w:bidi="ru-RU"/>
      </w:rPr>
    </w:lvl>
    <w:lvl w:ilvl="1" w:tplc="E544F550">
      <w:numFmt w:val="bullet"/>
      <w:lvlText w:val="•"/>
      <w:lvlJc w:val="left"/>
      <w:pPr>
        <w:ind w:left="471" w:hanging="708"/>
      </w:pPr>
      <w:rPr>
        <w:rFonts w:hint="default"/>
        <w:lang w:val="ru-RU" w:eastAsia="ru-RU" w:bidi="ru-RU"/>
      </w:rPr>
    </w:lvl>
    <w:lvl w:ilvl="2" w:tplc="9F9EE0A4">
      <w:numFmt w:val="bullet"/>
      <w:lvlText w:val="•"/>
      <w:lvlJc w:val="left"/>
      <w:pPr>
        <w:ind w:left="842" w:hanging="708"/>
      </w:pPr>
      <w:rPr>
        <w:rFonts w:hint="default"/>
        <w:lang w:val="ru-RU" w:eastAsia="ru-RU" w:bidi="ru-RU"/>
      </w:rPr>
    </w:lvl>
    <w:lvl w:ilvl="3" w:tplc="9A1CB85C">
      <w:numFmt w:val="bullet"/>
      <w:lvlText w:val="•"/>
      <w:lvlJc w:val="left"/>
      <w:pPr>
        <w:ind w:left="1213" w:hanging="708"/>
      </w:pPr>
      <w:rPr>
        <w:rFonts w:hint="default"/>
        <w:lang w:val="ru-RU" w:eastAsia="ru-RU" w:bidi="ru-RU"/>
      </w:rPr>
    </w:lvl>
    <w:lvl w:ilvl="4" w:tplc="3D0A11F2">
      <w:numFmt w:val="bullet"/>
      <w:lvlText w:val="•"/>
      <w:lvlJc w:val="left"/>
      <w:pPr>
        <w:ind w:left="1584" w:hanging="708"/>
      </w:pPr>
      <w:rPr>
        <w:rFonts w:hint="default"/>
        <w:lang w:val="ru-RU" w:eastAsia="ru-RU" w:bidi="ru-RU"/>
      </w:rPr>
    </w:lvl>
    <w:lvl w:ilvl="5" w:tplc="F3EE862C">
      <w:numFmt w:val="bullet"/>
      <w:lvlText w:val="•"/>
      <w:lvlJc w:val="left"/>
      <w:pPr>
        <w:ind w:left="1955" w:hanging="708"/>
      </w:pPr>
      <w:rPr>
        <w:rFonts w:hint="default"/>
        <w:lang w:val="ru-RU" w:eastAsia="ru-RU" w:bidi="ru-RU"/>
      </w:rPr>
    </w:lvl>
    <w:lvl w:ilvl="6" w:tplc="C3DC60B6">
      <w:numFmt w:val="bullet"/>
      <w:lvlText w:val="•"/>
      <w:lvlJc w:val="left"/>
      <w:pPr>
        <w:ind w:left="2326" w:hanging="708"/>
      </w:pPr>
      <w:rPr>
        <w:rFonts w:hint="default"/>
        <w:lang w:val="ru-RU" w:eastAsia="ru-RU" w:bidi="ru-RU"/>
      </w:rPr>
    </w:lvl>
    <w:lvl w:ilvl="7" w:tplc="C2583904">
      <w:numFmt w:val="bullet"/>
      <w:lvlText w:val="•"/>
      <w:lvlJc w:val="left"/>
      <w:pPr>
        <w:ind w:left="2697" w:hanging="708"/>
      </w:pPr>
      <w:rPr>
        <w:rFonts w:hint="default"/>
        <w:lang w:val="ru-RU" w:eastAsia="ru-RU" w:bidi="ru-RU"/>
      </w:rPr>
    </w:lvl>
    <w:lvl w:ilvl="8" w:tplc="B68214F0">
      <w:numFmt w:val="bullet"/>
      <w:lvlText w:val="•"/>
      <w:lvlJc w:val="left"/>
      <w:pPr>
        <w:ind w:left="3068" w:hanging="708"/>
      </w:pPr>
      <w:rPr>
        <w:rFonts w:hint="default"/>
        <w:lang w:val="ru-RU" w:eastAsia="ru-RU" w:bidi="ru-RU"/>
      </w:rPr>
    </w:lvl>
  </w:abstractNum>
  <w:abstractNum w:abstractNumId="115">
    <w:nsid w:val="1B181DD3"/>
    <w:multiLevelType w:val="hybridMultilevel"/>
    <w:tmpl w:val="AC26CD36"/>
    <w:lvl w:ilvl="0" w:tplc="15FA8888">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3E8E5C1C">
      <w:numFmt w:val="bullet"/>
      <w:lvlText w:val="•"/>
      <w:lvlJc w:val="left"/>
      <w:pPr>
        <w:ind w:left="984" w:hanging="125"/>
      </w:pPr>
      <w:rPr>
        <w:rFonts w:hint="default"/>
        <w:lang w:val="ru-RU" w:eastAsia="ru-RU" w:bidi="ru-RU"/>
      </w:rPr>
    </w:lvl>
    <w:lvl w:ilvl="2" w:tplc="3B30052A">
      <w:numFmt w:val="bullet"/>
      <w:lvlText w:val="•"/>
      <w:lvlJc w:val="left"/>
      <w:pPr>
        <w:ind w:left="1869" w:hanging="125"/>
      </w:pPr>
      <w:rPr>
        <w:rFonts w:hint="default"/>
        <w:lang w:val="ru-RU" w:eastAsia="ru-RU" w:bidi="ru-RU"/>
      </w:rPr>
    </w:lvl>
    <w:lvl w:ilvl="3" w:tplc="67A82F76">
      <w:numFmt w:val="bullet"/>
      <w:lvlText w:val="•"/>
      <w:lvlJc w:val="left"/>
      <w:pPr>
        <w:ind w:left="2753" w:hanging="125"/>
      </w:pPr>
      <w:rPr>
        <w:rFonts w:hint="default"/>
        <w:lang w:val="ru-RU" w:eastAsia="ru-RU" w:bidi="ru-RU"/>
      </w:rPr>
    </w:lvl>
    <w:lvl w:ilvl="4" w:tplc="139A44B8">
      <w:numFmt w:val="bullet"/>
      <w:lvlText w:val="•"/>
      <w:lvlJc w:val="left"/>
      <w:pPr>
        <w:ind w:left="3638" w:hanging="125"/>
      </w:pPr>
      <w:rPr>
        <w:rFonts w:hint="default"/>
        <w:lang w:val="ru-RU" w:eastAsia="ru-RU" w:bidi="ru-RU"/>
      </w:rPr>
    </w:lvl>
    <w:lvl w:ilvl="5" w:tplc="B2A26812">
      <w:numFmt w:val="bullet"/>
      <w:lvlText w:val="•"/>
      <w:lvlJc w:val="left"/>
      <w:pPr>
        <w:ind w:left="4523" w:hanging="125"/>
      </w:pPr>
      <w:rPr>
        <w:rFonts w:hint="default"/>
        <w:lang w:val="ru-RU" w:eastAsia="ru-RU" w:bidi="ru-RU"/>
      </w:rPr>
    </w:lvl>
    <w:lvl w:ilvl="6" w:tplc="0F3E1EE0">
      <w:numFmt w:val="bullet"/>
      <w:lvlText w:val="•"/>
      <w:lvlJc w:val="left"/>
      <w:pPr>
        <w:ind w:left="5407" w:hanging="125"/>
      </w:pPr>
      <w:rPr>
        <w:rFonts w:hint="default"/>
        <w:lang w:val="ru-RU" w:eastAsia="ru-RU" w:bidi="ru-RU"/>
      </w:rPr>
    </w:lvl>
    <w:lvl w:ilvl="7" w:tplc="CF0A6ECE">
      <w:numFmt w:val="bullet"/>
      <w:lvlText w:val="•"/>
      <w:lvlJc w:val="left"/>
      <w:pPr>
        <w:ind w:left="6292" w:hanging="125"/>
      </w:pPr>
      <w:rPr>
        <w:rFonts w:hint="default"/>
        <w:lang w:val="ru-RU" w:eastAsia="ru-RU" w:bidi="ru-RU"/>
      </w:rPr>
    </w:lvl>
    <w:lvl w:ilvl="8" w:tplc="7230303E">
      <w:numFmt w:val="bullet"/>
      <w:lvlText w:val="•"/>
      <w:lvlJc w:val="left"/>
      <w:pPr>
        <w:ind w:left="7176" w:hanging="125"/>
      </w:pPr>
      <w:rPr>
        <w:rFonts w:hint="default"/>
        <w:lang w:val="ru-RU" w:eastAsia="ru-RU" w:bidi="ru-RU"/>
      </w:rPr>
    </w:lvl>
  </w:abstractNum>
  <w:abstractNum w:abstractNumId="116">
    <w:nsid w:val="1BD56A5F"/>
    <w:multiLevelType w:val="hybridMultilevel"/>
    <w:tmpl w:val="202801F0"/>
    <w:numStyleLink w:val="6"/>
  </w:abstractNum>
  <w:abstractNum w:abstractNumId="117">
    <w:nsid w:val="1C366A2E"/>
    <w:multiLevelType w:val="hybridMultilevel"/>
    <w:tmpl w:val="4E8260EA"/>
    <w:lvl w:ilvl="0" w:tplc="69D0B688">
      <w:start w:val="1"/>
      <w:numFmt w:val="decimal"/>
      <w:lvlText w:val="%1."/>
      <w:lvlJc w:val="left"/>
      <w:pPr>
        <w:ind w:left="1132" w:hanging="719"/>
      </w:pPr>
      <w:rPr>
        <w:rFonts w:ascii="Times New Roman" w:eastAsia="Times New Roman" w:hAnsi="Times New Roman" w:cs="Times New Roman" w:hint="default"/>
        <w:b/>
        <w:bCs/>
        <w:spacing w:val="-5"/>
        <w:w w:val="100"/>
        <w:sz w:val="24"/>
        <w:szCs w:val="24"/>
        <w:lang w:val="ru-RU" w:eastAsia="ru-RU" w:bidi="ru-RU"/>
      </w:rPr>
    </w:lvl>
    <w:lvl w:ilvl="1" w:tplc="0AE43DE8">
      <w:numFmt w:val="bullet"/>
      <w:lvlText w:val="•"/>
      <w:lvlJc w:val="left"/>
      <w:pPr>
        <w:ind w:left="2216" w:hanging="719"/>
      </w:pPr>
      <w:rPr>
        <w:rFonts w:hint="default"/>
        <w:lang w:val="ru-RU" w:eastAsia="ru-RU" w:bidi="ru-RU"/>
      </w:rPr>
    </w:lvl>
    <w:lvl w:ilvl="2" w:tplc="5D8E816A">
      <w:numFmt w:val="bullet"/>
      <w:lvlText w:val="•"/>
      <w:lvlJc w:val="left"/>
      <w:pPr>
        <w:ind w:left="3293" w:hanging="719"/>
      </w:pPr>
      <w:rPr>
        <w:rFonts w:hint="default"/>
        <w:lang w:val="ru-RU" w:eastAsia="ru-RU" w:bidi="ru-RU"/>
      </w:rPr>
    </w:lvl>
    <w:lvl w:ilvl="3" w:tplc="4E42C188">
      <w:numFmt w:val="bullet"/>
      <w:lvlText w:val="•"/>
      <w:lvlJc w:val="left"/>
      <w:pPr>
        <w:ind w:left="4369" w:hanging="719"/>
      </w:pPr>
      <w:rPr>
        <w:rFonts w:hint="default"/>
        <w:lang w:val="ru-RU" w:eastAsia="ru-RU" w:bidi="ru-RU"/>
      </w:rPr>
    </w:lvl>
    <w:lvl w:ilvl="4" w:tplc="1736DBC0">
      <w:numFmt w:val="bullet"/>
      <w:lvlText w:val="•"/>
      <w:lvlJc w:val="left"/>
      <w:pPr>
        <w:ind w:left="5446" w:hanging="719"/>
      </w:pPr>
      <w:rPr>
        <w:rFonts w:hint="default"/>
        <w:lang w:val="ru-RU" w:eastAsia="ru-RU" w:bidi="ru-RU"/>
      </w:rPr>
    </w:lvl>
    <w:lvl w:ilvl="5" w:tplc="F3907598">
      <w:numFmt w:val="bullet"/>
      <w:lvlText w:val="•"/>
      <w:lvlJc w:val="left"/>
      <w:pPr>
        <w:ind w:left="6523" w:hanging="719"/>
      </w:pPr>
      <w:rPr>
        <w:rFonts w:hint="default"/>
        <w:lang w:val="ru-RU" w:eastAsia="ru-RU" w:bidi="ru-RU"/>
      </w:rPr>
    </w:lvl>
    <w:lvl w:ilvl="6" w:tplc="B57A871A">
      <w:numFmt w:val="bullet"/>
      <w:lvlText w:val="•"/>
      <w:lvlJc w:val="left"/>
      <w:pPr>
        <w:ind w:left="7599" w:hanging="719"/>
      </w:pPr>
      <w:rPr>
        <w:rFonts w:hint="default"/>
        <w:lang w:val="ru-RU" w:eastAsia="ru-RU" w:bidi="ru-RU"/>
      </w:rPr>
    </w:lvl>
    <w:lvl w:ilvl="7" w:tplc="7138F812">
      <w:numFmt w:val="bullet"/>
      <w:lvlText w:val="•"/>
      <w:lvlJc w:val="left"/>
      <w:pPr>
        <w:ind w:left="8676" w:hanging="719"/>
      </w:pPr>
      <w:rPr>
        <w:rFonts w:hint="default"/>
        <w:lang w:val="ru-RU" w:eastAsia="ru-RU" w:bidi="ru-RU"/>
      </w:rPr>
    </w:lvl>
    <w:lvl w:ilvl="8" w:tplc="4C467704">
      <w:numFmt w:val="bullet"/>
      <w:lvlText w:val="•"/>
      <w:lvlJc w:val="left"/>
      <w:pPr>
        <w:ind w:left="9753" w:hanging="719"/>
      </w:pPr>
      <w:rPr>
        <w:rFonts w:hint="default"/>
        <w:lang w:val="ru-RU" w:eastAsia="ru-RU" w:bidi="ru-RU"/>
      </w:rPr>
    </w:lvl>
  </w:abstractNum>
  <w:abstractNum w:abstractNumId="118">
    <w:nsid w:val="1C43735A"/>
    <w:multiLevelType w:val="multilevel"/>
    <w:tmpl w:val="85BE2BF6"/>
    <w:lvl w:ilvl="0">
      <w:start w:val="1"/>
      <w:numFmt w:val="decimal"/>
      <w:lvlText w:val="%1"/>
      <w:lvlJc w:val="left"/>
      <w:pPr>
        <w:ind w:left="7" w:hanging="552"/>
      </w:pPr>
      <w:rPr>
        <w:rFonts w:hint="default"/>
        <w:lang w:val="ru-RU" w:eastAsia="ru-RU" w:bidi="ru-RU"/>
      </w:rPr>
    </w:lvl>
    <w:lvl w:ilvl="1">
      <w:start w:val="2"/>
      <w:numFmt w:val="decimal"/>
      <w:lvlText w:val="%1.%2"/>
      <w:lvlJc w:val="left"/>
      <w:pPr>
        <w:ind w:left="7" w:hanging="552"/>
      </w:pPr>
      <w:rPr>
        <w:rFonts w:hint="default"/>
        <w:lang w:val="ru-RU" w:eastAsia="ru-RU" w:bidi="ru-RU"/>
      </w:rPr>
    </w:lvl>
    <w:lvl w:ilvl="2">
      <w:start w:val="3"/>
      <w:numFmt w:val="decimal"/>
      <w:lvlText w:val="%1.%2.%3."/>
      <w:lvlJc w:val="left"/>
      <w:pPr>
        <w:ind w:left="7" w:hanging="552"/>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1327" w:hanging="552"/>
      </w:pPr>
      <w:rPr>
        <w:rFonts w:hint="default"/>
        <w:lang w:val="ru-RU" w:eastAsia="ru-RU" w:bidi="ru-RU"/>
      </w:rPr>
    </w:lvl>
    <w:lvl w:ilvl="4">
      <w:numFmt w:val="bullet"/>
      <w:lvlText w:val="•"/>
      <w:lvlJc w:val="left"/>
      <w:pPr>
        <w:ind w:left="1770" w:hanging="552"/>
      </w:pPr>
      <w:rPr>
        <w:rFonts w:hint="default"/>
        <w:lang w:val="ru-RU" w:eastAsia="ru-RU" w:bidi="ru-RU"/>
      </w:rPr>
    </w:lvl>
    <w:lvl w:ilvl="5">
      <w:numFmt w:val="bullet"/>
      <w:lvlText w:val="•"/>
      <w:lvlJc w:val="left"/>
      <w:pPr>
        <w:ind w:left="2213" w:hanging="552"/>
      </w:pPr>
      <w:rPr>
        <w:rFonts w:hint="default"/>
        <w:lang w:val="ru-RU" w:eastAsia="ru-RU" w:bidi="ru-RU"/>
      </w:rPr>
    </w:lvl>
    <w:lvl w:ilvl="6">
      <w:numFmt w:val="bullet"/>
      <w:lvlText w:val="•"/>
      <w:lvlJc w:val="left"/>
      <w:pPr>
        <w:ind w:left="2655" w:hanging="552"/>
      </w:pPr>
      <w:rPr>
        <w:rFonts w:hint="default"/>
        <w:lang w:val="ru-RU" w:eastAsia="ru-RU" w:bidi="ru-RU"/>
      </w:rPr>
    </w:lvl>
    <w:lvl w:ilvl="7">
      <w:numFmt w:val="bullet"/>
      <w:lvlText w:val="•"/>
      <w:lvlJc w:val="left"/>
      <w:pPr>
        <w:ind w:left="3098" w:hanging="552"/>
      </w:pPr>
      <w:rPr>
        <w:rFonts w:hint="default"/>
        <w:lang w:val="ru-RU" w:eastAsia="ru-RU" w:bidi="ru-RU"/>
      </w:rPr>
    </w:lvl>
    <w:lvl w:ilvl="8">
      <w:numFmt w:val="bullet"/>
      <w:lvlText w:val="•"/>
      <w:lvlJc w:val="left"/>
      <w:pPr>
        <w:ind w:left="3540" w:hanging="552"/>
      </w:pPr>
      <w:rPr>
        <w:rFonts w:hint="default"/>
        <w:lang w:val="ru-RU" w:eastAsia="ru-RU" w:bidi="ru-RU"/>
      </w:rPr>
    </w:lvl>
  </w:abstractNum>
  <w:abstractNum w:abstractNumId="119">
    <w:nsid w:val="1C580A5E"/>
    <w:multiLevelType w:val="hybridMultilevel"/>
    <w:tmpl w:val="B7305604"/>
    <w:lvl w:ilvl="0" w:tplc="620834EE">
      <w:start w:val="4"/>
      <w:numFmt w:val="decimal"/>
      <w:lvlText w:val="%1."/>
      <w:lvlJc w:val="left"/>
      <w:pPr>
        <w:ind w:left="38" w:hanging="708"/>
      </w:pPr>
      <w:rPr>
        <w:rFonts w:ascii="Times New Roman" w:eastAsia="Times New Roman" w:hAnsi="Times New Roman" w:cs="Times New Roman" w:hint="default"/>
        <w:spacing w:val="-4"/>
        <w:w w:val="100"/>
        <w:sz w:val="24"/>
        <w:szCs w:val="24"/>
        <w:lang w:val="ru-RU" w:eastAsia="ru-RU" w:bidi="ru-RU"/>
      </w:rPr>
    </w:lvl>
    <w:lvl w:ilvl="1" w:tplc="DBC252C6">
      <w:numFmt w:val="bullet"/>
      <w:lvlText w:val="•"/>
      <w:lvlJc w:val="left"/>
      <w:pPr>
        <w:ind w:left="545" w:hanging="708"/>
      </w:pPr>
      <w:rPr>
        <w:rFonts w:hint="default"/>
        <w:lang w:val="ru-RU" w:eastAsia="ru-RU" w:bidi="ru-RU"/>
      </w:rPr>
    </w:lvl>
    <w:lvl w:ilvl="2" w:tplc="014AEB2A">
      <w:numFmt w:val="bullet"/>
      <w:lvlText w:val="•"/>
      <w:lvlJc w:val="left"/>
      <w:pPr>
        <w:ind w:left="1050" w:hanging="708"/>
      </w:pPr>
      <w:rPr>
        <w:rFonts w:hint="default"/>
        <w:lang w:val="ru-RU" w:eastAsia="ru-RU" w:bidi="ru-RU"/>
      </w:rPr>
    </w:lvl>
    <w:lvl w:ilvl="3" w:tplc="6F069970">
      <w:numFmt w:val="bullet"/>
      <w:lvlText w:val="•"/>
      <w:lvlJc w:val="left"/>
      <w:pPr>
        <w:ind w:left="1555" w:hanging="708"/>
      </w:pPr>
      <w:rPr>
        <w:rFonts w:hint="default"/>
        <w:lang w:val="ru-RU" w:eastAsia="ru-RU" w:bidi="ru-RU"/>
      </w:rPr>
    </w:lvl>
    <w:lvl w:ilvl="4" w:tplc="0B6A6092">
      <w:numFmt w:val="bullet"/>
      <w:lvlText w:val="•"/>
      <w:lvlJc w:val="left"/>
      <w:pPr>
        <w:ind w:left="2060" w:hanging="708"/>
      </w:pPr>
      <w:rPr>
        <w:rFonts w:hint="default"/>
        <w:lang w:val="ru-RU" w:eastAsia="ru-RU" w:bidi="ru-RU"/>
      </w:rPr>
    </w:lvl>
    <w:lvl w:ilvl="5" w:tplc="297CE2C8">
      <w:numFmt w:val="bullet"/>
      <w:lvlText w:val="•"/>
      <w:lvlJc w:val="left"/>
      <w:pPr>
        <w:ind w:left="2565" w:hanging="708"/>
      </w:pPr>
      <w:rPr>
        <w:rFonts w:hint="default"/>
        <w:lang w:val="ru-RU" w:eastAsia="ru-RU" w:bidi="ru-RU"/>
      </w:rPr>
    </w:lvl>
    <w:lvl w:ilvl="6" w:tplc="98289E94">
      <w:numFmt w:val="bullet"/>
      <w:lvlText w:val="•"/>
      <w:lvlJc w:val="left"/>
      <w:pPr>
        <w:ind w:left="3070" w:hanging="708"/>
      </w:pPr>
      <w:rPr>
        <w:rFonts w:hint="default"/>
        <w:lang w:val="ru-RU" w:eastAsia="ru-RU" w:bidi="ru-RU"/>
      </w:rPr>
    </w:lvl>
    <w:lvl w:ilvl="7" w:tplc="091E18D6">
      <w:numFmt w:val="bullet"/>
      <w:lvlText w:val="•"/>
      <w:lvlJc w:val="left"/>
      <w:pPr>
        <w:ind w:left="3575" w:hanging="708"/>
      </w:pPr>
      <w:rPr>
        <w:rFonts w:hint="default"/>
        <w:lang w:val="ru-RU" w:eastAsia="ru-RU" w:bidi="ru-RU"/>
      </w:rPr>
    </w:lvl>
    <w:lvl w:ilvl="8" w:tplc="1D76A322">
      <w:numFmt w:val="bullet"/>
      <w:lvlText w:val="•"/>
      <w:lvlJc w:val="left"/>
      <w:pPr>
        <w:ind w:left="4080" w:hanging="708"/>
      </w:pPr>
      <w:rPr>
        <w:rFonts w:hint="default"/>
        <w:lang w:val="ru-RU" w:eastAsia="ru-RU" w:bidi="ru-RU"/>
      </w:rPr>
    </w:lvl>
  </w:abstractNum>
  <w:abstractNum w:abstractNumId="120">
    <w:nsid w:val="1C6169F7"/>
    <w:multiLevelType w:val="hybridMultilevel"/>
    <w:tmpl w:val="EBF8332E"/>
    <w:lvl w:ilvl="0" w:tplc="DC42565E">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BB0411FC">
      <w:numFmt w:val="bullet"/>
      <w:lvlText w:val="•"/>
      <w:lvlJc w:val="left"/>
      <w:pPr>
        <w:ind w:left="2216" w:hanging="260"/>
      </w:pPr>
      <w:rPr>
        <w:rFonts w:hint="default"/>
        <w:lang w:val="ru-RU" w:eastAsia="ru-RU" w:bidi="ru-RU"/>
      </w:rPr>
    </w:lvl>
    <w:lvl w:ilvl="2" w:tplc="52A03B04">
      <w:numFmt w:val="bullet"/>
      <w:lvlText w:val="•"/>
      <w:lvlJc w:val="left"/>
      <w:pPr>
        <w:ind w:left="3293" w:hanging="260"/>
      </w:pPr>
      <w:rPr>
        <w:rFonts w:hint="default"/>
        <w:lang w:val="ru-RU" w:eastAsia="ru-RU" w:bidi="ru-RU"/>
      </w:rPr>
    </w:lvl>
    <w:lvl w:ilvl="3" w:tplc="7A36103C">
      <w:numFmt w:val="bullet"/>
      <w:lvlText w:val="•"/>
      <w:lvlJc w:val="left"/>
      <w:pPr>
        <w:ind w:left="4369" w:hanging="260"/>
      </w:pPr>
      <w:rPr>
        <w:rFonts w:hint="default"/>
        <w:lang w:val="ru-RU" w:eastAsia="ru-RU" w:bidi="ru-RU"/>
      </w:rPr>
    </w:lvl>
    <w:lvl w:ilvl="4" w:tplc="212ABB56">
      <w:numFmt w:val="bullet"/>
      <w:lvlText w:val="•"/>
      <w:lvlJc w:val="left"/>
      <w:pPr>
        <w:ind w:left="5446" w:hanging="260"/>
      </w:pPr>
      <w:rPr>
        <w:rFonts w:hint="default"/>
        <w:lang w:val="ru-RU" w:eastAsia="ru-RU" w:bidi="ru-RU"/>
      </w:rPr>
    </w:lvl>
    <w:lvl w:ilvl="5" w:tplc="74B6F8F0">
      <w:numFmt w:val="bullet"/>
      <w:lvlText w:val="•"/>
      <w:lvlJc w:val="left"/>
      <w:pPr>
        <w:ind w:left="6523" w:hanging="260"/>
      </w:pPr>
      <w:rPr>
        <w:rFonts w:hint="default"/>
        <w:lang w:val="ru-RU" w:eastAsia="ru-RU" w:bidi="ru-RU"/>
      </w:rPr>
    </w:lvl>
    <w:lvl w:ilvl="6" w:tplc="D222F1F2">
      <w:numFmt w:val="bullet"/>
      <w:lvlText w:val="•"/>
      <w:lvlJc w:val="left"/>
      <w:pPr>
        <w:ind w:left="7599" w:hanging="260"/>
      </w:pPr>
      <w:rPr>
        <w:rFonts w:hint="default"/>
        <w:lang w:val="ru-RU" w:eastAsia="ru-RU" w:bidi="ru-RU"/>
      </w:rPr>
    </w:lvl>
    <w:lvl w:ilvl="7" w:tplc="823E1F76">
      <w:numFmt w:val="bullet"/>
      <w:lvlText w:val="•"/>
      <w:lvlJc w:val="left"/>
      <w:pPr>
        <w:ind w:left="8676" w:hanging="260"/>
      </w:pPr>
      <w:rPr>
        <w:rFonts w:hint="default"/>
        <w:lang w:val="ru-RU" w:eastAsia="ru-RU" w:bidi="ru-RU"/>
      </w:rPr>
    </w:lvl>
    <w:lvl w:ilvl="8" w:tplc="55A4DD9A">
      <w:numFmt w:val="bullet"/>
      <w:lvlText w:val="•"/>
      <w:lvlJc w:val="left"/>
      <w:pPr>
        <w:ind w:left="9753" w:hanging="260"/>
      </w:pPr>
      <w:rPr>
        <w:rFonts w:hint="default"/>
        <w:lang w:val="ru-RU" w:eastAsia="ru-RU" w:bidi="ru-RU"/>
      </w:rPr>
    </w:lvl>
  </w:abstractNum>
  <w:abstractNum w:abstractNumId="121">
    <w:nsid w:val="1C7140D5"/>
    <w:multiLevelType w:val="hybridMultilevel"/>
    <w:tmpl w:val="7F4ABFEE"/>
    <w:numStyleLink w:val="18"/>
  </w:abstractNum>
  <w:abstractNum w:abstractNumId="122">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CE125A5"/>
    <w:multiLevelType w:val="hybridMultilevel"/>
    <w:tmpl w:val="A7062D22"/>
    <w:numStyleLink w:val="68"/>
  </w:abstractNum>
  <w:abstractNum w:abstractNumId="124">
    <w:nsid w:val="1CEC2DF5"/>
    <w:multiLevelType w:val="hybridMultilevel"/>
    <w:tmpl w:val="749AA10C"/>
    <w:lvl w:ilvl="0" w:tplc="EB4E9340">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1" w:tplc="A55AF300">
      <w:numFmt w:val="bullet"/>
      <w:lvlText w:val="-"/>
      <w:lvlJc w:val="left"/>
      <w:pPr>
        <w:ind w:left="1132" w:hanging="246"/>
      </w:pPr>
      <w:rPr>
        <w:rFonts w:ascii="Times New Roman" w:eastAsia="Times New Roman" w:hAnsi="Times New Roman" w:cs="Times New Roman" w:hint="default"/>
        <w:spacing w:val="-22"/>
        <w:w w:val="99"/>
        <w:sz w:val="24"/>
        <w:szCs w:val="24"/>
        <w:lang w:val="ru-RU" w:eastAsia="ru-RU" w:bidi="ru-RU"/>
      </w:rPr>
    </w:lvl>
    <w:lvl w:ilvl="2" w:tplc="CC7C4BC2">
      <w:numFmt w:val="bullet"/>
      <w:lvlText w:val="•"/>
      <w:lvlJc w:val="left"/>
      <w:pPr>
        <w:ind w:left="2460" w:hanging="246"/>
      </w:pPr>
      <w:rPr>
        <w:rFonts w:hint="default"/>
        <w:lang w:val="ru-RU" w:eastAsia="ru-RU" w:bidi="ru-RU"/>
      </w:rPr>
    </w:lvl>
    <w:lvl w:ilvl="3" w:tplc="E8581334">
      <w:numFmt w:val="bullet"/>
      <w:lvlText w:val="•"/>
      <w:lvlJc w:val="left"/>
      <w:pPr>
        <w:ind w:left="3641" w:hanging="246"/>
      </w:pPr>
      <w:rPr>
        <w:rFonts w:hint="default"/>
        <w:lang w:val="ru-RU" w:eastAsia="ru-RU" w:bidi="ru-RU"/>
      </w:rPr>
    </w:lvl>
    <w:lvl w:ilvl="4" w:tplc="3760D2BA">
      <w:numFmt w:val="bullet"/>
      <w:lvlText w:val="•"/>
      <w:lvlJc w:val="left"/>
      <w:pPr>
        <w:ind w:left="4822" w:hanging="246"/>
      </w:pPr>
      <w:rPr>
        <w:rFonts w:hint="default"/>
        <w:lang w:val="ru-RU" w:eastAsia="ru-RU" w:bidi="ru-RU"/>
      </w:rPr>
    </w:lvl>
    <w:lvl w:ilvl="5" w:tplc="A1DCFBEA">
      <w:numFmt w:val="bullet"/>
      <w:lvlText w:val="•"/>
      <w:lvlJc w:val="left"/>
      <w:pPr>
        <w:ind w:left="6002" w:hanging="246"/>
      </w:pPr>
      <w:rPr>
        <w:rFonts w:hint="default"/>
        <w:lang w:val="ru-RU" w:eastAsia="ru-RU" w:bidi="ru-RU"/>
      </w:rPr>
    </w:lvl>
    <w:lvl w:ilvl="6" w:tplc="E256878C">
      <w:numFmt w:val="bullet"/>
      <w:lvlText w:val="•"/>
      <w:lvlJc w:val="left"/>
      <w:pPr>
        <w:ind w:left="7183" w:hanging="246"/>
      </w:pPr>
      <w:rPr>
        <w:rFonts w:hint="default"/>
        <w:lang w:val="ru-RU" w:eastAsia="ru-RU" w:bidi="ru-RU"/>
      </w:rPr>
    </w:lvl>
    <w:lvl w:ilvl="7" w:tplc="AF7A49F6">
      <w:numFmt w:val="bullet"/>
      <w:lvlText w:val="•"/>
      <w:lvlJc w:val="left"/>
      <w:pPr>
        <w:ind w:left="8364" w:hanging="246"/>
      </w:pPr>
      <w:rPr>
        <w:rFonts w:hint="default"/>
        <w:lang w:val="ru-RU" w:eastAsia="ru-RU" w:bidi="ru-RU"/>
      </w:rPr>
    </w:lvl>
    <w:lvl w:ilvl="8" w:tplc="D3DC180C">
      <w:numFmt w:val="bullet"/>
      <w:lvlText w:val="•"/>
      <w:lvlJc w:val="left"/>
      <w:pPr>
        <w:ind w:left="9544" w:hanging="246"/>
      </w:pPr>
      <w:rPr>
        <w:rFonts w:hint="default"/>
        <w:lang w:val="ru-RU" w:eastAsia="ru-RU" w:bidi="ru-RU"/>
      </w:rPr>
    </w:lvl>
  </w:abstractNum>
  <w:abstractNum w:abstractNumId="125">
    <w:nsid w:val="1D0C0F14"/>
    <w:multiLevelType w:val="hybridMultilevel"/>
    <w:tmpl w:val="371CA142"/>
    <w:styleLink w:val="40"/>
    <w:lvl w:ilvl="0" w:tplc="CDF60F5E">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0FE2CA2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CC08E61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8FDC78E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9BB6253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3570898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B154900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81087BE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B90E010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nsid w:val="1D5C7F07"/>
    <w:multiLevelType w:val="hybridMultilevel"/>
    <w:tmpl w:val="371CA142"/>
    <w:numStyleLink w:val="40"/>
  </w:abstractNum>
  <w:abstractNum w:abstractNumId="127">
    <w:nsid w:val="1D5E5728"/>
    <w:multiLevelType w:val="hybridMultilevel"/>
    <w:tmpl w:val="C2909E6E"/>
    <w:lvl w:ilvl="0" w:tplc="8CEE17EA">
      <w:start w:val="12"/>
      <w:numFmt w:val="decimal"/>
      <w:lvlText w:val="%1."/>
      <w:lvlJc w:val="left"/>
      <w:pPr>
        <w:ind w:left="1132" w:hanging="361"/>
        <w:jc w:val="right"/>
      </w:pPr>
      <w:rPr>
        <w:rFonts w:ascii="Times New Roman" w:eastAsia="Times New Roman" w:hAnsi="Times New Roman" w:cs="Times New Roman" w:hint="default"/>
        <w:b/>
        <w:bCs/>
        <w:spacing w:val="-4"/>
        <w:w w:val="100"/>
        <w:sz w:val="24"/>
        <w:szCs w:val="24"/>
        <w:lang w:val="ru-RU" w:eastAsia="ru-RU" w:bidi="ru-RU"/>
      </w:rPr>
    </w:lvl>
    <w:lvl w:ilvl="1" w:tplc="D380705E">
      <w:numFmt w:val="bullet"/>
      <w:lvlText w:val="•"/>
      <w:lvlJc w:val="left"/>
      <w:pPr>
        <w:ind w:left="2216" w:hanging="361"/>
      </w:pPr>
      <w:rPr>
        <w:rFonts w:hint="default"/>
        <w:lang w:val="ru-RU" w:eastAsia="ru-RU" w:bidi="ru-RU"/>
      </w:rPr>
    </w:lvl>
    <w:lvl w:ilvl="2" w:tplc="2A902412">
      <w:numFmt w:val="bullet"/>
      <w:lvlText w:val="•"/>
      <w:lvlJc w:val="left"/>
      <w:pPr>
        <w:ind w:left="3293" w:hanging="361"/>
      </w:pPr>
      <w:rPr>
        <w:rFonts w:hint="default"/>
        <w:lang w:val="ru-RU" w:eastAsia="ru-RU" w:bidi="ru-RU"/>
      </w:rPr>
    </w:lvl>
    <w:lvl w:ilvl="3" w:tplc="535C5E00">
      <w:numFmt w:val="bullet"/>
      <w:lvlText w:val="•"/>
      <w:lvlJc w:val="left"/>
      <w:pPr>
        <w:ind w:left="4369" w:hanging="361"/>
      </w:pPr>
      <w:rPr>
        <w:rFonts w:hint="default"/>
        <w:lang w:val="ru-RU" w:eastAsia="ru-RU" w:bidi="ru-RU"/>
      </w:rPr>
    </w:lvl>
    <w:lvl w:ilvl="4" w:tplc="C11E2BF6">
      <w:numFmt w:val="bullet"/>
      <w:lvlText w:val="•"/>
      <w:lvlJc w:val="left"/>
      <w:pPr>
        <w:ind w:left="5446" w:hanging="361"/>
      </w:pPr>
      <w:rPr>
        <w:rFonts w:hint="default"/>
        <w:lang w:val="ru-RU" w:eastAsia="ru-RU" w:bidi="ru-RU"/>
      </w:rPr>
    </w:lvl>
    <w:lvl w:ilvl="5" w:tplc="E9AC0DC0">
      <w:numFmt w:val="bullet"/>
      <w:lvlText w:val="•"/>
      <w:lvlJc w:val="left"/>
      <w:pPr>
        <w:ind w:left="6523" w:hanging="361"/>
      </w:pPr>
      <w:rPr>
        <w:rFonts w:hint="default"/>
        <w:lang w:val="ru-RU" w:eastAsia="ru-RU" w:bidi="ru-RU"/>
      </w:rPr>
    </w:lvl>
    <w:lvl w:ilvl="6" w:tplc="CB9CBB22">
      <w:numFmt w:val="bullet"/>
      <w:lvlText w:val="•"/>
      <w:lvlJc w:val="left"/>
      <w:pPr>
        <w:ind w:left="7599" w:hanging="361"/>
      </w:pPr>
      <w:rPr>
        <w:rFonts w:hint="default"/>
        <w:lang w:val="ru-RU" w:eastAsia="ru-RU" w:bidi="ru-RU"/>
      </w:rPr>
    </w:lvl>
    <w:lvl w:ilvl="7" w:tplc="8ACE7EA0">
      <w:numFmt w:val="bullet"/>
      <w:lvlText w:val="•"/>
      <w:lvlJc w:val="left"/>
      <w:pPr>
        <w:ind w:left="8676" w:hanging="361"/>
      </w:pPr>
      <w:rPr>
        <w:rFonts w:hint="default"/>
        <w:lang w:val="ru-RU" w:eastAsia="ru-RU" w:bidi="ru-RU"/>
      </w:rPr>
    </w:lvl>
    <w:lvl w:ilvl="8" w:tplc="500664A6">
      <w:numFmt w:val="bullet"/>
      <w:lvlText w:val="•"/>
      <w:lvlJc w:val="left"/>
      <w:pPr>
        <w:ind w:left="9753" w:hanging="361"/>
      </w:pPr>
      <w:rPr>
        <w:rFonts w:hint="default"/>
        <w:lang w:val="ru-RU" w:eastAsia="ru-RU" w:bidi="ru-RU"/>
      </w:rPr>
    </w:lvl>
  </w:abstractNum>
  <w:abstractNum w:abstractNumId="128">
    <w:nsid w:val="1D951B31"/>
    <w:multiLevelType w:val="hybridMultilevel"/>
    <w:tmpl w:val="E00E00D6"/>
    <w:styleLink w:val="56"/>
    <w:lvl w:ilvl="0" w:tplc="70EC7884">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C77C78A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A0068F0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4A4CDD0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8EF0F6A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FA808FB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AEB6E9B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83E099D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0F66FAD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nsid w:val="1DC077E8"/>
    <w:multiLevelType w:val="hybridMultilevel"/>
    <w:tmpl w:val="AD22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1E584569"/>
    <w:multiLevelType w:val="hybridMultilevel"/>
    <w:tmpl w:val="262AA4B8"/>
    <w:lvl w:ilvl="0" w:tplc="BC128ACC">
      <w:start w:val="1"/>
      <w:numFmt w:val="decimal"/>
      <w:lvlText w:val="%1."/>
      <w:lvlJc w:val="left"/>
      <w:pPr>
        <w:ind w:left="1132" w:hanging="719"/>
      </w:pPr>
      <w:rPr>
        <w:rFonts w:ascii="Times New Roman" w:eastAsia="Times New Roman" w:hAnsi="Times New Roman" w:cs="Times New Roman" w:hint="default"/>
        <w:spacing w:val="-5"/>
        <w:w w:val="100"/>
        <w:sz w:val="24"/>
        <w:szCs w:val="24"/>
        <w:lang w:val="ru-RU" w:eastAsia="ru-RU" w:bidi="ru-RU"/>
      </w:rPr>
    </w:lvl>
    <w:lvl w:ilvl="1" w:tplc="33883674">
      <w:numFmt w:val="bullet"/>
      <w:lvlText w:val="•"/>
      <w:lvlJc w:val="left"/>
      <w:pPr>
        <w:ind w:left="2216" w:hanging="719"/>
      </w:pPr>
      <w:rPr>
        <w:rFonts w:hint="default"/>
        <w:lang w:val="ru-RU" w:eastAsia="ru-RU" w:bidi="ru-RU"/>
      </w:rPr>
    </w:lvl>
    <w:lvl w:ilvl="2" w:tplc="51B644D6">
      <w:numFmt w:val="bullet"/>
      <w:lvlText w:val="•"/>
      <w:lvlJc w:val="left"/>
      <w:pPr>
        <w:ind w:left="3293" w:hanging="719"/>
      </w:pPr>
      <w:rPr>
        <w:rFonts w:hint="default"/>
        <w:lang w:val="ru-RU" w:eastAsia="ru-RU" w:bidi="ru-RU"/>
      </w:rPr>
    </w:lvl>
    <w:lvl w:ilvl="3" w:tplc="1E8C2714">
      <w:numFmt w:val="bullet"/>
      <w:lvlText w:val="•"/>
      <w:lvlJc w:val="left"/>
      <w:pPr>
        <w:ind w:left="4369" w:hanging="719"/>
      </w:pPr>
      <w:rPr>
        <w:rFonts w:hint="default"/>
        <w:lang w:val="ru-RU" w:eastAsia="ru-RU" w:bidi="ru-RU"/>
      </w:rPr>
    </w:lvl>
    <w:lvl w:ilvl="4" w:tplc="90A0B3EC">
      <w:numFmt w:val="bullet"/>
      <w:lvlText w:val="•"/>
      <w:lvlJc w:val="left"/>
      <w:pPr>
        <w:ind w:left="5446" w:hanging="719"/>
      </w:pPr>
      <w:rPr>
        <w:rFonts w:hint="default"/>
        <w:lang w:val="ru-RU" w:eastAsia="ru-RU" w:bidi="ru-RU"/>
      </w:rPr>
    </w:lvl>
    <w:lvl w:ilvl="5" w:tplc="E5C44436">
      <w:numFmt w:val="bullet"/>
      <w:lvlText w:val="•"/>
      <w:lvlJc w:val="left"/>
      <w:pPr>
        <w:ind w:left="6523" w:hanging="719"/>
      </w:pPr>
      <w:rPr>
        <w:rFonts w:hint="default"/>
        <w:lang w:val="ru-RU" w:eastAsia="ru-RU" w:bidi="ru-RU"/>
      </w:rPr>
    </w:lvl>
    <w:lvl w:ilvl="6" w:tplc="28CC9A7C">
      <w:numFmt w:val="bullet"/>
      <w:lvlText w:val="•"/>
      <w:lvlJc w:val="left"/>
      <w:pPr>
        <w:ind w:left="7599" w:hanging="719"/>
      </w:pPr>
      <w:rPr>
        <w:rFonts w:hint="default"/>
        <w:lang w:val="ru-RU" w:eastAsia="ru-RU" w:bidi="ru-RU"/>
      </w:rPr>
    </w:lvl>
    <w:lvl w:ilvl="7" w:tplc="0AE44BEC">
      <w:numFmt w:val="bullet"/>
      <w:lvlText w:val="•"/>
      <w:lvlJc w:val="left"/>
      <w:pPr>
        <w:ind w:left="8676" w:hanging="719"/>
      </w:pPr>
      <w:rPr>
        <w:rFonts w:hint="default"/>
        <w:lang w:val="ru-RU" w:eastAsia="ru-RU" w:bidi="ru-RU"/>
      </w:rPr>
    </w:lvl>
    <w:lvl w:ilvl="8" w:tplc="13621E24">
      <w:numFmt w:val="bullet"/>
      <w:lvlText w:val="•"/>
      <w:lvlJc w:val="left"/>
      <w:pPr>
        <w:ind w:left="9753" w:hanging="719"/>
      </w:pPr>
      <w:rPr>
        <w:rFonts w:hint="default"/>
        <w:lang w:val="ru-RU" w:eastAsia="ru-RU" w:bidi="ru-RU"/>
      </w:rPr>
    </w:lvl>
  </w:abstractNum>
  <w:abstractNum w:abstractNumId="131">
    <w:nsid w:val="1E5E22C5"/>
    <w:multiLevelType w:val="hybridMultilevel"/>
    <w:tmpl w:val="0A98E13A"/>
    <w:styleLink w:val="95"/>
    <w:lvl w:ilvl="0" w:tplc="17F0A5FC">
      <w:start w:val="1"/>
      <w:numFmt w:val="bullet"/>
      <w:lvlText w:val="−"/>
      <w:lvlJc w:val="left"/>
      <w:pPr>
        <w:ind w:left="1120" w:hanging="1120"/>
      </w:pPr>
      <w:rPr>
        <w:rFonts w:hAnsi="Arial Unicode MS"/>
        <w:caps w:val="0"/>
        <w:smallCaps w:val="0"/>
        <w:strike w:val="0"/>
        <w:dstrike w:val="0"/>
        <w:outline w:val="0"/>
        <w:emboss w:val="0"/>
        <w:imprint w:val="0"/>
        <w:spacing w:val="0"/>
        <w:w w:val="100"/>
        <w:kern w:val="0"/>
        <w:position w:val="0"/>
        <w:highlight w:val="none"/>
        <w:vertAlign w:val="baseline"/>
      </w:rPr>
    </w:lvl>
    <w:lvl w:ilvl="1" w:tplc="429A7412">
      <w:start w:val="1"/>
      <w:numFmt w:val="bullet"/>
      <w:lvlText w:val="−"/>
      <w:lvlJc w:val="left"/>
      <w:pPr>
        <w:ind w:left="1840" w:hanging="1120"/>
      </w:pPr>
      <w:rPr>
        <w:rFonts w:hAnsi="Arial Unicode MS"/>
        <w:caps w:val="0"/>
        <w:smallCaps w:val="0"/>
        <w:strike w:val="0"/>
        <w:dstrike w:val="0"/>
        <w:outline w:val="0"/>
        <w:emboss w:val="0"/>
        <w:imprint w:val="0"/>
        <w:spacing w:val="0"/>
        <w:w w:val="100"/>
        <w:kern w:val="0"/>
        <w:position w:val="0"/>
        <w:highlight w:val="none"/>
        <w:vertAlign w:val="baseline"/>
      </w:rPr>
    </w:lvl>
    <w:lvl w:ilvl="2" w:tplc="78361F3C">
      <w:start w:val="1"/>
      <w:numFmt w:val="bullet"/>
      <w:lvlText w:val="−"/>
      <w:lvlJc w:val="left"/>
      <w:pPr>
        <w:tabs>
          <w:tab w:val="left" w:pos="1120"/>
        </w:tabs>
        <w:ind w:left="2560" w:hanging="1120"/>
      </w:pPr>
      <w:rPr>
        <w:rFonts w:hAnsi="Arial Unicode MS"/>
        <w:caps w:val="0"/>
        <w:smallCaps w:val="0"/>
        <w:strike w:val="0"/>
        <w:dstrike w:val="0"/>
        <w:outline w:val="0"/>
        <w:emboss w:val="0"/>
        <w:imprint w:val="0"/>
        <w:spacing w:val="0"/>
        <w:w w:val="100"/>
        <w:kern w:val="0"/>
        <w:position w:val="0"/>
        <w:highlight w:val="none"/>
        <w:vertAlign w:val="baseline"/>
      </w:rPr>
    </w:lvl>
    <w:lvl w:ilvl="3" w:tplc="C0E22E08">
      <w:start w:val="1"/>
      <w:numFmt w:val="bullet"/>
      <w:lvlText w:val="−"/>
      <w:lvlJc w:val="left"/>
      <w:pPr>
        <w:tabs>
          <w:tab w:val="left" w:pos="1120"/>
        </w:tabs>
        <w:ind w:left="3280" w:hanging="1120"/>
      </w:pPr>
      <w:rPr>
        <w:rFonts w:hAnsi="Arial Unicode MS"/>
        <w:caps w:val="0"/>
        <w:smallCaps w:val="0"/>
        <w:strike w:val="0"/>
        <w:dstrike w:val="0"/>
        <w:outline w:val="0"/>
        <w:emboss w:val="0"/>
        <w:imprint w:val="0"/>
        <w:spacing w:val="0"/>
        <w:w w:val="100"/>
        <w:kern w:val="0"/>
        <w:position w:val="0"/>
        <w:highlight w:val="none"/>
        <w:vertAlign w:val="baseline"/>
      </w:rPr>
    </w:lvl>
    <w:lvl w:ilvl="4" w:tplc="6EE6F5DA">
      <w:start w:val="1"/>
      <w:numFmt w:val="bullet"/>
      <w:lvlText w:val="−"/>
      <w:lvlJc w:val="left"/>
      <w:pPr>
        <w:tabs>
          <w:tab w:val="left" w:pos="1120"/>
        </w:tabs>
        <w:ind w:left="4000" w:hanging="1120"/>
      </w:pPr>
      <w:rPr>
        <w:rFonts w:hAnsi="Arial Unicode MS"/>
        <w:caps w:val="0"/>
        <w:smallCaps w:val="0"/>
        <w:strike w:val="0"/>
        <w:dstrike w:val="0"/>
        <w:outline w:val="0"/>
        <w:emboss w:val="0"/>
        <w:imprint w:val="0"/>
        <w:spacing w:val="0"/>
        <w:w w:val="100"/>
        <w:kern w:val="0"/>
        <w:position w:val="0"/>
        <w:highlight w:val="none"/>
        <w:vertAlign w:val="baseline"/>
      </w:rPr>
    </w:lvl>
    <w:lvl w:ilvl="5" w:tplc="3780AC44">
      <w:start w:val="1"/>
      <w:numFmt w:val="bullet"/>
      <w:lvlText w:val="−"/>
      <w:lvlJc w:val="left"/>
      <w:pPr>
        <w:tabs>
          <w:tab w:val="left" w:pos="1120"/>
        </w:tabs>
        <w:ind w:left="4720" w:hanging="1120"/>
      </w:pPr>
      <w:rPr>
        <w:rFonts w:hAnsi="Arial Unicode MS"/>
        <w:caps w:val="0"/>
        <w:smallCaps w:val="0"/>
        <w:strike w:val="0"/>
        <w:dstrike w:val="0"/>
        <w:outline w:val="0"/>
        <w:emboss w:val="0"/>
        <w:imprint w:val="0"/>
        <w:spacing w:val="0"/>
        <w:w w:val="100"/>
        <w:kern w:val="0"/>
        <w:position w:val="0"/>
        <w:highlight w:val="none"/>
        <w:vertAlign w:val="baseline"/>
      </w:rPr>
    </w:lvl>
    <w:lvl w:ilvl="6" w:tplc="473671DE">
      <w:start w:val="1"/>
      <w:numFmt w:val="bullet"/>
      <w:lvlText w:val="−"/>
      <w:lvlJc w:val="left"/>
      <w:pPr>
        <w:tabs>
          <w:tab w:val="left" w:pos="1120"/>
        </w:tabs>
        <w:ind w:left="5440" w:hanging="1120"/>
      </w:pPr>
      <w:rPr>
        <w:rFonts w:hAnsi="Arial Unicode MS"/>
        <w:caps w:val="0"/>
        <w:smallCaps w:val="0"/>
        <w:strike w:val="0"/>
        <w:dstrike w:val="0"/>
        <w:outline w:val="0"/>
        <w:emboss w:val="0"/>
        <w:imprint w:val="0"/>
        <w:spacing w:val="0"/>
        <w:w w:val="100"/>
        <w:kern w:val="0"/>
        <w:position w:val="0"/>
        <w:highlight w:val="none"/>
        <w:vertAlign w:val="baseline"/>
      </w:rPr>
    </w:lvl>
    <w:lvl w:ilvl="7" w:tplc="C08EC41E">
      <w:start w:val="1"/>
      <w:numFmt w:val="bullet"/>
      <w:lvlText w:val="−"/>
      <w:lvlJc w:val="left"/>
      <w:pPr>
        <w:tabs>
          <w:tab w:val="left" w:pos="1120"/>
        </w:tabs>
        <w:ind w:left="6160" w:hanging="1120"/>
      </w:pPr>
      <w:rPr>
        <w:rFonts w:hAnsi="Arial Unicode MS"/>
        <w:caps w:val="0"/>
        <w:smallCaps w:val="0"/>
        <w:strike w:val="0"/>
        <w:dstrike w:val="0"/>
        <w:outline w:val="0"/>
        <w:emboss w:val="0"/>
        <w:imprint w:val="0"/>
        <w:spacing w:val="0"/>
        <w:w w:val="100"/>
        <w:kern w:val="0"/>
        <w:position w:val="0"/>
        <w:highlight w:val="none"/>
        <w:vertAlign w:val="baseline"/>
      </w:rPr>
    </w:lvl>
    <w:lvl w:ilvl="8" w:tplc="490827A2">
      <w:start w:val="1"/>
      <w:numFmt w:val="bullet"/>
      <w:lvlText w:val="−"/>
      <w:lvlJc w:val="left"/>
      <w:pPr>
        <w:tabs>
          <w:tab w:val="left" w:pos="1120"/>
        </w:tabs>
        <w:ind w:left="6880" w:hanging="1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nsid w:val="1E6251FC"/>
    <w:multiLevelType w:val="hybridMultilevel"/>
    <w:tmpl w:val="2ED2B8D8"/>
    <w:numStyleLink w:val="8"/>
  </w:abstractNum>
  <w:abstractNum w:abstractNumId="133">
    <w:nsid w:val="1E8C1764"/>
    <w:multiLevelType w:val="hybridMultilevel"/>
    <w:tmpl w:val="3B20B724"/>
    <w:styleLink w:val="9"/>
    <w:lvl w:ilvl="0" w:tplc="5B44C56C">
      <w:start w:val="1"/>
      <w:numFmt w:val="bullet"/>
      <w:lvlText w:val="-"/>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5D889DB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A9CA506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3F58671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D66460D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A0AA010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3ECCA31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1364436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637629A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nsid w:val="1E9D18F7"/>
    <w:multiLevelType w:val="hybridMultilevel"/>
    <w:tmpl w:val="DB7EEE20"/>
    <w:lvl w:ilvl="0" w:tplc="E1DC4CBA">
      <w:start w:val="1"/>
      <w:numFmt w:val="decimal"/>
      <w:lvlText w:val="%1."/>
      <w:lvlJc w:val="left"/>
      <w:pPr>
        <w:ind w:left="108" w:hanging="181"/>
      </w:pPr>
      <w:rPr>
        <w:rFonts w:ascii="Times New Roman" w:eastAsia="Times New Roman" w:hAnsi="Times New Roman" w:cs="Times New Roman" w:hint="default"/>
        <w:spacing w:val="-11"/>
        <w:w w:val="100"/>
        <w:sz w:val="22"/>
        <w:szCs w:val="22"/>
        <w:lang w:val="ru-RU" w:eastAsia="ru-RU" w:bidi="ru-RU"/>
      </w:rPr>
    </w:lvl>
    <w:lvl w:ilvl="1" w:tplc="ECA644A2">
      <w:numFmt w:val="bullet"/>
      <w:lvlText w:val="•"/>
      <w:lvlJc w:val="left"/>
      <w:pPr>
        <w:ind w:left="358" w:hanging="181"/>
      </w:pPr>
      <w:rPr>
        <w:rFonts w:hint="default"/>
        <w:lang w:val="ru-RU" w:eastAsia="ru-RU" w:bidi="ru-RU"/>
      </w:rPr>
    </w:lvl>
    <w:lvl w:ilvl="2" w:tplc="57AA7820">
      <w:numFmt w:val="bullet"/>
      <w:lvlText w:val="•"/>
      <w:lvlJc w:val="left"/>
      <w:pPr>
        <w:ind w:left="616" w:hanging="181"/>
      </w:pPr>
      <w:rPr>
        <w:rFonts w:hint="default"/>
        <w:lang w:val="ru-RU" w:eastAsia="ru-RU" w:bidi="ru-RU"/>
      </w:rPr>
    </w:lvl>
    <w:lvl w:ilvl="3" w:tplc="D6283C66">
      <w:numFmt w:val="bullet"/>
      <w:lvlText w:val="•"/>
      <w:lvlJc w:val="left"/>
      <w:pPr>
        <w:ind w:left="874" w:hanging="181"/>
      </w:pPr>
      <w:rPr>
        <w:rFonts w:hint="default"/>
        <w:lang w:val="ru-RU" w:eastAsia="ru-RU" w:bidi="ru-RU"/>
      </w:rPr>
    </w:lvl>
    <w:lvl w:ilvl="4" w:tplc="7B76BE6C">
      <w:numFmt w:val="bullet"/>
      <w:lvlText w:val="•"/>
      <w:lvlJc w:val="left"/>
      <w:pPr>
        <w:ind w:left="1133" w:hanging="181"/>
      </w:pPr>
      <w:rPr>
        <w:rFonts w:hint="default"/>
        <w:lang w:val="ru-RU" w:eastAsia="ru-RU" w:bidi="ru-RU"/>
      </w:rPr>
    </w:lvl>
    <w:lvl w:ilvl="5" w:tplc="AAEA4292">
      <w:numFmt w:val="bullet"/>
      <w:lvlText w:val="•"/>
      <w:lvlJc w:val="left"/>
      <w:pPr>
        <w:ind w:left="1391" w:hanging="181"/>
      </w:pPr>
      <w:rPr>
        <w:rFonts w:hint="default"/>
        <w:lang w:val="ru-RU" w:eastAsia="ru-RU" w:bidi="ru-RU"/>
      </w:rPr>
    </w:lvl>
    <w:lvl w:ilvl="6" w:tplc="57BE8022">
      <w:numFmt w:val="bullet"/>
      <w:lvlText w:val="•"/>
      <w:lvlJc w:val="left"/>
      <w:pPr>
        <w:ind w:left="1649" w:hanging="181"/>
      </w:pPr>
      <w:rPr>
        <w:rFonts w:hint="default"/>
        <w:lang w:val="ru-RU" w:eastAsia="ru-RU" w:bidi="ru-RU"/>
      </w:rPr>
    </w:lvl>
    <w:lvl w:ilvl="7" w:tplc="212AD090">
      <w:numFmt w:val="bullet"/>
      <w:lvlText w:val="•"/>
      <w:lvlJc w:val="left"/>
      <w:pPr>
        <w:ind w:left="1908" w:hanging="181"/>
      </w:pPr>
      <w:rPr>
        <w:rFonts w:hint="default"/>
        <w:lang w:val="ru-RU" w:eastAsia="ru-RU" w:bidi="ru-RU"/>
      </w:rPr>
    </w:lvl>
    <w:lvl w:ilvl="8" w:tplc="9F8C4170">
      <w:numFmt w:val="bullet"/>
      <w:lvlText w:val="•"/>
      <w:lvlJc w:val="left"/>
      <w:pPr>
        <w:ind w:left="2166" w:hanging="181"/>
      </w:pPr>
      <w:rPr>
        <w:rFonts w:hint="default"/>
        <w:lang w:val="ru-RU" w:eastAsia="ru-RU" w:bidi="ru-RU"/>
      </w:rPr>
    </w:lvl>
  </w:abstractNum>
  <w:abstractNum w:abstractNumId="135">
    <w:nsid w:val="1EBA79FA"/>
    <w:multiLevelType w:val="hybridMultilevel"/>
    <w:tmpl w:val="5EDEEBB8"/>
    <w:lvl w:ilvl="0" w:tplc="702811B2">
      <w:numFmt w:val="bullet"/>
      <w:lvlText w:val="-"/>
      <w:lvlJc w:val="left"/>
      <w:pPr>
        <w:ind w:left="518" w:hanging="260"/>
      </w:pPr>
      <w:rPr>
        <w:rFonts w:ascii="Times New Roman" w:eastAsia="Times New Roman" w:hAnsi="Times New Roman" w:cs="Times New Roman" w:hint="default"/>
        <w:spacing w:val="-8"/>
        <w:w w:val="99"/>
        <w:sz w:val="24"/>
        <w:szCs w:val="24"/>
        <w:lang w:val="ru-RU" w:eastAsia="ru-RU" w:bidi="ru-RU"/>
      </w:rPr>
    </w:lvl>
    <w:lvl w:ilvl="1" w:tplc="1764D27E">
      <w:numFmt w:val="bullet"/>
      <w:lvlText w:val="•"/>
      <w:lvlJc w:val="left"/>
      <w:pPr>
        <w:ind w:left="1590" w:hanging="260"/>
      </w:pPr>
      <w:rPr>
        <w:rFonts w:hint="default"/>
        <w:lang w:val="ru-RU" w:eastAsia="ru-RU" w:bidi="ru-RU"/>
      </w:rPr>
    </w:lvl>
    <w:lvl w:ilvl="2" w:tplc="B73C2D04">
      <w:numFmt w:val="bullet"/>
      <w:lvlText w:val="•"/>
      <w:lvlJc w:val="left"/>
      <w:pPr>
        <w:ind w:left="2660" w:hanging="260"/>
      </w:pPr>
      <w:rPr>
        <w:rFonts w:hint="default"/>
        <w:lang w:val="ru-RU" w:eastAsia="ru-RU" w:bidi="ru-RU"/>
      </w:rPr>
    </w:lvl>
    <w:lvl w:ilvl="3" w:tplc="6F963EDC">
      <w:numFmt w:val="bullet"/>
      <w:lvlText w:val="•"/>
      <w:lvlJc w:val="left"/>
      <w:pPr>
        <w:ind w:left="3730" w:hanging="260"/>
      </w:pPr>
      <w:rPr>
        <w:rFonts w:hint="default"/>
        <w:lang w:val="ru-RU" w:eastAsia="ru-RU" w:bidi="ru-RU"/>
      </w:rPr>
    </w:lvl>
    <w:lvl w:ilvl="4" w:tplc="E648F46A">
      <w:numFmt w:val="bullet"/>
      <w:lvlText w:val="•"/>
      <w:lvlJc w:val="left"/>
      <w:pPr>
        <w:ind w:left="4800" w:hanging="260"/>
      </w:pPr>
      <w:rPr>
        <w:rFonts w:hint="default"/>
        <w:lang w:val="ru-RU" w:eastAsia="ru-RU" w:bidi="ru-RU"/>
      </w:rPr>
    </w:lvl>
    <w:lvl w:ilvl="5" w:tplc="4B70A064">
      <w:numFmt w:val="bullet"/>
      <w:lvlText w:val="•"/>
      <w:lvlJc w:val="left"/>
      <w:pPr>
        <w:ind w:left="5870" w:hanging="260"/>
      </w:pPr>
      <w:rPr>
        <w:rFonts w:hint="default"/>
        <w:lang w:val="ru-RU" w:eastAsia="ru-RU" w:bidi="ru-RU"/>
      </w:rPr>
    </w:lvl>
    <w:lvl w:ilvl="6" w:tplc="B23677EE">
      <w:numFmt w:val="bullet"/>
      <w:lvlText w:val="•"/>
      <w:lvlJc w:val="left"/>
      <w:pPr>
        <w:ind w:left="6940" w:hanging="260"/>
      </w:pPr>
      <w:rPr>
        <w:rFonts w:hint="default"/>
        <w:lang w:val="ru-RU" w:eastAsia="ru-RU" w:bidi="ru-RU"/>
      </w:rPr>
    </w:lvl>
    <w:lvl w:ilvl="7" w:tplc="4D82F1AE">
      <w:numFmt w:val="bullet"/>
      <w:lvlText w:val="•"/>
      <w:lvlJc w:val="left"/>
      <w:pPr>
        <w:ind w:left="8010" w:hanging="260"/>
      </w:pPr>
      <w:rPr>
        <w:rFonts w:hint="default"/>
        <w:lang w:val="ru-RU" w:eastAsia="ru-RU" w:bidi="ru-RU"/>
      </w:rPr>
    </w:lvl>
    <w:lvl w:ilvl="8" w:tplc="2A4AC556">
      <w:numFmt w:val="bullet"/>
      <w:lvlText w:val="•"/>
      <w:lvlJc w:val="left"/>
      <w:pPr>
        <w:ind w:left="9080" w:hanging="260"/>
      </w:pPr>
      <w:rPr>
        <w:rFonts w:hint="default"/>
        <w:lang w:val="ru-RU" w:eastAsia="ru-RU" w:bidi="ru-RU"/>
      </w:rPr>
    </w:lvl>
  </w:abstractNum>
  <w:abstractNum w:abstractNumId="136">
    <w:nsid w:val="1F43049B"/>
    <w:multiLevelType w:val="hybridMultilevel"/>
    <w:tmpl w:val="C7B27542"/>
    <w:lvl w:ilvl="0" w:tplc="C3C27EAA">
      <w:start w:val="1"/>
      <w:numFmt w:val="decimal"/>
      <w:lvlText w:val="%1)"/>
      <w:lvlJc w:val="left"/>
      <w:pPr>
        <w:ind w:left="1132" w:hanging="262"/>
      </w:pPr>
      <w:rPr>
        <w:rFonts w:ascii="Times New Roman" w:eastAsia="Times New Roman" w:hAnsi="Times New Roman" w:cs="Times New Roman" w:hint="default"/>
        <w:w w:val="99"/>
        <w:sz w:val="24"/>
        <w:szCs w:val="24"/>
        <w:lang w:val="ru-RU" w:eastAsia="ru-RU" w:bidi="ru-RU"/>
      </w:rPr>
    </w:lvl>
    <w:lvl w:ilvl="1" w:tplc="E654E9FA">
      <w:numFmt w:val="bullet"/>
      <w:lvlText w:val="•"/>
      <w:lvlJc w:val="left"/>
      <w:pPr>
        <w:ind w:left="2216" w:hanging="262"/>
      </w:pPr>
      <w:rPr>
        <w:rFonts w:hint="default"/>
        <w:lang w:val="ru-RU" w:eastAsia="ru-RU" w:bidi="ru-RU"/>
      </w:rPr>
    </w:lvl>
    <w:lvl w:ilvl="2" w:tplc="9B8278B0">
      <w:numFmt w:val="bullet"/>
      <w:lvlText w:val="•"/>
      <w:lvlJc w:val="left"/>
      <w:pPr>
        <w:ind w:left="3293" w:hanging="262"/>
      </w:pPr>
      <w:rPr>
        <w:rFonts w:hint="default"/>
        <w:lang w:val="ru-RU" w:eastAsia="ru-RU" w:bidi="ru-RU"/>
      </w:rPr>
    </w:lvl>
    <w:lvl w:ilvl="3" w:tplc="8E5E1CB6">
      <w:numFmt w:val="bullet"/>
      <w:lvlText w:val="•"/>
      <w:lvlJc w:val="left"/>
      <w:pPr>
        <w:ind w:left="4369" w:hanging="262"/>
      </w:pPr>
      <w:rPr>
        <w:rFonts w:hint="default"/>
        <w:lang w:val="ru-RU" w:eastAsia="ru-RU" w:bidi="ru-RU"/>
      </w:rPr>
    </w:lvl>
    <w:lvl w:ilvl="4" w:tplc="C6F06BC0">
      <w:numFmt w:val="bullet"/>
      <w:lvlText w:val="•"/>
      <w:lvlJc w:val="left"/>
      <w:pPr>
        <w:ind w:left="5446" w:hanging="262"/>
      </w:pPr>
      <w:rPr>
        <w:rFonts w:hint="default"/>
        <w:lang w:val="ru-RU" w:eastAsia="ru-RU" w:bidi="ru-RU"/>
      </w:rPr>
    </w:lvl>
    <w:lvl w:ilvl="5" w:tplc="0624D1DC">
      <w:numFmt w:val="bullet"/>
      <w:lvlText w:val="•"/>
      <w:lvlJc w:val="left"/>
      <w:pPr>
        <w:ind w:left="6523" w:hanging="262"/>
      </w:pPr>
      <w:rPr>
        <w:rFonts w:hint="default"/>
        <w:lang w:val="ru-RU" w:eastAsia="ru-RU" w:bidi="ru-RU"/>
      </w:rPr>
    </w:lvl>
    <w:lvl w:ilvl="6" w:tplc="A54CE494">
      <w:numFmt w:val="bullet"/>
      <w:lvlText w:val="•"/>
      <w:lvlJc w:val="left"/>
      <w:pPr>
        <w:ind w:left="7599" w:hanging="262"/>
      </w:pPr>
      <w:rPr>
        <w:rFonts w:hint="default"/>
        <w:lang w:val="ru-RU" w:eastAsia="ru-RU" w:bidi="ru-RU"/>
      </w:rPr>
    </w:lvl>
    <w:lvl w:ilvl="7" w:tplc="913C358A">
      <w:numFmt w:val="bullet"/>
      <w:lvlText w:val="•"/>
      <w:lvlJc w:val="left"/>
      <w:pPr>
        <w:ind w:left="8676" w:hanging="262"/>
      </w:pPr>
      <w:rPr>
        <w:rFonts w:hint="default"/>
        <w:lang w:val="ru-RU" w:eastAsia="ru-RU" w:bidi="ru-RU"/>
      </w:rPr>
    </w:lvl>
    <w:lvl w:ilvl="8" w:tplc="62804F42">
      <w:numFmt w:val="bullet"/>
      <w:lvlText w:val="•"/>
      <w:lvlJc w:val="left"/>
      <w:pPr>
        <w:ind w:left="9753" w:hanging="262"/>
      </w:pPr>
      <w:rPr>
        <w:rFonts w:hint="default"/>
        <w:lang w:val="ru-RU" w:eastAsia="ru-RU" w:bidi="ru-RU"/>
      </w:rPr>
    </w:lvl>
  </w:abstractNum>
  <w:abstractNum w:abstractNumId="137">
    <w:nsid w:val="1F4674FB"/>
    <w:multiLevelType w:val="hybridMultilevel"/>
    <w:tmpl w:val="240894A2"/>
    <w:numStyleLink w:val="10"/>
  </w:abstractNum>
  <w:abstractNum w:abstractNumId="138">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20533F23"/>
    <w:multiLevelType w:val="hybridMultilevel"/>
    <w:tmpl w:val="E2881ABC"/>
    <w:lvl w:ilvl="0" w:tplc="170A2864">
      <w:numFmt w:val="bullet"/>
      <w:lvlText w:val="-"/>
      <w:lvlJc w:val="left"/>
      <w:pPr>
        <w:ind w:left="237" w:hanging="128"/>
      </w:pPr>
      <w:rPr>
        <w:rFonts w:ascii="Times New Roman" w:eastAsia="Times New Roman" w:hAnsi="Times New Roman" w:cs="Times New Roman" w:hint="default"/>
        <w:w w:val="100"/>
        <w:sz w:val="22"/>
        <w:szCs w:val="22"/>
        <w:lang w:val="ru-RU" w:eastAsia="ru-RU" w:bidi="ru-RU"/>
      </w:rPr>
    </w:lvl>
    <w:lvl w:ilvl="1" w:tplc="FAE863C8">
      <w:numFmt w:val="bullet"/>
      <w:lvlText w:val="•"/>
      <w:lvlJc w:val="left"/>
      <w:pPr>
        <w:ind w:left="1079" w:hanging="128"/>
      </w:pPr>
      <w:rPr>
        <w:rFonts w:hint="default"/>
        <w:lang w:val="ru-RU" w:eastAsia="ru-RU" w:bidi="ru-RU"/>
      </w:rPr>
    </w:lvl>
    <w:lvl w:ilvl="2" w:tplc="647C6CE6">
      <w:numFmt w:val="bullet"/>
      <w:lvlText w:val="•"/>
      <w:lvlJc w:val="left"/>
      <w:pPr>
        <w:ind w:left="1919" w:hanging="128"/>
      </w:pPr>
      <w:rPr>
        <w:rFonts w:hint="default"/>
        <w:lang w:val="ru-RU" w:eastAsia="ru-RU" w:bidi="ru-RU"/>
      </w:rPr>
    </w:lvl>
    <w:lvl w:ilvl="3" w:tplc="2AAA2544">
      <w:numFmt w:val="bullet"/>
      <w:lvlText w:val="•"/>
      <w:lvlJc w:val="left"/>
      <w:pPr>
        <w:ind w:left="2759" w:hanging="128"/>
      </w:pPr>
      <w:rPr>
        <w:rFonts w:hint="default"/>
        <w:lang w:val="ru-RU" w:eastAsia="ru-RU" w:bidi="ru-RU"/>
      </w:rPr>
    </w:lvl>
    <w:lvl w:ilvl="4" w:tplc="E7183428">
      <w:numFmt w:val="bullet"/>
      <w:lvlText w:val="•"/>
      <w:lvlJc w:val="left"/>
      <w:pPr>
        <w:ind w:left="3598" w:hanging="128"/>
      </w:pPr>
      <w:rPr>
        <w:rFonts w:hint="default"/>
        <w:lang w:val="ru-RU" w:eastAsia="ru-RU" w:bidi="ru-RU"/>
      </w:rPr>
    </w:lvl>
    <w:lvl w:ilvl="5" w:tplc="45BEDBF8">
      <w:numFmt w:val="bullet"/>
      <w:lvlText w:val="•"/>
      <w:lvlJc w:val="left"/>
      <w:pPr>
        <w:ind w:left="4438" w:hanging="128"/>
      </w:pPr>
      <w:rPr>
        <w:rFonts w:hint="default"/>
        <w:lang w:val="ru-RU" w:eastAsia="ru-RU" w:bidi="ru-RU"/>
      </w:rPr>
    </w:lvl>
    <w:lvl w:ilvl="6" w:tplc="42C621DE">
      <w:numFmt w:val="bullet"/>
      <w:lvlText w:val="•"/>
      <w:lvlJc w:val="left"/>
      <w:pPr>
        <w:ind w:left="5278" w:hanging="128"/>
      </w:pPr>
      <w:rPr>
        <w:rFonts w:hint="default"/>
        <w:lang w:val="ru-RU" w:eastAsia="ru-RU" w:bidi="ru-RU"/>
      </w:rPr>
    </w:lvl>
    <w:lvl w:ilvl="7" w:tplc="CBB0B8F4">
      <w:numFmt w:val="bullet"/>
      <w:lvlText w:val="•"/>
      <w:lvlJc w:val="left"/>
      <w:pPr>
        <w:ind w:left="6117" w:hanging="128"/>
      </w:pPr>
      <w:rPr>
        <w:rFonts w:hint="default"/>
        <w:lang w:val="ru-RU" w:eastAsia="ru-RU" w:bidi="ru-RU"/>
      </w:rPr>
    </w:lvl>
    <w:lvl w:ilvl="8" w:tplc="F6B08448">
      <w:numFmt w:val="bullet"/>
      <w:lvlText w:val="•"/>
      <w:lvlJc w:val="left"/>
      <w:pPr>
        <w:ind w:left="6957" w:hanging="128"/>
      </w:pPr>
      <w:rPr>
        <w:rFonts w:hint="default"/>
        <w:lang w:val="ru-RU" w:eastAsia="ru-RU" w:bidi="ru-RU"/>
      </w:rPr>
    </w:lvl>
  </w:abstractNum>
  <w:abstractNum w:abstractNumId="142">
    <w:nsid w:val="20574FFD"/>
    <w:multiLevelType w:val="hybridMultilevel"/>
    <w:tmpl w:val="DDEE8B6E"/>
    <w:lvl w:ilvl="0" w:tplc="5AF61BF2">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7B3C0E52">
      <w:numFmt w:val="bullet"/>
      <w:lvlText w:val="•"/>
      <w:lvlJc w:val="left"/>
      <w:pPr>
        <w:ind w:left="471" w:hanging="708"/>
      </w:pPr>
      <w:rPr>
        <w:rFonts w:hint="default"/>
        <w:lang w:val="ru-RU" w:eastAsia="ru-RU" w:bidi="ru-RU"/>
      </w:rPr>
    </w:lvl>
    <w:lvl w:ilvl="2" w:tplc="A45266D6">
      <w:numFmt w:val="bullet"/>
      <w:lvlText w:val="•"/>
      <w:lvlJc w:val="left"/>
      <w:pPr>
        <w:ind w:left="842" w:hanging="708"/>
      </w:pPr>
      <w:rPr>
        <w:rFonts w:hint="default"/>
        <w:lang w:val="ru-RU" w:eastAsia="ru-RU" w:bidi="ru-RU"/>
      </w:rPr>
    </w:lvl>
    <w:lvl w:ilvl="3" w:tplc="95CAE210">
      <w:numFmt w:val="bullet"/>
      <w:lvlText w:val="•"/>
      <w:lvlJc w:val="left"/>
      <w:pPr>
        <w:ind w:left="1213" w:hanging="708"/>
      </w:pPr>
      <w:rPr>
        <w:rFonts w:hint="default"/>
        <w:lang w:val="ru-RU" w:eastAsia="ru-RU" w:bidi="ru-RU"/>
      </w:rPr>
    </w:lvl>
    <w:lvl w:ilvl="4" w:tplc="2AFA2008">
      <w:numFmt w:val="bullet"/>
      <w:lvlText w:val="•"/>
      <w:lvlJc w:val="left"/>
      <w:pPr>
        <w:ind w:left="1584" w:hanging="708"/>
      </w:pPr>
      <w:rPr>
        <w:rFonts w:hint="default"/>
        <w:lang w:val="ru-RU" w:eastAsia="ru-RU" w:bidi="ru-RU"/>
      </w:rPr>
    </w:lvl>
    <w:lvl w:ilvl="5" w:tplc="3E4A10F2">
      <w:numFmt w:val="bullet"/>
      <w:lvlText w:val="•"/>
      <w:lvlJc w:val="left"/>
      <w:pPr>
        <w:ind w:left="1955" w:hanging="708"/>
      </w:pPr>
      <w:rPr>
        <w:rFonts w:hint="default"/>
        <w:lang w:val="ru-RU" w:eastAsia="ru-RU" w:bidi="ru-RU"/>
      </w:rPr>
    </w:lvl>
    <w:lvl w:ilvl="6" w:tplc="74AAFCDC">
      <w:numFmt w:val="bullet"/>
      <w:lvlText w:val="•"/>
      <w:lvlJc w:val="left"/>
      <w:pPr>
        <w:ind w:left="2326" w:hanging="708"/>
      </w:pPr>
      <w:rPr>
        <w:rFonts w:hint="default"/>
        <w:lang w:val="ru-RU" w:eastAsia="ru-RU" w:bidi="ru-RU"/>
      </w:rPr>
    </w:lvl>
    <w:lvl w:ilvl="7" w:tplc="487C3704">
      <w:numFmt w:val="bullet"/>
      <w:lvlText w:val="•"/>
      <w:lvlJc w:val="left"/>
      <w:pPr>
        <w:ind w:left="2697" w:hanging="708"/>
      </w:pPr>
      <w:rPr>
        <w:rFonts w:hint="default"/>
        <w:lang w:val="ru-RU" w:eastAsia="ru-RU" w:bidi="ru-RU"/>
      </w:rPr>
    </w:lvl>
    <w:lvl w:ilvl="8" w:tplc="FF423FF2">
      <w:numFmt w:val="bullet"/>
      <w:lvlText w:val="•"/>
      <w:lvlJc w:val="left"/>
      <w:pPr>
        <w:ind w:left="3068" w:hanging="708"/>
      </w:pPr>
      <w:rPr>
        <w:rFonts w:hint="default"/>
        <w:lang w:val="ru-RU" w:eastAsia="ru-RU" w:bidi="ru-RU"/>
      </w:rPr>
    </w:lvl>
  </w:abstractNum>
  <w:abstractNum w:abstractNumId="143">
    <w:nsid w:val="208B3100"/>
    <w:multiLevelType w:val="hybridMultilevel"/>
    <w:tmpl w:val="0EA64208"/>
    <w:lvl w:ilvl="0" w:tplc="AA920EB0">
      <w:numFmt w:val="bullet"/>
      <w:lvlText w:val="•"/>
      <w:lvlJc w:val="left"/>
      <w:pPr>
        <w:ind w:left="1123" w:hanging="310"/>
      </w:pPr>
      <w:rPr>
        <w:rFonts w:ascii="Times New Roman" w:eastAsia="Times New Roman" w:hAnsi="Times New Roman" w:cs="Times New Roman" w:hint="default"/>
        <w:w w:val="100"/>
        <w:sz w:val="23"/>
        <w:szCs w:val="23"/>
        <w:lang w:val="ru-RU" w:eastAsia="ru-RU" w:bidi="ru-RU"/>
      </w:rPr>
    </w:lvl>
    <w:lvl w:ilvl="1" w:tplc="B8C86EA6">
      <w:numFmt w:val="bullet"/>
      <w:lvlText w:val="•"/>
      <w:lvlJc w:val="left"/>
      <w:pPr>
        <w:ind w:left="2198" w:hanging="310"/>
      </w:pPr>
      <w:rPr>
        <w:rFonts w:hint="default"/>
        <w:lang w:val="ru-RU" w:eastAsia="ru-RU" w:bidi="ru-RU"/>
      </w:rPr>
    </w:lvl>
    <w:lvl w:ilvl="2" w:tplc="49F6CD94">
      <w:numFmt w:val="bullet"/>
      <w:lvlText w:val="•"/>
      <w:lvlJc w:val="left"/>
      <w:pPr>
        <w:ind w:left="3277" w:hanging="310"/>
      </w:pPr>
      <w:rPr>
        <w:rFonts w:hint="default"/>
        <w:lang w:val="ru-RU" w:eastAsia="ru-RU" w:bidi="ru-RU"/>
      </w:rPr>
    </w:lvl>
    <w:lvl w:ilvl="3" w:tplc="5D700D2C">
      <w:numFmt w:val="bullet"/>
      <w:lvlText w:val="•"/>
      <w:lvlJc w:val="left"/>
      <w:pPr>
        <w:ind w:left="4355" w:hanging="310"/>
      </w:pPr>
      <w:rPr>
        <w:rFonts w:hint="default"/>
        <w:lang w:val="ru-RU" w:eastAsia="ru-RU" w:bidi="ru-RU"/>
      </w:rPr>
    </w:lvl>
    <w:lvl w:ilvl="4" w:tplc="AB4C2A8A">
      <w:numFmt w:val="bullet"/>
      <w:lvlText w:val="•"/>
      <w:lvlJc w:val="left"/>
      <w:pPr>
        <w:ind w:left="5434" w:hanging="310"/>
      </w:pPr>
      <w:rPr>
        <w:rFonts w:hint="default"/>
        <w:lang w:val="ru-RU" w:eastAsia="ru-RU" w:bidi="ru-RU"/>
      </w:rPr>
    </w:lvl>
    <w:lvl w:ilvl="5" w:tplc="6E426F44">
      <w:numFmt w:val="bullet"/>
      <w:lvlText w:val="•"/>
      <w:lvlJc w:val="left"/>
      <w:pPr>
        <w:ind w:left="6513" w:hanging="310"/>
      </w:pPr>
      <w:rPr>
        <w:rFonts w:hint="default"/>
        <w:lang w:val="ru-RU" w:eastAsia="ru-RU" w:bidi="ru-RU"/>
      </w:rPr>
    </w:lvl>
    <w:lvl w:ilvl="6" w:tplc="11B251A4">
      <w:numFmt w:val="bullet"/>
      <w:lvlText w:val="•"/>
      <w:lvlJc w:val="left"/>
      <w:pPr>
        <w:ind w:left="7591" w:hanging="310"/>
      </w:pPr>
      <w:rPr>
        <w:rFonts w:hint="default"/>
        <w:lang w:val="ru-RU" w:eastAsia="ru-RU" w:bidi="ru-RU"/>
      </w:rPr>
    </w:lvl>
    <w:lvl w:ilvl="7" w:tplc="87E4A120">
      <w:numFmt w:val="bullet"/>
      <w:lvlText w:val="•"/>
      <w:lvlJc w:val="left"/>
      <w:pPr>
        <w:ind w:left="8670" w:hanging="310"/>
      </w:pPr>
      <w:rPr>
        <w:rFonts w:hint="default"/>
        <w:lang w:val="ru-RU" w:eastAsia="ru-RU" w:bidi="ru-RU"/>
      </w:rPr>
    </w:lvl>
    <w:lvl w:ilvl="8" w:tplc="BD9EE468">
      <w:numFmt w:val="bullet"/>
      <w:lvlText w:val="•"/>
      <w:lvlJc w:val="left"/>
      <w:pPr>
        <w:ind w:left="9749" w:hanging="310"/>
      </w:pPr>
      <w:rPr>
        <w:rFonts w:hint="default"/>
        <w:lang w:val="ru-RU" w:eastAsia="ru-RU" w:bidi="ru-RU"/>
      </w:rPr>
    </w:lvl>
  </w:abstractNum>
  <w:abstractNum w:abstractNumId="144">
    <w:nsid w:val="21975362"/>
    <w:multiLevelType w:val="multilevel"/>
    <w:tmpl w:val="0F7C5B2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2"/>
      <w:numFmt w:val="bullet"/>
      <w:lvlText w:val="•"/>
      <w:lvlJc w:val="left"/>
      <w:pPr>
        <w:ind w:left="1080" w:hanging="360"/>
      </w:pPr>
      <w:rPr>
        <w:rFonts w:ascii="Times New Roman" w:eastAsia="TimesNewRomanPSMT"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nsid w:val="21A14899"/>
    <w:multiLevelType w:val="hybridMultilevel"/>
    <w:tmpl w:val="1A80120C"/>
    <w:numStyleLink w:val="37"/>
  </w:abstractNum>
  <w:abstractNum w:abstractNumId="146">
    <w:nsid w:val="21BE2DA6"/>
    <w:multiLevelType w:val="hybridMultilevel"/>
    <w:tmpl w:val="E04EBFC0"/>
    <w:lvl w:ilvl="0" w:tplc="E15AC026">
      <w:start w:val="1"/>
      <w:numFmt w:val="decimal"/>
      <w:lvlText w:val="%1."/>
      <w:lvlJc w:val="left"/>
      <w:pPr>
        <w:ind w:left="1841" w:hanging="709"/>
      </w:pPr>
      <w:rPr>
        <w:rFonts w:ascii="Times New Roman" w:eastAsia="Times New Roman" w:hAnsi="Times New Roman" w:cs="Times New Roman" w:hint="default"/>
        <w:spacing w:val="-8"/>
        <w:w w:val="100"/>
        <w:sz w:val="24"/>
        <w:szCs w:val="24"/>
        <w:lang w:val="ru-RU" w:eastAsia="ru-RU" w:bidi="ru-RU"/>
      </w:rPr>
    </w:lvl>
    <w:lvl w:ilvl="1" w:tplc="0A107132">
      <w:numFmt w:val="bullet"/>
      <w:lvlText w:val="•"/>
      <w:lvlJc w:val="left"/>
      <w:pPr>
        <w:ind w:left="2846" w:hanging="709"/>
      </w:pPr>
      <w:rPr>
        <w:rFonts w:hint="default"/>
        <w:lang w:val="ru-RU" w:eastAsia="ru-RU" w:bidi="ru-RU"/>
      </w:rPr>
    </w:lvl>
    <w:lvl w:ilvl="2" w:tplc="1220D754">
      <w:numFmt w:val="bullet"/>
      <w:lvlText w:val="•"/>
      <w:lvlJc w:val="left"/>
      <w:pPr>
        <w:ind w:left="3853" w:hanging="709"/>
      </w:pPr>
      <w:rPr>
        <w:rFonts w:hint="default"/>
        <w:lang w:val="ru-RU" w:eastAsia="ru-RU" w:bidi="ru-RU"/>
      </w:rPr>
    </w:lvl>
    <w:lvl w:ilvl="3" w:tplc="632CFEC0">
      <w:numFmt w:val="bullet"/>
      <w:lvlText w:val="•"/>
      <w:lvlJc w:val="left"/>
      <w:pPr>
        <w:ind w:left="4859" w:hanging="709"/>
      </w:pPr>
      <w:rPr>
        <w:rFonts w:hint="default"/>
        <w:lang w:val="ru-RU" w:eastAsia="ru-RU" w:bidi="ru-RU"/>
      </w:rPr>
    </w:lvl>
    <w:lvl w:ilvl="4" w:tplc="9DE84DD6">
      <w:numFmt w:val="bullet"/>
      <w:lvlText w:val="•"/>
      <w:lvlJc w:val="left"/>
      <w:pPr>
        <w:ind w:left="5866" w:hanging="709"/>
      </w:pPr>
      <w:rPr>
        <w:rFonts w:hint="default"/>
        <w:lang w:val="ru-RU" w:eastAsia="ru-RU" w:bidi="ru-RU"/>
      </w:rPr>
    </w:lvl>
    <w:lvl w:ilvl="5" w:tplc="99E212A6">
      <w:numFmt w:val="bullet"/>
      <w:lvlText w:val="•"/>
      <w:lvlJc w:val="left"/>
      <w:pPr>
        <w:ind w:left="6873" w:hanging="709"/>
      </w:pPr>
      <w:rPr>
        <w:rFonts w:hint="default"/>
        <w:lang w:val="ru-RU" w:eastAsia="ru-RU" w:bidi="ru-RU"/>
      </w:rPr>
    </w:lvl>
    <w:lvl w:ilvl="6" w:tplc="AF88651A">
      <w:numFmt w:val="bullet"/>
      <w:lvlText w:val="•"/>
      <w:lvlJc w:val="left"/>
      <w:pPr>
        <w:ind w:left="7879" w:hanging="709"/>
      </w:pPr>
      <w:rPr>
        <w:rFonts w:hint="default"/>
        <w:lang w:val="ru-RU" w:eastAsia="ru-RU" w:bidi="ru-RU"/>
      </w:rPr>
    </w:lvl>
    <w:lvl w:ilvl="7" w:tplc="FDDA4058">
      <w:numFmt w:val="bullet"/>
      <w:lvlText w:val="•"/>
      <w:lvlJc w:val="left"/>
      <w:pPr>
        <w:ind w:left="8886" w:hanging="709"/>
      </w:pPr>
      <w:rPr>
        <w:rFonts w:hint="default"/>
        <w:lang w:val="ru-RU" w:eastAsia="ru-RU" w:bidi="ru-RU"/>
      </w:rPr>
    </w:lvl>
    <w:lvl w:ilvl="8" w:tplc="E56CEE74">
      <w:numFmt w:val="bullet"/>
      <w:lvlText w:val="•"/>
      <w:lvlJc w:val="left"/>
      <w:pPr>
        <w:ind w:left="9893" w:hanging="709"/>
      </w:pPr>
      <w:rPr>
        <w:rFonts w:hint="default"/>
        <w:lang w:val="ru-RU" w:eastAsia="ru-RU" w:bidi="ru-RU"/>
      </w:rPr>
    </w:lvl>
  </w:abstractNum>
  <w:abstractNum w:abstractNumId="147">
    <w:nsid w:val="221B2D3C"/>
    <w:multiLevelType w:val="multilevel"/>
    <w:tmpl w:val="07E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225123A5"/>
    <w:multiLevelType w:val="hybridMultilevel"/>
    <w:tmpl w:val="F3BC202A"/>
    <w:numStyleLink w:val="88"/>
  </w:abstractNum>
  <w:abstractNum w:abstractNumId="149">
    <w:nsid w:val="2298607E"/>
    <w:multiLevelType w:val="hybridMultilevel"/>
    <w:tmpl w:val="2814F4E8"/>
    <w:lvl w:ilvl="0" w:tplc="280E1D64">
      <w:start w:val="1"/>
      <w:numFmt w:val="decimal"/>
      <w:lvlText w:val="%1)"/>
      <w:lvlJc w:val="left"/>
      <w:pPr>
        <w:ind w:left="1132" w:hanging="380"/>
      </w:pPr>
      <w:rPr>
        <w:rFonts w:ascii="Times New Roman" w:eastAsia="Times New Roman" w:hAnsi="Times New Roman" w:cs="Times New Roman" w:hint="default"/>
        <w:spacing w:val="-3"/>
        <w:w w:val="99"/>
        <w:sz w:val="24"/>
        <w:szCs w:val="24"/>
        <w:lang w:val="ru-RU" w:eastAsia="ru-RU" w:bidi="ru-RU"/>
      </w:rPr>
    </w:lvl>
    <w:lvl w:ilvl="1" w:tplc="EECCBDD0">
      <w:start w:val="1"/>
      <w:numFmt w:val="decimal"/>
      <w:lvlText w:val="%2)"/>
      <w:lvlJc w:val="left"/>
      <w:pPr>
        <w:ind w:left="1132" w:hanging="260"/>
      </w:pPr>
      <w:rPr>
        <w:rFonts w:ascii="Times New Roman" w:eastAsia="Times New Roman" w:hAnsi="Times New Roman" w:cs="Times New Roman" w:hint="default"/>
        <w:w w:val="99"/>
        <w:sz w:val="24"/>
        <w:szCs w:val="24"/>
        <w:lang w:val="ru-RU" w:eastAsia="ru-RU" w:bidi="ru-RU"/>
      </w:rPr>
    </w:lvl>
    <w:lvl w:ilvl="2" w:tplc="5366F65A">
      <w:numFmt w:val="bullet"/>
      <w:lvlText w:val="•"/>
      <w:lvlJc w:val="left"/>
      <w:pPr>
        <w:ind w:left="2674" w:hanging="260"/>
      </w:pPr>
      <w:rPr>
        <w:rFonts w:hint="default"/>
        <w:lang w:val="ru-RU" w:eastAsia="ru-RU" w:bidi="ru-RU"/>
      </w:rPr>
    </w:lvl>
    <w:lvl w:ilvl="3" w:tplc="60C28FEC">
      <w:numFmt w:val="bullet"/>
      <w:lvlText w:val="•"/>
      <w:lvlJc w:val="left"/>
      <w:pPr>
        <w:ind w:left="3828" w:hanging="260"/>
      </w:pPr>
      <w:rPr>
        <w:rFonts w:hint="default"/>
        <w:lang w:val="ru-RU" w:eastAsia="ru-RU" w:bidi="ru-RU"/>
      </w:rPr>
    </w:lvl>
    <w:lvl w:ilvl="4" w:tplc="BE8CA1DC">
      <w:numFmt w:val="bullet"/>
      <w:lvlText w:val="•"/>
      <w:lvlJc w:val="left"/>
      <w:pPr>
        <w:ind w:left="4982" w:hanging="260"/>
      </w:pPr>
      <w:rPr>
        <w:rFonts w:hint="default"/>
        <w:lang w:val="ru-RU" w:eastAsia="ru-RU" w:bidi="ru-RU"/>
      </w:rPr>
    </w:lvl>
    <w:lvl w:ilvl="5" w:tplc="0BB80C82">
      <w:numFmt w:val="bullet"/>
      <w:lvlText w:val="•"/>
      <w:lvlJc w:val="left"/>
      <w:pPr>
        <w:ind w:left="6136" w:hanging="260"/>
      </w:pPr>
      <w:rPr>
        <w:rFonts w:hint="default"/>
        <w:lang w:val="ru-RU" w:eastAsia="ru-RU" w:bidi="ru-RU"/>
      </w:rPr>
    </w:lvl>
    <w:lvl w:ilvl="6" w:tplc="2474E65E">
      <w:numFmt w:val="bullet"/>
      <w:lvlText w:val="•"/>
      <w:lvlJc w:val="left"/>
      <w:pPr>
        <w:ind w:left="7290" w:hanging="260"/>
      </w:pPr>
      <w:rPr>
        <w:rFonts w:hint="default"/>
        <w:lang w:val="ru-RU" w:eastAsia="ru-RU" w:bidi="ru-RU"/>
      </w:rPr>
    </w:lvl>
    <w:lvl w:ilvl="7" w:tplc="25C080BE">
      <w:numFmt w:val="bullet"/>
      <w:lvlText w:val="•"/>
      <w:lvlJc w:val="left"/>
      <w:pPr>
        <w:ind w:left="8444" w:hanging="260"/>
      </w:pPr>
      <w:rPr>
        <w:rFonts w:hint="default"/>
        <w:lang w:val="ru-RU" w:eastAsia="ru-RU" w:bidi="ru-RU"/>
      </w:rPr>
    </w:lvl>
    <w:lvl w:ilvl="8" w:tplc="572475BE">
      <w:numFmt w:val="bullet"/>
      <w:lvlText w:val="•"/>
      <w:lvlJc w:val="left"/>
      <w:pPr>
        <w:ind w:left="9598" w:hanging="260"/>
      </w:pPr>
      <w:rPr>
        <w:rFonts w:hint="default"/>
        <w:lang w:val="ru-RU" w:eastAsia="ru-RU" w:bidi="ru-RU"/>
      </w:rPr>
    </w:lvl>
  </w:abstractNum>
  <w:abstractNum w:abstractNumId="150">
    <w:nsid w:val="22A25681"/>
    <w:multiLevelType w:val="hybridMultilevel"/>
    <w:tmpl w:val="B0CE4BC0"/>
    <w:lvl w:ilvl="0" w:tplc="9A44A8F6">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5CF82686">
      <w:numFmt w:val="bullet"/>
      <w:lvlText w:val="•"/>
      <w:lvlJc w:val="left"/>
      <w:pPr>
        <w:ind w:left="1182" w:hanging="221"/>
      </w:pPr>
      <w:rPr>
        <w:rFonts w:hint="default"/>
        <w:lang w:val="ru-RU" w:eastAsia="ru-RU" w:bidi="ru-RU"/>
      </w:rPr>
    </w:lvl>
    <w:lvl w:ilvl="2" w:tplc="28FA7192">
      <w:numFmt w:val="bullet"/>
      <w:lvlText w:val="•"/>
      <w:lvlJc w:val="left"/>
      <w:pPr>
        <w:ind w:left="2045" w:hanging="221"/>
      </w:pPr>
      <w:rPr>
        <w:rFonts w:hint="default"/>
        <w:lang w:val="ru-RU" w:eastAsia="ru-RU" w:bidi="ru-RU"/>
      </w:rPr>
    </w:lvl>
    <w:lvl w:ilvl="3" w:tplc="8E688DA8">
      <w:numFmt w:val="bullet"/>
      <w:lvlText w:val="•"/>
      <w:lvlJc w:val="left"/>
      <w:pPr>
        <w:ind w:left="2907" w:hanging="221"/>
      </w:pPr>
      <w:rPr>
        <w:rFonts w:hint="default"/>
        <w:lang w:val="ru-RU" w:eastAsia="ru-RU" w:bidi="ru-RU"/>
      </w:rPr>
    </w:lvl>
    <w:lvl w:ilvl="4" w:tplc="10584902">
      <w:numFmt w:val="bullet"/>
      <w:lvlText w:val="•"/>
      <w:lvlJc w:val="left"/>
      <w:pPr>
        <w:ind w:left="3770" w:hanging="221"/>
      </w:pPr>
      <w:rPr>
        <w:rFonts w:hint="default"/>
        <w:lang w:val="ru-RU" w:eastAsia="ru-RU" w:bidi="ru-RU"/>
      </w:rPr>
    </w:lvl>
    <w:lvl w:ilvl="5" w:tplc="38462EDA">
      <w:numFmt w:val="bullet"/>
      <w:lvlText w:val="•"/>
      <w:lvlJc w:val="left"/>
      <w:pPr>
        <w:ind w:left="4633" w:hanging="221"/>
      </w:pPr>
      <w:rPr>
        <w:rFonts w:hint="default"/>
        <w:lang w:val="ru-RU" w:eastAsia="ru-RU" w:bidi="ru-RU"/>
      </w:rPr>
    </w:lvl>
    <w:lvl w:ilvl="6" w:tplc="AE06BBE4">
      <w:numFmt w:val="bullet"/>
      <w:lvlText w:val="•"/>
      <w:lvlJc w:val="left"/>
      <w:pPr>
        <w:ind w:left="5495" w:hanging="221"/>
      </w:pPr>
      <w:rPr>
        <w:rFonts w:hint="default"/>
        <w:lang w:val="ru-RU" w:eastAsia="ru-RU" w:bidi="ru-RU"/>
      </w:rPr>
    </w:lvl>
    <w:lvl w:ilvl="7" w:tplc="BE86B9E6">
      <w:numFmt w:val="bullet"/>
      <w:lvlText w:val="•"/>
      <w:lvlJc w:val="left"/>
      <w:pPr>
        <w:ind w:left="6358" w:hanging="221"/>
      </w:pPr>
      <w:rPr>
        <w:rFonts w:hint="default"/>
        <w:lang w:val="ru-RU" w:eastAsia="ru-RU" w:bidi="ru-RU"/>
      </w:rPr>
    </w:lvl>
    <w:lvl w:ilvl="8" w:tplc="2A44E12E">
      <w:numFmt w:val="bullet"/>
      <w:lvlText w:val="•"/>
      <w:lvlJc w:val="left"/>
      <w:pPr>
        <w:ind w:left="7220" w:hanging="221"/>
      </w:pPr>
      <w:rPr>
        <w:rFonts w:hint="default"/>
        <w:lang w:val="ru-RU" w:eastAsia="ru-RU" w:bidi="ru-RU"/>
      </w:rPr>
    </w:lvl>
  </w:abstractNum>
  <w:abstractNum w:abstractNumId="151">
    <w:nsid w:val="23791546"/>
    <w:multiLevelType w:val="hybridMultilevel"/>
    <w:tmpl w:val="20384828"/>
    <w:numStyleLink w:val="45"/>
  </w:abstractNum>
  <w:abstractNum w:abstractNumId="152">
    <w:nsid w:val="23EA77AF"/>
    <w:multiLevelType w:val="hybridMultilevel"/>
    <w:tmpl w:val="8CBCB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4522421"/>
    <w:multiLevelType w:val="hybridMultilevel"/>
    <w:tmpl w:val="667C3DEE"/>
    <w:lvl w:ilvl="0" w:tplc="E2CC6E06">
      <w:start w:val="2"/>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nsid w:val="24562C04"/>
    <w:multiLevelType w:val="multilevel"/>
    <w:tmpl w:val="C23E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156">
    <w:nsid w:val="24AB5A60"/>
    <w:multiLevelType w:val="multilevel"/>
    <w:tmpl w:val="A7D6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24BE4768"/>
    <w:multiLevelType w:val="hybridMultilevel"/>
    <w:tmpl w:val="DD2A2208"/>
    <w:numStyleLink w:val="90"/>
  </w:abstractNum>
  <w:abstractNum w:abstractNumId="158">
    <w:nsid w:val="24E9402A"/>
    <w:multiLevelType w:val="hybridMultilevel"/>
    <w:tmpl w:val="91E0D0C2"/>
    <w:lvl w:ilvl="0" w:tplc="227C715E">
      <w:numFmt w:val="bullet"/>
      <w:lvlText w:val="-"/>
      <w:lvlJc w:val="left"/>
      <w:pPr>
        <w:ind w:left="108" w:hanging="128"/>
      </w:pPr>
      <w:rPr>
        <w:rFonts w:ascii="Times New Roman" w:eastAsia="Times New Roman" w:hAnsi="Times New Roman" w:cs="Times New Roman" w:hint="default"/>
        <w:w w:val="100"/>
        <w:sz w:val="22"/>
        <w:szCs w:val="22"/>
        <w:lang w:val="ru-RU" w:eastAsia="ru-RU" w:bidi="ru-RU"/>
      </w:rPr>
    </w:lvl>
    <w:lvl w:ilvl="1" w:tplc="AE36DB44">
      <w:numFmt w:val="bullet"/>
      <w:lvlText w:val="•"/>
      <w:lvlJc w:val="left"/>
      <w:pPr>
        <w:ind w:left="471" w:hanging="128"/>
      </w:pPr>
      <w:rPr>
        <w:rFonts w:hint="default"/>
        <w:lang w:val="ru-RU" w:eastAsia="ru-RU" w:bidi="ru-RU"/>
      </w:rPr>
    </w:lvl>
    <w:lvl w:ilvl="2" w:tplc="5B041E6C">
      <w:numFmt w:val="bullet"/>
      <w:lvlText w:val="•"/>
      <w:lvlJc w:val="left"/>
      <w:pPr>
        <w:ind w:left="842" w:hanging="128"/>
      </w:pPr>
      <w:rPr>
        <w:rFonts w:hint="default"/>
        <w:lang w:val="ru-RU" w:eastAsia="ru-RU" w:bidi="ru-RU"/>
      </w:rPr>
    </w:lvl>
    <w:lvl w:ilvl="3" w:tplc="742C4CCC">
      <w:numFmt w:val="bullet"/>
      <w:lvlText w:val="•"/>
      <w:lvlJc w:val="left"/>
      <w:pPr>
        <w:ind w:left="1213" w:hanging="128"/>
      </w:pPr>
      <w:rPr>
        <w:rFonts w:hint="default"/>
        <w:lang w:val="ru-RU" w:eastAsia="ru-RU" w:bidi="ru-RU"/>
      </w:rPr>
    </w:lvl>
    <w:lvl w:ilvl="4" w:tplc="AAC49062">
      <w:numFmt w:val="bullet"/>
      <w:lvlText w:val="•"/>
      <w:lvlJc w:val="left"/>
      <w:pPr>
        <w:ind w:left="1584" w:hanging="128"/>
      </w:pPr>
      <w:rPr>
        <w:rFonts w:hint="default"/>
        <w:lang w:val="ru-RU" w:eastAsia="ru-RU" w:bidi="ru-RU"/>
      </w:rPr>
    </w:lvl>
    <w:lvl w:ilvl="5" w:tplc="6E7AD18A">
      <w:numFmt w:val="bullet"/>
      <w:lvlText w:val="•"/>
      <w:lvlJc w:val="left"/>
      <w:pPr>
        <w:ind w:left="1955" w:hanging="128"/>
      </w:pPr>
      <w:rPr>
        <w:rFonts w:hint="default"/>
        <w:lang w:val="ru-RU" w:eastAsia="ru-RU" w:bidi="ru-RU"/>
      </w:rPr>
    </w:lvl>
    <w:lvl w:ilvl="6" w:tplc="37A8A4C0">
      <w:numFmt w:val="bullet"/>
      <w:lvlText w:val="•"/>
      <w:lvlJc w:val="left"/>
      <w:pPr>
        <w:ind w:left="2326" w:hanging="128"/>
      </w:pPr>
      <w:rPr>
        <w:rFonts w:hint="default"/>
        <w:lang w:val="ru-RU" w:eastAsia="ru-RU" w:bidi="ru-RU"/>
      </w:rPr>
    </w:lvl>
    <w:lvl w:ilvl="7" w:tplc="0AA6BE72">
      <w:numFmt w:val="bullet"/>
      <w:lvlText w:val="•"/>
      <w:lvlJc w:val="left"/>
      <w:pPr>
        <w:ind w:left="2697" w:hanging="128"/>
      </w:pPr>
      <w:rPr>
        <w:rFonts w:hint="default"/>
        <w:lang w:val="ru-RU" w:eastAsia="ru-RU" w:bidi="ru-RU"/>
      </w:rPr>
    </w:lvl>
    <w:lvl w:ilvl="8" w:tplc="BD7E1FF6">
      <w:numFmt w:val="bullet"/>
      <w:lvlText w:val="•"/>
      <w:lvlJc w:val="left"/>
      <w:pPr>
        <w:ind w:left="3068" w:hanging="128"/>
      </w:pPr>
      <w:rPr>
        <w:rFonts w:hint="default"/>
        <w:lang w:val="ru-RU" w:eastAsia="ru-RU" w:bidi="ru-RU"/>
      </w:rPr>
    </w:lvl>
  </w:abstractNum>
  <w:abstractNum w:abstractNumId="159">
    <w:nsid w:val="254F0908"/>
    <w:multiLevelType w:val="hybridMultilevel"/>
    <w:tmpl w:val="608C60B8"/>
    <w:lvl w:ilvl="0" w:tplc="106A29BE">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DC48551A">
      <w:numFmt w:val="bullet"/>
      <w:lvlText w:val="•"/>
      <w:lvlJc w:val="left"/>
      <w:pPr>
        <w:ind w:left="1182" w:hanging="221"/>
      </w:pPr>
      <w:rPr>
        <w:rFonts w:hint="default"/>
        <w:lang w:val="ru-RU" w:eastAsia="ru-RU" w:bidi="ru-RU"/>
      </w:rPr>
    </w:lvl>
    <w:lvl w:ilvl="2" w:tplc="298C3BD6">
      <w:numFmt w:val="bullet"/>
      <w:lvlText w:val="•"/>
      <w:lvlJc w:val="left"/>
      <w:pPr>
        <w:ind w:left="2045" w:hanging="221"/>
      </w:pPr>
      <w:rPr>
        <w:rFonts w:hint="default"/>
        <w:lang w:val="ru-RU" w:eastAsia="ru-RU" w:bidi="ru-RU"/>
      </w:rPr>
    </w:lvl>
    <w:lvl w:ilvl="3" w:tplc="CC266E06">
      <w:numFmt w:val="bullet"/>
      <w:lvlText w:val="•"/>
      <w:lvlJc w:val="left"/>
      <w:pPr>
        <w:ind w:left="2907" w:hanging="221"/>
      </w:pPr>
      <w:rPr>
        <w:rFonts w:hint="default"/>
        <w:lang w:val="ru-RU" w:eastAsia="ru-RU" w:bidi="ru-RU"/>
      </w:rPr>
    </w:lvl>
    <w:lvl w:ilvl="4" w:tplc="33C43292">
      <w:numFmt w:val="bullet"/>
      <w:lvlText w:val="•"/>
      <w:lvlJc w:val="left"/>
      <w:pPr>
        <w:ind w:left="3770" w:hanging="221"/>
      </w:pPr>
      <w:rPr>
        <w:rFonts w:hint="default"/>
        <w:lang w:val="ru-RU" w:eastAsia="ru-RU" w:bidi="ru-RU"/>
      </w:rPr>
    </w:lvl>
    <w:lvl w:ilvl="5" w:tplc="5404781C">
      <w:numFmt w:val="bullet"/>
      <w:lvlText w:val="•"/>
      <w:lvlJc w:val="left"/>
      <w:pPr>
        <w:ind w:left="4633" w:hanging="221"/>
      </w:pPr>
      <w:rPr>
        <w:rFonts w:hint="default"/>
        <w:lang w:val="ru-RU" w:eastAsia="ru-RU" w:bidi="ru-RU"/>
      </w:rPr>
    </w:lvl>
    <w:lvl w:ilvl="6" w:tplc="62EA0E20">
      <w:numFmt w:val="bullet"/>
      <w:lvlText w:val="•"/>
      <w:lvlJc w:val="left"/>
      <w:pPr>
        <w:ind w:left="5495" w:hanging="221"/>
      </w:pPr>
      <w:rPr>
        <w:rFonts w:hint="default"/>
        <w:lang w:val="ru-RU" w:eastAsia="ru-RU" w:bidi="ru-RU"/>
      </w:rPr>
    </w:lvl>
    <w:lvl w:ilvl="7" w:tplc="38F8E2C4">
      <w:numFmt w:val="bullet"/>
      <w:lvlText w:val="•"/>
      <w:lvlJc w:val="left"/>
      <w:pPr>
        <w:ind w:left="6358" w:hanging="221"/>
      </w:pPr>
      <w:rPr>
        <w:rFonts w:hint="default"/>
        <w:lang w:val="ru-RU" w:eastAsia="ru-RU" w:bidi="ru-RU"/>
      </w:rPr>
    </w:lvl>
    <w:lvl w:ilvl="8" w:tplc="25D6E8A0">
      <w:numFmt w:val="bullet"/>
      <w:lvlText w:val="•"/>
      <w:lvlJc w:val="left"/>
      <w:pPr>
        <w:ind w:left="7220" w:hanging="221"/>
      </w:pPr>
      <w:rPr>
        <w:rFonts w:hint="default"/>
        <w:lang w:val="ru-RU" w:eastAsia="ru-RU" w:bidi="ru-RU"/>
      </w:rPr>
    </w:lvl>
  </w:abstractNum>
  <w:abstractNum w:abstractNumId="160">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26E8589D"/>
    <w:multiLevelType w:val="hybridMultilevel"/>
    <w:tmpl w:val="84F64B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2">
    <w:nsid w:val="26EE3F8B"/>
    <w:multiLevelType w:val="hybridMultilevel"/>
    <w:tmpl w:val="FF089F54"/>
    <w:styleLink w:val="65"/>
    <w:lvl w:ilvl="0" w:tplc="DD8841AE">
      <w:start w:val="1"/>
      <w:numFmt w:val="bullet"/>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38D475D2">
      <w:start w:val="1"/>
      <w:numFmt w:val="bullet"/>
      <w:lvlText w:val="-"/>
      <w:lvlJc w:val="left"/>
      <w:pPr>
        <w:tabs>
          <w:tab w:val="left" w:pos="147"/>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9874438E">
      <w:start w:val="1"/>
      <w:numFmt w:val="bullet"/>
      <w:lvlText w:val="-"/>
      <w:lvlJc w:val="left"/>
      <w:pPr>
        <w:tabs>
          <w:tab w:val="left" w:pos="147"/>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27D46D34">
      <w:start w:val="1"/>
      <w:numFmt w:val="bullet"/>
      <w:lvlText w:val="-"/>
      <w:lvlJc w:val="left"/>
      <w:pPr>
        <w:tabs>
          <w:tab w:val="left" w:pos="147"/>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E48456C4">
      <w:start w:val="1"/>
      <w:numFmt w:val="bullet"/>
      <w:lvlText w:val="-"/>
      <w:lvlJc w:val="left"/>
      <w:pPr>
        <w:tabs>
          <w:tab w:val="left" w:pos="147"/>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2850E8A8">
      <w:start w:val="1"/>
      <w:numFmt w:val="bullet"/>
      <w:lvlText w:val="-"/>
      <w:lvlJc w:val="left"/>
      <w:pPr>
        <w:tabs>
          <w:tab w:val="left" w:pos="147"/>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20D86410">
      <w:start w:val="1"/>
      <w:numFmt w:val="bullet"/>
      <w:lvlText w:val="-"/>
      <w:lvlJc w:val="left"/>
      <w:pPr>
        <w:tabs>
          <w:tab w:val="left" w:pos="147"/>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4DC288A2">
      <w:start w:val="1"/>
      <w:numFmt w:val="bullet"/>
      <w:lvlText w:val="-"/>
      <w:lvlJc w:val="left"/>
      <w:pPr>
        <w:tabs>
          <w:tab w:val="left" w:pos="147"/>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1D3C036E">
      <w:start w:val="1"/>
      <w:numFmt w:val="bullet"/>
      <w:lvlText w:val="-"/>
      <w:lvlJc w:val="left"/>
      <w:pPr>
        <w:tabs>
          <w:tab w:val="left" w:pos="147"/>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3">
    <w:nsid w:val="270511BF"/>
    <w:multiLevelType w:val="hybridMultilevel"/>
    <w:tmpl w:val="DEB0ACBC"/>
    <w:numStyleLink w:val="89"/>
  </w:abstractNum>
  <w:abstractNum w:abstractNumId="164">
    <w:nsid w:val="2739700B"/>
    <w:multiLevelType w:val="hybridMultilevel"/>
    <w:tmpl w:val="68643B46"/>
    <w:lvl w:ilvl="0" w:tplc="55E6EA6A">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7AD82A4E">
      <w:numFmt w:val="bullet"/>
      <w:lvlText w:val="•"/>
      <w:lvlJc w:val="left"/>
      <w:pPr>
        <w:ind w:left="659" w:hanging="709"/>
      </w:pPr>
      <w:rPr>
        <w:rFonts w:hint="default"/>
        <w:lang w:val="ru-RU" w:eastAsia="ru-RU" w:bidi="ru-RU"/>
      </w:rPr>
    </w:lvl>
    <w:lvl w:ilvl="2" w:tplc="80F25952">
      <w:numFmt w:val="bullet"/>
      <w:lvlText w:val="•"/>
      <w:lvlJc w:val="left"/>
      <w:pPr>
        <w:ind w:left="1219" w:hanging="709"/>
      </w:pPr>
      <w:rPr>
        <w:rFonts w:hint="default"/>
        <w:lang w:val="ru-RU" w:eastAsia="ru-RU" w:bidi="ru-RU"/>
      </w:rPr>
    </w:lvl>
    <w:lvl w:ilvl="3" w:tplc="3814C430">
      <w:numFmt w:val="bullet"/>
      <w:lvlText w:val="•"/>
      <w:lvlJc w:val="left"/>
      <w:pPr>
        <w:ind w:left="1778" w:hanging="709"/>
      </w:pPr>
      <w:rPr>
        <w:rFonts w:hint="default"/>
        <w:lang w:val="ru-RU" w:eastAsia="ru-RU" w:bidi="ru-RU"/>
      </w:rPr>
    </w:lvl>
    <w:lvl w:ilvl="4" w:tplc="10001434">
      <w:numFmt w:val="bullet"/>
      <w:lvlText w:val="•"/>
      <w:lvlJc w:val="left"/>
      <w:pPr>
        <w:ind w:left="2338" w:hanging="709"/>
      </w:pPr>
      <w:rPr>
        <w:rFonts w:hint="default"/>
        <w:lang w:val="ru-RU" w:eastAsia="ru-RU" w:bidi="ru-RU"/>
      </w:rPr>
    </w:lvl>
    <w:lvl w:ilvl="5" w:tplc="925AF292">
      <w:numFmt w:val="bullet"/>
      <w:lvlText w:val="•"/>
      <w:lvlJc w:val="left"/>
      <w:pPr>
        <w:ind w:left="2898" w:hanging="709"/>
      </w:pPr>
      <w:rPr>
        <w:rFonts w:hint="default"/>
        <w:lang w:val="ru-RU" w:eastAsia="ru-RU" w:bidi="ru-RU"/>
      </w:rPr>
    </w:lvl>
    <w:lvl w:ilvl="6" w:tplc="721AD5C8">
      <w:numFmt w:val="bullet"/>
      <w:lvlText w:val="•"/>
      <w:lvlJc w:val="left"/>
      <w:pPr>
        <w:ind w:left="3457" w:hanging="709"/>
      </w:pPr>
      <w:rPr>
        <w:rFonts w:hint="default"/>
        <w:lang w:val="ru-RU" w:eastAsia="ru-RU" w:bidi="ru-RU"/>
      </w:rPr>
    </w:lvl>
    <w:lvl w:ilvl="7" w:tplc="F0F8D962">
      <w:numFmt w:val="bullet"/>
      <w:lvlText w:val="•"/>
      <w:lvlJc w:val="left"/>
      <w:pPr>
        <w:ind w:left="4017" w:hanging="709"/>
      </w:pPr>
      <w:rPr>
        <w:rFonts w:hint="default"/>
        <w:lang w:val="ru-RU" w:eastAsia="ru-RU" w:bidi="ru-RU"/>
      </w:rPr>
    </w:lvl>
    <w:lvl w:ilvl="8" w:tplc="30407E26">
      <w:numFmt w:val="bullet"/>
      <w:lvlText w:val="•"/>
      <w:lvlJc w:val="left"/>
      <w:pPr>
        <w:ind w:left="4576" w:hanging="709"/>
      </w:pPr>
      <w:rPr>
        <w:rFonts w:hint="default"/>
        <w:lang w:val="ru-RU" w:eastAsia="ru-RU" w:bidi="ru-RU"/>
      </w:rPr>
    </w:lvl>
  </w:abstractNum>
  <w:abstractNum w:abstractNumId="165">
    <w:nsid w:val="27B747B5"/>
    <w:multiLevelType w:val="hybridMultilevel"/>
    <w:tmpl w:val="60ECA962"/>
    <w:lvl w:ilvl="0" w:tplc="AD9EF928">
      <w:numFmt w:val="bullet"/>
      <w:lvlText w:val="-"/>
      <w:lvlJc w:val="left"/>
      <w:pPr>
        <w:ind w:left="518" w:hanging="140"/>
      </w:pPr>
      <w:rPr>
        <w:rFonts w:ascii="Times New Roman" w:eastAsia="Times New Roman" w:hAnsi="Times New Roman" w:cs="Times New Roman" w:hint="default"/>
        <w:i/>
        <w:w w:val="99"/>
        <w:sz w:val="24"/>
        <w:szCs w:val="24"/>
        <w:lang w:val="ru-RU" w:eastAsia="ru-RU" w:bidi="ru-RU"/>
      </w:rPr>
    </w:lvl>
    <w:lvl w:ilvl="1" w:tplc="3D0C6860">
      <w:numFmt w:val="bullet"/>
      <w:lvlText w:val="•"/>
      <w:lvlJc w:val="left"/>
      <w:pPr>
        <w:ind w:left="1590" w:hanging="140"/>
      </w:pPr>
      <w:rPr>
        <w:rFonts w:hint="default"/>
        <w:lang w:val="ru-RU" w:eastAsia="ru-RU" w:bidi="ru-RU"/>
      </w:rPr>
    </w:lvl>
    <w:lvl w:ilvl="2" w:tplc="95B23122">
      <w:numFmt w:val="bullet"/>
      <w:lvlText w:val="•"/>
      <w:lvlJc w:val="left"/>
      <w:pPr>
        <w:ind w:left="2660" w:hanging="140"/>
      </w:pPr>
      <w:rPr>
        <w:rFonts w:hint="default"/>
        <w:lang w:val="ru-RU" w:eastAsia="ru-RU" w:bidi="ru-RU"/>
      </w:rPr>
    </w:lvl>
    <w:lvl w:ilvl="3" w:tplc="64660280">
      <w:numFmt w:val="bullet"/>
      <w:lvlText w:val="•"/>
      <w:lvlJc w:val="left"/>
      <w:pPr>
        <w:ind w:left="3730" w:hanging="140"/>
      </w:pPr>
      <w:rPr>
        <w:rFonts w:hint="default"/>
        <w:lang w:val="ru-RU" w:eastAsia="ru-RU" w:bidi="ru-RU"/>
      </w:rPr>
    </w:lvl>
    <w:lvl w:ilvl="4" w:tplc="22CAE7AA">
      <w:numFmt w:val="bullet"/>
      <w:lvlText w:val="•"/>
      <w:lvlJc w:val="left"/>
      <w:pPr>
        <w:ind w:left="4800" w:hanging="140"/>
      </w:pPr>
      <w:rPr>
        <w:rFonts w:hint="default"/>
        <w:lang w:val="ru-RU" w:eastAsia="ru-RU" w:bidi="ru-RU"/>
      </w:rPr>
    </w:lvl>
    <w:lvl w:ilvl="5" w:tplc="E3608D6E">
      <w:numFmt w:val="bullet"/>
      <w:lvlText w:val="•"/>
      <w:lvlJc w:val="left"/>
      <w:pPr>
        <w:ind w:left="5870" w:hanging="140"/>
      </w:pPr>
      <w:rPr>
        <w:rFonts w:hint="default"/>
        <w:lang w:val="ru-RU" w:eastAsia="ru-RU" w:bidi="ru-RU"/>
      </w:rPr>
    </w:lvl>
    <w:lvl w:ilvl="6" w:tplc="3AD45C96">
      <w:numFmt w:val="bullet"/>
      <w:lvlText w:val="•"/>
      <w:lvlJc w:val="left"/>
      <w:pPr>
        <w:ind w:left="6940" w:hanging="140"/>
      </w:pPr>
      <w:rPr>
        <w:rFonts w:hint="default"/>
        <w:lang w:val="ru-RU" w:eastAsia="ru-RU" w:bidi="ru-RU"/>
      </w:rPr>
    </w:lvl>
    <w:lvl w:ilvl="7" w:tplc="75CEEEAA">
      <w:numFmt w:val="bullet"/>
      <w:lvlText w:val="•"/>
      <w:lvlJc w:val="left"/>
      <w:pPr>
        <w:ind w:left="8010" w:hanging="140"/>
      </w:pPr>
      <w:rPr>
        <w:rFonts w:hint="default"/>
        <w:lang w:val="ru-RU" w:eastAsia="ru-RU" w:bidi="ru-RU"/>
      </w:rPr>
    </w:lvl>
    <w:lvl w:ilvl="8" w:tplc="70C23F78">
      <w:numFmt w:val="bullet"/>
      <w:lvlText w:val="•"/>
      <w:lvlJc w:val="left"/>
      <w:pPr>
        <w:ind w:left="9080" w:hanging="140"/>
      </w:pPr>
      <w:rPr>
        <w:rFonts w:hint="default"/>
        <w:lang w:val="ru-RU" w:eastAsia="ru-RU" w:bidi="ru-RU"/>
      </w:rPr>
    </w:lvl>
  </w:abstractNum>
  <w:abstractNum w:abstractNumId="166">
    <w:nsid w:val="28992473"/>
    <w:multiLevelType w:val="hybridMultilevel"/>
    <w:tmpl w:val="E7068076"/>
    <w:numStyleLink w:val="24"/>
  </w:abstractNum>
  <w:abstractNum w:abstractNumId="167">
    <w:nsid w:val="28A218E0"/>
    <w:multiLevelType w:val="hybridMultilevel"/>
    <w:tmpl w:val="20384828"/>
    <w:styleLink w:val="45"/>
    <w:lvl w:ilvl="0" w:tplc="BC6C349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1" w:tplc="B2DC50FC">
      <w:start w:val="1"/>
      <w:numFmt w:val="bullet"/>
      <w:lvlText w:val="−"/>
      <w:lvlJc w:val="left"/>
      <w:pPr>
        <w:ind w:left="186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67580E08">
      <w:start w:val="1"/>
      <w:numFmt w:val="bullet"/>
      <w:lvlText w:val="−"/>
      <w:lvlJc w:val="left"/>
      <w:pPr>
        <w:tabs>
          <w:tab w:val="left" w:pos="1140"/>
        </w:tabs>
        <w:ind w:left="258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9C222BA4">
      <w:start w:val="1"/>
      <w:numFmt w:val="bullet"/>
      <w:lvlText w:val="−"/>
      <w:lvlJc w:val="left"/>
      <w:pPr>
        <w:tabs>
          <w:tab w:val="left" w:pos="1140"/>
        </w:tabs>
        <w:ind w:left="330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A1E41DF0">
      <w:start w:val="1"/>
      <w:numFmt w:val="bullet"/>
      <w:lvlText w:val="−"/>
      <w:lvlJc w:val="left"/>
      <w:pPr>
        <w:tabs>
          <w:tab w:val="left" w:pos="1140"/>
        </w:tabs>
        <w:ind w:left="402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C6566ADC">
      <w:start w:val="1"/>
      <w:numFmt w:val="bullet"/>
      <w:lvlText w:val="−"/>
      <w:lvlJc w:val="left"/>
      <w:pPr>
        <w:tabs>
          <w:tab w:val="left" w:pos="1140"/>
        </w:tabs>
        <w:ind w:left="47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D0FE2476">
      <w:start w:val="1"/>
      <w:numFmt w:val="bullet"/>
      <w:lvlText w:val="−"/>
      <w:lvlJc w:val="left"/>
      <w:pPr>
        <w:tabs>
          <w:tab w:val="left" w:pos="1140"/>
        </w:tabs>
        <w:ind w:left="546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04F0D2CC">
      <w:start w:val="1"/>
      <w:numFmt w:val="bullet"/>
      <w:lvlText w:val="−"/>
      <w:lvlJc w:val="left"/>
      <w:pPr>
        <w:tabs>
          <w:tab w:val="left" w:pos="1140"/>
        </w:tabs>
        <w:ind w:left="618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60CA8894">
      <w:start w:val="1"/>
      <w:numFmt w:val="bullet"/>
      <w:lvlText w:val="−"/>
      <w:lvlJc w:val="left"/>
      <w:pPr>
        <w:tabs>
          <w:tab w:val="left" w:pos="1140"/>
        </w:tabs>
        <w:ind w:left="690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8">
    <w:nsid w:val="28BC6578"/>
    <w:multiLevelType w:val="hybridMultilevel"/>
    <w:tmpl w:val="F666453E"/>
    <w:lvl w:ilvl="0" w:tplc="E4DEBC76">
      <w:start w:val="1"/>
      <w:numFmt w:val="decimal"/>
      <w:lvlText w:val="%1)"/>
      <w:lvlJc w:val="left"/>
      <w:pPr>
        <w:ind w:left="1132" w:hanging="709"/>
      </w:pPr>
      <w:rPr>
        <w:rFonts w:ascii="Times New Roman" w:eastAsia="Times New Roman" w:hAnsi="Times New Roman" w:cs="Times New Roman" w:hint="default"/>
        <w:spacing w:val="-8"/>
        <w:w w:val="99"/>
        <w:sz w:val="24"/>
        <w:szCs w:val="24"/>
        <w:lang w:val="ru-RU" w:eastAsia="ru-RU" w:bidi="ru-RU"/>
      </w:rPr>
    </w:lvl>
    <w:lvl w:ilvl="1" w:tplc="B0AC49AC">
      <w:numFmt w:val="bullet"/>
      <w:lvlText w:val="•"/>
      <w:lvlJc w:val="left"/>
      <w:pPr>
        <w:ind w:left="2216" w:hanging="709"/>
      </w:pPr>
      <w:rPr>
        <w:rFonts w:hint="default"/>
        <w:lang w:val="ru-RU" w:eastAsia="ru-RU" w:bidi="ru-RU"/>
      </w:rPr>
    </w:lvl>
    <w:lvl w:ilvl="2" w:tplc="C6949ADE">
      <w:numFmt w:val="bullet"/>
      <w:lvlText w:val="•"/>
      <w:lvlJc w:val="left"/>
      <w:pPr>
        <w:ind w:left="3293" w:hanging="709"/>
      </w:pPr>
      <w:rPr>
        <w:rFonts w:hint="default"/>
        <w:lang w:val="ru-RU" w:eastAsia="ru-RU" w:bidi="ru-RU"/>
      </w:rPr>
    </w:lvl>
    <w:lvl w:ilvl="3" w:tplc="B616F760">
      <w:numFmt w:val="bullet"/>
      <w:lvlText w:val="•"/>
      <w:lvlJc w:val="left"/>
      <w:pPr>
        <w:ind w:left="4369" w:hanging="709"/>
      </w:pPr>
      <w:rPr>
        <w:rFonts w:hint="default"/>
        <w:lang w:val="ru-RU" w:eastAsia="ru-RU" w:bidi="ru-RU"/>
      </w:rPr>
    </w:lvl>
    <w:lvl w:ilvl="4" w:tplc="D8CA6138">
      <w:numFmt w:val="bullet"/>
      <w:lvlText w:val="•"/>
      <w:lvlJc w:val="left"/>
      <w:pPr>
        <w:ind w:left="5446" w:hanging="709"/>
      </w:pPr>
      <w:rPr>
        <w:rFonts w:hint="default"/>
        <w:lang w:val="ru-RU" w:eastAsia="ru-RU" w:bidi="ru-RU"/>
      </w:rPr>
    </w:lvl>
    <w:lvl w:ilvl="5" w:tplc="222EB626">
      <w:numFmt w:val="bullet"/>
      <w:lvlText w:val="•"/>
      <w:lvlJc w:val="left"/>
      <w:pPr>
        <w:ind w:left="6523" w:hanging="709"/>
      </w:pPr>
      <w:rPr>
        <w:rFonts w:hint="default"/>
        <w:lang w:val="ru-RU" w:eastAsia="ru-RU" w:bidi="ru-RU"/>
      </w:rPr>
    </w:lvl>
    <w:lvl w:ilvl="6" w:tplc="544C555E">
      <w:numFmt w:val="bullet"/>
      <w:lvlText w:val="•"/>
      <w:lvlJc w:val="left"/>
      <w:pPr>
        <w:ind w:left="7599" w:hanging="709"/>
      </w:pPr>
      <w:rPr>
        <w:rFonts w:hint="default"/>
        <w:lang w:val="ru-RU" w:eastAsia="ru-RU" w:bidi="ru-RU"/>
      </w:rPr>
    </w:lvl>
    <w:lvl w:ilvl="7" w:tplc="8B22FE2E">
      <w:numFmt w:val="bullet"/>
      <w:lvlText w:val="•"/>
      <w:lvlJc w:val="left"/>
      <w:pPr>
        <w:ind w:left="8676" w:hanging="709"/>
      </w:pPr>
      <w:rPr>
        <w:rFonts w:hint="default"/>
        <w:lang w:val="ru-RU" w:eastAsia="ru-RU" w:bidi="ru-RU"/>
      </w:rPr>
    </w:lvl>
    <w:lvl w:ilvl="8" w:tplc="D26CF452">
      <w:numFmt w:val="bullet"/>
      <w:lvlText w:val="•"/>
      <w:lvlJc w:val="left"/>
      <w:pPr>
        <w:ind w:left="9753" w:hanging="709"/>
      </w:pPr>
      <w:rPr>
        <w:rFonts w:hint="default"/>
        <w:lang w:val="ru-RU" w:eastAsia="ru-RU" w:bidi="ru-RU"/>
      </w:rPr>
    </w:lvl>
  </w:abstractNum>
  <w:abstractNum w:abstractNumId="169">
    <w:nsid w:val="29CD65DB"/>
    <w:multiLevelType w:val="hybridMultilevel"/>
    <w:tmpl w:val="AF828CEA"/>
    <w:lvl w:ilvl="0" w:tplc="5FB05E48">
      <w:numFmt w:val="bullet"/>
      <w:lvlText w:val="-"/>
      <w:lvlJc w:val="left"/>
      <w:pPr>
        <w:ind w:left="518" w:hanging="238"/>
      </w:pPr>
      <w:rPr>
        <w:rFonts w:ascii="Times New Roman" w:eastAsia="Times New Roman" w:hAnsi="Times New Roman" w:cs="Times New Roman" w:hint="default"/>
        <w:spacing w:val="-24"/>
        <w:w w:val="99"/>
        <w:sz w:val="24"/>
        <w:szCs w:val="24"/>
        <w:lang w:val="ru-RU" w:eastAsia="ru-RU" w:bidi="ru-RU"/>
      </w:rPr>
    </w:lvl>
    <w:lvl w:ilvl="1" w:tplc="5B006FAA">
      <w:numFmt w:val="bullet"/>
      <w:lvlText w:val="•"/>
      <w:lvlJc w:val="left"/>
      <w:pPr>
        <w:ind w:left="1590" w:hanging="238"/>
      </w:pPr>
      <w:rPr>
        <w:rFonts w:hint="default"/>
        <w:lang w:val="ru-RU" w:eastAsia="ru-RU" w:bidi="ru-RU"/>
      </w:rPr>
    </w:lvl>
    <w:lvl w:ilvl="2" w:tplc="5FC2FF66">
      <w:numFmt w:val="bullet"/>
      <w:lvlText w:val="•"/>
      <w:lvlJc w:val="left"/>
      <w:pPr>
        <w:ind w:left="2660" w:hanging="238"/>
      </w:pPr>
      <w:rPr>
        <w:rFonts w:hint="default"/>
        <w:lang w:val="ru-RU" w:eastAsia="ru-RU" w:bidi="ru-RU"/>
      </w:rPr>
    </w:lvl>
    <w:lvl w:ilvl="3" w:tplc="795C545A">
      <w:numFmt w:val="bullet"/>
      <w:lvlText w:val="•"/>
      <w:lvlJc w:val="left"/>
      <w:pPr>
        <w:ind w:left="3730" w:hanging="238"/>
      </w:pPr>
      <w:rPr>
        <w:rFonts w:hint="default"/>
        <w:lang w:val="ru-RU" w:eastAsia="ru-RU" w:bidi="ru-RU"/>
      </w:rPr>
    </w:lvl>
    <w:lvl w:ilvl="4" w:tplc="8ED64366">
      <w:numFmt w:val="bullet"/>
      <w:lvlText w:val="•"/>
      <w:lvlJc w:val="left"/>
      <w:pPr>
        <w:ind w:left="4800" w:hanging="238"/>
      </w:pPr>
      <w:rPr>
        <w:rFonts w:hint="default"/>
        <w:lang w:val="ru-RU" w:eastAsia="ru-RU" w:bidi="ru-RU"/>
      </w:rPr>
    </w:lvl>
    <w:lvl w:ilvl="5" w:tplc="F99A139C">
      <w:numFmt w:val="bullet"/>
      <w:lvlText w:val="•"/>
      <w:lvlJc w:val="left"/>
      <w:pPr>
        <w:ind w:left="5870" w:hanging="238"/>
      </w:pPr>
      <w:rPr>
        <w:rFonts w:hint="default"/>
        <w:lang w:val="ru-RU" w:eastAsia="ru-RU" w:bidi="ru-RU"/>
      </w:rPr>
    </w:lvl>
    <w:lvl w:ilvl="6" w:tplc="CA162EBE">
      <w:numFmt w:val="bullet"/>
      <w:lvlText w:val="•"/>
      <w:lvlJc w:val="left"/>
      <w:pPr>
        <w:ind w:left="6940" w:hanging="238"/>
      </w:pPr>
      <w:rPr>
        <w:rFonts w:hint="default"/>
        <w:lang w:val="ru-RU" w:eastAsia="ru-RU" w:bidi="ru-RU"/>
      </w:rPr>
    </w:lvl>
    <w:lvl w:ilvl="7" w:tplc="BE36A7FE">
      <w:numFmt w:val="bullet"/>
      <w:lvlText w:val="•"/>
      <w:lvlJc w:val="left"/>
      <w:pPr>
        <w:ind w:left="8010" w:hanging="238"/>
      </w:pPr>
      <w:rPr>
        <w:rFonts w:hint="default"/>
        <w:lang w:val="ru-RU" w:eastAsia="ru-RU" w:bidi="ru-RU"/>
      </w:rPr>
    </w:lvl>
    <w:lvl w:ilvl="8" w:tplc="26804458">
      <w:numFmt w:val="bullet"/>
      <w:lvlText w:val="•"/>
      <w:lvlJc w:val="left"/>
      <w:pPr>
        <w:ind w:left="9080" w:hanging="238"/>
      </w:pPr>
      <w:rPr>
        <w:rFonts w:hint="default"/>
        <w:lang w:val="ru-RU" w:eastAsia="ru-RU" w:bidi="ru-RU"/>
      </w:rPr>
    </w:lvl>
  </w:abstractNum>
  <w:abstractNum w:abstractNumId="170">
    <w:nsid w:val="29DC19D9"/>
    <w:multiLevelType w:val="hybridMultilevel"/>
    <w:tmpl w:val="8B7465C4"/>
    <w:lvl w:ilvl="0" w:tplc="91747A6E">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72B63696">
      <w:numFmt w:val="bullet"/>
      <w:lvlText w:val="•"/>
      <w:lvlJc w:val="left"/>
      <w:pPr>
        <w:ind w:left="659" w:hanging="709"/>
      </w:pPr>
      <w:rPr>
        <w:rFonts w:hint="default"/>
        <w:lang w:val="ru-RU" w:eastAsia="ru-RU" w:bidi="ru-RU"/>
      </w:rPr>
    </w:lvl>
    <w:lvl w:ilvl="2" w:tplc="8116CB80">
      <w:numFmt w:val="bullet"/>
      <w:lvlText w:val="•"/>
      <w:lvlJc w:val="left"/>
      <w:pPr>
        <w:ind w:left="1219" w:hanging="709"/>
      </w:pPr>
      <w:rPr>
        <w:rFonts w:hint="default"/>
        <w:lang w:val="ru-RU" w:eastAsia="ru-RU" w:bidi="ru-RU"/>
      </w:rPr>
    </w:lvl>
    <w:lvl w:ilvl="3" w:tplc="6BD2E006">
      <w:numFmt w:val="bullet"/>
      <w:lvlText w:val="•"/>
      <w:lvlJc w:val="left"/>
      <w:pPr>
        <w:ind w:left="1778" w:hanging="709"/>
      </w:pPr>
      <w:rPr>
        <w:rFonts w:hint="default"/>
        <w:lang w:val="ru-RU" w:eastAsia="ru-RU" w:bidi="ru-RU"/>
      </w:rPr>
    </w:lvl>
    <w:lvl w:ilvl="4" w:tplc="DE56236C">
      <w:numFmt w:val="bullet"/>
      <w:lvlText w:val="•"/>
      <w:lvlJc w:val="left"/>
      <w:pPr>
        <w:ind w:left="2338" w:hanging="709"/>
      </w:pPr>
      <w:rPr>
        <w:rFonts w:hint="default"/>
        <w:lang w:val="ru-RU" w:eastAsia="ru-RU" w:bidi="ru-RU"/>
      </w:rPr>
    </w:lvl>
    <w:lvl w:ilvl="5" w:tplc="575A8A0E">
      <w:numFmt w:val="bullet"/>
      <w:lvlText w:val="•"/>
      <w:lvlJc w:val="left"/>
      <w:pPr>
        <w:ind w:left="2898" w:hanging="709"/>
      </w:pPr>
      <w:rPr>
        <w:rFonts w:hint="default"/>
        <w:lang w:val="ru-RU" w:eastAsia="ru-RU" w:bidi="ru-RU"/>
      </w:rPr>
    </w:lvl>
    <w:lvl w:ilvl="6" w:tplc="C4B29D94">
      <w:numFmt w:val="bullet"/>
      <w:lvlText w:val="•"/>
      <w:lvlJc w:val="left"/>
      <w:pPr>
        <w:ind w:left="3457" w:hanging="709"/>
      </w:pPr>
      <w:rPr>
        <w:rFonts w:hint="default"/>
        <w:lang w:val="ru-RU" w:eastAsia="ru-RU" w:bidi="ru-RU"/>
      </w:rPr>
    </w:lvl>
    <w:lvl w:ilvl="7" w:tplc="C65416B0">
      <w:numFmt w:val="bullet"/>
      <w:lvlText w:val="•"/>
      <w:lvlJc w:val="left"/>
      <w:pPr>
        <w:ind w:left="4017" w:hanging="709"/>
      </w:pPr>
      <w:rPr>
        <w:rFonts w:hint="default"/>
        <w:lang w:val="ru-RU" w:eastAsia="ru-RU" w:bidi="ru-RU"/>
      </w:rPr>
    </w:lvl>
    <w:lvl w:ilvl="8" w:tplc="C760688C">
      <w:numFmt w:val="bullet"/>
      <w:lvlText w:val="•"/>
      <w:lvlJc w:val="left"/>
      <w:pPr>
        <w:ind w:left="4576" w:hanging="709"/>
      </w:pPr>
      <w:rPr>
        <w:rFonts w:hint="default"/>
        <w:lang w:val="ru-RU" w:eastAsia="ru-RU" w:bidi="ru-RU"/>
      </w:rPr>
    </w:lvl>
  </w:abstractNum>
  <w:abstractNum w:abstractNumId="171">
    <w:nsid w:val="2A0C4289"/>
    <w:multiLevelType w:val="multilevel"/>
    <w:tmpl w:val="7A98A9BE"/>
    <w:lvl w:ilvl="0">
      <w:start w:val="1"/>
      <w:numFmt w:val="decimal"/>
      <w:lvlText w:val="%1."/>
      <w:lvlJc w:val="left"/>
      <w:pPr>
        <w:ind w:left="720" w:hanging="360"/>
      </w:pPr>
    </w:lvl>
    <w:lvl w:ilvl="1">
      <w:start w:val="2"/>
      <w:numFmt w:val="decimal"/>
      <w:isLgl/>
      <w:lvlText w:val="%1.%2."/>
      <w:lvlJc w:val="left"/>
      <w:pPr>
        <w:ind w:left="1386" w:hanging="720"/>
      </w:pPr>
      <w:rPr>
        <w:rFonts w:hint="default"/>
      </w:rPr>
    </w:lvl>
    <w:lvl w:ilvl="2">
      <w:start w:val="2"/>
      <w:numFmt w:val="decimal"/>
      <w:isLgl/>
      <w:lvlText w:val="%1.%2.%3."/>
      <w:lvlJc w:val="left"/>
      <w:pPr>
        <w:ind w:left="1692" w:hanging="720"/>
      </w:pPr>
      <w:rPr>
        <w:rFonts w:hint="default"/>
      </w:rPr>
    </w:lvl>
    <w:lvl w:ilvl="3">
      <w:start w:val="7"/>
      <w:numFmt w:val="decimal"/>
      <w:isLgl/>
      <w:lvlText w:val="%1.%2.%3.%4."/>
      <w:lvlJc w:val="left"/>
      <w:pPr>
        <w:ind w:left="1998"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36" w:hanging="1440"/>
      </w:pPr>
      <w:rPr>
        <w:rFonts w:hint="default"/>
      </w:rPr>
    </w:lvl>
    <w:lvl w:ilvl="7">
      <w:start w:val="1"/>
      <w:numFmt w:val="decimal"/>
      <w:isLgl/>
      <w:lvlText w:val="%1.%2.%3.%4.%5.%6.%7.%8."/>
      <w:lvlJc w:val="left"/>
      <w:pPr>
        <w:ind w:left="3942" w:hanging="1440"/>
      </w:pPr>
      <w:rPr>
        <w:rFonts w:hint="default"/>
      </w:rPr>
    </w:lvl>
    <w:lvl w:ilvl="8">
      <w:start w:val="1"/>
      <w:numFmt w:val="decimal"/>
      <w:isLgl/>
      <w:lvlText w:val="%1.%2.%3.%4.%5.%6.%7.%8.%9."/>
      <w:lvlJc w:val="left"/>
      <w:pPr>
        <w:ind w:left="4608" w:hanging="1800"/>
      </w:pPr>
      <w:rPr>
        <w:rFonts w:hint="default"/>
      </w:rPr>
    </w:lvl>
  </w:abstractNum>
  <w:abstractNum w:abstractNumId="172">
    <w:nsid w:val="2A1B1652"/>
    <w:multiLevelType w:val="hybridMultilevel"/>
    <w:tmpl w:val="F34C5030"/>
    <w:lvl w:ilvl="0" w:tplc="A8E60456">
      <w:numFmt w:val="bullet"/>
      <w:lvlText w:val="-"/>
      <w:lvlJc w:val="left"/>
      <w:pPr>
        <w:ind w:left="108" w:hanging="708"/>
      </w:pPr>
      <w:rPr>
        <w:rFonts w:ascii="Times New Roman" w:eastAsia="Times New Roman" w:hAnsi="Times New Roman" w:cs="Times New Roman" w:hint="default"/>
        <w:b/>
        <w:bCs/>
        <w:w w:val="100"/>
        <w:sz w:val="22"/>
        <w:szCs w:val="22"/>
        <w:lang w:val="ru-RU" w:eastAsia="ru-RU" w:bidi="ru-RU"/>
      </w:rPr>
    </w:lvl>
    <w:lvl w:ilvl="1" w:tplc="A0DCC4EC">
      <w:numFmt w:val="bullet"/>
      <w:lvlText w:val="•"/>
      <w:lvlJc w:val="left"/>
      <w:pPr>
        <w:ind w:left="471" w:hanging="708"/>
      </w:pPr>
      <w:rPr>
        <w:rFonts w:hint="default"/>
        <w:lang w:val="ru-RU" w:eastAsia="ru-RU" w:bidi="ru-RU"/>
      </w:rPr>
    </w:lvl>
    <w:lvl w:ilvl="2" w:tplc="33606B9A">
      <w:numFmt w:val="bullet"/>
      <w:lvlText w:val="•"/>
      <w:lvlJc w:val="left"/>
      <w:pPr>
        <w:ind w:left="842" w:hanging="708"/>
      </w:pPr>
      <w:rPr>
        <w:rFonts w:hint="default"/>
        <w:lang w:val="ru-RU" w:eastAsia="ru-RU" w:bidi="ru-RU"/>
      </w:rPr>
    </w:lvl>
    <w:lvl w:ilvl="3" w:tplc="72C68AE8">
      <w:numFmt w:val="bullet"/>
      <w:lvlText w:val="•"/>
      <w:lvlJc w:val="left"/>
      <w:pPr>
        <w:ind w:left="1213" w:hanging="708"/>
      </w:pPr>
      <w:rPr>
        <w:rFonts w:hint="default"/>
        <w:lang w:val="ru-RU" w:eastAsia="ru-RU" w:bidi="ru-RU"/>
      </w:rPr>
    </w:lvl>
    <w:lvl w:ilvl="4" w:tplc="71321914">
      <w:numFmt w:val="bullet"/>
      <w:lvlText w:val="•"/>
      <w:lvlJc w:val="left"/>
      <w:pPr>
        <w:ind w:left="1584" w:hanging="708"/>
      </w:pPr>
      <w:rPr>
        <w:rFonts w:hint="default"/>
        <w:lang w:val="ru-RU" w:eastAsia="ru-RU" w:bidi="ru-RU"/>
      </w:rPr>
    </w:lvl>
    <w:lvl w:ilvl="5" w:tplc="5298267A">
      <w:numFmt w:val="bullet"/>
      <w:lvlText w:val="•"/>
      <w:lvlJc w:val="left"/>
      <w:pPr>
        <w:ind w:left="1955" w:hanging="708"/>
      </w:pPr>
      <w:rPr>
        <w:rFonts w:hint="default"/>
        <w:lang w:val="ru-RU" w:eastAsia="ru-RU" w:bidi="ru-RU"/>
      </w:rPr>
    </w:lvl>
    <w:lvl w:ilvl="6" w:tplc="7C4E2548">
      <w:numFmt w:val="bullet"/>
      <w:lvlText w:val="•"/>
      <w:lvlJc w:val="left"/>
      <w:pPr>
        <w:ind w:left="2326" w:hanging="708"/>
      </w:pPr>
      <w:rPr>
        <w:rFonts w:hint="default"/>
        <w:lang w:val="ru-RU" w:eastAsia="ru-RU" w:bidi="ru-RU"/>
      </w:rPr>
    </w:lvl>
    <w:lvl w:ilvl="7" w:tplc="820A3936">
      <w:numFmt w:val="bullet"/>
      <w:lvlText w:val="•"/>
      <w:lvlJc w:val="left"/>
      <w:pPr>
        <w:ind w:left="2697" w:hanging="708"/>
      </w:pPr>
      <w:rPr>
        <w:rFonts w:hint="default"/>
        <w:lang w:val="ru-RU" w:eastAsia="ru-RU" w:bidi="ru-RU"/>
      </w:rPr>
    </w:lvl>
    <w:lvl w:ilvl="8" w:tplc="345AD120">
      <w:numFmt w:val="bullet"/>
      <w:lvlText w:val="•"/>
      <w:lvlJc w:val="left"/>
      <w:pPr>
        <w:ind w:left="3068" w:hanging="708"/>
      </w:pPr>
      <w:rPr>
        <w:rFonts w:hint="default"/>
        <w:lang w:val="ru-RU" w:eastAsia="ru-RU" w:bidi="ru-RU"/>
      </w:rPr>
    </w:lvl>
  </w:abstractNum>
  <w:abstractNum w:abstractNumId="173">
    <w:nsid w:val="2A81618B"/>
    <w:multiLevelType w:val="hybridMultilevel"/>
    <w:tmpl w:val="F0405820"/>
    <w:numStyleLink w:val="14"/>
  </w:abstractNum>
  <w:abstractNum w:abstractNumId="174">
    <w:nsid w:val="2A8D11F6"/>
    <w:multiLevelType w:val="hybridMultilevel"/>
    <w:tmpl w:val="6EFC2226"/>
    <w:lvl w:ilvl="0" w:tplc="58A652E0">
      <w:numFmt w:val="bullet"/>
      <w:lvlText w:val=""/>
      <w:lvlJc w:val="left"/>
      <w:pPr>
        <w:ind w:left="542" w:hanging="708"/>
      </w:pPr>
      <w:rPr>
        <w:rFonts w:ascii="Symbol" w:eastAsia="Symbol" w:hAnsi="Symbol" w:cs="Symbol" w:hint="default"/>
        <w:w w:val="100"/>
        <w:sz w:val="24"/>
        <w:szCs w:val="24"/>
        <w:lang w:val="ru-RU" w:eastAsia="ru-RU" w:bidi="ru-RU"/>
      </w:rPr>
    </w:lvl>
    <w:lvl w:ilvl="1" w:tplc="B40260A8">
      <w:numFmt w:val="bullet"/>
      <w:lvlText w:val="•"/>
      <w:lvlJc w:val="left"/>
      <w:pPr>
        <w:ind w:left="1544" w:hanging="708"/>
      </w:pPr>
      <w:rPr>
        <w:rFonts w:hint="default"/>
        <w:lang w:val="ru-RU" w:eastAsia="ru-RU" w:bidi="ru-RU"/>
      </w:rPr>
    </w:lvl>
    <w:lvl w:ilvl="2" w:tplc="676ABD32">
      <w:numFmt w:val="bullet"/>
      <w:lvlText w:val="•"/>
      <w:lvlJc w:val="left"/>
      <w:pPr>
        <w:ind w:left="2549" w:hanging="708"/>
      </w:pPr>
      <w:rPr>
        <w:rFonts w:hint="default"/>
        <w:lang w:val="ru-RU" w:eastAsia="ru-RU" w:bidi="ru-RU"/>
      </w:rPr>
    </w:lvl>
    <w:lvl w:ilvl="3" w:tplc="AD70411A">
      <w:numFmt w:val="bullet"/>
      <w:lvlText w:val="•"/>
      <w:lvlJc w:val="left"/>
      <w:pPr>
        <w:ind w:left="3553" w:hanging="708"/>
      </w:pPr>
      <w:rPr>
        <w:rFonts w:hint="default"/>
        <w:lang w:val="ru-RU" w:eastAsia="ru-RU" w:bidi="ru-RU"/>
      </w:rPr>
    </w:lvl>
    <w:lvl w:ilvl="4" w:tplc="0B622E28">
      <w:numFmt w:val="bullet"/>
      <w:lvlText w:val="•"/>
      <w:lvlJc w:val="left"/>
      <w:pPr>
        <w:ind w:left="4558" w:hanging="708"/>
      </w:pPr>
      <w:rPr>
        <w:rFonts w:hint="default"/>
        <w:lang w:val="ru-RU" w:eastAsia="ru-RU" w:bidi="ru-RU"/>
      </w:rPr>
    </w:lvl>
    <w:lvl w:ilvl="5" w:tplc="35FA1320">
      <w:numFmt w:val="bullet"/>
      <w:lvlText w:val="•"/>
      <w:lvlJc w:val="left"/>
      <w:pPr>
        <w:ind w:left="5563" w:hanging="708"/>
      </w:pPr>
      <w:rPr>
        <w:rFonts w:hint="default"/>
        <w:lang w:val="ru-RU" w:eastAsia="ru-RU" w:bidi="ru-RU"/>
      </w:rPr>
    </w:lvl>
    <w:lvl w:ilvl="6" w:tplc="245889F2">
      <w:numFmt w:val="bullet"/>
      <w:lvlText w:val="•"/>
      <w:lvlJc w:val="left"/>
      <w:pPr>
        <w:ind w:left="6567" w:hanging="708"/>
      </w:pPr>
      <w:rPr>
        <w:rFonts w:hint="default"/>
        <w:lang w:val="ru-RU" w:eastAsia="ru-RU" w:bidi="ru-RU"/>
      </w:rPr>
    </w:lvl>
    <w:lvl w:ilvl="7" w:tplc="AD2263EA">
      <w:numFmt w:val="bullet"/>
      <w:lvlText w:val="•"/>
      <w:lvlJc w:val="left"/>
      <w:pPr>
        <w:ind w:left="7572" w:hanging="708"/>
      </w:pPr>
      <w:rPr>
        <w:rFonts w:hint="default"/>
        <w:lang w:val="ru-RU" w:eastAsia="ru-RU" w:bidi="ru-RU"/>
      </w:rPr>
    </w:lvl>
    <w:lvl w:ilvl="8" w:tplc="A592760C">
      <w:numFmt w:val="bullet"/>
      <w:lvlText w:val="•"/>
      <w:lvlJc w:val="left"/>
      <w:pPr>
        <w:ind w:left="8577" w:hanging="708"/>
      </w:pPr>
      <w:rPr>
        <w:rFonts w:hint="default"/>
        <w:lang w:val="ru-RU" w:eastAsia="ru-RU" w:bidi="ru-RU"/>
      </w:rPr>
    </w:lvl>
  </w:abstractNum>
  <w:abstractNum w:abstractNumId="175">
    <w:nsid w:val="2AC17A13"/>
    <w:multiLevelType w:val="hybridMultilevel"/>
    <w:tmpl w:val="202801F0"/>
    <w:styleLink w:val="6"/>
    <w:lvl w:ilvl="0" w:tplc="9C18D43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1F963B90">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62F0FBD2">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64DEFC98">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17045394">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E5FEDFD2">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F4D05388">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F9B88D68">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3EF00668">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6">
    <w:nsid w:val="2AE60627"/>
    <w:multiLevelType w:val="hybridMultilevel"/>
    <w:tmpl w:val="6DE2E5A6"/>
    <w:lvl w:ilvl="0" w:tplc="D40693FE">
      <w:numFmt w:val="bullet"/>
      <w:lvlText w:val="-"/>
      <w:lvlJc w:val="left"/>
      <w:pPr>
        <w:ind w:left="110" w:hanging="125"/>
      </w:pPr>
      <w:rPr>
        <w:rFonts w:ascii="Times New Roman" w:eastAsia="Times New Roman" w:hAnsi="Times New Roman" w:cs="Times New Roman" w:hint="default"/>
        <w:w w:val="100"/>
        <w:sz w:val="22"/>
        <w:szCs w:val="22"/>
        <w:lang w:val="ru-RU" w:eastAsia="ru-RU" w:bidi="ru-RU"/>
      </w:rPr>
    </w:lvl>
    <w:lvl w:ilvl="1" w:tplc="12ACB5F4">
      <w:numFmt w:val="bullet"/>
      <w:lvlText w:val="•"/>
      <w:lvlJc w:val="left"/>
      <w:pPr>
        <w:ind w:left="971" w:hanging="125"/>
      </w:pPr>
      <w:rPr>
        <w:rFonts w:hint="default"/>
        <w:lang w:val="ru-RU" w:eastAsia="ru-RU" w:bidi="ru-RU"/>
      </w:rPr>
    </w:lvl>
    <w:lvl w:ilvl="2" w:tplc="CE16AA3C">
      <w:numFmt w:val="bullet"/>
      <w:lvlText w:val="•"/>
      <w:lvlJc w:val="left"/>
      <w:pPr>
        <w:ind w:left="1823" w:hanging="125"/>
      </w:pPr>
      <w:rPr>
        <w:rFonts w:hint="default"/>
        <w:lang w:val="ru-RU" w:eastAsia="ru-RU" w:bidi="ru-RU"/>
      </w:rPr>
    </w:lvl>
    <w:lvl w:ilvl="3" w:tplc="57F49E84">
      <w:numFmt w:val="bullet"/>
      <w:lvlText w:val="•"/>
      <w:lvlJc w:val="left"/>
      <w:pPr>
        <w:ind w:left="2675" w:hanging="125"/>
      </w:pPr>
      <w:rPr>
        <w:rFonts w:hint="default"/>
        <w:lang w:val="ru-RU" w:eastAsia="ru-RU" w:bidi="ru-RU"/>
      </w:rPr>
    </w:lvl>
    <w:lvl w:ilvl="4" w:tplc="CFB842C6">
      <w:numFmt w:val="bullet"/>
      <w:lvlText w:val="•"/>
      <w:lvlJc w:val="left"/>
      <w:pPr>
        <w:ind w:left="3526" w:hanging="125"/>
      </w:pPr>
      <w:rPr>
        <w:rFonts w:hint="default"/>
        <w:lang w:val="ru-RU" w:eastAsia="ru-RU" w:bidi="ru-RU"/>
      </w:rPr>
    </w:lvl>
    <w:lvl w:ilvl="5" w:tplc="25246028">
      <w:numFmt w:val="bullet"/>
      <w:lvlText w:val="•"/>
      <w:lvlJc w:val="left"/>
      <w:pPr>
        <w:ind w:left="4378" w:hanging="125"/>
      </w:pPr>
      <w:rPr>
        <w:rFonts w:hint="default"/>
        <w:lang w:val="ru-RU" w:eastAsia="ru-RU" w:bidi="ru-RU"/>
      </w:rPr>
    </w:lvl>
    <w:lvl w:ilvl="6" w:tplc="39CE078A">
      <w:numFmt w:val="bullet"/>
      <w:lvlText w:val="•"/>
      <w:lvlJc w:val="left"/>
      <w:pPr>
        <w:ind w:left="5230" w:hanging="125"/>
      </w:pPr>
      <w:rPr>
        <w:rFonts w:hint="default"/>
        <w:lang w:val="ru-RU" w:eastAsia="ru-RU" w:bidi="ru-RU"/>
      </w:rPr>
    </w:lvl>
    <w:lvl w:ilvl="7" w:tplc="8780C384">
      <w:numFmt w:val="bullet"/>
      <w:lvlText w:val="•"/>
      <w:lvlJc w:val="left"/>
      <w:pPr>
        <w:ind w:left="6081" w:hanging="125"/>
      </w:pPr>
      <w:rPr>
        <w:rFonts w:hint="default"/>
        <w:lang w:val="ru-RU" w:eastAsia="ru-RU" w:bidi="ru-RU"/>
      </w:rPr>
    </w:lvl>
    <w:lvl w:ilvl="8" w:tplc="1AC42460">
      <w:numFmt w:val="bullet"/>
      <w:lvlText w:val="•"/>
      <w:lvlJc w:val="left"/>
      <w:pPr>
        <w:ind w:left="6933" w:hanging="125"/>
      </w:pPr>
      <w:rPr>
        <w:rFonts w:hint="default"/>
        <w:lang w:val="ru-RU" w:eastAsia="ru-RU" w:bidi="ru-RU"/>
      </w:rPr>
    </w:lvl>
  </w:abstractNum>
  <w:abstractNum w:abstractNumId="177">
    <w:nsid w:val="2BAE604C"/>
    <w:multiLevelType w:val="hybridMultilevel"/>
    <w:tmpl w:val="11265DEE"/>
    <w:lvl w:ilvl="0" w:tplc="DC9A9C92">
      <w:numFmt w:val="bullet"/>
      <w:lvlText w:val="-"/>
      <w:lvlJc w:val="left"/>
      <w:pPr>
        <w:ind w:left="235" w:hanging="128"/>
      </w:pPr>
      <w:rPr>
        <w:rFonts w:ascii="Times New Roman" w:eastAsia="Times New Roman" w:hAnsi="Times New Roman" w:cs="Times New Roman" w:hint="default"/>
        <w:w w:val="100"/>
        <w:sz w:val="22"/>
        <w:szCs w:val="22"/>
        <w:lang w:val="ru-RU" w:eastAsia="ru-RU" w:bidi="ru-RU"/>
      </w:rPr>
    </w:lvl>
    <w:lvl w:ilvl="1" w:tplc="FCFCFE7E">
      <w:numFmt w:val="bullet"/>
      <w:lvlText w:val="•"/>
      <w:lvlJc w:val="left"/>
      <w:pPr>
        <w:ind w:left="1125" w:hanging="128"/>
      </w:pPr>
      <w:rPr>
        <w:rFonts w:hint="default"/>
        <w:lang w:val="ru-RU" w:eastAsia="ru-RU" w:bidi="ru-RU"/>
      </w:rPr>
    </w:lvl>
    <w:lvl w:ilvl="2" w:tplc="DA884EE2">
      <w:numFmt w:val="bullet"/>
      <w:lvlText w:val="•"/>
      <w:lvlJc w:val="left"/>
      <w:pPr>
        <w:ind w:left="2010" w:hanging="128"/>
      </w:pPr>
      <w:rPr>
        <w:rFonts w:hint="default"/>
        <w:lang w:val="ru-RU" w:eastAsia="ru-RU" w:bidi="ru-RU"/>
      </w:rPr>
    </w:lvl>
    <w:lvl w:ilvl="3" w:tplc="C100C3C2">
      <w:numFmt w:val="bullet"/>
      <w:lvlText w:val="•"/>
      <w:lvlJc w:val="left"/>
      <w:pPr>
        <w:ind w:left="2895" w:hanging="128"/>
      </w:pPr>
      <w:rPr>
        <w:rFonts w:hint="default"/>
        <w:lang w:val="ru-RU" w:eastAsia="ru-RU" w:bidi="ru-RU"/>
      </w:rPr>
    </w:lvl>
    <w:lvl w:ilvl="4" w:tplc="5AB2BF60">
      <w:numFmt w:val="bullet"/>
      <w:lvlText w:val="•"/>
      <w:lvlJc w:val="left"/>
      <w:pPr>
        <w:ind w:left="3780" w:hanging="128"/>
      </w:pPr>
      <w:rPr>
        <w:rFonts w:hint="default"/>
        <w:lang w:val="ru-RU" w:eastAsia="ru-RU" w:bidi="ru-RU"/>
      </w:rPr>
    </w:lvl>
    <w:lvl w:ilvl="5" w:tplc="5F884DE4">
      <w:numFmt w:val="bullet"/>
      <w:lvlText w:val="•"/>
      <w:lvlJc w:val="left"/>
      <w:pPr>
        <w:ind w:left="4665" w:hanging="128"/>
      </w:pPr>
      <w:rPr>
        <w:rFonts w:hint="default"/>
        <w:lang w:val="ru-RU" w:eastAsia="ru-RU" w:bidi="ru-RU"/>
      </w:rPr>
    </w:lvl>
    <w:lvl w:ilvl="6" w:tplc="AE34A7D2">
      <w:numFmt w:val="bullet"/>
      <w:lvlText w:val="•"/>
      <w:lvlJc w:val="left"/>
      <w:pPr>
        <w:ind w:left="5550" w:hanging="128"/>
      </w:pPr>
      <w:rPr>
        <w:rFonts w:hint="default"/>
        <w:lang w:val="ru-RU" w:eastAsia="ru-RU" w:bidi="ru-RU"/>
      </w:rPr>
    </w:lvl>
    <w:lvl w:ilvl="7" w:tplc="CD7821C6">
      <w:numFmt w:val="bullet"/>
      <w:lvlText w:val="•"/>
      <w:lvlJc w:val="left"/>
      <w:pPr>
        <w:ind w:left="6435" w:hanging="128"/>
      </w:pPr>
      <w:rPr>
        <w:rFonts w:hint="default"/>
        <w:lang w:val="ru-RU" w:eastAsia="ru-RU" w:bidi="ru-RU"/>
      </w:rPr>
    </w:lvl>
    <w:lvl w:ilvl="8" w:tplc="0CBCC53A">
      <w:numFmt w:val="bullet"/>
      <w:lvlText w:val="•"/>
      <w:lvlJc w:val="left"/>
      <w:pPr>
        <w:ind w:left="7320" w:hanging="128"/>
      </w:pPr>
      <w:rPr>
        <w:rFonts w:hint="default"/>
        <w:lang w:val="ru-RU" w:eastAsia="ru-RU" w:bidi="ru-RU"/>
      </w:rPr>
    </w:lvl>
  </w:abstractNum>
  <w:abstractNum w:abstractNumId="178">
    <w:nsid w:val="2BCA2E27"/>
    <w:multiLevelType w:val="hybridMultilevel"/>
    <w:tmpl w:val="E84411E4"/>
    <w:numStyleLink w:val="86"/>
  </w:abstractNum>
  <w:abstractNum w:abstractNumId="179">
    <w:nsid w:val="2C587840"/>
    <w:multiLevelType w:val="hybridMultilevel"/>
    <w:tmpl w:val="63F651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2C7F423F"/>
    <w:multiLevelType w:val="hybridMultilevel"/>
    <w:tmpl w:val="5C801C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1">
    <w:nsid w:val="2CB601A0"/>
    <w:multiLevelType w:val="hybridMultilevel"/>
    <w:tmpl w:val="000E5122"/>
    <w:styleLink w:val="91"/>
    <w:lvl w:ilvl="0" w:tplc="E6C48F84">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205CE0C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41860D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AB5EDB3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4B3A571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84669F2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D11469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A6185E6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A7F8810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2">
    <w:nsid w:val="2D3D4843"/>
    <w:multiLevelType w:val="hybridMultilevel"/>
    <w:tmpl w:val="CCC88F64"/>
    <w:lvl w:ilvl="0" w:tplc="5B0A1DF4">
      <w:start w:val="1"/>
      <w:numFmt w:val="decimal"/>
      <w:lvlText w:val="%1."/>
      <w:lvlJc w:val="left"/>
      <w:pPr>
        <w:ind w:left="1132" w:hanging="240"/>
      </w:pPr>
      <w:rPr>
        <w:rFonts w:ascii="Times New Roman" w:eastAsia="Times New Roman" w:hAnsi="Times New Roman" w:cs="Times New Roman" w:hint="default"/>
        <w:spacing w:val="-8"/>
        <w:w w:val="100"/>
        <w:sz w:val="24"/>
        <w:szCs w:val="24"/>
        <w:lang w:val="ru-RU" w:eastAsia="ru-RU" w:bidi="ru-RU"/>
      </w:rPr>
    </w:lvl>
    <w:lvl w:ilvl="1" w:tplc="7BEC9954">
      <w:numFmt w:val="bullet"/>
      <w:lvlText w:val="•"/>
      <w:lvlJc w:val="left"/>
      <w:pPr>
        <w:ind w:left="2216" w:hanging="240"/>
      </w:pPr>
      <w:rPr>
        <w:rFonts w:hint="default"/>
        <w:lang w:val="ru-RU" w:eastAsia="ru-RU" w:bidi="ru-RU"/>
      </w:rPr>
    </w:lvl>
    <w:lvl w:ilvl="2" w:tplc="9486630C">
      <w:numFmt w:val="bullet"/>
      <w:lvlText w:val="•"/>
      <w:lvlJc w:val="left"/>
      <w:pPr>
        <w:ind w:left="3293" w:hanging="240"/>
      </w:pPr>
      <w:rPr>
        <w:rFonts w:hint="default"/>
        <w:lang w:val="ru-RU" w:eastAsia="ru-RU" w:bidi="ru-RU"/>
      </w:rPr>
    </w:lvl>
    <w:lvl w:ilvl="3" w:tplc="637603B2">
      <w:numFmt w:val="bullet"/>
      <w:lvlText w:val="•"/>
      <w:lvlJc w:val="left"/>
      <w:pPr>
        <w:ind w:left="4369" w:hanging="240"/>
      </w:pPr>
      <w:rPr>
        <w:rFonts w:hint="default"/>
        <w:lang w:val="ru-RU" w:eastAsia="ru-RU" w:bidi="ru-RU"/>
      </w:rPr>
    </w:lvl>
    <w:lvl w:ilvl="4" w:tplc="1994B8FE">
      <w:numFmt w:val="bullet"/>
      <w:lvlText w:val="•"/>
      <w:lvlJc w:val="left"/>
      <w:pPr>
        <w:ind w:left="5446" w:hanging="240"/>
      </w:pPr>
      <w:rPr>
        <w:rFonts w:hint="default"/>
        <w:lang w:val="ru-RU" w:eastAsia="ru-RU" w:bidi="ru-RU"/>
      </w:rPr>
    </w:lvl>
    <w:lvl w:ilvl="5" w:tplc="9E48C4AC">
      <w:numFmt w:val="bullet"/>
      <w:lvlText w:val="•"/>
      <w:lvlJc w:val="left"/>
      <w:pPr>
        <w:ind w:left="6523" w:hanging="240"/>
      </w:pPr>
      <w:rPr>
        <w:rFonts w:hint="default"/>
        <w:lang w:val="ru-RU" w:eastAsia="ru-RU" w:bidi="ru-RU"/>
      </w:rPr>
    </w:lvl>
    <w:lvl w:ilvl="6" w:tplc="912CF0F6">
      <w:numFmt w:val="bullet"/>
      <w:lvlText w:val="•"/>
      <w:lvlJc w:val="left"/>
      <w:pPr>
        <w:ind w:left="7599" w:hanging="240"/>
      </w:pPr>
      <w:rPr>
        <w:rFonts w:hint="default"/>
        <w:lang w:val="ru-RU" w:eastAsia="ru-RU" w:bidi="ru-RU"/>
      </w:rPr>
    </w:lvl>
    <w:lvl w:ilvl="7" w:tplc="D1DA221C">
      <w:numFmt w:val="bullet"/>
      <w:lvlText w:val="•"/>
      <w:lvlJc w:val="left"/>
      <w:pPr>
        <w:ind w:left="8676" w:hanging="240"/>
      </w:pPr>
      <w:rPr>
        <w:rFonts w:hint="default"/>
        <w:lang w:val="ru-RU" w:eastAsia="ru-RU" w:bidi="ru-RU"/>
      </w:rPr>
    </w:lvl>
    <w:lvl w:ilvl="8" w:tplc="EF68F4C8">
      <w:numFmt w:val="bullet"/>
      <w:lvlText w:val="•"/>
      <w:lvlJc w:val="left"/>
      <w:pPr>
        <w:ind w:left="9753" w:hanging="240"/>
      </w:pPr>
      <w:rPr>
        <w:rFonts w:hint="default"/>
        <w:lang w:val="ru-RU" w:eastAsia="ru-RU" w:bidi="ru-RU"/>
      </w:rPr>
    </w:lvl>
  </w:abstractNum>
  <w:abstractNum w:abstractNumId="183">
    <w:nsid w:val="2DF96D6C"/>
    <w:multiLevelType w:val="hybridMultilevel"/>
    <w:tmpl w:val="1A80120C"/>
    <w:styleLink w:val="37"/>
    <w:lvl w:ilvl="0" w:tplc="98988162">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008A055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D66A37F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2AB4B6A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C5F02E7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1A9064D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7556C4D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DBCA615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803CE62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4">
    <w:nsid w:val="2E01289B"/>
    <w:multiLevelType w:val="hybridMultilevel"/>
    <w:tmpl w:val="10A01ACC"/>
    <w:lvl w:ilvl="0" w:tplc="4B22D9F0">
      <w:numFmt w:val="bullet"/>
      <w:lvlText w:val="-"/>
      <w:lvlJc w:val="left"/>
      <w:pPr>
        <w:ind w:left="110" w:hanging="709"/>
      </w:pPr>
      <w:rPr>
        <w:rFonts w:ascii="Times New Roman" w:eastAsia="Times New Roman" w:hAnsi="Times New Roman" w:cs="Times New Roman" w:hint="default"/>
        <w:w w:val="100"/>
        <w:sz w:val="22"/>
        <w:szCs w:val="22"/>
        <w:lang w:val="ru-RU" w:eastAsia="ru-RU" w:bidi="ru-RU"/>
      </w:rPr>
    </w:lvl>
    <w:lvl w:ilvl="1" w:tplc="6CA46D56">
      <w:numFmt w:val="bullet"/>
      <w:lvlText w:val="•"/>
      <w:lvlJc w:val="left"/>
      <w:pPr>
        <w:ind w:left="560" w:hanging="709"/>
      </w:pPr>
      <w:rPr>
        <w:rFonts w:hint="default"/>
        <w:lang w:val="ru-RU" w:eastAsia="ru-RU" w:bidi="ru-RU"/>
      </w:rPr>
    </w:lvl>
    <w:lvl w:ilvl="2" w:tplc="03703EA8">
      <w:numFmt w:val="bullet"/>
      <w:lvlText w:val="•"/>
      <w:lvlJc w:val="left"/>
      <w:pPr>
        <w:ind w:left="1001" w:hanging="709"/>
      </w:pPr>
      <w:rPr>
        <w:rFonts w:hint="default"/>
        <w:lang w:val="ru-RU" w:eastAsia="ru-RU" w:bidi="ru-RU"/>
      </w:rPr>
    </w:lvl>
    <w:lvl w:ilvl="3" w:tplc="21AE78E2">
      <w:numFmt w:val="bullet"/>
      <w:lvlText w:val="•"/>
      <w:lvlJc w:val="left"/>
      <w:pPr>
        <w:ind w:left="1442" w:hanging="709"/>
      </w:pPr>
      <w:rPr>
        <w:rFonts w:hint="default"/>
        <w:lang w:val="ru-RU" w:eastAsia="ru-RU" w:bidi="ru-RU"/>
      </w:rPr>
    </w:lvl>
    <w:lvl w:ilvl="4" w:tplc="1A5EC922">
      <w:numFmt w:val="bullet"/>
      <w:lvlText w:val="•"/>
      <w:lvlJc w:val="left"/>
      <w:pPr>
        <w:ind w:left="1882" w:hanging="709"/>
      </w:pPr>
      <w:rPr>
        <w:rFonts w:hint="default"/>
        <w:lang w:val="ru-RU" w:eastAsia="ru-RU" w:bidi="ru-RU"/>
      </w:rPr>
    </w:lvl>
    <w:lvl w:ilvl="5" w:tplc="CECE69A0">
      <w:numFmt w:val="bullet"/>
      <w:lvlText w:val="•"/>
      <w:lvlJc w:val="left"/>
      <w:pPr>
        <w:ind w:left="2323" w:hanging="709"/>
      </w:pPr>
      <w:rPr>
        <w:rFonts w:hint="default"/>
        <w:lang w:val="ru-RU" w:eastAsia="ru-RU" w:bidi="ru-RU"/>
      </w:rPr>
    </w:lvl>
    <w:lvl w:ilvl="6" w:tplc="B6DE0FC2">
      <w:numFmt w:val="bullet"/>
      <w:lvlText w:val="•"/>
      <w:lvlJc w:val="left"/>
      <w:pPr>
        <w:ind w:left="2764" w:hanging="709"/>
      </w:pPr>
      <w:rPr>
        <w:rFonts w:hint="default"/>
        <w:lang w:val="ru-RU" w:eastAsia="ru-RU" w:bidi="ru-RU"/>
      </w:rPr>
    </w:lvl>
    <w:lvl w:ilvl="7" w:tplc="DDCEC7E4">
      <w:numFmt w:val="bullet"/>
      <w:lvlText w:val="•"/>
      <w:lvlJc w:val="left"/>
      <w:pPr>
        <w:ind w:left="3204" w:hanging="709"/>
      </w:pPr>
      <w:rPr>
        <w:rFonts w:hint="default"/>
        <w:lang w:val="ru-RU" w:eastAsia="ru-RU" w:bidi="ru-RU"/>
      </w:rPr>
    </w:lvl>
    <w:lvl w:ilvl="8" w:tplc="16DC5CA6">
      <w:numFmt w:val="bullet"/>
      <w:lvlText w:val="•"/>
      <w:lvlJc w:val="left"/>
      <w:pPr>
        <w:ind w:left="3645" w:hanging="709"/>
      </w:pPr>
      <w:rPr>
        <w:rFonts w:hint="default"/>
        <w:lang w:val="ru-RU" w:eastAsia="ru-RU" w:bidi="ru-RU"/>
      </w:rPr>
    </w:lvl>
  </w:abstractNum>
  <w:abstractNum w:abstractNumId="185">
    <w:nsid w:val="2E2A3BDA"/>
    <w:multiLevelType w:val="hybridMultilevel"/>
    <w:tmpl w:val="5192AC6A"/>
    <w:numStyleLink w:val="11"/>
  </w:abstractNum>
  <w:abstractNum w:abstractNumId="186">
    <w:nsid w:val="2E3B55F1"/>
    <w:multiLevelType w:val="hybridMultilevel"/>
    <w:tmpl w:val="9E8CF9F6"/>
    <w:lvl w:ilvl="0" w:tplc="EEE2102C">
      <w:numFmt w:val="bullet"/>
      <w:lvlText w:val="-"/>
      <w:lvlJc w:val="left"/>
      <w:pPr>
        <w:ind w:left="518" w:hanging="171"/>
      </w:pPr>
      <w:rPr>
        <w:rFonts w:ascii="Times New Roman" w:eastAsia="Times New Roman" w:hAnsi="Times New Roman" w:cs="Times New Roman" w:hint="default"/>
        <w:i/>
        <w:spacing w:val="-30"/>
        <w:w w:val="99"/>
        <w:sz w:val="24"/>
        <w:szCs w:val="24"/>
        <w:lang w:val="ru-RU" w:eastAsia="ru-RU" w:bidi="ru-RU"/>
      </w:rPr>
    </w:lvl>
    <w:lvl w:ilvl="1" w:tplc="BCE2D74E">
      <w:numFmt w:val="bullet"/>
      <w:lvlText w:val="•"/>
      <w:lvlJc w:val="left"/>
      <w:pPr>
        <w:ind w:left="1590" w:hanging="171"/>
      </w:pPr>
      <w:rPr>
        <w:rFonts w:hint="default"/>
        <w:lang w:val="ru-RU" w:eastAsia="ru-RU" w:bidi="ru-RU"/>
      </w:rPr>
    </w:lvl>
    <w:lvl w:ilvl="2" w:tplc="791CBCF2">
      <w:numFmt w:val="bullet"/>
      <w:lvlText w:val="•"/>
      <w:lvlJc w:val="left"/>
      <w:pPr>
        <w:ind w:left="2660" w:hanging="171"/>
      </w:pPr>
      <w:rPr>
        <w:rFonts w:hint="default"/>
        <w:lang w:val="ru-RU" w:eastAsia="ru-RU" w:bidi="ru-RU"/>
      </w:rPr>
    </w:lvl>
    <w:lvl w:ilvl="3" w:tplc="0C30D660">
      <w:numFmt w:val="bullet"/>
      <w:lvlText w:val="•"/>
      <w:lvlJc w:val="left"/>
      <w:pPr>
        <w:ind w:left="3730" w:hanging="171"/>
      </w:pPr>
      <w:rPr>
        <w:rFonts w:hint="default"/>
        <w:lang w:val="ru-RU" w:eastAsia="ru-RU" w:bidi="ru-RU"/>
      </w:rPr>
    </w:lvl>
    <w:lvl w:ilvl="4" w:tplc="D7682804">
      <w:numFmt w:val="bullet"/>
      <w:lvlText w:val="•"/>
      <w:lvlJc w:val="left"/>
      <w:pPr>
        <w:ind w:left="4800" w:hanging="171"/>
      </w:pPr>
      <w:rPr>
        <w:rFonts w:hint="default"/>
        <w:lang w:val="ru-RU" w:eastAsia="ru-RU" w:bidi="ru-RU"/>
      </w:rPr>
    </w:lvl>
    <w:lvl w:ilvl="5" w:tplc="885CABF8">
      <w:numFmt w:val="bullet"/>
      <w:lvlText w:val="•"/>
      <w:lvlJc w:val="left"/>
      <w:pPr>
        <w:ind w:left="5870" w:hanging="171"/>
      </w:pPr>
      <w:rPr>
        <w:rFonts w:hint="default"/>
        <w:lang w:val="ru-RU" w:eastAsia="ru-RU" w:bidi="ru-RU"/>
      </w:rPr>
    </w:lvl>
    <w:lvl w:ilvl="6" w:tplc="E16A28B8">
      <w:numFmt w:val="bullet"/>
      <w:lvlText w:val="•"/>
      <w:lvlJc w:val="left"/>
      <w:pPr>
        <w:ind w:left="6940" w:hanging="171"/>
      </w:pPr>
      <w:rPr>
        <w:rFonts w:hint="default"/>
        <w:lang w:val="ru-RU" w:eastAsia="ru-RU" w:bidi="ru-RU"/>
      </w:rPr>
    </w:lvl>
    <w:lvl w:ilvl="7" w:tplc="8CCAA476">
      <w:numFmt w:val="bullet"/>
      <w:lvlText w:val="•"/>
      <w:lvlJc w:val="left"/>
      <w:pPr>
        <w:ind w:left="8010" w:hanging="171"/>
      </w:pPr>
      <w:rPr>
        <w:rFonts w:hint="default"/>
        <w:lang w:val="ru-RU" w:eastAsia="ru-RU" w:bidi="ru-RU"/>
      </w:rPr>
    </w:lvl>
    <w:lvl w:ilvl="8" w:tplc="B30C3F1E">
      <w:numFmt w:val="bullet"/>
      <w:lvlText w:val="•"/>
      <w:lvlJc w:val="left"/>
      <w:pPr>
        <w:ind w:left="9080" w:hanging="171"/>
      </w:pPr>
      <w:rPr>
        <w:rFonts w:hint="default"/>
        <w:lang w:val="ru-RU" w:eastAsia="ru-RU" w:bidi="ru-RU"/>
      </w:rPr>
    </w:lvl>
  </w:abstractNum>
  <w:abstractNum w:abstractNumId="187">
    <w:nsid w:val="2E8E3FB7"/>
    <w:multiLevelType w:val="hybridMultilevel"/>
    <w:tmpl w:val="06A65354"/>
    <w:numStyleLink w:val="57"/>
  </w:abstractNum>
  <w:abstractNum w:abstractNumId="188">
    <w:nsid w:val="2EAA6F30"/>
    <w:multiLevelType w:val="hybridMultilevel"/>
    <w:tmpl w:val="BE4AB70E"/>
    <w:lvl w:ilvl="0" w:tplc="108AC7E2">
      <w:start w:val="1"/>
      <w:numFmt w:val="decimal"/>
      <w:lvlText w:val="%1."/>
      <w:lvlJc w:val="left"/>
      <w:pPr>
        <w:ind w:left="1132" w:hanging="709"/>
      </w:pPr>
      <w:rPr>
        <w:rFonts w:ascii="Times New Roman" w:eastAsia="Times New Roman" w:hAnsi="Times New Roman" w:cs="Times New Roman" w:hint="default"/>
        <w:spacing w:val="-30"/>
        <w:w w:val="100"/>
        <w:sz w:val="24"/>
        <w:szCs w:val="24"/>
        <w:lang w:val="ru-RU" w:eastAsia="ru-RU" w:bidi="ru-RU"/>
      </w:rPr>
    </w:lvl>
    <w:lvl w:ilvl="1" w:tplc="E23A50BC">
      <w:numFmt w:val="bullet"/>
      <w:lvlText w:val="•"/>
      <w:lvlJc w:val="left"/>
      <w:pPr>
        <w:ind w:left="2216" w:hanging="709"/>
      </w:pPr>
      <w:rPr>
        <w:rFonts w:hint="default"/>
        <w:lang w:val="ru-RU" w:eastAsia="ru-RU" w:bidi="ru-RU"/>
      </w:rPr>
    </w:lvl>
    <w:lvl w:ilvl="2" w:tplc="C17418DA">
      <w:numFmt w:val="bullet"/>
      <w:lvlText w:val="•"/>
      <w:lvlJc w:val="left"/>
      <w:pPr>
        <w:ind w:left="3293" w:hanging="709"/>
      </w:pPr>
      <w:rPr>
        <w:rFonts w:hint="default"/>
        <w:lang w:val="ru-RU" w:eastAsia="ru-RU" w:bidi="ru-RU"/>
      </w:rPr>
    </w:lvl>
    <w:lvl w:ilvl="3" w:tplc="C19AD1BE">
      <w:numFmt w:val="bullet"/>
      <w:lvlText w:val="•"/>
      <w:lvlJc w:val="left"/>
      <w:pPr>
        <w:ind w:left="4369" w:hanging="709"/>
      </w:pPr>
      <w:rPr>
        <w:rFonts w:hint="default"/>
        <w:lang w:val="ru-RU" w:eastAsia="ru-RU" w:bidi="ru-RU"/>
      </w:rPr>
    </w:lvl>
    <w:lvl w:ilvl="4" w:tplc="ECE256B0">
      <w:numFmt w:val="bullet"/>
      <w:lvlText w:val="•"/>
      <w:lvlJc w:val="left"/>
      <w:pPr>
        <w:ind w:left="5446" w:hanging="709"/>
      </w:pPr>
      <w:rPr>
        <w:rFonts w:hint="default"/>
        <w:lang w:val="ru-RU" w:eastAsia="ru-RU" w:bidi="ru-RU"/>
      </w:rPr>
    </w:lvl>
    <w:lvl w:ilvl="5" w:tplc="1EC2439C">
      <w:numFmt w:val="bullet"/>
      <w:lvlText w:val="•"/>
      <w:lvlJc w:val="left"/>
      <w:pPr>
        <w:ind w:left="6523" w:hanging="709"/>
      </w:pPr>
      <w:rPr>
        <w:rFonts w:hint="default"/>
        <w:lang w:val="ru-RU" w:eastAsia="ru-RU" w:bidi="ru-RU"/>
      </w:rPr>
    </w:lvl>
    <w:lvl w:ilvl="6" w:tplc="4B661E3A">
      <w:numFmt w:val="bullet"/>
      <w:lvlText w:val="•"/>
      <w:lvlJc w:val="left"/>
      <w:pPr>
        <w:ind w:left="7599" w:hanging="709"/>
      </w:pPr>
      <w:rPr>
        <w:rFonts w:hint="default"/>
        <w:lang w:val="ru-RU" w:eastAsia="ru-RU" w:bidi="ru-RU"/>
      </w:rPr>
    </w:lvl>
    <w:lvl w:ilvl="7" w:tplc="E9D89BA4">
      <w:numFmt w:val="bullet"/>
      <w:lvlText w:val="•"/>
      <w:lvlJc w:val="left"/>
      <w:pPr>
        <w:ind w:left="8676" w:hanging="709"/>
      </w:pPr>
      <w:rPr>
        <w:rFonts w:hint="default"/>
        <w:lang w:val="ru-RU" w:eastAsia="ru-RU" w:bidi="ru-RU"/>
      </w:rPr>
    </w:lvl>
    <w:lvl w:ilvl="8" w:tplc="65B09A6A">
      <w:numFmt w:val="bullet"/>
      <w:lvlText w:val="•"/>
      <w:lvlJc w:val="left"/>
      <w:pPr>
        <w:ind w:left="9753" w:hanging="709"/>
      </w:pPr>
      <w:rPr>
        <w:rFonts w:hint="default"/>
        <w:lang w:val="ru-RU" w:eastAsia="ru-RU" w:bidi="ru-RU"/>
      </w:rPr>
    </w:lvl>
  </w:abstractNum>
  <w:abstractNum w:abstractNumId="189">
    <w:nsid w:val="2EDC6D8E"/>
    <w:multiLevelType w:val="hybridMultilevel"/>
    <w:tmpl w:val="0102F84C"/>
    <w:lvl w:ilvl="0" w:tplc="7E7CC220">
      <w:start w:val="1"/>
      <w:numFmt w:val="bullet"/>
      <w:lvlText w:val=""/>
      <w:lvlJc w:val="left"/>
      <w:pPr>
        <w:ind w:left="163" w:hanging="284"/>
      </w:pPr>
      <w:rPr>
        <w:rFonts w:ascii="Symbol" w:eastAsia="Symbol" w:hAnsi="Symbol" w:hint="default"/>
        <w:w w:val="99"/>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F0802BB"/>
    <w:multiLevelType w:val="multilevel"/>
    <w:tmpl w:val="EFB2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2F0C2E64"/>
    <w:multiLevelType w:val="multilevel"/>
    <w:tmpl w:val="F6C69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2F2672AA"/>
    <w:multiLevelType w:val="hybridMultilevel"/>
    <w:tmpl w:val="579EC522"/>
    <w:styleLink w:val="51"/>
    <w:lvl w:ilvl="0" w:tplc="3A3EAD3A">
      <w:start w:val="1"/>
      <w:numFmt w:val="bullet"/>
      <w:lvlText w:val="-"/>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27926A3E">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2" w:tplc="523A13FE">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tplc="6E7863D2">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tplc="D6A8A6F6">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5" w:tplc="DC44DCF6">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6" w:tplc="50D43D7A">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7" w:tplc="CB18DDF2">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8" w:tplc="39364774">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3">
    <w:nsid w:val="2F2B4916"/>
    <w:multiLevelType w:val="multilevel"/>
    <w:tmpl w:val="4A68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2F8D7635"/>
    <w:multiLevelType w:val="hybridMultilevel"/>
    <w:tmpl w:val="45845822"/>
    <w:lvl w:ilvl="0" w:tplc="8A566B56">
      <w:numFmt w:val="bullet"/>
      <w:lvlText w:val="-"/>
      <w:lvlJc w:val="left"/>
      <w:pPr>
        <w:ind w:left="1132" w:hanging="140"/>
      </w:pPr>
      <w:rPr>
        <w:rFonts w:ascii="Times New Roman" w:eastAsia="Times New Roman" w:hAnsi="Times New Roman" w:cs="Times New Roman" w:hint="default"/>
        <w:b/>
        <w:bCs/>
        <w:w w:val="99"/>
        <w:sz w:val="24"/>
        <w:szCs w:val="24"/>
        <w:lang w:val="ru-RU" w:eastAsia="ru-RU" w:bidi="ru-RU"/>
      </w:rPr>
    </w:lvl>
    <w:lvl w:ilvl="1" w:tplc="1D8CCC1E">
      <w:numFmt w:val="bullet"/>
      <w:lvlText w:val="-"/>
      <w:lvlJc w:val="left"/>
      <w:pPr>
        <w:ind w:left="1132" w:hanging="719"/>
      </w:pPr>
      <w:rPr>
        <w:rFonts w:ascii="Times New Roman" w:eastAsia="Times New Roman" w:hAnsi="Times New Roman" w:cs="Times New Roman" w:hint="default"/>
        <w:spacing w:val="-4"/>
        <w:w w:val="99"/>
        <w:sz w:val="24"/>
        <w:szCs w:val="24"/>
        <w:lang w:val="ru-RU" w:eastAsia="ru-RU" w:bidi="ru-RU"/>
      </w:rPr>
    </w:lvl>
    <w:lvl w:ilvl="2" w:tplc="1540B0A8">
      <w:numFmt w:val="bullet"/>
      <w:lvlText w:val="•"/>
      <w:lvlJc w:val="left"/>
      <w:pPr>
        <w:ind w:left="3293" w:hanging="719"/>
      </w:pPr>
      <w:rPr>
        <w:rFonts w:hint="default"/>
        <w:lang w:val="ru-RU" w:eastAsia="ru-RU" w:bidi="ru-RU"/>
      </w:rPr>
    </w:lvl>
    <w:lvl w:ilvl="3" w:tplc="C27478C2">
      <w:numFmt w:val="bullet"/>
      <w:lvlText w:val="•"/>
      <w:lvlJc w:val="left"/>
      <w:pPr>
        <w:ind w:left="4369" w:hanging="719"/>
      </w:pPr>
      <w:rPr>
        <w:rFonts w:hint="default"/>
        <w:lang w:val="ru-RU" w:eastAsia="ru-RU" w:bidi="ru-RU"/>
      </w:rPr>
    </w:lvl>
    <w:lvl w:ilvl="4" w:tplc="2B54B240">
      <w:numFmt w:val="bullet"/>
      <w:lvlText w:val="•"/>
      <w:lvlJc w:val="left"/>
      <w:pPr>
        <w:ind w:left="5446" w:hanging="719"/>
      </w:pPr>
      <w:rPr>
        <w:rFonts w:hint="default"/>
        <w:lang w:val="ru-RU" w:eastAsia="ru-RU" w:bidi="ru-RU"/>
      </w:rPr>
    </w:lvl>
    <w:lvl w:ilvl="5" w:tplc="B6B2378E">
      <w:numFmt w:val="bullet"/>
      <w:lvlText w:val="•"/>
      <w:lvlJc w:val="left"/>
      <w:pPr>
        <w:ind w:left="6523" w:hanging="719"/>
      </w:pPr>
      <w:rPr>
        <w:rFonts w:hint="default"/>
        <w:lang w:val="ru-RU" w:eastAsia="ru-RU" w:bidi="ru-RU"/>
      </w:rPr>
    </w:lvl>
    <w:lvl w:ilvl="6" w:tplc="BC98CA34">
      <w:numFmt w:val="bullet"/>
      <w:lvlText w:val="•"/>
      <w:lvlJc w:val="left"/>
      <w:pPr>
        <w:ind w:left="7599" w:hanging="719"/>
      </w:pPr>
      <w:rPr>
        <w:rFonts w:hint="default"/>
        <w:lang w:val="ru-RU" w:eastAsia="ru-RU" w:bidi="ru-RU"/>
      </w:rPr>
    </w:lvl>
    <w:lvl w:ilvl="7" w:tplc="AEBA91D2">
      <w:numFmt w:val="bullet"/>
      <w:lvlText w:val="•"/>
      <w:lvlJc w:val="left"/>
      <w:pPr>
        <w:ind w:left="8676" w:hanging="719"/>
      </w:pPr>
      <w:rPr>
        <w:rFonts w:hint="default"/>
        <w:lang w:val="ru-RU" w:eastAsia="ru-RU" w:bidi="ru-RU"/>
      </w:rPr>
    </w:lvl>
    <w:lvl w:ilvl="8" w:tplc="8A463CCE">
      <w:numFmt w:val="bullet"/>
      <w:lvlText w:val="•"/>
      <w:lvlJc w:val="left"/>
      <w:pPr>
        <w:ind w:left="9753" w:hanging="719"/>
      </w:pPr>
      <w:rPr>
        <w:rFonts w:hint="default"/>
        <w:lang w:val="ru-RU" w:eastAsia="ru-RU" w:bidi="ru-RU"/>
      </w:rPr>
    </w:lvl>
  </w:abstractNum>
  <w:abstractNum w:abstractNumId="19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6">
    <w:nsid w:val="2FDA79C6"/>
    <w:multiLevelType w:val="hybridMultilevel"/>
    <w:tmpl w:val="3EDA93DA"/>
    <w:numStyleLink w:val="16"/>
  </w:abstractNum>
  <w:abstractNum w:abstractNumId="197">
    <w:nsid w:val="30DA51C0"/>
    <w:multiLevelType w:val="hybridMultilevel"/>
    <w:tmpl w:val="E4F2DC4E"/>
    <w:lvl w:ilvl="0" w:tplc="46E2C0C4">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DB341C66">
      <w:numFmt w:val="bullet"/>
      <w:lvlText w:val="•"/>
      <w:lvlJc w:val="left"/>
      <w:pPr>
        <w:ind w:left="720" w:hanging="709"/>
      </w:pPr>
      <w:rPr>
        <w:rFonts w:hint="default"/>
        <w:lang w:val="ru-RU" w:eastAsia="ru-RU" w:bidi="ru-RU"/>
      </w:rPr>
    </w:lvl>
    <w:lvl w:ilvl="2" w:tplc="BDFE570E">
      <w:numFmt w:val="bullet"/>
      <w:lvlText w:val="•"/>
      <w:lvlJc w:val="left"/>
      <w:pPr>
        <w:ind w:left="1272" w:hanging="709"/>
      </w:pPr>
      <w:rPr>
        <w:rFonts w:hint="default"/>
        <w:lang w:val="ru-RU" w:eastAsia="ru-RU" w:bidi="ru-RU"/>
      </w:rPr>
    </w:lvl>
    <w:lvl w:ilvl="3" w:tplc="42DA1964">
      <w:numFmt w:val="bullet"/>
      <w:lvlText w:val="•"/>
      <w:lvlJc w:val="left"/>
      <w:pPr>
        <w:ind w:left="1825" w:hanging="709"/>
      </w:pPr>
      <w:rPr>
        <w:rFonts w:hint="default"/>
        <w:lang w:val="ru-RU" w:eastAsia="ru-RU" w:bidi="ru-RU"/>
      </w:rPr>
    </w:lvl>
    <w:lvl w:ilvl="4" w:tplc="8C181C8A">
      <w:numFmt w:val="bullet"/>
      <w:lvlText w:val="•"/>
      <w:lvlJc w:val="left"/>
      <w:pPr>
        <w:ind w:left="2378" w:hanging="709"/>
      </w:pPr>
      <w:rPr>
        <w:rFonts w:hint="default"/>
        <w:lang w:val="ru-RU" w:eastAsia="ru-RU" w:bidi="ru-RU"/>
      </w:rPr>
    </w:lvl>
    <w:lvl w:ilvl="5" w:tplc="5F64E4F0">
      <w:numFmt w:val="bullet"/>
      <w:lvlText w:val="•"/>
      <w:lvlJc w:val="left"/>
      <w:pPr>
        <w:ind w:left="2931" w:hanging="709"/>
      </w:pPr>
      <w:rPr>
        <w:rFonts w:hint="default"/>
        <w:lang w:val="ru-RU" w:eastAsia="ru-RU" w:bidi="ru-RU"/>
      </w:rPr>
    </w:lvl>
    <w:lvl w:ilvl="6" w:tplc="61EAC074">
      <w:numFmt w:val="bullet"/>
      <w:lvlText w:val="•"/>
      <w:lvlJc w:val="left"/>
      <w:pPr>
        <w:ind w:left="3484" w:hanging="709"/>
      </w:pPr>
      <w:rPr>
        <w:rFonts w:hint="default"/>
        <w:lang w:val="ru-RU" w:eastAsia="ru-RU" w:bidi="ru-RU"/>
      </w:rPr>
    </w:lvl>
    <w:lvl w:ilvl="7" w:tplc="C34CD98E">
      <w:numFmt w:val="bullet"/>
      <w:lvlText w:val="•"/>
      <w:lvlJc w:val="left"/>
      <w:pPr>
        <w:ind w:left="4037" w:hanging="709"/>
      </w:pPr>
      <w:rPr>
        <w:rFonts w:hint="default"/>
        <w:lang w:val="ru-RU" w:eastAsia="ru-RU" w:bidi="ru-RU"/>
      </w:rPr>
    </w:lvl>
    <w:lvl w:ilvl="8" w:tplc="B79A10A8">
      <w:numFmt w:val="bullet"/>
      <w:lvlText w:val="•"/>
      <w:lvlJc w:val="left"/>
      <w:pPr>
        <w:ind w:left="4590" w:hanging="709"/>
      </w:pPr>
      <w:rPr>
        <w:rFonts w:hint="default"/>
        <w:lang w:val="ru-RU" w:eastAsia="ru-RU" w:bidi="ru-RU"/>
      </w:rPr>
    </w:lvl>
  </w:abstractNum>
  <w:abstractNum w:abstractNumId="198">
    <w:nsid w:val="30EA320E"/>
    <w:multiLevelType w:val="multilevel"/>
    <w:tmpl w:val="2182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310C62FF"/>
    <w:multiLevelType w:val="hybridMultilevel"/>
    <w:tmpl w:val="25082516"/>
    <w:lvl w:ilvl="0" w:tplc="3070B94C">
      <w:start w:val="7"/>
      <w:numFmt w:val="decimal"/>
      <w:lvlText w:val="%1"/>
      <w:lvlJc w:val="left"/>
      <w:pPr>
        <w:ind w:left="1222" w:hanging="360"/>
      </w:pPr>
      <w:rPr>
        <w:rFonts w:ascii="Times New Roman" w:hAnsi="Times New Roman"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00">
    <w:nsid w:val="317645CB"/>
    <w:multiLevelType w:val="hybridMultilevel"/>
    <w:tmpl w:val="A420EFAC"/>
    <w:styleLink w:val="78"/>
    <w:lvl w:ilvl="0" w:tplc="60D41B4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1" w:tplc="2A9CFBEC">
      <w:start w:val="1"/>
      <w:numFmt w:val="bullet"/>
      <w:lvlText w:val="−"/>
      <w:lvlJc w:val="left"/>
      <w:pPr>
        <w:tabs>
          <w:tab w:val="left" w:pos="1140"/>
          <w:tab w:val="num" w:pos="1860"/>
        </w:tabs>
        <w:ind w:left="1152" w:firstLine="276"/>
      </w:pPr>
      <w:rPr>
        <w:rFonts w:hAnsi="Arial Unicode MS"/>
        <w:caps w:val="0"/>
        <w:smallCaps w:val="0"/>
        <w:strike w:val="0"/>
        <w:dstrike w:val="0"/>
        <w:outline w:val="0"/>
        <w:emboss w:val="0"/>
        <w:imprint w:val="0"/>
        <w:spacing w:val="0"/>
        <w:w w:val="100"/>
        <w:kern w:val="0"/>
        <w:position w:val="0"/>
        <w:highlight w:val="none"/>
        <w:vertAlign w:val="baseline"/>
      </w:rPr>
    </w:lvl>
    <w:lvl w:ilvl="2" w:tplc="535C420C">
      <w:start w:val="1"/>
      <w:numFmt w:val="bullet"/>
      <w:lvlText w:val="−"/>
      <w:lvlJc w:val="left"/>
      <w:pPr>
        <w:tabs>
          <w:tab w:val="left" w:pos="1140"/>
          <w:tab w:val="num" w:pos="2580"/>
        </w:tabs>
        <w:ind w:left="1872" w:firstLine="276"/>
      </w:pPr>
      <w:rPr>
        <w:rFonts w:hAnsi="Arial Unicode MS"/>
        <w:caps w:val="0"/>
        <w:smallCaps w:val="0"/>
        <w:strike w:val="0"/>
        <w:dstrike w:val="0"/>
        <w:outline w:val="0"/>
        <w:emboss w:val="0"/>
        <w:imprint w:val="0"/>
        <w:spacing w:val="0"/>
        <w:w w:val="100"/>
        <w:kern w:val="0"/>
        <w:position w:val="0"/>
        <w:highlight w:val="none"/>
        <w:vertAlign w:val="baseline"/>
      </w:rPr>
    </w:lvl>
    <w:lvl w:ilvl="3" w:tplc="30BABFA2">
      <w:start w:val="1"/>
      <w:numFmt w:val="bullet"/>
      <w:lvlText w:val="−"/>
      <w:lvlJc w:val="left"/>
      <w:pPr>
        <w:tabs>
          <w:tab w:val="left" w:pos="1140"/>
          <w:tab w:val="num" w:pos="3300"/>
        </w:tabs>
        <w:ind w:left="2592" w:firstLine="276"/>
      </w:pPr>
      <w:rPr>
        <w:rFonts w:hAnsi="Arial Unicode MS"/>
        <w:caps w:val="0"/>
        <w:smallCaps w:val="0"/>
        <w:strike w:val="0"/>
        <w:dstrike w:val="0"/>
        <w:outline w:val="0"/>
        <w:emboss w:val="0"/>
        <w:imprint w:val="0"/>
        <w:spacing w:val="0"/>
        <w:w w:val="100"/>
        <w:kern w:val="0"/>
        <w:position w:val="0"/>
        <w:highlight w:val="none"/>
        <w:vertAlign w:val="baseline"/>
      </w:rPr>
    </w:lvl>
    <w:lvl w:ilvl="4" w:tplc="2E9C6E14">
      <w:start w:val="1"/>
      <w:numFmt w:val="bullet"/>
      <w:lvlText w:val="−"/>
      <w:lvlJc w:val="left"/>
      <w:pPr>
        <w:tabs>
          <w:tab w:val="left" w:pos="1140"/>
          <w:tab w:val="num" w:pos="4020"/>
        </w:tabs>
        <w:ind w:left="3312" w:firstLine="276"/>
      </w:pPr>
      <w:rPr>
        <w:rFonts w:hAnsi="Arial Unicode MS"/>
        <w:caps w:val="0"/>
        <w:smallCaps w:val="0"/>
        <w:strike w:val="0"/>
        <w:dstrike w:val="0"/>
        <w:outline w:val="0"/>
        <w:emboss w:val="0"/>
        <w:imprint w:val="0"/>
        <w:spacing w:val="0"/>
        <w:w w:val="100"/>
        <w:kern w:val="0"/>
        <w:position w:val="0"/>
        <w:highlight w:val="none"/>
        <w:vertAlign w:val="baseline"/>
      </w:rPr>
    </w:lvl>
    <w:lvl w:ilvl="5" w:tplc="71C61DE6">
      <w:start w:val="1"/>
      <w:numFmt w:val="bullet"/>
      <w:lvlText w:val="−"/>
      <w:lvlJc w:val="left"/>
      <w:pPr>
        <w:tabs>
          <w:tab w:val="left" w:pos="1140"/>
          <w:tab w:val="num" w:pos="4740"/>
        </w:tabs>
        <w:ind w:left="4032" w:firstLine="276"/>
      </w:pPr>
      <w:rPr>
        <w:rFonts w:hAnsi="Arial Unicode MS"/>
        <w:caps w:val="0"/>
        <w:smallCaps w:val="0"/>
        <w:strike w:val="0"/>
        <w:dstrike w:val="0"/>
        <w:outline w:val="0"/>
        <w:emboss w:val="0"/>
        <w:imprint w:val="0"/>
        <w:spacing w:val="0"/>
        <w:w w:val="100"/>
        <w:kern w:val="0"/>
        <w:position w:val="0"/>
        <w:highlight w:val="none"/>
        <w:vertAlign w:val="baseline"/>
      </w:rPr>
    </w:lvl>
    <w:lvl w:ilvl="6" w:tplc="846C9BE2">
      <w:start w:val="1"/>
      <w:numFmt w:val="bullet"/>
      <w:lvlText w:val="−"/>
      <w:lvlJc w:val="left"/>
      <w:pPr>
        <w:tabs>
          <w:tab w:val="left" w:pos="1140"/>
          <w:tab w:val="num" w:pos="5460"/>
        </w:tabs>
        <w:ind w:left="4752" w:firstLine="276"/>
      </w:pPr>
      <w:rPr>
        <w:rFonts w:hAnsi="Arial Unicode MS"/>
        <w:caps w:val="0"/>
        <w:smallCaps w:val="0"/>
        <w:strike w:val="0"/>
        <w:dstrike w:val="0"/>
        <w:outline w:val="0"/>
        <w:emboss w:val="0"/>
        <w:imprint w:val="0"/>
        <w:spacing w:val="0"/>
        <w:w w:val="100"/>
        <w:kern w:val="0"/>
        <w:position w:val="0"/>
        <w:highlight w:val="none"/>
        <w:vertAlign w:val="baseline"/>
      </w:rPr>
    </w:lvl>
    <w:lvl w:ilvl="7" w:tplc="D12AC398">
      <w:start w:val="1"/>
      <w:numFmt w:val="bullet"/>
      <w:lvlText w:val="−"/>
      <w:lvlJc w:val="left"/>
      <w:pPr>
        <w:tabs>
          <w:tab w:val="left" w:pos="1140"/>
          <w:tab w:val="num" w:pos="6180"/>
        </w:tabs>
        <w:ind w:left="5472" w:firstLine="276"/>
      </w:pPr>
      <w:rPr>
        <w:rFonts w:hAnsi="Arial Unicode MS"/>
        <w:caps w:val="0"/>
        <w:smallCaps w:val="0"/>
        <w:strike w:val="0"/>
        <w:dstrike w:val="0"/>
        <w:outline w:val="0"/>
        <w:emboss w:val="0"/>
        <w:imprint w:val="0"/>
        <w:spacing w:val="0"/>
        <w:w w:val="100"/>
        <w:kern w:val="0"/>
        <w:position w:val="0"/>
        <w:highlight w:val="none"/>
        <w:vertAlign w:val="baseline"/>
      </w:rPr>
    </w:lvl>
    <w:lvl w:ilvl="8" w:tplc="1C286B36">
      <w:start w:val="1"/>
      <w:numFmt w:val="bullet"/>
      <w:lvlText w:val="−"/>
      <w:lvlJc w:val="left"/>
      <w:pPr>
        <w:tabs>
          <w:tab w:val="left" w:pos="1140"/>
          <w:tab w:val="num" w:pos="6900"/>
        </w:tabs>
        <w:ind w:left="6192" w:firstLine="2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1">
    <w:nsid w:val="31F257CE"/>
    <w:multiLevelType w:val="hybridMultilevel"/>
    <w:tmpl w:val="9A52B3E8"/>
    <w:styleLink w:val="69"/>
    <w:lvl w:ilvl="0" w:tplc="5C9C649A">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C1B49AEC">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B8261374">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981017DA">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56F20EF0">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7FB24F08">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5AD4E216">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1DF6EE68">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A5960B8A">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2">
    <w:nsid w:val="322E5AB3"/>
    <w:multiLevelType w:val="hybridMultilevel"/>
    <w:tmpl w:val="A0E27A98"/>
    <w:styleLink w:val="73"/>
    <w:lvl w:ilvl="0" w:tplc="91029C8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1" w:tplc="7FDCB0B8">
      <w:start w:val="1"/>
      <w:numFmt w:val="bullet"/>
      <w:lvlText w:val="−"/>
      <w:lvlJc w:val="left"/>
      <w:pPr>
        <w:tabs>
          <w:tab w:val="left" w:pos="1140"/>
          <w:tab w:val="num" w:pos="1860"/>
        </w:tabs>
        <w:ind w:left="1152" w:firstLine="276"/>
      </w:pPr>
      <w:rPr>
        <w:rFonts w:hAnsi="Arial Unicode MS"/>
        <w:caps w:val="0"/>
        <w:smallCaps w:val="0"/>
        <w:strike w:val="0"/>
        <w:dstrike w:val="0"/>
        <w:outline w:val="0"/>
        <w:emboss w:val="0"/>
        <w:imprint w:val="0"/>
        <w:spacing w:val="0"/>
        <w:w w:val="100"/>
        <w:kern w:val="0"/>
        <w:position w:val="0"/>
        <w:highlight w:val="none"/>
        <w:vertAlign w:val="baseline"/>
      </w:rPr>
    </w:lvl>
    <w:lvl w:ilvl="2" w:tplc="34343B2E">
      <w:start w:val="1"/>
      <w:numFmt w:val="bullet"/>
      <w:lvlText w:val="−"/>
      <w:lvlJc w:val="left"/>
      <w:pPr>
        <w:tabs>
          <w:tab w:val="left" w:pos="1140"/>
          <w:tab w:val="num" w:pos="2580"/>
        </w:tabs>
        <w:ind w:left="1872" w:firstLine="276"/>
      </w:pPr>
      <w:rPr>
        <w:rFonts w:hAnsi="Arial Unicode MS"/>
        <w:caps w:val="0"/>
        <w:smallCaps w:val="0"/>
        <w:strike w:val="0"/>
        <w:dstrike w:val="0"/>
        <w:outline w:val="0"/>
        <w:emboss w:val="0"/>
        <w:imprint w:val="0"/>
        <w:spacing w:val="0"/>
        <w:w w:val="100"/>
        <w:kern w:val="0"/>
        <w:position w:val="0"/>
        <w:highlight w:val="none"/>
        <w:vertAlign w:val="baseline"/>
      </w:rPr>
    </w:lvl>
    <w:lvl w:ilvl="3" w:tplc="9E989A2C">
      <w:start w:val="1"/>
      <w:numFmt w:val="bullet"/>
      <w:lvlText w:val="−"/>
      <w:lvlJc w:val="left"/>
      <w:pPr>
        <w:tabs>
          <w:tab w:val="left" w:pos="1140"/>
          <w:tab w:val="num" w:pos="3300"/>
        </w:tabs>
        <w:ind w:left="2592" w:firstLine="276"/>
      </w:pPr>
      <w:rPr>
        <w:rFonts w:hAnsi="Arial Unicode MS"/>
        <w:caps w:val="0"/>
        <w:smallCaps w:val="0"/>
        <w:strike w:val="0"/>
        <w:dstrike w:val="0"/>
        <w:outline w:val="0"/>
        <w:emboss w:val="0"/>
        <w:imprint w:val="0"/>
        <w:spacing w:val="0"/>
        <w:w w:val="100"/>
        <w:kern w:val="0"/>
        <w:position w:val="0"/>
        <w:highlight w:val="none"/>
        <w:vertAlign w:val="baseline"/>
      </w:rPr>
    </w:lvl>
    <w:lvl w:ilvl="4" w:tplc="EE980182">
      <w:start w:val="1"/>
      <w:numFmt w:val="bullet"/>
      <w:lvlText w:val="−"/>
      <w:lvlJc w:val="left"/>
      <w:pPr>
        <w:tabs>
          <w:tab w:val="left" w:pos="1140"/>
          <w:tab w:val="num" w:pos="4020"/>
        </w:tabs>
        <w:ind w:left="3312" w:firstLine="276"/>
      </w:pPr>
      <w:rPr>
        <w:rFonts w:hAnsi="Arial Unicode MS"/>
        <w:caps w:val="0"/>
        <w:smallCaps w:val="0"/>
        <w:strike w:val="0"/>
        <w:dstrike w:val="0"/>
        <w:outline w:val="0"/>
        <w:emboss w:val="0"/>
        <w:imprint w:val="0"/>
        <w:spacing w:val="0"/>
        <w:w w:val="100"/>
        <w:kern w:val="0"/>
        <w:position w:val="0"/>
        <w:highlight w:val="none"/>
        <w:vertAlign w:val="baseline"/>
      </w:rPr>
    </w:lvl>
    <w:lvl w:ilvl="5" w:tplc="43323628">
      <w:start w:val="1"/>
      <w:numFmt w:val="bullet"/>
      <w:lvlText w:val="−"/>
      <w:lvlJc w:val="left"/>
      <w:pPr>
        <w:tabs>
          <w:tab w:val="left" w:pos="1140"/>
          <w:tab w:val="num" w:pos="4740"/>
        </w:tabs>
        <w:ind w:left="4032" w:firstLine="276"/>
      </w:pPr>
      <w:rPr>
        <w:rFonts w:hAnsi="Arial Unicode MS"/>
        <w:caps w:val="0"/>
        <w:smallCaps w:val="0"/>
        <w:strike w:val="0"/>
        <w:dstrike w:val="0"/>
        <w:outline w:val="0"/>
        <w:emboss w:val="0"/>
        <w:imprint w:val="0"/>
        <w:spacing w:val="0"/>
        <w:w w:val="100"/>
        <w:kern w:val="0"/>
        <w:position w:val="0"/>
        <w:highlight w:val="none"/>
        <w:vertAlign w:val="baseline"/>
      </w:rPr>
    </w:lvl>
    <w:lvl w:ilvl="6" w:tplc="FFB68348">
      <w:start w:val="1"/>
      <w:numFmt w:val="bullet"/>
      <w:lvlText w:val="−"/>
      <w:lvlJc w:val="left"/>
      <w:pPr>
        <w:tabs>
          <w:tab w:val="left" w:pos="1140"/>
          <w:tab w:val="num" w:pos="5460"/>
        </w:tabs>
        <w:ind w:left="4752" w:firstLine="276"/>
      </w:pPr>
      <w:rPr>
        <w:rFonts w:hAnsi="Arial Unicode MS"/>
        <w:caps w:val="0"/>
        <w:smallCaps w:val="0"/>
        <w:strike w:val="0"/>
        <w:dstrike w:val="0"/>
        <w:outline w:val="0"/>
        <w:emboss w:val="0"/>
        <w:imprint w:val="0"/>
        <w:spacing w:val="0"/>
        <w:w w:val="100"/>
        <w:kern w:val="0"/>
        <w:position w:val="0"/>
        <w:highlight w:val="none"/>
        <w:vertAlign w:val="baseline"/>
      </w:rPr>
    </w:lvl>
    <w:lvl w:ilvl="7" w:tplc="F1E2FE50">
      <w:start w:val="1"/>
      <w:numFmt w:val="bullet"/>
      <w:lvlText w:val="−"/>
      <w:lvlJc w:val="left"/>
      <w:pPr>
        <w:tabs>
          <w:tab w:val="left" w:pos="1140"/>
          <w:tab w:val="num" w:pos="6180"/>
        </w:tabs>
        <w:ind w:left="5472" w:firstLine="276"/>
      </w:pPr>
      <w:rPr>
        <w:rFonts w:hAnsi="Arial Unicode MS"/>
        <w:caps w:val="0"/>
        <w:smallCaps w:val="0"/>
        <w:strike w:val="0"/>
        <w:dstrike w:val="0"/>
        <w:outline w:val="0"/>
        <w:emboss w:val="0"/>
        <w:imprint w:val="0"/>
        <w:spacing w:val="0"/>
        <w:w w:val="100"/>
        <w:kern w:val="0"/>
        <w:position w:val="0"/>
        <w:highlight w:val="none"/>
        <w:vertAlign w:val="baseline"/>
      </w:rPr>
    </w:lvl>
    <w:lvl w:ilvl="8" w:tplc="EA208CAA">
      <w:start w:val="1"/>
      <w:numFmt w:val="bullet"/>
      <w:lvlText w:val="−"/>
      <w:lvlJc w:val="left"/>
      <w:pPr>
        <w:tabs>
          <w:tab w:val="left" w:pos="1140"/>
          <w:tab w:val="num" w:pos="6900"/>
        </w:tabs>
        <w:ind w:left="6192" w:firstLine="2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3">
    <w:nsid w:val="3246609D"/>
    <w:multiLevelType w:val="hybridMultilevel"/>
    <w:tmpl w:val="3FBC844E"/>
    <w:lvl w:ilvl="0" w:tplc="3738B6EA">
      <w:numFmt w:val="bullet"/>
      <w:lvlText w:val="-"/>
      <w:lvlJc w:val="left"/>
      <w:pPr>
        <w:ind w:left="110" w:hanging="125"/>
      </w:pPr>
      <w:rPr>
        <w:rFonts w:ascii="Times New Roman" w:eastAsia="Times New Roman" w:hAnsi="Times New Roman" w:cs="Times New Roman" w:hint="default"/>
        <w:w w:val="100"/>
        <w:sz w:val="22"/>
        <w:szCs w:val="22"/>
        <w:lang w:val="ru-RU" w:eastAsia="ru-RU" w:bidi="ru-RU"/>
      </w:rPr>
    </w:lvl>
    <w:lvl w:ilvl="1" w:tplc="E6B89C9E">
      <w:numFmt w:val="bullet"/>
      <w:lvlText w:val="•"/>
      <w:lvlJc w:val="left"/>
      <w:pPr>
        <w:ind w:left="971" w:hanging="125"/>
      </w:pPr>
      <w:rPr>
        <w:rFonts w:hint="default"/>
        <w:lang w:val="ru-RU" w:eastAsia="ru-RU" w:bidi="ru-RU"/>
      </w:rPr>
    </w:lvl>
    <w:lvl w:ilvl="2" w:tplc="F1F00E82">
      <w:numFmt w:val="bullet"/>
      <w:lvlText w:val="•"/>
      <w:lvlJc w:val="left"/>
      <w:pPr>
        <w:ind w:left="1823" w:hanging="125"/>
      </w:pPr>
      <w:rPr>
        <w:rFonts w:hint="default"/>
        <w:lang w:val="ru-RU" w:eastAsia="ru-RU" w:bidi="ru-RU"/>
      </w:rPr>
    </w:lvl>
    <w:lvl w:ilvl="3" w:tplc="D4EC1A7C">
      <w:numFmt w:val="bullet"/>
      <w:lvlText w:val="•"/>
      <w:lvlJc w:val="left"/>
      <w:pPr>
        <w:ind w:left="2675" w:hanging="125"/>
      </w:pPr>
      <w:rPr>
        <w:rFonts w:hint="default"/>
        <w:lang w:val="ru-RU" w:eastAsia="ru-RU" w:bidi="ru-RU"/>
      </w:rPr>
    </w:lvl>
    <w:lvl w:ilvl="4" w:tplc="8568800C">
      <w:numFmt w:val="bullet"/>
      <w:lvlText w:val="•"/>
      <w:lvlJc w:val="left"/>
      <w:pPr>
        <w:ind w:left="3526" w:hanging="125"/>
      </w:pPr>
      <w:rPr>
        <w:rFonts w:hint="default"/>
        <w:lang w:val="ru-RU" w:eastAsia="ru-RU" w:bidi="ru-RU"/>
      </w:rPr>
    </w:lvl>
    <w:lvl w:ilvl="5" w:tplc="C79C24CE">
      <w:numFmt w:val="bullet"/>
      <w:lvlText w:val="•"/>
      <w:lvlJc w:val="left"/>
      <w:pPr>
        <w:ind w:left="4378" w:hanging="125"/>
      </w:pPr>
      <w:rPr>
        <w:rFonts w:hint="default"/>
        <w:lang w:val="ru-RU" w:eastAsia="ru-RU" w:bidi="ru-RU"/>
      </w:rPr>
    </w:lvl>
    <w:lvl w:ilvl="6" w:tplc="4184CC8A">
      <w:numFmt w:val="bullet"/>
      <w:lvlText w:val="•"/>
      <w:lvlJc w:val="left"/>
      <w:pPr>
        <w:ind w:left="5230" w:hanging="125"/>
      </w:pPr>
      <w:rPr>
        <w:rFonts w:hint="default"/>
        <w:lang w:val="ru-RU" w:eastAsia="ru-RU" w:bidi="ru-RU"/>
      </w:rPr>
    </w:lvl>
    <w:lvl w:ilvl="7" w:tplc="61883BAC">
      <w:numFmt w:val="bullet"/>
      <w:lvlText w:val="•"/>
      <w:lvlJc w:val="left"/>
      <w:pPr>
        <w:ind w:left="6081" w:hanging="125"/>
      </w:pPr>
      <w:rPr>
        <w:rFonts w:hint="default"/>
        <w:lang w:val="ru-RU" w:eastAsia="ru-RU" w:bidi="ru-RU"/>
      </w:rPr>
    </w:lvl>
    <w:lvl w:ilvl="8" w:tplc="7E7E07A2">
      <w:numFmt w:val="bullet"/>
      <w:lvlText w:val="•"/>
      <w:lvlJc w:val="left"/>
      <w:pPr>
        <w:ind w:left="6933" w:hanging="125"/>
      </w:pPr>
      <w:rPr>
        <w:rFonts w:hint="default"/>
        <w:lang w:val="ru-RU" w:eastAsia="ru-RU" w:bidi="ru-RU"/>
      </w:rPr>
    </w:lvl>
  </w:abstractNum>
  <w:abstractNum w:abstractNumId="204">
    <w:nsid w:val="32576886"/>
    <w:multiLevelType w:val="hybridMultilevel"/>
    <w:tmpl w:val="563252FC"/>
    <w:lvl w:ilvl="0" w:tplc="FB28ED1C">
      <w:numFmt w:val="bullet"/>
      <w:lvlText w:val="-"/>
      <w:lvlJc w:val="left"/>
      <w:pPr>
        <w:ind w:left="816" w:hanging="708"/>
      </w:pPr>
      <w:rPr>
        <w:rFonts w:ascii="Times New Roman" w:eastAsia="Times New Roman" w:hAnsi="Times New Roman" w:cs="Times New Roman" w:hint="default"/>
        <w:w w:val="100"/>
        <w:sz w:val="22"/>
        <w:szCs w:val="22"/>
        <w:lang w:val="ru-RU" w:eastAsia="ru-RU" w:bidi="ru-RU"/>
      </w:rPr>
    </w:lvl>
    <w:lvl w:ilvl="1" w:tplc="DD36F32E">
      <w:numFmt w:val="bullet"/>
      <w:lvlText w:val="•"/>
      <w:lvlJc w:val="left"/>
      <w:pPr>
        <w:ind w:left="1119" w:hanging="708"/>
      </w:pPr>
      <w:rPr>
        <w:rFonts w:hint="default"/>
        <w:lang w:val="ru-RU" w:eastAsia="ru-RU" w:bidi="ru-RU"/>
      </w:rPr>
    </w:lvl>
    <w:lvl w:ilvl="2" w:tplc="D66EFCD8">
      <w:numFmt w:val="bullet"/>
      <w:lvlText w:val="•"/>
      <w:lvlJc w:val="left"/>
      <w:pPr>
        <w:ind w:left="1418" w:hanging="708"/>
      </w:pPr>
      <w:rPr>
        <w:rFonts w:hint="default"/>
        <w:lang w:val="ru-RU" w:eastAsia="ru-RU" w:bidi="ru-RU"/>
      </w:rPr>
    </w:lvl>
    <w:lvl w:ilvl="3" w:tplc="6E5C630A">
      <w:numFmt w:val="bullet"/>
      <w:lvlText w:val="•"/>
      <w:lvlJc w:val="left"/>
      <w:pPr>
        <w:ind w:left="1717" w:hanging="708"/>
      </w:pPr>
      <w:rPr>
        <w:rFonts w:hint="default"/>
        <w:lang w:val="ru-RU" w:eastAsia="ru-RU" w:bidi="ru-RU"/>
      </w:rPr>
    </w:lvl>
    <w:lvl w:ilvl="4" w:tplc="F2DC6744">
      <w:numFmt w:val="bullet"/>
      <w:lvlText w:val="•"/>
      <w:lvlJc w:val="left"/>
      <w:pPr>
        <w:ind w:left="2016" w:hanging="708"/>
      </w:pPr>
      <w:rPr>
        <w:rFonts w:hint="default"/>
        <w:lang w:val="ru-RU" w:eastAsia="ru-RU" w:bidi="ru-RU"/>
      </w:rPr>
    </w:lvl>
    <w:lvl w:ilvl="5" w:tplc="187A835A">
      <w:numFmt w:val="bullet"/>
      <w:lvlText w:val="•"/>
      <w:lvlJc w:val="left"/>
      <w:pPr>
        <w:ind w:left="2315" w:hanging="708"/>
      </w:pPr>
      <w:rPr>
        <w:rFonts w:hint="default"/>
        <w:lang w:val="ru-RU" w:eastAsia="ru-RU" w:bidi="ru-RU"/>
      </w:rPr>
    </w:lvl>
    <w:lvl w:ilvl="6" w:tplc="8586FD14">
      <w:numFmt w:val="bullet"/>
      <w:lvlText w:val="•"/>
      <w:lvlJc w:val="left"/>
      <w:pPr>
        <w:ind w:left="2614" w:hanging="708"/>
      </w:pPr>
      <w:rPr>
        <w:rFonts w:hint="default"/>
        <w:lang w:val="ru-RU" w:eastAsia="ru-RU" w:bidi="ru-RU"/>
      </w:rPr>
    </w:lvl>
    <w:lvl w:ilvl="7" w:tplc="79A63C68">
      <w:numFmt w:val="bullet"/>
      <w:lvlText w:val="•"/>
      <w:lvlJc w:val="left"/>
      <w:pPr>
        <w:ind w:left="2913" w:hanging="708"/>
      </w:pPr>
      <w:rPr>
        <w:rFonts w:hint="default"/>
        <w:lang w:val="ru-RU" w:eastAsia="ru-RU" w:bidi="ru-RU"/>
      </w:rPr>
    </w:lvl>
    <w:lvl w:ilvl="8" w:tplc="D0001EEC">
      <w:numFmt w:val="bullet"/>
      <w:lvlText w:val="•"/>
      <w:lvlJc w:val="left"/>
      <w:pPr>
        <w:ind w:left="3212" w:hanging="708"/>
      </w:pPr>
      <w:rPr>
        <w:rFonts w:hint="default"/>
        <w:lang w:val="ru-RU" w:eastAsia="ru-RU" w:bidi="ru-RU"/>
      </w:rPr>
    </w:lvl>
  </w:abstractNum>
  <w:abstractNum w:abstractNumId="205">
    <w:nsid w:val="32727F60"/>
    <w:multiLevelType w:val="hybridMultilevel"/>
    <w:tmpl w:val="90CE9756"/>
    <w:lvl w:ilvl="0" w:tplc="3CDE9A06">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7D84B1F6">
      <w:numFmt w:val="bullet"/>
      <w:lvlText w:val="•"/>
      <w:lvlJc w:val="left"/>
      <w:pPr>
        <w:ind w:left="984" w:hanging="125"/>
      </w:pPr>
      <w:rPr>
        <w:rFonts w:hint="default"/>
        <w:lang w:val="ru-RU" w:eastAsia="ru-RU" w:bidi="ru-RU"/>
      </w:rPr>
    </w:lvl>
    <w:lvl w:ilvl="2" w:tplc="B36EFE5E">
      <w:numFmt w:val="bullet"/>
      <w:lvlText w:val="•"/>
      <w:lvlJc w:val="left"/>
      <w:pPr>
        <w:ind w:left="1869" w:hanging="125"/>
      </w:pPr>
      <w:rPr>
        <w:rFonts w:hint="default"/>
        <w:lang w:val="ru-RU" w:eastAsia="ru-RU" w:bidi="ru-RU"/>
      </w:rPr>
    </w:lvl>
    <w:lvl w:ilvl="3" w:tplc="F89E822C">
      <w:numFmt w:val="bullet"/>
      <w:lvlText w:val="•"/>
      <w:lvlJc w:val="left"/>
      <w:pPr>
        <w:ind w:left="2753" w:hanging="125"/>
      </w:pPr>
      <w:rPr>
        <w:rFonts w:hint="default"/>
        <w:lang w:val="ru-RU" w:eastAsia="ru-RU" w:bidi="ru-RU"/>
      </w:rPr>
    </w:lvl>
    <w:lvl w:ilvl="4" w:tplc="6756E53E">
      <w:numFmt w:val="bullet"/>
      <w:lvlText w:val="•"/>
      <w:lvlJc w:val="left"/>
      <w:pPr>
        <w:ind w:left="3638" w:hanging="125"/>
      </w:pPr>
      <w:rPr>
        <w:rFonts w:hint="default"/>
        <w:lang w:val="ru-RU" w:eastAsia="ru-RU" w:bidi="ru-RU"/>
      </w:rPr>
    </w:lvl>
    <w:lvl w:ilvl="5" w:tplc="05DE8ADE">
      <w:numFmt w:val="bullet"/>
      <w:lvlText w:val="•"/>
      <w:lvlJc w:val="left"/>
      <w:pPr>
        <w:ind w:left="4523" w:hanging="125"/>
      </w:pPr>
      <w:rPr>
        <w:rFonts w:hint="default"/>
        <w:lang w:val="ru-RU" w:eastAsia="ru-RU" w:bidi="ru-RU"/>
      </w:rPr>
    </w:lvl>
    <w:lvl w:ilvl="6" w:tplc="1290992E">
      <w:numFmt w:val="bullet"/>
      <w:lvlText w:val="•"/>
      <w:lvlJc w:val="left"/>
      <w:pPr>
        <w:ind w:left="5407" w:hanging="125"/>
      </w:pPr>
      <w:rPr>
        <w:rFonts w:hint="default"/>
        <w:lang w:val="ru-RU" w:eastAsia="ru-RU" w:bidi="ru-RU"/>
      </w:rPr>
    </w:lvl>
    <w:lvl w:ilvl="7" w:tplc="FE2A285E">
      <w:numFmt w:val="bullet"/>
      <w:lvlText w:val="•"/>
      <w:lvlJc w:val="left"/>
      <w:pPr>
        <w:ind w:left="6292" w:hanging="125"/>
      </w:pPr>
      <w:rPr>
        <w:rFonts w:hint="default"/>
        <w:lang w:val="ru-RU" w:eastAsia="ru-RU" w:bidi="ru-RU"/>
      </w:rPr>
    </w:lvl>
    <w:lvl w:ilvl="8" w:tplc="E190D478">
      <w:numFmt w:val="bullet"/>
      <w:lvlText w:val="•"/>
      <w:lvlJc w:val="left"/>
      <w:pPr>
        <w:ind w:left="7176" w:hanging="125"/>
      </w:pPr>
      <w:rPr>
        <w:rFonts w:hint="default"/>
        <w:lang w:val="ru-RU" w:eastAsia="ru-RU" w:bidi="ru-RU"/>
      </w:rPr>
    </w:lvl>
  </w:abstractNum>
  <w:abstractNum w:abstractNumId="206">
    <w:nsid w:val="33242777"/>
    <w:multiLevelType w:val="multilevel"/>
    <w:tmpl w:val="5ECC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332D0D36"/>
    <w:multiLevelType w:val="hybridMultilevel"/>
    <w:tmpl w:val="175ED1C2"/>
    <w:lvl w:ilvl="0" w:tplc="8420655E">
      <w:numFmt w:val="bullet"/>
      <w:lvlText w:val="-"/>
      <w:lvlJc w:val="left"/>
      <w:pPr>
        <w:ind w:left="1132" w:hanging="348"/>
      </w:pPr>
      <w:rPr>
        <w:rFonts w:ascii="Times New Roman" w:eastAsia="Times New Roman" w:hAnsi="Times New Roman" w:cs="Times New Roman" w:hint="default"/>
        <w:spacing w:val="-8"/>
        <w:w w:val="99"/>
        <w:sz w:val="24"/>
        <w:szCs w:val="24"/>
        <w:lang w:val="ru-RU" w:eastAsia="ru-RU" w:bidi="ru-RU"/>
      </w:rPr>
    </w:lvl>
    <w:lvl w:ilvl="1" w:tplc="6278343E">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2" w:tplc="82987DD8">
      <w:numFmt w:val="bullet"/>
      <w:lvlText w:val="•"/>
      <w:lvlJc w:val="left"/>
      <w:pPr>
        <w:ind w:left="3293" w:hanging="140"/>
      </w:pPr>
      <w:rPr>
        <w:rFonts w:hint="default"/>
        <w:lang w:val="ru-RU" w:eastAsia="ru-RU" w:bidi="ru-RU"/>
      </w:rPr>
    </w:lvl>
    <w:lvl w:ilvl="3" w:tplc="49022326">
      <w:numFmt w:val="bullet"/>
      <w:lvlText w:val="•"/>
      <w:lvlJc w:val="left"/>
      <w:pPr>
        <w:ind w:left="4369" w:hanging="140"/>
      </w:pPr>
      <w:rPr>
        <w:rFonts w:hint="default"/>
        <w:lang w:val="ru-RU" w:eastAsia="ru-RU" w:bidi="ru-RU"/>
      </w:rPr>
    </w:lvl>
    <w:lvl w:ilvl="4" w:tplc="BE8C77D0">
      <w:numFmt w:val="bullet"/>
      <w:lvlText w:val="•"/>
      <w:lvlJc w:val="left"/>
      <w:pPr>
        <w:ind w:left="5446" w:hanging="140"/>
      </w:pPr>
      <w:rPr>
        <w:rFonts w:hint="default"/>
        <w:lang w:val="ru-RU" w:eastAsia="ru-RU" w:bidi="ru-RU"/>
      </w:rPr>
    </w:lvl>
    <w:lvl w:ilvl="5" w:tplc="FC642F60">
      <w:numFmt w:val="bullet"/>
      <w:lvlText w:val="•"/>
      <w:lvlJc w:val="left"/>
      <w:pPr>
        <w:ind w:left="6523" w:hanging="140"/>
      </w:pPr>
      <w:rPr>
        <w:rFonts w:hint="default"/>
        <w:lang w:val="ru-RU" w:eastAsia="ru-RU" w:bidi="ru-RU"/>
      </w:rPr>
    </w:lvl>
    <w:lvl w:ilvl="6" w:tplc="D83284CC">
      <w:numFmt w:val="bullet"/>
      <w:lvlText w:val="•"/>
      <w:lvlJc w:val="left"/>
      <w:pPr>
        <w:ind w:left="7599" w:hanging="140"/>
      </w:pPr>
      <w:rPr>
        <w:rFonts w:hint="default"/>
        <w:lang w:val="ru-RU" w:eastAsia="ru-RU" w:bidi="ru-RU"/>
      </w:rPr>
    </w:lvl>
    <w:lvl w:ilvl="7" w:tplc="1B2A9352">
      <w:numFmt w:val="bullet"/>
      <w:lvlText w:val="•"/>
      <w:lvlJc w:val="left"/>
      <w:pPr>
        <w:ind w:left="8676" w:hanging="140"/>
      </w:pPr>
      <w:rPr>
        <w:rFonts w:hint="default"/>
        <w:lang w:val="ru-RU" w:eastAsia="ru-RU" w:bidi="ru-RU"/>
      </w:rPr>
    </w:lvl>
    <w:lvl w:ilvl="8" w:tplc="28D26FD6">
      <w:numFmt w:val="bullet"/>
      <w:lvlText w:val="•"/>
      <w:lvlJc w:val="left"/>
      <w:pPr>
        <w:ind w:left="9753" w:hanging="140"/>
      </w:pPr>
      <w:rPr>
        <w:rFonts w:hint="default"/>
        <w:lang w:val="ru-RU" w:eastAsia="ru-RU" w:bidi="ru-RU"/>
      </w:rPr>
    </w:lvl>
  </w:abstractNum>
  <w:abstractNum w:abstractNumId="208">
    <w:nsid w:val="339631AC"/>
    <w:multiLevelType w:val="hybridMultilevel"/>
    <w:tmpl w:val="C69E2DEE"/>
    <w:lvl w:ilvl="0" w:tplc="53681204">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ABA2EC82">
      <w:numFmt w:val="bullet"/>
      <w:lvlText w:val="•"/>
      <w:lvlJc w:val="left"/>
      <w:pPr>
        <w:ind w:left="2216" w:hanging="260"/>
      </w:pPr>
      <w:rPr>
        <w:rFonts w:hint="default"/>
        <w:lang w:val="ru-RU" w:eastAsia="ru-RU" w:bidi="ru-RU"/>
      </w:rPr>
    </w:lvl>
    <w:lvl w:ilvl="2" w:tplc="B992AEB6">
      <w:numFmt w:val="bullet"/>
      <w:lvlText w:val="•"/>
      <w:lvlJc w:val="left"/>
      <w:pPr>
        <w:ind w:left="3293" w:hanging="260"/>
      </w:pPr>
      <w:rPr>
        <w:rFonts w:hint="default"/>
        <w:lang w:val="ru-RU" w:eastAsia="ru-RU" w:bidi="ru-RU"/>
      </w:rPr>
    </w:lvl>
    <w:lvl w:ilvl="3" w:tplc="315E48CA">
      <w:numFmt w:val="bullet"/>
      <w:lvlText w:val="•"/>
      <w:lvlJc w:val="left"/>
      <w:pPr>
        <w:ind w:left="4369" w:hanging="260"/>
      </w:pPr>
      <w:rPr>
        <w:rFonts w:hint="default"/>
        <w:lang w:val="ru-RU" w:eastAsia="ru-RU" w:bidi="ru-RU"/>
      </w:rPr>
    </w:lvl>
    <w:lvl w:ilvl="4" w:tplc="BDEC7D04">
      <w:numFmt w:val="bullet"/>
      <w:lvlText w:val="•"/>
      <w:lvlJc w:val="left"/>
      <w:pPr>
        <w:ind w:left="5446" w:hanging="260"/>
      </w:pPr>
      <w:rPr>
        <w:rFonts w:hint="default"/>
        <w:lang w:val="ru-RU" w:eastAsia="ru-RU" w:bidi="ru-RU"/>
      </w:rPr>
    </w:lvl>
    <w:lvl w:ilvl="5" w:tplc="60E6D2FC">
      <w:numFmt w:val="bullet"/>
      <w:lvlText w:val="•"/>
      <w:lvlJc w:val="left"/>
      <w:pPr>
        <w:ind w:left="6523" w:hanging="260"/>
      </w:pPr>
      <w:rPr>
        <w:rFonts w:hint="default"/>
        <w:lang w:val="ru-RU" w:eastAsia="ru-RU" w:bidi="ru-RU"/>
      </w:rPr>
    </w:lvl>
    <w:lvl w:ilvl="6" w:tplc="87CE4DC0">
      <w:numFmt w:val="bullet"/>
      <w:lvlText w:val="•"/>
      <w:lvlJc w:val="left"/>
      <w:pPr>
        <w:ind w:left="7599" w:hanging="260"/>
      </w:pPr>
      <w:rPr>
        <w:rFonts w:hint="default"/>
        <w:lang w:val="ru-RU" w:eastAsia="ru-RU" w:bidi="ru-RU"/>
      </w:rPr>
    </w:lvl>
    <w:lvl w:ilvl="7" w:tplc="24BA7A2A">
      <w:numFmt w:val="bullet"/>
      <w:lvlText w:val="•"/>
      <w:lvlJc w:val="left"/>
      <w:pPr>
        <w:ind w:left="8676" w:hanging="260"/>
      </w:pPr>
      <w:rPr>
        <w:rFonts w:hint="default"/>
        <w:lang w:val="ru-RU" w:eastAsia="ru-RU" w:bidi="ru-RU"/>
      </w:rPr>
    </w:lvl>
    <w:lvl w:ilvl="8" w:tplc="356271BA">
      <w:numFmt w:val="bullet"/>
      <w:lvlText w:val="•"/>
      <w:lvlJc w:val="left"/>
      <w:pPr>
        <w:ind w:left="9753" w:hanging="260"/>
      </w:pPr>
      <w:rPr>
        <w:rFonts w:hint="default"/>
        <w:lang w:val="ru-RU" w:eastAsia="ru-RU" w:bidi="ru-RU"/>
      </w:rPr>
    </w:lvl>
  </w:abstractNum>
  <w:abstractNum w:abstractNumId="209">
    <w:nsid w:val="33AA3C47"/>
    <w:multiLevelType w:val="hybridMultilevel"/>
    <w:tmpl w:val="6C2892BC"/>
    <w:styleLink w:val="71"/>
    <w:lvl w:ilvl="0" w:tplc="D82470BC">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59E2B2E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F1E8CFE4">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08341BA4">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E4400D88">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93C0B89E">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0B6C87E2">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4F9EC610">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DA741C10">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0">
    <w:nsid w:val="33D41C20"/>
    <w:multiLevelType w:val="multilevel"/>
    <w:tmpl w:val="5940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340C73D6"/>
    <w:multiLevelType w:val="hybridMultilevel"/>
    <w:tmpl w:val="3B20B724"/>
    <w:numStyleLink w:val="9"/>
  </w:abstractNum>
  <w:abstractNum w:abstractNumId="212">
    <w:nsid w:val="34542934"/>
    <w:multiLevelType w:val="hybridMultilevel"/>
    <w:tmpl w:val="F3BC202A"/>
    <w:styleLink w:val="88"/>
    <w:lvl w:ilvl="0" w:tplc="3918C6C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1" w:tplc="0568E978">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5B10D742">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8E90B4D4">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AEC8D352">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AF2A61F6">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869EBE3E">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C86C88A6">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E85EEA18">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3">
    <w:nsid w:val="348E5F44"/>
    <w:multiLevelType w:val="hybridMultilevel"/>
    <w:tmpl w:val="00E25F24"/>
    <w:lvl w:ilvl="0" w:tplc="6294507E">
      <w:numFmt w:val="bullet"/>
      <w:lvlText w:val="-"/>
      <w:lvlJc w:val="left"/>
      <w:pPr>
        <w:ind w:left="1132" w:hanging="564"/>
      </w:pPr>
      <w:rPr>
        <w:rFonts w:ascii="Times New Roman" w:eastAsia="Times New Roman" w:hAnsi="Times New Roman" w:cs="Times New Roman" w:hint="default"/>
        <w:spacing w:val="-5"/>
        <w:w w:val="99"/>
        <w:sz w:val="24"/>
        <w:szCs w:val="24"/>
        <w:lang w:val="ru-RU" w:eastAsia="ru-RU" w:bidi="ru-RU"/>
      </w:rPr>
    </w:lvl>
    <w:lvl w:ilvl="1" w:tplc="7B1C84B4">
      <w:numFmt w:val="bullet"/>
      <w:lvlText w:val="•"/>
      <w:lvlJc w:val="left"/>
      <w:pPr>
        <w:ind w:left="2216" w:hanging="564"/>
      </w:pPr>
      <w:rPr>
        <w:rFonts w:hint="default"/>
        <w:lang w:val="ru-RU" w:eastAsia="ru-RU" w:bidi="ru-RU"/>
      </w:rPr>
    </w:lvl>
    <w:lvl w:ilvl="2" w:tplc="50565B3A">
      <w:numFmt w:val="bullet"/>
      <w:lvlText w:val="•"/>
      <w:lvlJc w:val="left"/>
      <w:pPr>
        <w:ind w:left="3293" w:hanging="564"/>
      </w:pPr>
      <w:rPr>
        <w:rFonts w:hint="default"/>
        <w:lang w:val="ru-RU" w:eastAsia="ru-RU" w:bidi="ru-RU"/>
      </w:rPr>
    </w:lvl>
    <w:lvl w:ilvl="3" w:tplc="4E965E56">
      <w:numFmt w:val="bullet"/>
      <w:lvlText w:val="•"/>
      <w:lvlJc w:val="left"/>
      <w:pPr>
        <w:ind w:left="4369" w:hanging="564"/>
      </w:pPr>
      <w:rPr>
        <w:rFonts w:hint="default"/>
        <w:lang w:val="ru-RU" w:eastAsia="ru-RU" w:bidi="ru-RU"/>
      </w:rPr>
    </w:lvl>
    <w:lvl w:ilvl="4" w:tplc="997C9470">
      <w:numFmt w:val="bullet"/>
      <w:lvlText w:val="•"/>
      <w:lvlJc w:val="left"/>
      <w:pPr>
        <w:ind w:left="5446" w:hanging="564"/>
      </w:pPr>
      <w:rPr>
        <w:rFonts w:hint="default"/>
        <w:lang w:val="ru-RU" w:eastAsia="ru-RU" w:bidi="ru-RU"/>
      </w:rPr>
    </w:lvl>
    <w:lvl w:ilvl="5" w:tplc="24CC1B3A">
      <w:numFmt w:val="bullet"/>
      <w:lvlText w:val="•"/>
      <w:lvlJc w:val="left"/>
      <w:pPr>
        <w:ind w:left="6523" w:hanging="564"/>
      </w:pPr>
      <w:rPr>
        <w:rFonts w:hint="default"/>
        <w:lang w:val="ru-RU" w:eastAsia="ru-RU" w:bidi="ru-RU"/>
      </w:rPr>
    </w:lvl>
    <w:lvl w:ilvl="6" w:tplc="EC8EC0CC">
      <w:numFmt w:val="bullet"/>
      <w:lvlText w:val="•"/>
      <w:lvlJc w:val="left"/>
      <w:pPr>
        <w:ind w:left="7599" w:hanging="564"/>
      </w:pPr>
      <w:rPr>
        <w:rFonts w:hint="default"/>
        <w:lang w:val="ru-RU" w:eastAsia="ru-RU" w:bidi="ru-RU"/>
      </w:rPr>
    </w:lvl>
    <w:lvl w:ilvl="7" w:tplc="C534D558">
      <w:numFmt w:val="bullet"/>
      <w:lvlText w:val="•"/>
      <w:lvlJc w:val="left"/>
      <w:pPr>
        <w:ind w:left="8676" w:hanging="564"/>
      </w:pPr>
      <w:rPr>
        <w:rFonts w:hint="default"/>
        <w:lang w:val="ru-RU" w:eastAsia="ru-RU" w:bidi="ru-RU"/>
      </w:rPr>
    </w:lvl>
    <w:lvl w:ilvl="8" w:tplc="4D7E568E">
      <w:numFmt w:val="bullet"/>
      <w:lvlText w:val="•"/>
      <w:lvlJc w:val="left"/>
      <w:pPr>
        <w:ind w:left="9753" w:hanging="564"/>
      </w:pPr>
      <w:rPr>
        <w:rFonts w:hint="default"/>
        <w:lang w:val="ru-RU" w:eastAsia="ru-RU" w:bidi="ru-RU"/>
      </w:rPr>
    </w:lvl>
  </w:abstractNum>
  <w:abstractNum w:abstractNumId="214">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351F1B09"/>
    <w:multiLevelType w:val="hybridMultilevel"/>
    <w:tmpl w:val="A21C8D48"/>
    <w:lvl w:ilvl="0" w:tplc="77EE67BC">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6">
    <w:nsid w:val="35204431"/>
    <w:multiLevelType w:val="hybridMultilevel"/>
    <w:tmpl w:val="8AB02934"/>
    <w:lvl w:ilvl="0" w:tplc="11EE270E">
      <w:start w:val="1"/>
      <w:numFmt w:val="decimal"/>
      <w:lvlText w:val="%1."/>
      <w:lvlJc w:val="left"/>
      <w:pPr>
        <w:ind w:left="108" w:hanging="708"/>
      </w:pPr>
      <w:rPr>
        <w:rFonts w:ascii="Times New Roman" w:eastAsia="Times New Roman" w:hAnsi="Times New Roman" w:cs="Times New Roman" w:hint="default"/>
        <w:w w:val="100"/>
        <w:sz w:val="22"/>
        <w:szCs w:val="22"/>
        <w:lang w:val="ru-RU" w:eastAsia="ru-RU" w:bidi="ru-RU"/>
      </w:rPr>
    </w:lvl>
    <w:lvl w:ilvl="1" w:tplc="9A264AC2">
      <w:numFmt w:val="bullet"/>
      <w:lvlText w:val="•"/>
      <w:lvlJc w:val="left"/>
      <w:pPr>
        <w:ind w:left="535" w:hanging="708"/>
      </w:pPr>
      <w:rPr>
        <w:rFonts w:hint="default"/>
        <w:lang w:val="ru-RU" w:eastAsia="ru-RU" w:bidi="ru-RU"/>
      </w:rPr>
    </w:lvl>
    <w:lvl w:ilvl="2" w:tplc="82FA29D0">
      <w:numFmt w:val="bullet"/>
      <w:lvlText w:val="•"/>
      <w:lvlJc w:val="left"/>
      <w:pPr>
        <w:ind w:left="970" w:hanging="708"/>
      </w:pPr>
      <w:rPr>
        <w:rFonts w:hint="default"/>
        <w:lang w:val="ru-RU" w:eastAsia="ru-RU" w:bidi="ru-RU"/>
      </w:rPr>
    </w:lvl>
    <w:lvl w:ilvl="3" w:tplc="6136DAC8">
      <w:numFmt w:val="bullet"/>
      <w:lvlText w:val="•"/>
      <w:lvlJc w:val="left"/>
      <w:pPr>
        <w:ind w:left="1405" w:hanging="708"/>
      </w:pPr>
      <w:rPr>
        <w:rFonts w:hint="default"/>
        <w:lang w:val="ru-RU" w:eastAsia="ru-RU" w:bidi="ru-RU"/>
      </w:rPr>
    </w:lvl>
    <w:lvl w:ilvl="4" w:tplc="D42EA650">
      <w:numFmt w:val="bullet"/>
      <w:lvlText w:val="•"/>
      <w:lvlJc w:val="left"/>
      <w:pPr>
        <w:ind w:left="1840" w:hanging="708"/>
      </w:pPr>
      <w:rPr>
        <w:rFonts w:hint="default"/>
        <w:lang w:val="ru-RU" w:eastAsia="ru-RU" w:bidi="ru-RU"/>
      </w:rPr>
    </w:lvl>
    <w:lvl w:ilvl="5" w:tplc="D46262C2">
      <w:numFmt w:val="bullet"/>
      <w:lvlText w:val="•"/>
      <w:lvlJc w:val="left"/>
      <w:pPr>
        <w:ind w:left="2275" w:hanging="708"/>
      </w:pPr>
      <w:rPr>
        <w:rFonts w:hint="default"/>
        <w:lang w:val="ru-RU" w:eastAsia="ru-RU" w:bidi="ru-RU"/>
      </w:rPr>
    </w:lvl>
    <w:lvl w:ilvl="6" w:tplc="193EAF60">
      <w:numFmt w:val="bullet"/>
      <w:lvlText w:val="•"/>
      <w:lvlJc w:val="left"/>
      <w:pPr>
        <w:ind w:left="2710" w:hanging="708"/>
      </w:pPr>
      <w:rPr>
        <w:rFonts w:hint="default"/>
        <w:lang w:val="ru-RU" w:eastAsia="ru-RU" w:bidi="ru-RU"/>
      </w:rPr>
    </w:lvl>
    <w:lvl w:ilvl="7" w:tplc="81D8AEFC">
      <w:numFmt w:val="bullet"/>
      <w:lvlText w:val="•"/>
      <w:lvlJc w:val="left"/>
      <w:pPr>
        <w:ind w:left="3145" w:hanging="708"/>
      </w:pPr>
      <w:rPr>
        <w:rFonts w:hint="default"/>
        <w:lang w:val="ru-RU" w:eastAsia="ru-RU" w:bidi="ru-RU"/>
      </w:rPr>
    </w:lvl>
    <w:lvl w:ilvl="8" w:tplc="9E4072B0">
      <w:numFmt w:val="bullet"/>
      <w:lvlText w:val="•"/>
      <w:lvlJc w:val="left"/>
      <w:pPr>
        <w:ind w:left="3580" w:hanging="708"/>
      </w:pPr>
      <w:rPr>
        <w:rFonts w:hint="default"/>
        <w:lang w:val="ru-RU" w:eastAsia="ru-RU" w:bidi="ru-RU"/>
      </w:rPr>
    </w:lvl>
  </w:abstractNum>
  <w:abstractNum w:abstractNumId="217">
    <w:nsid w:val="35361468"/>
    <w:multiLevelType w:val="hybridMultilevel"/>
    <w:tmpl w:val="1A98B7D6"/>
    <w:lvl w:ilvl="0" w:tplc="451818EA">
      <w:start w:val="1"/>
      <w:numFmt w:val="decimal"/>
      <w:lvlText w:val="%1)"/>
      <w:lvlJc w:val="left"/>
      <w:pPr>
        <w:ind w:left="1392" w:hanging="260"/>
        <w:jc w:val="right"/>
      </w:pPr>
      <w:rPr>
        <w:rFonts w:ascii="Times New Roman" w:eastAsia="Times New Roman" w:hAnsi="Times New Roman" w:cs="Times New Roman" w:hint="default"/>
        <w:w w:val="100"/>
        <w:sz w:val="24"/>
        <w:szCs w:val="24"/>
        <w:lang w:val="ru-RU" w:eastAsia="ru-RU" w:bidi="ru-RU"/>
      </w:rPr>
    </w:lvl>
    <w:lvl w:ilvl="1" w:tplc="44E21294">
      <w:numFmt w:val="bullet"/>
      <w:lvlText w:val="•"/>
      <w:lvlJc w:val="left"/>
      <w:pPr>
        <w:ind w:left="2450" w:hanging="260"/>
      </w:pPr>
      <w:rPr>
        <w:rFonts w:hint="default"/>
        <w:lang w:val="ru-RU" w:eastAsia="ru-RU" w:bidi="ru-RU"/>
      </w:rPr>
    </w:lvl>
    <w:lvl w:ilvl="2" w:tplc="FD40063E">
      <w:numFmt w:val="bullet"/>
      <w:lvlText w:val="•"/>
      <w:lvlJc w:val="left"/>
      <w:pPr>
        <w:ind w:left="3501" w:hanging="260"/>
      </w:pPr>
      <w:rPr>
        <w:rFonts w:hint="default"/>
        <w:lang w:val="ru-RU" w:eastAsia="ru-RU" w:bidi="ru-RU"/>
      </w:rPr>
    </w:lvl>
    <w:lvl w:ilvl="3" w:tplc="BE6A7CF4">
      <w:numFmt w:val="bullet"/>
      <w:lvlText w:val="•"/>
      <w:lvlJc w:val="left"/>
      <w:pPr>
        <w:ind w:left="4551" w:hanging="260"/>
      </w:pPr>
      <w:rPr>
        <w:rFonts w:hint="default"/>
        <w:lang w:val="ru-RU" w:eastAsia="ru-RU" w:bidi="ru-RU"/>
      </w:rPr>
    </w:lvl>
    <w:lvl w:ilvl="4" w:tplc="0C962BD2">
      <w:numFmt w:val="bullet"/>
      <w:lvlText w:val="•"/>
      <w:lvlJc w:val="left"/>
      <w:pPr>
        <w:ind w:left="5602" w:hanging="260"/>
      </w:pPr>
      <w:rPr>
        <w:rFonts w:hint="default"/>
        <w:lang w:val="ru-RU" w:eastAsia="ru-RU" w:bidi="ru-RU"/>
      </w:rPr>
    </w:lvl>
    <w:lvl w:ilvl="5" w:tplc="74FA176C">
      <w:numFmt w:val="bullet"/>
      <w:lvlText w:val="•"/>
      <w:lvlJc w:val="left"/>
      <w:pPr>
        <w:ind w:left="6653" w:hanging="260"/>
      </w:pPr>
      <w:rPr>
        <w:rFonts w:hint="default"/>
        <w:lang w:val="ru-RU" w:eastAsia="ru-RU" w:bidi="ru-RU"/>
      </w:rPr>
    </w:lvl>
    <w:lvl w:ilvl="6" w:tplc="0FA2FF14">
      <w:numFmt w:val="bullet"/>
      <w:lvlText w:val="•"/>
      <w:lvlJc w:val="left"/>
      <w:pPr>
        <w:ind w:left="7703" w:hanging="260"/>
      </w:pPr>
      <w:rPr>
        <w:rFonts w:hint="default"/>
        <w:lang w:val="ru-RU" w:eastAsia="ru-RU" w:bidi="ru-RU"/>
      </w:rPr>
    </w:lvl>
    <w:lvl w:ilvl="7" w:tplc="6214F4CC">
      <w:numFmt w:val="bullet"/>
      <w:lvlText w:val="•"/>
      <w:lvlJc w:val="left"/>
      <w:pPr>
        <w:ind w:left="8754" w:hanging="260"/>
      </w:pPr>
      <w:rPr>
        <w:rFonts w:hint="default"/>
        <w:lang w:val="ru-RU" w:eastAsia="ru-RU" w:bidi="ru-RU"/>
      </w:rPr>
    </w:lvl>
    <w:lvl w:ilvl="8" w:tplc="F48652BA">
      <w:numFmt w:val="bullet"/>
      <w:lvlText w:val="•"/>
      <w:lvlJc w:val="left"/>
      <w:pPr>
        <w:ind w:left="9805" w:hanging="260"/>
      </w:pPr>
      <w:rPr>
        <w:rFonts w:hint="default"/>
        <w:lang w:val="ru-RU" w:eastAsia="ru-RU" w:bidi="ru-RU"/>
      </w:rPr>
    </w:lvl>
  </w:abstractNum>
  <w:abstractNum w:abstractNumId="218">
    <w:nsid w:val="35570EBD"/>
    <w:multiLevelType w:val="multilevel"/>
    <w:tmpl w:val="1D605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357453B2"/>
    <w:multiLevelType w:val="hybridMultilevel"/>
    <w:tmpl w:val="5226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35A06701"/>
    <w:multiLevelType w:val="hybridMultilevel"/>
    <w:tmpl w:val="D0805144"/>
    <w:lvl w:ilvl="0" w:tplc="0BF65AE4">
      <w:start w:val="3"/>
      <w:numFmt w:val="decimal"/>
      <w:lvlText w:val="%1."/>
      <w:lvlJc w:val="left"/>
      <w:pPr>
        <w:ind w:left="38" w:hanging="708"/>
      </w:pPr>
      <w:rPr>
        <w:rFonts w:ascii="Times New Roman" w:eastAsia="Times New Roman" w:hAnsi="Times New Roman" w:cs="Times New Roman" w:hint="default"/>
        <w:spacing w:val="-3"/>
        <w:w w:val="100"/>
        <w:sz w:val="24"/>
        <w:szCs w:val="24"/>
        <w:lang w:val="ru-RU" w:eastAsia="ru-RU" w:bidi="ru-RU"/>
      </w:rPr>
    </w:lvl>
    <w:lvl w:ilvl="1" w:tplc="7512A748">
      <w:numFmt w:val="bullet"/>
      <w:lvlText w:val="•"/>
      <w:lvlJc w:val="left"/>
      <w:pPr>
        <w:ind w:left="545" w:hanging="708"/>
      </w:pPr>
      <w:rPr>
        <w:rFonts w:hint="default"/>
        <w:lang w:val="ru-RU" w:eastAsia="ru-RU" w:bidi="ru-RU"/>
      </w:rPr>
    </w:lvl>
    <w:lvl w:ilvl="2" w:tplc="E68E6F7A">
      <w:numFmt w:val="bullet"/>
      <w:lvlText w:val="•"/>
      <w:lvlJc w:val="left"/>
      <w:pPr>
        <w:ind w:left="1050" w:hanging="708"/>
      </w:pPr>
      <w:rPr>
        <w:rFonts w:hint="default"/>
        <w:lang w:val="ru-RU" w:eastAsia="ru-RU" w:bidi="ru-RU"/>
      </w:rPr>
    </w:lvl>
    <w:lvl w:ilvl="3" w:tplc="3630589C">
      <w:numFmt w:val="bullet"/>
      <w:lvlText w:val="•"/>
      <w:lvlJc w:val="left"/>
      <w:pPr>
        <w:ind w:left="1555" w:hanging="708"/>
      </w:pPr>
      <w:rPr>
        <w:rFonts w:hint="default"/>
        <w:lang w:val="ru-RU" w:eastAsia="ru-RU" w:bidi="ru-RU"/>
      </w:rPr>
    </w:lvl>
    <w:lvl w:ilvl="4" w:tplc="D07A6E70">
      <w:numFmt w:val="bullet"/>
      <w:lvlText w:val="•"/>
      <w:lvlJc w:val="left"/>
      <w:pPr>
        <w:ind w:left="2060" w:hanging="708"/>
      </w:pPr>
      <w:rPr>
        <w:rFonts w:hint="default"/>
        <w:lang w:val="ru-RU" w:eastAsia="ru-RU" w:bidi="ru-RU"/>
      </w:rPr>
    </w:lvl>
    <w:lvl w:ilvl="5" w:tplc="2176085C">
      <w:numFmt w:val="bullet"/>
      <w:lvlText w:val="•"/>
      <w:lvlJc w:val="left"/>
      <w:pPr>
        <w:ind w:left="2565" w:hanging="708"/>
      </w:pPr>
      <w:rPr>
        <w:rFonts w:hint="default"/>
        <w:lang w:val="ru-RU" w:eastAsia="ru-RU" w:bidi="ru-RU"/>
      </w:rPr>
    </w:lvl>
    <w:lvl w:ilvl="6" w:tplc="34DAE860">
      <w:numFmt w:val="bullet"/>
      <w:lvlText w:val="•"/>
      <w:lvlJc w:val="left"/>
      <w:pPr>
        <w:ind w:left="3070" w:hanging="708"/>
      </w:pPr>
      <w:rPr>
        <w:rFonts w:hint="default"/>
        <w:lang w:val="ru-RU" w:eastAsia="ru-RU" w:bidi="ru-RU"/>
      </w:rPr>
    </w:lvl>
    <w:lvl w:ilvl="7" w:tplc="3AE4AC2C">
      <w:numFmt w:val="bullet"/>
      <w:lvlText w:val="•"/>
      <w:lvlJc w:val="left"/>
      <w:pPr>
        <w:ind w:left="3575" w:hanging="708"/>
      </w:pPr>
      <w:rPr>
        <w:rFonts w:hint="default"/>
        <w:lang w:val="ru-RU" w:eastAsia="ru-RU" w:bidi="ru-RU"/>
      </w:rPr>
    </w:lvl>
    <w:lvl w:ilvl="8" w:tplc="8AEE6540">
      <w:numFmt w:val="bullet"/>
      <w:lvlText w:val="•"/>
      <w:lvlJc w:val="left"/>
      <w:pPr>
        <w:ind w:left="4080" w:hanging="708"/>
      </w:pPr>
      <w:rPr>
        <w:rFonts w:hint="default"/>
        <w:lang w:val="ru-RU" w:eastAsia="ru-RU" w:bidi="ru-RU"/>
      </w:rPr>
    </w:lvl>
  </w:abstractNum>
  <w:abstractNum w:abstractNumId="221">
    <w:nsid w:val="35E42091"/>
    <w:multiLevelType w:val="hybridMultilevel"/>
    <w:tmpl w:val="27845858"/>
    <w:lvl w:ilvl="0" w:tplc="BBD0B4BA">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C7D843C8">
      <w:numFmt w:val="bullet"/>
      <w:lvlText w:val="•"/>
      <w:lvlJc w:val="left"/>
      <w:pPr>
        <w:ind w:left="2216" w:hanging="260"/>
      </w:pPr>
      <w:rPr>
        <w:rFonts w:hint="default"/>
        <w:lang w:val="ru-RU" w:eastAsia="ru-RU" w:bidi="ru-RU"/>
      </w:rPr>
    </w:lvl>
    <w:lvl w:ilvl="2" w:tplc="B97E8EA0">
      <w:numFmt w:val="bullet"/>
      <w:lvlText w:val="•"/>
      <w:lvlJc w:val="left"/>
      <w:pPr>
        <w:ind w:left="3293" w:hanging="260"/>
      </w:pPr>
      <w:rPr>
        <w:rFonts w:hint="default"/>
        <w:lang w:val="ru-RU" w:eastAsia="ru-RU" w:bidi="ru-RU"/>
      </w:rPr>
    </w:lvl>
    <w:lvl w:ilvl="3" w:tplc="10782574">
      <w:numFmt w:val="bullet"/>
      <w:lvlText w:val="•"/>
      <w:lvlJc w:val="left"/>
      <w:pPr>
        <w:ind w:left="4369" w:hanging="260"/>
      </w:pPr>
      <w:rPr>
        <w:rFonts w:hint="default"/>
        <w:lang w:val="ru-RU" w:eastAsia="ru-RU" w:bidi="ru-RU"/>
      </w:rPr>
    </w:lvl>
    <w:lvl w:ilvl="4" w:tplc="469C32F0">
      <w:numFmt w:val="bullet"/>
      <w:lvlText w:val="•"/>
      <w:lvlJc w:val="left"/>
      <w:pPr>
        <w:ind w:left="5446" w:hanging="260"/>
      </w:pPr>
      <w:rPr>
        <w:rFonts w:hint="default"/>
        <w:lang w:val="ru-RU" w:eastAsia="ru-RU" w:bidi="ru-RU"/>
      </w:rPr>
    </w:lvl>
    <w:lvl w:ilvl="5" w:tplc="914A6584">
      <w:numFmt w:val="bullet"/>
      <w:lvlText w:val="•"/>
      <w:lvlJc w:val="left"/>
      <w:pPr>
        <w:ind w:left="6523" w:hanging="260"/>
      </w:pPr>
      <w:rPr>
        <w:rFonts w:hint="default"/>
        <w:lang w:val="ru-RU" w:eastAsia="ru-RU" w:bidi="ru-RU"/>
      </w:rPr>
    </w:lvl>
    <w:lvl w:ilvl="6" w:tplc="FE08476A">
      <w:numFmt w:val="bullet"/>
      <w:lvlText w:val="•"/>
      <w:lvlJc w:val="left"/>
      <w:pPr>
        <w:ind w:left="7599" w:hanging="260"/>
      </w:pPr>
      <w:rPr>
        <w:rFonts w:hint="default"/>
        <w:lang w:val="ru-RU" w:eastAsia="ru-RU" w:bidi="ru-RU"/>
      </w:rPr>
    </w:lvl>
    <w:lvl w:ilvl="7" w:tplc="07E07F06">
      <w:numFmt w:val="bullet"/>
      <w:lvlText w:val="•"/>
      <w:lvlJc w:val="left"/>
      <w:pPr>
        <w:ind w:left="8676" w:hanging="260"/>
      </w:pPr>
      <w:rPr>
        <w:rFonts w:hint="default"/>
        <w:lang w:val="ru-RU" w:eastAsia="ru-RU" w:bidi="ru-RU"/>
      </w:rPr>
    </w:lvl>
    <w:lvl w:ilvl="8" w:tplc="68BEAB46">
      <w:numFmt w:val="bullet"/>
      <w:lvlText w:val="•"/>
      <w:lvlJc w:val="left"/>
      <w:pPr>
        <w:ind w:left="9753" w:hanging="260"/>
      </w:pPr>
      <w:rPr>
        <w:rFonts w:hint="default"/>
        <w:lang w:val="ru-RU" w:eastAsia="ru-RU" w:bidi="ru-RU"/>
      </w:rPr>
    </w:lvl>
  </w:abstractNum>
  <w:abstractNum w:abstractNumId="222">
    <w:nsid w:val="366B66BC"/>
    <w:multiLevelType w:val="hybridMultilevel"/>
    <w:tmpl w:val="FCC4802E"/>
    <w:styleLink w:val="35"/>
    <w:lvl w:ilvl="0" w:tplc="D616C99C">
      <w:start w:val="1"/>
      <w:numFmt w:val="bullet"/>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E0442504">
      <w:start w:val="1"/>
      <w:numFmt w:val="bullet"/>
      <w:lvlText w:val="-"/>
      <w:lvlJc w:val="left"/>
      <w:pPr>
        <w:tabs>
          <w:tab w:val="left" w:pos="147"/>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75AE2B6A">
      <w:start w:val="1"/>
      <w:numFmt w:val="bullet"/>
      <w:lvlText w:val="-"/>
      <w:lvlJc w:val="left"/>
      <w:pPr>
        <w:tabs>
          <w:tab w:val="left" w:pos="147"/>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10A01A48">
      <w:start w:val="1"/>
      <w:numFmt w:val="bullet"/>
      <w:lvlText w:val="-"/>
      <w:lvlJc w:val="left"/>
      <w:pPr>
        <w:tabs>
          <w:tab w:val="left" w:pos="147"/>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8834A658">
      <w:start w:val="1"/>
      <w:numFmt w:val="bullet"/>
      <w:lvlText w:val="-"/>
      <w:lvlJc w:val="left"/>
      <w:pPr>
        <w:tabs>
          <w:tab w:val="left" w:pos="147"/>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FA040EBC">
      <w:start w:val="1"/>
      <w:numFmt w:val="bullet"/>
      <w:lvlText w:val="-"/>
      <w:lvlJc w:val="left"/>
      <w:pPr>
        <w:tabs>
          <w:tab w:val="left" w:pos="147"/>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7DD26A56">
      <w:start w:val="1"/>
      <w:numFmt w:val="bullet"/>
      <w:lvlText w:val="-"/>
      <w:lvlJc w:val="left"/>
      <w:pPr>
        <w:tabs>
          <w:tab w:val="left" w:pos="147"/>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07384594">
      <w:start w:val="1"/>
      <w:numFmt w:val="bullet"/>
      <w:lvlText w:val="-"/>
      <w:lvlJc w:val="left"/>
      <w:pPr>
        <w:tabs>
          <w:tab w:val="left" w:pos="147"/>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A2A2C562">
      <w:start w:val="1"/>
      <w:numFmt w:val="bullet"/>
      <w:lvlText w:val="-"/>
      <w:lvlJc w:val="left"/>
      <w:pPr>
        <w:tabs>
          <w:tab w:val="left" w:pos="147"/>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3">
    <w:nsid w:val="36824EEA"/>
    <w:multiLevelType w:val="hybridMultilevel"/>
    <w:tmpl w:val="7076EA62"/>
    <w:lvl w:ilvl="0" w:tplc="6B24A826">
      <w:numFmt w:val="bullet"/>
      <w:lvlText w:val="-"/>
      <w:lvlJc w:val="left"/>
      <w:pPr>
        <w:ind w:left="518" w:hanging="200"/>
      </w:pPr>
      <w:rPr>
        <w:rFonts w:ascii="Times New Roman" w:eastAsia="Times New Roman" w:hAnsi="Times New Roman" w:cs="Times New Roman" w:hint="default"/>
        <w:spacing w:val="-8"/>
        <w:w w:val="99"/>
        <w:sz w:val="24"/>
        <w:szCs w:val="24"/>
        <w:lang w:val="ru-RU" w:eastAsia="ru-RU" w:bidi="ru-RU"/>
      </w:rPr>
    </w:lvl>
    <w:lvl w:ilvl="1" w:tplc="544AFEDE">
      <w:numFmt w:val="bullet"/>
      <w:lvlText w:val="•"/>
      <w:lvlJc w:val="left"/>
      <w:pPr>
        <w:ind w:left="1590" w:hanging="200"/>
      </w:pPr>
      <w:rPr>
        <w:rFonts w:hint="default"/>
        <w:lang w:val="ru-RU" w:eastAsia="ru-RU" w:bidi="ru-RU"/>
      </w:rPr>
    </w:lvl>
    <w:lvl w:ilvl="2" w:tplc="51E29A54">
      <w:numFmt w:val="bullet"/>
      <w:lvlText w:val="•"/>
      <w:lvlJc w:val="left"/>
      <w:pPr>
        <w:ind w:left="2660" w:hanging="200"/>
      </w:pPr>
      <w:rPr>
        <w:rFonts w:hint="default"/>
        <w:lang w:val="ru-RU" w:eastAsia="ru-RU" w:bidi="ru-RU"/>
      </w:rPr>
    </w:lvl>
    <w:lvl w:ilvl="3" w:tplc="ED3A6116">
      <w:numFmt w:val="bullet"/>
      <w:lvlText w:val="•"/>
      <w:lvlJc w:val="left"/>
      <w:pPr>
        <w:ind w:left="3730" w:hanging="200"/>
      </w:pPr>
      <w:rPr>
        <w:rFonts w:hint="default"/>
        <w:lang w:val="ru-RU" w:eastAsia="ru-RU" w:bidi="ru-RU"/>
      </w:rPr>
    </w:lvl>
    <w:lvl w:ilvl="4" w:tplc="207EED96">
      <w:numFmt w:val="bullet"/>
      <w:lvlText w:val="•"/>
      <w:lvlJc w:val="left"/>
      <w:pPr>
        <w:ind w:left="4800" w:hanging="200"/>
      </w:pPr>
      <w:rPr>
        <w:rFonts w:hint="default"/>
        <w:lang w:val="ru-RU" w:eastAsia="ru-RU" w:bidi="ru-RU"/>
      </w:rPr>
    </w:lvl>
    <w:lvl w:ilvl="5" w:tplc="236C55D0">
      <w:numFmt w:val="bullet"/>
      <w:lvlText w:val="•"/>
      <w:lvlJc w:val="left"/>
      <w:pPr>
        <w:ind w:left="5870" w:hanging="200"/>
      </w:pPr>
      <w:rPr>
        <w:rFonts w:hint="default"/>
        <w:lang w:val="ru-RU" w:eastAsia="ru-RU" w:bidi="ru-RU"/>
      </w:rPr>
    </w:lvl>
    <w:lvl w:ilvl="6" w:tplc="A8624800">
      <w:numFmt w:val="bullet"/>
      <w:lvlText w:val="•"/>
      <w:lvlJc w:val="left"/>
      <w:pPr>
        <w:ind w:left="6940" w:hanging="200"/>
      </w:pPr>
      <w:rPr>
        <w:rFonts w:hint="default"/>
        <w:lang w:val="ru-RU" w:eastAsia="ru-RU" w:bidi="ru-RU"/>
      </w:rPr>
    </w:lvl>
    <w:lvl w:ilvl="7" w:tplc="977274AE">
      <w:numFmt w:val="bullet"/>
      <w:lvlText w:val="•"/>
      <w:lvlJc w:val="left"/>
      <w:pPr>
        <w:ind w:left="8010" w:hanging="200"/>
      </w:pPr>
      <w:rPr>
        <w:rFonts w:hint="default"/>
        <w:lang w:val="ru-RU" w:eastAsia="ru-RU" w:bidi="ru-RU"/>
      </w:rPr>
    </w:lvl>
    <w:lvl w:ilvl="8" w:tplc="DA8A6884">
      <w:numFmt w:val="bullet"/>
      <w:lvlText w:val="•"/>
      <w:lvlJc w:val="left"/>
      <w:pPr>
        <w:ind w:left="9080" w:hanging="200"/>
      </w:pPr>
      <w:rPr>
        <w:rFonts w:hint="default"/>
        <w:lang w:val="ru-RU" w:eastAsia="ru-RU" w:bidi="ru-RU"/>
      </w:rPr>
    </w:lvl>
  </w:abstractNum>
  <w:abstractNum w:abstractNumId="224">
    <w:nsid w:val="37307E37"/>
    <w:multiLevelType w:val="hybridMultilevel"/>
    <w:tmpl w:val="94D2E2E8"/>
    <w:lvl w:ilvl="0" w:tplc="89B4295C">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F9CEEF7C">
      <w:numFmt w:val="bullet"/>
      <w:lvlText w:val="•"/>
      <w:lvlJc w:val="left"/>
      <w:pPr>
        <w:ind w:left="2216" w:hanging="260"/>
      </w:pPr>
      <w:rPr>
        <w:rFonts w:hint="default"/>
        <w:lang w:val="ru-RU" w:eastAsia="ru-RU" w:bidi="ru-RU"/>
      </w:rPr>
    </w:lvl>
    <w:lvl w:ilvl="2" w:tplc="051EB0EE">
      <w:numFmt w:val="bullet"/>
      <w:lvlText w:val="•"/>
      <w:lvlJc w:val="left"/>
      <w:pPr>
        <w:ind w:left="3293" w:hanging="260"/>
      </w:pPr>
      <w:rPr>
        <w:rFonts w:hint="default"/>
        <w:lang w:val="ru-RU" w:eastAsia="ru-RU" w:bidi="ru-RU"/>
      </w:rPr>
    </w:lvl>
    <w:lvl w:ilvl="3" w:tplc="32B0FE44">
      <w:numFmt w:val="bullet"/>
      <w:lvlText w:val="•"/>
      <w:lvlJc w:val="left"/>
      <w:pPr>
        <w:ind w:left="4369" w:hanging="260"/>
      </w:pPr>
      <w:rPr>
        <w:rFonts w:hint="default"/>
        <w:lang w:val="ru-RU" w:eastAsia="ru-RU" w:bidi="ru-RU"/>
      </w:rPr>
    </w:lvl>
    <w:lvl w:ilvl="4" w:tplc="0714CC34">
      <w:numFmt w:val="bullet"/>
      <w:lvlText w:val="•"/>
      <w:lvlJc w:val="left"/>
      <w:pPr>
        <w:ind w:left="5446" w:hanging="260"/>
      </w:pPr>
      <w:rPr>
        <w:rFonts w:hint="default"/>
        <w:lang w:val="ru-RU" w:eastAsia="ru-RU" w:bidi="ru-RU"/>
      </w:rPr>
    </w:lvl>
    <w:lvl w:ilvl="5" w:tplc="A10273AE">
      <w:numFmt w:val="bullet"/>
      <w:lvlText w:val="•"/>
      <w:lvlJc w:val="left"/>
      <w:pPr>
        <w:ind w:left="6523" w:hanging="260"/>
      </w:pPr>
      <w:rPr>
        <w:rFonts w:hint="default"/>
        <w:lang w:val="ru-RU" w:eastAsia="ru-RU" w:bidi="ru-RU"/>
      </w:rPr>
    </w:lvl>
    <w:lvl w:ilvl="6" w:tplc="37A88022">
      <w:numFmt w:val="bullet"/>
      <w:lvlText w:val="•"/>
      <w:lvlJc w:val="left"/>
      <w:pPr>
        <w:ind w:left="7599" w:hanging="260"/>
      </w:pPr>
      <w:rPr>
        <w:rFonts w:hint="default"/>
        <w:lang w:val="ru-RU" w:eastAsia="ru-RU" w:bidi="ru-RU"/>
      </w:rPr>
    </w:lvl>
    <w:lvl w:ilvl="7" w:tplc="1078429C">
      <w:numFmt w:val="bullet"/>
      <w:lvlText w:val="•"/>
      <w:lvlJc w:val="left"/>
      <w:pPr>
        <w:ind w:left="8676" w:hanging="260"/>
      </w:pPr>
      <w:rPr>
        <w:rFonts w:hint="default"/>
        <w:lang w:val="ru-RU" w:eastAsia="ru-RU" w:bidi="ru-RU"/>
      </w:rPr>
    </w:lvl>
    <w:lvl w:ilvl="8" w:tplc="ACF0DDC4">
      <w:numFmt w:val="bullet"/>
      <w:lvlText w:val="•"/>
      <w:lvlJc w:val="left"/>
      <w:pPr>
        <w:ind w:left="9753" w:hanging="260"/>
      </w:pPr>
      <w:rPr>
        <w:rFonts w:hint="default"/>
        <w:lang w:val="ru-RU" w:eastAsia="ru-RU" w:bidi="ru-RU"/>
      </w:rPr>
    </w:lvl>
  </w:abstractNum>
  <w:abstractNum w:abstractNumId="225">
    <w:nsid w:val="37382032"/>
    <w:multiLevelType w:val="hybridMultilevel"/>
    <w:tmpl w:val="B3241B0A"/>
    <w:styleLink w:val="19"/>
    <w:lvl w:ilvl="0" w:tplc="A928FB2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A9E43E1C">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3704168A">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1E8A1518">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8A5C7070">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E8D2587C">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F0404A2A">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C07ABD96">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D5689A56">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6">
    <w:nsid w:val="378355C9"/>
    <w:multiLevelType w:val="hybridMultilevel"/>
    <w:tmpl w:val="7C10D0E0"/>
    <w:lvl w:ilvl="0" w:tplc="D6B0A904">
      <w:numFmt w:val="bullet"/>
      <w:lvlText w:val="-"/>
      <w:lvlJc w:val="left"/>
      <w:pPr>
        <w:ind w:left="518" w:hanging="332"/>
      </w:pPr>
      <w:rPr>
        <w:rFonts w:ascii="Times New Roman" w:eastAsia="Times New Roman" w:hAnsi="Times New Roman" w:cs="Times New Roman" w:hint="default"/>
        <w:i/>
        <w:spacing w:val="-3"/>
        <w:w w:val="99"/>
        <w:sz w:val="24"/>
        <w:szCs w:val="24"/>
        <w:lang w:val="ru-RU" w:eastAsia="ru-RU" w:bidi="ru-RU"/>
      </w:rPr>
    </w:lvl>
    <w:lvl w:ilvl="1" w:tplc="69D4810E">
      <w:numFmt w:val="bullet"/>
      <w:lvlText w:val="•"/>
      <w:lvlJc w:val="left"/>
      <w:pPr>
        <w:ind w:left="1590" w:hanging="332"/>
      </w:pPr>
      <w:rPr>
        <w:rFonts w:hint="default"/>
        <w:lang w:val="ru-RU" w:eastAsia="ru-RU" w:bidi="ru-RU"/>
      </w:rPr>
    </w:lvl>
    <w:lvl w:ilvl="2" w:tplc="6EF05046">
      <w:numFmt w:val="bullet"/>
      <w:lvlText w:val="•"/>
      <w:lvlJc w:val="left"/>
      <w:pPr>
        <w:ind w:left="2660" w:hanging="332"/>
      </w:pPr>
      <w:rPr>
        <w:rFonts w:hint="default"/>
        <w:lang w:val="ru-RU" w:eastAsia="ru-RU" w:bidi="ru-RU"/>
      </w:rPr>
    </w:lvl>
    <w:lvl w:ilvl="3" w:tplc="E5D0DA6E">
      <w:numFmt w:val="bullet"/>
      <w:lvlText w:val="•"/>
      <w:lvlJc w:val="left"/>
      <w:pPr>
        <w:ind w:left="3730" w:hanging="332"/>
      </w:pPr>
      <w:rPr>
        <w:rFonts w:hint="default"/>
        <w:lang w:val="ru-RU" w:eastAsia="ru-RU" w:bidi="ru-RU"/>
      </w:rPr>
    </w:lvl>
    <w:lvl w:ilvl="4" w:tplc="708627B6">
      <w:numFmt w:val="bullet"/>
      <w:lvlText w:val="•"/>
      <w:lvlJc w:val="left"/>
      <w:pPr>
        <w:ind w:left="4800" w:hanging="332"/>
      </w:pPr>
      <w:rPr>
        <w:rFonts w:hint="default"/>
        <w:lang w:val="ru-RU" w:eastAsia="ru-RU" w:bidi="ru-RU"/>
      </w:rPr>
    </w:lvl>
    <w:lvl w:ilvl="5" w:tplc="EEC222A6">
      <w:numFmt w:val="bullet"/>
      <w:lvlText w:val="•"/>
      <w:lvlJc w:val="left"/>
      <w:pPr>
        <w:ind w:left="5870" w:hanging="332"/>
      </w:pPr>
      <w:rPr>
        <w:rFonts w:hint="default"/>
        <w:lang w:val="ru-RU" w:eastAsia="ru-RU" w:bidi="ru-RU"/>
      </w:rPr>
    </w:lvl>
    <w:lvl w:ilvl="6" w:tplc="9A6A3C06">
      <w:numFmt w:val="bullet"/>
      <w:lvlText w:val="•"/>
      <w:lvlJc w:val="left"/>
      <w:pPr>
        <w:ind w:left="6940" w:hanging="332"/>
      </w:pPr>
      <w:rPr>
        <w:rFonts w:hint="default"/>
        <w:lang w:val="ru-RU" w:eastAsia="ru-RU" w:bidi="ru-RU"/>
      </w:rPr>
    </w:lvl>
    <w:lvl w:ilvl="7" w:tplc="1458FCA0">
      <w:numFmt w:val="bullet"/>
      <w:lvlText w:val="•"/>
      <w:lvlJc w:val="left"/>
      <w:pPr>
        <w:ind w:left="8010" w:hanging="332"/>
      </w:pPr>
      <w:rPr>
        <w:rFonts w:hint="default"/>
        <w:lang w:val="ru-RU" w:eastAsia="ru-RU" w:bidi="ru-RU"/>
      </w:rPr>
    </w:lvl>
    <w:lvl w:ilvl="8" w:tplc="3A342AE2">
      <w:numFmt w:val="bullet"/>
      <w:lvlText w:val="•"/>
      <w:lvlJc w:val="left"/>
      <w:pPr>
        <w:ind w:left="9080" w:hanging="332"/>
      </w:pPr>
      <w:rPr>
        <w:rFonts w:hint="default"/>
        <w:lang w:val="ru-RU" w:eastAsia="ru-RU" w:bidi="ru-RU"/>
      </w:rPr>
    </w:lvl>
  </w:abstractNum>
  <w:abstractNum w:abstractNumId="227">
    <w:nsid w:val="388E641C"/>
    <w:multiLevelType w:val="hybridMultilevel"/>
    <w:tmpl w:val="8572DCD2"/>
    <w:styleLink w:val="29"/>
    <w:lvl w:ilvl="0" w:tplc="22FA19F0">
      <w:start w:val="1"/>
      <w:numFmt w:val="bullet"/>
      <w:lvlText w:val="в"/>
      <w:lvlJc w:val="left"/>
      <w:pPr>
        <w:ind w:left="18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1" w:tplc="4AACF98E">
      <w:start w:val="1"/>
      <w:numFmt w:val="bullet"/>
      <w:lvlText w:val="в"/>
      <w:lvlJc w:val="left"/>
      <w:pPr>
        <w:tabs>
          <w:tab w:val="left" w:pos="187"/>
        </w:tabs>
        <w:ind w:left="90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2" w:tplc="705ACE34">
      <w:start w:val="1"/>
      <w:numFmt w:val="bullet"/>
      <w:lvlText w:val="в"/>
      <w:lvlJc w:val="left"/>
      <w:pPr>
        <w:tabs>
          <w:tab w:val="left" w:pos="187"/>
        </w:tabs>
        <w:ind w:left="162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3" w:tplc="1EE0D4C4">
      <w:start w:val="1"/>
      <w:numFmt w:val="bullet"/>
      <w:lvlText w:val="в"/>
      <w:lvlJc w:val="left"/>
      <w:pPr>
        <w:tabs>
          <w:tab w:val="left" w:pos="187"/>
        </w:tabs>
        <w:ind w:left="234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4" w:tplc="E3CC97F0">
      <w:start w:val="1"/>
      <w:numFmt w:val="bullet"/>
      <w:lvlText w:val="в"/>
      <w:lvlJc w:val="left"/>
      <w:pPr>
        <w:tabs>
          <w:tab w:val="left" w:pos="187"/>
        </w:tabs>
        <w:ind w:left="306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5" w:tplc="5EB6CBA8">
      <w:start w:val="1"/>
      <w:numFmt w:val="bullet"/>
      <w:lvlText w:val="в"/>
      <w:lvlJc w:val="left"/>
      <w:pPr>
        <w:tabs>
          <w:tab w:val="left" w:pos="187"/>
        </w:tabs>
        <w:ind w:left="378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6" w:tplc="7FC2B4A6">
      <w:start w:val="1"/>
      <w:numFmt w:val="bullet"/>
      <w:lvlText w:val="в"/>
      <w:lvlJc w:val="left"/>
      <w:pPr>
        <w:tabs>
          <w:tab w:val="left" w:pos="187"/>
        </w:tabs>
        <w:ind w:left="450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7" w:tplc="BEC41EF0">
      <w:start w:val="1"/>
      <w:numFmt w:val="bullet"/>
      <w:lvlText w:val="в"/>
      <w:lvlJc w:val="left"/>
      <w:pPr>
        <w:tabs>
          <w:tab w:val="left" w:pos="187"/>
        </w:tabs>
        <w:ind w:left="5227" w:hanging="187"/>
      </w:pPr>
      <w:rPr>
        <w:rFonts w:hAnsi="Arial Unicode MS"/>
        <w:i/>
        <w:iCs/>
        <w:caps w:val="0"/>
        <w:smallCaps w:val="0"/>
        <w:strike w:val="0"/>
        <w:dstrike w:val="0"/>
        <w:outline w:val="0"/>
        <w:emboss w:val="0"/>
        <w:imprint w:val="0"/>
        <w:spacing w:val="0"/>
        <w:w w:val="100"/>
        <w:kern w:val="0"/>
        <w:position w:val="0"/>
        <w:highlight w:val="none"/>
        <w:vertAlign w:val="baseline"/>
      </w:rPr>
    </w:lvl>
    <w:lvl w:ilvl="8" w:tplc="22127174">
      <w:start w:val="1"/>
      <w:numFmt w:val="bullet"/>
      <w:lvlText w:val="в"/>
      <w:lvlJc w:val="left"/>
      <w:pPr>
        <w:tabs>
          <w:tab w:val="left" w:pos="187"/>
        </w:tabs>
        <w:ind w:left="5947" w:hanging="187"/>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28">
    <w:nsid w:val="3891410B"/>
    <w:multiLevelType w:val="hybridMultilevel"/>
    <w:tmpl w:val="7B48F89C"/>
    <w:numStyleLink w:val="20"/>
  </w:abstractNum>
  <w:abstractNum w:abstractNumId="229">
    <w:nsid w:val="38A55180"/>
    <w:multiLevelType w:val="hybridMultilevel"/>
    <w:tmpl w:val="59A0B3F6"/>
    <w:numStyleLink w:val="92"/>
  </w:abstractNum>
  <w:abstractNum w:abstractNumId="230">
    <w:nsid w:val="38EF7619"/>
    <w:multiLevelType w:val="hybridMultilevel"/>
    <w:tmpl w:val="E84411E4"/>
    <w:styleLink w:val="86"/>
    <w:lvl w:ilvl="0" w:tplc="9EE8CE48">
      <w:start w:val="1"/>
      <w:numFmt w:val="bullet"/>
      <w:lvlText w:val="В"/>
      <w:lvlJc w:val="left"/>
      <w:pPr>
        <w:tabs>
          <w:tab w:val="left" w:pos="84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270661B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2" w:tplc="E6980B22">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3" w:tplc="866660D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4" w:tplc="67C45350">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5" w:tplc="7F8C9C94">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6" w:tplc="639CEBF0">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7" w:tplc="F0127E06">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 w:ilvl="8" w:tplc="4F3C2D8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1">
    <w:nsid w:val="38FF43F3"/>
    <w:multiLevelType w:val="hybridMultilevel"/>
    <w:tmpl w:val="0FF46C2E"/>
    <w:styleLink w:val="49"/>
    <w:lvl w:ilvl="0" w:tplc="B35EA9EE">
      <w:start w:val="1"/>
      <w:numFmt w:val="bullet"/>
      <w:lvlText w:val="-"/>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BC301F0A">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2" w:tplc="06AC627E">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3" w:tplc="D2D26D52">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4" w:tplc="3C32A474">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5" w:tplc="67C440A2">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6" w:tplc="D48803FE">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7" w:tplc="808C0FB8">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lvl w:ilvl="8" w:tplc="8C84207C">
      <w:start w:val="1"/>
      <w:numFmt w:val="bullet"/>
      <w:lvlText w:val="−"/>
      <w:lvlJc w:val="left"/>
      <w:pPr>
        <w:ind w:left="402" w:hanging="4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2">
    <w:nsid w:val="393741BF"/>
    <w:multiLevelType w:val="hybridMultilevel"/>
    <w:tmpl w:val="B3241B0A"/>
    <w:numStyleLink w:val="19"/>
  </w:abstractNum>
  <w:abstractNum w:abstractNumId="233">
    <w:nsid w:val="39552F0D"/>
    <w:multiLevelType w:val="hybridMultilevel"/>
    <w:tmpl w:val="6E7863C6"/>
    <w:lvl w:ilvl="0" w:tplc="3246ECF8">
      <w:start w:val="1"/>
      <w:numFmt w:val="decimal"/>
      <w:lvlText w:val="%1."/>
      <w:lvlJc w:val="left"/>
      <w:pPr>
        <w:ind w:left="108" w:hanging="708"/>
      </w:pPr>
      <w:rPr>
        <w:rFonts w:ascii="Times New Roman" w:eastAsia="Times New Roman" w:hAnsi="Times New Roman" w:cs="Times New Roman" w:hint="default"/>
        <w:b/>
        <w:bCs/>
        <w:w w:val="100"/>
        <w:sz w:val="22"/>
        <w:szCs w:val="22"/>
        <w:lang w:val="ru-RU" w:eastAsia="ru-RU" w:bidi="ru-RU"/>
      </w:rPr>
    </w:lvl>
    <w:lvl w:ilvl="1" w:tplc="837479E6">
      <w:numFmt w:val="bullet"/>
      <w:lvlText w:val="•"/>
      <w:lvlJc w:val="left"/>
      <w:pPr>
        <w:ind w:left="535" w:hanging="708"/>
      </w:pPr>
      <w:rPr>
        <w:rFonts w:hint="default"/>
        <w:lang w:val="ru-RU" w:eastAsia="ru-RU" w:bidi="ru-RU"/>
      </w:rPr>
    </w:lvl>
    <w:lvl w:ilvl="2" w:tplc="088E9C1A">
      <w:numFmt w:val="bullet"/>
      <w:lvlText w:val="•"/>
      <w:lvlJc w:val="left"/>
      <w:pPr>
        <w:ind w:left="970" w:hanging="708"/>
      </w:pPr>
      <w:rPr>
        <w:rFonts w:hint="default"/>
        <w:lang w:val="ru-RU" w:eastAsia="ru-RU" w:bidi="ru-RU"/>
      </w:rPr>
    </w:lvl>
    <w:lvl w:ilvl="3" w:tplc="09485E52">
      <w:numFmt w:val="bullet"/>
      <w:lvlText w:val="•"/>
      <w:lvlJc w:val="left"/>
      <w:pPr>
        <w:ind w:left="1405" w:hanging="708"/>
      </w:pPr>
      <w:rPr>
        <w:rFonts w:hint="default"/>
        <w:lang w:val="ru-RU" w:eastAsia="ru-RU" w:bidi="ru-RU"/>
      </w:rPr>
    </w:lvl>
    <w:lvl w:ilvl="4" w:tplc="EAE28E7A">
      <w:numFmt w:val="bullet"/>
      <w:lvlText w:val="•"/>
      <w:lvlJc w:val="left"/>
      <w:pPr>
        <w:ind w:left="1840" w:hanging="708"/>
      </w:pPr>
      <w:rPr>
        <w:rFonts w:hint="default"/>
        <w:lang w:val="ru-RU" w:eastAsia="ru-RU" w:bidi="ru-RU"/>
      </w:rPr>
    </w:lvl>
    <w:lvl w:ilvl="5" w:tplc="4F4ED9EC">
      <w:numFmt w:val="bullet"/>
      <w:lvlText w:val="•"/>
      <w:lvlJc w:val="left"/>
      <w:pPr>
        <w:ind w:left="2275" w:hanging="708"/>
      </w:pPr>
      <w:rPr>
        <w:rFonts w:hint="default"/>
        <w:lang w:val="ru-RU" w:eastAsia="ru-RU" w:bidi="ru-RU"/>
      </w:rPr>
    </w:lvl>
    <w:lvl w:ilvl="6" w:tplc="BC1CEDBE">
      <w:numFmt w:val="bullet"/>
      <w:lvlText w:val="•"/>
      <w:lvlJc w:val="left"/>
      <w:pPr>
        <w:ind w:left="2710" w:hanging="708"/>
      </w:pPr>
      <w:rPr>
        <w:rFonts w:hint="default"/>
        <w:lang w:val="ru-RU" w:eastAsia="ru-RU" w:bidi="ru-RU"/>
      </w:rPr>
    </w:lvl>
    <w:lvl w:ilvl="7" w:tplc="364EBB1C">
      <w:numFmt w:val="bullet"/>
      <w:lvlText w:val="•"/>
      <w:lvlJc w:val="left"/>
      <w:pPr>
        <w:ind w:left="3145" w:hanging="708"/>
      </w:pPr>
      <w:rPr>
        <w:rFonts w:hint="default"/>
        <w:lang w:val="ru-RU" w:eastAsia="ru-RU" w:bidi="ru-RU"/>
      </w:rPr>
    </w:lvl>
    <w:lvl w:ilvl="8" w:tplc="BABC5CBE">
      <w:numFmt w:val="bullet"/>
      <w:lvlText w:val="•"/>
      <w:lvlJc w:val="left"/>
      <w:pPr>
        <w:ind w:left="3580" w:hanging="708"/>
      </w:pPr>
      <w:rPr>
        <w:rFonts w:hint="default"/>
        <w:lang w:val="ru-RU" w:eastAsia="ru-RU" w:bidi="ru-RU"/>
      </w:rPr>
    </w:lvl>
  </w:abstractNum>
  <w:abstractNum w:abstractNumId="234">
    <w:nsid w:val="39C0498C"/>
    <w:multiLevelType w:val="hybridMultilevel"/>
    <w:tmpl w:val="98D24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9F35952"/>
    <w:multiLevelType w:val="hybridMultilevel"/>
    <w:tmpl w:val="D0D03C26"/>
    <w:lvl w:ilvl="0" w:tplc="D81E9914">
      <w:numFmt w:val="bullet"/>
      <w:lvlText w:val="-"/>
      <w:lvlJc w:val="left"/>
      <w:pPr>
        <w:ind w:left="235" w:hanging="128"/>
      </w:pPr>
      <w:rPr>
        <w:rFonts w:ascii="Times New Roman" w:eastAsia="Times New Roman" w:hAnsi="Times New Roman" w:cs="Times New Roman" w:hint="default"/>
        <w:w w:val="100"/>
        <w:sz w:val="22"/>
        <w:szCs w:val="22"/>
        <w:lang w:val="ru-RU" w:eastAsia="ru-RU" w:bidi="ru-RU"/>
      </w:rPr>
    </w:lvl>
    <w:lvl w:ilvl="1" w:tplc="1C52C6C4">
      <w:numFmt w:val="bullet"/>
      <w:lvlText w:val="•"/>
      <w:lvlJc w:val="left"/>
      <w:pPr>
        <w:ind w:left="1110" w:hanging="128"/>
      </w:pPr>
      <w:rPr>
        <w:rFonts w:hint="default"/>
        <w:lang w:val="ru-RU" w:eastAsia="ru-RU" w:bidi="ru-RU"/>
      </w:rPr>
    </w:lvl>
    <w:lvl w:ilvl="2" w:tplc="C2024222">
      <w:numFmt w:val="bullet"/>
      <w:lvlText w:val="•"/>
      <w:lvlJc w:val="left"/>
      <w:pPr>
        <w:ind w:left="1981" w:hanging="128"/>
      </w:pPr>
      <w:rPr>
        <w:rFonts w:hint="default"/>
        <w:lang w:val="ru-RU" w:eastAsia="ru-RU" w:bidi="ru-RU"/>
      </w:rPr>
    </w:lvl>
    <w:lvl w:ilvl="3" w:tplc="6C268DCC">
      <w:numFmt w:val="bullet"/>
      <w:lvlText w:val="•"/>
      <w:lvlJc w:val="left"/>
      <w:pPr>
        <w:ind w:left="2851" w:hanging="128"/>
      </w:pPr>
      <w:rPr>
        <w:rFonts w:hint="default"/>
        <w:lang w:val="ru-RU" w:eastAsia="ru-RU" w:bidi="ru-RU"/>
      </w:rPr>
    </w:lvl>
    <w:lvl w:ilvl="4" w:tplc="5A0E557A">
      <w:numFmt w:val="bullet"/>
      <w:lvlText w:val="•"/>
      <w:lvlJc w:val="left"/>
      <w:pPr>
        <w:ind w:left="3722" w:hanging="128"/>
      </w:pPr>
      <w:rPr>
        <w:rFonts w:hint="default"/>
        <w:lang w:val="ru-RU" w:eastAsia="ru-RU" w:bidi="ru-RU"/>
      </w:rPr>
    </w:lvl>
    <w:lvl w:ilvl="5" w:tplc="81C87B1A">
      <w:numFmt w:val="bullet"/>
      <w:lvlText w:val="•"/>
      <w:lvlJc w:val="left"/>
      <w:pPr>
        <w:ind w:left="4593" w:hanging="128"/>
      </w:pPr>
      <w:rPr>
        <w:rFonts w:hint="default"/>
        <w:lang w:val="ru-RU" w:eastAsia="ru-RU" w:bidi="ru-RU"/>
      </w:rPr>
    </w:lvl>
    <w:lvl w:ilvl="6" w:tplc="FEC20F50">
      <w:numFmt w:val="bullet"/>
      <w:lvlText w:val="•"/>
      <w:lvlJc w:val="left"/>
      <w:pPr>
        <w:ind w:left="5463" w:hanging="128"/>
      </w:pPr>
      <w:rPr>
        <w:rFonts w:hint="default"/>
        <w:lang w:val="ru-RU" w:eastAsia="ru-RU" w:bidi="ru-RU"/>
      </w:rPr>
    </w:lvl>
    <w:lvl w:ilvl="7" w:tplc="B0EA9A76">
      <w:numFmt w:val="bullet"/>
      <w:lvlText w:val="•"/>
      <w:lvlJc w:val="left"/>
      <w:pPr>
        <w:ind w:left="6334" w:hanging="128"/>
      </w:pPr>
      <w:rPr>
        <w:rFonts w:hint="default"/>
        <w:lang w:val="ru-RU" w:eastAsia="ru-RU" w:bidi="ru-RU"/>
      </w:rPr>
    </w:lvl>
    <w:lvl w:ilvl="8" w:tplc="4302F2C2">
      <w:numFmt w:val="bullet"/>
      <w:lvlText w:val="•"/>
      <w:lvlJc w:val="left"/>
      <w:pPr>
        <w:ind w:left="7204" w:hanging="128"/>
      </w:pPr>
      <w:rPr>
        <w:rFonts w:hint="default"/>
        <w:lang w:val="ru-RU" w:eastAsia="ru-RU" w:bidi="ru-RU"/>
      </w:rPr>
    </w:lvl>
  </w:abstractNum>
  <w:abstractNum w:abstractNumId="236">
    <w:nsid w:val="3A2B3C7B"/>
    <w:multiLevelType w:val="hybridMultilevel"/>
    <w:tmpl w:val="D94E0908"/>
    <w:lvl w:ilvl="0" w:tplc="DA5460DC">
      <w:numFmt w:val="bullet"/>
      <w:lvlText w:val="–"/>
      <w:lvlJc w:val="left"/>
      <w:pPr>
        <w:ind w:left="84" w:hanging="656"/>
      </w:pPr>
      <w:rPr>
        <w:rFonts w:ascii="Times New Roman" w:eastAsia="Times New Roman" w:hAnsi="Times New Roman" w:cs="Times New Roman" w:hint="default"/>
        <w:b/>
        <w:bCs/>
        <w:w w:val="99"/>
        <w:sz w:val="20"/>
        <w:szCs w:val="20"/>
        <w:lang w:val="ru-RU" w:eastAsia="ru-RU" w:bidi="ru-RU"/>
      </w:rPr>
    </w:lvl>
    <w:lvl w:ilvl="1" w:tplc="3AA06FBE">
      <w:numFmt w:val="bullet"/>
      <w:lvlText w:val="•"/>
      <w:lvlJc w:val="left"/>
      <w:pPr>
        <w:ind w:left="524" w:hanging="656"/>
      </w:pPr>
      <w:rPr>
        <w:rFonts w:hint="default"/>
        <w:lang w:val="ru-RU" w:eastAsia="ru-RU" w:bidi="ru-RU"/>
      </w:rPr>
    </w:lvl>
    <w:lvl w:ilvl="2" w:tplc="6C1E2710">
      <w:numFmt w:val="bullet"/>
      <w:lvlText w:val="•"/>
      <w:lvlJc w:val="left"/>
      <w:pPr>
        <w:ind w:left="969" w:hanging="656"/>
      </w:pPr>
      <w:rPr>
        <w:rFonts w:hint="default"/>
        <w:lang w:val="ru-RU" w:eastAsia="ru-RU" w:bidi="ru-RU"/>
      </w:rPr>
    </w:lvl>
    <w:lvl w:ilvl="3" w:tplc="18DC2016">
      <w:numFmt w:val="bullet"/>
      <w:lvlText w:val="•"/>
      <w:lvlJc w:val="left"/>
      <w:pPr>
        <w:ind w:left="1414" w:hanging="656"/>
      </w:pPr>
      <w:rPr>
        <w:rFonts w:hint="default"/>
        <w:lang w:val="ru-RU" w:eastAsia="ru-RU" w:bidi="ru-RU"/>
      </w:rPr>
    </w:lvl>
    <w:lvl w:ilvl="4" w:tplc="3C504FC6">
      <w:numFmt w:val="bullet"/>
      <w:lvlText w:val="•"/>
      <w:lvlJc w:val="left"/>
      <w:pPr>
        <w:ind w:left="1858" w:hanging="656"/>
      </w:pPr>
      <w:rPr>
        <w:rFonts w:hint="default"/>
        <w:lang w:val="ru-RU" w:eastAsia="ru-RU" w:bidi="ru-RU"/>
      </w:rPr>
    </w:lvl>
    <w:lvl w:ilvl="5" w:tplc="EA1E1736">
      <w:numFmt w:val="bullet"/>
      <w:lvlText w:val="•"/>
      <w:lvlJc w:val="left"/>
      <w:pPr>
        <w:ind w:left="2303" w:hanging="656"/>
      </w:pPr>
      <w:rPr>
        <w:rFonts w:hint="default"/>
        <w:lang w:val="ru-RU" w:eastAsia="ru-RU" w:bidi="ru-RU"/>
      </w:rPr>
    </w:lvl>
    <w:lvl w:ilvl="6" w:tplc="B2F600A6">
      <w:numFmt w:val="bullet"/>
      <w:lvlText w:val="•"/>
      <w:lvlJc w:val="left"/>
      <w:pPr>
        <w:ind w:left="2748" w:hanging="656"/>
      </w:pPr>
      <w:rPr>
        <w:rFonts w:hint="default"/>
        <w:lang w:val="ru-RU" w:eastAsia="ru-RU" w:bidi="ru-RU"/>
      </w:rPr>
    </w:lvl>
    <w:lvl w:ilvl="7" w:tplc="2F16D636">
      <w:numFmt w:val="bullet"/>
      <w:lvlText w:val="•"/>
      <w:lvlJc w:val="left"/>
      <w:pPr>
        <w:ind w:left="3192" w:hanging="656"/>
      </w:pPr>
      <w:rPr>
        <w:rFonts w:hint="default"/>
        <w:lang w:val="ru-RU" w:eastAsia="ru-RU" w:bidi="ru-RU"/>
      </w:rPr>
    </w:lvl>
    <w:lvl w:ilvl="8" w:tplc="7D2802FC">
      <w:numFmt w:val="bullet"/>
      <w:lvlText w:val="•"/>
      <w:lvlJc w:val="left"/>
      <w:pPr>
        <w:ind w:left="3637" w:hanging="656"/>
      </w:pPr>
      <w:rPr>
        <w:rFonts w:hint="default"/>
        <w:lang w:val="ru-RU" w:eastAsia="ru-RU" w:bidi="ru-RU"/>
      </w:rPr>
    </w:lvl>
  </w:abstractNum>
  <w:abstractNum w:abstractNumId="237">
    <w:nsid w:val="3B823B7B"/>
    <w:multiLevelType w:val="hybridMultilevel"/>
    <w:tmpl w:val="2A545568"/>
    <w:styleLink w:val="66"/>
    <w:lvl w:ilvl="0" w:tplc="C7D82D44">
      <w:start w:val="1"/>
      <w:numFmt w:val="bullet"/>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D92271AC">
      <w:start w:val="1"/>
      <w:numFmt w:val="bullet"/>
      <w:lvlText w:val="-"/>
      <w:lvlJc w:val="left"/>
      <w:pPr>
        <w:tabs>
          <w:tab w:val="left" w:pos="147"/>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4712CBCA">
      <w:start w:val="1"/>
      <w:numFmt w:val="bullet"/>
      <w:lvlText w:val="-"/>
      <w:lvlJc w:val="left"/>
      <w:pPr>
        <w:tabs>
          <w:tab w:val="left" w:pos="147"/>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BFB0677E">
      <w:start w:val="1"/>
      <w:numFmt w:val="bullet"/>
      <w:lvlText w:val="-"/>
      <w:lvlJc w:val="left"/>
      <w:pPr>
        <w:tabs>
          <w:tab w:val="left" w:pos="147"/>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C88669A2">
      <w:start w:val="1"/>
      <w:numFmt w:val="bullet"/>
      <w:lvlText w:val="-"/>
      <w:lvlJc w:val="left"/>
      <w:pPr>
        <w:tabs>
          <w:tab w:val="left" w:pos="147"/>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C3C63866">
      <w:start w:val="1"/>
      <w:numFmt w:val="bullet"/>
      <w:lvlText w:val="-"/>
      <w:lvlJc w:val="left"/>
      <w:pPr>
        <w:tabs>
          <w:tab w:val="left" w:pos="147"/>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F6E8AE72">
      <w:start w:val="1"/>
      <w:numFmt w:val="bullet"/>
      <w:lvlText w:val="-"/>
      <w:lvlJc w:val="left"/>
      <w:pPr>
        <w:tabs>
          <w:tab w:val="left" w:pos="147"/>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F330175A">
      <w:start w:val="1"/>
      <w:numFmt w:val="bullet"/>
      <w:lvlText w:val="-"/>
      <w:lvlJc w:val="left"/>
      <w:pPr>
        <w:tabs>
          <w:tab w:val="left" w:pos="147"/>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5C4AE0D6">
      <w:start w:val="1"/>
      <w:numFmt w:val="bullet"/>
      <w:lvlText w:val="-"/>
      <w:lvlJc w:val="left"/>
      <w:pPr>
        <w:tabs>
          <w:tab w:val="left" w:pos="147"/>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8">
    <w:nsid w:val="3BB13A99"/>
    <w:multiLevelType w:val="hybridMultilevel"/>
    <w:tmpl w:val="649E86C4"/>
    <w:styleLink w:val="74"/>
    <w:lvl w:ilvl="0" w:tplc="825EDC38">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F544F8F8">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066CDBCE">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EFBCC16A">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74A459A0">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C6C2B7F2">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32B000C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AD485194">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03A894CC">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9">
    <w:nsid w:val="3C0B339C"/>
    <w:multiLevelType w:val="hybridMultilevel"/>
    <w:tmpl w:val="48068E42"/>
    <w:lvl w:ilvl="0" w:tplc="FE10313A">
      <w:numFmt w:val="bullet"/>
      <w:lvlText w:val="-"/>
      <w:lvlJc w:val="left"/>
      <w:pPr>
        <w:ind w:left="518" w:hanging="159"/>
      </w:pPr>
      <w:rPr>
        <w:rFonts w:ascii="Times New Roman" w:eastAsia="Times New Roman" w:hAnsi="Times New Roman" w:cs="Times New Roman" w:hint="default"/>
        <w:w w:val="99"/>
        <w:sz w:val="24"/>
        <w:szCs w:val="24"/>
        <w:lang w:val="ru-RU" w:eastAsia="ru-RU" w:bidi="ru-RU"/>
      </w:rPr>
    </w:lvl>
    <w:lvl w:ilvl="1" w:tplc="E95C1696">
      <w:numFmt w:val="bullet"/>
      <w:lvlText w:val="•"/>
      <w:lvlJc w:val="left"/>
      <w:pPr>
        <w:ind w:left="1590" w:hanging="159"/>
      </w:pPr>
      <w:rPr>
        <w:rFonts w:hint="default"/>
        <w:lang w:val="ru-RU" w:eastAsia="ru-RU" w:bidi="ru-RU"/>
      </w:rPr>
    </w:lvl>
    <w:lvl w:ilvl="2" w:tplc="F9108668">
      <w:numFmt w:val="bullet"/>
      <w:lvlText w:val="•"/>
      <w:lvlJc w:val="left"/>
      <w:pPr>
        <w:ind w:left="2660" w:hanging="159"/>
      </w:pPr>
      <w:rPr>
        <w:rFonts w:hint="default"/>
        <w:lang w:val="ru-RU" w:eastAsia="ru-RU" w:bidi="ru-RU"/>
      </w:rPr>
    </w:lvl>
    <w:lvl w:ilvl="3" w:tplc="B5E6ECD4">
      <w:numFmt w:val="bullet"/>
      <w:lvlText w:val="•"/>
      <w:lvlJc w:val="left"/>
      <w:pPr>
        <w:ind w:left="3730" w:hanging="159"/>
      </w:pPr>
      <w:rPr>
        <w:rFonts w:hint="default"/>
        <w:lang w:val="ru-RU" w:eastAsia="ru-RU" w:bidi="ru-RU"/>
      </w:rPr>
    </w:lvl>
    <w:lvl w:ilvl="4" w:tplc="1186BB44">
      <w:numFmt w:val="bullet"/>
      <w:lvlText w:val="•"/>
      <w:lvlJc w:val="left"/>
      <w:pPr>
        <w:ind w:left="4800" w:hanging="159"/>
      </w:pPr>
      <w:rPr>
        <w:rFonts w:hint="default"/>
        <w:lang w:val="ru-RU" w:eastAsia="ru-RU" w:bidi="ru-RU"/>
      </w:rPr>
    </w:lvl>
    <w:lvl w:ilvl="5" w:tplc="AC4690F6">
      <w:numFmt w:val="bullet"/>
      <w:lvlText w:val="•"/>
      <w:lvlJc w:val="left"/>
      <w:pPr>
        <w:ind w:left="5870" w:hanging="159"/>
      </w:pPr>
      <w:rPr>
        <w:rFonts w:hint="default"/>
        <w:lang w:val="ru-RU" w:eastAsia="ru-RU" w:bidi="ru-RU"/>
      </w:rPr>
    </w:lvl>
    <w:lvl w:ilvl="6" w:tplc="D4FECA98">
      <w:numFmt w:val="bullet"/>
      <w:lvlText w:val="•"/>
      <w:lvlJc w:val="left"/>
      <w:pPr>
        <w:ind w:left="6940" w:hanging="159"/>
      </w:pPr>
      <w:rPr>
        <w:rFonts w:hint="default"/>
        <w:lang w:val="ru-RU" w:eastAsia="ru-RU" w:bidi="ru-RU"/>
      </w:rPr>
    </w:lvl>
    <w:lvl w:ilvl="7" w:tplc="CBE823A2">
      <w:numFmt w:val="bullet"/>
      <w:lvlText w:val="•"/>
      <w:lvlJc w:val="left"/>
      <w:pPr>
        <w:ind w:left="8010" w:hanging="159"/>
      </w:pPr>
      <w:rPr>
        <w:rFonts w:hint="default"/>
        <w:lang w:val="ru-RU" w:eastAsia="ru-RU" w:bidi="ru-RU"/>
      </w:rPr>
    </w:lvl>
    <w:lvl w:ilvl="8" w:tplc="5972FF1C">
      <w:numFmt w:val="bullet"/>
      <w:lvlText w:val="•"/>
      <w:lvlJc w:val="left"/>
      <w:pPr>
        <w:ind w:left="9080" w:hanging="159"/>
      </w:pPr>
      <w:rPr>
        <w:rFonts w:hint="default"/>
        <w:lang w:val="ru-RU" w:eastAsia="ru-RU" w:bidi="ru-RU"/>
      </w:rPr>
    </w:lvl>
  </w:abstractNum>
  <w:abstractNum w:abstractNumId="240">
    <w:nsid w:val="3C861B02"/>
    <w:multiLevelType w:val="hybridMultilevel"/>
    <w:tmpl w:val="B8C00D86"/>
    <w:lvl w:ilvl="0" w:tplc="329E5188">
      <w:numFmt w:val="bullet"/>
      <w:lvlText w:val="-"/>
      <w:lvlJc w:val="left"/>
      <w:pPr>
        <w:ind w:left="110" w:hanging="708"/>
      </w:pPr>
      <w:rPr>
        <w:rFonts w:ascii="Times New Roman" w:eastAsia="Times New Roman" w:hAnsi="Times New Roman" w:cs="Times New Roman" w:hint="default"/>
        <w:w w:val="99"/>
        <w:sz w:val="20"/>
        <w:szCs w:val="20"/>
        <w:lang w:val="ru-RU" w:eastAsia="ru-RU" w:bidi="ru-RU"/>
      </w:rPr>
    </w:lvl>
    <w:lvl w:ilvl="1" w:tplc="2A24EA86">
      <w:numFmt w:val="bullet"/>
      <w:lvlText w:val="•"/>
      <w:lvlJc w:val="left"/>
      <w:pPr>
        <w:ind w:left="585" w:hanging="708"/>
      </w:pPr>
      <w:rPr>
        <w:rFonts w:hint="default"/>
        <w:lang w:val="ru-RU" w:eastAsia="ru-RU" w:bidi="ru-RU"/>
      </w:rPr>
    </w:lvl>
    <w:lvl w:ilvl="2" w:tplc="CEAC112C">
      <w:numFmt w:val="bullet"/>
      <w:lvlText w:val="•"/>
      <w:lvlJc w:val="left"/>
      <w:pPr>
        <w:ind w:left="1050" w:hanging="708"/>
      </w:pPr>
      <w:rPr>
        <w:rFonts w:hint="default"/>
        <w:lang w:val="ru-RU" w:eastAsia="ru-RU" w:bidi="ru-RU"/>
      </w:rPr>
    </w:lvl>
    <w:lvl w:ilvl="3" w:tplc="4C2EE414">
      <w:numFmt w:val="bullet"/>
      <w:lvlText w:val="•"/>
      <w:lvlJc w:val="left"/>
      <w:pPr>
        <w:ind w:left="1516" w:hanging="708"/>
      </w:pPr>
      <w:rPr>
        <w:rFonts w:hint="default"/>
        <w:lang w:val="ru-RU" w:eastAsia="ru-RU" w:bidi="ru-RU"/>
      </w:rPr>
    </w:lvl>
    <w:lvl w:ilvl="4" w:tplc="60AE6174">
      <w:numFmt w:val="bullet"/>
      <w:lvlText w:val="•"/>
      <w:lvlJc w:val="left"/>
      <w:pPr>
        <w:ind w:left="1981" w:hanging="708"/>
      </w:pPr>
      <w:rPr>
        <w:rFonts w:hint="default"/>
        <w:lang w:val="ru-RU" w:eastAsia="ru-RU" w:bidi="ru-RU"/>
      </w:rPr>
    </w:lvl>
    <w:lvl w:ilvl="5" w:tplc="0EECC1D6">
      <w:numFmt w:val="bullet"/>
      <w:lvlText w:val="•"/>
      <w:lvlJc w:val="left"/>
      <w:pPr>
        <w:ind w:left="2447" w:hanging="708"/>
      </w:pPr>
      <w:rPr>
        <w:rFonts w:hint="default"/>
        <w:lang w:val="ru-RU" w:eastAsia="ru-RU" w:bidi="ru-RU"/>
      </w:rPr>
    </w:lvl>
    <w:lvl w:ilvl="6" w:tplc="E54C27F6">
      <w:numFmt w:val="bullet"/>
      <w:lvlText w:val="•"/>
      <w:lvlJc w:val="left"/>
      <w:pPr>
        <w:ind w:left="2912" w:hanging="708"/>
      </w:pPr>
      <w:rPr>
        <w:rFonts w:hint="default"/>
        <w:lang w:val="ru-RU" w:eastAsia="ru-RU" w:bidi="ru-RU"/>
      </w:rPr>
    </w:lvl>
    <w:lvl w:ilvl="7" w:tplc="90F205AC">
      <w:numFmt w:val="bullet"/>
      <w:lvlText w:val="•"/>
      <w:lvlJc w:val="left"/>
      <w:pPr>
        <w:ind w:left="3377" w:hanging="708"/>
      </w:pPr>
      <w:rPr>
        <w:rFonts w:hint="default"/>
        <w:lang w:val="ru-RU" w:eastAsia="ru-RU" w:bidi="ru-RU"/>
      </w:rPr>
    </w:lvl>
    <w:lvl w:ilvl="8" w:tplc="1590B1DE">
      <w:numFmt w:val="bullet"/>
      <w:lvlText w:val="•"/>
      <w:lvlJc w:val="left"/>
      <w:pPr>
        <w:ind w:left="3843" w:hanging="708"/>
      </w:pPr>
      <w:rPr>
        <w:rFonts w:hint="default"/>
        <w:lang w:val="ru-RU" w:eastAsia="ru-RU" w:bidi="ru-RU"/>
      </w:rPr>
    </w:lvl>
  </w:abstractNum>
  <w:abstractNum w:abstractNumId="241">
    <w:nsid w:val="3D046FF5"/>
    <w:multiLevelType w:val="hybridMultilevel"/>
    <w:tmpl w:val="9D460A68"/>
    <w:styleLink w:val="54"/>
    <w:lvl w:ilvl="0" w:tplc="9F10C180">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EB6E691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67D02C5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239470C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B1E2AB7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3572B5E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57EA275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F2182F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6B8C49A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2">
    <w:nsid w:val="3DDE28F9"/>
    <w:multiLevelType w:val="hybridMultilevel"/>
    <w:tmpl w:val="07AEE404"/>
    <w:styleLink w:val="1"/>
    <w:lvl w:ilvl="0" w:tplc="F01E75F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9EE06916">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0D408DAE">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AF0C085E">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7F566B1C">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825447EE">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EC62EB40">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A906DA86">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D6B68A68">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3">
    <w:nsid w:val="3E076383"/>
    <w:multiLevelType w:val="hybridMultilevel"/>
    <w:tmpl w:val="179AEBDA"/>
    <w:numStyleLink w:val="47"/>
  </w:abstractNum>
  <w:abstractNum w:abstractNumId="244">
    <w:nsid w:val="3E131630"/>
    <w:multiLevelType w:val="hybridMultilevel"/>
    <w:tmpl w:val="DD0A5E70"/>
    <w:styleLink w:val="76"/>
    <w:lvl w:ilvl="0" w:tplc="84FEADE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1" w:tplc="0E7E37E4">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9C8E67AC">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CA2CA11A">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E42631F6">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06DC9DF6">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6FFA231E">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B196625C">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DF00C236">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5">
    <w:nsid w:val="3E421B03"/>
    <w:multiLevelType w:val="hybridMultilevel"/>
    <w:tmpl w:val="E7068076"/>
    <w:styleLink w:val="24"/>
    <w:lvl w:ilvl="0" w:tplc="BA3E7E8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30CE82">
      <w:start w:val="1"/>
      <w:numFmt w:val="bullet"/>
      <w:lvlText w:val="o"/>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4890D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2BC059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A0C718">
      <w:start w:val="1"/>
      <w:numFmt w:val="bullet"/>
      <w:lvlText w:val="o"/>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84A46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8D2B370">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7ABB18">
      <w:start w:val="1"/>
      <w:numFmt w:val="bullet"/>
      <w:lvlText w:val="o"/>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56021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6">
    <w:nsid w:val="3EAA2DD4"/>
    <w:multiLevelType w:val="multilevel"/>
    <w:tmpl w:val="8F66C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3EAB69C5"/>
    <w:multiLevelType w:val="hybridMultilevel"/>
    <w:tmpl w:val="E15ADBAC"/>
    <w:lvl w:ilvl="0" w:tplc="E4EE3F6A">
      <w:start w:val="1"/>
      <w:numFmt w:val="decimal"/>
      <w:lvlText w:val="%1."/>
      <w:lvlJc w:val="left"/>
      <w:pPr>
        <w:ind w:left="105" w:hanging="708"/>
      </w:pPr>
      <w:rPr>
        <w:rFonts w:ascii="Times New Roman" w:eastAsia="Times New Roman" w:hAnsi="Times New Roman" w:cs="Times New Roman" w:hint="default"/>
        <w:w w:val="100"/>
        <w:sz w:val="22"/>
        <w:szCs w:val="22"/>
        <w:lang w:val="ru-RU" w:eastAsia="ru-RU" w:bidi="ru-RU"/>
      </w:rPr>
    </w:lvl>
    <w:lvl w:ilvl="1" w:tplc="0F56CA10">
      <w:numFmt w:val="bullet"/>
      <w:lvlText w:val="•"/>
      <w:lvlJc w:val="left"/>
      <w:pPr>
        <w:ind w:left="782" w:hanging="708"/>
      </w:pPr>
      <w:rPr>
        <w:rFonts w:hint="default"/>
        <w:lang w:val="ru-RU" w:eastAsia="ru-RU" w:bidi="ru-RU"/>
      </w:rPr>
    </w:lvl>
    <w:lvl w:ilvl="2" w:tplc="646CF826">
      <w:numFmt w:val="bullet"/>
      <w:lvlText w:val="•"/>
      <w:lvlJc w:val="left"/>
      <w:pPr>
        <w:ind w:left="1465" w:hanging="708"/>
      </w:pPr>
      <w:rPr>
        <w:rFonts w:hint="default"/>
        <w:lang w:val="ru-RU" w:eastAsia="ru-RU" w:bidi="ru-RU"/>
      </w:rPr>
    </w:lvl>
    <w:lvl w:ilvl="3" w:tplc="6C7AF742">
      <w:numFmt w:val="bullet"/>
      <w:lvlText w:val="•"/>
      <w:lvlJc w:val="left"/>
      <w:pPr>
        <w:ind w:left="2148" w:hanging="708"/>
      </w:pPr>
      <w:rPr>
        <w:rFonts w:hint="default"/>
        <w:lang w:val="ru-RU" w:eastAsia="ru-RU" w:bidi="ru-RU"/>
      </w:rPr>
    </w:lvl>
    <w:lvl w:ilvl="4" w:tplc="620C0544">
      <w:numFmt w:val="bullet"/>
      <w:lvlText w:val="•"/>
      <w:lvlJc w:val="left"/>
      <w:pPr>
        <w:ind w:left="2831" w:hanging="708"/>
      </w:pPr>
      <w:rPr>
        <w:rFonts w:hint="default"/>
        <w:lang w:val="ru-RU" w:eastAsia="ru-RU" w:bidi="ru-RU"/>
      </w:rPr>
    </w:lvl>
    <w:lvl w:ilvl="5" w:tplc="4C92F998">
      <w:numFmt w:val="bullet"/>
      <w:lvlText w:val="•"/>
      <w:lvlJc w:val="left"/>
      <w:pPr>
        <w:ind w:left="3514" w:hanging="708"/>
      </w:pPr>
      <w:rPr>
        <w:rFonts w:hint="default"/>
        <w:lang w:val="ru-RU" w:eastAsia="ru-RU" w:bidi="ru-RU"/>
      </w:rPr>
    </w:lvl>
    <w:lvl w:ilvl="6" w:tplc="087CB6E6">
      <w:numFmt w:val="bullet"/>
      <w:lvlText w:val="•"/>
      <w:lvlJc w:val="left"/>
      <w:pPr>
        <w:ind w:left="4197" w:hanging="708"/>
      </w:pPr>
      <w:rPr>
        <w:rFonts w:hint="default"/>
        <w:lang w:val="ru-RU" w:eastAsia="ru-RU" w:bidi="ru-RU"/>
      </w:rPr>
    </w:lvl>
    <w:lvl w:ilvl="7" w:tplc="25A0D01C">
      <w:numFmt w:val="bullet"/>
      <w:lvlText w:val="•"/>
      <w:lvlJc w:val="left"/>
      <w:pPr>
        <w:ind w:left="4880" w:hanging="708"/>
      </w:pPr>
      <w:rPr>
        <w:rFonts w:hint="default"/>
        <w:lang w:val="ru-RU" w:eastAsia="ru-RU" w:bidi="ru-RU"/>
      </w:rPr>
    </w:lvl>
    <w:lvl w:ilvl="8" w:tplc="4E4667EA">
      <w:numFmt w:val="bullet"/>
      <w:lvlText w:val="•"/>
      <w:lvlJc w:val="left"/>
      <w:pPr>
        <w:ind w:left="5563" w:hanging="708"/>
      </w:pPr>
      <w:rPr>
        <w:rFonts w:hint="default"/>
        <w:lang w:val="ru-RU" w:eastAsia="ru-RU" w:bidi="ru-RU"/>
      </w:rPr>
    </w:lvl>
  </w:abstractNum>
  <w:abstractNum w:abstractNumId="248">
    <w:nsid w:val="3EC9579F"/>
    <w:multiLevelType w:val="hybridMultilevel"/>
    <w:tmpl w:val="7DC0CA78"/>
    <w:lvl w:ilvl="0" w:tplc="12C69AAC">
      <w:numFmt w:val="bullet"/>
      <w:lvlText w:val="-"/>
      <w:lvlJc w:val="left"/>
      <w:pPr>
        <w:ind w:left="108" w:hanging="128"/>
      </w:pPr>
      <w:rPr>
        <w:rFonts w:ascii="Times New Roman" w:eastAsia="Times New Roman" w:hAnsi="Times New Roman" w:cs="Times New Roman" w:hint="default"/>
        <w:w w:val="100"/>
        <w:sz w:val="22"/>
        <w:szCs w:val="22"/>
        <w:lang w:val="ru-RU" w:eastAsia="ru-RU" w:bidi="ru-RU"/>
      </w:rPr>
    </w:lvl>
    <w:lvl w:ilvl="1" w:tplc="637CE210">
      <w:numFmt w:val="bullet"/>
      <w:lvlText w:val="•"/>
      <w:lvlJc w:val="left"/>
      <w:pPr>
        <w:ind w:left="471" w:hanging="128"/>
      </w:pPr>
      <w:rPr>
        <w:rFonts w:hint="default"/>
        <w:lang w:val="ru-RU" w:eastAsia="ru-RU" w:bidi="ru-RU"/>
      </w:rPr>
    </w:lvl>
    <w:lvl w:ilvl="2" w:tplc="2EE44314">
      <w:numFmt w:val="bullet"/>
      <w:lvlText w:val="•"/>
      <w:lvlJc w:val="left"/>
      <w:pPr>
        <w:ind w:left="842" w:hanging="128"/>
      </w:pPr>
      <w:rPr>
        <w:rFonts w:hint="default"/>
        <w:lang w:val="ru-RU" w:eastAsia="ru-RU" w:bidi="ru-RU"/>
      </w:rPr>
    </w:lvl>
    <w:lvl w:ilvl="3" w:tplc="DF6826BE">
      <w:numFmt w:val="bullet"/>
      <w:lvlText w:val="•"/>
      <w:lvlJc w:val="left"/>
      <w:pPr>
        <w:ind w:left="1213" w:hanging="128"/>
      </w:pPr>
      <w:rPr>
        <w:rFonts w:hint="default"/>
        <w:lang w:val="ru-RU" w:eastAsia="ru-RU" w:bidi="ru-RU"/>
      </w:rPr>
    </w:lvl>
    <w:lvl w:ilvl="4" w:tplc="AF88ABD6">
      <w:numFmt w:val="bullet"/>
      <w:lvlText w:val="•"/>
      <w:lvlJc w:val="left"/>
      <w:pPr>
        <w:ind w:left="1584" w:hanging="128"/>
      </w:pPr>
      <w:rPr>
        <w:rFonts w:hint="default"/>
        <w:lang w:val="ru-RU" w:eastAsia="ru-RU" w:bidi="ru-RU"/>
      </w:rPr>
    </w:lvl>
    <w:lvl w:ilvl="5" w:tplc="A6A6AB72">
      <w:numFmt w:val="bullet"/>
      <w:lvlText w:val="•"/>
      <w:lvlJc w:val="left"/>
      <w:pPr>
        <w:ind w:left="1955" w:hanging="128"/>
      </w:pPr>
      <w:rPr>
        <w:rFonts w:hint="default"/>
        <w:lang w:val="ru-RU" w:eastAsia="ru-RU" w:bidi="ru-RU"/>
      </w:rPr>
    </w:lvl>
    <w:lvl w:ilvl="6" w:tplc="A8BA863A">
      <w:numFmt w:val="bullet"/>
      <w:lvlText w:val="•"/>
      <w:lvlJc w:val="left"/>
      <w:pPr>
        <w:ind w:left="2326" w:hanging="128"/>
      </w:pPr>
      <w:rPr>
        <w:rFonts w:hint="default"/>
        <w:lang w:val="ru-RU" w:eastAsia="ru-RU" w:bidi="ru-RU"/>
      </w:rPr>
    </w:lvl>
    <w:lvl w:ilvl="7" w:tplc="DAFC98BC">
      <w:numFmt w:val="bullet"/>
      <w:lvlText w:val="•"/>
      <w:lvlJc w:val="left"/>
      <w:pPr>
        <w:ind w:left="2697" w:hanging="128"/>
      </w:pPr>
      <w:rPr>
        <w:rFonts w:hint="default"/>
        <w:lang w:val="ru-RU" w:eastAsia="ru-RU" w:bidi="ru-RU"/>
      </w:rPr>
    </w:lvl>
    <w:lvl w:ilvl="8" w:tplc="F3BE7528">
      <w:numFmt w:val="bullet"/>
      <w:lvlText w:val="•"/>
      <w:lvlJc w:val="left"/>
      <w:pPr>
        <w:ind w:left="3068" w:hanging="128"/>
      </w:pPr>
      <w:rPr>
        <w:rFonts w:hint="default"/>
        <w:lang w:val="ru-RU" w:eastAsia="ru-RU" w:bidi="ru-RU"/>
      </w:rPr>
    </w:lvl>
  </w:abstractNum>
  <w:abstractNum w:abstractNumId="249">
    <w:nsid w:val="3ED6632D"/>
    <w:multiLevelType w:val="multilevel"/>
    <w:tmpl w:val="1E6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3F130C28"/>
    <w:multiLevelType w:val="hybridMultilevel"/>
    <w:tmpl w:val="10D2980C"/>
    <w:lvl w:ilvl="0" w:tplc="ACA00C32">
      <w:numFmt w:val="bullet"/>
      <w:lvlText w:val="-"/>
      <w:lvlJc w:val="left"/>
      <w:pPr>
        <w:ind w:left="518" w:hanging="183"/>
      </w:pPr>
      <w:rPr>
        <w:rFonts w:ascii="Times New Roman" w:eastAsia="Times New Roman" w:hAnsi="Times New Roman" w:cs="Times New Roman" w:hint="default"/>
        <w:i/>
        <w:spacing w:val="-21"/>
        <w:w w:val="99"/>
        <w:sz w:val="24"/>
        <w:szCs w:val="24"/>
        <w:lang w:val="ru-RU" w:eastAsia="ru-RU" w:bidi="ru-RU"/>
      </w:rPr>
    </w:lvl>
    <w:lvl w:ilvl="1" w:tplc="5BC883C4">
      <w:numFmt w:val="bullet"/>
      <w:lvlText w:val="•"/>
      <w:lvlJc w:val="left"/>
      <w:pPr>
        <w:ind w:left="1590" w:hanging="183"/>
      </w:pPr>
      <w:rPr>
        <w:rFonts w:hint="default"/>
        <w:lang w:val="ru-RU" w:eastAsia="ru-RU" w:bidi="ru-RU"/>
      </w:rPr>
    </w:lvl>
    <w:lvl w:ilvl="2" w:tplc="6B00365A">
      <w:numFmt w:val="bullet"/>
      <w:lvlText w:val="•"/>
      <w:lvlJc w:val="left"/>
      <w:pPr>
        <w:ind w:left="2660" w:hanging="183"/>
      </w:pPr>
      <w:rPr>
        <w:rFonts w:hint="default"/>
        <w:lang w:val="ru-RU" w:eastAsia="ru-RU" w:bidi="ru-RU"/>
      </w:rPr>
    </w:lvl>
    <w:lvl w:ilvl="3" w:tplc="8A8474B2">
      <w:numFmt w:val="bullet"/>
      <w:lvlText w:val="•"/>
      <w:lvlJc w:val="left"/>
      <w:pPr>
        <w:ind w:left="3730" w:hanging="183"/>
      </w:pPr>
      <w:rPr>
        <w:rFonts w:hint="default"/>
        <w:lang w:val="ru-RU" w:eastAsia="ru-RU" w:bidi="ru-RU"/>
      </w:rPr>
    </w:lvl>
    <w:lvl w:ilvl="4" w:tplc="448C3E50">
      <w:numFmt w:val="bullet"/>
      <w:lvlText w:val="•"/>
      <w:lvlJc w:val="left"/>
      <w:pPr>
        <w:ind w:left="4800" w:hanging="183"/>
      </w:pPr>
      <w:rPr>
        <w:rFonts w:hint="default"/>
        <w:lang w:val="ru-RU" w:eastAsia="ru-RU" w:bidi="ru-RU"/>
      </w:rPr>
    </w:lvl>
    <w:lvl w:ilvl="5" w:tplc="00A65D16">
      <w:numFmt w:val="bullet"/>
      <w:lvlText w:val="•"/>
      <w:lvlJc w:val="left"/>
      <w:pPr>
        <w:ind w:left="5870" w:hanging="183"/>
      </w:pPr>
      <w:rPr>
        <w:rFonts w:hint="default"/>
        <w:lang w:val="ru-RU" w:eastAsia="ru-RU" w:bidi="ru-RU"/>
      </w:rPr>
    </w:lvl>
    <w:lvl w:ilvl="6" w:tplc="6AFCB0A4">
      <w:numFmt w:val="bullet"/>
      <w:lvlText w:val="•"/>
      <w:lvlJc w:val="left"/>
      <w:pPr>
        <w:ind w:left="6940" w:hanging="183"/>
      </w:pPr>
      <w:rPr>
        <w:rFonts w:hint="default"/>
        <w:lang w:val="ru-RU" w:eastAsia="ru-RU" w:bidi="ru-RU"/>
      </w:rPr>
    </w:lvl>
    <w:lvl w:ilvl="7" w:tplc="03A4EC04">
      <w:numFmt w:val="bullet"/>
      <w:lvlText w:val="•"/>
      <w:lvlJc w:val="left"/>
      <w:pPr>
        <w:ind w:left="8010" w:hanging="183"/>
      </w:pPr>
      <w:rPr>
        <w:rFonts w:hint="default"/>
        <w:lang w:val="ru-RU" w:eastAsia="ru-RU" w:bidi="ru-RU"/>
      </w:rPr>
    </w:lvl>
    <w:lvl w:ilvl="8" w:tplc="E0B65B06">
      <w:numFmt w:val="bullet"/>
      <w:lvlText w:val="•"/>
      <w:lvlJc w:val="left"/>
      <w:pPr>
        <w:ind w:left="9080" w:hanging="183"/>
      </w:pPr>
      <w:rPr>
        <w:rFonts w:hint="default"/>
        <w:lang w:val="ru-RU" w:eastAsia="ru-RU" w:bidi="ru-RU"/>
      </w:rPr>
    </w:lvl>
  </w:abstractNum>
  <w:abstractNum w:abstractNumId="251">
    <w:nsid w:val="3F4166FD"/>
    <w:multiLevelType w:val="hybridMultilevel"/>
    <w:tmpl w:val="7DBAC1AE"/>
    <w:styleLink w:val="62"/>
    <w:lvl w:ilvl="0" w:tplc="DAD81D3A">
      <w:start w:val="1"/>
      <w:numFmt w:val="bullet"/>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8A6E2342">
      <w:start w:val="1"/>
      <w:numFmt w:val="bullet"/>
      <w:lvlText w:val="-"/>
      <w:lvlJc w:val="left"/>
      <w:pPr>
        <w:tabs>
          <w:tab w:val="left" w:pos="147"/>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1EA4C8E0">
      <w:start w:val="1"/>
      <w:numFmt w:val="bullet"/>
      <w:lvlText w:val="-"/>
      <w:lvlJc w:val="left"/>
      <w:pPr>
        <w:tabs>
          <w:tab w:val="left" w:pos="147"/>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D826D6AC">
      <w:start w:val="1"/>
      <w:numFmt w:val="bullet"/>
      <w:lvlText w:val="-"/>
      <w:lvlJc w:val="left"/>
      <w:pPr>
        <w:tabs>
          <w:tab w:val="left" w:pos="147"/>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45202904">
      <w:start w:val="1"/>
      <w:numFmt w:val="bullet"/>
      <w:lvlText w:val="-"/>
      <w:lvlJc w:val="left"/>
      <w:pPr>
        <w:tabs>
          <w:tab w:val="left" w:pos="147"/>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DDBACBC0">
      <w:start w:val="1"/>
      <w:numFmt w:val="bullet"/>
      <w:lvlText w:val="-"/>
      <w:lvlJc w:val="left"/>
      <w:pPr>
        <w:tabs>
          <w:tab w:val="left" w:pos="147"/>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4412E3F4">
      <w:start w:val="1"/>
      <w:numFmt w:val="bullet"/>
      <w:lvlText w:val="-"/>
      <w:lvlJc w:val="left"/>
      <w:pPr>
        <w:tabs>
          <w:tab w:val="left" w:pos="147"/>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CDB8AA90">
      <w:start w:val="1"/>
      <w:numFmt w:val="bullet"/>
      <w:lvlText w:val="-"/>
      <w:lvlJc w:val="left"/>
      <w:pPr>
        <w:tabs>
          <w:tab w:val="left" w:pos="147"/>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D0D65FA8">
      <w:start w:val="1"/>
      <w:numFmt w:val="bullet"/>
      <w:lvlText w:val="-"/>
      <w:lvlJc w:val="left"/>
      <w:pPr>
        <w:tabs>
          <w:tab w:val="left" w:pos="147"/>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2">
    <w:nsid w:val="4023305B"/>
    <w:multiLevelType w:val="hybridMultilevel"/>
    <w:tmpl w:val="AE8E19B2"/>
    <w:lvl w:ilvl="0" w:tplc="2BD0437E">
      <w:numFmt w:val="bullet"/>
      <w:lvlText w:val="-"/>
      <w:lvlJc w:val="left"/>
      <w:pPr>
        <w:ind w:left="232" w:hanging="125"/>
      </w:pPr>
      <w:rPr>
        <w:rFonts w:ascii="Times New Roman" w:eastAsia="Times New Roman" w:hAnsi="Times New Roman" w:cs="Times New Roman" w:hint="default"/>
        <w:w w:val="100"/>
        <w:sz w:val="22"/>
        <w:szCs w:val="22"/>
        <w:lang w:val="ru-RU" w:eastAsia="ru-RU" w:bidi="ru-RU"/>
      </w:rPr>
    </w:lvl>
    <w:lvl w:ilvl="1" w:tplc="B43282DC">
      <w:numFmt w:val="bullet"/>
      <w:lvlText w:val="•"/>
      <w:lvlJc w:val="left"/>
      <w:pPr>
        <w:ind w:left="1110" w:hanging="125"/>
      </w:pPr>
      <w:rPr>
        <w:rFonts w:hint="default"/>
        <w:lang w:val="ru-RU" w:eastAsia="ru-RU" w:bidi="ru-RU"/>
      </w:rPr>
    </w:lvl>
    <w:lvl w:ilvl="2" w:tplc="94C85C4E">
      <w:numFmt w:val="bullet"/>
      <w:lvlText w:val="•"/>
      <w:lvlJc w:val="left"/>
      <w:pPr>
        <w:ind w:left="1981" w:hanging="125"/>
      </w:pPr>
      <w:rPr>
        <w:rFonts w:hint="default"/>
        <w:lang w:val="ru-RU" w:eastAsia="ru-RU" w:bidi="ru-RU"/>
      </w:rPr>
    </w:lvl>
    <w:lvl w:ilvl="3" w:tplc="966E7412">
      <w:numFmt w:val="bullet"/>
      <w:lvlText w:val="•"/>
      <w:lvlJc w:val="left"/>
      <w:pPr>
        <w:ind w:left="2851" w:hanging="125"/>
      </w:pPr>
      <w:rPr>
        <w:rFonts w:hint="default"/>
        <w:lang w:val="ru-RU" w:eastAsia="ru-RU" w:bidi="ru-RU"/>
      </w:rPr>
    </w:lvl>
    <w:lvl w:ilvl="4" w:tplc="75CA592C">
      <w:numFmt w:val="bullet"/>
      <w:lvlText w:val="•"/>
      <w:lvlJc w:val="left"/>
      <w:pPr>
        <w:ind w:left="3722" w:hanging="125"/>
      </w:pPr>
      <w:rPr>
        <w:rFonts w:hint="default"/>
        <w:lang w:val="ru-RU" w:eastAsia="ru-RU" w:bidi="ru-RU"/>
      </w:rPr>
    </w:lvl>
    <w:lvl w:ilvl="5" w:tplc="5B3A2762">
      <w:numFmt w:val="bullet"/>
      <w:lvlText w:val="•"/>
      <w:lvlJc w:val="left"/>
      <w:pPr>
        <w:ind w:left="4593" w:hanging="125"/>
      </w:pPr>
      <w:rPr>
        <w:rFonts w:hint="default"/>
        <w:lang w:val="ru-RU" w:eastAsia="ru-RU" w:bidi="ru-RU"/>
      </w:rPr>
    </w:lvl>
    <w:lvl w:ilvl="6" w:tplc="40EABF66">
      <w:numFmt w:val="bullet"/>
      <w:lvlText w:val="•"/>
      <w:lvlJc w:val="left"/>
      <w:pPr>
        <w:ind w:left="5463" w:hanging="125"/>
      </w:pPr>
      <w:rPr>
        <w:rFonts w:hint="default"/>
        <w:lang w:val="ru-RU" w:eastAsia="ru-RU" w:bidi="ru-RU"/>
      </w:rPr>
    </w:lvl>
    <w:lvl w:ilvl="7" w:tplc="36E2F80E">
      <w:numFmt w:val="bullet"/>
      <w:lvlText w:val="•"/>
      <w:lvlJc w:val="left"/>
      <w:pPr>
        <w:ind w:left="6334" w:hanging="125"/>
      </w:pPr>
      <w:rPr>
        <w:rFonts w:hint="default"/>
        <w:lang w:val="ru-RU" w:eastAsia="ru-RU" w:bidi="ru-RU"/>
      </w:rPr>
    </w:lvl>
    <w:lvl w:ilvl="8" w:tplc="C6DEBC16">
      <w:numFmt w:val="bullet"/>
      <w:lvlText w:val="•"/>
      <w:lvlJc w:val="left"/>
      <w:pPr>
        <w:ind w:left="7204" w:hanging="125"/>
      </w:pPr>
      <w:rPr>
        <w:rFonts w:hint="default"/>
        <w:lang w:val="ru-RU" w:eastAsia="ru-RU" w:bidi="ru-RU"/>
      </w:rPr>
    </w:lvl>
  </w:abstractNum>
  <w:abstractNum w:abstractNumId="253">
    <w:nsid w:val="411B6D83"/>
    <w:multiLevelType w:val="hybridMultilevel"/>
    <w:tmpl w:val="38826162"/>
    <w:lvl w:ilvl="0" w:tplc="447A650A">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BCC2F0F0">
      <w:numFmt w:val="bullet"/>
      <w:lvlText w:val="•"/>
      <w:lvlJc w:val="left"/>
      <w:pPr>
        <w:ind w:left="659" w:hanging="125"/>
      </w:pPr>
      <w:rPr>
        <w:rFonts w:hint="default"/>
        <w:lang w:val="ru-RU" w:eastAsia="ru-RU" w:bidi="ru-RU"/>
      </w:rPr>
    </w:lvl>
    <w:lvl w:ilvl="2" w:tplc="CE7E5568">
      <w:numFmt w:val="bullet"/>
      <w:lvlText w:val="•"/>
      <w:lvlJc w:val="left"/>
      <w:pPr>
        <w:ind w:left="1219" w:hanging="125"/>
      </w:pPr>
      <w:rPr>
        <w:rFonts w:hint="default"/>
        <w:lang w:val="ru-RU" w:eastAsia="ru-RU" w:bidi="ru-RU"/>
      </w:rPr>
    </w:lvl>
    <w:lvl w:ilvl="3" w:tplc="0BCE1AA8">
      <w:numFmt w:val="bullet"/>
      <w:lvlText w:val="•"/>
      <w:lvlJc w:val="left"/>
      <w:pPr>
        <w:ind w:left="1778" w:hanging="125"/>
      </w:pPr>
      <w:rPr>
        <w:rFonts w:hint="default"/>
        <w:lang w:val="ru-RU" w:eastAsia="ru-RU" w:bidi="ru-RU"/>
      </w:rPr>
    </w:lvl>
    <w:lvl w:ilvl="4" w:tplc="0E2E41F6">
      <w:numFmt w:val="bullet"/>
      <w:lvlText w:val="•"/>
      <w:lvlJc w:val="left"/>
      <w:pPr>
        <w:ind w:left="2338" w:hanging="125"/>
      </w:pPr>
      <w:rPr>
        <w:rFonts w:hint="default"/>
        <w:lang w:val="ru-RU" w:eastAsia="ru-RU" w:bidi="ru-RU"/>
      </w:rPr>
    </w:lvl>
    <w:lvl w:ilvl="5" w:tplc="F44CB2DE">
      <w:numFmt w:val="bullet"/>
      <w:lvlText w:val="•"/>
      <w:lvlJc w:val="left"/>
      <w:pPr>
        <w:ind w:left="2898" w:hanging="125"/>
      </w:pPr>
      <w:rPr>
        <w:rFonts w:hint="default"/>
        <w:lang w:val="ru-RU" w:eastAsia="ru-RU" w:bidi="ru-RU"/>
      </w:rPr>
    </w:lvl>
    <w:lvl w:ilvl="6" w:tplc="98AA1FD8">
      <w:numFmt w:val="bullet"/>
      <w:lvlText w:val="•"/>
      <w:lvlJc w:val="left"/>
      <w:pPr>
        <w:ind w:left="3457" w:hanging="125"/>
      </w:pPr>
      <w:rPr>
        <w:rFonts w:hint="default"/>
        <w:lang w:val="ru-RU" w:eastAsia="ru-RU" w:bidi="ru-RU"/>
      </w:rPr>
    </w:lvl>
    <w:lvl w:ilvl="7" w:tplc="252086BA">
      <w:numFmt w:val="bullet"/>
      <w:lvlText w:val="•"/>
      <w:lvlJc w:val="left"/>
      <w:pPr>
        <w:ind w:left="4017" w:hanging="125"/>
      </w:pPr>
      <w:rPr>
        <w:rFonts w:hint="default"/>
        <w:lang w:val="ru-RU" w:eastAsia="ru-RU" w:bidi="ru-RU"/>
      </w:rPr>
    </w:lvl>
    <w:lvl w:ilvl="8" w:tplc="204C6836">
      <w:numFmt w:val="bullet"/>
      <w:lvlText w:val="•"/>
      <w:lvlJc w:val="left"/>
      <w:pPr>
        <w:ind w:left="4576" w:hanging="125"/>
      </w:pPr>
      <w:rPr>
        <w:rFonts w:hint="default"/>
        <w:lang w:val="ru-RU" w:eastAsia="ru-RU" w:bidi="ru-RU"/>
      </w:rPr>
    </w:lvl>
  </w:abstractNum>
  <w:abstractNum w:abstractNumId="254">
    <w:nsid w:val="4197751E"/>
    <w:multiLevelType w:val="multilevel"/>
    <w:tmpl w:val="FD86C95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hAnsi="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5">
    <w:nsid w:val="41A231D9"/>
    <w:multiLevelType w:val="multilevel"/>
    <w:tmpl w:val="F7BC84C6"/>
    <w:lvl w:ilvl="0">
      <w:start w:val="5"/>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420571CC"/>
    <w:multiLevelType w:val="hybridMultilevel"/>
    <w:tmpl w:val="9A52B3E8"/>
    <w:numStyleLink w:val="69"/>
  </w:abstractNum>
  <w:abstractNum w:abstractNumId="257">
    <w:nsid w:val="420B50E2"/>
    <w:multiLevelType w:val="hybridMultilevel"/>
    <w:tmpl w:val="47060CBA"/>
    <w:lvl w:ilvl="0" w:tplc="852A00AE">
      <w:numFmt w:val="bullet"/>
      <w:lvlText w:val="-"/>
      <w:lvlJc w:val="left"/>
      <w:pPr>
        <w:ind w:left="235" w:hanging="128"/>
      </w:pPr>
      <w:rPr>
        <w:rFonts w:ascii="Times New Roman" w:eastAsia="Times New Roman" w:hAnsi="Times New Roman" w:cs="Times New Roman" w:hint="default"/>
        <w:w w:val="100"/>
        <w:sz w:val="22"/>
        <w:szCs w:val="22"/>
        <w:lang w:val="ru-RU" w:eastAsia="ru-RU" w:bidi="ru-RU"/>
      </w:rPr>
    </w:lvl>
    <w:lvl w:ilvl="1" w:tplc="6CCA186A">
      <w:numFmt w:val="bullet"/>
      <w:lvlText w:val="•"/>
      <w:lvlJc w:val="left"/>
      <w:pPr>
        <w:ind w:left="1138" w:hanging="128"/>
      </w:pPr>
      <w:rPr>
        <w:rFonts w:hint="default"/>
        <w:lang w:val="ru-RU" w:eastAsia="ru-RU" w:bidi="ru-RU"/>
      </w:rPr>
    </w:lvl>
    <w:lvl w:ilvl="2" w:tplc="055C04F6">
      <w:numFmt w:val="bullet"/>
      <w:lvlText w:val="•"/>
      <w:lvlJc w:val="left"/>
      <w:pPr>
        <w:ind w:left="2037" w:hanging="128"/>
      </w:pPr>
      <w:rPr>
        <w:rFonts w:hint="default"/>
        <w:lang w:val="ru-RU" w:eastAsia="ru-RU" w:bidi="ru-RU"/>
      </w:rPr>
    </w:lvl>
    <w:lvl w:ilvl="3" w:tplc="9BA2FE18">
      <w:numFmt w:val="bullet"/>
      <w:lvlText w:val="•"/>
      <w:lvlJc w:val="left"/>
      <w:pPr>
        <w:ind w:left="2936" w:hanging="128"/>
      </w:pPr>
      <w:rPr>
        <w:rFonts w:hint="default"/>
        <w:lang w:val="ru-RU" w:eastAsia="ru-RU" w:bidi="ru-RU"/>
      </w:rPr>
    </w:lvl>
    <w:lvl w:ilvl="4" w:tplc="77149964">
      <w:numFmt w:val="bullet"/>
      <w:lvlText w:val="•"/>
      <w:lvlJc w:val="left"/>
      <w:pPr>
        <w:ind w:left="3835" w:hanging="128"/>
      </w:pPr>
      <w:rPr>
        <w:rFonts w:hint="default"/>
        <w:lang w:val="ru-RU" w:eastAsia="ru-RU" w:bidi="ru-RU"/>
      </w:rPr>
    </w:lvl>
    <w:lvl w:ilvl="5" w:tplc="12082B42">
      <w:numFmt w:val="bullet"/>
      <w:lvlText w:val="•"/>
      <w:lvlJc w:val="left"/>
      <w:pPr>
        <w:ind w:left="4734" w:hanging="128"/>
      </w:pPr>
      <w:rPr>
        <w:rFonts w:hint="default"/>
        <w:lang w:val="ru-RU" w:eastAsia="ru-RU" w:bidi="ru-RU"/>
      </w:rPr>
    </w:lvl>
    <w:lvl w:ilvl="6" w:tplc="DB12E57A">
      <w:numFmt w:val="bullet"/>
      <w:lvlText w:val="•"/>
      <w:lvlJc w:val="left"/>
      <w:pPr>
        <w:ind w:left="5633" w:hanging="128"/>
      </w:pPr>
      <w:rPr>
        <w:rFonts w:hint="default"/>
        <w:lang w:val="ru-RU" w:eastAsia="ru-RU" w:bidi="ru-RU"/>
      </w:rPr>
    </w:lvl>
    <w:lvl w:ilvl="7" w:tplc="32B6C440">
      <w:numFmt w:val="bullet"/>
      <w:lvlText w:val="•"/>
      <w:lvlJc w:val="left"/>
      <w:pPr>
        <w:ind w:left="6532" w:hanging="128"/>
      </w:pPr>
      <w:rPr>
        <w:rFonts w:hint="default"/>
        <w:lang w:val="ru-RU" w:eastAsia="ru-RU" w:bidi="ru-RU"/>
      </w:rPr>
    </w:lvl>
    <w:lvl w:ilvl="8" w:tplc="7B0A968C">
      <w:numFmt w:val="bullet"/>
      <w:lvlText w:val="•"/>
      <w:lvlJc w:val="left"/>
      <w:pPr>
        <w:ind w:left="7431" w:hanging="128"/>
      </w:pPr>
      <w:rPr>
        <w:rFonts w:hint="default"/>
        <w:lang w:val="ru-RU" w:eastAsia="ru-RU" w:bidi="ru-RU"/>
      </w:rPr>
    </w:lvl>
  </w:abstractNum>
  <w:abstractNum w:abstractNumId="258">
    <w:nsid w:val="42BB4DA5"/>
    <w:multiLevelType w:val="hybridMultilevel"/>
    <w:tmpl w:val="76C274EE"/>
    <w:numStyleLink w:val="23"/>
  </w:abstractNum>
  <w:abstractNum w:abstractNumId="259">
    <w:nsid w:val="42CD7EF0"/>
    <w:multiLevelType w:val="multilevel"/>
    <w:tmpl w:val="3584547A"/>
    <w:lvl w:ilvl="0">
      <w:start w:val="2"/>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1"/>
      <w:numFmt w:val="decimal"/>
      <w:lvlText w:val="%1.%2.%3.%4."/>
      <w:lvlJc w:val="left"/>
      <w:pPr>
        <w:ind w:left="2684"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nsid w:val="437A64EC"/>
    <w:multiLevelType w:val="hybridMultilevel"/>
    <w:tmpl w:val="EB48D2EA"/>
    <w:lvl w:ilvl="0" w:tplc="006EC344">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78C4552E">
      <w:numFmt w:val="bullet"/>
      <w:lvlText w:val="•"/>
      <w:lvlJc w:val="left"/>
      <w:pPr>
        <w:ind w:left="535" w:hanging="708"/>
      </w:pPr>
      <w:rPr>
        <w:rFonts w:hint="default"/>
        <w:lang w:val="ru-RU" w:eastAsia="ru-RU" w:bidi="ru-RU"/>
      </w:rPr>
    </w:lvl>
    <w:lvl w:ilvl="2" w:tplc="3064CE88">
      <w:numFmt w:val="bullet"/>
      <w:lvlText w:val="•"/>
      <w:lvlJc w:val="left"/>
      <w:pPr>
        <w:ind w:left="970" w:hanging="708"/>
      </w:pPr>
      <w:rPr>
        <w:rFonts w:hint="default"/>
        <w:lang w:val="ru-RU" w:eastAsia="ru-RU" w:bidi="ru-RU"/>
      </w:rPr>
    </w:lvl>
    <w:lvl w:ilvl="3" w:tplc="DA9C2BBC">
      <w:numFmt w:val="bullet"/>
      <w:lvlText w:val="•"/>
      <w:lvlJc w:val="left"/>
      <w:pPr>
        <w:ind w:left="1405" w:hanging="708"/>
      </w:pPr>
      <w:rPr>
        <w:rFonts w:hint="default"/>
        <w:lang w:val="ru-RU" w:eastAsia="ru-RU" w:bidi="ru-RU"/>
      </w:rPr>
    </w:lvl>
    <w:lvl w:ilvl="4" w:tplc="1D2C9E80">
      <w:numFmt w:val="bullet"/>
      <w:lvlText w:val="•"/>
      <w:lvlJc w:val="left"/>
      <w:pPr>
        <w:ind w:left="1840" w:hanging="708"/>
      </w:pPr>
      <w:rPr>
        <w:rFonts w:hint="default"/>
        <w:lang w:val="ru-RU" w:eastAsia="ru-RU" w:bidi="ru-RU"/>
      </w:rPr>
    </w:lvl>
    <w:lvl w:ilvl="5" w:tplc="1E72806A">
      <w:numFmt w:val="bullet"/>
      <w:lvlText w:val="•"/>
      <w:lvlJc w:val="left"/>
      <w:pPr>
        <w:ind w:left="2275" w:hanging="708"/>
      </w:pPr>
      <w:rPr>
        <w:rFonts w:hint="default"/>
        <w:lang w:val="ru-RU" w:eastAsia="ru-RU" w:bidi="ru-RU"/>
      </w:rPr>
    </w:lvl>
    <w:lvl w:ilvl="6" w:tplc="F524EEFE">
      <w:numFmt w:val="bullet"/>
      <w:lvlText w:val="•"/>
      <w:lvlJc w:val="left"/>
      <w:pPr>
        <w:ind w:left="2710" w:hanging="708"/>
      </w:pPr>
      <w:rPr>
        <w:rFonts w:hint="default"/>
        <w:lang w:val="ru-RU" w:eastAsia="ru-RU" w:bidi="ru-RU"/>
      </w:rPr>
    </w:lvl>
    <w:lvl w:ilvl="7" w:tplc="34283E7E">
      <w:numFmt w:val="bullet"/>
      <w:lvlText w:val="•"/>
      <w:lvlJc w:val="left"/>
      <w:pPr>
        <w:ind w:left="3145" w:hanging="708"/>
      </w:pPr>
      <w:rPr>
        <w:rFonts w:hint="default"/>
        <w:lang w:val="ru-RU" w:eastAsia="ru-RU" w:bidi="ru-RU"/>
      </w:rPr>
    </w:lvl>
    <w:lvl w:ilvl="8" w:tplc="DB561FC8">
      <w:numFmt w:val="bullet"/>
      <w:lvlText w:val="•"/>
      <w:lvlJc w:val="left"/>
      <w:pPr>
        <w:ind w:left="3580" w:hanging="708"/>
      </w:pPr>
      <w:rPr>
        <w:rFonts w:hint="default"/>
        <w:lang w:val="ru-RU" w:eastAsia="ru-RU" w:bidi="ru-RU"/>
      </w:rPr>
    </w:lvl>
  </w:abstractNum>
  <w:abstractNum w:abstractNumId="261">
    <w:nsid w:val="438B5EE2"/>
    <w:multiLevelType w:val="hybridMultilevel"/>
    <w:tmpl w:val="AFB2AE3E"/>
    <w:lvl w:ilvl="0" w:tplc="0310B69C">
      <w:start w:val="1"/>
      <w:numFmt w:val="decimal"/>
      <w:lvlText w:val="%1)"/>
      <w:lvlJc w:val="left"/>
      <w:pPr>
        <w:ind w:left="1132" w:hanging="709"/>
      </w:pPr>
      <w:rPr>
        <w:rFonts w:ascii="Times New Roman" w:eastAsia="Times New Roman" w:hAnsi="Times New Roman" w:cs="Times New Roman" w:hint="default"/>
        <w:spacing w:val="-30"/>
        <w:w w:val="99"/>
        <w:sz w:val="24"/>
        <w:szCs w:val="24"/>
        <w:lang w:val="ru-RU" w:eastAsia="ru-RU" w:bidi="ru-RU"/>
      </w:rPr>
    </w:lvl>
    <w:lvl w:ilvl="1" w:tplc="F9283400">
      <w:numFmt w:val="bullet"/>
      <w:lvlText w:val="•"/>
      <w:lvlJc w:val="left"/>
      <w:pPr>
        <w:ind w:left="2216" w:hanging="709"/>
      </w:pPr>
      <w:rPr>
        <w:rFonts w:hint="default"/>
        <w:lang w:val="ru-RU" w:eastAsia="ru-RU" w:bidi="ru-RU"/>
      </w:rPr>
    </w:lvl>
    <w:lvl w:ilvl="2" w:tplc="72EEAB5C">
      <w:numFmt w:val="bullet"/>
      <w:lvlText w:val="•"/>
      <w:lvlJc w:val="left"/>
      <w:pPr>
        <w:ind w:left="3293" w:hanging="709"/>
      </w:pPr>
      <w:rPr>
        <w:rFonts w:hint="default"/>
        <w:lang w:val="ru-RU" w:eastAsia="ru-RU" w:bidi="ru-RU"/>
      </w:rPr>
    </w:lvl>
    <w:lvl w:ilvl="3" w:tplc="745661D2">
      <w:numFmt w:val="bullet"/>
      <w:lvlText w:val="•"/>
      <w:lvlJc w:val="left"/>
      <w:pPr>
        <w:ind w:left="4369" w:hanging="709"/>
      </w:pPr>
      <w:rPr>
        <w:rFonts w:hint="default"/>
        <w:lang w:val="ru-RU" w:eastAsia="ru-RU" w:bidi="ru-RU"/>
      </w:rPr>
    </w:lvl>
    <w:lvl w:ilvl="4" w:tplc="0EA8B462">
      <w:numFmt w:val="bullet"/>
      <w:lvlText w:val="•"/>
      <w:lvlJc w:val="left"/>
      <w:pPr>
        <w:ind w:left="5446" w:hanging="709"/>
      </w:pPr>
      <w:rPr>
        <w:rFonts w:hint="default"/>
        <w:lang w:val="ru-RU" w:eastAsia="ru-RU" w:bidi="ru-RU"/>
      </w:rPr>
    </w:lvl>
    <w:lvl w:ilvl="5" w:tplc="8DC0A894">
      <w:numFmt w:val="bullet"/>
      <w:lvlText w:val="•"/>
      <w:lvlJc w:val="left"/>
      <w:pPr>
        <w:ind w:left="6523" w:hanging="709"/>
      </w:pPr>
      <w:rPr>
        <w:rFonts w:hint="default"/>
        <w:lang w:val="ru-RU" w:eastAsia="ru-RU" w:bidi="ru-RU"/>
      </w:rPr>
    </w:lvl>
    <w:lvl w:ilvl="6" w:tplc="BF804914">
      <w:numFmt w:val="bullet"/>
      <w:lvlText w:val="•"/>
      <w:lvlJc w:val="left"/>
      <w:pPr>
        <w:ind w:left="7599" w:hanging="709"/>
      </w:pPr>
      <w:rPr>
        <w:rFonts w:hint="default"/>
        <w:lang w:val="ru-RU" w:eastAsia="ru-RU" w:bidi="ru-RU"/>
      </w:rPr>
    </w:lvl>
    <w:lvl w:ilvl="7" w:tplc="142655EE">
      <w:numFmt w:val="bullet"/>
      <w:lvlText w:val="•"/>
      <w:lvlJc w:val="left"/>
      <w:pPr>
        <w:ind w:left="8676" w:hanging="709"/>
      </w:pPr>
      <w:rPr>
        <w:rFonts w:hint="default"/>
        <w:lang w:val="ru-RU" w:eastAsia="ru-RU" w:bidi="ru-RU"/>
      </w:rPr>
    </w:lvl>
    <w:lvl w:ilvl="8" w:tplc="EA2ADF14">
      <w:numFmt w:val="bullet"/>
      <w:lvlText w:val="•"/>
      <w:lvlJc w:val="left"/>
      <w:pPr>
        <w:ind w:left="9753" w:hanging="709"/>
      </w:pPr>
      <w:rPr>
        <w:rFonts w:hint="default"/>
        <w:lang w:val="ru-RU" w:eastAsia="ru-RU" w:bidi="ru-RU"/>
      </w:rPr>
    </w:lvl>
  </w:abstractNum>
  <w:abstractNum w:abstractNumId="262">
    <w:nsid w:val="43A25756"/>
    <w:multiLevelType w:val="hybridMultilevel"/>
    <w:tmpl w:val="72188BA4"/>
    <w:lvl w:ilvl="0" w:tplc="B2D63104">
      <w:start w:val="1"/>
      <w:numFmt w:val="decimal"/>
      <w:lvlText w:val="%1)"/>
      <w:lvlJc w:val="left"/>
      <w:pPr>
        <w:ind w:left="1132" w:hanging="380"/>
      </w:pPr>
      <w:rPr>
        <w:rFonts w:ascii="Times New Roman" w:eastAsia="Times New Roman" w:hAnsi="Times New Roman" w:cs="Times New Roman" w:hint="default"/>
        <w:spacing w:val="-3"/>
        <w:w w:val="99"/>
        <w:sz w:val="24"/>
        <w:szCs w:val="24"/>
        <w:lang w:val="ru-RU" w:eastAsia="ru-RU" w:bidi="ru-RU"/>
      </w:rPr>
    </w:lvl>
    <w:lvl w:ilvl="1" w:tplc="B8BC96E6">
      <w:start w:val="1"/>
      <w:numFmt w:val="decimal"/>
      <w:lvlText w:val="%2)"/>
      <w:lvlJc w:val="left"/>
      <w:pPr>
        <w:ind w:left="1132" w:hanging="260"/>
      </w:pPr>
      <w:rPr>
        <w:rFonts w:ascii="Times New Roman" w:eastAsia="Times New Roman" w:hAnsi="Times New Roman" w:cs="Times New Roman" w:hint="default"/>
        <w:w w:val="99"/>
        <w:sz w:val="24"/>
        <w:szCs w:val="24"/>
        <w:lang w:val="ru-RU" w:eastAsia="ru-RU" w:bidi="ru-RU"/>
      </w:rPr>
    </w:lvl>
    <w:lvl w:ilvl="2" w:tplc="5AFAB648">
      <w:numFmt w:val="bullet"/>
      <w:lvlText w:val="•"/>
      <w:lvlJc w:val="left"/>
      <w:pPr>
        <w:ind w:left="3293" w:hanging="260"/>
      </w:pPr>
      <w:rPr>
        <w:rFonts w:hint="default"/>
        <w:lang w:val="ru-RU" w:eastAsia="ru-RU" w:bidi="ru-RU"/>
      </w:rPr>
    </w:lvl>
    <w:lvl w:ilvl="3" w:tplc="5B2AF32A">
      <w:numFmt w:val="bullet"/>
      <w:lvlText w:val="•"/>
      <w:lvlJc w:val="left"/>
      <w:pPr>
        <w:ind w:left="4369" w:hanging="260"/>
      </w:pPr>
      <w:rPr>
        <w:rFonts w:hint="default"/>
        <w:lang w:val="ru-RU" w:eastAsia="ru-RU" w:bidi="ru-RU"/>
      </w:rPr>
    </w:lvl>
    <w:lvl w:ilvl="4" w:tplc="50F65D2A">
      <w:numFmt w:val="bullet"/>
      <w:lvlText w:val="•"/>
      <w:lvlJc w:val="left"/>
      <w:pPr>
        <w:ind w:left="5446" w:hanging="260"/>
      </w:pPr>
      <w:rPr>
        <w:rFonts w:hint="default"/>
        <w:lang w:val="ru-RU" w:eastAsia="ru-RU" w:bidi="ru-RU"/>
      </w:rPr>
    </w:lvl>
    <w:lvl w:ilvl="5" w:tplc="AD18147A">
      <w:numFmt w:val="bullet"/>
      <w:lvlText w:val="•"/>
      <w:lvlJc w:val="left"/>
      <w:pPr>
        <w:ind w:left="6523" w:hanging="260"/>
      </w:pPr>
      <w:rPr>
        <w:rFonts w:hint="default"/>
        <w:lang w:val="ru-RU" w:eastAsia="ru-RU" w:bidi="ru-RU"/>
      </w:rPr>
    </w:lvl>
    <w:lvl w:ilvl="6" w:tplc="CF0EF054">
      <w:numFmt w:val="bullet"/>
      <w:lvlText w:val="•"/>
      <w:lvlJc w:val="left"/>
      <w:pPr>
        <w:ind w:left="7599" w:hanging="260"/>
      </w:pPr>
      <w:rPr>
        <w:rFonts w:hint="default"/>
        <w:lang w:val="ru-RU" w:eastAsia="ru-RU" w:bidi="ru-RU"/>
      </w:rPr>
    </w:lvl>
    <w:lvl w:ilvl="7" w:tplc="4F2481EA">
      <w:numFmt w:val="bullet"/>
      <w:lvlText w:val="•"/>
      <w:lvlJc w:val="left"/>
      <w:pPr>
        <w:ind w:left="8676" w:hanging="260"/>
      </w:pPr>
      <w:rPr>
        <w:rFonts w:hint="default"/>
        <w:lang w:val="ru-RU" w:eastAsia="ru-RU" w:bidi="ru-RU"/>
      </w:rPr>
    </w:lvl>
    <w:lvl w:ilvl="8" w:tplc="8E70EF4C">
      <w:numFmt w:val="bullet"/>
      <w:lvlText w:val="•"/>
      <w:lvlJc w:val="left"/>
      <w:pPr>
        <w:ind w:left="9753" w:hanging="260"/>
      </w:pPr>
      <w:rPr>
        <w:rFonts w:hint="default"/>
        <w:lang w:val="ru-RU" w:eastAsia="ru-RU" w:bidi="ru-RU"/>
      </w:rPr>
    </w:lvl>
  </w:abstractNum>
  <w:abstractNum w:abstractNumId="263">
    <w:nsid w:val="44147A40"/>
    <w:multiLevelType w:val="hybridMultilevel"/>
    <w:tmpl w:val="551805F4"/>
    <w:lvl w:ilvl="0" w:tplc="C448A84A">
      <w:numFmt w:val="bullet"/>
      <w:lvlText w:val="-"/>
      <w:lvlJc w:val="left"/>
      <w:pPr>
        <w:ind w:left="518" w:hanging="188"/>
      </w:pPr>
      <w:rPr>
        <w:rFonts w:ascii="Times New Roman" w:eastAsia="Times New Roman" w:hAnsi="Times New Roman" w:cs="Times New Roman" w:hint="default"/>
        <w:spacing w:val="-17"/>
        <w:w w:val="99"/>
        <w:sz w:val="24"/>
        <w:szCs w:val="24"/>
        <w:lang w:val="ru-RU" w:eastAsia="ru-RU" w:bidi="ru-RU"/>
      </w:rPr>
    </w:lvl>
    <w:lvl w:ilvl="1" w:tplc="8CDC40BE">
      <w:numFmt w:val="bullet"/>
      <w:lvlText w:val="•"/>
      <w:lvlJc w:val="left"/>
      <w:pPr>
        <w:ind w:left="1590" w:hanging="188"/>
      </w:pPr>
      <w:rPr>
        <w:rFonts w:hint="default"/>
        <w:lang w:val="ru-RU" w:eastAsia="ru-RU" w:bidi="ru-RU"/>
      </w:rPr>
    </w:lvl>
    <w:lvl w:ilvl="2" w:tplc="40B49844">
      <w:numFmt w:val="bullet"/>
      <w:lvlText w:val="•"/>
      <w:lvlJc w:val="left"/>
      <w:pPr>
        <w:ind w:left="2660" w:hanging="188"/>
      </w:pPr>
      <w:rPr>
        <w:rFonts w:hint="default"/>
        <w:lang w:val="ru-RU" w:eastAsia="ru-RU" w:bidi="ru-RU"/>
      </w:rPr>
    </w:lvl>
    <w:lvl w:ilvl="3" w:tplc="CD06E058">
      <w:numFmt w:val="bullet"/>
      <w:lvlText w:val="•"/>
      <w:lvlJc w:val="left"/>
      <w:pPr>
        <w:ind w:left="3730" w:hanging="188"/>
      </w:pPr>
      <w:rPr>
        <w:rFonts w:hint="default"/>
        <w:lang w:val="ru-RU" w:eastAsia="ru-RU" w:bidi="ru-RU"/>
      </w:rPr>
    </w:lvl>
    <w:lvl w:ilvl="4" w:tplc="343A0FF8">
      <w:numFmt w:val="bullet"/>
      <w:lvlText w:val="•"/>
      <w:lvlJc w:val="left"/>
      <w:pPr>
        <w:ind w:left="4800" w:hanging="188"/>
      </w:pPr>
      <w:rPr>
        <w:rFonts w:hint="default"/>
        <w:lang w:val="ru-RU" w:eastAsia="ru-RU" w:bidi="ru-RU"/>
      </w:rPr>
    </w:lvl>
    <w:lvl w:ilvl="5" w:tplc="0F269FE6">
      <w:numFmt w:val="bullet"/>
      <w:lvlText w:val="•"/>
      <w:lvlJc w:val="left"/>
      <w:pPr>
        <w:ind w:left="5870" w:hanging="188"/>
      </w:pPr>
      <w:rPr>
        <w:rFonts w:hint="default"/>
        <w:lang w:val="ru-RU" w:eastAsia="ru-RU" w:bidi="ru-RU"/>
      </w:rPr>
    </w:lvl>
    <w:lvl w:ilvl="6" w:tplc="C8B41A0C">
      <w:numFmt w:val="bullet"/>
      <w:lvlText w:val="•"/>
      <w:lvlJc w:val="left"/>
      <w:pPr>
        <w:ind w:left="6940" w:hanging="188"/>
      </w:pPr>
      <w:rPr>
        <w:rFonts w:hint="default"/>
        <w:lang w:val="ru-RU" w:eastAsia="ru-RU" w:bidi="ru-RU"/>
      </w:rPr>
    </w:lvl>
    <w:lvl w:ilvl="7" w:tplc="8970F4A4">
      <w:numFmt w:val="bullet"/>
      <w:lvlText w:val="•"/>
      <w:lvlJc w:val="left"/>
      <w:pPr>
        <w:ind w:left="8010" w:hanging="188"/>
      </w:pPr>
      <w:rPr>
        <w:rFonts w:hint="default"/>
        <w:lang w:val="ru-RU" w:eastAsia="ru-RU" w:bidi="ru-RU"/>
      </w:rPr>
    </w:lvl>
    <w:lvl w:ilvl="8" w:tplc="C1683BC8">
      <w:numFmt w:val="bullet"/>
      <w:lvlText w:val="•"/>
      <w:lvlJc w:val="left"/>
      <w:pPr>
        <w:ind w:left="9080" w:hanging="188"/>
      </w:pPr>
      <w:rPr>
        <w:rFonts w:hint="default"/>
        <w:lang w:val="ru-RU" w:eastAsia="ru-RU" w:bidi="ru-RU"/>
      </w:rPr>
    </w:lvl>
  </w:abstractNum>
  <w:abstractNum w:abstractNumId="264">
    <w:nsid w:val="44216CBE"/>
    <w:multiLevelType w:val="multilevel"/>
    <w:tmpl w:val="2054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443A29C9"/>
    <w:multiLevelType w:val="hybridMultilevel"/>
    <w:tmpl w:val="5B5C4740"/>
    <w:lvl w:ilvl="0" w:tplc="0419001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6">
    <w:nsid w:val="44471FD4"/>
    <w:multiLevelType w:val="hybridMultilevel"/>
    <w:tmpl w:val="7EF271B4"/>
    <w:styleLink w:val="94"/>
    <w:lvl w:ilvl="0" w:tplc="8D963CB4">
      <w:start w:val="1"/>
      <w:numFmt w:val="bullet"/>
      <w:lvlText w:val="−"/>
      <w:lvlJc w:val="left"/>
      <w:pPr>
        <w:ind w:left="1120" w:hanging="1120"/>
      </w:pPr>
      <w:rPr>
        <w:rFonts w:hAnsi="Arial Unicode MS"/>
        <w:caps w:val="0"/>
        <w:smallCaps w:val="0"/>
        <w:strike w:val="0"/>
        <w:dstrike w:val="0"/>
        <w:outline w:val="0"/>
        <w:emboss w:val="0"/>
        <w:imprint w:val="0"/>
        <w:spacing w:val="0"/>
        <w:w w:val="100"/>
        <w:kern w:val="0"/>
        <w:position w:val="0"/>
        <w:highlight w:val="none"/>
        <w:vertAlign w:val="baseline"/>
      </w:rPr>
    </w:lvl>
    <w:lvl w:ilvl="1" w:tplc="2E445314">
      <w:start w:val="1"/>
      <w:numFmt w:val="bullet"/>
      <w:lvlText w:val="−"/>
      <w:lvlJc w:val="left"/>
      <w:pPr>
        <w:ind w:left="1840" w:hanging="1120"/>
      </w:pPr>
      <w:rPr>
        <w:rFonts w:hAnsi="Arial Unicode MS"/>
        <w:caps w:val="0"/>
        <w:smallCaps w:val="0"/>
        <w:strike w:val="0"/>
        <w:dstrike w:val="0"/>
        <w:outline w:val="0"/>
        <w:emboss w:val="0"/>
        <w:imprint w:val="0"/>
        <w:spacing w:val="0"/>
        <w:w w:val="100"/>
        <w:kern w:val="0"/>
        <w:position w:val="0"/>
        <w:highlight w:val="none"/>
        <w:vertAlign w:val="baseline"/>
      </w:rPr>
    </w:lvl>
    <w:lvl w:ilvl="2" w:tplc="8E1A0834">
      <w:start w:val="1"/>
      <w:numFmt w:val="bullet"/>
      <w:lvlText w:val="−"/>
      <w:lvlJc w:val="left"/>
      <w:pPr>
        <w:tabs>
          <w:tab w:val="left" w:pos="1120"/>
        </w:tabs>
        <w:ind w:left="2560" w:hanging="1120"/>
      </w:pPr>
      <w:rPr>
        <w:rFonts w:hAnsi="Arial Unicode MS"/>
        <w:caps w:val="0"/>
        <w:smallCaps w:val="0"/>
        <w:strike w:val="0"/>
        <w:dstrike w:val="0"/>
        <w:outline w:val="0"/>
        <w:emboss w:val="0"/>
        <w:imprint w:val="0"/>
        <w:spacing w:val="0"/>
        <w:w w:val="100"/>
        <w:kern w:val="0"/>
        <w:position w:val="0"/>
        <w:highlight w:val="none"/>
        <w:vertAlign w:val="baseline"/>
      </w:rPr>
    </w:lvl>
    <w:lvl w:ilvl="3" w:tplc="FA6C9F54">
      <w:start w:val="1"/>
      <w:numFmt w:val="bullet"/>
      <w:lvlText w:val="−"/>
      <w:lvlJc w:val="left"/>
      <w:pPr>
        <w:tabs>
          <w:tab w:val="left" w:pos="1120"/>
        </w:tabs>
        <w:ind w:left="3280" w:hanging="1120"/>
      </w:pPr>
      <w:rPr>
        <w:rFonts w:hAnsi="Arial Unicode MS"/>
        <w:caps w:val="0"/>
        <w:smallCaps w:val="0"/>
        <w:strike w:val="0"/>
        <w:dstrike w:val="0"/>
        <w:outline w:val="0"/>
        <w:emboss w:val="0"/>
        <w:imprint w:val="0"/>
        <w:spacing w:val="0"/>
        <w:w w:val="100"/>
        <w:kern w:val="0"/>
        <w:position w:val="0"/>
        <w:highlight w:val="none"/>
        <w:vertAlign w:val="baseline"/>
      </w:rPr>
    </w:lvl>
    <w:lvl w:ilvl="4" w:tplc="08AAD498">
      <w:start w:val="1"/>
      <w:numFmt w:val="bullet"/>
      <w:lvlText w:val="−"/>
      <w:lvlJc w:val="left"/>
      <w:pPr>
        <w:tabs>
          <w:tab w:val="left" w:pos="1120"/>
        </w:tabs>
        <w:ind w:left="4000" w:hanging="1120"/>
      </w:pPr>
      <w:rPr>
        <w:rFonts w:hAnsi="Arial Unicode MS"/>
        <w:caps w:val="0"/>
        <w:smallCaps w:val="0"/>
        <w:strike w:val="0"/>
        <w:dstrike w:val="0"/>
        <w:outline w:val="0"/>
        <w:emboss w:val="0"/>
        <w:imprint w:val="0"/>
        <w:spacing w:val="0"/>
        <w:w w:val="100"/>
        <w:kern w:val="0"/>
        <w:position w:val="0"/>
        <w:highlight w:val="none"/>
        <w:vertAlign w:val="baseline"/>
      </w:rPr>
    </w:lvl>
    <w:lvl w:ilvl="5" w:tplc="5B787FC6">
      <w:start w:val="1"/>
      <w:numFmt w:val="bullet"/>
      <w:lvlText w:val="−"/>
      <w:lvlJc w:val="left"/>
      <w:pPr>
        <w:tabs>
          <w:tab w:val="left" w:pos="1120"/>
        </w:tabs>
        <w:ind w:left="4720" w:hanging="1120"/>
      </w:pPr>
      <w:rPr>
        <w:rFonts w:hAnsi="Arial Unicode MS"/>
        <w:caps w:val="0"/>
        <w:smallCaps w:val="0"/>
        <w:strike w:val="0"/>
        <w:dstrike w:val="0"/>
        <w:outline w:val="0"/>
        <w:emboss w:val="0"/>
        <w:imprint w:val="0"/>
        <w:spacing w:val="0"/>
        <w:w w:val="100"/>
        <w:kern w:val="0"/>
        <w:position w:val="0"/>
        <w:highlight w:val="none"/>
        <w:vertAlign w:val="baseline"/>
      </w:rPr>
    </w:lvl>
    <w:lvl w:ilvl="6" w:tplc="5FDA9E7C">
      <w:start w:val="1"/>
      <w:numFmt w:val="bullet"/>
      <w:lvlText w:val="−"/>
      <w:lvlJc w:val="left"/>
      <w:pPr>
        <w:tabs>
          <w:tab w:val="left" w:pos="1120"/>
        </w:tabs>
        <w:ind w:left="5440" w:hanging="1120"/>
      </w:pPr>
      <w:rPr>
        <w:rFonts w:hAnsi="Arial Unicode MS"/>
        <w:caps w:val="0"/>
        <w:smallCaps w:val="0"/>
        <w:strike w:val="0"/>
        <w:dstrike w:val="0"/>
        <w:outline w:val="0"/>
        <w:emboss w:val="0"/>
        <w:imprint w:val="0"/>
        <w:spacing w:val="0"/>
        <w:w w:val="100"/>
        <w:kern w:val="0"/>
        <w:position w:val="0"/>
        <w:highlight w:val="none"/>
        <w:vertAlign w:val="baseline"/>
      </w:rPr>
    </w:lvl>
    <w:lvl w:ilvl="7" w:tplc="AC8626A0">
      <w:start w:val="1"/>
      <w:numFmt w:val="bullet"/>
      <w:lvlText w:val="−"/>
      <w:lvlJc w:val="left"/>
      <w:pPr>
        <w:tabs>
          <w:tab w:val="left" w:pos="1120"/>
        </w:tabs>
        <w:ind w:left="6160" w:hanging="1120"/>
      </w:pPr>
      <w:rPr>
        <w:rFonts w:hAnsi="Arial Unicode MS"/>
        <w:caps w:val="0"/>
        <w:smallCaps w:val="0"/>
        <w:strike w:val="0"/>
        <w:dstrike w:val="0"/>
        <w:outline w:val="0"/>
        <w:emboss w:val="0"/>
        <w:imprint w:val="0"/>
        <w:spacing w:val="0"/>
        <w:w w:val="100"/>
        <w:kern w:val="0"/>
        <w:position w:val="0"/>
        <w:highlight w:val="none"/>
        <w:vertAlign w:val="baseline"/>
      </w:rPr>
    </w:lvl>
    <w:lvl w:ilvl="8" w:tplc="14602816">
      <w:start w:val="1"/>
      <w:numFmt w:val="bullet"/>
      <w:lvlText w:val="−"/>
      <w:lvlJc w:val="left"/>
      <w:pPr>
        <w:tabs>
          <w:tab w:val="left" w:pos="1120"/>
        </w:tabs>
        <w:ind w:left="6880" w:hanging="1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7">
    <w:nsid w:val="449F3D16"/>
    <w:multiLevelType w:val="multilevel"/>
    <w:tmpl w:val="8F2042A4"/>
    <w:lvl w:ilvl="0">
      <w:start w:val="2"/>
      <w:numFmt w:val="decimal"/>
      <w:lvlText w:val="%1"/>
      <w:lvlJc w:val="left"/>
      <w:pPr>
        <w:ind w:left="1484" w:hanging="361"/>
      </w:pPr>
      <w:rPr>
        <w:rFonts w:hint="default"/>
        <w:lang w:val="ru-RU" w:eastAsia="ru-RU" w:bidi="ru-RU"/>
      </w:rPr>
    </w:lvl>
    <w:lvl w:ilvl="1">
      <w:start w:val="4"/>
      <w:numFmt w:val="decimal"/>
      <w:lvlText w:val="%1.%2."/>
      <w:lvlJc w:val="left"/>
      <w:pPr>
        <w:ind w:left="1484" w:hanging="361"/>
      </w:pPr>
      <w:rPr>
        <w:rFonts w:ascii="Times New Roman" w:eastAsia="Times New Roman" w:hAnsi="Times New Roman" w:cs="Times New Roman" w:hint="default"/>
        <w:b/>
        <w:bCs/>
        <w:spacing w:val="-3"/>
        <w:w w:val="100"/>
        <w:sz w:val="22"/>
        <w:szCs w:val="22"/>
        <w:lang w:val="ru-RU" w:eastAsia="ru-RU" w:bidi="ru-RU"/>
      </w:rPr>
    </w:lvl>
    <w:lvl w:ilvl="2">
      <w:start w:val="1"/>
      <w:numFmt w:val="decimal"/>
      <w:lvlText w:val="%1.%2.%3."/>
      <w:lvlJc w:val="left"/>
      <w:pPr>
        <w:ind w:left="4481"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132" w:hanging="708"/>
      </w:pPr>
      <w:rPr>
        <w:rFonts w:ascii="Arial" w:eastAsia="Arial" w:hAnsi="Arial" w:cs="Arial" w:hint="default"/>
        <w:spacing w:val="-5"/>
        <w:w w:val="100"/>
        <w:sz w:val="24"/>
        <w:szCs w:val="24"/>
        <w:lang w:val="ru-RU" w:eastAsia="ru-RU" w:bidi="ru-RU"/>
      </w:rPr>
    </w:lvl>
    <w:lvl w:ilvl="4">
      <w:numFmt w:val="bullet"/>
      <w:lvlText w:val="•"/>
      <w:lvlJc w:val="left"/>
      <w:pPr>
        <w:ind w:left="6336" w:hanging="708"/>
      </w:pPr>
      <w:rPr>
        <w:rFonts w:hint="default"/>
        <w:lang w:val="ru-RU" w:eastAsia="ru-RU" w:bidi="ru-RU"/>
      </w:rPr>
    </w:lvl>
    <w:lvl w:ilvl="5">
      <w:numFmt w:val="bullet"/>
      <w:lvlText w:val="•"/>
      <w:lvlJc w:val="left"/>
      <w:pPr>
        <w:ind w:left="7264" w:hanging="708"/>
      </w:pPr>
      <w:rPr>
        <w:rFonts w:hint="default"/>
        <w:lang w:val="ru-RU" w:eastAsia="ru-RU" w:bidi="ru-RU"/>
      </w:rPr>
    </w:lvl>
    <w:lvl w:ilvl="6">
      <w:numFmt w:val="bullet"/>
      <w:lvlText w:val="•"/>
      <w:lvlJc w:val="left"/>
      <w:pPr>
        <w:ind w:left="8193" w:hanging="708"/>
      </w:pPr>
      <w:rPr>
        <w:rFonts w:hint="default"/>
        <w:lang w:val="ru-RU" w:eastAsia="ru-RU" w:bidi="ru-RU"/>
      </w:rPr>
    </w:lvl>
    <w:lvl w:ilvl="7">
      <w:numFmt w:val="bullet"/>
      <w:lvlText w:val="•"/>
      <w:lvlJc w:val="left"/>
      <w:pPr>
        <w:ind w:left="9121" w:hanging="708"/>
      </w:pPr>
      <w:rPr>
        <w:rFonts w:hint="default"/>
        <w:lang w:val="ru-RU" w:eastAsia="ru-RU" w:bidi="ru-RU"/>
      </w:rPr>
    </w:lvl>
    <w:lvl w:ilvl="8">
      <w:numFmt w:val="bullet"/>
      <w:lvlText w:val="•"/>
      <w:lvlJc w:val="left"/>
      <w:pPr>
        <w:ind w:left="10049" w:hanging="708"/>
      </w:pPr>
      <w:rPr>
        <w:rFonts w:hint="default"/>
        <w:lang w:val="ru-RU" w:eastAsia="ru-RU" w:bidi="ru-RU"/>
      </w:rPr>
    </w:lvl>
  </w:abstractNum>
  <w:abstractNum w:abstractNumId="268">
    <w:nsid w:val="453E286E"/>
    <w:multiLevelType w:val="multilevel"/>
    <w:tmpl w:val="9FAC2BD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360" w:hanging="360"/>
      </w:pPr>
      <w:rPr>
        <w:rFonts w:ascii="Times New Roman" w:hAnsi="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9">
    <w:nsid w:val="4544034C"/>
    <w:multiLevelType w:val="hybridMultilevel"/>
    <w:tmpl w:val="FA8ECD68"/>
    <w:numStyleLink w:val="79"/>
  </w:abstractNum>
  <w:abstractNum w:abstractNumId="270">
    <w:nsid w:val="456573F1"/>
    <w:multiLevelType w:val="multilevel"/>
    <w:tmpl w:val="E62CC476"/>
    <w:lvl w:ilvl="0">
      <w:start w:val="1"/>
      <w:numFmt w:val="decimal"/>
      <w:lvlText w:val="%1"/>
      <w:lvlJc w:val="left"/>
      <w:pPr>
        <w:ind w:left="1125" w:hanging="420"/>
      </w:pPr>
      <w:rPr>
        <w:rFonts w:hint="default"/>
        <w:lang w:val="ru-RU" w:eastAsia="ru-RU" w:bidi="ru-RU"/>
      </w:rPr>
    </w:lvl>
    <w:lvl w:ilvl="1">
      <w:start w:val="1"/>
      <w:numFmt w:val="decimal"/>
      <w:lvlText w:val="%1.%2."/>
      <w:lvlJc w:val="left"/>
      <w:pPr>
        <w:ind w:left="1125" w:hanging="420"/>
        <w:jc w:val="right"/>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1132" w:hanging="651"/>
      </w:pPr>
      <w:rPr>
        <w:rFonts w:ascii="Times New Roman" w:eastAsia="Times New Roman" w:hAnsi="Times New Roman" w:cs="Times New Roman" w:hint="default"/>
        <w:b/>
        <w:bCs/>
        <w:spacing w:val="-15"/>
        <w:w w:val="100"/>
        <w:sz w:val="24"/>
        <w:szCs w:val="24"/>
        <w:lang w:val="ru-RU" w:eastAsia="ru-RU" w:bidi="ru-RU"/>
      </w:rPr>
    </w:lvl>
    <w:lvl w:ilvl="3">
      <w:numFmt w:val="bullet"/>
      <w:lvlText w:val="•"/>
      <w:lvlJc w:val="left"/>
      <w:pPr>
        <w:ind w:left="2993" w:hanging="651"/>
      </w:pPr>
      <w:rPr>
        <w:rFonts w:hint="default"/>
        <w:lang w:val="ru-RU" w:eastAsia="ru-RU" w:bidi="ru-RU"/>
      </w:rPr>
    </w:lvl>
    <w:lvl w:ilvl="4">
      <w:numFmt w:val="bullet"/>
      <w:lvlText w:val="•"/>
      <w:lvlJc w:val="left"/>
      <w:pPr>
        <w:ind w:left="4266" w:hanging="651"/>
      </w:pPr>
      <w:rPr>
        <w:rFonts w:hint="default"/>
        <w:lang w:val="ru-RU" w:eastAsia="ru-RU" w:bidi="ru-RU"/>
      </w:rPr>
    </w:lvl>
    <w:lvl w:ilvl="5">
      <w:numFmt w:val="bullet"/>
      <w:lvlText w:val="•"/>
      <w:lvlJc w:val="left"/>
      <w:pPr>
        <w:ind w:left="5539" w:hanging="651"/>
      </w:pPr>
      <w:rPr>
        <w:rFonts w:hint="default"/>
        <w:lang w:val="ru-RU" w:eastAsia="ru-RU" w:bidi="ru-RU"/>
      </w:rPr>
    </w:lvl>
    <w:lvl w:ilvl="6">
      <w:numFmt w:val="bullet"/>
      <w:lvlText w:val="•"/>
      <w:lvlJc w:val="left"/>
      <w:pPr>
        <w:ind w:left="6813" w:hanging="651"/>
      </w:pPr>
      <w:rPr>
        <w:rFonts w:hint="default"/>
        <w:lang w:val="ru-RU" w:eastAsia="ru-RU" w:bidi="ru-RU"/>
      </w:rPr>
    </w:lvl>
    <w:lvl w:ilvl="7">
      <w:numFmt w:val="bullet"/>
      <w:lvlText w:val="•"/>
      <w:lvlJc w:val="left"/>
      <w:pPr>
        <w:ind w:left="8086" w:hanging="651"/>
      </w:pPr>
      <w:rPr>
        <w:rFonts w:hint="default"/>
        <w:lang w:val="ru-RU" w:eastAsia="ru-RU" w:bidi="ru-RU"/>
      </w:rPr>
    </w:lvl>
    <w:lvl w:ilvl="8">
      <w:numFmt w:val="bullet"/>
      <w:lvlText w:val="•"/>
      <w:lvlJc w:val="left"/>
      <w:pPr>
        <w:ind w:left="9359" w:hanging="651"/>
      </w:pPr>
      <w:rPr>
        <w:rFonts w:hint="default"/>
        <w:lang w:val="ru-RU" w:eastAsia="ru-RU" w:bidi="ru-RU"/>
      </w:rPr>
    </w:lvl>
  </w:abstractNum>
  <w:abstractNum w:abstractNumId="271">
    <w:nsid w:val="45C4295F"/>
    <w:multiLevelType w:val="multilevel"/>
    <w:tmpl w:val="65562820"/>
    <w:lvl w:ilvl="0">
      <w:start w:val="3"/>
      <w:numFmt w:val="decimal"/>
      <w:lvlText w:val="%1"/>
      <w:lvlJc w:val="left"/>
      <w:pPr>
        <w:ind w:left="1673" w:hanging="541"/>
      </w:pPr>
      <w:rPr>
        <w:rFonts w:hint="default"/>
        <w:lang w:val="ru-RU" w:eastAsia="ru-RU" w:bidi="ru-RU"/>
      </w:rPr>
    </w:lvl>
    <w:lvl w:ilvl="1">
      <w:start w:val="2"/>
      <w:numFmt w:val="decimal"/>
      <w:lvlText w:val="%1.%2"/>
      <w:lvlJc w:val="left"/>
      <w:pPr>
        <w:ind w:left="1673" w:hanging="541"/>
      </w:pPr>
      <w:rPr>
        <w:rFonts w:hint="default"/>
        <w:lang w:val="ru-RU" w:eastAsia="ru-RU" w:bidi="ru-RU"/>
      </w:rPr>
    </w:lvl>
    <w:lvl w:ilvl="2">
      <w:start w:val="1"/>
      <w:numFmt w:val="decimal"/>
      <w:lvlText w:val="%1.%2.%3."/>
      <w:lvlJc w:val="left"/>
      <w:pPr>
        <w:ind w:left="1534" w:hanging="541"/>
        <w:jc w:val="right"/>
      </w:pPr>
      <w:rPr>
        <w:rFonts w:ascii="Times New Roman" w:eastAsia="Times New Roman" w:hAnsi="Times New Roman" w:cs="Times New Roman" w:hint="default"/>
        <w:b/>
        <w:bCs/>
        <w:spacing w:val="-3"/>
        <w:w w:val="100"/>
        <w:sz w:val="22"/>
        <w:szCs w:val="22"/>
        <w:lang w:val="ru-RU" w:eastAsia="ru-RU" w:bidi="ru-RU"/>
      </w:rPr>
    </w:lvl>
    <w:lvl w:ilvl="3">
      <w:numFmt w:val="bullet"/>
      <w:lvlText w:val="•"/>
      <w:lvlJc w:val="left"/>
      <w:pPr>
        <w:ind w:left="4747" w:hanging="541"/>
      </w:pPr>
      <w:rPr>
        <w:rFonts w:hint="default"/>
        <w:lang w:val="ru-RU" w:eastAsia="ru-RU" w:bidi="ru-RU"/>
      </w:rPr>
    </w:lvl>
    <w:lvl w:ilvl="4">
      <w:numFmt w:val="bullet"/>
      <w:lvlText w:val="•"/>
      <w:lvlJc w:val="left"/>
      <w:pPr>
        <w:ind w:left="5770" w:hanging="541"/>
      </w:pPr>
      <w:rPr>
        <w:rFonts w:hint="default"/>
        <w:lang w:val="ru-RU" w:eastAsia="ru-RU" w:bidi="ru-RU"/>
      </w:rPr>
    </w:lvl>
    <w:lvl w:ilvl="5">
      <w:numFmt w:val="bullet"/>
      <w:lvlText w:val="•"/>
      <w:lvlJc w:val="left"/>
      <w:pPr>
        <w:ind w:left="6793" w:hanging="541"/>
      </w:pPr>
      <w:rPr>
        <w:rFonts w:hint="default"/>
        <w:lang w:val="ru-RU" w:eastAsia="ru-RU" w:bidi="ru-RU"/>
      </w:rPr>
    </w:lvl>
    <w:lvl w:ilvl="6">
      <w:numFmt w:val="bullet"/>
      <w:lvlText w:val="•"/>
      <w:lvlJc w:val="left"/>
      <w:pPr>
        <w:ind w:left="7815" w:hanging="541"/>
      </w:pPr>
      <w:rPr>
        <w:rFonts w:hint="default"/>
        <w:lang w:val="ru-RU" w:eastAsia="ru-RU" w:bidi="ru-RU"/>
      </w:rPr>
    </w:lvl>
    <w:lvl w:ilvl="7">
      <w:numFmt w:val="bullet"/>
      <w:lvlText w:val="•"/>
      <w:lvlJc w:val="left"/>
      <w:pPr>
        <w:ind w:left="8838" w:hanging="541"/>
      </w:pPr>
      <w:rPr>
        <w:rFonts w:hint="default"/>
        <w:lang w:val="ru-RU" w:eastAsia="ru-RU" w:bidi="ru-RU"/>
      </w:rPr>
    </w:lvl>
    <w:lvl w:ilvl="8">
      <w:numFmt w:val="bullet"/>
      <w:lvlText w:val="•"/>
      <w:lvlJc w:val="left"/>
      <w:pPr>
        <w:ind w:left="9861" w:hanging="541"/>
      </w:pPr>
      <w:rPr>
        <w:rFonts w:hint="default"/>
        <w:lang w:val="ru-RU" w:eastAsia="ru-RU" w:bidi="ru-RU"/>
      </w:rPr>
    </w:lvl>
  </w:abstractNum>
  <w:abstractNum w:abstractNumId="272">
    <w:nsid w:val="45D06D64"/>
    <w:multiLevelType w:val="hybridMultilevel"/>
    <w:tmpl w:val="A8E024BC"/>
    <w:lvl w:ilvl="0" w:tplc="C59804CC">
      <w:numFmt w:val="bullet"/>
      <w:lvlText w:val="•"/>
      <w:lvlJc w:val="left"/>
      <w:pPr>
        <w:ind w:left="542" w:hanging="144"/>
      </w:pPr>
      <w:rPr>
        <w:rFonts w:ascii="Times New Roman" w:eastAsia="Times New Roman" w:hAnsi="Times New Roman" w:cs="Times New Roman" w:hint="default"/>
        <w:w w:val="100"/>
        <w:sz w:val="24"/>
        <w:szCs w:val="24"/>
        <w:lang w:val="ru-RU" w:eastAsia="ru-RU" w:bidi="ru-RU"/>
      </w:rPr>
    </w:lvl>
    <w:lvl w:ilvl="1" w:tplc="6EB2261C">
      <w:numFmt w:val="bullet"/>
      <w:lvlText w:val="•"/>
      <w:lvlJc w:val="left"/>
      <w:pPr>
        <w:ind w:left="1544" w:hanging="144"/>
      </w:pPr>
      <w:rPr>
        <w:rFonts w:hint="default"/>
        <w:lang w:val="ru-RU" w:eastAsia="ru-RU" w:bidi="ru-RU"/>
      </w:rPr>
    </w:lvl>
    <w:lvl w:ilvl="2" w:tplc="525E4D42">
      <w:numFmt w:val="bullet"/>
      <w:lvlText w:val="•"/>
      <w:lvlJc w:val="left"/>
      <w:pPr>
        <w:ind w:left="2549" w:hanging="144"/>
      </w:pPr>
      <w:rPr>
        <w:rFonts w:hint="default"/>
        <w:lang w:val="ru-RU" w:eastAsia="ru-RU" w:bidi="ru-RU"/>
      </w:rPr>
    </w:lvl>
    <w:lvl w:ilvl="3" w:tplc="5BAA14EE">
      <w:numFmt w:val="bullet"/>
      <w:lvlText w:val="•"/>
      <w:lvlJc w:val="left"/>
      <w:pPr>
        <w:ind w:left="3553" w:hanging="144"/>
      </w:pPr>
      <w:rPr>
        <w:rFonts w:hint="default"/>
        <w:lang w:val="ru-RU" w:eastAsia="ru-RU" w:bidi="ru-RU"/>
      </w:rPr>
    </w:lvl>
    <w:lvl w:ilvl="4" w:tplc="4766A36E">
      <w:numFmt w:val="bullet"/>
      <w:lvlText w:val="•"/>
      <w:lvlJc w:val="left"/>
      <w:pPr>
        <w:ind w:left="4558" w:hanging="144"/>
      </w:pPr>
      <w:rPr>
        <w:rFonts w:hint="default"/>
        <w:lang w:val="ru-RU" w:eastAsia="ru-RU" w:bidi="ru-RU"/>
      </w:rPr>
    </w:lvl>
    <w:lvl w:ilvl="5" w:tplc="40A0C246">
      <w:numFmt w:val="bullet"/>
      <w:lvlText w:val="•"/>
      <w:lvlJc w:val="left"/>
      <w:pPr>
        <w:ind w:left="5563" w:hanging="144"/>
      </w:pPr>
      <w:rPr>
        <w:rFonts w:hint="default"/>
        <w:lang w:val="ru-RU" w:eastAsia="ru-RU" w:bidi="ru-RU"/>
      </w:rPr>
    </w:lvl>
    <w:lvl w:ilvl="6" w:tplc="9226441C">
      <w:numFmt w:val="bullet"/>
      <w:lvlText w:val="•"/>
      <w:lvlJc w:val="left"/>
      <w:pPr>
        <w:ind w:left="6567" w:hanging="144"/>
      </w:pPr>
      <w:rPr>
        <w:rFonts w:hint="default"/>
        <w:lang w:val="ru-RU" w:eastAsia="ru-RU" w:bidi="ru-RU"/>
      </w:rPr>
    </w:lvl>
    <w:lvl w:ilvl="7" w:tplc="62D87990">
      <w:numFmt w:val="bullet"/>
      <w:lvlText w:val="•"/>
      <w:lvlJc w:val="left"/>
      <w:pPr>
        <w:ind w:left="7572" w:hanging="144"/>
      </w:pPr>
      <w:rPr>
        <w:rFonts w:hint="default"/>
        <w:lang w:val="ru-RU" w:eastAsia="ru-RU" w:bidi="ru-RU"/>
      </w:rPr>
    </w:lvl>
    <w:lvl w:ilvl="8" w:tplc="0CE88970">
      <w:numFmt w:val="bullet"/>
      <w:lvlText w:val="•"/>
      <w:lvlJc w:val="left"/>
      <w:pPr>
        <w:ind w:left="8577" w:hanging="144"/>
      </w:pPr>
      <w:rPr>
        <w:rFonts w:hint="default"/>
        <w:lang w:val="ru-RU" w:eastAsia="ru-RU" w:bidi="ru-RU"/>
      </w:rPr>
    </w:lvl>
  </w:abstractNum>
  <w:abstractNum w:abstractNumId="27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4">
    <w:nsid w:val="474A3393"/>
    <w:multiLevelType w:val="multilevel"/>
    <w:tmpl w:val="BB82EE96"/>
    <w:lvl w:ilvl="0">
      <w:start w:val="1"/>
      <w:numFmt w:val="decimal"/>
      <w:lvlText w:val="%1"/>
      <w:lvlJc w:val="left"/>
      <w:pPr>
        <w:ind w:left="393" w:hanging="387"/>
      </w:pPr>
      <w:rPr>
        <w:rFonts w:hint="default"/>
        <w:lang w:val="ru-RU" w:eastAsia="ru-RU" w:bidi="ru-RU"/>
      </w:rPr>
    </w:lvl>
    <w:lvl w:ilvl="1">
      <w:start w:val="2"/>
      <w:numFmt w:val="decimal"/>
      <w:lvlText w:val="%1.%2."/>
      <w:lvlJc w:val="left"/>
      <w:pPr>
        <w:ind w:left="393" w:hanging="387"/>
      </w:pPr>
      <w:rPr>
        <w:rFonts w:ascii="Times New Roman" w:eastAsia="Times New Roman" w:hAnsi="Times New Roman" w:cs="Times New Roman" w:hint="default"/>
        <w:w w:val="100"/>
        <w:sz w:val="22"/>
        <w:szCs w:val="22"/>
        <w:lang w:val="ru-RU" w:eastAsia="ru-RU" w:bidi="ru-RU"/>
      </w:rPr>
    </w:lvl>
    <w:lvl w:ilvl="2">
      <w:start w:val="1"/>
      <w:numFmt w:val="decimal"/>
      <w:lvlText w:val="%1.%2.%3."/>
      <w:lvlJc w:val="left"/>
      <w:pPr>
        <w:ind w:left="559" w:hanging="552"/>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1419" w:hanging="552"/>
      </w:pPr>
      <w:rPr>
        <w:rFonts w:hint="default"/>
        <w:lang w:val="ru-RU" w:eastAsia="ru-RU" w:bidi="ru-RU"/>
      </w:rPr>
    </w:lvl>
    <w:lvl w:ilvl="4">
      <w:numFmt w:val="bullet"/>
      <w:lvlText w:val="•"/>
      <w:lvlJc w:val="left"/>
      <w:pPr>
        <w:ind w:left="1848" w:hanging="552"/>
      </w:pPr>
      <w:rPr>
        <w:rFonts w:hint="default"/>
        <w:lang w:val="ru-RU" w:eastAsia="ru-RU" w:bidi="ru-RU"/>
      </w:rPr>
    </w:lvl>
    <w:lvl w:ilvl="5">
      <w:numFmt w:val="bullet"/>
      <w:lvlText w:val="•"/>
      <w:lvlJc w:val="left"/>
      <w:pPr>
        <w:ind w:left="2278" w:hanging="552"/>
      </w:pPr>
      <w:rPr>
        <w:rFonts w:hint="default"/>
        <w:lang w:val="ru-RU" w:eastAsia="ru-RU" w:bidi="ru-RU"/>
      </w:rPr>
    </w:lvl>
    <w:lvl w:ilvl="6">
      <w:numFmt w:val="bullet"/>
      <w:lvlText w:val="•"/>
      <w:lvlJc w:val="left"/>
      <w:pPr>
        <w:ind w:left="2707" w:hanging="552"/>
      </w:pPr>
      <w:rPr>
        <w:rFonts w:hint="default"/>
        <w:lang w:val="ru-RU" w:eastAsia="ru-RU" w:bidi="ru-RU"/>
      </w:rPr>
    </w:lvl>
    <w:lvl w:ilvl="7">
      <w:numFmt w:val="bullet"/>
      <w:lvlText w:val="•"/>
      <w:lvlJc w:val="left"/>
      <w:pPr>
        <w:ind w:left="3137" w:hanging="552"/>
      </w:pPr>
      <w:rPr>
        <w:rFonts w:hint="default"/>
        <w:lang w:val="ru-RU" w:eastAsia="ru-RU" w:bidi="ru-RU"/>
      </w:rPr>
    </w:lvl>
    <w:lvl w:ilvl="8">
      <w:numFmt w:val="bullet"/>
      <w:lvlText w:val="•"/>
      <w:lvlJc w:val="left"/>
      <w:pPr>
        <w:ind w:left="3566" w:hanging="552"/>
      </w:pPr>
      <w:rPr>
        <w:rFonts w:hint="default"/>
        <w:lang w:val="ru-RU" w:eastAsia="ru-RU" w:bidi="ru-RU"/>
      </w:rPr>
    </w:lvl>
  </w:abstractNum>
  <w:abstractNum w:abstractNumId="275">
    <w:nsid w:val="48B16D53"/>
    <w:multiLevelType w:val="hybridMultilevel"/>
    <w:tmpl w:val="C0AE5372"/>
    <w:lvl w:ilvl="0" w:tplc="A240F964">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F8D0E1A0">
      <w:numFmt w:val="bullet"/>
      <w:lvlText w:val="•"/>
      <w:lvlJc w:val="left"/>
      <w:pPr>
        <w:ind w:left="659" w:hanging="709"/>
      </w:pPr>
      <w:rPr>
        <w:rFonts w:hint="default"/>
        <w:lang w:val="ru-RU" w:eastAsia="ru-RU" w:bidi="ru-RU"/>
      </w:rPr>
    </w:lvl>
    <w:lvl w:ilvl="2" w:tplc="5CEA1560">
      <w:numFmt w:val="bullet"/>
      <w:lvlText w:val="•"/>
      <w:lvlJc w:val="left"/>
      <w:pPr>
        <w:ind w:left="1219" w:hanging="709"/>
      </w:pPr>
      <w:rPr>
        <w:rFonts w:hint="default"/>
        <w:lang w:val="ru-RU" w:eastAsia="ru-RU" w:bidi="ru-RU"/>
      </w:rPr>
    </w:lvl>
    <w:lvl w:ilvl="3" w:tplc="8C540400">
      <w:numFmt w:val="bullet"/>
      <w:lvlText w:val="•"/>
      <w:lvlJc w:val="left"/>
      <w:pPr>
        <w:ind w:left="1778" w:hanging="709"/>
      </w:pPr>
      <w:rPr>
        <w:rFonts w:hint="default"/>
        <w:lang w:val="ru-RU" w:eastAsia="ru-RU" w:bidi="ru-RU"/>
      </w:rPr>
    </w:lvl>
    <w:lvl w:ilvl="4" w:tplc="CDCE081A">
      <w:numFmt w:val="bullet"/>
      <w:lvlText w:val="•"/>
      <w:lvlJc w:val="left"/>
      <w:pPr>
        <w:ind w:left="2338" w:hanging="709"/>
      </w:pPr>
      <w:rPr>
        <w:rFonts w:hint="default"/>
        <w:lang w:val="ru-RU" w:eastAsia="ru-RU" w:bidi="ru-RU"/>
      </w:rPr>
    </w:lvl>
    <w:lvl w:ilvl="5" w:tplc="2562A776">
      <w:numFmt w:val="bullet"/>
      <w:lvlText w:val="•"/>
      <w:lvlJc w:val="left"/>
      <w:pPr>
        <w:ind w:left="2898" w:hanging="709"/>
      </w:pPr>
      <w:rPr>
        <w:rFonts w:hint="default"/>
        <w:lang w:val="ru-RU" w:eastAsia="ru-RU" w:bidi="ru-RU"/>
      </w:rPr>
    </w:lvl>
    <w:lvl w:ilvl="6" w:tplc="F0A8EF20">
      <w:numFmt w:val="bullet"/>
      <w:lvlText w:val="•"/>
      <w:lvlJc w:val="left"/>
      <w:pPr>
        <w:ind w:left="3457" w:hanging="709"/>
      </w:pPr>
      <w:rPr>
        <w:rFonts w:hint="default"/>
        <w:lang w:val="ru-RU" w:eastAsia="ru-RU" w:bidi="ru-RU"/>
      </w:rPr>
    </w:lvl>
    <w:lvl w:ilvl="7" w:tplc="2B104A5E">
      <w:numFmt w:val="bullet"/>
      <w:lvlText w:val="•"/>
      <w:lvlJc w:val="left"/>
      <w:pPr>
        <w:ind w:left="4017" w:hanging="709"/>
      </w:pPr>
      <w:rPr>
        <w:rFonts w:hint="default"/>
        <w:lang w:val="ru-RU" w:eastAsia="ru-RU" w:bidi="ru-RU"/>
      </w:rPr>
    </w:lvl>
    <w:lvl w:ilvl="8" w:tplc="4498DEB0">
      <w:numFmt w:val="bullet"/>
      <w:lvlText w:val="•"/>
      <w:lvlJc w:val="left"/>
      <w:pPr>
        <w:ind w:left="4576" w:hanging="709"/>
      </w:pPr>
      <w:rPr>
        <w:rFonts w:hint="default"/>
        <w:lang w:val="ru-RU" w:eastAsia="ru-RU" w:bidi="ru-RU"/>
      </w:rPr>
    </w:lvl>
  </w:abstractNum>
  <w:abstractNum w:abstractNumId="276">
    <w:nsid w:val="49E22BE1"/>
    <w:multiLevelType w:val="hybridMultilevel"/>
    <w:tmpl w:val="415A9316"/>
    <w:lvl w:ilvl="0" w:tplc="3412F71A">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259C285C">
      <w:numFmt w:val="bullet"/>
      <w:lvlText w:val="•"/>
      <w:lvlJc w:val="left"/>
      <w:pPr>
        <w:ind w:left="471" w:hanging="708"/>
      </w:pPr>
      <w:rPr>
        <w:rFonts w:hint="default"/>
        <w:lang w:val="ru-RU" w:eastAsia="ru-RU" w:bidi="ru-RU"/>
      </w:rPr>
    </w:lvl>
    <w:lvl w:ilvl="2" w:tplc="9F1C7498">
      <w:numFmt w:val="bullet"/>
      <w:lvlText w:val="•"/>
      <w:lvlJc w:val="left"/>
      <w:pPr>
        <w:ind w:left="842" w:hanging="708"/>
      </w:pPr>
      <w:rPr>
        <w:rFonts w:hint="default"/>
        <w:lang w:val="ru-RU" w:eastAsia="ru-RU" w:bidi="ru-RU"/>
      </w:rPr>
    </w:lvl>
    <w:lvl w:ilvl="3" w:tplc="5F5A5C42">
      <w:numFmt w:val="bullet"/>
      <w:lvlText w:val="•"/>
      <w:lvlJc w:val="left"/>
      <w:pPr>
        <w:ind w:left="1213" w:hanging="708"/>
      </w:pPr>
      <w:rPr>
        <w:rFonts w:hint="default"/>
        <w:lang w:val="ru-RU" w:eastAsia="ru-RU" w:bidi="ru-RU"/>
      </w:rPr>
    </w:lvl>
    <w:lvl w:ilvl="4" w:tplc="BD4C7FC0">
      <w:numFmt w:val="bullet"/>
      <w:lvlText w:val="•"/>
      <w:lvlJc w:val="left"/>
      <w:pPr>
        <w:ind w:left="1584" w:hanging="708"/>
      </w:pPr>
      <w:rPr>
        <w:rFonts w:hint="default"/>
        <w:lang w:val="ru-RU" w:eastAsia="ru-RU" w:bidi="ru-RU"/>
      </w:rPr>
    </w:lvl>
    <w:lvl w:ilvl="5" w:tplc="6DDABE20">
      <w:numFmt w:val="bullet"/>
      <w:lvlText w:val="•"/>
      <w:lvlJc w:val="left"/>
      <w:pPr>
        <w:ind w:left="1955" w:hanging="708"/>
      </w:pPr>
      <w:rPr>
        <w:rFonts w:hint="default"/>
        <w:lang w:val="ru-RU" w:eastAsia="ru-RU" w:bidi="ru-RU"/>
      </w:rPr>
    </w:lvl>
    <w:lvl w:ilvl="6" w:tplc="89F01FBA">
      <w:numFmt w:val="bullet"/>
      <w:lvlText w:val="•"/>
      <w:lvlJc w:val="left"/>
      <w:pPr>
        <w:ind w:left="2326" w:hanging="708"/>
      </w:pPr>
      <w:rPr>
        <w:rFonts w:hint="default"/>
        <w:lang w:val="ru-RU" w:eastAsia="ru-RU" w:bidi="ru-RU"/>
      </w:rPr>
    </w:lvl>
    <w:lvl w:ilvl="7" w:tplc="A95A70B8">
      <w:numFmt w:val="bullet"/>
      <w:lvlText w:val="•"/>
      <w:lvlJc w:val="left"/>
      <w:pPr>
        <w:ind w:left="2697" w:hanging="708"/>
      </w:pPr>
      <w:rPr>
        <w:rFonts w:hint="default"/>
        <w:lang w:val="ru-RU" w:eastAsia="ru-RU" w:bidi="ru-RU"/>
      </w:rPr>
    </w:lvl>
    <w:lvl w:ilvl="8" w:tplc="A992B4EE">
      <w:numFmt w:val="bullet"/>
      <w:lvlText w:val="•"/>
      <w:lvlJc w:val="left"/>
      <w:pPr>
        <w:ind w:left="3068" w:hanging="708"/>
      </w:pPr>
      <w:rPr>
        <w:rFonts w:hint="default"/>
        <w:lang w:val="ru-RU" w:eastAsia="ru-RU" w:bidi="ru-RU"/>
      </w:rPr>
    </w:lvl>
  </w:abstractNum>
  <w:abstractNum w:abstractNumId="277">
    <w:nsid w:val="4A210CAB"/>
    <w:multiLevelType w:val="hybridMultilevel"/>
    <w:tmpl w:val="61DA76E0"/>
    <w:styleLink w:val="75"/>
    <w:lvl w:ilvl="0" w:tplc="D60AD842">
      <w:start w:val="1"/>
      <w:numFmt w:val="lowerLetter"/>
      <w:lvlText w:val="%1."/>
      <w:lvlJc w:val="left"/>
      <w:pPr>
        <w:ind w:left="579" w:hanging="579"/>
      </w:pPr>
      <w:rPr>
        <w:rFonts w:hAnsi="Arial Unicode MS"/>
        <w:i/>
        <w:iCs/>
        <w:caps w:val="0"/>
        <w:smallCaps w:val="0"/>
        <w:strike w:val="0"/>
        <w:dstrike w:val="0"/>
        <w:outline w:val="0"/>
        <w:emboss w:val="0"/>
        <w:imprint w:val="0"/>
        <w:spacing w:val="0"/>
        <w:w w:val="100"/>
        <w:kern w:val="0"/>
        <w:position w:val="0"/>
        <w:highlight w:val="none"/>
        <w:vertAlign w:val="baseline"/>
      </w:rPr>
    </w:lvl>
    <w:lvl w:ilvl="1" w:tplc="1D48D406">
      <w:start w:val="1"/>
      <w:numFmt w:val="lowerLetter"/>
      <w:lvlText w:val="%2."/>
      <w:lvlJc w:val="left"/>
      <w:pPr>
        <w:ind w:left="22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2" w:tplc="783E80DE">
      <w:start w:val="1"/>
      <w:numFmt w:val="lowerLetter"/>
      <w:lvlText w:val="%3."/>
      <w:lvlJc w:val="left"/>
      <w:pPr>
        <w:tabs>
          <w:tab w:val="left" w:pos="227"/>
        </w:tabs>
        <w:ind w:left="28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3" w:tplc="670A44E4">
      <w:start w:val="1"/>
      <w:numFmt w:val="lowerLetter"/>
      <w:lvlText w:val="%4."/>
      <w:lvlJc w:val="left"/>
      <w:pPr>
        <w:tabs>
          <w:tab w:val="left" w:pos="227"/>
        </w:tabs>
        <w:ind w:left="34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4" w:tplc="470E4698">
      <w:start w:val="1"/>
      <w:numFmt w:val="lowerLetter"/>
      <w:lvlText w:val="%5."/>
      <w:lvlJc w:val="left"/>
      <w:pPr>
        <w:tabs>
          <w:tab w:val="left" w:pos="227"/>
        </w:tabs>
        <w:ind w:left="40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5" w:tplc="CB6EEF22">
      <w:start w:val="1"/>
      <w:numFmt w:val="lowerLetter"/>
      <w:lvlText w:val="%6."/>
      <w:lvlJc w:val="left"/>
      <w:pPr>
        <w:tabs>
          <w:tab w:val="left" w:pos="227"/>
        </w:tabs>
        <w:ind w:left="46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6" w:tplc="6AE68210">
      <w:start w:val="1"/>
      <w:numFmt w:val="lowerLetter"/>
      <w:lvlText w:val="%7."/>
      <w:lvlJc w:val="left"/>
      <w:pPr>
        <w:tabs>
          <w:tab w:val="left" w:pos="227"/>
        </w:tabs>
        <w:ind w:left="52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7" w:tplc="137E1FCA">
      <w:start w:val="1"/>
      <w:numFmt w:val="lowerLetter"/>
      <w:lvlText w:val="%8."/>
      <w:lvlJc w:val="left"/>
      <w:pPr>
        <w:tabs>
          <w:tab w:val="left" w:pos="227"/>
        </w:tabs>
        <w:ind w:left="587" w:hanging="167"/>
      </w:pPr>
      <w:rPr>
        <w:rFonts w:hAnsi="Arial Unicode MS"/>
        <w:i/>
        <w:iCs/>
        <w:caps w:val="0"/>
        <w:smallCaps w:val="0"/>
        <w:strike w:val="0"/>
        <w:dstrike w:val="0"/>
        <w:outline w:val="0"/>
        <w:emboss w:val="0"/>
        <w:imprint w:val="0"/>
        <w:spacing w:val="0"/>
        <w:w w:val="100"/>
        <w:kern w:val="0"/>
        <w:position w:val="0"/>
        <w:highlight w:val="none"/>
        <w:vertAlign w:val="baseline"/>
      </w:rPr>
    </w:lvl>
    <w:lvl w:ilvl="8" w:tplc="CE007728">
      <w:start w:val="1"/>
      <w:numFmt w:val="lowerLetter"/>
      <w:lvlText w:val="%9."/>
      <w:lvlJc w:val="left"/>
      <w:pPr>
        <w:tabs>
          <w:tab w:val="left" w:pos="227"/>
        </w:tabs>
        <w:ind w:left="647" w:hanging="167"/>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78">
    <w:nsid w:val="4A782EB0"/>
    <w:multiLevelType w:val="hybridMultilevel"/>
    <w:tmpl w:val="9D963164"/>
    <w:numStyleLink w:val="28"/>
  </w:abstractNum>
  <w:abstractNum w:abstractNumId="279">
    <w:nsid w:val="4A7D5D28"/>
    <w:multiLevelType w:val="hybridMultilevel"/>
    <w:tmpl w:val="0AC6CAC0"/>
    <w:lvl w:ilvl="0" w:tplc="C988F158">
      <w:numFmt w:val="bullet"/>
      <w:lvlText w:val="-"/>
      <w:lvlJc w:val="left"/>
      <w:pPr>
        <w:ind w:left="816" w:hanging="708"/>
      </w:pPr>
      <w:rPr>
        <w:rFonts w:ascii="Times New Roman" w:eastAsia="Times New Roman" w:hAnsi="Times New Roman" w:cs="Times New Roman" w:hint="default"/>
        <w:w w:val="100"/>
        <w:sz w:val="22"/>
        <w:szCs w:val="22"/>
        <w:lang w:val="ru-RU" w:eastAsia="ru-RU" w:bidi="ru-RU"/>
      </w:rPr>
    </w:lvl>
    <w:lvl w:ilvl="1" w:tplc="4476C4FA">
      <w:numFmt w:val="bullet"/>
      <w:lvlText w:val="•"/>
      <w:lvlJc w:val="left"/>
      <w:pPr>
        <w:ind w:left="1119" w:hanging="708"/>
      </w:pPr>
      <w:rPr>
        <w:rFonts w:hint="default"/>
        <w:lang w:val="ru-RU" w:eastAsia="ru-RU" w:bidi="ru-RU"/>
      </w:rPr>
    </w:lvl>
    <w:lvl w:ilvl="2" w:tplc="63A2CB76">
      <w:numFmt w:val="bullet"/>
      <w:lvlText w:val="•"/>
      <w:lvlJc w:val="left"/>
      <w:pPr>
        <w:ind w:left="1418" w:hanging="708"/>
      </w:pPr>
      <w:rPr>
        <w:rFonts w:hint="default"/>
        <w:lang w:val="ru-RU" w:eastAsia="ru-RU" w:bidi="ru-RU"/>
      </w:rPr>
    </w:lvl>
    <w:lvl w:ilvl="3" w:tplc="21E829BA">
      <w:numFmt w:val="bullet"/>
      <w:lvlText w:val="•"/>
      <w:lvlJc w:val="left"/>
      <w:pPr>
        <w:ind w:left="1717" w:hanging="708"/>
      </w:pPr>
      <w:rPr>
        <w:rFonts w:hint="default"/>
        <w:lang w:val="ru-RU" w:eastAsia="ru-RU" w:bidi="ru-RU"/>
      </w:rPr>
    </w:lvl>
    <w:lvl w:ilvl="4" w:tplc="38E03E24">
      <w:numFmt w:val="bullet"/>
      <w:lvlText w:val="•"/>
      <w:lvlJc w:val="left"/>
      <w:pPr>
        <w:ind w:left="2016" w:hanging="708"/>
      </w:pPr>
      <w:rPr>
        <w:rFonts w:hint="default"/>
        <w:lang w:val="ru-RU" w:eastAsia="ru-RU" w:bidi="ru-RU"/>
      </w:rPr>
    </w:lvl>
    <w:lvl w:ilvl="5" w:tplc="54D4D8D2">
      <w:numFmt w:val="bullet"/>
      <w:lvlText w:val="•"/>
      <w:lvlJc w:val="left"/>
      <w:pPr>
        <w:ind w:left="2315" w:hanging="708"/>
      </w:pPr>
      <w:rPr>
        <w:rFonts w:hint="default"/>
        <w:lang w:val="ru-RU" w:eastAsia="ru-RU" w:bidi="ru-RU"/>
      </w:rPr>
    </w:lvl>
    <w:lvl w:ilvl="6" w:tplc="6C92ABCE">
      <w:numFmt w:val="bullet"/>
      <w:lvlText w:val="•"/>
      <w:lvlJc w:val="left"/>
      <w:pPr>
        <w:ind w:left="2614" w:hanging="708"/>
      </w:pPr>
      <w:rPr>
        <w:rFonts w:hint="default"/>
        <w:lang w:val="ru-RU" w:eastAsia="ru-RU" w:bidi="ru-RU"/>
      </w:rPr>
    </w:lvl>
    <w:lvl w:ilvl="7" w:tplc="B0D2E9C6">
      <w:numFmt w:val="bullet"/>
      <w:lvlText w:val="•"/>
      <w:lvlJc w:val="left"/>
      <w:pPr>
        <w:ind w:left="2913" w:hanging="708"/>
      </w:pPr>
      <w:rPr>
        <w:rFonts w:hint="default"/>
        <w:lang w:val="ru-RU" w:eastAsia="ru-RU" w:bidi="ru-RU"/>
      </w:rPr>
    </w:lvl>
    <w:lvl w:ilvl="8" w:tplc="D44603F8">
      <w:numFmt w:val="bullet"/>
      <w:lvlText w:val="•"/>
      <w:lvlJc w:val="left"/>
      <w:pPr>
        <w:ind w:left="3212" w:hanging="708"/>
      </w:pPr>
      <w:rPr>
        <w:rFonts w:hint="default"/>
        <w:lang w:val="ru-RU" w:eastAsia="ru-RU" w:bidi="ru-RU"/>
      </w:rPr>
    </w:lvl>
  </w:abstractNum>
  <w:abstractNum w:abstractNumId="280">
    <w:nsid w:val="4A9501D5"/>
    <w:multiLevelType w:val="hybridMultilevel"/>
    <w:tmpl w:val="00FC0940"/>
    <w:lvl w:ilvl="0" w:tplc="5DAA9B0E">
      <w:start w:val="1"/>
      <w:numFmt w:val="decimal"/>
      <w:lvlText w:val="%1."/>
      <w:lvlJc w:val="left"/>
      <w:pPr>
        <w:ind w:left="542" w:hanging="480"/>
      </w:pPr>
      <w:rPr>
        <w:rFonts w:ascii="Times New Roman" w:eastAsia="Times New Roman" w:hAnsi="Times New Roman" w:cs="Times New Roman" w:hint="default"/>
        <w:spacing w:val="-8"/>
        <w:w w:val="100"/>
        <w:sz w:val="24"/>
        <w:szCs w:val="24"/>
        <w:lang w:val="ru-RU" w:eastAsia="ru-RU" w:bidi="ru-RU"/>
      </w:rPr>
    </w:lvl>
    <w:lvl w:ilvl="1" w:tplc="131C7BF4">
      <w:numFmt w:val="bullet"/>
      <w:lvlText w:val=""/>
      <w:lvlJc w:val="left"/>
      <w:pPr>
        <w:ind w:left="1262" w:hanging="360"/>
      </w:pPr>
      <w:rPr>
        <w:rFonts w:ascii="Symbol" w:eastAsia="Symbol" w:hAnsi="Symbol" w:cs="Symbol" w:hint="default"/>
        <w:w w:val="100"/>
        <w:sz w:val="24"/>
        <w:szCs w:val="24"/>
        <w:lang w:val="ru-RU" w:eastAsia="ru-RU" w:bidi="ru-RU"/>
      </w:rPr>
    </w:lvl>
    <w:lvl w:ilvl="2" w:tplc="B7DABEC0">
      <w:numFmt w:val="bullet"/>
      <w:lvlText w:val="•"/>
      <w:lvlJc w:val="left"/>
      <w:pPr>
        <w:ind w:left="2296" w:hanging="360"/>
      </w:pPr>
      <w:rPr>
        <w:rFonts w:hint="default"/>
        <w:lang w:val="ru-RU" w:eastAsia="ru-RU" w:bidi="ru-RU"/>
      </w:rPr>
    </w:lvl>
    <w:lvl w:ilvl="3" w:tplc="63B6D670">
      <w:numFmt w:val="bullet"/>
      <w:lvlText w:val="•"/>
      <w:lvlJc w:val="left"/>
      <w:pPr>
        <w:ind w:left="3332" w:hanging="360"/>
      </w:pPr>
      <w:rPr>
        <w:rFonts w:hint="default"/>
        <w:lang w:val="ru-RU" w:eastAsia="ru-RU" w:bidi="ru-RU"/>
      </w:rPr>
    </w:lvl>
    <w:lvl w:ilvl="4" w:tplc="34BC6504">
      <w:numFmt w:val="bullet"/>
      <w:lvlText w:val="•"/>
      <w:lvlJc w:val="left"/>
      <w:pPr>
        <w:ind w:left="4368" w:hanging="360"/>
      </w:pPr>
      <w:rPr>
        <w:rFonts w:hint="default"/>
        <w:lang w:val="ru-RU" w:eastAsia="ru-RU" w:bidi="ru-RU"/>
      </w:rPr>
    </w:lvl>
    <w:lvl w:ilvl="5" w:tplc="A47A55DC">
      <w:numFmt w:val="bullet"/>
      <w:lvlText w:val="•"/>
      <w:lvlJc w:val="left"/>
      <w:pPr>
        <w:ind w:left="5405" w:hanging="360"/>
      </w:pPr>
      <w:rPr>
        <w:rFonts w:hint="default"/>
        <w:lang w:val="ru-RU" w:eastAsia="ru-RU" w:bidi="ru-RU"/>
      </w:rPr>
    </w:lvl>
    <w:lvl w:ilvl="6" w:tplc="4FCC9724">
      <w:numFmt w:val="bullet"/>
      <w:lvlText w:val="•"/>
      <w:lvlJc w:val="left"/>
      <w:pPr>
        <w:ind w:left="6441" w:hanging="360"/>
      </w:pPr>
      <w:rPr>
        <w:rFonts w:hint="default"/>
        <w:lang w:val="ru-RU" w:eastAsia="ru-RU" w:bidi="ru-RU"/>
      </w:rPr>
    </w:lvl>
    <w:lvl w:ilvl="7" w:tplc="E03870E6">
      <w:numFmt w:val="bullet"/>
      <w:lvlText w:val="•"/>
      <w:lvlJc w:val="left"/>
      <w:pPr>
        <w:ind w:left="7477" w:hanging="360"/>
      </w:pPr>
      <w:rPr>
        <w:rFonts w:hint="default"/>
        <w:lang w:val="ru-RU" w:eastAsia="ru-RU" w:bidi="ru-RU"/>
      </w:rPr>
    </w:lvl>
    <w:lvl w:ilvl="8" w:tplc="C83069BA">
      <w:numFmt w:val="bullet"/>
      <w:lvlText w:val="•"/>
      <w:lvlJc w:val="left"/>
      <w:pPr>
        <w:ind w:left="8513" w:hanging="360"/>
      </w:pPr>
      <w:rPr>
        <w:rFonts w:hint="default"/>
        <w:lang w:val="ru-RU" w:eastAsia="ru-RU" w:bidi="ru-RU"/>
      </w:rPr>
    </w:lvl>
  </w:abstractNum>
  <w:abstractNum w:abstractNumId="281">
    <w:nsid w:val="4AD91DB1"/>
    <w:multiLevelType w:val="hybridMultilevel"/>
    <w:tmpl w:val="6C2892BC"/>
    <w:numStyleLink w:val="71"/>
  </w:abstractNum>
  <w:abstractNum w:abstractNumId="282">
    <w:nsid w:val="4B925DE1"/>
    <w:multiLevelType w:val="hybridMultilevel"/>
    <w:tmpl w:val="A56EEA34"/>
    <w:lvl w:ilvl="0" w:tplc="495EED5A">
      <w:start w:val="1"/>
      <w:numFmt w:val="decimal"/>
      <w:lvlText w:val="%1."/>
      <w:lvlJc w:val="left"/>
      <w:pPr>
        <w:ind w:left="1841" w:hanging="709"/>
      </w:pPr>
      <w:rPr>
        <w:rFonts w:ascii="Times New Roman" w:eastAsia="Times New Roman" w:hAnsi="Times New Roman" w:cs="Times New Roman" w:hint="default"/>
        <w:spacing w:val="-8"/>
        <w:w w:val="100"/>
        <w:sz w:val="24"/>
        <w:szCs w:val="24"/>
        <w:lang w:val="ru-RU" w:eastAsia="ru-RU" w:bidi="ru-RU"/>
      </w:rPr>
    </w:lvl>
    <w:lvl w:ilvl="1" w:tplc="1F6827F4">
      <w:numFmt w:val="bullet"/>
      <w:lvlText w:val="•"/>
      <w:lvlJc w:val="left"/>
      <w:pPr>
        <w:ind w:left="2846" w:hanging="709"/>
      </w:pPr>
      <w:rPr>
        <w:rFonts w:hint="default"/>
        <w:lang w:val="ru-RU" w:eastAsia="ru-RU" w:bidi="ru-RU"/>
      </w:rPr>
    </w:lvl>
    <w:lvl w:ilvl="2" w:tplc="4406F9EC">
      <w:numFmt w:val="bullet"/>
      <w:lvlText w:val="•"/>
      <w:lvlJc w:val="left"/>
      <w:pPr>
        <w:ind w:left="3853" w:hanging="709"/>
      </w:pPr>
      <w:rPr>
        <w:rFonts w:hint="default"/>
        <w:lang w:val="ru-RU" w:eastAsia="ru-RU" w:bidi="ru-RU"/>
      </w:rPr>
    </w:lvl>
    <w:lvl w:ilvl="3" w:tplc="84FC61DE">
      <w:numFmt w:val="bullet"/>
      <w:lvlText w:val="•"/>
      <w:lvlJc w:val="left"/>
      <w:pPr>
        <w:ind w:left="4859" w:hanging="709"/>
      </w:pPr>
      <w:rPr>
        <w:rFonts w:hint="default"/>
        <w:lang w:val="ru-RU" w:eastAsia="ru-RU" w:bidi="ru-RU"/>
      </w:rPr>
    </w:lvl>
    <w:lvl w:ilvl="4" w:tplc="0ABE9186">
      <w:numFmt w:val="bullet"/>
      <w:lvlText w:val="•"/>
      <w:lvlJc w:val="left"/>
      <w:pPr>
        <w:ind w:left="5866" w:hanging="709"/>
      </w:pPr>
      <w:rPr>
        <w:rFonts w:hint="default"/>
        <w:lang w:val="ru-RU" w:eastAsia="ru-RU" w:bidi="ru-RU"/>
      </w:rPr>
    </w:lvl>
    <w:lvl w:ilvl="5" w:tplc="6DFCF83E">
      <w:numFmt w:val="bullet"/>
      <w:lvlText w:val="•"/>
      <w:lvlJc w:val="left"/>
      <w:pPr>
        <w:ind w:left="6873" w:hanging="709"/>
      </w:pPr>
      <w:rPr>
        <w:rFonts w:hint="default"/>
        <w:lang w:val="ru-RU" w:eastAsia="ru-RU" w:bidi="ru-RU"/>
      </w:rPr>
    </w:lvl>
    <w:lvl w:ilvl="6" w:tplc="03820AB6">
      <w:numFmt w:val="bullet"/>
      <w:lvlText w:val="•"/>
      <w:lvlJc w:val="left"/>
      <w:pPr>
        <w:ind w:left="7879" w:hanging="709"/>
      </w:pPr>
      <w:rPr>
        <w:rFonts w:hint="default"/>
        <w:lang w:val="ru-RU" w:eastAsia="ru-RU" w:bidi="ru-RU"/>
      </w:rPr>
    </w:lvl>
    <w:lvl w:ilvl="7" w:tplc="6380BD30">
      <w:numFmt w:val="bullet"/>
      <w:lvlText w:val="•"/>
      <w:lvlJc w:val="left"/>
      <w:pPr>
        <w:ind w:left="8886" w:hanging="709"/>
      </w:pPr>
      <w:rPr>
        <w:rFonts w:hint="default"/>
        <w:lang w:val="ru-RU" w:eastAsia="ru-RU" w:bidi="ru-RU"/>
      </w:rPr>
    </w:lvl>
    <w:lvl w:ilvl="8" w:tplc="5DB66A6C">
      <w:numFmt w:val="bullet"/>
      <w:lvlText w:val="•"/>
      <w:lvlJc w:val="left"/>
      <w:pPr>
        <w:ind w:left="9893" w:hanging="709"/>
      </w:pPr>
      <w:rPr>
        <w:rFonts w:hint="default"/>
        <w:lang w:val="ru-RU" w:eastAsia="ru-RU" w:bidi="ru-RU"/>
      </w:rPr>
    </w:lvl>
  </w:abstractNum>
  <w:abstractNum w:abstractNumId="283">
    <w:nsid w:val="4BB651D6"/>
    <w:multiLevelType w:val="hybridMultilevel"/>
    <w:tmpl w:val="A4AE1032"/>
    <w:lvl w:ilvl="0" w:tplc="BABA0FA2">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31FE3490">
      <w:numFmt w:val="bullet"/>
      <w:lvlText w:val="•"/>
      <w:lvlJc w:val="left"/>
      <w:pPr>
        <w:ind w:left="2216" w:hanging="260"/>
      </w:pPr>
      <w:rPr>
        <w:rFonts w:hint="default"/>
        <w:lang w:val="ru-RU" w:eastAsia="ru-RU" w:bidi="ru-RU"/>
      </w:rPr>
    </w:lvl>
    <w:lvl w:ilvl="2" w:tplc="C3BA37E0">
      <w:numFmt w:val="bullet"/>
      <w:lvlText w:val="•"/>
      <w:lvlJc w:val="left"/>
      <w:pPr>
        <w:ind w:left="3293" w:hanging="260"/>
      </w:pPr>
      <w:rPr>
        <w:rFonts w:hint="default"/>
        <w:lang w:val="ru-RU" w:eastAsia="ru-RU" w:bidi="ru-RU"/>
      </w:rPr>
    </w:lvl>
    <w:lvl w:ilvl="3" w:tplc="E19CA8A8">
      <w:numFmt w:val="bullet"/>
      <w:lvlText w:val="•"/>
      <w:lvlJc w:val="left"/>
      <w:pPr>
        <w:ind w:left="4369" w:hanging="260"/>
      </w:pPr>
      <w:rPr>
        <w:rFonts w:hint="default"/>
        <w:lang w:val="ru-RU" w:eastAsia="ru-RU" w:bidi="ru-RU"/>
      </w:rPr>
    </w:lvl>
    <w:lvl w:ilvl="4" w:tplc="D39CC010">
      <w:numFmt w:val="bullet"/>
      <w:lvlText w:val="•"/>
      <w:lvlJc w:val="left"/>
      <w:pPr>
        <w:ind w:left="5446" w:hanging="260"/>
      </w:pPr>
      <w:rPr>
        <w:rFonts w:hint="default"/>
        <w:lang w:val="ru-RU" w:eastAsia="ru-RU" w:bidi="ru-RU"/>
      </w:rPr>
    </w:lvl>
    <w:lvl w:ilvl="5" w:tplc="CAE2B4EC">
      <w:numFmt w:val="bullet"/>
      <w:lvlText w:val="•"/>
      <w:lvlJc w:val="left"/>
      <w:pPr>
        <w:ind w:left="6523" w:hanging="260"/>
      </w:pPr>
      <w:rPr>
        <w:rFonts w:hint="default"/>
        <w:lang w:val="ru-RU" w:eastAsia="ru-RU" w:bidi="ru-RU"/>
      </w:rPr>
    </w:lvl>
    <w:lvl w:ilvl="6" w:tplc="6458F41A">
      <w:numFmt w:val="bullet"/>
      <w:lvlText w:val="•"/>
      <w:lvlJc w:val="left"/>
      <w:pPr>
        <w:ind w:left="7599" w:hanging="260"/>
      </w:pPr>
      <w:rPr>
        <w:rFonts w:hint="default"/>
        <w:lang w:val="ru-RU" w:eastAsia="ru-RU" w:bidi="ru-RU"/>
      </w:rPr>
    </w:lvl>
    <w:lvl w:ilvl="7" w:tplc="091271F8">
      <w:numFmt w:val="bullet"/>
      <w:lvlText w:val="•"/>
      <w:lvlJc w:val="left"/>
      <w:pPr>
        <w:ind w:left="8676" w:hanging="260"/>
      </w:pPr>
      <w:rPr>
        <w:rFonts w:hint="default"/>
        <w:lang w:val="ru-RU" w:eastAsia="ru-RU" w:bidi="ru-RU"/>
      </w:rPr>
    </w:lvl>
    <w:lvl w:ilvl="8" w:tplc="92544794">
      <w:numFmt w:val="bullet"/>
      <w:lvlText w:val="•"/>
      <w:lvlJc w:val="left"/>
      <w:pPr>
        <w:ind w:left="9753" w:hanging="260"/>
      </w:pPr>
      <w:rPr>
        <w:rFonts w:hint="default"/>
        <w:lang w:val="ru-RU" w:eastAsia="ru-RU" w:bidi="ru-RU"/>
      </w:rPr>
    </w:lvl>
  </w:abstractNum>
  <w:abstractNum w:abstractNumId="284">
    <w:nsid w:val="4BF122EB"/>
    <w:multiLevelType w:val="hybridMultilevel"/>
    <w:tmpl w:val="7C14A1E2"/>
    <w:lvl w:ilvl="0" w:tplc="D0B40B4E">
      <w:numFmt w:val="bullet"/>
      <w:lvlText w:val="-"/>
      <w:lvlJc w:val="left"/>
      <w:pPr>
        <w:ind w:left="816" w:hanging="708"/>
      </w:pPr>
      <w:rPr>
        <w:rFonts w:ascii="Times New Roman" w:eastAsia="Times New Roman" w:hAnsi="Times New Roman" w:cs="Times New Roman" w:hint="default"/>
        <w:w w:val="100"/>
        <w:sz w:val="22"/>
        <w:szCs w:val="22"/>
        <w:lang w:val="ru-RU" w:eastAsia="ru-RU" w:bidi="ru-RU"/>
      </w:rPr>
    </w:lvl>
    <w:lvl w:ilvl="1" w:tplc="038C64E0">
      <w:numFmt w:val="bullet"/>
      <w:lvlText w:val="•"/>
      <w:lvlJc w:val="left"/>
      <w:pPr>
        <w:ind w:left="1119" w:hanging="708"/>
      </w:pPr>
      <w:rPr>
        <w:rFonts w:hint="default"/>
        <w:lang w:val="ru-RU" w:eastAsia="ru-RU" w:bidi="ru-RU"/>
      </w:rPr>
    </w:lvl>
    <w:lvl w:ilvl="2" w:tplc="6FF80404">
      <w:numFmt w:val="bullet"/>
      <w:lvlText w:val="•"/>
      <w:lvlJc w:val="left"/>
      <w:pPr>
        <w:ind w:left="1418" w:hanging="708"/>
      </w:pPr>
      <w:rPr>
        <w:rFonts w:hint="default"/>
        <w:lang w:val="ru-RU" w:eastAsia="ru-RU" w:bidi="ru-RU"/>
      </w:rPr>
    </w:lvl>
    <w:lvl w:ilvl="3" w:tplc="4CC8F972">
      <w:numFmt w:val="bullet"/>
      <w:lvlText w:val="•"/>
      <w:lvlJc w:val="left"/>
      <w:pPr>
        <w:ind w:left="1717" w:hanging="708"/>
      </w:pPr>
      <w:rPr>
        <w:rFonts w:hint="default"/>
        <w:lang w:val="ru-RU" w:eastAsia="ru-RU" w:bidi="ru-RU"/>
      </w:rPr>
    </w:lvl>
    <w:lvl w:ilvl="4" w:tplc="533239A0">
      <w:numFmt w:val="bullet"/>
      <w:lvlText w:val="•"/>
      <w:lvlJc w:val="left"/>
      <w:pPr>
        <w:ind w:left="2016" w:hanging="708"/>
      </w:pPr>
      <w:rPr>
        <w:rFonts w:hint="default"/>
        <w:lang w:val="ru-RU" w:eastAsia="ru-RU" w:bidi="ru-RU"/>
      </w:rPr>
    </w:lvl>
    <w:lvl w:ilvl="5" w:tplc="36104B04">
      <w:numFmt w:val="bullet"/>
      <w:lvlText w:val="•"/>
      <w:lvlJc w:val="left"/>
      <w:pPr>
        <w:ind w:left="2315" w:hanging="708"/>
      </w:pPr>
      <w:rPr>
        <w:rFonts w:hint="default"/>
        <w:lang w:val="ru-RU" w:eastAsia="ru-RU" w:bidi="ru-RU"/>
      </w:rPr>
    </w:lvl>
    <w:lvl w:ilvl="6" w:tplc="59B4A870">
      <w:numFmt w:val="bullet"/>
      <w:lvlText w:val="•"/>
      <w:lvlJc w:val="left"/>
      <w:pPr>
        <w:ind w:left="2614" w:hanging="708"/>
      </w:pPr>
      <w:rPr>
        <w:rFonts w:hint="default"/>
        <w:lang w:val="ru-RU" w:eastAsia="ru-RU" w:bidi="ru-RU"/>
      </w:rPr>
    </w:lvl>
    <w:lvl w:ilvl="7" w:tplc="467C55F4">
      <w:numFmt w:val="bullet"/>
      <w:lvlText w:val="•"/>
      <w:lvlJc w:val="left"/>
      <w:pPr>
        <w:ind w:left="2913" w:hanging="708"/>
      </w:pPr>
      <w:rPr>
        <w:rFonts w:hint="default"/>
        <w:lang w:val="ru-RU" w:eastAsia="ru-RU" w:bidi="ru-RU"/>
      </w:rPr>
    </w:lvl>
    <w:lvl w:ilvl="8" w:tplc="F84AC92E">
      <w:numFmt w:val="bullet"/>
      <w:lvlText w:val="•"/>
      <w:lvlJc w:val="left"/>
      <w:pPr>
        <w:ind w:left="3212" w:hanging="708"/>
      </w:pPr>
      <w:rPr>
        <w:rFonts w:hint="default"/>
        <w:lang w:val="ru-RU" w:eastAsia="ru-RU" w:bidi="ru-RU"/>
      </w:rPr>
    </w:lvl>
  </w:abstractNum>
  <w:abstractNum w:abstractNumId="285">
    <w:nsid w:val="4C133788"/>
    <w:multiLevelType w:val="hybridMultilevel"/>
    <w:tmpl w:val="2F4AAD16"/>
    <w:lvl w:ilvl="0" w:tplc="C88EA662">
      <w:numFmt w:val="bullet"/>
      <w:lvlText w:val="-"/>
      <w:lvlJc w:val="left"/>
      <w:pPr>
        <w:ind w:left="235" w:hanging="128"/>
      </w:pPr>
      <w:rPr>
        <w:rFonts w:ascii="Times New Roman" w:eastAsia="Times New Roman" w:hAnsi="Times New Roman" w:cs="Times New Roman" w:hint="default"/>
        <w:w w:val="100"/>
        <w:sz w:val="22"/>
        <w:szCs w:val="22"/>
        <w:lang w:val="ru-RU" w:eastAsia="ru-RU" w:bidi="ru-RU"/>
      </w:rPr>
    </w:lvl>
    <w:lvl w:ilvl="1" w:tplc="973A1C8E">
      <w:numFmt w:val="bullet"/>
      <w:lvlText w:val="•"/>
      <w:lvlJc w:val="left"/>
      <w:pPr>
        <w:ind w:left="1110" w:hanging="128"/>
      </w:pPr>
      <w:rPr>
        <w:rFonts w:hint="default"/>
        <w:lang w:val="ru-RU" w:eastAsia="ru-RU" w:bidi="ru-RU"/>
      </w:rPr>
    </w:lvl>
    <w:lvl w:ilvl="2" w:tplc="C67AA9D2">
      <w:numFmt w:val="bullet"/>
      <w:lvlText w:val="•"/>
      <w:lvlJc w:val="left"/>
      <w:pPr>
        <w:ind w:left="1981" w:hanging="128"/>
      </w:pPr>
      <w:rPr>
        <w:rFonts w:hint="default"/>
        <w:lang w:val="ru-RU" w:eastAsia="ru-RU" w:bidi="ru-RU"/>
      </w:rPr>
    </w:lvl>
    <w:lvl w:ilvl="3" w:tplc="5B6A75E4">
      <w:numFmt w:val="bullet"/>
      <w:lvlText w:val="•"/>
      <w:lvlJc w:val="left"/>
      <w:pPr>
        <w:ind w:left="2851" w:hanging="128"/>
      </w:pPr>
      <w:rPr>
        <w:rFonts w:hint="default"/>
        <w:lang w:val="ru-RU" w:eastAsia="ru-RU" w:bidi="ru-RU"/>
      </w:rPr>
    </w:lvl>
    <w:lvl w:ilvl="4" w:tplc="13E0CC7C">
      <w:numFmt w:val="bullet"/>
      <w:lvlText w:val="•"/>
      <w:lvlJc w:val="left"/>
      <w:pPr>
        <w:ind w:left="3722" w:hanging="128"/>
      </w:pPr>
      <w:rPr>
        <w:rFonts w:hint="default"/>
        <w:lang w:val="ru-RU" w:eastAsia="ru-RU" w:bidi="ru-RU"/>
      </w:rPr>
    </w:lvl>
    <w:lvl w:ilvl="5" w:tplc="3F58A592">
      <w:numFmt w:val="bullet"/>
      <w:lvlText w:val="•"/>
      <w:lvlJc w:val="left"/>
      <w:pPr>
        <w:ind w:left="4593" w:hanging="128"/>
      </w:pPr>
      <w:rPr>
        <w:rFonts w:hint="default"/>
        <w:lang w:val="ru-RU" w:eastAsia="ru-RU" w:bidi="ru-RU"/>
      </w:rPr>
    </w:lvl>
    <w:lvl w:ilvl="6" w:tplc="56741E7A">
      <w:numFmt w:val="bullet"/>
      <w:lvlText w:val="•"/>
      <w:lvlJc w:val="left"/>
      <w:pPr>
        <w:ind w:left="5463" w:hanging="128"/>
      </w:pPr>
      <w:rPr>
        <w:rFonts w:hint="default"/>
        <w:lang w:val="ru-RU" w:eastAsia="ru-RU" w:bidi="ru-RU"/>
      </w:rPr>
    </w:lvl>
    <w:lvl w:ilvl="7" w:tplc="934897AA">
      <w:numFmt w:val="bullet"/>
      <w:lvlText w:val="•"/>
      <w:lvlJc w:val="left"/>
      <w:pPr>
        <w:ind w:left="6334" w:hanging="128"/>
      </w:pPr>
      <w:rPr>
        <w:rFonts w:hint="default"/>
        <w:lang w:val="ru-RU" w:eastAsia="ru-RU" w:bidi="ru-RU"/>
      </w:rPr>
    </w:lvl>
    <w:lvl w:ilvl="8" w:tplc="C4B283AE">
      <w:numFmt w:val="bullet"/>
      <w:lvlText w:val="•"/>
      <w:lvlJc w:val="left"/>
      <w:pPr>
        <w:ind w:left="7204" w:hanging="128"/>
      </w:pPr>
      <w:rPr>
        <w:rFonts w:hint="default"/>
        <w:lang w:val="ru-RU" w:eastAsia="ru-RU" w:bidi="ru-RU"/>
      </w:rPr>
    </w:lvl>
  </w:abstractNum>
  <w:abstractNum w:abstractNumId="286">
    <w:nsid w:val="4C29126B"/>
    <w:multiLevelType w:val="multilevel"/>
    <w:tmpl w:val="17C2DBC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4C813917"/>
    <w:multiLevelType w:val="hybridMultilevel"/>
    <w:tmpl w:val="C270E93A"/>
    <w:lvl w:ilvl="0" w:tplc="D3B204D6">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EA708400">
      <w:numFmt w:val="bullet"/>
      <w:lvlText w:val="•"/>
      <w:lvlJc w:val="left"/>
      <w:pPr>
        <w:ind w:left="2216" w:hanging="260"/>
      </w:pPr>
      <w:rPr>
        <w:rFonts w:hint="default"/>
        <w:lang w:val="ru-RU" w:eastAsia="ru-RU" w:bidi="ru-RU"/>
      </w:rPr>
    </w:lvl>
    <w:lvl w:ilvl="2" w:tplc="862A7F2A">
      <w:numFmt w:val="bullet"/>
      <w:lvlText w:val="•"/>
      <w:lvlJc w:val="left"/>
      <w:pPr>
        <w:ind w:left="3293" w:hanging="260"/>
      </w:pPr>
      <w:rPr>
        <w:rFonts w:hint="default"/>
        <w:lang w:val="ru-RU" w:eastAsia="ru-RU" w:bidi="ru-RU"/>
      </w:rPr>
    </w:lvl>
    <w:lvl w:ilvl="3" w:tplc="12BC0FE6">
      <w:numFmt w:val="bullet"/>
      <w:lvlText w:val="•"/>
      <w:lvlJc w:val="left"/>
      <w:pPr>
        <w:ind w:left="4369" w:hanging="260"/>
      </w:pPr>
      <w:rPr>
        <w:rFonts w:hint="default"/>
        <w:lang w:val="ru-RU" w:eastAsia="ru-RU" w:bidi="ru-RU"/>
      </w:rPr>
    </w:lvl>
    <w:lvl w:ilvl="4" w:tplc="435CA5E0">
      <w:numFmt w:val="bullet"/>
      <w:lvlText w:val="•"/>
      <w:lvlJc w:val="left"/>
      <w:pPr>
        <w:ind w:left="5446" w:hanging="260"/>
      </w:pPr>
      <w:rPr>
        <w:rFonts w:hint="default"/>
        <w:lang w:val="ru-RU" w:eastAsia="ru-RU" w:bidi="ru-RU"/>
      </w:rPr>
    </w:lvl>
    <w:lvl w:ilvl="5" w:tplc="150A7AE0">
      <w:numFmt w:val="bullet"/>
      <w:lvlText w:val="•"/>
      <w:lvlJc w:val="left"/>
      <w:pPr>
        <w:ind w:left="6523" w:hanging="260"/>
      </w:pPr>
      <w:rPr>
        <w:rFonts w:hint="default"/>
        <w:lang w:val="ru-RU" w:eastAsia="ru-RU" w:bidi="ru-RU"/>
      </w:rPr>
    </w:lvl>
    <w:lvl w:ilvl="6" w:tplc="7618E284">
      <w:numFmt w:val="bullet"/>
      <w:lvlText w:val="•"/>
      <w:lvlJc w:val="left"/>
      <w:pPr>
        <w:ind w:left="7599" w:hanging="260"/>
      </w:pPr>
      <w:rPr>
        <w:rFonts w:hint="default"/>
        <w:lang w:val="ru-RU" w:eastAsia="ru-RU" w:bidi="ru-RU"/>
      </w:rPr>
    </w:lvl>
    <w:lvl w:ilvl="7" w:tplc="89A0286A">
      <w:numFmt w:val="bullet"/>
      <w:lvlText w:val="•"/>
      <w:lvlJc w:val="left"/>
      <w:pPr>
        <w:ind w:left="8676" w:hanging="260"/>
      </w:pPr>
      <w:rPr>
        <w:rFonts w:hint="default"/>
        <w:lang w:val="ru-RU" w:eastAsia="ru-RU" w:bidi="ru-RU"/>
      </w:rPr>
    </w:lvl>
    <w:lvl w:ilvl="8" w:tplc="AD78859A">
      <w:numFmt w:val="bullet"/>
      <w:lvlText w:val="•"/>
      <w:lvlJc w:val="left"/>
      <w:pPr>
        <w:ind w:left="9753" w:hanging="260"/>
      </w:pPr>
      <w:rPr>
        <w:rFonts w:hint="default"/>
        <w:lang w:val="ru-RU" w:eastAsia="ru-RU" w:bidi="ru-RU"/>
      </w:rPr>
    </w:lvl>
  </w:abstractNum>
  <w:abstractNum w:abstractNumId="288">
    <w:nsid w:val="4C9542A2"/>
    <w:multiLevelType w:val="hybridMultilevel"/>
    <w:tmpl w:val="E3F2732A"/>
    <w:styleLink w:val="26"/>
    <w:lvl w:ilvl="0" w:tplc="7D06D78C">
      <w:start w:val="1"/>
      <w:numFmt w:val="bullet"/>
      <w:lvlText w:val="−"/>
      <w:lvlJc w:val="left"/>
      <w:pPr>
        <w:ind w:left="707" w:hanging="302"/>
      </w:pPr>
      <w:rPr>
        <w:rFonts w:hAnsi="Arial Unicode MS"/>
        <w:caps w:val="0"/>
        <w:smallCaps w:val="0"/>
        <w:strike w:val="0"/>
        <w:dstrike w:val="0"/>
        <w:outline w:val="0"/>
        <w:emboss w:val="0"/>
        <w:imprint w:val="0"/>
        <w:spacing w:val="0"/>
        <w:w w:val="100"/>
        <w:kern w:val="0"/>
        <w:position w:val="0"/>
        <w:highlight w:val="none"/>
        <w:vertAlign w:val="baseline"/>
      </w:rPr>
    </w:lvl>
    <w:lvl w:ilvl="1" w:tplc="B1D2324C">
      <w:start w:val="1"/>
      <w:numFmt w:val="bullet"/>
      <w:lvlText w:val="−"/>
      <w:lvlJc w:val="left"/>
      <w:pPr>
        <w:ind w:left="707" w:hanging="302"/>
      </w:pPr>
      <w:rPr>
        <w:rFonts w:hAnsi="Arial Unicode MS"/>
        <w:caps w:val="0"/>
        <w:smallCaps w:val="0"/>
        <w:strike w:val="0"/>
        <w:dstrike w:val="0"/>
        <w:outline w:val="0"/>
        <w:emboss w:val="0"/>
        <w:imprint w:val="0"/>
        <w:spacing w:val="0"/>
        <w:w w:val="100"/>
        <w:kern w:val="0"/>
        <w:position w:val="0"/>
        <w:highlight w:val="none"/>
        <w:vertAlign w:val="baseline"/>
      </w:rPr>
    </w:lvl>
    <w:lvl w:ilvl="2" w:tplc="182EDFAA">
      <w:start w:val="1"/>
      <w:numFmt w:val="bullet"/>
      <w:lvlText w:val="−"/>
      <w:lvlJc w:val="left"/>
      <w:pPr>
        <w:tabs>
          <w:tab w:val="left" w:pos="707"/>
        </w:tabs>
        <w:ind w:left="1112"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1C892A0">
      <w:start w:val="1"/>
      <w:numFmt w:val="bullet"/>
      <w:lvlText w:val="−"/>
      <w:lvlJc w:val="left"/>
      <w:pPr>
        <w:tabs>
          <w:tab w:val="left" w:pos="707"/>
        </w:tabs>
        <w:ind w:left="1517" w:hanging="302"/>
      </w:pPr>
      <w:rPr>
        <w:rFonts w:hAnsi="Arial Unicode MS"/>
        <w:caps w:val="0"/>
        <w:smallCaps w:val="0"/>
        <w:strike w:val="0"/>
        <w:dstrike w:val="0"/>
        <w:outline w:val="0"/>
        <w:emboss w:val="0"/>
        <w:imprint w:val="0"/>
        <w:spacing w:val="0"/>
        <w:w w:val="100"/>
        <w:kern w:val="0"/>
        <w:position w:val="0"/>
        <w:highlight w:val="none"/>
        <w:vertAlign w:val="baseline"/>
      </w:rPr>
    </w:lvl>
    <w:lvl w:ilvl="4" w:tplc="6CF0A730">
      <w:start w:val="1"/>
      <w:numFmt w:val="bullet"/>
      <w:lvlText w:val="−"/>
      <w:lvlJc w:val="left"/>
      <w:pPr>
        <w:tabs>
          <w:tab w:val="left" w:pos="707"/>
        </w:tabs>
        <w:ind w:left="1922" w:hanging="302"/>
      </w:pPr>
      <w:rPr>
        <w:rFonts w:hAnsi="Arial Unicode MS"/>
        <w:caps w:val="0"/>
        <w:smallCaps w:val="0"/>
        <w:strike w:val="0"/>
        <w:dstrike w:val="0"/>
        <w:outline w:val="0"/>
        <w:emboss w:val="0"/>
        <w:imprint w:val="0"/>
        <w:spacing w:val="0"/>
        <w:w w:val="100"/>
        <w:kern w:val="0"/>
        <w:position w:val="0"/>
        <w:highlight w:val="none"/>
        <w:vertAlign w:val="baseline"/>
      </w:rPr>
    </w:lvl>
    <w:lvl w:ilvl="5" w:tplc="7EB09EB4">
      <w:start w:val="1"/>
      <w:numFmt w:val="bullet"/>
      <w:lvlText w:val="−"/>
      <w:lvlJc w:val="left"/>
      <w:pPr>
        <w:tabs>
          <w:tab w:val="left" w:pos="707"/>
        </w:tabs>
        <w:ind w:left="232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B40F636">
      <w:start w:val="1"/>
      <w:numFmt w:val="bullet"/>
      <w:lvlText w:val="−"/>
      <w:lvlJc w:val="left"/>
      <w:pPr>
        <w:tabs>
          <w:tab w:val="left" w:pos="707"/>
        </w:tabs>
        <w:ind w:left="2732" w:hanging="302"/>
      </w:pPr>
      <w:rPr>
        <w:rFonts w:hAnsi="Arial Unicode MS"/>
        <w:caps w:val="0"/>
        <w:smallCaps w:val="0"/>
        <w:strike w:val="0"/>
        <w:dstrike w:val="0"/>
        <w:outline w:val="0"/>
        <w:emboss w:val="0"/>
        <w:imprint w:val="0"/>
        <w:spacing w:val="0"/>
        <w:w w:val="100"/>
        <w:kern w:val="0"/>
        <w:position w:val="0"/>
        <w:highlight w:val="none"/>
        <w:vertAlign w:val="baseline"/>
      </w:rPr>
    </w:lvl>
    <w:lvl w:ilvl="7" w:tplc="3B14DE48">
      <w:start w:val="1"/>
      <w:numFmt w:val="bullet"/>
      <w:lvlText w:val="−"/>
      <w:lvlJc w:val="left"/>
      <w:pPr>
        <w:tabs>
          <w:tab w:val="left" w:pos="707"/>
        </w:tabs>
        <w:ind w:left="3137" w:hanging="302"/>
      </w:pPr>
      <w:rPr>
        <w:rFonts w:hAnsi="Arial Unicode MS"/>
        <w:caps w:val="0"/>
        <w:smallCaps w:val="0"/>
        <w:strike w:val="0"/>
        <w:dstrike w:val="0"/>
        <w:outline w:val="0"/>
        <w:emboss w:val="0"/>
        <w:imprint w:val="0"/>
        <w:spacing w:val="0"/>
        <w:w w:val="100"/>
        <w:kern w:val="0"/>
        <w:position w:val="0"/>
        <w:highlight w:val="none"/>
        <w:vertAlign w:val="baseline"/>
      </w:rPr>
    </w:lvl>
    <w:lvl w:ilvl="8" w:tplc="0016BE9A">
      <w:start w:val="1"/>
      <w:numFmt w:val="bullet"/>
      <w:lvlText w:val="−"/>
      <w:lvlJc w:val="left"/>
      <w:pPr>
        <w:tabs>
          <w:tab w:val="left" w:pos="707"/>
        </w:tabs>
        <w:ind w:left="3542"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9">
    <w:nsid w:val="4CE24D01"/>
    <w:multiLevelType w:val="hybridMultilevel"/>
    <w:tmpl w:val="A420EFAC"/>
    <w:numStyleLink w:val="78"/>
  </w:abstractNum>
  <w:abstractNum w:abstractNumId="290">
    <w:nsid w:val="4D021802"/>
    <w:multiLevelType w:val="hybridMultilevel"/>
    <w:tmpl w:val="7990FF7A"/>
    <w:lvl w:ilvl="0" w:tplc="7A2419B6">
      <w:start w:val="1"/>
      <w:numFmt w:val="decimal"/>
      <w:lvlText w:val="%1."/>
      <w:lvlJc w:val="left"/>
      <w:pPr>
        <w:ind w:left="38" w:hanging="708"/>
      </w:pPr>
      <w:rPr>
        <w:rFonts w:ascii="Times New Roman" w:eastAsia="Times New Roman" w:hAnsi="Times New Roman" w:cs="Times New Roman" w:hint="default"/>
        <w:spacing w:val="-4"/>
        <w:w w:val="100"/>
        <w:sz w:val="24"/>
        <w:szCs w:val="24"/>
        <w:lang w:val="ru-RU" w:eastAsia="ru-RU" w:bidi="ru-RU"/>
      </w:rPr>
    </w:lvl>
    <w:lvl w:ilvl="1" w:tplc="B46401B4">
      <w:numFmt w:val="bullet"/>
      <w:lvlText w:val="•"/>
      <w:lvlJc w:val="left"/>
      <w:pPr>
        <w:ind w:left="545" w:hanging="708"/>
      </w:pPr>
      <w:rPr>
        <w:rFonts w:hint="default"/>
        <w:lang w:val="ru-RU" w:eastAsia="ru-RU" w:bidi="ru-RU"/>
      </w:rPr>
    </w:lvl>
    <w:lvl w:ilvl="2" w:tplc="978436E4">
      <w:numFmt w:val="bullet"/>
      <w:lvlText w:val="•"/>
      <w:lvlJc w:val="left"/>
      <w:pPr>
        <w:ind w:left="1050" w:hanging="708"/>
      </w:pPr>
      <w:rPr>
        <w:rFonts w:hint="default"/>
        <w:lang w:val="ru-RU" w:eastAsia="ru-RU" w:bidi="ru-RU"/>
      </w:rPr>
    </w:lvl>
    <w:lvl w:ilvl="3" w:tplc="11ECEB12">
      <w:numFmt w:val="bullet"/>
      <w:lvlText w:val="•"/>
      <w:lvlJc w:val="left"/>
      <w:pPr>
        <w:ind w:left="1555" w:hanging="708"/>
      </w:pPr>
      <w:rPr>
        <w:rFonts w:hint="default"/>
        <w:lang w:val="ru-RU" w:eastAsia="ru-RU" w:bidi="ru-RU"/>
      </w:rPr>
    </w:lvl>
    <w:lvl w:ilvl="4" w:tplc="BC189870">
      <w:numFmt w:val="bullet"/>
      <w:lvlText w:val="•"/>
      <w:lvlJc w:val="left"/>
      <w:pPr>
        <w:ind w:left="2060" w:hanging="708"/>
      </w:pPr>
      <w:rPr>
        <w:rFonts w:hint="default"/>
        <w:lang w:val="ru-RU" w:eastAsia="ru-RU" w:bidi="ru-RU"/>
      </w:rPr>
    </w:lvl>
    <w:lvl w:ilvl="5" w:tplc="64E66524">
      <w:numFmt w:val="bullet"/>
      <w:lvlText w:val="•"/>
      <w:lvlJc w:val="left"/>
      <w:pPr>
        <w:ind w:left="2565" w:hanging="708"/>
      </w:pPr>
      <w:rPr>
        <w:rFonts w:hint="default"/>
        <w:lang w:val="ru-RU" w:eastAsia="ru-RU" w:bidi="ru-RU"/>
      </w:rPr>
    </w:lvl>
    <w:lvl w:ilvl="6" w:tplc="A65A74A2">
      <w:numFmt w:val="bullet"/>
      <w:lvlText w:val="•"/>
      <w:lvlJc w:val="left"/>
      <w:pPr>
        <w:ind w:left="3070" w:hanging="708"/>
      </w:pPr>
      <w:rPr>
        <w:rFonts w:hint="default"/>
        <w:lang w:val="ru-RU" w:eastAsia="ru-RU" w:bidi="ru-RU"/>
      </w:rPr>
    </w:lvl>
    <w:lvl w:ilvl="7" w:tplc="E9609648">
      <w:numFmt w:val="bullet"/>
      <w:lvlText w:val="•"/>
      <w:lvlJc w:val="left"/>
      <w:pPr>
        <w:ind w:left="3575" w:hanging="708"/>
      </w:pPr>
      <w:rPr>
        <w:rFonts w:hint="default"/>
        <w:lang w:val="ru-RU" w:eastAsia="ru-RU" w:bidi="ru-RU"/>
      </w:rPr>
    </w:lvl>
    <w:lvl w:ilvl="8" w:tplc="B9B045DE">
      <w:numFmt w:val="bullet"/>
      <w:lvlText w:val="•"/>
      <w:lvlJc w:val="left"/>
      <w:pPr>
        <w:ind w:left="4080" w:hanging="708"/>
      </w:pPr>
      <w:rPr>
        <w:rFonts w:hint="default"/>
        <w:lang w:val="ru-RU" w:eastAsia="ru-RU" w:bidi="ru-RU"/>
      </w:rPr>
    </w:lvl>
  </w:abstractNum>
  <w:abstractNum w:abstractNumId="291">
    <w:nsid w:val="4D1733D8"/>
    <w:multiLevelType w:val="hybridMultilevel"/>
    <w:tmpl w:val="2B76DABA"/>
    <w:lvl w:ilvl="0" w:tplc="B1A800BC">
      <w:numFmt w:val="bullet"/>
      <w:lvlText w:val="-"/>
      <w:lvlJc w:val="left"/>
      <w:pPr>
        <w:ind w:left="107" w:hanging="128"/>
      </w:pPr>
      <w:rPr>
        <w:rFonts w:ascii="Times New Roman" w:eastAsia="Times New Roman" w:hAnsi="Times New Roman" w:cs="Times New Roman" w:hint="default"/>
        <w:w w:val="100"/>
        <w:sz w:val="22"/>
        <w:szCs w:val="22"/>
        <w:lang w:val="ru-RU" w:eastAsia="ru-RU" w:bidi="ru-RU"/>
      </w:rPr>
    </w:lvl>
    <w:lvl w:ilvl="1" w:tplc="8E56FE68">
      <w:numFmt w:val="bullet"/>
      <w:lvlText w:val="•"/>
      <w:lvlJc w:val="left"/>
      <w:pPr>
        <w:ind w:left="984" w:hanging="128"/>
      </w:pPr>
      <w:rPr>
        <w:rFonts w:hint="default"/>
        <w:lang w:val="ru-RU" w:eastAsia="ru-RU" w:bidi="ru-RU"/>
      </w:rPr>
    </w:lvl>
    <w:lvl w:ilvl="2" w:tplc="A85C77A2">
      <w:numFmt w:val="bullet"/>
      <w:lvlText w:val="•"/>
      <w:lvlJc w:val="left"/>
      <w:pPr>
        <w:ind w:left="1869" w:hanging="128"/>
      </w:pPr>
      <w:rPr>
        <w:rFonts w:hint="default"/>
        <w:lang w:val="ru-RU" w:eastAsia="ru-RU" w:bidi="ru-RU"/>
      </w:rPr>
    </w:lvl>
    <w:lvl w:ilvl="3" w:tplc="E3AE3AC6">
      <w:numFmt w:val="bullet"/>
      <w:lvlText w:val="•"/>
      <w:lvlJc w:val="left"/>
      <w:pPr>
        <w:ind w:left="2753" w:hanging="128"/>
      </w:pPr>
      <w:rPr>
        <w:rFonts w:hint="default"/>
        <w:lang w:val="ru-RU" w:eastAsia="ru-RU" w:bidi="ru-RU"/>
      </w:rPr>
    </w:lvl>
    <w:lvl w:ilvl="4" w:tplc="4770F0EE">
      <w:numFmt w:val="bullet"/>
      <w:lvlText w:val="•"/>
      <w:lvlJc w:val="left"/>
      <w:pPr>
        <w:ind w:left="3638" w:hanging="128"/>
      </w:pPr>
      <w:rPr>
        <w:rFonts w:hint="default"/>
        <w:lang w:val="ru-RU" w:eastAsia="ru-RU" w:bidi="ru-RU"/>
      </w:rPr>
    </w:lvl>
    <w:lvl w:ilvl="5" w:tplc="70F03064">
      <w:numFmt w:val="bullet"/>
      <w:lvlText w:val="•"/>
      <w:lvlJc w:val="left"/>
      <w:pPr>
        <w:ind w:left="4523" w:hanging="128"/>
      </w:pPr>
      <w:rPr>
        <w:rFonts w:hint="default"/>
        <w:lang w:val="ru-RU" w:eastAsia="ru-RU" w:bidi="ru-RU"/>
      </w:rPr>
    </w:lvl>
    <w:lvl w:ilvl="6" w:tplc="E4D2DEFE">
      <w:numFmt w:val="bullet"/>
      <w:lvlText w:val="•"/>
      <w:lvlJc w:val="left"/>
      <w:pPr>
        <w:ind w:left="5407" w:hanging="128"/>
      </w:pPr>
      <w:rPr>
        <w:rFonts w:hint="default"/>
        <w:lang w:val="ru-RU" w:eastAsia="ru-RU" w:bidi="ru-RU"/>
      </w:rPr>
    </w:lvl>
    <w:lvl w:ilvl="7" w:tplc="4454B368">
      <w:numFmt w:val="bullet"/>
      <w:lvlText w:val="•"/>
      <w:lvlJc w:val="left"/>
      <w:pPr>
        <w:ind w:left="6292" w:hanging="128"/>
      </w:pPr>
      <w:rPr>
        <w:rFonts w:hint="default"/>
        <w:lang w:val="ru-RU" w:eastAsia="ru-RU" w:bidi="ru-RU"/>
      </w:rPr>
    </w:lvl>
    <w:lvl w:ilvl="8" w:tplc="1CF07FC0">
      <w:numFmt w:val="bullet"/>
      <w:lvlText w:val="•"/>
      <w:lvlJc w:val="left"/>
      <w:pPr>
        <w:ind w:left="7176" w:hanging="128"/>
      </w:pPr>
      <w:rPr>
        <w:rFonts w:hint="default"/>
        <w:lang w:val="ru-RU" w:eastAsia="ru-RU" w:bidi="ru-RU"/>
      </w:rPr>
    </w:lvl>
  </w:abstractNum>
  <w:abstractNum w:abstractNumId="292">
    <w:nsid w:val="4D212BFA"/>
    <w:multiLevelType w:val="hybridMultilevel"/>
    <w:tmpl w:val="907EB056"/>
    <w:lvl w:ilvl="0" w:tplc="7C8CA97C">
      <w:start w:val="1"/>
      <w:numFmt w:val="decimal"/>
      <w:lvlText w:val="%1."/>
      <w:lvlJc w:val="left"/>
      <w:pPr>
        <w:ind w:left="1132" w:hanging="709"/>
      </w:pPr>
      <w:rPr>
        <w:rFonts w:ascii="Times New Roman" w:eastAsia="Times New Roman" w:hAnsi="Times New Roman" w:cs="Times New Roman" w:hint="default"/>
        <w:spacing w:val="-8"/>
        <w:w w:val="100"/>
        <w:sz w:val="24"/>
        <w:szCs w:val="24"/>
        <w:lang w:val="ru-RU" w:eastAsia="ru-RU" w:bidi="ru-RU"/>
      </w:rPr>
    </w:lvl>
    <w:lvl w:ilvl="1" w:tplc="918AFA68">
      <w:numFmt w:val="bullet"/>
      <w:lvlText w:val="•"/>
      <w:lvlJc w:val="left"/>
      <w:pPr>
        <w:ind w:left="2216" w:hanging="709"/>
      </w:pPr>
      <w:rPr>
        <w:rFonts w:hint="default"/>
        <w:lang w:val="ru-RU" w:eastAsia="ru-RU" w:bidi="ru-RU"/>
      </w:rPr>
    </w:lvl>
    <w:lvl w:ilvl="2" w:tplc="068C7E5E">
      <w:numFmt w:val="bullet"/>
      <w:lvlText w:val="•"/>
      <w:lvlJc w:val="left"/>
      <w:pPr>
        <w:ind w:left="3293" w:hanging="709"/>
      </w:pPr>
      <w:rPr>
        <w:rFonts w:hint="default"/>
        <w:lang w:val="ru-RU" w:eastAsia="ru-RU" w:bidi="ru-RU"/>
      </w:rPr>
    </w:lvl>
    <w:lvl w:ilvl="3" w:tplc="5532C3BA">
      <w:numFmt w:val="bullet"/>
      <w:lvlText w:val="•"/>
      <w:lvlJc w:val="left"/>
      <w:pPr>
        <w:ind w:left="4369" w:hanging="709"/>
      </w:pPr>
      <w:rPr>
        <w:rFonts w:hint="default"/>
        <w:lang w:val="ru-RU" w:eastAsia="ru-RU" w:bidi="ru-RU"/>
      </w:rPr>
    </w:lvl>
    <w:lvl w:ilvl="4" w:tplc="4AEEDF32">
      <w:numFmt w:val="bullet"/>
      <w:lvlText w:val="•"/>
      <w:lvlJc w:val="left"/>
      <w:pPr>
        <w:ind w:left="5446" w:hanging="709"/>
      </w:pPr>
      <w:rPr>
        <w:rFonts w:hint="default"/>
        <w:lang w:val="ru-RU" w:eastAsia="ru-RU" w:bidi="ru-RU"/>
      </w:rPr>
    </w:lvl>
    <w:lvl w:ilvl="5" w:tplc="1DB29E74">
      <w:numFmt w:val="bullet"/>
      <w:lvlText w:val="•"/>
      <w:lvlJc w:val="left"/>
      <w:pPr>
        <w:ind w:left="6523" w:hanging="709"/>
      </w:pPr>
      <w:rPr>
        <w:rFonts w:hint="default"/>
        <w:lang w:val="ru-RU" w:eastAsia="ru-RU" w:bidi="ru-RU"/>
      </w:rPr>
    </w:lvl>
    <w:lvl w:ilvl="6" w:tplc="5A2A82F0">
      <w:numFmt w:val="bullet"/>
      <w:lvlText w:val="•"/>
      <w:lvlJc w:val="left"/>
      <w:pPr>
        <w:ind w:left="7599" w:hanging="709"/>
      </w:pPr>
      <w:rPr>
        <w:rFonts w:hint="default"/>
        <w:lang w:val="ru-RU" w:eastAsia="ru-RU" w:bidi="ru-RU"/>
      </w:rPr>
    </w:lvl>
    <w:lvl w:ilvl="7" w:tplc="BE7E7714">
      <w:numFmt w:val="bullet"/>
      <w:lvlText w:val="•"/>
      <w:lvlJc w:val="left"/>
      <w:pPr>
        <w:ind w:left="8676" w:hanging="709"/>
      </w:pPr>
      <w:rPr>
        <w:rFonts w:hint="default"/>
        <w:lang w:val="ru-RU" w:eastAsia="ru-RU" w:bidi="ru-RU"/>
      </w:rPr>
    </w:lvl>
    <w:lvl w:ilvl="8" w:tplc="CA3AB6A0">
      <w:numFmt w:val="bullet"/>
      <w:lvlText w:val="•"/>
      <w:lvlJc w:val="left"/>
      <w:pPr>
        <w:ind w:left="9753" w:hanging="709"/>
      </w:pPr>
      <w:rPr>
        <w:rFonts w:hint="default"/>
        <w:lang w:val="ru-RU" w:eastAsia="ru-RU" w:bidi="ru-RU"/>
      </w:rPr>
    </w:lvl>
  </w:abstractNum>
  <w:abstractNum w:abstractNumId="293">
    <w:nsid w:val="4D3D57DF"/>
    <w:multiLevelType w:val="hybridMultilevel"/>
    <w:tmpl w:val="846810CC"/>
    <w:lvl w:ilvl="0" w:tplc="CDC8FFEA">
      <w:numFmt w:val="bullet"/>
      <w:lvlText w:val="-"/>
      <w:lvlJc w:val="left"/>
      <w:pPr>
        <w:ind w:left="658" w:hanging="140"/>
      </w:pPr>
      <w:rPr>
        <w:rFonts w:ascii="Times New Roman" w:eastAsia="Times New Roman" w:hAnsi="Times New Roman" w:cs="Times New Roman" w:hint="default"/>
        <w:w w:val="99"/>
        <w:sz w:val="24"/>
        <w:szCs w:val="24"/>
        <w:lang w:val="ru-RU" w:eastAsia="ru-RU" w:bidi="ru-RU"/>
      </w:rPr>
    </w:lvl>
    <w:lvl w:ilvl="1" w:tplc="5BA2B65E">
      <w:numFmt w:val="bullet"/>
      <w:lvlText w:val="-"/>
      <w:lvlJc w:val="left"/>
      <w:pPr>
        <w:ind w:left="518" w:hanging="140"/>
      </w:pPr>
      <w:rPr>
        <w:rFonts w:ascii="Times New Roman" w:eastAsia="Times New Roman" w:hAnsi="Times New Roman" w:cs="Times New Roman" w:hint="default"/>
        <w:w w:val="99"/>
        <w:sz w:val="24"/>
        <w:szCs w:val="24"/>
        <w:lang w:val="ru-RU" w:eastAsia="ru-RU" w:bidi="ru-RU"/>
      </w:rPr>
    </w:lvl>
    <w:lvl w:ilvl="2" w:tplc="B4BE4D50">
      <w:numFmt w:val="bullet"/>
      <w:lvlText w:val="•"/>
      <w:lvlJc w:val="left"/>
      <w:pPr>
        <w:ind w:left="1833" w:hanging="140"/>
      </w:pPr>
      <w:rPr>
        <w:rFonts w:hint="default"/>
        <w:lang w:val="ru-RU" w:eastAsia="ru-RU" w:bidi="ru-RU"/>
      </w:rPr>
    </w:lvl>
    <w:lvl w:ilvl="3" w:tplc="6A92E588">
      <w:numFmt w:val="bullet"/>
      <w:lvlText w:val="•"/>
      <w:lvlJc w:val="left"/>
      <w:pPr>
        <w:ind w:left="3006" w:hanging="140"/>
      </w:pPr>
      <w:rPr>
        <w:rFonts w:hint="default"/>
        <w:lang w:val="ru-RU" w:eastAsia="ru-RU" w:bidi="ru-RU"/>
      </w:rPr>
    </w:lvl>
    <w:lvl w:ilvl="4" w:tplc="29D89790">
      <w:numFmt w:val="bullet"/>
      <w:lvlText w:val="•"/>
      <w:lvlJc w:val="left"/>
      <w:pPr>
        <w:ind w:left="4180" w:hanging="140"/>
      </w:pPr>
      <w:rPr>
        <w:rFonts w:hint="default"/>
        <w:lang w:val="ru-RU" w:eastAsia="ru-RU" w:bidi="ru-RU"/>
      </w:rPr>
    </w:lvl>
    <w:lvl w:ilvl="5" w:tplc="FCACD96E">
      <w:numFmt w:val="bullet"/>
      <w:lvlText w:val="•"/>
      <w:lvlJc w:val="left"/>
      <w:pPr>
        <w:ind w:left="5353" w:hanging="140"/>
      </w:pPr>
      <w:rPr>
        <w:rFonts w:hint="default"/>
        <w:lang w:val="ru-RU" w:eastAsia="ru-RU" w:bidi="ru-RU"/>
      </w:rPr>
    </w:lvl>
    <w:lvl w:ilvl="6" w:tplc="E9109228">
      <w:numFmt w:val="bullet"/>
      <w:lvlText w:val="•"/>
      <w:lvlJc w:val="left"/>
      <w:pPr>
        <w:ind w:left="6526" w:hanging="140"/>
      </w:pPr>
      <w:rPr>
        <w:rFonts w:hint="default"/>
        <w:lang w:val="ru-RU" w:eastAsia="ru-RU" w:bidi="ru-RU"/>
      </w:rPr>
    </w:lvl>
    <w:lvl w:ilvl="7" w:tplc="708403A4">
      <w:numFmt w:val="bullet"/>
      <w:lvlText w:val="•"/>
      <w:lvlJc w:val="left"/>
      <w:pPr>
        <w:ind w:left="7700" w:hanging="140"/>
      </w:pPr>
      <w:rPr>
        <w:rFonts w:hint="default"/>
        <w:lang w:val="ru-RU" w:eastAsia="ru-RU" w:bidi="ru-RU"/>
      </w:rPr>
    </w:lvl>
    <w:lvl w:ilvl="8" w:tplc="2A2094CE">
      <w:numFmt w:val="bullet"/>
      <w:lvlText w:val="•"/>
      <w:lvlJc w:val="left"/>
      <w:pPr>
        <w:ind w:left="8873" w:hanging="140"/>
      </w:pPr>
      <w:rPr>
        <w:rFonts w:hint="default"/>
        <w:lang w:val="ru-RU" w:eastAsia="ru-RU" w:bidi="ru-RU"/>
      </w:rPr>
    </w:lvl>
  </w:abstractNum>
  <w:abstractNum w:abstractNumId="294">
    <w:nsid w:val="4D9D45FA"/>
    <w:multiLevelType w:val="hybridMultilevel"/>
    <w:tmpl w:val="848093DC"/>
    <w:styleLink w:val="81"/>
    <w:lvl w:ilvl="0" w:tplc="E08A902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1" w:tplc="75FE24F6">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75EE9D02">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CD62CB3C">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33B2A38C">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C0C83DA6">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8BEA32BE">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EC10D26A">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D916C79A">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5">
    <w:nsid w:val="4DC0022B"/>
    <w:multiLevelType w:val="hybridMultilevel"/>
    <w:tmpl w:val="C3ECBA90"/>
    <w:lvl w:ilvl="0" w:tplc="BD88BC12">
      <w:start w:val="1"/>
      <w:numFmt w:val="decimal"/>
      <w:lvlText w:val="%1)"/>
      <w:lvlJc w:val="left"/>
      <w:pPr>
        <w:ind w:left="1132" w:hanging="380"/>
      </w:pPr>
      <w:rPr>
        <w:rFonts w:ascii="Times New Roman" w:eastAsia="Times New Roman" w:hAnsi="Times New Roman" w:cs="Times New Roman" w:hint="default"/>
        <w:spacing w:val="-3"/>
        <w:w w:val="99"/>
        <w:sz w:val="24"/>
        <w:szCs w:val="24"/>
        <w:lang w:val="ru-RU" w:eastAsia="ru-RU" w:bidi="ru-RU"/>
      </w:rPr>
    </w:lvl>
    <w:lvl w:ilvl="1" w:tplc="B02E6A14">
      <w:start w:val="1"/>
      <w:numFmt w:val="decimal"/>
      <w:lvlText w:val="%2)"/>
      <w:lvlJc w:val="left"/>
      <w:pPr>
        <w:ind w:left="1392" w:hanging="260"/>
      </w:pPr>
      <w:rPr>
        <w:rFonts w:ascii="Times New Roman" w:eastAsia="Times New Roman" w:hAnsi="Times New Roman" w:cs="Times New Roman" w:hint="default"/>
        <w:w w:val="100"/>
        <w:sz w:val="24"/>
        <w:szCs w:val="24"/>
        <w:lang w:val="ru-RU" w:eastAsia="ru-RU" w:bidi="ru-RU"/>
      </w:rPr>
    </w:lvl>
    <w:lvl w:ilvl="2" w:tplc="EB98B49E">
      <w:numFmt w:val="bullet"/>
      <w:lvlText w:val="•"/>
      <w:lvlJc w:val="left"/>
      <w:pPr>
        <w:ind w:left="2567" w:hanging="260"/>
      </w:pPr>
      <w:rPr>
        <w:rFonts w:hint="default"/>
        <w:lang w:val="ru-RU" w:eastAsia="ru-RU" w:bidi="ru-RU"/>
      </w:rPr>
    </w:lvl>
    <w:lvl w:ilvl="3" w:tplc="B87CF940">
      <w:numFmt w:val="bullet"/>
      <w:lvlText w:val="•"/>
      <w:lvlJc w:val="left"/>
      <w:pPr>
        <w:ind w:left="3734" w:hanging="260"/>
      </w:pPr>
      <w:rPr>
        <w:rFonts w:hint="default"/>
        <w:lang w:val="ru-RU" w:eastAsia="ru-RU" w:bidi="ru-RU"/>
      </w:rPr>
    </w:lvl>
    <w:lvl w:ilvl="4" w:tplc="955434B8">
      <w:numFmt w:val="bullet"/>
      <w:lvlText w:val="•"/>
      <w:lvlJc w:val="left"/>
      <w:pPr>
        <w:ind w:left="4902" w:hanging="260"/>
      </w:pPr>
      <w:rPr>
        <w:rFonts w:hint="default"/>
        <w:lang w:val="ru-RU" w:eastAsia="ru-RU" w:bidi="ru-RU"/>
      </w:rPr>
    </w:lvl>
    <w:lvl w:ilvl="5" w:tplc="E3FA77A6">
      <w:numFmt w:val="bullet"/>
      <w:lvlText w:val="•"/>
      <w:lvlJc w:val="left"/>
      <w:pPr>
        <w:ind w:left="6069" w:hanging="260"/>
      </w:pPr>
      <w:rPr>
        <w:rFonts w:hint="default"/>
        <w:lang w:val="ru-RU" w:eastAsia="ru-RU" w:bidi="ru-RU"/>
      </w:rPr>
    </w:lvl>
    <w:lvl w:ilvl="6" w:tplc="C0202BA4">
      <w:numFmt w:val="bullet"/>
      <w:lvlText w:val="•"/>
      <w:lvlJc w:val="left"/>
      <w:pPr>
        <w:ind w:left="7236" w:hanging="260"/>
      </w:pPr>
      <w:rPr>
        <w:rFonts w:hint="default"/>
        <w:lang w:val="ru-RU" w:eastAsia="ru-RU" w:bidi="ru-RU"/>
      </w:rPr>
    </w:lvl>
    <w:lvl w:ilvl="7" w:tplc="9C6EAB2C">
      <w:numFmt w:val="bullet"/>
      <w:lvlText w:val="•"/>
      <w:lvlJc w:val="left"/>
      <w:pPr>
        <w:ind w:left="8404" w:hanging="260"/>
      </w:pPr>
      <w:rPr>
        <w:rFonts w:hint="default"/>
        <w:lang w:val="ru-RU" w:eastAsia="ru-RU" w:bidi="ru-RU"/>
      </w:rPr>
    </w:lvl>
    <w:lvl w:ilvl="8" w:tplc="30FE0D8E">
      <w:numFmt w:val="bullet"/>
      <w:lvlText w:val="•"/>
      <w:lvlJc w:val="left"/>
      <w:pPr>
        <w:ind w:left="9571" w:hanging="260"/>
      </w:pPr>
      <w:rPr>
        <w:rFonts w:hint="default"/>
        <w:lang w:val="ru-RU" w:eastAsia="ru-RU" w:bidi="ru-RU"/>
      </w:rPr>
    </w:lvl>
  </w:abstractNum>
  <w:abstractNum w:abstractNumId="296">
    <w:nsid w:val="4DCA79BA"/>
    <w:multiLevelType w:val="hybridMultilevel"/>
    <w:tmpl w:val="34ECBB80"/>
    <w:lvl w:ilvl="0" w:tplc="D7FA2ADA">
      <w:numFmt w:val="bullet"/>
      <w:lvlText w:val="-"/>
      <w:lvlJc w:val="left"/>
      <w:pPr>
        <w:ind w:left="107" w:hanging="708"/>
      </w:pPr>
      <w:rPr>
        <w:rFonts w:ascii="Times New Roman" w:eastAsia="Times New Roman" w:hAnsi="Times New Roman" w:cs="Times New Roman" w:hint="default"/>
        <w:w w:val="100"/>
        <w:sz w:val="22"/>
        <w:szCs w:val="22"/>
        <w:lang w:val="ru-RU" w:eastAsia="ru-RU" w:bidi="ru-RU"/>
      </w:rPr>
    </w:lvl>
    <w:lvl w:ilvl="1" w:tplc="364C9078">
      <w:numFmt w:val="bullet"/>
      <w:lvlText w:val="•"/>
      <w:lvlJc w:val="left"/>
      <w:pPr>
        <w:ind w:left="782" w:hanging="708"/>
      </w:pPr>
      <w:rPr>
        <w:rFonts w:hint="default"/>
        <w:lang w:val="ru-RU" w:eastAsia="ru-RU" w:bidi="ru-RU"/>
      </w:rPr>
    </w:lvl>
    <w:lvl w:ilvl="2" w:tplc="BAE22634">
      <w:numFmt w:val="bullet"/>
      <w:lvlText w:val="•"/>
      <w:lvlJc w:val="left"/>
      <w:pPr>
        <w:ind w:left="1465" w:hanging="708"/>
      </w:pPr>
      <w:rPr>
        <w:rFonts w:hint="default"/>
        <w:lang w:val="ru-RU" w:eastAsia="ru-RU" w:bidi="ru-RU"/>
      </w:rPr>
    </w:lvl>
    <w:lvl w:ilvl="3" w:tplc="17B25C12">
      <w:numFmt w:val="bullet"/>
      <w:lvlText w:val="•"/>
      <w:lvlJc w:val="left"/>
      <w:pPr>
        <w:ind w:left="2147" w:hanging="708"/>
      </w:pPr>
      <w:rPr>
        <w:rFonts w:hint="default"/>
        <w:lang w:val="ru-RU" w:eastAsia="ru-RU" w:bidi="ru-RU"/>
      </w:rPr>
    </w:lvl>
    <w:lvl w:ilvl="4" w:tplc="A69EA52C">
      <w:numFmt w:val="bullet"/>
      <w:lvlText w:val="•"/>
      <w:lvlJc w:val="left"/>
      <w:pPr>
        <w:ind w:left="2830" w:hanging="708"/>
      </w:pPr>
      <w:rPr>
        <w:rFonts w:hint="default"/>
        <w:lang w:val="ru-RU" w:eastAsia="ru-RU" w:bidi="ru-RU"/>
      </w:rPr>
    </w:lvl>
    <w:lvl w:ilvl="5" w:tplc="16B0A1E2">
      <w:numFmt w:val="bullet"/>
      <w:lvlText w:val="•"/>
      <w:lvlJc w:val="left"/>
      <w:pPr>
        <w:ind w:left="3512" w:hanging="708"/>
      </w:pPr>
      <w:rPr>
        <w:rFonts w:hint="default"/>
        <w:lang w:val="ru-RU" w:eastAsia="ru-RU" w:bidi="ru-RU"/>
      </w:rPr>
    </w:lvl>
    <w:lvl w:ilvl="6" w:tplc="01A80C6C">
      <w:numFmt w:val="bullet"/>
      <w:lvlText w:val="•"/>
      <w:lvlJc w:val="left"/>
      <w:pPr>
        <w:ind w:left="4195" w:hanging="708"/>
      </w:pPr>
      <w:rPr>
        <w:rFonts w:hint="default"/>
        <w:lang w:val="ru-RU" w:eastAsia="ru-RU" w:bidi="ru-RU"/>
      </w:rPr>
    </w:lvl>
    <w:lvl w:ilvl="7" w:tplc="E18EBAB4">
      <w:numFmt w:val="bullet"/>
      <w:lvlText w:val="•"/>
      <w:lvlJc w:val="left"/>
      <w:pPr>
        <w:ind w:left="4877" w:hanging="708"/>
      </w:pPr>
      <w:rPr>
        <w:rFonts w:hint="default"/>
        <w:lang w:val="ru-RU" w:eastAsia="ru-RU" w:bidi="ru-RU"/>
      </w:rPr>
    </w:lvl>
    <w:lvl w:ilvl="8" w:tplc="0FFEEEBA">
      <w:numFmt w:val="bullet"/>
      <w:lvlText w:val="•"/>
      <w:lvlJc w:val="left"/>
      <w:pPr>
        <w:ind w:left="5560" w:hanging="708"/>
      </w:pPr>
      <w:rPr>
        <w:rFonts w:hint="default"/>
        <w:lang w:val="ru-RU" w:eastAsia="ru-RU" w:bidi="ru-RU"/>
      </w:rPr>
    </w:lvl>
  </w:abstractNum>
  <w:abstractNum w:abstractNumId="29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8">
    <w:nsid w:val="4E1E2BA4"/>
    <w:multiLevelType w:val="multilevel"/>
    <w:tmpl w:val="8B1AF532"/>
    <w:lvl w:ilvl="0">
      <w:start w:val="2"/>
      <w:numFmt w:val="decimal"/>
      <w:lvlText w:val="%1."/>
      <w:lvlJc w:val="left"/>
      <w:pPr>
        <w:ind w:left="1132" w:hanging="392"/>
      </w:pPr>
      <w:rPr>
        <w:rFonts w:ascii="Times New Roman" w:eastAsia="Times New Roman" w:hAnsi="Times New Roman" w:cs="Times New Roman" w:hint="default"/>
        <w:b/>
        <w:bCs/>
        <w:spacing w:val="-29"/>
        <w:w w:val="100"/>
        <w:sz w:val="24"/>
        <w:szCs w:val="24"/>
        <w:lang w:val="ru-RU" w:eastAsia="ru-RU" w:bidi="ru-RU"/>
      </w:rPr>
    </w:lvl>
    <w:lvl w:ilvl="1">
      <w:start w:val="1"/>
      <w:numFmt w:val="decimal"/>
      <w:lvlText w:val="%1.%2."/>
      <w:lvlJc w:val="left"/>
      <w:pPr>
        <w:ind w:left="1132" w:hanging="709"/>
      </w:pPr>
      <w:rPr>
        <w:rFonts w:ascii="Times New Roman" w:eastAsia="Times New Roman" w:hAnsi="Times New Roman" w:cs="Times New Roman" w:hint="default"/>
        <w:b/>
        <w:bCs/>
        <w:spacing w:val="-25"/>
        <w:w w:val="100"/>
        <w:sz w:val="24"/>
        <w:szCs w:val="24"/>
        <w:lang w:val="ru-RU" w:eastAsia="ru-RU" w:bidi="ru-RU"/>
      </w:rPr>
    </w:lvl>
    <w:lvl w:ilvl="2">
      <w:start w:val="1"/>
      <w:numFmt w:val="decimal"/>
      <w:lvlText w:val="%1.%2.%3."/>
      <w:lvlJc w:val="left"/>
      <w:pPr>
        <w:ind w:left="1132" w:hanging="743"/>
        <w:jc w:val="right"/>
      </w:pPr>
      <w:rPr>
        <w:rFonts w:ascii="Times New Roman" w:eastAsia="Times New Roman" w:hAnsi="Times New Roman" w:cs="Times New Roman" w:hint="default"/>
        <w:b/>
        <w:bCs/>
        <w:spacing w:val="-28"/>
        <w:w w:val="100"/>
        <w:sz w:val="24"/>
        <w:szCs w:val="24"/>
        <w:lang w:val="ru-RU" w:eastAsia="ru-RU" w:bidi="ru-RU"/>
      </w:rPr>
    </w:lvl>
    <w:lvl w:ilvl="3">
      <w:numFmt w:val="bullet"/>
      <w:lvlText w:val="•"/>
      <w:lvlJc w:val="left"/>
      <w:pPr>
        <w:ind w:left="1132" w:hanging="708"/>
      </w:pPr>
      <w:rPr>
        <w:rFonts w:ascii="Arial" w:eastAsia="Arial" w:hAnsi="Arial" w:cs="Arial" w:hint="default"/>
        <w:w w:val="99"/>
        <w:sz w:val="20"/>
        <w:szCs w:val="20"/>
        <w:lang w:val="ru-RU" w:eastAsia="ru-RU" w:bidi="ru-RU"/>
      </w:rPr>
    </w:lvl>
    <w:lvl w:ilvl="4">
      <w:numFmt w:val="bullet"/>
      <w:lvlText w:val="•"/>
      <w:lvlJc w:val="left"/>
      <w:pPr>
        <w:ind w:left="5115" w:hanging="708"/>
      </w:pPr>
      <w:rPr>
        <w:rFonts w:hint="default"/>
        <w:lang w:val="ru-RU" w:eastAsia="ru-RU" w:bidi="ru-RU"/>
      </w:rPr>
    </w:lvl>
    <w:lvl w:ilvl="5">
      <w:numFmt w:val="bullet"/>
      <w:lvlText w:val="•"/>
      <w:lvlJc w:val="left"/>
      <w:pPr>
        <w:ind w:left="6247" w:hanging="708"/>
      </w:pPr>
      <w:rPr>
        <w:rFonts w:hint="default"/>
        <w:lang w:val="ru-RU" w:eastAsia="ru-RU" w:bidi="ru-RU"/>
      </w:rPr>
    </w:lvl>
    <w:lvl w:ilvl="6">
      <w:numFmt w:val="bullet"/>
      <w:lvlText w:val="•"/>
      <w:lvlJc w:val="left"/>
      <w:pPr>
        <w:ind w:left="7379" w:hanging="708"/>
      </w:pPr>
      <w:rPr>
        <w:rFonts w:hint="default"/>
        <w:lang w:val="ru-RU" w:eastAsia="ru-RU" w:bidi="ru-RU"/>
      </w:rPr>
    </w:lvl>
    <w:lvl w:ilvl="7">
      <w:numFmt w:val="bullet"/>
      <w:lvlText w:val="•"/>
      <w:lvlJc w:val="left"/>
      <w:pPr>
        <w:ind w:left="8510" w:hanging="708"/>
      </w:pPr>
      <w:rPr>
        <w:rFonts w:hint="default"/>
        <w:lang w:val="ru-RU" w:eastAsia="ru-RU" w:bidi="ru-RU"/>
      </w:rPr>
    </w:lvl>
    <w:lvl w:ilvl="8">
      <w:numFmt w:val="bullet"/>
      <w:lvlText w:val="•"/>
      <w:lvlJc w:val="left"/>
      <w:pPr>
        <w:ind w:left="9642" w:hanging="708"/>
      </w:pPr>
      <w:rPr>
        <w:rFonts w:hint="default"/>
        <w:lang w:val="ru-RU" w:eastAsia="ru-RU" w:bidi="ru-RU"/>
      </w:rPr>
    </w:lvl>
  </w:abstractNum>
  <w:abstractNum w:abstractNumId="299">
    <w:nsid w:val="4E6B2453"/>
    <w:multiLevelType w:val="hybridMultilevel"/>
    <w:tmpl w:val="86AA9BDC"/>
    <w:lvl w:ilvl="0" w:tplc="EAFA27B6">
      <w:start w:val="1"/>
      <w:numFmt w:val="bullet"/>
      <w:lvlText w:val=""/>
      <w:lvlJc w:val="left"/>
      <w:pPr>
        <w:ind w:left="720" w:hanging="360"/>
      </w:pPr>
      <w:rPr>
        <w:rFonts w:ascii="Symbol" w:hAnsi="Symbol" w:hint="default"/>
      </w:rPr>
    </w:lvl>
    <w:lvl w:ilvl="1" w:tplc="E0E44382" w:tentative="1">
      <w:start w:val="1"/>
      <w:numFmt w:val="bullet"/>
      <w:lvlText w:val="o"/>
      <w:lvlJc w:val="left"/>
      <w:pPr>
        <w:ind w:left="1440" w:hanging="360"/>
      </w:pPr>
      <w:rPr>
        <w:rFonts w:ascii="Courier New" w:hAnsi="Courier New" w:cs="Courier New" w:hint="default"/>
      </w:rPr>
    </w:lvl>
    <w:lvl w:ilvl="2" w:tplc="4BAED03C" w:tentative="1">
      <w:start w:val="1"/>
      <w:numFmt w:val="bullet"/>
      <w:lvlText w:val=""/>
      <w:lvlJc w:val="left"/>
      <w:pPr>
        <w:ind w:left="2160" w:hanging="360"/>
      </w:pPr>
      <w:rPr>
        <w:rFonts w:ascii="Wingdings" w:hAnsi="Wingdings" w:hint="default"/>
      </w:rPr>
    </w:lvl>
    <w:lvl w:ilvl="3" w:tplc="1F22C50C" w:tentative="1">
      <w:start w:val="1"/>
      <w:numFmt w:val="bullet"/>
      <w:lvlText w:val=""/>
      <w:lvlJc w:val="left"/>
      <w:pPr>
        <w:ind w:left="2880" w:hanging="360"/>
      </w:pPr>
      <w:rPr>
        <w:rFonts w:ascii="Symbol" w:hAnsi="Symbol" w:hint="default"/>
      </w:rPr>
    </w:lvl>
    <w:lvl w:ilvl="4" w:tplc="E2628522" w:tentative="1">
      <w:start w:val="1"/>
      <w:numFmt w:val="bullet"/>
      <w:lvlText w:val="o"/>
      <w:lvlJc w:val="left"/>
      <w:pPr>
        <w:ind w:left="3600" w:hanging="360"/>
      </w:pPr>
      <w:rPr>
        <w:rFonts w:ascii="Courier New" w:hAnsi="Courier New" w:cs="Courier New" w:hint="default"/>
      </w:rPr>
    </w:lvl>
    <w:lvl w:ilvl="5" w:tplc="F45634A0" w:tentative="1">
      <w:start w:val="1"/>
      <w:numFmt w:val="bullet"/>
      <w:lvlText w:val=""/>
      <w:lvlJc w:val="left"/>
      <w:pPr>
        <w:ind w:left="4320" w:hanging="360"/>
      </w:pPr>
      <w:rPr>
        <w:rFonts w:ascii="Wingdings" w:hAnsi="Wingdings" w:hint="default"/>
      </w:rPr>
    </w:lvl>
    <w:lvl w:ilvl="6" w:tplc="60343038" w:tentative="1">
      <w:start w:val="1"/>
      <w:numFmt w:val="bullet"/>
      <w:lvlText w:val=""/>
      <w:lvlJc w:val="left"/>
      <w:pPr>
        <w:ind w:left="5040" w:hanging="360"/>
      </w:pPr>
      <w:rPr>
        <w:rFonts w:ascii="Symbol" w:hAnsi="Symbol" w:hint="default"/>
      </w:rPr>
    </w:lvl>
    <w:lvl w:ilvl="7" w:tplc="592A081C" w:tentative="1">
      <w:start w:val="1"/>
      <w:numFmt w:val="bullet"/>
      <w:lvlText w:val="o"/>
      <w:lvlJc w:val="left"/>
      <w:pPr>
        <w:ind w:left="5760" w:hanging="360"/>
      </w:pPr>
      <w:rPr>
        <w:rFonts w:ascii="Courier New" w:hAnsi="Courier New" w:cs="Courier New" w:hint="default"/>
      </w:rPr>
    </w:lvl>
    <w:lvl w:ilvl="8" w:tplc="7F7084A6" w:tentative="1">
      <w:start w:val="1"/>
      <w:numFmt w:val="bullet"/>
      <w:lvlText w:val=""/>
      <w:lvlJc w:val="left"/>
      <w:pPr>
        <w:ind w:left="6480" w:hanging="360"/>
      </w:pPr>
      <w:rPr>
        <w:rFonts w:ascii="Wingdings" w:hAnsi="Wingdings" w:hint="default"/>
      </w:rPr>
    </w:lvl>
  </w:abstractNum>
  <w:abstractNum w:abstractNumId="300">
    <w:nsid w:val="4F426DDF"/>
    <w:multiLevelType w:val="hybridMultilevel"/>
    <w:tmpl w:val="94BEB966"/>
    <w:styleLink w:val="80"/>
    <w:lvl w:ilvl="0" w:tplc="048496AA">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1" w:tplc="6D42F9DA">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A596FAC6">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38C8DE36">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3962D48C">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BA34FA42">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3DC28A12">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634E3396">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5C58F754">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1">
    <w:nsid w:val="4F6C27AB"/>
    <w:multiLevelType w:val="hybridMultilevel"/>
    <w:tmpl w:val="BF9A00C0"/>
    <w:lvl w:ilvl="0" w:tplc="C4DA97B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2">
    <w:nsid w:val="4F791850"/>
    <w:multiLevelType w:val="hybridMultilevel"/>
    <w:tmpl w:val="D20EFCB2"/>
    <w:styleLink w:val="34"/>
    <w:lvl w:ilvl="0" w:tplc="F330FBC0">
      <w:start w:val="1"/>
      <w:numFmt w:val="bullet"/>
      <w:lvlText w:val="-"/>
      <w:lvlJc w:val="left"/>
      <w:pPr>
        <w:ind w:left="147"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B186105E">
      <w:start w:val="1"/>
      <w:numFmt w:val="bullet"/>
      <w:lvlText w:val="-"/>
      <w:lvlJc w:val="left"/>
      <w:pPr>
        <w:tabs>
          <w:tab w:val="left" w:pos="147"/>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516E5322">
      <w:start w:val="1"/>
      <w:numFmt w:val="bullet"/>
      <w:lvlText w:val="-"/>
      <w:lvlJc w:val="left"/>
      <w:pPr>
        <w:tabs>
          <w:tab w:val="left" w:pos="147"/>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D2C2060A">
      <w:start w:val="1"/>
      <w:numFmt w:val="bullet"/>
      <w:lvlText w:val="-"/>
      <w:lvlJc w:val="left"/>
      <w:pPr>
        <w:tabs>
          <w:tab w:val="left" w:pos="147"/>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234A1334">
      <w:start w:val="1"/>
      <w:numFmt w:val="bullet"/>
      <w:lvlText w:val="-"/>
      <w:lvlJc w:val="left"/>
      <w:pPr>
        <w:tabs>
          <w:tab w:val="left" w:pos="147"/>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087CFE8C">
      <w:start w:val="1"/>
      <w:numFmt w:val="bullet"/>
      <w:lvlText w:val="-"/>
      <w:lvlJc w:val="left"/>
      <w:pPr>
        <w:tabs>
          <w:tab w:val="left" w:pos="147"/>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C3D68C5E">
      <w:start w:val="1"/>
      <w:numFmt w:val="bullet"/>
      <w:lvlText w:val="-"/>
      <w:lvlJc w:val="left"/>
      <w:pPr>
        <w:tabs>
          <w:tab w:val="left" w:pos="147"/>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56B24E00">
      <w:start w:val="1"/>
      <w:numFmt w:val="bullet"/>
      <w:lvlText w:val="-"/>
      <w:lvlJc w:val="left"/>
      <w:pPr>
        <w:tabs>
          <w:tab w:val="left" w:pos="147"/>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D34C8D4C">
      <w:start w:val="1"/>
      <w:numFmt w:val="bullet"/>
      <w:lvlText w:val="-"/>
      <w:lvlJc w:val="left"/>
      <w:pPr>
        <w:tabs>
          <w:tab w:val="left" w:pos="147"/>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3">
    <w:nsid w:val="4FC03E2D"/>
    <w:multiLevelType w:val="hybridMultilevel"/>
    <w:tmpl w:val="0DC6DD4E"/>
    <w:styleLink w:val="61"/>
    <w:lvl w:ilvl="0" w:tplc="B8646D4A">
      <w:start w:val="1"/>
      <w:numFmt w:val="bullet"/>
      <w:lvlText w:val="-"/>
      <w:lvlJc w:val="left"/>
      <w:pPr>
        <w:ind w:left="440" w:hanging="147"/>
      </w:pPr>
      <w:rPr>
        <w:rFonts w:hAnsi="Arial Unicode MS"/>
        <w:caps w:val="0"/>
        <w:smallCaps w:val="0"/>
        <w:strike w:val="0"/>
        <w:dstrike w:val="0"/>
        <w:outline w:val="0"/>
        <w:emboss w:val="0"/>
        <w:imprint w:val="0"/>
        <w:spacing w:val="0"/>
        <w:w w:val="100"/>
        <w:kern w:val="0"/>
        <w:position w:val="0"/>
        <w:highlight w:val="none"/>
        <w:vertAlign w:val="baseline"/>
      </w:rPr>
    </w:lvl>
    <w:lvl w:ilvl="1" w:tplc="41607448">
      <w:start w:val="1"/>
      <w:numFmt w:val="bullet"/>
      <w:lvlText w:val="-"/>
      <w:lvlJc w:val="left"/>
      <w:pPr>
        <w:tabs>
          <w:tab w:val="left" w:pos="440"/>
        </w:tabs>
        <w:ind w:left="867" w:hanging="147"/>
      </w:pPr>
      <w:rPr>
        <w:rFonts w:hAnsi="Arial Unicode MS"/>
        <w:caps w:val="0"/>
        <w:smallCaps w:val="0"/>
        <w:strike w:val="0"/>
        <w:dstrike w:val="0"/>
        <w:outline w:val="0"/>
        <w:emboss w:val="0"/>
        <w:imprint w:val="0"/>
        <w:spacing w:val="0"/>
        <w:w w:val="100"/>
        <w:kern w:val="0"/>
        <w:position w:val="0"/>
        <w:highlight w:val="none"/>
        <w:vertAlign w:val="baseline"/>
      </w:rPr>
    </w:lvl>
    <w:lvl w:ilvl="2" w:tplc="7BF25554">
      <w:start w:val="1"/>
      <w:numFmt w:val="bullet"/>
      <w:lvlText w:val="-"/>
      <w:lvlJc w:val="left"/>
      <w:pPr>
        <w:tabs>
          <w:tab w:val="left" w:pos="440"/>
        </w:tabs>
        <w:ind w:left="158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CDCCB79C">
      <w:start w:val="1"/>
      <w:numFmt w:val="bullet"/>
      <w:lvlText w:val="-"/>
      <w:lvlJc w:val="left"/>
      <w:pPr>
        <w:tabs>
          <w:tab w:val="left" w:pos="440"/>
        </w:tabs>
        <w:ind w:left="2307" w:hanging="147"/>
      </w:pPr>
      <w:rPr>
        <w:rFonts w:hAnsi="Arial Unicode MS"/>
        <w:caps w:val="0"/>
        <w:smallCaps w:val="0"/>
        <w:strike w:val="0"/>
        <w:dstrike w:val="0"/>
        <w:outline w:val="0"/>
        <w:emboss w:val="0"/>
        <w:imprint w:val="0"/>
        <w:spacing w:val="0"/>
        <w:w w:val="100"/>
        <w:kern w:val="0"/>
        <w:position w:val="0"/>
        <w:highlight w:val="none"/>
        <w:vertAlign w:val="baseline"/>
      </w:rPr>
    </w:lvl>
    <w:lvl w:ilvl="4" w:tplc="94286976">
      <w:start w:val="1"/>
      <w:numFmt w:val="bullet"/>
      <w:lvlText w:val="-"/>
      <w:lvlJc w:val="left"/>
      <w:pPr>
        <w:tabs>
          <w:tab w:val="left" w:pos="440"/>
        </w:tabs>
        <w:ind w:left="3027" w:hanging="147"/>
      </w:pPr>
      <w:rPr>
        <w:rFonts w:hAnsi="Arial Unicode MS"/>
        <w:caps w:val="0"/>
        <w:smallCaps w:val="0"/>
        <w:strike w:val="0"/>
        <w:dstrike w:val="0"/>
        <w:outline w:val="0"/>
        <w:emboss w:val="0"/>
        <w:imprint w:val="0"/>
        <w:spacing w:val="0"/>
        <w:w w:val="100"/>
        <w:kern w:val="0"/>
        <w:position w:val="0"/>
        <w:highlight w:val="none"/>
        <w:vertAlign w:val="baseline"/>
      </w:rPr>
    </w:lvl>
    <w:lvl w:ilvl="5" w:tplc="48681156">
      <w:start w:val="1"/>
      <w:numFmt w:val="bullet"/>
      <w:lvlText w:val="-"/>
      <w:lvlJc w:val="left"/>
      <w:pPr>
        <w:tabs>
          <w:tab w:val="left" w:pos="440"/>
        </w:tabs>
        <w:ind w:left="374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669E222C">
      <w:start w:val="1"/>
      <w:numFmt w:val="bullet"/>
      <w:lvlText w:val="-"/>
      <w:lvlJc w:val="left"/>
      <w:pPr>
        <w:tabs>
          <w:tab w:val="left" w:pos="440"/>
        </w:tabs>
        <w:ind w:left="4467" w:hanging="147"/>
      </w:pPr>
      <w:rPr>
        <w:rFonts w:hAnsi="Arial Unicode MS"/>
        <w:caps w:val="0"/>
        <w:smallCaps w:val="0"/>
        <w:strike w:val="0"/>
        <w:dstrike w:val="0"/>
        <w:outline w:val="0"/>
        <w:emboss w:val="0"/>
        <w:imprint w:val="0"/>
        <w:spacing w:val="0"/>
        <w:w w:val="100"/>
        <w:kern w:val="0"/>
        <w:position w:val="0"/>
        <w:highlight w:val="none"/>
        <w:vertAlign w:val="baseline"/>
      </w:rPr>
    </w:lvl>
    <w:lvl w:ilvl="7" w:tplc="65F01968">
      <w:start w:val="1"/>
      <w:numFmt w:val="bullet"/>
      <w:lvlText w:val="-"/>
      <w:lvlJc w:val="left"/>
      <w:pPr>
        <w:tabs>
          <w:tab w:val="left" w:pos="440"/>
        </w:tabs>
        <w:ind w:left="5187" w:hanging="147"/>
      </w:pPr>
      <w:rPr>
        <w:rFonts w:hAnsi="Arial Unicode MS"/>
        <w:caps w:val="0"/>
        <w:smallCaps w:val="0"/>
        <w:strike w:val="0"/>
        <w:dstrike w:val="0"/>
        <w:outline w:val="0"/>
        <w:emboss w:val="0"/>
        <w:imprint w:val="0"/>
        <w:spacing w:val="0"/>
        <w:w w:val="100"/>
        <w:kern w:val="0"/>
        <w:position w:val="0"/>
        <w:highlight w:val="none"/>
        <w:vertAlign w:val="baseline"/>
      </w:rPr>
    </w:lvl>
    <w:lvl w:ilvl="8" w:tplc="16D0AFAE">
      <w:start w:val="1"/>
      <w:numFmt w:val="bullet"/>
      <w:lvlText w:val="-"/>
      <w:lvlJc w:val="left"/>
      <w:pPr>
        <w:tabs>
          <w:tab w:val="left" w:pos="440"/>
        </w:tabs>
        <w:ind w:left="5907" w:hanging="1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4">
    <w:nsid w:val="50C00D83"/>
    <w:multiLevelType w:val="hybridMultilevel"/>
    <w:tmpl w:val="2FDC8E16"/>
    <w:lvl w:ilvl="0" w:tplc="4F20FA4E">
      <w:start w:val="1"/>
      <w:numFmt w:val="decimal"/>
      <w:lvlText w:val="%1)"/>
      <w:lvlJc w:val="left"/>
      <w:pPr>
        <w:ind w:left="1123" w:hanging="260"/>
      </w:pPr>
      <w:rPr>
        <w:rFonts w:ascii="Times New Roman" w:eastAsia="Times New Roman" w:hAnsi="Times New Roman" w:cs="Times New Roman" w:hint="default"/>
        <w:w w:val="100"/>
        <w:sz w:val="24"/>
        <w:szCs w:val="24"/>
        <w:lang w:val="ru-RU" w:eastAsia="ru-RU" w:bidi="ru-RU"/>
      </w:rPr>
    </w:lvl>
    <w:lvl w:ilvl="1" w:tplc="2C66B7C0">
      <w:numFmt w:val="bullet"/>
      <w:lvlText w:val="•"/>
      <w:lvlJc w:val="left"/>
      <w:pPr>
        <w:ind w:left="2198" w:hanging="260"/>
      </w:pPr>
      <w:rPr>
        <w:rFonts w:hint="default"/>
        <w:lang w:val="ru-RU" w:eastAsia="ru-RU" w:bidi="ru-RU"/>
      </w:rPr>
    </w:lvl>
    <w:lvl w:ilvl="2" w:tplc="E44E208A">
      <w:numFmt w:val="bullet"/>
      <w:lvlText w:val="•"/>
      <w:lvlJc w:val="left"/>
      <w:pPr>
        <w:ind w:left="3277" w:hanging="260"/>
      </w:pPr>
      <w:rPr>
        <w:rFonts w:hint="default"/>
        <w:lang w:val="ru-RU" w:eastAsia="ru-RU" w:bidi="ru-RU"/>
      </w:rPr>
    </w:lvl>
    <w:lvl w:ilvl="3" w:tplc="BD82AA42">
      <w:numFmt w:val="bullet"/>
      <w:lvlText w:val="•"/>
      <w:lvlJc w:val="left"/>
      <w:pPr>
        <w:ind w:left="4355" w:hanging="260"/>
      </w:pPr>
      <w:rPr>
        <w:rFonts w:hint="default"/>
        <w:lang w:val="ru-RU" w:eastAsia="ru-RU" w:bidi="ru-RU"/>
      </w:rPr>
    </w:lvl>
    <w:lvl w:ilvl="4" w:tplc="18EC6F34">
      <w:numFmt w:val="bullet"/>
      <w:lvlText w:val="•"/>
      <w:lvlJc w:val="left"/>
      <w:pPr>
        <w:ind w:left="5434" w:hanging="260"/>
      </w:pPr>
      <w:rPr>
        <w:rFonts w:hint="default"/>
        <w:lang w:val="ru-RU" w:eastAsia="ru-RU" w:bidi="ru-RU"/>
      </w:rPr>
    </w:lvl>
    <w:lvl w:ilvl="5" w:tplc="8EBA1224">
      <w:numFmt w:val="bullet"/>
      <w:lvlText w:val="•"/>
      <w:lvlJc w:val="left"/>
      <w:pPr>
        <w:ind w:left="6513" w:hanging="260"/>
      </w:pPr>
      <w:rPr>
        <w:rFonts w:hint="default"/>
        <w:lang w:val="ru-RU" w:eastAsia="ru-RU" w:bidi="ru-RU"/>
      </w:rPr>
    </w:lvl>
    <w:lvl w:ilvl="6" w:tplc="73CE2D9A">
      <w:numFmt w:val="bullet"/>
      <w:lvlText w:val="•"/>
      <w:lvlJc w:val="left"/>
      <w:pPr>
        <w:ind w:left="7591" w:hanging="260"/>
      </w:pPr>
      <w:rPr>
        <w:rFonts w:hint="default"/>
        <w:lang w:val="ru-RU" w:eastAsia="ru-RU" w:bidi="ru-RU"/>
      </w:rPr>
    </w:lvl>
    <w:lvl w:ilvl="7" w:tplc="E4EE2202">
      <w:numFmt w:val="bullet"/>
      <w:lvlText w:val="•"/>
      <w:lvlJc w:val="left"/>
      <w:pPr>
        <w:ind w:left="8670" w:hanging="260"/>
      </w:pPr>
      <w:rPr>
        <w:rFonts w:hint="default"/>
        <w:lang w:val="ru-RU" w:eastAsia="ru-RU" w:bidi="ru-RU"/>
      </w:rPr>
    </w:lvl>
    <w:lvl w:ilvl="8" w:tplc="2FDA4CA8">
      <w:numFmt w:val="bullet"/>
      <w:lvlText w:val="•"/>
      <w:lvlJc w:val="left"/>
      <w:pPr>
        <w:ind w:left="9749" w:hanging="260"/>
      </w:pPr>
      <w:rPr>
        <w:rFonts w:hint="default"/>
        <w:lang w:val="ru-RU" w:eastAsia="ru-RU" w:bidi="ru-RU"/>
      </w:rPr>
    </w:lvl>
  </w:abstractNum>
  <w:abstractNum w:abstractNumId="305">
    <w:nsid w:val="513367FF"/>
    <w:multiLevelType w:val="multilevel"/>
    <w:tmpl w:val="DBA8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518F2CE8"/>
    <w:multiLevelType w:val="multilevel"/>
    <w:tmpl w:val="172AE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51A72ACD"/>
    <w:multiLevelType w:val="hybridMultilevel"/>
    <w:tmpl w:val="6B4261A4"/>
    <w:lvl w:ilvl="0" w:tplc="44722F9E">
      <w:start w:val="1"/>
      <w:numFmt w:val="decimal"/>
      <w:lvlText w:val="%1."/>
      <w:lvlJc w:val="left"/>
      <w:pPr>
        <w:ind w:left="108" w:hanging="708"/>
      </w:pPr>
      <w:rPr>
        <w:rFonts w:ascii="Times New Roman" w:eastAsia="Times New Roman" w:hAnsi="Times New Roman" w:cs="Times New Roman" w:hint="default"/>
        <w:w w:val="100"/>
        <w:sz w:val="22"/>
        <w:szCs w:val="22"/>
        <w:lang w:val="ru-RU" w:eastAsia="ru-RU" w:bidi="ru-RU"/>
      </w:rPr>
    </w:lvl>
    <w:lvl w:ilvl="1" w:tplc="47F4C79E">
      <w:numFmt w:val="bullet"/>
      <w:lvlText w:val="•"/>
      <w:lvlJc w:val="left"/>
      <w:pPr>
        <w:ind w:left="535" w:hanging="708"/>
      </w:pPr>
      <w:rPr>
        <w:rFonts w:hint="default"/>
        <w:lang w:val="ru-RU" w:eastAsia="ru-RU" w:bidi="ru-RU"/>
      </w:rPr>
    </w:lvl>
    <w:lvl w:ilvl="2" w:tplc="888A85AA">
      <w:numFmt w:val="bullet"/>
      <w:lvlText w:val="•"/>
      <w:lvlJc w:val="left"/>
      <w:pPr>
        <w:ind w:left="970" w:hanging="708"/>
      </w:pPr>
      <w:rPr>
        <w:rFonts w:hint="default"/>
        <w:lang w:val="ru-RU" w:eastAsia="ru-RU" w:bidi="ru-RU"/>
      </w:rPr>
    </w:lvl>
    <w:lvl w:ilvl="3" w:tplc="4BA67CD2">
      <w:numFmt w:val="bullet"/>
      <w:lvlText w:val="•"/>
      <w:lvlJc w:val="left"/>
      <w:pPr>
        <w:ind w:left="1405" w:hanging="708"/>
      </w:pPr>
      <w:rPr>
        <w:rFonts w:hint="default"/>
        <w:lang w:val="ru-RU" w:eastAsia="ru-RU" w:bidi="ru-RU"/>
      </w:rPr>
    </w:lvl>
    <w:lvl w:ilvl="4" w:tplc="1C0C7316">
      <w:numFmt w:val="bullet"/>
      <w:lvlText w:val="•"/>
      <w:lvlJc w:val="left"/>
      <w:pPr>
        <w:ind w:left="1840" w:hanging="708"/>
      </w:pPr>
      <w:rPr>
        <w:rFonts w:hint="default"/>
        <w:lang w:val="ru-RU" w:eastAsia="ru-RU" w:bidi="ru-RU"/>
      </w:rPr>
    </w:lvl>
    <w:lvl w:ilvl="5" w:tplc="B2C6D642">
      <w:numFmt w:val="bullet"/>
      <w:lvlText w:val="•"/>
      <w:lvlJc w:val="left"/>
      <w:pPr>
        <w:ind w:left="2275" w:hanging="708"/>
      </w:pPr>
      <w:rPr>
        <w:rFonts w:hint="default"/>
        <w:lang w:val="ru-RU" w:eastAsia="ru-RU" w:bidi="ru-RU"/>
      </w:rPr>
    </w:lvl>
    <w:lvl w:ilvl="6" w:tplc="43D00F90">
      <w:numFmt w:val="bullet"/>
      <w:lvlText w:val="•"/>
      <w:lvlJc w:val="left"/>
      <w:pPr>
        <w:ind w:left="2710" w:hanging="708"/>
      </w:pPr>
      <w:rPr>
        <w:rFonts w:hint="default"/>
        <w:lang w:val="ru-RU" w:eastAsia="ru-RU" w:bidi="ru-RU"/>
      </w:rPr>
    </w:lvl>
    <w:lvl w:ilvl="7" w:tplc="84FAEE2C">
      <w:numFmt w:val="bullet"/>
      <w:lvlText w:val="•"/>
      <w:lvlJc w:val="left"/>
      <w:pPr>
        <w:ind w:left="3145" w:hanging="708"/>
      </w:pPr>
      <w:rPr>
        <w:rFonts w:hint="default"/>
        <w:lang w:val="ru-RU" w:eastAsia="ru-RU" w:bidi="ru-RU"/>
      </w:rPr>
    </w:lvl>
    <w:lvl w:ilvl="8" w:tplc="C15A2844">
      <w:numFmt w:val="bullet"/>
      <w:lvlText w:val="•"/>
      <w:lvlJc w:val="left"/>
      <w:pPr>
        <w:ind w:left="3580" w:hanging="708"/>
      </w:pPr>
      <w:rPr>
        <w:rFonts w:hint="default"/>
        <w:lang w:val="ru-RU" w:eastAsia="ru-RU" w:bidi="ru-RU"/>
      </w:rPr>
    </w:lvl>
  </w:abstractNum>
  <w:abstractNum w:abstractNumId="308">
    <w:nsid w:val="51AC733C"/>
    <w:multiLevelType w:val="hybridMultilevel"/>
    <w:tmpl w:val="498AA586"/>
    <w:styleLink w:val="42"/>
    <w:lvl w:ilvl="0" w:tplc="A8C642A6">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2DD8FFA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2ED64BF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BC8844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45C867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FC2812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CF8A9F5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6DE43E3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22EC14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9">
    <w:nsid w:val="51B30DA6"/>
    <w:multiLevelType w:val="hybridMultilevel"/>
    <w:tmpl w:val="97FC430A"/>
    <w:lvl w:ilvl="0" w:tplc="9D5A09DE">
      <w:start w:val="1"/>
      <w:numFmt w:val="bullet"/>
      <w:lvlText w:val=""/>
      <w:lvlJc w:val="left"/>
      <w:pPr>
        <w:ind w:left="720" w:hanging="360"/>
      </w:pPr>
      <w:rPr>
        <w:rFonts w:ascii="Symbol" w:hAnsi="Symbol" w:hint="default"/>
      </w:rPr>
    </w:lvl>
    <w:lvl w:ilvl="1" w:tplc="09AAFAE8" w:tentative="1">
      <w:start w:val="1"/>
      <w:numFmt w:val="bullet"/>
      <w:lvlText w:val="o"/>
      <w:lvlJc w:val="left"/>
      <w:pPr>
        <w:ind w:left="1440" w:hanging="360"/>
      </w:pPr>
      <w:rPr>
        <w:rFonts w:ascii="Courier New" w:hAnsi="Courier New" w:cs="Courier New" w:hint="default"/>
      </w:rPr>
    </w:lvl>
    <w:lvl w:ilvl="2" w:tplc="3C644538" w:tentative="1">
      <w:start w:val="1"/>
      <w:numFmt w:val="bullet"/>
      <w:lvlText w:val=""/>
      <w:lvlJc w:val="left"/>
      <w:pPr>
        <w:ind w:left="2160" w:hanging="360"/>
      </w:pPr>
      <w:rPr>
        <w:rFonts w:ascii="Wingdings" w:hAnsi="Wingdings" w:hint="default"/>
      </w:rPr>
    </w:lvl>
    <w:lvl w:ilvl="3" w:tplc="E8DA9B70" w:tentative="1">
      <w:start w:val="1"/>
      <w:numFmt w:val="bullet"/>
      <w:lvlText w:val=""/>
      <w:lvlJc w:val="left"/>
      <w:pPr>
        <w:ind w:left="2880" w:hanging="360"/>
      </w:pPr>
      <w:rPr>
        <w:rFonts w:ascii="Symbol" w:hAnsi="Symbol" w:hint="default"/>
      </w:rPr>
    </w:lvl>
    <w:lvl w:ilvl="4" w:tplc="8EC45A16" w:tentative="1">
      <w:start w:val="1"/>
      <w:numFmt w:val="bullet"/>
      <w:lvlText w:val="o"/>
      <w:lvlJc w:val="left"/>
      <w:pPr>
        <w:ind w:left="3600" w:hanging="360"/>
      </w:pPr>
      <w:rPr>
        <w:rFonts w:ascii="Courier New" w:hAnsi="Courier New" w:cs="Courier New" w:hint="default"/>
      </w:rPr>
    </w:lvl>
    <w:lvl w:ilvl="5" w:tplc="90B84A5E" w:tentative="1">
      <w:start w:val="1"/>
      <w:numFmt w:val="bullet"/>
      <w:lvlText w:val=""/>
      <w:lvlJc w:val="left"/>
      <w:pPr>
        <w:ind w:left="4320" w:hanging="360"/>
      </w:pPr>
      <w:rPr>
        <w:rFonts w:ascii="Wingdings" w:hAnsi="Wingdings" w:hint="default"/>
      </w:rPr>
    </w:lvl>
    <w:lvl w:ilvl="6" w:tplc="5C523CD4" w:tentative="1">
      <w:start w:val="1"/>
      <w:numFmt w:val="bullet"/>
      <w:lvlText w:val=""/>
      <w:lvlJc w:val="left"/>
      <w:pPr>
        <w:ind w:left="5040" w:hanging="360"/>
      </w:pPr>
      <w:rPr>
        <w:rFonts w:ascii="Symbol" w:hAnsi="Symbol" w:hint="default"/>
      </w:rPr>
    </w:lvl>
    <w:lvl w:ilvl="7" w:tplc="082606A4" w:tentative="1">
      <w:start w:val="1"/>
      <w:numFmt w:val="bullet"/>
      <w:lvlText w:val="o"/>
      <w:lvlJc w:val="left"/>
      <w:pPr>
        <w:ind w:left="5760" w:hanging="360"/>
      </w:pPr>
      <w:rPr>
        <w:rFonts w:ascii="Courier New" w:hAnsi="Courier New" w:cs="Courier New" w:hint="default"/>
      </w:rPr>
    </w:lvl>
    <w:lvl w:ilvl="8" w:tplc="06C2A2B8" w:tentative="1">
      <w:start w:val="1"/>
      <w:numFmt w:val="bullet"/>
      <w:lvlText w:val=""/>
      <w:lvlJc w:val="left"/>
      <w:pPr>
        <w:ind w:left="6480" w:hanging="360"/>
      </w:pPr>
      <w:rPr>
        <w:rFonts w:ascii="Wingdings" w:hAnsi="Wingdings" w:hint="default"/>
      </w:rPr>
    </w:lvl>
  </w:abstractNum>
  <w:abstractNum w:abstractNumId="310">
    <w:nsid w:val="51D935F2"/>
    <w:multiLevelType w:val="hybridMultilevel"/>
    <w:tmpl w:val="45BE0EAC"/>
    <w:numStyleLink w:val="27"/>
  </w:abstractNum>
  <w:abstractNum w:abstractNumId="311">
    <w:nsid w:val="520C527D"/>
    <w:multiLevelType w:val="hybridMultilevel"/>
    <w:tmpl w:val="A534522A"/>
    <w:styleLink w:val="85"/>
    <w:lvl w:ilvl="0" w:tplc="642E8F94">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1" w:tplc="9B0821E2">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2" w:tplc="1E668BB2">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3" w:tplc="D7E28EC6">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4" w:tplc="BC48B3F4">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5" w:tplc="3FAAE294">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6" w:tplc="F90CF6DA">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7" w:tplc="8A6AA1B0">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lvl w:ilvl="8" w:tplc="54327A9C">
      <w:start w:val="1"/>
      <w:numFmt w:val="bullet"/>
      <w:lvlText w:val="•"/>
      <w:lvlJc w:val="left"/>
      <w:pPr>
        <w:ind w:left="998" w:hanging="9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2">
    <w:nsid w:val="52263895"/>
    <w:multiLevelType w:val="hybridMultilevel"/>
    <w:tmpl w:val="EBF4A376"/>
    <w:lvl w:ilvl="0" w:tplc="5E02D1F6">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1" w:tplc="419C5300">
      <w:numFmt w:val="bullet"/>
      <w:lvlText w:val="-"/>
      <w:lvlJc w:val="left"/>
      <w:pPr>
        <w:ind w:left="1132" w:hanging="714"/>
      </w:pPr>
      <w:rPr>
        <w:rFonts w:ascii="Times New Roman" w:eastAsia="Times New Roman" w:hAnsi="Times New Roman" w:cs="Times New Roman" w:hint="default"/>
        <w:spacing w:val="-28"/>
        <w:w w:val="99"/>
        <w:sz w:val="24"/>
        <w:szCs w:val="24"/>
        <w:lang w:val="ru-RU" w:eastAsia="ru-RU" w:bidi="ru-RU"/>
      </w:rPr>
    </w:lvl>
    <w:lvl w:ilvl="2" w:tplc="C1B4932E">
      <w:numFmt w:val="bullet"/>
      <w:lvlText w:val="•"/>
      <w:lvlJc w:val="left"/>
      <w:pPr>
        <w:ind w:left="3293" w:hanging="714"/>
      </w:pPr>
      <w:rPr>
        <w:rFonts w:hint="default"/>
        <w:lang w:val="ru-RU" w:eastAsia="ru-RU" w:bidi="ru-RU"/>
      </w:rPr>
    </w:lvl>
    <w:lvl w:ilvl="3" w:tplc="C5642FC0">
      <w:numFmt w:val="bullet"/>
      <w:lvlText w:val="•"/>
      <w:lvlJc w:val="left"/>
      <w:pPr>
        <w:ind w:left="4369" w:hanging="714"/>
      </w:pPr>
      <w:rPr>
        <w:rFonts w:hint="default"/>
        <w:lang w:val="ru-RU" w:eastAsia="ru-RU" w:bidi="ru-RU"/>
      </w:rPr>
    </w:lvl>
    <w:lvl w:ilvl="4" w:tplc="3A52BEC2">
      <w:numFmt w:val="bullet"/>
      <w:lvlText w:val="•"/>
      <w:lvlJc w:val="left"/>
      <w:pPr>
        <w:ind w:left="5446" w:hanging="714"/>
      </w:pPr>
      <w:rPr>
        <w:rFonts w:hint="default"/>
        <w:lang w:val="ru-RU" w:eastAsia="ru-RU" w:bidi="ru-RU"/>
      </w:rPr>
    </w:lvl>
    <w:lvl w:ilvl="5" w:tplc="A7FE3174">
      <w:numFmt w:val="bullet"/>
      <w:lvlText w:val="•"/>
      <w:lvlJc w:val="left"/>
      <w:pPr>
        <w:ind w:left="6523" w:hanging="714"/>
      </w:pPr>
      <w:rPr>
        <w:rFonts w:hint="default"/>
        <w:lang w:val="ru-RU" w:eastAsia="ru-RU" w:bidi="ru-RU"/>
      </w:rPr>
    </w:lvl>
    <w:lvl w:ilvl="6" w:tplc="AAAAB030">
      <w:numFmt w:val="bullet"/>
      <w:lvlText w:val="•"/>
      <w:lvlJc w:val="left"/>
      <w:pPr>
        <w:ind w:left="7599" w:hanging="714"/>
      </w:pPr>
      <w:rPr>
        <w:rFonts w:hint="default"/>
        <w:lang w:val="ru-RU" w:eastAsia="ru-RU" w:bidi="ru-RU"/>
      </w:rPr>
    </w:lvl>
    <w:lvl w:ilvl="7" w:tplc="CBDC43C0">
      <w:numFmt w:val="bullet"/>
      <w:lvlText w:val="•"/>
      <w:lvlJc w:val="left"/>
      <w:pPr>
        <w:ind w:left="8676" w:hanging="714"/>
      </w:pPr>
      <w:rPr>
        <w:rFonts w:hint="default"/>
        <w:lang w:val="ru-RU" w:eastAsia="ru-RU" w:bidi="ru-RU"/>
      </w:rPr>
    </w:lvl>
    <w:lvl w:ilvl="8" w:tplc="7E645720">
      <w:numFmt w:val="bullet"/>
      <w:lvlText w:val="•"/>
      <w:lvlJc w:val="left"/>
      <w:pPr>
        <w:ind w:left="9753" w:hanging="714"/>
      </w:pPr>
      <w:rPr>
        <w:rFonts w:hint="default"/>
        <w:lang w:val="ru-RU" w:eastAsia="ru-RU" w:bidi="ru-RU"/>
      </w:rPr>
    </w:lvl>
  </w:abstractNum>
  <w:abstractNum w:abstractNumId="313">
    <w:nsid w:val="528C12B8"/>
    <w:multiLevelType w:val="hybridMultilevel"/>
    <w:tmpl w:val="3336E78E"/>
    <w:numStyleLink w:val="52"/>
  </w:abstractNum>
  <w:abstractNum w:abstractNumId="314">
    <w:nsid w:val="529744EB"/>
    <w:multiLevelType w:val="hybridMultilevel"/>
    <w:tmpl w:val="6982FC84"/>
    <w:lvl w:ilvl="0" w:tplc="F17CC152">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F6A260D8">
      <w:numFmt w:val="bullet"/>
      <w:lvlText w:val="•"/>
      <w:lvlJc w:val="left"/>
      <w:pPr>
        <w:ind w:left="659" w:hanging="709"/>
      </w:pPr>
      <w:rPr>
        <w:rFonts w:hint="default"/>
        <w:lang w:val="ru-RU" w:eastAsia="ru-RU" w:bidi="ru-RU"/>
      </w:rPr>
    </w:lvl>
    <w:lvl w:ilvl="2" w:tplc="C86439F2">
      <w:numFmt w:val="bullet"/>
      <w:lvlText w:val="•"/>
      <w:lvlJc w:val="left"/>
      <w:pPr>
        <w:ind w:left="1219" w:hanging="709"/>
      </w:pPr>
      <w:rPr>
        <w:rFonts w:hint="default"/>
        <w:lang w:val="ru-RU" w:eastAsia="ru-RU" w:bidi="ru-RU"/>
      </w:rPr>
    </w:lvl>
    <w:lvl w:ilvl="3" w:tplc="6958F700">
      <w:numFmt w:val="bullet"/>
      <w:lvlText w:val="•"/>
      <w:lvlJc w:val="left"/>
      <w:pPr>
        <w:ind w:left="1778" w:hanging="709"/>
      </w:pPr>
      <w:rPr>
        <w:rFonts w:hint="default"/>
        <w:lang w:val="ru-RU" w:eastAsia="ru-RU" w:bidi="ru-RU"/>
      </w:rPr>
    </w:lvl>
    <w:lvl w:ilvl="4" w:tplc="499EAB56">
      <w:numFmt w:val="bullet"/>
      <w:lvlText w:val="•"/>
      <w:lvlJc w:val="left"/>
      <w:pPr>
        <w:ind w:left="2338" w:hanging="709"/>
      </w:pPr>
      <w:rPr>
        <w:rFonts w:hint="default"/>
        <w:lang w:val="ru-RU" w:eastAsia="ru-RU" w:bidi="ru-RU"/>
      </w:rPr>
    </w:lvl>
    <w:lvl w:ilvl="5" w:tplc="B1C0BB4A">
      <w:numFmt w:val="bullet"/>
      <w:lvlText w:val="•"/>
      <w:lvlJc w:val="left"/>
      <w:pPr>
        <w:ind w:left="2898" w:hanging="709"/>
      </w:pPr>
      <w:rPr>
        <w:rFonts w:hint="default"/>
        <w:lang w:val="ru-RU" w:eastAsia="ru-RU" w:bidi="ru-RU"/>
      </w:rPr>
    </w:lvl>
    <w:lvl w:ilvl="6" w:tplc="97C043B8">
      <w:numFmt w:val="bullet"/>
      <w:lvlText w:val="•"/>
      <w:lvlJc w:val="left"/>
      <w:pPr>
        <w:ind w:left="3457" w:hanging="709"/>
      </w:pPr>
      <w:rPr>
        <w:rFonts w:hint="default"/>
        <w:lang w:val="ru-RU" w:eastAsia="ru-RU" w:bidi="ru-RU"/>
      </w:rPr>
    </w:lvl>
    <w:lvl w:ilvl="7" w:tplc="462209DC">
      <w:numFmt w:val="bullet"/>
      <w:lvlText w:val="•"/>
      <w:lvlJc w:val="left"/>
      <w:pPr>
        <w:ind w:left="4017" w:hanging="709"/>
      </w:pPr>
      <w:rPr>
        <w:rFonts w:hint="default"/>
        <w:lang w:val="ru-RU" w:eastAsia="ru-RU" w:bidi="ru-RU"/>
      </w:rPr>
    </w:lvl>
    <w:lvl w:ilvl="8" w:tplc="B2CEF9BA">
      <w:numFmt w:val="bullet"/>
      <w:lvlText w:val="•"/>
      <w:lvlJc w:val="left"/>
      <w:pPr>
        <w:ind w:left="4576" w:hanging="709"/>
      </w:pPr>
      <w:rPr>
        <w:rFonts w:hint="default"/>
        <w:lang w:val="ru-RU" w:eastAsia="ru-RU" w:bidi="ru-RU"/>
      </w:rPr>
    </w:lvl>
  </w:abstractNum>
  <w:abstractNum w:abstractNumId="315">
    <w:nsid w:val="532049F1"/>
    <w:multiLevelType w:val="hybridMultilevel"/>
    <w:tmpl w:val="DEB0ACBC"/>
    <w:styleLink w:val="89"/>
    <w:lvl w:ilvl="0" w:tplc="5B50811E">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F278683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6660E27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E034E38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068A564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4C6E6B7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39FA80E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F482C40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05A029F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6">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54B15EE1"/>
    <w:multiLevelType w:val="hybridMultilevel"/>
    <w:tmpl w:val="CD3E8200"/>
    <w:numStyleLink w:val="750"/>
  </w:abstractNum>
  <w:abstractNum w:abstractNumId="318">
    <w:nsid w:val="54ED3CFD"/>
    <w:multiLevelType w:val="hybridMultilevel"/>
    <w:tmpl w:val="4E688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4FE6058"/>
    <w:multiLevelType w:val="multilevel"/>
    <w:tmpl w:val="966A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55D92815"/>
    <w:multiLevelType w:val="hybridMultilevel"/>
    <w:tmpl w:val="CD3E8200"/>
    <w:styleLink w:val="750"/>
    <w:lvl w:ilvl="0" w:tplc="ACC6A2FA">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 w:ilvl="1" w:tplc="BF187062">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 w:ilvl="2" w:tplc="D30056F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3" w:tplc="4E94DE8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4" w:tplc="5CAED71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5" w:tplc="C6E4D04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6" w:tplc="4A563EF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7" w:tplc="69821F6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8" w:tplc="3A52D99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1">
    <w:nsid w:val="56320195"/>
    <w:multiLevelType w:val="hybridMultilevel"/>
    <w:tmpl w:val="E12A879C"/>
    <w:lvl w:ilvl="0" w:tplc="D4C2BC1C">
      <w:start w:val="2"/>
      <w:numFmt w:val="decimal"/>
      <w:lvlText w:val="%1."/>
      <w:lvlJc w:val="left"/>
      <w:pPr>
        <w:ind w:left="108" w:hanging="221"/>
      </w:pPr>
      <w:rPr>
        <w:rFonts w:ascii="Times New Roman" w:eastAsia="Times New Roman" w:hAnsi="Times New Roman" w:cs="Times New Roman" w:hint="default"/>
        <w:w w:val="100"/>
        <w:sz w:val="22"/>
        <w:szCs w:val="22"/>
        <w:lang w:val="ru-RU" w:eastAsia="ru-RU" w:bidi="ru-RU"/>
      </w:rPr>
    </w:lvl>
    <w:lvl w:ilvl="1" w:tplc="01A221F2">
      <w:numFmt w:val="bullet"/>
      <w:lvlText w:val="•"/>
      <w:lvlJc w:val="left"/>
      <w:pPr>
        <w:ind w:left="535" w:hanging="221"/>
      </w:pPr>
      <w:rPr>
        <w:rFonts w:hint="default"/>
        <w:lang w:val="ru-RU" w:eastAsia="ru-RU" w:bidi="ru-RU"/>
      </w:rPr>
    </w:lvl>
    <w:lvl w:ilvl="2" w:tplc="ABC427B6">
      <w:numFmt w:val="bullet"/>
      <w:lvlText w:val="•"/>
      <w:lvlJc w:val="left"/>
      <w:pPr>
        <w:ind w:left="970" w:hanging="221"/>
      </w:pPr>
      <w:rPr>
        <w:rFonts w:hint="default"/>
        <w:lang w:val="ru-RU" w:eastAsia="ru-RU" w:bidi="ru-RU"/>
      </w:rPr>
    </w:lvl>
    <w:lvl w:ilvl="3" w:tplc="C53AFC4A">
      <w:numFmt w:val="bullet"/>
      <w:lvlText w:val="•"/>
      <w:lvlJc w:val="left"/>
      <w:pPr>
        <w:ind w:left="1405" w:hanging="221"/>
      </w:pPr>
      <w:rPr>
        <w:rFonts w:hint="default"/>
        <w:lang w:val="ru-RU" w:eastAsia="ru-RU" w:bidi="ru-RU"/>
      </w:rPr>
    </w:lvl>
    <w:lvl w:ilvl="4" w:tplc="5CC20854">
      <w:numFmt w:val="bullet"/>
      <w:lvlText w:val="•"/>
      <w:lvlJc w:val="left"/>
      <w:pPr>
        <w:ind w:left="1840" w:hanging="221"/>
      </w:pPr>
      <w:rPr>
        <w:rFonts w:hint="default"/>
        <w:lang w:val="ru-RU" w:eastAsia="ru-RU" w:bidi="ru-RU"/>
      </w:rPr>
    </w:lvl>
    <w:lvl w:ilvl="5" w:tplc="ED72BDDC">
      <w:numFmt w:val="bullet"/>
      <w:lvlText w:val="•"/>
      <w:lvlJc w:val="left"/>
      <w:pPr>
        <w:ind w:left="2275" w:hanging="221"/>
      </w:pPr>
      <w:rPr>
        <w:rFonts w:hint="default"/>
        <w:lang w:val="ru-RU" w:eastAsia="ru-RU" w:bidi="ru-RU"/>
      </w:rPr>
    </w:lvl>
    <w:lvl w:ilvl="6" w:tplc="1750D5D8">
      <w:numFmt w:val="bullet"/>
      <w:lvlText w:val="•"/>
      <w:lvlJc w:val="left"/>
      <w:pPr>
        <w:ind w:left="2710" w:hanging="221"/>
      </w:pPr>
      <w:rPr>
        <w:rFonts w:hint="default"/>
        <w:lang w:val="ru-RU" w:eastAsia="ru-RU" w:bidi="ru-RU"/>
      </w:rPr>
    </w:lvl>
    <w:lvl w:ilvl="7" w:tplc="6B50785A">
      <w:numFmt w:val="bullet"/>
      <w:lvlText w:val="•"/>
      <w:lvlJc w:val="left"/>
      <w:pPr>
        <w:ind w:left="3145" w:hanging="221"/>
      </w:pPr>
      <w:rPr>
        <w:rFonts w:hint="default"/>
        <w:lang w:val="ru-RU" w:eastAsia="ru-RU" w:bidi="ru-RU"/>
      </w:rPr>
    </w:lvl>
    <w:lvl w:ilvl="8" w:tplc="B18260CA">
      <w:numFmt w:val="bullet"/>
      <w:lvlText w:val="•"/>
      <w:lvlJc w:val="left"/>
      <w:pPr>
        <w:ind w:left="3580" w:hanging="221"/>
      </w:pPr>
      <w:rPr>
        <w:rFonts w:hint="default"/>
        <w:lang w:val="ru-RU" w:eastAsia="ru-RU" w:bidi="ru-RU"/>
      </w:rPr>
    </w:lvl>
  </w:abstractNum>
  <w:abstractNum w:abstractNumId="322">
    <w:nsid w:val="5632754E"/>
    <w:multiLevelType w:val="hybridMultilevel"/>
    <w:tmpl w:val="240894A2"/>
    <w:styleLink w:val="10"/>
    <w:lvl w:ilvl="0" w:tplc="A7C81E06">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0DEEB4B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8D382B6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704A24C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7230373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9CCAA2F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A2840C8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5A724D0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FA448616">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3">
    <w:nsid w:val="56706006"/>
    <w:multiLevelType w:val="hybridMultilevel"/>
    <w:tmpl w:val="36280D50"/>
    <w:lvl w:ilvl="0" w:tplc="0B18F194">
      <w:start w:val="1"/>
      <w:numFmt w:val="decimal"/>
      <w:lvlText w:val="%1."/>
      <w:lvlJc w:val="left"/>
      <w:pPr>
        <w:ind w:left="108" w:hanging="221"/>
      </w:pPr>
      <w:rPr>
        <w:rFonts w:ascii="Times New Roman" w:eastAsia="Times New Roman" w:hAnsi="Times New Roman" w:cs="Times New Roman" w:hint="default"/>
        <w:w w:val="100"/>
        <w:sz w:val="22"/>
        <w:szCs w:val="22"/>
        <w:lang w:val="ru-RU" w:eastAsia="ru-RU" w:bidi="ru-RU"/>
      </w:rPr>
    </w:lvl>
    <w:lvl w:ilvl="1" w:tplc="74A8D532">
      <w:numFmt w:val="bullet"/>
      <w:lvlText w:val="•"/>
      <w:lvlJc w:val="left"/>
      <w:pPr>
        <w:ind w:left="535" w:hanging="221"/>
      </w:pPr>
      <w:rPr>
        <w:rFonts w:hint="default"/>
        <w:lang w:val="ru-RU" w:eastAsia="ru-RU" w:bidi="ru-RU"/>
      </w:rPr>
    </w:lvl>
    <w:lvl w:ilvl="2" w:tplc="5B985040">
      <w:numFmt w:val="bullet"/>
      <w:lvlText w:val="•"/>
      <w:lvlJc w:val="left"/>
      <w:pPr>
        <w:ind w:left="970" w:hanging="221"/>
      </w:pPr>
      <w:rPr>
        <w:rFonts w:hint="default"/>
        <w:lang w:val="ru-RU" w:eastAsia="ru-RU" w:bidi="ru-RU"/>
      </w:rPr>
    </w:lvl>
    <w:lvl w:ilvl="3" w:tplc="4112B2EC">
      <w:numFmt w:val="bullet"/>
      <w:lvlText w:val="•"/>
      <w:lvlJc w:val="left"/>
      <w:pPr>
        <w:ind w:left="1405" w:hanging="221"/>
      </w:pPr>
      <w:rPr>
        <w:rFonts w:hint="default"/>
        <w:lang w:val="ru-RU" w:eastAsia="ru-RU" w:bidi="ru-RU"/>
      </w:rPr>
    </w:lvl>
    <w:lvl w:ilvl="4" w:tplc="A68CC31C">
      <w:numFmt w:val="bullet"/>
      <w:lvlText w:val="•"/>
      <w:lvlJc w:val="left"/>
      <w:pPr>
        <w:ind w:left="1840" w:hanging="221"/>
      </w:pPr>
      <w:rPr>
        <w:rFonts w:hint="default"/>
        <w:lang w:val="ru-RU" w:eastAsia="ru-RU" w:bidi="ru-RU"/>
      </w:rPr>
    </w:lvl>
    <w:lvl w:ilvl="5" w:tplc="C0E227D4">
      <w:numFmt w:val="bullet"/>
      <w:lvlText w:val="•"/>
      <w:lvlJc w:val="left"/>
      <w:pPr>
        <w:ind w:left="2275" w:hanging="221"/>
      </w:pPr>
      <w:rPr>
        <w:rFonts w:hint="default"/>
        <w:lang w:val="ru-RU" w:eastAsia="ru-RU" w:bidi="ru-RU"/>
      </w:rPr>
    </w:lvl>
    <w:lvl w:ilvl="6" w:tplc="40882184">
      <w:numFmt w:val="bullet"/>
      <w:lvlText w:val="•"/>
      <w:lvlJc w:val="left"/>
      <w:pPr>
        <w:ind w:left="2710" w:hanging="221"/>
      </w:pPr>
      <w:rPr>
        <w:rFonts w:hint="default"/>
        <w:lang w:val="ru-RU" w:eastAsia="ru-RU" w:bidi="ru-RU"/>
      </w:rPr>
    </w:lvl>
    <w:lvl w:ilvl="7" w:tplc="46741E42">
      <w:numFmt w:val="bullet"/>
      <w:lvlText w:val="•"/>
      <w:lvlJc w:val="left"/>
      <w:pPr>
        <w:ind w:left="3145" w:hanging="221"/>
      </w:pPr>
      <w:rPr>
        <w:rFonts w:hint="default"/>
        <w:lang w:val="ru-RU" w:eastAsia="ru-RU" w:bidi="ru-RU"/>
      </w:rPr>
    </w:lvl>
    <w:lvl w:ilvl="8" w:tplc="429256C0">
      <w:numFmt w:val="bullet"/>
      <w:lvlText w:val="•"/>
      <w:lvlJc w:val="left"/>
      <w:pPr>
        <w:ind w:left="3580" w:hanging="221"/>
      </w:pPr>
      <w:rPr>
        <w:rFonts w:hint="default"/>
        <w:lang w:val="ru-RU" w:eastAsia="ru-RU" w:bidi="ru-RU"/>
      </w:rPr>
    </w:lvl>
  </w:abstractNum>
  <w:abstractNum w:abstractNumId="324">
    <w:nsid w:val="56956C27"/>
    <w:multiLevelType w:val="hybridMultilevel"/>
    <w:tmpl w:val="EBA0F248"/>
    <w:lvl w:ilvl="0" w:tplc="0BF2A804">
      <w:start w:val="1"/>
      <w:numFmt w:val="bullet"/>
      <w:lvlText w:val=""/>
      <w:lvlJc w:val="left"/>
      <w:pPr>
        <w:ind w:left="720" w:hanging="360"/>
      </w:pPr>
      <w:rPr>
        <w:rFonts w:ascii="Symbol" w:hAnsi="Symbol" w:hint="default"/>
      </w:rPr>
    </w:lvl>
    <w:lvl w:ilvl="1" w:tplc="165C3FAA" w:tentative="1">
      <w:start w:val="1"/>
      <w:numFmt w:val="bullet"/>
      <w:lvlText w:val="o"/>
      <w:lvlJc w:val="left"/>
      <w:pPr>
        <w:ind w:left="1440" w:hanging="360"/>
      </w:pPr>
      <w:rPr>
        <w:rFonts w:ascii="Courier New" w:hAnsi="Courier New" w:cs="Courier New" w:hint="default"/>
      </w:rPr>
    </w:lvl>
    <w:lvl w:ilvl="2" w:tplc="CA5E01B4" w:tentative="1">
      <w:start w:val="1"/>
      <w:numFmt w:val="bullet"/>
      <w:lvlText w:val=""/>
      <w:lvlJc w:val="left"/>
      <w:pPr>
        <w:ind w:left="2160" w:hanging="360"/>
      </w:pPr>
      <w:rPr>
        <w:rFonts w:ascii="Wingdings" w:hAnsi="Wingdings" w:hint="default"/>
      </w:rPr>
    </w:lvl>
    <w:lvl w:ilvl="3" w:tplc="990E30C4" w:tentative="1">
      <w:start w:val="1"/>
      <w:numFmt w:val="bullet"/>
      <w:lvlText w:val=""/>
      <w:lvlJc w:val="left"/>
      <w:pPr>
        <w:ind w:left="2880" w:hanging="360"/>
      </w:pPr>
      <w:rPr>
        <w:rFonts w:ascii="Symbol" w:hAnsi="Symbol" w:hint="default"/>
      </w:rPr>
    </w:lvl>
    <w:lvl w:ilvl="4" w:tplc="47A4B7E8" w:tentative="1">
      <w:start w:val="1"/>
      <w:numFmt w:val="bullet"/>
      <w:lvlText w:val="o"/>
      <w:lvlJc w:val="left"/>
      <w:pPr>
        <w:ind w:left="3600" w:hanging="360"/>
      </w:pPr>
      <w:rPr>
        <w:rFonts w:ascii="Courier New" w:hAnsi="Courier New" w:cs="Courier New" w:hint="default"/>
      </w:rPr>
    </w:lvl>
    <w:lvl w:ilvl="5" w:tplc="E05491D0" w:tentative="1">
      <w:start w:val="1"/>
      <w:numFmt w:val="bullet"/>
      <w:lvlText w:val=""/>
      <w:lvlJc w:val="left"/>
      <w:pPr>
        <w:ind w:left="4320" w:hanging="360"/>
      </w:pPr>
      <w:rPr>
        <w:rFonts w:ascii="Wingdings" w:hAnsi="Wingdings" w:hint="default"/>
      </w:rPr>
    </w:lvl>
    <w:lvl w:ilvl="6" w:tplc="568219DA" w:tentative="1">
      <w:start w:val="1"/>
      <w:numFmt w:val="bullet"/>
      <w:lvlText w:val=""/>
      <w:lvlJc w:val="left"/>
      <w:pPr>
        <w:ind w:left="5040" w:hanging="360"/>
      </w:pPr>
      <w:rPr>
        <w:rFonts w:ascii="Symbol" w:hAnsi="Symbol" w:hint="default"/>
      </w:rPr>
    </w:lvl>
    <w:lvl w:ilvl="7" w:tplc="3B98994E" w:tentative="1">
      <w:start w:val="1"/>
      <w:numFmt w:val="bullet"/>
      <w:lvlText w:val="o"/>
      <w:lvlJc w:val="left"/>
      <w:pPr>
        <w:ind w:left="5760" w:hanging="360"/>
      </w:pPr>
      <w:rPr>
        <w:rFonts w:ascii="Courier New" w:hAnsi="Courier New" w:cs="Courier New" w:hint="default"/>
      </w:rPr>
    </w:lvl>
    <w:lvl w:ilvl="8" w:tplc="DD0C9904" w:tentative="1">
      <w:start w:val="1"/>
      <w:numFmt w:val="bullet"/>
      <w:lvlText w:val=""/>
      <w:lvlJc w:val="left"/>
      <w:pPr>
        <w:ind w:left="6480" w:hanging="360"/>
      </w:pPr>
      <w:rPr>
        <w:rFonts w:ascii="Wingdings" w:hAnsi="Wingdings" w:hint="default"/>
      </w:rPr>
    </w:lvl>
  </w:abstractNum>
  <w:abstractNum w:abstractNumId="325">
    <w:nsid w:val="56AF49B8"/>
    <w:multiLevelType w:val="hybridMultilevel"/>
    <w:tmpl w:val="D0FA8AAE"/>
    <w:lvl w:ilvl="0" w:tplc="BE6231B8">
      <w:numFmt w:val="bullet"/>
      <w:lvlText w:val="–"/>
      <w:lvlJc w:val="left"/>
      <w:pPr>
        <w:ind w:left="1132" w:hanging="709"/>
      </w:pPr>
      <w:rPr>
        <w:rFonts w:ascii="Times New Roman" w:eastAsia="Times New Roman" w:hAnsi="Times New Roman" w:cs="Times New Roman" w:hint="default"/>
        <w:spacing w:val="-14"/>
        <w:w w:val="100"/>
        <w:sz w:val="24"/>
        <w:szCs w:val="24"/>
        <w:lang w:val="ru-RU" w:eastAsia="ru-RU" w:bidi="ru-RU"/>
      </w:rPr>
    </w:lvl>
    <w:lvl w:ilvl="1" w:tplc="EE84C0CA">
      <w:numFmt w:val="bullet"/>
      <w:lvlText w:val="–"/>
      <w:lvlJc w:val="left"/>
      <w:pPr>
        <w:ind w:left="1132" w:hanging="567"/>
      </w:pPr>
      <w:rPr>
        <w:rFonts w:ascii="Times New Roman" w:eastAsia="Times New Roman" w:hAnsi="Times New Roman" w:cs="Times New Roman" w:hint="default"/>
        <w:spacing w:val="-5"/>
        <w:w w:val="100"/>
        <w:sz w:val="24"/>
        <w:szCs w:val="24"/>
        <w:lang w:val="ru-RU" w:eastAsia="ru-RU" w:bidi="ru-RU"/>
      </w:rPr>
    </w:lvl>
    <w:lvl w:ilvl="2" w:tplc="BA446E92">
      <w:numFmt w:val="bullet"/>
      <w:lvlText w:val="•"/>
      <w:lvlJc w:val="left"/>
      <w:pPr>
        <w:ind w:left="3293" w:hanging="567"/>
      </w:pPr>
      <w:rPr>
        <w:rFonts w:hint="default"/>
        <w:lang w:val="ru-RU" w:eastAsia="ru-RU" w:bidi="ru-RU"/>
      </w:rPr>
    </w:lvl>
    <w:lvl w:ilvl="3" w:tplc="34644C3E">
      <w:numFmt w:val="bullet"/>
      <w:lvlText w:val="•"/>
      <w:lvlJc w:val="left"/>
      <w:pPr>
        <w:ind w:left="4369" w:hanging="567"/>
      </w:pPr>
      <w:rPr>
        <w:rFonts w:hint="default"/>
        <w:lang w:val="ru-RU" w:eastAsia="ru-RU" w:bidi="ru-RU"/>
      </w:rPr>
    </w:lvl>
    <w:lvl w:ilvl="4" w:tplc="564C2716">
      <w:numFmt w:val="bullet"/>
      <w:lvlText w:val="•"/>
      <w:lvlJc w:val="left"/>
      <w:pPr>
        <w:ind w:left="5446" w:hanging="567"/>
      </w:pPr>
      <w:rPr>
        <w:rFonts w:hint="default"/>
        <w:lang w:val="ru-RU" w:eastAsia="ru-RU" w:bidi="ru-RU"/>
      </w:rPr>
    </w:lvl>
    <w:lvl w:ilvl="5" w:tplc="FC169BE4">
      <w:numFmt w:val="bullet"/>
      <w:lvlText w:val="•"/>
      <w:lvlJc w:val="left"/>
      <w:pPr>
        <w:ind w:left="6523" w:hanging="567"/>
      </w:pPr>
      <w:rPr>
        <w:rFonts w:hint="default"/>
        <w:lang w:val="ru-RU" w:eastAsia="ru-RU" w:bidi="ru-RU"/>
      </w:rPr>
    </w:lvl>
    <w:lvl w:ilvl="6" w:tplc="06F42B9C">
      <w:numFmt w:val="bullet"/>
      <w:lvlText w:val="•"/>
      <w:lvlJc w:val="left"/>
      <w:pPr>
        <w:ind w:left="7599" w:hanging="567"/>
      </w:pPr>
      <w:rPr>
        <w:rFonts w:hint="default"/>
        <w:lang w:val="ru-RU" w:eastAsia="ru-RU" w:bidi="ru-RU"/>
      </w:rPr>
    </w:lvl>
    <w:lvl w:ilvl="7" w:tplc="5D6A15DA">
      <w:numFmt w:val="bullet"/>
      <w:lvlText w:val="•"/>
      <w:lvlJc w:val="left"/>
      <w:pPr>
        <w:ind w:left="8676" w:hanging="567"/>
      </w:pPr>
      <w:rPr>
        <w:rFonts w:hint="default"/>
        <w:lang w:val="ru-RU" w:eastAsia="ru-RU" w:bidi="ru-RU"/>
      </w:rPr>
    </w:lvl>
    <w:lvl w:ilvl="8" w:tplc="A7AE60F4">
      <w:numFmt w:val="bullet"/>
      <w:lvlText w:val="•"/>
      <w:lvlJc w:val="left"/>
      <w:pPr>
        <w:ind w:left="9753" w:hanging="567"/>
      </w:pPr>
      <w:rPr>
        <w:rFonts w:hint="default"/>
        <w:lang w:val="ru-RU" w:eastAsia="ru-RU" w:bidi="ru-RU"/>
      </w:rPr>
    </w:lvl>
  </w:abstractNum>
  <w:abstractNum w:abstractNumId="326">
    <w:nsid w:val="57A217E0"/>
    <w:multiLevelType w:val="hybridMultilevel"/>
    <w:tmpl w:val="2AD6A582"/>
    <w:lvl w:ilvl="0" w:tplc="ED241854">
      <w:numFmt w:val="bullet"/>
      <w:lvlText w:val="–"/>
      <w:lvlJc w:val="left"/>
      <w:pPr>
        <w:ind w:left="84" w:hanging="656"/>
      </w:pPr>
      <w:rPr>
        <w:rFonts w:ascii="Times New Roman" w:eastAsia="Times New Roman" w:hAnsi="Times New Roman" w:cs="Times New Roman" w:hint="default"/>
        <w:b/>
        <w:bCs/>
        <w:w w:val="99"/>
        <w:sz w:val="20"/>
        <w:szCs w:val="20"/>
        <w:lang w:val="ru-RU" w:eastAsia="ru-RU" w:bidi="ru-RU"/>
      </w:rPr>
    </w:lvl>
    <w:lvl w:ilvl="1" w:tplc="A9582194">
      <w:numFmt w:val="bullet"/>
      <w:lvlText w:val="•"/>
      <w:lvlJc w:val="left"/>
      <w:pPr>
        <w:ind w:left="524" w:hanging="656"/>
      </w:pPr>
      <w:rPr>
        <w:rFonts w:hint="default"/>
        <w:lang w:val="ru-RU" w:eastAsia="ru-RU" w:bidi="ru-RU"/>
      </w:rPr>
    </w:lvl>
    <w:lvl w:ilvl="2" w:tplc="9B627F86">
      <w:numFmt w:val="bullet"/>
      <w:lvlText w:val="•"/>
      <w:lvlJc w:val="left"/>
      <w:pPr>
        <w:ind w:left="969" w:hanging="656"/>
      </w:pPr>
      <w:rPr>
        <w:rFonts w:hint="default"/>
        <w:lang w:val="ru-RU" w:eastAsia="ru-RU" w:bidi="ru-RU"/>
      </w:rPr>
    </w:lvl>
    <w:lvl w:ilvl="3" w:tplc="B88EC4D0">
      <w:numFmt w:val="bullet"/>
      <w:lvlText w:val="•"/>
      <w:lvlJc w:val="left"/>
      <w:pPr>
        <w:ind w:left="1414" w:hanging="656"/>
      </w:pPr>
      <w:rPr>
        <w:rFonts w:hint="default"/>
        <w:lang w:val="ru-RU" w:eastAsia="ru-RU" w:bidi="ru-RU"/>
      </w:rPr>
    </w:lvl>
    <w:lvl w:ilvl="4" w:tplc="EAF4298A">
      <w:numFmt w:val="bullet"/>
      <w:lvlText w:val="•"/>
      <w:lvlJc w:val="left"/>
      <w:pPr>
        <w:ind w:left="1858" w:hanging="656"/>
      </w:pPr>
      <w:rPr>
        <w:rFonts w:hint="default"/>
        <w:lang w:val="ru-RU" w:eastAsia="ru-RU" w:bidi="ru-RU"/>
      </w:rPr>
    </w:lvl>
    <w:lvl w:ilvl="5" w:tplc="158620B0">
      <w:numFmt w:val="bullet"/>
      <w:lvlText w:val="•"/>
      <w:lvlJc w:val="left"/>
      <w:pPr>
        <w:ind w:left="2303" w:hanging="656"/>
      </w:pPr>
      <w:rPr>
        <w:rFonts w:hint="default"/>
        <w:lang w:val="ru-RU" w:eastAsia="ru-RU" w:bidi="ru-RU"/>
      </w:rPr>
    </w:lvl>
    <w:lvl w:ilvl="6" w:tplc="88C44526">
      <w:numFmt w:val="bullet"/>
      <w:lvlText w:val="•"/>
      <w:lvlJc w:val="left"/>
      <w:pPr>
        <w:ind w:left="2748" w:hanging="656"/>
      </w:pPr>
      <w:rPr>
        <w:rFonts w:hint="default"/>
        <w:lang w:val="ru-RU" w:eastAsia="ru-RU" w:bidi="ru-RU"/>
      </w:rPr>
    </w:lvl>
    <w:lvl w:ilvl="7" w:tplc="539AA656">
      <w:numFmt w:val="bullet"/>
      <w:lvlText w:val="•"/>
      <w:lvlJc w:val="left"/>
      <w:pPr>
        <w:ind w:left="3192" w:hanging="656"/>
      </w:pPr>
      <w:rPr>
        <w:rFonts w:hint="default"/>
        <w:lang w:val="ru-RU" w:eastAsia="ru-RU" w:bidi="ru-RU"/>
      </w:rPr>
    </w:lvl>
    <w:lvl w:ilvl="8" w:tplc="A75AC048">
      <w:numFmt w:val="bullet"/>
      <w:lvlText w:val="•"/>
      <w:lvlJc w:val="left"/>
      <w:pPr>
        <w:ind w:left="3637" w:hanging="656"/>
      </w:pPr>
      <w:rPr>
        <w:rFonts w:hint="default"/>
        <w:lang w:val="ru-RU" w:eastAsia="ru-RU" w:bidi="ru-RU"/>
      </w:rPr>
    </w:lvl>
  </w:abstractNum>
  <w:abstractNum w:abstractNumId="327">
    <w:nsid w:val="57E41721"/>
    <w:multiLevelType w:val="hybridMultilevel"/>
    <w:tmpl w:val="EBB07ACE"/>
    <w:lvl w:ilvl="0" w:tplc="D51C50EC">
      <w:start w:val="1"/>
      <w:numFmt w:val="decimal"/>
      <w:lvlText w:val="%1)"/>
      <w:lvlJc w:val="left"/>
      <w:pPr>
        <w:ind w:left="1841" w:hanging="709"/>
      </w:pPr>
      <w:rPr>
        <w:rFonts w:ascii="Times New Roman" w:eastAsia="Times New Roman" w:hAnsi="Times New Roman" w:cs="Times New Roman" w:hint="default"/>
        <w:spacing w:val="-5"/>
        <w:w w:val="99"/>
        <w:sz w:val="24"/>
        <w:szCs w:val="24"/>
        <w:lang w:val="ru-RU" w:eastAsia="ru-RU" w:bidi="ru-RU"/>
      </w:rPr>
    </w:lvl>
    <w:lvl w:ilvl="1" w:tplc="CFF81C64">
      <w:numFmt w:val="bullet"/>
      <w:lvlText w:val="•"/>
      <w:lvlJc w:val="left"/>
      <w:pPr>
        <w:ind w:left="2846" w:hanging="709"/>
      </w:pPr>
      <w:rPr>
        <w:rFonts w:hint="default"/>
        <w:lang w:val="ru-RU" w:eastAsia="ru-RU" w:bidi="ru-RU"/>
      </w:rPr>
    </w:lvl>
    <w:lvl w:ilvl="2" w:tplc="6854BFAE">
      <w:numFmt w:val="bullet"/>
      <w:lvlText w:val="•"/>
      <w:lvlJc w:val="left"/>
      <w:pPr>
        <w:ind w:left="3853" w:hanging="709"/>
      </w:pPr>
      <w:rPr>
        <w:rFonts w:hint="default"/>
        <w:lang w:val="ru-RU" w:eastAsia="ru-RU" w:bidi="ru-RU"/>
      </w:rPr>
    </w:lvl>
    <w:lvl w:ilvl="3" w:tplc="10A87012">
      <w:numFmt w:val="bullet"/>
      <w:lvlText w:val="•"/>
      <w:lvlJc w:val="left"/>
      <w:pPr>
        <w:ind w:left="4859" w:hanging="709"/>
      </w:pPr>
      <w:rPr>
        <w:rFonts w:hint="default"/>
        <w:lang w:val="ru-RU" w:eastAsia="ru-RU" w:bidi="ru-RU"/>
      </w:rPr>
    </w:lvl>
    <w:lvl w:ilvl="4" w:tplc="D6A2A0F6">
      <w:numFmt w:val="bullet"/>
      <w:lvlText w:val="•"/>
      <w:lvlJc w:val="left"/>
      <w:pPr>
        <w:ind w:left="5866" w:hanging="709"/>
      </w:pPr>
      <w:rPr>
        <w:rFonts w:hint="default"/>
        <w:lang w:val="ru-RU" w:eastAsia="ru-RU" w:bidi="ru-RU"/>
      </w:rPr>
    </w:lvl>
    <w:lvl w:ilvl="5" w:tplc="AA02A4CA">
      <w:numFmt w:val="bullet"/>
      <w:lvlText w:val="•"/>
      <w:lvlJc w:val="left"/>
      <w:pPr>
        <w:ind w:left="6873" w:hanging="709"/>
      </w:pPr>
      <w:rPr>
        <w:rFonts w:hint="default"/>
        <w:lang w:val="ru-RU" w:eastAsia="ru-RU" w:bidi="ru-RU"/>
      </w:rPr>
    </w:lvl>
    <w:lvl w:ilvl="6" w:tplc="7CF8AF46">
      <w:numFmt w:val="bullet"/>
      <w:lvlText w:val="•"/>
      <w:lvlJc w:val="left"/>
      <w:pPr>
        <w:ind w:left="7879" w:hanging="709"/>
      </w:pPr>
      <w:rPr>
        <w:rFonts w:hint="default"/>
        <w:lang w:val="ru-RU" w:eastAsia="ru-RU" w:bidi="ru-RU"/>
      </w:rPr>
    </w:lvl>
    <w:lvl w:ilvl="7" w:tplc="A6D82990">
      <w:numFmt w:val="bullet"/>
      <w:lvlText w:val="•"/>
      <w:lvlJc w:val="left"/>
      <w:pPr>
        <w:ind w:left="8886" w:hanging="709"/>
      </w:pPr>
      <w:rPr>
        <w:rFonts w:hint="default"/>
        <w:lang w:val="ru-RU" w:eastAsia="ru-RU" w:bidi="ru-RU"/>
      </w:rPr>
    </w:lvl>
    <w:lvl w:ilvl="8" w:tplc="F7F2A712">
      <w:numFmt w:val="bullet"/>
      <w:lvlText w:val="•"/>
      <w:lvlJc w:val="left"/>
      <w:pPr>
        <w:ind w:left="9893" w:hanging="709"/>
      </w:pPr>
      <w:rPr>
        <w:rFonts w:hint="default"/>
        <w:lang w:val="ru-RU" w:eastAsia="ru-RU" w:bidi="ru-RU"/>
      </w:rPr>
    </w:lvl>
  </w:abstractNum>
  <w:abstractNum w:abstractNumId="328">
    <w:nsid w:val="57FB75D6"/>
    <w:multiLevelType w:val="hybridMultilevel"/>
    <w:tmpl w:val="E1D2BFE6"/>
    <w:lvl w:ilvl="0" w:tplc="69B0E2D8">
      <w:start w:val="1"/>
      <w:numFmt w:val="upperRoman"/>
      <w:lvlText w:val="%1."/>
      <w:lvlJc w:val="left"/>
      <w:pPr>
        <w:ind w:left="1132" w:hanging="372"/>
      </w:pPr>
      <w:rPr>
        <w:rFonts w:ascii="Times New Roman" w:eastAsia="Times New Roman" w:hAnsi="Times New Roman" w:cs="Times New Roman" w:hint="default"/>
        <w:spacing w:val="-8"/>
        <w:w w:val="99"/>
        <w:sz w:val="24"/>
        <w:szCs w:val="24"/>
        <w:lang w:val="ru-RU" w:eastAsia="ru-RU" w:bidi="ru-RU"/>
      </w:rPr>
    </w:lvl>
    <w:lvl w:ilvl="1" w:tplc="36B89EDE">
      <w:start w:val="1"/>
      <w:numFmt w:val="decimal"/>
      <w:lvlText w:val="%2."/>
      <w:lvlJc w:val="left"/>
      <w:pPr>
        <w:ind w:left="1132" w:hanging="262"/>
      </w:pPr>
      <w:rPr>
        <w:rFonts w:ascii="Times New Roman" w:eastAsia="Times New Roman" w:hAnsi="Times New Roman" w:cs="Times New Roman" w:hint="default"/>
        <w:w w:val="100"/>
        <w:sz w:val="24"/>
        <w:szCs w:val="24"/>
        <w:lang w:val="ru-RU" w:eastAsia="ru-RU" w:bidi="ru-RU"/>
      </w:rPr>
    </w:lvl>
    <w:lvl w:ilvl="2" w:tplc="1548C81E">
      <w:numFmt w:val="bullet"/>
      <w:lvlText w:val="•"/>
      <w:lvlJc w:val="left"/>
      <w:pPr>
        <w:ind w:left="3293" w:hanging="262"/>
      </w:pPr>
      <w:rPr>
        <w:rFonts w:hint="default"/>
        <w:lang w:val="ru-RU" w:eastAsia="ru-RU" w:bidi="ru-RU"/>
      </w:rPr>
    </w:lvl>
    <w:lvl w:ilvl="3" w:tplc="D1B0ED72">
      <w:numFmt w:val="bullet"/>
      <w:lvlText w:val="•"/>
      <w:lvlJc w:val="left"/>
      <w:pPr>
        <w:ind w:left="4369" w:hanging="262"/>
      </w:pPr>
      <w:rPr>
        <w:rFonts w:hint="default"/>
        <w:lang w:val="ru-RU" w:eastAsia="ru-RU" w:bidi="ru-RU"/>
      </w:rPr>
    </w:lvl>
    <w:lvl w:ilvl="4" w:tplc="F496CCB2">
      <w:numFmt w:val="bullet"/>
      <w:lvlText w:val="•"/>
      <w:lvlJc w:val="left"/>
      <w:pPr>
        <w:ind w:left="5446" w:hanging="262"/>
      </w:pPr>
      <w:rPr>
        <w:rFonts w:hint="default"/>
        <w:lang w:val="ru-RU" w:eastAsia="ru-RU" w:bidi="ru-RU"/>
      </w:rPr>
    </w:lvl>
    <w:lvl w:ilvl="5" w:tplc="81AC21E0">
      <w:numFmt w:val="bullet"/>
      <w:lvlText w:val="•"/>
      <w:lvlJc w:val="left"/>
      <w:pPr>
        <w:ind w:left="6523" w:hanging="262"/>
      </w:pPr>
      <w:rPr>
        <w:rFonts w:hint="default"/>
        <w:lang w:val="ru-RU" w:eastAsia="ru-RU" w:bidi="ru-RU"/>
      </w:rPr>
    </w:lvl>
    <w:lvl w:ilvl="6" w:tplc="FADEDCF0">
      <w:numFmt w:val="bullet"/>
      <w:lvlText w:val="•"/>
      <w:lvlJc w:val="left"/>
      <w:pPr>
        <w:ind w:left="7599" w:hanging="262"/>
      </w:pPr>
      <w:rPr>
        <w:rFonts w:hint="default"/>
        <w:lang w:val="ru-RU" w:eastAsia="ru-RU" w:bidi="ru-RU"/>
      </w:rPr>
    </w:lvl>
    <w:lvl w:ilvl="7" w:tplc="786680EC">
      <w:numFmt w:val="bullet"/>
      <w:lvlText w:val="•"/>
      <w:lvlJc w:val="left"/>
      <w:pPr>
        <w:ind w:left="8676" w:hanging="262"/>
      </w:pPr>
      <w:rPr>
        <w:rFonts w:hint="default"/>
        <w:lang w:val="ru-RU" w:eastAsia="ru-RU" w:bidi="ru-RU"/>
      </w:rPr>
    </w:lvl>
    <w:lvl w:ilvl="8" w:tplc="5E02EF60">
      <w:numFmt w:val="bullet"/>
      <w:lvlText w:val="•"/>
      <w:lvlJc w:val="left"/>
      <w:pPr>
        <w:ind w:left="9753" w:hanging="262"/>
      </w:pPr>
      <w:rPr>
        <w:rFonts w:hint="default"/>
        <w:lang w:val="ru-RU" w:eastAsia="ru-RU" w:bidi="ru-RU"/>
      </w:rPr>
    </w:lvl>
  </w:abstractNum>
  <w:abstractNum w:abstractNumId="329">
    <w:nsid w:val="58214519"/>
    <w:multiLevelType w:val="hybridMultilevel"/>
    <w:tmpl w:val="E070D33A"/>
    <w:numStyleLink w:val="17"/>
  </w:abstractNum>
  <w:abstractNum w:abstractNumId="33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1">
    <w:nsid w:val="58697EFC"/>
    <w:multiLevelType w:val="hybridMultilevel"/>
    <w:tmpl w:val="B5F27CA0"/>
    <w:lvl w:ilvl="0" w:tplc="783E8080">
      <w:numFmt w:val="bullet"/>
      <w:lvlText w:val="-"/>
      <w:lvlJc w:val="left"/>
      <w:pPr>
        <w:ind w:left="518" w:hanging="159"/>
      </w:pPr>
      <w:rPr>
        <w:rFonts w:ascii="Times New Roman" w:eastAsia="Times New Roman" w:hAnsi="Times New Roman" w:cs="Times New Roman" w:hint="default"/>
        <w:w w:val="99"/>
        <w:sz w:val="24"/>
        <w:szCs w:val="24"/>
        <w:lang w:val="ru-RU" w:eastAsia="ru-RU" w:bidi="ru-RU"/>
      </w:rPr>
    </w:lvl>
    <w:lvl w:ilvl="1" w:tplc="225EB0F6">
      <w:numFmt w:val="bullet"/>
      <w:lvlText w:val="•"/>
      <w:lvlJc w:val="left"/>
      <w:pPr>
        <w:ind w:left="1590" w:hanging="159"/>
      </w:pPr>
      <w:rPr>
        <w:rFonts w:hint="default"/>
        <w:lang w:val="ru-RU" w:eastAsia="ru-RU" w:bidi="ru-RU"/>
      </w:rPr>
    </w:lvl>
    <w:lvl w:ilvl="2" w:tplc="5252968E">
      <w:numFmt w:val="bullet"/>
      <w:lvlText w:val="•"/>
      <w:lvlJc w:val="left"/>
      <w:pPr>
        <w:ind w:left="2660" w:hanging="159"/>
      </w:pPr>
      <w:rPr>
        <w:rFonts w:hint="default"/>
        <w:lang w:val="ru-RU" w:eastAsia="ru-RU" w:bidi="ru-RU"/>
      </w:rPr>
    </w:lvl>
    <w:lvl w:ilvl="3" w:tplc="720486F4">
      <w:numFmt w:val="bullet"/>
      <w:lvlText w:val="•"/>
      <w:lvlJc w:val="left"/>
      <w:pPr>
        <w:ind w:left="3730" w:hanging="159"/>
      </w:pPr>
      <w:rPr>
        <w:rFonts w:hint="default"/>
        <w:lang w:val="ru-RU" w:eastAsia="ru-RU" w:bidi="ru-RU"/>
      </w:rPr>
    </w:lvl>
    <w:lvl w:ilvl="4" w:tplc="B3C62348">
      <w:numFmt w:val="bullet"/>
      <w:lvlText w:val="•"/>
      <w:lvlJc w:val="left"/>
      <w:pPr>
        <w:ind w:left="4800" w:hanging="159"/>
      </w:pPr>
      <w:rPr>
        <w:rFonts w:hint="default"/>
        <w:lang w:val="ru-RU" w:eastAsia="ru-RU" w:bidi="ru-RU"/>
      </w:rPr>
    </w:lvl>
    <w:lvl w:ilvl="5" w:tplc="E5127E38">
      <w:numFmt w:val="bullet"/>
      <w:lvlText w:val="•"/>
      <w:lvlJc w:val="left"/>
      <w:pPr>
        <w:ind w:left="5870" w:hanging="159"/>
      </w:pPr>
      <w:rPr>
        <w:rFonts w:hint="default"/>
        <w:lang w:val="ru-RU" w:eastAsia="ru-RU" w:bidi="ru-RU"/>
      </w:rPr>
    </w:lvl>
    <w:lvl w:ilvl="6" w:tplc="D2A6B348">
      <w:numFmt w:val="bullet"/>
      <w:lvlText w:val="•"/>
      <w:lvlJc w:val="left"/>
      <w:pPr>
        <w:ind w:left="6940" w:hanging="159"/>
      </w:pPr>
      <w:rPr>
        <w:rFonts w:hint="default"/>
        <w:lang w:val="ru-RU" w:eastAsia="ru-RU" w:bidi="ru-RU"/>
      </w:rPr>
    </w:lvl>
    <w:lvl w:ilvl="7" w:tplc="5F6646F2">
      <w:numFmt w:val="bullet"/>
      <w:lvlText w:val="•"/>
      <w:lvlJc w:val="left"/>
      <w:pPr>
        <w:ind w:left="8010" w:hanging="159"/>
      </w:pPr>
      <w:rPr>
        <w:rFonts w:hint="default"/>
        <w:lang w:val="ru-RU" w:eastAsia="ru-RU" w:bidi="ru-RU"/>
      </w:rPr>
    </w:lvl>
    <w:lvl w:ilvl="8" w:tplc="3F2E2EC6">
      <w:numFmt w:val="bullet"/>
      <w:lvlText w:val="•"/>
      <w:lvlJc w:val="left"/>
      <w:pPr>
        <w:ind w:left="9080" w:hanging="159"/>
      </w:pPr>
      <w:rPr>
        <w:rFonts w:hint="default"/>
        <w:lang w:val="ru-RU" w:eastAsia="ru-RU" w:bidi="ru-RU"/>
      </w:rPr>
    </w:lvl>
  </w:abstractNum>
  <w:abstractNum w:abstractNumId="332">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3">
    <w:nsid w:val="58E100E8"/>
    <w:multiLevelType w:val="hybridMultilevel"/>
    <w:tmpl w:val="F0405820"/>
    <w:styleLink w:val="14"/>
    <w:lvl w:ilvl="0" w:tplc="1A9A0538">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7CF8D93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8F56395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04E8778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F36C0A2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44ACC67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6A9C422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309A0D7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53DC8A46">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4">
    <w:nsid w:val="58FE591A"/>
    <w:multiLevelType w:val="hybridMultilevel"/>
    <w:tmpl w:val="1318C87E"/>
    <w:lvl w:ilvl="0" w:tplc="40C42882">
      <w:start w:val="1"/>
      <w:numFmt w:val="decimal"/>
      <w:lvlText w:val="%1."/>
      <w:lvlJc w:val="left"/>
      <w:pPr>
        <w:ind w:left="1132" w:hanging="709"/>
      </w:pPr>
      <w:rPr>
        <w:rFonts w:ascii="Times New Roman" w:eastAsia="Times New Roman" w:hAnsi="Times New Roman" w:cs="Times New Roman" w:hint="default"/>
        <w:spacing w:val="-8"/>
        <w:w w:val="100"/>
        <w:sz w:val="24"/>
        <w:szCs w:val="24"/>
        <w:lang w:val="ru-RU" w:eastAsia="ru-RU" w:bidi="ru-RU"/>
      </w:rPr>
    </w:lvl>
    <w:lvl w:ilvl="1" w:tplc="57A86432">
      <w:numFmt w:val="bullet"/>
      <w:lvlText w:val="•"/>
      <w:lvlJc w:val="left"/>
      <w:pPr>
        <w:ind w:left="2216" w:hanging="709"/>
      </w:pPr>
      <w:rPr>
        <w:rFonts w:hint="default"/>
        <w:lang w:val="ru-RU" w:eastAsia="ru-RU" w:bidi="ru-RU"/>
      </w:rPr>
    </w:lvl>
    <w:lvl w:ilvl="2" w:tplc="4BA0A484">
      <w:numFmt w:val="bullet"/>
      <w:lvlText w:val="•"/>
      <w:lvlJc w:val="left"/>
      <w:pPr>
        <w:ind w:left="3293" w:hanging="709"/>
      </w:pPr>
      <w:rPr>
        <w:rFonts w:hint="default"/>
        <w:lang w:val="ru-RU" w:eastAsia="ru-RU" w:bidi="ru-RU"/>
      </w:rPr>
    </w:lvl>
    <w:lvl w:ilvl="3" w:tplc="05B2ED18">
      <w:numFmt w:val="bullet"/>
      <w:lvlText w:val="•"/>
      <w:lvlJc w:val="left"/>
      <w:pPr>
        <w:ind w:left="4369" w:hanging="709"/>
      </w:pPr>
      <w:rPr>
        <w:rFonts w:hint="default"/>
        <w:lang w:val="ru-RU" w:eastAsia="ru-RU" w:bidi="ru-RU"/>
      </w:rPr>
    </w:lvl>
    <w:lvl w:ilvl="4" w:tplc="5C14F91E">
      <w:numFmt w:val="bullet"/>
      <w:lvlText w:val="•"/>
      <w:lvlJc w:val="left"/>
      <w:pPr>
        <w:ind w:left="5446" w:hanging="709"/>
      </w:pPr>
      <w:rPr>
        <w:rFonts w:hint="default"/>
        <w:lang w:val="ru-RU" w:eastAsia="ru-RU" w:bidi="ru-RU"/>
      </w:rPr>
    </w:lvl>
    <w:lvl w:ilvl="5" w:tplc="8F16AB84">
      <w:numFmt w:val="bullet"/>
      <w:lvlText w:val="•"/>
      <w:lvlJc w:val="left"/>
      <w:pPr>
        <w:ind w:left="6523" w:hanging="709"/>
      </w:pPr>
      <w:rPr>
        <w:rFonts w:hint="default"/>
        <w:lang w:val="ru-RU" w:eastAsia="ru-RU" w:bidi="ru-RU"/>
      </w:rPr>
    </w:lvl>
    <w:lvl w:ilvl="6" w:tplc="72384A88">
      <w:numFmt w:val="bullet"/>
      <w:lvlText w:val="•"/>
      <w:lvlJc w:val="left"/>
      <w:pPr>
        <w:ind w:left="7599" w:hanging="709"/>
      </w:pPr>
      <w:rPr>
        <w:rFonts w:hint="default"/>
        <w:lang w:val="ru-RU" w:eastAsia="ru-RU" w:bidi="ru-RU"/>
      </w:rPr>
    </w:lvl>
    <w:lvl w:ilvl="7" w:tplc="CCD6B706">
      <w:numFmt w:val="bullet"/>
      <w:lvlText w:val="•"/>
      <w:lvlJc w:val="left"/>
      <w:pPr>
        <w:ind w:left="8676" w:hanging="709"/>
      </w:pPr>
      <w:rPr>
        <w:rFonts w:hint="default"/>
        <w:lang w:val="ru-RU" w:eastAsia="ru-RU" w:bidi="ru-RU"/>
      </w:rPr>
    </w:lvl>
    <w:lvl w:ilvl="8" w:tplc="EF8C4D3A">
      <w:numFmt w:val="bullet"/>
      <w:lvlText w:val="•"/>
      <w:lvlJc w:val="left"/>
      <w:pPr>
        <w:ind w:left="9753" w:hanging="709"/>
      </w:pPr>
      <w:rPr>
        <w:rFonts w:hint="default"/>
        <w:lang w:val="ru-RU" w:eastAsia="ru-RU" w:bidi="ru-RU"/>
      </w:rPr>
    </w:lvl>
  </w:abstractNum>
  <w:abstractNum w:abstractNumId="33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hint="default"/>
      </w:rPr>
    </w:lvl>
  </w:abstractNum>
  <w:abstractNum w:abstractNumId="336">
    <w:nsid w:val="59240537"/>
    <w:multiLevelType w:val="hybridMultilevel"/>
    <w:tmpl w:val="5EAA18C0"/>
    <w:lvl w:ilvl="0" w:tplc="04FA25FC">
      <w:numFmt w:val="bullet"/>
      <w:lvlText w:val="•"/>
      <w:lvlJc w:val="left"/>
      <w:pPr>
        <w:ind w:left="1132" w:hanging="708"/>
      </w:pPr>
      <w:rPr>
        <w:rFonts w:ascii="Arial" w:eastAsia="Arial" w:hAnsi="Arial" w:cs="Arial" w:hint="default"/>
        <w:spacing w:val="-8"/>
        <w:w w:val="100"/>
        <w:sz w:val="24"/>
        <w:szCs w:val="24"/>
        <w:lang w:val="ru-RU" w:eastAsia="ru-RU" w:bidi="ru-RU"/>
      </w:rPr>
    </w:lvl>
    <w:lvl w:ilvl="1" w:tplc="9BA21DBA">
      <w:numFmt w:val="bullet"/>
      <w:lvlText w:val="•"/>
      <w:lvlJc w:val="left"/>
      <w:pPr>
        <w:ind w:left="2216" w:hanging="708"/>
      </w:pPr>
      <w:rPr>
        <w:rFonts w:hint="default"/>
        <w:lang w:val="ru-RU" w:eastAsia="ru-RU" w:bidi="ru-RU"/>
      </w:rPr>
    </w:lvl>
    <w:lvl w:ilvl="2" w:tplc="C4D6D302">
      <w:numFmt w:val="bullet"/>
      <w:lvlText w:val="•"/>
      <w:lvlJc w:val="left"/>
      <w:pPr>
        <w:ind w:left="3293" w:hanging="708"/>
      </w:pPr>
      <w:rPr>
        <w:rFonts w:hint="default"/>
        <w:lang w:val="ru-RU" w:eastAsia="ru-RU" w:bidi="ru-RU"/>
      </w:rPr>
    </w:lvl>
    <w:lvl w:ilvl="3" w:tplc="A98CDDAE">
      <w:numFmt w:val="bullet"/>
      <w:lvlText w:val="•"/>
      <w:lvlJc w:val="left"/>
      <w:pPr>
        <w:ind w:left="4369" w:hanging="708"/>
      </w:pPr>
      <w:rPr>
        <w:rFonts w:hint="default"/>
        <w:lang w:val="ru-RU" w:eastAsia="ru-RU" w:bidi="ru-RU"/>
      </w:rPr>
    </w:lvl>
    <w:lvl w:ilvl="4" w:tplc="130AE5FE">
      <w:numFmt w:val="bullet"/>
      <w:lvlText w:val="•"/>
      <w:lvlJc w:val="left"/>
      <w:pPr>
        <w:ind w:left="5446" w:hanging="708"/>
      </w:pPr>
      <w:rPr>
        <w:rFonts w:hint="default"/>
        <w:lang w:val="ru-RU" w:eastAsia="ru-RU" w:bidi="ru-RU"/>
      </w:rPr>
    </w:lvl>
    <w:lvl w:ilvl="5" w:tplc="FCE0C2D4">
      <w:numFmt w:val="bullet"/>
      <w:lvlText w:val="•"/>
      <w:lvlJc w:val="left"/>
      <w:pPr>
        <w:ind w:left="6523" w:hanging="708"/>
      </w:pPr>
      <w:rPr>
        <w:rFonts w:hint="default"/>
        <w:lang w:val="ru-RU" w:eastAsia="ru-RU" w:bidi="ru-RU"/>
      </w:rPr>
    </w:lvl>
    <w:lvl w:ilvl="6" w:tplc="E278C1FA">
      <w:numFmt w:val="bullet"/>
      <w:lvlText w:val="•"/>
      <w:lvlJc w:val="left"/>
      <w:pPr>
        <w:ind w:left="7599" w:hanging="708"/>
      </w:pPr>
      <w:rPr>
        <w:rFonts w:hint="default"/>
        <w:lang w:val="ru-RU" w:eastAsia="ru-RU" w:bidi="ru-RU"/>
      </w:rPr>
    </w:lvl>
    <w:lvl w:ilvl="7" w:tplc="4BFEE4C0">
      <w:numFmt w:val="bullet"/>
      <w:lvlText w:val="•"/>
      <w:lvlJc w:val="left"/>
      <w:pPr>
        <w:ind w:left="8676" w:hanging="708"/>
      </w:pPr>
      <w:rPr>
        <w:rFonts w:hint="default"/>
        <w:lang w:val="ru-RU" w:eastAsia="ru-RU" w:bidi="ru-RU"/>
      </w:rPr>
    </w:lvl>
    <w:lvl w:ilvl="8" w:tplc="390CFE14">
      <w:numFmt w:val="bullet"/>
      <w:lvlText w:val="•"/>
      <w:lvlJc w:val="left"/>
      <w:pPr>
        <w:ind w:left="9753" w:hanging="708"/>
      </w:pPr>
      <w:rPr>
        <w:rFonts w:hint="default"/>
        <w:lang w:val="ru-RU" w:eastAsia="ru-RU" w:bidi="ru-RU"/>
      </w:rPr>
    </w:lvl>
  </w:abstractNum>
  <w:abstractNum w:abstractNumId="337">
    <w:nsid w:val="59671C22"/>
    <w:multiLevelType w:val="hybridMultilevel"/>
    <w:tmpl w:val="D828FFE2"/>
    <w:lvl w:ilvl="0" w:tplc="17E2A75E">
      <w:start w:val="1"/>
      <w:numFmt w:val="decimal"/>
      <w:lvlText w:val="%1."/>
      <w:lvlJc w:val="left"/>
      <w:pPr>
        <w:ind w:left="1132" w:hanging="240"/>
      </w:pPr>
      <w:rPr>
        <w:rFonts w:ascii="Times New Roman" w:eastAsia="Times New Roman" w:hAnsi="Times New Roman" w:cs="Times New Roman" w:hint="default"/>
        <w:spacing w:val="-5"/>
        <w:w w:val="100"/>
        <w:sz w:val="24"/>
        <w:szCs w:val="24"/>
        <w:lang w:val="ru-RU" w:eastAsia="ru-RU" w:bidi="ru-RU"/>
      </w:rPr>
    </w:lvl>
    <w:lvl w:ilvl="1" w:tplc="500EA6E6">
      <w:start w:val="1"/>
      <w:numFmt w:val="decimal"/>
      <w:lvlText w:val="%2."/>
      <w:lvlJc w:val="left"/>
      <w:pPr>
        <w:ind w:left="1132" w:hanging="181"/>
      </w:pPr>
      <w:rPr>
        <w:rFonts w:ascii="Times New Roman" w:eastAsia="Times New Roman" w:hAnsi="Times New Roman" w:cs="Times New Roman" w:hint="default"/>
        <w:spacing w:val="-29"/>
        <w:w w:val="100"/>
        <w:sz w:val="22"/>
        <w:szCs w:val="22"/>
        <w:lang w:val="ru-RU" w:eastAsia="ru-RU" w:bidi="ru-RU"/>
      </w:rPr>
    </w:lvl>
    <w:lvl w:ilvl="2" w:tplc="341C8094">
      <w:numFmt w:val="bullet"/>
      <w:lvlText w:val="•"/>
      <w:lvlJc w:val="left"/>
      <w:pPr>
        <w:ind w:left="3293" w:hanging="181"/>
      </w:pPr>
      <w:rPr>
        <w:rFonts w:hint="default"/>
        <w:lang w:val="ru-RU" w:eastAsia="ru-RU" w:bidi="ru-RU"/>
      </w:rPr>
    </w:lvl>
    <w:lvl w:ilvl="3" w:tplc="4538EF46">
      <w:numFmt w:val="bullet"/>
      <w:lvlText w:val="•"/>
      <w:lvlJc w:val="left"/>
      <w:pPr>
        <w:ind w:left="4369" w:hanging="181"/>
      </w:pPr>
      <w:rPr>
        <w:rFonts w:hint="default"/>
        <w:lang w:val="ru-RU" w:eastAsia="ru-RU" w:bidi="ru-RU"/>
      </w:rPr>
    </w:lvl>
    <w:lvl w:ilvl="4" w:tplc="D9B6BCA4">
      <w:numFmt w:val="bullet"/>
      <w:lvlText w:val="•"/>
      <w:lvlJc w:val="left"/>
      <w:pPr>
        <w:ind w:left="5446" w:hanging="181"/>
      </w:pPr>
      <w:rPr>
        <w:rFonts w:hint="default"/>
        <w:lang w:val="ru-RU" w:eastAsia="ru-RU" w:bidi="ru-RU"/>
      </w:rPr>
    </w:lvl>
    <w:lvl w:ilvl="5" w:tplc="5AA86B80">
      <w:numFmt w:val="bullet"/>
      <w:lvlText w:val="•"/>
      <w:lvlJc w:val="left"/>
      <w:pPr>
        <w:ind w:left="6523" w:hanging="181"/>
      </w:pPr>
      <w:rPr>
        <w:rFonts w:hint="default"/>
        <w:lang w:val="ru-RU" w:eastAsia="ru-RU" w:bidi="ru-RU"/>
      </w:rPr>
    </w:lvl>
    <w:lvl w:ilvl="6" w:tplc="855EE0C4">
      <w:numFmt w:val="bullet"/>
      <w:lvlText w:val="•"/>
      <w:lvlJc w:val="left"/>
      <w:pPr>
        <w:ind w:left="7599" w:hanging="181"/>
      </w:pPr>
      <w:rPr>
        <w:rFonts w:hint="default"/>
        <w:lang w:val="ru-RU" w:eastAsia="ru-RU" w:bidi="ru-RU"/>
      </w:rPr>
    </w:lvl>
    <w:lvl w:ilvl="7" w:tplc="61E4C3CA">
      <w:numFmt w:val="bullet"/>
      <w:lvlText w:val="•"/>
      <w:lvlJc w:val="left"/>
      <w:pPr>
        <w:ind w:left="8676" w:hanging="181"/>
      </w:pPr>
      <w:rPr>
        <w:rFonts w:hint="default"/>
        <w:lang w:val="ru-RU" w:eastAsia="ru-RU" w:bidi="ru-RU"/>
      </w:rPr>
    </w:lvl>
    <w:lvl w:ilvl="8" w:tplc="D140342A">
      <w:numFmt w:val="bullet"/>
      <w:lvlText w:val="•"/>
      <w:lvlJc w:val="left"/>
      <w:pPr>
        <w:ind w:left="9753" w:hanging="181"/>
      </w:pPr>
      <w:rPr>
        <w:rFonts w:hint="default"/>
        <w:lang w:val="ru-RU" w:eastAsia="ru-RU" w:bidi="ru-RU"/>
      </w:rPr>
    </w:lvl>
  </w:abstractNum>
  <w:abstractNum w:abstractNumId="338">
    <w:nsid w:val="599042AB"/>
    <w:multiLevelType w:val="hybridMultilevel"/>
    <w:tmpl w:val="ACF24B80"/>
    <w:styleLink w:val="4"/>
    <w:lvl w:ilvl="0" w:tplc="BCE4260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1E609D76">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2034C930">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E41CA02A">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DB76C8B6">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6F581362">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EC2CD8A4">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A46070D8">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9800BBF0">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9">
    <w:nsid w:val="5A535BD3"/>
    <w:multiLevelType w:val="hybridMultilevel"/>
    <w:tmpl w:val="025A892A"/>
    <w:lvl w:ilvl="0" w:tplc="80B07C94">
      <w:numFmt w:val="bullet"/>
      <w:lvlText w:val="•"/>
      <w:lvlJc w:val="left"/>
      <w:pPr>
        <w:ind w:left="1132" w:hanging="708"/>
      </w:pPr>
      <w:rPr>
        <w:rFonts w:ascii="Arial" w:eastAsia="Arial" w:hAnsi="Arial" w:cs="Arial" w:hint="default"/>
        <w:spacing w:val="-24"/>
        <w:w w:val="100"/>
        <w:sz w:val="24"/>
        <w:szCs w:val="24"/>
        <w:lang w:val="ru-RU" w:eastAsia="ru-RU" w:bidi="ru-RU"/>
      </w:rPr>
    </w:lvl>
    <w:lvl w:ilvl="1" w:tplc="D51E8124">
      <w:numFmt w:val="bullet"/>
      <w:lvlText w:val="•"/>
      <w:lvlJc w:val="left"/>
      <w:pPr>
        <w:ind w:left="2216" w:hanging="708"/>
      </w:pPr>
      <w:rPr>
        <w:rFonts w:hint="default"/>
        <w:lang w:val="ru-RU" w:eastAsia="ru-RU" w:bidi="ru-RU"/>
      </w:rPr>
    </w:lvl>
    <w:lvl w:ilvl="2" w:tplc="AC3647BA">
      <w:numFmt w:val="bullet"/>
      <w:lvlText w:val="•"/>
      <w:lvlJc w:val="left"/>
      <w:pPr>
        <w:ind w:left="3293" w:hanging="708"/>
      </w:pPr>
      <w:rPr>
        <w:rFonts w:hint="default"/>
        <w:lang w:val="ru-RU" w:eastAsia="ru-RU" w:bidi="ru-RU"/>
      </w:rPr>
    </w:lvl>
    <w:lvl w:ilvl="3" w:tplc="1C14AA16">
      <w:numFmt w:val="bullet"/>
      <w:lvlText w:val="•"/>
      <w:lvlJc w:val="left"/>
      <w:pPr>
        <w:ind w:left="4369" w:hanging="708"/>
      </w:pPr>
      <w:rPr>
        <w:rFonts w:hint="default"/>
        <w:lang w:val="ru-RU" w:eastAsia="ru-RU" w:bidi="ru-RU"/>
      </w:rPr>
    </w:lvl>
    <w:lvl w:ilvl="4" w:tplc="AE3A9C96">
      <w:numFmt w:val="bullet"/>
      <w:lvlText w:val="•"/>
      <w:lvlJc w:val="left"/>
      <w:pPr>
        <w:ind w:left="5446" w:hanging="708"/>
      </w:pPr>
      <w:rPr>
        <w:rFonts w:hint="default"/>
        <w:lang w:val="ru-RU" w:eastAsia="ru-RU" w:bidi="ru-RU"/>
      </w:rPr>
    </w:lvl>
    <w:lvl w:ilvl="5" w:tplc="943AECA8">
      <w:numFmt w:val="bullet"/>
      <w:lvlText w:val="•"/>
      <w:lvlJc w:val="left"/>
      <w:pPr>
        <w:ind w:left="6523" w:hanging="708"/>
      </w:pPr>
      <w:rPr>
        <w:rFonts w:hint="default"/>
        <w:lang w:val="ru-RU" w:eastAsia="ru-RU" w:bidi="ru-RU"/>
      </w:rPr>
    </w:lvl>
    <w:lvl w:ilvl="6" w:tplc="A1B4F036">
      <w:numFmt w:val="bullet"/>
      <w:lvlText w:val="•"/>
      <w:lvlJc w:val="left"/>
      <w:pPr>
        <w:ind w:left="7599" w:hanging="708"/>
      </w:pPr>
      <w:rPr>
        <w:rFonts w:hint="default"/>
        <w:lang w:val="ru-RU" w:eastAsia="ru-RU" w:bidi="ru-RU"/>
      </w:rPr>
    </w:lvl>
    <w:lvl w:ilvl="7" w:tplc="FCB2FB12">
      <w:numFmt w:val="bullet"/>
      <w:lvlText w:val="•"/>
      <w:lvlJc w:val="left"/>
      <w:pPr>
        <w:ind w:left="8676" w:hanging="708"/>
      </w:pPr>
      <w:rPr>
        <w:rFonts w:hint="default"/>
        <w:lang w:val="ru-RU" w:eastAsia="ru-RU" w:bidi="ru-RU"/>
      </w:rPr>
    </w:lvl>
    <w:lvl w:ilvl="8" w:tplc="8932E554">
      <w:numFmt w:val="bullet"/>
      <w:lvlText w:val="•"/>
      <w:lvlJc w:val="left"/>
      <w:pPr>
        <w:ind w:left="9753" w:hanging="708"/>
      </w:pPr>
      <w:rPr>
        <w:rFonts w:hint="default"/>
        <w:lang w:val="ru-RU" w:eastAsia="ru-RU" w:bidi="ru-RU"/>
      </w:rPr>
    </w:lvl>
  </w:abstractNum>
  <w:abstractNum w:abstractNumId="340">
    <w:nsid w:val="5A70410A"/>
    <w:multiLevelType w:val="hybridMultilevel"/>
    <w:tmpl w:val="A7062D22"/>
    <w:styleLink w:val="68"/>
    <w:lvl w:ilvl="0" w:tplc="FA60D05A">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989065AC">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CC86EEAA">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8E8AE55C">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844CD142">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49E8B18C">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ECD68A4C">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12FEE51A">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D8B0829E">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1">
    <w:nsid w:val="5AA958FC"/>
    <w:multiLevelType w:val="hybridMultilevel"/>
    <w:tmpl w:val="EDC67FA8"/>
    <w:styleLink w:val="93"/>
    <w:lvl w:ilvl="0" w:tplc="EA043104">
      <w:start w:val="1"/>
      <w:numFmt w:val="bullet"/>
      <w:lvlText w:val="В"/>
      <w:lvlJc w:val="left"/>
      <w:pPr>
        <w:tabs>
          <w:tab w:val="left" w:pos="923"/>
        </w:tabs>
        <w:ind w:left="772" w:hanging="772"/>
      </w:pPr>
      <w:rPr>
        <w:rFonts w:hAnsi="Arial Unicode MS"/>
        <w:i/>
        <w:iCs/>
        <w:caps w:val="0"/>
        <w:smallCaps w:val="0"/>
        <w:strike w:val="0"/>
        <w:dstrike w:val="0"/>
        <w:outline w:val="0"/>
        <w:emboss w:val="0"/>
        <w:imprint w:val="0"/>
        <w:spacing w:val="0"/>
        <w:w w:val="100"/>
        <w:kern w:val="0"/>
        <w:position w:val="0"/>
        <w:highlight w:val="none"/>
        <w:vertAlign w:val="baseline"/>
      </w:rPr>
    </w:lvl>
    <w:lvl w:ilvl="1" w:tplc="F21A958E">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2" w:tplc="D644A87A">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3" w:tplc="F35CAF10">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4" w:tplc="7A489EF2">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5" w:tplc="168E867E">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6" w:tplc="34D673F8">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7" w:tplc="5B46F680">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lvl w:ilvl="8" w:tplc="45B4778E">
      <w:start w:val="1"/>
      <w:numFmt w:val="bullet"/>
      <w:lvlText w:val="-"/>
      <w:lvlJc w:val="left"/>
      <w:pPr>
        <w:ind w:left="923" w:hanging="92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42">
    <w:nsid w:val="5AF772FA"/>
    <w:multiLevelType w:val="hybridMultilevel"/>
    <w:tmpl w:val="74D826B4"/>
    <w:lvl w:ilvl="0" w:tplc="1C044DA8">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7CE8378A">
      <w:start w:val="1"/>
      <w:numFmt w:val="decimal"/>
      <w:lvlText w:val="%2."/>
      <w:lvlJc w:val="left"/>
      <w:pPr>
        <w:ind w:left="1132" w:hanging="709"/>
      </w:pPr>
      <w:rPr>
        <w:rFonts w:ascii="Times New Roman" w:eastAsia="Times New Roman" w:hAnsi="Times New Roman" w:cs="Times New Roman" w:hint="default"/>
        <w:spacing w:val="-4"/>
        <w:w w:val="100"/>
        <w:sz w:val="24"/>
        <w:szCs w:val="24"/>
        <w:lang w:val="ru-RU" w:eastAsia="ru-RU" w:bidi="ru-RU"/>
      </w:rPr>
    </w:lvl>
    <w:lvl w:ilvl="2" w:tplc="1F0A093A">
      <w:numFmt w:val="bullet"/>
      <w:lvlText w:val="•"/>
      <w:lvlJc w:val="left"/>
      <w:pPr>
        <w:ind w:left="2834" w:hanging="709"/>
      </w:pPr>
      <w:rPr>
        <w:rFonts w:hint="default"/>
        <w:lang w:val="ru-RU" w:eastAsia="ru-RU" w:bidi="ru-RU"/>
      </w:rPr>
    </w:lvl>
    <w:lvl w:ilvl="3" w:tplc="5F0A6A04">
      <w:numFmt w:val="bullet"/>
      <w:lvlText w:val="•"/>
      <w:lvlJc w:val="left"/>
      <w:pPr>
        <w:ind w:left="3968" w:hanging="709"/>
      </w:pPr>
      <w:rPr>
        <w:rFonts w:hint="default"/>
        <w:lang w:val="ru-RU" w:eastAsia="ru-RU" w:bidi="ru-RU"/>
      </w:rPr>
    </w:lvl>
    <w:lvl w:ilvl="4" w:tplc="986A98BE">
      <w:numFmt w:val="bullet"/>
      <w:lvlText w:val="•"/>
      <w:lvlJc w:val="left"/>
      <w:pPr>
        <w:ind w:left="5102" w:hanging="709"/>
      </w:pPr>
      <w:rPr>
        <w:rFonts w:hint="default"/>
        <w:lang w:val="ru-RU" w:eastAsia="ru-RU" w:bidi="ru-RU"/>
      </w:rPr>
    </w:lvl>
    <w:lvl w:ilvl="5" w:tplc="4DBEC9D8">
      <w:numFmt w:val="bullet"/>
      <w:lvlText w:val="•"/>
      <w:lvlJc w:val="left"/>
      <w:pPr>
        <w:ind w:left="6236" w:hanging="709"/>
      </w:pPr>
      <w:rPr>
        <w:rFonts w:hint="default"/>
        <w:lang w:val="ru-RU" w:eastAsia="ru-RU" w:bidi="ru-RU"/>
      </w:rPr>
    </w:lvl>
    <w:lvl w:ilvl="6" w:tplc="2230CC90">
      <w:numFmt w:val="bullet"/>
      <w:lvlText w:val="•"/>
      <w:lvlJc w:val="left"/>
      <w:pPr>
        <w:ind w:left="7370" w:hanging="709"/>
      </w:pPr>
      <w:rPr>
        <w:rFonts w:hint="default"/>
        <w:lang w:val="ru-RU" w:eastAsia="ru-RU" w:bidi="ru-RU"/>
      </w:rPr>
    </w:lvl>
    <w:lvl w:ilvl="7" w:tplc="5A3C02E6">
      <w:numFmt w:val="bullet"/>
      <w:lvlText w:val="•"/>
      <w:lvlJc w:val="left"/>
      <w:pPr>
        <w:ind w:left="8504" w:hanging="709"/>
      </w:pPr>
      <w:rPr>
        <w:rFonts w:hint="default"/>
        <w:lang w:val="ru-RU" w:eastAsia="ru-RU" w:bidi="ru-RU"/>
      </w:rPr>
    </w:lvl>
    <w:lvl w:ilvl="8" w:tplc="8A8CC0EA">
      <w:numFmt w:val="bullet"/>
      <w:lvlText w:val="•"/>
      <w:lvlJc w:val="left"/>
      <w:pPr>
        <w:ind w:left="9638" w:hanging="709"/>
      </w:pPr>
      <w:rPr>
        <w:rFonts w:hint="default"/>
        <w:lang w:val="ru-RU" w:eastAsia="ru-RU" w:bidi="ru-RU"/>
      </w:rPr>
    </w:lvl>
  </w:abstractNum>
  <w:abstractNum w:abstractNumId="34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5B4F390B"/>
    <w:multiLevelType w:val="hybridMultilevel"/>
    <w:tmpl w:val="39583C2C"/>
    <w:styleLink w:val="38"/>
    <w:lvl w:ilvl="0" w:tplc="F82C38E0">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397835C4">
      <w:start w:val="1"/>
      <w:numFmt w:val="bullet"/>
      <w:lvlText w:val="-"/>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2" w:tplc="1F02DD2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A8CC3FB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16F88A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BC7C6D0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293C5B2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055291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2CDEA3E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5">
    <w:nsid w:val="5BDB20D1"/>
    <w:multiLevelType w:val="hybridMultilevel"/>
    <w:tmpl w:val="9D460A68"/>
    <w:numStyleLink w:val="54"/>
  </w:abstractNum>
  <w:abstractNum w:abstractNumId="346">
    <w:nsid w:val="5BEE7B6E"/>
    <w:multiLevelType w:val="hybridMultilevel"/>
    <w:tmpl w:val="19C063F4"/>
    <w:lvl w:ilvl="0" w:tplc="FDFAF63E">
      <w:numFmt w:val="bullet"/>
      <w:lvlText w:val="-"/>
      <w:lvlJc w:val="left"/>
      <w:pPr>
        <w:ind w:left="1132" w:hanging="142"/>
      </w:pPr>
      <w:rPr>
        <w:rFonts w:ascii="Times New Roman" w:eastAsia="Times New Roman" w:hAnsi="Times New Roman" w:cs="Times New Roman" w:hint="default"/>
        <w:w w:val="99"/>
        <w:sz w:val="24"/>
        <w:szCs w:val="24"/>
        <w:lang w:val="ru-RU" w:eastAsia="ru-RU" w:bidi="ru-RU"/>
      </w:rPr>
    </w:lvl>
    <w:lvl w:ilvl="1" w:tplc="4CE8C356">
      <w:numFmt w:val="bullet"/>
      <w:lvlText w:val="-"/>
      <w:lvlJc w:val="left"/>
      <w:pPr>
        <w:ind w:left="1132" w:hanging="719"/>
      </w:pPr>
      <w:rPr>
        <w:rFonts w:ascii="Times New Roman" w:eastAsia="Times New Roman" w:hAnsi="Times New Roman" w:cs="Times New Roman" w:hint="default"/>
        <w:spacing w:val="-11"/>
        <w:w w:val="99"/>
        <w:sz w:val="24"/>
        <w:szCs w:val="24"/>
        <w:lang w:val="ru-RU" w:eastAsia="ru-RU" w:bidi="ru-RU"/>
      </w:rPr>
    </w:lvl>
    <w:lvl w:ilvl="2" w:tplc="4C8E3940">
      <w:numFmt w:val="bullet"/>
      <w:lvlText w:val="•"/>
      <w:lvlJc w:val="left"/>
      <w:pPr>
        <w:ind w:left="3293" w:hanging="719"/>
      </w:pPr>
      <w:rPr>
        <w:rFonts w:hint="default"/>
        <w:lang w:val="ru-RU" w:eastAsia="ru-RU" w:bidi="ru-RU"/>
      </w:rPr>
    </w:lvl>
    <w:lvl w:ilvl="3" w:tplc="C3F2A6A4">
      <w:numFmt w:val="bullet"/>
      <w:lvlText w:val="•"/>
      <w:lvlJc w:val="left"/>
      <w:pPr>
        <w:ind w:left="4369" w:hanging="719"/>
      </w:pPr>
      <w:rPr>
        <w:rFonts w:hint="default"/>
        <w:lang w:val="ru-RU" w:eastAsia="ru-RU" w:bidi="ru-RU"/>
      </w:rPr>
    </w:lvl>
    <w:lvl w:ilvl="4" w:tplc="594406E4">
      <w:numFmt w:val="bullet"/>
      <w:lvlText w:val="•"/>
      <w:lvlJc w:val="left"/>
      <w:pPr>
        <w:ind w:left="5446" w:hanging="719"/>
      </w:pPr>
      <w:rPr>
        <w:rFonts w:hint="default"/>
        <w:lang w:val="ru-RU" w:eastAsia="ru-RU" w:bidi="ru-RU"/>
      </w:rPr>
    </w:lvl>
    <w:lvl w:ilvl="5" w:tplc="BA8070B4">
      <w:numFmt w:val="bullet"/>
      <w:lvlText w:val="•"/>
      <w:lvlJc w:val="left"/>
      <w:pPr>
        <w:ind w:left="6523" w:hanging="719"/>
      </w:pPr>
      <w:rPr>
        <w:rFonts w:hint="default"/>
        <w:lang w:val="ru-RU" w:eastAsia="ru-RU" w:bidi="ru-RU"/>
      </w:rPr>
    </w:lvl>
    <w:lvl w:ilvl="6" w:tplc="350C5EE2">
      <w:numFmt w:val="bullet"/>
      <w:lvlText w:val="•"/>
      <w:lvlJc w:val="left"/>
      <w:pPr>
        <w:ind w:left="7599" w:hanging="719"/>
      </w:pPr>
      <w:rPr>
        <w:rFonts w:hint="default"/>
        <w:lang w:val="ru-RU" w:eastAsia="ru-RU" w:bidi="ru-RU"/>
      </w:rPr>
    </w:lvl>
    <w:lvl w:ilvl="7" w:tplc="6046BADE">
      <w:numFmt w:val="bullet"/>
      <w:lvlText w:val="•"/>
      <w:lvlJc w:val="left"/>
      <w:pPr>
        <w:ind w:left="8676" w:hanging="719"/>
      </w:pPr>
      <w:rPr>
        <w:rFonts w:hint="default"/>
        <w:lang w:val="ru-RU" w:eastAsia="ru-RU" w:bidi="ru-RU"/>
      </w:rPr>
    </w:lvl>
    <w:lvl w:ilvl="8" w:tplc="85C8DFEE">
      <w:numFmt w:val="bullet"/>
      <w:lvlText w:val="•"/>
      <w:lvlJc w:val="left"/>
      <w:pPr>
        <w:ind w:left="9753" w:hanging="719"/>
      </w:pPr>
      <w:rPr>
        <w:rFonts w:hint="default"/>
        <w:lang w:val="ru-RU" w:eastAsia="ru-RU" w:bidi="ru-RU"/>
      </w:rPr>
    </w:lvl>
  </w:abstractNum>
  <w:abstractNum w:abstractNumId="347">
    <w:nsid w:val="5C3349A8"/>
    <w:multiLevelType w:val="hybridMultilevel"/>
    <w:tmpl w:val="E60E62CC"/>
    <w:lvl w:ilvl="0" w:tplc="A84E2CEA">
      <w:start w:val="1"/>
      <w:numFmt w:val="decimal"/>
      <w:lvlText w:val="%1."/>
      <w:lvlJc w:val="left"/>
      <w:pPr>
        <w:ind w:left="38" w:hanging="708"/>
      </w:pPr>
      <w:rPr>
        <w:rFonts w:ascii="Times New Roman" w:eastAsia="Times New Roman" w:hAnsi="Times New Roman" w:cs="Times New Roman" w:hint="default"/>
        <w:spacing w:val="-6"/>
        <w:w w:val="100"/>
        <w:sz w:val="24"/>
        <w:szCs w:val="24"/>
        <w:lang w:val="ru-RU" w:eastAsia="ru-RU" w:bidi="ru-RU"/>
      </w:rPr>
    </w:lvl>
    <w:lvl w:ilvl="1" w:tplc="8294FFB6">
      <w:numFmt w:val="bullet"/>
      <w:lvlText w:val="•"/>
      <w:lvlJc w:val="left"/>
      <w:pPr>
        <w:ind w:left="545" w:hanging="708"/>
      </w:pPr>
      <w:rPr>
        <w:rFonts w:hint="default"/>
        <w:lang w:val="ru-RU" w:eastAsia="ru-RU" w:bidi="ru-RU"/>
      </w:rPr>
    </w:lvl>
    <w:lvl w:ilvl="2" w:tplc="8C9845A4">
      <w:numFmt w:val="bullet"/>
      <w:lvlText w:val="•"/>
      <w:lvlJc w:val="left"/>
      <w:pPr>
        <w:ind w:left="1050" w:hanging="708"/>
      </w:pPr>
      <w:rPr>
        <w:rFonts w:hint="default"/>
        <w:lang w:val="ru-RU" w:eastAsia="ru-RU" w:bidi="ru-RU"/>
      </w:rPr>
    </w:lvl>
    <w:lvl w:ilvl="3" w:tplc="26C80E16">
      <w:numFmt w:val="bullet"/>
      <w:lvlText w:val="•"/>
      <w:lvlJc w:val="left"/>
      <w:pPr>
        <w:ind w:left="1555" w:hanging="708"/>
      </w:pPr>
      <w:rPr>
        <w:rFonts w:hint="default"/>
        <w:lang w:val="ru-RU" w:eastAsia="ru-RU" w:bidi="ru-RU"/>
      </w:rPr>
    </w:lvl>
    <w:lvl w:ilvl="4" w:tplc="A5B80A66">
      <w:numFmt w:val="bullet"/>
      <w:lvlText w:val="•"/>
      <w:lvlJc w:val="left"/>
      <w:pPr>
        <w:ind w:left="2060" w:hanging="708"/>
      </w:pPr>
      <w:rPr>
        <w:rFonts w:hint="default"/>
        <w:lang w:val="ru-RU" w:eastAsia="ru-RU" w:bidi="ru-RU"/>
      </w:rPr>
    </w:lvl>
    <w:lvl w:ilvl="5" w:tplc="37923D02">
      <w:numFmt w:val="bullet"/>
      <w:lvlText w:val="•"/>
      <w:lvlJc w:val="left"/>
      <w:pPr>
        <w:ind w:left="2565" w:hanging="708"/>
      </w:pPr>
      <w:rPr>
        <w:rFonts w:hint="default"/>
        <w:lang w:val="ru-RU" w:eastAsia="ru-RU" w:bidi="ru-RU"/>
      </w:rPr>
    </w:lvl>
    <w:lvl w:ilvl="6" w:tplc="0382F6AA">
      <w:numFmt w:val="bullet"/>
      <w:lvlText w:val="•"/>
      <w:lvlJc w:val="left"/>
      <w:pPr>
        <w:ind w:left="3070" w:hanging="708"/>
      </w:pPr>
      <w:rPr>
        <w:rFonts w:hint="default"/>
        <w:lang w:val="ru-RU" w:eastAsia="ru-RU" w:bidi="ru-RU"/>
      </w:rPr>
    </w:lvl>
    <w:lvl w:ilvl="7" w:tplc="9BC8BA84">
      <w:numFmt w:val="bullet"/>
      <w:lvlText w:val="•"/>
      <w:lvlJc w:val="left"/>
      <w:pPr>
        <w:ind w:left="3575" w:hanging="708"/>
      </w:pPr>
      <w:rPr>
        <w:rFonts w:hint="default"/>
        <w:lang w:val="ru-RU" w:eastAsia="ru-RU" w:bidi="ru-RU"/>
      </w:rPr>
    </w:lvl>
    <w:lvl w:ilvl="8" w:tplc="CBE83BDC">
      <w:numFmt w:val="bullet"/>
      <w:lvlText w:val="•"/>
      <w:lvlJc w:val="left"/>
      <w:pPr>
        <w:ind w:left="4080" w:hanging="708"/>
      </w:pPr>
      <w:rPr>
        <w:rFonts w:hint="default"/>
        <w:lang w:val="ru-RU" w:eastAsia="ru-RU" w:bidi="ru-RU"/>
      </w:rPr>
    </w:lvl>
  </w:abstractNum>
  <w:abstractNum w:abstractNumId="348">
    <w:nsid w:val="5C3472EA"/>
    <w:multiLevelType w:val="multilevel"/>
    <w:tmpl w:val="9580FDC8"/>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9"/>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9">
    <w:nsid w:val="5C4D3782"/>
    <w:multiLevelType w:val="hybridMultilevel"/>
    <w:tmpl w:val="46E2D8DA"/>
    <w:lvl w:ilvl="0" w:tplc="E2428BBE">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7852554E">
      <w:numFmt w:val="bullet"/>
      <w:lvlText w:val="•"/>
      <w:lvlJc w:val="left"/>
      <w:pPr>
        <w:ind w:left="471" w:hanging="708"/>
      </w:pPr>
      <w:rPr>
        <w:rFonts w:hint="default"/>
        <w:lang w:val="ru-RU" w:eastAsia="ru-RU" w:bidi="ru-RU"/>
      </w:rPr>
    </w:lvl>
    <w:lvl w:ilvl="2" w:tplc="23C827D6">
      <w:numFmt w:val="bullet"/>
      <w:lvlText w:val="•"/>
      <w:lvlJc w:val="left"/>
      <w:pPr>
        <w:ind w:left="842" w:hanging="708"/>
      </w:pPr>
      <w:rPr>
        <w:rFonts w:hint="default"/>
        <w:lang w:val="ru-RU" w:eastAsia="ru-RU" w:bidi="ru-RU"/>
      </w:rPr>
    </w:lvl>
    <w:lvl w:ilvl="3" w:tplc="8E98C4D0">
      <w:numFmt w:val="bullet"/>
      <w:lvlText w:val="•"/>
      <w:lvlJc w:val="left"/>
      <w:pPr>
        <w:ind w:left="1213" w:hanging="708"/>
      </w:pPr>
      <w:rPr>
        <w:rFonts w:hint="default"/>
        <w:lang w:val="ru-RU" w:eastAsia="ru-RU" w:bidi="ru-RU"/>
      </w:rPr>
    </w:lvl>
    <w:lvl w:ilvl="4" w:tplc="E37486BA">
      <w:numFmt w:val="bullet"/>
      <w:lvlText w:val="•"/>
      <w:lvlJc w:val="left"/>
      <w:pPr>
        <w:ind w:left="1584" w:hanging="708"/>
      </w:pPr>
      <w:rPr>
        <w:rFonts w:hint="default"/>
        <w:lang w:val="ru-RU" w:eastAsia="ru-RU" w:bidi="ru-RU"/>
      </w:rPr>
    </w:lvl>
    <w:lvl w:ilvl="5" w:tplc="1EEE04F2">
      <w:numFmt w:val="bullet"/>
      <w:lvlText w:val="•"/>
      <w:lvlJc w:val="left"/>
      <w:pPr>
        <w:ind w:left="1955" w:hanging="708"/>
      </w:pPr>
      <w:rPr>
        <w:rFonts w:hint="default"/>
        <w:lang w:val="ru-RU" w:eastAsia="ru-RU" w:bidi="ru-RU"/>
      </w:rPr>
    </w:lvl>
    <w:lvl w:ilvl="6" w:tplc="0980AD34">
      <w:numFmt w:val="bullet"/>
      <w:lvlText w:val="•"/>
      <w:lvlJc w:val="left"/>
      <w:pPr>
        <w:ind w:left="2326" w:hanging="708"/>
      </w:pPr>
      <w:rPr>
        <w:rFonts w:hint="default"/>
        <w:lang w:val="ru-RU" w:eastAsia="ru-RU" w:bidi="ru-RU"/>
      </w:rPr>
    </w:lvl>
    <w:lvl w:ilvl="7" w:tplc="12048A28">
      <w:numFmt w:val="bullet"/>
      <w:lvlText w:val="•"/>
      <w:lvlJc w:val="left"/>
      <w:pPr>
        <w:ind w:left="2697" w:hanging="708"/>
      </w:pPr>
      <w:rPr>
        <w:rFonts w:hint="default"/>
        <w:lang w:val="ru-RU" w:eastAsia="ru-RU" w:bidi="ru-RU"/>
      </w:rPr>
    </w:lvl>
    <w:lvl w:ilvl="8" w:tplc="8A3A6BC6">
      <w:numFmt w:val="bullet"/>
      <w:lvlText w:val="•"/>
      <w:lvlJc w:val="left"/>
      <w:pPr>
        <w:ind w:left="3068" w:hanging="708"/>
      </w:pPr>
      <w:rPr>
        <w:rFonts w:hint="default"/>
        <w:lang w:val="ru-RU" w:eastAsia="ru-RU" w:bidi="ru-RU"/>
      </w:rPr>
    </w:lvl>
  </w:abstractNum>
  <w:abstractNum w:abstractNumId="35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51">
    <w:nsid w:val="5D135F2D"/>
    <w:multiLevelType w:val="hybridMultilevel"/>
    <w:tmpl w:val="E95AB7BC"/>
    <w:numStyleLink w:val="21"/>
  </w:abstractNum>
  <w:abstractNum w:abstractNumId="352">
    <w:nsid w:val="5D2803A0"/>
    <w:multiLevelType w:val="hybridMultilevel"/>
    <w:tmpl w:val="93A83A16"/>
    <w:lvl w:ilvl="0" w:tplc="BF5A75D4">
      <w:start w:val="1"/>
      <w:numFmt w:val="decimal"/>
      <w:lvlText w:val="%1."/>
      <w:lvlJc w:val="left"/>
      <w:pPr>
        <w:ind w:left="922" w:hanging="240"/>
      </w:pPr>
      <w:rPr>
        <w:rFonts w:ascii="Times New Roman" w:eastAsia="Times New Roman" w:hAnsi="Times New Roman" w:cs="Times New Roman" w:hint="default"/>
        <w:b/>
        <w:bCs/>
        <w:spacing w:val="-4"/>
        <w:w w:val="100"/>
        <w:sz w:val="24"/>
        <w:szCs w:val="24"/>
        <w:lang w:val="ru-RU" w:eastAsia="ru-RU" w:bidi="ru-RU"/>
      </w:rPr>
    </w:lvl>
    <w:lvl w:ilvl="1" w:tplc="BE9607C4">
      <w:start w:val="1"/>
      <w:numFmt w:val="decimal"/>
      <w:lvlText w:val="%2."/>
      <w:lvlJc w:val="left"/>
      <w:pPr>
        <w:ind w:left="1402" w:hanging="360"/>
      </w:pPr>
      <w:rPr>
        <w:rFonts w:hint="default"/>
        <w:b/>
        <w:bCs/>
        <w:spacing w:val="-3"/>
        <w:w w:val="100"/>
        <w:lang w:val="ru-RU" w:eastAsia="ru-RU" w:bidi="ru-RU"/>
      </w:rPr>
    </w:lvl>
    <w:lvl w:ilvl="2" w:tplc="6E72AC0A">
      <w:numFmt w:val="bullet"/>
      <w:lvlText w:val="•"/>
      <w:lvlJc w:val="left"/>
      <w:pPr>
        <w:ind w:left="2385" w:hanging="360"/>
      </w:pPr>
      <w:rPr>
        <w:rFonts w:hint="default"/>
        <w:lang w:val="ru-RU" w:eastAsia="ru-RU" w:bidi="ru-RU"/>
      </w:rPr>
    </w:lvl>
    <w:lvl w:ilvl="3" w:tplc="A9827DB0">
      <w:numFmt w:val="bullet"/>
      <w:lvlText w:val="•"/>
      <w:lvlJc w:val="left"/>
      <w:pPr>
        <w:ind w:left="3370" w:hanging="360"/>
      </w:pPr>
      <w:rPr>
        <w:rFonts w:hint="default"/>
        <w:lang w:val="ru-RU" w:eastAsia="ru-RU" w:bidi="ru-RU"/>
      </w:rPr>
    </w:lvl>
    <w:lvl w:ilvl="4" w:tplc="29808BEE">
      <w:numFmt w:val="bullet"/>
      <w:lvlText w:val="•"/>
      <w:lvlJc w:val="left"/>
      <w:pPr>
        <w:ind w:left="4355" w:hanging="360"/>
      </w:pPr>
      <w:rPr>
        <w:rFonts w:hint="default"/>
        <w:lang w:val="ru-RU" w:eastAsia="ru-RU" w:bidi="ru-RU"/>
      </w:rPr>
    </w:lvl>
    <w:lvl w:ilvl="5" w:tplc="8C88AF08">
      <w:numFmt w:val="bullet"/>
      <w:lvlText w:val="•"/>
      <w:lvlJc w:val="left"/>
      <w:pPr>
        <w:ind w:left="5340" w:hanging="360"/>
      </w:pPr>
      <w:rPr>
        <w:rFonts w:hint="default"/>
        <w:lang w:val="ru-RU" w:eastAsia="ru-RU" w:bidi="ru-RU"/>
      </w:rPr>
    </w:lvl>
    <w:lvl w:ilvl="6" w:tplc="6AD63432">
      <w:numFmt w:val="bullet"/>
      <w:lvlText w:val="•"/>
      <w:lvlJc w:val="left"/>
      <w:pPr>
        <w:ind w:left="6325" w:hanging="360"/>
      </w:pPr>
      <w:rPr>
        <w:rFonts w:hint="default"/>
        <w:lang w:val="ru-RU" w:eastAsia="ru-RU" w:bidi="ru-RU"/>
      </w:rPr>
    </w:lvl>
    <w:lvl w:ilvl="7" w:tplc="E50A496E">
      <w:numFmt w:val="bullet"/>
      <w:lvlText w:val="•"/>
      <w:lvlJc w:val="left"/>
      <w:pPr>
        <w:ind w:left="7310" w:hanging="360"/>
      </w:pPr>
      <w:rPr>
        <w:rFonts w:hint="default"/>
        <w:lang w:val="ru-RU" w:eastAsia="ru-RU" w:bidi="ru-RU"/>
      </w:rPr>
    </w:lvl>
    <w:lvl w:ilvl="8" w:tplc="603A2BF0">
      <w:numFmt w:val="bullet"/>
      <w:lvlText w:val="•"/>
      <w:lvlJc w:val="left"/>
      <w:pPr>
        <w:ind w:left="8296" w:hanging="360"/>
      </w:pPr>
      <w:rPr>
        <w:rFonts w:hint="default"/>
        <w:lang w:val="ru-RU" w:eastAsia="ru-RU" w:bidi="ru-RU"/>
      </w:rPr>
    </w:lvl>
  </w:abstractNum>
  <w:abstractNum w:abstractNumId="353">
    <w:nsid w:val="5D3A554F"/>
    <w:multiLevelType w:val="multilevel"/>
    <w:tmpl w:val="4694EE44"/>
    <w:lvl w:ilvl="0">
      <w:start w:val="1"/>
      <w:numFmt w:val="decimal"/>
      <w:lvlText w:val="%1"/>
      <w:lvlJc w:val="left"/>
      <w:pPr>
        <w:ind w:left="1723" w:hanging="600"/>
      </w:pPr>
      <w:rPr>
        <w:rFonts w:hint="default"/>
        <w:lang w:val="ru-RU" w:eastAsia="ru-RU" w:bidi="ru-RU"/>
      </w:rPr>
    </w:lvl>
    <w:lvl w:ilvl="1">
      <w:start w:val="3"/>
      <w:numFmt w:val="decimal"/>
      <w:lvlText w:val="%1.%2"/>
      <w:lvlJc w:val="left"/>
      <w:pPr>
        <w:ind w:left="1723" w:hanging="600"/>
      </w:pPr>
      <w:rPr>
        <w:rFonts w:hint="default"/>
        <w:lang w:val="ru-RU" w:eastAsia="ru-RU" w:bidi="ru-RU"/>
      </w:rPr>
    </w:lvl>
    <w:lvl w:ilvl="2">
      <w:start w:val="3"/>
      <w:numFmt w:val="decimal"/>
      <w:lvlText w:val="%1.%2.%3."/>
      <w:lvlJc w:val="left"/>
      <w:pPr>
        <w:ind w:left="1723" w:hanging="600"/>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132" w:hanging="708"/>
      </w:pPr>
      <w:rPr>
        <w:rFonts w:ascii="Arial" w:eastAsia="Arial" w:hAnsi="Arial" w:cs="Arial" w:hint="default"/>
        <w:spacing w:val="-13"/>
        <w:w w:val="100"/>
        <w:sz w:val="24"/>
        <w:szCs w:val="24"/>
        <w:lang w:val="ru-RU" w:eastAsia="ru-RU" w:bidi="ru-RU"/>
      </w:rPr>
    </w:lvl>
    <w:lvl w:ilvl="4">
      <w:numFmt w:val="bullet"/>
      <w:lvlText w:val="•"/>
      <w:lvlJc w:val="left"/>
      <w:pPr>
        <w:ind w:left="5115" w:hanging="708"/>
      </w:pPr>
      <w:rPr>
        <w:rFonts w:hint="default"/>
        <w:lang w:val="ru-RU" w:eastAsia="ru-RU" w:bidi="ru-RU"/>
      </w:rPr>
    </w:lvl>
    <w:lvl w:ilvl="5">
      <w:numFmt w:val="bullet"/>
      <w:lvlText w:val="•"/>
      <w:lvlJc w:val="left"/>
      <w:pPr>
        <w:ind w:left="6247" w:hanging="708"/>
      </w:pPr>
      <w:rPr>
        <w:rFonts w:hint="default"/>
        <w:lang w:val="ru-RU" w:eastAsia="ru-RU" w:bidi="ru-RU"/>
      </w:rPr>
    </w:lvl>
    <w:lvl w:ilvl="6">
      <w:numFmt w:val="bullet"/>
      <w:lvlText w:val="•"/>
      <w:lvlJc w:val="left"/>
      <w:pPr>
        <w:ind w:left="7379" w:hanging="708"/>
      </w:pPr>
      <w:rPr>
        <w:rFonts w:hint="default"/>
        <w:lang w:val="ru-RU" w:eastAsia="ru-RU" w:bidi="ru-RU"/>
      </w:rPr>
    </w:lvl>
    <w:lvl w:ilvl="7">
      <w:numFmt w:val="bullet"/>
      <w:lvlText w:val="•"/>
      <w:lvlJc w:val="left"/>
      <w:pPr>
        <w:ind w:left="8510" w:hanging="708"/>
      </w:pPr>
      <w:rPr>
        <w:rFonts w:hint="default"/>
        <w:lang w:val="ru-RU" w:eastAsia="ru-RU" w:bidi="ru-RU"/>
      </w:rPr>
    </w:lvl>
    <w:lvl w:ilvl="8">
      <w:numFmt w:val="bullet"/>
      <w:lvlText w:val="•"/>
      <w:lvlJc w:val="left"/>
      <w:pPr>
        <w:ind w:left="9642" w:hanging="708"/>
      </w:pPr>
      <w:rPr>
        <w:rFonts w:hint="default"/>
        <w:lang w:val="ru-RU" w:eastAsia="ru-RU" w:bidi="ru-RU"/>
      </w:rPr>
    </w:lvl>
  </w:abstractNum>
  <w:abstractNum w:abstractNumId="354">
    <w:nsid w:val="5D8E49EB"/>
    <w:multiLevelType w:val="hybridMultilevel"/>
    <w:tmpl w:val="20FE2506"/>
    <w:lvl w:ilvl="0" w:tplc="CB7C0D1C">
      <w:numFmt w:val="bullet"/>
      <w:lvlText w:val="-"/>
      <w:lvlJc w:val="left"/>
      <w:pPr>
        <w:ind w:left="6" w:hanging="708"/>
      </w:pPr>
      <w:rPr>
        <w:rFonts w:ascii="Times New Roman" w:eastAsia="Times New Roman" w:hAnsi="Times New Roman" w:cs="Times New Roman" w:hint="default"/>
        <w:w w:val="100"/>
        <w:sz w:val="22"/>
        <w:szCs w:val="22"/>
        <w:lang w:val="ru-RU" w:eastAsia="ru-RU" w:bidi="ru-RU"/>
      </w:rPr>
    </w:lvl>
    <w:lvl w:ilvl="1" w:tplc="2E18A87C">
      <w:numFmt w:val="bullet"/>
      <w:lvlText w:val="•"/>
      <w:lvlJc w:val="left"/>
      <w:pPr>
        <w:ind w:left="608" w:hanging="708"/>
      </w:pPr>
      <w:rPr>
        <w:rFonts w:hint="default"/>
        <w:lang w:val="ru-RU" w:eastAsia="ru-RU" w:bidi="ru-RU"/>
      </w:rPr>
    </w:lvl>
    <w:lvl w:ilvl="2" w:tplc="25CA0632">
      <w:numFmt w:val="bullet"/>
      <w:lvlText w:val="•"/>
      <w:lvlJc w:val="left"/>
      <w:pPr>
        <w:ind w:left="1217" w:hanging="708"/>
      </w:pPr>
      <w:rPr>
        <w:rFonts w:hint="default"/>
        <w:lang w:val="ru-RU" w:eastAsia="ru-RU" w:bidi="ru-RU"/>
      </w:rPr>
    </w:lvl>
    <w:lvl w:ilvl="3" w:tplc="22044A66">
      <w:numFmt w:val="bullet"/>
      <w:lvlText w:val="•"/>
      <w:lvlJc w:val="left"/>
      <w:pPr>
        <w:ind w:left="1826" w:hanging="708"/>
      </w:pPr>
      <w:rPr>
        <w:rFonts w:hint="default"/>
        <w:lang w:val="ru-RU" w:eastAsia="ru-RU" w:bidi="ru-RU"/>
      </w:rPr>
    </w:lvl>
    <w:lvl w:ilvl="4" w:tplc="A4724770">
      <w:numFmt w:val="bullet"/>
      <w:lvlText w:val="•"/>
      <w:lvlJc w:val="left"/>
      <w:pPr>
        <w:ind w:left="2434" w:hanging="708"/>
      </w:pPr>
      <w:rPr>
        <w:rFonts w:hint="default"/>
        <w:lang w:val="ru-RU" w:eastAsia="ru-RU" w:bidi="ru-RU"/>
      </w:rPr>
    </w:lvl>
    <w:lvl w:ilvl="5" w:tplc="056E92E6">
      <w:numFmt w:val="bullet"/>
      <w:lvlText w:val="•"/>
      <w:lvlJc w:val="left"/>
      <w:pPr>
        <w:ind w:left="3043" w:hanging="708"/>
      </w:pPr>
      <w:rPr>
        <w:rFonts w:hint="default"/>
        <w:lang w:val="ru-RU" w:eastAsia="ru-RU" w:bidi="ru-RU"/>
      </w:rPr>
    </w:lvl>
    <w:lvl w:ilvl="6" w:tplc="18305710">
      <w:numFmt w:val="bullet"/>
      <w:lvlText w:val="•"/>
      <w:lvlJc w:val="left"/>
      <w:pPr>
        <w:ind w:left="3652" w:hanging="708"/>
      </w:pPr>
      <w:rPr>
        <w:rFonts w:hint="default"/>
        <w:lang w:val="ru-RU" w:eastAsia="ru-RU" w:bidi="ru-RU"/>
      </w:rPr>
    </w:lvl>
    <w:lvl w:ilvl="7" w:tplc="87E28A0A">
      <w:numFmt w:val="bullet"/>
      <w:lvlText w:val="•"/>
      <w:lvlJc w:val="left"/>
      <w:pPr>
        <w:ind w:left="4260" w:hanging="708"/>
      </w:pPr>
      <w:rPr>
        <w:rFonts w:hint="default"/>
        <w:lang w:val="ru-RU" w:eastAsia="ru-RU" w:bidi="ru-RU"/>
      </w:rPr>
    </w:lvl>
    <w:lvl w:ilvl="8" w:tplc="1A6847A2">
      <w:numFmt w:val="bullet"/>
      <w:lvlText w:val="•"/>
      <w:lvlJc w:val="left"/>
      <w:pPr>
        <w:ind w:left="4869" w:hanging="708"/>
      </w:pPr>
      <w:rPr>
        <w:rFonts w:hint="default"/>
        <w:lang w:val="ru-RU" w:eastAsia="ru-RU" w:bidi="ru-RU"/>
      </w:rPr>
    </w:lvl>
  </w:abstractNum>
  <w:abstractNum w:abstractNumId="355">
    <w:nsid w:val="5DC2307B"/>
    <w:multiLevelType w:val="hybridMultilevel"/>
    <w:tmpl w:val="1456AA96"/>
    <w:styleLink w:val="33"/>
    <w:lvl w:ilvl="0" w:tplc="D18ECF40">
      <w:start w:val="1"/>
      <w:numFmt w:val="bullet"/>
      <w:lvlText w:val="-"/>
      <w:lvlJc w:val="left"/>
      <w:pPr>
        <w:ind w:left="14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1" w:tplc="607026DE">
      <w:start w:val="1"/>
      <w:numFmt w:val="bullet"/>
      <w:lvlText w:val="-"/>
      <w:lvlJc w:val="left"/>
      <w:pPr>
        <w:tabs>
          <w:tab w:val="left" w:pos="147"/>
        </w:tabs>
        <w:ind w:left="86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2" w:tplc="9D229EEE">
      <w:start w:val="1"/>
      <w:numFmt w:val="bullet"/>
      <w:lvlText w:val="-"/>
      <w:lvlJc w:val="left"/>
      <w:pPr>
        <w:tabs>
          <w:tab w:val="left" w:pos="147"/>
        </w:tabs>
        <w:ind w:left="158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24EE198">
      <w:start w:val="1"/>
      <w:numFmt w:val="bullet"/>
      <w:lvlText w:val="-"/>
      <w:lvlJc w:val="left"/>
      <w:pPr>
        <w:tabs>
          <w:tab w:val="left" w:pos="147"/>
        </w:tabs>
        <w:ind w:left="230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4" w:tplc="17348CA0">
      <w:start w:val="1"/>
      <w:numFmt w:val="bullet"/>
      <w:lvlText w:val="-"/>
      <w:lvlJc w:val="left"/>
      <w:pPr>
        <w:tabs>
          <w:tab w:val="left" w:pos="147"/>
        </w:tabs>
        <w:ind w:left="302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5" w:tplc="8204612E">
      <w:start w:val="1"/>
      <w:numFmt w:val="bullet"/>
      <w:lvlText w:val="-"/>
      <w:lvlJc w:val="left"/>
      <w:pPr>
        <w:tabs>
          <w:tab w:val="left" w:pos="147"/>
        </w:tabs>
        <w:ind w:left="374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6" w:tplc="9F8EB2A4">
      <w:start w:val="1"/>
      <w:numFmt w:val="bullet"/>
      <w:lvlText w:val="-"/>
      <w:lvlJc w:val="left"/>
      <w:pPr>
        <w:tabs>
          <w:tab w:val="left" w:pos="147"/>
        </w:tabs>
        <w:ind w:left="446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7" w:tplc="C8C83CD8">
      <w:start w:val="1"/>
      <w:numFmt w:val="bullet"/>
      <w:lvlText w:val="-"/>
      <w:lvlJc w:val="left"/>
      <w:pPr>
        <w:tabs>
          <w:tab w:val="left" w:pos="147"/>
        </w:tabs>
        <w:ind w:left="518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8" w:tplc="944ED9DC">
      <w:start w:val="1"/>
      <w:numFmt w:val="bullet"/>
      <w:lvlText w:val="-"/>
      <w:lvlJc w:val="left"/>
      <w:pPr>
        <w:tabs>
          <w:tab w:val="left" w:pos="147"/>
        </w:tabs>
        <w:ind w:left="5907" w:hanging="1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56">
    <w:nsid w:val="5DD870FE"/>
    <w:multiLevelType w:val="hybridMultilevel"/>
    <w:tmpl w:val="4260E3C6"/>
    <w:lvl w:ilvl="0" w:tplc="DED09654">
      <w:start w:val="1"/>
      <w:numFmt w:val="decimal"/>
      <w:lvlText w:val="%1."/>
      <w:lvlJc w:val="left"/>
      <w:pPr>
        <w:ind w:left="1313" w:hanging="181"/>
      </w:pPr>
      <w:rPr>
        <w:rFonts w:ascii="Times New Roman" w:eastAsia="Times New Roman" w:hAnsi="Times New Roman" w:cs="Times New Roman" w:hint="default"/>
        <w:spacing w:val="-3"/>
        <w:w w:val="100"/>
        <w:sz w:val="22"/>
        <w:szCs w:val="22"/>
        <w:lang w:val="ru-RU" w:eastAsia="ru-RU" w:bidi="ru-RU"/>
      </w:rPr>
    </w:lvl>
    <w:lvl w:ilvl="1" w:tplc="C43A8C7A">
      <w:numFmt w:val="bullet"/>
      <w:lvlText w:val="•"/>
      <w:lvlJc w:val="left"/>
      <w:pPr>
        <w:ind w:left="2378" w:hanging="181"/>
      </w:pPr>
      <w:rPr>
        <w:rFonts w:hint="default"/>
        <w:lang w:val="ru-RU" w:eastAsia="ru-RU" w:bidi="ru-RU"/>
      </w:rPr>
    </w:lvl>
    <w:lvl w:ilvl="2" w:tplc="91B8E01A">
      <w:numFmt w:val="bullet"/>
      <w:lvlText w:val="•"/>
      <w:lvlJc w:val="left"/>
      <w:pPr>
        <w:ind w:left="3437" w:hanging="181"/>
      </w:pPr>
      <w:rPr>
        <w:rFonts w:hint="default"/>
        <w:lang w:val="ru-RU" w:eastAsia="ru-RU" w:bidi="ru-RU"/>
      </w:rPr>
    </w:lvl>
    <w:lvl w:ilvl="3" w:tplc="BF0CBD4C">
      <w:numFmt w:val="bullet"/>
      <w:lvlText w:val="•"/>
      <w:lvlJc w:val="left"/>
      <w:pPr>
        <w:ind w:left="4495" w:hanging="181"/>
      </w:pPr>
      <w:rPr>
        <w:rFonts w:hint="default"/>
        <w:lang w:val="ru-RU" w:eastAsia="ru-RU" w:bidi="ru-RU"/>
      </w:rPr>
    </w:lvl>
    <w:lvl w:ilvl="4" w:tplc="92508690">
      <w:numFmt w:val="bullet"/>
      <w:lvlText w:val="•"/>
      <w:lvlJc w:val="left"/>
      <w:pPr>
        <w:ind w:left="5554" w:hanging="181"/>
      </w:pPr>
      <w:rPr>
        <w:rFonts w:hint="default"/>
        <w:lang w:val="ru-RU" w:eastAsia="ru-RU" w:bidi="ru-RU"/>
      </w:rPr>
    </w:lvl>
    <w:lvl w:ilvl="5" w:tplc="BF04A95A">
      <w:numFmt w:val="bullet"/>
      <w:lvlText w:val="•"/>
      <w:lvlJc w:val="left"/>
      <w:pPr>
        <w:ind w:left="6613" w:hanging="181"/>
      </w:pPr>
      <w:rPr>
        <w:rFonts w:hint="default"/>
        <w:lang w:val="ru-RU" w:eastAsia="ru-RU" w:bidi="ru-RU"/>
      </w:rPr>
    </w:lvl>
    <w:lvl w:ilvl="6" w:tplc="6430DAF4">
      <w:numFmt w:val="bullet"/>
      <w:lvlText w:val="•"/>
      <w:lvlJc w:val="left"/>
      <w:pPr>
        <w:ind w:left="7671" w:hanging="181"/>
      </w:pPr>
      <w:rPr>
        <w:rFonts w:hint="default"/>
        <w:lang w:val="ru-RU" w:eastAsia="ru-RU" w:bidi="ru-RU"/>
      </w:rPr>
    </w:lvl>
    <w:lvl w:ilvl="7" w:tplc="7EE8161E">
      <w:numFmt w:val="bullet"/>
      <w:lvlText w:val="•"/>
      <w:lvlJc w:val="left"/>
      <w:pPr>
        <w:ind w:left="8730" w:hanging="181"/>
      </w:pPr>
      <w:rPr>
        <w:rFonts w:hint="default"/>
        <w:lang w:val="ru-RU" w:eastAsia="ru-RU" w:bidi="ru-RU"/>
      </w:rPr>
    </w:lvl>
    <w:lvl w:ilvl="8" w:tplc="DC8C71C6">
      <w:numFmt w:val="bullet"/>
      <w:lvlText w:val="•"/>
      <w:lvlJc w:val="left"/>
      <w:pPr>
        <w:ind w:left="9789" w:hanging="181"/>
      </w:pPr>
      <w:rPr>
        <w:rFonts w:hint="default"/>
        <w:lang w:val="ru-RU" w:eastAsia="ru-RU" w:bidi="ru-RU"/>
      </w:rPr>
    </w:lvl>
  </w:abstractNum>
  <w:abstractNum w:abstractNumId="357">
    <w:nsid w:val="5EA517E3"/>
    <w:multiLevelType w:val="hybridMultilevel"/>
    <w:tmpl w:val="1FBCEF68"/>
    <w:styleLink w:val="13"/>
    <w:lvl w:ilvl="0" w:tplc="27A2C92A">
      <w:start w:val="1"/>
      <w:numFmt w:val="bullet"/>
      <w:lvlText w:val="-"/>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CCD6A2D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EA9AA3F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D25A7D14">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F0E8A05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97D6718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D87E097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D8ACF346">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6B505BE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8">
    <w:nsid w:val="5EB47446"/>
    <w:multiLevelType w:val="hybridMultilevel"/>
    <w:tmpl w:val="89E81338"/>
    <w:numStyleLink w:val="44"/>
  </w:abstractNum>
  <w:abstractNum w:abstractNumId="359">
    <w:nsid w:val="5ED966DE"/>
    <w:multiLevelType w:val="hybridMultilevel"/>
    <w:tmpl w:val="5192AC6A"/>
    <w:styleLink w:val="11"/>
    <w:lvl w:ilvl="0" w:tplc="F8766EF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B16E4986">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03E0E67E">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2BCC958C">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83B8A252">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B09C01F6">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B6F0ADBE">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EB7EBE2A">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D9CC1DD6">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0">
    <w:nsid w:val="5EF406CA"/>
    <w:multiLevelType w:val="multilevel"/>
    <w:tmpl w:val="5BFE846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1">
    <w:nsid w:val="5EF81D75"/>
    <w:multiLevelType w:val="hybridMultilevel"/>
    <w:tmpl w:val="6B622EBA"/>
    <w:lvl w:ilvl="0" w:tplc="05306588">
      <w:start w:val="3"/>
      <w:numFmt w:val="decimal"/>
      <w:lvlText w:val="%1."/>
      <w:lvlJc w:val="left"/>
      <w:pPr>
        <w:ind w:left="1313" w:hanging="181"/>
      </w:pPr>
      <w:rPr>
        <w:rFonts w:ascii="Times New Roman" w:eastAsia="Times New Roman" w:hAnsi="Times New Roman" w:cs="Times New Roman" w:hint="default"/>
        <w:spacing w:val="-5"/>
        <w:w w:val="100"/>
        <w:sz w:val="22"/>
        <w:szCs w:val="22"/>
        <w:lang w:val="ru-RU" w:eastAsia="ru-RU" w:bidi="ru-RU"/>
      </w:rPr>
    </w:lvl>
    <w:lvl w:ilvl="1" w:tplc="A46C48FA">
      <w:numFmt w:val="bullet"/>
      <w:lvlText w:val="•"/>
      <w:lvlJc w:val="left"/>
      <w:pPr>
        <w:ind w:left="2378" w:hanging="181"/>
      </w:pPr>
      <w:rPr>
        <w:rFonts w:hint="default"/>
        <w:lang w:val="ru-RU" w:eastAsia="ru-RU" w:bidi="ru-RU"/>
      </w:rPr>
    </w:lvl>
    <w:lvl w:ilvl="2" w:tplc="0AB88FE0">
      <w:numFmt w:val="bullet"/>
      <w:lvlText w:val="•"/>
      <w:lvlJc w:val="left"/>
      <w:pPr>
        <w:ind w:left="3437" w:hanging="181"/>
      </w:pPr>
      <w:rPr>
        <w:rFonts w:hint="default"/>
        <w:lang w:val="ru-RU" w:eastAsia="ru-RU" w:bidi="ru-RU"/>
      </w:rPr>
    </w:lvl>
    <w:lvl w:ilvl="3" w:tplc="E6D645DA">
      <w:numFmt w:val="bullet"/>
      <w:lvlText w:val="•"/>
      <w:lvlJc w:val="left"/>
      <w:pPr>
        <w:ind w:left="4495" w:hanging="181"/>
      </w:pPr>
      <w:rPr>
        <w:rFonts w:hint="default"/>
        <w:lang w:val="ru-RU" w:eastAsia="ru-RU" w:bidi="ru-RU"/>
      </w:rPr>
    </w:lvl>
    <w:lvl w:ilvl="4" w:tplc="23886468">
      <w:numFmt w:val="bullet"/>
      <w:lvlText w:val="•"/>
      <w:lvlJc w:val="left"/>
      <w:pPr>
        <w:ind w:left="5554" w:hanging="181"/>
      </w:pPr>
      <w:rPr>
        <w:rFonts w:hint="default"/>
        <w:lang w:val="ru-RU" w:eastAsia="ru-RU" w:bidi="ru-RU"/>
      </w:rPr>
    </w:lvl>
    <w:lvl w:ilvl="5" w:tplc="3E640BCA">
      <w:numFmt w:val="bullet"/>
      <w:lvlText w:val="•"/>
      <w:lvlJc w:val="left"/>
      <w:pPr>
        <w:ind w:left="6613" w:hanging="181"/>
      </w:pPr>
      <w:rPr>
        <w:rFonts w:hint="default"/>
        <w:lang w:val="ru-RU" w:eastAsia="ru-RU" w:bidi="ru-RU"/>
      </w:rPr>
    </w:lvl>
    <w:lvl w:ilvl="6" w:tplc="C5586510">
      <w:numFmt w:val="bullet"/>
      <w:lvlText w:val="•"/>
      <w:lvlJc w:val="left"/>
      <w:pPr>
        <w:ind w:left="7671" w:hanging="181"/>
      </w:pPr>
      <w:rPr>
        <w:rFonts w:hint="default"/>
        <w:lang w:val="ru-RU" w:eastAsia="ru-RU" w:bidi="ru-RU"/>
      </w:rPr>
    </w:lvl>
    <w:lvl w:ilvl="7" w:tplc="7EE2198C">
      <w:numFmt w:val="bullet"/>
      <w:lvlText w:val="•"/>
      <w:lvlJc w:val="left"/>
      <w:pPr>
        <w:ind w:left="8730" w:hanging="181"/>
      </w:pPr>
      <w:rPr>
        <w:rFonts w:hint="default"/>
        <w:lang w:val="ru-RU" w:eastAsia="ru-RU" w:bidi="ru-RU"/>
      </w:rPr>
    </w:lvl>
    <w:lvl w:ilvl="8" w:tplc="6A28F446">
      <w:numFmt w:val="bullet"/>
      <w:lvlText w:val="•"/>
      <w:lvlJc w:val="left"/>
      <w:pPr>
        <w:ind w:left="9789" w:hanging="181"/>
      </w:pPr>
      <w:rPr>
        <w:rFonts w:hint="default"/>
        <w:lang w:val="ru-RU" w:eastAsia="ru-RU" w:bidi="ru-RU"/>
      </w:rPr>
    </w:lvl>
  </w:abstractNum>
  <w:abstractNum w:abstractNumId="362">
    <w:nsid w:val="5F71453B"/>
    <w:multiLevelType w:val="hybridMultilevel"/>
    <w:tmpl w:val="76C274EE"/>
    <w:styleLink w:val="23"/>
    <w:lvl w:ilvl="0" w:tplc="4E14AE0A">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52AE3FCA">
      <w:start w:val="1"/>
      <w:numFmt w:val="bullet"/>
      <w:lvlText w:val="·"/>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2" w:tplc="AECE81C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75E0A82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DA5215B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8402D80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47481F3A">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67EC5CE4">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0E869114">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3">
    <w:nsid w:val="5FB32769"/>
    <w:multiLevelType w:val="hybridMultilevel"/>
    <w:tmpl w:val="45BE0EAC"/>
    <w:styleLink w:val="27"/>
    <w:lvl w:ilvl="0" w:tplc="274E3704">
      <w:start w:val="1"/>
      <w:numFmt w:val="bullet"/>
      <w:lvlText w:val="-"/>
      <w:lvlJc w:val="left"/>
      <w:pPr>
        <w:tabs>
          <w:tab w:val="left" w:pos="847"/>
        </w:tabs>
        <w:ind w:left="772" w:hanging="772"/>
      </w:pPr>
      <w:rPr>
        <w:rFonts w:hAnsi="Arial Unicode MS"/>
        <w:i/>
        <w:iCs/>
        <w:caps w:val="0"/>
        <w:smallCaps w:val="0"/>
        <w:strike w:val="0"/>
        <w:dstrike w:val="0"/>
        <w:outline w:val="0"/>
        <w:emboss w:val="0"/>
        <w:imprint w:val="0"/>
        <w:spacing w:val="0"/>
        <w:w w:val="100"/>
        <w:kern w:val="0"/>
        <w:position w:val="0"/>
        <w:highlight w:val="none"/>
        <w:vertAlign w:val="baseline"/>
      </w:rPr>
    </w:lvl>
    <w:lvl w:ilvl="1" w:tplc="F4F64708">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2" w:tplc="5EA42A4C">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3" w:tplc="2B525C94">
      <w:start w:val="1"/>
      <w:numFmt w:val="bullet"/>
      <w:lvlText w:val="-"/>
      <w:lvlJc w:val="left"/>
      <w:pPr>
        <w:tabs>
          <w:tab w:val="left" w:pos="847"/>
        </w:tabs>
        <w:ind w:left="1201"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4" w:tplc="FC943E58">
      <w:start w:val="1"/>
      <w:numFmt w:val="bullet"/>
      <w:lvlText w:val="-"/>
      <w:lvlJc w:val="left"/>
      <w:pPr>
        <w:tabs>
          <w:tab w:val="left" w:pos="847"/>
        </w:tabs>
        <w:ind w:left="1555"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5" w:tplc="36F6F8DE">
      <w:start w:val="1"/>
      <w:numFmt w:val="bullet"/>
      <w:lvlText w:val="-"/>
      <w:lvlJc w:val="left"/>
      <w:pPr>
        <w:tabs>
          <w:tab w:val="left" w:pos="847"/>
        </w:tabs>
        <w:ind w:left="190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6" w:tplc="E8545CD8">
      <w:start w:val="1"/>
      <w:numFmt w:val="bullet"/>
      <w:lvlText w:val="-"/>
      <w:lvlJc w:val="left"/>
      <w:pPr>
        <w:tabs>
          <w:tab w:val="left" w:pos="847"/>
        </w:tabs>
        <w:ind w:left="2263"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7" w:tplc="352C2A2C">
      <w:start w:val="1"/>
      <w:numFmt w:val="bullet"/>
      <w:lvlText w:val="-"/>
      <w:lvlJc w:val="left"/>
      <w:pPr>
        <w:tabs>
          <w:tab w:val="left" w:pos="847"/>
        </w:tabs>
        <w:ind w:left="2617"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8" w:tplc="668C66A0">
      <w:start w:val="1"/>
      <w:numFmt w:val="bullet"/>
      <w:lvlText w:val="-"/>
      <w:lvlJc w:val="left"/>
      <w:pPr>
        <w:tabs>
          <w:tab w:val="left" w:pos="847"/>
        </w:tabs>
        <w:ind w:left="2971" w:hanging="13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64">
    <w:nsid w:val="5FDB1C14"/>
    <w:multiLevelType w:val="hybridMultilevel"/>
    <w:tmpl w:val="A1781B20"/>
    <w:lvl w:ilvl="0" w:tplc="FC62D4CC">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1102FFAC">
      <w:numFmt w:val="bullet"/>
      <w:lvlText w:val="•"/>
      <w:lvlJc w:val="left"/>
      <w:pPr>
        <w:ind w:left="535" w:hanging="708"/>
      </w:pPr>
      <w:rPr>
        <w:rFonts w:hint="default"/>
        <w:lang w:val="ru-RU" w:eastAsia="ru-RU" w:bidi="ru-RU"/>
      </w:rPr>
    </w:lvl>
    <w:lvl w:ilvl="2" w:tplc="22267220">
      <w:numFmt w:val="bullet"/>
      <w:lvlText w:val="•"/>
      <w:lvlJc w:val="left"/>
      <w:pPr>
        <w:ind w:left="970" w:hanging="708"/>
      </w:pPr>
      <w:rPr>
        <w:rFonts w:hint="default"/>
        <w:lang w:val="ru-RU" w:eastAsia="ru-RU" w:bidi="ru-RU"/>
      </w:rPr>
    </w:lvl>
    <w:lvl w:ilvl="3" w:tplc="DA8CD814">
      <w:numFmt w:val="bullet"/>
      <w:lvlText w:val="•"/>
      <w:lvlJc w:val="left"/>
      <w:pPr>
        <w:ind w:left="1405" w:hanging="708"/>
      </w:pPr>
      <w:rPr>
        <w:rFonts w:hint="default"/>
        <w:lang w:val="ru-RU" w:eastAsia="ru-RU" w:bidi="ru-RU"/>
      </w:rPr>
    </w:lvl>
    <w:lvl w:ilvl="4" w:tplc="28DA8B02">
      <w:numFmt w:val="bullet"/>
      <w:lvlText w:val="•"/>
      <w:lvlJc w:val="left"/>
      <w:pPr>
        <w:ind w:left="1840" w:hanging="708"/>
      </w:pPr>
      <w:rPr>
        <w:rFonts w:hint="default"/>
        <w:lang w:val="ru-RU" w:eastAsia="ru-RU" w:bidi="ru-RU"/>
      </w:rPr>
    </w:lvl>
    <w:lvl w:ilvl="5" w:tplc="637861F8">
      <w:numFmt w:val="bullet"/>
      <w:lvlText w:val="•"/>
      <w:lvlJc w:val="left"/>
      <w:pPr>
        <w:ind w:left="2275" w:hanging="708"/>
      </w:pPr>
      <w:rPr>
        <w:rFonts w:hint="default"/>
        <w:lang w:val="ru-RU" w:eastAsia="ru-RU" w:bidi="ru-RU"/>
      </w:rPr>
    </w:lvl>
    <w:lvl w:ilvl="6" w:tplc="C07AA1F4">
      <w:numFmt w:val="bullet"/>
      <w:lvlText w:val="•"/>
      <w:lvlJc w:val="left"/>
      <w:pPr>
        <w:ind w:left="2710" w:hanging="708"/>
      </w:pPr>
      <w:rPr>
        <w:rFonts w:hint="default"/>
        <w:lang w:val="ru-RU" w:eastAsia="ru-RU" w:bidi="ru-RU"/>
      </w:rPr>
    </w:lvl>
    <w:lvl w:ilvl="7" w:tplc="9C445B00">
      <w:numFmt w:val="bullet"/>
      <w:lvlText w:val="•"/>
      <w:lvlJc w:val="left"/>
      <w:pPr>
        <w:ind w:left="3145" w:hanging="708"/>
      </w:pPr>
      <w:rPr>
        <w:rFonts w:hint="default"/>
        <w:lang w:val="ru-RU" w:eastAsia="ru-RU" w:bidi="ru-RU"/>
      </w:rPr>
    </w:lvl>
    <w:lvl w:ilvl="8" w:tplc="8722C90C">
      <w:numFmt w:val="bullet"/>
      <w:lvlText w:val="•"/>
      <w:lvlJc w:val="left"/>
      <w:pPr>
        <w:ind w:left="3580" w:hanging="708"/>
      </w:pPr>
      <w:rPr>
        <w:rFonts w:hint="default"/>
        <w:lang w:val="ru-RU" w:eastAsia="ru-RU" w:bidi="ru-RU"/>
      </w:rPr>
    </w:lvl>
  </w:abstractNum>
  <w:abstractNum w:abstractNumId="365">
    <w:nsid w:val="60432580"/>
    <w:multiLevelType w:val="hybridMultilevel"/>
    <w:tmpl w:val="B82016FE"/>
    <w:lvl w:ilvl="0" w:tplc="64A8F126">
      <w:start w:val="1"/>
      <w:numFmt w:val="decimal"/>
      <w:lvlText w:val="%1."/>
      <w:lvlJc w:val="left"/>
      <w:pPr>
        <w:ind w:left="108" w:hanging="167"/>
      </w:pPr>
      <w:rPr>
        <w:rFonts w:ascii="Times New Roman" w:eastAsia="Times New Roman" w:hAnsi="Times New Roman" w:cs="Times New Roman" w:hint="default"/>
        <w:w w:val="100"/>
        <w:sz w:val="20"/>
        <w:szCs w:val="20"/>
        <w:lang w:val="ru-RU" w:eastAsia="ru-RU" w:bidi="ru-RU"/>
      </w:rPr>
    </w:lvl>
    <w:lvl w:ilvl="1" w:tplc="FAC612CA">
      <w:numFmt w:val="bullet"/>
      <w:lvlText w:val="•"/>
      <w:lvlJc w:val="left"/>
      <w:pPr>
        <w:ind w:left="535" w:hanging="167"/>
      </w:pPr>
      <w:rPr>
        <w:rFonts w:hint="default"/>
        <w:lang w:val="ru-RU" w:eastAsia="ru-RU" w:bidi="ru-RU"/>
      </w:rPr>
    </w:lvl>
    <w:lvl w:ilvl="2" w:tplc="2FD09FE8">
      <w:numFmt w:val="bullet"/>
      <w:lvlText w:val="•"/>
      <w:lvlJc w:val="left"/>
      <w:pPr>
        <w:ind w:left="970" w:hanging="167"/>
      </w:pPr>
      <w:rPr>
        <w:rFonts w:hint="default"/>
        <w:lang w:val="ru-RU" w:eastAsia="ru-RU" w:bidi="ru-RU"/>
      </w:rPr>
    </w:lvl>
    <w:lvl w:ilvl="3" w:tplc="193ED204">
      <w:numFmt w:val="bullet"/>
      <w:lvlText w:val="•"/>
      <w:lvlJc w:val="left"/>
      <w:pPr>
        <w:ind w:left="1405" w:hanging="167"/>
      </w:pPr>
      <w:rPr>
        <w:rFonts w:hint="default"/>
        <w:lang w:val="ru-RU" w:eastAsia="ru-RU" w:bidi="ru-RU"/>
      </w:rPr>
    </w:lvl>
    <w:lvl w:ilvl="4" w:tplc="9FE80BC4">
      <w:numFmt w:val="bullet"/>
      <w:lvlText w:val="•"/>
      <w:lvlJc w:val="left"/>
      <w:pPr>
        <w:ind w:left="1840" w:hanging="167"/>
      </w:pPr>
      <w:rPr>
        <w:rFonts w:hint="default"/>
        <w:lang w:val="ru-RU" w:eastAsia="ru-RU" w:bidi="ru-RU"/>
      </w:rPr>
    </w:lvl>
    <w:lvl w:ilvl="5" w:tplc="B39CF3E2">
      <w:numFmt w:val="bullet"/>
      <w:lvlText w:val="•"/>
      <w:lvlJc w:val="left"/>
      <w:pPr>
        <w:ind w:left="2275" w:hanging="167"/>
      </w:pPr>
      <w:rPr>
        <w:rFonts w:hint="default"/>
        <w:lang w:val="ru-RU" w:eastAsia="ru-RU" w:bidi="ru-RU"/>
      </w:rPr>
    </w:lvl>
    <w:lvl w:ilvl="6" w:tplc="EA149F30">
      <w:numFmt w:val="bullet"/>
      <w:lvlText w:val="•"/>
      <w:lvlJc w:val="left"/>
      <w:pPr>
        <w:ind w:left="2710" w:hanging="167"/>
      </w:pPr>
      <w:rPr>
        <w:rFonts w:hint="default"/>
        <w:lang w:val="ru-RU" w:eastAsia="ru-RU" w:bidi="ru-RU"/>
      </w:rPr>
    </w:lvl>
    <w:lvl w:ilvl="7" w:tplc="8C5E814A">
      <w:numFmt w:val="bullet"/>
      <w:lvlText w:val="•"/>
      <w:lvlJc w:val="left"/>
      <w:pPr>
        <w:ind w:left="3145" w:hanging="167"/>
      </w:pPr>
      <w:rPr>
        <w:rFonts w:hint="default"/>
        <w:lang w:val="ru-RU" w:eastAsia="ru-RU" w:bidi="ru-RU"/>
      </w:rPr>
    </w:lvl>
    <w:lvl w:ilvl="8" w:tplc="5F6ADE22">
      <w:numFmt w:val="bullet"/>
      <w:lvlText w:val="•"/>
      <w:lvlJc w:val="left"/>
      <w:pPr>
        <w:ind w:left="3580" w:hanging="167"/>
      </w:pPr>
      <w:rPr>
        <w:rFonts w:hint="default"/>
        <w:lang w:val="ru-RU" w:eastAsia="ru-RU" w:bidi="ru-RU"/>
      </w:rPr>
    </w:lvl>
  </w:abstractNum>
  <w:abstractNum w:abstractNumId="366">
    <w:nsid w:val="61647FAE"/>
    <w:multiLevelType w:val="hybridMultilevel"/>
    <w:tmpl w:val="F8DA8A1C"/>
    <w:lvl w:ilvl="0" w:tplc="DF36A92E">
      <w:numFmt w:val="bullet"/>
      <w:lvlText w:val="-"/>
      <w:lvlJc w:val="left"/>
      <w:pPr>
        <w:ind w:left="237" w:hanging="128"/>
      </w:pPr>
      <w:rPr>
        <w:rFonts w:ascii="Times New Roman" w:eastAsia="Times New Roman" w:hAnsi="Times New Roman" w:cs="Times New Roman" w:hint="default"/>
        <w:w w:val="100"/>
        <w:sz w:val="22"/>
        <w:szCs w:val="22"/>
        <w:lang w:val="ru-RU" w:eastAsia="ru-RU" w:bidi="ru-RU"/>
      </w:rPr>
    </w:lvl>
    <w:lvl w:ilvl="1" w:tplc="FAB0B700">
      <w:numFmt w:val="bullet"/>
      <w:lvlText w:val="•"/>
      <w:lvlJc w:val="left"/>
      <w:pPr>
        <w:ind w:left="1079" w:hanging="128"/>
      </w:pPr>
      <w:rPr>
        <w:rFonts w:hint="default"/>
        <w:lang w:val="ru-RU" w:eastAsia="ru-RU" w:bidi="ru-RU"/>
      </w:rPr>
    </w:lvl>
    <w:lvl w:ilvl="2" w:tplc="F4C6FF58">
      <w:numFmt w:val="bullet"/>
      <w:lvlText w:val="•"/>
      <w:lvlJc w:val="left"/>
      <w:pPr>
        <w:ind w:left="1919" w:hanging="128"/>
      </w:pPr>
      <w:rPr>
        <w:rFonts w:hint="default"/>
        <w:lang w:val="ru-RU" w:eastAsia="ru-RU" w:bidi="ru-RU"/>
      </w:rPr>
    </w:lvl>
    <w:lvl w:ilvl="3" w:tplc="6DC0CBF4">
      <w:numFmt w:val="bullet"/>
      <w:lvlText w:val="•"/>
      <w:lvlJc w:val="left"/>
      <w:pPr>
        <w:ind w:left="2759" w:hanging="128"/>
      </w:pPr>
      <w:rPr>
        <w:rFonts w:hint="default"/>
        <w:lang w:val="ru-RU" w:eastAsia="ru-RU" w:bidi="ru-RU"/>
      </w:rPr>
    </w:lvl>
    <w:lvl w:ilvl="4" w:tplc="D04C9C10">
      <w:numFmt w:val="bullet"/>
      <w:lvlText w:val="•"/>
      <w:lvlJc w:val="left"/>
      <w:pPr>
        <w:ind w:left="3598" w:hanging="128"/>
      </w:pPr>
      <w:rPr>
        <w:rFonts w:hint="default"/>
        <w:lang w:val="ru-RU" w:eastAsia="ru-RU" w:bidi="ru-RU"/>
      </w:rPr>
    </w:lvl>
    <w:lvl w:ilvl="5" w:tplc="BA6095F4">
      <w:numFmt w:val="bullet"/>
      <w:lvlText w:val="•"/>
      <w:lvlJc w:val="left"/>
      <w:pPr>
        <w:ind w:left="4438" w:hanging="128"/>
      </w:pPr>
      <w:rPr>
        <w:rFonts w:hint="default"/>
        <w:lang w:val="ru-RU" w:eastAsia="ru-RU" w:bidi="ru-RU"/>
      </w:rPr>
    </w:lvl>
    <w:lvl w:ilvl="6" w:tplc="364C4E1A">
      <w:numFmt w:val="bullet"/>
      <w:lvlText w:val="•"/>
      <w:lvlJc w:val="left"/>
      <w:pPr>
        <w:ind w:left="5278" w:hanging="128"/>
      </w:pPr>
      <w:rPr>
        <w:rFonts w:hint="default"/>
        <w:lang w:val="ru-RU" w:eastAsia="ru-RU" w:bidi="ru-RU"/>
      </w:rPr>
    </w:lvl>
    <w:lvl w:ilvl="7" w:tplc="8C7E1E62">
      <w:numFmt w:val="bullet"/>
      <w:lvlText w:val="•"/>
      <w:lvlJc w:val="left"/>
      <w:pPr>
        <w:ind w:left="6117" w:hanging="128"/>
      </w:pPr>
      <w:rPr>
        <w:rFonts w:hint="default"/>
        <w:lang w:val="ru-RU" w:eastAsia="ru-RU" w:bidi="ru-RU"/>
      </w:rPr>
    </w:lvl>
    <w:lvl w:ilvl="8" w:tplc="F7B6A8EE">
      <w:numFmt w:val="bullet"/>
      <w:lvlText w:val="•"/>
      <w:lvlJc w:val="left"/>
      <w:pPr>
        <w:ind w:left="6957" w:hanging="128"/>
      </w:pPr>
      <w:rPr>
        <w:rFonts w:hint="default"/>
        <w:lang w:val="ru-RU" w:eastAsia="ru-RU" w:bidi="ru-RU"/>
      </w:rPr>
    </w:lvl>
  </w:abstractNum>
  <w:abstractNum w:abstractNumId="367">
    <w:nsid w:val="61C3398C"/>
    <w:multiLevelType w:val="hybridMultilevel"/>
    <w:tmpl w:val="CA524384"/>
    <w:lvl w:ilvl="0" w:tplc="7026CED2">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D1288A56">
      <w:numFmt w:val="bullet"/>
      <w:lvlText w:val="•"/>
      <w:lvlJc w:val="left"/>
      <w:pPr>
        <w:ind w:left="2216" w:hanging="260"/>
      </w:pPr>
      <w:rPr>
        <w:rFonts w:hint="default"/>
        <w:lang w:val="ru-RU" w:eastAsia="ru-RU" w:bidi="ru-RU"/>
      </w:rPr>
    </w:lvl>
    <w:lvl w:ilvl="2" w:tplc="7512A518">
      <w:numFmt w:val="bullet"/>
      <w:lvlText w:val="•"/>
      <w:lvlJc w:val="left"/>
      <w:pPr>
        <w:ind w:left="3293" w:hanging="260"/>
      </w:pPr>
      <w:rPr>
        <w:rFonts w:hint="default"/>
        <w:lang w:val="ru-RU" w:eastAsia="ru-RU" w:bidi="ru-RU"/>
      </w:rPr>
    </w:lvl>
    <w:lvl w:ilvl="3" w:tplc="FAF65552">
      <w:numFmt w:val="bullet"/>
      <w:lvlText w:val="•"/>
      <w:lvlJc w:val="left"/>
      <w:pPr>
        <w:ind w:left="4369" w:hanging="260"/>
      </w:pPr>
      <w:rPr>
        <w:rFonts w:hint="default"/>
        <w:lang w:val="ru-RU" w:eastAsia="ru-RU" w:bidi="ru-RU"/>
      </w:rPr>
    </w:lvl>
    <w:lvl w:ilvl="4" w:tplc="A8C86A3A">
      <w:numFmt w:val="bullet"/>
      <w:lvlText w:val="•"/>
      <w:lvlJc w:val="left"/>
      <w:pPr>
        <w:ind w:left="5446" w:hanging="260"/>
      </w:pPr>
      <w:rPr>
        <w:rFonts w:hint="default"/>
        <w:lang w:val="ru-RU" w:eastAsia="ru-RU" w:bidi="ru-RU"/>
      </w:rPr>
    </w:lvl>
    <w:lvl w:ilvl="5" w:tplc="BD40FBC6">
      <w:numFmt w:val="bullet"/>
      <w:lvlText w:val="•"/>
      <w:lvlJc w:val="left"/>
      <w:pPr>
        <w:ind w:left="6523" w:hanging="260"/>
      </w:pPr>
      <w:rPr>
        <w:rFonts w:hint="default"/>
        <w:lang w:val="ru-RU" w:eastAsia="ru-RU" w:bidi="ru-RU"/>
      </w:rPr>
    </w:lvl>
    <w:lvl w:ilvl="6" w:tplc="8040A87A">
      <w:numFmt w:val="bullet"/>
      <w:lvlText w:val="•"/>
      <w:lvlJc w:val="left"/>
      <w:pPr>
        <w:ind w:left="7599" w:hanging="260"/>
      </w:pPr>
      <w:rPr>
        <w:rFonts w:hint="default"/>
        <w:lang w:val="ru-RU" w:eastAsia="ru-RU" w:bidi="ru-RU"/>
      </w:rPr>
    </w:lvl>
    <w:lvl w:ilvl="7" w:tplc="D680734E">
      <w:numFmt w:val="bullet"/>
      <w:lvlText w:val="•"/>
      <w:lvlJc w:val="left"/>
      <w:pPr>
        <w:ind w:left="8676" w:hanging="260"/>
      </w:pPr>
      <w:rPr>
        <w:rFonts w:hint="default"/>
        <w:lang w:val="ru-RU" w:eastAsia="ru-RU" w:bidi="ru-RU"/>
      </w:rPr>
    </w:lvl>
    <w:lvl w:ilvl="8" w:tplc="0B0E9906">
      <w:numFmt w:val="bullet"/>
      <w:lvlText w:val="•"/>
      <w:lvlJc w:val="left"/>
      <w:pPr>
        <w:ind w:left="9753" w:hanging="260"/>
      </w:pPr>
      <w:rPr>
        <w:rFonts w:hint="default"/>
        <w:lang w:val="ru-RU" w:eastAsia="ru-RU" w:bidi="ru-RU"/>
      </w:rPr>
    </w:lvl>
  </w:abstractNum>
  <w:abstractNum w:abstractNumId="368">
    <w:nsid w:val="61DE5785"/>
    <w:multiLevelType w:val="multilevel"/>
    <w:tmpl w:val="8B0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nsid w:val="61EA286E"/>
    <w:multiLevelType w:val="multilevel"/>
    <w:tmpl w:val="88A0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nsid w:val="61F37E72"/>
    <w:multiLevelType w:val="hybridMultilevel"/>
    <w:tmpl w:val="615806E2"/>
    <w:lvl w:ilvl="0" w:tplc="8076A9B6">
      <w:start w:val="1"/>
      <w:numFmt w:val="decimal"/>
      <w:lvlText w:val="%1."/>
      <w:lvlJc w:val="left"/>
      <w:pPr>
        <w:ind w:left="1132" w:hanging="240"/>
      </w:pPr>
      <w:rPr>
        <w:rFonts w:ascii="Times New Roman" w:eastAsia="Times New Roman" w:hAnsi="Times New Roman" w:cs="Times New Roman" w:hint="default"/>
        <w:spacing w:val="-8"/>
        <w:w w:val="100"/>
        <w:sz w:val="24"/>
        <w:szCs w:val="24"/>
        <w:lang w:val="ru-RU" w:eastAsia="ru-RU" w:bidi="ru-RU"/>
      </w:rPr>
    </w:lvl>
    <w:lvl w:ilvl="1" w:tplc="3FF06C4A">
      <w:start w:val="10"/>
      <w:numFmt w:val="decimal"/>
      <w:lvlText w:val="%2."/>
      <w:lvlJc w:val="left"/>
      <w:pPr>
        <w:ind w:left="1132" w:hanging="360"/>
      </w:pPr>
      <w:rPr>
        <w:rFonts w:ascii="Times New Roman" w:eastAsia="Times New Roman" w:hAnsi="Times New Roman" w:cs="Times New Roman" w:hint="default"/>
        <w:b/>
        <w:bCs/>
        <w:spacing w:val="-4"/>
        <w:w w:val="100"/>
        <w:sz w:val="24"/>
        <w:szCs w:val="24"/>
        <w:lang w:val="ru-RU" w:eastAsia="ru-RU" w:bidi="ru-RU"/>
      </w:rPr>
    </w:lvl>
    <w:lvl w:ilvl="2" w:tplc="D1F07292">
      <w:numFmt w:val="bullet"/>
      <w:lvlText w:val="•"/>
      <w:lvlJc w:val="left"/>
      <w:pPr>
        <w:ind w:left="3293" w:hanging="360"/>
      </w:pPr>
      <w:rPr>
        <w:rFonts w:hint="default"/>
        <w:lang w:val="ru-RU" w:eastAsia="ru-RU" w:bidi="ru-RU"/>
      </w:rPr>
    </w:lvl>
    <w:lvl w:ilvl="3" w:tplc="ED1E4F66">
      <w:numFmt w:val="bullet"/>
      <w:lvlText w:val="•"/>
      <w:lvlJc w:val="left"/>
      <w:pPr>
        <w:ind w:left="4369" w:hanging="360"/>
      </w:pPr>
      <w:rPr>
        <w:rFonts w:hint="default"/>
        <w:lang w:val="ru-RU" w:eastAsia="ru-RU" w:bidi="ru-RU"/>
      </w:rPr>
    </w:lvl>
    <w:lvl w:ilvl="4" w:tplc="5FDAAB3C">
      <w:numFmt w:val="bullet"/>
      <w:lvlText w:val="•"/>
      <w:lvlJc w:val="left"/>
      <w:pPr>
        <w:ind w:left="5446" w:hanging="360"/>
      </w:pPr>
      <w:rPr>
        <w:rFonts w:hint="default"/>
        <w:lang w:val="ru-RU" w:eastAsia="ru-RU" w:bidi="ru-RU"/>
      </w:rPr>
    </w:lvl>
    <w:lvl w:ilvl="5" w:tplc="ACB0463E">
      <w:numFmt w:val="bullet"/>
      <w:lvlText w:val="•"/>
      <w:lvlJc w:val="left"/>
      <w:pPr>
        <w:ind w:left="6523" w:hanging="360"/>
      </w:pPr>
      <w:rPr>
        <w:rFonts w:hint="default"/>
        <w:lang w:val="ru-RU" w:eastAsia="ru-RU" w:bidi="ru-RU"/>
      </w:rPr>
    </w:lvl>
    <w:lvl w:ilvl="6" w:tplc="2DDCD104">
      <w:numFmt w:val="bullet"/>
      <w:lvlText w:val="•"/>
      <w:lvlJc w:val="left"/>
      <w:pPr>
        <w:ind w:left="7599" w:hanging="360"/>
      </w:pPr>
      <w:rPr>
        <w:rFonts w:hint="default"/>
        <w:lang w:val="ru-RU" w:eastAsia="ru-RU" w:bidi="ru-RU"/>
      </w:rPr>
    </w:lvl>
    <w:lvl w:ilvl="7" w:tplc="42366100">
      <w:numFmt w:val="bullet"/>
      <w:lvlText w:val="•"/>
      <w:lvlJc w:val="left"/>
      <w:pPr>
        <w:ind w:left="8676" w:hanging="360"/>
      </w:pPr>
      <w:rPr>
        <w:rFonts w:hint="default"/>
        <w:lang w:val="ru-RU" w:eastAsia="ru-RU" w:bidi="ru-RU"/>
      </w:rPr>
    </w:lvl>
    <w:lvl w:ilvl="8" w:tplc="96DE3AE8">
      <w:numFmt w:val="bullet"/>
      <w:lvlText w:val="•"/>
      <w:lvlJc w:val="left"/>
      <w:pPr>
        <w:ind w:left="9753" w:hanging="360"/>
      </w:pPr>
      <w:rPr>
        <w:rFonts w:hint="default"/>
        <w:lang w:val="ru-RU" w:eastAsia="ru-RU" w:bidi="ru-RU"/>
      </w:rPr>
    </w:lvl>
  </w:abstractNum>
  <w:abstractNum w:abstractNumId="371">
    <w:nsid w:val="620066A2"/>
    <w:multiLevelType w:val="hybridMultilevel"/>
    <w:tmpl w:val="4A922B32"/>
    <w:lvl w:ilvl="0" w:tplc="AC3C1C06">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6890E7AC">
      <w:numFmt w:val="bullet"/>
      <w:lvlText w:val="•"/>
      <w:lvlJc w:val="left"/>
      <w:pPr>
        <w:ind w:left="535" w:hanging="708"/>
      </w:pPr>
      <w:rPr>
        <w:rFonts w:hint="default"/>
        <w:lang w:val="ru-RU" w:eastAsia="ru-RU" w:bidi="ru-RU"/>
      </w:rPr>
    </w:lvl>
    <w:lvl w:ilvl="2" w:tplc="5B36A780">
      <w:numFmt w:val="bullet"/>
      <w:lvlText w:val="•"/>
      <w:lvlJc w:val="left"/>
      <w:pPr>
        <w:ind w:left="970" w:hanging="708"/>
      </w:pPr>
      <w:rPr>
        <w:rFonts w:hint="default"/>
        <w:lang w:val="ru-RU" w:eastAsia="ru-RU" w:bidi="ru-RU"/>
      </w:rPr>
    </w:lvl>
    <w:lvl w:ilvl="3" w:tplc="886ADA34">
      <w:numFmt w:val="bullet"/>
      <w:lvlText w:val="•"/>
      <w:lvlJc w:val="left"/>
      <w:pPr>
        <w:ind w:left="1405" w:hanging="708"/>
      </w:pPr>
      <w:rPr>
        <w:rFonts w:hint="default"/>
        <w:lang w:val="ru-RU" w:eastAsia="ru-RU" w:bidi="ru-RU"/>
      </w:rPr>
    </w:lvl>
    <w:lvl w:ilvl="4" w:tplc="7A66FABE">
      <w:numFmt w:val="bullet"/>
      <w:lvlText w:val="•"/>
      <w:lvlJc w:val="left"/>
      <w:pPr>
        <w:ind w:left="1840" w:hanging="708"/>
      </w:pPr>
      <w:rPr>
        <w:rFonts w:hint="default"/>
        <w:lang w:val="ru-RU" w:eastAsia="ru-RU" w:bidi="ru-RU"/>
      </w:rPr>
    </w:lvl>
    <w:lvl w:ilvl="5" w:tplc="171CFE04">
      <w:numFmt w:val="bullet"/>
      <w:lvlText w:val="•"/>
      <w:lvlJc w:val="left"/>
      <w:pPr>
        <w:ind w:left="2275" w:hanging="708"/>
      </w:pPr>
      <w:rPr>
        <w:rFonts w:hint="default"/>
        <w:lang w:val="ru-RU" w:eastAsia="ru-RU" w:bidi="ru-RU"/>
      </w:rPr>
    </w:lvl>
    <w:lvl w:ilvl="6" w:tplc="76203A60">
      <w:numFmt w:val="bullet"/>
      <w:lvlText w:val="•"/>
      <w:lvlJc w:val="left"/>
      <w:pPr>
        <w:ind w:left="2710" w:hanging="708"/>
      </w:pPr>
      <w:rPr>
        <w:rFonts w:hint="default"/>
        <w:lang w:val="ru-RU" w:eastAsia="ru-RU" w:bidi="ru-RU"/>
      </w:rPr>
    </w:lvl>
    <w:lvl w:ilvl="7" w:tplc="DE74C30A">
      <w:numFmt w:val="bullet"/>
      <w:lvlText w:val="•"/>
      <w:lvlJc w:val="left"/>
      <w:pPr>
        <w:ind w:left="3145" w:hanging="708"/>
      </w:pPr>
      <w:rPr>
        <w:rFonts w:hint="default"/>
        <w:lang w:val="ru-RU" w:eastAsia="ru-RU" w:bidi="ru-RU"/>
      </w:rPr>
    </w:lvl>
    <w:lvl w:ilvl="8" w:tplc="0CA473BA">
      <w:numFmt w:val="bullet"/>
      <w:lvlText w:val="•"/>
      <w:lvlJc w:val="left"/>
      <w:pPr>
        <w:ind w:left="3580" w:hanging="708"/>
      </w:pPr>
      <w:rPr>
        <w:rFonts w:hint="default"/>
        <w:lang w:val="ru-RU" w:eastAsia="ru-RU" w:bidi="ru-RU"/>
      </w:rPr>
    </w:lvl>
  </w:abstractNum>
  <w:abstractNum w:abstractNumId="372">
    <w:nsid w:val="620943B1"/>
    <w:multiLevelType w:val="hybridMultilevel"/>
    <w:tmpl w:val="3EDA93DA"/>
    <w:styleLink w:val="16"/>
    <w:lvl w:ilvl="0" w:tplc="9D042D62">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5C58FF3E">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870087D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97D0943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6670437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7A989804">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4F8E7268">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94BEDF00">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C156BCF6">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3">
    <w:nsid w:val="622B638E"/>
    <w:multiLevelType w:val="multilevel"/>
    <w:tmpl w:val="21C0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624B3606"/>
    <w:multiLevelType w:val="hybridMultilevel"/>
    <w:tmpl w:val="6DFE217C"/>
    <w:lvl w:ilvl="0" w:tplc="0EBCC73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7CBA5C96">
      <w:numFmt w:val="bullet"/>
      <w:lvlText w:val="•"/>
      <w:lvlJc w:val="left"/>
      <w:pPr>
        <w:ind w:left="999" w:hanging="140"/>
      </w:pPr>
      <w:rPr>
        <w:rFonts w:hint="default"/>
        <w:lang w:val="ru-RU" w:eastAsia="ru-RU" w:bidi="ru-RU"/>
      </w:rPr>
    </w:lvl>
    <w:lvl w:ilvl="2" w:tplc="38884618">
      <w:numFmt w:val="bullet"/>
      <w:lvlText w:val="•"/>
      <w:lvlJc w:val="left"/>
      <w:pPr>
        <w:ind w:left="1898" w:hanging="140"/>
      </w:pPr>
      <w:rPr>
        <w:rFonts w:hint="default"/>
        <w:lang w:val="ru-RU" w:eastAsia="ru-RU" w:bidi="ru-RU"/>
      </w:rPr>
    </w:lvl>
    <w:lvl w:ilvl="3" w:tplc="639E3368">
      <w:numFmt w:val="bullet"/>
      <w:lvlText w:val="•"/>
      <w:lvlJc w:val="left"/>
      <w:pPr>
        <w:ind w:left="2797" w:hanging="140"/>
      </w:pPr>
      <w:rPr>
        <w:rFonts w:hint="default"/>
        <w:lang w:val="ru-RU" w:eastAsia="ru-RU" w:bidi="ru-RU"/>
      </w:rPr>
    </w:lvl>
    <w:lvl w:ilvl="4" w:tplc="A4F8590A">
      <w:numFmt w:val="bullet"/>
      <w:lvlText w:val="•"/>
      <w:lvlJc w:val="left"/>
      <w:pPr>
        <w:ind w:left="3696" w:hanging="140"/>
      </w:pPr>
      <w:rPr>
        <w:rFonts w:hint="default"/>
        <w:lang w:val="ru-RU" w:eastAsia="ru-RU" w:bidi="ru-RU"/>
      </w:rPr>
    </w:lvl>
    <w:lvl w:ilvl="5" w:tplc="48FC7CEE">
      <w:numFmt w:val="bullet"/>
      <w:lvlText w:val="•"/>
      <w:lvlJc w:val="left"/>
      <w:pPr>
        <w:ind w:left="4595" w:hanging="140"/>
      </w:pPr>
      <w:rPr>
        <w:rFonts w:hint="default"/>
        <w:lang w:val="ru-RU" w:eastAsia="ru-RU" w:bidi="ru-RU"/>
      </w:rPr>
    </w:lvl>
    <w:lvl w:ilvl="6" w:tplc="3F506A52">
      <w:numFmt w:val="bullet"/>
      <w:lvlText w:val="•"/>
      <w:lvlJc w:val="left"/>
      <w:pPr>
        <w:ind w:left="5494" w:hanging="140"/>
      </w:pPr>
      <w:rPr>
        <w:rFonts w:hint="default"/>
        <w:lang w:val="ru-RU" w:eastAsia="ru-RU" w:bidi="ru-RU"/>
      </w:rPr>
    </w:lvl>
    <w:lvl w:ilvl="7" w:tplc="4CDC20B2">
      <w:numFmt w:val="bullet"/>
      <w:lvlText w:val="•"/>
      <w:lvlJc w:val="left"/>
      <w:pPr>
        <w:ind w:left="6393" w:hanging="140"/>
      </w:pPr>
      <w:rPr>
        <w:rFonts w:hint="default"/>
        <w:lang w:val="ru-RU" w:eastAsia="ru-RU" w:bidi="ru-RU"/>
      </w:rPr>
    </w:lvl>
    <w:lvl w:ilvl="8" w:tplc="BD38B50A">
      <w:numFmt w:val="bullet"/>
      <w:lvlText w:val="•"/>
      <w:lvlJc w:val="left"/>
      <w:pPr>
        <w:ind w:left="7292" w:hanging="140"/>
      </w:pPr>
      <w:rPr>
        <w:rFonts w:hint="default"/>
        <w:lang w:val="ru-RU" w:eastAsia="ru-RU" w:bidi="ru-RU"/>
      </w:rPr>
    </w:lvl>
  </w:abstractNum>
  <w:abstractNum w:abstractNumId="375">
    <w:nsid w:val="628268BB"/>
    <w:multiLevelType w:val="hybridMultilevel"/>
    <w:tmpl w:val="3B4C3B46"/>
    <w:lvl w:ilvl="0" w:tplc="5AA611F4">
      <w:numFmt w:val="bullet"/>
      <w:lvlText w:val="-"/>
      <w:lvlJc w:val="left"/>
      <w:pPr>
        <w:ind w:left="235" w:hanging="125"/>
      </w:pPr>
      <w:rPr>
        <w:rFonts w:ascii="Times New Roman" w:eastAsia="Times New Roman" w:hAnsi="Times New Roman" w:cs="Times New Roman" w:hint="default"/>
        <w:w w:val="100"/>
        <w:sz w:val="22"/>
        <w:szCs w:val="22"/>
        <w:lang w:val="ru-RU" w:eastAsia="ru-RU" w:bidi="ru-RU"/>
      </w:rPr>
    </w:lvl>
    <w:lvl w:ilvl="1" w:tplc="41269FE0">
      <w:numFmt w:val="bullet"/>
      <w:lvlText w:val="•"/>
      <w:lvlJc w:val="left"/>
      <w:pPr>
        <w:ind w:left="1080" w:hanging="125"/>
      </w:pPr>
      <w:rPr>
        <w:rFonts w:hint="default"/>
        <w:lang w:val="ru-RU" w:eastAsia="ru-RU" w:bidi="ru-RU"/>
      </w:rPr>
    </w:lvl>
    <w:lvl w:ilvl="2" w:tplc="FB34B1B8">
      <w:numFmt w:val="bullet"/>
      <w:lvlText w:val="•"/>
      <w:lvlJc w:val="left"/>
      <w:pPr>
        <w:ind w:left="1921" w:hanging="125"/>
      </w:pPr>
      <w:rPr>
        <w:rFonts w:hint="default"/>
        <w:lang w:val="ru-RU" w:eastAsia="ru-RU" w:bidi="ru-RU"/>
      </w:rPr>
    </w:lvl>
    <w:lvl w:ilvl="3" w:tplc="9710C7F2">
      <w:numFmt w:val="bullet"/>
      <w:lvlText w:val="•"/>
      <w:lvlJc w:val="left"/>
      <w:pPr>
        <w:ind w:left="2761" w:hanging="125"/>
      </w:pPr>
      <w:rPr>
        <w:rFonts w:hint="default"/>
        <w:lang w:val="ru-RU" w:eastAsia="ru-RU" w:bidi="ru-RU"/>
      </w:rPr>
    </w:lvl>
    <w:lvl w:ilvl="4" w:tplc="26169F2A">
      <w:numFmt w:val="bullet"/>
      <w:lvlText w:val="•"/>
      <w:lvlJc w:val="left"/>
      <w:pPr>
        <w:ind w:left="3602" w:hanging="125"/>
      </w:pPr>
      <w:rPr>
        <w:rFonts w:hint="default"/>
        <w:lang w:val="ru-RU" w:eastAsia="ru-RU" w:bidi="ru-RU"/>
      </w:rPr>
    </w:lvl>
    <w:lvl w:ilvl="5" w:tplc="982683F8">
      <w:numFmt w:val="bullet"/>
      <w:lvlText w:val="•"/>
      <w:lvlJc w:val="left"/>
      <w:pPr>
        <w:ind w:left="4443" w:hanging="125"/>
      </w:pPr>
      <w:rPr>
        <w:rFonts w:hint="default"/>
        <w:lang w:val="ru-RU" w:eastAsia="ru-RU" w:bidi="ru-RU"/>
      </w:rPr>
    </w:lvl>
    <w:lvl w:ilvl="6" w:tplc="2252EABE">
      <w:numFmt w:val="bullet"/>
      <w:lvlText w:val="•"/>
      <w:lvlJc w:val="left"/>
      <w:pPr>
        <w:ind w:left="5283" w:hanging="125"/>
      </w:pPr>
      <w:rPr>
        <w:rFonts w:hint="default"/>
        <w:lang w:val="ru-RU" w:eastAsia="ru-RU" w:bidi="ru-RU"/>
      </w:rPr>
    </w:lvl>
    <w:lvl w:ilvl="7" w:tplc="FD08DCBA">
      <w:numFmt w:val="bullet"/>
      <w:lvlText w:val="•"/>
      <w:lvlJc w:val="left"/>
      <w:pPr>
        <w:ind w:left="6124" w:hanging="125"/>
      </w:pPr>
      <w:rPr>
        <w:rFonts w:hint="default"/>
        <w:lang w:val="ru-RU" w:eastAsia="ru-RU" w:bidi="ru-RU"/>
      </w:rPr>
    </w:lvl>
    <w:lvl w:ilvl="8" w:tplc="85C69C04">
      <w:numFmt w:val="bullet"/>
      <w:lvlText w:val="•"/>
      <w:lvlJc w:val="left"/>
      <w:pPr>
        <w:ind w:left="6964" w:hanging="125"/>
      </w:pPr>
      <w:rPr>
        <w:rFonts w:hint="default"/>
        <w:lang w:val="ru-RU" w:eastAsia="ru-RU" w:bidi="ru-RU"/>
      </w:rPr>
    </w:lvl>
  </w:abstractNum>
  <w:abstractNum w:abstractNumId="376">
    <w:nsid w:val="62A233E3"/>
    <w:multiLevelType w:val="multilevel"/>
    <w:tmpl w:val="7EB0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nsid w:val="62C573EF"/>
    <w:multiLevelType w:val="multilevel"/>
    <w:tmpl w:val="69A8D11C"/>
    <w:lvl w:ilvl="0">
      <w:start w:val="3"/>
      <w:numFmt w:val="decimal"/>
      <w:lvlText w:val="%1."/>
      <w:lvlJc w:val="left"/>
      <w:pPr>
        <w:ind w:left="1132" w:hanging="708"/>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132" w:hanging="708"/>
        <w:jc w:val="right"/>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1132" w:hanging="708"/>
      </w:pPr>
      <w:rPr>
        <w:rFonts w:ascii="Times New Roman" w:eastAsia="Times New Roman" w:hAnsi="Times New Roman" w:cs="Times New Roman" w:hint="default"/>
        <w:spacing w:val="-8"/>
        <w:w w:val="99"/>
        <w:sz w:val="24"/>
        <w:szCs w:val="24"/>
        <w:lang w:val="ru-RU" w:eastAsia="ru-RU" w:bidi="ru-RU"/>
      </w:rPr>
    </w:lvl>
    <w:lvl w:ilvl="3">
      <w:numFmt w:val="bullet"/>
      <w:lvlText w:val="-"/>
      <w:lvlJc w:val="left"/>
      <w:pPr>
        <w:ind w:left="1132" w:hanging="260"/>
      </w:pPr>
      <w:rPr>
        <w:rFonts w:ascii="Times New Roman" w:eastAsia="Times New Roman" w:hAnsi="Times New Roman" w:cs="Times New Roman" w:hint="default"/>
        <w:spacing w:val="-2"/>
        <w:w w:val="99"/>
        <w:sz w:val="24"/>
        <w:szCs w:val="24"/>
        <w:lang w:val="ru-RU" w:eastAsia="ru-RU" w:bidi="ru-RU"/>
      </w:rPr>
    </w:lvl>
    <w:lvl w:ilvl="4">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5">
      <w:numFmt w:val="bullet"/>
      <w:lvlText w:val="•"/>
      <w:lvlJc w:val="left"/>
      <w:pPr>
        <w:ind w:left="6036" w:hanging="140"/>
      </w:pPr>
      <w:rPr>
        <w:rFonts w:hint="default"/>
        <w:lang w:val="ru-RU" w:eastAsia="ru-RU" w:bidi="ru-RU"/>
      </w:rPr>
    </w:lvl>
    <w:lvl w:ilvl="6">
      <w:numFmt w:val="bullet"/>
      <w:lvlText w:val="•"/>
      <w:lvlJc w:val="left"/>
      <w:pPr>
        <w:ind w:left="7210" w:hanging="140"/>
      </w:pPr>
      <w:rPr>
        <w:rFonts w:hint="default"/>
        <w:lang w:val="ru-RU" w:eastAsia="ru-RU" w:bidi="ru-RU"/>
      </w:rPr>
    </w:lvl>
    <w:lvl w:ilvl="7">
      <w:numFmt w:val="bullet"/>
      <w:lvlText w:val="•"/>
      <w:lvlJc w:val="left"/>
      <w:pPr>
        <w:ind w:left="8384" w:hanging="140"/>
      </w:pPr>
      <w:rPr>
        <w:rFonts w:hint="default"/>
        <w:lang w:val="ru-RU" w:eastAsia="ru-RU" w:bidi="ru-RU"/>
      </w:rPr>
    </w:lvl>
    <w:lvl w:ilvl="8">
      <w:numFmt w:val="bullet"/>
      <w:lvlText w:val="•"/>
      <w:lvlJc w:val="left"/>
      <w:pPr>
        <w:ind w:left="9558" w:hanging="140"/>
      </w:pPr>
      <w:rPr>
        <w:rFonts w:hint="default"/>
        <w:lang w:val="ru-RU" w:eastAsia="ru-RU" w:bidi="ru-RU"/>
      </w:rPr>
    </w:lvl>
  </w:abstractNum>
  <w:abstractNum w:abstractNumId="378">
    <w:nsid w:val="630160A8"/>
    <w:multiLevelType w:val="hybridMultilevel"/>
    <w:tmpl w:val="8E560674"/>
    <w:lvl w:ilvl="0" w:tplc="E76A94E4">
      <w:start w:val="1"/>
      <w:numFmt w:val="decimal"/>
      <w:lvlText w:val="%1)"/>
      <w:lvlJc w:val="left"/>
      <w:pPr>
        <w:ind w:left="1841" w:hanging="709"/>
      </w:pPr>
      <w:rPr>
        <w:rFonts w:ascii="Times New Roman" w:eastAsia="Times New Roman" w:hAnsi="Times New Roman" w:cs="Times New Roman" w:hint="default"/>
        <w:spacing w:val="-5"/>
        <w:w w:val="99"/>
        <w:sz w:val="24"/>
        <w:szCs w:val="24"/>
        <w:lang w:val="ru-RU" w:eastAsia="ru-RU" w:bidi="ru-RU"/>
      </w:rPr>
    </w:lvl>
    <w:lvl w:ilvl="1" w:tplc="5FE40210">
      <w:numFmt w:val="bullet"/>
      <w:lvlText w:val="•"/>
      <w:lvlJc w:val="left"/>
      <w:pPr>
        <w:ind w:left="2846" w:hanging="709"/>
      </w:pPr>
      <w:rPr>
        <w:rFonts w:hint="default"/>
        <w:lang w:val="ru-RU" w:eastAsia="ru-RU" w:bidi="ru-RU"/>
      </w:rPr>
    </w:lvl>
    <w:lvl w:ilvl="2" w:tplc="5D74B9CA">
      <w:numFmt w:val="bullet"/>
      <w:lvlText w:val="•"/>
      <w:lvlJc w:val="left"/>
      <w:pPr>
        <w:ind w:left="3853" w:hanging="709"/>
      </w:pPr>
      <w:rPr>
        <w:rFonts w:hint="default"/>
        <w:lang w:val="ru-RU" w:eastAsia="ru-RU" w:bidi="ru-RU"/>
      </w:rPr>
    </w:lvl>
    <w:lvl w:ilvl="3" w:tplc="FFEA3BD0">
      <w:numFmt w:val="bullet"/>
      <w:lvlText w:val="•"/>
      <w:lvlJc w:val="left"/>
      <w:pPr>
        <w:ind w:left="4859" w:hanging="709"/>
      </w:pPr>
      <w:rPr>
        <w:rFonts w:hint="default"/>
        <w:lang w:val="ru-RU" w:eastAsia="ru-RU" w:bidi="ru-RU"/>
      </w:rPr>
    </w:lvl>
    <w:lvl w:ilvl="4" w:tplc="0200369A">
      <w:numFmt w:val="bullet"/>
      <w:lvlText w:val="•"/>
      <w:lvlJc w:val="left"/>
      <w:pPr>
        <w:ind w:left="5866" w:hanging="709"/>
      </w:pPr>
      <w:rPr>
        <w:rFonts w:hint="default"/>
        <w:lang w:val="ru-RU" w:eastAsia="ru-RU" w:bidi="ru-RU"/>
      </w:rPr>
    </w:lvl>
    <w:lvl w:ilvl="5" w:tplc="042A0684">
      <w:numFmt w:val="bullet"/>
      <w:lvlText w:val="•"/>
      <w:lvlJc w:val="left"/>
      <w:pPr>
        <w:ind w:left="6873" w:hanging="709"/>
      </w:pPr>
      <w:rPr>
        <w:rFonts w:hint="default"/>
        <w:lang w:val="ru-RU" w:eastAsia="ru-RU" w:bidi="ru-RU"/>
      </w:rPr>
    </w:lvl>
    <w:lvl w:ilvl="6" w:tplc="38B02612">
      <w:numFmt w:val="bullet"/>
      <w:lvlText w:val="•"/>
      <w:lvlJc w:val="left"/>
      <w:pPr>
        <w:ind w:left="7879" w:hanging="709"/>
      </w:pPr>
      <w:rPr>
        <w:rFonts w:hint="default"/>
        <w:lang w:val="ru-RU" w:eastAsia="ru-RU" w:bidi="ru-RU"/>
      </w:rPr>
    </w:lvl>
    <w:lvl w:ilvl="7" w:tplc="08C0FBA2">
      <w:numFmt w:val="bullet"/>
      <w:lvlText w:val="•"/>
      <w:lvlJc w:val="left"/>
      <w:pPr>
        <w:ind w:left="8886" w:hanging="709"/>
      </w:pPr>
      <w:rPr>
        <w:rFonts w:hint="default"/>
        <w:lang w:val="ru-RU" w:eastAsia="ru-RU" w:bidi="ru-RU"/>
      </w:rPr>
    </w:lvl>
    <w:lvl w:ilvl="8" w:tplc="23362FE6">
      <w:numFmt w:val="bullet"/>
      <w:lvlText w:val="•"/>
      <w:lvlJc w:val="left"/>
      <w:pPr>
        <w:ind w:left="9893" w:hanging="709"/>
      </w:pPr>
      <w:rPr>
        <w:rFonts w:hint="default"/>
        <w:lang w:val="ru-RU" w:eastAsia="ru-RU" w:bidi="ru-RU"/>
      </w:rPr>
    </w:lvl>
  </w:abstractNum>
  <w:abstractNum w:abstractNumId="379">
    <w:nsid w:val="634347F8"/>
    <w:multiLevelType w:val="hybridMultilevel"/>
    <w:tmpl w:val="502ADAC6"/>
    <w:styleLink w:val="25"/>
    <w:lvl w:ilvl="0" w:tplc="9F0AAD1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A5042404">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F44A57C8">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F746DD36">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07D2612A">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09DCB5F0">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250CBEBA">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588C4FAA">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A8CC0696">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0">
    <w:nsid w:val="63643C2D"/>
    <w:multiLevelType w:val="hybridMultilevel"/>
    <w:tmpl w:val="347C033C"/>
    <w:numStyleLink w:val="87"/>
  </w:abstractNum>
  <w:abstractNum w:abstractNumId="381">
    <w:nsid w:val="63B15B7F"/>
    <w:multiLevelType w:val="hybridMultilevel"/>
    <w:tmpl w:val="BD9EE0A2"/>
    <w:styleLink w:val="50"/>
    <w:lvl w:ilvl="0" w:tplc="4A52C462">
      <w:start w:val="1"/>
      <w:numFmt w:val="bullet"/>
      <w:lvlText w:val="−"/>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1" w:tplc="9B465502">
      <w:start w:val="1"/>
      <w:numFmt w:val="bullet"/>
      <w:lvlText w:val="−"/>
      <w:lvlJc w:val="left"/>
      <w:pPr>
        <w:tabs>
          <w:tab w:val="left" w:pos="702"/>
        </w:tabs>
        <w:ind w:left="1422" w:hanging="702"/>
      </w:pPr>
      <w:rPr>
        <w:rFonts w:hAnsi="Arial Unicode MS"/>
        <w:caps w:val="0"/>
        <w:smallCaps w:val="0"/>
        <w:strike w:val="0"/>
        <w:dstrike w:val="0"/>
        <w:outline w:val="0"/>
        <w:emboss w:val="0"/>
        <w:imprint w:val="0"/>
        <w:spacing w:val="0"/>
        <w:w w:val="100"/>
        <w:kern w:val="0"/>
        <w:position w:val="0"/>
        <w:highlight w:val="none"/>
        <w:vertAlign w:val="baseline"/>
      </w:rPr>
    </w:lvl>
    <w:lvl w:ilvl="2" w:tplc="9D60DA6A">
      <w:start w:val="1"/>
      <w:numFmt w:val="bullet"/>
      <w:lvlText w:val="−"/>
      <w:lvlJc w:val="left"/>
      <w:pPr>
        <w:tabs>
          <w:tab w:val="left" w:pos="702"/>
        </w:tabs>
        <w:ind w:left="2142" w:hanging="702"/>
      </w:pPr>
      <w:rPr>
        <w:rFonts w:hAnsi="Arial Unicode MS"/>
        <w:caps w:val="0"/>
        <w:smallCaps w:val="0"/>
        <w:strike w:val="0"/>
        <w:dstrike w:val="0"/>
        <w:outline w:val="0"/>
        <w:emboss w:val="0"/>
        <w:imprint w:val="0"/>
        <w:spacing w:val="0"/>
        <w:w w:val="100"/>
        <w:kern w:val="0"/>
        <w:position w:val="0"/>
        <w:highlight w:val="none"/>
        <w:vertAlign w:val="baseline"/>
      </w:rPr>
    </w:lvl>
    <w:lvl w:ilvl="3" w:tplc="9A24C574">
      <w:start w:val="1"/>
      <w:numFmt w:val="bullet"/>
      <w:lvlText w:val="−"/>
      <w:lvlJc w:val="left"/>
      <w:pPr>
        <w:tabs>
          <w:tab w:val="left" w:pos="702"/>
        </w:tabs>
        <w:ind w:left="2862" w:hanging="702"/>
      </w:pPr>
      <w:rPr>
        <w:rFonts w:hAnsi="Arial Unicode MS"/>
        <w:caps w:val="0"/>
        <w:smallCaps w:val="0"/>
        <w:strike w:val="0"/>
        <w:dstrike w:val="0"/>
        <w:outline w:val="0"/>
        <w:emboss w:val="0"/>
        <w:imprint w:val="0"/>
        <w:spacing w:val="0"/>
        <w:w w:val="100"/>
        <w:kern w:val="0"/>
        <w:position w:val="0"/>
        <w:highlight w:val="none"/>
        <w:vertAlign w:val="baseline"/>
      </w:rPr>
    </w:lvl>
    <w:lvl w:ilvl="4" w:tplc="69B24692">
      <w:start w:val="1"/>
      <w:numFmt w:val="bullet"/>
      <w:lvlText w:val="−"/>
      <w:lvlJc w:val="left"/>
      <w:pPr>
        <w:tabs>
          <w:tab w:val="left" w:pos="702"/>
        </w:tabs>
        <w:ind w:left="3582" w:hanging="702"/>
      </w:pPr>
      <w:rPr>
        <w:rFonts w:hAnsi="Arial Unicode MS"/>
        <w:caps w:val="0"/>
        <w:smallCaps w:val="0"/>
        <w:strike w:val="0"/>
        <w:dstrike w:val="0"/>
        <w:outline w:val="0"/>
        <w:emboss w:val="0"/>
        <w:imprint w:val="0"/>
        <w:spacing w:val="0"/>
        <w:w w:val="100"/>
        <w:kern w:val="0"/>
        <w:position w:val="0"/>
        <w:highlight w:val="none"/>
        <w:vertAlign w:val="baseline"/>
      </w:rPr>
    </w:lvl>
    <w:lvl w:ilvl="5" w:tplc="A10855F0">
      <w:start w:val="1"/>
      <w:numFmt w:val="bullet"/>
      <w:lvlText w:val="−"/>
      <w:lvlJc w:val="left"/>
      <w:pPr>
        <w:tabs>
          <w:tab w:val="left" w:pos="702"/>
        </w:tabs>
        <w:ind w:left="4302" w:hanging="702"/>
      </w:pPr>
      <w:rPr>
        <w:rFonts w:hAnsi="Arial Unicode MS"/>
        <w:caps w:val="0"/>
        <w:smallCaps w:val="0"/>
        <w:strike w:val="0"/>
        <w:dstrike w:val="0"/>
        <w:outline w:val="0"/>
        <w:emboss w:val="0"/>
        <w:imprint w:val="0"/>
        <w:spacing w:val="0"/>
        <w:w w:val="100"/>
        <w:kern w:val="0"/>
        <w:position w:val="0"/>
        <w:highlight w:val="none"/>
        <w:vertAlign w:val="baseline"/>
      </w:rPr>
    </w:lvl>
    <w:lvl w:ilvl="6" w:tplc="416E7F32">
      <w:start w:val="1"/>
      <w:numFmt w:val="bullet"/>
      <w:lvlText w:val="−"/>
      <w:lvlJc w:val="left"/>
      <w:pPr>
        <w:tabs>
          <w:tab w:val="left" w:pos="702"/>
        </w:tabs>
        <w:ind w:left="5022" w:hanging="702"/>
      </w:pPr>
      <w:rPr>
        <w:rFonts w:hAnsi="Arial Unicode MS"/>
        <w:caps w:val="0"/>
        <w:smallCaps w:val="0"/>
        <w:strike w:val="0"/>
        <w:dstrike w:val="0"/>
        <w:outline w:val="0"/>
        <w:emboss w:val="0"/>
        <w:imprint w:val="0"/>
        <w:spacing w:val="0"/>
        <w:w w:val="100"/>
        <w:kern w:val="0"/>
        <w:position w:val="0"/>
        <w:highlight w:val="none"/>
        <w:vertAlign w:val="baseline"/>
      </w:rPr>
    </w:lvl>
    <w:lvl w:ilvl="7" w:tplc="3A344ED4">
      <w:start w:val="1"/>
      <w:numFmt w:val="bullet"/>
      <w:lvlText w:val="−"/>
      <w:lvlJc w:val="left"/>
      <w:pPr>
        <w:tabs>
          <w:tab w:val="left" w:pos="702"/>
        </w:tabs>
        <w:ind w:left="5742" w:hanging="702"/>
      </w:pPr>
      <w:rPr>
        <w:rFonts w:hAnsi="Arial Unicode MS"/>
        <w:caps w:val="0"/>
        <w:smallCaps w:val="0"/>
        <w:strike w:val="0"/>
        <w:dstrike w:val="0"/>
        <w:outline w:val="0"/>
        <w:emboss w:val="0"/>
        <w:imprint w:val="0"/>
        <w:spacing w:val="0"/>
        <w:w w:val="100"/>
        <w:kern w:val="0"/>
        <w:position w:val="0"/>
        <w:highlight w:val="none"/>
        <w:vertAlign w:val="baseline"/>
      </w:rPr>
    </w:lvl>
    <w:lvl w:ilvl="8" w:tplc="A858CE26">
      <w:start w:val="1"/>
      <w:numFmt w:val="bullet"/>
      <w:lvlText w:val="−"/>
      <w:lvlJc w:val="left"/>
      <w:pPr>
        <w:tabs>
          <w:tab w:val="left" w:pos="702"/>
        </w:tabs>
        <w:ind w:left="6462" w:hanging="7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2">
    <w:nsid w:val="63BA1B3A"/>
    <w:multiLevelType w:val="hybridMultilevel"/>
    <w:tmpl w:val="8910BAF2"/>
    <w:lvl w:ilvl="0" w:tplc="53D68BC6">
      <w:start w:val="1"/>
      <w:numFmt w:val="decimal"/>
      <w:lvlText w:val="%1)"/>
      <w:lvlJc w:val="left"/>
      <w:pPr>
        <w:ind w:left="1132" w:hanging="260"/>
        <w:jc w:val="right"/>
      </w:pPr>
      <w:rPr>
        <w:rFonts w:ascii="Times New Roman" w:eastAsia="Times New Roman" w:hAnsi="Times New Roman" w:cs="Times New Roman" w:hint="default"/>
        <w:w w:val="99"/>
        <w:sz w:val="24"/>
        <w:szCs w:val="24"/>
        <w:lang w:val="ru-RU" w:eastAsia="ru-RU" w:bidi="ru-RU"/>
      </w:rPr>
    </w:lvl>
    <w:lvl w:ilvl="1" w:tplc="C1D82A58">
      <w:numFmt w:val="bullet"/>
      <w:lvlText w:val="•"/>
      <w:lvlJc w:val="left"/>
      <w:pPr>
        <w:ind w:left="2216" w:hanging="260"/>
      </w:pPr>
      <w:rPr>
        <w:rFonts w:hint="default"/>
        <w:lang w:val="ru-RU" w:eastAsia="ru-RU" w:bidi="ru-RU"/>
      </w:rPr>
    </w:lvl>
    <w:lvl w:ilvl="2" w:tplc="CD6E6D18">
      <w:numFmt w:val="bullet"/>
      <w:lvlText w:val="•"/>
      <w:lvlJc w:val="left"/>
      <w:pPr>
        <w:ind w:left="3293" w:hanging="260"/>
      </w:pPr>
      <w:rPr>
        <w:rFonts w:hint="default"/>
        <w:lang w:val="ru-RU" w:eastAsia="ru-RU" w:bidi="ru-RU"/>
      </w:rPr>
    </w:lvl>
    <w:lvl w:ilvl="3" w:tplc="CAFE09C4">
      <w:numFmt w:val="bullet"/>
      <w:lvlText w:val="•"/>
      <w:lvlJc w:val="left"/>
      <w:pPr>
        <w:ind w:left="4369" w:hanging="260"/>
      </w:pPr>
      <w:rPr>
        <w:rFonts w:hint="default"/>
        <w:lang w:val="ru-RU" w:eastAsia="ru-RU" w:bidi="ru-RU"/>
      </w:rPr>
    </w:lvl>
    <w:lvl w:ilvl="4" w:tplc="EE6EA6D4">
      <w:numFmt w:val="bullet"/>
      <w:lvlText w:val="•"/>
      <w:lvlJc w:val="left"/>
      <w:pPr>
        <w:ind w:left="5446" w:hanging="260"/>
      </w:pPr>
      <w:rPr>
        <w:rFonts w:hint="default"/>
        <w:lang w:val="ru-RU" w:eastAsia="ru-RU" w:bidi="ru-RU"/>
      </w:rPr>
    </w:lvl>
    <w:lvl w:ilvl="5" w:tplc="93B2B7E2">
      <w:numFmt w:val="bullet"/>
      <w:lvlText w:val="•"/>
      <w:lvlJc w:val="left"/>
      <w:pPr>
        <w:ind w:left="6523" w:hanging="260"/>
      </w:pPr>
      <w:rPr>
        <w:rFonts w:hint="default"/>
        <w:lang w:val="ru-RU" w:eastAsia="ru-RU" w:bidi="ru-RU"/>
      </w:rPr>
    </w:lvl>
    <w:lvl w:ilvl="6" w:tplc="CB60A32C">
      <w:numFmt w:val="bullet"/>
      <w:lvlText w:val="•"/>
      <w:lvlJc w:val="left"/>
      <w:pPr>
        <w:ind w:left="7599" w:hanging="260"/>
      </w:pPr>
      <w:rPr>
        <w:rFonts w:hint="default"/>
        <w:lang w:val="ru-RU" w:eastAsia="ru-RU" w:bidi="ru-RU"/>
      </w:rPr>
    </w:lvl>
    <w:lvl w:ilvl="7" w:tplc="560C63E0">
      <w:numFmt w:val="bullet"/>
      <w:lvlText w:val="•"/>
      <w:lvlJc w:val="left"/>
      <w:pPr>
        <w:ind w:left="8676" w:hanging="260"/>
      </w:pPr>
      <w:rPr>
        <w:rFonts w:hint="default"/>
        <w:lang w:val="ru-RU" w:eastAsia="ru-RU" w:bidi="ru-RU"/>
      </w:rPr>
    </w:lvl>
    <w:lvl w:ilvl="8" w:tplc="FDE4B35E">
      <w:numFmt w:val="bullet"/>
      <w:lvlText w:val="•"/>
      <w:lvlJc w:val="left"/>
      <w:pPr>
        <w:ind w:left="9753" w:hanging="260"/>
      </w:pPr>
      <w:rPr>
        <w:rFonts w:hint="default"/>
        <w:lang w:val="ru-RU" w:eastAsia="ru-RU" w:bidi="ru-RU"/>
      </w:rPr>
    </w:lvl>
  </w:abstractNum>
  <w:abstractNum w:abstractNumId="383">
    <w:nsid w:val="63BF62DC"/>
    <w:multiLevelType w:val="hybridMultilevel"/>
    <w:tmpl w:val="A2B810E0"/>
    <w:styleLink w:val="72"/>
    <w:lvl w:ilvl="0" w:tplc="DA1AA488">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1" w:tplc="9E0A6CA8">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C1BCE6F4">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BC4E9940">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9C608E8E">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7C6E244C">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FBDCE1BE">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D54E971C">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A2DAF5CA">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4">
    <w:nsid w:val="64001BAD"/>
    <w:multiLevelType w:val="multilevel"/>
    <w:tmpl w:val="EB30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nsid w:val="64486A11"/>
    <w:multiLevelType w:val="hybridMultilevel"/>
    <w:tmpl w:val="C12647E6"/>
    <w:lvl w:ilvl="0" w:tplc="A6EC4E2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5A480040">
      <w:numFmt w:val="bullet"/>
      <w:lvlText w:val="•"/>
      <w:lvlJc w:val="left"/>
      <w:pPr>
        <w:ind w:left="984" w:hanging="140"/>
      </w:pPr>
      <w:rPr>
        <w:rFonts w:hint="default"/>
        <w:lang w:val="ru-RU" w:eastAsia="ru-RU" w:bidi="ru-RU"/>
      </w:rPr>
    </w:lvl>
    <w:lvl w:ilvl="2" w:tplc="E0D2732A">
      <w:numFmt w:val="bullet"/>
      <w:lvlText w:val="•"/>
      <w:lvlJc w:val="left"/>
      <w:pPr>
        <w:ind w:left="1869" w:hanging="140"/>
      </w:pPr>
      <w:rPr>
        <w:rFonts w:hint="default"/>
        <w:lang w:val="ru-RU" w:eastAsia="ru-RU" w:bidi="ru-RU"/>
      </w:rPr>
    </w:lvl>
    <w:lvl w:ilvl="3" w:tplc="71D437E6">
      <w:numFmt w:val="bullet"/>
      <w:lvlText w:val="•"/>
      <w:lvlJc w:val="left"/>
      <w:pPr>
        <w:ind w:left="2753" w:hanging="140"/>
      </w:pPr>
      <w:rPr>
        <w:rFonts w:hint="default"/>
        <w:lang w:val="ru-RU" w:eastAsia="ru-RU" w:bidi="ru-RU"/>
      </w:rPr>
    </w:lvl>
    <w:lvl w:ilvl="4" w:tplc="F1E6A646">
      <w:numFmt w:val="bullet"/>
      <w:lvlText w:val="•"/>
      <w:lvlJc w:val="left"/>
      <w:pPr>
        <w:ind w:left="3638" w:hanging="140"/>
      </w:pPr>
      <w:rPr>
        <w:rFonts w:hint="default"/>
        <w:lang w:val="ru-RU" w:eastAsia="ru-RU" w:bidi="ru-RU"/>
      </w:rPr>
    </w:lvl>
    <w:lvl w:ilvl="5" w:tplc="39FAB8CE">
      <w:numFmt w:val="bullet"/>
      <w:lvlText w:val="•"/>
      <w:lvlJc w:val="left"/>
      <w:pPr>
        <w:ind w:left="4523" w:hanging="140"/>
      </w:pPr>
      <w:rPr>
        <w:rFonts w:hint="default"/>
        <w:lang w:val="ru-RU" w:eastAsia="ru-RU" w:bidi="ru-RU"/>
      </w:rPr>
    </w:lvl>
    <w:lvl w:ilvl="6" w:tplc="2D8CAF96">
      <w:numFmt w:val="bullet"/>
      <w:lvlText w:val="•"/>
      <w:lvlJc w:val="left"/>
      <w:pPr>
        <w:ind w:left="5407" w:hanging="140"/>
      </w:pPr>
      <w:rPr>
        <w:rFonts w:hint="default"/>
        <w:lang w:val="ru-RU" w:eastAsia="ru-RU" w:bidi="ru-RU"/>
      </w:rPr>
    </w:lvl>
    <w:lvl w:ilvl="7" w:tplc="93000174">
      <w:numFmt w:val="bullet"/>
      <w:lvlText w:val="•"/>
      <w:lvlJc w:val="left"/>
      <w:pPr>
        <w:ind w:left="6292" w:hanging="140"/>
      </w:pPr>
      <w:rPr>
        <w:rFonts w:hint="default"/>
        <w:lang w:val="ru-RU" w:eastAsia="ru-RU" w:bidi="ru-RU"/>
      </w:rPr>
    </w:lvl>
    <w:lvl w:ilvl="8" w:tplc="0F4052FC">
      <w:numFmt w:val="bullet"/>
      <w:lvlText w:val="•"/>
      <w:lvlJc w:val="left"/>
      <w:pPr>
        <w:ind w:left="7176" w:hanging="140"/>
      </w:pPr>
      <w:rPr>
        <w:rFonts w:hint="default"/>
        <w:lang w:val="ru-RU" w:eastAsia="ru-RU" w:bidi="ru-RU"/>
      </w:rPr>
    </w:lvl>
  </w:abstractNum>
  <w:abstractNum w:abstractNumId="386">
    <w:nsid w:val="64E561D6"/>
    <w:multiLevelType w:val="hybridMultilevel"/>
    <w:tmpl w:val="25F220BE"/>
    <w:lvl w:ilvl="0" w:tplc="A27ABD86">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6C2E941A">
      <w:start w:val="1"/>
      <w:numFmt w:val="decimal"/>
      <w:lvlText w:val="%2."/>
      <w:lvlJc w:val="left"/>
      <w:pPr>
        <w:ind w:left="1132" w:hanging="181"/>
      </w:pPr>
      <w:rPr>
        <w:rFonts w:ascii="Times New Roman" w:eastAsia="Times New Roman" w:hAnsi="Times New Roman" w:cs="Times New Roman" w:hint="default"/>
        <w:b/>
        <w:bCs/>
        <w:spacing w:val="-6"/>
        <w:w w:val="100"/>
        <w:sz w:val="22"/>
        <w:szCs w:val="22"/>
        <w:lang w:val="ru-RU" w:eastAsia="ru-RU" w:bidi="ru-RU"/>
      </w:rPr>
    </w:lvl>
    <w:lvl w:ilvl="2" w:tplc="561620FC">
      <w:numFmt w:val="bullet"/>
      <w:lvlText w:val="•"/>
      <w:lvlJc w:val="left"/>
      <w:pPr>
        <w:ind w:left="3293" w:hanging="181"/>
      </w:pPr>
      <w:rPr>
        <w:rFonts w:hint="default"/>
        <w:lang w:val="ru-RU" w:eastAsia="ru-RU" w:bidi="ru-RU"/>
      </w:rPr>
    </w:lvl>
    <w:lvl w:ilvl="3" w:tplc="AF3ABA1C">
      <w:numFmt w:val="bullet"/>
      <w:lvlText w:val="•"/>
      <w:lvlJc w:val="left"/>
      <w:pPr>
        <w:ind w:left="4369" w:hanging="181"/>
      </w:pPr>
      <w:rPr>
        <w:rFonts w:hint="default"/>
        <w:lang w:val="ru-RU" w:eastAsia="ru-RU" w:bidi="ru-RU"/>
      </w:rPr>
    </w:lvl>
    <w:lvl w:ilvl="4" w:tplc="4EB258D6">
      <w:numFmt w:val="bullet"/>
      <w:lvlText w:val="•"/>
      <w:lvlJc w:val="left"/>
      <w:pPr>
        <w:ind w:left="5446" w:hanging="181"/>
      </w:pPr>
      <w:rPr>
        <w:rFonts w:hint="default"/>
        <w:lang w:val="ru-RU" w:eastAsia="ru-RU" w:bidi="ru-RU"/>
      </w:rPr>
    </w:lvl>
    <w:lvl w:ilvl="5" w:tplc="728CFBBA">
      <w:numFmt w:val="bullet"/>
      <w:lvlText w:val="•"/>
      <w:lvlJc w:val="left"/>
      <w:pPr>
        <w:ind w:left="6523" w:hanging="181"/>
      </w:pPr>
      <w:rPr>
        <w:rFonts w:hint="default"/>
        <w:lang w:val="ru-RU" w:eastAsia="ru-RU" w:bidi="ru-RU"/>
      </w:rPr>
    </w:lvl>
    <w:lvl w:ilvl="6" w:tplc="AC58237C">
      <w:numFmt w:val="bullet"/>
      <w:lvlText w:val="•"/>
      <w:lvlJc w:val="left"/>
      <w:pPr>
        <w:ind w:left="7599" w:hanging="181"/>
      </w:pPr>
      <w:rPr>
        <w:rFonts w:hint="default"/>
        <w:lang w:val="ru-RU" w:eastAsia="ru-RU" w:bidi="ru-RU"/>
      </w:rPr>
    </w:lvl>
    <w:lvl w:ilvl="7" w:tplc="ACFCE04E">
      <w:numFmt w:val="bullet"/>
      <w:lvlText w:val="•"/>
      <w:lvlJc w:val="left"/>
      <w:pPr>
        <w:ind w:left="8676" w:hanging="181"/>
      </w:pPr>
      <w:rPr>
        <w:rFonts w:hint="default"/>
        <w:lang w:val="ru-RU" w:eastAsia="ru-RU" w:bidi="ru-RU"/>
      </w:rPr>
    </w:lvl>
    <w:lvl w:ilvl="8" w:tplc="C95201FA">
      <w:numFmt w:val="bullet"/>
      <w:lvlText w:val="•"/>
      <w:lvlJc w:val="left"/>
      <w:pPr>
        <w:ind w:left="9753" w:hanging="181"/>
      </w:pPr>
      <w:rPr>
        <w:rFonts w:hint="default"/>
        <w:lang w:val="ru-RU" w:eastAsia="ru-RU" w:bidi="ru-RU"/>
      </w:rPr>
    </w:lvl>
  </w:abstractNum>
  <w:abstractNum w:abstractNumId="387">
    <w:nsid w:val="65791E36"/>
    <w:multiLevelType w:val="multilevel"/>
    <w:tmpl w:val="4D1234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65891193"/>
    <w:multiLevelType w:val="hybridMultilevel"/>
    <w:tmpl w:val="EFC86438"/>
    <w:lvl w:ilvl="0" w:tplc="4FD2BDB8">
      <w:start w:val="1"/>
      <w:numFmt w:val="decimal"/>
      <w:lvlText w:val="%1."/>
      <w:lvlJc w:val="left"/>
      <w:pPr>
        <w:ind w:left="1841" w:hanging="709"/>
      </w:pPr>
      <w:rPr>
        <w:rFonts w:ascii="Times New Roman" w:eastAsia="Times New Roman" w:hAnsi="Times New Roman" w:cs="Times New Roman" w:hint="default"/>
        <w:spacing w:val="-8"/>
        <w:w w:val="100"/>
        <w:sz w:val="24"/>
        <w:szCs w:val="24"/>
        <w:lang w:val="ru-RU" w:eastAsia="ru-RU" w:bidi="ru-RU"/>
      </w:rPr>
    </w:lvl>
    <w:lvl w:ilvl="1" w:tplc="F6ACC902">
      <w:numFmt w:val="bullet"/>
      <w:lvlText w:val="•"/>
      <w:lvlJc w:val="left"/>
      <w:pPr>
        <w:ind w:left="2846" w:hanging="709"/>
      </w:pPr>
      <w:rPr>
        <w:rFonts w:hint="default"/>
        <w:lang w:val="ru-RU" w:eastAsia="ru-RU" w:bidi="ru-RU"/>
      </w:rPr>
    </w:lvl>
    <w:lvl w:ilvl="2" w:tplc="D0469B02">
      <w:numFmt w:val="bullet"/>
      <w:lvlText w:val="•"/>
      <w:lvlJc w:val="left"/>
      <w:pPr>
        <w:ind w:left="3853" w:hanging="709"/>
      </w:pPr>
      <w:rPr>
        <w:rFonts w:hint="default"/>
        <w:lang w:val="ru-RU" w:eastAsia="ru-RU" w:bidi="ru-RU"/>
      </w:rPr>
    </w:lvl>
    <w:lvl w:ilvl="3" w:tplc="1DCEEF2E">
      <w:numFmt w:val="bullet"/>
      <w:lvlText w:val="•"/>
      <w:lvlJc w:val="left"/>
      <w:pPr>
        <w:ind w:left="4859" w:hanging="709"/>
      </w:pPr>
      <w:rPr>
        <w:rFonts w:hint="default"/>
        <w:lang w:val="ru-RU" w:eastAsia="ru-RU" w:bidi="ru-RU"/>
      </w:rPr>
    </w:lvl>
    <w:lvl w:ilvl="4" w:tplc="72965DC6">
      <w:numFmt w:val="bullet"/>
      <w:lvlText w:val="•"/>
      <w:lvlJc w:val="left"/>
      <w:pPr>
        <w:ind w:left="5866" w:hanging="709"/>
      </w:pPr>
      <w:rPr>
        <w:rFonts w:hint="default"/>
        <w:lang w:val="ru-RU" w:eastAsia="ru-RU" w:bidi="ru-RU"/>
      </w:rPr>
    </w:lvl>
    <w:lvl w:ilvl="5" w:tplc="E946E8AA">
      <w:numFmt w:val="bullet"/>
      <w:lvlText w:val="•"/>
      <w:lvlJc w:val="left"/>
      <w:pPr>
        <w:ind w:left="6873" w:hanging="709"/>
      </w:pPr>
      <w:rPr>
        <w:rFonts w:hint="default"/>
        <w:lang w:val="ru-RU" w:eastAsia="ru-RU" w:bidi="ru-RU"/>
      </w:rPr>
    </w:lvl>
    <w:lvl w:ilvl="6" w:tplc="6A388812">
      <w:numFmt w:val="bullet"/>
      <w:lvlText w:val="•"/>
      <w:lvlJc w:val="left"/>
      <w:pPr>
        <w:ind w:left="7879" w:hanging="709"/>
      </w:pPr>
      <w:rPr>
        <w:rFonts w:hint="default"/>
        <w:lang w:val="ru-RU" w:eastAsia="ru-RU" w:bidi="ru-RU"/>
      </w:rPr>
    </w:lvl>
    <w:lvl w:ilvl="7" w:tplc="8FBEF8F2">
      <w:numFmt w:val="bullet"/>
      <w:lvlText w:val="•"/>
      <w:lvlJc w:val="left"/>
      <w:pPr>
        <w:ind w:left="8886" w:hanging="709"/>
      </w:pPr>
      <w:rPr>
        <w:rFonts w:hint="default"/>
        <w:lang w:val="ru-RU" w:eastAsia="ru-RU" w:bidi="ru-RU"/>
      </w:rPr>
    </w:lvl>
    <w:lvl w:ilvl="8" w:tplc="122C9128">
      <w:numFmt w:val="bullet"/>
      <w:lvlText w:val="•"/>
      <w:lvlJc w:val="left"/>
      <w:pPr>
        <w:ind w:left="9893" w:hanging="709"/>
      </w:pPr>
      <w:rPr>
        <w:rFonts w:hint="default"/>
        <w:lang w:val="ru-RU" w:eastAsia="ru-RU" w:bidi="ru-RU"/>
      </w:rPr>
    </w:lvl>
  </w:abstractNum>
  <w:abstractNum w:abstractNumId="389">
    <w:nsid w:val="65B36350"/>
    <w:multiLevelType w:val="hybridMultilevel"/>
    <w:tmpl w:val="9D963164"/>
    <w:styleLink w:val="28"/>
    <w:lvl w:ilvl="0" w:tplc="41F6F9A6">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1" w:tplc="EC7CD63A">
      <w:start w:val="1"/>
      <w:numFmt w:val="bullet"/>
      <w:lvlText w:val="-"/>
      <w:lvlJc w:val="left"/>
      <w:pPr>
        <w:ind w:left="85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2" w:tplc="046E4840">
      <w:start w:val="1"/>
      <w:numFmt w:val="bullet"/>
      <w:lvlText w:val="-"/>
      <w:lvlJc w:val="left"/>
      <w:pPr>
        <w:tabs>
          <w:tab w:val="left" w:pos="847"/>
        </w:tabs>
        <w:ind w:left="157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3" w:tplc="316EBCE0">
      <w:start w:val="1"/>
      <w:numFmt w:val="bullet"/>
      <w:lvlText w:val="-"/>
      <w:lvlJc w:val="left"/>
      <w:pPr>
        <w:tabs>
          <w:tab w:val="left" w:pos="847"/>
        </w:tabs>
        <w:ind w:left="229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4" w:tplc="8918CEA8">
      <w:start w:val="1"/>
      <w:numFmt w:val="bullet"/>
      <w:lvlText w:val="-"/>
      <w:lvlJc w:val="left"/>
      <w:pPr>
        <w:tabs>
          <w:tab w:val="left" w:pos="847"/>
        </w:tabs>
        <w:ind w:left="301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5" w:tplc="A6D01360">
      <w:start w:val="1"/>
      <w:numFmt w:val="bullet"/>
      <w:lvlText w:val="-"/>
      <w:lvlJc w:val="left"/>
      <w:pPr>
        <w:tabs>
          <w:tab w:val="left" w:pos="847"/>
        </w:tabs>
        <w:ind w:left="373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6" w:tplc="C2D4F04C">
      <w:start w:val="1"/>
      <w:numFmt w:val="bullet"/>
      <w:lvlText w:val="-"/>
      <w:lvlJc w:val="left"/>
      <w:pPr>
        <w:tabs>
          <w:tab w:val="left" w:pos="847"/>
        </w:tabs>
        <w:ind w:left="445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7" w:tplc="166C760E">
      <w:start w:val="1"/>
      <w:numFmt w:val="bullet"/>
      <w:lvlText w:val="-"/>
      <w:lvlJc w:val="left"/>
      <w:pPr>
        <w:tabs>
          <w:tab w:val="left" w:pos="847"/>
        </w:tabs>
        <w:ind w:left="5179" w:hanging="139"/>
      </w:pPr>
      <w:rPr>
        <w:rFonts w:hAnsi="Arial Unicode MS"/>
        <w:i/>
        <w:iCs/>
        <w:caps w:val="0"/>
        <w:smallCaps w:val="0"/>
        <w:strike w:val="0"/>
        <w:dstrike w:val="0"/>
        <w:outline w:val="0"/>
        <w:emboss w:val="0"/>
        <w:imprint w:val="0"/>
        <w:spacing w:val="0"/>
        <w:w w:val="100"/>
        <w:kern w:val="0"/>
        <w:position w:val="0"/>
        <w:highlight w:val="none"/>
        <w:vertAlign w:val="baseline"/>
      </w:rPr>
    </w:lvl>
    <w:lvl w:ilvl="8" w:tplc="71C408BE">
      <w:start w:val="1"/>
      <w:numFmt w:val="bullet"/>
      <w:lvlText w:val="-"/>
      <w:lvlJc w:val="left"/>
      <w:pPr>
        <w:tabs>
          <w:tab w:val="left" w:pos="847"/>
        </w:tabs>
        <w:ind w:left="5899" w:hanging="13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90">
    <w:nsid w:val="66094523"/>
    <w:multiLevelType w:val="hybridMultilevel"/>
    <w:tmpl w:val="2D36FC4A"/>
    <w:styleLink w:val="31"/>
    <w:lvl w:ilvl="0" w:tplc="53262E96">
      <w:start w:val="1"/>
      <w:numFmt w:val="bullet"/>
      <w:lvlText w:val="−"/>
      <w:lvlJc w:val="left"/>
      <w:pPr>
        <w:ind w:left="890" w:hanging="890"/>
      </w:pPr>
      <w:rPr>
        <w:rFonts w:hAnsi="Arial Unicode MS"/>
        <w:caps w:val="0"/>
        <w:smallCaps w:val="0"/>
        <w:strike w:val="0"/>
        <w:dstrike w:val="0"/>
        <w:outline w:val="0"/>
        <w:emboss w:val="0"/>
        <w:imprint w:val="0"/>
        <w:spacing w:val="0"/>
        <w:w w:val="100"/>
        <w:kern w:val="0"/>
        <w:position w:val="0"/>
        <w:highlight w:val="none"/>
        <w:vertAlign w:val="baseline"/>
      </w:rPr>
    </w:lvl>
    <w:lvl w:ilvl="1" w:tplc="B434AE52">
      <w:start w:val="1"/>
      <w:numFmt w:val="bullet"/>
      <w:lvlText w:val="−"/>
      <w:lvlJc w:val="left"/>
      <w:pPr>
        <w:ind w:left="1610" w:hanging="890"/>
      </w:pPr>
      <w:rPr>
        <w:rFonts w:hAnsi="Arial Unicode MS"/>
        <w:caps w:val="0"/>
        <w:smallCaps w:val="0"/>
        <w:strike w:val="0"/>
        <w:dstrike w:val="0"/>
        <w:outline w:val="0"/>
        <w:emboss w:val="0"/>
        <w:imprint w:val="0"/>
        <w:spacing w:val="0"/>
        <w:w w:val="100"/>
        <w:kern w:val="0"/>
        <w:position w:val="0"/>
        <w:highlight w:val="none"/>
        <w:vertAlign w:val="baseline"/>
      </w:rPr>
    </w:lvl>
    <w:lvl w:ilvl="2" w:tplc="2CDC4FF6">
      <w:start w:val="1"/>
      <w:numFmt w:val="bullet"/>
      <w:lvlText w:val="−"/>
      <w:lvlJc w:val="left"/>
      <w:pPr>
        <w:tabs>
          <w:tab w:val="left" w:pos="890"/>
        </w:tabs>
        <w:ind w:left="2330" w:hanging="890"/>
      </w:pPr>
      <w:rPr>
        <w:rFonts w:hAnsi="Arial Unicode MS"/>
        <w:caps w:val="0"/>
        <w:smallCaps w:val="0"/>
        <w:strike w:val="0"/>
        <w:dstrike w:val="0"/>
        <w:outline w:val="0"/>
        <w:emboss w:val="0"/>
        <w:imprint w:val="0"/>
        <w:spacing w:val="0"/>
        <w:w w:val="100"/>
        <w:kern w:val="0"/>
        <w:position w:val="0"/>
        <w:highlight w:val="none"/>
        <w:vertAlign w:val="baseline"/>
      </w:rPr>
    </w:lvl>
    <w:lvl w:ilvl="3" w:tplc="FA74DE16">
      <w:start w:val="1"/>
      <w:numFmt w:val="bullet"/>
      <w:lvlText w:val="−"/>
      <w:lvlJc w:val="left"/>
      <w:pPr>
        <w:tabs>
          <w:tab w:val="left" w:pos="890"/>
        </w:tabs>
        <w:ind w:left="3050" w:hanging="890"/>
      </w:pPr>
      <w:rPr>
        <w:rFonts w:hAnsi="Arial Unicode MS"/>
        <w:caps w:val="0"/>
        <w:smallCaps w:val="0"/>
        <w:strike w:val="0"/>
        <w:dstrike w:val="0"/>
        <w:outline w:val="0"/>
        <w:emboss w:val="0"/>
        <w:imprint w:val="0"/>
        <w:spacing w:val="0"/>
        <w:w w:val="100"/>
        <w:kern w:val="0"/>
        <w:position w:val="0"/>
        <w:highlight w:val="none"/>
        <w:vertAlign w:val="baseline"/>
      </w:rPr>
    </w:lvl>
    <w:lvl w:ilvl="4" w:tplc="90582608">
      <w:start w:val="1"/>
      <w:numFmt w:val="bullet"/>
      <w:lvlText w:val="−"/>
      <w:lvlJc w:val="left"/>
      <w:pPr>
        <w:tabs>
          <w:tab w:val="left" w:pos="890"/>
        </w:tabs>
        <w:ind w:left="3770" w:hanging="890"/>
      </w:pPr>
      <w:rPr>
        <w:rFonts w:hAnsi="Arial Unicode MS"/>
        <w:caps w:val="0"/>
        <w:smallCaps w:val="0"/>
        <w:strike w:val="0"/>
        <w:dstrike w:val="0"/>
        <w:outline w:val="0"/>
        <w:emboss w:val="0"/>
        <w:imprint w:val="0"/>
        <w:spacing w:val="0"/>
        <w:w w:val="100"/>
        <w:kern w:val="0"/>
        <w:position w:val="0"/>
        <w:highlight w:val="none"/>
        <w:vertAlign w:val="baseline"/>
      </w:rPr>
    </w:lvl>
    <w:lvl w:ilvl="5" w:tplc="43846F56">
      <w:start w:val="1"/>
      <w:numFmt w:val="bullet"/>
      <w:lvlText w:val="−"/>
      <w:lvlJc w:val="left"/>
      <w:pPr>
        <w:tabs>
          <w:tab w:val="left" w:pos="890"/>
        </w:tabs>
        <w:ind w:left="4490" w:hanging="890"/>
      </w:pPr>
      <w:rPr>
        <w:rFonts w:hAnsi="Arial Unicode MS"/>
        <w:caps w:val="0"/>
        <w:smallCaps w:val="0"/>
        <w:strike w:val="0"/>
        <w:dstrike w:val="0"/>
        <w:outline w:val="0"/>
        <w:emboss w:val="0"/>
        <w:imprint w:val="0"/>
        <w:spacing w:val="0"/>
        <w:w w:val="100"/>
        <w:kern w:val="0"/>
        <w:position w:val="0"/>
        <w:highlight w:val="none"/>
        <w:vertAlign w:val="baseline"/>
      </w:rPr>
    </w:lvl>
    <w:lvl w:ilvl="6" w:tplc="98B036E8">
      <w:start w:val="1"/>
      <w:numFmt w:val="bullet"/>
      <w:lvlText w:val="−"/>
      <w:lvlJc w:val="left"/>
      <w:pPr>
        <w:tabs>
          <w:tab w:val="left" w:pos="890"/>
        </w:tabs>
        <w:ind w:left="5210" w:hanging="890"/>
      </w:pPr>
      <w:rPr>
        <w:rFonts w:hAnsi="Arial Unicode MS"/>
        <w:caps w:val="0"/>
        <w:smallCaps w:val="0"/>
        <w:strike w:val="0"/>
        <w:dstrike w:val="0"/>
        <w:outline w:val="0"/>
        <w:emboss w:val="0"/>
        <w:imprint w:val="0"/>
        <w:spacing w:val="0"/>
        <w:w w:val="100"/>
        <w:kern w:val="0"/>
        <w:position w:val="0"/>
        <w:highlight w:val="none"/>
        <w:vertAlign w:val="baseline"/>
      </w:rPr>
    </w:lvl>
    <w:lvl w:ilvl="7" w:tplc="EF040C54">
      <w:start w:val="1"/>
      <w:numFmt w:val="bullet"/>
      <w:lvlText w:val="−"/>
      <w:lvlJc w:val="left"/>
      <w:pPr>
        <w:tabs>
          <w:tab w:val="left" w:pos="890"/>
        </w:tabs>
        <w:ind w:left="5930" w:hanging="890"/>
      </w:pPr>
      <w:rPr>
        <w:rFonts w:hAnsi="Arial Unicode MS"/>
        <w:caps w:val="0"/>
        <w:smallCaps w:val="0"/>
        <w:strike w:val="0"/>
        <w:dstrike w:val="0"/>
        <w:outline w:val="0"/>
        <w:emboss w:val="0"/>
        <w:imprint w:val="0"/>
        <w:spacing w:val="0"/>
        <w:w w:val="100"/>
        <w:kern w:val="0"/>
        <w:position w:val="0"/>
        <w:highlight w:val="none"/>
        <w:vertAlign w:val="baseline"/>
      </w:rPr>
    </w:lvl>
    <w:lvl w:ilvl="8" w:tplc="78E2FD46">
      <w:start w:val="1"/>
      <w:numFmt w:val="bullet"/>
      <w:lvlText w:val="−"/>
      <w:lvlJc w:val="left"/>
      <w:pPr>
        <w:tabs>
          <w:tab w:val="left" w:pos="890"/>
        </w:tabs>
        <w:ind w:left="6650" w:hanging="8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1">
    <w:nsid w:val="663251E3"/>
    <w:multiLevelType w:val="hybridMultilevel"/>
    <w:tmpl w:val="4D8EA702"/>
    <w:numStyleLink w:val="53"/>
  </w:abstractNum>
  <w:abstractNum w:abstractNumId="392">
    <w:nsid w:val="667E4CAA"/>
    <w:multiLevelType w:val="hybridMultilevel"/>
    <w:tmpl w:val="BD063AB2"/>
    <w:lvl w:ilvl="0" w:tplc="20FA9A60">
      <w:start w:val="1"/>
      <w:numFmt w:val="decimal"/>
      <w:lvlText w:val="%1)"/>
      <w:lvlJc w:val="left"/>
      <w:pPr>
        <w:ind w:left="1132" w:hanging="260"/>
        <w:jc w:val="right"/>
      </w:pPr>
      <w:rPr>
        <w:rFonts w:ascii="Times New Roman" w:eastAsia="Times New Roman" w:hAnsi="Times New Roman" w:cs="Times New Roman" w:hint="default"/>
        <w:w w:val="99"/>
        <w:sz w:val="24"/>
        <w:szCs w:val="24"/>
        <w:lang w:val="ru-RU" w:eastAsia="ru-RU" w:bidi="ru-RU"/>
      </w:rPr>
    </w:lvl>
    <w:lvl w:ilvl="1" w:tplc="D4D81022">
      <w:numFmt w:val="bullet"/>
      <w:lvlText w:val="•"/>
      <w:lvlJc w:val="left"/>
      <w:pPr>
        <w:ind w:left="2216" w:hanging="260"/>
      </w:pPr>
      <w:rPr>
        <w:rFonts w:hint="default"/>
        <w:lang w:val="ru-RU" w:eastAsia="ru-RU" w:bidi="ru-RU"/>
      </w:rPr>
    </w:lvl>
    <w:lvl w:ilvl="2" w:tplc="62889714">
      <w:numFmt w:val="bullet"/>
      <w:lvlText w:val="•"/>
      <w:lvlJc w:val="left"/>
      <w:pPr>
        <w:ind w:left="3293" w:hanging="260"/>
      </w:pPr>
      <w:rPr>
        <w:rFonts w:hint="default"/>
        <w:lang w:val="ru-RU" w:eastAsia="ru-RU" w:bidi="ru-RU"/>
      </w:rPr>
    </w:lvl>
    <w:lvl w:ilvl="3" w:tplc="5D7254DC">
      <w:numFmt w:val="bullet"/>
      <w:lvlText w:val="•"/>
      <w:lvlJc w:val="left"/>
      <w:pPr>
        <w:ind w:left="4369" w:hanging="260"/>
      </w:pPr>
      <w:rPr>
        <w:rFonts w:hint="default"/>
        <w:lang w:val="ru-RU" w:eastAsia="ru-RU" w:bidi="ru-RU"/>
      </w:rPr>
    </w:lvl>
    <w:lvl w:ilvl="4" w:tplc="1194BA5A">
      <w:numFmt w:val="bullet"/>
      <w:lvlText w:val="•"/>
      <w:lvlJc w:val="left"/>
      <w:pPr>
        <w:ind w:left="5446" w:hanging="260"/>
      </w:pPr>
      <w:rPr>
        <w:rFonts w:hint="default"/>
        <w:lang w:val="ru-RU" w:eastAsia="ru-RU" w:bidi="ru-RU"/>
      </w:rPr>
    </w:lvl>
    <w:lvl w:ilvl="5" w:tplc="BA3C1748">
      <w:numFmt w:val="bullet"/>
      <w:lvlText w:val="•"/>
      <w:lvlJc w:val="left"/>
      <w:pPr>
        <w:ind w:left="6523" w:hanging="260"/>
      </w:pPr>
      <w:rPr>
        <w:rFonts w:hint="default"/>
        <w:lang w:val="ru-RU" w:eastAsia="ru-RU" w:bidi="ru-RU"/>
      </w:rPr>
    </w:lvl>
    <w:lvl w:ilvl="6" w:tplc="9E08322A">
      <w:numFmt w:val="bullet"/>
      <w:lvlText w:val="•"/>
      <w:lvlJc w:val="left"/>
      <w:pPr>
        <w:ind w:left="7599" w:hanging="260"/>
      </w:pPr>
      <w:rPr>
        <w:rFonts w:hint="default"/>
        <w:lang w:val="ru-RU" w:eastAsia="ru-RU" w:bidi="ru-RU"/>
      </w:rPr>
    </w:lvl>
    <w:lvl w:ilvl="7" w:tplc="C26416D8">
      <w:numFmt w:val="bullet"/>
      <w:lvlText w:val="•"/>
      <w:lvlJc w:val="left"/>
      <w:pPr>
        <w:ind w:left="8676" w:hanging="260"/>
      </w:pPr>
      <w:rPr>
        <w:rFonts w:hint="default"/>
        <w:lang w:val="ru-RU" w:eastAsia="ru-RU" w:bidi="ru-RU"/>
      </w:rPr>
    </w:lvl>
    <w:lvl w:ilvl="8" w:tplc="CAF0D736">
      <w:numFmt w:val="bullet"/>
      <w:lvlText w:val="•"/>
      <w:lvlJc w:val="left"/>
      <w:pPr>
        <w:ind w:left="9753" w:hanging="260"/>
      </w:pPr>
      <w:rPr>
        <w:rFonts w:hint="default"/>
        <w:lang w:val="ru-RU" w:eastAsia="ru-RU" w:bidi="ru-RU"/>
      </w:rPr>
    </w:lvl>
  </w:abstractNum>
  <w:abstractNum w:abstractNumId="393">
    <w:nsid w:val="667E4FA7"/>
    <w:multiLevelType w:val="hybridMultilevel"/>
    <w:tmpl w:val="E72C30E2"/>
    <w:lvl w:ilvl="0" w:tplc="E57EA3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66CF60D1"/>
    <w:multiLevelType w:val="hybridMultilevel"/>
    <w:tmpl w:val="E070D33A"/>
    <w:styleLink w:val="17"/>
    <w:lvl w:ilvl="0" w:tplc="E95C1D8C">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F9189DE4">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CF128BE2">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FAF40E0E">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8C028A78">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865ABBF6">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7258363C">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23584868">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37EA5DD6">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5">
    <w:nsid w:val="67310BCF"/>
    <w:multiLevelType w:val="hybridMultilevel"/>
    <w:tmpl w:val="7C1A9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674060D7"/>
    <w:multiLevelType w:val="hybridMultilevel"/>
    <w:tmpl w:val="E9A027B0"/>
    <w:lvl w:ilvl="0" w:tplc="D292AB0C">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867A5698">
      <w:numFmt w:val="bullet"/>
      <w:lvlText w:val="•"/>
      <w:lvlJc w:val="left"/>
      <w:pPr>
        <w:ind w:left="2216" w:hanging="260"/>
      </w:pPr>
      <w:rPr>
        <w:rFonts w:hint="default"/>
        <w:lang w:val="ru-RU" w:eastAsia="ru-RU" w:bidi="ru-RU"/>
      </w:rPr>
    </w:lvl>
    <w:lvl w:ilvl="2" w:tplc="7848F3D4">
      <w:numFmt w:val="bullet"/>
      <w:lvlText w:val="•"/>
      <w:lvlJc w:val="left"/>
      <w:pPr>
        <w:ind w:left="3293" w:hanging="260"/>
      </w:pPr>
      <w:rPr>
        <w:rFonts w:hint="default"/>
        <w:lang w:val="ru-RU" w:eastAsia="ru-RU" w:bidi="ru-RU"/>
      </w:rPr>
    </w:lvl>
    <w:lvl w:ilvl="3" w:tplc="BDBC5D2A">
      <w:numFmt w:val="bullet"/>
      <w:lvlText w:val="•"/>
      <w:lvlJc w:val="left"/>
      <w:pPr>
        <w:ind w:left="4369" w:hanging="260"/>
      </w:pPr>
      <w:rPr>
        <w:rFonts w:hint="default"/>
        <w:lang w:val="ru-RU" w:eastAsia="ru-RU" w:bidi="ru-RU"/>
      </w:rPr>
    </w:lvl>
    <w:lvl w:ilvl="4" w:tplc="9EBCFDEC">
      <w:numFmt w:val="bullet"/>
      <w:lvlText w:val="•"/>
      <w:lvlJc w:val="left"/>
      <w:pPr>
        <w:ind w:left="5446" w:hanging="260"/>
      </w:pPr>
      <w:rPr>
        <w:rFonts w:hint="default"/>
        <w:lang w:val="ru-RU" w:eastAsia="ru-RU" w:bidi="ru-RU"/>
      </w:rPr>
    </w:lvl>
    <w:lvl w:ilvl="5" w:tplc="F28A2814">
      <w:numFmt w:val="bullet"/>
      <w:lvlText w:val="•"/>
      <w:lvlJc w:val="left"/>
      <w:pPr>
        <w:ind w:left="6523" w:hanging="260"/>
      </w:pPr>
      <w:rPr>
        <w:rFonts w:hint="default"/>
        <w:lang w:val="ru-RU" w:eastAsia="ru-RU" w:bidi="ru-RU"/>
      </w:rPr>
    </w:lvl>
    <w:lvl w:ilvl="6" w:tplc="D9E4AAF0">
      <w:numFmt w:val="bullet"/>
      <w:lvlText w:val="•"/>
      <w:lvlJc w:val="left"/>
      <w:pPr>
        <w:ind w:left="7599" w:hanging="260"/>
      </w:pPr>
      <w:rPr>
        <w:rFonts w:hint="default"/>
        <w:lang w:val="ru-RU" w:eastAsia="ru-RU" w:bidi="ru-RU"/>
      </w:rPr>
    </w:lvl>
    <w:lvl w:ilvl="7" w:tplc="588673D2">
      <w:numFmt w:val="bullet"/>
      <w:lvlText w:val="•"/>
      <w:lvlJc w:val="left"/>
      <w:pPr>
        <w:ind w:left="8676" w:hanging="260"/>
      </w:pPr>
      <w:rPr>
        <w:rFonts w:hint="default"/>
        <w:lang w:val="ru-RU" w:eastAsia="ru-RU" w:bidi="ru-RU"/>
      </w:rPr>
    </w:lvl>
    <w:lvl w:ilvl="8" w:tplc="B6CE8E82">
      <w:numFmt w:val="bullet"/>
      <w:lvlText w:val="•"/>
      <w:lvlJc w:val="left"/>
      <w:pPr>
        <w:ind w:left="9753" w:hanging="260"/>
      </w:pPr>
      <w:rPr>
        <w:rFonts w:hint="default"/>
        <w:lang w:val="ru-RU" w:eastAsia="ru-RU" w:bidi="ru-RU"/>
      </w:rPr>
    </w:lvl>
  </w:abstractNum>
  <w:abstractNum w:abstractNumId="397">
    <w:nsid w:val="67A85555"/>
    <w:multiLevelType w:val="hybridMultilevel"/>
    <w:tmpl w:val="D31677A0"/>
    <w:lvl w:ilvl="0" w:tplc="BE6CB140">
      <w:start w:val="19"/>
      <w:numFmt w:val="decimal"/>
      <w:lvlText w:val="%1."/>
      <w:lvlJc w:val="left"/>
      <w:pPr>
        <w:ind w:left="1132" w:hanging="301"/>
      </w:pPr>
      <w:rPr>
        <w:rFonts w:ascii="Times New Roman" w:eastAsia="Times New Roman" w:hAnsi="Times New Roman" w:cs="Times New Roman" w:hint="default"/>
        <w:b/>
        <w:bCs/>
        <w:spacing w:val="-26"/>
        <w:w w:val="100"/>
        <w:sz w:val="22"/>
        <w:szCs w:val="22"/>
        <w:lang w:val="ru-RU" w:eastAsia="ru-RU" w:bidi="ru-RU"/>
      </w:rPr>
    </w:lvl>
    <w:lvl w:ilvl="1" w:tplc="609EFB1E">
      <w:numFmt w:val="bullet"/>
      <w:lvlText w:val="•"/>
      <w:lvlJc w:val="left"/>
      <w:pPr>
        <w:ind w:left="2216" w:hanging="301"/>
      </w:pPr>
      <w:rPr>
        <w:rFonts w:hint="default"/>
        <w:lang w:val="ru-RU" w:eastAsia="ru-RU" w:bidi="ru-RU"/>
      </w:rPr>
    </w:lvl>
    <w:lvl w:ilvl="2" w:tplc="57D297C4">
      <w:numFmt w:val="bullet"/>
      <w:lvlText w:val="•"/>
      <w:lvlJc w:val="left"/>
      <w:pPr>
        <w:ind w:left="3293" w:hanging="301"/>
      </w:pPr>
      <w:rPr>
        <w:rFonts w:hint="default"/>
        <w:lang w:val="ru-RU" w:eastAsia="ru-RU" w:bidi="ru-RU"/>
      </w:rPr>
    </w:lvl>
    <w:lvl w:ilvl="3" w:tplc="E1086A6E">
      <w:numFmt w:val="bullet"/>
      <w:lvlText w:val="•"/>
      <w:lvlJc w:val="left"/>
      <w:pPr>
        <w:ind w:left="4369" w:hanging="301"/>
      </w:pPr>
      <w:rPr>
        <w:rFonts w:hint="default"/>
        <w:lang w:val="ru-RU" w:eastAsia="ru-RU" w:bidi="ru-RU"/>
      </w:rPr>
    </w:lvl>
    <w:lvl w:ilvl="4" w:tplc="98BA8D78">
      <w:numFmt w:val="bullet"/>
      <w:lvlText w:val="•"/>
      <w:lvlJc w:val="left"/>
      <w:pPr>
        <w:ind w:left="5446" w:hanging="301"/>
      </w:pPr>
      <w:rPr>
        <w:rFonts w:hint="default"/>
        <w:lang w:val="ru-RU" w:eastAsia="ru-RU" w:bidi="ru-RU"/>
      </w:rPr>
    </w:lvl>
    <w:lvl w:ilvl="5" w:tplc="B5B8EF62">
      <w:numFmt w:val="bullet"/>
      <w:lvlText w:val="•"/>
      <w:lvlJc w:val="left"/>
      <w:pPr>
        <w:ind w:left="6523" w:hanging="301"/>
      </w:pPr>
      <w:rPr>
        <w:rFonts w:hint="default"/>
        <w:lang w:val="ru-RU" w:eastAsia="ru-RU" w:bidi="ru-RU"/>
      </w:rPr>
    </w:lvl>
    <w:lvl w:ilvl="6" w:tplc="3348E006">
      <w:numFmt w:val="bullet"/>
      <w:lvlText w:val="•"/>
      <w:lvlJc w:val="left"/>
      <w:pPr>
        <w:ind w:left="7599" w:hanging="301"/>
      </w:pPr>
      <w:rPr>
        <w:rFonts w:hint="default"/>
        <w:lang w:val="ru-RU" w:eastAsia="ru-RU" w:bidi="ru-RU"/>
      </w:rPr>
    </w:lvl>
    <w:lvl w:ilvl="7" w:tplc="EF5413EA">
      <w:numFmt w:val="bullet"/>
      <w:lvlText w:val="•"/>
      <w:lvlJc w:val="left"/>
      <w:pPr>
        <w:ind w:left="8676" w:hanging="301"/>
      </w:pPr>
      <w:rPr>
        <w:rFonts w:hint="default"/>
        <w:lang w:val="ru-RU" w:eastAsia="ru-RU" w:bidi="ru-RU"/>
      </w:rPr>
    </w:lvl>
    <w:lvl w:ilvl="8" w:tplc="7070F806">
      <w:numFmt w:val="bullet"/>
      <w:lvlText w:val="•"/>
      <w:lvlJc w:val="left"/>
      <w:pPr>
        <w:ind w:left="9753" w:hanging="301"/>
      </w:pPr>
      <w:rPr>
        <w:rFonts w:hint="default"/>
        <w:lang w:val="ru-RU" w:eastAsia="ru-RU" w:bidi="ru-RU"/>
      </w:rPr>
    </w:lvl>
  </w:abstractNum>
  <w:abstractNum w:abstractNumId="398">
    <w:nsid w:val="67F278D9"/>
    <w:multiLevelType w:val="hybridMultilevel"/>
    <w:tmpl w:val="DA8CB4A8"/>
    <w:lvl w:ilvl="0" w:tplc="005E79B4">
      <w:start w:val="2"/>
      <w:numFmt w:val="decimal"/>
      <w:lvlText w:val="%1."/>
      <w:lvlJc w:val="left"/>
      <w:pPr>
        <w:ind w:left="1372" w:hanging="240"/>
      </w:pPr>
      <w:rPr>
        <w:rFonts w:ascii="Times New Roman" w:eastAsia="Times New Roman" w:hAnsi="Times New Roman" w:cs="Times New Roman" w:hint="default"/>
        <w:spacing w:val="-5"/>
        <w:w w:val="100"/>
        <w:sz w:val="24"/>
        <w:szCs w:val="24"/>
        <w:lang w:val="ru-RU" w:eastAsia="ru-RU" w:bidi="ru-RU"/>
      </w:rPr>
    </w:lvl>
    <w:lvl w:ilvl="1" w:tplc="939EB5B0">
      <w:numFmt w:val="bullet"/>
      <w:lvlText w:val="•"/>
      <w:lvlJc w:val="left"/>
      <w:pPr>
        <w:ind w:left="1132" w:hanging="708"/>
      </w:pPr>
      <w:rPr>
        <w:rFonts w:ascii="Arial" w:eastAsia="Arial" w:hAnsi="Arial" w:cs="Arial" w:hint="default"/>
        <w:w w:val="99"/>
        <w:sz w:val="20"/>
        <w:szCs w:val="20"/>
        <w:lang w:val="ru-RU" w:eastAsia="ru-RU" w:bidi="ru-RU"/>
      </w:rPr>
    </w:lvl>
    <w:lvl w:ilvl="2" w:tplc="9FF29874">
      <w:numFmt w:val="bullet"/>
      <w:lvlText w:val="•"/>
      <w:lvlJc w:val="left"/>
      <w:pPr>
        <w:ind w:left="2549" w:hanging="708"/>
      </w:pPr>
      <w:rPr>
        <w:rFonts w:hint="default"/>
        <w:lang w:val="ru-RU" w:eastAsia="ru-RU" w:bidi="ru-RU"/>
      </w:rPr>
    </w:lvl>
    <w:lvl w:ilvl="3" w:tplc="4880B1AE">
      <w:numFmt w:val="bullet"/>
      <w:lvlText w:val="•"/>
      <w:lvlJc w:val="left"/>
      <w:pPr>
        <w:ind w:left="3719" w:hanging="708"/>
      </w:pPr>
      <w:rPr>
        <w:rFonts w:hint="default"/>
        <w:lang w:val="ru-RU" w:eastAsia="ru-RU" w:bidi="ru-RU"/>
      </w:rPr>
    </w:lvl>
    <w:lvl w:ilvl="4" w:tplc="F8B83D08">
      <w:numFmt w:val="bullet"/>
      <w:lvlText w:val="•"/>
      <w:lvlJc w:val="left"/>
      <w:pPr>
        <w:ind w:left="4888" w:hanging="708"/>
      </w:pPr>
      <w:rPr>
        <w:rFonts w:hint="default"/>
        <w:lang w:val="ru-RU" w:eastAsia="ru-RU" w:bidi="ru-RU"/>
      </w:rPr>
    </w:lvl>
    <w:lvl w:ilvl="5" w:tplc="B106A194">
      <w:numFmt w:val="bullet"/>
      <w:lvlText w:val="•"/>
      <w:lvlJc w:val="left"/>
      <w:pPr>
        <w:ind w:left="6058" w:hanging="708"/>
      </w:pPr>
      <w:rPr>
        <w:rFonts w:hint="default"/>
        <w:lang w:val="ru-RU" w:eastAsia="ru-RU" w:bidi="ru-RU"/>
      </w:rPr>
    </w:lvl>
    <w:lvl w:ilvl="6" w:tplc="38B4C03A">
      <w:numFmt w:val="bullet"/>
      <w:lvlText w:val="•"/>
      <w:lvlJc w:val="left"/>
      <w:pPr>
        <w:ind w:left="7228" w:hanging="708"/>
      </w:pPr>
      <w:rPr>
        <w:rFonts w:hint="default"/>
        <w:lang w:val="ru-RU" w:eastAsia="ru-RU" w:bidi="ru-RU"/>
      </w:rPr>
    </w:lvl>
    <w:lvl w:ilvl="7" w:tplc="2B362D20">
      <w:numFmt w:val="bullet"/>
      <w:lvlText w:val="•"/>
      <w:lvlJc w:val="left"/>
      <w:pPr>
        <w:ind w:left="8397" w:hanging="708"/>
      </w:pPr>
      <w:rPr>
        <w:rFonts w:hint="default"/>
        <w:lang w:val="ru-RU" w:eastAsia="ru-RU" w:bidi="ru-RU"/>
      </w:rPr>
    </w:lvl>
    <w:lvl w:ilvl="8" w:tplc="8A12362C">
      <w:numFmt w:val="bullet"/>
      <w:lvlText w:val="•"/>
      <w:lvlJc w:val="left"/>
      <w:pPr>
        <w:ind w:left="9567" w:hanging="708"/>
      </w:pPr>
      <w:rPr>
        <w:rFonts w:hint="default"/>
        <w:lang w:val="ru-RU" w:eastAsia="ru-RU" w:bidi="ru-RU"/>
      </w:rPr>
    </w:lvl>
  </w:abstractNum>
  <w:abstractNum w:abstractNumId="399">
    <w:nsid w:val="68304C52"/>
    <w:multiLevelType w:val="hybridMultilevel"/>
    <w:tmpl w:val="4D8EA702"/>
    <w:styleLink w:val="53"/>
    <w:lvl w:ilvl="0" w:tplc="86C2664A">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C22CA10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65CCBEB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37064D8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64E04D4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AD726F2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207802D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E400623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55A4D3B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0">
    <w:nsid w:val="684144F0"/>
    <w:multiLevelType w:val="hybridMultilevel"/>
    <w:tmpl w:val="A0E27A98"/>
    <w:numStyleLink w:val="73"/>
  </w:abstractNum>
  <w:abstractNum w:abstractNumId="401">
    <w:nsid w:val="686D5DFE"/>
    <w:multiLevelType w:val="hybridMultilevel"/>
    <w:tmpl w:val="60980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68DB5ABE"/>
    <w:multiLevelType w:val="hybridMultilevel"/>
    <w:tmpl w:val="0A38722C"/>
    <w:styleLink w:val="58"/>
    <w:lvl w:ilvl="0" w:tplc="99582B6A">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E65E5EB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9F74AB1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4D0E918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CA56BB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98F095E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F184EEE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A7EA2E4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8D9E88C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3">
    <w:nsid w:val="6916408C"/>
    <w:multiLevelType w:val="hybridMultilevel"/>
    <w:tmpl w:val="E95AB7BC"/>
    <w:styleLink w:val="21"/>
    <w:lvl w:ilvl="0" w:tplc="1820022A">
      <w:start w:val="1"/>
      <w:numFmt w:val="bullet"/>
      <w:lvlText w:val="-"/>
      <w:lvlJc w:val="left"/>
      <w:pPr>
        <w:tabs>
          <w:tab w:val="num" w:pos="849"/>
        </w:tabs>
        <w:ind w:left="707"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1" w:tplc="6F429E4E">
      <w:start w:val="1"/>
      <w:numFmt w:val="bullet"/>
      <w:lvlText w:val="-"/>
      <w:lvlJc w:val="left"/>
      <w:pPr>
        <w:tabs>
          <w:tab w:val="left" w:pos="849"/>
          <w:tab w:val="num" w:pos="1003"/>
        </w:tabs>
        <w:ind w:left="86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2" w:tplc="BD18C4AC">
      <w:start w:val="1"/>
      <w:numFmt w:val="bullet"/>
      <w:lvlText w:val="-"/>
      <w:lvlJc w:val="left"/>
      <w:pPr>
        <w:tabs>
          <w:tab w:val="left" w:pos="849"/>
          <w:tab w:val="num" w:pos="1723"/>
        </w:tabs>
        <w:ind w:left="158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3" w:tplc="9C7CC934">
      <w:start w:val="1"/>
      <w:numFmt w:val="bullet"/>
      <w:lvlText w:val="-"/>
      <w:lvlJc w:val="left"/>
      <w:pPr>
        <w:tabs>
          <w:tab w:val="left" w:pos="849"/>
          <w:tab w:val="num" w:pos="2443"/>
        </w:tabs>
        <w:ind w:left="230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4" w:tplc="5FCC81F8">
      <w:start w:val="1"/>
      <w:numFmt w:val="bullet"/>
      <w:lvlText w:val="-"/>
      <w:lvlJc w:val="left"/>
      <w:pPr>
        <w:tabs>
          <w:tab w:val="left" w:pos="849"/>
          <w:tab w:val="num" w:pos="3163"/>
        </w:tabs>
        <w:ind w:left="302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5" w:tplc="854A1048">
      <w:start w:val="1"/>
      <w:numFmt w:val="bullet"/>
      <w:lvlText w:val="-"/>
      <w:lvlJc w:val="left"/>
      <w:pPr>
        <w:tabs>
          <w:tab w:val="left" w:pos="849"/>
          <w:tab w:val="num" w:pos="3883"/>
        </w:tabs>
        <w:ind w:left="374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6" w:tplc="DE342C4A">
      <w:start w:val="1"/>
      <w:numFmt w:val="bullet"/>
      <w:lvlText w:val="-"/>
      <w:lvlJc w:val="left"/>
      <w:pPr>
        <w:tabs>
          <w:tab w:val="left" w:pos="849"/>
          <w:tab w:val="num" w:pos="4603"/>
        </w:tabs>
        <w:ind w:left="446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7" w:tplc="9C6A28AA">
      <w:start w:val="1"/>
      <w:numFmt w:val="bullet"/>
      <w:lvlText w:val="-"/>
      <w:lvlJc w:val="left"/>
      <w:pPr>
        <w:tabs>
          <w:tab w:val="left" w:pos="849"/>
          <w:tab w:val="num" w:pos="5323"/>
        </w:tabs>
        <w:ind w:left="5181" w:firstLine="1"/>
      </w:pPr>
      <w:rPr>
        <w:rFonts w:hAnsi="Arial Unicode MS"/>
        <w:i/>
        <w:iCs/>
        <w:caps w:val="0"/>
        <w:smallCaps w:val="0"/>
        <w:strike w:val="0"/>
        <w:dstrike w:val="0"/>
        <w:outline w:val="0"/>
        <w:emboss w:val="0"/>
        <w:imprint w:val="0"/>
        <w:spacing w:val="0"/>
        <w:w w:val="100"/>
        <w:kern w:val="0"/>
        <w:position w:val="0"/>
        <w:highlight w:val="none"/>
        <w:vertAlign w:val="baseline"/>
      </w:rPr>
    </w:lvl>
    <w:lvl w:ilvl="8" w:tplc="5B007512">
      <w:start w:val="1"/>
      <w:numFmt w:val="bullet"/>
      <w:lvlText w:val="-"/>
      <w:lvlJc w:val="left"/>
      <w:pPr>
        <w:tabs>
          <w:tab w:val="left" w:pos="849"/>
          <w:tab w:val="num" w:pos="6043"/>
        </w:tabs>
        <w:ind w:left="5901" w:firstLine="1"/>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04">
    <w:nsid w:val="69855E2F"/>
    <w:multiLevelType w:val="hybridMultilevel"/>
    <w:tmpl w:val="F69AFB06"/>
    <w:lvl w:ilvl="0" w:tplc="99F858AC">
      <w:start w:val="3"/>
      <w:numFmt w:val="decimal"/>
      <w:lvlText w:val="%1."/>
      <w:lvlJc w:val="left"/>
      <w:pPr>
        <w:ind w:left="108" w:hanging="221"/>
      </w:pPr>
      <w:rPr>
        <w:rFonts w:ascii="Times New Roman" w:eastAsia="Times New Roman" w:hAnsi="Times New Roman" w:cs="Times New Roman" w:hint="default"/>
        <w:w w:val="100"/>
        <w:sz w:val="22"/>
        <w:szCs w:val="22"/>
        <w:lang w:val="ru-RU" w:eastAsia="ru-RU" w:bidi="ru-RU"/>
      </w:rPr>
    </w:lvl>
    <w:lvl w:ilvl="1" w:tplc="39AAC1B8">
      <w:numFmt w:val="bullet"/>
      <w:lvlText w:val="•"/>
      <w:lvlJc w:val="left"/>
      <w:pPr>
        <w:ind w:left="535" w:hanging="221"/>
      </w:pPr>
      <w:rPr>
        <w:rFonts w:hint="default"/>
        <w:lang w:val="ru-RU" w:eastAsia="ru-RU" w:bidi="ru-RU"/>
      </w:rPr>
    </w:lvl>
    <w:lvl w:ilvl="2" w:tplc="3E0A5E50">
      <w:numFmt w:val="bullet"/>
      <w:lvlText w:val="•"/>
      <w:lvlJc w:val="left"/>
      <w:pPr>
        <w:ind w:left="970" w:hanging="221"/>
      </w:pPr>
      <w:rPr>
        <w:rFonts w:hint="default"/>
        <w:lang w:val="ru-RU" w:eastAsia="ru-RU" w:bidi="ru-RU"/>
      </w:rPr>
    </w:lvl>
    <w:lvl w:ilvl="3" w:tplc="B05E9426">
      <w:numFmt w:val="bullet"/>
      <w:lvlText w:val="•"/>
      <w:lvlJc w:val="left"/>
      <w:pPr>
        <w:ind w:left="1405" w:hanging="221"/>
      </w:pPr>
      <w:rPr>
        <w:rFonts w:hint="default"/>
        <w:lang w:val="ru-RU" w:eastAsia="ru-RU" w:bidi="ru-RU"/>
      </w:rPr>
    </w:lvl>
    <w:lvl w:ilvl="4" w:tplc="1B34F16C">
      <w:numFmt w:val="bullet"/>
      <w:lvlText w:val="•"/>
      <w:lvlJc w:val="left"/>
      <w:pPr>
        <w:ind w:left="1840" w:hanging="221"/>
      </w:pPr>
      <w:rPr>
        <w:rFonts w:hint="default"/>
        <w:lang w:val="ru-RU" w:eastAsia="ru-RU" w:bidi="ru-RU"/>
      </w:rPr>
    </w:lvl>
    <w:lvl w:ilvl="5" w:tplc="6212C130">
      <w:numFmt w:val="bullet"/>
      <w:lvlText w:val="•"/>
      <w:lvlJc w:val="left"/>
      <w:pPr>
        <w:ind w:left="2275" w:hanging="221"/>
      </w:pPr>
      <w:rPr>
        <w:rFonts w:hint="default"/>
        <w:lang w:val="ru-RU" w:eastAsia="ru-RU" w:bidi="ru-RU"/>
      </w:rPr>
    </w:lvl>
    <w:lvl w:ilvl="6" w:tplc="C940587E">
      <w:numFmt w:val="bullet"/>
      <w:lvlText w:val="•"/>
      <w:lvlJc w:val="left"/>
      <w:pPr>
        <w:ind w:left="2710" w:hanging="221"/>
      </w:pPr>
      <w:rPr>
        <w:rFonts w:hint="default"/>
        <w:lang w:val="ru-RU" w:eastAsia="ru-RU" w:bidi="ru-RU"/>
      </w:rPr>
    </w:lvl>
    <w:lvl w:ilvl="7" w:tplc="639A987A">
      <w:numFmt w:val="bullet"/>
      <w:lvlText w:val="•"/>
      <w:lvlJc w:val="left"/>
      <w:pPr>
        <w:ind w:left="3145" w:hanging="221"/>
      </w:pPr>
      <w:rPr>
        <w:rFonts w:hint="default"/>
        <w:lang w:val="ru-RU" w:eastAsia="ru-RU" w:bidi="ru-RU"/>
      </w:rPr>
    </w:lvl>
    <w:lvl w:ilvl="8" w:tplc="2BBC4364">
      <w:numFmt w:val="bullet"/>
      <w:lvlText w:val="•"/>
      <w:lvlJc w:val="left"/>
      <w:pPr>
        <w:ind w:left="3580" w:hanging="221"/>
      </w:pPr>
      <w:rPr>
        <w:rFonts w:hint="default"/>
        <w:lang w:val="ru-RU" w:eastAsia="ru-RU" w:bidi="ru-RU"/>
      </w:rPr>
    </w:lvl>
  </w:abstractNum>
  <w:abstractNum w:abstractNumId="405">
    <w:nsid w:val="69AB2125"/>
    <w:multiLevelType w:val="hybridMultilevel"/>
    <w:tmpl w:val="7B48F89C"/>
    <w:styleLink w:val="20"/>
    <w:lvl w:ilvl="0" w:tplc="36F25F5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65804E02">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222C507E">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6F965BF4">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3C784DDA">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2C8EA3EA">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BA306D1E">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99783CDE">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6A6659D0">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6">
    <w:nsid w:val="69AC4C26"/>
    <w:multiLevelType w:val="multilevel"/>
    <w:tmpl w:val="3120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nsid w:val="69D1390B"/>
    <w:multiLevelType w:val="multilevel"/>
    <w:tmpl w:val="5BFE846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8">
    <w:nsid w:val="6A423C47"/>
    <w:multiLevelType w:val="hybridMultilevel"/>
    <w:tmpl w:val="FD346CC8"/>
    <w:lvl w:ilvl="0" w:tplc="AC466DDA">
      <w:start w:val="1"/>
      <w:numFmt w:val="decimal"/>
      <w:lvlText w:val="%1."/>
      <w:lvlJc w:val="left"/>
      <w:pPr>
        <w:ind w:left="720" w:hanging="360"/>
      </w:pPr>
      <w:rPr>
        <w:b/>
      </w:rPr>
    </w:lvl>
    <w:lvl w:ilvl="1" w:tplc="C9E4C0A8">
      <w:start w:val="1"/>
      <w:numFmt w:val="decimal"/>
      <w:lvlText w:val="%2."/>
      <w:lvlJc w:val="left"/>
      <w:pPr>
        <w:tabs>
          <w:tab w:val="num" w:pos="1440"/>
        </w:tabs>
        <w:ind w:left="1440" w:hanging="360"/>
      </w:pPr>
    </w:lvl>
    <w:lvl w:ilvl="2" w:tplc="66C4C856">
      <w:start w:val="1"/>
      <w:numFmt w:val="decimal"/>
      <w:lvlText w:val="%3."/>
      <w:lvlJc w:val="left"/>
      <w:pPr>
        <w:tabs>
          <w:tab w:val="num" w:pos="2160"/>
        </w:tabs>
        <w:ind w:left="2160" w:hanging="360"/>
      </w:pPr>
    </w:lvl>
    <w:lvl w:ilvl="3" w:tplc="280467B2">
      <w:start w:val="1"/>
      <w:numFmt w:val="decimal"/>
      <w:lvlText w:val="%4."/>
      <w:lvlJc w:val="left"/>
      <w:pPr>
        <w:tabs>
          <w:tab w:val="num" w:pos="2880"/>
        </w:tabs>
        <w:ind w:left="2880" w:hanging="360"/>
      </w:pPr>
    </w:lvl>
    <w:lvl w:ilvl="4" w:tplc="71C4DD80">
      <w:start w:val="1"/>
      <w:numFmt w:val="decimal"/>
      <w:lvlText w:val="%5."/>
      <w:lvlJc w:val="left"/>
      <w:pPr>
        <w:tabs>
          <w:tab w:val="num" w:pos="3600"/>
        </w:tabs>
        <w:ind w:left="3600" w:hanging="360"/>
      </w:pPr>
    </w:lvl>
    <w:lvl w:ilvl="5" w:tplc="F23CAA14">
      <w:start w:val="1"/>
      <w:numFmt w:val="decimal"/>
      <w:lvlText w:val="%6."/>
      <w:lvlJc w:val="left"/>
      <w:pPr>
        <w:tabs>
          <w:tab w:val="num" w:pos="4320"/>
        </w:tabs>
        <w:ind w:left="4320" w:hanging="360"/>
      </w:pPr>
    </w:lvl>
    <w:lvl w:ilvl="6" w:tplc="5E3A5B0E">
      <w:start w:val="1"/>
      <w:numFmt w:val="decimal"/>
      <w:lvlText w:val="%7."/>
      <w:lvlJc w:val="left"/>
      <w:pPr>
        <w:tabs>
          <w:tab w:val="num" w:pos="5040"/>
        </w:tabs>
        <w:ind w:left="5040" w:hanging="360"/>
      </w:pPr>
    </w:lvl>
    <w:lvl w:ilvl="7" w:tplc="B6E6422C">
      <w:start w:val="1"/>
      <w:numFmt w:val="decimal"/>
      <w:lvlText w:val="%8."/>
      <w:lvlJc w:val="left"/>
      <w:pPr>
        <w:tabs>
          <w:tab w:val="num" w:pos="5760"/>
        </w:tabs>
        <w:ind w:left="5760" w:hanging="360"/>
      </w:pPr>
    </w:lvl>
    <w:lvl w:ilvl="8" w:tplc="0328503E">
      <w:start w:val="1"/>
      <w:numFmt w:val="decimal"/>
      <w:lvlText w:val="%9."/>
      <w:lvlJc w:val="left"/>
      <w:pPr>
        <w:tabs>
          <w:tab w:val="num" w:pos="6480"/>
        </w:tabs>
        <w:ind w:left="6480" w:hanging="360"/>
      </w:pPr>
    </w:lvl>
  </w:abstractNum>
  <w:abstractNum w:abstractNumId="409">
    <w:nsid w:val="6A532D4E"/>
    <w:multiLevelType w:val="hybridMultilevel"/>
    <w:tmpl w:val="A67A2E44"/>
    <w:lvl w:ilvl="0" w:tplc="3F3EC16C">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1" w:tplc="04048846">
      <w:numFmt w:val="bullet"/>
      <w:lvlText w:val="•"/>
      <w:lvlJc w:val="left"/>
      <w:pPr>
        <w:ind w:left="2216" w:hanging="140"/>
      </w:pPr>
      <w:rPr>
        <w:rFonts w:hint="default"/>
        <w:lang w:val="ru-RU" w:eastAsia="ru-RU" w:bidi="ru-RU"/>
      </w:rPr>
    </w:lvl>
    <w:lvl w:ilvl="2" w:tplc="869A2608">
      <w:numFmt w:val="bullet"/>
      <w:lvlText w:val="•"/>
      <w:lvlJc w:val="left"/>
      <w:pPr>
        <w:ind w:left="3293" w:hanging="140"/>
      </w:pPr>
      <w:rPr>
        <w:rFonts w:hint="default"/>
        <w:lang w:val="ru-RU" w:eastAsia="ru-RU" w:bidi="ru-RU"/>
      </w:rPr>
    </w:lvl>
    <w:lvl w:ilvl="3" w:tplc="72A6B52A">
      <w:numFmt w:val="bullet"/>
      <w:lvlText w:val="•"/>
      <w:lvlJc w:val="left"/>
      <w:pPr>
        <w:ind w:left="4369" w:hanging="140"/>
      </w:pPr>
      <w:rPr>
        <w:rFonts w:hint="default"/>
        <w:lang w:val="ru-RU" w:eastAsia="ru-RU" w:bidi="ru-RU"/>
      </w:rPr>
    </w:lvl>
    <w:lvl w:ilvl="4" w:tplc="8988954E">
      <w:numFmt w:val="bullet"/>
      <w:lvlText w:val="•"/>
      <w:lvlJc w:val="left"/>
      <w:pPr>
        <w:ind w:left="5446" w:hanging="140"/>
      </w:pPr>
      <w:rPr>
        <w:rFonts w:hint="default"/>
        <w:lang w:val="ru-RU" w:eastAsia="ru-RU" w:bidi="ru-RU"/>
      </w:rPr>
    </w:lvl>
    <w:lvl w:ilvl="5" w:tplc="55842B6C">
      <w:numFmt w:val="bullet"/>
      <w:lvlText w:val="•"/>
      <w:lvlJc w:val="left"/>
      <w:pPr>
        <w:ind w:left="6523" w:hanging="140"/>
      </w:pPr>
      <w:rPr>
        <w:rFonts w:hint="default"/>
        <w:lang w:val="ru-RU" w:eastAsia="ru-RU" w:bidi="ru-RU"/>
      </w:rPr>
    </w:lvl>
    <w:lvl w:ilvl="6" w:tplc="2E5AB0C8">
      <w:numFmt w:val="bullet"/>
      <w:lvlText w:val="•"/>
      <w:lvlJc w:val="left"/>
      <w:pPr>
        <w:ind w:left="7599" w:hanging="140"/>
      </w:pPr>
      <w:rPr>
        <w:rFonts w:hint="default"/>
        <w:lang w:val="ru-RU" w:eastAsia="ru-RU" w:bidi="ru-RU"/>
      </w:rPr>
    </w:lvl>
    <w:lvl w:ilvl="7" w:tplc="98C8C0AA">
      <w:numFmt w:val="bullet"/>
      <w:lvlText w:val="•"/>
      <w:lvlJc w:val="left"/>
      <w:pPr>
        <w:ind w:left="8676" w:hanging="140"/>
      </w:pPr>
      <w:rPr>
        <w:rFonts w:hint="default"/>
        <w:lang w:val="ru-RU" w:eastAsia="ru-RU" w:bidi="ru-RU"/>
      </w:rPr>
    </w:lvl>
    <w:lvl w:ilvl="8" w:tplc="BE101308">
      <w:numFmt w:val="bullet"/>
      <w:lvlText w:val="•"/>
      <w:lvlJc w:val="left"/>
      <w:pPr>
        <w:ind w:left="9753" w:hanging="140"/>
      </w:pPr>
      <w:rPr>
        <w:rFonts w:hint="default"/>
        <w:lang w:val="ru-RU" w:eastAsia="ru-RU" w:bidi="ru-RU"/>
      </w:rPr>
    </w:lvl>
  </w:abstractNum>
  <w:abstractNum w:abstractNumId="410">
    <w:nsid w:val="6A713BD4"/>
    <w:multiLevelType w:val="hybridMultilevel"/>
    <w:tmpl w:val="E4F87BD0"/>
    <w:lvl w:ilvl="0" w:tplc="42B23602">
      <w:numFmt w:val="bullet"/>
      <w:lvlText w:val="•"/>
      <w:lvlJc w:val="left"/>
      <w:pPr>
        <w:ind w:left="1841" w:hanging="709"/>
      </w:pPr>
      <w:rPr>
        <w:rFonts w:ascii="Times New Roman" w:eastAsia="Times New Roman" w:hAnsi="Times New Roman" w:cs="Times New Roman" w:hint="default"/>
        <w:spacing w:val="-5"/>
        <w:w w:val="100"/>
        <w:sz w:val="24"/>
        <w:szCs w:val="24"/>
        <w:lang w:val="ru-RU" w:eastAsia="ru-RU" w:bidi="ru-RU"/>
      </w:rPr>
    </w:lvl>
    <w:lvl w:ilvl="1" w:tplc="3A3EC24E">
      <w:numFmt w:val="bullet"/>
      <w:lvlText w:val="•"/>
      <w:lvlJc w:val="left"/>
      <w:pPr>
        <w:ind w:left="2846" w:hanging="709"/>
      </w:pPr>
      <w:rPr>
        <w:rFonts w:hint="default"/>
        <w:lang w:val="ru-RU" w:eastAsia="ru-RU" w:bidi="ru-RU"/>
      </w:rPr>
    </w:lvl>
    <w:lvl w:ilvl="2" w:tplc="DD48B6F4">
      <w:numFmt w:val="bullet"/>
      <w:lvlText w:val="•"/>
      <w:lvlJc w:val="left"/>
      <w:pPr>
        <w:ind w:left="3853" w:hanging="709"/>
      </w:pPr>
      <w:rPr>
        <w:rFonts w:hint="default"/>
        <w:lang w:val="ru-RU" w:eastAsia="ru-RU" w:bidi="ru-RU"/>
      </w:rPr>
    </w:lvl>
    <w:lvl w:ilvl="3" w:tplc="43DE16AA">
      <w:numFmt w:val="bullet"/>
      <w:lvlText w:val="•"/>
      <w:lvlJc w:val="left"/>
      <w:pPr>
        <w:ind w:left="4859" w:hanging="709"/>
      </w:pPr>
      <w:rPr>
        <w:rFonts w:hint="default"/>
        <w:lang w:val="ru-RU" w:eastAsia="ru-RU" w:bidi="ru-RU"/>
      </w:rPr>
    </w:lvl>
    <w:lvl w:ilvl="4" w:tplc="C836738E">
      <w:numFmt w:val="bullet"/>
      <w:lvlText w:val="•"/>
      <w:lvlJc w:val="left"/>
      <w:pPr>
        <w:ind w:left="5866" w:hanging="709"/>
      </w:pPr>
      <w:rPr>
        <w:rFonts w:hint="default"/>
        <w:lang w:val="ru-RU" w:eastAsia="ru-RU" w:bidi="ru-RU"/>
      </w:rPr>
    </w:lvl>
    <w:lvl w:ilvl="5" w:tplc="7E366720">
      <w:numFmt w:val="bullet"/>
      <w:lvlText w:val="•"/>
      <w:lvlJc w:val="left"/>
      <w:pPr>
        <w:ind w:left="6873" w:hanging="709"/>
      </w:pPr>
      <w:rPr>
        <w:rFonts w:hint="default"/>
        <w:lang w:val="ru-RU" w:eastAsia="ru-RU" w:bidi="ru-RU"/>
      </w:rPr>
    </w:lvl>
    <w:lvl w:ilvl="6" w:tplc="A4F6E0C0">
      <w:numFmt w:val="bullet"/>
      <w:lvlText w:val="•"/>
      <w:lvlJc w:val="left"/>
      <w:pPr>
        <w:ind w:left="7879" w:hanging="709"/>
      </w:pPr>
      <w:rPr>
        <w:rFonts w:hint="default"/>
        <w:lang w:val="ru-RU" w:eastAsia="ru-RU" w:bidi="ru-RU"/>
      </w:rPr>
    </w:lvl>
    <w:lvl w:ilvl="7" w:tplc="EA88FBBC">
      <w:numFmt w:val="bullet"/>
      <w:lvlText w:val="•"/>
      <w:lvlJc w:val="left"/>
      <w:pPr>
        <w:ind w:left="8886" w:hanging="709"/>
      </w:pPr>
      <w:rPr>
        <w:rFonts w:hint="default"/>
        <w:lang w:val="ru-RU" w:eastAsia="ru-RU" w:bidi="ru-RU"/>
      </w:rPr>
    </w:lvl>
    <w:lvl w:ilvl="8" w:tplc="0862F3DA">
      <w:numFmt w:val="bullet"/>
      <w:lvlText w:val="•"/>
      <w:lvlJc w:val="left"/>
      <w:pPr>
        <w:ind w:left="9893" w:hanging="709"/>
      </w:pPr>
      <w:rPr>
        <w:rFonts w:hint="default"/>
        <w:lang w:val="ru-RU" w:eastAsia="ru-RU" w:bidi="ru-RU"/>
      </w:rPr>
    </w:lvl>
  </w:abstractNum>
  <w:abstractNum w:abstractNumId="411">
    <w:nsid w:val="6AC13F65"/>
    <w:multiLevelType w:val="hybridMultilevel"/>
    <w:tmpl w:val="69AE9208"/>
    <w:lvl w:ilvl="0" w:tplc="BAFE37BA">
      <w:start w:val="1"/>
      <w:numFmt w:val="decimal"/>
      <w:lvlText w:val="%1."/>
      <w:lvlJc w:val="left"/>
      <w:pPr>
        <w:ind w:left="38" w:hanging="708"/>
      </w:pPr>
      <w:rPr>
        <w:rFonts w:ascii="Times New Roman" w:eastAsia="Times New Roman" w:hAnsi="Times New Roman" w:cs="Times New Roman" w:hint="default"/>
        <w:spacing w:val="-3"/>
        <w:w w:val="100"/>
        <w:sz w:val="24"/>
        <w:szCs w:val="24"/>
        <w:lang w:val="ru-RU" w:eastAsia="ru-RU" w:bidi="ru-RU"/>
      </w:rPr>
    </w:lvl>
    <w:lvl w:ilvl="1" w:tplc="258A84D6">
      <w:numFmt w:val="bullet"/>
      <w:lvlText w:val="•"/>
      <w:lvlJc w:val="left"/>
      <w:pPr>
        <w:ind w:left="545" w:hanging="708"/>
      </w:pPr>
      <w:rPr>
        <w:rFonts w:hint="default"/>
        <w:lang w:val="ru-RU" w:eastAsia="ru-RU" w:bidi="ru-RU"/>
      </w:rPr>
    </w:lvl>
    <w:lvl w:ilvl="2" w:tplc="9E4E9220">
      <w:numFmt w:val="bullet"/>
      <w:lvlText w:val="•"/>
      <w:lvlJc w:val="left"/>
      <w:pPr>
        <w:ind w:left="1050" w:hanging="708"/>
      </w:pPr>
      <w:rPr>
        <w:rFonts w:hint="default"/>
        <w:lang w:val="ru-RU" w:eastAsia="ru-RU" w:bidi="ru-RU"/>
      </w:rPr>
    </w:lvl>
    <w:lvl w:ilvl="3" w:tplc="54B2A772">
      <w:numFmt w:val="bullet"/>
      <w:lvlText w:val="•"/>
      <w:lvlJc w:val="left"/>
      <w:pPr>
        <w:ind w:left="1555" w:hanging="708"/>
      </w:pPr>
      <w:rPr>
        <w:rFonts w:hint="default"/>
        <w:lang w:val="ru-RU" w:eastAsia="ru-RU" w:bidi="ru-RU"/>
      </w:rPr>
    </w:lvl>
    <w:lvl w:ilvl="4" w:tplc="2F064852">
      <w:numFmt w:val="bullet"/>
      <w:lvlText w:val="•"/>
      <w:lvlJc w:val="left"/>
      <w:pPr>
        <w:ind w:left="2060" w:hanging="708"/>
      </w:pPr>
      <w:rPr>
        <w:rFonts w:hint="default"/>
        <w:lang w:val="ru-RU" w:eastAsia="ru-RU" w:bidi="ru-RU"/>
      </w:rPr>
    </w:lvl>
    <w:lvl w:ilvl="5" w:tplc="F878A872">
      <w:numFmt w:val="bullet"/>
      <w:lvlText w:val="•"/>
      <w:lvlJc w:val="left"/>
      <w:pPr>
        <w:ind w:left="2565" w:hanging="708"/>
      </w:pPr>
      <w:rPr>
        <w:rFonts w:hint="default"/>
        <w:lang w:val="ru-RU" w:eastAsia="ru-RU" w:bidi="ru-RU"/>
      </w:rPr>
    </w:lvl>
    <w:lvl w:ilvl="6" w:tplc="C2084358">
      <w:numFmt w:val="bullet"/>
      <w:lvlText w:val="•"/>
      <w:lvlJc w:val="left"/>
      <w:pPr>
        <w:ind w:left="3070" w:hanging="708"/>
      </w:pPr>
      <w:rPr>
        <w:rFonts w:hint="default"/>
        <w:lang w:val="ru-RU" w:eastAsia="ru-RU" w:bidi="ru-RU"/>
      </w:rPr>
    </w:lvl>
    <w:lvl w:ilvl="7" w:tplc="0B02BA50">
      <w:numFmt w:val="bullet"/>
      <w:lvlText w:val="•"/>
      <w:lvlJc w:val="left"/>
      <w:pPr>
        <w:ind w:left="3575" w:hanging="708"/>
      </w:pPr>
      <w:rPr>
        <w:rFonts w:hint="default"/>
        <w:lang w:val="ru-RU" w:eastAsia="ru-RU" w:bidi="ru-RU"/>
      </w:rPr>
    </w:lvl>
    <w:lvl w:ilvl="8" w:tplc="16B463C2">
      <w:numFmt w:val="bullet"/>
      <w:lvlText w:val="•"/>
      <w:lvlJc w:val="left"/>
      <w:pPr>
        <w:ind w:left="4080" w:hanging="708"/>
      </w:pPr>
      <w:rPr>
        <w:rFonts w:hint="default"/>
        <w:lang w:val="ru-RU" w:eastAsia="ru-RU" w:bidi="ru-RU"/>
      </w:rPr>
    </w:lvl>
  </w:abstractNum>
  <w:abstractNum w:abstractNumId="412">
    <w:nsid w:val="6B236A5A"/>
    <w:multiLevelType w:val="hybridMultilevel"/>
    <w:tmpl w:val="7F348D80"/>
    <w:lvl w:ilvl="0" w:tplc="069CC94A">
      <w:start w:val="1"/>
      <w:numFmt w:val="decimal"/>
      <w:lvlText w:val="%1)"/>
      <w:lvlJc w:val="left"/>
      <w:pPr>
        <w:ind w:left="1382" w:hanging="260"/>
      </w:pPr>
      <w:rPr>
        <w:rFonts w:ascii="Times New Roman" w:eastAsia="Times New Roman" w:hAnsi="Times New Roman" w:cs="Times New Roman" w:hint="default"/>
        <w:w w:val="100"/>
        <w:sz w:val="24"/>
        <w:szCs w:val="24"/>
        <w:lang w:val="ru-RU" w:eastAsia="ru-RU" w:bidi="ru-RU"/>
      </w:rPr>
    </w:lvl>
    <w:lvl w:ilvl="1" w:tplc="97A667F6">
      <w:numFmt w:val="bullet"/>
      <w:lvlText w:val="•"/>
      <w:lvlJc w:val="left"/>
      <w:pPr>
        <w:ind w:left="2432" w:hanging="260"/>
      </w:pPr>
      <w:rPr>
        <w:rFonts w:hint="default"/>
        <w:lang w:val="ru-RU" w:eastAsia="ru-RU" w:bidi="ru-RU"/>
      </w:rPr>
    </w:lvl>
    <w:lvl w:ilvl="2" w:tplc="AB625AE4">
      <w:numFmt w:val="bullet"/>
      <w:lvlText w:val="•"/>
      <w:lvlJc w:val="left"/>
      <w:pPr>
        <w:ind w:left="3485" w:hanging="260"/>
      </w:pPr>
      <w:rPr>
        <w:rFonts w:hint="default"/>
        <w:lang w:val="ru-RU" w:eastAsia="ru-RU" w:bidi="ru-RU"/>
      </w:rPr>
    </w:lvl>
    <w:lvl w:ilvl="3" w:tplc="63A069C0">
      <w:numFmt w:val="bullet"/>
      <w:lvlText w:val="•"/>
      <w:lvlJc w:val="left"/>
      <w:pPr>
        <w:ind w:left="4537" w:hanging="260"/>
      </w:pPr>
      <w:rPr>
        <w:rFonts w:hint="default"/>
        <w:lang w:val="ru-RU" w:eastAsia="ru-RU" w:bidi="ru-RU"/>
      </w:rPr>
    </w:lvl>
    <w:lvl w:ilvl="4" w:tplc="7BD047A0">
      <w:numFmt w:val="bullet"/>
      <w:lvlText w:val="•"/>
      <w:lvlJc w:val="left"/>
      <w:pPr>
        <w:ind w:left="5590" w:hanging="260"/>
      </w:pPr>
      <w:rPr>
        <w:rFonts w:hint="default"/>
        <w:lang w:val="ru-RU" w:eastAsia="ru-RU" w:bidi="ru-RU"/>
      </w:rPr>
    </w:lvl>
    <w:lvl w:ilvl="5" w:tplc="5A32A76C">
      <w:numFmt w:val="bullet"/>
      <w:lvlText w:val="•"/>
      <w:lvlJc w:val="left"/>
      <w:pPr>
        <w:ind w:left="6643" w:hanging="260"/>
      </w:pPr>
      <w:rPr>
        <w:rFonts w:hint="default"/>
        <w:lang w:val="ru-RU" w:eastAsia="ru-RU" w:bidi="ru-RU"/>
      </w:rPr>
    </w:lvl>
    <w:lvl w:ilvl="6" w:tplc="75D4CB08">
      <w:numFmt w:val="bullet"/>
      <w:lvlText w:val="•"/>
      <w:lvlJc w:val="left"/>
      <w:pPr>
        <w:ind w:left="7695" w:hanging="260"/>
      </w:pPr>
      <w:rPr>
        <w:rFonts w:hint="default"/>
        <w:lang w:val="ru-RU" w:eastAsia="ru-RU" w:bidi="ru-RU"/>
      </w:rPr>
    </w:lvl>
    <w:lvl w:ilvl="7" w:tplc="9F7CD2EA">
      <w:numFmt w:val="bullet"/>
      <w:lvlText w:val="•"/>
      <w:lvlJc w:val="left"/>
      <w:pPr>
        <w:ind w:left="8748" w:hanging="260"/>
      </w:pPr>
      <w:rPr>
        <w:rFonts w:hint="default"/>
        <w:lang w:val="ru-RU" w:eastAsia="ru-RU" w:bidi="ru-RU"/>
      </w:rPr>
    </w:lvl>
    <w:lvl w:ilvl="8" w:tplc="F46A163A">
      <w:numFmt w:val="bullet"/>
      <w:lvlText w:val="•"/>
      <w:lvlJc w:val="left"/>
      <w:pPr>
        <w:ind w:left="9801" w:hanging="260"/>
      </w:pPr>
      <w:rPr>
        <w:rFonts w:hint="default"/>
        <w:lang w:val="ru-RU" w:eastAsia="ru-RU" w:bidi="ru-RU"/>
      </w:rPr>
    </w:lvl>
  </w:abstractNum>
  <w:abstractNum w:abstractNumId="413">
    <w:nsid w:val="6B39307E"/>
    <w:multiLevelType w:val="hybridMultilevel"/>
    <w:tmpl w:val="80C0C284"/>
    <w:numStyleLink w:val="36"/>
  </w:abstractNum>
  <w:abstractNum w:abstractNumId="414">
    <w:nsid w:val="6B7A0216"/>
    <w:multiLevelType w:val="hybridMultilevel"/>
    <w:tmpl w:val="50DEB68C"/>
    <w:styleLink w:val="55"/>
    <w:lvl w:ilvl="0" w:tplc="C570EE5A">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A6BAC9E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 w:ilvl="2" w:tplc="2EF4AFFC">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 w:ilvl="3" w:tplc="D9540800">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 w:ilvl="4" w:tplc="4794561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 w:ilvl="5" w:tplc="A0347D0A">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 w:ilvl="6" w:tplc="630C5B36">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 w:ilvl="7" w:tplc="C14635FA">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 w:ilvl="8" w:tplc="2AEAB492">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5">
    <w:nsid w:val="6B8A6B03"/>
    <w:multiLevelType w:val="hybridMultilevel"/>
    <w:tmpl w:val="4942C868"/>
    <w:lvl w:ilvl="0" w:tplc="CDA23586">
      <w:start w:val="12"/>
      <w:numFmt w:val="decimal"/>
      <w:lvlText w:val="%1)"/>
      <w:lvlJc w:val="left"/>
      <w:pPr>
        <w:ind w:left="1132" w:hanging="380"/>
      </w:pPr>
      <w:rPr>
        <w:rFonts w:ascii="Times New Roman" w:eastAsia="Times New Roman" w:hAnsi="Times New Roman" w:cs="Times New Roman" w:hint="default"/>
        <w:w w:val="99"/>
        <w:sz w:val="24"/>
        <w:szCs w:val="24"/>
        <w:lang w:val="ru-RU" w:eastAsia="ru-RU" w:bidi="ru-RU"/>
      </w:rPr>
    </w:lvl>
    <w:lvl w:ilvl="1" w:tplc="A49A34C8">
      <w:numFmt w:val="bullet"/>
      <w:lvlText w:val="•"/>
      <w:lvlJc w:val="left"/>
      <w:pPr>
        <w:ind w:left="2216" w:hanging="380"/>
      </w:pPr>
      <w:rPr>
        <w:rFonts w:hint="default"/>
        <w:lang w:val="ru-RU" w:eastAsia="ru-RU" w:bidi="ru-RU"/>
      </w:rPr>
    </w:lvl>
    <w:lvl w:ilvl="2" w:tplc="29BEAEA6">
      <w:numFmt w:val="bullet"/>
      <w:lvlText w:val="•"/>
      <w:lvlJc w:val="left"/>
      <w:pPr>
        <w:ind w:left="3293" w:hanging="380"/>
      </w:pPr>
      <w:rPr>
        <w:rFonts w:hint="default"/>
        <w:lang w:val="ru-RU" w:eastAsia="ru-RU" w:bidi="ru-RU"/>
      </w:rPr>
    </w:lvl>
    <w:lvl w:ilvl="3" w:tplc="9A1CAF7A">
      <w:numFmt w:val="bullet"/>
      <w:lvlText w:val="•"/>
      <w:lvlJc w:val="left"/>
      <w:pPr>
        <w:ind w:left="4369" w:hanging="380"/>
      </w:pPr>
      <w:rPr>
        <w:rFonts w:hint="default"/>
        <w:lang w:val="ru-RU" w:eastAsia="ru-RU" w:bidi="ru-RU"/>
      </w:rPr>
    </w:lvl>
    <w:lvl w:ilvl="4" w:tplc="89FE53EA">
      <w:numFmt w:val="bullet"/>
      <w:lvlText w:val="•"/>
      <w:lvlJc w:val="left"/>
      <w:pPr>
        <w:ind w:left="5446" w:hanging="380"/>
      </w:pPr>
      <w:rPr>
        <w:rFonts w:hint="default"/>
        <w:lang w:val="ru-RU" w:eastAsia="ru-RU" w:bidi="ru-RU"/>
      </w:rPr>
    </w:lvl>
    <w:lvl w:ilvl="5" w:tplc="C0367912">
      <w:numFmt w:val="bullet"/>
      <w:lvlText w:val="•"/>
      <w:lvlJc w:val="left"/>
      <w:pPr>
        <w:ind w:left="6523" w:hanging="380"/>
      </w:pPr>
      <w:rPr>
        <w:rFonts w:hint="default"/>
        <w:lang w:val="ru-RU" w:eastAsia="ru-RU" w:bidi="ru-RU"/>
      </w:rPr>
    </w:lvl>
    <w:lvl w:ilvl="6" w:tplc="1DF0DDC6">
      <w:numFmt w:val="bullet"/>
      <w:lvlText w:val="•"/>
      <w:lvlJc w:val="left"/>
      <w:pPr>
        <w:ind w:left="7599" w:hanging="380"/>
      </w:pPr>
      <w:rPr>
        <w:rFonts w:hint="default"/>
        <w:lang w:val="ru-RU" w:eastAsia="ru-RU" w:bidi="ru-RU"/>
      </w:rPr>
    </w:lvl>
    <w:lvl w:ilvl="7" w:tplc="AA3A21B4">
      <w:numFmt w:val="bullet"/>
      <w:lvlText w:val="•"/>
      <w:lvlJc w:val="left"/>
      <w:pPr>
        <w:ind w:left="8676" w:hanging="380"/>
      </w:pPr>
      <w:rPr>
        <w:rFonts w:hint="default"/>
        <w:lang w:val="ru-RU" w:eastAsia="ru-RU" w:bidi="ru-RU"/>
      </w:rPr>
    </w:lvl>
    <w:lvl w:ilvl="8" w:tplc="5A5005E0">
      <w:numFmt w:val="bullet"/>
      <w:lvlText w:val="•"/>
      <w:lvlJc w:val="left"/>
      <w:pPr>
        <w:ind w:left="9753" w:hanging="380"/>
      </w:pPr>
      <w:rPr>
        <w:rFonts w:hint="default"/>
        <w:lang w:val="ru-RU" w:eastAsia="ru-RU" w:bidi="ru-RU"/>
      </w:rPr>
    </w:lvl>
  </w:abstractNum>
  <w:abstractNum w:abstractNumId="416">
    <w:nsid w:val="6D065586"/>
    <w:multiLevelType w:val="multilevel"/>
    <w:tmpl w:val="8882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nsid w:val="6D0A632F"/>
    <w:multiLevelType w:val="hybridMultilevel"/>
    <w:tmpl w:val="89E81338"/>
    <w:styleLink w:val="44"/>
    <w:lvl w:ilvl="0" w:tplc="CC8484F0">
      <w:start w:val="1"/>
      <w:numFmt w:val="bullet"/>
      <w:lvlText w:val="В"/>
      <w:lvlJc w:val="left"/>
      <w:pPr>
        <w:tabs>
          <w:tab w:val="left" w:pos="1127"/>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8A58C4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D9E2624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892A78A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8ADEC6A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88745FC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AD16C58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116E090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021666E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8">
    <w:nsid w:val="6D2C74ED"/>
    <w:multiLevelType w:val="hybridMultilevel"/>
    <w:tmpl w:val="EA06802C"/>
    <w:styleLink w:val="32"/>
    <w:lvl w:ilvl="0" w:tplc="7AA45FEA">
      <w:start w:val="1"/>
      <w:numFmt w:val="bullet"/>
      <w:lvlText w:val="-"/>
      <w:lvlJc w:val="left"/>
      <w:pPr>
        <w:ind w:left="14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1" w:tplc="2834C4AC">
      <w:start w:val="1"/>
      <w:numFmt w:val="bullet"/>
      <w:lvlText w:val="-"/>
      <w:lvlJc w:val="left"/>
      <w:pPr>
        <w:tabs>
          <w:tab w:val="left" w:pos="147"/>
        </w:tabs>
        <w:ind w:left="86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2" w:tplc="ADD65D9A">
      <w:start w:val="1"/>
      <w:numFmt w:val="bullet"/>
      <w:lvlText w:val="-"/>
      <w:lvlJc w:val="left"/>
      <w:pPr>
        <w:tabs>
          <w:tab w:val="left" w:pos="147"/>
        </w:tabs>
        <w:ind w:left="158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3" w:tplc="66986E7E">
      <w:start w:val="1"/>
      <w:numFmt w:val="bullet"/>
      <w:lvlText w:val="-"/>
      <w:lvlJc w:val="left"/>
      <w:pPr>
        <w:tabs>
          <w:tab w:val="left" w:pos="147"/>
        </w:tabs>
        <w:ind w:left="230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4" w:tplc="748466AA">
      <w:start w:val="1"/>
      <w:numFmt w:val="bullet"/>
      <w:lvlText w:val="-"/>
      <w:lvlJc w:val="left"/>
      <w:pPr>
        <w:tabs>
          <w:tab w:val="left" w:pos="147"/>
        </w:tabs>
        <w:ind w:left="302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5" w:tplc="DFD6AD3C">
      <w:start w:val="1"/>
      <w:numFmt w:val="bullet"/>
      <w:lvlText w:val="-"/>
      <w:lvlJc w:val="left"/>
      <w:pPr>
        <w:tabs>
          <w:tab w:val="left" w:pos="147"/>
        </w:tabs>
        <w:ind w:left="374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6" w:tplc="704EE842">
      <w:start w:val="1"/>
      <w:numFmt w:val="bullet"/>
      <w:lvlText w:val="-"/>
      <w:lvlJc w:val="left"/>
      <w:pPr>
        <w:tabs>
          <w:tab w:val="left" w:pos="147"/>
        </w:tabs>
        <w:ind w:left="446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7" w:tplc="BEBCA61E">
      <w:start w:val="1"/>
      <w:numFmt w:val="bullet"/>
      <w:lvlText w:val="-"/>
      <w:lvlJc w:val="left"/>
      <w:pPr>
        <w:tabs>
          <w:tab w:val="left" w:pos="147"/>
        </w:tabs>
        <w:ind w:left="5187" w:hanging="147"/>
      </w:pPr>
      <w:rPr>
        <w:rFonts w:hAnsi="Arial Unicode MS"/>
        <w:b/>
        <w:bCs/>
        <w:caps w:val="0"/>
        <w:smallCaps w:val="0"/>
        <w:strike w:val="0"/>
        <w:dstrike w:val="0"/>
        <w:outline w:val="0"/>
        <w:emboss w:val="0"/>
        <w:imprint w:val="0"/>
        <w:spacing w:val="0"/>
        <w:w w:val="100"/>
        <w:kern w:val="0"/>
        <w:position w:val="0"/>
        <w:highlight w:val="none"/>
        <w:vertAlign w:val="baseline"/>
      </w:rPr>
    </w:lvl>
    <w:lvl w:ilvl="8" w:tplc="366C1DA8">
      <w:start w:val="1"/>
      <w:numFmt w:val="bullet"/>
      <w:lvlText w:val="-"/>
      <w:lvlJc w:val="left"/>
      <w:pPr>
        <w:tabs>
          <w:tab w:val="left" w:pos="147"/>
        </w:tabs>
        <w:ind w:left="5907" w:hanging="1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19">
    <w:nsid w:val="6D837C79"/>
    <w:multiLevelType w:val="hybridMultilevel"/>
    <w:tmpl w:val="22A0B96E"/>
    <w:styleLink w:val="7"/>
    <w:lvl w:ilvl="0" w:tplc="2A6A8B3E">
      <w:start w:val="1"/>
      <w:numFmt w:val="bullet"/>
      <w:lvlText w:val="−"/>
      <w:lvlJc w:val="left"/>
      <w:pPr>
        <w:ind w:left="700" w:hanging="347"/>
      </w:pPr>
      <w:rPr>
        <w:rFonts w:hAnsi="Arial Unicode MS"/>
        <w:caps w:val="0"/>
        <w:smallCaps w:val="0"/>
        <w:strike w:val="0"/>
        <w:dstrike w:val="0"/>
        <w:outline w:val="0"/>
        <w:emboss w:val="0"/>
        <w:imprint w:val="0"/>
        <w:spacing w:val="0"/>
        <w:w w:val="100"/>
        <w:kern w:val="0"/>
        <w:position w:val="0"/>
        <w:highlight w:val="none"/>
        <w:vertAlign w:val="baseline"/>
      </w:rPr>
    </w:lvl>
    <w:lvl w:ilvl="1" w:tplc="66484676">
      <w:start w:val="1"/>
      <w:numFmt w:val="bullet"/>
      <w:lvlText w:val="−"/>
      <w:lvlJc w:val="left"/>
      <w:pPr>
        <w:tabs>
          <w:tab w:val="left" w:pos="700"/>
        </w:tabs>
        <w:ind w:left="106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AACE3CB4">
      <w:start w:val="1"/>
      <w:numFmt w:val="bullet"/>
      <w:lvlText w:val="−"/>
      <w:lvlJc w:val="left"/>
      <w:pPr>
        <w:tabs>
          <w:tab w:val="left" w:pos="700"/>
        </w:tabs>
        <w:ind w:left="1787" w:hanging="347"/>
      </w:pPr>
      <w:rPr>
        <w:rFonts w:hAnsi="Arial Unicode MS"/>
        <w:caps w:val="0"/>
        <w:smallCaps w:val="0"/>
        <w:strike w:val="0"/>
        <w:dstrike w:val="0"/>
        <w:outline w:val="0"/>
        <w:emboss w:val="0"/>
        <w:imprint w:val="0"/>
        <w:spacing w:val="0"/>
        <w:w w:val="100"/>
        <w:kern w:val="0"/>
        <w:position w:val="0"/>
        <w:highlight w:val="none"/>
        <w:vertAlign w:val="baseline"/>
      </w:rPr>
    </w:lvl>
    <w:lvl w:ilvl="3" w:tplc="4E966102">
      <w:start w:val="1"/>
      <w:numFmt w:val="bullet"/>
      <w:lvlText w:val="−"/>
      <w:lvlJc w:val="left"/>
      <w:pPr>
        <w:tabs>
          <w:tab w:val="left" w:pos="700"/>
        </w:tabs>
        <w:ind w:left="2507" w:hanging="347"/>
      </w:pPr>
      <w:rPr>
        <w:rFonts w:hAnsi="Arial Unicode MS"/>
        <w:caps w:val="0"/>
        <w:smallCaps w:val="0"/>
        <w:strike w:val="0"/>
        <w:dstrike w:val="0"/>
        <w:outline w:val="0"/>
        <w:emboss w:val="0"/>
        <w:imprint w:val="0"/>
        <w:spacing w:val="0"/>
        <w:w w:val="100"/>
        <w:kern w:val="0"/>
        <w:position w:val="0"/>
        <w:highlight w:val="none"/>
        <w:vertAlign w:val="baseline"/>
      </w:rPr>
    </w:lvl>
    <w:lvl w:ilvl="4" w:tplc="FAB80212">
      <w:start w:val="1"/>
      <w:numFmt w:val="bullet"/>
      <w:lvlText w:val="−"/>
      <w:lvlJc w:val="left"/>
      <w:pPr>
        <w:tabs>
          <w:tab w:val="left" w:pos="700"/>
        </w:tabs>
        <w:ind w:left="3227" w:hanging="347"/>
      </w:pPr>
      <w:rPr>
        <w:rFonts w:hAnsi="Arial Unicode MS"/>
        <w:caps w:val="0"/>
        <w:smallCaps w:val="0"/>
        <w:strike w:val="0"/>
        <w:dstrike w:val="0"/>
        <w:outline w:val="0"/>
        <w:emboss w:val="0"/>
        <w:imprint w:val="0"/>
        <w:spacing w:val="0"/>
        <w:w w:val="100"/>
        <w:kern w:val="0"/>
        <w:position w:val="0"/>
        <w:highlight w:val="none"/>
        <w:vertAlign w:val="baseline"/>
      </w:rPr>
    </w:lvl>
    <w:lvl w:ilvl="5" w:tplc="BEA8E376">
      <w:start w:val="1"/>
      <w:numFmt w:val="bullet"/>
      <w:lvlText w:val="−"/>
      <w:lvlJc w:val="left"/>
      <w:pPr>
        <w:tabs>
          <w:tab w:val="left" w:pos="700"/>
        </w:tabs>
        <w:ind w:left="3947" w:hanging="347"/>
      </w:pPr>
      <w:rPr>
        <w:rFonts w:hAnsi="Arial Unicode MS"/>
        <w:caps w:val="0"/>
        <w:smallCaps w:val="0"/>
        <w:strike w:val="0"/>
        <w:dstrike w:val="0"/>
        <w:outline w:val="0"/>
        <w:emboss w:val="0"/>
        <w:imprint w:val="0"/>
        <w:spacing w:val="0"/>
        <w:w w:val="100"/>
        <w:kern w:val="0"/>
        <w:position w:val="0"/>
        <w:highlight w:val="none"/>
        <w:vertAlign w:val="baseline"/>
      </w:rPr>
    </w:lvl>
    <w:lvl w:ilvl="6" w:tplc="DDC08FEA">
      <w:start w:val="1"/>
      <w:numFmt w:val="bullet"/>
      <w:lvlText w:val="−"/>
      <w:lvlJc w:val="left"/>
      <w:pPr>
        <w:tabs>
          <w:tab w:val="left" w:pos="700"/>
        </w:tabs>
        <w:ind w:left="4667" w:hanging="347"/>
      </w:pPr>
      <w:rPr>
        <w:rFonts w:hAnsi="Arial Unicode MS"/>
        <w:caps w:val="0"/>
        <w:smallCaps w:val="0"/>
        <w:strike w:val="0"/>
        <w:dstrike w:val="0"/>
        <w:outline w:val="0"/>
        <w:emboss w:val="0"/>
        <w:imprint w:val="0"/>
        <w:spacing w:val="0"/>
        <w:w w:val="100"/>
        <w:kern w:val="0"/>
        <w:position w:val="0"/>
        <w:highlight w:val="none"/>
        <w:vertAlign w:val="baseline"/>
      </w:rPr>
    </w:lvl>
    <w:lvl w:ilvl="7" w:tplc="6574AB0E">
      <w:start w:val="1"/>
      <w:numFmt w:val="bullet"/>
      <w:lvlText w:val="−"/>
      <w:lvlJc w:val="left"/>
      <w:pPr>
        <w:tabs>
          <w:tab w:val="left" w:pos="700"/>
        </w:tabs>
        <w:ind w:left="5387" w:hanging="347"/>
      </w:pPr>
      <w:rPr>
        <w:rFonts w:hAnsi="Arial Unicode MS"/>
        <w:caps w:val="0"/>
        <w:smallCaps w:val="0"/>
        <w:strike w:val="0"/>
        <w:dstrike w:val="0"/>
        <w:outline w:val="0"/>
        <w:emboss w:val="0"/>
        <w:imprint w:val="0"/>
        <w:spacing w:val="0"/>
        <w:w w:val="100"/>
        <w:kern w:val="0"/>
        <w:position w:val="0"/>
        <w:highlight w:val="none"/>
        <w:vertAlign w:val="baseline"/>
      </w:rPr>
    </w:lvl>
    <w:lvl w:ilvl="8" w:tplc="C1D6CFD6">
      <w:start w:val="1"/>
      <w:numFmt w:val="bullet"/>
      <w:lvlText w:val="−"/>
      <w:lvlJc w:val="left"/>
      <w:pPr>
        <w:tabs>
          <w:tab w:val="left" w:pos="700"/>
        </w:tabs>
        <w:ind w:left="6107" w:hanging="3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0">
    <w:nsid w:val="6D8972FC"/>
    <w:multiLevelType w:val="hybridMultilevel"/>
    <w:tmpl w:val="09206622"/>
    <w:lvl w:ilvl="0" w:tplc="8E8292F0">
      <w:numFmt w:val="bullet"/>
      <w:lvlText w:val="•"/>
      <w:lvlJc w:val="left"/>
      <w:pPr>
        <w:ind w:left="1132" w:hanging="708"/>
      </w:pPr>
      <w:rPr>
        <w:rFonts w:ascii="Times New Roman" w:eastAsia="Times New Roman" w:hAnsi="Times New Roman" w:cs="Times New Roman" w:hint="default"/>
        <w:spacing w:val="-5"/>
        <w:w w:val="100"/>
        <w:sz w:val="24"/>
        <w:szCs w:val="24"/>
        <w:lang w:val="ru-RU" w:eastAsia="ru-RU" w:bidi="ru-RU"/>
      </w:rPr>
    </w:lvl>
    <w:lvl w:ilvl="1" w:tplc="8A848464">
      <w:numFmt w:val="bullet"/>
      <w:lvlText w:val="•"/>
      <w:lvlJc w:val="left"/>
      <w:pPr>
        <w:ind w:left="2216" w:hanging="708"/>
      </w:pPr>
      <w:rPr>
        <w:rFonts w:hint="default"/>
        <w:lang w:val="ru-RU" w:eastAsia="ru-RU" w:bidi="ru-RU"/>
      </w:rPr>
    </w:lvl>
    <w:lvl w:ilvl="2" w:tplc="5C5480EA">
      <w:numFmt w:val="bullet"/>
      <w:lvlText w:val="•"/>
      <w:lvlJc w:val="left"/>
      <w:pPr>
        <w:ind w:left="3293" w:hanging="708"/>
      </w:pPr>
      <w:rPr>
        <w:rFonts w:hint="default"/>
        <w:lang w:val="ru-RU" w:eastAsia="ru-RU" w:bidi="ru-RU"/>
      </w:rPr>
    </w:lvl>
    <w:lvl w:ilvl="3" w:tplc="37DC731C">
      <w:numFmt w:val="bullet"/>
      <w:lvlText w:val="•"/>
      <w:lvlJc w:val="left"/>
      <w:pPr>
        <w:ind w:left="4369" w:hanging="708"/>
      </w:pPr>
      <w:rPr>
        <w:rFonts w:hint="default"/>
        <w:lang w:val="ru-RU" w:eastAsia="ru-RU" w:bidi="ru-RU"/>
      </w:rPr>
    </w:lvl>
    <w:lvl w:ilvl="4" w:tplc="8FB0C8BC">
      <w:numFmt w:val="bullet"/>
      <w:lvlText w:val="•"/>
      <w:lvlJc w:val="left"/>
      <w:pPr>
        <w:ind w:left="5446" w:hanging="708"/>
      </w:pPr>
      <w:rPr>
        <w:rFonts w:hint="default"/>
        <w:lang w:val="ru-RU" w:eastAsia="ru-RU" w:bidi="ru-RU"/>
      </w:rPr>
    </w:lvl>
    <w:lvl w:ilvl="5" w:tplc="6DE0B3BA">
      <w:numFmt w:val="bullet"/>
      <w:lvlText w:val="•"/>
      <w:lvlJc w:val="left"/>
      <w:pPr>
        <w:ind w:left="6523" w:hanging="708"/>
      </w:pPr>
      <w:rPr>
        <w:rFonts w:hint="default"/>
        <w:lang w:val="ru-RU" w:eastAsia="ru-RU" w:bidi="ru-RU"/>
      </w:rPr>
    </w:lvl>
    <w:lvl w:ilvl="6" w:tplc="6AAA8A40">
      <w:numFmt w:val="bullet"/>
      <w:lvlText w:val="•"/>
      <w:lvlJc w:val="left"/>
      <w:pPr>
        <w:ind w:left="7599" w:hanging="708"/>
      </w:pPr>
      <w:rPr>
        <w:rFonts w:hint="default"/>
        <w:lang w:val="ru-RU" w:eastAsia="ru-RU" w:bidi="ru-RU"/>
      </w:rPr>
    </w:lvl>
    <w:lvl w:ilvl="7" w:tplc="46AA69A0">
      <w:numFmt w:val="bullet"/>
      <w:lvlText w:val="•"/>
      <w:lvlJc w:val="left"/>
      <w:pPr>
        <w:ind w:left="8676" w:hanging="708"/>
      </w:pPr>
      <w:rPr>
        <w:rFonts w:hint="default"/>
        <w:lang w:val="ru-RU" w:eastAsia="ru-RU" w:bidi="ru-RU"/>
      </w:rPr>
    </w:lvl>
    <w:lvl w:ilvl="8" w:tplc="A686EBBC">
      <w:numFmt w:val="bullet"/>
      <w:lvlText w:val="•"/>
      <w:lvlJc w:val="left"/>
      <w:pPr>
        <w:ind w:left="9753" w:hanging="708"/>
      </w:pPr>
      <w:rPr>
        <w:rFonts w:hint="default"/>
        <w:lang w:val="ru-RU" w:eastAsia="ru-RU" w:bidi="ru-RU"/>
      </w:rPr>
    </w:lvl>
  </w:abstractNum>
  <w:abstractNum w:abstractNumId="421">
    <w:nsid w:val="6DF40914"/>
    <w:multiLevelType w:val="hybridMultilevel"/>
    <w:tmpl w:val="48242300"/>
    <w:numStyleLink w:val="43"/>
  </w:abstractNum>
  <w:abstractNum w:abstractNumId="422">
    <w:nsid w:val="6F090C61"/>
    <w:multiLevelType w:val="hybridMultilevel"/>
    <w:tmpl w:val="E00E00D6"/>
    <w:numStyleLink w:val="56"/>
  </w:abstractNum>
  <w:abstractNum w:abstractNumId="423">
    <w:nsid w:val="6F45027A"/>
    <w:multiLevelType w:val="hybridMultilevel"/>
    <w:tmpl w:val="59A0B3F6"/>
    <w:styleLink w:val="92"/>
    <w:lvl w:ilvl="0" w:tplc="76AE6878">
      <w:start w:val="1"/>
      <w:numFmt w:val="bullet"/>
      <w:lvlText w:val="В"/>
      <w:lvlJc w:val="left"/>
      <w:pPr>
        <w:tabs>
          <w:tab w:val="left" w:pos="909"/>
        </w:tabs>
        <w:ind w:left="772" w:hanging="772"/>
      </w:pPr>
      <w:rPr>
        <w:rFonts w:hAnsi="Arial Unicode MS"/>
        <w:i/>
        <w:iCs/>
        <w:caps w:val="0"/>
        <w:smallCaps w:val="0"/>
        <w:strike w:val="0"/>
        <w:dstrike w:val="0"/>
        <w:outline w:val="0"/>
        <w:emboss w:val="0"/>
        <w:imprint w:val="0"/>
        <w:spacing w:val="0"/>
        <w:w w:val="100"/>
        <w:kern w:val="0"/>
        <w:position w:val="0"/>
        <w:highlight w:val="none"/>
        <w:vertAlign w:val="baseline"/>
      </w:rPr>
    </w:lvl>
    <w:lvl w:ilvl="1" w:tplc="4E08052E">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2" w:tplc="153AB1B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3" w:tplc="5A28136E">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4" w:tplc="D236FEE6">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5" w:tplc="71289D44">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6" w:tplc="B5D8A90C">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CE076">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 w:ilvl="8" w:tplc="C466F372">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24">
    <w:nsid w:val="6F5B3D57"/>
    <w:multiLevelType w:val="hybridMultilevel"/>
    <w:tmpl w:val="498AA586"/>
    <w:numStyleLink w:val="42"/>
  </w:abstractNum>
  <w:abstractNum w:abstractNumId="425">
    <w:nsid w:val="6FAE3214"/>
    <w:multiLevelType w:val="hybridMultilevel"/>
    <w:tmpl w:val="BFDE59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6">
    <w:nsid w:val="6FCA7490"/>
    <w:multiLevelType w:val="multilevel"/>
    <w:tmpl w:val="ABB26CE4"/>
    <w:lvl w:ilvl="0">
      <w:start w:val="4"/>
      <w:numFmt w:val="decimal"/>
      <w:lvlText w:val="%1."/>
      <w:lvlJc w:val="left"/>
      <w:pPr>
        <w:ind w:left="1132" w:hanging="355"/>
      </w:pPr>
      <w:rPr>
        <w:rFonts w:ascii="Times New Roman" w:eastAsia="Times New Roman" w:hAnsi="Times New Roman" w:cs="Times New Roman" w:hint="default"/>
        <w:b/>
        <w:bCs/>
        <w:spacing w:val="-7"/>
        <w:w w:val="100"/>
        <w:sz w:val="24"/>
        <w:szCs w:val="24"/>
        <w:lang w:val="ru-RU" w:eastAsia="ru-RU" w:bidi="ru-RU"/>
      </w:rPr>
    </w:lvl>
    <w:lvl w:ilvl="1">
      <w:start w:val="1"/>
      <w:numFmt w:val="decimal"/>
      <w:lvlText w:val="%1.%2."/>
      <w:lvlJc w:val="left"/>
      <w:pPr>
        <w:ind w:left="1132" w:hanging="627"/>
      </w:pPr>
      <w:rPr>
        <w:rFonts w:hint="default"/>
        <w:b/>
        <w:bCs/>
        <w:spacing w:val="-23"/>
        <w:w w:val="100"/>
        <w:lang w:val="ru-RU" w:eastAsia="ru-RU" w:bidi="ru-RU"/>
      </w:rPr>
    </w:lvl>
    <w:lvl w:ilvl="2">
      <w:start w:val="1"/>
      <w:numFmt w:val="decimal"/>
      <w:lvlText w:val="%3)"/>
      <w:lvlJc w:val="left"/>
      <w:pPr>
        <w:ind w:left="1132" w:hanging="627"/>
      </w:pPr>
      <w:rPr>
        <w:rFonts w:ascii="Times New Roman" w:eastAsia="Times New Roman" w:hAnsi="Times New Roman" w:cs="Times New Roman" w:hint="default"/>
        <w:spacing w:val="-8"/>
        <w:w w:val="99"/>
        <w:sz w:val="24"/>
        <w:szCs w:val="24"/>
        <w:lang w:val="ru-RU" w:eastAsia="ru-RU" w:bidi="ru-RU"/>
      </w:rPr>
    </w:lvl>
    <w:lvl w:ilvl="3">
      <w:numFmt w:val="bullet"/>
      <w:lvlText w:val="•"/>
      <w:lvlJc w:val="left"/>
      <w:pPr>
        <w:ind w:left="4369" w:hanging="627"/>
      </w:pPr>
      <w:rPr>
        <w:rFonts w:hint="default"/>
        <w:lang w:val="ru-RU" w:eastAsia="ru-RU" w:bidi="ru-RU"/>
      </w:rPr>
    </w:lvl>
    <w:lvl w:ilvl="4">
      <w:numFmt w:val="bullet"/>
      <w:lvlText w:val="•"/>
      <w:lvlJc w:val="left"/>
      <w:pPr>
        <w:ind w:left="5446" w:hanging="627"/>
      </w:pPr>
      <w:rPr>
        <w:rFonts w:hint="default"/>
        <w:lang w:val="ru-RU" w:eastAsia="ru-RU" w:bidi="ru-RU"/>
      </w:rPr>
    </w:lvl>
    <w:lvl w:ilvl="5">
      <w:numFmt w:val="bullet"/>
      <w:lvlText w:val="•"/>
      <w:lvlJc w:val="left"/>
      <w:pPr>
        <w:ind w:left="6523" w:hanging="627"/>
      </w:pPr>
      <w:rPr>
        <w:rFonts w:hint="default"/>
        <w:lang w:val="ru-RU" w:eastAsia="ru-RU" w:bidi="ru-RU"/>
      </w:rPr>
    </w:lvl>
    <w:lvl w:ilvl="6">
      <w:numFmt w:val="bullet"/>
      <w:lvlText w:val="•"/>
      <w:lvlJc w:val="left"/>
      <w:pPr>
        <w:ind w:left="7599" w:hanging="627"/>
      </w:pPr>
      <w:rPr>
        <w:rFonts w:hint="default"/>
        <w:lang w:val="ru-RU" w:eastAsia="ru-RU" w:bidi="ru-RU"/>
      </w:rPr>
    </w:lvl>
    <w:lvl w:ilvl="7">
      <w:numFmt w:val="bullet"/>
      <w:lvlText w:val="•"/>
      <w:lvlJc w:val="left"/>
      <w:pPr>
        <w:ind w:left="8676" w:hanging="627"/>
      </w:pPr>
      <w:rPr>
        <w:rFonts w:hint="default"/>
        <w:lang w:val="ru-RU" w:eastAsia="ru-RU" w:bidi="ru-RU"/>
      </w:rPr>
    </w:lvl>
    <w:lvl w:ilvl="8">
      <w:numFmt w:val="bullet"/>
      <w:lvlText w:val="•"/>
      <w:lvlJc w:val="left"/>
      <w:pPr>
        <w:ind w:left="9753" w:hanging="627"/>
      </w:pPr>
      <w:rPr>
        <w:rFonts w:hint="default"/>
        <w:lang w:val="ru-RU" w:eastAsia="ru-RU" w:bidi="ru-RU"/>
      </w:rPr>
    </w:lvl>
  </w:abstractNum>
  <w:abstractNum w:abstractNumId="427">
    <w:nsid w:val="706119DE"/>
    <w:multiLevelType w:val="hybridMultilevel"/>
    <w:tmpl w:val="44A4C156"/>
    <w:lvl w:ilvl="0" w:tplc="A4EEB81E">
      <w:numFmt w:val="bullet"/>
      <w:lvlText w:val="-"/>
      <w:lvlJc w:val="left"/>
      <w:pPr>
        <w:ind w:left="107" w:hanging="128"/>
      </w:pPr>
      <w:rPr>
        <w:rFonts w:ascii="Times New Roman" w:eastAsia="Times New Roman" w:hAnsi="Times New Roman" w:cs="Times New Roman" w:hint="default"/>
        <w:w w:val="100"/>
        <w:sz w:val="22"/>
        <w:szCs w:val="22"/>
        <w:lang w:val="ru-RU" w:eastAsia="ru-RU" w:bidi="ru-RU"/>
      </w:rPr>
    </w:lvl>
    <w:lvl w:ilvl="1" w:tplc="0A001136">
      <w:numFmt w:val="bullet"/>
      <w:lvlText w:val="•"/>
      <w:lvlJc w:val="left"/>
      <w:pPr>
        <w:ind w:left="782" w:hanging="128"/>
      </w:pPr>
      <w:rPr>
        <w:rFonts w:hint="default"/>
        <w:lang w:val="ru-RU" w:eastAsia="ru-RU" w:bidi="ru-RU"/>
      </w:rPr>
    </w:lvl>
    <w:lvl w:ilvl="2" w:tplc="8676C880">
      <w:numFmt w:val="bullet"/>
      <w:lvlText w:val="•"/>
      <w:lvlJc w:val="left"/>
      <w:pPr>
        <w:ind w:left="1465" w:hanging="128"/>
      </w:pPr>
      <w:rPr>
        <w:rFonts w:hint="default"/>
        <w:lang w:val="ru-RU" w:eastAsia="ru-RU" w:bidi="ru-RU"/>
      </w:rPr>
    </w:lvl>
    <w:lvl w:ilvl="3" w:tplc="91E6B832">
      <w:numFmt w:val="bullet"/>
      <w:lvlText w:val="•"/>
      <w:lvlJc w:val="left"/>
      <w:pPr>
        <w:ind w:left="2147" w:hanging="128"/>
      </w:pPr>
      <w:rPr>
        <w:rFonts w:hint="default"/>
        <w:lang w:val="ru-RU" w:eastAsia="ru-RU" w:bidi="ru-RU"/>
      </w:rPr>
    </w:lvl>
    <w:lvl w:ilvl="4" w:tplc="CBAAF2C8">
      <w:numFmt w:val="bullet"/>
      <w:lvlText w:val="•"/>
      <w:lvlJc w:val="left"/>
      <w:pPr>
        <w:ind w:left="2830" w:hanging="128"/>
      </w:pPr>
      <w:rPr>
        <w:rFonts w:hint="default"/>
        <w:lang w:val="ru-RU" w:eastAsia="ru-RU" w:bidi="ru-RU"/>
      </w:rPr>
    </w:lvl>
    <w:lvl w:ilvl="5" w:tplc="744ABF60">
      <w:numFmt w:val="bullet"/>
      <w:lvlText w:val="•"/>
      <w:lvlJc w:val="left"/>
      <w:pPr>
        <w:ind w:left="3512" w:hanging="128"/>
      </w:pPr>
      <w:rPr>
        <w:rFonts w:hint="default"/>
        <w:lang w:val="ru-RU" w:eastAsia="ru-RU" w:bidi="ru-RU"/>
      </w:rPr>
    </w:lvl>
    <w:lvl w:ilvl="6" w:tplc="3C4EEE2C">
      <w:numFmt w:val="bullet"/>
      <w:lvlText w:val="•"/>
      <w:lvlJc w:val="left"/>
      <w:pPr>
        <w:ind w:left="4195" w:hanging="128"/>
      </w:pPr>
      <w:rPr>
        <w:rFonts w:hint="default"/>
        <w:lang w:val="ru-RU" w:eastAsia="ru-RU" w:bidi="ru-RU"/>
      </w:rPr>
    </w:lvl>
    <w:lvl w:ilvl="7" w:tplc="A7B446CA">
      <w:numFmt w:val="bullet"/>
      <w:lvlText w:val="•"/>
      <w:lvlJc w:val="left"/>
      <w:pPr>
        <w:ind w:left="4877" w:hanging="128"/>
      </w:pPr>
      <w:rPr>
        <w:rFonts w:hint="default"/>
        <w:lang w:val="ru-RU" w:eastAsia="ru-RU" w:bidi="ru-RU"/>
      </w:rPr>
    </w:lvl>
    <w:lvl w:ilvl="8" w:tplc="1A463A1C">
      <w:numFmt w:val="bullet"/>
      <w:lvlText w:val="•"/>
      <w:lvlJc w:val="left"/>
      <w:pPr>
        <w:ind w:left="5560" w:hanging="128"/>
      </w:pPr>
      <w:rPr>
        <w:rFonts w:hint="default"/>
        <w:lang w:val="ru-RU" w:eastAsia="ru-RU" w:bidi="ru-RU"/>
      </w:rPr>
    </w:lvl>
  </w:abstractNum>
  <w:abstractNum w:abstractNumId="428">
    <w:nsid w:val="70B3468A"/>
    <w:multiLevelType w:val="hybridMultilevel"/>
    <w:tmpl w:val="CE423104"/>
    <w:lvl w:ilvl="0" w:tplc="EBFCDD34">
      <w:numFmt w:val="bullet"/>
      <w:lvlText w:val="-"/>
      <w:lvlJc w:val="left"/>
      <w:pPr>
        <w:ind w:left="1224" w:hanging="140"/>
      </w:pPr>
      <w:rPr>
        <w:rFonts w:ascii="Times New Roman" w:eastAsia="Times New Roman" w:hAnsi="Times New Roman" w:cs="Times New Roman" w:hint="default"/>
        <w:i/>
        <w:w w:val="99"/>
        <w:sz w:val="24"/>
        <w:szCs w:val="24"/>
        <w:lang w:val="ru-RU" w:eastAsia="ru-RU" w:bidi="ru-RU"/>
      </w:rPr>
    </w:lvl>
    <w:lvl w:ilvl="1" w:tplc="91D64DD0">
      <w:numFmt w:val="bullet"/>
      <w:lvlText w:val="•"/>
      <w:lvlJc w:val="left"/>
      <w:pPr>
        <w:ind w:left="2220" w:hanging="140"/>
      </w:pPr>
      <w:rPr>
        <w:rFonts w:hint="default"/>
        <w:lang w:val="ru-RU" w:eastAsia="ru-RU" w:bidi="ru-RU"/>
      </w:rPr>
    </w:lvl>
    <w:lvl w:ilvl="2" w:tplc="76308770">
      <w:numFmt w:val="bullet"/>
      <w:lvlText w:val="•"/>
      <w:lvlJc w:val="left"/>
      <w:pPr>
        <w:ind w:left="3220" w:hanging="140"/>
      </w:pPr>
      <w:rPr>
        <w:rFonts w:hint="default"/>
        <w:lang w:val="ru-RU" w:eastAsia="ru-RU" w:bidi="ru-RU"/>
      </w:rPr>
    </w:lvl>
    <w:lvl w:ilvl="3" w:tplc="35D0F732">
      <w:numFmt w:val="bullet"/>
      <w:lvlText w:val="•"/>
      <w:lvlJc w:val="left"/>
      <w:pPr>
        <w:ind w:left="4220" w:hanging="140"/>
      </w:pPr>
      <w:rPr>
        <w:rFonts w:hint="default"/>
        <w:lang w:val="ru-RU" w:eastAsia="ru-RU" w:bidi="ru-RU"/>
      </w:rPr>
    </w:lvl>
    <w:lvl w:ilvl="4" w:tplc="EA347C0A">
      <w:numFmt w:val="bullet"/>
      <w:lvlText w:val="•"/>
      <w:lvlJc w:val="left"/>
      <w:pPr>
        <w:ind w:left="5220" w:hanging="140"/>
      </w:pPr>
      <w:rPr>
        <w:rFonts w:hint="default"/>
        <w:lang w:val="ru-RU" w:eastAsia="ru-RU" w:bidi="ru-RU"/>
      </w:rPr>
    </w:lvl>
    <w:lvl w:ilvl="5" w:tplc="21DE94D6">
      <w:numFmt w:val="bullet"/>
      <w:lvlText w:val="•"/>
      <w:lvlJc w:val="left"/>
      <w:pPr>
        <w:ind w:left="6220" w:hanging="140"/>
      </w:pPr>
      <w:rPr>
        <w:rFonts w:hint="default"/>
        <w:lang w:val="ru-RU" w:eastAsia="ru-RU" w:bidi="ru-RU"/>
      </w:rPr>
    </w:lvl>
    <w:lvl w:ilvl="6" w:tplc="38D0D42E">
      <w:numFmt w:val="bullet"/>
      <w:lvlText w:val="•"/>
      <w:lvlJc w:val="left"/>
      <w:pPr>
        <w:ind w:left="7220" w:hanging="140"/>
      </w:pPr>
      <w:rPr>
        <w:rFonts w:hint="default"/>
        <w:lang w:val="ru-RU" w:eastAsia="ru-RU" w:bidi="ru-RU"/>
      </w:rPr>
    </w:lvl>
    <w:lvl w:ilvl="7" w:tplc="66B6F130">
      <w:numFmt w:val="bullet"/>
      <w:lvlText w:val="•"/>
      <w:lvlJc w:val="left"/>
      <w:pPr>
        <w:ind w:left="8220" w:hanging="140"/>
      </w:pPr>
      <w:rPr>
        <w:rFonts w:hint="default"/>
        <w:lang w:val="ru-RU" w:eastAsia="ru-RU" w:bidi="ru-RU"/>
      </w:rPr>
    </w:lvl>
    <w:lvl w:ilvl="8" w:tplc="64AA31AE">
      <w:numFmt w:val="bullet"/>
      <w:lvlText w:val="•"/>
      <w:lvlJc w:val="left"/>
      <w:pPr>
        <w:ind w:left="9220" w:hanging="140"/>
      </w:pPr>
      <w:rPr>
        <w:rFonts w:hint="default"/>
        <w:lang w:val="ru-RU" w:eastAsia="ru-RU" w:bidi="ru-RU"/>
      </w:rPr>
    </w:lvl>
  </w:abstractNum>
  <w:abstractNum w:abstractNumId="429">
    <w:nsid w:val="70B3604E"/>
    <w:multiLevelType w:val="hybridMultilevel"/>
    <w:tmpl w:val="913422EA"/>
    <w:styleLink w:val="63"/>
    <w:lvl w:ilvl="0" w:tplc="C882C152">
      <w:start w:val="1"/>
      <w:numFmt w:val="bullet"/>
      <w:lvlText w:val="-"/>
      <w:lvlJc w:val="left"/>
      <w:pPr>
        <w:ind w:left="146" w:hanging="146"/>
      </w:pPr>
      <w:rPr>
        <w:rFonts w:hAnsi="Arial Unicode MS"/>
        <w:caps w:val="0"/>
        <w:smallCaps w:val="0"/>
        <w:strike w:val="0"/>
        <w:dstrike w:val="0"/>
        <w:outline w:val="0"/>
        <w:emboss w:val="0"/>
        <w:imprint w:val="0"/>
        <w:spacing w:val="0"/>
        <w:w w:val="100"/>
        <w:kern w:val="0"/>
        <w:position w:val="0"/>
        <w:highlight w:val="none"/>
        <w:vertAlign w:val="baseline"/>
      </w:rPr>
    </w:lvl>
    <w:lvl w:ilvl="1" w:tplc="EFAA019A">
      <w:start w:val="1"/>
      <w:numFmt w:val="bullet"/>
      <w:lvlText w:val="-"/>
      <w:lvlJc w:val="left"/>
      <w:pPr>
        <w:tabs>
          <w:tab w:val="left" w:pos="146"/>
        </w:tabs>
        <w:ind w:left="866" w:hanging="146"/>
      </w:pPr>
      <w:rPr>
        <w:rFonts w:hAnsi="Arial Unicode MS"/>
        <w:caps w:val="0"/>
        <w:smallCaps w:val="0"/>
        <w:strike w:val="0"/>
        <w:dstrike w:val="0"/>
        <w:outline w:val="0"/>
        <w:emboss w:val="0"/>
        <w:imprint w:val="0"/>
        <w:spacing w:val="0"/>
        <w:w w:val="100"/>
        <w:kern w:val="0"/>
        <w:position w:val="0"/>
        <w:highlight w:val="none"/>
        <w:vertAlign w:val="baseline"/>
      </w:rPr>
    </w:lvl>
    <w:lvl w:ilvl="2" w:tplc="D46827C0">
      <w:start w:val="1"/>
      <w:numFmt w:val="bullet"/>
      <w:lvlText w:val="-"/>
      <w:lvlJc w:val="left"/>
      <w:pPr>
        <w:tabs>
          <w:tab w:val="left" w:pos="146"/>
        </w:tabs>
        <w:ind w:left="1586" w:hanging="146"/>
      </w:pPr>
      <w:rPr>
        <w:rFonts w:hAnsi="Arial Unicode MS"/>
        <w:caps w:val="0"/>
        <w:smallCaps w:val="0"/>
        <w:strike w:val="0"/>
        <w:dstrike w:val="0"/>
        <w:outline w:val="0"/>
        <w:emboss w:val="0"/>
        <w:imprint w:val="0"/>
        <w:spacing w:val="0"/>
        <w:w w:val="100"/>
        <w:kern w:val="0"/>
        <w:position w:val="0"/>
        <w:highlight w:val="none"/>
        <w:vertAlign w:val="baseline"/>
      </w:rPr>
    </w:lvl>
    <w:lvl w:ilvl="3" w:tplc="7422ADE4">
      <w:start w:val="1"/>
      <w:numFmt w:val="bullet"/>
      <w:lvlText w:val="-"/>
      <w:lvlJc w:val="left"/>
      <w:pPr>
        <w:tabs>
          <w:tab w:val="left" w:pos="146"/>
        </w:tabs>
        <w:ind w:left="2306" w:hanging="146"/>
      </w:pPr>
      <w:rPr>
        <w:rFonts w:hAnsi="Arial Unicode MS"/>
        <w:caps w:val="0"/>
        <w:smallCaps w:val="0"/>
        <w:strike w:val="0"/>
        <w:dstrike w:val="0"/>
        <w:outline w:val="0"/>
        <w:emboss w:val="0"/>
        <w:imprint w:val="0"/>
        <w:spacing w:val="0"/>
        <w:w w:val="100"/>
        <w:kern w:val="0"/>
        <w:position w:val="0"/>
        <w:highlight w:val="none"/>
        <w:vertAlign w:val="baseline"/>
      </w:rPr>
    </w:lvl>
    <w:lvl w:ilvl="4" w:tplc="7B8647A2">
      <w:start w:val="1"/>
      <w:numFmt w:val="bullet"/>
      <w:lvlText w:val="-"/>
      <w:lvlJc w:val="left"/>
      <w:pPr>
        <w:tabs>
          <w:tab w:val="left" w:pos="146"/>
        </w:tabs>
        <w:ind w:left="3026" w:hanging="146"/>
      </w:pPr>
      <w:rPr>
        <w:rFonts w:hAnsi="Arial Unicode MS"/>
        <w:caps w:val="0"/>
        <w:smallCaps w:val="0"/>
        <w:strike w:val="0"/>
        <w:dstrike w:val="0"/>
        <w:outline w:val="0"/>
        <w:emboss w:val="0"/>
        <w:imprint w:val="0"/>
        <w:spacing w:val="0"/>
        <w:w w:val="100"/>
        <w:kern w:val="0"/>
        <w:position w:val="0"/>
        <w:highlight w:val="none"/>
        <w:vertAlign w:val="baseline"/>
      </w:rPr>
    </w:lvl>
    <w:lvl w:ilvl="5" w:tplc="AA22527E">
      <w:start w:val="1"/>
      <w:numFmt w:val="bullet"/>
      <w:lvlText w:val="-"/>
      <w:lvlJc w:val="left"/>
      <w:pPr>
        <w:tabs>
          <w:tab w:val="left" w:pos="146"/>
        </w:tabs>
        <w:ind w:left="3746" w:hanging="146"/>
      </w:pPr>
      <w:rPr>
        <w:rFonts w:hAnsi="Arial Unicode MS"/>
        <w:caps w:val="0"/>
        <w:smallCaps w:val="0"/>
        <w:strike w:val="0"/>
        <w:dstrike w:val="0"/>
        <w:outline w:val="0"/>
        <w:emboss w:val="0"/>
        <w:imprint w:val="0"/>
        <w:spacing w:val="0"/>
        <w:w w:val="100"/>
        <w:kern w:val="0"/>
        <w:position w:val="0"/>
        <w:highlight w:val="none"/>
        <w:vertAlign w:val="baseline"/>
      </w:rPr>
    </w:lvl>
    <w:lvl w:ilvl="6" w:tplc="3B90604C">
      <w:start w:val="1"/>
      <w:numFmt w:val="bullet"/>
      <w:lvlText w:val="-"/>
      <w:lvlJc w:val="left"/>
      <w:pPr>
        <w:tabs>
          <w:tab w:val="left" w:pos="146"/>
        </w:tabs>
        <w:ind w:left="4466" w:hanging="146"/>
      </w:pPr>
      <w:rPr>
        <w:rFonts w:hAnsi="Arial Unicode MS"/>
        <w:caps w:val="0"/>
        <w:smallCaps w:val="0"/>
        <w:strike w:val="0"/>
        <w:dstrike w:val="0"/>
        <w:outline w:val="0"/>
        <w:emboss w:val="0"/>
        <w:imprint w:val="0"/>
        <w:spacing w:val="0"/>
        <w:w w:val="100"/>
        <w:kern w:val="0"/>
        <w:position w:val="0"/>
        <w:highlight w:val="none"/>
        <w:vertAlign w:val="baseline"/>
      </w:rPr>
    </w:lvl>
    <w:lvl w:ilvl="7" w:tplc="AE6633A6">
      <w:start w:val="1"/>
      <w:numFmt w:val="bullet"/>
      <w:lvlText w:val="-"/>
      <w:lvlJc w:val="left"/>
      <w:pPr>
        <w:tabs>
          <w:tab w:val="left" w:pos="146"/>
        </w:tabs>
        <w:ind w:left="5186" w:hanging="146"/>
      </w:pPr>
      <w:rPr>
        <w:rFonts w:hAnsi="Arial Unicode MS"/>
        <w:caps w:val="0"/>
        <w:smallCaps w:val="0"/>
        <w:strike w:val="0"/>
        <w:dstrike w:val="0"/>
        <w:outline w:val="0"/>
        <w:emboss w:val="0"/>
        <w:imprint w:val="0"/>
        <w:spacing w:val="0"/>
        <w:w w:val="100"/>
        <w:kern w:val="0"/>
        <w:position w:val="0"/>
        <w:highlight w:val="none"/>
        <w:vertAlign w:val="baseline"/>
      </w:rPr>
    </w:lvl>
    <w:lvl w:ilvl="8" w:tplc="D93C4FFE">
      <w:start w:val="1"/>
      <w:numFmt w:val="bullet"/>
      <w:lvlText w:val="-"/>
      <w:lvlJc w:val="left"/>
      <w:pPr>
        <w:tabs>
          <w:tab w:val="left" w:pos="146"/>
        </w:tabs>
        <w:ind w:left="5906" w:hanging="14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0">
    <w:nsid w:val="70CC1279"/>
    <w:multiLevelType w:val="hybridMultilevel"/>
    <w:tmpl w:val="E48ED0CC"/>
    <w:styleLink w:val="77"/>
    <w:lvl w:ilvl="0" w:tplc="C3DC6E5A">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 w:ilvl="1" w:tplc="E2A2E8E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2" w:tplc="5A6658B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3" w:tplc="6EB6C0A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4" w:tplc="3A263B4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5" w:tplc="5AEEB46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6" w:tplc="CA8E48E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7" w:tplc="B17EE66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 w:ilvl="8" w:tplc="D026FA5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1">
    <w:nsid w:val="70E72A54"/>
    <w:multiLevelType w:val="hybridMultilevel"/>
    <w:tmpl w:val="1F72A122"/>
    <w:styleLink w:val="41"/>
    <w:lvl w:ilvl="0" w:tplc="15DA96CE">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DF80C9A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7A8CC55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C634664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FD62268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C83C1F4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DF14C10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A3E035C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07328CC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2">
    <w:nsid w:val="71564C74"/>
    <w:multiLevelType w:val="hybridMultilevel"/>
    <w:tmpl w:val="7160DEF6"/>
    <w:lvl w:ilvl="0" w:tplc="3690B632">
      <w:numFmt w:val="bullet"/>
      <w:lvlText w:val="–"/>
      <w:lvlJc w:val="left"/>
      <w:pPr>
        <w:ind w:left="1132" w:hanging="735"/>
      </w:pPr>
      <w:rPr>
        <w:rFonts w:ascii="Times New Roman" w:eastAsia="Times New Roman" w:hAnsi="Times New Roman" w:cs="Times New Roman" w:hint="default"/>
        <w:spacing w:val="-8"/>
        <w:w w:val="100"/>
        <w:sz w:val="24"/>
        <w:szCs w:val="24"/>
        <w:lang w:val="ru-RU" w:eastAsia="ru-RU" w:bidi="ru-RU"/>
      </w:rPr>
    </w:lvl>
    <w:lvl w:ilvl="1" w:tplc="1D2C6400">
      <w:numFmt w:val="bullet"/>
      <w:lvlText w:val="•"/>
      <w:lvlJc w:val="left"/>
      <w:pPr>
        <w:ind w:left="2216" w:hanging="735"/>
      </w:pPr>
      <w:rPr>
        <w:rFonts w:hint="default"/>
        <w:lang w:val="ru-RU" w:eastAsia="ru-RU" w:bidi="ru-RU"/>
      </w:rPr>
    </w:lvl>
    <w:lvl w:ilvl="2" w:tplc="F1FCE322">
      <w:numFmt w:val="bullet"/>
      <w:lvlText w:val="•"/>
      <w:lvlJc w:val="left"/>
      <w:pPr>
        <w:ind w:left="3293" w:hanging="735"/>
      </w:pPr>
      <w:rPr>
        <w:rFonts w:hint="default"/>
        <w:lang w:val="ru-RU" w:eastAsia="ru-RU" w:bidi="ru-RU"/>
      </w:rPr>
    </w:lvl>
    <w:lvl w:ilvl="3" w:tplc="40042488">
      <w:numFmt w:val="bullet"/>
      <w:lvlText w:val="•"/>
      <w:lvlJc w:val="left"/>
      <w:pPr>
        <w:ind w:left="4369" w:hanging="735"/>
      </w:pPr>
      <w:rPr>
        <w:rFonts w:hint="default"/>
        <w:lang w:val="ru-RU" w:eastAsia="ru-RU" w:bidi="ru-RU"/>
      </w:rPr>
    </w:lvl>
    <w:lvl w:ilvl="4" w:tplc="F66E79EC">
      <w:numFmt w:val="bullet"/>
      <w:lvlText w:val="•"/>
      <w:lvlJc w:val="left"/>
      <w:pPr>
        <w:ind w:left="5446" w:hanging="735"/>
      </w:pPr>
      <w:rPr>
        <w:rFonts w:hint="default"/>
        <w:lang w:val="ru-RU" w:eastAsia="ru-RU" w:bidi="ru-RU"/>
      </w:rPr>
    </w:lvl>
    <w:lvl w:ilvl="5" w:tplc="ED6E46DA">
      <w:numFmt w:val="bullet"/>
      <w:lvlText w:val="•"/>
      <w:lvlJc w:val="left"/>
      <w:pPr>
        <w:ind w:left="6523" w:hanging="735"/>
      </w:pPr>
      <w:rPr>
        <w:rFonts w:hint="default"/>
        <w:lang w:val="ru-RU" w:eastAsia="ru-RU" w:bidi="ru-RU"/>
      </w:rPr>
    </w:lvl>
    <w:lvl w:ilvl="6" w:tplc="954ACF42">
      <w:numFmt w:val="bullet"/>
      <w:lvlText w:val="•"/>
      <w:lvlJc w:val="left"/>
      <w:pPr>
        <w:ind w:left="7599" w:hanging="735"/>
      </w:pPr>
      <w:rPr>
        <w:rFonts w:hint="default"/>
        <w:lang w:val="ru-RU" w:eastAsia="ru-RU" w:bidi="ru-RU"/>
      </w:rPr>
    </w:lvl>
    <w:lvl w:ilvl="7" w:tplc="D1FC508A">
      <w:numFmt w:val="bullet"/>
      <w:lvlText w:val="•"/>
      <w:lvlJc w:val="left"/>
      <w:pPr>
        <w:ind w:left="8676" w:hanging="735"/>
      </w:pPr>
      <w:rPr>
        <w:rFonts w:hint="default"/>
        <w:lang w:val="ru-RU" w:eastAsia="ru-RU" w:bidi="ru-RU"/>
      </w:rPr>
    </w:lvl>
    <w:lvl w:ilvl="8" w:tplc="355204A4">
      <w:numFmt w:val="bullet"/>
      <w:lvlText w:val="•"/>
      <w:lvlJc w:val="left"/>
      <w:pPr>
        <w:ind w:left="9753" w:hanging="735"/>
      </w:pPr>
      <w:rPr>
        <w:rFonts w:hint="default"/>
        <w:lang w:val="ru-RU" w:eastAsia="ru-RU" w:bidi="ru-RU"/>
      </w:rPr>
    </w:lvl>
  </w:abstractNum>
  <w:abstractNum w:abstractNumId="433">
    <w:nsid w:val="717D1B02"/>
    <w:multiLevelType w:val="multilevel"/>
    <w:tmpl w:val="F2AC7372"/>
    <w:lvl w:ilvl="0">
      <w:start w:val="1"/>
      <w:numFmt w:val="decimal"/>
      <w:lvlText w:val="%1."/>
      <w:lvlJc w:val="left"/>
      <w:pPr>
        <w:ind w:left="1132" w:hanging="719"/>
        <w:jc w:val="right"/>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132" w:hanging="719"/>
      </w:pPr>
      <w:rPr>
        <w:rFonts w:ascii="Times New Roman" w:eastAsia="Times New Roman" w:hAnsi="Times New Roman" w:cs="Times New Roman" w:hint="default"/>
        <w:b/>
        <w:bCs/>
        <w:spacing w:val="-26"/>
        <w:w w:val="100"/>
        <w:sz w:val="24"/>
        <w:szCs w:val="24"/>
        <w:lang w:val="ru-RU" w:eastAsia="ru-RU" w:bidi="ru-RU"/>
      </w:rPr>
    </w:lvl>
    <w:lvl w:ilvl="2">
      <w:numFmt w:val="bullet"/>
      <w:lvlText w:val="•"/>
      <w:lvlJc w:val="left"/>
      <w:pPr>
        <w:ind w:left="3293" w:hanging="719"/>
      </w:pPr>
      <w:rPr>
        <w:rFonts w:hint="default"/>
        <w:lang w:val="ru-RU" w:eastAsia="ru-RU" w:bidi="ru-RU"/>
      </w:rPr>
    </w:lvl>
    <w:lvl w:ilvl="3">
      <w:numFmt w:val="bullet"/>
      <w:lvlText w:val="•"/>
      <w:lvlJc w:val="left"/>
      <w:pPr>
        <w:ind w:left="4369" w:hanging="719"/>
      </w:pPr>
      <w:rPr>
        <w:rFonts w:hint="default"/>
        <w:lang w:val="ru-RU" w:eastAsia="ru-RU" w:bidi="ru-RU"/>
      </w:rPr>
    </w:lvl>
    <w:lvl w:ilvl="4">
      <w:numFmt w:val="bullet"/>
      <w:lvlText w:val="•"/>
      <w:lvlJc w:val="left"/>
      <w:pPr>
        <w:ind w:left="5446" w:hanging="719"/>
      </w:pPr>
      <w:rPr>
        <w:rFonts w:hint="default"/>
        <w:lang w:val="ru-RU" w:eastAsia="ru-RU" w:bidi="ru-RU"/>
      </w:rPr>
    </w:lvl>
    <w:lvl w:ilvl="5">
      <w:numFmt w:val="bullet"/>
      <w:lvlText w:val="•"/>
      <w:lvlJc w:val="left"/>
      <w:pPr>
        <w:ind w:left="6523" w:hanging="719"/>
      </w:pPr>
      <w:rPr>
        <w:rFonts w:hint="default"/>
        <w:lang w:val="ru-RU" w:eastAsia="ru-RU" w:bidi="ru-RU"/>
      </w:rPr>
    </w:lvl>
    <w:lvl w:ilvl="6">
      <w:numFmt w:val="bullet"/>
      <w:lvlText w:val="•"/>
      <w:lvlJc w:val="left"/>
      <w:pPr>
        <w:ind w:left="7599" w:hanging="719"/>
      </w:pPr>
      <w:rPr>
        <w:rFonts w:hint="default"/>
        <w:lang w:val="ru-RU" w:eastAsia="ru-RU" w:bidi="ru-RU"/>
      </w:rPr>
    </w:lvl>
    <w:lvl w:ilvl="7">
      <w:numFmt w:val="bullet"/>
      <w:lvlText w:val="•"/>
      <w:lvlJc w:val="left"/>
      <w:pPr>
        <w:ind w:left="8676" w:hanging="719"/>
      </w:pPr>
      <w:rPr>
        <w:rFonts w:hint="default"/>
        <w:lang w:val="ru-RU" w:eastAsia="ru-RU" w:bidi="ru-RU"/>
      </w:rPr>
    </w:lvl>
    <w:lvl w:ilvl="8">
      <w:numFmt w:val="bullet"/>
      <w:lvlText w:val="•"/>
      <w:lvlJc w:val="left"/>
      <w:pPr>
        <w:ind w:left="9753" w:hanging="719"/>
      </w:pPr>
      <w:rPr>
        <w:rFonts w:hint="default"/>
        <w:lang w:val="ru-RU" w:eastAsia="ru-RU" w:bidi="ru-RU"/>
      </w:rPr>
    </w:lvl>
  </w:abstractNum>
  <w:abstractNum w:abstractNumId="434">
    <w:nsid w:val="721613AA"/>
    <w:multiLevelType w:val="multilevel"/>
    <w:tmpl w:val="F9CA7982"/>
    <w:lvl w:ilvl="0">
      <w:start w:val="1"/>
      <w:numFmt w:val="decimal"/>
      <w:lvlText w:val="%1."/>
      <w:lvlJc w:val="left"/>
      <w:pPr>
        <w:ind w:left="720" w:hanging="360"/>
      </w:pPr>
      <w:rPr>
        <w:rFonts w:hint="default"/>
      </w:rPr>
    </w:lvl>
    <w:lvl w:ilvl="1">
      <w:start w:val="2"/>
      <w:numFmt w:val="decimal"/>
      <w:isLgl/>
      <w:lvlText w:val="%1.%2."/>
      <w:lvlJc w:val="left"/>
      <w:pPr>
        <w:ind w:left="1513" w:hanging="900"/>
      </w:pPr>
      <w:rPr>
        <w:rFonts w:hint="default"/>
      </w:rPr>
    </w:lvl>
    <w:lvl w:ilvl="2">
      <w:start w:val="5"/>
      <w:numFmt w:val="decimal"/>
      <w:isLgl/>
      <w:lvlText w:val="%1.%2.%3."/>
      <w:lvlJc w:val="left"/>
      <w:pPr>
        <w:ind w:left="1766" w:hanging="900"/>
      </w:pPr>
      <w:rPr>
        <w:rFonts w:hint="default"/>
      </w:rPr>
    </w:lvl>
    <w:lvl w:ilvl="3">
      <w:start w:val="14"/>
      <w:numFmt w:val="decimal"/>
      <w:isLgl/>
      <w:lvlText w:val="%1.%2.%3.%4."/>
      <w:lvlJc w:val="left"/>
      <w:pPr>
        <w:ind w:left="2019" w:hanging="900"/>
      </w:pPr>
      <w:rPr>
        <w:rFonts w:hint="default"/>
      </w:rPr>
    </w:lvl>
    <w:lvl w:ilvl="4">
      <w:start w:val="1"/>
      <w:numFmt w:val="decimal"/>
      <w:isLgl/>
      <w:lvlText w:val="%1.%2.%3.%4.%5."/>
      <w:lvlJc w:val="left"/>
      <w:pPr>
        <w:ind w:left="2452"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2958" w:hanging="1080"/>
      </w:pPr>
      <w:rPr>
        <w:rFonts w:hint="default"/>
      </w:rPr>
    </w:lvl>
    <w:lvl w:ilvl="7">
      <w:start w:val="1"/>
      <w:numFmt w:val="decimal"/>
      <w:isLgl/>
      <w:lvlText w:val="%1.%2.%3.%4.%5.%6.%7.%8."/>
      <w:lvlJc w:val="left"/>
      <w:pPr>
        <w:ind w:left="3571" w:hanging="1440"/>
      </w:pPr>
      <w:rPr>
        <w:rFonts w:hint="default"/>
      </w:rPr>
    </w:lvl>
    <w:lvl w:ilvl="8">
      <w:start w:val="1"/>
      <w:numFmt w:val="decimal"/>
      <w:isLgl/>
      <w:lvlText w:val="%1.%2.%3.%4.%5.%6.%7.%8.%9."/>
      <w:lvlJc w:val="left"/>
      <w:pPr>
        <w:ind w:left="3824" w:hanging="1440"/>
      </w:pPr>
      <w:rPr>
        <w:rFonts w:hint="default"/>
      </w:rPr>
    </w:lvl>
  </w:abstractNum>
  <w:abstractNum w:abstractNumId="435">
    <w:nsid w:val="72917F9D"/>
    <w:multiLevelType w:val="hybridMultilevel"/>
    <w:tmpl w:val="000E5122"/>
    <w:numStyleLink w:val="91"/>
  </w:abstractNum>
  <w:abstractNum w:abstractNumId="436">
    <w:nsid w:val="730C6302"/>
    <w:multiLevelType w:val="hybridMultilevel"/>
    <w:tmpl w:val="019E6B14"/>
    <w:lvl w:ilvl="0" w:tplc="76DA0058">
      <w:numFmt w:val="bullet"/>
      <w:lvlText w:val="•"/>
      <w:lvlJc w:val="left"/>
      <w:pPr>
        <w:ind w:left="39" w:hanging="133"/>
      </w:pPr>
      <w:rPr>
        <w:rFonts w:ascii="Times New Roman" w:eastAsia="Times New Roman" w:hAnsi="Times New Roman" w:cs="Times New Roman" w:hint="default"/>
        <w:w w:val="100"/>
        <w:sz w:val="22"/>
        <w:szCs w:val="22"/>
        <w:lang w:val="ru-RU" w:eastAsia="ru-RU" w:bidi="ru-RU"/>
      </w:rPr>
    </w:lvl>
    <w:lvl w:ilvl="1" w:tplc="901027D8">
      <w:numFmt w:val="bullet"/>
      <w:lvlText w:val="•"/>
      <w:lvlJc w:val="left"/>
      <w:pPr>
        <w:ind w:left="402" w:hanging="133"/>
      </w:pPr>
      <w:rPr>
        <w:rFonts w:hint="default"/>
        <w:lang w:val="ru-RU" w:eastAsia="ru-RU" w:bidi="ru-RU"/>
      </w:rPr>
    </w:lvl>
    <w:lvl w:ilvl="2" w:tplc="DF649C76">
      <w:numFmt w:val="bullet"/>
      <w:lvlText w:val="•"/>
      <w:lvlJc w:val="left"/>
      <w:pPr>
        <w:ind w:left="765" w:hanging="133"/>
      </w:pPr>
      <w:rPr>
        <w:rFonts w:hint="default"/>
        <w:lang w:val="ru-RU" w:eastAsia="ru-RU" w:bidi="ru-RU"/>
      </w:rPr>
    </w:lvl>
    <w:lvl w:ilvl="3" w:tplc="FF8436A6">
      <w:numFmt w:val="bullet"/>
      <w:lvlText w:val="•"/>
      <w:lvlJc w:val="left"/>
      <w:pPr>
        <w:ind w:left="1128" w:hanging="133"/>
      </w:pPr>
      <w:rPr>
        <w:rFonts w:hint="default"/>
        <w:lang w:val="ru-RU" w:eastAsia="ru-RU" w:bidi="ru-RU"/>
      </w:rPr>
    </w:lvl>
    <w:lvl w:ilvl="4" w:tplc="0DB2CB64">
      <w:numFmt w:val="bullet"/>
      <w:lvlText w:val="•"/>
      <w:lvlJc w:val="left"/>
      <w:pPr>
        <w:ind w:left="1491" w:hanging="133"/>
      </w:pPr>
      <w:rPr>
        <w:rFonts w:hint="default"/>
        <w:lang w:val="ru-RU" w:eastAsia="ru-RU" w:bidi="ru-RU"/>
      </w:rPr>
    </w:lvl>
    <w:lvl w:ilvl="5" w:tplc="6F50E52C">
      <w:numFmt w:val="bullet"/>
      <w:lvlText w:val="•"/>
      <w:lvlJc w:val="left"/>
      <w:pPr>
        <w:ind w:left="1854" w:hanging="133"/>
      </w:pPr>
      <w:rPr>
        <w:rFonts w:hint="default"/>
        <w:lang w:val="ru-RU" w:eastAsia="ru-RU" w:bidi="ru-RU"/>
      </w:rPr>
    </w:lvl>
    <w:lvl w:ilvl="6" w:tplc="8656F69E">
      <w:numFmt w:val="bullet"/>
      <w:lvlText w:val="•"/>
      <w:lvlJc w:val="left"/>
      <w:pPr>
        <w:ind w:left="2217" w:hanging="133"/>
      </w:pPr>
      <w:rPr>
        <w:rFonts w:hint="default"/>
        <w:lang w:val="ru-RU" w:eastAsia="ru-RU" w:bidi="ru-RU"/>
      </w:rPr>
    </w:lvl>
    <w:lvl w:ilvl="7" w:tplc="9752B5C2">
      <w:numFmt w:val="bullet"/>
      <w:lvlText w:val="•"/>
      <w:lvlJc w:val="left"/>
      <w:pPr>
        <w:ind w:left="2580" w:hanging="133"/>
      </w:pPr>
      <w:rPr>
        <w:rFonts w:hint="default"/>
        <w:lang w:val="ru-RU" w:eastAsia="ru-RU" w:bidi="ru-RU"/>
      </w:rPr>
    </w:lvl>
    <w:lvl w:ilvl="8" w:tplc="8710DF90">
      <w:numFmt w:val="bullet"/>
      <w:lvlText w:val="•"/>
      <w:lvlJc w:val="left"/>
      <w:pPr>
        <w:ind w:left="2943" w:hanging="133"/>
      </w:pPr>
      <w:rPr>
        <w:rFonts w:hint="default"/>
        <w:lang w:val="ru-RU" w:eastAsia="ru-RU" w:bidi="ru-RU"/>
      </w:rPr>
    </w:lvl>
  </w:abstractNum>
  <w:abstractNum w:abstractNumId="437">
    <w:nsid w:val="730C6877"/>
    <w:multiLevelType w:val="hybridMultilevel"/>
    <w:tmpl w:val="F918CDDA"/>
    <w:lvl w:ilvl="0" w:tplc="CE68011A">
      <w:numFmt w:val="bullet"/>
      <w:lvlText w:val="•"/>
      <w:lvlJc w:val="left"/>
      <w:pPr>
        <w:ind w:left="1132" w:hanging="425"/>
      </w:pPr>
      <w:rPr>
        <w:rFonts w:ascii="Arial" w:eastAsia="Arial" w:hAnsi="Arial" w:cs="Arial" w:hint="default"/>
        <w:spacing w:val="-8"/>
        <w:w w:val="100"/>
        <w:sz w:val="24"/>
        <w:szCs w:val="24"/>
        <w:lang w:val="ru-RU" w:eastAsia="ru-RU" w:bidi="ru-RU"/>
      </w:rPr>
    </w:lvl>
    <w:lvl w:ilvl="1" w:tplc="B06CCC3C">
      <w:numFmt w:val="bullet"/>
      <w:lvlText w:val="-"/>
      <w:lvlJc w:val="left"/>
      <w:pPr>
        <w:ind w:left="1132" w:hanging="210"/>
      </w:pPr>
      <w:rPr>
        <w:rFonts w:ascii="Times New Roman" w:eastAsia="Times New Roman" w:hAnsi="Times New Roman" w:cs="Times New Roman" w:hint="default"/>
        <w:spacing w:val="-5"/>
        <w:w w:val="99"/>
        <w:sz w:val="24"/>
        <w:szCs w:val="24"/>
        <w:lang w:val="ru-RU" w:eastAsia="ru-RU" w:bidi="ru-RU"/>
      </w:rPr>
    </w:lvl>
    <w:lvl w:ilvl="2" w:tplc="B8F87172">
      <w:numFmt w:val="bullet"/>
      <w:lvlText w:val="•"/>
      <w:lvlJc w:val="left"/>
      <w:pPr>
        <w:ind w:left="3293" w:hanging="210"/>
      </w:pPr>
      <w:rPr>
        <w:rFonts w:hint="default"/>
        <w:lang w:val="ru-RU" w:eastAsia="ru-RU" w:bidi="ru-RU"/>
      </w:rPr>
    </w:lvl>
    <w:lvl w:ilvl="3" w:tplc="950A0930">
      <w:numFmt w:val="bullet"/>
      <w:lvlText w:val="•"/>
      <w:lvlJc w:val="left"/>
      <w:pPr>
        <w:ind w:left="4369" w:hanging="210"/>
      </w:pPr>
      <w:rPr>
        <w:rFonts w:hint="default"/>
        <w:lang w:val="ru-RU" w:eastAsia="ru-RU" w:bidi="ru-RU"/>
      </w:rPr>
    </w:lvl>
    <w:lvl w:ilvl="4" w:tplc="C4DEEF04">
      <w:numFmt w:val="bullet"/>
      <w:lvlText w:val="•"/>
      <w:lvlJc w:val="left"/>
      <w:pPr>
        <w:ind w:left="5446" w:hanging="210"/>
      </w:pPr>
      <w:rPr>
        <w:rFonts w:hint="default"/>
        <w:lang w:val="ru-RU" w:eastAsia="ru-RU" w:bidi="ru-RU"/>
      </w:rPr>
    </w:lvl>
    <w:lvl w:ilvl="5" w:tplc="05BA0118">
      <w:numFmt w:val="bullet"/>
      <w:lvlText w:val="•"/>
      <w:lvlJc w:val="left"/>
      <w:pPr>
        <w:ind w:left="6523" w:hanging="210"/>
      </w:pPr>
      <w:rPr>
        <w:rFonts w:hint="default"/>
        <w:lang w:val="ru-RU" w:eastAsia="ru-RU" w:bidi="ru-RU"/>
      </w:rPr>
    </w:lvl>
    <w:lvl w:ilvl="6" w:tplc="6DC0F99C">
      <w:numFmt w:val="bullet"/>
      <w:lvlText w:val="•"/>
      <w:lvlJc w:val="left"/>
      <w:pPr>
        <w:ind w:left="7599" w:hanging="210"/>
      </w:pPr>
      <w:rPr>
        <w:rFonts w:hint="default"/>
        <w:lang w:val="ru-RU" w:eastAsia="ru-RU" w:bidi="ru-RU"/>
      </w:rPr>
    </w:lvl>
    <w:lvl w:ilvl="7" w:tplc="9C805180">
      <w:numFmt w:val="bullet"/>
      <w:lvlText w:val="•"/>
      <w:lvlJc w:val="left"/>
      <w:pPr>
        <w:ind w:left="8676" w:hanging="210"/>
      </w:pPr>
      <w:rPr>
        <w:rFonts w:hint="default"/>
        <w:lang w:val="ru-RU" w:eastAsia="ru-RU" w:bidi="ru-RU"/>
      </w:rPr>
    </w:lvl>
    <w:lvl w:ilvl="8" w:tplc="1B9A6DD2">
      <w:numFmt w:val="bullet"/>
      <w:lvlText w:val="•"/>
      <w:lvlJc w:val="left"/>
      <w:pPr>
        <w:ind w:left="9753" w:hanging="210"/>
      </w:pPr>
      <w:rPr>
        <w:rFonts w:hint="default"/>
        <w:lang w:val="ru-RU" w:eastAsia="ru-RU" w:bidi="ru-RU"/>
      </w:rPr>
    </w:lvl>
  </w:abstractNum>
  <w:abstractNum w:abstractNumId="438">
    <w:nsid w:val="73391836"/>
    <w:multiLevelType w:val="hybridMultilevel"/>
    <w:tmpl w:val="17686FC2"/>
    <w:lvl w:ilvl="0" w:tplc="FA04F07E">
      <w:numFmt w:val="bullet"/>
      <w:lvlText w:val="–"/>
      <w:lvlJc w:val="left"/>
      <w:pPr>
        <w:ind w:left="84" w:hanging="656"/>
      </w:pPr>
      <w:rPr>
        <w:rFonts w:ascii="Times New Roman" w:eastAsia="Times New Roman" w:hAnsi="Times New Roman" w:cs="Times New Roman" w:hint="default"/>
        <w:b/>
        <w:bCs/>
        <w:w w:val="99"/>
        <w:sz w:val="20"/>
        <w:szCs w:val="20"/>
        <w:lang w:val="ru-RU" w:eastAsia="ru-RU" w:bidi="ru-RU"/>
      </w:rPr>
    </w:lvl>
    <w:lvl w:ilvl="1" w:tplc="CE8EC6DE">
      <w:numFmt w:val="bullet"/>
      <w:lvlText w:val="•"/>
      <w:lvlJc w:val="left"/>
      <w:pPr>
        <w:ind w:left="524" w:hanging="656"/>
      </w:pPr>
      <w:rPr>
        <w:rFonts w:hint="default"/>
        <w:lang w:val="ru-RU" w:eastAsia="ru-RU" w:bidi="ru-RU"/>
      </w:rPr>
    </w:lvl>
    <w:lvl w:ilvl="2" w:tplc="BC4669C6">
      <w:numFmt w:val="bullet"/>
      <w:lvlText w:val="•"/>
      <w:lvlJc w:val="left"/>
      <w:pPr>
        <w:ind w:left="969" w:hanging="656"/>
      </w:pPr>
      <w:rPr>
        <w:rFonts w:hint="default"/>
        <w:lang w:val="ru-RU" w:eastAsia="ru-RU" w:bidi="ru-RU"/>
      </w:rPr>
    </w:lvl>
    <w:lvl w:ilvl="3" w:tplc="658AB5F4">
      <w:numFmt w:val="bullet"/>
      <w:lvlText w:val="•"/>
      <w:lvlJc w:val="left"/>
      <w:pPr>
        <w:ind w:left="1414" w:hanging="656"/>
      </w:pPr>
      <w:rPr>
        <w:rFonts w:hint="default"/>
        <w:lang w:val="ru-RU" w:eastAsia="ru-RU" w:bidi="ru-RU"/>
      </w:rPr>
    </w:lvl>
    <w:lvl w:ilvl="4" w:tplc="CBBEC3A2">
      <w:numFmt w:val="bullet"/>
      <w:lvlText w:val="•"/>
      <w:lvlJc w:val="left"/>
      <w:pPr>
        <w:ind w:left="1858" w:hanging="656"/>
      </w:pPr>
      <w:rPr>
        <w:rFonts w:hint="default"/>
        <w:lang w:val="ru-RU" w:eastAsia="ru-RU" w:bidi="ru-RU"/>
      </w:rPr>
    </w:lvl>
    <w:lvl w:ilvl="5" w:tplc="DA467156">
      <w:numFmt w:val="bullet"/>
      <w:lvlText w:val="•"/>
      <w:lvlJc w:val="left"/>
      <w:pPr>
        <w:ind w:left="2303" w:hanging="656"/>
      </w:pPr>
      <w:rPr>
        <w:rFonts w:hint="default"/>
        <w:lang w:val="ru-RU" w:eastAsia="ru-RU" w:bidi="ru-RU"/>
      </w:rPr>
    </w:lvl>
    <w:lvl w:ilvl="6" w:tplc="8A7C20E0">
      <w:numFmt w:val="bullet"/>
      <w:lvlText w:val="•"/>
      <w:lvlJc w:val="left"/>
      <w:pPr>
        <w:ind w:left="2748" w:hanging="656"/>
      </w:pPr>
      <w:rPr>
        <w:rFonts w:hint="default"/>
        <w:lang w:val="ru-RU" w:eastAsia="ru-RU" w:bidi="ru-RU"/>
      </w:rPr>
    </w:lvl>
    <w:lvl w:ilvl="7" w:tplc="7250D140">
      <w:numFmt w:val="bullet"/>
      <w:lvlText w:val="•"/>
      <w:lvlJc w:val="left"/>
      <w:pPr>
        <w:ind w:left="3192" w:hanging="656"/>
      </w:pPr>
      <w:rPr>
        <w:rFonts w:hint="default"/>
        <w:lang w:val="ru-RU" w:eastAsia="ru-RU" w:bidi="ru-RU"/>
      </w:rPr>
    </w:lvl>
    <w:lvl w:ilvl="8" w:tplc="3F805D38">
      <w:numFmt w:val="bullet"/>
      <w:lvlText w:val="•"/>
      <w:lvlJc w:val="left"/>
      <w:pPr>
        <w:ind w:left="3637" w:hanging="656"/>
      </w:pPr>
      <w:rPr>
        <w:rFonts w:hint="default"/>
        <w:lang w:val="ru-RU" w:eastAsia="ru-RU" w:bidi="ru-RU"/>
      </w:rPr>
    </w:lvl>
  </w:abstractNum>
  <w:abstractNum w:abstractNumId="439">
    <w:nsid w:val="73585635"/>
    <w:multiLevelType w:val="hybridMultilevel"/>
    <w:tmpl w:val="E8B4C3FC"/>
    <w:lvl w:ilvl="0" w:tplc="1F8CC01E">
      <w:numFmt w:val="bullet"/>
      <w:lvlText w:val="-"/>
      <w:lvlJc w:val="left"/>
      <w:pPr>
        <w:ind w:left="235" w:hanging="125"/>
      </w:pPr>
      <w:rPr>
        <w:rFonts w:ascii="Times New Roman" w:eastAsia="Times New Roman" w:hAnsi="Times New Roman" w:cs="Times New Roman" w:hint="default"/>
        <w:w w:val="100"/>
        <w:sz w:val="22"/>
        <w:szCs w:val="22"/>
        <w:lang w:val="ru-RU" w:eastAsia="ru-RU" w:bidi="ru-RU"/>
      </w:rPr>
    </w:lvl>
    <w:lvl w:ilvl="1" w:tplc="EDAA1732">
      <w:numFmt w:val="bullet"/>
      <w:lvlText w:val="•"/>
      <w:lvlJc w:val="left"/>
      <w:pPr>
        <w:ind w:left="1080" w:hanging="125"/>
      </w:pPr>
      <w:rPr>
        <w:rFonts w:hint="default"/>
        <w:lang w:val="ru-RU" w:eastAsia="ru-RU" w:bidi="ru-RU"/>
      </w:rPr>
    </w:lvl>
    <w:lvl w:ilvl="2" w:tplc="172A164A">
      <w:numFmt w:val="bullet"/>
      <w:lvlText w:val="•"/>
      <w:lvlJc w:val="left"/>
      <w:pPr>
        <w:ind w:left="1921" w:hanging="125"/>
      </w:pPr>
      <w:rPr>
        <w:rFonts w:hint="default"/>
        <w:lang w:val="ru-RU" w:eastAsia="ru-RU" w:bidi="ru-RU"/>
      </w:rPr>
    </w:lvl>
    <w:lvl w:ilvl="3" w:tplc="642E8EB4">
      <w:numFmt w:val="bullet"/>
      <w:lvlText w:val="•"/>
      <w:lvlJc w:val="left"/>
      <w:pPr>
        <w:ind w:left="2761" w:hanging="125"/>
      </w:pPr>
      <w:rPr>
        <w:rFonts w:hint="default"/>
        <w:lang w:val="ru-RU" w:eastAsia="ru-RU" w:bidi="ru-RU"/>
      </w:rPr>
    </w:lvl>
    <w:lvl w:ilvl="4" w:tplc="2A08BB5E">
      <w:numFmt w:val="bullet"/>
      <w:lvlText w:val="•"/>
      <w:lvlJc w:val="left"/>
      <w:pPr>
        <w:ind w:left="3602" w:hanging="125"/>
      </w:pPr>
      <w:rPr>
        <w:rFonts w:hint="default"/>
        <w:lang w:val="ru-RU" w:eastAsia="ru-RU" w:bidi="ru-RU"/>
      </w:rPr>
    </w:lvl>
    <w:lvl w:ilvl="5" w:tplc="8124BFA0">
      <w:numFmt w:val="bullet"/>
      <w:lvlText w:val="•"/>
      <w:lvlJc w:val="left"/>
      <w:pPr>
        <w:ind w:left="4443" w:hanging="125"/>
      </w:pPr>
      <w:rPr>
        <w:rFonts w:hint="default"/>
        <w:lang w:val="ru-RU" w:eastAsia="ru-RU" w:bidi="ru-RU"/>
      </w:rPr>
    </w:lvl>
    <w:lvl w:ilvl="6" w:tplc="066A79F6">
      <w:numFmt w:val="bullet"/>
      <w:lvlText w:val="•"/>
      <w:lvlJc w:val="left"/>
      <w:pPr>
        <w:ind w:left="5283" w:hanging="125"/>
      </w:pPr>
      <w:rPr>
        <w:rFonts w:hint="default"/>
        <w:lang w:val="ru-RU" w:eastAsia="ru-RU" w:bidi="ru-RU"/>
      </w:rPr>
    </w:lvl>
    <w:lvl w:ilvl="7" w:tplc="728A9216">
      <w:numFmt w:val="bullet"/>
      <w:lvlText w:val="•"/>
      <w:lvlJc w:val="left"/>
      <w:pPr>
        <w:ind w:left="6124" w:hanging="125"/>
      </w:pPr>
      <w:rPr>
        <w:rFonts w:hint="default"/>
        <w:lang w:val="ru-RU" w:eastAsia="ru-RU" w:bidi="ru-RU"/>
      </w:rPr>
    </w:lvl>
    <w:lvl w:ilvl="8" w:tplc="DF8CA46E">
      <w:numFmt w:val="bullet"/>
      <w:lvlText w:val="•"/>
      <w:lvlJc w:val="left"/>
      <w:pPr>
        <w:ind w:left="6964" w:hanging="125"/>
      </w:pPr>
      <w:rPr>
        <w:rFonts w:hint="default"/>
        <w:lang w:val="ru-RU" w:eastAsia="ru-RU" w:bidi="ru-RU"/>
      </w:rPr>
    </w:lvl>
  </w:abstractNum>
  <w:abstractNum w:abstractNumId="440">
    <w:nsid w:val="738D3CAE"/>
    <w:multiLevelType w:val="hybridMultilevel"/>
    <w:tmpl w:val="21BE01F2"/>
    <w:lvl w:ilvl="0" w:tplc="19DC8A06">
      <w:numFmt w:val="bullet"/>
      <w:lvlText w:val="-"/>
      <w:lvlJc w:val="left"/>
      <w:pPr>
        <w:ind w:left="518" w:hanging="140"/>
      </w:pPr>
      <w:rPr>
        <w:rFonts w:ascii="Times New Roman" w:eastAsia="Times New Roman" w:hAnsi="Times New Roman" w:cs="Times New Roman" w:hint="default"/>
        <w:w w:val="99"/>
        <w:sz w:val="24"/>
        <w:szCs w:val="24"/>
        <w:lang w:val="ru-RU" w:eastAsia="ru-RU" w:bidi="ru-RU"/>
      </w:rPr>
    </w:lvl>
    <w:lvl w:ilvl="1" w:tplc="A9A81686">
      <w:numFmt w:val="bullet"/>
      <w:lvlText w:val="•"/>
      <w:lvlJc w:val="left"/>
      <w:pPr>
        <w:ind w:left="1590" w:hanging="140"/>
      </w:pPr>
      <w:rPr>
        <w:rFonts w:hint="default"/>
        <w:lang w:val="ru-RU" w:eastAsia="ru-RU" w:bidi="ru-RU"/>
      </w:rPr>
    </w:lvl>
    <w:lvl w:ilvl="2" w:tplc="88A25176">
      <w:numFmt w:val="bullet"/>
      <w:lvlText w:val="•"/>
      <w:lvlJc w:val="left"/>
      <w:pPr>
        <w:ind w:left="2660" w:hanging="140"/>
      </w:pPr>
      <w:rPr>
        <w:rFonts w:hint="default"/>
        <w:lang w:val="ru-RU" w:eastAsia="ru-RU" w:bidi="ru-RU"/>
      </w:rPr>
    </w:lvl>
    <w:lvl w:ilvl="3" w:tplc="80EEA06C">
      <w:numFmt w:val="bullet"/>
      <w:lvlText w:val="•"/>
      <w:lvlJc w:val="left"/>
      <w:pPr>
        <w:ind w:left="3730" w:hanging="140"/>
      </w:pPr>
      <w:rPr>
        <w:rFonts w:hint="default"/>
        <w:lang w:val="ru-RU" w:eastAsia="ru-RU" w:bidi="ru-RU"/>
      </w:rPr>
    </w:lvl>
    <w:lvl w:ilvl="4" w:tplc="CFA0B250">
      <w:numFmt w:val="bullet"/>
      <w:lvlText w:val="•"/>
      <w:lvlJc w:val="left"/>
      <w:pPr>
        <w:ind w:left="4800" w:hanging="140"/>
      </w:pPr>
      <w:rPr>
        <w:rFonts w:hint="default"/>
        <w:lang w:val="ru-RU" w:eastAsia="ru-RU" w:bidi="ru-RU"/>
      </w:rPr>
    </w:lvl>
    <w:lvl w:ilvl="5" w:tplc="1DEEB898">
      <w:numFmt w:val="bullet"/>
      <w:lvlText w:val="•"/>
      <w:lvlJc w:val="left"/>
      <w:pPr>
        <w:ind w:left="5870" w:hanging="140"/>
      </w:pPr>
      <w:rPr>
        <w:rFonts w:hint="default"/>
        <w:lang w:val="ru-RU" w:eastAsia="ru-RU" w:bidi="ru-RU"/>
      </w:rPr>
    </w:lvl>
    <w:lvl w:ilvl="6" w:tplc="4ED23158">
      <w:numFmt w:val="bullet"/>
      <w:lvlText w:val="•"/>
      <w:lvlJc w:val="left"/>
      <w:pPr>
        <w:ind w:left="6940" w:hanging="140"/>
      </w:pPr>
      <w:rPr>
        <w:rFonts w:hint="default"/>
        <w:lang w:val="ru-RU" w:eastAsia="ru-RU" w:bidi="ru-RU"/>
      </w:rPr>
    </w:lvl>
    <w:lvl w:ilvl="7" w:tplc="79D45178">
      <w:numFmt w:val="bullet"/>
      <w:lvlText w:val="•"/>
      <w:lvlJc w:val="left"/>
      <w:pPr>
        <w:ind w:left="8010" w:hanging="140"/>
      </w:pPr>
      <w:rPr>
        <w:rFonts w:hint="default"/>
        <w:lang w:val="ru-RU" w:eastAsia="ru-RU" w:bidi="ru-RU"/>
      </w:rPr>
    </w:lvl>
    <w:lvl w:ilvl="8" w:tplc="DE9ED03E">
      <w:numFmt w:val="bullet"/>
      <w:lvlText w:val="•"/>
      <w:lvlJc w:val="left"/>
      <w:pPr>
        <w:ind w:left="9080" w:hanging="140"/>
      </w:pPr>
      <w:rPr>
        <w:rFonts w:hint="default"/>
        <w:lang w:val="ru-RU" w:eastAsia="ru-RU" w:bidi="ru-RU"/>
      </w:rPr>
    </w:lvl>
  </w:abstractNum>
  <w:abstractNum w:abstractNumId="441">
    <w:nsid w:val="73AA1809"/>
    <w:multiLevelType w:val="multilevel"/>
    <w:tmpl w:val="A722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nsid w:val="73DF1489"/>
    <w:multiLevelType w:val="hybridMultilevel"/>
    <w:tmpl w:val="0818E7A6"/>
    <w:lvl w:ilvl="0" w:tplc="7D7C7F02">
      <w:numFmt w:val="bullet"/>
      <w:lvlText w:val="-"/>
      <w:lvlJc w:val="left"/>
      <w:pPr>
        <w:ind w:left="1132" w:hanging="200"/>
      </w:pPr>
      <w:rPr>
        <w:rFonts w:ascii="Times New Roman" w:eastAsia="Times New Roman" w:hAnsi="Times New Roman" w:cs="Times New Roman" w:hint="default"/>
        <w:spacing w:val="-5"/>
        <w:w w:val="99"/>
        <w:sz w:val="24"/>
        <w:szCs w:val="24"/>
        <w:lang w:val="ru-RU" w:eastAsia="ru-RU" w:bidi="ru-RU"/>
      </w:rPr>
    </w:lvl>
    <w:lvl w:ilvl="1" w:tplc="12E09840">
      <w:numFmt w:val="bullet"/>
      <w:lvlText w:val="•"/>
      <w:lvlJc w:val="left"/>
      <w:pPr>
        <w:ind w:left="1840" w:hanging="200"/>
      </w:pPr>
      <w:rPr>
        <w:rFonts w:hint="default"/>
        <w:lang w:val="ru-RU" w:eastAsia="ru-RU" w:bidi="ru-RU"/>
      </w:rPr>
    </w:lvl>
    <w:lvl w:ilvl="2" w:tplc="74D2372C">
      <w:numFmt w:val="bullet"/>
      <w:lvlText w:val="•"/>
      <w:lvlJc w:val="left"/>
      <w:pPr>
        <w:ind w:left="2958" w:hanging="200"/>
      </w:pPr>
      <w:rPr>
        <w:rFonts w:hint="default"/>
        <w:lang w:val="ru-RU" w:eastAsia="ru-RU" w:bidi="ru-RU"/>
      </w:rPr>
    </w:lvl>
    <w:lvl w:ilvl="3" w:tplc="ED1A919A">
      <w:numFmt w:val="bullet"/>
      <w:lvlText w:val="•"/>
      <w:lvlJc w:val="left"/>
      <w:pPr>
        <w:ind w:left="4076" w:hanging="200"/>
      </w:pPr>
      <w:rPr>
        <w:rFonts w:hint="default"/>
        <w:lang w:val="ru-RU" w:eastAsia="ru-RU" w:bidi="ru-RU"/>
      </w:rPr>
    </w:lvl>
    <w:lvl w:ilvl="4" w:tplc="48100D98">
      <w:numFmt w:val="bullet"/>
      <w:lvlText w:val="•"/>
      <w:lvlJc w:val="left"/>
      <w:pPr>
        <w:ind w:left="5195" w:hanging="200"/>
      </w:pPr>
      <w:rPr>
        <w:rFonts w:hint="default"/>
        <w:lang w:val="ru-RU" w:eastAsia="ru-RU" w:bidi="ru-RU"/>
      </w:rPr>
    </w:lvl>
    <w:lvl w:ilvl="5" w:tplc="D3C4BFC2">
      <w:numFmt w:val="bullet"/>
      <w:lvlText w:val="•"/>
      <w:lvlJc w:val="left"/>
      <w:pPr>
        <w:ind w:left="6313" w:hanging="200"/>
      </w:pPr>
      <w:rPr>
        <w:rFonts w:hint="default"/>
        <w:lang w:val="ru-RU" w:eastAsia="ru-RU" w:bidi="ru-RU"/>
      </w:rPr>
    </w:lvl>
    <w:lvl w:ilvl="6" w:tplc="02387652">
      <w:numFmt w:val="bullet"/>
      <w:lvlText w:val="•"/>
      <w:lvlJc w:val="left"/>
      <w:pPr>
        <w:ind w:left="7432" w:hanging="200"/>
      </w:pPr>
      <w:rPr>
        <w:rFonts w:hint="default"/>
        <w:lang w:val="ru-RU" w:eastAsia="ru-RU" w:bidi="ru-RU"/>
      </w:rPr>
    </w:lvl>
    <w:lvl w:ilvl="7" w:tplc="AF6AF76A">
      <w:numFmt w:val="bullet"/>
      <w:lvlText w:val="•"/>
      <w:lvlJc w:val="left"/>
      <w:pPr>
        <w:ind w:left="8550" w:hanging="200"/>
      </w:pPr>
      <w:rPr>
        <w:rFonts w:hint="default"/>
        <w:lang w:val="ru-RU" w:eastAsia="ru-RU" w:bidi="ru-RU"/>
      </w:rPr>
    </w:lvl>
    <w:lvl w:ilvl="8" w:tplc="422CF1BE">
      <w:numFmt w:val="bullet"/>
      <w:lvlText w:val="•"/>
      <w:lvlJc w:val="left"/>
      <w:pPr>
        <w:ind w:left="9669" w:hanging="200"/>
      </w:pPr>
      <w:rPr>
        <w:rFonts w:hint="default"/>
        <w:lang w:val="ru-RU" w:eastAsia="ru-RU" w:bidi="ru-RU"/>
      </w:rPr>
    </w:lvl>
  </w:abstractNum>
  <w:abstractNum w:abstractNumId="443">
    <w:nsid w:val="745002C9"/>
    <w:multiLevelType w:val="hybridMultilevel"/>
    <w:tmpl w:val="EE944DC8"/>
    <w:lvl w:ilvl="0" w:tplc="772A185A">
      <w:start w:val="1"/>
      <w:numFmt w:val="decimal"/>
      <w:lvlText w:val="%1."/>
      <w:lvlJc w:val="left"/>
      <w:pPr>
        <w:ind w:left="110" w:hanging="221"/>
      </w:pPr>
      <w:rPr>
        <w:rFonts w:ascii="Times New Roman" w:eastAsia="Times New Roman" w:hAnsi="Times New Roman" w:cs="Times New Roman" w:hint="default"/>
        <w:w w:val="100"/>
        <w:sz w:val="22"/>
        <w:szCs w:val="22"/>
        <w:lang w:val="ru-RU" w:eastAsia="ru-RU" w:bidi="ru-RU"/>
      </w:rPr>
    </w:lvl>
    <w:lvl w:ilvl="1" w:tplc="B9940206">
      <w:numFmt w:val="bullet"/>
      <w:lvlText w:val="•"/>
      <w:lvlJc w:val="left"/>
      <w:pPr>
        <w:ind w:left="971" w:hanging="221"/>
      </w:pPr>
      <w:rPr>
        <w:rFonts w:hint="default"/>
        <w:lang w:val="ru-RU" w:eastAsia="ru-RU" w:bidi="ru-RU"/>
      </w:rPr>
    </w:lvl>
    <w:lvl w:ilvl="2" w:tplc="01488D18">
      <w:numFmt w:val="bullet"/>
      <w:lvlText w:val="•"/>
      <w:lvlJc w:val="left"/>
      <w:pPr>
        <w:ind w:left="1823" w:hanging="221"/>
      </w:pPr>
      <w:rPr>
        <w:rFonts w:hint="default"/>
        <w:lang w:val="ru-RU" w:eastAsia="ru-RU" w:bidi="ru-RU"/>
      </w:rPr>
    </w:lvl>
    <w:lvl w:ilvl="3" w:tplc="3A566EA0">
      <w:numFmt w:val="bullet"/>
      <w:lvlText w:val="•"/>
      <w:lvlJc w:val="left"/>
      <w:pPr>
        <w:ind w:left="2675" w:hanging="221"/>
      </w:pPr>
      <w:rPr>
        <w:rFonts w:hint="default"/>
        <w:lang w:val="ru-RU" w:eastAsia="ru-RU" w:bidi="ru-RU"/>
      </w:rPr>
    </w:lvl>
    <w:lvl w:ilvl="4" w:tplc="628C29A4">
      <w:numFmt w:val="bullet"/>
      <w:lvlText w:val="•"/>
      <w:lvlJc w:val="left"/>
      <w:pPr>
        <w:ind w:left="3526" w:hanging="221"/>
      </w:pPr>
      <w:rPr>
        <w:rFonts w:hint="default"/>
        <w:lang w:val="ru-RU" w:eastAsia="ru-RU" w:bidi="ru-RU"/>
      </w:rPr>
    </w:lvl>
    <w:lvl w:ilvl="5" w:tplc="F76804AA">
      <w:numFmt w:val="bullet"/>
      <w:lvlText w:val="•"/>
      <w:lvlJc w:val="left"/>
      <w:pPr>
        <w:ind w:left="4378" w:hanging="221"/>
      </w:pPr>
      <w:rPr>
        <w:rFonts w:hint="default"/>
        <w:lang w:val="ru-RU" w:eastAsia="ru-RU" w:bidi="ru-RU"/>
      </w:rPr>
    </w:lvl>
    <w:lvl w:ilvl="6" w:tplc="2CE82718">
      <w:numFmt w:val="bullet"/>
      <w:lvlText w:val="•"/>
      <w:lvlJc w:val="left"/>
      <w:pPr>
        <w:ind w:left="5230" w:hanging="221"/>
      </w:pPr>
      <w:rPr>
        <w:rFonts w:hint="default"/>
        <w:lang w:val="ru-RU" w:eastAsia="ru-RU" w:bidi="ru-RU"/>
      </w:rPr>
    </w:lvl>
    <w:lvl w:ilvl="7" w:tplc="4B7A166A">
      <w:numFmt w:val="bullet"/>
      <w:lvlText w:val="•"/>
      <w:lvlJc w:val="left"/>
      <w:pPr>
        <w:ind w:left="6081" w:hanging="221"/>
      </w:pPr>
      <w:rPr>
        <w:rFonts w:hint="default"/>
        <w:lang w:val="ru-RU" w:eastAsia="ru-RU" w:bidi="ru-RU"/>
      </w:rPr>
    </w:lvl>
    <w:lvl w:ilvl="8" w:tplc="20CECD8C">
      <w:numFmt w:val="bullet"/>
      <w:lvlText w:val="•"/>
      <w:lvlJc w:val="left"/>
      <w:pPr>
        <w:ind w:left="6933" w:hanging="221"/>
      </w:pPr>
      <w:rPr>
        <w:rFonts w:hint="default"/>
        <w:lang w:val="ru-RU" w:eastAsia="ru-RU" w:bidi="ru-RU"/>
      </w:rPr>
    </w:lvl>
  </w:abstractNum>
  <w:abstractNum w:abstractNumId="444">
    <w:nsid w:val="74BF1F08"/>
    <w:multiLevelType w:val="hybridMultilevel"/>
    <w:tmpl w:val="80C0C284"/>
    <w:styleLink w:val="36"/>
    <w:lvl w:ilvl="0" w:tplc="D180CC30">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04CA14E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5D6A09A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601EEE3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4F06F85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A6D02C3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1F6A811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FECEC89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9EAC97B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5">
    <w:nsid w:val="74EA79B3"/>
    <w:multiLevelType w:val="hybridMultilevel"/>
    <w:tmpl w:val="B16061EC"/>
    <w:numStyleLink w:val="39"/>
  </w:abstractNum>
  <w:abstractNum w:abstractNumId="446">
    <w:nsid w:val="75296B7A"/>
    <w:multiLevelType w:val="hybridMultilevel"/>
    <w:tmpl w:val="DC180862"/>
    <w:lvl w:ilvl="0" w:tplc="1B8C0DCE">
      <w:numFmt w:val="bullet"/>
      <w:lvlText w:val="-"/>
      <w:lvlJc w:val="left"/>
      <w:pPr>
        <w:ind w:left="107" w:hanging="142"/>
      </w:pPr>
      <w:rPr>
        <w:rFonts w:ascii="Times New Roman" w:eastAsia="Times New Roman" w:hAnsi="Times New Roman" w:cs="Times New Roman" w:hint="default"/>
        <w:w w:val="99"/>
        <w:sz w:val="24"/>
        <w:szCs w:val="24"/>
        <w:lang w:val="ru-RU" w:eastAsia="ru-RU" w:bidi="ru-RU"/>
      </w:rPr>
    </w:lvl>
    <w:lvl w:ilvl="1" w:tplc="196EF33C">
      <w:numFmt w:val="bullet"/>
      <w:lvlText w:val="•"/>
      <w:lvlJc w:val="left"/>
      <w:pPr>
        <w:ind w:left="984" w:hanging="142"/>
      </w:pPr>
      <w:rPr>
        <w:rFonts w:hint="default"/>
        <w:lang w:val="ru-RU" w:eastAsia="ru-RU" w:bidi="ru-RU"/>
      </w:rPr>
    </w:lvl>
    <w:lvl w:ilvl="2" w:tplc="F3D48E0E">
      <w:numFmt w:val="bullet"/>
      <w:lvlText w:val="•"/>
      <w:lvlJc w:val="left"/>
      <w:pPr>
        <w:ind w:left="1869" w:hanging="142"/>
      </w:pPr>
      <w:rPr>
        <w:rFonts w:hint="default"/>
        <w:lang w:val="ru-RU" w:eastAsia="ru-RU" w:bidi="ru-RU"/>
      </w:rPr>
    </w:lvl>
    <w:lvl w:ilvl="3" w:tplc="430A25DA">
      <w:numFmt w:val="bullet"/>
      <w:lvlText w:val="•"/>
      <w:lvlJc w:val="left"/>
      <w:pPr>
        <w:ind w:left="2753" w:hanging="142"/>
      </w:pPr>
      <w:rPr>
        <w:rFonts w:hint="default"/>
        <w:lang w:val="ru-RU" w:eastAsia="ru-RU" w:bidi="ru-RU"/>
      </w:rPr>
    </w:lvl>
    <w:lvl w:ilvl="4" w:tplc="8564D12C">
      <w:numFmt w:val="bullet"/>
      <w:lvlText w:val="•"/>
      <w:lvlJc w:val="left"/>
      <w:pPr>
        <w:ind w:left="3638" w:hanging="142"/>
      </w:pPr>
      <w:rPr>
        <w:rFonts w:hint="default"/>
        <w:lang w:val="ru-RU" w:eastAsia="ru-RU" w:bidi="ru-RU"/>
      </w:rPr>
    </w:lvl>
    <w:lvl w:ilvl="5" w:tplc="362EF932">
      <w:numFmt w:val="bullet"/>
      <w:lvlText w:val="•"/>
      <w:lvlJc w:val="left"/>
      <w:pPr>
        <w:ind w:left="4523" w:hanging="142"/>
      </w:pPr>
      <w:rPr>
        <w:rFonts w:hint="default"/>
        <w:lang w:val="ru-RU" w:eastAsia="ru-RU" w:bidi="ru-RU"/>
      </w:rPr>
    </w:lvl>
    <w:lvl w:ilvl="6" w:tplc="B9A80FFC">
      <w:numFmt w:val="bullet"/>
      <w:lvlText w:val="•"/>
      <w:lvlJc w:val="left"/>
      <w:pPr>
        <w:ind w:left="5407" w:hanging="142"/>
      </w:pPr>
      <w:rPr>
        <w:rFonts w:hint="default"/>
        <w:lang w:val="ru-RU" w:eastAsia="ru-RU" w:bidi="ru-RU"/>
      </w:rPr>
    </w:lvl>
    <w:lvl w:ilvl="7" w:tplc="8550E8F2">
      <w:numFmt w:val="bullet"/>
      <w:lvlText w:val="•"/>
      <w:lvlJc w:val="left"/>
      <w:pPr>
        <w:ind w:left="6292" w:hanging="142"/>
      </w:pPr>
      <w:rPr>
        <w:rFonts w:hint="default"/>
        <w:lang w:val="ru-RU" w:eastAsia="ru-RU" w:bidi="ru-RU"/>
      </w:rPr>
    </w:lvl>
    <w:lvl w:ilvl="8" w:tplc="4888F8D4">
      <w:numFmt w:val="bullet"/>
      <w:lvlText w:val="•"/>
      <w:lvlJc w:val="left"/>
      <w:pPr>
        <w:ind w:left="7176" w:hanging="142"/>
      </w:pPr>
      <w:rPr>
        <w:rFonts w:hint="default"/>
        <w:lang w:val="ru-RU" w:eastAsia="ru-RU" w:bidi="ru-RU"/>
      </w:rPr>
    </w:lvl>
  </w:abstractNum>
  <w:abstractNum w:abstractNumId="447">
    <w:nsid w:val="75395D2D"/>
    <w:multiLevelType w:val="hybridMultilevel"/>
    <w:tmpl w:val="22A0B96E"/>
    <w:numStyleLink w:val="7"/>
  </w:abstractNum>
  <w:abstractNum w:abstractNumId="448">
    <w:nsid w:val="75B31F54"/>
    <w:multiLevelType w:val="hybridMultilevel"/>
    <w:tmpl w:val="016E4496"/>
    <w:lvl w:ilvl="0" w:tplc="8FCE78D8">
      <w:numFmt w:val="bullet"/>
      <w:lvlText w:val="-"/>
      <w:lvlJc w:val="left"/>
      <w:pPr>
        <w:ind w:left="110" w:hanging="708"/>
      </w:pPr>
      <w:rPr>
        <w:rFonts w:ascii="Times New Roman" w:eastAsia="Times New Roman" w:hAnsi="Times New Roman" w:cs="Times New Roman" w:hint="default"/>
        <w:w w:val="99"/>
        <w:sz w:val="20"/>
        <w:szCs w:val="20"/>
        <w:lang w:val="ru-RU" w:eastAsia="ru-RU" w:bidi="ru-RU"/>
      </w:rPr>
    </w:lvl>
    <w:lvl w:ilvl="1" w:tplc="970882FC">
      <w:numFmt w:val="bullet"/>
      <w:lvlText w:val="•"/>
      <w:lvlJc w:val="left"/>
      <w:pPr>
        <w:ind w:left="585" w:hanging="708"/>
      </w:pPr>
      <w:rPr>
        <w:rFonts w:hint="default"/>
        <w:lang w:val="ru-RU" w:eastAsia="ru-RU" w:bidi="ru-RU"/>
      </w:rPr>
    </w:lvl>
    <w:lvl w:ilvl="2" w:tplc="8E664120">
      <w:numFmt w:val="bullet"/>
      <w:lvlText w:val="•"/>
      <w:lvlJc w:val="left"/>
      <w:pPr>
        <w:ind w:left="1050" w:hanging="708"/>
      </w:pPr>
      <w:rPr>
        <w:rFonts w:hint="default"/>
        <w:lang w:val="ru-RU" w:eastAsia="ru-RU" w:bidi="ru-RU"/>
      </w:rPr>
    </w:lvl>
    <w:lvl w:ilvl="3" w:tplc="B896DF3C">
      <w:numFmt w:val="bullet"/>
      <w:lvlText w:val="•"/>
      <w:lvlJc w:val="left"/>
      <w:pPr>
        <w:ind w:left="1516" w:hanging="708"/>
      </w:pPr>
      <w:rPr>
        <w:rFonts w:hint="default"/>
        <w:lang w:val="ru-RU" w:eastAsia="ru-RU" w:bidi="ru-RU"/>
      </w:rPr>
    </w:lvl>
    <w:lvl w:ilvl="4" w:tplc="965A77F2">
      <w:numFmt w:val="bullet"/>
      <w:lvlText w:val="•"/>
      <w:lvlJc w:val="left"/>
      <w:pPr>
        <w:ind w:left="1981" w:hanging="708"/>
      </w:pPr>
      <w:rPr>
        <w:rFonts w:hint="default"/>
        <w:lang w:val="ru-RU" w:eastAsia="ru-RU" w:bidi="ru-RU"/>
      </w:rPr>
    </w:lvl>
    <w:lvl w:ilvl="5" w:tplc="0F464886">
      <w:numFmt w:val="bullet"/>
      <w:lvlText w:val="•"/>
      <w:lvlJc w:val="left"/>
      <w:pPr>
        <w:ind w:left="2447" w:hanging="708"/>
      </w:pPr>
      <w:rPr>
        <w:rFonts w:hint="default"/>
        <w:lang w:val="ru-RU" w:eastAsia="ru-RU" w:bidi="ru-RU"/>
      </w:rPr>
    </w:lvl>
    <w:lvl w:ilvl="6" w:tplc="9CEA4836">
      <w:numFmt w:val="bullet"/>
      <w:lvlText w:val="•"/>
      <w:lvlJc w:val="left"/>
      <w:pPr>
        <w:ind w:left="2912" w:hanging="708"/>
      </w:pPr>
      <w:rPr>
        <w:rFonts w:hint="default"/>
        <w:lang w:val="ru-RU" w:eastAsia="ru-RU" w:bidi="ru-RU"/>
      </w:rPr>
    </w:lvl>
    <w:lvl w:ilvl="7" w:tplc="D7F6859A">
      <w:numFmt w:val="bullet"/>
      <w:lvlText w:val="•"/>
      <w:lvlJc w:val="left"/>
      <w:pPr>
        <w:ind w:left="3377" w:hanging="708"/>
      </w:pPr>
      <w:rPr>
        <w:rFonts w:hint="default"/>
        <w:lang w:val="ru-RU" w:eastAsia="ru-RU" w:bidi="ru-RU"/>
      </w:rPr>
    </w:lvl>
    <w:lvl w:ilvl="8" w:tplc="DF0EDCD8">
      <w:numFmt w:val="bullet"/>
      <w:lvlText w:val="•"/>
      <w:lvlJc w:val="left"/>
      <w:pPr>
        <w:ind w:left="3843" w:hanging="708"/>
      </w:pPr>
      <w:rPr>
        <w:rFonts w:hint="default"/>
        <w:lang w:val="ru-RU" w:eastAsia="ru-RU" w:bidi="ru-RU"/>
      </w:rPr>
    </w:lvl>
  </w:abstractNum>
  <w:abstractNum w:abstractNumId="449">
    <w:nsid w:val="763E75AE"/>
    <w:multiLevelType w:val="hybridMultilevel"/>
    <w:tmpl w:val="B122FE38"/>
    <w:lvl w:ilvl="0" w:tplc="6426919E">
      <w:numFmt w:val="bullet"/>
      <w:lvlText w:val="•"/>
      <w:lvlJc w:val="left"/>
      <w:pPr>
        <w:ind w:left="1132" w:hanging="168"/>
      </w:pPr>
      <w:rPr>
        <w:rFonts w:ascii="Times New Roman" w:eastAsia="Times New Roman" w:hAnsi="Times New Roman" w:cs="Times New Roman" w:hint="default"/>
        <w:w w:val="100"/>
        <w:sz w:val="24"/>
        <w:szCs w:val="24"/>
        <w:lang w:val="ru-RU" w:eastAsia="ru-RU" w:bidi="ru-RU"/>
      </w:rPr>
    </w:lvl>
    <w:lvl w:ilvl="1" w:tplc="DBC6BFA6">
      <w:numFmt w:val="bullet"/>
      <w:lvlText w:val="•"/>
      <w:lvlJc w:val="left"/>
      <w:pPr>
        <w:ind w:left="2216" w:hanging="168"/>
      </w:pPr>
      <w:rPr>
        <w:rFonts w:hint="default"/>
        <w:lang w:val="ru-RU" w:eastAsia="ru-RU" w:bidi="ru-RU"/>
      </w:rPr>
    </w:lvl>
    <w:lvl w:ilvl="2" w:tplc="ECD07038">
      <w:numFmt w:val="bullet"/>
      <w:lvlText w:val="•"/>
      <w:lvlJc w:val="left"/>
      <w:pPr>
        <w:ind w:left="3293" w:hanging="168"/>
      </w:pPr>
      <w:rPr>
        <w:rFonts w:hint="default"/>
        <w:lang w:val="ru-RU" w:eastAsia="ru-RU" w:bidi="ru-RU"/>
      </w:rPr>
    </w:lvl>
    <w:lvl w:ilvl="3" w:tplc="78B2BC58">
      <w:numFmt w:val="bullet"/>
      <w:lvlText w:val="•"/>
      <w:lvlJc w:val="left"/>
      <w:pPr>
        <w:ind w:left="4369" w:hanging="168"/>
      </w:pPr>
      <w:rPr>
        <w:rFonts w:hint="default"/>
        <w:lang w:val="ru-RU" w:eastAsia="ru-RU" w:bidi="ru-RU"/>
      </w:rPr>
    </w:lvl>
    <w:lvl w:ilvl="4" w:tplc="119CCA36">
      <w:numFmt w:val="bullet"/>
      <w:lvlText w:val="•"/>
      <w:lvlJc w:val="left"/>
      <w:pPr>
        <w:ind w:left="5446" w:hanging="168"/>
      </w:pPr>
      <w:rPr>
        <w:rFonts w:hint="default"/>
        <w:lang w:val="ru-RU" w:eastAsia="ru-RU" w:bidi="ru-RU"/>
      </w:rPr>
    </w:lvl>
    <w:lvl w:ilvl="5" w:tplc="FE102F08">
      <w:numFmt w:val="bullet"/>
      <w:lvlText w:val="•"/>
      <w:lvlJc w:val="left"/>
      <w:pPr>
        <w:ind w:left="6523" w:hanging="168"/>
      </w:pPr>
      <w:rPr>
        <w:rFonts w:hint="default"/>
        <w:lang w:val="ru-RU" w:eastAsia="ru-RU" w:bidi="ru-RU"/>
      </w:rPr>
    </w:lvl>
    <w:lvl w:ilvl="6" w:tplc="D0283B36">
      <w:numFmt w:val="bullet"/>
      <w:lvlText w:val="•"/>
      <w:lvlJc w:val="left"/>
      <w:pPr>
        <w:ind w:left="7599" w:hanging="168"/>
      </w:pPr>
      <w:rPr>
        <w:rFonts w:hint="default"/>
        <w:lang w:val="ru-RU" w:eastAsia="ru-RU" w:bidi="ru-RU"/>
      </w:rPr>
    </w:lvl>
    <w:lvl w:ilvl="7" w:tplc="CFE0790C">
      <w:numFmt w:val="bullet"/>
      <w:lvlText w:val="•"/>
      <w:lvlJc w:val="left"/>
      <w:pPr>
        <w:ind w:left="8676" w:hanging="168"/>
      </w:pPr>
      <w:rPr>
        <w:rFonts w:hint="default"/>
        <w:lang w:val="ru-RU" w:eastAsia="ru-RU" w:bidi="ru-RU"/>
      </w:rPr>
    </w:lvl>
    <w:lvl w:ilvl="8" w:tplc="60F294AE">
      <w:numFmt w:val="bullet"/>
      <w:lvlText w:val="•"/>
      <w:lvlJc w:val="left"/>
      <w:pPr>
        <w:ind w:left="9753" w:hanging="168"/>
      </w:pPr>
      <w:rPr>
        <w:rFonts w:hint="default"/>
        <w:lang w:val="ru-RU" w:eastAsia="ru-RU" w:bidi="ru-RU"/>
      </w:rPr>
    </w:lvl>
  </w:abstractNum>
  <w:abstractNum w:abstractNumId="450">
    <w:nsid w:val="764B7D17"/>
    <w:multiLevelType w:val="hybridMultilevel"/>
    <w:tmpl w:val="DD0A5E70"/>
    <w:numStyleLink w:val="76"/>
  </w:abstractNum>
  <w:abstractNum w:abstractNumId="451">
    <w:nsid w:val="767005EE"/>
    <w:multiLevelType w:val="hybridMultilevel"/>
    <w:tmpl w:val="36C0D8B4"/>
    <w:lvl w:ilvl="0" w:tplc="0DE4311A">
      <w:numFmt w:val="bullet"/>
      <w:lvlText w:val=""/>
      <w:lvlJc w:val="left"/>
      <w:pPr>
        <w:ind w:left="542" w:hanging="360"/>
      </w:pPr>
      <w:rPr>
        <w:rFonts w:hint="default"/>
        <w:w w:val="100"/>
        <w:lang w:val="ru-RU" w:eastAsia="ru-RU" w:bidi="ru-RU"/>
      </w:rPr>
    </w:lvl>
    <w:lvl w:ilvl="1" w:tplc="F984CD7E">
      <w:start w:val="1"/>
      <w:numFmt w:val="decimal"/>
      <w:lvlText w:val="%2."/>
      <w:lvlJc w:val="left"/>
      <w:pPr>
        <w:ind w:left="542" w:hanging="406"/>
      </w:pPr>
      <w:rPr>
        <w:rFonts w:ascii="Times New Roman" w:eastAsia="Times New Roman" w:hAnsi="Times New Roman" w:cs="Times New Roman" w:hint="default"/>
        <w:spacing w:val="-15"/>
        <w:w w:val="100"/>
        <w:sz w:val="24"/>
        <w:szCs w:val="24"/>
        <w:lang w:val="ru-RU" w:eastAsia="ru-RU" w:bidi="ru-RU"/>
      </w:rPr>
    </w:lvl>
    <w:lvl w:ilvl="2" w:tplc="0AF83B54">
      <w:numFmt w:val="bullet"/>
      <w:lvlText w:val="•"/>
      <w:lvlJc w:val="left"/>
      <w:pPr>
        <w:ind w:left="2549" w:hanging="406"/>
      </w:pPr>
      <w:rPr>
        <w:rFonts w:hint="default"/>
        <w:lang w:val="ru-RU" w:eastAsia="ru-RU" w:bidi="ru-RU"/>
      </w:rPr>
    </w:lvl>
    <w:lvl w:ilvl="3" w:tplc="863E703E">
      <w:numFmt w:val="bullet"/>
      <w:lvlText w:val="•"/>
      <w:lvlJc w:val="left"/>
      <w:pPr>
        <w:ind w:left="3553" w:hanging="406"/>
      </w:pPr>
      <w:rPr>
        <w:rFonts w:hint="default"/>
        <w:lang w:val="ru-RU" w:eastAsia="ru-RU" w:bidi="ru-RU"/>
      </w:rPr>
    </w:lvl>
    <w:lvl w:ilvl="4" w:tplc="64C08410">
      <w:numFmt w:val="bullet"/>
      <w:lvlText w:val="•"/>
      <w:lvlJc w:val="left"/>
      <w:pPr>
        <w:ind w:left="4558" w:hanging="406"/>
      </w:pPr>
      <w:rPr>
        <w:rFonts w:hint="default"/>
        <w:lang w:val="ru-RU" w:eastAsia="ru-RU" w:bidi="ru-RU"/>
      </w:rPr>
    </w:lvl>
    <w:lvl w:ilvl="5" w:tplc="BDC00EB8">
      <w:numFmt w:val="bullet"/>
      <w:lvlText w:val="•"/>
      <w:lvlJc w:val="left"/>
      <w:pPr>
        <w:ind w:left="5563" w:hanging="406"/>
      </w:pPr>
      <w:rPr>
        <w:rFonts w:hint="default"/>
        <w:lang w:val="ru-RU" w:eastAsia="ru-RU" w:bidi="ru-RU"/>
      </w:rPr>
    </w:lvl>
    <w:lvl w:ilvl="6" w:tplc="0A6E57AC">
      <w:numFmt w:val="bullet"/>
      <w:lvlText w:val="•"/>
      <w:lvlJc w:val="left"/>
      <w:pPr>
        <w:ind w:left="6567" w:hanging="406"/>
      </w:pPr>
      <w:rPr>
        <w:rFonts w:hint="default"/>
        <w:lang w:val="ru-RU" w:eastAsia="ru-RU" w:bidi="ru-RU"/>
      </w:rPr>
    </w:lvl>
    <w:lvl w:ilvl="7" w:tplc="EF2ABC86">
      <w:numFmt w:val="bullet"/>
      <w:lvlText w:val="•"/>
      <w:lvlJc w:val="left"/>
      <w:pPr>
        <w:ind w:left="7572" w:hanging="406"/>
      </w:pPr>
      <w:rPr>
        <w:rFonts w:hint="default"/>
        <w:lang w:val="ru-RU" w:eastAsia="ru-RU" w:bidi="ru-RU"/>
      </w:rPr>
    </w:lvl>
    <w:lvl w:ilvl="8" w:tplc="EC16CDCC">
      <w:numFmt w:val="bullet"/>
      <w:lvlText w:val="•"/>
      <w:lvlJc w:val="left"/>
      <w:pPr>
        <w:ind w:left="8577" w:hanging="406"/>
      </w:pPr>
      <w:rPr>
        <w:rFonts w:hint="default"/>
        <w:lang w:val="ru-RU" w:eastAsia="ru-RU" w:bidi="ru-RU"/>
      </w:rPr>
    </w:lvl>
  </w:abstractNum>
  <w:abstractNum w:abstractNumId="452">
    <w:nsid w:val="7672329C"/>
    <w:multiLevelType w:val="hybridMultilevel"/>
    <w:tmpl w:val="8A788852"/>
    <w:lvl w:ilvl="0" w:tplc="272AD37A">
      <w:numFmt w:val="bullet"/>
      <w:lvlText w:val="-"/>
      <w:lvlJc w:val="left"/>
      <w:pPr>
        <w:ind w:left="518" w:hanging="168"/>
      </w:pPr>
      <w:rPr>
        <w:rFonts w:ascii="Times New Roman" w:eastAsia="Times New Roman" w:hAnsi="Times New Roman" w:cs="Times New Roman" w:hint="default"/>
        <w:w w:val="99"/>
        <w:sz w:val="24"/>
        <w:szCs w:val="24"/>
        <w:lang w:val="ru-RU" w:eastAsia="ru-RU" w:bidi="ru-RU"/>
      </w:rPr>
    </w:lvl>
    <w:lvl w:ilvl="1" w:tplc="A3C08646">
      <w:numFmt w:val="bullet"/>
      <w:lvlText w:val="•"/>
      <w:lvlJc w:val="left"/>
      <w:pPr>
        <w:ind w:left="1590" w:hanging="168"/>
      </w:pPr>
      <w:rPr>
        <w:rFonts w:hint="default"/>
        <w:lang w:val="ru-RU" w:eastAsia="ru-RU" w:bidi="ru-RU"/>
      </w:rPr>
    </w:lvl>
    <w:lvl w:ilvl="2" w:tplc="A5F4060A">
      <w:numFmt w:val="bullet"/>
      <w:lvlText w:val="•"/>
      <w:lvlJc w:val="left"/>
      <w:pPr>
        <w:ind w:left="2660" w:hanging="168"/>
      </w:pPr>
      <w:rPr>
        <w:rFonts w:hint="default"/>
        <w:lang w:val="ru-RU" w:eastAsia="ru-RU" w:bidi="ru-RU"/>
      </w:rPr>
    </w:lvl>
    <w:lvl w:ilvl="3" w:tplc="23C008FA">
      <w:numFmt w:val="bullet"/>
      <w:lvlText w:val="•"/>
      <w:lvlJc w:val="left"/>
      <w:pPr>
        <w:ind w:left="3730" w:hanging="168"/>
      </w:pPr>
      <w:rPr>
        <w:rFonts w:hint="default"/>
        <w:lang w:val="ru-RU" w:eastAsia="ru-RU" w:bidi="ru-RU"/>
      </w:rPr>
    </w:lvl>
    <w:lvl w:ilvl="4" w:tplc="D7A45442">
      <w:numFmt w:val="bullet"/>
      <w:lvlText w:val="•"/>
      <w:lvlJc w:val="left"/>
      <w:pPr>
        <w:ind w:left="4800" w:hanging="168"/>
      </w:pPr>
      <w:rPr>
        <w:rFonts w:hint="default"/>
        <w:lang w:val="ru-RU" w:eastAsia="ru-RU" w:bidi="ru-RU"/>
      </w:rPr>
    </w:lvl>
    <w:lvl w:ilvl="5" w:tplc="C2BA0C3A">
      <w:numFmt w:val="bullet"/>
      <w:lvlText w:val="•"/>
      <w:lvlJc w:val="left"/>
      <w:pPr>
        <w:ind w:left="5870" w:hanging="168"/>
      </w:pPr>
      <w:rPr>
        <w:rFonts w:hint="default"/>
        <w:lang w:val="ru-RU" w:eastAsia="ru-RU" w:bidi="ru-RU"/>
      </w:rPr>
    </w:lvl>
    <w:lvl w:ilvl="6" w:tplc="4FFA7F1A">
      <w:numFmt w:val="bullet"/>
      <w:lvlText w:val="•"/>
      <w:lvlJc w:val="left"/>
      <w:pPr>
        <w:ind w:left="6940" w:hanging="168"/>
      </w:pPr>
      <w:rPr>
        <w:rFonts w:hint="default"/>
        <w:lang w:val="ru-RU" w:eastAsia="ru-RU" w:bidi="ru-RU"/>
      </w:rPr>
    </w:lvl>
    <w:lvl w:ilvl="7" w:tplc="787828A2">
      <w:numFmt w:val="bullet"/>
      <w:lvlText w:val="•"/>
      <w:lvlJc w:val="left"/>
      <w:pPr>
        <w:ind w:left="8010" w:hanging="168"/>
      </w:pPr>
      <w:rPr>
        <w:rFonts w:hint="default"/>
        <w:lang w:val="ru-RU" w:eastAsia="ru-RU" w:bidi="ru-RU"/>
      </w:rPr>
    </w:lvl>
    <w:lvl w:ilvl="8" w:tplc="2750918C">
      <w:numFmt w:val="bullet"/>
      <w:lvlText w:val="•"/>
      <w:lvlJc w:val="left"/>
      <w:pPr>
        <w:ind w:left="9080" w:hanging="168"/>
      </w:pPr>
      <w:rPr>
        <w:rFonts w:hint="default"/>
        <w:lang w:val="ru-RU" w:eastAsia="ru-RU" w:bidi="ru-RU"/>
      </w:rPr>
    </w:lvl>
  </w:abstractNum>
  <w:abstractNum w:abstractNumId="453">
    <w:nsid w:val="76934243"/>
    <w:multiLevelType w:val="hybridMultilevel"/>
    <w:tmpl w:val="9094E806"/>
    <w:lvl w:ilvl="0" w:tplc="D8C6B024">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F37EEC80">
      <w:numFmt w:val="bullet"/>
      <w:lvlText w:val="•"/>
      <w:lvlJc w:val="left"/>
      <w:pPr>
        <w:ind w:left="2216" w:hanging="260"/>
      </w:pPr>
      <w:rPr>
        <w:rFonts w:hint="default"/>
        <w:lang w:val="ru-RU" w:eastAsia="ru-RU" w:bidi="ru-RU"/>
      </w:rPr>
    </w:lvl>
    <w:lvl w:ilvl="2" w:tplc="688401B4">
      <w:numFmt w:val="bullet"/>
      <w:lvlText w:val="•"/>
      <w:lvlJc w:val="left"/>
      <w:pPr>
        <w:ind w:left="3293" w:hanging="260"/>
      </w:pPr>
      <w:rPr>
        <w:rFonts w:hint="default"/>
        <w:lang w:val="ru-RU" w:eastAsia="ru-RU" w:bidi="ru-RU"/>
      </w:rPr>
    </w:lvl>
    <w:lvl w:ilvl="3" w:tplc="D80242EC">
      <w:numFmt w:val="bullet"/>
      <w:lvlText w:val="•"/>
      <w:lvlJc w:val="left"/>
      <w:pPr>
        <w:ind w:left="4369" w:hanging="260"/>
      </w:pPr>
      <w:rPr>
        <w:rFonts w:hint="default"/>
        <w:lang w:val="ru-RU" w:eastAsia="ru-RU" w:bidi="ru-RU"/>
      </w:rPr>
    </w:lvl>
    <w:lvl w:ilvl="4" w:tplc="E5B25C6A">
      <w:numFmt w:val="bullet"/>
      <w:lvlText w:val="•"/>
      <w:lvlJc w:val="left"/>
      <w:pPr>
        <w:ind w:left="5446" w:hanging="260"/>
      </w:pPr>
      <w:rPr>
        <w:rFonts w:hint="default"/>
        <w:lang w:val="ru-RU" w:eastAsia="ru-RU" w:bidi="ru-RU"/>
      </w:rPr>
    </w:lvl>
    <w:lvl w:ilvl="5" w:tplc="A5FEA724">
      <w:numFmt w:val="bullet"/>
      <w:lvlText w:val="•"/>
      <w:lvlJc w:val="left"/>
      <w:pPr>
        <w:ind w:left="6523" w:hanging="260"/>
      </w:pPr>
      <w:rPr>
        <w:rFonts w:hint="default"/>
        <w:lang w:val="ru-RU" w:eastAsia="ru-RU" w:bidi="ru-RU"/>
      </w:rPr>
    </w:lvl>
    <w:lvl w:ilvl="6" w:tplc="B328977C">
      <w:numFmt w:val="bullet"/>
      <w:lvlText w:val="•"/>
      <w:lvlJc w:val="left"/>
      <w:pPr>
        <w:ind w:left="7599" w:hanging="260"/>
      </w:pPr>
      <w:rPr>
        <w:rFonts w:hint="default"/>
        <w:lang w:val="ru-RU" w:eastAsia="ru-RU" w:bidi="ru-RU"/>
      </w:rPr>
    </w:lvl>
    <w:lvl w:ilvl="7" w:tplc="EA4289AE">
      <w:numFmt w:val="bullet"/>
      <w:lvlText w:val="•"/>
      <w:lvlJc w:val="left"/>
      <w:pPr>
        <w:ind w:left="8676" w:hanging="260"/>
      </w:pPr>
      <w:rPr>
        <w:rFonts w:hint="default"/>
        <w:lang w:val="ru-RU" w:eastAsia="ru-RU" w:bidi="ru-RU"/>
      </w:rPr>
    </w:lvl>
    <w:lvl w:ilvl="8" w:tplc="54E66476">
      <w:numFmt w:val="bullet"/>
      <w:lvlText w:val="•"/>
      <w:lvlJc w:val="left"/>
      <w:pPr>
        <w:ind w:left="9753" w:hanging="260"/>
      </w:pPr>
      <w:rPr>
        <w:rFonts w:hint="default"/>
        <w:lang w:val="ru-RU" w:eastAsia="ru-RU" w:bidi="ru-RU"/>
      </w:rPr>
    </w:lvl>
  </w:abstractNum>
  <w:abstractNum w:abstractNumId="454">
    <w:nsid w:val="76CA79CF"/>
    <w:multiLevelType w:val="multilevel"/>
    <w:tmpl w:val="BEE01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76FD2408"/>
    <w:multiLevelType w:val="hybridMultilevel"/>
    <w:tmpl w:val="E006D0BA"/>
    <w:lvl w:ilvl="0" w:tplc="E57ED090">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9FD09EAE">
      <w:numFmt w:val="bullet"/>
      <w:lvlText w:val="•"/>
      <w:lvlJc w:val="left"/>
      <w:pPr>
        <w:ind w:left="471" w:hanging="708"/>
      </w:pPr>
      <w:rPr>
        <w:rFonts w:hint="default"/>
        <w:lang w:val="ru-RU" w:eastAsia="ru-RU" w:bidi="ru-RU"/>
      </w:rPr>
    </w:lvl>
    <w:lvl w:ilvl="2" w:tplc="1700CF46">
      <w:numFmt w:val="bullet"/>
      <w:lvlText w:val="•"/>
      <w:lvlJc w:val="left"/>
      <w:pPr>
        <w:ind w:left="842" w:hanging="708"/>
      </w:pPr>
      <w:rPr>
        <w:rFonts w:hint="default"/>
        <w:lang w:val="ru-RU" w:eastAsia="ru-RU" w:bidi="ru-RU"/>
      </w:rPr>
    </w:lvl>
    <w:lvl w:ilvl="3" w:tplc="376A6F7A">
      <w:numFmt w:val="bullet"/>
      <w:lvlText w:val="•"/>
      <w:lvlJc w:val="left"/>
      <w:pPr>
        <w:ind w:left="1213" w:hanging="708"/>
      </w:pPr>
      <w:rPr>
        <w:rFonts w:hint="default"/>
        <w:lang w:val="ru-RU" w:eastAsia="ru-RU" w:bidi="ru-RU"/>
      </w:rPr>
    </w:lvl>
    <w:lvl w:ilvl="4" w:tplc="366E9BC0">
      <w:numFmt w:val="bullet"/>
      <w:lvlText w:val="•"/>
      <w:lvlJc w:val="left"/>
      <w:pPr>
        <w:ind w:left="1584" w:hanging="708"/>
      </w:pPr>
      <w:rPr>
        <w:rFonts w:hint="default"/>
        <w:lang w:val="ru-RU" w:eastAsia="ru-RU" w:bidi="ru-RU"/>
      </w:rPr>
    </w:lvl>
    <w:lvl w:ilvl="5" w:tplc="AC06008E">
      <w:numFmt w:val="bullet"/>
      <w:lvlText w:val="•"/>
      <w:lvlJc w:val="left"/>
      <w:pPr>
        <w:ind w:left="1955" w:hanging="708"/>
      </w:pPr>
      <w:rPr>
        <w:rFonts w:hint="default"/>
        <w:lang w:val="ru-RU" w:eastAsia="ru-RU" w:bidi="ru-RU"/>
      </w:rPr>
    </w:lvl>
    <w:lvl w:ilvl="6" w:tplc="BDECAACA">
      <w:numFmt w:val="bullet"/>
      <w:lvlText w:val="•"/>
      <w:lvlJc w:val="left"/>
      <w:pPr>
        <w:ind w:left="2326" w:hanging="708"/>
      </w:pPr>
      <w:rPr>
        <w:rFonts w:hint="default"/>
        <w:lang w:val="ru-RU" w:eastAsia="ru-RU" w:bidi="ru-RU"/>
      </w:rPr>
    </w:lvl>
    <w:lvl w:ilvl="7" w:tplc="9DD43B40">
      <w:numFmt w:val="bullet"/>
      <w:lvlText w:val="•"/>
      <w:lvlJc w:val="left"/>
      <w:pPr>
        <w:ind w:left="2697" w:hanging="708"/>
      </w:pPr>
      <w:rPr>
        <w:rFonts w:hint="default"/>
        <w:lang w:val="ru-RU" w:eastAsia="ru-RU" w:bidi="ru-RU"/>
      </w:rPr>
    </w:lvl>
    <w:lvl w:ilvl="8" w:tplc="5AE8088E">
      <w:numFmt w:val="bullet"/>
      <w:lvlText w:val="•"/>
      <w:lvlJc w:val="left"/>
      <w:pPr>
        <w:ind w:left="3068" w:hanging="708"/>
      </w:pPr>
      <w:rPr>
        <w:rFonts w:hint="default"/>
        <w:lang w:val="ru-RU" w:eastAsia="ru-RU" w:bidi="ru-RU"/>
      </w:rPr>
    </w:lvl>
  </w:abstractNum>
  <w:abstractNum w:abstractNumId="456">
    <w:nsid w:val="77082EEA"/>
    <w:multiLevelType w:val="hybridMultilevel"/>
    <w:tmpl w:val="5C045E8A"/>
    <w:lvl w:ilvl="0" w:tplc="5AB67B02">
      <w:start w:val="1"/>
      <w:numFmt w:val="bullet"/>
      <w:lvlText w:val=""/>
      <w:lvlJc w:val="left"/>
      <w:pPr>
        <w:ind w:left="1560" w:hanging="360"/>
      </w:pPr>
      <w:rPr>
        <w:rFonts w:ascii="Symbol" w:hAnsi="Symbol" w:hint="default"/>
      </w:rPr>
    </w:lvl>
    <w:lvl w:ilvl="1" w:tplc="60C03BB2" w:tentative="1">
      <w:start w:val="1"/>
      <w:numFmt w:val="bullet"/>
      <w:lvlText w:val="o"/>
      <w:lvlJc w:val="left"/>
      <w:pPr>
        <w:ind w:left="2280" w:hanging="360"/>
      </w:pPr>
      <w:rPr>
        <w:rFonts w:ascii="Courier New" w:hAnsi="Courier New" w:cs="Courier New" w:hint="default"/>
      </w:rPr>
    </w:lvl>
    <w:lvl w:ilvl="2" w:tplc="653E77C0" w:tentative="1">
      <w:start w:val="1"/>
      <w:numFmt w:val="bullet"/>
      <w:lvlText w:val=""/>
      <w:lvlJc w:val="left"/>
      <w:pPr>
        <w:ind w:left="3000" w:hanging="360"/>
      </w:pPr>
      <w:rPr>
        <w:rFonts w:ascii="Wingdings" w:hAnsi="Wingdings" w:hint="default"/>
      </w:rPr>
    </w:lvl>
    <w:lvl w:ilvl="3" w:tplc="83DE7908">
      <w:start w:val="1"/>
      <w:numFmt w:val="bullet"/>
      <w:lvlText w:val=""/>
      <w:lvlJc w:val="left"/>
      <w:pPr>
        <w:ind w:left="3720" w:hanging="360"/>
      </w:pPr>
      <w:rPr>
        <w:rFonts w:ascii="Symbol" w:hAnsi="Symbol" w:hint="default"/>
      </w:rPr>
    </w:lvl>
    <w:lvl w:ilvl="4" w:tplc="AEC2C2B6" w:tentative="1">
      <w:start w:val="1"/>
      <w:numFmt w:val="bullet"/>
      <w:lvlText w:val="o"/>
      <w:lvlJc w:val="left"/>
      <w:pPr>
        <w:ind w:left="4440" w:hanging="360"/>
      </w:pPr>
      <w:rPr>
        <w:rFonts w:ascii="Courier New" w:hAnsi="Courier New" w:cs="Courier New" w:hint="default"/>
      </w:rPr>
    </w:lvl>
    <w:lvl w:ilvl="5" w:tplc="6E78749C" w:tentative="1">
      <w:start w:val="1"/>
      <w:numFmt w:val="bullet"/>
      <w:lvlText w:val=""/>
      <w:lvlJc w:val="left"/>
      <w:pPr>
        <w:ind w:left="5160" w:hanging="360"/>
      </w:pPr>
      <w:rPr>
        <w:rFonts w:ascii="Wingdings" w:hAnsi="Wingdings" w:hint="default"/>
      </w:rPr>
    </w:lvl>
    <w:lvl w:ilvl="6" w:tplc="E02EF55A" w:tentative="1">
      <w:start w:val="1"/>
      <w:numFmt w:val="bullet"/>
      <w:lvlText w:val=""/>
      <w:lvlJc w:val="left"/>
      <w:pPr>
        <w:ind w:left="5880" w:hanging="360"/>
      </w:pPr>
      <w:rPr>
        <w:rFonts w:ascii="Symbol" w:hAnsi="Symbol" w:hint="default"/>
      </w:rPr>
    </w:lvl>
    <w:lvl w:ilvl="7" w:tplc="33941162" w:tentative="1">
      <w:start w:val="1"/>
      <w:numFmt w:val="bullet"/>
      <w:lvlText w:val="o"/>
      <w:lvlJc w:val="left"/>
      <w:pPr>
        <w:ind w:left="6600" w:hanging="360"/>
      </w:pPr>
      <w:rPr>
        <w:rFonts w:ascii="Courier New" w:hAnsi="Courier New" w:cs="Courier New" w:hint="default"/>
      </w:rPr>
    </w:lvl>
    <w:lvl w:ilvl="8" w:tplc="553C5E7C" w:tentative="1">
      <w:start w:val="1"/>
      <w:numFmt w:val="bullet"/>
      <w:lvlText w:val=""/>
      <w:lvlJc w:val="left"/>
      <w:pPr>
        <w:ind w:left="7320" w:hanging="360"/>
      </w:pPr>
      <w:rPr>
        <w:rFonts w:ascii="Wingdings" w:hAnsi="Wingdings" w:hint="default"/>
      </w:rPr>
    </w:lvl>
  </w:abstractNum>
  <w:abstractNum w:abstractNumId="457">
    <w:nsid w:val="776A7977"/>
    <w:multiLevelType w:val="hybridMultilevel"/>
    <w:tmpl w:val="17987480"/>
    <w:lvl w:ilvl="0" w:tplc="7E7CC220">
      <w:start w:val="1"/>
      <w:numFmt w:val="bullet"/>
      <w:lvlText w:val=""/>
      <w:lvlJc w:val="left"/>
      <w:pPr>
        <w:ind w:left="163" w:hanging="284"/>
      </w:pPr>
      <w:rPr>
        <w:rFonts w:ascii="Symbol" w:eastAsia="Symbol" w:hAnsi="Symbol" w:hint="default"/>
        <w:w w:val="99"/>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777F1570"/>
    <w:multiLevelType w:val="hybridMultilevel"/>
    <w:tmpl w:val="3D6CC552"/>
    <w:styleLink w:val="15"/>
    <w:lvl w:ilvl="0" w:tplc="82A80682">
      <w:start w:val="1"/>
      <w:numFmt w:val="bullet"/>
      <w:lvlText w:val="-"/>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F63AB814">
      <w:start w:val="1"/>
      <w:numFmt w:val="bullet"/>
      <w:lvlText w:val="-"/>
      <w:lvlJc w:val="left"/>
      <w:pPr>
        <w:ind w:left="1428" w:hanging="708"/>
      </w:pPr>
      <w:rPr>
        <w:rFonts w:hAnsi="Arial Unicode MS"/>
        <w:caps w:val="0"/>
        <w:smallCaps w:val="0"/>
        <w:strike w:val="0"/>
        <w:dstrike w:val="0"/>
        <w:outline w:val="0"/>
        <w:emboss w:val="0"/>
        <w:imprint w:val="0"/>
        <w:spacing w:val="0"/>
        <w:w w:val="100"/>
        <w:kern w:val="0"/>
        <w:position w:val="0"/>
        <w:highlight w:val="none"/>
        <w:vertAlign w:val="baseline"/>
      </w:rPr>
    </w:lvl>
    <w:lvl w:ilvl="2" w:tplc="5150CEFC">
      <w:start w:val="1"/>
      <w:numFmt w:val="bullet"/>
      <w:lvlText w:val="-"/>
      <w:lvlJc w:val="left"/>
      <w:pPr>
        <w:ind w:left="2148" w:hanging="708"/>
      </w:pPr>
      <w:rPr>
        <w:rFonts w:hAnsi="Arial Unicode MS"/>
        <w:caps w:val="0"/>
        <w:smallCaps w:val="0"/>
        <w:strike w:val="0"/>
        <w:dstrike w:val="0"/>
        <w:outline w:val="0"/>
        <w:emboss w:val="0"/>
        <w:imprint w:val="0"/>
        <w:spacing w:val="0"/>
        <w:w w:val="100"/>
        <w:kern w:val="0"/>
        <w:position w:val="0"/>
        <w:highlight w:val="none"/>
        <w:vertAlign w:val="baseline"/>
      </w:rPr>
    </w:lvl>
    <w:lvl w:ilvl="3" w:tplc="48BA6D8E">
      <w:start w:val="1"/>
      <w:numFmt w:val="bullet"/>
      <w:lvlText w:val="-"/>
      <w:lvlJc w:val="left"/>
      <w:pPr>
        <w:ind w:left="2868" w:hanging="708"/>
      </w:pPr>
      <w:rPr>
        <w:rFonts w:hAnsi="Arial Unicode MS"/>
        <w:caps w:val="0"/>
        <w:smallCaps w:val="0"/>
        <w:strike w:val="0"/>
        <w:dstrike w:val="0"/>
        <w:outline w:val="0"/>
        <w:emboss w:val="0"/>
        <w:imprint w:val="0"/>
        <w:spacing w:val="0"/>
        <w:w w:val="100"/>
        <w:kern w:val="0"/>
        <w:position w:val="0"/>
        <w:highlight w:val="none"/>
        <w:vertAlign w:val="baseline"/>
      </w:rPr>
    </w:lvl>
    <w:lvl w:ilvl="4" w:tplc="54D8628C">
      <w:start w:val="1"/>
      <w:numFmt w:val="bullet"/>
      <w:lvlText w:val="-"/>
      <w:lvlJc w:val="left"/>
      <w:pPr>
        <w:ind w:left="3588" w:hanging="708"/>
      </w:pPr>
      <w:rPr>
        <w:rFonts w:hAnsi="Arial Unicode MS"/>
        <w:caps w:val="0"/>
        <w:smallCaps w:val="0"/>
        <w:strike w:val="0"/>
        <w:dstrike w:val="0"/>
        <w:outline w:val="0"/>
        <w:emboss w:val="0"/>
        <w:imprint w:val="0"/>
        <w:spacing w:val="0"/>
        <w:w w:val="100"/>
        <w:kern w:val="0"/>
        <w:position w:val="0"/>
        <w:highlight w:val="none"/>
        <w:vertAlign w:val="baseline"/>
      </w:rPr>
    </w:lvl>
    <w:lvl w:ilvl="5" w:tplc="EBF002EA">
      <w:start w:val="1"/>
      <w:numFmt w:val="bullet"/>
      <w:lvlText w:val="-"/>
      <w:lvlJc w:val="left"/>
      <w:pPr>
        <w:ind w:left="4308" w:hanging="708"/>
      </w:pPr>
      <w:rPr>
        <w:rFonts w:hAnsi="Arial Unicode MS"/>
        <w:caps w:val="0"/>
        <w:smallCaps w:val="0"/>
        <w:strike w:val="0"/>
        <w:dstrike w:val="0"/>
        <w:outline w:val="0"/>
        <w:emboss w:val="0"/>
        <w:imprint w:val="0"/>
        <w:spacing w:val="0"/>
        <w:w w:val="100"/>
        <w:kern w:val="0"/>
        <w:position w:val="0"/>
        <w:highlight w:val="none"/>
        <w:vertAlign w:val="baseline"/>
      </w:rPr>
    </w:lvl>
    <w:lvl w:ilvl="6" w:tplc="3C0866D4">
      <w:start w:val="1"/>
      <w:numFmt w:val="bullet"/>
      <w:lvlText w:val="-"/>
      <w:lvlJc w:val="left"/>
      <w:pPr>
        <w:ind w:left="5028" w:hanging="708"/>
      </w:pPr>
      <w:rPr>
        <w:rFonts w:hAnsi="Arial Unicode MS"/>
        <w:caps w:val="0"/>
        <w:smallCaps w:val="0"/>
        <w:strike w:val="0"/>
        <w:dstrike w:val="0"/>
        <w:outline w:val="0"/>
        <w:emboss w:val="0"/>
        <w:imprint w:val="0"/>
        <w:spacing w:val="0"/>
        <w:w w:val="100"/>
        <w:kern w:val="0"/>
        <w:position w:val="0"/>
        <w:highlight w:val="none"/>
        <w:vertAlign w:val="baseline"/>
      </w:rPr>
    </w:lvl>
    <w:lvl w:ilvl="7" w:tplc="588C6828">
      <w:start w:val="1"/>
      <w:numFmt w:val="bullet"/>
      <w:lvlText w:val="-"/>
      <w:lvlJc w:val="left"/>
      <w:pPr>
        <w:ind w:left="5748" w:hanging="708"/>
      </w:pPr>
      <w:rPr>
        <w:rFonts w:hAnsi="Arial Unicode MS"/>
        <w:caps w:val="0"/>
        <w:smallCaps w:val="0"/>
        <w:strike w:val="0"/>
        <w:dstrike w:val="0"/>
        <w:outline w:val="0"/>
        <w:emboss w:val="0"/>
        <w:imprint w:val="0"/>
        <w:spacing w:val="0"/>
        <w:w w:val="100"/>
        <w:kern w:val="0"/>
        <w:position w:val="0"/>
        <w:highlight w:val="none"/>
        <w:vertAlign w:val="baseline"/>
      </w:rPr>
    </w:lvl>
    <w:lvl w:ilvl="8" w:tplc="4DE6D838">
      <w:start w:val="1"/>
      <w:numFmt w:val="bullet"/>
      <w:lvlText w:val="-"/>
      <w:lvlJc w:val="left"/>
      <w:pPr>
        <w:ind w:left="6468" w:hanging="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9">
    <w:nsid w:val="779449D6"/>
    <w:multiLevelType w:val="hybridMultilevel"/>
    <w:tmpl w:val="C9B26962"/>
    <w:styleLink w:val="46"/>
    <w:lvl w:ilvl="0" w:tplc="52AE43A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 w:ilvl="1" w:tplc="87C298DC">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 w:ilvl="2" w:tplc="CE2AB8AE">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 w:ilvl="3" w:tplc="79FE7664">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 w:ilvl="4" w:tplc="37BCB84E">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 w:ilvl="5" w:tplc="FE84D31C">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 w:ilvl="6" w:tplc="718ECA26">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 w:ilvl="7" w:tplc="A336CF0C">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 w:ilvl="8" w:tplc="75C48360">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0">
    <w:nsid w:val="786162AC"/>
    <w:multiLevelType w:val="hybridMultilevel"/>
    <w:tmpl w:val="6450A5E0"/>
    <w:lvl w:ilvl="0" w:tplc="1E761BFC">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E722BE36">
      <w:numFmt w:val="bullet"/>
      <w:lvlText w:val="•"/>
      <w:lvlJc w:val="left"/>
      <w:pPr>
        <w:ind w:left="2216" w:hanging="260"/>
      </w:pPr>
      <w:rPr>
        <w:rFonts w:hint="default"/>
        <w:lang w:val="ru-RU" w:eastAsia="ru-RU" w:bidi="ru-RU"/>
      </w:rPr>
    </w:lvl>
    <w:lvl w:ilvl="2" w:tplc="B6E0658C">
      <w:numFmt w:val="bullet"/>
      <w:lvlText w:val="•"/>
      <w:lvlJc w:val="left"/>
      <w:pPr>
        <w:ind w:left="3293" w:hanging="260"/>
      </w:pPr>
      <w:rPr>
        <w:rFonts w:hint="default"/>
        <w:lang w:val="ru-RU" w:eastAsia="ru-RU" w:bidi="ru-RU"/>
      </w:rPr>
    </w:lvl>
    <w:lvl w:ilvl="3" w:tplc="009814EA">
      <w:numFmt w:val="bullet"/>
      <w:lvlText w:val="•"/>
      <w:lvlJc w:val="left"/>
      <w:pPr>
        <w:ind w:left="4369" w:hanging="260"/>
      </w:pPr>
      <w:rPr>
        <w:rFonts w:hint="default"/>
        <w:lang w:val="ru-RU" w:eastAsia="ru-RU" w:bidi="ru-RU"/>
      </w:rPr>
    </w:lvl>
    <w:lvl w:ilvl="4" w:tplc="9ACAC41C">
      <w:numFmt w:val="bullet"/>
      <w:lvlText w:val="•"/>
      <w:lvlJc w:val="left"/>
      <w:pPr>
        <w:ind w:left="5446" w:hanging="260"/>
      </w:pPr>
      <w:rPr>
        <w:rFonts w:hint="default"/>
        <w:lang w:val="ru-RU" w:eastAsia="ru-RU" w:bidi="ru-RU"/>
      </w:rPr>
    </w:lvl>
    <w:lvl w:ilvl="5" w:tplc="F4504EFA">
      <w:numFmt w:val="bullet"/>
      <w:lvlText w:val="•"/>
      <w:lvlJc w:val="left"/>
      <w:pPr>
        <w:ind w:left="6523" w:hanging="260"/>
      </w:pPr>
      <w:rPr>
        <w:rFonts w:hint="default"/>
        <w:lang w:val="ru-RU" w:eastAsia="ru-RU" w:bidi="ru-RU"/>
      </w:rPr>
    </w:lvl>
    <w:lvl w:ilvl="6" w:tplc="23A251B4">
      <w:numFmt w:val="bullet"/>
      <w:lvlText w:val="•"/>
      <w:lvlJc w:val="left"/>
      <w:pPr>
        <w:ind w:left="7599" w:hanging="260"/>
      </w:pPr>
      <w:rPr>
        <w:rFonts w:hint="default"/>
        <w:lang w:val="ru-RU" w:eastAsia="ru-RU" w:bidi="ru-RU"/>
      </w:rPr>
    </w:lvl>
    <w:lvl w:ilvl="7" w:tplc="D2489230">
      <w:numFmt w:val="bullet"/>
      <w:lvlText w:val="•"/>
      <w:lvlJc w:val="left"/>
      <w:pPr>
        <w:ind w:left="8676" w:hanging="260"/>
      </w:pPr>
      <w:rPr>
        <w:rFonts w:hint="default"/>
        <w:lang w:val="ru-RU" w:eastAsia="ru-RU" w:bidi="ru-RU"/>
      </w:rPr>
    </w:lvl>
    <w:lvl w:ilvl="8" w:tplc="AC605BF8">
      <w:numFmt w:val="bullet"/>
      <w:lvlText w:val="•"/>
      <w:lvlJc w:val="left"/>
      <w:pPr>
        <w:ind w:left="9753" w:hanging="260"/>
      </w:pPr>
      <w:rPr>
        <w:rFonts w:hint="default"/>
        <w:lang w:val="ru-RU" w:eastAsia="ru-RU" w:bidi="ru-RU"/>
      </w:rPr>
    </w:lvl>
  </w:abstractNum>
  <w:abstractNum w:abstractNumId="461">
    <w:nsid w:val="78647372"/>
    <w:multiLevelType w:val="hybridMultilevel"/>
    <w:tmpl w:val="656C44B6"/>
    <w:lvl w:ilvl="0" w:tplc="4ED24AA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4C884D42">
      <w:numFmt w:val="bullet"/>
      <w:lvlText w:val="-"/>
      <w:lvlJc w:val="left"/>
      <w:pPr>
        <w:ind w:left="232" w:hanging="125"/>
      </w:pPr>
      <w:rPr>
        <w:rFonts w:ascii="Times New Roman" w:eastAsia="Times New Roman" w:hAnsi="Times New Roman" w:cs="Times New Roman" w:hint="default"/>
        <w:w w:val="100"/>
        <w:sz w:val="22"/>
        <w:szCs w:val="22"/>
        <w:lang w:val="ru-RU" w:eastAsia="ru-RU" w:bidi="ru-RU"/>
      </w:rPr>
    </w:lvl>
    <w:lvl w:ilvl="2" w:tplc="5DFC12FC">
      <w:numFmt w:val="bullet"/>
      <w:lvlText w:val="•"/>
      <w:lvlJc w:val="left"/>
      <w:pPr>
        <w:ind w:left="1207" w:hanging="125"/>
      </w:pPr>
      <w:rPr>
        <w:rFonts w:hint="default"/>
        <w:lang w:val="ru-RU" w:eastAsia="ru-RU" w:bidi="ru-RU"/>
      </w:rPr>
    </w:lvl>
    <w:lvl w:ilvl="3" w:tplc="B0B800FE">
      <w:numFmt w:val="bullet"/>
      <w:lvlText w:val="•"/>
      <w:lvlJc w:val="left"/>
      <w:pPr>
        <w:ind w:left="2174" w:hanging="125"/>
      </w:pPr>
      <w:rPr>
        <w:rFonts w:hint="default"/>
        <w:lang w:val="ru-RU" w:eastAsia="ru-RU" w:bidi="ru-RU"/>
      </w:rPr>
    </w:lvl>
    <w:lvl w:ilvl="4" w:tplc="4E0EE36A">
      <w:numFmt w:val="bullet"/>
      <w:lvlText w:val="•"/>
      <w:lvlJc w:val="left"/>
      <w:pPr>
        <w:ind w:left="3142" w:hanging="125"/>
      </w:pPr>
      <w:rPr>
        <w:rFonts w:hint="default"/>
        <w:lang w:val="ru-RU" w:eastAsia="ru-RU" w:bidi="ru-RU"/>
      </w:rPr>
    </w:lvl>
    <w:lvl w:ilvl="5" w:tplc="10D886EE">
      <w:numFmt w:val="bullet"/>
      <w:lvlText w:val="•"/>
      <w:lvlJc w:val="left"/>
      <w:pPr>
        <w:ind w:left="4109" w:hanging="125"/>
      </w:pPr>
      <w:rPr>
        <w:rFonts w:hint="default"/>
        <w:lang w:val="ru-RU" w:eastAsia="ru-RU" w:bidi="ru-RU"/>
      </w:rPr>
    </w:lvl>
    <w:lvl w:ilvl="6" w:tplc="BD96B018">
      <w:numFmt w:val="bullet"/>
      <w:lvlText w:val="•"/>
      <w:lvlJc w:val="left"/>
      <w:pPr>
        <w:ind w:left="5076" w:hanging="125"/>
      </w:pPr>
      <w:rPr>
        <w:rFonts w:hint="default"/>
        <w:lang w:val="ru-RU" w:eastAsia="ru-RU" w:bidi="ru-RU"/>
      </w:rPr>
    </w:lvl>
    <w:lvl w:ilvl="7" w:tplc="0D8AE01C">
      <w:numFmt w:val="bullet"/>
      <w:lvlText w:val="•"/>
      <w:lvlJc w:val="left"/>
      <w:pPr>
        <w:ind w:left="6044" w:hanging="125"/>
      </w:pPr>
      <w:rPr>
        <w:rFonts w:hint="default"/>
        <w:lang w:val="ru-RU" w:eastAsia="ru-RU" w:bidi="ru-RU"/>
      </w:rPr>
    </w:lvl>
    <w:lvl w:ilvl="8" w:tplc="568CB36A">
      <w:numFmt w:val="bullet"/>
      <w:lvlText w:val="•"/>
      <w:lvlJc w:val="left"/>
      <w:pPr>
        <w:ind w:left="7011" w:hanging="125"/>
      </w:pPr>
      <w:rPr>
        <w:rFonts w:hint="default"/>
        <w:lang w:val="ru-RU" w:eastAsia="ru-RU" w:bidi="ru-RU"/>
      </w:rPr>
    </w:lvl>
  </w:abstractNum>
  <w:abstractNum w:abstractNumId="462">
    <w:nsid w:val="78937366"/>
    <w:multiLevelType w:val="hybridMultilevel"/>
    <w:tmpl w:val="DD2A2208"/>
    <w:styleLink w:val="90"/>
    <w:lvl w:ilvl="0" w:tplc="00367D0A">
      <w:start w:val="1"/>
      <w:numFmt w:val="bullet"/>
      <w:lvlText w:val="В"/>
      <w:lvlJc w:val="left"/>
      <w:pPr>
        <w:tabs>
          <w:tab w:val="left" w:pos="1140"/>
        </w:tabs>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 w:ilvl="1" w:tplc="7332C6C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2" w:tplc="CEE24B8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3" w:tplc="A164E6F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4" w:tplc="E6D2C60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5" w:tplc="78E8CD1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6" w:tplc="BD9CB23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7" w:tplc="4714520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 w:ilvl="8" w:tplc="F5B2469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3">
    <w:nsid w:val="78B22766"/>
    <w:multiLevelType w:val="hybridMultilevel"/>
    <w:tmpl w:val="94BEB966"/>
    <w:numStyleLink w:val="80"/>
  </w:abstractNum>
  <w:abstractNum w:abstractNumId="464">
    <w:nsid w:val="795E6FE0"/>
    <w:multiLevelType w:val="hybridMultilevel"/>
    <w:tmpl w:val="68061DC8"/>
    <w:lvl w:ilvl="0" w:tplc="937CA184">
      <w:start w:val="1"/>
      <w:numFmt w:val="bullet"/>
      <w:lvlText w:val=""/>
      <w:lvlJc w:val="left"/>
      <w:pPr>
        <w:ind w:left="2520" w:hanging="360"/>
      </w:pPr>
      <w:rPr>
        <w:rFonts w:ascii="Symbol" w:hAnsi="Symbol" w:cs="Times New Roman" w:hint="default"/>
      </w:rPr>
    </w:lvl>
    <w:lvl w:ilvl="1" w:tplc="B4C0DCA2">
      <w:start w:val="1"/>
      <w:numFmt w:val="bullet"/>
      <w:lvlText w:val=""/>
      <w:lvlJc w:val="left"/>
      <w:pPr>
        <w:ind w:left="1080" w:hanging="360"/>
      </w:pPr>
      <w:rPr>
        <w:rFonts w:ascii="Symbol" w:hAnsi="Symbol" w:hint="default"/>
      </w:rPr>
    </w:lvl>
    <w:lvl w:ilvl="2" w:tplc="F55E9894" w:tentative="1">
      <w:start w:val="1"/>
      <w:numFmt w:val="bullet"/>
      <w:lvlText w:val=""/>
      <w:lvlJc w:val="left"/>
      <w:pPr>
        <w:ind w:left="2160" w:hanging="360"/>
      </w:pPr>
      <w:rPr>
        <w:rFonts w:ascii="Wingdings" w:hAnsi="Wingdings" w:hint="default"/>
      </w:rPr>
    </w:lvl>
    <w:lvl w:ilvl="3" w:tplc="DD6E8852" w:tentative="1">
      <w:start w:val="1"/>
      <w:numFmt w:val="bullet"/>
      <w:lvlText w:val=""/>
      <w:lvlJc w:val="left"/>
      <w:pPr>
        <w:ind w:left="2880" w:hanging="360"/>
      </w:pPr>
      <w:rPr>
        <w:rFonts w:ascii="Symbol" w:hAnsi="Symbol" w:hint="default"/>
      </w:rPr>
    </w:lvl>
    <w:lvl w:ilvl="4" w:tplc="3EC4599C" w:tentative="1">
      <w:start w:val="1"/>
      <w:numFmt w:val="bullet"/>
      <w:lvlText w:val="o"/>
      <w:lvlJc w:val="left"/>
      <w:pPr>
        <w:ind w:left="3600" w:hanging="360"/>
      </w:pPr>
      <w:rPr>
        <w:rFonts w:ascii="Courier New" w:hAnsi="Courier New" w:cs="Courier New" w:hint="default"/>
      </w:rPr>
    </w:lvl>
    <w:lvl w:ilvl="5" w:tplc="437C44D4" w:tentative="1">
      <w:start w:val="1"/>
      <w:numFmt w:val="bullet"/>
      <w:lvlText w:val=""/>
      <w:lvlJc w:val="left"/>
      <w:pPr>
        <w:ind w:left="4320" w:hanging="360"/>
      </w:pPr>
      <w:rPr>
        <w:rFonts w:ascii="Wingdings" w:hAnsi="Wingdings" w:hint="default"/>
      </w:rPr>
    </w:lvl>
    <w:lvl w:ilvl="6" w:tplc="EF08CA72" w:tentative="1">
      <w:start w:val="1"/>
      <w:numFmt w:val="bullet"/>
      <w:lvlText w:val=""/>
      <w:lvlJc w:val="left"/>
      <w:pPr>
        <w:ind w:left="5040" w:hanging="360"/>
      </w:pPr>
      <w:rPr>
        <w:rFonts w:ascii="Symbol" w:hAnsi="Symbol" w:hint="default"/>
      </w:rPr>
    </w:lvl>
    <w:lvl w:ilvl="7" w:tplc="23BA04E0" w:tentative="1">
      <w:start w:val="1"/>
      <w:numFmt w:val="bullet"/>
      <w:lvlText w:val="o"/>
      <w:lvlJc w:val="left"/>
      <w:pPr>
        <w:ind w:left="5760" w:hanging="360"/>
      </w:pPr>
      <w:rPr>
        <w:rFonts w:ascii="Courier New" w:hAnsi="Courier New" w:cs="Courier New" w:hint="default"/>
      </w:rPr>
    </w:lvl>
    <w:lvl w:ilvl="8" w:tplc="53846914" w:tentative="1">
      <w:start w:val="1"/>
      <w:numFmt w:val="bullet"/>
      <w:lvlText w:val=""/>
      <w:lvlJc w:val="left"/>
      <w:pPr>
        <w:ind w:left="6480" w:hanging="360"/>
      </w:pPr>
      <w:rPr>
        <w:rFonts w:ascii="Wingdings" w:hAnsi="Wingdings" w:hint="default"/>
      </w:rPr>
    </w:lvl>
  </w:abstractNum>
  <w:abstractNum w:abstractNumId="465">
    <w:nsid w:val="797C6497"/>
    <w:multiLevelType w:val="hybridMultilevel"/>
    <w:tmpl w:val="7A408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7A560A30"/>
    <w:multiLevelType w:val="hybridMultilevel"/>
    <w:tmpl w:val="649E86C4"/>
    <w:numStyleLink w:val="74"/>
  </w:abstractNum>
  <w:abstractNum w:abstractNumId="467">
    <w:nsid w:val="7A945BC9"/>
    <w:multiLevelType w:val="hybridMultilevel"/>
    <w:tmpl w:val="D1AE7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7ADC10D7"/>
    <w:multiLevelType w:val="hybridMultilevel"/>
    <w:tmpl w:val="8AEE3D70"/>
    <w:lvl w:ilvl="0" w:tplc="444A4D64">
      <w:numFmt w:val="bullet"/>
      <w:lvlText w:val=""/>
      <w:lvlJc w:val="left"/>
      <w:pPr>
        <w:ind w:left="1132" w:hanging="360"/>
      </w:pPr>
      <w:rPr>
        <w:rFonts w:ascii="Symbol" w:eastAsia="Symbol" w:hAnsi="Symbol" w:cs="Symbol" w:hint="default"/>
        <w:w w:val="100"/>
        <w:sz w:val="24"/>
        <w:szCs w:val="24"/>
        <w:lang w:val="ru-RU" w:eastAsia="ru-RU" w:bidi="ru-RU"/>
      </w:rPr>
    </w:lvl>
    <w:lvl w:ilvl="1" w:tplc="622236F0">
      <w:numFmt w:val="bullet"/>
      <w:lvlText w:val="-"/>
      <w:lvlJc w:val="left"/>
      <w:pPr>
        <w:ind w:left="1132" w:hanging="143"/>
      </w:pPr>
      <w:rPr>
        <w:rFonts w:ascii="Times New Roman" w:eastAsia="Times New Roman" w:hAnsi="Times New Roman" w:cs="Times New Roman" w:hint="default"/>
        <w:w w:val="99"/>
        <w:sz w:val="24"/>
        <w:szCs w:val="24"/>
        <w:lang w:val="ru-RU" w:eastAsia="ru-RU" w:bidi="ru-RU"/>
      </w:rPr>
    </w:lvl>
    <w:lvl w:ilvl="2" w:tplc="EC2015F6">
      <w:numFmt w:val="bullet"/>
      <w:lvlText w:val="-"/>
      <w:lvlJc w:val="left"/>
      <w:pPr>
        <w:ind w:left="1692" w:hanging="140"/>
      </w:pPr>
      <w:rPr>
        <w:rFonts w:ascii="Times New Roman" w:eastAsia="Times New Roman" w:hAnsi="Times New Roman" w:cs="Times New Roman" w:hint="default"/>
        <w:w w:val="99"/>
        <w:sz w:val="24"/>
        <w:szCs w:val="24"/>
        <w:lang w:val="ru-RU" w:eastAsia="ru-RU" w:bidi="ru-RU"/>
      </w:rPr>
    </w:lvl>
    <w:lvl w:ilvl="3" w:tplc="02B09042">
      <w:numFmt w:val="bullet"/>
      <w:lvlText w:val="•"/>
      <w:lvlJc w:val="left"/>
      <w:pPr>
        <w:ind w:left="3968" w:hanging="140"/>
      </w:pPr>
      <w:rPr>
        <w:rFonts w:hint="default"/>
        <w:lang w:val="ru-RU" w:eastAsia="ru-RU" w:bidi="ru-RU"/>
      </w:rPr>
    </w:lvl>
    <w:lvl w:ilvl="4" w:tplc="B706FCF4">
      <w:numFmt w:val="bullet"/>
      <w:lvlText w:val="•"/>
      <w:lvlJc w:val="left"/>
      <w:pPr>
        <w:ind w:left="5102" w:hanging="140"/>
      </w:pPr>
      <w:rPr>
        <w:rFonts w:hint="default"/>
        <w:lang w:val="ru-RU" w:eastAsia="ru-RU" w:bidi="ru-RU"/>
      </w:rPr>
    </w:lvl>
    <w:lvl w:ilvl="5" w:tplc="B5E6BD9C">
      <w:numFmt w:val="bullet"/>
      <w:lvlText w:val="•"/>
      <w:lvlJc w:val="left"/>
      <w:pPr>
        <w:ind w:left="6236" w:hanging="140"/>
      </w:pPr>
      <w:rPr>
        <w:rFonts w:hint="default"/>
        <w:lang w:val="ru-RU" w:eastAsia="ru-RU" w:bidi="ru-RU"/>
      </w:rPr>
    </w:lvl>
    <w:lvl w:ilvl="6" w:tplc="83386624">
      <w:numFmt w:val="bullet"/>
      <w:lvlText w:val="•"/>
      <w:lvlJc w:val="left"/>
      <w:pPr>
        <w:ind w:left="7370" w:hanging="140"/>
      </w:pPr>
      <w:rPr>
        <w:rFonts w:hint="default"/>
        <w:lang w:val="ru-RU" w:eastAsia="ru-RU" w:bidi="ru-RU"/>
      </w:rPr>
    </w:lvl>
    <w:lvl w:ilvl="7" w:tplc="F8904170">
      <w:numFmt w:val="bullet"/>
      <w:lvlText w:val="•"/>
      <w:lvlJc w:val="left"/>
      <w:pPr>
        <w:ind w:left="8504" w:hanging="140"/>
      </w:pPr>
      <w:rPr>
        <w:rFonts w:hint="default"/>
        <w:lang w:val="ru-RU" w:eastAsia="ru-RU" w:bidi="ru-RU"/>
      </w:rPr>
    </w:lvl>
    <w:lvl w:ilvl="8" w:tplc="C30C489E">
      <w:numFmt w:val="bullet"/>
      <w:lvlText w:val="•"/>
      <w:lvlJc w:val="left"/>
      <w:pPr>
        <w:ind w:left="9638" w:hanging="140"/>
      </w:pPr>
      <w:rPr>
        <w:rFonts w:hint="default"/>
        <w:lang w:val="ru-RU" w:eastAsia="ru-RU" w:bidi="ru-RU"/>
      </w:rPr>
    </w:lvl>
  </w:abstractNum>
  <w:abstractNum w:abstractNumId="469">
    <w:nsid w:val="7B0E2C09"/>
    <w:multiLevelType w:val="hybridMultilevel"/>
    <w:tmpl w:val="29F02A68"/>
    <w:lvl w:ilvl="0" w:tplc="49E41EB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288FC66">
      <w:numFmt w:val="bullet"/>
      <w:lvlText w:val="•"/>
      <w:lvlJc w:val="left"/>
      <w:pPr>
        <w:ind w:left="240" w:hanging="140"/>
      </w:pPr>
      <w:rPr>
        <w:rFonts w:hint="default"/>
        <w:lang w:val="ru-RU" w:eastAsia="ru-RU" w:bidi="ru-RU"/>
      </w:rPr>
    </w:lvl>
    <w:lvl w:ilvl="2" w:tplc="98FECAA8">
      <w:numFmt w:val="bullet"/>
      <w:lvlText w:val="•"/>
      <w:lvlJc w:val="left"/>
      <w:pPr>
        <w:ind w:left="1223" w:hanging="140"/>
      </w:pPr>
      <w:rPr>
        <w:rFonts w:hint="default"/>
        <w:lang w:val="ru-RU" w:eastAsia="ru-RU" w:bidi="ru-RU"/>
      </w:rPr>
    </w:lvl>
    <w:lvl w:ilvl="3" w:tplc="47B68522">
      <w:numFmt w:val="bullet"/>
      <w:lvlText w:val="•"/>
      <w:lvlJc w:val="left"/>
      <w:pPr>
        <w:ind w:left="2206" w:hanging="140"/>
      </w:pPr>
      <w:rPr>
        <w:rFonts w:hint="default"/>
        <w:lang w:val="ru-RU" w:eastAsia="ru-RU" w:bidi="ru-RU"/>
      </w:rPr>
    </w:lvl>
    <w:lvl w:ilvl="4" w:tplc="03E6DEC4">
      <w:numFmt w:val="bullet"/>
      <w:lvlText w:val="•"/>
      <w:lvlJc w:val="left"/>
      <w:pPr>
        <w:ind w:left="3190" w:hanging="140"/>
      </w:pPr>
      <w:rPr>
        <w:rFonts w:hint="default"/>
        <w:lang w:val="ru-RU" w:eastAsia="ru-RU" w:bidi="ru-RU"/>
      </w:rPr>
    </w:lvl>
    <w:lvl w:ilvl="5" w:tplc="8A38FAAC">
      <w:numFmt w:val="bullet"/>
      <w:lvlText w:val="•"/>
      <w:lvlJc w:val="left"/>
      <w:pPr>
        <w:ind w:left="4173" w:hanging="140"/>
      </w:pPr>
      <w:rPr>
        <w:rFonts w:hint="default"/>
        <w:lang w:val="ru-RU" w:eastAsia="ru-RU" w:bidi="ru-RU"/>
      </w:rPr>
    </w:lvl>
    <w:lvl w:ilvl="6" w:tplc="604CDC14">
      <w:numFmt w:val="bullet"/>
      <w:lvlText w:val="•"/>
      <w:lvlJc w:val="left"/>
      <w:pPr>
        <w:ind w:left="5156" w:hanging="140"/>
      </w:pPr>
      <w:rPr>
        <w:rFonts w:hint="default"/>
        <w:lang w:val="ru-RU" w:eastAsia="ru-RU" w:bidi="ru-RU"/>
      </w:rPr>
    </w:lvl>
    <w:lvl w:ilvl="7" w:tplc="6D14139C">
      <w:numFmt w:val="bullet"/>
      <w:lvlText w:val="•"/>
      <w:lvlJc w:val="left"/>
      <w:pPr>
        <w:ind w:left="6140" w:hanging="140"/>
      </w:pPr>
      <w:rPr>
        <w:rFonts w:hint="default"/>
        <w:lang w:val="ru-RU" w:eastAsia="ru-RU" w:bidi="ru-RU"/>
      </w:rPr>
    </w:lvl>
    <w:lvl w:ilvl="8" w:tplc="CF188AE8">
      <w:numFmt w:val="bullet"/>
      <w:lvlText w:val="•"/>
      <w:lvlJc w:val="left"/>
      <w:pPr>
        <w:ind w:left="7123" w:hanging="140"/>
      </w:pPr>
      <w:rPr>
        <w:rFonts w:hint="default"/>
        <w:lang w:val="ru-RU" w:eastAsia="ru-RU" w:bidi="ru-RU"/>
      </w:rPr>
    </w:lvl>
  </w:abstractNum>
  <w:abstractNum w:abstractNumId="470">
    <w:nsid w:val="7BBB08EA"/>
    <w:multiLevelType w:val="hybridMultilevel"/>
    <w:tmpl w:val="3F5C170A"/>
    <w:lvl w:ilvl="0" w:tplc="2B3CE62A">
      <w:numFmt w:val="bullet"/>
      <w:lvlText w:val="-"/>
      <w:lvlJc w:val="left"/>
      <w:pPr>
        <w:ind w:left="110" w:hanging="142"/>
      </w:pPr>
      <w:rPr>
        <w:rFonts w:ascii="Times New Roman" w:eastAsia="Times New Roman" w:hAnsi="Times New Roman" w:cs="Times New Roman" w:hint="default"/>
        <w:w w:val="99"/>
        <w:sz w:val="24"/>
        <w:szCs w:val="24"/>
        <w:lang w:val="ru-RU" w:eastAsia="ru-RU" w:bidi="ru-RU"/>
      </w:rPr>
    </w:lvl>
    <w:lvl w:ilvl="1" w:tplc="6400B2B4">
      <w:numFmt w:val="bullet"/>
      <w:lvlText w:val="•"/>
      <w:lvlJc w:val="left"/>
      <w:pPr>
        <w:ind w:left="972" w:hanging="142"/>
      </w:pPr>
      <w:rPr>
        <w:rFonts w:hint="default"/>
        <w:lang w:val="ru-RU" w:eastAsia="ru-RU" w:bidi="ru-RU"/>
      </w:rPr>
    </w:lvl>
    <w:lvl w:ilvl="2" w:tplc="4DD42D82">
      <w:numFmt w:val="bullet"/>
      <w:lvlText w:val="•"/>
      <w:lvlJc w:val="left"/>
      <w:pPr>
        <w:ind w:left="1825" w:hanging="142"/>
      </w:pPr>
      <w:rPr>
        <w:rFonts w:hint="default"/>
        <w:lang w:val="ru-RU" w:eastAsia="ru-RU" w:bidi="ru-RU"/>
      </w:rPr>
    </w:lvl>
    <w:lvl w:ilvl="3" w:tplc="4F6AEA12">
      <w:numFmt w:val="bullet"/>
      <w:lvlText w:val="•"/>
      <w:lvlJc w:val="left"/>
      <w:pPr>
        <w:ind w:left="2677" w:hanging="142"/>
      </w:pPr>
      <w:rPr>
        <w:rFonts w:hint="default"/>
        <w:lang w:val="ru-RU" w:eastAsia="ru-RU" w:bidi="ru-RU"/>
      </w:rPr>
    </w:lvl>
    <w:lvl w:ilvl="4" w:tplc="3D30AB66">
      <w:numFmt w:val="bullet"/>
      <w:lvlText w:val="•"/>
      <w:lvlJc w:val="left"/>
      <w:pPr>
        <w:ind w:left="3530" w:hanging="142"/>
      </w:pPr>
      <w:rPr>
        <w:rFonts w:hint="default"/>
        <w:lang w:val="ru-RU" w:eastAsia="ru-RU" w:bidi="ru-RU"/>
      </w:rPr>
    </w:lvl>
    <w:lvl w:ilvl="5" w:tplc="EC2C1AC4">
      <w:numFmt w:val="bullet"/>
      <w:lvlText w:val="•"/>
      <w:lvlJc w:val="left"/>
      <w:pPr>
        <w:ind w:left="4383" w:hanging="142"/>
      </w:pPr>
      <w:rPr>
        <w:rFonts w:hint="default"/>
        <w:lang w:val="ru-RU" w:eastAsia="ru-RU" w:bidi="ru-RU"/>
      </w:rPr>
    </w:lvl>
    <w:lvl w:ilvl="6" w:tplc="16307E2A">
      <w:numFmt w:val="bullet"/>
      <w:lvlText w:val="•"/>
      <w:lvlJc w:val="left"/>
      <w:pPr>
        <w:ind w:left="5235" w:hanging="142"/>
      </w:pPr>
      <w:rPr>
        <w:rFonts w:hint="default"/>
        <w:lang w:val="ru-RU" w:eastAsia="ru-RU" w:bidi="ru-RU"/>
      </w:rPr>
    </w:lvl>
    <w:lvl w:ilvl="7" w:tplc="AA26F11C">
      <w:numFmt w:val="bullet"/>
      <w:lvlText w:val="•"/>
      <w:lvlJc w:val="left"/>
      <w:pPr>
        <w:ind w:left="6088" w:hanging="142"/>
      </w:pPr>
      <w:rPr>
        <w:rFonts w:hint="default"/>
        <w:lang w:val="ru-RU" w:eastAsia="ru-RU" w:bidi="ru-RU"/>
      </w:rPr>
    </w:lvl>
    <w:lvl w:ilvl="8" w:tplc="7F602822">
      <w:numFmt w:val="bullet"/>
      <w:lvlText w:val="•"/>
      <w:lvlJc w:val="left"/>
      <w:pPr>
        <w:ind w:left="6940" w:hanging="142"/>
      </w:pPr>
      <w:rPr>
        <w:rFonts w:hint="default"/>
        <w:lang w:val="ru-RU" w:eastAsia="ru-RU" w:bidi="ru-RU"/>
      </w:rPr>
    </w:lvl>
  </w:abstractNum>
  <w:abstractNum w:abstractNumId="471">
    <w:nsid w:val="7BCA4AB2"/>
    <w:multiLevelType w:val="hybridMultilevel"/>
    <w:tmpl w:val="904C4362"/>
    <w:lvl w:ilvl="0" w:tplc="88CED8FA">
      <w:start w:val="1"/>
      <w:numFmt w:val="bullet"/>
      <w:lvlText w:val=""/>
      <w:lvlJc w:val="left"/>
      <w:pPr>
        <w:ind w:left="2520" w:hanging="360"/>
      </w:pPr>
      <w:rPr>
        <w:rFonts w:ascii="Symbol" w:hAnsi="Symbol" w:cs="Times New Roman" w:hint="default"/>
      </w:rPr>
    </w:lvl>
    <w:lvl w:ilvl="1" w:tplc="8BF82986">
      <w:start w:val="1"/>
      <w:numFmt w:val="bullet"/>
      <w:lvlText w:val="‒"/>
      <w:lvlJc w:val="left"/>
      <w:pPr>
        <w:ind w:left="1080" w:hanging="360"/>
      </w:pPr>
      <w:rPr>
        <w:rFonts w:ascii="Times New Roman" w:hAnsi="Times New Roman" w:cs="Times New Roman" w:hint="default"/>
      </w:rPr>
    </w:lvl>
    <w:lvl w:ilvl="2" w:tplc="6E22AB4E" w:tentative="1">
      <w:start w:val="1"/>
      <w:numFmt w:val="bullet"/>
      <w:lvlText w:val=""/>
      <w:lvlJc w:val="left"/>
      <w:pPr>
        <w:ind w:left="2160" w:hanging="360"/>
      </w:pPr>
      <w:rPr>
        <w:rFonts w:ascii="Wingdings" w:hAnsi="Wingdings" w:hint="default"/>
      </w:rPr>
    </w:lvl>
    <w:lvl w:ilvl="3" w:tplc="52923950" w:tentative="1">
      <w:start w:val="1"/>
      <w:numFmt w:val="bullet"/>
      <w:lvlText w:val=""/>
      <w:lvlJc w:val="left"/>
      <w:pPr>
        <w:ind w:left="2880" w:hanging="360"/>
      </w:pPr>
      <w:rPr>
        <w:rFonts w:ascii="Symbol" w:hAnsi="Symbol" w:hint="default"/>
      </w:rPr>
    </w:lvl>
    <w:lvl w:ilvl="4" w:tplc="0EB824F0" w:tentative="1">
      <w:start w:val="1"/>
      <w:numFmt w:val="bullet"/>
      <w:lvlText w:val="o"/>
      <w:lvlJc w:val="left"/>
      <w:pPr>
        <w:ind w:left="3600" w:hanging="360"/>
      </w:pPr>
      <w:rPr>
        <w:rFonts w:ascii="Courier New" w:hAnsi="Courier New" w:cs="Courier New" w:hint="default"/>
      </w:rPr>
    </w:lvl>
    <w:lvl w:ilvl="5" w:tplc="7158B37C" w:tentative="1">
      <w:start w:val="1"/>
      <w:numFmt w:val="bullet"/>
      <w:lvlText w:val=""/>
      <w:lvlJc w:val="left"/>
      <w:pPr>
        <w:ind w:left="4320" w:hanging="360"/>
      </w:pPr>
      <w:rPr>
        <w:rFonts w:ascii="Wingdings" w:hAnsi="Wingdings" w:hint="default"/>
      </w:rPr>
    </w:lvl>
    <w:lvl w:ilvl="6" w:tplc="53EAC370" w:tentative="1">
      <w:start w:val="1"/>
      <w:numFmt w:val="bullet"/>
      <w:lvlText w:val=""/>
      <w:lvlJc w:val="left"/>
      <w:pPr>
        <w:ind w:left="5040" w:hanging="360"/>
      </w:pPr>
      <w:rPr>
        <w:rFonts w:ascii="Symbol" w:hAnsi="Symbol" w:hint="default"/>
      </w:rPr>
    </w:lvl>
    <w:lvl w:ilvl="7" w:tplc="1218A094" w:tentative="1">
      <w:start w:val="1"/>
      <w:numFmt w:val="bullet"/>
      <w:lvlText w:val="o"/>
      <w:lvlJc w:val="left"/>
      <w:pPr>
        <w:ind w:left="5760" w:hanging="360"/>
      </w:pPr>
      <w:rPr>
        <w:rFonts w:ascii="Courier New" w:hAnsi="Courier New" w:cs="Courier New" w:hint="default"/>
      </w:rPr>
    </w:lvl>
    <w:lvl w:ilvl="8" w:tplc="B6F093EE" w:tentative="1">
      <w:start w:val="1"/>
      <w:numFmt w:val="bullet"/>
      <w:lvlText w:val=""/>
      <w:lvlJc w:val="left"/>
      <w:pPr>
        <w:ind w:left="6480" w:hanging="360"/>
      </w:pPr>
      <w:rPr>
        <w:rFonts w:ascii="Wingdings" w:hAnsi="Wingdings" w:hint="default"/>
      </w:rPr>
    </w:lvl>
  </w:abstractNum>
  <w:abstractNum w:abstractNumId="472">
    <w:nsid w:val="7BCC01F1"/>
    <w:multiLevelType w:val="hybridMultilevel"/>
    <w:tmpl w:val="4FF029F0"/>
    <w:lvl w:ilvl="0" w:tplc="51AA3EF0">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D598AED4">
      <w:numFmt w:val="bullet"/>
      <w:lvlText w:val="•"/>
      <w:lvlJc w:val="left"/>
      <w:pPr>
        <w:ind w:left="2216" w:hanging="260"/>
      </w:pPr>
      <w:rPr>
        <w:rFonts w:hint="default"/>
        <w:lang w:val="ru-RU" w:eastAsia="ru-RU" w:bidi="ru-RU"/>
      </w:rPr>
    </w:lvl>
    <w:lvl w:ilvl="2" w:tplc="AA6C876C">
      <w:numFmt w:val="bullet"/>
      <w:lvlText w:val="•"/>
      <w:lvlJc w:val="left"/>
      <w:pPr>
        <w:ind w:left="3293" w:hanging="260"/>
      </w:pPr>
      <w:rPr>
        <w:rFonts w:hint="default"/>
        <w:lang w:val="ru-RU" w:eastAsia="ru-RU" w:bidi="ru-RU"/>
      </w:rPr>
    </w:lvl>
    <w:lvl w:ilvl="3" w:tplc="CA3E51C8">
      <w:numFmt w:val="bullet"/>
      <w:lvlText w:val="•"/>
      <w:lvlJc w:val="left"/>
      <w:pPr>
        <w:ind w:left="4369" w:hanging="260"/>
      </w:pPr>
      <w:rPr>
        <w:rFonts w:hint="default"/>
        <w:lang w:val="ru-RU" w:eastAsia="ru-RU" w:bidi="ru-RU"/>
      </w:rPr>
    </w:lvl>
    <w:lvl w:ilvl="4" w:tplc="B73C07C4">
      <w:numFmt w:val="bullet"/>
      <w:lvlText w:val="•"/>
      <w:lvlJc w:val="left"/>
      <w:pPr>
        <w:ind w:left="5446" w:hanging="260"/>
      </w:pPr>
      <w:rPr>
        <w:rFonts w:hint="default"/>
        <w:lang w:val="ru-RU" w:eastAsia="ru-RU" w:bidi="ru-RU"/>
      </w:rPr>
    </w:lvl>
    <w:lvl w:ilvl="5" w:tplc="233C2288">
      <w:numFmt w:val="bullet"/>
      <w:lvlText w:val="•"/>
      <w:lvlJc w:val="left"/>
      <w:pPr>
        <w:ind w:left="6523" w:hanging="260"/>
      </w:pPr>
      <w:rPr>
        <w:rFonts w:hint="default"/>
        <w:lang w:val="ru-RU" w:eastAsia="ru-RU" w:bidi="ru-RU"/>
      </w:rPr>
    </w:lvl>
    <w:lvl w:ilvl="6" w:tplc="208AC6C2">
      <w:numFmt w:val="bullet"/>
      <w:lvlText w:val="•"/>
      <w:lvlJc w:val="left"/>
      <w:pPr>
        <w:ind w:left="7599" w:hanging="260"/>
      </w:pPr>
      <w:rPr>
        <w:rFonts w:hint="default"/>
        <w:lang w:val="ru-RU" w:eastAsia="ru-RU" w:bidi="ru-RU"/>
      </w:rPr>
    </w:lvl>
    <w:lvl w:ilvl="7" w:tplc="79AAFB6E">
      <w:numFmt w:val="bullet"/>
      <w:lvlText w:val="•"/>
      <w:lvlJc w:val="left"/>
      <w:pPr>
        <w:ind w:left="8676" w:hanging="260"/>
      </w:pPr>
      <w:rPr>
        <w:rFonts w:hint="default"/>
        <w:lang w:val="ru-RU" w:eastAsia="ru-RU" w:bidi="ru-RU"/>
      </w:rPr>
    </w:lvl>
    <w:lvl w:ilvl="8" w:tplc="577A5852">
      <w:numFmt w:val="bullet"/>
      <w:lvlText w:val="•"/>
      <w:lvlJc w:val="left"/>
      <w:pPr>
        <w:ind w:left="9753" w:hanging="260"/>
      </w:pPr>
      <w:rPr>
        <w:rFonts w:hint="default"/>
        <w:lang w:val="ru-RU" w:eastAsia="ru-RU" w:bidi="ru-RU"/>
      </w:rPr>
    </w:lvl>
  </w:abstractNum>
  <w:abstractNum w:abstractNumId="473">
    <w:nsid w:val="7C3E1A39"/>
    <w:multiLevelType w:val="hybridMultilevel"/>
    <w:tmpl w:val="1FBCEF68"/>
    <w:numStyleLink w:val="13"/>
  </w:abstractNum>
  <w:abstractNum w:abstractNumId="474">
    <w:nsid w:val="7C4540AC"/>
    <w:multiLevelType w:val="hybridMultilevel"/>
    <w:tmpl w:val="9BBE5CE8"/>
    <w:lvl w:ilvl="0" w:tplc="87AAF1A0">
      <w:numFmt w:val="bullet"/>
      <w:lvlText w:val="-"/>
      <w:lvlJc w:val="left"/>
      <w:pPr>
        <w:ind w:left="110" w:hanging="708"/>
      </w:pPr>
      <w:rPr>
        <w:rFonts w:ascii="Times New Roman" w:eastAsia="Times New Roman" w:hAnsi="Times New Roman" w:cs="Times New Roman" w:hint="default"/>
        <w:w w:val="99"/>
        <w:sz w:val="20"/>
        <w:szCs w:val="20"/>
        <w:lang w:val="ru-RU" w:eastAsia="ru-RU" w:bidi="ru-RU"/>
      </w:rPr>
    </w:lvl>
    <w:lvl w:ilvl="1" w:tplc="27ECDA7C">
      <w:numFmt w:val="bullet"/>
      <w:lvlText w:val="•"/>
      <w:lvlJc w:val="left"/>
      <w:pPr>
        <w:ind w:left="585" w:hanging="708"/>
      </w:pPr>
      <w:rPr>
        <w:rFonts w:hint="default"/>
        <w:lang w:val="ru-RU" w:eastAsia="ru-RU" w:bidi="ru-RU"/>
      </w:rPr>
    </w:lvl>
    <w:lvl w:ilvl="2" w:tplc="75D4AA32">
      <w:numFmt w:val="bullet"/>
      <w:lvlText w:val="•"/>
      <w:lvlJc w:val="left"/>
      <w:pPr>
        <w:ind w:left="1050" w:hanging="708"/>
      </w:pPr>
      <w:rPr>
        <w:rFonts w:hint="default"/>
        <w:lang w:val="ru-RU" w:eastAsia="ru-RU" w:bidi="ru-RU"/>
      </w:rPr>
    </w:lvl>
    <w:lvl w:ilvl="3" w:tplc="AFF837CE">
      <w:numFmt w:val="bullet"/>
      <w:lvlText w:val="•"/>
      <w:lvlJc w:val="left"/>
      <w:pPr>
        <w:ind w:left="1516" w:hanging="708"/>
      </w:pPr>
      <w:rPr>
        <w:rFonts w:hint="default"/>
        <w:lang w:val="ru-RU" w:eastAsia="ru-RU" w:bidi="ru-RU"/>
      </w:rPr>
    </w:lvl>
    <w:lvl w:ilvl="4" w:tplc="5C1E4428">
      <w:numFmt w:val="bullet"/>
      <w:lvlText w:val="•"/>
      <w:lvlJc w:val="left"/>
      <w:pPr>
        <w:ind w:left="1981" w:hanging="708"/>
      </w:pPr>
      <w:rPr>
        <w:rFonts w:hint="default"/>
        <w:lang w:val="ru-RU" w:eastAsia="ru-RU" w:bidi="ru-RU"/>
      </w:rPr>
    </w:lvl>
    <w:lvl w:ilvl="5" w:tplc="10446FC0">
      <w:numFmt w:val="bullet"/>
      <w:lvlText w:val="•"/>
      <w:lvlJc w:val="left"/>
      <w:pPr>
        <w:ind w:left="2447" w:hanging="708"/>
      </w:pPr>
      <w:rPr>
        <w:rFonts w:hint="default"/>
        <w:lang w:val="ru-RU" w:eastAsia="ru-RU" w:bidi="ru-RU"/>
      </w:rPr>
    </w:lvl>
    <w:lvl w:ilvl="6" w:tplc="9A3A1D3E">
      <w:numFmt w:val="bullet"/>
      <w:lvlText w:val="•"/>
      <w:lvlJc w:val="left"/>
      <w:pPr>
        <w:ind w:left="2912" w:hanging="708"/>
      </w:pPr>
      <w:rPr>
        <w:rFonts w:hint="default"/>
        <w:lang w:val="ru-RU" w:eastAsia="ru-RU" w:bidi="ru-RU"/>
      </w:rPr>
    </w:lvl>
    <w:lvl w:ilvl="7" w:tplc="5A76CC72">
      <w:numFmt w:val="bullet"/>
      <w:lvlText w:val="•"/>
      <w:lvlJc w:val="left"/>
      <w:pPr>
        <w:ind w:left="3377" w:hanging="708"/>
      </w:pPr>
      <w:rPr>
        <w:rFonts w:hint="default"/>
        <w:lang w:val="ru-RU" w:eastAsia="ru-RU" w:bidi="ru-RU"/>
      </w:rPr>
    </w:lvl>
    <w:lvl w:ilvl="8" w:tplc="E6F4CC44">
      <w:numFmt w:val="bullet"/>
      <w:lvlText w:val="•"/>
      <w:lvlJc w:val="left"/>
      <w:pPr>
        <w:ind w:left="3843" w:hanging="708"/>
      </w:pPr>
      <w:rPr>
        <w:rFonts w:hint="default"/>
        <w:lang w:val="ru-RU" w:eastAsia="ru-RU" w:bidi="ru-RU"/>
      </w:rPr>
    </w:lvl>
  </w:abstractNum>
  <w:abstractNum w:abstractNumId="475">
    <w:nsid w:val="7D2A0128"/>
    <w:multiLevelType w:val="hybridMultilevel"/>
    <w:tmpl w:val="1F405812"/>
    <w:styleLink w:val="60"/>
    <w:lvl w:ilvl="0" w:tplc="120235E2">
      <w:start w:val="1"/>
      <w:numFmt w:val="bullet"/>
      <w:lvlText w:val="-"/>
      <w:lvlJc w:val="left"/>
      <w:pPr>
        <w:tabs>
          <w:tab w:val="num" w:pos="772"/>
          <w:tab w:val="left" w:pos="1008"/>
        </w:tabs>
        <w:ind w:left="784" w:hanging="784"/>
      </w:pPr>
      <w:rPr>
        <w:rFonts w:hAnsi="Arial Unicode MS"/>
        <w:caps w:val="0"/>
        <w:smallCaps w:val="0"/>
        <w:strike w:val="0"/>
        <w:dstrike w:val="0"/>
        <w:outline w:val="0"/>
        <w:emboss w:val="0"/>
        <w:imprint w:val="0"/>
        <w:spacing w:val="0"/>
        <w:w w:val="100"/>
        <w:kern w:val="0"/>
        <w:position w:val="0"/>
        <w:highlight w:val="none"/>
        <w:vertAlign w:val="baseline"/>
      </w:rPr>
    </w:lvl>
    <w:lvl w:ilvl="1" w:tplc="B04A81B6">
      <w:start w:val="1"/>
      <w:numFmt w:val="bullet"/>
      <w:lvlText w:val="−"/>
      <w:lvlJc w:val="left"/>
      <w:pPr>
        <w:tabs>
          <w:tab w:val="num" w:pos="1008"/>
        </w:tabs>
        <w:ind w:left="1020" w:hanging="367"/>
      </w:pPr>
      <w:rPr>
        <w:rFonts w:hAnsi="Arial Unicode MS"/>
        <w:caps w:val="0"/>
        <w:smallCaps w:val="0"/>
        <w:strike w:val="0"/>
        <w:dstrike w:val="0"/>
        <w:outline w:val="0"/>
        <w:emboss w:val="0"/>
        <w:imprint w:val="0"/>
        <w:spacing w:val="0"/>
        <w:w w:val="100"/>
        <w:kern w:val="0"/>
        <w:position w:val="0"/>
        <w:highlight w:val="none"/>
        <w:vertAlign w:val="baseline"/>
      </w:rPr>
    </w:lvl>
    <w:lvl w:ilvl="2" w:tplc="A5ECD114">
      <w:start w:val="1"/>
      <w:numFmt w:val="bullet"/>
      <w:lvlText w:val="−"/>
      <w:lvlJc w:val="left"/>
      <w:pPr>
        <w:tabs>
          <w:tab w:val="left" w:pos="1008"/>
          <w:tab w:val="num" w:pos="1661"/>
        </w:tabs>
        <w:ind w:left="1673" w:hanging="367"/>
      </w:pPr>
      <w:rPr>
        <w:rFonts w:hAnsi="Arial Unicode MS"/>
        <w:caps w:val="0"/>
        <w:smallCaps w:val="0"/>
        <w:strike w:val="0"/>
        <w:dstrike w:val="0"/>
        <w:outline w:val="0"/>
        <w:emboss w:val="0"/>
        <w:imprint w:val="0"/>
        <w:spacing w:val="0"/>
        <w:w w:val="100"/>
        <w:kern w:val="0"/>
        <w:position w:val="0"/>
        <w:highlight w:val="none"/>
        <w:vertAlign w:val="baseline"/>
      </w:rPr>
    </w:lvl>
    <w:lvl w:ilvl="3" w:tplc="7E7A81FC">
      <w:start w:val="1"/>
      <w:numFmt w:val="bullet"/>
      <w:lvlText w:val="−"/>
      <w:lvlJc w:val="left"/>
      <w:pPr>
        <w:tabs>
          <w:tab w:val="left" w:pos="1008"/>
          <w:tab w:val="num" w:pos="2314"/>
        </w:tabs>
        <w:ind w:left="2326" w:hanging="367"/>
      </w:pPr>
      <w:rPr>
        <w:rFonts w:hAnsi="Arial Unicode MS"/>
        <w:caps w:val="0"/>
        <w:smallCaps w:val="0"/>
        <w:strike w:val="0"/>
        <w:dstrike w:val="0"/>
        <w:outline w:val="0"/>
        <w:emboss w:val="0"/>
        <w:imprint w:val="0"/>
        <w:spacing w:val="0"/>
        <w:w w:val="100"/>
        <w:kern w:val="0"/>
        <w:position w:val="0"/>
        <w:highlight w:val="none"/>
        <w:vertAlign w:val="baseline"/>
      </w:rPr>
    </w:lvl>
    <w:lvl w:ilvl="4" w:tplc="06124C90">
      <w:start w:val="1"/>
      <w:numFmt w:val="bullet"/>
      <w:lvlText w:val="−"/>
      <w:lvlJc w:val="left"/>
      <w:pPr>
        <w:tabs>
          <w:tab w:val="left" w:pos="1008"/>
          <w:tab w:val="num" w:pos="2967"/>
        </w:tabs>
        <w:ind w:left="2979" w:hanging="367"/>
      </w:pPr>
      <w:rPr>
        <w:rFonts w:hAnsi="Arial Unicode MS"/>
        <w:caps w:val="0"/>
        <w:smallCaps w:val="0"/>
        <w:strike w:val="0"/>
        <w:dstrike w:val="0"/>
        <w:outline w:val="0"/>
        <w:emboss w:val="0"/>
        <w:imprint w:val="0"/>
        <w:spacing w:val="0"/>
        <w:w w:val="100"/>
        <w:kern w:val="0"/>
        <w:position w:val="0"/>
        <w:highlight w:val="none"/>
        <w:vertAlign w:val="baseline"/>
      </w:rPr>
    </w:lvl>
    <w:lvl w:ilvl="5" w:tplc="C504CD1A">
      <w:start w:val="1"/>
      <w:numFmt w:val="bullet"/>
      <w:lvlText w:val="−"/>
      <w:lvlJc w:val="left"/>
      <w:pPr>
        <w:tabs>
          <w:tab w:val="left" w:pos="1008"/>
          <w:tab w:val="num" w:pos="3620"/>
        </w:tabs>
        <w:ind w:left="3632" w:hanging="367"/>
      </w:pPr>
      <w:rPr>
        <w:rFonts w:hAnsi="Arial Unicode MS"/>
        <w:caps w:val="0"/>
        <w:smallCaps w:val="0"/>
        <w:strike w:val="0"/>
        <w:dstrike w:val="0"/>
        <w:outline w:val="0"/>
        <w:emboss w:val="0"/>
        <w:imprint w:val="0"/>
        <w:spacing w:val="0"/>
        <w:w w:val="100"/>
        <w:kern w:val="0"/>
        <w:position w:val="0"/>
        <w:highlight w:val="none"/>
        <w:vertAlign w:val="baseline"/>
      </w:rPr>
    </w:lvl>
    <w:lvl w:ilvl="6" w:tplc="0C1E164E">
      <w:start w:val="1"/>
      <w:numFmt w:val="bullet"/>
      <w:lvlText w:val="−"/>
      <w:lvlJc w:val="left"/>
      <w:pPr>
        <w:tabs>
          <w:tab w:val="left" w:pos="1008"/>
          <w:tab w:val="num" w:pos="4273"/>
        </w:tabs>
        <w:ind w:left="4285" w:hanging="367"/>
      </w:pPr>
      <w:rPr>
        <w:rFonts w:hAnsi="Arial Unicode MS"/>
        <w:caps w:val="0"/>
        <w:smallCaps w:val="0"/>
        <w:strike w:val="0"/>
        <w:dstrike w:val="0"/>
        <w:outline w:val="0"/>
        <w:emboss w:val="0"/>
        <w:imprint w:val="0"/>
        <w:spacing w:val="0"/>
        <w:w w:val="100"/>
        <w:kern w:val="0"/>
        <w:position w:val="0"/>
        <w:highlight w:val="none"/>
        <w:vertAlign w:val="baseline"/>
      </w:rPr>
    </w:lvl>
    <w:lvl w:ilvl="7" w:tplc="01FC9990">
      <w:start w:val="1"/>
      <w:numFmt w:val="bullet"/>
      <w:lvlText w:val="−"/>
      <w:lvlJc w:val="left"/>
      <w:pPr>
        <w:tabs>
          <w:tab w:val="left" w:pos="1008"/>
          <w:tab w:val="num" w:pos="4926"/>
        </w:tabs>
        <w:ind w:left="4938" w:hanging="367"/>
      </w:pPr>
      <w:rPr>
        <w:rFonts w:hAnsi="Arial Unicode MS"/>
        <w:caps w:val="0"/>
        <w:smallCaps w:val="0"/>
        <w:strike w:val="0"/>
        <w:dstrike w:val="0"/>
        <w:outline w:val="0"/>
        <w:emboss w:val="0"/>
        <w:imprint w:val="0"/>
        <w:spacing w:val="0"/>
        <w:w w:val="100"/>
        <w:kern w:val="0"/>
        <w:position w:val="0"/>
        <w:highlight w:val="none"/>
        <w:vertAlign w:val="baseline"/>
      </w:rPr>
    </w:lvl>
    <w:lvl w:ilvl="8" w:tplc="CA4A3026">
      <w:start w:val="1"/>
      <w:numFmt w:val="bullet"/>
      <w:lvlText w:val="−"/>
      <w:lvlJc w:val="left"/>
      <w:pPr>
        <w:tabs>
          <w:tab w:val="left" w:pos="1008"/>
          <w:tab w:val="num" w:pos="5579"/>
        </w:tabs>
        <w:ind w:left="5591" w:hanging="3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6">
    <w:nsid w:val="7D4A649C"/>
    <w:multiLevelType w:val="hybridMultilevel"/>
    <w:tmpl w:val="EEE69326"/>
    <w:lvl w:ilvl="0" w:tplc="AD726C0E">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C382D77A">
      <w:numFmt w:val="bullet"/>
      <w:lvlText w:val="•"/>
      <w:lvlJc w:val="left"/>
      <w:pPr>
        <w:ind w:left="2216" w:hanging="260"/>
      </w:pPr>
      <w:rPr>
        <w:rFonts w:hint="default"/>
        <w:lang w:val="ru-RU" w:eastAsia="ru-RU" w:bidi="ru-RU"/>
      </w:rPr>
    </w:lvl>
    <w:lvl w:ilvl="2" w:tplc="DD16370A">
      <w:numFmt w:val="bullet"/>
      <w:lvlText w:val="•"/>
      <w:lvlJc w:val="left"/>
      <w:pPr>
        <w:ind w:left="3293" w:hanging="260"/>
      </w:pPr>
      <w:rPr>
        <w:rFonts w:hint="default"/>
        <w:lang w:val="ru-RU" w:eastAsia="ru-RU" w:bidi="ru-RU"/>
      </w:rPr>
    </w:lvl>
    <w:lvl w:ilvl="3" w:tplc="F120E222">
      <w:numFmt w:val="bullet"/>
      <w:lvlText w:val="•"/>
      <w:lvlJc w:val="left"/>
      <w:pPr>
        <w:ind w:left="4369" w:hanging="260"/>
      </w:pPr>
      <w:rPr>
        <w:rFonts w:hint="default"/>
        <w:lang w:val="ru-RU" w:eastAsia="ru-RU" w:bidi="ru-RU"/>
      </w:rPr>
    </w:lvl>
    <w:lvl w:ilvl="4" w:tplc="E1E6CCE2">
      <w:numFmt w:val="bullet"/>
      <w:lvlText w:val="•"/>
      <w:lvlJc w:val="left"/>
      <w:pPr>
        <w:ind w:left="5446" w:hanging="260"/>
      </w:pPr>
      <w:rPr>
        <w:rFonts w:hint="default"/>
        <w:lang w:val="ru-RU" w:eastAsia="ru-RU" w:bidi="ru-RU"/>
      </w:rPr>
    </w:lvl>
    <w:lvl w:ilvl="5" w:tplc="6E0E813A">
      <w:numFmt w:val="bullet"/>
      <w:lvlText w:val="•"/>
      <w:lvlJc w:val="left"/>
      <w:pPr>
        <w:ind w:left="6523" w:hanging="260"/>
      </w:pPr>
      <w:rPr>
        <w:rFonts w:hint="default"/>
        <w:lang w:val="ru-RU" w:eastAsia="ru-RU" w:bidi="ru-RU"/>
      </w:rPr>
    </w:lvl>
    <w:lvl w:ilvl="6" w:tplc="EEEC56B6">
      <w:numFmt w:val="bullet"/>
      <w:lvlText w:val="•"/>
      <w:lvlJc w:val="left"/>
      <w:pPr>
        <w:ind w:left="7599" w:hanging="260"/>
      </w:pPr>
      <w:rPr>
        <w:rFonts w:hint="default"/>
        <w:lang w:val="ru-RU" w:eastAsia="ru-RU" w:bidi="ru-RU"/>
      </w:rPr>
    </w:lvl>
    <w:lvl w:ilvl="7" w:tplc="05F270A2">
      <w:numFmt w:val="bullet"/>
      <w:lvlText w:val="•"/>
      <w:lvlJc w:val="left"/>
      <w:pPr>
        <w:ind w:left="8676" w:hanging="260"/>
      </w:pPr>
      <w:rPr>
        <w:rFonts w:hint="default"/>
        <w:lang w:val="ru-RU" w:eastAsia="ru-RU" w:bidi="ru-RU"/>
      </w:rPr>
    </w:lvl>
    <w:lvl w:ilvl="8" w:tplc="888CE66E">
      <w:numFmt w:val="bullet"/>
      <w:lvlText w:val="•"/>
      <w:lvlJc w:val="left"/>
      <w:pPr>
        <w:ind w:left="9753" w:hanging="260"/>
      </w:pPr>
      <w:rPr>
        <w:rFonts w:hint="default"/>
        <w:lang w:val="ru-RU" w:eastAsia="ru-RU" w:bidi="ru-RU"/>
      </w:rPr>
    </w:lvl>
  </w:abstractNum>
  <w:abstractNum w:abstractNumId="477">
    <w:nsid w:val="7D667C28"/>
    <w:multiLevelType w:val="hybridMultilevel"/>
    <w:tmpl w:val="B87056A4"/>
    <w:lvl w:ilvl="0" w:tplc="66D8F3C8">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ED94EBCC">
      <w:numFmt w:val="bullet"/>
      <w:lvlText w:val="•"/>
      <w:lvlJc w:val="left"/>
      <w:pPr>
        <w:ind w:left="1400" w:hanging="260"/>
      </w:pPr>
      <w:rPr>
        <w:rFonts w:hint="default"/>
        <w:lang w:val="ru-RU" w:eastAsia="ru-RU" w:bidi="ru-RU"/>
      </w:rPr>
    </w:lvl>
    <w:lvl w:ilvl="2" w:tplc="92C8750A">
      <w:numFmt w:val="bullet"/>
      <w:lvlText w:val="•"/>
      <w:lvlJc w:val="left"/>
      <w:pPr>
        <w:ind w:left="2567" w:hanging="260"/>
      </w:pPr>
      <w:rPr>
        <w:rFonts w:hint="default"/>
        <w:lang w:val="ru-RU" w:eastAsia="ru-RU" w:bidi="ru-RU"/>
      </w:rPr>
    </w:lvl>
    <w:lvl w:ilvl="3" w:tplc="5F34CAC4">
      <w:numFmt w:val="bullet"/>
      <w:lvlText w:val="•"/>
      <w:lvlJc w:val="left"/>
      <w:pPr>
        <w:ind w:left="3734" w:hanging="260"/>
      </w:pPr>
      <w:rPr>
        <w:rFonts w:hint="default"/>
        <w:lang w:val="ru-RU" w:eastAsia="ru-RU" w:bidi="ru-RU"/>
      </w:rPr>
    </w:lvl>
    <w:lvl w:ilvl="4" w:tplc="4340668A">
      <w:numFmt w:val="bullet"/>
      <w:lvlText w:val="•"/>
      <w:lvlJc w:val="left"/>
      <w:pPr>
        <w:ind w:left="4902" w:hanging="260"/>
      </w:pPr>
      <w:rPr>
        <w:rFonts w:hint="default"/>
        <w:lang w:val="ru-RU" w:eastAsia="ru-RU" w:bidi="ru-RU"/>
      </w:rPr>
    </w:lvl>
    <w:lvl w:ilvl="5" w:tplc="4680FF78">
      <w:numFmt w:val="bullet"/>
      <w:lvlText w:val="•"/>
      <w:lvlJc w:val="left"/>
      <w:pPr>
        <w:ind w:left="6069" w:hanging="260"/>
      </w:pPr>
      <w:rPr>
        <w:rFonts w:hint="default"/>
        <w:lang w:val="ru-RU" w:eastAsia="ru-RU" w:bidi="ru-RU"/>
      </w:rPr>
    </w:lvl>
    <w:lvl w:ilvl="6" w:tplc="2C620800">
      <w:numFmt w:val="bullet"/>
      <w:lvlText w:val="•"/>
      <w:lvlJc w:val="left"/>
      <w:pPr>
        <w:ind w:left="7236" w:hanging="260"/>
      </w:pPr>
      <w:rPr>
        <w:rFonts w:hint="default"/>
        <w:lang w:val="ru-RU" w:eastAsia="ru-RU" w:bidi="ru-RU"/>
      </w:rPr>
    </w:lvl>
    <w:lvl w:ilvl="7" w:tplc="2250C204">
      <w:numFmt w:val="bullet"/>
      <w:lvlText w:val="•"/>
      <w:lvlJc w:val="left"/>
      <w:pPr>
        <w:ind w:left="8404" w:hanging="260"/>
      </w:pPr>
      <w:rPr>
        <w:rFonts w:hint="default"/>
        <w:lang w:val="ru-RU" w:eastAsia="ru-RU" w:bidi="ru-RU"/>
      </w:rPr>
    </w:lvl>
    <w:lvl w:ilvl="8" w:tplc="CED66B0A">
      <w:numFmt w:val="bullet"/>
      <w:lvlText w:val="•"/>
      <w:lvlJc w:val="left"/>
      <w:pPr>
        <w:ind w:left="9571" w:hanging="260"/>
      </w:pPr>
      <w:rPr>
        <w:rFonts w:hint="default"/>
        <w:lang w:val="ru-RU" w:eastAsia="ru-RU" w:bidi="ru-RU"/>
      </w:rPr>
    </w:lvl>
  </w:abstractNum>
  <w:abstractNum w:abstractNumId="478">
    <w:nsid w:val="7D89546D"/>
    <w:multiLevelType w:val="multilevel"/>
    <w:tmpl w:val="1D5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nsid w:val="7ED20B49"/>
    <w:multiLevelType w:val="hybridMultilevel"/>
    <w:tmpl w:val="46DE2F34"/>
    <w:lvl w:ilvl="0" w:tplc="3F8C4C22">
      <w:numFmt w:val="bullet"/>
      <w:lvlText w:val="-"/>
      <w:lvlJc w:val="left"/>
      <w:pPr>
        <w:ind w:left="110" w:hanging="125"/>
      </w:pPr>
      <w:rPr>
        <w:rFonts w:ascii="Times New Roman" w:eastAsia="Times New Roman" w:hAnsi="Times New Roman" w:cs="Times New Roman" w:hint="default"/>
        <w:w w:val="100"/>
        <w:sz w:val="22"/>
        <w:szCs w:val="22"/>
        <w:lang w:val="ru-RU" w:eastAsia="ru-RU" w:bidi="ru-RU"/>
      </w:rPr>
    </w:lvl>
    <w:lvl w:ilvl="1" w:tplc="449EC1F0">
      <w:numFmt w:val="bullet"/>
      <w:lvlText w:val="•"/>
      <w:lvlJc w:val="left"/>
      <w:pPr>
        <w:ind w:left="972" w:hanging="125"/>
      </w:pPr>
      <w:rPr>
        <w:rFonts w:hint="default"/>
        <w:lang w:val="ru-RU" w:eastAsia="ru-RU" w:bidi="ru-RU"/>
      </w:rPr>
    </w:lvl>
    <w:lvl w:ilvl="2" w:tplc="92E01E12">
      <w:numFmt w:val="bullet"/>
      <w:lvlText w:val="•"/>
      <w:lvlJc w:val="left"/>
      <w:pPr>
        <w:ind w:left="1825" w:hanging="125"/>
      </w:pPr>
      <w:rPr>
        <w:rFonts w:hint="default"/>
        <w:lang w:val="ru-RU" w:eastAsia="ru-RU" w:bidi="ru-RU"/>
      </w:rPr>
    </w:lvl>
    <w:lvl w:ilvl="3" w:tplc="EEA607E4">
      <w:numFmt w:val="bullet"/>
      <w:lvlText w:val="•"/>
      <w:lvlJc w:val="left"/>
      <w:pPr>
        <w:ind w:left="2677" w:hanging="125"/>
      </w:pPr>
      <w:rPr>
        <w:rFonts w:hint="default"/>
        <w:lang w:val="ru-RU" w:eastAsia="ru-RU" w:bidi="ru-RU"/>
      </w:rPr>
    </w:lvl>
    <w:lvl w:ilvl="4" w:tplc="3370D62A">
      <w:numFmt w:val="bullet"/>
      <w:lvlText w:val="•"/>
      <w:lvlJc w:val="left"/>
      <w:pPr>
        <w:ind w:left="3530" w:hanging="125"/>
      </w:pPr>
      <w:rPr>
        <w:rFonts w:hint="default"/>
        <w:lang w:val="ru-RU" w:eastAsia="ru-RU" w:bidi="ru-RU"/>
      </w:rPr>
    </w:lvl>
    <w:lvl w:ilvl="5" w:tplc="C71C0B0E">
      <w:numFmt w:val="bullet"/>
      <w:lvlText w:val="•"/>
      <w:lvlJc w:val="left"/>
      <w:pPr>
        <w:ind w:left="4383" w:hanging="125"/>
      </w:pPr>
      <w:rPr>
        <w:rFonts w:hint="default"/>
        <w:lang w:val="ru-RU" w:eastAsia="ru-RU" w:bidi="ru-RU"/>
      </w:rPr>
    </w:lvl>
    <w:lvl w:ilvl="6" w:tplc="7412446E">
      <w:numFmt w:val="bullet"/>
      <w:lvlText w:val="•"/>
      <w:lvlJc w:val="left"/>
      <w:pPr>
        <w:ind w:left="5235" w:hanging="125"/>
      </w:pPr>
      <w:rPr>
        <w:rFonts w:hint="default"/>
        <w:lang w:val="ru-RU" w:eastAsia="ru-RU" w:bidi="ru-RU"/>
      </w:rPr>
    </w:lvl>
    <w:lvl w:ilvl="7" w:tplc="A9B03544">
      <w:numFmt w:val="bullet"/>
      <w:lvlText w:val="•"/>
      <w:lvlJc w:val="left"/>
      <w:pPr>
        <w:ind w:left="6088" w:hanging="125"/>
      </w:pPr>
      <w:rPr>
        <w:rFonts w:hint="default"/>
        <w:lang w:val="ru-RU" w:eastAsia="ru-RU" w:bidi="ru-RU"/>
      </w:rPr>
    </w:lvl>
    <w:lvl w:ilvl="8" w:tplc="DE76EDF0">
      <w:numFmt w:val="bullet"/>
      <w:lvlText w:val="•"/>
      <w:lvlJc w:val="left"/>
      <w:pPr>
        <w:ind w:left="6940" w:hanging="125"/>
      </w:pPr>
      <w:rPr>
        <w:rFonts w:hint="default"/>
        <w:lang w:val="ru-RU" w:eastAsia="ru-RU" w:bidi="ru-RU"/>
      </w:rPr>
    </w:lvl>
  </w:abstractNum>
  <w:abstractNum w:abstractNumId="480">
    <w:nsid w:val="7EF84924"/>
    <w:multiLevelType w:val="hybridMultilevel"/>
    <w:tmpl w:val="B820422A"/>
    <w:lvl w:ilvl="0" w:tplc="0419000F">
      <w:start w:val="1"/>
      <w:numFmt w:val="bullet"/>
      <w:lvlText w:val=""/>
      <w:lvlJc w:val="left"/>
      <w:pPr>
        <w:ind w:left="720" w:hanging="360"/>
      </w:pPr>
      <w:rPr>
        <w:rFonts w:ascii="Symbol" w:hAnsi="Symbol" w:hint="default"/>
      </w:rPr>
    </w:lvl>
    <w:lvl w:ilvl="1" w:tplc="04190019">
      <w:numFmt w:val="bullet"/>
      <w:lvlText w:val="•"/>
      <w:lvlJc w:val="left"/>
      <w:pPr>
        <w:ind w:left="1785" w:hanging="705"/>
      </w:pPr>
      <w:rPr>
        <w:rFonts w:ascii="Times New Roman" w:eastAsia="Calibri"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81">
    <w:nsid w:val="7F122841"/>
    <w:multiLevelType w:val="hybridMultilevel"/>
    <w:tmpl w:val="0DE67690"/>
    <w:lvl w:ilvl="0" w:tplc="F7089E32">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74460928">
      <w:numFmt w:val="bullet"/>
      <w:lvlText w:val="•"/>
      <w:lvlJc w:val="left"/>
      <w:pPr>
        <w:ind w:left="471" w:hanging="708"/>
      </w:pPr>
      <w:rPr>
        <w:rFonts w:hint="default"/>
        <w:lang w:val="ru-RU" w:eastAsia="ru-RU" w:bidi="ru-RU"/>
      </w:rPr>
    </w:lvl>
    <w:lvl w:ilvl="2" w:tplc="B758208A">
      <w:numFmt w:val="bullet"/>
      <w:lvlText w:val="•"/>
      <w:lvlJc w:val="left"/>
      <w:pPr>
        <w:ind w:left="842" w:hanging="708"/>
      </w:pPr>
      <w:rPr>
        <w:rFonts w:hint="default"/>
        <w:lang w:val="ru-RU" w:eastAsia="ru-RU" w:bidi="ru-RU"/>
      </w:rPr>
    </w:lvl>
    <w:lvl w:ilvl="3" w:tplc="C1740B86">
      <w:numFmt w:val="bullet"/>
      <w:lvlText w:val="•"/>
      <w:lvlJc w:val="left"/>
      <w:pPr>
        <w:ind w:left="1213" w:hanging="708"/>
      </w:pPr>
      <w:rPr>
        <w:rFonts w:hint="default"/>
        <w:lang w:val="ru-RU" w:eastAsia="ru-RU" w:bidi="ru-RU"/>
      </w:rPr>
    </w:lvl>
    <w:lvl w:ilvl="4" w:tplc="850CA11E">
      <w:numFmt w:val="bullet"/>
      <w:lvlText w:val="•"/>
      <w:lvlJc w:val="left"/>
      <w:pPr>
        <w:ind w:left="1584" w:hanging="708"/>
      </w:pPr>
      <w:rPr>
        <w:rFonts w:hint="default"/>
        <w:lang w:val="ru-RU" w:eastAsia="ru-RU" w:bidi="ru-RU"/>
      </w:rPr>
    </w:lvl>
    <w:lvl w:ilvl="5" w:tplc="8F3C99BC">
      <w:numFmt w:val="bullet"/>
      <w:lvlText w:val="•"/>
      <w:lvlJc w:val="left"/>
      <w:pPr>
        <w:ind w:left="1955" w:hanging="708"/>
      </w:pPr>
      <w:rPr>
        <w:rFonts w:hint="default"/>
        <w:lang w:val="ru-RU" w:eastAsia="ru-RU" w:bidi="ru-RU"/>
      </w:rPr>
    </w:lvl>
    <w:lvl w:ilvl="6" w:tplc="6A941EC4">
      <w:numFmt w:val="bullet"/>
      <w:lvlText w:val="•"/>
      <w:lvlJc w:val="left"/>
      <w:pPr>
        <w:ind w:left="2326" w:hanging="708"/>
      </w:pPr>
      <w:rPr>
        <w:rFonts w:hint="default"/>
        <w:lang w:val="ru-RU" w:eastAsia="ru-RU" w:bidi="ru-RU"/>
      </w:rPr>
    </w:lvl>
    <w:lvl w:ilvl="7" w:tplc="8D403900">
      <w:numFmt w:val="bullet"/>
      <w:lvlText w:val="•"/>
      <w:lvlJc w:val="left"/>
      <w:pPr>
        <w:ind w:left="2697" w:hanging="708"/>
      </w:pPr>
      <w:rPr>
        <w:rFonts w:hint="default"/>
        <w:lang w:val="ru-RU" w:eastAsia="ru-RU" w:bidi="ru-RU"/>
      </w:rPr>
    </w:lvl>
    <w:lvl w:ilvl="8" w:tplc="2D3E2FB8">
      <w:numFmt w:val="bullet"/>
      <w:lvlText w:val="•"/>
      <w:lvlJc w:val="left"/>
      <w:pPr>
        <w:ind w:left="3068" w:hanging="708"/>
      </w:pPr>
      <w:rPr>
        <w:rFonts w:hint="default"/>
        <w:lang w:val="ru-RU" w:eastAsia="ru-RU" w:bidi="ru-RU"/>
      </w:rPr>
    </w:lvl>
  </w:abstractNum>
  <w:abstractNum w:abstractNumId="482">
    <w:nsid w:val="7F7176B3"/>
    <w:multiLevelType w:val="multilevel"/>
    <w:tmpl w:val="3DBA66A2"/>
    <w:lvl w:ilvl="0">
      <w:start w:val="1"/>
      <w:numFmt w:val="decimal"/>
      <w:lvlText w:val="%1."/>
      <w:lvlJc w:val="left"/>
      <w:pPr>
        <w:ind w:left="1372" w:hanging="240"/>
        <w:jc w:val="right"/>
      </w:pPr>
      <w:rPr>
        <w:rFonts w:ascii="Times New Roman" w:eastAsia="Times New Roman" w:hAnsi="Times New Roman" w:cs="Times New Roman" w:hint="default"/>
        <w:spacing w:val="-5"/>
        <w:w w:val="100"/>
        <w:sz w:val="24"/>
        <w:szCs w:val="24"/>
        <w:lang w:val="ru-RU" w:eastAsia="ru-RU" w:bidi="ru-RU"/>
      </w:rPr>
    </w:lvl>
    <w:lvl w:ilvl="1">
      <w:start w:val="7"/>
      <w:numFmt w:val="decimal"/>
      <w:lvlText w:val="%2."/>
      <w:lvlJc w:val="left"/>
      <w:pPr>
        <w:ind w:left="1841" w:hanging="329"/>
      </w:pPr>
      <w:rPr>
        <w:rFonts w:hint="default"/>
        <w:spacing w:val="0"/>
        <w:w w:val="100"/>
        <w:u w:val="thick" w:color="000000"/>
        <w:lang w:val="ru-RU" w:eastAsia="ru-RU" w:bidi="ru-RU"/>
      </w:rPr>
    </w:lvl>
    <w:lvl w:ilvl="2">
      <w:start w:val="1"/>
      <w:numFmt w:val="decimal"/>
      <w:lvlText w:val="%2.%3."/>
      <w:lvlJc w:val="left"/>
      <w:pPr>
        <w:ind w:left="1512" w:hanging="420"/>
        <w:jc w:val="right"/>
      </w:pPr>
      <w:rPr>
        <w:rFonts w:hint="default"/>
        <w:spacing w:val="-3"/>
        <w:w w:val="100"/>
        <w:lang w:val="ru-RU" w:eastAsia="ru-RU" w:bidi="ru-RU"/>
      </w:rPr>
    </w:lvl>
    <w:lvl w:ilvl="3">
      <w:numFmt w:val="bullet"/>
      <w:lvlText w:val="•"/>
      <w:lvlJc w:val="left"/>
      <w:pPr>
        <w:ind w:left="3098" w:hanging="420"/>
      </w:pPr>
      <w:rPr>
        <w:rFonts w:hint="default"/>
        <w:lang w:val="ru-RU" w:eastAsia="ru-RU" w:bidi="ru-RU"/>
      </w:rPr>
    </w:lvl>
    <w:lvl w:ilvl="4">
      <w:numFmt w:val="bullet"/>
      <w:lvlText w:val="•"/>
      <w:lvlJc w:val="left"/>
      <w:pPr>
        <w:ind w:left="4356" w:hanging="420"/>
      </w:pPr>
      <w:rPr>
        <w:rFonts w:hint="default"/>
        <w:lang w:val="ru-RU" w:eastAsia="ru-RU" w:bidi="ru-RU"/>
      </w:rPr>
    </w:lvl>
    <w:lvl w:ilvl="5">
      <w:numFmt w:val="bullet"/>
      <w:lvlText w:val="•"/>
      <w:lvlJc w:val="left"/>
      <w:pPr>
        <w:ind w:left="5614" w:hanging="420"/>
      </w:pPr>
      <w:rPr>
        <w:rFonts w:hint="default"/>
        <w:lang w:val="ru-RU" w:eastAsia="ru-RU" w:bidi="ru-RU"/>
      </w:rPr>
    </w:lvl>
    <w:lvl w:ilvl="6">
      <w:numFmt w:val="bullet"/>
      <w:lvlText w:val="•"/>
      <w:lvlJc w:val="left"/>
      <w:pPr>
        <w:ind w:left="6873" w:hanging="420"/>
      </w:pPr>
      <w:rPr>
        <w:rFonts w:hint="default"/>
        <w:lang w:val="ru-RU" w:eastAsia="ru-RU" w:bidi="ru-RU"/>
      </w:rPr>
    </w:lvl>
    <w:lvl w:ilvl="7">
      <w:numFmt w:val="bullet"/>
      <w:lvlText w:val="•"/>
      <w:lvlJc w:val="left"/>
      <w:pPr>
        <w:ind w:left="8131" w:hanging="420"/>
      </w:pPr>
      <w:rPr>
        <w:rFonts w:hint="default"/>
        <w:lang w:val="ru-RU" w:eastAsia="ru-RU" w:bidi="ru-RU"/>
      </w:rPr>
    </w:lvl>
    <w:lvl w:ilvl="8">
      <w:numFmt w:val="bullet"/>
      <w:lvlText w:val="•"/>
      <w:lvlJc w:val="left"/>
      <w:pPr>
        <w:ind w:left="9389" w:hanging="420"/>
      </w:pPr>
      <w:rPr>
        <w:rFonts w:hint="default"/>
        <w:lang w:val="ru-RU" w:eastAsia="ru-RU" w:bidi="ru-RU"/>
      </w:rPr>
    </w:lvl>
  </w:abstractNum>
  <w:abstractNum w:abstractNumId="483">
    <w:nsid w:val="7F8D1F46"/>
    <w:multiLevelType w:val="hybridMultilevel"/>
    <w:tmpl w:val="3D6CC552"/>
    <w:numStyleLink w:val="15"/>
  </w:abstractNum>
  <w:abstractNum w:abstractNumId="484">
    <w:nsid w:val="7FA77A21"/>
    <w:multiLevelType w:val="hybridMultilevel"/>
    <w:tmpl w:val="4D3C8B86"/>
    <w:lvl w:ilvl="0" w:tplc="0AB41650">
      <w:numFmt w:val="bullet"/>
      <w:lvlText w:val="-"/>
      <w:lvlJc w:val="left"/>
      <w:pPr>
        <w:ind w:left="1224" w:hanging="140"/>
      </w:pPr>
      <w:rPr>
        <w:rFonts w:ascii="Times New Roman" w:eastAsia="Times New Roman" w:hAnsi="Times New Roman" w:cs="Times New Roman" w:hint="default"/>
        <w:i/>
        <w:w w:val="99"/>
        <w:sz w:val="24"/>
        <w:szCs w:val="24"/>
        <w:lang w:val="ru-RU" w:eastAsia="ru-RU" w:bidi="ru-RU"/>
      </w:rPr>
    </w:lvl>
    <w:lvl w:ilvl="1" w:tplc="6474328A">
      <w:numFmt w:val="bullet"/>
      <w:lvlText w:val="•"/>
      <w:lvlJc w:val="left"/>
      <w:pPr>
        <w:ind w:left="2220" w:hanging="140"/>
      </w:pPr>
      <w:rPr>
        <w:rFonts w:hint="default"/>
        <w:lang w:val="ru-RU" w:eastAsia="ru-RU" w:bidi="ru-RU"/>
      </w:rPr>
    </w:lvl>
    <w:lvl w:ilvl="2" w:tplc="21340BD2">
      <w:numFmt w:val="bullet"/>
      <w:lvlText w:val="•"/>
      <w:lvlJc w:val="left"/>
      <w:pPr>
        <w:ind w:left="3220" w:hanging="140"/>
      </w:pPr>
      <w:rPr>
        <w:rFonts w:hint="default"/>
        <w:lang w:val="ru-RU" w:eastAsia="ru-RU" w:bidi="ru-RU"/>
      </w:rPr>
    </w:lvl>
    <w:lvl w:ilvl="3" w:tplc="E3DC21BE">
      <w:numFmt w:val="bullet"/>
      <w:lvlText w:val="•"/>
      <w:lvlJc w:val="left"/>
      <w:pPr>
        <w:ind w:left="4220" w:hanging="140"/>
      </w:pPr>
      <w:rPr>
        <w:rFonts w:hint="default"/>
        <w:lang w:val="ru-RU" w:eastAsia="ru-RU" w:bidi="ru-RU"/>
      </w:rPr>
    </w:lvl>
    <w:lvl w:ilvl="4" w:tplc="FC20DC4C">
      <w:numFmt w:val="bullet"/>
      <w:lvlText w:val="•"/>
      <w:lvlJc w:val="left"/>
      <w:pPr>
        <w:ind w:left="5220" w:hanging="140"/>
      </w:pPr>
      <w:rPr>
        <w:rFonts w:hint="default"/>
        <w:lang w:val="ru-RU" w:eastAsia="ru-RU" w:bidi="ru-RU"/>
      </w:rPr>
    </w:lvl>
    <w:lvl w:ilvl="5" w:tplc="DE2E2D3C">
      <w:numFmt w:val="bullet"/>
      <w:lvlText w:val="•"/>
      <w:lvlJc w:val="left"/>
      <w:pPr>
        <w:ind w:left="6220" w:hanging="140"/>
      </w:pPr>
      <w:rPr>
        <w:rFonts w:hint="default"/>
        <w:lang w:val="ru-RU" w:eastAsia="ru-RU" w:bidi="ru-RU"/>
      </w:rPr>
    </w:lvl>
    <w:lvl w:ilvl="6" w:tplc="D9DA0478">
      <w:numFmt w:val="bullet"/>
      <w:lvlText w:val="•"/>
      <w:lvlJc w:val="left"/>
      <w:pPr>
        <w:ind w:left="7220" w:hanging="140"/>
      </w:pPr>
      <w:rPr>
        <w:rFonts w:hint="default"/>
        <w:lang w:val="ru-RU" w:eastAsia="ru-RU" w:bidi="ru-RU"/>
      </w:rPr>
    </w:lvl>
    <w:lvl w:ilvl="7" w:tplc="E318BC94">
      <w:numFmt w:val="bullet"/>
      <w:lvlText w:val="•"/>
      <w:lvlJc w:val="left"/>
      <w:pPr>
        <w:ind w:left="8220" w:hanging="140"/>
      </w:pPr>
      <w:rPr>
        <w:rFonts w:hint="default"/>
        <w:lang w:val="ru-RU" w:eastAsia="ru-RU" w:bidi="ru-RU"/>
      </w:rPr>
    </w:lvl>
    <w:lvl w:ilvl="8" w:tplc="F09E87D8">
      <w:numFmt w:val="bullet"/>
      <w:lvlText w:val="•"/>
      <w:lvlJc w:val="left"/>
      <w:pPr>
        <w:ind w:left="9220" w:hanging="140"/>
      </w:pPr>
      <w:rPr>
        <w:rFonts w:hint="default"/>
        <w:lang w:val="ru-RU" w:eastAsia="ru-RU" w:bidi="ru-RU"/>
      </w:rPr>
    </w:lvl>
  </w:abstractNum>
  <w:abstractNum w:abstractNumId="485">
    <w:nsid w:val="7FAA0163"/>
    <w:multiLevelType w:val="hybridMultilevel"/>
    <w:tmpl w:val="1F72A122"/>
    <w:numStyleLink w:val="41"/>
  </w:abstractNum>
  <w:abstractNum w:abstractNumId="486">
    <w:nsid w:val="7FB34950"/>
    <w:multiLevelType w:val="hybridMultilevel"/>
    <w:tmpl w:val="A72E050E"/>
    <w:numStyleLink w:val="67"/>
  </w:abstractNum>
  <w:abstractNum w:abstractNumId="487">
    <w:nsid w:val="7FCF7F15"/>
    <w:multiLevelType w:val="multilevel"/>
    <w:tmpl w:val="335CB444"/>
    <w:lvl w:ilvl="0">
      <w:start w:val="1"/>
      <w:numFmt w:val="decimal"/>
      <w:lvlText w:val="%1"/>
      <w:lvlJc w:val="left"/>
      <w:pPr>
        <w:ind w:left="1132" w:hanging="600"/>
      </w:pPr>
      <w:rPr>
        <w:rFonts w:hint="default"/>
        <w:lang w:val="ru-RU" w:eastAsia="ru-RU" w:bidi="ru-RU"/>
      </w:rPr>
    </w:lvl>
    <w:lvl w:ilvl="1">
      <w:start w:val="2"/>
      <w:numFmt w:val="decimal"/>
      <w:lvlText w:val="%1.%2"/>
      <w:lvlJc w:val="left"/>
      <w:pPr>
        <w:ind w:left="1132" w:hanging="600"/>
      </w:pPr>
      <w:rPr>
        <w:rFonts w:hint="default"/>
        <w:lang w:val="ru-RU" w:eastAsia="ru-RU" w:bidi="ru-RU"/>
      </w:rPr>
    </w:lvl>
    <w:lvl w:ilvl="2">
      <w:start w:val="1"/>
      <w:numFmt w:val="decimal"/>
      <w:lvlText w:val="%1.%2.%3."/>
      <w:lvlJc w:val="left"/>
      <w:pPr>
        <w:ind w:left="2018" w:hanging="600"/>
        <w:jc w:val="right"/>
      </w:pPr>
      <w:rPr>
        <w:rFonts w:ascii="Times New Roman" w:eastAsia="Times New Roman" w:hAnsi="Times New Roman" w:cs="Times New Roman" w:hint="default"/>
        <w:b/>
        <w:bCs/>
        <w:spacing w:val="-6"/>
        <w:w w:val="100"/>
        <w:sz w:val="24"/>
        <w:szCs w:val="24"/>
        <w:lang w:val="ru-RU" w:eastAsia="ru-RU" w:bidi="ru-RU"/>
      </w:rPr>
    </w:lvl>
    <w:lvl w:ilvl="3">
      <w:start w:val="1"/>
      <w:numFmt w:val="decimal"/>
      <w:lvlText w:val="%4."/>
      <w:lvlJc w:val="left"/>
      <w:pPr>
        <w:ind w:left="1132" w:hanging="708"/>
      </w:pPr>
      <w:rPr>
        <w:rFonts w:ascii="Times New Roman" w:eastAsia="Times New Roman" w:hAnsi="Times New Roman" w:cs="Times New Roman" w:hint="default"/>
        <w:spacing w:val="-23"/>
        <w:w w:val="100"/>
        <w:sz w:val="24"/>
        <w:szCs w:val="24"/>
        <w:lang w:val="ru-RU" w:eastAsia="ru-RU" w:bidi="ru-RU"/>
      </w:rPr>
    </w:lvl>
    <w:lvl w:ilvl="4">
      <w:numFmt w:val="bullet"/>
      <w:lvlText w:val="•"/>
      <w:lvlJc w:val="left"/>
      <w:pPr>
        <w:ind w:left="5446" w:hanging="708"/>
      </w:pPr>
      <w:rPr>
        <w:rFonts w:hint="default"/>
        <w:lang w:val="ru-RU" w:eastAsia="ru-RU" w:bidi="ru-RU"/>
      </w:rPr>
    </w:lvl>
    <w:lvl w:ilvl="5">
      <w:numFmt w:val="bullet"/>
      <w:lvlText w:val="•"/>
      <w:lvlJc w:val="left"/>
      <w:pPr>
        <w:ind w:left="6523" w:hanging="708"/>
      </w:pPr>
      <w:rPr>
        <w:rFonts w:hint="default"/>
        <w:lang w:val="ru-RU" w:eastAsia="ru-RU" w:bidi="ru-RU"/>
      </w:rPr>
    </w:lvl>
    <w:lvl w:ilvl="6">
      <w:numFmt w:val="bullet"/>
      <w:lvlText w:val="•"/>
      <w:lvlJc w:val="left"/>
      <w:pPr>
        <w:ind w:left="7599" w:hanging="708"/>
      </w:pPr>
      <w:rPr>
        <w:rFonts w:hint="default"/>
        <w:lang w:val="ru-RU" w:eastAsia="ru-RU" w:bidi="ru-RU"/>
      </w:rPr>
    </w:lvl>
    <w:lvl w:ilvl="7">
      <w:numFmt w:val="bullet"/>
      <w:lvlText w:val="•"/>
      <w:lvlJc w:val="left"/>
      <w:pPr>
        <w:ind w:left="8676" w:hanging="708"/>
      </w:pPr>
      <w:rPr>
        <w:rFonts w:hint="default"/>
        <w:lang w:val="ru-RU" w:eastAsia="ru-RU" w:bidi="ru-RU"/>
      </w:rPr>
    </w:lvl>
    <w:lvl w:ilvl="8">
      <w:numFmt w:val="bullet"/>
      <w:lvlText w:val="•"/>
      <w:lvlJc w:val="left"/>
      <w:pPr>
        <w:ind w:left="9753" w:hanging="708"/>
      </w:pPr>
      <w:rPr>
        <w:rFonts w:hint="default"/>
        <w:lang w:val="ru-RU" w:eastAsia="ru-RU" w:bidi="ru-RU"/>
      </w:rPr>
    </w:lvl>
  </w:abstractNum>
  <w:abstractNum w:abstractNumId="488">
    <w:nsid w:val="7FF073FC"/>
    <w:multiLevelType w:val="hybridMultilevel"/>
    <w:tmpl w:val="848093DC"/>
    <w:numStyleLink w:val="81"/>
  </w:abstractNum>
  <w:num w:numId="1">
    <w:abstractNumId w:val="236"/>
  </w:num>
  <w:num w:numId="2">
    <w:abstractNumId w:val="438"/>
  </w:num>
  <w:num w:numId="3">
    <w:abstractNumId w:val="326"/>
  </w:num>
  <w:num w:numId="4">
    <w:abstractNumId w:val="118"/>
  </w:num>
  <w:num w:numId="5">
    <w:abstractNumId w:val="274"/>
  </w:num>
  <w:num w:numId="6">
    <w:abstractNumId w:val="213"/>
  </w:num>
  <w:num w:numId="7">
    <w:abstractNumId w:val="476"/>
  </w:num>
  <w:num w:numId="8">
    <w:abstractNumId w:val="361"/>
  </w:num>
  <w:num w:numId="9">
    <w:abstractNumId w:val="337"/>
  </w:num>
  <w:num w:numId="10">
    <w:abstractNumId w:val="271"/>
  </w:num>
  <w:num w:numId="11">
    <w:abstractNumId w:val="377"/>
  </w:num>
  <w:num w:numId="12">
    <w:abstractNumId w:val="49"/>
  </w:num>
  <w:num w:numId="13">
    <w:abstractNumId w:val="267"/>
  </w:num>
  <w:num w:numId="14">
    <w:abstractNumId w:val="37"/>
  </w:num>
  <w:num w:numId="15">
    <w:abstractNumId w:val="188"/>
  </w:num>
  <w:num w:numId="16">
    <w:abstractNumId w:val="194"/>
  </w:num>
  <w:num w:numId="17">
    <w:abstractNumId w:val="56"/>
  </w:num>
  <w:num w:numId="18">
    <w:abstractNumId w:val="68"/>
  </w:num>
  <w:num w:numId="19">
    <w:abstractNumId w:val="346"/>
  </w:num>
  <w:num w:numId="20">
    <w:abstractNumId w:val="207"/>
  </w:num>
  <w:num w:numId="21">
    <w:abstractNumId w:val="426"/>
  </w:num>
  <w:num w:numId="22">
    <w:abstractNumId w:val="28"/>
  </w:num>
  <w:num w:numId="23">
    <w:abstractNumId w:val="375"/>
  </w:num>
  <w:num w:numId="24">
    <w:abstractNumId w:val="439"/>
  </w:num>
  <w:num w:numId="25">
    <w:abstractNumId w:val="366"/>
  </w:num>
  <w:num w:numId="26">
    <w:abstractNumId w:val="141"/>
  </w:num>
  <w:num w:numId="27">
    <w:abstractNumId w:val="203"/>
  </w:num>
  <w:num w:numId="28">
    <w:abstractNumId w:val="176"/>
  </w:num>
  <w:num w:numId="29">
    <w:abstractNumId w:val="443"/>
  </w:num>
  <w:num w:numId="30">
    <w:abstractNumId w:val="470"/>
  </w:num>
  <w:num w:numId="31">
    <w:abstractNumId w:val="479"/>
  </w:num>
  <w:num w:numId="32">
    <w:abstractNumId w:val="385"/>
  </w:num>
  <w:num w:numId="33">
    <w:abstractNumId w:val="57"/>
  </w:num>
  <w:num w:numId="34">
    <w:abstractNumId w:val="374"/>
  </w:num>
  <w:num w:numId="35">
    <w:abstractNumId w:val="469"/>
  </w:num>
  <w:num w:numId="36">
    <w:abstractNumId w:val="177"/>
  </w:num>
  <w:num w:numId="37">
    <w:abstractNumId w:val="468"/>
  </w:num>
  <w:num w:numId="38">
    <w:abstractNumId w:val="103"/>
  </w:num>
  <w:num w:numId="39">
    <w:abstractNumId w:val="257"/>
  </w:num>
  <w:num w:numId="40">
    <w:abstractNumId w:val="83"/>
  </w:num>
  <w:num w:numId="41">
    <w:abstractNumId w:val="461"/>
  </w:num>
  <w:num w:numId="42">
    <w:abstractNumId w:val="291"/>
  </w:num>
  <w:num w:numId="43">
    <w:abstractNumId w:val="205"/>
  </w:num>
  <w:num w:numId="44">
    <w:abstractNumId w:val="285"/>
  </w:num>
  <w:num w:numId="45">
    <w:abstractNumId w:val="115"/>
  </w:num>
  <w:num w:numId="46">
    <w:abstractNumId w:val="150"/>
  </w:num>
  <w:num w:numId="47">
    <w:abstractNumId w:val="159"/>
  </w:num>
  <w:num w:numId="48">
    <w:abstractNumId w:val="446"/>
  </w:num>
  <w:num w:numId="49">
    <w:abstractNumId w:val="235"/>
  </w:num>
  <w:num w:numId="50">
    <w:abstractNumId w:val="252"/>
  </w:num>
  <w:num w:numId="51">
    <w:abstractNumId w:val="48"/>
  </w:num>
  <w:num w:numId="52">
    <w:abstractNumId w:val="328"/>
  </w:num>
  <w:num w:numId="53">
    <w:abstractNumId w:val="433"/>
  </w:num>
  <w:num w:numId="54">
    <w:abstractNumId w:val="117"/>
  </w:num>
  <w:num w:numId="55">
    <w:abstractNumId w:val="437"/>
  </w:num>
  <w:num w:numId="56">
    <w:abstractNumId w:val="32"/>
  </w:num>
  <w:num w:numId="57">
    <w:abstractNumId w:val="354"/>
  </w:num>
  <w:num w:numId="58">
    <w:abstractNumId w:val="204"/>
  </w:num>
  <w:num w:numId="59">
    <w:abstractNumId w:val="323"/>
  </w:num>
  <w:num w:numId="60">
    <w:abstractNumId w:val="284"/>
  </w:num>
  <w:num w:numId="61">
    <w:abstractNumId w:val="248"/>
  </w:num>
  <w:num w:numId="62">
    <w:abstractNumId w:val="55"/>
  </w:num>
  <w:num w:numId="63">
    <w:abstractNumId w:val="142"/>
  </w:num>
  <w:num w:numId="64">
    <w:abstractNumId w:val="279"/>
  </w:num>
  <w:num w:numId="65">
    <w:abstractNumId w:val="349"/>
  </w:num>
  <w:num w:numId="66">
    <w:abstractNumId w:val="481"/>
  </w:num>
  <w:num w:numId="67">
    <w:abstractNumId w:val="111"/>
  </w:num>
  <w:num w:numId="68">
    <w:abstractNumId w:val="216"/>
  </w:num>
  <w:num w:numId="69">
    <w:abstractNumId w:val="107"/>
  </w:num>
  <w:num w:numId="70">
    <w:abstractNumId w:val="455"/>
  </w:num>
  <w:num w:numId="71">
    <w:abstractNumId w:val="321"/>
  </w:num>
  <w:num w:numId="72">
    <w:abstractNumId w:val="371"/>
  </w:num>
  <w:num w:numId="73">
    <w:abstractNumId w:val="108"/>
  </w:num>
  <w:num w:numId="74">
    <w:abstractNumId w:val="276"/>
  </w:num>
  <w:num w:numId="75">
    <w:abstractNumId w:val="260"/>
  </w:num>
  <w:num w:numId="76">
    <w:abstractNumId w:val="307"/>
  </w:num>
  <w:num w:numId="77">
    <w:abstractNumId w:val="76"/>
  </w:num>
  <w:num w:numId="78">
    <w:abstractNumId w:val="404"/>
  </w:num>
  <w:num w:numId="79">
    <w:abstractNumId w:val="364"/>
  </w:num>
  <w:num w:numId="80">
    <w:abstractNumId w:val="158"/>
  </w:num>
  <w:num w:numId="81">
    <w:abstractNumId w:val="233"/>
  </w:num>
  <w:num w:numId="82">
    <w:abstractNumId w:val="172"/>
  </w:num>
  <w:num w:numId="83">
    <w:abstractNumId w:val="114"/>
  </w:num>
  <w:num w:numId="84">
    <w:abstractNumId w:val="365"/>
  </w:num>
  <w:num w:numId="85">
    <w:abstractNumId w:val="247"/>
  </w:num>
  <w:num w:numId="86">
    <w:abstractNumId w:val="427"/>
  </w:num>
  <w:num w:numId="87">
    <w:abstractNumId w:val="296"/>
  </w:num>
  <w:num w:numId="88">
    <w:abstractNumId w:val="62"/>
  </w:num>
  <w:num w:numId="89">
    <w:abstractNumId w:val="170"/>
  </w:num>
  <w:num w:numId="90">
    <w:abstractNumId w:val="197"/>
  </w:num>
  <w:num w:numId="91">
    <w:abstractNumId w:val="164"/>
  </w:num>
  <w:num w:numId="92">
    <w:abstractNumId w:val="50"/>
  </w:num>
  <w:num w:numId="93">
    <w:abstractNumId w:val="275"/>
  </w:num>
  <w:num w:numId="94">
    <w:abstractNumId w:val="314"/>
  </w:num>
  <w:num w:numId="95">
    <w:abstractNumId w:val="39"/>
  </w:num>
  <w:num w:numId="96">
    <w:abstractNumId w:val="85"/>
  </w:num>
  <w:num w:numId="97">
    <w:abstractNumId w:val="253"/>
  </w:num>
  <w:num w:numId="98">
    <w:abstractNumId w:val="184"/>
  </w:num>
  <w:num w:numId="99">
    <w:abstractNumId w:val="442"/>
  </w:num>
  <w:num w:numId="100">
    <w:abstractNumId w:val="367"/>
  </w:num>
  <w:num w:numId="101">
    <w:abstractNumId w:val="460"/>
  </w:num>
  <w:num w:numId="102">
    <w:abstractNumId w:val="287"/>
  </w:num>
  <w:num w:numId="103">
    <w:abstractNumId w:val="46"/>
  </w:num>
  <w:num w:numId="104">
    <w:abstractNumId w:val="396"/>
  </w:num>
  <w:num w:numId="105">
    <w:abstractNumId w:val="283"/>
  </w:num>
  <w:num w:numId="106">
    <w:abstractNumId w:val="149"/>
  </w:num>
  <w:num w:numId="107">
    <w:abstractNumId w:val="217"/>
  </w:num>
  <w:num w:numId="108">
    <w:abstractNumId w:val="72"/>
  </w:num>
  <w:num w:numId="109">
    <w:abstractNumId w:val="136"/>
  </w:num>
  <w:num w:numId="110">
    <w:abstractNumId w:val="453"/>
  </w:num>
  <w:num w:numId="111">
    <w:abstractNumId w:val="208"/>
  </w:num>
  <w:num w:numId="112">
    <w:abstractNumId w:val="224"/>
  </w:num>
  <w:num w:numId="113">
    <w:abstractNumId w:val="221"/>
  </w:num>
  <w:num w:numId="114">
    <w:abstractNumId w:val="120"/>
  </w:num>
  <w:num w:numId="115">
    <w:abstractNumId w:val="24"/>
  </w:num>
  <w:num w:numId="116">
    <w:abstractNumId w:val="78"/>
  </w:num>
  <w:num w:numId="117">
    <w:abstractNumId w:val="472"/>
  </w:num>
  <w:num w:numId="118">
    <w:abstractNumId w:val="382"/>
  </w:num>
  <w:num w:numId="119">
    <w:abstractNumId w:val="392"/>
  </w:num>
  <w:num w:numId="120">
    <w:abstractNumId w:val="415"/>
  </w:num>
  <w:num w:numId="121">
    <w:abstractNumId w:val="295"/>
  </w:num>
  <w:num w:numId="122">
    <w:abstractNumId w:val="262"/>
  </w:num>
  <w:num w:numId="123">
    <w:abstractNumId w:val="482"/>
  </w:num>
  <w:num w:numId="124">
    <w:abstractNumId w:val="60"/>
  </w:num>
  <w:num w:numId="125">
    <w:abstractNumId w:val="47"/>
  </w:num>
  <w:num w:numId="126">
    <w:abstractNumId w:val="124"/>
  </w:num>
  <w:num w:numId="127">
    <w:abstractNumId w:val="477"/>
  </w:num>
  <w:num w:numId="128">
    <w:abstractNumId w:val="398"/>
  </w:num>
  <w:num w:numId="129">
    <w:abstractNumId w:val="261"/>
  </w:num>
  <w:num w:numId="130">
    <w:abstractNumId w:val="298"/>
  </w:num>
  <w:num w:numId="131">
    <w:abstractNumId w:val="353"/>
  </w:num>
  <w:num w:numId="132">
    <w:abstractNumId w:val="397"/>
  </w:num>
  <w:num w:numId="133">
    <w:abstractNumId w:val="356"/>
  </w:num>
  <w:num w:numId="134">
    <w:abstractNumId w:val="127"/>
  </w:num>
  <w:num w:numId="135">
    <w:abstractNumId w:val="312"/>
  </w:num>
  <w:num w:numId="136">
    <w:abstractNumId w:val="370"/>
  </w:num>
  <w:num w:numId="137">
    <w:abstractNumId w:val="182"/>
  </w:num>
  <w:num w:numId="138">
    <w:abstractNumId w:val="105"/>
  </w:num>
  <w:num w:numId="139">
    <w:abstractNumId w:val="292"/>
  </w:num>
  <w:num w:numId="140">
    <w:abstractNumId w:val="388"/>
  </w:num>
  <w:num w:numId="141">
    <w:abstractNumId w:val="59"/>
  </w:num>
  <w:num w:numId="142">
    <w:abstractNumId w:val="334"/>
  </w:num>
  <w:num w:numId="143">
    <w:abstractNumId w:val="146"/>
  </w:num>
  <w:num w:numId="144">
    <w:abstractNumId w:val="282"/>
  </w:num>
  <w:num w:numId="145">
    <w:abstractNumId w:val="87"/>
  </w:num>
  <w:num w:numId="146">
    <w:abstractNumId w:val="130"/>
  </w:num>
  <w:num w:numId="147">
    <w:abstractNumId w:val="327"/>
  </w:num>
  <w:num w:numId="148">
    <w:abstractNumId w:val="378"/>
  </w:num>
  <w:num w:numId="149">
    <w:abstractNumId w:val="409"/>
  </w:num>
  <w:num w:numId="150">
    <w:abstractNumId w:val="220"/>
  </w:num>
  <w:num w:numId="151">
    <w:abstractNumId w:val="347"/>
  </w:num>
  <w:num w:numId="152">
    <w:abstractNumId w:val="436"/>
  </w:num>
  <w:num w:numId="153">
    <w:abstractNumId w:val="66"/>
  </w:num>
  <w:num w:numId="154">
    <w:abstractNumId w:val="119"/>
  </w:num>
  <w:num w:numId="155">
    <w:abstractNumId w:val="411"/>
  </w:num>
  <w:num w:numId="156">
    <w:abstractNumId w:val="290"/>
  </w:num>
  <w:num w:numId="157">
    <w:abstractNumId w:val="410"/>
  </w:num>
  <w:num w:numId="158">
    <w:abstractNumId w:val="342"/>
  </w:num>
  <w:num w:numId="159">
    <w:abstractNumId w:val="168"/>
  </w:num>
  <w:num w:numId="160">
    <w:abstractNumId w:val="304"/>
  </w:num>
  <w:num w:numId="161">
    <w:abstractNumId w:val="84"/>
  </w:num>
  <w:num w:numId="162">
    <w:abstractNumId w:val="412"/>
  </w:num>
  <w:num w:numId="163">
    <w:abstractNumId w:val="449"/>
  </w:num>
  <w:num w:numId="164">
    <w:abstractNumId w:val="240"/>
  </w:num>
  <w:num w:numId="165">
    <w:abstractNumId w:val="82"/>
  </w:num>
  <w:num w:numId="166">
    <w:abstractNumId w:val="474"/>
  </w:num>
  <w:num w:numId="167">
    <w:abstractNumId w:val="448"/>
  </w:num>
  <w:num w:numId="168">
    <w:abstractNumId w:val="386"/>
  </w:num>
  <w:num w:numId="169">
    <w:abstractNumId w:val="110"/>
  </w:num>
  <w:num w:numId="170">
    <w:abstractNumId w:val="97"/>
  </w:num>
  <w:num w:numId="171">
    <w:abstractNumId w:val="336"/>
  </w:num>
  <w:num w:numId="172">
    <w:abstractNumId w:val="420"/>
  </w:num>
  <w:num w:numId="173">
    <w:abstractNumId w:val="143"/>
  </w:num>
  <w:num w:numId="174">
    <w:abstractNumId w:val="487"/>
  </w:num>
  <w:num w:numId="175">
    <w:abstractNumId w:val="339"/>
  </w:num>
  <w:num w:numId="176">
    <w:abstractNumId w:val="270"/>
  </w:num>
  <w:num w:numId="177">
    <w:abstractNumId w:val="325"/>
  </w:num>
  <w:num w:numId="178">
    <w:abstractNumId w:val="432"/>
  </w:num>
  <w:num w:numId="179">
    <w:abstractNumId w:val="20"/>
  </w:num>
  <w:num w:numId="180">
    <w:abstractNumId w:val="15"/>
  </w:num>
  <w:num w:numId="181">
    <w:abstractNumId w:val="17"/>
  </w:num>
  <w:num w:numId="182">
    <w:abstractNumId w:val="0"/>
  </w:num>
  <w:num w:numId="183">
    <w:abstractNumId w:val="9"/>
  </w:num>
  <w:num w:numId="184">
    <w:abstractNumId w:val="23"/>
  </w:num>
  <w:num w:numId="185">
    <w:abstractNumId w:val="4"/>
  </w:num>
  <w:num w:numId="186">
    <w:abstractNumId w:val="10"/>
  </w:num>
  <w:num w:numId="187">
    <w:abstractNumId w:val="1"/>
  </w:num>
  <w:num w:numId="188">
    <w:abstractNumId w:val="16"/>
  </w:num>
  <w:num w:numId="189">
    <w:abstractNumId w:val="19"/>
  </w:num>
  <w:num w:numId="190">
    <w:abstractNumId w:val="6"/>
  </w:num>
  <w:num w:numId="191">
    <w:abstractNumId w:val="8"/>
  </w:num>
  <w:num w:numId="192">
    <w:abstractNumId w:val="21"/>
  </w:num>
  <w:num w:numId="193">
    <w:abstractNumId w:val="5"/>
  </w:num>
  <w:num w:numId="194">
    <w:abstractNumId w:val="264"/>
  </w:num>
  <w:num w:numId="195">
    <w:abstractNumId w:val="305"/>
  </w:num>
  <w:num w:numId="196">
    <w:abstractNumId w:val="416"/>
  </w:num>
  <w:num w:numId="197">
    <w:abstractNumId w:val="106"/>
  </w:num>
  <w:num w:numId="198">
    <w:abstractNumId w:val="156"/>
  </w:num>
  <w:num w:numId="199">
    <w:abstractNumId w:val="154"/>
  </w:num>
  <w:num w:numId="200">
    <w:abstractNumId w:val="368"/>
  </w:num>
  <w:num w:numId="201">
    <w:abstractNumId w:val="406"/>
  </w:num>
  <w:num w:numId="202">
    <w:abstractNumId w:val="147"/>
  </w:num>
  <w:num w:numId="203">
    <w:abstractNumId w:val="249"/>
  </w:num>
  <w:num w:numId="204">
    <w:abstractNumId w:val="384"/>
  </w:num>
  <w:num w:numId="205">
    <w:abstractNumId w:val="206"/>
  </w:num>
  <w:num w:numId="206">
    <w:abstractNumId w:val="478"/>
  </w:num>
  <w:num w:numId="207">
    <w:abstractNumId w:val="95"/>
  </w:num>
  <w:num w:numId="208">
    <w:abstractNumId w:val="441"/>
  </w:num>
  <w:num w:numId="209">
    <w:abstractNumId w:val="64"/>
  </w:num>
  <w:num w:numId="210">
    <w:abstractNumId w:val="190"/>
  </w:num>
  <w:num w:numId="211">
    <w:abstractNumId w:val="81"/>
  </w:num>
  <w:num w:numId="212">
    <w:abstractNumId w:val="369"/>
  </w:num>
  <w:num w:numId="213">
    <w:abstractNumId w:val="67"/>
  </w:num>
  <w:num w:numId="214">
    <w:abstractNumId w:val="74"/>
  </w:num>
  <w:num w:numId="215">
    <w:abstractNumId w:val="210"/>
  </w:num>
  <w:num w:numId="216">
    <w:abstractNumId w:val="373"/>
  </w:num>
  <w:num w:numId="217">
    <w:abstractNumId w:val="319"/>
  </w:num>
  <w:num w:numId="218">
    <w:abstractNumId w:val="191"/>
  </w:num>
  <w:num w:numId="219">
    <w:abstractNumId w:val="376"/>
  </w:num>
  <w:num w:numId="220">
    <w:abstractNumId w:val="218"/>
  </w:num>
  <w:num w:numId="221">
    <w:abstractNumId w:val="286"/>
  </w:num>
  <w:num w:numId="222">
    <w:abstractNumId w:val="45"/>
  </w:num>
  <w:num w:numId="223">
    <w:abstractNumId w:val="219"/>
  </w:num>
  <w:num w:numId="224">
    <w:abstractNumId w:val="193"/>
  </w:num>
  <w:num w:numId="22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2"/>
  </w:num>
  <w:num w:numId="227">
    <w:abstractNumId w:val="22"/>
  </w:num>
  <w:num w:numId="228">
    <w:abstractNumId w:val="3"/>
  </w:num>
  <w:num w:numId="229">
    <w:abstractNumId w:val="2"/>
  </w:num>
  <w:num w:numId="230">
    <w:abstractNumId w:val="11"/>
  </w:num>
  <w:num w:numId="231">
    <w:abstractNumId w:val="13"/>
  </w:num>
  <w:num w:numId="232">
    <w:abstractNumId w:val="18"/>
  </w:num>
  <w:num w:numId="233">
    <w:abstractNumId w:val="14"/>
  </w:num>
  <w:num w:numId="234">
    <w:abstractNumId w:val="7"/>
  </w:num>
  <w:num w:numId="235">
    <w:abstractNumId w:val="456"/>
  </w:num>
  <w:num w:numId="236">
    <w:abstractNumId w:val="42"/>
  </w:num>
  <w:num w:numId="237">
    <w:abstractNumId w:val="89"/>
  </w:num>
  <w:num w:numId="238">
    <w:abstractNumId w:val="273"/>
  </w:num>
  <w:num w:numId="239">
    <w:abstractNumId w:val="195"/>
  </w:num>
  <w:num w:numId="240">
    <w:abstractNumId w:val="330"/>
  </w:num>
  <w:num w:numId="241">
    <w:abstractNumId w:val="464"/>
  </w:num>
  <w:num w:numId="242">
    <w:abstractNumId w:val="471"/>
  </w:num>
  <w:num w:numId="243">
    <w:abstractNumId w:val="395"/>
  </w:num>
  <w:num w:numId="244">
    <w:abstractNumId w:val="79"/>
  </w:num>
  <w:num w:numId="245">
    <w:abstractNumId w:val="129"/>
  </w:num>
  <w:num w:numId="246">
    <w:abstractNumId w:val="309"/>
  </w:num>
  <w:num w:numId="247">
    <w:abstractNumId w:val="324"/>
  </w:num>
  <w:num w:numId="248">
    <w:abstractNumId w:val="96"/>
  </w:num>
  <w:num w:numId="249">
    <w:abstractNumId w:val="70"/>
  </w:num>
  <w:num w:numId="250">
    <w:abstractNumId w:val="41"/>
  </w:num>
  <w:num w:numId="251">
    <w:abstractNumId w:val="198"/>
  </w:num>
  <w:num w:numId="252">
    <w:abstractNumId w:val="480"/>
  </w:num>
  <w:num w:numId="253">
    <w:abstractNumId w:val="299"/>
  </w:num>
  <w:num w:numId="254">
    <w:abstractNumId w:val="393"/>
  </w:num>
  <w:num w:numId="255">
    <w:abstractNumId w:val="265"/>
  </w:num>
  <w:num w:numId="256">
    <w:abstractNumId w:val="113"/>
  </w:num>
  <w:num w:numId="257">
    <w:abstractNumId w:val="226"/>
  </w:num>
  <w:num w:numId="258">
    <w:abstractNumId w:val="263"/>
  </w:num>
  <w:num w:numId="259">
    <w:abstractNumId w:val="428"/>
  </w:num>
  <w:num w:numId="260">
    <w:abstractNumId w:val="104"/>
  </w:num>
  <w:num w:numId="261">
    <w:abstractNumId w:val="102"/>
  </w:num>
  <w:num w:numId="262">
    <w:abstractNumId w:val="293"/>
  </w:num>
  <w:num w:numId="263">
    <w:abstractNumId w:val="112"/>
  </w:num>
  <w:num w:numId="264">
    <w:abstractNumId w:val="135"/>
  </w:num>
  <w:num w:numId="265">
    <w:abstractNumId w:val="440"/>
  </w:num>
  <w:num w:numId="266">
    <w:abstractNumId w:val="250"/>
  </w:num>
  <w:num w:numId="267">
    <w:abstractNumId w:val="239"/>
  </w:num>
  <w:num w:numId="268">
    <w:abstractNumId w:val="186"/>
  </w:num>
  <w:num w:numId="269">
    <w:abstractNumId w:val="452"/>
  </w:num>
  <w:num w:numId="270">
    <w:abstractNumId w:val="61"/>
  </w:num>
  <w:num w:numId="271">
    <w:abstractNumId w:val="169"/>
  </w:num>
  <w:num w:numId="272">
    <w:abstractNumId w:val="165"/>
  </w:num>
  <w:num w:numId="273">
    <w:abstractNumId w:val="223"/>
  </w:num>
  <w:num w:numId="274">
    <w:abstractNumId w:val="484"/>
  </w:num>
  <w:num w:numId="275">
    <w:abstractNumId w:val="101"/>
  </w:num>
  <w:num w:numId="276">
    <w:abstractNumId w:val="29"/>
  </w:num>
  <w:num w:numId="277">
    <w:abstractNumId w:val="234"/>
  </w:num>
  <w:num w:numId="278">
    <w:abstractNumId w:val="401"/>
  </w:num>
  <w:num w:numId="279">
    <w:abstractNumId w:val="467"/>
  </w:num>
  <w:num w:numId="280">
    <w:abstractNumId w:val="54"/>
  </w:num>
  <w:num w:numId="281">
    <w:abstractNumId w:val="152"/>
  </w:num>
  <w:num w:numId="282">
    <w:abstractNumId w:val="465"/>
  </w:num>
  <w:num w:numId="283">
    <w:abstractNumId w:val="268"/>
  </w:num>
  <w:num w:numId="284">
    <w:abstractNumId w:val="254"/>
  </w:num>
  <w:num w:numId="285">
    <w:abstractNumId w:val="153"/>
  </w:num>
  <w:num w:numId="286">
    <w:abstractNumId w:val="144"/>
  </w:num>
  <w:num w:numId="287">
    <w:abstractNumId w:val="297"/>
  </w:num>
  <w:num w:numId="288">
    <w:abstractNumId w:val="242"/>
  </w:num>
  <w:num w:numId="289">
    <w:abstractNumId w:val="109"/>
  </w:num>
  <w:num w:numId="290">
    <w:abstractNumId w:val="36"/>
  </w:num>
  <w:num w:numId="291">
    <w:abstractNumId w:val="338"/>
  </w:num>
  <w:num w:numId="292">
    <w:abstractNumId w:val="65"/>
  </w:num>
  <w:num w:numId="293">
    <w:abstractNumId w:val="175"/>
  </w:num>
  <w:num w:numId="294">
    <w:abstractNumId w:val="40"/>
  </w:num>
  <w:num w:numId="295">
    <w:abstractNumId w:val="133"/>
  </w:num>
  <w:num w:numId="296">
    <w:abstractNumId w:val="211"/>
  </w:num>
  <w:num w:numId="297">
    <w:abstractNumId w:val="211"/>
    <w:lvlOverride w:ilvl="0">
      <w:lvl w:ilvl="0" w:tplc="0A5A95D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52E1E2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104A21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654ED4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D965DD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E98DEB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25ED37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C7AE4A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C32E7D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8">
    <w:abstractNumId w:val="322"/>
  </w:num>
  <w:num w:numId="299">
    <w:abstractNumId w:val="137"/>
  </w:num>
  <w:num w:numId="300">
    <w:abstractNumId w:val="359"/>
  </w:num>
  <w:num w:numId="301">
    <w:abstractNumId w:val="185"/>
  </w:num>
  <w:num w:numId="302">
    <w:abstractNumId w:val="357"/>
  </w:num>
  <w:num w:numId="303">
    <w:abstractNumId w:val="473"/>
  </w:num>
  <w:num w:numId="304">
    <w:abstractNumId w:val="333"/>
  </w:num>
  <w:num w:numId="305">
    <w:abstractNumId w:val="173"/>
  </w:num>
  <w:num w:numId="306">
    <w:abstractNumId w:val="173"/>
    <w:lvlOverride w:ilvl="0">
      <w:lvl w:ilvl="0" w:tplc="9466B1D0">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EC8302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9B09F9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5A4844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9364C5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112229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05E30E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7E18030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5707F0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7">
    <w:abstractNumId w:val="458"/>
  </w:num>
  <w:num w:numId="308">
    <w:abstractNumId w:val="483"/>
  </w:num>
  <w:num w:numId="309">
    <w:abstractNumId w:val="372"/>
  </w:num>
  <w:num w:numId="310">
    <w:abstractNumId w:val="196"/>
  </w:num>
  <w:num w:numId="311">
    <w:abstractNumId w:val="196"/>
    <w:lvlOverride w:ilvl="0">
      <w:lvl w:ilvl="0" w:tplc="D26C1F04">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F68B7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BA4D22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4D0AC7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D268728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E796FAE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1E8EB02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B3217D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DB48D85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12">
    <w:abstractNumId w:val="394"/>
  </w:num>
  <w:num w:numId="313">
    <w:abstractNumId w:val="329"/>
  </w:num>
  <w:num w:numId="314">
    <w:abstractNumId w:val="33"/>
  </w:num>
  <w:num w:numId="315">
    <w:abstractNumId w:val="121"/>
  </w:num>
  <w:num w:numId="316">
    <w:abstractNumId w:val="121"/>
    <w:lvlOverride w:ilvl="0">
      <w:lvl w:ilvl="0" w:tplc="692A0306">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526404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8F588DA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B72658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376A42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C6EE1F3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BA27B8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C48EEA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F6C2474">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17">
    <w:abstractNumId w:val="225"/>
  </w:num>
  <w:num w:numId="318">
    <w:abstractNumId w:val="232"/>
  </w:num>
  <w:num w:numId="319">
    <w:abstractNumId w:val="405"/>
  </w:num>
  <w:num w:numId="320">
    <w:abstractNumId w:val="228"/>
  </w:num>
  <w:num w:numId="321">
    <w:abstractNumId w:val="69"/>
  </w:num>
  <w:num w:numId="322">
    <w:abstractNumId w:val="58"/>
  </w:num>
  <w:num w:numId="323">
    <w:abstractNumId w:val="362"/>
  </w:num>
  <w:num w:numId="324">
    <w:abstractNumId w:val="258"/>
  </w:num>
  <w:num w:numId="325">
    <w:abstractNumId w:val="245"/>
  </w:num>
  <w:num w:numId="326">
    <w:abstractNumId w:val="166"/>
  </w:num>
  <w:num w:numId="327">
    <w:abstractNumId w:val="379"/>
  </w:num>
  <w:num w:numId="328">
    <w:abstractNumId w:val="75"/>
  </w:num>
  <w:num w:numId="329">
    <w:abstractNumId w:val="419"/>
  </w:num>
  <w:num w:numId="330">
    <w:abstractNumId w:val="288"/>
  </w:num>
  <w:num w:numId="331">
    <w:abstractNumId w:val="137"/>
    <w:lvlOverride w:ilvl="0">
      <w:lvl w:ilvl="0" w:tplc="E592BE66">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3C2A11A">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C2A915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13C864C">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E686D0A">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7E0D210">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796EB88">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4ADA62">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0001A52">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2">
    <w:abstractNumId w:val="137"/>
    <w:lvlOverride w:ilvl="0">
      <w:lvl w:ilvl="0" w:tplc="E592BE66">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3C2A11A">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C2A915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13C864C">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E686D0A">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7E0D210">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796EB88">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4ADA62">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0001A52">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3">
    <w:abstractNumId w:val="473"/>
    <w:lvlOverride w:ilvl="0">
      <w:lvl w:ilvl="0" w:tplc="31C6D1C8">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2E4D06">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D821E0A">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3F4ED3C">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1DCF2AC">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40E0528E">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F0C4FD8">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8B32984A">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80801D6">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4">
    <w:abstractNumId w:val="173"/>
    <w:lvlOverride w:ilvl="0">
      <w:lvl w:ilvl="0" w:tplc="9466B1D0">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EC8302E">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9B09F9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5A48448">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9364C5A">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1122298">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05E30EE">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E18030E">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5707F0A">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5">
    <w:abstractNumId w:val="173"/>
    <w:lvlOverride w:ilvl="0">
      <w:lvl w:ilvl="0" w:tplc="9466B1D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EC8302E">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9B09F9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5A48448">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9364C5A">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1122298">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05E30EE">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E18030E">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5707F0A">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6">
    <w:abstractNumId w:val="483"/>
    <w:lvlOverride w:ilvl="0">
      <w:lvl w:ilvl="0" w:tplc="16CCF91E">
        <w:start w:val="1"/>
        <w:numFmt w:val="bullet"/>
        <w:lvlText w:val="−"/>
        <w:lvlJc w:val="left"/>
        <w:pPr>
          <w:tabs>
            <w:tab w:val="num" w:pos="1001"/>
          </w:tabs>
          <w:ind w:left="29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F025CC2">
        <w:start w:val="1"/>
        <w:numFmt w:val="bullet"/>
        <w:lvlText w:val="−"/>
        <w:lvlJc w:val="left"/>
        <w:pPr>
          <w:tabs>
            <w:tab w:val="left" w:pos="1001"/>
            <w:tab w:val="num" w:pos="1721"/>
          </w:tabs>
          <w:ind w:left="101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8688EC">
        <w:start w:val="1"/>
        <w:numFmt w:val="bullet"/>
        <w:lvlText w:val="−"/>
        <w:lvlJc w:val="left"/>
        <w:pPr>
          <w:tabs>
            <w:tab w:val="left" w:pos="1001"/>
            <w:tab w:val="num" w:pos="2441"/>
          </w:tabs>
          <w:ind w:left="173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9833C2">
        <w:start w:val="1"/>
        <w:numFmt w:val="bullet"/>
        <w:lvlText w:val="−"/>
        <w:lvlJc w:val="left"/>
        <w:pPr>
          <w:tabs>
            <w:tab w:val="left" w:pos="1001"/>
            <w:tab w:val="num" w:pos="3161"/>
          </w:tabs>
          <w:ind w:left="245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104E2E2">
        <w:start w:val="1"/>
        <w:numFmt w:val="bullet"/>
        <w:lvlText w:val="−"/>
        <w:lvlJc w:val="left"/>
        <w:pPr>
          <w:tabs>
            <w:tab w:val="left" w:pos="1001"/>
            <w:tab w:val="num" w:pos="3881"/>
          </w:tabs>
          <w:ind w:left="317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1761F94">
        <w:start w:val="1"/>
        <w:numFmt w:val="bullet"/>
        <w:lvlText w:val="−"/>
        <w:lvlJc w:val="left"/>
        <w:pPr>
          <w:tabs>
            <w:tab w:val="left" w:pos="1001"/>
            <w:tab w:val="num" w:pos="4601"/>
          </w:tabs>
          <w:ind w:left="389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9586B6A">
        <w:start w:val="1"/>
        <w:numFmt w:val="bullet"/>
        <w:lvlText w:val="−"/>
        <w:lvlJc w:val="left"/>
        <w:pPr>
          <w:tabs>
            <w:tab w:val="left" w:pos="1001"/>
            <w:tab w:val="num" w:pos="5321"/>
          </w:tabs>
          <w:ind w:left="461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1A9624">
        <w:start w:val="1"/>
        <w:numFmt w:val="bullet"/>
        <w:lvlText w:val="−"/>
        <w:lvlJc w:val="left"/>
        <w:pPr>
          <w:tabs>
            <w:tab w:val="left" w:pos="1001"/>
            <w:tab w:val="num" w:pos="6041"/>
          </w:tabs>
          <w:ind w:left="533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DEDBAC">
        <w:start w:val="1"/>
        <w:numFmt w:val="bullet"/>
        <w:lvlText w:val="−"/>
        <w:lvlJc w:val="left"/>
        <w:pPr>
          <w:tabs>
            <w:tab w:val="left" w:pos="1001"/>
            <w:tab w:val="num" w:pos="6761"/>
          </w:tabs>
          <w:ind w:left="605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7">
    <w:abstractNumId w:val="483"/>
    <w:lvlOverride w:ilvl="0">
      <w:lvl w:ilvl="0" w:tplc="16CCF91E">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F025CC2">
        <w:start w:val="1"/>
        <w:numFmt w:val="bullet"/>
        <w:lvlText w:val="−"/>
        <w:lvlJc w:val="left"/>
        <w:pPr>
          <w:ind w:left="9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8688EC">
        <w:start w:val="1"/>
        <w:numFmt w:val="bullet"/>
        <w:lvlText w:val="−"/>
        <w:lvlJc w:val="left"/>
        <w:pPr>
          <w:tabs>
            <w:tab w:val="left" w:pos="987"/>
          </w:tabs>
          <w:ind w:left="17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9833C2">
        <w:start w:val="1"/>
        <w:numFmt w:val="bullet"/>
        <w:lvlText w:val="−"/>
        <w:lvlJc w:val="left"/>
        <w:pPr>
          <w:tabs>
            <w:tab w:val="left" w:pos="987"/>
          </w:tabs>
          <w:ind w:left="24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104E2E2">
        <w:start w:val="1"/>
        <w:numFmt w:val="bullet"/>
        <w:lvlText w:val="−"/>
        <w:lvlJc w:val="left"/>
        <w:pPr>
          <w:tabs>
            <w:tab w:val="left" w:pos="987"/>
          </w:tabs>
          <w:ind w:left="315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1761F94">
        <w:start w:val="1"/>
        <w:numFmt w:val="bullet"/>
        <w:lvlText w:val="−"/>
        <w:lvlJc w:val="left"/>
        <w:pPr>
          <w:tabs>
            <w:tab w:val="left" w:pos="987"/>
          </w:tabs>
          <w:ind w:left="387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9586B6A">
        <w:start w:val="1"/>
        <w:numFmt w:val="bullet"/>
        <w:lvlText w:val="−"/>
        <w:lvlJc w:val="left"/>
        <w:pPr>
          <w:tabs>
            <w:tab w:val="left" w:pos="987"/>
          </w:tabs>
          <w:ind w:left="45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1A9624">
        <w:start w:val="1"/>
        <w:numFmt w:val="bullet"/>
        <w:lvlText w:val="−"/>
        <w:lvlJc w:val="left"/>
        <w:pPr>
          <w:tabs>
            <w:tab w:val="left" w:pos="987"/>
          </w:tabs>
          <w:ind w:left="53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DEDBAC">
        <w:start w:val="1"/>
        <w:numFmt w:val="bullet"/>
        <w:lvlText w:val="−"/>
        <w:lvlJc w:val="left"/>
        <w:pPr>
          <w:tabs>
            <w:tab w:val="left" w:pos="987"/>
          </w:tabs>
          <w:ind w:left="60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8">
    <w:abstractNumId w:val="196"/>
    <w:lvlOverride w:ilvl="0">
      <w:lvl w:ilvl="0" w:tplc="D26C1F04">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F68B70">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BA4D22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4D0AC7E">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2687286">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796FAE8">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E8EB020">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B3217D0">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B48D858">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9">
    <w:abstractNumId w:val="196"/>
    <w:lvlOverride w:ilvl="0">
      <w:lvl w:ilvl="0" w:tplc="D26C1F0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F68B70">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BA4D22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4D0AC7E">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2687286">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796FAE8">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E8EB020">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B3217D0">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B48D858">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0">
    <w:abstractNumId w:val="329"/>
    <w:lvlOverride w:ilvl="0">
      <w:lvl w:ilvl="0" w:tplc="6852B1DC">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2469E50">
        <w:start w:val="1"/>
        <w:numFmt w:val="bullet"/>
        <w:lvlText w:val="−"/>
        <w:lvlJc w:val="left"/>
        <w:pPr>
          <w:ind w:left="9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F7A0410">
        <w:start w:val="1"/>
        <w:numFmt w:val="bullet"/>
        <w:lvlText w:val="−"/>
        <w:lvlJc w:val="left"/>
        <w:pPr>
          <w:tabs>
            <w:tab w:val="left" w:pos="987"/>
          </w:tabs>
          <w:ind w:left="17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3ACD72E">
        <w:start w:val="1"/>
        <w:numFmt w:val="bullet"/>
        <w:lvlText w:val="−"/>
        <w:lvlJc w:val="left"/>
        <w:pPr>
          <w:tabs>
            <w:tab w:val="left" w:pos="987"/>
          </w:tabs>
          <w:ind w:left="24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D822184">
        <w:start w:val="1"/>
        <w:numFmt w:val="bullet"/>
        <w:lvlText w:val="−"/>
        <w:lvlJc w:val="left"/>
        <w:pPr>
          <w:tabs>
            <w:tab w:val="left" w:pos="987"/>
          </w:tabs>
          <w:ind w:left="315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A2027D8">
        <w:start w:val="1"/>
        <w:numFmt w:val="bullet"/>
        <w:lvlText w:val="−"/>
        <w:lvlJc w:val="left"/>
        <w:pPr>
          <w:tabs>
            <w:tab w:val="left" w:pos="987"/>
          </w:tabs>
          <w:ind w:left="387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24ACF8">
        <w:start w:val="1"/>
        <w:numFmt w:val="bullet"/>
        <w:lvlText w:val="−"/>
        <w:lvlJc w:val="left"/>
        <w:pPr>
          <w:tabs>
            <w:tab w:val="left" w:pos="987"/>
          </w:tabs>
          <w:ind w:left="45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27E1D24">
        <w:start w:val="1"/>
        <w:numFmt w:val="bullet"/>
        <w:lvlText w:val="−"/>
        <w:lvlJc w:val="left"/>
        <w:pPr>
          <w:tabs>
            <w:tab w:val="left" w:pos="987"/>
          </w:tabs>
          <w:ind w:left="53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7EA156">
        <w:start w:val="1"/>
        <w:numFmt w:val="bullet"/>
        <w:lvlText w:val="−"/>
        <w:lvlJc w:val="left"/>
        <w:pPr>
          <w:tabs>
            <w:tab w:val="left" w:pos="987"/>
          </w:tabs>
          <w:ind w:left="60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1">
    <w:abstractNumId w:val="121"/>
    <w:lvlOverride w:ilvl="0">
      <w:lvl w:ilvl="0" w:tplc="692A0306">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526404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588DA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B72658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376A42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6EE1F3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A27B8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C48EEA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F6C247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2">
    <w:abstractNumId w:val="121"/>
    <w:lvlOverride w:ilvl="0">
      <w:lvl w:ilvl="0" w:tplc="692A0306">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5264048">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588DA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B72658C">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376A420">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6EE1F3C">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A27B8C">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C48EEAA">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F6C2474">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3">
    <w:abstractNumId w:val="403"/>
  </w:num>
  <w:num w:numId="344">
    <w:abstractNumId w:val="351"/>
  </w:num>
  <w:num w:numId="345">
    <w:abstractNumId w:val="58"/>
    <w:lvlOverride w:ilvl="0">
      <w:lvl w:ilvl="0" w:tplc="2D64D8AC">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152F210">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9DC5CFA">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00DA4E">
        <w:start w:val="1"/>
        <w:numFmt w:val="bullet"/>
        <w:lvlText w:val="•"/>
        <w:lvlJc w:val="left"/>
        <w:pPr>
          <w:tabs>
            <w:tab w:val="left" w:pos="1127"/>
          </w:tabs>
          <w:ind w:left="148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3569256">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F58A204">
        <w:start w:val="1"/>
        <w:numFmt w:val="bullet"/>
        <w:lvlText w:val="•"/>
        <w:lvlJc w:val="left"/>
        <w:pPr>
          <w:tabs>
            <w:tab w:val="left" w:pos="1127"/>
          </w:tabs>
          <w:ind w:left="218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E4CCA6A">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16E3E3A">
        <w:start w:val="1"/>
        <w:numFmt w:val="bullet"/>
        <w:lvlText w:val="•"/>
        <w:lvlJc w:val="left"/>
        <w:pPr>
          <w:tabs>
            <w:tab w:val="left" w:pos="1127"/>
          </w:tabs>
          <w:ind w:left="289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58247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6">
    <w:abstractNumId w:val="58"/>
    <w:lvlOverride w:ilvl="0">
      <w:lvl w:ilvl="0" w:tplc="2D64D8A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152F21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9DC5CF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00DA4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356925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F58A20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E4CCA6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16E3E3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58247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7">
    <w:abstractNumId w:val="75"/>
    <w:lvlOverride w:ilvl="0">
      <w:lvl w:ilvl="0" w:tplc="0DFCE1BC">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A662B08E">
        <w:start w:val="1"/>
        <w:numFmt w:val="bullet"/>
        <w:lvlText w:val="-"/>
        <w:lvlJc w:val="left"/>
        <w:pPr>
          <w:ind w:left="85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ABA0B5E4">
        <w:start w:val="1"/>
        <w:numFmt w:val="bullet"/>
        <w:lvlText w:val="-"/>
        <w:lvlJc w:val="left"/>
        <w:pPr>
          <w:tabs>
            <w:tab w:val="left" w:pos="847"/>
          </w:tabs>
          <w:ind w:left="157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940AB29C">
        <w:start w:val="1"/>
        <w:numFmt w:val="bullet"/>
        <w:lvlText w:val="-"/>
        <w:lvlJc w:val="left"/>
        <w:pPr>
          <w:tabs>
            <w:tab w:val="left" w:pos="847"/>
          </w:tabs>
          <w:ind w:left="229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92EAB276">
        <w:start w:val="1"/>
        <w:numFmt w:val="bullet"/>
        <w:lvlText w:val="-"/>
        <w:lvlJc w:val="left"/>
        <w:pPr>
          <w:tabs>
            <w:tab w:val="left" w:pos="847"/>
          </w:tabs>
          <w:ind w:left="301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0167EA2">
        <w:start w:val="1"/>
        <w:numFmt w:val="bullet"/>
        <w:lvlText w:val="-"/>
        <w:lvlJc w:val="left"/>
        <w:pPr>
          <w:tabs>
            <w:tab w:val="left" w:pos="847"/>
          </w:tabs>
          <w:ind w:left="373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9FE0CD76">
        <w:start w:val="1"/>
        <w:numFmt w:val="bullet"/>
        <w:lvlText w:val="-"/>
        <w:lvlJc w:val="left"/>
        <w:pPr>
          <w:tabs>
            <w:tab w:val="left" w:pos="847"/>
          </w:tabs>
          <w:ind w:left="445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AA1ED448">
        <w:start w:val="1"/>
        <w:numFmt w:val="bullet"/>
        <w:lvlText w:val="-"/>
        <w:lvlJc w:val="left"/>
        <w:pPr>
          <w:tabs>
            <w:tab w:val="left" w:pos="847"/>
          </w:tabs>
          <w:ind w:left="517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4678C53A">
        <w:start w:val="1"/>
        <w:numFmt w:val="bullet"/>
        <w:lvlText w:val="-"/>
        <w:lvlJc w:val="left"/>
        <w:pPr>
          <w:tabs>
            <w:tab w:val="left" w:pos="847"/>
          </w:tabs>
          <w:ind w:left="589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348">
    <w:abstractNumId w:val="363"/>
  </w:num>
  <w:num w:numId="349">
    <w:abstractNumId w:val="310"/>
  </w:num>
  <w:num w:numId="350">
    <w:abstractNumId w:val="310"/>
    <w:lvlOverride w:ilvl="0">
      <w:lvl w:ilvl="0" w:tplc="3492204E">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13A3D52">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EF681A0E">
        <w:start w:val="1"/>
        <w:numFmt w:val="bullet"/>
        <w:lvlText w:val="-"/>
        <w:lvlJc w:val="left"/>
        <w:pPr>
          <w:ind w:left="86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DE96C2BA">
        <w:start w:val="1"/>
        <w:numFmt w:val="bullet"/>
        <w:lvlText w:val="-"/>
        <w:lvlJc w:val="left"/>
        <w:pPr>
          <w:tabs>
            <w:tab w:val="left" w:pos="867"/>
          </w:tabs>
          <w:ind w:left="122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F05227CC">
        <w:start w:val="1"/>
        <w:numFmt w:val="bullet"/>
        <w:lvlText w:val="-"/>
        <w:lvlJc w:val="left"/>
        <w:pPr>
          <w:tabs>
            <w:tab w:val="left" w:pos="867"/>
          </w:tabs>
          <w:ind w:left="158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9B2C51A">
        <w:start w:val="1"/>
        <w:numFmt w:val="bullet"/>
        <w:lvlText w:val="-"/>
        <w:lvlJc w:val="left"/>
        <w:pPr>
          <w:tabs>
            <w:tab w:val="left" w:pos="867"/>
          </w:tabs>
          <w:ind w:left="194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326A7CF0">
        <w:start w:val="1"/>
        <w:numFmt w:val="bullet"/>
        <w:lvlText w:val="-"/>
        <w:lvlJc w:val="left"/>
        <w:pPr>
          <w:tabs>
            <w:tab w:val="left" w:pos="867"/>
          </w:tabs>
          <w:ind w:left="230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8F482E82">
        <w:start w:val="1"/>
        <w:numFmt w:val="bullet"/>
        <w:lvlText w:val="-"/>
        <w:lvlJc w:val="left"/>
        <w:pPr>
          <w:tabs>
            <w:tab w:val="left" w:pos="867"/>
          </w:tabs>
          <w:ind w:left="266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A0D24128">
        <w:start w:val="1"/>
        <w:numFmt w:val="bullet"/>
        <w:lvlText w:val="-"/>
        <w:lvlJc w:val="left"/>
        <w:pPr>
          <w:tabs>
            <w:tab w:val="left" w:pos="867"/>
          </w:tabs>
          <w:ind w:left="302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351">
    <w:abstractNumId w:val="310"/>
    <w:lvlOverride w:ilvl="0">
      <w:lvl w:ilvl="0" w:tplc="3492204E">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13A3D52">
        <w:start w:val="1"/>
        <w:numFmt w:val="bullet"/>
        <w:lvlText w:val="-"/>
        <w:lvlJc w:val="left"/>
        <w:pPr>
          <w:ind w:left="907"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EF681A0E">
        <w:start w:val="1"/>
        <w:numFmt w:val="bullet"/>
        <w:lvlText w:val="-"/>
        <w:lvlJc w:val="left"/>
        <w:pPr>
          <w:ind w:left="907"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DE96C2BA">
        <w:start w:val="1"/>
        <w:numFmt w:val="bullet"/>
        <w:lvlText w:val="-"/>
        <w:lvlJc w:val="left"/>
        <w:pPr>
          <w:tabs>
            <w:tab w:val="left" w:pos="907"/>
          </w:tabs>
          <w:ind w:left="1261"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F05227CC">
        <w:start w:val="1"/>
        <w:numFmt w:val="bullet"/>
        <w:lvlText w:val="-"/>
        <w:lvlJc w:val="left"/>
        <w:pPr>
          <w:tabs>
            <w:tab w:val="left" w:pos="907"/>
          </w:tabs>
          <w:ind w:left="1615"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9B2C51A">
        <w:start w:val="1"/>
        <w:numFmt w:val="bullet"/>
        <w:lvlText w:val="-"/>
        <w:lvlJc w:val="left"/>
        <w:pPr>
          <w:tabs>
            <w:tab w:val="left" w:pos="907"/>
          </w:tabs>
          <w:ind w:left="1969"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326A7CF0">
        <w:start w:val="1"/>
        <w:numFmt w:val="bullet"/>
        <w:lvlText w:val="-"/>
        <w:lvlJc w:val="left"/>
        <w:pPr>
          <w:tabs>
            <w:tab w:val="left" w:pos="907"/>
          </w:tabs>
          <w:ind w:left="2323"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8F482E82">
        <w:start w:val="1"/>
        <w:numFmt w:val="bullet"/>
        <w:lvlText w:val="-"/>
        <w:lvlJc w:val="left"/>
        <w:pPr>
          <w:tabs>
            <w:tab w:val="left" w:pos="907"/>
          </w:tabs>
          <w:ind w:left="2677"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A0D24128">
        <w:start w:val="1"/>
        <w:numFmt w:val="bullet"/>
        <w:lvlText w:val="-"/>
        <w:lvlJc w:val="left"/>
        <w:pPr>
          <w:tabs>
            <w:tab w:val="left" w:pos="907"/>
          </w:tabs>
          <w:ind w:left="3031"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352">
    <w:abstractNumId w:val="389"/>
  </w:num>
  <w:num w:numId="353">
    <w:abstractNumId w:val="278"/>
  </w:num>
  <w:num w:numId="354">
    <w:abstractNumId w:val="390"/>
  </w:num>
  <w:num w:numId="355">
    <w:abstractNumId w:val="418"/>
  </w:num>
  <w:num w:numId="356">
    <w:abstractNumId w:val="355"/>
  </w:num>
  <w:num w:numId="357">
    <w:abstractNumId w:val="302"/>
  </w:num>
  <w:num w:numId="358">
    <w:abstractNumId w:val="222"/>
  </w:num>
  <w:num w:numId="359">
    <w:abstractNumId w:val="444"/>
  </w:num>
  <w:num w:numId="360">
    <w:abstractNumId w:val="413"/>
  </w:num>
  <w:num w:numId="361">
    <w:abstractNumId w:val="413"/>
    <w:lvlOverride w:ilvl="0">
      <w:lvl w:ilvl="0" w:tplc="D410E66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5AEA9D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CB2A86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720CB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44AC1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8C4F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D209D4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34A698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E2E75F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2">
    <w:abstractNumId w:val="413"/>
    <w:lvlOverride w:ilvl="0">
      <w:lvl w:ilvl="0" w:tplc="D410E66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5AEA9D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CB2A86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720CB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44AC1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8C4F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D209D4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34A698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E2E75F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3">
    <w:abstractNumId w:val="183"/>
  </w:num>
  <w:num w:numId="364">
    <w:abstractNumId w:val="145"/>
  </w:num>
  <w:num w:numId="365">
    <w:abstractNumId w:val="145"/>
    <w:lvlOverride w:ilvl="0">
      <w:lvl w:ilvl="0" w:tplc="5192E21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F282F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B2AA82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B70C5D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8901C9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D92B43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FCE7A6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136060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22663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6">
    <w:abstractNumId w:val="145"/>
    <w:lvlOverride w:ilvl="0">
      <w:lvl w:ilvl="0" w:tplc="5192E21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5F282F0">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B2AA82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EB70C5DE">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8901C98">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D92B43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FCE7A6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136060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5A22663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67">
    <w:abstractNumId w:val="344"/>
  </w:num>
  <w:num w:numId="368">
    <w:abstractNumId w:val="90"/>
  </w:num>
  <w:num w:numId="369">
    <w:abstractNumId w:val="90"/>
    <w:lvlOverride w:ilvl="0">
      <w:lvl w:ilvl="0" w:tplc="399C5DA2">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E5AF1F4">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14CE35A">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E16C1AE">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25AF54C">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9A2871C">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360E14A">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1900DF8">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09A0180">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0">
    <w:abstractNumId w:val="90"/>
    <w:lvlOverride w:ilvl="0">
      <w:lvl w:ilvl="0" w:tplc="399C5DA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E5AF1F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E14CE35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E16C1A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25AF54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9A287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360E1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1900DF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09A01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1">
    <w:abstractNumId w:val="100"/>
  </w:num>
  <w:num w:numId="372">
    <w:abstractNumId w:val="445"/>
  </w:num>
  <w:num w:numId="373">
    <w:abstractNumId w:val="125"/>
  </w:num>
  <w:num w:numId="374">
    <w:abstractNumId w:val="126"/>
  </w:num>
  <w:num w:numId="375">
    <w:abstractNumId w:val="126"/>
    <w:lvlOverride w:ilvl="0">
      <w:lvl w:ilvl="0" w:tplc="19066E6A">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B8186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E365B9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E3407E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E307D5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890A0E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240EF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1FE5A5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E44B2E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6">
    <w:abstractNumId w:val="126"/>
    <w:lvlOverride w:ilvl="0">
      <w:lvl w:ilvl="0" w:tplc="19066E6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BB8186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E365B9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E3407E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E307D5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890A0E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240EF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1FE5A5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E44B2E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7">
    <w:abstractNumId w:val="431"/>
  </w:num>
  <w:num w:numId="378">
    <w:abstractNumId w:val="485"/>
  </w:num>
  <w:num w:numId="379">
    <w:abstractNumId w:val="485"/>
    <w:lvlOverride w:ilvl="0">
      <w:lvl w:ilvl="0" w:tplc="2E060480">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4438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026F87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28015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72B4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CA2DDB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E7E459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25ABF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5EABBA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0">
    <w:abstractNumId w:val="485"/>
    <w:lvlOverride w:ilvl="0">
      <w:lvl w:ilvl="0" w:tplc="2E06048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B4438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026F87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28015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72B4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CA2DDB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E7E459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25ABF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5EABBA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1">
    <w:abstractNumId w:val="308"/>
  </w:num>
  <w:num w:numId="382">
    <w:abstractNumId w:val="424"/>
  </w:num>
  <w:num w:numId="383">
    <w:abstractNumId w:val="424"/>
    <w:lvlOverride w:ilvl="0">
      <w:lvl w:ilvl="0" w:tplc="821CF5AC">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A6A193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7F2AF4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35829F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B2A384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924363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85C854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9BCBFA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068F1D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4">
    <w:abstractNumId w:val="424"/>
    <w:lvlOverride w:ilvl="0">
      <w:lvl w:ilvl="0" w:tplc="821CF5A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A6A1936">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7F2AF46">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35829F8">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B2A3840">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49243636">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85C854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9BCBFA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068F1D0">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5">
    <w:abstractNumId w:val="35"/>
  </w:num>
  <w:num w:numId="386">
    <w:abstractNumId w:val="421"/>
  </w:num>
  <w:num w:numId="387">
    <w:abstractNumId w:val="417"/>
  </w:num>
  <w:num w:numId="388">
    <w:abstractNumId w:val="358"/>
    <w:lvlOverride w:ilvl="0">
      <w:lvl w:ilvl="0" w:tplc="231C371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3A83A7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35C90B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0B6AEB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69A89D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6887F0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1258A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38C761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9825D9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9">
    <w:abstractNumId w:val="358"/>
    <w:lvlOverride w:ilvl="0">
      <w:lvl w:ilvl="0" w:tplc="231C371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3A83A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35C90B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0B6AEB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69A89D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6887F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1258A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38C761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9825D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0">
    <w:abstractNumId w:val="167"/>
  </w:num>
  <w:num w:numId="391">
    <w:abstractNumId w:val="151"/>
  </w:num>
  <w:num w:numId="392">
    <w:abstractNumId w:val="151"/>
    <w:lvlOverride w:ilvl="0">
      <w:lvl w:ilvl="0" w:tplc="18FE1D9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36E0C94">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9E69BDA">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F261E5C">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EAA04AC">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F445E62">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D869BE4">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918D7AC">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4ECBF34">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3">
    <w:abstractNumId w:val="459"/>
  </w:num>
  <w:num w:numId="394">
    <w:abstractNumId w:val="80"/>
  </w:num>
  <w:num w:numId="395">
    <w:abstractNumId w:val="98"/>
  </w:num>
  <w:num w:numId="396">
    <w:abstractNumId w:val="243"/>
  </w:num>
  <w:num w:numId="397">
    <w:abstractNumId w:val="231"/>
  </w:num>
  <w:num w:numId="398">
    <w:abstractNumId w:val="381"/>
  </w:num>
  <w:num w:numId="399">
    <w:abstractNumId w:val="192"/>
  </w:num>
  <w:num w:numId="400">
    <w:abstractNumId w:val="86"/>
  </w:num>
  <w:num w:numId="401">
    <w:abstractNumId w:val="313"/>
  </w:num>
  <w:num w:numId="402">
    <w:abstractNumId w:val="399"/>
  </w:num>
  <w:num w:numId="403">
    <w:abstractNumId w:val="391"/>
  </w:num>
  <w:num w:numId="404">
    <w:abstractNumId w:val="391"/>
    <w:lvlOverride w:ilvl="0">
      <w:lvl w:ilvl="0" w:tplc="69904A2E">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F82C5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C54E7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188C4C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7ACD2C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91EE1A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39A624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16E4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604F3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5">
    <w:abstractNumId w:val="391"/>
    <w:lvlOverride w:ilvl="0">
      <w:lvl w:ilvl="0" w:tplc="69904A2E">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F82C54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C54E71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188C4C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7ACD2C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91EE1A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39A624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16E43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604F3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6">
    <w:abstractNumId w:val="391"/>
    <w:lvlOverride w:ilvl="0">
      <w:lvl w:ilvl="0" w:tplc="69904A2E">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F82C5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C54E7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188C4C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7ACD2C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91EE1A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39A624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16E4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604F3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7">
    <w:abstractNumId w:val="241"/>
  </w:num>
  <w:num w:numId="408">
    <w:abstractNumId w:val="345"/>
  </w:num>
  <w:num w:numId="409">
    <w:abstractNumId w:val="345"/>
    <w:lvlOverride w:ilvl="0">
      <w:lvl w:ilvl="0" w:tplc="D620378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7BAD5D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B5CC92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748AF9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D0E6F8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E30AC1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05AC0F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1D01C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1E88AF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0">
    <w:abstractNumId w:val="414"/>
  </w:num>
  <w:num w:numId="411">
    <w:abstractNumId w:val="30"/>
  </w:num>
  <w:num w:numId="412">
    <w:abstractNumId w:val="30"/>
    <w:lvlOverride w:ilvl="0">
      <w:lvl w:ilvl="0" w:tplc="EA0A288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D72154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F98A89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F691D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C464FA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C088E2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502A63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E7E8A6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29C3A2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3">
    <w:abstractNumId w:val="30"/>
    <w:lvlOverride w:ilvl="0">
      <w:lvl w:ilvl="0" w:tplc="EA0A288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D72154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F98A89C">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F691DE">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C464FA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C088E2A">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502A63C">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E7E8A64">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29C3A2E">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4">
    <w:abstractNumId w:val="128"/>
  </w:num>
  <w:num w:numId="415">
    <w:abstractNumId w:val="422"/>
  </w:num>
  <w:num w:numId="416">
    <w:abstractNumId w:val="422"/>
    <w:lvlOverride w:ilvl="0">
      <w:lvl w:ilvl="0" w:tplc="A7446AB0">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98289B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B821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BF84A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DDCB6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D8E47B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0E5C7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76EFB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95A09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7">
    <w:abstractNumId w:val="422"/>
    <w:lvlOverride w:ilvl="0">
      <w:lvl w:ilvl="0" w:tplc="A7446AB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98289B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B821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BF84A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DDCB6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D8E47B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0E5C7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76EFB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95A09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8">
    <w:abstractNumId w:val="77"/>
  </w:num>
  <w:num w:numId="419">
    <w:abstractNumId w:val="187"/>
  </w:num>
  <w:num w:numId="420">
    <w:abstractNumId w:val="187"/>
    <w:lvlOverride w:ilvl="0">
      <w:lvl w:ilvl="0" w:tplc="7984436A">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62E81D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8E2BA5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26CD2E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540AAF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C8EAAA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CAB92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D8F7B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ED8CBE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1">
    <w:abstractNumId w:val="187"/>
    <w:lvlOverride w:ilvl="0">
      <w:lvl w:ilvl="0" w:tplc="7984436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62E81D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8E2BA5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26CD2E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540AAF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C8EAAA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CAB92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D8F7B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ED8CBE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2">
    <w:abstractNumId w:val="475"/>
  </w:num>
  <w:num w:numId="423">
    <w:abstractNumId w:val="303"/>
  </w:num>
  <w:num w:numId="424">
    <w:abstractNumId w:val="251"/>
  </w:num>
  <w:num w:numId="425">
    <w:abstractNumId w:val="429"/>
  </w:num>
  <w:num w:numId="426">
    <w:abstractNumId w:val="99"/>
  </w:num>
  <w:num w:numId="427">
    <w:abstractNumId w:val="162"/>
  </w:num>
  <w:num w:numId="428">
    <w:abstractNumId w:val="237"/>
  </w:num>
  <w:num w:numId="429">
    <w:abstractNumId w:val="26"/>
  </w:num>
  <w:num w:numId="430">
    <w:abstractNumId w:val="486"/>
  </w:num>
  <w:num w:numId="431">
    <w:abstractNumId w:val="486"/>
    <w:lvlOverride w:ilvl="0">
      <w:lvl w:ilvl="0" w:tplc="5FF260E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9D61AB8">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C88FE2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B92159A">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12816C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74A82B6">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B6040C0">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3166E92">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1FEA818">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2">
    <w:abstractNumId w:val="340"/>
  </w:num>
  <w:num w:numId="433">
    <w:abstractNumId w:val="123"/>
  </w:num>
  <w:num w:numId="434">
    <w:abstractNumId w:val="123"/>
    <w:lvlOverride w:ilvl="0">
      <w:lvl w:ilvl="0" w:tplc="997CA20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94523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2EEFB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088A92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E34D40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9BC637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42A10A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E836B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1C01FB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5">
    <w:abstractNumId w:val="123"/>
    <w:lvlOverride w:ilvl="0">
      <w:lvl w:ilvl="0" w:tplc="997CA20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E94523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2EEFB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088A92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E34D40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9BC637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42A10A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E836B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1C01FB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6">
    <w:abstractNumId w:val="123"/>
    <w:lvlOverride w:ilvl="0">
      <w:lvl w:ilvl="0" w:tplc="997CA20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E945232">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2EEFB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088A92A">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E34D404">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9BC6378">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42A10A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E836BC">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1C01FBE">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7">
    <w:abstractNumId w:val="201"/>
  </w:num>
  <w:num w:numId="438">
    <w:abstractNumId w:val="256"/>
  </w:num>
  <w:num w:numId="439">
    <w:abstractNumId w:val="256"/>
    <w:lvlOverride w:ilvl="0">
      <w:lvl w:ilvl="0" w:tplc="BE24F858">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5F2003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FA4E8B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B34E00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40CF93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52C1A7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FA4D4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0586DF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258D5E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0">
    <w:abstractNumId w:val="256"/>
    <w:lvlOverride w:ilvl="0">
      <w:lvl w:ilvl="0" w:tplc="BE24F85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5F2003A">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FA4E8B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B34E002">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40CF936">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52C1A7C">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FA4D4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0586DFE">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258D5E6">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1">
    <w:abstractNumId w:val="31"/>
  </w:num>
  <w:num w:numId="442">
    <w:abstractNumId w:val="93"/>
  </w:num>
  <w:num w:numId="443">
    <w:abstractNumId w:val="209"/>
  </w:num>
  <w:num w:numId="444">
    <w:abstractNumId w:val="281"/>
  </w:num>
  <w:num w:numId="445">
    <w:abstractNumId w:val="281"/>
    <w:lvlOverride w:ilvl="0">
      <w:lvl w:ilvl="0" w:tplc="D5442A7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D9C092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BECC638">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0A6121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2EFA8D2E">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87DEDE98">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F470FA9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3FC248D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3D961DF0">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46">
    <w:abstractNumId w:val="383"/>
  </w:num>
  <w:num w:numId="447">
    <w:abstractNumId w:val="25"/>
  </w:num>
  <w:num w:numId="448">
    <w:abstractNumId w:val="202"/>
  </w:num>
  <w:num w:numId="449">
    <w:abstractNumId w:val="400"/>
  </w:num>
  <w:num w:numId="450">
    <w:abstractNumId w:val="400"/>
    <w:lvlOverride w:ilvl="0">
      <w:lvl w:ilvl="0" w:tplc="ACF60DB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154E6D2">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CC2BD00">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53A44EC">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53E359E">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B64C6A">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E2A2508">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AB4EB18">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032B61C">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1">
    <w:abstractNumId w:val="238"/>
  </w:num>
  <w:num w:numId="452">
    <w:abstractNumId w:val="466"/>
    <w:lvlOverride w:ilvl="0">
      <w:lvl w:ilvl="0" w:tplc="FF62E7EE">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99EE3B6">
        <w:start w:val="1"/>
        <w:numFmt w:val="bullet"/>
        <w:lvlText w:val="−"/>
        <w:lvlJc w:val="left"/>
        <w:pPr>
          <w:tabs>
            <w:tab w:val="num" w:pos="1140"/>
          </w:tabs>
          <w:ind w:left="432" w:firstLine="276"/>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2">
      <w:lvl w:ilvl="2" w:tplc="58E0192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210989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D6DC1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B56D79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5685ED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C447D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5D4D40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3">
    <w:abstractNumId w:val="277"/>
  </w:num>
  <w:num w:numId="454">
    <w:abstractNumId w:val="320"/>
  </w:num>
  <w:num w:numId="455">
    <w:abstractNumId w:val="317"/>
  </w:num>
  <w:num w:numId="456">
    <w:abstractNumId w:val="317"/>
    <w:lvlOverride w:ilvl="0">
      <w:lvl w:ilvl="0" w:tplc="644C15D8">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CC447BE">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D66B7C2">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D94FE08">
        <w:start w:val="1"/>
        <w:numFmt w:val="bullet"/>
        <w:lvlText w:val="−"/>
        <w:lvlJc w:val="left"/>
        <w:pPr>
          <w:tabs>
            <w:tab w:val="left" w:pos="1127"/>
          </w:tabs>
          <w:ind w:left="148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C88A862">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6565AD4">
        <w:start w:val="1"/>
        <w:numFmt w:val="bullet"/>
        <w:lvlText w:val="−"/>
        <w:lvlJc w:val="left"/>
        <w:pPr>
          <w:tabs>
            <w:tab w:val="left" w:pos="1127"/>
          </w:tabs>
          <w:ind w:left="218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8CE211E">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F23BD8">
        <w:start w:val="1"/>
        <w:numFmt w:val="bullet"/>
        <w:lvlText w:val="−"/>
        <w:lvlJc w:val="left"/>
        <w:pPr>
          <w:tabs>
            <w:tab w:val="left" w:pos="1127"/>
          </w:tabs>
          <w:ind w:left="289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644DE10">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7">
    <w:abstractNumId w:val="317"/>
    <w:lvlOverride w:ilvl="0">
      <w:lvl w:ilvl="0" w:tplc="644C15D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CC447BE">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D66B7C2">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D94FE08">
        <w:start w:val="1"/>
        <w:numFmt w:val="bullet"/>
        <w:lvlText w:val="−"/>
        <w:lvlJc w:val="left"/>
        <w:pPr>
          <w:tabs>
            <w:tab w:val="left" w:pos="1127"/>
          </w:tabs>
          <w:ind w:left="148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C88A862">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6565AD4">
        <w:start w:val="1"/>
        <w:numFmt w:val="bullet"/>
        <w:lvlText w:val="−"/>
        <w:lvlJc w:val="left"/>
        <w:pPr>
          <w:tabs>
            <w:tab w:val="left" w:pos="1127"/>
          </w:tabs>
          <w:ind w:left="218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8CE211E">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F23BD8">
        <w:start w:val="1"/>
        <w:numFmt w:val="bullet"/>
        <w:lvlText w:val="−"/>
        <w:lvlJc w:val="left"/>
        <w:pPr>
          <w:tabs>
            <w:tab w:val="left" w:pos="1127"/>
          </w:tabs>
          <w:ind w:left="289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644DE10">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8">
    <w:abstractNumId w:val="244"/>
  </w:num>
  <w:num w:numId="459">
    <w:abstractNumId w:val="450"/>
  </w:num>
  <w:num w:numId="460">
    <w:abstractNumId w:val="450"/>
    <w:lvlOverride w:ilvl="0">
      <w:lvl w:ilvl="0" w:tplc="ADCC0F9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95C6FB2">
        <w:start w:val="1"/>
        <w:numFmt w:val="bullet"/>
        <w:lvlText w:val="−"/>
        <w:lvlJc w:val="left"/>
        <w:pPr>
          <w:tabs>
            <w:tab w:val="left" w:pos="1140"/>
            <w:tab w:val="num" w:pos="1860"/>
          </w:tabs>
          <w:ind w:left="115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EAE9E64">
        <w:start w:val="1"/>
        <w:numFmt w:val="bullet"/>
        <w:lvlText w:val="−"/>
        <w:lvlJc w:val="left"/>
        <w:pPr>
          <w:tabs>
            <w:tab w:val="left" w:pos="1140"/>
            <w:tab w:val="num" w:pos="2580"/>
          </w:tabs>
          <w:ind w:left="187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659CE">
        <w:start w:val="1"/>
        <w:numFmt w:val="bullet"/>
        <w:lvlText w:val="−"/>
        <w:lvlJc w:val="left"/>
        <w:pPr>
          <w:tabs>
            <w:tab w:val="left" w:pos="1140"/>
            <w:tab w:val="num" w:pos="3300"/>
          </w:tabs>
          <w:ind w:left="259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2D2A0E0">
        <w:start w:val="1"/>
        <w:numFmt w:val="bullet"/>
        <w:lvlText w:val="−"/>
        <w:lvlJc w:val="left"/>
        <w:pPr>
          <w:tabs>
            <w:tab w:val="left" w:pos="1140"/>
            <w:tab w:val="num" w:pos="4020"/>
          </w:tabs>
          <w:ind w:left="331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E34E5F4">
        <w:start w:val="1"/>
        <w:numFmt w:val="bullet"/>
        <w:lvlText w:val="−"/>
        <w:lvlJc w:val="left"/>
        <w:pPr>
          <w:tabs>
            <w:tab w:val="left" w:pos="1140"/>
            <w:tab w:val="num" w:pos="4740"/>
          </w:tabs>
          <w:ind w:left="40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414A4C6">
        <w:start w:val="1"/>
        <w:numFmt w:val="bullet"/>
        <w:lvlText w:val="−"/>
        <w:lvlJc w:val="left"/>
        <w:pPr>
          <w:tabs>
            <w:tab w:val="left" w:pos="1140"/>
            <w:tab w:val="num" w:pos="5460"/>
          </w:tabs>
          <w:ind w:left="475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025254">
        <w:start w:val="1"/>
        <w:numFmt w:val="bullet"/>
        <w:lvlText w:val="−"/>
        <w:lvlJc w:val="left"/>
        <w:pPr>
          <w:tabs>
            <w:tab w:val="left" w:pos="1140"/>
            <w:tab w:val="num" w:pos="6180"/>
          </w:tabs>
          <w:ind w:left="547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53A9C3C">
        <w:start w:val="1"/>
        <w:numFmt w:val="bullet"/>
        <w:lvlText w:val="−"/>
        <w:lvlJc w:val="left"/>
        <w:pPr>
          <w:tabs>
            <w:tab w:val="left" w:pos="1140"/>
            <w:tab w:val="num" w:pos="6900"/>
          </w:tabs>
          <w:ind w:left="619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1">
    <w:abstractNumId w:val="430"/>
  </w:num>
  <w:num w:numId="462">
    <w:abstractNumId w:val="51"/>
  </w:num>
  <w:num w:numId="463">
    <w:abstractNumId w:val="51"/>
    <w:lvlOverride w:ilvl="0">
      <w:lvl w:ilvl="0" w:tplc="1A268912">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9FAEF5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FE6B8BC">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910F842">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7CC642">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F9671F4">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D802BA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2E8B0B8">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B004E80">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4">
    <w:abstractNumId w:val="51"/>
    <w:lvlOverride w:ilvl="0">
      <w:lvl w:ilvl="0" w:tplc="1A26891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9FAEF5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FE6B8B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910F84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7CC64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F9671F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D802BA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2E8B0B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B004E8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5">
    <w:abstractNumId w:val="51"/>
    <w:lvlOverride w:ilvl="0">
      <w:lvl w:ilvl="0" w:tplc="1A26891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9FAEF5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FE6B8BC">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910F842">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7CC642">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F9671F4">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D802BA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2E8B0B8">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B004E80">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6">
    <w:abstractNumId w:val="200"/>
  </w:num>
  <w:num w:numId="467">
    <w:abstractNumId w:val="289"/>
  </w:num>
  <w:num w:numId="468">
    <w:abstractNumId w:val="289"/>
    <w:lvlOverride w:ilvl="0">
      <w:lvl w:ilvl="0" w:tplc="691825DC">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7E006CA">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E128D5A">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5AEB060">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3F41966">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0F26F02">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8059F6">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3A6A3A8">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E5AAD82">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9">
    <w:abstractNumId w:val="52"/>
  </w:num>
  <w:num w:numId="470">
    <w:abstractNumId w:val="269"/>
  </w:num>
  <w:num w:numId="471">
    <w:abstractNumId w:val="269"/>
    <w:lvlOverride w:ilvl="0">
      <w:lvl w:ilvl="0" w:tplc="202A555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53A3F12">
        <w:start w:val="1"/>
        <w:numFmt w:val="bullet"/>
        <w:lvlText w:val="−"/>
        <w:lvlJc w:val="left"/>
        <w:pPr>
          <w:tabs>
            <w:tab w:val="num" w:pos="1425"/>
          </w:tabs>
          <w:ind w:left="717"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3621DA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10638F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3F6BDF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D3A407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04E71B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80303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E8A782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72">
    <w:abstractNumId w:val="269"/>
    <w:lvlOverride w:ilvl="0">
      <w:lvl w:ilvl="0" w:tplc="202A555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53A3F12">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3621DA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10638FA">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3F6BDF6">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D3A4074">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04E71B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80303C">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E8A7824">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73">
    <w:abstractNumId w:val="300"/>
  </w:num>
  <w:num w:numId="474">
    <w:abstractNumId w:val="463"/>
  </w:num>
  <w:num w:numId="475">
    <w:abstractNumId w:val="294"/>
  </w:num>
  <w:num w:numId="476">
    <w:abstractNumId w:val="488"/>
  </w:num>
  <w:num w:numId="477">
    <w:abstractNumId w:val="185"/>
    <w:lvlOverride w:ilvl="0">
      <w:lvl w:ilvl="0" w:tplc="238E5D3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36403F2">
        <w:start w:val="1"/>
        <w:numFmt w:val="bullet"/>
        <w:lvlText w:val="-"/>
        <w:lvlJc w:val="left"/>
        <w:pPr>
          <w:tabs>
            <w:tab w:val="left" w:pos="227"/>
          </w:tabs>
          <w:ind w:left="94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A3C077BE">
        <w:start w:val="1"/>
        <w:numFmt w:val="bullet"/>
        <w:lvlText w:val="-"/>
        <w:lvlJc w:val="left"/>
        <w:pPr>
          <w:tabs>
            <w:tab w:val="left" w:pos="227"/>
          </w:tabs>
          <w:ind w:left="166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6F0235C">
        <w:start w:val="1"/>
        <w:numFmt w:val="bullet"/>
        <w:lvlText w:val="-"/>
        <w:lvlJc w:val="left"/>
        <w:pPr>
          <w:tabs>
            <w:tab w:val="left" w:pos="227"/>
          </w:tabs>
          <w:ind w:left="238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FB3AA008">
        <w:start w:val="1"/>
        <w:numFmt w:val="bullet"/>
        <w:lvlText w:val="-"/>
        <w:lvlJc w:val="left"/>
        <w:pPr>
          <w:tabs>
            <w:tab w:val="left" w:pos="227"/>
          </w:tabs>
          <w:ind w:left="310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E10AE36">
        <w:start w:val="1"/>
        <w:numFmt w:val="bullet"/>
        <w:lvlText w:val="-"/>
        <w:lvlJc w:val="left"/>
        <w:pPr>
          <w:tabs>
            <w:tab w:val="left" w:pos="227"/>
          </w:tabs>
          <w:ind w:left="38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BE72D1A4">
        <w:start w:val="1"/>
        <w:numFmt w:val="bullet"/>
        <w:lvlText w:val="-"/>
        <w:lvlJc w:val="left"/>
        <w:pPr>
          <w:tabs>
            <w:tab w:val="left" w:pos="227"/>
          </w:tabs>
          <w:ind w:left="454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3E8D47A">
        <w:start w:val="1"/>
        <w:numFmt w:val="bullet"/>
        <w:lvlText w:val="-"/>
        <w:lvlJc w:val="left"/>
        <w:pPr>
          <w:tabs>
            <w:tab w:val="left" w:pos="227"/>
          </w:tabs>
          <w:ind w:left="526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056B078">
        <w:start w:val="1"/>
        <w:numFmt w:val="bullet"/>
        <w:lvlText w:val="-"/>
        <w:lvlJc w:val="left"/>
        <w:pPr>
          <w:tabs>
            <w:tab w:val="left" w:pos="227"/>
          </w:tabs>
          <w:ind w:left="598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8">
    <w:abstractNumId w:val="116"/>
    <w:lvlOverride w:ilvl="0">
      <w:lvl w:ilvl="0" w:tplc="CD12CEE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8F8A9B4">
        <w:start w:val="1"/>
        <w:numFmt w:val="bullet"/>
        <w:lvlText w:val="-"/>
        <w:lvlJc w:val="left"/>
        <w:pPr>
          <w:tabs>
            <w:tab w:val="left" w:pos="227"/>
          </w:tabs>
          <w:ind w:left="94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E3EEB5EC">
        <w:start w:val="1"/>
        <w:numFmt w:val="bullet"/>
        <w:lvlText w:val="-"/>
        <w:lvlJc w:val="left"/>
        <w:pPr>
          <w:tabs>
            <w:tab w:val="left" w:pos="227"/>
          </w:tabs>
          <w:ind w:left="166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D42DC92">
        <w:start w:val="1"/>
        <w:numFmt w:val="bullet"/>
        <w:lvlText w:val="-"/>
        <w:lvlJc w:val="left"/>
        <w:pPr>
          <w:tabs>
            <w:tab w:val="left" w:pos="227"/>
          </w:tabs>
          <w:ind w:left="238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D620F04">
        <w:start w:val="1"/>
        <w:numFmt w:val="bullet"/>
        <w:lvlText w:val="-"/>
        <w:lvlJc w:val="left"/>
        <w:pPr>
          <w:tabs>
            <w:tab w:val="left" w:pos="227"/>
          </w:tabs>
          <w:ind w:left="310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3DE7754">
        <w:start w:val="1"/>
        <w:numFmt w:val="bullet"/>
        <w:lvlText w:val="-"/>
        <w:lvlJc w:val="left"/>
        <w:pPr>
          <w:tabs>
            <w:tab w:val="left" w:pos="227"/>
          </w:tabs>
          <w:ind w:left="38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B5ADE00">
        <w:start w:val="1"/>
        <w:numFmt w:val="bullet"/>
        <w:lvlText w:val="-"/>
        <w:lvlJc w:val="left"/>
        <w:pPr>
          <w:tabs>
            <w:tab w:val="left" w:pos="227"/>
          </w:tabs>
          <w:ind w:left="454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650413A">
        <w:start w:val="1"/>
        <w:numFmt w:val="bullet"/>
        <w:lvlText w:val="-"/>
        <w:lvlJc w:val="left"/>
        <w:pPr>
          <w:tabs>
            <w:tab w:val="left" w:pos="227"/>
          </w:tabs>
          <w:ind w:left="526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2DCF7E2">
        <w:start w:val="1"/>
        <w:numFmt w:val="bullet"/>
        <w:lvlText w:val="-"/>
        <w:lvlJc w:val="left"/>
        <w:pPr>
          <w:tabs>
            <w:tab w:val="left" w:pos="227"/>
          </w:tabs>
          <w:ind w:left="598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9">
    <w:abstractNumId w:val="447"/>
    <w:lvlOverride w:ilvl="0">
      <w:lvl w:ilvl="0" w:tplc="1DE2B0F0">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DBC8F0A">
        <w:start w:val="1"/>
        <w:numFmt w:val="bullet"/>
        <w:lvlText w:val="-"/>
        <w:lvlJc w:val="left"/>
        <w:pPr>
          <w:tabs>
            <w:tab w:val="left" w:pos="227"/>
          </w:tabs>
          <w:ind w:left="94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978B752">
        <w:start w:val="1"/>
        <w:numFmt w:val="bullet"/>
        <w:lvlText w:val="-"/>
        <w:lvlJc w:val="left"/>
        <w:pPr>
          <w:tabs>
            <w:tab w:val="left" w:pos="227"/>
          </w:tabs>
          <w:ind w:left="166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B8EB36E">
        <w:start w:val="1"/>
        <w:numFmt w:val="bullet"/>
        <w:lvlText w:val="-"/>
        <w:lvlJc w:val="left"/>
        <w:pPr>
          <w:tabs>
            <w:tab w:val="left" w:pos="227"/>
          </w:tabs>
          <w:ind w:left="238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0F768E50">
        <w:start w:val="1"/>
        <w:numFmt w:val="bullet"/>
        <w:lvlText w:val="-"/>
        <w:lvlJc w:val="left"/>
        <w:pPr>
          <w:tabs>
            <w:tab w:val="left" w:pos="227"/>
          </w:tabs>
          <w:ind w:left="310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AF08E4E">
        <w:start w:val="1"/>
        <w:numFmt w:val="bullet"/>
        <w:lvlText w:val="-"/>
        <w:lvlJc w:val="left"/>
        <w:pPr>
          <w:tabs>
            <w:tab w:val="left" w:pos="227"/>
          </w:tabs>
          <w:ind w:left="38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B914CCB6">
        <w:start w:val="1"/>
        <w:numFmt w:val="bullet"/>
        <w:lvlText w:val="-"/>
        <w:lvlJc w:val="left"/>
        <w:pPr>
          <w:tabs>
            <w:tab w:val="left" w:pos="227"/>
          </w:tabs>
          <w:ind w:left="454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2F478D8">
        <w:start w:val="1"/>
        <w:numFmt w:val="bullet"/>
        <w:lvlText w:val="-"/>
        <w:lvlJc w:val="left"/>
        <w:pPr>
          <w:tabs>
            <w:tab w:val="left" w:pos="227"/>
          </w:tabs>
          <w:ind w:left="526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9BC08A5A">
        <w:start w:val="1"/>
        <w:numFmt w:val="bullet"/>
        <w:lvlText w:val="-"/>
        <w:lvlJc w:val="left"/>
        <w:pPr>
          <w:tabs>
            <w:tab w:val="left" w:pos="227"/>
          </w:tabs>
          <w:ind w:left="598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80">
    <w:abstractNumId w:val="132"/>
    <w:lvlOverride w:ilvl="0">
      <w:lvl w:ilvl="0" w:tplc="550E622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65833B4">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2B28F32">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3CA064">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BB6262C">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DC2174">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BAED482">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1A27A76">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FA5BD4">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1">
    <w:abstractNumId w:val="211"/>
    <w:lvlOverride w:ilvl="0">
      <w:lvl w:ilvl="0" w:tplc="0A5A95D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52E1E2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04A2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654ED4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D965DD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E98DEB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5ED3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7AE4A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32E7D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2">
    <w:abstractNumId w:val="199"/>
  </w:num>
  <w:num w:numId="483">
    <w:abstractNumId w:val="196"/>
    <w:lvlOverride w:ilvl="0">
      <w:lvl w:ilvl="0" w:tplc="D26C1F04">
        <w:start w:val="1"/>
        <w:numFmt w:val="bullet"/>
        <w:lvlText w:val="В"/>
        <w:lvlJc w:val="left"/>
        <w:pPr>
          <w:ind w:left="1040" w:hanging="10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F68B7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DBA4D228">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D4D0AC7E">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D2687286">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E796FAE8">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1E8EB02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5B3217D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DB48D858">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84">
    <w:abstractNumId w:val="211"/>
    <w:lvlOverride w:ilvl="0">
      <w:lvl w:ilvl="0" w:tplc="0A5A95D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52E1E2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04A21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654ED4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D965DD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E98DEB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5ED37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7AE4A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32E7D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5">
    <w:abstractNumId w:val="211"/>
    <w:lvlOverride w:ilvl="0">
      <w:lvl w:ilvl="0" w:tplc="0A5A95D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52E1E2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04A21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654ED4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D965DD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E98DEB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5ED37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7AE4A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32E7D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6">
    <w:abstractNumId w:val="211"/>
    <w:lvlOverride w:ilvl="0">
      <w:lvl w:ilvl="0" w:tplc="0A5A95D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52E1E2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04A21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654ED4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D965DD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E98DEB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5ED3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7AE4A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32E7D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7">
    <w:abstractNumId w:val="473"/>
    <w:lvlOverride w:ilvl="0">
      <w:lvl w:ilvl="0" w:tplc="31C6D1C8">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2E4D0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821E0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F4ED3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DCF2A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0E0528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F0C4FD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B32984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0801D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8">
    <w:abstractNumId w:val="473"/>
    <w:lvlOverride w:ilvl="0">
      <w:lvl w:ilvl="0" w:tplc="31C6D1C8">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2E4D0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821E0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F4ED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DCF2A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0E0528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F0C4FD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B3298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0801D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9">
    <w:abstractNumId w:val="473"/>
    <w:lvlOverride w:ilvl="0">
      <w:lvl w:ilvl="0" w:tplc="31C6D1C8">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B2E4D0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821E0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F4ED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DCF2A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0E0528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F0C4FD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B3298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0801D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0">
    <w:abstractNumId w:val="196"/>
    <w:lvlOverride w:ilvl="0">
      <w:lvl w:ilvl="0" w:tplc="D26C1F04">
        <w:start w:val="1"/>
        <w:numFmt w:val="bullet"/>
        <w:lvlText w:val="В"/>
        <w:lvlJc w:val="left"/>
        <w:pPr>
          <w:ind w:left="1040" w:hanging="10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F68B7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DBA4D22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D4D0AC7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D268728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E796FAE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1E8EB02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5B3217D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DB48D85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91">
    <w:abstractNumId w:val="196"/>
    <w:lvlOverride w:ilvl="0">
      <w:lvl w:ilvl="0" w:tplc="D26C1F0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F68B7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DBA4D22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D4D0AC7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D268728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E796FAE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1E8EB02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5B3217D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DB48D85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92">
    <w:abstractNumId w:val="311"/>
  </w:num>
  <w:num w:numId="493">
    <w:abstractNumId w:val="230"/>
  </w:num>
  <w:num w:numId="494">
    <w:abstractNumId w:val="178"/>
  </w:num>
  <w:num w:numId="495">
    <w:abstractNumId w:val="178"/>
    <w:lvlOverride w:ilvl="0">
      <w:lvl w:ilvl="0" w:tplc="B080AF4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F54E274">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8FA1E8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85C9090">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0180822">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FA2970A">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0560E28">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F20C0D0">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C7E9AC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6">
    <w:abstractNumId w:val="94"/>
  </w:num>
  <w:num w:numId="497">
    <w:abstractNumId w:val="380"/>
  </w:num>
  <w:num w:numId="498">
    <w:abstractNumId w:val="212"/>
  </w:num>
  <w:num w:numId="499">
    <w:abstractNumId w:val="148"/>
  </w:num>
  <w:num w:numId="500">
    <w:abstractNumId w:val="315"/>
  </w:num>
  <w:num w:numId="501">
    <w:abstractNumId w:val="163"/>
  </w:num>
  <w:num w:numId="502">
    <w:abstractNumId w:val="163"/>
    <w:lvlOverride w:ilvl="0">
      <w:lvl w:ilvl="0" w:tplc="D86ADB1C">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F2837C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48C8F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8A8FBF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04C349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A62C5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2D494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0B2A8F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96500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3">
    <w:abstractNumId w:val="163"/>
    <w:lvlOverride w:ilvl="0">
      <w:lvl w:ilvl="0" w:tplc="D86ADB1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F2837C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48C8F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8A8FBF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04C349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A62C5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2D4944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0B2A8F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96500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4">
    <w:abstractNumId w:val="462"/>
  </w:num>
  <w:num w:numId="505">
    <w:abstractNumId w:val="157"/>
  </w:num>
  <w:num w:numId="506">
    <w:abstractNumId w:val="157"/>
    <w:lvlOverride w:ilvl="0">
      <w:lvl w:ilvl="0" w:tplc="D6ECB916">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8A58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398127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8562C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E68D3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6D80FA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71CBB3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1C2664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84851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7">
    <w:abstractNumId w:val="157"/>
    <w:lvlOverride w:ilvl="0">
      <w:lvl w:ilvl="0" w:tplc="D6ECB916">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78A58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398127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8562C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E68D3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6D80FA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71CBB3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1C2664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84851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8">
    <w:abstractNumId w:val="181"/>
  </w:num>
  <w:num w:numId="509">
    <w:abstractNumId w:val="435"/>
  </w:num>
  <w:num w:numId="510">
    <w:abstractNumId w:val="435"/>
    <w:lvlOverride w:ilvl="0">
      <w:lvl w:ilvl="0" w:tplc="B90CB2EA">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2C84D0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B2001F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09A287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AAC4CC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FAFA0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8C8C42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390E08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4062DC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11">
    <w:abstractNumId w:val="435"/>
    <w:lvlOverride w:ilvl="0">
      <w:lvl w:ilvl="0" w:tplc="B90CB2E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2C84D0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B2001F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09A28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AAC4CC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FAFA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8C8C42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390E08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4062DC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12">
    <w:abstractNumId w:val="423"/>
  </w:num>
  <w:num w:numId="513">
    <w:abstractNumId w:val="229"/>
  </w:num>
  <w:num w:numId="514">
    <w:abstractNumId w:val="229"/>
    <w:lvlOverride w:ilvl="0">
      <w:lvl w:ilvl="0" w:tplc="AFEC8E9C">
        <w:start w:val="1"/>
        <w:numFmt w:val="bullet"/>
        <w:lvlText w:val="В"/>
        <w:lvlJc w:val="left"/>
        <w:pPr>
          <w:ind w:left="772" w:hanging="77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9C283D9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4A4257B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AAECBC0A">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43765BB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63ECD4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8FFC3BB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7472DEF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68D4299C">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15">
    <w:abstractNumId w:val="229"/>
    <w:lvlOverride w:ilvl="0">
      <w:lvl w:ilvl="0" w:tplc="AFEC8E9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C283D9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4A4257B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AAECBC0A">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43765BB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63ECD4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8FFC3BB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7472DEF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68D4299C">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16">
    <w:abstractNumId w:val="341"/>
  </w:num>
  <w:num w:numId="517">
    <w:abstractNumId w:val="73"/>
  </w:num>
  <w:num w:numId="518">
    <w:abstractNumId w:val="73"/>
    <w:lvlOverride w:ilvl="0">
      <w:lvl w:ilvl="0" w:tplc="2952B1C4">
        <w:start w:val="1"/>
        <w:numFmt w:val="bullet"/>
        <w:lvlText w:val="В"/>
        <w:lvlJc w:val="left"/>
        <w:pPr>
          <w:ind w:left="772" w:hanging="77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500E7A0A">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49105292">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355EC9FE">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B7FEFF30">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8416B3BE">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F4C02FB0">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EFE6CB04">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D48EEC4A">
        <w:start w:val="1"/>
        <w:numFmt w:val="bullet"/>
        <w:lvlText w:val="-"/>
        <w:lvlJc w:val="left"/>
        <w:pPr>
          <w:ind w:left="892" w:hanging="892"/>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19">
    <w:abstractNumId w:val="73"/>
    <w:lvlOverride w:ilvl="0">
      <w:lvl w:ilvl="0" w:tplc="2952B1C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00E7A0A">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4910529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355EC9F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B7FEFF3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8416B3B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F4C02FB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EFE6CB04">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D48EEC4A">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20">
    <w:abstractNumId w:val="266"/>
  </w:num>
  <w:num w:numId="521">
    <w:abstractNumId w:val="27"/>
  </w:num>
  <w:num w:numId="522">
    <w:abstractNumId w:val="131"/>
  </w:num>
  <w:num w:numId="523">
    <w:abstractNumId w:val="63"/>
  </w:num>
  <w:num w:numId="524">
    <w:abstractNumId w:val="63"/>
    <w:lvlOverride w:ilvl="0">
      <w:lvl w:ilvl="0" w:tplc="27C295E2">
        <w:start w:val="1"/>
        <w:numFmt w:val="bullet"/>
        <w:lvlText w:val="−"/>
        <w:lvlJc w:val="left"/>
        <w:pPr>
          <w:ind w:left="113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DEFC64">
        <w:start w:val="1"/>
        <w:numFmt w:val="bullet"/>
        <w:lvlText w:val="−"/>
        <w:lvlJc w:val="left"/>
        <w:pPr>
          <w:ind w:left="185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59079F6">
        <w:start w:val="1"/>
        <w:numFmt w:val="bullet"/>
        <w:lvlText w:val="−"/>
        <w:lvlJc w:val="left"/>
        <w:pPr>
          <w:tabs>
            <w:tab w:val="left" w:pos="1133"/>
          </w:tabs>
          <w:ind w:left="257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90E14BC">
        <w:start w:val="1"/>
        <w:numFmt w:val="bullet"/>
        <w:lvlText w:val="−"/>
        <w:lvlJc w:val="left"/>
        <w:pPr>
          <w:tabs>
            <w:tab w:val="left" w:pos="1133"/>
          </w:tabs>
          <w:ind w:left="329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1C494EC">
        <w:start w:val="1"/>
        <w:numFmt w:val="bullet"/>
        <w:lvlText w:val="−"/>
        <w:lvlJc w:val="left"/>
        <w:pPr>
          <w:tabs>
            <w:tab w:val="left" w:pos="1133"/>
          </w:tabs>
          <w:ind w:left="401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0A40EC">
        <w:start w:val="1"/>
        <w:numFmt w:val="bullet"/>
        <w:lvlText w:val="−"/>
        <w:lvlJc w:val="left"/>
        <w:pPr>
          <w:tabs>
            <w:tab w:val="left" w:pos="1133"/>
          </w:tabs>
          <w:ind w:left="473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7F87DBA">
        <w:start w:val="1"/>
        <w:numFmt w:val="bullet"/>
        <w:lvlText w:val="−"/>
        <w:lvlJc w:val="left"/>
        <w:pPr>
          <w:tabs>
            <w:tab w:val="left" w:pos="1133"/>
          </w:tabs>
          <w:ind w:left="545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B720D52">
        <w:start w:val="1"/>
        <w:numFmt w:val="bullet"/>
        <w:lvlText w:val="−"/>
        <w:lvlJc w:val="left"/>
        <w:pPr>
          <w:tabs>
            <w:tab w:val="left" w:pos="1133"/>
          </w:tabs>
          <w:ind w:left="617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AAA2F96">
        <w:start w:val="1"/>
        <w:numFmt w:val="bullet"/>
        <w:lvlText w:val="−"/>
        <w:lvlJc w:val="left"/>
        <w:pPr>
          <w:tabs>
            <w:tab w:val="left" w:pos="1133"/>
          </w:tabs>
          <w:ind w:left="689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25">
    <w:abstractNumId w:val="227"/>
  </w:num>
  <w:num w:numId="526">
    <w:abstractNumId w:val="402"/>
  </w:num>
  <w:num w:numId="527">
    <w:abstractNumId w:val="335"/>
  </w:num>
  <w:num w:numId="528">
    <w:abstractNumId w:val="348"/>
  </w:num>
  <w:num w:numId="529">
    <w:abstractNumId w:val="171"/>
  </w:num>
  <w:num w:numId="530">
    <w:abstractNumId w:val="434"/>
  </w:num>
  <w:num w:numId="531">
    <w:abstractNumId w:val="179"/>
  </w:num>
  <w:num w:numId="532">
    <w:abstractNumId w:val="180"/>
  </w:num>
  <w:num w:numId="533">
    <w:abstractNumId w:val="88"/>
  </w:num>
  <w:num w:numId="534">
    <w:abstractNumId w:val="4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22"/>
  </w:num>
  <w:num w:numId="536">
    <w:abstractNumId w:val="139"/>
  </w:num>
  <w:num w:numId="537">
    <w:abstractNumId w:val="246"/>
  </w:num>
  <w:num w:numId="538">
    <w:abstractNumId w:val="306"/>
  </w:num>
  <w:num w:numId="539">
    <w:abstractNumId w:val="255"/>
  </w:num>
  <w:num w:numId="540">
    <w:abstractNumId w:val="92"/>
  </w:num>
  <w:num w:numId="541">
    <w:abstractNumId w:val="350"/>
  </w:num>
  <w:num w:numId="542">
    <w:abstractNumId w:val="140"/>
  </w:num>
  <w:num w:numId="543">
    <w:abstractNumId w:val="332"/>
  </w:num>
  <w:num w:numId="544">
    <w:abstractNumId w:val="155"/>
  </w:num>
  <w:num w:numId="545">
    <w:abstractNumId w:val="331"/>
  </w:num>
  <w:num w:numId="546">
    <w:abstractNumId w:val="352"/>
    <w:lvlOverride w:ilvl="0">
      <w:startOverride w:val="1"/>
    </w:lvlOverride>
    <w:lvlOverride w:ilvl="1">
      <w:startOverride w:val="1"/>
    </w:lvlOverride>
    <w:lvlOverride w:ilvl="2"/>
    <w:lvlOverride w:ilvl="3"/>
    <w:lvlOverride w:ilvl="4"/>
    <w:lvlOverride w:ilvl="5"/>
    <w:lvlOverride w:ilvl="6"/>
    <w:lvlOverride w:ilvl="7"/>
    <w:lvlOverride w:ilvl="8"/>
  </w:num>
  <w:num w:numId="547">
    <w:abstractNumId w:val="301"/>
  </w:num>
  <w:num w:numId="548">
    <w:abstractNumId w:val="161"/>
  </w:num>
  <w:num w:numId="549">
    <w:abstractNumId w:val="259"/>
  </w:num>
  <w:num w:numId="550">
    <w:abstractNumId w:val="343"/>
  </w:num>
  <w:num w:numId="551">
    <w:abstractNumId w:val="215"/>
  </w:num>
  <w:num w:numId="552">
    <w:abstractNumId w:val="387"/>
  </w:num>
  <w:num w:numId="553">
    <w:abstractNumId w:val="134"/>
  </w:num>
  <w:num w:numId="554">
    <w:abstractNumId w:val="44"/>
  </w:num>
  <w:num w:numId="555">
    <w:abstractNumId w:val="38"/>
  </w:num>
  <w:num w:numId="556">
    <w:abstractNumId w:val="91"/>
  </w:num>
  <w:num w:numId="557">
    <w:abstractNumId w:val="174"/>
  </w:num>
  <w:num w:numId="558">
    <w:abstractNumId w:val="272"/>
  </w:num>
  <w:num w:numId="559">
    <w:abstractNumId w:val="53"/>
  </w:num>
  <w:num w:numId="560">
    <w:abstractNumId w:val="34"/>
  </w:num>
  <w:num w:numId="561">
    <w:abstractNumId w:val="280"/>
  </w:num>
  <w:num w:numId="562">
    <w:abstractNumId w:val="451"/>
  </w:num>
  <w:num w:numId="563">
    <w:abstractNumId w:val="43"/>
  </w:num>
  <w:num w:numId="564">
    <w:abstractNumId w:val="214"/>
  </w:num>
  <w:num w:numId="565">
    <w:abstractNumId w:val="160"/>
  </w:num>
  <w:num w:numId="566">
    <w:abstractNumId w:val="138"/>
  </w:num>
  <w:num w:numId="567">
    <w:abstractNumId w:val="316"/>
  </w:num>
  <w:num w:numId="568">
    <w:abstractNumId w:val="457"/>
  </w:num>
  <w:num w:numId="569">
    <w:abstractNumId w:val="71"/>
  </w:num>
  <w:num w:numId="570">
    <w:abstractNumId w:val="189"/>
  </w:num>
  <w:num w:numId="571">
    <w:abstractNumId w:val="360"/>
  </w:num>
  <w:num w:numId="572">
    <w:abstractNumId w:val="407"/>
  </w:num>
  <w:num w:numId="573">
    <w:abstractNumId w:val="454"/>
  </w:num>
  <w:num w:numId="574">
    <w:abstractNumId w:val="318"/>
  </w:num>
  <w:numIdMacAtCleanup w:val="5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C1062"/>
    <w:rsid w:val="00042E4E"/>
    <w:rsid w:val="0007123D"/>
    <w:rsid w:val="000A7B35"/>
    <w:rsid w:val="000C319F"/>
    <w:rsid w:val="000F2ADF"/>
    <w:rsid w:val="000F3059"/>
    <w:rsid w:val="00130A74"/>
    <w:rsid w:val="00144779"/>
    <w:rsid w:val="00191239"/>
    <w:rsid w:val="00196164"/>
    <w:rsid w:val="00220314"/>
    <w:rsid w:val="00226E0D"/>
    <w:rsid w:val="0026163D"/>
    <w:rsid w:val="002835BE"/>
    <w:rsid w:val="00294CBB"/>
    <w:rsid w:val="002B0836"/>
    <w:rsid w:val="002B5D19"/>
    <w:rsid w:val="002B708E"/>
    <w:rsid w:val="002C0A83"/>
    <w:rsid w:val="002E2B64"/>
    <w:rsid w:val="002F55A4"/>
    <w:rsid w:val="00351046"/>
    <w:rsid w:val="00364D52"/>
    <w:rsid w:val="00393340"/>
    <w:rsid w:val="003A0965"/>
    <w:rsid w:val="003A2B8C"/>
    <w:rsid w:val="003C4E01"/>
    <w:rsid w:val="003C4EA7"/>
    <w:rsid w:val="003F3BAC"/>
    <w:rsid w:val="00405ABE"/>
    <w:rsid w:val="00420191"/>
    <w:rsid w:val="0044346B"/>
    <w:rsid w:val="004C5CBD"/>
    <w:rsid w:val="00510B22"/>
    <w:rsid w:val="005124FB"/>
    <w:rsid w:val="00532A27"/>
    <w:rsid w:val="00537E61"/>
    <w:rsid w:val="00544448"/>
    <w:rsid w:val="005608F7"/>
    <w:rsid w:val="00566CD7"/>
    <w:rsid w:val="00584C84"/>
    <w:rsid w:val="005B57EF"/>
    <w:rsid w:val="005C1062"/>
    <w:rsid w:val="005D7FD7"/>
    <w:rsid w:val="0064394D"/>
    <w:rsid w:val="00655D55"/>
    <w:rsid w:val="006B67EA"/>
    <w:rsid w:val="006C2949"/>
    <w:rsid w:val="006D0F84"/>
    <w:rsid w:val="00712228"/>
    <w:rsid w:val="00716FCB"/>
    <w:rsid w:val="00743220"/>
    <w:rsid w:val="00750D57"/>
    <w:rsid w:val="00762704"/>
    <w:rsid w:val="007662CF"/>
    <w:rsid w:val="00805E66"/>
    <w:rsid w:val="008456C2"/>
    <w:rsid w:val="0086215B"/>
    <w:rsid w:val="008A1485"/>
    <w:rsid w:val="008A46D9"/>
    <w:rsid w:val="008A65F9"/>
    <w:rsid w:val="008C539D"/>
    <w:rsid w:val="008F3DEC"/>
    <w:rsid w:val="00931BF7"/>
    <w:rsid w:val="009731AE"/>
    <w:rsid w:val="0099659D"/>
    <w:rsid w:val="009C101A"/>
    <w:rsid w:val="009C7C1B"/>
    <w:rsid w:val="009D194A"/>
    <w:rsid w:val="009D2C27"/>
    <w:rsid w:val="009E7B7A"/>
    <w:rsid w:val="009F2F61"/>
    <w:rsid w:val="009F7237"/>
    <w:rsid w:val="00A07EEA"/>
    <w:rsid w:val="00A33E1C"/>
    <w:rsid w:val="00A35450"/>
    <w:rsid w:val="00A722E8"/>
    <w:rsid w:val="00AA1EF2"/>
    <w:rsid w:val="00AA4C0A"/>
    <w:rsid w:val="00AD085F"/>
    <w:rsid w:val="00B02E00"/>
    <w:rsid w:val="00B035B8"/>
    <w:rsid w:val="00B35264"/>
    <w:rsid w:val="00B41F29"/>
    <w:rsid w:val="00B51BA6"/>
    <w:rsid w:val="00B70A95"/>
    <w:rsid w:val="00BB0C83"/>
    <w:rsid w:val="00BC1D88"/>
    <w:rsid w:val="00BF13F1"/>
    <w:rsid w:val="00C0436A"/>
    <w:rsid w:val="00C046E5"/>
    <w:rsid w:val="00C07C2F"/>
    <w:rsid w:val="00C64BDD"/>
    <w:rsid w:val="00CB261B"/>
    <w:rsid w:val="00CB4136"/>
    <w:rsid w:val="00CE01F4"/>
    <w:rsid w:val="00D04547"/>
    <w:rsid w:val="00D26603"/>
    <w:rsid w:val="00D54FE0"/>
    <w:rsid w:val="00D625BB"/>
    <w:rsid w:val="00D75371"/>
    <w:rsid w:val="00D75E89"/>
    <w:rsid w:val="00DA23F5"/>
    <w:rsid w:val="00DA786A"/>
    <w:rsid w:val="00DC4CD3"/>
    <w:rsid w:val="00DC6AC1"/>
    <w:rsid w:val="00DE3BF8"/>
    <w:rsid w:val="00DF2E9C"/>
    <w:rsid w:val="00E10FCA"/>
    <w:rsid w:val="00E137E9"/>
    <w:rsid w:val="00E216E2"/>
    <w:rsid w:val="00E3651D"/>
    <w:rsid w:val="00E476BB"/>
    <w:rsid w:val="00E5310E"/>
    <w:rsid w:val="00E62497"/>
    <w:rsid w:val="00E74BD9"/>
    <w:rsid w:val="00ED1A58"/>
    <w:rsid w:val="00ED6D34"/>
    <w:rsid w:val="00EE14DE"/>
    <w:rsid w:val="00EF554C"/>
    <w:rsid w:val="00F0072F"/>
    <w:rsid w:val="00F34529"/>
    <w:rsid w:val="00F93945"/>
    <w:rsid w:val="00F97F33"/>
    <w:rsid w:val="00FC7DCB"/>
    <w:rsid w:val="00FE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qFormat="1"/>
    <w:lsdException w:name="Subtitle" w:semiHidden="0" w:uiPriority="0" w:unhideWhenUsed="0" w:qFormat="1"/>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2">
    <w:name w:val="heading 1"/>
    <w:basedOn w:val="a"/>
    <w:link w:val="1a"/>
    <w:qFormat/>
    <w:pPr>
      <w:ind w:left="1123"/>
      <w:outlineLvl w:val="0"/>
    </w:pPr>
    <w:rPr>
      <w:b/>
      <w:bCs/>
      <w:sz w:val="24"/>
      <w:szCs w:val="24"/>
    </w:rPr>
  </w:style>
  <w:style w:type="paragraph" w:styleId="2a">
    <w:name w:val="heading 2"/>
    <w:basedOn w:val="a"/>
    <w:link w:val="2b"/>
    <w:qFormat/>
    <w:pPr>
      <w:spacing w:before="57"/>
      <w:ind w:left="1132"/>
      <w:outlineLvl w:val="1"/>
    </w:pPr>
    <w:rPr>
      <w:b/>
      <w:bCs/>
      <w:i/>
      <w:sz w:val="24"/>
      <w:szCs w:val="24"/>
    </w:rPr>
  </w:style>
  <w:style w:type="paragraph" w:styleId="30">
    <w:name w:val="heading 3"/>
    <w:basedOn w:val="a"/>
    <w:next w:val="a"/>
    <w:link w:val="3a"/>
    <w:uiPriority w:val="9"/>
    <w:unhideWhenUsed/>
    <w:qFormat/>
    <w:rsid w:val="002C0A83"/>
    <w:pPr>
      <w:keepNext/>
      <w:keepLines/>
      <w:spacing w:before="200"/>
      <w:outlineLvl w:val="2"/>
    </w:pPr>
    <w:rPr>
      <w:rFonts w:asciiTheme="majorHAnsi" w:eastAsiaTheme="majorEastAsia" w:hAnsiTheme="majorHAnsi" w:cstheme="majorBidi"/>
      <w:b/>
      <w:bCs/>
      <w:color w:val="4F81BD" w:themeColor="accent1"/>
    </w:rPr>
  </w:style>
  <w:style w:type="paragraph" w:styleId="59">
    <w:name w:val="heading 5"/>
    <w:basedOn w:val="a"/>
    <w:next w:val="a"/>
    <w:link w:val="5a"/>
    <w:qFormat/>
    <w:rsid w:val="002C0A83"/>
    <w:pPr>
      <w:widowControl/>
      <w:overflowPunct w:val="0"/>
      <w:adjustRightInd w:val="0"/>
      <w:spacing w:before="240" w:after="60"/>
      <w:textAlignment w:val="baseline"/>
      <w:outlineLvl w:val="4"/>
    </w:pPr>
    <w:rPr>
      <w:b/>
      <w:i/>
      <w:sz w:val="26"/>
      <w:szCs w:val="20"/>
      <w:lang w:bidi="ar-SA"/>
    </w:rPr>
  </w:style>
  <w:style w:type="paragraph" w:styleId="6a">
    <w:name w:val="heading 6"/>
    <w:basedOn w:val="a"/>
    <w:next w:val="a"/>
    <w:link w:val="6b"/>
    <w:semiHidden/>
    <w:unhideWhenUsed/>
    <w:qFormat/>
    <w:rsid w:val="002C0A83"/>
    <w:pPr>
      <w:widowControl/>
      <w:adjustRightInd w:val="0"/>
      <w:spacing w:before="240" w:after="60"/>
      <w:outlineLvl w:val="5"/>
    </w:pPr>
    <w:rPr>
      <w:rFonts w:ascii="Calibri" w:hAnsi="Calibri"/>
      <w:b/>
      <w:bCs/>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1132"/>
    </w:pPr>
    <w:rPr>
      <w:sz w:val="24"/>
      <w:szCs w:val="24"/>
    </w:rPr>
  </w:style>
  <w:style w:type="paragraph" w:styleId="a5">
    <w:name w:val="List Paragraph"/>
    <w:basedOn w:val="a"/>
    <w:link w:val="a6"/>
    <w:uiPriority w:val="99"/>
    <w:qFormat/>
    <w:pPr>
      <w:spacing w:before="89"/>
      <w:ind w:left="1132" w:firstLine="708"/>
    </w:pPr>
  </w:style>
  <w:style w:type="paragraph" w:customStyle="1" w:styleId="TableParagraph">
    <w:name w:val="Table Paragraph"/>
    <w:basedOn w:val="a"/>
    <w:uiPriority w:val="1"/>
    <w:qFormat/>
  </w:style>
  <w:style w:type="paragraph" w:styleId="a7">
    <w:name w:val="Balloon Text"/>
    <w:basedOn w:val="a"/>
    <w:link w:val="a8"/>
    <w:uiPriority w:val="99"/>
    <w:unhideWhenUsed/>
    <w:rsid w:val="00E74BD9"/>
    <w:rPr>
      <w:rFonts w:ascii="Tahoma" w:hAnsi="Tahoma" w:cs="Tahoma"/>
      <w:sz w:val="16"/>
      <w:szCs w:val="16"/>
    </w:rPr>
  </w:style>
  <w:style w:type="character" w:customStyle="1" w:styleId="a8">
    <w:name w:val="Текст выноски Знак"/>
    <w:basedOn w:val="a0"/>
    <w:link w:val="a7"/>
    <w:uiPriority w:val="99"/>
    <w:rsid w:val="00E74BD9"/>
    <w:rPr>
      <w:rFonts w:ascii="Tahoma" w:eastAsia="Times New Roman" w:hAnsi="Tahoma" w:cs="Tahoma"/>
      <w:sz w:val="16"/>
      <w:szCs w:val="16"/>
      <w:lang w:val="ru-RU" w:eastAsia="ru-RU" w:bidi="ru-RU"/>
    </w:rPr>
  </w:style>
  <w:style w:type="character" w:customStyle="1" w:styleId="3a">
    <w:name w:val="Заголовок 3 Знак"/>
    <w:basedOn w:val="a0"/>
    <w:link w:val="30"/>
    <w:uiPriority w:val="9"/>
    <w:rsid w:val="002C0A83"/>
    <w:rPr>
      <w:rFonts w:asciiTheme="majorHAnsi" w:eastAsiaTheme="majorEastAsia" w:hAnsiTheme="majorHAnsi" w:cstheme="majorBidi"/>
      <w:b/>
      <w:bCs/>
      <w:color w:val="4F81BD" w:themeColor="accent1"/>
      <w:lang w:val="ru-RU" w:eastAsia="ru-RU" w:bidi="ru-RU"/>
    </w:rPr>
  </w:style>
  <w:style w:type="character" w:customStyle="1" w:styleId="5a">
    <w:name w:val="Заголовок 5 Знак"/>
    <w:basedOn w:val="a0"/>
    <w:link w:val="59"/>
    <w:rsid w:val="002C0A83"/>
    <w:rPr>
      <w:rFonts w:ascii="Times New Roman" w:eastAsia="Times New Roman" w:hAnsi="Times New Roman" w:cs="Times New Roman"/>
      <w:b/>
      <w:i/>
      <w:sz w:val="26"/>
      <w:szCs w:val="20"/>
      <w:lang w:val="ru-RU" w:eastAsia="ru-RU"/>
    </w:rPr>
  </w:style>
  <w:style w:type="character" w:customStyle="1" w:styleId="6b">
    <w:name w:val="Заголовок 6 Знак"/>
    <w:basedOn w:val="a0"/>
    <w:link w:val="6a"/>
    <w:semiHidden/>
    <w:rsid w:val="002C0A83"/>
    <w:rPr>
      <w:rFonts w:ascii="Calibri" w:eastAsia="Times New Roman" w:hAnsi="Calibri" w:cs="Times New Roman"/>
      <w:b/>
      <w:bCs/>
      <w:sz w:val="20"/>
      <w:szCs w:val="20"/>
      <w:lang w:val="x-none" w:eastAsia="x-none"/>
    </w:rPr>
  </w:style>
  <w:style w:type="character" w:customStyle="1" w:styleId="1a">
    <w:name w:val="Заголовок 1 Знак"/>
    <w:link w:val="12"/>
    <w:rsid w:val="002C0A83"/>
    <w:rPr>
      <w:rFonts w:ascii="Times New Roman" w:eastAsia="Times New Roman" w:hAnsi="Times New Roman" w:cs="Times New Roman"/>
      <w:b/>
      <w:bCs/>
      <w:sz w:val="24"/>
      <w:szCs w:val="24"/>
      <w:lang w:val="ru-RU" w:eastAsia="ru-RU" w:bidi="ru-RU"/>
    </w:rPr>
  </w:style>
  <w:style w:type="character" w:customStyle="1" w:styleId="2b">
    <w:name w:val="Заголовок 2 Знак"/>
    <w:link w:val="2a"/>
    <w:rsid w:val="002C0A83"/>
    <w:rPr>
      <w:rFonts w:ascii="Times New Roman" w:eastAsia="Times New Roman" w:hAnsi="Times New Roman" w:cs="Times New Roman"/>
      <w:b/>
      <w:bCs/>
      <w:i/>
      <w:sz w:val="24"/>
      <w:szCs w:val="24"/>
      <w:lang w:val="ru-RU" w:eastAsia="ru-RU" w:bidi="ru-RU"/>
    </w:rPr>
  </w:style>
  <w:style w:type="character" w:styleId="a9">
    <w:name w:val="Hyperlink"/>
    <w:uiPriority w:val="99"/>
    <w:rsid w:val="002C0A83"/>
    <w:rPr>
      <w:color w:val="0066CC"/>
      <w:u w:val="single"/>
    </w:rPr>
  </w:style>
  <w:style w:type="character" w:customStyle="1" w:styleId="aa">
    <w:name w:val="Сноска_"/>
    <w:link w:val="ab"/>
    <w:rsid w:val="002C0A83"/>
    <w:rPr>
      <w:rFonts w:ascii="Times New Roman" w:eastAsia="Times New Roman" w:hAnsi="Times New Roman" w:cs="Times New Roman"/>
      <w:b/>
      <w:bCs/>
      <w:sz w:val="18"/>
      <w:szCs w:val="18"/>
      <w:shd w:val="clear" w:color="auto" w:fill="FFFFFF"/>
    </w:rPr>
  </w:style>
  <w:style w:type="paragraph" w:customStyle="1" w:styleId="ab">
    <w:name w:val="Сноска"/>
    <w:basedOn w:val="a"/>
    <w:link w:val="aa"/>
    <w:rsid w:val="002C0A83"/>
    <w:pPr>
      <w:shd w:val="clear" w:color="auto" w:fill="FFFFFF"/>
      <w:autoSpaceDE/>
      <w:autoSpaceDN/>
      <w:spacing w:line="0" w:lineRule="atLeast"/>
    </w:pPr>
    <w:rPr>
      <w:b/>
      <w:bCs/>
      <w:sz w:val="18"/>
      <w:szCs w:val="18"/>
      <w:lang w:val="en-US" w:eastAsia="en-US" w:bidi="ar-SA"/>
    </w:rPr>
  </w:style>
  <w:style w:type="character" w:customStyle="1" w:styleId="10pt">
    <w:name w:val="Сноска + 10 pt;Не полужирный;Курсив"/>
    <w:rsid w:val="002C0A83"/>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c">
    <w:name w:val="Сноска (2)_"/>
    <w:link w:val="2d"/>
    <w:rsid w:val="002C0A83"/>
    <w:rPr>
      <w:rFonts w:ascii="Times New Roman" w:eastAsia="Times New Roman" w:hAnsi="Times New Roman" w:cs="Times New Roman"/>
      <w:shd w:val="clear" w:color="auto" w:fill="FFFFFF"/>
    </w:rPr>
  </w:style>
  <w:style w:type="paragraph" w:customStyle="1" w:styleId="2d">
    <w:name w:val="Сноска (2)"/>
    <w:basedOn w:val="a"/>
    <w:link w:val="2c"/>
    <w:rsid w:val="002C0A83"/>
    <w:pPr>
      <w:shd w:val="clear" w:color="auto" w:fill="FFFFFF"/>
      <w:autoSpaceDE/>
      <w:autoSpaceDN/>
      <w:spacing w:line="250" w:lineRule="exact"/>
    </w:pPr>
    <w:rPr>
      <w:lang w:val="en-US" w:eastAsia="en-US" w:bidi="ar-SA"/>
    </w:rPr>
  </w:style>
  <w:style w:type="character" w:customStyle="1" w:styleId="ac">
    <w:name w:val="Подпись к таблице_"/>
    <w:link w:val="1b"/>
    <w:rsid w:val="002C0A83"/>
    <w:rPr>
      <w:rFonts w:ascii="Times New Roman" w:eastAsia="Times New Roman" w:hAnsi="Times New Roman" w:cs="Times New Roman"/>
      <w:shd w:val="clear" w:color="auto" w:fill="FFFFFF"/>
    </w:rPr>
  </w:style>
  <w:style w:type="paragraph" w:customStyle="1" w:styleId="1b">
    <w:name w:val="Подпись к таблице1"/>
    <w:basedOn w:val="a"/>
    <w:link w:val="ac"/>
    <w:rsid w:val="002C0A83"/>
    <w:pPr>
      <w:shd w:val="clear" w:color="auto" w:fill="FFFFFF"/>
      <w:autoSpaceDE/>
      <w:autoSpaceDN/>
      <w:spacing w:line="278" w:lineRule="exact"/>
      <w:jc w:val="both"/>
    </w:pPr>
    <w:rPr>
      <w:lang w:val="en-US" w:eastAsia="en-US" w:bidi="ar-SA"/>
    </w:rPr>
  </w:style>
  <w:style w:type="character" w:customStyle="1" w:styleId="2e">
    <w:name w:val="Основной текст (2)_"/>
    <w:link w:val="210"/>
    <w:uiPriority w:val="99"/>
    <w:rsid w:val="002C0A83"/>
    <w:rPr>
      <w:rFonts w:ascii="Times New Roman" w:eastAsia="Times New Roman" w:hAnsi="Times New Roman" w:cs="Times New Roman"/>
      <w:shd w:val="clear" w:color="auto" w:fill="FFFFFF"/>
    </w:rPr>
  </w:style>
  <w:style w:type="paragraph" w:customStyle="1" w:styleId="210">
    <w:name w:val="Основной текст (2)1"/>
    <w:basedOn w:val="a"/>
    <w:link w:val="2e"/>
    <w:uiPriority w:val="99"/>
    <w:rsid w:val="002C0A83"/>
    <w:pPr>
      <w:shd w:val="clear" w:color="auto" w:fill="FFFFFF"/>
      <w:autoSpaceDE/>
      <w:autoSpaceDN/>
      <w:spacing w:line="274" w:lineRule="exact"/>
      <w:ind w:hanging="360"/>
      <w:jc w:val="both"/>
    </w:pPr>
    <w:rPr>
      <w:lang w:val="en-US" w:eastAsia="en-US" w:bidi="ar-SA"/>
    </w:rPr>
  </w:style>
  <w:style w:type="character" w:customStyle="1" w:styleId="2f">
    <w:name w:val="Основной текст (2)"/>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 Курсив"/>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40">
    <w:name w:val="Основной текст (2) + Курсив4"/>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f1">
    <w:name w:val="Заголовок №2_"/>
    <w:link w:val="2f2"/>
    <w:rsid w:val="002C0A83"/>
    <w:rPr>
      <w:rFonts w:ascii="Times New Roman" w:eastAsia="Times New Roman" w:hAnsi="Times New Roman" w:cs="Times New Roman"/>
      <w:b/>
      <w:bCs/>
      <w:sz w:val="32"/>
      <w:szCs w:val="32"/>
      <w:shd w:val="clear" w:color="auto" w:fill="FFFFFF"/>
    </w:rPr>
  </w:style>
  <w:style w:type="paragraph" w:customStyle="1" w:styleId="2f2">
    <w:name w:val="Заголовок №2"/>
    <w:basedOn w:val="a"/>
    <w:link w:val="2f1"/>
    <w:rsid w:val="002C0A83"/>
    <w:pPr>
      <w:shd w:val="clear" w:color="auto" w:fill="FFFFFF"/>
      <w:autoSpaceDE/>
      <w:autoSpaceDN/>
      <w:spacing w:before="3360" w:after="240" w:line="370" w:lineRule="exact"/>
      <w:jc w:val="center"/>
      <w:outlineLvl w:val="1"/>
    </w:pPr>
    <w:rPr>
      <w:b/>
      <w:bCs/>
      <w:sz w:val="32"/>
      <w:szCs w:val="32"/>
      <w:lang w:val="en-US" w:eastAsia="en-US" w:bidi="ar-SA"/>
    </w:rPr>
  </w:style>
  <w:style w:type="character" w:customStyle="1" w:styleId="3b">
    <w:name w:val="Основной текст (3)_"/>
    <w:link w:val="310"/>
    <w:rsid w:val="002C0A83"/>
    <w:rPr>
      <w:rFonts w:ascii="Times New Roman" w:eastAsia="Times New Roman" w:hAnsi="Times New Roman" w:cs="Times New Roman"/>
      <w:b/>
      <w:bCs/>
      <w:shd w:val="clear" w:color="auto" w:fill="FFFFFF"/>
    </w:rPr>
  </w:style>
  <w:style w:type="paragraph" w:customStyle="1" w:styleId="310">
    <w:name w:val="Основной текст (3)1"/>
    <w:basedOn w:val="a"/>
    <w:link w:val="3b"/>
    <w:rsid w:val="002C0A83"/>
    <w:pPr>
      <w:shd w:val="clear" w:color="auto" w:fill="FFFFFF"/>
      <w:autoSpaceDE/>
      <w:autoSpaceDN/>
      <w:spacing w:before="240" w:after="240" w:line="274" w:lineRule="exact"/>
      <w:jc w:val="center"/>
    </w:pPr>
    <w:rPr>
      <w:b/>
      <w:bCs/>
      <w:lang w:val="en-US" w:eastAsia="en-US" w:bidi="ar-SA"/>
    </w:rPr>
  </w:style>
  <w:style w:type="character" w:customStyle="1" w:styleId="2f3">
    <w:name w:val="Подпись к таблице (2)_"/>
    <w:link w:val="211"/>
    <w:rsid w:val="002C0A83"/>
    <w:rPr>
      <w:rFonts w:ascii="Times New Roman" w:eastAsia="Times New Roman" w:hAnsi="Times New Roman" w:cs="Times New Roman"/>
      <w:b/>
      <w:bCs/>
      <w:shd w:val="clear" w:color="auto" w:fill="FFFFFF"/>
    </w:rPr>
  </w:style>
  <w:style w:type="paragraph" w:customStyle="1" w:styleId="211">
    <w:name w:val="Подпись к таблице (2)1"/>
    <w:basedOn w:val="a"/>
    <w:link w:val="2f3"/>
    <w:rsid w:val="002C0A83"/>
    <w:pPr>
      <w:shd w:val="clear" w:color="auto" w:fill="FFFFFF"/>
      <w:autoSpaceDE/>
      <w:autoSpaceDN/>
      <w:spacing w:line="0" w:lineRule="atLeast"/>
    </w:pPr>
    <w:rPr>
      <w:b/>
      <w:bCs/>
      <w:lang w:val="en-US" w:eastAsia="en-US" w:bidi="ar-SA"/>
    </w:rPr>
  </w:style>
  <w:style w:type="character" w:customStyle="1" w:styleId="2f4">
    <w:name w:val="Подпись к таблице (2)"/>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f5">
    <w:name w:val="Основной текст (2) + Полужирный"/>
    <w:rsid w:val="002C0A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8">
    <w:name w:val="Заголовок №4_"/>
    <w:link w:val="410"/>
    <w:rsid w:val="002C0A83"/>
    <w:rPr>
      <w:rFonts w:ascii="Times New Roman" w:eastAsia="Times New Roman" w:hAnsi="Times New Roman" w:cs="Times New Roman"/>
      <w:b/>
      <w:bCs/>
      <w:shd w:val="clear" w:color="auto" w:fill="FFFFFF"/>
    </w:rPr>
  </w:style>
  <w:style w:type="paragraph" w:customStyle="1" w:styleId="410">
    <w:name w:val="Заголовок №41"/>
    <w:basedOn w:val="a"/>
    <w:link w:val="48"/>
    <w:rsid w:val="002C0A83"/>
    <w:pPr>
      <w:shd w:val="clear" w:color="auto" w:fill="FFFFFF"/>
      <w:autoSpaceDE/>
      <w:autoSpaceDN/>
      <w:spacing w:line="274" w:lineRule="exact"/>
      <w:ind w:hanging="1900"/>
      <w:jc w:val="both"/>
      <w:outlineLvl w:val="3"/>
    </w:pPr>
    <w:rPr>
      <w:b/>
      <w:bCs/>
      <w:lang w:val="en-US" w:eastAsia="en-US" w:bidi="ar-SA"/>
    </w:rPr>
  </w:style>
  <w:style w:type="character" w:customStyle="1" w:styleId="212">
    <w:name w:val="Основной текст (2) + Полужирный1"/>
    <w:rsid w:val="002C0A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a">
    <w:name w:val="Основной текст (4)_"/>
    <w:link w:val="411"/>
    <w:rsid w:val="002C0A83"/>
    <w:rPr>
      <w:rFonts w:ascii="Times New Roman" w:eastAsia="Times New Roman" w:hAnsi="Times New Roman" w:cs="Times New Roman"/>
      <w:i/>
      <w:iCs/>
      <w:shd w:val="clear" w:color="auto" w:fill="FFFFFF"/>
    </w:rPr>
  </w:style>
  <w:style w:type="paragraph" w:customStyle="1" w:styleId="411">
    <w:name w:val="Основной текст (4)1"/>
    <w:basedOn w:val="a"/>
    <w:link w:val="4a"/>
    <w:rsid w:val="002C0A83"/>
    <w:pPr>
      <w:shd w:val="clear" w:color="auto" w:fill="FFFFFF"/>
      <w:autoSpaceDE/>
      <w:autoSpaceDN/>
      <w:spacing w:line="278" w:lineRule="exact"/>
      <w:jc w:val="both"/>
    </w:pPr>
    <w:rPr>
      <w:i/>
      <w:iCs/>
      <w:lang w:val="en-US" w:eastAsia="en-US" w:bidi="ar-SA"/>
    </w:rPr>
  </w:style>
  <w:style w:type="character" w:customStyle="1" w:styleId="4b">
    <w:name w:val="Основной текст (4) + Не курсив"/>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Основной текст (2) + Курсив3"/>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c">
    <w:name w:val="Основной текст (4) + Малые прописные"/>
    <w:rsid w:val="002C0A83"/>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3c">
    <w:name w:val="Основной текст (3) + Не полужирный"/>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Колонтитул_"/>
    <w:link w:val="1c"/>
    <w:rsid w:val="002C0A83"/>
    <w:rPr>
      <w:rFonts w:ascii="Times New Roman" w:eastAsia="Times New Roman" w:hAnsi="Times New Roman" w:cs="Times New Roman"/>
      <w:i/>
      <w:iCs/>
      <w:shd w:val="clear" w:color="auto" w:fill="FFFFFF"/>
    </w:rPr>
  </w:style>
  <w:style w:type="paragraph" w:customStyle="1" w:styleId="1c">
    <w:name w:val="Колонтитул1"/>
    <w:basedOn w:val="a"/>
    <w:link w:val="ad"/>
    <w:rsid w:val="002C0A83"/>
    <w:pPr>
      <w:shd w:val="clear" w:color="auto" w:fill="FFFFFF"/>
      <w:autoSpaceDE/>
      <w:autoSpaceDN/>
      <w:spacing w:line="0" w:lineRule="atLeast"/>
    </w:pPr>
    <w:rPr>
      <w:i/>
      <w:iCs/>
      <w:lang w:val="en-US" w:eastAsia="en-US" w:bidi="ar-SA"/>
    </w:rPr>
  </w:style>
  <w:style w:type="character" w:customStyle="1" w:styleId="ae">
    <w:name w:val="Колонтитул"/>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rsid w:val="002C0A83"/>
    <w:rPr>
      <w:rFonts w:ascii="Times New Roman" w:eastAsia="Times New Roman" w:hAnsi="Times New Roman" w:cs="Times New Roman"/>
      <w:b w:val="0"/>
      <w:bCs w:val="0"/>
      <w:i w:val="0"/>
      <w:iCs w:val="0"/>
      <w:smallCaps w:val="0"/>
      <w:strike w:val="0"/>
      <w:u w:val="none"/>
    </w:rPr>
  </w:style>
  <w:style w:type="character" w:customStyle="1" w:styleId="4d">
    <w:name w:val="Основной текст (4) + Полужирный;Не курсив"/>
    <w:rsid w:val="002C0A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pt">
    <w:name w:val="Основной текст (4) + Интервал 2 pt"/>
    <w:rsid w:val="002C0A83"/>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en-US" w:eastAsia="en-US" w:bidi="en-US"/>
    </w:rPr>
  </w:style>
  <w:style w:type="character" w:customStyle="1" w:styleId="2CourierNew95pt">
    <w:name w:val="Основной текст (2) + Courier New;9;5 pt;Полужирный"/>
    <w:rsid w:val="002C0A83"/>
    <w:rPr>
      <w:rFonts w:ascii="Courier New" w:eastAsia="Courier New" w:hAnsi="Courier New" w:cs="Courier New"/>
      <w:b/>
      <w:bCs/>
      <w:i w:val="0"/>
      <w:iCs w:val="0"/>
      <w:smallCaps w:val="0"/>
      <w:strike w:val="0"/>
      <w:color w:val="000000"/>
      <w:spacing w:val="0"/>
      <w:w w:val="100"/>
      <w:position w:val="0"/>
      <w:sz w:val="19"/>
      <w:szCs w:val="19"/>
      <w:u w:val="none"/>
      <w:lang w:val="ru-RU" w:eastAsia="ru-RU" w:bidi="ru-RU"/>
    </w:rPr>
  </w:style>
  <w:style w:type="character" w:customStyle="1" w:styleId="5b">
    <w:name w:val="Основной текст (5)_"/>
    <w:link w:val="5c"/>
    <w:uiPriority w:val="99"/>
    <w:rsid w:val="002C0A83"/>
    <w:rPr>
      <w:rFonts w:ascii="Calibri" w:eastAsia="Calibri" w:hAnsi="Calibri" w:cs="Calibri"/>
      <w:sz w:val="17"/>
      <w:szCs w:val="17"/>
      <w:shd w:val="clear" w:color="auto" w:fill="FFFFFF"/>
    </w:rPr>
  </w:style>
  <w:style w:type="paragraph" w:customStyle="1" w:styleId="5c">
    <w:name w:val="Основной текст (5)"/>
    <w:basedOn w:val="a"/>
    <w:link w:val="5b"/>
    <w:uiPriority w:val="99"/>
    <w:rsid w:val="002C0A83"/>
    <w:pPr>
      <w:shd w:val="clear" w:color="auto" w:fill="FFFFFF"/>
      <w:autoSpaceDE/>
      <w:autoSpaceDN/>
      <w:spacing w:line="0" w:lineRule="atLeast"/>
    </w:pPr>
    <w:rPr>
      <w:rFonts w:ascii="Calibri" w:eastAsia="Calibri" w:hAnsi="Calibri" w:cs="Calibri"/>
      <w:sz w:val="17"/>
      <w:szCs w:val="17"/>
      <w:lang w:val="en-US" w:eastAsia="en-US" w:bidi="ar-SA"/>
    </w:rPr>
  </w:style>
  <w:style w:type="character" w:customStyle="1" w:styleId="85pt">
    <w:name w:val="Колонтитул + 8;5 pt;Не курсив"/>
    <w:rsid w:val="002C0A8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f">
    <w:name w:val="Подпись к таблице"/>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
    <w:name w:val="Подпись к таблице (3) Exact"/>
    <w:rsid w:val="002C0A83"/>
    <w:rPr>
      <w:rFonts w:ascii="Times New Roman" w:eastAsia="Times New Roman" w:hAnsi="Times New Roman" w:cs="Times New Roman"/>
      <w:b w:val="0"/>
      <w:bCs w:val="0"/>
      <w:i/>
      <w:iCs/>
      <w:smallCaps w:val="0"/>
      <w:strike w:val="0"/>
      <w:u w:val="none"/>
    </w:rPr>
  </w:style>
  <w:style w:type="character" w:customStyle="1" w:styleId="3Exact1">
    <w:name w:val="Подпись к таблице (3) Exact1"/>
    <w:rsid w:val="002C0A83"/>
    <w:rPr>
      <w:rFonts w:ascii="Times New Roman" w:eastAsia="Times New Roman" w:hAnsi="Times New Roman" w:cs="Times New Roman"/>
      <w:b w:val="0"/>
      <w:bCs w:val="0"/>
      <w:i w:val="0"/>
      <w:iCs w:val="0"/>
      <w:smallCaps w:val="0"/>
      <w:strike w:val="0"/>
      <w:u w:val="single"/>
    </w:rPr>
  </w:style>
  <w:style w:type="character" w:customStyle="1" w:styleId="3d">
    <w:name w:val="Подпись к таблице (3)_"/>
    <w:link w:val="311"/>
    <w:rsid w:val="002C0A83"/>
    <w:rPr>
      <w:rFonts w:ascii="Times New Roman" w:eastAsia="Times New Roman" w:hAnsi="Times New Roman" w:cs="Times New Roman"/>
      <w:i/>
      <w:iCs/>
      <w:shd w:val="clear" w:color="auto" w:fill="FFFFFF"/>
    </w:rPr>
  </w:style>
  <w:style w:type="paragraph" w:customStyle="1" w:styleId="311">
    <w:name w:val="Подпись к таблице (3)1"/>
    <w:basedOn w:val="a"/>
    <w:link w:val="3d"/>
    <w:rsid w:val="002C0A83"/>
    <w:pPr>
      <w:shd w:val="clear" w:color="auto" w:fill="FFFFFF"/>
      <w:autoSpaceDE/>
      <w:autoSpaceDN/>
      <w:spacing w:line="0" w:lineRule="atLeast"/>
    </w:pPr>
    <w:rPr>
      <w:i/>
      <w:iCs/>
      <w:lang w:val="en-US" w:eastAsia="en-US" w:bidi="ar-SA"/>
    </w:rPr>
  </w:style>
  <w:style w:type="character" w:customStyle="1" w:styleId="4Exact">
    <w:name w:val="Основной текст (4) Exact"/>
    <w:rsid w:val="002C0A83"/>
    <w:rPr>
      <w:rFonts w:ascii="Times New Roman" w:eastAsia="Times New Roman" w:hAnsi="Times New Roman" w:cs="Times New Roman"/>
      <w:b w:val="0"/>
      <w:bCs w:val="0"/>
      <w:i/>
      <w:iCs/>
      <w:smallCaps w:val="0"/>
      <w:strike w:val="0"/>
      <w:u w:val="none"/>
    </w:rPr>
  </w:style>
  <w:style w:type="character" w:customStyle="1" w:styleId="3e">
    <w:name w:val="Подпись к таблице (3)"/>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31">
    <w:name w:val="Основной текст (2)3"/>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Основной текст (2) + Курсив2"/>
    <w:rsid w:val="002C0A8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f0">
    <w:name w:val="Колонтитул + Полужирный;Не курсив"/>
    <w:rsid w:val="002C0A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rsid w:val="002C0A83"/>
    <w:rPr>
      <w:rFonts w:ascii="Times New Roman" w:eastAsia="Times New Roman" w:hAnsi="Times New Roman" w:cs="Times New Roman"/>
      <w:b w:val="0"/>
      <w:bCs w:val="0"/>
      <w:i w:val="0"/>
      <w:iCs w:val="0"/>
      <w:smallCaps w:val="0"/>
      <w:strike w:val="0"/>
      <w:u w:val="none"/>
    </w:rPr>
  </w:style>
  <w:style w:type="character" w:customStyle="1" w:styleId="Exact1">
    <w:name w:val="Подпись к таблице Exact1"/>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
    <w:name w:val="Основной текст (2) Exact1"/>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0">
    <w:name w:val="Основной текст (4) + Не курсив Exact"/>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0">
    <w:name w:val="Основной текст (2) + Курсив Exact"/>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f">
    <w:name w:val="Колонтитул (3)_"/>
    <w:link w:val="3f0"/>
    <w:rsid w:val="002C0A83"/>
    <w:rPr>
      <w:rFonts w:ascii="Times New Roman" w:eastAsia="Times New Roman" w:hAnsi="Times New Roman" w:cs="Times New Roman"/>
      <w:b/>
      <w:bCs/>
      <w:shd w:val="clear" w:color="auto" w:fill="FFFFFF"/>
    </w:rPr>
  </w:style>
  <w:style w:type="paragraph" w:customStyle="1" w:styleId="3f0">
    <w:name w:val="Колонтитул (3)"/>
    <w:basedOn w:val="a"/>
    <w:link w:val="3f"/>
    <w:rsid w:val="002C0A83"/>
    <w:pPr>
      <w:shd w:val="clear" w:color="auto" w:fill="FFFFFF"/>
      <w:autoSpaceDE/>
      <w:autoSpaceDN/>
      <w:spacing w:line="0" w:lineRule="atLeast"/>
    </w:pPr>
    <w:rPr>
      <w:b/>
      <w:bCs/>
      <w:lang w:val="en-US" w:eastAsia="en-US" w:bidi="ar-SA"/>
    </w:rPr>
  </w:style>
  <w:style w:type="character" w:customStyle="1" w:styleId="3f1">
    <w:name w:val="Колонтитул (3) + Не полужирный"/>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1">
    <w:name w:val="Заголовок №4 Exact"/>
    <w:rsid w:val="002C0A83"/>
    <w:rPr>
      <w:rFonts w:ascii="Times New Roman" w:eastAsia="Times New Roman" w:hAnsi="Times New Roman" w:cs="Times New Roman"/>
      <w:b/>
      <w:bCs/>
      <w:i w:val="0"/>
      <w:iCs w:val="0"/>
      <w:smallCaps w:val="0"/>
      <w:strike w:val="0"/>
      <w:u w:val="none"/>
    </w:rPr>
  </w:style>
  <w:style w:type="character" w:customStyle="1" w:styleId="312">
    <w:name w:val="Колонтитул (3) + Не полужирный1"/>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e">
    <w:name w:val="Колонтитул (4)_"/>
    <w:link w:val="4f"/>
    <w:rsid w:val="002C0A83"/>
    <w:rPr>
      <w:rFonts w:ascii="Times New Roman" w:eastAsia="Times New Roman" w:hAnsi="Times New Roman" w:cs="Times New Roman"/>
      <w:shd w:val="clear" w:color="auto" w:fill="FFFFFF"/>
    </w:rPr>
  </w:style>
  <w:style w:type="paragraph" w:customStyle="1" w:styleId="4f">
    <w:name w:val="Колонтитул (4)"/>
    <w:basedOn w:val="a"/>
    <w:link w:val="4e"/>
    <w:rsid w:val="002C0A83"/>
    <w:pPr>
      <w:shd w:val="clear" w:color="auto" w:fill="FFFFFF"/>
      <w:autoSpaceDE/>
      <w:autoSpaceDN/>
      <w:spacing w:line="0" w:lineRule="atLeast"/>
    </w:pPr>
    <w:rPr>
      <w:lang w:val="en-US" w:eastAsia="en-US" w:bidi="ar-SA"/>
    </w:rPr>
  </w:style>
  <w:style w:type="character" w:customStyle="1" w:styleId="2f6">
    <w:name w:val="Основной текст (2) + Малые прописные"/>
    <w:rsid w:val="002C0A83"/>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Exact2">
    <w:name w:val="Основной текст (2) + Полужирный Exact"/>
    <w:rsid w:val="002C0A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rsid w:val="002C0A83"/>
    <w:rPr>
      <w:rFonts w:ascii="Times New Roman" w:eastAsia="Times New Roman" w:hAnsi="Times New Roman" w:cs="Times New Roman"/>
      <w:b/>
      <w:bCs/>
      <w:i w:val="0"/>
      <w:iCs w:val="0"/>
      <w:smallCaps w:val="0"/>
      <w:strike w:val="0"/>
      <w:u w:val="none"/>
    </w:rPr>
  </w:style>
  <w:style w:type="character" w:customStyle="1" w:styleId="3Exact2">
    <w:name w:val="Основной текст (3) + Не полужирный Exact"/>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Exact10">
    <w:name w:val="Основной текст (4) + Не курсив Exact1"/>
    <w:rsid w:val="002C0A83"/>
    <w:rPr>
      <w:rFonts w:ascii="Times New Roman" w:eastAsia="Times New Roman" w:hAnsi="Times New Roman" w:cs="Times New Roman"/>
      <w:b w:val="0"/>
      <w:bCs w:val="0"/>
      <w:i w:val="0"/>
      <w:iCs w:val="0"/>
      <w:smallCaps w:val="0"/>
      <w:strike w:val="0"/>
      <w:color w:val="EBEBEB"/>
      <w:spacing w:val="0"/>
      <w:w w:val="100"/>
      <w:position w:val="0"/>
      <w:sz w:val="24"/>
      <w:szCs w:val="24"/>
      <w:u w:val="none"/>
    </w:rPr>
  </w:style>
  <w:style w:type="character" w:customStyle="1" w:styleId="4Exact11">
    <w:name w:val="Основной текст (4) Exact1"/>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2">
    <w:name w:val="Основной текст (4) + Полужирный;Не курсив Exact"/>
    <w:rsid w:val="002C0A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f2">
    <w:name w:val="Основной текст (3) + Не полужирный;Курсив"/>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f0">
    <w:name w:val="Основной текст (4)"/>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0">
    <w:name w:val="Основной текст (2) + Полужирный Exact1"/>
    <w:rsid w:val="002C0A8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Exact">
    <w:name w:val="Заголовок №4 (2) Exact"/>
    <w:rsid w:val="002C0A83"/>
    <w:rPr>
      <w:rFonts w:ascii="Times New Roman" w:eastAsia="Times New Roman" w:hAnsi="Times New Roman" w:cs="Times New Roman"/>
      <w:b w:val="0"/>
      <w:bCs w:val="0"/>
      <w:i w:val="0"/>
      <w:iCs w:val="0"/>
      <w:smallCaps w:val="0"/>
      <w:strike w:val="0"/>
      <w:u w:val="none"/>
    </w:rPr>
  </w:style>
  <w:style w:type="character" w:customStyle="1" w:styleId="4f1">
    <w:name w:val="Заголовок №4"/>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f2">
    <w:name w:val="Заголовок №4 + Не полужирный"/>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6pt">
    <w:name w:val="Основной текст (4) + 6 pt;Полужирный"/>
    <w:rsid w:val="002C0A83"/>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221">
    <w:name w:val="Основной текст (2)2"/>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3">
    <w:name w:val="Основной текст (2) + Курсив1"/>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4105pt">
    <w:name w:val="Основной текст (4) + 10;5 pt"/>
    <w:rsid w:val="002C0A8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105pt0">
    <w:name w:val="Основной текст (4) + 10;5 pt;Не курсив"/>
    <w:rsid w:val="002C0A8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20">
    <w:name w:val="Заголовок №4 (2)_"/>
    <w:link w:val="421"/>
    <w:rsid w:val="002C0A83"/>
    <w:rPr>
      <w:rFonts w:ascii="Times New Roman" w:eastAsia="Times New Roman" w:hAnsi="Times New Roman" w:cs="Times New Roman"/>
      <w:shd w:val="clear" w:color="auto" w:fill="FFFFFF"/>
    </w:rPr>
  </w:style>
  <w:style w:type="paragraph" w:customStyle="1" w:styleId="421">
    <w:name w:val="Заголовок №4 (2)"/>
    <w:basedOn w:val="a"/>
    <w:link w:val="420"/>
    <w:rsid w:val="002C0A83"/>
    <w:pPr>
      <w:shd w:val="clear" w:color="auto" w:fill="FFFFFF"/>
      <w:autoSpaceDE/>
      <w:autoSpaceDN/>
      <w:spacing w:before="180" w:line="0" w:lineRule="atLeast"/>
      <w:jc w:val="both"/>
      <w:outlineLvl w:val="3"/>
    </w:pPr>
    <w:rPr>
      <w:lang w:val="en-US" w:eastAsia="en-US" w:bidi="ar-SA"/>
    </w:rPr>
  </w:style>
  <w:style w:type="character" w:customStyle="1" w:styleId="22pt">
    <w:name w:val="Основной текст (2) + Курсив;Интервал 2 pt"/>
    <w:rsid w:val="002C0A83"/>
    <w:rPr>
      <w:rFonts w:ascii="Times New Roman" w:eastAsia="Times New Roman" w:hAnsi="Times New Roman" w:cs="Times New Roman"/>
      <w:b w:val="0"/>
      <w:bCs w:val="0"/>
      <w:i/>
      <w:iCs/>
      <w:smallCaps w:val="0"/>
      <w:strike w:val="0"/>
      <w:color w:val="000000"/>
      <w:spacing w:val="50"/>
      <w:w w:val="100"/>
      <w:position w:val="0"/>
      <w:sz w:val="24"/>
      <w:szCs w:val="24"/>
      <w:u w:val="none"/>
      <w:lang w:val="en-US" w:eastAsia="en-US" w:bidi="en-US"/>
    </w:rPr>
  </w:style>
  <w:style w:type="character" w:customStyle="1" w:styleId="211pt1pt">
    <w:name w:val="Основной текст (2) + 11 pt;Курсив;Интервал 1 pt"/>
    <w:rsid w:val="002C0A83"/>
    <w:rPr>
      <w:rFonts w:ascii="Times New Roman" w:eastAsia="Times New Roman" w:hAnsi="Times New Roman" w:cs="Times New Roman"/>
      <w:b w:val="0"/>
      <w:bCs w:val="0"/>
      <w:i/>
      <w:iCs/>
      <w:smallCaps w:val="0"/>
      <w:strike w:val="0"/>
      <w:color w:val="000000"/>
      <w:spacing w:val="20"/>
      <w:w w:val="100"/>
      <w:position w:val="0"/>
      <w:sz w:val="22"/>
      <w:szCs w:val="22"/>
      <w:u w:val="none"/>
      <w:lang w:val="en-US" w:eastAsia="en-US" w:bidi="en-US"/>
    </w:rPr>
  </w:style>
  <w:style w:type="character" w:customStyle="1" w:styleId="1d">
    <w:name w:val="Заголовок №1_"/>
    <w:link w:val="1e"/>
    <w:rsid w:val="002C0A83"/>
    <w:rPr>
      <w:rFonts w:ascii="Constantia" w:eastAsia="Constantia" w:hAnsi="Constantia" w:cs="Constantia"/>
      <w:i/>
      <w:iCs/>
      <w:spacing w:val="10"/>
      <w:sz w:val="17"/>
      <w:szCs w:val="17"/>
      <w:shd w:val="clear" w:color="auto" w:fill="FFFFFF"/>
      <w:lang w:bidi="en-US"/>
    </w:rPr>
  </w:style>
  <w:style w:type="paragraph" w:customStyle="1" w:styleId="1e">
    <w:name w:val="Заголовок №1"/>
    <w:basedOn w:val="a"/>
    <w:link w:val="1d"/>
    <w:rsid w:val="002C0A83"/>
    <w:pPr>
      <w:shd w:val="clear" w:color="auto" w:fill="FFFFFF"/>
      <w:autoSpaceDE/>
      <w:autoSpaceDN/>
      <w:spacing w:before="120" w:after="120" w:line="0" w:lineRule="atLeast"/>
      <w:outlineLvl w:val="0"/>
    </w:pPr>
    <w:rPr>
      <w:rFonts w:ascii="Constantia" w:eastAsia="Constantia" w:hAnsi="Constantia" w:cs="Constantia"/>
      <w:i/>
      <w:iCs/>
      <w:spacing w:val="10"/>
      <w:sz w:val="17"/>
      <w:szCs w:val="17"/>
      <w:lang w:val="en-US" w:eastAsia="en-US" w:bidi="en-US"/>
    </w:rPr>
  </w:style>
  <w:style w:type="character" w:customStyle="1" w:styleId="11pt">
    <w:name w:val="Заголовок №1 + Интервал 1 pt"/>
    <w:rsid w:val="002C0A83"/>
    <w:rPr>
      <w:rFonts w:ascii="Constantia" w:eastAsia="Constantia" w:hAnsi="Constantia" w:cs="Constantia"/>
      <w:b w:val="0"/>
      <w:bCs w:val="0"/>
      <w:i w:val="0"/>
      <w:iCs w:val="0"/>
      <w:smallCaps w:val="0"/>
      <w:strike w:val="0"/>
      <w:color w:val="000000"/>
      <w:spacing w:val="30"/>
      <w:w w:val="100"/>
      <w:position w:val="0"/>
      <w:sz w:val="17"/>
      <w:szCs w:val="17"/>
      <w:u w:val="none"/>
      <w:lang w:val="en-US" w:eastAsia="en-US" w:bidi="en-US"/>
    </w:rPr>
  </w:style>
  <w:style w:type="character" w:customStyle="1" w:styleId="1TimesNewRoman19pt0pt">
    <w:name w:val="Заголовок №1 + Times New Roman;19 pt;Не курсив;Интервал 0 pt"/>
    <w:rsid w:val="002C0A83"/>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1TimesNewRoman19pt0pt1">
    <w:name w:val="Заголовок №1 + Times New Roman;19 pt;Не курсив;Интервал 0 pt1"/>
    <w:rsid w:val="002C0A83"/>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3f3">
    <w:name w:val="Заголовок №3_"/>
    <w:link w:val="313"/>
    <w:uiPriority w:val="99"/>
    <w:rsid w:val="002C0A83"/>
    <w:rPr>
      <w:rFonts w:ascii="Times New Roman" w:eastAsia="Times New Roman" w:hAnsi="Times New Roman" w:cs="Times New Roman"/>
      <w:sz w:val="20"/>
      <w:szCs w:val="20"/>
      <w:shd w:val="clear" w:color="auto" w:fill="FFFFFF"/>
      <w:lang w:bidi="en-US"/>
    </w:rPr>
  </w:style>
  <w:style w:type="paragraph" w:customStyle="1" w:styleId="313">
    <w:name w:val="Заголовок №31"/>
    <w:basedOn w:val="a"/>
    <w:link w:val="3f3"/>
    <w:uiPriority w:val="99"/>
    <w:rsid w:val="002C0A83"/>
    <w:pPr>
      <w:shd w:val="clear" w:color="auto" w:fill="FFFFFF"/>
      <w:autoSpaceDE/>
      <w:autoSpaceDN/>
      <w:spacing w:line="274" w:lineRule="exact"/>
      <w:jc w:val="both"/>
      <w:outlineLvl w:val="2"/>
    </w:pPr>
    <w:rPr>
      <w:sz w:val="20"/>
      <w:szCs w:val="20"/>
      <w:lang w:val="en-US" w:eastAsia="en-US" w:bidi="en-US"/>
    </w:rPr>
  </w:style>
  <w:style w:type="character" w:customStyle="1" w:styleId="3LucidaSansUnicode14pt">
    <w:name w:val="Заголовок №3 + Lucida Sans Unicode;14 pt;Курсив"/>
    <w:rsid w:val="002C0A83"/>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3f4">
    <w:name w:val="Заголовок №3"/>
    <w:uiPriority w:val="99"/>
    <w:rsid w:val="002C0A8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6c">
    <w:name w:val="Основной текст (6)_"/>
    <w:link w:val="610"/>
    <w:rsid w:val="002C0A83"/>
    <w:rPr>
      <w:rFonts w:ascii="Lucida Sans Unicode" w:eastAsia="Lucida Sans Unicode" w:hAnsi="Lucida Sans Unicode" w:cs="Lucida Sans Unicode"/>
      <w:i/>
      <w:iCs/>
      <w:sz w:val="18"/>
      <w:szCs w:val="18"/>
      <w:shd w:val="clear" w:color="auto" w:fill="FFFFFF"/>
    </w:rPr>
  </w:style>
  <w:style w:type="paragraph" w:customStyle="1" w:styleId="610">
    <w:name w:val="Основной текст (6)1"/>
    <w:basedOn w:val="a"/>
    <w:link w:val="6c"/>
    <w:rsid w:val="002C0A83"/>
    <w:pPr>
      <w:shd w:val="clear" w:color="auto" w:fill="FFFFFF"/>
      <w:autoSpaceDE/>
      <w:autoSpaceDN/>
      <w:spacing w:line="269" w:lineRule="exact"/>
      <w:jc w:val="both"/>
    </w:pPr>
    <w:rPr>
      <w:rFonts w:ascii="Lucida Sans Unicode" w:eastAsia="Lucida Sans Unicode" w:hAnsi="Lucida Sans Unicode" w:cs="Lucida Sans Unicode"/>
      <w:i/>
      <w:iCs/>
      <w:sz w:val="18"/>
      <w:szCs w:val="18"/>
      <w:lang w:val="en-US" w:eastAsia="en-US" w:bidi="ar-SA"/>
    </w:rPr>
  </w:style>
  <w:style w:type="character" w:customStyle="1" w:styleId="6TimesNewRoman4pt">
    <w:name w:val="Основной текст (6) + Times New Roman;4 pt;Не курсив"/>
    <w:rsid w:val="002C0A8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d">
    <w:name w:val="Основной текст (6)"/>
    <w:rsid w:val="002C0A83"/>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45pt">
    <w:name w:val="Основной текст (2) + 4;5 pt;Курсив"/>
    <w:rsid w:val="002C0A83"/>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3f5">
    <w:name w:val="Основной текст (3)"/>
    <w:rsid w:val="002C0A8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05pt">
    <w:name w:val="Основной текст (2) + 10;5 pt;Полужирный"/>
    <w:rsid w:val="002C0A8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f3">
    <w:name w:val="Заголовок №4 + Не полужирный;Курсив"/>
    <w:rsid w:val="002C0A8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styleId="af1">
    <w:name w:val="header"/>
    <w:basedOn w:val="a"/>
    <w:link w:val="af2"/>
    <w:uiPriority w:val="99"/>
    <w:unhideWhenUsed/>
    <w:rsid w:val="002C0A83"/>
    <w:pPr>
      <w:tabs>
        <w:tab w:val="center" w:pos="4677"/>
        <w:tab w:val="right" w:pos="9355"/>
      </w:tabs>
      <w:autoSpaceDE/>
      <w:autoSpaceDN/>
    </w:pPr>
    <w:rPr>
      <w:rFonts w:ascii="Arial Unicode MS" w:eastAsia="Arial Unicode MS" w:hAnsi="Arial Unicode MS"/>
      <w:color w:val="000000"/>
      <w:sz w:val="20"/>
      <w:szCs w:val="20"/>
      <w:lang w:val="x-none" w:eastAsia="x-none" w:bidi="ar-SA"/>
    </w:rPr>
  </w:style>
  <w:style w:type="character" w:customStyle="1" w:styleId="af2">
    <w:name w:val="Верхний колонтитул Знак"/>
    <w:basedOn w:val="a0"/>
    <w:link w:val="af1"/>
    <w:uiPriority w:val="99"/>
    <w:rsid w:val="002C0A83"/>
    <w:rPr>
      <w:rFonts w:ascii="Arial Unicode MS" w:eastAsia="Arial Unicode MS" w:hAnsi="Arial Unicode MS" w:cs="Times New Roman"/>
      <w:color w:val="000000"/>
      <w:sz w:val="20"/>
      <w:szCs w:val="20"/>
      <w:lang w:val="x-none" w:eastAsia="x-none"/>
    </w:rPr>
  </w:style>
  <w:style w:type="paragraph" w:styleId="af3">
    <w:name w:val="footer"/>
    <w:basedOn w:val="a"/>
    <w:link w:val="af4"/>
    <w:uiPriority w:val="99"/>
    <w:unhideWhenUsed/>
    <w:rsid w:val="002C0A83"/>
    <w:pPr>
      <w:tabs>
        <w:tab w:val="center" w:pos="4677"/>
        <w:tab w:val="right" w:pos="9355"/>
      </w:tabs>
      <w:autoSpaceDE/>
      <w:autoSpaceDN/>
    </w:pPr>
    <w:rPr>
      <w:rFonts w:ascii="Arial Unicode MS" w:eastAsia="Arial Unicode MS" w:hAnsi="Arial Unicode MS"/>
      <w:color w:val="000000"/>
      <w:sz w:val="20"/>
      <w:szCs w:val="20"/>
      <w:lang w:val="x-none" w:eastAsia="x-none" w:bidi="ar-SA"/>
    </w:rPr>
  </w:style>
  <w:style w:type="character" w:customStyle="1" w:styleId="af4">
    <w:name w:val="Нижний колонтитул Знак"/>
    <w:basedOn w:val="a0"/>
    <w:link w:val="af3"/>
    <w:uiPriority w:val="99"/>
    <w:rsid w:val="002C0A83"/>
    <w:rPr>
      <w:rFonts w:ascii="Arial Unicode MS" w:eastAsia="Arial Unicode MS" w:hAnsi="Arial Unicode MS" w:cs="Times New Roman"/>
      <w:color w:val="000000"/>
      <w:sz w:val="20"/>
      <w:szCs w:val="20"/>
      <w:lang w:val="x-none" w:eastAsia="x-none"/>
    </w:rPr>
  </w:style>
  <w:style w:type="character" w:customStyle="1" w:styleId="a6">
    <w:name w:val="Абзац списка Знак"/>
    <w:link w:val="a5"/>
    <w:uiPriority w:val="99"/>
    <w:locked/>
    <w:rsid w:val="002C0A83"/>
    <w:rPr>
      <w:rFonts w:ascii="Times New Roman" w:eastAsia="Times New Roman" w:hAnsi="Times New Roman" w:cs="Times New Roman"/>
      <w:lang w:val="ru-RU" w:eastAsia="ru-RU" w:bidi="ru-RU"/>
    </w:rPr>
  </w:style>
  <w:style w:type="table" w:styleId="af5">
    <w:name w:val="Table Grid"/>
    <w:basedOn w:val="a1"/>
    <w:uiPriority w:val="59"/>
    <w:rsid w:val="002C0A83"/>
    <w:pPr>
      <w:widowControl/>
      <w:autoSpaceDE/>
      <w:autoSpaceDN/>
    </w:pPr>
    <w:rPr>
      <w:rFonts w:ascii="Arial Unicode MS" w:eastAsia="Arial Unicode MS" w:hAnsi="Arial Unicode MS" w:cs="Arial Unicode MS"/>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Body Text Indent"/>
    <w:basedOn w:val="a"/>
    <w:link w:val="af7"/>
    <w:uiPriority w:val="99"/>
    <w:rsid w:val="002C0A83"/>
    <w:pPr>
      <w:widowControl/>
      <w:adjustRightInd w:val="0"/>
      <w:spacing w:after="120"/>
      <w:ind w:left="283"/>
    </w:pPr>
    <w:rPr>
      <w:sz w:val="20"/>
      <w:szCs w:val="20"/>
      <w:lang w:val="x-none" w:eastAsia="x-none" w:bidi="ar-SA"/>
    </w:rPr>
  </w:style>
  <w:style w:type="character" w:customStyle="1" w:styleId="af7">
    <w:name w:val="Основной текст с отступом Знак"/>
    <w:basedOn w:val="a0"/>
    <w:link w:val="af6"/>
    <w:uiPriority w:val="99"/>
    <w:rsid w:val="002C0A83"/>
    <w:rPr>
      <w:rFonts w:ascii="Times New Roman" w:eastAsia="Times New Roman" w:hAnsi="Times New Roman" w:cs="Times New Roman"/>
      <w:sz w:val="20"/>
      <w:szCs w:val="20"/>
      <w:lang w:val="x-none" w:eastAsia="x-none"/>
    </w:rPr>
  </w:style>
  <w:style w:type="paragraph" w:styleId="2f7">
    <w:name w:val="Body Text Indent 2"/>
    <w:basedOn w:val="a"/>
    <w:link w:val="2f8"/>
    <w:uiPriority w:val="99"/>
    <w:unhideWhenUsed/>
    <w:rsid w:val="002C0A83"/>
    <w:pPr>
      <w:widowControl/>
      <w:adjustRightInd w:val="0"/>
      <w:spacing w:after="120" w:line="480" w:lineRule="auto"/>
      <w:ind w:left="283"/>
    </w:pPr>
    <w:rPr>
      <w:sz w:val="20"/>
      <w:szCs w:val="20"/>
      <w:lang w:val="x-none" w:eastAsia="x-none" w:bidi="ar-SA"/>
    </w:rPr>
  </w:style>
  <w:style w:type="character" w:customStyle="1" w:styleId="2f8">
    <w:name w:val="Основной текст с отступом 2 Знак"/>
    <w:basedOn w:val="a0"/>
    <w:link w:val="2f7"/>
    <w:uiPriority w:val="99"/>
    <w:rsid w:val="002C0A83"/>
    <w:rPr>
      <w:rFonts w:ascii="Times New Roman" w:eastAsia="Times New Roman" w:hAnsi="Times New Roman" w:cs="Times New Roman"/>
      <w:sz w:val="20"/>
      <w:szCs w:val="20"/>
      <w:lang w:val="x-none" w:eastAsia="x-none"/>
    </w:rPr>
  </w:style>
  <w:style w:type="character" w:styleId="af8">
    <w:name w:val="footnote reference"/>
    <w:uiPriority w:val="99"/>
    <w:rsid w:val="002C0A83"/>
    <w:rPr>
      <w:vertAlign w:val="superscript"/>
    </w:rPr>
  </w:style>
  <w:style w:type="paragraph" w:styleId="af9">
    <w:name w:val="footnote text"/>
    <w:aliases w:val="Знак6,F1"/>
    <w:basedOn w:val="a"/>
    <w:link w:val="afa"/>
    <w:uiPriority w:val="99"/>
    <w:rsid w:val="002C0A83"/>
    <w:pPr>
      <w:adjustRightInd w:val="0"/>
      <w:spacing w:line="480" w:lineRule="auto"/>
      <w:ind w:firstLine="560"/>
      <w:jc w:val="both"/>
    </w:pPr>
    <w:rPr>
      <w:sz w:val="20"/>
      <w:szCs w:val="20"/>
      <w:lang w:val="x-none" w:eastAsia="x-none" w:bidi="ar-SA"/>
    </w:rPr>
  </w:style>
  <w:style w:type="character" w:customStyle="1" w:styleId="afa">
    <w:name w:val="Текст сноски Знак"/>
    <w:aliases w:val="Знак6 Знак,F1 Знак"/>
    <w:basedOn w:val="a0"/>
    <w:link w:val="af9"/>
    <w:uiPriority w:val="99"/>
    <w:rsid w:val="002C0A83"/>
    <w:rPr>
      <w:rFonts w:ascii="Times New Roman" w:eastAsia="Times New Roman" w:hAnsi="Times New Roman" w:cs="Times New Roman"/>
      <w:sz w:val="20"/>
      <w:szCs w:val="20"/>
      <w:lang w:val="x-none" w:eastAsia="x-none"/>
    </w:rPr>
  </w:style>
  <w:style w:type="paragraph" w:styleId="afb">
    <w:name w:val="Plain Text"/>
    <w:basedOn w:val="a"/>
    <w:link w:val="afc"/>
    <w:rsid w:val="002C0A83"/>
    <w:pPr>
      <w:widowControl/>
      <w:autoSpaceDE/>
      <w:autoSpaceDN/>
    </w:pPr>
    <w:rPr>
      <w:rFonts w:ascii="Courier New" w:hAnsi="Courier New"/>
      <w:sz w:val="20"/>
      <w:szCs w:val="20"/>
      <w:lang w:val="x-none" w:eastAsia="x-none" w:bidi="ar-SA"/>
    </w:rPr>
  </w:style>
  <w:style w:type="character" w:customStyle="1" w:styleId="afc">
    <w:name w:val="Текст Знак"/>
    <w:basedOn w:val="a0"/>
    <w:link w:val="afb"/>
    <w:rsid w:val="002C0A83"/>
    <w:rPr>
      <w:rFonts w:ascii="Courier New" w:eastAsia="Times New Roman" w:hAnsi="Courier New" w:cs="Times New Roman"/>
      <w:sz w:val="20"/>
      <w:szCs w:val="20"/>
      <w:lang w:val="x-none" w:eastAsia="x-none"/>
    </w:rPr>
  </w:style>
  <w:style w:type="paragraph" w:styleId="afd">
    <w:name w:val="Normal (Web)"/>
    <w:basedOn w:val="a"/>
    <w:uiPriority w:val="99"/>
    <w:rsid w:val="002C0A83"/>
    <w:pPr>
      <w:widowControl/>
      <w:autoSpaceDE/>
      <w:autoSpaceDN/>
      <w:spacing w:before="100" w:beforeAutospacing="1" w:after="100" w:afterAutospacing="1"/>
    </w:pPr>
    <w:rPr>
      <w:sz w:val="24"/>
      <w:szCs w:val="24"/>
      <w:lang w:bidi="ar-SA"/>
    </w:rPr>
  </w:style>
  <w:style w:type="character" w:customStyle="1" w:styleId="a4">
    <w:name w:val="Основной текст Знак"/>
    <w:link w:val="a3"/>
    <w:uiPriority w:val="99"/>
    <w:rsid w:val="002C0A83"/>
    <w:rPr>
      <w:rFonts w:ascii="Times New Roman" w:eastAsia="Times New Roman" w:hAnsi="Times New Roman" w:cs="Times New Roman"/>
      <w:sz w:val="24"/>
      <w:szCs w:val="24"/>
      <w:lang w:val="ru-RU" w:eastAsia="ru-RU" w:bidi="ru-RU"/>
    </w:rPr>
  </w:style>
  <w:style w:type="character" w:customStyle="1" w:styleId="afe">
    <w:name w:val="Основной текст_"/>
    <w:link w:val="1f"/>
    <w:locked/>
    <w:rsid w:val="002C0A83"/>
    <w:rPr>
      <w:rFonts w:ascii="Times New Roman" w:hAnsi="Times New Roman"/>
      <w:shd w:val="clear" w:color="auto" w:fill="FFFFFF"/>
    </w:rPr>
  </w:style>
  <w:style w:type="paragraph" w:customStyle="1" w:styleId="1f">
    <w:name w:val="Основной текст1"/>
    <w:basedOn w:val="a"/>
    <w:link w:val="afe"/>
    <w:rsid w:val="002C0A83"/>
    <w:pPr>
      <w:widowControl/>
      <w:shd w:val="clear" w:color="auto" w:fill="FFFFFF"/>
      <w:autoSpaceDE/>
      <w:autoSpaceDN/>
      <w:spacing w:before="360" w:line="226" w:lineRule="exact"/>
      <w:ind w:firstLine="280"/>
      <w:jc w:val="both"/>
    </w:pPr>
    <w:rPr>
      <w:rFonts w:eastAsiaTheme="minorHAnsi" w:cstheme="minorBidi"/>
      <w:lang w:val="en-US" w:eastAsia="en-US" w:bidi="ar-SA"/>
    </w:rPr>
  </w:style>
  <w:style w:type="paragraph" w:styleId="aff">
    <w:name w:val="caption"/>
    <w:basedOn w:val="a"/>
    <w:next w:val="a"/>
    <w:qFormat/>
    <w:rsid w:val="002C0A83"/>
    <w:pPr>
      <w:adjustRightInd w:val="0"/>
    </w:pPr>
    <w:rPr>
      <w:rFonts w:ascii="Arial" w:hAnsi="Arial" w:cs="Arial"/>
      <w:b/>
      <w:bCs/>
      <w:sz w:val="20"/>
      <w:szCs w:val="20"/>
      <w:lang w:bidi="ar-SA"/>
    </w:rPr>
  </w:style>
  <w:style w:type="character" w:customStyle="1" w:styleId="dash041e005f0431005f044b005f0447005f043d005f044b005f0439005f005fchar1char1">
    <w:name w:val="dash041e_005f0431_005f044b_005f0447_005f043d_005f044b_005f0439_005f_005fchar1__char1"/>
    <w:rsid w:val="002C0A8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2C0A83"/>
    <w:pPr>
      <w:widowControl/>
      <w:autoSpaceDE/>
      <w:autoSpaceDN/>
    </w:pPr>
    <w:rPr>
      <w:sz w:val="24"/>
      <w:szCs w:val="24"/>
      <w:lang w:bidi="ar-SA"/>
    </w:rPr>
  </w:style>
  <w:style w:type="character" w:customStyle="1" w:styleId="dash041e005f0431005f044b005f0447005f043d005f044b005f04391005f005fchar1char1">
    <w:name w:val="dash041e_005f0431_005f044b_005f0447_005f043d_005f044b_005f04391_005f_005fchar1__char1"/>
    <w:rsid w:val="002C0A83"/>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2C0A83"/>
    <w:pPr>
      <w:widowControl/>
      <w:autoSpaceDE/>
      <w:autoSpaceDN/>
      <w:jc w:val="both"/>
    </w:pPr>
    <w:rPr>
      <w:sz w:val="20"/>
      <w:szCs w:val="20"/>
      <w:lang w:bidi="ar-SA"/>
    </w:rPr>
  </w:style>
  <w:style w:type="character" w:customStyle="1" w:styleId="dash041e005f0431005f044b005f0447005f043d005f044b005f04391char1">
    <w:name w:val="dash041e_005f0431_005f044b_005f0447_005f043d_005f044b_005f04391__char1"/>
    <w:rsid w:val="002C0A83"/>
    <w:rPr>
      <w:rFonts w:ascii="Times New Roman" w:hAnsi="Times New Roman" w:cs="Times New Roman" w:hint="default"/>
      <w:strike w:val="0"/>
      <w:dstrike w:val="0"/>
      <w:sz w:val="20"/>
      <w:szCs w:val="20"/>
      <w:u w:val="none"/>
      <w:effect w:val="none"/>
    </w:rPr>
  </w:style>
  <w:style w:type="paragraph" w:customStyle="1" w:styleId="Style1">
    <w:name w:val="Style1"/>
    <w:basedOn w:val="a"/>
    <w:rsid w:val="002C0A83"/>
    <w:pPr>
      <w:adjustRightInd w:val="0"/>
    </w:pPr>
    <w:rPr>
      <w:sz w:val="19"/>
      <w:szCs w:val="24"/>
      <w:lang w:bidi="ar-SA"/>
    </w:rPr>
  </w:style>
  <w:style w:type="paragraph" w:customStyle="1" w:styleId="Style16">
    <w:name w:val="Style16"/>
    <w:basedOn w:val="a"/>
    <w:rsid w:val="002C0A83"/>
    <w:pPr>
      <w:adjustRightInd w:val="0"/>
    </w:pPr>
    <w:rPr>
      <w:sz w:val="19"/>
      <w:szCs w:val="24"/>
      <w:lang w:bidi="ar-SA"/>
    </w:rPr>
  </w:style>
  <w:style w:type="paragraph" w:customStyle="1" w:styleId="Style6">
    <w:name w:val="Style6"/>
    <w:basedOn w:val="a"/>
    <w:rsid w:val="002C0A83"/>
    <w:pPr>
      <w:adjustRightInd w:val="0"/>
      <w:spacing w:line="187" w:lineRule="exact"/>
      <w:ind w:hanging="134"/>
    </w:pPr>
    <w:rPr>
      <w:sz w:val="19"/>
      <w:szCs w:val="24"/>
      <w:lang w:bidi="ar-SA"/>
    </w:rPr>
  </w:style>
  <w:style w:type="character" w:customStyle="1" w:styleId="FontStyle32">
    <w:name w:val="Font Style32"/>
    <w:rsid w:val="002C0A83"/>
    <w:rPr>
      <w:rFonts w:ascii="Times New Roman" w:hAnsi="Times New Roman" w:cs="Times New Roman"/>
      <w:sz w:val="18"/>
      <w:szCs w:val="18"/>
    </w:rPr>
  </w:style>
  <w:style w:type="character" w:customStyle="1" w:styleId="FontStyle13">
    <w:name w:val="Font Style13"/>
    <w:rsid w:val="002C0A83"/>
    <w:rPr>
      <w:rFonts w:ascii="Times New Roman" w:hAnsi="Times New Roman" w:cs="Times New Roman"/>
      <w:sz w:val="18"/>
      <w:szCs w:val="18"/>
    </w:rPr>
  </w:style>
  <w:style w:type="character" w:customStyle="1" w:styleId="dash041e0431044b0447043d044b0439char1">
    <w:name w:val="dash041e_0431_044b_0447_043d_044b_0439__char1"/>
    <w:uiPriority w:val="99"/>
    <w:rsid w:val="002C0A83"/>
    <w:rPr>
      <w:rFonts w:ascii="Times New Roman" w:hAnsi="Times New Roman" w:cs="Times New Roman" w:hint="default"/>
      <w:strike w:val="0"/>
      <w:dstrike w:val="0"/>
      <w:sz w:val="24"/>
      <w:szCs w:val="24"/>
      <w:u w:val="none"/>
      <w:effect w:val="none"/>
    </w:rPr>
  </w:style>
  <w:style w:type="paragraph" w:customStyle="1" w:styleId="aff0">
    <w:name w:val="НОМЕРА"/>
    <w:basedOn w:val="afd"/>
    <w:link w:val="aff1"/>
    <w:uiPriority w:val="99"/>
    <w:qFormat/>
    <w:rsid w:val="002C0A83"/>
    <w:pPr>
      <w:spacing w:before="0" w:beforeAutospacing="0" w:after="0" w:afterAutospacing="0"/>
      <w:ind w:left="720" w:hanging="360"/>
      <w:jc w:val="both"/>
    </w:pPr>
    <w:rPr>
      <w:rFonts w:ascii="Arial Narrow" w:eastAsia="Calibri" w:hAnsi="Arial Narrow"/>
      <w:sz w:val="18"/>
      <w:szCs w:val="18"/>
      <w:lang w:val="x-none" w:eastAsia="x-none"/>
    </w:rPr>
  </w:style>
  <w:style w:type="character" w:customStyle="1" w:styleId="aff1">
    <w:name w:val="НОМЕРА Знак"/>
    <w:link w:val="aff0"/>
    <w:uiPriority w:val="99"/>
    <w:rsid w:val="002C0A83"/>
    <w:rPr>
      <w:rFonts w:ascii="Arial Narrow" w:eastAsia="Calibri" w:hAnsi="Arial Narrow" w:cs="Times New Roman"/>
      <w:sz w:val="18"/>
      <w:szCs w:val="18"/>
      <w:lang w:val="x-none" w:eastAsia="x-none"/>
    </w:rPr>
  </w:style>
  <w:style w:type="paragraph" w:styleId="aff2">
    <w:name w:val="Subtitle"/>
    <w:basedOn w:val="a"/>
    <w:next w:val="a"/>
    <w:link w:val="aff3"/>
    <w:qFormat/>
    <w:rsid w:val="002C0A83"/>
    <w:pPr>
      <w:widowControl/>
      <w:numPr>
        <w:ilvl w:val="1"/>
      </w:numPr>
      <w:autoSpaceDE/>
      <w:autoSpaceDN/>
      <w:spacing w:after="200" w:line="276" w:lineRule="auto"/>
    </w:pPr>
    <w:rPr>
      <w:rFonts w:ascii="Cambria" w:hAnsi="Cambria"/>
      <w:i/>
      <w:iCs/>
      <w:color w:val="4F81BD"/>
      <w:spacing w:val="15"/>
      <w:sz w:val="20"/>
      <w:szCs w:val="20"/>
      <w:lang w:val="x-none" w:eastAsia="en-US" w:bidi="ar-SA"/>
    </w:rPr>
  </w:style>
  <w:style w:type="character" w:customStyle="1" w:styleId="aff3">
    <w:name w:val="Подзаголовок Знак"/>
    <w:basedOn w:val="a0"/>
    <w:link w:val="aff2"/>
    <w:rsid w:val="002C0A83"/>
    <w:rPr>
      <w:rFonts w:ascii="Cambria" w:eastAsia="Times New Roman" w:hAnsi="Cambria" w:cs="Times New Roman"/>
      <w:i/>
      <w:iCs/>
      <w:color w:val="4F81BD"/>
      <w:spacing w:val="15"/>
      <w:sz w:val="20"/>
      <w:szCs w:val="20"/>
      <w:lang w:val="x-none"/>
    </w:rPr>
  </w:style>
  <w:style w:type="paragraph" w:customStyle="1" w:styleId="1f0">
    <w:name w:val="Абзац списка1"/>
    <w:basedOn w:val="a"/>
    <w:link w:val="ListParagraphChar"/>
    <w:qFormat/>
    <w:rsid w:val="002C0A83"/>
    <w:pPr>
      <w:widowControl/>
      <w:autoSpaceDE/>
      <w:autoSpaceDN/>
      <w:ind w:left="720"/>
      <w:contextualSpacing/>
    </w:pPr>
    <w:rPr>
      <w:rFonts w:eastAsia="Calibri"/>
      <w:sz w:val="20"/>
      <w:szCs w:val="20"/>
      <w:lang w:val="x-none" w:eastAsia="x-none" w:bidi="ar-SA"/>
    </w:rPr>
  </w:style>
  <w:style w:type="character" w:customStyle="1" w:styleId="ListParagraphChar">
    <w:name w:val="List Paragraph Char"/>
    <w:link w:val="1f0"/>
    <w:locked/>
    <w:rsid w:val="002C0A83"/>
    <w:rPr>
      <w:rFonts w:ascii="Times New Roman" w:eastAsia="Calibri" w:hAnsi="Times New Roman" w:cs="Times New Roman"/>
      <w:sz w:val="20"/>
      <w:szCs w:val="20"/>
      <w:lang w:val="x-none" w:eastAsia="x-none"/>
    </w:rPr>
  </w:style>
  <w:style w:type="paragraph" w:styleId="aff4">
    <w:name w:val="No Spacing"/>
    <w:link w:val="aff5"/>
    <w:uiPriority w:val="1"/>
    <w:qFormat/>
    <w:rsid w:val="002C0A83"/>
    <w:pPr>
      <w:widowControl/>
      <w:autoSpaceDE/>
      <w:autoSpaceDN/>
    </w:pPr>
    <w:rPr>
      <w:rFonts w:ascii="Calibri" w:eastAsia="Times New Roman" w:hAnsi="Calibri" w:cs="Times New Roman"/>
      <w:lang w:val="ru-RU"/>
    </w:rPr>
  </w:style>
  <w:style w:type="character" w:customStyle="1" w:styleId="aff5">
    <w:name w:val="Без интервала Знак"/>
    <w:link w:val="aff4"/>
    <w:uiPriority w:val="1"/>
    <w:rsid w:val="002C0A83"/>
    <w:rPr>
      <w:rFonts w:ascii="Calibri" w:eastAsia="Times New Roman" w:hAnsi="Calibri" w:cs="Times New Roman"/>
      <w:lang w:val="ru-RU"/>
    </w:rPr>
  </w:style>
  <w:style w:type="paragraph" w:customStyle="1" w:styleId="aff6">
    <w:name w:val="таб_урок"/>
    <w:basedOn w:val="a"/>
    <w:uiPriority w:val="99"/>
    <w:rsid w:val="002C0A83"/>
    <w:pPr>
      <w:widowControl/>
      <w:adjustRightInd w:val="0"/>
      <w:spacing w:line="200" w:lineRule="atLeast"/>
      <w:textAlignment w:val="center"/>
    </w:pPr>
    <w:rPr>
      <w:rFonts w:ascii="SchoolBook Tat M F OTF" w:hAnsi="SchoolBook Tat M F OTF" w:cs="SchoolBook Tat M F OTF"/>
      <w:color w:val="000000"/>
      <w:sz w:val="19"/>
      <w:szCs w:val="19"/>
      <w:lang w:eastAsia="en-US" w:bidi="ar-SA"/>
    </w:rPr>
  </w:style>
  <w:style w:type="paragraph" w:customStyle="1" w:styleId="aff7">
    <w:name w:val="А_основной"/>
    <w:basedOn w:val="a"/>
    <w:link w:val="aff8"/>
    <w:qFormat/>
    <w:rsid w:val="002C0A83"/>
    <w:pPr>
      <w:widowControl/>
      <w:autoSpaceDE/>
      <w:autoSpaceDN/>
      <w:spacing w:line="360" w:lineRule="auto"/>
      <w:ind w:firstLine="454"/>
      <w:jc w:val="both"/>
    </w:pPr>
    <w:rPr>
      <w:rFonts w:eastAsia="Calibri"/>
      <w:sz w:val="28"/>
      <w:szCs w:val="28"/>
      <w:lang w:val="x-none" w:eastAsia="en-US" w:bidi="ar-SA"/>
    </w:rPr>
  </w:style>
  <w:style w:type="character" w:customStyle="1" w:styleId="aff8">
    <w:name w:val="А_основной Знак"/>
    <w:link w:val="aff7"/>
    <w:rsid w:val="002C0A83"/>
    <w:rPr>
      <w:rFonts w:ascii="Times New Roman" w:eastAsia="Calibri" w:hAnsi="Times New Roman" w:cs="Times New Roman"/>
      <w:sz w:val="28"/>
      <w:szCs w:val="28"/>
      <w:lang w:val="x-none"/>
    </w:rPr>
  </w:style>
  <w:style w:type="paragraph" w:customStyle="1" w:styleId="aff9">
    <w:name w:val="Новый"/>
    <w:basedOn w:val="a"/>
    <w:rsid w:val="002C0A83"/>
    <w:pPr>
      <w:widowControl/>
      <w:autoSpaceDE/>
      <w:autoSpaceDN/>
      <w:spacing w:line="360" w:lineRule="auto"/>
      <w:ind w:firstLine="454"/>
      <w:jc w:val="both"/>
    </w:pPr>
    <w:rPr>
      <w:sz w:val="28"/>
      <w:szCs w:val="24"/>
      <w:lang w:eastAsia="en-US" w:bidi="ar-SA"/>
    </w:rPr>
  </w:style>
  <w:style w:type="paragraph" w:customStyle="1" w:styleId="western">
    <w:name w:val="western"/>
    <w:basedOn w:val="a"/>
    <w:rsid w:val="002C0A83"/>
    <w:pPr>
      <w:widowControl/>
      <w:autoSpaceDE/>
      <w:autoSpaceDN/>
      <w:spacing w:before="100" w:beforeAutospacing="1" w:after="119" w:line="276" w:lineRule="auto"/>
    </w:pPr>
    <w:rPr>
      <w:rFonts w:ascii="Calibri" w:hAnsi="Calibri" w:cs="Calibri"/>
      <w:color w:val="000000"/>
      <w:sz w:val="20"/>
      <w:szCs w:val="20"/>
      <w:lang w:bidi="ar-SA"/>
    </w:rPr>
  </w:style>
  <w:style w:type="paragraph" w:customStyle="1" w:styleId="2f9">
    <w:name w:val="Абзац списка2"/>
    <w:basedOn w:val="a"/>
    <w:rsid w:val="002C0A83"/>
    <w:pPr>
      <w:widowControl/>
      <w:autoSpaceDE/>
      <w:autoSpaceDN/>
      <w:ind w:left="720"/>
      <w:contextualSpacing/>
    </w:pPr>
    <w:rPr>
      <w:rFonts w:eastAsia="Calibri"/>
      <w:sz w:val="24"/>
      <w:szCs w:val="24"/>
      <w:lang w:bidi="ar-SA"/>
    </w:rPr>
  </w:style>
  <w:style w:type="paragraph" w:customStyle="1" w:styleId="Default">
    <w:name w:val="Default"/>
    <w:rsid w:val="002C0A83"/>
    <w:pPr>
      <w:widowControl/>
      <w:adjustRightInd w:val="0"/>
    </w:pPr>
    <w:rPr>
      <w:rFonts w:ascii="Calibri" w:eastAsia="Times New Roman" w:hAnsi="Calibri" w:cs="Calibri"/>
      <w:color w:val="000000"/>
      <w:sz w:val="24"/>
      <w:szCs w:val="24"/>
      <w:lang w:val="ru-RU"/>
    </w:rPr>
  </w:style>
  <w:style w:type="paragraph" w:customStyle="1" w:styleId="-11">
    <w:name w:val="Цветной список - Акцент 11"/>
    <w:basedOn w:val="a"/>
    <w:qFormat/>
    <w:rsid w:val="002C0A83"/>
    <w:pPr>
      <w:widowControl/>
      <w:autoSpaceDE/>
      <w:autoSpaceDN/>
      <w:ind w:left="720"/>
      <w:contextualSpacing/>
    </w:pPr>
    <w:rPr>
      <w:sz w:val="24"/>
      <w:szCs w:val="24"/>
      <w:lang w:bidi="ar-SA"/>
    </w:rPr>
  </w:style>
  <w:style w:type="paragraph" w:customStyle="1" w:styleId="3f6">
    <w:name w:val="Абзац списка3"/>
    <w:basedOn w:val="a"/>
    <w:rsid w:val="002C0A83"/>
    <w:pPr>
      <w:widowControl/>
      <w:autoSpaceDE/>
      <w:autoSpaceDN/>
      <w:ind w:left="720"/>
      <w:contextualSpacing/>
    </w:pPr>
    <w:rPr>
      <w:rFonts w:eastAsia="Calibri"/>
      <w:sz w:val="24"/>
      <w:szCs w:val="24"/>
      <w:lang w:bidi="ar-SA"/>
    </w:rPr>
  </w:style>
  <w:style w:type="paragraph" w:customStyle="1" w:styleId="110">
    <w:name w:val="Заголовок 11"/>
    <w:basedOn w:val="a"/>
    <w:uiPriority w:val="99"/>
    <w:qFormat/>
    <w:rsid w:val="002C0A83"/>
    <w:pPr>
      <w:autoSpaceDE/>
      <w:autoSpaceDN/>
      <w:ind w:left="820"/>
      <w:outlineLvl w:val="1"/>
    </w:pPr>
    <w:rPr>
      <w:b/>
      <w:bCs/>
      <w:sz w:val="24"/>
      <w:szCs w:val="24"/>
      <w:lang w:val="en-US" w:eastAsia="en-US" w:bidi="ar-SA"/>
    </w:rPr>
  </w:style>
  <w:style w:type="paragraph" w:customStyle="1" w:styleId="1f1">
    <w:name w:val="Без интервала1"/>
    <w:aliases w:val="Без интервала2"/>
    <w:link w:val="NoSpacingChar"/>
    <w:uiPriority w:val="99"/>
    <w:qFormat/>
    <w:rsid w:val="002C0A83"/>
    <w:pPr>
      <w:widowControl/>
      <w:autoSpaceDE/>
      <w:autoSpaceDN/>
    </w:pPr>
    <w:rPr>
      <w:rFonts w:ascii="Calibri" w:eastAsia="Times New Roman" w:hAnsi="Calibri" w:cs="Times New Roman"/>
      <w:lang w:val="ru-RU" w:eastAsia="ru-RU"/>
    </w:rPr>
  </w:style>
  <w:style w:type="paragraph" w:customStyle="1" w:styleId="Style13">
    <w:name w:val="Style13"/>
    <w:basedOn w:val="a"/>
    <w:uiPriority w:val="99"/>
    <w:rsid w:val="002C0A83"/>
    <w:pPr>
      <w:adjustRightInd w:val="0"/>
    </w:pPr>
    <w:rPr>
      <w:rFonts w:ascii="Arial" w:hAnsi="Arial"/>
      <w:sz w:val="24"/>
      <w:szCs w:val="24"/>
      <w:lang w:bidi="ar-SA"/>
    </w:rPr>
  </w:style>
  <w:style w:type="character" w:customStyle="1" w:styleId="FontStyle18">
    <w:name w:val="Font Style18"/>
    <w:uiPriority w:val="99"/>
    <w:rsid w:val="002C0A83"/>
    <w:rPr>
      <w:rFonts w:ascii="Times New Roman" w:hAnsi="Times New Roman" w:cs="Times New Roman"/>
      <w:sz w:val="20"/>
      <w:szCs w:val="20"/>
    </w:rPr>
  </w:style>
  <w:style w:type="character" w:styleId="affa">
    <w:name w:val="Strong"/>
    <w:qFormat/>
    <w:rsid w:val="002C0A83"/>
    <w:rPr>
      <w:b/>
      <w:bCs/>
    </w:rPr>
  </w:style>
  <w:style w:type="character" w:customStyle="1" w:styleId="em">
    <w:name w:val="em"/>
    <w:basedOn w:val="a0"/>
    <w:rsid w:val="002C0A83"/>
  </w:style>
  <w:style w:type="character" w:customStyle="1" w:styleId="5TimesNewRoman">
    <w:name w:val="Основной текст (5) + Times New Roman"/>
    <w:aliases w:val="11 pt,Не курсив,Колонтитул + Полужирный"/>
    <w:rsid w:val="002C0A83"/>
    <w:rPr>
      <w:rFonts w:ascii="Times New Roman" w:hAnsi="Times New Roman" w:cs="Times New Roman"/>
      <w:i w:val="0"/>
      <w:iCs w:val="0"/>
      <w:sz w:val="22"/>
      <w:szCs w:val="22"/>
      <w:shd w:val="clear" w:color="auto" w:fill="FFFFFF"/>
    </w:rPr>
  </w:style>
  <w:style w:type="character" w:customStyle="1" w:styleId="2Consolas">
    <w:name w:val="Основной текст (2) + Consolas"/>
    <w:aliases w:val="9,5 pt,Курсив8,Основной текст + 13,Полужирный19,Интервал 0 pt50,Основной текст (2) + 10"/>
    <w:uiPriority w:val="99"/>
    <w:rsid w:val="002C0A83"/>
    <w:rPr>
      <w:rFonts w:ascii="Consolas" w:hAnsi="Consolas" w:cs="Consolas"/>
      <w:i/>
      <w:iCs/>
      <w:sz w:val="19"/>
      <w:szCs w:val="19"/>
      <w:shd w:val="clear" w:color="auto" w:fill="FFFFFF"/>
    </w:rPr>
  </w:style>
  <w:style w:type="character" w:customStyle="1" w:styleId="82">
    <w:name w:val="Основной текст (8)_"/>
    <w:link w:val="83"/>
    <w:uiPriority w:val="99"/>
    <w:locked/>
    <w:rsid w:val="002C0A83"/>
    <w:rPr>
      <w:rFonts w:ascii="Segoe UI" w:hAnsi="Segoe UI" w:cs="Segoe UI"/>
      <w:b/>
      <w:bCs/>
      <w:sz w:val="26"/>
      <w:szCs w:val="26"/>
      <w:shd w:val="clear" w:color="auto" w:fill="FFFFFF"/>
    </w:rPr>
  </w:style>
  <w:style w:type="paragraph" w:customStyle="1" w:styleId="83">
    <w:name w:val="Основной текст (8)"/>
    <w:basedOn w:val="a"/>
    <w:link w:val="82"/>
    <w:uiPriority w:val="99"/>
    <w:rsid w:val="002C0A83"/>
    <w:pPr>
      <w:shd w:val="clear" w:color="auto" w:fill="FFFFFF"/>
      <w:autoSpaceDE/>
      <w:autoSpaceDN/>
      <w:spacing w:before="300" w:after="300" w:line="240" w:lineRule="atLeast"/>
    </w:pPr>
    <w:rPr>
      <w:rFonts w:ascii="Segoe UI" w:eastAsiaTheme="minorHAnsi" w:hAnsi="Segoe UI" w:cs="Segoe UI"/>
      <w:b/>
      <w:bCs/>
      <w:sz w:val="26"/>
      <w:szCs w:val="26"/>
      <w:lang w:val="en-US" w:eastAsia="en-US" w:bidi="ar-SA"/>
    </w:rPr>
  </w:style>
  <w:style w:type="character" w:customStyle="1" w:styleId="100">
    <w:name w:val="Основной текст (10)"/>
    <w:uiPriority w:val="99"/>
    <w:rsid w:val="002C0A83"/>
    <w:rPr>
      <w:rFonts w:ascii="Garamond" w:hAnsi="Garamond" w:cs="Garamond"/>
      <w:b/>
      <w:bCs/>
      <w:sz w:val="26"/>
      <w:szCs w:val="26"/>
      <w:u w:val="single"/>
      <w:shd w:val="clear" w:color="auto" w:fill="FFFFFF"/>
    </w:rPr>
  </w:style>
  <w:style w:type="paragraph" w:customStyle="1" w:styleId="affb">
    <w:name w:val="абзац"/>
    <w:basedOn w:val="a"/>
    <w:rsid w:val="002C0A83"/>
    <w:pPr>
      <w:widowControl/>
      <w:autoSpaceDE/>
      <w:autoSpaceDN/>
      <w:ind w:firstLine="851"/>
      <w:jc w:val="both"/>
    </w:pPr>
    <w:rPr>
      <w:sz w:val="26"/>
      <w:szCs w:val="20"/>
      <w:lang w:bidi="ar-SA"/>
    </w:rPr>
  </w:style>
  <w:style w:type="character" w:customStyle="1" w:styleId="85pt0">
    <w:name w:val="Основной текст + 8;5 pt"/>
    <w:rsid w:val="002C0A83"/>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affc">
    <w:name w:val="Основной текст + Курсив"/>
    <w:rsid w:val="002C0A83"/>
    <w:rPr>
      <w:rFonts w:ascii="Arial" w:eastAsia="Arial" w:hAnsi="Arial" w:cs="Arial"/>
      <w:b w:val="0"/>
      <w:bCs w:val="0"/>
      <w:i/>
      <w:iCs/>
      <w:smallCaps w:val="0"/>
      <w:strike w:val="0"/>
      <w:color w:val="000000"/>
      <w:spacing w:val="0"/>
      <w:w w:val="100"/>
      <w:position w:val="0"/>
      <w:sz w:val="18"/>
      <w:szCs w:val="18"/>
      <w:u w:val="none"/>
      <w:shd w:val="clear" w:color="auto" w:fill="FFFFFF"/>
      <w:lang w:val="ru-RU"/>
    </w:rPr>
  </w:style>
  <w:style w:type="character" w:customStyle="1" w:styleId="affd">
    <w:name w:val="Основной текст + Полужирный"/>
    <w:rsid w:val="002C0A83"/>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85pt1">
    <w:name w:val="Основной текст + 8;5 pt;Курсив"/>
    <w:rsid w:val="002C0A83"/>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paragraph" w:customStyle="1" w:styleId="affe">
    <w:name w:val="Базовый"/>
    <w:rsid w:val="002C0A83"/>
    <w:pPr>
      <w:widowControl/>
      <w:suppressAutoHyphens/>
      <w:autoSpaceDE/>
      <w:autoSpaceDN/>
      <w:spacing w:after="200" w:line="276" w:lineRule="auto"/>
    </w:pPr>
    <w:rPr>
      <w:rFonts w:ascii="Calibri" w:eastAsia="Lucida Sans Unicode" w:hAnsi="Calibri" w:cs="Calibri"/>
      <w:color w:val="00000A"/>
      <w:lang w:val="ru-RU"/>
    </w:rPr>
  </w:style>
  <w:style w:type="character" w:customStyle="1" w:styleId="2fa">
    <w:name w:val="Основной текст2"/>
    <w:rsid w:val="002C0A8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3f7">
    <w:name w:val="Основной текст3"/>
    <w:basedOn w:val="a"/>
    <w:rsid w:val="002C0A83"/>
    <w:pPr>
      <w:shd w:val="clear" w:color="auto" w:fill="FFFFFF"/>
      <w:autoSpaceDE/>
      <w:autoSpaceDN/>
      <w:spacing w:before="240" w:after="60" w:line="0" w:lineRule="atLeast"/>
      <w:ind w:hanging="600"/>
      <w:jc w:val="both"/>
    </w:pPr>
    <w:rPr>
      <w:sz w:val="23"/>
      <w:szCs w:val="23"/>
      <w:lang w:eastAsia="en-US" w:bidi="ar-SA"/>
    </w:rPr>
  </w:style>
  <w:style w:type="character" w:customStyle="1" w:styleId="2fb">
    <w:name w:val="Основной текст (2) + Не курсив"/>
    <w:rsid w:val="002C0A8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Heading11">
    <w:name w:val="Heading 11"/>
    <w:basedOn w:val="a"/>
    <w:uiPriority w:val="99"/>
    <w:rsid w:val="002C0A83"/>
    <w:pPr>
      <w:autoSpaceDE/>
      <w:autoSpaceDN/>
      <w:ind w:left="823"/>
      <w:outlineLvl w:val="1"/>
    </w:pPr>
    <w:rPr>
      <w:b/>
      <w:bCs/>
      <w:sz w:val="28"/>
      <w:szCs w:val="28"/>
      <w:lang w:val="en-US" w:eastAsia="en-US" w:bidi="ar-SA"/>
    </w:rPr>
  </w:style>
  <w:style w:type="character" w:customStyle="1" w:styleId="140">
    <w:name w:val="Основной текст (14)_"/>
    <w:link w:val="141"/>
    <w:rsid w:val="002C0A83"/>
    <w:rPr>
      <w:i/>
      <w:iCs/>
      <w:shd w:val="clear" w:color="auto" w:fill="FFFFFF"/>
    </w:rPr>
  </w:style>
  <w:style w:type="paragraph" w:customStyle="1" w:styleId="141">
    <w:name w:val="Основной текст (14)1"/>
    <w:basedOn w:val="a"/>
    <w:link w:val="140"/>
    <w:rsid w:val="002C0A83"/>
    <w:pPr>
      <w:widowControl/>
      <w:shd w:val="clear" w:color="auto" w:fill="FFFFFF"/>
      <w:autoSpaceDE/>
      <w:autoSpaceDN/>
      <w:spacing w:line="211" w:lineRule="exact"/>
      <w:ind w:firstLine="400"/>
      <w:jc w:val="both"/>
    </w:pPr>
    <w:rPr>
      <w:rFonts w:asciiTheme="minorHAnsi" w:eastAsiaTheme="minorHAnsi" w:hAnsiTheme="minorHAnsi" w:cstheme="minorBidi"/>
      <w:i/>
      <w:iCs/>
      <w:lang w:val="en-US" w:eastAsia="en-US" w:bidi="ar-SA"/>
    </w:rPr>
  </w:style>
  <w:style w:type="paragraph" w:customStyle="1" w:styleId="214">
    <w:name w:val="Заголовок 21"/>
    <w:basedOn w:val="a"/>
    <w:uiPriority w:val="1"/>
    <w:qFormat/>
    <w:rsid w:val="002C0A83"/>
    <w:pPr>
      <w:spacing w:line="274" w:lineRule="exact"/>
      <w:ind w:left="257"/>
      <w:jc w:val="both"/>
      <w:outlineLvl w:val="2"/>
    </w:pPr>
    <w:rPr>
      <w:b/>
      <w:bCs/>
      <w:sz w:val="24"/>
      <w:szCs w:val="24"/>
    </w:rPr>
  </w:style>
  <w:style w:type="paragraph" w:customStyle="1" w:styleId="120">
    <w:name w:val="Заголовок 12"/>
    <w:basedOn w:val="a"/>
    <w:uiPriority w:val="1"/>
    <w:qFormat/>
    <w:rsid w:val="002C0A83"/>
    <w:pPr>
      <w:spacing w:line="274" w:lineRule="exact"/>
      <w:ind w:left="682"/>
      <w:outlineLvl w:val="1"/>
    </w:pPr>
    <w:rPr>
      <w:b/>
      <w:bCs/>
      <w:sz w:val="24"/>
      <w:szCs w:val="24"/>
    </w:rPr>
  </w:style>
  <w:style w:type="character" w:styleId="afff">
    <w:name w:val="Emphasis"/>
    <w:qFormat/>
    <w:rsid w:val="002C0A83"/>
    <w:rPr>
      <w:i/>
      <w:iCs/>
    </w:rPr>
  </w:style>
  <w:style w:type="character" w:styleId="afff0">
    <w:name w:val="page number"/>
    <w:basedOn w:val="a0"/>
    <w:rsid w:val="002C0A83"/>
  </w:style>
  <w:style w:type="paragraph" w:customStyle="1" w:styleId="ConsPlusTitle">
    <w:name w:val="ConsPlusTitle"/>
    <w:rsid w:val="002C0A83"/>
    <w:pPr>
      <w:adjustRightInd w:val="0"/>
    </w:pPr>
    <w:rPr>
      <w:rFonts w:ascii="Times New Roman" w:eastAsia="Times New Roman" w:hAnsi="Times New Roman" w:cs="Times New Roman"/>
      <w:b/>
      <w:bCs/>
      <w:sz w:val="28"/>
      <w:szCs w:val="28"/>
      <w:lang w:val="ru-RU" w:eastAsia="ru-RU"/>
    </w:rPr>
  </w:style>
  <w:style w:type="numbering" w:customStyle="1" w:styleId="1f2">
    <w:name w:val="Нет списка1"/>
    <w:next w:val="a2"/>
    <w:uiPriority w:val="99"/>
    <w:semiHidden/>
    <w:unhideWhenUsed/>
    <w:rsid w:val="002C0A83"/>
  </w:style>
  <w:style w:type="paragraph" w:customStyle="1" w:styleId="afff1">
    <w:name w:val="Заголовок"/>
    <w:basedOn w:val="affe"/>
    <w:next w:val="a3"/>
    <w:uiPriority w:val="99"/>
    <w:rsid w:val="002C0A83"/>
    <w:pPr>
      <w:keepNext/>
      <w:spacing w:before="240" w:after="120" w:line="100" w:lineRule="atLeast"/>
    </w:pPr>
    <w:rPr>
      <w:rFonts w:ascii="Arial" w:eastAsia="Times New Roman" w:hAnsi="Arial" w:cs="Mangal"/>
      <w:color w:val="auto"/>
      <w:sz w:val="28"/>
      <w:szCs w:val="28"/>
      <w:lang w:eastAsia="ru-RU"/>
    </w:rPr>
  </w:style>
  <w:style w:type="paragraph" w:styleId="afff2">
    <w:name w:val="List"/>
    <w:basedOn w:val="a3"/>
    <w:uiPriority w:val="99"/>
    <w:rsid w:val="002C0A83"/>
    <w:pPr>
      <w:widowControl/>
      <w:suppressAutoHyphens/>
      <w:autoSpaceDE/>
      <w:autoSpaceDN/>
      <w:spacing w:after="120" w:line="100" w:lineRule="atLeast"/>
      <w:ind w:left="0"/>
    </w:pPr>
    <w:rPr>
      <w:rFonts w:cs="Mangal"/>
      <w:lang w:val="x-none" w:eastAsia="x-none" w:bidi="ar-SA"/>
    </w:rPr>
  </w:style>
  <w:style w:type="paragraph" w:styleId="afff3">
    <w:name w:val="Title"/>
    <w:basedOn w:val="affe"/>
    <w:link w:val="afff4"/>
    <w:uiPriority w:val="99"/>
    <w:qFormat/>
    <w:rsid w:val="002C0A83"/>
    <w:pPr>
      <w:suppressLineNumbers/>
      <w:spacing w:before="120" w:after="120" w:line="100" w:lineRule="atLeast"/>
    </w:pPr>
    <w:rPr>
      <w:rFonts w:ascii="Times New Roman" w:eastAsia="Times New Roman" w:hAnsi="Times New Roman" w:cs="Times New Roman"/>
      <w:i/>
      <w:iCs/>
      <w:color w:val="auto"/>
      <w:sz w:val="24"/>
      <w:szCs w:val="24"/>
      <w:lang w:val="x-none" w:eastAsia="x-none"/>
    </w:rPr>
  </w:style>
  <w:style w:type="character" w:customStyle="1" w:styleId="afff4">
    <w:name w:val="Название Знак"/>
    <w:basedOn w:val="a0"/>
    <w:link w:val="afff3"/>
    <w:uiPriority w:val="99"/>
    <w:rsid w:val="002C0A83"/>
    <w:rPr>
      <w:rFonts w:ascii="Times New Roman" w:eastAsia="Times New Roman" w:hAnsi="Times New Roman" w:cs="Times New Roman"/>
      <w:i/>
      <w:iCs/>
      <w:sz w:val="24"/>
      <w:szCs w:val="24"/>
      <w:lang w:val="x-none" w:eastAsia="x-none"/>
    </w:rPr>
  </w:style>
  <w:style w:type="paragraph" w:styleId="1f3">
    <w:name w:val="index 1"/>
    <w:basedOn w:val="a"/>
    <w:next w:val="a"/>
    <w:autoRedefine/>
    <w:uiPriority w:val="99"/>
    <w:rsid w:val="002C0A83"/>
    <w:pPr>
      <w:widowControl/>
      <w:autoSpaceDE/>
      <w:autoSpaceDN/>
      <w:ind w:left="220" w:hanging="220"/>
    </w:pPr>
    <w:rPr>
      <w:rFonts w:ascii="Calibri" w:hAnsi="Calibri"/>
      <w:lang w:bidi="ar-SA"/>
    </w:rPr>
  </w:style>
  <w:style w:type="paragraph" w:styleId="afff5">
    <w:name w:val="index heading"/>
    <w:basedOn w:val="affe"/>
    <w:uiPriority w:val="99"/>
    <w:rsid w:val="002C0A83"/>
    <w:pPr>
      <w:suppressLineNumbers/>
      <w:spacing w:after="0" w:line="100" w:lineRule="atLeast"/>
    </w:pPr>
    <w:rPr>
      <w:rFonts w:ascii="Times New Roman" w:eastAsia="Times New Roman" w:hAnsi="Times New Roman" w:cs="Mangal"/>
      <w:color w:val="auto"/>
      <w:sz w:val="24"/>
      <w:szCs w:val="24"/>
      <w:lang w:eastAsia="ru-RU"/>
    </w:rPr>
  </w:style>
  <w:style w:type="table" w:customStyle="1" w:styleId="1f4">
    <w:name w:val="Сетка таблицы1"/>
    <w:basedOn w:val="a1"/>
    <w:next w:val="af5"/>
    <w:uiPriority w:val="59"/>
    <w:rsid w:val="002C0A83"/>
    <w:pPr>
      <w:widowControl/>
      <w:autoSpaceDE/>
      <w:autoSpaceDN/>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C0A83"/>
  </w:style>
  <w:style w:type="character" w:customStyle="1" w:styleId="c37">
    <w:name w:val="c37"/>
    <w:rsid w:val="002C0A83"/>
  </w:style>
  <w:style w:type="paragraph" w:styleId="3f8">
    <w:name w:val="Body Text Indent 3"/>
    <w:basedOn w:val="a"/>
    <w:link w:val="3f9"/>
    <w:rsid w:val="002C0A83"/>
    <w:pPr>
      <w:widowControl/>
      <w:autoSpaceDE/>
      <w:autoSpaceDN/>
      <w:spacing w:after="120"/>
      <w:ind w:left="283"/>
    </w:pPr>
    <w:rPr>
      <w:sz w:val="16"/>
      <w:szCs w:val="16"/>
      <w:lang w:val="x-none" w:eastAsia="x-none" w:bidi="ar-SA"/>
    </w:rPr>
  </w:style>
  <w:style w:type="character" w:customStyle="1" w:styleId="3f9">
    <w:name w:val="Основной текст с отступом 3 Знак"/>
    <w:basedOn w:val="a0"/>
    <w:link w:val="3f8"/>
    <w:rsid w:val="002C0A83"/>
    <w:rPr>
      <w:rFonts w:ascii="Times New Roman" w:eastAsia="Times New Roman" w:hAnsi="Times New Roman" w:cs="Times New Roman"/>
      <w:sz w:val="16"/>
      <w:szCs w:val="16"/>
      <w:lang w:val="x-none" w:eastAsia="x-none"/>
    </w:rPr>
  </w:style>
  <w:style w:type="character" w:customStyle="1" w:styleId="dash041e0431044b0447043d044b0439char">
    <w:name w:val="dash041e_0431_044b_0447_043d_044b_0439__char"/>
    <w:uiPriority w:val="99"/>
    <w:rsid w:val="002C0A83"/>
  </w:style>
  <w:style w:type="numbering" w:customStyle="1" w:styleId="2fc">
    <w:name w:val="Нет списка2"/>
    <w:next w:val="a2"/>
    <w:uiPriority w:val="99"/>
    <w:semiHidden/>
    <w:unhideWhenUsed/>
    <w:rsid w:val="002C0A83"/>
  </w:style>
  <w:style w:type="table" w:customStyle="1" w:styleId="2fd">
    <w:name w:val="Сетка таблицы2"/>
    <w:basedOn w:val="a1"/>
    <w:next w:val="af5"/>
    <w:uiPriority w:val="59"/>
    <w:rsid w:val="002C0A83"/>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2C0A83"/>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Просмотренная гиперссылка1"/>
    <w:uiPriority w:val="99"/>
    <w:semiHidden/>
    <w:unhideWhenUsed/>
    <w:rsid w:val="002C0A83"/>
    <w:rPr>
      <w:color w:val="800080"/>
      <w:u w:val="single"/>
    </w:rPr>
  </w:style>
  <w:style w:type="character" w:styleId="afff6">
    <w:name w:val="FollowedHyperlink"/>
    <w:rsid w:val="002C0A83"/>
    <w:rPr>
      <w:color w:val="800080"/>
      <w:u w:val="single"/>
    </w:rPr>
  </w:style>
  <w:style w:type="numbering" w:customStyle="1" w:styleId="1">
    <w:name w:val="Импортированный стиль 1"/>
    <w:rsid w:val="002C0A83"/>
    <w:pPr>
      <w:numPr>
        <w:numId w:val="288"/>
      </w:numPr>
    </w:pPr>
  </w:style>
  <w:style w:type="numbering" w:customStyle="1" w:styleId="2">
    <w:name w:val="Импортированный стиль 2"/>
    <w:rsid w:val="002C0A83"/>
    <w:pPr>
      <w:numPr>
        <w:numId w:val="289"/>
      </w:numPr>
    </w:pPr>
  </w:style>
  <w:style w:type="numbering" w:customStyle="1" w:styleId="3">
    <w:name w:val="Импортированный стиль 3"/>
    <w:rsid w:val="002C0A83"/>
    <w:pPr>
      <w:numPr>
        <w:numId w:val="290"/>
      </w:numPr>
    </w:pPr>
  </w:style>
  <w:style w:type="numbering" w:customStyle="1" w:styleId="4">
    <w:name w:val="Импортированный стиль 4"/>
    <w:rsid w:val="002C0A83"/>
    <w:pPr>
      <w:numPr>
        <w:numId w:val="291"/>
      </w:numPr>
    </w:pPr>
  </w:style>
  <w:style w:type="numbering" w:customStyle="1" w:styleId="5">
    <w:name w:val="Импортированный стиль 5"/>
    <w:rsid w:val="002C0A83"/>
    <w:pPr>
      <w:numPr>
        <w:numId w:val="292"/>
      </w:numPr>
    </w:pPr>
  </w:style>
  <w:style w:type="numbering" w:customStyle="1" w:styleId="6">
    <w:name w:val="Импортированный стиль 6"/>
    <w:rsid w:val="002C0A83"/>
    <w:pPr>
      <w:numPr>
        <w:numId w:val="293"/>
      </w:numPr>
    </w:pPr>
  </w:style>
  <w:style w:type="numbering" w:customStyle="1" w:styleId="8">
    <w:name w:val="Импортированный стиль 8"/>
    <w:rsid w:val="002C0A83"/>
    <w:pPr>
      <w:numPr>
        <w:numId w:val="294"/>
      </w:numPr>
    </w:pPr>
  </w:style>
  <w:style w:type="numbering" w:customStyle="1" w:styleId="9">
    <w:name w:val="Импортированный стиль 9"/>
    <w:rsid w:val="002C0A83"/>
    <w:pPr>
      <w:numPr>
        <w:numId w:val="295"/>
      </w:numPr>
    </w:pPr>
  </w:style>
  <w:style w:type="numbering" w:customStyle="1" w:styleId="10">
    <w:name w:val="Импортированный стиль 10"/>
    <w:rsid w:val="002C0A83"/>
    <w:pPr>
      <w:numPr>
        <w:numId w:val="298"/>
      </w:numPr>
    </w:pPr>
  </w:style>
  <w:style w:type="numbering" w:customStyle="1" w:styleId="11">
    <w:name w:val="Импортированный стиль 11"/>
    <w:rsid w:val="002C0A83"/>
    <w:pPr>
      <w:numPr>
        <w:numId w:val="300"/>
      </w:numPr>
    </w:pPr>
  </w:style>
  <w:style w:type="numbering" w:customStyle="1" w:styleId="13">
    <w:name w:val="Импортированный стиль 13"/>
    <w:rsid w:val="002C0A83"/>
    <w:pPr>
      <w:numPr>
        <w:numId w:val="302"/>
      </w:numPr>
    </w:pPr>
  </w:style>
  <w:style w:type="numbering" w:customStyle="1" w:styleId="14">
    <w:name w:val="Импортированный стиль 14"/>
    <w:rsid w:val="002C0A83"/>
    <w:pPr>
      <w:numPr>
        <w:numId w:val="304"/>
      </w:numPr>
    </w:pPr>
  </w:style>
  <w:style w:type="numbering" w:customStyle="1" w:styleId="15">
    <w:name w:val="Импортированный стиль 15"/>
    <w:rsid w:val="002C0A83"/>
    <w:pPr>
      <w:numPr>
        <w:numId w:val="307"/>
      </w:numPr>
    </w:pPr>
  </w:style>
  <w:style w:type="numbering" w:customStyle="1" w:styleId="16">
    <w:name w:val="Импортированный стиль 16"/>
    <w:rsid w:val="002C0A83"/>
    <w:pPr>
      <w:numPr>
        <w:numId w:val="309"/>
      </w:numPr>
    </w:pPr>
  </w:style>
  <w:style w:type="numbering" w:customStyle="1" w:styleId="17">
    <w:name w:val="Импортированный стиль 17"/>
    <w:rsid w:val="002C0A83"/>
    <w:pPr>
      <w:numPr>
        <w:numId w:val="312"/>
      </w:numPr>
    </w:pPr>
  </w:style>
  <w:style w:type="numbering" w:customStyle="1" w:styleId="18">
    <w:name w:val="Импортированный стиль 18"/>
    <w:rsid w:val="002C0A83"/>
    <w:pPr>
      <w:numPr>
        <w:numId w:val="314"/>
      </w:numPr>
    </w:pPr>
  </w:style>
  <w:style w:type="numbering" w:customStyle="1" w:styleId="19">
    <w:name w:val="Импортированный стиль 19"/>
    <w:rsid w:val="002C0A83"/>
    <w:pPr>
      <w:numPr>
        <w:numId w:val="317"/>
      </w:numPr>
    </w:pPr>
  </w:style>
  <w:style w:type="numbering" w:customStyle="1" w:styleId="20">
    <w:name w:val="Импортированный стиль 20"/>
    <w:rsid w:val="002C0A83"/>
    <w:pPr>
      <w:numPr>
        <w:numId w:val="319"/>
      </w:numPr>
    </w:pPr>
  </w:style>
  <w:style w:type="numbering" w:customStyle="1" w:styleId="22">
    <w:name w:val="Импортированный стиль 22"/>
    <w:rsid w:val="002C0A83"/>
    <w:pPr>
      <w:numPr>
        <w:numId w:val="321"/>
      </w:numPr>
    </w:pPr>
  </w:style>
  <w:style w:type="numbering" w:customStyle="1" w:styleId="23">
    <w:name w:val="Импортированный стиль 23"/>
    <w:rsid w:val="002C0A83"/>
    <w:pPr>
      <w:numPr>
        <w:numId w:val="323"/>
      </w:numPr>
    </w:pPr>
  </w:style>
  <w:style w:type="numbering" w:customStyle="1" w:styleId="24">
    <w:name w:val="Импортированный стиль 24"/>
    <w:rsid w:val="002C0A83"/>
    <w:pPr>
      <w:numPr>
        <w:numId w:val="325"/>
      </w:numPr>
    </w:pPr>
  </w:style>
  <w:style w:type="numbering" w:customStyle="1" w:styleId="25">
    <w:name w:val="Импортированный стиль 25"/>
    <w:rsid w:val="002C0A83"/>
    <w:pPr>
      <w:numPr>
        <w:numId w:val="327"/>
      </w:numPr>
    </w:pPr>
  </w:style>
  <w:style w:type="numbering" w:customStyle="1" w:styleId="7">
    <w:name w:val="Импортированный стиль 7"/>
    <w:rsid w:val="002C0A83"/>
    <w:pPr>
      <w:numPr>
        <w:numId w:val="329"/>
      </w:numPr>
    </w:pPr>
  </w:style>
  <w:style w:type="numbering" w:customStyle="1" w:styleId="26">
    <w:name w:val="Импортированный стиль 26"/>
    <w:rsid w:val="002C0A83"/>
    <w:pPr>
      <w:numPr>
        <w:numId w:val="330"/>
      </w:numPr>
    </w:pPr>
  </w:style>
  <w:style w:type="numbering" w:customStyle="1" w:styleId="21">
    <w:name w:val="Импортированный стиль 21"/>
    <w:rsid w:val="002C0A83"/>
    <w:pPr>
      <w:numPr>
        <w:numId w:val="343"/>
      </w:numPr>
    </w:pPr>
  </w:style>
  <w:style w:type="numbering" w:customStyle="1" w:styleId="27">
    <w:name w:val="Импортированный стиль 27"/>
    <w:rsid w:val="002C0A83"/>
    <w:pPr>
      <w:numPr>
        <w:numId w:val="348"/>
      </w:numPr>
    </w:pPr>
  </w:style>
  <w:style w:type="numbering" w:customStyle="1" w:styleId="28">
    <w:name w:val="Импортированный стиль 28"/>
    <w:rsid w:val="002C0A83"/>
    <w:pPr>
      <w:numPr>
        <w:numId w:val="352"/>
      </w:numPr>
    </w:pPr>
  </w:style>
  <w:style w:type="numbering" w:customStyle="1" w:styleId="31">
    <w:name w:val="Импортированный стиль 31"/>
    <w:rsid w:val="002C0A83"/>
    <w:pPr>
      <w:numPr>
        <w:numId w:val="354"/>
      </w:numPr>
    </w:pPr>
  </w:style>
  <w:style w:type="numbering" w:customStyle="1" w:styleId="32">
    <w:name w:val="Импортированный стиль 32"/>
    <w:rsid w:val="002C0A83"/>
    <w:pPr>
      <w:numPr>
        <w:numId w:val="355"/>
      </w:numPr>
    </w:pPr>
  </w:style>
  <w:style w:type="numbering" w:customStyle="1" w:styleId="33">
    <w:name w:val="Импортированный стиль 33"/>
    <w:rsid w:val="002C0A83"/>
    <w:pPr>
      <w:numPr>
        <w:numId w:val="356"/>
      </w:numPr>
    </w:pPr>
  </w:style>
  <w:style w:type="numbering" w:customStyle="1" w:styleId="34">
    <w:name w:val="Импортированный стиль 34"/>
    <w:rsid w:val="002C0A83"/>
    <w:pPr>
      <w:numPr>
        <w:numId w:val="357"/>
      </w:numPr>
    </w:pPr>
  </w:style>
  <w:style w:type="numbering" w:customStyle="1" w:styleId="35">
    <w:name w:val="Импортированный стиль 35"/>
    <w:rsid w:val="002C0A83"/>
    <w:pPr>
      <w:numPr>
        <w:numId w:val="358"/>
      </w:numPr>
    </w:pPr>
  </w:style>
  <w:style w:type="numbering" w:customStyle="1" w:styleId="36">
    <w:name w:val="Импортированный стиль 36"/>
    <w:rsid w:val="002C0A83"/>
    <w:pPr>
      <w:numPr>
        <w:numId w:val="359"/>
      </w:numPr>
    </w:pPr>
  </w:style>
  <w:style w:type="numbering" w:customStyle="1" w:styleId="37">
    <w:name w:val="Импортированный стиль 37"/>
    <w:rsid w:val="002C0A83"/>
    <w:pPr>
      <w:numPr>
        <w:numId w:val="363"/>
      </w:numPr>
    </w:pPr>
  </w:style>
  <w:style w:type="numbering" w:customStyle="1" w:styleId="38">
    <w:name w:val="Импортированный стиль 38"/>
    <w:rsid w:val="002C0A83"/>
    <w:pPr>
      <w:numPr>
        <w:numId w:val="367"/>
      </w:numPr>
    </w:pPr>
  </w:style>
  <w:style w:type="numbering" w:customStyle="1" w:styleId="39">
    <w:name w:val="Импортированный стиль 39"/>
    <w:rsid w:val="002C0A83"/>
    <w:pPr>
      <w:numPr>
        <w:numId w:val="371"/>
      </w:numPr>
    </w:pPr>
  </w:style>
  <w:style w:type="numbering" w:customStyle="1" w:styleId="40">
    <w:name w:val="Импортированный стиль 40"/>
    <w:rsid w:val="002C0A83"/>
    <w:pPr>
      <w:numPr>
        <w:numId w:val="373"/>
      </w:numPr>
    </w:pPr>
  </w:style>
  <w:style w:type="numbering" w:customStyle="1" w:styleId="41">
    <w:name w:val="Импортированный стиль 41"/>
    <w:rsid w:val="002C0A83"/>
    <w:pPr>
      <w:numPr>
        <w:numId w:val="377"/>
      </w:numPr>
    </w:pPr>
  </w:style>
  <w:style w:type="numbering" w:customStyle="1" w:styleId="42">
    <w:name w:val="Импортированный стиль 42"/>
    <w:rsid w:val="002C0A83"/>
    <w:pPr>
      <w:numPr>
        <w:numId w:val="381"/>
      </w:numPr>
    </w:pPr>
  </w:style>
  <w:style w:type="numbering" w:customStyle="1" w:styleId="43">
    <w:name w:val="Импортированный стиль 43"/>
    <w:rsid w:val="002C0A83"/>
    <w:pPr>
      <w:numPr>
        <w:numId w:val="385"/>
      </w:numPr>
    </w:pPr>
  </w:style>
  <w:style w:type="numbering" w:customStyle="1" w:styleId="44">
    <w:name w:val="Импортированный стиль 44"/>
    <w:rsid w:val="002C0A83"/>
    <w:pPr>
      <w:numPr>
        <w:numId w:val="387"/>
      </w:numPr>
    </w:pPr>
  </w:style>
  <w:style w:type="numbering" w:customStyle="1" w:styleId="45">
    <w:name w:val="Импортированный стиль 45"/>
    <w:rsid w:val="002C0A83"/>
    <w:pPr>
      <w:numPr>
        <w:numId w:val="390"/>
      </w:numPr>
    </w:pPr>
  </w:style>
  <w:style w:type="numbering" w:customStyle="1" w:styleId="46">
    <w:name w:val="Импортированный стиль 46"/>
    <w:rsid w:val="002C0A83"/>
    <w:pPr>
      <w:numPr>
        <w:numId w:val="393"/>
      </w:numPr>
    </w:pPr>
  </w:style>
  <w:style w:type="numbering" w:customStyle="1" w:styleId="47">
    <w:name w:val="Импортированный стиль 47"/>
    <w:rsid w:val="002C0A83"/>
    <w:pPr>
      <w:numPr>
        <w:numId w:val="395"/>
      </w:numPr>
    </w:pPr>
  </w:style>
  <w:style w:type="numbering" w:customStyle="1" w:styleId="49">
    <w:name w:val="Импортированный стиль 49"/>
    <w:rsid w:val="002C0A83"/>
    <w:pPr>
      <w:numPr>
        <w:numId w:val="397"/>
      </w:numPr>
    </w:pPr>
  </w:style>
  <w:style w:type="numbering" w:customStyle="1" w:styleId="50">
    <w:name w:val="Импортированный стиль 50"/>
    <w:rsid w:val="002C0A83"/>
    <w:pPr>
      <w:numPr>
        <w:numId w:val="398"/>
      </w:numPr>
    </w:pPr>
  </w:style>
  <w:style w:type="numbering" w:customStyle="1" w:styleId="51">
    <w:name w:val="Импортированный стиль 51"/>
    <w:rsid w:val="002C0A83"/>
    <w:pPr>
      <w:numPr>
        <w:numId w:val="399"/>
      </w:numPr>
    </w:pPr>
  </w:style>
  <w:style w:type="numbering" w:customStyle="1" w:styleId="52">
    <w:name w:val="Импортированный стиль 52"/>
    <w:rsid w:val="002C0A83"/>
    <w:pPr>
      <w:numPr>
        <w:numId w:val="400"/>
      </w:numPr>
    </w:pPr>
  </w:style>
  <w:style w:type="numbering" w:customStyle="1" w:styleId="53">
    <w:name w:val="Импортированный стиль 53"/>
    <w:rsid w:val="002C0A83"/>
    <w:pPr>
      <w:numPr>
        <w:numId w:val="402"/>
      </w:numPr>
    </w:pPr>
  </w:style>
  <w:style w:type="numbering" w:customStyle="1" w:styleId="54">
    <w:name w:val="Импортированный стиль 54"/>
    <w:rsid w:val="002C0A83"/>
    <w:pPr>
      <w:numPr>
        <w:numId w:val="407"/>
      </w:numPr>
    </w:pPr>
  </w:style>
  <w:style w:type="numbering" w:customStyle="1" w:styleId="55">
    <w:name w:val="Импортированный стиль 55"/>
    <w:rsid w:val="002C0A83"/>
    <w:pPr>
      <w:numPr>
        <w:numId w:val="410"/>
      </w:numPr>
    </w:pPr>
  </w:style>
  <w:style w:type="numbering" w:customStyle="1" w:styleId="56">
    <w:name w:val="Импортированный стиль 56"/>
    <w:rsid w:val="002C0A83"/>
    <w:pPr>
      <w:numPr>
        <w:numId w:val="414"/>
      </w:numPr>
    </w:pPr>
  </w:style>
  <w:style w:type="numbering" w:customStyle="1" w:styleId="57">
    <w:name w:val="Импортированный стиль 57"/>
    <w:rsid w:val="002C0A83"/>
    <w:pPr>
      <w:numPr>
        <w:numId w:val="418"/>
      </w:numPr>
    </w:pPr>
  </w:style>
  <w:style w:type="numbering" w:customStyle="1" w:styleId="60">
    <w:name w:val="Импортированный стиль 60"/>
    <w:rsid w:val="002C0A83"/>
    <w:pPr>
      <w:numPr>
        <w:numId w:val="422"/>
      </w:numPr>
    </w:pPr>
  </w:style>
  <w:style w:type="numbering" w:customStyle="1" w:styleId="61">
    <w:name w:val="Импортированный стиль 61"/>
    <w:rsid w:val="002C0A83"/>
    <w:pPr>
      <w:numPr>
        <w:numId w:val="423"/>
      </w:numPr>
    </w:pPr>
  </w:style>
  <w:style w:type="numbering" w:customStyle="1" w:styleId="62">
    <w:name w:val="Импортированный стиль 62"/>
    <w:rsid w:val="002C0A83"/>
    <w:pPr>
      <w:numPr>
        <w:numId w:val="424"/>
      </w:numPr>
    </w:pPr>
  </w:style>
  <w:style w:type="numbering" w:customStyle="1" w:styleId="63">
    <w:name w:val="Импортированный стиль 63"/>
    <w:rsid w:val="002C0A83"/>
    <w:pPr>
      <w:numPr>
        <w:numId w:val="425"/>
      </w:numPr>
    </w:pPr>
  </w:style>
  <w:style w:type="numbering" w:customStyle="1" w:styleId="64">
    <w:name w:val="Импортированный стиль 64"/>
    <w:rsid w:val="002C0A83"/>
    <w:pPr>
      <w:numPr>
        <w:numId w:val="426"/>
      </w:numPr>
    </w:pPr>
  </w:style>
  <w:style w:type="numbering" w:customStyle="1" w:styleId="65">
    <w:name w:val="Импортированный стиль 65"/>
    <w:rsid w:val="002C0A83"/>
    <w:pPr>
      <w:numPr>
        <w:numId w:val="427"/>
      </w:numPr>
    </w:pPr>
  </w:style>
  <w:style w:type="numbering" w:customStyle="1" w:styleId="66">
    <w:name w:val="Импортированный стиль 66"/>
    <w:rsid w:val="002C0A83"/>
    <w:pPr>
      <w:numPr>
        <w:numId w:val="428"/>
      </w:numPr>
    </w:pPr>
  </w:style>
  <w:style w:type="numbering" w:customStyle="1" w:styleId="67">
    <w:name w:val="Импортированный стиль 67"/>
    <w:rsid w:val="002C0A83"/>
    <w:pPr>
      <w:numPr>
        <w:numId w:val="429"/>
      </w:numPr>
    </w:pPr>
  </w:style>
  <w:style w:type="numbering" w:customStyle="1" w:styleId="68">
    <w:name w:val="Импортированный стиль 68"/>
    <w:rsid w:val="002C0A83"/>
    <w:pPr>
      <w:numPr>
        <w:numId w:val="432"/>
      </w:numPr>
    </w:pPr>
  </w:style>
  <w:style w:type="numbering" w:customStyle="1" w:styleId="69">
    <w:name w:val="Импортированный стиль 69"/>
    <w:rsid w:val="002C0A83"/>
    <w:pPr>
      <w:numPr>
        <w:numId w:val="437"/>
      </w:numPr>
    </w:pPr>
  </w:style>
  <w:style w:type="numbering" w:customStyle="1" w:styleId="70">
    <w:name w:val="Импортированный стиль 70"/>
    <w:rsid w:val="002C0A83"/>
    <w:pPr>
      <w:numPr>
        <w:numId w:val="441"/>
      </w:numPr>
    </w:pPr>
  </w:style>
  <w:style w:type="numbering" w:customStyle="1" w:styleId="71">
    <w:name w:val="Импортированный стиль 71"/>
    <w:rsid w:val="002C0A83"/>
    <w:pPr>
      <w:numPr>
        <w:numId w:val="443"/>
      </w:numPr>
    </w:pPr>
  </w:style>
  <w:style w:type="numbering" w:customStyle="1" w:styleId="72">
    <w:name w:val="Импортированный стиль 72"/>
    <w:rsid w:val="002C0A83"/>
    <w:pPr>
      <w:numPr>
        <w:numId w:val="446"/>
      </w:numPr>
    </w:pPr>
  </w:style>
  <w:style w:type="numbering" w:customStyle="1" w:styleId="73">
    <w:name w:val="Импортированный стиль 73"/>
    <w:rsid w:val="002C0A83"/>
    <w:pPr>
      <w:numPr>
        <w:numId w:val="448"/>
      </w:numPr>
    </w:pPr>
  </w:style>
  <w:style w:type="numbering" w:customStyle="1" w:styleId="74">
    <w:name w:val="Импортированный стиль 74"/>
    <w:rsid w:val="002C0A83"/>
    <w:pPr>
      <w:numPr>
        <w:numId w:val="451"/>
      </w:numPr>
    </w:pPr>
  </w:style>
  <w:style w:type="numbering" w:customStyle="1" w:styleId="75">
    <w:name w:val="Импортированный стиль 75"/>
    <w:rsid w:val="002C0A83"/>
    <w:pPr>
      <w:numPr>
        <w:numId w:val="453"/>
      </w:numPr>
    </w:pPr>
  </w:style>
  <w:style w:type="numbering" w:customStyle="1" w:styleId="750">
    <w:name w:val="Импортированный стиль 75.0"/>
    <w:rsid w:val="002C0A83"/>
    <w:pPr>
      <w:numPr>
        <w:numId w:val="454"/>
      </w:numPr>
    </w:pPr>
  </w:style>
  <w:style w:type="numbering" w:customStyle="1" w:styleId="76">
    <w:name w:val="Импортированный стиль 76"/>
    <w:rsid w:val="002C0A83"/>
    <w:pPr>
      <w:numPr>
        <w:numId w:val="458"/>
      </w:numPr>
    </w:pPr>
  </w:style>
  <w:style w:type="numbering" w:customStyle="1" w:styleId="77">
    <w:name w:val="Импортированный стиль 77"/>
    <w:rsid w:val="002C0A83"/>
    <w:pPr>
      <w:numPr>
        <w:numId w:val="461"/>
      </w:numPr>
    </w:pPr>
  </w:style>
  <w:style w:type="numbering" w:customStyle="1" w:styleId="78">
    <w:name w:val="Импортированный стиль 78"/>
    <w:rsid w:val="002C0A83"/>
    <w:pPr>
      <w:numPr>
        <w:numId w:val="466"/>
      </w:numPr>
    </w:pPr>
  </w:style>
  <w:style w:type="numbering" w:customStyle="1" w:styleId="79">
    <w:name w:val="Импортированный стиль 79"/>
    <w:rsid w:val="002C0A83"/>
    <w:pPr>
      <w:numPr>
        <w:numId w:val="469"/>
      </w:numPr>
    </w:pPr>
  </w:style>
  <w:style w:type="numbering" w:customStyle="1" w:styleId="80">
    <w:name w:val="Импортированный стиль 80"/>
    <w:rsid w:val="002C0A83"/>
    <w:pPr>
      <w:numPr>
        <w:numId w:val="473"/>
      </w:numPr>
    </w:pPr>
  </w:style>
  <w:style w:type="numbering" w:customStyle="1" w:styleId="81">
    <w:name w:val="Импортированный стиль 81"/>
    <w:rsid w:val="002C0A83"/>
    <w:pPr>
      <w:numPr>
        <w:numId w:val="475"/>
      </w:numPr>
    </w:pPr>
  </w:style>
  <w:style w:type="numbering" w:customStyle="1" w:styleId="85">
    <w:name w:val="Импортированный стиль 85"/>
    <w:rsid w:val="002C0A83"/>
    <w:pPr>
      <w:numPr>
        <w:numId w:val="492"/>
      </w:numPr>
    </w:pPr>
  </w:style>
  <w:style w:type="numbering" w:customStyle="1" w:styleId="86">
    <w:name w:val="Импортированный стиль 86"/>
    <w:rsid w:val="002C0A83"/>
    <w:pPr>
      <w:numPr>
        <w:numId w:val="493"/>
      </w:numPr>
    </w:pPr>
  </w:style>
  <w:style w:type="numbering" w:customStyle="1" w:styleId="87">
    <w:name w:val="Импортированный стиль 87"/>
    <w:rsid w:val="002C0A83"/>
    <w:pPr>
      <w:numPr>
        <w:numId w:val="496"/>
      </w:numPr>
    </w:pPr>
  </w:style>
  <w:style w:type="numbering" w:customStyle="1" w:styleId="88">
    <w:name w:val="Импортированный стиль 88"/>
    <w:rsid w:val="002C0A83"/>
    <w:pPr>
      <w:numPr>
        <w:numId w:val="498"/>
      </w:numPr>
    </w:pPr>
  </w:style>
  <w:style w:type="numbering" w:customStyle="1" w:styleId="89">
    <w:name w:val="Импортированный стиль 89"/>
    <w:rsid w:val="002C0A83"/>
    <w:pPr>
      <w:numPr>
        <w:numId w:val="500"/>
      </w:numPr>
    </w:pPr>
  </w:style>
  <w:style w:type="numbering" w:customStyle="1" w:styleId="90">
    <w:name w:val="Импортированный стиль 90"/>
    <w:rsid w:val="002C0A83"/>
    <w:pPr>
      <w:numPr>
        <w:numId w:val="504"/>
      </w:numPr>
    </w:pPr>
  </w:style>
  <w:style w:type="numbering" w:customStyle="1" w:styleId="91">
    <w:name w:val="Импортированный стиль 91"/>
    <w:rsid w:val="002C0A83"/>
    <w:pPr>
      <w:numPr>
        <w:numId w:val="508"/>
      </w:numPr>
    </w:pPr>
  </w:style>
  <w:style w:type="numbering" w:customStyle="1" w:styleId="92">
    <w:name w:val="Импортированный стиль 92"/>
    <w:rsid w:val="002C0A83"/>
    <w:pPr>
      <w:numPr>
        <w:numId w:val="512"/>
      </w:numPr>
    </w:pPr>
  </w:style>
  <w:style w:type="numbering" w:customStyle="1" w:styleId="93">
    <w:name w:val="Импортированный стиль 93"/>
    <w:rsid w:val="002C0A83"/>
    <w:pPr>
      <w:numPr>
        <w:numId w:val="516"/>
      </w:numPr>
    </w:pPr>
  </w:style>
  <w:style w:type="numbering" w:customStyle="1" w:styleId="94">
    <w:name w:val="Импортированный стиль 94"/>
    <w:rsid w:val="002C0A83"/>
    <w:pPr>
      <w:numPr>
        <w:numId w:val="520"/>
      </w:numPr>
    </w:pPr>
  </w:style>
  <w:style w:type="numbering" w:customStyle="1" w:styleId="95">
    <w:name w:val="Импортированный стиль 95"/>
    <w:rsid w:val="002C0A83"/>
    <w:pPr>
      <w:numPr>
        <w:numId w:val="522"/>
      </w:numPr>
    </w:pPr>
  </w:style>
  <w:style w:type="numbering" w:customStyle="1" w:styleId="29">
    <w:name w:val="Импортированный стиль 29"/>
    <w:rsid w:val="002C0A83"/>
    <w:pPr>
      <w:numPr>
        <w:numId w:val="525"/>
      </w:numPr>
    </w:pPr>
  </w:style>
  <w:style w:type="numbering" w:customStyle="1" w:styleId="58">
    <w:name w:val="Импортированный стиль 58"/>
    <w:rsid w:val="002C0A83"/>
    <w:pPr>
      <w:numPr>
        <w:numId w:val="526"/>
      </w:numPr>
    </w:pPr>
  </w:style>
  <w:style w:type="paragraph" w:customStyle="1" w:styleId="4f4">
    <w:name w:val="Абзац списка4"/>
    <w:basedOn w:val="a"/>
    <w:rsid w:val="002C0A83"/>
    <w:pPr>
      <w:widowControl/>
      <w:autoSpaceDE/>
      <w:autoSpaceDN/>
      <w:spacing w:after="200" w:line="276" w:lineRule="auto"/>
      <w:ind w:left="720"/>
      <w:contextualSpacing/>
    </w:pPr>
    <w:rPr>
      <w:rFonts w:ascii="Calibri" w:hAnsi="Calibri"/>
      <w:sz w:val="20"/>
      <w:szCs w:val="20"/>
      <w:lang w:eastAsia="ja-JP" w:bidi="ar-SA"/>
    </w:rPr>
  </w:style>
  <w:style w:type="character" w:customStyle="1" w:styleId="Barcode">
    <w:name w:val="Barcode_"/>
    <w:link w:val="Barcode0"/>
    <w:uiPriority w:val="99"/>
    <w:rsid w:val="002C0A83"/>
    <w:rPr>
      <w:shd w:val="clear" w:color="auto" w:fill="FFFFFF"/>
    </w:rPr>
  </w:style>
  <w:style w:type="paragraph" w:customStyle="1" w:styleId="Barcode0">
    <w:name w:val="Barcode"/>
    <w:basedOn w:val="a"/>
    <w:link w:val="Barcode"/>
    <w:uiPriority w:val="99"/>
    <w:rsid w:val="002C0A83"/>
    <w:pPr>
      <w:shd w:val="clear" w:color="auto" w:fill="FFFFFF"/>
      <w:autoSpaceDE/>
      <w:autoSpaceDN/>
    </w:pPr>
    <w:rPr>
      <w:rFonts w:asciiTheme="minorHAnsi" w:eastAsiaTheme="minorHAnsi" w:hAnsiTheme="minorHAnsi" w:cstheme="minorBidi"/>
      <w:lang w:val="en-US" w:eastAsia="en-US" w:bidi="ar-SA"/>
    </w:rPr>
  </w:style>
  <w:style w:type="table" w:customStyle="1" w:styleId="3fa">
    <w:name w:val="Сетка таблицы3"/>
    <w:basedOn w:val="a1"/>
    <w:next w:val="af5"/>
    <w:uiPriority w:val="59"/>
    <w:rsid w:val="002C0A83"/>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5">
    <w:name w:val="Сетка таблицы4"/>
    <w:basedOn w:val="a1"/>
    <w:next w:val="af5"/>
    <w:uiPriority w:val="59"/>
    <w:rsid w:val="002C0A83"/>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e">
    <w:name w:val="Сетка таблицы6"/>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2"/>
    <w:uiPriority w:val="99"/>
    <w:semiHidden/>
    <w:unhideWhenUsed/>
    <w:rsid w:val="002C0A83"/>
  </w:style>
  <w:style w:type="character" w:customStyle="1" w:styleId="fontstyle01">
    <w:name w:val="fontstyle01"/>
    <w:rsid w:val="002C0A83"/>
    <w:rPr>
      <w:rFonts w:ascii="Times New Roman" w:hAnsi="Times New Roman" w:cs="Times New Roman" w:hint="default"/>
      <w:b/>
      <w:bCs/>
      <w:i w:val="0"/>
      <w:iCs w:val="0"/>
      <w:color w:val="000000"/>
      <w:sz w:val="28"/>
      <w:szCs w:val="28"/>
    </w:rPr>
  </w:style>
  <w:style w:type="character" w:customStyle="1" w:styleId="fontstyle21">
    <w:name w:val="fontstyle21"/>
    <w:rsid w:val="002C0A83"/>
    <w:rPr>
      <w:rFonts w:ascii="Times New Roman" w:hAnsi="Times New Roman" w:cs="Times New Roman" w:hint="default"/>
      <w:b w:val="0"/>
      <w:bCs w:val="0"/>
      <w:i w:val="0"/>
      <w:iCs w:val="0"/>
      <w:color w:val="000000"/>
      <w:sz w:val="24"/>
      <w:szCs w:val="24"/>
    </w:rPr>
  </w:style>
  <w:style w:type="character" w:customStyle="1" w:styleId="fontstyle31">
    <w:name w:val="fontstyle31"/>
    <w:rsid w:val="002C0A83"/>
    <w:rPr>
      <w:rFonts w:ascii="Times New Roman" w:hAnsi="Times New Roman" w:cs="Times New Roman" w:hint="default"/>
      <w:b w:val="0"/>
      <w:bCs w:val="0"/>
      <w:i/>
      <w:iCs/>
      <w:color w:val="000000"/>
      <w:sz w:val="24"/>
      <w:szCs w:val="24"/>
    </w:rPr>
  </w:style>
  <w:style w:type="character" w:customStyle="1" w:styleId="215">
    <w:name w:val="Основной текст с отступом 2 Знак1"/>
    <w:uiPriority w:val="99"/>
    <w:semiHidden/>
    <w:rsid w:val="002C0A83"/>
    <w:rPr>
      <w:rFonts w:ascii="SchoolBookAC" w:eastAsia="Times New Roman" w:hAnsi="SchoolBookAC" w:cs="Times New Roman"/>
      <w:szCs w:val="20"/>
      <w:lang w:eastAsia="ru-RU"/>
    </w:rPr>
  </w:style>
  <w:style w:type="table" w:customStyle="1" w:styleId="7a">
    <w:name w:val="Сетка таблицы7"/>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5"/>
    <w:uiPriority w:val="59"/>
    <w:rsid w:val="002C0A8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R">
    <w:name w:val="NR"/>
    <w:basedOn w:val="a"/>
    <w:rsid w:val="00762704"/>
    <w:pPr>
      <w:widowControl/>
      <w:autoSpaceDE/>
      <w:autoSpaceDN/>
    </w:pPr>
    <w:rPr>
      <w:rFonts w:eastAsia="Calibri"/>
      <w:sz w:val="24"/>
      <w:szCs w:val="20"/>
      <w:lang w:bidi="ar-SA"/>
    </w:rPr>
  </w:style>
  <w:style w:type="character" w:customStyle="1" w:styleId="normaltextrunscx99597703">
    <w:name w:val="normaltextrun scx99597703"/>
    <w:basedOn w:val="a0"/>
    <w:rsid w:val="000C319F"/>
  </w:style>
  <w:style w:type="character" w:customStyle="1" w:styleId="430">
    <w:name w:val="Заголовок №4 (3)_"/>
    <w:link w:val="431"/>
    <w:rsid w:val="000C319F"/>
    <w:rPr>
      <w:b/>
      <w:bCs/>
      <w:i/>
      <w:iCs/>
      <w:shd w:val="clear" w:color="auto" w:fill="FFFFFF"/>
    </w:rPr>
  </w:style>
  <w:style w:type="paragraph" w:customStyle="1" w:styleId="431">
    <w:name w:val="Заголовок №4 (3)1"/>
    <w:basedOn w:val="a"/>
    <w:link w:val="430"/>
    <w:rsid w:val="000C319F"/>
    <w:pPr>
      <w:widowControl/>
      <w:shd w:val="clear" w:color="auto" w:fill="FFFFFF"/>
      <w:autoSpaceDE/>
      <w:autoSpaceDN/>
      <w:spacing w:line="211" w:lineRule="exact"/>
      <w:jc w:val="both"/>
      <w:outlineLvl w:val="3"/>
    </w:pPr>
    <w:rPr>
      <w:rFonts w:asciiTheme="minorHAnsi" w:eastAsiaTheme="minorHAnsi" w:hAnsiTheme="minorHAnsi" w:cstheme="minorBidi"/>
      <w:b/>
      <w:bCs/>
      <w:i/>
      <w:iCs/>
      <w:lang w:val="en-US" w:eastAsia="en-US" w:bidi="ar-SA"/>
    </w:rPr>
  </w:style>
  <w:style w:type="paragraph" w:customStyle="1" w:styleId="222">
    <w:name w:val="Заголовок 22"/>
    <w:basedOn w:val="a"/>
    <w:uiPriority w:val="1"/>
    <w:qFormat/>
    <w:rsid w:val="008F3DEC"/>
    <w:pPr>
      <w:spacing w:line="274" w:lineRule="exact"/>
      <w:ind w:left="257"/>
      <w:jc w:val="both"/>
      <w:outlineLvl w:val="2"/>
    </w:pPr>
    <w:rPr>
      <w:b/>
      <w:bCs/>
      <w:sz w:val="24"/>
      <w:szCs w:val="24"/>
    </w:rPr>
  </w:style>
  <w:style w:type="paragraph" w:customStyle="1" w:styleId="BodyText21">
    <w:name w:val="Body Text 21"/>
    <w:basedOn w:val="a"/>
    <w:rsid w:val="0044346B"/>
    <w:pPr>
      <w:widowControl/>
      <w:autoSpaceDE/>
      <w:autoSpaceDN/>
      <w:ind w:firstLine="709"/>
      <w:jc w:val="both"/>
    </w:pPr>
    <w:rPr>
      <w:sz w:val="24"/>
      <w:szCs w:val="24"/>
      <w:lang w:bidi="ar-SA"/>
    </w:rPr>
  </w:style>
  <w:style w:type="paragraph" w:customStyle="1" w:styleId="5e">
    <w:name w:val="Абзац списка5"/>
    <w:basedOn w:val="a"/>
    <w:rsid w:val="0044346B"/>
    <w:pPr>
      <w:widowControl/>
      <w:autoSpaceDE/>
      <w:autoSpaceDN/>
      <w:ind w:left="720"/>
      <w:contextualSpacing/>
    </w:pPr>
    <w:rPr>
      <w:rFonts w:ascii="Calibri" w:eastAsia="Calibri" w:hAnsi="Calibri"/>
      <w:sz w:val="24"/>
      <w:szCs w:val="24"/>
      <w:lang w:bidi="ar-SA"/>
    </w:rPr>
  </w:style>
  <w:style w:type="character" w:customStyle="1" w:styleId="NoSpacingChar">
    <w:name w:val="No Spacing Char"/>
    <w:link w:val="1f1"/>
    <w:locked/>
    <w:rsid w:val="00805E66"/>
    <w:rPr>
      <w:rFonts w:ascii="Calibri" w:eastAsia="Times New Roman" w:hAnsi="Calibri" w:cs="Times New Roman"/>
      <w:lang w:val="ru-RU" w:eastAsia="ru-RU"/>
    </w:rPr>
  </w:style>
  <w:style w:type="character" w:customStyle="1" w:styleId="250">
    <w:name w:val="Основной текст (25)_"/>
    <w:link w:val="251"/>
    <w:uiPriority w:val="99"/>
    <w:locked/>
    <w:rsid w:val="00805E66"/>
    <w:rPr>
      <w:rFonts w:ascii="Times New Roman" w:hAnsi="Times New Roman"/>
      <w:i/>
      <w:iCs/>
      <w:sz w:val="21"/>
      <w:szCs w:val="21"/>
      <w:shd w:val="clear" w:color="auto" w:fill="FFFFFF"/>
    </w:rPr>
  </w:style>
  <w:style w:type="paragraph" w:customStyle="1" w:styleId="251">
    <w:name w:val="Основной текст (25)1"/>
    <w:basedOn w:val="a"/>
    <w:link w:val="250"/>
    <w:uiPriority w:val="99"/>
    <w:rsid w:val="00805E66"/>
    <w:pPr>
      <w:shd w:val="clear" w:color="auto" w:fill="FFFFFF"/>
      <w:autoSpaceDE/>
      <w:autoSpaceDN/>
      <w:spacing w:before="120" w:line="211" w:lineRule="exact"/>
      <w:ind w:hanging="80"/>
      <w:jc w:val="both"/>
    </w:pPr>
    <w:rPr>
      <w:rFonts w:eastAsiaTheme="minorHAnsi" w:cstheme="minorBidi"/>
      <w:i/>
      <w:iCs/>
      <w:sz w:val="21"/>
      <w:szCs w:val="21"/>
      <w:lang w:val="en-US" w:eastAsia="en-US" w:bidi="ar-SA"/>
    </w:rPr>
  </w:style>
  <w:style w:type="character" w:customStyle="1" w:styleId="252">
    <w:name w:val="Основной текст (25)"/>
    <w:uiPriority w:val="99"/>
    <w:rsid w:val="00805E66"/>
  </w:style>
  <w:style w:type="character" w:customStyle="1" w:styleId="102">
    <w:name w:val="Заголовок №10"/>
    <w:basedOn w:val="a0"/>
    <w:uiPriority w:val="99"/>
    <w:rsid w:val="00805E66"/>
    <w:rPr>
      <w:rFonts w:ascii="Times New Roman" w:hAnsi="Times New Roman"/>
      <w:b/>
      <w:bCs/>
      <w:i/>
      <w:iCs/>
      <w:spacing w:val="1"/>
      <w:sz w:val="25"/>
      <w:szCs w:val="25"/>
      <w:shd w:val="clear" w:color="auto" w:fill="FFFFFF"/>
    </w:rPr>
  </w:style>
  <w:style w:type="character" w:customStyle="1" w:styleId="103">
    <w:name w:val="Заголовок №10_"/>
    <w:link w:val="1010"/>
    <w:uiPriority w:val="99"/>
    <w:locked/>
    <w:rsid w:val="00805E66"/>
    <w:rPr>
      <w:rFonts w:ascii="Times New Roman" w:hAnsi="Times New Roman"/>
      <w:b/>
      <w:bCs/>
      <w:i/>
      <w:iCs/>
      <w:spacing w:val="1"/>
      <w:sz w:val="25"/>
      <w:szCs w:val="25"/>
      <w:shd w:val="clear" w:color="auto" w:fill="FFFFFF"/>
    </w:rPr>
  </w:style>
  <w:style w:type="paragraph" w:customStyle="1" w:styleId="1010">
    <w:name w:val="Заголовок №101"/>
    <w:basedOn w:val="a"/>
    <w:link w:val="103"/>
    <w:uiPriority w:val="99"/>
    <w:rsid w:val="00805E66"/>
    <w:pPr>
      <w:shd w:val="clear" w:color="auto" w:fill="FFFFFF"/>
      <w:autoSpaceDE/>
      <w:autoSpaceDN/>
      <w:spacing w:before="180" w:after="60" w:line="240" w:lineRule="atLeast"/>
      <w:jc w:val="center"/>
    </w:pPr>
    <w:rPr>
      <w:rFonts w:eastAsiaTheme="minorHAnsi" w:cstheme="minorBidi"/>
      <w:b/>
      <w:bCs/>
      <w:i/>
      <w:iCs/>
      <w:spacing w:val="1"/>
      <w:sz w:val="25"/>
      <w:szCs w:val="25"/>
      <w:lang w:val="en-US" w:eastAsia="en-US" w:bidi="ar-SA"/>
    </w:rPr>
  </w:style>
  <w:style w:type="character" w:customStyle="1" w:styleId="WW8Num4z0">
    <w:name w:val="WW8Num4z0"/>
    <w:rsid w:val="00C07C2F"/>
    <w:rPr>
      <w:rFonts w:ascii="Symbol" w:hAnsi="Symbol" w:cs="Symbol"/>
    </w:rPr>
  </w:style>
  <w:style w:type="character" w:customStyle="1" w:styleId="WW8Num7z0">
    <w:name w:val="WW8Num7z0"/>
    <w:rsid w:val="00C07C2F"/>
    <w:rPr>
      <w:rFonts w:ascii="Symbol" w:hAnsi="Symbol" w:cs="Symbol"/>
    </w:rPr>
  </w:style>
  <w:style w:type="character" w:customStyle="1" w:styleId="FontStyle14">
    <w:name w:val="Font Style14"/>
    <w:basedOn w:val="a0"/>
    <w:uiPriority w:val="99"/>
    <w:rsid w:val="00C07C2F"/>
    <w:rPr>
      <w:rFonts w:ascii="Times New Roman" w:hAnsi="Times New Roman" w:cs="Times New Roman"/>
      <w:b/>
      <w:bCs/>
      <w:sz w:val="20"/>
      <w:szCs w:val="20"/>
    </w:rPr>
  </w:style>
  <w:style w:type="paragraph" w:customStyle="1" w:styleId="Style5">
    <w:name w:val="Style5"/>
    <w:basedOn w:val="a"/>
    <w:uiPriority w:val="99"/>
    <w:rsid w:val="00C07C2F"/>
    <w:pPr>
      <w:adjustRightInd w:val="0"/>
      <w:spacing w:line="218" w:lineRule="exact"/>
      <w:jc w:val="both"/>
    </w:pPr>
    <w:rPr>
      <w:sz w:val="24"/>
      <w:szCs w:val="24"/>
      <w:lang w:bidi="ar-SA"/>
    </w:rPr>
  </w:style>
  <w:style w:type="paragraph" w:customStyle="1" w:styleId="Style7">
    <w:name w:val="Style7"/>
    <w:basedOn w:val="a"/>
    <w:uiPriority w:val="99"/>
    <w:rsid w:val="00C07C2F"/>
    <w:pPr>
      <w:adjustRightInd w:val="0"/>
    </w:pPr>
    <w:rPr>
      <w:sz w:val="24"/>
      <w:szCs w:val="24"/>
      <w:lang w:bidi="ar-SA"/>
    </w:rPr>
  </w:style>
  <w:style w:type="character" w:customStyle="1" w:styleId="FontStyle12">
    <w:name w:val="Font Style12"/>
    <w:basedOn w:val="a0"/>
    <w:uiPriority w:val="99"/>
    <w:rsid w:val="00C07C2F"/>
    <w:rPr>
      <w:rFonts w:ascii="Times New Roman" w:hAnsi="Times New Roman" w:cs="Times New Roman"/>
      <w:i/>
      <w:iCs/>
      <w:sz w:val="20"/>
      <w:szCs w:val="20"/>
    </w:rPr>
  </w:style>
  <w:style w:type="paragraph" w:customStyle="1" w:styleId="Style2">
    <w:name w:val="Style2"/>
    <w:basedOn w:val="a"/>
    <w:uiPriority w:val="99"/>
    <w:rsid w:val="00C07C2F"/>
    <w:pPr>
      <w:adjustRightInd w:val="0"/>
    </w:pPr>
    <w:rPr>
      <w:sz w:val="24"/>
      <w:szCs w:val="24"/>
      <w:lang w:bidi="ar-SA"/>
    </w:rPr>
  </w:style>
  <w:style w:type="paragraph" w:customStyle="1" w:styleId="Style8">
    <w:name w:val="Style8"/>
    <w:basedOn w:val="a"/>
    <w:uiPriority w:val="99"/>
    <w:rsid w:val="00C07C2F"/>
    <w:pPr>
      <w:adjustRightInd w:val="0"/>
      <w:spacing w:line="218" w:lineRule="exact"/>
      <w:ind w:firstLine="283"/>
      <w:jc w:val="both"/>
    </w:pPr>
    <w:rPr>
      <w:sz w:val="24"/>
      <w:szCs w:val="24"/>
      <w:lang w:bidi="ar-SA"/>
    </w:rPr>
  </w:style>
  <w:style w:type="paragraph" w:customStyle="1" w:styleId="Style9">
    <w:name w:val="Style9"/>
    <w:basedOn w:val="a"/>
    <w:uiPriority w:val="99"/>
    <w:rsid w:val="00C07C2F"/>
    <w:pPr>
      <w:adjustRightInd w:val="0"/>
    </w:pPr>
    <w:rPr>
      <w:sz w:val="24"/>
      <w:szCs w:val="24"/>
      <w:lang w:bidi="ar-SA"/>
    </w:rPr>
  </w:style>
  <w:style w:type="character" w:customStyle="1" w:styleId="FontStyle15">
    <w:name w:val="Font Style15"/>
    <w:basedOn w:val="a0"/>
    <w:uiPriority w:val="99"/>
    <w:rsid w:val="00C07C2F"/>
    <w:rPr>
      <w:rFonts w:ascii="Times New Roman" w:hAnsi="Times New Roman" w:cs="Times New Roman"/>
      <w:b/>
      <w:bCs/>
      <w:i/>
      <w:iCs/>
      <w:sz w:val="20"/>
      <w:szCs w:val="20"/>
    </w:rPr>
  </w:style>
  <w:style w:type="paragraph" w:customStyle="1" w:styleId="Style4">
    <w:name w:val="Style4"/>
    <w:basedOn w:val="a"/>
    <w:uiPriority w:val="99"/>
    <w:rsid w:val="00C07C2F"/>
    <w:pPr>
      <w:adjustRightInd w:val="0"/>
      <w:spacing w:line="214" w:lineRule="exact"/>
    </w:pPr>
    <w:rPr>
      <w:rFonts w:ascii="Tahoma" w:hAnsi="Tahoma" w:cs="Tahoma"/>
      <w:sz w:val="24"/>
      <w:szCs w:val="24"/>
      <w:lang w:bidi="ar-SA"/>
    </w:rPr>
  </w:style>
  <w:style w:type="paragraph" w:customStyle="1" w:styleId="Style3">
    <w:name w:val="Style3"/>
    <w:basedOn w:val="a"/>
    <w:uiPriority w:val="99"/>
    <w:rsid w:val="00C07C2F"/>
    <w:pPr>
      <w:adjustRightInd w:val="0"/>
      <w:spacing w:line="216" w:lineRule="exact"/>
      <w:jc w:val="both"/>
    </w:pPr>
    <w:rPr>
      <w:rFonts w:ascii="Tahoma" w:hAnsi="Tahoma" w:cs="Tahoma"/>
      <w:sz w:val="24"/>
      <w:szCs w:val="24"/>
      <w:lang w:bidi="ar-SA"/>
    </w:rPr>
  </w:style>
  <w:style w:type="character" w:customStyle="1" w:styleId="FontStyle17">
    <w:name w:val="Font Style17"/>
    <w:basedOn w:val="a0"/>
    <w:uiPriority w:val="99"/>
    <w:rsid w:val="00C07C2F"/>
    <w:rPr>
      <w:rFonts w:ascii="Times New Roman" w:hAnsi="Times New Roman" w:cs="Times New Roman"/>
      <w:sz w:val="20"/>
      <w:szCs w:val="20"/>
    </w:rPr>
  </w:style>
  <w:style w:type="character" w:customStyle="1" w:styleId="FontStyle11">
    <w:name w:val="Font Style11"/>
    <w:basedOn w:val="a0"/>
    <w:uiPriority w:val="99"/>
    <w:rsid w:val="00C07C2F"/>
    <w:rPr>
      <w:rFonts w:ascii="Times New Roman" w:hAnsi="Times New Roman" w:cs="Times New Roman"/>
      <w:b/>
      <w:bCs/>
      <w:i/>
      <w:iCs/>
      <w:sz w:val="20"/>
      <w:szCs w:val="20"/>
    </w:rPr>
  </w:style>
  <w:style w:type="character" w:customStyle="1" w:styleId="FontStyle16">
    <w:name w:val="Font Style16"/>
    <w:basedOn w:val="a0"/>
    <w:uiPriority w:val="99"/>
    <w:rsid w:val="00C07C2F"/>
    <w:rPr>
      <w:rFonts w:ascii="Times New Roman" w:hAnsi="Times New Roman" w:cs="Times New Roman"/>
      <w:b/>
      <w:bCs/>
      <w:sz w:val="14"/>
      <w:szCs w:val="14"/>
    </w:rPr>
  </w:style>
  <w:style w:type="paragraph" w:customStyle="1" w:styleId="3fc">
    <w:name w:val="Без интервала3"/>
    <w:rsid w:val="00C07C2F"/>
    <w:pPr>
      <w:widowControl/>
      <w:autoSpaceDE/>
      <w:autoSpaceDN/>
    </w:pPr>
    <w:rPr>
      <w:rFonts w:ascii="Calibri" w:eastAsia="Times New Roman" w:hAnsi="Calibri" w:cs="Times New Roman"/>
      <w:lang w:val="ru-RU"/>
    </w:rPr>
  </w:style>
  <w:style w:type="table" w:customStyle="1" w:styleId="TableNormal1">
    <w:name w:val="Table Normal1"/>
    <w:uiPriority w:val="2"/>
    <w:unhideWhenUsed/>
    <w:qFormat/>
    <w:rsid w:val="00EE14DE"/>
    <w:pPr>
      <w:widowControl/>
      <w:autoSpaceDE/>
      <w:autoSpaceDN/>
      <w:spacing w:after="200" w:line="276" w:lineRule="auto"/>
    </w:pPr>
    <w:rPr>
      <w:rFonts w:ascii="Cambria" w:eastAsia="Times New Roman" w:hAnsi="Cambria" w:cs="Times New Roman"/>
      <w:sz w:val="20"/>
      <w:szCs w:val="20"/>
      <w:lang w:val="ru-RU"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TableNormal">
    <w:name w:val="67"/>
    <w:pPr>
      <w:numPr>
        <w:numId w:val="429"/>
      </w:numPr>
    </w:pPr>
  </w:style>
  <w:style w:type="numbering" w:customStyle="1" w:styleId="a3">
    <w:name w:val="70"/>
    <w:pPr>
      <w:numPr>
        <w:numId w:val="441"/>
      </w:numPr>
    </w:pPr>
  </w:style>
  <w:style w:type="numbering" w:customStyle="1" w:styleId="a5">
    <w:name w:val="18"/>
    <w:pPr>
      <w:numPr>
        <w:numId w:val="314"/>
      </w:numPr>
    </w:pPr>
  </w:style>
  <w:style w:type="numbering" w:customStyle="1" w:styleId="TableParagraph">
    <w:name w:val="43"/>
    <w:pPr>
      <w:numPr>
        <w:numId w:val="385"/>
      </w:numPr>
    </w:pPr>
  </w:style>
  <w:style w:type="numbering" w:customStyle="1" w:styleId="a7">
    <w:name w:val="3"/>
    <w:pPr>
      <w:numPr>
        <w:numId w:val="290"/>
      </w:numPr>
    </w:pPr>
  </w:style>
  <w:style w:type="numbering" w:customStyle="1" w:styleId="a8">
    <w:name w:val="8"/>
    <w:pPr>
      <w:numPr>
        <w:numId w:val="294"/>
      </w:numPr>
    </w:pPr>
  </w:style>
  <w:style w:type="numbering" w:customStyle="1" w:styleId="3a">
    <w:name w:val="79"/>
    <w:pPr>
      <w:numPr>
        <w:numId w:val="469"/>
      </w:numPr>
    </w:pPr>
  </w:style>
  <w:style w:type="numbering" w:customStyle="1" w:styleId="5a">
    <w:name w:val="5"/>
    <w:pPr>
      <w:numPr>
        <w:numId w:val="292"/>
      </w:numPr>
    </w:pPr>
  </w:style>
  <w:style w:type="numbering" w:customStyle="1" w:styleId="6b">
    <w:name w:val="22"/>
    <w:pPr>
      <w:numPr>
        <w:numId w:val="321"/>
      </w:numPr>
    </w:pPr>
  </w:style>
  <w:style w:type="numbering" w:customStyle="1" w:styleId="1a">
    <w:name w:val="57"/>
    <w:pPr>
      <w:numPr>
        <w:numId w:val="418"/>
      </w:numPr>
    </w:pPr>
  </w:style>
  <w:style w:type="numbering" w:customStyle="1" w:styleId="2b">
    <w:name w:val="52"/>
    <w:pPr>
      <w:numPr>
        <w:numId w:val="400"/>
      </w:numPr>
    </w:pPr>
  </w:style>
  <w:style w:type="numbering" w:customStyle="1" w:styleId="a9">
    <w:name w:val="87"/>
    <w:pPr>
      <w:numPr>
        <w:numId w:val="496"/>
      </w:numPr>
    </w:pPr>
  </w:style>
  <w:style w:type="numbering" w:customStyle="1" w:styleId="aa">
    <w:name w:val="47"/>
    <w:pPr>
      <w:numPr>
        <w:numId w:val="395"/>
      </w:numPr>
    </w:pPr>
  </w:style>
  <w:style w:type="numbering" w:customStyle="1" w:styleId="ab">
    <w:name w:val="64"/>
    <w:pPr>
      <w:numPr>
        <w:numId w:val="426"/>
      </w:numPr>
    </w:pPr>
  </w:style>
  <w:style w:type="numbering" w:customStyle="1" w:styleId="10pt">
    <w:name w:val="39"/>
    <w:pPr>
      <w:numPr>
        <w:numId w:val="371"/>
      </w:numPr>
    </w:pPr>
  </w:style>
  <w:style w:type="numbering" w:customStyle="1" w:styleId="2c">
    <w:name w:val="2"/>
    <w:pPr>
      <w:numPr>
        <w:numId w:val="289"/>
      </w:numPr>
    </w:pPr>
  </w:style>
  <w:style w:type="numbering" w:customStyle="1" w:styleId="2d">
    <w:name w:val="40"/>
    <w:pPr>
      <w:numPr>
        <w:numId w:val="373"/>
      </w:numPr>
    </w:pPr>
  </w:style>
  <w:style w:type="numbering" w:customStyle="1" w:styleId="ac">
    <w:name w:val="56"/>
    <w:pPr>
      <w:numPr>
        <w:numId w:val="414"/>
      </w:numPr>
    </w:pPr>
  </w:style>
  <w:style w:type="numbering" w:customStyle="1" w:styleId="1b">
    <w:name w:val="95"/>
    <w:pPr>
      <w:numPr>
        <w:numId w:val="522"/>
      </w:numPr>
    </w:pPr>
  </w:style>
  <w:style w:type="numbering" w:customStyle="1" w:styleId="2e">
    <w:name w:val="9"/>
    <w:pPr>
      <w:numPr>
        <w:numId w:val="295"/>
      </w:numPr>
    </w:pPr>
  </w:style>
  <w:style w:type="numbering" w:customStyle="1" w:styleId="210">
    <w:name w:val="65"/>
    <w:pPr>
      <w:numPr>
        <w:numId w:val="427"/>
      </w:numPr>
    </w:pPr>
  </w:style>
  <w:style w:type="numbering" w:customStyle="1" w:styleId="2f">
    <w:name w:val="45"/>
    <w:pPr>
      <w:numPr>
        <w:numId w:val="390"/>
      </w:numPr>
    </w:pPr>
  </w:style>
  <w:style w:type="numbering" w:customStyle="1" w:styleId="2f0">
    <w:name w:val="6"/>
    <w:pPr>
      <w:numPr>
        <w:numId w:val="293"/>
      </w:numPr>
    </w:pPr>
  </w:style>
  <w:style w:type="numbering" w:customStyle="1" w:styleId="240">
    <w:name w:val="91"/>
    <w:pPr>
      <w:numPr>
        <w:numId w:val="508"/>
      </w:numPr>
    </w:pPr>
  </w:style>
  <w:style w:type="numbering" w:customStyle="1" w:styleId="2f1">
    <w:name w:val="37"/>
    <w:pPr>
      <w:numPr>
        <w:numId w:val="363"/>
      </w:numPr>
    </w:pPr>
  </w:style>
  <w:style w:type="numbering" w:customStyle="1" w:styleId="2f2">
    <w:name w:val="51"/>
    <w:pPr>
      <w:numPr>
        <w:numId w:val="399"/>
      </w:numPr>
    </w:pPr>
  </w:style>
  <w:style w:type="numbering" w:customStyle="1" w:styleId="3b">
    <w:name w:val="78"/>
    <w:pPr>
      <w:numPr>
        <w:numId w:val="466"/>
      </w:numPr>
    </w:pPr>
  </w:style>
  <w:style w:type="numbering" w:customStyle="1" w:styleId="310">
    <w:name w:val="69"/>
    <w:pPr>
      <w:numPr>
        <w:numId w:val="437"/>
      </w:numPr>
    </w:pPr>
  </w:style>
  <w:style w:type="numbering" w:customStyle="1" w:styleId="2f3">
    <w:name w:val="73"/>
    <w:pPr>
      <w:numPr>
        <w:numId w:val="448"/>
      </w:numPr>
    </w:pPr>
  </w:style>
  <w:style w:type="numbering" w:customStyle="1" w:styleId="211">
    <w:name w:val="71"/>
    <w:pPr>
      <w:numPr>
        <w:numId w:val="443"/>
      </w:numPr>
    </w:pPr>
  </w:style>
  <w:style w:type="numbering" w:customStyle="1" w:styleId="2f4">
    <w:name w:val="88"/>
    <w:pPr>
      <w:numPr>
        <w:numId w:val="498"/>
      </w:numPr>
    </w:pPr>
  </w:style>
  <w:style w:type="numbering" w:customStyle="1" w:styleId="2f5">
    <w:name w:val="35"/>
    <w:pPr>
      <w:numPr>
        <w:numId w:val="358"/>
      </w:numPr>
    </w:pPr>
  </w:style>
  <w:style w:type="numbering" w:customStyle="1" w:styleId="48">
    <w:name w:val="19"/>
    <w:pPr>
      <w:numPr>
        <w:numId w:val="317"/>
      </w:numPr>
    </w:pPr>
  </w:style>
  <w:style w:type="numbering" w:customStyle="1" w:styleId="410">
    <w:name w:val="29"/>
    <w:pPr>
      <w:numPr>
        <w:numId w:val="525"/>
      </w:numPr>
    </w:pPr>
  </w:style>
  <w:style w:type="numbering" w:customStyle="1" w:styleId="212">
    <w:name w:val="86"/>
    <w:pPr>
      <w:numPr>
        <w:numId w:val="493"/>
      </w:numPr>
    </w:pPr>
  </w:style>
  <w:style w:type="numbering" w:customStyle="1" w:styleId="4a">
    <w:name w:val="49"/>
    <w:pPr>
      <w:numPr>
        <w:numId w:val="397"/>
      </w:numPr>
    </w:pPr>
  </w:style>
  <w:style w:type="numbering" w:customStyle="1" w:styleId="411">
    <w:name w:val="66"/>
    <w:pPr>
      <w:numPr>
        <w:numId w:val="428"/>
      </w:numPr>
    </w:pPr>
  </w:style>
  <w:style w:type="numbering" w:customStyle="1" w:styleId="4b">
    <w:name w:val="74"/>
    <w:pPr>
      <w:numPr>
        <w:numId w:val="451"/>
      </w:numPr>
    </w:pPr>
  </w:style>
  <w:style w:type="numbering" w:customStyle="1" w:styleId="230">
    <w:name w:val="54"/>
    <w:pPr>
      <w:numPr>
        <w:numId w:val="407"/>
      </w:numPr>
    </w:pPr>
  </w:style>
  <w:style w:type="numbering" w:customStyle="1" w:styleId="4c">
    <w:name w:val="1"/>
    <w:pPr>
      <w:numPr>
        <w:numId w:val="288"/>
      </w:numPr>
    </w:pPr>
  </w:style>
  <w:style w:type="numbering" w:customStyle="1" w:styleId="3c">
    <w:name w:val="76"/>
    <w:pPr>
      <w:numPr>
        <w:numId w:val="458"/>
      </w:numPr>
    </w:pPr>
  </w:style>
  <w:style w:type="numbering" w:customStyle="1" w:styleId="ad">
    <w:name w:val="24"/>
    <w:pPr>
      <w:numPr>
        <w:numId w:val="325"/>
      </w:numPr>
    </w:pPr>
  </w:style>
  <w:style w:type="numbering" w:customStyle="1" w:styleId="1c">
    <w:name w:val="62"/>
    <w:pPr>
      <w:numPr>
        <w:numId w:val="424"/>
      </w:numPr>
    </w:pPr>
  </w:style>
  <w:style w:type="numbering" w:customStyle="1" w:styleId="ae">
    <w:name w:val="94"/>
    <w:pPr>
      <w:numPr>
        <w:numId w:val="520"/>
      </w:numPr>
    </w:pPr>
  </w:style>
  <w:style w:type="numbering" w:customStyle="1" w:styleId="2Exact">
    <w:name w:val="75"/>
    <w:pPr>
      <w:numPr>
        <w:numId w:val="453"/>
      </w:numPr>
    </w:pPr>
  </w:style>
  <w:style w:type="numbering" w:customStyle="1" w:styleId="4d">
    <w:name w:val="26"/>
    <w:pPr>
      <w:numPr>
        <w:numId w:val="330"/>
      </w:numPr>
    </w:pPr>
  </w:style>
  <w:style w:type="numbering" w:customStyle="1" w:styleId="42pt">
    <w:name w:val="81"/>
    <w:pPr>
      <w:numPr>
        <w:numId w:val="475"/>
      </w:numPr>
    </w:pPr>
  </w:style>
  <w:style w:type="numbering" w:customStyle="1" w:styleId="2CourierNew95pt">
    <w:name w:val="80"/>
    <w:pPr>
      <w:numPr>
        <w:numId w:val="473"/>
      </w:numPr>
    </w:pPr>
  </w:style>
  <w:style w:type="numbering" w:customStyle="1" w:styleId="5b">
    <w:name w:val="34"/>
    <w:pPr>
      <w:numPr>
        <w:numId w:val="357"/>
      </w:numPr>
    </w:pPr>
  </w:style>
  <w:style w:type="numbering" w:customStyle="1" w:styleId="5c">
    <w:name w:val="61"/>
    <w:pPr>
      <w:numPr>
        <w:numId w:val="423"/>
      </w:numPr>
    </w:pPr>
  </w:style>
  <w:style w:type="numbering" w:customStyle="1" w:styleId="85pt">
    <w:name w:val="42"/>
    <w:pPr>
      <w:numPr>
        <w:numId w:val="381"/>
      </w:numPr>
    </w:pPr>
  </w:style>
  <w:style w:type="numbering" w:customStyle="1" w:styleId="af">
    <w:name w:val="85"/>
    <w:pPr>
      <w:numPr>
        <w:numId w:val="492"/>
      </w:numPr>
    </w:pPr>
  </w:style>
  <w:style w:type="numbering" w:customStyle="1" w:styleId="3Exact">
    <w:name w:val="89"/>
    <w:pPr>
      <w:numPr>
        <w:numId w:val="500"/>
      </w:numPr>
    </w:pPr>
  </w:style>
  <w:style w:type="numbering" w:customStyle="1" w:styleId="3Exact1">
    <w:name w:val="750"/>
    <w:pPr>
      <w:numPr>
        <w:numId w:val="454"/>
      </w:numPr>
    </w:pPr>
  </w:style>
  <w:style w:type="numbering" w:customStyle="1" w:styleId="3d">
    <w:name w:val="10"/>
    <w:pPr>
      <w:numPr>
        <w:numId w:val="298"/>
      </w:numPr>
    </w:pPr>
  </w:style>
  <w:style w:type="numbering" w:customStyle="1" w:styleId="311">
    <w:name w:val="14"/>
    <w:pPr>
      <w:numPr>
        <w:numId w:val="304"/>
      </w:numPr>
    </w:pPr>
  </w:style>
  <w:style w:type="numbering" w:customStyle="1" w:styleId="4Exact">
    <w:name w:val="4"/>
    <w:pPr>
      <w:numPr>
        <w:numId w:val="291"/>
      </w:numPr>
    </w:pPr>
  </w:style>
  <w:style w:type="numbering" w:customStyle="1" w:styleId="3e">
    <w:name w:val="68"/>
    <w:pPr>
      <w:numPr>
        <w:numId w:val="432"/>
      </w:numPr>
    </w:pPr>
  </w:style>
  <w:style w:type="numbering" w:customStyle="1" w:styleId="231">
    <w:name w:val="93"/>
    <w:pPr>
      <w:numPr>
        <w:numId w:val="516"/>
      </w:numPr>
    </w:pPr>
  </w:style>
  <w:style w:type="numbering" w:customStyle="1" w:styleId="220">
    <w:name w:val="38"/>
    <w:pPr>
      <w:numPr>
        <w:numId w:val="367"/>
      </w:numPr>
    </w:pPr>
  </w:style>
  <w:style w:type="numbering" w:customStyle="1" w:styleId="af0">
    <w:name w:val="33"/>
    <w:pPr>
      <w:numPr>
        <w:numId w:val="356"/>
      </w:numPr>
    </w:pPr>
  </w:style>
  <w:style w:type="numbering" w:customStyle="1" w:styleId="Exact">
    <w:name w:val="13"/>
    <w:pPr>
      <w:numPr>
        <w:numId w:val="302"/>
      </w:numPr>
    </w:pPr>
  </w:style>
  <w:style w:type="numbering" w:customStyle="1" w:styleId="Exact1">
    <w:name w:val="11"/>
    <w:pPr>
      <w:numPr>
        <w:numId w:val="300"/>
      </w:numPr>
    </w:pPr>
  </w:style>
  <w:style w:type="numbering" w:customStyle="1" w:styleId="2Exact1">
    <w:name w:val="23"/>
    <w:pPr>
      <w:numPr>
        <w:numId w:val="323"/>
      </w:numPr>
    </w:pPr>
  </w:style>
  <w:style w:type="numbering" w:customStyle="1" w:styleId="4Exact0">
    <w:name w:val="27"/>
    <w:pPr>
      <w:numPr>
        <w:numId w:val="348"/>
      </w:numPr>
    </w:pPr>
  </w:style>
  <w:style w:type="numbering" w:customStyle="1" w:styleId="2Exact0">
    <w:name w:val="16"/>
    <w:pPr>
      <w:numPr>
        <w:numId w:val="309"/>
      </w:numPr>
    </w:pPr>
  </w:style>
  <w:style w:type="numbering" w:customStyle="1" w:styleId="3f">
    <w:name w:val="25"/>
    <w:pPr>
      <w:numPr>
        <w:numId w:val="327"/>
      </w:numPr>
    </w:pPr>
  </w:style>
  <w:style w:type="numbering" w:customStyle="1" w:styleId="3f0">
    <w:name w:val="50"/>
    <w:pPr>
      <w:numPr>
        <w:numId w:val="398"/>
      </w:numPr>
    </w:pPr>
  </w:style>
  <w:style w:type="numbering" w:customStyle="1" w:styleId="3f1">
    <w:name w:val="72"/>
    <w:pPr>
      <w:numPr>
        <w:numId w:val="446"/>
      </w:numPr>
    </w:pPr>
  </w:style>
  <w:style w:type="numbering" w:customStyle="1" w:styleId="4Exact1">
    <w:name w:val="28"/>
    <w:pPr>
      <w:numPr>
        <w:numId w:val="352"/>
      </w:numPr>
    </w:pPr>
  </w:style>
  <w:style w:type="numbering" w:customStyle="1" w:styleId="312">
    <w:name w:val="31"/>
    <w:pPr>
      <w:numPr>
        <w:numId w:val="354"/>
      </w:numPr>
    </w:pPr>
  </w:style>
  <w:style w:type="numbering" w:customStyle="1" w:styleId="4e">
    <w:name w:val="17"/>
    <w:pPr>
      <w:numPr>
        <w:numId w:val="312"/>
      </w:numPr>
    </w:pPr>
  </w:style>
  <w:style w:type="numbering" w:customStyle="1" w:styleId="4f">
    <w:name w:val="53"/>
    <w:pPr>
      <w:numPr>
        <w:numId w:val="402"/>
      </w:numPr>
    </w:pPr>
  </w:style>
  <w:style w:type="numbering" w:customStyle="1" w:styleId="2f6">
    <w:name w:val="58"/>
    <w:pPr>
      <w:numPr>
        <w:numId w:val="526"/>
      </w:numPr>
    </w:pPr>
  </w:style>
  <w:style w:type="numbering" w:customStyle="1" w:styleId="2Exact2">
    <w:name w:val="21"/>
    <w:pPr>
      <w:numPr>
        <w:numId w:val="343"/>
      </w:numPr>
    </w:pPr>
  </w:style>
  <w:style w:type="numbering" w:customStyle="1" w:styleId="3Exact0">
    <w:name w:val="20"/>
    <w:pPr>
      <w:numPr>
        <w:numId w:val="319"/>
      </w:numPr>
    </w:pPr>
  </w:style>
  <w:style w:type="numbering" w:customStyle="1" w:styleId="3Exact2">
    <w:name w:val="55"/>
    <w:pPr>
      <w:numPr>
        <w:numId w:val="410"/>
      </w:numPr>
    </w:pPr>
  </w:style>
  <w:style w:type="numbering" w:customStyle="1" w:styleId="4Exact10">
    <w:name w:val="44"/>
    <w:pPr>
      <w:numPr>
        <w:numId w:val="387"/>
      </w:numPr>
    </w:pPr>
  </w:style>
  <w:style w:type="numbering" w:customStyle="1" w:styleId="4Exact11">
    <w:name w:val="32"/>
    <w:pPr>
      <w:numPr>
        <w:numId w:val="355"/>
      </w:numPr>
    </w:pPr>
  </w:style>
  <w:style w:type="numbering" w:customStyle="1" w:styleId="4Exact2">
    <w:name w:val="7"/>
    <w:pPr>
      <w:numPr>
        <w:numId w:val="329"/>
      </w:numPr>
    </w:pPr>
  </w:style>
  <w:style w:type="numbering" w:customStyle="1" w:styleId="3f2">
    <w:name w:val="92"/>
    <w:pPr>
      <w:numPr>
        <w:numId w:val="512"/>
      </w:numPr>
    </w:pPr>
  </w:style>
  <w:style w:type="numbering" w:customStyle="1" w:styleId="4f0">
    <w:name w:val="63"/>
    <w:pPr>
      <w:numPr>
        <w:numId w:val="425"/>
      </w:numPr>
    </w:pPr>
  </w:style>
  <w:style w:type="numbering" w:customStyle="1" w:styleId="2Exact10">
    <w:name w:val="77"/>
    <w:pPr>
      <w:numPr>
        <w:numId w:val="461"/>
      </w:numPr>
    </w:pPr>
  </w:style>
  <w:style w:type="numbering" w:customStyle="1" w:styleId="42Exact">
    <w:name w:val="41"/>
    <w:pPr>
      <w:numPr>
        <w:numId w:val="377"/>
      </w:numPr>
    </w:pPr>
  </w:style>
  <w:style w:type="numbering" w:customStyle="1" w:styleId="4f1">
    <w:name w:val="36"/>
    <w:pPr>
      <w:numPr>
        <w:numId w:val="359"/>
      </w:numPr>
    </w:pPr>
  </w:style>
  <w:style w:type="numbering" w:customStyle="1" w:styleId="4f2">
    <w:name w:val="15"/>
    <w:pPr>
      <w:numPr>
        <w:numId w:val="307"/>
      </w:numPr>
    </w:pPr>
  </w:style>
  <w:style w:type="numbering" w:customStyle="1" w:styleId="46pt">
    <w:name w:val="46"/>
    <w:pPr>
      <w:numPr>
        <w:numId w:val="393"/>
      </w:numPr>
    </w:pPr>
  </w:style>
  <w:style w:type="numbering" w:customStyle="1" w:styleId="221">
    <w:name w:val="90"/>
    <w:pPr>
      <w:numPr>
        <w:numId w:val="504"/>
      </w:numPr>
    </w:pPr>
  </w:style>
  <w:style w:type="numbering" w:customStyle="1" w:styleId="213">
    <w:name w:val="60"/>
    <w:pPr>
      <w:numPr>
        <w:numId w:val="4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consultant.ru/document/cons_doc_LAW_99661/?dst=10000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consultant.ru/document/cons_doc_LAW_99661/?dst=1000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consultant.ru/document/cons_doc_LAW_99661/?dst=10000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E320-2950-41DA-B416-E1BACA32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590</Pages>
  <Words>233107</Words>
  <Characters>1328714</Characters>
  <Application>Microsoft Office Word</Application>
  <DocSecurity>0</DocSecurity>
  <Lines>11072</Lines>
  <Paragraphs>3117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ученик2</cp:lastModifiedBy>
  <cp:revision>32</cp:revision>
  <cp:lastPrinted>2020-02-18T12:48:00Z</cp:lastPrinted>
  <dcterms:created xsi:type="dcterms:W3CDTF">2019-09-12T17:32:00Z</dcterms:created>
  <dcterms:modified xsi:type="dcterms:W3CDTF">2020-02-18T13:11:00Z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Office Word 2007</vt:lpwstr>
  </property>
  <property fmtid="{D5CDD505-2E9C-101B-9397-08002B2CF9AE}" pid="4" name="LastSaved">
    <vt:filetime>2019-09-12T00:00:00Z</vt:filetime>
  </property>
</Properties>
</file>